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F2E6" w14:textId="712139D8" w:rsidR="00DA43A5" w:rsidRDefault="00B27FC1" w:rsidP="00C336E1">
      <w:pPr>
        <w:pStyle w:val="Title"/>
        <w:numPr>
          <w:ilvl w:val="0"/>
          <w:numId w:val="0"/>
        </w:numPr>
        <w:spacing w:line="240" w:lineRule="auto"/>
      </w:pPr>
      <w:bookmarkStart w:id="0" w:name="_Hlk119913182"/>
      <w:r w:rsidRPr="00C336E1">
        <w:rPr>
          <w:rFonts w:ascii="Poppins Medium" w:hAnsi="Poppins Medium" w:cs="Poppins Medium"/>
          <w:b w:val="0"/>
          <w:sz w:val="32"/>
          <w:szCs w:val="32"/>
        </w:rPr>
        <w:t xml:space="preserve">Reducing </w:t>
      </w:r>
      <w:r w:rsidR="008D50C1" w:rsidRPr="00C336E1">
        <w:rPr>
          <w:rFonts w:ascii="Poppins Medium" w:hAnsi="Poppins Medium" w:cs="Poppins Medium"/>
          <w:b w:val="0"/>
          <w:sz w:val="32"/>
          <w:szCs w:val="32"/>
        </w:rPr>
        <w:t>pay disparit</w:t>
      </w:r>
      <w:r w:rsidR="005C6779">
        <w:rPr>
          <w:rFonts w:ascii="Poppins Medium" w:hAnsi="Poppins Medium" w:cs="Poppins Medium"/>
          <w:b w:val="0"/>
          <w:sz w:val="32"/>
          <w:szCs w:val="32"/>
        </w:rPr>
        <w:t>y</w:t>
      </w:r>
      <w:r w:rsidR="008D50C1" w:rsidRPr="00C336E1">
        <w:rPr>
          <w:rFonts w:ascii="Poppins Medium" w:hAnsi="Poppins Medium" w:cs="Poppins Medium"/>
          <w:b w:val="0"/>
          <w:sz w:val="32"/>
          <w:szCs w:val="32"/>
        </w:rPr>
        <w:t xml:space="preserve"> </w:t>
      </w:r>
      <w:r w:rsidR="00E96727" w:rsidRPr="00C336E1">
        <w:rPr>
          <w:rFonts w:ascii="Poppins Medium" w:hAnsi="Poppins Medium" w:cs="Poppins Medium"/>
          <w:b w:val="0"/>
          <w:sz w:val="32"/>
          <w:szCs w:val="32"/>
        </w:rPr>
        <w:t>for nurses and ka</w:t>
      </w:r>
      <w:r w:rsidR="00600DFE" w:rsidRPr="00C336E1">
        <w:rPr>
          <w:rFonts w:ascii="Poppins Medium" w:hAnsi="Poppins Medium" w:cs="Poppins Medium"/>
          <w:b w:val="0"/>
          <w:sz w:val="32"/>
          <w:szCs w:val="32"/>
        </w:rPr>
        <w:t>iā</w:t>
      </w:r>
      <w:r w:rsidR="00E96727" w:rsidRPr="00C336E1">
        <w:rPr>
          <w:rFonts w:ascii="Poppins Medium" w:hAnsi="Poppins Medium" w:cs="Poppins Medium"/>
          <w:b w:val="0"/>
          <w:sz w:val="32"/>
          <w:szCs w:val="32"/>
        </w:rPr>
        <w:t>whina in</w:t>
      </w:r>
      <w:r w:rsidR="00236FF5">
        <w:rPr>
          <w:rFonts w:ascii="Poppins Medium" w:hAnsi="Poppins Medium" w:cs="Poppins Medium"/>
          <w:b w:val="0"/>
          <w:sz w:val="32"/>
          <w:szCs w:val="32"/>
        </w:rPr>
        <w:t xml:space="preserve"> </w:t>
      </w:r>
      <w:r w:rsidR="0049580B">
        <w:rPr>
          <w:rFonts w:ascii="Poppins Medium" w:hAnsi="Poppins Medium" w:cs="Poppins Medium"/>
          <w:b w:val="0"/>
          <w:sz w:val="32"/>
          <w:szCs w:val="32"/>
        </w:rPr>
        <w:t>primary and community services</w:t>
      </w:r>
      <w:r w:rsidR="00E2016B" w:rsidRPr="009C0EDF">
        <w:rPr>
          <w:rFonts w:ascii="Poppins Medium" w:hAnsi="Poppins Medium" w:cs="Poppins Medium"/>
          <w:b w:val="0"/>
          <w:sz w:val="32"/>
          <w:szCs w:val="32"/>
        </w:rPr>
        <w:t xml:space="preserve">: </w:t>
      </w:r>
      <w:r w:rsidR="00C7219B" w:rsidRPr="009C0EDF">
        <w:rPr>
          <w:rFonts w:ascii="Poppins Medium" w:hAnsi="Poppins Medium" w:cs="Poppins Medium"/>
          <w:b w:val="0"/>
          <w:sz w:val="32"/>
          <w:szCs w:val="32"/>
        </w:rPr>
        <w:t>i</w:t>
      </w:r>
      <w:r w:rsidR="00DA43A5" w:rsidRPr="009C0EDF">
        <w:rPr>
          <w:rFonts w:ascii="Poppins Medium" w:hAnsi="Poppins Medium" w:cs="Poppins Medium"/>
          <w:b w:val="0"/>
          <w:sz w:val="32"/>
          <w:szCs w:val="32"/>
        </w:rPr>
        <w:t>nformation</w:t>
      </w:r>
      <w:r w:rsidR="00DA43A5" w:rsidRPr="00C336E1">
        <w:rPr>
          <w:rFonts w:ascii="Poppins Medium" w:hAnsi="Poppins Medium" w:cs="Poppins Medium"/>
          <w:b w:val="0"/>
          <w:sz w:val="32"/>
          <w:szCs w:val="32"/>
        </w:rPr>
        <w:t xml:space="preserve"> for workers</w:t>
      </w:r>
      <w:r w:rsidR="00B27839">
        <w:rPr>
          <w:rFonts w:ascii="Poppins Medium" w:hAnsi="Poppins Medium" w:cs="Poppins Medium"/>
          <w:b w:val="0"/>
          <w:sz w:val="32"/>
          <w:szCs w:val="32"/>
        </w:rPr>
        <w:t xml:space="preserve"> </w:t>
      </w:r>
      <w:r w:rsidR="00B27839" w:rsidRPr="00B27839">
        <w:rPr>
          <w:rFonts w:ascii="Poppins Medium" w:hAnsi="Poppins Medium" w:cs="Poppins Medium"/>
          <w:b w:val="0"/>
          <w:sz w:val="18"/>
          <w:szCs w:val="18"/>
        </w:rPr>
        <w:t>(</w:t>
      </w:r>
      <w:r w:rsidR="00C14831">
        <w:rPr>
          <w:rFonts w:ascii="Poppins Medium" w:hAnsi="Poppins Medium" w:cs="Poppins Medium"/>
          <w:b w:val="0"/>
          <w:sz w:val="18"/>
          <w:szCs w:val="18"/>
        </w:rPr>
        <w:t>12</w:t>
      </w:r>
      <w:r w:rsidR="00B27839" w:rsidRPr="00B27839">
        <w:rPr>
          <w:rFonts w:ascii="Poppins Medium" w:hAnsi="Poppins Medium" w:cs="Poppins Medium"/>
          <w:b w:val="0"/>
          <w:sz w:val="18"/>
          <w:szCs w:val="18"/>
        </w:rPr>
        <w:t xml:space="preserve"> July 2023)</w:t>
      </w:r>
    </w:p>
    <w:p w14:paraId="3E6ECE2C" w14:textId="3F0FD55C" w:rsidR="00DA43A5" w:rsidRPr="00C336E1" w:rsidRDefault="0085096F" w:rsidP="00C336E1">
      <w:pPr>
        <w:pStyle w:val="Heading2"/>
      </w:pPr>
      <w:r>
        <w:t xml:space="preserve">About </w:t>
      </w:r>
      <w:r w:rsidR="003B7F46">
        <w:t>pay disparit</w:t>
      </w:r>
      <w:r w:rsidR="005C6779">
        <w:t>y</w:t>
      </w:r>
      <w:r w:rsidR="003B7F46">
        <w:t xml:space="preserve"> </w:t>
      </w:r>
      <w:r w:rsidR="005812B1">
        <w:t xml:space="preserve">funding </w:t>
      </w:r>
    </w:p>
    <w:p w14:paraId="4B29CA2E" w14:textId="6E814A61" w:rsidR="000252D1" w:rsidRDefault="00AB4A14">
      <w:r w:rsidRPr="00C336E1">
        <w:t>Pay disparit</w:t>
      </w:r>
      <w:r w:rsidR="00C14831">
        <w:t>y</w:t>
      </w:r>
      <w:r w:rsidRPr="00C336E1">
        <w:t xml:space="preserve"> refer</w:t>
      </w:r>
      <w:r w:rsidR="005A0FCA">
        <w:t>s</w:t>
      </w:r>
      <w:r w:rsidRPr="00C336E1">
        <w:t xml:space="preserve"> to </w:t>
      </w:r>
      <w:r w:rsidR="00B051D7" w:rsidRPr="00C336E1">
        <w:t>pay gap</w:t>
      </w:r>
      <w:r w:rsidR="003A24EE">
        <w:t>s</w:t>
      </w:r>
      <w:r w:rsidR="00B051D7" w:rsidRPr="00C336E1">
        <w:t xml:space="preserve"> between workforces </w:t>
      </w:r>
      <w:r w:rsidR="00B87DC6" w:rsidRPr="00C336E1">
        <w:t>wh</w:t>
      </w:r>
      <w:r w:rsidR="00BB7A24">
        <w:t>ich</w:t>
      </w:r>
      <w:r w:rsidR="00B87DC6" w:rsidRPr="00C336E1">
        <w:t xml:space="preserve"> perform </w:t>
      </w:r>
      <w:r w:rsidR="00B051D7" w:rsidRPr="00C336E1">
        <w:t xml:space="preserve">comparable </w:t>
      </w:r>
      <w:r w:rsidR="00B87DC6" w:rsidRPr="00C336E1">
        <w:t xml:space="preserve">work. </w:t>
      </w:r>
    </w:p>
    <w:p w14:paraId="08251803" w14:textId="0D496B77" w:rsidR="00903AF0" w:rsidRDefault="0054199A" w:rsidP="00903AF0">
      <w:r>
        <w:t>Some</w:t>
      </w:r>
      <w:r w:rsidR="00903AF0" w:rsidRPr="00C336E1">
        <w:t xml:space="preserve"> nurses and kaiāwhina working in </w:t>
      </w:r>
      <w:r w:rsidR="00B31811">
        <w:t>community settings</w:t>
      </w:r>
      <w:r w:rsidR="00122CF2">
        <w:t xml:space="preserve"> </w:t>
      </w:r>
      <w:r w:rsidR="00AD3B03">
        <w:t>earn</w:t>
      </w:r>
      <w:r w:rsidR="00122CF2">
        <w:t xml:space="preserve"> </w:t>
      </w:r>
      <w:r w:rsidR="00903AF0" w:rsidRPr="00C336E1">
        <w:t xml:space="preserve">less than their Te Whatu Ora employed peers working in hospitals. </w:t>
      </w:r>
    </w:p>
    <w:p w14:paraId="08D9240F" w14:textId="77777777" w:rsidR="007C287B" w:rsidRDefault="006F175F" w:rsidP="00FF4FFD">
      <w:r>
        <w:t xml:space="preserve">A </w:t>
      </w:r>
      <w:r w:rsidR="00090EEE" w:rsidRPr="00F940E1">
        <w:t xml:space="preserve">Government </w:t>
      </w:r>
      <w:r w:rsidR="001164F7">
        <w:t xml:space="preserve">funding </w:t>
      </w:r>
      <w:r>
        <w:t xml:space="preserve">initiative </w:t>
      </w:r>
      <w:r w:rsidR="000963C7">
        <w:t xml:space="preserve">was </w:t>
      </w:r>
      <w:r w:rsidR="008B40C1">
        <w:t xml:space="preserve">set up to </w:t>
      </w:r>
      <w:r w:rsidR="001A17F3">
        <w:t xml:space="preserve">increase pay rates </w:t>
      </w:r>
      <w:r w:rsidR="00B6576D">
        <w:t xml:space="preserve">for </w:t>
      </w:r>
      <w:r w:rsidR="003A40A3">
        <w:t xml:space="preserve">community-based </w:t>
      </w:r>
      <w:r w:rsidR="009433D2">
        <w:t>nurses and eligible kaiāwhina</w:t>
      </w:r>
      <w:r w:rsidR="00FF4FFD">
        <w:t xml:space="preserve">. </w:t>
      </w:r>
    </w:p>
    <w:p w14:paraId="0D04A046" w14:textId="39518E9E" w:rsidR="005074C8" w:rsidRPr="00C336E1" w:rsidRDefault="00FF4FFD" w:rsidP="00FF4FFD">
      <w:r>
        <w:t>The funding</w:t>
      </w:r>
      <w:r w:rsidR="005074C8" w:rsidRPr="00C336E1">
        <w:t xml:space="preserve"> will not result in pay parity</w:t>
      </w:r>
      <w:r w:rsidR="005074C8">
        <w:t>,</w:t>
      </w:r>
      <w:r w:rsidR="005074C8" w:rsidRPr="00C336E1">
        <w:t xml:space="preserve"> which is when there are similar terms and conditions for a workforce. </w:t>
      </w:r>
    </w:p>
    <w:p w14:paraId="756E01B8" w14:textId="77777777" w:rsidR="002421F2" w:rsidRDefault="005074C8" w:rsidP="002421F2">
      <w:r w:rsidRPr="00C336E1">
        <w:t xml:space="preserve">It is also not pay equity, which is where women and men receive the same pay for doing jobs that are </w:t>
      </w:r>
      <w:r w:rsidR="002421F2">
        <w:t>different, but of equal value. Pay equity requires a claim to be submitted under the Equal Pay Act 1972.</w:t>
      </w:r>
    </w:p>
    <w:p w14:paraId="1844F645" w14:textId="406476AB" w:rsidR="002421F2" w:rsidRPr="00E43AE1" w:rsidRDefault="002421F2" w:rsidP="002421F2">
      <w:pPr>
        <w:rPr>
          <w:b/>
          <w:bCs/>
          <w:color w:val="0C818F"/>
        </w:rPr>
      </w:pPr>
      <w:r w:rsidRPr="00E43AE1">
        <w:rPr>
          <w:b/>
          <w:bCs/>
          <w:color w:val="0C818F"/>
        </w:rPr>
        <w:t xml:space="preserve">Eligible </w:t>
      </w:r>
      <w:r w:rsidR="00351A45">
        <w:rPr>
          <w:b/>
          <w:bCs/>
          <w:color w:val="0C818F"/>
        </w:rPr>
        <w:t xml:space="preserve">primary and community services </w:t>
      </w:r>
    </w:p>
    <w:p w14:paraId="1CFA965F" w14:textId="77777777" w:rsidR="00CB3C17" w:rsidRPr="00586499" w:rsidRDefault="00CB3C17" w:rsidP="00CB3C17">
      <w:r w:rsidRPr="00586499">
        <w:t xml:space="preserve">Initial priority funding </w:t>
      </w:r>
      <w:r>
        <w:t>was made as a lump sum payment to providers to reduce</w:t>
      </w:r>
      <w:r w:rsidRPr="00586499">
        <w:t xml:space="preserve"> pay disparities for nursing and </w:t>
      </w:r>
      <w:r>
        <w:t xml:space="preserve">eligible </w:t>
      </w:r>
      <w:r w:rsidRPr="00586499">
        <w:t>kaiāwhina workforces in:</w:t>
      </w:r>
    </w:p>
    <w:p w14:paraId="546782BE" w14:textId="77777777" w:rsidR="00CB3C17" w:rsidRPr="00586499" w:rsidRDefault="00CB3C17" w:rsidP="00CB3C17">
      <w:pPr>
        <w:pStyle w:val="ListParagraph"/>
        <w:numPr>
          <w:ilvl w:val="0"/>
          <w:numId w:val="2"/>
        </w:numPr>
      </w:pPr>
      <w:r w:rsidRPr="00586499">
        <w:t>Kaupapa Māori providers</w:t>
      </w:r>
    </w:p>
    <w:p w14:paraId="220F90C3" w14:textId="77777777" w:rsidR="00CB3C17" w:rsidRPr="00586499" w:rsidRDefault="00CB3C17" w:rsidP="00CB3C17">
      <w:pPr>
        <w:pStyle w:val="ListParagraph"/>
        <w:numPr>
          <w:ilvl w:val="0"/>
          <w:numId w:val="2"/>
        </w:numPr>
      </w:pPr>
      <w:r w:rsidRPr="00586499">
        <w:t>Pasifika providers</w:t>
      </w:r>
    </w:p>
    <w:p w14:paraId="4A31453B" w14:textId="77777777" w:rsidR="00CB3C17" w:rsidRPr="00586499" w:rsidRDefault="00CB3C17" w:rsidP="00CB3C17">
      <w:pPr>
        <w:pStyle w:val="ListParagraph"/>
        <w:numPr>
          <w:ilvl w:val="0"/>
          <w:numId w:val="2"/>
        </w:numPr>
      </w:pPr>
      <w:r w:rsidRPr="00586499">
        <w:t>Aged residential care</w:t>
      </w:r>
      <w:r>
        <w:t xml:space="preserve"> (ARC)</w:t>
      </w:r>
    </w:p>
    <w:p w14:paraId="5F39D1B5" w14:textId="77777777" w:rsidR="00CB3C17" w:rsidRPr="00586499" w:rsidRDefault="00CB3C17" w:rsidP="00CB3C17">
      <w:pPr>
        <w:pStyle w:val="ListParagraph"/>
        <w:numPr>
          <w:ilvl w:val="0"/>
          <w:numId w:val="2"/>
        </w:numPr>
      </w:pPr>
      <w:r w:rsidRPr="00586499">
        <w:t>Home and community support services</w:t>
      </w:r>
      <w:r>
        <w:t xml:space="preserve"> (HCSS)</w:t>
      </w:r>
    </w:p>
    <w:p w14:paraId="482EEE76" w14:textId="77777777" w:rsidR="00CB3C17" w:rsidRDefault="00CB3C17" w:rsidP="00CB3C17">
      <w:pPr>
        <w:pStyle w:val="ListParagraph"/>
        <w:numPr>
          <w:ilvl w:val="0"/>
          <w:numId w:val="2"/>
        </w:numPr>
      </w:pPr>
      <w:r w:rsidRPr="00586499">
        <w:t>Hospic</w:t>
      </w:r>
      <w:r>
        <w:t>e</w:t>
      </w:r>
    </w:p>
    <w:p w14:paraId="05001A09" w14:textId="77777777" w:rsidR="002819E5" w:rsidRDefault="002819E5" w:rsidP="002819E5">
      <w:r>
        <w:t>These sectors will receive ongoing additional funding as part of their 1 July annual contract price increase.</w:t>
      </w:r>
    </w:p>
    <w:p w14:paraId="6FF36E09" w14:textId="77777777" w:rsidR="002819E5" w:rsidRPr="00586499" w:rsidRDefault="002819E5" w:rsidP="002819E5">
      <w:r w:rsidRPr="00586499">
        <w:t xml:space="preserve">Further funding </w:t>
      </w:r>
      <w:r>
        <w:t>will get paid to providers in other health-funded sectors from 1 July 2023, including</w:t>
      </w:r>
      <w:r w:rsidRPr="00586499">
        <w:t>:</w:t>
      </w:r>
    </w:p>
    <w:p w14:paraId="3CC0D64C" w14:textId="77777777" w:rsidR="002819E5" w:rsidRPr="00586499" w:rsidRDefault="002819E5" w:rsidP="002819E5">
      <w:pPr>
        <w:pStyle w:val="ListParagraph"/>
        <w:numPr>
          <w:ilvl w:val="0"/>
          <w:numId w:val="3"/>
        </w:numPr>
      </w:pPr>
      <w:r w:rsidRPr="00586499">
        <w:t>Mental health and addi</w:t>
      </w:r>
      <w:r>
        <w:t>cti</w:t>
      </w:r>
      <w:r w:rsidRPr="00586499">
        <w:t>ons</w:t>
      </w:r>
    </w:p>
    <w:p w14:paraId="4CE9EFFC" w14:textId="77777777" w:rsidR="002819E5" w:rsidRPr="00B12AF0" w:rsidRDefault="002819E5" w:rsidP="002819E5">
      <w:pPr>
        <w:pStyle w:val="ListParagraph"/>
        <w:numPr>
          <w:ilvl w:val="0"/>
          <w:numId w:val="3"/>
        </w:numPr>
      </w:pPr>
      <w:r>
        <w:t>Plunket/Well Child Tamariki Ora</w:t>
      </w:r>
    </w:p>
    <w:p w14:paraId="45A8703C" w14:textId="77777777" w:rsidR="002819E5" w:rsidRPr="00B12AF0" w:rsidRDefault="002819E5" w:rsidP="002819E5">
      <w:pPr>
        <w:pStyle w:val="ListParagraph"/>
        <w:numPr>
          <w:ilvl w:val="0"/>
          <w:numId w:val="3"/>
        </w:numPr>
      </w:pPr>
      <w:r>
        <w:t>Family Planning</w:t>
      </w:r>
    </w:p>
    <w:p w14:paraId="69E697E5" w14:textId="77777777" w:rsidR="002819E5" w:rsidRPr="00B12AF0" w:rsidRDefault="002819E5" w:rsidP="002819E5">
      <w:pPr>
        <w:pStyle w:val="ListParagraph"/>
        <w:numPr>
          <w:ilvl w:val="0"/>
          <w:numId w:val="3"/>
        </w:numPr>
      </w:pPr>
      <w:r>
        <w:t xml:space="preserve">School based health services </w:t>
      </w:r>
    </w:p>
    <w:p w14:paraId="4E5E0DD3" w14:textId="77777777" w:rsidR="002819E5" w:rsidRPr="00B12AF0" w:rsidRDefault="002819E5" w:rsidP="002819E5">
      <w:pPr>
        <w:pStyle w:val="ListParagraph"/>
        <w:numPr>
          <w:ilvl w:val="0"/>
          <w:numId w:val="3"/>
        </w:numPr>
      </w:pPr>
      <w:r w:rsidRPr="00B12AF0">
        <w:t xml:space="preserve">Rural </w:t>
      </w:r>
      <w:r>
        <w:t>h</w:t>
      </w:r>
      <w:r w:rsidRPr="00B12AF0">
        <w:t>ospitals</w:t>
      </w:r>
    </w:p>
    <w:p w14:paraId="09452522" w14:textId="77777777" w:rsidR="002819E5" w:rsidRDefault="002819E5" w:rsidP="002819E5">
      <w:pPr>
        <w:pStyle w:val="ListParagraph"/>
        <w:numPr>
          <w:ilvl w:val="0"/>
          <w:numId w:val="3"/>
        </w:numPr>
      </w:pPr>
      <w:r w:rsidRPr="00B12AF0">
        <w:t>National Telehealth Service</w:t>
      </w:r>
    </w:p>
    <w:p w14:paraId="4E80F1C2" w14:textId="77777777" w:rsidR="002819E5" w:rsidRDefault="002819E5" w:rsidP="002819E5">
      <w:pPr>
        <w:pStyle w:val="ListParagraph"/>
        <w:numPr>
          <w:ilvl w:val="0"/>
          <w:numId w:val="3"/>
        </w:numPr>
      </w:pPr>
      <w:r>
        <w:t>Community care services</w:t>
      </w:r>
    </w:p>
    <w:p w14:paraId="20AC0AB0" w14:textId="312E0BA1" w:rsidR="00CB3C17" w:rsidRDefault="002819E5" w:rsidP="002819E5">
      <w:pPr>
        <w:pStyle w:val="ListParagraph"/>
        <w:numPr>
          <w:ilvl w:val="0"/>
          <w:numId w:val="3"/>
        </w:numPr>
      </w:pPr>
      <w:r>
        <w:t>Youth One Stop Shop</w:t>
      </w:r>
    </w:p>
    <w:p w14:paraId="590F8CDE" w14:textId="10BC17BF" w:rsidR="002819E5" w:rsidRDefault="002819E5" w:rsidP="002819E5">
      <w:pPr>
        <w:pStyle w:val="ListParagraph"/>
        <w:numPr>
          <w:ilvl w:val="0"/>
          <w:numId w:val="3"/>
        </w:numPr>
      </w:pPr>
      <w:r>
        <w:t>General practice (that have completed Te Whatu Ora’s workforce data collection)</w:t>
      </w:r>
    </w:p>
    <w:p w14:paraId="033E2073" w14:textId="27258DE7" w:rsidR="002421F2" w:rsidRPr="00E43AE1" w:rsidRDefault="002421F2" w:rsidP="002421F2">
      <w:pPr>
        <w:rPr>
          <w:b/>
          <w:bCs/>
          <w:color w:val="0C818F"/>
        </w:rPr>
      </w:pPr>
      <w:r w:rsidRPr="00E43AE1">
        <w:rPr>
          <w:b/>
          <w:bCs/>
          <w:color w:val="0C818F"/>
        </w:rPr>
        <w:t>Which employees are eligible for this funding?</w:t>
      </w:r>
    </w:p>
    <w:p w14:paraId="4FC03AEC" w14:textId="7255F442" w:rsidR="00556DA8" w:rsidRPr="00DF6BBD" w:rsidRDefault="00146BA7">
      <w:r>
        <w:t>T</w:t>
      </w:r>
      <w:r w:rsidR="002421F2">
        <w:t xml:space="preserve">his additional funding is for </w:t>
      </w:r>
      <w:r w:rsidR="00203B8E">
        <w:t xml:space="preserve">primary and community services </w:t>
      </w:r>
      <w:r w:rsidR="002421F2">
        <w:t>that employ nurses and kaiāwhina working in roles that require</w:t>
      </w:r>
      <w:r w:rsidR="005A0FCA">
        <w:t xml:space="preserve"> </w:t>
      </w:r>
      <w:r w:rsidR="00556DA8" w:rsidRPr="00DF6BBD">
        <w:t xml:space="preserve">someone to be a registered or enrolled nurse, or a kaiāwhina who has a role similar to a healthcare assistant employed in a hospital. </w:t>
      </w:r>
      <w:r w:rsidR="00BE1D3C">
        <w:t xml:space="preserve">You must work in a role that specifically requires </w:t>
      </w:r>
      <w:r w:rsidR="00FE54A4">
        <w:t>one of these roles.</w:t>
      </w:r>
    </w:p>
    <w:p w14:paraId="2D2BEBB9" w14:textId="43A1BE43" w:rsidR="00EE2D2D" w:rsidRPr="00C336E1" w:rsidRDefault="00556DA8" w:rsidP="00C336E1">
      <w:r w:rsidRPr="00DF6BBD">
        <w:t>If you are part of a workforce that has a pay equity claim or settlement, you are not eligible for a pay increase</w:t>
      </w:r>
      <w:r w:rsidR="00FD411C">
        <w:t xml:space="preserve"> under this initiative</w:t>
      </w:r>
      <w:r w:rsidRPr="00DF6BBD">
        <w:t>.</w:t>
      </w:r>
      <w:r w:rsidR="00886365" w:rsidRPr="00DF6BBD">
        <w:t xml:space="preserve"> This could include the </w:t>
      </w:r>
      <w:r w:rsidR="001F32C3">
        <w:t>1 July</w:t>
      </w:r>
      <w:r w:rsidR="00886365" w:rsidRPr="00DF6BBD">
        <w:t xml:space="preserve"> </w:t>
      </w:r>
      <w:r w:rsidR="001F32C3">
        <w:t xml:space="preserve">2022 </w:t>
      </w:r>
      <w:r w:rsidR="00886365" w:rsidRPr="00DF6BBD">
        <w:t xml:space="preserve">Support Workers </w:t>
      </w:r>
      <w:r w:rsidR="00695664">
        <w:t>claim</w:t>
      </w:r>
      <w:r w:rsidR="00886365" w:rsidRPr="00DF6BBD">
        <w:t xml:space="preserve"> or the </w:t>
      </w:r>
      <w:r w:rsidR="00474682" w:rsidRPr="00DF6BBD">
        <w:t xml:space="preserve">Social Workers Pay Equity </w:t>
      </w:r>
      <w:r w:rsidR="0096782B">
        <w:t>settlement</w:t>
      </w:r>
      <w:r w:rsidR="00474682" w:rsidRPr="00DF6BBD">
        <w:t>.</w:t>
      </w:r>
    </w:p>
    <w:p w14:paraId="13E38150" w14:textId="25FD3AE2" w:rsidR="00427BF8" w:rsidRPr="00C336E1" w:rsidRDefault="00427BF8">
      <w:pPr>
        <w:pStyle w:val="Heading2"/>
      </w:pPr>
      <w:r w:rsidRPr="00C336E1">
        <w:lastRenderedPageBreak/>
        <w:t>How can I find out if my</w:t>
      </w:r>
      <w:r w:rsidR="00085829">
        <w:t xml:space="preserve"> </w:t>
      </w:r>
      <w:r w:rsidR="00820E34">
        <w:t>organisation</w:t>
      </w:r>
      <w:r w:rsidR="00146055">
        <w:t xml:space="preserve"> will receive</w:t>
      </w:r>
      <w:r w:rsidR="00085829">
        <w:t xml:space="preserve"> </w:t>
      </w:r>
      <w:r w:rsidR="00E507B0">
        <w:t xml:space="preserve">pay disparity </w:t>
      </w:r>
      <w:r w:rsidRPr="00C336E1">
        <w:t xml:space="preserve">funding? </w:t>
      </w:r>
    </w:p>
    <w:p w14:paraId="3EB990F9" w14:textId="2AEE03F9" w:rsidR="00F12A38" w:rsidRDefault="00427BF8">
      <w:r w:rsidRPr="00B8244D">
        <w:t xml:space="preserve">You will need to speak with your employer to confirm if they are eligible for the funding and have accepted the offer. </w:t>
      </w:r>
    </w:p>
    <w:p w14:paraId="47DB074A" w14:textId="432150E8" w:rsidR="00F12A38" w:rsidRPr="00C336E1" w:rsidRDefault="00F12A38" w:rsidP="00C336E1">
      <w:pPr>
        <w:pStyle w:val="Heading2"/>
      </w:pPr>
      <w:r w:rsidRPr="00C336E1">
        <w:t>I am an employee of a</w:t>
      </w:r>
      <w:r w:rsidR="00820E34">
        <w:t>n organisation</w:t>
      </w:r>
      <w:r w:rsidRPr="00C336E1">
        <w:t xml:space="preserve"> that </w:t>
      </w:r>
      <w:r w:rsidR="00443CF8">
        <w:t xml:space="preserve">has been offered </w:t>
      </w:r>
      <w:r w:rsidR="00BA71FC">
        <w:t>pay disparit</w:t>
      </w:r>
      <w:r w:rsidR="00443CF8">
        <w:t>y</w:t>
      </w:r>
      <w:r w:rsidR="00BA71FC">
        <w:t xml:space="preserve"> </w:t>
      </w:r>
      <w:r w:rsidRPr="00C336E1">
        <w:t>funding. When can I expect a pay</w:t>
      </w:r>
      <w:r w:rsidR="00BA71FC">
        <w:t xml:space="preserve"> rise</w:t>
      </w:r>
      <w:r w:rsidRPr="00C336E1">
        <w:t>?</w:t>
      </w:r>
    </w:p>
    <w:p w14:paraId="2AC00D12" w14:textId="5D571463" w:rsidR="008E1983" w:rsidRDefault="008E1983" w:rsidP="008E1983">
      <w:r w:rsidRPr="00B8244D">
        <w:t>Please contact your employer or union for information about whether you may receive a pay increase as a result of this initiative</w:t>
      </w:r>
      <w:r>
        <w:t xml:space="preserve"> and when that will occur</w:t>
      </w:r>
      <w:r w:rsidRPr="00B8244D">
        <w:t xml:space="preserve">. </w:t>
      </w:r>
    </w:p>
    <w:p w14:paraId="41F7AA0A" w14:textId="77777777" w:rsidR="00F12A38" w:rsidRPr="00C336E1" w:rsidRDefault="00F12A38">
      <w:pPr>
        <w:pStyle w:val="Heading2"/>
      </w:pPr>
      <w:r w:rsidRPr="00C336E1">
        <w:t>I am an eligible employee, who can I contact for more information?</w:t>
      </w:r>
    </w:p>
    <w:p w14:paraId="20F2838A" w14:textId="77777777" w:rsidR="00F402EA" w:rsidRDefault="00F12A38">
      <w:r w:rsidRPr="00B8244D">
        <w:t>Please contact your employer or union for information</w:t>
      </w:r>
      <w:r w:rsidR="00F402EA">
        <w:t xml:space="preserve">. </w:t>
      </w:r>
    </w:p>
    <w:p w14:paraId="11A83F6A" w14:textId="1AA6E969" w:rsidR="002840ED" w:rsidRPr="00C336E1" w:rsidRDefault="002840ED" w:rsidP="00C336E1">
      <w:pPr>
        <w:pStyle w:val="Heading2"/>
      </w:pPr>
      <w:r w:rsidRPr="00C336E1">
        <w:t>Who can I ask for support?</w:t>
      </w:r>
    </w:p>
    <w:p w14:paraId="1FA47462" w14:textId="5373282C" w:rsidR="002840ED" w:rsidRPr="007B6B52" w:rsidRDefault="002840ED" w:rsidP="007B6B52">
      <w:r w:rsidRPr="007B6B52">
        <w:t>If you have any questions relating to your employment, please contact your employer in the first instance</w:t>
      </w:r>
      <w:r w:rsidR="00221DB2" w:rsidRPr="007B6B52">
        <w:t>.</w:t>
      </w:r>
      <w:r>
        <w:t xml:space="preserve"> </w:t>
      </w:r>
      <w:r w:rsidRPr="007B6B52">
        <w:t>If your issue remains unresolved</w:t>
      </w:r>
      <w:r w:rsidR="00D267EA" w:rsidRPr="007B6B52">
        <w:t>,</w:t>
      </w:r>
      <w:r w:rsidRPr="007B6B52">
        <w:t xml:space="preserve"> you can contact your union or someone who can give you advice and represent you if needed. </w:t>
      </w:r>
      <w:r w:rsidR="000553D1">
        <w:t xml:space="preserve"> </w:t>
      </w:r>
      <w:r w:rsidRPr="007B6B52">
        <w:t>You can also contact your local Citizens Advice Bureau or </w:t>
      </w:r>
      <w:hyperlink r:id="rId10" w:history="1">
        <w:r w:rsidRPr="007B6B52">
          <w:t>Employment New Zealand</w:t>
        </w:r>
      </w:hyperlink>
      <w:r w:rsidR="001454BB" w:rsidRPr="007B6B52">
        <w:t>.</w:t>
      </w:r>
    </w:p>
    <w:p w14:paraId="0B822A8E" w14:textId="74008219" w:rsidR="00F12A38" w:rsidRPr="00C336E1" w:rsidRDefault="00F12A38">
      <w:pPr>
        <w:pStyle w:val="Heading2"/>
      </w:pPr>
      <w:r w:rsidRPr="00C336E1">
        <w:t xml:space="preserve">Why am I not getting the same pay as a Te Whatu Ora </w:t>
      </w:r>
      <w:r w:rsidR="005525FD" w:rsidRPr="00C336E1">
        <w:t xml:space="preserve">employed </w:t>
      </w:r>
      <w:r w:rsidRPr="00C336E1">
        <w:t>nurse?</w:t>
      </w:r>
    </w:p>
    <w:p w14:paraId="64F5F4F5" w14:textId="1F0CCABE" w:rsidR="005C6779" w:rsidRDefault="00423D4E" w:rsidP="00743722">
      <w:r>
        <w:t>Te Whatu Ora nurses</w:t>
      </w:r>
      <w:r w:rsidR="008F47AD">
        <w:t>’</w:t>
      </w:r>
      <w:r>
        <w:t xml:space="preserve"> wages are subject to agreed settlement</w:t>
      </w:r>
      <w:r w:rsidR="00562F43">
        <w:t>s</w:t>
      </w:r>
      <w:r>
        <w:t xml:space="preserve"> between </w:t>
      </w:r>
      <w:r w:rsidR="00D44DC0">
        <w:t xml:space="preserve">the </w:t>
      </w:r>
      <w:r>
        <w:t>New Zealand Nurses Organisation and Te Whatu Ora.</w:t>
      </w:r>
      <w:r w:rsidR="000C23E3">
        <w:t xml:space="preserve"> </w:t>
      </w:r>
      <w:r w:rsidR="00E06616">
        <w:t>If you have a different employer</w:t>
      </w:r>
      <w:r w:rsidR="00E97D35">
        <w:t>,</w:t>
      </w:r>
      <w:r w:rsidR="00E06616">
        <w:t xml:space="preserve"> there </w:t>
      </w:r>
      <w:r w:rsidR="001913DB">
        <w:t xml:space="preserve">may be different </w:t>
      </w:r>
      <w:r w:rsidR="00AC63E7">
        <w:t>workforce</w:t>
      </w:r>
      <w:r w:rsidR="007F3475">
        <w:t>, working and pay agreements.</w:t>
      </w:r>
    </w:p>
    <w:p w14:paraId="40E87072" w14:textId="77777777" w:rsidR="005C6779" w:rsidRDefault="005C6779" w:rsidP="00743722"/>
    <w:p w14:paraId="786299DE" w14:textId="4AC34986" w:rsidR="00DB340C" w:rsidRPr="00743722" w:rsidRDefault="002039CE" w:rsidP="00743722">
      <w:pPr>
        <w:rPr>
          <w:b/>
          <w:bCs/>
          <w:sz w:val="32"/>
          <w:szCs w:val="32"/>
        </w:rPr>
      </w:pPr>
      <w:r w:rsidRPr="00C336E1">
        <w:rPr>
          <w:b/>
          <w:bCs/>
          <w:sz w:val="32"/>
          <w:szCs w:val="32"/>
        </w:rPr>
        <w:t>Other u</w:t>
      </w:r>
      <w:r w:rsidR="00EE1350" w:rsidRPr="00C336E1">
        <w:rPr>
          <w:b/>
          <w:bCs/>
          <w:sz w:val="32"/>
          <w:szCs w:val="32"/>
        </w:rPr>
        <w:t>seful information</w:t>
      </w:r>
    </w:p>
    <w:p w14:paraId="12A0A647" w14:textId="5BDAEA7D" w:rsidR="005F7ADB" w:rsidRPr="00C336E1" w:rsidRDefault="005F7ADB">
      <w:pPr>
        <w:pStyle w:val="Heading2"/>
        <w:rPr>
          <w:rFonts w:asciiTheme="minorHAnsi" w:eastAsia="Times New Roman" w:hAnsiTheme="minorHAnsi" w:cstheme="minorHAnsi"/>
          <w:i/>
          <w:color w:val="auto"/>
          <w:sz w:val="22"/>
          <w:szCs w:val="22"/>
        </w:rPr>
      </w:pPr>
      <w:r w:rsidRPr="00C336E1">
        <w:t>Working for Families Tax Credits</w:t>
      </w:r>
    </w:p>
    <w:p w14:paraId="193CF63F" w14:textId="6750A849" w:rsidR="00DE3486" w:rsidRPr="00C336E1" w:rsidRDefault="00657568">
      <w:r>
        <w:t>Any</w:t>
      </w:r>
      <w:r w:rsidR="005F7ADB" w:rsidRPr="007B6B52">
        <w:t xml:space="preserve"> increase </w:t>
      </w:r>
      <w:r w:rsidRPr="007B6B52">
        <w:t xml:space="preserve">to your </w:t>
      </w:r>
      <w:r w:rsidR="000A3D00" w:rsidRPr="007B6B52">
        <w:t>wages</w:t>
      </w:r>
      <w:r w:rsidR="005F7ADB" w:rsidRPr="007B6B52">
        <w:t xml:space="preserve"> may affect payments for Working for Families tax credits. You should check your family income estimate and let Inland Revenue know if it needs to be changed. This will help make sure you get paid the right Working for Families tax credits and avoid an overpayment.</w:t>
      </w:r>
    </w:p>
    <w:p w14:paraId="04510619" w14:textId="5416FE34" w:rsidR="005F7ADB" w:rsidRPr="007B6B52" w:rsidRDefault="005F7ADB">
      <w:r w:rsidRPr="00C336E1">
        <w:t>Y</w:t>
      </w:r>
      <w:r w:rsidRPr="007B6B52">
        <w:t>ou can make changes online anytime through </w:t>
      </w:r>
      <w:hyperlink r:id="rId11" w:history="1">
        <w:r w:rsidRPr="007B6B52">
          <w:t>myIR</w:t>
        </w:r>
      </w:hyperlink>
      <w:r w:rsidR="00472E86" w:rsidRPr="007B6B52">
        <w:t xml:space="preserve"> or call</w:t>
      </w:r>
      <w:r w:rsidR="008C0DF7" w:rsidRPr="007B6B52">
        <w:t xml:space="preserve"> 0800 227 773.</w:t>
      </w:r>
    </w:p>
    <w:p w14:paraId="3363B0F8" w14:textId="042B521A" w:rsidR="005F7ADB" w:rsidRPr="00C336E1" w:rsidRDefault="005F7ADB" w:rsidP="00C336E1">
      <w:pPr>
        <w:pStyle w:val="Heading2"/>
        <w:rPr>
          <w:rFonts w:asciiTheme="minorHAnsi" w:eastAsia="Times New Roman" w:hAnsiTheme="minorHAnsi" w:cstheme="minorHAnsi"/>
          <w:i/>
          <w:color w:val="auto"/>
          <w:sz w:val="22"/>
          <w:szCs w:val="22"/>
        </w:rPr>
      </w:pPr>
      <w:r w:rsidRPr="00C336E1">
        <w:rPr>
          <w:rFonts w:eastAsia="Times New Roman"/>
        </w:rPr>
        <w:t>Student loans and KiwiSaver</w:t>
      </w:r>
    </w:p>
    <w:p w14:paraId="2DC82555" w14:textId="77777777" w:rsidR="00E001EF" w:rsidRDefault="005F7ADB">
      <w:r w:rsidRPr="00C336E1">
        <w:t>If your pay increased</w:t>
      </w:r>
      <w:r w:rsidR="00A32E56">
        <w:t>,</w:t>
      </w:r>
      <w:r w:rsidRPr="00C336E1">
        <w:t xml:space="preserve"> you may noti</w:t>
      </w:r>
      <w:r w:rsidRPr="007B6B52">
        <w:t>ce your student loan repayments and KiwiSaver contributions changed too. An increase in wages is likely to see the amount deducted increase.</w:t>
      </w:r>
    </w:p>
    <w:p w14:paraId="77EE4B91" w14:textId="724CF6C8" w:rsidR="00BE1D3C" w:rsidRPr="007B6B52" w:rsidRDefault="005F7ADB">
      <w:r w:rsidRPr="007B6B52">
        <w:t>If you have exceeded the threshold of $</w:t>
      </w:r>
      <w:r w:rsidR="00BA1053" w:rsidRPr="007B6B52">
        <w:t>439</w:t>
      </w:r>
      <w:r w:rsidRPr="007B6B52">
        <w:t xml:space="preserve"> per week </w:t>
      </w:r>
      <w:r w:rsidR="002A2F08" w:rsidRPr="007B6B52">
        <w:t xml:space="preserve">or </w:t>
      </w:r>
      <w:r w:rsidR="000567DD" w:rsidRPr="007B6B52">
        <w:t xml:space="preserve">$878 </w:t>
      </w:r>
      <w:r w:rsidR="0099060C" w:rsidRPr="007B6B52">
        <w:t>if you are paid fort</w:t>
      </w:r>
      <w:r w:rsidR="00D42AF1" w:rsidRPr="007B6B52">
        <w:t xml:space="preserve">nightly </w:t>
      </w:r>
      <w:r w:rsidRPr="007B6B52">
        <w:t>for student loan repayment</w:t>
      </w:r>
      <w:r w:rsidR="00E001EF">
        <w:t>s</w:t>
      </w:r>
      <w:r w:rsidR="00A32E56" w:rsidRPr="007B6B52">
        <w:t>,</w:t>
      </w:r>
      <w:r w:rsidRPr="007B6B52">
        <w:t xml:space="preserve"> you may see deductions. Please ensure you are using the correct tax code.</w:t>
      </w:r>
      <w:bookmarkEnd w:id="0"/>
    </w:p>
    <w:p w14:paraId="212EEE88" w14:textId="17E93C22" w:rsidR="00E56078" w:rsidRDefault="00967AD4">
      <w:r w:rsidRPr="007B6B52">
        <w:t>Y</w:t>
      </w:r>
      <w:r w:rsidR="006E117E" w:rsidRPr="007B6B52">
        <w:t xml:space="preserve">ou can </w:t>
      </w:r>
      <w:r w:rsidRPr="007B6B52">
        <w:t xml:space="preserve">make changes or find out more information </w:t>
      </w:r>
      <w:r w:rsidR="00FB3455" w:rsidRPr="007B6B52">
        <w:t xml:space="preserve">online through myIR or </w:t>
      </w:r>
      <w:r w:rsidR="00F136E6" w:rsidRPr="007B6B52">
        <w:t>call 0800 549 472</w:t>
      </w:r>
      <w:r w:rsidR="00FB3455" w:rsidRPr="007B6B52">
        <w:t xml:space="preserve"> </w:t>
      </w:r>
      <w:r w:rsidR="00EB269A" w:rsidRPr="007B6B52">
        <w:t xml:space="preserve">about </w:t>
      </w:r>
      <w:r w:rsidR="00FB3455" w:rsidRPr="007B6B52">
        <w:t xml:space="preserve">KiwiSaver </w:t>
      </w:r>
      <w:r w:rsidR="00EB269A" w:rsidRPr="007B6B52">
        <w:t xml:space="preserve">or 0800 377 778 </w:t>
      </w:r>
      <w:r w:rsidR="00D50B5C" w:rsidRPr="007B6B52">
        <w:t xml:space="preserve">about </w:t>
      </w:r>
      <w:r w:rsidR="00EB269A" w:rsidRPr="007B6B52">
        <w:t>student loans.</w:t>
      </w:r>
      <w:r w:rsidR="00F136E6" w:rsidRPr="007B6B52">
        <w:t xml:space="preserve"> </w:t>
      </w:r>
    </w:p>
    <w:p w14:paraId="5512D7E4" w14:textId="29072206" w:rsidR="00F27353" w:rsidRPr="001A33B4" w:rsidRDefault="001A33B4" w:rsidP="001A33B4">
      <w:pPr>
        <w:pStyle w:val="Heading2"/>
        <w:rPr>
          <w:rFonts w:asciiTheme="minorHAnsi" w:eastAsia="Times New Roman" w:hAnsiTheme="minorHAnsi" w:cstheme="minorHAnsi"/>
          <w:i/>
          <w:color w:val="auto"/>
          <w:sz w:val="22"/>
          <w:szCs w:val="22"/>
        </w:rPr>
      </w:pPr>
      <w:r>
        <w:t>Pay disparities web page</w:t>
      </w:r>
    </w:p>
    <w:p w14:paraId="008C93F9" w14:textId="3F9B21FF" w:rsidR="00F27353" w:rsidRPr="007B6B52" w:rsidRDefault="00F27353">
      <w:r>
        <w:t>For more information, see</w:t>
      </w:r>
      <w:r w:rsidR="001A33B4">
        <w:t xml:space="preserve"> the Te Whatu Ora website on</w:t>
      </w:r>
      <w:r>
        <w:t xml:space="preserve">: </w:t>
      </w:r>
      <w:hyperlink r:id="rId12" w:history="1">
        <w:r w:rsidRPr="00F835D7">
          <w:rPr>
            <w:rStyle w:val="Hyperlink"/>
          </w:rPr>
          <w:t>https://www.tewhatuora.govt.nz/whats-happening/what-to-expect/for-sector-and-service-providers/pay-disparities/</w:t>
        </w:r>
      </w:hyperlink>
      <w:r>
        <w:t xml:space="preserve"> </w:t>
      </w:r>
    </w:p>
    <w:sectPr w:rsidR="00F27353" w:rsidRPr="007B6B52" w:rsidSect="00A45C9B">
      <w:headerReference w:type="first" r:id="rId13"/>
      <w:footerReference w:type="first" r:id="rId14"/>
      <w:pgSz w:w="11906" w:h="16838" w:code="9"/>
      <w:pgMar w:top="1134" w:right="1134" w:bottom="1418" w:left="1134"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E967" w14:textId="77777777" w:rsidR="00C53A89" w:rsidRDefault="00C53A89" w:rsidP="00DF6BBD">
      <w:r>
        <w:separator/>
      </w:r>
    </w:p>
    <w:p w14:paraId="63340449" w14:textId="77777777" w:rsidR="00C53A89" w:rsidRDefault="00C53A89" w:rsidP="00DF6BBD"/>
  </w:endnote>
  <w:endnote w:type="continuationSeparator" w:id="0">
    <w:p w14:paraId="429FD46C" w14:textId="77777777" w:rsidR="00C53A89" w:rsidRDefault="00C53A89" w:rsidP="00DF6BBD">
      <w:r>
        <w:continuationSeparator/>
      </w:r>
    </w:p>
    <w:p w14:paraId="08A4F866" w14:textId="77777777" w:rsidR="00C53A89" w:rsidRDefault="00C53A89" w:rsidP="00DF6BBD"/>
  </w:endnote>
  <w:endnote w:type="continuationNotice" w:id="1">
    <w:p w14:paraId="3655ADF8" w14:textId="77777777" w:rsidR="00C53A89" w:rsidRDefault="00C53A89" w:rsidP="00DF6BBD"/>
    <w:p w14:paraId="0FFFDD03" w14:textId="77777777" w:rsidR="00C53A89" w:rsidRDefault="00C53A89" w:rsidP="00DF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oppins Medium">
    <w:altName w:val="Poppins Medium"/>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E4B1" w14:textId="1E6C3AD8" w:rsidR="00A45C9B" w:rsidRDefault="00572B8E" w:rsidP="00C336E1">
    <w:pPr>
      <w:pStyle w:val="Footer"/>
    </w:pPr>
    <w:r w:rsidRPr="00212714">
      <w:rPr>
        <w:rFonts w:ascii="Arial" w:hAnsi="Arial" w:cs="Arial"/>
        <w:b/>
        <w:noProof/>
        <w:lang w:eastAsia="en-NZ"/>
      </w:rPr>
      <w:drawing>
        <wp:anchor distT="0" distB="0" distL="0" distR="0" simplePos="0" relativeHeight="251658242" behindDoc="1" locked="1" layoutInCell="1" allowOverlap="1" wp14:anchorId="7EEFC4E2" wp14:editId="4F611334">
          <wp:simplePos x="0" y="0"/>
          <wp:positionH relativeFrom="page">
            <wp:posOffset>-10160</wp:posOffset>
          </wp:positionH>
          <wp:positionV relativeFrom="page">
            <wp:align>bottom</wp:align>
          </wp:positionV>
          <wp:extent cx="7559675" cy="32385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323850"/>
                  </a:xfrm>
                  <a:prstGeom prst="rect">
                    <a:avLst/>
                  </a:prstGeom>
                </pic:spPr>
              </pic:pic>
            </a:graphicData>
          </a:graphic>
          <wp14:sizeRelH relativeFrom="margin">
            <wp14:pctWidth>0</wp14:pctWidth>
          </wp14:sizeRelH>
          <wp14:sizeRelV relativeFrom="margin">
            <wp14:pctHeight>0</wp14:pctHeight>
          </wp14:sizeRelV>
        </wp:anchor>
      </w:drawing>
    </w:r>
  </w:p>
  <w:p w14:paraId="09AF4992" w14:textId="77777777" w:rsidR="00A45C9B" w:rsidRDefault="00A45C9B" w:rsidP="00C336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927B" w14:textId="77777777" w:rsidR="00C53A89" w:rsidRDefault="00C53A89" w:rsidP="00DF6BBD">
      <w:r>
        <w:separator/>
      </w:r>
    </w:p>
    <w:p w14:paraId="663F5CA3" w14:textId="77777777" w:rsidR="00C53A89" w:rsidRDefault="00C53A89" w:rsidP="00DF6BBD"/>
  </w:footnote>
  <w:footnote w:type="continuationSeparator" w:id="0">
    <w:p w14:paraId="34951D53" w14:textId="77777777" w:rsidR="00C53A89" w:rsidRDefault="00C53A89" w:rsidP="00DF6BBD">
      <w:r>
        <w:continuationSeparator/>
      </w:r>
    </w:p>
    <w:p w14:paraId="5792D397" w14:textId="77777777" w:rsidR="00C53A89" w:rsidRDefault="00C53A89" w:rsidP="00DF6BBD"/>
  </w:footnote>
  <w:footnote w:type="continuationNotice" w:id="1">
    <w:p w14:paraId="51970B6E" w14:textId="77777777" w:rsidR="00C53A89" w:rsidRDefault="00C53A89" w:rsidP="00DF6BBD"/>
    <w:p w14:paraId="2A9E4C2F" w14:textId="77777777" w:rsidR="00C53A89" w:rsidRDefault="00C53A89" w:rsidP="00DF6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6D9E" w14:textId="77777777" w:rsidR="00A45C9B" w:rsidRDefault="00572B8E" w:rsidP="00DF6BBD">
    <w:pPr>
      <w:pStyle w:val="Header"/>
    </w:pPr>
    <w:r w:rsidRPr="003B56C9">
      <w:rPr>
        <w:noProof/>
        <w:lang w:eastAsia="en-NZ"/>
      </w:rPr>
      <w:drawing>
        <wp:anchor distT="0" distB="0" distL="114300" distR="114300" simplePos="0" relativeHeight="251658241" behindDoc="1" locked="0" layoutInCell="1" allowOverlap="1" wp14:anchorId="18CE91D9" wp14:editId="47BDE737">
          <wp:simplePos x="0" y="0"/>
          <wp:positionH relativeFrom="page">
            <wp:align>right</wp:align>
          </wp:positionH>
          <wp:positionV relativeFrom="paragraph">
            <wp:posOffset>-138224</wp:posOffset>
          </wp:positionV>
          <wp:extent cx="7559899" cy="32386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WhatuOra_Digital_Letterhead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99" cy="323860"/>
                  </a:xfrm>
                  <a:prstGeom prst="rect">
                    <a:avLst/>
                  </a:prstGeom>
                </pic:spPr>
              </pic:pic>
            </a:graphicData>
          </a:graphic>
          <wp14:sizeRelH relativeFrom="page">
            <wp14:pctWidth>0</wp14:pctWidth>
          </wp14:sizeRelH>
          <wp14:sizeRelV relativeFrom="page">
            <wp14:pctHeight>0</wp14:pctHeight>
          </wp14:sizeRelV>
        </wp:anchor>
      </w:drawing>
    </w:r>
    <w:r w:rsidRPr="004F2BD2">
      <w:rPr>
        <w:rStyle w:val="SubtleEmphasis"/>
        <w:noProof/>
      </w:rPr>
      <w:drawing>
        <wp:anchor distT="0" distB="0" distL="114300" distR="114300" simplePos="0" relativeHeight="251658240" behindDoc="1" locked="0" layoutInCell="1" allowOverlap="1" wp14:anchorId="5B5BF816" wp14:editId="72493E81">
          <wp:simplePos x="0" y="0"/>
          <wp:positionH relativeFrom="column">
            <wp:posOffset>8074025</wp:posOffset>
          </wp:positionH>
          <wp:positionV relativeFrom="paragraph">
            <wp:posOffset>65405</wp:posOffset>
          </wp:positionV>
          <wp:extent cx="1383665" cy="304800"/>
          <wp:effectExtent l="0" t="0" r="6985" b="0"/>
          <wp:wrapTight wrapText="bothSides">
            <wp:wrapPolygon edited="0">
              <wp:start x="0" y="0"/>
              <wp:lineTo x="0" y="20250"/>
              <wp:lineTo x="20222" y="20250"/>
              <wp:lineTo x="21412" y="12150"/>
              <wp:lineTo x="21412" y="1350"/>
              <wp:lineTo x="18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emata DHB logo macr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3665" cy="304800"/>
                  </a:xfrm>
                  <a:prstGeom prst="rect">
                    <a:avLst/>
                  </a:prstGeom>
                </pic:spPr>
              </pic:pic>
            </a:graphicData>
          </a:graphic>
          <wp14:sizeRelH relativeFrom="page">
            <wp14:pctWidth>0</wp14:pctWidth>
          </wp14:sizeRelH>
          <wp14:sizeRelV relativeFrom="page">
            <wp14:pctHeight>0</wp14:pctHeight>
          </wp14:sizeRelV>
        </wp:anchor>
      </w:drawing>
    </w:r>
  </w:p>
  <w:p w14:paraId="70300208" w14:textId="77777777" w:rsidR="00A45C9B" w:rsidRDefault="00A45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2B12"/>
    <w:multiLevelType w:val="hybridMultilevel"/>
    <w:tmpl w:val="2688AA84"/>
    <w:lvl w:ilvl="0" w:tplc="C3D68D2A">
      <w:numFmt w:val="bullet"/>
      <w:lvlText w:val=""/>
      <w:lvlJc w:val="left"/>
      <w:pPr>
        <w:ind w:left="720" w:hanging="360"/>
      </w:pPr>
      <w:rPr>
        <w:rFonts w:ascii="Symbol" w:eastAsia="Times New Roman" w:hAnsi="Symbol" w:cs="Poppi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6F5CF8"/>
    <w:multiLevelType w:val="hybridMultilevel"/>
    <w:tmpl w:val="D8BEA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6C7262"/>
    <w:multiLevelType w:val="hybridMultilevel"/>
    <w:tmpl w:val="DC08D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9829C1"/>
    <w:multiLevelType w:val="hybridMultilevel"/>
    <w:tmpl w:val="E01407B2"/>
    <w:lvl w:ilvl="0" w:tplc="D2BCEF88">
      <w:numFmt w:val="bullet"/>
      <w:lvlText w:val=""/>
      <w:lvlJc w:val="left"/>
      <w:pPr>
        <w:ind w:left="720" w:hanging="360"/>
      </w:pPr>
      <w:rPr>
        <w:rFonts w:ascii="Symbol" w:eastAsiaTheme="minorHAnsi" w:hAnsi="Symbol" w:cs="Poppin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882392"/>
    <w:multiLevelType w:val="hybridMultilevel"/>
    <w:tmpl w:val="2EA25D6A"/>
    <w:lvl w:ilvl="0" w:tplc="F6E2CB0C">
      <w:start w:val="1"/>
      <w:numFmt w:val="decimal"/>
      <w:pStyle w:val="Title"/>
      <w:lvlText w:val="%1."/>
      <w:lvlJc w:val="left"/>
      <w:pPr>
        <w:ind w:left="360" w:hanging="360"/>
      </w:pPr>
      <w:rPr>
        <w:rFonts w:hint="default"/>
        <w:b w:val="0"/>
        <w:bCs/>
        <w:color w:val="auto"/>
      </w:rPr>
    </w:lvl>
    <w:lvl w:ilvl="1" w:tplc="2578DF22">
      <w:start w:val="1"/>
      <w:numFmt w:val="lowerLetter"/>
      <w:pStyle w:val="Revision"/>
      <w:lvlText w:val="%2)"/>
      <w:lvlJc w:val="left"/>
      <w:pPr>
        <w:ind w:left="1080" w:hanging="360"/>
      </w:pPr>
    </w:lvl>
    <w:lvl w:ilvl="2" w:tplc="1409001B">
      <w:start w:val="1"/>
      <w:numFmt w:val="lowerRoman"/>
      <w:pStyle w:val="ParaLvl2"/>
      <w:lvlText w:val="%3."/>
      <w:lvlJc w:val="right"/>
      <w:pPr>
        <w:ind w:left="1800" w:hanging="180"/>
      </w:pPr>
      <w:rPr>
        <w:rFonts w:hint="default"/>
      </w:r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72150B4"/>
    <w:multiLevelType w:val="hybridMultilevel"/>
    <w:tmpl w:val="A3DE2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8F07CB"/>
    <w:multiLevelType w:val="multilevel"/>
    <w:tmpl w:val="3D6A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C75854"/>
    <w:multiLevelType w:val="hybridMultilevel"/>
    <w:tmpl w:val="975E7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D6B4807"/>
    <w:multiLevelType w:val="hybridMultilevel"/>
    <w:tmpl w:val="F168E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C1"/>
    <w:rsid w:val="0000047E"/>
    <w:rsid w:val="00005B95"/>
    <w:rsid w:val="00010429"/>
    <w:rsid w:val="000207BF"/>
    <w:rsid w:val="00021CA4"/>
    <w:rsid w:val="000252D1"/>
    <w:rsid w:val="000324B9"/>
    <w:rsid w:val="00033772"/>
    <w:rsid w:val="00040837"/>
    <w:rsid w:val="000411D7"/>
    <w:rsid w:val="00041B93"/>
    <w:rsid w:val="000459FB"/>
    <w:rsid w:val="0005120C"/>
    <w:rsid w:val="0005298F"/>
    <w:rsid w:val="000553D1"/>
    <w:rsid w:val="000567DD"/>
    <w:rsid w:val="000571A4"/>
    <w:rsid w:val="000573B9"/>
    <w:rsid w:val="000618D6"/>
    <w:rsid w:val="0006455D"/>
    <w:rsid w:val="00065D7F"/>
    <w:rsid w:val="0006645C"/>
    <w:rsid w:val="000730B1"/>
    <w:rsid w:val="000825A3"/>
    <w:rsid w:val="00085829"/>
    <w:rsid w:val="00086757"/>
    <w:rsid w:val="00090EEE"/>
    <w:rsid w:val="000963C7"/>
    <w:rsid w:val="000966F5"/>
    <w:rsid w:val="000A007B"/>
    <w:rsid w:val="000A27BB"/>
    <w:rsid w:val="000A3D00"/>
    <w:rsid w:val="000B03DE"/>
    <w:rsid w:val="000B6436"/>
    <w:rsid w:val="000B7DC2"/>
    <w:rsid w:val="000C1F0A"/>
    <w:rsid w:val="000C23E3"/>
    <w:rsid w:val="000C64E8"/>
    <w:rsid w:val="000D5B1E"/>
    <w:rsid w:val="000E21A2"/>
    <w:rsid w:val="000E3404"/>
    <w:rsid w:val="000E4CA9"/>
    <w:rsid w:val="000E50A6"/>
    <w:rsid w:val="000E7979"/>
    <w:rsid w:val="000F085A"/>
    <w:rsid w:val="000F2FE6"/>
    <w:rsid w:val="000F3B05"/>
    <w:rsid w:val="000F44E5"/>
    <w:rsid w:val="00101B9E"/>
    <w:rsid w:val="00103E42"/>
    <w:rsid w:val="001043CE"/>
    <w:rsid w:val="00105F5D"/>
    <w:rsid w:val="001125B0"/>
    <w:rsid w:val="001126CA"/>
    <w:rsid w:val="00113315"/>
    <w:rsid w:val="00115756"/>
    <w:rsid w:val="001164F7"/>
    <w:rsid w:val="00120F4C"/>
    <w:rsid w:val="00122CF2"/>
    <w:rsid w:val="00125D98"/>
    <w:rsid w:val="00125F46"/>
    <w:rsid w:val="001262B7"/>
    <w:rsid w:val="00140AA1"/>
    <w:rsid w:val="001454BB"/>
    <w:rsid w:val="00146055"/>
    <w:rsid w:val="00146BA7"/>
    <w:rsid w:val="00147561"/>
    <w:rsid w:val="00152653"/>
    <w:rsid w:val="00153961"/>
    <w:rsid w:val="00155FA3"/>
    <w:rsid w:val="00163280"/>
    <w:rsid w:val="001652FB"/>
    <w:rsid w:val="0016729D"/>
    <w:rsid w:val="001737D0"/>
    <w:rsid w:val="00175041"/>
    <w:rsid w:val="0018173D"/>
    <w:rsid w:val="00186BE0"/>
    <w:rsid w:val="001913DB"/>
    <w:rsid w:val="00193A1E"/>
    <w:rsid w:val="00194174"/>
    <w:rsid w:val="00197FF7"/>
    <w:rsid w:val="001A01AB"/>
    <w:rsid w:val="001A17F3"/>
    <w:rsid w:val="001A1BEF"/>
    <w:rsid w:val="001A27DE"/>
    <w:rsid w:val="001A33B4"/>
    <w:rsid w:val="001A44C3"/>
    <w:rsid w:val="001A7937"/>
    <w:rsid w:val="001A7FB4"/>
    <w:rsid w:val="001B01D8"/>
    <w:rsid w:val="001B1233"/>
    <w:rsid w:val="001C0DFD"/>
    <w:rsid w:val="001C3D18"/>
    <w:rsid w:val="001C3FDC"/>
    <w:rsid w:val="001D2E9C"/>
    <w:rsid w:val="001D70B2"/>
    <w:rsid w:val="001E0A99"/>
    <w:rsid w:val="001F2F34"/>
    <w:rsid w:val="001F32C3"/>
    <w:rsid w:val="001F6CE5"/>
    <w:rsid w:val="001F74A8"/>
    <w:rsid w:val="00202205"/>
    <w:rsid w:val="002039CE"/>
    <w:rsid w:val="00203B8E"/>
    <w:rsid w:val="002063CC"/>
    <w:rsid w:val="00210120"/>
    <w:rsid w:val="00210FE6"/>
    <w:rsid w:val="00217E5F"/>
    <w:rsid w:val="002212EC"/>
    <w:rsid w:val="00221DB2"/>
    <w:rsid w:val="002247A5"/>
    <w:rsid w:val="00225861"/>
    <w:rsid w:val="00225D9D"/>
    <w:rsid w:val="00230191"/>
    <w:rsid w:val="00234C78"/>
    <w:rsid w:val="00236FF5"/>
    <w:rsid w:val="002421F2"/>
    <w:rsid w:val="00245CCA"/>
    <w:rsid w:val="00254270"/>
    <w:rsid w:val="00257B89"/>
    <w:rsid w:val="00261BC3"/>
    <w:rsid w:val="00264680"/>
    <w:rsid w:val="002649EC"/>
    <w:rsid w:val="00267FE0"/>
    <w:rsid w:val="00274308"/>
    <w:rsid w:val="00276C37"/>
    <w:rsid w:val="002819E5"/>
    <w:rsid w:val="002840ED"/>
    <w:rsid w:val="002845DC"/>
    <w:rsid w:val="00287010"/>
    <w:rsid w:val="00290D16"/>
    <w:rsid w:val="00293678"/>
    <w:rsid w:val="002938C3"/>
    <w:rsid w:val="0029576C"/>
    <w:rsid w:val="00297DC2"/>
    <w:rsid w:val="002A2F08"/>
    <w:rsid w:val="002A68FD"/>
    <w:rsid w:val="002A7A34"/>
    <w:rsid w:val="002B1A1B"/>
    <w:rsid w:val="002B2565"/>
    <w:rsid w:val="002B3425"/>
    <w:rsid w:val="002B58AA"/>
    <w:rsid w:val="002B5A13"/>
    <w:rsid w:val="002B67F7"/>
    <w:rsid w:val="002D0B32"/>
    <w:rsid w:val="002D2155"/>
    <w:rsid w:val="002D2F8C"/>
    <w:rsid w:val="002D5CF6"/>
    <w:rsid w:val="002D6622"/>
    <w:rsid w:val="002E0B4C"/>
    <w:rsid w:val="002E14FC"/>
    <w:rsid w:val="002E151E"/>
    <w:rsid w:val="002E2876"/>
    <w:rsid w:val="002E4573"/>
    <w:rsid w:val="002E6FF7"/>
    <w:rsid w:val="002F0117"/>
    <w:rsid w:val="002F1E08"/>
    <w:rsid w:val="002F201A"/>
    <w:rsid w:val="00303F77"/>
    <w:rsid w:val="003073CC"/>
    <w:rsid w:val="00320E18"/>
    <w:rsid w:val="00324F99"/>
    <w:rsid w:val="0032534C"/>
    <w:rsid w:val="0033031E"/>
    <w:rsid w:val="003306F7"/>
    <w:rsid w:val="00331A77"/>
    <w:rsid w:val="0033293E"/>
    <w:rsid w:val="00332D51"/>
    <w:rsid w:val="0033401A"/>
    <w:rsid w:val="003350E7"/>
    <w:rsid w:val="00335219"/>
    <w:rsid w:val="00340DCD"/>
    <w:rsid w:val="00344386"/>
    <w:rsid w:val="00344A8C"/>
    <w:rsid w:val="00344EEC"/>
    <w:rsid w:val="00345AD3"/>
    <w:rsid w:val="00351A45"/>
    <w:rsid w:val="00357449"/>
    <w:rsid w:val="00366339"/>
    <w:rsid w:val="0037410B"/>
    <w:rsid w:val="00374171"/>
    <w:rsid w:val="00377BD3"/>
    <w:rsid w:val="00377E95"/>
    <w:rsid w:val="00391592"/>
    <w:rsid w:val="00392F57"/>
    <w:rsid w:val="00394FEF"/>
    <w:rsid w:val="003963D4"/>
    <w:rsid w:val="003A0775"/>
    <w:rsid w:val="003A24EE"/>
    <w:rsid w:val="003A40A3"/>
    <w:rsid w:val="003A6BB4"/>
    <w:rsid w:val="003A6E37"/>
    <w:rsid w:val="003B0327"/>
    <w:rsid w:val="003B097D"/>
    <w:rsid w:val="003B15CD"/>
    <w:rsid w:val="003B701C"/>
    <w:rsid w:val="003B7F46"/>
    <w:rsid w:val="003C29C6"/>
    <w:rsid w:val="003D7499"/>
    <w:rsid w:val="003E07BA"/>
    <w:rsid w:val="003E42A3"/>
    <w:rsid w:val="003E5A33"/>
    <w:rsid w:val="003E74D8"/>
    <w:rsid w:val="003F3D24"/>
    <w:rsid w:val="00400DE1"/>
    <w:rsid w:val="00400E9A"/>
    <w:rsid w:val="00402B27"/>
    <w:rsid w:val="00402C45"/>
    <w:rsid w:val="00403252"/>
    <w:rsid w:val="00403274"/>
    <w:rsid w:val="00403AE5"/>
    <w:rsid w:val="00412774"/>
    <w:rsid w:val="004148DF"/>
    <w:rsid w:val="004218DD"/>
    <w:rsid w:val="00423D4E"/>
    <w:rsid w:val="00424AFC"/>
    <w:rsid w:val="0042603C"/>
    <w:rsid w:val="00427BF8"/>
    <w:rsid w:val="004319FC"/>
    <w:rsid w:val="00440BFE"/>
    <w:rsid w:val="004437B6"/>
    <w:rsid w:val="00443CF8"/>
    <w:rsid w:val="00453265"/>
    <w:rsid w:val="00454A67"/>
    <w:rsid w:val="00455A39"/>
    <w:rsid w:val="00455AF0"/>
    <w:rsid w:val="00456F52"/>
    <w:rsid w:val="00460F15"/>
    <w:rsid w:val="00461065"/>
    <w:rsid w:val="00465768"/>
    <w:rsid w:val="00466E4B"/>
    <w:rsid w:val="00467FD3"/>
    <w:rsid w:val="00471F70"/>
    <w:rsid w:val="00472E86"/>
    <w:rsid w:val="00474682"/>
    <w:rsid w:val="004871B4"/>
    <w:rsid w:val="00492454"/>
    <w:rsid w:val="004930E9"/>
    <w:rsid w:val="0049580B"/>
    <w:rsid w:val="00495957"/>
    <w:rsid w:val="004A17E2"/>
    <w:rsid w:val="004A42A8"/>
    <w:rsid w:val="004A6AE1"/>
    <w:rsid w:val="004A7BD6"/>
    <w:rsid w:val="004C2F90"/>
    <w:rsid w:val="004C5ADE"/>
    <w:rsid w:val="004D13DC"/>
    <w:rsid w:val="004D3257"/>
    <w:rsid w:val="004E1A12"/>
    <w:rsid w:val="004E50C8"/>
    <w:rsid w:val="004F5592"/>
    <w:rsid w:val="004F56D1"/>
    <w:rsid w:val="004F5788"/>
    <w:rsid w:val="005000C0"/>
    <w:rsid w:val="00503441"/>
    <w:rsid w:val="00505348"/>
    <w:rsid w:val="005074C8"/>
    <w:rsid w:val="00510C9D"/>
    <w:rsid w:val="0051551F"/>
    <w:rsid w:val="00525344"/>
    <w:rsid w:val="005263E0"/>
    <w:rsid w:val="00526945"/>
    <w:rsid w:val="005277B2"/>
    <w:rsid w:val="005351A4"/>
    <w:rsid w:val="00540317"/>
    <w:rsid w:val="00540BD4"/>
    <w:rsid w:val="0054199A"/>
    <w:rsid w:val="005476CE"/>
    <w:rsid w:val="005525FD"/>
    <w:rsid w:val="00556DA8"/>
    <w:rsid w:val="0055778C"/>
    <w:rsid w:val="00562F43"/>
    <w:rsid w:val="00572B8E"/>
    <w:rsid w:val="00575070"/>
    <w:rsid w:val="005812B1"/>
    <w:rsid w:val="00582A71"/>
    <w:rsid w:val="005844B8"/>
    <w:rsid w:val="005907D6"/>
    <w:rsid w:val="00592C9C"/>
    <w:rsid w:val="005955DA"/>
    <w:rsid w:val="005A0FCA"/>
    <w:rsid w:val="005A34C4"/>
    <w:rsid w:val="005A43ED"/>
    <w:rsid w:val="005A7A3B"/>
    <w:rsid w:val="005B5201"/>
    <w:rsid w:val="005C6779"/>
    <w:rsid w:val="005C6C6F"/>
    <w:rsid w:val="005D672F"/>
    <w:rsid w:val="005D72B0"/>
    <w:rsid w:val="005E63EE"/>
    <w:rsid w:val="005F0CC5"/>
    <w:rsid w:val="005F4F42"/>
    <w:rsid w:val="005F6564"/>
    <w:rsid w:val="005F7ADB"/>
    <w:rsid w:val="00600DFE"/>
    <w:rsid w:val="00602976"/>
    <w:rsid w:val="0060302E"/>
    <w:rsid w:val="006038AC"/>
    <w:rsid w:val="00604BC1"/>
    <w:rsid w:val="0061251A"/>
    <w:rsid w:val="00617417"/>
    <w:rsid w:val="00617DAE"/>
    <w:rsid w:val="00621956"/>
    <w:rsid w:val="00627A92"/>
    <w:rsid w:val="00635ACC"/>
    <w:rsid w:val="0064045E"/>
    <w:rsid w:val="00640675"/>
    <w:rsid w:val="00644EEF"/>
    <w:rsid w:val="006469D9"/>
    <w:rsid w:val="00654417"/>
    <w:rsid w:val="00657568"/>
    <w:rsid w:val="00660A45"/>
    <w:rsid w:val="00660C80"/>
    <w:rsid w:val="00661A64"/>
    <w:rsid w:val="006645F9"/>
    <w:rsid w:val="006647EB"/>
    <w:rsid w:val="00671DAC"/>
    <w:rsid w:val="00673122"/>
    <w:rsid w:val="00673213"/>
    <w:rsid w:val="006739CE"/>
    <w:rsid w:val="00675762"/>
    <w:rsid w:val="00675B8E"/>
    <w:rsid w:val="006821D9"/>
    <w:rsid w:val="00691373"/>
    <w:rsid w:val="00691ED1"/>
    <w:rsid w:val="006924E5"/>
    <w:rsid w:val="006936CD"/>
    <w:rsid w:val="00694C7E"/>
    <w:rsid w:val="00695664"/>
    <w:rsid w:val="00695AC9"/>
    <w:rsid w:val="006B68ED"/>
    <w:rsid w:val="006B71BA"/>
    <w:rsid w:val="006C2D64"/>
    <w:rsid w:val="006C308B"/>
    <w:rsid w:val="006C5DC0"/>
    <w:rsid w:val="006C6E87"/>
    <w:rsid w:val="006C7893"/>
    <w:rsid w:val="006D164D"/>
    <w:rsid w:val="006D49D7"/>
    <w:rsid w:val="006E117E"/>
    <w:rsid w:val="006E29DD"/>
    <w:rsid w:val="006E6317"/>
    <w:rsid w:val="006F0EE4"/>
    <w:rsid w:val="006F175F"/>
    <w:rsid w:val="006F2330"/>
    <w:rsid w:val="006F3133"/>
    <w:rsid w:val="006F4C20"/>
    <w:rsid w:val="006F7D68"/>
    <w:rsid w:val="0070271A"/>
    <w:rsid w:val="00703567"/>
    <w:rsid w:val="00703F17"/>
    <w:rsid w:val="00707AE7"/>
    <w:rsid w:val="00713C0B"/>
    <w:rsid w:val="007235DC"/>
    <w:rsid w:val="00734104"/>
    <w:rsid w:val="00740A69"/>
    <w:rsid w:val="00743722"/>
    <w:rsid w:val="0074443D"/>
    <w:rsid w:val="00747381"/>
    <w:rsid w:val="00747AE5"/>
    <w:rsid w:val="0075130A"/>
    <w:rsid w:val="00751409"/>
    <w:rsid w:val="0075544A"/>
    <w:rsid w:val="00756F82"/>
    <w:rsid w:val="00760087"/>
    <w:rsid w:val="00761283"/>
    <w:rsid w:val="00762E57"/>
    <w:rsid w:val="00764CDA"/>
    <w:rsid w:val="007740DE"/>
    <w:rsid w:val="00774438"/>
    <w:rsid w:val="007744FB"/>
    <w:rsid w:val="007815C9"/>
    <w:rsid w:val="0078436F"/>
    <w:rsid w:val="0078733E"/>
    <w:rsid w:val="00790248"/>
    <w:rsid w:val="007904E7"/>
    <w:rsid w:val="007912FC"/>
    <w:rsid w:val="0079715E"/>
    <w:rsid w:val="007A04F1"/>
    <w:rsid w:val="007A524B"/>
    <w:rsid w:val="007B128D"/>
    <w:rsid w:val="007B15F8"/>
    <w:rsid w:val="007B3DD6"/>
    <w:rsid w:val="007B6B52"/>
    <w:rsid w:val="007B6D30"/>
    <w:rsid w:val="007C1BAA"/>
    <w:rsid w:val="007C287B"/>
    <w:rsid w:val="007C2D22"/>
    <w:rsid w:val="007C6199"/>
    <w:rsid w:val="007D0CA5"/>
    <w:rsid w:val="007D0EAD"/>
    <w:rsid w:val="007D0F64"/>
    <w:rsid w:val="007D6565"/>
    <w:rsid w:val="007D67D2"/>
    <w:rsid w:val="007E168C"/>
    <w:rsid w:val="007F0F0A"/>
    <w:rsid w:val="007F3475"/>
    <w:rsid w:val="007F454F"/>
    <w:rsid w:val="00801C3C"/>
    <w:rsid w:val="008030F9"/>
    <w:rsid w:val="00803B4D"/>
    <w:rsid w:val="00812057"/>
    <w:rsid w:val="00814F3F"/>
    <w:rsid w:val="00820E34"/>
    <w:rsid w:val="00821508"/>
    <w:rsid w:val="00823D1D"/>
    <w:rsid w:val="00824B39"/>
    <w:rsid w:val="0083384C"/>
    <w:rsid w:val="00833E42"/>
    <w:rsid w:val="008356EE"/>
    <w:rsid w:val="00840A46"/>
    <w:rsid w:val="00846608"/>
    <w:rsid w:val="0085096F"/>
    <w:rsid w:val="00851CFF"/>
    <w:rsid w:val="00852DEF"/>
    <w:rsid w:val="00857765"/>
    <w:rsid w:val="00857A7D"/>
    <w:rsid w:val="008628B9"/>
    <w:rsid w:val="0086327D"/>
    <w:rsid w:val="00863DC6"/>
    <w:rsid w:val="0086420A"/>
    <w:rsid w:val="008664B0"/>
    <w:rsid w:val="00870C9F"/>
    <w:rsid w:val="00871107"/>
    <w:rsid w:val="008738A3"/>
    <w:rsid w:val="00884D49"/>
    <w:rsid w:val="00886365"/>
    <w:rsid w:val="00893547"/>
    <w:rsid w:val="00893963"/>
    <w:rsid w:val="00893D06"/>
    <w:rsid w:val="00893F23"/>
    <w:rsid w:val="008940B7"/>
    <w:rsid w:val="00894BBC"/>
    <w:rsid w:val="008965ED"/>
    <w:rsid w:val="008A7574"/>
    <w:rsid w:val="008B35FA"/>
    <w:rsid w:val="008B40C1"/>
    <w:rsid w:val="008B511A"/>
    <w:rsid w:val="008B6999"/>
    <w:rsid w:val="008C0126"/>
    <w:rsid w:val="008C04BA"/>
    <w:rsid w:val="008C0DF7"/>
    <w:rsid w:val="008C4F91"/>
    <w:rsid w:val="008D1D05"/>
    <w:rsid w:val="008D50C1"/>
    <w:rsid w:val="008E154B"/>
    <w:rsid w:val="008E18F2"/>
    <w:rsid w:val="008E1983"/>
    <w:rsid w:val="008E49EC"/>
    <w:rsid w:val="008F47AD"/>
    <w:rsid w:val="008F67A6"/>
    <w:rsid w:val="008F731C"/>
    <w:rsid w:val="008F738D"/>
    <w:rsid w:val="0090187B"/>
    <w:rsid w:val="00901EB9"/>
    <w:rsid w:val="00902CE6"/>
    <w:rsid w:val="00903AF0"/>
    <w:rsid w:val="00903FAF"/>
    <w:rsid w:val="00914CFE"/>
    <w:rsid w:val="00925BF4"/>
    <w:rsid w:val="00930D9B"/>
    <w:rsid w:val="009310D9"/>
    <w:rsid w:val="0093325A"/>
    <w:rsid w:val="00934554"/>
    <w:rsid w:val="00934642"/>
    <w:rsid w:val="0093513E"/>
    <w:rsid w:val="00936CD9"/>
    <w:rsid w:val="009433D2"/>
    <w:rsid w:val="00956EDF"/>
    <w:rsid w:val="009572AD"/>
    <w:rsid w:val="009622BD"/>
    <w:rsid w:val="009629ED"/>
    <w:rsid w:val="00964927"/>
    <w:rsid w:val="009665D0"/>
    <w:rsid w:val="0096782B"/>
    <w:rsid w:val="00967AD4"/>
    <w:rsid w:val="00971BA5"/>
    <w:rsid w:val="009744AB"/>
    <w:rsid w:val="00974AFF"/>
    <w:rsid w:val="009826DD"/>
    <w:rsid w:val="0099060C"/>
    <w:rsid w:val="009946C6"/>
    <w:rsid w:val="00995187"/>
    <w:rsid w:val="009969D3"/>
    <w:rsid w:val="00997A66"/>
    <w:rsid w:val="009A1B2C"/>
    <w:rsid w:val="009A7880"/>
    <w:rsid w:val="009B149A"/>
    <w:rsid w:val="009B6F8F"/>
    <w:rsid w:val="009B7AD1"/>
    <w:rsid w:val="009C0493"/>
    <w:rsid w:val="009C091A"/>
    <w:rsid w:val="009C0D75"/>
    <w:rsid w:val="009C0EDF"/>
    <w:rsid w:val="009C2089"/>
    <w:rsid w:val="009D1963"/>
    <w:rsid w:val="009D3795"/>
    <w:rsid w:val="009D39DE"/>
    <w:rsid w:val="009D41EE"/>
    <w:rsid w:val="009D6A4F"/>
    <w:rsid w:val="009E363E"/>
    <w:rsid w:val="009F194B"/>
    <w:rsid w:val="009F2164"/>
    <w:rsid w:val="009F5EBE"/>
    <w:rsid w:val="009F6F61"/>
    <w:rsid w:val="009F7A00"/>
    <w:rsid w:val="00A02085"/>
    <w:rsid w:val="00A05B39"/>
    <w:rsid w:val="00A10A16"/>
    <w:rsid w:val="00A1510B"/>
    <w:rsid w:val="00A152C6"/>
    <w:rsid w:val="00A230D1"/>
    <w:rsid w:val="00A25415"/>
    <w:rsid w:val="00A3074B"/>
    <w:rsid w:val="00A310BF"/>
    <w:rsid w:val="00A32E56"/>
    <w:rsid w:val="00A45C9B"/>
    <w:rsid w:val="00A54D23"/>
    <w:rsid w:val="00A73E51"/>
    <w:rsid w:val="00A775E2"/>
    <w:rsid w:val="00A91BB6"/>
    <w:rsid w:val="00A92F59"/>
    <w:rsid w:val="00A93DBB"/>
    <w:rsid w:val="00A958FC"/>
    <w:rsid w:val="00A96553"/>
    <w:rsid w:val="00AA145F"/>
    <w:rsid w:val="00AA4E58"/>
    <w:rsid w:val="00AA617A"/>
    <w:rsid w:val="00AB2593"/>
    <w:rsid w:val="00AB4A14"/>
    <w:rsid w:val="00AB5B43"/>
    <w:rsid w:val="00AB5F50"/>
    <w:rsid w:val="00AC1A22"/>
    <w:rsid w:val="00AC5392"/>
    <w:rsid w:val="00AC63E7"/>
    <w:rsid w:val="00AC6A25"/>
    <w:rsid w:val="00AC712F"/>
    <w:rsid w:val="00AD18AD"/>
    <w:rsid w:val="00AD218D"/>
    <w:rsid w:val="00AD38B2"/>
    <w:rsid w:val="00AD3B03"/>
    <w:rsid w:val="00AE1FCC"/>
    <w:rsid w:val="00AE2043"/>
    <w:rsid w:val="00AE581F"/>
    <w:rsid w:val="00AF175B"/>
    <w:rsid w:val="00B00DD2"/>
    <w:rsid w:val="00B051D7"/>
    <w:rsid w:val="00B0584F"/>
    <w:rsid w:val="00B06D26"/>
    <w:rsid w:val="00B06F9A"/>
    <w:rsid w:val="00B10937"/>
    <w:rsid w:val="00B12AF0"/>
    <w:rsid w:val="00B13478"/>
    <w:rsid w:val="00B15640"/>
    <w:rsid w:val="00B24BE5"/>
    <w:rsid w:val="00B27839"/>
    <w:rsid w:val="00B27FC1"/>
    <w:rsid w:val="00B31811"/>
    <w:rsid w:val="00B34DDD"/>
    <w:rsid w:val="00B36509"/>
    <w:rsid w:val="00B4158B"/>
    <w:rsid w:val="00B428F5"/>
    <w:rsid w:val="00B46464"/>
    <w:rsid w:val="00B46CA5"/>
    <w:rsid w:val="00B5497F"/>
    <w:rsid w:val="00B577D5"/>
    <w:rsid w:val="00B605DB"/>
    <w:rsid w:val="00B6576D"/>
    <w:rsid w:val="00B65EAE"/>
    <w:rsid w:val="00B67800"/>
    <w:rsid w:val="00B70A4B"/>
    <w:rsid w:val="00B720C8"/>
    <w:rsid w:val="00B72C13"/>
    <w:rsid w:val="00B742FE"/>
    <w:rsid w:val="00B817EA"/>
    <w:rsid w:val="00B86016"/>
    <w:rsid w:val="00B87DC6"/>
    <w:rsid w:val="00B90E7C"/>
    <w:rsid w:val="00B96FDC"/>
    <w:rsid w:val="00B976A3"/>
    <w:rsid w:val="00BA1053"/>
    <w:rsid w:val="00BA31F8"/>
    <w:rsid w:val="00BA3F40"/>
    <w:rsid w:val="00BA478B"/>
    <w:rsid w:val="00BA4876"/>
    <w:rsid w:val="00BA55F3"/>
    <w:rsid w:val="00BA5B34"/>
    <w:rsid w:val="00BA665C"/>
    <w:rsid w:val="00BA71FC"/>
    <w:rsid w:val="00BA76D7"/>
    <w:rsid w:val="00BB3D27"/>
    <w:rsid w:val="00BB57E5"/>
    <w:rsid w:val="00BB7A24"/>
    <w:rsid w:val="00BC2D61"/>
    <w:rsid w:val="00BD0A20"/>
    <w:rsid w:val="00BD2703"/>
    <w:rsid w:val="00BE1D3C"/>
    <w:rsid w:val="00BE23F2"/>
    <w:rsid w:val="00BE4A42"/>
    <w:rsid w:val="00BE4E70"/>
    <w:rsid w:val="00BE75EC"/>
    <w:rsid w:val="00BE7FED"/>
    <w:rsid w:val="00C067AC"/>
    <w:rsid w:val="00C103CF"/>
    <w:rsid w:val="00C14831"/>
    <w:rsid w:val="00C2238E"/>
    <w:rsid w:val="00C244EB"/>
    <w:rsid w:val="00C24942"/>
    <w:rsid w:val="00C30506"/>
    <w:rsid w:val="00C3123E"/>
    <w:rsid w:val="00C32477"/>
    <w:rsid w:val="00C336E1"/>
    <w:rsid w:val="00C37265"/>
    <w:rsid w:val="00C53A89"/>
    <w:rsid w:val="00C63806"/>
    <w:rsid w:val="00C64B9F"/>
    <w:rsid w:val="00C70EE4"/>
    <w:rsid w:val="00C7123F"/>
    <w:rsid w:val="00C7219B"/>
    <w:rsid w:val="00C748E0"/>
    <w:rsid w:val="00C84212"/>
    <w:rsid w:val="00C90423"/>
    <w:rsid w:val="00C90579"/>
    <w:rsid w:val="00C92849"/>
    <w:rsid w:val="00CA07AB"/>
    <w:rsid w:val="00CA4AAC"/>
    <w:rsid w:val="00CB243A"/>
    <w:rsid w:val="00CB25F1"/>
    <w:rsid w:val="00CB3C17"/>
    <w:rsid w:val="00CC3044"/>
    <w:rsid w:val="00CC3527"/>
    <w:rsid w:val="00CC678F"/>
    <w:rsid w:val="00CD291F"/>
    <w:rsid w:val="00CF03D6"/>
    <w:rsid w:val="00D03074"/>
    <w:rsid w:val="00D122B3"/>
    <w:rsid w:val="00D16CDC"/>
    <w:rsid w:val="00D25897"/>
    <w:rsid w:val="00D267EA"/>
    <w:rsid w:val="00D31C9F"/>
    <w:rsid w:val="00D32E34"/>
    <w:rsid w:val="00D365EA"/>
    <w:rsid w:val="00D406AD"/>
    <w:rsid w:val="00D42AF1"/>
    <w:rsid w:val="00D42BCC"/>
    <w:rsid w:val="00D44DC0"/>
    <w:rsid w:val="00D46307"/>
    <w:rsid w:val="00D47415"/>
    <w:rsid w:val="00D50246"/>
    <w:rsid w:val="00D50B5C"/>
    <w:rsid w:val="00D51234"/>
    <w:rsid w:val="00D51BBD"/>
    <w:rsid w:val="00D61E93"/>
    <w:rsid w:val="00D63AD9"/>
    <w:rsid w:val="00D7444C"/>
    <w:rsid w:val="00D8607B"/>
    <w:rsid w:val="00D8612C"/>
    <w:rsid w:val="00D937D3"/>
    <w:rsid w:val="00D96BFA"/>
    <w:rsid w:val="00DA43A5"/>
    <w:rsid w:val="00DA5040"/>
    <w:rsid w:val="00DB0FD1"/>
    <w:rsid w:val="00DB16FD"/>
    <w:rsid w:val="00DB2B75"/>
    <w:rsid w:val="00DB340C"/>
    <w:rsid w:val="00DB3B55"/>
    <w:rsid w:val="00DB7A06"/>
    <w:rsid w:val="00DC00BB"/>
    <w:rsid w:val="00DC1F26"/>
    <w:rsid w:val="00DC563D"/>
    <w:rsid w:val="00DD0643"/>
    <w:rsid w:val="00DD1173"/>
    <w:rsid w:val="00DE33FB"/>
    <w:rsid w:val="00DE3486"/>
    <w:rsid w:val="00DE6118"/>
    <w:rsid w:val="00DE6D3D"/>
    <w:rsid w:val="00DF6BBD"/>
    <w:rsid w:val="00DF7D3B"/>
    <w:rsid w:val="00E001EF"/>
    <w:rsid w:val="00E06616"/>
    <w:rsid w:val="00E134CA"/>
    <w:rsid w:val="00E2016B"/>
    <w:rsid w:val="00E25A56"/>
    <w:rsid w:val="00E2761E"/>
    <w:rsid w:val="00E3150D"/>
    <w:rsid w:val="00E34B25"/>
    <w:rsid w:val="00E3572B"/>
    <w:rsid w:val="00E43AE1"/>
    <w:rsid w:val="00E4479C"/>
    <w:rsid w:val="00E468D9"/>
    <w:rsid w:val="00E507B0"/>
    <w:rsid w:val="00E53785"/>
    <w:rsid w:val="00E56078"/>
    <w:rsid w:val="00E56FA5"/>
    <w:rsid w:val="00E62406"/>
    <w:rsid w:val="00E64F42"/>
    <w:rsid w:val="00E70207"/>
    <w:rsid w:val="00E7034E"/>
    <w:rsid w:val="00E734E2"/>
    <w:rsid w:val="00E75443"/>
    <w:rsid w:val="00E75893"/>
    <w:rsid w:val="00E771E5"/>
    <w:rsid w:val="00E82182"/>
    <w:rsid w:val="00E87933"/>
    <w:rsid w:val="00E92D2D"/>
    <w:rsid w:val="00E964FF"/>
    <w:rsid w:val="00E96727"/>
    <w:rsid w:val="00E97D35"/>
    <w:rsid w:val="00EA0119"/>
    <w:rsid w:val="00EA0869"/>
    <w:rsid w:val="00EA6314"/>
    <w:rsid w:val="00EA665E"/>
    <w:rsid w:val="00EB269A"/>
    <w:rsid w:val="00EB47AA"/>
    <w:rsid w:val="00EB521B"/>
    <w:rsid w:val="00EC27CD"/>
    <w:rsid w:val="00EC3362"/>
    <w:rsid w:val="00EC6F98"/>
    <w:rsid w:val="00EC7E60"/>
    <w:rsid w:val="00EE1350"/>
    <w:rsid w:val="00EE16F1"/>
    <w:rsid w:val="00EE1A33"/>
    <w:rsid w:val="00EE2D2D"/>
    <w:rsid w:val="00EF0817"/>
    <w:rsid w:val="00EF4A4B"/>
    <w:rsid w:val="00F0393E"/>
    <w:rsid w:val="00F03CFC"/>
    <w:rsid w:val="00F12A38"/>
    <w:rsid w:val="00F136E6"/>
    <w:rsid w:val="00F1400F"/>
    <w:rsid w:val="00F14A15"/>
    <w:rsid w:val="00F23D5D"/>
    <w:rsid w:val="00F27353"/>
    <w:rsid w:val="00F402EA"/>
    <w:rsid w:val="00F402F1"/>
    <w:rsid w:val="00F41092"/>
    <w:rsid w:val="00F43875"/>
    <w:rsid w:val="00F43CFA"/>
    <w:rsid w:val="00F4626C"/>
    <w:rsid w:val="00F4725B"/>
    <w:rsid w:val="00F47503"/>
    <w:rsid w:val="00F508F6"/>
    <w:rsid w:val="00F528F5"/>
    <w:rsid w:val="00F61F45"/>
    <w:rsid w:val="00F628FF"/>
    <w:rsid w:val="00F63D7C"/>
    <w:rsid w:val="00F64FE4"/>
    <w:rsid w:val="00F77E12"/>
    <w:rsid w:val="00F9311D"/>
    <w:rsid w:val="00F940E1"/>
    <w:rsid w:val="00F95B12"/>
    <w:rsid w:val="00F95CCE"/>
    <w:rsid w:val="00F976FE"/>
    <w:rsid w:val="00FA303E"/>
    <w:rsid w:val="00FA417E"/>
    <w:rsid w:val="00FA67DF"/>
    <w:rsid w:val="00FB3455"/>
    <w:rsid w:val="00FB7CC8"/>
    <w:rsid w:val="00FC1764"/>
    <w:rsid w:val="00FC6F18"/>
    <w:rsid w:val="00FD0104"/>
    <w:rsid w:val="00FD375D"/>
    <w:rsid w:val="00FD411C"/>
    <w:rsid w:val="00FD5063"/>
    <w:rsid w:val="00FD54B7"/>
    <w:rsid w:val="00FD5D46"/>
    <w:rsid w:val="00FE0FD4"/>
    <w:rsid w:val="00FE54A4"/>
    <w:rsid w:val="00FF1FE5"/>
    <w:rsid w:val="00FF43C5"/>
    <w:rsid w:val="00FF4FFD"/>
    <w:rsid w:val="00FF5AE9"/>
    <w:rsid w:val="00FF7E4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2D48"/>
  <w15:chartTrackingRefBased/>
  <w15:docId w15:val="{FF59CD42-0CBB-4B54-8D31-04CE9D9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83"/>
    <w:pPr>
      <w:spacing w:after="120" w:line="264" w:lineRule="auto"/>
    </w:pPr>
    <w:rPr>
      <w:rFonts w:ascii="Poppins" w:eastAsia="Times New Roman" w:hAnsi="Poppins" w:cs="Poppins"/>
      <w:kern w:val="22"/>
      <w:sz w:val="18"/>
      <w:szCs w:val="18"/>
    </w:rPr>
  </w:style>
  <w:style w:type="paragraph" w:styleId="Heading2">
    <w:name w:val="heading 2"/>
    <w:basedOn w:val="Normal"/>
    <w:next w:val="Normal"/>
    <w:link w:val="Heading2Char"/>
    <w:autoRedefine/>
    <w:uiPriority w:val="9"/>
    <w:unhideWhenUsed/>
    <w:qFormat/>
    <w:rsid w:val="00DF6BBD"/>
    <w:pPr>
      <w:keepNext/>
      <w:keepLines/>
      <w:spacing w:before="120" w:after="0" w:line="240" w:lineRule="auto"/>
      <w:outlineLvl w:val="1"/>
    </w:pPr>
    <w:rPr>
      <w:rFonts w:eastAsiaTheme="majorEastAsia"/>
      <w:b/>
      <w:bCs/>
      <w:color w:val="0C818F"/>
    </w:rPr>
  </w:style>
  <w:style w:type="paragraph" w:styleId="Heading3">
    <w:name w:val="heading 3"/>
    <w:basedOn w:val="Normal"/>
    <w:next w:val="Normal"/>
    <w:link w:val="Heading3Char"/>
    <w:uiPriority w:val="9"/>
    <w:semiHidden/>
    <w:unhideWhenUsed/>
    <w:qFormat/>
    <w:rsid w:val="009F7A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FD3"/>
    <w:rPr>
      <w:rFonts w:ascii="Poppins" w:eastAsiaTheme="majorEastAsia" w:hAnsi="Poppins" w:cs="Poppins"/>
      <w:b/>
      <w:bCs/>
      <w:color w:val="0C818F"/>
      <w:kern w:val="22"/>
      <w:sz w:val="18"/>
      <w:szCs w:val="18"/>
    </w:rPr>
  </w:style>
  <w:style w:type="paragraph" w:styleId="Header">
    <w:name w:val="header"/>
    <w:basedOn w:val="Normal"/>
    <w:link w:val="HeaderChar"/>
    <w:uiPriority w:val="99"/>
    <w:unhideWhenUsed/>
    <w:rsid w:val="008D50C1"/>
    <w:pPr>
      <w:tabs>
        <w:tab w:val="center" w:pos="4513"/>
        <w:tab w:val="right" w:pos="9026"/>
      </w:tabs>
      <w:spacing w:after="0"/>
    </w:pPr>
  </w:style>
  <w:style w:type="character" w:customStyle="1" w:styleId="HeaderChar">
    <w:name w:val="Header Char"/>
    <w:basedOn w:val="DefaultParagraphFont"/>
    <w:link w:val="Header"/>
    <w:uiPriority w:val="99"/>
    <w:rsid w:val="008D50C1"/>
    <w:rPr>
      <w:rFonts w:eastAsia="Times New Roman" w:cstheme="minorHAnsi"/>
      <w:kern w:val="22"/>
    </w:rPr>
  </w:style>
  <w:style w:type="paragraph" w:styleId="Footer">
    <w:name w:val="footer"/>
    <w:basedOn w:val="Normal"/>
    <w:link w:val="FooterChar"/>
    <w:uiPriority w:val="99"/>
    <w:unhideWhenUsed/>
    <w:rsid w:val="008D50C1"/>
    <w:pPr>
      <w:tabs>
        <w:tab w:val="center" w:pos="4513"/>
        <w:tab w:val="right" w:pos="9026"/>
      </w:tabs>
      <w:spacing w:after="0"/>
    </w:pPr>
  </w:style>
  <w:style w:type="character" w:customStyle="1" w:styleId="FooterChar">
    <w:name w:val="Footer Char"/>
    <w:basedOn w:val="DefaultParagraphFont"/>
    <w:link w:val="Footer"/>
    <w:uiPriority w:val="99"/>
    <w:rsid w:val="008D50C1"/>
    <w:rPr>
      <w:rFonts w:eastAsia="Times New Roman" w:cstheme="minorHAnsi"/>
      <w:kern w:val="22"/>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Normal"/>
    <w:link w:val="ListParagraphChar"/>
    <w:uiPriority w:val="34"/>
    <w:qFormat/>
    <w:rsid w:val="008D50C1"/>
    <w:pPr>
      <w:ind w:left="720"/>
      <w:contextualSpacing/>
    </w:pPr>
  </w:style>
  <w:style w:type="paragraph" w:styleId="Title">
    <w:name w:val="Title"/>
    <w:basedOn w:val="Normal"/>
    <w:next w:val="Normal"/>
    <w:link w:val="TitleChar"/>
    <w:uiPriority w:val="10"/>
    <w:qFormat/>
    <w:rsid w:val="008D50C1"/>
    <w:pPr>
      <w:numPr>
        <w:numId w:val="5"/>
      </w:numPr>
    </w:pPr>
    <w:rPr>
      <w:b/>
      <w:bCs/>
      <w:color w:val="0C818F"/>
      <w:sz w:val="48"/>
      <w:szCs w:val="48"/>
    </w:rPr>
  </w:style>
  <w:style w:type="character" w:customStyle="1" w:styleId="TitleChar">
    <w:name w:val="Title Char"/>
    <w:basedOn w:val="DefaultParagraphFont"/>
    <w:link w:val="Title"/>
    <w:uiPriority w:val="10"/>
    <w:rsid w:val="008D50C1"/>
    <w:rPr>
      <w:rFonts w:eastAsia="Times New Roman" w:cstheme="minorHAnsi"/>
      <w:b/>
      <w:bCs/>
      <w:color w:val="0C818F"/>
      <w:kern w:val="22"/>
      <w:sz w:val="48"/>
      <w:szCs w:val="48"/>
    </w:rPr>
  </w:style>
  <w:style w:type="character" w:styleId="SubtleEmphasis">
    <w:name w:val="Subtle Emphasis"/>
    <w:basedOn w:val="DefaultParagraphFont"/>
    <w:uiPriority w:val="19"/>
    <w:rsid w:val="008D50C1"/>
    <w:rPr>
      <w:rFonts w:ascii="Arial" w:hAnsi="Arial"/>
      <w:i w:val="0"/>
      <w:iCs/>
      <w:color w:val="000000"/>
      <w:sz w:val="22"/>
    </w:rPr>
  </w:style>
  <w:style w:type="paragraph" w:styleId="Revision">
    <w:name w:val="Revision"/>
    <w:hidden/>
    <w:uiPriority w:val="99"/>
    <w:semiHidden/>
    <w:rsid w:val="00974AFF"/>
    <w:pPr>
      <w:numPr>
        <w:ilvl w:val="1"/>
        <w:numId w:val="5"/>
      </w:numPr>
      <w:spacing w:after="0" w:line="240" w:lineRule="auto"/>
    </w:pPr>
    <w:rPr>
      <w:rFonts w:eastAsia="Times New Roman" w:cstheme="minorHAnsi"/>
      <w:kern w:val="22"/>
    </w:rPr>
  </w:style>
  <w:style w:type="paragraph" w:customStyle="1" w:styleId="ParaLvl2">
    <w:name w:val="Para Lvl 2"/>
    <w:basedOn w:val="Normal"/>
    <w:qFormat/>
    <w:rsid w:val="002B58AA"/>
    <w:pPr>
      <w:numPr>
        <w:ilvl w:val="2"/>
        <w:numId w:val="5"/>
      </w:numPr>
      <w:contextualSpacing/>
    </w:pPr>
  </w:style>
  <w:style w:type="paragraph" w:customStyle="1" w:styleId="ParaLvl3">
    <w:name w:val="Para Lvl 3"/>
    <w:basedOn w:val="Normal"/>
    <w:qFormat/>
    <w:rsid w:val="002B58AA"/>
    <w:pPr>
      <w:ind w:left="1800" w:hanging="180"/>
      <w:contextualSpacing/>
    </w:p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2B58AA"/>
    <w:rPr>
      <w:rFonts w:eastAsia="Times New Roman" w:cstheme="minorHAnsi"/>
      <w:kern w:val="22"/>
    </w:rPr>
  </w:style>
  <w:style w:type="character" w:styleId="CommentReference">
    <w:name w:val="annotation reference"/>
    <w:basedOn w:val="DefaultParagraphFont"/>
    <w:uiPriority w:val="99"/>
    <w:semiHidden/>
    <w:unhideWhenUsed/>
    <w:rsid w:val="00101B9E"/>
    <w:rPr>
      <w:sz w:val="16"/>
      <w:szCs w:val="16"/>
    </w:rPr>
  </w:style>
  <w:style w:type="paragraph" w:styleId="CommentText">
    <w:name w:val="annotation text"/>
    <w:basedOn w:val="Normal"/>
    <w:link w:val="CommentTextChar"/>
    <w:uiPriority w:val="99"/>
    <w:unhideWhenUsed/>
    <w:rsid w:val="00101B9E"/>
    <w:pPr>
      <w:spacing w:line="240" w:lineRule="auto"/>
    </w:pPr>
    <w:rPr>
      <w:sz w:val="20"/>
      <w:szCs w:val="20"/>
    </w:rPr>
  </w:style>
  <w:style w:type="character" w:customStyle="1" w:styleId="CommentTextChar">
    <w:name w:val="Comment Text Char"/>
    <w:basedOn w:val="DefaultParagraphFont"/>
    <w:link w:val="CommentText"/>
    <w:uiPriority w:val="99"/>
    <w:rsid w:val="00101B9E"/>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101B9E"/>
    <w:rPr>
      <w:b/>
      <w:bCs/>
    </w:rPr>
  </w:style>
  <w:style w:type="character" w:customStyle="1" w:styleId="CommentSubjectChar">
    <w:name w:val="Comment Subject Char"/>
    <w:basedOn w:val="CommentTextChar"/>
    <w:link w:val="CommentSubject"/>
    <w:uiPriority w:val="99"/>
    <w:semiHidden/>
    <w:rsid w:val="00101B9E"/>
    <w:rPr>
      <w:rFonts w:eastAsia="Times New Roman" w:cstheme="minorHAnsi"/>
      <w:b/>
      <w:bCs/>
      <w:kern w:val="22"/>
      <w:sz w:val="20"/>
      <w:szCs w:val="20"/>
    </w:rPr>
  </w:style>
  <w:style w:type="character" w:customStyle="1" w:styleId="Heading3Char">
    <w:name w:val="Heading 3 Char"/>
    <w:basedOn w:val="DefaultParagraphFont"/>
    <w:link w:val="Heading3"/>
    <w:uiPriority w:val="9"/>
    <w:semiHidden/>
    <w:rsid w:val="009F7A00"/>
    <w:rPr>
      <w:rFonts w:asciiTheme="majorHAnsi" w:eastAsiaTheme="majorEastAsia" w:hAnsiTheme="majorHAnsi" w:cstheme="majorBidi"/>
      <w:color w:val="1F3763" w:themeColor="accent1" w:themeShade="7F"/>
      <w:kern w:val="22"/>
      <w:sz w:val="24"/>
      <w:szCs w:val="24"/>
    </w:rPr>
  </w:style>
  <w:style w:type="paragraph" w:styleId="NormalWeb">
    <w:name w:val="Normal (Web)"/>
    <w:basedOn w:val="Normal"/>
    <w:uiPriority w:val="99"/>
    <w:unhideWhenUsed/>
    <w:rsid w:val="009F7A00"/>
    <w:pPr>
      <w:spacing w:before="100" w:beforeAutospacing="1" w:after="100" w:afterAutospacing="1" w:line="240" w:lineRule="auto"/>
    </w:pPr>
    <w:rPr>
      <w:rFonts w:ascii="Times New Roman" w:hAnsi="Times New Roman" w:cs="Times New Roman"/>
      <w:kern w:val="0"/>
      <w:sz w:val="24"/>
      <w:szCs w:val="24"/>
      <w:lang w:eastAsia="en-NZ"/>
    </w:rPr>
  </w:style>
  <w:style w:type="character" w:styleId="Hyperlink">
    <w:name w:val="Hyperlink"/>
    <w:basedOn w:val="DefaultParagraphFont"/>
    <w:uiPriority w:val="99"/>
    <w:unhideWhenUsed/>
    <w:rsid w:val="009F7A00"/>
    <w:rPr>
      <w:color w:val="0000FF"/>
      <w:u w:val="single"/>
    </w:rPr>
  </w:style>
  <w:style w:type="character" w:styleId="UnresolvedMention">
    <w:name w:val="Unresolved Mention"/>
    <w:basedOn w:val="DefaultParagraphFont"/>
    <w:uiPriority w:val="99"/>
    <w:semiHidden/>
    <w:unhideWhenUsed/>
    <w:rsid w:val="00B4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0242">
      <w:bodyDiv w:val="1"/>
      <w:marLeft w:val="0"/>
      <w:marRight w:val="0"/>
      <w:marTop w:val="0"/>
      <w:marBottom w:val="0"/>
      <w:divBdr>
        <w:top w:val="none" w:sz="0" w:space="0" w:color="auto"/>
        <w:left w:val="none" w:sz="0" w:space="0" w:color="auto"/>
        <w:bottom w:val="none" w:sz="0" w:space="0" w:color="auto"/>
        <w:right w:val="none" w:sz="0" w:space="0" w:color="auto"/>
      </w:divBdr>
    </w:div>
    <w:div w:id="1246691869">
      <w:bodyDiv w:val="1"/>
      <w:marLeft w:val="0"/>
      <w:marRight w:val="0"/>
      <w:marTop w:val="0"/>
      <w:marBottom w:val="0"/>
      <w:divBdr>
        <w:top w:val="none" w:sz="0" w:space="0" w:color="auto"/>
        <w:left w:val="none" w:sz="0" w:space="0" w:color="auto"/>
        <w:bottom w:val="none" w:sz="0" w:space="0" w:color="auto"/>
        <w:right w:val="none" w:sz="0" w:space="0" w:color="auto"/>
      </w:divBdr>
    </w:div>
    <w:div w:id="1634558515">
      <w:bodyDiv w:val="1"/>
      <w:marLeft w:val="0"/>
      <w:marRight w:val="0"/>
      <w:marTop w:val="0"/>
      <w:marBottom w:val="0"/>
      <w:divBdr>
        <w:top w:val="none" w:sz="0" w:space="0" w:color="auto"/>
        <w:left w:val="none" w:sz="0" w:space="0" w:color="auto"/>
        <w:bottom w:val="none" w:sz="0" w:space="0" w:color="auto"/>
        <w:right w:val="none" w:sz="0" w:space="0" w:color="auto"/>
      </w:divBdr>
    </w:div>
    <w:div w:id="1727222569">
      <w:bodyDiv w:val="1"/>
      <w:marLeft w:val="0"/>
      <w:marRight w:val="0"/>
      <w:marTop w:val="0"/>
      <w:marBottom w:val="0"/>
      <w:divBdr>
        <w:top w:val="none" w:sz="0" w:space="0" w:color="auto"/>
        <w:left w:val="none" w:sz="0" w:space="0" w:color="auto"/>
        <w:bottom w:val="none" w:sz="0" w:space="0" w:color="auto"/>
        <w:right w:val="none" w:sz="0" w:space="0" w:color="auto"/>
      </w:divBdr>
    </w:div>
    <w:div w:id="17457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whatuora.govt.nz/whats-happening/what-to-expect/for-sector-and-service-providers/pay-dispar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d.govt.nz/online-services/myir-secure-online-service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mployment.govt.nz/resolving-problems/steps-to-resolve/personal-griev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2cedb3-7f04-47c0-a283-ea387d34e0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5" ma:contentTypeDescription="Create a new document." ma:contentTypeScope="" ma:versionID="db0db5d19be4f7d6eb2c9d1b912fff2a">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050f364a7cead3bb60ed7f4886f909e2"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D98EB-2BC2-4CF4-8F86-E5B286A68F42}">
  <ds:schemaRefs>
    <ds:schemaRef ds:uri="http://schemas.microsoft.com/office/2006/metadata/properties"/>
    <ds:schemaRef ds:uri="http://schemas.microsoft.com/office/infopath/2007/PartnerControls"/>
    <ds:schemaRef ds:uri="912cedb3-7f04-47c0-a283-ea387d34e08f"/>
  </ds:schemaRefs>
</ds:datastoreItem>
</file>

<file path=customXml/itemProps2.xml><?xml version="1.0" encoding="utf-8"?>
<ds:datastoreItem xmlns:ds="http://schemas.openxmlformats.org/officeDocument/2006/customXml" ds:itemID="{F043751F-C043-423C-A1F4-3BE6F4C47742}">
  <ds:schemaRefs>
    <ds:schemaRef ds:uri="http://schemas.microsoft.com/sharepoint/v3/contenttype/forms"/>
  </ds:schemaRefs>
</ds:datastoreItem>
</file>

<file path=customXml/itemProps3.xml><?xml version="1.0" encoding="utf-8"?>
<ds:datastoreItem xmlns:ds="http://schemas.openxmlformats.org/officeDocument/2006/customXml" ds:itemID="{8C9E8928-034A-4AFF-9538-08A9292E9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4170</Characters>
  <Application>Microsoft Office Word</Application>
  <DocSecurity>0</DocSecurity>
  <Lines>34</Lines>
  <Paragraphs>9</Paragraphs>
  <ScaleCrop>false</ScaleCrop>
  <Company>Ministry of Health</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Mussen</dc:creator>
  <cp:keywords/>
  <dc:description/>
  <cp:lastModifiedBy>Deidre Mussen</cp:lastModifiedBy>
  <cp:revision>11</cp:revision>
  <cp:lastPrinted>2023-05-28T21:33:00Z</cp:lastPrinted>
  <dcterms:created xsi:type="dcterms:W3CDTF">2023-07-12T21:24:00Z</dcterms:created>
  <dcterms:modified xsi:type="dcterms:W3CDTF">2023-07-12T21:30:00Z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