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28209814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28"/>
          <w:szCs w:val="28"/>
          <w:lang w:val="en-US"/>
        </w:rPr>
      </w:sdtEndPr>
      <w:sdtContent>
        <w:p w14:paraId="7C5D98AE" w14:textId="3141E450" w:rsidR="008F5B40" w:rsidRDefault="008F5B40" w:rsidP="002F1155">
          <w:pPr>
            <w:spacing w:line="24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2DB7560E" wp14:editId="78E3042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671770A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5CB08BF9" w14:textId="77777777" w:rsidR="00084E4F" w:rsidRDefault="00084E4F" w:rsidP="002F1155">
          <w:pPr>
            <w:spacing w:line="240" w:lineRule="auto"/>
            <w:rPr>
              <w:rFonts w:eastAsiaTheme="minorEastAsia"/>
              <w:color w:val="FFFFFF" w:themeColor="background1"/>
              <w:sz w:val="28"/>
              <w:szCs w:val="28"/>
              <w:lang w:val="en-US"/>
            </w:rPr>
          </w:pPr>
        </w:p>
        <w:p w14:paraId="2A6B6FFF" w14:textId="7E2C3A36" w:rsidR="001224C4" w:rsidRDefault="003D3936" w:rsidP="002F1155">
          <w:pPr>
            <w:spacing w:line="240" w:lineRule="auto"/>
            <w:rPr>
              <w:rFonts w:eastAsiaTheme="minorEastAsia"/>
              <w:color w:val="FFFFFF" w:themeColor="background1"/>
              <w:sz w:val="28"/>
              <w:szCs w:val="28"/>
              <w:lang w:val="en-US"/>
            </w:rPr>
          </w:pPr>
          <w:r>
            <w:rPr>
              <w:rFonts w:eastAsiaTheme="minorEastAsia"/>
              <w:noProof/>
              <w:color w:val="FFFFFF" w:themeColor="background1"/>
              <w:sz w:val="28"/>
              <w:szCs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1C22999" wp14:editId="742C7D5F">
                    <wp:simplePos x="0" y="0"/>
                    <wp:positionH relativeFrom="column">
                      <wp:posOffset>-333375</wp:posOffset>
                    </wp:positionH>
                    <wp:positionV relativeFrom="paragraph">
                      <wp:posOffset>5369560</wp:posOffset>
                    </wp:positionV>
                    <wp:extent cx="4229100" cy="29527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291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D54318" w14:textId="3DF9F1B9" w:rsidR="003D3936" w:rsidRPr="007458A2" w:rsidRDefault="00041099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7458A2">
                                  <w:rPr>
                                    <w:b/>
                                    <w:bCs/>
                                  </w:rPr>
                                  <w:t>1</w:t>
                                </w:r>
                                <w:r w:rsidR="00EC1C77" w:rsidRPr="007458A2">
                                  <w:rPr>
                                    <w:b/>
                                    <w:bCs/>
                                  </w:rPr>
                                  <w:t xml:space="preserve"> April 2022</w:t>
                                </w:r>
                                <w:r w:rsidRPr="007458A2">
                                  <w:rPr>
                                    <w:b/>
                                    <w:bCs/>
                                  </w:rPr>
                                  <w:t>, v1.0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1C229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26.25pt;margin-top:422.8pt;width:333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VtLQIAAFE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" filled="f" stroked="f" strokeweight=".5pt">
                    <v:textbox>
                      <w:txbxContent>
                        <w:p w14:paraId="55D54318" w14:textId="3DF9F1B9" w:rsidR="003D3936" w:rsidRPr="007458A2" w:rsidRDefault="00041099">
                          <w:pPr>
                            <w:rPr>
                              <w:b/>
                              <w:bCs/>
                            </w:rPr>
                          </w:pPr>
                          <w:r w:rsidRPr="007458A2">
                            <w:rPr>
                              <w:b/>
                              <w:bCs/>
                            </w:rPr>
                            <w:t>1</w:t>
                          </w:r>
                          <w:r w:rsidR="00EC1C77" w:rsidRPr="007458A2">
                            <w:rPr>
                              <w:b/>
                              <w:bCs/>
                            </w:rPr>
                            <w:t xml:space="preserve"> April 2022</w:t>
                          </w:r>
                          <w:r w:rsidRPr="007458A2">
                            <w:rPr>
                              <w:b/>
                              <w:bCs/>
                            </w:rPr>
                            <w:t>, v1.0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D2B66">
            <w:rPr>
              <w:rFonts w:eastAsiaTheme="minorEastAsia"/>
              <w:noProof/>
              <w:color w:val="FFFFFF" w:themeColor="background1"/>
              <w:sz w:val="28"/>
              <w:szCs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4862C52" wp14:editId="3253B5BE">
                    <wp:simplePos x="0" y="0"/>
                    <wp:positionH relativeFrom="margin">
                      <wp:posOffset>-504966</wp:posOffset>
                    </wp:positionH>
                    <wp:positionV relativeFrom="paragraph">
                      <wp:posOffset>2121535</wp:posOffset>
                    </wp:positionV>
                    <wp:extent cx="6509982" cy="2006221"/>
                    <wp:effectExtent l="0" t="0" r="5715" b="0"/>
                    <wp:wrapNone/>
                    <wp:docPr id="454" name="Text Box 4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09982" cy="2006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AA3616" w14:textId="2D91C279" w:rsidR="00281194" w:rsidRPr="004E5D4E" w:rsidRDefault="00281194">
                                <w:pPr>
                                  <w:rPr>
                                    <w:b/>
                                    <w:bCs/>
                                    <w:color w:val="2F5496" w:themeColor="accent5" w:themeShade="BF"/>
                                    <w:sz w:val="72"/>
                                    <w:szCs w:val="72"/>
                                  </w:rPr>
                                </w:pPr>
                                <w:r w:rsidRPr="004E5D4E">
                                  <w:rPr>
                                    <w:b/>
                                    <w:bCs/>
                                    <w:color w:val="2F5496" w:themeColor="accent5" w:themeShade="BF"/>
                                    <w:sz w:val="72"/>
                                    <w:szCs w:val="72"/>
                                  </w:rPr>
                                  <w:t>Guidelines for Requesting Changes to SNOMED CT Content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862C52" id="Text Box 454" o:spid="_x0000_s1027" type="#_x0000_t202" style="position:absolute;margin-left:-39.75pt;margin-top:167.05pt;width:512.6pt;height:15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" fillcolor="white [3201]" stroked="f" strokeweight=".5pt">
                    <v:textbox>
                      <w:txbxContent>
                        <w:p w14:paraId="18AA3616" w14:textId="2D91C279" w:rsidR="00281194" w:rsidRPr="004E5D4E" w:rsidRDefault="00281194">
                          <w:pPr>
                            <w:rPr>
                              <w:b/>
                              <w:bCs/>
                              <w:color w:val="2F5496" w:themeColor="accent5" w:themeShade="BF"/>
                              <w:sz w:val="72"/>
                              <w:szCs w:val="72"/>
                            </w:rPr>
                          </w:pPr>
                          <w:r w:rsidRPr="004E5D4E">
                            <w:rPr>
                              <w:b/>
                              <w:bCs/>
                              <w:color w:val="2F5496" w:themeColor="accent5" w:themeShade="BF"/>
                              <w:sz w:val="72"/>
                              <w:szCs w:val="72"/>
                            </w:rPr>
                            <w:t>Guidelines for Requesting Changes to SNOMED CT Content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E5D4E">
            <w:rPr>
              <w:rFonts w:eastAsiaTheme="minorEastAsia"/>
              <w:noProof/>
              <w:color w:val="FFFFFF" w:themeColor="background1"/>
              <w:sz w:val="28"/>
              <w:szCs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3ECAC6A" wp14:editId="429EC71D">
                    <wp:simplePos x="0" y="0"/>
                    <wp:positionH relativeFrom="column">
                      <wp:posOffset>-368490</wp:posOffset>
                    </wp:positionH>
                    <wp:positionV relativeFrom="paragraph">
                      <wp:posOffset>5642657</wp:posOffset>
                    </wp:positionV>
                    <wp:extent cx="5145206" cy="1665027"/>
                    <wp:effectExtent l="0" t="0" r="0" b="0"/>
                    <wp:wrapNone/>
                    <wp:docPr id="455" name="Text Box 4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45206" cy="16650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E0F4F8" w14:textId="0A89FE4D" w:rsidR="004E5D4E" w:rsidRDefault="004E5D4E">
                                <w:pPr>
                                  <w:rPr>
                                    <w:b/>
                                    <w:bCs/>
                                    <w:color w:val="2F5496" w:themeColor="accent5" w:themeShade="BF"/>
                                    <w:sz w:val="36"/>
                                    <w:szCs w:val="36"/>
                                  </w:rPr>
                                </w:pPr>
                                <w:r w:rsidRPr="004E5D4E">
                                  <w:rPr>
                                    <w:b/>
                                    <w:bCs/>
                                    <w:color w:val="2F5496" w:themeColor="accent5" w:themeShade="BF"/>
                                    <w:sz w:val="36"/>
                                    <w:szCs w:val="36"/>
                                  </w:rPr>
                                  <w:t>New Zealand SNOMED CT National Release Centre</w:t>
                                </w:r>
                              </w:p>
                              <w:p w14:paraId="6AED7835" w14:textId="563F513A" w:rsidR="00D8702F" w:rsidRPr="004E5D4E" w:rsidRDefault="00E7043C">
                                <w:pPr>
                                  <w:rPr>
                                    <w:b/>
                                    <w:bCs/>
                                    <w:color w:val="2F5496" w:themeColor="accent5" w:themeShade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1C1102" wp14:editId="2E92EF65">
                                      <wp:extent cx="2174719" cy="685800"/>
                                      <wp:effectExtent l="0" t="0" r="0" b="0"/>
                                      <wp:docPr id="456" name="Picture 4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87765" cy="6899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3ECAC6A" id="Text Box 455" o:spid="_x0000_s1028" type="#_x0000_t202" style="position:absolute;margin-left:-29pt;margin-top:444.3pt;width:405.15pt;height:131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" fillcolor="white [3201]" stroked="f" strokeweight=".5pt">
                    <v:textbox>
                      <w:txbxContent>
                        <w:p w14:paraId="54E0F4F8" w14:textId="0A89FE4D" w:rsidR="004E5D4E" w:rsidRDefault="004E5D4E">
                          <w:pPr>
                            <w:rPr>
                              <w:b/>
                              <w:bCs/>
                              <w:color w:val="2F5496" w:themeColor="accent5" w:themeShade="BF"/>
                              <w:sz w:val="36"/>
                              <w:szCs w:val="36"/>
                            </w:rPr>
                          </w:pPr>
                          <w:r w:rsidRPr="004E5D4E">
                            <w:rPr>
                              <w:b/>
                              <w:bCs/>
                              <w:color w:val="2F5496" w:themeColor="accent5" w:themeShade="BF"/>
                              <w:sz w:val="36"/>
                              <w:szCs w:val="36"/>
                            </w:rPr>
                            <w:t>New Zealand SNOMED CT National Release Centre</w:t>
                          </w:r>
                        </w:p>
                        <w:p w14:paraId="6AED7835" w14:textId="563F513A" w:rsidR="00D8702F" w:rsidRPr="004E5D4E" w:rsidRDefault="00E7043C">
                          <w:pPr>
                            <w:rPr>
                              <w:b/>
                              <w:bCs/>
                              <w:color w:val="2F5496" w:themeColor="accent5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1C1102" wp14:editId="2E92EF65">
                                <wp:extent cx="2174719" cy="685800"/>
                                <wp:effectExtent l="0" t="0" r="0" b="0"/>
                                <wp:docPr id="456" name="Picture 4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7765" cy="689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F5B40">
            <w:rPr>
              <w:rFonts w:eastAsiaTheme="minorEastAsia"/>
              <w:color w:val="FFFFFF" w:themeColor="background1"/>
              <w:sz w:val="28"/>
              <w:szCs w:val="28"/>
              <w:lang w:val="en-US"/>
            </w:rPr>
            <w:br w:type="page"/>
          </w:r>
        </w:p>
      </w:sdtContent>
    </w:sdt>
    <w:p w14:paraId="4A4910E2" w14:textId="62030F36" w:rsidR="00E5513F" w:rsidRPr="001224C4" w:rsidRDefault="00E5513F" w:rsidP="0054388A">
      <w:pPr>
        <w:spacing w:line="240" w:lineRule="auto"/>
        <w:rPr>
          <w:rFonts w:eastAsiaTheme="minorEastAsia"/>
          <w:color w:val="FFFFFF" w:themeColor="background1"/>
          <w:sz w:val="28"/>
          <w:szCs w:val="28"/>
          <w:lang w:val="en-US"/>
        </w:rPr>
      </w:pPr>
      <w:r w:rsidRPr="0098597B">
        <w:rPr>
          <w:rFonts w:cs="Arial"/>
          <w:b/>
          <w:bCs/>
          <w:color w:val="002060"/>
          <w:sz w:val="28"/>
          <w:szCs w:val="28"/>
        </w:rPr>
        <w:lastRenderedPageBreak/>
        <w:t>Purpose</w:t>
      </w:r>
    </w:p>
    <w:p w14:paraId="70199CEB" w14:textId="0428EDA2" w:rsidR="00E5513F" w:rsidRPr="00451944" w:rsidRDefault="00E5513F" w:rsidP="002F1155">
      <w:pPr>
        <w:spacing w:after="0" w:line="240" w:lineRule="auto"/>
        <w:rPr>
          <w:rFonts w:cs="Arial"/>
        </w:rPr>
      </w:pPr>
      <w:r w:rsidRPr="00451944">
        <w:rPr>
          <w:rFonts w:cs="Arial"/>
        </w:rPr>
        <w:t xml:space="preserve">This document is intended to provide guidance </w:t>
      </w:r>
      <w:r w:rsidR="00237E32">
        <w:rPr>
          <w:rFonts w:cs="Arial"/>
        </w:rPr>
        <w:t>in preparing</w:t>
      </w:r>
      <w:r w:rsidR="00E95ACF">
        <w:rPr>
          <w:rFonts w:cs="Arial"/>
        </w:rPr>
        <w:t xml:space="preserve"> a content request</w:t>
      </w:r>
      <w:r w:rsidRPr="00451944">
        <w:rPr>
          <w:rFonts w:cs="Arial"/>
        </w:rPr>
        <w:t xml:space="preserve"> </w:t>
      </w:r>
      <w:r w:rsidR="006F788D">
        <w:rPr>
          <w:rFonts w:cs="Arial"/>
        </w:rPr>
        <w:t xml:space="preserve">submission </w:t>
      </w:r>
      <w:r w:rsidR="00C26E68">
        <w:rPr>
          <w:rFonts w:cs="Arial"/>
        </w:rPr>
        <w:t>to</w:t>
      </w:r>
      <w:r w:rsidRPr="00451944">
        <w:rPr>
          <w:rFonts w:cs="Arial"/>
        </w:rPr>
        <w:t xml:space="preserve"> the </w:t>
      </w:r>
      <w:r w:rsidR="00D50F47">
        <w:rPr>
          <w:rFonts w:cs="Arial"/>
        </w:rPr>
        <w:t xml:space="preserve">New Zealand </w:t>
      </w:r>
      <w:r w:rsidR="002D4610">
        <w:rPr>
          <w:rFonts w:cs="Arial"/>
        </w:rPr>
        <w:t xml:space="preserve">SNOMED CT </w:t>
      </w:r>
      <w:r w:rsidR="00D50F47">
        <w:rPr>
          <w:rFonts w:cs="Arial"/>
        </w:rPr>
        <w:t xml:space="preserve">National </w:t>
      </w:r>
      <w:r w:rsidR="002D4610">
        <w:rPr>
          <w:rFonts w:cs="Arial"/>
        </w:rPr>
        <w:t xml:space="preserve">Release Centre </w:t>
      </w:r>
      <w:r w:rsidR="002B475F">
        <w:rPr>
          <w:rFonts w:cs="Arial"/>
        </w:rPr>
        <w:t xml:space="preserve">for inclusion </w:t>
      </w:r>
      <w:r w:rsidR="0064046A">
        <w:rPr>
          <w:rFonts w:cs="Arial"/>
        </w:rPr>
        <w:t xml:space="preserve">in the </w:t>
      </w:r>
      <w:r w:rsidR="007E1CCF" w:rsidRPr="00451944">
        <w:rPr>
          <w:rFonts w:cs="Arial"/>
        </w:rPr>
        <w:t>SNOMED CT</w:t>
      </w:r>
      <w:r w:rsidR="00F96047">
        <w:rPr>
          <w:rFonts w:cs="Arial"/>
        </w:rPr>
        <w:t xml:space="preserve"> </w:t>
      </w:r>
      <w:r w:rsidR="00F96047" w:rsidRPr="00451944">
        <w:rPr>
          <w:rFonts w:cs="Arial"/>
        </w:rPr>
        <w:t>International Edition</w:t>
      </w:r>
      <w:r w:rsidR="0001308C">
        <w:rPr>
          <w:rFonts w:cs="Arial"/>
        </w:rPr>
        <w:t xml:space="preserve"> or the SNOMED CT</w:t>
      </w:r>
      <w:r w:rsidR="00517A8F">
        <w:rPr>
          <w:rFonts w:cs="Arial"/>
        </w:rPr>
        <w:t xml:space="preserve"> New Zealand Edition.</w:t>
      </w:r>
    </w:p>
    <w:p w14:paraId="21A5D603" w14:textId="77777777" w:rsidR="00195998" w:rsidRPr="00451944" w:rsidRDefault="00195998" w:rsidP="002F1155">
      <w:pPr>
        <w:spacing w:after="0" w:line="240" w:lineRule="auto"/>
        <w:rPr>
          <w:rFonts w:cs="Arial"/>
        </w:rPr>
      </w:pPr>
    </w:p>
    <w:p w14:paraId="721007A1" w14:textId="68CF26A8" w:rsidR="00195998" w:rsidRPr="0098597B" w:rsidRDefault="003B73AC" w:rsidP="0054388A">
      <w:pPr>
        <w:spacing w:line="240" w:lineRule="auto"/>
        <w:rPr>
          <w:rFonts w:cs="Arial"/>
          <w:b/>
          <w:bCs/>
          <w:color w:val="002060"/>
          <w:sz w:val="28"/>
          <w:szCs w:val="28"/>
        </w:rPr>
      </w:pPr>
      <w:r w:rsidRPr="0098597B">
        <w:rPr>
          <w:rFonts w:cs="Arial"/>
          <w:b/>
          <w:bCs/>
          <w:color w:val="002060"/>
          <w:sz w:val="28"/>
          <w:szCs w:val="28"/>
        </w:rPr>
        <w:t>W</w:t>
      </w:r>
      <w:r w:rsidR="00195998" w:rsidRPr="0098597B">
        <w:rPr>
          <w:rFonts w:cs="Arial"/>
          <w:b/>
          <w:bCs/>
          <w:color w:val="002060"/>
          <w:sz w:val="28"/>
          <w:szCs w:val="28"/>
        </w:rPr>
        <w:t xml:space="preserve">here to submit a </w:t>
      </w:r>
      <w:r w:rsidR="005F1761">
        <w:rPr>
          <w:rFonts w:cs="Arial"/>
          <w:b/>
          <w:bCs/>
          <w:color w:val="002060"/>
          <w:sz w:val="28"/>
          <w:szCs w:val="28"/>
        </w:rPr>
        <w:t xml:space="preserve">content </w:t>
      </w:r>
      <w:r w:rsidR="00195998" w:rsidRPr="0098597B">
        <w:rPr>
          <w:rFonts w:cs="Arial"/>
          <w:b/>
          <w:bCs/>
          <w:color w:val="002060"/>
          <w:sz w:val="28"/>
          <w:szCs w:val="28"/>
        </w:rPr>
        <w:t>request</w:t>
      </w:r>
    </w:p>
    <w:p w14:paraId="6C01A3D2" w14:textId="725FB40B" w:rsidR="000B51C3" w:rsidRPr="00B27D9C" w:rsidRDefault="00195998" w:rsidP="002F1155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27D9C">
        <w:rPr>
          <w:rFonts w:cstheme="minorHAnsi"/>
        </w:rPr>
        <w:t xml:space="preserve">Affiliates </w:t>
      </w:r>
      <w:r w:rsidR="009B4DB4" w:rsidRPr="00B27D9C">
        <w:rPr>
          <w:rFonts w:cstheme="minorHAnsi"/>
        </w:rPr>
        <w:t xml:space="preserve">should </w:t>
      </w:r>
      <w:r w:rsidR="00730F8A" w:rsidRPr="00B27D9C">
        <w:rPr>
          <w:rFonts w:cstheme="minorHAnsi"/>
        </w:rPr>
        <w:t>s</w:t>
      </w:r>
      <w:r w:rsidR="00C06DC1" w:rsidRPr="00B27D9C">
        <w:rPr>
          <w:rFonts w:cstheme="minorHAnsi"/>
        </w:rPr>
        <w:t>ubmit a</w:t>
      </w:r>
      <w:r w:rsidR="00590D53" w:rsidRPr="00B27D9C">
        <w:rPr>
          <w:rFonts w:cstheme="minorHAnsi"/>
        </w:rPr>
        <w:t>n</w:t>
      </w:r>
      <w:r w:rsidR="005F1761" w:rsidRPr="00B27D9C">
        <w:rPr>
          <w:rFonts w:cstheme="minorHAnsi"/>
        </w:rPr>
        <w:t xml:space="preserve"> individual</w:t>
      </w:r>
      <w:r w:rsidR="00730F8A" w:rsidRPr="00B27D9C">
        <w:rPr>
          <w:rFonts w:cstheme="minorHAnsi"/>
        </w:rPr>
        <w:t xml:space="preserve"> content</w:t>
      </w:r>
      <w:r w:rsidR="00590D53" w:rsidRPr="00B27D9C">
        <w:rPr>
          <w:rFonts w:cstheme="minorHAnsi"/>
        </w:rPr>
        <w:t xml:space="preserve"> </w:t>
      </w:r>
      <w:r w:rsidR="00730F8A" w:rsidRPr="00B27D9C">
        <w:rPr>
          <w:rFonts w:cstheme="minorHAnsi"/>
        </w:rPr>
        <w:t xml:space="preserve">request </w:t>
      </w:r>
      <w:r w:rsidR="000B51C3" w:rsidRPr="00B27D9C">
        <w:rPr>
          <w:rFonts w:cstheme="minorHAnsi"/>
        </w:rPr>
        <w:t xml:space="preserve">via </w:t>
      </w:r>
      <w:hyperlink r:id="rId12" w:history="1">
        <w:r w:rsidR="000B51C3" w:rsidRPr="00B27D9C">
          <w:rPr>
            <w:rStyle w:val="Hyperlink"/>
            <w:rFonts w:cstheme="minorHAnsi"/>
          </w:rPr>
          <w:t>SNOMED CT Request Management Portal.</w:t>
        </w:r>
      </w:hyperlink>
      <w:r w:rsidR="000D233E" w:rsidRPr="00B27D9C">
        <w:rPr>
          <w:rStyle w:val="Hyperlink"/>
          <w:rFonts w:cstheme="minorHAnsi"/>
        </w:rPr>
        <w:t xml:space="preserve"> </w:t>
      </w:r>
      <w:r w:rsidR="000D233E" w:rsidRPr="00B27D9C">
        <w:rPr>
          <w:rStyle w:val="Hyperlink"/>
          <w:rFonts w:cstheme="minorHAnsi"/>
          <w:color w:val="auto"/>
          <w:u w:val="none"/>
        </w:rPr>
        <w:t xml:space="preserve">For </w:t>
      </w:r>
      <w:r w:rsidR="006133CC" w:rsidRPr="00B27D9C">
        <w:rPr>
          <w:rStyle w:val="Hyperlink"/>
          <w:rFonts w:cstheme="minorHAnsi"/>
          <w:color w:val="auto"/>
          <w:u w:val="none"/>
        </w:rPr>
        <w:t xml:space="preserve">multiple content </w:t>
      </w:r>
      <w:r w:rsidR="00365175" w:rsidRPr="00B27D9C">
        <w:rPr>
          <w:rStyle w:val="Hyperlink"/>
          <w:rFonts w:cstheme="minorHAnsi"/>
          <w:color w:val="auto"/>
          <w:u w:val="none"/>
        </w:rPr>
        <w:t>requests</w:t>
      </w:r>
      <w:r w:rsidR="0085333B" w:rsidRPr="00B27D9C">
        <w:rPr>
          <w:rStyle w:val="Hyperlink"/>
          <w:rFonts w:cstheme="minorHAnsi"/>
          <w:color w:val="auto"/>
          <w:u w:val="none"/>
        </w:rPr>
        <w:t xml:space="preserve"> please use the</w:t>
      </w:r>
      <w:r w:rsidR="000E1C95" w:rsidRPr="00B27D9C">
        <w:rPr>
          <w:rStyle w:val="Hyperlink"/>
          <w:rFonts w:cstheme="minorHAnsi"/>
          <w:color w:val="auto"/>
          <w:u w:val="none"/>
        </w:rPr>
        <w:t xml:space="preserve"> SNOMED CT Content</w:t>
      </w:r>
      <w:r w:rsidR="0085333B" w:rsidRPr="00B27D9C">
        <w:rPr>
          <w:rStyle w:val="Hyperlink"/>
          <w:rFonts w:cstheme="minorHAnsi"/>
          <w:color w:val="auto"/>
          <w:u w:val="none"/>
        </w:rPr>
        <w:t xml:space="preserve"> </w:t>
      </w:r>
      <w:r w:rsidR="00276CB0" w:rsidRPr="00B27D9C">
        <w:rPr>
          <w:rStyle w:val="Hyperlink"/>
          <w:rFonts w:cstheme="minorHAnsi"/>
          <w:color w:val="auto"/>
          <w:u w:val="none"/>
        </w:rPr>
        <w:t xml:space="preserve">Batch </w:t>
      </w:r>
      <w:r w:rsidR="000E1C95" w:rsidRPr="00B27D9C">
        <w:rPr>
          <w:rStyle w:val="Hyperlink"/>
          <w:rFonts w:cstheme="minorHAnsi"/>
          <w:color w:val="auto"/>
          <w:u w:val="none"/>
        </w:rPr>
        <w:t>R</w:t>
      </w:r>
      <w:r w:rsidR="00276CB0" w:rsidRPr="00B27D9C">
        <w:rPr>
          <w:rStyle w:val="Hyperlink"/>
          <w:rFonts w:cstheme="minorHAnsi"/>
          <w:color w:val="auto"/>
          <w:u w:val="none"/>
        </w:rPr>
        <w:t xml:space="preserve">equest </w:t>
      </w:r>
      <w:r w:rsidR="000E1C95" w:rsidRPr="00B27D9C">
        <w:rPr>
          <w:rStyle w:val="Hyperlink"/>
          <w:rFonts w:cstheme="minorHAnsi"/>
          <w:color w:val="auto"/>
          <w:u w:val="none"/>
        </w:rPr>
        <w:t>S</w:t>
      </w:r>
      <w:r w:rsidR="00276CB0" w:rsidRPr="00B27D9C">
        <w:rPr>
          <w:rStyle w:val="Hyperlink"/>
          <w:rFonts w:cstheme="minorHAnsi"/>
          <w:color w:val="auto"/>
          <w:u w:val="none"/>
        </w:rPr>
        <w:t xml:space="preserve">ubmission </w:t>
      </w:r>
      <w:r w:rsidR="000E1C95" w:rsidRPr="00B27D9C">
        <w:rPr>
          <w:rStyle w:val="Hyperlink"/>
          <w:rFonts w:cstheme="minorHAnsi"/>
          <w:color w:val="auto"/>
          <w:u w:val="none"/>
        </w:rPr>
        <w:t>F</w:t>
      </w:r>
      <w:r w:rsidR="00276CB0" w:rsidRPr="00B27D9C">
        <w:rPr>
          <w:rStyle w:val="Hyperlink"/>
          <w:rFonts w:cstheme="minorHAnsi"/>
          <w:color w:val="auto"/>
          <w:u w:val="none"/>
        </w:rPr>
        <w:t xml:space="preserve">orm and email it to </w:t>
      </w:r>
      <w:hyperlink r:id="rId13" w:history="1">
        <w:r w:rsidR="003A554E" w:rsidRPr="00B27D9C">
          <w:rPr>
            <w:rStyle w:val="Hyperlink"/>
            <w:rFonts w:cstheme="minorHAnsi"/>
          </w:rPr>
          <w:t>snomed_ct@health.govt.nz</w:t>
        </w:r>
      </w:hyperlink>
      <w:r w:rsidR="003A554E" w:rsidRPr="00B27D9C">
        <w:rPr>
          <w:rStyle w:val="Hyperlink"/>
          <w:rFonts w:cstheme="minorHAnsi"/>
          <w:color w:val="auto"/>
          <w:u w:val="none"/>
        </w:rPr>
        <w:t xml:space="preserve"> </w:t>
      </w:r>
    </w:p>
    <w:p w14:paraId="1E2CC867" w14:textId="10F34088" w:rsidR="00CB4003" w:rsidRPr="00B27D9C" w:rsidRDefault="00184251" w:rsidP="002F1155">
      <w:pPr>
        <w:spacing w:after="0" w:line="240" w:lineRule="auto"/>
        <w:rPr>
          <w:rFonts w:cstheme="minorHAnsi"/>
        </w:rPr>
      </w:pPr>
      <w:r w:rsidRPr="00B27D9C">
        <w:rPr>
          <w:rStyle w:val="Hyperlink"/>
          <w:rFonts w:cstheme="minorHAnsi"/>
          <w:color w:val="auto"/>
          <w:u w:val="none"/>
        </w:rPr>
        <w:t xml:space="preserve">Download the </w:t>
      </w:r>
      <w:hyperlink r:id="rId14" w:history="1">
        <w:r w:rsidRPr="009A2609">
          <w:rPr>
            <w:rStyle w:val="Hyperlink"/>
            <w:rFonts w:cstheme="minorHAnsi"/>
          </w:rPr>
          <w:t>SNOMED CT Content Batch Request</w:t>
        </w:r>
        <w:r w:rsidR="00BA2919" w:rsidRPr="009A2609">
          <w:rPr>
            <w:rStyle w:val="Hyperlink"/>
            <w:rFonts w:cstheme="minorHAnsi"/>
          </w:rPr>
          <w:t xml:space="preserve"> Submission Form</w:t>
        </w:r>
      </w:hyperlink>
      <w:r w:rsidR="00BA2919" w:rsidRPr="00B27D9C">
        <w:rPr>
          <w:rStyle w:val="Hyperlink"/>
          <w:rFonts w:cstheme="minorHAnsi"/>
          <w:color w:val="auto"/>
          <w:u w:val="none"/>
        </w:rPr>
        <w:t xml:space="preserve"> and complete all required fields.</w:t>
      </w:r>
    </w:p>
    <w:p w14:paraId="3291704D" w14:textId="77777777" w:rsidR="00AB7D98" w:rsidRPr="00AB7D98" w:rsidRDefault="00AB7D98" w:rsidP="002F1155">
      <w:pPr>
        <w:spacing w:after="0" w:line="240" w:lineRule="auto"/>
        <w:rPr>
          <w:rFonts w:cs="Arial"/>
        </w:rPr>
      </w:pPr>
    </w:p>
    <w:p w14:paraId="6F85E67A" w14:textId="3D7D540D" w:rsidR="0043571B" w:rsidRPr="0043571B" w:rsidRDefault="00F96047" w:rsidP="00C83313">
      <w:pPr>
        <w:spacing w:line="240" w:lineRule="auto"/>
        <w:rPr>
          <w:rFonts w:cs="Arial"/>
          <w:b/>
          <w:bCs/>
          <w:color w:val="002060"/>
          <w:sz w:val="28"/>
          <w:szCs w:val="28"/>
        </w:rPr>
      </w:pPr>
      <w:r w:rsidRPr="0098597B">
        <w:rPr>
          <w:rFonts w:cs="Arial"/>
          <w:b/>
          <w:bCs/>
          <w:color w:val="002060"/>
          <w:sz w:val="28"/>
          <w:szCs w:val="28"/>
        </w:rPr>
        <w:t xml:space="preserve">Types of </w:t>
      </w:r>
      <w:r w:rsidR="00035143">
        <w:rPr>
          <w:rFonts w:cs="Arial"/>
          <w:b/>
          <w:bCs/>
          <w:color w:val="002060"/>
          <w:sz w:val="28"/>
          <w:szCs w:val="28"/>
        </w:rPr>
        <w:t xml:space="preserve">content </w:t>
      </w:r>
      <w:r w:rsidRPr="0098597B">
        <w:rPr>
          <w:rFonts w:cs="Arial"/>
          <w:b/>
          <w:bCs/>
          <w:color w:val="002060"/>
          <w:sz w:val="28"/>
          <w:szCs w:val="28"/>
        </w:rPr>
        <w:t>r</w:t>
      </w:r>
      <w:r w:rsidR="00FB2301" w:rsidRPr="0098597B">
        <w:rPr>
          <w:rFonts w:cs="Arial"/>
          <w:b/>
          <w:bCs/>
          <w:color w:val="002060"/>
          <w:sz w:val="28"/>
          <w:szCs w:val="28"/>
        </w:rPr>
        <w:t>equest</w:t>
      </w:r>
      <w:r w:rsidR="00035143">
        <w:rPr>
          <w:rFonts w:cs="Arial"/>
          <w:b/>
          <w:bCs/>
          <w:color w:val="002060"/>
          <w:sz w:val="28"/>
          <w:szCs w:val="28"/>
        </w:rPr>
        <w:t>s</w:t>
      </w:r>
    </w:p>
    <w:p w14:paraId="1D32C31D" w14:textId="792005DD" w:rsidR="003356C4" w:rsidRPr="0098597B" w:rsidRDefault="003356C4" w:rsidP="002F1155">
      <w:pPr>
        <w:spacing w:after="0" w:line="240" w:lineRule="auto"/>
        <w:rPr>
          <w:rFonts w:cs="Arial"/>
          <w:b/>
          <w:color w:val="002060"/>
        </w:rPr>
      </w:pPr>
      <w:r w:rsidRPr="0098597B">
        <w:rPr>
          <w:rFonts w:cs="Arial"/>
          <w:b/>
          <w:color w:val="002060"/>
        </w:rPr>
        <w:t>New concept request</w:t>
      </w:r>
    </w:p>
    <w:p w14:paraId="52257111" w14:textId="449B9DB7" w:rsidR="00F0620D" w:rsidRPr="00F04795" w:rsidRDefault="00035143" w:rsidP="002F1155">
      <w:pPr>
        <w:spacing w:after="0" w:line="240" w:lineRule="auto"/>
        <w:rPr>
          <w:rFonts w:cs="Arial"/>
        </w:rPr>
      </w:pPr>
      <w:r>
        <w:rPr>
          <w:rFonts w:cs="Arial"/>
        </w:rPr>
        <w:t>This</w:t>
      </w:r>
      <w:r w:rsidR="003356C4" w:rsidRPr="003356C4">
        <w:rPr>
          <w:rFonts w:cs="Arial"/>
        </w:rPr>
        <w:t xml:space="preserve"> request </w:t>
      </w:r>
      <w:r>
        <w:rPr>
          <w:rFonts w:cs="Arial"/>
        </w:rPr>
        <w:t xml:space="preserve">is </w:t>
      </w:r>
      <w:r w:rsidR="003356C4" w:rsidRPr="003356C4">
        <w:rPr>
          <w:rFonts w:cs="Arial"/>
        </w:rPr>
        <w:t xml:space="preserve">for a new concept to be added to </w:t>
      </w:r>
      <w:r>
        <w:rPr>
          <w:rFonts w:cs="Arial"/>
        </w:rPr>
        <w:t xml:space="preserve">the </w:t>
      </w:r>
      <w:r w:rsidR="003356C4" w:rsidRPr="003356C4">
        <w:rPr>
          <w:rFonts w:cs="Arial"/>
        </w:rPr>
        <w:t xml:space="preserve">SNOMED International </w:t>
      </w:r>
      <w:r w:rsidR="00160C8D">
        <w:rPr>
          <w:rFonts w:cs="Arial"/>
        </w:rPr>
        <w:t>Edition</w:t>
      </w:r>
      <w:r w:rsidR="007B047E">
        <w:rPr>
          <w:rFonts w:cs="Arial"/>
        </w:rPr>
        <w:t xml:space="preserve"> or </w:t>
      </w:r>
      <w:r w:rsidR="00160C8D">
        <w:rPr>
          <w:rFonts w:cs="Arial"/>
        </w:rPr>
        <w:t xml:space="preserve">SNOMED CT </w:t>
      </w:r>
      <w:r w:rsidR="007B047E">
        <w:rPr>
          <w:rFonts w:cs="Arial"/>
        </w:rPr>
        <w:t xml:space="preserve">New Zealand </w:t>
      </w:r>
      <w:r w:rsidR="00160C8D">
        <w:rPr>
          <w:rFonts w:cs="Arial"/>
        </w:rPr>
        <w:t>Edition</w:t>
      </w:r>
      <w:r w:rsidR="00773EAC">
        <w:rPr>
          <w:rFonts w:cs="Arial"/>
        </w:rPr>
        <w:t>.</w:t>
      </w:r>
      <w:r w:rsidR="00BC0128">
        <w:rPr>
          <w:rFonts w:cs="Arial"/>
        </w:rPr>
        <w:t xml:space="preserve"> </w:t>
      </w:r>
      <w:r w:rsidR="00773EAC">
        <w:rPr>
          <w:rFonts w:cs="Arial"/>
        </w:rPr>
        <w:t>B</w:t>
      </w:r>
      <w:r w:rsidR="005B69CD">
        <w:rPr>
          <w:rFonts w:cs="Arial"/>
        </w:rPr>
        <w:t>efore submitting</w:t>
      </w:r>
      <w:r w:rsidR="00773EAC">
        <w:rPr>
          <w:rFonts w:cs="Arial"/>
        </w:rPr>
        <w:t xml:space="preserve"> a</w:t>
      </w:r>
      <w:r w:rsidR="00F0620D" w:rsidRPr="00A435A8">
        <w:rPr>
          <w:rFonts w:cs="Arial"/>
        </w:rPr>
        <w:t xml:space="preserve"> request for a new concept </w:t>
      </w:r>
      <w:r w:rsidR="005263AB">
        <w:rPr>
          <w:rFonts w:cs="Arial"/>
        </w:rPr>
        <w:t xml:space="preserve">please ensure </w:t>
      </w:r>
      <w:r w:rsidR="004E580C">
        <w:rPr>
          <w:rFonts w:cs="Arial"/>
        </w:rPr>
        <w:t xml:space="preserve">current SNOMED CT </w:t>
      </w:r>
      <w:r w:rsidR="00F0620D" w:rsidRPr="00A435A8">
        <w:rPr>
          <w:rFonts w:cs="Arial"/>
        </w:rPr>
        <w:t xml:space="preserve">content </w:t>
      </w:r>
      <w:r w:rsidR="004E580C">
        <w:rPr>
          <w:rFonts w:cs="Arial"/>
        </w:rPr>
        <w:t>is reviewed and that i</w:t>
      </w:r>
      <w:r w:rsidR="00140F20">
        <w:rPr>
          <w:rFonts w:cs="Arial"/>
        </w:rPr>
        <w:t>t</w:t>
      </w:r>
      <w:r w:rsidR="00F0620D" w:rsidRPr="00A435A8">
        <w:rPr>
          <w:rFonts w:cs="Arial"/>
        </w:rPr>
        <w:t xml:space="preserve"> align</w:t>
      </w:r>
      <w:r w:rsidR="00140F20">
        <w:rPr>
          <w:rFonts w:cs="Arial"/>
        </w:rPr>
        <w:t>s</w:t>
      </w:r>
      <w:r w:rsidR="00F0620D" w:rsidRPr="00A435A8">
        <w:rPr>
          <w:rFonts w:cs="Arial"/>
        </w:rPr>
        <w:t xml:space="preserve"> with the existing </w:t>
      </w:r>
      <w:hyperlink r:id="rId15" w:history="1">
        <w:r w:rsidR="00F0620D" w:rsidRPr="00F04795">
          <w:rPr>
            <w:rStyle w:val="Hyperlink"/>
            <w:rFonts w:cs="Arial"/>
            <w:b/>
            <w:u w:val="none"/>
          </w:rPr>
          <w:t>SNOMED CT Editorial Guide</w:t>
        </w:r>
      </w:hyperlink>
      <w:r w:rsidR="00F0620D" w:rsidRPr="00F04795">
        <w:rPr>
          <w:rFonts w:cs="Arial"/>
          <w:color w:val="0070C0"/>
        </w:rPr>
        <w:t xml:space="preserve"> </w:t>
      </w:r>
    </w:p>
    <w:p w14:paraId="016F7C03" w14:textId="3A61A92A" w:rsidR="00F0620D" w:rsidRPr="00451944" w:rsidRDefault="00F0620D" w:rsidP="002F1155">
      <w:pPr>
        <w:pStyle w:val="ListParagraph"/>
        <w:numPr>
          <w:ilvl w:val="0"/>
          <w:numId w:val="4"/>
        </w:numPr>
        <w:spacing w:line="240" w:lineRule="auto"/>
        <w:ind w:left="357" w:hanging="357"/>
        <w:rPr>
          <w:rFonts w:cs="Arial"/>
        </w:rPr>
      </w:pPr>
      <w:r w:rsidRPr="0098597B">
        <w:rPr>
          <w:rFonts w:cs="Arial"/>
          <w:b/>
          <w:color w:val="002060"/>
        </w:rPr>
        <w:t>Fully specified name</w:t>
      </w:r>
      <w:r w:rsidRPr="0098597B">
        <w:rPr>
          <w:rFonts w:cs="Arial"/>
          <w:color w:val="002060"/>
        </w:rPr>
        <w:t xml:space="preserve"> </w:t>
      </w:r>
      <w:r w:rsidRPr="00451944">
        <w:rPr>
          <w:rFonts w:cs="Arial"/>
        </w:rPr>
        <w:t>must be in accordance with naming guidelines</w:t>
      </w:r>
      <w:r w:rsidR="00C922D3">
        <w:rPr>
          <w:rFonts w:cs="Arial"/>
        </w:rPr>
        <w:t>.</w:t>
      </w:r>
    </w:p>
    <w:p w14:paraId="2CF5229B" w14:textId="77777777" w:rsidR="00F0620D" w:rsidRPr="00451944" w:rsidRDefault="00F0620D" w:rsidP="002F1155">
      <w:pPr>
        <w:pStyle w:val="ListParagraph"/>
        <w:numPr>
          <w:ilvl w:val="0"/>
          <w:numId w:val="4"/>
        </w:numPr>
        <w:spacing w:line="240" w:lineRule="auto"/>
        <w:ind w:left="357" w:hanging="357"/>
        <w:rPr>
          <w:rFonts w:cs="Arial"/>
          <w:b/>
        </w:rPr>
      </w:pPr>
      <w:r w:rsidRPr="0098597B">
        <w:rPr>
          <w:rFonts w:cs="Arial"/>
          <w:b/>
          <w:color w:val="002060"/>
        </w:rPr>
        <w:t xml:space="preserve">Semantic tag </w:t>
      </w:r>
      <w:r>
        <w:rPr>
          <w:rFonts w:cs="Arial"/>
        </w:rPr>
        <w:t>of the requested concept must align with the requested parent term.</w:t>
      </w:r>
    </w:p>
    <w:p w14:paraId="533D71E5" w14:textId="66600358" w:rsidR="00F0620D" w:rsidRPr="00451944" w:rsidRDefault="00F0620D" w:rsidP="002F1155">
      <w:pPr>
        <w:pStyle w:val="ListParagraph"/>
        <w:numPr>
          <w:ilvl w:val="0"/>
          <w:numId w:val="4"/>
        </w:numPr>
        <w:spacing w:line="240" w:lineRule="auto"/>
        <w:ind w:left="357" w:hanging="357"/>
        <w:rPr>
          <w:rFonts w:cs="Arial"/>
          <w:b/>
        </w:rPr>
      </w:pPr>
      <w:r w:rsidRPr="0098597B">
        <w:rPr>
          <w:rFonts w:cs="Arial"/>
          <w:b/>
          <w:color w:val="002060"/>
        </w:rPr>
        <w:t xml:space="preserve">Proposed use case </w:t>
      </w:r>
      <w:r w:rsidRPr="00451944">
        <w:rPr>
          <w:rFonts w:cs="Arial"/>
        </w:rPr>
        <w:t xml:space="preserve">must describe where or how </w:t>
      </w:r>
      <w:r>
        <w:rPr>
          <w:rFonts w:cs="Arial"/>
        </w:rPr>
        <w:t xml:space="preserve">it is to be </w:t>
      </w:r>
      <w:r w:rsidR="00654B02" w:rsidRPr="00451944">
        <w:rPr>
          <w:rFonts w:cs="Arial"/>
        </w:rPr>
        <w:t>used,</w:t>
      </w:r>
      <w:r w:rsidRPr="00451944">
        <w:rPr>
          <w:rFonts w:cs="Arial"/>
        </w:rPr>
        <w:t xml:space="preserve"> </w:t>
      </w:r>
      <w:proofErr w:type="gramStart"/>
      <w:r w:rsidRPr="00451944">
        <w:rPr>
          <w:rFonts w:cs="Arial"/>
        </w:rPr>
        <w:t>e.g.</w:t>
      </w:r>
      <w:proofErr w:type="gramEnd"/>
      <w:r w:rsidRPr="00451944">
        <w:rPr>
          <w:rFonts w:cs="Arial"/>
        </w:rPr>
        <w:t xml:space="preserve"> “Concept used as value for X field”, </w:t>
      </w:r>
      <w:r w:rsidR="00A35884">
        <w:rPr>
          <w:rFonts w:cs="Arial"/>
        </w:rPr>
        <w:t>“</w:t>
      </w:r>
      <w:r w:rsidRPr="00451944">
        <w:rPr>
          <w:rFonts w:cs="Arial"/>
        </w:rPr>
        <w:t>Concept supports data recording for X purpose”, “Concept fills gap in X hierarchy”, etc.</w:t>
      </w:r>
    </w:p>
    <w:p w14:paraId="5B90DEFE" w14:textId="3C47F751" w:rsidR="003356C4" w:rsidRPr="000A7D99" w:rsidRDefault="00F0620D" w:rsidP="002F1155">
      <w:pPr>
        <w:pStyle w:val="ListParagraph"/>
        <w:numPr>
          <w:ilvl w:val="0"/>
          <w:numId w:val="4"/>
        </w:numPr>
        <w:spacing w:line="240" w:lineRule="auto"/>
        <w:ind w:left="357" w:hanging="357"/>
        <w:rPr>
          <w:rFonts w:cs="Arial"/>
          <w:b/>
          <w:color w:val="0563C1" w:themeColor="hyperlink"/>
        </w:rPr>
      </w:pPr>
      <w:r w:rsidRPr="0098597B">
        <w:rPr>
          <w:rFonts w:cs="Arial"/>
          <w:b/>
          <w:color w:val="002060"/>
        </w:rPr>
        <w:t xml:space="preserve">Reference </w:t>
      </w:r>
      <w:r w:rsidRPr="003356C4">
        <w:rPr>
          <w:rFonts w:cs="Arial"/>
        </w:rPr>
        <w:t>must refer to an authoritative source such as a book</w:t>
      </w:r>
      <w:r>
        <w:rPr>
          <w:rFonts w:cs="Arial"/>
        </w:rPr>
        <w:t xml:space="preserve">, </w:t>
      </w:r>
      <w:r w:rsidRPr="003356C4">
        <w:rPr>
          <w:rFonts w:cs="Arial"/>
        </w:rPr>
        <w:t xml:space="preserve">journal article or provide </w:t>
      </w:r>
      <w:r>
        <w:rPr>
          <w:rFonts w:cs="Arial"/>
        </w:rPr>
        <w:t xml:space="preserve">a </w:t>
      </w:r>
      <w:r w:rsidRPr="003356C4">
        <w:rPr>
          <w:rFonts w:cs="Arial"/>
        </w:rPr>
        <w:t>definition that can be referenced back to an authoritative source</w:t>
      </w:r>
      <w:r w:rsidR="004D05B9">
        <w:rPr>
          <w:rFonts w:cs="Arial"/>
        </w:rPr>
        <w:t xml:space="preserve"> that is publicly available.</w:t>
      </w:r>
    </w:p>
    <w:p w14:paraId="7B2B85F4" w14:textId="002E0253" w:rsidR="00B225F8" w:rsidRPr="0098597B" w:rsidRDefault="00F77845" w:rsidP="002F1155">
      <w:pPr>
        <w:spacing w:after="0" w:line="240" w:lineRule="auto"/>
        <w:rPr>
          <w:rFonts w:cs="Arial"/>
          <w:b/>
          <w:color w:val="002060"/>
        </w:rPr>
      </w:pPr>
      <w:r w:rsidRPr="0098597B">
        <w:rPr>
          <w:rFonts w:cs="Arial"/>
          <w:b/>
          <w:color w:val="002060"/>
        </w:rPr>
        <w:t xml:space="preserve">Changes to existing </w:t>
      </w:r>
      <w:r w:rsidR="00A12E0A">
        <w:rPr>
          <w:rFonts w:cs="Arial"/>
          <w:b/>
          <w:color w:val="002060"/>
        </w:rPr>
        <w:t>c</w:t>
      </w:r>
      <w:r w:rsidRPr="0098597B">
        <w:rPr>
          <w:rFonts w:cs="Arial"/>
          <w:b/>
          <w:color w:val="002060"/>
        </w:rPr>
        <w:t>ontent</w:t>
      </w:r>
    </w:p>
    <w:p w14:paraId="40FC1DAE" w14:textId="361CA719" w:rsidR="00AE2E7D" w:rsidRPr="00F40605" w:rsidRDefault="003B57FF" w:rsidP="002F1155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A change can be made to existing content if the </w:t>
      </w:r>
      <w:r w:rsidR="00042339">
        <w:rPr>
          <w:rFonts w:cs="Arial"/>
          <w:bCs/>
        </w:rPr>
        <w:t xml:space="preserve">content </w:t>
      </w:r>
      <w:r>
        <w:rPr>
          <w:rFonts w:cs="Arial"/>
          <w:bCs/>
        </w:rPr>
        <w:t xml:space="preserve">request </w:t>
      </w:r>
      <w:r w:rsidR="001F3DEA">
        <w:rPr>
          <w:rFonts w:cs="Arial"/>
          <w:bCs/>
        </w:rPr>
        <w:t xml:space="preserve">meets </w:t>
      </w:r>
      <w:r w:rsidR="00042339">
        <w:rPr>
          <w:rFonts w:cs="Arial"/>
          <w:bCs/>
        </w:rPr>
        <w:t xml:space="preserve">the SNOMED CT </w:t>
      </w:r>
      <w:r w:rsidR="001F3DEA">
        <w:rPr>
          <w:rFonts w:cs="Arial"/>
          <w:bCs/>
        </w:rPr>
        <w:t>Editorial Guidance.</w:t>
      </w:r>
      <w:r w:rsidR="00F40605">
        <w:rPr>
          <w:rFonts w:cs="Arial"/>
          <w:bCs/>
        </w:rPr>
        <w:t xml:space="preserve"> </w:t>
      </w:r>
      <w:r w:rsidR="00857D1A">
        <w:rPr>
          <w:rFonts w:cs="Arial"/>
        </w:rPr>
        <w:t xml:space="preserve">Please ensure a clear justification is provided in the request. </w:t>
      </w:r>
      <w:r w:rsidR="00AE2E7D">
        <w:rPr>
          <w:rFonts w:cs="Arial"/>
          <w:bCs/>
        </w:rPr>
        <w:t>Examples of the type of changes to existing content</w:t>
      </w:r>
      <w:r w:rsidR="00A945ED">
        <w:rPr>
          <w:rFonts w:cs="Arial"/>
          <w:bCs/>
        </w:rPr>
        <w:t xml:space="preserve"> are</w:t>
      </w:r>
      <w:r w:rsidR="00AE2E7D">
        <w:rPr>
          <w:rFonts w:cs="Arial"/>
          <w:bCs/>
        </w:rPr>
        <w:t>:</w:t>
      </w:r>
    </w:p>
    <w:p w14:paraId="0DA05137" w14:textId="452C6B42" w:rsidR="00AE2E7D" w:rsidRDefault="00085712" w:rsidP="002F1155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>Add a new description</w:t>
      </w:r>
    </w:p>
    <w:p w14:paraId="19CA638B" w14:textId="541B9DA4" w:rsidR="00085712" w:rsidRDefault="00085712" w:rsidP="002F1155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>Add a new relationship</w:t>
      </w:r>
    </w:p>
    <w:p w14:paraId="427B6E2D" w14:textId="015799D3" w:rsidR="00085712" w:rsidRDefault="008644B0" w:rsidP="002F1155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>Inactiv</w:t>
      </w:r>
      <w:r w:rsidR="00A945ED">
        <w:rPr>
          <w:rFonts w:cs="Arial"/>
          <w:bCs/>
        </w:rPr>
        <w:t>at</w:t>
      </w:r>
      <w:r>
        <w:rPr>
          <w:rFonts w:cs="Arial"/>
          <w:bCs/>
        </w:rPr>
        <w:t>e a release concept</w:t>
      </w:r>
    </w:p>
    <w:p w14:paraId="689E4399" w14:textId="7AF694AA" w:rsidR="008644B0" w:rsidRDefault="008644B0" w:rsidP="002F1155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>Inactivate a relationship</w:t>
      </w:r>
    </w:p>
    <w:p w14:paraId="60B22D79" w14:textId="5B5C830B" w:rsidR="008644B0" w:rsidRDefault="00857D1A" w:rsidP="00C83313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>Inactiv</w:t>
      </w:r>
      <w:r w:rsidR="00A945ED">
        <w:rPr>
          <w:rFonts w:cs="Arial"/>
          <w:bCs/>
        </w:rPr>
        <w:t>at</w:t>
      </w:r>
      <w:r>
        <w:rPr>
          <w:rFonts w:cs="Arial"/>
          <w:bCs/>
        </w:rPr>
        <w:t>e a description</w:t>
      </w:r>
      <w:r w:rsidR="00A945ED">
        <w:rPr>
          <w:rFonts w:cs="Arial"/>
          <w:bCs/>
        </w:rPr>
        <w:t>/synonym</w:t>
      </w:r>
      <w:r w:rsidR="000063A4">
        <w:rPr>
          <w:rFonts w:cs="Arial"/>
          <w:bCs/>
        </w:rPr>
        <w:t>.</w:t>
      </w:r>
    </w:p>
    <w:p w14:paraId="6322F199" w14:textId="2A61492E" w:rsidR="00857D1A" w:rsidRDefault="00857D1A" w:rsidP="002F1155">
      <w:pPr>
        <w:spacing w:after="0" w:line="240" w:lineRule="auto"/>
        <w:rPr>
          <w:rFonts w:cs="Arial"/>
          <w:bCs/>
        </w:rPr>
      </w:pPr>
    </w:p>
    <w:p w14:paraId="75CA2F16" w14:textId="14044CFF" w:rsidR="00681943" w:rsidRPr="00F04E49" w:rsidRDefault="0095402C" w:rsidP="00C83313">
      <w:pPr>
        <w:rPr>
          <w:rFonts w:cs="Arial"/>
          <w:b/>
          <w:bCs/>
          <w:color w:val="002060"/>
          <w:sz w:val="28"/>
          <w:szCs w:val="28"/>
        </w:rPr>
      </w:pPr>
      <w:r w:rsidRPr="00F04E49">
        <w:rPr>
          <w:rFonts w:cs="Arial"/>
          <w:b/>
          <w:bCs/>
          <w:color w:val="002060"/>
          <w:sz w:val="28"/>
          <w:szCs w:val="28"/>
        </w:rPr>
        <w:t>Request s</w:t>
      </w:r>
      <w:r w:rsidR="00681943" w:rsidRPr="00F04E49">
        <w:rPr>
          <w:rFonts w:cs="Arial"/>
          <w:b/>
          <w:bCs/>
          <w:color w:val="002060"/>
          <w:sz w:val="28"/>
          <w:szCs w:val="28"/>
        </w:rPr>
        <w:t>ubmission checklist</w:t>
      </w:r>
    </w:p>
    <w:p w14:paraId="00C11261" w14:textId="37388D35" w:rsidR="002C40BE" w:rsidRPr="00A435A8" w:rsidRDefault="00844C67" w:rsidP="002F1155">
      <w:pPr>
        <w:spacing w:line="240" w:lineRule="auto"/>
        <w:rPr>
          <w:rFonts w:cs="Arial"/>
        </w:rPr>
      </w:pPr>
      <w:r w:rsidRPr="00A435A8">
        <w:rPr>
          <w:rFonts w:cs="Arial"/>
        </w:rPr>
        <w:t>Before</w:t>
      </w:r>
      <w:r w:rsidR="00BF2E69">
        <w:rPr>
          <w:rFonts w:cs="Arial"/>
        </w:rPr>
        <w:t xml:space="preserve"> submitting your </w:t>
      </w:r>
      <w:r w:rsidR="0095402C">
        <w:rPr>
          <w:rFonts w:cs="Arial"/>
        </w:rPr>
        <w:t xml:space="preserve">content </w:t>
      </w:r>
      <w:r w:rsidR="00BF2E69">
        <w:rPr>
          <w:rFonts w:cs="Arial"/>
        </w:rPr>
        <w:t xml:space="preserve">request to the </w:t>
      </w:r>
      <w:r w:rsidR="00A045D2">
        <w:rPr>
          <w:rFonts w:cs="Arial"/>
        </w:rPr>
        <w:t xml:space="preserve">New Zealand </w:t>
      </w:r>
      <w:r w:rsidR="0095402C">
        <w:rPr>
          <w:rFonts w:cs="Arial"/>
        </w:rPr>
        <w:t xml:space="preserve">SNOMED CT </w:t>
      </w:r>
      <w:r w:rsidR="00BF2E69">
        <w:rPr>
          <w:rFonts w:cs="Arial"/>
        </w:rPr>
        <w:t>National Release Centre please ensure all the following steps</w:t>
      </w:r>
      <w:r w:rsidR="002C40BE">
        <w:rPr>
          <w:rFonts w:cs="Arial"/>
        </w:rPr>
        <w:t xml:space="preserve"> are completed</w:t>
      </w:r>
      <w:r w:rsidR="00BF2E69">
        <w:rPr>
          <w:rFonts w:cs="Arial"/>
        </w:rPr>
        <w:t>.</w:t>
      </w:r>
    </w:p>
    <w:p w14:paraId="2978386B" w14:textId="52AFD536" w:rsidR="00681943" w:rsidRPr="007A0565" w:rsidRDefault="00681943" w:rsidP="002F1155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cs="Arial"/>
          <w:b/>
          <w:i/>
          <w:color w:val="1F3864" w:themeColor="accent5" w:themeShade="80"/>
        </w:rPr>
      </w:pPr>
      <w:r w:rsidRPr="007A0565">
        <w:rPr>
          <w:rFonts w:cs="Arial"/>
          <w:b/>
          <w:i/>
          <w:color w:val="1F3864" w:themeColor="accent5" w:themeShade="80"/>
        </w:rPr>
        <w:t xml:space="preserve">Check the </w:t>
      </w:r>
      <w:r w:rsidR="00A3664C" w:rsidRPr="007A0565">
        <w:rPr>
          <w:rFonts w:cs="Arial"/>
          <w:b/>
          <w:i/>
          <w:color w:val="1F3864" w:themeColor="accent5" w:themeShade="80"/>
        </w:rPr>
        <w:t>latest</w:t>
      </w:r>
      <w:r w:rsidRPr="007A0565">
        <w:rPr>
          <w:rFonts w:cs="Arial"/>
          <w:b/>
          <w:i/>
          <w:color w:val="1F3864" w:themeColor="accent5" w:themeShade="80"/>
        </w:rPr>
        <w:t xml:space="preserve"> version of SNOMED CT</w:t>
      </w:r>
      <w:r w:rsidR="00F61F57" w:rsidRPr="007A0565">
        <w:rPr>
          <w:rFonts w:cs="Arial"/>
          <w:b/>
          <w:i/>
          <w:color w:val="1F3864" w:themeColor="accent5" w:themeShade="80"/>
        </w:rPr>
        <w:t xml:space="preserve"> International </w:t>
      </w:r>
      <w:r w:rsidR="009873B0" w:rsidRPr="007A0565">
        <w:rPr>
          <w:rFonts w:cs="Arial"/>
          <w:b/>
          <w:i/>
          <w:color w:val="1F3864" w:themeColor="accent5" w:themeShade="80"/>
        </w:rPr>
        <w:t xml:space="preserve">Edition </w:t>
      </w:r>
      <w:r w:rsidR="00A045D2" w:rsidRPr="007A0565">
        <w:rPr>
          <w:rFonts w:cs="Arial"/>
          <w:b/>
          <w:i/>
          <w:color w:val="1F3864" w:themeColor="accent5" w:themeShade="80"/>
        </w:rPr>
        <w:t xml:space="preserve">and SNOMED CT New Zealand Edition </w:t>
      </w:r>
    </w:p>
    <w:p w14:paraId="2B699481" w14:textId="0B1408D8" w:rsidR="000063A4" w:rsidRDefault="002C046C" w:rsidP="002F1155">
      <w:pPr>
        <w:pStyle w:val="ListParagraph"/>
        <w:spacing w:line="240" w:lineRule="auto"/>
        <w:ind w:left="357"/>
        <w:rPr>
          <w:rStyle w:val="Hyperlink"/>
          <w:rFonts w:cs="Arial"/>
          <w:bCs/>
          <w:color w:val="auto"/>
          <w:u w:val="none"/>
        </w:rPr>
      </w:pPr>
      <w:r w:rsidRPr="00451944">
        <w:rPr>
          <w:rFonts w:cs="Arial"/>
        </w:rPr>
        <w:t xml:space="preserve">The submitter should </w:t>
      </w:r>
      <w:r w:rsidR="009873B0">
        <w:rPr>
          <w:rFonts w:cs="Arial"/>
        </w:rPr>
        <w:t xml:space="preserve">review </w:t>
      </w:r>
      <w:r w:rsidRPr="00451944">
        <w:rPr>
          <w:rFonts w:cs="Arial"/>
        </w:rPr>
        <w:t xml:space="preserve">the most recent version of </w:t>
      </w:r>
      <w:r w:rsidR="00FC7275">
        <w:rPr>
          <w:rFonts w:cs="Arial"/>
        </w:rPr>
        <w:t xml:space="preserve">the </w:t>
      </w:r>
      <w:r w:rsidRPr="00451944">
        <w:rPr>
          <w:rFonts w:cs="Arial"/>
        </w:rPr>
        <w:t xml:space="preserve">SNOMED CT </w:t>
      </w:r>
      <w:r w:rsidR="00F61F57">
        <w:rPr>
          <w:rFonts w:cs="Arial"/>
        </w:rPr>
        <w:t>International Edition</w:t>
      </w:r>
      <w:r w:rsidR="00FC7275">
        <w:rPr>
          <w:rFonts w:cs="Arial"/>
        </w:rPr>
        <w:t xml:space="preserve"> and SNOMED CT New Zealand Edition</w:t>
      </w:r>
      <w:r w:rsidR="00F61F57">
        <w:rPr>
          <w:rFonts w:cs="Arial"/>
        </w:rPr>
        <w:t xml:space="preserve"> </w:t>
      </w:r>
      <w:r w:rsidRPr="00451944">
        <w:rPr>
          <w:rFonts w:cs="Arial"/>
        </w:rPr>
        <w:t xml:space="preserve">to ensure the </w:t>
      </w:r>
      <w:r w:rsidR="006A2550">
        <w:rPr>
          <w:rFonts w:cs="Arial"/>
        </w:rPr>
        <w:t>proposed content request</w:t>
      </w:r>
      <w:r w:rsidRPr="00451944">
        <w:rPr>
          <w:rFonts w:cs="Arial"/>
        </w:rPr>
        <w:t xml:space="preserve"> is not already present in the terminology. </w:t>
      </w:r>
      <w:r w:rsidR="006A2550">
        <w:rPr>
          <w:rFonts w:cs="Arial"/>
        </w:rPr>
        <w:t>To review current</w:t>
      </w:r>
      <w:r w:rsidR="009C16E4">
        <w:rPr>
          <w:rFonts w:cs="Arial"/>
        </w:rPr>
        <w:t xml:space="preserve"> SNOMED CT content </w:t>
      </w:r>
      <w:r w:rsidR="006A2550">
        <w:rPr>
          <w:rFonts w:cs="Arial"/>
        </w:rPr>
        <w:t>i</w:t>
      </w:r>
      <w:r w:rsidRPr="00451944">
        <w:rPr>
          <w:rFonts w:cs="Arial"/>
        </w:rPr>
        <w:t xml:space="preserve">t is recommended  the submitter </w:t>
      </w:r>
      <w:r w:rsidR="009C16E4">
        <w:rPr>
          <w:rFonts w:cs="Arial"/>
        </w:rPr>
        <w:t>use</w:t>
      </w:r>
      <w:r w:rsidR="00905EAE">
        <w:rPr>
          <w:rFonts w:cs="Arial"/>
        </w:rPr>
        <w:t xml:space="preserve"> the</w:t>
      </w:r>
      <w:r w:rsidR="00AD439F">
        <w:rPr>
          <w:rFonts w:cs="Arial"/>
        </w:rPr>
        <w:t xml:space="preserve"> latest</w:t>
      </w:r>
      <w:r w:rsidR="00EA5E5A">
        <w:rPr>
          <w:rFonts w:cs="Arial"/>
        </w:rPr>
        <w:t xml:space="preserve"> version of</w:t>
      </w:r>
      <w:r w:rsidR="005F704E">
        <w:rPr>
          <w:rFonts w:cs="Arial"/>
        </w:rPr>
        <w:t xml:space="preserve"> </w:t>
      </w:r>
      <w:r w:rsidR="008B1EBC">
        <w:rPr>
          <w:rFonts w:cs="Arial"/>
        </w:rPr>
        <w:t>t</w:t>
      </w:r>
      <w:r w:rsidR="009C16E4">
        <w:rPr>
          <w:rFonts w:cs="Arial"/>
        </w:rPr>
        <w:t>he</w:t>
      </w:r>
      <w:r w:rsidR="00557AAD">
        <w:rPr>
          <w:rFonts w:cs="Arial"/>
        </w:rPr>
        <w:t xml:space="preserve"> </w:t>
      </w:r>
      <w:hyperlink r:id="rId16" w:history="1">
        <w:r w:rsidR="005F704E" w:rsidRPr="00AD439F">
          <w:rPr>
            <w:rStyle w:val="Hyperlink"/>
            <w:rFonts w:cs="Arial"/>
            <w:b/>
            <w:bCs/>
          </w:rPr>
          <w:t xml:space="preserve">SNOMED International </w:t>
        </w:r>
        <w:r w:rsidR="00AD439F" w:rsidRPr="00AD439F">
          <w:rPr>
            <w:rStyle w:val="Hyperlink"/>
            <w:rFonts w:cs="Arial"/>
            <w:b/>
            <w:bCs/>
          </w:rPr>
          <w:t>bowser</w:t>
        </w:r>
      </w:hyperlink>
      <w:r w:rsidR="005F704E" w:rsidRPr="00A966F6">
        <w:rPr>
          <w:rFonts w:cs="Arial"/>
          <w:b/>
          <w:bCs/>
        </w:rPr>
        <w:t xml:space="preserve"> </w:t>
      </w:r>
      <w:r w:rsidR="005F704E">
        <w:rPr>
          <w:rFonts w:cs="Arial"/>
        </w:rPr>
        <w:t>and</w:t>
      </w:r>
      <w:r w:rsidRPr="00451944">
        <w:rPr>
          <w:rFonts w:cs="Arial"/>
        </w:rPr>
        <w:t xml:space="preserve"> </w:t>
      </w:r>
      <w:r w:rsidR="005F704E">
        <w:rPr>
          <w:rFonts w:cs="Arial"/>
        </w:rPr>
        <w:t xml:space="preserve"> </w:t>
      </w:r>
      <w:hyperlink r:id="rId17" w:history="1">
        <w:r w:rsidR="00D83BA7" w:rsidRPr="00FF69B0">
          <w:rPr>
            <w:rStyle w:val="Hyperlink"/>
            <w:rFonts w:cs="Arial"/>
            <w:b/>
          </w:rPr>
          <w:t>SNOMED</w:t>
        </w:r>
        <w:r w:rsidR="00F421A8">
          <w:rPr>
            <w:rStyle w:val="Hyperlink"/>
            <w:rFonts w:cs="Arial"/>
            <w:b/>
          </w:rPr>
          <w:t xml:space="preserve"> </w:t>
        </w:r>
        <w:r w:rsidR="00065727" w:rsidRPr="00FF69B0">
          <w:rPr>
            <w:rStyle w:val="Hyperlink"/>
            <w:rFonts w:cs="Arial"/>
            <w:b/>
          </w:rPr>
          <w:t xml:space="preserve">New </w:t>
        </w:r>
        <w:r w:rsidR="00A5225C" w:rsidRPr="00FF69B0">
          <w:rPr>
            <w:rStyle w:val="Hyperlink"/>
            <w:rFonts w:cs="Arial"/>
            <w:b/>
          </w:rPr>
          <w:t xml:space="preserve">Zealand Edition </w:t>
        </w:r>
        <w:r w:rsidR="00E903F1">
          <w:rPr>
            <w:rStyle w:val="Hyperlink"/>
            <w:rFonts w:cs="Arial"/>
            <w:b/>
          </w:rPr>
          <w:t>b</w:t>
        </w:r>
        <w:r w:rsidR="005360D0" w:rsidRPr="00FF69B0">
          <w:rPr>
            <w:rStyle w:val="Hyperlink"/>
            <w:rFonts w:cs="Arial"/>
            <w:b/>
          </w:rPr>
          <w:t>rowser</w:t>
        </w:r>
        <w:r w:rsidR="00E903F1">
          <w:rPr>
            <w:rStyle w:val="Hyperlink"/>
            <w:rFonts w:cs="Arial"/>
            <w:bCs/>
            <w:color w:val="auto"/>
            <w:u w:val="none"/>
          </w:rPr>
          <w:t>.</w:t>
        </w:r>
      </w:hyperlink>
    </w:p>
    <w:p w14:paraId="1AA3F9DF" w14:textId="1FB5AAB8" w:rsidR="0054388A" w:rsidRDefault="0054388A" w:rsidP="002F1155">
      <w:pPr>
        <w:pStyle w:val="ListParagraph"/>
        <w:spacing w:line="240" w:lineRule="auto"/>
        <w:ind w:left="357"/>
        <w:rPr>
          <w:rStyle w:val="Hyperlink"/>
          <w:rFonts w:cs="Arial"/>
          <w:bCs/>
          <w:color w:val="auto"/>
          <w:u w:val="none"/>
        </w:rPr>
      </w:pPr>
    </w:p>
    <w:p w14:paraId="10547BB7" w14:textId="0EF6C17D" w:rsidR="00681943" w:rsidRPr="007A0565" w:rsidRDefault="00681943" w:rsidP="0054388A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b/>
          <w:bCs/>
          <w:i/>
          <w:iCs/>
          <w:color w:val="1F3864" w:themeColor="accent5" w:themeShade="80"/>
        </w:rPr>
      </w:pPr>
      <w:r w:rsidRPr="00412715">
        <w:rPr>
          <w:rFonts w:cs="Arial"/>
          <w:b/>
          <w:i/>
          <w:color w:val="1F3864" w:themeColor="accent5" w:themeShade="80"/>
        </w:rPr>
        <w:t>Review</w:t>
      </w:r>
      <w:r w:rsidRPr="007A0565">
        <w:rPr>
          <w:b/>
          <w:bCs/>
          <w:i/>
          <w:iCs/>
          <w:color w:val="1F3864" w:themeColor="accent5" w:themeShade="80"/>
        </w:rPr>
        <w:t xml:space="preserve"> </w:t>
      </w:r>
      <w:r w:rsidRPr="00F6438C">
        <w:rPr>
          <w:rFonts w:cs="Arial"/>
          <w:b/>
          <w:i/>
          <w:color w:val="1F3864" w:themeColor="accent5" w:themeShade="80"/>
        </w:rPr>
        <w:t>the</w:t>
      </w:r>
      <w:r w:rsidRPr="007A0565">
        <w:rPr>
          <w:b/>
          <w:bCs/>
          <w:i/>
          <w:iCs/>
          <w:color w:val="1F3864" w:themeColor="accent5" w:themeShade="80"/>
        </w:rPr>
        <w:t xml:space="preserve"> </w:t>
      </w:r>
      <w:r w:rsidR="00D83BA7" w:rsidRPr="007A0565">
        <w:rPr>
          <w:b/>
          <w:bCs/>
          <w:i/>
          <w:iCs/>
          <w:color w:val="1F3864" w:themeColor="accent5" w:themeShade="80"/>
        </w:rPr>
        <w:t xml:space="preserve">SNOMED CT </w:t>
      </w:r>
      <w:r w:rsidRPr="007A0565">
        <w:rPr>
          <w:b/>
          <w:bCs/>
          <w:i/>
          <w:iCs/>
          <w:color w:val="1F3864" w:themeColor="accent5" w:themeShade="80"/>
        </w:rPr>
        <w:t>Editorial Guide</w:t>
      </w:r>
    </w:p>
    <w:p w14:paraId="141ADACC" w14:textId="4204CFEB" w:rsidR="000C4DB4" w:rsidRPr="00D83BA7" w:rsidRDefault="00D83BA7" w:rsidP="002F1155">
      <w:pPr>
        <w:pStyle w:val="ListParagraph"/>
        <w:spacing w:line="240" w:lineRule="auto"/>
        <w:ind w:left="357"/>
        <w:rPr>
          <w:rFonts w:cs="Arial"/>
        </w:rPr>
      </w:pPr>
      <w:r>
        <w:rPr>
          <w:rFonts w:cs="Arial"/>
        </w:rPr>
        <w:t xml:space="preserve">The </w:t>
      </w:r>
      <w:hyperlink r:id="rId18" w:history="1">
        <w:r w:rsidR="00076CC4" w:rsidRPr="00901DED">
          <w:rPr>
            <w:rStyle w:val="Hyperlink"/>
            <w:rFonts w:cs="Arial"/>
            <w:b/>
          </w:rPr>
          <w:t>SNOMED CT Editorial Guide</w:t>
        </w:r>
      </w:hyperlink>
      <w:r>
        <w:rPr>
          <w:rStyle w:val="Hyperlink"/>
          <w:rFonts w:cs="Arial"/>
          <w:b/>
          <w:u w:val="none"/>
        </w:rPr>
        <w:t xml:space="preserve"> </w:t>
      </w:r>
      <w:r w:rsidR="000C4DB4" w:rsidRPr="00D83BA7">
        <w:rPr>
          <w:rFonts w:cs="Arial"/>
        </w:rPr>
        <w:t xml:space="preserve">provides information about requests that may or may not be </w:t>
      </w:r>
      <w:r>
        <w:rPr>
          <w:rFonts w:cs="Arial"/>
        </w:rPr>
        <w:t>suitable for inclusion in the</w:t>
      </w:r>
      <w:r w:rsidR="000C4DB4" w:rsidRPr="00D83BA7">
        <w:rPr>
          <w:rFonts w:cs="Arial"/>
        </w:rPr>
        <w:t xml:space="preserve"> S</w:t>
      </w:r>
      <w:r>
        <w:rPr>
          <w:rFonts w:cs="Arial"/>
        </w:rPr>
        <w:t xml:space="preserve">NOMED CT </w:t>
      </w:r>
      <w:r w:rsidRPr="00D83BA7">
        <w:rPr>
          <w:rFonts w:cs="Arial"/>
        </w:rPr>
        <w:t>International Edition</w:t>
      </w:r>
      <w:r>
        <w:rPr>
          <w:rFonts w:cs="Arial"/>
        </w:rPr>
        <w:t>.</w:t>
      </w:r>
    </w:p>
    <w:p w14:paraId="65488A3E" w14:textId="59E83CEB" w:rsidR="000C4DB4" w:rsidRDefault="000C4DB4" w:rsidP="002F1155">
      <w:pPr>
        <w:pStyle w:val="ListParagraph"/>
        <w:spacing w:line="240" w:lineRule="auto"/>
        <w:ind w:left="360"/>
      </w:pPr>
      <w:r w:rsidRPr="00451944">
        <w:rPr>
          <w:rFonts w:cs="Arial"/>
        </w:rPr>
        <w:t xml:space="preserve">The Editorial Guide should be </w:t>
      </w:r>
      <w:r w:rsidR="0020108B">
        <w:rPr>
          <w:rFonts w:cs="Arial"/>
        </w:rPr>
        <w:t xml:space="preserve">reviewed </w:t>
      </w:r>
      <w:r w:rsidRPr="00451944">
        <w:rPr>
          <w:rFonts w:cs="Arial"/>
        </w:rPr>
        <w:t>prior to submi</w:t>
      </w:r>
      <w:r w:rsidR="0020108B">
        <w:rPr>
          <w:rFonts w:cs="Arial"/>
        </w:rPr>
        <w:t>tting</w:t>
      </w:r>
      <w:r w:rsidRPr="00451944">
        <w:rPr>
          <w:rFonts w:cs="Arial"/>
        </w:rPr>
        <w:t xml:space="preserve"> a </w:t>
      </w:r>
      <w:r w:rsidR="00510987">
        <w:rPr>
          <w:rFonts w:cs="Arial"/>
        </w:rPr>
        <w:t xml:space="preserve">content </w:t>
      </w:r>
      <w:r w:rsidRPr="00451944">
        <w:rPr>
          <w:rFonts w:cs="Arial"/>
        </w:rPr>
        <w:t xml:space="preserve">request to establish if there is </w:t>
      </w:r>
      <w:r w:rsidR="0020108B">
        <w:rPr>
          <w:rFonts w:cs="Arial"/>
        </w:rPr>
        <w:t xml:space="preserve">a </w:t>
      </w:r>
      <w:r w:rsidRPr="00451944">
        <w:rPr>
          <w:rFonts w:cs="Arial"/>
        </w:rPr>
        <w:t xml:space="preserve">policy </w:t>
      </w:r>
      <w:r w:rsidR="00200F74">
        <w:rPr>
          <w:rFonts w:cs="Arial"/>
        </w:rPr>
        <w:t>f</w:t>
      </w:r>
      <w:r w:rsidR="0020108B">
        <w:rPr>
          <w:rFonts w:cs="Arial"/>
        </w:rPr>
        <w:t>o</w:t>
      </w:r>
      <w:r w:rsidR="00200F74">
        <w:rPr>
          <w:rFonts w:cs="Arial"/>
        </w:rPr>
        <w:t>r</w:t>
      </w:r>
      <w:r w:rsidRPr="00451944">
        <w:rPr>
          <w:rFonts w:cs="Arial"/>
        </w:rPr>
        <w:t xml:space="preserve"> the type of request being</w:t>
      </w:r>
      <w:r w:rsidR="0020108B">
        <w:rPr>
          <w:rFonts w:cs="Arial"/>
        </w:rPr>
        <w:t xml:space="preserve"> raised for</w:t>
      </w:r>
      <w:r w:rsidRPr="00451944">
        <w:rPr>
          <w:rFonts w:cs="Arial"/>
        </w:rPr>
        <w:t xml:space="preserve"> consider</w:t>
      </w:r>
      <w:r w:rsidR="0020108B">
        <w:rPr>
          <w:rFonts w:cs="Arial"/>
        </w:rPr>
        <w:t>ation.</w:t>
      </w:r>
      <w:r w:rsidR="0043481B">
        <w:rPr>
          <w:rFonts w:cs="Arial"/>
        </w:rPr>
        <w:t xml:space="preserve"> </w:t>
      </w:r>
      <w:r w:rsidRPr="0043481B">
        <w:t>For example, requests for new content that include classification type terms such as</w:t>
      </w:r>
      <w:r w:rsidR="00587B25">
        <w:t xml:space="preserve"> </w:t>
      </w:r>
      <w:r w:rsidR="00587B25" w:rsidRPr="007720D1">
        <w:rPr>
          <w:b/>
          <w:bCs/>
        </w:rPr>
        <w:t>NOS</w:t>
      </w:r>
      <w:r w:rsidR="00587B25">
        <w:t xml:space="preserve"> (not otherwise specified) or </w:t>
      </w:r>
      <w:r w:rsidRPr="007720D1">
        <w:rPr>
          <w:b/>
          <w:bCs/>
        </w:rPr>
        <w:t>NEC</w:t>
      </w:r>
      <w:r w:rsidRPr="0043481B">
        <w:t xml:space="preserve"> (not elsewhere classified) will </w:t>
      </w:r>
      <w:r w:rsidR="00587B25">
        <w:t>not be considered for inclusion.</w:t>
      </w:r>
    </w:p>
    <w:p w14:paraId="0055D500" w14:textId="77777777" w:rsidR="00CC623F" w:rsidRPr="0043481B" w:rsidRDefault="00CC623F" w:rsidP="002F1155">
      <w:pPr>
        <w:pStyle w:val="ListParagraph"/>
        <w:spacing w:line="240" w:lineRule="auto"/>
        <w:ind w:left="360"/>
      </w:pPr>
    </w:p>
    <w:p w14:paraId="3BE0C405" w14:textId="41C0ECBE" w:rsidR="00681943" w:rsidRPr="007A0565" w:rsidRDefault="00681943" w:rsidP="002F1155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cs="Arial"/>
          <w:b/>
          <w:i/>
          <w:color w:val="1F3864" w:themeColor="accent5" w:themeShade="80"/>
        </w:rPr>
      </w:pPr>
      <w:r w:rsidRPr="007A0565">
        <w:rPr>
          <w:rFonts w:cs="Arial"/>
          <w:b/>
          <w:i/>
          <w:color w:val="1F3864" w:themeColor="accent5" w:themeShade="80"/>
        </w:rPr>
        <w:t xml:space="preserve">Provide clear </w:t>
      </w:r>
      <w:r w:rsidR="009743BA" w:rsidRPr="007A0565">
        <w:rPr>
          <w:rFonts w:cs="Arial"/>
          <w:b/>
          <w:i/>
          <w:color w:val="1F3864" w:themeColor="accent5" w:themeShade="80"/>
        </w:rPr>
        <w:t xml:space="preserve">justification </w:t>
      </w:r>
    </w:p>
    <w:p w14:paraId="38CCC50A" w14:textId="1BC08254" w:rsidR="00681943" w:rsidRPr="00451944" w:rsidRDefault="00681943" w:rsidP="002F1155">
      <w:pPr>
        <w:pStyle w:val="ListParagraph"/>
        <w:spacing w:line="240" w:lineRule="auto"/>
        <w:ind w:left="357"/>
        <w:rPr>
          <w:rFonts w:cs="Arial"/>
        </w:rPr>
      </w:pPr>
      <w:r w:rsidRPr="00451944">
        <w:rPr>
          <w:rFonts w:cs="Arial"/>
        </w:rPr>
        <w:t xml:space="preserve">It is important to </w:t>
      </w:r>
      <w:r w:rsidR="00F61F57">
        <w:rPr>
          <w:rFonts w:cs="Arial"/>
        </w:rPr>
        <w:t>provide</w:t>
      </w:r>
      <w:r w:rsidRPr="00451944">
        <w:rPr>
          <w:rFonts w:cs="Arial"/>
        </w:rPr>
        <w:t xml:space="preserve"> a clear justification </w:t>
      </w:r>
      <w:r w:rsidR="008B57F3">
        <w:rPr>
          <w:rFonts w:cs="Arial"/>
        </w:rPr>
        <w:t>when</w:t>
      </w:r>
      <w:r w:rsidRPr="00451944">
        <w:rPr>
          <w:rFonts w:cs="Arial"/>
        </w:rPr>
        <w:t xml:space="preserve"> </w:t>
      </w:r>
      <w:r w:rsidR="009743BA">
        <w:rPr>
          <w:rFonts w:cs="Arial"/>
        </w:rPr>
        <w:t>submitt</w:t>
      </w:r>
      <w:r w:rsidR="00C4009B">
        <w:rPr>
          <w:rFonts w:cs="Arial"/>
        </w:rPr>
        <w:t>ing</w:t>
      </w:r>
      <w:r w:rsidR="009743BA">
        <w:rPr>
          <w:rFonts w:cs="Arial"/>
        </w:rPr>
        <w:t xml:space="preserve"> </w:t>
      </w:r>
      <w:r w:rsidR="008B57F3">
        <w:rPr>
          <w:rFonts w:cs="Arial"/>
        </w:rPr>
        <w:t xml:space="preserve">the </w:t>
      </w:r>
      <w:r w:rsidR="00C4009B">
        <w:rPr>
          <w:rFonts w:cs="Arial"/>
        </w:rPr>
        <w:t xml:space="preserve">content </w:t>
      </w:r>
      <w:r w:rsidR="008B57F3">
        <w:rPr>
          <w:rFonts w:cs="Arial"/>
        </w:rPr>
        <w:t>request.</w:t>
      </w:r>
      <w:r w:rsidR="006A145D">
        <w:rPr>
          <w:rFonts w:cs="Arial"/>
        </w:rPr>
        <w:t xml:space="preserve"> </w:t>
      </w:r>
      <w:r w:rsidR="009D28F5">
        <w:rPr>
          <w:rFonts w:cs="Arial"/>
        </w:rPr>
        <w:t xml:space="preserve">This usually takes the form of </w:t>
      </w:r>
      <w:r w:rsidR="00C4009B">
        <w:rPr>
          <w:rFonts w:cs="Arial"/>
        </w:rPr>
        <w:t>a</w:t>
      </w:r>
      <w:r w:rsidR="009D28F5">
        <w:rPr>
          <w:rFonts w:cs="Arial"/>
        </w:rPr>
        <w:t xml:space="preserve"> proposed use case</w:t>
      </w:r>
      <w:r w:rsidR="001D0689">
        <w:rPr>
          <w:rFonts w:cs="Arial"/>
        </w:rPr>
        <w:t>, justifying the need for a n</w:t>
      </w:r>
      <w:r w:rsidR="001A3878">
        <w:rPr>
          <w:rFonts w:cs="Arial"/>
        </w:rPr>
        <w:t>ew concept or change</w:t>
      </w:r>
      <w:r w:rsidR="00C4009B">
        <w:rPr>
          <w:rFonts w:cs="Arial"/>
        </w:rPr>
        <w:t xml:space="preserve"> e.g.</w:t>
      </w:r>
      <w:r w:rsidR="00F81244">
        <w:rPr>
          <w:rFonts w:cs="Arial"/>
        </w:rPr>
        <w:t xml:space="preserve">, </w:t>
      </w:r>
      <w:r w:rsidR="00223109">
        <w:rPr>
          <w:rFonts w:cs="Arial"/>
        </w:rPr>
        <w:t>clinical,</w:t>
      </w:r>
      <w:r w:rsidR="00F81244">
        <w:rPr>
          <w:rFonts w:cs="Arial"/>
        </w:rPr>
        <w:t xml:space="preserve"> or administrative need. The justification should provide the ho</w:t>
      </w:r>
      <w:r w:rsidR="00E76FCE">
        <w:rPr>
          <w:rFonts w:cs="Arial"/>
        </w:rPr>
        <w:t>w,</w:t>
      </w:r>
      <w:r w:rsidR="0004473F">
        <w:rPr>
          <w:rFonts w:cs="Arial"/>
        </w:rPr>
        <w:t xml:space="preserve"> why</w:t>
      </w:r>
      <w:r w:rsidR="00575255">
        <w:rPr>
          <w:rFonts w:cs="Arial"/>
        </w:rPr>
        <w:t>,</w:t>
      </w:r>
      <w:r w:rsidR="0004473F">
        <w:rPr>
          <w:rFonts w:cs="Arial"/>
        </w:rPr>
        <w:t xml:space="preserve"> and when th</w:t>
      </w:r>
      <w:r w:rsidR="00223109">
        <w:rPr>
          <w:rFonts w:cs="Arial"/>
        </w:rPr>
        <w:t>e</w:t>
      </w:r>
      <w:r w:rsidR="0004473F">
        <w:rPr>
          <w:rFonts w:cs="Arial"/>
        </w:rPr>
        <w:t xml:space="preserve"> concept will be used</w:t>
      </w:r>
      <w:r w:rsidR="00217F54">
        <w:rPr>
          <w:rFonts w:cs="Arial"/>
        </w:rPr>
        <w:t xml:space="preserve">, and </w:t>
      </w:r>
      <w:r w:rsidR="00223109">
        <w:rPr>
          <w:rFonts w:cs="Arial"/>
        </w:rPr>
        <w:t>an explanation of</w:t>
      </w:r>
      <w:r w:rsidR="00217F54">
        <w:rPr>
          <w:rFonts w:cs="Arial"/>
        </w:rPr>
        <w:t xml:space="preserve"> the benefits </w:t>
      </w:r>
      <w:r w:rsidR="00EA1997">
        <w:rPr>
          <w:rFonts w:cs="Arial"/>
        </w:rPr>
        <w:t xml:space="preserve">of the requested </w:t>
      </w:r>
      <w:r w:rsidR="00B86494">
        <w:rPr>
          <w:rFonts w:cs="Arial"/>
        </w:rPr>
        <w:t xml:space="preserve">content </w:t>
      </w:r>
      <w:r w:rsidR="00EA1997">
        <w:rPr>
          <w:rFonts w:cs="Arial"/>
        </w:rPr>
        <w:t>change.</w:t>
      </w:r>
    </w:p>
    <w:p w14:paraId="512D7C5A" w14:textId="77777777" w:rsidR="00E66122" w:rsidRDefault="00E66122" w:rsidP="002F1155">
      <w:pPr>
        <w:pStyle w:val="ListParagraph"/>
        <w:spacing w:line="240" w:lineRule="auto"/>
        <w:ind w:left="360"/>
        <w:rPr>
          <w:rFonts w:cs="Arial"/>
        </w:rPr>
      </w:pPr>
    </w:p>
    <w:p w14:paraId="59087890" w14:textId="77777777" w:rsidR="00681943" w:rsidRPr="007A0565" w:rsidRDefault="00681943" w:rsidP="002F1155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cs="Arial"/>
          <w:b/>
          <w:i/>
          <w:color w:val="1F3864" w:themeColor="accent5" w:themeShade="80"/>
        </w:rPr>
      </w:pPr>
      <w:r w:rsidRPr="007A0565">
        <w:rPr>
          <w:rFonts w:cs="Arial"/>
          <w:b/>
          <w:i/>
          <w:color w:val="1F3864" w:themeColor="accent5" w:themeShade="80"/>
        </w:rPr>
        <w:t>I</w:t>
      </w:r>
      <w:r w:rsidR="009743BA" w:rsidRPr="007A0565">
        <w:rPr>
          <w:rFonts w:cs="Arial"/>
          <w:b/>
          <w:i/>
          <w:color w:val="1F3864" w:themeColor="accent5" w:themeShade="80"/>
        </w:rPr>
        <w:t>dentify the semantic t</w:t>
      </w:r>
      <w:r w:rsidRPr="007A0565">
        <w:rPr>
          <w:rFonts w:cs="Arial"/>
          <w:b/>
          <w:i/>
          <w:color w:val="1F3864" w:themeColor="accent5" w:themeShade="80"/>
        </w:rPr>
        <w:t>ag</w:t>
      </w:r>
    </w:p>
    <w:p w14:paraId="443DAB4C" w14:textId="6DFB9642" w:rsidR="00D9100F" w:rsidRPr="00451944" w:rsidRDefault="00681943" w:rsidP="002F1155">
      <w:pPr>
        <w:pStyle w:val="ListParagraph"/>
        <w:spacing w:line="240" w:lineRule="auto"/>
        <w:ind w:left="357"/>
        <w:rPr>
          <w:rFonts w:cs="Arial"/>
        </w:rPr>
      </w:pPr>
      <w:r w:rsidRPr="00451944">
        <w:rPr>
          <w:rFonts w:cs="Arial"/>
        </w:rPr>
        <w:t>It is important to consider where the requested cont</w:t>
      </w:r>
      <w:r w:rsidR="00D200F4">
        <w:rPr>
          <w:rFonts w:cs="Arial"/>
        </w:rPr>
        <w:t>ent</w:t>
      </w:r>
      <w:r w:rsidRPr="00451944">
        <w:rPr>
          <w:rFonts w:cs="Arial"/>
        </w:rPr>
        <w:t xml:space="preserve"> will sit within the SNOMED CT hierarchy. </w:t>
      </w:r>
      <w:r w:rsidR="00D9100F" w:rsidRPr="00451944">
        <w:rPr>
          <w:rFonts w:cs="Arial"/>
        </w:rPr>
        <w:t xml:space="preserve">When </w:t>
      </w:r>
      <w:r w:rsidR="00F61F57">
        <w:rPr>
          <w:rFonts w:cs="Arial"/>
        </w:rPr>
        <w:t>submitting</w:t>
      </w:r>
      <w:r w:rsidR="00D9100F" w:rsidRPr="00451944">
        <w:rPr>
          <w:rFonts w:cs="Arial"/>
        </w:rPr>
        <w:t xml:space="preserve"> a </w:t>
      </w:r>
      <w:r w:rsidR="00914181">
        <w:rPr>
          <w:rFonts w:cs="Arial"/>
        </w:rPr>
        <w:t xml:space="preserve">content </w:t>
      </w:r>
      <w:r w:rsidR="00D9100F" w:rsidRPr="00451944">
        <w:rPr>
          <w:rFonts w:cs="Arial"/>
        </w:rPr>
        <w:t xml:space="preserve">request for a new concept </w:t>
      </w:r>
      <w:r w:rsidR="00914181">
        <w:rPr>
          <w:rFonts w:cs="Arial"/>
        </w:rPr>
        <w:t>a proposed</w:t>
      </w:r>
      <w:r w:rsidR="00D9100F" w:rsidRPr="00451944">
        <w:rPr>
          <w:rFonts w:cs="Arial"/>
        </w:rPr>
        <w:t xml:space="preserve"> semantic tag is required</w:t>
      </w:r>
      <w:r w:rsidR="00A818C6">
        <w:rPr>
          <w:rFonts w:cs="Arial"/>
        </w:rPr>
        <w:t>.</w:t>
      </w:r>
      <w:r w:rsidR="00D9100F" w:rsidRPr="00451944">
        <w:rPr>
          <w:rFonts w:cs="Arial"/>
        </w:rPr>
        <w:t xml:space="preserve"> This will assist in understanding the nature of the requirement and ensur</w:t>
      </w:r>
      <w:r w:rsidR="00F61F57">
        <w:rPr>
          <w:rFonts w:cs="Arial"/>
        </w:rPr>
        <w:t>e</w:t>
      </w:r>
      <w:r w:rsidR="00D9100F" w:rsidRPr="00451944">
        <w:rPr>
          <w:rFonts w:cs="Arial"/>
        </w:rPr>
        <w:t xml:space="preserve"> that the </w:t>
      </w:r>
      <w:r w:rsidR="009865C9">
        <w:rPr>
          <w:rFonts w:cs="Arial"/>
        </w:rPr>
        <w:t>intended</w:t>
      </w:r>
      <w:r w:rsidR="00527E2E">
        <w:rPr>
          <w:rFonts w:cs="Arial"/>
        </w:rPr>
        <w:t xml:space="preserve"> use case</w:t>
      </w:r>
      <w:r w:rsidR="00BC6C90">
        <w:rPr>
          <w:rFonts w:cs="Arial"/>
        </w:rPr>
        <w:t xml:space="preserve"> is</w:t>
      </w:r>
      <w:r w:rsidR="00D9100F" w:rsidRPr="00451944">
        <w:rPr>
          <w:rFonts w:cs="Arial"/>
        </w:rPr>
        <w:t xml:space="preserve"> met. The submitter should verify that the </w:t>
      </w:r>
      <w:r w:rsidR="00BC6C90">
        <w:rPr>
          <w:rFonts w:cs="Arial"/>
        </w:rPr>
        <w:t>proposed</w:t>
      </w:r>
      <w:r w:rsidR="00D9100F" w:rsidRPr="00451944">
        <w:rPr>
          <w:rFonts w:cs="Arial"/>
        </w:rPr>
        <w:t xml:space="preserve"> semantic tag aligns with the</w:t>
      </w:r>
      <w:r w:rsidR="00A948AD">
        <w:rPr>
          <w:rFonts w:cs="Arial"/>
        </w:rPr>
        <w:t xml:space="preserve"> </w:t>
      </w:r>
      <w:r w:rsidR="00D9100F" w:rsidRPr="00451944">
        <w:rPr>
          <w:rFonts w:cs="Arial"/>
        </w:rPr>
        <w:t>parent term.</w:t>
      </w:r>
      <w:r w:rsidR="00FA7433">
        <w:rPr>
          <w:rFonts w:cs="Arial"/>
        </w:rPr>
        <w:t xml:space="preserve"> </w:t>
      </w:r>
      <w:r w:rsidR="00D9100F" w:rsidRPr="00451944">
        <w:rPr>
          <w:rFonts w:cs="Arial"/>
        </w:rPr>
        <w:t>For example</w:t>
      </w:r>
      <w:r w:rsidR="00F61F57">
        <w:rPr>
          <w:rFonts w:cs="Arial"/>
        </w:rPr>
        <w:t>,</w:t>
      </w:r>
      <w:r w:rsidR="00D9100F" w:rsidRPr="00451944">
        <w:rPr>
          <w:rFonts w:cs="Arial"/>
        </w:rPr>
        <w:t xml:space="preserve"> a </w:t>
      </w:r>
      <w:r w:rsidR="00A948AD">
        <w:rPr>
          <w:rFonts w:cs="Arial"/>
        </w:rPr>
        <w:t xml:space="preserve">content </w:t>
      </w:r>
      <w:r w:rsidR="00D9100F" w:rsidRPr="00451944">
        <w:rPr>
          <w:rFonts w:cs="Arial"/>
        </w:rPr>
        <w:t>request for a new concept in the finding hierarchy must be a descendant of the concept 404684003</w:t>
      </w:r>
      <w:r w:rsidR="007F75B4">
        <w:rPr>
          <w:rFonts w:cs="Arial"/>
        </w:rPr>
        <w:t xml:space="preserve"> </w:t>
      </w:r>
      <w:r w:rsidR="00D9100F" w:rsidRPr="00451944">
        <w:rPr>
          <w:rFonts w:cs="Arial"/>
        </w:rPr>
        <w:t>Clinical finding (finding).</w:t>
      </w:r>
    </w:p>
    <w:p w14:paraId="0CE14BE5" w14:textId="4520DF6B" w:rsidR="00681943" w:rsidRDefault="00D9100F" w:rsidP="002F1155">
      <w:pPr>
        <w:pStyle w:val="ListParagraph"/>
        <w:spacing w:line="240" w:lineRule="auto"/>
        <w:ind w:left="360"/>
        <w:rPr>
          <w:rFonts w:cs="Arial"/>
          <w:b/>
        </w:rPr>
      </w:pPr>
      <w:r w:rsidRPr="00451944">
        <w:rPr>
          <w:rFonts w:cs="Arial"/>
        </w:rPr>
        <w:t>Further information about the semantic tag can b</w:t>
      </w:r>
      <w:r w:rsidR="00E66122">
        <w:rPr>
          <w:rFonts w:cs="Arial"/>
        </w:rPr>
        <w:t xml:space="preserve">e found in the </w:t>
      </w:r>
      <w:hyperlink r:id="rId19" w:history="1">
        <w:r w:rsidR="008A1D9D" w:rsidRPr="009743BA">
          <w:rPr>
            <w:rStyle w:val="Hyperlink"/>
            <w:rFonts w:cs="Arial"/>
            <w:b/>
            <w:u w:val="none"/>
          </w:rPr>
          <w:t xml:space="preserve">SNOMED CT </w:t>
        </w:r>
        <w:r w:rsidR="00E66122" w:rsidRPr="009743BA">
          <w:rPr>
            <w:rStyle w:val="Hyperlink"/>
            <w:rFonts w:cs="Arial"/>
            <w:b/>
            <w:u w:val="none"/>
          </w:rPr>
          <w:t>Editorial Guide</w:t>
        </w:r>
      </w:hyperlink>
      <w:r w:rsidR="00E66122" w:rsidRPr="009743BA">
        <w:rPr>
          <w:rFonts w:cs="Arial"/>
          <w:b/>
        </w:rPr>
        <w:t xml:space="preserve"> </w:t>
      </w:r>
    </w:p>
    <w:p w14:paraId="58526287" w14:textId="05D2784A" w:rsidR="00D93968" w:rsidRPr="00D93968" w:rsidRDefault="005F5E04" w:rsidP="002F1155">
      <w:pPr>
        <w:pStyle w:val="ListParagraph"/>
        <w:spacing w:line="240" w:lineRule="auto"/>
        <w:ind w:left="360"/>
        <w:rPr>
          <w:rFonts w:cs="Arial"/>
        </w:rPr>
      </w:pPr>
      <w:r>
        <w:rPr>
          <w:rFonts w:cs="Arial"/>
          <w:bCs/>
        </w:rPr>
        <w:t>I</w:t>
      </w:r>
      <w:r w:rsidR="00D93968" w:rsidRPr="00D93968">
        <w:rPr>
          <w:rFonts w:cs="Arial"/>
        </w:rPr>
        <w:t>f you have problem</w:t>
      </w:r>
      <w:r>
        <w:rPr>
          <w:rFonts w:cs="Arial"/>
        </w:rPr>
        <w:t>s</w:t>
      </w:r>
      <w:r w:rsidR="00D93968" w:rsidRPr="00D93968">
        <w:rPr>
          <w:rFonts w:cs="Arial"/>
        </w:rPr>
        <w:t xml:space="preserve"> finding </w:t>
      </w:r>
      <w:r>
        <w:rPr>
          <w:rFonts w:cs="Arial"/>
        </w:rPr>
        <w:t xml:space="preserve">or are unsure of </w:t>
      </w:r>
      <w:r w:rsidR="00D93968" w:rsidRPr="00D93968">
        <w:rPr>
          <w:rFonts w:cs="Arial"/>
        </w:rPr>
        <w:t>th</w:t>
      </w:r>
      <w:r w:rsidR="00E45CD3">
        <w:rPr>
          <w:rFonts w:cs="Arial"/>
        </w:rPr>
        <w:t xml:space="preserve">e semantic </w:t>
      </w:r>
      <w:r w:rsidR="00190988">
        <w:rPr>
          <w:rFonts w:cs="Arial"/>
        </w:rPr>
        <w:t>tag,</w:t>
      </w:r>
      <w:r w:rsidR="00D93968" w:rsidRPr="00D93968">
        <w:rPr>
          <w:rFonts w:cs="Arial"/>
        </w:rPr>
        <w:t xml:space="preserve"> we will help you with this. </w:t>
      </w:r>
    </w:p>
    <w:p w14:paraId="3A293608" w14:textId="77777777" w:rsidR="000C4DB4" w:rsidRPr="00451944" w:rsidRDefault="000C4DB4" w:rsidP="002F1155">
      <w:pPr>
        <w:pStyle w:val="ListParagraph"/>
        <w:spacing w:line="240" w:lineRule="auto"/>
        <w:ind w:left="360"/>
        <w:rPr>
          <w:rFonts w:cs="Arial"/>
        </w:rPr>
      </w:pPr>
    </w:p>
    <w:p w14:paraId="5A0AA054" w14:textId="13C11EF5" w:rsidR="00681943" w:rsidRPr="007A0565" w:rsidRDefault="00681943" w:rsidP="002F1155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cs="Arial"/>
          <w:b/>
          <w:i/>
          <w:color w:val="1F3864" w:themeColor="accent5" w:themeShade="80"/>
        </w:rPr>
      </w:pPr>
      <w:r w:rsidRPr="007A0565">
        <w:rPr>
          <w:rFonts w:cs="Arial"/>
          <w:b/>
          <w:i/>
          <w:color w:val="1F3864" w:themeColor="accent5" w:themeShade="80"/>
        </w:rPr>
        <w:t xml:space="preserve">Provide a </w:t>
      </w:r>
      <w:r w:rsidR="0083429A" w:rsidRPr="007A0565">
        <w:rPr>
          <w:rFonts w:cs="Arial"/>
          <w:b/>
          <w:i/>
          <w:color w:val="1F3864" w:themeColor="accent5" w:themeShade="80"/>
        </w:rPr>
        <w:t xml:space="preserve">published </w:t>
      </w:r>
      <w:r w:rsidRPr="007A0565">
        <w:rPr>
          <w:rFonts w:cs="Arial"/>
          <w:b/>
          <w:i/>
          <w:color w:val="1F3864" w:themeColor="accent5" w:themeShade="80"/>
        </w:rPr>
        <w:t>reference</w:t>
      </w:r>
    </w:p>
    <w:p w14:paraId="64B5A508" w14:textId="648B8EEB" w:rsidR="00681943" w:rsidRPr="00451944" w:rsidRDefault="00456060" w:rsidP="002F1155">
      <w:pPr>
        <w:pStyle w:val="ListParagraph"/>
        <w:spacing w:line="240" w:lineRule="auto"/>
        <w:ind w:left="357"/>
        <w:rPr>
          <w:rFonts w:cs="Arial"/>
        </w:rPr>
      </w:pPr>
      <w:r>
        <w:rPr>
          <w:rFonts w:cs="Arial"/>
        </w:rPr>
        <w:t>Content request s</w:t>
      </w:r>
      <w:r w:rsidR="00681943" w:rsidRPr="00451944">
        <w:rPr>
          <w:rFonts w:cs="Arial"/>
        </w:rPr>
        <w:t>ubmission</w:t>
      </w:r>
      <w:r w:rsidR="009743BA">
        <w:rPr>
          <w:rFonts w:cs="Arial"/>
        </w:rPr>
        <w:t>s</w:t>
      </w:r>
      <w:r w:rsidR="00681943" w:rsidRPr="00451944">
        <w:rPr>
          <w:rFonts w:cs="Arial"/>
        </w:rPr>
        <w:t xml:space="preserve"> should be supported by at least one </w:t>
      </w:r>
      <w:r>
        <w:rPr>
          <w:rFonts w:cs="Arial"/>
        </w:rPr>
        <w:t xml:space="preserve">publicly available </w:t>
      </w:r>
      <w:r w:rsidR="00681943" w:rsidRPr="00451944">
        <w:rPr>
          <w:rFonts w:cs="Arial"/>
        </w:rPr>
        <w:t>reference.</w:t>
      </w:r>
    </w:p>
    <w:p w14:paraId="2789210A" w14:textId="17135987" w:rsidR="00681943" w:rsidRDefault="00681943" w:rsidP="002F1155">
      <w:pPr>
        <w:pStyle w:val="ListParagraph"/>
        <w:spacing w:line="240" w:lineRule="auto"/>
        <w:ind w:left="360"/>
        <w:rPr>
          <w:rFonts w:cs="Arial"/>
        </w:rPr>
      </w:pPr>
      <w:r w:rsidRPr="00451944">
        <w:rPr>
          <w:rFonts w:cs="Arial"/>
        </w:rPr>
        <w:t xml:space="preserve">The supporting information submitted with the </w:t>
      </w:r>
      <w:r w:rsidR="00C7399F">
        <w:rPr>
          <w:rFonts w:cs="Arial"/>
        </w:rPr>
        <w:t xml:space="preserve">content </w:t>
      </w:r>
      <w:r w:rsidRPr="00451944">
        <w:rPr>
          <w:rFonts w:cs="Arial"/>
        </w:rPr>
        <w:t>request is required to be</w:t>
      </w:r>
      <w:r w:rsidR="00C7399F">
        <w:rPr>
          <w:rFonts w:cs="Arial"/>
        </w:rPr>
        <w:t xml:space="preserve"> </w:t>
      </w:r>
      <w:r w:rsidR="009743BA">
        <w:rPr>
          <w:rFonts w:cs="Arial"/>
        </w:rPr>
        <w:t xml:space="preserve">within the last five years </w:t>
      </w:r>
      <w:r w:rsidRPr="00451944">
        <w:rPr>
          <w:rFonts w:cs="Arial"/>
        </w:rPr>
        <w:t>and from an authoritative source</w:t>
      </w:r>
      <w:r w:rsidR="00DF23C0">
        <w:rPr>
          <w:rFonts w:cs="Arial"/>
        </w:rPr>
        <w:t>,</w:t>
      </w:r>
      <w:r w:rsidRPr="00451944">
        <w:rPr>
          <w:rFonts w:cs="Arial"/>
        </w:rPr>
        <w:t xml:space="preserve"> such as</w:t>
      </w:r>
      <w:r w:rsidR="00C341AC">
        <w:rPr>
          <w:rFonts w:cs="Arial"/>
        </w:rPr>
        <w:t>,</w:t>
      </w:r>
      <w:r w:rsidRPr="00451944">
        <w:rPr>
          <w:rFonts w:cs="Arial"/>
        </w:rPr>
        <w:t xml:space="preserve"> a scientific or professional journal, OMIM, PubMed, </w:t>
      </w:r>
      <w:proofErr w:type="spellStart"/>
      <w:r w:rsidRPr="00451944">
        <w:rPr>
          <w:rFonts w:cs="Arial"/>
        </w:rPr>
        <w:t>Orphanet</w:t>
      </w:r>
      <w:proofErr w:type="spellEnd"/>
      <w:r w:rsidRPr="00451944">
        <w:rPr>
          <w:rFonts w:cs="Arial"/>
        </w:rPr>
        <w:t xml:space="preserve"> or a professional </w:t>
      </w:r>
      <w:r w:rsidR="00DF23C0">
        <w:rPr>
          <w:rFonts w:cs="Arial"/>
        </w:rPr>
        <w:t>organisat</w:t>
      </w:r>
      <w:r w:rsidR="00C341AC">
        <w:rPr>
          <w:rFonts w:cs="Arial"/>
        </w:rPr>
        <w:t>i</w:t>
      </w:r>
      <w:r w:rsidR="00DF23C0">
        <w:rPr>
          <w:rFonts w:cs="Arial"/>
        </w:rPr>
        <w:t>on.</w:t>
      </w:r>
      <w:r w:rsidRPr="00451944">
        <w:rPr>
          <w:rFonts w:cs="Arial"/>
        </w:rPr>
        <w:t xml:space="preserve"> References to Wikipedia are not sufficient.</w:t>
      </w:r>
      <w:r w:rsidR="0014607E">
        <w:rPr>
          <w:rFonts w:cs="Arial"/>
        </w:rPr>
        <w:t xml:space="preserve"> </w:t>
      </w:r>
      <w:r w:rsidR="0014607E" w:rsidRPr="0014607E">
        <w:rPr>
          <w:rFonts w:cs="Arial"/>
        </w:rPr>
        <w:t>Reference material t</w:t>
      </w:r>
      <w:r w:rsidR="0014607E">
        <w:rPr>
          <w:rFonts w:cs="Arial"/>
        </w:rPr>
        <w:t xml:space="preserve">hat is provided in support of </w:t>
      </w:r>
      <w:r w:rsidR="00332D52">
        <w:rPr>
          <w:rFonts w:cs="Arial"/>
        </w:rPr>
        <w:t>the content</w:t>
      </w:r>
      <w:r w:rsidR="0014607E">
        <w:rPr>
          <w:rFonts w:cs="Arial"/>
        </w:rPr>
        <w:t xml:space="preserve"> </w:t>
      </w:r>
      <w:r w:rsidR="0014607E" w:rsidRPr="0014607E">
        <w:rPr>
          <w:rFonts w:cs="Arial"/>
        </w:rPr>
        <w:t xml:space="preserve">request must be accessible to the </w:t>
      </w:r>
      <w:r w:rsidR="00691C9E">
        <w:rPr>
          <w:rFonts w:cs="Arial"/>
        </w:rPr>
        <w:t xml:space="preserve">SNOMED International </w:t>
      </w:r>
      <w:r w:rsidR="0014607E" w:rsidRPr="0014607E">
        <w:rPr>
          <w:rFonts w:cs="Arial"/>
        </w:rPr>
        <w:t>Content Team. For example, references from books and</w:t>
      </w:r>
      <w:r w:rsidR="0014607E">
        <w:rPr>
          <w:rFonts w:cs="Arial"/>
        </w:rPr>
        <w:t xml:space="preserve"> </w:t>
      </w:r>
      <w:r w:rsidR="0014607E" w:rsidRPr="0014607E">
        <w:rPr>
          <w:rFonts w:cs="Arial"/>
        </w:rPr>
        <w:t xml:space="preserve">journal articles that are not publicly available are not acceptable. </w:t>
      </w:r>
      <w:r w:rsidR="00332D52">
        <w:rPr>
          <w:rFonts w:cs="Arial"/>
        </w:rPr>
        <w:t xml:space="preserve">See </w:t>
      </w:r>
      <w:r w:rsidR="00332D52" w:rsidRPr="00603D50">
        <w:rPr>
          <w:rFonts w:cs="Arial"/>
          <w:i/>
          <w:iCs/>
          <w:color w:val="1F3864" w:themeColor="accent5" w:themeShade="80"/>
        </w:rPr>
        <w:t xml:space="preserve">Appendix </w:t>
      </w:r>
      <w:r w:rsidR="00BB52B8" w:rsidRPr="00603D50">
        <w:rPr>
          <w:rFonts w:cs="Arial"/>
          <w:i/>
          <w:iCs/>
          <w:color w:val="1F3864" w:themeColor="accent5" w:themeShade="80"/>
        </w:rPr>
        <w:t>A</w:t>
      </w:r>
      <w:r w:rsidR="00BB52B8">
        <w:rPr>
          <w:rFonts w:cs="Arial"/>
        </w:rPr>
        <w:t xml:space="preserve"> </w:t>
      </w:r>
      <w:r w:rsidR="00332D52">
        <w:rPr>
          <w:rFonts w:cs="Arial"/>
        </w:rPr>
        <w:t>for suggested website references.</w:t>
      </w:r>
    </w:p>
    <w:p w14:paraId="73C79D57" w14:textId="77777777" w:rsidR="000C4DB4" w:rsidRPr="00451944" w:rsidRDefault="000C4DB4" w:rsidP="002F1155">
      <w:pPr>
        <w:pStyle w:val="ListParagraph"/>
        <w:spacing w:line="240" w:lineRule="auto"/>
        <w:ind w:left="360"/>
        <w:rPr>
          <w:rFonts w:cs="Arial"/>
        </w:rPr>
      </w:pPr>
    </w:p>
    <w:p w14:paraId="400DF28A" w14:textId="06B851DC" w:rsidR="00681943" w:rsidRPr="007A0565" w:rsidRDefault="00681943" w:rsidP="002F1155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cs="Arial"/>
          <w:b/>
          <w:i/>
          <w:color w:val="1F3864" w:themeColor="accent5" w:themeShade="80"/>
        </w:rPr>
      </w:pPr>
      <w:r w:rsidRPr="007A0565">
        <w:rPr>
          <w:rFonts w:cs="Arial"/>
          <w:b/>
          <w:i/>
          <w:color w:val="1F3864" w:themeColor="accent5" w:themeShade="80"/>
        </w:rPr>
        <w:t xml:space="preserve">Explain Acronyms, Abbreviations, </w:t>
      </w:r>
      <w:r w:rsidR="009E418A" w:rsidRPr="007A0565">
        <w:rPr>
          <w:rFonts w:cs="Arial"/>
          <w:b/>
          <w:i/>
          <w:color w:val="1F3864" w:themeColor="accent5" w:themeShade="80"/>
        </w:rPr>
        <w:t xml:space="preserve">and </w:t>
      </w:r>
      <w:r w:rsidRPr="007A0565">
        <w:rPr>
          <w:rFonts w:cs="Arial"/>
          <w:b/>
          <w:i/>
          <w:color w:val="1F3864" w:themeColor="accent5" w:themeShade="80"/>
        </w:rPr>
        <w:t>Eponyms</w:t>
      </w:r>
    </w:p>
    <w:p w14:paraId="2F7E60D1" w14:textId="1336C7FB" w:rsidR="0043571B" w:rsidRPr="00C83313" w:rsidRDefault="00681943" w:rsidP="00C83313">
      <w:pPr>
        <w:pStyle w:val="ListParagraph"/>
        <w:spacing w:line="240" w:lineRule="auto"/>
        <w:ind w:left="357"/>
        <w:rPr>
          <w:rFonts w:cs="Arial"/>
        </w:rPr>
      </w:pPr>
      <w:r w:rsidRPr="00451944">
        <w:rPr>
          <w:rFonts w:cs="Arial"/>
        </w:rPr>
        <w:t xml:space="preserve">When making </w:t>
      </w:r>
      <w:r w:rsidR="00E66122">
        <w:rPr>
          <w:rFonts w:cs="Arial"/>
        </w:rPr>
        <w:t xml:space="preserve">a </w:t>
      </w:r>
      <w:r w:rsidRPr="00451944">
        <w:rPr>
          <w:rFonts w:cs="Arial"/>
        </w:rPr>
        <w:t xml:space="preserve">submission, fully expand all </w:t>
      </w:r>
      <w:r w:rsidR="00FF5320">
        <w:rPr>
          <w:rFonts w:cs="Arial"/>
        </w:rPr>
        <w:t>acronyms, a</w:t>
      </w:r>
      <w:r w:rsidRPr="00451944">
        <w:rPr>
          <w:rFonts w:cs="Arial"/>
        </w:rPr>
        <w:t>bbreviation</w:t>
      </w:r>
      <w:r w:rsidR="00C874AD">
        <w:rPr>
          <w:rFonts w:cs="Arial"/>
        </w:rPr>
        <w:t>s</w:t>
      </w:r>
      <w:r w:rsidR="002F6996">
        <w:rPr>
          <w:rFonts w:cs="Arial"/>
        </w:rPr>
        <w:t xml:space="preserve"> etc. Acronyms and abbreviations</w:t>
      </w:r>
      <w:r w:rsidRPr="00451944">
        <w:rPr>
          <w:rFonts w:cs="Arial"/>
        </w:rPr>
        <w:t xml:space="preserve"> </w:t>
      </w:r>
      <w:r w:rsidR="00415662">
        <w:rPr>
          <w:rFonts w:cs="Arial"/>
        </w:rPr>
        <w:t>do not meet editorial standards</w:t>
      </w:r>
      <w:r w:rsidR="00932534">
        <w:rPr>
          <w:rFonts w:cs="Arial"/>
        </w:rPr>
        <w:t xml:space="preserve"> for inclusion in a</w:t>
      </w:r>
      <w:r w:rsidRPr="00451944">
        <w:rPr>
          <w:rFonts w:cs="Arial"/>
        </w:rPr>
        <w:t xml:space="preserve"> Fully Specified Name (FSN)</w:t>
      </w:r>
      <w:r w:rsidR="00932534">
        <w:rPr>
          <w:rFonts w:cs="Arial"/>
        </w:rPr>
        <w:t>,</w:t>
      </w:r>
      <w:r w:rsidRPr="00451944">
        <w:rPr>
          <w:rFonts w:cs="Arial"/>
        </w:rPr>
        <w:t xml:space="preserve"> as the</w:t>
      </w:r>
      <w:r w:rsidR="00D26199">
        <w:rPr>
          <w:rFonts w:cs="Arial"/>
        </w:rPr>
        <w:t xml:space="preserve">y </w:t>
      </w:r>
      <w:r w:rsidRPr="00451944">
        <w:rPr>
          <w:rFonts w:cs="Arial"/>
        </w:rPr>
        <w:t>can cause confusion and will cause delay in processing the request.</w:t>
      </w:r>
      <w:r w:rsidR="00260D90">
        <w:rPr>
          <w:rFonts w:cs="Arial"/>
        </w:rPr>
        <w:t xml:space="preserve"> </w:t>
      </w:r>
      <w:r w:rsidR="00B47956">
        <w:rPr>
          <w:rFonts w:cs="Arial"/>
        </w:rPr>
        <w:t>However</w:t>
      </w:r>
      <w:r w:rsidR="00E52459">
        <w:rPr>
          <w:rFonts w:cs="Arial"/>
        </w:rPr>
        <w:t>,</w:t>
      </w:r>
      <w:r w:rsidR="00B47956">
        <w:rPr>
          <w:rFonts w:cs="Arial"/>
        </w:rPr>
        <w:t xml:space="preserve"> </w:t>
      </w:r>
      <w:r w:rsidR="00C733D7">
        <w:rPr>
          <w:rFonts w:cs="Arial"/>
        </w:rPr>
        <w:t xml:space="preserve">acronyms </w:t>
      </w:r>
      <w:r w:rsidR="007F75B4">
        <w:rPr>
          <w:rFonts w:cs="Arial"/>
        </w:rPr>
        <w:t>and abbreviation</w:t>
      </w:r>
      <w:r w:rsidR="00A03185">
        <w:rPr>
          <w:rFonts w:cs="Arial"/>
        </w:rPr>
        <w:t>s</w:t>
      </w:r>
      <w:r w:rsidR="00B47956">
        <w:rPr>
          <w:rFonts w:cs="Arial"/>
        </w:rPr>
        <w:t xml:space="preserve"> may be use</w:t>
      </w:r>
      <w:r w:rsidR="00C733D7">
        <w:rPr>
          <w:rFonts w:cs="Arial"/>
        </w:rPr>
        <w:t>d</w:t>
      </w:r>
      <w:r w:rsidR="00B47956">
        <w:rPr>
          <w:rFonts w:cs="Arial"/>
        </w:rPr>
        <w:t xml:space="preserve"> in synonyms</w:t>
      </w:r>
      <w:r w:rsidR="00C733D7">
        <w:rPr>
          <w:rFonts w:cs="Arial"/>
        </w:rPr>
        <w:t>, please specify</w:t>
      </w:r>
      <w:r w:rsidR="00257C98">
        <w:rPr>
          <w:rFonts w:cs="Arial"/>
        </w:rPr>
        <w:t xml:space="preserve"> this in the request.</w:t>
      </w:r>
    </w:p>
    <w:p w14:paraId="51EC19D6" w14:textId="259A676C" w:rsidR="002A3BF7" w:rsidRPr="0098597B" w:rsidRDefault="00EA5E5A" w:rsidP="00C83313">
      <w:pPr>
        <w:rPr>
          <w:rFonts w:cs="Arial"/>
          <w:b/>
          <w:bCs/>
          <w:color w:val="002060"/>
          <w:sz w:val="28"/>
          <w:szCs w:val="28"/>
        </w:rPr>
      </w:pPr>
      <w:r w:rsidRPr="0098597B">
        <w:rPr>
          <w:rFonts w:cs="Arial"/>
          <w:b/>
          <w:bCs/>
          <w:color w:val="002060"/>
          <w:sz w:val="28"/>
          <w:szCs w:val="28"/>
        </w:rPr>
        <w:t>R</w:t>
      </w:r>
      <w:r w:rsidR="00D23EEC" w:rsidRPr="0098597B">
        <w:rPr>
          <w:rFonts w:cs="Arial"/>
          <w:b/>
          <w:bCs/>
          <w:color w:val="002060"/>
          <w:sz w:val="28"/>
          <w:szCs w:val="28"/>
        </w:rPr>
        <w:t>equest submission dates</w:t>
      </w:r>
    </w:p>
    <w:p w14:paraId="7820E56F" w14:textId="77777777" w:rsidR="006A3B46" w:rsidRDefault="002A3BF7" w:rsidP="002F1155">
      <w:pPr>
        <w:spacing w:line="240" w:lineRule="auto"/>
        <w:rPr>
          <w:rFonts w:cs="Arial"/>
        </w:rPr>
      </w:pPr>
      <w:r>
        <w:rPr>
          <w:rFonts w:cs="Arial"/>
        </w:rPr>
        <w:t xml:space="preserve">The </w:t>
      </w:r>
      <w:r w:rsidR="00B478CD">
        <w:rPr>
          <w:rFonts w:cs="Arial"/>
        </w:rPr>
        <w:t>SNOMED CT I</w:t>
      </w:r>
      <w:r>
        <w:rPr>
          <w:rFonts w:cs="Arial"/>
        </w:rPr>
        <w:t xml:space="preserve">nternational release is distributed </w:t>
      </w:r>
      <w:r w:rsidR="003B43E0">
        <w:rPr>
          <w:rFonts w:cs="Arial"/>
        </w:rPr>
        <w:t xml:space="preserve">monthly </w:t>
      </w:r>
      <w:r w:rsidR="001877A3">
        <w:rPr>
          <w:rFonts w:cs="Arial"/>
        </w:rPr>
        <w:t xml:space="preserve">on </w:t>
      </w:r>
      <w:r w:rsidR="0042347B">
        <w:rPr>
          <w:rFonts w:cs="Arial"/>
        </w:rPr>
        <w:t xml:space="preserve">the </w:t>
      </w:r>
      <w:r w:rsidR="00EA29DD">
        <w:rPr>
          <w:rFonts w:cs="Arial"/>
        </w:rPr>
        <w:t>last</w:t>
      </w:r>
      <w:r>
        <w:rPr>
          <w:rFonts w:cs="Arial"/>
        </w:rPr>
        <w:t xml:space="preserve"> </w:t>
      </w:r>
      <w:r w:rsidR="00723277">
        <w:rPr>
          <w:rFonts w:cs="Arial"/>
        </w:rPr>
        <w:t>day of the month</w:t>
      </w:r>
      <w:r w:rsidR="00265452">
        <w:rPr>
          <w:rFonts w:cs="Arial"/>
        </w:rPr>
        <w:t xml:space="preserve"> </w:t>
      </w:r>
      <w:r w:rsidR="0037338F">
        <w:rPr>
          <w:rFonts w:cs="Arial"/>
        </w:rPr>
        <w:t xml:space="preserve">and </w:t>
      </w:r>
      <w:r w:rsidR="00EA29DD">
        <w:rPr>
          <w:rFonts w:cs="Arial"/>
        </w:rPr>
        <w:t xml:space="preserve">the </w:t>
      </w:r>
      <w:r w:rsidR="0037338F">
        <w:rPr>
          <w:rFonts w:cs="Arial"/>
        </w:rPr>
        <w:t xml:space="preserve">SNOMED CT New Zealand Edition </w:t>
      </w:r>
      <w:r w:rsidR="00D624D8">
        <w:rPr>
          <w:rFonts w:cs="Arial"/>
        </w:rPr>
        <w:t xml:space="preserve">is </w:t>
      </w:r>
      <w:r w:rsidR="009A16DF">
        <w:rPr>
          <w:rFonts w:cs="Arial"/>
        </w:rPr>
        <w:t>publish</w:t>
      </w:r>
      <w:r w:rsidR="00D624D8">
        <w:rPr>
          <w:rFonts w:cs="Arial"/>
        </w:rPr>
        <w:t>ed</w:t>
      </w:r>
      <w:r w:rsidR="009A16DF">
        <w:rPr>
          <w:rFonts w:cs="Arial"/>
        </w:rPr>
        <w:t xml:space="preserve"> on </w:t>
      </w:r>
      <w:r w:rsidR="002B6AFC">
        <w:rPr>
          <w:rFonts w:cs="Arial"/>
        </w:rPr>
        <w:t xml:space="preserve">1 </w:t>
      </w:r>
      <w:r w:rsidR="006F10C3">
        <w:rPr>
          <w:rFonts w:cs="Arial"/>
        </w:rPr>
        <w:t xml:space="preserve">April and </w:t>
      </w:r>
      <w:r w:rsidR="002B6AFC">
        <w:rPr>
          <w:rFonts w:cs="Arial"/>
        </w:rPr>
        <w:t xml:space="preserve">1 </w:t>
      </w:r>
      <w:r w:rsidR="006F10C3">
        <w:rPr>
          <w:rFonts w:cs="Arial"/>
        </w:rPr>
        <w:t>October each year.</w:t>
      </w:r>
      <w:r>
        <w:rPr>
          <w:rFonts w:cs="Arial"/>
        </w:rPr>
        <w:t xml:space="preserve"> </w:t>
      </w:r>
    </w:p>
    <w:p w14:paraId="6C62CAEE" w14:textId="276F6921" w:rsidR="002B6AFC" w:rsidRDefault="002B6AFC" w:rsidP="002F1155">
      <w:pPr>
        <w:spacing w:line="240" w:lineRule="auto"/>
        <w:rPr>
          <w:rFonts w:cs="Arial"/>
        </w:rPr>
      </w:pPr>
      <w:r>
        <w:rPr>
          <w:rFonts w:cs="Arial"/>
        </w:rPr>
        <w:t>Processing content requests for the New Zealand Edition depends on when</w:t>
      </w:r>
      <w:r w:rsidR="003F0219">
        <w:rPr>
          <w:rFonts w:cs="Arial"/>
        </w:rPr>
        <w:t xml:space="preserve"> in the release cycle the content request is submitted. Within the release cycle sufficient time is required</w:t>
      </w:r>
      <w:r w:rsidR="004577FE">
        <w:rPr>
          <w:rFonts w:cs="Arial"/>
        </w:rPr>
        <w:t xml:space="preserve"> to process the co</w:t>
      </w:r>
      <w:r w:rsidR="002C2AA7">
        <w:rPr>
          <w:rFonts w:cs="Arial"/>
        </w:rPr>
        <w:t>n</w:t>
      </w:r>
      <w:r w:rsidR="004577FE">
        <w:rPr>
          <w:rFonts w:cs="Arial"/>
        </w:rPr>
        <w:t>ten</w:t>
      </w:r>
      <w:r w:rsidR="002C2AA7">
        <w:rPr>
          <w:rFonts w:cs="Arial"/>
        </w:rPr>
        <w:t>t</w:t>
      </w:r>
      <w:r w:rsidR="004577FE">
        <w:rPr>
          <w:rFonts w:cs="Arial"/>
        </w:rPr>
        <w:t xml:space="preserve"> request, conduct the required </w:t>
      </w:r>
      <w:r w:rsidR="00FB0948">
        <w:rPr>
          <w:rFonts w:cs="Arial"/>
        </w:rPr>
        <w:t>authoring,</w:t>
      </w:r>
      <w:r w:rsidR="004577FE">
        <w:rPr>
          <w:rFonts w:cs="Arial"/>
        </w:rPr>
        <w:t xml:space="preserve"> and validate the new content for release.</w:t>
      </w:r>
    </w:p>
    <w:p w14:paraId="0E184006" w14:textId="4AB9C11A" w:rsidR="007C242F" w:rsidRDefault="002C2AA7" w:rsidP="002F1155">
      <w:pPr>
        <w:spacing w:line="240" w:lineRule="auto"/>
        <w:rPr>
          <w:rFonts w:cs="Arial"/>
        </w:rPr>
      </w:pPr>
      <w:r>
        <w:rPr>
          <w:rFonts w:cs="Arial"/>
        </w:rPr>
        <w:lastRenderedPageBreak/>
        <w:t>Content r</w:t>
      </w:r>
      <w:r w:rsidR="007C242F">
        <w:rPr>
          <w:rFonts w:cs="Arial"/>
        </w:rPr>
        <w:t>equest</w:t>
      </w:r>
      <w:r>
        <w:rPr>
          <w:rFonts w:cs="Arial"/>
        </w:rPr>
        <w:t>s</w:t>
      </w:r>
      <w:r w:rsidR="007C242F">
        <w:rPr>
          <w:rFonts w:cs="Arial"/>
        </w:rPr>
        <w:t xml:space="preserve"> submi</w:t>
      </w:r>
      <w:r>
        <w:rPr>
          <w:rFonts w:cs="Arial"/>
        </w:rPr>
        <w:t>tted</w:t>
      </w:r>
      <w:r w:rsidR="007C242F">
        <w:rPr>
          <w:rFonts w:cs="Arial"/>
        </w:rPr>
        <w:t xml:space="preserve"> </w:t>
      </w:r>
      <w:r w:rsidR="00B56815">
        <w:rPr>
          <w:rFonts w:cs="Arial"/>
        </w:rPr>
        <w:t>between:</w:t>
      </w:r>
    </w:p>
    <w:p w14:paraId="1C53A78C" w14:textId="2CE0A37E" w:rsidR="00B56815" w:rsidRDefault="00B56815" w:rsidP="002F1155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 xml:space="preserve">1 </w:t>
      </w:r>
      <w:r w:rsidR="00F474FF">
        <w:rPr>
          <w:rFonts w:cs="Arial"/>
        </w:rPr>
        <w:t>August</w:t>
      </w:r>
      <w:r>
        <w:rPr>
          <w:rFonts w:cs="Arial"/>
        </w:rPr>
        <w:t xml:space="preserve"> and </w:t>
      </w:r>
      <w:r w:rsidR="00A1266D">
        <w:rPr>
          <w:rFonts w:cs="Arial"/>
        </w:rPr>
        <w:t>3</w:t>
      </w:r>
      <w:r>
        <w:rPr>
          <w:rFonts w:cs="Arial"/>
        </w:rPr>
        <w:t xml:space="preserve">1 </w:t>
      </w:r>
      <w:r w:rsidR="00A1266D">
        <w:rPr>
          <w:rFonts w:cs="Arial"/>
        </w:rPr>
        <w:t>January</w:t>
      </w:r>
      <w:r w:rsidR="00553F99">
        <w:rPr>
          <w:rFonts w:cs="Arial"/>
        </w:rPr>
        <w:t xml:space="preserve"> will be </w:t>
      </w:r>
      <w:r w:rsidR="00F474FF">
        <w:rPr>
          <w:rFonts w:cs="Arial"/>
        </w:rPr>
        <w:t>considered</w:t>
      </w:r>
      <w:r w:rsidR="00553F99">
        <w:rPr>
          <w:rFonts w:cs="Arial"/>
        </w:rPr>
        <w:t xml:space="preserve"> for </w:t>
      </w:r>
      <w:r w:rsidR="00427901">
        <w:rPr>
          <w:rFonts w:cs="Arial"/>
        </w:rPr>
        <w:t xml:space="preserve">the April New Zealand </w:t>
      </w:r>
      <w:r w:rsidR="007E1A9E">
        <w:rPr>
          <w:rFonts w:cs="Arial"/>
        </w:rPr>
        <w:t xml:space="preserve">Edition </w:t>
      </w:r>
      <w:r w:rsidR="00427901">
        <w:rPr>
          <w:rFonts w:cs="Arial"/>
        </w:rPr>
        <w:t>release</w:t>
      </w:r>
      <w:r w:rsidR="00A03185">
        <w:rPr>
          <w:rFonts w:cs="Arial"/>
        </w:rPr>
        <w:t>.</w:t>
      </w:r>
    </w:p>
    <w:p w14:paraId="389BE3A5" w14:textId="62766F2C" w:rsidR="00427901" w:rsidRPr="00B56815" w:rsidRDefault="00C63EBE" w:rsidP="002F1155">
      <w:pPr>
        <w:pStyle w:val="ListParagraph"/>
        <w:numPr>
          <w:ilvl w:val="0"/>
          <w:numId w:val="12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 xml:space="preserve">1 February and </w:t>
      </w:r>
      <w:r w:rsidR="004473EB">
        <w:rPr>
          <w:rFonts w:cs="Arial"/>
        </w:rPr>
        <w:t>31 July</w:t>
      </w:r>
      <w:r w:rsidR="0026362E">
        <w:rPr>
          <w:rFonts w:cs="Arial"/>
        </w:rPr>
        <w:t xml:space="preserve"> </w:t>
      </w:r>
      <w:r>
        <w:rPr>
          <w:rFonts w:cs="Arial"/>
        </w:rPr>
        <w:t xml:space="preserve">will be </w:t>
      </w:r>
      <w:r w:rsidR="007E1A9E">
        <w:rPr>
          <w:rFonts w:cs="Arial"/>
        </w:rPr>
        <w:t>considered</w:t>
      </w:r>
      <w:r>
        <w:rPr>
          <w:rFonts w:cs="Arial"/>
        </w:rPr>
        <w:t xml:space="preserve"> for the October New Zealand</w:t>
      </w:r>
      <w:r w:rsidR="007E1A9E">
        <w:rPr>
          <w:rFonts w:cs="Arial"/>
        </w:rPr>
        <w:t xml:space="preserve"> Edition</w:t>
      </w:r>
      <w:r>
        <w:rPr>
          <w:rFonts w:cs="Arial"/>
        </w:rPr>
        <w:t xml:space="preserve"> </w:t>
      </w:r>
      <w:r w:rsidR="00A03185">
        <w:rPr>
          <w:rFonts w:cs="Arial"/>
        </w:rPr>
        <w:t>release.</w:t>
      </w:r>
    </w:p>
    <w:p w14:paraId="3C0ECF24" w14:textId="2718E332" w:rsidR="00B236CB" w:rsidRDefault="00A92206" w:rsidP="002F1155">
      <w:pPr>
        <w:spacing w:line="240" w:lineRule="auto"/>
        <w:rPr>
          <w:rFonts w:cs="Arial"/>
        </w:rPr>
      </w:pPr>
      <w:r>
        <w:rPr>
          <w:rFonts w:cs="Arial"/>
        </w:rPr>
        <w:t xml:space="preserve">All </w:t>
      </w:r>
      <w:r w:rsidR="00590EC0">
        <w:rPr>
          <w:rFonts w:cs="Arial"/>
        </w:rPr>
        <w:t>content</w:t>
      </w:r>
      <w:r w:rsidR="00B236CB">
        <w:rPr>
          <w:rFonts w:cs="Arial"/>
        </w:rPr>
        <w:t xml:space="preserve"> request</w:t>
      </w:r>
      <w:r w:rsidR="00590EC0">
        <w:rPr>
          <w:rFonts w:cs="Arial"/>
        </w:rPr>
        <w:t>s will be assessed and where the content meets</w:t>
      </w:r>
      <w:r w:rsidR="00C66A2A">
        <w:rPr>
          <w:rFonts w:cs="Arial"/>
        </w:rPr>
        <w:t xml:space="preserve"> international </w:t>
      </w:r>
      <w:r w:rsidR="009F191A">
        <w:rPr>
          <w:rFonts w:cs="Arial"/>
        </w:rPr>
        <w:t>conformance</w:t>
      </w:r>
      <w:r w:rsidR="00C66A2A">
        <w:rPr>
          <w:rFonts w:cs="Arial"/>
        </w:rPr>
        <w:t xml:space="preserve"> and inter</w:t>
      </w:r>
      <w:r w:rsidR="009F191A">
        <w:rPr>
          <w:rFonts w:cs="Arial"/>
        </w:rPr>
        <w:t xml:space="preserve">operability </w:t>
      </w:r>
      <w:r w:rsidR="0001788C">
        <w:rPr>
          <w:rFonts w:cs="Arial"/>
        </w:rPr>
        <w:t xml:space="preserve">it </w:t>
      </w:r>
      <w:r w:rsidR="00714E55">
        <w:rPr>
          <w:rFonts w:cs="Arial"/>
        </w:rPr>
        <w:t xml:space="preserve">will be promoted to SNOMED International. </w:t>
      </w:r>
      <w:r w:rsidR="0016165C">
        <w:rPr>
          <w:rFonts w:cs="Arial"/>
        </w:rPr>
        <w:t xml:space="preserve">Where the </w:t>
      </w:r>
      <w:r w:rsidR="0001788C">
        <w:rPr>
          <w:rFonts w:cs="Arial"/>
        </w:rPr>
        <w:t xml:space="preserve">content </w:t>
      </w:r>
      <w:r w:rsidR="0016165C">
        <w:rPr>
          <w:rFonts w:cs="Arial"/>
        </w:rPr>
        <w:t xml:space="preserve">request is outside the scope of the </w:t>
      </w:r>
      <w:r w:rsidR="0001788C">
        <w:rPr>
          <w:rFonts w:cs="Arial"/>
        </w:rPr>
        <w:t>I</w:t>
      </w:r>
      <w:r w:rsidR="0016165C">
        <w:rPr>
          <w:rFonts w:cs="Arial"/>
        </w:rPr>
        <w:t xml:space="preserve">nternational Edition but </w:t>
      </w:r>
      <w:r w:rsidR="00E8338A">
        <w:rPr>
          <w:rFonts w:cs="Arial"/>
        </w:rPr>
        <w:t xml:space="preserve">is </w:t>
      </w:r>
      <w:r w:rsidR="0016165C">
        <w:rPr>
          <w:rFonts w:cs="Arial"/>
        </w:rPr>
        <w:t>necessary for national conforma</w:t>
      </w:r>
      <w:r w:rsidR="00FF199A">
        <w:rPr>
          <w:rFonts w:cs="Arial"/>
        </w:rPr>
        <w:t>n</w:t>
      </w:r>
      <w:r w:rsidR="0016165C">
        <w:rPr>
          <w:rFonts w:cs="Arial"/>
        </w:rPr>
        <w:t xml:space="preserve">ce and </w:t>
      </w:r>
      <w:r w:rsidR="00B236CB">
        <w:rPr>
          <w:rFonts w:cs="Arial"/>
        </w:rPr>
        <w:t xml:space="preserve">interoperability, </w:t>
      </w:r>
      <w:r w:rsidR="00E8338A">
        <w:rPr>
          <w:rFonts w:cs="Arial"/>
        </w:rPr>
        <w:t xml:space="preserve">it will be considered for the </w:t>
      </w:r>
      <w:r w:rsidR="001958DB">
        <w:rPr>
          <w:rFonts w:cs="Arial"/>
        </w:rPr>
        <w:t xml:space="preserve">SNOMED </w:t>
      </w:r>
      <w:r w:rsidR="00024947">
        <w:rPr>
          <w:rFonts w:cs="Arial"/>
        </w:rPr>
        <w:t xml:space="preserve">CT </w:t>
      </w:r>
      <w:r w:rsidR="00B236CB">
        <w:rPr>
          <w:rFonts w:cs="Arial"/>
        </w:rPr>
        <w:t>N</w:t>
      </w:r>
      <w:r w:rsidR="006A497A">
        <w:rPr>
          <w:rFonts w:cs="Arial"/>
        </w:rPr>
        <w:t xml:space="preserve">ew </w:t>
      </w:r>
      <w:r w:rsidR="00B236CB">
        <w:rPr>
          <w:rFonts w:cs="Arial"/>
        </w:rPr>
        <w:t>Z</w:t>
      </w:r>
      <w:r w:rsidR="006A497A">
        <w:rPr>
          <w:rFonts w:cs="Arial"/>
        </w:rPr>
        <w:t>ealand Edition.</w:t>
      </w:r>
    </w:p>
    <w:p w14:paraId="23C93979" w14:textId="19AF5AFF" w:rsidR="00DA64AF" w:rsidRDefault="00DA64AF" w:rsidP="002F1155">
      <w:pPr>
        <w:spacing w:line="240" w:lineRule="auto"/>
        <w:rPr>
          <w:rFonts w:cs="Arial"/>
        </w:rPr>
      </w:pPr>
      <w:r>
        <w:rPr>
          <w:rFonts w:cs="Arial"/>
        </w:rPr>
        <w:t xml:space="preserve">Please submit </w:t>
      </w:r>
      <w:r w:rsidR="003038AE">
        <w:rPr>
          <w:rFonts w:cs="Arial"/>
        </w:rPr>
        <w:t xml:space="preserve">content </w:t>
      </w:r>
      <w:r>
        <w:rPr>
          <w:rFonts w:cs="Arial"/>
        </w:rPr>
        <w:t>request</w:t>
      </w:r>
      <w:r w:rsidR="003038AE">
        <w:rPr>
          <w:rFonts w:cs="Arial"/>
        </w:rPr>
        <w:t>s</w:t>
      </w:r>
      <w:r>
        <w:rPr>
          <w:rFonts w:cs="Arial"/>
        </w:rPr>
        <w:t xml:space="preserve"> as early in the release cycle as possible.</w:t>
      </w:r>
    </w:p>
    <w:p w14:paraId="6B10FF3E" w14:textId="55029F07" w:rsidR="00C55035" w:rsidRPr="0098597B" w:rsidRDefault="003038AE" w:rsidP="00C83313">
      <w:pPr>
        <w:rPr>
          <w:rFonts w:cs="Arial"/>
          <w:b/>
          <w:bCs/>
          <w:color w:val="002060"/>
          <w:sz w:val="28"/>
          <w:szCs w:val="28"/>
        </w:rPr>
      </w:pPr>
      <w:r>
        <w:rPr>
          <w:rFonts w:cs="Arial"/>
          <w:b/>
          <w:bCs/>
          <w:color w:val="002060"/>
          <w:sz w:val="28"/>
          <w:szCs w:val="28"/>
        </w:rPr>
        <w:t>Content request</w:t>
      </w:r>
      <w:r w:rsidR="004A08C6">
        <w:rPr>
          <w:rFonts w:cs="Arial"/>
          <w:b/>
          <w:bCs/>
          <w:color w:val="002060"/>
          <w:sz w:val="28"/>
          <w:szCs w:val="28"/>
        </w:rPr>
        <w:t xml:space="preserve"> i</w:t>
      </w:r>
      <w:r w:rsidR="00B90EF8" w:rsidRPr="0098597B">
        <w:rPr>
          <w:rFonts w:cs="Arial"/>
          <w:b/>
          <w:bCs/>
          <w:color w:val="002060"/>
          <w:sz w:val="28"/>
          <w:szCs w:val="28"/>
        </w:rPr>
        <w:t>nformation flow</w:t>
      </w:r>
    </w:p>
    <w:p w14:paraId="4C20E18B" w14:textId="604C2FFA" w:rsidR="00B0129B" w:rsidRPr="005175B7" w:rsidRDefault="00ED1060" w:rsidP="002F1155">
      <w:pPr>
        <w:spacing w:line="240" w:lineRule="auto"/>
        <w:rPr>
          <w:rFonts w:cs="Arial"/>
        </w:rPr>
      </w:pPr>
      <w:r>
        <w:rPr>
          <w:rFonts w:cs="Arial"/>
        </w:rPr>
        <w:t>Following a content request submission</w:t>
      </w:r>
      <w:r w:rsidR="000D5213">
        <w:rPr>
          <w:rFonts w:cs="Arial"/>
        </w:rPr>
        <w:t xml:space="preserve"> an automatic notifica</w:t>
      </w:r>
      <w:r w:rsidR="006C6072">
        <w:rPr>
          <w:rFonts w:cs="Arial"/>
        </w:rPr>
        <w:t>t</w:t>
      </w:r>
      <w:r w:rsidR="000D5213">
        <w:rPr>
          <w:rFonts w:cs="Arial"/>
        </w:rPr>
        <w:t>ion acknowledging receipt of the request will be sent.</w:t>
      </w:r>
      <w:r w:rsidR="00146E0C">
        <w:rPr>
          <w:rFonts w:cs="Arial"/>
        </w:rPr>
        <w:t xml:space="preserve"> This notification</w:t>
      </w:r>
      <w:r w:rsidR="00764E7A">
        <w:rPr>
          <w:rFonts w:cs="Arial"/>
        </w:rPr>
        <w:t xml:space="preserve"> does not indicate</w:t>
      </w:r>
      <w:r w:rsidR="00542C17">
        <w:rPr>
          <w:rFonts w:cs="Arial"/>
        </w:rPr>
        <w:t xml:space="preserve"> the request has been accepted</w:t>
      </w:r>
      <w:r w:rsidR="006E3C56">
        <w:rPr>
          <w:rFonts w:cs="Arial"/>
        </w:rPr>
        <w:t xml:space="preserve"> for processing.</w:t>
      </w:r>
      <w:r w:rsidR="00E9634D" w:rsidRPr="005175B7">
        <w:rPr>
          <w:rFonts w:cs="Arial"/>
        </w:rPr>
        <w:t xml:space="preserve"> </w:t>
      </w:r>
    </w:p>
    <w:p w14:paraId="4C387677" w14:textId="3B5566A0" w:rsidR="00B35065" w:rsidRPr="00CD7EB2" w:rsidRDefault="00FE3A1D" w:rsidP="002F1155">
      <w:pPr>
        <w:spacing w:after="0" w:line="240" w:lineRule="auto"/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t>Content r</w:t>
      </w:r>
      <w:r w:rsidR="007430B7" w:rsidRPr="00CD7EB2">
        <w:rPr>
          <w:rFonts w:cs="Arial"/>
          <w:b/>
          <w:bCs/>
          <w:color w:val="002060"/>
        </w:rPr>
        <w:t>equest has been accepted</w:t>
      </w:r>
    </w:p>
    <w:p w14:paraId="2B5096E0" w14:textId="0F01B397" w:rsidR="00CF0E84" w:rsidRPr="005175B7" w:rsidRDefault="00AB3CC9" w:rsidP="002F1155">
      <w:pPr>
        <w:spacing w:line="240" w:lineRule="auto"/>
        <w:rPr>
          <w:rFonts w:cs="Arial"/>
        </w:rPr>
      </w:pPr>
      <w:r w:rsidRPr="005175B7">
        <w:rPr>
          <w:rFonts w:cs="Arial"/>
        </w:rPr>
        <w:t xml:space="preserve">Where the </w:t>
      </w:r>
      <w:r w:rsidR="00FE3A1D">
        <w:rPr>
          <w:rFonts w:cs="Arial"/>
        </w:rPr>
        <w:t xml:space="preserve">content </w:t>
      </w:r>
      <w:r w:rsidRPr="005175B7">
        <w:rPr>
          <w:rFonts w:cs="Arial"/>
        </w:rPr>
        <w:t>request has been accepted</w:t>
      </w:r>
      <w:r w:rsidR="00CF0E84" w:rsidRPr="005175B7">
        <w:rPr>
          <w:rFonts w:cs="Arial"/>
        </w:rPr>
        <w:t xml:space="preserve">, </w:t>
      </w:r>
      <w:r w:rsidR="00FE3A1D">
        <w:rPr>
          <w:rFonts w:cs="Arial"/>
        </w:rPr>
        <w:t>the submitter will be informed</w:t>
      </w:r>
      <w:r w:rsidR="00330627">
        <w:rPr>
          <w:rFonts w:cs="Arial"/>
        </w:rPr>
        <w:t xml:space="preserve"> which release it will appear in.</w:t>
      </w:r>
    </w:p>
    <w:p w14:paraId="14FB6324" w14:textId="38BC32AA" w:rsidR="00D2677A" w:rsidRPr="00CD7EB2" w:rsidRDefault="005B32D3" w:rsidP="002F1155">
      <w:pPr>
        <w:spacing w:after="0" w:line="240" w:lineRule="auto"/>
        <w:rPr>
          <w:rFonts w:cs="Arial"/>
          <w:b/>
          <w:bCs/>
          <w:color w:val="002060"/>
        </w:rPr>
      </w:pPr>
      <w:r w:rsidRPr="008E5520">
        <w:rPr>
          <w:rFonts w:cs="Arial"/>
          <w:b/>
          <w:color w:val="002060"/>
        </w:rPr>
        <w:t>Clarification</w:t>
      </w:r>
      <w:r w:rsidRPr="00CD7EB2">
        <w:rPr>
          <w:rFonts w:cs="Arial"/>
          <w:b/>
          <w:bCs/>
          <w:color w:val="002060"/>
        </w:rPr>
        <w:t xml:space="preserve"> required</w:t>
      </w:r>
    </w:p>
    <w:p w14:paraId="26F067B8" w14:textId="43120B96" w:rsidR="000200C1" w:rsidRDefault="00330627" w:rsidP="002F1155">
      <w:pPr>
        <w:spacing w:line="240" w:lineRule="auto"/>
        <w:rPr>
          <w:rFonts w:cs="Arial"/>
        </w:rPr>
      </w:pPr>
      <w:r>
        <w:rPr>
          <w:rFonts w:cs="Arial"/>
        </w:rPr>
        <w:t>If</w:t>
      </w:r>
      <w:r w:rsidR="00281CE1" w:rsidRPr="005175B7">
        <w:rPr>
          <w:rFonts w:cs="Arial"/>
        </w:rPr>
        <w:t xml:space="preserve"> further clarification</w:t>
      </w:r>
      <w:r w:rsidR="004F0C45" w:rsidRPr="005175B7">
        <w:rPr>
          <w:rFonts w:cs="Arial"/>
        </w:rPr>
        <w:t xml:space="preserve"> </w:t>
      </w:r>
      <w:r w:rsidR="00070391">
        <w:rPr>
          <w:rFonts w:cs="Arial"/>
        </w:rPr>
        <w:t>or additional</w:t>
      </w:r>
      <w:r w:rsidR="004F0C45" w:rsidRPr="005175B7">
        <w:rPr>
          <w:rFonts w:cs="Arial"/>
        </w:rPr>
        <w:t xml:space="preserve"> information</w:t>
      </w:r>
      <w:r w:rsidR="001B358F" w:rsidRPr="005175B7">
        <w:rPr>
          <w:rFonts w:cs="Arial"/>
        </w:rPr>
        <w:t xml:space="preserve"> is </w:t>
      </w:r>
      <w:r w:rsidR="00070391">
        <w:rPr>
          <w:rFonts w:cs="Arial"/>
        </w:rPr>
        <w:t>required to process the content request for approval, the submitter will be contacted</w:t>
      </w:r>
      <w:r w:rsidR="009F012E">
        <w:rPr>
          <w:rFonts w:cs="Arial"/>
        </w:rPr>
        <w:t>.</w:t>
      </w:r>
      <w:r w:rsidR="003D3169" w:rsidRPr="005175B7">
        <w:rPr>
          <w:rFonts w:cs="Arial"/>
        </w:rPr>
        <w:t xml:space="preserve"> </w:t>
      </w:r>
    </w:p>
    <w:p w14:paraId="33A63DBE" w14:textId="15637A6F" w:rsidR="00F2565E" w:rsidRPr="00CD7EB2" w:rsidRDefault="00F2565E" w:rsidP="002F1155">
      <w:pPr>
        <w:spacing w:after="0" w:line="240" w:lineRule="auto"/>
        <w:rPr>
          <w:rFonts w:cs="Arial"/>
          <w:b/>
          <w:bCs/>
          <w:color w:val="002060"/>
        </w:rPr>
      </w:pPr>
      <w:r w:rsidRPr="00CD7EB2">
        <w:rPr>
          <w:rFonts w:cs="Arial"/>
          <w:b/>
          <w:bCs/>
          <w:color w:val="002060"/>
        </w:rPr>
        <w:t>On hold</w:t>
      </w:r>
    </w:p>
    <w:p w14:paraId="245CB1B1" w14:textId="50FCDE21" w:rsidR="00F2565E" w:rsidRPr="005175B7" w:rsidRDefault="009F012E" w:rsidP="002F1155">
      <w:pPr>
        <w:spacing w:line="240" w:lineRule="auto"/>
        <w:rPr>
          <w:rFonts w:cs="Arial"/>
        </w:rPr>
      </w:pPr>
      <w:r>
        <w:rPr>
          <w:rFonts w:cs="Arial"/>
        </w:rPr>
        <w:t>A content r</w:t>
      </w:r>
      <w:r w:rsidR="00F2565E" w:rsidRPr="005175B7">
        <w:rPr>
          <w:rFonts w:cs="Arial"/>
        </w:rPr>
        <w:t>equest m</w:t>
      </w:r>
      <w:r w:rsidR="005D44D6" w:rsidRPr="005175B7">
        <w:rPr>
          <w:rFonts w:cs="Arial"/>
        </w:rPr>
        <w:t>aybe</w:t>
      </w:r>
      <w:r w:rsidR="00F2565E" w:rsidRPr="005175B7">
        <w:rPr>
          <w:rFonts w:cs="Arial"/>
        </w:rPr>
        <w:t xml:space="preserve"> put on </w:t>
      </w:r>
      <w:r w:rsidR="002B1ED3" w:rsidRPr="005175B7">
        <w:rPr>
          <w:rFonts w:cs="Arial"/>
        </w:rPr>
        <w:t>hold if</w:t>
      </w:r>
      <w:r w:rsidR="00DD4E1E" w:rsidRPr="005175B7">
        <w:rPr>
          <w:rFonts w:cs="Arial"/>
        </w:rPr>
        <w:t xml:space="preserve"> the request </w:t>
      </w:r>
      <w:r w:rsidR="005D44D6" w:rsidRPr="005175B7">
        <w:rPr>
          <w:rFonts w:cs="Arial"/>
        </w:rPr>
        <w:t>n</w:t>
      </w:r>
      <w:r w:rsidR="00DD4E1E" w:rsidRPr="005175B7">
        <w:rPr>
          <w:rFonts w:cs="Arial"/>
        </w:rPr>
        <w:t xml:space="preserve">eeds to be managed as part </w:t>
      </w:r>
      <w:r w:rsidR="00534023" w:rsidRPr="005175B7">
        <w:rPr>
          <w:rFonts w:cs="Arial"/>
        </w:rPr>
        <w:t xml:space="preserve">of a larger piece of work or </w:t>
      </w:r>
      <w:r w:rsidR="00C35CA7" w:rsidRPr="005175B7">
        <w:rPr>
          <w:rFonts w:cs="Arial"/>
        </w:rPr>
        <w:t>the request is for content which may be impacted by a collaboration agreement.</w:t>
      </w:r>
    </w:p>
    <w:p w14:paraId="30E6B386" w14:textId="040B20E5" w:rsidR="005B32D3" w:rsidRPr="00CD7EB2" w:rsidRDefault="00185DA7" w:rsidP="002F1155">
      <w:pPr>
        <w:spacing w:after="0" w:line="240" w:lineRule="auto"/>
        <w:rPr>
          <w:rFonts w:cs="Arial"/>
          <w:b/>
          <w:bCs/>
          <w:color w:val="002060"/>
        </w:rPr>
      </w:pPr>
      <w:r w:rsidRPr="00CD7EB2">
        <w:rPr>
          <w:rFonts w:cs="Arial"/>
          <w:b/>
          <w:bCs/>
          <w:color w:val="002060"/>
        </w:rPr>
        <w:t>Rejected</w:t>
      </w:r>
    </w:p>
    <w:p w14:paraId="39F9AABD" w14:textId="1A036F19" w:rsidR="0021413D" w:rsidRPr="005175B7" w:rsidRDefault="009F012E" w:rsidP="002F1155">
      <w:pPr>
        <w:spacing w:line="240" w:lineRule="auto"/>
        <w:rPr>
          <w:rFonts w:cs="Arial"/>
        </w:rPr>
      </w:pPr>
      <w:r>
        <w:rPr>
          <w:rFonts w:cs="Arial"/>
        </w:rPr>
        <w:t>A content r</w:t>
      </w:r>
      <w:r w:rsidR="002855F9" w:rsidRPr="005175B7">
        <w:rPr>
          <w:rFonts w:cs="Arial"/>
        </w:rPr>
        <w:t xml:space="preserve">equest will be rejected where the content already </w:t>
      </w:r>
      <w:r w:rsidR="00A626E3" w:rsidRPr="005175B7">
        <w:rPr>
          <w:rFonts w:cs="Arial"/>
        </w:rPr>
        <w:t>exist,</w:t>
      </w:r>
      <w:r w:rsidR="002855F9" w:rsidRPr="005175B7">
        <w:rPr>
          <w:rFonts w:cs="Arial"/>
        </w:rPr>
        <w:t xml:space="preserve"> or the requested content is out of scope.</w:t>
      </w:r>
    </w:p>
    <w:p w14:paraId="662E9AE9" w14:textId="6DF01504" w:rsidR="00A5303E" w:rsidRDefault="0072507F" w:rsidP="002F1155">
      <w:pPr>
        <w:spacing w:line="240" w:lineRule="auto"/>
        <w:jc w:val="center"/>
        <w:rPr>
          <w:rFonts w:cs="Arial"/>
          <w:color w:val="1F3864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 wp14:anchorId="2E63206F" wp14:editId="353DBE77">
            <wp:extent cx="4243465" cy="30192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0359" cy="31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08F2" w14:textId="4871961D" w:rsidR="009939FC" w:rsidRPr="00940967" w:rsidRDefault="000C1DEB" w:rsidP="00C83313">
      <w:pPr>
        <w:rPr>
          <w:rFonts w:cs="Arial"/>
          <w:b/>
          <w:bCs/>
          <w:color w:val="002060"/>
          <w:sz w:val="28"/>
          <w:szCs w:val="28"/>
        </w:rPr>
      </w:pPr>
      <w:r w:rsidRPr="00940967">
        <w:rPr>
          <w:rFonts w:cs="Arial"/>
          <w:b/>
          <w:bCs/>
          <w:color w:val="002060"/>
          <w:sz w:val="28"/>
          <w:szCs w:val="28"/>
        </w:rPr>
        <w:lastRenderedPageBreak/>
        <w:t>Appendix A</w:t>
      </w:r>
    </w:p>
    <w:p w14:paraId="6C924D07" w14:textId="0BD04A0D" w:rsidR="007F5211" w:rsidRPr="007F5211" w:rsidRDefault="00FC71A6" w:rsidP="002F1155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Provided below are </w:t>
      </w:r>
      <w:r w:rsidR="00B5007A">
        <w:rPr>
          <w:rFonts w:cs="Arial"/>
        </w:rPr>
        <w:t>w</w:t>
      </w:r>
      <w:r w:rsidR="007F5211" w:rsidRPr="007F5211">
        <w:rPr>
          <w:rFonts w:cs="Arial"/>
        </w:rPr>
        <w:t>eb</w:t>
      </w:r>
      <w:r w:rsidR="00B5007A">
        <w:rPr>
          <w:rFonts w:cs="Arial"/>
        </w:rPr>
        <w:t xml:space="preserve">site links </w:t>
      </w:r>
      <w:r w:rsidR="007F5211" w:rsidRPr="007F5211">
        <w:rPr>
          <w:rFonts w:cs="Arial"/>
        </w:rPr>
        <w:t>for suggested reference sources (copy and paste into a browser).</w:t>
      </w:r>
    </w:p>
    <w:p w14:paraId="35651484" w14:textId="512C68C5" w:rsidR="007F5211" w:rsidRPr="007F5211" w:rsidRDefault="007F5211" w:rsidP="002F1155">
      <w:pPr>
        <w:spacing w:line="240" w:lineRule="auto"/>
        <w:rPr>
          <w:rFonts w:cs="Arial"/>
        </w:rPr>
      </w:pPr>
      <w:r w:rsidRPr="007F5211">
        <w:rPr>
          <w:rFonts w:cs="Arial"/>
        </w:rPr>
        <w:t>Please note this section is intended for guidance only</w:t>
      </w:r>
      <w:r w:rsidR="00B5007A">
        <w:rPr>
          <w:rFonts w:cs="Arial"/>
        </w:rPr>
        <w:t xml:space="preserve">. </w:t>
      </w:r>
      <w:r w:rsidRPr="007F5211">
        <w:rPr>
          <w:rFonts w:cs="Arial"/>
        </w:rPr>
        <w:t xml:space="preserve">Other reference sources that meet the criteria set out in </w:t>
      </w:r>
      <w:r w:rsidR="00140CFB">
        <w:rPr>
          <w:rFonts w:cs="Arial"/>
        </w:rPr>
        <w:t>s</w:t>
      </w:r>
      <w:r w:rsidRPr="007F5211">
        <w:rPr>
          <w:rFonts w:cs="Arial"/>
        </w:rPr>
        <w:t xml:space="preserve">ection </w:t>
      </w:r>
      <w:r w:rsidR="00140CFB">
        <w:rPr>
          <w:rFonts w:cs="Arial"/>
        </w:rPr>
        <w:t>‘</w:t>
      </w:r>
      <w:r w:rsidR="00847176">
        <w:rPr>
          <w:rFonts w:cs="Arial"/>
        </w:rPr>
        <w:t xml:space="preserve">Provide a </w:t>
      </w:r>
      <w:r w:rsidR="00140CFB">
        <w:rPr>
          <w:rFonts w:cs="Arial"/>
        </w:rPr>
        <w:t xml:space="preserve">published </w:t>
      </w:r>
      <w:r w:rsidR="00847176">
        <w:rPr>
          <w:rFonts w:cs="Arial"/>
        </w:rPr>
        <w:t>reference</w:t>
      </w:r>
      <w:r w:rsidR="00140CFB">
        <w:rPr>
          <w:rFonts w:cs="Arial"/>
        </w:rPr>
        <w:t>’</w:t>
      </w:r>
      <w:r w:rsidR="00847176">
        <w:rPr>
          <w:rFonts w:cs="Arial"/>
        </w:rPr>
        <w:t xml:space="preserve"> </w:t>
      </w:r>
      <w:r w:rsidRPr="007F5211">
        <w:rPr>
          <w:rFonts w:cs="Arial"/>
        </w:rPr>
        <w:t>are also acceptable.</w:t>
      </w:r>
    </w:p>
    <w:p w14:paraId="46D8853C" w14:textId="47CB3E94" w:rsidR="007F5211" w:rsidRPr="007F5211" w:rsidRDefault="007F5211" w:rsidP="00964020">
      <w:pPr>
        <w:spacing w:before="240"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 xml:space="preserve">NCBI - National </w:t>
      </w:r>
      <w:proofErr w:type="spellStart"/>
      <w:r w:rsidRPr="00111743">
        <w:rPr>
          <w:rFonts w:cs="Arial"/>
          <w:b/>
          <w:bCs/>
          <w:color w:val="002060"/>
        </w:rPr>
        <w:t>Center</w:t>
      </w:r>
      <w:proofErr w:type="spellEnd"/>
      <w:r w:rsidRPr="00111743">
        <w:rPr>
          <w:rFonts w:cs="Arial"/>
          <w:b/>
          <w:bCs/>
          <w:color w:val="002060"/>
        </w:rPr>
        <w:t xml:space="preserve"> for Biotechnology Information</w:t>
      </w:r>
      <w:r w:rsidR="009660A3">
        <w:rPr>
          <w:rFonts w:cs="Arial"/>
          <w:b/>
          <w:bCs/>
          <w:color w:val="002060"/>
        </w:rPr>
        <w:t xml:space="preserve"> </w:t>
      </w:r>
      <w:r w:rsidR="00C340C0">
        <w:rPr>
          <w:rFonts w:cs="Arial"/>
          <w:b/>
          <w:bCs/>
          <w:color w:val="002060"/>
        </w:rPr>
        <w:t xml:space="preserve">- </w:t>
      </w:r>
      <w:hyperlink r:id="rId21" w:history="1">
        <w:r w:rsidR="00847176" w:rsidRPr="00F05B4D">
          <w:rPr>
            <w:rStyle w:val="Hyperlink"/>
            <w:rFonts w:cs="Arial"/>
          </w:rPr>
          <w:t>https://www.ncbi.nlm.nih.gov/</w:t>
        </w:r>
      </w:hyperlink>
      <w:r w:rsidR="00847176">
        <w:rPr>
          <w:rFonts w:cs="Arial"/>
        </w:rPr>
        <w:t xml:space="preserve"> </w:t>
      </w:r>
    </w:p>
    <w:p w14:paraId="6743A5F6" w14:textId="67EF7EF4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PubMed – Biomedical literature</w:t>
      </w:r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22" w:history="1">
        <w:r w:rsidR="00847176" w:rsidRPr="00F05B4D">
          <w:rPr>
            <w:rStyle w:val="Hyperlink"/>
            <w:rFonts w:cs="Arial"/>
          </w:rPr>
          <w:t>https://www.ncbi.nlm.nih.gov/pubmed/</w:t>
        </w:r>
      </w:hyperlink>
      <w:r w:rsidR="00847176">
        <w:rPr>
          <w:rFonts w:cs="Arial"/>
        </w:rPr>
        <w:t xml:space="preserve"> </w:t>
      </w:r>
    </w:p>
    <w:p w14:paraId="6FAE3DBD" w14:textId="08800E2C" w:rsidR="00274BC6" w:rsidRPr="00111743" w:rsidRDefault="00274BC6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Medscape</w:t>
      </w:r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23" w:history="1">
        <w:r w:rsidR="00111743" w:rsidRPr="00985A87">
          <w:rPr>
            <w:rStyle w:val="Hyperlink"/>
            <w:rFonts w:cs="Arial"/>
          </w:rPr>
          <w:t>https://www.medscape.com/</w:t>
        </w:r>
      </w:hyperlink>
      <w:r w:rsidR="00111743">
        <w:rPr>
          <w:rFonts w:cs="Arial"/>
        </w:rPr>
        <w:t xml:space="preserve"> </w:t>
      </w:r>
    </w:p>
    <w:p w14:paraId="70D7A32B" w14:textId="3B3E3859" w:rsidR="00274BC6" w:rsidRPr="00111743" w:rsidRDefault="00274BC6" w:rsidP="002F1155">
      <w:pPr>
        <w:spacing w:line="240" w:lineRule="auto"/>
        <w:rPr>
          <w:rFonts w:cs="Arial"/>
        </w:rPr>
      </w:pPr>
      <w:proofErr w:type="spellStart"/>
      <w:r w:rsidRPr="00111743">
        <w:rPr>
          <w:rFonts w:cs="Arial"/>
          <w:b/>
          <w:bCs/>
          <w:color w:val="002060"/>
        </w:rPr>
        <w:t>DermNet</w:t>
      </w:r>
      <w:proofErr w:type="spellEnd"/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24" w:history="1">
        <w:r w:rsidR="00111743" w:rsidRPr="00985A87">
          <w:rPr>
            <w:rStyle w:val="Hyperlink"/>
            <w:rFonts w:cs="Arial"/>
          </w:rPr>
          <w:t>https://dermnetnz.org/</w:t>
        </w:r>
      </w:hyperlink>
      <w:r w:rsidR="00111743">
        <w:rPr>
          <w:rFonts w:cs="Arial"/>
        </w:rPr>
        <w:t xml:space="preserve"> </w:t>
      </w:r>
    </w:p>
    <w:p w14:paraId="3B66B278" w14:textId="442381F4" w:rsidR="00274BC6" w:rsidRPr="00111743" w:rsidRDefault="00274BC6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British Medical Journal</w:t>
      </w:r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25" w:history="1">
        <w:r w:rsidR="00111743" w:rsidRPr="00985A87">
          <w:rPr>
            <w:rStyle w:val="Hyperlink"/>
            <w:rFonts w:cs="Arial"/>
          </w:rPr>
          <w:t>https://www.bmj.com/</w:t>
        </w:r>
      </w:hyperlink>
      <w:r w:rsidR="00111743">
        <w:rPr>
          <w:rFonts w:cs="Arial"/>
        </w:rPr>
        <w:t xml:space="preserve"> </w:t>
      </w:r>
    </w:p>
    <w:p w14:paraId="4BA73ABF" w14:textId="573F5E3C" w:rsidR="00274BC6" w:rsidRPr="00111743" w:rsidRDefault="00274BC6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The Lancet</w:t>
      </w:r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26" w:history="1">
        <w:r w:rsidR="00111743" w:rsidRPr="00111743">
          <w:rPr>
            <w:rStyle w:val="Hyperlink"/>
            <w:rFonts w:cs="Arial"/>
          </w:rPr>
          <w:t>https://www.thelancet.com/</w:t>
        </w:r>
      </w:hyperlink>
      <w:r w:rsidR="00111743" w:rsidRPr="00111743">
        <w:rPr>
          <w:rFonts w:cs="Arial"/>
        </w:rPr>
        <w:t xml:space="preserve"> </w:t>
      </w:r>
    </w:p>
    <w:p w14:paraId="431EC0DE" w14:textId="687D824D" w:rsidR="009D0AC9" w:rsidRPr="006D70A4" w:rsidRDefault="00274BC6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The New England Journal of Medicine</w:t>
      </w:r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27" w:history="1">
        <w:r w:rsidR="00111743" w:rsidRPr="00985A87">
          <w:rPr>
            <w:rStyle w:val="Hyperlink"/>
            <w:rFonts w:cs="Arial"/>
          </w:rPr>
          <w:t>https://www.nejm.org/</w:t>
        </w:r>
      </w:hyperlink>
      <w:r w:rsidR="00111743">
        <w:rPr>
          <w:rFonts w:cs="Arial"/>
        </w:rPr>
        <w:t xml:space="preserve"> </w:t>
      </w:r>
    </w:p>
    <w:p w14:paraId="4B4A06A5" w14:textId="66956694" w:rsidR="007B5699" w:rsidRPr="004B2C0F" w:rsidRDefault="00274BC6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Merck</w:t>
      </w:r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28" w:history="1">
        <w:r w:rsidR="004B2C0F" w:rsidRPr="004B2C0F">
          <w:rPr>
            <w:rStyle w:val="Hyperlink"/>
            <w:rFonts w:cs="Arial"/>
          </w:rPr>
          <w:t>https://www.msdmanuals.com/en-gb/professional</w:t>
        </w:r>
      </w:hyperlink>
    </w:p>
    <w:p w14:paraId="2944B277" w14:textId="781BF04A" w:rsidR="004B2C0F" w:rsidRPr="004B2C0F" w:rsidRDefault="004B2C0F" w:rsidP="002F1155">
      <w:pPr>
        <w:spacing w:line="240" w:lineRule="auto"/>
        <w:rPr>
          <w:rFonts w:cs="Arial"/>
        </w:rPr>
      </w:pPr>
      <w:proofErr w:type="spellStart"/>
      <w:r w:rsidRPr="00111743">
        <w:rPr>
          <w:rFonts w:cs="Arial"/>
          <w:b/>
          <w:bCs/>
          <w:color w:val="002060"/>
        </w:rPr>
        <w:t>UniProt</w:t>
      </w:r>
      <w:proofErr w:type="spellEnd"/>
      <w:r w:rsidRPr="00111743">
        <w:rPr>
          <w:rFonts w:cs="Arial"/>
          <w:b/>
          <w:bCs/>
          <w:color w:val="002060"/>
        </w:rPr>
        <w:t xml:space="preserve"> – Protein knowledgebase</w:t>
      </w:r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29" w:history="1">
        <w:r w:rsidRPr="00985A87">
          <w:rPr>
            <w:rStyle w:val="Hyperlink"/>
            <w:rFonts w:cs="Arial"/>
          </w:rPr>
          <w:t>http://www.uniprot.org/</w:t>
        </w:r>
      </w:hyperlink>
      <w:r>
        <w:rPr>
          <w:rFonts w:cs="Arial"/>
        </w:rPr>
        <w:t xml:space="preserve"> </w:t>
      </w:r>
    </w:p>
    <w:p w14:paraId="178AA991" w14:textId="58A64F8F" w:rsidR="004B2C0F" w:rsidRPr="004B2C0F" w:rsidRDefault="004B2C0F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 xml:space="preserve">OMIM - An Online </w:t>
      </w:r>
      <w:proofErr w:type="spellStart"/>
      <w:r w:rsidRPr="00111743">
        <w:rPr>
          <w:rFonts w:cs="Arial"/>
          <w:b/>
          <w:bCs/>
          <w:color w:val="002060"/>
        </w:rPr>
        <w:t>Catalog</w:t>
      </w:r>
      <w:proofErr w:type="spellEnd"/>
      <w:r w:rsidRPr="00111743">
        <w:rPr>
          <w:rFonts w:cs="Arial"/>
          <w:b/>
          <w:bCs/>
          <w:color w:val="002060"/>
        </w:rPr>
        <w:t xml:space="preserve"> of Human Genes and Genetic Disorders</w:t>
      </w:r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30" w:history="1">
        <w:r w:rsidRPr="00985A87">
          <w:rPr>
            <w:rStyle w:val="Hyperlink"/>
            <w:rFonts w:cs="Arial"/>
          </w:rPr>
          <w:t>https://www.omim.org/</w:t>
        </w:r>
      </w:hyperlink>
      <w:r>
        <w:rPr>
          <w:rFonts w:cs="Arial"/>
        </w:rPr>
        <w:t xml:space="preserve">   </w:t>
      </w:r>
    </w:p>
    <w:p w14:paraId="249F3415" w14:textId="3E3CAE0B" w:rsidR="007F5211" w:rsidRDefault="007F5211" w:rsidP="002F1155">
      <w:pPr>
        <w:spacing w:line="240" w:lineRule="auto"/>
        <w:rPr>
          <w:rFonts w:cs="Arial"/>
        </w:rPr>
      </w:pPr>
      <w:proofErr w:type="spellStart"/>
      <w:r w:rsidRPr="00111743">
        <w:rPr>
          <w:rFonts w:cs="Arial"/>
          <w:b/>
          <w:bCs/>
          <w:color w:val="002060"/>
        </w:rPr>
        <w:t>Orphanet</w:t>
      </w:r>
      <w:proofErr w:type="spellEnd"/>
      <w:r w:rsidR="002322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31" w:history="1">
        <w:r w:rsidR="00847176" w:rsidRPr="00F05B4D">
          <w:rPr>
            <w:rStyle w:val="Hyperlink"/>
            <w:rFonts w:cs="Arial"/>
          </w:rPr>
          <w:t>http://www.orpha.net/consor/cgi-bin/index.php</w:t>
        </w:r>
      </w:hyperlink>
      <w:r w:rsidR="00847176">
        <w:rPr>
          <w:rFonts w:cs="Arial"/>
        </w:rPr>
        <w:t xml:space="preserve"> </w:t>
      </w:r>
    </w:p>
    <w:p w14:paraId="530FEF18" w14:textId="50F8CD05" w:rsidR="00E315B1" w:rsidRPr="00E315B1" w:rsidRDefault="00E315B1" w:rsidP="002F1155">
      <w:pPr>
        <w:spacing w:line="240" w:lineRule="auto"/>
        <w:rPr>
          <w:rFonts w:cs="Arial"/>
        </w:rPr>
      </w:pPr>
      <w:r w:rsidRPr="00E315B1">
        <w:rPr>
          <w:rFonts w:cs="Arial"/>
          <w:b/>
          <w:bCs/>
          <w:color w:val="002060"/>
        </w:rPr>
        <w:t>Genetics and Rare Diseases Information Centr</w:t>
      </w:r>
      <w:r w:rsidR="00AB454C">
        <w:rPr>
          <w:rFonts w:cs="Arial"/>
          <w:b/>
          <w:bCs/>
          <w:color w:val="002060"/>
        </w:rPr>
        <w:t>e -</w:t>
      </w:r>
      <w:r w:rsidR="006D70A4">
        <w:rPr>
          <w:rFonts w:cs="Arial"/>
          <w:b/>
          <w:bCs/>
          <w:color w:val="002060"/>
        </w:rPr>
        <w:t xml:space="preserve"> </w:t>
      </w:r>
      <w:hyperlink r:id="rId32" w:history="1">
        <w:r w:rsidRPr="00985A87">
          <w:rPr>
            <w:rStyle w:val="Hyperlink"/>
            <w:rFonts w:cs="Arial"/>
          </w:rPr>
          <w:t>https://rarediseases.info.nih.gov/</w:t>
        </w:r>
      </w:hyperlink>
      <w:r>
        <w:rPr>
          <w:rFonts w:cs="Arial"/>
        </w:rPr>
        <w:t xml:space="preserve"> </w:t>
      </w:r>
    </w:p>
    <w:p w14:paraId="2554590B" w14:textId="77777777" w:rsidR="00E315B1" w:rsidRPr="00E315B1" w:rsidRDefault="00E315B1" w:rsidP="002F1155">
      <w:pPr>
        <w:spacing w:after="0" w:line="240" w:lineRule="auto"/>
        <w:rPr>
          <w:rFonts w:cs="Arial"/>
          <w:b/>
          <w:bCs/>
          <w:color w:val="002060"/>
        </w:rPr>
      </w:pPr>
      <w:r w:rsidRPr="00E315B1">
        <w:rPr>
          <w:rFonts w:cs="Arial"/>
          <w:b/>
          <w:bCs/>
          <w:color w:val="002060"/>
        </w:rPr>
        <w:t>The International Society for Nomenclature of Paediatric and Congenital Heart Disease</w:t>
      </w:r>
    </w:p>
    <w:p w14:paraId="68DF3AF8" w14:textId="0FFFF46C" w:rsidR="00E315B1" w:rsidRPr="007F5211" w:rsidRDefault="00E315B1" w:rsidP="002F1155">
      <w:pPr>
        <w:spacing w:line="240" w:lineRule="auto"/>
        <w:rPr>
          <w:rFonts w:cs="Arial"/>
        </w:rPr>
      </w:pPr>
      <w:r w:rsidRPr="00E315B1">
        <w:rPr>
          <w:rFonts w:cs="Arial"/>
          <w:b/>
          <w:bCs/>
          <w:color w:val="002060"/>
        </w:rPr>
        <w:t>(ISNPCHD)</w:t>
      </w:r>
      <w:r w:rsidR="00AB454C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33" w:history="1">
        <w:r w:rsidRPr="00985A87">
          <w:rPr>
            <w:rStyle w:val="Hyperlink"/>
            <w:rFonts w:cs="Arial"/>
          </w:rPr>
          <w:t>https://ipccc.net/</w:t>
        </w:r>
      </w:hyperlink>
      <w:r>
        <w:rPr>
          <w:rFonts w:cs="Arial"/>
        </w:rPr>
        <w:t xml:space="preserve"> </w:t>
      </w:r>
    </w:p>
    <w:p w14:paraId="6204B41D" w14:textId="32295149" w:rsidR="007F5211" w:rsidRPr="007F5211" w:rsidRDefault="007F5211" w:rsidP="002F1155">
      <w:pPr>
        <w:spacing w:line="240" w:lineRule="auto"/>
        <w:rPr>
          <w:rFonts w:cs="Arial"/>
        </w:rPr>
      </w:pPr>
      <w:proofErr w:type="spellStart"/>
      <w:r w:rsidRPr="00111743">
        <w:rPr>
          <w:rFonts w:cs="Arial"/>
          <w:b/>
          <w:bCs/>
          <w:color w:val="002060"/>
        </w:rPr>
        <w:t>ChEBI</w:t>
      </w:r>
      <w:proofErr w:type="spellEnd"/>
      <w:r w:rsidRPr="00111743">
        <w:rPr>
          <w:rFonts w:cs="Arial"/>
          <w:b/>
          <w:bCs/>
          <w:color w:val="002060"/>
        </w:rPr>
        <w:t xml:space="preserve"> - Ontology of Chemical Entities of Biologic Interest</w:t>
      </w:r>
      <w:r w:rsidR="00AB454C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34" w:history="1">
        <w:r w:rsidR="00847176" w:rsidRPr="00F05B4D">
          <w:rPr>
            <w:rStyle w:val="Hyperlink"/>
            <w:rFonts w:cs="Arial"/>
          </w:rPr>
          <w:t>https://www.ebi.ac.uk/chebi/</w:t>
        </w:r>
      </w:hyperlink>
      <w:r w:rsidR="00847176">
        <w:rPr>
          <w:rFonts w:cs="Arial"/>
        </w:rPr>
        <w:t xml:space="preserve"> </w:t>
      </w:r>
    </w:p>
    <w:p w14:paraId="3C9481EC" w14:textId="71EE4410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PubChem - Biologic activities of small molecules</w:t>
      </w:r>
      <w:r w:rsidR="00AB454C">
        <w:rPr>
          <w:rFonts w:cs="Arial"/>
          <w:b/>
          <w:bCs/>
          <w:color w:val="002060"/>
        </w:rPr>
        <w:t xml:space="preserve"> -</w:t>
      </w:r>
      <w:hyperlink r:id="rId35" w:history="1">
        <w:r w:rsidR="00847176" w:rsidRPr="00F05B4D">
          <w:rPr>
            <w:rStyle w:val="Hyperlink"/>
            <w:rFonts w:cs="Arial"/>
          </w:rPr>
          <w:t>https://pubchem.ncbi.nlm.nih.gov/</w:t>
        </w:r>
      </w:hyperlink>
      <w:r w:rsidR="00847176">
        <w:rPr>
          <w:rFonts w:cs="Arial"/>
        </w:rPr>
        <w:t xml:space="preserve"> </w:t>
      </w:r>
    </w:p>
    <w:p w14:paraId="1456F7B8" w14:textId="71CCA211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NLM Drug Info - Drug information Portal</w:t>
      </w:r>
      <w:r w:rsidR="00AB454C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36" w:history="1">
        <w:r w:rsidR="00847176" w:rsidRPr="00F05B4D">
          <w:rPr>
            <w:rStyle w:val="Hyperlink"/>
            <w:rFonts w:cs="Arial"/>
          </w:rPr>
          <w:t>https://druginfo.nlm.nih.gov/drugportal/</w:t>
        </w:r>
      </w:hyperlink>
      <w:r w:rsidR="00847176">
        <w:rPr>
          <w:rFonts w:cs="Arial"/>
        </w:rPr>
        <w:t xml:space="preserve"> </w:t>
      </w:r>
    </w:p>
    <w:p w14:paraId="39B7F1B2" w14:textId="244012D0" w:rsidR="007F5211" w:rsidRPr="007F5211" w:rsidRDefault="007F5211" w:rsidP="002F1155">
      <w:pPr>
        <w:spacing w:line="240" w:lineRule="auto"/>
        <w:rPr>
          <w:rFonts w:cs="Arial"/>
        </w:rPr>
      </w:pPr>
      <w:proofErr w:type="spellStart"/>
      <w:r w:rsidRPr="00111743">
        <w:rPr>
          <w:rFonts w:cs="Arial"/>
          <w:b/>
          <w:bCs/>
          <w:color w:val="002060"/>
        </w:rPr>
        <w:t>ChemSpider</w:t>
      </w:r>
      <w:proofErr w:type="spellEnd"/>
      <w:r w:rsidRPr="00111743">
        <w:rPr>
          <w:rFonts w:cs="Arial"/>
          <w:b/>
          <w:bCs/>
          <w:color w:val="002060"/>
        </w:rPr>
        <w:t xml:space="preserve"> - Royal Society of Chemistry, free chemical structure database</w:t>
      </w:r>
      <w:r w:rsidR="003D3F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37" w:history="1">
        <w:r w:rsidR="00A3722F" w:rsidRPr="00A3722F">
          <w:rPr>
            <w:rStyle w:val="Hyperlink"/>
            <w:rFonts w:cs="Arial"/>
          </w:rPr>
          <w:t>http://www.chemspider.com/?gclid=EAIaIQobChMIvfXI9qnt1gIVQxYbCh2nAQHPEAAYASAAEgIla_D_BwE</w:t>
        </w:r>
      </w:hyperlink>
      <w:r w:rsidR="00A3722F" w:rsidRPr="00A3722F">
        <w:rPr>
          <w:rFonts w:cs="Arial"/>
        </w:rPr>
        <w:t xml:space="preserve"> </w:t>
      </w:r>
      <w:r w:rsidR="00847176">
        <w:rPr>
          <w:rFonts w:cs="Arial"/>
        </w:rPr>
        <w:t xml:space="preserve"> </w:t>
      </w:r>
    </w:p>
    <w:p w14:paraId="46B6D285" w14:textId="77777777" w:rsidR="007F5211" w:rsidRPr="00111743" w:rsidRDefault="007F5211" w:rsidP="002F1155">
      <w:pPr>
        <w:spacing w:after="0" w:line="240" w:lineRule="auto"/>
        <w:rPr>
          <w:rFonts w:cs="Arial"/>
          <w:b/>
          <w:bCs/>
          <w:color w:val="002060"/>
        </w:rPr>
      </w:pPr>
      <w:r w:rsidRPr="00111743">
        <w:rPr>
          <w:rFonts w:cs="Arial"/>
          <w:b/>
          <w:bCs/>
          <w:color w:val="002060"/>
        </w:rPr>
        <w:t>Nomenclature Committee of the International Union of Biochemistry and Molecular Biology</w:t>
      </w:r>
    </w:p>
    <w:p w14:paraId="021AA4DE" w14:textId="1BE207E5" w:rsidR="007F5211" w:rsidRPr="007F5211" w:rsidRDefault="007F5211" w:rsidP="002F1155">
      <w:pPr>
        <w:spacing w:after="0"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(NC-IUBMB)</w:t>
      </w:r>
      <w:r w:rsidR="003D3F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38" w:history="1">
        <w:r w:rsidR="00847176" w:rsidRPr="00F05B4D">
          <w:rPr>
            <w:rStyle w:val="Hyperlink"/>
            <w:rFonts w:cs="Arial"/>
          </w:rPr>
          <w:t>http://www.sbcs.qmul.ac.uk/iubmb/enzyme/</w:t>
        </w:r>
      </w:hyperlink>
      <w:r w:rsidR="00847176">
        <w:rPr>
          <w:rFonts w:cs="Arial"/>
        </w:rPr>
        <w:t xml:space="preserve"> </w:t>
      </w:r>
    </w:p>
    <w:p w14:paraId="7D1A67B5" w14:textId="569B3DCC" w:rsidR="007F5211" w:rsidRPr="007F5211" w:rsidRDefault="007F5211" w:rsidP="002F1155">
      <w:pPr>
        <w:spacing w:before="240"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EDQM standard Terms</w:t>
      </w:r>
      <w:r w:rsidR="003D3F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39" w:history="1">
        <w:r w:rsidR="00847176" w:rsidRPr="00F05B4D">
          <w:rPr>
            <w:rStyle w:val="Hyperlink"/>
            <w:rFonts w:cs="Arial"/>
          </w:rPr>
          <w:t>https://standardterms.edqm.eu/#</w:t>
        </w:r>
      </w:hyperlink>
      <w:r w:rsidR="00847176">
        <w:rPr>
          <w:rFonts w:cs="Arial"/>
        </w:rPr>
        <w:t xml:space="preserve"> </w:t>
      </w:r>
    </w:p>
    <w:p w14:paraId="42BFA991" w14:textId="38BDF8DB" w:rsidR="00EB1DC5" w:rsidRPr="006D70A4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 xml:space="preserve">WHO </w:t>
      </w:r>
      <w:proofErr w:type="spellStart"/>
      <w:r w:rsidRPr="00111743">
        <w:rPr>
          <w:rFonts w:cs="Arial"/>
          <w:b/>
          <w:bCs/>
          <w:color w:val="002060"/>
        </w:rPr>
        <w:t>Mednet</w:t>
      </w:r>
      <w:proofErr w:type="spellEnd"/>
      <w:r w:rsidR="003D3F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40" w:history="1">
        <w:r w:rsidR="00847176" w:rsidRPr="00F05B4D">
          <w:rPr>
            <w:rStyle w:val="Hyperlink"/>
            <w:rFonts w:cs="Arial"/>
          </w:rPr>
          <w:t>https://mednet-communities.net/$root/</w:t>
        </w:r>
      </w:hyperlink>
      <w:r w:rsidR="00847176">
        <w:rPr>
          <w:rFonts w:cs="Arial"/>
        </w:rPr>
        <w:t xml:space="preserve"> </w:t>
      </w:r>
    </w:p>
    <w:p w14:paraId="79BEDFE3" w14:textId="131FC21A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FMA Browser Explorer for Foundational Model of Anatomy</w:t>
      </w:r>
      <w:r w:rsidR="003D3FB0">
        <w:rPr>
          <w:rFonts w:cs="Arial"/>
          <w:b/>
          <w:bCs/>
          <w:color w:val="002060"/>
        </w:rPr>
        <w:t xml:space="preserve"> -</w:t>
      </w:r>
      <w:hyperlink r:id="rId41" w:anchor="/" w:history="1">
        <w:r w:rsidR="00D25322" w:rsidRPr="00C80318">
          <w:rPr>
            <w:rStyle w:val="Hyperlink"/>
            <w:rFonts w:cs="Arial"/>
          </w:rPr>
          <w:t>http://fma.si.washington.edu/browser/#/</w:t>
        </w:r>
      </w:hyperlink>
      <w:r w:rsidR="001A0406">
        <w:rPr>
          <w:rFonts w:cs="Arial"/>
        </w:rPr>
        <w:t xml:space="preserve"> </w:t>
      </w:r>
    </w:p>
    <w:p w14:paraId="2A9FF72F" w14:textId="77777777" w:rsidR="007F5211" w:rsidRPr="00111743" w:rsidRDefault="007F5211" w:rsidP="002F1155">
      <w:pPr>
        <w:spacing w:after="0" w:line="240" w:lineRule="auto"/>
        <w:rPr>
          <w:rFonts w:cs="Arial"/>
          <w:b/>
          <w:bCs/>
          <w:color w:val="002060"/>
        </w:rPr>
      </w:pPr>
      <w:r w:rsidRPr="00111743">
        <w:rPr>
          <w:rFonts w:cs="Arial"/>
          <w:b/>
          <w:bCs/>
          <w:color w:val="002060"/>
        </w:rPr>
        <w:t>WHOCC - ATC/DDD Index - Index and search for the Anatomical Therapeutic Chemical (ATC)</w:t>
      </w:r>
    </w:p>
    <w:p w14:paraId="3E38B110" w14:textId="6D6AD2B2" w:rsidR="007F5211" w:rsidRPr="007F5211" w:rsidRDefault="007F5211" w:rsidP="002F1155">
      <w:pPr>
        <w:spacing w:after="0"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classification system and the Defined Daily Dose (DDD)</w:t>
      </w:r>
      <w:r w:rsidR="003D3FB0">
        <w:rPr>
          <w:rFonts w:cs="Arial"/>
          <w:b/>
          <w:bCs/>
          <w:color w:val="002060"/>
        </w:rPr>
        <w:t xml:space="preserve"> -</w:t>
      </w:r>
      <w:r w:rsidR="006D70A4">
        <w:rPr>
          <w:rFonts w:cs="Arial"/>
          <w:b/>
          <w:bCs/>
          <w:color w:val="002060"/>
        </w:rPr>
        <w:t xml:space="preserve"> </w:t>
      </w:r>
      <w:hyperlink r:id="rId42" w:history="1">
        <w:r w:rsidR="001A0406" w:rsidRPr="00F05B4D">
          <w:rPr>
            <w:rStyle w:val="Hyperlink"/>
            <w:rFonts w:cs="Arial"/>
          </w:rPr>
          <w:t>https://www.whocc.no/atc_ddd_index/</w:t>
        </w:r>
      </w:hyperlink>
      <w:r w:rsidR="001A0406">
        <w:rPr>
          <w:rFonts w:cs="Arial"/>
        </w:rPr>
        <w:t xml:space="preserve"> </w:t>
      </w:r>
    </w:p>
    <w:p w14:paraId="715EAD80" w14:textId="77777777" w:rsidR="00964020" w:rsidRDefault="00964020" w:rsidP="00964020">
      <w:pPr>
        <w:spacing w:before="240" w:line="240" w:lineRule="auto"/>
        <w:rPr>
          <w:rFonts w:cs="Arial"/>
          <w:b/>
          <w:bCs/>
          <w:color w:val="002060"/>
        </w:rPr>
      </w:pPr>
    </w:p>
    <w:p w14:paraId="1FED7739" w14:textId="52ED36DD" w:rsidR="007F5211" w:rsidRPr="00111743" w:rsidRDefault="007F5211" w:rsidP="00964020">
      <w:pPr>
        <w:spacing w:before="240" w:line="240" w:lineRule="auto"/>
        <w:rPr>
          <w:rFonts w:cs="Arial"/>
          <w:b/>
          <w:bCs/>
          <w:color w:val="002060"/>
        </w:rPr>
      </w:pPr>
      <w:r w:rsidRPr="00111743">
        <w:rPr>
          <w:rFonts w:cs="Arial"/>
          <w:b/>
          <w:bCs/>
          <w:color w:val="002060"/>
        </w:rPr>
        <w:lastRenderedPageBreak/>
        <w:t>Resources for Organism Naming</w:t>
      </w:r>
      <w:r w:rsidR="003D3FB0">
        <w:rPr>
          <w:rFonts w:cs="Arial"/>
          <w:b/>
          <w:bCs/>
          <w:color w:val="002060"/>
        </w:rPr>
        <w:t xml:space="preserve"> </w:t>
      </w:r>
    </w:p>
    <w:p w14:paraId="74039953" w14:textId="39A4B9E6" w:rsidR="007F5211" w:rsidRPr="007F5211" w:rsidRDefault="007F5211" w:rsidP="002F1155">
      <w:pPr>
        <w:spacing w:after="0" w:line="240" w:lineRule="auto"/>
        <w:rPr>
          <w:rFonts w:cs="Arial"/>
        </w:rPr>
      </w:pPr>
      <w:r w:rsidRPr="007F5211">
        <w:rPr>
          <w:rFonts w:cs="Arial"/>
        </w:rPr>
        <w:t>SNOMED International utilizes various resources when reviewing changes to the organism</w:t>
      </w:r>
    </w:p>
    <w:p w14:paraId="491DFA44" w14:textId="77777777" w:rsidR="007F5211" w:rsidRPr="007F5211" w:rsidRDefault="007F5211" w:rsidP="002F1155">
      <w:pPr>
        <w:spacing w:line="240" w:lineRule="auto"/>
        <w:rPr>
          <w:rFonts w:cs="Arial"/>
        </w:rPr>
      </w:pPr>
      <w:r w:rsidRPr="007F5211">
        <w:rPr>
          <w:rFonts w:cs="Arial"/>
        </w:rPr>
        <w:t>hierarchy. They include:</w:t>
      </w:r>
    </w:p>
    <w:p w14:paraId="1E16D8F3" w14:textId="77777777" w:rsidR="007F5211" w:rsidRPr="00111743" w:rsidRDefault="007F5211" w:rsidP="002F1155">
      <w:pPr>
        <w:spacing w:line="240" w:lineRule="auto"/>
        <w:rPr>
          <w:rFonts w:cs="Arial"/>
          <w:b/>
          <w:bCs/>
          <w:color w:val="002060"/>
          <w:u w:val="single"/>
        </w:rPr>
      </w:pPr>
      <w:r w:rsidRPr="00111743">
        <w:rPr>
          <w:rFonts w:cs="Arial"/>
          <w:b/>
          <w:bCs/>
          <w:color w:val="002060"/>
          <w:u w:val="single"/>
        </w:rPr>
        <w:t>Bacteria</w:t>
      </w:r>
    </w:p>
    <w:p w14:paraId="6C1B7A42" w14:textId="75A4664F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List of Prokaryotic names with Standing in Nomenclature (LPSN)</w:t>
      </w:r>
      <w:r w:rsidR="00111271">
        <w:rPr>
          <w:rFonts w:cs="Arial"/>
          <w:b/>
          <w:bCs/>
          <w:color w:val="002060"/>
        </w:rPr>
        <w:t xml:space="preserve"> -</w:t>
      </w:r>
      <w:r w:rsidR="00562556">
        <w:rPr>
          <w:rFonts w:cs="Arial"/>
          <w:b/>
          <w:bCs/>
          <w:color w:val="002060"/>
        </w:rPr>
        <w:t xml:space="preserve"> </w:t>
      </w:r>
      <w:hyperlink r:id="rId43" w:history="1">
        <w:r w:rsidR="00376E47" w:rsidRPr="00F05B4D">
          <w:rPr>
            <w:rStyle w:val="Hyperlink"/>
            <w:rFonts w:cs="Arial"/>
          </w:rPr>
          <w:t>https://lpsn.dsmz.de/</w:t>
        </w:r>
      </w:hyperlink>
      <w:r w:rsidR="00376E47">
        <w:rPr>
          <w:rFonts w:cs="Arial"/>
        </w:rPr>
        <w:t xml:space="preserve"> </w:t>
      </w:r>
    </w:p>
    <w:p w14:paraId="4DA24EF6" w14:textId="025F78B1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International Committee on Systematics of Prokaryotes (ICSP)</w:t>
      </w:r>
      <w:r w:rsidR="00111271">
        <w:rPr>
          <w:rFonts w:cs="Arial"/>
          <w:b/>
          <w:bCs/>
          <w:color w:val="002060"/>
        </w:rPr>
        <w:t xml:space="preserve"> -</w:t>
      </w:r>
      <w:r w:rsidR="00562556">
        <w:rPr>
          <w:rFonts w:cs="Arial"/>
          <w:b/>
          <w:bCs/>
          <w:color w:val="002060"/>
        </w:rPr>
        <w:t xml:space="preserve"> </w:t>
      </w:r>
      <w:hyperlink r:id="rId44" w:history="1">
        <w:r w:rsidR="00376E47" w:rsidRPr="00F05B4D">
          <w:rPr>
            <w:rStyle w:val="Hyperlink"/>
            <w:rFonts w:cs="Arial"/>
          </w:rPr>
          <w:t>http://www.the-icsp.org/</w:t>
        </w:r>
      </w:hyperlink>
      <w:r w:rsidR="00376E47">
        <w:rPr>
          <w:rFonts w:cs="Arial"/>
        </w:rPr>
        <w:t xml:space="preserve"> </w:t>
      </w:r>
    </w:p>
    <w:p w14:paraId="58591028" w14:textId="6BB90A50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International Journal of Systematic and Evolutionary Microbiology</w:t>
      </w:r>
      <w:r w:rsidR="00111271">
        <w:rPr>
          <w:rFonts w:cs="Arial"/>
          <w:b/>
          <w:bCs/>
          <w:color w:val="002060"/>
        </w:rPr>
        <w:t xml:space="preserve"> -</w:t>
      </w:r>
      <w:r w:rsidR="00562556">
        <w:rPr>
          <w:rFonts w:cs="Arial"/>
          <w:b/>
          <w:bCs/>
          <w:color w:val="002060"/>
        </w:rPr>
        <w:t xml:space="preserve"> </w:t>
      </w:r>
      <w:hyperlink r:id="rId45" w:history="1">
        <w:r w:rsidR="00376E47" w:rsidRPr="00F05B4D">
          <w:rPr>
            <w:rStyle w:val="Hyperlink"/>
            <w:rFonts w:cs="Arial"/>
          </w:rPr>
          <w:t>http://ijs.microbiologyresearch.org/content/journal/ijsem</w:t>
        </w:r>
      </w:hyperlink>
      <w:r w:rsidR="00376E47">
        <w:rPr>
          <w:rFonts w:cs="Arial"/>
        </w:rPr>
        <w:t xml:space="preserve"> </w:t>
      </w:r>
    </w:p>
    <w:p w14:paraId="4CFA6816" w14:textId="4E65B128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 xml:space="preserve">DSMZ-Prokaryotic Nomenclature </w:t>
      </w:r>
      <w:proofErr w:type="gramStart"/>
      <w:r w:rsidRPr="00111743">
        <w:rPr>
          <w:rFonts w:cs="Arial"/>
          <w:b/>
          <w:bCs/>
          <w:color w:val="002060"/>
        </w:rPr>
        <w:t>Up-to-date</w:t>
      </w:r>
      <w:proofErr w:type="gramEnd"/>
      <w:r w:rsidR="00111271">
        <w:rPr>
          <w:rFonts w:cs="Arial"/>
          <w:b/>
          <w:bCs/>
          <w:color w:val="002060"/>
        </w:rPr>
        <w:t xml:space="preserve"> -</w:t>
      </w:r>
      <w:r w:rsidR="00562556">
        <w:rPr>
          <w:rFonts w:cs="Arial"/>
          <w:b/>
          <w:bCs/>
          <w:color w:val="002060"/>
        </w:rPr>
        <w:t xml:space="preserve"> </w:t>
      </w:r>
      <w:hyperlink r:id="rId46" w:history="1">
        <w:r w:rsidR="00376E47" w:rsidRPr="00F05B4D">
          <w:rPr>
            <w:rStyle w:val="Hyperlink"/>
            <w:rFonts w:cs="Arial"/>
          </w:rPr>
          <w:t>https://www.dsmz.de/bacterial-diversity/prokaryotic-nomenclature-up-to-date</w:t>
        </w:r>
      </w:hyperlink>
      <w:r w:rsidR="00376E47">
        <w:rPr>
          <w:rFonts w:cs="Arial"/>
        </w:rPr>
        <w:t xml:space="preserve"> </w:t>
      </w:r>
    </w:p>
    <w:p w14:paraId="3D77F89F" w14:textId="6AAE32D2" w:rsidR="007F5211" w:rsidRPr="00111743" w:rsidRDefault="007F5211" w:rsidP="002F1155">
      <w:pPr>
        <w:spacing w:line="240" w:lineRule="auto"/>
        <w:rPr>
          <w:rFonts w:cs="Arial"/>
          <w:b/>
          <w:bCs/>
          <w:color w:val="002060"/>
          <w:u w:val="single"/>
        </w:rPr>
      </w:pPr>
      <w:r w:rsidRPr="00111743">
        <w:rPr>
          <w:rFonts w:cs="Arial"/>
          <w:b/>
          <w:bCs/>
          <w:color w:val="002060"/>
          <w:u w:val="single"/>
        </w:rPr>
        <w:t>Fungi</w:t>
      </w:r>
    </w:p>
    <w:p w14:paraId="1B382894" w14:textId="4556DCBE" w:rsidR="00D77BAE" w:rsidRPr="00EE7D9A" w:rsidRDefault="007F5211" w:rsidP="002F1155">
      <w:pPr>
        <w:spacing w:line="240" w:lineRule="auto"/>
        <w:rPr>
          <w:rFonts w:cs="Arial"/>
        </w:rPr>
      </w:pPr>
      <w:proofErr w:type="spellStart"/>
      <w:r w:rsidRPr="00111743">
        <w:rPr>
          <w:rFonts w:cs="Arial"/>
          <w:b/>
          <w:bCs/>
          <w:color w:val="002060"/>
        </w:rPr>
        <w:t>MycoBank</w:t>
      </w:r>
      <w:proofErr w:type="spellEnd"/>
      <w:r w:rsidRPr="00111743">
        <w:rPr>
          <w:rFonts w:cs="Arial"/>
          <w:b/>
          <w:bCs/>
          <w:color w:val="002060"/>
        </w:rPr>
        <w:t xml:space="preserve"> Database</w:t>
      </w:r>
      <w:r w:rsidR="00111271">
        <w:rPr>
          <w:rFonts w:cs="Arial"/>
          <w:b/>
          <w:bCs/>
          <w:color w:val="002060"/>
        </w:rPr>
        <w:t xml:space="preserve"> -</w:t>
      </w:r>
      <w:r w:rsidR="00562556">
        <w:rPr>
          <w:rFonts w:cs="Arial"/>
          <w:b/>
          <w:bCs/>
          <w:color w:val="002060"/>
        </w:rPr>
        <w:t xml:space="preserve"> </w:t>
      </w:r>
      <w:hyperlink r:id="rId47" w:history="1">
        <w:r w:rsidR="00376E47" w:rsidRPr="00F05B4D">
          <w:rPr>
            <w:rStyle w:val="Hyperlink"/>
            <w:rFonts w:cs="Arial"/>
          </w:rPr>
          <w:t>http://www.mycobank.org/</w:t>
        </w:r>
      </w:hyperlink>
      <w:r w:rsidR="00376E47">
        <w:rPr>
          <w:rFonts w:cs="Arial"/>
        </w:rPr>
        <w:t xml:space="preserve"> </w:t>
      </w:r>
    </w:p>
    <w:p w14:paraId="678751BA" w14:textId="04156FC8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 xml:space="preserve">Index </w:t>
      </w:r>
      <w:proofErr w:type="spellStart"/>
      <w:r w:rsidRPr="00111743">
        <w:rPr>
          <w:rFonts w:cs="Arial"/>
          <w:b/>
          <w:bCs/>
          <w:color w:val="002060"/>
        </w:rPr>
        <w:t>Fungorum</w:t>
      </w:r>
      <w:proofErr w:type="spellEnd"/>
      <w:r w:rsidR="00111271">
        <w:rPr>
          <w:rFonts w:cs="Arial"/>
          <w:b/>
          <w:bCs/>
          <w:color w:val="002060"/>
        </w:rPr>
        <w:t xml:space="preserve"> -</w:t>
      </w:r>
      <w:r w:rsidR="00562556">
        <w:rPr>
          <w:rFonts w:cs="Arial"/>
          <w:b/>
          <w:bCs/>
          <w:color w:val="002060"/>
        </w:rPr>
        <w:t xml:space="preserve"> </w:t>
      </w:r>
      <w:hyperlink r:id="rId48" w:history="1">
        <w:r w:rsidR="00376E47" w:rsidRPr="00F05B4D">
          <w:rPr>
            <w:rStyle w:val="Hyperlink"/>
            <w:rFonts w:cs="Arial"/>
          </w:rPr>
          <w:t>http://www.indexfungorum.org/</w:t>
        </w:r>
      </w:hyperlink>
      <w:r w:rsidR="00376E47">
        <w:rPr>
          <w:rFonts w:cs="Arial"/>
        </w:rPr>
        <w:t xml:space="preserve"> </w:t>
      </w:r>
    </w:p>
    <w:p w14:paraId="4D5731B9" w14:textId="77777777" w:rsidR="007F5211" w:rsidRPr="00111743" w:rsidRDefault="007F5211" w:rsidP="002F1155">
      <w:pPr>
        <w:spacing w:line="240" w:lineRule="auto"/>
        <w:rPr>
          <w:rFonts w:cs="Arial"/>
          <w:b/>
          <w:bCs/>
          <w:color w:val="002060"/>
          <w:u w:val="single"/>
        </w:rPr>
      </w:pPr>
      <w:r w:rsidRPr="00111743">
        <w:rPr>
          <w:rFonts w:cs="Arial"/>
          <w:b/>
          <w:bCs/>
          <w:color w:val="002060"/>
          <w:u w:val="single"/>
        </w:rPr>
        <w:t>Viruses</w:t>
      </w:r>
    </w:p>
    <w:p w14:paraId="277CAFCF" w14:textId="35F985CD" w:rsidR="007F5211" w:rsidRPr="007F5211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International Committee on Taxonomy of Viruses (ICTV)</w:t>
      </w:r>
      <w:r w:rsidR="00376E47" w:rsidRPr="00111743">
        <w:rPr>
          <w:rFonts w:cs="Arial"/>
          <w:b/>
          <w:bCs/>
          <w:color w:val="002060"/>
        </w:rPr>
        <w:t xml:space="preserve"> </w:t>
      </w:r>
      <w:r w:rsidR="00111271">
        <w:rPr>
          <w:rFonts w:cs="Arial"/>
          <w:b/>
          <w:bCs/>
          <w:color w:val="002060"/>
        </w:rPr>
        <w:t>-</w:t>
      </w:r>
      <w:r w:rsidR="00E266A1">
        <w:rPr>
          <w:rFonts w:cs="Arial"/>
          <w:b/>
          <w:bCs/>
          <w:color w:val="002060"/>
        </w:rPr>
        <w:t xml:space="preserve"> </w:t>
      </w:r>
      <w:hyperlink r:id="rId49" w:history="1">
        <w:r w:rsidR="00376E47" w:rsidRPr="00F05B4D">
          <w:rPr>
            <w:rStyle w:val="Hyperlink"/>
            <w:rFonts w:cs="Arial"/>
          </w:rPr>
          <w:t>https://talk.ictvonline.org/</w:t>
        </w:r>
      </w:hyperlink>
      <w:r w:rsidR="00376E47">
        <w:rPr>
          <w:rFonts w:cs="Arial"/>
        </w:rPr>
        <w:t xml:space="preserve"> </w:t>
      </w:r>
    </w:p>
    <w:p w14:paraId="75715244" w14:textId="77777777" w:rsidR="007F5211" w:rsidRPr="00111743" w:rsidRDefault="007F5211" w:rsidP="002F1155">
      <w:pPr>
        <w:spacing w:line="240" w:lineRule="auto"/>
        <w:rPr>
          <w:rFonts w:cs="Arial"/>
          <w:b/>
          <w:bCs/>
          <w:color w:val="002060"/>
          <w:u w:val="single"/>
        </w:rPr>
      </w:pPr>
      <w:r w:rsidRPr="00111743">
        <w:rPr>
          <w:rFonts w:cs="Arial"/>
          <w:b/>
          <w:bCs/>
          <w:color w:val="002060"/>
          <w:u w:val="single"/>
        </w:rPr>
        <w:t>Parasites</w:t>
      </w:r>
    </w:p>
    <w:p w14:paraId="176DF224" w14:textId="77777777" w:rsidR="007F5211" w:rsidRPr="007D25EA" w:rsidRDefault="007F5211" w:rsidP="002F1155">
      <w:pPr>
        <w:spacing w:line="240" w:lineRule="auto"/>
        <w:rPr>
          <w:rFonts w:cs="Arial"/>
        </w:rPr>
      </w:pPr>
      <w:r w:rsidRPr="007D25EA">
        <w:rPr>
          <w:rFonts w:cs="Arial"/>
        </w:rPr>
        <w:t>Although not an authoritative source, NCBI taxonomy provides useful links to other sources</w:t>
      </w:r>
    </w:p>
    <w:p w14:paraId="6FEF173B" w14:textId="640E79C7" w:rsidR="007F5211" w:rsidRPr="00111743" w:rsidRDefault="007F5211" w:rsidP="002F1155">
      <w:pPr>
        <w:spacing w:line="240" w:lineRule="auto"/>
        <w:rPr>
          <w:rFonts w:cs="Arial"/>
          <w:b/>
          <w:bCs/>
          <w:color w:val="002060"/>
        </w:rPr>
      </w:pPr>
      <w:r w:rsidRPr="00111743">
        <w:rPr>
          <w:rFonts w:cs="Arial"/>
          <w:b/>
          <w:bCs/>
          <w:color w:val="002060"/>
        </w:rPr>
        <w:t xml:space="preserve">National </w:t>
      </w:r>
      <w:proofErr w:type="spellStart"/>
      <w:r w:rsidRPr="00111743">
        <w:rPr>
          <w:rFonts w:cs="Arial"/>
          <w:b/>
          <w:bCs/>
          <w:color w:val="002060"/>
        </w:rPr>
        <w:t>Center</w:t>
      </w:r>
      <w:proofErr w:type="spellEnd"/>
      <w:r w:rsidRPr="00111743">
        <w:rPr>
          <w:rFonts w:cs="Arial"/>
          <w:b/>
          <w:bCs/>
          <w:color w:val="002060"/>
        </w:rPr>
        <w:t xml:space="preserve"> for Biotechnology Information (NCBI) Taxonomy</w:t>
      </w:r>
      <w:r w:rsidR="0060650D">
        <w:rPr>
          <w:rFonts w:cs="Arial"/>
          <w:b/>
          <w:bCs/>
          <w:color w:val="002060"/>
        </w:rPr>
        <w:t xml:space="preserve"> -</w:t>
      </w:r>
    </w:p>
    <w:p w14:paraId="425B2F90" w14:textId="0B62529D" w:rsidR="007F5211" w:rsidRPr="007F5211" w:rsidRDefault="001B1C19" w:rsidP="002F1155">
      <w:pPr>
        <w:spacing w:line="240" w:lineRule="auto"/>
        <w:rPr>
          <w:rFonts w:cs="Arial"/>
        </w:rPr>
      </w:pPr>
      <w:hyperlink r:id="rId50" w:history="1">
        <w:r w:rsidR="008969C6" w:rsidRPr="00F05B4D">
          <w:rPr>
            <w:rStyle w:val="Hyperlink"/>
            <w:rFonts w:cs="Arial"/>
          </w:rPr>
          <w:t>https://www.ncbi.nlm.nih.gov/taxonomy</w:t>
        </w:r>
      </w:hyperlink>
      <w:r w:rsidR="008969C6">
        <w:rPr>
          <w:rFonts w:cs="Arial"/>
        </w:rPr>
        <w:t xml:space="preserve"> </w:t>
      </w:r>
    </w:p>
    <w:p w14:paraId="3F3C8E57" w14:textId="77777777" w:rsidR="007F5211" w:rsidRPr="00111743" w:rsidRDefault="007F5211" w:rsidP="002F1155">
      <w:pPr>
        <w:spacing w:line="240" w:lineRule="auto"/>
        <w:rPr>
          <w:rFonts w:cs="Arial"/>
          <w:b/>
          <w:bCs/>
          <w:color w:val="002060"/>
          <w:u w:val="single"/>
        </w:rPr>
      </w:pPr>
      <w:r w:rsidRPr="00111743">
        <w:rPr>
          <w:rFonts w:cs="Arial"/>
          <w:b/>
          <w:bCs/>
          <w:color w:val="002060"/>
          <w:u w:val="single"/>
        </w:rPr>
        <w:t>General</w:t>
      </w:r>
    </w:p>
    <w:p w14:paraId="067CAEAB" w14:textId="7E7D9712" w:rsidR="000C1DEB" w:rsidRDefault="007F5211" w:rsidP="002F1155">
      <w:pPr>
        <w:spacing w:line="240" w:lineRule="auto"/>
        <w:rPr>
          <w:rFonts w:cs="Arial"/>
        </w:rPr>
      </w:pPr>
      <w:r w:rsidRPr="00111743">
        <w:rPr>
          <w:rFonts w:cs="Arial"/>
          <w:b/>
          <w:bCs/>
          <w:color w:val="002060"/>
        </w:rPr>
        <w:t>Integrated Taxonomic Information System (ITIS)</w:t>
      </w:r>
      <w:r w:rsidR="0060650D">
        <w:rPr>
          <w:rFonts w:cs="Arial"/>
          <w:b/>
          <w:bCs/>
          <w:color w:val="002060"/>
        </w:rPr>
        <w:t xml:space="preserve"> -</w:t>
      </w:r>
      <w:r w:rsidR="00E266A1">
        <w:rPr>
          <w:rFonts w:cs="Arial"/>
          <w:b/>
          <w:bCs/>
          <w:color w:val="002060"/>
        </w:rPr>
        <w:t xml:space="preserve"> </w:t>
      </w:r>
      <w:hyperlink r:id="rId51" w:history="1">
        <w:r w:rsidR="008969C6" w:rsidRPr="00F05B4D">
          <w:rPr>
            <w:rStyle w:val="Hyperlink"/>
            <w:rFonts w:cs="Arial"/>
          </w:rPr>
          <w:t>https://www.itis.gov/</w:t>
        </w:r>
      </w:hyperlink>
      <w:r w:rsidR="008969C6">
        <w:rPr>
          <w:rFonts w:cs="Arial"/>
        </w:rPr>
        <w:t xml:space="preserve"> </w:t>
      </w:r>
    </w:p>
    <w:p w14:paraId="148C60C1" w14:textId="090ACD2F" w:rsidR="0027053C" w:rsidRDefault="0027053C" w:rsidP="002F1155">
      <w:pPr>
        <w:spacing w:line="240" w:lineRule="auto"/>
        <w:rPr>
          <w:rFonts w:cs="Arial"/>
        </w:rPr>
      </w:pPr>
    </w:p>
    <w:p w14:paraId="7E6E2F28" w14:textId="3A447433" w:rsidR="00FB2A14" w:rsidRPr="00CD7EB2" w:rsidRDefault="00FB2A14" w:rsidP="002F1155">
      <w:pPr>
        <w:spacing w:line="240" w:lineRule="auto"/>
        <w:rPr>
          <w:rFonts w:cs="Arial"/>
          <w:b/>
          <w:bCs/>
          <w:color w:val="002060"/>
          <w:sz w:val="28"/>
          <w:szCs w:val="28"/>
        </w:rPr>
      </w:pPr>
      <w:r w:rsidRPr="00CD7EB2">
        <w:rPr>
          <w:rFonts w:cs="Arial"/>
          <w:b/>
          <w:bCs/>
          <w:color w:val="002060"/>
          <w:sz w:val="28"/>
          <w:szCs w:val="28"/>
        </w:rPr>
        <w:t>Links to further information</w:t>
      </w:r>
    </w:p>
    <w:p w14:paraId="599C9DE5" w14:textId="25B6AD02" w:rsidR="003560C3" w:rsidRPr="00CA5869" w:rsidRDefault="00FB2A14" w:rsidP="002F1155">
      <w:pPr>
        <w:spacing w:after="0" w:line="240" w:lineRule="auto"/>
        <w:rPr>
          <w:rFonts w:cs="Arial"/>
        </w:rPr>
      </w:pPr>
      <w:r w:rsidRPr="001616CE">
        <w:rPr>
          <w:rFonts w:cs="Arial"/>
          <w:b/>
          <w:bCs/>
          <w:color w:val="002060"/>
        </w:rPr>
        <w:t>SNOMED CT Editorial Guide</w:t>
      </w:r>
      <w:r w:rsidR="001616CE" w:rsidRPr="001616CE">
        <w:rPr>
          <w:rFonts w:cs="Arial"/>
          <w:b/>
          <w:bCs/>
          <w:color w:val="002060"/>
        </w:rPr>
        <w:t xml:space="preserve"> -</w:t>
      </w:r>
      <w:r w:rsidR="00E266A1">
        <w:rPr>
          <w:rFonts w:cs="Arial"/>
          <w:b/>
          <w:bCs/>
          <w:color w:val="002060"/>
        </w:rPr>
        <w:t xml:space="preserve"> </w:t>
      </w:r>
      <w:hyperlink r:id="rId52" w:history="1">
        <w:r w:rsidR="00CA5869" w:rsidRPr="00D12F14">
          <w:rPr>
            <w:rStyle w:val="Hyperlink"/>
            <w:rFonts w:cs="Arial"/>
          </w:rPr>
          <w:t>https://confluence.ihtsdotools.org/display/DOCEG</w:t>
        </w:r>
      </w:hyperlink>
      <w:r w:rsidR="003560C3" w:rsidRPr="00CA5869">
        <w:rPr>
          <w:rFonts w:cs="Arial"/>
        </w:rPr>
        <w:t xml:space="preserve">  </w:t>
      </w:r>
    </w:p>
    <w:p w14:paraId="00FC370A" w14:textId="77777777" w:rsidR="00CA5869" w:rsidRDefault="00CA5869" w:rsidP="002F1155">
      <w:pPr>
        <w:spacing w:after="0" w:line="240" w:lineRule="auto"/>
        <w:rPr>
          <w:rFonts w:cs="Arial"/>
          <w:b/>
          <w:bCs/>
          <w:color w:val="002060"/>
        </w:rPr>
      </w:pPr>
    </w:p>
    <w:p w14:paraId="2A5DDDBB" w14:textId="3CC1E3C1" w:rsidR="00A6539F" w:rsidRPr="00CA5869" w:rsidRDefault="00A6539F" w:rsidP="002F1155">
      <w:pPr>
        <w:spacing w:after="0" w:line="240" w:lineRule="auto"/>
        <w:rPr>
          <w:rFonts w:cs="Arial"/>
        </w:rPr>
      </w:pPr>
      <w:r w:rsidRPr="00CA5869">
        <w:rPr>
          <w:rFonts w:cs="Arial"/>
          <w:b/>
          <w:bCs/>
          <w:color w:val="002060"/>
        </w:rPr>
        <w:t>SNOMED CT Request Management Portal</w:t>
      </w:r>
      <w:r w:rsidR="001616CE" w:rsidRPr="00CA5869">
        <w:rPr>
          <w:rFonts w:cs="Arial"/>
          <w:b/>
          <w:bCs/>
          <w:color w:val="002060"/>
        </w:rPr>
        <w:t xml:space="preserve"> -</w:t>
      </w:r>
      <w:r w:rsidR="00E266A1">
        <w:rPr>
          <w:rFonts w:cs="Arial"/>
          <w:b/>
          <w:bCs/>
          <w:color w:val="002060"/>
        </w:rPr>
        <w:t xml:space="preserve"> </w:t>
      </w:r>
      <w:hyperlink r:id="rId53" w:history="1">
        <w:r w:rsidR="00CA5869" w:rsidRPr="00D12F14">
          <w:rPr>
            <w:rStyle w:val="Hyperlink"/>
            <w:rFonts w:cs="Arial"/>
          </w:rPr>
          <w:t>https://nz-rmp.snomedtools.org/en/</w:t>
        </w:r>
      </w:hyperlink>
      <w:r w:rsidR="00666122" w:rsidRPr="00CA5869">
        <w:rPr>
          <w:rFonts w:cs="Arial"/>
        </w:rPr>
        <w:t xml:space="preserve"> </w:t>
      </w:r>
    </w:p>
    <w:p w14:paraId="0FFA6800" w14:textId="77777777" w:rsidR="00CA5869" w:rsidRDefault="00CA5869" w:rsidP="002F1155">
      <w:pPr>
        <w:spacing w:after="0" w:line="240" w:lineRule="auto"/>
        <w:rPr>
          <w:rFonts w:cs="Arial"/>
          <w:b/>
          <w:bCs/>
          <w:color w:val="002060"/>
        </w:rPr>
      </w:pPr>
    </w:p>
    <w:p w14:paraId="52C40F49" w14:textId="35FCBE0E" w:rsidR="00CD7EB2" w:rsidRPr="00CA5869" w:rsidRDefault="00F421A8" w:rsidP="002F1155">
      <w:pPr>
        <w:spacing w:after="0" w:line="240" w:lineRule="auto"/>
        <w:rPr>
          <w:rFonts w:cs="Arial"/>
        </w:rPr>
      </w:pPr>
      <w:r w:rsidRPr="00CA5869">
        <w:rPr>
          <w:rFonts w:cs="Arial"/>
          <w:b/>
          <w:bCs/>
          <w:color w:val="002060"/>
        </w:rPr>
        <w:t>SNOMED CT New Zealand Edition Browser</w:t>
      </w:r>
      <w:r w:rsidR="001616CE" w:rsidRPr="00CA5869">
        <w:rPr>
          <w:rFonts w:cs="Arial"/>
          <w:b/>
          <w:bCs/>
          <w:color w:val="002060"/>
        </w:rPr>
        <w:t xml:space="preserve"> -</w:t>
      </w:r>
      <w:r w:rsidR="00E266A1">
        <w:rPr>
          <w:rFonts w:cs="Arial"/>
          <w:b/>
          <w:bCs/>
          <w:color w:val="002060"/>
        </w:rPr>
        <w:t xml:space="preserve"> </w:t>
      </w:r>
      <w:hyperlink r:id="rId54" w:history="1">
        <w:r w:rsidR="00CA5869" w:rsidRPr="00D12F14">
          <w:rPr>
            <w:rStyle w:val="Hyperlink"/>
            <w:rFonts w:cs="Arial"/>
          </w:rPr>
          <w:t>https://browser.ihtsdotools.org/?perspective=full&amp;conceptId1=138875005&amp;edition=MAIN/SNOMEDCT-NZ/2021-10-01&amp;release=&amp;languages=en,mi</w:t>
        </w:r>
      </w:hyperlink>
      <w:r w:rsidR="00CD7EB2" w:rsidRPr="00CA5869">
        <w:rPr>
          <w:rFonts w:cs="Arial"/>
        </w:rPr>
        <w:t xml:space="preserve"> </w:t>
      </w:r>
    </w:p>
    <w:p w14:paraId="48DADAFA" w14:textId="77777777" w:rsidR="00A92C55" w:rsidRDefault="00A92C55" w:rsidP="002F1155">
      <w:pPr>
        <w:spacing w:line="240" w:lineRule="auto"/>
        <w:rPr>
          <w:rFonts w:cs="Arial"/>
        </w:rPr>
      </w:pPr>
    </w:p>
    <w:p w14:paraId="5D676E78" w14:textId="77777777" w:rsidR="00FB2A14" w:rsidRPr="000C1DEB" w:rsidRDefault="00FB2A14" w:rsidP="002F1155">
      <w:pPr>
        <w:spacing w:line="240" w:lineRule="auto"/>
        <w:rPr>
          <w:rFonts w:cs="Arial"/>
        </w:rPr>
      </w:pPr>
    </w:p>
    <w:sectPr w:rsidR="00FB2A14" w:rsidRPr="000C1DEB" w:rsidSect="00E7330F">
      <w:headerReference w:type="default" r:id="rId55"/>
      <w:footerReference w:type="default" r:id="rId56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F4962" w14:textId="77777777" w:rsidR="001B1C19" w:rsidRDefault="001B1C19" w:rsidP="00DB5563">
      <w:pPr>
        <w:spacing w:after="0" w:line="240" w:lineRule="auto"/>
      </w:pPr>
      <w:r>
        <w:separator/>
      </w:r>
    </w:p>
  </w:endnote>
  <w:endnote w:type="continuationSeparator" w:id="0">
    <w:p w14:paraId="0300FB20" w14:textId="77777777" w:rsidR="001B1C19" w:rsidRDefault="001B1C19" w:rsidP="00D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0939013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B7CCB" w14:textId="77777777" w:rsidR="00587B25" w:rsidRPr="008A26D7" w:rsidRDefault="00587B25">
            <w:pPr>
              <w:pStyle w:val="Footer"/>
              <w:jc w:val="right"/>
              <w:rPr>
                <w:sz w:val="20"/>
                <w:szCs w:val="20"/>
              </w:rPr>
            </w:pPr>
            <w:r w:rsidRPr="008A26D7">
              <w:rPr>
                <w:sz w:val="20"/>
                <w:szCs w:val="20"/>
              </w:rPr>
              <w:t xml:space="preserve">Page </w:t>
            </w:r>
            <w:r w:rsidRPr="008A26D7">
              <w:rPr>
                <w:b/>
                <w:bCs/>
                <w:sz w:val="20"/>
                <w:szCs w:val="20"/>
              </w:rPr>
              <w:fldChar w:fldCharType="begin"/>
            </w:r>
            <w:r w:rsidRPr="008A26D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A26D7">
              <w:rPr>
                <w:b/>
                <w:bCs/>
                <w:sz w:val="20"/>
                <w:szCs w:val="20"/>
              </w:rPr>
              <w:fldChar w:fldCharType="separate"/>
            </w:r>
            <w:r w:rsidR="00450954">
              <w:rPr>
                <w:b/>
                <w:bCs/>
                <w:noProof/>
                <w:sz w:val="20"/>
                <w:szCs w:val="20"/>
              </w:rPr>
              <w:t>2</w:t>
            </w:r>
            <w:r w:rsidRPr="008A26D7">
              <w:rPr>
                <w:b/>
                <w:bCs/>
                <w:sz w:val="20"/>
                <w:szCs w:val="20"/>
              </w:rPr>
              <w:fldChar w:fldCharType="end"/>
            </w:r>
            <w:r w:rsidRPr="008A26D7">
              <w:rPr>
                <w:sz w:val="20"/>
                <w:szCs w:val="20"/>
              </w:rPr>
              <w:t xml:space="preserve"> of </w:t>
            </w:r>
            <w:r w:rsidRPr="008A26D7">
              <w:rPr>
                <w:b/>
                <w:bCs/>
                <w:sz w:val="20"/>
                <w:szCs w:val="20"/>
              </w:rPr>
              <w:fldChar w:fldCharType="begin"/>
            </w:r>
            <w:r w:rsidRPr="008A26D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A26D7">
              <w:rPr>
                <w:b/>
                <w:bCs/>
                <w:sz w:val="20"/>
                <w:szCs w:val="20"/>
              </w:rPr>
              <w:fldChar w:fldCharType="separate"/>
            </w:r>
            <w:r w:rsidR="00450954">
              <w:rPr>
                <w:b/>
                <w:bCs/>
                <w:noProof/>
                <w:sz w:val="20"/>
                <w:szCs w:val="20"/>
              </w:rPr>
              <w:t>3</w:t>
            </w:r>
            <w:r w:rsidRPr="008A26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8F515C" w14:textId="7A28D443" w:rsidR="00587B25" w:rsidRPr="008A26D7" w:rsidRDefault="00587B25">
    <w:pPr>
      <w:pStyle w:val="Footer"/>
      <w:rPr>
        <w:sz w:val="20"/>
        <w:szCs w:val="20"/>
      </w:rPr>
    </w:pPr>
    <w:r w:rsidRPr="008A26D7">
      <w:rPr>
        <w:sz w:val="20"/>
        <w:szCs w:val="20"/>
      </w:rPr>
      <w:t>Guid</w:t>
    </w:r>
    <w:r w:rsidR="003249A4">
      <w:rPr>
        <w:sz w:val="20"/>
        <w:szCs w:val="20"/>
      </w:rPr>
      <w:t>e</w:t>
    </w:r>
    <w:r w:rsidR="00722FE1">
      <w:rPr>
        <w:sz w:val="20"/>
        <w:szCs w:val="20"/>
      </w:rPr>
      <w:t>lines for Requesting Changes to SNOMED CT Content</w:t>
    </w:r>
    <w:r w:rsidR="009140C0">
      <w:rPr>
        <w:sz w:val="20"/>
        <w:szCs w:val="20"/>
      </w:rPr>
      <w:t xml:space="preserve"> 1 April 2022,</w:t>
    </w:r>
    <w:r w:rsidR="00C2089E">
      <w:rPr>
        <w:sz w:val="20"/>
        <w:szCs w:val="20"/>
      </w:rPr>
      <w:t xml:space="preserve"> </w:t>
    </w:r>
    <w:r w:rsidR="009140C0">
      <w:rPr>
        <w:sz w:val="20"/>
        <w:szCs w:val="20"/>
      </w:rPr>
      <w:t>v</w:t>
    </w:r>
    <w:r w:rsidR="00C82FB9">
      <w:rPr>
        <w:sz w:val="20"/>
        <w:szCs w:val="20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EE9D" w14:textId="77777777" w:rsidR="001B1C19" w:rsidRDefault="001B1C19" w:rsidP="00DB5563">
      <w:pPr>
        <w:spacing w:after="0" w:line="240" w:lineRule="auto"/>
      </w:pPr>
      <w:r>
        <w:separator/>
      </w:r>
    </w:p>
  </w:footnote>
  <w:footnote w:type="continuationSeparator" w:id="0">
    <w:p w14:paraId="341A4B69" w14:textId="77777777" w:rsidR="001B1C19" w:rsidRDefault="001B1C19" w:rsidP="00D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9874" w14:textId="7EB86F25" w:rsidR="00587B25" w:rsidRDefault="00587B25" w:rsidP="00B17990">
    <w:pPr>
      <w:pStyle w:val="Header"/>
      <w:rPr>
        <w:b/>
        <w:color w:val="1F4E79" w:themeColor="accent1" w:themeShade="80"/>
        <w:sz w:val="28"/>
        <w:szCs w:val="28"/>
      </w:rPr>
    </w:pPr>
    <w:r w:rsidRPr="00BA69D5">
      <w:rPr>
        <w:b/>
        <w:color w:val="1F4E79" w:themeColor="accent1" w:themeShade="80"/>
        <w:sz w:val="24"/>
        <w:szCs w:val="24"/>
      </w:rPr>
      <w:t xml:space="preserve">Guidelines for </w:t>
    </w:r>
    <w:r w:rsidR="008C4D56">
      <w:rPr>
        <w:b/>
        <w:color w:val="1F4E79" w:themeColor="accent1" w:themeShade="80"/>
        <w:sz w:val="24"/>
        <w:szCs w:val="24"/>
      </w:rPr>
      <w:t>R</w:t>
    </w:r>
    <w:r w:rsidR="00413AE0">
      <w:rPr>
        <w:b/>
        <w:color w:val="1F4E79" w:themeColor="accent1" w:themeShade="80"/>
        <w:sz w:val="24"/>
        <w:szCs w:val="24"/>
      </w:rPr>
      <w:t>eques</w:t>
    </w:r>
    <w:r w:rsidR="000D472A">
      <w:rPr>
        <w:b/>
        <w:color w:val="1F4E79" w:themeColor="accent1" w:themeShade="80"/>
        <w:sz w:val="24"/>
        <w:szCs w:val="24"/>
      </w:rPr>
      <w:t xml:space="preserve">ting </w:t>
    </w:r>
    <w:r w:rsidR="008C4D56">
      <w:rPr>
        <w:b/>
        <w:color w:val="1F4E79" w:themeColor="accent1" w:themeShade="80"/>
        <w:sz w:val="24"/>
        <w:szCs w:val="24"/>
      </w:rPr>
      <w:t>C</w:t>
    </w:r>
    <w:r w:rsidR="000D472A">
      <w:rPr>
        <w:b/>
        <w:color w:val="1F4E79" w:themeColor="accent1" w:themeShade="80"/>
        <w:sz w:val="24"/>
        <w:szCs w:val="24"/>
      </w:rPr>
      <w:t xml:space="preserve">hanges to </w:t>
    </w:r>
    <w:r w:rsidRPr="00BA69D5">
      <w:rPr>
        <w:b/>
        <w:color w:val="1F4E79" w:themeColor="accent1" w:themeShade="80"/>
        <w:sz w:val="24"/>
        <w:szCs w:val="24"/>
      </w:rPr>
      <w:t>SNOMED CT</w:t>
    </w:r>
    <w:r w:rsidR="00F11DB8">
      <w:rPr>
        <w:b/>
        <w:color w:val="1F4E79" w:themeColor="accent1" w:themeShade="80"/>
        <w:sz w:val="24"/>
        <w:szCs w:val="24"/>
      </w:rPr>
      <w:t xml:space="preserve"> Content</w:t>
    </w:r>
    <w:r w:rsidRPr="00BA69D5">
      <w:rPr>
        <w:b/>
        <w:color w:val="1F4E79" w:themeColor="accent1" w:themeShade="80"/>
        <w:sz w:val="24"/>
        <w:szCs w:val="24"/>
      </w:rPr>
      <w:t xml:space="preserve"> </w:t>
    </w:r>
    <w:r w:rsidRPr="008A26D7">
      <w:rPr>
        <w:b/>
        <w:color w:val="1F4E79" w:themeColor="accent1" w:themeShade="80"/>
        <w:sz w:val="28"/>
        <w:szCs w:val="28"/>
      </w:rPr>
      <w:t xml:space="preserve"> </w:t>
    </w:r>
    <w:r>
      <w:rPr>
        <w:b/>
        <w:color w:val="1F4E79" w:themeColor="accent1" w:themeShade="80"/>
        <w:sz w:val="28"/>
        <w:szCs w:val="28"/>
      </w:rPr>
      <w:t xml:space="preserve"> </w:t>
    </w:r>
    <w:r w:rsidRPr="008A26D7">
      <w:rPr>
        <w:b/>
        <w:color w:val="1F4E79" w:themeColor="accent1" w:themeShade="80"/>
        <w:sz w:val="28"/>
        <w:szCs w:val="28"/>
      </w:rPr>
      <w:t xml:space="preserve"> </w:t>
    </w:r>
    <w:r w:rsidRPr="008A26D7">
      <w:rPr>
        <w:b/>
        <w:color w:val="323E4F" w:themeColor="text2" w:themeShade="BF"/>
        <w:sz w:val="28"/>
        <w:szCs w:val="28"/>
      </w:rPr>
      <w:t xml:space="preserve">     </w:t>
    </w:r>
    <w:r w:rsidR="00086C82">
      <w:rPr>
        <w:b/>
        <w:color w:val="323E4F" w:themeColor="text2" w:themeShade="BF"/>
        <w:sz w:val="28"/>
        <w:szCs w:val="28"/>
      </w:rPr>
      <w:t xml:space="preserve">              </w:t>
    </w:r>
    <w:r w:rsidRPr="008A26D7">
      <w:rPr>
        <w:b/>
        <w:color w:val="323E4F" w:themeColor="text2" w:themeShade="BF"/>
        <w:sz w:val="28"/>
        <w:szCs w:val="28"/>
      </w:rPr>
      <w:t xml:space="preserve">  </w:t>
    </w:r>
    <w:r w:rsidR="00B17990">
      <w:rPr>
        <w:b/>
        <w:noProof/>
        <w:color w:val="1F4E79" w:themeColor="accent1" w:themeShade="80"/>
        <w:sz w:val="28"/>
        <w:szCs w:val="28"/>
        <w:lang w:eastAsia="en-NZ"/>
      </w:rPr>
      <w:drawing>
        <wp:inline distT="0" distB="0" distL="0" distR="0" wp14:anchorId="1303BD4F" wp14:editId="118237F9">
          <wp:extent cx="1000125" cy="494030"/>
          <wp:effectExtent l="0" t="0" r="9525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1F4E79" w:themeColor="accent1" w:themeShade="80"/>
        <w:sz w:val="28"/>
        <w:szCs w:val="28"/>
      </w:rPr>
      <w:t xml:space="preserve">                              </w:t>
    </w:r>
    <w:r w:rsidR="00F11DB8">
      <w:rPr>
        <w:b/>
        <w:color w:val="1F4E79" w:themeColor="accent1" w:themeShade="80"/>
        <w:sz w:val="28"/>
        <w:szCs w:val="28"/>
      </w:rPr>
      <w:t xml:space="preserve"> </w:t>
    </w:r>
  </w:p>
  <w:p w14:paraId="693A7BD8" w14:textId="77777777" w:rsidR="00587B25" w:rsidRDefault="00587B25" w:rsidP="00626BAD">
    <w:pPr>
      <w:pStyle w:val="Header"/>
      <w:jc w:val="both"/>
      <w:rPr>
        <w:color w:val="000000" w:themeColor="text1"/>
        <w:sz w:val="24"/>
        <w:szCs w:val="24"/>
      </w:rPr>
    </w:pPr>
    <w:r>
      <w:rPr>
        <w:noProof/>
        <w:color w:val="000000" w:themeColor="text1"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2B016" wp14:editId="6669FF93">
              <wp:simplePos x="0" y="0"/>
              <wp:positionH relativeFrom="column">
                <wp:posOffset>22014</wp:posOffset>
              </wp:positionH>
              <wp:positionV relativeFrom="paragraph">
                <wp:posOffset>185556</wp:posOffset>
              </wp:positionV>
              <wp:extent cx="5711217" cy="22440"/>
              <wp:effectExtent l="0" t="0" r="22860" b="349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1217" cy="22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2C83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4.6pt" to="451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color w:val="000000" w:themeColor="text1"/>
        <w:sz w:val="24"/>
        <w:szCs w:val="24"/>
      </w:rPr>
      <w:t xml:space="preserve">New Zealand SNOMED CT National Release Centre                                       </w:t>
    </w:r>
  </w:p>
  <w:p w14:paraId="03AE0848" w14:textId="77777777" w:rsidR="00587B25" w:rsidRPr="00626BAD" w:rsidRDefault="00587B25" w:rsidP="00626BAD">
    <w:pPr>
      <w:pStyle w:val="Header"/>
      <w:jc w:val="both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7B1"/>
    <w:multiLevelType w:val="hybridMultilevel"/>
    <w:tmpl w:val="FE78D7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570A"/>
    <w:multiLevelType w:val="hybridMultilevel"/>
    <w:tmpl w:val="B96282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1658E"/>
    <w:multiLevelType w:val="hybridMultilevel"/>
    <w:tmpl w:val="8D58E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A68"/>
    <w:multiLevelType w:val="hybridMultilevel"/>
    <w:tmpl w:val="F54ACB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121B"/>
    <w:multiLevelType w:val="hybridMultilevel"/>
    <w:tmpl w:val="41D27A8C"/>
    <w:lvl w:ilvl="0" w:tplc="AF98F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E2488"/>
    <w:multiLevelType w:val="hybridMultilevel"/>
    <w:tmpl w:val="7BBA3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50AB"/>
    <w:multiLevelType w:val="hybridMultilevel"/>
    <w:tmpl w:val="EEA6E2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5E8C"/>
    <w:multiLevelType w:val="hybridMultilevel"/>
    <w:tmpl w:val="BC220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6783"/>
    <w:multiLevelType w:val="hybridMultilevel"/>
    <w:tmpl w:val="C7B89A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97F6E"/>
    <w:multiLevelType w:val="hybridMultilevel"/>
    <w:tmpl w:val="B94AF59E"/>
    <w:lvl w:ilvl="0" w:tplc="4536B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45DE0"/>
    <w:multiLevelType w:val="hybridMultilevel"/>
    <w:tmpl w:val="3B827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70B20"/>
    <w:multiLevelType w:val="hybridMultilevel"/>
    <w:tmpl w:val="1848D9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03D9B"/>
    <w:multiLevelType w:val="hybridMultilevel"/>
    <w:tmpl w:val="29D439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37660"/>
    <w:multiLevelType w:val="hybridMultilevel"/>
    <w:tmpl w:val="3E2EF0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90"/>
    <w:rsid w:val="000020CB"/>
    <w:rsid w:val="0000395B"/>
    <w:rsid w:val="000063A4"/>
    <w:rsid w:val="00006D24"/>
    <w:rsid w:val="0001308C"/>
    <w:rsid w:val="000151B9"/>
    <w:rsid w:val="00016AE5"/>
    <w:rsid w:val="0001788C"/>
    <w:rsid w:val="000200C1"/>
    <w:rsid w:val="00024947"/>
    <w:rsid w:val="00032927"/>
    <w:rsid w:val="00032F79"/>
    <w:rsid w:val="00035143"/>
    <w:rsid w:val="00041099"/>
    <w:rsid w:val="00042339"/>
    <w:rsid w:val="0004473F"/>
    <w:rsid w:val="00057198"/>
    <w:rsid w:val="00057C6F"/>
    <w:rsid w:val="00060876"/>
    <w:rsid w:val="00065727"/>
    <w:rsid w:val="00070391"/>
    <w:rsid w:val="000706D7"/>
    <w:rsid w:val="00076CC4"/>
    <w:rsid w:val="00082742"/>
    <w:rsid w:val="00084E4F"/>
    <w:rsid w:val="00085712"/>
    <w:rsid w:val="00086C82"/>
    <w:rsid w:val="00087D2D"/>
    <w:rsid w:val="00095E41"/>
    <w:rsid w:val="000A674A"/>
    <w:rsid w:val="000A7D99"/>
    <w:rsid w:val="000B51C3"/>
    <w:rsid w:val="000B5568"/>
    <w:rsid w:val="000C1DEB"/>
    <w:rsid w:val="000C4DB4"/>
    <w:rsid w:val="000C6B10"/>
    <w:rsid w:val="000D233E"/>
    <w:rsid w:val="000D472A"/>
    <w:rsid w:val="000D4D18"/>
    <w:rsid w:val="000D5213"/>
    <w:rsid w:val="000E0595"/>
    <w:rsid w:val="000E1C95"/>
    <w:rsid w:val="000E7F38"/>
    <w:rsid w:val="000F2866"/>
    <w:rsid w:val="0010029F"/>
    <w:rsid w:val="00101517"/>
    <w:rsid w:val="00111271"/>
    <w:rsid w:val="00111743"/>
    <w:rsid w:val="0011414E"/>
    <w:rsid w:val="001224C4"/>
    <w:rsid w:val="00140CFB"/>
    <w:rsid w:val="00140F20"/>
    <w:rsid w:val="0014227A"/>
    <w:rsid w:val="00144458"/>
    <w:rsid w:val="0014607E"/>
    <w:rsid w:val="00146E0C"/>
    <w:rsid w:val="00155921"/>
    <w:rsid w:val="00155A82"/>
    <w:rsid w:val="00160C8D"/>
    <w:rsid w:val="0016165C"/>
    <w:rsid w:val="001616CE"/>
    <w:rsid w:val="00176078"/>
    <w:rsid w:val="00184251"/>
    <w:rsid w:val="00185DA7"/>
    <w:rsid w:val="001877A3"/>
    <w:rsid w:val="00190988"/>
    <w:rsid w:val="00191C5E"/>
    <w:rsid w:val="00193098"/>
    <w:rsid w:val="001958DB"/>
    <w:rsid w:val="00195998"/>
    <w:rsid w:val="001A0406"/>
    <w:rsid w:val="001A3878"/>
    <w:rsid w:val="001A3C4D"/>
    <w:rsid w:val="001A4108"/>
    <w:rsid w:val="001A675D"/>
    <w:rsid w:val="001B1C19"/>
    <w:rsid w:val="001B358F"/>
    <w:rsid w:val="001B44EB"/>
    <w:rsid w:val="001B5AC0"/>
    <w:rsid w:val="001B7330"/>
    <w:rsid w:val="001D0689"/>
    <w:rsid w:val="001E1973"/>
    <w:rsid w:val="001F3DEA"/>
    <w:rsid w:val="001F59D5"/>
    <w:rsid w:val="00200F74"/>
    <w:rsid w:val="0020108B"/>
    <w:rsid w:val="0021413D"/>
    <w:rsid w:val="00217F54"/>
    <w:rsid w:val="00223109"/>
    <w:rsid w:val="00230B45"/>
    <w:rsid w:val="002322B0"/>
    <w:rsid w:val="00237CE8"/>
    <w:rsid w:val="00237E32"/>
    <w:rsid w:val="00257C98"/>
    <w:rsid w:val="00260D90"/>
    <w:rsid w:val="0026180D"/>
    <w:rsid w:val="002621FF"/>
    <w:rsid w:val="0026362E"/>
    <w:rsid w:val="00265452"/>
    <w:rsid w:val="0026683B"/>
    <w:rsid w:val="0027053C"/>
    <w:rsid w:val="00274BC6"/>
    <w:rsid w:val="00276CB0"/>
    <w:rsid w:val="00281194"/>
    <w:rsid w:val="00281CE1"/>
    <w:rsid w:val="002855F9"/>
    <w:rsid w:val="00287960"/>
    <w:rsid w:val="00292063"/>
    <w:rsid w:val="002A3491"/>
    <w:rsid w:val="002A3BF7"/>
    <w:rsid w:val="002A420B"/>
    <w:rsid w:val="002B1356"/>
    <w:rsid w:val="002B1ED3"/>
    <w:rsid w:val="002B475F"/>
    <w:rsid w:val="002B6AFC"/>
    <w:rsid w:val="002B71FD"/>
    <w:rsid w:val="002B7DD1"/>
    <w:rsid w:val="002C046C"/>
    <w:rsid w:val="002C2AA7"/>
    <w:rsid w:val="002C40BE"/>
    <w:rsid w:val="002D4610"/>
    <w:rsid w:val="002D4C6B"/>
    <w:rsid w:val="002E542A"/>
    <w:rsid w:val="002F1155"/>
    <w:rsid w:val="002F2974"/>
    <w:rsid w:val="002F6996"/>
    <w:rsid w:val="002F7334"/>
    <w:rsid w:val="00301948"/>
    <w:rsid w:val="003038AE"/>
    <w:rsid w:val="00307579"/>
    <w:rsid w:val="00311644"/>
    <w:rsid w:val="00317388"/>
    <w:rsid w:val="003225A2"/>
    <w:rsid w:val="003249A4"/>
    <w:rsid w:val="00330627"/>
    <w:rsid w:val="00332D52"/>
    <w:rsid w:val="00333543"/>
    <w:rsid w:val="003356C4"/>
    <w:rsid w:val="00340FA2"/>
    <w:rsid w:val="00343B64"/>
    <w:rsid w:val="00355654"/>
    <w:rsid w:val="003560C3"/>
    <w:rsid w:val="00363B63"/>
    <w:rsid w:val="00365175"/>
    <w:rsid w:val="00372846"/>
    <w:rsid w:val="0037338F"/>
    <w:rsid w:val="00376E47"/>
    <w:rsid w:val="0037704A"/>
    <w:rsid w:val="00395037"/>
    <w:rsid w:val="003A554E"/>
    <w:rsid w:val="003A5AD7"/>
    <w:rsid w:val="003B04AD"/>
    <w:rsid w:val="003B1DC5"/>
    <w:rsid w:val="003B43E0"/>
    <w:rsid w:val="003B57FF"/>
    <w:rsid w:val="003B73AC"/>
    <w:rsid w:val="003C31DC"/>
    <w:rsid w:val="003D2A3A"/>
    <w:rsid w:val="003D3169"/>
    <w:rsid w:val="003D3936"/>
    <w:rsid w:val="003D3FB0"/>
    <w:rsid w:val="003E5201"/>
    <w:rsid w:val="003F0219"/>
    <w:rsid w:val="003F649C"/>
    <w:rsid w:val="00400BE2"/>
    <w:rsid w:val="00411CFE"/>
    <w:rsid w:val="00412715"/>
    <w:rsid w:val="00413AE0"/>
    <w:rsid w:val="00413D78"/>
    <w:rsid w:val="00415662"/>
    <w:rsid w:val="0042347B"/>
    <w:rsid w:val="00427901"/>
    <w:rsid w:val="0043407F"/>
    <w:rsid w:val="0043481B"/>
    <w:rsid w:val="0043571B"/>
    <w:rsid w:val="0044130E"/>
    <w:rsid w:val="004473EB"/>
    <w:rsid w:val="00450098"/>
    <w:rsid w:val="00450954"/>
    <w:rsid w:val="00451944"/>
    <w:rsid w:val="00456060"/>
    <w:rsid w:val="004577FE"/>
    <w:rsid w:val="00473FBA"/>
    <w:rsid w:val="0047479F"/>
    <w:rsid w:val="00484D7C"/>
    <w:rsid w:val="004923A3"/>
    <w:rsid w:val="00497B27"/>
    <w:rsid w:val="004A08C6"/>
    <w:rsid w:val="004A0DCB"/>
    <w:rsid w:val="004A7D80"/>
    <w:rsid w:val="004B09A3"/>
    <w:rsid w:val="004B2C0F"/>
    <w:rsid w:val="004B78C4"/>
    <w:rsid w:val="004C468B"/>
    <w:rsid w:val="004D05B9"/>
    <w:rsid w:val="004E4ABF"/>
    <w:rsid w:val="004E4E00"/>
    <w:rsid w:val="004E4F41"/>
    <w:rsid w:val="004E580C"/>
    <w:rsid w:val="004E5D4E"/>
    <w:rsid w:val="004F0C45"/>
    <w:rsid w:val="004F7EA5"/>
    <w:rsid w:val="005105DE"/>
    <w:rsid w:val="00510987"/>
    <w:rsid w:val="005132B3"/>
    <w:rsid w:val="005175B7"/>
    <w:rsid w:val="00517A8F"/>
    <w:rsid w:val="00524A05"/>
    <w:rsid w:val="005263AB"/>
    <w:rsid w:val="005276B9"/>
    <w:rsid w:val="00527E2E"/>
    <w:rsid w:val="00530B25"/>
    <w:rsid w:val="0053262B"/>
    <w:rsid w:val="00534023"/>
    <w:rsid w:val="005360D0"/>
    <w:rsid w:val="00542C17"/>
    <w:rsid w:val="0054388A"/>
    <w:rsid w:val="00545725"/>
    <w:rsid w:val="00550269"/>
    <w:rsid w:val="00553F99"/>
    <w:rsid w:val="0055686F"/>
    <w:rsid w:val="00557AAD"/>
    <w:rsid w:val="00562556"/>
    <w:rsid w:val="0057519E"/>
    <w:rsid w:val="00575255"/>
    <w:rsid w:val="00586356"/>
    <w:rsid w:val="00587B25"/>
    <w:rsid w:val="00590D53"/>
    <w:rsid w:val="00590EC0"/>
    <w:rsid w:val="005B32D3"/>
    <w:rsid w:val="005B69CD"/>
    <w:rsid w:val="005D1F6A"/>
    <w:rsid w:val="005D2EDA"/>
    <w:rsid w:val="005D44D6"/>
    <w:rsid w:val="005D6874"/>
    <w:rsid w:val="005F1761"/>
    <w:rsid w:val="005F5E04"/>
    <w:rsid w:val="005F704E"/>
    <w:rsid w:val="00603D50"/>
    <w:rsid w:val="0060506C"/>
    <w:rsid w:val="0060650D"/>
    <w:rsid w:val="006133CC"/>
    <w:rsid w:val="006254C8"/>
    <w:rsid w:val="0062600A"/>
    <w:rsid w:val="00626BAD"/>
    <w:rsid w:val="0064046A"/>
    <w:rsid w:val="00650B51"/>
    <w:rsid w:val="00654B02"/>
    <w:rsid w:val="00660E51"/>
    <w:rsid w:val="00661B5B"/>
    <w:rsid w:val="00662BA2"/>
    <w:rsid w:val="00666122"/>
    <w:rsid w:val="00674417"/>
    <w:rsid w:val="00681943"/>
    <w:rsid w:val="00691C9E"/>
    <w:rsid w:val="006A1256"/>
    <w:rsid w:val="006A145D"/>
    <w:rsid w:val="006A2550"/>
    <w:rsid w:val="006A3B46"/>
    <w:rsid w:val="006A497A"/>
    <w:rsid w:val="006A637D"/>
    <w:rsid w:val="006A7B8B"/>
    <w:rsid w:val="006C5184"/>
    <w:rsid w:val="006C6072"/>
    <w:rsid w:val="006D70A4"/>
    <w:rsid w:val="006E0D83"/>
    <w:rsid w:val="006E3C56"/>
    <w:rsid w:val="006E66FC"/>
    <w:rsid w:val="006F10C3"/>
    <w:rsid w:val="006F4224"/>
    <w:rsid w:val="006F5A70"/>
    <w:rsid w:val="006F788D"/>
    <w:rsid w:val="00705F38"/>
    <w:rsid w:val="0070702C"/>
    <w:rsid w:val="00712F51"/>
    <w:rsid w:val="0071452C"/>
    <w:rsid w:val="00714E55"/>
    <w:rsid w:val="00720DD1"/>
    <w:rsid w:val="00722FE1"/>
    <w:rsid w:val="00723277"/>
    <w:rsid w:val="0072507F"/>
    <w:rsid w:val="00730F8A"/>
    <w:rsid w:val="00733EFE"/>
    <w:rsid w:val="0074076A"/>
    <w:rsid w:val="00741E96"/>
    <w:rsid w:val="0074285A"/>
    <w:rsid w:val="007430B7"/>
    <w:rsid w:val="007456C8"/>
    <w:rsid w:val="007458A2"/>
    <w:rsid w:val="00746F93"/>
    <w:rsid w:val="00761D80"/>
    <w:rsid w:val="007626CB"/>
    <w:rsid w:val="00762BF8"/>
    <w:rsid w:val="00764CA1"/>
    <w:rsid w:val="00764E7A"/>
    <w:rsid w:val="00766DE1"/>
    <w:rsid w:val="00767D57"/>
    <w:rsid w:val="007720D1"/>
    <w:rsid w:val="007729A3"/>
    <w:rsid w:val="00773EAC"/>
    <w:rsid w:val="00775AA4"/>
    <w:rsid w:val="00776C69"/>
    <w:rsid w:val="007849F7"/>
    <w:rsid w:val="00785C6A"/>
    <w:rsid w:val="00790B7B"/>
    <w:rsid w:val="007928B2"/>
    <w:rsid w:val="007976E4"/>
    <w:rsid w:val="007A0565"/>
    <w:rsid w:val="007A356F"/>
    <w:rsid w:val="007A6234"/>
    <w:rsid w:val="007B047E"/>
    <w:rsid w:val="007B1566"/>
    <w:rsid w:val="007B5699"/>
    <w:rsid w:val="007B6A81"/>
    <w:rsid w:val="007C0AC1"/>
    <w:rsid w:val="007C242F"/>
    <w:rsid w:val="007D25EA"/>
    <w:rsid w:val="007D3F56"/>
    <w:rsid w:val="007D44D5"/>
    <w:rsid w:val="007D584A"/>
    <w:rsid w:val="007D5C9F"/>
    <w:rsid w:val="007E1A9E"/>
    <w:rsid w:val="007E1CCF"/>
    <w:rsid w:val="007E1DC3"/>
    <w:rsid w:val="007F5211"/>
    <w:rsid w:val="007F75B4"/>
    <w:rsid w:val="00807507"/>
    <w:rsid w:val="0081024F"/>
    <w:rsid w:val="008137EA"/>
    <w:rsid w:val="00814578"/>
    <w:rsid w:val="00827FAF"/>
    <w:rsid w:val="00830586"/>
    <w:rsid w:val="0083429A"/>
    <w:rsid w:val="00840395"/>
    <w:rsid w:val="008444F1"/>
    <w:rsid w:val="00844C67"/>
    <w:rsid w:val="00847176"/>
    <w:rsid w:val="00847D5C"/>
    <w:rsid w:val="0085333B"/>
    <w:rsid w:val="00857D1A"/>
    <w:rsid w:val="008644B0"/>
    <w:rsid w:val="00866FB3"/>
    <w:rsid w:val="00872B11"/>
    <w:rsid w:val="00877D43"/>
    <w:rsid w:val="008859DA"/>
    <w:rsid w:val="008952D9"/>
    <w:rsid w:val="008969C6"/>
    <w:rsid w:val="008A166A"/>
    <w:rsid w:val="008A1D9D"/>
    <w:rsid w:val="008A264D"/>
    <w:rsid w:val="008A26D7"/>
    <w:rsid w:val="008A44C7"/>
    <w:rsid w:val="008B1EBC"/>
    <w:rsid w:val="008B2B60"/>
    <w:rsid w:val="008B57F3"/>
    <w:rsid w:val="008C4D56"/>
    <w:rsid w:val="008E5520"/>
    <w:rsid w:val="008E7AC6"/>
    <w:rsid w:val="008F5B40"/>
    <w:rsid w:val="00901DED"/>
    <w:rsid w:val="00905EAE"/>
    <w:rsid w:val="009067A9"/>
    <w:rsid w:val="009140C0"/>
    <w:rsid w:val="00914181"/>
    <w:rsid w:val="00915D80"/>
    <w:rsid w:val="00924105"/>
    <w:rsid w:val="00930C6E"/>
    <w:rsid w:val="00932534"/>
    <w:rsid w:val="00940967"/>
    <w:rsid w:val="00944864"/>
    <w:rsid w:val="00952008"/>
    <w:rsid w:val="0095402C"/>
    <w:rsid w:val="009543E6"/>
    <w:rsid w:val="009628FA"/>
    <w:rsid w:val="00964020"/>
    <w:rsid w:val="009660A3"/>
    <w:rsid w:val="009743BA"/>
    <w:rsid w:val="00975099"/>
    <w:rsid w:val="0098597B"/>
    <w:rsid w:val="009865C9"/>
    <w:rsid w:val="009873B0"/>
    <w:rsid w:val="009939FC"/>
    <w:rsid w:val="009963D3"/>
    <w:rsid w:val="009A16DF"/>
    <w:rsid w:val="009A2609"/>
    <w:rsid w:val="009A37DD"/>
    <w:rsid w:val="009B4DB4"/>
    <w:rsid w:val="009C10F3"/>
    <w:rsid w:val="009C16E4"/>
    <w:rsid w:val="009D0AC9"/>
    <w:rsid w:val="009D28F5"/>
    <w:rsid w:val="009D7609"/>
    <w:rsid w:val="009E418A"/>
    <w:rsid w:val="009E6216"/>
    <w:rsid w:val="009F012E"/>
    <w:rsid w:val="009F191A"/>
    <w:rsid w:val="009F3582"/>
    <w:rsid w:val="009F5650"/>
    <w:rsid w:val="00A03185"/>
    <w:rsid w:val="00A032C1"/>
    <w:rsid w:val="00A045D2"/>
    <w:rsid w:val="00A1017E"/>
    <w:rsid w:val="00A1266D"/>
    <w:rsid w:val="00A12E0A"/>
    <w:rsid w:val="00A13A6A"/>
    <w:rsid w:val="00A17D4B"/>
    <w:rsid w:val="00A214AF"/>
    <w:rsid w:val="00A22521"/>
    <w:rsid w:val="00A35884"/>
    <w:rsid w:val="00A3664C"/>
    <w:rsid w:val="00A3722F"/>
    <w:rsid w:val="00A435A8"/>
    <w:rsid w:val="00A475C3"/>
    <w:rsid w:val="00A5225C"/>
    <w:rsid w:val="00A5303E"/>
    <w:rsid w:val="00A536BF"/>
    <w:rsid w:val="00A558B3"/>
    <w:rsid w:val="00A626E3"/>
    <w:rsid w:val="00A63A36"/>
    <w:rsid w:val="00A6539F"/>
    <w:rsid w:val="00A818C6"/>
    <w:rsid w:val="00A8729C"/>
    <w:rsid w:val="00A92206"/>
    <w:rsid w:val="00A92C55"/>
    <w:rsid w:val="00A945ED"/>
    <w:rsid w:val="00A948AD"/>
    <w:rsid w:val="00A966F6"/>
    <w:rsid w:val="00AA4B65"/>
    <w:rsid w:val="00AA6A56"/>
    <w:rsid w:val="00AB1E63"/>
    <w:rsid w:val="00AB3CC9"/>
    <w:rsid w:val="00AB454C"/>
    <w:rsid w:val="00AB4EA5"/>
    <w:rsid w:val="00AB7D98"/>
    <w:rsid w:val="00AC6D96"/>
    <w:rsid w:val="00AD439F"/>
    <w:rsid w:val="00AD71D8"/>
    <w:rsid w:val="00AD7B20"/>
    <w:rsid w:val="00AE0AA4"/>
    <w:rsid w:val="00AE1F59"/>
    <w:rsid w:val="00AE2E7D"/>
    <w:rsid w:val="00AE4360"/>
    <w:rsid w:val="00B0129B"/>
    <w:rsid w:val="00B10D97"/>
    <w:rsid w:val="00B1307E"/>
    <w:rsid w:val="00B15415"/>
    <w:rsid w:val="00B17990"/>
    <w:rsid w:val="00B225F8"/>
    <w:rsid w:val="00B236CB"/>
    <w:rsid w:val="00B24C60"/>
    <w:rsid w:val="00B251F2"/>
    <w:rsid w:val="00B25EE8"/>
    <w:rsid w:val="00B27D9C"/>
    <w:rsid w:val="00B30664"/>
    <w:rsid w:val="00B3417D"/>
    <w:rsid w:val="00B35065"/>
    <w:rsid w:val="00B37D2A"/>
    <w:rsid w:val="00B4062E"/>
    <w:rsid w:val="00B477C0"/>
    <w:rsid w:val="00B478CD"/>
    <w:rsid w:val="00B47956"/>
    <w:rsid w:val="00B5007A"/>
    <w:rsid w:val="00B534BE"/>
    <w:rsid w:val="00B56815"/>
    <w:rsid w:val="00B6401C"/>
    <w:rsid w:val="00B730D0"/>
    <w:rsid w:val="00B81BD7"/>
    <w:rsid w:val="00B8322B"/>
    <w:rsid w:val="00B86494"/>
    <w:rsid w:val="00B90929"/>
    <w:rsid w:val="00B90EF8"/>
    <w:rsid w:val="00BA2919"/>
    <w:rsid w:val="00BA532F"/>
    <w:rsid w:val="00BA69D5"/>
    <w:rsid w:val="00BB2FDB"/>
    <w:rsid w:val="00BB52B8"/>
    <w:rsid w:val="00BC0128"/>
    <w:rsid w:val="00BC10E8"/>
    <w:rsid w:val="00BC6C90"/>
    <w:rsid w:val="00BD2D35"/>
    <w:rsid w:val="00BD59D6"/>
    <w:rsid w:val="00BF2E69"/>
    <w:rsid w:val="00BF5453"/>
    <w:rsid w:val="00BF7B0C"/>
    <w:rsid w:val="00C06DC1"/>
    <w:rsid w:val="00C163E3"/>
    <w:rsid w:val="00C2089E"/>
    <w:rsid w:val="00C20957"/>
    <w:rsid w:val="00C26E68"/>
    <w:rsid w:val="00C27F03"/>
    <w:rsid w:val="00C30B43"/>
    <w:rsid w:val="00C3207F"/>
    <w:rsid w:val="00C32AB7"/>
    <w:rsid w:val="00C340C0"/>
    <w:rsid w:val="00C341AC"/>
    <w:rsid w:val="00C35CA7"/>
    <w:rsid w:val="00C368BE"/>
    <w:rsid w:val="00C4009B"/>
    <w:rsid w:val="00C40F60"/>
    <w:rsid w:val="00C516D7"/>
    <w:rsid w:val="00C536E2"/>
    <w:rsid w:val="00C55035"/>
    <w:rsid w:val="00C560B0"/>
    <w:rsid w:val="00C63EBE"/>
    <w:rsid w:val="00C66A2A"/>
    <w:rsid w:val="00C66FA0"/>
    <w:rsid w:val="00C6735E"/>
    <w:rsid w:val="00C733D7"/>
    <w:rsid w:val="00C7399F"/>
    <w:rsid w:val="00C82FB9"/>
    <w:rsid w:val="00C83313"/>
    <w:rsid w:val="00C84DB1"/>
    <w:rsid w:val="00C874AD"/>
    <w:rsid w:val="00C917A6"/>
    <w:rsid w:val="00C922D3"/>
    <w:rsid w:val="00C93994"/>
    <w:rsid w:val="00CA4354"/>
    <w:rsid w:val="00CA4732"/>
    <w:rsid w:val="00CA5869"/>
    <w:rsid w:val="00CA6ED8"/>
    <w:rsid w:val="00CB1D30"/>
    <w:rsid w:val="00CB37C3"/>
    <w:rsid w:val="00CB4003"/>
    <w:rsid w:val="00CB6F48"/>
    <w:rsid w:val="00CB7611"/>
    <w:rsid w:val="00CC623F"/>
    <w:rsid w:val="00CC7259"/>
    <w:rsid w:val="00CD712C"/>
    <w:rsid w:val="00CD7EB2"/>
    <w:rsid w:val="00CE41DF"/>
    <w:rsid w:val="00CF0E84"/>
    <w:rsid w:val="00D00DCB"/>
    <w:rsid w:val="00D00F28"/>
    <w:rsid w:val="00D03972"/>
    <w:rsid w:val="00D17D22"/>
    <w:rsid w:val="00D200F4"/>
    <w:rsid w:val="00D23EEC"/>
    <w:rsid w:val="00D24CE9"/>
    <w:rsid w:val="00D25322"/>
    <w:rsid w:val="00D26199"/>
    <w:rsid w:val="00D2677A"/>
    <w:rsid w:val="00D472D2"/>
    <w:rsid w:val="00D50F47"/>
    <w:rsid w:val="00D61E08"/>
    <w:rsid w:val="00D624D8"/>
    <w:rsid w:val="00D63D25"/>
    <w:rsid w:val="00D703A4"/>
    <w:rsid w:val="00D776FB"/>
    <w:rsid w:val="00D77BAE"/>
    <w:rsid w:val="00D83BA7"/>
    <w:rsid w:val="00D859D4"/>
    <w:rsid w:val="00D8702F"/>
    <w:rsid w:val="00D9100F"/>
    <w:rsid w:val="00D93968"/>
    <w:rsid w:val="00DA22DD"/>
    <w:rsid w:val="00DA64AF"/>
    <w:rsid w:val="00DB2225"/>
    <w:rsid w:val="00DB5563"/>
    <w:rsid w:val="00DB7321"/>
    <w:rsid w:val="00DC2832"/>
    <w:rsid w:val="00DC6BAD"/>
    <w:rsid w:val="00DD4E1E"/>
    <w:rsid w:val="00DD625F"/>
    <w:rsid w:val="00DD6E24"/>
    <w:rsid w:val="00DE142B"/>
    <w:rsid w:val="00DF0F9E"/>
    <w:rsid w:val="00DF1DD7"/>
    <w:rsid w:val="00DF23C0"/>
    <w:rsid w:val="00DF2ECB"/>
    <w:rsid w:val="00E02AE9"/>
    <w:rsid w:val="00E0555A"/>
    <w:rsid w:val="00E07B47"/>
    <w:rsid w:val="00E12B57"/>
    <w:rsid w:val="00E1371F"/>
    <w:rsid w:val="00E24392"/>
    <w:rsid w:val="00E266A1"/>
    <w:rsid w:val="00E27B07"/>
    <w:rsid w:val="00E27E21"/>
    <w:rsid w:val="00E315B1"/>
    <w:rsid w:val="00E334BC"/>
    <w:rsid w:val="00E41652"/>
    <w:rsid w:val="00E44D5E"/>
    <w:rsid w:val="00E45CD3"/>
    <w:rsid w:val="00E46D90"/>
    <w:rsid w:val="00E52459"/>
    <w:rsid w:val="00E5513F"/>
    <w:rsid w:val="00E65CA5"/>
    <w:rsid w:val="00E66122"/>
    <w:rsid w:val="00E7043C"/>
    <w:rsid w:val="00E7330F"/>
    <w:rsid w:val="00E76003"/>
    <w:rsid w:val="00E76FCE"/>
    <w:rsid w:val="00E8338A"/>
    <w:rsid w:val="00E903F1"/>
    <w:rsid w:val="00E95ACF"/>
    <w:rsid w:val="00E9634D"/>
    <w:rsid w:val="00E97871"/>
    <w:rsid w:val="00EA1997"/>
    <w:rsid w:val="00EA29DD"/>
    <w:rsid w:val="00EA5E5A"/>
    <w:rsid w:val="00EB13D0"/>
    <w:rsid w:val="00EB1DC5"/>
    <w:rsid w:val="00EC08EC"/>
    <w:rsid w:val="00EC1C77"/>
    <w:rsid w:val="00EC354C"/>
    <w:rsid w:val="00ED1060"/>
    <w:rsid w:val="00EE0F7B"/>
    <w:rsid w:val="00EE2D68"/>
    <w:rsid w:val="00EE7D9A"/>
    <w:rsid w:val="00F04795"/>
    <w:rsid w:val="00F04E49"/>
    <w:rsid w:val="00F0620D"/>
    <w:rsid w:val="00F103C3"/>
    <w:rsid w:val="00F11DB8"/>
    <w:rsid w:val="00F17166"/>
    <w:rsid w:val="00F2565E"/>
    <w:rsid w:val="00F27813"/>
    <w:rsid w:val="00F32ADF"/>
    <w:rsid w:val="00F34967"/>
    <w:rsid w:val="00F40605"/>
    <w:rsid w:val="00F421A8"/>
    <w:rsid w:val="00F45F18"/>
    <w:rsid w:val="00F46B05"/>
    <w:rsid w:val="00F474FF"/>
    <w:rsid w:val="00F61F57"/>
    <w:rsid w:val="00F6438C"/>
    <w:rsid w:val="00F73917"/>
    <w:rsid w:val="00F73A41"/>
    <w:rsid w:val="00F77845"/>
    <w:rsid w:val="00F81244"/>
    <w:rsid w:val="00F86841"/>
    <w:rsid w:val="00F96047"/>
    <w:rsid w:val="00FA1E7C"/>
    <w:rsid w:val="00FA4004"/>
    <w:rsid w:val="00FA7433"/>
    <w:rsid w:val="00FB0379"/>
    <w:rsid w:val="00FB0948"/>
    <w:rsid w:val="00FB2301"/>
    <w:rsid w:val="00FB2A14"/>
    <w:rsid w:val="00FC71A6"/>
    <w:rsid w:val="00FC7275"/>
    <w:rsid w:val="00FD0E59"/>
    <w:rsid w:val="00FD2B66"/>
    <w:rsid w:val="00FD3BA9"/>
    <w:rsid w:val="00FD4AE6"/>
    <w:rsid w:val="00FD6AC7"/>
    <w:rsid w:val="00FE36A8"/>
    <w:rsid w:val="00FE3A1D"/>
    <w:rsid w:val="00FF199A"/>
    <w:rsid w:val="00FF5286"/>
    <w:rsid w:val="00FF5320"/>
    <w:rsid w:val="00FF5E1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F7FD"/>
  <w15:chartTrackingRefBased/>
  <w15:docId w15:val="{DBA29864-8C02-4C89-9897-330E7A71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D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C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63"/>
  </w:style>
  <w:style w:type="paragraph" w:styleId="Footer">
    <w:name w:val="footer"/>
    <w:basedOn w:val="Normal"/>
    <w:link w:val="FooterChar"/>
    <w:uiPriority w:val="99"/>
    <w:unhideWhenUsed/>
    <w:rsid w:val="00DB5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63"/>
  </w:style>
  <w:style w:type="paragraph" w:styleId="NoSpacing">
    <w:name w:val="No Spacing"/>
    <w:link w:val="NoSpacingChar"/>
    <w:uiPriority w:val="1"/>
    <w:qFormat/>
    <w:rsid w:val="00626B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6BA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C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nomed_ct@health.govt.nz" TargetMode="External"/><Relationship Id="rId18" Type="http://schemas.openxmlformats.org/officeDocument/2006/relationships/hyperlink" Target="https://confluence.ihtsdotools.org/display/DOCEG" TargetMode="External"/><Relationship Id="rId26" Type="http://schemas.openxmlformats.org/officeDocument/2006/relationships/hyperlink" Target="https://www.thelancet.com/" TargetMode="External"/><Relationship Id="rId39" Type="http://schemas.openxmlformats.org/officeDocument/2006/relationships/hyperlink" Target="https://standardterms.edqm.eu/" TargetMode="External"/><Relationship Id="rId21" Type="http://schemas.openxmlformats.org/officeDocument/2006/relationships/hyperlink" Target="https://www.ncbi.nlm.nih.gov/" TargetMode="External"/><Relationship Id="rId34" Type="http://schemas.openxmlformats.org/officeDocument/2006/relationships/hyperlink" Target="https://www.ebi.ac.uk/chebi/" TargetMode="External"/><Relationship Id="rId42" Type="http://schemas.openxmlformats.org/officeDocument/2006/relationships/hyperlink" Target="https://www.whocc.no/atc_ddd_index/" TargetMode="External"/><Relationship Id="rId47" Type="http://schemas.openxmlformats.org/officeDocument/2006/relationships/hyperlink" Target="http://www.mycobank.org/" TargetMode="External"/><Relationship Id="rId50" Type="http://schemas.openxmlformats.org/officeDocument/2006/relationships/hyperlink" Target="https://www.ncbi.nlm.nih.gov/taxonomy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z-rmp.snomedtools.org/en/" TargetMode="External"/><Relationship Id="rId17" Type="http://schemas.openxmlformats.org/officeDocument/2006/relationships/hyperlink" Target="https://browser.ihtsdotools.org/?perspective=full&amp;conceptId1=138875005&amp;edition=MAIN/SNOMEDCT-NZ/2021-10-01&amp;release=&amp;languages=en,mi" TargetMode="External"/><Relationship Id="rId25" Type="http://schemas.openxmlformats.org/officeDocument/2006/relationships/hyperlink" Target="https://www.bmj.com/" TargetMode="External"/><Relationship Id="rId33" Type="http://schemas.openxmlformats.org/officeDocument/2006/relationships/hyperlink" Target="https://ipccc.net/" TargetMode="External"/><Relationship Id="rId38" Type="http://schemas.openxmlformats.org/officeDocument/2006/relationships/hyperlink" Target="http://www.sbcs.qmul.ac.uk/iubmb/enzyme/" TargetMode="External"/><Relationship Id="rId46" Type="http://schemas.openxmlformats.org/officeDocument/2006/relationships/hyperlink" Target="https://www.dsmz.de/bacterial-diversity/prokaryotic-nomenclature-up-to-da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owser.ihtsdotools.org/?perspective=full&amp;conceptId1=404684003&amp;edition=MAIN/2022-02-28&amp;release=&amp;languages=en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www.uniprot.org/" TargetMode="External"/><Relationship Id="rId41" Type="http://schemas.openxmlformats.org/officeDocument/2006/relationships/hyperlink" Target="http://fma.si.washington.edu/browser/" TargetMode="External"/><Relationship Id="rId54" Type="http://schemas.openxmlformats.org/officeDocument/2006/relationships/hyperlink" Target="https://browser.ihtsdotools.org/?perspective=full&amp;conceptId1=138875005&amp;edition=MAIN/SNOMEDCT-NZ/2021-10-01&amp;release=&amp;languages=en,m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hyperlink" Target="https://dermnetnz.org/" TargetMode="External"/><Relationship Id="rId32" Type="http://schemas.openxmlformats.org/officeDocument/2006/relationships/hyperlink" Target="https://rarediseases.info.nih.gov/" TargetMode="External"/><Relationship Id="rId37" Type="http://schemas.openxmlformats.org/officeDocument/2006/relationships/hyperlink" Target="http://www.chemspider.com/?gclid=EAIaIQobChMIvfXI9qnt1gIVQxYbCh2nAQHPEAAYASAAEgIla_D_BwE" TargetMode="External"/><Relationship Id="rId40" Type="http://schemas.openxmlformats.org/officeDocument/2006/relationships/hyperlink" Target="https://mednet-communities.net/$root/" TargetMode="External"/><Relationship Id="rId45" Type="http://schemas.openxmlformats.org/officeDocument/2006/relationships/hyperlink" Target="http://ijs.microbiologyresearch.org/content/journal/ijsem" TargetMode="External"/><Relationship Id="rId53" Type="http://schemas.openxmlformats.org/officeDocument/2006/relationships/hyperlink" Target="https://nz-rmp.snomedtools.org/en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nfluence.ihtsdotools.org/display/DOCEG" TargetMode="External"/><Relationship Id="rId23" Type="http://schemas.openxmlformats.org/officeDocument/2006/relationships/hyperlink" Target="https://www.medscape.com/" TargetMode="External"/><Relationship Id="rId28" Type="http://schemas.openxmlformats.org/officeDocument/2006/relationships/hyperlink" Target="https://www.msdmanuals.com/en-gb/professional" TargetMode="External"/><Relationship Id="rId36" Type="http://schemas.openxmlformats.org/officeDocument/2006/relationships/hyperlink" Target="https://druginfo.nlm.nih.gov/drugportal/" TargetMode="External"/><Relationship Id="rId49" Type="http://schemas.openxmlformats.org/officeDocument/2006/relationships/hyperlink" Target="https://talk.ictvonline.org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onfluence.ihtsdotools.org/display/DOCEG" TargetMode="External"/><Relationship Id="rId31" Type="http://schemas.openxmlformats.org/officeDocument/2006/relationships/hyperlink" Target="http://www.orpha.net/consor/cgi-bin/index.php" TargetMode="External"/><Relationship Id="rId44" Type="http://schemas.openxmlformats.org/officeDocument/2006/relationships/hyperlink" Target="http://www.the-icsp.org/" TargetMode="External"/><Relationship Id="rId52" Type="http://schemas.openxmlformats.org/officeDocument/2006/relationships/hyperlink" Target="https://confluence.ihtsdotools.org/display/DOC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ealth.govt.nz/system/files/documents/pages/guidelines_for_requesting_changes_to_snomed_ct_content_1_april_2022_v1.0.docx" TargetMode="External"/><Relationship Id="rId22" Type="http://schemas.openxmlformats.org/officeDocument/2006/relationships/hyperlink" Target="https://www.ncbi.nlm.nih.gov/pubmed/" TargetMode="External"/><Relationship Id="rId27" Type="http://schemas.openxmlformats.org/officeDocument/2006/relationships/hyperlink" Target="https://www.nejm.org/" TargetMode="External"/><Relationship Id="rId30" Type="http://schemas.openxmlformats.org/officeDocument/2006/relationships/hyperlink" Target="https://www.omim.org/" TargetMode="External"/><Relationship Id="rId35" Type="http://schemas.openxmlformats.org/officeDocument/2006/relationships/hyperlink" Target="https://pubchem.ncbi.nlm.nih.gov/" TargetMode="External"/><Relationship Id="rId43" Type="http://schemas.openxmlformats.org/officeDocument/2006/relationships/hyperlink" Target="https://lpsn.dsmz.de/" TargetMode="External"/><Relationship Id="rId48" Type="http://schemas.openxmlformats.org/officeDocument/2006/relationships/hyperlink" Target="http://www.indexfungorum.org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itis.gov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B8FA-6F09-4FA8-8FD2-B6225769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Gdelines for Requesting Changes to SNOMED CT Content</vt:lpstr>
    </vt:vector>
  </TitlesOfParts>
  <Company>Ministry of Health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Gdelines for Requesting Changes to SNOMED CT Content</dc:title>
  <dc:subject/>
  <dc:creator>New Zealand National Release Centre</dc:creator>
  <cp:keywords/>
  <dc:description/>
  <cp:lastModifiedBy>Lea Miharsa</cp:lastModifiedBy>
  <cp:revision>81</cp:revision>
  <cp:lastPrinted>2022-04-05T22:09:00Z</cp:lastPrinted>
  <dcterms:created xsi:type="dcterms:W3CDTF">2022-04-05T02:08:00Z</dcterms:created>
  <dcterms:modified xsi:type="dcterms:W3CDTF">2022-04-05T22:28:00Z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Page 4</vt:lpwstr>
  </property>
</Properties>
</file>