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2A381" w14:textId="42C22789" w:rsidR="0C9E357F" w:rsidRDefault="00B1335C" w:rsidP="0C9E357F">
      <w:pPr>
        <w:jc w:val="right"/>
      </w:pPr>
      <w:r w:rsidRPr="00650F2E">
        <w:rPr>
          <w:noProof/>
          <w:lang w:eastAsia="en-NZ"/>
        </w:rPr>
        <w:drawing>
          <wp:anchor distT="0" distB="0" distL="114300" distR="114300" simplePos="0" relativeHeight="251658240" behindDoc="1" locked="0" layoutInCell="1" allowOverlap="1" wp14:anchorId="19A6917A" wp14:editId="68C86530">
            <wp:simplePos x="0" y="0"/>
            <wp:positionH relativeFrom="page">
              <wp:align>right</wp:align>
            </wp:positionH>
            <wp:positionV relativeFrom="paragraph">
              <wp:posOffset>-658688</wp:posOffset>
            </wp:positionV>
            <wp:extent cx="7557135" cy="10686903"/>
            <wp:effectExtent l="0" t="0" r="5715" b="635"/>
            <wp:wrapNone/>
            <wp:docPr id="1080631694" name="Picture 10806316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31694" name="Picture 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7135" cy="10686903"/>
                    </a:xfrm>
                    <a:prstGeom prst="rect">
                      <a:avLst/>
                    </a:prstGeom>
                  </pic:spPr>
                </pic:pic>
              </a:graphicData>
            </a:graphic>
            <wp14:sizeRelH relativeFrom="page">
              <wp14:pctWidth>0</wp14:pctWidth>
            </wp14:sizeRelH>
            <wp14:sizeRelV relativeFrom="page">
              <wp14:pctHeight>0</wp14:pctHeight>
            </wp14:sizeRelV>
          </wp:anchor>
        </w:drawing>
      </w:r>
    </w:p>
    <w:p w14:paraId="67081728" w14:textId="4BD69340" w:rsidR="5A40B1A5" w:rsidRDefault="5A40B1A5" w:rsidP="5A40B1A5">
      <w:pPr>
        <w:jc w:val="right"/>
      </w:pPr>
    </w:p>
    <w:p w14:paraId="7CDA9545" w14:textId="6E9FEED3" w:rsidR="00817A32" w:rsidRDefault="00F133E1" w:rsidP="0087795F">
      <w:r w:rsidRPr="00650F2E">
        <w:rPr>
          <w:noProof/>
          <w:lang w:eastAsia="en-NZ"/>
        </w:rPr>
        <mc:AlternateContent>
          <mc:Choice Requires="wps">
            <w:drawing>
              <wp:inline distT="0" distB="0" distL="0" distR="0" wp14:anchorId="62A3EDB4" wp14:editId="44D225B2">
                <wp:extent cx="6116955" cy="2409825"/>
                <wp:effectExtent l="0" t="0" r="0" b="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2409825"/>
                        </a:xfrm>
                        <a:prstGeom prst="rect">
                          <a:avLst/>
                        </a:prstGeom>
                        <a:noFill/>
                        <a:ln w="9525">
                          <a:noFill/>
                          <a:miter lim="800000"/>
                          <a:headEnd/>
                          <a:tailEnd/>
                        </a:ln>
                      </wps:spPr>
                      <wps:txbx>
                        <w:txbxContent>
                          <w:p w14:paraId="752565D3" w14:textId="77777777" w:rsidR="00F133E1" w:rsidRPr="00F133E1" w:rsidRDefault="00F133E1" w:rsidP="00F133E1">
                            <w:pPr>
                              <w:pStyle w:val="Title"/>
                              <w:rPr>
                                <w:color w:val="15284C" w:themeColor="text2"/>
                              </w:rPr>
                            </w:pPr>
                            <w:r w:rsidRPr="00F133E1">
                              <w:rPr>
                                <w:color w:val="15284C" w:themeColor="text2"/>
                              </w:rPr>
                              <w:t>Quarterly Performance Report</w:t>
                            </w:r>
                          </w:p>
                          <w:p w14:paraId="36C0418B" w14:textId="7F03C0DF" w:rsidR="00F133E1" w:rsidRPr="00F133E1" w:rsidRDefault="00F133E1" w:rsidP="00F133E1">
                            <w:pPr>
                              <w:pStyle w:val="Subtitle"/>
                              <w:rPr>
                                <w:color w:val="15284C" w:themeColor="text2"/>
                              </w:rPr>
                            </w:pPr>
                            <w:r w:rsidRPr="00F133E1">
                              <w:rPr>
                                <w:color w:val="15284C" w:themeColor="text2"/>
                              </w:rPr>
                              <w:t xml:space="preserve">Quarter </w:t>
                            </w:r>
                            <w:r w:rsidR="00F31996">
                              <w:rPr>
                                <w:color w:val="15284C" w:themeColor="text2"/>
                              </w:rPr>
                              <w:t>Four</w:t>
                            </w:r>
                            <w:r w:rsidR="00EE160B" w:rsidRPr="00F133E1">
                              <w:rPr>
                                <w:color w:val="15284C" w:themeColor="text2"/>
                              </w:rPr>
                              <w:t xml:space="preserve"> </w:t>
                            </w:r>
                            <w:r w:rsidRPr="00F133E1">
                              <w:rPr>
                                <w:color w:val="15284C" w:themeColor="text2"/>
                              </w:rPr>
                              <w:t>2024/25</w:t>
                            </w:r>
                          </w:p>
                        </w:txbxContent>
                      </wps:txbx>
                      <wps:bodyPr rot="0" vert="horz" wrap="square" lIns="0" tIns="45720" rIns="0" bIns="45720" anchor="b" anchorCtr="0">
                        <a:noAutofit/>
                      </wps:bodyPr>
                    </wps:wsp>
                  </a:graphicData>
                </a:graphic>
              </wp:inline>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2CF8BA86">
              <v:shapetype id="_x0000_t202" coordsize="21600,21600" o:spt="202" path="m,l,21600r21600,l21600,xe" w14:anchorId="62A3EDB4">
                <v:stroke joinstyle="miter"/>
                <v:path gradientshapeok="t" o:connecttype="rect"/>
              </v:shapetype>
              <v:shape id="Text Box 8" style="width:481.65pt;height:189.75pt;visibility:visible;mso-wrap-style:square;mso-left-percent:-10001;mso-top-percent:-10001;mso-position-horizontal:absolute;mso-position-horizontal-relative:char;mso-position-vertical:absolute;mso-position-vertical-relative:line;mso-left-percent:-10001;mso-top-percent:-10001;v-text-anchor:bottom"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">
                <v:textbox inset="0,,0">
                  <w:txbxContent>
                    <w:p w:rsidRPr="00F133E1" w:rsidR="00F133E1" w:rsidP="00F133E1" w:rsidRDefault="00F133E1" w14:paraId="59AC0F7F" w14:textId="77777777">
                      <w:pPr>
                        <w:pStyle w:val="Title"/>
                        <w:rPr>
                          <w:color w:val="15284C" w:themeColor="text2"/>
                        </w:rPr>
                      </w:pPr>
                      <w:r w:rsidRPr="00F133E1">
                        <w:rPr>
                          <w:color w:val="15284C" w:themeColor="text2"/>
                        </w:rPr>
                        <w:t>Quarterly Performance Report</w:t>
                      </w:r>
                    </w:p>
                    <w:p w:rsidRPr="00F133E1" w:rsidR="00F133E1" w:rsidP="00F133E1" w:rsidRDefault="00F133E1" w14:paraId="68A7D1D4" w14:textId="7F03C0DF">
                      <w:pPr>
                        <w:pStyle w:val="Subtitle"/>
                        <w:rPr>
                          <w:color w:val="15284C" w:themeColor="text2"/>
                        </w:rPr>
                      </w:pPr>
                      <w:r w:rsidRPr="00F133E1">
                        <w:rPr>
                          <w:color w:val="15284C" w:themeColor="text2"/>
                        </w:rPr>
                        <w:t xml:space="preserve">Quarter </w:t>
                      </w:r>
                      <w:r w:rsidR="00F31996">
                        <w:rPr>
                          <w:color w:val="15284C" w:themeColor="text2"/>
                        </w:rPr>
                        <w:t>Four</w:t>
                      </w:r>
                      <w:r w:rsidRPr="00F133E1" w:rsidR="00EE160B">
                        <w:rPr>
                          <w:color w:val="15284C" w:themeColor="text2"/>
                        </w:rPr>
                        <w:t xml:space="preserve"> </w:t>
                      </w:r>
                      <w:r w:rsidRPr="00F133E1">
                        <w:rPr>
                          <w:color w:val="15284C" w:themeColor="text2"/>
                        </w:rPr>
                        <w:t>2024/25</w:t>
                      </w:r>
                    </w:p>
                  </w:txbxContent>
                </v:textbox>
                <w10:anchorlock/>
              </v:shape>
            </w:pict>
          </mc:Fallback>
        </mc:AlternateContent>
      </w:r>
    </w:p>
    <w:p w14:paraId="357129DA" w14:textId="77777777" w:rsidR="00B1335C" w:rsidRDefault="00B1335C">
      <w:pPr>
        <w:spacing w:before="0" w:after="160" w:line="259" w:lineRule="auto"/>
      </w:pPr>
      <w:r>
        <w:br w:type="page"/>
      </w:r>
    </w:p>
    <w:p w14:paraId="689D6503" w14:textId="29F0EC6D" w:rsidR="004C2E5B" w:rsidRDefault="66B67084" w:rsidP="004C2E5B">
      <w:r>
        <w:lastRenderedPageBreak/>
        <w:t>Citation</w:t>
      </w:r>
      <w:r w:rsidR="004C2E5B">
        <w:t xml:space="preserve">: </w:t>
      </w:r>
      <w:r w:rsidR="00ED4008">
        <w:t>Health New Zealand</w:t>
      </w:r>
      <w:r w:rsidR="00EE5E59">
        <w:t xml:space="preserve"> | Te Whatu Ora</w:t>
      </w:r>
      <w:r w:rsidR="004C2E5B">
        <w:t xml:space="preserve">. </w:t>
      </w:r>
      <w:r w:rsidR="008348A4" w:rsidRPr="00F86A93">
        <w:t xml:space="preserve">Quarterly Performance Report: Quarter ending </w:t>
      </w:r>
      <w:r w:rsidR="001A622B">
        <w:t>3</w:t>
      </w:r>
      <w:r w:rsidR="00F31996">
        <w:t>0 June</w:t>
      </w:r>
      <w:r w:rsidR="001A622B">
        <w:t xml:space="preserve"> </w:t>
      </w:r>
      <w:r w:rsidR="007230D0" w:rsidRPr="00DA7C35">
        <w:t>202</w:t>
      </w:r>
      <w:r w:rsidR="00336792">
        <w:t>5</w:t>
      </w:r>
      <w:r w:rsidR="004C2E5B" w:rsidRPr="00252827">
        <w:t xml:space="preserve">. </w:t>
      </w:r>
      <w:r w:rsidR="00841B11" w:rsidRPr="00252827">
        <w:br/>
      </w:r>
      <w:r w:rsidR="004C2E5B">
        <w:t xml:space="preserve">Wellington: </w:t>
      </w:r>
      <w:r w:rsidR="00ED4008">
        <w:t>Health New Zealand</w:t>
      </w:r>
      <w:r w:rsidR="00AC2F6F">
        <w:t xml:space="preserve"> | Te Whatu Ora</w:t>
      </w:r>
    </w:p>
    <w:p w14:paraId="7939021F" w14:textId="3B4C6825" w:rsidR="004C2E5B" w:rsidRDefault="004C2E5B" w:rsidP="004C2E5B">
      <w:r>
        <w:t xml:space="preserve">Published in </w:t>
      </w:r>
      <w:r w:rsidR="00F31996">
        <w:t>September</w:t>
      </w:r>
      <w:r w:rsidR="00227D9D">
        <w:t xml:space="preserve"> </w:t>
      </w:r>
      <w:r w:rsidR="001A622B">
        <w:t>2025</w:t>
      </w:r>
      <w:r>
        <w:t xml:space="preserve"> by </w:t>
      </w:r>
      <w:r w:rsidR="00ED4008">
        <w:t>Health New Zealand</w:t>
      </w:r>
      <w:r w:rsidR="00EE5E59">
        <w:t xml:space="preserve"> | Te Whatu Ora</w:t>
      </w:r>
      <w:r>
        <w:br/>
        <w:t xml:space="preserve">PO Box </w:t>
      </w:r>
      <w:r w:rsidR="00F10DE1">
        <w:t>793</w:t>
      </w:r>
      <w:r>
        <w:t>, Wellington 6140, New Zealand</w:t>
      </w:r>
    </w:p>
    <w:p w14:paraId="1B135DE5" w14:textId="48BF5D7B" w:rsidR="004C2E5B" w:rsidRDefault="004C2E5B" w:rsidP="004C2E5B">
      <w:r w:rsidRPr="002146F8">
        <w:t>IS</w:t>
      </w:r>
      <w:r w:rsidR="00FE47D5" w:rsidRPr="002146F8">
        <w:t>S</w:t>
      </w:r>
      <w:r w:rsidRPr="002146F8">
        <w:t xml:space="preserve">N </w:t>
      </w:r>
      <w:r w:rsidR="00FE47D5" w:rsidRPr="002146F8">
        <w:t>2816-1823</w:t>
      </w:r>
      <w:r w:rsidRPr="002146F8">
        <w:t xml:space="preserve"> (online)</w:t>
      </w:r>
    </w:p>
    <w:p w14:paraId="5105CCC4" w14:textId="15566B4A" w:rsidR="00B75F7F" w:rsidRDefault="00EE5E59" w:rsidP="004C2E5B">
      <w:r w:rsidRPr="0049755A">
        <w:rPr>
          <w:noProof/>
          <w:lang w:eastAsia="en-NZ"/>
        </w:rPr>
        <w:drawing>
          <wp:inline distT="0" distB="0" distL="0" distR="0" wp14:anchorId="5289AFC0" wp14:editId="07283A76">
            <wp:extent cx="1838325" cy="323850"/>
            <wp:effectExtent l="0" t="0" r="9525" b="0"/>
            <wp:docPr id="4" name="Picture 4" descr="Health New Zealand 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alth New Zealand Te Whatu Ora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8325" cy="323850"/>
                    </a:xfrm>
                    <a:prstGeom prst="rect">
                      <a:avLst/>
                    </a:prstGeom>
                    <a:noFill/>
                    <a:ln>
                      <a:noFill/>
                    </a:ln>
                  </pic:spPr>
                </pic:pic>
              </a:graphicData>
            </a:graphic>
          </wp:inline>
        </w:drawing>
      </w:r>
    </w:p>
    <w:p w14:paraId="668D6C58" w14:textId="16AEE5B2" w:rsidR="00B75F7F" w:rsidRDefault="00B75F7F" w:rsidP="00C033FA">
      <w:r w:rsidRPr="00B75F7F">
        <w:t>This document is available at</w:t>
      </w:r>
      <w:r w:rsidR="00ED4008">
        <w:t xml:space="preserve"> </w:t>
      </w:r>
      <w:hyperlink r:id="rId14" w:history="1">
        <w:r w:rsidR="00ED4008" w:rsidRPr="00ED4008">
          <w:rPr>
            <w:rStyle w:val="Hyperlink"/>
            <w:bCs/>
          </w:rPr>
          <w:t>tewhatuora.govt.nz</w:t>
        </w:r>
      </w:hyperlink>
      <w:r w:rsidRPr="00B75F7F">
        <w:t xml:space="preserve"> </w:t>
      </w:r>
    </w:p>
    <w:tbl>
      <w:tblPr>
        <w:tblW w:w="0" w:type="auto"/>
        <w:tblCellMar>
          <w:left w:w="0" w:type="dxa"/>
          <w:right w:w="0" w:type="dxa"/>
        </w:tblCellMar>
        <w:tblLook w:val="04A0" w:firstRow="1" w:lastRow="0" w:firstColumn="1" w:lastColumn="0" w:noHBand="0" w:noVBand="1"/>
      </w:tblPr>
      <w:tblGrid>
        <w:gridCol w:w="1696"/>
        <w:gridCol w:w="7932"/>
      </w:tblGrid>
      <w:tr w:rsidR="00B75F7F" w14:paraId="171F0B85" w14:textId="77777777" w:rsidTr="00B75F7F">
        <w:tc>
          <w:tcPr>
            <w:tcW w:w="1696" w:type="dxa"/>
            <w:vAlign w:val="center"/>
          </w:tcPr>
          <w:p w14:paraId="5A825072" w14:textId="4961C243" w:rsidR="00B75F7F" w:rsidRDefault="00527E4D" w:rsidP="00B75F7F">
            <w:r w:rsidRPr="0049755A">
              <w:rPr>
                <w:rFonts w:cs="Segoe UI"/>
                <w:b/>
                <w:noProof/>
                <w:sz w:val="15"/>
                <w:szCs w:val="15"/>
                <w:lang w:eastAsia="en-NZ"/>
              </w:rPr>
              <w:drawing>
                <wp:anchor distT="0" distB="0" distL="114300" distR="114300" simplePos="0" relativeHeight="251658243" behindDoc="1" locked="0" layoutInCell="1" allowOverlap="1" wp14:anchorId="2D576EF3" wp14:editId="368043C4">
                  <wp:simplePos x="0" y="0"/>
                  <wp:positionH relativeFrom="margin">
                    <wp:posOffset>120015</wp:posOffset>
                  </wp:positionH>
                  <wp:positionV relativeFrom="paragraph">
                    <wp:posOffset>-63500</wp:posOffset>
                  </wp:positionV>
                  <wp:extent cx="809625" cy="285750"/>
                  <wp:effectExtent l="0" t="0" r="952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932" w:type="dxa"/>
          </w:tcPr>
          <w:p w14:paraId="15DE95A1" w14:textId="038315A7" w:rsidR="00A637A6" w:rsidRDefault="00B75F7F" w:rsidP="00527E4D">
            <w:pPr>
              <w:ind w:left="148"/>
            </w:pPr>
            <w:r w:rsidRPr="00B75F7F">
              <w:t xml:space="preserve">This work is licensed under the Creative Commons Attribution 4.0 International licence. In essence, you are free to: share </w:t>
            </w:r>
            <w:r w:rsidR="00841B11" w:rsidRPr="00B75F7F">
              <w:t>i.e.</w:t>
            </w:r>
            <w:r w:rsidRPr="00B75F7F">
              <w:t xml:space="preserve">, copy and redistribute the material in any medium or format; adapt </w:t>
            </w:r>
            <w:r w:rsidR="00841B11" w:rsidRPr="00B75F7F">
              <w:t>i.e.</w:t>
            </w:r>
            <w:r w:rsidRPr="00B75F7F">
              <w:t>, remix, transform and build upon the material. You must give appropriate credit, provide a link to the licence and indicate if changes were made.</w:t>
            </w:r>
          </w:p>
        </w:tc>
      </w:tr>
    </w:tbl>
    <w:p w14:paraId="1D09B27A" w14:textId="23E5E79F" w:rsidR="006E1AF8" w:rsidRDefault="006E1AF8" w:rsidP="006E1AF8">
      <w:pPr>
        <w:spacing w:before="0" w:after="160" w:line="259" w:lineRule="auto"/>
      </w:pPr>
    </w:p>
    <w:p w14:paraId="065D68DB" w14:textId="29FC5EF6" w:rsidR="00E52A2E" w:rsidRDefault="005208D2">
      <w:pPr>
        <w:spacing w:before="0" w:after="160" w:line="259" w:lineRule="auto"/>
        <w:sectPr w:rsidR="00E52A2E" w:rsidSect="00D4190C">
          <w:headerReference w:type="even" r:id="rId16"/>
          <w:headerReference w:type="default" r:id="rId17"/>
          <w:footerReference w:type="even" r:id="rId18"/>
          <w:footerReference w:type="default" r:id="rId19"/>
          <w:headerReference w:type="first" r:id="rId20"/>
          <w:footerReference w:type="first" r:id="rId21"/>
          <w:pgSz w:w="11906" w:h="16838" w:code="9"/>
          <w:pgMar w:top="1134" w:right="1134" w:bottom="1134" w:left="1134" w:header="907" w:footer="454" w:gutter="0"/>
          <w:cols w:space="708"/>
          <w:titlePg/>
          <w:docGrid w:linePitch="360"/>
        </w:sectPr>
      </w:pPr>
      <w:r>
        <w:br w:type="page"/>
      </w:r>
    </w:p>
    <w:bookmarkStart w:id="0" w:name="_Toc185509151" w:displacedByCustomXml="next"/>
    <w:sdt>
      <w:sdtPr>
        <w:rPr>
          <w:rFonts w:asciiTheme="minorHAnsi" w:eastAsiaTheme="minorEastAsia" w:hAnsiTheme="minorHAnsi" w:cstheme="minorBidi"/>
          <w:b w:val="0"/>
          <w:color w:val="auto"/>
          <w:sz w:val="24"/>
          <w:szCs w:val="24"/>
        </w:rPr>
        <w:id w:val="1505176362"/>
        <w:docPartObj>
          <w:docPartGallery w:val="Table of Contents"/>
          <w:docPartUnique/>
        </w:docPartObj>
      </w:sdtPr>
      <w:sdtEndPr>
        <w:rPr>
          <w:highlight w:val="yellow"/>
        </w:rPr>
      </w:sdtEndPr>
      <w:sdtContent>
        <w:p w14:paraId="798A282F" w14:textId="488C3741" w:rsidR="0049404D" w:rsidRDefault="0049404D">
          <w:pPr>
            <w:pStyle w:val="TOCHeading"/>
          </w:pPr>
          <w:r w:rsidRPr="00047F18">
            <w:t>Contents</w:t>
          </w:r>
        </w:p>
        <w:p w14:paraId="4D24A189" w14:textId="75D644C7" w:rsidR="00CD39D6" w:rsidRDefault="00F76FCB">
          <w:pPr>
            <w:pStyle w:val="TOC1"/>
            <w:rPr>
              <w:rFonts w:eastAsiaTheme="minorEastAsia"/>
              <w:b w:val="0"/>
              <w:bCs w:val="0"/>
              <w:kern w:val="2"/>
              <w:szCs w:val="24"/>
              <w:lang w:eastAsia="en-NZ"/>
              <w14:ligatures w14:val="standardContextual"/>
            </w:rPr>
          </w:pPr>
          <w:r w:rsidRPr="0049755A">
            <w:rPr>
              <w:b w:val="0"/>
            </w:rPr>
            <w:fldChar w:fldCharType="begin"/>
          </w:r>
          <w:r w:rsidRPr="009F53FA">
            <w:rPr>
              <w:b w:val="0"/>
            </w:rPr>
            <w:instrText xml:space="preserve"> TOC \o "1-1" \h \z \u </w:instrText>
          </w:r>
          <w:r w:rsidRPr="0049755A">
            <w:rPr>
              <w:b w:val="0"/>
            </w:rPr>
            <w:fldChar w:fldCharType="separate"/>
          </w:r>
          <w:hyperlink w:anchor="_Toc209191310" w:history="1">
            <w:r w:rsidR="00CD39D6" w:rsidRPr="00EF544F">
              <w:rPr>
                <w:rStyle w:val="Hyperlink"/>
              </w:rPr>
              <w:t>Organisational performance</w:t>
            </w:r>
            <w:r w:rsidR="00CD39D6">
              <w:rPr>
                <w:webHidden/>
              </w:rPr>
              <w:tab/>
            </w:r>
            <w:r w:rsidR="00CD39D6">
              <w:rPr>
                <w:webHidden/>
              </w:rPr>
              <w:fldChar w:fldCharType="begin"/>
            </w:r>
            <w:r w:rsidR="00CD39D6">
              <w:rPr>
                <w:webHidden/>
              </w:rPr>
              <w:instrText xml:space="preserve"> PAGEREF _Toc209191310 \h </w:instrText>
            </w:r>
            <w:r w:rsidR="00CD39D6">
              <w:rPr>
                <w:webHidden/>
              </w:rPr>
            </w:r>
            <w:r w:rsidR="00CD39D6">
              <w:rPr>
                <w:webHidden/>
              </w:rPr>
              <w:fldChar w:fldCharType="separate"/>
            </w:r>
            <w:r w:rsidR="00F600EA">
              <w:rPr>
                <w:webHidden/>
              </w:rPr>
              <w:t>4</w:t>
            </w:r>
            <w:r w:rsidR="00CD39D6">
              <w:rPr>
                <w:webHidden/>
              </w:rPr>
              <w:fldChar w:fldCharType="end"/>
            </w:r>
          </w:hyperlink>
        </w:p>
        <w:p w14:paraId="1155E954" w14:textId="3FE96732" w:rsidR="00CD39D6" w:rsidRDefault="00CD39D6">
          <w:pPr>
            <w:pStyle w:val="TOC1"/>
            <w:rPr>
              <w:rFonts w:eastAsiaTheme="minorEastAsia"/>
              <w:b w:val="0"/>
              <w:bCs w:val="0"/>
              <w:kern w:val="2"/>
              <w:szCs w:val="24"/>
              <w:lang w:eastAsia="en-NZ"/>
              <w14:ligatures w14:val="standardContextual"/>
            </w:rPr>
          </w:pPr>
          <w:hyperlink w:anchor="_Toc209191311" w:history="1">
            <w:r w:rsidRPr="00EF544F">
              <w:rPr>
                <w:rStyle w:val="Hyperlink"/>
              </w:rPr>
              <w:t>Measures – high-level summary</w:t>
            </w:r>
            <w:r>
              <w:rPr>
                <w:webHidden/>
              </w:rPr>
              <w:tab/>
            </w:r>
            <w:r>
              <w:rPr>
                <w:webHidden/>
              </w:rPr>
              <w:fldChar w:fldCharType="begin"/>
            </w:r>
            <w:r>
              <w:rPr>
                <w:webHidden/>
              </w:rPr>
              <w:instrText xml:space="preserve"> PAGEREF _Toc209191311 \h </w:instrText>
            </w:r>
            <w:r>
              <w:rPr>
                <w:webHidden/>
              </w:rPr>
            </w:r>
            <w:r>
              <w:rPr>
                <w:webHidden/>
              </w:rPr>
              <w:fldChar w:fldCharType="separate"/>
            </w:r>
            <w:r w:rsidR="00F600EA">
              <w:rPr>
                <w:webHidden/>
              </w:rPr>
              <w:t>7</w:t>
            </w:r>
            <w:r>
              <w:rPr>
                <w:webHidden/>
              </w:rPr>
              <w:fldChar w:fldCharType="end"/>
            </w:r>
          </w:hyperlink>
        </w:p>
        <w:p w14:paraId="27E4E5DA" w14:textId="4BCE5191" w:rsidR="00CD39D6" w:rsidRDefault="00CD39D6">
          <w:pPr>
            <w:pStyle w:val="TOC1"/>
            <w:rPr>
              <w:rFonts w:eastAsiaTheme="minorEastAsia"/>
              <w:b w:val="0"/>
              <w:bCs w:val="0"/>
              <w:kern w:val="2"/>
              <w:szCs w:val="24"/>
              <w:lang w:eastAsia="en-NZ"/>
              <w14:ligatures w14:val="standardContextual"/>
            </w:rPr>
          </w:pPr>
          <w:hyperlink w:anchor="_Toc209191312" w:history="1">
            <w:r w:rsidRPr="00EF544F">
              <w:rPr>
                <w:rStyle w:val="Hyperlink"/>
              </w:rPr>
              <w:t>Output class 1: Public health services</w:t>
            </w:r>
            <w:r>
              <w:rPr>
                <w:webHidden/>
              </w:rPr>
              <w:tab/>
            </w:r>
            <w:r>
              <w:rPr>
                <w:webHidden/>
              </w:rPr>
              <w:fldChar w:fldCharType="begin"/>
            </w:r>
            <w:r>
              <w:rPr>
                <w:webHidden/>
              </w:rPr>
              <w:instrText xml:space="preserve"> PAGEREF _Toc209191312 \h </w:instrText>
            </w:r>
            <w:r>
              <w:rPr>
                <w:webHidden/>
              </w:rPr>
            </w:r>
            <w:r>
              <w:rPr>
                <w:webHidden/>
              </w:rPr>
              <w:fldChar w:fldCharType="separate"/>
            </w:r>
            <w:r w:rsidR="00F600EA">
              <w:rPr>
                <w:webHidden/>
              </w:rPr>
              <w:t>9</w:t>
            </w:r>
            <w:r>
              <w:rPr>
                <w:webHidden/>
              </w:rPr>
              <w:fldChar w:fldCharType="end"/>
            </w:r>
          </w:hyperlink>
        </w:p>
        <w:p w14:paraId="1352A7BA" w14:textId="5C900C5A" w:rsidR="00CD39D6" w:rsidRDefault="00CD39D6">
          <w:pPr>
            <w:pStyle w:val="TOC1"/>
            <w:rPr>
              <w:rFonts w:eastAsiaTheme="minorEastAsia"/>
              <w:b w:val="0"/>
              <w:bCs w:val="0"/>
              <w:kern w:val="2"/>
              <w:szCs w:val="24"/>
              <w:lang w:eastAsia="en-NZ"/>
              <w14:ligatures w14:val="standardContextual"/>
            </w:rPr>
          </w:pPr>
          <w:hyperlink w:anchor="_Toc209191313" w:history="1">
            <w:r w:rsidRPr="00EF544F">
              <w:rPr>
                <w:rStyle w:val="Hyperlink"/>
              </w:rPr>
              <w:t>Output class 2: Primary and community care services</w:t>
            </w:r>
            <w:r>
              <w:rPr>
                <w:webHidden/>
              </w:rPr>
              <w:tab/>
            </w:r>
            <w:r>
              <w:rPr>
                <w:webHidden/>
              </w:rPr>
              <w:fldChar w:fldCharType="begin"/>
            </w:r>
            <w:r>
              <w:rPr>
                <w:webHidden/>
              </w:rPr>
              <w:instrText xml:space="preserve"> PAGEREF _Toc209191313 \h </w:instrText>
            </w:r>
            <w:r>
              <w:rPr>
                <w:webHidden/>
              </w:rPr>
            </w:r>
            <w:r>
              <w:rPr>
                <w:webHidden/>
              </w:rPr>
              <w:fldChar w:fldCharType="separate"/>
            </w:r>
            <w:r w:rsidR="00F600EA">
              <w:rPr>
                <w:webHidden/>
              </w:rPr>
              <w:t>13</w:t>
            </w:r>
            <w:r>
              <w:rPr>
                <w:webHidden/>
              </w:rPr>
              <w:fldChar w:fldCharType="end"/>
            </w:r>
          </w:hyperlink>
        </w:p>
        <w:p w14:paraId="64F941A4" w14:textId="569FC11D" w:rsidR="00CD39D6" w:rsidRDefault="00CD39D6">
          <w:pPr>
            <w:pStyle w:val="TOC1"/>
            <w:rPr>
              <w:rFonts w:eastAsiaTheme="minorEastAsia"/>
              <w:b w:val="0"/>
              <w:bCs w:val="0"/>
              <w:kern w:val="2"/>
              <w:szCs w:val="24"/>
              <w:lang w:eastAsia="en-NZ"/>
              <w14:ligatures w14:val="standardContextual"/>
            </w:rPr>
          </w:pPr>
          <w:hyperlink w:anchor="_Toc209191314" w:history="1">
            <w:r w:rsidRPr="00EF544F">
              <w:rPr>
                <w:rStyle w:val="Hyperlink"/>
              </w:rPr>
              <w:t>Output class 3: Hospital and specialist services</w:t>
            </w:r>
            <w:r>
              <w:rPr>
                <w:webHidden/>
              </w:rPr>
              <w:tab/>
            </w:r>
            <w:r>
              <w:rPr>
                <w:webHidden/>
              </w:rPr>
              <w:fldChar w:fldCharType="begin"/>
            </w:r>
            <w:r>
              <w:rPr>
                <w:webHidden/>
              </w:rPr>
              <w:instrText xml:space="preserve"> PAGEREF _Toc209191314 \h </w:instrText>
            </w:r>
            <w:r>
              <w:rPr>
                <w:webHidden/>
              </w:rPr>
            </w:r>
            <w:r>
              <w:rPr>
                <w:webHidden/>
              </w:rPr>
              <w:fldChar w:fldCharType="separate"/>
            </w:r>
            <w:r w:rsidR="00F600EA">
              <w:rPr>
                <w:webHidden/>
              </w:rPr>
              <w:t>18</w:t>
            </w:r>
            <w:r>
              <w:rPr>
                <w:webHidden/>
              </w:rPr>
              <w:fldChar w:fldCharType="end"/>
            </w:r>
          </w:hyperlink>
        </w:p>
        <w:p w14:paraId="49581DD3" w14:textId="720263EC" w:rsidR="00CD39D6" w:rsidRDefault="00CD39D6">
          <w:pPr>
            <w:pStyle w:val="TOC1"/>
            <w:rPr>
              <w:rFonts w:eastAsiaTheme="minorEastAsia"/>
              <w:b w:val="0"/>
              <w:bCs w:val="0"/>
              <w:kern w:val="2"/>
              <w:szCs w:val="24"/>
              <w:lang w:eastAsia="en-NZ"/>
              <w14:ligatures w14:val="standardContextual"/>
            </w:rPr>
          </w:pPr>
          <w:hyperlink w:anchor="_Toc209191315" w:history="1">
            <w:r w:rsidRPr="00EF544F">
              <w:rPr>
                <w:rStyle w:val="Hyperlink"/>
              </w:rPr>
              <w:t>Output class 4: Mental health and addiction services</w:t>
            </w:r>
            <w:r>
              <w:rPr>
                <w:webHidden/>
              </w:rPr>
              <w:tab/>
            </w:r>
            <w:r>
              <w:rPr>
                <w:webHidden/>
              </w:rPr>
              <w:fldChar w:fldCharType="begin"/>
            </w:r>
            <w:r>
              <w:rPr>
                <w:webHidden/>
              </w:rPr>
              <w:instrText xml:space="preserve"> PAGEREF _Toc209191315 \h </w:instrText>
            </w:r>
            <w:r>
              <w:rPr>
                <w:webHidden/>
              </w:rPr>
            </w:r>
            <w:r>
              <w:rPr>
                <w:webHidden/>
              </w:rPr>
              <w:fldChar w:fldCharType="separate"/>
            </w:r>
            <w:r w:rsidR="00F600EA">
              <w:rPr>
                <w:webHidden/>
              </w:rPr>
              <w:t>21</w:t>
            </w:r>
            <w:r>
              <w:rPr>
                <w:webHidden/>
              </w:rPr>
              <w:fldChar w:fldCharType="end"/>
            </w:r>
          </w:hyperlink>
        </w:p>
        <w:p w14:paraId="547CFB0C" w14:textId="4D6A8E3A" w:rsidR="00CD39D6" w:rsidRDefault="00CD39D6">
          <w:pPr>
            <w:pStyle w:val="TOC1"/>
            <w:rPr>
              <w:rFonts w:eastAsiaTheme="minorEastAsia"/>
              <w:b w:val="0"/>
              <w:bCs w:val="0"/>
              <w:kern w:val="2"/>
              <w:szCs w:val="24"/>
              <w:lang w:eastAsia="en-NZ"/>
              <w14:ligatures w14:val="standardContextual"/>
            </w:rPr>
          </w:pPr>
          <w:hyperlink w:anchor="_Toc209191316" w:history="1">
            <w:r w:rsidRPr="00EF544F">
              <w:rPr>
                <w:rStyle w:val="Hyperlink"/>
              </w:rPr>
              <w:t>Output class 5: Hauora Māori services</w:t>
            </w:r>
            <w:r>
              <w:rPr>
                <w:webHidden/>
              </w:rPr>
              <w:tab/>
            </w:r>
            <w:r>
              <w:rPr>
                <w:webHidden/>
              </w:rPr>
              <w:fldChar w:fldCharType="begin"/>
            </w:r>
            <w:r>
              <w:rPr>
                <w:webHidden/>
              </w:rPr>
              <w:instrText xml:space="preserve"> PAGEREF _Toc209191316 \h </w:instrText>
            </w:r>
            <w:r>
              <w:rPr>
                <w:webHidden/>
              </w:rPr>
            </w:r>
            <w:r>
              <w:rPr>
                <w:webHidden/>
              </w:rPr>
              <w:fldChar w:fldCharType="separate"/>
            </w:r>
            <w:r w:rsidR="00F600EA">
              <w:rPr>
                <w:webHidden/>
              </w:rPr>
              <w:t>25</w:t>
            </w:r>
            <w:r>
              <w:rPr>
                <w:webHidden/>
              </w:rPr>
              <w:fldChar w:fldCharType="end"/>
            </w:r>
          </w:hyperlink>
        </w:p>
        <w:p w14:paraId="59B7DB91" w14:textId="0B65AC27" w:rsidR="00CD39D6" w:rsidRDefault="00CD39D6">
          <w:pPr>
            <w:pStyle w:val="TOC1"/>
            <w:rPr>
              <w:rFonts w:eastAsiaTheme="minorEastAsia"/>
              <w:b w:val="0"/>
              <w:bCs w:val="0"/>
              <w:kern w:val="2"/>
              <w:szCs w:val="24"/>
              <w:lang w:eastAsia="en-NZ"/>
              <w14:ligatures w14:val="standardContextual"/>
            </w:rPr>
          </w:pPr>
          <w:hyperlink w:anchor="_Toc209191317" w:history="1">
            <w:r w:rsidRPr="00EF544F">
              <w:rPr>
                <w:rStyle w:val="Hyperlink"/>
              </w:rPr>
              <w:t>Digital infrastructure</w:t>
            </w:r>
            <w:r>
              <w:rPr>
                <w:webHidden/>
              </w:rPr>
              <w:tab/>
            </w:r>
            <w:r>
              <w:rPr>
                <w:webHidden/>
              </w:rPr>
              <w:fldChar w:fldCharType="begin"/>
            </w:r>
            <w:r>
              <w:rPr>
                <w:webHidden/>
              </w:rPr>
              <w:instrText xml:space="preserve"> PAGEREF _Toc209191317 \h </w:instrText>
            </w:r>
            <w:r>
              <w:rPr>
                <w:webHidden/>
              </w:rPr>
            </w:r>
            <w:r>
              <w:rPr>
                <w:webHidden/>
              </w:rPr>
              <w:fldChar w:fldCharType="separate"/>
            </w:r>
            <w:r w:rsidR="00F600EA">
              <w:rPr>
                <w:webHidden/>
              </w:rPr>
              <w:t>26</w:t>
            </w:r>
            <w:r>
              <w:rPr>
                <w:webHidden/>
              </w:rPr>
              <w:fldChar w:fldCharType="end"/>
            </w:r>
          </w:hyperlink>
        </w:p>
        <w:p w14:paraId="7D6F2C34" w14:textId="0B8D1180" w:rsidR="00CD39D6" w:rsidRDefault="00CD39D6">
          <w:pPr>
            <w:pStyle w:val="TOC1"/>
            <w:rPr>
              <w:rFonts w:eastAsiaTheme="minorEastAsia"/>
              <w:b w:val="0"/>
              <w:bCs w:val="0"/>
              <w:kern w:val="2"/>
              <w:szCs w:val="24"/>
              <w:lang w:eastAsia="en-NZ"/>
              <w14:ligatures w14:val="standardContextual"/>
            </w:rPr>
          </w:pPr>
          <w:hyperlink w:anchor="_Toc209191318" w:history="1">
            <w:r w:rsidRPr="00EF544F">
              <w:rPr>
                <w:rStyle w:val="Hyperlink"/>
              </w:rPr>
              <w:t>Appendix 1: How to read the charts</w:t>
            </w:r>
            <w:r>
              <w:rPr>
                <w:webHidden/>
              </w:rPr>
              <w:tab/>
            </w:r>
            <w:r>
              <w:rPr>
                <w:webHidden/>
              </w:rPr>
              <w:fldChar w:fldCharType="begin"/>
            </w:r>
            <w:r>
              <w:rPr>
                <w:webHidden/>
              </w:rPr>
              <w:instrText xml:space="preserve"> PAGEREF _Toc209191318 \h </w:instrText>
            </w:r>
            <w:r>
              <w:rPr>
                <w:webHidden/>
              </w:rPr>
            </w:r>
            <w:r>
              <w:rPr>
                <w:webHidden/>
              </w:rPr>
              <w:fldChar w:fldCharType="separate"/>
            </w:r>
            <w:r w:rsidR="00F600EA">
              <w:rPr>
                <w:webHidden/>
              </w:rPr>
              <w:t>28</w:t>
            </w:r>
            <w:r>
              <w:rPr>
                <w:webHidden/>
              </w:rPr>
              <w:fldChar w:fldCharType="end"/>
            </w:r>
          </w:hyperlink>
        </w:p>
        <w:p w14:paraId="2CFFC1A0" w14:textId="18653405" w:rsidR="00CD39D6" w:rsidRDefault="00CD39D6">
          <w:pPr>
            <w:pStyle w:val="TOC1"/>
            <w:rPr>
              <w:rFonts w:eastAsiaTheme="minorEastAsia"/>
              <w:b w:val="0"/>
              <w:bCs w:val="0"/>
              <w:kern w:val="2"/>
              <w:szCs w:val="24"/>
              <w:lang w:eastAsia="en-NZ"/>
              <w14:ligatures w14:val="standardContextual"/>
            </w:rPr>
          </w:pPr>
          <w:hyperlink w:anchor="_Toc209191319" w:history="1">
            <w:r w:rsidRPr="00EF544F">
              <w:rPr>
                <w:rStyle w:val="Hyperlink"/>
              </w:rPr>
              <w:t>Appendix 2: Performance measure data caveats</w:t>
            </w:r>
            <w:r>
              <w:rPr>
                <w:webHidden/>
              </w:rPr>
              <w:tab/>
            </w:r>
            <w:r>
              <w:rPr>
                <w:webHidden/>
              </w:rPr>
              <w:fldChar w:fldCharType="begin"/>
            </w:r>
            <w:r>
              <w:rPr>
                <w:webHidden/>
              </w:rPr>
              <w:instrText xml:space="preserve"> PAGEREF _Toc209191319 \h </w:instrText>
            </w:r>
            <w:r>
              <w:rPr>
                <w:webHidden/>
              </w:rPr>
            </w:r>
            <w:r>
              <w:rPr>
                <w:webHidden/>
              </w:rPr>
              <w:fldChar w:fldCharType="separate"/>
            </w:r>
            <w:r w:rsidR="00F600EA">
              <w:rPr>
                <w:webHidden/>
              </w:rPr>
              <w:t>29</w:t>
            </w:r>
            <w:r>
              <w:rPr>
                <w:webHidden/>
              </w:rPr>
              <w:fldChar w:fldCharType="end"/>
            </w:r>
          </w:hyperlink>
        </w:p>
        <w:p w14:paraId="56C3516B" w14:textId="6AB3DEFB" w:rsidR="00D36F4C" w:rsidRDefault="00F76FCB" w:rsidP="00F66C72">
          <w:pPr>
            <w:rPr>
              <w:rFonts w:eastAsiaTheme="minorEastAsia"/>
              <w:szCs w:val="24"/>
            </w:rPr>
          </w:pPr>
          <w:r w:rsidRPr="0049755A">
            <w:rPr>
              <w:b/>
            </w:rPr>
            <w:fldChar w:fldCharType="end"/>
          </w:r>
        </w:p>
      </w:sdtContent>
    </w:sdt>
    <w:p w14:paraId="3D838B42" w14:textId="71157B9A" w:rsidR="00195409" w:rsidRPr="00DA63A5" w:rsidRDefault="00195409" w:rsidP="00D36F4C">
      <w:pPr>
        <w:rPr>
          <w:rFonts w:asciiTheme="majorHAnsi" w:eastAsiaTheme="majorEastAsia" w:hAnsiTheme="majorHAnsi" w:cstheme="majorBidi"/>
          <w:color w:val="15284C" w:themeColor="text2"/>
          <w:sz w:val="28"/>
          <w:szCs w:val="28"/>
        </w:rPr>
      </w:pPr>
    </w:p>
    <w:p w14:paraId="6B007FCA" w14:textId="77777777" w:rsidR="00E52A2E" w:rsidRDefault="00E52A2E" w:rsidP="00B950F6">
      <w:pPr>
        <w:pStyle w:val="Heading1"/>
        <w:sectPr w:rsidR="00E52A2E" w:rsidSect="00DA63A5">
          <w:headerReference w:type="even" r:id="rId22"/>
          <w:footerReference w:type="default" r:id="rId23"/>
          <w:headerReference w:type="first" r:id="rId24"/>
          <w:pgSz w:w="11906" w:h="16838" w:code="9"/>
          <w:pgMar w:top="1134" w:right="1134" w:bottom="1134" w:left="1134" w:header="907" w:footer="454" w:gutter="0"/>
          <w:cols w:space="708"/>
          <w:docGrid w:linePitch="360"/>
        </w:sectPr>
      </w:pPr>
      <w:bookmarkStart w:id="1" w:name="_Toc185509152"/>
      <w:bookmarkEnd w:id="0"/>
    </w:p>
    <w:p w14:paraId="530F24B7" w14:textId="295A6CE8" w:rsidR="00C05445" w:rsidRPr="00AF58DA" w:rsidRDefault="00B950F6" w:rsidP="00CD39D6">
      <w:pPr>
        <w:pStyle w:val="Heading1"/>
        <w:rPr>
          <w:sz w:val="56"/>
          <w:szCs w:val="36"/>
        </w:rPr>
      </w:pPr>
      <w:bookmarkStart w:id="2" w:name="_Toc209191310"/>
      <w:r w:rsidRPr="00AF58DA">
        <w:lastRenderedPageBreak/>
        <w:t>Organisational performance</w:t>
      </w:r>
      <w:bookmarkEnd w:id="1"/>
      <w:bookmarkEnd w:id="2"/>
    </w:p>
    <w:p w14:paraId="0839DC0D" w14:textId="3D1DC41E" w:rsidR="00D16E65" w:rsidRPr="00207908" w:rsidRDefault="00D16E65" w:rsidP="00783FEC">
      <w:pPr>
        <w:pStyle w:val="Bulletpoints"/>
        <w:numPr>
          <w:ilvl w:val="0"/>
          <w:numId w:val="0"/>
        </w:numPr>
        <w:spacing w:before="120" w:after="120" w:line="288" w:lineRule="auto"/>
        <w:ind w:left="360" w:hanging="360"/>
        <w:rPr>
          <w:color w:val="auto"/>
        </w:rPr>
      </w:pPr>
      <w:bookmarkStart w:id="3" w:name="_Toc184032312"/>
      <w:bookmarkStart w:id="4" w:name="_Toc185240531"/>
      <w:r w:rsidRPr="00207908">
        <w:rPr>
          <w:color w:val="auto"/>
        </w:rPr>
        <w:t xml:space="preserve">Highlights </w:t>
      </w:r>
      <w:r w:rsidR="00E11110">
        <w:rPr>
          <w:color w:val="auto"/>
        </w:rPr>
        <w:t>for the quarter,</w:t>
      </w:r>
      <w:r w:rsidRPr="00207908">
        <w:rPr>
          <w:color w:val="auto"/>
        </w:rPr>
        <w:t xml:space="preserve"> </w:t>
      </w:r>
      <w:r w:rsidR="00564DAE">
        <w:rPr>
          <w:color w:val="auto"/>
        </w:rPr>
        <w:t>through</w:t>
      </w:r>
      <w:r w:rsidRPr="00207908">
        <w:rPr>
          <w:color w:val="auto"/>
        </w:rPr>
        <w:t xml:space="preserve"> this report include: </w:t>
      </w:r>
    </w:p>
    <w:p w14:paraId="0320B5C0" w14:textId="474961F6" w:rsidR="00F31996" w:rsidRDefault="00C0225F" w:rsidP="00860BE2">
      <w:pPr>
        <w:pStyle w:val="Bulletpoint"/>
      </w:pPr>
      <w:r>
        <w:t xml:space="preserve">Performance </w:t>
      </w:r>
      <w:r w:rsidR="00326536">
        <w:t xml:space="preserve">has </w:t>
      </w:r>
      <w:r w:rsidR="00262F32">
        <w:t xml:space="preserve">significantly </w:t>
      </w:r>
      <w:r w:rsidR="00326536">
        <w:t xml:space="preserve">improved </w:t>
      </w:r>
      <w:r w:rsidR="00804434">
        <w:t xml:space="preserve">in </w:t>
      </w:r>
      <w:r w:rsidR="00262F32">
        <w:t>11</w:t>
      </w:r>
      <w:r w:rsidR="002D751C">
        <w:t xml:space="preserve"> of</w:t>
      </w:r>
      <w:r w:rsidR="005A3447">
        <w:t xml:space="preserve"> the</w:t>
      </w:r>
      <w:r w:rsidR="002D751C">
        <w:t xml:space="preserve"> 33 measures</w:t>
      </w:r>
      <w:r w:rsidR="001B079C">
        <w:t xml:space="preserve"> when</w:t>
      </w:r>
      <w:r w:rsidR="002D751C">
        <w:t xml:space="preserve"> compared to </w:t>
      </w:r>
      <w:r w:rsidR="00CB3EB8">
        <w:t>the same time</w:t>
      </w:r>
      <w:r w:rsidR="00AF49FD">
        <w:t xml:space="preserve"> last year. </w:t>
      </w:r>
    </w:p>
    <w:p w14:paraId="12C37F00" w14:textId="6B69D4FB" w:rsidR="00933DB6" w:rsidRDefault="00262F32" w:rsidP="00933DB6">
      <w:pPr>
        <w:pStyle w:val="Bulletpoint"/>
      </w:pPr>
      <w:r>
        <w:t>The 2024/25 milestone has been achieved this quarter for</w:t>
      </w:r>
      <w:r w:rsidR="005D3D1B">
        <w:t xml:space="preserve"> three health targets:</w:t>
      </w:r>
      <w:r>
        <w:t xml:space="preserve"> </w:t>
      </w:r>
      <w:r w:rsidR="00F402F9" w:rsidRPr="00F402F9">
        <w:t>Faster cancer treatment &lt;31 days</w:t>
      </w:r>
      <w:r w:rsidR="005D3D1B">
        <w:t xml:space="preserve">, </w:t>
      </w:r>
      <w:r w:rsidR="008632EB">
        <w:t>s</w:t>
      </w:r>
      <w:r w:rsidR="00F402F9" w:rsidRPr="00F402F9">
        <w:t xml:space="preserve">horter wait times for </w:t>
      </w:r>
      <w:r w:rsidR="000B7A82">
        <w:t>first specialist assessment</w:t>
      </w:r>
      <w:r w:rsidR="00747717">
        <w:t>s</w:t>
      </w:r>
      <w:r w:rsidR="005D3D1B">
        <w:t xml:space="preserve">, and </w:t>
      </w:r>
      <w:r w:rsidR="008632EB">
        <w:t>s</w:t>
      </w:r>
      <w:r w:rsidR="00F402F9" w:rsidRPr="00F402F9">
        <w:t>horter wait times for elective treatment</w:t>
      </w:r>
      <w:r w:rsidR="00F402F9">
        <w:t>.</w:t>
      </w:r>
      <w:r w:rsidR="00933DB6" w:rsidRPr="00933DB6">
        <w:t xml:space="preserve"> </w:t>
      </w:r>
      <w:r w:rsidR="00933DB6">
        <w:t xml:space="preserve">We were just 0.1 per cent away from achieving the </w:t>
      </w:r>
      <w:r w:rsidR="008632EB">
        <w:t>s</w:t>
      </w:r>
      <w:r w:rsidR="00933DB6" w:rsidRPr="00F402F9">
        <w:t>horter stays in ED &lt;6</w:t>
      </w:r>
      <w:r w:rsidR="008476B8">
        <w:t xml:space="preserve"> </w:t>
      </w:r>
      <w:r w:rsidR="00933DB6" w:rsidRPr="00F402F9">
        <w:t>h</w:t>
      </w:r>
      <w:r w:rsidR="008476B8">
        <w:t>ours</w:t>
      </w:r>
      <w:r w:rsidR="00933DB6" w:rsidRPr="00F402F9">
        <w:t xml:space="preserve"> </w:t>
      </w:r>
      <w:r w:rsidR="003A5769">
        <w:t xml:space="preserve">target </w:t>
      </w:r>
      <w:r w:rsidR="005F0421">
        <w:t>milestone</w:t>
      </w:r>
      <w:r w:rsidR="00933DB6">
        <w:t xml:space="preserve">. </w:t>
      </w:r>
    </w:p>
    <w:p w14:paraId="71379B64" w14:textId="7A153D9D" w:rsidR="00D40920" w:rsidRPr="00D40920" w:rsidRDefault="00D40920" w:rsidP="00D40920">
      <w:pPr>
        <w:pStyle w:val="Bulletpoint"/>
      </w:pPr>
      <w:r w:rsidRPr="00D40920">
        <w:t>Health NZ wrote to the 38 Primary Health Organisations to strengthen the partnership and clarify expectations for achieving the childhood immunisation Health Target</w:t>
      </w:r>
      <w:r>
        <w:t>.</w:t>
      </w:r>
    </w:p>
    <w:p w14:paraId="33BF81A2" w14:textId="77FAFF1E" w:rsidR="00933DB6" w:rsidRDefault="00F402F9" w:rsidP="00860BE2">
      <w:pPr>
        <w:pStyle w:val="Bulletpoint"/>
      </w:pPr>
      <w:r>
        <w:t>Childhood i</w:t>
      </w:r>
      <w:r w:rsidRPr="0001790A">
        <w:t xml:space="preserve">mmunisation rates </w:t>
      </w:r>
      <w:r>
        <w:t>continue to</w:t>
      </w:r>
      <w:r w:rsidRPr="0001790A" w:rsidDel="007B3D34">
        <w:t xml:space="preserve"> </w:t>
      </w:r>
      <w:r w:rsidR="007B3D34">
        <w:t>improve</w:t>
      </w:r>
      <w:r w:rsidR="007B3D34" w:rsidRPr="0001790A">
        <w:t xml:space="preserve"> </w:t>
      </w:r>
      <w:r w:rsidRPr="0001790A">
        <w:t>for the third consecutive quarter</w:t>
      </w:r>
      <w:r w:rsidR="00933DB6">
        <w:t xml:space="preserve">, although we did not reach </w:t>
      </w:r>
      <w:r w:rsidR="005F0421">
        <w:t xml:space="preserve">the </w:t>
      </w:r>
      <w:r w:rsidR="003A5769">
        <w:t>target milestone</w:t>
      </w:r>
      <w:r>
        <w:t xml:space="preserve">. </w:t>
      </w:r>
    </w:p>
    <w:p w14:paraId="00598869" w14:textId="0BC609DF" w:rsidR="00B05050" w:rsidRDefault="003E5978" w:rsidP="00860BE2">
      <w:pPr>
        <w:pStyle w:val="Bulletpoint"/>
      </w:pPr>
      <w:r>
        <w:t>We continue to</w:t>
      </w:r>
      <w:r w:rsidR="0044224E">
        <w:t xml:space="preserve"> meet the </w:t>
      </w:r>
      <w:r w:rsidR="009218FE">
        <w:t xml:space="preserve">80 per cent target for two mental health and addiction </w:t>
      </w:r>
      <w:r w:rsidR="00903D56">
        <w:t>(MHA)</w:t>
      </w:r>
      <w:r w:rsidR="009218FE">
        <w:t xml:space="preserve"> targets (MHA faster primary access &lt;1 </w:t>
      </w:r>
      <w:r w:rsidR="009218FE" w:rsidRPr="003F2CF3">
        <w:t>w</w:t>
      </w:r>
      <w:r w:rsidR="008D38A5">
        <w:t>ee</w:t>
      </w:r>
      <w:r w:rsidR="009218FE" w:rsidRPr="003F2CF3">
        <w:t>k</w:t>
      </w:r>
      <w:r w:rsidR="00464C09">
        <w:t xml:space="preserve"> and</w:t>
      </w:r>
      <w:r w:rsidR="009218FE">
        <w:t xml:space="preserve"> MHA faster specialist access &lt;3</w:t>
      </w:r>
      <w:r w:rsidR="00E155E9">
        <w:t> </w:t>
      </w:r>
      <w:r w:rsidR="009218FE" w:rsidRPr="003F2CF3">
        <w:t>w</w:t>
      </w:r>
      <w:r w:rsidR="008D38A5">
        <w:t>ee</w:t>
      </w:r>
      <w:r w:rsidR="009218FE" w:rsidRPr="003F2CF3">
        <w:t>ks</w:t>
      </w:r>
      <w:r w:rsidR="009218FE">
        <w:t>)</w:t>
      </w:r>
      <w:r w:rsidR="00C60E25">
        <w:t>.</w:t>
      </w:r>
      <w:r w:rsidR="00A710A5">
        <w:t xml:space="preserve"> </w:t>
      </w:r>
    </w:p>
    <w:p w14:paraId="797EF1C3" w14:textId="4B205F1B" w:rsidR="00DC3476" w:rsidRDefault="00DC3476" w:rsidP="00947EF5">
      <w:pPr>
        <w:spacing w:before="240"/>
      </w:pPr>
      <w:r>
        <w:t xml:space="preserve">Some challenges outlined in this report include: </w:t>
      </w:r>
    </w:p>
    <w:p w14:paraId="68048DD2" w14:textId="2CF911A0" w:rsidR="00F31996" w:rsidRDefault="00AA523F" w:rsidP="00860BE2">
      <w:pPr>
        <w:pStyle w:val="Bulletpoint"/>
      </w:pPr>
      <w:r w:rsidRPr="00AA523F">
        <w:t xml:space="preserve">Newborn enrolment rates </w:t>
      </w:r>
      <w:r w:rsidR="0019721F">
        <w:t xml:space="preserve">with general practice </w:t>
      </w:r>
      <w:r w:rsidRPr="00AA523F">
        <w:t xml:space="preserve">have been declining over the past year. </w:t>
      </w:r>
      <w:r w:rsidR="000B5984">
        <w:t>The</w:t>
      </w:r>
      <w:r w:rsidR="00FD1033">
        <w:t xml:space="preserve"> </w:t>
      </w:r>
      <w:r w:rsidR="00661C0D">
        <w:t>Central</w:t>
      </w:r>
      <w:r w:rsidR="00FD1033">
        <w:t xml:space="preserve"> </w:t>
      </w:r>
      <w:r w:rsidR="00857CA1">
        <w:t>r</w:t>
      </w:r>
      <w:r w:rsidR="00661C0D">
        <w:t>egion</w:t>
      </w:r>
      <w:r w:rsidR="00C217BC">
        <w:t xml:space="preserve"> has </w:t>
      </w:r>
      <w:r w:rsidR="00661C0D">
        <w:t>develop</w:t>
      </w:r>
      <w:r w:rsidR="00C217BC">
        <w:t>ed</w:t>
      </w:r>
      <w:r w:rsidR="00661C0D">
        <w:t xml:space="preserve"> a newborn enrolment resource toolkit </w:t>
      </w:r>
      <w:r w:rsidR="00FD1033">
        <w:t>to</w:t>
      </w:r>
      <w:r w:rsidR="00661C0D">
        <w:t xml:space="preserve"> support a regional approach </w:t>
      </w:r>
      <w:r w:rsidR="00637C44">
        <w:t xml:space="preserve">to </w:t>
      </w:r>
      <w:r w:rsidR="00FD1033">
        <w:t>solving this issue</w:t>
      </w:r>
      <w:r w:rsidR="00867107">
        <w:t>. The</w:t>
      </w:r>
      <w:r w:rsidR="00661C0D">
        <w:t xml:space="preserve"> Northern region </w:t>
      </w:r>
      <w:r w:rsidR="00690895">
        <w:t>is</w:t>
      </w:r>
      <w:r w:rsidR="00661C0D">
        <w:t xml:space="preserve"> improving the escalation process for declined enrolments and prioritising open-book access for children, especially in </w:t>
      </w:r>
      <w:r w:rsidR="00CA715E">
        <w:t xml:space="preserve">rural </w:t>
      </w:r>
      <w:r w:rsidR="00661C0D">
        <w:t>areas.</w:t>
      </w:r>
      <w:r w:rsidRPr="00AA523F">
        <w:t xml:space="preserve"> </w:t>
      </w:r>
    </w:p>
    <w:p w14:paraId="408432EF" w14:textId="3C72C6E3" w:rsidR="00E14097" w:rsidRDefault="00505E99" w:rsidP="00860BE2">
      <w:pPr>
        <w:pStyle w:val="Bulletpoint"/>
      </w:pPr>
      <w:r w:rsidRPr="00505E99">
        <w:t>The</w:t>
      </w:r>
      <w:r w:rsidRPr="00505E99" w:rsidDel="00757BA3">
        <w:t xml:space="preserve"> </w:t>
      </w:r>
      <w:r w:rsidRPr="00505E99">
        <w:t>rate of hospital-acquired pressure injuries</w:t>
      </w:r>
      <w:r w:rsidR="00072A1C">
        <w:t xml:space="preserve"> and </w:t>
      </w:r>
      <w:r w:rsidR="00871D3F">
        <w:t>f</w:t>
      </w:r>
      <w:r w:rsidR="00072A1C">
        <w:t>alls</w:t>
      </w:r>
      <w:r w:rsidRPr="00505E99">
        <w:t xml:space="preserve"> per 10,000 hospitalisations increased in the last quarter</w:t>
      </w:r>
      <w:r w:rsidR="001A7ACD">
        <w:t xml:space="preserve">, </w:t>
      </w:r>
      <w:r w:rsidR="108B67B8">
        <w:t xml:space="preserve">from 4.9 </w:t>
      </w:r>
      <w:r w:rsidR="0AC0E955">
        <w:t>to</w:t>
      </w:r>
      <w:r w:rsidR="001A7ACD">
        <w:t xml:space="preserve"> </w:t>
      </w:r>
      <w:r w:rsidR="00720399">
        <w:t xml:space="preserve">6.1 and </w:t>
      </w:r>
      <w:r w:rsidR="18882917">
        <w:t xml:space="preserve">from 3.4 to </w:t>
      </w:r>
      <w:r w:rsidR="00B44300">
        <w:t>4.8 per 10,000</w:t>
      </w:r>
      <w:r w:rsidR="00720399">
        <w:t xml:space="preserve"> respectively</w:t>
      </w:r>
      <w:r w:rsidRPr="00505E99">
        <w:t>.</w:t>
      </w:r>
      <w:r w:rsidR="00072A1C">
        <w:t xml:space="preserve"> All hospitals have processes in place to monitor and prevent the risk of pressure injuries and falls. Districts with high</w:t>
      </w:r>
      <w:r w:rsidR="002A5FF9">
        <w:t>er</w:t>
      </w:r>
      <w:r w:rsidR="00072A1C">
        <w:t xml:space="preserve"> rates have implemented specific initiatives </w:t>
      </w:r>
      <w:r w:rsidR="002F1341">
        <w:t>to address this</w:t>
      </w:r>
      <w:r w:rsidR="00072A1C">
        <w:t xml:space="preserve">. </w:t>
      </w:r>
      <w:r w:rsidR="00E9764E">
        <w:t>In areas where the number of inpatient admissions is relatively low, a few events can lead to a high rate per 10,000.</w:t>
      </w:r>
    </w:p>
    <w:p w14:paraId="6ACA71D5" w14:textId="3A1898B2" w:rsidR="003A5FFD" w:rsidRPr="00825708" w:rsidRDefault="001A7928" w:rsidP="001E5E6C">
      <w:pPr>
        <w:pStyle w:val="Bulletpoint"/>
        <w:numPr>
          <w:ilvl w:val="0"/>
          <w:numId w:val="0"/>
        </w:numPr>
      </w:pPr>
      <w:r>
        <w:t>Financial</w:t>
      </w:r>
      <w:r w:rsidR="78FB7F05">
        <w:t xml:space="preserve"> performance</w:t>
      </w:r>
      <w:r>
        <w:t xml:space="preserve"> information is</w:t>
      </w:r>
      <w:r w:rsidR="004E1678">
        <w:t xml:space="preserve"> not included in this Quarter </w:t>
      </w:r>
      <w:r w:rsidR="5DDDB205">
        <w:t>F</w:t>
      </w:r>
      <w:r w:rsidR="004E1678">
        <w:t xml:space="preserve">our report. </w:t>
      </w:r>
      <w:r w:rsidR="002D4CCC">
        <w:t>T</w:t>
      </w:r>
      <w:r w:rsidR="001E5E6C">
        <w:t xml:space="preserve">he </w:t>
      </w:r>
      <w:proofErr w:type="gramStart"/>
      <w:r w:rsidR="001E5E6C">
        <w:t>Health</w:t>
      </w:r>
      <w:proofErr w:type="gramEnd"/>
      <w:r w:rsidR="001E5E6C">
        <w:t xml:space="preserve"> </w:t>
      </w:r>
      <w:r>
        <w:t>NZ</w:t>
      </w:r>
      <w:r w:rsidR="001E5E6C">
        <w:t xml:space="preserve"> 2024/25 annual report</w:t>
      </w:r>
      <w:r w:rsidR="00DB4742">
        <w:t>,</w:t>
      </w:r>
      <w:r w:rsidR="001E5E6C">
        <w:t xml:space="preserve"> </w:t>
      </w:r>
      <w:r w:rsidR="003036B4">
        <w:t xml:space="preserve">including </w:t>
      </w:r>
      <w:r w:rsidR="004163D0">
        <w:t>year-end financial statements,</w:t>
      </w:r>
      <w:r w:rsidR="001E5E6C">
        <w:t xml:space="preserve"> </w:t>
      </w:r>
      <w:r w:rsidR="002D4CCC">
        <w:t xml:space="preserve">is currently being </w:t>
      </w:r>
      <w:r w:rsidR="0EFC0445">
        <w:t>finalised</w:t>
      </w:r>
      <w:r w:rsidR="002D4CCC">
        <w:t xml:space="preserve"> and </w:t>
      </w:r>
      <w:r w:rsidR="002E2B02">
        <w:t xml:space="preserve">is </w:t>
      </w:r>
      <w:r w:rsidR="5427CE12">
        <w:t>subject to completion of audit assurance work by</w:t>
      </w:r>
      <w:r w:rsidR="06B9E13F">
        <w:t xml:space="preserve"> </w:t>
      </w:r>
      <w:proofErr w:type="gramStart"/>
      <w:r w:rsidR="06B9E13F">
        <w:t xml:space="preserve">the </w:t>
      </w:r>
      <w:r w:rsidR="007D17F8">
        <w:t xml:space="preserve"> </w:t>
      </w:r>
      <w:r w:rsidR="002E2B02">
        <w:t>Office</w:t>
      </w:r>
      <w:proofErr w:type="gramEnd"/>
      <w:r w:rsidR="002E2B02">
        <w:t xml:space="preserve"> of the</w:t>
      </w:r>
      <w:r w:rsidR="007D17F8">
        <w:t xml:space="preserve"> Auditor-General</w:t>
      </w:r>
      <w:r w:rsidR="00344777">
        <w:t xml:space="preserve">. </w:t>
      </w:r>
      <w:r w:rsidR="7E5C58FD">
        <w:t xml:space="preserve">Health NZ is required to prepare and </w:t>
      </w:r>
      <w:r w:rsidR="00344777">
        <w:t xml:space="preserve"> publish</w:t>
      </w:r>
      <w:r w:rsidR="7E84017B">
        <w:t xml:space="preserve"> the annual report</w:t>
      </w:r>
      <w:r w:rsidR="001E5E6C">
        <w:t xml:space="preserve"> in </w:t>
      </w:r>
      <w:r w:rsidR="002E2B02">
        <w:t xml:space="preserve">accordance with </w:t>
      </w:r>
      <w:r w:rsidR="001E5E6C">
        <w:t xml:space="preserve">the </w:t>
      </w:r>
      <w:r w:rsidR="002E2B02">
        <w:t>timelines and requirements set out in the Crown Entities Act</w:t>
      </w:r>
      <w:r w:rsidR="007D17F8">
        <w:t xml:space="preserve"> </w:t>
      </w:r>
      <w:r w:rsidR="002E2B02">
        <w:t>2004.</w:t>
      </w:r>
      <w:r w:rsidR="001E5E6C">
        <w:t xml:space="preserve"> </w:t>
      </w:r>
      <w:r>
        <w:br w:type="page"/>
      </w:r>
    </w:p>
    <w:p w14:paraId="398BBC93" w14:textId="7C6B7619" w:rsidR="00B950F6" w:rsidRDefault="00B950F6" w:rsidP="00B950F6">
      <w:pPr>
        <w:pStyle w:val="Heading2"/>
      </w:pPr>
      <w:r w:rsidRPr="00B950F6">
        <w:lastRenderedPageBreak/>
        <w:t>Five health targets</w:t>
      </w:r>
      <w:bookmarkEnd w:id="3"/>
      <w:bookmarkEnd w:id="4"/>
    </w:p>
    <w:p w14:paraId="0510F269" w14:textId="57CE32A1" w:rsidR="0058112A" w:rsidRPr="0058112A" w:rsidRDefault="003816CB" w:rsidP="00AA4344">
      <w:r w:rsidRPr="003816CB">
        <w:rPr>
          <w:noProof/>
        </w:rPr>
        <w:drawing>
          <wp:inline distT="0" distB="0" distL="0" distR="0" wp14:anchorId="5D0A6B74" wp14:editId="10664E5D">
            <wp:extent cx="6119816" cy="3234906"/>
            <wp:effectExtent l="0" t="0" r="0" b="3810"/>
            <wp:docPr id="1919945007" name="Picture 2" descr="Health Targets results. Childhood Immunisations 82%, shorter wait times for first specialist assessment 62%, Faster cancer treatment 86.3%, Shorter stays in ED 73.9%, Shorter wait times for elective treatment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45007" name="Picture 2" descr="Health Targets results. Childhood Immunisations 82%, shorter wait times for first specialist assessment 62%, Faster cancer treatment 86.3%, Shorter stays in ED 73.9%, Shorter wait times for elective treatment 63.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286" b="7335"/>
                    <a:stretch>
                      <a:fillRect/>
                    </a:stretch>
                  </pic:blipFill>
                  <pic:spPr bwMode="auto">
                    <a:xfrm>
                      <a:off x="0" y="0"/>
                      <a:ext cx="6120130" cy="3235072"/>
                    </a:xfrm>
                    <a:prstGeom prst="rect">
                      <a:avLst/>
                    </a:prstGeom>
                    <a:noFill/>
                    <a:ln>
                      <a:noFill/>
                    </a:ln>
                    <a:extLst>
                      <a:ext uri="{53640926-AAD7-44D8-BBD7-CCE9431645EC}">
                        <a14:shadowObscured xmlns:a14="http://schemas.microsoft.com/office/drawing/2010/main"/>
                      </a:ext>
                    </a:extLst>
                  </pic:spPr>
                </pic:pic>
              </a:graphicData>
            </a:graphic>
          </wp:inline>
        </w:drawing>
      </w:r>
    </w:p>
    <w:p w14:paraId="593F1F32" w14:textId="4218CEB5" w:rsidR="00391C7E" w:rsidRDefault="00B950F6" w:rsidP="00391C7E">
      <w:bookmarkStart w:id="5" w:name="_Toc184032313"/>
      <w:bookmarkStart w:id="6" w:name="_Toc185240532"/>
      <w:r w:rsidRPr="40740A13">
        <w:rPr>
          <w:rStyle w:val="Heading2Char"/>
        </w:rPr>
        <w:t>Five mental health and addiction targets</w:t>
      </w:r>
      <w:bookmarkEnd w:id="5"/>
      <w:bookmarkEnd w:id="6"/>
      <w:r w:rsidR="00391C7E" w:rsidRPr="00391C7E">
        <w:t xml:space="preserve"> </w:t>
      </w:r>
    </w:p>
    <w:p w14:paraId="430337F5" w14:textId="01C1855F" w:rsidR="007E21F2" w:rsidRPr="007E21F2" w:rsidRDefault="00470BB0" w:rsidP="007E21F2">
      <w:r w:rsidRPr="00470BB0">
        <w:rPr>
          <w:noProof/>
        </w:rPr>
        <w:drawing>
          <wp:inline distT="0" distB="0" distL="0" distR="0" wp14:anchorId="5F225427" wp14:editId="6EAFD84B">
            <wp:extent cx="6120090" cy="3174521"/>
            <wp:effectExtent l="0" t="0" r="0" b="6985"/>
            <wp:docPr id="1356411278" name="Picture 4" descr="Mental Health and Addiction Targets results. Faster access to primary services 83.8%, increased workforce development 349 people, faster access to specialist services 80.3%, shorter mental health-related stays in ED 69.4%, Strengthened focus on prevention and early interventio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11278" name="Picture 4" descr="Mental Health and Addiction Targets results. Faster access to primary services 83.8%, increased workforce development 349 people, faster access to specialist services 80.3%, shorter mental health-related stays in ED 69.4%, Strengthened focus on prevention and early intervention 24.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603" b="9616"/>
                    <a:stretch>
                      <a:fillRect/>
                    </a:stretch>
                  </pic:blipFill>
                  <pic:spPr bwMode="auto">
                    <a:xfrm>
                      <a:off x="0" y="0"/>
                      <a:ext cx="6120130" cy="3174542"/>
                    </a:xfrm>
                    <a:prstGeom prst="rect">
                      <a:avLst/>
                    </a:prstGeom>
                    <a:noFill/>
                    <a:ln>
                      <a:noFill/>
                    </a:ln>
                    <a:extLst>
                      <a:ext uri="{53640926-AAD7-44D8-BBD7-CCE9431645EC}">
                        <a14:shadowObscured xmlns:a14="http://schemas.microsoft.com/office/drawing/2010/main"/>
                      </a:ext>
                    </a:extLst>
                  </pic:spPr>
                </pic:pic>
              </a:graphicData>
            </a:graphic>
          </wp:inline>
        </w:drawing>
      </w:r>
    </w:p>
    <w:p w14:paraId="71D18E09" w14:textId="04C107DC" w:rsidR="00621A3F" w:rsidRDefault="00391C7E" w:rsidP="00F34060">
      <w:bookmarkStart w:id="7" w:name="_Toc184032314"/>
      <w:bookmarkStart w:id="8" w:name="_Toc185509153"/>
      <w:r w:rsidRPr="00391C7E">
        <w:t xml:space="preserve">The target dashboards </w:t>
      </w:r>
      <w:r w:rsidR="0006751F">
        <w:t xml:space="preserve">above </w:t>
      </w:r>
      <w:r w:rsidRPr="00391C7E">
        <w:t xml:space="preserve">provide a snapshot of national performance during quarter </w:t>
      </w:r>
      <w:r w:rsidR="00D511D0">
        <w:t>four</w:t>
      </w:r>
      <w:r w:rsidR="00D511D0" w:rsidRPr="00391C7E">
        <w:t xml:space="preserve"> </w:t>
      </w:r>
      <w:r w:rsidRPr="00391C7E">
        <w:t xml:space="preserve">against the 2024/25 milestone (as set by the </w:t>
      </w:r>
      <w:hyperlink r:id="rId27">
        <w:r w:rsidR="00B46B6A" w:rsidRPr="6191954E">
          <w:rPr>
            <w:rStyle w:val="Hyperlink"/>
            <w:b w:val="0"/>
            <w:color w:val="0070C0"/>
          </w:rPr>
          <w:t>Government Policy Statement</w:t>
        </w:r>
        <w:r w:rsidR="000349A5" w:rsidRPr="6191954E">
          <w:rPr>
            <w:rStyle w:val="Hyperlink"/>
            <w:b w:val="0"/>
            <w:color w:val="0070C0"/>
          </w:rPr>
          <w:t xml:space="preserve"> on Health</w:t>
        </w:r>
      </w:hyperlink>
      <w:r>
        <w:t>)</w:t>
      </w:r>
      <w:r w:rsidRPr="00391C7E">
        <w:t xml:space="preserve"> and the overarching target. </w:t>
      </w:r>
      <w:r w:rsidR="00967612">
        <w:t>M</w:t>
      </w:r>
      <w:r w:rsidRPr="00391C7E">
        <w:t>ilestones increase year</w:t>
      </w:r>
      <w:r w:rsidR="36E40348">
        <w:t>-</w:t>
      </w:r>
      <w:r w:rsidRPr="00391C7E">
        <w:t>on</w:t>
      </w:r>
      <w:r w:rsidR="2FD5E797">
        <w:t>-</w:t>
      </w:r>
      <w:r w:rsidRPr="00391C7E">
        <w:t>year to ensure we meet the overarching targets by 2030.</w:t>
      </w:r>
      <w:r w:rsidR="00C66A51" w:rsidRPr="000E3DF9">
        <w:t xml:space="preserve"> </w:t>
      </w:r>
      <w:r w:rsidR="00C66A51">
        <w:t xml:space="preserve">Detailed breakdowns of regional and district performance, improvement narrative and data caveats for the </w:t>
      </w:r>
      <w:hyperlink r:id="rId28" w:history="1">
        <w:r w:rsidR="00C66A51" w:rsidRPr="006B6C56">
          <w:rPr>
            <w:rStyle w:val="Hyperlink"/>
            <w:b w:val="0"/>
            <w:color w:val="0070C0"/>
          </w:rPr>
          <w:t>health targets</w:t>
        </w:r>
      </w:hyperlink>
      <w:r w:rsidR="00C66A51">
        <w:t xml:space="preserve"> and </w:t>
      </w:r>
      <w:hyperlink r:id="rId29" w:history="1">
        <w:r w:rsidR="00C66A51">
          <w:rPr>
            <w:rStyle w:val="Hyperlink"/>
            <w:b w:val="0"/>
            <w:color w:val="0070C0"/>
          </w:rPr>
          <w:t>mental</w:t>
        </w:r>
      </w:hyperlink>
      <w:r w:rsidR="00C66A51" w:rsidRPr="006B6C56">
        <w:rPr>
          <w:rStyle w:val="Hyperlink"/>
          <w:b w:val="0"/>
          <w:color w:val="0070C0"/>
        </w:rPr>
        <w:t xml:space="preserve"> health and addictions</w:t>
      </w:r>
      <w:r w:rsidR="00C66A51">
        <w:t xml:space="preserve"> targets are available on our website. </w:t>
      </w:r>
      <w:r w:rsidR="00F34060">
        <w:t xml:space="preserve"> </w:t>
      </w:r>
      <w:r>
        <w:br w:type="page"/>
      </w:r>
    </w:p>
    <w:p w14:paraId="4932F920" w14:textId="012633BE" w:rsidR="00993D22" w:rsidRPr="005D10B3" w:rsidRDefault="00621A3F" w:rsidP="00C01778">
      <w:pPr>
        <w:rPr>
          <w:rFonts w:asciiTheme="majorHAnsi" w:eastAsiaTheme="majorEastAsia" w:hAnsiTheme="majorHAnsi" w:cstheme="majorBidi"/>
          <w:b/>
          <w:color w:val="15284C"/>
          <w:sz w:val="32"/>
          <w:szCs w:val="26"/>
        </w:rPr>
      </w:pPr>
      <w:r w:rsidRPr="005D10B3">
        <w:rPr>
          <w:rFonts w:asciiTheme="majorHAnsi" w:eastAsiaTheme="majorEastAsia" w:hAnsiTheme="majorHAnsi" w:cstheme="majorBidi"/>
          <w:b/>
          <w:color w:val="15284C"/>
          <w:sz w:val="32"/>
          <w:szCs w:val="26"/>
        </w:rPr>
        <w:lastRenderedPageBreak/>
        <w:t xml:space="preserve">Progress against </w:t>
      </w:r>
      <w:r w:rsidR="00DC72E5">
        <w:rPr>
          <w:rFonts w:asciiTheme="majorHAnsi" w:eastAsiaTheme="majorEastAsia" w:hAnsiTheme="majorHAnsi" w:cstheme="majorBidi"/>
          <w:b/>
          <w:color w:val="15284C"/>
          <w:sz w:val="32"/>
          <w:szCs w:val="26"/>
        </w:rPr>
        <w:t xml:space="preserve">our </w:t>
      </w:r>
      <w:r w:rsidRPr="005D10B3">
        <w:rPr>
          <w:rFonts w:asciiTheme="majorHAnsi" w:eastAsiaTheme="majorEastAsia" w:hAnsiTheme="majorHAnsi" w:cstheme="majorBidi"/>
          <w:b/>
          <w:color w:val="15284C"/>
          <w:sz w:val="32"/>
          <w:szCs w:val="26"/>
        </w:rPr>
        <w:t xml:space="preserve">strategic </w:t>
      </w:r>
      <w:r w:rsidR="00DC72E5">
        <w:rPr>
          <w:rFonts w:asciiTheme="majorHAnsi" w:eastAsiaTheme="majorEastAsia" w:hAnsiTheme="majorHAnsi" w:cstheme="majorBidi"/>
          <w:b/>
          <w:color w:val="15284C"/>
          <w:sz w:val="32"/>
          <w:szCs w:val="26"/>
        </w:rPr>
        <w:t>priorities</w:t>
      </w:r>
    </w:p>
    <w:p w14:paraId="19C1640C" w14:textId="262C0A1E" w:rsidR="00F31996" w:rsidRDefault="00A550F1" w:rsidP="00DB3A21">
      <w:pPr>
        <w:pStyle w:val="Bulletpoint"/>
        <w:spacing w:after="180"/>
        <w:ind w:left="357" w:hanging="357"/>
      </w:pPr>
      <w:r>
        <w:t xml:space="preserve">Progress was made </w:t>
      </w:r>
      <w:r w:rsidR="00436FE2">
        <w:t>to</w:t>
      </w:r>
      <w:r w:rsidR="00883563">
        <w:t>wards</w:t>
      </w:r>
      <w:r w:rsidR="00436FE2">
        <w:t xml:space="preserve"> deliver</w:t>
      </w:r>
      <w:r w:rsidR="00883563">
        <w:t xml:space="preserve">ing </w:t>
      </w:r>
      <w:r w:rsidR="004D4C62">
        <w:t>acti</w:t>
      </w:r>
      <w:r w:rsidR="00214DD0">
        <w:t xml:space="preserve">ons </w:t>
      </w:r>
      <w:r w:rsidR="006961EC">
        <w:t>in</w:t>
      </w:r>
      <w:r w:rsidR="00214DD0">
        <w:t xml:space="preserve"> </w:t>
      </w:r>
      <w:r w:rsidR="006961EC">
        <w:t xml:space="preserve">the </w:t>
      </w:r>
      <w:r w:rsidR="00B80C98">
        <w:t xml:space="preserve">NZ Health Plan </w:t>
      </w:r>
      <w:r w:rsidR="006961EC">
        <w:t>| Te Pae Waenga 2024-2027</w:t>
      </w:r>
      <w:r w:rsidR="00B80C98">
        <w:t xml:space="preserve"> </w:t>
      </w:r>
      <w:r w:rsidR="0078463D">
        <w:t xml:space="preserve">during </w:t>
      </w:r>
      <w:r w:rsidR="003F5CC2">
        <w:t>the quarter</w:t>
      </w:r>
      <w:r w:rsidR="00AF4F42">
        <w:t xml:space="preserve">. </w:t>
      </w:r>
      <w:r w:rsidR="002F2654">
        <w:t>T</w:t>
      </w:r>
      <w:r w:rsidR="00AF4F42">
        <w:t xml:space="preserve">he </w:t>
      </w:r>
      <w:r w:rsidR="009563F6">
        <w:t>plan</w:t>
      </w:r>
      <w:r w:rsidR="00AF4F42">
        <w:t xml:space="preserve"> was </w:t>
      </w:r>
      <w:r w:rsidR="00066046">
        <w:t>provided to the Auditor-General late December 2024</w:t>
      </w:r>
      <w:r w:rsidR="00B5388C">
        <w:t xml:space="preserve"> for audit assurance in accordance with the Pae Ora</w:t>
      </w:r>
      <w:r w:rsidR="00EA09CD">
        <w:t xml:space="preserve"> (Healthy Futures)</w:t>
      </w:r>
      <w:r w:rsidR="00B5388C">
        <w:t xml:space="preserve"> Act</w:t>
      </w:r>
      <w:r w:rsidR="00EA09CD">
        <w:t xml:space="preserve"> 2022</w:t>
      </w:r>
      <w:r w:rsidR="00E819AE">
        <w:t xml:space="preserve">. </w:t>
      </w:r>
      <w:r w:rsidR="0089309F">
        <w:t>His</w:t>
      </w:r>
      <w:r w:rsidR="00E819AE">
        <w:t xml:space="preserve"> report was received </w:t>
      </w:r>
      <w:r w:rsidR="00282081">
        <w:t>23 May 2025</w:t>
      </w:r>
      <w:r w:rsidR="00B5388C">
        <w:t xml:space="preserve"> and, following consultation with the Ministry of Health, the final plan was submitted to</w:t>
      </w:r>
      <w:r w:rsidR="00F36EA4">
        <w:t xml:space="preserve"> the Minister </w:t>
      </w:r>
      <w:r w:rsidR="00C33266">
        <w:t xml:space="preserve">of Health </w:t>
      </w:r>
      <w:r w:rsidR="00B5388C">
        <w:t xml:space="preserve">for approval </w:t>
      </w:r>
      <w:r w:rsidR="007369F8">
        <w:br/>
      </w:r>
      <w:r w:rsidR="00B5388C">
        <w:t>16 July</w:t>
      </w:r>
      <w:r w:rsidR="00282081">
        <w:t xml:space="preserve"> 2025</w:t>
      </w:r>
      <w:r w:rsidR="00B5388C">
        <w:t xml:space="preserve">. The </w:t>
      </w:r>
      <w:r w:rsidR="00F36EA4">
        <w:t xml:space="preserve">Minister </w:t>
      </w:r>
      <w:r w:rsidR="00B5388C">
        <w:t xml:space="preserve">approved the plan </w:t>
      </w:r>
      <w:r w:rsidR="00D1302A">
        <w:t>on</w:t>
      </w:r>
      <w:r w:rsidR="00B5388C">
        <w:t xml:space="preserve"> </w:t>
      </w:r>
      <w:r w:rsidR="00F36EA4">
        <w:t xml:space="preserve">31 </w:t>
      </w:r>
      <w:proofErr w:type="gramStart"/>
      <w:r w:rsidR="00F36EA4">
        <w:t>July</w:t>
      </w:r>
      <w:r w:rsidR="004F57FE">
        <w:t>,</w:t>
      </w:r>
      <w:proofErr w:type="gramEnd"/>
      <w:r w:rsidR="00AF4F42">
        <w:t xml:space="preserve"> </w:t>
      </w:r>
      <w:r w:rsidR="00282081">
        <w:t xml:space="preserve">it was presented to Parliament in accordance with the Act and </w:t>
      </w:r>
      <w:r w:rsidR="005773E9">
        <w:t>published</w:t>
      </w:r>
      <w:r w:rsidR="007919CD">
        <w:t xml:space="preserve"> </w:t>
      </w:r>
      <w:r w:rsidR="00F36EA4">
        <w:t xml:space="preserve">on </w:t>
      </w:r>
      <w:r w:rsidR="0062074A">
        <w:t>Health NZ’s website</w:t>
      </w:r>
      <w:r w:rsidR="00F36EA4">
        <w:t xml:space="preserve"> </w:t>
      </w:r>
      <w:r w:rsidR="006423E5">
        <w:t xml:space="preserve">on </w:t>
      </w:r>
      <w:r w:rsidR="00F36EA4">
        <w:t>1</w:t>
      </w:r>
      <w:r w:rsidR="00DC5F90">
        <w:t xml:space="preserve"> August </w:t>
      </w:r>
      <w:r w:rsidR="009563F6">
        <w:t>2025.</w:t>
      </w:r>
    </w:p>
    <w:p w14:paraId="3408CD95" w14:textId="2A392834" w:rsidR="00AF4F42" w:rsidRPr="00C33266" w:rsidRDefault="00796184" w:rsidP="00DB3A21">
      <w:pPr>
        <w:pStyle w:val="Bulletpoint"/>
        <w:spacing w:after="180"/>
        <w:ind w:left="357" w:right="-285" w:hanging="357"/>
        <w:rPr>
          <w:rFonts w:eastAsia="Times New Roman"/>
          <w:szCs w:val="24"/>
        </w:rPr>
      </w:pPr>
      <w:r w:rsidRPr="00C33266">
        <w:t xml:space="preserve">13 </w:t>
      </w:r>
      <w:hyperlink r:id="rId30" w:history="1">
        <w:r w:rsidRPr="008C0DBF">
          <w:rPr>
            <w:rStyle w:val="Hyperlink"/>
            <w:b w:val="0"/>
            <w:color w:val="0070C0"/>
          </w:rPr>
          <w:t>National Clinical Networks</w:t>
        </w:r>
      </w:hyperlink>
      <w:r w:rsidRPr="00C33266">
        <w:t xml:space="preserve"> </w:t>
      </w:r>
      <w:r w:rsidR="00C46731" w:rsidRPr="00C33266">
        <w:t>have been</w:t>
      </w:r>
      <w:r w:rsidRPr="00C33266">
        <w:t xml:space="preserve"> establis</w:t>
      </w:r>
      <w:r w:rsidR="00771A41" w:rsidRPr="00C33266">
        <w:t>hed</w:t>
      </w:r>
      <w:r w:rsidR="00050469" w:rsidRPr="00C33266">
        <w:t xml:space="preserve"> (</w:t>
      </w:r>
      <w:r w:rsidR="003B4F6A" w:rsidRPr="00C33266">
        <w:t>c</w:t>
      </w:r>
      <w:r w:rsidR="00050469" w:rsidRPr="00C33266">
        <w:t xml:space="preserve">ancer, </w:t>
      </w:r>
      <w:r w:rsidR="003B4F6A" w:rsidRPr="00C33266">
        <w:t>c</w:t>
      </w:r>
      <w:r w:rsidR="00050469" w:rsidRPr="00C33266">
        <w:t xml:space="preserve">ardiac, </w:t>
      </w:r>
      <w:r w:rsidR="003B4F6A" w:rsidRPr="00C33266">
        <w:t>d</w:t>
      </w:r>
      <w:r w:rsidR="00050469" w:rsidRPr="00C33266">
        <w:t xml:space="preserve">iabetes, </w:t>
      </w:r>
      <w:r w:rsidR="008C7620" w:rsidRPr="00C33266">
        <w:t>renal</w:t>
      </w:r>
      <w:r w:rsidR="008C7620">
        <w:t>,</w:t>
      </w:r>
      <w:r w:rsidR="008C7620" w:rsidRPr="00C33266">
        <w:t xml:space="preserve"> </w:t>
      </w:r>
      <w:r w:rsidR="000F737B" w:rsidRPr="00C33266">
        <w:t>maternity</w:t>
      </w:r>
      <w:r w:rsidR="000F737B">
        <w:t>,</w:t>
      </w:r>
      <w:r w:rsidR="000F737B" w:rsidRPr="00C33266">
        <w:t xml:space="preserve"> </w:t>
      </w:r>
      <w:r w:rsidR="003B4F6A" w:rsidRPr="00C33266">
        <w:t>e</w:t>
      </w:r>
      <w:r w:rsidR="00050469" w:rsidRPr="00C33266">
        <w:t xml:space="preserve">ye health, </w:t>
      </w:r>
      <w:r w:rsidR="003B4F6A" w:rsidRPr="00C33266">
        <w:t>i</w:t>
      </w:r>
      <w:r w:rsidR="00050469" w:rsidRPr="00C33266">
        <w:t xml:space="preserve">nfection services, </w:t>
      </w:r>
      <w:r w:rsidR="003B4F6A" w:rsidRPr="00C33266">
        <w:t>m</w:t>
      </w:r>
      <w:r w:rsidR="00050469" w:rsidRPr="00C33266">
        <w:t xml:space="preserve">ental health and addiction, </w:t>
      </w:r>
      <w:r w:rsidR="00382531" w:rsidRPr="00C33266">
        <w:t>stroke and trauma</w:t>
      </w:r>
      <w:r w:rsidR="00A63908">
        <w:t>,</w:t>
      </w:r>
      <w:r w:rsidR="00382531" w:rsidRPr="00C33266">
        <w:t xml:space="preserve"> </w:t>
      </w:r>
      <w:r w:rsidR="003B4F6A" w:rsidRPr="00C33266">
        <w:t>o</w:t>
      </w:r>
      <w:r w:rsidR="00050469" w:rsidRPr="00C33266">
        <w:t xml:space="preserve">ral health, </w:t>
      </w:r>
      <w:r w:rsidR="003B4F6A" w:rsidRPr="00C33266">
        <w:t>r</w:t>
      </w:r>
      <w:r w:rsidR="00050469" w:rsidRPr="00C33266">
        <w:t xml:space="preserve">adiology, </w:t>
      </w:r>
      <w:r w:rsidR="003B4F6A" w:rsidRPr="00C33266">
        <w:t>r</w:t>
      </w:r>
      <w:r w:rsidR="00050469" w:rsidRPr="00C33266">
        <w:t>ural health)</w:t>
      </w:r>
      <w:r w:rsidR="00771A41" w:rsidRPr="00C33266">
        <w:t>, member</w:t>
      </w:r>
      <w:r w:rsidR="00C33266">
        <w:t>s</w:t>
      </w:r>
      <w:r w:rsidR="00771A41" w:rsidRPr="00C33266">
        <w:t xml:space="preserve"> appointed and work programmes underway</w:t>
      </w:r>
      <w:r w:rsidR="00965714" w:rsidRPr="00C33266">
        <w:t xml:space="preserve">. </w:t>
      </w:r>
    </w:p>
    <w:p w14:paraId="1EB1554D" w14:textId="2F11169D" w:rsidR="00796184" w:rsidRDefault="00166265" w:rsidP="00DB3A21">
      <w:pPr>
        <w:pStyle w:val="Bulletpoint"/>
        <w:spacing w:after="180"/>
        <w:ind w:left="357" w:hanging="357"/>
      </w:pPr>
      <w:r>
        <w:t>The</w:t>
      </w:r>
      <w:r w:rsidRPr="00C33266">
        <w:rPr>
          <w:rStyle w:val="Hyperlink"/>
          <w:color w:val="0070C0"/>
        </w:rPr>
        <w:t xml:space="preserve"> </w:t>
      </w:r>
      <w:hyperlink r:id="rId31" w:history="1">
        <w:r w:rsidRPr="00C33266">
          <w:rPr>
            <w:rStyle w:val="Hyperlink"/>
            <w:b w:val="0"/>
            <w:color w:val="0070C0"/>
          </w:rPr>
          <w:t>New Zealand Clinical Senate</w:t>
        </w:r>
      </w:hyperlink>
      <w:r>
        <w:t xml:space="preserve"> </w:t>
      </w:r>
      <w:r w:rsidR="005F5764">
        <w:t xml:space="preserve">has been established to provide advice to the </w:t>
      </w:r>
      <w:r w:rsidR="006423E5">
        <w:t>b</w:t>
      </w:r>
      <w:r w:rsidR="005F5764">
        <w:t>oard. It</w:t>
      </w:r>
      <w:r>
        <w:t xml:space="preserve"> received </w:t>
      </w:r>
      <w:r w:rsidR="00D661E4">
        <w:t>208 e</w:t>
      </w:r>
      <w:r w:rsidR="00AF4F42">
        <w:t xml:space="preserve">xpressions of </w:t>
      </w:r>
      <w:r w:rsidR="00601824">
        <w:t xml:space="preserve">membership </w:t>
      </w:r>
      <w:r w:rsidR="00AF4F42">
        <w:t xml:space="preserve">interest </w:t>
      </w:r>
      <w:r w:rsidR="00D661E4">
        <w:t xml:space="preserve">(141 </w:t>
      </w:r>
      <w:r w:rsidR="00B8295A">
        <w:t>d</w:t>
      </w:r>
      <w:r w:rsidR="00D661E4">
        <w:t>istrict and 67 regional)</w:t>
      </w:r>
      <w:r w:rsidR="00D661E4" w:rsidDel="00475FA8">
        <w:t xml:space="preserve"> </w:t>
      </w:r>
      <w:r w:rsidR="00DB3A21">
        <w:t xml:space="preserve">with </w:t>
      </w:r>
      <w:r w:rsidR="00796184">
        <w:t xml:space="preserve">90 </w:t>
      </w:r>
      <w:r w:rsidR="00F60D6E">
        <w:t xml:space="preserve">people </w:t>
      </w:r>
      <w:r w:rsidR="004C0AEB">
        <w:t>selected</w:t>
      </w:r>
      <w:r w:rsidR="00F269C4">
        <w:t>. Its first</w:t>
      </w:r>
      <w:r w:rsidR="004C0AEB" w:rsidDel="00F269C4">
        <w:t xml:space="preserve"> </w:t>
      </w:r>
      <w:r w:rsidR="00796184">
        <w:t xml:space="preserve">meeting </w:t>
      </w:r>
      <w:r w:rsidR="00796184" w:rsidDel="00772A12">
        <w:t xml:space="preserve">is </w:t>
      </w:r>
      <w:r w:rsidR="00796184">
        <w:t>scheduled for October 2025</w:t>
      </w:r>
      <w:r w:rsidR="00C42E34">
        <w:t xml:space="preserve">. </w:t>
      </w:r>
    </w:p>
    <w:p w14:paraId="028D19B9" w14:textId="63B4C823" w:rsidR="00A7420D" w:rsidRDefault="00583311" w:rsidP="00DB3A21">
      <w:pPr>
        <w:pStyle w:val="Bulletpoint"/>
        <w:spacing w:after="180"/>
        <w:ind w:left="357" w:hanging="357"/>
      </w:pPr>
      <w:r w:rsidRPr="008C0DBF">
        <w:t>Organisational structure change processes</w:t>
      </w:r>
      <w:r w:rsidR="003A1D7E">
        <w:t xml:space="preserve"> that</w:t>
      </w:r>
      <w:r w:rsidR="002031E3">
        <w:t xml:space="preserve"> are</w:t>
      </w:r>
      <w:r w:rsidRPr="008C0DBF">
        <w:t xml:space="preserve"> designed to enhance Health NZ’s performance, improve delivery of </w:t>
      </w:r>
      <w:r w:rsidR="00DF250F">
        <w:t>core</w:t>
      </w:r>
      <w:r w:rsidR="00DF250F" w:rsidRPr="008C0DBF">
        <w:t xml:space="preserve"> </w:t>
      </w:r>
      <w:r w:rsidRPr="008C0DBF">
        <w:t xml:space="preserve">functions and support local and clinical leadership, were </w:t>
      </w:r>
      <w:r w:rsidR="00FE70A0" w:rsidRPr="008C0DBF">
        <w:t>finalised across most business units</w:t>
      </w:r>
      <w:r w:rsidR="00A7420D">
        <w:t>.</w:t>
      </w:r>
      <w:r w:rsidR="00F8574F">
        <w:t xml:space="preserve"> </w:t>
      </w:r>
      <w:r w:rsidR="0061066D">
        <w:t>A</w:t>
      </w:r>
      <w:r w:rsidR="00FD5A2B" w:rsidRPr="004E2091">
        <w:t xml:space="preserve"> </w:t>
      </w:r>
      <w:r w:rsidR="006E4479">
        <w:t>c</w:t>
      </w:r>
      <w:r w:rsidR="00FD5A2B" w:rsidRPr="004E2091">
        <w:t xml:space="preserve">hief </w:t>
      </w:r>
      <w:r w:rsidR="006E4479">
        <w:t>p</w:t>
      </w:r>
      <w:r w:rsidR="00FD5A2B" w:rsidRPr="004E2091">
        <w:t xml:space="preserve">ublic </w:t>
      </w:r>
      <w:r w:rsidR="006E4479">
        <w:t>h</w:t>
      </w:r>
      <w:r w:rsidR="00FD5A2B" w:rsidRPr="004E2091">
        <w:t xml:space="preserve">ealth </w:t>
      </w:r>
      <w:r w:rsidR="006E4479">
        <w:t>c</w:t>
      </w:r>
      <w:r w:rsidR="00FD5A2B" w:rsidRPr="004E2091">
        <w:t xml:space="preserve">linical </w:t>
      </w:r>
      <w:r w:rsidR="006E4479">
        <w:t>o</w:t>
      </w:r>
      <w:r w:rsidR="00FD5A2B" w:rsidRPr="004E2091">
        <w:t>fficer leadership role</w:t>
      </w:r>
      <w:r w:rsidR="00FD5A2B">
        <w:t xml:space="preserve"> was established</w:t>
      </w:r>
      <w:r w:rsidR="00FD5A2B" w:rsidRPr="004E2091">
        <w:t xml:space="preserve"> </w:t>
      </w:r>
      <w:r w:rsidR="0061066D">
        <w:t>in the National Public Health Service</w:t>
      </w:r>
      <w:r w:rsidR="00FD5A2B" w:rsidRPr="004E2091">
        <w:t xml:space="preserve"> to better support public health clinical leadership at all level</w:t>
      </w:r>
      <w:r w:rsidR="00FD5A2B">
        <w:t xml:space="preserve">s. </w:t>
      </w:r>
    </w:p>
    <w:p w14:paraId="278D24AB" w14:textId="3F7FB9C1" w:rsidR="00A7420D" w:rsidRPr="00A7420D" w:rsidRDefault="00A7420D" w:rsidP="00DB3A21">
      <w:pPr>
        <w:pStyle w:val="Bulletpoint"/>
        <w:spacing w:after="180"/>
        <w:ind w:left="357" w:hanging="357"/>
      </w:pPr>
      <w:r>
        <w:t>Regions have governance arrangements in place to ensure oversight of financial, clinical and operational management across the region and in districts.</w:t>
      </w:r>
    </w:p>
    <w:p w14:paraId="0FC5611F" w14:textId="70404F81" w:rsidR="006B315E" w:rsidRPr="00807386" w:rsidRDefault="006B315E" w:rsidP="00DB3A21">
      <w:pPr>
        <w:pStyle w:val="Bulletpoint"/>
        <w:spacing w:after="180"/>
        <w:ind w:left="357" w:hanging="357"/>
      </w:pPr>
      <w:r w:rsidRPr="008C0DBF">
        <w:t>The Resident Doctors Support Service</w:t>
      </w:r>
      <w:r w:rsidR="007D1E7F" w:rsidRPr="008C0DBF">
        <w:t xml:space="preserve"> was established. It </w:t>
      </w:r>
      <w:r w:rsidR="003C1748" w:rsidRPr="008C0DBF">
        <w:t>partners</w:t>
      </w:r>
      <w:r w:rsidR="007D1E7F" w:rsidRPr="008C0DBF">
        <w:t xml:space="preserve"> with key stakeholders</w:t>
      </w:r>
      <w:r w:rsidR="251BFB1F">
        <w:t>,</w:t>
      </w:r>
      <w:r w:rsidR="007D1E7F" w:rsidRPr="008C0DBF">
        <w:t xml:space="preserve"> including unions, the Medical Council of New Zealand and medical colleges, to</w:t>
      </w:r>
      <w:r w:rsidRPr="008C0DBF">
        <w:t xml:space="preserve"> </w:t>
      </w:r>
      <w:r w:rsidR="00347FE7" w:rsidRPr="008C0DBF">
        <w:t>help develop</w:t>
      </w:r>
      <w:r w:rsidRPr="008C0DBF">
        <w:t xml:space="preserve"> </w:t>
      </w:r>
      <w:r w:rsidR="00530118" w:rsidRPr="008C0DBF">
        <w:t xml:space="preserve">a </w:t>
      </w:r>
      <w:r w:rsidRPr="008C0DBF">
        <w:t>well-trained and</w:t>
      </w:r>
      <w:r w:rsidR="00530118" w:rsidRPr="008C0DBF">
        <w:t xml:space="preserve"> </w:t>
      </w:r>
      <w:r w:rsidRPr="008C0DBF">
        <w:t>supported medical workforce</w:t>
      </w:r>
      <w:r w:rsidR="007D1E7F" w:rsidRPr="008C0DBF">
        <w:t>.</w:t>
      </w:r>
    </w:p>
    <w:p w14:paraId="140EA6FC" w14:textId="0CDB369D" w:rsidR="001922A4" w:rsidRPr="00807386" w:rsidRDefault="001922A4" w:rsidP="00DB3A21">
      <w:pPr>
        <w:pStyle w:val="Bulletpoint"/>
        <w:spacing w:after="180"/>
        <w:ind w:left="357" w:hanging="357"/>
      </w:pPr>
      <w:r w:rsidRPr="00807386">
        <w:t>Clinical input continues to be embedded into digital initiatives via national and regional digital governance forums</w:t>
      </w:r>
      <w:r w:rsidR="00304651">
        <w:t xml:space="preserve">, </w:t>
      </w:r>
      <w:r w:rsidR="00EF13F4">
        <w:t>and develop</w:t>
      </w:r>
      <w:r w:rsidR="00304651">
        <w:t xml:space="preserve">ment </w:t>
      </w:r>
      <w:r w:rsidR="00773A14">
        <w:t>of</w:t>
      </w:r>
      <w:r w:rsidR="00EF13F4">
        <w:t xml:space="preserve"> </w:t>
      </w:r>
      <w:r w:rsidRPr="00807386">
        <w:t xml:space="preserve">the Digital Investment Plan and roadmaps. </w:t>
      </w:r>
      <w:r w:rsidR="007F7615" w:rsidRPr="007F7615">
        <w:t xml:space="preserve">Quarterly planning and prioritisation with clinical leaders </w:t>
      </w:r>
      <w:proofErr w:type="gramStart"/>
      <w:r w:rsidR="007F7615" w:rsidRPr="007F7615">
        <w:t>is</w:t>
      </w:r>
      <w:proofErr w:type="gramEnd"/>
      <w:r w:rsidR="007F7615" w:rsidRPr="007F7615">
        <w:t xml:space="preserve"> now in place to ensure investment is directed to high priority area</w:t>
      </w:r>
      <w:r w:rsidR="00136B6C">
        <w:t>s</w:t>
      </w:r>
      <w:r w:rsidRPr="00807386">
        <w:t>.</w:t>
      </w:r>
    </w:p>
    <w:p w14:paraId="29B3767C" w14:textId="2A57A7CE" w:rsidR="00AC505F" w:rsidRPr="00AC505F" w:rsidRDefault="002E08DF" w:rsidP="00DB3A21">
      <w:pPr>
        <w:pStyle w:val="Bulletpoint"/>
        <w:spacing w:after="180"/>
        <w:ind w:left="357" w:hanging="357"/>
      </w:pPr>
      <w:r w:rsidRPr="00807386">
        <w:t>Te Kāhui o Te Whiri Kaha</w:t>
      </w:r>
      <w:r w:rsidR="00075490" w:rsidRPr="00807386">
        <w:t xml:space="preserve"> (network of </w:t>
      </w:r>
      <w:r w:rsidR="007D209A" w:rsidRPr="00807386">
        <w:t xml:space="preserve">15 </w:t>
      </w:r>
      <w:r w:rsidR="00075490" w:rsidRPr="00807386">
        <w:t>Māori clinicians)</w:t>
      </w:r>
      <w:r w:rsidR="00D6210D" w:rsidRPr="00807386">
        <w:t xml:space="preserve"> </w:t>
      </w:r>
      <w:r w:rsidR="00840DD6" w:rsidRPr="00807386">
        <w:t xml:space="preserve">supported </w:t>
      </w:r>
      <w:r w:rsidR="00D6210D" w:rsidRPr="00807386">
        <w:t>development of the perinatal bereavement care pathway and primary care system level measures, ensur</w:t>
      </w:r>
      <w:r w:rsidR="00297E38" w:rsidRPr="00807386">
        <w:t>ing</w:t>
      </w:r>
      <w:r w:rsidR="00D6210D" w:rsidRPr="00807386">
        <w:t xml:space="preserve"> Māori clinical </w:t>
      </w:r>
      <w:r w:rsidR="00297E38" w:rsidRPr="00807386">
        <w:t>contribut</w:t>
      </w:r>
      <w:r w:rsidR="00321148" w:rsidRPr="00807386">
        <w:t>ions</w:t>
      </w:r>
      <w:r w:rsidR="00297E38" w:rsidRPr="00807386">
        <w:t xml:space="preserve"> to shap</w:t>
      </w:r>
      <w:r w:rsidR="00321148" w:rsidRPr="00807386">
        <w:t>e</w:t>
      </w:r>
      <w:r w:rsidR="00297E38" w:rsidRPr="00807386">
        <w:t xml:space="preserve"> </w:t>
      </w:r>
      <w:r w:rsidR="00D6210D" w:rsidRPr="00807386">
        <w:t xml:space="preserve">these products. </w:t>
      </w:r>
      <w:r w:rsidR="00EC5AEA" w:rsidRPr="00807386">
        <w:t>In addition, w</w:t>
      </w:r>
      <w:r w:rsidR="00D6210D" w:rsidRPr="00807386">
        <w:t>orking arrangements were formalised with the Māori co-</w:t>
      </w:r>
      <w:r w:rsidR="002E55DB">
        <w:t>c</w:t>
      </w:r>
      <w:r w:rsidR="00D6210D" w:rsidRPr="00807386">
        <w:t xml:space="preserve">hairs of the National Clinical Networks, to </w:t>
      </w:r>
      <w:r w:rsidR="00EC5AEA" w:rsidRPr="00807386">
        <w:t>guide and influence</w:t>
      </w:r>
      <w:r w:rsidR="00D6210D" w:rsidRPr="00807386">
        <w:t xml:space="preserve"> future work.</w:t>
      </w:r>
    </w:p>
    <w:p w14:paraId="4B0AA4C7" w14:textId="331980F4" w:rsidR="00965714" w:rsidRPr="00796184" w:rsidRDefault="005F0E0C" w:rsidP="00DB3A21">
      <w:pPr>
        <w:pStyle w:val="Bulletpoint"/>
        <w:spacing w:after="180"/>
        <w:ind w:left="357" w:hanging="357"/>
        <w:sectPr w:rsidR="00965714" w:rsidRPr="00796184" w:rsidSect="00DA63A5">
          <w:headerReference w:type="even" r:id="rId32"/>
          <w:headerReference w:type="first" r:id="rId33"/>
          <w:pgSz w:w="11906" w:h="16838" w:code="9"/>
          <w:pgMar w:top="1134" w:right="1134" w:bottom="1134" w:left="1134" w:header="907" w:footer="454" w:gutter="0"/>
          <w:cols w:space="708"/>
          <w:docGrid w:linePitch="360"/>
        </w:sectPr>
      </w:pPr>
      <w:r>
        <w:t>A</w:t>
      </w:r>
      <w:r w:rsidR="00AC505F">
        <w:t xml:space="preserve"> </w:t>
      </w:r>
      <w:r w:rsidR="002E55DB">
        <w:t>d</w:t>
      </w:r>
      <w:r w:rsidR="00524097" w:rsidRPr="00524097">
        <w:t xml:space="preserve">irector of </w:t>
      </w:r>
      <w:r w:rsidR="002E55DB">
        <w:t>d</w:t>
      </w:r>
      <w:r w:rsidR="00524097" w:rsidRPr="00524097">
        <w:t xml:space="preserve">igital </w:t>
      </w:r>
      <w:r w:rsidR="002E55DB">
        <w:t>i</w:t>
      </w:r>
      <w:r w:rsidR="00524097" w:rsidRPr="00524097">
        <w:t xml:space="preserve">nnovation and AI </w:t>
      </w:r>
      <w:r w:rsidR="00AC505F">
        <w:t xml:space="preserve">was </w:t>
      </w:r>
      <w:r w:rsidR="00210F49">
        <w:t>appointed</w:t>
      </w:r>
      <w:r w:rsidR="00AC505F">
        <w:t xml:space="preserve">, </w:t>
      </w:r>
      <w:r w:rsidR="00524097" w:rsidRPr="00524097">
        <w:t>to lead Health NZ’s commitment to leveraging AI in improving health outcomes.</w:t>
      </w:r>
      <w:r w:rsidR="00AC505F" w:rsidRPr="00AC505F">
        <w:t xml:space="preserve"> </w:t>
      </w:r>
      <w:r w:rsidR="00AC505F" w:rsidRPr="00524097">
        <w:t xml:space="preserve">Health NZ supports the safe, effective, and equitable use of AI to </w:t>
      </w:r>
      <w:r w:rsidR="005B1DD9">
        <w:t xml:space="preserve">support </w:t>
      </w:r>
      <w:r w:rsidR="00AC505F" w:rsidRPr="00524097">
        <w:t xml:space="preserve">frontline staff </w:t>
      </w:r>
      <w:r w:rsidR="00AD5AB9">
        <w:t xml:space="preserve">to </w:t>
      </w:r>
      <w:r w:rsidR="00AC505F" w:rsidRPr="00524097">
        <w:t>improve patient experience.</w:t>
      </w:r>
    </w:p>
    <w:p w14:paraId="195A70E2" w14:textId="7F8C31F0" w:rsidR="006E1AF8" w:rsidRDefault="00B950F6" w:rsidP="00052078">
      <w:pPr>
        <w:pStyle w:val="Heading1"/>
        <w:spacing w:before="0" w:after="0"/>
      </w:pPr>
      <w:bookmarkStart w:id="9" w:name="_Toc209191311"/>
      <w:r>
        <w:lastRenderedPageBreak/>
        <w:t>Measures – high-level summary</w:t>
      </w:r>
      <w:bookmarkEnd w:id="7"/>
      <w:bookmarkEnd w:id="8"/>
      <w:bookmarkEnd w:id="9"/>
    </w:p>
    <w:p w14:paraId="3F8C3401" w14:textId="7FFE0092" w:rsidR="00E53A52" w:rsidRDefault="00E53A52" w:rsidP="00251EB0">
      <w:pPr>
        <w:spacing w:before="0" w:after="0"/>
        <w:ind w:right="-172"/>
      </w:pPr>
      <w:r w:rsidRPr="00B950F6">
        <w:t xml:space="preserve">The </w:t>
      </w:r>
      <w:r w:rsidR="00C17755">
        <w:t>following</w:t>
      </w:r>
      <w:r w:rsidRPr="00B950F6">
        <w:t xml:space="preserve"> table shows quarter </w:t>
      </w:r>
      <w:r w:rsidR="00F31996">
        <w:t>four</w:t>
      </w:r>
      <w:r w:rsidRPr="00B950F6">
        <w:t xml:space="preserve"> </w:t>
      </w:r>
      <w:r w:rsidR="00D5364D">
        <w:t>2024/25</w:t>
      </w:r>
      <w:r w:rsidRPr="00B950F6">
        <w:t xml:space="preserve"> (</w:t>
      </w:r>
      <w:r w:rsidR="00F31996">
        <w:t>April</w:t>
      </w:r>
      <w:r w:rsidR="00CD458B">
        <w:t>-</w:t>
      </w:r>
      <w:r w:rsidR="00F31996">
        <w:t>June</w:t>
      </w:r>
      <w:r w:rsidRPr="00B950F6">
        <w:t>)</w:t>
      </w:r>
      <w:r>
        <w:t xml:space="preserve"> </w:t>
      </w:r>
      <w:r w:rsidRPr="00B950F6">
        <w:t xml:space="preserve">results compared to quarter </w:t>
      </w:r>
      <w:r w:rsidR="00F31996">
        <w:t>four</w:t>
      </w:r>
      <w:r w:rsidRPr="00B950F6">
        <w:t xml:space="preserve"> </w:t>
      </w:r>
      <w:r w:rsidR="006801CC">
        <w:t>last year</w:t>
      </w:r>
      <w:r>
        <w:t xml:space="preserve"> </w:t>
      </w:r>
      <w:r w:rsidR="00F07F6A">
        <w:t>(</w:t>
      </w:r>
      <w:r>
        <w:t>to account for seasonal variation</w:t>
      </w:r>
      <w:r w:rsidR="00F07F6A">
        <w:t>)</w:t>
      </w:r>
      <w:r w:rsidR="007F3F95">
        <w:t xml:space="preserve">. </w:t>
      </w:r>
      <w:r>
        <w:t>The table also compar</w:t>
      </w:r>
      <w:r w:rsidR="006801CC">
        <w:t>es</w:t>
      </w:r>
      <w:r>
        <w:t xml:space="preserve"> </w:t>
      </w:r>
      <w:r w:rsidR="00222907">
        <w:t>this quarter</w:t>
      </w:r>
      <w:r w:rsidR="6C66A2FA">
        <w:t>’</w:t>
      </w:r>
      <w:r w:rsidR="00222907">
        <w:t>s</w:t>
      </w:r>
      <w:r>
        <w:t xml:space="preserve"> results </w:t>
      </w:r>
      <w:r w:rsidR="00222907">
        <w:t>to th</w:t>
      </w:r>
      <w:r w:rsidR="006A3AD7">
        <w:t>ose</w:t>
      </w:r>
      <w:r>
        <w:t xml:space="preserve"> published in</w:t>
      </w:r>
      <w:r w:rsidR="0078229C">
        <w:t xml:space="preserve"> the </w:t>
      </w:r>
      <w:hyperlink r:id="rId34" w:history="1">
        <w:r w:rsidR="00FF615C" w:rsidRPr="002C305C">
          <w:rPr>
            <w:rStyle w:val="Hyperlink"/>
            <w:b w:val="0"/>
            <w:color w:val="0070C0"/>
          </w:rPr>
          <w:t>Q</w:t>
        </w:r>
        <w:r w:rsidR="0078229C" w:rsidRPr="002C305C">
          <w:rPr>
            <w:rStyle w:val="Hyperlink"/>
            <w:b w:val="0"/>
            <w:color w:val="0070C0"/>
          </w:rPr>
          <w:t xml:space="preserve">uarter </w:t>
        </w:r>
        <w:r w:rsidR="00166D06">
          <w:rPr>
            <w:rStyle w:val="Hyperlink"/>
            <w:b w:val="0"/>
            <w:color w:val="0070C0"/>
          </w:rPr>
          <w:t>3</w:t>
        </w:r>
        <w:r w:rsidR="0078229C" w:rsidRPr="002C305C">
          <w:rPr>
            <w:rStyle w:val="Hyperlink"/>
            <w:b w:val="0"/>
            <w:color w:val="0070C0"/>
          </w:rPr>
          <w:t xml:space="preserve"> Performance Report</w:t>
        </w:r>
      </w:hyperlink>
      <w:r w:rsidRPr="00B950F6">
        <w:t xml:space="preserve">. </w:t>
      </w:r>
      <w:r w:rsidR="00740094">
        <w:t>Measures</w:t>
      </w:r>
      <w:r w:rsidRPr="00182E3A" w:rsidDel="00740094">
        <w:t xml:space="preserve"> </w:t>
      </w:r>
      <w:r w:rsidRPr="00182E3A">
        <w:t xml:space="preserve">with a </w:t>
      </w:r>
      <w:proofErr w:type="gramStart"/>
      <w:r w:rsidRPr="00182E3A">
        <w:t>two or more percentage</w:t>
      </w:r>
      <w:proofErr w:type="gramEnd"/>
      <w:r w:rsidRPr="00182E3A">
        <w:t xml:space="preserve"> point change (a level adopted to indicate materiality) are marked </w:t>
      </w:r>
      <w:r w:rsidR="007F3F95">
        <w:t>with a green arrow</w:t>
      </w:r>
      <w:r w:rsidR="00C35535">
        <w:t xml:space="preserve"> </w:t>
      </w:r>
      <w:r w:rsidR="00122FB8" w:rsidRPr="0019437F">
        <w:rPr>
          <w:rFonts w:ascii="Wingdings 3" w:hAnsi="Wingdings 3"/>
          <w:b/>
          <w:color w:val="60A500"/>
          <w:sz w:val="28"/>
          <w:szCs w:val="28"/>
        </w:rPr>
        <w:t>h</w:t>
      </w:r>
      <w:r w:rsidR="00C87E43" w:rsidRPr="0019437F">
        <w:rPr>
          <w:rFonts w:ascii="Wingdings 3" w:hAnsi="Wingdings 3"/>
          <w:b/>
          <w:color w:val="60A500"/>
          <w:sz w:val="28"/>
          <w:szCs w:val="28"/>
        </w:rPr>
        <w:t>i</w:t>
      </w:r>
      <w:r w:rsidRPr="00182E3A">
        <w:rPr>
          <w:rFonts w:ascii="Arial" w:eastAsia="Calibri" w:hAnsi="Arial" w:cs="Arial"/>
          <w:color w:val="000000"/>
          <w14:ligatures w14:val="standardContextual"/>
        </w:rPr>
        <w:t xml:space="preserve"> </w:t>
      </w:r>
      <w:r w:rsidR="00166D06">
        <w:rPr>
          <w:rFonts w:ascii="Arial" w:eastAsia="Calibri" w:hAnsi="Arial" w:cs="Arial"/>
          <w:color w:val="000000"/>
          <w14:ligatures w14:val="standardContextual"/>
        </w:rPr>
        <w:t>(</w:t>
      </w:r>
      <w:r w:rsidRPr="00670FB1">
        <w:t>improving</w:t>
      </w:r>
      <w:r w:rsidR="00166D06">
        <w:t>)</w:t>
      </w:r>
      <w:r w:rsidRPr="00670FB1">
        <w:t xml:space="preserve"> or </w:t>
      </w:r>
      <w:r w:rsidR="00C35535">
        <w:t xml:space="preserve">red arrow </w:t>
      </w:r>
      <w:r w:rsidR="00C87E43" w:rsidRPr="00582B47">
        <w:rPr>
          <w:rFonts w:ascii="Wingdings 3" w:hAnsi="Wingdings 3"/>
          <w:b/>
          <w:bCs/>
          <w:color w:val="C00000"/>
          <w:sz w:val="28"/>
          <w:szCs w:val="28"/>
        </w:rPr>
        <w:t>ih</w:t>
      </w:r>
      <w:r w:rsidRPr="00670FB1">
        <w:rPr>
          <w:rFonts w:ascii="Arial" w:eastAsia="Calibri" w:hAnsi="Arial" w:cs="Arial"/>
          <w:color w:val="000000"/>
          <w14:ligatures w14:val="standardContextual"/>
        </w:rPr>
        <w:t xml:space="preserve"> </w:t>
      </w:r>
      <w:r w:rsidR="00166D06">
        <w:rPr>
          <w:rFonts w:ascii="Arial" w:eastAsia="Calibri" w:hAnsi="Arial" w:cs="Arial"/>
          <w:color w:val="000000"/>
          <w14:ligatures w14:val="standardContextual"/>
        </w:rPr>
        <w:t>(</w:t>
      </w:r>
      <w:r w:rsidRPr="00670FB1">
        <w:t>slipping</w:t>
      </w:r>
      <w:r w:rsidR="072D25E9" w:rsidRPr="003F2CF3">
        <w:t>)</w:t>
      </w:r>
      <w:r w:rsidR="0663F899" w:rsidRPr="003F2CF3">
        <w:t>.</w:t>
      </w:r>
      <w:r w:rsidR="00614B52">
        <w:t xml:space="preserve"> </w:t>
      </w:r>
      <w:r w:rsidR="00C35535">
        <w:t xml:space="preserve">A target symbol </w:t>
      </w:r>
      <w:r w:rsidRPr="00AF6810">
        <w:rPr>
          <w:noProof/>
        </w:rPr>
        <w:drawing>
          <wp:inline distT="0" distB="0" distL="0" distR="0" wp14:anchorId="2A54CBDC" wp14:editId="7CC8AF86">
            <wp:extent cx="166370" cy="166370"/>
            <wp:effectExtent l="0" t="0" r="5080" b="5080"/>
            <wp:docPr id="1562175249" name="Picture 2" descr="Title: Titl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5">
                      <a:extLst>
                        <a:ext uri="{28A0092B-C50C-407E-A947-70E740481C1C}">
                          <a14:useLocalDpi xmlns:a14="http://schemas.microsoft.com/office/drawing/2010/main" val="0"/>
                        </a:ext>
                      </a:extLst>
                    </a:blip>
                    <a:srcRect r="-671" b="-1227"/>
                    <a:stretch>
                      <a:fillRect/>
                    </a:stretch>
                  </pic:blipFill>
                  <pic:spPr>
                    <a:xfrm>
                      <a:off x="0" y="0"/>
                      <a:ext cx="166370" cy="166370"/>
                    </a:xfrm>
                    <a:prstGeom prst="rect">
                      <a:avLst/>
                    </a:prstGeom>
                  </pic:spPr>
                </pic:pic>
              </a:graphicData>
            </a:graphic>
          </wp:inline>
        </w:drawing>
      </w:r>
      <w:r>
        <w:t>identif</w:t>
      </w:r>
      <w:r w:rsidR="00CF0052">
        <w:t>ies</w:t>
      </w:r>
      <w:r>
        <w:t xml:space="preserve"> health targets. </w:t>
      </w:r>
      <w:r w:rsidR="00833699">
        <w:t>A Parliament symbol</w:t>
      </w:r>
      <w:r>
        <w:t xml:space="preserve"> </w:t>
      </w:r>
      <w:r w:rsidRPr="00AF6810">
        <w:rPr>
          <w:noProof/>
        </w:rPr>
        <w:drawing>
          <wp:inline distT="0" distB="0" distL="0" distR="0" wp14:anchorId="121D83BA" wp14:editId="40D8E542">
            <wp:extent cx="118745" cy="142240"/>
            <wp:effectExtent l="0" t="0" r="0" b="0"/>
            <wp:docPr id="572310775" name="Picture 1" descr="Wellington Beehive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6">
                      <a:extLst>
                        <a:ext uri="{28A0092B-C50C-407E-A947-70E740481C1C}">
                          <a14:useLocalDpi xmlns:a14="http://schemas.microsoft.com/office/drawing/2010/main" val="0"/>
                        </a:ext>
                      </a:extLst>
                    </a:blip>
                    <a:stretch>
                      <a:fillRect/>
                    </a:stretch>
                  </pic:blipFill>
                  <pic:spPr>
                    <a:xfrm>
                      <a:off x="0" y="0"/>
                      <a:ext cx="118745" cy="142240"/>
                    </a:xfrm>
                    <a:prstGeom prst="rect">
                      <a:avLst/>
                    </a:prstGeom>
                  </pic:spPr>
                </pic:pic>
              </a:graphicData>
            </a:graphic>
          </wp:inline>
        </w:drawing>
      </w:r>
      <w:r>
        <w:t xml:space="preserve"> identif</w:t>
      </w:r>
      <w:r w:rsidR="008B7B60">
        <w:t>ies</w:t>
      </w:r>
      <w:r>
        <w:t xml:space="preserve"> targets that form part of the </w:t>
      </w:r>
      <w:hyperlink r:id="rId37" w:history="1">
        <w:r w:rsidRPr="000120BD">
          <w:rPr>
            <w:rStyle w:val="Hyperlink"/>
            <w:b w:val="0"/>
            <w:color w:val="0070C0"/>
          </w:rPr>
          <w:t>Government’s nine targets</w:t>
        </w:r>
      </w:hyperlink>
      <w:r>
        <w:t>.</w:t>
      </w:r>
    </w:p>
    <w:tbl>
      <w:tblPr>
        <w:tblStyle w:val="TeWhatuOra"/>
        <w:tblpPr w:leftFromText="180" w:rightFromText="180" w:vertAnchor="text" w:tblpY="1"/>
        <w:tblOverlap w:val="never"/>
        <w:tblW w:w="0" w:type="auto"/>
        <w:tblLayout w:type="fixed"/>
        <w:tblCellMar>
          <w:top w:w="0" w:type="dxa"/>
          <w:left w:w="0" w:type="dxa"/>
          <w:bottom w:w="0" w:type="dxa"/>
          <w:right w:w="0" w:type="dxa"/>
        </w:tblCellMar>
        <w:tblLook w:val="04A0" w:firstRow="1" w:lastRow="0" w:firstColumn="1" w:lastColumn="0" w:noHBand="0" w:noVBand="1"/>
      </w:tblPr>
      <w:tblGrid>
        <w:gridCol w:w="836"/>
        <w:gridCol w:w="6237"/>
        <w:gridCol w:w="1134"/>
        <w:gridCol w:w="1559"/>
        <w:gridCol w:w="992"/>
        <w:gridCol w:w="1276"/>
        <w:gridCol w:w="1559"/>
        <w:gridCol w:w="947"/>
      </w:tblGrid>
      <w:tr w:rsidR="007E48A7" w:rsidRPr="003806C9" w14:paraId="5DCAF0A4" w14:textId="77777777" w:rsidTr="00F31996">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836" w:type="dxa"/>
            <w:tcBorders>
              <w:left w:val="single" w:sz="12" w:space="0" w:color="003399" w:themeColor="accent3"/>
            </w:tcBorders>
            <w:vAlign w:val="center"/>
          </w:tcPr>
          <w:p w14:paraId="45A6A46B" w14:textId="0FB5117D" w:rsidR="00E53A52" w:rsidRPr="00230B1B" w:rsidRDefault="00B206EE" w:rsidP="003631FB">
            <w:pPr>
              <w:spacing w:before="0" w:beforeAutospacing="0" w:after="0" w:afterAutospacing="0" w:line="240" w:lineRule="auto"/>
              <w:jc w:val="center"/>
              <w:rPr>
                <w:rFonts w:eastAsia="Times New Roman" w:cs="Arial"/>
                <w:color w:val="000000"/>
                <w:sz w:val="23"/>
                <w:szCs w:val="23"/>
                <w:lang w:eastAsia="en-NZ"/>
                <w14:ligatures w14:val="standardContextual"/>
              </w:rPr>
            </w:pPr>
            <w:r w:rsidRPr="00230B1B">
              <w:rPr>
                <w:rFonts w:eastAsia="Times New Roman" w:cs="Arial"/>
                <w:color w:val="000000"/>
                <w:sz w:val="23"/>
                <w:szCs w:val="23"/>
                <w:lang w:eastAsia="en-NZ"/>
                <w14:ligatures w14:val="standardContextual"/>
              </w:rPr>
              <w:t>Ref</w:t>
            </w:r>
          </w:p>
        </w:tc>
        <w:tc>
          <w:tcPr>
            <w:tcW w:w="6237" w:type="dxa"/>
            <w:tcBorders>
              <w:right w:val="single" w:sz="12" w:space="0" w:color="003399" w:themeColor="accent3"/>
            </w:tcBorders>
            <w:noWrap/>
            <w:tcMar>
              <w:top w:w="57" w:type="dxa"/>
              <w:bottom w:w="57" w:type="dxa"/>
            </w:tcMar>
            <w:vAlign w:val="center"/>
          </w:tcPr>
          <w:p w14:paraId="24FE785C" w14:textId="1A7E8FFB" w:rsidR="00E53A52" w:rsidRPr="003806C9" w:rsidRDefault="00230B1B" w:rsidP="003631FB">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3"/>
                <w:szCs w:val="23"/>
                <w:lang w:eastAsia="en-NZ"/>
                <w14:ligatures w14:val="standardContextual"/>
              </w:rPr>
            </w:pPr>
            <w:r>
              <w:rPr>
                <w:rFonts w:eastAsia="Times New Roman" w:cs="Arial"/>
                <w:color w:val="000000"/>
                <w:sz w:val="23"/>
                <w:szCs w:val="23"/>
                <w:lang w:eastAsia="en-NZ"/>
                <w14:ligatures w14:val="standardContextual"/>
              </w:rPr>
              <w:t>Measure s</w:t>
            </w:r>
            <w:r w:rsidR="00B206EE">
              <w:rPr>
                <w:rFonts w:eastAsia="Times New Roman" w:cs="Arial"/>
                <w:color w:val="000000"/>
                <w:sz w:val="23"/>
                <w:szCs w:val="23"/>
                <w:lang w:eastAsia="en-NZ"/>
                <w14:ligatures w14:val="standardContextual"/>
              </w:rPr>
              <w:t>hort name</w:t>
            </w:r>
          </w:p>
        </w:tc>
        <w:tc>
          <w:tcPr>
            <w:tcW w:w="1134" w:type="dxa"/>
            <w:tcBorders>
              <w:left w:val="single" w:sz="12" w:space="0" w:color="003399" w:themeColor="accent3"/>
              <w:right w:val="single" w:sz="8" w:space="0" w:color="ADC2E8" w:themeColor="text2" w:themeTint="40"/>
            </w:tcBorders>
            <w:noWrap/>
            <w:tcMar>
              <w:top w:w="57" w:type="dxa"/>
              <w:bottom w:w="57" w:type="dxa"/>
            </w:tcMar>
            <w:vAlign w:val="center"/>
          </w:tcPr>
          <w:p w14:paraId="515C32F1" w14:textId="5B715CF0" w:rsidR="00E53A52" w:rsidRPr="00683982" w:rsidRDefault="00E53A52" w:rsidP="00806B35">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sz w:val="23"/>
                <w:szCs w:val="23"/>
                <w:lang w:eastAsia="en-NZ"/>
                <w14:ligatures w14:val="standardContextual"/>
              </w:rPr>
            </w:pPr>
            <w:r w:rsidRPr="003806C9">
              <w:rPr>
                <w:rFonts w:eastAsia="Times New Roman" w:cs="Arial"/>
                <w:color w:val="000000"/>
                <w:sz w:val="23"/>
                <w:szCs w:val="23"/>
                <w:lang w:eastAsia="en-NZ"/>
                <w14:ligatures w14:val="standardContextual"/>
              </w:rPr>
              <w:t>Q</w:t>
            </w:r>
            <w:r w:rsidR="00F31996">
              <w:rPr>
                <w:rFonts w:eastAsia="Times New Roman" w:cs="Arial"/>
                <w:color w:val="000000"/>
                <w:sz w:val="23"/>
                <w:szCs w:val="23"/>
                <w:lang w:eastAsia="en-NZ"/>
                <w14:ligatures w14:val="standardContextual"/>
              </w:rPr>
              <w:t>4</w:t>
            </w:r>
            <w:r w:rsidRPr="003806C9">
              <w:rPr>
                <w:rFonts w:eastAsia="Times New Roman" w:cs="Arial"/>
                <w:color w:val="000000"/>
                <w:sz w:val="23"/>
                <w:szCs w:val="23"/>
                <w:lang w:eastAsia="en-NZ"/>
                <w14:ligatures w14:val="standardContextual"/>
              </w:rPr>
              <w:t xml:space="preserve"> </w:t>
            </w:r>
            <w:r w:rsidR="00B05E2D">
              <w:rPr>
                <w:rFonts w:eastAsia="Times New Roman" w:cs="Arial"/>
                <w:color w:val="000000"/>
                <w:sz w:val="23"/>
                <w:szCs w:val="23"/>
                <w:lang w:eastAsia="en-NZ"/>
                <w14:ligatures w14:val="standardContextual"/>
              </w:rPr>
              <w:br/>
              <w:t>last year</w:t>
            </w:r>
          </w:p>
        </w:tc>
        <w:tc>
          <w:tcPr>
            <w:tcW w:w="1559" w:type="dxa"/>
            <w:tcBorders>
              <w:left w:val="single" w:sz="8" w:space="0" w:color="ADC2E8" w:themeColor="text2" w:themeTint="40"/>
              <w:right w:val="single" w:sz="8" w:space="0" w:color="ADC2E8" w:themeColor="text2" w:themeTint="40"/>
            </w:tcBorders>
            <w:noWrap/>
            <w:tcMar>
              <w:top w:w="57" w:type="dxa"/>
              <w:bottom w:w="57" w:type="dxa"/>
            </w:tcMar>
            <w:vAlign w:val="center"/>
          </w:tcPr>
          <w:p w14:paraId="591B395E" w14:textId="08DE644A" w:rsidR="00E53A52" w:rsidRPr="00683982" w:rsidRDefault="00E53A52" w:rsidP="00806B35">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sz w:val="23"/>
                <w:szCs w:val="23"/>
                <w:lang w:eastAsia="en-NZ"/>
                <w14:ligatures w14:val="standardContextual"/>
              </w:rPr>
            </w:pPr>
            <w:r w:rsidRPr="003806C9">
              <w:rPr>
                <w:rFonts w:eastAsia="Times New Roman" w:cs="Arial"/>
                <w:color w:val="000000"/>
                <w:sz w:val="23"/>
                <w:szCs w:val="23"/>
                <w:lang w:eastAsia="en-NZ"/>
                <w14:ligatures w14:val="standardContextual"/>
              </w:rPr>
              <w:t>Q</w:t>
            </w:r>
            <w:r w:rsidR="00F31996">
              <w:rPr>
                <w:rFonts w:eastAsia="Times New Roman" w:cs="Arial"/>
                <w:color w:val="000000"/>
                <w:sz w:val="23"/>
                <w:szCs w:val="23"/>
                <w:lang w:eastAsia="en-NZ"/>
                <w14:ligatures w14:val="standardContextual"/>
              </w:rPr>
              <w:t>4</w:t>
            </w:r>
            <w:r w:rsidRPr="003806C9">
              <w:rPr>
                <w:rFonts w:eastAsia="Times New Roman" w:cs="Arial"/>
                <w:color w:val="000000"/>
                <w:sz w:val="23"/>
                <w:szCs w:val="23"/>
                <w:lang w:eastAsia="en-NZ"/>
                <w14:ligatures w14:val="standardContextual"/>
              </w:rPr>
              <w:t xml:space="preserve"> </w:t>
            </w:r>
            <w:r w:rsidR="00B05E2D">
              <w:rPr>
                <w:rFonts w:eastAsia="Times New Roman" w:cs="Arial"/>
                <w:color w:val="000000"/>
                <w:sz w:val="23"/>
                <w:szCs w:val="23"/>
                <w:lang w:eastAsia="en-NZ"/>
                <w14:ligatures w14:val="standardContextual"/>
              </w:rPr>
              <w:br/>
              <w:t>this year</w:t>
            </w:r>
          </w:p>
        </w:tc>
        <w:tc>
          <w:tcPr>
            <w:tcW w:w="992" w:type="dxa"/>
            <w:tcBorders>
              <w:left w:val="single" w:sz="8" w:space="0" w:color="ADC2E8" w:themeColor="text2" w:themeTint="40"/>
              <w:right w:val="single" w:sz="12" w:space="0" w:color="003399" w:themeColor="accent3"/>
            </w:tcBorders>
            <w:vAlign w:val="center"/>
          </w:tcPr>
          <w:p w14:paraId="0474A19F" w14:textId="77777777" w:rsidR="00E53A52" w:rsidRPr="00A66BE7" w:rsidRDefault="00E53A52" w:rsidP="00806B35">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3"/>
                <w:szCs w:val="23"/>
                <w:lang w:eastAsia="en-NZ"/>
                <w14:ligatures w14:val="standardContextual"/>
              </w:rPr>
            </w:pPr>
            <w:r w:rsidRPr="003806C9">
              <w:rPr>
                <w:rFonts w:eastAsia="Times New Roman" w:cs="Arial"/>
                <w:color w:val="000000"/>
                <w:sz w:val="23"/>
                <w:szCs w:val="23"/>
                <w:lang w:eastAsia="en-NZ"/>
                <w14:ligatures w14:val="standardContextual"/>
              </w:rPr>
              <w:t>Change</w:t>
            </w:r>
          </w:p>
        </w:tc>
        <w:tc>
          <w:tcPr>
            <w:tcW w:w="1276" w:type="dxa"/>
            <w:tcBorders>
              <w:left w:val="single" w:sz="12" w:space="0" w:color="003399" w:themeColor="accent3"/>
              <w:right w:val="single" w:sz="8" w:space="0" w:color="ADC2E8" w:themeColor="text2" w:themeTint="40"/>
            </w:tcBorders>
            <w:vAlign w:val="center"/>
          </w:tcPr>
          <w:p w14:paraId="0968F568" w14:textId="04BE0021" w:rsidR="00E53A52" w:rsidRPr="00683982" w:rsidRDefault="00B05E2D" w:rsidP="00806B35">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sz w:val="23"/>
                <w:szCs w:val="23"/>
                <w:lang w:eastAsia="en-NZ"/>
                <w14:ligatures w14:val="standardContextual"/>
              </w:rPr>
            </w:pPr>
            <w:r>
              <w:rPr>
                <w:rFonts w:eastAsia="Times New Roman" w:cs="Arial"/>
                <w:color w:val="000000"/>
                <w:sz w:val="23"/>
                <w:szCs w:val="23"/>
                <w:lang w:eastAsia="en-NZ"/>
                <w14:ligatures w14:val="standardContextual"/>
              </w:rPr>
              <w:t>Last quarter</w:t>
            </w:r>
          </w:p>
        </w:tc>
        <w:tc>
          <w:tcPr>
            <w:tcW w:w="1559" w:type="dxa"/>
            <w:tcBorders>
              <w:left w:val="single" w:sz="8" w:space="0" w:color="ADC2E8" w:themeColor="text2" w:themeTint="40"/>
              <w:right w:val="single" w:sz="8" w:space="0" w:color="ADC2E8" w:themeColor="text2" w:themeTint="40"/>
            </w:tcBorders>
            <w:vAlign w:val="center"/>
          </w:tcPr>
          <w:p w14:paraId="1A9B4371" w14:textId="0FE1645F" w:rsidR="00E53A52" w:rsidRPr="00683982" w:rsidRDefault="00B05E2D" w:rsidP="008639F1">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sz w:val="23"/>
                <w:szCs w:val="23"/>
                <w:lang w:eastAsia="en-NZ"/>
                <w14:ligatures w14:val="standardContextual"/>
              </w:rPr>
            </w:pPr>
            <w:r>
              <w:rPr>
                <w:rFonts w:eastAsia="Times New Roman" w:cs="Arial"/>
                <w:color w:val="000000"/>
                <w:sz w:val="23"/>
                <w:szCs w:val="23"/>
                <w:lang w:eastAsia="en-NZ"/>
                <w14:ligatures w14:val="standardContextual"/>
              </w:rPr>
              <w:t xml:space="preserve">This </w:t>
            </w:r>
            <w:r w:rsidR="008639F1">
              <w:rPr>
                <w:rFonts w:eastAsia="Times New Roman" w:cs="Arial"/>
                <w:color w:val="000000"/>
                <w:sz w:val="23"/>
                <w:szCs w:val="23"/>
                <w:lang w:eastAsia="en-NZ"/>
                <w14:ligatures w14:val="standardContextual"/>
              </w:rPr>
              <w:br/>
            </w:r>
            <w:r>
              <w:rPr>
                <w:rFonts w:eastAsia="Times New Roman" w:cs="Arial"/>
                <w:color w:val="000000"/>
                <w:sz w:val="23"/>
                <w:szCs w:val="23"/>
                <w:lang w:eastAsia="en-NZ"/>
                <w14:ligatures w14:val="standardContextual"/>
              </w:rPr>
              <w:t>quarter</w:t>
            </w:r>
          </w:p>
        </w:tc>
        <w:tc>
          <w:tcPr>
            <w:tcW w:w="947" w:type="dxa"/>
            <w:tcBorders>
              <w:left w:val="single" w:sz="8" w:space="0" w:color="ADC2E8" w:themeColor="text2" w:themeTint="40"/>
              <w:right w:val="single" w:sz="12" w:space="0" w:color="003399" w:themeColor="accent3"/>
            </w:tcBorders>
            <w:noWrap/>
            <w:tcMar>
              <w:top w:w="57" w:type="dxa"/>
              <w:bottom w:w="57" w:type="dxa"/>
            </w:tcMar>
            <w:vAlign w:val="center"/>
          </w:tcPr>
          <w:p w14:paraId="5177036B" w14:textId="16486808" w:rsidR="00E53A52" w:rsidRPr="00A66BE7" w:rsidRDefault="00E53A52" w:rsidP="00806B35">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3"/>
                <w:szCs w:val="23"/>
                <w:lang w:eastAsia="en-NZ"/>
                <w14:ligatures w14:val="standardContextual"/>
              </w:rPr>
            </w:pPr>
            <w:r w:rsidRPr="003806C9">
              <w:rPr>
                <w:rFonts w:eastAsia="Times New Roman" w:cs="Arial"/>
                <w:color w:val="000000"/>
                <w:sz w:val="23"/>
                <w:szCs w:val="23"/>
                <w:lang w:eastAsia="en-NZ"/>
                <w14:ligatures w14:val="standardContextual"/>
              </w:rPr>
              <w:t>Change</w:t>
            </w:r>
          </w:p>
        </w:tc>
      </w:tr>
      <w:tr w:rsidR="00F31996" w:rsidRPr="003806C9" w14:paraId="14ECAD05" w14:textId="77777777" w:rsidTr="003E6CAC">
        <w:trPr>
          <w:trHeight w:val="89"/>
        </w:trPr>
        <w:tc>
          <w:tcPr>
            <w:cnfStyle w:val="001000000000" w:firstRow="0" w:lastRow="0" w:firstColumn="1" w:lastColumn="0" w:oddVBand="0" w:evenVBand="0" w:oddHBand="0" w:evenHBand="0" w:firstRowFirstColumn="0" w:firstRowLastColumn="0" w:lastRowFirstColumn="0" w:lastRowLastColumn="0"/>
            <w:tcW w:w="836" w:type="dxa"/>
            <w:tcBorders>
              <w:top w:val="single" w:sz="12" w:space="0" w:color="003399" w:themeColor="accent3"/>
              <w:left w:val="single" w:sz="12" w:space="0" w:color="003399" w:themeColor="accent3"/>
              <w:bottom w:val="single" w:sz="8" w:space="0" w:color="ADC2E8" w:themeColor="text2" w:themeTint="40"/>
              <w:right w:val="single" w:sz="8" w:space="0" w:color="ADC2E8" w:themeColor="text2" w:themeTint="40"/>
            </w:tcBorders>
          </w:tcPr>
          <w:p w14:paraId="4D7EBC70" w14:textId="77777777" w:rsidR="00F31996" w:rsidRPr="00A66BE7" w:rsidRDefault="00F31996" w:rsidP="00F31996">
            <w:pPr>
              <w:spacing w:before="0" w:beforeAutospacing="0" w:after="0" w:afterAutospacing="0" w:line="240" w:lineRule="auto"/>
              <w:rPr>
                <w:rFonts w:eastAsia="Times New Roman" w:cs="Arial"/>
                <w:b w:val="0"/>
                <w:bCs/>
                <w:color w:val="000000"/>
                <w:sz w:val="23"/>
                <w:szCs w:val="23"/>
                <w:lang w:eastAsia="en-NZ"/>
                <w14:ligatures w14:val="standardContextual"/>
              </w:rPr>
            </w:pPr>
            <w:r w:rsidRPr="00B002F5">
              <w:rPr>
                <w:rFonts w:eastAsia="Times New Roman" w:cs="Arial"/>
                <w:color w:val="000000"/>
                <w:sz w:val="23"/>
                <w:szCs w:val="23"/>
                <w:lang w:eastAsia="en-NZ"/>
                <w14:ligatures w14:val="standardContextual"/>
              </w:rPr>
              <w:t>P2-03</w:t>
            </w:r>
          </w:p>
        </w:tc>
        <w:tc>
          <w:tcPr>
            <w:tcW w:w="6237" w:type="dxa"/>
            <w:tcBorders>
              <w:top w:val="single" w:sz="12" w:space="0" w:color="003399" w:themeColor="accent3"/>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120FEE01" w14:textId="302A8A6F" w:rsidR="00F31996" w:rsidRPr="003806C9" w:rsidRDefault="00F31996" w:rsidP="00F3199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eastAsia="Roboto" w:cs="Arial"/>
                <w:bCs/>
                <w:sz w:val="23"/>
                <w:szCs w:val="23"/>
                <w14:ligatures w14:val="standardContextual"/>
              </w:rPr>
            </w:pPr>
            <w:r w:rsidRPr="003806C9">
              <w:rPr>
                <w:rFonts w:eastAsia="Times New Roman" w:cs="Arial"/>
                <w:bCs/>
                <w:color w:val="000000"/>
                <w:sz w:val="23"/>
                <w:szCs w:val="23"/>
                <w:lang w:eastAsia="en-NZ"/>
                <w14:ligatures w14:val="standardContextual"/>
              </w:rPr>
              <w:t xml:space="preserve">Improved immunisation for children 24mth </w:t>
            </w:r>
            <w:r w:rsidRPr="00AF6810">
              <w:rPr>
                <w:rFonts w:eastAsia="Calibri" w:cs="Arial"/>
                <w:noProof/>
                <w:color w:val="000000"/>
                <w:sz w:val="23"/>
                <w:szCs w:val="23"/>
                <w14:ligatures w14:val="standardContextual"/>
              </w:rPr>
              <w:drawing>
                <wp:inline distT="0" distB="0" distL="0" distR="0" wp14:anchorId="2E7833CA" wp14:editId="54678EC5">
                  <wp:extent cx="129397" cy="138023"/>
                  <wp:effectExtent l="0" t="0" r="4445" b="0"/>
                  <wp:docPr id="1151873972" name="Picture 1151873972"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38">
                            <a:extLst>
                              <a:ext uri="{28A0092B-C50C-407E-A947-70E740481C1C}">
                                <a14:useLocalDpi xmlns:a14="http://schemas.microsoft.com/office/drawing/2010/main" val="0"/>
                              </a:ext>
                            </a:extLst>
                          </a:blip>
                          <a:stretch>
                            <a:fillRect/>
                          </a:stretch>
                        </pic:blipFill>
                        <pic:spPr>
                          <a:xfrm>
                            <a:off x="0" y="0"/>
                            <a:ext cx="133027" cy="141895"/>
                          </a:xfrm>
                          <a:prstGeom prst="rect">
                            <a:avLst/>
                          </a:prstGeom>
                        </pic:spPr>
                      </pic:pic>
                    </a:graphicData>
                  </a:graphic>
                </wp:inline>
              </w:drawing>
            </w:r>
          </w:p>
        </w:tc>
        <w:tc>
          <w:tcPr>
            <w:tcW w:w="1134" w:type="dxa"/>
            <w:tcBorders>
              <w:top w:val="single" w:sz="12" w:space="0" w:color="003399" w:themeColor="accent3"/>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082A63A0" w14:textId="6BC7D9B3" w:rsidR="00F31996" w:rsidRPr="003806C9" w:rsidRDefault="62C706F7" w:rsidP="00F3199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7F540A0F">
              <w:rPr>
                <w:rFonts w:eastAsia="Times New Roman" w:cs="Arial"/>
                <w:color w:val="000000" w:themeColor="text1"/>
                <w:sz w:val="23"/>
                <w:szCs w:val="23"/>
                <w:lang w:eastAsia="en-NZ"/>
              </w:rPr>
              <w:t>76</w:t>
            </w:r>
            <w:r w:rsidRPr="13454C10">
              <w:rPr>
                <w:rFonts w:eastAsia="Times New Roman" w:cs="Arial"/>
                <w:color w:val="000000" w:themeColor="text1"/>
                <w:sz w:val="23"/>
                <w:szCs w:val="23"/>
                <w:lang w:eastAsia="en-NZ"/>
              </w:rPr>
              <w:t>.5%</w:t>
            </w:r>
          </w:p>
        </w:tc>
        <w:tc>
          <w:tcPr>
            <w:tcW w:w="1559"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5D3C9AA2" w14:textId="072AA1E4" w:rsidR="00F31996" w:rsidRPr="003806C9" w:rsidRDefault="62C706F7"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13454C10">
              <w:rPr>
                <w:rFonts w:eastAsia="Times New Roman" w:cs="Arial"/>
                <w:color w:val="000000" w:themeColor="text1"/>
                <w:sz w:val="23"/>
                <w:szCs w:val="23"/>
                <w:lang w:eastAsia="en-NZ"/>
              </w:rPr>
              <w:t>82</w:t>
            </w:r>
            <w:r w:rsidR="00467BF6">
              <w:rPr>
                <w:rFonts w:eastAsia="Times New Roman" w:cs="Arial"/>
                <w:color w:val="000000" w:themeColor="text1"/>
                <w:sz w:val="23"/>
                <w:szCs w:val="23"/>
                <w:lang w:eastAsia="en-NZ"/>
              </w:rPr>
              <w:t>.0</w:t>
            </w:r>
            <w:r w:rsidRPr="13454C10">
              <w:rPr>
                <w:rFonts w:eastAsia="Times New Roman" w:cs="Arial"/>
                <w:color w:val="000000" w:themeColor="text1"/>
                <w:sz w:val="23"/>
                <w:szCs w:val="23"/>
                <w:lang w:eastAsia="en-NZ"/>
              </w:rPr>
              <w:t>%</w:t>
            </w:r>
          </w:p>
        </w:tc>
        <w:tc>
          <w:tcPr>
            <w:tcW w:w="992" w:type="dxa"/>
            <w:tcBorders>
              <w:top w:val="single" w:sz="12" w:space="0" w:color="003399" w:themeColor="accent3"/>
              <w:left w:val="single" w:sz="8" w:space="0" w:color="ADC2E8" w:themeColor="text2" w:themeTint="40"/>
              <w:bottom w:val="single" w:sz="8" w:space="0" w:color="ADC2E8" w:themeColor="text2" w:themeTint="40"/>
              <w:right w:val="single" w:sz="12" w:space="0" w:color="003399" w:themeColor="accent3"/>
            </w:tcBorders>
          </w:tcPr>
          <w:p w14:paraId="7EF5EF34" w14:textId="73371E17" w:rsidR="00285675" w:rsidRPr="0019437F" w:rsidRDefault="00285675" w:rsidP="003E6CAC">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3" w:hAnsi="Wingdings 3"/>
                <w:b/>
                <w:color w:val="60A500"/>
                <w:sz w:val="28"/>
                <w:szCs w:val="28"/>
              </w:rPr>
            </w:pPr>
            <w:r w:rsidRPr="0019437F">
              <w:rPr>
                <w:rFonts w:ascii="Wingdings 3" w:hAnsi="Wingdings 3"/>
                <w:b/>
                <w:color w:val="60A500"/>
                <w:sz w:val="28"/>
                <w:szCs w:val="28"/>
              </w:rPr>
              <w:t>h</w:t>
            </w:r>
          </w:p>
        </w:tc>
        <w:tc>
          <w:tcPr>
            <w:tcW w:w="1276" w:type="dxa"/>
            <w:tcBorders>
              <w:top w:val="single" w:sz="12" w:space="0" w:color="003399" w:themeColor="accent3"/>
              <w:left w:val="single" w:sz="12" w:space="0" w:color="003399" w:themeColor="accent3"/>
              <w:bottom w:val="single" w:sz="8" w:space="0" w:color="ADC2E8" w:themeColor="text2" w:themeTint="40"/>
              <w:right w:val="single" w:sz="8" w:space="0" w:color="ADC2E8" w:themeColor="text2" w:themeTint="40"/>
            </w:tcBorders>
          </w:tcPr>
          <w:p w14:paraId="56487854" w14:textId="3BE40400" w:rsidR="00F31996" w:rsidRPr="003806C9" w:rsidRDefault="00F31996" w:rsidP="00F3199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C940D8">
              <w:rPr>
                <w:rFonts w:eastAsia="Times New Roman" w:cs="Arial"/>
                <w:bCs/>
                <w:color w:val="000000"/>
                <w:sz w:val="23"/>
                <w:szCs w:val="23"/>
                <w:lang w:eastAsia="en-NZ"/>
                <w14:ligatures w14:val="standardContextual"/>
              </w:rPr>
              <w:t>79.3%</w:t>
            </w:r>
            <w:r>
              <w:rPr>
                <w:rFonts w:eastAsia="Times New Roman" w:cs="Arial"/>
                <w:bCs/>
                <w:color w:val="000000"/>
                <w:sz w:val="23"/>
                <w:szCs w:val="23"/>
                <w:lang w:eastAsia="en-NZ"/>
                <w14:ligatures w14:val="standardContextual"/>
              </w:rPr>
              <w:t xml:space="preserve"> </w:t>
            </w:r>
          </w:p>
        </w:tc>
        <w:tc>
          <w:tcPr>
            <w:tcW w:w="1559"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4C28AC72" w14:textId="7567CCFE" w:rsidR="688A90A5" w:rsidRPr="688A90A5" w:rsidRDefault="688A90A5" w:rsidP="1E5E13C2">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3"/>
                <w:szCs w:val="23"/>
                <w:lang w:eastAsia="en-NZ"/>
              </w:rPr>
            </w:pPr>
            <w:r w:rsidRPr="688A90A5">
              <w:rPr>
                <w:rFonts w:eastAsia="Times New Roman" w:cs="Arial"/>
                <w:color w:val="000000" w:themeColor="text1"/>
                <w:sz w:val="23"/>
                <w:szCs w:val="23"/>
                <w:lang w:eastAsia="en-NZ"/>
              </w:rPr>
              <w:t>82</w:t>
            </w:r>
            <w:r w:rsidR="00467BF6">
              <w:rPr>
                <w:rFonts w:eastAsia="Times New Roman" w:cs="Arial"/>
                <w:color w:val="000000" w:themeColor="text1"/>
                <w:sz w:val="23"/>
                <w:szCs w:val="23"/>
                <w:lang w:eastAsia="en-NZ"/>
              </w:rPr>
              <w:t>.0</w:t>
            </w:r>
            <w:r w:rsidRPr="688A90A5">
              <w:rPr>
                <w:rFonts w:eastAsia="Times New Roman" w:cs="Arial"/>
                <w:color w:val="000000" w:themeColor="text1"/>
                <w:sz w:val="23"/>
                <w:szCs w:val="23"/>
                <w:lang w:eastAsia="en-NZ"/>
              </w:rPr>
              <w:t>%</w:t>
            </w:r>
          </w:p>
        </w:tc>
        <w:tc>
          <w:tcPr>
            <w:tcW w:w="947" w:type="dxa"/>
            <w:tcBorders>
              <w:top w:val="single" w:sz="12" w:space="0" w:color="003399" w:themeColor="accent3"/>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4D6AD7D9" w14:textId="1B07A142" w:rsidR="00285675" w:rsidRPr="0019437F" w:rsidRDefault="00285675" w:rsidP="003E6CAC">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3" w:hAnsi="Wingdings 3"/>
                <w:b/>
                <w:color w:val="60A500"/>
                <w:sz w:val="28"/>
                <w:szCs w:val="28"/>
              </w:rPr>
            </w:pPr>
            <w:r w:rsidRPr="0019437F">
              <w:rPr>
                <w:rFonts w:ascii="Wingdings 3" w:hAnsi="Wingdings 3"/>
                <w:b/>
                <w:color w:val="60A500"/>
                <w:sz w:val="28"/>
                <w:szCs w:val="28"/>
              </w:rPr>
              <w:t>h</w:t>
            </w:r>
          </w:p>
        </w:tc>
      </w:tr>
      <w:tr w:rsidR="00F31996" w:rsidRPr="003806C9" w14:paraId="00DCBD99" w14:textId="77777777" w:rsidTr="05341266">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56B666BE" w14:textId="77777777" w:rsidR="00F31996" w:rsidRPr="00A66BE7" w:rsidRDefault="00F31996" w:rsidP="00F31996">
            <w:pPr>
              <w:spacing w:before="0" w:beforeAutospacing="0" w:after="0" w:afterAutospacing="0" w:line="240" w:lineRule="auto"/>
              <w:rPr>
                <w:rFonts w:eastAsia="Times New Roman" w:cs="Arial"/>
                <w:b w:val="0"/>
                <w:bCs/>
                <w:color w:val="000000"/>
                <w:sz w:val="23"/>
                <w:szCs w:val="23"/>
                <w:lang w:eastAsia="en-NZ"/>
                <w14:ligatures w14:val="standardContextual"/>
              </w:rPr>
            </w:pPr>
            <w:r w:rsidRPr="00B002F5">
              <w:rPr>
                <w:rFonts w:eastAsia="Times New Roman" w:cs="Arial"/>
                <w:color w:val="000000"/>
                <w:sz w:val="23"/>
                <w:szCs w:val="23"/>
                <w:lang w:eastAsia="en-NZ"/>
                <w14:ligatures w14:val="standardContextual"/>
              </w:rPr>
              <w:t>P2-140</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2E905D44" w14:textId="77777777" w:rsidR="00F31996" w:rsidRPr="003806C9" w:rsidRDefault="00F31996" w:rsidP="00F3199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 xml:space="preserve">Improved immunisation for children 8mth </w:t>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7356D629" w14:textId="3B9283F0" w:rsidR="00F31996" w:rsidRPr="003806C9" w:rsidRDefault="6D57DCE0" w:rsidP="00F3199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288B44E1">
              <w:rPr>
                <w:rFonts w:eastAsia="Times New Roman" w:cs="Arial"/>
                <w:color w:val="000000" w:themeColor="text1"/>
                <w:sz w:val="23"/>
                <w:szCs w:val="23"/>
                <w:lang w:eastAsia="en-NZ"/>
              </w:rPr>
              <w:t>77.7%</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6562E8A4" w14:textId="0FCBD38D" w:rsidR="00F31996" w:rsidRPr="003806C9" w:rsidRDefault="6D57DCE0" w:rsidP="00F3199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288B44E1">
              <w:rPr>
                <w:rFonts w:eastAsia="Times New Roman" w:cs="Arial"/>
                <w:color w:val="000000" w:themeColor="text1"/>
                <w:sz w:val="23"/>
                <w:szCs w:val="23"/>
                <w:lang w:eastAsia="en-NZ"/>
              </w:rPr>
              <w:t>80.4</w:t>
            </w:r>
            <w:r w:rsidRPr="782A7A45">
              <w:rPr>
                <w:rFonts w:eastAsia="Times New Roman" w:cs="Arial"/>
                <w:color w:val="000000" w:themeColor="text1"/>
                <w:sz w:val="23"/>
                <w:szCs w:val="23"/>
                <w:lang w:eastAsia="en-NZ"/>
              </w:rPr>
              <w:t>%</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514BD287" w14:textId="7800C3B7" w:rsidR="00285675" w:rsidRPr="0019437F" w:rsidRDefault="00285675" w:rsidP="003E6CAC">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3" w:hAnsi="Wingdings 3"/>
                <w:b/>
                <w:color w:val="60A500"/>
                <w:sz w:val="28"/>
                <w:szCs w:val="28"/>
              </w:rPr>
            </w:pPr>
            <w:r w:rsidRPr="0019437F">
              <w:rPr>
                <w:rFonts w:ascii="Wingdings 3" w:hAnsi="Wingdings 3"/>
                <w:b/>
                <w:color w:val="60A500"/>
                <w:sz w:val="28"/>
                <w:szCs w:val="28"/>
              </w:rPr>
              <w:t>h</w:t>
            </w: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3F26CC48" w14:textId="357A4659" w:rsidR="00F31996" w:rsidRPr="003806C9" w:rsidRDefault="00F31996" w:rsidP="00F3199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79.9%</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3D001F51" w14:textId="0FCBD38D" w:rsidR="688A90A5" w:rsidRPr="688A90A5" w:rsidRDefault="688A90A5" w:rsidP="1E5E13C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3"/>
                <w:szCs w:val="23"/>
                <w:lang w:eastAsia="en-NZ"/>
              </w:rPr>
            </w:pPr>
            <w:r w:rsidRPr="688A90A5">
              <w:rPr>
                <w:rFonts w:eastAsia="Times New Roman" w:cs="Arial"/>
                <w:color w:val="000000" w:themeColor="text1"/>
                <w:sz w:val="23"/>
                <w:szCs w:val="23"/>
                <w:lang w:eastAsia="en-NZ"/>
              </w:rPr>
              <w:t>80.4%</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7DE8B2AF" w14:textId="2DFBF234" w:rsidR="05341266" w:rsidRPr="05341266" w:rsidRDefault="05341266" w:rsidP="7E67DD34">
            <w:pPr>
              <w:spacing w:before="0" w:after="0"/>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3"/>
                <w:szCs w:val="23"/>
              </w:rPr>
            </w:pPr>
          </w:p>
        </w:tc>
      </w:tr>
      <w:tr w:rsidR="00F31996" w:rsidRPr="003806C9" w14:paraId="0A90793B" w14:textId="77777777" w:rsidTr="05341266">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2F625406" w14:textId="77777777" w:rsidR="00F31996" w:rsidRPr="00A66BE7" w:rsidRDefault="00F31996" w:rsidP="00F31996">
            <w:pPr>
              <w:spacing w:before="0" w:beforeAutospacing="0" w:after="0" w:afterAutospacing="0" w:line="240" w:lineRule="auto"/>
              <w:rPr>
                <w:rFonts w:eastAsia="Times New Roman" w:cs="Arial"/>
                <w:b w:val="0"/>
                <w:bCs/>
                <w:color w:val="000000"/>
                <w:sz w:val="23"/>
                <w:szCs w:val="23"/>
                <w:lang w:eastAsia="en-NZ"/>
                <w14:ligatures w14:val="standardContextual"/>
              </w:rPr>
            </w:pPr>
            <w:r w:rsidRPr="00B002F5">
              <w:rPr>
                <w:rFonts w:eastAsia="Times New Roman" w:cs="Arial"/>
                <w:color w:val="000000"/>
                <w:sz w:val="23"/>
                <w:szCs w:val="23"/>
                <w:lang w:eastAsia="en-NZ"/>
                <w14:ligatures w14:val="standardContextual"/>
              </w:rPr>
              <w:t>P2-09</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6A3E41EB" w14:textId="77777777" w:rsidR="00F31996" w:rsidRPr="003806C9" w:rsidRDefault="00F31996" w:rsidP="00F3199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Cervical HPV screening coverage</w:t>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7173D49C" w14:textId="1E4387C0" w:rsidR="00F31996" w:rsidRPr="003806C9" w:rsidRDefault="461EDE34" w:rsidP="00F3199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55BCEE6F">
              <w:rPr>
                <w:rFonts w:eastAsia="Times New Roman" w:cs="Arial"/>
                <w:color w:val="000000" w:themeColor="text1"/>
                <w:sz w:val="23"/>
                <w:szCs w:val="23"/>
                <w:lang w:eastAsia="en-NZ"/>
              </w:rPr>
              <w:t>69.2%</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03B04CFA" w14:textId="0F1B3E71" w:rsidR="00F31996" w:rsidRPr="003806C9" w:rsidRDefault="461EDE34" w:rsidP="00F3199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782A7A45">
              <w:rPr>
                <w:rFonts w:eastAsia="Times New Roman" w:cs="Arial"/>
                <w:color w:val="000000" w:themeColor="text1"/>
                <w:sz w:val="23"/>
                <w:szCs w:val="23"/>
                <w:lang w:eastAsia="en-NZ"/>
              </w:rPr>
              <w:t>74.1%</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701913E5" w14:textId="093A4198" w:rsidR="00285675" w:rsidRPr="0019437F" w:rsidRDefault="00285675" w:rsidP="003E6CAC">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3" w:hAnsi="Wingdings 3"/>
                <w:b/>
                <w:color w:val="60A500"/>
                <w:sz w:val="28"/>
                <w:szCs w:val="28"/>
              </w:rPr>
            </w:pPr>
            <w:r w:rsidRPr="0019437F">
              <w:rPr>
                <w:rFonts w:ascii="Wingdings 3" w:hAnsi="Wingdings 3"/>
                <w:b/>
                <w:color w:val="60A500"/>
                <w:sz w:val="28"/>
                <w:szCs w:val="28"/>
              </w:rPr>
              <w:t>h</w:t>
            </w: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2F2F2DA1" w14:textId="2EE98FB6" w:rsidR="00F31996" w:rsidRPr="00A66BE7" w:rsidRDefault="00F31996" w:rsidP="00F3199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Cs/>
                <w:color w:val="388600"/>
                <w:sz w:val="23"/>
                <w:szCs w:val="23"/>
                <w14:ligatures w14:val="standardContextual"/>
              </w:rPr>
            </w:pPr>
            <w:r w:rsidRPr="00290C0D">
              <w:rPr>
                <w:rFonts w:asciiTheme="minorHAnsi" w:eastAsia="Wingdings" w:hAnsiTheme="minorHAnsi" w:cstheme="minorHAnsi"/>
                <w:bCs/>
                <w:sz w:val="23"/>
                <w:szCs w:val="23"/>
                <w14:ligatures w14:val="standardContextual"/>
              </w:rPr>
              <w:t>73.6%</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75DDA4A2" w14:textId="0F1B3E71" w:rsidR="688A90A5" w:rsidRPr="688A90A5" w:rsidRDefault="688A90A5" w:rsidP="1E5E13C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3"/>
                <w:szCs w:val="23"/>
                <w:lang w:eastAsia="en-NZ"/>
              </w:rPr>
            </w:pPr>
            <w:r w:rsidRPr="688A90A5">
              <w:rPr>
                <w:rFonts w:eastAsia="Times New Roman" w:cs="Arial"/>
                <w:color w:val="000000" w:themeColor="text1"/>
                <w:sz w:val="23"/>
                <w:szCs w:val="23"/>
                <w:lang w:eastAsia="en-NZ"/>
              </w:rPr>
              <w:t>74.1%</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38FA4015" w14:textId="3587854A" w:rsidR="05341266" w:rsidRPr="05341266" w:rsidRDefault="05341266" w:rsidP="7E67DD34">
            <w:pPr>
              <w:spacing w:before="0" w:after="0"/>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3"/>
                <w:szCs w:val="23"/>
              </w:rPr>
            </w:pPr>
          </w:p>
        </w:tc>
      </w:tr>
      <w:tr w:rsidR="00F31996" w:rsidRPr="003806C9" w14:paraId="4B6D0BBF" w14:textId="77777777" w:rsidTr="05341266">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638770D9" w14:textId="77777777" w:rsidR="00F31996" w:rsidRPr="00A66BE7" w:rsidRDefault="00F31996" w:rsidP="00F31996">
            <w:pPr>
              <w:spacing w:before="0" w:beforeAutospacing="0" w:after="0" w:afterAutospacing="0" w:line="240" w:lineRule="auto"/>
              <w:rPr>
                <w:rFonts w:eastAsia="Times New Roman" w:cs="Arial"/>
                <w:b w:val="0"/>
                <w:bCs/>
                <w:color w:val="000000"/>
                <w:sz w:val="23"/>
                <w:szCs w:val="23"/>
                <w:lang w:eastAsia="en-NZ"/>
                <w14:ligatures w14:val="standardContextual"/>
              </w:rPr>
            </w:pPr>
            <w:r w:rsidRPr="00B002F5">
              <w:rPr>
                <w:rFonts w:eastAsia="Times New Roman" w:cs="Arial"/>
                <w:color w:val="000000"/>
                <w:sz w:val="23"/>
                <w:szCs w:val="23"/>
                <w:lang w:eastAsia="en-NZ"/>
                <w14:ligatures w14:val="standardContextual"/>
              </w:rPr>
              <w:t>P2-07</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5E01194F" w14:textId="77777777" w:rsidR="00F31996" w:rsidRPr="003806C9" w:rsidRDefault="00F31996" w:rsidP="00F3199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Breast screening coverage</w:t>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6B34DBCA" w14:textId="68DF69EA" w:rsidR="00F31996" w:rsidRPr="003806C9" w:rsidRDefault="7F9182BA" w:rsidP="00F3199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55BCEE6F">
              <w:rPr>
                <w:rFonts w:eastAsia="Times New Roman" w:cs="Arial"/>
                <w:color w:val="000000" w:themeColor="text1"/>
                <w:sz w:val="23"/>
                <w:szCs w:val="23"/>
                <w:lang w:eastAsia="en-NZ"/>
              </w:rPr>
              <w:t>68</w:t>
            </w:r>
            <w:r w:rsidRPr="578D4653">
              <w:rPr>
                <w:rFonts w:eastAsia="Times New Roman" w:cs="Arial"/>
                <w:color w:val="000000" w:themeColor="text1"/>
                <w:sz w:val="23"/>
                <w:szCs w:val="23"/>
                <w:lang w:eastAsia="en-NZ"/>
              </w:rPr>
              <w:t>.6%</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65E0CA65" w14:textId="4E469FAC" w:rsidR="00F31996" w:rsidRPr="003806C9" w:rsidRDefault="60650717" w:rsidP="00F3199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6C21B9AB">
              <w:rPr>
                <w:rFonts w:eastAsia="Times New Roman" w:cs="Arial"/>
                <w:color w:val="000000" w:themeColor="text1"/>
                <w:sz w:val="23"/>
                <w:szCs w:val="23"/>
                <w:lang w:eastAsia="en-NZ"/>
              </w:rPr>
              <w:t>68.9%</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66195369" w14:textId="11E6A3B5" w:rsidR="1E5E13C2" w:rsidRDefault="1E5E13C2" w:rsidP="05341266">
            <w:pPr>
              <w:spacing w:before="0" w:after="0"/>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3"/>
                <w:szCs w:val="23"/>
              </w:rPr>
            </w:pP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44D2D363" w14:textId="513B089E" w:rsidR="00F31996" w:rsidRPr="003806C9" w:rsidRDefault="00F31996" w:rsidP="00F3199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69.7%</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3E43200A" w14:textId="4E469FAC" w:rsidR="688A90A5" w:rsidRPr="688A90A5" w:rsidRDefault="688A90A5" w:rsidP="1E5E13C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3"/>
                <w:szCs w:val="23"/>
                <w:lang w:eastAsia="en-NZ"/>
              </w:rPr>
            </w:pPr>
            <w:r w:rsidRPr="688A90A5">
              <w:rPr>
                <w:rFonts w:eastAsia="Times New Roman" w:cs="Arial"/>
                <w:color w:val="000000" w:themeColor="text1"/>
                <w:sz w:val="23"/>
                <w:szCs w:val="23"/>
                <w:lang w:eastAsia="en-NZ"/>
              </w:rPr>
              <w:t>68.9%</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711086F1" w14:textId="2B113DE7" w:rsidR="05341266" w:rsidRPr="05341266" w:rsidRDefault="05341266" w:rsidP="7E67DD34">
            <w:pPr>
              <w:spacing w:before="0" w:after="0"/>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3"/>
                <w:szCs w:val="23"/>
              </w:rPr>
            </w:pPr>
          </w:p>
        </w:tc>
      </w:tr>
      <w:tr w:rsidR="00F31996" w:rsidRPr="003806C9" w14:paraId="3516BC04" w14:textId="77777777" w:rsidTr="05341266">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tcPr>
          <w:p w14:paraId="31687933" w14:textId="77777777" w:rsidR="00F31996" w:rsidRPr="00A66BE7" w:rsidRDefault="00F31996" w:rsidP="00F31996">
            <w:pPr>
              <w:spacing w:before="0" w:beforeAutospacing="0" w:after="0" w:afterAutospacing="0" w:line="240" w:lineRule="auto"/>
              <w:rPr>
                <w:rFonts w:eastAsia="Times New Roman" w:cs="Arial"/>
                <w:b w:val="0"/>
                <w:bCs/>
                <w:color w:val="000000"/>
                <w:sz w:val="23"/>
                <w:szCs w:val="23"/>
                <w:lang w:eastAsia="en-NZ"/>
                <w14:ligatures w14:val="standardContextual"/>
              </w:rPr>
            </w:pPr>
            <w:r w:rsidRPr="00B002F5">
              <w:rPr>
                <w:rFonts w:eastAsia="Times New Roman" w:cs="Arial"/>
                <w:color w:val="000000"/>
                <w:sz w:val="23"/>
                <w:szCs w:val="23"/>
                <w:lang w:eastAsia="en-NZ"/>
                <w14:ligatures w14:val="standardContextual"/>
              </w:rPr>
              <w:t>P2-158</w:t>
            </w:r>
          </w:p>
        </w:tc>
        <w:tc>
          <w:tcPr>
            <w:tcW w:w="6237"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noWrap/>
            <w:tcMar>
              <w:top w:w="57" w:type="dxa"/>
              <w:bottom w:w="57" w:type="dxa"/>
            </w:tcMar>
          </w:tcPr>
          <w:p w14:paraId="0FFE7910" w14:textId="77777777" w:rsidR="00F31996" w:rsidRPr="003806C9" w:rsidRDefault="00F31996" w:rsidP="00F3199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Bowel screening participation</w:t>
            </w:r>
          </w:p>
        </w:tc>
        <w:tc>
          <w:tcPr>
            <w:tcW w:w="1134"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noWrap/>
            <w:tcMar>
              <w:top w:w="57" w:type="dxa"/>
              <w:bottom w:w="57" w:type="dxa"/>
            </w:tcMar>
          </w:tcPr>
          <w:p w14:paraId="307724FE" w14:textId="123199CC" w:rsidR="00F31996" w:rsidRPr="003806C9" w:rsidRDefault="1CD20B75" w:rsidP="00F3199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578D4653">
              <w:rPr>
                <w:rFonts w:eastAsia="Times New Roman" w:cs="Arial"/>
                <w:color w:val="000000" w:themeColor="text1"/>
                <w:sz w:val="23"/>
                <w:szCs w:val="23"/>
                <w:lang w:eastAsia="en-NZ"/>
              </w:rPr>
              <w:t>57.3%</w:t>
            </w:r>
          </w:p>
        </w:tc>
        <w:tc>
          <w:tcPr>
            <w:tcW w:w="1559" w:type="dxa"/>
            <w:tcBorders>
              <w:top w:val="single" w:sz="8" w:space="0" w:color="ADC2E8" w:themeColor="text2" w:themeTint="40"/>
              <w:left w:val="single" w:sz="8" w:space="0" w:color="ADC2E8" w:themeColor="text2" w:themeTint="40"/>
              <w:bottom w:val="single" w:sz="12" w:space="0" w:color="003399" w:themeColor="accent3"/>
              <w:right w:val="single" w:sz="8" w:space="0" w:color="ADC2E8" w:themeColor="text2" w:themeTint="40"/>
            </w:tcBorders>
            <w:noWrap/>
            <w:tcMar>
              <w:top w:w="57" w:type="dxa"/>
              <w:bottom w:w="57" w:type="dxa"/>
            </w:tcMar>
          </w:tcPr>
          <w:p w14:paraId="65D2F75E" w14:textId="692F4CE9" w:rsidR="00F31996" w:rsidRPr="003806C9" w:rsidRDefault="76DF0FBE" w:rsidP="00F3199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23262147">
              <w:rPr>
                <w:rFonts w:eastAsia="Times New Roman" w:cs="Arial"/>
                <w:color w:val="000000" w:themeColor="text1"/>
                <w:sz w:val="23"/>
                <w:szCs w:val="23"/>
                <w:lang w:eastAsia="en-NZ"/>
              </w:rPr>
              <w:t>57.8%</w:t>
            </w:r>
          </w:p>
        </w:tc>
        <w:tc>
          <w:tcPr>
            <w:tcW w:w="992"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tcPr>
          <w:p w14:paraId="2EF0AE8A" w14:textId="582311DF" w:rsidR="1E5E13C2" w:rsidRDefault="1E5E13C2" w:rsidP="05341266">
            <w:pPr>
              <w:spacing w:before="0" w:after="0"/>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3"/>
                <w:szCs w:val="23"/>
              </w:rPr>
            </w:pPr>
          </w:p>
        </w:tc>
        <w:tc>
          <w:tcPr>
            <w:tcW w:w="1276"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tcPr>
          <w:p w14:paraId="71FB407B" w14:textId="60C66485" w:rsidR="00F31996" w:rsidRPr="003806C9" w:rsidRDefault="00F31996" w:rsidP="00F3199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57.6%</w:t>
            </w:r>
          </w:p>
        </w:tc>
        <w:tc>
          <w:tcPr>
            <w:tcW w:w="1559" w:type="dxa"/>
            <w:tcBorders>
              <w:top w:val="single" w:sz="8" w:space="0" w:color="ADC2E8" w:themeColor="text2" w:themeTint="40"/>
              <w:left w:val="single" w:sz="8" w:space="0" w:color="ADC2E8" w:themeColor="text2" w:themeTint="40"/>
              <w:bottom w:val="single" w:sz="12" w:space="0" w:color="003399" w:themeColor="accent3"/>
              <w:right w:val="single" w:sz="8" w:space="0" w:color="ADC2E8" w:themeColor="text2" w:themeTint="40"/>
            </w:tcBorders>
          </w:tcPr>
          <w:p w14:paraId="382DFCC1" w14:textId="692F4CE9" w:rsidR="688A90A5" w:rsidRPr="688A90A5" w:rsidRDefault="688A90A5" w:rsidP="1E5E13C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3"/>
                <w:szCs w:val="23"/>
                <w:lang w:eastAsia="en-NZ"/>
              </w:rPr>
            </w:pPr>
            <w:r w:rsidRPr="688A90A5">
              <w:rPr>
                <w:rFonts w:eastAsia="Times New Roman" w:cs="Arial"/>
                <w:color w:val="000000" w:themeColor="text1"/>
                <w:sz w:val="23"/>
                <w:szCs w:val="23"/>
                <w:lang w:eastAsia="en-NZ"/>
              </w:rPr>
              <w:t>57.8%</w:t>
            </w:r>
          </w:p>
        </w:tc>
        <w:tc>
          <w:tcPr>
            <w:tcW w:w="947"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noWrap/>
            <w:tcMar>
              <w:top w:w="57" w:type="dxa"/>
              <w:bottom w:w="57" w:type="dxa"/>
            </w:tcMar>
          </w:tcPr>
          <w:p w14:paraId="46D76E7B" w14:textId="4F808E79" w:rsidR="05341266" w:rsidRPr="05341266" w:rsidRDefault="05341266" w:rsidP="7E67DD34">
            <w:pPr>
              <w:spacing w:before="0" w:after="0"/>
              <w:jc w:val="cente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3"/>
                <w:szCs w:val="23"/>
              </w:rPr>
            </w:pPr>
          </w:p>
        </w:tc>
      </w:tr>
      <w:tr w:rsidR="00F31996" w:rsidRPr="003806C9" w14:paraId="3578AAD1"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12" w:space="0" w:color="003399" w:themeColor="accent3"/>
              <w:left w:val="single" w:sz="12" w:space="0" w:color="003399" w:themeColor="accent3"/>
              <w:bottom w:val="single" w:sz="8" w:space="0" w:color="ADC2E8" w:themeColor="text2" w:themeTint="40"/>
              <w:right w:val="single" w:sz="8" w:space="0" w:color="ADC2E8" w:themeColor="text2" w:themeTint="40"/>
            </w:tcBorders>
          </w:tcPr>
          <w:p w14:paraId="4437AEF5" w14:textId="77777777" w:rsidR="00F31996" w:rsidRPr="00A66BE7" w:rsidRDefault="00F31996" w:rsidP="00F31996">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sz w:val="23"/>
                <w:szCs w:val="23"/>
                <w:lang w:eastAsia="en-NZ"/>
              </w:rPr>
              <w:t>P2-38</w:t>
            </w:r>
          </w:p>
        </w:tc>
        <w:tc>
          <w:tcPr>
            <w:tcW w:w="6237" w:type="dxa"/>
            <w:tcBorders>
              <w:top w:val="single" w:sz="12" w:space="0" w:color="003399" w:themeColor="accent3"/>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273FCE1D" w14:textId="77777777" w:rsidR="00F31996" w:rsidRPr="003806C9" w:rsidRDefault="00F31996" w:rsidP="00F31996">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Newborn GP enrolment</w:t>
            </w:r>
          </w:p>
        </w:tc>
        <w:tc>
          <w:tcPr>
            <w:tcW w:w="1134" w:type="dxa"/>
            <w:tcBorders>
              <w:top w:val="single" w:sz="12" w:space="0" w:color="003399" w:themeColor="accent3"/>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55D2F198" w14:textId="3C81BD24" w:rsidR="00F31996" w:rsidRPr="003806C9" w:rsidRDefault="00111F8D"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87</w:t>
            </w:r>
            <w:r w:rsidR="00502521">
              <w:rPr>
                <w:rFonts w:eastAsia="Times New Roman" w:cs="Arial"/>
                <w:bCs/>
                <w:color w:val="000000"/>
                <w:sz w:val="23"/>
                <w:szCs w:val="23"/>
                <w:lang w:eastAsia="en-NZ"/>
                <w14:ligatures w14:val="standardContextual"/>
              </w:rPr>
              <w:t>.4%</w:t>
            </w:r>
          </w:p>
        </w:tc>
        <w:tc>
          <w:tcPr>
            <w:tcW w:w="1559"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188B43DD" w14:textId="3C4E263B" w:rsidR="00F31996" w:rsidRPr="003806C9" w:rsidRDefault="004114D4"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82.9%</w:t>
            </w:r>
          </w:p>
        </w:tc>
        <w:tc>
          <w:tcPr>
            <w:tcW w:w="992" w:type="dxa"/>
            <w:tcBorders>
              <w:top w:val="single" w:sz="12" w:space="0" w:color="003399" w:themeColor="accent3"/>
              <w:left w:val="single" w:sz="8" w:space="0" w:color="ADC2E8" w:themeColor="text2" w:themeTint="40"/>
              <w:bottom w:val="single" w:sz="8" w:space="0" w:color="ADC2E8" w:themeColor="text2" w:themeTint="40"/>
              <w:right w:val="single" w:sz="12" w:space="0" w:color="003399" w:themeColor="accent3"/>
            </w:tcBorders>
          </w:tcPr>
          <w:p w14:paraId="31B7417D" w14:textId="6B40FBB4" w:rsidR="00F31996" w:rsidRPr="00A66BE7" w:rsidRDefault="003E55CF"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r w:rsidRPr="00582B47">
              <w:rPr>
                <w:rFonts w:ascii="Wingdings 3" w:hAnsi="Wingdings 3"/>
                <w:b/>
                <w:bCs/>
                <w:color w:val="C00000"/>
                <w:sz w:val="28"/>
                <w:szCs w:val="28"/>
              </w:rPr>
              <w:t>i</w:t>
            </w:r>
          </w:p>
        </w:tc>
        <w:tc>
          <w:tcPr>
            <w:tcW w:w="1276" w:type="dxa"/>
            <w:tcBorders>
              <w:top w:val="single" w:sz="12" w:space="0" w:color="003399" w:themeColor="accent3"/>
              <w:left w:val="single" w:sz="12" w:space="0" w:color="003399" w:themeColor="accent3"/>
              <w:bottom w:val="single" w:sz="8" w:space="0" w:color="ADC2E8" w:themeColor="text2" w:themeTint="40"/>
              <w:right w:val="single" w:sz="8" w:space="0" w:color="ADC2E8" w:themeColor="text2" w:themeTint="40"/>
            </w:tcBorders>
          </w:tcPr>
          <w:p w14:paraId="5E5827D5" w14:textId="360B3B54" w:rsidR="00F31996" w:rsidRPr="003806C9"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83.5%</w:t>
            </w:r>
          </w:p>
        </w:tc>
        <w:tc>
          <w:tcPr>
            <w:tcW w:w="1559"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76FD04E5" w14:textId="0236B2EC" w:rsidR="00F31996" w:rsidRPr="003806C9" w:rsidRDefault="004114D4"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82.9%</w:t>
            </w:r>
          </w:p>
        </w:tc>
        <w:tc>
          <w:tcPr>
            <w:tcW w:w="947" w:type="dxa"/>
            <w:tcBorders>
              <w:top w:val="single" w:sz="12" w:space="0" w:color="003399" w:themeColor="accent3"/>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63B1C252" w14:textId="58358E75" w:rsidR="00F31996" w:rsidRPr="0019437F"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p>
        </w:tc>
      </w:tr>
      <w:tr w:rsidR="00F31996" w:rsidRPr="003806C9" w14:paraId="29DD7B06"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713DE465" w14:textId="77777777" w:rsidR="00F31996" w:rsidRPr="00A66BE7" w:rsidRDefault="00F31996" w:rsidP="00F31996">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sz w:val="23"/>
                <w:szCs w:val="23"/>
                <w:lang w:eastAsia="en-NZ"/>
              </w:rPr>
              <w:t>P2-17</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6E6FFA0A" w14:textId="77777777" w:rsidR="00F31996" w:rsidRPr="003806C9" w:rsidRDefault="00F31996" w:rsidP="00F31996">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GP enrolment</w:t>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58D83B81" w14:textId="04092C9E" w:rsidR="00F31996" w:rsidRPr="003806C9" w:rsidRDefault="004114D4"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94.4%</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7A6FB706" w14:textId="197463EB" w:rsidR="00F31996" w:rsidRPr="003806C9" w:rsidRDefault="004114D4"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94.2%</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2ACD685A" w14:textId="1A9A9516" w:rsidR="00F31996" w:rsidRPr="003806C9"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ED0000"/>
                <w:sz w:val="23"/>
                <w:szCs w:val="23"/>
                <w14:ligatures w14:val="standardContextual"/>
              </w:rPr>
            </w:pP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25291240" w14:textId="67EFC667" w:rsidR="00F31996" w:rsidRPr="003806C9"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0111EA">
              <w:rPr>
                <w:rFonts w:eastAsia="Times New Roman" w:cs="Arial"/>
                <w:bCs/>
                <w:color w:val="000000"/>
                <w:sz w:val="23"/>
                <w:szCs w:val="23"/>
                <w:lang w:eastAsia="en-NZ"/>
                <w14:ligatures w14:val="standardContextual"/>
              </w:rPr>
              <w:t>94.</w:t>
            </w:r>
            <w:r>
              <w:rPr>
                <w:rFonts w:eastAsia="Times New Roman" w:cs="Arial"/>
                <w:bCs/>
                <w:color w:val="000000"/>
                <w:sz w:val="23"/>
                <w:szCs w:val="23"/>
                <w:lang w:eastAsia="en-NZ"/>
                <w14:ligatures w14:val="standardContextual"/>
              </w:rPr>
              <w:t>3</w:t>
            </w:r>
            <w:r w:rsidRPr="000111EA">
              <w:rPr>
                <w:rFonts w:eastAsia="Times New Roman" w:cs="Arial"/>
                <w:bCs/>
                <w:color w:val="000000"/>
                <w:sz w:val="23"/>
                <w:szCs w:val="23"/>
                <w:lang w:eastAsia="en-NZ"/>
                <w14:ligatures w14:val="standardContextual"/>
              </w:rPr>
              <w:t>%</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33ADD4A7" w14:textId="077AAF00" w:rsidR="00F31996" w:rsidRPr="00A66BE7" w:rsidRDefault="004114D4"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Cs/>
                <w:color w:val="ED0000"/>
                <w:sz w:val="23"/>
                <w:szCs w:val="23"/>
                <w14:ligatures w14:val="standardContextual"/>
              </w:rPr>
            </w:pPr>
            <w:r>
              <w:rPr>
                <w:rFonts w:eastAsia="Times New Roman" w:cs="Arial"/>
                <w:bCs/>
                <w:color w:val="000000"/>
                <w:sz w:val="23"/>
                <w:szCs w:val="23"/>
                <w:lang w:eastAsia="en-NZ"/>
                <w14:ligatures w14:val="standardContextual"/>
              </w:rPr>
              <w:t>94.2%</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2EC3D55F" w14:textId="77777777" w:rsidR="00F31996" w:rsidRPr="00A66BE7"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p>
        </w:tc>
      </w:tr>
      <w:tr w:rsidR="00F31996" w:rsidRPr="003806C9" w14:paraId="29920ECA"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30C56308" w14:textId="77777777" w:rsidR="00F31996" w:rsidRPr="00A66BE7" w:rsidRDefault="00F31996" w:rsidP="00F31996">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sz w:val="23"/>
                <w:szCs w:val="23"/>
                <w:lang w:eastAsia="en-NZ"/>
              </w:rPr>
              <w:t>P2-23</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1F74F92F" w14:textId="2F345434" w:rsidR="00F31996" w:rsidRPr="003806C9" w:rsidRDefault="00F31996" w:rsidP="00F31996">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 xml:space="preserve">ASH rate adults 45 </w:t>
            </w:r>
            <w:r w:rsidRPr="003806C9">
              <w:rPr>
                <w:bCs/>
                <w:sz w:val="23"/>
                <w:szCs w:val="23"/>
              </w:rPr>
              <w:t>–</w:t>
            </w:r>
            <w:r w:rsidRPr="003806C9">
              <w:rPr>
                <w:bCs/>
              </w:rPr>
              <w:t xml:space="preserve"> </w:t>
            </w:r>
            <w:r w:rsidRPr="003806C9">
              <w:rPr>
                <w:rFonts w:eastAsia="Times New Roman" w:cs="Arial"/>
                <w:bCs/>
                <w:color w:val="000000"/>
                <w:sz w:val="23"/>
                <w:szCs w:val="23"/>
                <w:lang w:eastAsia="en-NZ"/>
                <w14:ligatures w14:val="standardContextual"/>
              </w:rPr>
              <w:t xml:space="preserve">64yrs </w:t>
            </w:r>
            <w:r>
              <w:rPr>
                <w:rFonts w:eastAsia="Times New Roman" w:cs="Arial"/>
                <w:bCs/>
                <w:color w:val="000000"/>
                <w:sz w:val="23"/>
                <w:szCs w:val="23"/>
                <w:lang w:eastAsia="en-NZ"/>
                <w14:ligatures w14:val="standardContextual"/>
              </w:rPr>
              <w:t xml:space="preserve">(rate </w:t>
            </w:r>
            <w:r w:rsidRPr="003806C9">
              <w:rPr>
                <w:rFonts w:eastAsia="Times New Roman" w:cs="Arial"/>
                <w:bCs/>
                <w:color w:val="000000"/>
                <w:sz w:val="23"/>
                <w:szCs w:val="23"/>
                <w:lang w:eastAsia="en-NZ"/>
                <w14:ligatures w14:val="standardContextual"/>
              </w:rPr>
              <w:t>per 100,000</w:t>
            </w:r>
            <w:r>
              <w:rPr>
                <w:rFonts w:eastAsia="Times New Roman" w:cs="Arial"/>
                <w:bCs/>
                <w:color w:val="000000"/>
                <w:sz w:val="23"/>
                <w:szCs w:val="23"/>
                <w:lang w:eastAsia="en-NZ"/>
                <w14:ligatures w14:val="standardContextual"/>
              </w:rPr>
              <w:t xml:space="preserve"> population)</w:t>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65883A4B" w14:textId="29CAA971" w:rsidR="00F31996" w:rsidRPr="003806C9" w:rsidRDefault="004114D4"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3,8</w:t>
            </w:r>
            <w:r w:rsidR="005A502D">
              <w:rPr>
                <w:rFonts w:eastAsia="Times New Roman" w:cs="Arial"/>
                <w:bCs/>
                <w:color w:val="000000"/>
                <w:sz w:val="23"/>
                <w:szCs w:val="23"/>
                <w:lang w:eastAsia="en-NZ"/>
                <w14:ligatures w14:val="standardContextual"/>
              </w:rPr>
              <w:t>21</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36312E42" w14:textId="1A6CD189" w:rsidR="00F31996" w:rsidRPr="003806C9" w:rsidRDefault="004114D4"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3,</w:t>
            </w:r>
            <w:r w:rsidR="007D4982">
              <w:rPr>
                <w:rFonts w:eastAsia="Times New Roman" w:cs="Arial"/>
                <w:bCs/>
                <w:color w:val="000000"/>
                <w:sz w:val="23"/>
                <w:szCs w:val="23"/>
                <w:lang w:eastAsia="en-NZ"/>
                <w14:ligatures w14:val="standardContextual"/>
              </w:rPr>
              <w:t>782</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17C859BE" w14:textId="77777777" w:rsidR="00F31996" w:rsidRPr="00A66BE7"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7C27979A" w14:textId="749B42CB" w:rsidR="00F31996" w:rsidRPr="003806C9"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3,795</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15EFD706" w14:textId="72AC2F70" w:rsidR="00F31996" w:rsidRPr="003806C9" w:rsidRDefault="004114D4"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3,</w:t>
            </w:r>
            <w:r w:rsidR="007D4982">
              <w:rPr>
                <w:rFonts w:eastAsia="Times New Roman" w:cs="Arial"/>
                <w:bCs/>
                <w:color w:val="000000"/>
                <w:sz w:val="23"/>
                <w:szCs w:val="23"/>
                <w:lang w:eastAsia="en-NZ"/>
                <w14:ligatures w14:val="standardContextual"/>
              </w:rPr>
              <w:t>782</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2D18C032" w14:textId="19A713EB" w:rsidR="00F31996" w:rsidRPr="00582B47"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p>
        </w:tc>
      </w:tr>
      <w:tr w:rsidR="00F31996" w:rsidRPr="003806C9" w14:paraId="1C713A9F"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634E1FF1" w14:textId="77777777" w:rsidR="00F31996" w:rsidRPr="00A66BE7" w:rsidRDefault="00F31996" w:rsidP="00F31996">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sz w:val="23"/>
                <w:szCs w:val="23"/>
                <w:lang w:eastAsia="en-NZ"/>
              </w:rPr>
              <w:t>P2-22</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472C421B" w14:textId="35F16075" w:rsidR="00F31996" w:rsidRPr="003806C9" w:rsidRDefault="00F31996" w:rsidP="00F31996">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 xml:space="preserve">ASH rate child 0 </w:t>
            </w:r>
            <w:r w:rsidRPr="003806C9">
              <w:rPr>
                <w:bCs/>
                <w:sz w:val="23"/>
                <w:szCs w:val="23"/>
              </w:rPr>
              <w:t>–</w:t>
            </w:r>
            <w:r w:rsidRPr="003806C9">
              <w:rPr>
                <w:bCs/>
              </w:rPr>
              <w:t xml:space="preserve"> </w:t>
            </w:r>
            <w:r w:rsidRPr="003806C9">
              <w:rPr>
                <w:rFonts w:eastAsia="Times New Roman" w:cs="Arial"/>
                <w:bCs/>
                <w:color w:val="000000"/>
                <w:sz w:val="23"/>
                <w:szCs w:val="23"/>
                <w:lang w:eastAsia="en-NZ"/>
                <w14:ligatures w14:val="standardContextual"/>
              </w:rPr>
              <w:t xml:space="preserve">4yrs </w:t>
            </w:r>
            <w:r>
              <w:rPr>
                <w:rFonts w:eastAsia="Times New Roman" w:cs="Arial"/>
                <w:bCs/>
                <w:color w:val="000000"/>
                <w:sz w:val="23"/>
                <w:szCs w:val="23"/>
                <w:lang w:eastAsia="en-NZ"/>
                <w14:ligatures w14:val="standardContextual"/>
              </w:rPr>
              <w:t xml:space="preserve">(rate </w:t>
            </w:r>
            <w:r w:rsidRPr="003806C9">
              <w:rPr>
                <w:rFonts w:eastAsia="Times New Roman" w:cs="Arial"/>
                <w:bCs/>
                <w:color w:val="000000"/>
                <w:sz w:val="23"/>
                <w:szCs w:val="23"/>
                <w:lang w:eastAsia="en-NZ"/>
                <w14:ligatures w14:val="standardContextual"/>
              </w:rPr>
              <w:t>per 100,000</w:t>
            </w:r>
            <w:r>
              <w:rPr>
                <w:rFonts w:eastAsia="Times New Roman" w:cs="Arial"/>
                <w:bCs/>
                <w:color w:val="000000"/>
                <w:sz w:val="23"/>
                <w:szCs w:val="23"/>
                <w:lang w:eastAsia="en-NZ"/>
                <w14:ligatures w14:val="standardContextual"/>
              </w:rPr>
              <w:t xml:space="preserve"> population)</w:t>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07F0F2AF" w14:textId="43E2B829" w:rsidR="00F31996" w:rsidRPr="003806C9" w:rsidRDefault="004114D4"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7,325</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419AD421" w14:textId="768CA565" w:rsidR="00F31996" w:rsidRPr="003806C9" w:rsidRDefault="004114D4"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7,471</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6BC8C470" w14:textId="4D0B4C16" w:rsidR="00F31996" w:rsidRPr="00A66BE7"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1024DD59" w14:textId="035E5CBC" w:rsidR="00F31996" w:rsidRPr="003806C9"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7,456</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714C5F18" w14:textId="55DD1316" w:rsidR="00F31996" w:rsidRPr="003806C9" w:rsidRDefault="004114D4"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7,471</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19E90BAA" w14:textId="77777777" w:rsidR="00F31996" w:rsidRPr="00A66BE7"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p>
        </w:tc>
      </w:tr>
      <w:tr w:rsidR="00F31996" w:rsidRPr="003806C9" w14:paraId="1811F4C1"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tcPr>
          <w:p w14:paraId="3EE2B2A3" w14:textId="77777777" w:rsidR="00F31996" w:rsidRPr="00A66BE7" w:rsidRDefault="00F31996" w:rsidP="00F31996">
            <w:pPr>
              <w:spacing w:before="0" w:beforeAutospacing="0" w:after="0" w:afterAutospacing="0" w:line="240" w:lineRule="auto"/>
              <w:contextualSpacing/>
              <w:rPr>
                <w:rFonts w:eastAsia="Times New Roman" w:cs="Arial"/>
                <w:b w:val="0"/>
                <w:bCs/>
                <w:sz w:val="23"/>
                <w:szCs w:val="23"/>
                <w:lang w:eastAsia="en-NZ"/>
              </w:rPr>
            </w:pPr>
            <w:r w:rsidRPr="00B002F5">
              <w:rPr>
                <w:rFonts w:eastAsia="Times New Roman" w:cs="Arial"/>
                <w:sz w:val="23"/>
                <w:szCs w:val="23"/>
                <w:lang w:eastAsia="en-NZ"/>
              </w:rPr>
              <w:t>P2-176</w:t>
            </w:r>
          </w:p>
        </w:tc>
        <w:tc>
          <w:tcPr>
            <w:tcW w:w="6237"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noWrap/>
            <w:tcMar>
              <w:top w:w="57" w:type="dxa"/>
              <w:bottom w:w="57" w:type="dxa"/>
            </w:tcMar>
          </w:tcPr>
          <w:p w14:paraId="19EBFEFE" w14:textId="77777777" w:rsidR="00F31996" w:rsidRPr="003806C9" w:rsidRDefault="00F31996" w:rsidP="00F31996">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sz w:val="23"/>
                <w:szCs w:val="23"/>
                <w:lang w:eastAsia="en-NZ"/>
              </w:rPr>
            </w:pPr>
            <w:r w:rsidRPr="003806C9">
              <w:rPr>
                <w:rFonts w:eastAsia="Times New Roman" w:cs="Arial"/>
                <w:bCs/>
                <w:sz w:val="23"/>
                <w:szCs w:val="23"/>
                <w:lang w:eastAsia="en-NZ"/>
              </w:rPr>
              <w:t>GP accessed when wanted</w:t>
            </w:r>
          </w:p>
        </w:tc>
        <w:tc>
          <w:tcPr>
            <w:tcW w:w="1134"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noWrap/>
            <w:tcMar>
              <w:top w:w="57" w:type="dxa"/>
              <w:bottom w:w="57" w:type="dxa"/>
            </w:tcMar>
          </w:tcPr>
          <w:p w14:paraId="0DA21FB5" w14:textId="769C9380" w:rsidR="00F31996" w:rsidRPr="003806C9" w:rsidRDefault="004114D4"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23"/>
                <w:szCs w:val="23"/>
                <w:lang w:eastAsia="en-NZ"/>
              </w:rPr>
            </w:pPr>
            <w:r>
              <w:rPr>
                <w:rFonts w:eastAsia="Times New Roman" w:cs="Arial"/>
                <w:bCs/>
                <w:sz w:val="23"/>
                <w:szCs w:val="23"/>
                <w:lang w:eastAsia="en-NZ"/>
              </w:rPr>
              <w:t>77.2%</w:t>
            </w:r>
          </w:p>
        </w:tc>
        <w:tc>
          <w:tcPr>
            <w:tcW w:w="1559" w:type="dxa"/>
            <w:tcBorders>
              <w:top w:val="single" w:sz="8" w:space="0" w:color="ADC2E8" w:themeColor="text2" w:themeTint="40"/>
              <w:left w:val="single" w:sz="8" w:space="0" w:color="ADC2E8" w:themeColor="text2" w:themeTint="40"/>
              <w:bottom w:val="single" w:sz="12" w:space="0" w:color="003399" w:themeColor="accent3"/>
              <w:right w:val="single" w:sz="8" w:space="0" w:color="ADC2E8" w:themeColor="text2" w:themeTint="40"/>
            </w:tcBorders>
            <w:noWrap/>
            <w:tcMar>
              <w:top w:w="57" w:type="dxa"/>
              <w:bottom w:w="57" w:type="dxa"/>
            </w:tcMar>
          </w:tcPr>
          <w:p w14:paraId="1FA71688" w14:textId="2C97D891" w:rsidR="00F31996" w:rsidRPr="003806C9" w:rsidRDefault="004114D4"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23"/>
                <w:szCs w:val="23"/>
                <w:lang w:eastAsia="en-NZ"/>
              </w:rPr>
            </w:pPr>
            <w:r>
              <w:rPr>
                <w:rFonts w:eastAsia="Times New Roman" w:cs="Arial"/>
                <w:bCs/>
                <w:sz w:val="23"/>
                <w:szCs w:val="23"/>
                <w:lang w:eastAsia="en-NZ"/>
              </w:rPr>
              <w:t>77.9%</w:t>
            </w:r>
          </w:p>
        </w:tc>
        <w:tc>
          <w:tcPr>
            <w:tcW w:w="992"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tcPr>
          <w:p w14:paraId="68182696" w14:textId="77777777" w:rsidR="00F31996" w:rsidRPr="00A66BE7"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Style w:val="CommentReference"/>
                <w:rFonts w:asciiTheme="minorHAnsi" w:hAnsiTheme="minorHAnsi"/>
                <w:b/>
                <w:sz w:val="23"/>
                <w:szCs w:val="23"/>
              </w:rPr>
            </w:pPr>
          </w:p>
        </w:tc>
        <w:tc>
          <w:tcPr>
            <w:tcW w:w="1276"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tcPr>
          <w:p w14:paraId="018D37C4" w14:textId="56185CDB" w:rsidR="00F31996" w:rsidRPr="003806C9"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Style w:val="CommentReference"/>
                <w:rFonts w:asciiTheme="minorHAnsi" w:hAnsiTheme="minorHAnsi"/>
                <w:bCs/>
                <w:sz w:val="23"/>
                <w:szCs w:val="23"/>
              </w:rPr>
            </w:pPr>
            <w:r>
              <w:rPr>
                <w:rFonts w:eastAsia="Times New Roman" w:cs="Arial"/>
                <w:bCs/>
                <w:sz w:val="23"/>
                <w:szCs w:val="23"/>
                <w:lang w:eastAsia="en-NZ"/>
              </w:rPr>
              <w:t>76.9%</w:t>
            </w:r>
          </w:p>
        </w:tc>
        <w:tc>
          <w:tcPr>
            <w:tcW w:w="1559" w:type="dxa"/>
            <w:tcBorders>
              <w:top w:val="single" w:sz="8" w:space="0" w:color="ADC2E8" w:themeColor="text2" w:themeTint="40"/>
              <w:left w:val="single" w:sz="8" w:space="0" w:color="ADC2E8" w:themeColor="text2" w:themeTint="40"/>
              <w:bottom w:val="single" w:sz="12" w:space="0" w:color="003399" w:themeColor="accent3"/>
              <w:right w:val="single" w:sz="8" w:space="0" w:color="ADC2E8" w:themeColor="text2" w:themeTint="40"/>
            </w:tcBorders>
          </w:tcPr>
          <w:p w14:paraId="21A10391" w14:textId="1D321EEB" w:rsidR="00F31996" w:rsidRPr="003806C9" w:rsidRDefault="004114D4"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Style w:val="CommentReference"/>
                <w:rFonts w:asciiTheme="minorHAnsi" w:hAnsiTheme="minorHAnsi"/>
                <w:bCs/>
                <w:sz w:val="23"/>
                <w:szCs w:val="23"/>
              </w:rPr>
            </w:pPr>
            <w:r>
              <w:rPr>
                <w:rFonts w:eastAsia="Times New Roman" w:cs="Arial"/>
                <w:bCs/>
                <w:sz w:val="23"/>
                <w:szCs w:val="23"/>
                <w:lang w:eastAsia="en-NZ"/>
              </w:rPr>
              <w:t>77.9%</w:t>
            </w:r>
          </w:p>
        </w:tc>
        <w:tc>
          <w:tcPr>
            <w:tcW w:w="947"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noWrap/>
            <w:tcMar>
              <w:top w:w="57" w:type="dxa"/>
              <w:bottom w:w="57" w:type="dxa"/>
            </w:tcMar>
          </w:tcPr>
          <w:p w14:paraId="39128F58" w14:textId="39B3EA0D" w:rsidR="00F31996" w:rsidRPr="0075117C"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 w:val="23"/>
                <w:szCs w:val="23"/>
                <w14:ligatures w14:val="standardContextual"/>
              </w:rPr>
            </w:pPr>
          </w:p>
        </w:tc>
      </w:tr>
      <w:tr w:rsidR="00F31996" w:rsidRPr="003806C9" w14:paraId="512BDDD2"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12" w:space="0" w:color="003399" w:themeColor="accent3"/>
              <w:left w:val="single" w:sz="12" w:space="0" w:color="003399" w:themeColor="accent3"/>
              <w:bottom w:val="single" w:sz="8" w:space="0" w:color="ADC2E8" w:themeColor="text2" w:themeTint="40"/>
              <w:right w:val="single" w:sz="8" w:space="0" w:color="ADC2E8" w:themeColor="text2" w:themeTint="40"/>
            </w:tcBorders>
            <w:vAlign w:val="center"/>
          </w:tcPr>
          <w:p w14:paraId="03E760BD" w14:textId="77777777" w:rsidR="00F31996" w:rsidRPr="00582B47" w:rsidRDefault="00F31996" w:rsidP="00F31996">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sz w:val="23"/>
                <w:szCs w:val="23"/>
                <w:lang w:eastAsia="en-NZ"/>
              </w:rPr>
              <w:t>P2-45</w:t>
            </w:r>
          </w:p>
        </w:tc>
        <w:tc>
          <w:tcPr>
            <w:tcW w:w="6237" w:type="dxa"/>
            <w:tcBorders>
              <w:top w:val="single" w:sz="12" w:space="0" w:color="003399" w:themeColor="accent3"/>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vAlign w:val="center"/>
          </w:tcPr>
          <w:p w14:paraId="5E76F738" w14:textId="77777777" w:rsidR="00F31996" w:rsidRPr="003806C9" w:rsidRDefault="00F31996" w:rsidP="00F31996">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Roboto" w:cs="Arial"/>
                <w:bCs/>
                <w:sz w:val="23"/>
                <w:szCs w:val="23"/>
                <w14:ligatures w14:val="standardContextual"/>
              </w:rPr>
            </w:pPr>
            <w:r w:rsidRPr="003806C9">
              <w:rPr>
                <w:rFonts w:eastAsia="Times New Roman" w:cs="Arial"/>
                <w:bCs/>
                <w:color w:val="000000"/>
                <w:sz w:val="23"/>
                <w:szCs w:val="23"/>
                <w:lang w:eastAsia="en-NZ"/>
                <w14:ligatures w14:val="standardContextual"/>
              </w:rPr>
              <w:t xml:space="preserve">Shorter stays in ED &lt;6hrs </w:t>
            </w:r>
            <w:r w:rsidRPr="00AF6810">
              <w:rPr>
                <w:rFonts w:eastAsia="Calibri" w:cs="Arial"/>
                <w:noProof/>
                <w:color w:val="000000"/>
                <w:sz w:val="23"/>
                <w:szCs w:val="23"/>
                <w14:ligatures w14:val="standardContextual"/>
              </w:rPr>
              <w:drawing>
                <wp:inline distT="0" distB="0" distL="0" distR="0" wp14:anchorId="23DCF2DC" wp14:editId="6E5DACD9">
                  <wp:extent cx="129397" cy="138023"/>
                  <wp:effectExtent l="0" t="0" r="4445" b="0"/>
                  <wp:docPr id="1252456933" name="Picture 1252456933"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38">
                            <a:extLst>
                              <a:ext uri="{28A0092B-C50C-407E-A947-70E740481C1C}">
                                <a14:useLocalDpi xmlns:a14="http://schemas.microsoft.com/office/drawing/2010/main" val="0"/>
                              </a:ext>
                            </a:extLst>
                          </a:blip>
                          <a:stretch>
                            <a:fillRect/>
                          </a:stretch>
                        </pic:blipFill>
                        <pic:spPr>
                          <a:xfrm>
                            <a:off x="0" y="0"/>
                            <a:ext cx="133027" cy="141895"/>
                          </a:xfrm>
                          <a:prstGeom prst="rect">
                            <a:avLst/>
                          </a:prstGeom>
                        </pic:spPr>
                      </pic:pic>
                    </a:graphicData>
                  </a:graphic>
                </wp:inline>
              </w:drawing>
            </w:r>
            <w:r w:rsidRPr="00AF6810">
              <w:rPr>
                <w:rFonts w:cs="Arial"/>
                <w:noProof/>
                <w:sz w:val="23"/>
                <w:szCs w:val="23"/>
              </w:rPr>
              <w:drawing>
                <wp:inline distT="0" distB="0" distL="0" distR="0" wp14:anchorId="1ABCF340" wp14:editId="1A8D36E9">
                  <wp:extent cx="120210" cy="120769"/>
                  <wp:effectExtent l="0" t="0" r="0" b="0"/>
                  <wp:docPr id="831406815" name="Picture 831406815" descr="Wellington Beehive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lington Beehive coloring p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523" cy="133139"/>
                          </a:xfrm>
                          <a:prstGeom prst="rect">
                            <a:avLst/>
                          </a:prstGeom>
                          <a:noFill/>
                          <a:ln>
                            <a:noFill/>
                          </a:ln>
                        </pic:spPr>
                      </pic:pic>
                    </a:graphicData>
                  </a:graphic>
                </wp:inline>
              </w:drawing>
            </w:r>
          </w:p>
        </w:tc>
        <w:tc>
          <w:tcPr>
            <w:tcW w:w="1134" w:type="dxa"/>
            <w:tcBorders>
              <w:top w:val="single" w:sz="12" w:space="0" w:color="003399" w:themeColor="accent3"/>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14F700E7" w14:textId="16464598" w:rsidR="00F31996" w:rsidRPr="003806C9" w:rsidRDefault="00C0393C"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71.2%</w:t>
            </w:r>
          </w:p>
        </w:tc>
        <w:tc>
          <w:tcPr>
            <w:tcW w:w="1559"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62EA646C" w14:textId="6866D24A" w:rsidR="00F31996" w:rsidRPr="003806C9" w:rsidRDefault="008A57B2"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73.9%</w:t>
            </w:r>
          </w:p>
        </w:tc>
        <w:tc>
          <w:tcPr>
            <w:tcW w:w="992" w:type="dxa"/>
            <w:tcBorders>
              <w:top w:val="single" w:sz="12" w:space="0" w:color="003399" w:themeColor="accent3"/>
              <w:left w:val="single" w:sz="8" w:space="0" w:color="ADC2E8" w:themeColor="text2" w:themeTint="40"/>
              <w:bottom w:val="single" w:sz="8" w:space="0" w:color="ADC2E8" w:themeColor="text2" w:themeTint="40"/>
              <w:right w:val="single" w:sz="12" w:space="0" w:color="003399" w:themeColor="accent3"/>
            </w:tcBorders>
          </w:tcPr>
          <w:p w14:paraId="551B8083" w14:textId="680C1A24" w:rsidR="00F31996" w:rsidRPr="0075117C" w:rsidRDefault="00E0566B"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 w:val="23"/>
                <w:szCs w:val="23"/>
                <w14:ligatures w14:val="standardContextual"/>
              </w:rPr>
            </w:pPr>
            <w:r w:rsidRPr="0019437F">
              <w:rPr>
                <w:rFonts w:ascii="Wingdings 3" w:hAnsi="Wingdings 3"/>
                <w:b/>
                <w:color w:val="60A500"/>
                <w:sz w:val="28"/>
                <w:szCs w:val="28"/>
              </w:rPr>
              <w:t>h</w:t>
            </w:r>
          </w:p>
        </w:tc>
        <w:tc>
          <w:tcPr>
            <w:tcW w:w="1276" w:type="dxa"/>
            <w:tcBorders>
              <w:top w:val="single" w:sz="12" w:space="0" w:color="003399" w:themeColor="accent3"/>
              <w:left w:val="single" w:sz="12" w:space="0" w:color="003399" w:themeColor="accent3"/>
              <w:bottom w:val="single" w:sz="8" w:space="0" w:color="ADC2E8" w:themeColor="text2" w:themeTint="40"/>
              <w:right w:val="single" w:sz="8" w:space="0" w:color="ADC2E8" w:themeColor="text2" w:themeTint="40"/>
            </w:tcBorders>
          </w:tcPr>
          <w:p w14:paraId="1B1E1668" w14:textId="7FAF1F1D" w:rsidR="00F31996" w:rsidRPr="003806C9"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74.2%</w:t>
            </w:r>
            <w:r>
              <w:rPr>
                <w:rFonts w:eastAsia="Times New Roman" w:cs="Arial"/>
                <w:b/>
                <w:color w:val="000000"/>
                <w:sz w:val="23"/>
                <w:szCs w:val="23"/>
                <w:lang w:eastAsia="en-NZ"/>
                <w14:ligatures w14:val="standardContextual"/>
              </w:rPr>
              <w:t xml:space="preserve"> </w:t>
            </w:r>
          </w:p>
        </w:tc>
        <w:tc>
          <w:tcPr>
            <w:tcW w:w="1559"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6C4E4E13" w14:textId="48D235EC" w:rsidR="00F31996" w:rsidRPr="006E3129" w:rsidRDefault="001E146A"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r>
              <w:rPr>
                <w:rFonts w:eastAsia="Times New Roman" w:cs="Arial"/>
                <w:bCs/>
                <w:color w:val="000000"/>
                <w:sz w:val="23"/>
                <w:szCs w:val="23"/>
                <w:lang w:eastAsia="en-NZ"/>
                <w14:ligatures w14:val="standardContextual"/>
              </w:rPr>
              <w:t>73.9%</w:t>
            </w:r>
          </w:p>
        </w:tc>
        <w:tc>
          <w:tcPr>
            <w:tcW w:w="947" w:type="dxa"/>
            <w:tcBorders>
              <w:top w:val="single" w:sz="12" w:space="0" w:color="003399" w:themeColor="accent3"/>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131614E2" w14:textId="1439D960" w:rsidR="00F31996" w:rsidRPr="00582B47"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p>
        </w:tc>
      </w:tr>
      <w:tr w:rsidR="00F31996" w:rsidRPr="003806C9" w14:paraId="102919FB"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vAlign w:val="center"/>
          </w:tcPr>
          <w:p w14:paraId="1AE99237" w14:textId="77777777" w:rsidR="00F31996" w:rsidRPr="00A66BE7" w:rsidRDefault="00F31996" w:rsidP="00F31996">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sz w:val="23"/>
                <w:szCs w:val="23"/>
                <w:lang w:eastAsia="en-NZ"/>
              </w:rPr>
              <w:t>P2-51</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vAlign w:val="center"/>
          </w:tcPr>
          <w:p w14:paraId="0D9B020E" w14:textId="77777777" w:rsidR="00F31996" w:rsidRPr="003806C9" w:rsidRDefault="00F31996" w:rsidP="00F31996">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Roboto" w:cs="Arial"/>
                <w:bCs/>
                <w:sz w:val="23"/>
                <w:szCs w:val="23"/>
                <w14:ligatures w14:val="standardContextual"/>
              </w:rPr>
            </w:pPr>
            <w:r w:rsidRPr="003806C9">
              <w:rPr>
                <w:rFonts w:eastAsia="Times New Roman" w:cs="Arial"/>
                <w:bCs/>
                <w:color w:val="000000"/>
                <w:sz w:val="23"/>
                <w:szCs w:val="23"/>
                <w:lang w:eastAsia="en-NZ"/>
                <w14:ligatures w14:val="standardContextual"/>
              </w:rPr>
              <w:t>Faster cancer treatment</w:t>
            </w:r>
            <w:r w:rsidRPr="003806C9" w:rsidDel="00A277F9">
              <w:rPr>
                <w:rFonts w:eastAsia="Times New Roman" w:cs="Arial"/>
                <w:bCs/>
                <w:color w:val="000000"/>
                <w:sz w:val="23"/>
                <w:szCs w:val="23"/>
                <w:lang w:eastAsia="en-NZ"/>
                <w14:ligatures w14:val="standardContextual"/>
              </w:rPr>
              <w:t xml:space="preserve"> </w:t>
            </w:r>
            <w:r w:rsidRPr="003806C9">
              <w:rPr>
                <w:rFonts w:eastAsia="Times New Roman" w:cs="Arial"/>
                <w:bCs/>
                <w:color w:val="000000"/>
                <w:sz w:val="23"/>
                <w:szCs w:val="23"/>
                <w:lang w:eastAsia="en-NZ"/>
                <w14:ligatures w14:val="standardContextual"/>
              </w:rPr>
              <w:t xml:space="preserve">&lt;31 days </w:t>
            </w:r>
            <w:r w:rsidRPr="00AF6810">
              <w:rPr>
                <w:rFonts w:eastAsia="Calibri" w:cs="Arial"/>
                <w:noProof/>
                <w:color w:val="000000"/>
                <w:sz w:val="23"/>
                <w:szCs w:val="23"/>
                <w14:ligatures w14:val="standardContextual"/>
              </w:rPr>
              <w:drawing>
                <wp:inline distT="0" distB="0" distL="0" distR="0" wp14:anchorId="0E1BC5EF" wp14:editId="5A850D5B">
                  <wp:extent cx="129397" cy="138023"/>
                  <wp:effectExtent l="0" t="0" r="4445" b="0"/>
                  <wp:docPr id="817243417" name="Picture 817243417"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38">
                            <a:extLst>
                              <a:ext uri="{28A0092B-C50C-407E-A947-70E740481C1C}">
                                <a14:useLocalDpi xmlns:a14="http://schemas.microsoft.com/office/drawing/2010/main" val="0"/>
                              </a:ext>
                            </a:extLst>
                          </a:blip>
                          <a:stretch>
                            <a:fillRect/>
                          </a:stretch>
                        </pic:blipFill>
                        <pic:spPr>
                          <a:xfrm>
                            <a:off x="0" y="0"/>
                            <a:ext cx="133027" cy="141895"/>
                          </a:xfrm>
                          <a:prstGeom prst="rect">
                            <a:avLst/>
                          </a:prstGeom>
                        </pic:spPr>
                      </pic:pic>
                    </a:graphicData>
                  </a:graphic>
                </wp:inline>
              </w:drawing>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0EAA7DCC" w14:textId="1C6D361F" w:rsidR="00F31996" w:rsidRPr="003806C9" w:rsidRDefault="00C0393C"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8</w:t>
            </w:r>
            <w:r w:rsidR="007D7405">
              <w:rPr>
                <w:rFonts w:eastAsia="Times New Roman" w:cs="Arial"/>
                <w:bCs/>
                <w:color w:val="000000"/>
                <w:sz w:val="23"/>
                <w:szCs w:val="23"/>
                <w:lang w:eastAsia="en-NZ"/>
                <w14:ligatures w14:val="standardContextual"/>
              </w:rPr>
              <w:t>3.5</w:t>
            </w:r>
            <w:r>
              <w:rPr>
                <w:rFonts w:eastAsia="Times New Roman" w:cs="Arial"/>
                <w:bCs/>
                <w:color w:val="000000"/>
                <w:sz w:val="23"/>
                <w:szCs w:val="23"/>
                <w:lang w:eastAsia="en-NZ"/>
                <w14:ligatures w14:val="standardContextual"/>
              </w:rPr>
              <w:t>%</w:t>
            </w:r>
            <w:r w:rsidR="00251EB0">
              <w:rPr>
                <w:rFonts w:eastAsia="Times New Roman" w:cs="Arial"/>
                <w:bCs/>
                <w:color w:val="000000"/>
                <w:sz w:val="23"/>
                <w:szCs w:val="23"/>
                <w:lang w:eastAsia="en-NZ"/>
                <w14:ligatures w14:val="standardContextual"/>
              </w:rPr>
              <w:t>*</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3DA8C31E" w14:textId="5EAD9438" w:rsidR="00F31996" w:rsidRPr="003806C9" w:rsidRDefault="00ED4E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86.3%</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0E521EBB" w14:textId="708A72A1" w:rsidR="00F31996" w:rsidRPr="00A66BE7" w:rsidRDefault="00E0566B"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r w:rsidRPr="0019437F">
              <w:rPr>
                <w:rFonts w:ascii="Wingdings 3" w:hAnsi="Wingdings 3"/>
                <w:b/>
                <w:color w:val="60A500"/>
                <w:sz w:val="28"/>
                <w:szCs w:val="28"/>
              </w:rPr>
              <w:t>h</w:t>
            </w: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7F71B4AF" w14:textId="7C498867" w:rsidR="00F31996" w:rsidRPr="003806C9"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84.6%</w:t>
            </w:r>
            <w:r w:rsidRPr="00806B35">
              <w:rPr>
                <w:rFonts w:eastAsia="Times New Roman" w:cs="Arial"/>
                <w:b/>
                <w:color w:val="000000"/>
                <w:sz w:val="23"/>
                <w:szCs w:val="23"/>
                <w:lang w:eastAsia="en-NZ"/>
                <w14:ligatures w14:val="standardContextual"/>
              </w:rPr>
              <w:t xml:space="preserve"> </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482DAC16" w14:textId="436B726E" w:rsidR="00F31996" w:rsidRPr="003806C9" w:rsidRDefault="001E146A"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86.3%</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1B2FB46A" w14:textId="749129B3" w:rsidR="00F31996" w:rsidRPr="00A66BE7"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p>
        </w:tc>
      </w:tr>
      <w:tr w:rsidR="00F31996" w:rsidRPr="003806C9" w14:paraId="0D0013BA"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vAlign w:val="center"/>
          </w:tcPr>
          <w:p w14:paraId="13D67300" w14:textId="77777777" w:rsidR="00F31996" w:rsidRPr="00A66BE7" w:rsidRDefault="00F31996" w:rsidP="00F31996">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sz w:val="23"/>
                <w:szCs w:val="23"/>
                <w:lang w:eastAsia="en-NZ"/>
              </w:rPr>
              <w:t>P2-39</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vAlign w:val="center"/>
          </w:tcPr>
          <w:p w14:paraId="25067F0C" w14:textId="77777777" w:rsidR="00F31996" w:rsidRPr="003806C9" w:rsidRDefault="00F31996" w:rsidP="00F31996">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Roboto" w:cs="Arial"/>
                <w:bCs/>
                <w:sz w:val="23"/>
                <w:szCs w:val="23"/>
                <w14:ligatures w14:val="standardContextual"/>
              </w:rPr>
            </w:pPr>
            <w:r w:rsidRPr="003806C9">
              <w:rPr>
                <w:rFonts w:eastAsia="Times New Roman" w:cs="Arial"/>
                <w:bCs/>
                <w:color w:val="000000"/>
                <w:sz w:val="23"/>
                <w:szCs w:val="23"/>
                <w:lang w:eastAsia="en-NZ"/>
                <w14:ligatures w14:val="standardContextual"/>
              </w:rPr>
              <w:t xml:space="preserve">Shorter wait times for FSA </w:t>
            </w:r>
            <w:r w:rsidRPr="00AF6810">
              <w:rPr>
                <w:rFonts w:eastAsia="Calibri" w:cs="Arial"/>
                <w:noProof/>
                <w:color w:val="000000"/>
                <w:sz w:val="23"/>
                <w:szCs w:val="23"/>
                <w14:ligatures w14:val="standardContextual"/>
              </w:rPr>
              <w:drawing>
                <wp:inline distT="0" distB="0" distL="0" distR="0" wp14:anchorId="3D5E4A5B" wp14:editId="655746EB">
                  <wp:extent cx="129397" cy="138023"/>
                  <wp:effectExtent l="0" t="0" r="4445" b="0"/>
                  <wp:docPr id="734702225" name="Picture 734702225"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38">
                            <a:extLst>
                              <a:ext uri="{28A0092B-C50C-407E-A947-70E740481C1C}">
                                <a14:useLocalDpi xmlns:a14="http://schemas.microsoft.com/office/drawing/2010/main" val="0"/>
                              </a:ext>
                            </a:extLst>
                          </a:blip>
                          <a:stretch>
                            <a:fillRect/>
                          </a:stretch>
                        </pic:blipFill>
                        <pic:spPr>
                          <a:xfrm>
                            <a:off x="0" y="0"/>
                            <a:ext cx="133027" cy="141895"/>
                          </a:xfrm>
                          <a:prstGeom prst="rect">
                            <a:avLst/>
                          </a:prstGeom>
                        </pic:spPr>
                      </pic:pic>
                    </a:graphicData>
                  </a:graphic>
                </wp:inline>
              </w:drawing>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0544C41B" w14:textId="4094E5ED" w:rsidR="00F31996" w:rsidRPr="003806C9" w:rsidRDefault="00C0393C"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61.5%</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3A2403FE" w14:textId="4E9DB534" w:rsidR="00F31996" w:rsidRPr="003806C9" w:rsidRDefault="00C260EB"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62</w:t>
            </w:r>
            <w:r w:rsidR="00467BF6">
              <w:rPr>
                <w:rFonts w:eastAsia="Times New Roman" w:cs="Arial"/>
                <w:bCs/>
                <w:color w:val="000000"/>
                <w:sz w:val="23"/>
                <w:szCs w:val="23"/>
                <w:lang w:eastAsia="en-NZ"/>
                <w14:ligatures w14:val="standardContextual"/>
              </w:rPr>
              <w:t>.0</w:t>
            </w:r>
            <w:r>
              <w:rPr>
                <w:rFonts w:eastAsia="Times New Roman" w:cs="Arial"/>
                <w:bCs/>
                <w:color w:val="000000"/>
                <w:sz w:val="23"/>
                <w:szCs w:val="23"/>
                <w:lang w:eastAsia="en-NZ"/>
                <w14:ligatures w14:val="standardContextual"/>
              </w:rPr>
              <w:t>%</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12BA0C5B" w14:textId="007E525F" w:rsidR="00F31996" w:rsidRPr="0075117C"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ED0000"/>
                <w:sz w:val="23"/>
                <w:szCs w:val="23"/>
                <w14:ligatures w14:val="standardContextual"/>
              </w:rPr>
            </w:pP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0678B3D0" w14:textId="2C02D4C6" w:rsidR="00F31996" w:rsidRPr="003806C9"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58.2%</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5F96E13E" w14:textId="157FC81E" w:rsidR="00F31996" w:rsidRPr="003806C9" w:rsidRDefault="001E146A"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62</w:t>
            </w:r>
            <w:r w:rsidR="00467BF6">
              <w:rPr>
                <w:rFonts w:eastAsia="Times New Roman" w:cs="Arial"/>
                <w:bCs/>
                <w:color w:val="000000"/>
                <w:sz w:val="23"/>
                <w:szCs w:val="23"/>
                <w:lang w:eastAsia="en-NZ"/>
                <w14:ligatures w14:val="standardContextual"/>
              </w:rPr>
              <w:t>.0</w:t>
            </w:r>
            <w:r>
              <w:rPr>
                <w:rFonts w:eastAsia="Times New Roman" w:cs="Arial"/>
                <w:bCs/>
                <w:color w:val="000000"/>
                <w:sz w:val="23"/>
                <w:szCs w:val="23"/>
                <w:lang w:eastAsia="en-NZ"/>
                <w14:ligatures w14:val="standardContextual"/>
              </w:rPr>
              <w:t>%</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3A4BE795" w14:textId="0D75739E" w:rsidR="00F31996" w:rsidRPr="00A66BE7" w:rsidRDefault="00667112"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r w:rsidRPr="0019437F">
              <w:rPr>
                <w:rFonts w:ascii="Wingdings 3" w:hAnsi="Wingdings 3"/>
                <w:b/>
                <w:color w:val="60A500"/>
                <w:sz w:val="28"/>
                <w:szCs w:val="28"/>
              </w:rPr>
              <w:t>h</w:t>
            </w:r>
          </w:p>
        </w:tc>
      </w:tr>
      <w:tr w:rsidR="00F31996" w:rsidRPr="003806C9" w14:paraId="63F939AC"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vAlign w:val="center"/>
          </w:tcPr>
          <w:p w14:paraId="57017CD1" w14:textId="77777777" w:rsidR="00F31996" w:rsidRPr="00A66BE7" w:rsidRDefault="00F31996" w:rsidP="00F31996">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sz w:val="23"/>
                <w:szCs w:val="23"/>
                <w:lang w:eastAsia="en-NZ"/>
              </w:rPr>
              <w:t>P2-40</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vAlign w:val="center"/>
          </w:tcPr>
          <w:p w14:paraId="6F1E4B3E" w14:textId="77777777" w:rsidR="00F31996" w:rsidRPr="003806C9" w:rsidRDefault="00F31996" w:rsidP="00F31996">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 xml:space="preserve">Shorter wait times for elective treatment </w:t>
            </w:r>
            <w:r w:rsidRPr="00AF6810">
              <w:rPr>
                <w:rFonts w:eastAsia="Calibri" w:cs="Arial"/>
                <w:noProof/>
                <w:color w:val="000000"/>
                <w:sz w:val="23"/>
                <w:szCs w:val="23"/>
                <w14:ligatures w14:val="standardContextual"/>
              </w:rPr>
              <w:drawing>
                <wp:inline distT="0" distB="0" distL="0" distR="0" wp14:anchorId="6048989C" wp14:editId="5C138072">
                  <wp:extent cx="129397" cy="138023"/>
                  <wp:effectExtent l="0" t="0" r="4445" b="0"/>
                  <wp:docPr id="2118097960" name="Picture 2118097960"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38">
                            <a:extLst>
                              <a:ext uri="{28A0092B-C50C-407E-A947-70E740481C1C}">
                                <a14:useLocalDpi xmlns:a14="http://schemas.microsoft.com/office/drawing/2010/main" val="0"/>
                              </a:ext>
                            </a:extLst>
                          </a:blip>
                          <a:stretch>
                            <a:fillRect/>
                          </a:stretch>
                        </pic:blipFill>
                        <pic:spPr>
                          <a:xfrm>
                            <a:off x="0" y="0"/>
                            <a:ext cx="133027" cy="141895"/>
                          </a:xfrm>
                          <a:prstGeom prst="rect">
                            <a:avLst/>
                          </a:prstGeom>
                        </pic:spPr>
                      </pic:pic>
                    </a:graphicData>
                  </a:graphic>
                </wp:inline>
              </w:drawing>
            </w:r>
            <w:r w:rsidRPr="00AF6810">
              <w:rPr>
                <w:rFonts w:cs="Arial"/>
                <w:noProof/>
                <w:sz w:val="23"/>
                <w:szCs w:val="23"/>
              </w:rPr>
              <w:drawing>
                <wp:inline distT="0" distB="0" distL="0" distR="0" wp14:anchorId="73338534" wp14:editId="7D89624E">
                  <wp:extent cx="120210" cy="120769"/>
                  <wp:effectExtent l="0" t="0" r="0" b="0"/>
                  <wp:docPr id="1784496907" name="Picture 1784496907" descr="Wellington Beehive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lington Beehive coloring p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523" cy="133139"/>
                          </a:xfrm>
                          <a:prstGeom prst="rect">
                            <a:avLst/>
                          </a:prstGeom>
                          <a:noFill/>
                          <a:ln>
                            <a:noFill/>
                          </a:ln>
                        </pic:spPr>
                      </pic:pic>
                    </a:graphicData>
                  </a:graphic>
                </wp:inline>
              </w:drawing>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78398A3F" w14:textId="24C200DB" w:rsidR="00F31996" w:rsidRPr="003806C9" w:rsidRDefault="00C349A7"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6</w:t>
            </w:r>
            <w:r w:rsidR="00F31082">
              <w:rPr>
                <w:rFonts w:eastAsia="Times New Roman" w:cs="Arial"/>
                <w:bCs/>
                <w:color w:val="000000"/>
                <w:sz w:val="23"/>
                <w:szCs w:val="23"/>
                <w:lang w:eastAsia="en-NZ"/>
                <w14:ligatures w14:val="standardContextual"/>
              </w:rPr>
              <w:t>1.4</w:t>
            </w:r>
            <w:r>
              <w:rPr>
                <w:rFonts w:eastAsia="Times New Roman" w:cs="Arial"/>
                <w:bCs/>
                <w:color w:val="000000"/>
                <w:sz w:val="23"/>
                <w:szCs w:val="23"/>
                <w:lang w:eastAsia="en-NZ"/>
                <w14:ligatures w14:val="standardContextual"/>
              </w:rPr>
              <w:t>%</w:t>
            </w:r>
            <w:r w:rsidR="00251EB0">
              <w:rPr>
                <w:rFonts w:eastAsia="Times New Roman" w:cs="Arial"/>
                <w:bCs/>
                <w:color w:val="000000"/>
                <w:sz w:val="23"/>
                <w:szCs w:val="23"/>
                <w:lang w:eastAsia="en-NZ"/>
                <w14:ligatures w14:val="standardContextual"/>
              </w:rPr>
              <w:t>*</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5279957C" w14:textId="079C3929" w:rsidR="00F31996" w:rsidRPr="003806C9" w:rsidRDefault="00C260EB"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63.9%</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1D68A6F7" w14:textId="5F7A0EED" w:rsidR="00F31996" w:rsidRPr="0075117C"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ED0000"/>
                <w:sz w:val="23"/>
                <w:szCs w:val="23"/>
                <w14:ligatures w14:val="standardContextual"/>
              </w:rPr>
            </w:pP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52DA214E" w14:textId="03A9856D" w:rsidR="00F31996" w:rsidRPr="003806C9"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57.3%</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153C836E" w14:textId="1F59D442" w:rsidR="00F31996" w:rsidRPr="003806C9" w:rsidRDefault="001E146A"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63.9%</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4D8AE17C" w14:textId="481F7488" w:rsidR="00F31996" w:rsidRPr="00582B47" w:rsidRDefault="00FB4157"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r w:rsidRPr="0019437F">
              <w:rPr>
                <w:rFonts w:ascii="Wingdings 3" w:hAnsi="Wingdings 3"/>
                <w:b/>
                <w:color w:val="60A500"/>
                <w:sz w:val="28"/>
                <w:szCs w:val="28"/>
              </w:rPr>
              <w:t>h</w:t>
            </w:r>
          </w:p>
        </w:tc>
      </w:tr>
      <w:tr w:rsidR="00F31996" w:rsidRPr="003806C9" w14:paraId="0D34925A"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6B265D57" w14:textId="77777777" w:rsidR="00F31996" w:rsidRPr="00A66BE7" w:rsidRDefault="00F31996" w:rsidP="00F31996">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sz w:val="23"/>
                <w:szCs w:val="23"/>
                <w:lang w:eastAsia="en-NZ"/>
              </w:rPr>
              <w:t>P2-58</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39D7B4FD" w14:textId="77777777" w:rsidR="00F31996" w:rsidRPr="003806C9" w:rsidRDefault="00F31996" w:rsidP="00F31996">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Missed FSA appts</w:t>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2347146B" w14:textId="6BC2D2F2" w:rsidR="00F31996" w:rsidRPr="003806C9" w:rsidRDefault="00F312F7"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7.5%</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78E723C9" w14:textId="6F376F91" w:rsidR="00F31996" w:rsidRPr="003806C9" w:rsidRDefault="00F0120A"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7.8%</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5654CAD5" w14:textId="579707F9" w:rsidR="00F31996" w:rsidRPr="00A66BE7" w:rsidRDefault="008E1FC8"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r w:rsidRPr="00582B47">
              <w:rPr>
                <w:rFonts w:ascii="Wingdings 3" w:hAnsi="Wingdings 3"/>
                <w:b/>
                <w:bCs/>
                <w:color w:val="C00000"/>
                <w:sz w:val="28"/>
                <w:szCs w:val="28"/>
              </w:rPr>
              <w:t>h</w:t>
            </w: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0DF62E1D" w14:textId="197063BE" w:rsidR="00F31996" w:rsidRPr="003806C9"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7.7%</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3853D51E" w14:textId="1AECCB6E" w:rsidR="00F31996" w:rsidRPr="003806C9" w:rsidRDefault="001E146A"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7.8%</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0323BDCA" w14:textId="19AD27D4" w:rsidR="00F31996" w:rsidRPr="00582B47"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p>
        </w:tc>
      </w:tr>
      <w:tr w:rsidR="00F31996" w:rsidRPr="003806C9" w14:paraId="7E0C0CEA"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34DF415E" w14:textId="77777777" w:rsidR="00F31996" w:rsidRPr="00A66BE7" w:rsidRDefault="00F31996" w:rsidP="00F31996">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sz w:val="23"/>
                <w:szCs w:val="23"/>
                <w:lang w:eastAsia="en-NZ"/>
              </w:rPr>
              <w:lastRenderedPageBreak/>
              <w:t>P2-88</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73DB863B" w14:textId="77777777" w:rsidR="00F31996" w:rsidRPr="003806C9" w:rsidRDefault="00F31996" w:rsidP="00F31996">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Medical appts via telehealth (digital)</w:t>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47B9873F" w14:textId="269E1665" w:rsidR="00F31996" w:rsidRPr="003806C9" w:rsidRDefault="00F312F7"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6.7%</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33865D38" w14:textId="4D3491E0" w:rsidR="00F31996" w:rsidRPr="003806C9" w:rsidRDefault="00956ACB"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7.4%</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44B3054F" w14:textId="728EAEA3" w:rsidR="00F31996" w:rsidRPr="0075117C" w:rsidRDefault="001A02FB"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 w:val="23"/>
                <w:szCs w:val="23"/>
                <w14:ligatures w14:val="standardContextual"/>
              </w:rPr>
            </w:pPr>
            <w:r w:rsidRPr="0019437F">
              <w:rPr>
                <w:rFonts w:ascii="Wingdings 3" w:hAnsi="Wingdings 3"/>
                <w:b/>
                <w:color w:val="60A500"/>
                <w:sz w:val="28"/>
                <w:szCs w:val="28"/>
              </w:rPr>
              <w:t>h</w:t>
            </w: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22DF8AFB" w14:textId="07AF2BE5" w:rsidR="00F31996" w:rsidRPr="003806C9"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5E7ED9">
              <w:rPr>
                <w:rFonts w:eastAsia="Times New Roman" w:cs="Arial"/>
                <w:bCs/>
                <w:color w:val="000000"/>
                <w:sz w:val="23"/>
                <w:szCs w:val="23"/>
                <w:lang w:eastAsia="en-NZ"/>
                <w14:ligatures w14:val="standardContextual"/>
              </w:rPr>
              <w:t>7.</w:t>
            </w:r>
            <w:r>
              <w:rPr>
                <w:rFonts w:eastAsia="Times New Roman" w:cs="Arial"/>
                <w:bCs/>
                <w:color w:val="000000"/>
                <w:sz w:val="23"/>
                <w:szCs w:val="23"/>
                <w:lang w:eastAsia="en-NZ"/>
                <w14:ligatures w14:val="standardContextual"/>
              </w:rPr>
              <w:t>2</w:t>
            </w:r>
            <w:r w:rsidRPr="005E7ED9">
              <w:rPr>
                <w:rFonts w:eastAsia="Times New Roman" w:cs="Arial"/>
                <w:bCs/>
                <w:color w:val="000000"/>
                <w:sz w:val="23"/>
                <w:szCs w:val="23"/>
                <w:lang w:eastAsia="en-NZ"/>
                <w14:ligatures w14:val="standardContextual"/>
              </w:rPr>
              <w:t>%</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74E38C82" w14:textId="0944F7BB" w:rsidR="00F31996" w:rsidRPr="005E7ED9" w:rsidRDefault="001E146A"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7.4%</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58924273" w14:textId="4539327B" w:rsidR="00F31996" w:rsidRPr="00582B47" w:rsidRDefault="00187E08"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r w:rsidRPr="0019437F">
              <w:rPr>
                <w:rFonts w:ascii="Wingdings 3" w:hAnsi="Wingdings 3"/>
                <w:b/>
                <w:color w:val="60A500"/>
                <w:sz w:val="28"/>
                <w:szCs w:val="28"/>
              </w:rPr>
              <w:t>h</w:t>
            </w:r>
          </w:p>
        </w:tc>
      </w:tr>
      <w:tr w:rsidR="00F31996" w:rsidRPr="003806C9" w14:paraId="7DDB4D41"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2F5876BA" w14:textId="77777777" w:rsidR="00F31996" w:rsidRPr="00582B47" w:rsidRDefault="00F31996" w:rsidP="00F31996">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sz w:val="23"/>
                <w:szCs w:val="23"/>
                <w:lang w:eastAsia="en-NZ"/>
              </w:rPr>
              <w:t>P2-194</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6FCF9203" w14:textId="77777777" w:rsidR="00F31996" w:rsidRPr="003806C9" w:rsidRDefault="00F31996" w:rsidP="00F31996">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Hospital pressure injuries (rate per 10,000 hospitalisations)</w:t>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09217222" w14:textId="254FCEC7" w:rsidR="00F31996" w:rsidRPr="003806C9" w:rsidRDefault="000807E0"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6.</w:t>
            </w:r>
            <w:r w:rsidR="005D0F82">
              <w:rPr>
                <w:rFonts w:eastAsia="Times New Roman" w:cs="Arial"/>
                <w:bCs/>
                <w:color w:val="000000"/>
                <w:sz w:val="23"/>
                <w:szCs w:val="23"/>
                <w:lang w:eastAsia="en-NZ"/>
                <w14:ligatures w14:val="standardContextual"/>
              </w:rPr>
              <w:t>5</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63242B56" w14:textId="21156557" w:rsidR="00F31996" w:rsidRPr="003806C9" w:rsidRDefault="00956ACB"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6.1</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7D9F69CA" w14:textId="1C824FF2" w:rsidR="00F31996" w:rsidRPr="0075117C" w:rsidRDefault="00EA1898"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 w:val="23"/>
                <w:szCs w:val="23"/>
                <w14:ligatures w14:val="standardContextual"/>
              </w:rPr>
            </w:pPr>
            <w:r w:rsidRPr="0019437F">
              <w:rPr>
                <w:rFonts w:ascii="Wingdings 3" w:hAnsi="Wingdings 3"/>
                <w:b/>
                <w:color w:val="60A500"/>
                <w:sz w:val="28"/>
                <w:szCs w:val="28"/>
              </w:rPr>
              <w:t>i</w:t>
            </w: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67AA6BA2" w14:textId="6633A8AF" w:rsidR="00F31996" w:rsidRPr="003806C9"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7D1FC0">
              <w:rPr>
                <w:rFonts w:eastAsia="Times New Roman" w:cs="Arial"/>
                <w:bCs/>
                <w:color w:val="000000"/>
                <w:sz w:val="23"/>
                <w:szCs w:val="23"/>
                <w:lang w:eastAsia="en-NZ"/>
                <w14:ligatures w14:val="standardContextual"/>
              </w:rPr>
              <w:t>4.9</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0FF00C6F" w14:textId="35E08053" w:rsidR="00F31996" w:rsidRPr="00582B47" w:rsidRDefault="001E146A"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Cs/>
                <w:color w:val="388600"/>
                <w:sz w:val="23"/>
                <w:szCs w:val="23"/>
                <w14:ligatures w14:val="standardContextual"/>
              </w:rPr>
            </w:pPr>
            <w:r>
              <w:rPr>
                <w:rFonts w:eastAsia="Times New Roman" w:cs="Arial"/>
                <w:bCs/>
                <w:color w:val="000000"/>
                <w:sz w:val="23"/>
                <w:szCs w:val="23"/>
                <w:lang w:eastAsia="en-NZ"/>
                <w14:ligatures w14:val="standardContextual"/>
              </w:rPr>
              <w:t>6.1</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0719A4FE" w14:textId="3E5CCB7F" w:rsidR="00F31996" w:rsidRPr="00582B47" w:rsidRDefault="00C67BDE"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3"/>
                <w:szCs w:val="23"/>
                <w:lang w:eastAsia="en-NZ"/>
                <w14:ligatures w14:val="standardContextual"/>
              </w:rPr>
            </w:pPr>
            <w:r w:rsidRPr="00582B47">
              <w:rPr>
                <w:rFonts w:ascii="Wingdings 3" w:hAnsi="Wingdings 3"/>
                <w:b/>
                <w:bCs/>
                <w:color w:val="C00000"/>
                <w:sz w:val="28"/>
                <w:szCs w:val="28"/>
              </w:rPr>
              <w:t>h</w:t>
            </w:r>
          </w:p>
        </w:tc>
      </w:tr>
      <w:tr w:rsidR="00F31996" w:rsidRPr="003806C9" w14:paraId="5E120CCD"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612FC487" w14:textId="77777777" w:rsidR="00F31996" w:rsidRPr="00A66BE7" w:rsidRDefault="00F31996" w:rsidP="00F31996">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sz w:val="23"/>
                <w:szCs w:val="23"/>
                <w:lang w:eastAsia="en-NZ"/>
              </w:rPr>
              <w:t>P2-195</w:t>
            </w:r>
          </w:p>
        </w:tc>
        <w:tc>
          <w:tcPr>
            <w:tcW w:w="6237" w:type="dxa"/>
            <w:tcBorders>
              <w:top w:val="single" w:sz="8" w:space="0" w:color="ADC2E8" w:themeColor="text2" w:themeTint="40"/>
              <w:left w:val="single" w:sz="8" w:space="0" w:color="ADC2E8" w:themeColor="text2" w:themeTint="40"/>
              <w:bottom w:val="single" w:sz="4" w:space="0" w:color="003399" w:themeColor="accent3"/>
              <w:right w:val="single" w:sz="12" w:space="0" w:color="003399" w:themeColor="accent3"/>
            </w:tcBorders>
            <w:noWrap/>
            <w:tcMar>
              <w:top w:w="57" w:type="dxa"/>
              <w:bottom w:w="57" w:type="dxa"/>
            </w:tcMar>
          </w:tcPr>
          <w:p w14:paraId="00934A16" w14:textId="77777777" w:rsidR="00F31996" w:rsidRPr="003806C9" w:rsidRDefault="00F31996" w:rsidP="00F31996">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Hospital falls (rate per 10,000 hospitalisations)</w:t>
            </w:r>
          </w:p>
        </w:tc>
        <w:tc>
          <w:tcPr>
            <w:tcW w:w="1134" w:type="dxa"/>
            <w:tcBorders>
              <w:top w:val="single" w:sz="8" w:space="0" w:color="ADC2E8" w:themeColor="text2" w:themeTint="40"/>
              <w:left w:val="single" w:sz="12" w:space="0" w:color="003399" w:themeColor="accent3"/>
              <w:bottom w:val="single" w:sz="4" w:space="0" w:color="003399" w:themeColor="accent3"/>
              <w:right w:val="single" w:sz="8" w:space="0" w:color="ADC2E8" w:themeColor="text2" w:themeTint="40"/>
            </w:tcBorders>
            <w:noWrap/>
            <w:tcMar>
              <w:top w:w="57" w:type="dxa"/>
              <w:bottom w:w="57" w:type="dxa"/>
            </w:tcMar>
          </w:tcPr>
          <w:p w14:paraId="2D8DD5B5" w14:textId="4774AA6C" w:rsidR="00F31996" w:rsidRPr="003806C9" w:rsidRDefault="00BB1145"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3.6</w:t>
            </w:r>
          </w:p>
        </w:tc>
        <w:tc>
          <w:tcPr>
            <w:tcW w:w="1559" w:type="dxa"/>
            <w:tcBorders>
              <w:top w:val="single" w:sz="8" w:space="0" w:color="ADC2E8" w:themeColor="text2" w:themeTint="40"/>
              <w:left w:val="single" w:sz="8" w:space="0" w:color="ADC2E8" w:themeColor="text2" w:themeTint="40"/>
              <w:bottom w:val="single" w:sz="4" w:space="0" w:color="003399" w:themeColor="accent3"/>
              <w:right w:val="single" w:sz="8" w:space="0" w:color="ADC2E8" w:themeColor="text2" w:themeTint="40"/>
            </w:tcBorders>
            <w:noWrap/>
            <w:tcMar>
              <w:top w:w="57" w:type="dxa"/>
              <w:bottom w:w="57" w:type="dxa"/>
            </w:tcMar>
          </w:tcPr>
          <w:p w14:paraId="354C3E92" w14:textId="708421D6" w:rsidR="00F31996" w:rsidRPr="003806C9" w:rsidRDefault="00814BDC"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4.8</w:t>
            </w:r>
          </w:p>
        </w:tc>
        <w:tc>
          <w:tcPr>
            <w:tcW w:w="992" w:type="dxa"/>
            <w:tcBorders>
              <w:top w:val="single" w:sz="8" w:space="0" w:color="ADC2E8" w:themeColor="text2" w:themeTint="40"/>
              <w:left w:val="single" w:sz="8" w:space="0" w:color="ADC2E8" w:themeColor="text2" w:themeTint="40"/>
              <w:bottom w:val="single" w:sz="4" w:space="0" w:color="003399" w:themeColor="accent3"/>
              <w:right w:val="single" w:sz="12" w:space="0" w:color="003399" w:themeColor="accent3"/>
            </w:tcBorders>
          </w:tcPr>
          <w:p w14:paraId="490946C2" w14:textId="6002E622" w:rsidR="00F31996" w:rsidRPr="0075117C" w:rsidRDefault="00EA1898"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ED0000"/>
                <w:sz w:val="23"/>
                <w:szCs w:val="23"/>
                <w14:ligatures w14:val="standardContextual"/>
              </w:rPr>
            </w:pPr>
            <w:r w:rsidRPr="00582B47">
              <w:rPr>
                <w:rFonts w:ascii="Wingdings 3" w:hAnsi="Wingdings 3"/>
                <w:b/>
                <w:bCs/>
                <w:color w:val="C00000"/>
                <w:sz w:val="28"/>
                <w:szCs w:val="28"/>
              </w:rPr>
              <w:t>h</w:t>
            </w:r>
          </w:p>
        </w:tc>
        <w:tc>
          <w:tcPr>
            <w:tcW w:w="1276" w:type="dxa"/>
            <w:tcBorders>
              <w:top w:val="single" w:sz="8" w:space="0" w:color="ADC2E8" w:themeColor="text2" w:themeTint="40"/>
              <w:left w:val="single" w:sz="12" w:space="0" w:color="003399" w:themeColor="accent3"/>
              <w:bottom w:val="single" w:sz="4" w:space="0" w:color="003399" w:themeColor="accent3"/>
              <w:right w:val="single" w:sz="8" w:space="0" w:color="ADC2E8" w:themeColor="text2" w:themeTint="40"/>
            </w:tcBorders>
          </w:tcPr>
          <w:p w14:paraId="03EC6F43" w14:textId="66DB4020" w:rsidR="00F31996" w:rsidRPr="00582B47"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Cs/>
                <w:color w:val="ED0000"/>
                <w:sz w:val="23"/>
                <w:szCs w:val="23"/>
                <w14:ligatures w14:val="standardContextual"/>
              </w:rPr>
            </w:pPr>
            <w:r w:rsidRPr="007D1FC0">
              <w:rPr>
                <w:rFonts w:eastAsia="Times New Roman" w:cs="Arial"/>
                <w:bCs/>
                <w:color w:val="000000"/>
                <w:sz w:val="23"/>
                <w:szCs w:val="23"/>
                <w:lang w:eastAsia="en-NZ"/>
                <w14:ligatures w14:val="standardContextual"/>
              </w:rPr>
              <w:t>3.4</w:t>
            </w:r>
          </w:p>
        </w:tc>
        <w:tc>
          <w:tcPr>
            <w:tcW w:w="1559" w:type="dxa"/>
            <w:tcBorders>
              <w:top w:val="single" w:sz="8" w:space="0" w:color="ADC2E8" w:themeColor="text2" w:themeTint="40"/>
              <w:left w:val="single" w:sz="8" w:space="0" w:color="ADC2E8" w:themeColor="text2" w:themeTint="40"/>
              <w:bottom w:val="single" w:sz="4" w:space="0" w:color="003399" w:themeColor="accent3"/>
              <w:right w:val="single" w:sz="8" w:space="0" w:color="ADC2E8" w:themeColor="text2" w:themeTint="40"/>
            </w:tcBorders>
          </w:tcPr>
          <w:p w14:paraId="207512FE" w14:textId="00A7BD42" w:rsidR="00F31996" w:rsidRPr="00582B47" w:rsidRDefault="001E146A"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Cs/>
                <w:color w:val="ED0000"/>
                <w:sz w:val="23"/>
                <w:szCs w:val="23"/>
                <w14:ligatures w14:val="standardContextual"/>
              </w:rPr>
            </w:pPr>
            <w:r>
              <w:rPr>
                <w:rFonts w:eastAsia="Times New Roman" w:cs="Arial"/>
                <w:bCs/>
                <w:color w:val="000000"/>
                <w:sz w:val="23"/>
                <w:szCs w:val="23"/>
                <w:lang w:eastAsia="en-NZ"/>
                <w14:ligatures w14:val="standardContextual"/>
              </w:rPr>
              <w:t>4.8</w:t>
            </w:r>
          </w:p>
        </w:tc>
        <w:tc>
          <w:tcPr>
            <w:tcW w:w="947" w:type="dxa"/>
            <w:tcBorders>
              <w:top w:val="single" w:sz="8" w:space="0" w:color="ADC2E8" w:themeColor="text2" w:themeTint="40"/>
              <w:left w:val="single" w:sz="8" w:space="0" w:color="ADC2E8" w:themeColor="text2" w:themeTint="40"/>
              <w:bottom w:val="single" w:sz="4" w:space="0" w:color="003399" w:themeColor="accent3"/>
              <w:right w:val="single" w:sz="12" w:space="0" w:color="003399" w:themeColor="accent3"/>
            </w:tcBorders>
            <w:noWrap/>
            <w:tcMar>
              <w:top w:w="57" w:type="dxa"/>
              <w:bottom w:w="57" w:type="dxa"/>
            </w:tcMar>
          </w:tcPr>
          <w:p w14:paraId="46664FD9" w14:textId="0C41EF29" w:rsidR="00F31996" w:rsidRPr="0075117C" w:rsidRDefault="00C67BDE"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 w:val="23"/>
                <w:szCs w:val="23"/>
                <w14:ligatures w14:val="standardContextual"/>
              </w:rPr>
            </w:pPr>
            <w:r w:rsidRPr="00582B47">
              <w:rPr>
                <w:rFonts w:ascii="Wingdings 3" w:hAnsi="Wingdings 3"/>
                <w:b/>
                <w:bCs/>
                <w:color w:val="C00000"/>
                <w:sz w:val="28"/>
                <w:szCs w:val="28"/>
              </w:rPr>
              <w:t>h</w:t>
            </w:r>
          </w:p>
        </w:tc>
      </w:tr>
      <w:tr w:rsidR="00F31996" w:rsidRPr="003806C9" w14:paraId="0C042AE9"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tcPr>
          <w:p w14:paraId="7581ED8F" w14:textId="77777777" w:rsidR="00F31996" w:rsidRPr="00A66BE7" w:rsidRDefault="00F31996" w:rsidP="00F31996">
            <w:pPr>
              <w:spacing w:before="0" w:beforeAutospacing="0" w:after="0" w:afterAutospacing="0" w:line="240" w:lineRule="auto"/>
              <w:contextualSpacing/>
              <w:rPr>
                <w:rFonts w:eastAsia="Times New Roman" w:cs="Arial"/>
                <w:b w:val="0"/>
                <w:bCs/>
                <w:sz w:val="23"/>
                <w:szCs w:val="23"/>
                <w:lang w:eastAsia="en-NZ"/>
              </w:rPr>
            </w:pPr>
            <w:r w:rsidRPr="00B002F5">
              <w:rPr>
                <w:rFonts w:eastAsia="Times New Roman" w:cs="Arial"/>
                <w:sz w:val="23"/>
                <w:szCs w:val="23"/>
                <w:lang w:eastAsia="en-NZ"/>
              </w:rPr>
              <w:t>P2-44</w:t>
            </w:r>
          </w:p>
        </w:tc>
        <w:tc>
          <w:tcPr>
            <w:tcW w:w="6237"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noWrap/>
            <w:tcMar>
              <w:top w:w="57" w:type="dxa"/>
              <w:bottom w:w="57" w:type="dxa"/>
            </w:tcMar>
          </w:tcPr>
          <w:p w14:paraId="14838608" w14:textId="77777777" w:rsidR="00F31996" w:rsidRPr="003806C9" w:rsidRDefault="00F31996" w:rsidP="00F31996">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Involved in care decisions, hospital</w:t>
            </w:r>
          </w:p>
        </w:tc>
        <w:tc>
          <w:tcPr>
            <w:tcW w:w="1134"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noWrap/>
            <w:tcMar>
              <w:top w:w="57" w:type="dxa"/>
              <w:bottom w:w="57" w:type="dxa"/>
            </w:tcMar>
          </w:tcPr>
          <w:p w14:paraId="14B996C8" w14:textId="26FE06E4" w:rsidR="00F31996" w:rsidRPr="003806C9" w:rsidRDefault="008A023D"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80.2%</w:t>
            </w:r>
          </w:p>
        </w:tc>
        <w:tc>
          <w:tcPr>
            <w:tcW w:w="1559" w:type="dxa"/>
            <w:tcBorders>
              <w:top w:val="single" w:sz="8" w:space="0" w:color="ADC2E8" w:themeColor="text2" w:themeTint="40"/>
              <w:left w:val="single" w:sz="8" w:space="0" w:color="ADC2E8" w:themeColor="text2" w:themeTint="40"/>
              <w:bottom w:val="single" w:sz="12" w:space="0" w:color="003399" w:themeColor="accent3"/>
              <w:right w:val="single" w:sz="8" w:space="0" w:color="ADC2E8" w:themeColor="text2" w:themeTint="40"/>
            </w:tcBorders>
            <w:noWrap/>
            <w:tcMar>
              <w:top w:w="57" w:type="dxa"/>
              <w:bottom w:w="57" w:type="dxa"/>
            </w:tcMar>
          </w:tcPr>
          <w:p w14:paraId="2EDA4123" w14:textId="22CC0AB6" w:rsidR="00F31996" w:rsidRPr="003806C9" w:rsidRDefault="00575C83"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81.9%</w:t>
            </w:r>
          </w:p>
        </w:tc>
        <w:tc>
          <w:tcPr>
            <w:tcW w:w="992"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tcPr>
          <w:p w14:paraId="0601A453" w14:textId="77777777" w:rsidR="00F31996" w:rsidRPr="00806B35"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Style w:val="CommentReference"/>
                <w:rFonts w:asciiTheme="minorHAnsi" w:hAnsiTheme="minorHAnsi"/>
                <w:b/>
                <w:sz w:val="23"/>
                <w:szCs w:val="23"/>
              </w:rPr>
            </w:pPr>
          </w:p>
        </w:tc>
        <w:tc>
          <w:tcPr>
            <w:tcW w:w="1276"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tcPr>
          <w:p w14:paraId="0809B802" w14:textId="043803D0" w:rsidR="00F31996" w:rsidRPr="003806C9"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Style w:val="CommentReference"/>
                <w:rFonts w:asciiTheme="minorHAnsi" w:hAnsiTheme="minorHAnsi"/>
                <w:bCs/>
                <w:sz w:val="23"/>
                <w:szCs w:val="23"/>
              </w:rPr>
            </w:pPr>
            <w:r>
              <w:rPr>
                <w:rStyle w:val="CommentReference"/>
                <w:rFonts w:asciiTheme="minorHAnsi" w:hAnsiTheme="minorHAnsi"/>
                <w:bCs/>
                <w:sz w:val="23"/>
                <w:szCs w:val="23"/>
              </w:rPr>
              <w:t>83.0%</w:t>
            </w:r>
          </w:p>
        </w:tc>
        <w:tc>
          <w:tcPr>
            <w:tcW w:w="1559" w:type="dxa"/>
            <w:tcBorders>
              <w:top w:val="single" w:sz="8" w:space="0" w:color="ADC2E8" w:themeColor="text2" w:themeTint="40"/>
              <w:left w:val="single" w:sz="8" w:space="0" w:color="ADC2E8" w:themeColor="text2" w:themeTint="40"/>
              <w:bottom w:val="single" w:sz="12" w:space="0" w:color="003399" w:themeColor="accent3"/>
              <w:right w:val="single" w:sz="8" w:space="0" w:color="ADC2E8" w:themeColor="text2" w:themeTint="40"/>
            </w:tcBorders>
          </w:tcPr>
          <w:p w14:paraId="77E4CC83" w14:textId="3E143CEE" w:rsidR="00F31996" w:rsidRPr="003806C9" w:rsidRDefault="001E146A"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Style w:val="CommentReference"/>
                <w:rFonts w:asciiTheme="minorHAnsi" w:hAnsiTheme="minorHAnsi"/>
                <w:bCs/>
                <w:sz w:val="23"/>
                <w:szCs w:val="23"/>
              </w:rPr>
            </w:pPr>
            <w:r>
              <w:rPr>
                <w:rFonts w:eastAsia="Times New Roman" w:cs="Arial"/>
                <w:bCs/>
                <w:color w:val="000000"/>
                <w:sz w:val="23"/>
                <w:szCs w:val="23"/>
                <w:lang w:eastAsia="en-NZ"/>
                <w14:ligatures w14:val="standardContextual"/>
              </w:rPr>
              <w:t>81.9%</w:t>
            </w:r>
          </w:p>
        </w:tc>
        <w:tc>
          <w:tcPr>
            <w:tcW w:w="947"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noWrap/>
            <w:tcMar>
              <w:top w:w="57" w:type="dxa"/>
              <w:bottom w:w="57" w:type="dxa"/>
            </w:tcMar>
          </w:tcPr>
          <w:p w14:paraId="1F86A8BD" w14:textId="0FA3342F" w:rsidR="00F31996" w:rsidRPr="00582B47"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ED0000"/>
                <w:sz w:val="23"/>
                <w:szCs w:val="23"/>
                <w14:ligatures w14:val="standardContextual"/>
              </w:rPr>
            </w:pPr>
          </w:p>
        </w:tc>
      </w:tr>
      <w:tr w:rsidR="00F31996" w:rsidRPr="003806C9" w14:paraId="45957190"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12" w:space="0" w:color="003399" w:themeColor="accent3"/>
              <w:left w:val="single" w:sz="12" w:space="0" w:color="003399" w:themeColor="accent3"/>
              <w:bottom w:val="single" w:sz="8" w:space="0" w:color="ADC2E8" w:themeColor="text2" w:themeTint="40"/>
              <w:right w:val="single" w:sz="8" w:space="0" w:color="ADC2E8" w:themeColor="text2" w:themeTint="40"/>
            </w:tcBorders>
            <w:vAlign w:val="center"/>
          </w:tcPr>
          <w:p w14:paraId="16EEF4BA" w14:textId="4B96B8AE" w:rsidR="00F31996" w:rsidRPr="00A66BE7" w:rsidRDefault="00F31996" w:rsidP="00F31996">
            <w:pPr>
              <w:spacing w:before="0" w:beforeAutospacing="0" w:after="0" w:afterAutospacing="0" w:line="240" w:lineRule="auto"/>
              <w:contextualSpacing/>
              <w:rPr>
                <w:rFonts w:eastAsia="Times New Roman" w:cs="Arial"/>
                <w:b w:val="0"/>
                <w:bCs/>
                <w:sz w:val="23"/>
                <w:szCs w:val="23"/>
                <w:lang w:eastAsia="en-NZ"/>
              </w:rPr>
            </w:pPr>
            <w:r w:rsidRPr="00B002F5">
              <w:rPr>
                <w:rFonts w:eastAsia="Times New Roman" w:cs="Arial"/>
                <w:color w:val="000000"/>
                <w:sz w:val="23"/>
                <w:szCs w:val="23"/>
                <w:lang w:eastAsia="en-NZ"/>
                <w14:ligatures w14:val="standardContextual"/>
              </w:rPr>
              <w:t>P2-198</w:t>
            </w:r>
          </w:p>
        </w:tc>
        <w:tc>
          <w:tcPr>
            <w:tcW w:w="6237" w:type="dxa"/>
            <w:tcBorders>
              <w:top w:val="single" w:sz="12" w:space="0" w:color="003399" w:themeColor="accent3"/>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682F535E" w14:textId="77777777" w:rsidR="00F31996" w:rsidRPr="003806C9" w:rsidRDefault="00F31996" w:rsidP="00F31996">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 xml:space="preserve">MHA workforce development </w:t>
            </w:r>
            <w:r w:rsidRPr="00AF6810">
              <w:rPr>
                <w:rFonts w:eastAsia="Calibri" w:cs="Arial"/>
                <w:noProof/>
                <w:color w:val="000000"/>
                <w:sz w:val="23"/>
                <w:szCs w:val="23"/>
                <w14:ligatures w14:val="standardContextual"/>
              </w:rPr>
              <w:drawing>
                <wp:inline distT="0" distB="0" distL="0" distR="0" wp14:anchorId="3F7015F3" wp14:editId="4A06DB27">
                  <wp:extent cx="129397" cy="138023"/>
                  <wp:effectExtent l="0" t="0" r="4445" b="0"/>
                  <wp:docPr id="704769146" name="Picture 704769146"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38">
                            <a:extLst>
                              <a:ext uri="{28A0092B-C50C-407E-A947-70E740481C1C}">
                                <a14:useLocalDpi xmlns:a14="http://schemas.microsoft.com/office/drawing/2010/main" val="0"/>
                              </a:ext>
                            </a:extLst>
                          </a:blip>
                          <a:stretch>
                            <a:fillRect/>
                          </a:stretch>
                        </pic:blipFill>
                        <pic:spPr>
                          <a:xfrm>
                            <a:off x="0" y="0"/>
                            <a:ext cx="133027" cy="141895"/>
                          </a:xfrm>
                          <a:prstGeom prst="rect">
                            <a:avLst/>
                          </a:prstGeom>
                        </pic:spPr>
                      </pic:pic>
                    </a:graphicData>
                  </a:graphic>
                </wp:inline>
              </w:drawing>
            </w:r>
          </w:p>
        </w:tc>
        <w:tc>
          <w:tcPr>
            <w:tcW w:w="1134" w:type="dxa"/>
            <w:tcBorders>
              <w:top w:val="single" w:sz="12" w:space="0" w:color="003399" w:themeColor="accent3"/>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7A9E2825" w14:textId="482C192E" w:rsidR="00F31996" w:rsidRPr="003806C9" w:rsidRDefault="00BC0FAC"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NEW*</w:t>
            </w:r>
          </w:p>
        </w:tc>
        <w:tc>
          <w:tcPr>
            <w:tcW w:w="1559"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2076FBF8" w14:textId="47CFF08B" w:rsidR="00F31996" w:rsidRPr="003806C9" w:rsidRDefault="00BC0FAC"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349^</w:t>
            </w:r>
          </w:p>
        </w:tc>
        <w:tc>
          <w:tcPr>
            <w:tcW w:w="992" w:type="dxa"/>
            <w:tcBorders>
              <w:top w:val="single" w:sz="12" w:space="0" w:color="003399" w:themeColor="accent3"/>
              <w:left w:val="single" w:sz="8" w:space="0" w:color="ADC2E8" w:themeColor="text2" w:themeTint="40"/>
              <w:bottom w:val="single" w:sz="8" w:space="0" w:color="ADC2E8" w:themeColor="text2" w:themeTint="40"/>
              <w:right w:val="single" w:sz="12" w:space="0" w:color="003399" w:themeColor="accent3"/>
            </w:tcBorders>
          </w:tcPr>
          <w:p w14:paraId="0FAD1B8F" w14:textId="77777777" w:rsidR="00F31996" w:rsidRPr="00A66BE7"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ED0000"/>
                <w:sz w:val="23"/>
                <w:szCs w:val="23"/>
                <w14:ligatures w14:val="standardContextual"/>
              </w:rPr>
            </w:pPr>
          </w:p>
        </w:tc>
        <w:tc>
          <w:tcPr>
            <w:tcW w:w="1276" w:type="dxa"/>
            <w:tcBorders>
              <w:top w:val="single" w:sz="12" w:space="0" w:color="003399" w:themeColor="accent3"/>
              <w:left w:val="single" w:sz="12" w:space="0" w:color="003399" w:themeColor="accent3"/>
              <w:bottom w:val="single" w:sz="8" w:space="0" w:color="ADC2E8" w:themeColor="text2" w:themeTint="40"/>
              <w:right w:val="single" w:sz="8" w:space="0" w:color="ADC2E8" w:themeColor="text2" w:themeTint="40"/>
            </w:tcBorders>
          </w:tcPr>
          <w:p w14:paraId="7F06F4D8" w14:textId="68070AFF" w:rsidR="00F31996" w:rsidRPr="003806C9"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349</w:t>
            </w:r>
            <w:r>
              <w:rPr>
                <w:rFonts w:eastAsia="Times New Roman" w:cs="Arial"/>
                <w:color w:val="000000"/>
                <w:sz w:val="23"/>
                <w:szCs w:val="23"/>
                <w:lang w:eastAsia="en-NZ"/>
                <w14:ligatures w14:val="standardContextual"/>
              </w:rPr>
              <w:t>^</w:t>
            </w:r>
          </w:p>
        </w:tc>
        <w:tc>
          <w:tcPr>
            <w:tcW w:w="1559"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48EBEFA4" w14:textId="3974077B" w:rsidR="00F31996" w:rsidRPr="00BC0FAC" w:rsidRDefault="00BC0FAC"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BC0FAC">
              <w:rPr>
                <w:rFonts w:eastAsia="Times New Roman" w:cs="Arial"/>
                <w:bCs/>
                <w:color w:val="000000"/>
                <w:sz w:val="23"/>
                <w:szCs w:val="23"/>
                <w:lang w:eastAsia="en-NZ"/>
                <w14:ligatures w14:val="standardContextual"/>
              </w:rPr>
              <w:t>349^</w:t>
            </w:r>
          </w:p>
        </w:tc>
        <w:tc>
          <w:tcPr>
            <w:tcW w:w="947" w:type="dxa"/>
            <w:tcBorders>
              <w:top w:val="single" w:sz="12" w:space="0" w:color="003399" w:themeColor="accent3"/>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1E553315" w14:textId="77777777" w:rsidR="00F31996" w:rsidRPr="00A66BE7"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ED0000"/>
                <w:sz w:val="23"/>
                <w:szCs w:val="23"/>
                <w14:ligatures w14:val="standardContextual"/>
              </w:rPr>
            </w:pPr>
          </w:p>
        </w:tc>
      </w:tr>
      <w:tr w:rsidR="00F31996" w:rsidRPr="003806C9" w14:paraId="349464A2"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vAlign w:val="center"/>
          </w:tcPr>
          <w:p w14:paraId="11327F5A" w14:textId="77777777" w:rsidR="00F31996" w:rsidRPr="00A66BE7" w:rsidRDefault="00F31996" w:rsidP="00F31996">
            <w:pPr>
              <w:spacing w:before="0" w:beforeAutospacing="0" w:after="0" w:afterAutospacing="0" w:line="240" w:lineRule="auto"/>
              <w:contextualSpacing/>
              <w:rPr>
                <w:rFonts w:eastAsia="Times New Roman" w:cs="Arial"/>
                <w:b w:val="0"/>
                <w:bCs/>
                <w:sz w:val="23"/>
                <w:szCs w:val="23"/>
                <w:lang w:eastAsia="en-NZ"/>
              </w:rPr>
            </w:pPr>
            <w:r w:rsidRPr="00B002F5">
              <w:rPr>
                <w:rFonts w:eastAsia="Times New Roman" w:cs="Arial"/>
                <w:color w:val="000000"/>
                <w:sz w:val="23"/>
                <w:szCs w:val="23"/>
                <w:lang w:eastAsia="en-NZ"/>
                <w14:ligatures w14:val="standardContextual"/>
              </w:rPr>
              <w:t>P2-200</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594C5199" w14:textId="77777777" w:rsidR="00F31996" w:rsidRPr="003806C9" w:rsidRDefault="00F31996" w:rsidP="00F31996">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 xml:space="preserve">MHA prevention and early intervention </w:t>
            </w:r>
            <w:r w:rsidRPr="00AF6810">
              <w:rPr>
                <w:rFonts w:eastAsia="Calibri" w:cs="Arial"/>
                <w:noProof/>
                <w:color w:val="000000"/>
                <w:sz w:val="23"/>
                <w:szCs w:val="23"/>
                <w14:ligatures w14:val="standardContextual"/>
              </w:rPr>
              <w:drawing>
                <wp:inline distT="0" distB="0" distL="0" distR="0" wp14:anchorId="041232C6" wp14:editId="493293F8">
                  <wp:extent cx="129397" cy="138023"/>
                  <wp:effectExtent l="0" t="0" r="4445" b="0"/>
                  <wp:docPr id="545872057" name="Picture 545872057"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38">
                            <a:extLst>
                              <a:ext uri="{28A0092B-C50C-407E-A947-70E740481C1C}">
                                <a14:useLocalDpi xmlns:a14="http://schemas.microsoft.com/office/drawing/2010/main" val="0"/>
                              </a:ext>
                            </a:extLst>
                          </a:blip>
                          <a:stretch>
                            <a:fillRect/>
                          </a:stretch>
                        </pic:blipFill>
                        <pic:spPr>
                          <a:xfrm>
                            <a:off x="0" y="0"/>
                            <a:ext cx="133027" cy="141895"/>
                          </a:xfrm>
                          <a:prstGeom prst="rect">
                            <a:avLst/>
                          </a:prstGeom>
                        </pic:spPr>
                      </pic:pic>
                    </a:graphicData>
                  </a:graphic>
                </wp:inline>
              </w:drawing>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5FE3335F" w14:textId="153D060D" w:rsidR="00F31996" w:rsidRPr="003806C9" w:rsidRDefault="00BC0FAC"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NEW*</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2A36A6B8" w14:textId="478495FF" w:rsidR="00F31996" w:rsidRPr="003806C9" w:rsidRDefault="00A23FB1"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24.4%</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0DA6A734" w14:textId="77777777" w:rsidR="00F31996" w:rsidRPr="00A66BE7"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ED0000"/>
                <w:sz w:val="23"/>
                <w:szCs w:val="23"/>
                <w14:ligatures w14:val="standardContextual"/>
              </w:rPr>
            </w:pP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4D693EDF" w14:textId="664F1806" w:rsidR="00F31996" w:rsidRPr="003806C9"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24.4%</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599DC7B4" w14:textId="34B45FD6" w:rsidR="00F31996" w:rsidRPr="00BC0FAC" w:rsidRDefault="00A23FB1"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24.4%</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1503244D" w14:textId="77777777" w:rsidR="00F31996" w:rsidRPr="00A66BE7"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ED0000"/>
                <w:sz w:val="23"/>
                <w:szCs w:val="23"/>
                <w14:ligatures w14:val="standardContextual"/>
              </w:rPr>
            </w:pPr>
          </w:p>
        </w:tc>
      </w:tr>
      <w:tr w:rsidR="00F31996" w:rsidRPr="003806C9" w14:paraId="662A456C"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vAlign w:val="center"/>
          </w:tcPr>
          <w:p w14:paraId="3BE55958" w14:textId="77777777" w:rsidR="00F31996" w:rsidRPr="00A66BE7" w:rsidRDefault="00F31996" w:rsidP="00F31996">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sz w:val="23"/>
                <w:szCs w:val="23"/>
                <w:lang w:eastAsia="en-NZ"/>
              </w:rPr>
              <w:t>P2-201</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68A14B2D" w14:textId="77777777" w:rsidR="00F31996" w:rsidRPr="003806C9" w:rsidRDefault="00F31996" w:rsidP="00F31996">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 xml:space="preserve">Shorter MHA stays in ED &lt;6hrs </w:t>
            </w:r>
            <w:r w:rsidRPr="00AF6810">
              <w:rPr>
                <w:rFonts w:eastAsia="Calibri" w:cs="Arial"/>
                <w:noProof/>
                <w:color w:val="000000"/>
                <w:sz w:val="23"/>
                <w:szCs w:val="23"/>
                <w14:ligatures w14:val="standardContextual"/>
              </w:rPr>
              <w:drawing>
                <wp:inline distT="0" distB="0" distL="0" distR="0" wp14:anchorId="34637A38" wp14:editId="67548A1D">
                  <wp:extent cx="129397" cy="138023"/>
                  <wp:effectExtent l="0" t="0" r="4445" b="0"/>
                  <wp:docPr id="104155041" name="Picture 104155041"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38">
                            <a:extLst>
                              <a:ext uri="{28A0092B-C50C-407E-A947-70E740481C1C}">
                                <a14:useLocalDpi xmlns:a14="http://schemas.microsoft.com/office/drawing/2010/main" val="0"/>
                              </a:ext>
                            </a:extLst>
                          </a:blip>
                          <a:stretch>
                            <a:fillRect/>
                          </a:stretch>
                        </pic:blipFill>
                        <pic:spPr>
                          <a:xfrm>
                            <a:off x="0" y="0"/>
                            <a:ext cx="133027" cy="141895"/>
                          </a:xfrm>
                          <a:prstGeom prst="rect">
                            <a:avLst/>
                          </a:prstGeom>
                        </pic:spPr>
                      </pic:pic>
                    </a:graphicData>
                  </a:graphic>
                </wp:inline>
              </w:drawing>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0ECDDEC2" w14:textId="4E0FB593" w:rsidR="00F31996" w:rsidRPr="003806C9" w:rsidRDefault="00BC0FAC"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NEW*</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0AE7710D" w14:textId="5ADB2202" w:rsidR="00F31996" w:rsidRPr="003806C9" w:rsidRDefault="00415CEA"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69.4%</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6BE8B884" w14:textId="77777777" w:rsidR="00F31996" w:rsidRPr="00A66BE7"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ED0000"/>
                <w:sz w:val="23"/>
                <w:szCs w:val="23"/>
                <w14:ligatures w14:val="standardContextual"/>
              </w:rPr>
            </w:pP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59FB9404" w14:textId="2B38312B" w:rsidR="00F31996" w:rsidRPr="003806C9"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992D2F">
              <w:rPr>
                <w:rFonts w:eastAsia="Times New Roman" w:cs="Arial"/>
                <w:bCs/>
                <w:color w:val="000000"/>
                <w:sz w:val="23"/>
                <w:szCs w:val="23"/>
                <w:lang w:eastAsia="en-NZ"/>
                <w14:ligatures w14:val="standardContextual"/>
              </w:rPr>
              <w:t>66.</w:t>
            </w:r>
            <w:r w:rsidRPr="7B543AD5">
              <w:rPr>
                <w:rFonts w:eastAsia="Times New Roman" w:cs="Arial"/>
                <w:color w:val="000000" w:themeColor="text1"/>
                <w:sz w:val="23"/>
                <w:szCs w:val="23"/>
                <w:lang w:eastAsia="en-NZ"/>
              </w:rPr>
              <w:t>1</w:t>
            </w:r>
            <w:r w:rsidRPr="00992D2F">
              <w:rPr>
                <w:rFonts w:eastAsia="Times New Roman" w:cs="Arial"/>
                <w:bCs/>
                <w:color w:val="000000"/>
                <w:sz w:val="23"/>
                <w:szCs w:val="23"/>
                <w:lang w:eastAsia="en-NZ"/>
                <w14:ligatures w14:val="standardContextual"/>
              </w:rPr>
              <w:t>%</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236A453B" w14:textId="5FF79C54" w:rsidR="00F31996" w:rsidRPr="00BC0FAC" w:rsidRDefault="00415CEA"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69.4%</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3EEEB1DD" w14:textId="29B0E16E" w:rsidR="00F31996" w:rsidRPr="00A66BE7" w:rsidRDefault="00415CEA"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ED0000"/>
                <w:sz w:val="23"/>
                <w:szCs w:val="23"/>
                <w14:ligatures w14:val="standardContextual"/>
              </w:rPr>
            </w:pPr>
            <w:r w:rsidRPr="0019437F">
              <w:rPr>
                <w:rFonts w:ascii="Wingdings 3" w:hAnsi="Wingdings 3"/>
                <w:b/>
                <w:color w:val="60A500"/>
                <w:sz w:val="28"/>
                <w:szCs w:val="28"/>
              </w:rPr>
              <w:t>h</w:t>
            </w:r>
          </w:p>
        </w:tc>
      </w:tr>
      <w:tr w:rsidR="00F31996" w:rsidRPr="003806C9" w14:paraId="24B1075C"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vAlign w:val="center"/>
          </w:tcPr>
          <w:p w14:paraId="7EB62DC7" w14:textId="77777777" w:rsidR="00F31996" w:rsidRPr="00A66BE7" w:rsidRDefault="00F31996" w:rsidP="00F31996">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sz w:val="23"/>
                <w:szCs w:val="23"/>
                <w:lang w:eastAsia="en-NZ"/>
              </w:rPr>
              <w:t>P2-202</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2E071A90" w14:textId="5E8B75F8" w:rsidR="00F31996" w:rsidRPr="003806C9" w:rsidRDefault="00F31996" w:rsidP="00F31996">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 xml:space="preserve">MHA faster primary access &lt;1 wk </w:t>
            </w:r>
            <w:r w:rsidRPr="00AF6810">
              <w:rPr>
                <w:rFonts w:eastAsia="Calibri" w:cs="Arial"/>
                <w:noProof/>
                <w:color w:val="000000"/>
                <w:sz w:val="23"/>
                <w:szCs w:val="23"/>
                <w14:ligatures w14:val="standardContextual"/>
              </w:rPr>
              <w:drawing>
                <wp:inline distT="0" distB="0" distL="0" distR="0" wp14:anchorId="31435739" wp14:editId="7F75F3A1">
                  <wp:extent cx="129397" cy="138023"/>
                  <wp:effectExtent l="0" t="0" r="4445" b="0"/>
                  <wp:docPr id="451093393" name="Picture 451093393"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38">
                            <a:extLst>
                              <a:ext uri="{28A0092B-C50C-407E-A947-70E740481C1C}">
                                <a14:useLocalDpi xmlns:a14="http://schemas.microsoft.com/office/drawing/2010/main" val="0"/>
                              </a:ext>
                            </a:extLst>
                          </a:blip>
                          <a:stretch>
                            <a:fillRect/>
                          </a:stretch>
                        </pic:blipFill>
                        <pic:spPr>
                          <a:xfrm>
                            <a:off x="0" y="0"/>
                            <a:ext cx="133027" cy="141895"/>
                          </a:xfrm>
                          <a:prstGeom prst="rect">
                            <a:avLst/>
                          </a:prstGeom>
                        </pic:spPr>
                      </pic:pic>
                    </a:graphicData>
                  </a:graphic>
                </wp:inline>
              </w:drawing>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6192D61C" w14:textId="4FC8771D" w:rsidR="00F31996" w:rsidRPr="003806C9" w:rsidRDefault="00BC0FAC"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NEW*</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592CDB2B" w14:textId="58AC5CE7" w:rsidR="00F31996" w:rsidRPr="003806C9" w:rsidRDefault="00415CEA"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83.8%</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28E0E926" w14:textId="77777777" w:rsidR="00F31996" w:rsidRPr="00A66BE7"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ED0000"/>
                <w:sz w:val="23"/>
                <w:szCs w:val="23"/>
                <w14:ligatures w14:val="standardContextual"/>
              </w:rPr>
            </w:pP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575D1931" w14:textId="47C83695" w:rsidR="00F31996" w:rsidRPr="003806C9"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992D2F">
              <w:rPr>
                <w:rFonts w:eastAsia="Times New Roman" w:cs="Arial"/>
                <w:bCs/>
                <w:color w:val="000000"/>
                <w:sz w:val="23"/>
                <w:szCs w:val="23"/>
                <w:lang w:eastAsia="en-NZ"/>
                <w14:ligatures w14:val="standardContextual"/>
              </w:rPr>
              <w:t>84.</w:t>
            </w:r>
            <w:r w:rsidRPr="06AEFD66">
              <w:rPr>
                <w:rFonts w:eastAsia="Times New Roman" w:cs="Arial"/>
                <w:color w:val="000000" w:themeColor="text1"/>
                <w:sz w:val="23"/>
                <w:szCs w:val="23"/>
                <w:lang w:eastAsia="en-NZ"/>
              </w:rPr>
              <w:t>3</w:t>
            </w:r>
            <w:r w:rsidRPr="00992D2F">
              <w:rPr>
                <w:rFonts w:eastAsia="Times New Roman" w:cs="Arial"/>
                <w:bCs/>
                <w:color w:val="000000"/>
                <w:sz w:val="23"/>
                <w:szCs w:val="23"/>
                <w:lang w:eastAsia="en-NZ"/>
                <w14:ligatures w14:val="standardContextual"/>
              </w:rPr>
              <w:t>%</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299C4418" w14:textId="317AC991" w:rsidR="00F31996" w:rsidRPr="00992D2F" w:rsidRDefault="002A4FDF"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83.8%</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6AED17A5" w14:textId="25CE4867" w:rsidR="00F31996" w:rsidRPr="00582B47"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ED0000"/>
                <w:sz w:val="23"/>
                <w:szCs w:val="23"/>
                <w14:ligatures w14:val="standardContextual"/>
              </w:rPr>
            </w:pPr>
          </w:p>
        </w:tc>
      </w:tr>
      <w:tr w:rsidR="00F31996" w:rsidRPr="003806C9" w14:paraId="10DF6DF0"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367415FC" w14:textId="77777777" w:rsidR="00F31996" w:rsidRPr="00A66BE7" w:rsidRDefault="00F31996" w:rsidP="00F31996">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sz w:val="23"/>
                <w:szCs w:val="23"/>
                <w:lang w:eastAsia="en-NZ"/>
              </w:rPr>
              <w:t>P2-203</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1E7C3BEA" w14:textId="77777777" w:rsidR="00F31996" w:rsidRPr="003806C9" w:rsidRDefault="00F31996" w:rsidP="00F31996">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 xml:space="preserve">MHA faster specialist access &lt;3 wks </w:t>
            </w:r>
            <w:r w:rsidRPr="00AF6810">
              <w:rPr>
                <w:rFonts w:eastAsia="Calibri" w:cs="Arial"/>
                <w:noProof/>
                <w:color w:val="000000"/>
                <w:sz w:val="23"/>
                <w:szCs w:val="23"/>
                <w14:ligatures w14:val="standardContextual"/>
              </w:rPr>
              <w:drawing>
                <wp:inline distT="0" distB="0" distL="0" distR="0" wp14:anchorId="6B106417" wp14:editId="6EDCC941">
                  <wp:extent cx="129397" cy="138023"/>
                  <wp:effectExtent l="0" t="0" r="4445" b="0"/>
                  <wp:docPr id="1086895108" name="Picture 1086895108"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1873972"/>
                          <pic:cNvPicPr/>
                        </pic:nvPicPr>
                        <pic:blipFill>
                          <a:blip r:embed="rId38">
                            <a:extLst>
                              <a:ext uri="{28A0092B-C50C-407E-A947-70E740481C1C}">
                                <a14:useLocalDpi xmlns:a14="http://schemas.microsoft.com/office/drawing/2010/main" val="0"/>
                              </a:ext>
                            </a:extLst>
                          </a:blip>
                          <a:stretch>
                            <a:fillRect/>
                          </a:stretch>
                        </pic:blipFill>
                        <pic:spPr>
                          <a:xfrm>
                            <a:off x="0" y="0"/>
                            <a:ext cx="133027" cy="141895"/>
                          </a:xfrm>
                          <a:prstGeom prst="rect">
                            <a:avLst/>
                          </a:prstGeom>
                        </pic:spPr>
                      </pic:pic>
                    </a:graphicData>
                  </a:graphic>
                </wp:inline>
              </w:drawing>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1F1351E8" w14:textId="09FA1D27" w:rsidR="00F31996" w:rsidRPr="003806C9" w:rsidRDefault="00BC0FAC"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6AEFD66">
              <w:rPr>
                <w:rFonts w:eastAsia="Times New Roman" w:cs="Arial"/>
                <w:color w:val="000000" w:themeColor="text1"/>
                <w:sz w:val="23"/>
                <w:szCs w:val="23"/>
                <w:lang w:eastAsia="en-NZ"/>
              </w:rPr>
              <w:t>NEW*</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4339F936" w14:textId="49F2528F" w:rsidR="00F31996" w:rsidRPr="003806C9" w:rsidRDefault="002A4FDF"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80.3%</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221A74D8" w14:textId="77777777" w:rsidR="00F31996" w:rsidRPr="00A66BE7"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ED0000"/>
                <w:sz w:val="23"/>
                <w:szCs w:val="23"/>
                <w14:ligatures w14:val="standardContextual"/>
              </w:rPr>
            </w:pP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6C014F58" w14:textId="65D5750F" w:rsidR="00F31996" w:rsidRPr="003806C9"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82.4%</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094DCAC0" w14:textId="16DB56B8" w:rsidR="00F31996" w:rsidRPr="00BC0FAC" w:rsidRDefault="002A4FDF"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80.3%</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0867CAE5" w14:textId="2972162B" w:rsidR="00F31996" w:rsidRPr="00A66BE7" w:rsidRDefault="00CA336D"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ED0000"/>
                <w:sz w:val="23"/>
                <w:szCs w:val="23"/>
                <w14:ligatures w14:val="standardContextual"/>
              </w:rPr>
            </w:pPr>
            <w:r w:rsidRPr="00582B47">
              <w:rPr>
                <w:rFonts w:ascii="Wingdings 3" w:hAnsi="Wingdings 3"/>
                <w:b/>
                <w:bCs/>
                <w:color w:val="C00000"/>
                <w:sz w:val="28"/>
                <w:szCs w:val="28"/>
              </w:rPr>
              <w:t>i</w:t>
            </w:r>
          </w:p>
        </w:tc>
      </w:tr>
      <w:tr w:rsidR="00F31996" w:rsidRPr="003806C9" w14:paraId="2656C87E"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6689533F" w14:textId="77777777" w:rsidR="00F31996" w:rsidRPr="00A66BE7" w:rsidRDefault="00F31996" w:rsidP="00F31996">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sz w:val="23"/>
                <w:szCs w:val="23"/>
                <w:lang w:eastAsia="en-NZ"/>
              </w:rPr>
              <w:t>P2-69</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3D4B8788" w14:textId="77777777" w:rsidR="00F31996" w:rsidRPr="003806C9" w:rsidRDefault="00F31996" w:rsidP="00F31996">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 xml:space="preserve">MHA youth seen &lt;3 wks </w:t>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159B389C" w14:textId="2BEAD0C0" w:rsidR="00F31996" w:rsidRPr="003806C9" w:rsidRDefault="00CA336D"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73.4%</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7ED78818" w14:textId="1C293535" w:rsidR="00F31996" w:rsidRPr="003806C9" w:rsidRDefault="00CA336D"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75.4%</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2D8CEF3D" w14:textId="14C6DEE7" w:rsidR="00F31996" w:rsidRPr="0019437F" w:rsidRDefault="00CA336D"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3" w:hAnsi="Wingdings 3"/>
                <w:b/>
                <w:color w:val="60A500"/>
                <w:sz w:val="28"/>
                <w:szCs w:val="28"/>
              </w:rPr>
            </w:pPr>
            <w:r w:rsidRPr="0019437F">
              <w:rPr>
                <w:rFonts w:ascii="Wingdings 3" w:hAnsi="Wingdings 3"/>
                <w:b/>
                <w:color w:val="60A500"/>
                <w:sz w:val="28"/>
                <w:szCs w:val="28"/>
              </w:rPr>
              <w:t>h</w:t>
            </w: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12C2CE01" w14:textId="48F8BFD4" w:rsidR="00F31996" w:rsidRPr="003806C9"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77.5%</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5665C3D8" w14:textId="6A8D6A49" w:rsidR="00F31996" w:rsidRPr="00BC0FAC" w:rsidRDefault="00CA336D"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75.4%</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19171A40" w14:textId="7C727CE4" w:rsidR="00F31996" w:rsidRPr="00582B47" w:rsidRDefault="005D5331"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ED0000"/>
                <w:sz w:val="23"/>
                <w:szCs w:val="23"/>
                <w14:ligatures w14:val="standardContextual"/>
              </w:rPr>
            </w:pPr>
            <w:r w:rsidRPr="00582B47">
              <w:rPr>
                <w:rFonts w:ascii="Wingdings 3" w:hAnsi="Wingdings 3"/>
                <w:b/>
                <w:bCs/>
                <w:color w:val="C00000"/>
                <w:sz w:val="28"/>
                <w:szCs w:val="28"/>
              </w:rPr>
              <w:t>i</w:t>
            </w:r>
          </w:p>
        </w:tc>
      </w:tr>
      <w:tr w:rsidR="00F31996" w:rsidRPr="003806C9" w14:paraId="525E2611"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6A5648F0" w14:textId="77777777" w:rsidR="00F31996" w:rsidRPr="00582B47" w:rsidRDefault="00F31996" w:rsidP="00F31996">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sz w:val="23"/>
                <w:szCs w:val="23"/>
                <w:lang w:eastAsia="en-NZ"/>
              </w:rPr>
              <w:t>P2-199</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0B38FDC0" w14:textId="77777777" w:rsidR="00F31996" w:rsidRPr="003806C9" w:rsidRDefault="00F31996" w:rsidP="00F31996">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MHA access, Integrated Primary</w:t>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246B6B12" w14:textId="38AE0A38" w:rsidR="00F31996" w:rsidRPr="003806C9" w:rsidRDefault="005D5331"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54</w:t>
            </w:r>
            <w:r w:rsidR="00115619">
              <w:rPr>
                <w:rFonts w:eastAsia="Times New Roman" w:cs="Arial"/>
                <w:bCs/>
                <w:color w:val="000000"/>
                <w:sz w:val="23"/>
                <w:szCs w:val="23"/>
                <w:lang w:eastAsia="en-NZ"/>
                <w14:ligatures w14:val="standardContextual"/>
              </w:rPr>
              <w:t>,971</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47F74D7B" w14:textId="445D1017" w:rsidR="00F31996" w:rsidRPr="003806C9" w:rsidRDefault="25D83DC8"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6AEFD66">
              <w:rPr>
                <w:rFonts w:eastAsia="Times New Roman" w:cs="Arial"/>
                <w:color w:val="000000"/>
                <w:sz w:val="23"/>
                <w:szCs w:val="23"/>
                <w:lang w:eastAsia="en-NZ"/>
                <w14:ligatures w14:val="standardContextual"/>
              </w:rPr>
              <w:t>6</w:t>
            </w:r>
            <w:r w:rsidR="5CFCAD27" w:rsidRPr="06AEFD66">
              <w:rPr>
                <w:rFonts w:eastAsia="Times New Roman" w:cs="Arial"/>
                <w:color w:val="000000"/>
                <w:sz w:val="23"/>
                <w:szCs w:val="23"/>
                <w:lang w:eastAsia="en-NZ"/>
                <w14:ligatures w14:val="standardContextual"/>
              </w:rPr>
              <w:t>2</w:t>
            </w:r>
            <w:r w:rsidR="00115619">
              <w:rPr>
                <w:rFonts w:eastAsia="Times New Roman" w:cs="Arial"/>
                <w:bCs/>
                <w:color w:val="000000"/>
                <w:sz w:val="23"/>
                <w:szCs w:val="23"/>
                <w:lang w:eastAsia="en-NZ"/>
                <w14:ligatures w14:val="standardContextual"/>
              </w:rPr>
              <w:t>,305</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75644D82" w14:textId="61C680DC" w:rsidR="00F31996" w:rsidRPr="0019437F" w:rsidRDefault="00A35F8A"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3" w:hAnsi="Wingdings 3"/>
                <w:b/>
                <w:color w:val="60A500"/>
                <w:sz w:val="28"/>
                <w:szCs w:val="28"/>
              </w:rPr>
            </w:pPr>
            <w:r w:rsidRPr="0019437F">
              <w:rPr>
                <w:rFonts w:ascii="Wingdings 3" w:hAnsi="Wingdings 3"/>
                <w:b/>
                <w:color w:val="60A500"/>
                <w:sz w:val="28"/>
                <w:szCs w:val="28"/>
              </w:rPr>
              <w:t>h</w:t>
            </w: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23FE6EA9" w14:textId="4CE22C5E" w:rsidR="00F31996" w:rsidRPr="003806C9"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6AEFD66">
              <w:rPr>
                <w:rFonts w:eastAsia="Times New Roman" w:cs="Arial"/>
                <w:color w:val="000000" w:themeColor="text1"/>
                <w:sz w:val="23"/>
                <w:szCs w:val="23"/>
                <w:lang w:eastAsia="en-NZ"/>
              </w:rPr>
              <w:t>57,658</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72E81BBD" w14:textId="2135849B" w:rsidR="00F31996" w:rsidRPr="00BC0FAC" w:rsidRDefault="00A35F8A"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3"/>
                <w:szCs w:val="23"/>
                <w:lang w:eastAsia="en-NZ"/>
              </w:rPr>
            </w:pPr>
            <w:r>
              <w:rPr>
                <w:rFonts w:eastAsia="Times New Roman" w:cs="Arial"/>
                <w:bCs/>
                <w:color w:val="000000"/>
                <w:sz w:val="23"/>
                <w:szCs w:val="23"/>
                <w:lang w:eastAsia="en-NZ"/>
                <w14:ligatures w14:val="standardContextual"/>
              </w:rPr>
              <w:t>6</w:t>
            </w:r>
            <w:r w:rsidR="5FC725BC" w:rsidRPr="06AEFD66">
              <w:rPr>
                <w:rFonts w:eastAsia="Times New Roman" w:cs="Arial"/>
                <w:color w:val="000000"/>
                <w:sz w:val="23"/>
                <w:szCs w:val="23"/>
                <w:lang w:eastAsia="en-NZ"/>
                <w14:ligatures w14:val="standardContextual"/>
              </w:rPr>
              <w:t>2</w:t>
            </w:r>
            <w:r>
              <w:rPr>
                <w:rFonts w:eastAsia="Times New Roman" w:cs="Arial"/>
                <w:bCs/>
                <w:color w:val="000000"/>
                <w:sz w:val="23"/>
                <w:szCs w:val="23"/>
                <w:lang w:eastAsia="en-NZ"/>
                <w14:ligatures w14:val="standardContextual"/>
              </w:rPr>
              <w:t>,305</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4D7D1367" w14:textId="135767DF" w:rsidR="00F31996" w:rsidRPr="00582B47" w:rsidRDefault="00B33FFC"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ED0000"/>
                <w:sz w:val="23"/>
                <w:szCs w:val="23"/>
                <w14:ligatures w14:val="standardContextual"/>
              </w:rPr>
            </w:pPr>
            <w:r w:rsidRPr="0019437F">
              <w:rPr>
                <w:rFonts w:ascii="Wingdings 3" w:hAnsi="Wingdings 3"/>
                <w:b/>
                <w:color w:val="60A500"/>
                <w:sz w:val="28"/>
                <w:szCs w:val="28"/>
              </w:rPr>
              <w:t>h</w:t>
            </w:r>
          </w:p>
        </w:tc>
      </w:tr>
      <w:tr w:rsidR="00F31996" w:rsidRPr="003806C9" w14:paraId="017550E2"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tcPr>
          <w:p w14:paraId="00E7373E" w14:textId="77777777" w:rsidR="00F31996" w:rsidRPr="00582B47" w:rsidRDefault="00F31996" w:rsidP="00F31996">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3806C9">
              <w:rPr>
                <w:rFonts w:eastAsia="Calibri" w:cs="Arial"/>
                <w:sz w:val="23"/>
                <w:szCs w:val="23"/>
              </w:rPr>
              <w:t>P2-187</w:t>
            </w:r>
          </w:p>
        </w:tc>
        <w:tc>
          <w:tcPr>
            <w:tcW w:w="6237"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noWrap/>
            <w:tcMar>
              <w:top w:w="57" w:type="dxa"/>
              <w:bottom w:w="57" w:type="dxa"/>
            </w:tcMar>
          </w:tcPr>
          <w:p w14:paraId="413EE990" w14:textId="57378D08" w:rsidR="00F31996" w:rsidRPr="003806C9" w:rsidRDefault="00F31996" w:rsidP="00F31996">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 xml:space="preserve">MHA services access </w:t>
            </w:r>
            <w:r>
              <w:rPr>
                <w:rFonts w:eastAsia="Times New Roman" w:cs="Arial"/>
                <w:bCs/>
                <w:color w:val="000000"/>
                <w:sz w:val="23"/>
                <w:szCs w:val="23"/>
                <w:lang w:eastAsia="en-NZ"/>
                <w14:ligatures w14:val="standardContextual"/>
              </w:rPr>
              <w:t xml:space="preserve">(rate </w:t>
            </w:r>
            <w:r w:rsidRPr="003806C9">
              <w:rPr>
                <w:rFonts w:eastAsia="Times New Roman" w:cs="Arial"/>
                <w:bCs/>
                <w:color w:val="000000"/>
                <w:sz w:val="23"/>
                <w:szCs w:val="23"/>
                <w:lang w:eastAsia="en-NZ"/>
                <w14:ligatures w14:val="standardContextual"/>
              </w:rPr>
              <w:t xml:space="preserve">per 100,000 </w:t>
            </w:r>
            <w:r>
              <w:rPr>
                <w:rFonts w:eastAsia="Times New Roman" w:cs="Arial"/>
                <w:bCs/>
                <w:color w:val="000000"/>
                <w:sz w:val="23"/>
                <w:szCs w:val="23"/>
                <w:lang w:eastAsia="en-NZ"/>
                <w14:ligatures w14:val="standardContextual"/>
              </w:rPr>
              <w:t>population)</w:t>
            </w:r>
          </w:p>
        </w:tc>
        <w:tc>
          <w:tcPr>
            <w:tcW w:w="1134"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noWrap/>
            <w:tcMar>
              <w:top w:w="57" w:type="dxa"/>
              <w:bottom w:w="57" w:type="dxa"/>
            </w:tcMar>
          </w:tcPr>
          <w:p w14:paraId="25932151" w14:textId="0FC16387" w:rsidR="00F31996" w:rsidRPr="003806C9" w:rsidRDefault="00B33FFC"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2,</w:t>
            </w:r>
            <w:r w:rsidR="00404615">
              <w:rPr>
                <w:rFonts w:eastAsia="Times New Roman" w:cs="Arial"/>
                <w:bCs/>
                <w:color w:val="000000"/>
                <w:sz w:val="23"/>
                <w:szCs w:val="23"/>
                <w:lang w:eastAsia="en-NZ"/>
                <w14:ligatures w14:val="standardContextual"/>
              </w:rPr>
              <w:t>887</w:t>
            </w:r>
          </w:p>
        </w:tc>
        <w:tc>
          <w:tcPr>
            <w:tcW w:w="1559" w:type="dxa"/>
            <w:tcBorders>
              <w:top w:val="single" w:sz="8" w:space="0" w:color="ADC2E8" w:themeColor="text2" w:themeTint="40"/>
              <w:left w:val="single" w:sz="8" w:space="0" w:color="ADC2E8" w:themeColor="text2" w:themeTint="40"/>
              <w:bottom w:val="single" w:sz="12" w:space="0" w:color="003399" w:themeColor="accent3"/>
              <w:right w:val="single" w:sz="8" w:space="0" w:color="ADC2E8" w:themeColor="text2" w:themeTint="40"/>
            </w:tcBorders>
            <w:noWrap/>
            <w:tcMar>
              <w:top w:w="57" w:type="dxa"/>
              <w:bottom w:w="57" w:type="dxa"/>
            </w:tcMar>
          </w:tcPr>
          <w:p w14:paraId="1871E3DD" w14:textId="5B738C81" w:rsidR="00F31996" w:rsidRPr="003806C9" w:rsidRDefault="00404615"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3,044</w:t>
            </w:r>
          </w:p>
        </w:tc>
        <w:tc>
          <w:tcPr>
            <w:tcW w:w="992"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tcPr>
          <w:p w14:paraId="643F5B0B" w14:textId="6AC8D171" w:rsidR="00F31996" w:rsidRPr="0075117C" w:rsidRDefault="00844212"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 w:val="23"/>
                <w:szCs w:val="23"/>
                <w14:ligatures w14:val="standardContextual"/>
              </w:rPr>
            </w:pPr>
            <w:r w:rsidRPr="0019437F">
              <w:rPr>
                <w:rFonts w:ascii="Wingdings 3" w:hAnsi="Wingdings 3"/>
                <w:b/>
                <w:color w:val="60A500"/>
                <w:sz w:val="28"/>
                <w:szCs w:val="28"/>
              </w:rPr>
              <w:t>h</w:t>
            </w:r>
          </w:p>
        </w:tc>
        <w:tc>
          <w:tcPr>
            <w:tcW w:w="1276"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tcPr>
          <w:p w14:paraId="6D9492F4" w14:textId="09F18E34" w:rsidR="00F31996" w:rsidRPr="003806C9"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2,773</w:t>
            </w:r>
          </w:p>
        </w:tc>
        <w:tc>
          <w:tcPr>
            <w:tcW w:w="1559" w:type="dxa"/>
            <w:tcBorders>
              <w:top w:val="single" w:sz="8" w:space="0" w:color="ADC2E8" w:themeColor="text2" w:themeTint="40"/>
              <w:left w:val="single" w:sz="8" w:space="0" w:color="ADC2E8" w:themeColor="text2" w:themeTint="40"/>
              <w:bottom w:val="single" w:sz="12" w:space="0" w:color="003399" w:themeColor="accent3"/>
              <w:right w:val="single" w:sz="8" w:space="0" w:color="ADC2E8" w:themeColor="text2" w:themeTint="40"/>
            </w:tcBorders>
          </w:tcPr>
          <w:p w14:paraId="77D6924C" w14:textId="02921491" w:rsidR="00F31996" w:rsidRPr="00BC0FAC" w:rsidRDefault="00404615"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3,044</w:t>
            </w:r>
          </w:p>
        </w:tc>
        <w:tc>
          <w:tcPr>
            <w:tcW w:w="947"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noWrap/>
            <w:tcMar>
              <w:top w:w="57" w:type="dxa"/>
              <w:bottom w:w="57" w:type="dxa"/>
            </w:tcMar>
          </w:tcPr>
          <w:p w14:paraId="7DB770F5" w14:textId="29CB6D1F" w:rsidR="00F31996" w:rsidRPr="0075117C" w:rsidRDefault="00844212"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 w:val="23"/>
                <w:szCs w:val="23"/>
                <w14:ligatures w14:val="standardContextual"/>
              </w:rPr>
            </w:pPr>
            <w:r w:rsidRPr="0019437F">
              <w:rPr>
                <w:rFonts w:ascii="Wingdings 3" w:hAnsi="Wingdings 3"/>
                <w:b/>
                <w:color w:val="60A500"/>
                <w:sz w:val="28"/>
                <w:szCs w:val="28"/>
              </w:rPr>
              <w:t>h</w:t>
            </w:r>
          </w:p>
        </w:tc>
      </w:tr>
      <w:tr w:rsidR="00F31996" w:rsidRPr="003806C9" w14:paraId="096581D9"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12" w:space="0" w:color="003399" w:themeColor="accent3"/>
              <w:left w:val="single" w:sz="12" w:space="0" w:color="003399" w:themeColor="accent3"/>
              <w:bottom w:val="single" w:sz="8" w:space="0" w:color="ADC2E8" w:themeColor="text2" w:themeTint="40"/>
              <w:right w:val="single" w:sz="8" w:space="0" w:color="ADC2E8" w:themeColor="text2" w:themeTint="40"/>
            </w:tcBorders>
          </w:tcPr>
          <w:p w14:paraId="0CAC948B" w14:textId="77777777" w:rsidR="00F31996" w:rsidRPr="00A66BE7" w:rsidRDefault="00F31996" w:rsidP="00F31996">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color w:val="000000"/>
                <w:sz w:val="23"/>
                <w:szCs w:val="23"/>
                <w:lang w:eastAsia="en-NZ"/>
                <w14:ligatures w14:val="standardContextual"/>
              </w:rPr>
              <w:t>P2-206</w:t>
            </w:r>
          </w:p>
        </w:tc>
        <w:tc>
          <w:tcPr>
            <w:tcW w:w="6237" w:type="dxa"/>
            <w:tcBorders>
              <w:top w:val="single" w:sz="12" w:space="0" w:color="003399" w:themeColor="accent3"/>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53CB52F1" w14:textId="77777777" w:rsidR="00F31996" w:rsidRPr="003806C9" w:rsidRDefault="00F31996" w:rsidP="00F31996">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Hauora Māori contracts</w:t>
            </w:r>
          </w:p>
        </w:tc>
        <w:tc>
          <w:tcPr>
            <w:tcW w:w="1134" w:type="dxa"/>
            <w:tcBorders>
              <w:top w:val="single" w:sz="12" w:space="0" w:color="003399" w:themeColor="accent3"/>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3A39C09B" w14:textId="716AC0A0" w:rsidR="00F31996" w:rsidRPr="003806C9" w:rsidRDefault="00E763E7"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 xml:space="preserve"> NEW*</w:t>
            </w:r>
          </w:p>
        </w:tc>
        <w:tc>
          <w:tcPr>
            <w:tcW w:w="1559"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549EBC65" w14:textId="2826CA00" w:rsidR="00F31996" w:rsidRPr="003806C9" w:rsidRDefault="0087185C"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44.0%</w:t>
            </w:r>
          </w:p>
        </w:tc>
        <w:tc>
          <w:tcPr>
            <w:tcW w:w="992" w:type="dxa"/>
            <w:tcBorders>
              <w:top w:val="single" w:sz="12" w:space="0" w:color="003399" w:themeColor="accent3"/>
              <w:left w:val="single" w:sz="8" w:space="0" w:color="ADC2E8" w:themeColor="text2" w:themeTint="40"/>
              <w:bottom w:val="single" w:sz="8" w:space="0" w:color="ADC2E8" w:themeColor="text2" w:themeTint="40"/>
              <w:right w:val="single" w:sz="12" w:space="0" w:color="003399" w:themeColor="accent3"/>
            </w:tcBorders>
          </w:tcPr>
          <w:p w14:paraId="68AE5078" w14:textId="77777777" w:rsidR="00F31996" w:rsidRPr="0075117C"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 w:val="23"/>
                <w:szCs w:val="23"/>
                <w14:ligatures w14:val="standardContextual"/>
              </w:rPr>
            </w:pPr>
          </w:p>
        </w:tc>
        <w:tc>
          <w:tcPr>
            <w:tcW w:w="1276" w:type="dxa"/>
            <w:tcBorders>
              <w:top w:val="single" w:sz="12" w:space="0" w:color="003399" w:themeColor="accent3"/>
              <w:left w:val="single" w:sz="12" w:space="0" w:color="003399" w:themeColor="accent3"/>
              <w:bottom w:val="single" w:sz="8" w:space="0" w:color="ADC2E8" w:themeColor="text2" w:themeTint="40"/>
              <w:right w:val="single" w:sz="8" w:space="0" w:color="ADC2E8" w:themeColor="text2" w:themeTint="40"/>
            </w:tcBorders>
          </w:tcPr>
          <w:p w14:paraId="02520D60" w14:textId="12E904A2" w:rsidR="00F31996" w:rsidRPr="003806C9"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44.0%</w:t>
            </w:r>
          </w:p>
        </w:tc>
        <w:tc>
          <w:tcPr>
            <w:tcW w:w="1559"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tcPr>
          <w:p w14:paraId="20D7C011" w14:textId="25A4C6C6" w:rsidR="00F31996" w:rsidRPr="00A66BE7" w:rsidRDefault="00467BF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Cs/>
                <w:color w:val="388600"/>
                <w:sz w:val="23"/>
                <w:szCs w:val="23"/>
                <w14:ligatures w14:val="standardContextual"/>
              </w:rPr>
            </w:pPr>
            <w:r w:rsidRPr="00467BF6">
              <w:rPr>
                <w:rFonts w:eastAsia="Times New Roman" w:cs="Arial"/>
                <w:bCs/>
                <w:color w:val="000000"/>
                <w:sz w:val="23"/>
                <w:szCs w:val="23"/>
                <w:lang w:eastAsia="en-NZ"/>
                <w14:ligatures w14:val="standardContextual"/>
              </w:rPr>
              <w:t>44.0%</w:t>
            </w:r>
          </w:p>
        </w:tc>
        <w:tc>
          <w:tcPr>
            <w:tcW w:w="947" w:type="dxa"/>
            <w:tcBorders>
              <w:top w:val="single" w:sz="12" w:space="0" w:color="003399" w:themeColor="accent3"/>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0FF01BC1" w14:textId="77777777" w:rsidR="00F31996" w:rsidRPr="0075117C"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 w:val="23"/>
                <w:szCs w:val="23"/>
                <w14:ligatures w14:val="standardContextual"/>
              </w:rPr>
            </w:pPr>
          </w:p>
        </w:tc>
      </w:tr>
      <w:tr w:rsidR="00F31996" w:rsidRPr="003806C9" w14:paraId="4EB44296"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1633274B" w14:textId="77777777" w:rsidR="00F31996" w:rsidRPr="00A66BE7" w:rsidRDefault="00F31996" w:rsidP="00F31996">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color w:val="000000"/>
                <w:sz w:val="23"/>
                <w:szCs w:val="23"/>
                <w:lang w:eastAsia="en-NZ"/>
                <w14:ligatures w14:val="standardContextual"/>
              </w:rPr>
              <w:t>P2-208</w:t>
            </w:r>
          </w:p>
        </w:tc>
        <w:tc>
          <w:tcPr>
            <w:tcW w:w="623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43772A55" w14:textId="77777777" w:rsidR="00F31996" w:rsidRPr="003806C9" w:rsidRDefault="00F31996" w:rsidP="00F31996">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IMPB strategic involvement</w:t>
            </w:r>
          </w:p>
        </w:tc>
        <w:tc>
          <w:tcPr>
            <w:tcW w:w="1134"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noWrap/>
            <w:tcMar>
              <w:top w:w="57" w:type="dxa"/>
              <w:bottom w:w="57" w:type="dxa"/>
            </w:tcMar>
          </w:tcPr>
          <w:p w14:paraId="4D9FE0A9" w14:textId="1B151D1C" w:rsidR="00F31996" w:rsidRPr="003806C9" w:rsidRDefault="00E763E7"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 xml:space="preserve"> NEW*</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noWrap/>
            <w:tcMar>
              <w:top w:w="57" w:type="dxa"/>
              <w:bottom w:w="57" w:type="dxa"/>
            </w:tcMar>
          </w:tcPr>
          <w:p w14:paraId="097A8ED0" w14:textId="3B2F79D3" w:rsidR="00F31996" w:rsidRPr="003806C9" w:rsidRDefault="0087185C"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992D2F">
              <w:rPr>
                <w:rFonts w:eastAsia="Times New Roman" w:cs="Arial"/>
                <w:bCs/>
                <w:color w:val="000000"/>
                <w:sz w:val="23"/>
                <w:szCs w:val="23"/>
                <w:lang w:eastAsia="en-NZ"/>
                <w14:ligatures w14:val="standardContextual"/>
              </w:rPr>
              <w:t>80</w:t>
            </w:r>
            <w:r w:rsidR="00467BF6">
              <w:rPr>
                <w:rFonts w:eastAsia="Times New Roman" w:cs="Arial"/>
                <w:bCs/>
                <w:color w:val="000000"/>
                <w:sz w:val="23"/>
                <w:szCs w:val="23"/>
                <w:lang w:eastAsia="en-NZ"/>
                <w14:ligatures w14:val="standardContextual"/>
              </w:rPr>
              <w:t>.0</w:t>
            </w:r>
            <w:r w:rsidRPr="00992D2F">
              <w:rPr>
                <w:rFonts w:eastAsia="Times New Roman" w:cs="Arial"/>
                <w:bCs/>
                <w:color w:val="000000"/>
                <w:sz w:val="23"/>
                <w:szCs w:val="23"/>
                <w:lang w:eastAsia="en-NZ"/>
                <w14:ligatures w14:val="standardContextual"/>
              </w:rPr>
              <w:t>%</w:t>
            </w:r>
          </w:p>
        </w:tc>
        <w:tc>
          <w:tcPr>
            <w:tcW w:w="992"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tcPr>
          <w:p w14:paraId="3DC565C1" w14:textId="77777777" w:rsidR="00F31996" w:rsidRPr="0075117C"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 w:val="23"/>
                <w:szCs w:val="23"/>
                <w14:ligatures w14:val="standardContextual"/>
              </w:rPr>
            </w:pPr>
          </w:p>
        </w:tc>
        <w:tc>
          <w:tcPr>
            <w:tcW w:w="1276" w:type="dxa"/>
            <w:tcBorders>
              <w:top w:val="single" w:sz="8" w:space="0" w:color="ADC2E8" w:themeColor="text2" w:themeTint="40"/>
              <w:left w:val="single" w:sz="12" w:space="0" w:color="003399" w:themeColor="accent3"/>
              <w:bottom w:val="single" w:sz="8" w:space="0" w:color="ADC2E8" w:themeColor="text2" w:themeTint="40"/>
              <w:right w:val="single" w:sz="8" w:space="0" w:color="ADC2E8" w:themeColor="text2" w:themeTint="40"/>
            </w:tcBorders>
          </w:tcPr>
          <w:p w14:paraId="58DD6CB0" w14:textId="5B114364" w:rsidR="00F31996" w:rsidRPr="003806C9"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992D2F">
              <w:rPr>
                <w:rFonts w:eastAsia="Times New Roman" w:cs="Arial"/>
                <w:bCs/>
                <w:color w:val="000000"/>
                <w:sz w:val="23"/>
                <w:szCs w:val="23"/>
                <w:lang w:eastAsia="en-NZ"/>
                <w14:ligatures w14:val="standardContextual"/>
              </w:rPr>
              <w:t>80</w:t>
            </w:r>
            <w:r w:rsidR="00467BF6">
              <w:rPr>
                <w:rFonts w:eastAsia="Times New Roman" w:cs="Arial"/>
                <w:bCs/>
                <w:color w:val="000000"/>
                <w:sz w:val="23"/>
                <w:szCs w:val="23"/>
                <w:lang w:eastAsia="en-NZ"/>
                <w14:ligatures w14:val="standardContextual"/>
              </w:rPr>
              <w:t>.0</w:t>
            </w:r>
            <w:r w:rsidRPr="00992D2F">
              <w:rPr>
                <w:rFonts w:eastAsia="Times New Roman" w:cs="Arial"/>
                <w:bCs/>
                <w:color w:val="000000"/>
                <w:sz w:val="23"/>
                <w:szCs w:val="23"/>
                <w:lang w:eastAsia="en-NZ"/>
                <w14:ligatures w14:val="standardContextual"/>
              </w:rPr>
              <w:t>%</w:t>
            </w:r>
          </w:p>
        </w:tc>
        <w:tc>
          <w:tcPr>
            <w:tcW w:w="1559"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tcPr>
          <w:p w14:paraId="419F7208" w14:textId="4B912771" w:rsidR="00F31996" w:rsidRPr="00992D2F" w:rsidRDefault="00467BF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80.0%</w:t>
            </w:r>
          </w:p>
        </w:tc>
        <w:tc>
          <w:tcPr>
            <w:tcW w:w="947" w:type="dxa"/>
            <w:tcBorders>
              <w:top w:val="single" w:sz="8" w:space="0" w:color="ADC2E8" w:themeColor="text2" w:themeTint="40"/>
              <w:left w:val="single" w:sz="8" w:space="0" w:color="ADC2E8" w:themeColor="text2" w:themeTint="40"/>
              <w:bottom w:val="single" w:sz="8" w:space="0" w:color="ADC2E8" w:themeColor="text2" w:themeTint="40"/>
              <w:right w:val="single" w:sz="12" w:space="0" w:color="003399" w:themeColor="accent3"/>
            </w:tcBorders>
            <w:noWrap/>
            <w:tcMar>
              <w:top w:w="57" w:type="dxa"/>
              <w:bottom w:w="57" w:type="dxa"/>
            </w:tcMar>
          </w:tcPr>
          <w:p w14:paraId="1CE66B6F" w14:textId="77777777" w:rsidR="00F31996" w:rsidRPr="0075117C"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 w:val="23"/>
                <w:szCs w:val="23"/>
                <w14:ligatures w14:val="standardContextual"/>
              </w:rPr>
            </w:pPr>
          </w:p>
        </w:tc>
      </w:tr>
      <w:tr w:rsidR="00F31996" w:rsidRPr="003806C9" w14:paraId="3CA1602F"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tcPr>
          <w:p w14:paraId="746B5658" w14:textId="77777777" w:rsidR="00F31996" w:rsidRPr="00A66BE7" w:rsidRDefault="00F31996" w:rsidP="00F31996">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color w:val="000000"/>
                <w:sz w:val="23"/>
                <w:szCs w:val="23"/>
                <w:lang w:eastAsia="en-NZ"/>
                <w14:ligatures w14:val="standardContextual"/>
              </w:rPr>
              <w:t>P2-205</w:t>
            </w:r>
          </w:p>
        </w:tc>
        <w:tc>
          <w:tcPr>
            <w:tcW w:w="6237"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noWrap/>
            <w:tcMar>
              <w:top w:w="57" w:type="dxa"/>
              <w:bottom w:w="57" w:type="dxa"/>
            </w:tcMar>
          </w:tcPr>
          <w:p w14:paraId="54DC76B6" w14:textId="77777777" w:rsidR="00F31996" w:rsidRPr="003806C9" w:rsidRDefault="00F31996" w:rsidP="00F31996">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Hauora Māori outcomes</w:t>
            </w:r>
          </w:p>
        </w:tc>
        <w:tc>
          <w:tcPr>
            <w:tcW w:w="1134"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noWrap/>
            <w:tcMar>
              <w:top w:w="57" w:type="dxa"/>
              <w:bottom w:w="57" w:type="dxa"/>
            </w:tcMar>
          </w:tcPr>
          <w:p w14:paraId="28C310FD" w14:textId="1F245725" w:rsidR="00F31996" w:rsidRPr="003806C9" w:rsidRDefault="00E763E7"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 xml:space="preserve"> NEW*</w:t>
            </w:r>
          </w:p>
        </w:tc>
        <w:tc>
          <w:tcPr>
            <w:tcW w:w="1559" w:type="dxa"/>
            <w:tcBorders>
              <w:top w:val="single" w:sz="8" w:space="0" w:color="ADC2E8" w:themeColor="text2" w:themeTint="40"/>
              <w:left w:val="single" w:sz="8" w:space="0" w:color="ADC2E8" w:themeColor="text2" w:themeTint="40"/>
              <w:bottom w:val="single" w:sz="12" w:space="0" w:color="003399" w:themeColor="accent3"/>
              <w:right w:val="single" w:sz="8" w:space="0" w:color="ADC2E8" w:themeColor="text2" w:themeTint="40"/>
            </w:tcBorders>
            <w:noWrap/>
            <w:tcMar>
              <w:top w:w="57" w:type="dxa"/>
              <w:bottom w:w="57" w:type="dxa"/>
            </w:tcMar>
          </w:tcPr>
          <w:p w14:paraId="5E6F90D3" w14:textId="27585A5A" w:rsidR="00F31996" w:rsidRPr="003806C9" w:rsidRDefault="00223CD1"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88.0%</w:t>
            </w:r>
          </w:p>
        </w:tc>
        <w:tc>
          <w:tcPr>
            <w:tcW w:w="992"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tcPr>
          <w:p w14:paraId="7913E376" w14:textId="77777777" w:rsidR="00F31996" w:rsidRPr="0075117C"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 w:val="23"/>
                <w:szCs w:val="23"/>
                <w14:ligatures w14:val="standardContextual"/>
              </w:rPr>
            </w:pPr>
          </w:p>
        </w:tc>
        <w:tc>
          <w:tcPr>
            <w:tcW w:w="1276"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tcPr>
          <w:p w14:paraId="0B0A2CE4" w14:textId="660EE19C" w:rsidR="00F31996" w:rsidRPr="003806C9"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992D2F">
              <w:rPr>
                <w:rFonts w:eastAsia="Times New Roman" w:cs="Arial"/>
                <w:bCs/>
                <w:color w:val="000000"/>
                <w:sz w:val="23"/>
                <w:szCs w:val="23"/>
                <w:lang w:eastAsia="en-NZ"/>
                <w14:ligatures w14:val="standardContextual"/>
              </w:rPr>
              <w:t>89</w:t>
            </w:r>
            <w:r w:rsidR="00467BF6">
              <w:rPr>
                <w:rFonts w:eastAsia="Times New Roman" w:cs="Arial"/>
                <w:bCs/>
                <w:color w:val="000000"/>
                <w:sz w:val="23"/>
                <w:szCs w:val="23"/>
                <w:lang w:eastAsia="en-NZ"/>
                <w14:ligatures w14:val="standardContextual"/>
              </w:rPr>
              <w:t>.0</w:t>
            </w:r>
            <w:r w:rsidRPr="00992D2F">
              <w:rPr>
                <w:rFonts w:eastAsia="Times New Roman" w:cs="Arial"/>
                <w:bCs/>
                <w:color w:val="000000"/>
                <w:sz w:val="23"/>
                <w:szCs w:val="23"/>
                <w:lang w:eastAsia="en-NZ"/>
                <w14:ligatures w14:val="standardContextual"/>
              </w:rPr>
              <w:t>%</w:t>
            </w:r>
          </w:p>
        </w:tc>
        <w:tc>
          <w:tcPr>
            <w:tcW w:w="1559" w:type="dxa"/>
            <w:tcBorders>
              <w:top w:val="single" w:sz="8" w:space="0" w:color="ADC2E8" w:themeColor="text2" w:themeTint="40"/>
              <w:left w:val="single" w:sz="8" w:space="0" w:color="ADC2E8" w:themeColor="text2" w:themeTint="40"/>
              <w:bottom w:val="single" w:sz="12" w:space="0" w:color="003399" w:themeColor="accent3"/>
              <w:right w:val="single" w:sz="8" w:space="0" w:color="ADC2E8" w:themeColor="text2" w:themeTint="40"/>
            </w:tcBorders>
          </w:tcPr>
          <w:p w14:paraId="2068E698" w14:textId="137E2571" w:rsidR="00F31996" w:rsidRPr="00992D2F" w:rsidRDefault="00223CD1"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88.0%</w:t>
            </w:r>
          </w:p>
        </w:tc>
        <w:tc>
          <w:tcPr>
            <w:tcW w:w="947"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noWrap/>
            <w:tcMar>
              <w:top w:w="57" w:type="dxa"/>
              <w:bottom w:w="57" w:type="dxa"/>
            </w:tcMar>
          </w:tcPr>
          <w:p w14:paraId="73631ECC" w14:textId="77777777" w:rsidR="00F31996" w:rsidRPr="0075117C"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 w:val="23"/>
                <w:szCs w:val="23"/>
                <w14:ligatures w14:val="standardContextual"/>
              </w:rPr>
            </w:pPr>
          </w:p>
        </w:tc>
      </w:tr>
      <w:tr w:rsidR="00F31996" w:rsidRPr="003806C9" w14:paraId="6107AFA8"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12" w:space="0" w:color="003399" w:themeColor="accent3"/>
              <w:left w:val="single" w:sz="12" w:space="0" w:color="003399" w:themeColor="accent3"/>
              <w:bottom w:val="single" w:sz="8" w:space="0" w:color="ADC2E8" w:themeColor="text2" w:themeTint="40"/>
              <w:right w:val="single" w:sz="8" w:space="0" w:color="ADC2E8" w:themeColor="text2" w:themeTint="40"/>
            </w:tcBorders>
          </w:tcPr>
          <w:p w14:paraId="15F3D075" w14:textId="77777777" w:rsidR="00F31996" w:rsidRPr="00A66BE7" w:rsidRDefault="00F31996" w:rsidP="00F31996">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color w:val="000000"/>
                <w:sz w:val="23"/>
                <w:szCs w:val="23"/>
                <w:lang w:eastAsia="en-NZ"/>
                <w14:ligatures w14:val="standardContextual"/>
              </w:rPr>
              <w:t>P2-152</w:t>
            </w:r>
          </w:p>
        </w:tc>
        <w:tc>
          <w:tcPr>
            <w:tcW w:w="6237" w:type="dxa"/>
            <w:tcBorders>
              <w:top w:val="single" w:sz="12" w:space="0" w:color="003399" w:themeColor="accent3"/>
              <w:left w:val="single" w:sz="8" w:space="0" w:color="ADC2E8" w:themeColor="text2" w:themeTint="40"/>
              <w:bottom w:val="nil"/>
              <w:right w:val="single" w:sz="12" w:space="0" w:color="003399" w:themeColor="accent3"/>
            </w:tcBorders>
            <w:noWrap/>
            <w:tcMar>
              <w:top w:w="57" w:type="dxa"/>
              <w:bottom w:w="57" w:type="dxa"/>
            </w:tcMar>
          </w:tcPr>
          <w:p w14:paraId="4590C2C3" w14:textId="713FFB48" w:rsidR="00F31996" w:rsidRPr="003806C9" w:rsidRDefault="00F31996" w:rsidP="00F31996">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Health NZ workforce turnover</w:t>
            </w:r>
          </w:p>
        </w:tc>
        <w:tc>
          <w:tcPr>
            <w:tcW w:w="1134" w:type="dxa"/>
            <w:tcBorders>
              <w:top w:val="single" w:sz="12" w:space="0" w:color="003399" w:themeColor="accent3"/>
              <w:left w:val="single" w:sz="12" w:space="0" w:color="003399" w:themeColor="accent3"/>
              <w:bottom w:val="nil"/>
              <w:right w:val="single" w:sz="8" w:space="0" w:color="ADC2E8" w:themeColor="text2" w:themeTint="40"/>
            </w:tcBorders>
            <w:noWrap/>
            <w:tcMar>
              <w:top w:w="57" w:type="dxa"/>
              <w:bottom w:w="57" w:type="dxa"/>
            </w:tcMar>
          </w:tcPr>
          <w:p w14:paraId="5D8C9DC3" w14:textId="0EE7E935" w:rsidR="00F31996" w:rsidRPr="003806C9" w:rsidRDefault="00FC6AA5"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2.8%</w:t>
            </w:r>
          </w:p>
        </w:tc>
        <w:tc>
          <w:tcPr>
            <w:tcW w:w="1559" w:type="dxa"/>
            <w:tcBorders>
              <w:top w:val="single" w:sz="12" w:space="0" w:color="003399" w:themeColor="accent3"/>
              <w:left w:val="single" w:sz="8" w:space="0" w:color="ADC2E8" w:themeColor="text2" w:themeTint="40"/>
              <w:bottom w:val="nil"/>
              <w:right w:val="single" w:sz="8" w:space="0" w:color="ADC2E8" w:themeColor="text2" w:themeTint="40"/>
            </w:tcBorders>
            <w:noWrap/>
            <w:tcMar>
              <w:top w:w="57" w:type="dxa"/>
              <w:bottom w:w="57" w:type="dxa"/>
            </w:tcMar>
          </w:tcPr>
          <w:p w14:paraId="768D2365" w14:textId="3C081DD0" w:rsidR="00F31996" w:rsidRPr="003806C9" w:rsidRDefault="00FC6AA5"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2.6%</w:t>
            </w:r>
          </w:p>
        </w:tc>
        <w:tc>
          <w:tcPr>
            <w:tcW w:w="992" w:type="dxa"/>
            <w:tcBorders>
              <w:top w:val="single" w:sz="12" w:space="0" w:color="003399" w:themeColor="accent3"/>
              <w:left w:val="single" w:sz="8" w:space="0" w:color="ADC2E8" w:themeColor="text2" w:themeTint="40"/>
              <w:bottom w:val="nil"/>
              <w:right w:val="single" w:sz="12" w:space="0" w:color="003399" w:themeColor="accent3"/>
            </w:tcBorders>
          </w:tcPr>
          <w:p w14:paraId="1F93C691" w14:textId="65B82C61" w:rsidR="00F31996" w:rsidRPr="0019437F" w:rsidRDefault="003E5B39"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3" w:hAnsi="Wingdings 3"/>
                <w:b/>
                <w:color w:val="60A500"/>
                <w:sz w:val="28"/>
                <w:szCs w:val="28"/>
              </w:rPr>
            </w:pPr>
            <w:r w:rsidRPr="0019437F">
              <w:rPr>
                <w:rFonts w:ascii="Wingdings 3" w:hAnsi="Wingdings 3"/>
                <w:b/>
                <w:color w:val="60A500"/>
                <w:sz w:val="28"/>
                <w:szCs w:val="28"/>
              </w:rPr>
              <w:t>i</w:t>
            </w:r>
          </w:p>
        </w:tc>
        <w:tc>
          <w:tcPr>
            <w:tcW w:w="1276" w:type="dxa"/>
            <w:tcBorders>
              <w:top w:val="single" w:sz="12" w:space="0" w:color="003399" w:themeColor="accent3"/>
              <w:left w:val="single" w:sz="12" w:space="0" w:color="003399" w:themeColor="accent3"/>
              <w:bottom w:val="nil"/>
              <w:right w:val="single" w:sz="8" w:space="0" w:color="ADC2E8" w:themeColor="text2" w:themeTint="40"/>
            </w:tcBorders>
          </w:tcPr>
          <w:p w14:paraId="0335594F" w14:textId="498446DB" w:rsidR="00F31996" w:rsidRPr="003806C9"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04463F">
              <w:rPr>
                <w:rFonts w:asciiTheme="majorHAnsi" w:eastAsia="Wingdings" w:hAnsiTheme="majorHAnsi" w:cstheme="majorHAnsi"/>
                <w:bCs/>
                <w:sz w:val="23"/>
                <w:szCs w:val="23"/>
                <w14:ligatures w14:val="standardContextual"/>
              </w:rPr>
              <w:t>2.1%</w:t>
            </w:r>
          </w:p>
        </w:tc>
        <w:tc>
          <w:tcPr>
            <w:tcW w:w="1559" w:type="dxa"/>
            <w:tcBorders>
              <w:top w:val="single" w:sz="12" w:space="0" w:color="003399" w:themeColor="accent3"/>
              <w:left w:val="single" w:sz="8" w:space="0" w:color="ADC2E8" w:themeColor="text2" w:themeTint="40"/>
              <w:bottom w:val="nil"/>
              <w:right w:val="single" w:sz="8" w:space="0" w:color="ADC2E8" w:themeColor="text2" w:themeTint="40"/>
            </w:tcBorders>
          </w:tcPr>
          <w:p w14:paraId="30AFDAC1" w14:textId="55F1D864" w:rsidR="00F31996" w:rsidRPr="0004463F" w:rsidRDefault="00785834"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Wingdings" w:hAnsiTheme="majorHAnsi" w:cstheme="majorHAnsi"/>
                <w:bCs/>
                <w:sz w:val="23"/>
                <w:szCs w:val="23"/>
                <w14:ligatures w14:val="standardContextual"/>
              </w:rPr>
            </w:pPr>
            <w:r>
              <w:rPr>
                <w:rFonts w:eastAsia="Times New Roman" w:cs="Arial"/>
                <w:bCs/>
                <w:color w:val="000000"/>
                <w:sz w:val="23"/>
                <w:szCs w:val="23"/>
                <w:lang w:eastAsia="en-NZ"/>
                <w14:ligatures w14:val="standardContextual"/>
              </w:rPr>
              <w:t>2.6%</w:t>
            </w:r>
          </w:p>
        </w:tc>
        <w:tc>
          <w:tcPr>
            <w:tcW w:w="947" w:type="dxa"/>
            <w:tcBorders>
              <w:top w:val="single" w:sz="12" w:space="0" w:color="003399" w:themeColor="accent3"/>
              <w:left w:val="single" w:sz="8" w:space="0" w:color="ADC2E8" w:themeColor="text2" w:themeTint="40"/>
              <w:bottom w:val="nil"/>
              <w:right w:val="single" w:sz="12" w:space="0" w:color="003399" w:themeColor="accent3"/>
            </w:tcBorders>
            <w:noWrap/>
            <w:tcMar>
              <w:top w:w="57" w:type="dxa"/>
              <w:bottom w:w="57" w:type="dxa"/>
            </w:tcMar>
          </w:tcPr>
          <w:p w14:paraId="6567FAA6" w14:textId="6DBF9B0C" w:rsidR="00F31996" w:rsidRPr="0075117C" w:rsidRDefault="006968D1"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 w:val="23"/>
                <w:szCs w:val="23"/>
                <w14:ligatures w14:val="standardContextual"/>
              </w:rPr>
            </w:pPr>
            <w:r w:rsidRPr="00582B47">
              <w:rPr>
                <w:rFonts w:ascii="Wingdings 3" w:hAnsi="Wingdings 3"/>
                <w:b/>
                <w:bCs/>
                <w:color w:val="C00000"/>
                <w:sz w:val="28"/>
                <w:szCs w:val="28"/>
              </w:rPr>
              <w:t>h</w:t>
            </w:r>
          </w:p>
        </w:tc>
      </w:tr>
      <w:tr w:rsidR="00F31996" w:rsidRPr="003806C9" w14:paraId="55ACA2DA"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tcPr>
          <w:p w14:paraId="7EEABBCF" w14:textId="77777777" w:rsidR="00F31996" w:rsidRPr="00A66BE7" w:rsidRDefault="00F31996" w:rsidP="00F31996">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color w:val="000000"/>
                <w:sz w:val="23"/>
                <w:szCs w:val="23"/>
                <w:lang w:eastAsia="en-NZ"/>
                <w14:ligatures w14:val="standardContextual"/>
              </w:rPr>
              <w:t>P2-153</w:t>
            </w:r>
          </w:p>
        </w:tc>
        <w:tc>
          <w:tcPr>
            <w:tcW w:w="6237"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noWrap/>
            <w:tcMar>
              <w:top w:w="57" w:type="dxa"/>
              <w:bottom w:w="57" w:type="dxa"/>
            </w:tcMar>
          </w:tcPr>
          <w:p w14:paraId="0E33F71A" w14:textId="77777777" w:rsidR="00F31996" w:rsidRPr="003806C9" w:rsidRDefault="00F31996" w:rsidP="00F31996">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Health NZ Māori and Pacific Peoples workforce</w:t>
            </w:r>
          </w:p>
        </w:tc>
        <w:tc>
          <w:tcPr>
            <w:tcW w:w="1134"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noWrap/>
            <w:tcMar>
              <w:top w:w="57" w:type="dxa"/>
              <w:bottom w:w="57" w:type="dxa"/>
            </w:tcMar>
          </w:tcPr>
          <w:p w14:paraId="7A9B6081" w14:textId="43E0FE4A" w:rsidR="00F31996" w:rsidRPr="003806C9" w:rsidRDefault="00785834"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14.4%</w:t>
            </w:r>
          </w:p>
        </w:tc>
        <w:tc>
          <w:tcPr>
            <w:tcW w:w="1559" w:type="dxa"/>
            <w:tcBorders>
              <w:top w:val="single" w:sz="8" w:space="0" w:color="ADC2E8" w:themeColor="text2" w:themeTint="40"/>
              <w:left w:val="single" w:sz="8" w:space="0" w:color="ADC2E8" w:themeColor="text2" w:themeTint="40"/>
              <w:bottom w:val="single" w:sz="12" w:space="0" w:color="003399" w:themeColor="accent3"/>
              <w:right w:val="single" w:sz="8" w:space="0" w:color="ADC2E8" w:themeColor="text2" w:themeTint="40"/>
            </w:tcBorders>
            <w:noWrap/>
            <w:tcMar>
              <w:top w:w="57" w:type="dxa"/>
              <w:bottom w:w="57" w:type="dxa"/>
            </w:tcMar>
          </w:tcPr>
          <w:p w14:paraId="35D240AE" w14:textId="651DBA25" w:rsidR="00F31996" w:rsidRPr="003806C9" w:rsidRDefault="00785834"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14.6%</w:t>
            </w:r>
          </w:p>
        </w:tc>
        <w:tc>
          <w:tcPr>
            <w:tcW w:w="992"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tcPr>
          <w:p w14:paraId="5E082AF3" w14:textId="6700E24E" w:rsidR="00F31996" w:rsidRPr="0019437F"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3" w:hAnsi="Wingdings 3"/>
                <w:b/>
                <w:color w:val="60A500"/>
                <w:sz w:val="28"/>
                <w:szCs w:val="28"/>
              </w:rPr>
            </w:pPr>
          </w:p>
        </w:tc>
        <w:tc>
          <w:tcPr>
            <w:tcW w:w="1276" w:type="dxa"/>
            <w:tcBorders>
              <w:top w:val="single" w:sz="8" w:space="0" w:color="ADC2E8" w:themeColor="text2" w:themeTint="40"/>
              <w:left w:val="single" w:sz="12" w:space="0" w:color="003399" w:themeColor="accent3"/>
              <w:bottom w:val="single" w:sz="12" w:space="0" w:color="003399" w:themeColor="accent3"/>
              <w:right w:val="single" w:sz="8" w:space="0" w:color="ADC2E8" w:themeColor="text2" w:themeTint="40"/>
            </w:tcBorders>
          </w:tcPr>
          <w:p w14:paraId="7A64A103" w14:textId="729F15F3" w:rsidR="00F31996" w:rsidRPr="00A66BE7"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Cs/>
                <w:color w:val="388600"/>
                <w:sz w:val="23"/>
                <w:szCs w:val="23"/>
                <w14:ligatures w14:val="standardContextual"/>
              </w:rPr>
            </w:pPr>
            <w:r w:rsidRPr="0004463F">
              <w:rPr>
                <w:rFonts w:asciiTheme="majorHAnsi" w:eastAsia="Wingdings" w:hAnsiTheme="majorHAnsi" w:cstheme="majorHAnsi"/>
                <w:bCs/>
                <w:sz w:val="23"/>
                <w:szCs w:val="23"/>
                <w14:ligatures w14:val="standardContextual"/>
              </w:rPr>
              <w:t>15</w:t>
            </w:r>
            <w:r>
              <w:rPr>
                <w:rFonts w:asciiTheme="majorHAnsi" w:eastAsia="Wingdings" w:hAnsiTheme="majorHAnsi" w:cstheme="majorHAnsi"/>
                <w:bCs/>
                <w:sz w:val="23"/>
                <w:szCs w:val="23"/>
                <w14:ligatures w14:val="standardContextual"/>
              </w:rPr>
              <w:t>.0</w:t>
            </w:r>
            <w:r w:rsidRPr="0004463F">
              <w:rPr>
                <w:rFonts w:asciiTheme="majorHAnsi" w:eastAsia="Wingdings" w:hAnsiTheme="majorHAnsi" w:cstheme="majorHAnsi"/>
                <w:bCs/>
                <w:sz w:val="23"/>
                <w:szCs w:val="23"/>
                <w14:ligatures w14:val="standardContextual"/>
              </w:rPr>
              <w:t>%</w:t>
            </w:r>
          </w:p>
        </w:tc>
        <w:tc>
          <w:tcPr>
            <w:tcW w:w="1559" w:type="dxa"/>
            <w:tcBorders>
              <w:top w:val="single" w:sz="8" w:space="0" w:color="ADC2E8" w:themeColor="text2" w:themeTint="40"/>
              <w:left w:val="single" w:sz="8" w:space="0" w:color="ADC2E8" w:themeColor="text2" w:themeTint="40"/>
              <w:bottom w:val="single" w:sz="12" w:space="0" w:color="003399" w:themeColor="accent3"/>
              <w:right w:val="single" w:sz="8" w:space="0" w:color="ADC2E8" w:themeColor="text2" w:themeTint="40"/>
            </w:tcBorders>
          </w:tcPr>
          <w:p w14:paraId="0181F025" w14:textId="3A0756C9" w:rsidR="00F31996" w:rsidRPr="0004463F" w:rsidRDefault="00785834"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Wingdings" w:hAnsiTheme="majorHAnsi" w:cstheme="majorHAnsi"/>
                <w:bCs/>
                <w:sz w:val="23"/>
                <w:szCs w:val="23"/>
                <w14:ligatures w14:val="standardContextual"/>
              </w:rPr>
            </w:pPr>
            <w:r>
              <w:rPr>
                <w:rFonts w:eastAsia="Times New Roman" w:cs="Arial"/>
                <w:bCs/>
                <w:color w:val="000000"/>
                <w:sz w:val="23"/>
                <w:szCs w:val="23"/>
                <w:lang w:eastAsia="en-NZ"/>
                <w14:ligatures w14:val="standardContextual"/>
              </w:rPr>
              <w:t>14.6%</w:t>
            </w:r>
          </w:p>
        </w:tc>
        <w:tc>
          <w:tcPr>
            <w:tcW w:w="947" w:type="dxa"/>
            <w:tcBorders>
              <w:top w:val="single" w:sz="8" w:space="0" w:color="ADC2E8" w:themeColor="text2" w:themeTint="40"/>
              <w:left w:val="single" w:sz="8" w:space="0" w:color="ADC2E8" w:themeColor="text2" w:themeTint="40"/>
              <w:bottom w:val="single" w:sz="12" w:space="0" w:color="003399" w:themeColor="accent3"/>
              <w:right w:val="single" w:sz="12" w:space="0" w:color="003399" w:themeColor="accent3"/>
            </w:tcBorders>
            <w:noWrap/>
            <w:tcMar>
              <w:top w:w="57" w:type="dxa"/>
              <w:bottom w:w="57" w:type="dxa"/>
            </w:tcMar>
          </w:tcPr>
          <w:p w14:paraId="70E67F40" w14:textId="45116A4B" w:rsidR="00F31996" w:rsidRPr="0075117C" w:rsidRDefault="00AC3BE4"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 w:val="23"/>
                <w:szCs w:val="23"/>
                <w14:ligatures w14:val="standardContextual"/>
              </w:rPr>
            </w:pPr>
            <w:r w:rsidRPr="00582B47">
              <w:rPr>
                <w:rFonts w:ascii="Wingdings 3" w:hAnsi="Wingdings 3"/>
                <w:b/>
                <w:bCs/>
                <w:color w:val="C00000"/>
                <w:sz w:val="28"/>
                <w:szCs w:val="28"/>
              </w:rPr>
              <w:t>i</w:t>
            </w:r>
          </w:p>
        </w:tc>
      </w:tr>
      <w:tr w:rsidR="00F31996" w:rsidRPr="003806C9" w14:paraId="4893E26D" w14:textId="77777777" w:rsidTr="00806B35">
        <w:trPr>
          <w:trHeight w:val="113"/>
        </w:trPr>
        <w:tc>
          <w:tcPr>
            <w:cnfStyle w:val="001000000000" w:firstRow="0" w:lastRow="0" w:firstColumn="1" w:lastColumn="0" w:oddVBand="0" w:evenVBand="0" w:oddHBand="0" w:evenHBand="0" w:firstRowFirstColumn="0" w:firstRowLastColumn="0" w:lastRowFirstColumn="0" w:lastRowLastColumn="0"/>
            <w:tcW w:w="836" w:type="dxa"/>
            <w:tcBorders>
              <w:top w:val="single" w:sz="12" w:space="0" w:color="003399" w:themeColor="accent3"/>
              <w:left w:val="single" w:sz="12" w:space="0" w:color="003399" w:themeColor="accent3"/>
              <w:bottom w:val="single" w:sz="12" w:space="0" w:color="003399" w:themeColor="accent3"/>
              <w:right w:val="single" w:sz="8" w:space="0" w:color="ADC2E8" w:themeColor="text2" w:themeTint="40"/>
            </w:tcBorders>
          </w:tcPr>
          <w:p w14:paraId="5AF05A16" w14:textId="77777777" w:rsidR="00F31996" w:rsidRPr="00582B47" w:rsidRDefault="00F31996" w:rsidP="00F31996">
            <w:pPr>
              <w:spacing w:before="0" w:beforeAutospacing="0" w:after="0" w:afterAutospacing="0" w:line="240" w:lineRule="auto"/>
              <w:contextualSpacing/>
              <w:rPr>
                <w:rFonts w:eastAsia="Times New Roman" w:cs="Arial"/>
                <w:b w:val="0"/>
                <w:bCs/>
                <w:color w:val="000000"/>
                <w:sz w:val="23"/>
                <w:szCs w:val="23"/>
                <w:lang w:eastAsia="en-NZ"/>
                <w14:ligatures w14:val="standardContextual"/>
              </w:rPr>
            </w:pPr>
            <w:r w:rsidRPr="00B002F5">
              <w:rPr>
                <w:rFonts w:eastAsia="Times New Roman" w:cs="Arial"/>
                <w:color w:val="000000"/>
                <w:sz w:val="23"/>
                <w:szCs w:val="23"/>
                <w:lang w:eastAsia="en-NZ"/>
                <w14:ligatures w14:val="standardContextual"/>
              </w:rPr>
              <w:t>P2-169</w:t>
            </w:r>
          </w:p>
        </w:tc>
        <w:tc>
          <w:tcPr>
            <w:tcW w:w="6237" w:type="dxa"/>
            <w:tcBorders>
              <w:top w:val="single" w:sz="12" w:space="0" w:color="003399" w:themeColor="accent3"/>
              <w:left w:val="single" w:sz="8" w:space="0" w:color="ADC2E8" w:themeColor="text2" w:themeTint="40"/>
              <w:bottom w:val="single" w:sz="12" w:space="0" w:color="003399" w:themeColor="accent3"/>
              <w:right w:val="single" w:sz="12" w:space="0" w:color="003399" w:themeColor="accent3"/>
            </w:tcBorders>
            <w:noWrap/>
            <w:tcMar>
              <w:top w:w="57" w:type="dxa"/>
              <w:bottom w:w="57" w:type="dxa"/>
            </w:tcMar>
          </w:tcPr>
          <w:p w14:paraId="51BCF67A" w14:textId="77777777" w:rsidR="00F31996" w:rsidRPr="003806C9" w:rsidRDefault="00F31996" w:rsidP="00F31996">
            <w:pPr>
              <w:spacing w:before="0" w:beforeAutospacing="0" w:after="0" w:afterAutospacing="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sidRPr="003806C9">
              <w:rPr>
                <w:rFonts w:eastAsia="Times New Roman" w:cs="Arial"/>
                <w:bCs/>
                <w:color w:val="000000"/>
                <w:sz w:val="23"/>
                <w:szCs w:val="23"/>
                <w:lang w:eastAsia="en-NZ"/>
                <w14:ligatures w14:val="standardContextual"/>
              </w:rPr>
              <w:t>My Health Record access</w:t>
            </w:r>
          </w:p>
        </w:tc>
        <w:tc>
          <w:tcPr>
            <w:tcW w:w="1134" w:type="dxa"/>
            <w:tcBorders>
              <w:top w:val="single" w:sz="12" w:space="0" w:color="003399" w:themeColor="accent3"/>
              <w:left w:val="single" w:sz="12" w:space="0" w:color="003399" w:themeColor="accent3"/>
              <w:bottom w:val="single" w:sz="12" w:space="0" w:color="003399" w:themeColor="accent3"/>
              <w:right w:val="single" w:sz="8" w:space="0" w:color="ADC2E8" w:themeColor="text2" w:themeTint="40"/>
            </w:tcBorders>
            <w:noWrap/>
            <w:tcMar>
              <w:top w:w="57" w:type="dxa"/>
              <w:bottom w:w="57" w:type="dxa"/>
            </w:tcMar>
          </w:tcPr>
          <w:p w14:paraId="59488328" w14:textId="0F107A52" w:rsidR="00F31996" w:rsidRPr="003806C9" w:rsidRDefault="005044CB"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101,000</w:t>
            </w:r>
          </w:p>
        </w:tc>
        <w:tc>
          <w:tcPr>
            <w:tcW w:w="1559" w:type="dxa"/>
            <w:tcBorders>
              <w:top w:val="single" w:sz="12" w:space="0" w:color="003399" w:themeColor="accent3"/>
              <w:left w:val="single" w:sz="8" w:space="0" w:color="ADC2E8" w:themeColor="text2" w:themeTint="40"/>
              <w:bottom w:val="single" w:sz="12" w:space="0" w:color="003399" w:themeColor="accent3"/>
              <w:right w:val="single" w:sz="8" w:space="0" w:color="ADC2E8" w:themeColor="text2" w:themeTint="40"/>
            </w:tcBorders>
            <w:noWrap/>
            <w:tcMar>
              <w:top w:w="57" w:type="dxa"/>
              <w:bottom w:w="57" w:type="dxa"/>
            </w:tcMar>
          </w:tcPr>
          <w:p w14:paraId="4DDC7165" w14:textId="40E7BB3E" w:rsidR="00F31996" w:rsidRPr="003806C9" w:rsidRDefault="005044CB"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3"/>
                <w:szCs w:val="23"/>
                <w:lang w:eastAsia="en-NZ"/>
                <w14:ligatures w14:val="standardContextual"/>
              </w:rPr>
            </w:pPr>
            <w:r>
              <w:rPr>
                <w:rFonts w:eastAsia="Times New Roman" w:cs="Arial"/>
                <w:bCs/>
                <w:color w:val="000000"/>
                <w:sz w:val="23"/>
                <w:szCs w:val="23"/>
                <w:lang w:eastAsia="en-NZ"/>
                <w14:ligatures w14:val="standardContextual"/>
              </w:rPr>
              <w:t>57,198</w:t>
            </w:r>
          </w:p>
        </w:tc>
        <w:tc>
          <w:tcPr>
            <w:tcW w:w="992" w:type="dxa"/>
            <w:tcBorders>
              <w:top w:val="single" w:sz="12" w:space="0" w:color="003399" w:themeColor="accent3"/>
              <w:left w:val="single" w:sz="8" w:space="0" w:color="ADC2E8" w:themeColor="text2" w:themeTint="40"/>
              <w:bottom w:val="single" w:sz="12" w:space="0" w:color="003399" w:themeColor="accent3"/>
              <w:right w:val="single" w:sz="12" w:space="0" w:color="003399" w:themeColor="accent3"/>
            </w:tcBorders>
          </w:tcPr>
          <w:p w14:paraId="1CF6FDB2" w14:textId="5C9F3510" w:rsidR="00F31996" w:rsidRPr="0075117C" w:rsidRDefault="00AA4727"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 w:val="23"/>
                <w:szCs w:val="23"/>
                <w14:ligatures w14:val="standardContextual"/>
              </w:rPr>
            </w:pPr>
            <w:r w:rsidRPr="00582B47">
              <w:rPr>
                <w:rFonts w:ascii="Wingdings 3" w:hAnsi="Wingdings 3"/>
                <w:b/>
                <w:bCs/>
                <w:color w:val="C00000"/>
                <w:sz w:val="28"/>
                <w:szCs w:val="28"/>
              </w:rPr>
              <w:t>i</w:t>
            </w:r>
          </w:p>
        </w:tc>
        <w:tc>
          <w:tcPr>
            <w:tcW w:w="1276" w:type="dxa"/>
            <w:tcBorders>
              <w:top w:val="single" w:sz="12" w:space="0" w:color="003399" w:themeColor="accent3"/>
              <w:left w:val="single" w:sz="12" w:space="0" w:color="003399" w:themeColor="accent3"/>
              <w:bottom w:val="single" w:sz="12" w:space="0" w:color="003399" w:themeColor="accent3"/>
              <w:right w:val="single" w:sz="8" w:space="0" w:color="ADC2E8" w:themeColor="text2" w:themeTint="40"/>
            </w:tcBorders>
          </w:tcPr>
          <w:p w14:paraId="4A6F4C83" w14:textId="5C19F5AD" w:rsidR="00F31996" w:rsidRPr="00582B47" w:rsidRDefault="00F31996"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Cs/>
                <w:color w:val="388600"/>
                <w:sz w:val="23"/>
                <w:szCs w:val="23"/>
                <w14:ligatures w14:val="standardContextual"/>
              </w:rPr>
            </w:pPr>
            <w:r>
              <w:rPr>
                <w:rFonts w:eastAsia="Times New Roman" w:cs="Arial"/>
                <w:bCs/>
                <w:color w:val="000000"/>
                <w:sz w:val="23"/>
                <w:szCs w:val="23"/>
                <w:lang w:eastAsia="en-NZ"/>
                <w14:ligatures w14:val="standardContextual"/>
              </w:rPr>
              <w:t>48,858</w:t>
            </w:r>
          </w:p>
        </w:tc>
        <w:tc>
          <w:tcPr>
            <w:tcW w:w="1559" w:type="dxa"/>
            <w:tcBorders>
              <w:top w:val="single" w:sz="12" w:space="0" w:color="003399" w:themeColor="accent3"/>
              <w:left w:val="single" w:sz="8" w:space="0" w:color="ADC2E8" w:themeColor="text2" w:themeTint="40"/>
              <w:bottom w:val="single" w:sz="12" w:space="0" w:color="003399" w:themeColor="accent3"/>
              <w:right w:val="single" w:sz="8" w:space="0" w:color="ADC2E8" w:themeColor="text2" w:themeTint="40"/>
            </w:tcBorders>
          </w:tcPr>
          <w:p w14:paraId="2AD715EF" w14:textId="3D431786" w:rsidR="00F31996" w:rsidRPr="00582B47" w:rsidRDefault="005044CB"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Cs/>
                <w:color w:val="388600"/>
                <w:sz w:val="23"/>
                <w:szCs w:val="23"/>
                <w14:ligatures w14:val="standardContextual"/>
              </w:rPr>
            </w:pPr>
            <w:r>
              <w:rPr>
                <w:rFonts w:eastAsia="Times New Roman" w:cs="Arial"/>
                <w:bCs/>
                <w:color w:val="000000"/>
                <w:sz w:val="23"/>
                <w:szCs w:val="23"/>
                <w:lang w:eastAsia="en-NZ"/>
                <w14:ligatures w14:val="standardContextual"/>
              </w:rPr>
              <w:t>57,198</w:t>
            </w:r>
          </w:p>
        </w:tc>
        <w:tc>
          <w:tcPr>
            <w:tcW w:w="947" w:type="dxa"/>
            <w:tcBorders>
              <w:top w:val="single" w:sz="12" w:space="0" w:color="003399" w:themeColor="accent3"/>
              <w:left w:val="single" w:sz="8" w:space="0" w:color="ADC2E8" w:themeColor="text2" w:themeTint="40"/>
              <w:bottom w:val="single" w:sz="12" w:space="0" w:color="003399" w:themeColor="accent3"/>
              <w:right w:val="single" w:sz="12" w:space="0" w:color="003399" w:themeColor="accent3"/>
            </w:tcBorders>
            <w:noWrap/>
            <w:tcMar>
              <w:top w:w="57" w:type="dxa"/>
              <w:bottom w:w="57" w:type="dxa"/>
            </w:tcMar>
          </w:tcPr>
          <w:p w14:paraId="18712B39" w14:textId="63DDD696" w:rsidR="00F31996" w:rsidRPr="0075117C" w:rsidRDefault="00AA4727" w:rsidP="00F31996">
            <w:pPr>
              <w:spacing w:before="0" w:beforeAutospacing="0" w:after="0" w:afterAutospacing="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388600"/>
                <w:sz w:val="23"/>
                <w:szCs w:val="23"/>
                <w14:ligatures w14:val="standardContextual"/>
              </w:rPr>
            </w:pPr>
            <w:r w:rsidRPr="0019437F">
              <w:rPr>
                <w:rFonts w:ascii="Wingdings 3" w:hAnsi="Wingdings 3"/>
                <w:b/>
                <w:color w:val="60A500"/>
                <w:sz w:val="28"/>
                <w:szCs w:val="28"/>
              </w:rPr>
              <w:t>h</w:t>
            </w:r>
          </w:p>
        </w:tc>
      </w:tr>
    </w:tbl>
    <w:p w14:paraId="66B46DA9" w14:textId="377C0E77" w:rsidR="00251EB0" w:rsidRDefault="00251EB0" w:rsidP="00AF6810">
      <w:pPr>
        <w:spacing w:before="0" w:after="0" w:line="240" w:lineRule="auto"/>
        <w:rPr>
          <w:sz w:val="18"/>
          <w:szCs w:val="18"/>
        </w:rPr>
      </w:pPr>
      <w:r w:rsidRPr="008C51E8">
        <w:rPr>
          <w:sz w:val="18"/>
          <w:szCs w:val="18"/>
        </w:rPr>
        <w:t xml:space="preserve">* </w:t>
      </w:r>
      <w:r w:rsidR="00904C3A">
        <w:rPr>
          <w:sz w:val="18"/>
          <w:szCs w:val="18"/>
        </w:rPr>
        <w:t xml:space="preserve">= </w:t>
      </w:r>
      <w:r w:rsidRPr="008C51E8">
        <w:rPr>
          <w:sz w:val="18"/>
          <w:szCs w:val="18"/>
        </w:rPr>
        <w:t xml:space="preserve">Baseline </w:t>
      </w:r>
      <w:r w:rsidR="00052078">
        <w:rPr>
          <w:sz w:val="18"/>
          <w:szCs w:val="18"/>
        </w:rPr>
        <w:t>as at</w:t>
      </w:r>
      <w:r w:rsidRPr="008C51E8">
        <w:rPr>
          <w:sz w:val="18"/>
          <w:szCs w:val="18"/>
        </w:rPr>
        <w:t xml:space="preserve"> quarter 4 2023/24</w:t>
      </w:r>
    </w:p>
    <w:p w14:paraId="6C625CB1" w14:textId="41A790E0" w:rsidR="00E53A52" w:rsidRPr="00690D36" w:rsidRDefault="00E53A52" w:rsidP="00AF6810">
      <w:pPr>
        <w:spacing w:before="0" w:after="0" w:line="240" w:lineRule="auto"/>
        <w:rPr>
          <w:sz w:val="18"/>
          <w:szCs w:val="18"/>
        </w:rPr>
      </w:pPr>
      <w:r w:rsidRPr="12754736">
        <w:rPr>
          <w:sz w:val="18"/>
          <w:szCs w:val="18"/>
        </w:rPr>
        <w:t>NEW = data was not collected in 2023/24 (see relevant data caveats throughout the report).</w:t>
      </w:r>
    </w:p>
    <w:p w14:paraId="4ED52B7C" w14:textId="73F78439" w:rsidR="00993D22" w:rsidRPr="00D006F0" w:rsidRDefault="00E53A52" w:rsidP="00AF6810">
      <w:pPr>
        <w:spacing w:before="0" w:after="0" w:line="240" w:lineRule="auto"/>
        <w:rPr>
          <w:sz w:val="18"/>
          <w:szCs w:val="18"/>
        </w:rPr>
      </w:pPr>
      <w:bookmarkStart w:id="10" w:name="_Toc184032315"/>
      <w:bookmarkStart w:id="11" w:name="_Toc185509154"/>
      <w:r w:rsidRPr="12754736">
        <w:rPr>
          <w:sz w:val="18"/>
          <w:szCs w:val="18"/>
        </w:rPr>
        <w:t xml:space="preserve">^ = </w:t>
      </w:r>
      <w:r w:rsidR="008E7F31">
        <w:rPr>
          <w:sz w:val="18"/>
          <w:szCs w:val="18"/>
        </w:rPr>
        <w:t>R</w:t>
      </w:r>
      <w:r w:rsidRPr="12754736">
        <w:rPr>
          <w:sz w:val="18"/>
          <w:szCs w:val="18"/>
        </w:rPr>
        <w:t xml:space="preserve">epresents </w:t>
      </w:r>
      <w:r w:rsidR="008E7F31">
        <w:rPr>
          <w:sz w:val="18"/>
          <w:szCs w:val="18"/>
        </w:rPr>
        <w:t>a partial result (only semester one) for the 2025 academic/calendar year</w:t>
      </w:r>
      <w:r w:rsidR="008D78E3">
        <w:rPr>
          <w:sz w:val="18"/>
          <w:szCs w:val="18"/>
        </w:rPr>
        <w:t>. The 2024 full year result was 457.</w:t>
      </w:r>
    </w:p>
    <w:p w14:paraId="181B3FB7" w14:textId="3CC1E48F" w:rsidR="00993D22" w:rsidRDefault="00993D22" w:rsidP="06811A4C">
      <w:pPr>
        <w:spacing w:after="0" w:line="240" w:lineRule="auto"/>
        <w:sectPr w:rsidR="00993D22" w:rsidSect="00CB4736">
          <w:headerReference w:type="even" r:id="rId40"/>
          <w:headerReference w:type="default" r:id="rId41"/>
          <w:footerReference w:type="default" r:id="rId42"/>
          <w:headerReference w:type="first" r:id="rId43"/>
          <w:pgSz w:w="16838" w:h="11906" w:orient="landscape" w:code="9"/>
          <w:pgMar w:top="1134" w:right="1134" w:bottom="1134" w:left="1134" w:header="907" w:footer="454" w:gutter="0"/>
          <w:cols w:space="708"/>
          <w:docGrid w:linePitch="360"/>
        </w:sectPr>
      </w:pPr>
    </w:p>
    <w:p w14:paraId="778FC88D" w14:textId="006FFF91" w:rsidR="00D4190C" w:rsidRDefault="00D4190C" w:rsidP="00C65223">
      <w:pPr>
        <w:pStyle w:val="Section6Heading1"/>
        <w:spacing w:before="0"/>
      </w:pPr>
      <w:bookmarkStart w:id="12" w:name="_Toc185509155"/>
      <w:bookmarkStart w:id="13" w:name="_Toc209191312"/>
      <w:bookmarkEnd w:id="10"/>
      <w:bookmarkEnd w:id="11"/>
      <w:r>
        <w:lastRenderedPageBreak/>
        <w:t xml:space="preserve">Output </w:t>
      </w:r>
      <w:r w:rsidR="00252827">
        <w:t>c</w:t>
      </w:r>
      <w:r>
        <w:t xml:space="preserve">lass 1: Public </w:t>
      </w:r>
      <w:r w:rsidR="001C0036">
        <w:t>h</w:t>
      </w:r>
      <w:r>
        <w:t xml:space="preserve">ealth </w:t>
      </w:r>
      <w:r w:rsidR="001C0036">
        <w:t>s</w:t>
      </w:r>
      <w:r>
        <w:t>ervices</w:t>
      </w:r>
      <w:bookmarkEnd w:id="12"/>
      <w:bookmarkEnd w:id="13"/>
    </w:p>
    <w:p w14:paraId="32DF11C3" w14:textId="38B99331" w:rsidR="00D4190C" w:rsidRDefault="008D27BA" w:rsidP="00C65223">
      <w:pPr>
        <w:pStyle w:val="Section6Heading3"/>
        <w:spacing w:before="0"/>
      </w:pPr>
      <w:r>
        <w:t xml:space="preserve">P2-07 </w:t>
      </w:r>
      <w:r w:rsidR="00D4190C">
        <w:t>Breast screening coverage</w:t>
      </w:r>
    </w:p>
    <w:p w14:paraId="1C5AB3DF" w14:textId="4E9D3EB1" w:rsidR="00CF5AA3" w:rsidRPr="00B31FB5" w:rsidRDefault="00CF5AA3" w:rsidP="00E9405D">
      <w:pPr>
        <w:spacing w:before="0" w:after="0"/>
      </w:pPr>
      <w:r w:rsidRPr="00B31FB5">
        <w:t>This measure shows the number of individuals aged 45</w:t>
      </w:r>
      <w:r w:rsidR="00946FC8">
        <w:t xml:space="preserve"> – </w:t>
      </w:r>
      <w:r w:rsidRPr="00B31FB5">
        <w:t>69 who have had breast cancer screening in the past two years.</w:t>
      </w:r>
      <w:r w:rsidR="005E08BB" w:rsidRPr="00C335A0">
        <w:t xml:space="preserve"> </w:t>
      </w:r>
    </w:p>
    <w:p w14:paraId="79747163" w14:textId="126B9F7F" w:rsidR="00A21F7A" w:rsidRDefault="00D55816" w:rsidP="00E9405D">
      <w:pPr>
        <w:spacing w:before="0" w:after="0"/>
        <w:rPr>
          <w:b/>
          <w:color w:val="660033" w:themeColor="accent6"/>
        </w:rPr>
      </w:pPr>
      <w:r w:rsidRPr="00FA17CB">
        <w:rPr>
          <w:b/>
          <w:color w:val="660033" w:themeColor="accent6"/>
        </w:rPr>
        <w:t>National result:</w:t>
      </w:r>
    </w:p>
    <w:p w14:paraId="62080E03" w14:textId="7F8C71FF" w:rsidR="00F343CB" w:rsidRPr="00CE6989" w:rsidRDefault="00987071" w:rsidP="00D55816">
      <w:pPr>
        <w:spacing w:after="0"/>
        <w:rPr>
          <w:b/>
          <w:color w:val="660033" w:themeColor="accent6"/>
        </w:rPr>
      </w:pPr>
      <w:r w:rsidRPr="00987071">
        <w:rPr>
          <w:b/>
          <w:noProof/>
          <w:color w:val="660033" w:themeColor="accent6"/>
        </w:rPr>
        <w:drawing>
          <wp:inline distT="0" distB="0" distL="0" distR="0" wp14:anchorId="727C74FA" wp14:editId="5A405948">
            <wp:extent cx="6120130" cy="925195"/>
            <wp:effectExtent l="0" t="0" r="0" b="8255"/>
            <wp:docPr id="1084998233" name="Picture 1" descr="Graph showing breast screening coverage for Q4 over the past two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98233" name="Picture 1" descr="Graph showing breast screening coverage for Q4 over the past two years"/>
                    <pic:cNvPicPr/>
                  </pic:nvPicPr>
                  <pic:blipFill>
                    <a:blip r:embed="rId44"/>
                    <a:stretch>
                      <a:fillRect/>
                    </a:stretch>
                  </pic:blipFill>
                  <pic:spPr>
                    <a:xfrm>
                      <a:off x="0" y="0"/>
                      <a:ext cx="6120130" cy="925195"/>
                    </a:xfrm>
                    <a:prstGeom prst="rect">
                      <a:avLst/>
                    </a:prstGeom>
                  </pic:spPr>
                </pic:pic>
              </a:graphicData>
            </a:graphic>
          </wp:inline>
        </w:drawing>
      </w:r>
    </w:p>
    <w:p w14:paraId="06306C99" w14:textId="3C4BE1FA" w:rsidR="00D55816" w:rsidRDefault="00D55816" w:rsidP="00D55816">
      <w:pPr>
        <w:spacing w:after="0"/>
        <w:rPr>
          <w:b/>
          <w:bCs/>
          <w:color w:val="660033" w:themeColor="accent6"/>
        </w:rPr>
      </w:pPr>
      <w:r>
        <w:rPr>
          <w:b/>
          <w:bCs/>
          <w:color w:val="660033" w:themeColor="accent6"/>
        </w:rPr>
        <w:t>Results by region and district</w:t>
      </w:r>
      <w:r w:rsidRPr="00935A08">
        <w:rPr>
          <w:b/>
          <w:bCs/>
          <w:color w:val="660033" w:themeColor="accent6"/>
        </w:rPr>
        <w:t>:</w:t>
      </w:r>
    </w:p>
    <w:p w14:paraId="10ADD8CA" w14:textId="5951FDF9" w:rsidR="00A21F7A" w:rsidRDefault="00557788" w:rsidP="00D55816">
      <w:pPr>
        <w:spacing w:after="0"/>
        <w:rPr>
          <w:b/>
          <w:bCs/>
        </w:rPr>
      </w:pPr>
      <w:r w:rsidRPr="00557788">
        <w:rPr>
          <w:b/>
          <w:bCs/>
          <w:noProof/>
        </w:rPr>
        <w:drawing>
          <wp:inline distT="0" distB="0" distL="0" distR="0" wp14:anchorId="39891625" wp14:editId="2DDAC359">
            <wp:extent cx="6120130" cy="5053965"/>
            <wp:effectExtent l="0" t="0" r="0" b="0"/>
            <wp:docPr id="1776230563" name="Picture 1" descr="Graph showing breast screening coverage by region and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30563" name="Picture 1" descr="Graph showing breast screening coverage by region and district."/>
                    <pic:cNvPicPr/>
                  </pic:nvPicPr>
                  <pic:blipFill>
                    <a:blip r:embed="rId45"/>
                    <a:stretch>
                      <a:fillRect/>
                    </a:stretch>
                  </pic:blipFill>
                  <pic:spPr>
                    <a:xfrm>
                      <a:off x="0" y="0"/>
                      <a:ext cx="6120130" cy="5053965"/>
                    </a:xfrm>
                    <a:prstGeom prst="rect">
                      <a:avLst/>
                    </a:prstGeom>
                  </pic:spPr>
                </pic:pic>
              </a:graphicData>
            </a:graphic>
          </wp:inline>
        </w:drawing>
      </w:r>
    </w:p>
    <w:p w14:paraId="0C89C6FD" w14:textId="77777777" w:rsidR="005E08BB" w:rsidRPr="00935A08" w:rsidRDefault="005E08BB" w:rsidP="003150C6">
      <w:pPr>
        <w:spacing w:before="0" w:after="0" w:line="240" w:lineRule="auto"/>
        <w:rPr>
          <w:b/>
          <w:bCs/>
        </w:rPr>
      </w:pPr>
    </w:p>
    <w:tbl>
      <w:tblPr>
        <w:tblStyle w:val="TableGrid1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
        <w:gridCol w:w="1714"/>
        <w:gridCol w:w="272"/>
        <w:gridCol w:w="2024"/>
        <w:gridCol w:w="272"/>
        <w:gridCol w:w="2025"/>
        <w:gridCol w:w="407"/>
        <w:gridCol w:w="2652"/>
      </w:tblGrid>
      <w:tr w:rsidR="005E08BB" w:rsidRPr="00E44205" w14:paraId="5091A9D7" w14:textId="77777777">
        <w:tc>
          <w:tcPr>
            <w:tcW w:w="150" w:type="pct"/>
            <w:shd w:val="clear" w:color="auto" w:fill="4EA72E"/>
            <w:vAlign w:val="center"/>
          </w:tcPr>
          <w:p w14:paraId="5514B04C" w14:textId="77777777" w:rsidR="005E08BB" w:rsidRPr="00E44205" w:rsidRDefault="005E08BB" w:rsidP="003150C6">
            <w:pPr>
              <w:spacing w:after="0"/>
              <w:rPr>
                <w:rFonts w:ascii="Aptos" w:eastAsia="Aptos" w:hAnsi="Aptos" w:cs="Times New Roman"/>
                <w:sz w:val="16"/>
                <w:szCs w:val="16"/>
              </w:rPr>
            </w:pPr>
          </w:p>
        </w:tc>
        <w:tc>
          <w:tcPr>
            <w:tcW w:w="898" w:type="pct"/>
            <w:vAlign w:val="center"/>
          </w:tcPr>
          <w:p w14:paraId="15BC3565" w14:textId="77777777" w:rsidR="005E08BB" w:rsidRPr="00E44205" w:rsidRDefault="005E08BB" w:rsidP="003150C6">
            <w:pPr>
              <w:spacing w:after="0"/>
              <w:rPr>
                <w:rFonts w:ascii="Calibri" w:eastAsia="Aptos" w:hAnsi="Calibri" w:cs="Calibri"/>
                <w:b/>
                <w:bCs/>
                <w:sz w:val="16"/>
                <w:szCs w:val="16"/>
              </w:rPr>
            </w:pPr>
            <w:r>
              <w:rPr>
                <w:rFonts w:ascii="Calibri" w:eastAsia="Aptos" w:hAnsi="Calibri" w:cs="Calibri"/>
                <w:b/>
                <w:bCs/>
                <w:sz w:val="16"/>
                <w:szCs w:val="16"/>
              </w:rPr>
              <w:t>Target</w:t>
            </w:r>
            <w:r w:rsidRPr="00E44205">
              <w:rPr>
                <w:rFonts w:ascii="Calibri" w:eastAsia="Aptos" w:hAnsi="Calibri" w:cs="Calibri"/>
                <w:b/>
                <w:bCs/>
                <w:sz w:val="16"/>
                <w:szCs w:val="16"/>
              </w:rPr>
              <w:t xml:space="preserve"> achieved</w:t>
            </w:r>
          </w:p>
        </w:tc>
        <w:tc>
          <w:tcPr>
            <w:tcW w:w="150" w:type="pct"/>
            <w:shd w:val="clear" w:color="auto" w:fill="D9F2D0"/>
            <w:vAlign w:val="center"/>
          </w:tcPr>
          <w:p w14:paraId="705918BD" w14:textId="77777777" w:rsidR="005E08BB" w:rsidRPr="00E44205" w:rsidRDefault="005E08BB" w:rsidP="003150C6">
            <w:pPr>
              <w:spacing w:after="0"/>
              <w:rPr>
                <w:rFonts w:ascii="Calibri" w:eastAsia="Aptos" w:hAnsi="Calibri" w:cs="Calibri"/>
                <w:b/>
                <w:bCs/>
                <w:sz w:val="16"/>
                <w:szCs w:val="16"/>
              </w:rPr>
            </w:pPr>
          </w:p>
        </w:tc>
        <w:tc>
          <w:tcPr>
            <w:tcW w:w="1059" w:type="pct"/>
            <w:vAlign w:val="center"/>
          </w:tcPr>
          <w:p w14:paraId="2516FB94" w14:textId="77777777" w:rsidR="005E08BB" w:rsidRPr="00E44205" w:rsidRDefault="005E08BB" w:rsidP="003150C6">
            <w:pPr>
              <w:spacing w:after="0"/>
              <w:rPr>
                <w:rFonts w:ascii="Calibri" w:eastAsia="Aptos" w:hAnsi="Calibri" w:cs="Calibri"/>
                <w:b/>
                <w:bCs/>
                <w:sz w:val="16"/>
                <w:szCs w:val="16"/>
              </w:rPr>
            </w:pPr>
            <w:r w:rsidRPr="00E44205">
              <w:rPr>
                <w:rFonts w:ascii="Calibri" w:eastAsia="Aptos" w:hAnsi="Calibri" w:cs="Calibri"/>
                <w:b/>
                <w:bCs/>
                <w:sz w:val="16"/>
                <w:szCs w:val="16"/>
              </w:rPr>
              <w:t xml:space="preserve">Within 1% of </w:t>
            </w:r>
            <w:r>
              <w:rPr>
                <w:rFonts w:ascii="Calibri" w:eastAsia="Aptos" w:hAnsi="Calibri" w:cs="Calibri"/>
                <w:b/>
                <w:bCs/>
                <w:sz w:val="16"/>
                <w:szCs w:val="16"/>
              </w:rPr>
              <w:t>Target</w:t>
            </w:r>
          </w:p>
        </w:tc>
        <w:tc>
          <w:tcPr>
            <w:tcW w:w="150" w:type="pct"/>
            <w:shd w:val="clear" w:color="auto" w:fill="FAE2D5"/>
            <w:vAlign w:val="center"/>
          </w:tcPr>
          <w:p w14:paraId="7DBE2C69" w14:textId="77777777" w:rsidR="005E08BB" w:rsidRPr="00E44205" w:rsidRDefault="005E08BB" w:rsidP="003150C6">
            <w:pPr>
              <w:spacing w:after="0"/>
              <w:rPr>
                <w:rFonts w:ascii="Calibri" w:eastAsia="Aptos" w:hAnsi="Calibri" w:cs="Calibri"/>
                <w:b/>
                <w:bCs/>
                <w:sz w:val="16"/>
                <w:szCs w:val="16"/>
              </w:rPr>
            </w:pPr>
          </w:p>
        </w:tc>
        <w:tc>
          <w:tcPr>
            <w:tcW w:w="1059" w:type="pct"/>
            <w:tcBorders>
              <w:right w:val="single" w:sz="4" w:space="0" w:color="auto"/>
            </w:tcBorders>
            <w:vAlign w:val="center"/>
          </w:tcPr>
          <w:p w14:paraId="03BABB93" w14:textId="77777777" w:rsidR="005E08BB" w:rsidRPr="00E44205" w:rsidRDefault="005E08BB" w:rsidP="003150C6">
            <w:pPr>
              <w:spacing w:after="0"/>
              <w:rPr>
                <w:rFonts w:ascii="Calibri" w:eastAsia="Aptos" w:hAnsi="Calibri" w:cs="Calibri"/>
                <w:b/>
                <w:bCs/>
                <w:sz w:val="16"/>
                <w:szCs w:val="16"/>
              </w:rPr>
            </w:pPr>
            <w:r w:rsidRPr="00E44205">
              <w:rPr>
                <w:rFonts w:ascii="Calibri" w:eastAsia="Aptos" w:hAnsi="Calibri" w:cs="Calibri"/>
                <w:b/>
                <w:bCs/>
                <w:sz w:val="16"/>
                <w:szCs w:val="16"/>
              </w:rPr>
              <w:t xml:space="preserve">Within 5% of </w:t>
            </w:r>
            <w:r>
              <w:rPr>
                <w:rFonts w:ascii="Calibri" w:eastAsia="Aptos" w:hAnsi="Calibri" w:cs="Calibri"/>
                <w:b/>
                <w:bCs/>
                <w:sz w:val="16"/>
                <w:szCs w:val="16"/>
              </w:rPr>
              <w:t>Target</w:t>
            </w:r>
          </w:p>
        </w:tc>
        <w:tc>
          <w:tcPr>
            <w:tcW w:w="150" w:type="pct"/>
            <w:tcBorders>
              <w:top w:val="single" w:sz="4" w:space="0" w:color="auto"/>
              <w:left w:val="single" w:sz="4" w:space="0" w:color="auto"/>
              <w:bottom w:val="single" w:sz="4" w:space="0" w:color="auto"/>
              <w:right w:val="single" w:sz="4" w:space="0" w:color="auto"/>
            </w:tcBorders>
            <w:vAlign w:val="center"/>
          </w:tcPr>
          <w:p w14:paraId="2DBA9A98" w14:textId="77777777" w:rsidR="005E08BB" w:rsidRPr="00E44205" w:rsidRDefault="005E08BB" w:rsidP="003150C6">
            <w:pPr>
              <w:spacing w:after="0"/>
              <w:rPr>
                <w:rFonts w:ascii="Calibri" w:eastAsia="Aptos" w:hAnsi="Calibri" w:cs="Calibri"/>
                <w:b/>
                <w:bCs/>
                <w:sz w:val="16"/>
                <w:szCs w:val="16"/>
              </w:rPr>
            </w:pPr>
            <w:r w:rsidRPr="00E44205">
              <w:rPr>
                <w:rFonts w:ascii="Calibri" w:eastAsia="Aptos" w:hAnsi="Calibri" w:cs="Calibri"/>
                <w:b/>
                <w:bCs/>
                <w:sz w:val="16"/>
                <w:szCs w:val="16"/>
              </w:rPr>
              <w:t>x%</w:t>
            </w:r>
          </w:p>
        </w:tc>
        <w:tc>
          <w:tcPr>
            <w:tcW w:w="1395" w:type="pct"/>
            <w:tcBorders>
              <w:left w:val="single" w:sz="4" w:space="0" w:color="auto"/>
            </w:tcBorders>
            <w:vAlign w:val="center"/>
          </w:tcPr>
          <w:p w14:paraId="6AC988CA" w14:textId="77777777" w:rsidR="005E08BB" w:rsidRPr="00E44205" w:rsidRDefault="005E08BB" w:rsidP="003150C6">
            <w:pPr>
              <w:spacing w:after="0"/>
              <w:rPr>
                <w:rFonts w:ascii="Calibri" w:eastAsia="Aptos" w:hAnsi="Calibri" w:cs="Calibri"/>
                <w:b/>
                <w:bCs/>
                <w:sz w:val="16"/>
                <w:szCs w:val="16"/>
              </w:rPr>
            </w:pPr>
            <w:r w:rsidRPr="00E44205">
              <w:rPr>
                <w:rFonts w:ascii="Calibri" w:eastAsia="Aptos" w:hAnsi="Calibri" w:cs="Calibri"/>
                <w:b/>
                <w:bCs/>
                <w:sz w:val="16"/>
                <w:szCs w:val="16"/>
              </w:rPr>
              <w:t xml:space="preserve">White – </w:t>
            </w:r>
            <w:r>
              <w:rPr>
                <w:rFonts w:ascii="Calibri" w:eastAsia="Aptos" w:hAnsi="Calibri" w:cs="Calibri"/>
                <w:b/>
                <w:bCs/>
                <w:sz w:val="16"/>
                <w:szCs w:val="16"/>
              </w:rPr>
              <w:t>Target</w:t>
            </w:r>
            <w:r w:rsidRPr="00E44205">
              <w:rPr>
                <w:rFonts w:ascii="Calibri" w:eastAsia="Aptos" w:hAnsi="Calibri" w:cs="Calibri"/>
                <w:b/>
                <w:bCs/>
                <w:sz w:val="16"/>
                <w:szCs w:val="16"/>
              </w:rPr>
              <w:t xml:space="preserve"> not achieved</w:t>
            </w:r>
          </w:p>
        </w:tc>
      </w:tr>
    </w:tbl>
    <w:p w14:paraId="77470198" w14:textId="447F92AC" w:rsidR="00435375" w:rsidRPr="00F97689" w:rsidRDefault="00435375" w:rsidP="00435375">
      <w:r>
        <w:t xml:space="preserve">Breast screening coverage has </w:t>
      </w:r>
      <w:r w:rsidR="00EA6127">
        <w:t>dropped slightly</w:t>
      </w:r>
      <w:r>
        <w:t xml:space="preserve"> compared to quarter three</w:t>
      </w:r>
      <w:r w:rsidR="00F97F73">
        <w:t xml:space="preserve">, although </w:t>
      </w:r>
      <w:r w:rsidR="6A0C6A1C">
        <w:t xml:space="preserve">it has </w:t>
      </w:r>
      <w:r w:rsidR="47FCC1CD">
        <w:t>improved</w:t>
      </w:r>
      <w:r>
        <w:t xml:space="preserve"> compared with the same time last year. </w:t>
      </w:r>
    </w:p>
    <w:p w14:paraId="7A152E88" w14:textId="6CA1A785" w:rsidR="00435375" w:rsidRPr="00F97689" w:rsidRDefault="00435375" w:rsidP="00435375">
      <w:pPr>
        <w:rPr>
          <w:szCs w:val="24"/>
        </w:rPr>
      </w:pPr>
      <w:r w:rsidRPr="00F97689">
        <w:rPr>
          <w:szCs w:val="24"/>
        </w:rPr>
        <w:lastRenderedPageBreak/>
        <w:t xml:space="preserve">Breast screening rates among Asian women remain the lowest </w:t>
      </w:r>
      <w:r w:rsidR="00B84F33">
        <w:rPr>
          <w:szCs w:val="24"/>
        </w:rPr>
        <w:t xml:space="preserve">when comparing </w:t>
      </w:r>
      <w:r w:rsidR="00291F6D">
        <w:rPr>
          <w:szCs w:val="24"/>
        </w:rPr>
        <w:t xml:space="preserve">across </w:t>
      </w:r>
      <w:r w:rsidRPr="00F97689">
        <w:rPr>
          <w:szCs w:val="24"/>
        </w:rPr>
        <w:t xml:space="preserve">ethnicities. BreastScreen Aotearoa continues its partnership with Health </w:t>
      </w:r>
      <w:r w:rsidR="00291F6D">
        <w:rPr>
          <w:szCs w:val="24"/>
        </w:rPr>
        <w:t xml:space="preserve">NZ’s </w:t>
      </w:r>
      <w:r w:rsidRPr="00F97689">
        <w:rPr>
          <w:szCs w:val="24"/>
        </w:rPr>
        <w:t xml:space="preserve">Asian and Ethnic Health Services </w:t>
      </w:r>
      <w:r w:rsidR="00755DD6">
        <w:rPr>
          <w:szCs w:val="24"/>
        </w:rPr>
        <w:t xml:space="preserve">team </w:t>
      </w:r>
      <w:r w:rsidRPr="00F97689">
        <w:rPr>
          <w:szCs w:val="24"/>
        </w:rPr>
        <w:t xml:space="preserve">to support screening uptake among Asian women in the Auckland and Waitematā regions. </w:t>
      </w:r>
      <w:r w:rsidR="00F50E02" w:rsidRPr="00F50E02">
        <w:rPr>
          <w:szCs w:val="24"/>
        </w:rPr>
        <w:t xml:space="preserve">The Asian and Ethnic Health Services team has </w:t>
      </w:r>
      <w:r w:rsidR="008F49B9" w:rsidRPr="008F49B9">
        <w:rPr>
          <w:szCs w:val="24"/>
        </w:rPr>
        <w:t>also received training</w:t>
      </w:r>
      <w:r w:rsidR="00F50E02" w:rsidRPr="00F50E02">
        <w:rPr>
          <w:szCs w:val="24"/>
        </w:rPr>
        <w:t xml:space="preserve"> in </w:t>
      </w:r>
      <w:r w:rsidR="008F49B9" w:rsidRPr="008F49B9">
        <w:rPr>
          <w:szCs w:val="24"/>
        </w:rPr>
        <w:t xml:space="preserve">Te Puna, </w:t>
      </w:r>
      <w:r w:rsidR="00F50E02" w:rsidRPr="00F50E02">
        <w:rPr>
          <w:szCs w:val="24"/>
        </w:rPr>
        <w:t>the national breast screening system</w:t>
      </w:r>
      <w:r w:rsidR="008F49B9" w:rsidRPr="008F49B9">
        <w:rPr>
          <w:szCs w:val="24"/>
        </w:rPr>
        <w:t>,</w:t>
      </w:r>
      <w:r w:rsidR="00F50E02" w:rsidRPr="00F50E02">
        <w:rPr>
          <w:szCs w:val="24"/>
        </w:rPr>
        <w:t xml:space="preserve"> with </w:t>
      </w:r>
      <w:r w:rsidR="008F49B9" w:rsidRPr="008F49B9">
        <w:rPr>
          <w:szCs w:val="24"/>
        </w:rPr>
        <w:t>a</w:t>
      </w:r>
      <w:r w:rsidR="00F50E02" w:rsidRPr="00F50E02">
        <w:rPr>
          <w:szCs w:val="24"/>
        </w:rPr>
        <w:t xml:space="preserve"> long-term goal of </w:t>
      </w:r>
      <w:r w:rsidR="008F49B9" w:rsidRPr="008F49B9">
        <w:rPr>
          <w:szCs w:val="24"/>
        </w:rPr>
        <w:t>supporting</w:t>
      </w:r>
      <w:r w:rsidR="00F50E02" w:rsidRPr="00F50E02">
        <w:rPr>
          <w:szCs w:val="24"/>
        </w:rPr>
        <w:t xml:space="preserve"> women </w:t>
      </w:r>
      <w:r w:rsidR="008F49B9" w:rsidRPr="008F49B9">
        <w:rPr>
          <w:szCs w:val="24"/>
        </w:rPr>
        <w:t>across the country through</w:t>
      </w:r>
      <w:r w:rsidR="00F50E02" w:rsidRPr="00F50E02">
        <w:rPr>
          <w:szCs w:val="24"/>
        </w:rPr>
        <w:t xml:space="preserve"> the Asian </w:t>
      </w:r>
      <w:r w:rsidR="008F49B9" w:rsidRPr="008F49B9">
        <w:rPr>
          <w:szCs w:val="24"/>
        </w:rPr>
        <w:t>Health Line.</w:t>
      </w:r>
    </w:p>
    <w:p w14:paraId="2274697F" w14:textId="1B728392" w:rsidR="003C28E5" w:rsidRPr="00F97689" w:rsidRDefault="00782404" w:rsidP="003C28E5">
      <w:pPr>
        <w:rPr>
          <w:szCs w:val="24"/>
        </w:rPr>
      </w:pPr>
      <w:r>
        <w:rPr>
          <w:szCs w:val="24"/>
        </w:rPr>
        <w:t>National i</w:t>
      </w:r>
      <w:r w:rsidR="003C28E5" w:rsidRPr="00F97689">
        <w:rPr>
          <w:szCs w:val="24"/>
        </w:rPr>
        <w:t>mplementation of Te Puna was completed in June 2025</w:t>
      </w:r>
      <w:r w:rsidR="007A2591">
        <w:rPr>
          <w:szCs w:val="24"/>
        </w:rPr>
        <w:t xml:space="preserve"> (</w:t>
      </w:r>
      <w:r w:rsidR="007A2591" w:rsidRPr="00CE7071">
        <w:rPr>
          <w:szCs w:val="24"/>
        </w:rPr>
        <w:t xml:space="preserve">see </w:t>
      </w:r>
      <w:r w:rsidR="00F86F7A" w:rsidRPr="00CE7071">
        <w:rPr>
          <w:szCs w:val="24"/>
        </w:rPr>
        <w:t xml:space="preserve">Digital section, </w:t>
      </w:r>
      <w:r w:rsidR="007A2591" w:rsidRPr="00A741D3">
        <w:rPr>
          <w:szCs w:val="24"/>
        </w:rPr>
        <w:t xml:space="preserve">page </w:t>
      </w:r>
      <w:r w:rsidR="00C0106D">
        <w:rPr>
          <w:szCs w:val="24"/>
        </w:rPr>
        <w:t>28</w:t>
      </w:r>
      <w:r w:rsidR="007A2591">
        <w:rPr>
          <w:szCs w:val="24"/>
        </w:rPr>
        <w:t>)</w:t>
      </w:r>
      <w:r w:rsidR="003C28E5" w:rsidRPr="00F97689">
        <w:rPr>
          <w:szCs w:val="24"/>
        </w:rPr>
        <w:t xml:space="preserve">. This is a significant milestone and enables </w:t>
      </w:r>
      <w:r w:rsidR="007A2591">
        <w:rPr>
          <w:szCs w:val="24"/>
        </w:rPr>
        <w:t>l</w:t>
      </w:r>
      <w:r w:rsidR="003C28E5" w:rsidRPr="00F97689">
        <w:rPr>
          <w:szCs w:val="24"/>
        </w:rPr>
        <w:t>everag</w:t>
      </w:r>
      <w:r w:rsidR="007A2591">
        <w:rPr>
          <w:szCs w:val="24"/>
        </w:rPr>
        <w:t>ing of</w:t>
      </w:r>
      <w:r w:rsidR="003C28E5" w:rsidRPr="00F97689">
        <w:rPr>
          <w:szCs w:val="24"/>
        </w:rPr>
        <w:t xml:space="preserve"> digital tools to deliver the breast screening programme. </w:t>
      </w:r>
    </w:p>
    <w:p w14:paraId="66FFE375" w14:textId="7E317E72" w:rsidR="003C28E5" w:rsidRPr="00F97689" w:rsidRDefault="003C28E5" w:rsidP="003C28E5">
      <w:pPr>
        <w:rPr>
          <w:szCs w:val="24"/>
        </w:rPr>
      </w:pPr>
      <w:r w:rsidRPr="00F97689">
        <w:rPr>
          <w:szCs w:val="24"/>
        </w:rPr>
        <w:t>Alongside the rollout of Te Puna, efforts have been made to raise awareness of the breast screening programme and encourage uptake of screening</w:t>
      </w:r>
      <w:r w:rsidRPr="00F97689" w:rsidDel="00321A17">
        <w:rPr>
          <w:szCs w:val="24"/>
        </w:rPr>
        <w:t xml:space="preserve"> </w:t>
      </w:r>
      <w:r w:rsidRPr="00F97689">
        <w:rPr>
          <w:szCs w:val="24"/>
        </w:rPr>
        <w:t xml:space="preserve">now that participants can book and manage their appointments online. This has included the launch of two national campaigns aimed at engaging women from </w:t>
      </w:r>
      <w:r w:rsidR="0020539A">
        <w:rPr>
          <w:szCs w:val="24"/>
        </w:rPr>
        <w:t>high health needs</w:t>
      </w:r>
      <w:r w:rsidR="0020539A" w:rsidRPr="003F2CF3">
        <w:rPr>
          <w:szCs w:val="24"/>
        </w:rPr>
        <w:t xml:space="preserve"> </w:t>
      </w:r>
      <w:r w:rsidRPr="00F97689">
        <w:rPr>
          <w:szCs w:val="24"/>
        </w:rPr>
        <w:t xml:space="preserve">groups to participate in screening. To date, the campaigns have generated </w:t>
      </w:r>
      <w:r w:rsidR="009C40D2">
        <w:rPr>
          <w:szCs w:val="24"/>
        </w:rPr>
        <w:t>more than</w:t>
      </w:r>
      <w:r w:rsidR="009C40D2" w:rsidRPr="00F97689">
        <w:rPr>
          <w:szCs w:val="24"/>
        </w:rPr>
        <w:t xml:space="preserve"> </w:t>
      </w:r>
      <w:r w:rsidRPr="00F97689">
        <w:rPr>
          <w:szCs w:val="24"/>
        </w:rPr>
        <w:t xml:space="preserve">7.5 million impressions nationally, indicating strong reach and engagement. </w:t>
      </w:r>
    </w:p>
    <w:p w14:paraId="45327846" w14:textId="77777777" w:rsidR="003F3036" w:rsidRDefault="00435375" w:rsidP="00F31336">
      <w:pPr>
        <w:pStyle w:val="Bulletpoint"/>
        <w:numPr>
          <w:ilvl w:val="0"/>
          <w:numId w:val="0"/>
        </w:numPr>
        <w:rPr>
          <w:kern w:val="2"/>
          <w:szCs w:val="24"/>
          <w14:ligatures w14:val="standardContextual"/>
        </w:rPr>
      </w:pPr>
      <w:r w:rsidRPr="00F97689">
        <w:rPr>
          <w:kern w:val="2"/>
          <w:szCs w:val="24"/>
          <w14:ligatures w14:val="standardContextual"/>
        </w:rPr>
        <w:t xml:space="preserve">Breast screening rates </w:t>
      </w:r>
      <w:r w:rsidR="00F31336" w:rsidRPr="00F97689">
        <w:rPr>
          <w:kern w:val="2"/>
          <w:szCs w:val="24"/>
          <w14:ligatures w14:val="standardContextual"/>
        </w:rPr>
        <w:t>remain</w:t>
      </w:r>
      <w:r w:rsidRPr="00F97689">
        <w:rPr>
          <w:kern w:val="2"/>
          <w:szCs w:val="24"/>
          <w14:ligatures w14:val="standardContextual"/>
        </w:rPr>
        <w:t xml:space="preserve"> the lowest in the Te Manawa Taki and </w:t>
      </w:r>
      <w:r w:rsidR="00317610">
        <w:rPr>
          <w:kern w:val="2"/>
          <w:szCs w:val="24"/>
          <w14:ligatures w14:val="standardContextual"/>
        </w:rPr>
        <w:t>Northern</w:t>
      </w:r>
      <w:r w:rsidRPr="00F97689">
        <w:rPr>
          <w:kern w:val="2"/>
          <w:szCs w:val="24"/>
          <w14:ligatures w14:val="standardContextual"/>
        </w:rPr>
        <w:t xml:space="preserve"> regions. BreastScreen Aotearoa continue</w:t>
      </w:r>
      <w:r w:rsidR="009C40D2">
        <w:rPr>
          <w:kern w:val="2"/>
          <w:szCs w:val="24"/>
          <w14:ligatures w14:val="standardContextual"/>
        </w:rPr>
        <w:t>s</w:t>
      </w:r>
      <w:r w:rsidRPr="00F97689">
        <w:rPr>
          <w:kern w:val="2"/>
          <w:szCs w:val="24"/>
          <w14:ligatures w14:val="standardContextual"/>
        </w:rPr>
        <w:t xml:space="preserve"> to work closely with providers and community partners to increase access and screening in these regions with the support of funded initiatives from the </w:t>
      </w:r>
      <w:hyperlink r:id="rId46" w:history="1">
        <w:r w:rsidRPr="00CE7071">
          <w:rPr>
            <w:rStyle w:val="Hyperlink"/>
            <w:b w:val="0"/>
            <w:color w:val="0070C0"/>
          </w:rPr>
          <w:t>2023 BreastScreen Aotearoa Quality Review</w:t>
        </w:r>
      </w:hyperlink>
      <w:r w:rsidRPr="00F97689">
        <w:rPr>
          <w:kern w:val="2"/>
          <w:szCs w:val="24"/>
          <w14:ligatures w14:val="standardContextual"/>
        </w:rPr>
        <w:t xml:space="preserve">. </w:t>
      </w:r>
    </w:p>
    <w:p w14:paraId="52DB374D" w14:textId="46DD4045" w:rsidR="00951089" w:rsidRDefault="00435375" w:rsidP="00F31336">
      <w:pPr>
        <w:pStyle w:val="Bulletpoint"/>
        <w:numPr>
          <w:ilvl w:val="0"/>
          <w:numId w:val="0"/>
        </w:numPr>
      </w:pPr>
      <w:r w:rsidRPr="219B8404">
        <w:rPr>
          <w:kern w:val="2"/>
          <w14:ligatures w14:val="standardContextual"/>
        </w:rPr>
        <w:t>BreastScreen Midland partnered with the Māori Women’s Welfare League peka in Te Kuiti to encourage members to screen during the mobile unit’s visit to Piopio and Te Kuiti. Activities included</w:t>
      </w:r>
      <w:r w:rsidR="0D1A0272" w:rsidRPr="219B8404">
        <w:rPr>
          <w:kern w:val="2"/>
          <w14:ligatures w14:val="standardContextual"/>
        </w:rPr>
        <w:t>:</w:t>
      </w:r>
      <w:r w:rsidRPr="219B8404">
        <w:rPr>
          <w:kern w:val="2"/>
          <w14:ligatures w14:val="standardContextual"/>
        </w:rPr>
        <w:t xml:space="preserve"> organised hikoi</w:t>
      </w:r>
      <w:r w:rsidR="001B567D">
        <w:rPr>
          <w:kern w:val="2"/>
          <w:szCs w:val="24"/>
          <w14:ligatures w14:val="standardContextual"/>
        </w:rPr>
        <w:t>;</w:t>
      </w:r>
      <w:r w:rsidRPr="00F97689">
        <w:rPr>
          <w:kern w:val="2"/>
          <w:szCs w:val="24"/>
          <w14:ligatures w14:val="standardContextual"/>
        </w:rPr>
        <w:t xml:space="preserve"> </w:t>
      </w:r>
      <w:r w:rsidRPr="219B8404">
        <w:rPr>
          <w:kern w:val="2"/>
          <w14:ligatures w14:val="standardContextual"/>
        </w:rPr>
        <w:t>presence at local events</w:t>
      </w:r>
      <w:r w:rsidR="001B567D">
        <w:rPr>
          <w:kern w:val="2"/>
          <w:szCs w:val="24"/>
          <w14:ligatures w14:val="standardContextual"/>
        </w:rPr>
        <w:t>;</w:t>
      </w:r>
      <w:r w:rsidRPr="219B8404">
        <w:rPr>
          <w:kern w:val="2"/>
          <w14:ligatures w14:val="standardContextual"/>
        </w:rPr>
        <w:t xml:space="preserve"> and direct engagement with wāhine in public places</w:t>
      </w:r>
      <w:r w:rsidR="00B93378" w:rsidRPr="219B8404">
        <w:rPr>
          <w:kern w:val="2"/>
          <w14:ligatures w14:val="standardContextual"/>
        </w:rPr>
        <w:t>, for example</w:t>
      </w:r>
      <w:r w:rsidRPr="00F97689" w:rsidDel="00B93378">
        <w:rPr>
          <w:kern w:val="2"/>
          <w:szCs w:val="24"/>
          <w14:ligatures w14:val="standardContextual"/>
        </w:rPr>
        <w:t xml:space="preserve"> </w:t>
      </w:r>
      <w:r w:rsidRPr="219B8404">
        <w:rPr>
          <w:kern w:val="2"/>
          <w14:ligatures w14:val="standardContextual"/>
        </w:rPr>
        <w:t xml:space="preserve">in the street and </w:t>
      </w:r>
      <w:r w:rsidR="00B93378" w:rsidRPr="219B8404">
        <w:rPr>
          <w:kern w:val="2"/>
          <w14:ligatures w14:val="standardContextual"/>
        </w:rPr>
        <w:t xml:space="preserve">at the </w:t>
      </w:r>
      <w:r w:rsidRPr="219B8404">
        <w:rPr>
          <w:kern w:val="2"/>
          <w14:ligatures w14:val="standardContextual"/>
        </w:rPr>
        <w:t xml:space="preserve">supermarket. The visit was highly successful, with the mobile unit fully booked and </w:t>
      </w:r>
      <w:r w:rsidR="00B93378" w:rsidRPr="219B8404">
        <w:rPr>
          <w:kern w:val="2"/>
          <w14:ligatures w14:val="standardContextual"/>
        </w:rPr>
        <w:t>very few</w:t>
      </w:r>
      <w:r w:rsidR="00B93378" w:rsidRPr="00F97689">
        <w:rPr>
          <w:kern w:val="2"/>
          <w:szCs w:val="24"/>
          <w14:ligatures w14:val="standardContextual"/>
        </w:rPr>
        <w:t xml:space="preserve"> </w:t>
      </w:r>
      <w:r w:rsidRPr="219B8404">
        <w:rPr>
          <w:kern w:val="2"/>
          <w14:ligatures w14:val="standardContextual"/>
        </w:rPr>
        <w:t>missed appointments</w:t>
      </w:r>
      <w:r w:rsidR="00F31336">
        <w:rPr>
          <w:kern w:val="2"/>
          <w:szCs w:val="24"/>
          <w14:ligatures w14:val="standardContextual"/>
        </w:rPr>
        <w:t xml:space="preserve">. </w:t>
      </w:r>
    </w:p>
    <w:p w14:paraId="6BDD50BC" w14:textId="32CE584E" w:rsidR="00435375" w:rsidRPr="00F97689" w:rsidRDefault="00435375" w:rsidP="00F31336">
      <w:pPr>
        <w:pStyle w:val="Bulletpoint"/>
        <w:numPr>
          <w:ilvl w:val="0"/>
          <w:numId w:val="0"/>
        </w:numPr>
        <w:rPr>
          <w:kern w:val="2"/>
          <w:szCs w:val="24"/>
          <w14:ligatures w14:val="standardContextual"/>
        </w:rPr>
      </w:pPr>
      <w:r w:rsidRPr="00F97689">
        <w:rPr>
          <w:kern w:val="2"/>
          <w:szCs w:val="24"/>
          <w14:ligatures w14:val="standardContextual"/>
        </w:rPr>
        <w:t>BreastScreen Auckland Central expand</w:t>
      </w:r>
      <w:r w:rsidR="00D25B1C">
        <w:rPr>
          <w:kern w:val="2"/>
          <w:szCs w:val="24"/>
          <w14:ligatures w14:val="standardContextual"/>
        </w:rPr>
        <w:t>ed</w:t>
      </w:r>
      <w:r w:rsidRPr="00F97689">
        <w:rPr>
          <w:kern w:val="2"/>
          <w:szCs w:val="24"/>
          <w14:ligatures w14:val="standardContextual"/>
        </w:rPr>
        <w:t xml:space="preserve"> screening hours to weekends and outside of traditional working hours</w:t>
      </w:r>
      <w:r w:rsidR="00D25B1C">
        <w:rPr>
          <w:kern w:val="2"/>
          <w:szCs w:val="24"/>
          <w14:ligatures w14:val="standardContextual"/>
        </w:rPr>
        <w:t xml:space="preserve"> </w:t>
      </w:r>
      <w:r w:rsidRPr="00F97689">
        <w:rPr>
          <w:kern w:val="2"/>
          <w:szCs w:val="24"/>
          <w14:ligatures w14:val="standardContextual"/>
        </w:rPr>
        <w:t>to improve access.</w:t>
      </w:r>
    </w:p>
    <w:p w14:paraId="16DD5924" w14:textId="7D3F3842" w:rsidR="00A00494" w:rsidRPr="00422E97" w:rsidRDefault="00A00494" w:rsidP="003C28E5">
      <w:pPr>
        <w:pStyle w:val="Bulletpoint"/>
        <w:numPr>
          <w:ilvl w:val="0"/>
          <w:numId w:val="0"/>
        </w:numPr>
        <w:ind w:left="360"/>
      </w:pPr>
      <w:r>
        <w:br w:type="page"/>
      </w:r>
    </w:p>
    <w:p w14:paraId="0C49F660" w14:textId="42AD8BEA" w:rsidR="00D4190C" w:rsidRPr="00D4190C" w:rsidRDefault="00E95A79" w:rsidP="002C476D">
      <w:pPr>
        <w:pStyle w:val="Section6Heading3"/>
      </w:pPr>
      <w:r>
        <w:lastRenderedPageBreak/>
        <w:t xml:space="preserve">P2-158 </w:t>
      </w:r>
      <w:r w:rsidR="00D4190C" w:rsidRPr="00D4190C">
        <w:t>Bowel screening participation</w:t>
      </w:r>
    </w:p>
    <w:p w14:paraId="2145B139" w14:textId="220CF717" w:rsidR="00A87A54" w:rsidRDefault="00A87A54" w:rsidP="00A87A54">
      <w:r w:rsidRPr="00A87A54">
        <w:t>This measure presents the number of eligible individuals (aged 60</w:t>
      </w:r>
      <w:r w:rsidR="00C574B8">
        <w:t xml:space="preserve"> – </w:t>
      </w:r>
      <w:r w:rsidRPr="00A87A54">
        <w:t>74) who returned a testing kit with a definitive result over a rolling 24</w:t>
      </w:r>
      <w:r w:rsidR="00661D08">
        <w:t>-</w:t>
      </w:r>
      <w:r w:rsidRPr="00A87A54">
        <w:t>month period (</w:t>
      </w:r>
      <w:r w:rsidR="00194022">
        <w:t>ending</w:t>
      </w:r>
      <w:r w:rsidRPr="00473A85">
        <w:t xml:space="preserve"> </w:t>
      </w:r>
      <w:r w:rsidR="00473A85" w:rsidRPr="00473A85">
        <w:t>31 December</w:t>
      </w:r>
      <w:r w:rsidRPr="00473A85">
        <w:t xml:space="preserve"> 2024)</w:t>
      </w:r>
      <w:r w:rsidR="00D303C8" w:rsidRPr="00473A85">
        <w:t>.</w:t>
      </w:r>
      <w:r w:rsidR="00D303C8">
        <w:t xml:space="preserve"> </w:t>
      </w:r>
      <w:r w:rsidR="001C7783">
        <w:t>It is presented</w:t>
      </w:r>
      <w:r w:rsidRPr="00A87A54">
        <w:t xml:space="preserve"> as a proportion of the total number of eligible individuals invited to participate in screening during the </w:t>
      </w:r>
      <w:r w:rsidRPr="003F2CF3">
        <w:t>timeframe.</w:t>
      </w:r>
    </w:p>
    <w:p w14:paraId="10D0FCDD" w14:textId="0B7633BC" w:rsidR="00DD7C47" w:rsidRDefault="00142B59" w:rsidP="00EE4BE3">
      <w:pPr>
        <w:spacing w:after="0"/>
        <w:rPr>
          <w:b/>
          <w:color w:val="660033" w:themeColor="accent6"/>
        </w:rPr>
      </w:pPr>
      <w:r w:rsidRPr="00FA17CB">
        <w:rPr>
          <w:b/>
          <w:color w:val="660033" w:themeColor="accent6"/>
        </w:rPr>
        <w:t>National result:</w:t>
      </w:r>
    </w:p>
    <w:p w14:paraId="34053F81" w14:textId="38BFD4D3" w:rsidR="001C249A" w:rsidRPr="00103734" w:rsidRDefault="00E81D16" w:rsidP="00EE4BE3">
      <w:pPr>
        <w:spacing w:after="0"/>
        <w:rPr>
          <w:b/>
          <w:color w:val="660033" w:themeColor="accent6"/>
        </w:rPr>
      </w:pPr>
      <w:r w:rsidRPr="00E81D16">
        <w:rPr>
          <w:b/>
          <w:noProof/>
          <w:color w:val="660033" w:themeColor="accent6"/>
        </w:rPr>
        <w:drawing>
          <wp:inline distT="0" distB="0" distL="0" distR="0" wp14:anchorId="72041058" wp14:editId="2AFE3C02">
            <wp:extent cx="6120130" cy="922020"/>
            <wp:effectExtent l="0" t="0" r="0" b="0"/>
            <wp:docPr id="1246544596" name="Picture 1" descr="Graph showing bowel screening participation for Q4 over the past two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44596" name="Picture 1" descr="Graph showing bowel screening participation for Q4 over the past two years"/>
                    <pic:cNvPicPr/>
                  </pic:nvPicPr>
                  <pic:blipFill>
                    <a:blip r:embed="rId47"/>
                    <a:stretch>
                      <a:fillRect/>
                    </a:stretch>
                  </pic:blipFill>
                  <pic:spPr>
                    <a:xfrm>
                      <a:off x="0" y="0"/>
                      <a:ext cx="6120130" cy="922020"/>
                    </a:xfrm>
                    <a:prstGeom prst="rect">
                      <a:avLst/>
                    </a:prstGeom>
                  </pic:spPr>
                </pic:pic>
              </a:graphicData>
            </a:graphic>
          </wp:inline>
        </w:drawing>
      </w:r>
    </w:p>
    <w:p w14:paraId="74CA5E24" w14:textId="30CDCF6A" w:rsidR="00E53262" w:rsidRDefault="00142B59" w:rsidP="00142B59">
      <w:pPr>
        <w:spacing w:after="0"/>
        <w:rPr>
          <w:b/>
          <w:bCs/>
          <w:color w:val="660033" w:themeColor="accent6"/>
        </w:rPr>
      </w:pPr>
      <w:r>
        <w:rPr>
          <w:b/>
          <w:bCs/>
          <w:color w:val="660033" w:themeColor="accent6"/>
        </w:rPr>
        <w:t>Results by region and district</w:t>
      </w:r>
      <w:r w:rsidRPr="00935A08">
        <w:rPr>
          <w:b/>
          <w:bCs/>
          <w:color w:val="660033" w:themeColor="accent6"/>
        </w:rPr>
        <w:t>:</w:t>
      </w:r>
    </w:p>
    <w:p w14:paraId="24A508AF" w14:textId="32546EA1" w:rsidR="00AE0DCC" w:rsidRDefault="00931EB5" w:rsidP="00A6264B">
      <w:pPr>
        <w:spacing w:after="0"/>
      </w:pPr>
      <w:r w:rsidRPr="00931EB5">
        <w:rPr>
          <w:noProof/>
        </w:rPr>
        <w:drawing>
          <wp:inline distT="0" distB="0" distL="0" distR="0" wp14:anchorId="74A8A3BC" wp14:editId="1D7F2C88">
            <wp:extent cx="6120130" cy="5041900"/>
            <wp:effectExtent l="0" t="0" r="0" b="6350"/>
            <wp:docPr id="406345424" name="Picture 1" descr="Graph showing bowel screening participation by region and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345424" name="Picture 1" descr="Graph showing bowel screening participation by region and district"/>
                    <pic:cNvPicPr/>
                  </pic:nvPicPr>
                  <pic:blipFill>
                    <a:blip r:embed="rId48"/>
                    <a:stretch>
                      <a:fillRect/>
                    </a:stretch>
                  </pic:blipFill>
                  <pic:spPr>
                    <a:xfrm>
                      <a:off x="0" y="0"/>
                      <a:ext cx="6120130" cy="5041900"/>
                    </a:xfrm>
                    <a:prstGeom prst="rect">
                      <a:avLst/>
                    </a:prstGeom>
                  </pic:spPr>
                </pic:pic>
              </a:graphicData>
            </a:graphic>
          </wp:inline>
        </w:drawing>
      </w:r>
    </w:p>
    <w:p w14:paraId="5FFD7B73" w14:textId="77777777" w:rsidR="002F2041" w:rsidRDefault="002F2041" w:rsidP="00A6264B">
      <w:pPr>
        <w:spacing w:before="0" w:after="0" w:line="240" w:lineRule="auto"/>
      </w:pPr>
    </w:p>
    <w:tbl>
      <w:tblPr>
        <w:tblStyle w:val="TableGrid1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
        <w:gridCol w:w="1714"/>
        <w:gridCol w:w="272"/>
        <w:gridCol w:w="2024"/>
        <w:gridCol w:w="272"/>
        <w:gridCol w:w="2025"/>
        <w:gridCol w:w="407"/>
        <w:gridCol w:w="2652"/>
      </w:tblGrid>
      <w:tr w:rsidR="00AE0DCC" w:rsidRPr="00E44205" w14:paraId="44664921" w14:textId="77777777">
        <w:tc>
          <w:tcPr>
            <w:tcW w:w="150" w:type="pct"/>
            <w:shd w:val="clear" w:color="auto" w:fill="4EA72E"/>
            <w:vAlign w:val="center"/>
          </w:tcPr>
          <w:p w14:paraId="6A4ADCB1" w14:textId="77777777" w:rsidR="00AE0DCC" w:rsidRPr="00E44205" w:rsidRDefault="00AE0DCC" w:rsidP="00A6264B">
            <w:pPr>
              <w:spacing w:after="0"/>
              <w:rPr>
                <w:rFonts w:ascii="Aptos" w:eastAsia="Aptos" w:hAnsi="Aptos" w:cs="Times New Roman"/>
                <w:sz w:val="16"/>
                <w:szCs w:val="16"/>
              </w:rPr>
            </w:pPr>
          </w:p>
        </w:tc>
        <w:tc>
          <w:tcPr>
            <w:tcW w:w="898" w:type="pct"/>
            <w:vAlign w:val="center"/>
          </w:tcPr>
          <w:p w14:paraId="55015834" w14:textId="77777777" w:rsidR="00AE0DCC" w:rsidRPr="00E44205" w:rsidRDefault="00AE0DCC" w:rsidP="00A6264B">
            <w:pPr>
              <w:spacing w:after="0"/>
              <w:rPr>
                <w:rFonts w:ascii="Calibri" w:eastAsia="Aptos" w:hAnsi="Calibri" w:cs="Calibri"/>
                <w:b/>
                <w:bCs/>
                <w:sz w:val="16"/>
                <w:szCs w:val="16"/>
              </w:rPr>
            </w:pPr>
            <w:r>
              <w:rPr>
                <w:rFonts w:ascii="Calibri" w:eastAsia="Aptos" w:hAnsi="Calibri" w:cs="Calibri"/>
                <w:b/>
                <w:bCs/>
                <w:sz w:val="16"/>
                <w:szCs w:val="16"/>
              </w:rPr>
              <w:t>Target</w:t>
            </w:r>
            <w:r w:rsidRPr="00E44205">
              <w:rPr>
                <w:rFonts w:ascii="Calibri" w:eastAsia="Aptos" w:hAnsi="Calibri" w:cs="Calibri"/>
                <w:b/>
                <w:bCs/>
                <w:sz w:val="16"/>
                <w:szCs w:val="16"/>
              </w:rPr>
              <w:t xml:space="preserve"> achieved</w:t>
            </w:r>
          </w:p>
        </w:tc>
        <w:tc>
          <w:tcPr>
            <w:tcW w:w="150" w:type="pct"/>
            <w:shd w:val="clear" w:color="auto" w:fill="D9F2D0"/>
            <w:vAlign w:val="center"/>
          </w:tcPr>
          <w:p w14:paraId="2FA19DEE" w14:textId="77777777" w:rsidR="00AE0DCC" w:rsidRPr="00E44205" w:rsidRDefault="00AE0DCC" w:rsidP="00A6264B">
            <w:pPr>
              <w:spacing w:after="0"/>
              <w:rPr>
                <w:rFonts w:ascii="Calibri" w:eastAsia="Aptos" w:hAnsi="Calibri" w:cs="Calibri"/>
                <w:b/>
                <w:bCs/>
                <w:sz w:val="16"/>
                <w:szCs w:val="16"/>
              </w:rPr>
            </w:pPr>
          </w:p>
        </w:tc>
        <w:tc>
          <w:tcPr>
            <w:tcW w:w="1059" w:type="pct"/>
            <w:vAlign w:val="center"/>
          </w:tcPr>
          <w:p w14:paraId="66348189" w14:textId="77777777" w:rsidR="00AE0DCC" w:rsidRPr="00E44205" w:rsidRDefault="00AE0DCC" w:rsidP="00A6264B">
            <w:pPr>
              <w:spacing w:after="0"/>
              <w:rPr>
                <w:rFonts w:ascii="Calibri" w:eastAsia="Aptos" w:hAnsi="Calibri" w:cs="Calibri"/>
                <w:b/>
                <w:bCs/>
                <w:sz w:val="16"/>
                <w:szCs w:val="16"/>
              </w:rPr>
            </w:pPr>
            <w:r w:rsidRPr="00E44205">
              <w:rPr>
                <w:rFonts w:ascii="Calibri" w:eastAsia="Aptos" w:hAnsi="Calibri" w:cs="Calibri"/>
                <w:b/>
                <w:bCs/>
                <w:sz w:val="16"/>
                <w:szCs w:val="16"/>
              </w:rPr>
              <w:t xml:space="preserve">Within 1% of </w:t>
            </w:r>
            <w:r>
              <w:rPr>
                <w:rFonts w:ascii="Calibri" w:eastAsia="Aptos" w:hAnsi="Calibri" w:cs="Calibri"/>
                <w:b/>
                <w:bCs/>
                <w:sz w:val="16"/>
                <w:szCs w:val="16"/>
              </w:rPr>
              <w:t>Target</w:t>
            </w:r>
          </w:p>
        </w:tc>
        <w:tc>
          <w:tcPr>
            <w:tcW w:w="150" w:type="pct"/>
            <w:shd w:val="clear" w:color="auto" w:fill="FAE2D5"/>
            <w:vAlign w:val="center"/>
          </w:tcPr>
          <w:p w14:paraId="075A48F4" w14:textId="77777777" w:rsidR="00AE0DCC" w:rsidRPr="00E44205" w:rsidRDefault="00AE0DCC" w:rsidP="00A6264B">
            <w:pPr>
              <w:spacing w:after="0"/>
              <w:rPr>
                <w:rFonts w:ascii="Calibri" w:eastAsia="Aptos" w:hAnsi="Calibri" w:cs="Calibri"/>
                <w:b/>
                <w:bCs/>
                <w:sz w:val="16"/>
                <w:szCs w:val="16"/>
              </w:rPr>
            </w:pPr>
          </w:p>
        </w:tc>
        <w:tc>
          <w:tcPr>
            <w:tcW w:w="1059" w:type="pct"/>
            <w:tcBorders>
              <w:right w:val="single" w:sz="4" w:space="0" w:color="auto"/>
            </w:tcBorders>
            <w:vAlign w:val="center"/>
          </w:tcPr>
          <w:p w14:paraId="2DAD6680" w14:textId="77777777" w:rsidR="00AE0DCC" w:rsidRPr="00E44205" w:rsidRDefault="00AE0DCC" w:rsidP="00A6264B">
            <w:pPr>
              <w:spacing w:after="0"/>
              <w:rPr>
                <w:rFonts w:ascii="Calibri" w:eastAsia="Aptos" w:hAnsi="Calibri" w:cs="Calibri"/>
                <w:b/>
                <w:bCs/>
                <w:sz w:val="16"/>
                <w:szCs w:val="16"/>
              </w:rPr>
            </w:pPr>
            <w:r w:rsidRPr="00E44205">
              <w:rPr>
                <w:rFonts w:ascii="Calibri" w:eastAsia="Aptos" w:hAnsi="Calibri" w:cs="Calibri"/>
                <w:b/>
                <w:bCs/>
                <w:sz w:val="16"/>
                <w:szCs w:val="16"/>
              </w:rPr>
              <w:t xml:space="preserve">Within 5% of </w:t>
            </w:r>
            <w:r>
              <w:rPr>
                <w:rFonts w:ascii="Calibri" w:eastAsia="Aptos" w:hAnsi="Calibri" w:cs="Calibri"/>
                <w:b/>
                <w:bCs/>
                <w:sz w:val="16"/>
                <w:szCs w:val="16"/>
              </w:rPr>
              <w:t>Target</w:t>
            </w:r>
          </w:p>
        </w:tc>
        <w:tc>
          <w:tcPr>
            <w:tcW w:w="150" w:type="pct"/>
            <w:tcBorders>
              <w:top w:val="single" w:sz="4" w:space="0" w:color="auto"/>
              <w:left w:val="single" w:sz="4" w:space="0" w:color="auto"/>
              <w:bottom w:val="single" w:sz="4" w:space="0" w:color="auto"/>
              <w:right w:val="single" w:sz="4" w:space="0" w:color="auto"/>
            </w:tcBorders>
            <w:vAlign w:val="center"/>
          </w:tcPr>
          <w:p w14:paraId="7041F644" w14:textId="77777777" w:rsidR="00AE0DCC" w:rsidRPr="00E44205" w:rsidRDefault="00AE0DCC" w:rsidP="00A6264B">
            <w:pPr>
              <w:spacing w:after="0"/>
              <w:rPr>
                <w:rFonts w:ascii="Calibri" w:eastAsia="Aptos" w:hAnsi="Calibri" w:cs="Calibri"/>
                <w:b/>
                <w:bCs/>
                <w:sz w:val="16"/>
                <w:szCs w:val="16"/>
              </w:rPr>
            </w:pPr>
            <w:r w:rsidRPr="00E44205">
              <w:rPr>
                <w:rFonts w:ascii="Calibri" w:eastAsia="Aptos" w:hAnsi="Calibri" w:cs="Calibri"/>
                <w:b/>
                <w:bCs/>
                <w:sz w:val="16"/>
                <w:szCs w:val="16"/>
              </w:rPr>
              <w:t>x%</w:t>
            </w:r>
          </w:p>
        </w:tc>
        <w:tc>
          <w:tcPr>
            <w:tcW w:w="1395" w:type="pct"/>
            <w:tcBorders>
              <w:left w:val="single" w:sz="4" w:space="0" w:color="auto"/>
            </w:tcBorders>
            <w:vAlign w:val="center"/>
          </w:tcPr>
          <w:p w14:paraId="2D9190A1" w14:textId="77777777" w:rsidR="00AE0DCC" w:rsidRPr="00E44205" w:rsidRDefault="00AE0DCC" w:rsidP="00A6264B">
            <w:pPr>
              <w:spacing w:after="0"/>
              <w:rPr>
                <w:rFonts w:ascii="Calibri" w:eastAsia="Aptos" w:hAnsi="Calibri" w:cs="Calibri"/>
                <w:b/>
                <w:bCs/>
                <w:sz w:val="16"/>
                <w:szCs w:val="16"/>
              </w:rPr>
            </w:pPr>
            <w:r w:rsidRPr="00E44205">
              <w:rPr>
                <w:rFonts w:ascii="Calibri" w:eastAsia="Aptos" w:hAnsi="Calibri" w:cs="Calibri"/>
                <w:b/>
                <w:bCs/>
                <w:sz w:val="16"/>
                <w:szCs w:val="16"/>
              </w:rPr>
              <w:t xml:space="preserve">White – </w:t>
            </w:r>
            <w:r>
              <w:rPr>
                <w:rFonts w:ascii="Calibri" w:eastAsia="Aptos" w:hAnsi="Calibri" w:cs="Calibri"/>
                <w:b/>
                <w:bCs/>
                <w:sz w:val="16"/>
                <w:szCs w:val="16"/>
              </w:rPr>
              <w:t>Target</w:t>
            </w:r>
            <w:r w:rsidRPr="00E44205">
              <w:rPr>
                <w:rFonts w:ascii="Calibri" w:eastAsia="Aptos" w:hAnsi="Calibri" w:cs="Calibri"/>
                <w:b/>
                <w:bCs/>
                <w:sz w:val="16"/>
                <w:szCs w:val="16"/>
              </w:rPr>
              <w:t xml:space="preserve"> not achieved</w:t>
            </w:r>
          </w:p>
        </w:tc>
      </w:tr>
    </w:tbl>
    <w:p w14:paraId="61FCA6F2" w14:textId="5CA0D772" w:rsidR="00C46BE6" w:rsidRPr="003F2CF3" w:rsidRDefault="00C46BE6" w:rsidP="00C46BE6">
      <w:r w:rsidRPr="003F2CF3">
        <w:t xml:space="preserve">From December 2024, a trial </w:t>
      </w:r>
      <w:r>
        <w:t xml:space="preserve">took place </w:t>
      </w:r>
      <w:r w:rsidRPr="003F2CF3">
        <w:t xml:space="preserve">in the Northern region of sending texts to those due to receive an invitation for their next screening, letting them know a new test kit was </w:t>
      </w:r>
      <w:r w:rsidRPr="003F2CF3">
        <w:lastRenderedPageBreak/>
        <w:t xml:space="preserve">on its way. The notification also provided an opportunity for people to update their demographic details with the National Coordination Centre if needed. </w:t>
      </w:r>
      <w:r w:rsidRPr="002E0E4D">
        <w:t xml:space="preserve">Analysis of data from February to March 2025 shows that </w:t>
      </w:r>
      <w:r w:rsidRPr="003F2CF3">
        <w:t xml:space="preserve">the return rate </w:t>
      </w:r>
      <w:r w:rsidRPr="00352ACA">
        <w:t xml:space="preserve">for those who received a text was 42%, compared to 34% for a similar group who did not receive a text during the same period. This represents an 8-percentage point increase in return rates. Given this positive result, the initiative will now </w:t>
      </w:r>
      <w:proofErr w:type="gramStart"/>
      <w:r w:rsidRPr="00352ACA">
        <w:t>continue</w:t>
      </w:r>
      <w:proofErr w:type="gramEnd"/>
      <w:r w:rsidRPr="00352ACA">
        <w:t xml:space="preserve"> and planning is underway for a national rollout</w:t>
      </w:r>
      <w:r w:rsidRPr="003F2CF3">
        <w:t>.</w:t>
      </w:r>
    </w:p>
    <w:p w14:paraId="264D4885" w14:textId="613C1FE4" w:rsidR="00F55E46" w:rsidRPr="0022391B" w:rsidRDefault="00F55E46" w:rsidP="00F55E46">
      <w:r w:rsidRPr="001072CC">
        <w:t xml:space="preserve">The initiative </w:t>
      </w:r>
      <w:r w:rsidR="000E3E85">
        <w:t xml:space="preserve">for returning </w:t>
      </w:r>
      <w:r w:rsidRPr="001072CC">
        <w:t>bowel screening kits to community laboratories</w:t>
      </w:r>
      <w:r w:rsidR="008E6183">
        <w:t xml:space="preserve"> – </w:t>
      </w:r>
      <w:r w:rsidRPr="001072CC">
        <w:t>rather than solely by post</w:t>
      </w:r>
      <w:r w:rsidR="008E6183">
        <w:t xml:space="preserve"> – </w:t>
      </w:r>
      <w:r w:rsidRPr="001072CC">
        <w:t xml:space="preserve">is ongoing in </w:t>
      </w:r>
      <w:r w:rsidR="000E3E85">
        <w:t xml:space="preserve">all </w:t>
      </w:r>
      <w:r w:rsidR="00CA229D" w:rsidRPr="003F2CF3">
        <w:t xml:space="preserve">districts </w:t>
      </w:r>
      <w:r w:rsidR="00CA229D">
        <w:t xml:space="preserve">in the </w:t>
      </w:r>
      <w:r w:rsidR="001A3E03">
        <w:t>Northern</w:t>
      </w:r>
      <w:r w:rsidR="00CA229D">
        <w:t xml:space="preserve"> </w:t>
      </w:r>
      <w:r w:rsidR="000E3E85">
        <w:t>region</w:t>
      </w:r>
      <w:r w:rsidRPr="001072CC">
        <w:t>.</w:t>
      </w:r>
      <w:r>
        <w:t xml:space="preserve"> </w:t>
      </w:r>
      <w:r w:rsidRPr="00C87EA3">
        <w:t>Between July and December 2024, approximately 33</w:t>
      </w:r>
      <w:r w:rsidR="002A72FE">
        <w:t xml:space="preserve"> per cent</w:t>
      </w:r>
      <w:r w:rsidRPr="00C87EA3">
        <w:t xml:space="preserve"> of kits </w:t>
      </w:r>
      <w:r w:rsidR="002B327F" w:rsidRPr="00C87EA3">
        <w:t xml:space="preserve">across the three metro Auckland districts </w:t>
      </w:r>
      <w:r w:rsidRPr="00C87EA3">
        <w:t>were returned via community labs, increasing to 38</w:t>
      </w:r>
      <w:r w:rsidR="002A72FE">
        <w:t xml:space="preserve"> per cent</w:t>
      </w:r>
      <w:r w:rsidRPr="00C87EA3">
        <w:t xml:space="preserve"> in January 2025</w:t>
      </w:r>
      <w:r w:rsidR="002B307E" w:rsidRPr="00C87EA3">
        <w:t>. Northland</w:t>
      </w:r>
      <w:r w:rsidR="002B327F" w:rsidRPr="00C87EA3" w:rsidDel="000F3C2C">
        <w:t xml:space="preserve"> </w:t>
      </w:r>
      <w:r w:rsidR="000F3C2C">
        <w:t>began</w:t>
      </w:r>
      <w:r w:rsidR="002B327F" w:rsidRPr="00C87EA3">
        <w:t xml:space="preserve"> this initiative in March 2025 and</w:t>
      </w:r>
      <w:r w:rsidR="683D4268">
        <w:t>,</w:t>
      </w:r>
      <w:r w:rsidR="002B327F" w:rsidRPr="00C87EA3">
        <w:t xml:space="preserve"> as</w:t>
      </w:r>
      <w:r w:rsidR="00C87EA3" w:rsidRPr="00C87EA3">
        <w:t xml:space="preserve"> at the</w:t>
      </w:r>
      <w:r w:rsidR="002B327F" w:rsidRPr="00C87EA3">
        <w:t xml:space="preserve"> end of </w:t>
      </w:r>
      <w:r w:rsidR="00C87EA3" w:rsidRPr="00C87EA3">
        <w:t>June</w:t>
      </w:r>
      <w:r w:rsidR="002B327F" w:rsidRPr="00C87EA3">
        <w:t>,</w:t>
      </w:r>
      <w:r w:rsidR="00C87EA3" w:rsidRPr="00C87EA3">
        <w:t xml:space="preserve"> 36</w:t>
      </w:r>
      <w:r w:rsidR="002A72FE">
        <w:t xml:space="preserve"> per cent</w:t>
      </w:r>
      <w:r w:rsidR="002B327F" w:rsidRPr="00C87EA3">
        <w:t xml:space="preserve"> of kits across the full region were returned to community lab</w:t>
      </w:r>
      <w:r w:rsidR="002A72FE">
        <w:t>oratories</w:t>
      </w:r>
      <w:r w:rsidR="002B327F" w:rsidRPr="00C87EA3">
        <w:t>.</w:t>
      </w:r>
      <w:r w:rsidR="002B327F">
        <w:t xml:space="preserve"> </w:t>
      </w:r>
      <w:r w:rsidRPr="0022391B">
        <w:t xml:space="preserve">The approach is expected to </w:t>
      </w:r>
      <w:r w:rsidR="00175068">
        <w:t xml:space="preserve">result in </w:t>
      </w:r>
      <w:r w:rsidR="008A15A9">
        <w:t xml:space="preserve">an </w:t>
      </w:r>
      <w:r w:rsidR="008B7E18">
        <w:t xml:space="preserve">up </w:t>
      </w:r>
      <w:r w:rsidR="009B6D32">
        <w:t xml:space="preserve">to 3 per cent </w:t>
      </w:r>
      <w:r w:rsidRPr="0022391B">
        <w:t xml:space="preserve">increase in overall participation. In June 2025, this alternative return approach was successfully implemented in the West Coast, with further plans for implementation in other </w:t>
      </w:r>
      <w:r w:rsidR="003608AB">
        <w:t>districts</w:t>
      </w:r>
      <w:r w:rsidR="003608AB" w:rsidRPr="0022391B">
        <w:t xml:space="preserve"> </w:t>
      </w:r>
      <w:r w:rsidRPr="0022391B">
        <w:t>during 2025.</w:t>
      </w:r>
    </w:p>
    <w:p w14:paraId="764E1398" w14:textId="43C704EC" w:rsidR="00981797" w:rsidRPr="0022391B" w:rsidRDefault="00C669D1" w:rsidP="009C5300">
      <w:r w:rsidRPr="00B51EF8">
        <w:t xml:space="preserve">New </w:t>
      </w:r>
      <w:r w:rsidR="003716B2">
        <w:t>engagement</w:t>
      </w:r>
      <w:r w:rsidRPr="00B51EF8">
        <w:t xml:space="preserve"> m</w:t>
      </w:r>
      <w:r w:rsidR="00AA08BC">
        <w:t>ethods</w:t>
      </w:r>
      <w:r w:rsidRPr="003F2CF3">
        <w:t xml:space="preserve"> </w:t>
      </w:r>
      <w:r w:rsidR="00360261">
        <w:t>for bowel screening</w:t>
      </w:r>
      <w:r w:rsidRPr="003F2CF3">
        <w:t xml:space="preserve"> </w:t>
      </w:r>
      <w:r w:rsidR="000E0BC3">
        <w:t>to better reach Pacific communities</w:t>
      </w:r>
      <w:r w:rsidRPr="00B51EF8">
        <w:t xml:space="preserve"> will be developed in 2025/26 </w:t>
      </w:r>
      <w:r w:rsidR="00DD66F4">
        <w:t xml:space="preserve">and </w:t>
      </w:r>
      <w:r w:rsidRPr="00B51EF8">
        <w:t>incorporated into regional action plans</w:t>
      </w:r>
      <w:r w:rsidR="002335B3">
        <w:t xml:space="preserve">, </w:t>
      </w:r>
      <w:r w:rsidR="002335B3" w:rsidRPr="00B51EF8">
        <w:t xml:space="preserve">following a gap analysis </w:t>
      </w:r>
      <w:r w:rsidR="002335B3">
        <w:t>process</w:t>
      </w:r>
      <w:r>
        <w:t>.</w:t>
      </w:r>
    </w:p>
    <w:p w14:paraId="691692FE" w14:textId="5452D7FD" w:rsidR="00F55E46" w:rsidRPr="00403954" w:rsidRDefault="00F34CE5" w:rsidP="009C5300">
      <w:r>
        <w:t>Q</w:t>
      </w:r>
      <w:r w:rsidR="00F55E46" w:rsidRPr="003F2CF3">
        <w:t>uarter</w:t>
      </w:r>
      <w:r w:rsidR="00F55E46" w:rsidRPr="0022391B">
        <w:t xml:space="preserve"> four </w:t>
      </w:r>
      <w:r>
        <w:t>saw</w:t>
      </w:r>
      <w:r w:rsidR="00F55E46" w:rsidRPr="003F2CF3">
        <w:t xml:space="preserve"> </w:t>
      </w:r>
      <w:r w:rsidR="00A75B8E">
        <w:t xml:space="preserve">work progressed </w:t>
      </w:r>
      <w:r w:rsidR="00105E66">
        <w:t>for</w:t>
      </w:r>
      <w:r w:rsidR="00F55E46" w:rsidRPr="0022391B">
        <w:t xml:space="preserve"> </w:t>
      </w:r>
      <w:r w:rsidR="00AE2BD1">
        <w:t>the</w:t>
      </w:r>
      <w:r w:rsidR="00A61735">
        <w:t xml:space="preserve"> age exten</w:t>
      </w:r>
      <w:r w:rsidR="00EE4897">
        <w:t>sion</w:t>
      </w:r>
      <w:r w:rsidR="0034383F">
        <w:t xml:space="preserve"> of</w:t>
      </w:r>
      <w:r w:rsidR="00AE2BD1">
        <w:t xml:space="preserve"> </w:t>
      </w:r>
      <w:r>
        <w:t>screening eligibility</w:t>
      </w:r>
      <w:r w:rsidR="00F55E46" w:rsidRPr="0022391B">
        <w:t xml:space="preserve"> to 58</w:t>
      </w:r>
      <w:r w:rsidR="00F55E46">
        <w:t>-</w:t>
      </w:r>
      <w:r w:rsidR="00F55E46" w:rsidRPr="0022391B">
        <w:t>year</w:t>
      </w:r>
      <w:r w:rsidR="00F55E46">
        <w:t>-</w:t>
      </w:r>
      <w:r w:rsidR="00F55E46" w:rsidRPr="0022391B">
        <w:t>old</w:t>
      </w:r>
      <w:r w:rsidR="00F55E46">
        <w:t>s</w:t>
      </w:r>
      <w:r w:rsidR="00326C5A">
        <w:t xml:space="preserve"> (meaning an extra </w:t>
      </w:r>
      <w:r w:rsidR="00425C63">
        <w:t xml:space="preserve">120,000 – 130,000 </w:t>
      </w:r>
      <w:r w:rsidR="00E55A4D">
        <w:t>people will be invited to take part every two years</w:t>
      </w:r>
      <w:r w:rsidR="00326C5A">
        <w:t>)</w:t>
      </w:r>
      <w:r w:rsidR="00603C25" w:rsidRPr="003F2CF3">
        <w:t>,</w:t>
      </w:r>
      <w:r w:rsidR="00F55E46" w:rsidRPr="0022391B">
        <w:t xml:space="preserve"> </w:t>
      </w:r>
      <w:r w:rsidR="000B78EB">
        <w:t xml:space="preserve">along with </w:t>
      </w:r>
      <w:r w:rsidR="00F55E46">
        <w:t>initiatives</w:t>
      </w:r>
      <w:r w:rsidR="00F55E46" w:rsidRPr="0022391B">
        <w:t xml:space="preserve"> to </w:t>
      </w:r>
      <w:r w:rsidR="00F55E46">
        <w:t>support</w:t>
      </w:r>
      <w:r w:rsidR="00F55E46" w:rsidRPr="0022391B">
        <w:t xml:space="preserve"> participation </w:t>
      </w:r>
      <w:r w:rsidR="00F55E46">
        <w:t>among</w:t>
      </w:r>
      <w:r w:rsidR="00F55E46" w:rsidRPr="0022391B">
        <w:t xml:space="preserve"> high-needs groups. This included finalising a provider for the update of the bowel screening multimedia campaign and continuing the development of </w:t>
      </w:r>
      <w:r w:rsidR="000870F2">
        <w:t>an</w:t>
      </w:r>
      <w:r w:rsidR="000870F2" w:rsidRPr="003F2CF3">
        <w:t xml:space="preserve"> </w:t>
      </w:r>
      <w:r w:rsidR="00F55E46" w:rsidRPr="0022391B">
        <w:t xml:space="preserve">education module for non-clinical staff. The age extension will be implemented in two tranches, with the first (two regions) commencing in </w:t>
      </w:r>
      <w:r w:rsidR="007B5842">
        <w:t>quarter one</w:t>
      </w:r>
      <w:r w:rsidR="00913D52" w:rsidRPr="003F2CF3">
        <w:t xml:space="preserve"> </w:t>
      </w:r>
      <w:r w:rsidR="00F55E46" w:rsidRPr="0022391B">
        <w:t>2025</w:t>
      </w:r>
      <w:r w:rsidR="00913D52">
        <w:t>/26</w:t>
      </w:r>
      <w:r w:rsidR="00F55E46" w:rsidRPr="0022391B">
        <w:t xml:space="preserve">, </w:t>
      </w:r>
      <w:r w:rsidR="00AB46E6">
        <w:t>and</w:t>
      </w:r>
      <w:r w:rsidR="00F55E46" w:rsidRPr="0022391B">
        <w:t xml:space="preserve"> the second (remaining two regions) in </w:t>
      </w:r>
      <w:r w:rsidR="007B5842">
        <w:t>quarter three</w:t>
      </w:r>
      <w:r w:rsidR="00F55E46" w:rsidRPr="003F2CF3">
        <w:t>.</w:t>
      </w:r>
    </w:p>
    <w:p w14:paraId="3B7D40D4" w14:textId="77777777" w:rsidR="005A1557" w:rsidRDefault="005A1557" w:rsidP="00A1728D">
      <w:pPr>
        <w:pStyle w:val="ListBullet"/>
        <w:numPr>
          <w:ilvl w:val="0"/>
          <w:numId w:val="0"/>
        </w:numPr>
        <w:ind w:left="425" w:hanging="425"/>
        <w:sectPr w:rsidR="005A1557" w:rsidSect="00D4190C">
          <w:headerReference w:type="even" r:id="rId49"/>
          <w:headerReference w:type="default" r:id="rId50"/>
          <w:footerReference w:type="default" r:id="rId51"/>
          <w:headerReference w:type="first" r:id="rId52"/>
          <w:pgSz w:w="11906" w:h="16838" w:code="9"/>
          <w:pgMar w:top="1134" w:right="1134" w:bottom="1134" w:left="1134" w:header="907" w:footer="454" w:gutter="0"/>
          <w:cols w:space="708"/>
          <w:docGrid w:linePitch="360"/>
        </w:sectPr>
      </w:pPr>
    </w:p>
    <w:p w14:paraId="4F2CE78C" w14:textId="6B4A78D0" w:rsidR="003604AD" w:rsidRDefault="003604AD" w:rsidP="00E9405D">
      <w:pPr>
        <w:pStyle w:val="Heading1"/>
        <w:spacing w:before="0" w:after="0"/>
      </w:pPr>
      <w:bookmarkStart w:id="14" w:name="_Toc185509156"/>
      <w:bookmarkStart w:id="15" w:name="_Toc209191313"/>
      <w:r>
        <w:lastRenderedPageBreak/>
        <w:t xml:space="preserve">Output </w:t>
      </w:r>
      <w:r w:rsidR="001C0036">
        <w:t>c</w:t>
      </w:r>
      <w:r>
        <w:t xml:space="preserve">lass 2: Primary and </w:t>
      </w:r>
      <w:r w:rsidR="001C0036">
        <w:t>c</w:t>
      </w:r>
      <w:r>
        <w:t xml:space="preserve">ommunity </w:t>
      </w:r>
      <w:r w:rsidR="001C0036">
        <w:t>c</w:t>
      </w:r>
      <w:r>
        <w:t xml:space="preserve">are </w:t>
      </w:r>
      <w:r w:rsidR="001C0036">
        <w:t>s</w:t>
      </w:r>
      <w:r>
        <w:t>ervices</w:t>
      </w:r>
      <w:bookmarkEnd w:id="14"/>
      <w:bookmarkEnd w:id="15"/>
    </w:p>
    <w:p w14:paraId="0173A279" w14:textId="141FFE0B" w:rsidR="003604AD" w:rsidRPr="003604AD" w:rsidRDefault="006A74CD" w:rsidP="00E9405D">
      <w:pPr>
        <w:pStyle w:val="Heading3"/>
        <w:spacing w:before="0" w:after="0"/>
      </w:pPr>
      <w:r>
        <w:t xml:space="preserve">P2-38 </w:t>
      </w:r>
      <w:r w:rsidR="003604AD" w:rsidRPr="003604AD">
        <w:t>Newborn GP enrolment</w:t>
      </w:r>
    </w:p>
    <w:p w14:paraId="2BE6AA06" w14:textId="378C4C38" w:rsidR="00623C1F" w:rsidRPr="00623C1F" w:rsidRDefault="00623C1F" w:rsidP="00E9405D">
      <w:pPr>
        <w:spacing w:before="0" w:after="0" w:line="259" w:lineRule="auto"/>
      </w:pPr>
      <w:r w:rsidRPr="00623C1F">
        <w:t>This measure shows the percentage of newborns enrolled with a general practice (or a kaupapa Māori provider delivering general practice care) by three months of age.</w:t>
      </w:r>
    </w:p>
    <w:p w14:paraId="7FDD6ABD" w14:textId="13B6F0E8" w:rsidR="00B950FD" w:rsidRDefault="00175A05" w:rsidP="00E9405D">
      <w:pPr>
        <w:spacing w:before="0" w:after="0"/>
        <w:rPr>
          <w:rFonts w:asciiTheme="majorHAnsi" w:eastAsiaTheme="majorEastAsia" w:hAnsiTheme="majorHAnsi" w:cstheme="majorBidi"/>
          <w:b/>
          <w:color w:val="15284C" w:themeColor="text2"/>
        </w:rPr>
      </w:pPr>
      <w:r w:rsidRPr="008706E0">
        <w:rPr>
          <w:rFonts w:asciiTheme="majorHAnsi" w:eastAsiaTheme="majorEastAsia" w:hAnsiTheme="majorHAnsi" w:cstheme="majorBidi"/>
          <w:b/>
          <w:color w:val="15284C" w:themeColor="text2"/>
        </w:rPr>
        <w:t>National result:</w:t>
      </w:r>
    </w:p>
    <w:p w14:paraId="6B505095" w14:textId="1944A046" w:rsidR="00432459" w:rsidRDefault="0050633F" w:rsidP="00E9405D">
      <w:pPr>
        <w:spacing w:before="0" w:after="0"/>
        <w:rPr>
          <w:rFonts w:asciiTheme="majorHAnsi" w:eastAsiaTheme="majorEastAsia" w:hAnsiTheme="majorHAnsi" w:cstheme="majorBidi"/>
          <w:b/>
          <w:color w:val="15284C" w:themeColor="text2"/>
        </w:rPr>
      </w:pPr>
      <w:r w:rsidRPr="0050633F">
        <w:rPr>
          <w:rFonts w:asciiTheme="majorHAnsi" w:eastAsiaTheme="majorEastAsia" w:hAnsiTheme="majorHAnsi" w:cstheme="majorBidi"/>
          <w:b/>
          <w:noProof/>
          <w:color w:val="15284C" w:themeColor="text2"/>
        </w:rPr>
        <w:drawing>
          <wp:inline distT="0" distB="0" distL="0" distR="0" wp14:anchorId="78C567D5" wp14:editId="484D9622">
            <wp:extent cx="6120130" cy="917575"/>
            <wp:effectExtent l="0" t="0" r="0" b="0"/>
            <wp:docPr id="1264511830" name="Picture 1" descr="Graph showing newborn GP enrolment for Q4 over the past 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11830" name="Picture 1" descr="Graph showing newborn GP enrolment for Q4 over the past 2 years"/>
                    <pic:cNvPicPr/>
                  </pic:nvPicPr>
                  <pic:blipFill>
                    <a:blip r:embed="rId53"/>
                    <a:stretch>
                      <a:fillRect/>
                    </a:stretch>
                  </pic:blipFill>
                  <pic:spPr>
                    <a:xfrm>
                      <a:off x="0" y="0"/>
                      <a:ext cx="6120130" cy="917575"/>
                    </a:xfrm>
                    <a:prstGeom prst="rect">
                      <a:avLst/>
                    </a:prstGeom>
                  </pic:spPr>
                </pic:pic>
              </a:graphicData>
            </a:graphic>
          </wp:inline>
        </w:drawing>
      </w:r>
    </w:p>
    <w:p w14:paraId="44DCD653" w14:textId="04A98368" w:rsidR="00B5762C" w:rsidRDefault="00B5762C" w:rsidP="00E9405D">
      <w:pPr>
        <w:spacing w:before="0" w:after="0"/>
        <w:rPr>
          <w:rFonts w:asciiTheme="majorHAnsi" w:eastAsiaTheme="majorEastAsia" w:hAnsiTheme="majorHAnsi" w:cstheme="majorBidi"/>
          <w:b/>
          <w:color w:val="15284C" w:themeColor="text2"/>
        </w:rPr>
      </w:pPr>
      <w:r>
        <w:rPr>
          <w:rFonts w:asciiTheme="majorHAnsi" w:eastAsiaTheme="majorEastAsia" w:hAnsiTheme="majorHAnsi" w:cstheme="majorBidi"/>
          <w:b/>
          <w:color w:val="15284C" w:themeColor="text2"/>
        </w:rPr>
        <w:t xml:space="preserve">Results by region and district: </w:t>
      </w:r>
    </w:p>
    <w:p w14:paraId="1AB73F4B" w14:textId="09E9004E" w:rsidR="007D0929" w:rsidRDefault="00EA6FB8" w:rsidP="00175A05">
      <w:pPr>
        <w:spacing w:after="0"/>
        <w:rPr>
          <w:rFonts w:asciiTheme="majorHAnsi" w:eastAsiaTheme="majorEastAsia" w:hAnsiTheme="majorHAnsi" w:cstheme="majorBidi"/>
          <w:b/>
          <w:color w:val="15284C" w:themeColor="text2"/>
        </w:rPr>
      </w:pPr>
      <w:r w:rsidRPr="00EA6FB8">
        <w:rPr>
          <w:rFonts w:asciiTheme="majorHAnsi" w:eastAsiaTheme="majorEastAsia" w:hAnsiTheme="majorHAnsi" w:cstheme="majorBidi"/>
          <w:b/>
          <w:noProof/>
          <w:color w:val="15284C" w:themeColor="text2"/>
        </w:rPr>
        <w:drawing>
          <wp:inline distT="0" distB="0" distL="0" distR="0" wp14:anchorId="6FA7DAF9" wp14:editId="52ED1CD1">
            <wp:extent cx="6120130" cy="5061585"/>
            <wp:effectExtent l="0" t="0" r="0" b="5715"/>
            <wp:docPr id="2102444512" name="Picture 1" descr="Graph showing newborn GP enrolment by region and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44512" name="Picture 1" descr="Graph showing newborn GP enrolment by region and district"/>
                    <pic:cNvPicPr/>
                  </pic:nvPicPr>
                  <pic:blipFill>
                    <a:blip r:embed="rId54"/>
                    <a:stretch>
                      <a:fillRect/>
                    </a:stretch>
                  </pic:blipFill>
                  <pic:spPr>
                    <a:xfrm>
                      <a:off x="0" y="0"/>
                      <a:ext cx="6120130" cy="5061585"/>
                    </a:xfrm>
                    <a:prstGeom prst="rect">
                      <a:avLst/>
                    </a:prstGeom>
                  </pic:spPr>
                </pic:pic>
              </a:graphicData>
            </a:graphic>
          </wp:inline>
        </w:drawing>
      </w:r>
    </w:p>
    <w:p w14:paraId="5DACB06E" w14:textId="5EB673B7" w:rsidR="003E7395" w:rsidRDefault="003E7395" w:rsidP="00A6264B">
      <w:pPr>
        <w:spacing w:before="0" w:after="0" w:line="240" w:lineRule="auto"/>
      </w:pPr>
    </w:p>
    <w:tbl>
      <w:tblPr>
        <w:tblStyle w:val="TableGrid1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
        <w:gridCol w:w="1714"/>
        <w:gridCol w:w="272"/>
        <w:gridCol w:w="2024"/>
        <w:gridCol w:w="272"/>
        <w:gridCol w:w="2025"/>
        <w:gridCol w:w="407"/>
        <w:gridCol w:w="2652"/>
      </w:tblGrid>
      <w:tr w:rsidR="003E7395" w:rsidRPr="00E44205" w14:paraId="1E6637EC" w14:textId="77777777">
        <w:tc>
          <w:tcPr>
            <w:tcW w:w="150" w:type="pct"/>
            <w:shd w:val="clear" w:color="auto" w:fill="4EA72E"/>
            <w:vAlign w:val="center"/>
          </w:tcPr>
          <w:p w14:paraId="4C721D19" w14:textId="77777777" w:rsidR="003E7395" w:rsidRPr="00E44205" w:rsidRDefault="003E7395" w:rsidP="00A6264B">
            <w:pPr>
              <w:spacing w:after="0"/>
              <w:rPr>
                <w:rFonts w:ascii="Aptos" w:eastAsia="Aptos" w:hAnsi="Aptos" w:cs="Times New Roman"/>
                <w:sz w:val="16"/>
                <w:szCs w:val="16"/>
              </w:rPr>
            </w:pPr>
          </w:p>
        </w:tc>
        <w:tc>
          <w:tcPr>
            <w:tcW w:w="898" w:type="pct"/>
            <w:vAlign w:val="center"/>
          </w:tcPr>
          <w:p w14:paraId="50D322BF" w14:textId="77777777" w:rsidR="003E7395" w:rsidRPr="00E44205" w:rsidRDefault="003E7395" w:rsidP="00A6264B">
            <w:pPr>
              <w:spacing w:after="0"/>
              <w:rPr>
                <w:rFonts w:ascii="Calibri" w:eastAsia="Aptos" w:hAnsi="Calibri" w:cs="Calibri"/>
                <w:b/>
                <w:bCs/>
                <w:sz w:val="16"/>
                <w:szCs w:val="16"/>
              </w:rPr>
            </w:pPr>
            <w:r>
              <w:rPr>
                <w:rFonts w:ascii="Calibri" w:eastAsia="Aptos" w:hAnsi="Calibri" w:cs="Calibri"/>
                <w:b/>
                <w:bCs/>
                <w:sz w:val="16"/>
                <w:szCs w:val="16"/>
              </w:rPr>
              <w:t>Target</w:t>
            </w:r>
            <w:r w:rsidRPr="00E44205">
              <w:rPr>
                <w:rFonts w:ascii="Calibri" w:eastAsia="Aptos" w:hAnsi="Calibri" w:cs="Calibri"/>
                <w:b/>
                <w:bCs/>
                <w:sz w:val="16"/>
                <w:szCs w:val="16"/>
              </w:rPr>
              <w:t xml:space="preserve"> achieved</w:t>
            </w:r>
          </w:p>
        </w:tc>
        <w:tc>
          <w:tcPr>
            <w:tcW w:w="150" w:type="pct"/>
            <w:shd w:val="clear" w:color="auto" w:fill="D9F2D0"/>
            <w:vAlign w:val="center"/>
          </w:tcPr>
          <w:p w14:paraId="4EE8CAFC" w14:textId="77777777" w:rsidR="003E7395" w:rsidRPr="00E44205" w:rsidRDefault="003E7395" w:rsidP="00A6264B">
            <w:pPr>
              <w:spacing w:after="0"/>
              <w:rPr>
                <w:rFonts w:ascii="Calibri" w:eastAsia="Aptos" w:hAnsi="Calibri" w:cs="Calibri"/>
                <w:b/>
                <w:bCs/>
                <w:sz w:val="16"/>
                <w:szCs w:val="16"/>
              </w:rPr>
            </w:pPr>
          </w:p>
        </w:tc>
        <w:tc>
          <w:tcPr>
            <w:tcW w:w="1059" w:type="pct"/>
            <w:vAlign w:val="center"/>
          </w:tcPr>
          <w:p w14:paraId="53BFF7F8" w14:textId="77777777" w:rsidR="003E7395" w:rsidRPr="00E44205" w:rsidRDefault="003E7395" w:rsidP="00A6264B">
            <w:pPr>
              <w:spacing w:after="0"/>
              <w:rPr>
                <w:rFonts w:ascii="Calibri" w:eastAsia="Aptos" w:hAnsi="Calibri" w:cs="Calibri"/>
                <w:b/>
                <w:bCs/>
                <w:sz w:val="16"/>
                <w:szCs w:val="16"/>
              </w:rPr>
            </w:pPr>
            <w:r w:rsidRPr="00E44205">
              <w:rPr>
                <w:rFonts w:ascii="Calibri" w:eastAsia="Aptos" w:hAnsi="Calibri" w:cs="Calibri"/>
                <w:b/>
                <w:bCs/>
                <w:sz w:val="16"/>
                <w:szCs w:val="16"/>
              </w:rPr>
              <w:t xml:space="preserve">Within 1% of </w:t>
            </w:r>
            <w:r>
              <w:rPr>
                <w:rFonts w:ascii="Calibri" w:eastAsia="Aptos" w:hAnsi="Calibri" w:cs="Calibri"/>
                <w:b/>
                <w:bCs/>
                <w:sz w:val="16"/>
                <w:szCs w:val="16"/>
              </w:rPr>
              <w:t>Target</w:t>
            </w:r>
          </w:p>
        </w:tc>
        <w:tc>
          <w:tcPr>
            <w:tcW w:w="150" w:type="pct"/>
            <w:shd w:val="clear" w:color="auto" w:fill="FAE2D5"/>
            <w:vAlign w:val="center"/>
          </w:tcPr>
          <w:p w14:paraId="0698B772" w14:textId="77777777" w:rsidR="003E7395" w:rsidRPr="00E44205" w:rsidRDefault="003E7395" w:rsidP="00A6264B">
            <w:pPr>
              <w:spacing w:after="0"/>
              <w:rPr>
                <w:rFonts w:ascii="Calibri" w:eastAsia="Aptos" w:hAnsi="Calibri" w:cs="Calibri"/>
                <w:b/>
                <w:bCs/>
                <w:sz w:val="16"/>
                <w:szCs w:val="16"/>
              </w:rPr>
            </w:pPr>
          </w:p>
        </w:tc>
        <w:tc>
          <w:tcPr>
            <w:tcW w:w="1059" w:type="pct"/>
            <w:tcBorders>
              <w:right w:val="single" w:sz="4" w:space="0" w:color="auto"/>
            </w:tcBorders>
            <w:vAlign w:val="center"/>
          </w:tcPr>
          <w:p w14:paraId="2BC2356E" w14:textId="77777777" w:rsidR="003E7395" w:rsidRPr="00E44205" w:rsidRDefault="003E7395" w:rsidP="00A6264B">
            <w:pPr>
              <w:spacing w:after="0"/>
              <w:rPr>
                <w:rFonts w:ascii="Calibri" w:eastAsia="Aptos" w:hAnsi="Calibri" w:cs="Calibri"/>
                <w:b/>
                <w:bCs/>
                <w:sz w:val="16"/>
                <w:szCs w:val="16"/>
              </w:rPr>
            </w:pPr>
            <w:r w:rsidRPr="00E44205">
              <w:rPr>
                <w:rFonts w:ascii="Calibri" w:eastAsia="Aptos" w:hAnsi="Calibri" w:cs="Calibri"/>
                <w:b/>
                <w:bCs/>
                <w:sz w:val="16"/>
                <w:szCs w:val="16"/>
              </w:rPr>
              <w:t xml:space="preserve">Within 5% of </w:t>
            </w:r>
            <w:r>
              <w:rPr>
                <w:rFonts w:ascii="Calibri" w:eastAsia="Aptos" w:hAnsi="Calibri" w:cs="Calibri"/>
                <w:b/>
                <w:bCs/>
                <w:sz w:val="16"/>
                <w:szCs w:val="16"/>
              </w:rPr>
              <w:t>Target</w:t>
            </w:r>
          </w:p>
        </w:tc>
        <w:tc>
          <w:tcPr>
            <w:tcW w:w="150" w:type="pct"/>
            <w:tcBorders>
              <w:top w:val="single" w:sz="4" w:space="0" w:color="auto"/>
              <w:left w:val="single" w:sz="4" w:space="0" w:color="auto"/>
              <w:bottom w:val="single" w:sz="4" w:space="0" w:color="auto"/>
              <w:right w:val="single" w:sz="4" w:space="0" w:color="auto"/>
            </w:tcBorders>
            <w:vAlign w:val="center"/>
          </w:tcPr>
          <w:p w14:paraId="54888C75" w14:textId="77777777" w:rsidR="003E7395" w:rsidRPr="00E44205" w:rsidRDefault="003E7395" w:rsidP="00A6264B">
            <w:pPr>
              <w:spacing w:after="0"/>
              <w:rPr>
                <w:rFonts w:ascii="Calibri" w:eastAsia="Aptos" w:hAnsi="Calibri" w:cs="Calibri"/>
                <w:b/>
                <w:bCs/>
                <w:sz w:val="16"/>
                <w:szCs w:val="16"/>
              </w:rPr>
            </w:pPr>
            <w:r w:rsidRPr="00E44205">
              <w:rPr>
                <w:rFonts w:ascii="Calibri" w:eastAsia="Aptos" w:hAnsi="Calibri" w:cs="Calibri"/>
                <w:b/>
                <w:bCs/>
                <w:sz w:val="16"/>
                <w:szCs w:val="16"/>
              </w:rPr>
              <w:t>x%</w:t>
            </w:r>
          </w:p>
        </w:tc>
        <w:tc>
          <w:tcPr>
            <w:tcW w:w="1395" w:type="pct"/>
            <w:tcBorders>
              <w:left w:val="single" w:sz="4" w:space="0" w:color="auto"/>
            </w:tcBorders>
            <w:vAlign w:val="center"/>
          </w:tcPr>
          <w:p w14:paraId="158159FF" w14:textId="77777777" w:rsidR="003E7395" w:rsidRPr="00E44205" w:rsidRDefault="003E7395" w:rsidP="00A6264B">
            <w:pPr>
              <w:spacing w:after="0"/>
              <w:rPr>
                <w:rFonts w:ascii="Calibri" w:eastAsia="Aptos" w:hAnsi="Calibri" w:cs="Calibri"/>
                <w:b/>
                <w:bCs/>
                <w:sz w:val="16"/>
                <w:szCs w:val="16"/>
              </w:rPr>
            </w:pPr>
            <w:r w:rsidRPr="00E44205">
              <w:rPr>
                <w:rFonts w:ascii="Calibri" w:eastAsia="Aptos" w:hAnsi="Calibri" w:cs="Calibri"/>
                <w:b/>
                <w:bCs/>
                <w:sz w:val="16"/>
                <w:szCs w:val="16"/>
              </w:rPr>
              <w:t xml:space="preserve">White – </w:t>
            </w:r>
            <w:r>
              <w:rPr>
                <w:rFonts w:ascii="Calibri" w:eastAsia="Aptos" w:hAnsi="Calibri" w:cs="Calibri"/>
                <w:b/>
                <w:bCs/>
                <w:sz w:val="16"/>
                <w:szCs w:val="16"/>
              </w:rPr>
              <w:t>Target</w:t>
            </w:r>
            <w:r w:rsidRPr="00E44205">
              <w:rPr>
                <w:rFonts w:ascii="Calibri" w:eastAsia="Aptos" w:hAnsi="Calibri" w:cs="Calibri"/>
                <w:b/>
                <w:bCs/>
                <w:sz w:val="16"/>
                <w:szCs w:val="16"/>
              </w:rPr>
              <w:t xml:space="preserve"> not achieved</w:t>
            </w:r>
          </w:p>
        </w:tc>
      </w:tr>
    </w:tbl>
    <w:p w14:paraId="6D62C58A" w14:textId="671C7239" w:rsidR="00B15D32" w:rsidRDefault="00B15D32" w:rsidP="00621526">
      <w:r w:rsidRPr="00B15D32">
        <w:lastRenderedPageBreak/>
        <w:t xml:space="preserve">Newborn enrolment rates have been declining over the </w:t>
      </w:r>
      <w:r w:rsidR="006454B5">
        <w:t>p</w:t>
      </w:r>
      <w:r w:rsidRPr="00B15D32">
        <w:t xml:space="preserve">ast year. Newborn enrolment systems are not consistent across the country and </w:t>
      </w:r>
      <w:r w:rsidR="000A4863">
        <w:t>create</w:t>
      </w:r>
      <w:r w:rsidR="006454B5" w:rsidRPr="00B15D32">
        <w:t xml:space="preserve"> </w:t>
      </w:r>
      <w:r w:rsidRPr="00B15D32">
        <w:t xml:space="preserve">barriers for some whānau, with significant variation of rates </w:t>
      </w:r>
      <w:r w:rsidR="00296701">
        <w:t xml:space="preserve">being seen </w:t>
      </w:r>
      <w:r w:rsidRPr="00B15D32">
        <w:t xml:space="preserve">at a district and regional level. </w:t>
      </w:r>
    </w:p>
    <w:p w14:paraId="264FE8D5" w14:textId="1A3ED1CB" w:rsidR="008B7284" w:rsidRDefault="008B7284" w:rsidP="00621526">
      <w:r w:rsidRPr="00885050">
        <w:t xml:space="preserve">Te Waipounamu is the only region to have achieved the target, with the remaining three regions within 2 per cent </w:t>
      </w:r>
      <w:r w:rsidR="006336D1" w:rsidRPr="00885050">
        <w:t>of each other</w:t>
      </w:r>
      <w:r w:rsidR="009D7E84" w:rsidRPr="00885050">
        <w:t>.</w:t>
      </w:r>
    </w:p>
    <w:p w14:paraId="2DFD30ED" w14:textId="004434BF" w:rsidR="00885050" w:rsidRPr="00443F21" w:rsidRDefault="00885050" w:rsidP="00885050">
      <w:pPr>
        <w:pStyle w:val="Bulletpoint"/>
        <w:numPr>
          <w:ilvl w:val="0"/>
          <w:numId w:val="0"/>
        </w:numPr>
      </w:pPr>
      <w:r w:rsidRPr="00443F21">
        <w:t>Central</w:t>
      </w:r>
      <w:r w:rsidR="003855EC">
        <w:t>, the lowest</w:t>
      </w:r>
      <w:r w:rsidR="4B967C29">
        <w:t>-</w:t>
      </w:r>
      <w:r w:rsidR="003855EC">
        <w:t xml:space="preserve">performing region, </w:t>
      </w:r>
      <w:r w:rsidRPr="00443F21">
        <w:t xml:space="preserve">completed development of a newborn enrolment resource toolkit in quarter four, and distribution </w:t>
      </w:r>
      <w:r w:rsidR="004F57CD">
        <w:t xml:space="preserve">of it </w:t>
      </w:r>
      <w:r w:rsidRPr="00443F21">
        <w:t xml:space="preserve">to primary care has commenced. The toolkit is intended to support a regional approach, while also incorporating </w:t>
      </w:r>
      <w:r w:rsidR="00644DAA">
        <w:t>primary</w:t>
      </w:r>
      <w:r w:rsidR="003924BE">
        <w:t xml:space="preserve"> health organisation (</w:t>
      </w:r>
      <w:r w:rsidRPr="00443F21">
        <w:t>PHO</w:t>
      </w:r>
      <w:r w:rsidR="003924BE">
        <w:t>)</w:t>
      </w:r>
      <w:r>
        <w:t xml:space="preserve"> specific</w:t>
      </w:r>
      <w:r w:rsidRPr="00443F21">
        <w:t xml:space="preserve"> </w:t>
      </w:r>
      <w:r>
        <w:t>information</w:t>
      </w:r>
      <w:r w:rsidRPr="00443F21">
        <w:t xml:space="preserve">, particularly in relation to </w:t>
      </w:r>
      <w:r>
        <w:t xml:space="preserve">specific </w:t>
      </w:r>
      <w:r w:rsidRPr="00443F21">
        <w:t xml:space="preserve">practice management systems.  </w:t>
      </w:r>
    </w:p>
    <w:p w14:paraId="1424136E" w14:textId="768D5A4C" w:rsidR="00901E1D" w:rsidRPr="00B15D32" w:rsidRDefault="00901E1D" w:rsidP="00621526">
      <w:r>
        <w:t>Northland</w:t>
      </w:r>
      <w:r w:rsidR="007615EB">
        <w:t>,</w:t>
      </w:r>
      <w:r w:rsidR="00282F95">
        <w:t xml:space="preserve"> the lowest</w:t>
      </w:r>
      <w:r w:rsidR="2C8C3151">
        <w:t>-</w:t>
      </w:r>
      <w:r w:rsidR="007615EB">
        <w:t>performing district</w:t>
      </w:r>
      <w:r w:rsidR="00F263CF">
        <w:t xml:space="preserve"> </w:t>
      </w:r>
      <w:r w:rsidR="00282F95">
        <w:t xml:space="preserve">within the </w:t>
      </w:r>
      <w:r w:rsidR="00F44A41">
        <w:t>Northern region</w:t>
      </w:r>
      <w:r w:rsidR="00F263CF">
        <w:t>,</w:t>
      </w:r>
      <w:r w:rsidR="00F44A41">
        <w:t xml:space="preserve"> </w:t>
      </w:r>
      <w:r w:rsidR="00A22AD7">
        <w:t xml:space="preserve">has developed a Te Tai Tokerau Childhood Immunisation Action Plan to </w:t>
      </w:r>
      <w:r w:rsidR="00CE7071">
        <w:t>lift</w:t>
      </w:r>
      <w:r w:rsidR="00A22AD7">
        <w:t xml:space="preserve"> immunisation rates. To support this, the</w:t>
      </w:r>
      <w:r w:rsidR="005F1CC2">
        <w:t xml:space="preserve"> </w:t>
      </w:r>
      <w:r w:rsidR="004A2200">
        <w:t xml:space="preserve">Northern </w:t>
      </w:r>
      <w:r w:rsidR="005F1CC2">
        <w:t>region</w:t>
      </w:r>
      <w:r w:rsidRPr="00901E1D">
        <w:t xml:space="preserve"> </w:t>
      </w:r>
      <w:r w:rsidR="001477C6">
        <w:t>is</w:t>
      </w:r>
      <w:r w:rsidRPr="00901E1D">
        <w:t xml:space="preserve"> prioritising open-book access for children</w:t>
      </w:r>
      <w:r w:rsidR="001477C6">
        <w:t xml:space="preserve"> by</w:t>
      </w:r>
      <w:r w:rsidR="00B976C6">
        <w:t xml:space="preserve"> </w:t>
      </w:r>
      <w:r w:rsidRPr="00901E1D">
        <w:t>collaborati</w:t>
      </w:r>
      <w:r w:rsidR="0082349C">
        <w:t>ng</w:t>
      </w:r>
      <w:r w:rsidRPr="00901E1D">
        <w:t xml:space="preserve"> with </w:t>
      </w:r>
      <w:r w:rsidR="00B976C6">
        <w:t xml:space="preserve">GP </w:t>
      </w:r>
      <w:r w:rsidRPr="00901E1D">
        <w:t>practices, especially in areas such as the Far North</w:t>
      </w:r>
      <w:r w:rsidRPr="00901E1D" w:rsidDel="00B976C6">
        <w:t>.</w:t>
      </w:r>
    </w:p>
    <w:p w14:paraId="17456082" w14:textId="0E300DB7" w:rsidR="00F9328B" w:rsidRPr="000A673C" w:rsidRDefault="00E04367">
      <w:pPr>
        <w:spacing w:before="0" w:after="160" w:line="259" w:lineRule="auto"/>
        <w:rPr>
          <w:rFonts w:asciiTheme="majorHAnsi" w:eastAsiaTheme="majorEastAsia" w:hAnsiTheme="majorHAnsi" w:cstheme="majorBidi"/>
          <w:color w:val="15284C" w:themeColor="text2"/>
          <w:sz w:val="32"/>
          <w:szCs w:val="24"/>
        </w:rPr>
      </w:pPr>
      <w:r>
        <w:br w:type="page"/>
      </w:r>
    </w:p>
    <w:p w14:paraId="5C3361EE" w14:textId="0E145427" w:rsidR="003604AD" w:rsidRPr="0024791D" w:rsidRDefault="00D2623F" w:rsidP="005B1C13">
      <w:pPr>
        <w:pStyle w:val="Heading3"/>
      </w:pPr>
      <w:r>
        <w:lastRenderedPageBreak/>
        <w:t xml:space="preserve">P2-23 </w:t>
      </w:r>
      <w:r w:rsidR="003604AD" w:rsidRPr="003604AD">
        <w:t xml:space="preserve">ASH rate adults </w:t>
      </w:r>
      <w:r w:rsidR="003604AD" w:rsidRPr="0024791D">
        <w:t>45</w:t>
      </w:r>
      <w:r w:rsidR="0024791D" w:rsidRPr="0024791D">
        <w:t xml:space="preserve"> – </w:t>
      </w:r>
      <w:r w:rsidR="003604AD" w:rsidRPr="0024791D">
        <w:t>64yrs per 100,000</w:t>
      </w:r>
    </w:p>
    <w:p w14:paraId="5E43AC0C" w14:textId="388BCCB3" w:rsidR="00D1439B" w:rsidRPr="00D1439B" w:rsidRDefault="00D1439B" w:rsidP="00C850D9">
      <w:pPr>
        <w:spacing w:after="0"/>
      </w:pPr>
      <w:r w:rsidRPr="0024791D">
        <w:t xml:space="preserve">This measure shows ambulatory sensitive hospitalisations </w:t>
      </w:r>
      <w:r w:rsidR="004601FF">
        <w:t>(ASH)</w:t>
      </w:r>
      <w:r w:rsidRPr="0024791D">
        <w:t xml:space="preserve"> for people aged 45</w:t>
      </w:r>
      <w:r w:rsidR="0024791D" w:rsidRPr="0024791D">
        <w:t xml:space="preserve"> – </w:t>
      </w:r>
      <w:r w:rsidRPr="0024791D">
        <w:t>64 years</w:t>
      </w:r>
      <w:r w:rsidRPr="00D1439B">
        <w:t xml:space="preserve"> old for an illness that might have been prevented or better managed in a primary care setting, as a rate per 100,000 population.</w:t>
      </w:r>
      <w:r w:rsidR="00AF5E3E">
        <w:t xml:space="preserve"> </w:t>
      </w:r>
      <w:r w:rsidR="004E7DEC">
        <w:t>A smaller rate correlates to lower ASH rates</w:t>
      </w:r>
      <w:r w:rsidR="00ED72F3">
        <w:t xml:space="preserve"> (favourable)</w:t>
      </w:r>
      <w:r w:rsidR="004E7DEC">
        <w:t>, and a larger rate to higher ASH rates</w:t>
      </w:r>
      <w:r w:rsidR="00ED72F3">
        <w:t xml:space="preserve"> (unfavourable)</w:t>
      </w:r>
      <w:r w:rsidR="004E7DEC">
        <w:t>.</w:t>
      </w:r>
    </w:p>
    <w:p w14:paraId="69F12089" w14:textId="4A1F6A79" w:rsidR="00645E4A" w:rsidRPr="000B40FA" w:rsidRDefault="001A107F" w:rsidP="00C850D9">
      <w:pPr>
        <w:spacing w:after="0"/>
      </w:pPr>
      <w:r w:rsidRPr="00A74CC2">
        <w:rPr>
          <w:noProof/>
        </w:rPr>
        <w:drawing>
          <wp:anchor distT="0" distB="0" distL="114300" distR="114300" simplePos="0" relativeHeight="251658246" behindDoc="0" locked="0" layoutInCell="1" allowOverlap="1" wp14:anchorId="1A8E11FB" wp14:editId="3949B565">
            <wp:simplePos x="0" y="0"/>
            <wp:positionH relativeFrom="column">
              <wp:posOffset>-74197</wp:posOffset>
            </wp:positionH>
            <wp:positionV relativeFrom="paragraph">
              <wp:posOffset>389255</wp:posOffset>
            </wp:positionV>
            <wp:extent cx="6120130" cy="836295"/>
            <wp:effectExtent l="0" t="0" r="0" b="1905"/>
            <wp:wrapTopAndBottom/>
            <wp:docPr id="938166723" name="Picture 1" descr="Graph showing ASH rates adults 45 – 64yrs per 100,000 for Q4 over the past two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66723" name="Picture 1" descr="Graph showing ASH rates adults 45 – 64yrs per 100,000 for Q4 over the past two years."/>
                    <pic:cNvPicPr/>
                  </pic:nvPicPr>
                  <pic:blipFill>
                    <a:blip r:embed="rId55">
                      <a:extLst>
                        <a:ext uri="{28A0092B-C50C-407E-A947-70E740481C1C}">
                          <a14:useLocalDpi xmlns:a14="http://schemas.microsoft.com/office/drawing/2010/main" val="0"/>
                        </a:ext>
                      </a:extLst>
                    </a:blip>
                    <a:stretch>
                      <a:fillRect/>
                    </a:stretch>
                  </pic:blipFill>
                  <pic:spPr>
                    <a:xfrm>
                      <a:off x="0" y="0"/>
                      <a:ext cx="6120130" cy="836295"/>
                    </a:xfrm>
                    <a:prstGeom prst="rect">
                      <a:avLst/>
                    </a:prstGeom>
                  </pic:spPr>
                </pic:pic>
              </a:graphicData>
            </a:graphic>
          </wp:anchor>
        </w:drawing>
      </w:r>
      <w:r w:rsidR="00C850D9" w:rsidRPr="00480B49">
        <w:rPr>
          <w:rFonts w:asciiTheme="majorHAnsi" w:eastAsiaTheme="majorEastAsia" w:hAnsiTheme="majorHAnsi" w:cstheme="majorBidi"/>
          <w:b/>
          <w:iCs/>
          <w:color w:val="15284C" w:themeColor="text2"/>
        </w:rPr>
        <w:t>National result:</w:t>
      </w:r>
      <w:r w:rsidR="00FE51D8" w:rsidRPr="000B40FA">
        <w:t xml:space="preserve"> </w:t>
      </w:r>
    </w:p>
    <w:p w14:paraId="5010342B" w14:textId="2B60E347" w:rsidR="00380D4B" w:rsidRDefault="00C850D9" w:rsidP="00380D4B">
      <w:pPr>
        <w:spacing w:after="0"/>
        <w:rPr>
          <w:rFonts w:asciiTheme="majorHAnsi" w:eastAsiaTheme="majorEastAsia" w:hAnsiTheme="majorHAnsi" w:cstheme="majorBidi"/>
          <w:b/>
          <w:iCs/>
          <w:color w:val="15284C" w:themeColor="text2"/>
        </w:rPr>
      </w:pPr>
      <w:r w:rsidRPr="00480B49">
        <w:rPr>
          <w:rFonts w:asciiTheme="majorHAnsi" w:eastAsiaTheme="majorEastAsia" w:hAnsiTheme="majorHAnsi" w:cstheme="majorBidi"/>
          <w:b/>
          <w:iCs/>
          <w:color w:val="15284C" w:themeColor="text2"/>
        </w:rPr>
        <w:t>Results by region and district</w:t>
      </w:r>
      <w:r w:rsidR="00B74FE9">
        <w:rPr>
          <w:rStyle w:val="FootnoteReference"/>
          <w:rFonts w:asciiTheme="majorHAnsi" w:eastAsiaTheme="majorEastAsia" w:hAnsiTheme="majorHAnsi" w:cstheme="majorBidi"/>
          <w:b/>
          <w:iCs/>
          <w:color w:val="15284C" w:themeColor="text2"/>
        </w:rPr>
        <w:footnoteReference w:id="2"/>
      </w:r>
      <w:r w:rsidRPr="00480B49">
        <w:rPr>
          <w:rFonts w:asciiTheme="majorHAnsi" w:eastAsiaTheme="majorEastAsia" w:hAnsiTheme="majorHAnsi" w:cstheme="majorBidi"/>
          <w:b/>
          <w:iCs/>
          <w:color w:val="15284C" w:themeColor="text2"/>
        </w:rPr>
        <w:t>:</w:t>
      </w:r>
    </w:p>
    <w:p w14:paraId="26D487BA" w14:textId="7E1C3174" w:rsidR="00376ED5" w:rsidRDefault="001A107F" w:rsidP="0078418D">
      <w:pPr>
        <w:spacing w:after="0"/>
      </w:pPr>
      <w:r w:rsidRPr="001A107F">
        <w:rPr>
          <w:noProof/>
        </w:rPr>
        <w:drawing>
          <wp:inline distT="0" distB="0" distL="0" distR="0" wp14:anchorId="436DC41F" wp14:editId="6E9DC3ED">
            <wp:extent cx="6120000" cy="4968000"/>
            <wp:effectExtent l="0" t="0" r="0" b="4445"/>
            <wp:docPr id="684606430" name="Picture 1" descr="Graph showing ASH rates adults 45 – 64yrs per 100,000 by region and distri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06430" name="Picture 1" descr="Graph showing ASH rates adults 45 – 64yrs per 100,000 by region and district. "/>
                    <pic:cNvPicPr/>
                  </pic:nvPicPr>
                  <pic:blipFill>
                    <a:blip r:embed="rId56">
                      <a:extLst>
                        <a:ext uri="{28A0092B-C50C-407E-A947-70E740481C1C}">
                          <a14:useLocalDpi xmlns:a14="http://schemas.microsoft.com/office/drawing/2010/main" val="0"/>
                        </a:ext>
                      </a:extLst>
                    </a:blip>
                    <a:stretch>
                      <a:fillRect/>
                    </a:stretch>
                  </pic:blipFill>
                  <pic:spPr>
                    <a:xfrm>
                      <a:off x="0" y="0"/>
                      <a:ext cx="6120000" cy="4968000"/>
                    </a:xfrm>
                    <a:prstGeom prst="rect">
                      <a:avLst/>
                    </a:prstGeom>
                  </pic:spPr>
                </pic:pic>
              </a:graphicData>
            </a:graphic>
          </wp:inline>
        </w:drawing>
      </w:r>
    </w:p>
    <w:p w14:paraId="0266D750" w14:textId="5DDA9D61" w:rsidR="00F9328B" w:rsidRPr="0078418D" w:rsidRDefault="00F9328B" w:rsidP="0078418D">
      <w:pPr>
        <w:spacing w:after="0"/>
        <w:rPr>
          <w:rFonts w:asciiTheme="majorHAnsi" w:eastAsiaTheme="majorEastAsia" w:hAnsiTheme="majorHAnsi" w:cstheme="majorBidi"/>
          <w:b/>
          <w:iCs/>
          <w:color w:val="15284C" w:themeColor="text2"/>
        </w:rPr>
      </w:pPr>
      <w:r>
        <w:br w:type="page"/>
      </w:r>
    </w:p>
    <w:p w14:paraId="4B6796AD" w14:textId="70C13B98" w:rsidR="003604AD" w:rsidRPr="0024791D" w:rsidRDefault="00881B06" w:rsidP="00B02160">
      <w:pPr>
        <w:pStyle w:val="Heading3"/>
      </w:pPr>
      <w:r>
        <w:lastRenderedPageBreak/>
        <w:t xml:space="preserve">P2-22 </w:t>
      </w:r>
      <w:r w:rsidR="003604AD" w:rsidRPr="003604AD">
        <w:t xml:space="preserve">ASH rate </w:t>
      </w:r>
      <w:r w:rsidR="003604AD" w:rsidRPr="0024791D">
        <w:t>child 0</w:t>
      </w:r>
      <w:r w:rsidR="0024791D" w:rsidRPr="0024791D">
        <w:t xml:space="preserve"> – </w:t>
      </w:r>
      <w:r w:rsidR="003604AD" w:rsidRPr="0024791D">
        <w:t>4yrs per 100,000</w:t>
      </w:r>
    </w:p>
    <w:p w14:paraId="67D1CD17" w14:textId="14EED3CA" w:rsidR="00D1439B" w:rsidRPr="00FD26ED" w:rsidRDefault="00FD26ED" w:rsidP="00FD26ED">
      <w:r w:rsidRPr="0024791D">
        <w:t xml:space="preserve">This measure shows </w:t>
      </w:r>
      <w:r w:rsidR="00BB34FC">
        <w:t>ASH</w:t>
      </w:r>
      <w:r w:rsidR="00CF0E1B">
        <w:t xml:space="preserve"> rates</w:t>
      </w:r>
      <w:r w:rsidR="00DC602C" w:rsidRPr="0024791D">
        <w:t xml:space="preserve"> </w:t>
      </w:r>
      <w:r w:rsidRPr="0024791D">
        <w:t xml:space="preserve">for </w:t>
      </w:r>
      <w:r w:rsidR="00146DB5" w:rsidRPr="0024791D">
        <w:t>children</w:t>
      </w:r>
      <w:r w:rsidRPr="0024791D">
        <w:t xml:space="preserve"> aged 0</w:t>
      </w:r>
      <w:r w:rsidR="00BF3789" w:rsidRPr="0024791D">
        <w:t xml:space="preserve"> </w:t>
      </w:r>
      <w:r w:rsidR="0024791D" w:rsidRPr="0024791D">
        <w:t xml:space="preserve">– </w:t>
      </w:r>
      <w:r w:rsidRPr="0024791D">
        <w:t>4</w:t>
      </w:r>
      <w:r w:rsidRPr="00FD26ED">
        <w:t xml:space="preserve"> years old for an illness that </w:t>
      </w:r>
      <w:r w:rsidR="00403D5E">
        <w:t>could</w:t>
      </w:r>
      <w:r w:rsidR="00403D5E" w:rsidRPr="00FD26ED">
        <w:t xml:space="preserve"> </w:t>
      </w:r>
      <w:r w:rsidRPr="00FD26ED">
        <w:t>have been prevented or better managed in a primary care setting, as a rate per 100,000 population.</w:t>
      </w:r>
      <w:r w:rsidR="007064C3" w:rsidRPr="00073C1B">
        <w:t xml:space="preserve"> </w:t>
      </w:r>
      <w:r w:rsidR="004E7DEC">
        <w:t>A smaller rate correlates to lower ASH rates</w:t>
      </w:r>
      <w:r w:rsidR="00222062">
        <w:t xml:space="preserve"> </w:t>
      </w:r>
      <w:r w:rsidR="00177B46">
        <w:t>(</w:t>
      </w:r>
      <w:r w:rsidR="00222062">
        <w:t>favourable)</w:t>
      </w:r>
      <w:r w:rsidR="004E7DEC">
        <w:t>, and a larger rate to higher ASH rates</w:t>
      </w:r>
      <w:r w:rsidR="00A62E61">
        <w:t xml:space="preserve"> (unfavourable)</w:t>
      </w:r>
      <w:r w:rsidR="004E7DEC">
        <w:t>.</w:t>
      </w:r>
    </w:p>
    <w:p w14:paraId="5C643A11" w14:textId="4D00AF6E" w:rsidR="008F5D8A" w:rsidRPr="00480B49" w:rsidRDefault="008806D9" w:rsidP="00C850D9">
      <w:pPr>
        <w:spacing w:after="0"/>
        <w:rPr>
          <w:rFonts w:asciiTheme="majorHAnsi" w:eastAsiaTheme="majorEastAsia" w:hAnsiTheme="majorHAnsi" w:cstheme="majorBidi"/>
          <w:b/>
          <w:iCs/>
          <w:color w:val="15284C" w:themeColor="text2"/>
        </w:rPr>
      </w:pPr>
      <w:r w:rsidRPr="004C406F">
        <w:rPr>
          <w:rFonts w:asciiTheme="majorHAnsi" w:eastAsiaTheme="majorEastAsia" w:hAnsiTheme="majorHAnsi" w:cstheme="majorBidi"/>
          <w:b/>
          <w:iCs/>
          <w:noProof/>
          <w:color w:val="15284C" w:themeColor="text2"/>
        </w:rPr>
        <w:drawing>
          <wp:anchor distT="0" distB="0" distL="114300" distR="114300" simplePos="0" relativeHeight="251658247" behindDoc="0" locked="0" layoutInCell="1" allowOverlap="1" wp14:anchorId="7CD111E5" wp14:editId="3C39E99A">
            <wp:simplePos x="0" y="0"/>
            <wp:positionH relativeFrom="column">
              <wp:posOffset>41910</wp:posOffset>
            </wp:positionH>
            <wp:positionV relativeFrom="paragraph">
              <wp:posOffset>235373</wp:posOffset>
            </wp:positionV>
            <wp:extent cx="6120130" cy="873760"/>
            <wp:effectExtent l="0" t="0" r="0" b="2540"/>
            <wp:wrapTopAndBottom/>
            <wp:docPr id="983747272" name="Picture 1" descr="Graph showing ASH rates children 0 – 4yrs per 100,000 for Q4 over the past two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47272" name="Picture 1" descr="Graph showing ASH rates children 0 – 4yrs per 100,000 for Q4 over the past two years."/>
                    <pic:cNvPicPr/>
                  </pic:nvPicPr>
                  <pic:blipFill rotWithShape="1">
                    <a:blip r:embed="rId57">
                      <a:extLst>
                        <a:ext uri="{28A0092B-C50C-407E-A947-70E740481C1C}">
                          <a14:useLocalDpi xmlns:a14="http://schemas.microsoft.com/office/drawing/2010/main" val="0"/>
                        </a:ext>
                      </a:extLst>
                    </a:blip>
                    <a:srcRect t="12690"/>
                    <a:stretch>
                      <a:fillRect/>
                    </a:stretch>
                  </pic:blipFill>
                  <pic:spPr bwMode="auto">
                    <a:xfrm>
                      <a:off x="0" y="0"/>
                      <a:ext cx="6120130" cy="8737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850D9" w:rsidRPr="00480B49">
        <w:rPr>
          <w:rFonts w:asciiTheme="majorHAnsi" w:eastAsiaTheme="majorEastAsia" w:hAnsiTheme="majorHAnsi" w:cstheme="majorBidi"/>
          <w:b/>
          <w:iCs/>
          <w:color w:val="15284C" w:themeColor="text2"/>
        </w:rPr>
        <w:t>National result:</w:t>
      </w:r>
    </w:p>
    <w:p w14:paraId="54572CB0" w14:textId="7911A63A" w:rsidR="00C850D9" w:rsidRDefault="00C850D9" w:rsidP="00C850D9">
      <w:pPr>
        <w:spacing w:after="0"/>
        <w:rPr>
          <w:rFonts w:asciiTheme="majorHAnsi" w:eastAsiaTheme="majorEastAsia" w:hAnsiTheme="majorHAnsi" w:cstheme="majorBidi"/>
          <w:b/>
          <w:iCs/>
          <w:color w:val="15284C" w:themeColor="text2"/>
        </w:rPr>
      </w:pPr>
      <w:r w:rsidRPr="00480B49">
        <w:rPr>
          <w:rFonts w:asciiTheme="majorHAnsi" w:eastAsiaTheme="majorEastAsia" w:hAnsiTheme="majorHAnsi" w:cstheme="majorBidi"/>
          <w:b/>
          <w:iCs/>
          <w:color w:val="15284C" w:themeColor="text2"/>
        </w:rPr>
        <w:t>Results by region and district</w:t>
      </w:r>
      <w:r w:rsidR="00B74FE9">
        <w:rPr>
          <w:rStyle w:val="FootnoteReference"/>
          <w:rFonts w:asciiTheme="majorHAnsi" w:eastAsiaTheme="majorEastAsia" w:hAnsiTheme="majorHAnsi" w:cstheme="majorBidi"/>
          <w:b/>
          <w:iCs/>
          <w:color w:val="15284C" w:themeColor="text2"/>
        </w:rPr>
        <w:footnoteReference w:id="3"/>
      </w:r>
      <w:r w:rsidRPr="00480B49">
        <w:rPr>
          <w:rFonts w:asciiTheme="majorHAnsi" w:eastAsiaTheme="majorEastAsia" w:hAnsiTheme="majorHAnsi" w:cstheme="majorBidi"/>
          <w:b/>
          <w:iCs/>
          <w:color w:val="15284C" w:themeColor="text2"/>
        </w:rPr>
        <w:t>:</w:t>
      </w:r>
    </w:p>
    <w:p w14:paraId="435EE5D6" w14:textId="72008A2E" w:rsidR="00205070" w:rsidRDefault="006C30BF" w:rsidP="00C850D9">
      <w:pPr>
        <w:spacing w:after="0"/>
        <w:rPr>
          <w:rFonts w:asciiTheme="majorHAnsi" w:eastAsiaTheme="majorEastAsia" w:hAnsiTheme="majorHAnsi" w:cstheme="majorBidi"/>
          <w:b/>
          <w:iCs/>
          <w:color w:val="15284C" w:themeColor="text2"/>
        </w:rPr>
      </w:pPr>
      <w:r w:rsidRPr="006C30BF">
        <w:rPr>
          <w:rFonts w:asciiTheme="majorHAnsi" w:eastAsiaTheme="majorEastAsia" w:hAnsiTheme="majorHAnsi" w:cstheme="majorBidi"/>
          <w:b/>
          <w:iCs/>
          <w:noProof/>
          <w:color w:val="15284C" w:themeColor="text2"/>
        </w:rPr>
        <w:drawing>
          <wp:inline distT="0" distB="0" distL="0" distR="0" wp14:anchorId="19C1FDED" wp14:editId="3177DE78">
            <wp:extent cx="6120130" cy="4993005"/>
            <wp:effectExtent l="0" t="0" r="0" b="0"/>
            <wp:docPr id="2125101683" name="Picture 1" descr="Graph showing ASH rate child 0 – 4yrs per 100,000 by region and distri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01683" name="Picture 1" descr="Graph showing ASH rate child 0 – 4yrs per 100,000 by region and district. "/>
                    <pic:cNvPicPr/>
                  </pic:nvPicPr>
                  <pic:blipFill>
                    <a:blip r:embed="rId58"/>
                    <a:stretch>
                      <a:fillRect/>
                    </a:stretch>
                  </pic:blipFill>
                  <pic:spPr>
                    <a:xfrm>
                      <a:off x="0" y="0"/>
                      <a:ext cx="6120130" cy="4993005"/>
                    </a:xfrm>
                    <a:prstGeom prst="rect">
                      <a:avLst/>
                    </a:prstGeom>
                  </pic:spPr>
                </pic:pic>
              </a:graphicData>
            </a:graphic>
          </wp:inline>
        </w:drawing>
      </w:r>
    </w:p>
    <w:p w14:paraId="7F9580DB" w14:textId="3F7FB580" w:rsidR="008777EE" w:rsidRPr="002F7ED6" w:rsidRDefault="00A643C0" w:rsidP="002F7ED6">
      <w:r w:rsidRPr="002816CD">
        <w:t>ASH rates</w:t>
      </w:r>
      <w:r w:rsidR="00906044" w:rsidRPr="002816CD">
        <w:t xml:space="preserve"> for adults are </w:t>
      </w:r>
      <w:r w:rsidR="00C326CB">
        <w:t>improving</w:t>
      </w:r>
      <w:r w:rsidR="00906044" w:rsidRPr="002816CD">
        <w:t xml:space="preserve"> and </w:t>
      </w:r>
      <w:r w:rsidR="006A7B1D" w:rsidRPr="002816CD">
        <w:t>are</w:t>
      </w:r>
      <w:r w:rsidRPr="002816CD">
        <w:t xml:space="preserve"> </w:t>
      </w:r>
      <w:r w:rsidR="00821B7A">
        <w:t xml:space="preserve">relatively </w:t>
      </w:r>
      <w:r w:rsidRPr="002816CD">
        <w:t xml:space="preserve">consistent across quarters for children. Pacific </w:t>
      </w:r>
      <w:r w:rsidR="00F14EBF">
        <w:t>Peoples</w:t>
      </w:r>
      <w:r w:rsidRPr="002816CD">
        <w:t xml:space="preserve"> </w:t>
      </w:r>
      <w:r w:rsidR="00F14EBF">
        <w:t xml:space="preserve">(both </w:t>
      </w:r>
      <w:r w:rsidR="00061B81" w:rsidRPr="002816CD">
        <w:t>adult</w:t>
      </w:r>
      <w:r w:rsidR="00F14EBF">
        <w:t>s</w:t>
      </w:r>
      <w:r w:rsidR="00061B81" w:rsidRPr="002816CD">
        <w:t xml:space="preserve"> and </w:t>
      </w:r>
      <w:r w:rsidRPr="002816CD">
        <w:t>children</w:t>
      </w:r>
      <w:r w:rsidR="00F14EBF">
        <w:t>)</w:t>
      </w:r>
      <w:r w:rsidRPr="002816CD">
        <w:t xml:space="preserve"> have </w:t>
      </w:r>
      <w:r w:rsidR="002816CD" w:rsidRPr="002816CD">
        <w:t>significantly higher ASH rates compared to the total population.</w:t>
      </w:r>
      <w:r w:rsidR="002F7ED6">
        <w:t xml:space="preserve"> </w:t>
      </w:r>
      <w:r w:rsidR="008777EE">
        <w:t xml:space="preserve">The recently announced GP online service provides 24/7 </w:t>
      </w:r>
      <w:r w:rsidR="008777EE">
        <w:lastRenderedPageBreak/>
        <w:t xml:space="preserve">access to GPs </w:t>
      </w:r>
      <w:r w:rsidR="00740B09">
        <w:t>(</w:t>
      </w:r>
      <w:r w:rsidR="008777EE">
        <w:t>at low or no cost for children</w:t>
      </w:r>
      <w:r w:rsidR="00740B09">
        <w:t>) and</w:t>
      </w:r>
      <w:r w:rsidR="002F7ED6">
        <w:t xml:space="preserve"> </w:t>
      </w:r>
      <w:r w:rsidR="008777EE">
        <w:t xml:space="preserve">is expected to help reduce ASH rates over time. </w:t>
      </w:r>
      <w:r w:rsidR="008A4674" w:rsidRPr="00012B72">
        <w:t>The Comprehensive Primary and Community Teams Programme enable</w:t>
      </w:r>
      <w:r w:rsidR="004F745E">
        <w:t>s</w:t>
      </w:r>
      <w:r w:rsidR="008A4674" w:rsidRPr="00012B72">
        <w:t xml:space="preserve"> more co</w:t>
      </w:r>
      <w:r w:rsidR="00F14EBF">
        <w:t>-</w:t>
      </w:r>
      <w:r w:rsidR="008A4674" w:rsidRPr="00012B72">
        <w:t>ordinated care</w:t>
      </w:r>
      <w:r w:rsidR="004F745E">
        <w:t xml:space="preserve"> </w:t>
      </w:r>
      <w:r w:rsidR="008A4674" w:rsidRPr="00012B72">
        <w:t>and improved outcomes for patients, especially those with complex needs</w:t>
      </w:r>
      <w:r w:rsidR="008E598E">
        <w:t>, and</w:t>
      </w:r>
      <w:r w:rsidR="008E598E" w:rsidRPr="008E598E">
        <w:t xml:space="preserve"> </w:t>
      </w:r>
      <w:r w:rsidR="008E598E" w:rsidRPr="00012B72">
        <w:t>has been extended to 30 June 2026</w:t>
      </w:r>
      <w:r w:rsidR="00D0674C">
        <w:t>.</w:t>
      </w:r>
    </w:p>
    <w:p w14:paraId="7A0C95E4" w14:textId="7C9FD506" w:rsidR="00195715" w:rsidRPr="00636E61" w:rsidRDefault="00195715" w:rsidP="00660DF6">
      <w:r w:rsidRPr="00636E61">
        <w:t xml:space="preserve">Reducing ASH rates </w:t>
      </w:r>
      <w:r w:rsidR="00CB5DDD" w:rsidRPr="00636E61">
        <w:t>is</w:t>
      </w:r>
      <w:r w:rsidRPr="00636E61">
        <w:t xml:space="preserve"> a focus for regions, </w:t>
      </w:r>
      <w:r w:rsidR="00432B23" w:rsidRPr="00636E61">
        <w:t xml:space="preserve">with </w:t>
      </w:r>
      <w:r w:rsidR="00D4641C" w:rsidRPr="00636E61">
        <w:t>Northern, Te Manawa Taki and Central ab</w:t>
      </w:r>
      <w:r w:rsidR="00CB5DDD" w:rsidRPr="00636E61">
        <w:t xml:space="preserve">ove baseline for adult rates, and Northern </w:t>
      </w:r>
      <w:r w:rsidR="00D445E4" w:rsidRPr="00636E61">
        <w:t xml:space="preserve">and Central </w:t>
      </w:r>
      <w:r w:rsidR="00CB5DDD" w:rsidRPr="00636E61">
        <w:t>above baseline for child rates.</w:t>
      </w:r>
    </w:p>
    <w:p w14:paraId="4422EA54" w14:textId="4A5787A3" w:rsidR="003E537B" w:rsidRPr="00446E59" w:rsidRDefault="00BF2885" w:rsidP="003A4EAB">
      <w:pPr>
        <w:spacing w:after="0"/>
      </w:pPr>
      <w:r w:rsidRPr="00446E59">
        <w:t xml:space="preserve">The </w:t>
      </w:r>
      <w:r w:rsidR="00742D14" w:rsidRPr="00446E59">
        <w:t xml:space="preserve">Northern region </w:t>
      </w:r>
      <w:r w:rsidR="0014186D" w:rsidRPr="00446E59">
        <w:t>has</w:t>
      </w:r>
      <w:r w:rsidRPr="00446E59">
        <w:t xml:space="preserve"> </w:t>
      </w:r>
      <w:r w:rsidR="00CE2E6E">
        <w:t xml:space="preserve">the following </w:t>
      </w:r>
      <w:r w:rsidRPr="00446E59">
        <w:t>activity underway to improv</w:t>
      </w:r>
      <w:r w:rsidR="00505427" w:rsidRPr="00446E59">
        <w:t>e ASH rates</w:t>
      </w:r>
      <w:r w:rsidR="00CE2E6E">
        <w:t>:</w:t>
      </w:r>
    </w:p>
    <w:p w14:paraId="210A8232" w14:textId="1697ADAF" w:rsidR="007221A3" w:rsidRDefault="00775BA0" w:rsidP="00920372">
      <w:pPr>
        <w:pStyle w:val="Bulletpoint"/>
        <w:spacing w:after="180"/>
        <w:ind w:left="357" w:hanging="357"/>
      </w:pPr>
      <w:r>
        <w:t>S</w:t>
      </w:r>
      <w:r w:rsidR="003E537B" w:rsidRPr="003E537B">
        <w:t xml:space="preserve">upport is provided for housing repairs through the Healthy Homes Initiative in </w:t>
      </w:r>
      <w:r>
        <w:t>Northland</w:t>
      </w:r>
      <w:r w:rsidR="003E537B" w:rsidRPr="003E537B">
        <w:t xml:space="preserve"> to help reduce rheumatic fever risk.</w:t>
      </w:r>
    </w:p>
    <w:p w14:paraId="056E43D6" w14:textId="1E986AD9" w:rsidR="007221A3" w:rsidRDefault="003E537B" w:rsidP="00920372">
      <w:pPr>
        <w:pStyle w:val="Bulletpoint"/>
        <w:spacing w:after="180"/>
        <w:ind w:left="357" w:hanging="357"/>
      </w:pPr>
      <w:r w:rsidRPr="003E537B">
        <w:t>Implementation</w:t>
      </w:r>
      <w:r w:rsidR="00775BA0">
        <w:t xml:space="preserve"> is</w:t>
      </w:r>
      <w:r w:rsidRPr="003E537B">
        <w:t xml:space="preserve"> underway for </w:t>
      </w:r>
      <w:r w:rsidR="0014186D">
        <w:t>a</w:t>
      </w:r>
      <w:r w:rsidRPr="003E537B">
        <w:t xml:space="preserve"> phased extension of </w:t>
      </w:r>
      <w:r w:rsidR="00775BA0">
        <w:t xml:space="preserve">the </w:t>
      </w:r>
      <w:r w:rsidR="00F60CCB">
        <w:t>r</w:t>
      </w:r>
      <w:r w:rsidR="00775BA0">
        <w:t xml:space="preserve">heumatic </w:t>
      </w:r>
      <w:r w:rsidR="00F60CCB">
        <w:t>f</w:t>
      </w:r>
      <w:r w:rsidR="00775BA0">
        <w:t>ever</w:t>
      </w:r>
      <w:r w:rsidRPr="003E537B">
        <w:t xml:space="preserve"> pharmacy testing programme</w:t>
      </w:r>
      <w:r w:rsidR="00227500">
        <w:t>, with</w:t>
      </w:r>
      <w:r w:rsidRPr="003E537B">
        <w:t xml:space="preserve"> </w:t>
      </w:r>
      <w:r w:rsidR="00227500">
        <w:t>n</w:t>
      </w:r>
      <w:r w:rsidRPr="003E537B">
        <w:t xml:space="preserve">ine pharmacies in West and South Auckland </w:t>
      </w:r>
      <w:r w:rsidR="00775BA0">
        <w:t>curren</w:t>
      </w:r>
      <w:r w:rsidR="006772E6">
        <w:t xml:space="preserve">tly </w:t>
      </w:r>
      <w:r w:rsidR="00775BA0">
        <w:t>participating</w:t>
      </w:r>
      <w:r w:rsidRPr="003E537B">
        <w:t xml:space="preserve">, </w:t>
      </w:r>
      <w:r w:rsidR="00227500">
        <w:t>and</w:t>
      </w:r>
      <w:r w:rsidRPr="003E537B">
        <w:t xml:space="preserve"> a further </w:t>
      </w:r>
      <w:r w:rsidR="0014186D">
        <w:t>three</w:t>
      </w:r>
      <w:r w:rsidRPr="003E537B">
        <w:t xml:space="preserve"> preparing to join.  </w:t>
      </w:r>
    </w:p>
    <w:p w14:paraId="01761328" w14:textId="42CBA55A" w:rsidR="003E537B" w:rsidRPr="003E537B" w:rsidRDefault="00227500" w:rsidP="00920372">
      <w:pPr>
        <w:pStyle w:val="Bulletpoint"/>
        <w:spacing w:after="180"/>
        <w:ind w:left="357" w:hanging="357"/>
      </w:pPr>
      <w:r>
        <w:rPr>
          <w:rFonts w:cstheme="minorHAnsi"/>
          <w:szCs w:val="24"/>
        </w:rPr>
        <w:t>D</w:t>
      </w:r>
      <w:r w:rsidRPr="007221A3">
        <w:rPr>
          <w:rFonts w:cstheme="minorHAnsi"/>
          <w:szCs w:val="24"/>
        </w:rPr>
        <w:t xml:space="preserve">ental surgical procedures for under </w:t>
      </w:r>
      <w:r w:rsidR="00660732">
        <w:rPr>
          <w:rFonts w:cstheme="minorHAnsi"/>
          <w:szCs w:val="24"/>
        </w:rPr>
        <w:t>five-year-olds</w:t>
      </w:r>
      <w:r w:rsidR="00D67FC7">
        <w:rPr>
          <w:rFonts w:cstheme="minorHAnsi"/>
          <w:szCs w:val="24"/>
        </w:rPr>
        <w:t xml:space="preserve"> are being outsourced </w:t>
      </w:r>
      <w:r w:rsidR="00660732">
        <w:rPr>
          <w:rFonts w:cstheme="minorHAnsi"/>
          <w:szCs w:val="24"/>
        </w:rPr>
        <w:t xml:space="preserve">to </w:t>
      </w:r>
      <w:r w:rsidR="002165F1">
        <w:rPr>
          <w:rFonts w:cstheme="minorHAnsi"/>
          <w:szCs w:val="24"/>
        </w:rPr>
        <w:t>reduce the</w:t>
      </w:r>
      <w:r w:rsidR="0014186D" w:rsidRPr="007221A3">
        <w:rPr>
          <w:rFonts w:cstheme="minorHAnsi"/>
          <w:szCs w:val="24"/>
        </w:rPr>
        <w:t xml:space="preserve"> wait</w:t>
      </w:r>
      <w:r w:rsidR="00F60CCB">
        <w:rPr>
          <w:rFonts w:cstheme="minorHAnsi"/>
          <w:szCs w:val="24"/>
        </w:rPr>
        <w:t xml:space="preserve"> </w:t>
      </w:r>
      <w:r w:rsidR="0014186D" w:rsidRPr="007221A3">
        <w:rPr>
          <w:rFonts w:cstheme="minorHAnsi"/>
          <w:szCs w:val="24"/>
        </w:rPr>
        <w:t>list</w:t>
      </w:r>
      <w:r w:rsidR="007221A3" w:rsidRPr="007221A3">
        <w:rPr>
          <w:rFonts w:cstheme="minorHAnsi"/>
          <w:szCs w:val="24"/>
        </w:rPr>
        <w:t xml:space="preserve">. ASH rates </w:t>
      </w:r>
      <w:r w:rsidR="0014186D">
        <w:rPr>
          <w:rFonts w:cstheme="minorHAnsi"/>
          <w:szCs w:val="24"/>
        </w:rPr>
        <w:t>may</w:t>
      </w:r>
      <w:r w:rsidR="007221A3" w:rsidRPr="007221A3">
        <w:rPr>
          <w:rFonts w:cstheme="minorHAnsi"/>
          <w:szCs w:val="24"/>
        </w:rPr>
        <w:t xml:space="preserve"> potentially increase </w:t>
      </w:r>
      <w:r w:rsidR="001D07E9">
        <w:rPr>
          <w:rFonts w:cstheme="minorHAnsi"/>
          <w:szCs w:val="24"/>
        </w:rPr>
        <w:t xml:space="preserve">in the short term </w:t>
      </w:r>
      <w:r w:rsidR="007221A3" w:rsidRPr="007221A3">
        <w:rPr>
          <w:rFonts w:cstheme="minorHAnsi"/>
          <w:szCs w:val="24"/>
        </w:rPr>
        <w:t>while this backlog of unmet demand is addressed</w:t>
      </w:r>
      <w:r w:rsidR="001D07E9">
        <w:rPr>
          <w:rFonts w:cstheme="minorHAnsi"/>
          <w:szCs w:val="24"/>
        </w:rPr>
        <w:t>, with a reduction over the medium to long term</w:t>
      </w:r>
      <w:r w:rsidR="007221A3" w:rsidRPr="007221A3">
        <w:rPr>
          <w:rFonts w:cstheme="minorHAnsi"/>
          <w:szCs w:val="24"/>
        </w:rPr>
        <w:t>.</w:t>
      </w:r>
    </w:p>
    <w:p w14:paraId="3F4C3B1A" w14:textId="39B7A997" w:rsidR="003E537B" w:rsidRPr="001007CC" w:rsidRDefault="007221A3" w:rsidP="00660DF6">
      <w:r w:rsidRPr="001007CC">
        <w:t xml:space="preserve">The Tairāwhiti urgent </w:t>
      </w:r>
      <w:r w:rsidR="002B5AE8" w:rsidRPr="001007CC">
        <w:t>after-hours</w:t>
      </w:r>
      <w:r w:rsidRPr="001007CC">
        <w:t xml:space="preserve"> clinic (Te Manawa Taki region) opened this quarter </w:t>
      </w:r>
      <w:r w:rsidR="00A66C5C">
        <w:t xml:space="preserve">and is </w:t>
      </w:r>
      <w:r w:rsidRPr="001007CC">
        <w:t>integrating with services in the community</w:t>
      </w:r>
      <w:r w:rsidR="002145B1" w:rsidRPr="001007CC">
        <w:t>,</w:t>
      </w:r>
      <w:r w:rsidRPr="001007CC">
        <w:t xml:space="preserve"> including </w:t>
      </w:r>
      <w:r w:rsidR="002145B1" w:rsidRPr="001007CC">
        <w:t>the E</w:t>
      </w:r>
      <w:r w:rsidR="00A66C5C">
        <w:t xml:space="preserve">mergency </w:t>
      </w:r>
      <w:r w:rsidR="002145B1" w:rsidRPr="001007CC">
        <w:t>D</w:t>
      </w:r>
      <w:r w:rsidR="00A66C5C">
        <w:t>epartment</w:t>
      </w:r>
      <w:r w:rsidR="00F0310A">
        <w:t>. E</w:t>
      </w:r>
      <w:r w:rsidRPr="001007CC">
        <w:t xml:space="preserve">arly indications </w:t>
      </w:r>
      <w:r w:rsidR="002145B1" w:rsidRPr="001007CC">
        <w:t>show</w:t>
      </w:r>
      <w:r w:rsidRPr="001007CC">
        <w:t xml:space="preserve"> the service is meeting </w:t>
      </w:r>
      <w:r w:rsidR="002B5AE8" w:rsidRPr="001007CC">
        <w:t>the</w:t>
      </w:r>
      <w:r w:rsidRPr="001007CC">
        <w:t xml:space="preserve"> need for primary care services in the community.</w:t>
      </w:r>
    </w:p>
    <w:p w14:paraId="1EE42DC0" w14:textId="2559EA86" w:rsidR="00774254" w:rsidRPr="00774254" w:rsidRDefault="008045C1" w:rsidP="00774254">
      <w:r w:rsidRPr="00623830">
        <w:t xml:space="preserve">Hutt Valley </w:t>
      </w:r>
      <w:r w:rsidR="00B42F75">
        <w:t xml:space="preserve">(Central region) </w:t>
      </w:r>
      <w:r w:rsidRPr="00623830">
        <w:t xml:space="preserve">has been experiencing challenges with access to GPs, </w:t>
      </w:r>
      <w:r w:rsidR="00B42F75">
        <w:t>with</w:t>
      </w:r>
      <w:r w:rsidRPr="00623830">
        <w:t xml:space="preserve"> some general practices struggling to recruit clinical workforce. While </w:t>
      </w:r>
      <w:r w:rsidR="000E2B62">
        <w:t>this</w:t>
      </w:r>
      <w:r w:rsidRPr="00623830">
        <w:t xml:space="preserve"> </w:t>
      </w:r>
      <w:r w:rsidR="000E2B62">
        <w:t>is</w:t>
      </w:r>
      <w:r w:rsidRPr="00623830">
        <w:t xml:space="preserve"> addressed, </w:t>
      </w:r>
      <w:r w:rsidR="008B4B76">
        <w:t>the district</w:t>
      </w:r>
      <w:r w:rsidRPr="00623830">
        <w:t xml:space="preserve"> ha</w:t>
      </w:r>
      <w:r w:rsidR="009A7FC9">
        <w:t>s</w:t>
      </w:r>
      <w:r w:rsidRPr="00623830">
        <w:t xml:space="preserve"> put in place other options such as </w:t>
      </w:r>
      <w:r w:rsidR="008B4B76">
        <w:t>increasing</w:t>
      </w:r>
      <w:r w:rsidRPr="00623830">
        <w:t xml:space="preserve"> nurses in pharmacy </w:t>
      </w:r>
      <w:r w:rsidR="008B4B76">
        <w:t>to treat</w:t>
      </w:r>
      <w:r w:rsidRPr="00623830">
        <w:t xml:space="preserve"> conditions such as dehydration and skin infections. </w:t>
      </w:r>
      <w:bookmarkStart w:id="16" w:name="_Toc184032327"/>
      <w:r w:rsidR="00FD43EC" w:rsidRPr="00623830">
        <w:t xml:space="preserve">The </w:t>
      </w:r>
      <w:r w:rsidRPr="00623830">
        <w:t>u</w:t>
      </w:r>
      <w:r w:rsidR="00FD43EC" w:rsidRPr="00623830">
        <w:t>rgent care framework includes provision of a</w:t>
      </w:r>
      <w:r w:rsidRPr="00623830">
        <w:t xml:space="preserve">n accident and </w:t>
      </w:r>
      <w:r w:rsidR="00FD43EC" w:rsidRPr="00623830">
        <w:t xml:space="preserve">urgent care daytime service in the Hutt </w:t>
      </w:r>
      <w:r w:rsidRPr="00623830">
        <w:t>V</w:t>
      </w:r>
      <w:r w:rsidR="00FD43EC" w:rsidRPr="00623830">
        <w:t>alley in 2025</w:t>
      </w:r>
      <w:r w:rsidR="00623830" w:rsidRPr="00623830">
        <w:t>/26</w:t>
      </w:r>
      <w:r w:rsidRPr="00623830">
        <w:t xml:space="preserve">, which will improve </w:t>
      </w:r>
      <w:r w:rsidR="00623830" w:rsidRPr="00623830">
        <w:t>access to primary care and contribute to reducing ASH rates.</w:t>
      </w:r>
    </w:p>
    <w:p w14:paraId="6F50D521" w14:textId="1953EFF1" w:rsidR="00774254" w:rsidRPr="00774254" w:rsidRDefault="00205A53" w:rsidP="003A4EAB">
      <w:pPr>
        <w:spacing w:after="0"/>
      </w:pPr>
      <w:r>
        <w:t>I</w:t>
      </w:r>
      <w:r w:rsidR="00774254" w:rsidRPr="00774254">
        <w:t xml:space="preserve">nitiatives </w:t>
      </w:r>
      <w:r>
        <w:t>have been</w:t>
      </w:r>
      <w:r w:rsidR="00774254" w:rsidRPr="00774254">
        <w:t xml:space="preserve"> implemented across Te Waipounamu to address the disproportionately high ASH rates among Māori and Pacific children</w:t>
      </w:r>
      <w:r>
        <w:t>, which include</w:t>
      </w:r>
      <w:r w:rsidR="00774254" w:rsidRPr="00774254">
        <w:t xml:space="preserve">:  </w:t>
      </w:r>
    </w:p>
    <w:p w14:paraId="6D9E56DF" w14:textId="17577657" w:rsidR="00774254" w:rsidRPr="00774254" w:rsidRDefault="0085344B" w:rsidP="00920372">
      <w:pPr>
        <w:pStyle w:val="Bulletpoint"/>
        <w:spacing w:after="180"/>
        <w:ind w:left="357" w:hanging="357"/>
      </w:pPr>
      <w:r>
        <w:t>A r</w:t>
      </w:r>
      <w:r w:rsidR="001C6325">
        <w:t xml:space="preserve">eview of </w:t>
      </w:r>
      <w:r w:rsidR="00774254" w:rsidRPr="00774254">
        <w:t xml:space="preserve">children waiting over nine months </w:t>
      </w:r>
      <w:r w:rsidR="001C6325" w:rsidRPr="00774254">
        <w:t>for paediatric dental treatment</w:t>
      </w:r>
      <w:r w:rsidR="00205A53">
        <w:t>,</w:t>
      </w:r>
      <w:r w:rsidR="001C6325">
        <w:t xml:space="preserve"> </w:t>
      </w:r>
      <w:r w:rsidR="00205A53">
        <w:t xml:space="preserve">with </w:t>
      </w:r>
      <w:r w:rsidR="00774254" w:rsidRPr="00774254">
        <w:t xml:space="preserve">treatment </w:t>
      </w:r>
      <w:r w:rsidR="00205A53">
        <w:t xml:space="preserve">now </w:t>
      </w:r>
      <w:r w:rsidR="00774254" w:rsidRPr="00774254">
        <w:t>completed or planned</w:t>
      </w:r>
      <w:r w:rsidR="37DE7D63">
        <w:t>.</w:t>
      </w:r>
    </w:p>
    <w:p w14:paraId="1FB27B1E" w14:textId="654CBA8E" w:rsidR="00774254" w:rsidRPr="00774254" w:rsidRDefault="2BA67637" w:rsidP="00920372">
      <w:pPr>
        <w:pStyle w:val="Bulletpoint"/>
        <w:spacing w:after="180"/>
        <w:ind w:left="357" w:hanging="357"/>
      </w:pPr>
      <w:r>
        <w:t>D</w:t>
      </w:r>
      <w:r w:rsidR="40BC6C31">
        <w:t>evelopment</w:t>
      </w:r>
      <w:r w:rsidR="00774254" w:rsidRPr="00774254">
        <w:t xml:space="preserve"> of oral health and hygiene programmes with four Hāuora Māori Partners, </w:t>
      </w:r>
      <w:r w:rsidR="00205A53">
        <w:t>which reached</w:t>
      </w:r>
      <w:r w:rsidR="00774254" w:rsidRPr="00774254">
        <w:t xml:space="preserve"> 200 children and their whānau by June 2025</w:t>
      </w:r>
      <w:r w:rsidR="54CD2DC3">
        <w:t>.</w:t>
      </w:r>
    </w:p>
    <w:p w14:paraId="22C68E17" w14:textId="77777777" w:rsidR="00C3543A" w:rsidRDefault="63B36D3C" w:rsidP="00920372">
      <w:pPr>
        <w:pStyle w:val="Bulletpoint"/>
        <w:spacing w:after="180"/>
        <w:ind w:left="357" w:hanging="357"/>
      </w:pPr>
      <w:r>
        <w:t>R</w:t>
      </w:r>
      <w:r w:rsidR="40BC6C31">
        <w:t>evis</w:t>
      </w:r>
      <w:r w:rsidR="2E4A2AE0">
        <w:t>ion</w:t>
      </w:r>
      <w:r w:rsidR="006D438B">
        <w:t xml:space="preserve"> of </w:t>
      </w:r>
      <w:r w:rsidR="00774254" w:rsidRPr="00774254">
        <w:t>pregnancy and parenting education</w:t>
      </w:r>
      <w:r w:rsidR="002F7ED6">
        <w:t xml:space="preserve"> in </w:t>
      </w:r>
      <w:r w:rsidR="002F7ED6" w:rsidRPr="00774254">
        <w:t xml:space="preserve">Canterbury and South Canterbury </w:t>
      </w:r>
      <w:r w:rsidR="002F7ED6">
        <w:t>districts,</w:t>
      </w:r>
      <w:r w:rsidR="00774254" w:rsidRPr="00774254">
        <w:t xml:space="preserve"> prioritising intensive support for those with the greatest need. Early results show increased participation by Māori young parents (23</w:t>
      </w:r>
      <w:r w:rsidR="001C6325">
        <w:t xml:space="preserve"> per cent</w:t>
      </w:r>
      <w:r w:rsidR="00774254" w:rsidRPr="00774254">
        <w:t xml:space="preserve">) and stronger engagement in breastfeeding peer support and </w:t>
      </w:r>
      <w:r w:rsidR="003924BE">
        <w:t>sudden unexpected death in infancy</w:t>
      </w:r>
      <w:r w:rsidR="003924BE" w:rsidRPr="00774254">
        <w:t xml:space="preserve"> </w:t>
      </w:r>
      <w:r w:rsidR="00774254" w:rsidRPr="00774254">
        <w:t xml:space="preserve">prevention education. </w:t>
      </w:r>
    </w:p>
    <w:p w14:paraId="6293E060" w14:textId="77777777" w:rsidR="00C3543A" w:rsidRDefault="00C3543A" w:rsidP="000A673C">
      <w:pPr>
        <w:pStyle w:val="Section5Heading1"/>
        <w:spacing w:before="0" w:after="0"/>
        <w:sectPr w:rsidR="00C3543A" w:rsidSect="00413E0A">
          <w:headerReference w:type="even" r:id="rId59"/>
          <w:headerReference w:type="default" r:id="rId60"/>
          <w:headerReference w:type="first" r:id="rId61"/>
          <w:pgSz w:w="11906" w:h="16838" w:code="9"/>
          <w:pgMar w:top="1134" w:right="1134" w:bottom="1134" w:left="1134" w:header="907" w:footer="454" w:gutter="0"/>
          <w:cols w:space="708"/>
          <w:docGrid w:linePitch="360"/>
        </w:sectPr>
      </w:pPr>
      <w:bookmarkStart w:id="17" w:name="_Toc185509157"/>
      <w:bookmarkStart w:id="18" w:name="_Toc209191314"/>
      <w:bookmarkEnd w:id="16"/>
    </w:p>
    <w:p w14:paraId="5B3E9616" w14:textId="38132D1A" w:rsidR="00441A8F" w:rsidRPr="009212B9" w:rsidRDefault="00413E0A" w:rsidP="000A673C">
      <w:pPr>
        <w:pStyle w:val="Section5Heading1"/>
        <w:spacing w:before="0" w:after="0"/>
      </w:pPr>
      <w:r>
        <w:lastRenderedPageBreak/>
        <w:t xml:space="preserve">Output </w:t>
      </w:r>
      <w:r w:rsidR="00D12DAB">
        <w:t>c</w:t>
      </w:r>
      <w:r>
        <w:t xml:space="preserve">lass 3: Hospital and </w:t>
      </w:r>
      <w:r w:rsidR="00D12DAB">
        <w:t>s</w:t>
      </w:r>
      <w:r>
        <w:t xml:space="preserve">pecialist </w:t>
      </w:r>
      <w:r w:rsidR="00D12DAB">
        <w:t>s</w:t>
      </w:r>
      <w:r>
        <w:t>ervices</w:t>
      </w:r>
      <w:bookmarkEnd w:id="17"/>
      <w:bookmarkEnd w:id="18"/>
    </w:p>
    <w:p w14:paraId="1ED676EF" w14:textId="04F8F7FD" w:rsidR="00336CA4" w:rsidRDefault="002A0C6E" w:rsidP="000A673C">
      <w:pPr>
        <w:pStyle w:val="Section5Heading3"/>
        <w:spacing w:before="0" w:after="0"/>
      </w:pPr>
      <w:r w:rsidRPr="00414715">
        <w:t xml:space="preserve">P2-58 </w:t>
      </w:r>
      <w:r w:rsidR="00336CA4" w:rsidRPr="00414715">
        <w:t>Missed FSA appts</w:t>
      </w:r>
    </w:p>
    <w:p w14:paraId="44C14010" w14:textId="44F378C6" w:rsidR="00094447" w:rsidRPr="00094447" w:rsidRDefault="00094447" w:rsidP="000A673C">
      <w:pPr>
        <w:spacing w:after="0"/>
      </w:pPr>
      <w:r w:rsidRPr="00094447">
        <w:t xml:space="preserve">This measure </w:t>
      </w:r>
      <w:r w:rsidR="713A40AF">
        <w:t>show</w:t>
      </w:r>
      <w:r>
        <w:t>s</w:t>
      </w:r>
      <w:r w:rsidRPr="00094447">
        <w:t xml:space="preserve"> the patients who did not attend or did not wait for their FSA as a proportion of total appointments.</w:t>
      </w:r>
    </w:p>
    <w:p w14:paraId="4F26C22E" w14:textId="10DB365D" w:rsidR="00580099" w:rsidRDefault="00255208" w:rsidP="00DD3453">
      <w:pPr>
        <w:spacing w:before="0" w:after="0"/>
        <w:rPr>
          <w:rFonts w:asciiTheme="majorHAnsi" w:eastAsiaTheme="majorEastAsia" w:hAnsiTheme="majorHAnsi" w:cstheme="majorBidi"/>
          <w:b/>
          <w:iCs/>
          <w:color w:val="006060" w:themeColor="accent5"/>
        </w:rPr>
      </w:pPr>
      <w:r w:rsidRPr="00480B49">
        <w:rPr>
          <w:rFonts w:asciiTheme="majorHAnsi" w:eastAsiaTheme="majorEastAsia" w:hAnsiTheme="majorHAnsi" w:cstheme="majorBidi"/>
          <w:b/>
          <w:iCs/>
          <w:color w:val="006060" w:themeColor="accent5"/>
        </w:rPr>
        <w:t>National result:</w:t>
      </w:r>
    </w:p>
    <w:p w14:paraId="6BCD184E" w14:textId="5A607C6D" w:rsidR="00944947" w:rsidRPr="00480B49" w:rsidRDefault="00F97B35" w:rsidP="00DD3453">
      <w:pPr>
        <w:spacing w:before="0" w:after="0"/>
        <w:rPr>
          <w:rFonts w:asciiTheme="majorHAnsi" w:eastAsiaTheme="majorEastAsia" w:hAnsiTheme="majorHAnsi" w:cstheme="majorBidi"/>
          <w:b/>
          <w:iCs/>
          <w:color w:val="006060" w:themeColor="accent5"/>
        </w:rPr>
      </w:pPr>
      <w:r w:rsidRPr="00F97B35">
        <w:rPr>
          <w:rFonts w:asciiTheme="majorHAnsi" w:eastAsiaTheme="majorEastAsia" w:hAnsiTheme="majorHAnsi" w:cstheme="majorBidi"/>
          <w:b/>
          <w:iCs/>
          <w:noProof/>
          <w:color w:val="006060" w:themeColor="accent5"/>
        </w:rPr>
        <w:drawing>
          <wp:inline distT="0" distB="0" distL="0" distR="0" wp14:anchorId="429236B7" wp14:editId="1DC16EAD">
            <wp:extent cx="5972175" cy="924516"/>
            <wp:effectExtent l="0" t="0" r="0" b="9525"/>
            <wp:docPr id="286080948" name="Picture 1" descr="Graph showing missed FSA appointments results for Q4 over the past two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80948" name="Picture 1" descr="Graph showing missed FSA appointments results for Q4 over the past two years"/>
                    <pic:cNvPicPr/>
                  </pic:nvPicPr>
                  <pic:blipFill>
                    <a:blip r:embed="rId62"/>
                    <a:stretch>
                      <a:fillRect/>
                    </a:stretch>
                  </pic:blipFill>
                  <pic:spPr>
                    <a:xfrm>
                      <a:off x="0" y="0"/>
                      <a:ext cx="6003628" cy="929385"/>
                    </a:xfrm>
                    <a:prstGeom prst="rect">
                      <a:avLst/>
                    </a:prstGeom>
                  </pic:spPr>
                </pic:pic>
              </a:graphicData>
            </a:graphic>
          </wp:inline>
        </w:drawing>
      </w:r>
    </w:p>
    <w:p w14:paraId="17030190" w14:textId="43BCD358" w:rsidR="00255208" w:rsidRDefault="00255208" w:rsidP="00DD3453">
      <w:pPr>
        <w:spacing w:before="0" w:after="0"/>
        <w:rPr>
          <w:rFonts w:asciiTheme="majorHAnsi" w:eastAsiaTheme="majorEastAsia" w:hAnsiTheme="majorHAnsi" w:cstheme="majorBidi"/>
          <w:b/>
          <w:iCs/>
          <w:color w:val="006060" w:themeColor="accent5"/>
        </w:rPr>
      </w:pPr>
      <w:r w:rsidRPr="00480B49">
        <w:rPr>
          <w:rFonts w:asciiTheme="majorHAnsi" w:eastAsiaTheme="majorEastAsia" w:hAnsiTheme="majorHAnsi" w:cstheme="majorBidi"/>
          <w:b/>
          <w:iCs/>
          <w:color w:val="006060" w:themeColor="accent5"/>
        </w:rPr>
        <w:t>Results by region and district</w:t>
      </w:r>
      <w:r w:rsidR="000D3926">
        <w:rPr>
          <w:rStyle w:val="FootnoteReference"/>
          <w:rFonts w:asciiTheme="majorHAnsi" w:eastAsiaTheme="majorEastAsia" w:hAnsiTheme="majorHAnsi" w:cstheme="majorBidi"/>
          <w:b/>
          <w:iCs/>
          <w:color w:val="006060" w:themeColor="accent5"/>
        </w:rPr>
        <w:footnoteReference w:id="4"/>
      </w:r>
      <w:r w:rsidRPr="00480B49">
        <w:rPr>
          <w:rFonts w:asciiTheme="majorHAnsi" w:eastAsiaTheme="majorEastAsia" w:hAnsiTheme="majorHAnsi" w:cstheme="majorBidi"/>
          <w:b/>
          <w:iCs/>
          <w:color w:val="006060" w:themeColor="accent5"/>
        </w:rPr>
        <w:t>:</w:t>
      </w:r>
      <w:r w:rsidR="00DD3453" w:rsidRPr="00861493">
        <w:rPr>
          <w:rFonts w:asciiTheme="majorHAnsi" w:eastAsiaTheme="majorEastAsia" w:hAnsiTheme="majorHAnsi" w:cstheme="majorBidi"/>
          <w:b/>
          <w:iCs/>
          <w:noProof/>
          <w:color w:val="006060" w:themeColor="accent5"/>
        </w:rPr>
        <w:drawing>
          <wp:inline distT="0" distB="0" distL="0" distR="0" wp14:anchorId="3E04B30E" wp14:editId="555602FE">
            <wp:extent cx="5823007" cy="4953000"/>
            <wp:effectExtent l="0" t="0" r="6350" b="0"/>
            <wp:docPr id="470592389" name="Picture 1" descr="Graph showing missed FSA appointments results by region and distri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92389" name="Picture 1" descr="Graph showing missed FSA appointments results by region and district. "/>
                    <pic:cNvPicPr/>
                  </pic:nvPicPr>
                  <pic:blipFill>
                    <a:blip r:embed="rId63"/>
                    <a:stretch>
                      <a:fillRect/>
                    </a:stretch>
                  </pic:blipFill>
                  <pic:spPr>
                    <a:xfrm>
                      <a:off x="0" y="0"/>
                      <a:ext cx="5832099" cy="4960734"/>
                    </a:xfrm>
                    <a:prstGeom prst="rect">
                      <a:avLst/>
                    </a:prstGeom>
                  </pic:spPr>
                </pic:pic>
              </a:graphicData>
            </a:graphic>
          </wp:inline>
        </w:drawing>
      </w:r>
    </w:p>
    <w:p w14:paraId="3584CBA3" w14:textId="2BEB070E" w:rsidR="005445DF" w:rsidRPr="00123247" w:rsidRDefault="001E2E17" w:rsidP="0057091E">
      <w:pPr>
        <w:pStyle w:val="Bulletpoint"/>
        <w:numPr>
          <w:ilvl w:val="0"/>
          <w:numId w:val="0"/>
        </w:numPr>
      </w:pPr>
      <w:r>
        <w:lastRenderedPageBreak/>
        <w:t xml:space="preserve">The rate of missed </w:t>
      </w:r>
      <w:r w:rsidR="00461890" w:rsidRPr="00123247">
        <w:t xml:space="preserve">FSA appointments </w:t>
      </w:r>
      <w:r w:rsidR="00461890" w:rsidRPr="003F2CF3">
        <w:t>ha</w:t>
      </w:r>
      <w:r>
        <w:t>s</w:t>
      </w:r>
      <w:r w:rsidR="00461890" w:rsidRPr="00123247">
        <w:t xml:space="preserve"> remained relatively sta</w:t>
      </w:r>
      <w:r w:rsidR="00BA087C" w:rsidRPr="00123247">
        <w:t xml:space="preserve">ble over the past three quarters. </w:t>
      </w:r>
      <w:r w:rsidR="00564C49" w:rsidRPr="00123247">
        <w:t xml:space="preserve">Variation </w:t>
      </w:r>
      <w:r w:rsidR="00C04694">
        <w:t>persists</w:t>
      </w:r>
      <w:r w:rsidR="00564C49" w:rsidRPr="00123247">
        <w:t xml:space="preserve">, particularly </w:t>
      </w:r>
      <w:r w:rsidR="00C04694">
        <w:t>among</w:t>
      </w:r>
      <w:r w:rsidR="00C04694" w:rsidRPr="00123247">
        <w:t xml:space="preserve"> </w:t>
      </w:r>
      <w:r w:rsidR="00564C49" w:rsidRPr="00123247">
        <w:t xml:space="preserve">Māori and Pacific </w:t>
      </w:r>
      <w:r w:rsidR="008C5AC0">
        <w:t>Peoples</w:t>
      </w:r>
      <w:r w:rsidR="00564C49" w:rsidRPr="00123247">
        <w:t xml:space="preserve">, </w:t>
      </w:r>
      <w:r w:rsidR="006E35B3" w:rsidRPr="003F2CF3">
        <w:t>wh</w:t>
      </w:r>
      <w:r w:rsidR="006E35B3">
        <w:t>ose</w:t>
      </w:r>
      <w:r w:rsidR="006E35B3" w:rsidRPr="003F2CF3">
        <w:t xml:space="preserve"> </w:t>
      </w:r>
      <w:r w:rsidR="00564C49" w:rsidRPr="00123247">
        <w:t>rates</w:t>
      </w:r>
      <w:r w:rsidR="00950B9B">
        <w:t xml:space="preserve"> </w:t>
      </w:r>
      <w:r w:rsidR="00C04694">
        <w:t xml:space="preserve">– although gradually </w:t>
      </w:r>
      <w:r w:rsidR="00564C49" w:rsidRPr="00123247">
        <w:t>reducing over time</w:t>
      </w:r>
      <w:r w:rsidR="00C04694">
        <w:t xml:space="preserve"> – </w:t>
      </w:r>
      <w:r w:rsidR="00950B9B">
        <w:t>remain</w:t>
      </w:r>
      <w:r w:rsidR="00564C49" w:rsidRPr="00123247">
        <w:t xml:space="preserve"> higher than </w:t>
      </w:r>
      <w:r w:rsidR="00C04694">
        <w:t>those of</w:t>
      </w:r>
      <w:r w:rsidR="00564C49" w:rsidRPr="00123247">
        <w:t xml:space="preserve"> other </w:t>
      </w:r>
      <w:r w:rsidR="00653582">
        <w:t>ethnicities</w:t>
      </w:r>
      <w:r w:rsidR="00564C49" w:rsidRPr="00123247">
        <w:t xml:space="preserve">. </w:t>
      </w:r>
    </w:p>
    <w:p w14:paraId="4249F8AF" w14:textId="27F24290" w:rsidR="0057091E" w:rsidRDefault="7CA1FD01" w:rsidP="0057091E">
      <w:r>
        <w:t>Tair</w:t>
      </w:r>
      <w:r w:rsidR="1949B3E5" w:rsidRPr="002B4BAA">
        <w:rPr>
          <w:rFonts w:eastAsia="Aptos" w:cstheme="minorHAnsi"/>
          <w:szCs w:val="24"/>
        </w:rPr>
        <w:t>ā</w:t>
      </w:r>
      <w:r>
        <w:t>whiti</w:t>
      </w:r>
      <w:r w:rsidR="0057091E">
        <w:t xml:space="preserve"> district has the highest rate of missed appointments in the country. </w:t>
      </w:r>
      <w:r w:rsidR="00AA0D7D" w:rsidRPr="00AA0D7D">
        <w:t xml:space="preserve">The district is </w:t>
      </w:r>
      <w:r w:rsidR="00C04694">
        <w:t>using</w:t>
      </w:r>
      <w:r w:rsidR="00C04694" w:rsidRPr="00AA0D7D">
        <w:t xml:space="preserve"> </w:t>
      </w:r>
      <w:r w:rsidR="00AA0D7D" w:rsidRPr="00AA0D7D">
        <w:t xml:space="preserve">the support of the </w:t>
      </w:r>
      <w:r w:rsidR="00AA0D7D">
        <w:t>hospital social work</w:t>
      </w:r>
      <w:r w:rsidR="00AA0D7D" w:rsidRPr="00AA0D7D">
        <w:t xml:space="preserve"> </w:t>
      </w:r>
      <w:r w:rsidR="000B0CDE">
        <w:t xml:space="preserve">team </w:t>
      </w:r>
      <w:r w:rsidR="00AA0D7D" w:rsidRPr="00AA0D7D">
        <w:t>as well as community providers to contact hard</w:t>
      </w:r>
      <w:r w:rsidR="00C04694">
        <w:t>-</w:t>
      </w:r>
      <w:r w:rsidR="00AA0D7D" w:rsidRPr="00AA0D7D">
        <w:t>to</w:t>
      </w:r>
      <w:r w:rsidR="00C04694">
        <w:t>-</w:t>
      </w:r>
      <w:r w:rsidR="00AA0D7D" w:rsidRPr="00AA0D7D">
        <w:t xml:space="preserve">reach patients. </w:t>
      </w:r>
      <w:r w:rsidR="00C04694">
        <w:t>A r</w:t>
      </w:r>
      <w:r w:rsidR="00AA0D7D" w:rsidRPr="00AA0D7D">
        <w:t xml:space="preserve">eview of </w:t>
      </w:r>
      <w:r w:rsidR="00AA0D7D">
        <w:t>standard operating procedures</w:t>
      </w:r>
      <w:r w:rsidR="00AA0D7D" w:rsidRPr="00AA0D7D">
        <w:t xml:space="preserve"> and data is underway to ensure patients cancelling appointments due to illness or other reasons are not being </w:t>
      </w:r>
      <w:r w:rsidR="00502187">
        <w:t>recorded</w:t>
      </w:r>
      <w:r w:rsidR="00502187" w:rsidRPr="003F2CF3">
        <w:t xml:space="preserve"> </w:t>
      </w:r>
      <w:r w:rsidR="00AA0D7D" w:rsidRPr="00AA0D7D">
        <w:t xml:space="preserve">as </w:t>
      </w:r>
      <w:r w:rsidR="00AA0D7D">
        <w:t>‘did not attend’</w:t>
      </w:r>
      <w:r w:rsidR="00AA0D7D" w:rsidRPr="00AA0D7D">
        <w:t xml:space="preserve">. </w:t>
      </w:r>
      <w:r w:rsidR="003F4737">
        <w:t>This</w:t>
      </w:r>
      <w:r w:rsidR="00AA0D7D">
        <w:t xml:space="preserve"> validation</w:t>
      </w:r>
      <w:r w:rsidR="003F4737">
        <w:t xml:space="preserve"> process will ensure </w:t>
      </w:r>
      <w:r w:rsidR="68F4ED3C">
        <w:t>Tair</w:t>
      </w:r>
      <w:r w:rsidR="66DA93DC" w:rsidRPr="002B4BAA">
        <w:rPr>
          <w:rFonts w:eastAsia="Aptos" w:cstheme="minorHAnsi"/>
          <w:szCs w:val="24"/>
        </w:rPr>
        <w:t>ā</w:t>
      </w:r>
      <w:r w:rsidR="68F4ED3C">
        <w:t>whiti’s</w:t>
      </w:r>
      <w:r w:rsidR="003F4737">
        <w:t xml:space="preserve"> </w:t>
      </w:r>
      <w:r w:rsidR="00500B05">
        <w:t>results for</w:t>
      </w:r>
      <w:r w:rsidR="003F4737">
        <w:t xml:space="preserve"> this measure </w:t>
      </w:r>
      <w:r w:rsidR="00500B05">
        <w:t>are</w:t>
      </w:r>
      <w:r w:rsidR="00500B05" w:rsidRPr="003F2CF3">
        <w:t xml:space="preserve"> </w:t>
      </w:r>
      <w:r w:rsidR="003F4737">
        <w:t xml:space="preserve">an accurate reflection of </w:t>
      </w:r>
      <w:r w:rsidR="00500B05">
        <w:t>performance</w:t>
      </w:r>
      <w:r w:rsidR="003F4737">
        <w:t>.</w:t>
      </w:r>
    </w:p>
    <w:p w14:paraId="10AF36F8" w14:textId="51879D42" w:rsidR="00EC5FF0" w:rsidRDefault="00EC5FF0" w:rsidP="0057091E">
      <w:r>
        <w:t>Although Capital and Coast</w:t>
      </w:r>
      <w:r w:rsidR="00F774A1">
        <w:t xml:space="preserve"> district’s rate of missed appointments is lower than the national average, </w:t>
      </w:r>
      <w:r w:rsidR="007B7D20">
        <w:t xml:space="preserve">a trial </w:t>
      </w:r>
      <w:r w:rsidR="2B2A8457">
        <w:t>is</w:t>
      </w:r>
      <w:r w:rsidR="06005397">
        <w:t xml:space="preserve"> </w:t>
      </w:r>
      <w:r w:rsidR="007B7D20">
        <w:t xml:space="preserve">underway to support Kapiti Coast residents to travel via shuttle to appointments at Wellington Regional Hospital. </w:t>
      </w:r>
      <w:r w:rsidR="00512E91">
        <w:t xml:space="preserve">This trial acknowledges </w:t>
      </w:r>
      <w:r w:rsidR="007E0859">
        <w:t>p</w:t>
      </w:r>
      <w:r w:rsidR="007B7D20">
        <w:t xml:space="preserve">arking can be a barrier for </w:t>
      </w:r>
      <w:r w:rsidR="00512E91">
        <w:t xml:space="preserve">some </w:t>
      </w:r>
      <w:r w:rsidR="007E0859">
        <w:t>patients</w:t>
      </w:r>
      <w:r w:rsidR="00512E91">
        <w:t xml:space="preserve"> who need to</w:t>
      </w:r>
      <w:r w:rsidR="007B7D20" w:rsidRPr="003F2CF3">
        <w:t xml:space="preserve"> </w:t>
      </w:r>
      <w:r w:rsidR="00CC77E0">
        <w:t>attend</w:t>
      </w:r>
      <w:r w:rsidR="007B7D20">
        <w:t xml:space="preserve"> appointments at the hospital</w:t>
      </w:r>
      <w:r w:rsidR="00E51972">
        <w:t>.</w:t>
      </w:r>
      <w:r w:rsidR="004008CC">
        <w:t xml:space="preserve"> An evaluation </w:t>
      </w:r>
      <w:r w:rsidR="00512E91">
        <w:t xml:space="preserve">of the trial </w:t>
      </w:r>
      <w:r w:rsidR="004008CC">
        <w:t>will be carried out towards the end of quarter two 2025/26.</w:t>
      </w:r>
    </w:p>
    <w:p w14:paraId="76F0BCE3" w14:textId="5C1BCC30" w:rsidR="00E02BDC" w:rsidRPr="0057091E" w:rsidRDefault="00E02BDC" w:rsidP="00E02BDC">
      <w:r>
        <w:t xml:space="preserve">Te Waipounamu has the lowest missed appointment rate, with all districts </w:t>
      </w:r>
      <w:r w:rsidR="005C39BA">
        <w:t>in the region having results</w:t>
      </w:r>
      <w:r w:rsidR="005C39BA" w:rsidRPr="003F2CF3">
        <w:t xml:space="preserve"> </w:t>
      </w:r>
      <w:r>
        <w:t>better than the baseline. The region monitors missed appointment rates by ethnicity across all districts.</w:t>
      </w:r>
      <w:r w:rsidDel="009F15FD">
        <w:t xml:space="preserve"> </w:t>
      </w:r>
      <w:r>
        <w:t xml:space="preserve">A new reporting tool is </w:t>
      </w:r>
      <w:r w:rsidR="002935A6">
        <w:t>in development</w:t>
      </w:r>
      <w:r>
        <w:t xml:space="preserve"> to identify patients scheduled for upcoming appointments </w:t>
      </w:r>
      <w:r w:rsidR="004222BF">
        <w:t xml:space="preserve">who are considered </w:t>
      </w:r>
      <w:r>
        <w:t>at higher risk of not attending.</w:t>
      </w:r>
    </w:p>
    <w:p w14:paraId="438B13FC" w14:textId="4DB2DD0C" w:rsidR="00B26754" w:rsidRDefault="00B26754" w:rsidP="00143EEB">
      <w:pPr>
        <w:pStyle w:val="Bulletpoint"/>
        <w:numPr>
          <w:ilvl w:val="0"/>
          <w:numId w:val="0"/>
        </w:numPr>
        <w:rPr>
          <w:rFonts w:asciiTheme="majorHAnsi" w:eastAsiaTheme="majorEastAsia" w:hAnsiTheme="majorHAnsi" w:cstheme="majorBidi"/>
          <w:color w:val="006060" w:themeColor="accent5"/>
          <w:sz w:val="32"/>
          <w:szCs w:val="32"/>
        </w:rPr>
      </w:pPr>
      <w:r>
        <w:br w:type="page"/>
      </w:r>
    </w:p>
    <w:p w14:paraId="4CABC89E" w14:textId="052B2CB7" w:rsidR="00336CA4" w:rsidRDefault="00D55B14" w:rsidP="00CB2ABA">
      <w:pPr>
        <w:pStyle w:val="Section5Heading3"/>
      </w:pPr>
      <w:r>
        <w:lastRenderedPageBreak/>
        <w:t xml:space="preserve">P2-88 </w:t>
      </w:r>
      <w:r w:rsidR="00336CA4">
        <w:t>Medical appts via telehealth (digital)</w:t>
      </w:r>
    </w:p>
    <w:p w14:paraId="297C0AF8" w14:textId="34996C0C" w:rsidR="009250C9" w:rsidRPr="009250C9" w:rsidRDefault="009250C9" w:rsidP="009250C9">
      <w:r w:rsidRPr="009250C9">
        <w:t>This measure reports outpatient attendances that were completed via telephone or video as a proportion of all outpatient attendances.</w:t>
      </w:r>
    </w:p>
    <w:p w14:paraId="3459E2B1" w14:textId="4EB37880" w:rsidR="00255208" w:rsidRDefault="00255208" w:rsidP="007F33CD">
      <w:pPr>
        <w:spacing w:after="0" w:line="240" w:lineRule="auto"/>
        <w:rPr>
          <w:rFonts w:asciiTheme="majorHAnsi" w:eastAsiaTheme="majorEastAsia" w:hAnsiTheme="majorHAnsi" w:cstheme="majorBidi"/>
          <w:b/>
          <w:iCs/>
          <w:color w:val="006060" w:themeColor="accent5"/>
        </w:rPr>
      </w:pPr>
      <w:r w:rsidRPr="00480B49">
        <w:rPr>
          <w:rFonts w:asciiTheme="majorHAnsi" w:eastAsiaTheme="majorEastAsia" w:hAnsiTheme="majorHAnsi" w:cstheme="majorBidi"/>
          <w:b/>
          <w:iCs/>
          <w:color w:val="006060" w:themeColor="accent5"/>
        </w:rPr>
        <w:t>National result:</w:t>
      </w:r>
      <w:r w:rsidR="00D23CA0" w:rsidRPr="005D53E1">
        <w:t xml:space="preserve"> </w:t>
      </w:r>
    </w:p>
    <w:p w14:paraId="5EAE402E" w14:textId="101C106D" w:rsidR="002F41D4" w:rsidRPr="00480B49" w:rsidRDefault="00DD5982" w:rsidP="00601996">
      <w:pPr>
        <w:spacing w:before="0" w:after="0"/>
        <w:rPr>
          <w:rFonts w:asciiTheme="majorHAnsi" w:eastAsiaTheme="majorEastAsia" w:hAnsiTheme="majorHAnsi" w:cstheme="majorBidi"/>
          <w:b/>
          <w:iCs/>
          <w:color w:val="006060" w:themeColor="accent5"/>
        </w:rPr>
      </w:pPr>
      <w:r w:rsidRPr="00DD5982">
        <w:rPr>
          <w:rFonts w:asciiTheme="majorHAnsi" w:eastAsiaTheme="majorEastAsia" w:hAnsiTheme="majorHAnsi" w:cstheme="majorBidi"/>
          <w:b/>
          <w:iCs/>
          <w:noProof/>
          <w:color w:val="006060" w:themeColor="accent5"/>
        </w:rPr>
        <w:drawing>
          <wp:inline distT="0" distB="0" distL="0" distR="0" wp14:anchorId="1FAED867" wp14:editId="201051D6">
            <wp:extent cx="6120130" cy="997585"/>
            <wp:effectExtent l="0" t="0" r="0" b="0"/>
            <wp:docPr id="640104394" name="Picture 1" descr="Graph showing medical appointments via telehealth results for Q4 over the past two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104394" name="Picture 1" descr="Graph showing medical appointments via telehealth results for Q4 over the past two years"/>
                    <pic:cNvPicPr/>
                  </pic:nvPicPr>
                  <pic:blipFill>
                    <a:blip r:embed="rId64"/>
                    <a:stretch>
                      <a:fillRect/>
                    </a:stretch>
                  </pic:blipFill>
                  <pic:spPr>
                    <a:xfrm>
                      <a:off x="0" y="0"/>
                      <a:ext cx="6120130" cy="997585"/>
                    </a:xfrm>
                    <a:prstGeom prst="rect">
                      <a:avLst/>
                    </a:prstGeom>
                  </pic:spPr>
                </pic:pic>
              </a:graphicData>
            </a:graphic>
          </wp:inline>
        </w:drawing>
      </w:r>
    </w:p>
    <w:p w14:paraId="71CDC182" w14:textId="442809B8" w:rsidR="00A374A6" w:rsidRDefault="00255208" w:rsidP="007F33CD">
      <w:pPr>
        <w:spacing w:after="0" w:line="240" w:lineRule="auto"/>
        <w:rPr>
          <w:rFonts w:asciiTheme="majorHAnsi" w:eastAsiaTheme="majorEastAsia" w:hAnsiTheme="majorHAnsi" w:cstheme="majorBidi"/>
          <w:b/>
          <w:iCs/>
          <w:color w:val="006060" w:themeColor="accent5"/>
        </w:rPr>
      </w:pPr>
      <w:r w:rsidRPr="00480B49">
        <w:rPr>
          <w:rFonts w:asciiTheme="majorHAnsi" w:eastAsiaTheme="majorEastAsia" w:hAnsiTheme="majorHAnsi" w:cstheme="majorBidi"/>
          <w:b/>
          <w:iCs/>
          <w:color w:val="006060" w:themeColor="accent5"/>
        </w:rPr>
        <w:t>Results by region and district:</w:t>
      </w:r>
    </w:p>
    <w:p w14:paraId="1BE1E96D" w14:textId="0CD748A6" w:rsidR="00042986" w:rsidRDefault="00267460" w:rsidP="00601996">
      <w:pPr>
        <w:spacing w:before="0" w:after="0"/>
        <w:rPr>
          <w:rFonts w:asciiTheme="majorHAnsi" w:eastAsiaTheme="majorEastAsia" w:hAnsiTheme="majorHAnsi" w:cstheme="majorBidi"/>
          <w:b/>
          <w:iCs/>
          <w:color w:val="006060" w:themeColor="accent5"/>
        </w:rPr>
      </w:pPr>
      <w:r w:rsidRPr="00267460">
        <w:rPr>
          <w:rFonts w:asciiTheme="majorHAnsi" w:eastAsiaTheme="majorEastAsia" w:hAnsiTheme="majorHAnsi" w:cstheme="majorBidi"/>
          <w:b/>
          <w:iCs/>
          <w:noProof/>
          <w:color w:val="006060" w:themeColor="accent5"/>
        </w:rPr>
        <w:drawing>
          <wp:inline distT="0" distB="0" distL="0" distR="0" wp14:anchorId="3A0AB44A" wp14:editId="4A3895FA">
            <wp:extent cx="6120130" cy="5131435"/>
            <wp:effectExtent l="0" t="0" r="0" b="0"/>
            <wp:docPr id="1814973098" name="Picture 1" descr="Graph showing medical appointments via telehealth results by region and distri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73098" name="Picture 1" descr="Graph showing medical appointments via telehealth results by region and district. "/>
                    <pic:cNvPicPr/>
                  </pic:nvPicPr>
                  <pic:blipFill>
                    <a:blip r:embed="rId65"/>
                    <a:stretch>
                      <a:fillRect/>
                    </a:stretch>
                  </pic:blipFill>
                  <pic:spPr>
                    <a:xfrm>
                      <a:off x="0" y="0"/>
                      <a:ext cx="6120130" cy="5131435"/>
                    </a:xfrm>
                    <a:prstGeom prst="rect">
                      <a:avLst/>
                    </a:prstGeom>
                  </pic:spPr>
                </pic:pic>
              </a:graphicData>
            </a:graphic>
          </wp:inline>
        </w:drawing>
      </w:r>
    </w:p>
    <w:p w14:paraId="7F3AE6ED" w14:textId="77777777" w:rsidR="00D23CA0" w:rsidRDefault="00D23CA0" w:rsidP="00AB5B28">
      <w:pPr>
        <w:spacing w:before="0" w:after="0" w:line="240" w:lineRule="auto"/>
      </w:pPr>
    </w:p>
    <w:tbl>
      <w:tblPr>
        <w:tblStyle w:val="TableGrid1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
        <w:gridCol w:w="1714"/>
        <w:gridCol w:w="272"/>
        <w:gridCol w:w="2024"/>
        <w:gridCol w:w="272"/>
        <w:gridCol w:w="2026"/>
        <w:gridCol w:w="407"/>
        <w:gridCol w:w="2652"/>
      </w:tblGrid>
      <w:tr w:rsidR="00DC25F5" w:rsidRPr="00E44205" w14:paraId="267FCF7C" w14:textId="77777777" w:rsidTr="003061FF">
        <w:tc>
          <w:tcPr>
            <w:tcW w:w="141" w:type="pct"/>
            <w:shd w:val="clear" w:color="auto" w:fill="4EA72E"/>
            <w:vAlign w:val="center"/>
          </w:tcPr>
          <w:p w14:paraId="76B0ACCC" w14:textId="77777777" w:rsidR="00DC25F5" w:rsidRPr="00E44205" w:rsidRDefault="00DC25F5" w:rsidP="00AB5B28">
            <w:pPr>
              <w:spacing w:after="0"/>
              <w:rPr>
                <w:rFonts w:ascii="Aptos" w:eastAsia="Aptos" w:hAnsi="Aptos" w:cs="Times New Roman"/>
                <w:sz w:val="16"/>
                <w:szCs w:val="16"/>
              </w:rPr>
            </w:pPr>
            <w:bookmarkStart w:id="19" w:name="_Hlk193102563"/>
          </w:p>
        </w:tc>
        <w:tc>
          <w:tcPr>
            <w:tcW w:w="889" w:type="pct"/>
            <w:vAlign w:val="center"/>
          </w:tcPr>
          <w:p w14:paraId="72E1F86E" w14:textId="77777777" w:rsidR="00DC25F5" w:rsidRPr="00E44205" w:rsidRDefault="00DC25F5" w:rsidP="00AB5B28">
            <w:pPr>
              <w:spacing w:after="0"/>
              <w:rPr>
                <w:rFonts w:ascii="Calibri" w:eastAsia="Aptos" w:hAnsi="Calibri" w:cs="Calibri"/>
                <w:b/>
                <w:bCs/>
                <w:sz w:val="16"/>
                <w:szCs w:val="16"/>
              </w:rPr>
            </w:pPr>
            <w:r>
              <w:rPr>
                <w:rFonts w:ascii="Calibri" w:eastAsia="Aptos" w:hAnsi="Calibri" w:cs="Calibri"/>
                <w:b/>
                <w:bCs/>
                <w:sz w:val="16"/>
                <w:szCs w:val="16"/>
              </w:rPr>
              <w:t>Target</w:t>
            </w:r>
            <w:r w:rsidRPr="00E44205">
              <w:rPr>
                <w:rFonts w:ascii="Calibri" w:eastAsia="Aptos" w:hAnsi="Calibri" w:cs="Calibri"/>
                <w:b/>
                <w:bCs/>
                <w:sz w:val="16"/>
                <w:szCs w:val="16"/>
              </w:rPr>
              <w:t xml:space="preserve"> achieved</w:t>
            </w:r>
          </w:p>
        </w:tc>
        <w:tc>
          <w:tcPr>
            <w:tcW w:w="141" w:type="pct"/>
            <w:shd w:val="clear" w:color="auto" w:fill="D9F2D0"/>
            <w:vAlign w:val="center"/>
          </w:tcPr>
          <w:p w14:paraId="62048A92" w14:textId="77777777" w:rsidR="00DC25F5" w:rsidRPr="00E44205" w:rsidRDefault="00DC25F5" w:rsidP="00AB5B28">
            <w:pPr>
              <w:spacing w:after="0"/>
              <w:rPr>
                <w:rFonts w:ascii="Calibri" w:eastAsia="Aptos" w:hAnsi="Calibri" w:cs="Calibri"/>
                <w:b/>
                <w:bCs/>
                <w:sz w:val="16"/>
                <w:szCs w:val="16"/>
              </w:rPr>
            </w:pPr>
          </w:p>
        </w:tc>
        <w:tc>
          <w:tcPr>
            <w:tcW w:w="1050" w:type="pct"/>
            <w:vAlign w:val="center"/>
          </w:tcPr>
          <w:p w14:paraId="6344F18E" w14:textId="77777777" w:rsidR="00DC25F5" w:rsidRPr="00E44205" w:rsidRDefault="00DC25F5" w:rsidP="00AB5B28">
            <w:pPr>
              <w:spacing w:after="0"/>
              <w:rPr>
                <w:rFonts w:ascii="Calibri" w:eastAsia="Aptos" w:hAnsi="Calibri" w:cs="Calibri"/>
                <w:b/>
                <w:bCs/>
                <w:sz w:val="16"/>
                <w:szCs w:val="16"/>
              </w:rPr>
            </w:pPr>
            <w:r w:rsidRPr="00E44205">
              <w:rPr>
                <w:rFonts w:ascii="Calibri" w:eastAsia="Aptos" w:hAnsi="Calibri" w:cs="Calibri"/>
                <w:b/>
                <w:bCs/>
                <w:sz w:val="16"/>
                <w:szCs w:val="16"/>
              </w:rPr>
              <w:t xml:space="preserve">Within 1% of </w:t>
            </w:r>
            <w:r>
              <w:rPr>
                <w:rFonts w:ascii="Calibri" w:eastAsia="Aptos" w:hAnsi="Calibri" w:cs="Calibri"/>
                <w:b/>
                <w:bCs/>
                <w:sz w:val="16"/>
                <w:szCs w:val="16"/>
              </w:rPr>
              <w:t>Target</w:t>
            </w:r>
          </w:p>
        </w:tc>
        <w:tc>
          <w:tcPr>
            <w:tcW w:w="141" w:type="pct"/>
            <w:shd w:val="clear" w:color="auto" w:fill="FAE2D5"/>
            <w:vAlign w:val="center"/>
          </w:tcPr>
          <w:p w14:paraId="66F3D1B7" w14:textId="77777777" w:rsidR="00DC25F5" w:rsidRPr="00E44205" w:rsidRDefault="00DC25F5" w:rsidP="00AB5B28">
            <w:pPr>
              <w:spacing w:after="0"/>
              <w:rPr>
                <w:rFonts w:ascii="Calibri" w:eastAsia="Aptos" w:hAnsi="Calibri" w:cs="Calibri"/>
                <w:b/>
                <w:bCs/>
                <w:sz w:val="16"/>
                <w:szCs w:val="16"/>
              </w:rPr>
            </w:pPr>
          </w:p>
        </w:tc>
        <w:tc>
          <w:tcPr>
            <w:tcW w:w="1051" w:type="pct"/>
            <w:tcBorders>
              <w:right w:val="single" w:sz="4" w:space="0" w:color="auto"/>
            </w:tcBorders>
            <w:vAlign w:val="center"/>
          </w:tcPr>
          <w:p w14:paraId="32C1405C" w14:textId="77777777" w:rsidR="00DC25F5" w:rsidRPr="00E44205" w:rsidRDefault="00DC25F5" w:rsidP="00AB5B28">
            <w:pPr>
              <w:spacing w:after="0"/>
              <w:rPr>
                <w:rFonts w:ascii="Calibri" w:eastAsia="Aptos" w:hAnsi="Calibri" w:cs="Calibri"/>
                <w:b/>
                <w:bCs/>
                <w:sz w:val="16"/>
                <w:szCs w:val="16"/>
              </w:rPr>
            </w:pPr>
            <w:r w:rsidRPr="00E44205">
              <w:rPr>
                <w:rFonts w:ascii="Calibri" w:eastAsia="Aptos" w:hAnsi="Calibri" w:cs="Calibri"/>
                <w:b/>
                <w:bCs/>
                <w:sz w:val="16"/>
                <w:szCs w:val="16"/>
              </w:rPr>
              <w:t xml:space="preserve">Within 5% of </w:t>
            </w:r>
            <w:r>
              <w:rPr>
                <w:rFonts w:ascii="Calibri" w:eastAsia="Aptos" w:hAnsi="Calibri" w:cs="Calibri"/>
                <w:b/>
                <w:bCs/>
                <w:sz w:val="16"/>
                <w:szCs w:val="16"/>
              </w:rPr>
              <w:t>Target</w:t>
            </w:r>
          </w:p>
        </w:tc>
        <w:tc>
          <w:tcPr>
            <w:tcW w:w="211" w:type="pct"/>
            <w:tcBorders>
              <w:top w:val="single" w:sz="4" w:space="0" w:color="auto"/>
              <w:left w:val="single" w:sz="4" w:space="0" w:color="auto"/>
              <w:bottom w:val="single" w:sz="4" w:space="0" w:color="auto"/>
              <w:right w:val="single" w:sz="4" w:space="0" w:color="auto"/>
            </w:tcBorders>
            <w:vAlign w:val="center"/>
          </w:tcPr>
          <w:p w14:paraId="3ACECBF5" w14:textId="77777777" w:rsidR="00DC25F5" w:rsidRPr="00E44205" w:rsidRDefault="00DC25F5" w:rsidP="00AB5B28">
            <w:pPr>
              <w:spacing w:after="0"/>
              <w:rPr>
                <w:rFonts w:ascii="Calibri" w:eastAsia="Aptos" w:hAnsi="Calibri" w:cs="Calibri"/>
                <w:b/>
                <w:bCs/>
                <w:sz w:val="16"/>
                <w:szCs w:val="16"/>
              </w:rPr>
            </w:pPr>
            <w:r w:rsidRPr="00E44205">
              <w:rPr>
                <w:rFonts w:ascii="Calibri" w:eastAsia="Aptos" w:hAnsi="Calibri" w:cs="Calibri"/>
                <w:b/>
                <w:bCs/>
                <w:sz w:val="16"/>
                <w:szCs w:val="16"/>
              </w:rPr>
              <w:t>x%</w:t>
            </w:r>
          </w:p>
        </w:tc>
        <w:tc>
          <w:tcPr>
            <w:tcW w:w="1376" w:type="pct"/>
            <w:tcBorders>
              <w:left w:val="single" w:sz="4" w:space="0" w:color="auto"/>
            </w:tcBorders>
            <w:vAlign w:val="center"/>
          </w:tcPr>
          <w:p w14:paraId="2A735B3C" w14:textId="77777777" w:rsidR="00DC25F5" w:rsidRPr="00E44205" w:rsidRDefault="00DC25F5" w:rsidP="00AB5B28">
            <w:pPr>
              <w:spacing w:after="0"/>
              <w:rPr>
                <w:rFonts w:ascii="Calibri" w:eastAsia="Aptos" w:hAnsi="Calibri" w:cs="Calibri"/>
                <w:b/>
                <w:bCs/>
                <w:sz w:val="16"/>
                <w:szCs w:val="16"/>
              </w:rPr>
            </w:pPr>
            <w:r w:rsidRPr="00E44205">
              <w:rPr>
                <w:rFonts w:ascii="Calibri" w:eastAsia="Aptos" w:hAnsi="Calibri" w:cs="Calibri"/>
                <w:b/>
                <w:bCs/>
                <w:sz w:val="16"/>
                <w:szCs w:val="16"/>
              </w:rPr>
              <w:t xml:space="preserve">White – </w:t>
            </w:r>
            <w:r>
              <w:rPr>
                <w:rFonts w:ascii="Calibri" w:eastAsia="Aptos" w:hAnsi="Calibri" w:cs="Calibri"/>
                <w:b/>
                <w:bCs/>
                <w:sz w:val="16"/>
                <w:szCs w:val="16"/>
              </w:rPr>
              <w:t>Target</w:t>
            </w:r>
            <w:r w:rsidRPr="00E44205">
              <w:rPr>
                <w:rFonts w:ascii="Calibri" w:eastAsia="Aptos" w:hAnsi="Calibri" w:cs="Calibri"/>
                <w:b/>
                <w:bCs/>
                <w:sz w:val="16"/>
                <w:szCs w:val="16"/>
              </w:rPr>
              <w:t xml:space="preserve"> not achieved</w:t>
            </w:r>
          </w:p>
        </w:tc>
      </w:tr>
      <w:bookmarkEnd w:id="19"/>
    </w:tbl>
    <w:p w14:paraId="236CB59F" w14:textId="77777777" w:rsidR="005A07BB" w:rsidRDefault="005A07BB" w:rsidP="00DF5839">
      <w:pPr>
        <w:spacing w:after="0"/>
        <w:rPr>
          <w:rFonts w:asciiTheme="majorHAnsi" w:eastAsiaTheme="majorEastAsia" w:hAnsiTheme="majorHAnsi" w:cstheme="majorBidi"/>
        </w:rPr>
      </w:pPr>
    </w:p>
    <w:p w14:paraId="26359536" w14:textId="5A8B9E6E" w:rsidR="00DE6561" w:rsidRPr="005851E1" w:rsidRDefault="00DF5839" w:rsidP="00DF5839">
      <w:pPr>
        <w:spacing w:after="0"/>
      </w:pPr>
      <w:r>
        <w:rPr>
          <w:rFonts w:asciiTheme="majorHAnsi" w:eastAsiaTheme="majorEastAsia" w:hAnsiTheme="majorHAnsi" w:cstheme="majorBidi"/>
        </w:rPr>
        <w:t xml:space="preserve">There is continued improvement in </w:t>
      </w:r>
      <w:r w:rsidR="00C57275">
        <w:rPr>
          <w:rFonts w:asciiTheme="majorHAnsi" w:eastAsiaTheme="majorEastAsia" w:hAnsiTheme="majorHAnsi" w:cstheme="majorBidi"/>
        </w:rPr>
        <w:t xml:space="preserve">results for </w:t>
      </w:r>
      <w:r>
        <w:rPr>
          <w:rFonts w:asciiTheme="majorHAnsi" w:eastAsiaTheme="majorEastAsia" w:hAnsiTheme="majorHAnsi" w:cstheme="majorBidi"/>
        </w:rPr>
        <w:t>this measure, with a</w:t>
      </w:r>
      <w:r w:rsidR="00775322" w:rsidRPr="00141447">
        <w:rPr>
          <w:rFonts w:asciiTheme="majorHAnsi" w:eastAsiaTheme="majorEastAsia" w:hAnsiTheme="majorHAnsi" w:cstheme="majorBidi"/>
        </w:rPr>
        <w:t>round 8</w:t>
      </w:r>
      <w:r w:rsidR="00141447" w:rsidRPr="00141447">
        <w:rPr>
          <w:rFonts w:asciiTheme="majorHAnsi" w:eastAsiaTheme="majorEastAsia" w:hAnsiTheme="majorHAnsi" w:cstheme="majorBidi"/>
        </w:rPr>
        <w:t xml:space="preserve"> per cent</w:t>
      </w:r>
      <w:r w:rsidR="00775322" w:rsidRPr="00141447">
        <w:rPr>
          <w:rFonts w:asciiTheme="majorHAnsi" w:eastAsiaTheme="majorEastAsia" w:hAnsiTheme="majorHAnsi" w:cstheme="majorBidi"/>
        </w:rPr>
        <w:t xml:space="preserve"> of follow-up</w:t>
      </w:r>
      <w:r w:rsidR="002E52E1">
        <w:rPr>
          <w:rFonts w:asciiTheme="majorHAnsi" w:eastAsiaTheme="majorEastAsia" w:hAnsiTheme="majorHAnsi" w:cstheme="majorBidi"/>
        </w:rPr>
        <w:t>s</w:t>
      </w:r>
      <w:r w:rsidR="00775322" w:rsidRPr="00141447">
        <w:rPr>
          <w:rFonts w:asciiTheme="majorHAnsi" w:eastAsiaTheme="majorEastAsia" w:hAnsiTheme="majorHAnsi" w:cstheme="majorBidi"/>
        </w:rPr>
        <w:t xml:space="preserve"> and 4</w:t>
      </w:r>
      <w:r w:rsidR="00141447" w:rsidRPr="00141447">
        <w:rPr>
          <w:rFonts w:asciiTheme="majorHAnsi" w:eastAsiaTheme="majorEastAsia" w:hAnsiTheme="majorHAnsi" w:cstheme="majorBidi"/>
        </w:rPr>
        <w:t xml:space="preserve"> per cent</w:t>
      </w:r>
      <w:r w:rsidR="00775322" w:rsidRPr="00141447">
        <w:rPr>
          <w:rFonts w:asciiTheme="majorHAnsi" w:eastAsiaTheme="majorEastAsia" w:hAnsiTheme="majorHAnsi" w:cstheme="majorBidi"/>
        </w:rPr>
        <w:t xml:space="preserve"> of FSAs</w:t>
      </w:r>
      <w:r w:rsidR="002E52E1" w:rsidRPr="00141447">
        <w:rPr>
          <w:rFonts w:asciiTheme="majorHAnsi" w:eastAsiaTheme="majorEastAsia" w:hAnsiTheme="majorHAnsi" w:cstheme="majorBidi"/>
        </w:rPr>
        <w:t xml:space="preserve"> </w:t>
      </w:r>
      <w:r w:rsidR="00775322" w:rsidRPr="00141447">
        <w:rPr>
          <w:rFonts w:asciiTheme="majorHAnsi" w:eastAsiaTheme="majorEastAsia" w:hAnsiTheme="majorHAnsi" w:cstheme="majorBidi"/>
        </w:rPr>
        <w:t xml:space="preserve">delivered by telehealth. </w:t>
      </w:r>
      <w:r w:rsidR="58D5BF6C" w:rsidRPr="1555000B">
        <w:rPr>
          <w:rFonts w:asciiTheme="majorHAnsi" w:eastAsiaTheme="majorEastAsia" w:hAnsiTheme="majorHAnsi" w:cstheme="majorBidi"/>
        </w:rPr>
        <w:t xml:space="preserve">The </w:t>
      </w:r>
      <w:r w:rsidR="36F10A11" w:rsidRPr="1555000B">
        <w:rPr>
          <w:rFonts w:asciiTheme="majorHAnsi" w:eastAsiaTheme="majorEastAsia" w:hAnsiTheme="majorHAnsi" w:cstheme="majorBidi"/>
        </w:rPr>
        <w:t>u</w:t>
      </w:r>
      <w:r w:rsidR="27225E30" w:rsidRPr="1555000B">
        <w:rPr>
          <w:rFonts w:asciiTheme="majorHAnsi" w:eastAsiaTheme="majorEastAsia" w:hAnsiTheme="majorHAnsi" w:cstheme="majorBidi"/>
        </w:rPr>
        <w:t>se</w:t>
      </w:r>
      <w:r w:rsidR="009A2183">
        <w:rPr>
          <w:rFonts w:asciiTheme="majorHAnsi" w:eastAsiaTheme="majorEastAsia" w:hAnsiTheme="majorHAnsi" w:cstheme="majorBidi"/>
        </w:rPr>
        <w:t xml:space="preserve"> of telehealth, </w:t>
      </w:r>
      <w:r w:rsidR="009A2183" w:rsidRPr="003F2CF3">
        <w:rPr>
          <w:rFonts w:asciiTheme="majorHAnsi" w:eastAsiaTheme="majorEastAsia" w:hAnsiTheme="majorHAnsi" w:cstheme="majorBidi"/>
        </w:rPr>
        <w:t>where clinically appropriate</w:t>
      </w:r>
      <w:r w:rsidR="009A2183">
        <w:rPr>
          <w:rFonts w:asciiTheme="majorHAnsi" w:eastAsiaTheme="majorEastAsia" w:hAnsiTheme="majorHAnsi" w:cstheme="majorBidi"/>
        </w:rPr>
        <w:t xml:space="preserve">, </w:t>
      </w:r>
      <w:r w:rsidR="287F05A8" w:rsidRPr="1555000B">
        <w:rPr>
          <w:rFonts w:asciiTheme="majorHAnsi" w:eastAsiaTheme="majorEastAsia" w:hAnsiTheme="majorHAnsi" w:cstheme="majorBidi"/>
        </w:rPr>
        <w:t>is</w:t>
      </w:r>
      <w:r w:rsidR="00775322" w:rsidRPr="00141447">
        <w:rPr>
          <w:rFonts w:asciiTheme="majorHAnsi" w:eastAsiaTheme="majorEastAsia" w:hAnsiTheme="majorHAnsi" w:cstheme="majorBidi"/>
        </w:rPr>
        <w:t xml:space="preserve"> </w:t>
      </w:r>
      <w:r w:rsidR="002A06EC">
        <w:rPr>
          <w:rFonts w:asciiTheme="majorHAnsi" w:eastAsiaTheme="majorEastAsia" w:hAnsiTheme="majorHAnsi" w:cstheme="majorBidi"/>
        </w:rPr>
        <w:t xml:space="preserve">an integral </w:t>
      </w:r>
      <w:r w:rsidR="00775322" w:rsidRPr="00141447">
        <w:rPr>
          <w:rFonts w:asciiTheme="majorHAnsi" w:eastAsiaTheme="majorEastAsia" w:hAnsiTheme="majorHAnsi" w:cstheme="majorBidi"/>
        </w:rPr>
        <w:t xml:space="preserve">part of FSA </w:t>
      </w:r>
      <w:r w:rsidR="009A2183">
        <w:rPr>
          <w:rFonts w:asciiTheme="majorHAnsi" w:eastAsiaTheme="majorEastAsia" w:hAnsiTheme="majorHAnsi" w:cstheme="majorBidi"/>
        </w:rPr>
        <w:t xml:space="preserve">wait time </w:t>
      </w:r>
      <w:r w:rsidR="00775322" w:rsidRPr="00141447">
        <w:rPr>
          <w:rFonts w:asciiTheme="majorHAnsi" w:eastAsiaTheme="majorEastAsia" w:hAnsiTheme="majorHAnsi" w:cstheme="majorBidi"/>
        </w:rPr>
        <w:t>improvement plans</w:t>
      </w:r>
      <w:r w:rsidR="00865074" w:rsidRPr="00141447">
        <w:rPr>
          <w:rFonts w:asciiTheme="majorHAnsi" w:eastAsiaTheme="majorEastAsia" w:hAnsiTheme="majorHAnsi" w:cstheme="majorBidi"/>
        </w:rPr>
        <w:t>.</w:t>
      </w:r>
      <w:r w:rsidR="005A07BB">
        <w:rPr>
          <w:rFonts w:asciiTheme="majorHAnsi" w:eastAsiaTheme="majorEastAsia" w:hAnsiTheme="majorHAnsi" w:cstheme="majorBidi"/>
        </w:rPr>
        <w:t xml:space="preserve">  </w:t>
      </w:r>
    </w:p>
    <w:p w14:paraId="5749AF33" w14:textId="41F736CD" w:rsidR="001C1352" w:rsidRPr="00696BB3" w:rsidRDefault="001C1352" w:rsidP="00696BB3">
      <w:pPr>
        <w:sectPr w:rsidR="001C1352" w:rsidRPr="00696BB3" w:rsidSect="00413E0A">
          <w:headerReference w:type="default" r:id="rId66"/>
          <w:pgSz w:w="11906" w:h="16838" w:code="9"/>
          <w:pgMar w:top="1134" w:right="1134" w:bottom="1134" w:left="1134" w:header="907" w:footer="454" w:gutter="0"/>
          <w:cols w:space="708"/>
          <w:docGrid w:linePitch="360"/>
        </w:sectPr>
      </w:pPr>
    </w:p>
    <w:p w14:paraId="6D91081E" w14:textId="33337296" w:rsidR="002A59B4" w:rsidRPr="00993419" w:rsidRDefault="0050457B" w:rsidP="000A673C">
      <w:pPr>
        <w:pStyle w:val="Section4Heading1"/>
        <w:spacing w:before="0" w:after="0"/>
      </w:pPr>
      <w:bookmarkStart w:id="20" w:name="_Toc185509158"/>
      <w:bookmarkStart w:id="21" w:name="_Toc209191315"/>
      <w:r>
        <w:lastRenderedPageBreak/>
        <w:t xml:space="preserve">Output </w:t>
      </w:r>
      <w:r w:rsidR="00DE65ED">
        <w:t>c</w:t>
      </w:r>
      <w:r>
        <w:t xml:space="preserve">lass 4: Mental </w:t>
      </w:r>
      <w:r w:rsidR="00DE65ED">
        <w:t>h</w:t>
      </w:r>
      <w:r>
        <w:t xml:space="preserve">ealth and </w:t>
      </w:r>
      <w:r w:rsidR="00DE65ED">
        <w:t>a</w:t>
      </w:r>
      <w:r>
        <w:t xml:space="preserve">ddiction </w:t>
      </w:r>
      <w:r w:rsidR="00DE65ED">
        <w:t>s</w:t>
      </w:r>
      <w:r>
        <w:t>ervices</w:t>
      </w:r>
      <w:bookmarkEnd w:id="20"/>
      <w:bookmarkEnd w:id="21"/>
    </w:p>
    <w:p w14:paraId="0E95431A" w14:textId="5DE33D03" w:rsidR="002769CE" w:rsidRPr="00AA3143" w:rsidRDefault="0039390D" w:rsidP="000A673C">
      <w:pPr>
        <w:pStyle w:val="Section4Heading3"/>
        <w:spacing w:before="0" w:after="0"/>
      </w:pPr>
      <w:r>
        <w:t xml:space="preserve">P2-69 </w:t>
      </w:r>
      <w:r w:rsidR="002769CE" w:rsidRPr="00AA3143">
        <w:t>MHA youth seen &lt;3 wks</w:t>
      </w:r>
    </w:p>
    <w:p w14:paraId="31CC76D3" w14:textId="612925F1" w:rsidR="00FD228B" w:rsidRDefault="00FD228B" w:rsidP="000A673C">
      <w:pPr>
        <w:spacing w:after="0"/>
      </w:pPr>
      <w:r w:rsidRPr="00FD228B">
        <w:t xml:space="preserve">This measure </w:t>
      </w:r>
      <w:r w:rsidR="6FCA31B1">
        <w:t>show</w:t>
      </w:r>
      <w:r w:rsidR="6A4D8445">
        <w:t>s</w:t>
      </w:r>
      <w:r w:rsidRPr="00FD228B">
        <w:t xml:space="preserve"> the percentage of </w:t>
      </w:r>
      <w:r w:rsidR="0049566C">
        <w:t>youth</w:t>
      </w:r>
      <w:r w:rsidR="0049566C" w:rsidRPr="00FD228B">
        <w:t xml:space="preserve"> </w:t>
      </w:r>
      <w:r w:rsidRPr="00FD228B">
        <w:t>(under 25) seen within three weeks from a MH&amp;A referral.</w:t>
      </w:r>
    </w:p>
    <w:p w14:paraId="1704CD29" w14:textId="503DAC06" w:rsidR="00C556AB" w:rsidRPr="00480B49" w:rsidRDefault="00C556AB" w:rsidP="000A673C">
      <w:pPr>
        <w:spacing w:before="0" w:after="0"/>
        <w:rPr>
          <w:rFonts w:asciiTheme="majorHAnsi" w:eastAsiaTheme="majorEastAsia" w:hAnsiTheme="majorHAnsi" w:cstheme="majorBidi"/>
          <w:b/>
          <w:iCs/>
          <w:color w:val="4D2379" w:themeColor="accent4"/>
        </w:rPr>
      </w:pPr>
      <w:r w:rsidRPr="00480B49">
        <w:rPr>
          <w:rFonts w:asciiTheme="majorHAnsi" w:eastAsiaTheme="majorEastAsia" w:hAnsiTheme="majorHAnsi" w:cstheme="majorBidi"/>
          <w:b/>
          <w:iCs/>
          <w:color w:val="4D2379" w:themeColor="accent4"/>
        </w:rPr>
        <w:t>National result:</w:t>
      </w:r>
      <w:r w:rsidR="002E56E4" w:rsidRPr="0094381E">
        <w:t xml:space="preserve"> </w:t>
      </w:r>
    </w:p>
    <w:p w14:paraId="17FF455F" w14:textId="24E66AD1" w:rsidR="002A59B4" w:rsidRPr="00480B49" w:rsidRDefault="00634385" w:rsidP="000A673C">
      <w:pPr>
        <w:spacing w:before="0" w:after="0"/>
        <w:rPr>
          <w:rFonts w:asciiTheme="majorHAnsi" w:eastAsiaTheme="majorEastAsia" w:hAnsiTheme="majorHAnsi" w:cstheme="majorBidi"/>
          <w:b/>
          <w:iCs/>
          <w:color w:val="4D2379" w:themeColor="accent4"/>
        </w:rPr>
      </w:pPr>
      <w:r w:rsidRPr="00634385">
        <w:rPr>
          <w:rFonts w:asciiTheme="majorHAnsi" w:eastAsiaTheme="majorEastAsia" w:hAnsiTheme="majorHAnsi" w:cstheme="majorBidi"/>
          <w:b/>
          <w:iCs/>
          <w:noProof/>
          <w:color w:val="4D2379" w:themeColor="accent4"/>
        </w:rPr>
        <w:drawing>
          <wp:inline distT="0" distB="0" distL="0" distR="0" wp14:anchorId="369C97F6" wp14:editId="13407857">
            <wp:extent cx="6140548" cy="838894"/>
            <wp:effectExtent l="0" t="0" r="0" b="0"/>
            <wp:docPr id="8210893" name="Picture 1" descr="Graph presenting the percentage of youth (under 25-year-olds) seen within three weeks from a MH&amp;A referral for quarter 4 over the past 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893" name="Picture 1" descr="Graph presenting the percentage of youth (under 25-year-olds) seen within three weeks from a MH&amp;A referral for quarter 4 over the past 2 years."/>
                    <pic:cNvPicPr/>
                  </pic:nvPicPr>
                  <pic:blipFill rotWithShape="1">
                    <a:blip r:embed="rId67"/>
                    <a:srcRect l="1724"/>
                    <a:stretch>
                      <a:fillRect/>
                    </a:stretch>
                  </pic:blipFill>
                  <pic:spPr bwMode="auto">
                    <a:xfrm>
                      <a:off x="0" y="0"/>
                      <a:ext cx="6155672" cy="840960"/>
                    </a:xfrm>
                    <a:prstGeom prst="rect">
                      <a:avLst/>
                    </a:prstGeom>
                    <a:ln>
                      <a:noFill/>
                    </a:ln>
                    <a:extLst>
                      <a:ext uri="{53640926-AAD7-44D8-BBD7-CCE9431645EC}">
                        <a14:shadowObscured xmlns:a14="http://schemas.microsoft.com/office/drawing/2010/main"/>
                      </a:ext>
                    </a:extLst>
                  </pic:spPr>
                </pic:pic>
              </a:graphicData>
            </a:graphic>
          </wp:inline>
        </w:drawing>
      </w:r>
    </w:p>
    <w:p w14:paraId="1F62ACB0" w14:textId="729DAA72" w:rsidR="00C556AB" w:rsidRDefault="00C556AB" w:rsidP="000A673C">
      <w:pPr>
        <w:tabs>
          <w:tab w:val="left" w:pos="6412"/>
        </w:tabs>
        <w:spacing w:before="0" w:after="0"/>
        <w:rPr>
          <w:rFonts w:asciiTheme="majorHAnsi" w:eastAsiaTheme="majorEastAsia" w:hAnsiTheme="majorHAnsi" w:cstheme="majorBidi"/>
          <w:b/>
          <w:color w:val="4D2379" w:themeColor="accent4"/>
        </w:rPr>
      </w:pPr>
      <w:r w:rsidRPr="00480B49">
        <w:rPr>
          <w:rFonts w:asciiTheme="majorHAnsi" w:eastAsiaTheme="majorEastAsia" w:hAnsiTheme="majorHAnsi" w:cstheme="majorBidi"/>
          <w:b/>
          <w:iCs/>
          <w:color w:val="4D2379" w:themeColor="accent4"/>
        </w:rPr>
        <w:t>Results by region and district:</w:t>
      </w:r>
      <w:r w:rsidR="002E56E4">
        <w:rPr>
          <w:rFonts w:asciiTheme="majorHAnsi" w:eastAsiaTheme="majorEastAsia" w:hAnsiTheme="majorHAnsi" w:cstheme="majorBidi"/>
          <w:b/>
          <w:iCs/>
          <w:color w:val="4D2379" w:themeColor="accent4"/>
        </w:rPr>
        <w:tab/>
      </w:r>
    </w:p>
    <w:p w14:paraId="37A4310D" w14:textId="3832ABDC" w:rsidR="00CF309E" w:rsidRDefault="00ED6549" w:rsidP="00E21720">
      <w:pPr>
        <w:spacing w:after="0"/>
      </w:pPr>
      <w:r w:rsidRPr="00ED6549">
        <w:rPr>
          <w:noProof/>
        </w:rPr>
        <w:drawing>
          <wp:inline distT="0" distB="0" distL="0" distR="0" wp14:anchorId="0AF7E90C" wp14:editId="057516AD">
            <wp:extent cx="6120000" cy="5018400"/>
            <wp:effectExtent l="0" t="0" r="0" b="0"/>
            <wp:docPr id="628476735" name="Picture 1" descr="Graph presenting the percentage of youth (under 25-year-olds) seen within three weeks from a MH&amp;A referral by region and distri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76735" name="Picture 1" descr="Graph presenting the percentage of youth (under 25-year-olds) seen within three weeks from a MH&amp;A referral by region and district. "/>
                    <pic:cNvPicPr/>
                  </pic:nvPicPr>
                  <pic:blipFill rotWithShape="1">
                    <a:blip r:embed="rId68"/>
                    <a:srcRect l="3202"/>
                    <a:stretch>
                      <a:fillRect/>
                    </a:stretch>
                  </pic:blipFill>
                  <pic:spPr bwMode="auto">
                    <a:xfrm>
                      <a:off x="0" y="0"/>
                      <a:ext cx="6120000" cy="5018400"/>
                    </a:xfrm>
                    <a:prstGeom prst="rect">
                      <a:avLst/>
                    </a:prstGeom>
                    <a:ln>
                      <a:noFill/>
                    </a:ln>
                    <a:extLst>
                      <a:ext uri="{53640926-AAD7-44D8-BBD7-CCE9431645EC}">
                        <a14:shadowObscured xmlns:a14="http://schemas.microsoft.com/office/drawing/2010/main"/>
                      </a:ext>
                    </a:extLst>
                  </pic:spPr>
                </pic:pic>
              </a:graphicData>
            </a:graphic>
          </wp:inline>
        </w:drawing>
      </w:r>
    </w:p>
    <w:p w14:paraId="33B3319E" w14:textId="77777777" w:rsidR="002E56E4" w:rsidRPr="002769CE" w:rsidRDefault="002E56E4" w:rsidP="00CD7C97">
      <w:pPr>
        <w:spacing w:before="0" w:after="0" w:line="240" w:lineRule="auto"/>
      </w:pP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1242"/>
        <w:gridCol w:w="284"/>
        <w:gridCol w:w="1395"/>
        <w:gridCol w:w="284"/>
        <w:gridCol w:w="1398"/>
        <w:gridCol w:w="407"/>
        <w:gridCol w:w="1711"/>
        <w:gridCol w:w="284"/>
        <w:gridCol w:w="2350"/>
      </w:tblGrid>
      <w:tr w:rsidR="00D503C2" w:rsidRPr="00E44205" w14:paraId="7BD883F6" w14:textId="77777777">
        <w:tc>
          <w:tcPr>
            <w:tcW w:w="284" w:type="dxa"/>
            <w:shd w:val="clear" w:color="auto" w:fill="4EA72E"/>
            <w:vAlign w:val="center"/>
          </w:tcPr>
          <w:p w14:paraId="793D6333" w14:textId="77777777" w:rsidR="00D503C2" w:rsidRPr="00E44205" w:rsidRDefault="00D503C2" w:rsidP="00CD7C97">
            <w:pPr>
              <w:spacing w:after="0"/>
              <w:rPr>
                <w:rFonts w:ascii="Aptos" w:eastAsia="Aptos" w:hAnsi="Aptos" w:cs="Times New Roman"/>
                <w:sz w:val="16"/>
                <w:szCs w:val="16"/>
              </w:rPr>
            </w:pPr>
            <w:r>
              <w:rPr>
                <w:rFonts w:ascii="Aptos" w:eastAsia="Aptos" w:hAnsi="Aptos" w:cs="Times New Roman"/>
                <w:sz w:val="16"/>
                <w:szCs w:val="16"/>
              </w:rPr>
              <w:t xml:space="preserve">    </w:t>
            </w:r>
          </w:p>
        </w:tc>
        <w:tc>
          <w:tcPr>
            <w:tcW w:w="0" w:type="auto"/>
            <w:vAlign w:val="center"/>
          </w:tcPr>
          <w:p w14:paraId="43138EFE" w14:textId="77777777" w:rsidR="00D503C2" w:rsidRPr="00E44205" w:rsidRDefault="00D503C2" w:rsidP="00CD7C97">
            <w:pPr>
              <w:spacing w:after="0"/>
              <w:rPr>
                <w:rFonts w:ascii="Calibri" w:eastAsia="Aptos" w:hAnsi="Calibri" w:cs="Calibri"/>
                <w:b/>
                <w:bCs/>
                <w:sz w:val="16"/>
                <w:szCs w:val="16"/>
              </w:rPr>
            </w:pPr>
            <w:r w:rsidRPr="00E44205">
              <w:rPr>
                <w:rFonts w:ascii="Calibri" w:eastAsia="Aptos" w:hAnsi="Calibri" w:cs="Calibri"/>
                <w:b/>
                <w:bCs/>
                <w:sz w:val="16"/>
                <w:szCs w:val="16"/>
              </w:rPr>
              <w:t>Milestone achieved</w:t>
            </w:r>
          </w:p>
        </w:tc>
        <w:tc>
          <w:tcPr>
            <w:tcW w:w="284" w:type="dxa"/>
            <w:shd w:val="clear" w:color="auto" w:fill="D9F2D0"/>
            <w:vAlign w:val="center"/>
          </w:tcPr>
          <w:p w14:paraId="60617CAA" w14:textId="77777777" w:rsidR="00D503C2" w:rsidRPr="00E44205" w:rsidRDefault="00D503C2" w:rsidP="00CD7C97">
            <w:pPr>
              <w:spacing w:after="0"/>
              <w:rPr>
                <w:rFonts w:ascii="Calibri" w:eastAsia="Aptos" w:hAnsi="Calibri" w:cs="Calibri"/>
                <w:b/>
                <w:bCs/>
                <w:sz w:val="16"/>
                <w:szCs w:val="16"/>
              </w:rPr>
            </w:pPr>
          </w:p>
        </w:tc>
        <w:tc>
          <w:tcPr>
            <w:tcW w:w="0" w:type="auto"/>
            <w:vAlign w:val="center"/>
          </w:tcPr>
          <w:p w14:paraId="16F87029" w14:textId="77777777" w:rsidR="00D503C2" w:rsidRPr="00E44205" w:rsidRDefault="00D503C2" w:rsidP="00CD7C97">
            <w:pPr>
              <w:spacing w:after="0"/>
              <w:rPr>
                <w:rFonts w:ascii="Calibri" w:eastAsia="Aptos" w:hAnsi="Calibri" w:cs="Calibri"/>
                <w:b/>
                <w:bCs/>
                <w:sz w:val="16"/>
                <w:szCs w:val="16"/>
              </w:rPr>
            </w:pPr>
            <w:r w:rsidRPr="00E44205">
              <w:rPr>
                <w:rFonts w:ascii="Calibri" w:eastAsia="Aptos" w:hAnsi="Calibri" w:cs="Calibri"/>
                <w:b/>
                <w:bCs/>
                <w:sz w:val="16"/>
                <w:szCs w:val="16"/>
              </w:rPr>
              <w:t>Within 1% of Milestone</w:t>
            </w:r>
          </w:p>
        </w:tc>
        <w:tc>
          <w:tcPr>
            <w:tcW w:w="284" w:type="dxa"/>
            <w:shd w:val="clear" w:color="auto" w:fill="FAE2D5"/>
            <w:vAlign w:val="center"/>
          </w:tcPr>
          <w:p w14:paraId="53F385AC" w14:textId="77777777" w:rsidR="00D503C2" w:rsidRPr="00E44205" w:rsidRDefault="00D503C2" w:rsidP="00CD7C97">
            <w:pPr>
              <w:spacing w:after="0"/>
              <w:rPr>
                <w:rFonts w:ascii="Calibri" w:eastAsia="Aptos" w:hAnsi="Calibri" w:cs="Calibri"/>
                <w:b/>
                <w:bCs/>
                <w:sz w:val="16"/>
                <w:szCs w:val="16"/>
              </w:rPr>
            </w:pPr>
          </w:p>
        </w:tc>
        <w:tc>
          <w:tcPr>
            <w:tcW w:w="1398" w:type="dxa"/>
            <w:tcBorders>
              <w:right w:val="single" w:sz="4" w:space="0" w:color="auto"/>
            </w:tcBorders>
            <w:vAlign w:val="center"/>
          </w:tcPr>
          <w:p w14:paraId="405BFAD7" w14:textId="77777777" w:rsidR="00D503C2" w:rsidRPr="00E44205" w:rsidRDefault="00D503C2" w:rsidP="00CD7C97">
            <w:pPr>
              <w:spacing w:after="0"/>
              <w:rPr>
                <w:rFonts w:ascii="Calibri" w:eastAsia="Aptos" w:hAnsi="Calibri" w:cs="Calibri"/>
                <w:b/>
                <w:bCs/>
                <w:sz w:val="16"/>
                <w:szCs w:val="16"/>
              </w:rPr>
            </w:pPr>
            <w:r w:rsidRPr="00E44205">
              <w:rPr>
                <w:rFonts w:ascii="Calibri" w:eastAsia="Aptos" w:hAnsi="Calibri" w:cs="Calibri"/>
                <w:b/>
                <w:bCs/>
                <w:sz w:val="16"/>
                <w:szCs w:val="16"/>
              </w:rPr>
              <w:t>Within 5% of Milestone</w:t>
            </w:r>
          </w:p>
        </w:tc>
        <w:tc>
          <w:tcPr>
            <w:tcW w:w="284" w:type="dxa"/>
            <w:tcBorders>
              <w:top w:val="single" w:sz="4" w:space="0" w:color="auto"/>
              <w:left w:val="single" w:sz="4" w:space="0" w:color="auto"/>
              <w:bottom w:val="single" w:sz="4" w:space="0" w:color="auto"/>
              <w:right w:val="single" w:sz="4" w:space="0" w:color="auto"/>
            </w:tcBorders>
            <w:vAlign w:val="center"/>
          </w:tcPr>
          <w:p w14:paraId="23B2DE67" w14:textId="77777777" w:rsidR="00D503C2" w:rsidRPr="00E44205" w:rsidRDefault="00D503C2" w:rsidP="00CD7C97">
            <w:pPr>
              <w:spacing w:after="0"/>
              <w:rPr>
                <w:rFonts w:ascii="Calibri" w:eastAsia="Aptos" w:hAnsi="Calibri" w:cs="Calibri"/>
                <w:b/>
                <w:bCs/>
                <w:sz w:val="16"/>
                <w:szCs w:val="16"/>
              </w:rPr>
            </w:pPr>
            <w:r w:rsidRPr="00E44205">
              <w:rPr>
                <w:rFonts w:ascii="Calibri" w:eastAsia="Aptos" w:hAnsi="Calibri" w:cs="Calibri"/>
                <w:b/>
                <w:bCs/>
                <w:sz w:val="16"/>
                <w:szCs w:val="16"/>
              </w:rPr>
              <w:t>x%</w:t>
            </w:r>
          </w:p>
        </w:tc>
        <w:tc>
          <w:tcPr>
            <w:tcW w:w="0" w:type="auto"/>
            <w:tcBorders>
              <w:left w:val="single" w:sz="4" w:space="0" w:color="auto"/>
            </w:tcBorders>
            <w:vAlign w:val="center"/>
          </w:tcPr>
          <w:p w14:paraId="200AD629" w14:textId="77777777" w:rsidR="00D503C2" w:rsidRPr="00E44205" w:rsidRDefault="00D503C2" w:rsidP="00CD7C97">
            <w:pPr>
              <w:spacing w:after="0"/>
              <w:rPr>
                <w:rFonts w:ascii="Calibri" w:eastAsia="Aptos" w:hAnsi="Calibri" w:cs="Calibri"/>
                <w:b/>
                <w:bCs/>
                <w:sz w:val="16"/>
                <w:szCs w:val="16"/>
              </w:rPr>
            </w:pPr>
            <w:r w:rsidRPr="00E44205">
              <w:rPr>
                <w:rFonts w:ascii="Calibri" w:eastAsia="Aptos" w:hAnsi="Calibri" w:cs="Calibri"/>
                <w:b/>
                <w:bCs/>
                <w:sz w:val="16"/>
                <w:szCs w:val="16"/>
              </w:rPr>
              <w:t>White – Milestone not achieved</w:t>
            </w:r>
          </w:p>
        </w:tc>
        <w:tc>
          <w:tcPr>
            <w:tcW w:w="284" w:type="dxa"/>
            <w:tcBorders>
              <w:top w:val="single" w:sz="4" w:space="0" w:color="auto"/>
              <w:left w:val="single" w:sz="4" w:space="0" w:color="auto"/>
              <w:bottom w:val="single" w:sz="4" w:space="0" w:color="auto"/>
            </w:tcBorders>
          </w:tcPr>
          <w:p w14:paraId="5AC693F9" w14:textId="77777777" w:rsidR="00D503C2" w:rsidRPr="00E44205" w:rsidRDefault="00D503C2" w:rsidP="00CD7C97">
            <w:pPr>
              <w:spacing w:after="0"/>
              <w:rPr>
                <w:rFonts w:ascii="Calibri" w:eastAsia="Aptos" w:hAnsi="Calibri" w:cs="Calibri"/>
                <w:b/>
                <w:bCs/>
                <w:sz w:val="16"/>
                <w:szCs w:val="16"/>
              </w:rPr>
            </w:pPr>
          </w:p>
        </w:tc>
        <w:tc>
          <w:tcPr>
            <w:tcW w:w="0" w:type="auto"/>
            <w:tcBorders>
              <w:left w:val="single" w:sz="4" w:space="0" w:color="auto"/>
            </w:tcBorders>
          </w:tcPr>
          <w:p w14:paraId="0F279053" w14:textId="77777777" w:rsidR="00D503C2" w:rsidRPr="00E44205" w:rsidRDefault="00D503C2" w:rsidP="00CD7C97">
            <w:pPr>
              <w:spacing w:after="0"/>
              <w:rPr>
                <w:rFonts w:ascii="Calibri" w:eastAsia="Aptos" w:hAnsi="Calibri" w:cs="Calibri"/>
                <w:b/>
                <w:bCs/>
                <w:sz w:val="16"/>
                <w:szCs w:val="16"/>
              </w:rPr>
            </w:pPr>
            <w:r>
              <w:rPr>
                <w:rFonts w:ascii="Calibri" w:eastAsia="Aptos" w:hAnsi="Calibri" w:cs="Calibri"/>
                <w:b/>
                <w:bCs/>
                <w:sz w:val="16"/>
                <w:szCs w:val="16"/>
              </w:rPr>
              <w:t>White with no result – no results for this ethnicity</w:t>
            </w:r>
          </w:p>
        </w:tc>
      </w:tr>
    </w:tbl>
    <w:p w14:paraId="54984669" w14:textId="6E169B3B" w:rsidR="002E56E4" w:rsidRDefault="002E56E4" w:rsidP="00CD7C97">
      <w:pPr>
        <w:spacing w:before="0" w:after="0" w:line="240" w:lineRule="auto"/>
        <w:rPr>
          <w:color w:val="000000" w:themeColor="text1"/>
        </w:rPr>
      </w:pPr>
    </w:p>
    <w:p w14:paraId="3DB8AB1C" w14:textId="25A01F94" w:rsidR="005A26C5" w:rsidRPr="000914CA" w:rsidRDefault="000720A7" w:rsidP="005F1214">
      <w:r>
        <w:lastRenderedPageBreak/>
        <w:t>While there has been a s</w:t>
      </w:r>
      <w:r w:rsidR="00B43E26">
        <w:t xml:space="preserve">light decline in </w:t>
      </w:r>
      <w:r w:rsidR="00F454ED">
        <w:t xml:space="preserve">overall performance since last quarter, the 2024/25 milestone </w:t>
      </w:r>
      <w:r w:rsidR="006C4E47">
        <w:t>was</w:t>
      </w:r>
      <w:r w:rsidR="00F454ED">
        <w:t xml:space="preserve"> achieved nationally</w:t>
      </w:r>
      <w:r w:rsidR="006C4E47">
        <w:t xml:space="preserve"> this quarter</w:t>
      </w:r>
      <w:r w:rsidR="0062004C" w:rsidRPr="003F2CF3">
        <w:t>.</w:t>
      </w:r>
      <w:r w:rsidR="00C335FF">
        <w:t xml:space="preserve"> </w:t>
      </w:r>
      <w:r w:rsidR="006D028A" w:rsidRPr="000914CA">
        <w:t xml:space="preserve">Te Manawa Taki, Central and Northern regions </w:t>
      </w:r>
      <w:r w:rsidR="006C4E47">
        <w:t>all</w:t>
      </w:r>
      <w:r w:rsidR="006C4E47" w:rsidRPr="003F2CF3">
        <w:t xml:space="preserve"> </w:t>
      </w:r>
      <w:r w:rsidR="006D028A" w:rsidRPr="000914CA">
        <w:t>achieved the milestone</w:t>
      </w:r>
      <w:r w:rsidR="000914CA" w:rsidRPr="000914CA">
        <w:t>.</w:t>
      </w:r>
      <w:r w:rsidR="006D028A" w:rsidRPr="000914CA">
        <w:t xml:space="preserve"> </w:t>
      </w:r>
    </w:p>
    <w:p w14:paraId="6C896CB3" w14:textId="3B76FB6E" w:rsidR="00651524" w:rsidRDefault="00651524" w:rsidP="00651524">
      <w:r>
        <w:t>Activity underway across the</w:t>
      </w:r>
      <w:r w:rsidR="00F62089">
        <w:t xml:space="preserve"> wider Central</w:t>
      </w:r>
      <w:r>
        <w:t xml:space="preserve"> region</w:t>
      </w:r>
      <w:r w:rsidR="00353F77">
        <w:t xml:space="preserve"> </w:t>
      </w:r>
      <w:r w:rsidR="00977796">
        <w:t>during quarter four</w:t>
      </w:r>
      <w:r w:rsidR="00353F77" w:rsidRPr="003F2CF3">
        <w:t xml:space="preserve"> </w:t>
      </w:r>
      <w:r w:rsidR="00353F77">
        <w:t>has resulted</w:t>
      </w:r>
      <w:r w:rsidR="0098486C">
        <w:t xml:space="preserve"> in a</w:t>
      </w:r>
      <w:r w:rsidR="001230D0">
        <w:t>n</w:t>
      </w:r>
      <w:r w:rsidR="0098486C">
        <w:t xml:space="preserve"> 8.1 per cent improvement in performance in the </w:t>
      </w:r>
      <w:r w:rsidR="00977796" w:rsidRPr="003F2CF3">
        <w:t xml:space="preserve">Capital and Coast district </w:t>
      </w:r>
      <w:r w:rsidR="00977796">
        <w:t xml:space="preserve">result (which </w:t>
      </w:r>
      <w:r w:rsidR="00977796" w:rsidRPr="003F2CF3">
        <w:t>was the lowest</w:t>
      </w:r>
      <w:r w:rsidR="5BD4A09D">
        <w:t>-</w:t>
      </w:r>
      <w:r w:rsidR="00977796" w:rsidRPr="003F2CF3">
        <w:t>performing district last quarter</w:t>
      </w:r>
      <w:r w:rsidR="00977796">
        <w:t>)</w:t>
      </w:r>
      <w:r w:rsidR="00F62089">
        <w:t>.</w:t>
      </w:r>
    </w:p>
    <w:p w14:paraId="6F1C12C0" w14:textId="68DFE19D" w:rsidR="00651524" w:rsidRDefault="00651524" w:rsidP="00651524">
      <w:pPr>
        <w:pStyle w:val="Bulletpoint"/>
      </w:pPr>
      <w:r w:rsidRPr="4462E232">
        <w:t xml:space="preserve">In response to feedback from families, Wairarapa </w:t>
      </w:r>
      <w:r w:rsidRPr="009F352E">
        <w:t>Child and Adolescent Mental Health Services</w:t>
      </w:r>
      <w:r>
        <w:t xml:space="preserve"> (</w:t>
      </w:r>
      <w:r w:rsidRPr="4462E232">
        <w:t>CAMHS</w:t>
      </w:r>
      <w:r>
        <w:t>)</w:t>
      </w:r>
      <w:r w:rsidRPr="4462E232">
        <w:t xml:space="preserve"> has introduced extended appointment hours, offering appointments on Saturday mornings, one evening per week, and one early morning per week. </w:t>
      </w:r>
      <w:r w:rsidRPr="00755572">
        <w:t xml:space="preserve">This </w:t>
      </w:r>
      <w:r>
        <w:t>initiative</w:t>
      </w:r>
      <w:r w:rsidRPr="00755572">
        <w:t xml:space="preserve"> </w:t>
      </w:r>
      <w:r w:rsidR="0032017A">
        <w:t xml:space="preserve">has </w:t>
      </w:r>
      <w:r w:rsidRPr="00755572">
        <w:t xml:space="preserve">been welcomed by the community who </w:t>
      </w:r>
      <w:r w:rsidR="00631F9B">
        <w:t xml:space="preserve">can </w:t>
      </w:r>
      <w:r w:rsidRPr="00755572">
        <w:t>face challenges attending appointments during standard office hours due to work or other commitments</w:t>
      </w:r>
      <w:r>
        <w:t>.</w:t>
      </w:r>
    </w:p>
    <w:p w14:paraId="40D8E901" w14:textId="095D7220" w:rsidR="00651524" w:rsidRDefault="00651524" w:rsidP="00651524">
      <w:pPr>
        <w:pStyle w:val="Bulletpoint"/>
      </w:pPr>
      <w:r>
        <w:t>Across the region</w:t>
      </w:r>
      <w:r w:rsidR="005C2938">
        <w:t>,</w:t>
      </w:r>
      <w:r>
        <w:t xml:space="preserve"> CAMHS c</w:t>
      </w:r>
      <w:r w:rsidRPr="00755572">
        <w:t>ontinue to work on improving</w:t>
      </w:r>
      <w:r>
        <w:t xml:space="preserve"> </w:t>
      </w:r>
      <w:r w:rsidR="00FB160C">
        <w:t>collaboration</w:t>
      </w:r>
      <w:r>
        <w:t xml:space="preserve"> and</w:t>
      </w:r>
      <w:r w:rsidRPr="00755572">
        <w:t xml:space="preserve"> maintaining relationships with </w:t>
      </w:r>
      <w:r w:rsidR="005C2938">
        <w:t>p</w:t>
      </w:r>
      <w:r w:rsidRPr="00755572">
        <w:t xml:space="preserve">rimary </w:t>
      </w:r>
      <w:r w:rsidR="005C2938">
        <w:t>c</w:t>
      </w:r>
      <w:r w:rsidRPr="00755572">
        <w:t xml:space="preserve">are and NGO partners. This includes meeting with the local Kapiti Youth Service and building </w:t>
      </w:r>
      <w:r w:rsidR="00617F79">
        <w:t>a</w:t>
      </w:r>
      <w:r w:rsidR="00617F79" w:rsidRPr="00755572">
        <w:t xml:space="preserve"> </w:t>
      </w:r>
      <w:r w:rsidRPr="00755572">
        <w:t>connection with Hora Te Pai medical centre to support early access.</w:t>
      </w:r>
    </w:p>
    <w:p w14:paraId="5CDEFFB7" w14:textId="41DB78F3" w:rsidR="005759D2" w:rsidRPr="0008615A" w:rsidRDefault="008E2BCB" w:rsidP="00651524">
      <w:r>
        <w:t>This quarter</w:t>
      </w:r>
      <w:r w:rsidR="418477E1">
        <w:t>,</w:t>
      </w:r>
      <w:r>
        <w:t xml:space="preserve"> </w:t>
      </w:r>
      <w:r w:rsidR="00651524">
        <w:t>N</w:t>
      </w:r>
      <w:r w:rsidR="00141EA3">
        <w:t xml:space="preserve">elson Marlborough </w:t>
      </w:r>
      <w:r>
        <w:t>was</w:t>
      </w:r>
      <w:r w:rsidR="009101A5">
        <w:t xml:space="preserve"> the</w:t>
      </w:r>
      <w:r w:rsidR="00141EA3">
        <w:t xml:space="preserve"> lowest</w:t>
      </w:r>
      <w:r w:rsidR="008235F8">
        <w:t>-</w:t>
      </w:r>
      <w:r w:rsidR="00141EA3">
        <w:t xml:space="preserve">performing district in the country. </w:t>
      </w:r>
      <w:r w:rsidR="005759D2" w:rsidRPr="0008615A">
        <w:t xml:space="preserve">In late 2024, </w:t>
      </w:r>
      <w:r w:rsidR="005759D2">
        <w:t xml:space="preserve">Nelson Marlborough </w:t>
      </w:r>
      <w:r w:rsidR="005759D2" w:rsidRPr="0008615A">
        <w:t xml:space="preserve">revised its </w:t>
      </w:r>
      <w:r w:rsidR="00AE5264">
        <w:t xml:space="preserve">Infant </w:t>
      </w:r>
      <w:r w:rsidR="00DE3C21">
        <w:t>CAMHS</w:t>
      </w:r>
      <w:r w:rsidR="00AE5264">
        <w:t xml:space="preserve"> </w:t>
      </w:r>
      <w:r w:rsidR="005759D2" w:rsidRPr="0008615A">
        <w:t xml:space="preserve">referral process to involve a </w:t>
      </w:r>
      <w:r w:rsidR="008235F8">
        <w:t>c</w:t>
      </w:r>
      <w:r w:rsidR="005759D2" w:rsidRPr="0008615A">
        <w:t xml:space="preserve">linical </w:t>
      </w:r>
      <w:r w:rsidR="008235F8">
        <w:t>c</w:t>
      </w:r>
      <w:r w:rsidR="005759D2" w:rsidRPr="0008615A">
        <w:t>o-ordinator actively managing caseloads, which has helped reduce wait</w:t>
      </w:r>
      <w:r w:rsidR="008235F8">
        <w:t xml:space="preserve"> </w:t>
      </w:r>
      <w:r w:rsidR="005759D2" w:rsidRPr="0008615A">
        <w:t>lists and improved service responsiveness. Both Nelson Marlborough and South Canterbury districts conducted reviews of their triage and intake processes, which ha</w:t>
      </w:r>
      <w:r w:rsidR="00AB5B31">
        <w:t>ve</w:t>
      </w:r>
      <w:r w:rsidR="005759D2" w:rsidRPr="0008615A">
        <w:t xml:space="preserve"> seen a reduction in wait times for </w:t>
      </w:r>
      <w:r w:rsidR="005759D2" w:rsidRPr="003F2CF3">
        <w:t>I</w:t>
      </w:r>
      <w:r w:rsidR="008B7AF2">
        <w:t xml:space="preserve">nfant </w:t>
      </w:r>
      <w:r w:rsidR="005759D2" w:rsidRPr="003F2CF3">
        <w:t>CAMHS</w:t>
      </w:r>
      <w:r w:rsidR="005759D2" w:rsidRPr="0008615A">
        <w:t>, demonstrating the impact of streamlined processes.</w:t>
      </w:r>
    </w:p>
    <w:p w14:paraId="7204FCB9" w14:textId="43524238" w:rsidR="005759D2" w:rsidRPr="0008615A" w:rsidRDefault="005759D2" w:rsidP="005759D2">
      <w:r w:rsidRPr="0008615A">
        <w:t xml:space="preserve">Across the broader Te Waipounamu region, </w:t>
      </w:r>
      <w:r w:rsidRPr="003F2CF3">
        <w:t>I</w:t>
      </w:r>
      <w:r w:rsidR="008B7AF2">
        <w:t xml:space="preserve">nfant </w:t>
      </w:r>
      <w:r w:rsidRPr="003F2CF3">
        <w:t>CAMHS</w:t>
      </w:r>
      <w:r w:rsidRPr="0008615A">
        <w:t xml:space="preserve"> wait times improved by 6 per cent </w:t>
      </w:r>
      <w:r w:rsidR="00DF5DD9">
        <w:t>in this quarter</w:t>
      </w:r>
      <w:r w:rsidRPr="0008615A">
        <w:t>, indicating that targeted, locally</w:t>
      </w:r>
      <w:r w:rsidR="35608300">
        <w:t>-</w:t>
      </w:r>
      <w:r w:rsidRPr="0008615A">
        <w:t xml:space="preserve">driven changes are contributing to better service access and reduced delays. </w:t>
      </w:r>
      <w:r w:rsidR="00DF5DD9">
        <w:t>A</w:t>
      </w:r>
      <w:r w:rsidRPr="0008615A">
        <w:t xml:space="preserve"> review of </w:t>
      </w:r>
      <w:r w:rsidRPr="003F2CF3">
        <w:t>I</w:t>
      </w:r>
      <w:r w:rsidR="000922D0">
        <w:t xml:space="preserve">nfant </w:t>
      </w:r>
      <w:r w:rsidRPr="003F2CF3">
        <w:t>CAMHS</w:t>
      </w:r>
      <w:r w:rsidRPr="0008615A">
        <w:t xml:space="preserve"> triage processes across the region</w:t>
      </w:r>
      <w:r w:rsidR="00DF5DD9">
        <w:t xml:space="preserve"> is planned for quarter one 2025/26.</w:t>
      </w:r>
    </w:p>
    <w:p w14:paraId="18BCCF28" w14:textId="2FCD2822" w:rsidR="00811B9A" w:rsidRPr="00813024" w:rsidRDefault="00811B9A" w:rsidP="005759D2">
      <w:pPr>
        <w:pStyle w:val="Bulletpoint"/>
      </w:pPr>
      <w:r w:rsidRPr="005759D2">
        <w:rPr>
          <w:color w:val="000000" w:themeColor="text1"/>
        </w:rPr>
        <w:br w:type="page"/>
      </w:r>
    </w:p>
    <w:p w14:paraId="54FF6BA7" w14:textId="1946EE38" w:rsidR="002769CE" w:rsidRPr="00AA3143" w:rsidRDefault="00E4599B" w:rsidP="00AA3143">
      <w:pPr>
        <w:pStyle w:val="Section4Heading3"/>
      </w:pPr>
      <w:r>
        <w:lastRenderedPageBreak/>
        <w:t xml:space="preserve">P2-199 </w:t>
      </w:r>
      <w:r w:rsidR="002769CE" w:rsidRPr="00AA3143">
        <w:t xml:space="preserve">MHA access, </w:t>
      </w:r>
      <w:r w:rsidR="00B92F4A">
        <w:t>I</w:t>
      </w:r>
      <w:r w:rsidR="00E6072D" w:rsidRPr="00AA3143">
        <w:t xml:space="preserve">ntegrated </w:t>
      </w:r>
      <w:r w:rsidR="00E6072D">
        <w:t>p</w:t>
      </w:r>
      <w:r w:rsidR="00E6072D" w:rsidRPr="00AA3143">
        <w:t xml:space="preserve">rimary </w:t>
      </w:r>
    </w:p>
    <w:p w14:paraId="0ADF058C" w14:textId="6F1C7A94" w:rsidR="00EE1955" w:rsidRDefault="00EE1955" w:rsidP="00EE1955">
      <w:r w:rsidRPr="00EE1955">
        <w:t xml:space="preserve">This measure </w:t>
      </w:r>
      <w:r w:rsidR="4EF2A441">
        <w:t>show</w:t>
      </w:r>
      <w:r w:rsidR="56875CDE">
        <w:t>s</w:t>
      </w:r>
      <w:r w:rsidRPr="00EE1955">
        <w:t xml:space="preserve"> the number of people accessing primary MH&amp;A services through the integrated </w:t>
      </w:r>
      <w:r>
        <w:t>primary</w:t>
      </w:r>
      <w:r w:rsidRPr="00EE1955">
        <w:t xml:space="preserve"> MH&amp;A services (a subset of the Access and Choice programme).</w:t>
      </w:r>
    </w:p>
    <w:p w14:paraId="3E62436F" w14:textId="4D133DB6" w:rsidR="00C556AB" w:rsidRPr="00A519BE" w:rsidRDefault="00C556AB" w:rsidP="00C556AB">
      <w:pPr>
        <w:spacing w:after="0"/>
      </w:pPr>
      <w:r w:rsidRPr="00480B49">
        <w:rPr>
          <w:rFonts w:asciiTheme="majorHAnsi" w:eastAsiaTheme="majorEastAsia" w:hAnsiTheme="majorHAnsi" w:cstheme="majorBidi"/>
          <w:b/>
          <w:iCs/>
          <w:color w:val="4D2379" w:themeColor="accent4"/>
        </w:rPr>
        <w:t>National result:</w:t>
      </w:r>
      <w:r w:rsidR="00A97BDF" w:rsidRPr="00A519BE">
        <w:t xml:space="preserve"> </w:t>
      </w:r>
    </w:p>
    <w:p w14:paraId="2DA4565E" w14:textId="57B218D1" w:rsidR="00786B8C" w:rsidRPr="00480B49" w:rsidRDefault="00C44666" w:rsidP="00C556AB">
      <w:pPr>
        <w:spacing w:after="0"/>
        <w:rPr>
          <w:rFonts w:asciiTheme="majorHAnsi" w:eastAsiaTheme="majorEastAsia" w:hAnsiTheme="majorHAnsi" w:cstheme="majorBidi"/>
          <w:b/>
          <w:iCs/>
          <w:color w:val="4D2379" w:themeColor="accent4"/>
        </w:rPr>
      </w:pPr>
      <w:r w:rsidRPr="00C44666">
        <w:rPr>
          <w:rFonts w:asciiTheme="majorHAnsi" w:eastAsiaTheme="majorEastAsia" w:hAnsiTheme="majorHAnsi" w:cstheme="majorBidi"/>
          <w:b/>
          <w:iCs/>
          <w:noProof/>
          <w:color w:val="4D2379" w:themeColor="accent4"/>
        </w:rPr>
        <w:drawing>
          <wp:inline distT="0" distB="0" distL="0" distR="0" wp14:anchorId="666EF3F3" wp14:editId="30A7444E">
            <wp:extent cx="6120130" cy="811530"/>
            <wp:effectExtent l="0" t="0" r="0" b="7620"/>
            <wp:docPr id="1127462710" name="Picture 1" descr="Graph showing MHA access, integrated primary results for Q4 over the past two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62710" name="Picture 1" descr="Graph showing MHA access, integrated primary results for Q4 over the past two years"/>
                    <pic:cNvPicPr/>
                  </pic:nvPicPr>
                  <pic:blipFill>
                    <a:blip r:embed="rId69"/>
                    <a:stretch>
                      <a:fillRect/>
                    </a:stretch>
                  </pic:blipFill>
                  <pic:spPr>
                    <a:xfrm>
                      <a:off x="0" y="0"/>
                      <a:ext cx="6120130" cy="811530"/>
                    </a:xfrm>
                    <a:prstGeom prst="rect">
                      <a:avLst/>
                    </a:prstGeom>
                  </pic:spPr>
                </pic:pic>
              </a:graphicData>
            </a:graphic>
          </wp:inline>
        </w:drawing>
      </w:r>
    </w:p>
    <w:p w14:paraId="594C8DBE" w14:textId="37065608" w:rsidR="000B3852" w:rsidRDefault="00C556AB" w:rsidP="00E21720">
      <w:pPr>
        <w:spacing w:after="0"/>
        <w:rPr>
          <w:rFonts w:asciiTheme="majorHAnsi" w:eastAsiaTheme="majorEastAsia" w:hAnsiTheme="majorHAnsi" w:cstheme="majorBidi"/>
          <w:b/>
          <w:iCs/>
          <w:color w:val="4D2379" w:themeColor="accent4"/>
        </w:rPr>
      </w:pPr>
      <w:r w:rsidRPr="00480B49">
        <w:rPr>
          <w:rFonts w:asciiTheme="majorHAnsi" w:eastAsiaTheme="majorEastAsia" w:hAnsiTheme="majorHAnsi" w:cstheme="majorBidi"/>
          <w:b/>
          <w:iCs/>
          <w:color w:val="4D2379" w:themeColor="accent4"/>
        </w:rPr>
        <w:t>Results by region and district:</w:t>
      </w:r>
    </w:p>
    <w:p w14:paraId="3B01A323" w14:textId="1E7C8C45" w:rsidR="00A97BDF" w:rsidRDefault="00C41C73" w:rsidP="00CD7C97">
      <w:pPr>
        <w:spacing w:after="0"/>
      </w:pPr>
      <w:r>
        <w:rPr>
          <w:noProof/>
        </w:rPr>
        <mc:AlternateContent>
          <mc:Choice Requires="wps">
            <w:drawing>
              <wp:anchor distT="45720" distB="45720" distL="114300" distR="114300" simplePos="0" relativeHeight="251658245" behindDoc="0" locked="0" layoutInCell="1" allowOverlap="1" wp14:anchorId="4F201EC7" wp14:editId="5F0B11B7">
                <wp:simplePos x="0" y="0"/>
                <wp:positionH relativeFrom="column">
                  <wp:posOffset>652007</wp:posOffset>
                </wp:positionH>
                <wp:positionV relativeFrom="paragraph">
                  <wp:posOffset>4628570</wp:posOffset>
                </wp:positionV>
                <wp:extent cx="2360930" cy="298450"/>
                <wp:effectExtent l="0" t="0" r="0" b="6350"/>
                <wp:wrapNone/>
                <wp:docPr id="1583220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8450"/>
                        </a:xfrm>
                        <a:prstGeom prst="rect">
                          <a:avLst/>
                        </a:prstGeom>
                        <a:noFill/>
                        <a:ln w="9525">
                          <a:noFill/>
                          <a:miter lim="800000"/>
                          <a:headEnd/>
                          <a:tailEnd/>
                        </a:ln>
                      </wps:spPr>
                      <wps:txbx>
                        <w:txbxContent>
                          <w:p w14:paraId="684B722A" w14:textId="77777777" w:rsidR="00C41C73" w:rsidRPr="00C576A8" w:rsidRDefault="00C41C73" w:rsidP="00C41C73">
                            <w:pPr>
                              <w:rPr>
                                <w:rFonts w:ascii="Calibri" w:hAnsi="Calibri" w:cs="Calibri"/>
                                <w:b/>
                                <w:bCs/>
                                <w:sz w:val="18"/>
                                <w:szCs w:val="16"/>
                              </w:rPr>
                            </w:pPr>
                            <w:r w:rsidRPr="00C576A8">
                              <w:rPr>
                                <w:rFonts w:ascii="Calibri" w:hAnsi="Calibri" w:cs="Calibri"/>
                                <w:b/>
                                <w:bCs/>
                                <w:sz w:val="18"/>
                                <w:szCs w:val="16"/>
                              </w:rPr>
                              <w:t>UNAVAILABLE (see caveats)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201EC7" id="_x0000_t202" coordsize="21600,21600" o:spt="202" path="m,l,21600r21600,l21600,xe">
                <v:stroke joinstyle="miter"/>
                <v:path gradientshapeok="t" o:connecttype="rect"/>
              </v:shapetype>
              <v:shape id="Text Box 2" o:spid="_x0000_s1027" type="#_x0000_t202" style="position:absolute;margin-left:51.35pt;margin-top:364.45pt;width:185.9pt;height:23.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" filled="f" stroked="f">
                <v:textbox>
                  <w:txbxContent>
                    <w:p w14:paraId="684B722A" w14:textId="77777777" w:rsidR="00C41C73" w:rsidRPr="00C576A8" w:rsidRDefault="00C41C73" w:rsidP="00C41C73">
                      <w:pPr>
                        <w:rPr>
                          <w:rFonts w:ascii="Calibri" w:hAnsi="Calibri" w:cs="Calibri"/>
                          <w:b/>
                          <w:bCs/>
                          <w:sz w:val="18"/>
                          <w:szCs w:val="16"/>
                        </w:rPr>
                      </w:pPr>
                      <w:r w:rsidRPr="00C576A8">
                        <w:rPr>
                          <w:rFonts w:ascii="Calibri" w:hAnsi="Calibri" w:cs="Calibri"/>
                          <w:b/>
                          <w:bCs/>
                          <w:sz w:val="18"/>
                          <w:szCs w:val="16"/>
                        </w:rPr>
                        <w:t>UNAVAILABLE (see caveats)</w:t>
                      </w:r>
                    </w:p>
                  </w:txbxContent>
                </v:textbox>
              </v:shape>
            </w:pict>
          </mc:Fallback>
        </mc:AlternateContent>
      </w:r>
      <w:r w:rsidR="00713CF3" w:rsidRPr="00713CF3">
        <w:rPr>
          <w:noProof/>
        </w:rPr>
        <w:drawing>
          <wp:inline distT="0" distB="0" distL="0" distR="0" wp14:anchorId="4BFCF7B6" wp14:editId="222F8706">
            <wp:extent cx="6120000" cy="4806000"/>
            <wp:effectExtent l="0" t="0" r="0" b="0"/>
            <wp:docPr id="836831003" name="Picture 1" descr="Graph showing MHA access, integrated primary results by region and distri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31003" name="Picture 1" descr="Graph showing MHA access, integrated primary results by region and district. "/>
                    <pic:cNvPicPr/>
                  </pic:nvPicPr>
                  <pic:blipFill rotWithShape="1">
                    <a:blip r:embed="rId70"/>
                    <a:srcRect l="3142"/>
                    <a:stretch>
                      <a:fillRect/>
                    </a:stretch>
                  </pic:blipFill>
                  <pic:spPr bwMode="auto">
                    <a:xfrm>
                      <a:off x="0" y="0"/>
                      <a:ext cx="6120000" cy="4806000"/>
                    </a:xfrm>
                    <a:prstGeom prst="rect">
                      <a:avLst/>
                    </a:prstGeom>
                    <a:ln>
                      <a:noFill/>
                    </a:ln>
                    <a:extLst>
                      <a:ext uri="{53640926-AAD7-44D8-BBD7-CCE9431645EC}">
                        <a14:shadowObscured xmlns:a14="http://schemas.microsoft.com/office/drawing/2010/main"/>
                      </a:ext>
                    </a:extLst>
                  </pic:spPr>
                </pic:pic>
              </a:graphicData>
            </a:graphic>
          </wp:inline>
        </w:drawing>
      </w:r>
      <w:r w:rsidR="00A6617E" w:rsidRPr="00A519BE">
        <w:rPr>
          <w:noProof/>
        </w:rPr>
        <w:drawing>
          <wp:anchor distT="0" distB="0" distL="114300" distR="114300" simplePos="0" relativeHeight="251658242" behindDoc="0" locked="0" layoutInCell="1" allowOverlap="1" wp14:anchorId="1487EE58" wp14:editId="226AB137">
            <wp:simplePos x="0" y="0"/>
            <wp:positionH relativeFrom="column">
              <wp:posOffset>3127513</wp:posOffset>
            </wp:positionH>
            <wp:positionV relativeFrom="paragraph">
              <wp:posOffset>4759269</wp:posOffset>
            </wp:positionV>
            <wp:extent cx="101600" cy="101600"/>
            <wp:effectExtent l="0" t="0" r="0" b="0"/>
            <wp:wrapNone/>
            <wp:docPr id="291653921" name="Picture 1" descr="Covering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53921" name="Picture 1" descr="Covering space"/>
                    <pic:cNvPicPr/>
                  </pic:nvPicPr>
                  <pic:blipFill>
                    <a:blip r:embed="rId71">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14:sizeRelH relativeFrom="page">
              <wp14:pctWidth>0</wp14:pctWidth>
            </wp14:sizeRelH>
            <wp14:sizeRelV relativeFrom="page">
              <wp14:pctHeight>0</wp14:pctHeight>
            </wp14:sizeRelV>
          </wp:anchor>
        </w:drawing>
      </w:r>
    </w:p>
    <w:p w14:paraId="677AE8D3" w14:textId="36319EEC" w:rsidR="0006150F" w:rsidRDefault="00D45B73" w:rsidP="00E853D1">
      <w:pPr>
        <w:spacing w:after="0"/>
        <w:rPr>
          <w:rFonts w:asciiTheme="majorHAnsi" w:eastAsiaTheme="majorEastAsia" w:hAnsiTheme="majorHAnsi" w:cstheme="majorBidi"/>
          <w:color w:val="4D2379" w:themeColor="accent4"/>
          <w:sz w:val="32"/>
          <w:szCs w:val="32"/>
        </w:rPr>
      </w:pPr>
      <w:r w:rsidRPr="001555A6">
        <w:t>Most</w:t>
      </w:r>
      <w:r w:rsidR="009E3BC4" w:rsidRPr="001555A6">
        <w:t xml:space="preserve"> regions </w:t>
      </w:r>
      <w:r w:rsidRPr="001555A6">
        <w:t>saw</w:t>
      </w:r>
      <w:r w:rsidR="009E3BC4" w:rsidRPr="001555A6">
        <w:t xml:space="preserve"> </w:t>
      </w:r>
      <w:r w:rsidRPr="001555A6">
        <w:t xml:space="preserve">increased </w:t>
      </w:r>
      <w:r w:rsidR="00B05263">
        <w:t xml:space="preserve">volumes of people using </w:t>
      </w:r>
      <w:r w:rsidR="009807A3" w:rsidRPr="001555A6">
        <w:t xml:space="preserve">primary MH&amp;A services </w:t>
      </w:r>
      <w:r w:rsidR="00A0410E" w:rsidRPr="001555A6">
        <w:t xml:space="preserve">in the last quarter, with </w:t>
      </w:r>
      <w:r w:rsidR="00A942D0" w:rsidRPr="001555A6">
        <w:t>the</w:t>
      </w:r>
      <w:r w:rsidR="00A0410E" w:rsidRPr="001555A6">
        <w:t xml:space="preserve"> Northern region </w:t>
      </w:r>
      <w:r w:rsidRPr="001555A6">
        <w:t>continuing to have</w:t>
      </w:r>
      <w:r w:rsidR="00A0410E" w:rsidRPr="001555A6">
        <w:t xml:space="preserve"> the highest volumes out of the four </w:t>
      </w:r>
      <w:r w:rsidR="00C73AB6" w:rsidRPr="001555A6">
        <w:t>regions, reflective of its population size</w:t>
      </w:r>
      <w:r w:rsidR="009807A3" w:rsidRPr="001555A6">
        <w:t>.</w:t>
      </w:r>
      <w:r w:rsidR="00D826CF">
        <w:t xml:space="preserve"> Canterbury </w:t>
      </w:r>
      <w:r w:rsidR="003A70AD">
        <w:t>district saw</w:t>
      </w:r>
      <w:r w:rsidR="00D826CF">
        <w:t xml:space="preserve"> the highest number of people</w:t>
      </w:r>
      <w:r w:rsidR="008D1923">
        <w:t xml:space="preserve">, </w:t>
      </w:r>
      <w:r w:rsidR="00C25C19">
        <w:t xml:space="preserve">reflecting its </w:t>
      </w:r>
      <w:r w:rsidR="003A70AD">
        <w:t>population</w:t>
      </w:r>
      <w:r w:rsidR="008D1923">
        <w:t xml:space="preserve"> </w:t>
      </w:r>
      <w:r w:rsidR="003A70AD">
        <w:t>and</w:t>
      </w:r>
      <w:r w:rsidR="008D1923">
        <w:t xml:space="preserve"> significant </w:t>
      </w:r>
      <w:r w:rsidR="00796F79">
        <w:t xml:space="preserve">coverage </w:t>
      </w:r>
      <w:r w:rsidR="003A70AD">
        <w:t>with</w:t>
      </w:r>
      <w:r w:rsidR="003A70AD" w:rsidRPr="003F2CF3">
        <w:t xml:space="preserve"> </w:t>
      </w:r>
      <w:r w:rsidR="00796F79">
        <w:t xml:space="preserve">the </w:t>
      </w:r>
      <w:r w:rsidR="008D1923">
        <w:t>IPMHA programme.</w:t>
      </w:r>
      <w:r w:rsidR="0006150F">
        <w:br w:type="page"/>
      </w:r>
    </w:p>
    <w:p w14:paraId="44B0C376" w14:textId="27A7B296" w:rsidR="002769CE" w:rsidRPr="00AA3143" w:rsidRDefault="00364207" w:rsidP="00AA3143">
      <w:pPr>
        <w:pStyle w:val="Section4Heading3"/>
      </w:pPr>
      <w:r>
        <w:lastRenderedPageBreak/>
        <w:t xml:space="preserve">P2-187 </w:t>
      </w:r>
      <w:r w:rsidR="002769CE" w:rsidRPr="00AA3143">
        <w:t>MHA services access per 100,000</w:t>
      </w:r>
    </w:p>
    <w:p w14:paraId="699CC120" w14:textId="29435F48" w:rsidR="00EE1955" w:rsidRDefault="00EE1955" w:rsidP="00EE1955">
      <w:r w:rsidRPr="00EE1955">
        <w:t xml:space="preserve">This measure </w:t>
      </w:r>
      <w:r w:rsidR="258FCF1E">
        <w:t>show</w:t>
      </w:r>
      <w:r w:rsidR="6CBB04C3">
        <w:t>s</w:t>
      </w:r>
      <w:r w:rsidRPr="00EE1955">
        <w:t xml:space="preserve"> the rate of new people accessing </w:t>
      </w:r>
      <w:r w:rsidR="00CE6EC4">
        <w:t>either</w:t>
      </w:r>
      <w:r w:rsidR="00CE6EC4" w:rsidRPr="00EE1955">
        <w:t xml:space="preserve"> </w:t>
      </w:r>
      <w:r w:rsidRPr="00EE1955">
        <w:t>primary (through the Access and Choice programme) and</w:t>
      </w:r>
      <w:r w:rsidR="00CE6EC4">
        <w:t>/or</w:t>
      </w:r>
      <w:r w:rsidRPr="00EE1955">
        <w:t xml:space="preserve"> specialist MH&amp;A services per 100,000 people.</w:t>
      </w:r>
    </w:p>
    <w:p w14:paraId="53BC3801" w14:textId="35664F82" w:rsidR="00C2686F" w:rsidRDefault="00C556AB" w:rsidP="00C556AB">
      <w:pPr>
        <w:spacing w:after="0"/>
        <w:rPr>
          <w:rFonts w:asciiTheme="majorHAnsi" w:eastAsiaTheme="majorEastAsia" w:hAnsiTheme="majorHAnsi" w:cstheme="majorBidi"/>
          <w:b/>
          <w:iCs/>
          <w:color w:val="4D2379" w:themeColor="accent4"/>
        </w:rPr>
      </w:pPr>
      <w:r w:rsidRPr="00480B49">
        <w:rPr>
          <w:rFonts w:asciiTheme="majorHAnsi" w:eastAsiaTheme="majorEastAsia" w:hAnsiTheme="majorHAnsi" w:cstheme="majorBidi"/>
          <w:b/>
          <w:iCs/>
          <w:color w:val="4D2379" w:themeColor="accent4"/>
        </w:rPr>
        <w:t>National result:</w:t>
      </w:r>
    </w:p>
    <w:p w14:paraId="28BFE99A" w14:textId="7906398F" w:rsidR="00F47476" w:rsidRPr="00480B49" w:rsidRDefault="00A21641" w:rsidP="00C556AB">
      <w:pPr>
        <w:spacing w:after="0"/>
        <w:rPr>
          <w:rFonts w:asciiTheme="majorHAnsi" w:eastAsiaTheme="majorEastAsia" w:hAnsiTheme="majorHAnsi" w:cstheme="majorBidi"/>
          <w:b/>
          <w:iCs/>
          <w:color w:val="4D2379" w:themeColor="accent4"/>
        </w:rPr>
      </w:pPr>
      <w:r w:rsidRPr="00A21641">
        <w:rPr>
          <w:rFonts w:asciiTheme="majorHAnsi" w:eastAsiaTheme="majorEastAsia" w:hAnsiTheme="majorHAnsi" w:cstheme="majorBidi"/>
          <w:b/>
          <w:iCs/>
          <w:noProof/>
          <w:color w:val="4D2379" w:themeColor="accent4"/>
        </w:rPr>
        <w:drawing>
          <wp:inline distT="0" distB="0" distL="0" distR="0" wp14:anchorId="7EDB1762" wp14:editId="0EAFD9F6">
            <wp:extent cx="6063859" cy="817245"/>
            <wp:effectExtent l="0" t="0" r="0" b="1905"/>
            <wp:docPr id="1773355325" name="Picture 1" descr="Graph showing MHA services access per 100,00 results for Q4 over the past two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355325" name="Picture 1" descr="Graph showing MHA services access per 100,00 results for Q4 over the past two years"/>
                    <pic:cNvPicPr/>
                  </pic:nvPicPr>
                  <pic:blipFill rotWithShape="1">
                    <a:blip r:embed="rId72"/>
                    <a:srcRect l="919"/>
                    <a:stretch>
                      <a:fillRect/>
                    </a:stretch>
                  </pic:blipFill>
                  <pic:spPr bwMode="auto">
                    <a:xfrm>
                      <a:off x="0" y="0"/>
                      <a:ext cx="6063859" cy="817245"/>
                    </a:xfrm>
                    <a:prstGeom prst="rect">
                      <a:avLst/>
                    </a:prstGeom>
                    <a:ln>
                      <a:noFill/>
                    </a:ln>
                    <a:extLst>
                      <a:ext uri="{53640926-AAD7-44D8-BBD7-CCE9431645EC}">
                        <a14:shadowObscured xmlns:a14="http://schemas.microsoft.com/office/drawing/2010/main"/>
                      </a:ext>
                    </a:extLst>
                  </pic:spPr>
                </pic:pic>
              </a:graphicData>
            </a:graphic>
          </wp:inline>
        </w:drawing>
      </w:r>
    </w:p>
    <w:p w14:paraId="5CA3F2EF" w14:textId="753940BA" w:rsidR="00C556AB" w:rsidRDefault="00C556AB" w:rsidP="00E21720">
      <w:pPr>
        <w:spacing w:after="0"/>
        <w:rPr>
          <w:rFonts w:asciiTheme="majorHAnsi" w:eastAsiaTheme="majorEastAsia" w:hAnsiTheme="majorHAnsi" w:cstheme="majorBidi"/>
          <w:b/>
          <w:color w:val="4D2379" w:themeColor="accent4"/>
        </w:rPr>
      </w:pPr>
      <w:r w:rsidRPr="00480B49">
        <w:rPr>
          <w:rFonts w:asciiTheme="majorHAnsi" w:eastAsiaTheme="majorEastAsia" w:hAnsiTheme="majorHAnsi" w:cstheme="majorBidi"/>
          <w:b/>
          <w:iCs/>
          <w:color w:val="4D2379" w:themeColor="accent4"/>
        </w:rPr>
        <w:t>Results by region and district:</w:t>
      </w:r>
    </w:p>
    <w:p w14:paraId="3518D08C" w14:textId="62FA926A" w:rsidR="00D37092" w:rsidRDefault="00886293" w:rsidP="00E21720">
      <w:pPr>
        <w:spacing w:after="0"/>
        <w:rPr>
          <w:rFonts w:asciiTheme="majorHAnsi" w:eastAsiaTheme="majorEastAsia" w:hAnsiTheme="majorHAnsi" w:cstheme="majorBidi"/>
          <w:b/>
          <w:iCs/>
          <w:color w:val="4D2379" w:themeColor="accent4"/>
        </w:rPr>
      </w:pPr>
      <w:r w:rsidRPr="00886293">
        <w:rPr>
          <w:rFonts w:asciiTheme="majorHAnsi" w:eastAsiaTheme="majorEastAsia" w:hAnsiTheme="majorHAnsi" w:cstheme="majorBidi"/>
          <w:b/>
          <w:iCs/>
          <w:noProof/>
          <w:color w:val="4D2379" w:themeColor="accent4"/>
        </w:rPr>
        <w:drawing>
          <wp:inline distT="0" distB="0" distL="0" distR="0" wp14:anchorId="41CFDC27" wp14:editId="35D7CE06">
            <wp:extent cx="6120000" cy="4780800"/>
            <wp:effectExtent l="0" t="0" r="0" b="1270"/>
            <wp:docPr id="907378751" name="Picture 1" descr="Graph showing MHA services access per 100,00 results by region and distri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78751" name="Picture 1" descr="Graph showing MHA services access per 100,00 results by region and district. "/>
                    <pic:cNvPicPr/>
                  </pic:nvPicPr>
                  <pic:blipFill rotWithShape="1">
                    <a:blip r:embed="rId73"/>
                    <a:srcRect l="1517"/>
                    <a:stretch>
                      <a:fillRect/>
                    </a:stretch>
                  </pic:blipFill>
                  <pic:spPr bwMode="auto">
                    <a:xfrm>
                      <a:off x="0" y="0"/>
                      <a:ext cx="6120000" cy="4780800"/>
                    </a:xfrm>
                    <a:prstGeom prst="rect">
                      <a:avLst/>
                    </a:prstGeom>
                    <a:ln>
                      <a:noFill/>
                    </a:ln>
                    <a:extLst>
                      <a:ext uri="{53640926-AAD7-44D8-BBD7-CCE9431645EC}">
                        <a14:shadowObscured xmlns:a14="http://schemas.microsoft.com/office/drawing/2010/main"/>
                      </a:ext>
                    </a:extLst>
                  </pic:spPr>
                </pic:pic>
              </a:graphicData>
            </a:graphic>
          </wp:inline>
        </w:drawing>
      </w:r>
    </w:p>
    <w:p w14:paraId="6EF3FD63" w14:textId="77777777" w:rsidR="002E0070" w:rsidRDefault="002E0070" w:rsidP="002E0070">
      <w:pPr>
        <w:spacing w:before="0" w:after="0" w:line="240" w:lineRule="auto"/>
        <w:rPr>
          <w:rFonts w:asciiTheme="majorHAnsi" w:eastAsiaTheme="majorEastAsia" w:hAnsiTheme="majorHAnsi" w:cstheme="majorBidi"/>
          <w:b/>
          <w:iCs/>
          <w:color w:val="4D2379" w:themeColor="accent4"/>
        </w:rPr>
      </w:pPr>
    </w:p>
    <w:p w14:paraId="68607F43" w14:textId="6F637C57" w:rsidR="00E53BC0" w:rsidRPr="00AF75AC" w:rsidRDefault="00102B5F" w:rsidP="0049539E">
      <w:r w:rsidRPr="00AF75AC">
        <w:t>Use</w:t>
      </w:r>
      <w:r w:rsidR="009262A7" w:rsidRPr="00AF75AC">
        <w:t xml:space="preserve"> of </w:t>
      </w:r>
      <w:r w:rsidR="00B02518">
        <w:t xml:space="preserve">all MH&amp;A </w:t>
      </w:r>
      <w:r w:rsidR="009262A7" w:rsidRPr="00AF75AC">
        <w:t xml:space="preserve">services </w:t>
      </w:r>
      <w:r w:rsidR="004D161E" w:rsidRPr="00AF75AC">
        <w:t xml:space="preserve">has increased this quarter, </w:t>
      </w:r>
      <w:r w:rsidR="006B5721" w:rsidRPr="00AF75AC">
        <w:t>following decreases in prior quarters</w:t>
      </w:r>
      <w:r w:rsidR="00083E67" w:rsidRPr="00AF75AC">
        <w:t>.</w:t>
      </w:r>
      <w:r w:rsidR="00721814" w:rsidRPr="00AF75AC">
        <w:t xml:space="preserve"> </w:t>
      </w:r>
      <w:r w:rsidR="00236DAD" w:rsidRPr="00AF75AC">
        <w:t>Te Waipounam</w:t>
      </w:r>
      <w:r w:rsidR="0049216B" w:rsidRPr="00AF75AC">
        <w:t>u</w:t>
      </w:r>
      <w:r w:rsidR="00236DAD" w:rsidRPr="00AF75AC">
        <w:t xml:space="preserve"> </w:t>
      </w:r>
      <w:r w:rsidR="006B5721" w:rsidRPr="00AF75AC">
        <w:t>continues to have the</w:t>
      </w:r>
      <w:r w:rsidR="00236DAD" w:rsidRPr="00AF75AC">
        <w:t xml:space="preserve"> </w:t>
      </w:r>
      <w:r w:rsidR="0036547C" w:rsidRPr="00AF75AC">
        <w:t>most users</w:t>
      </w:r>
      <w:r w:rsidR="002C4969" w:rsidRPr="00AF75AC">
        <w:t xml:space="preserve"> per 100,000 population</w:t>
      </w:r>
      <w:r w:rsidR="00A44151" w:rsidRPr="00AF75AC">
        <w:t>.</w:t>
      </w:r>
      <w:r w:rsidR="005552EE" w:rsidRPr="00AF75AC">
        <w:t xml:space="preserve"> </w:t>
      </w:r>
      <w:r w:rsidR="00975A92" w:rsidRPr="00AF75AC">
        <w:t xml:space="preserve">Māori </w:t>
      </w:r>
      <w:r w:rsidR="004E00EF" w:rsidRPr="00AF75AC">
        <w:t>remain</w:t>
      </w:r>
      <w:r w:rsidR="00975A92" w:rsidRPr="00AF75AC">
        <w:t xml:space="preserve"> the highest users </w:t>
      </w:r>
      <w:r w:rsidR="009262A7" w:rsidRPr="00AF75AC">
        <w:t>and Asian people</w:t>
      </w:r>
      <w:r w:rsidR="4E314691" w:rsidRPr="00AF75AC">
        <w:t>s</w:t>
      </w:r>
      <w:r w:rsidR="009262A7" w:rsidRPr="00AF75AC">
        <w:t xml:space="preserve"> the lowest</w:t>
      </w:r>
      <w:r w:rsidR="005D6E49" w:rsidRPr="00AF75AC">
        <w:t>.</w:t>
      </w:r>
      <w:r w:rsidR="00F65E9C" w:rsidRPr="00AF75AC">
        <w:t xml:space="preserve"> </w:t>
      </w:r>
      <w:r w:rsidR="00EE7609" w:rsidRPr="00AF75AC">
        <w:t xml:space="preserve">Activities to improve access to services </w:t>
      </w:r>
      <w:r w:rsidR="000F7320" w:rsidRPr="00AF75AC">
        <w:t xml:space="preserve">are </w:t>
      </w:r>
      <w:r w:rsidR="00B97944">
        <w:t>discussed</w:t>
      </w:r>
      <w:r w:rsidR="005668A3" w:rsidRPr="003F2CF3">
        <w:t xml:space="preserve"> </w:t>
      </w:r>
      <w:r w:rsidR="00EE7609" w:rsidRPr="00AF75AC">
        <w:t xml:space="preserve">in the </w:t>
      </w:r>
      <w:r w:rsidR="006C29DB" w:rsidRPr="00AF75AC">
        <w:t xml:space="preserve">previous </w:t>
      </w:r>
      <w:r w:rsidR="00EE7609" w:rsidRPr="00AF75AC">
        <w:t>measures</w:t>
      </w:r>
      <w:r w:rsidR="006C29DB" w:rsidRPr="00AF75AC">
        <w:t xml:space="preserve"> (above)</w:t>
      </w:r>
      <w:r w:rsidR="00EE7609" w:rsidRPr="00AF75AC">
        <w:t>.</w:t>
      </w:r>
      <w:r w:rsidR="00EA0A8E" w:rsidRPr="00AF75AC">
        <w:t xml:space="preserve"> </w:t>
      </w:r>
    </w:p>
    <w:p w14:paraId="6870626E" w14:textId="77777777" w:rsidR="00E8781F" w:rsidRDefault="00E8781F" w:rsidP="0049539E">
      <w:pPr>
        <w:sectPr w:rsidR="00E8781F" w:rsidSect="00024669">
          <w:headerReference w:type="even" r:id="rId74"/>
          <w:headerReference w:type="default" r:id="rId75"/>
          <w:headerReference w:type="first" r:id="rId76"/>
          <w:pgSz w:w="11906" w:h="16838" w:code="9"/>
          <w:pgMar w:top="567" w:right="1134" w:bottom="567" w:left="1134" w:header="1304" w:footer="454" w:gutter="0"/>
          <w:cols w:space="708"/>
          <w:docGrid w:linePitch="360"/>
        </w:sectPr>
      </w:pPr>
      <w:bookmarkStart w:id="22" w:name="_Toc185509159"/>
      <w:bookmarkStart w:id="23" w:name="_Toc209191316"/>
    </w:p>
    <w:p w14:paraId="2732B0E5" w14:textId="12ADA32A" w:rsidR="002947F7" w:rsidRDefault="00AF157F" w:rsidP="00582545">
      <w:pPr>
        <w:pStyle w:val="Section2Heading1"/>
      </w:pPr>
      <w:r>
        <w:lastRenderedPageBreak/>
        <w:t xml:space="preserve">Output </w:t>
      </w:r>
      <w:r w:rsidR="007E79C2">
        <w:t>c</w:t>
      </w:r>
      <w:r>
        <w:t xml:space="preserve">lass 5: Hauora </w:t>
      </w:r>
      <w:r w:rsidRPr="00AF157F">
        <w:t xml:space="preserve">Māori </w:t>
      </w:r>
      <w:r w:rsidR="007E79C2">
        <w:t>s</w:t>
      </w:r>
      <w:r w:rsidRPr="00AF157F">
        <w:t>ervices</w:t>
      </w:r>
      <w:bookmarkEnd w:id="22"/>
      <w:bookmarkEnd w:id="23"/>
    </w:p>
    <w:p w14:paraId="2D034C54" w14:textId="4711E131" w:rsidR="006F50BD" w:rsidRPr="006F50BD" w:rsidRDefault="006F50BD" w:rsidP="003C6AC9">
      <w:pPr>
        <w:pStyle w:val="Section2heading3"/>
        <w:spacing w:before="0" w:after="0"/>
      </w:pPr>
      <w:r w:rsidRPr="006F50BD">
        <w:t>P2-208 IMPB strategic involvement</w:t>
      </w:r>
      <w:r w:rsidRPr="000C450F">
        <w:t xml:space="preserve"> </w:t>
      </w:r>
    </w:p>
    <w:p w14:paraId="0D4C4900" w14:textId="419005E7" w:rsidR="00CC47EF" w:rsidRPr="006F50BD" w:rsidRDefault="00412077" w:rsidP="00CC47EF">
      <w:r>
        <w:t>P</w:t>
      </w:r>
      <w:r w:rsidRPr="00AF157F">
        <w:t xml:space="preserve">ercentage of </w:t>
      </w:r>
      <w:r>
        <w:t>I</w:t>
      </w:r>
      <w:r w:rsidR="004925FE">
        <w:t xml:space="preserve">wi </w:t>
      </w:r>
      <w:r>
        <w:t>M</w:t>
      </w:r>
      <w:r w:rsidR="004925FE">
        <w:t xml:space="preserve">āori </w:t>
      </w:r>
      <w:r>
        <w:t>P</w:t>
      </w:r>
      <w:r w:rsidR="004925FE">
        <w:t xml:space="preserve">artnership </w:t>
      </w:r>
      <w:r>
        <w:t>B</w:t>
      </w:r>
      <w:r w:rsidR="004925FE">
        <w:t>oard</w:t>
      </w:r>
      <w:r>
        <w:t>s</w:t>
      </w:r>
      <w:r w:rsidR="004925FE">
        <w:t xml:space="preserve"> (</w:t>
      </w:r>
      <w:r>
        <w:t>IMPBs</w:t>
      </w:r>
      <w:r w:rsidR="004925FE">
        <w:t>)</w:t>
      </w:r>
      <w:r w:rsidRPr="00AF157F">
        <w:t xml:space="preserve"> that participate in setting strategic priorities for commissioning in Health NZ</w:t>
      </w:r>
      <w:r>
        <w:t>.</w:t>
      </w:r>
    </w:p>
    <w:tbl>
      <w:tblPr>
        <w:tblStyle w:val="TeWhatuOra"/>
        <w:tblW w:w="5000" w:type="pct"/>
        <w:tblCellMar>
          <w:top w:w="0" w:type="dxa"/>
          <w:left w:w="28" w:type="dxa"/>
          <w:bottom w:w="0" w:type="dxa"/>
          <w:right w:w="57" w:type="dxa"/>
        </w:tblCellMar>
        <w:tblLook w:val="04A0" w:firstRow="1" w:lastRow="0" w:firstColumn="1" w:lastColumn="0" w:noHBand="0" w:noVBand="1"/>
      </w:tblPr>
      <w:tblGrid>
        <w:gridCol w:w="4395"/>
        <w:gridCol w:w="2693"/>
        <w:gridCol w:w="1133"/>
        <w:gridCol w:w="1417"/>
      </w:tblGrid>
      <w:tr w:rsidR="00C95918" w14:paraId="142674C5" w14:textId="3C7EC6B4" w:rsidTr="007750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pct"/>
            <w:vAlign w:val="center"/>
          </w:tcPr>
          <w:p w14:paraId="315C46D1" w14:textId="4C94DEB8" w:rsidR="00775087" w:rsidRDefault="00775087" w:rsidP="00FC3A65">
            <w:pPr>
              <w:jc w:val="center"/>
              <w:rPr>
                <w:b w:val="0"/>
              </w:rPr>
            </w:pPr>
            <w:r w:rsidRPr="00174E63">
              <w:t>Baseline and target</w:t>
            </w:r>
          </w:p>
        </w:tc>
        <w:tc>
          <w:tcPr>
            <w:tcW w:w="1397" w:type="pct"/>
            <w:vAlign w:val="center"/>
          </w:tcPr>
          <w:p w14:paraId="2470BD9A" w14:textId="5F3E598B" w:rsidR="00775087" w:rsidRPr="00012671" w:rsidRDefault="00775087" w:rsidP="00EF22B8">
            <w:pPr>
              <w:jc w:val="center"/>
              <w:cnfStyle w:val="100000000000" w:firstRow="1" w:lastRow="0" w:firstColumn="0" w:lastColumn="0" w:oddVBand="0" w:evenVBand="0" w:oddHBand="0" w:evenHBand="0" w:firstRowFirstColumn="0" w:firstRowLastColumn="0" w:lastRowFirstColumn="0" w:lastRowLastColumn="0"/>
            </w:pPr>
            <w:r w:rsidRPr="00174E63">
              <w:t xml:space="preserve">Q1 </w:t>
            </w:r>
            <w:r>
              <w:t xml:space="preserve">&amp; </w:t>
            </w:r>
            <w:r w:rsidRPr="00174E63">
              <w:t>Q2</w:t>
            </w:r>
          </w:p>
        </w:tc>
        <w:tc>
          <w:tcPr>
            <w:tcW w:w="588" w:type="pct"/>
            <w:vAlign w:val="center"/>
          </w:tcPr>
          <w:p w14:paraId="74BDF349" w14:textId="2D7D03B1" w:rsidR="00775087" w:rsidRPr="00174E63" w:rsidRDefault="00775087" w:rsidP="00EF22B8">
            <w:pPr>
              <w:jc w:val="center"/>
              <w:cnfStyle w:val="100000000000" w:firstRow="1" w:lastRow="0" w:firstColumn="0" w:lastColumn="0" w:oddVBand="0" w:evenVBand="0" w:oddHBand="0" w:evenHBand="0" w:firstRowFirstColumn="0" w:firstRowLastColumn="0" w:lastRowFirstColumn="0" w:lastRowLastColumn="0"/>
            </w:pPr>
            <w:r>
              <w:t>Q3</w:t>
            </w:r>
          </w:p>
        </w:tc>
        <w:tc>
          <w:tcPr>
            <w:tcW w:w="735" w:type="pct"/>
          </w:tcPr>
          <w:p w14:paraId="6699B17E" w14:textId="240789BF" w:rsidR="00775087" w:rsidRDefault="00775087" w:rsidP="00EF22B8">
            <w:pPr>
              <w:jc w:val="center"/>
              <w:cnfStyle w:val="100000000000" w:firstRow="1" w:lastRow="0" w:firstColumn="0" w:lastColumn="0" w:oddVBand="0" w:evenVBand="0" w:oddHBand="0" w:evenHBand="0" w:firstRowFirstColumn="0" w:firstRowLastColumn="0" w:lastRowFirstColumn="0" w:lastRowLastColumn="0"/>
            </w:pPr>
            <w:r>
              <w:t>Q4</w:t>
            </w:r>
          </w:p>
        </w:tc>
      </w:tr>
      <w:tr w:rsidR="00775087" w14:paraId="1E8FE168" w14:textId="492B4F2C" w:rsidTr="00775087">
        <w:tc>
          <w:tcPr>
            <w:cnfStyle w:val="001000000000" w:firstRow="0" w:lastRow="0" w:firstColumn="1" w:lastColumn="0" w:oddVBand="0" w:evenVBand="0" w:oddHBand="0" w:evenHBand="0" w:firstRowFirstColumn="0" w:firstRowLastColumn="0" w:lastRowFirstColumn="0" w:lastRowLastColumn="0"/>
            <w:tcW w:w="2280" w:type="pct"/>
            <w:vAlign w:val="center"/>
          </w:tcPr>
          <w:p w14:paraId="3B0FF978" w14:textId="6F8124A6" w:rsidR="00775087" w:rsidRPr="00497E54" w:rsidRDefault="00775087" w:rsidP="00FC3A65">
            <w:pPr>
              <w:spacing w:after="120" w:line="240" w:lineRule="auto"/>
              <w:jc w:val="center"/>
              <w:rPr>
                <w:b w:val="0"/>
              </w:rPr>
            </w:pPr>
            <w:r w:rsidRPr="006A0C53">
              <w:t xml:space="preserve">Baseline: </w:t>
            </w:r>
            <w:r w:rsidRPr="004B0E22">
              <w:rPr>
                <w:b w:val="0"/>
              </w:rPr>
              <w:t>NEW</w:t>
            </w:r>
            <w:r>
              <w:t xml:space="preserve">; </w:t>
            </w:r>
            <w:r w:rsidRPr="006A0C53">
              <w:t xml:space="preserve">2024/25 target: </w:t>
            </w:r>
            <w:r w:rsidRPr="004B0E22">
              <w:rPr>
                <w:b w:val="0"/>
              </w:rPr>
              <w:t>80%</w:t>
            </w:r>
          </w:p>
        </w:tc>
        <w:tc>
          <w:tcPr>
            <w:tcW w:w="1397" w:type="pct"/>
            <w:vAlign w:val="center"/>
          </w:tcPr>
          <w:p w14:paraId="496E1106" w14:textId="4E94C557" w:rsidR="00775087" w:rsidRPr="00174E63" w:rsidRDefault="00775087" w:rsidP="00EF22B8">
            <w:pPr>
              <w:jc w:val="center"/>
              <w:cnfStyle w:val="000000000000" w:firstRow="0" w:lastRow="0" w:firstColumn="0" w:lastColumn="0" w:oddVBand="0" w:evenVBand="0" w:oddHBand="0" w:evenHBand="0" w:firstRowFirstColumn="0" w:firstRowLastColumn="0" w:lastRowFirstColumn="0" w:lastRowLastColumn="0"/>
            </w:pPr>
            <w:r>
              <w:t>Under development*</w:t>
            </w:r>
          </w:p>
        </w:tc>
        <w:tc>
          <w:tcPr>
            <w:tcW w:w="588" w:type="pct"/>
            <w:vAlign w:val="center"/>
          </w:tcPr>
          <w:p w14:paraId="2EE9754A" w14:textId="3648628A" w:rsidR="00775087" w:rsidRDefault="00775087" w:rsidP="00EF22B8">
            <w:pPr>
              <w:jc w:val="center"/>
              <w:cnfStyle w:val="000000000000" w:firstRow="0" w:lastRow="0" w:firstColumn="0" w:lastColumn="0" w:oddVBand="0" w:evenVBand="0" w:oddHBand="0" w:evenHBand="0" w:firstRowFirstColumn="0" w:firstRowLastColumn="0" w:lastRowFirstColumn="0" w:lastRowLastColumn="0"/>
            </w:pPr>
            <w:r>
              <w:t>80%</w:t>
            </w:r>
          </w:p>
        </w:tc>
        <w:tc>
          <w:tcPr>
            <w:tcW w:w="735" w:type="pct"/>
            <w:vAlign w:val="center"/>
          </w:tcPr>
          <w:p w14:paraId="1D892161" w14:textId="44C4D9D6" w:rsidR="00775087" w:rsidRDefault="00775087" w:rsidP="00775087">
            <w:pPr>
              <w:jc w:val="center"/>
              <w:cnfStyle w:val="000000000000" w:firstRow="0" w:lastRow="0" w:firstColumn="0" w:lastColumn="0" w:oddVBand="0" w:evenVBand="0" w:oddHBand="0" w:evenHBand="0" w:firstRowFirstColumn="0" w:firstRowLastColumn="0" w:lastRowFirstColumn="0" w:lastRowLastColumn="0"/>
            </w:pPr>
            <w:r>
              <w:t>80%</w:t>
            </w:r>
          </w:p>
        </w:tc>
      </w:tr>
    </w:tbl>
    <w:p w14:paraId="7DE0B199" w14:textId="34CECD17" w:rsidR="00936003" w:rsidRPr="00EC0118" w:rsidRDefault="00936003" w:rsidP="00861E9F">
      <w:pPr>
        <w:rPr>
          <w:color w:val="000000" w:themeColor="text1"/>
          <w:sz w:val="22"/>
        </w:rPr>
      </w:pPr>
      <w:r w:rsidRPr="00EC0118">
        <w:rPr>
          <w:color w:val="000000" w:themeColor="text1"/>
          <w:sz w:val="22"/>
        </w:rPr>
        <w:t xml:space="preserve">* IMPBs </w:t>
      </w:r>
      <w:r w:rsidR="00012671" w:rsidRPr="00EC0118">
        <w:rPr>
          <w:color w:val="000000" w:themeColor="text1"/>
          <w:sz w:val="22"/>
        </w:rPr>
        <w:t>began</w:t>
      </w:r>
      <w:r w:rsidRPr="00EC0118">
        <w:rPr>
          <w:color w:val="000000" w:themeColor="text1"/>
          <w:sz w:val="22"/>
        </w:rPr>
        <w:t xml:space="preserve"> influencing Health NZ commissioning in quarter three.</w:t>
      </w:r>
    </w:p>
    <w:p w14:paraId="7D887ECF" w14:textId="68DC5B80" w:rsidR="0026038D" w:rsidRPr="00775087" w:rsidRDefault="0026038D" w:rsidP="00A22AE3">
      <w:r w:rsidRPr="00775087">
        <w:t xml:space="preserve">12 out of 15 IMPBs submitted final versions of their </w:t>
      </w:r>
      <w:r w:rsidR="00033BB1" w:rsidRPr="00775087">
        <w:t>community health plans</w:t>
      </w:r>
      <w:r w:rsidRPr="00775087">
        <w:t xml:space="preserve"> </w:t>
      </w:r>
      <w:r w:rsidR="003E54A2">
        <w:t xml:space="preserve">that met all expected criteria </w:t>
      </w:r>
      <w:r w:rsidRPr="00775087">
        <w:t>to inform priorities for commissioning</w:t>
      </w:r>
      <w:r w:rsidR="002B601C" w:rsidRPr="00775087">
        <w:t>, meeting the 2024/25 target for this measure</w:t>
      </w:r>
      <w:r w:rsidRPr="00775087">
        <w:t xml:space="preserve">. </w:t>
      </w:r>
      <w:r w:rsidR="00A22AE3" w:rsidRPr="00A22AE3">
        <w:t xml:space="preserve">Following extensive engagement within Health NZ and with IMPBs, national and regional processes for </w:t>
      </w:r>
      <w:r w:rsidR="00A22AE3">
        <w:t>i</w:t>
      </w:r>
      <w:r w:rsidR="00A22AE3" w:rsidRPr="00A22AE3">
        <w:t>ntegrating IMPBs into Health NZ business planning were established in quarter four.</w:t>
      </w:r>
    </w:p>
    <w:p w14:paraId="511A40C5" w14:textId="43887E06" w:rsidR="003F2603" w:rsidRPr="006F50BD" w:rsidRDefault="003F2603" w:rsidP="003F2603">
      <w:pPr>
        <w:pStyle w:val="Section2heading3"/>
      </w:pPr>
      <w:r w:rsidRPr="003F2603">
        <w:t>P2-205 Hauora Māori outcomes</w:t>
      </w:r>
    </w:p>
    <w:p w14:paraId="05C95653" w14:textId="3EC7B6DB" w:rsidR="0070736D" w:rsidRPr="006F50BD" w:rsidRDefault="0070736D" w:rsidP="00FB6D8D">
      <w:r>
        <w:t>P</w:t>
      </w:r>
      <w:r w:rsidRPr="00AF157F">
        <w:t xml:space="preserve">ercentage of </w:t>
      </w:r>
      <w:r w:rsidR="006C7B96">
        <w:t>h</w:t>
      </w:r>
      <w:r w:rsidRPr="00AF157F">
        <w:t>auora Māori partners that are meeting their contracted outcome targets as defined in the new outcomes-based contracts</w:t>
      </w:r>
      <w:r>
        <w:t>.</w:t>
      </w:r>
    </w:p>
    <w:tbl>
      <w:tblPr>
        <w:tblStyle w:val="TeWhatuOra"/>
        <w:tblW w:w="5000" w:type="pct"/>
        <w:tblCellMar>
          <w:top w:w="0" w:type="dxa"/>
          <w:left w:w="28" w:type="dxa"/>
          <w:bottom w:w="0" w:type="dxa"/>
          <w:right w:w="57" w:type="dxa"/>
        </w:tblCellMar>
        <w:tblLook w:val="04A0" w:firstRow="1" w:lastRow="0" w:firstColumn="1" w:lastColumn="0" w:noHBand="0" w:noVBand="1"/>
      </w:tblPr>
      <w:tblGrid>
        <w:gridCol w:w="4821"/>
        <w:gridCol w:w="2550"/>
        <w:gridCol w:w="1419"/>
        <w:gridCol w:w="848"/>
      </w:tblGrid>
      <w:tr w:rsidR="008B740E" w14:paraId="6038B547" w14:textId="6A1CF123" w:rsidTr="007750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15684893" w14:textId="77777777" w:rsidR="00775087" w:rsidRDefault="00775087" w:rsidP="00026CB6">
            <w:pPr>
              <w:spacing w:before="100" w:after="100"/>
              <w:rPr>
                <w:b w:val="0"/>
              </w:rPr>
            </w:pPr>
            <w:r w:rsidRPr="00174E63">
              <w:t>Baseline and target</w:t>
            </w:r>
          </w:p>
        </w:tc>
        <w:tc>
          <w:tcPr>
            <w:tcW w:w="1323" w:type="pct"/>
          </w:tcPr>
          <w:p w14:paraId="218AADC2" w14:textId="01CA5C6E" w:rsidR="00775087" w:rsidRDefault="00775087" w:rsidP="005F15FE">
            <w:pPr>
              <w:jc w:val="center"/>
              <w:cnfStyle w:val="100000000000" w:firstRow="1" w:lastRow="0" w:firstColumn="0" w:lastColumn="0" w:oddVBand="0" w:evenVBand="0" w:oddHBand="0" w:evenHBand="0" w:firstRowFirstColumn="0" w:firstRowLastColumn="0" w:lastRowFirstColumn="0" w:lastRowLastColumn="0"/>
              <w:rPr>
                <w:b w:val="0"/>
              </w:rPr>
            </w:pPr>
            <w:r w:rsidRPr="00174E63">
              <w:t xml:space="preserve">Q1 </w:t>
            </w:r>
            <w:r>
              <w:t>&amp; Q2</w:t>
            </w:r>
          </w:p>
        </w:tc>
        <w:tc>
          <w:tcPr>
            <w:tcW w:w="736" w:type="pct"/>
          </w:tcPr>
          <w:p w14:paraId="57C7EA32" w14:textId="0B6F10B5" w:rsidR="00775087" w:rsidRPr="00174E63" w:rsidRDefault="00775087" w:rsidP="005F15FE">
            <w:pPr>
              <w:jc w:val="center"/>
              <w:cnfStyle w:val="100000000000" w:firstRow="1" w:lastRow="0" w:firstColumn="0" w:lastColumn="0" w:oddVBand="0" w:evenVBand="0" w:oddHBand="0" w:evenHBand="0" w:firstRowFirstColumn="0" w:firstRowLastColumn="0" w:lastRowFirstColumn="0" w:lastRowLastColumn="0"/>
            </w:pPr>
            <w:r>
              <w:t>Q3</w:t>
            </w:r>
          </w:p>
        </w:tc>
        <w:tc>
          <w:tcPr>
            <w:tcW w:w="440" w:type="pct"/>
          </w:tcPr>
          <w:p w14:paraId="735BB570" w14:textId="737394F3" w:rsidR="00775087" w:rsidRDefault="00775087" w:rsidP="005F15FE">
            <w:pPr>
              <w:jc w:val="center"/>
              <w:cnfStyle w:val="100000000000" w:firstRow="1" w:lastRow="0" w:firstColumn="0" w:lastColumn="0" w:oddVBand="0" w:evenVBand="0" w:oddHBand="0" w:evenHBand="0" w:firstRowFirstColumn="0" w:firstRowLastColumn="0" w:lastRowFirstColumn="0" w:lastRowLastColumn="0"/>
            </w:pPr>
            <w:r>
              <w:t>Q4</w:t>
            </w:r>
          </w:p>
        </w:tc>
      </w:tr>
      <w:tr w:rsidR="00775087" w14:paraId="2C82A5E0" w14:textId="0790921B" w:rsidTr="00775087">
        <w:trPr>
          <w:trHeight w:val="267"/>
        </w:trPr>
        <w:tc>
          <w:tcPr>
            <w:cnfStyle w:val="001000000000" w:firstRow="0" w:lastRow="0" w:firstColumn="1" w:lastColumn="0" w:oddVBand="0" w:evenVBand="0" w:oddHBand="0" w:evenHBand="0" w:firstRowFirstColumn="0" w:firstRowLastColumn="0" w:lastRowFirstColumn="0" w:lastRowLastColumn="0"/>
            <w:tcW w:w="2501" w:type="pct"/>
          </w:tcPr>
          <w:p w14:paraId="3D6852DE" w14:textId="51DDFF8B" w:rsidR="00775087" w:rsidRPr="00497E54" w:rsidRDefault="00775087" w:rsidP="009C219E">
            <w:pPr>
              <w:spacing w:before="100" w:after="100" w:line="240" w:lineRule="auto"/>
              <w:rPr>
                <w:b w:val="0"/>
              </w:rPr>
            </w:pPr>
            <w:r w:rsidRPr="006A0C53">
              <w:t xml:space="preserve">Baseline: </w:t>
            </w:r>
            <w:r w:rsidRPr="0070736D">
              <w:rPr>
                <w:b w:val="0"/>
              </w:rPr>
              <w:t>NEW</w:t>
            </w:r>
            <w:r w:rsidRPr="00022676">
              <w:t xml:space="preserve">; </w:t>
            </w:r>
            <w:r w:rsidRPr="006A0C53">
              <w:t xml:space="preserve">2024/25 target: </w:t>
            </w:r>
            <w:r w:rsidRPr="0070736D">
              <w:rPr>
                <w:b w:val="0"/>
              </w:rPr>
              <w:t>50%</w:t>
            </w:r>
          </w:p>
        </w:tc>
        <w:tc>
          <w:tcPr>
            <w:tcW w:w="1323" w:type="pct"/>
          </w:tcPr>
          <w:p w14:paraId="60B8CC4E" w14:textId="35DE3C58" w:rsidR="00775087" w:rsidRPr="00174E63" w:rsidRDefault="00775087" w:rsidP="0026038D">
            <w:pPr>
              <w:jc w:val="center"/>
              <w:cnfStyle w:val="000000000000" w:firstRow="0" w:lastRow="0" w:firstColumn="0" w:lastColumn="0" w:oddVBand="0" w:evenVBand="0" w:oddHBand="0" w:evenHBand="0" w:firstRowFirstColumn="0" w:firstRowLastColumn="0" w:lastRowFirstColumn="0" w:lastRowLastColumn="0"/>
            </w:pPr>
            <w:r>
              <w:t>Under development</w:t>
            </w:r>
            <w:r w:rsidRPr="00AF157F">
              <w:t xml:space="preserve"> </w:t>
            </w:r>
          </w:p>
        </w:tc>
        <w:tc>
          <w:tcPr>
            <w:tcW w:w="736" w:type="pct"/>
          </w:tcPr>
          <w:p w14:paraId="1372A4EC" w14:textId="18540BDA" w:rsidR="00775087" w:rsidRDefault="00775087" w:rsidP="0026038D">
            <w:pPr>
              <w:jc w:val="center"/>
              <w:cnfStyle w:val="000000000000" w:firstRow="0" w:lastRow="0" w:firstColumn="0" w:lastColumn="0" w:oddVBand="0" w:evenVBand="0" w:oddHBand="0" w:evenHBand="0" w:firstRowFirstColumn="0" w:firstRowLastColumn="0" w:lastRowFirstColumn="0" w:lastRowLastColumn="0"/>
            </w:pPr>
            <w:r>
              <w:t>89%</w:t>
            </w:r>
          </w:p>
        </w:tc>
        <w:tc>
          <w:tcPr>
            <w:tcW w:w="440" w:type="pct"/>
          </w:tcPr>
          <w:p w14:paraId="5041C7A3" w14:textId="7124A4E9" w:rsidR="00775087" w:rsidRDefault="00EC0988" w:rsidP="0026038D">
            <w:pPr>
              <w:jc w:val="center"/>
              <w:cnfStyle w:val="000000000000" w:firstRow="0" w:lastRow="0" w:firstColumn="0" w:lastColumn="0" w:oddVBand="0" w:evenVBand="0" w:oddHBand="0" w:evenHBand="0" w:firstRowFirstColumn="0" w:firstRowLastColumn="0" w:lastRowFirstColumn="0" w:lastRowLastColumn="0"/>
            </w:pPr>
            <w:r>
              <w:t>88%</w:t>
            </w:r>
          </w:p>
        </w:tc>
      </w:tr>
    </w:tbl>
    <w:p w14:paraId="469058FE" w14:textId="77777777" w:rsidR="00F839A3" w:rsidRPr="003F2CF3" w:rsidDel="00F839A3" w:rsidRDefault="00F839A3" w:rsidP="00EC0118">
      <w:pPr>
        <w:spacing w:after="0"/>
      </w:pPr>
      <w:bookmarkStart w:id="24" w:name="_Toc183515716"/>
      <w:bookmarkStart w:id="25" w:name="_Toc184032346"/>
      <w:bookmarkStart w:id="26" w:name="_Toc185240562"/>
    </w:p>
    <w:p w14:paraId="1CFD084A" w14:textId="39850961" w:rsidR="006C0D99" w:rsidRPr="00B83667" w:rsidRDefault="00B83667" w:rsidP="00EC0118">
      <w:pPr>
        <w:spacing w:before="0"/>
      </w:pPr>
      <w:r w:rsidRPr="00B83667">
        <w:t xml:space="preserve">Assessment of </w:t>
      </w:r>
      <w:r w:rsidR="00880966">
        <w:t>q</w:t>
      </w:r>
      <w:r w:rsidRPr="00B83667">
        <w:t xml:space="preserve">uarter four reporting from hauora Māori partners showed </w:t>
      </w:r>
      <w:r w:rsidR="00EC0988" w:rsidRPr="00EC0988">
        <w:t>88</w:t>
      </w:r>
      <w:r w:rsidRPr="00B83667">
        <w:rPr>
          <w:color w:val="FF0000"/>
        </w:rPr>
        <w:t xml:space="preserve"> </w:t>
      </w:r>
      <w:r w:rsidRPr="00B83667">
        <w:t>per cent achievement of client outcomes across all partners and domains</w:t>
      </w:r>
      <w:r w:rsidR="00643135">
        <w:t xml:space="preserve">, detailed </w:t>
      </w:r>
      <w:r w:rsidR="00964972">
        <w:t>below</w:t>
      </w:r>
      <w:r w:rsidRPr="00B83667">
        <w:t>:</w:t>
      </w:r>
    </w:p>
    <w:tbl>
      <w:tblPr>
        <w:tblStyle w:val="TeWhatuOra"/>
        <w:tblW w:w="5000" w:type="pct"/>
        <w:tblCellMar>
          <w:top w:w="0" w:type="dxa"/>
          <w:bottom w:w="0" w:type="dxa"/>
        </w:tblCellMar>
        <w:tblLook w:val="04A0" w:firstRow="1" w:lastRow="0" w:firstColumn="1" w:lastColumn="0" w:noHBand="0" w:noVBand="1"/>
      </w:tblPr>
      <w:tblGrid>
        <w:gridCol w:w="2567"/>
        <w:gridCol w:w="835"/>
        <w:gridCol w:w="6236"/>
      </w:tblGrid>
      <w:tr w:rsidR="00DC34F2" w14:paraId="0E53C0D0" w14:textId="77777777" w:rsidTr="00DB39F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2" w:type="pct"/>
          </w:tcPr>
          <w:p w14:paraId="2D25DBCD" w14:textId="26526019" w:rsidR="00623A43" w:rsidRDefault="00623A43" w:rsidP="00026CB6">
            <w:pPr>
              <w:spacing w:before="0" w:beforeAutospacing="0" w:after="0" w:afterAutospacing="0"/>
            </w:pPr>
            <w:r>
              <w:t xml:space="preserve">Domain </w:t>
            </w:r>
          </w:p>
        </w:tc>
        <w:tc>
          <w:tcPr>
            <w:tcW w:w="433" w:type="pct"/>
          </w:tcPr>
          <w:p w14:paraId="001D942E" w14:textId="1CB088A2" w:rsidR="00623A43" w:rsidRDefault="00623A43" w:rsidP="001B7698">
            <w:pPr>
              <w:spacing w:before="0" w:after="0"/>
              <w:jc w:val="center"/>
              <w:cnfStyle w:val="100000000000" w:firstRow="1" w:lastRow="0" w:firstColumn="0" w:lastColumn="0" w:oddVBand="0" w:evenVBand="0" w:oddHBand="0" w:evenHBand="0" w:firstRowFirstColumn="0" w:firstRowLastColumn="0" w:lastRowFirstColumn="0" w:lastRowLastColumn="0"/>
            </w:pPr>
            <w:r>
              <w:t>Q</w:t>
            </w:r>
            <w:r w:rsidR="002362FC">
              <w:t>4</w:t>
            </w:r>
          </w:p>
        </w:tc>
        <w:tc>
          <w:tcPr>
            <w:tcW w:w="3235" w:type="pct"/>
          </w:tcPr>
          <w:p w14:paraId="206E1001" w14:textId="401BF9A5" w:rsidR="00623A43" w:rsidRDefault="00623A43" w:rsidP="00026CB6">
            <w:pPr>
              <w:spacing w:before="0" w:beforeAutospacing="0" w:after="0" w:afterAutospacing="0"/>
              <w:cnfStyle w:val="100000000000" w:firstRow="1" w:lastRow="0" w:firstColumn="0" w:lastColumn="0" w:oddVBand="0" w:evenVBand="0" w:oddHBand="0" w:evenHBand="0" w:firstRowFirstColumn="0" w:firstRowLastColumn="0" w:lastRowFirstColumn="0" w:lastRowLastColumn="0"/>
            </w:pPr>
            <w:r>
              <w:t>Examples of outcomes</w:t>
            </w:r>
          </w:p>
        </w:tc>
      </w:tr>
      <w:tr w:rsidR="0033503B" w14:paraId="0B4733BB" w14:textId="77777777" w:rsidTr="002A6D70">
        <w:trPr>
          <w:trHeight w:val="610"/>
        </w:trPr>
        <w:tc>
          <w:tcPr>
            <w:cnfStyle w:val="001000000000" w:firstRow="0" w:lastRow="0" w:firstColumn="1" w:lastColumn="0" w:oddVBand="0" w:evenVBand="0" w:oddHBand="0" w:evenHBand="0" w:firstRowFirstColumn="0" w:firstRowLastColumn="0" w:lastRowFirstColumn="0" w:lastRowLastColumn="0"/>
            <w:tcW w:w="1332" w:type="pct"/>
          </w:tcPr>
          <w:p w14:paraId="3D6E0353" w14:textId="138E88FD" w:rsidR="00623A43" w:rsidRPr="006F7D44" w:rsidRDefault="00623A43" w:rsidP="00055310">
            <w:pPr>
              <w:spacing w:before="0" w:beforeAutospacing="0" w:after="120" w:afterAutospacing="0" w:line="240" w:lineRule="auto"/>
              <w:rPr>
                <w:b w:val="0"/>
                <w:bCs/>
              </w:rPr>
            </w:pPr>
            <w:r w:rsidRPr="006F7D44">
              <w:rPr>
                <w:b w:val="0"/>
                <w:bCs/>
              </w:rPr>
              <w:t>Health enablers</w:t>
            </w:r>
          </w:p>
        </w:tc>
        <w:tc>
          <w:tcPr>
            <w:tcW w:w="433" w:type="pct"/>
          </w:tcPr>
          <w:p w14:paraId="6EC74D39" w14:textId="0820BF45" w:rsidR="00623A43" w:rsidRPr="0006150F" w:rsidRDefault="006F3EB5" w:rsidP="00055310">
            <w:pPr>
              <w:spacing w:before="0" w:beforeAutospacing="0" w:after="120" w:afterAutospacing="0" w:line="240" w:lineRule="auto"/>
              <w:jc w:val="center"/>
              <w:cnfStyle w:val="000000000000" w:firstRow="0" w:lastRow="0" w:firstColumn="0" w:lastColumn="0" w:oddVBand="0" w:evenVBand="0" w:oddHBand="0" w:evenHBand="0" w:firstRowFirstColumn="0" w:firstRowLastColumn="0" w:lastRowFirstColumn="0" w:lastRowLastColumn="0"/>
              <w:rPr>
                <w:color w:val="FF0000"/>
              </w:rPr>
            </w:pPr>
            <w:r w:rsidRPr="00CE212F">
              <w:t>78%</w:t>
            </w:r>
          </w:p>
        </w:tc>
        <w:tc>
          <w:tcPr>
            <w:tcW w:w="3235" w:type="pct"/>
          </w:tcPr>
          <w:p w14:paraId="40825AC6" w14:textId="60E27F98" w:rsidR="00623A43" w:rsidRPr="006F7D44" w:rsidRDefault="00623A43" w:rsidP="00055310">
            <w:pPr>
              <w:spacing w:before="0" w:beforeAutospacing="0" w:after="120" w:afterAutospacing="0" w:line="240" w:lineRule="auto"/>
              <w:cnfStyle w:val="000000000000" w:firstRow="0" w:lastRow="0" w:firstColumn="0" w:lastColumn="0" w:oddVBand="0" w:evenVBand="0" w:oddHBand="0" w:evenHBand="0" w:firstRowFirstColumn="0" w:firstRowLastColumn="0" w:lastRowFirstColumn="0" w:lastRowLastColumn="0"/>
            </w:pPr>
            <w:r w:rsidRPr="006F7D44">
              <w:t>Improved</w:t>
            </w:r>
            <w:r w:rsidR="009243D0">
              <w:t>:</w:t>
            </w:r>
            <w:r w:rsidRPr="006F7D44">
              <w:t xml:space="preserve"> access to services, education</w:t>
            </w:r>
            <w:r w:rsidR="00DF6813">
              <w:t xml:space="preserve">, </w:t>
            </w:r>
            <w:r w:rsidRPr="006F7D44">
              <w:t>employment</w:t>
            </w:r>
            <w:r w:rsidR="00DF6813">
              <w:t>;</w:t>
            </w:r>
            <w:r w:rsidRPr="006F7D44">
              <w:t xml:space="preserve"> financial literacy and capability</w:t>
            </w:r>
            <w:r w:rsidR="00DF6813">
              <w:t>;</w:t>
            </w:r>
            <w:r w:rsidRPr="006F7D44">
              <w:t xml:space="preserve"> living conditions.</w:t>
            </w:r>
          </w:p>
        </w:tc>
      </w:tr>
      <w:tr w:rsidR="0033503B" w14:paraId="31B3E6E8" w14:textId="77777777" w:rsidTr="002A6D70">
        <w:trPr>
          <w:trHeight w:val="20"/>
        </w:trPr>
        <w:tc>
          <w:tcPr>
            <w:cnfStyle w:val="001000000000" w:firstRow="0" w:lastRow="0" w:firstColumn="1" w:lastColumn="0" w:oddVBand="0" w:evenVBand="0" w:oddHBand="0" w:evenHBand="0" w:firstRowFirstColumn="0" w:firstRowLastColumn="0" w:lastRowFirstColumn="0" w:lastRowLastColumn="0"/>
            <w:tcW w:w="1332" w:type="pct"/>
          </w:tcPr>
          <w:p w14:paraId="3C1B8FBB" w14:textId="7CE554D7" w:rsidR="00623A43" w:rsidRPr="006F7D44" w:rsidRDefault="00623A43" w:rsidP="00055310">
            <w:pPr>
              <w:spacing w:before="0" w:beforeAutospacing="0" w:after="120" w:afterAutospacing="0" w:line="240" w:lineRule="auto"/>
              <w:rPr>
                <w:b w:val="0"/>
                <w:bCs/>
              </w:rPr>
            </w:pPr>
            <w:r w:rsidRPr="006F7D44">
              <w:rPr>
                <w:b w:val="0"/>
                <w:bCs/>
              </w:rPr>
              <w:t>Whānau health</w:t>
            </w:r>
          </w:p>
        </w:tc>
        <w:tc>
          <w:tcPr>
            <w:tcW w:w="433" w:type="pct"/>
          </w:tcPr>
          <w:p w14:paraId="75939F05" w14:textId="6B566A78" w:rsidR="00623A43" w:rsidRPr="0006150F" w:rsidRDefault="006F3EB5" w:rsidP="00055310">
            <w:pPr>
              <w:spacing w:before="0" w:beforeAutospacing="0" w:after="120" w:afterAutospacing="0" w:line="240" w:lineRule="auto"/>
              <w:jc w:val="center"/>
              <w:cnfStyle w:val="000000000000" w:firstRow="0" w:lastRow="0" w:firstColumn="0" w:lastColumn="0" w:oddVBand="0" w:evenVBand="0" w:oddHBand="0" w:evenHBand="0" w:firstRowFirstColumn="0" w:firstRowLastColumn="0" w:lastRowFirstColumn="0" w:lastRowLastColumn="0"/>
              <w:rPr>
                <w:color w:val="FF0000"/>
              </w:rPr>
            </w:pPr>
            <w:r w:rsidRPr="00CE212F">
              <w:t>89%</w:t>
            </w:r>
          </w:p>
        </w:tc>
        <w:tc>
          <w:tcPr>
            <w:tcW w:w="3235" w:type="pct"/>
          </w:tcPr>
          <w:p w14:paraId="0865DC71" w14:textId="10020F62" w:rsidR="00623A43" w:rsidRPr="006F7D44" w:rsidRDefault="00623A43" w:rsidP="00055310">
            <w:pPr>
              <w:spacing w:before="0" w:beforeAutospacing="0" w:after="120" w:afterAutospacing="0" w:line="240" w:lineRule="auto"/>
              <w:cnfStyle w:val="000000000000" w:firstRow="0" w:lastRow="0" w:firstColumn="0" w:lastColumn="0" w:oddVBand="0" w:evenVBand="0" w:oddHBand="0" w:evenHBand="0" w:firstRowFirstColumn="0" w:firstRowLastColumn="0" w:lastRowFirstColumn="0" w:lastRowLastColumn="0"/>
            </w:pPr>
            <w:r w:rsidRPr="006F7D44">
              <w:t>Improved</w:t>
            </w:r>
            <w:r w:rsidR="009243D0">
              <w:t>:</w:t>
            </w:r>
            <w:r w:rsidRPr="006F7D44">
              <w:t xml:space="preserve"> health and wellbeing of māmā and pēpi</w:t>
            </w:r>
            <w:r w:rsidR="00D870F5">
              <w:t>;</w:t>
            </w:r>
            <w:r w:rsidRPr="006F7D44">
              <w:t xml:space="preserve"> long-term conditions</w:t>
            </w:r>
            <w:r w:rsidR="00D870F5">
              <w:t>;</w:t>
            </w:r>
            <w:r w:rsidRPr="006F7D44">
              <w:t xml:space="preserve"> medication management</w:t>
            </w:r>
            <w:r w:rsidR="009243D0">
              <w:t>.</w:t>
            </w:r>
          </w:p>
        </w:tc>
      </w:tr>
      <w:tr w:rsidR="0033503B" w14:paraId="0620083B" w14:textId="77777777" w:rsidTr="002A6D70">
        <w:trPr>
          <w:trHeight w:val="20"/>
        </w:trPr>
        <w:tc>
          <w:tcPr>
            <w:cnfStyle w:val="001000000000" w:firstRow="0" w:lastRow="0" w:firstColumn="1" w:lastColumn="0" w:oddVBand="0" w:evenVBand="0" w:oddHBand="0" w:evenHBand="0" w:firstRowFirstColumn="0" w:firstRowLastColumn="0" w:lastRowFirstColumn="0" w:lastRowLastColumn="0"/>
            <w:tcW w:w="1332" w:type="pct"/>
          </w:tcPr>
          <w:p w14:paraId="377B73A0" w14:textId="54502C14" w:rsidR="00623A43" w:rsidRPr="006F7D44" w:rsidRDefault="00623A43" w:rsidP="00055310">
            <w:pPr>
              <w:spacing w:before="0" w:beforeAutospacing="0" w:after="120" w:afterAutospacing="0" w:line="240" w:lineRule="auto"/>
              <w:rPr>
                <w:b w:val="0"/>
                <w:bCs/>
              </w:rPr>
            </w:pPr>
            <w:r w:rsidRPr="006F7D44">
              <w:rPr>
                <w:b w:val="0"/>
                <w:bCs/>
              </w:rPr>
              <w:t xml:space="preserve">Te </w:t>
            </w:r>
            <w:r w:rsidR="007C3C9F">
              <w:rPr>
                <w:b w:val="0"/>
                <w:bCs/>
              </w:rPr>
              <w:t>a</w:t>
            </w:r>
            <w:r w:rsidRPr="006F7D44">
              <w:rPr>
                <w:b w:val="0"/>
                <w:bCs/>
              </w:rPr>
              <w:t xml:space="preserve">o Māori </w:t>
            </w:r>
          </w:p>
        </w:tc>
        <w:tc>
          <w:tcPr>
            <w:tcW w:w="433" w:type="pct"/>
          </w:tcPr>
          <w:p w14:paraId="18D4892A" w14:textId="6D3F6478" w:rsidR="00623A43" w:rsidRPr="0006150F" w:rsidRDefault="006F3EB5" w:rsidP="00055310">
            <w:pPr>
              <w:spacing w:before="0" w:beforeAutospacing="0" w:after="120" w:afterAutospacing="0" w:line="240" w:lineRule="auto"/>
              <w:jc w:val="center"/>
              <w:cnfStyle w:val="000000000000" w:firstRow="0" w:lastRow="0" w:firstColumn="0" w:lastColumn="0" w:oddVBand="0" w:evenVBand="0" w:oddHBand="0" w:evenHBand="0" w:firstRowFirstColumn="0" w:firstRowLastColumn="0" w:lastRowFirstColumn="0" w:lastRowLastColumn="0"/>
              <w:rPr>
                <w:color w:val="FF0000"/>
              </w:rPr>
            </w:pPr>
            <w:r w:rsidRPr="00CE212F">
              <w:t>89%</w:t>
            </w:r>
          </w:p>
        </w:tc>
        <w:tc>
          <w:tcPr>
            <w:tcW w:w="3235" w:type="pct"/>
          </w:tcPr>
          <w:p w14:paraId="160F92F3" w14:textId="3A14ED28" w:rsidR="00623A43" w:rsidRPr="006F7D44" w:rsidRDefault="00623A43" w:rsidP="00055310">
            <w:pPr>
              <w:spacing w:before="0" w:beforeAutospacing="0" w:after="120" w:afterAutospacing="0" w:line="240" w:lineRule="auto"/>
              <w:cnfStyle w:val="000000000000" w:firstRow="0" w:lastRow="0" w:firstColumn="0" w:lastColumn="0" w:oddVBand="0" w:evenVBand="0" w:oddHBand="0" w:evenHBand="0" w:firstRowFirstColumn="0" w:firstRowLastColumn="0" w:lastRowFirstColumn="0" w:lastRowLastColumn="0"/>
            </w:pPr>
            <w:r w:rsidRPr="006F7D44">
              <w:t>Greater quality of life, strengthened cultural identity.</w:t>
            </w:r>
          </w:p>
        </w:tc>
      </w:tr>
      <w:tr w:rsidR="0033503B" w14:paraId="3905AD78" w14:textId="77777777" w:rsidTr="002A6D70">
        <w:trPr>
          <w:trHeight w:val="20"/>
        </w:trPr>
        <w:tc>
          <w:tcPr>
            <w:cnfStyle w:val="001000000000" w:firstRow="0" w:lastRow="0" w:firstColumn="1" w:lastColumn="0" w:oddVBand="0" w:evenVBand="0" w:oddHBand="0" w:evenHBand="0" w:firstRowFirstColumn="0" w:firstRowLastColumn="0" w:lastRowFirstColumn="0" w:lastRowLastColumn="0"/>
            <w:tcW w:w="1332" w:type="pct"/>
          </w:tcPr>
          <w:p w14:paraId="10B4CC47" w14:textId="7F86DFD6" w:rsidR="00623A43" w:rsidRPr="006F7D44" w:rsidRDefault="00623A43" w:rsidP="00055310">
            <w:pPr>
              <w:spacing w:before="0" w:beforeAutospacing="0" w:after="120" w:afterAutospacing="0" w:line="240" w:lineRule="auto"/>
              <w:rPr>
                <w:b w:val="0"/>
                <w:bCs/>
              </w:rPr>
            </w:pPr>
            <w:r w:rsidRPr="006F7D44">
              <w:rPr>
                <w:b w:val="0"/>
                <w:bCs/>
              </w:rPr>
              <w:t xml:space="preserve">Whānau leadership and empowerment </w:t>
            </w:r>
          </w:p>
        </w:tc>
        <w:tc>
          <w:tcPr>
            <w:tcW w:w="433" w:type="pct"/>
          </w:tcPr>
          <w:p w14:paraId="12FE6969" w14:textId="33FE3892" w:rsidR="00623A43" w:rsidRPr="0006150F" w:rsidRDefault="006F3EB5" w:rsidP="00055310">
            <w:pPr>
              <w:spacing w:before="0" w:beforeAutospacing="0" w:after="120" w:afterAutospacing="0" w:line="240" w:lineRule="auto"/>
              <w:jc w:val="center"/>
              <w:cnfStyle w:val="000000000000" w:firstRow="0" w:lastRow="0" w:firstColumn="0" w:lastColumn="0" w:oddVBand="0" w:evenVBand="0" w:oddHBand="0" w:evenHBand="0" w:firstRowFirstColumn="0" w:firstRowLastColumn="0" w:lastRowFirstColumn="0" w:lastRowLastColumn="0"/>
              <w:rPr>
                <w:color w:val="FF0000"/>
              </w:rPr>
            </w:pPr>
            <w:r w:rsidRPr="00CE212F">
              <w:t>83%</w:t>
            </w:r>
          </w:p>
        </w:tc>
        <w:tc>
          <w:tcPr>
            <w:tcW w:w="3235" w:type="pct"/>
          </w:tcPr>
          <w:p w14:paraId="030D8721" w14:textId="049AD8D3" w:rsidR="00623A43" w:rsidRPr="006F7D44" w:rsidRDefault="00623A43" w:rsidP="00055310">
            <w:pPr>
              <w:spacing w:before="0" w:beforeAutospacing="0" w:after="120" w:afterAutospacing="0" w:line="240" w:lineRule="auto"/>
              <w:cnfStyle w:val="000000000000" w:firstRow="0" w:lastRow="0" w:firstColumn="0" w:lastColumn="0" w:oddVBand="0" w:evenVBand="0" w:oddHBand="0" w:evenHBand="0" w:firstRowFirstColumn="0" w:firstRowLastColumn="0" w:lastRowFirstColumn="0" w:lastRowLastColumn="0"/>
            </w:pPr>
            <w:r w:rsidRPr="006F7D44">
              <w:t>Improved</w:t>
            </w:r>
            <w:r w:rsidR="009243D0">
              <w:t xml:space="preserve">: </w:t>
            </w:r>
            <w:r w:rsidRPr="006F7D44">
              <w:t>navigat</w:t>
            </w:r>
            <w:r w:rsidR="009243D0">
              <w:t>ion of</w:t>
            </w:r>
            <w:r w:rsidRPr="006F7D44">
              <w:t xml:space="preserve"> the health system</w:t>
            </w:r>
            <w:r w:rsidR="009243D0">
              <w:t xml:space="preserve">; </w:t>
            </w:r>
            <w:r w:rsidRPr="006F7D44">
              <w:t>health literacy.</w:t>
            </w:r>
          </w:p>
        </w:tc>
      </w:tr>
      <w:tr w:rsidR="0033503B" w14:paraId="3C7F67BD" w14:textId="77777777" w:rsidTr="002A6D70">
        <w:trPr>
          <w:trHeight w:val="20"/>
        </w:trPr>
        <w:tc>
          <w:tcPr>
            <w:cnfStyle w:val="001000000000" w:firstRow="0" w:lastRow="0" w:firstColumn="1" w:lastColumn="0" w:oddVBand="0" w:evenVBand="0" w:oddHBand="0" w:evenHBand="0" w:firstRowFirstColumn="0" w:firstRowLastColumn="0" w:lastRowFirstColumn="0" w:lastRowLastColumn="0"/>
            <w:tcW w:w="1332" w:type="pct"/>
          </w:tcPr>
          <w:p w14:paraId="6393859F" w14:textId="498BAF6D" w:rsidR="00623A43" w:rsidRPr="006F7D44" w:rsidRDefault="00623A43" w:rsidP="00055310">
            <w:pPr>
              <w:spacing w:before="0" w:beforeAutospacing="0" w:after="120" w:afterAutospacing="0" w:line="240" w:lineRule="auto"/>
              <w:rPr>
                <w:b w:val="0"/>
                <w:bCs/>
              </w:rPr>
            </w:pPr>
            <w:r w:rsidRPr="006F7D44">
              <w:rPr>
                <w:b w:val="0"/>
                <w:bCs/>
              </w:rPr>
              <w:t>Whānau relationships</w:t>
            </w:r>
          </w:p>
        </w:tc>
        <w:tc>
          <w:tcPr>
            <w:tcW w:w="433" w:type="pct"/>
          </w:tcPr>
          <w:p w14:paraId="71E509AC" w14:textId="3ACCFEF3" w:rsidR="00623A43" w:rsidRPr="0006150F" w:rsidRDefault="006F3EB5" w:rsidP="00055310">
            <w:pPr>
              <w:spacing w:before="0" w:beforeAutospacing="0" w:after="120" w:afterAutospacing="0" w:line="240" w:lineRule="auto"/>
              <w:jc w:val="center"/>
              <w:cnfStyle w:val="000000000000" w:firstRow="0" w:lastRow="0" w:firstColumn="0" w:lastColumn="0" w:oddVBand="0" w:evenVBand="0" w:oddHBand="0" w:evenHBand="0" w:firstRowFirstColumn="0" w:firstRowLastColumn="0" w:lastRowFirstColumn="0" w:lastRowLastColumn="0"/>
              <w:rPr>
                <w:color w:val="FF0000"/>
              </w:rPr>
            </w:pPr>
            <w:r w:rsidRPr="00CE212F">
              <w:t>80%</w:t>
            </w:r>
          </w:p>
        </w:tc>
        <w:tc>
          <w:tcPr>
            <w:tcW w:w="3235" w:type="pct"/>
          </w:tcPr>
          <w:p w14:paraId="2D7A00DA" w14:textId="30C95423" w:rsidR="00623A43" w:rsidRPr="006F7D44" w:rsidRDefault="00623A43" w:rsidP="00055310">
            <w:pPr>
              <w:spacing w:before="0" w:beforeAutospacing="0" w:after="120" w:afterAutospacing="0" w:line="240" w:lineRule="auto"/>
              <w:cnfStyle w:val="000000000000" w:firstRow="0" w:lastRow="0" w:firstColumn="0" w:lastColumn="0" w:oddVBand="0" w:evenVBand="0" w:oddHBand="0" w:evenHBand="0" w:firstRowFirstColumn="0" w:firstRowLastColumn="0" w:lastRowFirstColumn="0" w:lastRowLastColumn="0"/>
            </w:pPr>
            <w:r w:rsidRPr="006F7D44">
              <w:t>Improved quality of care and treatment of whānau, reduction</w:t>
            </w:r>
            <w:r w:rsidRPr="002A6D70">
              <w:rPr>
                <w:sz w:val="20"/>
                <w:szCs w:val="18"/>
              </w:rPr>
              <w:t xml:space="preserve"> </w:t>
            </w:r>
            <w:r w:rsidRPr="006F7D44">
              <w:t>in</w:t>
            </w:r>
            <w:r w:rsidRPr="002A6D70">
              <w:rPr>
                <w:sz w:val="20"/>
                <w:szCs w:val="18"/>
              </w:rPr>
              <w:t xml:space="preserve"> </w:t>
            </w:r>
            <w:r w:rsidRPr="006F7D44">
              <w:t>experiences</w:t>
            </w:r>
            <w:r w:rsidRPr="002A6D70">
              <w:rPr>
                <w:sz w:val="20"/>
                <w:szCs w:val="18"/>
              </w:rPr>
              <w:t xml:space="preserve"> </w:t>
            </w:r>
            <w:r w:rsidRPr="006F7D44">
              <w:t>of</w:t>
            </w:r>
            <w:r w:rsidRPr="002A6D70">
              <w:rPr>
                <w:sz w:val="20"/>
                <w:szCs w:val="18"/>
              </w:rPr>
              <w:t xml:space="preserve"> </w:t>
            </w:r>
            <w:r w:rsidRPr="006F7D44">
              <w:t>racism,</w:t>
            </w:r>
            <w:r w:rsidRPr="002A6D70">
              <w:rPr>
                <w:sz w:val="20"/>
                <w:szCs w:val="18"/>
              </w:rPr>
              <w:t xml:space="preserve"> </w:t>
            </w:r>
            <w:r w:rsidRPr="006F7D44">
              <w:t>stigma</w:t>
            </w:r>
            <w:r w:rsidR="009243D0">
              <w:t>,</w:t>
            </w:r>
            <w:r w:rsidR="009243D0" w:rsidRPr="002A6D70">
              <w:rPr>
                <w:sz w:val="20"/>
                <w:szCs w:val="18"/>
              </w:rPr>
              <w:t xml:space="preserve"> </w:t>
            </w:r>
            <w:r w:rsidRPr="006F7D44">
              <w:t>discrimination.</w:t>
            </w:r>
          </w:p>
        </w:tc>
      </w:tr>
    </w:tbl>
    <w:p w14:paraId="63DE9F05" w14:textId="0B8A30C6" w:rsidR="00D35290" w:rsidRPr="00B010D1" w:rsidRDefault="00D35290" w:rsidP="00D35290">
      <w:pPr>
        <w:pStyle w:val="Heading1"/>
      </w:pPr>
      <w:bookmarkStart w:id="27" w:name="_Toc184032359"/>
      <w:bookmarkStart w:id="28" w:name="_Toc185509162"/>
      <w:bookmarkStart w:id="29" w:name="_Toc209191317"/>
      <w:bookmarkStart w:id="30" w:name="_Toc184032362"/>
      <w:bookmarkEnd w:id="24"/>
      <w:bookmarkEnd w:id="25"/>
      <w:bookmarkEnd w:id="26"/>
      <w:r w:rsidRPr="00B010D1">
        <w:lastRenderedPageBreak/>
        <w:t xml:space="preserve">Digital </w:t>
      </w:r>
      <w:bookmarkEnd w:id="27"/>
      <w:r>
        <w:t>i</w:t>
      </w:r>
      <w:r w:rsidRPr="00B010D1">
        <w:t>nfrastructure</w:t>
      </w:r>
      <w:bookmarkEnd w:id="28"/>
      <w:bookmarkEnd w:id="29"/>
    </w:p>
    <w:p w14:paraId="5A34321B" w14:textId="657526B0" w:rsidR="004202EC" w:rsidRDefault="007115D2" w:rsidP="004202EC">
      <w:r>
        <w:t>We</w:t>
      </w:r>
      <w:r w:rsidR="004202EC" w:rsidRPr="33AA4BDE">
        <w:t xml:space="preserve"> are focused on sustaining and maintaining our most critical digital services</w:t>
      </w:r>
      <w:r w:rsidR="004202EC">
        <w:t xml:space="preserve">, </w:t>
      </w:r>
      <w:r w:rsidR="004202EC" w:rsidRPr="33AA4BDE">
        <w:t xml:space="preserve">especially those supporting clinical service delivery. </w:t>
      </w:r>
      <w:r w:rsidR="004202EC">
        <w:t>During</w:t>
      </w:r>
      <w:r w:rsidR="004202EC" w:rsidRPr="33AA4BDE">
        <w:t xml:space="preserve"> quarter</w:t>
      </w:r>
      <w:r w:rsidR="004202EC">
        <w:t xml:space="preserve"> four,</w:t>
      </w:r>
      <w:r w:rsidR="004202EC" w:rsidRPr="33AA4BDE">
        <w:t xml:space="preserve"> teams responded to 64 major incidents </w:t>
      </w:r>
      <w:r w:rsidR="004202EC" w:rsidRPr="33AA4BDE">
        <w:rPr>
          <w:color w:val="000000" w:themeColor="text1"/>
        </w:rPr>
        <w:t xml:space="preserve">and activated for 25 cyber security events. </w:t>
      </w:r>
    </w:p>
    <w:p w14:paraId="1F730948" w14:textId="37F18067" w:rsidR="004202EC" w:rsidRDefault="004202EC" w:rsidP="004202EC">
      <w:r w:rsidRPr="33AA4BDE">
        <w:rPr>
          <w:color w:val="000000" w:themeColor="text1"/>
        </w:rPr>
        <w:t>We continue to</w:t>
      </w:r>
      <w:r w:rsidR="005915DF">
        <w:rPr>
          <w:color w:val="000000" w:themeColor="text1"/>
        </w:rPr>
        <w:t xml:space="preserve"> </w:t>
      </w:r>
      <w:r w:rsidRPr="33AA4BDE">
        <w:rPr>
          <w:color w:val="000000" w:themeColor="text1"/>
        </w:rPr>
        <w:t>deliver the digital work programme. This</w:t>
      </w:r>
      <w:r w:rsidRPr="33AA4BDE" w:rsidDel="00DA6170">
        <w:rPr>
          <w:color w:val="000000" w:themeColor="text1"/>
        </w:rPr>
        <w:t xml:space="preserve"> </w:t>
      </w:r>
      <w:r w:rsidRPr="33AA4BDE">
        <w:rPr>
          <w:color w:val="000000" w:themeColor="text1"/>
        </w:rPr>
        <w:t>includes remediation of critical infrastructure and addressing technical debt (end-of life, out of support applications and infrastructure in our clinical systems) by replacing aging systems with fit-for-purp</w:t>
      </w:r>
      <w:r w:rsidRPr="33AA4BDE">
        <w:t xml:space="preserve">ose technology. As </w:t>
      </w:r>
      <w:proofErr w:type="gramStart"/>
      <w:r w:rsidRPr="33AA4BDE">
        <w:t>at</w:t>
      </w:r>
      <w:proofErr w:type="gramEnd"/>
      <w:r w:rsidRPr="33AA4BDE">
        <w:t xml:space="preserve"> 30 June 2025, we have 19 major digital programmes/projects</w:t>
      </w:r>
      <w:r>
        <w:t xml:space="preserve"> (</w:t>
      </w:r>
      <w:r w:rsidRPr="33AA4BDE">
        <w:t xml:space="preserve">budget </w:t>
      </w:r>
      <w:r>
        <w:t xml:space="preserve">of </w:t>
      </w:r>
      <w:r w:rsidRPr="33AA4BDE">
        <w:t>$5</w:t>
      </w:r>
      <w:r w:rsidR="00D45DEB">
        <w:t>m</w:t>
      </w:r>
      <w:r w:rsidRPr="33AA4BDE">
        <w:t xml:space="preserve"> or greater that are monitored centrally</w:t>
      </w:r>
      <w:r>
        <w:t>)</w:t>
      </w:r>
      <w:r w:rsidRPr="33AA4BDE">
        <w:t xml:space="preserve">. In addition to these major programmes/projects, there are 54 projects with a budget </w:t>
      </w:r>
      <w:r>
        <w:t>ranging from $1</w:t>
      </w:r>
      <w:r w:rsidR="003829C7">
        <w:t>m</w:t>
      </w:r>
      <w:r w:rsidR="00D45DEB">
        <w:t xml:space="preserve"> </w:t>
      </w:r>
      <w:r w:rsidR="00F51310">
        <w:t xml:space="preserve">– </w:t>
      </w:r>
      <w:r w:rsidR="00F51310" w:rsidDel="00D45DEB">
        <w:t>$</w:t>
      </w:r>
      <w:r>
        <w:t>5</w:t>
      </w:r>
      <w:r w:rsidR="00D45DEB">
        <w:t>m</w:t>
      </w:r>
      <w:r w:rsidR="00BD05F5">
        <w:t>, 68</w:t>
      </w:r>
      <w:r w:rsidR="00662155">
        <w:t> </w:t>
      </w:r>
      <w:r w:rsidR="00BD05F5">
        <w:t>projects</w:t>
      </w:r>
      <w:r w:rsidR="00512907">
        <w:t xml:space="preserve"> with a </w:t>
      </w:r>
      <w:r w:rsidRPr="33AA4BDE">
        <w:t xml:space="preserve">budget </w:t>
      </w:r>
      <w:r>
        <w:t xml:space="preserve">of </w:t>
      </w:r>
      <w:r w:rsidRPr="33AA4BDE">
        <w:t xml:space="preserve">$250,000 </w:t>
      </w:r>
      <w:r w:rsidR="007115D2">
        <w:t>–</w:t>
      </w:r>
      <w:r w:rsidRPr="33AA4BDE">
        <w:t xml:space="preserve"> $1</w:t>
      </w:r>
      <w:r w:rsidR="003829C7">
        <w:t>m</w:t>
      </w:r>
      <w:r w:rsidR="00E40BEA">
        <w:t>,</w:t>
      </w:r>
      <w:r w:rsidRPr="33AA4BDE">
        <w:t xml:space="preserve"> along with </w:t>
      </w:r>
      <w:proofErr w:type="gramStart"/>
      <w:r w:rsidRPr="33AA4BDE">
        <w:t>a number of</w:t>
      </w:r>
      <w:proofErr w:type="gramEnd"/>
      <w:r w:rsidRPr="33AA4BDE">
        <w:t xml:space="preserve"> smaller projects (e.g. minor updates and enhancements, lifecycle maintenance) being delivered across the digital portfolio. There were 126 go-lives across the portfolio this quarter.  </w:t>
      </w:r>
    </w:p>
    <w:p w14:paraId="1B37CFF9" w14:textId="77777777" w:rsidR="004202EC" w:rsidRDefault="004202EC" w:rsidP="004202EC">
      <w:pPr>
        <w:spacing w:after="120"/>
      </w:pPr>
      <w:r w:rsidRPr="33AA4BDE">
        <w:rPr>
          <w:rFonts w:ascii="Arial" w:eastAsia="Arial" w:hAnsi="Arial" w:cs="Arial"/>
          <w:color w:val="000000" w:themeColor="text1"/>
          <w:szCs w:val="24"/>
        </w:rPr>
        <w:t xml:space="preserve">Key delivery highlights this quarter include: </w:t>
      </w:r>
    </w:p>
    <w:p w14:paraId="47323B81" w14:textId="6F4E67F8" w:rsidR="004202EC" w:rsidRDefault="004202EC" w:rsidP="003C2507">
      <w:pPr>
        <w:pStyle w:val="Bulletpoint"/>
      </w:pPr>
      <w:r w:rsidRPr="00EA54A2">
        <w:t xml:space="preserve">Te Puna, </w:t>
      </w:r>
      <w:r w:rsidR="00F726D2" w:rsidRPr="00EA54A2">
        <w:t>the</w:t>
      </w:r>
      <w:r w:rsidRPr="00EA54A2">
        <w:t xml:space="preserve"> online breast screening system </w:t>
      </w:r>
      <w:r w:rsidR="007115D2" w:rsidRPr="00EA54A2">
        <w:t xml:space="preserve">that </w:t>
      </w:r>
      <w:r w:rsidR="4B082F08">
        <w:t>enables</w:t>
      </w:r>
      <w:r w:rsidRPr="00EA54A2">
        <w:t xml:space="preserve"> enrolment and appointment bookings online, is now live nationwide following rollouts in parts of the Central and Northern </w:t>
      </w:r>
      <w:r w:rsidR="00F726D2" w:rsidRPr="00EA54A2">
        <w:t>r</w:t>
      </w:r>
      <w:r w:rsidRPr="00EA54A2">
        <w:t xml:space="preserve">egions. </w:t>
      </w:r>
      <w:r w:rsidRPr="2593019E">
        <w:t xml:space="preserve">Te Puna sends a secure personalised link or QR code via email, text or letter to women when they become eligible or are due for a screen. This has significantly improved access to breast screening services – particularly for wāhine Māori, Pacific women, and women </w:t>
      </w:r>
      <w:r w:rsidR="6AB1018A">
        <w:t>who</w:t>
      </w:r>
      <w:r w:rsidRPr="2593019E">
        <w:t xml:space="preserve"> are under-screened or unscreened.  </w:t>
      </w:r>
    </w:p>
    <w:p w14:paraId="6D21989B" w14:textId="77747F47" w:rsidR="004202EC" w:rsidRPr="00EA54A2" w:rsidRDefault="00FE1BBA" w:rsidP="003C2507">
      <w:pPr>
        <w:pStyle w:val="Bulletpoint"/>
        <w:rPr>
          <w:szCs w:val="24"/>
        </w:rPr>
      </w:pPr>
      <w:r>
        <w:t>R</w:t>
      </w:r>
      <w:r w:rsidR="004202EC" w:rsidRPr="2593019E">
        <w:t xml:space="preserve">eplacing old technology </w:t>
      </w:r>
      <w:r w:rsidR="00970CC9">
        <w:t xml:space="preserve">in hospitals and community health services </w:t>
      </w:r>
      <w:r w:rsidR="004202EC" w:rsidRPr="2593019E">
        <w:t>with modern, cloud-based systems to give clinicians a unified view of the patient journey. Following a successful go-live</w:t>
      </w:r>
      <w:r>
        <w:t>,</w:t>
      </w:r>
      <w:r w:rsidR="004202EC" w:rsidRPr="2593019E">
        <w:t xml:space="preserve"> the West Coast has now joined the South Island Patient Information Care System</w:t>
      </w:r>
      <w:r>
        <w:t>. This was</w:t>
      </w:r>
      <w:r w:rsidR="004202EC" w:rsidRPr="2593019E">
        <w:t xml:space="preserve"> the final step in a complex, multi-year regional work programme. Capital Coast joins Hutt Valley and Wairarapa for a single patient view across the Central </w:t>
      </w:r>
      <w:r>
        <w:t>region</w:t>
      </w:r>
      <w:r w:rsidR="004202EC" w:rsidRPr="2593019E">
        <w:t xml:space="preserve">. </w:t>
      </w:r>
    </w:p>
    <w:p w14:paraId="3CE85CDB" w14:textId="3D881E0E" w:rsidR="004202EC" w:rsidRPr="00EA54A2" w:rsidRDefault="004202EC" w:rsidP="003C2507">
      <w:pPr>
        <w:pStyle w:val="Bulletpoint"/>
        <w:rPr>
          <w:szCs w:val="24"/>
        </w:rPr>
      </w:pPr>
      <w:r w:rsidRPr="2593019E">
        <w:t xml:space="preserve">My Health Account Authentication for ACC ProviderHub registration went live in </w:t>
      </w:r>
      <w:proofErr w:type="gramStart"/>
      <w:r w:rsidRPr="2593019E">
        <w:t>April</w:t>
      </w:r>
      <w:proofErr w:type="gramEnd"/>
      <w:r w:rsidRPr="2593019E">
        <w:t xml:space="preserve"> and we now have 1,593 accounts for providers onboarded. This means users can sign</w:t>
      </w:r>
      <w:r w:rsidR="00761EA7">
        <w:t xml:space="preserve"> </w:t>
      </w:r>
      <w:r w:rsidRPr="2593019E">
        <w:t>in securely to access ACC’s modern self-service provider claims hub.</w:t>
      </w:r>
    </w:p>
    <w:p w14:paraId="46266212" w14:textId="5535DFFA" w:rsidR="004202EC" w:rsidRPr="00EA54A2" w:rsidRDefault="004202EC" w:rsidP="003C2507">
      <w:pPr>
        <w:pStyle w:val="Bulletpoint"/>
        <w:rPr>
          <w:szCs w:val="24"/>
        </w:rPr>
      </w:pPr>
      <w:r w:rsidRPr="2593019E">
        <w:t>A new Data Protection Tool has been introduced to reduce accidental sharing of large volumes of personal information by identifying external emails that contain a high volume of NHI numbers and asking senders to check data and recipients.</w:t>
      </w:r>
      <w:r w:rsidRPr="00EA54A2">
        <w:t xml:space="preserve"> </w:t>
      </w:r>
    </w:p>
    <w:p w14:paraId="498D1957" w14:textId="4F0AE53C" w:rsidR="004202EC" w:rsidRDefault="004202EC" w:rsidP="00EC3FF5">
      <w:r w:rsidRPr="33AA4BDE">
        <w:t xml:space="preserve">Digital infrastructure and services are essential to improving health outcomes, building system sustainability, and enabling new models of care. </w:t>
      </w:r>
      <w:r w:rsidR="007328B8">
        <w:t>A</w:t>
      </w:r>
      <w:r w:rsidRPr="33AA4BDE">
        <w:t xml:space="preserve"> Digital Investment Plan, which sets out a </w:t>
      </w:r>
      <w:r w:rsidR="00C17D88">
        <w:t>10</w:t>
      </w:r>
      <w:r w:rsidRPr="33AA4BDE">
        <w:t xml:space="preserve">-year strategy for future investments, has been developed and </w:t>
      </w:r>
      <w:r w:rsidR="00C777B5">
        <w:t xml:space="preserve">is going </w:t>
      </w:r>
      <w:r w:rsidR="00C777B5">
        <w:lastRenderedPageBreak/>
        <w:t>through final approval processes</w:t>
      </w:r>
      <w:r w:rsidR="00977AFA">
        <w:t>, including Ministerial approval</w:t>
      </w:r>
      <w:r w:rsidR="00C777B5">
        <w:t>.  F</w:t>
      </w:r>
      <w:r w:rsidRPr="003F2CF3">
        <w:t>inancial</w:t>
      </w:r>
      <w:r w:rsidRPr="33AA4BDE">
        <w:t xml:space="preserve"> modelling is underway.  </w:t>
      </w:r>
    </w:p>
    <w:p w14:paraId="0DAE4719" w14:textId="616C31C1" w:rsidR="00D35290" w:rsidRDefault="00D35290" w:rsidP="0058618A">
      <w:pPr>
        <w:spacing w:after="120"/>
        <w:rPr>
          <w:rFonts w:asciiTheme="majorHAnsi" w:eastAsiaTheme="majorEastAsia" w:hAnsiTheme="majorHAnsi" w:cstheme="majorBidi"/>
          <w:color w:val="15284C" w:themeColor="text2"/>
          <w:sz w:val="32"/>
          <w:szCs w:val="24"/>
        </w:rPr>
      </w:pPr>
      <w:r>
        <w:rPr>
          <w:rFonts w:asciiTheme="majorHAnsi" w:eastAsiaTheme="majorEastAsia" w:hAnsiTheme="majorHAnsi" w:cstheme="majorBidi"/>
          <w:color w:val="15284C" w:themeColor="text2"/>
          <w:sz w:val="32"/>
          <w:szCs w:val="24"/>
        </w:rPr>
        <w:t xml:space="preserve">P2-169 </w:t>
      </w:r>
      <w:r w:rsidRPr="00550850">
        <w:rPr>
          <w:rFonts w:asciiTheme="majorHAnsi" w:eastAsiaTheme="majorEastAsia" w:hAnsiTheme="majorHAnsi" w:cstheme="majorBidi"/>
          <w:color w:val="15284C" w:themeColor="text2"/>
          <w:sz w:val="32"/>
          <w:szCs w:val="24"/>
        </w:rPr>
        <w:t>My Health Record access</w:t>
      </w:r>
    </w:p>
    <w:p w14:paraId="11F478B1" w14:textId="32C0589A" w:rsidR="006E6C6B" w:rsidRPr="00F56472" w:rsidRDefault="006E6C6B" w:rsidP="00D35290">
      <w:r w:rsidRPr="1C871C24">
        <w:rPr>
          <w:rFonts w:ascii="Arial" w:eastAsia="Arial" w:hAnsi="Arial" w:cs="Arial"/>
        </w:rPr>
        <w:t xml:space="preserve">This measure </w:t>
      </w:r>
      <w:r w:rsidR="4865F9F7" w:rsidRPr="1C871C24">
        <w:rPr>
          <w:rFonts w:ascii="Arial" w:eastAsia="Arial" w:hAnsi="Arial" w:cs="Arial"/>
        </w:rPr>
        <w:t>show</w:t>
      </w:r>
      <w:r w:rsidRPr="1C871C24">
        <w:rPr>
          <w:rFonts w:ascii="Arial" w:eastAsia="Arial" w:hAnsi="Arial" w:cs="Arial"/>
        </w:rPr>
        <w:t xml:space="preserve">s the number of registered users who </w:t>
      </w:r>
      <w:r w:rsidR="00CA11A0" w:rsidRPr="1C871C24">
        <w:rPr>
          <w:rFonts w:ascii="Arial" w:eastAsia="Arial" w:hAnsi="Arial" w:cs="Arial"/>
        </w:rPr>
        <w:t>logged on to</w:t>
      </w:r>
      <w:r w:rsidRPr="1C871C24">
        <w:rPr>
          <w:rFonts w:ascii="Arial" w:eastAsia="Arial" w:hAnsi="Arial" w:cs="Arial"/>
        </w:rPr>
        <w:t xml:space="preserve"> My Health Record </w:t>
      </w:r>
      <w:r w:rsidR="002925DE" w:rsidRPr="1C871C24">
        <w:rPr>
          <w:rFonts w:ascii="Arial" w:eastAsia="Arial" w:hAnsi="Arial" w:cs="Arial"/>
        </w:rPr>
        <w:t>to</w:t>
      </w:r>
      <w:r w:rsidRPr="1C871C24">
        <w:rPr>
          <w:rFonts w:ascii="Arial" w:eastAsia="Arial" w:hAnsi="Arial" w:cs="Arial"/>
        </w:rPr>
        <w:t xml:space="preserve"> access their health information.</w:t>
      </w:r>
      <w:r w:rsidR="00E8601D" w:rsidRPr="00F56472">
        <w:t xml:space="preserve"> </w:t>
      </w:r>
      <w:r w:rsidR="002B356B" w:rsidRPr="00F56472">
        <w:t>See Appendix 2 for data caveats.</w:t>
      </w:r>
    </w:p>
    <w:p w14:paraId="1DBD0DC9" w14:textId="0EBD9CB2" w:rsidR="00921629" w:rsidRDefault="00A25035" w:rsidP="0058618A">
      <w:pPr>
        <w:spacing w:after="120"/>
        <w:rPr>
          <w:sz w:val="18"/>
          <w:szCs w:val="18"/>
        </w:rPr>
      </w:pPr>
      <w:r w:rsidRPr="00A25035">
        <w:rPr>
          <w:rFonts w:asciiTheme="majorHAnsi" w:eastAsiaTheme="majorEastAsia" w:hAnsiTheme="majorHAnsi" w:cstheme="majorBidi"/>
          <w:noProof/>
          <w:color w:val="15284C" w:themeColor="text2"/>
          <w:sz w:val="32"/>
          <w:szCs w:val="24"/>
        </w:rPr>
        <mc:AlternateContent>
          <mc:Choice Requires="wps">
            <w:drawing>
              <wp:anchor distT="45720" distB="45720" distL="114300" distR="114300" simplePos="0" relativeHeight="251658244" behindDoc="0" locked="0" layoutInCell="1" allowOverlap="1" wp14:anchorId="609D9F1F" wp14:editId="30B0F6EE">
                <wp:simplePos x="0" y="0"/>
                <wp:positionH relativeFrom="margin">
                  <wp:align>left</wp:align>
                </wp:positionH>
                <wp:positionV relativeFrom="paragraph">
                  <wp:posOffset>12365</wp:posOffset>
                </wp:positionV>
                <wp:extent cx="2360930" cy="353683"/>
                <wp:effectExtent l="0" t="0" r="28575" b="279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3683"/>
                        </a:xfrm>
                        <a:prstGeom prst="rect">
                          <a:avLst/>
                        </a:prstGeom>
                        <a:solidFill>
                          <a:srgbClr val="FFFFFF"/>
                        </a:solidFill>
                        <a:ln w="9525">
                          <a:solidFill>
                            <a:schemeClr val="bg1"/>
                          </a:solidFill>
                          <a:miter lim="800000"/>
                          <a:headEnd/>
                          <a:tailEnd/>
                        </a:ln>
                      </wps:spPr>
                      <wps:txbx>
                        <w:txbxContent>
                          <w:p w14:paraId="30F2B5BB" w14:textId="6B10AFFA" w:rsidR="00A25035" w:rsidRDefault="00A2503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09D9F1F" id="_x0000_s1028" type="#_x0000_t202" style="position:absolute;margin-left:0;margin-top:.95pt;width:185.9pt;height:27.85pt;z-index:25165824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" strokecolor="white [3212]">
                <v:textbox>
                  <w:txbxContent>
                    <w:p w14:paraId="30F2B5BB" w14:textId="6B10AFFA" w:rsidR="00A25035" w:rsidRDefault="00A25035"/>
                  </w:txbxContent>
                </v:textbox>
                <w10:wrap anchorx="margin"/>
              </v:shape>
            </w:pict>
          </mc:Fallback>
        </mc:AlternateContent>
      </w:r>
      <w:r w:rsidRPr="00A25035">
        <w:rPr>
          <w:noProof/>
          <w:sz w:val="18"/>
          <w:szCs w:val="18"/>
        </w:rPr>
        <w:drawing>
          <wp:inline distT="0" distB="0" distL="0" distR="0" wp14:anchorId="1A4C6EBE" wp14:editId="5C74CD5C">
            <wp:extent cx="6120130" cy="862641"/>
            <wp:effectExtent l="0" t="0" r="0" b="0"/>
            <wp:docPr id="1439528372" name="Picture 1" descr="Graph showing My Health Record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28372" name="Picture 1" descr="Graph showing My Health Record access"/>
                    <pic:cNvPicPr/>
                  </pic:nvPicPr>
                  <pic:blipFill rotWithShape="1">
                    <a:blip r:embed="rId77"/>
                    <a:srcRect b="15935"/>
                    <a:stretch>
                      <a:fillRect/>
                    </a:stretch>
                  </pic:blipFill>
                  <pic:spPr bwMode="auto">
                    <a:xfrm>
                      <a:off x="0" y="0"/>
                      <a:ext cx="6120130" cy="862641"/>
                    </a:xfrm>
                    <a:prstGeom prst="rect">
                      <a:avLst/>
                    </a:prstGeom>
                    <a:ln>
                      <a:noFill/>
                    </a:ln>
                    <a:extLst>
                      <a:ext uri="{53640926-AAD7-44D8-BBD7-CCE9431645EC}">
                        <a14:shadowObscured xmlns:a14="http://schemas.microsoft.com/office/drawing/2010/main"/>
                      </a:ext>
                    </a:extLst>
                  </pic:spPr>
                </pic:pic>
              </a:graphicData>
            </a:graphic>
          </wp:inline>
        </w:drawing>
      </w:r>
    </w:p>
    <w:p w14:paraId="07BA5F6D" w14:textId="44193303" w:rsidR="008F1AF0" w:rsidRPr="00CC0571" w:rsidRDefault="00400D04" w:rsidP="00CC0571">
      <w:pPr>
        <w:spacing w:after="120"/>
      </w:pPr>
      <w:r w:rsidRPr="001C1206">
        <w:rPr>
          <w:sz w:val="18"/>
          <w:szCs w:val="18"/>
        </w:rPr>
        <w:t>NEW</w:t>
      </w:r>
      <w:r>
        <w:rPr>
          <w:sz w:val="18"/>
          <w:szCs w:val="18"/>
        </w:rPr>
        <w:t>: B</w:t>
      </w:r>
      <w:r w:rsidRPr="001C1206">
        <w:rPr>
          <w:sz w:val="18"/>
          <w:szCs w:val="18"/>
        </w:rPr>
        <w:t xml:space="preserve">aseline will </w:t>
      </w:r>
      <w:r>
        <w:rPr>
          <w:sz w:val="18"/>
          <w:szCs w:val="18"/>
        </w:rPr>
        <w:t>be</w:t>
      </w:r>
      <w:r w:rsidRPr="001C1206">
        <w:rPr>
          <w:sz w:val="18"/>
          <w:szCs w:val="18"/>
        </w:rPr>
        <w:t xml:space="preserve"> set in 2024/25.</w:t>
      </w:r>
    </w:p>
    <w:p w14:paraId="7FD406B3" w14:textId="77777777" w:rsidR="006D15DE" w:rsidRDefault="00264604" w:rsidP="0058618A">
      <w:pPr>
        <w:rPr>
          <w:rFonts w:ascii="Arial" w:eastAsia="Arial" w:hAnsi="Arial" w:cs="Arial"/>
        </w:rPr>
      </w:pPr>
      <w:r w:rsidRPr="00264604">
        <w:rPr>
          <w:rFonts w:ascii="Arial" w:eastAsia="Arial" w:hAnsi="Arial" w:cs="Arial"/>
        </w:rPr>
        <w:t>The main activities in quarter four include consumers logging in to view their immunisation records (36,819) and exporting their immunisation history (7,136 downloads). My Health Record usage remains stagnant due to no public promotion and release of new features. The focus remains on retaining the operational running of this service.</w:t>
      </w:r>
    </w:p>
    <w:p w14:paraId="402818CE" w14:textId="77777777" w:rsidR="006D15DE" w:rsidRDefault="006D15DE" w:rsidP="0058618A">
      <w:pPr>
        <w:rPr>
          <w:rFonts w:ascii="Arial" w:eastAsia="Arial" w:hAnsi="Arial" w:cs="Arial"/>
        </w:rPr>
      </w:pPr>
    </w:p>
    <w:p w14:paraId="669ADFD1" w14:textId="5D4C62D0" w:rsidR="005A2839" w:rsidRPr="00264604" w:rsidRDefault="005A2839" w:rsidP="0058618A">
      <w:pPr>
        <w:rPr>
          <w:rFonts w:ascii="Arial" w:eastAsia="Arial" w:hAnsi="Arial" w:cs="Arial"/>
        </w:rPr>
      </w:pPr>
    </w:p>
    <w:p w14:paraId="5677A672" w14:textId="77777777" w:rsidR="006D15DE" w:rsidRDefault="006D15DE" w:rsidP="001C778C">
      <w:pPr>
        <w:pStyle w:val="Heading1"/>
        <w:spacing w:before="0"/>
        <w:sectPr w:rsidR="006D15DE" w:rsidSect="00024669">
          <w:headerReference w:type="default" r:id="rId78"/>
          <w:pgSz w:w="11906" w:h="16838" w:code="9"/>
          <w:pgMar w:top="567" w:right="1134" w:bottom="567" w:left="1134" w:header="1304" w:footer="454" w:gutter="0"/>
          <w:cols w:space="708"/>
          <w:docGrid w:linePitch="360"/>
        </w:sectPr>
      </w:pPr>
      <w:bookmarkStart w:id="31" w:name="_Toc209191318"/>
      <w:bookmarkEnd w:id="30"/>
    </w:p>
    <w:p w14:paraId="6C3BEDC5" w14:textId="2DE88ADF" w:rsidR="008108EA" w:rsidRPr="00B950F6" w:rsidRDefault="001C778C" w:rsidP="001C778C">
      <w:pPr>
        <w:pStyle w:val="Heading1"/>
        <w:spacing w:before="0"/>
      </w:pPr>
      <w:r>
        <w:lastRenderedPageBreak/>
        <w:t xml:space="preserve">Appendix 1: </w:t>
      </w:r>
      <w:r w:rsidR="008108EA" w:rsidRPr="00B950F6">
        <w:t>How to read the charts</w:t>
      </w:r>
      <w:bookmarkEnd w:id="31"/>
    </w:p>
    <w:p w14:paraId="521D9554" w14:textId="31439F57" w:rsidR="008108EA" w:rsidRDefault="00D8199E" w:rsidP="008108EA">
      <w:r>
        <w:t>The charts show performance in three ways: in comparison with the same quarter last year, the baseline, and (where set) against the expected milestone for this quarter and against the target. This approach is useful to show seasonal impacts where these occur.</w:t>
      </w:r>
      <w:r w:rsidR="00A15BDC">
        <w:t xml:space="preserve"> </w:t>
      </w:r>
      <w:r w:rsidR="008108EA">
        <w:t>Where data is available, t</w:t>
      </w:r>
      <w:r w:rsidR="008108EA" w:rsidRPr="00B950F6">
        <w:t xml:space="preserve">rend lines present results over the </w:t>
      </w:r>
      <w:r w:rsidR="008108EA">
        <w:t>p</w:t>
      </w:r>
      <w:r w:rsidR="008108EA" w:rsidRPr="00B950F6">
        <w:t>ast eight quarters (including current)</w:t>
      </w:r>
      <w:r w:rsidR="008108EA">
        <w:t>,</w:t>
      </w:r>
      <w:r w:rsidR="008108EA" w:rsidRPr="00B950F6">
        <w:t xml:space="preserve"> to provide an indication of performance over time. </w:t>
      </w:r>
      <w:r w:rsidR="008108EA">
        <w:t>A key to the charts is below.</w:t>
      </w:r>
    </w:p>
    <w:p w14:paraId="53F6A489" w14:textId="77777777" w:rsidR="008108EA" w:rsidRDefault="008108EA" w:rsidP="008108EA">
      <w:pPr>
        <w:pStyle w:val="Heading2"/>
      </w:pPr>
      <w:r>
        <w:t>Summary charts:</w:t>
      </w:r>
    </w:p>
    <w:p w14:paraId="381300A0" w14:textId="77777777" w:rsidR="008108EA" w:rsidRPr="00B84B79" w:rsidRDefault="008108EA" w:rsidP="008108EA">
      <w:pPr>
        <w:jc w:val="center"/>
      </w:pPr>
      <w:r w:rsidRPr="004D0781">
        <w:rPr>
          <w:noProof/>
        </w:rPr>
        <w:drawing>
          <wp:inline distT="0" distB="0" distL="0" distR="0" wp14:anchorId="787C425F" wp14:editId="1A55992D">
            <wp:extent cx="4999946" cy="1621790"/>
            <wp:effectExtent l="0" t="0" r="0" b="0"/>
            <wp:docPr id="1170571319" name="Picture 1" descr="Image showing how to read the graphs in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71319" name="Picture 1" descr="Image showing how to read the graphs in this report"/>
                    <pic:cNvPicPr/>
                  </pic:nvPicPr>
                  <pic:blipFill rotWithShape="1">
                    <a:blip r:embed="rId79"/>
                    <a:srcRect t="2853"/>
                    <a:stretch/>
                  </pic:blipFill>
                  <pic:spPr bwMode="auto">
                    <a:xfrm>
                      <a:off x="0" y="0"/>
                      <a:ext cx="5028953" cy="1631199"/>
                    </a:xfrm>
                    <a:prstGeom prst="rect">
                      <a:avLst/>
                    </a:prstGeom>
                    <a:noFill/>
                    <a:ln>
                      <a:noFill/>
                    </a:ln>
                    <a:extLst>
                      <a:ext uri="{53640926-AAD7-44D8-BBD7-CCE9431645EC}">
                        <a14:shadowObscured xmlns:a14="http://schemas.microsoft.com/office/drawing/2010/main"/>
                      </a:ext>
                    </a:extLst>
                  </pic:spPr>
                </pic:pic>
              </a:graphicData>
            </a:graphic>
          </wp:inline>
        </w:drawing>
      </w:r>
    </w:p>
    <w:p w14:paraId="4C0BC055" w14:textId="721CACA2" w:rsidR="008108EA" w:rsidRPr="001D2483" w:rsidRDefault="008108EA" w:rsidP="008108EA">
      <w:pPr>
        <w:rPr>
          <w:b/>
        </w:rPr>
      </w:pPr>
      <w:r w:rsidRPr="001D2483">
        <w:t>Performance is also presented by region</w:t>
      </w:r>
      <w:r w:rsidR="00DA1BC0">
        <w:t xml:space="preserve">, </w:t>
      </w:r>
      <w:r w:rsidRPr="001D2483">
        <w:t xml:space="preserve">district </w:t>
      </w:r>
      <w:r w:rsidR="00DA1BC0">
        <w:t>and ethnicity,</w:t>
      </w:r>
      <w:r w:rsidRPr="001D2483">
        <w:t xml:space="preserve"> where data is available</w:t>
      </w:r>
      <w:r>
        <w:t>.</w:t>
      </w:r>
    </w:p>
    <w:p w14:paraId="79DE5E48" w14:textId="77777777" w:rsidR="008108EA" w:rsidRDefault="008108EA" w:rsidP="008108EA">
      <w:pPr>
        <w:jc w:val="center"/>
      </w:pPr>
      <w:r w:rsidRPr="004D0781">
        <w:rPr>
          <w:noProof/>
        </w:rPr>
        <w:drawing>
          <wp:inline distT="0" distB="0" distL="0" distR="0" wp14:anchorId="1278853B" wp14:editId="14196CAF">
            <wp:extent cx="5143500" cy="3381196"/>
            <wp:effectExtent l="0" t="0" r="0" b="0"/>
            <wp:docPr id="119637190" name="Picture 1" descr="Image showing how to read the graphs in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7190" name="Picture 1" descr="Image showing how to read the graphs in this report"/>
                    <pic:cNvPicPr/>
                  </pic:nvPicPr>
                  <pic:blipFill rotWithShape="1">
                    <a:blip r:embed="rId80"/>
                    <a:srcRect t="1389" b="1"/>
                    <a:stretch/>
                  </pic:blipFill>
                  <pic:spPr bwMode="auto">
                    <a:xfrm>
                      <a:off x="0" y="0"/>
                      <a:ext cx="5164852" cy="3395232"/>
                    </a:xfrm>
                    <a:prstGeom prst="rect">
                      <a:avLst/>
                    </a:prstGeom>
                    <a:ln>
                      <a:noFill/>
                    </a:ln>
                    <a:extLst>
                      <a:ext uri="{53640926-AAD7-44D8-BBD7-CCE9431645EC}">
                        <a14:shadowObscured xmlns:a14="http://schemas.microsoft.com/office/drawing/2010/main"/>
                      </a:ext>
                    </a:extLst>
                  </pic:spPr>
                </pic:pic>
              </a:graphicData>
            </a:graphic>
          </wp:inline>
        </w:drawing>
      </w:r>
    </w:p>
    <w:p w14:paraId="62D3F574" w14:textId="626707A4" w:rsidR="008108EA" w:rsidRDefault="008108EA" w:rsidP="008108EA">
      <w:r>
        <w:t>A key for the colour coding is provided below</w:t>
      </w:r>
      <w:r w:rsidR="00912BE4">
        <w:t xml:space="preserve">. </w:t>
      </w:r>
      <w:r w:rsidR="00DF4ADA">
        <w:t xml:space="preserve">Although a percentage symbol is used in the legend, the </w:t>
      </w:r>
      <w:r w:rsidR="00451357">
        <w:t>colour coding</w:t>
      </w:r>
      <w:r w:rsidR="00DF4ADA">
        <w:t xml:space="preserve"> reflects percentage points away from the milestone/target.</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1242"/>
        <w:gridCol w:w="284"/>
        <w:gridCol w:w="1395"/>
        <w:gridCol w:w="284"/>
        <w:gridCol w:w="1398"/>
        <w:gridCol w:w="407"/>
        <w:gridCol w:w="1711"/>
        <w:gridCol w:w="284"/>
        <w:gridCol w:w="2350"/>
      </w:tblGrid>
      <w:tr w:rsidR="00534F0B" w:rsidRPr="00E44205" w14:paraId="7E919DCE" w14:textId="77777777">
        <w:tc>
          <w:tcPr>
            <w:tcW w:w="284" w:type="dxa"/>
            <w:shd w:val="clear" w:color="auto" w:fill="4EA72E"/>
            <w:vAlign w:val="center"/>
          </w:tcPr>
          <w:p w14:paraId="577BB8A4" w14:textId="77777777" w:rsidR="00534F0B" w:rsidRPr="00E44205" w:rsidRDefault="00534F0B">
            <w:pPr>
              <w:spacing w:before="0" w:after="0" w:line="240" w:lineRule="auto"/>
              <w:rPr>
                <w:rFonts w:ascii="Aptos" w:eastAsia="Aptos" w:hAnsi="Aptos" w:cs="Times New Roman"/>
                <w:sz w:val="16"/>
                <w:szCs w:val="16"/>
              </w:rPr>
            </w:pPr>
            <w:r>
              <w:rPr>
                <w:rFonts w:ascii="Aptos" w:eastAsia="Aptos" w:hAnsi="Aptos" w:cs="Times New Roman"/>
                <w:sz w:val="16"/>
                <w:szCs w:val="16"/>
              </w:rPr>
              <w:t xml:space="preserve">    </w:t>
            </w:r>
          </w:p>
        </w:tc>
        <w:tc>
          <w:tcPr>
            <w:tcW w:w="0" w:type="auto"/>
            <w:vAlign w:val="center"/>
          </w:tcPr>
          <w:p w14:paraId="40675993" w14:textId="77777777" w:rsidR="00534F0B" w:rsidRPr="00E44205" w:rsidRDefault="00534F0B">
            <w:pPr>
              <w:spacing w:before="0" w:after="0" w:line="240" w:lineRule="auto"/>
              <w:rPr>
                <w:rFonts w:ascii="Calibri" w:eastAsia="Aptos" w:hAnsi="Calibri" w:cs="Calibri"/>
                <w:b/>
                <w:bCs/>
                <w:sz w:val="16"/>
                <w:szCs w:val="16"/>
              </w:rPr>
            </w:pPr>
            <w:r w:rsidRPr="00E44205">
              <w:rPr>
                <w:rFonts w:ascii="Calibri" w:eastAsia="Aptos" w:hAnsi="Calibri" w:cs="Calibri"/>
                <w:b/>
                <w:bCs/>
                <w:sz w:val="16"/>
                <w:szCs w:val="16"/>
              </w:rPr>
              <w:t>Milestone achieved</w:t>
            </w:r>
          </w:p>
        </w:tc>
        <w:tc>
          <w:tcPr>
            <w:tcW w:w="284" w:type="dxa"/>
            <w:shd w:val="clear" w:color="auto" w:fill="D9F2D0"/>
            <w:vAlign w:val="center"/>
          </w:tcPr>
          <w:p w14:paraId="57E428C1" w14:textId="77777777" w:rsidR="00534F0B" w:rsidRPr="00E44205" w:rsidRDefault="00534F0B">
            <w:pPr>
              <w:spacing w:before="0" w:after="0" w:line="240" w:lineRule="auto"/>
              <w:rPr>
                <w:rFonts w:ascii="Calibri" w:eastAsia="Aptos" w:hAnsi="Calibri" w:cs="Calibri"/>
                <w:b/>
                <w:bCs/>
                <w:sz w:val="16"/>
                <w:szCs w:val="16"/>
              </w:rPr>
            </w:pPr>
          </w:p>
        </w:tc>
        <w:tc>
          <w:tcPr>
            <w:tcW w:w="0" w:type="auto"/>
            <w:vAlign w:val="center"/>
          </w:tcPr>
          <w:p w14:paraId="66FC5179" w14:textId="6CE72151" w:rsidR="00534F0B" w:rsidRPr="00E44205" w:rsidRDefault="00534F0B">
            <w:pPr>
              <w:spacing w:before="0" w:after="0" w:line="240" w:lineRule="auto"/>
              <w:rPr>
                <w:rFonts w:ascii="Calibri" w:eastAsia="Aptos" w:hAnsi="Calibri" w:cs="Calibri"/>
                <w:b/>
                <w:bCs/>
                <w:sz w:val="16"/>
                <w:szCs w:val="16"/>
              </w:rPr>
            </w:pPr>
            <w:r w:rsidRPr="00E44205">
              <w:rPr>
                <w:rFonts w:ascii="Calibri" w:eastAsia="Aptos" w:hAnsi="Calibri" w:cs="Calibri"/>
                <w:b/>
                <w:bCs/>
                <w:sz w:val="16"/>
                <w:szCs w:val="16"/>
              </w:rPr>
              <w:t>Within 1% of Milestone</w:t>
            </w:r>
          </w:p>
        </w:tc>
        <w:tc>
          <w:tcPr>
            <w:tcW w:w="284" w:type="dxa"/>
            <w:shd w:val="clear" w:color="auto" w:fill="FAE2D5"/>
            <w:vAlign w:val="center"/>
          </w:tcPr>
          <w:p w14:paraId="78CE753B" w14:textId="77777777" w:rsidR="00534F0B" w:rsidRPr="00E44205" w:rsidRDefault="00534F0B">
            <w:pPr>
              <w:spacing w:before="0" w:after="0" w:line="240" w:lineRule="auto"/>
              <w:rPr>
                <w:rFonts w:ascii="Calibri" w:eastAsia="Aptos" w:hAnsi="Calibri" w:cs="Calibri"/>
                <w:b/>
                <w:bCs/>
                <w:sz w:val="16"/>
                <w:szCs w:val="16"/>
              </w:rPr>
            </w:pPr>
          </w:p>
        </w:tc>
        <w:tc>
          <w:tcPr>
            <w:tcW w:w="1398" w:type="dxa"/>
            <w:tcBorders>
              <w:right w:val="single" w:sz="4" w:space="0" w:color="auto"/>
            </w:tcBorders>
            <w:vAlign w:val="center"/>
          </w:tcPr>
          <w:p w14:paraId="23745651" w14:textId="77777777" w:rsidR="00534F0B" w:rsidRPr="00E44205" w:rsidRDefault="00534F0B">
            <w:pPr>
              <w:spacing w:before="0" w:after="0" w:line="240" w:lineRule="auto"/>
              <w:rPr>
                <w:rFonts w:ascii="Calibri" w:eastAsia="Aptos" w:hAnsi="Calibri" w:cs="Calibri"/>
                <w:b/>
                <w:bCs/>
                <w:sz w:val="16"/>
                <w:szCs w:val="16"/>
              </w:rPr>
            </w:pPr>
            <w:r w:rsidRPr="00E44205">
              <w:rPr>
                <w:rFonts w:ascii="Calibri" w:eastAsia="Aptos" w:hAnsi="Calibri" w:cs="Calibri"/>
                <w:b/>
                <w:bCs/>
                <w:sz w:val="16"/>
                <w:szCs w:val="16"/>
              </w:rPr>
              <w:t>Within 5% of Milestone</w:t>
            </w:r>
          </w:p>
        </w:tc>
        <w:tc>
          <w:tcPr>
            <w:tcW w:w="284" w:type="dxa"/>
            <w:tcBorders>
              <w:top w:val="single" w:sz="4" w:space="0" w:color="auto"/>
              <w:left w:val="single" w:sz="4" w:space="0" w:color="auto"/>
              <w:bottom w:val="single" w:sz="4" w:space="0" w:color="auto"/>
              <w:right w:val="single" w:sz="4" w:space="0" w:color="auto"/>
            </w:tcBorders>
            <w:vAlign w:val="center"/>
          </w:tcPr>
          <w:p w14:paraId="41201AE5" w14:textId="77777777" w:rsidR="00534F0B" w:rsidRPr="00E44205" w:rsidRDefault="00534F0B">
            <w:pPr>
              <w:spacing w:before="0" w:after="0" w:line="240" w:lineRule="auto"/>
              <w:rPr>
                <w:rFonts w:ascii="Calibri" w:eastAsia="Aptos" w:hAnsi="Calibri" w:cs="Calibri"/>
                <w:b/>
                <w:bCs/>
                <w:sz w:val="16"/>
                <w:szCs w:val="16"/>
              </w:rPr>
            </w:pPr>
            <w:r w:rsidRPr="00E44205">
              <w:rPr>
                <w:rFonts w:ascii="Calibri" w:eastAsia="Aptos" w:hAnsi="Calibri" w:cs="Calibri"/>
                <w:b/>
                <w:bCs/>
                <w:sz w:val="16"/>
                <w:szCs w:val="16"/>
              </w:rPr>
              <w:t>x%</w:t>
            </w:r>
          </w:p>
        </w:tc>
        <w:tc>
          <w:tcPr>
            <w:tcW w:w="0" w:type="auto"/>
            <w:tcBorders>
              <w:left w:val="single" w:sz="4" w:space="0" w:color="auto"/>
            </w:tcBorders>
            <w:vAlign w:val="center"/>
          </w:tcPr>
          <w:p w14:paraId="07B4A93F" w14:textId="77777777" w:rsidR="00534F0B" w:rsidRPr="00E44205" w:rsidRDefault="00534F0B">
            <w:pPr>
              <w:spacing w:before="0" w:after="0" w:line="240" w:lineRule="auto"/>
              <w:rPr>
                <w:rFonts w:ascii="Calibri" w:eastAsia="Aptos" w:hAnsi="Calibri" w:cs="Calibri"/>
                <w:b/>
                <w:bCs/>
                <w:sz w:val="16"/>
                <w:szCs w:val="16"/>
              </w:rPr>
            </w:pPr>
            <w:r w:rsidRPr="00E44205">
              <w:rPr>
                <w:rFonts w:ascii="Calibri" w:eastAsia="Aptos" w:hAnsi="Calibri" w:cs="Calibri"/>
                <w:b/>
                <w:bCs/>
                <w:sz w:val="16"/>
                <w:szCs w:val="16"/>
              </w:rPr>
              <w:t>White – Milestone not achieved</w:t>
            </w:r>
          </w:p>
        </w:tc>
        <w:tc>
          <w:tcPr>
            <w:tcW w:w="284" w:type="dxa"/>
            <w:tcBorders>
              <w:top w:val="single" w:sz="4" w:space="0" w:color="auto"/>
              <w:left w:val="single" w:sz="4" w:space="0" w:color="auto"/>
              <w:bottom w:val="single" w:sz="4" w:space="0" w:color="auto"/>
            </w:tcBorders>
          </w:tcPr>
          <w:p w14:paraId="38CD9880" w14:textId="77777777" w:rsidR="00534F0B" w:rsidRPr="00E44205" w:rsidRDefault="00534F0B">
            <w:pPr>
              <w:spacing w:before="0" w:after="0" w:line="240" w:lineRule="auto"/>
              <w:rPr>
                <w:rFonts w:ascii="Calibri" w:eastAsia="Aptos" w:hAnsi="Calibri" w:cs="Calibri"/>
                <w:b/>
                <w:bCs/>
                <w:sz w:val="16"/>
                <w:szCs w:val="16"/>
              </w:rPr>
            </w:pPr>
          </w:p>
        </w:tc>
        <w:tc>
          <w:tcPr>
            <w:tcW w:w="0" w:type="auto"/>
            <w:tcBorders>
              <w:left w:val="single" w:sz="4" w:space="0" w:color="auto"/>
            </w:tcBorders>
          </w:tcPr>
          <w:p w14:paraId="42602C55" w14:textId="77777777" w:rsidR="00534F0B" w:rsidRPr="00E44205" w:rsidRDefault="00534F0B">
            <w:pPr>
              <w:spacing w:before="0" w:after="0" w:line="240" w:lineRule="auto"/>
              <w:rPr>
                <w:rFonts w:ascii="Calibri" w:eastAsia="Aptos" w:hAnsi="Calibri" w:cs="Calibri"/>
                <w:b/>
                <w:bCs/>
                <w:sz w:val="16"/>
                <w:szCs w:val="16"/>
              </w:rPr>
            </w:pPr>
            <w:r>
              <w:rPr>
                <w:rFonts w:ascii="Calibri" w:eastAsia="Aptos" w:hAnsi="Calibri" w:cs="Calibri"/>
                <w:b/>
                <w:bCs/>
                <w:sz w:val="16"/>
                <w:szCs w:val="16"/>
              </w:rPr>
              <w:t>White with no result – no results for this ethnicity</w:t>
            </w:r>
          </w:p>
        </w:tc>
      </w:tr>
    </w:tbl>
    <w:p w14:paraId="06983583" w14:textId="177EC4F3" w:rsidR="00A81BBE" w:rsidRDefault="0091246E" w:rsidP="00D820B0">
      <w:pPr>
        <w:pStyle w:val="Heading1"/>
        <w:spacing w:before="0"/>
      </w:pPr>
      <w:bookmarkStart w:id="32" w:name="_Toc209191319"/>
      <w:r>
        <w:lastRenderedPageBreak/>
        <w:t xml:space="preserve">Appendix </w:t>
      </w:r>
      <w:r w:rsidR="001C778C">
        <w:t>2</w:t>
      </w:r>
      <w:r>
        <w:t xml:space="preserve">: </w:t>
      </w:r>
      <w:r w:rsidR="00A635C2">
        <w:t>Performance measure data c</w:t>
      </w:r>
      <w:r w:rsidR="008108EA">
        <w:t>aveats</w:t>
      </w:r>
      <w:bookmarkEnd w:id="32"/>
    </w:p>
    <w:p w14:paraId="52C4B4A7" w14:textId="5BDA86F7" w:rsidR="0091246E" w:rsidRPr="00B950F6" w:rsidRDefault="0091246E" w:rsidP="0091246E">
      <w:r>
        <w:t>P</w:t>
      </w:r>
      <w:r w:rsidRPr="00B950F6">
        <w:t xml:space="preserve">erformance measures </w:t>
      </w:r>
      <w:r>
        <w:t xml:space="preserve">are selected </w:t>
      </w:r>
      <w:r w:rsidRPr="00B950F6">
        <w:t>from our</w:t>
      </w:r>
      <w:r>
        <w:t xml:space="preserve"> </w:t>
      </w:r>
      <w:hyperlink r:id="rId81">
        <w:r w:rsidRPr="2DFA7862">
          <w:rPr>
            <w:rStyle w:val="Hyperlink"/>
            <w:b w:val="0"/>
            <w:color w:val="0070C0"/>
          </w:rPr>
          <w:t>Statement of Intent 2024-2028</w:t>
        </w:r>
      </w:hyperlink>
      <w:r w:rsidRPr="2DFA7862">
        <w:rPr>
          <w:color w:val="0070C0"/>
        </w:rPr>
        <w:t xml:space="preserve"> </w:t>
      </w:r>
      <w:r>
        <w:t xml:space="preserve">and </w:t>
      </w:r>
      <w:hyperlink r:id="rId82">
        <w:r w:rsidRPr="2DFA7862">
          <w:rPr>
            <w:rStyle w:val="Hyperlink"/>
            <w:b w:val="0"/>
            <w:color w:val="0070C0"/>
          </w:rPr>
          <w:t>Statement of Performance Expectations 2024/25</w:t>
        </w:r>
      </w:hyperlink>
      <w:r>
        <w:t xml:space="preserve">. </w:t>
      </w:r>
      <w:r w:rsidRPr="00B950F6">
        <w:t xml:space="preserve">The complete set of performance measures, from across all accountability documents, </w:t>
      </w:r>
      <w:r w:rsidR="000F2984">
        <w:t>is</w:t>
      </w:r>
      <w:r w:rsidR="00E023AE">
        <w:t xml:space="preserve"> </w:t>
      </w:r>
      <w:r w:rsidRPr="00B950F6">
        <w:t>reported annually.</w:t>
      </w:r>
    </w:p>
    <w:p w14:paraId="5F5359DC" w14:textId="404EE27F" w:rsidR="0091246E" w:rsidRPr="00B950F6" w:rsidRDefault="0091246E" w:rsidP="0091246E">
      <w:r w:rsidRPr="00B950F6">
        <w:t>Long and short names for measures,</w:t>
      </w:r>
      <w:r>
        <w:t xml:space="preserve"> reference numbers,</w:t>
      </w:r>
      <w:r w:rsidRPr="00B950F6">
        <w:t xml:space="preserve"> definitions, data sources and methods are published as a standalone document on our </w:t>
      </w:r>
      <w:hyperlink r:id="rId83" w:history="1">
        <w:r w:rsidRPr="00AA4456">
          <w:rPr>
            <w:rStyle w:val="Hyperlink"/>
            <w:b w:val="0"/>
            <w:color w:val="0070C0"/>
          </w:rPr>
          <w:t>website</w:t>
        </w:r>
      </w:hyperlink>
      <w:r w:rsidRPr="00B950F6">
        <w:t>. Breakdowns for each measure by region</w:t>
      </w:r>
      <w:r w:rsidR="00046520">
        <w:t xml:space="preserve">, </w:t>
      </w:r>
      <w:r w:rsidRPr="00B950F6">
        <w:t xml:space="preserve">district </w:t>
      </w:r>
      <w:r w:rsidR="00046520">
        <w:t xml:space="preserve">and ethnicity </w:t>
      </w:r>
      <w:r w:rsidRPr="00B950F6">
        <w:t xml:space="preserve">are provided where possible. The term </w:t>
      </w:r>
      <w:r>
        <w:t>‘</w:t>
      </w:r>
      <w:r w:rsidRPr="00B950F6">
        <w:t>district</w:t>
      </w:r>
      <w:r>
        <w:t>’</w:t>
      </w:r>
      <w:r w:rsidRPr="00B950F6">
        <w:t xml:space="preserve"> refers to the geographic boundaries covered by former DHBs.</w:t>
      </w:r>
    </w:p>
    <w:p w14:paraId="18E3408D" w14:textId="541DEE26" w:rsidR="008108EA" w:rsidRPr="00B950F6" w:rsidRDefault="008108EA" w:rsidP="00BF1F3B">
      <w:pPr>
        <w:ind w:right="-143"/>
      </w:pPr>
      <w:r w:rsidRPr="00B950F6">
        <w:t>All performance data provides a snapshot in time. On any given day, there may be variances depending on when data is uploaded and subsequently extracted. While</w:t>
      </w:r>
      <w:r w:rsidR="00CB3EAB">
        <w:t xml:space="preserve"> we have taken</w:t>
      </w:r>
      <w:r w:rsidRPr="00B950F6">
        <w:t xml:space="preserve"> all reasonable steps to ensure the accuracy and completeness of the information, </w:t>
      </w:r>
      <w:r w:rsidR="00CB3EAB">
        <w:t>we</w:t>
      </w:r>
      <w:r w:rsidRPr="00B950F6">
        <w:t xml:space="preserve"> accept no liability or responsibility for how the information is used or subsequently relied on.</w:t>
      </w:r>
    </w:p>
    <w:p w14:paraId="1F6603F9" w14:textId="77777777" w:rsidR="00000E4C" w:rsidRDefault="008108EA" w:rsidP="00000E4C">
      <w:r w:rsidRPr="00B950F6">
        <w:t>When comparing the data from previous quarterly reports to the current one, there may be slight variations due to the latter data being more complete.</w:t>
      </w:r>
      <w:r>
        <w:t xml:space="preserve"> </w:t>
      </w:r>
      <w:r w:rsidRPr="00B950F6">
        <w:t>Data validation is done at both national and (where relevant) local levels, by clinical and data teams, subject matter experts and those involved in the creation of the report.</w:t>
      </w:r>
      <w:r w:rsidR="00000E4C" w:rsidRPr="00D820B0">
        <w:t xml:space="preserve"> </w:t>
      </w:r>
    </w:p>
    <w:p w14:paraId="2809F06F" w14:textId="75961330" w:rsidR="003B08D3" w:rsidRDefault="003B08D3" w:rsidP="00000E4C">
      <w:r w:rsidRPr="003B08D3">
        <w:t xml:space="preserve">Some districts have small population sizes, which may mean they have very small numbers for some measures when broken down by ethnicity. This may, at times, create an inflated result </w:t>
      </w:r>
      <w:r w:rsidR="00A81300">
        <w:t>due to</w:t>
      </w:r>
      <w:r w:rsidRPr="003B08D3">
        <w:t xml:space="preserve"> the underlying volumes </w:t>
      </w:r>
      <w:r w:rsidR="00A81300">
        <w:t>being</w:t>
      </w:r>
      <w:r w:rsidRPr="003B08D3">
        <w:t xml:space="preserve"> relatively low.</w:t>
      </w:r>
    </w:p>
    <w:p w14:paraId="3CE09964" w14:textId="77777777" w:rsidR="0091246E" w:rsidRPr="00B950F6" w:rsidRDefault="0091246E" w:rsidP="0091246E">
      <w:r w:rsidRPr="00B950F6">
        <w:t xml:space="preserve">The financial year spans 1 July – 30 June, and quarters refer to the following periods: </w:t>
      </w:r>
    </w:p>
    <w:p w14:paraId="0F696746" w14:textId="77777777" w:rsidR="0091246E" w:rsidRPr="00CB50CA" w:rsidRDefault="0091246E" w:rsidP="00B66847">
      <w:pPr>
        <w:pStyle w:val="Bulletpoint"/>
        <w:spacing w:after="120" w:line="240" w:lineRule="auto"/>
        <w:ind w:left="357" w:hanging="357"/>
      </w:pPr>
      <w:r w:rsidRPr="00CB50CA">
        <w:t>Quarter 1: 1 July – 30 September</w:t>
      </w:r>
    </w:p>
    <w:p w14:paraId="59ABA904" w14:textId="77777777" w:rsidR="0091246E" w:rsidRPr="00CB50CA" w:rsidRDefault="0091246E" w:rsidP="00B66847">
      <w:pPr>
        <w:pStyle w:val="Bulletpoint"/>
        <w:spacing w:after="120" w:line="240" w:lineRule="auto"/>
        <w:ind w:left="357" w:hanging="357"/>
      </w:pPr>
      <w:r w:rsidRPr="00CB50CA">
        <w:t>Quarter 2: 1 October – 31 December</w:t>
      </w:r>
    </w:p>
    <w:p w14:paraId="297FEE53" w14:textId="77777777" w:rsidR="0091246E" w:rsidRPr="00CB50CA" w:rsidRDefault="0091246E" w:rsidP="00B66847">
      <w:pPr>
        <w:pStyle w:val="Bulletpoint"/>
        <w:spacing w:after="120" w:line="240" w:lineRule="auto"/>
        <w:ind w:left="357" w:hanging="357"/>
      </w:pPr>
      <w:r w:rsidRPr="00CB50CA">
        <w:t>Quarter 3: 1 January – 31 March</w:t>
      </w:r>
    </w:p>
    <w:p w14:paraId="2BE6A0E6" w14:textId="77777777" w:rsidR="0091246E" w:rsidRDefault="0091246E" w:rsidP="00B66847">
      <w:pPr>
        <w:pStyle w:val="Bulletpoint"/>
        <w:spacing w:after="120" w:line="240" w:lineRule="auto"/>
        <w:ind w:left="357" w:hanging="357"/>
      </w:pPr>
      <w:r w:rsidRPr="00CB50CA">
        <w:t>Quarter 4: 1 April – 30 June</w:t>
      </w:r>
      <w:r>
        <w:t>.</w:t>
      </w:r>
    </w:p>
    <w:p w14:paraId="2521BCEB" w14:textId="4459F5FC" w:rsidR="00000E4C" w:rsidRPr="007E6D28" w:rsidRDefault="00000E4C" w:rsidP="001B5756">
      <w:pPr>
        <w:pStyle w:val="Section6Heading2"/>
      </w:pPr>
      <w:r w:rsidRPr="001C778C">
        <w:t>Output class 1: Public health services</w:t>
      </w:r>
    </w:p>
    <w:p w14:paraId="1A594370" w14:textId="56D01F26" w:rsidR="00000E4C" w:rsidRPr="007E6D28" w:rsidRDefault="00000E4C" w:rsidP="00000E4C">
      <w:pPr>
        <w:spacing w:after="120"/>
      </w:pPr>
      <w:r w:rsidRPr="007E6D28">
        <w:rPr>
          <w:b/>
          <w:bCs/>
        </w:rPr>
        <w:t>Breast screening coverage:</w:t>
      </w:r>
      <w:r w:rsidRPr="007E6D28">
        <w:t xml:space="preserve"> Data extraction occurred on </w:t>
      </w:r>
      <w:r w:rsidR="00AD2817" w:rsidRPr="007E6D28">
        <w:t>15 July</w:t>
      </w:r>
      <w:r w:rsidRPr="007E6D28">
        <w:t xml:space="preserve"> 2025.</w:t>
      </w:r>
      <w:r w:rsidR="00AD2817" w:rsidRPr="007E6D28">
        <w:t xml:space="preserve"> </w:t>
      </w:r>
      <w:r w:rsidR="00401382" w:rsidRPr="007E6D28">
        <w:t>As eligible people are invited to be screened every two years, the coverage rate is calculated over a two-year period.</w:t>
      </w:r>
    </w:p>
    <w:p w14:paraId="308A965E" w14:textId="23FD5EDB" w:rsidR="00527E4D" w:rsidRPr="007E6D28" w:rsidRDefault="00000E4C" w:rsidP="00866463">
      <w:pPr>
        <w:ind w:right="-143"/>
        <w:rPr>
          <w:rFonts w:asciiTheme="majorHAnsi" w:eastAsiaTheme="majorEastAsia" w:hAnsiTheme="majorHAnsi" w:cstheme="majorBidi"/>
          <w:b/>
          <w:iCs/>
          <w:sz w:val="28"/>
          <w:szCs w:val="28"/>
        </w:rPr>
      </w:pPr>
      <w:r w:rsidRPr="007E6D28">
        <w:rPr>
          <w:b/>
          <w:bCs/>
        </w:rPr>
        <w:t>Bowel screening participation:</w:t>
      </w:r>
      <w:r w:rsidRPr="007E6D28">
        <w:t xml:space="preserve"> Data extraction occurred on </w:t>
      </w:r>
      <w:r w:rsidR="00AD2817" w:rsidRPr="007E6D28">
        <w:t>4</w:t>
      </w:r>
      <w:r w:rsidR="003B68D6" w:rsidRPr="007E6D28">
        <w:t xml:space="preserve"> </w:t>
      </w:r>
      <w:r w:rsidR="00AD2817" w:rsidRPr="007E6D28">
        <w:t>August</w:t>
      </w:r>
      <w:r w:rsidR="003B68D6" w:rsidRPr="007E6D28">
        <w:t xml:space="preserve"> 2025</w:t>
      </w:r>
      <w:r w:rsidRPr="007E6D28">
        <w:t xml:space="preserve">. Latest data available is quarter </w:t>
      </w:r>
      <w:r w:rsidR="002F4A77">
        <w:t>two</w:t>
      </w:r>
      <w:r w:rsidR="003B68D6" w:rsidRPr="007E6D28">
        <w:t xml:space="preserve"> 2024/25</w:t>
      </w:r>
      <w:r w:rsidRPr="007E6D28">
        <w:t xml:space="preserve">. This is the result displayed and compared with quarter </w:t>
      </w:r>
      <w:r w:rsidR="002F4A77">
        <w:t>two</w:t>
      </w:r>
      <w:r w:rsidR="003B68D6" w:rsidRPr="007E6D28">
        <w:t xml:space="preserve"> 2023/24</w:t>
      </w:r>
      <w:r w:rsidRPr="007E6D28">
        <w:t>. Once kits are sent out, participants have six months to complete and return them</w:t>
      </w:r>
      <w:r w:rsidR="002A1663">
        <w:t xml:space="preserve">, </w:t>
      </w:r>
      <w:r w:rsidR="002A1663">
        <w:lastRenderedPageBreak/>
        <w:t>t</w:t>
      </w:r>
      <w:r w:rsidRPr="007E6D28">
        <w:t>herefore reporting on this indicator requires a six-month lag. As the programme invites participants back two year</w:t>
      </w:r>
      <w:r w:rsidR="00866463">
        <w:t>ly</w:t>
      </w:r>
      <w:r w:rsidRPr="007E6D28">
        <w:t xml:space="preserve">, participation rates are calculated over a two-year period. </w:t>
      </w:r>
    </w:p>
    <w:p w14:paraId="5F1F369D" w14:textId="38721FD0" w:rsidR="00336C07" w:rsidRPr="001F7277" w:rsidRDefault="00336C07" w:rsidP="00336C07">
      <w:pPr>
        <w:pStyle w:val="Heading4"/>
        <w:rPr>
          <w:iCs w:val="0"/>
          <w:color w:val="15284C" w:themeColor="text2"/>
          <w:sz w:val="32"/>
          <w:szCs w:val="26"/>
        </w:rPr>
      </w:pPr>
      <w:r w:rsidRPr="001F7277">
        <w:rPr>
          <w:iCs w:val="0"/>
          <w:color w:val="15284C" w:themeColor="text2"/>
          <w:sz w:val="32"/>
          <w:szCs w:val="26"/>
        </w:rPr>
        <w:t>Ou</w:t>
      </w:r>
      <w:r w:rsidR="00200EAD" w:rsidRPr="001F7277">
        <w:rPr>
          <w:iCs w:val="0"/>
          <w:color w:val="15284C" w:themeColor="text2"/>
          <w:sz w:val="32"/>
          <w:szCs w:val="26"/>
        </w:rPr>
        <w:t>t</w:t>
      </w:r>
      <w:r w:rsidRPr="001F7277">
        <w:rPr>
          <w:iCs w:val="0"/>
          <w:color w:val="15284C" w:themeColor="text2"/>
          <w:sz w:val="32"/>
          <w:szCs w:val="26"/>
        </w:rPr>
        <w:t>put class 2: Primary and community care services</w:t>
      </w:r>
    </w:p>
    <w:p w14:paraId="2091D2C7" w14:textId="2E3EC0AB" w:rsidR="00511CCD" w:rsidRPr="001B5756" w:rsidRDefault="004910B9" w:rsidP="00CE1938">
      <w:r w:rsidRPr="004910B9">
        <w:rPr>
          <w:b/>
          <w:bCs/>
        </w:rPr>
        <w:t>Ambulatory sensitive hospitalisations</w:t>
      </w:r>
      <w:r w:rsidR="0030118A">
        <w:t xml:space="preserve">: </w:t>
      </w:r>
      <w:r w:rsidR="0030118A" w:rsidRPr="0030118A">
        <w:t>At year end Waikato discharges were not fully complete which may have had an impact on the published result.</w:t>
      </w:r>
    </w:p>
    <w:p w14:paraId="0DE88C4F" w14:textId="750CA367" w:rsidR="0074346A" w:rsidRPr="001F7277" w:rsidRDefault="00055956" w:rsidP="00DE3578">
      <w:pPr>
        <w:tabs>
          <w:tab w:val="left" w:pos="6412"/>
        </w:tabs>
        <w:spacing w:after="0"/>
        <w:rPr>
          <w:rFonts w:asciiTheme="majorHAnsi" w:eastAsiaTheme="majorEastAsia" w:hAnsiTheme="majorHAnsi" w:cstheme="majorBidi"/>
          <w:b/>
          <w:color w:val="4D2379" w:themeColor="accent4"/>
          <w:sz w:val="32"/>
          <w:szCs w:val="26"/>
        </w:rPr>
      </w:pPr>
      <w:r w:rsidRPr="001F7277">
        <w:rPr>
          <w:rFonts w:asciiTheme="majorHAnsi" w:eastAsiaTheme="majorEastAsia" w:hAnsiTheme="majorHAnsi" w:cstheme="majorBidi"/>
          <w:b/>
          <w:color w:val="4D2379" w:themeColor="accent4"/>
          <w:sz w:val="32"/>
          <w:szCs w:val="26"/>
        </w:rPr>
        <w:t>Output class 4: Mental health and addiction services</w:t>
      </w:r>
    </w:p>
    <w:p w14:paraId="6915E4C3" w14:textId="381FF93C" w:rsidR="009437FB" w:rsidRPr="00E801C9" w:rsidRDefault="00460D56" w:rsidP="009437FB">
      <w:pPr>
        <w:rPr>
          <w:bCs/>
        </w:rPr>
      </w:pPr>
      <w:r w:rsidRPr="00E801C9">
        <w:rPr>
          <w:b/>
        </w:rPr>
        <w:t xml:space="preserve">MHA faster specialist access &lt;3 wks </w:t>
      </w:r>
      <w:r w:rsidRPr="00E801C9">
        <w:rPr>
          <w:bCs/>
        </w:rPr>
        <w:t>and</w:t>
      </w:r>
      <w:r w:rsidRPr="00E801C9">
        <w:rPr>
          <w:b/>
        </w:rPr>
        <w:t xml:space="preserve"> MHA youth seen &lt;3 wks:</w:t>
      </w:r>
      <w:r w:rsidR="009437FB" w:rsidRPr="00E801C9">
        <w:rPr>
          <w:b/>
          <w:bCs/>
        </w:rPr>
        <w:br/>
      </w:r>
      <w:r w:rsidR="009437FB" w:rsidRPr="00E801C9">
        <w:rPr>
          <w:bCs/>
        </w:rPr>
        <w:t>Measurement changed in 2024/25 to support more current and inclusive monitoring. We have moved from a 12-month rolling average to measuring ‘seen dates’ each quarter and including all ages and addiction services. All referrals (including inpatient admissions) are included. Our focus is on waiting time to individual teams rather than new episodes / access to services. Urgent and non-urgent referrals are included and grouped together. Whānau-only face-to-face contacts are now included as in-scope activities. Referrals that have not yet had contact will not show.</w:t>
      </w:r>
    </w:p>
    <w:p w14:paraId="04034B1A" w14:textId="51DC014D" w:rsidR="009437FB" w:rsidRPr="00E801C9" w:rsidRDefault="00460D56" w:rsidP="00B16662">
      <w:pPr>
        <w:rPr>
          <w:bCs/>
        </w:rPr>
      </w:pPr>
      <w:r w:rsidRPr="00E801C9">
        <w:rPr>
          <w:b/>
        </w:rPr>
        <w:t>MHA access, integrated primary:</w:t>
      </w:r>
      <w:r w:rsidR="00570895" w:rsidRPr="00E801C9">
        <w:rPr>
          <w:b/>
          <w:bCs/>
        </w:rPr>
        <w:t xml:space="preserve"> </w:t>
      </w:r>
      <w:r w:rsidR="009437FB" w:rsidRPr="00E801C9">
        <w:rPr>
          <w:bCs/>
        </w:rPr>
        <w:t xml:space="preserve">The Access and Choice data collection </w:t>
      </w:r>
      <w:r w:rsidR="009437FB">
        <w:t>in</w:t>
      </w:r>
      <w:r w:rsidR="12DD1CD2">
        <w:t>cludes</w:t>
      </w:r>
      <w:r w:rsidR="009437FB" w:rsidRPr="00E801C9">
        <w:rPr>
          <w:bCs/>
        </w:rPr>
        <w:t xml:space="preserve"> </w:t>
      </w:r>
      <w:r w:rsidR="67AD6A57">
        <w:t>four workstreams:</w:t>
      </w:r>
      <w:r w:rsidR="009437FB">
        <w:t xml:space="preserve"> </w:t>
      </w:r>
      <w:r w:rsidR="009437FB" w:rsidRPr="00E801C9">
        <w:rPr>
          <w:bCs/>
        </w:rPr>
        <w:t>Integrated Primary Mental Health and Addictions Services</w:t>
      </w:r>
      <w:r w:rsidR="007A715A">
        <w:rPr>
          <w:bCs/>
        </w:rPr>
        <w:t>;</w:t>
      </w:r>
      <w:r w:rsidR="009437FB" w:rsidRPr="00E801C9">
        <w:rPr>
          <w:bCs/>
        </w:rPr>
        <w:t xml:space="preserve"> </w:t>
      </w:r>
      <w:r w:rsidR="7E68DDE3">
        <w:t>Y</w:t>
      </w:r>
      <w:r w:rsidR="009437FB">
        <w:t>outh</w:t>
      </w:r>
      <w:r w:rsidR="007A715A">
        <w:t>;</w:t>
      </w:r>
      <w:r w:rsidR="009437FB" w:rsidRPr="00E801C9">
        <w:rPr>
          <w:bCs/>
        </w:rPr>
        <w:t xml:space="preserve"> Pacific</w:t>
      </w:r>
      <w:r w:rsidR="007A715A">
        <w:rPr>
          <w:bCs/>
        </w:rPr>
        <w:t>;</w:t>
      </w:r>
      <w:r w:rsidR="009437FB" w:rsidRPr="00E801C9">
        <w:rPr>
          <w:bCs/>
        </w:rPr>
        <w:t xml:space="preserve"> and </w:t>
      </w:r>
      <w:r w:rsidR="56674F7B">
        <w:t>K</w:t>
      </w:r>
      <w:r w:rsidR="009437FB" w:rsidRPr="00E801C9">
        <w:rPr>
          <w:bCs/>
        </w:rPr>
        <w:t>aupapa Māori services.</w:t>
      </w:r>
      <w:r w:rsidR="00446438">
        <w:rPr>
          <w:bCs/>
        </w:rPr>
        <w:t xml:space="preserve"> </w:t>
      </w:r>
      <w:r w:rsidR="009437FB" w:rsidRPr="00E801C9">
        <w:rPr>
          <w:bCs/>
        </w:rPr>
        <w:t>IPMHA providers account for approximately 70 per cent of the activity</w:t>
      </w:r>
      <w:r w:rsidR="6E12F168">
        <w:t>,</w:t>
      </w:r>
      <w:r w:rsidR="009437FB" w:rsidRPr="00E801C9">
        <w:rPr>
          <w:bCs/>
        </w:rPr>
        <w:t xml:space="preserve"> and </w:t>
      </w:r>
      <w:r w:rsidR="46C7C046">
        <w:t xml:space="preserve">reporting on </w:t>
      </w:r>
      <w:r w:rsidR="009437FB" w:rsidRPr="00E801C9">
        <w:rPr>
          <w:bCs/>
        </w:rPr>
        <w:t xml:space="preserve">this is provided at event level. </w:t>
      </w:r>
    </w:p>
    <w:p w14:paraId="211A28A8" w14:textId="37C97F55" w:rsidR="00F315A7" w:rsidRDefault="00055956" w:rsidP="007C254F">
      <w:pPr>
        <w:rPr>
          <w:bCs/>
        </w:rPr>
      </w:pPr>
      <w:r>
        <w:t>Tair</w:t>
      </w:r>
      <w:r w:rsidR="00E333D9">
        <w:t>ā</w:t>
      </w:r>
      <w:r>
        <w:t xml:space="preserve">whiti </w:t>
      </w:r>
      <w:r w:rsidR="3E747B09">
        <w:t xml:space="preserve">Access and Choice services are delivered in an integrated way across workstreams to meet the needs of geographically diverse and isolated communities. </w:t>
      </w:r>
      <w:r w:rsidR="783DE384">
        <w:t>Services are delivered in a more collaborative and integrated model, which enables greater flexibility to deliver services in a range of settings and to engage as many whānau as possible.</w:t>
      </w:r>
      <w:r w:rsidR="3E747B09">
        <w:t xml:space="preserve"> </w:t>
      </w:r>
      <w:r w:rsidR="4FD673EA">
        <w:t xml:space="preserve">Summary level data is captured and reported but does not align exactly with other Access and Choice data so is not currently included in reporting.  </w:t>
      </w:r>
      <w:r w:rsidRPr="00E801C9">
        <w:rPr>
          <w:bCs/>
        </w:rPr>
        <w:t xml:space="preserve"> </w:t>
      </w:r>
    </w:p>
    <w:p w14:paraId="18C7DB0C" w14:textId="6BBA08AD" w:rsidR="005F4326" w:rsidRDefault="00F315A7" w:rsidP="007C254F">
      <w:r>
        <w:rPr>
          <w:bCs/>
        </w:rPr>
        <w:t xml:space="preserve">Data for MidCentral district for the </w:t>
      </w:r>
      <w:r w:rsidRPr="00AA3143">
        <w:t xml:space="preserve">MHA access, </w:t>
      </w:r>
      <w:proofErr w:type="gramStart"/>
      <w:r>
        <w:t>I</w:t>
      </w:r>
      <w:r w:rsidRPr="00AA3143">
        <w:t>ntegrated</w:t>
      </w:r>
      <w:proofErr w:type="gramEnd"/>
      <w:r w:rsidRPr="00AA3143">
        <w:t xml:space="preserve"> </w:t>
      </w:r>
      <w:r>
        <w:t>p</w:t>
      </w:r>
      <w:r w:rsidRPr="00AA3143">
        <w:t xml:space="preserve">rimary </w:t>
      </w:r>
      <w:r>
        <w:t xml:space="preserve">measure was unavailable until quarter three 2024/25. As such, </w:t>
      </w:r>
      <w:r w:rsidR="00CB6B1D">
        <w:t>a trend line does not exist prior to this.</w:t>
      </w:r>
    </w:p>
    <w:p w14:paraId="6DC2A5A6" w14:textId="0A4DEA1D" w:rsidR="005F40CC" w:rsidRPr="001F7277" w:rsidRDefault="005F40CC" w:rsidP="003008D2">
      <w:pPr>
        <w:pStyle w:val="Heading4"/>
        <w:rPr>
          <w:iCs w:val="0"/>
          <w:color w:val="15284C" w:themeColor="text2"/>
          <w:sz w:val="32"/>
          <w:szCs w:val="26"/>
        </w:rPr>
      </w:pPr>
      <w:r w:rsidRPr="001F7277">
        <w:rPr>
          <w:iCs w:val="0"/>
          <w:color w:val="15284C" w:themeColor="text2"/>
          <w:sz w:val="32"/>
          <w:szCs w:val="26"/>
        </w:rPr>
        <w:t>Digital Infrastructure</w:t>
      </w:r>
    </w:p>
    <w:p w14:paraId="5958A137" w14:textId="5252C36C" w:rsidR="00F44AC8" w:rsidRDefault="001E376C" w:rsidP="00F42E3C">
      <w:pPr>
        <w:rPr>
          <w:rFonts w:asciiTheme="majorHAnsi" w:eastAsiaTheme="majorEastAsia" w:hAnsiTheme="majorHAnsi" w:cstheme="majorBidi"/>
          <w:b/>
          <w:color w:val="15284C" w:themeColor="text2"/>
          <w:sz w:val="52"/>
          <w:szCs w:val="32"/>
        </w:rPr>
      </w:pPr>
      <w:r w:rsidRPr="00671854">
        <w:rPr>
          <w:b/>
        </w:rPr>
        <w:t xml:space="preserve">My Health Record access: </w:t>
      </w:r>
      <w:r w:rsidR="005F40CC" w:rsidRPr="00671854">
        <w:t>My</w:t>
      </w:r>
      <w:r w:rsidR="001150CC" w:rsidRPr="00671854">
        <w:t xml:space="preserve"> COVID </w:t>
      </w:r>
      <w:r w:rsidR="001A5CEB" w:rsidRPr="00671854">
        <w:t xml:space="preserve">Record was decommissioned in February 2024, and all traffic redirected to My Health Record. As such, </w:t>
      </w:r>
      <w:r w:rsidR="00A75DC4" w:rsidRPr="00671854">
        <w:t>access increased from this point.</w:t>
      </w:r>
      <w:r w:rsidR="00F44AC8">
        <w:br w:type="page"/>
      </w:r>
    </w:p>
    <w:p w14:paraId="4D42E060" w14:textId="5139A5FF" w:rsidR="003852DA" w:rsidRPr="000356E0" w:rsidRDefault="00F16C65" w:rsidP="00435E7D">
      <w:pPr>
        <w:rPr>
          <w:b/>
        </w:rPr>
      </w:pPr>
      <w:r w:rsidRPr="005C2D8B">
        <w:rPr>
          <w:noProof/>
        </w:rPr>
        <w:lastRenderedPageBreak/>
        <w:drawing>
          <wp:anchor distT="0" distB="0" distL="114300" distR="114300" simplePos="0" relativeHeight="251658241" behindDoc="1" locked="0" layoutInCell="1" allowOverlap="1" wp14:anchorId="57511BFC" wp14:editId="54B7D5BB">
            <wp:simplePos x="0" y="0"/>
            <wp:positionH relativeFrom="margin">
              <wp:posOffset>-720090</wp:posOffset>
            </wp:positionH>
            <wp:positionV relativeFrom="margin">
              <wp:posOffset>-1066420</wp:posOffset>
            </wp:positionV>
            <wp:extent cx="7560000" cy="10690955"/>
            <wp:effectExtent l="0" t="0" r="3175" b="0"/>
            <wp:wrapNone/>
            <wp:docPr id="1535561930" name="Picture 15355619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61930" name="Picture 2">
                      <a:extLst>
                        <a:ext uri="{C183D7F6-B498-43B3-948B-1728B52AA6E4}">
                          <adec:decorative xmlns:adec="http://schemas.microsoft.com/office/drawing/2017/decorative" val="1"/>
                        </a:ext>
                      </a:extLst>
                    </pic:cNvPr>
                    <pic:cNvPicPr/>
                  </pic:nvPicPr>
                  <pic:blipFill>
                    <a:blip r:embed="rId84">
                      <a:extLst>
                        <a:ext uri="{28A0092B-C50C-407E-A947-70E740481C1C}">
                          <a14:useLocalDpi xmlns:a14="http://schemas.microsoft.com/office/drawing/2010/main" val="0"/>
                        </a:ext>
                      </a:extLst>
                    </a:blip>
                    <a:stretch>
                      <a:fillRect/>
                    </a:stretch>
                  </pic:blipFill>
                  <pic:spPr>
                    <a:xfrm>
                      <a:off x="0" y="0"/>
                      <a:ext cx="7560000" cy="10690955"/>
                    </a:xfrm>
                    <a:prstGeom prst="rect">
                      <a:avLst/>
                    </a:prstGeom>
                  </pic:spPr>
                </pic:pic>
              </a:graphicData>
            </a:graphic>
            <wp14:sizeRelH relativeFrom="page">
              <wp14:pctWidth>0</wp14:pctWidth>
            </wp14:sizeRelH>
            <wp14:sizeRelV relativeFrom="page">
              <wp14:pctHeight>0</wp14:pctHeight>
            </wp14:sizeRelV>
          </wp:anchor>
        </w:drawing>
      </w:r>
    </w:p>
    <w:sectPr w:rsidR="003852DA" w:rsidRPr="000356E0" w:rsidSect="00024669">
      <w:footerReference w:type="default" r:id="rId85"/>
      <w:pgSz w:w="11906" w:h="16838" w:code="9"/>
      <w:pgMar w:top="567" w:right="1134" w:bottom="567" w:left="1134" w:header="130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7C13F" w14:textId="77777777" w:rsidR="00C2056B" w:rsidRDefault="00C2056B" w:rsidP="00817A32">
      <w:pPr>
        <w:spacing w:before="0" w:after="0" w:line="240" w:lineRule="auto"/>
      </w:pPr>
      <w:r>
        <w:separator/>
      </w:r>
    </w:p>
  </w:endnote>
  <w:endnote w:type="continuationSeparator" w:id="0">
    <w:p w14:paraId="086BFE3E" w14:textId="77777777" w:rsidR="00C2056B" w:rsidRDefault="00C2056B" w:rsidP="00817A32">
      <w:pPr>
        <w:spacing w:before="0" w:after="0" w:line="240" w:lineRule="auto"/>
      </w:pPr>
      <w:r>
        <w:continuationSeparator/>
      </w:r>
    </w:p>
  </w:endnote>
  <w:endnote w:type="continuationNotice" w:id="1">
    <w:p w14:paraId="0F705846" w14:textId="77777777" w:rsidR="00C2056B" w:rsidRDefault="00C2056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E22E0" w14:textId="77777777" w:rsidR="00E175A2" w:rsidRDefault="00E175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3742B" w14:textId="77777777" w:rsidR="00E175A2" w:rsidRDefault="00E175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6932B" w14:textId="77777777" w:rsidR="00E175A2" w:rsidRDefault="00E175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CEEEA" w14:textId="1ACBCE70" w:rsidR="007848F0" w:rsidRPr="0042639D" w:rsidRDefault="00000000" w:rsidP="00222869">
    <w:pPr>
      <w:tabs>
        <w:tab w:val="left" w:pos="8364"/>
      </w:tabs>
      <w:rPr>
        <w:color w:val="15284C" w:themeColor="text2"/>
      </w:rPr>
    </w:pPr>
    <w:sdt>
      <w:sdtPr>
        <w:rPr>
          <w:color w:val="15284C" w:themeColor="text2"/>
        </w:rPr>
        <w:id w:val="840662218"/>
        <w:docPartObj>
          <w:docPartGallery w:val="Page Numbers (Bottom of Page)"/>
          <w:docPartUnique/>
        </w:docPartObj>
      </w:sdtPr>
      <w:sdtContent>
        <w:r w:rsidR="007848F0">
          <w:rPr>
            <w:color w:val="15284C" w:themeColor="text2"/>
          </w:rPr>
          <w:t xml:space="preserve">Quarterly Performance Report – Quarter </w:t>
        </w:r>
        <w:r w:rsidR="00F14DAF">
          <w:rPr>
            <w:color w:val="15284C" w:themeColor="text2"/>
          </w:rPr>
          <w:t xml:space="preserve">Four </w:t>
        </w:r>
        <w:r w:rsidR="007848F0">
          <w:rPr>
            <w:color w:val="15284C" w:themeColor="text2"/>
          </w:rPr>
          <w:t>2024/25</w:t>
        </w:r>
        <w:r w:rsidR="007848F0" w:rsidRPr="0042639D">
          <w:rPr>
            <w:color w:val="15284C" w:themeColor="text2"/>
          </w:rPr>
          <w:tab/>
        </w:r>
        <w:r w:rsidR="007848F0" w:rsidRPr="0042639D">
          <w:rPr>
            <w:b/>
            <w:color w:val="15284C" w:themeColor="text2"/>
          </w:rPr>
          <w:t xml:space="preserve">Page | </w:t>
        </w:r>
        <w:r w:rsidR="007848F0" w:rsidRPr="005C2D8B">
          <w:rPr>
            <w:b/>
            <w:color w:val="15284C" w:themeColor="text2"/>
          </w:rPr>
          <w:fldChar w:fldCharType="begin"/>
        </w:r>
        <w:r w:rsidR="007848F0" w:rsidRPr="0042639D">
          <w:rPr>
            <w:b/>
            <w:color w:val="15284C" w:themeColor="text2"/>
          </w:rPr>
          <w:instrText xml:space="preserve"> PAGE   \* MERGEFORMAT </w:instrText>
        </w:r>
        <w:r w:rsidR="007848F0" w:rsidRPr="005C2D8B">
          <w:rPr>
            <w:b/>
            <w:color w:val="15284C" w:themeColor="text2"/>
          </w:rPr>
          <w:fldChar w:fldCharType="separate"/>
        </w:r>
        <w:r w:rsidR="007848F0">
          <w:rPr>
            <w:b/>
            <w:color w:val="15284C" w:themeColor="text2"/>
          </w:rPr>
          <w:t>8</w:t>
        </w:r>
        <w:r w:rsidR="007848F0" w:rsidRPr="005C2D8B">
          <w:rPr>
            <w:b/>
            <w:color w:val="15284C" w:themeColor="text2"/>
          </w:rPr>
          <w:fldChar w:fldCharType="end"/>
        </w:r>
        <w:r w:rsidR="007848F0" w:rsidRPr="0042639D">
          <w:rPr>
            <w:color w:val="15284C" w:themeColor="text2"/>
          </w:rPr>
          <w:t xml:space="preserve"> </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78F03" w14:textId="7A3CFC7E" w:rsidR="00D17F3A" w:rsidRPr="0042639D" w:rsidRDefault="00000000" w:rsidP="00E83855">
    <w:pPr>
      <w:tabs>
        <w:tab w:val="left" w:pos="13325"/>
        <w:tab w:val="right" w:pos="14459"/>
      </w:tabs>
      <w:rPr>
        <w:color w:val="15284C" w:themeColor="text2"/>
      </w:rPr>
    </w:pPr>
    <w:sdt>
      <w:sdtPr>
        <w:rPr>
          <w:color w:val="15284C" w:themeColor="text2"/>
        </w:rPr>
        <w:id w:val="495765857"/>
        <w:docPartObj>
          <w:docPartGallery w:val="Page Numbers (Bottom of Page)"/>
          <w:docPartUnique/>
        </w:docPartObj>
      </w:sdtPr>
      <w:sdtContent>
        <w:r w:rsidR="00DD22DB">
          <w:rPr>
            <w:color w:val="15284C" w:themeColor="text2"/>
          </w:rPr>
          <w:t xml:space="preserve">Quarterly Performance Report – Quarter </w:t>
        </w:r>
        <w:r w:rsidR="00F14DAF">
          <w:rPr>
            <w:color w:val="15284C" w:themeColor="text2"/>
          </w:rPr>
          <w:t xml:space="preserve">Four </w:t>
        </w:r>
        <w:r w:rsidR="00DD22DB">
          <w:rPr>
            <w:color w:val="15284C" w:themeColor="text2"/>
          </w:rPr>
          <w:t>2024/25</w:t>
        </w:r>
        <w:r w:rsidR="00DD22DB" w:rsidRPr="0042639D">
          <w:rPr>
            <w:color w:val="15284C" w:themeColor="text2"/>
          </w:rPr>
          <w:tab/>
        </w:r>
        <w:r w:rsidR="00DD22DB" w:rsidRPr="0042639D">
          <w:rPr>
            <w:b/>
            <w:color w:val="15284C" w:themeColor="text2"/>
          </w:rPr>
          <w:t xml:space="preserve">Page | </w:t>
        </w:r>
        <w:r w:rsidR="00DD22DB" w:rsidRPr="005C2D8B">
          <w:rPr>
            <w:b/>
            <w:color w:val="15284C" w:themeColor="text2"/>
          </w:rPr>
          <w:fldChar w:fldCharType="begin"/>
        </w:r>
        <w:r w:rsidR="00DD22DB" w:rsidRPr="0042639D">
          <w:rPr>
            <w:b/>
            <w:color w:val="15284C" w:themeColor="text2"/>
          </w:rPr>
          <w:instrText xml:space="preserve"> PAGE   \* MERGEFORMAT </w:instrText>
        </w:r>
        <w:r w:rsidR="00DD22DB" w:rsidRPr="005C2D8B">
          <w:rPr>
            <w:b/>
            <w:color w:val="15284C" w:themeColor="text2"/>
          </w:rPr>
          <w:fldChar w:fldCharType="separate"/>
        </w:r>
        <w:r w:rsidR="00DD22DB" w:rsidRPr="005C2D8B">
          <w:rPr>
            <w:b/>
            <w:color w:val="15284C" w:themeColor="text2"/>
          </w:rPr>
          <w:t>11</w:t>
        </w:r>
        <w:r w:rsidR="00DD22DB" w:rsidRPr="005C2D8B">
          <w:rPr>
            <w:b/>
            <w:color w:val="15284C" w:themeColor="text2"/>
          </w:rPr>
          <w:fldChar w:fldCharType="end"/>
        </w:r>
        <w:r w:rsidR="00DD22DB" w:rsidRPr="0042639D">
          <w:rPr>
            <w:color w:val="15284C" w:themeColor="text2"/>
          </w:rPr>
          <w:t xml:space="preserve"> </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B4C05" w14:textId="77777777" w:rsidR="00A73319" w:rsidRPr="0042639D" w:rsidRDefault="00000000" w:rsidP="00781B23">
    <w:pPr>
      <w:tabs>
        <w:tab w:val="right" w:pos="9498"/>
        <w:tab w:val="left" w:pos="13325"/>
        <w:tab w:val="right" w:pos="14459"/>
      </w:tabs>
      <w:rPr>
        <w:color w:val="15284C" w:themeColor="text2"/>
      </w:rPr>
    </w:pPr>
    <w:sdt>
      <w:sdtPr>
        <w:rPr>
          <w:color w:val="15284C" w:themeColor="text2"/>
        </w:rPr>
        <w:id w:val="-1068563581"/>
        <w:docPartObj>
          <w:docPartGallery w:val="Page Numbers (Bottom of Page)"/>
          <w:docPartUnique/>
        </w:docPartObj>
      </w:sdtPr>
      <w:sdtContent>
        <w:r w:rsidR="0055252A">
          <w:rPr>
            <w:color w:val="15284C" w:themeColor="text2"/>
          </w:rPr>
          <w:t>Quarterly Performance Report – Quarter Four 2024/25</w:t>
        </w:r>
        <w:r w:rsidR="0055252A">
          <w:rPr>
            <w:color w:val="15284C" w:themeColor="text2"/>
          </w:rPr>
          <w:tab/>
        </w:r>
        <w:r w:rsidR="0055252A" w:rsidRPr="0042639D">
          <w:rPr>
            <w:b/>
            <w:color w:val="15284C" w:themeColor="text2"/>
          </w:rPr>
          <w:t xml:space="preserve">Page | </w:t>
        </w:r>
        <w:r w:rsidR="0055252A" w:rsidRPr="005C2D8B">
          <w:rPr>
            <w:b/>
            <w:color w:val="15284C" w:themeColor="text2"/>
          </w:rPr>
          <w:fldChar w:fldCharType="begin"/>
        </w:r>
        <w:r w:rsidR="0055252A" w:rsidRPr="0042639D">
          <w:rPr>
            <w:b/>
            <w:color w:val="15284C" w:themeColor="text2"/>
          </w:rPr>
          <w:instrText xml:space="preserve"> PAGE   \* MERGEFORMAT </w:instrText>
        </w:r>
        <w:r w:rsidR="0055252A" w:rsidRPr="005C2D8B">
          <w:rPr>
            <w:b/>
            <w:color w:val="15284C" w:themeColor="text2"/>
          </w:rPr>
          <w:fldChar w:fldCharType="separate"/>
        </w:r>
        <w:r w:rsidR="0055252A" w:rsidRPr="005C2D8B">
          <w:rPr>
            <w:b/>
            <w:color w:val="15284C" w:themeColor="text2"/>
          </w:rPr>
          <w:t>11</w:t>
        </w:r>
        <w:r w:rsidR="0055252A" w:rsidRPr="005C2D8B">
          <w:rPr>
            <w:b/>
            <w:color w:val="15284C" w:themeColor="text2"/>
          </w:rPr>
          <w:fldChar w:fldCharType="end"/>
        </w:r>
        <w:r w:rsidR="0055252A" w:rsidRPr="0042639D">
          <w:rPr>
            <w:color w:val="15284C" w:themeColor="text2"/>
          </w:rPr>
          <w:t xml:space="preserve"> </w:t>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1D1C1" w14:textId="77777777" w:rsidR="00861B2F" w:rsidRPr="00FE11FA" w:rsidRDefault="00000000" w:rsidP="00084051">
    <w:pPr>
      <w:tabs>
        <w:tab w:val="right" w:pos="9498"/>
      </w:tabs>
      <w:rPr>
        <w:color w:val="15284C" w:themeColor="text2"/>
      </w:rPr>
    </w:pPr>
    <w:sdt>
      <w:sdtPr>
        <w:rPr>
          <w:color w:val="15284C" w:themeColor="text2"/>
        </w:rPr>
        <w:id w:val="333810507"/>
        <w:docPartObj>
          <w:docPartGallery w:val="Page Numbers (Bottom of Page)"/>
          <w:docPartUnique/>
        </w:docPartObj>
      </w:sdtPr>
      <w:sdtContent>
        <w:r w:rsidR="00861B2F">
          <w:rPr>
            <w:color w:val="15284C" w:themeColor="text2"/>
          </w:rPr>
          <w:t>Appendices</w:t>
        </w:r>
        <w:r w:rsidR="00861B2F" w:rsidRPr="00FE11FA">
          <w:rPr>
            <w:color w:val="15284C" w:themeColor="text2"/>
          </w:rPr>
          <w:tab/>
        </w:r>
        <w:r w:rsidR="00861B2F" w:rsidRPr="00FE11FA">
          <w:rPr>
            <w:b/>
            <w:color w:val="15284C" w:themeColor="text2"/>
          </w:rPr>
          <w:t xml:space="preserve">Page | </w:t>
        </w:r>
        <w:r w:rsidR="00861B2F" w:rsidRPr="005C2D8B">
          <w:rPr>
            <w:b/>
            <w:color w:val="15284C" w:themeColor="text2"/>
          </w:rPr>
          <w:fldChar w:fldCharType="begin"/>
        </w:r>
        <w:r w:rsidR="00861B2F" w:rsidRPr="00FE11FA">
          <w:rPr>
            <w:b/>
            <w:color w:val="15284C" w:themeColor="text2"/>
          </w:rPr>
          <w:instrText xml:space="preserve"> PAGE   \* MERGEFORMAT </w:instrText>
        </w:r>
        <w:r w:rsidR="00861B2F" w:rsidRPr="005C2D8B">
          <w:rPr>
            <w:b/>
            <w:color w:val="15284C" w:themeColor="text2"/>
          </w:rPr>
          <w:fldChar w:fldCharType="separate"/>
        </w:r>
        <w:r w:rsidR="00861B2F" w:rsidRPr="005C2D8B">
          <w:rPr>
            <w:b/>
            <w:color w:val="15284C" w:themeColor="text2"/>
          </w:rPr>
          <w:t>11</w:t>
        </w:r>
        <w:r w:rsidR="00861B2F" w:rsidRPr="005C2D8B">
          <w:rPr>
            <w:b/>
            <w:color w:val="15284C" w:themeColor="text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51A1F3" w14:textId="77777777" w:rsidR="00C2056B" w:rsidRDefault="00C2056B" w:rsidP="00817A32">
      <w:pPr>
        <w:spacing w:before="0" w:after="0" w:line="240" w:lineRule="auto"/>
      </w:pPr>
    </w:p>
  </w:footnote>
  <w:footnote w:type="continuationSeparator" w:id="0">
    <w:p w14:paraId="2F8E6C6D" w14:textId="77777777" w:rsidR="00C2056B" w:rsidRDefault="00C2056B" w:rsidP="00817A32">
      <w:pPr>
        <w:spacing w:before="0" w:after="0" w:line="240" w:lineRule="auto"/>
      </w:pPr>
      <w:r>
        <w:continuationSeparator/>
      </w:r>
    </w:p>
  </w:footnote>
  <w:footnote w:type="continuationNotice" w:id="1">
    <w:p w14:paraId="55A02EA4" w14:textId="77777777" w:rsidR="00C2056B" w:rsidRDefault="00C2056B">
      <w:pPr>
        <w:spacing w:before="0" w:after="0" w:line="240" w:lineRule="auto"/>
      </w:pPr>
    </w:p>
  </w:footnote>
  <w:footnote w:id="2">
    <w:p w14:paraId="3EFBF78E" w14:textId="43AEECF1" w:rsidR="00B74FE9" w:rsidRDefault="00B74FE9">
      <w:pPr>
        <w:pStyle w:val="FootnoteText"/>
      </w:pPr>
      <w:r>
        <w:rPr>
          <w:rStyle w:val="FootnoteReference"/>
        </w:rPr>
        <w:footnoteRef/>
      </w:r>
      <w:r>
        <w:t xml:space="preserve"> Graph is sorted </w:t>
      </w:r>
      <w:r w:rsidR="000D3926">
        <w:t>from</w:t>
      </w:r>
      <w:r>
        <w:t xml:space="preserve"> highest </w:t>
      </w:r>
      <w:r w:rsidR="003257ED">
        <w:t>rates per 100,00</w:t>
      </w:r>
      <w:r w:rsidR="00525135">
        <w:t>0</w:t>
      </w:r>
      <w:r>
        <w:t xml:space="preserve"> </w:t>
      </w:r>
      <w:r w:rsidR="00525135">
        <w:t>(at the top)</w:t>
      </w:r>
      <w:r>
        <w:t xml:space="preserve"> to lowest</w:t>
      </w:r>
      <w:r w:rsidR="00001453">
        <w:t xml:space="preserve">.  Lower rates are </w:t>
      </w:r>
      <w:r w:rsidR="00314719">
        <w:t>favourable</w:t>
      </w:r>
      <w:r w:rsidR="00001453">
        <w:t>.</w:t>
      </w:r>
    </w:p>
  </w:footnote>
  <w:footnote w:id="3">
    <w:p w14:paraId="3522EF50" w14:textId="48A446EA" w:rsidR="00B74FE9" w:rsidRDefault="00B74FE9">
      <w:pPr>
        <w:pStyle w:val="FootnoteText"/>
      </w:pPr>
      <w:r>
        <w:rPr>
          <w:rStyle w:val="FootnoteReference"/>
        </w:rPr>
        <w:footnoteRef/>
      </w:r>
      <w:r>
        <w:t xml:space="preserve"> Graph is sorted from highest </w:t>
      </w:r>
      <w:r w:rsidR="0093487B">
        <w:t>rates per 100,00 (at the top)</w:t>
      </w:r>
      <w:r>
        <w:t xml:space="preserve"> to lowest</w:t>
      </w:r>
      <w:r w:rsidR="00001453">
        <w:t>. Lower rates are</w:t>
      </w:r>
      <w:r w:rsidR="00471C4A">
        <w:t xml:space="preserve"> </w:t>
      </w:r>
      <w:r w:rsidR="00314719">
        <w:t>favourable</w:t>
      </w:r>
      <w:r w:rsidR="00471C4A">
        <w:t>.</w:t>
      </w:r>
    </w:p>
  </w:footnote>
  <w:footnote w:id="4">
    <w:p w14:paraId="3CA30CB8" w14:textId="4E49ECE7" w:rsidR="000D3926" w:rsidRDefault="000D3926">
      <w:pPr>
        <w:pStyle w:val="FootnoteText"/>
      </w:pPr>
      <w:r>
        <w:rPr>
          <w:rStyle w:val="FootnoteReference"/>
        </w:rPr>
        <w:footnoteRef/>
      </w:r>
      <w:r>
        <w:t xml:space="preserve"> Graph is sorted from highest </w:t>
      </w:r>
      <w:r w:rsidR="00732E68">
        <w:t xml:space="preserve">proportion of missed FSAs (at the top) </w:t>
      </w:r>
      <w:r>
        <w:t>to lowest</w:t>
      </w:r>
      <w:r w:rsidR="00314719">
        <w:t>. Lower rates are favourable.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CA379" w14:textId="77777777" w:rsidR="00E175A2" w:rsidRDefault="00E175A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91BA6" w14:textId="5A1E6D6F" w:rsidR="005C2A97" w:rsidRDefault="005C2A9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1D93A" w14:textId="200AE406" w:rsidR="005C2A97" w:rsidRDefault="005C2A9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E7273" w14:textId="5CDA6FC1" w:rsidR="00D4190C" w:rsidRDefault="00D4190C">
    <w:pPr>
      <w:pStyle w:val="Header"/>
    </w:pPr>
    <w:r w:rsidRPr="005C2D8B">
      <w:rPr>
        <w:noProof/>
        <w:lang w:eastAsia="en-NZ"/>
      </w:rPr>
      <w:drawing>
        <wp:anchor distT="0" distB="0" distL="114300" distR="114300" simplePos="0" relativeHeight="251658240" behindDoc="0" locked="0" layoutInCell="1" allowOverlap="1" wp14:anchorId="3477C315" wp14:editId="71214AE8">
          <wp:simplePos x="0" y="0"/>
          <wp:positionH relativeFrom="page">
            <wp:posOffset>175895</wp:posOffset>
          </wp:positionH>
          <wp:positionV relativeFrom="page">
            <wp:posOffset>180340</wp:posOffset>
          </wp:positionV>
          <wp:extent cx="7203600" cy="540000"/>
          <wp:effectExtent l="0" t="0" r="0" b="0"/>
          <wp:wrapSquare wrapText="bothSides"/>
          <wp:docPr id="854816594" name="Picture 8548165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94720"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36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DBBC0" w14:textId="7D75820B" w:rsidR="005C2A97" w:rsidRDefault="005C2A9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1A40A" w14:textId="51618997" w:rsidR="005C2A97" w:rsidRDefault="005C2A9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D7E28" w14:textId="4315DE7D" w:rsidR="00413E0A" w:rsidRDefault="001A4A8C">
    <w:pPr>
      <w:pStyle w:val="Header"/>
    </w:pPr>
    <w:r w:rsidRPr="005C2D8B">
      <w:rPr>
        <w:noProof/>
        <w:lang w:eastAsia="en-NZ"/>
      </w:rPr>
      <w:drawing>
        <wp:anchor distT="0" distB="0" distL="114300" distR="114300" simplePos="0" relativeHeight="251658245" behindDoc="0" locked="0" layoutInCell="1" allowOverlap="1" wp14:anchorId="17050FC4" wp14:editId="36702BA7">
          <wp:simplePos x="0" y="0"/>
          <wp:positionH relativeFrom="page">
            <wp:posOffset>186690</wp:posOffset>
          </wp:positionH>
          <wp:positionV relativeFrom="page">
            <wp:posOffset>177074</wp:posOffset>
          </wp:positionV>
          <wp:extent cx="7203440" cy="539750"/>
          <wp:effectExtent l="0" t="0" r="0" b="0"/>
          <wp:wrapSquare wrapText="bothSides"/>
          <wp:docPr id="2010770322" name="Picture 2010770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8120"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3440" cy="539750"/>
                  </a:xfrm>
                  <a:prstGeom prst="rect">
                    <a:avLst/>
                  </a:prstGeom>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6E94E" w14:textId="45AE78EA" w:rsidR="005C2A97" w:rsidRDefault="005C2A9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8A545" w14:textId="77777777" w:rsidR="00413E0A" w:rsidRDefault="00A55565">
    <w:pPr>
      <w:pStyle w:val="Header"/>
    </w:pPr>
    <w:r w:rsidRPr="005C2D8B">
      <w:rPr>
        <w:noProof/>
        <w:lang w:eastAsia="en-NZ"/>
      </w:rPr>
      <w:drawing>
        <wp:anchor distT="0" distB="0" distL="114300" distR="114300" simplePos="0" relativeHeight="251658244" behindDoc="0" locked="0" layoutInCell="1" allowOverlap="1" wp14:anchorId="42D915EB" wp14:editId="1D2AA7A6">
          <wp:simplePos x="0" y="0"/>
          <wp:positionH relativeFrom="page">
            <wp:posOffset>175895</wp:posOffset>
          </wp:positionH>
          <wp:positionV relativeFrom="page">
            <wp:posOffset>180340</wp:posOffset>
          </wp:positionV>
          <wp:extent cx="7203600" cy="540000"/>
          <wp:effectExtent l="0" t="0" r="0" b="0"/>
          <wp:wrapSquare wrapText="bothSides"/>
          <wp:docPr id="1367205654" name="Picture 13672056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89796"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36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0A394" w14:textId="426D7370" w:rsidR="005C2A97" w:rsidRDefault="005C2A9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D9C7E" w14:textId="100575AB" w:rsidR="00A55565" w:rsidRDefault="00600B48">
    <w:pPr>
      <w:pStyle w:val="Header"/>
    </w:pPr>
    <w:r w:rsidRPr="005C2D8B">
      <w:rPr>
        <w:noProof/>
        <w:lang w:eastAsia="en-NZ"/>
      </w:rPr>
      <w:drawing>
        <wp:anchor distT="0" distB="0" distL="114300" distR="114300" simplePos="0" relativeHeight="251658246" behindDoc="0" locked="0" layoutInCell="1" allowOverlap="1" wp14:anchorId="54A704F5" wp14:editId="0B0A49BB">
          <wp:simplePos x="0" y="0"/>
          <wp:positionH relativeFrom="page">
            <wp:posOffset>177800</wp:posOffset>
          </wp:positionH>
          <wp:positionV relativeFrom="page">
            <wp:posOffset>182789</wp:posOffset>
          </wp:positionV>
          <wp:extent cx="7203600" cy="540000"/>
          <wp:effectExtent l="0" t="0" r="0" b="0"/>
          <wp:wrapSquare wrapText="bothSides"/>
          <wp:docPr id="300047495" name="Picture 300047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17465"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36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285A3" w14:textId="6E17BF0C" w:rsidR="00D97E20" w:rsidRDefault="00D97E20">
    <w:pPr>
      <w:pStyle w:val="Header"/>
    </w:pPr>
    <w:r w:rsidRPr="003D6A3C">
      <w:rPr>
        <w:noProof/>
        <w:lang w:eastAsia="en-NZ"/>
      </w:rPr>
      <w:drawing>
        <wp:anchor distT="0" distB="0" distL="114300" distR="114300" simplePos="0" relativeHeight="251658241" behindDoc="0" locked="0" layoutInCell="1" allowOverlap="1" wp14:anchorId="4C4E1286" wp14:editId="6DFDFB73">
          <wp:simplePos x="0" y="0"/>
          <wp:positionH relativeFrom="page">
            <wp:posOffset>177165</wp:posOffset>
          </wp:positionH>
          <wp:positionV relativeFrom="page">
            <wp:posOffset>180340</wp:posOffset>
          </wp:positionV>
          <wp:extent cx="7203600" cy="540000"/>
          <wp:effectExtent l="0" t="0" r="0" b="0"/>
          <wp:wrapSquare wrapText="bothSides"/>
          <wp:docPr id="1553374322" name="Picture 1553374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51039"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36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942BD" w14:textId="6C423162" w:rsidR="005C2A97" w:rsidRDefault="005C2A9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743B9" w14:textId="3388A410" w:rsidR="002D1E09" w:rsidRDefault="00103ABE">
    <w:pPr>
      <w:pStyle w:val="Header"/>
    </w:pPr>
    <w:r w:rsidRPr="004D0781">
      <w:rPr>
        <w:noProof/>
        <w:lang w:eastAsia="en-NZ"/>
      </w:rPr>
      <w:drawing>
        <wp:anchor distT="0" distB="0" distL="114300" distR="114300" simplePos="0" relativeHeight="251658247" behindDoc="0" locked="0" layoutInCell="1" allowOverlap="1" wp14:anchorId="33ECBEB6" wp14:editId="6B588315">
          <wp:simplePos x="0" y="0"/>
          <wp:positionH relativeFrom="page">
            <wp:posOffset>177800</wp:posOffset>
          </wp:positionH>
          <wp:positionV relativeFrom="page">
            <wp:posOffset>182789</wp:posOffset>
          </wp:positionV>
          <wp:extent cx="7203600" cy="540000"/>
          <wp:effectExtent l="0" t="0" r="0" b="0"/>
          <wp:wrapSquare wrapText="bothSides"/>
          <wp:docPr id="389423932" name="Picture 3894239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10836"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36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C9A1A" w14:textId="0ADCE78C" w:rsidR="002E10F2" w:rsidRDefault="00596396">
    <w:pPr>
      <w:pStyle w:val="Header"/>
    </w:pPr>
    <w:r w:rsidRPr="003D6A3C">
      <w:rPr>
        <w:noProof/>
        <w:lang w:eastAsia="en-NZ"/>
      </w:rPr>
      <w:drawing>
        <wp:anchor distT="0" distB="0" distL="114300" distR="114300" simplePos="0" relativeHeight="251658242" behindDoc="0" locked="0" layoutInCell="1" allowOverlap="1" wp14:anchorId="64FDAC42" wp14:editId="785E5EBD">
          <wp:simplePos x="0" y="0"/>
          <wp:positionH relativeFrom="page">
            <wp:posOffset>215265</wp:posOffset>
          </wp:positionH>
          <wp:positionV relativeFrom="topMargin">
            <wp:posOffset>203200</wp:posOffset>
          </wp:positionV>
          <wp:extent cx="7203600" cy="540000"/>
          <wp:effectExtent l="0" t="0" r="0" b="0"/>
          <wp:wrapSquare wrapText="bothSides"/>
          <wp:docPr id="861426716" name="Picture 8614267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51039"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36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108D4" w14:textId="1B3EBB64" w:rsidR="005C2A97" w:rsidRDefault="005C2A9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2E5B3" w14:textId="20092E37" w:rsidR="005C2A97" w:rsidRDefault="005C2A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85ACB" w14:textId="3FF43ED2" w:rsidR="005C2A97" w:rsidRDefault="005C2A9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C2B2F" w14:textId="4A1C6FA7" w:rsidR="005C2A97" w:rsidRDefault="005C2A97">
    <w:pPr>
      <w:pStyle w:val="Header"/>
    </w:pPr>
  </w:p>
  <w:p w14:paraId="0AF688DD" w14:textId="2B67F1F3" w:rsidR="000526AB" w:rsidRDefault="000526A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5A992" w14:textId="5C591BC1" w:rsidR="005C2A97" w:rsidRDefault="005C2A9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202A9" w14:textId="618AB28C" w:rsidR="00047826" w:rsidRDefault="00AC5267">
    <w:pPr>
      <w:pStyle w:val="Header"/>
    </w:pPr>
    <w:r w:rsidRPr="005C2D8B">
      <w:rPr>
        <w:noProof/>
      </w:rPr>
      <w:drawing>
        <wp:anchor distT="0" distB="0" distL="114300" distR="114300" simplePos="0" relativeHeight="251658243" behindDoc="0" locked="0" layoutInCell="1" allowOverlap="1" wp14:anchorId="1895AFE5" wp14:editId="2780EB47">
          <wp:simplePos x="0" y="0"/>
          <wp:positionH relativeFrom="page">
            <wp:posOffset>180975</wp:posOffset>
          </wp:positionH>
          <wp:positionV relativeFrom="page">
            <wp:posOffset>180975</wp:posOffset>
          </wp:positionV>
          <wp:extent cx="10339200" cy="540000"/>
          <wp:effectExtent l="0" t="0" r="0" b="0"/>
          <wp:wrapNone/>
          <wp:docPr id="195171756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87848"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392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2F2EE9C"/>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5FA4A2C6"/>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2A87B3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968229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32B0D6E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4352348"/>
    <w:multiLevelType w:val="multilevel"/>
    <w:tmpl w:val="5A36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BD349A"/>
    <w:multiLevelType w:val="hybridMultilevel"/>
    <w:tmpl w:val="84AC1B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1F178B7"/>
    <w:multiLevelType w:val="hybridMultilevel"/>
    <w:tmpl w:val="ABB263B8"/>
    <w:lvl w:ilvl="0" w:tplc="F904C0F2">
      <w:start w:val="1"/>
      <w:numFmt w:val="bullet"/>
      <w:pStyle w:val="Bulletpoin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28521EE"/>
    <w:multiLevelType w:val="hybridMultilevel"/>
    <w:tmpl w:val="9AA2B1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0" w15:restartNumberingAfterBreak="0">
    <w:nsid w:val="146B0D05"/>
    <w:multiLevelType w:val="hybridMultilevel"/>
    <w:tmpl w:val="5E4854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1EED7DA"/>
    <w:multiLevelType w:val="hybridMultilevel"/>
    <w:tmpl w:val="2CFAC1DE"/>
    <w:lvl w:ilvl="0" w:tplc="06CADA56">
      <w:start w:val="1"/>
      <w:numFmt w:val="bullet"/>
      <w:lvlText w:val=""/>
      <w:lvlJc w:val="left"/>
      <w:pPr>
        <w:ind w:left="720" w:hanging="360"/>
      </w:pPr>
      <w:rPr>
        <w:rFonts w:ascii="Symbol" w:hAnsi="Symbol" w:hint="default"/>
      </w:rPr>
    </w:lvl>
    <w:lvl w:ilvl="1" w:tplc="CD2CB3E8">
      <w:start w:val="1"/>
      <w:numFmt w:val="bullet"/>
      <w:lvlText w:val="o"/>
      <w:lvlJc w:val="left"/>
      <w:pPr>
        <w:ind w:left="1440" w:hanging="360"/>
      </w:pPr>
      <w:rPr>
        <w:rFonts w:ascii="Courier New" w:hAnsi="Courier New" w:hint="default"/>
      </w:rPr>
    </w:lvl>
    <w:lvl w:ilvl="2" w:tplc="53DA2498">
      <w:start w:val="1"/>
      <w:numFmt w:val="bullet"/>
      <w:lvlText w:val=""/>
      <w:lvlJc w:val="left"/>
      <w:pPr>
        <w:ind w:left="2160" w:hanging="360"/>
      </w:pPr>
      <w:rPr>
        <w:rFonts w:ascii="Wingdings" w:hAnsi="Wingdings" w:hint="default"/>
      </w:rPr>
    </w:lvl>
    <w:lvl w:ilvl="3" w:tplc="5DA04CF2">
      <w:start w:val="1"/>
      <w:numFmt w:val="bullet"/>
      <w:lvlText w:val=""/>
      <w:lvlJc w:val="left"/>
      <w:pPr>
        <w:ind w:left="2880" w:hanging="360"/>
      </w:pPr>
      <w:rPr>
        <w:rFonts w:ascii="Symbol" w:hAnsi="Symbol" w:hint="default"/>
      </w:rPr>
    </w:lvl>
    <w:lvl w:ilvl="4" w:tplc="2DAA4762">
      <w:start w:val="1"/>
      <w:numFmt w:val="bullet"/>
      <w:lvlText w:val="o"/>
      <w:lvlJc w:val="left"/>
      <w:pPr>
        <w:ind w:left="3600" w:hanging="360"/>
      </w:pPr>
      <w:rPr>
        <w:rFonts w:ascii="Courier New" w:hAnsi="Courier New" w:hint="default"/>
      </w:rPr>
    </w:lvl>
    <w:lvl w:ilvl="5" w:tplc="E9BC75D0">
      <w:start w:val="1"/>
      <w:numFmt w:val="bullet"/>
      <w:lvlText w:val=""/>
      <w:lvlJc w:val="left"/>
      <w:pPr>
        <w:ind w:left="4320" w:hanging="360"/>
      </w:pPr>
      <w:rPr>
        <w:rFonts w:ascii="Wingdings" w:hAnsi="Wingdings" w:hint="default"/>
      </w:rPr>
    </w:lvl>
    <w:lvl w:ilvl="6" w:tplc="41A6FEEE">
      <w:start w:val="1"/>
      <w:numFmt w:val="bullet"/>
      <w:lvlText w:val=""/>
      <w:lvlJc w:val="left"/>
      <w:pPr>
        <w:ind w:left="5040" w:hanging="360"/>
      </w:pPr>
      <w:rPr>
        <w:rFonts w:ascii="Symbol" w:hAnsi="Symbol" w:hint="default"/>
      </w:rPr>
    </w:lvl>
    <w:lvl w:ilvl="7" w:tplc="ADCAC77C">
      <w:start w:val="1"/>
      <w:numFmt w:val="bullet"/>
      <w:lvlText w:val="o"/>
      <w:lvlJc w:val="left"/>
      <w:pPr>
        <w:ind w:left="5760" w:hanging="360"/>
      </w:pPr>
      <w:rPr>
        <w:rFonts w:ascii="Courier New" w:hAnsi="Courier New" w:hint="default"/>
      </w:rPr>
    </w:lvl>
    <w:lvl w:ilvl="8" w:tplc="64A46640">
      <w:start w:val="1"/>
      <w:numFmt w:val="bullet"/>
      <w:lvlText w:val=""/>
      <w:lvlJc w:val="left"/>
      <w:pPr>
        <w:ind w:left="6480" w:hanging="360"/>
      </w:pPr>
      <w:rPr>
        <w:rFonts w:ascii="Wingdings" w:hAnsi="Wingdings" w:hint="default"/>
      </w:rPr>
    </w:lvl>
  </w:abstractNum>
  <w:abstractNum w:abstractNumId="12"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439649F"/>
    <w:multiLevelType w:val="multilevel"/>
    <w:tmpl w:val="04709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8D48C7"/>
    <w:multiLevelType w:val="hybridMultilevel"/>
    <w:tmpl w:val="D2583A7C"/>
    <w:lvl w:ilvl="0" w:tplc="19C4B6FA">
      <w:numFmt w:val="bullet"/>
      <w:lvlText w:val="•"/>
      <w:lvlJc w:val="left"/>
      <w:pPr>
        <w:ind w:left="1080" w:hanging="720"/>
      </w:pPr>
      <w:rPr>
        <w:rFonts w:ascii="Arial" w:hAnsi="Arial" w:hint="default"/>
        <w:sz w:val="32"/>
        <w:szCs w:val="2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85B69A7"/>
    <w:multiLevelType w:val="hybridMultilevel"/>
    <w:tmpl w:val="1244374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8B0208F"/>
    <w:multiLevelType w:val="hybridMultilevel"/>
    <w:tmpl w:val="B29EE5EC"/>
    <w:lvl w:ilvl="0" w:tplc="1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29EB4F65"/>
    <w:multiLevelType w:val="hybridMultilevel"/>
    <w:tmpl w:val="19844F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E175AA6"/>
    <w:multiLevelType w:val="hybridMultilevel"/>
    <w:tmpl w:val="CEFAC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04209E2"/>
    <w:multiLevelType w:val="hybridMultilevel"/>
    <w:tmpl w:val="838896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314E4BDB"/>
    <w:multiLevelType w:val="hybridMultilevel"/>
    <w:tmpl w:val="9814B5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26C1F00"/>
    <w:multiLevelType w:val="multilevel"/>
    <w:tmpl w:val="E04A0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4A276EB"/>
    <w:multiLevelType w:val="multilevel"/>
    <w:tmpl w:val="D20CD4C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3" w15:restartNumberingAfterBreak="0">
    <w:nsid w:val="35C61B51"/>
    <w:multiLevelType w:val="hybridMultilevel"/>
    <w:tmpl w:val="5D6E99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7196DEC"/>
    <w:multiLevelType w:val="multilevel"/>
    <w:tmpl w:val="78D4E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C733A78"/>
    <w:multiLevelType w:val="hybridMultilevel"/>
    <w:tmpl w:val="A12A78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C7D3516"/>
    <w:multiLevelType w:val="hybridMultilevel"/>
    <w:tmpl w:val="4D8EB60E"/>
    <w:lvl w:ilvl="0" w:tplc="02084884">
      <w:start w:val="1"/>
      <w:numFmt w:val="decimal"/>
      <w:pStyle w:val="Numberedbullets"/>
      <w:lvlText w:val="%1."/>
      <w:lvlJc w:val="left"/>
      <w:pPr>
        <w:ind w:left="720" w:hanging="360"/>
      </w:pPr>
      <w:rPr>
        <w:rFonts w:ascii="Roboto" w:hAnsi="Roboto" w:hint="default"/>
        <w:b w:val="0"/>
        <w:color w:val="auto"/>
        <w:sz w:val="22"/>
      </w:rPr>
    </w:lvl>
    <w:lvl w:ilvl="1" w:tplc="A51A6738">
      <w:start w:val="1"/>
      <w:numFmt w:val="lowerLetter"/>
      <w:pStyle w:val="Letteredbullet"/>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F5D1DCC"/>
    <w:multiLevelType w:val="hybridMultilevel"/>
    <w:tmpl w:val="932EAF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33F0E6A"/>
    <w:multiLevelType w:val="hybridMultilevel"/>
    <w:tmpl w:val="3F40D288"/>
    <w:lvl w:ilvl="0" w:tplc="33465AAC">
      <w:start w:val="1"/>
      <w:numFmt w:val="bullet"/>
      <w:lvlText w:val=""/>
      <w:lvlJc w:val="left"/>
      <w:pPr>
        <w:ind w:left="360" w:hanging="360"/>
      </w:pPr>
      <w:rPr>
        <w:rFonts w:ascii="Symbol" w:hAnsi="Symbol" w:hint="default"/>
        <w:color w:val="000000"/>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29" w15:restartNumberingAfterBreak="0">
    <w:nsid w:val="45C679D5"/>
    <w:multiLevelType w:val="hybridMultilevel"/>
    <w:tmpl w:val="DEFCE8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AEB6DBB"/>
    <w:multiLevelType w:val="hybridMultilevel"/>
    <w:tmpl w:val="4B6271A6"/>
    <w:lvl w:ilvl="0" w:tplc="8618C4EC">
      <w:start w:val="1"/>
      <w:numFmt w:val="bullet"/>
      <w:pStyle w:val="Bulletpoints"/>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4C115F42"/>
    <w:multiLevelType w:val="multilevel"/>
    <w:tmpl w:val="63C61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096A585"/>
    <w:multiLevelType w:val="hybridMultilevel"/>
    <w:tmpl w:val="58A2D78E"/>
    <w:lvl w:ilvl="0" w:tplc="F91AE94E">
      <w:start w:val="1"/>
      <w:numFmt w:val="bullet"/>
      <w:lvlText w:val=""/>
      <w:lvlJc w:val="left"/>
      <w:pPr>
        <w:ind w:left="720" w:hanging="360"/>
      </w:pPr>
      <w:rPr>
        <w:rFonts w:ascii="Symbol" w:hAnsi="Symbol" w:hint="default"/>
      </w:rPr>
    </w:lvl>
    <w:lvl w:ilvl="1" w:tplc="EA100D48">
      <w:start w:val="1"/>
      <w:numFmt w:val="bullet"/>
      <w:lvlText w:val="o"/>
      <w:lvlJc w:val="left"/>
      <w:pPr>
        <w:ind w:left="1440" w:hanging="360"/>
      </w:pPr>
      <w:rPr>
        <w:rFonts w:ascii="Courier New" w:hAnsi="Courier New" w:hint="default"/>
      </w:rPr>
    </w:lvl>
    <w:lvl w:ilvl="2" w:tplc="D44E32A8">
      <w:start w:val="1"/>
      <w:numFmt w:val="bullet"/>
      <w:lvlText w:val=""/>
      <w:lvlJc w:val="left"/>
      <w:pPr>
        <w:ind w:left="2160" w:hanging="360"/>
      </w:pPr>
      <w:rPr>
        <w:rFonts w:ascii="Wingdings" w:hAnsi="Wingdings" w:hint="default"/>
      </w:rPr>
    </w:lvl>
    <w:lvl w:ilvl="3" w:tplc="E0EEC6F8">
      <w:start w:val="1"/>
      <w:numFmt w:val="bullet"/>
      <w:lvlText w:val=""/>
      <w:lvlJc w:val="left"/>
      <w:pPr>
        <w:ind w:left="2880" w:hanging="360"/>
      </w:pPr>
      <w:rPr>
        <w:rFonts w:ascii="Symbol" w:hAnsi="Symbol" w:hint="default"/>
      </w:rPr>
    </w:lvl>
    <w:lvl w:ilvl="4" w:tplc="8C9A7768">
      <w:start w:val="1"/>
      <w:numFmt w:val="bullet"/>
      <w:lvlText w:val="o"/>
      <w:lvlJc w:val="left"/>
      <w:pPr>
        <w:ind w:left="3600" w:hanging="360"/>
      </w:pPr>
      <w:rPr>
        <w:rFonts w:ascii="Courier New" w:hAnsi="Courier New" w:hint="default"/>
      </w:rPr>
    </w:lvl>
    <w:lvl w:ilvl="5" w:tplc="2FB2337C">
      <w:start w:val="1"/>
      <w:numFmt w:val="bullet"/>
      <w:lvlText w:val=""/>
      <w:lvlJc w:val="left"/>
      <w:pPr>
        <w:ind w:left="4320" w:hanging="360"/>
      </w:pPr>
      <w:rPr>
        <w:rFonts w:ascii="Wingdings" w:hAnsi="Wingdings" w:hint="default"/>
      </w:rPr>
    </w:lvl>
    <w:lvl w:ilvl="6" w:tplc="6EE83B66">
      <w:start w:val="1"/>
      <w:numFmt w:val="bullet"/>
      <w:lvlText w:val=""/>
      <w:lvlJc w:val="left"/>
      <w:pPr>
        <w:ind w:left="5040" w:hanging="360"/>
      </w:pPr>
      <w:rPr>
        <w:rFonts w:ascii="Symbol" w:hAnsi="Symbol" w:hint="default"/>
      </w:rPr>
    </w:lvl>
    <w:lvl w:ilvl="7" w:tplc="3DAC6DDA">
      <w:start w:val="1"/>
      <w:numFmt w:val="bullet"/>
      <w:lvlText w:val="o"/>
      <w:lvlJc w:val="left"/>
      <w:pPr>
        <w:ind w:left="5760" w:hanging="360"/>
      </w:pPr>
      <w:rPr>
        <w:rFonts w:ascii="Courier New" w:hAnsi="Courier New" w:hint="default"/>
      </w:rPr>
    </w:lvl>
    <w:lvl w:ilvl="8" w:tplc="CB5E67E0">
      <w:start w:val="1"/>
      <w:numFmt w:val="bullet"/>
      <w:lvlText w:val=""/>
      <w:lvlJc w:val="left"/>
      <w:pPr>
        <w:ind w:left="6480" w:hanging="360"/>
      </w:pPr>
      <w:rPr>
        <w:rFonts w:ascii="Wingdings" w:hAnsi="Wingdings" w:hint="default"/>
      </w:rPr>
    </w:lvl>
  </w:abstractNum>
  <w:abstractNum w:abstractNumId="33" w15:restartNumberingAfterBreak="0">
    <w:nsid w:val="53A589F9"/>
    <w:multiLevelType w:val="hybridMultilevel"/>
    <w:tmpl w:val="FFFFFFFF"/>
    <w:lvl w:ilvl="0" w:tplc="F6E4365C">
      <w:start w:val="1"/>
      <w:numFmt w:val="bullet"/>
      <w:lvlText w:val=""/>
      <w:lvlJc w:val="left"/>
      <w:pPr>
        <w:ind w:left="720" w:hanging="360"/>
      </w:pPr>
      <w:rPr>
        <w:rFonts w:ascii="Symbol" w:hAnsi="Symbol" w:hint="default"/>
      </w:rPr>
    </w:lvl>
    <w:lvl w:ilvl="1" w:tplc="BB401E7E">
      <w:start w:val="1"/>
      <w:numFmt w:val="bullet"/>
      <w:lvlText w:val="o"/>
      <w:lvlJc w:val="left"/>
      <w:pPr>
        <w:ind w:left="1440" w:hanging="360"/>
      </w:pPr>
      <w:rPr>
        <w:rFonts w:ascii="Courier New" w:hAnsi="Courier New" w:hint="default"/>
      </w:rPr>
    </w:lvl>
    <w:lvl w:ilvl="2" w:tplc="23B094B0">
      <w:start w:val="1"/>
      <w:numFmt w:val="bullet"/>
      <w:lvlText w:val=""/>
      <w:lvlJc w:val="left"/>
      <w:pPr>
        <w:ind w:left="2160" w:hanging="360"/>
      </w:pPr>
      <w:rPr>
        <w:rFonts w:ascii="Wingdings" w:hAnsi="Wingdings" w:hint="default"/>
      </w:rPr>
    </w:lvl>
    <w:lvl w:ilvl="3" w:tplc="C8060A24">
      <w:start w:val="1"/>
      <w:numFmt w:val="bullet"/>
      <w:lvlText w:val=""/>
      <w:lvlJc w:val="left"/>
      <w:pPr>
        <w:ind w:left="2880" w:hanging="360"/>
      </w:pPr>
      <w:rPr>
        <w:rFonts w:ascii="Symbol" w:hAnsi="Symbol" w:hint="default"/>
      </w:rPr>
    </w:lvl>
    <w:lvl w:ilvl="4" w:tplc="61F2E204">
      <w:start w:val="1"/>
      <w:numFmt w:val="bullet"/>
      <w:lvlText w:val="o"/>
      <w:lvlJc w:val="left"/>
      <w:pPr>
        <w:ind w:left="3600" w:hanging="360"/>
      </w:pPr>
      <w:rPr>
        <w:rFonts w:ascii="Courier New" w:hAnsi="Courier New" w:hint="default"/>
      </w:rPr>
    </w:lvl>
    <w:lvl w:ilvl="5" w:tplc="785CDC58">
      <w:start w:val="1"/>
      <w:numFmt w:val="bullet"/>
      <w:lvlText w:val=""/>
      <w:lvlJc w:val="left"/>
      <w:pPr>
        <w:ind w:left="4320" w:hanging="360"/>
      </w:pPr>
      <w:rPr>
        <w:rFonts w:ascii="Wingdings" w:hAnsi="Wingdings" w:hint="default"/>
      </w:rPr>
    </w:lvl>
    <w:lvl w:ilvl="6" w:tplc="A6302312">
      <w:start w:val="1"/>
      <w:numFmt w:val="bullet"/>
      <w:lvlText w:val=""/>
      <w:lvlJc w:val="left"/>
      <w:pPr>
        <w:ind w:left="5040" w:hanging="360"/>
      </w:pPr>
      <w:rPr>
        <w:rFonts w:ascii="Symbol" w:hAnsi="Symbol" w:hint="default"/>
      </w:rPr>
    </w:lvl>
    <w:lvl w:ilvl="7" w:tplc="EB0A5E90">
      <w:start w:val="1"/>
      <w:numFmt w:val="bullet"/>
      <w:lvlText w:val="o"/>
      <w:lvlJc w:val="left"/>
      <w:pPr>
        <w:ind w:left="5760" w:hanging="360"/>
      </w:pPr>
      <w:rPr>
        <w:rFonts w:ascii="Courier New" w:hAnsi="Courier New" w:hint="default"/>
      </w:rPr>
    </w:lvl>
    <w:lvl w:ilvl="8" w:tplc="167CE412">
      <w:start w:val="1"/>
      <w:numFmt w:val="bullet"/>
      <w:lvlText w:val=""/>
      <w:lvlJc w:val="left"/>
      <w:pPr>
        <w:ind w:left="6480" w:hanging="360"/>
      </w:pPr>
      <w:rPr>
        <w:rFonts w:ascii="Wingdings" w:hAnsi="Wingdings" w:hint="default"/>
      </w:rPr>
    </w:lvl>
  </w:abstractNum>
  <w:abstractNum w:abstractNumId="34" w15:restartNumberingAfterBreak="0">
    <w:nsid w:val="5A4C6BF7"/>
    <w:multiLevelType w:val="hybridMultilevel"/>
    <w:tmpl w:val="69148BDE"/>
    <w:lvl w:ilvl="0" w:tplc="08AAB1E0">
      <w:start w:val="8"/>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5E216165"/>
    <w:multiLevelType w:val="multilevel"/>
    <w:tmpl w:val="39665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1652795"/>
    <w:multiLevelType w:val="multilevel"/>
    <w:tmpl w:val="598C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C7F112E"/>
    <w:multiLevelType w:val="hybridMultilevel"/>
    <w:tmpl w:val="4FF8315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8" w15:restartNumberingAfterBreak="0">
    <w:nsid w:val="70040C7D"/>
    <w:multiLevelType w:val="hybridMultilevel"/>
    <w:tmpl w:val="7AF47E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03E3C0E"/>
    <w:multiLevelType w:val="multilevel"/>
    <w:tmpl w:val="40F09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05C3F23"/>
    <w:multiLevelType w:val="hybridMultilevel"/>
    <w:tmpl w:val="B33A60D0"/>
    <w:lvl w:ilvl="0" w:tplc="6C823B7C">
      <w:start w:val="1"/>
      <w:numFmt w:val="bullet"/>
      <w:lvlText w:val=""/>
      <w:lvlJc w:val="left"/>
      <w:pPr>
        <w:ind w:left="1020" w:hanging="360"/>
      </w:pPr>
      <w:rPr>
        <w:rFonts w:ascii="Symbol" w:hAnsi="Symbol"/>
      </w:rPr>
    </w:lvl>
    <w:lvl w:ilvl="1" w:tplc="4D0C3196">
      <w:start w:val="1"/>
      <w:numFmt w:val="bullet"/>
      <w:lvlText w:val=""/>
      <w:lvlJc w:val="left"/>
      <w:pPr>
        <w:ind w:left="1020" w:hanging="360"/>
      </w:pPr>
      <w:rPr>
        <w:rFonts w:ascii="Symbol" w:hAnsi="Symbol"/>
      </w:rPr>
    </w:lvl>
    <w:lvl w:ilvl="2" w:tplc="B442BC68">
      <w:start w:val="1"/>
      <w:numFmt w:val="bullet"/>
      <w:lvlText w:val=""/>
      <w:lvlJc w:val="left"/>
      <w:pPr>
        <w:ind w:left="1020" w:hanging="360"/>
      </w:pPr>
      <w:rPr>
        <w:rFonts w:ascii="Symbol" w:hAnsi="Symbol"/>
      </w:rPr>
    </w:lvl>
    <w:lvl w:ilvl="3" w:tplc="981CCF44">
      <w:start w:val="1"/>
      <w:numFmt w:val="bullet"/>
      <w:lvlText w:val=""/>
      <w:lvlJc w:val="left"/>
      <w:pPr>
        <w:ind w:left="1020" w:hanging="360"/>
      </w:pPr>
      <w:rPr>
        <w:rFonts w:ascii="Symbol" w:hAnsi="Symbol"/>
      </w:rPr>
    </w:lvl>
    <w:lvl w:ilvl="4" w:tplc="237A4AD4">
      <w:start w:val="1"/>
      <w:numFmt w:val="bullet"/>
      <w:lvlText w:val=""/>
      <w:lvlJc w:val="left"/>
      <w:pPr>
        <w:ind w:left="1020" w:hanging="360"/>
      </w:pPr>
      <w:rPr>
        <w:rFonts w:ascii="Symbol" w:hAnsi="Symbol"/>
      </w:rPr>
    </w:lvl>
    <w:lvl w:ilvl="5" w:tplc="FB2C504A">
      <w:start w:val="1"/>
      <w:numFmt w:val="bullet"/>
      <w:lvlText w:val=""/>
      <w:lvlJc w:val="left"/>
      <w:pPr>
        <w:ind w:left="1020" w:hanging="360"/>
      </w:pPr>
      <w:rPr>
        <w:rFonts w:ascii="Symbol" w:hAnsi="Symbol"/>
      </w:rPr>
    </w:lvl>
    <w:lvl w:ilvl="6" w:tplc="76D8D6CC">
      <w:start w:val="1"/>
      <w:numFmt w:val="bullet"/>
      <w:lvlText w:val=""/>
      <w:lvlJc w:val="left"/>
      <w:pPr>
        <w:ind w:left="1020" w:hanging="360"/>
      </w:pPr>
      <w:rPr>
        <w:rFonts w:ascii="Symbol" w:hAnsi="Symbol"/>
      </w:rPr>
    </w:lvl>
    <w:lvl w:ilvl="7" w:tplc="EAFC55F0">
      <w:start w:val="1"/>
      <w:numFmt w:val="bullet"/>
      <w:lvlText w:val=""/>
      <w:lvlJc w:val="left"/>
      <w:pPr>
        <w:ind w:left="1020" w:hanging="360"/>
      </w:pPr>
      <w:rPr>
        <w:rFonts w:ascii="Symbol" w:hAnsi="Symbol"/>
      </w:rPr>
    </w:lvl>
    <w:lvl w:ilvl="8" w:tplc="4568F38A">
      <w:start w:val="1"/>
      <w:numFmt w:val="bullet"/>
      <w:lvlText w:val=""/>
      <w:lvlJc w:val="left"/>
      <w:pPr>
        <w:ind w:left="1020" w:hanging="360"/>
      </w:pPr>
      <w:rPr>
        <w:rFonts w:ascii="Symbol" w:hAnsi="Symbol"/>
      </w:rPr>
    </w:lvl>
  </w:abstractNum>
  <w:abstractNum w:abstractNumId="41" w15:restartNumberingAfterBreak="0">
    <w:nsid w:val="70CC1969"/>
    <w:multiLevelType w:val="multilevel"/>
    <w:tmpl w:val="198EB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9B55C9F"/>
    <w:multiLevelType w:val="hybridMultilevel"/>
    <w:tmpl w:val="15D8771C"/>
    <w:lvl w:ilvl="0" w:tplc="F24CEA26">
      <w:start w:val="1"/>
      <w:numFmt w:val="bullet"/>
      <w:lvlText w:val=""/>
      <w:lvlJc w:val="left"/>
      <w:pPr>
        <w:ind w:left="720" w:hanging="360"/>
      </w:pPr>
      <w:rPr>
        <w:rFonts w:ascii="Symbol" w:hAnsi="Symbol"/>
      </w:rPr>
    </w:lvl>
    <w:lvl w:ilvl="1" w:tplc="790AE5A4">
      <w:start w:val="1"/>
      <w:numFmt w:val="bullet"/>
      <w:lvlText w:val=""/>
      <w:lvlJc w:val="left"/>
      <w:pPr>
        <w:ind w:left="720" w:hanging="360"/>
      </w:pPr>
      <w:rPr>
        <w:rFonts w:ascii="Symbol" w:hAnsi="Symbol"/>
      </w:rPr>
    </w:lvl>
    <w:lvl w:ilvl="2" w:tplc="86E47E78">
      <w:start w:val="1"/>
      <w:numFmt w:val="bullet"/>
      <w:lvlText w:val=""/>
      <w:lvlJc w:val="left"/>
      <w:pPr>
        <w:ind w:left="720" w:hanging="360"/>
      </w:pPr>
      <w:rPr>
        <w:rFonts w:ascii="Symbol" w:hAnsi="Symbol"/>
      </w:rPr>
    </w:lvl>
    <w:lvl w:ilvl="3" w:tplc="5AC23BBA">
      <w:start w:val="1"/>
      <w:numFmt w:val="bullet"/>
      <w:lvlText w:val=""/>
      <w:lvlJc w:val="left"/>
      <w:pPr>
        <w:ind w:left="720" w:hanging="360"/>
      </w:pPr>
      <w:rPr>
        <w:rFonts w:ascii="Symbol" w:hAnsi="Symbol"/>
      </w:rPr>
    </w:lvl>
    <w:lvl w:ilvl="4" w:tplc="B6A800BE">
      <w:start w:val="1"/>
      <w:numFmt w:val="bullet"/>
      <w:lvlText w:val=""/>
      <w:lvlJc w:val="left"/>
      <w:pPr>
        <w:ind w:left="720" w:hanging="360"/>
      </w:pPr>
      <w:rPr>
        <w:rFonts w:ascii="Symbol" w:hAnsi="Symbol"/>
      </w:rPr>
    </w:lvl>
    <w:lvl w:ilvl="5" w:tplc="E4C26934">
      <w:start w:val="1"/>
      <w:numFmt w:val="bullet"/>
      <w:lvlText w:val=""/>
      <w:lvlJc w:val="left"/>
      <w:pPr>
        <w:ind w:left="720" w:hanging="360"/>
      </w:pPr>
      <w:rPr>
        <w:rFonts w:ascii="Symbol" w:hAnsi="Symbol"/>
      </w:rPr>
    </w:lvl>
    <w:lvl w:ilvl="6" w:tplc="50AA04B2">
      <w:start w:val="1"/>
      <w:numFmt w:val="bullet"/>
      <w:lvlText w:val=""/>
      <w:lvlJc w:val="left"/>
      <w:pPr>
        <w:ind w:left="720" w:hanging="360"/>
      </w:pPr>
      <w:rPr>
        <w:rFonts w:ascii="Symbol" w:hAnsi="Symbol"/>
      </w:rPr>
    </w:lvl>
    <w:lvl w:ilvl="7" w:tplc="9DF2DA9C">
      <w:start w:val="1"/>
      <w:numFmt w:val="bullet"/>
      <w:lvlText w:val=""/>
      <w:lvlJc w:val="left"/>
      <w:pPr>
        <w:ind w:left="720" w:hanging="360"/>
      </w:pPr>
      <w:rPr>
        <w:rFonts w:ascii="Symbol" w:hAnsi="Symbol"/>
      </w:rPr>
    </w:lvl>
    <w:lvl w:ilvl="8" w:tplc="1D1636F0">
      <w:start w:val="1"/>
      <w:numFmt w:val="bullet"/>
      <w:lvlText w:val=""/>
      <w:lvlJc w:val="left"/>
      <w:pPr>
        <w:ind w:left="720" w:hanging="360"/>
      </w:pPr>
      <w:rPr>
        <w:rFonts w:ascii="Symbol" w:hAnsi="Symbol"/>
      </w:rPr>
    </w:lvl>
  </w:abstractNum>
  <w:num w:numId="1" w16cid:durableId="618023993">
    <w:abstractNumId w:val="12"/>
  </w:num>
  <w:num w:numId="2" w16cid:durableId="1078211434">
    <w:abstractNumId w:val="4"/>
  </w:num>
  <w:num w:numId="3" w16cid:durableId="23943862">
    <w:abstractNumId w:val="2"/>
  </w:num>
  <w:num w:numId="4" w16cid:durableId="1132017865">
    <w:abstractNumId w:val="1"/>
  </w:num>
  <w:num w:numId="5" w16cid:durableId="232087414">
    <w:abstractNumId w:val="3"/>
  </w:num>
  <w:num w:numId="6" w16cid:durableId="1480994862">
    <w:abstractNumId w:val="0"/>
  </w:num>
  <w:num w:numId="7" w16cid:durableId="75592212">
    <w:abstractNumId w:val="9"/>
  </w:num>
  <w:num w:numId="8" w16cid:durableId="1736928306">
    <w:abstractNumId w:val="7"/>
  </w:num>
  <w:num w:numId="9" w16cid:durableId="311905486">
    <w:abstractNumId w:val="30"/>
  </w:num>
  <w:num w:numId="10" w16cid:durableId="1827286765">
    <w:abstractNumId w:val="37"/>
  </w:num>
  <w:num w:numId="11" w16cid:durableId="239994793">
    <w:abstractNumId w:val="42"/>
  </w:num>
  <w:num w:numId="12" w16cid:durableId="1288782863">
    <w:abstractNumId w:val="25"/>
  </w:num>
  <w:num w:numId="13" w16cid:durableId="1537238513">
    <w:abstractNumId w:val="8"/>
  </w:num>
  <w:num w:numId="14" w16cid:durableId="811017623">
    <w:abstractNumId w:val="24"/>
  </w:num>
  <w:num w:numId="15" w16cid:durableId="1445462888">
    <w:abstractNumId w:val="35"/>
  </w:num>
  <w:num w:numId="16" w16cid:durableId="329454967">
    <w:abstractNumId w:val="31"/>
  </w:num>
  <w:num w:numId="17" w16cid:durableId="131217236">
    <w:abstractNumId w:val="21"/>
  </w:num>
  <w:num w:numId="18" w16cid:durableId="1038312914">
    <w:abstractNumId w:val="36"/>
  </w:num>
  <w:num w:numId="19" w16cid:durableId="889463442">
    <w:abstractNumId w:val="41"/>
  </w:num>
  <w:num w:numId="20" w16cid:durableId="177700379">
    <w:abstractNumId w:val="39"/>
  </w:num>
  <w:num w:numId="21" w16cid:durableId="175776838">
    <w:abstractNumId w:val="13"/>
  </w:num>
  <w:num w:numId="22" w16cid:durableId="910504959">
    <w:abstractNumId w:val="6"/>
  </w:num>
  <w:num w:numId="23" w16cid:durableId="1997413332">
    <w:abstractNumId w:val="7"/>
  </w:num>
  <w:num w:numId="24" w16cid:durableId="542451386">
    <w:abstractNumId w:val="32"/>
  </w:num>
  <w:num w:numId="25" w16cid:durableId="2090881447">
    <w:abstractNumId w:val="23"/>
  </w:num>
  <w:num w:numId="26" w16cid:durableId="431631442">
    <w:abstractNumId w:val="38"/>
  </w:num>
  <w:num w:numId="27" w16cid:durableId="1744329788">
    <w:abstractNumId w:val="29"/>
  </w:num>
  <w:num w:numId="28" w16cid:durableId="415592699">
    <w:abstractNumId w:val="10"/>
  </w:num>
  <w:num w:numId="29" w16cid:durableId="2028628490">
    <w:abstractNumId w:val="7"/>
  </w:num>
  <w:num w:numId="30" w16cid:durableId="1915779505">
    <w:abstractNumId w:val="15"/>
  </w:num>
  <w:num w:numId="31" w16cid:durableId="221329196">
    <w:abstractNumId w:val="7"/>
  </w:num>
  <w:num w:numId="32" w16cid:durableId="401178450">
    <w:abstractNumId w:val="11"/>
  </w:num>
  <w:num w:numId="33" w16cid:durableId="1119253740">
    <w:abstractNumId w:val="16"/>
  </w:num>
  <w:num w:numId="34" w16cid:durableId="577180323">
    <w:abstractNumId w:val="5"/>
  </w:num>
  <w:num w:numId="35" w16cid:durableId="1069112688">
    <w:abstractNumId w:val="22"/>
  </w:num>
  <w:num w:numId="36" w16cid:durableId="344210425">
    <w:abstractNumId w:val="28"/>
  </w:num>
  <w:num w:numId="37" w16cid:durableId="1884099048">
    <w:abstractNumId w:val="18"/>
  </w:num>
  <w:num w:numId="38" w16cid:durableId="977997513">
    <w:abstractNumId w:val="40"/>
  </w:num>
  <w:num w:numId="39" w16cid:durableId="577909648">
    <w:abstractNumId w:val="7"/>
  </w:num>
  <w:num w:numId="40" w16cid:durableId="552666731">
    <w:abstractNumId w:val="7"/>
  </w:num>
  <w:num w:numId="41" w16cid:durableId="734739380">
    <w:abstractNumId w:val="17"/>
  </w:num>
  <w:num w:numId="42" w16cid:durableId="753666182">
    <w:abstractNumId w:val="27"/>
  </w:num>
  <w:num w:numId="43" w16cid:durableId="1975334359">
    <w:abstractNumId w:val="19"/>
  </w:num>
  <w:num w:numId="44" w16cid:durableId="1190875861">
    <w:abstractNumId w:val="34"/>
  </w:num>
  <w:num w:numId="45" w16cid:durableId="726102488">
    <w:abstractNumId w:val="20"/>
  </w:num>
  <w:num w:numId="46" w16cid:durableId="1187210810">
    <w:abstractNumId w:val="14"/>
  </w:num>
  <w:num w:numId="47" w16cid:durableId="1108936610">
    <w:abstractNumId w:val="7"/>
  </w:num>
  <w:num w:numId="48" w16cid:durableId="1398019793">
    <w:abstractNumId w:val="33"/>
  </w:num>
  <w:num w:numId="49" w16cid:durableId="1714039771">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QwMDczNDWwsDQ0NbVQ0lEKTi0uzszPAykwrAUAIPm0eSwAAAA="/>
  </w:docVars>
  <w:rsids>
    <w:rsidRoot w:val="00F46E48"/>
    <w:rsid w:val="0000004B"/>
    <w:rsid w:val="0000017B"/>
    <w:rsid w:val="000001D3"/>
    <w:rsid w:val="000001EB"/>
    <w:rsid w:val="000002A9"/>
    <w:rsid w:val="000002C6"/>
    <w:rsid w:val="00000352"/>
    <w:rsid w:val="0000035B"/>
    <w:rsid w:val="000004AA"/>
    <w:rsid w:val="000005E9"/>
    <w:rsid w:val="00000640"/>
    <w:rsid w:val="000006ED"/>
    <w:rsid w:val="00000778"/>
    <w:rsid w:val="00000783"/>
    <w:rsid w:val="0000089F"/>
    <w:rsid w:val="000008F6"/>
    <w:rsid w:val="0000093B"/>
    <w:rsid w:val="00000967"/>
    <w:rsid w:val="00000979"/>
    <w:rsid w:val="000009EE"/>
    <w:rsid w:val="00000ADA"/>
    <w:rsid w:val="00000C6F"/>
    <w:rsid w:val="00000C7B"/>
    <w:rsid w:val="00000DD1"/>
    <w:rsid w:val="00000DDB"/>
    <w:rsid w:val="00000DF4"/>
    <w:rsid w:val="00000E4C"/>
    <w:rsid w:val="00000E55"/>
    <w:rsid w:val="00000EEE"/>
    <w:rsid w:val="00000EF5"/>
    <w:rsid w:val="000010B4"/>
    <w:rsid w:val="0000113D"/>
    <w:rsid w:val="0000131A"/>
    <w:rsid w:val="000013F7"/>
    <w:rsid w:val="00001453"/>
    <w:rsid w:val="00001548"/>
    <w:rsid w:val="000015A8"/>
    <w:rsid w:val="000015C4"/>
    <w:rsid w:val="00001611"/>
    <w:rsid w:val="00001619"/>
    <w:rsid w:val="00001645"/>
    <w:rsid w:val="00001707"/>
    <w:rsid w:val="0000178F"/>
    <w:rsid w:val="000017C7"/>
    <w:rsid w:val="000019B4"/>
    <w:rsid w:val="00001A55"/>
    <w:rsid w:val="00001A68"/>
    <w:rsid w:val="00001A92"/>
    <w:rsid w:val="00001BB9"/>
    <w:rsid w:val="00001D48"/>
    <w:rsid w:val="00001D70"/>
    <w:rsid w:val="00001E4F"/>
    <w:rsid w:val="00001E6F"/>
    <w:rsid w:val="00002059"/>
    <w:rsid w:val="000020C6"/>
    <w:rsid w:val="00002185"/>
    <w:rsid w:val="000021A2"/>
    <w:rsid w:val="000021A3"/>
    <w:rsid w:val="00002277"/>
    <w:rsid w:val="000022A1"/>
    <w:rsid w:val="000022EF"/>
    <w:rsid w:val="00002348"/>
    <w:rsid w:val="000023B0"/>
    <w:rsid w:val="0000244A"/>
    <w:rsid w:val="0000251C"/>
    <w:rsid w:val="00002547"/>
    <w:rsid w:val="0000279C"/>
    <w:rsid w:val="000027A0"/>
    <w:rsid w:val="000027D0"/>
    <w:rsid w:val="00002924"/>
    <w:rsid w:val="0000293E"/>
    <w:rsid w:val="00002955"/>
    <w:rsid w:val="000029D3"/>
    <w:rsid w:val="00002A65"/>
    <w:rsid w:val="00002A78"/>
    <w:rsid w:val="00002A85"/>
    <w:rsid w:val="00002B33"/>
    <w:rsid w:val="00002B3D"/>
    <w:rsid w:val="00002B79"/>
    <w:rsid w:val="00002DD1"/>
    <w:rsid w:val="00002E5B"/>
    <w:rsid w:val="00002F90"/>
    <w:rsid w:val="00003038"/>
    <w:rsid w:val="000030A8"/>
    <w:rsid w:val="0000314F"/>
    <w:rsid w:val="000031A6"/>
    <w:rsid w:val="00003207"/>
    <w:rsid w:val="00003316"/>
    <w:rsid w:val="0000337D"/>
    <w:rsid w:val="000033CF"/>
    <w:rsid w:val="000033E1"/>
    <w:rsid w:val="00003479"/>
    <w:rsid w:val="000034F2"/>
    <w:rsid w:val="000034F9"/>
    <w:rsid w:val="000035D5"/>
    <w:rsid w:val="0000375C"/>
    <w:rsid w:val="000037DD"/>
    <w:rsid w:val="00003A3C"/>
    <w:rsid w:val="00003BA2"/>
    <w:rsid w:val="00003C1C"/>
    <w:rsid w:val="00003CE6"/>
    <w:rsid w:val="00003E6F"/>
    <w:rsid w:val="00003FAA"/>
    <w:rsid w:val="00004141"/>
    <w:rsid w:val="0000415A"/>
    <w:rsid w:val="0000418F"/>
    <w:rsid w:val="0000420D"/>
    <w:rsid w:val="00004229"/>
    <w:rsid w:val="0000446F"/>
    <w:rsid w:val="000044AC"/>
    <w:rsid w:val="000045EC"/>
    <w:rsid w:val="00004630"/>
    <w:rsid w:val="0000480B"/>
    <w:rsid w:val="0000496A"/>
    <w:rsid w:val="0000496D"/>
    <w:rsid w:val="00004ADB"/>
    <w:rsid w:val="00004BC4"/>
    <w:rsid w:val="00004C12"/>
    <w:rsid w:val="00004D0C"/>
    <w:rsid w:val="00004D82"/>
    <w:rsid w:val="00004E19"/>
    <w:rsid w:val="00004E4F"/>
    <w:rsid w:val="00004F63"/>
    <w:rsid w:val="000051AC"/>
    <w:rsid w:val="000052F5"/>
    <w:rsid w:val="0000533F"/>
    <w:rsid w:val="000054DB"/>
    <w:rsid w:val="00005536"/>
    <w:rsid w:val="000055C9"/>
    <w:rsid w:val="000055D8"/>
    <w:rsid w:val="000055FC"/>
    <w:rsid w:val="00005636"/>
    <w:rsid w:val="00005710"/>
    <w:rsid w:val="00005755"/>
    <w:rsid w:val="00005784"/>
    <w:rsid w:val="000057BA"/>
    <w:rsid w:val="00005841"/>
    <w:rsid w:val="000058D7"/>
    <w:rsid w:val="00005935"/>
    <w:rsid w:val="000059BE"/>
    <w:rsid w:val="00005A40"/>
    <w:rsid w:val="00005B66"/>
    <w:rsid w:val="00005D17"/>
    <w:rsid w:val="00005DC3"/>
    <w:rsid w:val="00005DEA"/>
    <w:rsid w:val="00005F0B"/>
    <w:rsid w:val="00005F19"/>
    <w:rsid w:val="0000608A"/>
    <w:rsid w:val="00006113"/>
    <w:rsid w:val="00006141"/>
    <w:rsid w:val="000062A0"/>
    <w:rsid w:val="000062FD"/>
    <w:rsid w:val="00006352"/>
    <w:rsid w:val="00006504"/>
    <w:rsid w:val="00006535"/>
    <w:rsid w:val="000066D0"/>
    <w:rsid w:val="00006805"/>
    <w:rsid w:val="00006992"/>
    <w:rsid w:val="00006A51"/>
    <w:rsid w:val="00006A6D"/>
    <w:rsid w:val="00006A6E"/>
    <w:rsid w:val="00006B8F"/>
    <w:rsid w:val="00006C96"/>
    <w:rsid w:val="00006D03"/>
    <w:rsid w:val="00006D16"/>
    <w:rsid w:val="00006D6E"/>
    <w:rsid w:val="00006D8E"/>
    <w:rsid w:val="00006DAD"/>
    <w:rsid w:val="00006DC2"/>
    <w:rsid w:val="00007060"/>
    <w:rsid w:val="0000710C"/>
    <w:rsid w:val="00007187"/>
    <w:rsid w:val="000071A2"/>
    <w:rsid w:val="000071DF"/>
    <w:rsid w:val="000071EF"/>
    <w:rsid w:val="000071F4"/>
    <w:rsid w:val="0000724B"/>
    <w:rsid w:val="000072BD"/>
    <w:rsid w:val="000072E3"/>
    <w:rsid w:val="0000733F"/>
    <w:rsid w:val="00007451"/>
    <w:rsid w:val="00007566"/>
    <w:rsid w:val="000076A7"/>
    <w:rsid w:val="000076BD"/>
    <w:rsid w:val="00007953"/>
    <w:rsid w:val="000079A9"/>
    <w:rsid w:val="00007A28"/>
    <w:rsid w:val="00007A54"/>
    <w:rsid w:val="00007A9A"/>
    <w:rsid w:val="00007B0F"/>
    <w:rsid w:val="00007BB8"/>
    <w:rsid w:val="00007C94"/>
    <w:rsid w:val="00007D06"/>
    <w:rsid w:val="00007D73"/>
    <w:rsid w:val="00007DE7"/>
    <w:rsid w:val="00007F7C"/>
    <w:rsid w:val="000101B5"/>
    <w:rsid w:val="000101E7"/>
    <w:rsid w:val="0001034A"/>
    <w:rsid w:val="00010371"/>
    <w:rsid w:val="00010408"/>
    <w:rsid w:val="00010575"/>
    <w:rsid w:val="00010714"/>
    <w:rsid w:val="0001072C"/>
    <w:rsid w:val="000107AB"/>
    <w:rsid w:val="00010831"/>
    <w:rsid w:val="000108C6"/>
    <w:rsid w:val="00010935"/>
    <w:rsid w:val="000109A8"/>
    <w:rsid w:val="00010A03"/>
    <w:rsid w:val="00010A6F"/>
    <w:rsid w:val="00010ACC"/>
    <w:rsid w:val="00010B4B"/>
    <w:rsid w:val="00010C6C"/>
    <w:rsid w:val="00010CC3"/>
    <w:rsid w:val="00010CE6"/>
    <w:rsid w:val="00010E8A"/>
    <w:rsid w:val="00010F01"/>
    <w:rsid w:val="00010F2D"/>
    <w:rsid w:val="00010FD0"/>
    <w:rsid w:val="00011016"/>
    <w:rsid w:val="00011021"/>
    <w:rsid w:val="000110B3"/>
    <w:rsid w:val="0001112B"/>
    <w:rsid w:val="000111D7"/>
    <w:rsid w:val="000111EA"/>
    <w:rsid w:val="00011246"/>
    <w:rsid w:val="0001128E"/>
    <w:rsid w:val="00011346"/>
    <w:rsid w:val="00011361"/>
    <w:rsid w:val="00011635"/>
    <w:rsid w:val="000116B4"/>
    <w:rsid w:val="000116D5"/>
    <w:rsid w:val="00011889"/>
    <w:rsid w:val="00011A52"/>
    <w:rsid w:val="00011A76"/>
    <w:rsid w:val="00011A9C"/>
    <w:rsid w:val="00011C66"/>
    <w:rsid w:val="00011DBD"/>
    <w:rsid w:val="00011DDE"/>
    <w:rsid w:val="00011E9E"/>
    <w:rsid w:val="00011EEE"/>
    <w:rsid w:val="0001200A"/>
    <w:rsid w:val="000120BD"/>
    <w:rsid w:val="00012116"/>
    <w:rsid w:val="0001219A"/>
    <w:rsid w:val="00012248"/>
    <w:rsid w:val="00012456"/>
    <w:rsid w:val="00012555"/>
    <w:rsid w:val="00012667"/>
    <w:rsid w:val="00012671"/>
    <w:rsid w:val="00012740"/>
    <w:rsid w:val="00012767"/>
    <w:rsid w:val="000127B8"/>
    <w:rsid w:val="000128DF"/>
    <w:rsid w:val="000129C4"/>
    <w:rsid w:val="00012A16"/>
    <w:rsid w:val="00012AD2"/>
    <w:rsid w:val="00012B13"/>
    <w:rsid w:val="00012B72"/>
    <w:rsid w:val="00012C81"/>
    <w:rsid w:val="00012FB3"/>
    <w:rsid w:val="00013104"/>
    <w:rsid w:val="000132E4"/>
    <w:rsid w:val="0001337D"/>
    <w:rsid w:val="000133C0"/>
    <w:rsid w:val="000134BB"/>
    <w:rsid w:val="000134E9"/>
    <w:rsid w:val="0001351A"/>
    <w:rsid w:val="00013822"/>
    <w:rsid w:val="0001382A"/>
    <w:rsid w:val="0001388C"/>
    <w:rsid w:val="0001392D"/>
    <w:rsid w:val="00013993"/>
    <w:rsid w:val="000139B0"/>
    <w:rsid w:val="00013A3C"/>
    <w:rsid w:val="00013ACC"/>
    <w:rsid w:val="00013ACD"/>
    <w:rsid w:val="00013B33"/>
    <w:rsid w:val="00013B47"/>
    <w:rsid w:val="00013BCB"/>
    <w:rsid w:val="00013D56"/>
    <w:rsid w:val="00013D6A"/>
    <w:rsid w:val="00013D91"/>
    <w:rsid w:val="00013DAD"/>
    <w:rsid w:val="00014023"/>
    <w:rsid w:val="000140A8"/>
    <w:rsid w:val="000140C9"/>
    <w:rsid w:val="0001415C"/>
    <w:rsid w:val="0001426B"/>
    <w:rsid w:val="000142E7"/>
    <w:rsid w:val="0001445F"/>
    <w:rsid w:val="000144A0"/>
    <w:rsid w:val="00014604"/>
    <w:rsid w:val="0001469D"/>
    <w:rsid w:val="0001473F"/>
    <w:rsid w:val="000147E5"/>
    <w:rsid w:val="0001495B"/>
    <w:rsid w:val="00014AC3"/>
    <w:rsid w:val="00014ADA"/>
    <w:rsid w:val="00014B36"/>
    <w:rsid w:val="00014BB0"/>
    <w:rsid w:val="00014CC6"/>
    <w:rsid w:val="00014D00"/>
    <w:rsid w:val="00014D64"/>
    <w:rsid w:val="00014D7F"/>
    <w:rsid w:val="00014E3B"/>
    <w:rsid w:val="00014F7A"/>
    <w:rsid w:val="00015046"/>
    <w:rsid w:val="0001506C"/>
    <w:rsid w:val="00015165"/>
    <w:rsid w:val="0001531E"/>
    <w:rsid w:val="0001536A"/>
    <w:rsid w:val="0001561C"/>
    <w:rsid w:val="0001574B"/>
    <w:rsid w:val="000157E5"/>
    <w:rsid w:val="00015820"/>
    <w:rsid w:val="0001583F"/>
    <w:rsid w:val="0001586B"/>
    <w:rsid w:val="00015899"/>
    <w:rsid w:val="00015B40"/>
    <w:rsid w:val="00015BAA"/>
    <w:rsid w:val="00015BE6"/>
    <w:rsid w:val="00015C6E"/>
    <w:rsid w:val="00015C83"/>
    <w:rsid w:val="00015CED"/>
    <w:rsid w:val="00015D48"/>
    <w:rsid w:val="00015E13"/>
    <w:rsid w:val="000161C8"/>
    <w:rsid w:val="000161ED"/>
    <w:rsid w:val="000161F4"/>
    <w:rsid w:val="00016212"/>
    <w:rsid w:val="0001627D"/>
    <w:rsid w:val="00016317"/>
    <w:rsid w:val="00016345"/>
    <w:rsid w:val="0001649D"/>
    <w:rsid w:val="00016525"/>
    <w:rsid w:val="00016619"/>
    <w:rsid w:val="00016683"/>
    <w:rsid w:val="0001674B"/>
    <w:rsid w:val="00016827"/>
    <w:rsid w:val="00016849"/>
    <w:rsid w:val="00016950"/>
    <w:rsid w:val="000169A3"/>
    <w:rsid w:val="000169E8"/>
    <w:rsid w:val="000169F8"/>
    <w:rsid w:val="00016A10"/>
    <w:rsid w:val="00016A21"/>
    <w:rsid w:val="00016AE9"/>
    <w:rsid w:val="00016C54"/>
    <w:rsid w:val="00016C90"/>
    <w:rsid w:val="00016D0B"/>
    <w:rsid w:val="00016D8D"/>
    <w:rsid w:val="00016E01"/>
    <w:rsid w:val="00016E54"/>
    <w:rsid w:val="00016E5D"/>
    <w:rsid w:val="00016E92"/>
    <w:rsid w:val="00016EFC"/>
    <w:rsid w:val="0001702B"/>
    <w:rsid w:val="00017149"/>
    <w:rsid w:val="0001726E"/>
    <w:rsid w:val="0001727B"/>
    <w:rsid w:val="000172A0"/>
    <w:rsid w:val="000173DF"/>
    <w:rsid w:val="000173FC"/>
    <w:rsid w:val="0001742C"/>
    <w:rsid w:val="00017490"/>
    <w:rsid w:val="000174E0"/>
    <w:rsid w:val="0001763F"/>
    <w:rsid w:val="00017683"/>
    <w:rsid w:val="00017769"/>
    <w:rsid w:val="0001778D"/>
    <w:rsid w:val="00017845"/>
    <w:rsid w:val="0001785F"/>
    <w:rsid w:val="0001790A"/>
    <w:rsid w:val="000179BD"/>
    <w:rsid w:val="00017A74"/>
    <w:rsid w:val="00017A8E"/>
    <w:rsid w:val="00017ADF"/>
    <w:rsid w:val="00017B1A"/>
    <w:rsid w:val="00017BDD"/>
    <w:rsid w:val="00017C1D"/>
    <w:rsid w:val="00017C2A"/>
    <w:rsid w:val="00017C8C"/>
    <w:rsid w:val="00017CD8"/>
    <w:rsid w:val="00017D63"/>
    <w:rsid w:val="00017E1D"/>
    <w:rsid w:val="00017E5E"/>
    <w:rsid w:val="00017F33"/>
    <w:rsid w:val="0002001F"/>
    <w:rsid w:val="00020024"/>
    <w:rsid w:val="0002004F"/>
    <w:rsid w:val="00020053"/>
    <w:rsid w:val="000200AD"/>
    <w:rsid w:val="0002013D"/>
    <w:rsid w:val="000201EA"/>
    <w:rsid w:val="000202A9"/>
    <w:rsid w:val="00020317"/>
    <w:rsid w:val="00020374"/>
    <w:rsid w:val="000203B3"/>
    <w:rsid w:val="000204E6"/>
    <w:rsid w:val="00020556"/>
    <w:rsid w:val="000205AD"/>
    <w:rsid w:val="00020685"/>
    <w:rsid w:val="000207C9"/>
    <w:rsid w:val="0002085E"/>
    <w:rsid w:val="00020880"/>
    <w:rsid w:val="000208B7"/>
    <w:rsid w:val="000208CC"/>
    <w:rsid w:val="00020929"/>
    <w:rsid w:val="00020A4F"/>
    <w:rsid w:val="00020C80"/>
    <w:rsid w:val="00020C99"/>
    <w:rsid w:val="00020CEF"/>
    <w:rsid w:val="00020D00"/>
    <w:rsid w:val="00020DC6"/>
    <w:rsid w:val="00020DFB"/>
    <w:rsid w:val="00020E04"/>
    <w:rsid w:val="00020E58"/>
    <w:rsid w:val="00020E7B"/>
    <w:rsid w:val="00020EF1"/>
    <w:rsid w:val="00020FC4"/>
    <w:rsid w:val="00020FCB"/>
    <w:rsid w:val="000212CA"/>
    <w:rsid w:val="0002131E"/>
    <w:rsid w:val="00021342"/>
    <w:rsid w:val="000213AC"/>
    <w:rsid w:val="00021411"/>
    <w:rsid w:val="00021567"/>
    <w:rsid w:val="00021586"/>
    <w:rsid w:val="000215C6"/>
    <w:rsid w:val="00021664"/>
    <w:rsid w:val="000217C3"/>
    <w:rsid w:val="000217C5"/>
    <w:rsid w:val="00021859"/>
    <w:rsid w:val="0002195B"/>
    <w:rsid w:val="0002195F"/>
    <w:rsid w:val="00021BE6"/>
    <w:rsid w:val="00021C0B"/>
    <w:rsid w:val="00021D84"/>
    <w:rsid w:val="00021E3A"/>
    <w:rsid w:val="00021ECD"/>
    <w:rsid w:val="00021F5E"/>
    <w:rsid w:val="00021F71"/>
    <w:rsid w:val="00022095"/>
    <w:rsid w:val="000220DB"/>
    <w:rsid w:val="00022105"/>
    <w:rsid w:val="00022159"/>
    <w:rsid w:val="000222E1"/>
    <w:rsid w:val="000223A4"/>
    <w:rsid w:val="000223B1"/>
    <w:rsid w:val="0002243F"/>
    <w:rsid w:val="0002249D"/>
    <w:rsid w:val="000224B3"/>
    <w:rsid w:val="000224B9"/>
    <w:rsid w:val="000225CC"/>
    <w:rsid w:val="00022676"/>
    <w:rsid w:val="000227CA"/>
    <w:rsid w:val="0002290E"/>
    <w:rsid w:val="0002297A"/>
    <w:rsid w:val="00022A61"/>
    <w:rsid w:val="00022B24"/>
    <w:rsid w:val="00022C11"/>
    <w:rsid w:val="00022C47"/>
    <w:rsid w:val="00022C6A"/>
    <w:rsid w:val="00022DD7"/>
    <w:rsid w:val="00022E85"/>
    <w:rsid w:val="00022E9A"/>
    <w:rsid w:val="00022EB0"/>
    <w:rsid w:val="00023007"/>
    <w:rsid w:val="0002316F"/>
    <w:rsid w:val="000231FF"/>
    <w:rsid w:val="00023210"/>
    <w:rsid w:val="00023283"/>
    <w:rsid w:val="000233CF"/>
    <w:rsid w:val="00023523"/>
    <w:rsid w:val="000235A0"/>
    <w:rsid w:val="00023693"/>
    <w:rsid w:val="00023712"/>
    <w:rsid w:val="00023761"/>
    <w:rsid w:val="000237C6"/>
    <w:rsid w:val="0002382F"/>
    <w:rsid w:val="00023938"/>
    <w:rsid w:val="0002399C"/>
    <w:rsid w:val="000239AB"/>
    <w:rsid w:val="00023A03"/>
    <w:rsid w:val="00023B0A"/>
    <w:rsid w:val="00023B9B"/>
    <w:rsid w:val="00023BE8"/>
    <w:rsid w:val="00023E43"/>
    <w:rsid w:val="00023E98"/>
    <w:rsid w:val="00023ED5"/>
    <w:rsid w:val="00023F5C"/>
    <w:rsid w:val="00023FE4"/>
    <w:rsid w:val="0002403A"/>
    <w:rsid w:val="0002428B"/>
    <w:rsid w:val="000242EE"/>
    <w:rsid w:val="0002434F"/>
    <w:rsid w:val="0002438E"/>
    <w:rsid w:val="0002440D"/>
    <w:rsid w:val="00024442"/>
    <w:rsid w:val="000244A7"/>
    <w:rsid w:val="000244B6"/>
    <w:rsid w:val="000245C3"/>
    <w:rsid w:val="00024669"/>
    <w:rsid w:val="000246C8"/>
    <w:rsid w:val="0002477D"/>
    <w:rsid w:val="000247A9"/>
    <w:rsid w:val="000247CE"/>
    <w:rsid w:val="0002482F"/>
    <w:rsid w:val="00024863"/>
    <w:rsid w:val="00024A72"/>
    <w:rsid w:val="00024BD7"/>
    <w:rsid w:val="00024BFC"/>
    <w:rsid w:val="00024C40"/>
    <w:rsid w:val="00024C69"/>
    <w:rsid w:val="00024E59"/>
    <w:rsid w:val="00024EEA"/>
    <w:rsid w:val="0002511D"/>
    <w:rsid w:val="00025143"/>
    <w:rsid w:val="00025152"/>
    <w:rsid w:val="00025405"/>
    <w:rsid w:val="00025602"/>
    <w:rsid w:val="00025643"/>
    <w:rsid w:val="000256C2"/>
    <w:rsid w:val="000257A6"/>
    <w:rsid w:val="0002591B"/>
    <w:rsid w:val="0002595A"/>
    <w:rsid w:val="00025A8A"/>
    <w:rsid w:val="00025AA5"/>
    <w:rsid w:val="00025AEF"/>
    <w:rsid w:val="00025B0E"/>
    <w:rsid w:val="00025B7F"/>
    <w:rsid w:val="00025BF8"/>
    <w:rsid w:val="00025D5A"/>
    <w:rsid w:val="00025D86"/>
    <w:rsid w:val="00025E03"/>
    <w:rsid w:val="00025E33"/>
    <w:rsid w:val="00025EAF"/>
    <w:rsid w:val="00025ECB"/>
    <w:rsid w:val="00025F11"/>
    <w:rsid w:val="00026137"/>
    <w:rsid w:val="00026163"/>
    <w:rsid w:val="000261B9"/>
    <w:rsid w:val="000261E2"/>
    <w:rsid w:val="000263EC"/>
    <w:rsid w:val="00026500"/>
    <w:rsid w:val="0002654D"/>
    <w:rsid w:val="00026563"/>
    <w:rsid w:val="0002659E"/>
    <w:rsid w:val="000265B5"/>
    <w:rsid w:val="00026642"/>
    <w:rsid w:val="0002667B"/>
    <w:rsid w:val="000266A6"/>
    <w:rsid w:val="000266C2"/>
    <w:rsid w:val="00026711"/>
    <w:rsid w:val="00026760"/>
    <w:rsid w:val="000268DC"/>
    <w:rsid w:val="000269F8"/>
    <w:rsid w:val="00026A72"/>
    <w:rsid w:val="00026BAA"/>
    <w:rsid w:val="00026CB6"/>
    <w:rsid w:val="00026E51"/>
    <w:rsid w:val="00026EA5"/>
    <w:rsid w:val="00026F47"/>
    <w:rsid w:val="00026F6B"/>
    <w:rsid w:val="00026F8B"/>
    <w:rsid w:val="00026F9E"/>
    <w:rsid w:val="00026FBE"/>
    <w:rsid w:val="00027039"/>
    <w:rsid w:val="00027109"/>
    <w:rsid w:val="00027125"/>
    <w:rsid w:val="00027160"/>
    <w:rsid w:val="00027165"/>
    <w:rsid w:val="00027266"/>
    <w:rsid w:val="0002735E"/>
    <w:rsid w:val="00027542"/>
    <w:rsid w:val="00027557"/>
    <w:rsid w:val="000275EF"/>
    <w:rsid w:val="00027682"/>
    <w:rsid w:val="00027686"/>
    <w:rsid w:val="000276E2"/>
    <w:rsid w:val="00027750"/>
    <w:rsid w:val="0002775D"/>
    <w:rsid w:val="00027766"/>
    <w:rsid w:val="0002776F"/>
    <w:rsid w:val="0002782D"/>
    <w:rsid w:val="00027850"/>
    <w:rsid w:val="00027856"/>
    <w:rsid w:val="000279A6"/>
    <w:rsid w:val="00027A7A"/>
    <w:rsid w:val="00027A7E"/>
    <w:rsid w:val="00027AA1"/>
    <w:rsid w:val="00027AF6"/>
    <w:rsid w:val="00027B01"/>
    <w:rsid w:val="00027B18"/>
    <w:rsid w:val="00027B99"/>
    <w:rsid w:val="00027BC6"/>
    <w:rsid w:val="00027CF1"/>
    <w:rsid w:val="00027CF2"/>
    <w:rsid w:val="00027E19"/>
    <w:rsid w:val="00027E2F"/>
    <w:rsid w:val="00027EF8"/>
    <w:rsid w:val="00027F91"/>
    <w:rsid w:val="0003002F"/>
    <w:rsid w:val="00030050"/>
    <w:rsid w:val="0003020B"/>
    <w:rsid w:val="00030238"/>
    <w:rsid w:val="0003024F"/>
    <w:rsid w:val="000302A7"/>
    <w:rsid w:val="000302C8"/>
    <w:rsid w:val="000302DB"/>
    <w:rsid w:val="000302E6"/>
    <w:rsid w:val="0003036B"/>
    <w:rsid w:val="0003050C"/>
    <w:rsid w:val="000305F0"/>
    <w:rsid w:val="000306C4"/>
    <w:rsid w:val="000306DC"/>
    <w:rsid w:val="0003071B"/>
    <w:rsid w:val="0003090E"/>
    <w:rsid w:val="00030928"/>
    <w:rsid w:val="000309CC"/>
    <w:rsid w:val="00030B42"/>
    <w:rsid w:val="00030C11"/>
    <w:rsid w:val="00030CC9"/>
    <w:rsid w:val="00030DFE"/>
    <w:rsid w:val="00030E25"/>
    <w:rsid w:val="0003105C"/>
    <w:rsid w:val="00031115"/>
    <w:rsid w:val="00031261"/>
    <w:rsid w:val="000312E1"/>
    <w:rsid w:val="00031429"/>
    <w:rsid w:val="00031506"/>
    <w:rsid w:val="000316F3"/>
    <w:rsid w:val="000317C1"/>
    <w:rsid w:val="000318AE"/>
    <w:rsid w:val="000318C4"/>
    <w:rsid w:val="000318F4"/>
    <w:rsid w:val="00031A9B"/>
    <w:rsid w:val="00031AAA"/>
    <w:rsid w:val="00031BF6"/>
    <w:rsid w:val="00031C71"/>
    <w:rsid w:val="00031C98"/>
    <w:rsid w:val="00031CCF"/>
    <w:rsid w:val="00031CD4"/>
    <w:rsid w:val="00031D75"/>
    <w:rsid w:val="00031E33"/>
    <w:rsid w:val="0003214D"/>
    <w:rsid w:val="000321D6"/>
    <w:rsid w:val="00032263"/>
    <w:rsid w:val="00032341"/>
    <w:rsid w:val="000324E9"/>
    <w:rsid w:val="000325C3"/>
    <w:rsid w:val="00032629"/>
    <w:rsid w:val="0003277C"/>
    <w:rsid w:val="00032811"/>
    <w:rsid w:val="00032862"/>
    <w:rsid w:val="000328E3"/>
    <w:rsid w:val="000329C0"/>
    <w:rsid w:val="000329C5"/>
    <w:rsid w:val="00032B26"/>
    <w:rsid w:val="00032C61"/>
    <w:rsid w:val="00032D6B"/>
    <w:rsid w:val="00032D91"/>
    <w:rsid w:val="00032DD3"/>
    <w:rsid w:val="00032DF2"/>
    <w:rsid w:val="00032E48"/>
    <w:rsid w:val="00032EB6"/>
    <w:rsid w:val="00032EE2"/>
    <w:rsid w:val="00032FC0"/>
    <w:rsid w:val="00033084"/>
    <w:rsid w:val="000330E7"/>
    <w:rsid w:val="000330EA"/>
    <w:rsid w:val="00033108"/>
    <w:rsid w:val="000331D7"/>
    <w:rsid w:val="000331F7"/>
    <w:rsid w:val="00033202"/>
    <w:rsid w:val="000333F8"/>
    <w:rsid w:val="00033405"/>
    <w:rsid w:val="000335BD"/>
    <w:rsid w:val="000335EF"/>
    <w:rsid w:val="0003360F"/>
    <w:rsid w:val="00033677"/>
    <w:rsid w:val="0003367E"/>
    <w:rsid w:val="00033759"/>
    <w:rsid w:val="00033981"/>
    <w:rsid w:val="00033B21"/>
    <w:rsid w:val="00033BB1"/>
    <w:rsid w:val="00033C10"/>
    <w:rsid w:val="00033C5F"/>
    <w:rsid w:val="00033C7D"/>
    <w:rsid w:val="00033CDE"/>
    <w:rsid w:val="00033F24"/>
    <w:rsid w:val="00034019"/>
    <w:rsid w:val="000341EB"/>
    <w:rsid w:val="00034216"/>
    <w:rsid w:val="00034296"/>
    <w:rsid w:val="000342AA"/>
    <w:rsid w:val="0003432E"/>
    <w:rsid w:val="00034356"/>
    <w:rsid w:val="00034366"/>
    <w:rsid w:val="000343DA"/>
    <w:rsid w:val="0003442D"/>
    <w:rsid w:val="000344B1"/>
    <w:rsid w:val="000344ED"/>
    <w:rsid w:val="000344FD"/>
    <w:rsid w:val="000345A8"/>
    <w:rsid w:val="000345F5"/>
    <w:rsid w:val="00034622"/>
    <w:rsid w:val="00034636"/>
    <w:rsid w:val="0003471D"/>
    <w:rsid w:val="000349A5"/>
    <w:rsid w:val="00034A16"/>
    <w:rsid w:val="00034A1A"/>
    <w:rsid w:val="00034A70"/>
    <w:rsid w:val="00034AE2"/>
    <w:rsid w:val="00034B03"/>
    <w:rsid w:val="00034B7A"/>
    <w:rsid w:val="00034BEA"/>
    <w:rsid w:val="00034C73"/>
    <w:rsid w:val="00034CA3"/>
    <w:rsid w:val="00034CA8"/>
    <w:rsid w:val="00034CBC"/>
    <w:rsid w:val="00034D75"/>
    <w:rsid w:val="00034D78"/>
    <w:rsid w:val="00034DEA"/>
    <w:rsid w:val="00034E32"/>
    <w:rsid w:val="000350E1"/>
    <w:rsid w:val="0003510F"/>
    <w:rsid w:val="00035244"/>
    <w:rsid w:val="000353A8"/>
    <w:rsid w:val="000353FF"/>
    <w:rsid w:val="00035410"/>
    <w:rsid w:val="0003544F"/>
    <w:rsid w:val="0003556A"/>
    <w:rsid w:val="0003568C"/>
    <w:rsid w:val="000356E0"/>
    <w:rsid w:val="00035989"/>
    <w:rsid w:val="000359C9"/>
    <w:rsid w:val="00035A00"/>
    <w:rsid w:val="00035A05"/>
    <w:rsid w:val="00035A38"/>
    <w:rsid w:val="00035AEE"/>
    <w:rsid w:val="00035BE9"/>
    <w:rsid w:val="00035CA9"/>
    <w:rsid w:val="00035CEC"/>
    <w:rsid w:val="00035D88"/>
    <w:rsid w:val="00035DD9"/>
    <w:rsid w:val="00035E80"/>
    <w:rsid w:val="00035E90"/>
    <w:rsid w:val="00036000"/>
    <w:rsid w:val="000360F4"/>
    <w:rsid w:val="0003619B"/>
    <w:rsid w:val="000361A1"/>
    <w:rsid w:val="000361A4"/>
    <w:rsid w:val="00036348"/>
    <w:rsid w:val="000363F0"/>
    <w:rsid w:val="00036542"/>
    <w:rsid w:val="00036574"/>
    <w:rsid w:val="000365DE"/>
    <w:rsid w:val="0003669B"/>
    <w:rsid w:val="0003674A"/>
    <w:rsid w:val="000367F5"/>
    <w:rsid w:val="00036801"/>
    <w:rsid w:val="00036A52"/>
    <w:rsid w:val="00036A70"/>
    <w:rsid w:val="00036B92"/>
    <w:rsid w:val="00036BB7"/>
    <w:rsid w:val="00036BE3"/>
    <w:rsid w:val="00036BEF"/>
    <w:rsid w:val="00036DC3"/>
    <w:rsid w:val="00036FDD"/>
    <w:rsid w:val="00036FEC"/>
    <w:rsid w:val="00037263"/>
    <w:rsid w:val="00037299"/>
    <w:rsid w:val="0003741B"/>
    <w:rsid w:val="000374DA"/>
    <w:rsid w:val="00037551"/>
    <w:rsid w:val="000375AC"/>
    <w:rsid w:val="00037604"/>
    <w:rsid w:val="0003779F"/>
    <w:rsid w:val="00037881"/>
    <w:rsid w:val="000379A2"/>
    <w:rsid w:val="00037A10"/>
    <w:rsid w:val="00037B72"/>
    <w:rsid w:val="00037BA5"/>
    <w:rsid w:val="00037BE3"/>
    <w:rsid w:val="00037C00"/>
    <w:rsid w:val="00037D16"/>
    <w:rsid w:val="00037DEA"/>
    <w:rsid w:val="00037E3F"/>
    <w:rsid w:val="00037F54"/>
    <w:rsid w:val="00037F82"/>
    <w:rsid w:val="00040018"/>
    <w:rsid w:val="0004001C"/>
    <w:rsid w:val="000400C2"/>
    <w:rsid w:val="000401CB"/>
    <w:rsid w:val="00040208"/>
    <w:rsid w:val="0004021D"/>
    <w:rsid w:val="00040286"/>
    <w:rsid w:val="000402DC"/>
    <w:rsid w:val="0004039E"/>
    <w:rsid w:val="00040463"/>
    <w:rsid w:val="000405F6"/>
    <w:rsid w:val="00040677"/>
    <w:rsid w:val="00040694"/>
    <w:rsid w:val="00040800"/>
    <w:rsid w:val="00040993"/>
    <w:rsid w:val="000409CE"/>
    <w:rsid w:val="00040A09"/>
    <w:rsid w:val="00040A27"/>
    <w:rsid w:val="00040AC2"/>
    <w:rsid w:val="00040AFA"/>
    <w:rsid w:val="00040B03"/>
    <w:rsid w:val="00040B4A"/>
    <w:rsid w:val="00040C8D"/>
    <w:rsid w:val="00040EE0"/>
    <w:rsid w:val="00040F1D"/>
    <w:rsid w:val="00040F76"/>
    <w:rsid w:val="000410F1"/>
    <w:rsid w:val="00041147"/>
    <w:rsid w:val="0004116D"/>
    <w:rsid w:val="000411F8"/>
    <w:rsid w:val="000411FA"/>
    <w:rsid w:val="00041270"/>
    <w:rsid w:val="000413BF"/>
    <w:rsid w:val="00041499"/>
    <w:rsid w:val="00041574"/>
    <w:rsid w:val="000415F6"/>
    <w:rsid w:val="00041720"/>
    <w:rsid w:val="000417A5"/>
    <w:rsid w:val="000418FB"/>
    <w:rsid w:val="000419CD"/>
    <w:rsid w:val="00041A2E"/>
    <w:rsid w:val="00041A3F"/>
    <w:rsid w:val="00041AB3"/>
    <w:rsid w:val="00041C6F"/>
    <w:rsid w:val="00041C99"/>
    <w:rsid w:val="00041D08"/>
    <w:rsid w:val="00041D54"/>
    <w:rsid w:val="00041DC0"/>
    <w:rsid w:val="00041E09"/>
    <w:rsid w:val="00041EB4"/>
    <w:rsid w:val="00041ED4"/>
    <w:rsid w:val="00041EEA"/>
    <w:rsid w:val="00041F7B"/>
    <w:rsid w:val="00041FED"/>
    <w:rsid w:val="00042085"/>
    <w:rsid w:val="000420E2"/>
    <w:rsid w:val="00042235"/>
    <w:rsid w:val="0004231A"/>
    <w:rsid w:val="00042396"/>
    <w:rsid w:val="00042450"/>
    <w:rsid w:val="0004259E"/>
    <w:rsid w:val="000425CA"/>
    <w:rsid w:val="000425FB"/>
    <w:rsid w:val="0004260D"/>
    <w:rsid w:val="00042791"/>
    <w:rsid w:val="0004279C"/>
    <w:rsid w:val="000427EB"/>
    <w:rsid w:val="00042854"/>
    <w:rsid w:val="000428DC"/>
    <w:rsid w:val="000428E2"/>
    <w:rsid w:val="000428E9"/>
    <w:rsid w:val="00042984"/>
    <w:rsid w:val="00042986"/>
    <w:rsid w:val="000429FA"/>
    <w:rsid w:val="00042C1B"/>
    <w:rsid w:val="00042DBD"/>
    <w:rsid w:val="00042E1B"/>
    <w:rsid w:val="00042E3E"/>
    <w:rsid w:val="00043060"/>
    <w:rsid w:val="000430B9"/>
    <w:rsid w:val="000431C5"/>
    <w:rsid w:val="0004322A"/>
    <w:rsid w:val="000432D7"/>
    <w:rsid w:val="00043318"/>
    <w:rsid w:val="0004334A"/>
    <w:rsid w:val="000434A1"/>
    <w:rsid w:val="000434CC"/>
    <w:rsid w:val="0004354F"/>
    <w:rsid w:val="00043574"/>
    <w:rsid w:val="000435D3"/>
    <w:rsid w:val="000436FE"/>
    <w:rsid w:val="0004375E"/>
    <w:rsid w:val="00043832"/>
    <w:rsid w:val="000438D9"/>
    <w:rsid w:val="000439DD"/>
    <w:rsid w:val="00043A0D"/>
    <w:rsid w:val="00043A44"/>
    <w:rsid w:val="00043A4C"/>
    <w:rsid w:val="00043A61"/>
    <w:rsid w:val="00043ABA"/>
    <w:rsid w:val="00043AD4"/>
    <w:rsid w:val="00043C05"/>
    <w:rsid w:val="00043C3A"/>
    <w:rsid w:val="00043C57"/>
    <w:rsid w:val="00043D19"/>
    <w:rsid w:val="00043EBA"/>
    <w:rsid w:val="00044015"/>
    <w:rsid w:val="00044031"/>
    <w:rsid w:val="0004404D"/>
    <w:rsid w:val="00044153"/>
    <w:rsid w:val="000441C2"/>
    <w:rsid w:val="0004423A"/>
    <w:rsid w:val="00044296"/>
    <w:rsid w:val="00044333"/>
    <w:rsid w:val="000444C8"/>
    <w:rsid w:val="0004452D"/>
    <w:rsid w:val="000445A7"/>
    <w:rsid w:val="000445B9"/>
    <w:rsid w:val="000445DD"/>
    <w:rsid w:val="000445EF"/>
    <w:rsid w:val="0004463F"/>
    <w:rsid w:val="00044683"/>
    <w:rsid w:val="000446C6"/>
    <w:rsid w:val="000446ED"/>
    <w:rsid w:val="00044718"/>
    <w:rsid w:val="000447CC"/>
    <w:rsid w:val="0004483E"/>
    <w:rsid w:val="000449A7"/>
    <w:rsid w:val="00044BC5"/>
    <w:rsid w:val="00044BCB"/>
    <w:rsid w:val="00044BF4"/>
    <w:rsid w:val="00044C1C"/>
    <w:rsid w:val="00044CC0"/>
    <w:rsid w:val="00044DBD"/>
    <w:rsid w:val="00044E50"/>
    <w:rsid w:val="00044E68"/>
    <w:rsid w:val="00044E86"/>
    <w:rsid w:val="00044FB5"/>
    <w:rsid w:val="000450E8"/>
    <w:rsid w:val="000451B5"/>
    <w:rsid w:val="0004525A"/>
    <w:rsid w:val="0004529E"/>
    <w:rsid w:val="00045388"/>
    <w:rsid w:val="00045497"/>
    <w:rsid w:val="000454E1"/>
    <w:rsid w:val="00045521"/>
    <w:rsid w:val="0004559F"/>
    <w:rsid w:val="000455E6"/>
    <w:rsid w:val="000455F7"/>
    <w:rsid w:val="00045600"/>
    <w:rsid w:val="00045613"/>
    <w:rsid w:val="000456C0"/>
    <w:rsid w:val="00045783"/>
    <w:rsid w:val="00045848"/>
    <w:rsid w:val="000458B0"/>
    <w:rsid w:val="00045939"/>
    <w:rsid w:val="00045AF3"/>
    <w:rsid w:val="00045B47"/>
    <w:rsid w:val="00045B8E"/>
    <w:rsid w:val="00045CA9"/>
    <w:rsid w:val="00045D7B"/>
    <w:rsid w:val="00045E5B"/>
    <w:rsid w:val="00045EB3"/>
    <w:rsid w:val="0004603E"/>
    <w:rsid w:val="0004611D"/>
    <w:rsid w:val="0004619C"/>
    <w:rsid w:val="000462E9"/>
    <w:rsid w:val="00046487"/>
    <w:rsid w:val="00046520"/>
    <w:rsid w:val="0004654A"/>
    <w:rsid w:val="00046639"/>
    <w:rsid w:val="000468D6"/>
    <w:rsid w:val="000468DF"/>
    <w:rsid w:val="00046922"/>
    <w:rsid w:val="000469CB"/>
    <w:rsid w:val="00046B98"/>
    <w:rsid w:val="00046CFF"/>
    <w:rsid w:val="00046D32"/>
    <w:rsid w:val="00046D93"/>
    <w:rsid w:val="00046DBE"/>
    <w:rsid w:val="00046E47"/>
    <w:rsid w:val="00046E59"/>
    <w:rsid w:val="00046F85"/>
    <w:rsid w:val="0004706F"/>
    <w:rsid w:val="0004722D"/>
    <w:rsid w:val="00047247"/>
    <w:rsid w:val="00047367"/>
    <w:rsid w:val="000473A9"/>
    <w:rsid w:val="000473B8"/>
    <w:rsid w:val="000473C4"/>
    <w:rsid w:val="000473DA"/>
    <w:rsid w:val="0004743B"/>
    <w:rsid w:val="00047715"/>
    <w:rsid w:val="000477A9"/>
    <w:rsid w:val="00047826"/>
    <w:rsid w:val="00047847"/>
    <w:rsid w:val="0004787B"/>
    <w:rsid w:val="000479CB"/>
    <w:rsid w:val="00047A52"/>
    <w:rsid w:val="00047A83"/>
    <w:rsid w:val="00047B82"/>
    <w:rsid w:val="00047BBC"/>
    <w:rsid w:val="00047C2F"/>
    <w:rsid w:val="00047C83"/>
    <w:rsid w:val="00047CCC"/>
    <w:rsid w:val="00047CF3"/>
    <w:rsid w:val="00047D14"/>
    <w:rsid w:val="00047D48"/>
    <w:rsid w:val="00047D83"/>
    <w:rsid w:val="00047DEF"/>
    <w:rsid w:val="00047ECD"/>
    <w:rsid w:val="00047F18"/>
    <w:rsid w:val="00047FC2"/>
    <w:rsid w:val="00047FD0"/>
    <w:rsid w:val="00050022"/>
    <w:rsid w:val="00050027"/>
    <w:rsid w:val="00050056"/>
    <w:rsid w:val="00050101"/>
    <w:rsid w:val="0005039F"/>
    <w:rsid w:val="00050405"/>
    <w:rsid w:val="00050469"/>
    <w:rsid w:val="000504CF"/>
    <w:rsid w:val="000504EB"/>
    <w:rsid w:val="00050751"/>
    <w:rsid w:val="00050766"/>
    <w:rsid w:val="0005076A"/>
    <w:rsid w:val="00050785"/>
    <w:rsid w:val="000507BF"/>
    <w:rsid w:val="000507DB"/>
    <w:rsid w:val="000508B7"/>
    <w:rsid w:val="00050A74"/>
    <w:rsid w:val="00050BB4"/>
    <w:rsid w:val="00050CC4"/>
    <w:rsid w:val="00050D2C"/>
    <w:rsid w:val="00050ED6"/>
    <w:rsid w:val="00050EFA"/>
    <w:rsid w:val="00050F74"/>
    <w:rsid w:val="000510C7"/>
    <w:rsid w:val="000510F8"/>
    <w:rsid w:val="00051236"/>
    <w:rsid w:val="0005126D"/>
    <w:rsid w:val="00051488"/>
    <w:rsid w:val="0005152C"/>
    <w:rsid w:val="000515E0"/>
    <w:rsid w:val="0005167E"/>
    <w:rsid w:val="000516DA"/>
    <w:rsid w:val="00051771"/>
    <w:rsid w:val="000517BD"/>
    <w:rsid w:val="000517BE"/>
    <w:rsid w:val="0005191C"/>
    <w:rsid w:val="00051945"/>
    <w:rsid w:val="00051A86"/>
    <w:rsid w:val="00051AC5"/>
    <w:rsid w:val="00051AF5"/>
    <w:rsid w:val="00051B31"/>
    <w:rsid w:val="00051C0E"/>
    <w:rsid w:val="00051C5F"/>
    <w:rsid w:val="00051CCF"/>
    <w:rsid w:val="00051D20"/>
    <w:rsid w:val="00051D3F"/>
    <w:rsid w:val="00051EFF"/>
    <w:rsid w:val="00051FE3"/>
    <w:rsid w:val="00052024"/>
    <w:rsid w:val="00052078"/>
    <w:rsid w:val="000520A0"/>
    <w:rsid w:val="0005237A"/>
    <w:rsid w:val="000523D9"/>
    <w:rsid w:val="0005255B"/>
    <w:rsid w:val="000525A8"/>
    <w:rsid w:val="000526AB"/>
    <w:rsid w:val="0005280D"/>
    <w:rsid w:val="00052830"/>
    <w:rsid w:val="00052836"/>
    <w:rsid w:val="00052881"/>
    <w:rsid w:val="0005291B"/>
    <w:rsid w:val="000529DF"/>
    <w:rsid w:val="00052A54"/>
    <w:rsid w:val="00052B2C"/>
    <w:rsid w:val="00052D38"/>
    <w:rsid w:val="00052DAA"/>
    <w:rsid w:val="00052E49"/>
    <w:rsid w:val="00052EF0"/>
    <w:rsid w:val="00052F44"/>
    <w:rsid w:val="00052FBB"/>
    <w:rsid w:val="0005314C"/>
    <w:rsid w:val="000531D2"/>
    <w:rsid w:val="00053222"/>
    <w:rsid w:val="00053323"/>
    <w:rsid w:val="00053325"/>
    <w:rsid w:val="000533B6"/>
    <w:rsid w:val="000533D5"/>
    <w:rsid w:val="000535B2"/>
    <w:rsid w:val="00053624"/>
    <w:rsid w:val="00053691"/>
    <w:rsid w:val="00053876"/>
    <w:rsid w:val="00053900"/>
    <w:rsid w:val="0005392F"/>
    <w:rsid w:val="000539D0"/>
    <w:rsid w:val="00053A30"/>
    <w:rsid w:val="00053B35"/>
    <w:rsid w:val="00053BE5"/>
    <w:rsid w:val="00053CDD"/>
    <w:rsid w:val="00053E27"/>
    <w:rsid w:val="00053EAC"/>
    <w:rsid w:val="00053ECC"/>
    <w:rsid w:val="00053FD9"/>
    <w:rsid w:val="000540FE"/>
    <w:rsid w:val="00054105"/>
    <w:rsid w:val="0005412A"/>
    <w:rsid w:val="00054138"/>
    <w:rsid w:val="00054194"/>
    <w:rsid w:val="00054284"/>
    <w:rsid w:val="000542C9"/>
    <w:rsid w:val="000542EC"/>
    <w:rsid w:val="000542F7"/>
    <w:rsid w:val="00054316"/>
    <w:rsid w:val="00054406"/>
    <w:rsid w:val="00054443"/>
    <w:rsid w:val="00054451"/>
    <w:rsid w:val="000544F0"/>
    <w:rsid w:val="0005456A"/>
    <w:rsid w:val="00054779"/>
    <w:rsid w:val="000547A6"/>
    <w:rsid w:val="0005480E"/>
    <w:rsid w:val="0005492C"/>
    <w:rsid w:val="000549DD"/>
    <w:rsid w:val="00054B30"/>
    <w:rsid w:val="00054C1B"/>
    <w:rsid w:val="00054C43"/>
    <w:rsid w:val="00054C60"/>
    <w:rsid w:val="00054D2E"/>
    <w:rsid w:val="00054D39"/>
    <w:rsid w:val="00054DC0"/>
    <w:rsid w:val="00054DF9"/>
    <w:rsid w:val="00054E2C"/>
    <w:rsid w:val="00054E36"/>
    <w:rsid w:val="00054F35"/>
    <w:rsid w:val="00054F6A"/>
    <w:rsid w:val="00055066"/>
    <w:rsid w:val="00055146"/>
    <w:rsid w:val="00055230"/>
    <w:rsid w:val="000552CE"/>
    <w:rsid w:val="00055310"/>
    <w:rsid w:val="0005553D"/>
    <w:rsid w:val="0005559A"/>
    <w:rsid w:val="000556E8"/>
    <w:rsid w:val="0005594E"/>
    <w:rsid w:val="00055956"/>
    <w:rsid w:val="000559C3"/>
    <w:rsid w:val="00055ADF"/>
    <w:rsid w:val="00055AEC"/>
    <w:rsid w:val="00055B20"/>
    <w:rsid w:val="00055B65"/>
    <w:rsid w:val="00055B9E"/>
    <w:rsid w:val="00055BB3"/>
    <w:rsid w:val="00055C77"/>
    <w:rsid w:val="00055D46"/>
    <w:rsid w:val="00055D50"/>
    <w:rsid w:val="00055E97"/>
    <w:rsid w:val="00055EA7"/>
    <w:rsid w:val="000560B0"/>
    <w:rsid w:val="000560C4"/>
    <w:rsid w:val="00056109"/>
    <w:rsid w:val="00056285"/>
    <w:rsid w:val="00056411"/>
    <w:rsid w:val="00056459"/>
    <w:rsid w:val="00056628"/>
    <w:rsid w:val="0005664A"/>
    <w:rsid w:val="00056660"/>
    <w:rsid w:val="000566A8"/>
    <w:rsid w:val="0005685E"/>
    <w:rsid w:val="00056950"/>
    <w:rsid w:val="00056980"/>
    <w:rsid w:val="00056999"/>
    <w:rsid w:val="000569C7"/>
    <w:rsid w:val="000569EF"/>
    <w:rsid w:val="00056A0A"/>
    <w:rsid w:val="00056A24"/>
    <w:rsid w:val="00056ABD"/>
    <w:rsid w:val="00056BB6"/>
    <w:rsid w:val="00056C0B"/>
    <w:rsid w:val="00056C18"/>
    <w:rsid w:val="00056CB1"/>
    <w:rsid w:val="00056D00"/>
    <w:rsid w:val="00056D23"/>
    <w:rsid w:val="00056DDE"/>
    <w:rsid w:val="00056DE3"/>
    <w:rsid w:val="00056E5B"/>
    <w:rsid w:val="00056EFD"/>
    <w:rsid w:val="00057125"/>
    <w:rsid w:val="0005713F"/>
    <w:rsid w:val="00057181"/>
    <w:rsid w:val="000571C8"/>
    <w:rsid w:val="00057260"/>
    <w:rsid w:val="000573B1"/>
    <w:rsid w:val="000573C9"/>
    <w:rsid w:val="000573DB"/>
    <w:rsid w:val="0005746A"/>
    <w:rsid w:val="000575A9"/>
    <w:rsid w:val="000575E6"/>
    <w:rsid w:val="00057717"/>
    <w:rsid w:val="0005786E"/>
    <w:rsid w:val="000578A4"/>
    <w:rsid w:val="000578C6"/>
    <w:rsid w:val="00057999"/>
    <w:rsid w:val="00057B4E"/>
    <w:rsid w:val="00057C51"/>
    <w:rsid w:val="00057C79"/>
    <w:rsid w:val="00057D7F"/>
    <w:rsid w:val="00057E20"/>
    <w:rsid w:val="00057ED9"/>
    <w:rsid w:val="00057F31"/>
    <w:rsid w:val="00057F5E"/>
    <w:rsid w:val="00057FDC"/>
    <w:rsid w:val="00057FF2"/>
    <w:rsid w:val="0006019D"/>
    <w:rsid w:val="00060217"/>
    <w:rsid w:val="00060266"/>
    <w:rsid w:val="0006027E"/>
    <w:rsid w:val="00060280"/>
    <w:rsid w:val="0006030D"/>
    <w:rsid w:val="0006032F"/>
    <w:rsid w:val="000603D8"/>
    <w:rsid w:val="0006047D"/>
    <w:rsid w:val="00060535"/>
    <w:rsid w:val="000605AA"/>
    <w:rsid w:val="00060623"/>
    <w:rsid w:val="0006062B"/>
    <w:rsid w:val="000606F9"/>
    <w:rsid w:val="000607A3"/>
    <w:rsid w:val="0006094D"/>
    <w:rsid w:val="000609FC"/>
    <w:rsid w:val="00060A4E"/>
    <w:rsid w:val="00060A6B"/>
    <w:rsid w:val="00060B25"/>
    <w:rsid w:val="00060B7E"/>
    <w:rsid w:val="00060B93"/>
    <w:rsid w:val="00060BBD"/>
    <w:rsid w:val="00060CCE"/>
    <w:rsid w:val="00060DF6"/>
    <w:rsid w:val="00060DFD"/>
    <w:rsid w:val="00060E35"/>
    <w:rsid w:val="00060E40"/>
    <w:rsid w:val="00060EBB"/>
    <w:rsid w:val="00060F13"/>
    <w:rsid w:val="00060FE5"/>
    <w:rsid w:val="00061085"/>
    <w:rsid w:val="000610FC"/>
    <w:rsid w:val="00061123"/>
    <w:rsid w:val="000611B5"/>
    <w:rsid w:val="000611CB"/>
    <w:rsid w:val="0006128F"/>
    <w:rsid w:val="00061295"/>
    <w:rsid w:val="0006150F"/>
    <w:rsid w:val="000615A5"/>
    <w:rsid w:val="000615FE"/>
    <w:rsid w:val="00061733"/>
    <w:rsid w:val="0006181B"/>
    <w:rsid w:val="0006191E"/>
    <w:rsid w:val="00061A22"/>
    <w:rsid w:val="00061AC5"/>
    <w:rsid w:val="00061B47"/>
    <w:rsid w:val="00061B81"/>
    <w:rsid w:val="00061DD7"/>
    <w:rsid w:val="00061E4C"/>
    <w:rsid w:val="00061E66"/>
    <w:rsid w:val="00061E97"/>
    <w:rsid w:val="00061F42"/>
    <w:rsid w:val="00062080"/>
    <w:rsid w:val="00062095"/>
    <w:rsid w:val="000620C6"/>
    <w:rsid w:val="00062257"/>
    <w:rsid w:val="00062388"/>
    <w:rsid w:val="0006238F"/>
    <w:rsid w:val="000623D3"/>
    <w:rsid w:val="0006241F"/>
    <w:rsid w:val="00062438"/>
    <w:rsid w:val="00062611"/>
    <w:rsid w:val="000627A4"/>
    <w:rsid w:val="000628BF"/>
    <w:rsid w:val="000628D9"/>
    <w:rsid w:val="00062907"/>
    <w:rsid w:val="0006293C"/>
    <w:rsid w:val="0006296E"/>
    <w:rsid w:val="00062B7D"/>
    <w:rsid w:val="00062DE3"/>
    <w:rsid w:val="00062FB6"/>
    <w:rsid w:val="00062FF1"/>
    <w:rsid w:val="000630A8"/>
    <w:rsid w:val="000630EB"/>
    <w:rsid w:val="000630F0"/>
    <w:rsid w:val="0006312A"/>
    <w:rsid w:val="000631F5"/>
    <w:rsid w:val="0006328F"/>
    <w:rsid w:val="00063295"/>
    <w:rsid w:val="000632DE"/>
    <w:rsid w:val="000633CA"/>
    <w:rsid w:val="0006358B"/>
    <w:rsid w:val="0006359F"/>
    <w:rsid w:val="000635CD"/>
    <w:rsid w:val="00063621"/>
    <w:rsid w:val="0006376F"/>
    <w:rsid w:val="00063770"/>
    <w:rsid w:val="000637FF"/>
    <w:rsid w:val="00063801"/>
    <w:rsid w:val="00063865"/>
    <w:rsid w:val="00063868"/>
    <w:rsid w:val="00063B4A"/>
    <w:rsid w:val="00063B69"/>
    <w:rsid w:val="00063D8C"/>
    <w:rsid w:val="00063D97"/>
    <w:rsid w:val="00063D9C"/>
    <w:rsid w:val="00063E60"/>
    <w:rsid w:val="00063EA1"/>
    <w:rsid w:val="000640B5"/>
    <w:rsid w:val="000640ED"/>
    <w:rsid w:val="00064120"/>
    <w:rsid w:val="0006421B"/>
    <w:rsid w:val="000642A5"/>
    <w:rsid w:val="000643C9"/>
    <w:rsid w:val="00064411"/>
    <w:rsid w:val="0006457B"/>
    <w:rsid w:val="00064586"/>
    <w:rsid w:val="0006462F"/>
    <w:rsid w:val="00064643"/>
    <w:rsid w:val="000646BB"/>
    <w:rsid w:val="000648A1"/>
    <w:rsid w:val="000648E7"/>
    <w:rsid w:val="00064A60"/>
    <w:rsid w:val="00064B27"/>
    <w:rsid w:val="00064BE7"/>
    <w:rsid w:val="00064DAD"/>
    <w:rsid w:val="00064FF7"/>
    <w:rsid w:val="000650CE"/>
    <w:rsid w:val="000650F7"/>
    <w:rsid w:val="00065344"/>
    <w:rsid w:val="000653EF"/>
    <w:rsid w:val="000654C6"/>
    <w:rsid w:val="00065501"/>
    <w:rsid w:val="000655BC"/>
    <w:rsid w:val="000655CB"/>
    <w:rsid w:val="00065639"/>
    <w:rsid w:val="000656A2"/>
    <w:rsid w:val="000656E1"/>
    <w:rsid w:val="000657DB"/>
    <w:rsid w:val="000657E1"/>
    <w:rsid w:val="000657EB"/>
    <w:rsid w:val="000657F3"/>
    <w:rsid w:val="0006580D"/>
    <w:rsid w:val="00065884"/>
    <w:rsid w:val="000658CD"/>
    <w:rsid w:val="000658E8"/>
    <w:rsid w:val="00065927"/>
    <w:rsid w:val="0006595A"/>
    <w:rsid w:val="00065B2B"/>
    <w:rsid w:val="00065B34"/>
    <w:rsid w:val="00065BB7"/>
    <w:rsid w:val="00065BCE"/>
    <w:rsid w:val="00065C42"/>
    <w:rsid w:val="00065C7F"/>
    <w:rsid w:val="00065CAF"/>
    <w:rsid w:val="00065E60"/>
    <w:rsid w:val="00065E6D"/>
    <w:rsid w:val="00065EB7"/>
    <w:rsid w:val="00065EBA"/>
    <w:rsid w:val="00065EED"/>
    <w:rsid w:val="00065F79"/>
    <w:rsid w:val="00065FC8"/>
    <w:rsid w:val="00066046"/>
    <w:rsid w:val="000662AB"/>
    <w:rsid w:val="00066305"/>
    <w:rsid w:val="00066327"/>
    <w:rsid w:val="00066392"/>
    <w:rsid w:val="000664A1"/>
    <w:rsid w:val="0006659F"/>
    <w:rsid w:val="00066601"/>
    <w:rsid w:val="00066612"/>
    <w:rsid w:val="00066638"/>
    <w:rsid w:val="00066724"/>
    <w:rsid w:val="00066742"/>
    <w:rsid w:val="000667BB"/>
    <w:rsid w:val="00066933"/>
    <w:rsid w:val="00066939"/>
    <w:rsid w:val="000669C9"/>
    <w:rsid w:val="00066A07"/>
    <w:rsid w:val="00066B24"/>
    <w:rsid w:val="00066B8B"/>
    <w:rsid w:val="00066C73"/>
    <w:rsid w:val="00066DCB"/>
    <w:rsid w:val="00066E75"/>
    <w:rsid w:val="00066E8B"/>
    <w:rsid w:val="00066F05"/>
    <w:rsid w:val="00066F9E"/>
    <w:rsid w:val="00066FAA"/>
    <w:rsid w:val="0006710D"/>
    <w:rsid w:val="0006712A"/>
    <w:rsid w:val="0006718C"/>
    <w:rsid w:val="00067225"/>
    <w:rsid w:val="000674A5"/>
    <w:rsid w:val="0006751F"/>
    <w:rsid w:val="0006754D"/>
    <w:rsid w:val="000675A5"/>
    <w:rsid w:val="00067654"/>
    <w:rsid w:val="00067680"/>
    <w:rsid w:val="000676D1"/>
    <w:rsid w:val="0006770A"/>
    <w:rsid w:val="000679EF"/>
    <w:rsid w:val="00067A85"/>
    <w:rsid w:val="00067A8D"/>
    <w:rsid w:val="00067B88"/>
    <w:rsid w:val="00067BE5"/>
    <w:rsid w:val="00067D13"/>
    <w:rsid w:val="00070027"/>
    <w:rsid w:val="000700C8"/>
    <w:rsid w:val="00070204"/>
    <w:rsid w:val="000702E8"/>
    <w:rsid w:val="0007041D"/>
    <w:rsid w:val="0007042C"/>
    <w:rsid w:val="000704C5"/>
    <w:rsid w:val="000708C7"/>
    <w:rsid w:val="000709B7"/>
    <w:rsid w:val="00070AD6"/>
    <w:rsid w:val="00070B06"/>
    <w:rsid w:val="00070B36"/>
    <w:rsid w:val="00070C5B"/>
    <w:rsid w:val="00070C5D"/>
    <w:rsid w:val="00070CA5"/>
    <w:rsid w:val="00070D2E"/>
    <w:rsid w:val="00070DB4"/>
    <w:rsid w:val="00070E6D"/>
    <w:rsid w:val="00070F99"/>
    <w:rsid w:val="00070F9C"/>
    <w:rsid w:val="00070FB7"/>
    <w:rsid w:val="00070FEE"/>
    <w:rsid w:val="0007105F"/>
    <w:rsid w:val="000710C6"/>
    <w:rsid w:val="00071116"/>
    <w:rsid w:val="000712A2"/>
    <w:rsid w:val="000712BC"/>
    <w:rsid w:val="000712ED"/>
    <w:rsid w:val="00071392"/>
    <w:rsid w:val="00071469"/>
    <w:rsid w:val="000714B7"/>
    <w:rsid w:val="00071504"/>
    <w:rsid w:val="00071518"/>
    <w:rsid w:val="0007151E"/>
    <w:rsid w:val="000715A5"/>
    <w:rsid w:val="000715AD"/>
    <w:rsid w:val="00071651"/>
    <w:rsid w:val="00071726"/>
    <w:rsid w:val="0007174F"/>
    <w:rsid w:val="0007177C"/>
    <w:rsid w:val="000719F5"/>
    <w:rsid w:val="00071A70"/>
    <w:rsid w:val="00071EE7"/>
    <w:rsid w:val="00071F28"/>
    <w:rsid w:val="00071FE0"/>
    <w:rsid w:val="0007202E"/>
    <w:rsid w:val="0007207E"/>
    <w:rsid w:val="000720A7"/>
    <w:rsid w:val="0007216A"/>
    <w:rsid w:val="00072251"/>
    <w:rsid w:val="00072332"/>
    <w:rsid w:val="0007238F"/>
    <w:rsid w:val="000724D4"/>
    <w:rsid w:val="00072694"/>
    <w:rsid w:val="0007269B"/>
    <w:rsid w:val="000726A0"/>
    <w:rsid w:val="00072716"/>
    <w:rsid w:val="000728A3"/>
    <w:rsid w:val="0007297A"/>
    <w:rsid w:val="00072A1C"/>
    <w:rsid w:val="00072A23"/>
    <w:rsid w:val="00072D6C"/>
    <w:rsid w:val="00072DAD"/>
    <w:rsid w:val="00072E39"/>
    <w:rsid w:val="00072E8E"/>
    <w:rsid w:val="00072F6D"/>
    <w:rsid w:val="00072FB5"/>
    <w:rsid w:val="00072FFC"/>
    <w:rsid w:val="0007304C"/>
    <w:rsid w:val="00073073"/>
    <w:rsid w:val="00073110"/>
    <w:rsid w:val="00073180"/>
    <w:rsid w:val="000733C4"/>
    <w:rsid w:val="00073436"/>
    <w:rsid w:val="0007348F"/>
    <w:rsid w:val="000734EA"/>
    <w:rsid w:val="00073671"/>
    <w:rsid w:val="000736E4"/>
    <w:rsid w:val="00073707"/>
    <w:rsid w:val="00073777"/>
    <w:rsid w:val="000737E8"/>
    <w:rsid w:val="00073842"/>
    <w:rsid w:val="00073858"/>
    <w:rsid w:val="0007392C"/>
    <w:rsid w:val="0007394A"/>
    <w:rsid w:val="00073962"/>
    <w:rsid w:val="00073A18"/>
    <w:rsid w:val="00073A51"/>
    <w:rsid w:val="00073ACD"/>
    <w:rsid w:val="00073B54"/>
    <w:rsid w:val="00073B95"/>
    <w:rsid w:val="00073C01"/>
    <w:rsid w:val="00073C1B"/>
    <w:rsid w:val="00073CD3"/>
    <w:rsid w:val="00073DE0"/>
    <w:rsid w:val="00073E4D"/>
    <w:rsid w:val="00073F0F"/>
    <w:rsid w:val="000740CC"/>
    <w:rsid w:val="00074111"/>
    <w:rsid w:val="0007417A"/>
    <w:rsid w:val="000741D5"/>
    <w:rsid w:val="00074311"/>
    <w:rsid w:val="00074335"/>
    <w:rsid w:val="00074551"/>
    <w:rsid w:val="0007457C"/>
    <w:rsid w:val="00074657"/>
    <w:rsid w:val="00074713"/>
    <w:rsid w:val="0007483B"/>
    <w:rsid w:val="00074B0F"/>
    <w:rsid w:val="00074B21"/>
    <w:rsid w:val="00074BA5"/>
    <w:rsid w:val="00074C7D"/>
    <w:rsid w:val="00074CAA"/>
    <w:rsid w:val="00074CC9"/>
    <w:rsid w:val="00074D86"/>
    <w:rsid w:val="00074E07"/>
    <w:rsid w:val="00074E6F"/>
    <w:rsid w:val="00075079"/>
    <w:rsid w:val="000750E5"/>
    <w:rsid w:val="00075134"/>
    <w:rsid w:val="00075162"/>
    <w:rsid w:val="000751C9"/>
    <w:rsid w:val="000751DD"/>
    <w:rsid w:val="000751EE"/>
    <w:rsid w:val="0007535F"/>
    <w:rsid w:val="0007548F"/>
    <w:rsid w:val="00075490"/>
    <w:rsid w:val="000754D4"/>
    <w:rsid w:val="000755A2"/>
    <w:rsid w:val="000755BA"/>
    <w:rsid w:val="0007563A"/>
    <w:rsid w:val="00075752"/>
    <w:rsid w:val="00075794"/>
    <w:rsid w:val="0007579D"/>
    <w:rsid w:val="000757AA"/>
    <w:rsid w:val="0007593A"/>
    <w:rsid w:val="0007595D"/>
    <w:rsid w:val="00075983"/>
    <w:rsid w:val="00075A2B"/>
    <w:rsid w:val="00075A6D"/>
    <w:rsid w:val="00075B84"/>
    <w:rsid w:val="00075BCC"/>
    <w:rsid w:val="00075C5A"/>
    <w:rsid w:val="00075D50"/>
    <w:rsid w:val="00075DF7"/>
    <w:rsid w:val="00075E2E"/>
    <w:rsid w:val="00075F1C"/>
    <w:rsid w:val="00075F36"/>
    <w:rsid w:val="00075F9B"/>
    <w:rsid w:val="00075FA2"/>
    <w:rsid w:val="00076078"/>
    <w:rsid w:val="00076161"/>
    <w:rsid w:val="000761A9"/>
    <w:rsid w:val="0007625B"/>
    <w:rsid w:val="0007625D"/>
    <w:rsid w:val="00076315"/>
    <w:rsid w:val="000763E4"/>
    <w:rsid w:val="00076486"/>
    <w:rsid w:val="000765B5"/>
    <w:rsid w:val="00076614"/>
    <w:rsid w:val="00076755"/>
    <w:rsid w:val="00076924"/>
    <w:rsid w:val="00076971"/>
    <w:rsid w:val="000769C3"/>
    <w:rsid w:val="00076A4D"/>
    <w:rsid w:val="00076A67"/>
    <w:rsid w:val="00076AE4"/>
    <w:rsid w:val="00076D17"/>
    <w:rsid w:val="00076DEB"/>
    <w:rsid w:val="00076EBA"/>
    <w:rsid w:val="00076F32"/>
    <w:rsid w:val="0007702D"/>
    <w:rsid w:val="00077082"/>
    <w:rsid w:val="00077179"/>
    <w:rsid w:val="0007718F"/>
    <w:rsid w:val="000771DF"/>
    <w:rsid w:val="0007728B"/>
    <w:rsid w:val="0007730B"/>
    <w:rsid w:val="000773EC"/>
    <w:rsid w:val="000776BB"/>
    <w:rsid w:val="000777F1"/>
    <w:rsid w:val="0007780E"/>
    <w:rsid w:val="0007796B"/>
    <w:rsid w:val="00077A32"/>
    <w:rsid w:val="00077A40"/>
    <w:rsid w:val="00077B90"/>
    <w:rsid w:val="00077D69"/>
    <w:rsid w:val="00077E7C"/>
    <w:rsid w:val="00077E80"/>
    <w:rsid w:val="0008002C"/>
    <w:rsid w:val="00080173"/>
    <w:rsid w:val="0008018E"/>
    <w:rsid w:val="00080282"/>
    <w:rsid w:val="0008042F"/>
    <w:rsid w:val="0008044B"/>
    <w:rsid w:val="000804F1"/>
    <w:rsid w:val="00080606"/>
    <w:rsid w:val="000806DB"/>
    <w:rsid w:val="00080704"/>
    <w:rsid w:val="00080742"/>
    <w:rsid w:val="000807C9"/>
    <w:rsid w:val="000807E0"/>
    <w:rsid w:val="00080856"/>
    <w:rsid w:val="00080872"/>
    <w:rsid w:val="000808BC"/>
    <w:rsid w:val="00080901"/>
    <w:rsid w:val="00080920"/>
    <w:rsid w:val="000809FD"/>
    <w:rsid w:val="00080A0A"/>
    <w:rsid w:val="00080A2F"/>
    <w:rsid w:val="00080A72"/>
    <w:rsid w:val="00080A98"/>
    <w:rsid w:val="00080B22"/>
    <w:rsid w:val="00080BAA"/>
    <w:rsid w:val="00080CCB"/>
    <w:rsid w:val="00080CE5"/>
    <w:rsid w:val="00080CEC"/>
    <w:rsid w:val="00080DEC"/>
    <w:rsid w:val="00081072"/>
    <w:rsid w:val="0008116D"/>
    <w:rsid w:val="00081383"/>
    <w:rsid w:val="0008139E"/>
    <w:rsid w:val="00081419"/>
    <w:rsid w:val="00081454"/>
    <w:rsid w:val="00081695"/>
    <w:rsid w:val="00081875"/>
    <w:rsid w:val="00081878"/>
    <w:rsid w:val="000818DF"/>
    <w:rsid w:val="00081913"/>
    <w:rsid w:val="000819F5"/>
    <w:rsid w:val="00081A4C"/>
    <w:rsid w:val="00081A8C"/>
    <w:rsid w:val="00081CCB"/>
    <w:rsid w:val="00081D71"/>
    <w:rsid w:val="00081E00"/>
    <w:rsid w:val="00081E70"/>
    <w:rsid w:val="00081EFC"/>
    <w:rsid w:val="00081F3D"/>
    <w:rsid w:val="00081F70"/>
    <w:rsid w:val="000820BD"/>
    <w:rsid w:val="0008211D"/>
    <w:rsid w:val="00082157"/>
    <w:rsid w:val="00082237"/>
    <w:rsid w:val="000822CA"/>
    <w:rsid w:val="00082318"/>
    <w:rsid w:val="0008232F"/>
    <w:rsid w:val="0008233C"/>
    <w:rsid w:val="00082516"/>
    <w:rsid w:val="00082521"/>
    <w:rsid w:val="000826E1"/>
    <w:rsid w:val="0008272A"/>
    <w:rsid w:val="00082800"/>
    <w:rsid w:val="00082855"/>
    <w:rsid w:val="00082935"/>
    <w:rsid w:val="000829AC"/>
    <w:rsid w:val="00082B75"/>
    <w:rsid w:val="00082BF9"/>
    <w:rsid w:val="00082C2D"/>
    <w:rsid w:val="00082CFE"/>
    <w:rsid w:val="00082D9D"/>
    <w:rsid w:val="00082EA8"/>
    <w:rsid w:val="00082F51"/>
    <w:rsid w:val="00082F5A"/>
    <w:rsid w:val="00082F9F"/>
    <w:rsid w:val="000830D5"/>
    <w:rsid w:val="00083100"/>
    <w:rsid w:val="000831A8"/>
    <w:rsid w:val="00083258"/>
    <w:rsid w:val="000832F6"/>
    <w:rsid w:val="000833B7"/>
    <w:rsid w:val="00083415"/>
    <w:rsid w:val="000834EB"/>
    <w:rsid w:val="00083520"/>
    <w:rsid w:val="0008360C"/>
    <w:rsid w:val="000836C5"/>
    <w:rsid w:val="00083740"/>
    <w:rsid w:val="00083828"/>
    <w:rsid w:val="0008387D"/>
    <w:rsid w:val="0008388B"/>
    <w:rsid w:val="000838A9"/>
    <w:rsid w:val="000838BC"/>
    <w:rsid w:val="00083979"/>
    <w:rsid w:val="00083A36"/>
    <w:rsid w:val="00083A42"/>
    <w:rsid w:val="00083A46"/>
    <w:rsid w:val="00083AFE"/>
    <w:rsid w:val="00083B63"/>
    <w:rsid w:val="00083B95"/>
    <w:rsid w:val="00083BAE"/>
    <w:rsid w:val="00083BC6"/>
    <w:rsid w:val="00083C51"/>
    <w:rsid w:val="00083D30"/>
    <w:rsid w:val="00083D66"/>
    <w:rsid w:val="00083DFF"/>
    <w:rsid w:val="00083E67"/>
    <w:rsid w:val="00083ED8"/>
    <w:rsid w:val="00083EE4"/>
    <w:rsid w:val="00083F23"/>
    <w:rsid w:val="00083F66"/>
    <w:rsid w:val="00084051"/>
    <w:rsid w:val="000840B0"/>
    <w:rsid w:val="0008412E"/>
    <w:rsid w:val="00084159"/>
    <w:rsid w:val="000841A1"/>
    <w:rsid w:val="000841ED"/>
    <w:rsid w:val="00084212"/>
    <w:rsid w:val="0008421E"/>
    <w:rsid w:val="0008425D"/>
    <w:rsid w:val="0008434C"/>
    <w:rsid w:val="00084373"/>
    <w:rsid w:val="00084388"/>
    <w:rsid w:val="00084411"/>
    <w:rsid w:val="00084496"/>
    <w:rsid w:val="0008449C"/>
    <w:rsid w:val="000844E5"/>
    <w:rsid w:val="000845D7"/>
    <w:rsid w:val="000845F5"/>
    <w:rsid w:val="0008462F"/>
    <w:rsid w:val="000846FE"/>
    <w:rsid w:val="00084791"/>
    <w:rsid w:val="0008486A"/>
    <w:rsid w:val="00084ABB"/>
    <w:rsid w:val="00084CCB"/>
    <w:rsid w:val="00084D1E"/>
    <w:rsid w:val="00084DD7"/>
    <w:rsid w:val="00084E82"/>
    <w:rsid w:val="00084EF9"/>
    <w:rsid w:val="000850D1"/>
    <w:rsid w:val="00085103"/>
    <w:rsid w:val="00085160"/>
    <w:rsid w:val="000851C1"/>
    <w:rsid w:val="000852D9"/>
    <w:rsid w:val="0008538C"/>
    <w:rsid w:val="0008554C"/>
    <w:rsid w:val="000856DC"/>
    <w:rsid w:val="0008577C"/>
    <w:rsid w:val="0008597E"/>
    <w:rsid w:val="000859D8"/>
    <w:rsid w:val="00085ACF"/>
    <w:rsid w:val="00085B00"/>
    <w:rsid w:val="00085B55"/>
    <w:rsid w:val="00085D74"/>
    <w:rsid w:val="00085E0C"/>
    <w:rsid w:val="00085FAB"/>
    <w:rsid w:val="00085FF0"/>
    <w:rsid w:val="0008615E"/>
    <w:rsid w:val="00086181"/>
    <w:rsid w:val="000861B7"/>
    <w:rsid w:val="000861EE"/>
    <w:rsid w:val="00086256"/>
    <w:rsid w:val="000862A9"/>
    <w:rsid w:val="00086364"/>
    <w:rsid w:val="00086414"/>
    <w:rsid w:val="0008665E"/>
    <w:rsid w:val="000866AF"/>
    <w:rsid w:val="0008671A"/>
    <w:rsid w:val="0008679B"/>
    <w:rsid w:val="0008680B"/>
    <w:rsid w:val="0008683A"/>
    <w:rsid w:val="0008688E"/>
    <w:rsid w:val="000868B3"/>
    <w:rsid w:val="000868DC"/>
    <w:rsid w:val="0008698C"/>
    <w:rsid w:val="00086A23"/>
    <w:rsid w:val="00086A5D"/>
    <w:rsid w:val="00086A7D"/>
    <w:rsid w:val="00086AB3"/>
    <w:rsid w:val="00086ADB"/>
    <w:rsid w:val="00086D26"/>
    <w:rsid w:val="00086D61"/>
    <w:rsid w:val="00086E2A"/>
    <w:rsid w:val="00086E3A"/>
    <w:rsid w:val="00086EA8"/>
    <w:rsid w:val="0008701E"/>
    <w:rsid w:val="0008705D"/>
    <w:rsid w:val="0008709C"/>
    <w:rsid w:val="000870F2"/>
    <w:rsid w:val="000870F3"/>
    <w:rsid w:val="0008713E"/>
    <w:rsid w:val="00087173"/>
    <w:rsid w:val="00087210"/>
    <w:rsid w:val="000872A8"/>
    <w:rsid w:val="0008735C"/>
    <w:rsid w:val="0008735E"/>
    <w:rsid w:val="00087379"/>
    <w:rsid w:val="000873D6"/>
    <w:rsid w:val="0008761B"/>
    <w:rsid w:val="000876B6"/>
    <w:rsid w:val="00087789"/>
    <w:rsid w:val="0008779D"/>
    <w:rsid w:val="000878EB"/>
    <w:rsid w:val="00087968"/>
    <w:rsid w:val="00087974"/>
    <w:rsid w:val="00087A9E"/>
    <w:rsid w:val="00087B23"/>
    <w:rsid w:val="00087B66"/>
    <w:rsid w:val="00087B85"/>
    <w:rsid w:val="00087C70"/>
    <w:rsid w:val="00087D30"/>
    <w:rsid w:val="00087E0E"/>
    <w:rsid w:val="00087E91"/>
    <w:rsid w:val="00087F9E"/>
    <w:rsid w:val="00087FA2"/>
    <w:rsid w:val="00087FE9"/>
    <w:rsid w:val="000902A3"/>
    <w:rsid w:val="00090362"/>
    <w:rsid w:val="0009036A"/>
    <w:rsid w:val="00090440"/>
    <w:rsid w:val="0009045C"/>
    <w:rsid w:val="000904B5"/>
    <w:rsid w:val="000905E2"/>
    <w:rsid w:val="00090750"/>
    <w:rsid w:val="000908BF"/>
    <w:rsid w:val="000908C6"/>
    <w:rsid w:val="00090934"/>
    <w:rsid w:val="00090949"/>
    <w:rsid w:val="00090959"/>
    <w:rsid w:val="000909B2"/>
    <w:rsid w:val="000909BF"/>
    <w:rsid w:val="00090AFF"/>
    <w:rsid w:val="00090B4E"/>
    <w:rsid w:val="00090BD1"/>
    <w:rsid w:val="00090C2C"/>
    <w:rsid w:val="00090C2D"/>
    <w:rsid w:val="00090CD3"/>
    <w:rsid w:val="00090DCC"/>
    <w:rsid w:val="00090DCE"/>
    <w:rsid w:val="00090E14"/>
    <w:rsid w:val="00090E92"/>
    <w:rsid w:val="00090ED2"/>
    <w:rsid w:val="000911BF"/>
    <w:rsid w:val="000911E7"/>
    <w:rsid w:val="0009124F"/>
    <w:rsid w:val="00091254"/>
    <w:rsid w:val="00091280"/>
    <w:rsid w:val="000912AF"/>
    <w:rsid w:val="00091357"/>
    <w:rsid w:val="000914CA"/>
    <w:rsid w:val="0009151D"/>
    <w:rsid w:val="00091564"/>
    <w:rsid w:val="000915A1"/>
    <w:rsid w:val="000915E0"/>
    <w:rsid w:val="000915E2"/>
    <w:rsid w:val="00091660"/>
    <w:rsid w:val="000917B9"/>
    <w:rsid w:val="000917C1"/>
    <w:rsid w:val="00091834"/>
    <w:rsid w:val="0009184A"/>
    <w:rsid w:val="000918AA"/>
    <w:rsid w:val="000918EA"/>
    <w:rsid w:val="0009192D"/>
    <w:rsid w:val="0009194A"/>
    <w:rsid w:val="00091960"/>
    <w:rsid w:val="00091A11"/>
    <w:rsid w:val="00091B68"/>
    <w:rsid w:val="00091C34"/>
    <w:rsid w:val="00091E89"/>
    <w:rsid w:val="00091EA4"/>
    <w:rsid w:val="00091F63"/>
    <w:rsid w:val="00091F79"/>
    <w:rsid w:val="00092008"/>
    <w:rsid w:val="000921E1"/>
    <w:rsid w:val="00092240"/>
    <w:rsid w:val="0009226E"/>
    <w:rsid w:val="000922D0"/>
    <w:rsid w:val="00092313"/>
    <w:rsid w:val="0009242C"/>
    <w:rsid w:val="00092595"/>
    <w:rsid w:val="000925F2"/>
    <w:rsid w:val="00092731"/>
    <w:rsid w:val="00092772"/>
    <w:rsid w:val="000927B8"/>
    <w:rsid w:val="000927FC"/>
    <w:rsid w:val="00092844"/>
    <w:rsid w:val="00092880"/>
    <w:rsid w:val="000928ED"/>
    <w:rsid w:val="00092952"/>
    <w:rsid w:val="000929F5"/>
    <w:rsid w:val="00092AD4"/>
    <w:rsid w:val="00092B01"/>
    <w:rsid w:val="00092B13"/>
    <w:rsid w:val="00092BFE"/>
    <w:rsid w:val="00092CC1"/>
    <w:rsid w:val="00092DEA"/>
    <w:rsid w:val="00092E3C"/>
    <w:rsid w:val="00093000"/>
    <w:rsid w:val="0009306D"/>
    <w:rsid w:val="00093124"/>
    <w:rsid w:val="00093129"/>
    <w:rsid w:val="000931B9"/>
    <w:rsid w:val="000931DF"/>
    <w:rsid w:val="000932E7"/>
    <w:rsid w:val="00093320"/>
    <w:rsid w:val="00093332"/>
    <w:rsid w:val="00093452"/>
    <w:rsid w:val="0009345E"/>
    <w:rsid w:val="0009346F"/>
    <w:rsid w:val="00093475"/>
    <w:rsid w:val="00093559"/>
    <w:rsid w:val="000935B8"/>
    <w:rsid w:val="0009366E"/>
    <w:rsid w:val="000936D9"/>
    <w:rsid w:val="00093714"/>
    <w:rsid w:val="00093724"/>
    <w:rsid w:val="00093784"/>
    <w:rsid w:val="000937BA"/>
    <w:rsid w:val="000937EE"/>
    <w:rsid w:val="00093822"/>
    <w:rsid w:val="00093842"/>
    <w:rsid w:val="00093889"/>
    <w:rsid w:val="00093955"/>
    <w:rsid w:val="00093A31"/>
    <w:rsid w:val="00093AA9"/>
    <w:rsid w:val="00093AC5"/>
    <w:rsid w:val="00093C4D"/>
    <w:rsid w:val="00093CA3"/>
    <w:rsid w:val="00093CAA"/>
    <w:rsid w:val="00093CC8"/>
    <w:rsid w:val="00093D66"/>
    <w:rsid w:val="00093E0C"/>
    <w:rsid w:val="00093EE9"/>
    <w:rsid w:val="00093FEE"/>
    <w:rsid w:val="000940FC"/>
    <w:rsid w:val="0009435E"/>
    <w:rsid w:val="00094447"/>
    <w:rsid w:val="00094476"/>
    <w:rsid w:val="0009447F"/>
    <w:rsid w:val="000944C3"/>
    <w:rsid w:val="00094528"/>
    <w:rsid w:val="0009475E"/>
    <w:rsid w:val="00094827"/>
    <w:rsid w:val="0009487A"/>
    <w:rsid w:val="000948E6"/>
    <w:rsid w:val="00094A8A"/>
    <w:rsid w:val="00094AD3"/>
    <w:rsid w:val="00094B22"/>
    <w:rsid w:val="00094BC5"/>
    <w:rsid w:val="00094C13"/>
    <w:rsid w:val="00094C5F"/>
    <w:rsid w:val="00094C79"/>
    <w:rsid w:val="00094CC8"/>
    <w:rsid w:val="00094DA6"/>
    <w:rsid w:val="00094DD1"/>
    <w:rsid w:val="00094DF3"/>
    <w:rsid w:val="00094ECB"/>
    <w:rsid w:val="00094ECF"/>
    <w:rsid w:val="00094FFF"/>
    <w:rsid w:val="00095086"/>
    <w:rsid w:val="00095101"/>
    <w:rsid w:val="00095122"/>
    <w:rsid w:val="000951F5"/>
    <w:rsid w:val="000952D8"/>
    <w:rsid w:val="0009530F"/>
    <w:rsid w:val="00095341"/>
    <w:rsid w:val="000953C5"/>
    <w:rsid w:val="0009547F"/>
    <w:rsid w:val="000954A1"/>
    <w:rsid w:val="000954C2"/>
    <w:rsid w:val="0009551B"/>
    <w:rsid w:val="00095599"/>
    <w:rsid w:val="00095673"/>
    <w:rsid w:val="0009570B"/>
    <w:rsid w:val="0009577D"/>
    <w:rsid w:val="000957C8"/>
    <w:rsid w:val="000957D7"/>
    <w:rsid w:val="00095834"/>
    <w:rsid w:val="000958DA"/>
    <w:rsid w:val="00095972"/>
    <w:rsid w:val="000959A3"/>
    <w:rsid w:val="000959A6"/>
    <w:rsid w:val="00095A6E"/>
    <w:rsid w:val="00095A73"/>
    <w:rsid w:val="00095C2B"/>
    <w:rsid w:val="00095D4B"/>
    <w:rsid w:val="00095F21"/>
    <w:rsid w:val="00095F83"/>
    <w:rsid w:val="00095F84"/>
    <w:rsid w:val="00096000"/>
    <w:rsid w:val="00096015"/>
    <w:rsid w:val="000960F4"/>
    <w:rsid w:val="00096283"/>
    <w:rsid w:val="000962AD"/>
    <w:rsid w:val="000963BF"/>
    <w:rsid w:val="0009648D"/>
    <w:rsid w:val="0009653C"/>
    <w:rsid w:val="00096588"/>
    <w:rsid w:val="0009662A"/>
    <w:rsid w:val="00096665"/>
    <w:rsid w:val="00096705"/>
    <w:rsid w:val="00096727"/>
    <w:rsid w:val="00096772"/>
    <w:rsid w:val="0009681B"/>
    <w:rsid w:val="000969BC"/>
    <w:rsid w:val="000969E0"/>
    <w:rsid w:val="00096A39"/>
    <w:rsid w:val="00096A81"/>
    <w:rsid w:val="00096AA4"/>
    <w:rsid w:val="00096AA9"/>
    <w:rsid w:val="00096D62"/>
    <w:rsid w:val="00096DB0"/>
    <w:rsid w:val="00096E08"/>
    <w:rsid w:val="00096E2C"/>
    <w:rsid w:val="00096E8D"/>
    <w:rsid w:val="00097009"/>
    <w:rsid w:val="0009704B"/>
    <w:rsid w:val="000970DD"/>
    <w:rsid w:val="000972D6"/>
    <w:rsid w:val="00097413"/>
    <w:rsid w:val="0009759E"/>
    <w:rsid w:val="000975C5"/>
    <w:rsid w:val="00097717"/>
    <w:rsid w:val="00097886"/>
    <w:rsid w:val="0009789E"/>
    <w:rsid w:val="00097940"/>
    <w:rsid w:val="00097AAA"/>
    <w:rsid w:val="00097AB4"/>
    <w:rsid w:val="00097B4B"/>
    <w:rsid w:val="00097B54"/>
    <w:rsid w:val="00097B8B"/>
    <w:rsid w:val="00097C23"/>
    <w:rsid w:val="00097CCE"/>
    <w:rsid w:val="00097E3A"/>
    <w:rsid w:val="00097F46"/>
    <w:rsid w:val="00097FA6"/>
    <w:rsid w:val="00097FE4"/>
    <w:rsid w:val="000A0043"/>
    <w:rsid w:val="000A0099"/>
    <w:rsid w:val="000A0131"/>
    <w:rsid w:val="000A0217"/>
    <w:rsid w:val="000A023F"/>
    <w:rsid w:val="000A0288"/>
    <w:rsid w:val="000A02B8"/>
    <w:rsid w:val="000A02ED"/>
    <w:rsid w:val="000A035A"/>
    <w:rsid w:val="000A03B0"/>
    <w:rsid w:val="000A03EF"/>
    <w:rsid w:val="000A0431"/>
    <w:rsid w:val="000A0537"/>
    <w:rsid w:val="000A0561"/>
    <w:rsid w:val="000A059A"/>
    <w:rsid w:val="000A05C2"/>
    <w:rsid w:val="000A05D9"/>
    <w:rsid w:val="000A0633"/>
    <w:rsid w:val="000A0676"/>
    <w:rsid w:val="000A069B"/>
    <w:rsid w:val="000A069D"/>
    <w:rsid w:val="000A0721"/>
    <w:rsid w:val="000A0750"/>
    <w:rsid w:val="000A078E"/>
    <w:rsid w:val="000A083F"/>
    <w:rsid w:val="000A0926"/>
    <w:rsid w:val="000A098D"/>
    <w:rsid w:val="000A09FB"/>
    <w:rsid w:val="000A0B34"/>
    <w:rsid w:val="000A0B48"/>
    <w:rsid w:val="000A0B68"/>
    <w:rsid w:val="000A0C5A"/>
    <w:rsid w:val="000A0D33"/>
    <w:rsid w:val="000A0DA1"/>
    <w:rsid w:val="000A0E0F"/>
    <w:rsid w:val="000A0E19"/>
    <w:rsid w:val="000A0E8A"/>
    <w:rsid w:val="000A0F82"/>
    <w:rsid w:val="000A0FDC"/>
    <w:rsid w:val="000A1020"/>
    <w:rsid w:val="000A1192"/>
    <w:rsid w:val="000A11DB"/>
    <w:rsid w:val="000A12FE"/>
    <w:rsid w:val="000A1473"/>
    <w:rsid w:val="000A147A"/>
    <w:rsid w:val="000A1490"/>
    <w:rsid w:val="000A15B9"/>
    <w:rsid w:val="000A1606"/>
    <w:rsid w:val="000A1728"/>
    <w:rsid w:val="000A1747"/>
    <w:rsid w:val="000A1774"/>
    <w:rsid w:val="000A18D0"/>
    <w:rsid w:val="000A1A17"/>
    <w:rsid w:val="000A1AC3"/>
    <w:rsid w:val="000A1B21"/>
    <w:rsid w:val="000A1BD3"/>
    <w:rsid w:val="000A1C17"/>
    <w:rsid w:val="000A1CD1"/>
    <w:rsid w:val="000A1CD5"/>
    <w:rsid w:val="000A1E0E"/>
    <w:rsid w:val="000A1E8E"/>
    <w:rsid w:val="000A1EBA"/>
    <w:rsid w:val="000A1EDF"/>
    <w:rsid w:val="000A1EE6"/>
    <w:rsid w:val="000A1EE8"/>
    <w:rsid w:val="000A1EEB"/>
    <w:rsid w:val="000A2001"/>
    <w:rsid w:val="000A2014"/>
    <w:rsid w:val="000A202F"/>
    <w:rsid w:val="000A2033"/>
    <w:rsid w:val="000A209E"/>
    <w:rsid w:val="000A21A6"/>
    <w:rsid w:val="000A223B"/>
    <w:rsid w:val="000A22B3"/>
    <w:rsid w:val="000A22DA"/>
    <w:rsid w:val="000A2344"/>
    <w:rsid w:val="000A2350"/>
    <w:rsid w:val="000A2393"/>
    <w:rsid w:val="000A2396"/>
    <w:rsid w:val="000A240E"/>
    <w:rsid w:val="000A24B2"/>
    <w:rsid w:val="000A24D9"/>
    <w:rsid w:val="000A25A1"/>
    <w:rsid w:val="000A2607"/>
    <w:rsid w:val="000A2625"/>
    <w:rsid w:val="000A26B1"/>
    <w:rsid w:val="000A2712"/>
    <w:rsid w:val="000A2831"/>
    <w:rsid w:val="000A2834"/>
    <w:rsid w:val="000A2839"/>
    <w:rsid w:val="000A28FB"/>
    <w:rsid w:val="000A2925"/>
    <w:rsid w:val="000A295C"/>
    <w:rsid w:val="000A296B"/>
    <w:rsid w:val="000A2ADC"/>
    <w:rsid w:val="000A2AF8"/>
    <w:rsid w:val="000A2B83"/>
    <w:rsid w:val="000A2BC5"/>
    <w:rsid w:val="000A2C2D"/>
    <w:rsid w:val="000A2D12"/>
    <w:rsid w:val="000A2DC7"/>
    <w:rsid w:val="000A2E54"/>
    <w:rsid w:val="000A2EC6"/>
    <w:rsid w:val="000A2F14"/>
    <w:rsid w:val="000A2F55"/>
    <w:rsid w:val="000A2F74"/>
    <w:rsid w:val="000A2F94"/>
    <w:rsid w:val="000A312D"/>
    <w:rsid w:val="000A3199"/>
    <w:rsid w:val="000A319B"/>
    <w:rsid w:val="000A31C5"/>
    <w:rsid w:val="000A3243"/>
    <w:rsid w:val="000A32CE"/>
    <w:rsid w:val="000A336A"/>
    <w:rsid w:val="000A3372"/>
    <w:rsid w:val="000A33BA"/>
    <w:rsid w:val="000A3471"/>
    <w:rsid w:val="000A3700"/>
    <w:rsid w:val="000A37B0"/>
    <w:rsid w:val="000A380A"/>
    <w:rsid w:val="000A3956"/>
    <w:rsid w:val="000A3B59"/>
    <w:rsid w:val="000A3BA1"/>
    <w:rsid w:val="000A3BA4"/>
    <w:rsid w:val="000A3BF2"/>
    <w:rsid w:val="000A3C27"/>
    <w:rsid w:val="000A3CFF"/>
    <w:rsid w:val="000A3D36"/>
    <w:rsid w:val="000A3D78"/>
    <w:rsid w:val="000A3F90"/>
    <w:rsid w:val="000A40A9"/>
    <w:rsid w:val="000A40EE"/>
    <w:rsid w:val="000A427D"/>
    <w:rsid w:val="000A44AB"/>
    <w:rsid w:val="000A453D"/>
    <w:rsid w:val="000A460A"/>
    <w:rsid w:val="000A46DA"/>
    <w:rsid w:val="000A4717"/>
    <w:rsid w:val="000A47CA"/>
    <w:rsid w:val="000A47FD"/>
    <w:rsid w:val="000A481F"/>
    <w:rsid w:val="000A4825"/>
    <w:rsid w:val="000A4863"/>
    <w:rsid w:val="000A4893"/>
    <w:rsid w:val="000A48A4"/>
    <w:rsid w:val="000A48C5"/>
    <w:rsid w:val="000A491F"/>
    <w:rsid w:val="000A493D"/>
    <w:rsid w:val="000A49DA"/>
    <w:rsid w:val="000A4A6A"/>
    <w:rsid w:val="000A4AA9"/>
    <w:rsid w:val="000A4AB2"/>
    <w:rsid w:val="000A4C8C"/>
    <w:rsid w:val="000A4D03"/>
    <w:rsid w:val="000A4DA7"/>
    <w:rsid w:val="000A4E4D"/>
    <w:rsid w:val="000A4E6F"/>
    <w:rsid w:val="000A4EB6"/>
    <w:rsid w:val="000A4FED"/>
    <w:rsid w:val="000A510A"/>
    <w:rsid w:val="000A5180"/>
    <w:rsid w:val="000A520E"/>
    <w:rsid w:val="000A52D1"/>
    <w:rsid w:val="000A52F6"/>
    <w:rsid w:val="000A5357"/>
    <w:rsid w:val="000A5362"/>
    <w:rsid w:val="000A53B3"/>
    <w:rsid w:val="000A54F6"/>
    <w:rsid w:val="000A552F"/>
    <w:rsid w:val="000A5594"/>
    <w:rsid w:val="000A563B"/>
    <w:rsid w:val="000A5650"/>
    <w:rsid w:val="000A5694"/>
    <w:rsid w:val="000A578A"/>
    <w:rsid w:val="000A57A9"/>
    <w:rsid w:val="000A587C"/>
    <w:rsid w:val="000A592C"/>
    <w:rsid w:val="000A59C9"/>
    <w:rsid w:val="000A5B91"/>
    <w:rsid w:val="000A5C27"/>
    <w:rsid w:val="000A5C4C"/>
    <w:rsid w:val="000A5D59"/>
    <w:rsid w:val="000A5D78"/>
    <w:rsid w:val="000A5F7D"/>
    <w:rsid w:val="000A5FF9"/>
    <w:rsid w:val="000A5FFF"/>
    <w:rsid w:val="000A600C"/>
    <w:rsid w:val="000A60A8"/>
    <w:rsid w:val="000A6108"/>
    <w:rsid w:val="000A62D0"/>
    <w:rsid w:val="000A6305"/>
    <w:rsid w:val="000A6348"/>
    <w:rsid w:val="000A63AA"/>
    <w:rsid w:val="000A63B5"/>
    <w:rsid w:val="000A641E"/>
    <w:rsid w:val="000A6521"/>
    <w:rsid w:val="000A6532"/>
    <w:rsid w:val="000A656A"/>
    <w:rsid w:val="000A6633"/>
    <w:rsid w:val="000A66DD"/>
    <w:rsid w:val="000A673C"/>
    <w:rsid w:val="000A686C"/>
    <w:rsid w:val="000A698A"/>
    <w:rsid w:val="000A6A64"/>
    <w:rsid w:val="000A6ABC"/>
    <w:rsid w:val="000A6B76"/>
    <w:rsid w:val="000A6B9A"/>
    <w:rsid w:val="000A6BAB"/>
    <w:rsid w:val="000A6C74"/>
    <w:rsid w:val="000A6CEC"/>
    <w:rsid w:val="000A6D69"/>
    <w:rsid w:val="000A6DFF"/>
    <w:rsid w:val="000A6EC6"/>
    <w:rsid w:val="000A6F3A"/>
    <w:rsid w:val="000A6F7D"/>
    <w:rsid w:val="000A7004"/>
    <w:rsid w:val="000A715D"/>
    <w:rsid w:val="000A7378"/>
    <w:rsid w:val="000A7533"/>
    <w:rsid w:val="000A7593"/>
    <w:rsid w:val="000A75BE"/>
    <w:rsid w:val="000A7622"/>
    <w:rsid w:val="000A7889"/>
    <w:rsid w:val="000A78F7"/>
    <w:rsid w:val="000A7AE0"/>
    <w:rsid w:val="000A7B1E"/>
    <w:rsid w:val="000A7B62"/>
    <w:rsid w:val="000A7BB4"/>
    <w:rsid w:val="000A7CBB"/>
    <w:rsid w:val="000A7CCC"/>
    <w:rsid w:val="000A7CD3"/>
    <w:rsid w:val="000A7E6F"/>
    <w:rsid w:val="000A7FF1"/>
    <w:rsid w:val="000B019F"/>
    <w:rsid w:val="000B0259"/>
    <w:rsid w:val="000B0437"/>
    <w:rsid w:val="000B04ED"/>
    <w:rsid w:val="000B0505"/>
    <w:rsid w:val="000B0515"/>
    <w:rsid w:val="000B0589"/>
    <w:rsid w:val="000B05DB"/>
    <w:rsid w:val="000B069E"/>
    <w:rsid w:val="000B06A9"/>
    <w:rsid w:val="000B0701"/>
    <w:rsid w:val="000B07FF"/>
    <w:rsid w:val="000B086C"/>
    <w:rsid w:val="000B0891"/>
    <w:rsid w:val="000B08E6"/>
    <w:rsid w:val="000B092C"/>
    <w:rsid w:val="000B0A59"/>
    <w:rsid w:val="000B0A6D"/>
    <w:rsid w:val="000B0AB2"/>
    <w:rsid w:val="000B0BE5"/>
    <w:rsid w:val="000B0C81"/>
    <w:rsid w:val="000B0CDE"/>
    <w:rsid w:val="000B0DFF"/>
    <w:rsid w:val="000B0E7C"/>
    <w:rsid w:val="000B0F3F"/>
    <w:rsid w:val="000B0FF0"/>
    <w:rsid w:val="000B10BF"/>
    <w:rsid w:val="000B111E"/>
    <w:rsid w:val="000B11F1"/>
    <w:rsid w:val="000B1222"/>
    <w:rsid w:val="000B12AB"/>
    <w:rsid w:val="000B140C"/>
    <w:rsid w:val="000B1412"/>
    <w:rsid w:val="000B14A7"/>
    <w:rsid w:val="000B14D3"/>
    <w:rsid w:val="000B1556"/>
    <w:rsid w:val="000B15AC"/>
    <w:rsid w:val="000B1630"/>
    <w:rsid w:val="000B1640"/>
    <w:rsid w:val="000B1656"/>
    <w:rsid w:val="000B1692"/>
    <w:rsid w:val="000B16AE"/>
    <w:rsid w:val="000B1925"/>
    <w:rsid w:val="000B192D"/>
    <w:rsid w:val="000B1A5C"/>
    <w:rsid w:val="000B1B43"/>
    <w:rsid w:val="000B1B44"/>
    <w:rsid w:val="000B1B8E"/>
    <w:rsid w:val="000B1E4A"/>
    <w:rsid w:val="000B1E75"/>
    <w:rsid w:val="000B1E96"/>
    <w:rsid w:val="000B1EC3"/>
    <w:rsid w:val="000B2055"/>
    <w:rsid w:val="000B2107"/>
    <w:rsid w:val="000B22E8"/>
    <w:rsid w:val="000B2322"/>
    <w:rsid w:val="000B2334"/>
    <w:rsid w:val="000B2353"/>
    <w:rsid w:val="000B236C"/>
    <w:rsid w:val="000B238E"/>
    <w:rsid w:val="000B239F"/>
    <w:rsid w:val="000B240E"/>
    <w:rsid w:val="000B24E5"/>
    <w:rsid w:val="000B25CE"/>
    <w:rsid w:val="000B273B"/>
    <w:rsid w:val="000B274D"/>
    <w:rsid w:val="000B2776"/>
    <w:rsid w:val="000B27A3"/>
    <w:rsid w:val="000B290F"/>
    <w:rsid w:val="000B2A21"/>
    <w:rsid w:val="000B2B9F"/>
    <w:rsid w:val="000B2C0C"/>
    <w:rsid w:val="000B2C1D"/>
    <w:rsid w:val="000B2C63"/>
    <w:rsid w:val="000B2E41"/>
    <w:rsid w:val="000B3078"/>
    <w:rsid w:val="000B310F"/>
    <w:rsid w:val="000B3469"/>
    <w:rsid w:val="000B35BC"/>
    <w:rsid w:val="000B35F9"/>
    <w:rsid w:val="000B36EF"/>
    <w:rsid w:val="000B3794"/>
    <w:rsid w:val="000B3852"/>
    <w:rsid w:val="000B3854"/>
    <w:rsid w:val="000B389E"/>
    <w:rsid w:val="000B38EA"/>
    <w:rsid w:val="000B3903"/>
    <w:rsid w:val="000B3920"/>
    <w:rsid w:val="000B3925"/>
    <w:rsid w:val="000B3932"/>
    <w:rsid w:val="000B3975"/>
    <w:rsid w:val="000B399D"/>
    <w:rsid w:val="000B39A5"/>
    <w:rsid w:val="000B3DE0"/>
    <w:rsid w:val="000B3E9C"/>
    <w:rsid w:val="000B3F29"/>
    <w:rsid w:val="000B40D8"/>
    <w:rsid w:val="000B40FA"/>
    <w:rsid w:val="000B414A"/>
    <w:rsid w:val="000B4151"/>
    <w:rsid w:val="000B41A3"/>
    <w:rsid w:val="000B42AC"/>
    <w:rsid w:val="000B42C3"/>
    <w:rsid w:val="000B42D1"/>
    <w:rsid w:val="000B43D9"/>
    <w:rsid w:val="000B449E"/>
    <w:rsid w:val="000B453C"/>
    <w:rsid w:val="000B4676"/>
    <w:rsid w:val="000B477B"/>
    <w:rsid w:val="000B4982"/>
    <w:rsid w:val="000B499B"/>
    <w:rsid w:val="000B4AC3"/>
    <w:rsid w:val="000B4B4A"/>
    <w:rsid w:val="000B4B8D"/>
    <w:rsid w:val="000B4C0B"/>
    <w:rsid w:val="000B4C42"/>
    <w:rsid w:val="000B4DD8"/>
    <w:rsid w:val="000B4F69"/>
    <w:rsid w:val="000B4F7B"/>
    <w:rsid w:val="000B4FEC"/>
    <w:rsid w:val="000B5022"/>
    <w:rsid w:val="000B5186"/>
    <w:rsid w:val="000B519D"/>
    <w:rsid w:val="000B51D3"/>
    <w:rsid w:val="000B523F"/>
    <w:rsid w:val="000B5267"/>
    <w:rsid w:val="000B5292"/>
    <w:rsid w:val="000B52A6"/>
    <w:rsid w:val="000B52CE"/>
    <w:rsid w:val="000B54A2"/>
    <w:rsid w:val="000B54C8"/>
    <w:rsid w:val="000B578E"/>
    <w:rsid w:val="000B5856"/>
    <w:rsid w:val="000B5875"/>
    <w:rsid w:val="000B58DA"/>
    <w:rsid w:val="000B58EF"/>
    <w:rsid w:val="000B58FD"/>
    <w:rsid w:val="000B592B"/>
    <w:rsid w:val="000B5945"/>
    <w:rsid w:val="000B5984"/>
    <w:rsid w:val="000B5A1C"/>
    <w:rsid w:val="000B5A78"/>
    <w:rsid w:val="000B5AB5"/>
    <w:rsid w:val="000B5B5E"/>
    <w:rsid w:val="000B5C2E"/>
    <w:rsid w:val="000B5CCA"/>
    <w:rsid w:val="000B5CEE"/>
    <w:rsid w:val="000B5DDE"/>
    <w:rsid w:val="000B5E8A"/>
    <w:rsid w:val="000B5EC7"/>
    <w:rsid w:val="000B5EEF"/>
    <w:rsid w:val="000B5F23"/>
    <w:rsid w:val="000B5F2D"/>
    <w:rsid w:val="000B5F93"/>
    <w:rsid w:val="000B605E"/>
    <w:rsid w:val="000B6060"/>
    <w:rsid w:val="000B610E"/>
    <w:rsid w:val="000B6155"/>
    <w:rsid w:val="000B61DD"/>
    <w:rsid w:val="000B62F9"/>
    <w:rsid w:val="000B63CF"/>
    <w:rsid w:val="000B645D"/>
    <w:rsid w:val="000B652A"/>
    <w:rsid w:val="000B6583"/>
    <w:rsid w:val="000B66A9"/>
    <w:rsid w:val="000B6742"/>
    <w:rsid w:val="000B67A1"/>
    <w:rsid w:val="000B6820"/>
    <w:rsid w:val="000B68DF"/>
    <w:rsid w:val="000B696A"/>
    <w:rsid w:val="000B6A26"/>
    <w:rsid w:val="000B6A34"/>
    <w:rsid w:val="000B6A6C"/>
    <w:rsid w:val="000B6C97"/>
    <w:rsid w:val="000B6D87"/>
    <w:rsid w:val="000B6E07"/>
    <w:rsid w:val="000B6FB3"/>
    <w:rsid w:val="000B700D"/>
    <w:rsid w:val="000B7073"/>
    <w:rsid w:val="000B70A7"/>
    <w:rsid w:val="000B70EC"/>
    <w:rsid w:val="000B713C"/>
    <w:rsid w:val="000B713F"/>
    <w:rsid w:val="000B71C1"/>
    <w:rsid w:val="000B727B"/>
    <w:rsid w:val="000B72B8"/>
    <w:rsid w:val="000B7332"/>
    <w:rsid w:val="000B73B2"/>
    <w:rsid w:val="000B746E"/>
    <w:rsid w:val="000B756D"/>
    <w:rsid w:val="000B7571"/>
    <w:rsid w:val="000B765A"/>
    <w:rsid w:val="000B771B"/>
    <w:rsid w:val="000B78EB"/>
    <w:rsid w:val="000B79D9"/>
    <w:rsid w:val="000B7A81"/>
    <w:rsid w:val="000B7A82"/>
    <w:rsid w:val="000B7A92"/>
    <w:rsid w:val="000B7AC5"/>
    <w:rsid w:val="000B7BE3"/>
    <w:rsid w:val="000B7C0A"/>
    <w:rsid w:val="000B7C2D"/>
    <w:rsid w:val="000B7CAD"/>
    <w:rsid w:val="000B7E22"/>
    <w:rsid w:val="000B7E40"/>
    <w:rsid w:val="000B7F05"/>
    <w:rsid w:val="000C0060"/>
    <w:rsid w:val="000C006E"/>
    <w:rsid w:val="000C0365"/>
    <w:rsid w:val="000C039D"/>
    <w:rsid w:val="000C03C8"/>
    <w:rsid w:val="000C04AB"/>
    <w:rsid w:val="000C04BC"/>
    <w:rsid w:val="000C059B"/>
    <w:rsid w:val="000C067E"/>
    <w:rsid w:val="000C069C"/>
    <w:rsid w:val="000C075A"/>
    <w:rsid w:val="000C07A1"/>
    <w:rsid w:val="000C07AC"/>
    <w:rsid w:val="000C0880"/>
    <w:rsid w:val="000C08CD"/>
    <w:rsid w:val="000C093C"/>
    <w:rsid w:val="000C09A5"/>
    <w:rsid w:val="000C09AA"/>
    <w:rsid w:val="000C09AF"/>
    <w:rsid w:val="000C09BF"/>
    <w:rsid w:val="000C0A13"/>
    <w:rsid w:val="000C0A85"/>
    <w:rsid w:val="000C0B36"/>
    <w:rsid w:val="000C0B3F"/>
    <w:rsid w:val="000C0BF7"/>
    <w:rsid w:val="000C0DA5"/>
    <w:rsid w:val="000C0E3A"/>
    <w:rsid w:val="000C0FD9"/>
    <w:rsid w:val="000C1045"/>
    <w:rsid w:val="000C11A9"/>
    <w:rsid w:val="000C11DB"/>
    <w:rsid w:val="000C1300"/>
    <w:rsid w:val="000C14CF"/>
    <w:rsid w:val="000C14D5"/>
    <w:rsid w:val="000C17FB"/>
    <w:rsid w:val="000C1809"/>
    <w:rsid w:val="000C181A"/>
    <w:rsid w:val="000C1934"/>
    <w:rsid w:val="000C19D6"/>
    <w:rsid w:val="000C1C13"/>
    <w:rsid w:val="000C1E01"/>
    <w:rsid w:val="000C1F2E"/>
    <w:rsid w:val="000C205C"/>
    <w:rsid w:val="000C21C0"/>
    <w:rsid w:val="000C21DB"/>
    <w:rsid w:val="000C2351"/>
    <w:rsid w:val="000C23DC"/>
    <w:rsid w:val="000C2462"/>
    <w:rsid w:val="000C2496"/>
    <w:rsid w:val="000C2720"/>
    <w:rsid w:val="000C275A"/>
    <w:rsid w:val="000C2771"/>
    <w:rsid w:val="000C29CF"/>
    <w:rsid w:val="000C2A03"/>
    <w:rsid w:val="000C2A0B"/>
    <w:rsid w:val="000C2A9B"/>
    <w:rsid w:val="000C2AAE"/>
    <w:rsid w:val="000C2B41"/>
    <w:rsid w:val="000C2BBD"/>
    <w:rsid w:val="000C2C0C"/>
    <w:rsid w:val="000C2CBA"/>
    <w:rsid w:val="000C2F08"/>
    <w:rsid w:val="000C30AC"/>
    <w:rsid w:val="000C316A"/>
    <w:rsid w:val="000C321C"/>
    <w:rsid w:val="000C3242"/>
    <w:rsid w:val="000C32EB"/>
    <w:rsid w:val="000C33EE"/>
    <w:rsid w:val="000C3492"/>
    <w:rsid w:val="000C34C2"/>
    <w:rsid w:val="000C354D"/>
    <w:rsid w:val="000C3597"/>
    <w:rsid w:val="000C35FC"/>
    <w:rsid w:val="000C363E"/>
    <w:rsid w:val="000C3648"/>
    <w:rsid w:val="000C370B"/>
    <w:rsid w:val="000C3776"/>
    <w:rsid w:val="000C379A"/>
    <w:rsid w:val="000C385C"/>
    <w:rsid w:val="000C3872"/>
    <w:rsid w:val="000C39AB"/>
    <w:rsid w:val="000C3AC2"/>
    <w:rsid w:val="000C3ADE"/>
    <w:rsid w:val="000C3B6D"/>
    <w:rsid w:val="000C3CDE"/>
    <w:rsid w:val="000C3D8A"/>
    <w:rsid w:val="000C3DA7"/>
    <w:rsid w:val="000C3E60"/>
    <w:rsid w:val="000C3F31"/>
    <w:rsid w:val="000C4077"/>
    <w:rsid w:val="000C408B"/>
    <w:rsid w:val="000C408F"/>
    <w:rsid w:val="000C4161"/>
    <w:rsid w:val="000C418F"/>
    <w:rsid w:val="000C4250"/>
    <w:rsid w:val="000C4378"/>
    <w:rsid w:val="000C43E5"/>
    <w:rsid w:val="000C446F"/>
    <w:rsid w:val="000C44ED"/>
    <w:rsid w:val="000C450F"/>
    <w:rsid w:val="000C4567"/>
    <w:rsid w:val="000C45BE"/>
    <w:rsid w:val="000C45D6"/>
    <w:rsid w:val="000C46A5"/>
    <w:rsid w:val="000C47A0"/>
    <w:rsid w:val="000C485A"/>
    <w:rsid w:val="000C4925"/>
    <w:rsid w:val="000C4A0A"/>
    <w:rsid w:val="000C4A70"/>
    <w:rsid w:val="000C4ACB"/>
    <w:rsid w:val="000C4B11"/>
    <w:rsid w:val="000C4B4A"/>
    <w:rsid w:val="000C4B4B"/>
    <w:rsid w:val="000C4B51"/>
    <w:rsid w:val="000C4BD8"/>
    <w:rsid w:val="000C4E27"/>
    <w:rsid w:val="000C4E80"/>
    <w:rsid w:val="000C4FA6"/>
    <w:rsid w:val="000C4FD0"/>
    <w:rsid w:val="000C53A7"/>
    <w:rsid w:val="000C53C3"/>
    <w:rsid w:val="000C54AD"/>
    <w:rsid w:val="000C5543"/>
    <w:rsid w:val="000C554C"/>
    <w:rsid w:val="000C55EB"/>
    <w:rsid w:val="000C5624"/>
    <w:rsid w:val="000C5653"/>
    <w:rsid w:val="000C56A8"/>
    <w:rsid w:val="000C56E2"/>
    <w:rsid w:val="000C5721"/>
    <w:rsid w:val="000C5728"/>
    <w:rsid w:val="000C577D"/>
    <w:rsid w:val="000C57B6"/>
    <w:rsid w:val="000C5836"/>
    <w:rsid w:val="000C587B"/>
    <w:rsid w:val="000C58BB"/>
    <w:rsid w:val="000C590F"/>
    <w:rsid w:val="000C5A3F"/>
    <w:rsid w:val="000C5B1B"/>
    <w:rsid w:val="000C5BDD"/>
    <w:rsid w:val="000C5CA7"/>
    <w:rsid w:val="000C5D1B"/>
    <w:rsid w:val="000C5D55"/>
    <w:rsid w:val="000C5DFA"/>
    <w:rsid w:val="000C5E26"/>
    <w:rsid w:val="000C5E50"/>
    <w:rsid w:val="000C5EAA"/>
    <w:rsid w:val="000C5EB8"/>
    <w:rsid w:val="000C5FAA"/>
    <w:rsid w:val="000C5FFD"/>
    <w:rsid w:val="000C60BF"/>
    <w:rsid w:val="000C6153"/>
    <w:rsid w:val="000C6200"/>
    <w:rsid w:val="000C6261"/>
    <w:rsid w:val="000C6268"/>
    <w:rsid w:val="000C632D"/>
    <w:rsid w:val="000C642B"/>
    <w:rsid w:val="000C653D"/>
    <w:rsid w:val="000C6679"/>
    <w:rsid w:val="000C676E"/>
    <w:rsid w:val="000C67C5"/>
    <w:rsid w:val="000C67DE"/>
    <w:rsid w:val="000C6851"/>
    <w:rsid w:val="000C6888"/>
    <w:rsid w:val="000C6932"/>
    <w:rsid w:val="000C69CE"/>
    <w:rsid w:val="000C6A1E"/>
    <w:rsid w:val="000C6CC0"/>
    <w:rsid w:val="000C6F2C"/>
    <w:rsid w:val="000C6F74"/>
    <w:rsid w:val="000C6F84"/>
    <w:rsid w:val="000C6FE8"/>
    <w:rsid w:val="000C7112"/>
    <w:rsid w:val="000C7117"/>
    <w:rsid w:val="000C7234"/>
    <w:rsid w:val="000C7322"/>
    <w:rsid w:val="000C736D"/>
    <w:rsid w:val="000C7427"/>
    <w:rsid w:val="000C742F"/>
    <w:rsid w:val="000C7481"/>
    <w:rsid w:val="000C74D8"/>
    <w:rsid w:val="000C751C"/>
    <w:rsid w:val="000C75D8"/>
    <w:rsid w:val="000C774B"/>
    <w:rsid w:val="000C7805"/>
    <w:rsid w:val="000C788D"/>
    <w:rsid w:val="000C7899"/>
    <w:rsid w:val="000C78B1"/>
    <w:rsid w:val="000C7A53"/>
    <w:rsid w:val="000C7AC1"/>
    <w:rsid w:val="000C7C2A"/>
    <w:rsid w:val="000C7CC1"/>
    <w:rsid w:val="000C7DFF"/>
    <w:rsid w:val="000C7E1A"/>
    <w:rsid w:val="000C7F63"/>
    <w:rsid w:val="000C7FBB"/>
    <w:rsid w:val="000C7FC3"/>
    <w:rsid w:val="000D0167"/>
    <w:rsid w:val="000D02A3"/>
    <w:rsid w:val="000D02D1"/>
    <w:rsid w:val="000D032E"/>
    <w:rsid w:val="000D04E6"/>
    <w:rsid w:val="000D0501"/>
    <w:rsid w:val="000D0645"/>
    <w:rsid w:val="000D0689"/>
    <w:rsid w:val="000D068D"/>
    <w:rsid w:val="000D07A8"/>
    <w:rsid w:val="000D07D4"/>
    <w:rsid w:val="000D0810"/>
    <w:rsid w:val="000D0A04"/>
    <w:rsid w:val="000D0A2F"/>
    <w:rsid w:val="000D0B4F"/>
    <w:rsid w:val="000D0B8F"/>
    <w:rsid w:val="000D0BA7"/>
    <w:rsid w:val="000D0BCA"/>
    <w:rsid w:val="000D0CF6"/>
    <w:rsid w:val="000D0EE8"/>
    <w:rsid w:val="000D0EF8"/>
    <w:rsid w:val="000D105F"/>
    <w:rsid w:val="000D111D"/>
    <w:rsid w:val="000D1121"/>
    <w:rsid w:val="000D1262"/>
    <w:rsid w:val="000D127F"/>
    <w:rsid w:val="000D1293"/>
    <w:rsid w:val="000D1333"/>
    <w:rsid w:val="000D135D"/>
    <w:rsid w:val="000D137B"/>
    <w:rsid w:val="000D13A9"/>
    <w:rsid w:val="000D144B"/>
    <w:rsid w:val="000D14DD"/>
    <w:rsid w:val="000D15FC"/>
    <w:rsid w:val="000D1626"/>
    <w:rsid w:val="000D164B"/>
    <w:rsid w:val="000D167C"/>
    <w:rsid w:val="000D19DE"/>
    <w:rsid w:val="000D1A12"/>
    <w:rsid w:val="000D1A57"/>
    <w:rsid w:val="000D1A74"/>
    <w:rsid w:val="000D1B3E"/>
    <w:rsid w:val="000D1B46"/>
    <w:rsid w:val="000D1B9D"/>
    <w:rsid w:val="000D1CAE"/>
    <w:rsid w:val="000D1D67"/>
    <w:rsid w:val="000D1EE7"/>
    <w:rsid w:val="000D1F6E"/>
    <w:rsid w:val="000D1F7B"/>
    <w:rsid w:val="000D1FB0"/>
    <w:rsid w:val="000D203F"/>
    <w:rsid w:val="000D206F"/>
    <w:rsid w:val="000D2129"/>
    <w:rsid w:val="000D22F4"/>
    <w:rsid w:val="000D2307"/>
    <w:rsid w:val="000D2319"/>
    <w:rsid w:val="000D23A7"/>
    <w:rsid w:val="000D24CD"/>
    <w:rsid w:val="000D261F"/>
    <w:rsid w:val="000D278C"/>
    <w:rsid w:val="000D279C"/>
    <w:rsid w:val="000D27D2"/>
    <w:rsid w:val="000D282C"/>
    <w:rsid w:val="000D2859"/>
    <w:rsid w:val="000D28BD"/>
    <w:rsid w:val="000D2A0C"/>
    <w:rsid w:val="000D2C87"/>
    <w:rsid w:val="000D2CB5"/>
    <w:rsid w:val="000D2F5B"/>
    <w:rsid w:val="000D2FDB"/>
    <w:rsid w:val="000D30D3"/>
    <w:rsid w:val="000D31D8"/>
    <w:rsid w:val="000D321C"/>
    <w:rsid w:val="000D3308"/>
    <w:rsid w:val="000D339F"/>
    <w:rsid w:val="000D33C2"/>
    <w:rsid w:val="000D34DB"/>
    <w:rsid w:val="000D3514"/>
    <w:rsid w:val="000D3639"/>
    <w:rsid w:val="000D372A"/>
    <w:rsid w:val="000D37F0"/>
    <w:rsid w:val="000D3820"/>
    <w:rsid w:val="000D387E"/>
    <w:rsid w:val="000D38DB"/>
    <w:rsid w:val="000D3926"/>
    <w:rsid w:val="000D3978"/>
    <w:rsid w:val="000D3B60"/>
    <w:rsid w:val="000D3DF1"/>
    <w:rsid w:val="000D3E12"/>
    <w:rsid w:val="000D3F33"/>
    <w:rsid w:val="000D3F36"/>
    <w:rsid w:val="000D3F6B"/>
    <w:rsid w:val="000D447B"/>
    <w:rsid w:val="000D4497"/>
    <w:rsid w:val="000D44E0"/>
    <w:rsid w:val="000D4507"/>
    <w:rsid w:val="000D45A3"/>
    <w:rsid w:val="000D45C5"/>
    <w:rsid w:val="000D4648"/>
    <w:rsid w:val="000D4654"/>
    <w:rsid w:val="000D4793"/>
    <w:rsid w:val="000D4994"/>
    <w:rsid w:val="000D4BBD"/>
    <w:rsid w:val="000D4C59"/>
    <w:rsid w:val="000D4CE5"/>
    <w:rsid w:val="000D4D11"/>
    <w:rsid w:val="000D4DB7"/>
    <w:rsid w:val="000D4E28"/>
    <w:rsid w:val="000D4E39"/>
    <w:rsid w:val="000D4E5A"/>
    <w:rsid w:val="000D4EAE"/>
    <w:rsid w:val="000D5114"/>
    <w:rsid w:val="000D5444"/>
    <w:rsid w:val="000D546C"/>
    <w:rsid w:val="000D5780"/>
    <w:rsid w:val="000D579F"/>
    <w:rsid w:val="000D57A7"/>
    <w:rsid w:val="000D57AF"/>
    <w:rsid w:val="000D5857"/>
    <w:rsid w:val="000D587E"/>
    <w:rsid w:val="000D5A55"/>
    <w:rsid w:val="000D5A5F"/>
    <w:rsid w:val="000D5BA5"/>
    <w:rsid w:val="000D5C5B"/>
    <w:rsid w:val="000D5CDE"/>
    <w:rsid w:val="000D6004"/>
    <w:rsid w:val="000D6169"/>
    <w:rsid w:val="000D622B"/>
    <w:rsid w:val="000D6277"/>
    <w:rsid w:val="000D6454"/>
    <w:rsid w:val="000D6465"/>
    <w:rsid w:val="000D65F4"/>
    <w:rsid w:val="000D66C2"/>
    <w:rsid w:val="000D6723"/>
    <w:rsid w:val="000D691D"/>
    <w:rsid w:val="000D692C"/>
    <w:rsid w:val="000D6A48"/>
    <w:rsid w:val="000D6AFC"/>
    <w:rsid w:val="000D6C99"/>
    <w:rsid w:val="000D6DBC"/>
    <w:rsid w:val="000D6E5B"/>
    <w:rsid w:val="000D6E64"/>
    <w:rsid w:val="000D6EE7"/>
    <w:rsid w:val="000D6F03"/>
    <w:rsid w:val="000D6FA1"/>
    <w:rsid w:val="000D7034"/>
    <w:rsid w:val="000D70A1"/>
    <w:rsid w:val="000D70C4"/>
    <w:rsid w:val="000D70D9"/>
    <w:rsid w:val="000D70F4"/>
    <w:rsid w:val="000D711D"/>
    <w:rsid w:val="000D7192"/>
    <w:rsid w:val="000D72E0"/>
    <w:rsid w:val="000D7376"/>
    <w:rsid w:val="000D739E"/>
    <w:rsid w:val="000D749F"/>
    <w:rsid w:val="000D75BF"/>
    <w:rsid w:val="000D777C"/>
    <w:rsid w:val="000D78A2"/>
    <w:rsid w:val="000D79AA"/>
    <w:rsid w:val="000D7A17"/>
    <w:rsid w:val="000D7C24"/>
    <w:rsid w:val="000D7C84"/>
    <w:rsid w:val="000D7C9B"/>
    <w:rsid w:val="000D7D95"/>
    <w:rsid w:val="000D7D97"/>
    <w:rsid w:val="000D7E15"/>
    <w:rsid w:val="000D7EE1"/>
    <w:rsid w:val="000D7EF7"/>
    <w:rsid w:val="000E0048"/>
    <w:rsid w:val="000E0056"/>
    <w:rsid w:val="000E0123"/>
    <w:rsid w:val="000E0139"/>
    <w:rsid w:val="000E0224"/>
    <w:rsid w:val="000E0277"/>
    <w:rsid w:val="000E028D"/>
    <w:rsid w:val="000E0491"/>
    <w:rsid w:val="000E0493"/>
    <w:rsid w:val="000E059F"/>
    <w:rsid w:val="000E06BD"/>
    <w:rsid w:val="000E06E9"/>
    <w:rsid w:val="000E071B"/>
    <w:rsid w:val="000E0798"/>
    <w:rsid w:val="000E08F9"/>
    <w:rsid w:val="000E091D"/>
    <w:rsid w:val="000E0AC7"/>
    <w:rsid w:val="000E0BC3"/>
    <w:rsid w:val="000E0D70"/>
    <w:rsid w:val="000E0D96"/>
    <w:rsid w:val="000E0DF3"/>
    <w:rsid w:val="000E0E4F"/>
    <w:rsid w:val="000E0ED7"/>
    <w:rsid w:val="000E0FFB"/>
    <w:rsid w:val="000E102E"/>
    <w:rsid w:val="000E1033"/>
    <w:rsid w:val="000E1034"/>
    <w:rsid w:val="000E1192"/>
    <w:rsid w:val="000E119B"/>
    <w:rsid w:val="000E1201"/>
    <w:rsid w:val="000E1218"/>
    <w:rsid w:val="000E1237"/>
    <w:rsid w:val="000E1252"/>
    <w:rsid w:val="000E12CB"/>
    <w:rsid w:val="000E12DF"/>
    <w:rsid w:val="000E1318"/>
    <w:rsid w:val="000E13DE"/>
    <w:rsid w:val="000E14AE"/>
    <w:rsid w:val="000E1503"/>
    <w:rsid w:val="000E1636"/>
    <w:rsid w:val="000E17C8"/>
    <w:rsid w:val="000E184C"/>
    <w:rsid w:val="000E1A40"/>
    <w:rsid w:val="000E1A45"/>
    <w:rsid w:val="000E1AAE"/>
    <w:rsid w:val="000E1AE4"/>
    <w:rsid w:val="000E1CA8"/>
    <w:rsid w:val="000E1CC6"/>
    <w:rsid w:val="000E1DD1"/>
    <w:rsid w:val="000E1F71"/>
    <w:rsid w:val="000E1FDA"/>
    <w:rsid w:val="000E2281"/>
    <w:rsid w:val="000E22B4"/>
    <w:rsid w:val="000E22CE"/>
    <w:rsid w:val="000E22F0"/>
    <w:rsid w:val="000E2315"/>
    <w:rsid w:val="000E25A9"/>
    <w:rsid w:val="000E2607"/>
    <w:rsid w:val="000E26F7"/>
    <w:rsid w:val="000E2722"/>
    <w:rsid w:val="000E2910"/>
    <w:rsid w:val="000E29BD"/>
    <w:rsid w:val="000E2A29"/>
    <w:rsid w:val="000E2A2F"/>
    <w:rsid w:val="000E2A3F"/>
    <w:rsid w:val="000E2B29"/>
    <w:rsid w:val="000E2B55"/>
    <w:rsid w:val="000E2B62"/>
    <w:rsid w:val="000E2C0C"/>
    <w:rsid w:val="000E2C1F"/>
    <w:rsid w:val="000E2CC3"/>
    <w:rsid w:val="000E2D5E"/>
    <w:rsid w:val="000E2ECD"/>
    <w:rsid w:val="000E3056"/>
    <w:rsid w:val="000E3121"/>
    <w:rsid w:val="000E31FC"/>
    <w:rsid w:val="000E3250"/>
    <w:rsid w:val="000E3409"/>
    <w:rsid w:val="000E340E"/>
    <w:rsid w:val="000E344F"/>
    <w:rsid w:val="000E3506"/>
    <w:rsid w:val="000E3527"/>
    <w:rsid w:val="000E3588"/>
    <w:rsid w:val="000E35DA"/>
    <w:rsid w:val="000E3620"/>
    <w:rsid w:val="000E36A0"/>
    <w:rsid w:val="000E36D6"/>
    <w:rsid w:val="000E36DC"/>
    <w:rsid w:val="000E36F4"/>
    <w:rsid w:val="000E38DB"/>
    <w:rsid w:val="000E38E0"/>
    <w:rsid w:val="000E38EF"/>
    <w:rsid w:val="000E3CA9"/>
    <w:rsid w:val="000E3E85"/>
    <w:rsid w:val="000E3F1E"/>
    <w:rsid w:val="000E3F28"/>
    <w:rsid w:val="000E3F53"/>
    <w:rsid w:val="000E3FFC"/>
    <w:rsid w:val="000E4222"/>
    <w:rsid w:val="000E4250"/>
    <w:rsid w:val="000E4272"/>
    <w:rsid w:val="000E4304"/>
    <w:rsid w:val="000E4413"/>
    <w:rsid w:val="000E4474"/>
    <w:rsid w:val="000E44C1"/>
    <w:rsid w:val="000E4622"/>
    <w:rsid w:val="000E475A"/>
    <w:rsid w:val="000E47BB"/>
    <w:rsid w:val="000E483E"/>
    <w:rsid w:val="000E48D1"/>
    <w:rsid w:val="000E490D"/>
    <w:rsid w:val="000E4928"/>
    <w:rsid w:val="000E493A"/>
    <w:rsid w:val="000E49B8"/>
    <w:rsid w:val="000E4A31"/>
    <w:rsid w:val="000E4AC9"/>
    <w:rsid w:val="000E4B5F"/>
    <w:rsid w:val="000E4BC3"/>
    <w:rsid w:val="000E4BD7"/>
    <w:rsid w:val="000E4C14"/>
    <w:rsid w:val="000E4D2B"/>
    <w:rsid w:val="000E4DDD"/>
    <w:rsid w:val="000E4F6D"/>
    <w:rsid w:val="000E4FF3"/>
    <w:rsid w:val="000E512A"/>
    <w:rsid w:val="000E51F3"/>
    <w:rsid w:val="000E5253"/>
    <w:rsid w:val="000E52B5"/>
    <w:rsid w:val="000E52E5"/>
    <w:rsid w:val="000E537B"/>
    <w:rsid w:val="000E53B1"/>
    <w:rsid w:val="000E5568"/>
    <w:rsid w:val="000E557A"/>
    <w:rsid w:val="000E566A"/>
    <w:rsid w:val="000E56CD"/>
    <w:rsid w:val="000E5774"/>
    <w:rsid w:val="000E57C9"/>
    <w:rsid w:val="000E5817"/>
    <w:rsid w:val="000E582A"/>
    <w:rsid w:val="000E58CE"/>
    <w:rsid w:val="000E5BBE"/>
    <w:rsid w:val="000E5C24"/>
    <w:rsid w:val="000E5C56"/>
    <w:rsid w:val="000E5D0E"/>
    <w:rsid w:val="000E5DB8"/>
    <w:rsid w:val="000E5EC4"/>
    <w:rsid w:val="000E5EEB"/>
    <w:rsid w:val="000E5F21"/>
    <w:rsid w:val="000E5F6B"/>
    <w:rsid w:val="000E5FFD"/>
    <w:rsid w:val="000E6028"/>
    <w:rsid w:val="000E606E"/>
    <w:rsid w:val="000E6089"/>
    <w:rsid w:val="000E6109"/>
    <w:rsid w:val="000E6194"/>
    <w:rsid w:val="000E625F"/>
    <w:rsid w:val="000E627E"/>
    <w:rsid w:val="000E6346"/>
    <w:rsid w:val="000E639B"/>
    <w:rsid w:val="000E64E7"/>
    <w:rsid w:val="000E6558"/>
    <w:rsid w:val="000E65C8"/>
    <w:rsid w:val="000E6667"/>
    <w:rsid w:val="000E669E"/>
    <w:rsid w:val="000E66E9"/>
    <w:rsid w:val="000E687D"/>
    <w:rsid w:val="000E688E"/>
    <w:rsid w:val="000E68FA"/>
    <w:rsid w:val="000E6981"/>
    <w:rsid w:val="000E6A98"/>
    <w:rsid w:val="000E6B09"/>
    <w:rsid w:val="000E6BE2"/>
    <w:rsid w:val="000E6C3E"/>
    <w:rsid w:val="000E6C56"/>
    <w:rsid w:val="000E6CB6"/>
    <w:rsid w:val="000E6D9F"/>
    <w:rsid w:val="000E6E33"/>
    <w:rsid w:val="000E6EBA"/>
    <w:rsid w:val="000E6FE3"/>
    <w:rsid w:val="000E7029"/>
    <w:rsid w:val="000E709F"/>
    <w:rsid w:val="000E710C"/>
    <w:rsid w:val="000E7197"/>
    <w:rsid w:val="000E725D"/>
    <w:rsid w:val="000E7273"/>
    <w:rsid w:val="000E72CD"/>
    <w:rsid w:val="000E74BC"/>
    <w:rsid w:val="000E75ED"/>
    <w:rsid w:val="000E769B"/>
    <w:rsid w:val="000E779B"/>
    <w:rsid w:val="000E78B2"/>
    <w:rsid w:val="000E78EC"/>
    <w:rsid w:val="000E7A92"/>
    <w:rsid w:val="000E7B7F"/>
    <w:rsid w:val="000E7C43"/>
    <w:rsid w:val="000E7C4F"/>
    <w:rsid w:val="000E7C5D"/>
    <w:rsid w:val="000E7C6F"/>
    <w:rsid w:val="000E7DFE"/>
    <w:rsid w:val="000E7ED3"/>
    <w:rsid w:val="000E7F55"/>
    <w:rsid w:val="000E7F8A"/>
    <w:rsid w:val="000F00C4"/>
    <w:rsid w:val="000F01B8"/>
    <w:rsid w:val="000F0282"/>
    <w:rsid w:val="000F0331"/>
    <w:rsid w:val="000F03BB"/>
    <w:rsid w:val="000F043D"/>
    <w:rsid w:val="000F0557"/>
    <w:rsid w:val="000F0707"/>
    <w:rsid w:val="000F0708"/>
    <w:rsid w:val="000F07A4"/>
    <w:rsid w:val="000F087A"/>
    <w:rsid w:val="000F0919"/>
    <w:rsid w:val="000F0952"/>
    <w:rsid w:val="000F09A2"/>
    <w:rsid w:val="000F0A33"/>
    <w:rsid w:val="000F0AFD"/>
    <w:rsid w:val="000F0B32"/>
    <w:rsid w:val="000F0BA7"/>
    <w:rsid w:val="000F0C96"/>
    <w:rsid w:val="000F0CEE"/>
    <w:rsid w:val="000F0D02"/>
    <w:rsid w:val="000F0D94"/>
    <w:rsid w:val="000F0E36"/>
    <w:rsid w:val="000F0F46"/>
    <w:rsid w:val="000F0F86"/>
    <w:rsid w:val="000F0FEC"/>
    <w:rsid w:val="000F102B"/>
    <w:rsid w:val="000F1077"/>
    <w:rsid w:val="000F10D0"/>
    <w:rsid w:val="000F10D1"/>
    <w:rsid w:val="000F10E0"/>
    <w:rsid w:val="000F110F"/>
    <w:rsid w:val="000F1272"/>
    <w:rsid w:val="000F1298"/>
    <w:rsid w:val="000F13C7"/>
    <w:rsid w:val="000F1491"/>
    <w:rsid w:val="000F14B5"/>
    <w:rsid w:val="000F14D6"/>
    <w:rsid w:val="000F1523"/>
    <w:rsid w:val="000F15A9"/>
    <w:rsid w:val="000F164A"/>
    <w:rsid w:val="000F1699"/>
    <w:rsid w:val="000F16C2"/>
    <w:rsid w:val="000F16CD"/>
    <w:rsid w:val="000F1904"/>
    <w:rsid w:val="000F1989"/>
    <w:rsid w:val="000F19A0"/>
    <w:rsid w:val="000F1B40"/>
    <w:rsid w:val="000F1B51"/>
    <w:rsid w:val="000F1C70"/>
    <w:rsid w:val="000F1E33"/>
    <w:rsid w:val="000F1EC9"/>
    <w:rsid w:val="000F2033"/>
    <w:rsid w:val="000F2086"/>
    <w:rsid w:val="000F2133"/>
    <w:rsid w:val="000F2218"/>
    <w:rsid w:val="000F225B"/>
    <w:rsid w:val="000F227C"/>
    <w:rsid w:val="000F24AD"/>
    <w:rsid w:val="000F264E"/>
    <w:rsid w:val="000F266B"/>
    <w:rsid w:val="000F277B"/>
    <w:rsid w:val="000F27C2"/>
    <w:rsid w:val="000F2802"/>
    <w:rsid w:val="000F2860"/>
    <w:rsid w:val="000F28CC"/>
    <w:rsid w:val="000F2984"/>
    <w:rsid w:val="000F29BD"/>
    <w:rsid w:val="000F29BF"/>
    <w:rsid w:val="000F29E2"/>
    <w:rsid w:val="000F2A1D"/>
    <w:rsid w:val="000F2AEA"/>
    <w:rsid w:val="000F2B2E"/>
    <w:rsid w:val="000F2B6D"/>
    <w:rsid w:val="000F2C9F"/>
    <w:rsid w:val="000F2CD3"/>
    <w:rsid w:val="000F2CD9"/>
    <w:rsid w:val="000F2CE7"/>
    <w:rsid w:val="000F2D27"/>
    <w:rsid w:val="000F2D4D"/>
    <w:rsid w:val="000F2D4E"/>
    <w:rsid w:val="000F2DD0"/>
    <w:rsid w:val="000F2EAA"/>
    <w:rsid w:val="000F2EBD"/>
    <w:rsid w:val="000F3105"/>
    <w:rsid w:val="000F319E"/>
    <w:rsid w:val="000F31D1"/>
    <w:rsid w:val="000F3260"/>
    <w:rsid w:val="000F3323"/>
    <w:rsid w:val="000F34A6"/>
    <w:rsid w:val="000F34FD"/>
    <w:rsid w:val="000F36AF"/>
    <w:rsid w:val="000F36C4"/>
    <w:rsid w:val="000F376A"/>
    <w:rsid w:val="000F37F0"/>
    <w:rsid w:val="000F3867"/>
    <w:rsid w:val="000F38BD"/>
    <w:rsid w:val="000F3C2C"/>
    <w:rsid w:val="000F3C37"/>
    <w:rsid w:val="000F3C59"/>
    <w:rsid w:val="000F3EBF"/>
    <w:rsid w:val="000F3F34"/>
    <w:rsid w:val="000F3F36"/>
    <w:rsid w:val="000F3F95"/>
    <w:rsid w:val="000F4129"/>
    <w:rsid w:val="000F415F"/>
    <w:rsid w:val="000F429D"/>
    <w:rsid w:val="000F45B0"/>
    <w:rsid w:val="000F45FD"/>
    <w:rsid w:val="000F46A3"/>
    <w:rsid w:val="000F46AC"/>
    <w:rsid w:val="000F48A4"/>
    <w:rsid w:val="000F48FE"/>
    <w:rsid w:val="000F490E"/>
    <w:rsid w:val="000F496B"/>
    <w:rsid w:val="000F4A62"/>
    <w:rsid w:val="000F4B1D"/>
    <w:rsid w:val="000F4BAB"/>
    <w:rsid w:val="000F4C6A"/>
    <w:rsid w:val="000F4C84"/>
    <w:rsid w:val="000F51A5"/>
    <w:rsid w:val="000F51EC"/>
    <w:rsid w:val="000F52B9"/>
    <w:rsid w:val="000F52CB"/>
    <w:rsid w:val="000F5325"/>
    <w:rsid w:val="000F5365"/>
    <w:rsid w:val="000F53BF"/>
    <w:rsid w:val="000F53EB"/>
    <w:rsid w:val="000F5496"/>
    <w:rsid w:val="000F555C"/>
    <w:rsid w:val="000F559F"/>
    <w:rsid w:val="000F55F9"/>
    <w:rsid w:val="000F5694"/>
    <w:rsid w:val="000F56C6"/>
    <w:rsid w:val="000F5806"/>
    <w:rsid w:val="000F5957"/>
    <w:rsid w:val="000F595C"/>
    <w:rsid w:val="000F59DF"/>
    <w:rsid w:val="000F5A26"/>
    <w:rsid w:val="000F5AA8"/>
    <w:rsid w:val="000F5B95"/>
    <w:rsid w:val="000F5D82"/>
    <w:rsid w:val="000F5DA5"/>
    <w:rsid w:val="000F5ED9"/>
    <w:rsid w:val="000F5F6E"/>
    <w:rsid w:val="000F5F71"/>
    <w:rsid w:val="000F6067"/>
    <w:rsid w:val="000F6144"/>
    <w:rsid w:val="000F61BA"/>
    <w:rsid w:val="000F639B"/>
    <w:rsid w:val="000F63E3"/>
    <w:rsid w:val="000F6449"/>
    <w:rsid w:val="000F64EC"/>
    <w:rsid w:val="000F652C"/>
    <w:rsid w:val="000F653C"/>
    <w:rsid w:val="000F6543"/>
    <w:rsid w:val="000F6588"/>
    <w:rsid w:val="000F65C0"/>
    <w:rsid w:val="000F6610"/>
    <w:rsid w:val="000F67BE"/>
    <w:rsid w:val="000F680A"/>
    <w:rsid w:val="000F68A7"/>
    <w:rsid w:val="000F68DA"/>
    <w:rsid w:val="000F692B"/>
    <w:rsid w:val="000F696D"/>
    <w:rsid w:val="000F696F"/>
    <w:rsid w:val="000F6C7B"/>
    <w:rsid w:val="000F6CAE"/>
    <w:rsid w:val="000F6D1D"/>
    <w:rsid w:val="000F6D2A"/>
    <w:rsid w:val="000F6E50"/>
    <w:rsid w:val="000F6E9A"/>
    <w:rsid w:val="000F6FAE"/>
    <w:rsid w:val="000F7024"/>
    <w:rsid w:val="000F708C"/>
    <w:rsid w:val="000F7130"/>
    <w:rsid w:val="000F7175"/>
    <w:rsid w:val="000F7188"/>
    <w:rsid w:val="000F71FF"/>
    <w:rsid w:val="000F7236"/>
    <w:rsid w:val="000F724F"/>
    <w:rsid w:val="000F7276"/>
    <w:rsid w:val="000F7308"/>
    <w:rsid w:val="000F7320"/>
    <w:rsid w:val="000F7335"/>
    <w:rsid w:val="000F734A"/>
    <w:rsid w:val="000F737B"/>
    <w:rsid w:val="000F738F"/>
    <w:rsid w:val="000F73F3"/>
    <w:rsid w:val="000F74FA"/>
    <w:rsid w:val="000F758E"/>
    <w:rsid w:val="000F75AD"/>
    <w:rsid w:val="000F76C5"/>
    <w:rsid w:val="000F76D1"/>
    <w:rsid w:val="000F7720"/>
    <w:rsid w:val="000F772F"/>
    <w:rsid w:val="000F77A6"/>
    <w:rsid w:val="000F7866"/>
    <w:rsid w:val="000F7B78"/>
    <w:rsid w:val="000F7BB7"/>
    <w:rsid w:val="000F7C75"/>
    <w:rsid w:val="000F7E6F"/>
    <w:rsid w:val="000F7EA1"/>
    <w:rsid w:val="000FB934"/>
    <w:rsid w:val="001000D6"/>
    <w:rsid w:val="00100130"/>
    <w:rsid w:val="0010019E"/>
    <w:rsid w:val="00100257"/>
    <w:rsid w:val="00100333"/>
    <w:rsid w:val="00100391"/>
    <w:rsid w:val="0010049D"/>
    <w:rsid w:val="001004DE"/>
    <w:rsid w:val="0010050C"/>
    <w:rsid w:val="001005B2"/>
    <w:rsid w:val="0010066B"/>
    <w:rsid w:val="00100679"/>
    <w:rsid w:val="001007CC"/>
    <w:rsid w:val="001007F7"/>
    <w:rsid w:val="00100824"/>
    <w:rsid w:val="001008B4"/>
    <w:rsid w:val="00100907"/>
    <w:rsid w:val="001009AB"/>
    <w:rsid w:val="00100A07"/>
    <w:rsid w:val="00100A46"/>
    <w:rsid w:val="00100ADF"/>
    <w:rsid w:val="00100B4F"/>
    <w:rsid w:val="00100B64"/>
    <w:rsid w:val="00100C66"/>
    <w:rsid w:val="00100D20"/>
    <w:rsid w:val="00100D2B"/>
    <w:rsid w:val="00100DA7"/>
    <w:rsid w:val="00100DEF"/>
    <w:rsid w:val="00100E58"/>
    <w:rsid w:val="00100EA5"/>
    <w:rsid w:val="00100F41"/>
    <w:rsid w:val="0010122A"/>
    <w:rsid w:val="001012B5"/>
    <w:rsid w:val="001012B9"/>
    <w:rsid w:val="001012CF"/>
    <w:rsid w:val="00101364"/>
    <w:rsid w:val="0010145F"/>
    <w:rsid w:val="001015B4"/>
    <w:rsid w:val="0010165D"/>
    <w:rsid w:val="001016BB"/>
    <w:rsid w:val="00101925"/>
    <w:rsid w:val="00101A6D"/>
    <w:rsid w:val="00101A77"/>
    <w:rsid w:val="00101A8F"/>
    <w:rsid w:val="00101AAA"/>
    <w:rsid w:val="00101B53"/>
    <w:rsid w:val="00101B92"/>
    <w:rsid w:val="00101CAD"/>
    <w:rsid w:val="00101D19"/>
    <w:rsid w:val="00101DEA"/>
    <w:rsid w:val="00101DF2"/>
    <w:rsid w:val="00101E87"/>
    <w:rsid w:val="00101EB3"/>
    <w:rsid w:val="00101F62"/>
    <w:rsid w:val="00101FDF"/>
    <w:rsid w:val="00101FF4"/>
    <w:rsid w:val="00102162"/>
    <w:rsid w:val="001021A1"/>
    <w:rsid w:val="001021A2"/>
    <w:rsid w:val="001021C5"/>
    <w:rsid w:val="001021E8"/>
    <w:rsid w:val="001021F0"/>
    <w:rsid w:val="001021FA"/>
    <w:rsid w:val="0010223D"/>
    <w:rsid w:val="001022DB"/>
    <w:rsid w:val="0010230B"/>
    <w:rsid w:val="001024C1"/>
    <w:rsid w:val="001024EA"/>
    <w:rsid w:val="0010250A"/>
    <w:rsid w:val="001026C9"/>
    <w:rsid w:val="00102762"/>
    <w:rsid w:val="00102826"/>
    <w:rsid w:val="0010286A"/>
    <w:rsid w:val="001028A3"/>
    <w:rsid w:val="001028AF"/>
    <w:rsid w:val="00102923"/>
    <w:rsid w:val="00102983"/>
    <w:rsid w:val="001029BF"/>
    <w:rsid w:val="00102A30"/>
    <w:rsid w:val="00102ABB"/>
    <w:rsid w:val="00102ACE"/>
    <w:rsid w:val="00102B28"/>
    <w:rsid w:val="00102B5F"/>
    <w:rsid w:val="00102CA4"/>
    <w:rsid w:val="00102D96"/>
    <w:rsid w:val="00102F50"/>
    <w:rsid w:val="00102F75"/>
    <w:rsid w:val="00102F8B"/>
    <w:rsid w:val="00103039"/>
    <w:rsid w:val="00103181"/>
    <w:rsid w:val="0010331E"/>
    <w:rsid w:val="00103340"/>
    <w:rsid w:val="00103389"/>
    <w:rsid w:val="001033D7"/>
    <w:rsid w:val="00103441"/>
    <w:rsid w:val="00103484"/>
    <w:rsid w:val="0010353A"/>
    <w:rsid w:val="001035EC"/>
    <w:rsid w:val="001036D5"/>
    <w:rsid w:val="00103724"/>
    <w:rsid w:val="00103734"/>
    <w:rsid w:val="00103864"/>
    <w:rsid w:val="001038B6"/>
    <w:rsid w:val="001038D0"/>
    <w:rsid w:val="00103976"/>
    <w:rsid w:val="00103ABA"/>
    <w:rsid w:val="00103ABE"/>
    <w:rsid w:val="00103AFF"/>
    <w:rsid w:val="00103B25"/>
    <w:rsid w:val="00103B6B"/>
    <w:rsid w:val="00103BCA"/>
    <w:rsid w:val="00103C91"/>
    <w:rsid w:val="00103D70"/>
    <w:rsid w:val="00103DC2"/>
    <w:rsid w:val="00103E39"/>
    <w:rsid w:val="00103F7E"/>
    <w:rsid w:val="00103FD1"/>
    <w:rsid w:val="00103FF3"/>
    <w:rsid w:val="00104116"/>
    <w:rsid w:val="00104163"/>
    <w:rsid w:val="00104174"/>
    <w:rsid w:val="001041DC"/>
    <w:rsid w:val="001042DA"/>
    <w:rsid w:val="0010441B"/>
    <w:rsid w:val="00104459"/>
    <w:rsid w:val="0010451E"/>
    <w:rsid w:val="001045EC"/>
    <w:rsid w:val="001047B0"/>
    <w:rsid w:val="001047B9"/>
    <w:rsid w:val="0010497E"/>
    <w:rsid w:val="001049E6"/>
    <w:rsid w:val="00104AD3"/>
    <w:rsid w:val="00104B0E"/>
    <w:rsid w:val="00104CFB"/>
    <w:rsid w:val="00104D10"/>
    <w:rsid w:val="00104E37"/>
    <w:rsid w:val="00104E87"/>
    <w:rsid w:val="00104E93"/>
    <w:rsid w:val="0010502E"/>
    <w:rsid w:val="001050FA"/>
    <w:rsid w:val="0010510F"/>
    <w:rsid w:val="0010513A"/>
    <w:rsid w:val="001051A6"/>
    <w:rsid w:val="001053B4"/>
    <w:rsid w:val="001053B5"/>
    <w:rsid w:val="00105411"/>
    <w:rsid w:val="001054DA"/>
    <w:rsid w:val="0010556B"/>
    <w:rsid w:val="00105620"/>
    <w:rsid w:val="0010570B"/>
    <w:rsid w:val="001057D7"/>
    <w:rsid w:val="001057F6"/>
    <w:rsid w:val="00105880"/>
    <w:rsid w:val="0010591E"/>
    <w:rsid w:val="001059D8"/>
    <w:rsid w:val="00105A2B"/>
    <w:rsid w:val="00105A9D"/>
    <w:rsid w:val="00105B05"/>
    <w:rsid w:val="00105B16"/>
    <w:rsid w:val="00105D20"/>
    <w:rsid w:val="00105D4E"/>
    <w:rsid w:val="00105E66"/>
    <w:rsid w:val="00105EA7"/>
    <w:rsid w:val="00105F23"/>
    <w:rsid w:val="00105F2C"/>
    <w:rsid w:val="00105F42"/>
    <w:rsid w:val="00105F5E"/>
    <w:rsid w:val="00105FDB"/>
    <w:rsid w:val="0010603C"/>
    <w:rsid w:val="00106080"/>
    <w:rsid w:val="001060EE"/>
    <w:rsid w:val="00106162"/>
    <w:rsid w:val="001061AC"/>
    <w:rsid w:val="00106271"/>
    <w:rsid w:val="0010628E"/>
    <w:rsid w:val="00106376"/>
    <w:rsid w:val="001063E8"/>
    <w:rsid w:val="00106454"/>
    <w:rsid w:val="0010645B"/>
    <w:rsid w:val="00106499"/>
    <w:rsid w:val="00106667"/>
    <w:rsid w:val="00106683"/>
    <w:rsid w:val="00106766"/>
    <w:rsid w:val="001067DA"/>
    <w:rsid w:val="001067EB"/>
    <w:rsid w:val="001068AE"/>
    <w:rsid w:val="00106935"/>
    <w:rsid w:val="00106A10"/>
    <w:rsid w:val="00106A51"/>
    <w:rsid w:val="00106AA1"/>
    <w:rsid w:val="00106B7A"/>
    <w:rsid w:val="00106BF4"/>
    <w:rsid w:val="00106C47"/>
    <w:rsid w:val="00106CA8"/>
    <w:rsid w:val="00106D3D"/>
    <w:rsid w:val="00106D55"/>
    <w:rsid w:val="00106D56"/>
    <w:rsid w:val="00106E5F"/>
    <w:rsid w:val="00106E78"/>
    <w:rsid w:val="00106E94"/>
    <w:rsid w:val="00106F23"/>
    <w:rsid w:val="00106F90"/>
    <w:rsid w:val="00107113"/>
    <w:rsid w:val="00107208"/>
    <w:rsid w:val="001072E1"/>
    <w:rsid w:val="001073E0"/>
    <w:rsid w:val="001073F5"/>
    <w:rsid w:val="00107476"/>
    <w:rsid w:val="00107490"/>
    <w:rsid w:val="0010749E"/>
    <w:rsid w:val="00107518"/>
    <w:rsid w:val="00107571"/>
    <w:rsid w:val="001075D5"/>
    <w:rsid w:val="0010768C"/>
    <w:rsid w:val="0010773B"/>
    <w:rsid w:val="0010786A"/>
    <w:rsid w:val="001079DC"/>
    <w:rsid w:val="00107AAE"/>
    <w:rsid w:val="00107BD3"/>
    <w:rsid w:val="00107C0E"/>
    <w:rsid w:val="00107CF2"/>
    <w:rsid w:val="00107E61"/>
    <w:rsid w:val="00107E65"/>
    <w:rsid w:val="00107E6F"/>
    <w:rsid w:val="00107EAB"/>
    <w:rsid w:val="00107F5C"/>
    <w:rsid w:val="00107FAC"/>
    <w:rsid w:val="00107FDA"/>
    <w:rsid w:val="00107FE1"/>
    <w:rsid w:val="0011008C"/>
    <w:rsid w:val="001101AE"/>
    <w:rsid w:val="00110461"/>
    <w:rsid w:val="001104F1"/>
    <w:rsid w:val="00110557"/>
    <w:rsid w:val="001105C0"/>
    <w:rsid w:val="001105DE"/>
    <w:rsid w:val="00110631"/>
    <w:rsid w:val="0011063C"/>
    <w:rsid w:val="0011063F"/>
    <w:rsid w:val="00110697"/>
    <w:rsid w:val="00110720"/>
    <w:rsid w:val="0011072C"/>
    <w:rsid w:val="0011075C"/>
    <w:rsid w:val="0011077E"/>
    <w:rsid w:val="001107F1"/>
    <w:rsid w:val="00110813"/>
    <w:rsid w:val="0011083F"/>
    <w:rsid w:val="00110872"/>
    <w:rsid w:val="001108B6"/>
    <w:rsid w:val="0011096D"/>
    <w:rsid w:val="001109AE"/>
    <w:rsid w:val="001109EC"/>
    <w:rsid w:val="00110A6A"/>
    <w:rsid w:val="00110D05"/>
    <w:rsid w:val="00110D57"/>
    <w:rsid w:val="00110E12"/>
    <w:rsid w:val="00110E86"/>
    <w:rsid w:val="00110EC7"/>
    <w:rsid w:val="00110F1F"/>
    <w:rsid w:val="00110FF0"/>
    <w:rsid w:val="0011104C"/>
    <w:rsid w:val="001110E7"/>
    <w:rsid w:val="001110E8"/>
    <w:rsid w:val="00111226"/>
    <w:rsid w:val="001112A5"/>
    <w:rsid w:val="0011132E"/>
    <w:rsid w:val="0011136C"/>
    <w:rsid w:val="00111415"/>
    <w:rsid w:val="00111418"/>
    <w:rsid w:val="0011148F"/>
    <w:rsid w:val="0011153F"/>
    <w:rsid w:val="00111599"/>
    <w:rsid w:val="001115A7"/>
    <w:rsid w:val="00111740"/>
    <w:rsid w:val="0011176E"/>
    <w:rsid w:val="001118DC"/>
    <w:rsid w:val="001119FE"/>
    <w:rsid w:val="00111A08"/>
    <w:rsid w:val="00111A9A"/>
    <w:rsid w:val="00111A9F"/>
    <w:rsid w:val="00111AFE"/>
    <w:rsid w:val="00111CEA"/>
    <w:rsid w:val="00111D32"/>
    <w:rsid w:val="00111DDA"/>
    <w:rsid w:val="00111DDC"/>
    <w:rsid w:val="00111E31"/>
    <w:rsid w:val="00111E5B"/>
    <w:rsid w:val="00111E85"/>
    <w:rsid w:val="00111E9E"/>
    <w:rsid w:val="00111ED1"/>
    <w:rsid w:val="00111F8D"/>
    <w:rsid w:val="00112012"/>
    <w:rsid w:val="001120CF"/>
    <w:rsid w:val="001121AA"/>
    <w:rsid w:val="00112205"/>
    <w:rsid w:val="00112382"/>
    <w:rsid w:val="001123FA"/>
    <w:rsid w:val="00112402"/>
    <w:rsid w:val="0011241F"/>
    <w:rsid w:val="00112473"/>
    <w:rsid w:val="001124B8"/>
    <w:rsid w:val="001125C6"/>
    <w:rsid w:val="0011264D"/>
    <w:rsid w:val="001126A2"/>
    <w:rsid w:val="00112786"/>
    <w:rsid w:val="001127A0"/>
    <w:rsid w:val="001127E1"/>
    <w:rsid w:val="00112805"/>
    <w:rsid w:val="00112902"/>
    <w:rsid w:val="0011295D"/>
    <w:rsid w:val="0011298D"/>
    <w:rsid w:val="00112A34"/>
    <w:rsid w:val="00112A74"/>
    <w:rsid w:val="00112B90"/>
    <w:rsid w:val="00112D0F"/>
    <w:rsid w:val="00112D6A"/>
    <w:rsid w:val="00112DAD"/>
    <w:rsid w:val="00112DD2"/>
    <w:rsid w:val="00112E48"/>
    <w:rsid w:val="00112E95"/>
    <w:rsid w:val="00113027"/>
    <w:rsid w:val="001130C2"/>
    <w:rsid w:val="001130CC"/>
    <w:rsid w:val="00113187"/>
    <w:rsid w:val="00113303"/>
    <w:rsid w:val="00113376"/>
    <w:rsid w:val="001133A6"/>
    <w:rsid w:val="00113599"/>
    <w:rsid w:val="001135AF"/>
    <w:rsid w:val="001135C7"/>
    <w:rsid w:val="00113604"/>
    <w:rsid w:val="00113620"/>
    <w:rsid w:val="00113623"/>
    <w:rsid w:val="001136FA"/>
    <w:rsid w:val="00113747"/>
    <w:rsid w:val="00113810"/>
    <w:rsid w:val="0011382B"/>
    <w:rsid w:val="00113859"/>
    <w:rsid w:val="0011391D"/>
    <w:rsid w:val="00113953"/>
    <w:rsid w:val="0011398A"/>
    <w:rsid w:val="001139B5"/>
    <w:rsid w:val="00113A0A"/>
    <w:rsid w:val="00113B7A"/>
    <w:rsid w:val="00113CB3"/>
    <w:rsid w:val="00113CF5"/>
    <w:rsid w:val="00113D4C"/>
    <w:rsid w:val="00113D83"/>
    <w:rsid w:val="00113E74"/>
    <w:rsid w:val="00113F4A"/>
    <w:rsid w:val="00114007"/>
    <w:rsid w:val="0011405E"/>
    <w:rsid w:val="00114094"/>
    <w:rsid w:val="00114167"/>
    <w:rsid w:val="00114306"/>
    <w:rsid w:val="0011445D"/>
    <w:rsid w:val="001144E4"/>
    <w:rsid w:val="001146DC"/>
    <w:rsid w:val="00114A42"/>
    <w:rsid w:val="00114A63"/>
    <w:rsid w:val="00114AAF"/>
    <w:rsid w:val="00114C23"/>
    <w:rsid w:val="00114D9B"/>
    <w:rsid w:val="00114E1D"/>
    <w:rsid w:val="00114E65"/>
    <w:rsid w:val="00114E7E"/>
    <w:rsid w:val="00115078"/>
    <w:rsid w:val="001150A0"/>
    <w:rsid w:val="001150A5"/>
    <w:rsid w:val="001150CC"/>
    <w:rsid w:val="00115124"/>
    <w:rsid w:val="0011514F"/>
    <w:rsid w:val="0011519C"/>
    <w:rsid w:val="00115295"/>
    <w:rsid w:val="001152CC"/>
    <w:rsid w:val="0011533D"/>
    <w:rsid w:val="001155B3"/>
    <w:rsid w:val="00115619"/>
    <w:rsid w:val="0011567E"/>
    <w:rsid w:val="001156C1"/>
    <w:rsid w:val="0011574E"/>
    <w:rsid w:val="00115755"/>
    <w:rsid w:val="001157BA"/>
    <w:rsid w:val="001157EA"/>
    <w:rsid w:val="00115894"/>
    <w:rsid w:val="001158E5"/>
    <w:rsid w:val="00115932"/>
    <w:rsid w:val="00115A1A"/>
    <w:rsid w:val="00115ADE"/>
    <w:rsid w:val="00115BDB"/>
    <w:rsid w:val="00115D06"/>
    <w:rsid w:val="00115DE0"/>
    <w:rsid w:val="00115E69"/>
    <w:rsid w:val="00115FB0"/>
    <w:rsid w:val="00116269"/>
    <w:rsid w:val="00116275"/>
    <w:rsid w:val="00116330"/>
    <w:rsid w:val="00116477"/>
    <w:rsid w:val="00116482"/>
    <w:rsid w:val="0011648A"/>
    <w:rsid w:val="00116497"/>
    <w:rsid w:val="001165F0"/>
    <w:rsid w:val="0011667E"/>
    <w:rsid w:val="0011678A"/>
    <w:rsid w:val="00116A9D"/>
    <w:rsid w:val="00116CBC"/>
    <w:rsid w:val="00116D9E"/>
    <w:rsid w:val="00116E47"/>
    <w:rsid w:val="00116F11"/>
    <w:rsid w:val="00116F1F"/>
    <w:rsid w:val="00116F20"/>
    <w:rsid w:val="00117204"/>
    <w:rsid w:val="0011729A"/>
    <w:rsid w:val="001172A4"/>
    <w:rsid w:val="00117334"/>
    <w:rsid w:val="00117394"/>
    <w:rsid w:val="001173B7"/>
    <w:rsid w:val="001174DE"/>
    <w:rsid w:val="001174F0"/>
    <w:rsid w:val="00117536"/>
    <w:rsid w:val="0011757B"/>
    <w:rsid w:val="00117588"/>
    <w:rsid w:val="00117629"/>
    <w:rsid w:val="0011767C"/>
    <w:rsid w:val="00117738"/>
    <w:rsid w:val="00117822"/>
    <w:rsid w:val="00117853"/>
    <w:rsid w:val="001178ED"/>
    <w:rsid w:val="0011798C"/>
    <w:rsid w:val="001179E5"/>
    <w:rsid w:val="00117BE2"/>
    <w:rsid w:val="00117C33"/>
    <w:rsid w:val="00117DB8"/>
    <w:rsid w:val="00117DD9"/>
    <w:rsid w:val="00117ED2"/>
    <w:rsid w:val="00117F81"/>
    <w:rsid w:val="00120036"/>
    <w:rsid w:val="00120156"/>
    <w:rsid w:val="001201F8"/>
    <w:rsid w:val="00120303"/>
    <w:rsid w:val="0012052C"/>
    <w:rsid w:val="001205C1"/>
    <w:rsid w:val="001205EB"/>
    <w:rsid w:val="00120694"/>
    <w:rsid w:val="0012070E"/>
    <w:rsid w:val="0012082C"/>
    <w:rsid w:val="00120830"/>
    <w:rsid w:val="001208A5"/>
    <w:rsid w:val="00120966"/>
    <w:rsid w:val="00120A87"/>
    <w:rsid w:val="00120AFC"/>
    <w:rsid w:val="00120B36"/>
    <w:rsid w:val="00120BD7"/>
    <w:rsid w:val="00120BF9"/>
    <w:rsid w:val="00120C04"/>
    <w:rsid w:val="00120C8F"/>
    <w:rsid w:val="00120CCC"/>
    <w:rsid w:val="00120DDE"/>
    <w:rsid w:val="00120E1C"/>
    <w:rsid w:val="00120E57"/>
    <w:rsid w:val="00120E9B"/>
    <w:rsid w:val="00120F8C"/>
    <w:rsid w:val="00121079"/>
    <w:rsid w:val="00121125"/>
    <w:rsid w:val="0012112B"/>
    <w:rsid w:val="001211FA"/>
    <w:rsid w:val="00121211"/>
    <w:rsid w:val="001212BB"/>
    <w:rsid w:val="00121641"/>
    <w:rsid w:val="00121680"/>
    <w:rsid w:val="00121694"/>
    <w:rsid w:val="001216A0"/>
    <w:rsid w:val="001216B3"/>
    <w:rsid w:val="001216E3"/>
    <w:rsid w:val="00121722"/>
    <w:rsid w:val="00121750"/>
    <w:rsid w:val="00121754"/>
    <w:rsid w:val="00121834"/>
    <w:rsid w:val="00121918"/>
    <w:rsid w:val="0012196C"/>
    <w:rsid w:val="00121A62"/>
    <w:rsid w:val="00121AE2"/>
    <w:rsid w:val="00121BBF"/>
    <w:rsid w:val="00121C37"/>
    <w:rsid w:val="00121C3A"/>
    <w:rsid w:val="00121CDD"/>
    <w:rsid w:val="00121D19"/>
    <w:rsid w:val="00121D39"/>
    <w:rsid w:val="00121DB0"/>
    <w:rsid w:val="00121E31"/>
    <w:rsid w:val="00121F34"/>
    <w:rsid w:val="0012210B"/>
    <w:rsid w:val="00122164"/>
    <w:rsid w:val="001221AF"/>
    <w:rsid w:val="001221B3"/>
    <w:rsid w:val="001223F8"/>
    <w:rsid w:val="001224B7"/>
    <w:rsid w:val="001224F5"/>
    <w:rsid w:val="0012251D"/>
    <w:rsid w:val="00122618"/>
    <w:rsid w:val="0012270A"/>
    <w:rsid w:val="00122736"/>
    <w:rsid w:val="00122797"/>
    <w:rsid w:val="001227BD"/>
    <w:rsid w:val="0012285A"/>
    <w:rsid w:val="00122881"/>
    <w:rsid w:val="00122AA5"/>
    <w:rsid w:val="00122BB9"/>
    <w:rsid w:val="00122EB6"/>
    <w:rsid w:val="00122F54"/>
    <w:rsid w:val="00122FB8"/>
    <w:rsid w:val="00122FC5"/>
    <w:rsid w:val="00122FFC"/>
    <w:rsid w:val="00123011"/>
    <w:rsid w:val="001230D0"/>
    <w:rsid w:val="001230E9"/>
    <w:rsid w:val="00123165"/>
    <w:rsid w:val="00123247"/>
    <w:rsid w:val="001232AB"/>
    <w:rsid w:val="00123381"/>
    <w:rsid w:val="001233D6"/>
    <w:rsid w:val="00123446"/>
    <w:rsid w:val="001235E7"/>
    <w:rsid w:val="00123640"/>
    <w:rsid w:val="0012368C"/>
    <w:rsid w:val="001236A1"/>
    <w:rsid w:val="001236DD"/>
    <w:rsid w:val="00123703"/>
    <w:rsid w:val="00123780"/>
    <w:rsid w:val="0012386C"/>
    <w:rsid w:val="001238D9"/>
    <w:rsid w:val="001238FC"/>
    <w:rsid w:val="00123967"/>
    <w:rsid w:val="00123A11"/>
    <w:rsid w:val="00123D0D"/>
    <w:rsid w:val="00123E43"/>
    <w:rsid w:val="00123ECD"/>
    <w:rsid w:val="00123F05"/>
    <w:rsid w:val="00123F4F"/>
    <w:rsid w:val="00123FB1"/>
    <w:rsid w:val="00123FD1"/>
    <w:rsid w:val="001240BB"/>
    <w:rsid w:val="001241DA"/>
    <w:rsid w:val="001241EE"/>
    <w:rsid w:val="0012422C"/>
    <w:rsid w:val="00124313"/>
    <w:rsid w:val="00124450"/>
    <w:rsid w:val="001245B3"/>
    <w:rsid w:val="001245D8"/>
    <w:rsid w:val="0012464C"/>
    <w:rsid w:val="001246C5"/>
    <w:rsid w:val="001247CD"/>
    <w:rsid w:val="001247DA"/>
    <w:rsid w:val="001247FA"/>
    <w:rsid w:val="0012484E"/>
    <w:rsid w:val="0012487E"/>
    <w:rsid w:val="001248DB"/>
    <w:rsid w:val="001249CC"/>
    <w:rsid w:val="00124A18"/>
    <w:rsid w:val="00124A55"/>
    <w:rsid w:val="00124A71"/>
    <w:rsid w:val="00124B41"/>
    <w:rsid w:val="00124DC4"/>
    <w:rsid w:val="00124DDE"/>
    <w:rsid w:val="00124E77"/>
    <w:rsid w:val="00124E90"/>
    <w:rsid w:val="00124E95"/>
    <w:rsid w:val="00124EDB"/>
    <w:rsid w:val="00125017"/>
    <w:rsid w:val="00125046"/>
    <w:rsid w:val="00125058"/>
    <w:rsid w:val="001250D2"/>
    <w:rsid w:val="0012510C"/>
    <w:rsid w:val="001251A6"/>
    <w:rsid w:val="001251AD"/>
    <w:rsid w:val="00125204"/>
    <w:rsid w:val="00125239"/>
    <w:rsid w:val="00125260"/>
    <w:rsid w:val="0012528E"/>
    <w:rsid w:val="00125308"/>
    <w:rsid w:val="0012544D"/>
    <w:rsid w:val="00125462"/>
    <w:rsid w:val="001255E0"/>
    <w:rsid w:val="00125602"/>
    <w:rsid w:val="0012564D"/>
    <w:rsid w:val="00125653"/>
    <w:rsid w:val="00125660"/>
    <w:rsid w:val="001256C6"/>
    <w:rsid w:val="001256F7"/>
    <w:rsid w:val="0012571D"/>
    <w:rsid w:val="00125775"/>
    <w:rsid w:val="001257CA"/>
    <w:rsid w:val="00125831"/>
    <w:rsid w:val="001258FB"/>
    <w:rsid w:val="0012594A"/>
    <w:rsid w:val="00125BC3"/>
    <w:rsid w:val="00125C94"/>
    <w:rsid w:val="00125CA8"/>
    <w:rsid w:val="00125D16"/>
    <w:rsid w:val="00125D74"/>
    <w:rsid w:val="00125E54"/>
    <w:rsid w:val="00126019"/>
    <w:rsid w:val="0012603A"/>
    <w:rsid w:val="001260A9"/>
    <w:rsid w:val="00126123"/>
    <w:rsid w:val="0012613D"/>
    <w:rsid w:val="001262DA"/>
    <w:rsid w:val="001262E8"/>
    <w:rsid w:val="00126311"/>
    <w:rsid w:val="00126355"/>
    <w:rsid w:val="001263A8"/>
    <w:rsid w:val="001263F2"/>
    <w:rsid w:val="001264F6"/>
    <w:rsid w:val="001265BC"/>
    <w:rsid w:val="001265EB"/>
    <w:rsid w:val="0012662F"/>
    <w:rsid w:val="0012669B"/>
    <w:rsid w:val="0012669F"/>
    <w:rsid w:val="00126749"/>
    <w:rsid w:val="00126754"/>
    <w:rsid w:val="00126774"/>
    <w:rsid w:val="001267FB"/>
    <w:rsid w:val="00126866"/>
    <w:rsid w:val="0012691A"/>
    <w:rsid w:val="00126970"/>
    <w:rsid w:val="00126AE0"/>
    <w:rsid w:val="00126B15"/>
    <w:rsid w:val="00126B2A"/>
    <w:rsid w:val="00126E37"/>
    <w:rsid w:val="00126E99"/>
    <w:rsid w:val="00126F06"/>
    <w:rsid w:val="00126F9C"/>
    <w:rsid w:val="00126FC8"/>
    <w:rsid w:val="0012703E"/>
    <w:rsid w:val="00127052"/>
    <w:rsid w:val="0012712F"/>
    <w:rsid w:val="00127168"/>
    <w:rsid w:val="00127222"/>
    <w:rsid w:val="001272A3"/>
    <w:rsid w:val="00127314"/>
    <w:rsid w:val="0012735C"/>
    <w:rsid w:val="001274F7"/>
    <w:rsid w:val="0012750B"/>
    <w:rsid w:val="001275A7"/>
    <w:rsid w:val="00127608"/>
    <w:rsid w:val="001276F5"/>
    <w:rsid w:val="00127744"/>
    <w:rsid w:val="0012777B"/>
    <w:rsid w:val="0012778E"/>
    <w:rsid w:val="0012781F"/>
    <w:rsid w:val="001279F6"/>
    <w:rsid w:val="00127A54"/>
    <w:rsid w:val="00127B42"/>
    <w:rsid w:val="00127B79"/>
    <w:rsid w:val="00127BB8"/>
    <w:rsid w:val="00127BC3"/>
    <w:rsid w:val="00127C4D"/>
    <w:rsid w:val="00127C7E"/>
    <w:rsid w:val="00127CCB"/>
    <w:rsid w:val="00127DCC"/>
    <w:rsid w:val="00127DF8"/>
    <w:rsid w:val="00127DFB"/>
    <w:rsid w:val="00127EAF"/>
    <w:rsid w:val="00127F68"/>
    <w:rsid w:val="00127F6D"/>
    <w:rsid w:val="0013002C"/>
    <w:rsid w:val="001300DF"/>
    <w:rsid w:val="00130267"/>
    <w:rsid w:val="00130318"/>
    <w:rsid w:val="001303B9"/>
    <w:rsid w:val="001303BA"/>
    <w:rsid w:val="001305AA"/>
    <w:rsid w:val="001305F4"/>
    <w:rsid w:val="0013062E"/>
    <w:rsid w:val="001306BC"/>
    <w:rsid w:val="0013074B"/>
    <w:rsid w:val="00130A5F"/>
    <w:rsid w:val="00130A6C"/>
    <w:rsid w:val="00130AE0"/>
    <w:rsid w:val="00130AE9"/>
    <w:rsid w:val="00130B1B"/>
    <w:rsid w:val="00130B39"/>
    <w:rsid w:val="00130B6E"/>
    <w:rsid w:val="00130C1B"/>
    <w:rsid w:val="00130D49"/>
    <w:rsid w:val="00130DA4"/>
    <w:rsid w:val="00130DBD"/>
    <w:rsid w:val="00130DD8"/>
    <w:rsid w:val="00130E50"/>
    <w:rsid w:val="00130E5A"/>
    <w:rsid w:val="00130EAE"/>
    <w:rsid w:val="00130F45"/>
    <w:rsid w:val="00130FAF"/>
    <w:rsid w:val="00130FEF"/>
    <w:rsid w:val="00131012"/>
    <w:rsid w:val="001312A8"/>
    <w:rsid w:val="00131304"/>
    <w:rsid w:val="00131361"/>
    <w:rsid w:val="00131427"/>
    <w:rsid w:val="001314D2"/>
    <w:rsid w:val="00131589"/>
    <w:rsid w:val="0013175E"/>
    <w:rsid w:val="00131774"/>
    <w:rsid w:val="001318FF"/>
    <w:rsid w:val="00131999"/>
    <w:rsid w:val="00131AC7"/>
    <w:rsid w:val="00131ACE"/>
    <w:rsid w:val="00131AEC"/>
    <w:rsid w:val="00131BD4"/>
    <w:rsid w:val="00131C3C"/>
    <w:rsid w:val="00131CAE"/>
    <w:rsid w:val="00131D77"/>
    <w:rsid w:val="00131F01"/>
    <w:rsid w:val="00131F8D"/>
    <w:rsid w:val="0013207F"/>
    <w:rsid w:val="00132093"/>
    <w:rsid w:val="001320A2"/>
    <w:rsid w:val="001321EE"/>
    <w:rsid w:val="00132269"/>
    <w:rsid w:val="0013228F"/>
    <w:rsid w:val="001322F5"/>
    <w:rsid w:val="0013249F"/>
    <w:rsid w:val="00132535"/>
    <w:rsid w:val="0013259B"/>
    <w:rsid w:val="001325AA"/>
    <w:rsid w:val="001325BF"/>
    <w:rsid w:val="001325C4"/>
    <w:rsid w:val="0013270A"/>
    <w:rsid w:val="0013275B"/>
    <w:rsid w:val="001327D2"/>
    <w:rsid w:val="0013288B"/>
    <w:rsid w:val="00132ABD"/>
    <w:rsid w:val="00132B5E"/>
    <w:rsid w:val="00132BB1"/>
    <w:rsid w:val="00132BD6"/>
    <w:rsid w:val="00132BED"/>
    <w:rsid w:val="00132DBC"/>
    <w:rsid w:val="00132E75"/>
    <w:rsid w:val="00132EBD"/>
    <w:rsid w:val="00132EE3"/>
    <w:rsid w:val="00132EEC"/>
    <w:rsid w:val="00132F39"/>
    <w:rsid w:val="00132FCA"/>
    <w:rsid w:val="0013301C"/>
    <w:rsid w:val="0013305F"/>
    <w:rsid w:val="00133118"/>
    <w:rsid w:val="00133137"/>
    <w:rsid w:val="0013323D"/>
    <w:rsid w:val="00133250"/>
    <w:rsid w:val="001332C9"/>
    <w:rsid w:val="0013330F"/>
    <w:rsid w:val="0013335F"/>
    <w:rsid w:val="00133441"/>
    <w:rsid w:val="00133472"/>
    <w:rsid w:val="001335E8"/>
    <w:rsid w:val="0013363C"/>
    <w:rsid w:val="0013373C"/>
    <w:rsid w:val="0013387A"/>
    <w:rsid w:val="001338B2"/>
    <w:rsid w:val="001338DA"/>
    <w:rsid w:val="001339FF"/>
    <w:rsid w:val="00133D2E"/>
    <w:rsid w:val="00133ED6"/>
    <w:rsid w:val="00133F1C"/>
    <w:rsid w:val="00133F3D"/>
    <w:rsid w:val="00133FDF"/>
    <w:rsid w:val="0013402B"/>
    <w:rsid w:val="00134039"/>
    <w:rsid w:val="0013406D"/>
    <w:rsid w:val="001340B0"/>
    <w:rsid w:val="00134109"/>
    <w:rsid w:val="0013417E"/>
    <w:rsid w:val="00134285"/>
    <w:rsid w:val="001342A6"/>
    <w:rsid w:val="001342AD"/>
    <w:rsid w:val="001342E6"/>
    <w:rsid w:val="00134380"/>
    <w:rsid w:val="001343FF"/>
    <w:rsid w:val="001344DD"/>
    <w:rsid w:val="0013454A"/>
    <w:rsid w:val="001345FB"/>
    <w:rsid w:val="001347CF"/>
    <w:rsid w:val="0013480F"/>
    <w:rsid w:val="001348DD"/>
    <w:rsid w:val="00134928"/>
    <w:rsid w:val="0013493C"/>
    <w:rsid w:val="00134ACC"/>
    <w:rsid w:val="00134B7A"/>
    <w:rsid w:val="00134C43"/>
    <w:rsid w:val="00134DAC"/>
    <w:rsid w:val="00134E44"/>
    <w:rsid w:val="00134E6B"/>
    <w:rsid w:val="00134F48"/>
    <w:rsid w:val="00134F7F"/>
    <w:rsid w:val="00135179"/>
    <w:rsid w:val="0013526B"/>
    <w:rsid w:val="00135271"/>
    <w:rsid w:val="0013537D"/>
    <w:rsid w:val="001353DB"/>
    <w:rsid w:val="00135400"/>
    <w:rsid w:val="001354BC"/>
    <w:rsid w:val="00135503"/>
    <w:rsid w:val="00135522"/>
    <w:rsid w:val="00135642"/>
    <w:rsid w:val="00135772"/>
    <w:rsid w:val="001357D1"/>
    <w:rsid w:val="00135803"/>
    <w:rsid w:val="00135814"/>
    <w:rsid w:val="00135853"/>
    <w:rsid w:val="001359A6"/>
    <w:rsid w:val="001359AD"/>
    <w:rsid w:val="00135A0F"/>
    <w:rsid w:val="00135A35"/>
    <w:rsid w:val="00135AC2"/>
    <w:rsid w:val="00135B5B"/>
    <w:rsid w:val="00135BCF"/>
    <w:rsid w:val="00135DB3"/>
    <w:rsid w:val="00135DE4"/>
    <w:rsid w:val="00135DFF"/>
    <w:rsid w:val="00135E05"/>
    <w:rsid w:val="00135FA8"/>
    <w:rsid w:val="0013608F"/>
    <w:rsid w:val="001360C6"/>
    <w:rsid w:val="0013612F"/>
    <w:rsid w:val="00136139"/>
    <w:rsid w:val="0013614E"/>
    <w:rsid w:val="0013616C"/>
    <w:rsid w:val="001363C3"/>
    <w:rsid w:val="00136451"/>
    <w:rsid w:val="001364D9"/>
    <w:rsid w:val="00136512"/>
    <w:rsid w:val="0013670B"/>
    <w:rsid w:val="00136715"/>
    <w:rsid w:val="00136740"/>
    <w:rsid w:val="00136801"/>
    <w:rsid w:val="0013685E"/>
    <w:rsid w:val="00136860"/>
    <w:rsid w:val="00136897"/>
    <w:rsid w:val="001369E8"/>
    <w:rsid w:val="00136A9F"/>
    <w:rsid w:val="00136AF6"/>
    <w:rsid w:val="00136B37"/>
    <w:rsid w:val="00136B47"/>
    <w:rsid w:val="00136B6C"/>
    <w:rsid w:val="00136B9E"/>
    <w:rsid w:val="00136C37"/>
    <w:rsid w:val="00136CAD"/>
    <w:rsid w:val="00136D22"/>
    <w:rsid w:val="00136E5B"/>
    <w:rsid w:val="00136E9B"/>
    <w:rsid w:val="00136F78"/>
    <w:rsid w:val="00136F81"/>
    <w:rsid w:val="00136FCB"/>
    <w:rsid w:val="0013703F"/>
    <w:rsid w:val="0013731D"/>
    <w:rsid w:val="00137342"/>
    <w:rsid w:val="00137377"/>
    <w:rsid w:val="001373DA"/>
    <w:rsid w:val="0013753A"/>
    <w:rsid w:val="0013756A"/>
    <w:rsid w:val="001375FB"/>
    <w:rsid w:val="00137885"/>
    <w:rsid w:val="00137918"/>
    <w:rsid w:val="00137C1F"/>
    <w:rsid w:val="00137C6C"/>
    <w:rsid w:val="00137CD3"/>
    <w:rsid w:val="00137D0D"/>
    <w:rsid w:val="00137E0B"/>
    <w:rsid w:val="00137EDB"/>
    <w:rsid w:val="00137EE8"/>
    <w:rsid w:val="00137F61"/>
    <w:rsid w:val="0014008B"/>
    <w:rsid w:val="0014009E"/>
    <w:rsid w:val="001400F4"/>
    <w:rsid w:val="0014010A"/>
    <w:rsid w:val="0014014F"/>
    <w:rsid w:val="001402AA"/>
    <w:rsid w:val="001403D5"/>
    <w:rsid w:val="00140561"/>
    <w:rsid w:val="001405CE"/>
    <w:rsid w:val="001405FF"/>
    <w:rsid w:val="001406ED"/>
    <w:rsid w:val="00140710"/>
    <w:rsid w:val="00140729"/>
    <w:rsid w:val="00140830"/>
    <w:rsid w:val="001408D7"/>
    <w:rsid w:val="00140976"/>
    <w:rsid w:val="00140A32"/>
    <w:rsid w:val="00140A65"/>
    <w:rsid w:val="00140B15"/>
    <w:rsid w:val="00140BF7"/>
    <w:rsid w:val="00140CB9"/>
    <w:rsid w:val="00140DD9"/>
    <w:rsid w:val="00140F50"/>
    <w:rsid w:val="00140F9C"/>
    <w:rsid w:val="00140FF0"/>
    <w:rsid w:val="0014108C"/>
    <w:rsid w:val="001410D4"/>
    <w:rsid w:val="00141184"/>
    <w:rsid w:val="00141238"/>
    <w:rsid w:val="001412AA"/>
    <w:rsid w:val="00141341"/>
    <w:rsid w:val="001413D5"/>
    <w:rsid w:val="00141447"/>
    <w:rsid w:val="00141550"/>
    <w:rsid w:val="00141764"/>
    <w:rsid w:val="00141854"/>
    <w:rsid w:val="0014186D"/>
    <w:rsid w:val="00141883"/>
    <w:rsid w:val="001418CD"/>
    <w:rsid w:val="001418DA"/>
    <w:rsid w:val="0014194E"/>
    <w:rsid w:val="00141A5D"/>
    <w:rsid w:val="00141A61"/>
    <w:rsid w:val="00141A8B"/>
    <w:rsid w:val="00141A8F"/>
    <w:rsid w:val="00141CB8"/>
    <w:rsid w:val="00141DAC"/>
    <w:rsid w:val="00141E39"/>
    <w:rsid w:val="00141EA3"/>
    <w:rsid w:val="00141EB8"/>
    <w:rsid w:val="00141EF5"/>
    <w:rsid w:val="00141FD6"/>
    <w:rsid w:val="00142032"/>
    <w:rsid w:val="00142065"/>
    <w:rsid w:val="00142396"/>
    <w:rsid w:val="00142450"/>
    <w:rsid w:val="00142480"/>
    <w:rsid w:val="001424E8"/>
    <w:rsid w:val="001424FE"/>
    <w:rsid w:val="0014251E"/>
    <w:rsid w:val="0014258C"/>
    <w:rsid w:val="0014268E"/>
    <w:rsid w:val="001426DE"/>
    <w:rsid w:val="001426F7"/>
    <w:rsid w:val="00142718"/>
    <w:rsid w:val="00142770"/>
    <w:rsid w:val="0014287A"/>
    <w:rsid w:val="0014287B"/>
    <w:rsid w:val="0014294D"/>
    <w:rsid w:val="00142A80"/>
    <w:rsid w:val="00142B59"/>
    <w:rsid w:val="00142C86"/>
    <w:rsid w:val="00142CE7"/>
    <w:rsid w:val="00142E7D"/>
    <w:rsid w:val="00142EA3"/>
    <w:rsid w:val="00142F4C"/>
    <w:rsid w:val="00142F59"/>
    <w:rsid w:val="00142F9D"/>
    <w:rsid w:val="00142FD0"/>
    <w:rsid w:val="00142FD5"/>
    <w:rsid w:val="0014302E"/>
    <w:rsid w:val="00143068"/>
    <w:rsid w:val="001430BB"/>
    <w:rsid w:val="001431CF"/>
    <w:rsid w:val="0014327F"/>
    <w:rsid w:val="001432ED"/>
    <w:rsid w:val="0014338D"/>
    <w:rsid w:val="001433A1"/>
    <w:rsid w:val="0014344D"/>
    <w:rsid w:val="00143518"/>
    <w:rsid w:val="00143698"/>
    <w:rsid w:val="00143713"/>
    <w:rsid w:val="00143751"/>
    <w:rsid w:val="00143843"/>
    <w:rsid w:val="0014387F"/>
    <w:rsid w:val="0014390F"/>
    <w:rsid w:val="00143A4A"/>
    <w:rsid w:val="00143A79"/>
    <w:rsid w:val="00143A8F"/>
    <w:rsid w:val="00143BC8"/>
    <w:rsid w:val="00143C0A"/>
    <w:rsid w:val="00143C4F"/>
    <w:rsid w:val="00143CD8"/>
    <w:rsid w:val="00143D44"/>
    <w:rsid w:val="00143E44"/>
    <w:rsid w:val="00143E56"/>
    <w:rsid w:val="00143E89"/>
    <w:rsid w:val="00143EEB"/>
    <w:rsid w:val="00143F2E"/>
    <w:rsid w:val="00143F3D"/>
    <w:rsid w:val="00143F70"/>
    <w:rsid w:val="00144055"/>
    <w:rsid w:val="00144127"/>
    <w:rsid w:val="001441BF"/>
    <w:rsid w:val="0014432A"/>
    <w:rsid w:val="0014458B"/>
    <w:rsid w:val="001445AC"/>
    <w:rsid w:val="001445B0"/>
    <w:rsid w:val="001446D2"/>
    <w:rsid w:val="001446FD"/>
    <w:rsid w:val="00144787"/>
    <w:rsid w:val="001447B7"/>
    <w:rsid w:val="00144875"/>
    <w:rsid w:val="0014488F"/>
    <w:rsid w:val="00144965"/>
    <w:rsid w:val="00144AA7"/>
    <w:rsid w:val="00144AD0"/>
    <w:rsid w:val="00144BA4"/>
    <w:rsid w:val="00144BFE"/>
    <w:rsid w:val="00144C1C"/>
    <w:rsid w:val="00144D86"/>
    <w:rsid w:val="00144DDD"/>
    <w:rsid w:val="00144E02"/>
    <w:rsid w:val="00144E82"/>
    <w:rsid w:val="00144F12"/>
    <w:rsid w:val="00144F36"/>
    <w:rsid w:val="00144F48"/>
    <w:rsid w:val="00144F6B"/>
    <w:rsid w:val="00144FCC"/>
    <w:rsid w:val="001450A6"/>
    <w:rsid w:val="00145145"/>
    <w:rsid w:val="001451D6"/>
    <w:rsid w:val="001452BE"/>
    <w:rsid w:val="00145331"/>
    <w:rsid w:val="0014535C"/>
    <w:rsid w:val="001453E3"/>
    <w:rsid w:val="001455E8"/>
    <w:rsid w:val="001456B1"/>
    <w:rsid w:val="00145805"/>
    <w:rsid w:val="00145813"/>
    <w:rsid w:val="00145A1B"/>
    <w:rsid w:val="00145A6B"/>
    <w:rsid w:val="00145C2F"/>
    <w:rsid w:val="00145DCA"/>
    <w:rsid w:val="00145E61"/>
    <w:rsid w:val="00145E79"/>
    <w:rsid w:val="00145EE1"/>
    <w:rsid w:val="00145F80"/>
    <w:rsid w:val="00146024"/>
    <w:rsid w:val="00146117"/>
    <w:rsid w:val="0014611A"/>
    <w:rsid w:val="001462B4"/>
    <w:rsid w:val="00146316"/>
    <w:rsid w:val="001463A8"/>
    <w:rsid w:val="00146437"/>
    <w:rsid w:val="001464D8"/>
    <w:rsid w:val="00146619"/>
    <w:rsid w:val="001468E9"/>
    <w:rsid w:val="00146931"/>
    <w:rsid w:val="0014696E"/>
    <w:rsid w:val="001469EE"/>
    <w:rsid w:val="00146A41"/>
    <w:rsid w:val="00146A73"/>
    <w:rsid w:val="00146B30"/>
    <w:rsid w:val="00146BD1"/>
    <w:rsid w:val="00146C1D"/>
    <w:rsid w:val="00146C48"/>
    <w:rsid w:val="00146D28"/>
    <w:rsid w:val="00146D3D"/>
    <w:rsid w:val="00146DB5"/>
    <w:rsid w:val="00146DC3"/>
    <w:rsid w:val="00146E88"/>
    <w:rsid w:val="00146F08"/>
    <w:rsid w:val="00146F2B"/>
    <w:rsid w:val="00146F8E"/>
    <w:rsid w:val="00146FFF"/>
    <w:rsid w:val="00147034"/>
    <w:rsid w:val="0014714F"/>
    <w:rsid w:val="00147293"/>
    <w:rsid w:val="001474A1"/>
    <w:rsid w:val="00147710"/>
    <w:rsid w:val="001477C6"/>
    <w:rsid w:val="00147898"/>
    <w:rsid w:val="001478A8"/>
    <w:rsid w:val="001478E0"/>
    <w:rsid w:val="0014799F"/>
    <w:rsid w:val="00147A60"/>
    <w:rsid w:val="00147B48"/>
    <w:rsid w:val="00147D4A"/>
    <w:rsid w:val="00147D84"/>
    <w:rsid w:val="00147D9F"/>
    <w:rsid w:val="00147DC8"/>
    <w:rsid w:val="00147F68"/>
    <w:rsid w:val="0015014C"/>
    <w:rsid w:val="00150338"/>
    <w:rsid w:val="00150476"/>
    <w:rsid w:val="0015056E"/>
    <w:rsid w:val="00150606"/>
    <w:rsid w:val="001506E3"/>
    <w:rsid w:val="001506FB"/>
    <w:rsid w:val="001507C3"/>
    <w:rsid w:val="001508A5"/>
    <w:rsid w:val="001508ED"/>
    <w:rsid w:val="001509CF"/>
    <w:rsid w:val="001509FE"/>
    <w:rsid w:val="00150AF6"/>
    <w:rsid w:val="00150B1F"/>
    <w:rsid w:val="00150B20"/>
    <w:rsid w:val="00150B85"/>
    <w:rsid w:val="00150CCC"/>
    <w:rsid w:val="00150DA6"/>
    <w:rsid w:val="00150E8F"/>
    <w:rsid w:val="00150EAE"/>
    <w:rsid w:val="00150F5F"/>
    <w:rsid w:val="00150F74"/>
    <w:rsid w:val="00150F84"/>
    <w:rsid w:val="00150FE5"/>
    <w:rsid w:val="001510A8"/>
    <w:rsid w:val="001510AE"/>
    <w:rsid w:val="001510B8"/>
    <w:rsid w:val="0015122C"/>
    <w:rsid w:val="00151253"/>
    <w:rsid w:val="001513A2"/>
    <w:rsid w:val="001513BB"/>
    <w:rsid w:val="001513EC"/>
    <w:rsid w:val="0015156B"/>
    <w:rsid w:val="0015157F"/>
    <w:rsid w:val="00151644"/>
    <w:rsid w:val="00151692"/>
    <w:rsid w:val="001516FD"/>
    <w:rsid w:val="00151862"/>
    <w:rsid w:val="001518A7"/>
    <w:rsid w:val="001518EE"/>
    <w:rsid w:val="00151990"/>
    <w:rsid w:val="00151B04"/>
    <w:rsid w:val="00151B35"/>
    <w:rsid w:val="00151BE1"/>
    <w:rsid w:val="00151D30"/>
    <w:rsid w:val="00151DD4"/>
    <w:rsid w:val="00151E59"/>
    <w:rsid w:val="00151EB9"/>
    <w:rsid w:val="0015200B"/>
    <w:rsid w:val="001520D9"/>
    <w:rsid w:val="001523A3"/>
    <w:rsid w:val="001523BA"/>
    <w:rsid w:val="001523EC"/>
    <w:rsid w:val="00152464"/>
    <w:rsid w:val="001524D5"/>
    <w:rsid w:val="00152536"/>
    <w:rsid w:val="001525C7"/>
    <w:rsid w:val="00152689"/>
    <w:rsid w:val="001526E0"/>
    <w:rsid w:val="001529D7"/>
    <w:rsid w:val="00152A07"/>
    <w:rsid w:val="00152A49"/>
    <w:rsid w:val="00152A95"/>
    <w:rsid w:val="00152AD1"/>
    <w:rsid w:val="00152BC4"/>
    <w:rsid w:val="00152BC6"/>
    <w:rsid w:val="00152C9B"/>
    <w:rsid w:val="00152D1E"/>
    <w:rsid w:val="00152D63"/>
    <w:rsid w:val="00152DBD"/>
    <w:rsid w:val="00152DCB"/>
    <w:rsid w:val="00152DE4"/>
    <w:rsid w:val="00152E18"/>
    <w:rsid w:val="00152EE6"/>
    <w:rsid w:val="00152F0B"/>
    <w:rsid w:val="00152F8A"/>
    <w:rsid w:val="0015301B"/>
    <w:rsid w:val="00153022"/>
    <w:rsid w:val="00153042"/>
    <w:rsid w:val="00153072"/>
    <w:rsid w:val="00153084"/>
    <w:rsid w:val="001530BD"/>
    <w:rsid w:val="00153130"/>
    <w:rsid w:val="00153140"/>
    <w:rsid w:val="0015318F"/>
    <w:rsid w:val="001532F2"/>
    <w:rsid w:val="00153300"/>
    <w:rsid w:val="00153369"/>
    <w:rsid w:val="001533F2"/>
    <w:rsid w:val="0015355C"/>
    <w:rsid w:val="00153722"/>
    <w:rsid w:val="00153732"/>
    <w:rsid w:val="001538AB"/>
    <w:rsid w:val="00153936"/>
    <w:rsid w:val="00153A0F"/>
    <w:rsid w:val="00153A34"/>
    <w:rsid w:val="00153B35"/>
    <w:rsid w:val="00153B80"/>
    <w:rsid w:val="00153BC0"/>
    <w:rsid w:val="00153D04"/>
    <w:rsid w:val="00153D6A"/>
    <w:rsid w:val="00153D8A"/>
    <w:rsid w:val="00153D8F"/>
    <w:rsid w:val="00153F00"/>
    <w:rsid w:val="00153F8B"/>
    <w:rsid w:val="001540BD"/>
    <w:rsid w:val="00154185"/>
    <w:rsid w:val="0015424E"/>
    <w:rsid w:val="00154320"/>
    <w:rsid w:val="001543CB"/>
    <w:rsid w:val="001543E4"/>
    <w:rsid w:val="00154559"/>
    <w:rsid w:val="001545E1"/>
    <w:rsid w:val="001545EA"/>
    <w:rsid w:val="00154669"/>
    <w:rsid w:val="001546ED"/>
    <w:rsid w:val="001547E6"/>
    <w:rsid w:val="001547FE"/>
    <w:rsid w:val="0015487B"/>
    <w:rsid w:val="00154A64"/>
    <w:rsid w:val="00154B4D"/>
    <w:rsid w:val="00154D2E"/>
    <w:rsid w:val="00154EB7"/>
    <w:rsid w:val="00154FAF"/>
    <w:rsid w:val="001550F9"/>
    <w:rsid w:val="0015510A"/>
    <w:rsid w:val="00155161"/>
    <w:rsid w:val="00155167"/>
    <w:rsid w:val="001551B5"/>
    <w:rsid w:val="001551DC"/>
    <w:rsid w:val="001552BC"/>
    <w:rsid w:val="00155393"/>
    <w:rsid w:val="0015539F"/>
    <w:rsid w:val="0015550D"/>
    <w:rsid w:val="001555A6"/>
    <w:rsid w:val="001556A1"/>
    <w:rsid w:val="00155707"/>
    <w:rsid w:val="0015576F"/>
    <w:rsid w:val="00155840"/>
    <w:rsid w:val="001559BA"/>
    <w:rsid w:val="001559E6"/>
    <w:rsid w:val="00155D96"/>
    <w:rsid w:val="00155DDA"/>
    <w:rsid w:val="00155E84"/>
    <w:rsid w:val="00155EBE"/>
    <w:rsid w:val="00155FDD"/>
    <w:rsid w:val="00156012"/>
    <w:rsid w:val="00156034"/>
    <w:rsid w:val="0015605F"/>
    <w:rsid w:val="00156103"/>
    <w:rsid w:val="001561BC"/>
    <w:rsid w:val="001561DB"/>
    <w:rsid w:val="001562E6"/>
    <w:rsid w:val="00156399"/>
    <w:rsid w:val="001563EC"/>
    <w:rsid w:val="00156433"/>
    <w:rsid w:val="001564CF"/>
    <w:rsid w:val="00156566"/>
    <w:rsid w:val="001565E2"/>
    <w:rsid w:val="00156644"/>
    <w:rsid w:val="001566AF"/>
    <w:rsid w:val="001566FE"/>
    <w:rsid w:val="00156717"/>
    <w:rsid w:val="0015681D"/>
    <w:rsid w:val="0015683F"/>
    <w:rsid w:val="001569B8"/>
    <w:rsid w:val="00156BE3"/>
    <w:rsid w:val="00156BFC"/>
    <w:rsid w:val="00156C3B"/>
    <w:rsid w:val="00156CD6"/>
    <w:rsid w:val="00156DBA"/>
    <w:rsid w:val="00156DCE"/>
    <w:rsid w:val="00156E25"/>
    <w:rsid w:val="00156E2F"/>
    <w:rsid w:val="00156E5D"/>
    <w:rsid w:val="00156FA5"/>
    <w:rsid w:val="00156FE7"/>
    <w:rsid w:val="00156FF5"/>
    <w:rsid w:val="0015707F"/>
    <w:rsid w:val="0015709D"/>
    <w:rsid w:val="0015718E"/>
    <w:rsid w:val="00157195"/>
    <w:rsid w:val="001571EE"/>
    <w:rsid w:val="00157207"/>
    <w:rsid w:val="0015731E"/>
    <w:rsid w:val="001573E4"/>
    <w:rsid w:val="00157493"/>
    <w:rsid w:val="00157599"/>
    <w:rsid w:val="001576F0"/>
    <w:rsid w:val="0015790E"/>
    <w:rsid w:val="00157A61"/>
    <w:rsid w:val="00157B28"/>
    <w:rsid w:val="00157C0B"/>
    <w:rsid w:val="00157D9D"/>
    <w:rsid w:val="00157DEE"/>
    <w:rsid w:val="00157E42"/>
    <w:rsid w:val="00160150"/>
    <w:rsid w:val="0016016C"/>
    <w:rsid w:val="0016018E"/>
    <w:rsid w:val="00160193"/>
    <w:rsid w:val="00160196"/>
    <w:rsid w:val="001601C2"/>
    <w:rsid w:val="0016023F"/>
    <w:rsid w:val="001602D2"/>
    <w:rsid w:val="00160484"/>
    <w:rsid w:val="0016055F"/>
    <w:rsid w:val="00160697"/>
    <w:rsid w:val="00160771"/>
    <w:rsid w:val="00160A7D"/>
    <w:rsid w:val="00160A90"/>
    <w:rsid w:val="00160B1C"/>
    <w:rsid w:val="00160BEA"/>
    <w:rsid w:val="00160CE0"/>
    <w:rsid w:val="00160D8F"/>
    <w:rsid w:val="00160E48"/>
    <w:rsid w:val="00160EB4"/>
    <w:rsid w:val="00160FA0"/>
    <w:rsid w:val="00160FFA"/>
    <w:rsid w:val="00161081"/>
    <w:rsid w:val="00161127"/>
    <w:rsid w:val="00161207"/>
    <w:rsid w:val="00161264"/>
    <w:rsid w:val="001612F1"/>
    <w:rsid w:val="00161425"/>
    <w:rsid w:val="00161566"/>
    <w:rsid w:val="0016184E"/>
    <w:rsid w:val="00161A2D"/>
    <w:rsid w:val="00161BA4"/>
    <w:rsid w:val="00161DBF"/>
    <w:rsid w:val="00161E2D"/>
    <w:rsid w:val="00161F7D"/>
    <w:rsid w:val="00162080"/>
    <w:rsid w:val="00162204"/>
    <w:rsid w:val="00162238"/>
    <w:rsid w:val="00162239"/>
    <w:rsid w:val="00162276"/>
    <w:rsid w:val="0016227B"/>
    <w:rsid w:val="00162289"/>
    <w:rsid w:val="001622B4"/>
    <w:rsid w:val="001622E2"/>
    <w:rsid w:val="001625E3"/>
    <w:rsid w:val="001626F1"/>
    <w:rsid w:val="00162785"/>
    <w:rsid w:val="00162795"/>
    <w:rsid w:val="001627B2"/>
    <w:rsid w:val="001627C5"/>
    <w:rsid w:val="001627FA"/>
    <w:rsid w:val="00162998"/>
    <w:rsid w:val="00162A0E"/>
    <w:rsid w:val="00162A85"/>
    <w:rsid w:val="00162AEA"/>
    <w:rsid w:val="00162B5E"/>
    <w:rsid w:val="00162BD6"/>
    <w:rsid w:val="00162BD8"/>
    <w:rsid w:val="00162D23"/>
    <w:rsid w:val="00162D55"/>
    <w:rsid w:val="00162D71"/>
    <w:rsid w:val="00162E75"/>
    <w:rsid w:val="00162EAD"/>
    <w:rsid w:val="00162EB4"/>
    <w:rsid w:val="00162EEC"/>
    <w:rsid w:val="00162F70"/>
    <w:rsid w:val="00162FEA"/>
    <w:rsid w:val="00163051"/>
    <w:rsid w:val="001630C2"/>
    <w:rsid w:val="00163136"/>
    <w:rsid w:val="0016324F"/>
    <w:rsid w:val="001632F7"/>
    <w:rsid w:val="001636AE"/>
    <w:rsid w:val="0016387F"/>
    <w:rsid w:val="0016397B"/>
    <w:rsid w:val="001639C5"/>
    <w:rsid w:val="00163A92"/>
    <w:rsid w:val="00163B18"/>
    <w:rsid w:val="00163B54"/>
    <w:rsid w:val="00163CAD"/>
    <w:rsid w:val="00163CD7"/>
    <w:rsid w:val="00163CF5"/>
    <w:rsid w:val="00163DFB"/>
    <w:rsid w:val="00163FB1"/>
    <w:rsid w:val="001640AD"/>
    <w:rsid w:val="0016414F"/>
    <w:rsid w:val="001641E5"/>
    <w:rsid w:val="00164307"/>
    <w:rsid w:val="0016447A"/>
    <w:rsid w:val="001644DC"/>
    <w:rsid w:val="00164559"/>
    <w:rsid w:val="00164597"/>
    <w:rsid w:val="001646CE"/>
    <w:rsid w:val="001646E0"/>
    <w:rsid w:val="0016470F"/>
    <w:rsid w:val="00164854"/>
    <w:rsid w:val="00164879"/>
    <w:rsid w:val="001648A0"/>
    <w:rsid w:val="001648E1"/>
    <w:rsid w:val="00164916"/>
    <w:rsid w:val="00164C67"/>
    <w:rsid w:val="00164C78"/>
    <w:rsid w:val="00164CAC"/>
    <w:rsid w:val="00164DB3"/>
    <w:rsid w:val="00165053"/>
    <w:rsid w:val="001650BB"/>
    <w:rsid w:val="001650D7"/>
    <w:rsid w:val="001652D2"/>
    <w:rsid w:val="00165310"/>
    <w:rsid w:val="00165453"/>
    <w:rsid w:val="00165490"/>
    <w:rsid w:val="001654AA"/>
    <w:rsid w:val="00165525"/>
    <w:rsid w:val="00165622"/>
    <w:rsid w:val="00165652"/>
    <w:rsid w:val="00165840"/>
    <w:rsid w:val="00165842"/>
    <w:rsid w:val="001658A8"/>
    <w:rsid w:val="00165A36"/>
    <w:rsid w:val="00165A67"/>
    <w:rsid w:val="00165CC1"/>
    <w:rsid w:val="00165DA7"/>
    <w:rsid w:val="00165E84"/>
    <w:rsid w:val="00165EDD"/>
    <w:rsid w:val="00165F66"/>
    <w:rsid w:val="00165FFE"/>
    <w:rsid w:val="0016601F"/>
    <w:rsid w:val="00166037"/>
    <w:rsid w:val="001660A3"/>
    <w:rsid w:val="001660F3"/>
    <w:rsid w:val="00166122"/>
    <w:rsid w:val="0016620E"/>
    <w:rsid w:val="00166252"/>
    <w:rsid w:val="00166265"/>
    <w:rsid w:val="00166306"/>
    <w:rsid w:val="00166338"/>
    <w:rsid w:val="00166381"/>
    <w:rsid w:val="0016655A"/>
    <w:rsid w:val="00166600"/>
    <w:rsid w:val="00166649"/>
    <w:rsid w:val="0016666F"/>
    <w:rsid w:val="00166698"/>
    <w:rsid w:val="001666E4"/>
    <w:rsid w:val="00166724"/>
    <w:rsid w:val="00166753"/>
    <w:rsid w:val="00166760"/>
    <w:rsid w:val="001667E9"/>
    <w:rsid w:val="001668BC"/>
    <w:rsid w:val="001668E6"/>
    <w:rsid w:val="00166A78"/>
    <w:rsid w:val="00166CDB"/>
    <w:rsid w:val="00166D06"/>
    <w:rsid w:val="00166DF1"/>
    <w:rsid w:val="00166E26"/>
    <w:rsid w:val="00166F15"/>
    <w:rsid w:val="00166FDF"/>
    <w:rsid w:val="00167000"/>
    <w:rsid w:val="00167051"/>
    <w:rsid w:val="00167077"/>
    <w:rsid w:val="00167096"/>
    <w:rsid w:val="00167100"/>
    <w:rsid w:val="00167135"/>
    <w:rsid w:val="00167148"/>
    <w:rsid w:val="00167170"/>
    <w:rsid w:val="0016726E"/>
    <w:rsid w:val="00167364"/>
    <w:rsid w:val="00167467"/>
    <w:rsid w:val="00167671"/>
    <w:rsid w:val="00167675"/>
    <w:rsid w:val="0016777D"/>
    <w:rsid w:val="001677BF"/>
    <w:rsid w:val="00167896"/>
    <w:rsid w:val="001678D7"/>
    <w:rsid w:val="001678D9"/>
    <w:rsid w:val="001679D3"/>
    <w:rsid w:val="001679DF"/>
    <w:rsid w:val="00167BBF"/>
    <w:rsid w:val="00167E58"/>
    <w:rsid w:val="0017002F"/>
    <w:rsid w:val="00170201"/>
    <w:rsid w:val="001702A3"/>
    <w:rsid w:val="00170321"/>
    <w:rsid w:val="00170322"/>
    <w:rsid w:val="00170377"/>
    <w:rsid w:val="001703C4"/>
    <w:rsid w:val="001703F4"/>
    <w:rsid w:val="00170431"/>
    <w:rsid w:val="0017044E"/>
    <w:rsid w:val="00170451"/>
    <w:rsid w:val="00170464"/>
    <w:rsid w:val="001704AE"/>
    <w:rsid w:val="0017056A"/>
    <w:rsid w:val="0017057D"/>
    <w:rsid w:val="001707CF"/>
    <w:rsid w:val="001707E7"/>
    <w:rsid w:val="00170848"/>
    <w:rsid w:val="0017087B"/>
    <w:rsid w:val="00170BEF"/>
    <w:rsid w:val="00170DCF"/>
    <w:rsid w:val="00170EC3"/>
    <w:rsid w:val="00170EC5"/>
    <w:rsid w:val="00170F57"/>
    <w:rsid w:val="00170FCE"/>
    <w:rsid w:val="00171115"/>
    <w:rsid w:val="00171117"/>
    <w:rsid w:val="00171128"/>
    <w:rsid w:val="00171153"/>
    <w:rsid w:val="0017116D"/>
    <w:rsid w:val="001711E5"/>
    <w:rsid w:val="0017135B"/>
    <w:rsid w:val="001714A3"/>
    <w:rsid w:val="00171567"/>
    <w:rsid w:val="0017156F"/>
    <w:rsid w:val="0017168C"/>
    <w:rsid w:val="00171791"/>
    <w:rsid w:val="00171854"/>
    <w:rsid w:val="001718EC"/>
    <w:rsid w:val="0017194F"/>
    <w:rsid w:val="001719A9"/>
    <w:rsid w:val="00171A5A"/>
    <w:rsid w:val="00171BB2"/>
    <w:rsid w:val="00171C18"/>
    <w:rsid w:val="00171C64"/>
    <w:rsid w:val="00171C66"/>
    <w:rsid w:val="00171D01"/>
    <w:rsid w:val="00171D31"/>
    <w:rsid w:val="00171D78"/>
    <w:rsid w:val="00171EC1"/>
    <w:rsid w:val="0017209F"/>
    <w:rsid w:val="001720E5"/>
    <w:rsid w:val="001721CD"/>
    <w:rsid w:val="00172244"/>
    <w:rsid w:val="00172375"/>
    <w:rsid w:val="00172488"/>
    <w:rsid w:val="001724CF"/>
    <w:rsid w:val="0017250A"/>
    <w:rsid w:val="00172622"/>
    <w:rsid w:val="0017267A"/>
    <w:rsid w:val="001726AD"/>
    <w:rsid w:val="001726B8"/>
    <w:rsid w:val="001726CA"/>
    <w:rsid w:val="00172749"/>
    <w:rsid w:val="001727BF"/>
    <w:rsid w:val="001727C9"/>
    <w:rsid w:val="001728B1"/>
    <w:rsid w:val="00172956"/>
    <w:rsid w:val="00172A2D"/>
    <w:rsid w:val="00172B0B"/>
    <w:rsid w:val="00172B53"/>
    <w:rsid w:val="00172B99"/>
    <w:rsid w:val="00172BB6"/>
    <w:rsid w:val="00172D84"/>
    <w:rsid w:val="00172DA2"/>
    <w:rsid w:val="00172E06"/>
    <w:rsid w:val="00172F55"/>
    <w:rsid w:val="00173015"/>
    <w:rsid w:val="0017303F"/>
    <w:rsid w:val="00173129"/>
    <w:rsid w:val="0017322E"/>
    <w:rsid w:val="00173261"/>
    <w:rsid w:val="00173387"/>
    <w:rsid w:val="0017365B"/>
    <w:rsid w:val="001736D4"/>
    <w:rsid w:val="001736FF"/>
    <w:rsid w:val="00173783"/>
    <w:rsid w:val="00173886"/>
    <w:rsid w:val="00173974"/>
    <w:rsid w:val="00173B73"/>
    <w:rsid w:val="00173D7F"/>
    <w:rsid w:val="00173D8F"/>
    <w:rsid w:val="00173E7F"/>
    <w:rsid w:val="00173EAE"/>
    <w:rsid w:val="00174009"/>
    <w:rsid w:val="00174087"/>
    <w:rsid w:val="00174323"/>
    <w:rsid w:val="001743B4"/>
    <w:rsid w:val="0017444C"/>
    <w:rsid w:val="001745F5"/>
    <w:rsid w:val="00174676"/>
    <w:rsid w:val="001747CF"/>
    <w:rsid w:val="0017481A"/>
    <w:rsid w:val="001748AF"/>
    <w:rsid w:val="00174B0D"/>
    <w:rsid w:val="00174B33"/>
    <w:rsid w:val="00174B39"/>
    <w:rsid w:val="00174B91"/>
    <w:rsid w:val="00174C0C"/>
    <w:rsid w:val="00174C98"/>
    <w:rsid w:val="00174D4E"/>
    <w:rsid w:val="00174E3A"/>
    <w:rsid w:val="00174E5C"/>
    <w:rsid w:val="00175000"/>
    <w:rsid w:val="00175068"/>
    <w:rsid w:val="001751BF"/>
    <w:rsid w:val="001751C8"/>
    <w:rsid w:val="0017524F"/>
    <w:rsid w:val="00175357"/>
    <w:rsid w:val="00175363"/>
    <w:rsid w:val="00175397"/>
    <w:rsid w:val="0017541F"/>
    <w:rsid w:val="00175443"/>
    <w:rsid w:val="00175477"/>
    <w:rsid w:val="00175489"/>
    <w:rsid w:val="00175653"/>
    <w:rsid w:val="001757D9"/>
    <w:rsid w:val="00175818"/>
    <w:rsid w:val="00175923"/>
    <w:rsid w:val="00175A05"/>
    <w:rsid w:val="00175A51"/>
    <w:rsid w:val="00175A5B"/>
    <w:rsid w:val="00175AA9"/>
    <w:rsid w:val="00175AAD"/>
    <w:rsid w:val="00175B2A"/>
    <w:rsid w:val="00175BC8"/>
    <w:rsid w:val="00175BEE"/>
    <w:rsid w:val="00175D3D"/>
    <w:rsid w:val="00175ED4"/>
    <w:rsid w:val="00175FB4"/>
    <w:rsid w:val="00175FB7"/>
    <w:rsid w:val="00176023"/>
    <w:rsid w:val="0017617F"/>
    <w:rsid w:val="001761F1"/>
    <w:rsid w:val="001762B3"/>
    <w:rsid w:val="00176316"/>
    <w:rsid w:val="0017637A"/>
    <w:rsid w:val="0017642D"/>
    <w:rsid w:val="00176452"/>
    <w:rsid w:val="00176491"/>
    <w:rsid w:val="001764ED"/>
    <w:rsid w:val="001764FD"/>
    <w:rsid w:val="001765A2"/>
    <w:rsid w:val="001765E1"/>
    <w:rsid w:val="001765E4"/>
    <w:rsid w:val="0017662C"/>
    <w:rsid w:val="00176670"/>
    <w:rsid w:val="00176682"/>
    <w:rsid w:val="001766C0"/>
    <w:rsid w:val="0017673F"/>
    <w:rsid w:val="00176791"/>
    <w:rsid w:val="00176856"/>
    <w:rsid w:val="00176871"/>
    <w:rsid w:val="0017688E"/>
    <w:rsid w:val="00176981"/>
    <w:rsid w:val="001769AB"/>
    <w:rsid w:val="00176AFA"/>
    <w:rsid w:val="00176B05"/>
    <w:rsid w:val="00176B4E"/>
    <w:rsid w:val="00176C79"/>
    <w:rsid w:val="00176CC2"/>
    <w:rsid w:val="00176DAD"/>
    <w:rsid w:val="00176E48"/>
    <w:rsid w:val="00176E4E"/>
    <w:rsid w:val="00176EF6"/>
    <w:rsid w:val="00176F16"/>
    <w:rsid w:val="00176F43"/>
    <w:rsid w:val="00176F5C"/>
    <w:rsid w:val="00176F63"/>
    <w:rsid w:val="00177063"/>
    <w:rsid w:val="0017724F"/>
    <w:rsid w:val="001772DB"/>
    <w:rsid w:val="00177304"/>
    <w:rsid w:val="0017739A"/>
    <w:rsid w:val="001774CA"/>
    <w:rsid w:val="00177534"/>
    <w:rsid w:val="0017755C"/>
    <w:rsid w:val="001775A1"/>
    <w:rsid w:val="001776F2"/>
    <w:rsid w:val="001777A4"/>
    <w:rsid w:val="001777B3"/>
    <w:rsid w:val="001777CF"/>
    <w:rsid w:val="00177958"/>
    <w:rsid w:val="001779EB"/>
    <w:rsid w:val="00177AA7"/>
    <w:rsid w:val="00177AB8"/>
    <w:rsid w:val="00177AF8"/>
    <w:rsid w:val="00177B29"/>
    <w:rsid w:val="00177B46"/>
    <w:rsid w:val="00177BE0"/>
    <w:rsid w:val="00177E00"/>
    <w:rsid w:val="00177E30"/>
    <w:rsid w:val="00177E70"/>
    <w:rsid w:val="00177FB0"/>
    <w:rsid w:val="00177FB6"/>
    <w:rsid w:val="00180059"/>
    <w:rsid w:val="00180089"/>
    <w:rsid w:val="001801AF"/>
    <w:rsid w:val="00180224"/>
    <w:rsid w:val="001802CB"/>
    <w:rsid w:val="001803CF"/>
    <w:rsid w:val="0018044D"/>
    <w:rsid w:val="001804DE"/>
    <w:rsid w:val="0018057F"/>
    <w:rsid w:val="00180646"/>
    <w:rsid w:val="0018067A"/>
    <w:rsid w:val="00180720"/>
    <w:rsid w:val="001808AE"/>
    <w:rsid w:val="001808BA"/>
    <w:rsid w:val="001808C3"/>
    <w:rsid w:val="0018095F"/>
    <w:rsid w:val="00180A53"/>
    <w:rsid w:val="00180A73"/>
    <w:rsid w:val="00180A81"/>
    <w:rsid w:val="00180AC5"/>
    <w:rsid w:val="00180BBE"/>
    <w:rsid w:val="00180BC4"/>
    <w:rsid w:val="00180CB0"/>
    <w:rsid w:val="00180CEE"/>
    <w:rsid w:val="00180D05"/>
    <w:rsid w:val="00180E59"/>
    <w:rsid w:val="00180ECD"/>
    <w:rsid w:val="00180EEE"/>
    <w:rsid w:val="00180F01"/>
    <w:rsid w:val="00180F1E"/>
    <w:rsid w:val="0018100F"/>
    <w:rsid w:val="00181052"/>
    <w:rsid w:val="00181108"/>
    <w:rsid w:val="001811E0"/>
    <w:rsid w:val="00181200"/>
    <w:rsid w:val="0018120F"/>
    <w:rsid w:val="0018137C"/>
    <w:rsid w:val="0018146F"/>
    <w:rsid w:val="001814B3"/>
    <w:rsid w:val="00181510"/>
    <w:rsid w:val="00181591"/>
    <w:rsid w:val="0018160D"/>
    <w:rsid w:val="00181619"/>
    <w:rsid w:val="001816D0"/>
    <w:rsid w:val="001816E9"/>
    <w:rsid w:val="00181714"/>
    <w:rsid w:val="001817A8"/>
    <w:rsid w:val="00181815"/>
    <w:rsid w:val="001818DD"/>
    <w:rsid w:val="00181AB3"/>
    <w:rsid w:val="00181AE5"/>
    <w:rsid w:val="00181B42"/>
    <w:rsid w:val="00181BE5"/>
    <w:rsid w:val="00181CB0"/>
    <w:rsid w:val="00181DF0"/>
    <w:rsid w:val="00181E13"/>
    <w:rsid w:val="00181EE5"/>
    <w:rsid w:val="00182033"/>
    <w:rsid w:val="00182093"/>
    <w:rsid w:val="001820AB"/>
    <w:rsid w:val="00182119"/>
    <w:rsid w:val="001822C6"/>
    <w:rsid w:val="00182329"/>
    <w:rsid w:val="001823D5"/>
    <w:rsid w:val="001824C6"/>
    <w:rsid w:val="00182614"/>
    <w:rsid w:val="00182653"/>
    <w:rsid w:val="001826C8"/>
    <w:rsid w:val="001827C3"/>
    <w:rsid w:val="0018289B"/>
    <w:rsid w:val="001828D0"/>
    <w:rsid w:val="00182935"/>
    <w:rsid w:val="00182A4C"/>
    <w:rsid w:val="00182AE4"/>
    <w:rsid w:val="00182B80"/>
    <w:rsid w:val="00182BFE"/>
    <w:rsid w:val="00182CC9"/>
    <w:rsid w:val="00182D29"/>
    <w:rsid w:val="00182D2C"/>
    <w:rsid w:val="00182E3A"/>
    <w:rsid w:val="00182E3B"/>
    <w:rsid w:val="00182E4C"/>
    <w:rsid w:val="00182F0C"/>
    <w:rsid w:val="00182F43"/>
    <w:rsid w:val="00182F5F"/>
    <w:rsid w:val="00182FA4"/>
    <w:rsid w:val="00182FE5"/>
    <w:rsid w:val="001830B6"/>
    <w:rsid w:val="001831B7"/>
    <w:rsid w:val="001831C3"/>
    <w:rsid w:val="001831E5"/>
    <w:rsid w:val="001831E9"/>
    <w:rsid w:val="001832C1"/>
    <w:rsid w:val="001832E4"/>
    <w:rsid w:val="0018333B"/>
    <w:rsid w:val="0018335F"/>
    <w:rsid w:val="001834A0"/>
    <w:rsid w:val="001834AB"/>
    <w:rsid w:val="001835D7"/>
    <w:rsid w:val="00183640"/>
    <w:rsid w:val="00183648"/>
    <w:rsid w:val="00183758"/>
    <w:rsid w:val="00183791"/>
    <w:rsid w:val="0018381E"/>
    <w:rsid w:val="00183920"/>
    <w:rsid w:val="0018398C"/>
    <w:rsid w:val="001839B5"/>
    <w:rsid w:val="00183AC3"/>
    <w:rsid w:val="00183C60"/>
    <w:rsid w:val="00183C65"/>
    <w:rsid w:val="00183CD1"/>
    <w:rsid w:val="00183D25"/>
    <w:rsid w:val="00183D69"/>
    <w:rsid w:val="00184193"/>
    <w:rsid w:val="0018420A"/>
    <w:rsid w:val="00184286"/>
    <w:rsid w:val="0018431E"/>
    <w:rsid w:val="001844BC"/>
    <w:rsid w:val="00184535"/>
    <w:rsid w:val="0018456E"/>
    <w:rsid w:val="001845AB"/>
    <w:rsid w:val="00184663"/>
    <w:rsid w:val="001846B1"/>
    <w:rsid w:val="001847FA"/>
    <w:rsid w:val="0018489D"/>
    <w:rsid w:val="001849A9"/>
    <w:rsid w:val="00184A48"/>
    <w:rsid w:val="00184AD2"/>
    <w:rsid w:val="00184ADF"/>
    <w:rsid w:val="00184B1B"/>
    <w:rsid w:val="00184CAD"/>
    <w:rsid w:val="00184CBB"/>
    <w:rsid w:val="00184D3B"/>
    <w:rsid w:val="00184D62"/>
    <w:rsid w:val="00184DBD"/>
    <w:rsid w:val="00184E33"/>
    <w:rsid w:val="00184E9C"/>
    <w:rsid w:val="00184F73"/>
    <w:rsid w:val="00184F8A"/>
    <w:rsid w:val="00184F95"/>
    <w:rsid w:val="00184FBA"/>
    <w:rsid w:val="00185007"/>
    <w:rsid w:val="0018509D"/>
    <w:rsid w:val="001850CE"/>
    <w:rsid w:val="0018514D"/>
    <w:rsid w:val="00185321"/>
    <w:rsid w:val="001853BB"/>
    <w:rsid w:val="001855C8"/>
    <w:rsid w:val="0018563E"/>
    <w:rsid w:val="001856E5"/>
    <w:rsid w:val="001857AE"/>
    <w:rsid w:val="001857CB"/>
    <w:rsid w:val="001857EB"/>
    <w:rsid w:val="001858B5"/>
    <w:rsid w:val="0018598E"/>
    <w:rsid w:val="001859C4"/>
    <w:rsid w:val="00185A33"/>
    <w:rsid w:val="00185A74"/>
    <w:rsid w:val="00185A96"/>
    <w:rsid w:val="00185B86"/>
    <w:rsid w:val="00185C16"/>
    <w:rsid w:val="00185C4E"/>
    <w:rsid w:val="00185C75"/>
    <w:rsid w:val="00185CD9"/>
    <w:rsid w:val="00186096"/>
    <w:rsid w:val="0018609B"/>
    <w:rsid w:val="0018611A"/>
    <w:rsid w:val="00186282"/>
    <w:rsid w:val="001862A3"/>
    <w:rsid w:val="001862BA"/>
    <w:rsid w:val="001862ED"/>
    <w:rsid w:val="00186329"/>
    <w:rsid w:val="00186603"/>
    <w:rsid w:val="00186686"/>
    <w:rsid w:val="001866C0"/>
    <w:rsid w:val="00186741"/>
    <w:rsid w:val="001867BF"/>
    <w:rsid w:val="001867EB"/>
    <w:rsid w:val="001868AF"/>
    <w:rsid w:val="0018694F"/>
    <w:rsid w:val="00186B91"/>
    <w:rsid w:val="00186BD5"/>
    <w:rsid w:val="00186C1D"/>
    <w:rsid w:val="00186C6D"/>
    <w:rsid w:val="00186CF3"/>
    <w:rsid w:val="00186D71"/>
    <w:rsid w:val="00186D8C"/>
    <w:rsid w:val="00186FA2"/>
    <w:rsid w:val="00186FE4"/>
    <w:rsid w:val="0018700A"/>
    <w:rsid w:val="00187032"/>
    <w:rsid w:val="001870BC"/>
    <w:rsid w:val="00187137"/>
    <w:rsid w:val="00187142"/>
    <w:rsid w:val="0018716C"/>
    <w:rsid w:val="00187267"/>
    <w:rsid w:val="001872AC"/>
    <w:rsid w:val="00187315"/>
    <w:rsid w:val="00187351"/>
    <w:rsid w:val="00187352"/>
    <w:rsid w:val="0018737E"/>
    <w:rsid w:val="0018741E"/>
    <w:rsid w:val="00187440"/>
    <w:rsid w:val="001874A1"/>
    <w:rsid w:val="001875D6"/>
    <w:rsid w:val="0018772C"/>
    <w:rsid w:val="00187732"/>
    <w:rsid w:val="00187750"/>
    <w:rsid w:val="001878DD"/>
    <w:rsid w:val="0018792F"/>
    <w:rsid w:val="00187A33"/>
    <w:rsid w:val="00187AD4"/>
    <w:rsid w:val="00187C93"/>
    <w:rsid w:val="00187D10"/>
    <w:rsid w:val="00187D1A"/>
    <w:rsid w:val="00187D2F"/>
    <w:rsid w:val="00187E08"/>
    <w:rsid w:val="00187E14"/>
    <w:rsid w:val="00187E97"/>
    <w:rsid w:val="00187EBF"/>
    <w:rsid w:val="00190018"/>
    <w:rsid w:val="00190028"/>
    <w:rsid w:val="00190089"/>
    <w:rsid w:val="001900E7"/>
    <w:rsid w:val="00190136"/>
    <w:rsid w:val="001901B4"/>
    <w:rsid w:val="00190283"/>
    <w:rsid w:val="001902A2"/>
    <w:rsid w:val="001902E2"/>
    <w:rsid w:val="001902E9"/>
    <w:rsid w:val="00190435"/>
    <w:rsid w:val="001904C6"/>
    <w:rsid w:val="0019050A"/>
    <w:rsid w:val="00190537"/>
    <w:rsid w:val="0019054B"/>
    <w:rsid w:val="00190604"/>
    <w:rsid w:val="001907C0"/>
    <w:rsid w:val="00190ACC"/>
    <w:rsid w:val="00190B1E"/>
    <w:rsid w:val="00190C2F"/>
    <w:rsid w:val="00190E6B"/>
    <w:rsid w:val="00190EBF"/>
    <w:rsid w:val="00190ED3"/>
    <w:rsid w:val="00190F36"/>
    <w:rsid w:val="00190F94"/>
    <w:rsid w:val="00190FFE"/>
    <w:rsid w:val="0019106B"/>
    <w:rsid w:val="00191140"/>
    <w:rsid w:val="00191175"/>
    <w:rsid w:val="0019124F"/>
    <w:rsid w:val="001912A8"/>
    <w:rsid w:val="001912AC"/>
    <w:rsid w:val="001912BA"/>
    <w:rsid w:val="00191307"/>
    <w:rsid w:val="0019134A"/>
    <w:rsid w:val="001913B5"/>
    <w:rsid w:val="0019152E"/>
    <w:rsid w:val="001915A5"/>
    <w:rsid w:val="00191625"/>
    <w:rsid w:val="00191663"/>
    <w:rsid w:val="001916C8"/>
    <w:rsid w:val="0019171B"/>
    <w:rsid w:val="00191797"/>
    <w:rsid w:val="001917ED"/>
    <w:rsid w:val="001917F2"/>
    <w:rsid w:val="00191872"/>
    <w:rsid w:val="00191971"/>
    <w:rsid w:val="001919D8"/>
    <w:rsid w:val="00191A0B"/>
    <w:rsid w:val="00191ABB"/>
    <w:rsid w:val="00191AD7"/>
    <w:rsid w:val="00191B71"/>
    <w:rsid w:val="00191CA7"/>
    <w:rsid w:val="00191CFF"/>
    <w:rsid w:val="00191E5D"/>
    <w:rsid w:val="001922A4"/>
    <w:rsid w:val="00192308"/>
    <w:rsid w:val="0019235F"/>
    <w:rsid w:val="00192386"/>
    <w:rsid w:val="00192567"/>
    <w:rsid w:val="00192671"/>
    <w:rsid w:val="001926C5"/>
    <w:rsid w:val="0019271D"/>
    <w:rsid w:val="001927E1"/>
    <w:rsid w:val="001927EE"/>
    <w:rsid w:val="001927FF"/>
    <w:rsid w:val="0019289C"/>
    <w:rsid w:val="00192934"/>
    <w:rsid w:val="00192A40"/>
    <w:rsid w:val="00192A90"/>
    <w:rsid w:val="00192B8A"/>
    <w:rsid w:val="00192B8F"/>
    <w:rsid w:val="00192C8F"/>
    <w:rsid w:val="00192CCB"/>
    <w:rsid w:val="00192D61"/>
    <w:rsid w:val="00192E98"/>
    <w:rsid w:val="00192EFF"/>
    <w:rsid w:val="0019302B"/>
    <w:rsid w:val="001930A6"/>
    <w:rsid w:val="0019311A"/>
    <w:rsid w:val="001931DE"/>
    <w:rsid w:val="00193227"/>
    <w:rsid w:val="0019344F"/>
    <w:rsid w:val="00193507"/>
    <w:rsid w:val="0019354A"/>
    <w:rsid w:val="0019366E"/>
    <w:rsid w:val="001936AC"/>
    <w:rsid w:val="001936CC"/>
    <w:rsid w:val="001936EC"/>
    <w:rsid w:val="001936F2"/>
    <w:rsid w:val="00193702"/>
    <w:rsid w:val="001938B0"/>
    <w:rsid w:val="001938FE"/>
    <w:rsid w:val="001939A2"/>
    <w:rsid w:val="00193A06"/>
    <w:rsid w:val="00193A3D"/>
    <w:rsid w:val="00193A6E"/>
    <w:rsid w:val="00193B33"/>
    <w:rsid w:val="00193BAD"/>
    <w:rsid w:val="00193C1A"/>
    <w:rsid w:val="00193C27"/>
    <w:rsid w:val="00193CAD"/>
    <w:rsid w:val="00193CDA"/>
    <w:rsid w:val="00193DC1"/>
    <w:rsid w:val="00193F5F"/>
    <w:rsid w:val="00194022"/>
    <w:rsid w:val="0019409F"/>
    <w:rsid w:val="00194124"/>
    <w:rsid w:val="0019435D"/>
    <w:rsid w:val="0019437F"/>
    <w:rsid w:val="001943B5"/>
    <w:rsid w:val="00194417"/>
    <w:rsid w:val="001944B7"/>
    <w:rsid w:val="001945BA"/>
    <w:rsid w:val="00194600"/>
    <w:rsid w:val="00194641"/>
    <w:rsid w:val="001946E1"/>
    <w:rsid w:val="001946F1"/>
    <w:rsid w:val="00194724"/>
    <w:rsid w:val="00194950"/>
    <w:rsid w:val="00194BDB"/>
    <w:rsid w:val="00194C03"/>
    <w:rsid w:val="00194C07"/>
    <w:rsid w:val="00194C0B"/>
    <w:rsid w:val="00194C69"/>
    <w:rsid w:val="00194DCF"/>
    <w:rsid w:val="00194DF9"/>
    <w:rsid w:val="00194EDA"/>
    <w:rsid w:val="00194F14"/>
    <w:rsid w:val="00194F8E"/>
    <w:rsid w:val="00195111"/>
    <w:rsid w:val="00195182"/>
    <w:rsid w:val="00195306"/>
    <w:rsid w:val="001953E1"/>
    <w:rsid w:val="00195409"/>
    <w:rsid w:val="001954D2"/>
    <w:rsid w:val="00195715"/>
    <w:rsid w:val="0019582E"/>
    <w:rsid w:val="00195852"/>
    <w:rsid w:val="00195878"/>
    <w:rsid w:val="001958DC"/>
    <w:rsid w:val="0019595F"/>
    <w:rsid w:val="00195A73"/>
    <w:rsid w:val="00195B62"/>
    <w:rsid w:val="00195C7E"/>
    <w:rsid w:val="00195CDA"/>
    <w:rsid w:val="00195D4A"/>
    <w:rsid w:val="00195DD8"/>
    <w:rsid w:val="00195DE4"/>
    <w:rsid w:val="00195E0C"/>
    <w:rsid w:val="00195EB9"/>
    <w:rsid w:val="00195ECA"/>
    <w:rsid w:val="00195F6E"/>
    <w:rsid w:val="00195FA2"/>
    <w:rsid w:val="00195FC3"/>
    <w:rsid w:val="00196030"/>
    <w:rsid w:val="001960A0"/>
    <w:rsid w:val="0019610C"/>
    <w:rsid w:val="001961E2"/>
    <w:rsid w:val="00196245"/>
    <w:rsid w:val="001964A5"/>
    <w:rsid w:val="0019659F"/>
    <w:rsid w:val="00196694"/>
    <w:rsid w:val="00196741"/>
    <w:rsid w:val="00196A17"/>
    <w:rsid w:val="00196A3A"/>
    <w:rsid w:val="00196A96"/>
    <w:rsid w:val="00196B9A"/>
    <w:rsid w:val="00196D85"/>
    <w:rsid w:val="00196D86"/>
    <w:rsid w:val="00196E31"/>
    <w:rsid w:val="00196E48"/>
    <w:rsid w:val="00196EE7"/>
    <w:rsid w:val="00196F1E"/>
    <w:rsid w:val="00197083"/>
    <w:rsid w:val="00197177"/>
    <w:rsid w:val="0019721F"/>
    <w:rsid w:val="00197340"/>
    <w:rsid w:val="001973AB"/>
    <w:rsid w:val="001973BB"/>
    <w:rsid w:val="00197403"/>
    <w:rsid w:val="0019745E"/>
    <w:rsid w:val="00197526"/>
    <w:rsid w:val="001975E6"/>
    <w:rsid w:val="0019765C"/>
    <w:rsid w:val="00197687"/>
    <w:rsid w:val="00197841"/>
    <w:rsid w:val="0019790D"/>
    <w:rsid w:val="00197A05"/>
    <w:rsid w:val="00197B4E"/>
    <w:rsid w:val="00197BE5"/>
    <w:rsid w:val="00197C3D"/>
    <w:rsid w:val="00197C56"/>
    <w:rsid w:val="00197CB9"/>
    <w:rsid w:val="00197CFC"/>
    <w:rsid w:val="00197DF7"/>
    <w:rsid w:val="00197E2B"/>
    <w:rsid w:val="00197EC0"/>
    <w:rsid w:val="00197F3C"/>
    <w:rsid w:val="00197F78"/>
    <w:rsid w:val="001A0003"/>
    <w:rsid w:val="001A0028"/>
    <w:rsid w:val="001A0147"/>
    <w:rsid w:val="001A014A"/>
    <w:rsid w:val="001A01D7"/>
    <w:rsid w:val="001A025C"/>
    <w:rsid w:val="001A0270"/>
    <w:rsid w:val="001A02B5"/>
    <w:rsid w:val="001A02D9"/>
    <w:rsid w:val="001A02F2"/>
    <w:rsid w:val="001A02FB"/>
    <w:rsid w:val="001A046D"/>
    <w:rsid w:val="001A06AD"/>
    <w:rsid w:val="001A07F4"/>
    <w:rsid w:val="001A08F0"/>
    <w:rsid w:val="001A0B37"/>
    <w:rsid w:val="001A0C35"/>
    <w:rsid w:val="001A0E02"/>
    <w:rsid w:val="001A0E0B"/>
    <w:rsid w:val="001A0E96"/>
    <w:rsid w:val="001A0FA5"/>
    <w:rsid w:val="001A107F"/>
    <w:rsid w:val="001A1092"/>
    <w:rsid w:val="001A10F3"/>
    <w:rsid w:val="001A128F"/>
    <w:rsid w:val="001A12BE"/>
    <w:rsid w:val="001A134A"/>
    <w:rsid w:val="001A13AD"/>
    <w:rsid w:val="001A13B4"/>
    <w:rsid w:val="001A1414"/>
    <w:rsid w:val="001A1422"/>
    <w:rsid w:val="001A15A7"/>
    <w:rsid w:val="001A15DB"/>
    <w:rsid w:val="001A16D8"/>
    <w:rsid w:val="001A16DA"/>
    <w:rsid w:val="001A17AD"/>
    <w:rsid w:val="001A17E6"/>
    <w:rsid w:val="001A18E3"/>
    <w:rsid w:val="001A18EC"/>
    <w:rsid w:val="001A18FB"/>
    <w:rsid w:val="001A1992"/>
    <w:rsid w:val="001A1A5C"/>
    <w:rsid w:val="001A1B27"/>
    <w:rsid w:val="001A1B99"/>
    <w:rsid w:val="001A1BEF"/>
    <w:rsid w:val="001A1BFF"/>
    <w:rsid w:val="001A1D06"/>
    <w:rsid w:val="001A1D45"/>
    <w:rsid w:val="001A1D4F"/>
    <w:rsid w:val="001A1EA6"/>
    <w:rsid w:val="001A1F18"/>
    <w:rsid w:val="001A1F30"/>
    <w:rsid w:val="001A1F5C"/>
    <w:rsid w:val="001A1F76"/>
    <w:rsid w:val="001A1FE1"/>
    <w:rsid w:val="001A20E4"/>
    <w:rsid w:val="001A20F1"/>
    <w:rsid w:val="001A217D"/>
    <w:rsid w:val="001A23D2"/>
    <w:rsid w:val="001A24C5"/>
    <w:rsid w:val="001A2540"/>
    <w:rsid w:val="001A2568"/>
    <w:rsid w:val="001A2629"/>
    <w:rsid w:val="001A262C"/>
    <w:rsid w:val="001A2672"/>
    <w:rsid w:val="001A26EA"/>
    <w:rsid w:val="001A2729"/>
    <w:rsid w:val="001A2779"/>
    <w:rsid w:val="001A2803"/>
    <w:rsid w:val="001A28C0"/>
    <w:rsid w:val="001A28F1"/>
    <w:rsid w:val="001A2902"/>
    <w:rsid w:val="001A2949"/>
    <w:rsid w:val="001A29AB"/>
    <w:rsid w:val="001A29D6"/>
    <w:rsid w:val="001A2AE7"/>
    <w:rsid w:val="001A2C1E"/>
    <w:rsid w:val="001A2C59"/>
    <w:rsid w:val="001A2CA0"/>
    <w:rsid w:val="001A2D03"/>
    <w:rsid w:val="001A2D45"/>
    <w:rsid w:val="001A2F4D"/>
    <w:rsid w:val="001A2FA0"/>
    <w:rsid w:val="001A2FDD"/>
    <w:rsid w:val="001A30FC"/>
    <w:rsid w:val="001A31E6"/>
    <w:rsid w:val="001A31FE"/>
    <w:rsid w:val="001A3228"/>
    <w:rsid w:val="001A32F8"/>
    <w:rsid w:val="001A3347"/>
    <w:rsid w:val="001A347A"/>
    <w:rsid w:val="001A347D"/>
    <w:rsid w:val="001A34A5"/>
    <w:rsid w:val="001A3514"/>
    <w:rsid w:val="001A357A"/>
    <w:rsid w:val="001A3599"/>
    <w:rsid w:val="001A35F4"/>
    <w:rsid w:val="001A3649"/>
    <w:rsid w:val="001A365E"/>
    <w:rsid w:val="001A3813"/>
    <w:rsid w:val="001A3827"/>
    <w:rsid w:val="001A3986"/>
    <w:rsid w:val="001A3A3C"/>
    <w:rsid w:val="001A3A8C"/>
    <w:rsid w:val="001A3A92"/>
    <w:rsid w:val="001A3AC1"/>
    <w:rsid w:val="001A3B58"/>
    <w:rsid w:val="001A3BB1"/>
    <w:rsid w:val="001A3C4F"/>
    <w:rsid w:val="001A3C5D"/>
    <w:rsid w:val="001A3CCE"/>
    <w:rsid w:val="001A3D4A"/>
    <w:rsid w:val="001A3DFC"/>
    <w:rsid w:val="001A3E03"/>
    <w:rsid w:val="001A3E4C"/>
    <w:rsid w:val="001A3F91"/>
    <w:rsid w:val="001A4049"/>
    <w:rsid w:val="001A4095"/>
    <w:rsid w:val="001A40F3"/>
    <w:rsid w:val="001A41B2"/>
    <w:rsid w:val="001A4263"/>
    <w:rsid w:val="001A4274"/>
    <w:rsid w:val="001A43D6"/>
    <w:rsid w:val="001A445A"/>
    <w:rsid w:val="001A457D"/>
    <w:rsid w:val="001A4637"/>
    <w:rsid w:val="001A4823"/>
    <w:rsid w:val="001A49BD"/>
    <w:rsid w:val="001A4A8C"/>
    <w:rsid w:val="001A4AD7"/>
    <w:rsid w:val="001A4BD4"/>
    <w:rsid w:val="001A4C9F"/>
    <w:rsid w:val="001A4D2A"/>
    <w:rsid w:val="001A4DA8"/>
    <w:rsid w:val="001A4E4B"/>
    <w:rsid w:val="001A4E74"/>
    <w:rsid w:val="001A4EDF"/>
    <w:rsid w:val="001A4F95"/>
    <w:rsid w:val="001A5025"/>
    <w:rsid w:val="001A5068"/>
    <w:rsid w:val="001A5134"/>
    <w:rsid w:val="001A5153"/>
    <w:rsid w:val="001A52DE"/>
    <w:rsid w:val="001A53DB"/>
    <w:rsid w:val="001A541A"/>
    <w:rsid w:val="001A5468"/>
    <w:rsid w:val="001A5482"/>
    <w:rsid w:val="001A54C1"/>
    <w:rsid w:val="001A5587"/>
    <w:rsid w:val="001A5650"/>
    <w:rsid w:val="001A56F2"/>
    <w:rsid w:val="001A5765"/>
    <w:rsid w:val="001A580D"/>
    <w:rsid w:val="001A5959"/>
    <w:rsid w:val="001A595A"/>
    <w:rsid w:val="001A5967"/>
    <w:rsid w:val="001A5A1E"/>
    <w:rsid w:val="001A5A7E"/>
    <w:rsid w:val="001A5AD6"/>
    <w:rsid w:val="001A5B85"/>
    <w:rsid w:val="001A5C0D"/>
    <w:rsid w:val="001A5CEB"/>
    <w:rsid w:val="001A5E1F"/>
    <w:rsid w:val="001A5F6D"/>
    <w:rsid w:val="001A5FA5"/>
    <w:rsid w:val="001A60DF"/>
    <w:rsid w:val="001A619D"/>
    <w:rsid w:val="001A61BB"/>
    <w:rsid w:val="001A61C3"/>
    <w:rsid w:val="001A622B"/>
    <w:rsid w:val="001A637E"/>
    <w:rsid w:val="001A63DA"/>
    <w:rsid w:val="001A6466"/>
    <w:rsid w:val="001A6567"/>
    <w:rsid w:val="001A65AF"/>
    <w:rsid w:val="001A664F"/>
    <w:rsid w:val="001A679F"/>
    <w:rsid w:val="001A67A4"/>
    <w:rsid w:val="001A67C8"/>
    <w:rsid w:val="001A6800"/>
    <w:rsid w:val="001A6824"/>
    <w:rsid w:val="001A6838"/>
    <w:rsid w:val="001A691C"/>
    <w:rsid w:val="001A6A38"/>
    <w:rsid w:val="001A6BA8"/>
    <w:rsid w:val="001A6D3B"/>
    <w:rsid w:val="001A6D6E"/>
    <w:rsid w:val="001A6ECC"/>
    <w:rsid w:val="001A6F56"/>
    <w:rsid w:val="001A6F86"/>
    <w:rsid w:val="001A6F8A"/>
    <w:rsid w:val="001A7063"/>
    <w:rsid w:val="001A7071"/>
    <w:rsid w:val="001A7074"/>
    <w:rsid w:val="001A70ED"/>
    <w:rsid w:val="001A7174"/>
    <w:rsid w:val="001A7179"/>
    <w:rsid w:val="001A71B4"/>
    <w:rsid w:val="001A7203"/>
    <w:rsid w:val="001A7218"/>
    <w:rsid w:val="001A7227"/>
    <w:rsid w:val="001A731F"/>
    <w:rsid w:val="001A734B"/>
    <w:rsid w:val="001A73C7"/>
    <w:rsid w:val="001A7429"/>
    <w:rsid w:val="001A75B6"/>
    <w:rsid w:val="001A76ED"/>
    <w:rsid w:val="001A7730"/>
    <w:rsid w:val="001A77B2"/>
    <w:rsid w:val="001A77D0"/>
    <w:rsid w:val="001A7822"/>
    <w:rsid w:val="001A78DB"/>
    <w:rsid w:val="001A7928"/>
    <w:rsid w:val="001A7A1A"/>
    <w:rsid w:val="001A7ACD"/>
    <w:rsid w:val="001A7BC4"/>
    <w:rsid w:val="001A7BFA"/>
    <w:rsid w:val="001A7C80"/>
    <w:rsid w:val="001A7CC7"/>
    <w:rsid w:val="001A7DAC"/>
    <w:rsid w:val="001A7E39"/>
    <w:rsid w:val="001A7E48"/>
    <w:rsid w:val="001A7EC4"/>
    <w:rsid w:val="001A7ED4"/>
    <w:rsid w:val="001A7F34"/>
    <w:rsid w:val="001A7F9A"/>
    <w:rsid w:val="001B000B"/>
    <w:rsid w:val="001B008C"/>
    <w:rsid w:val="001B00A6"/>
    <w:rsid w:val="001B0157"/>
    <w:rsid w:val="001B023B"/>
    <w:rsid w:val="001B0287"/>
    <w:rsid w:val="001B02DC"/>
    <w:rsid w:val="001B03A2"/>
    <w:rsid w:val="001B0516"/>
    <w:rsid w:val="001B0623"/>
    <w:rsid w:val="001B079C"/>
    <w:rsid w:val="001B0856"/>
    <w:rsid w:val="001B0964"/>
    <w:rsid w:val="001B09AC"/>
    <w:rsid w:val="001B09B2"/>
    <w:rsid w:val="001B0B2D"/>
    <w:rsid w:val="001B0B31"/>
    <w:rsid w:val="001B0C3B"/>
    <w:rsid w:val="001B0C66"/>
    <w:rsid w:val="001B0CB0"/>
    <w:rsid w:val="001B0EBF"/>
    <w:rsid w:val="001B0F10"/>
    <w:rsid w:val="001B0FDC"/>
    <w:rsid w:val="001B10D9"/>
    <w:rsid w:val="001B10DB"/>
    <w:rsid w:val="001B115D"/>
    <w:rsid w:val="001B11B3"/>
    <w:rsid w:val="001B13A0"/>
    <w:rsid w:val="001B1401"/>
    <w:rsid w:val="001B1444"/>
    <w:rsid w:val="001B1682"/>
    <w:rsid w:val="001B1727"/>
    <w:rsid w:val="001B17C9"/>
    <w:rsid w:val="001B1823"/>
    <w:rsid w:val="001B18A6"/>
    <w:rsid w:val="001B1922"/>
    <w:rsid w:val="001B1BA7"/>
    <w:rsid w:val="001B1BD6"/>
    <w:rsid w:val="001B1C8F"/>
    <w:rsid w:val="001B1EAB"/>
    <w:rsid w:val="001B1F6A"/>
    <w:rsid w:val="001B23F0"/>
    <w:rsid w:val="001B25AF"/>
    <w:rsid w:val="001B25CA"/>
    <w:rsid w:val="001B2722"/>
    <w:rsid w:val="001B2891"/>
    <w:rsid w:val="001B28B6"/>
    <w:rsid w:val="001B28E6"/>
    <w:rsid w:val="001B2964"/>
    <w:rsid w:val="001B29A4"/>
    <w:rsid w:val="001B2A6C"/>
    <w:rsid w:val="001B2ADA"/>
    <w:rsid w:val="001B2B50"/>
    <w:rsid w:val="001B2C0C"/>
    <w:rsid w:val="001B2CDF"/>
    <w:rsid w:val="001B2F14"/>
    <w:rsid w:val="001B307E"/>
    <w:rsid w:val="001B315E"/>
    <w:rsid w:val="001B31CF"/>
    <w:rsid w:val="001B3275"/>
    <w:rsid w:val="001B328F"/>
    <w:rsid w:val="001B3301"/>
    <w:rsid w:val="001B3406"/>
    <w:rsid w:val="001B347D"/>
    <w:rsid w:val="001B34CD"/>
    <w:rsid w:val="001B353E"/>
    <w:rsid w:val="001B3569"/>
    <w:rsid w:val="001B35BA"/>
    <w:rsid w:val="001B364D"/>
    <w:rsid w:val="001B36A5"/>
    <w:rsid w:val="001B36C2"/>
    <w:rsid w:val="001B3823"/>
    <w:rsid w:val="001B382D"/>
    <w:rsid w:val="001B3888"/>
    <w:rsid w:val="001B38E7"/>
    <w:rsid w:val="001B3A41"/>
    <w:rsid w:val="001B3A70"/>
    <w:rsid w:val="001B3AC5"/>
    <w:rsid w:val="001B3AEF"/>
    <w:rsid w:val="001B3AF1"/>
    <w:rsid w:val="001B3CD6"/>
    <w:rsid w:val="001B3D4B"/>
    <w:rsid w:val="001B3E25"/>
    <w:rsid w:val="001B3E51"/>
    <w:rsid w:val="001B3E70"/>
    <w:rsid w:val="001B3F73"/>
    <w:rsid w:val="001B3FBA"/>
    <w:rsid w:val="001B4002"/>
    <w:rsid w:val="001B4116"/>
    <w:rsid w:val="001B424E"/>
    <w:rsid w:val="001B42B2"/>
    <w:rsid w:val="001B438C"/>
    <w:rsid w:val="001B4413"/>
    <w:rsid w:val="001B446C"/>
    <w:rsid w:val="001B4659"/>
    <w:rsid w:val="001B47AE"/>
    <w:rsid w:val="001B47BB"/>
    <w:rsid w:val="001B488B"/>
    <w:rsid w:val="001B48CA"/>
    <w:rsid w:val="001B4937"/>
    <w:rsid w:val="001B494D"/>
    <w:rsid w:val="001B495F"/>
    <w:rsid w:val="001B49B8"/>
    <w:rsid w:val="001B49ED"/>
    <w:rsid w:val="001B49F2"/>
    <w:rsid w:val="001B4A2D"/>
    <w:rsid w:val="001B4A89"/>
    <w:rsid w:val="001B4B4D"/>
    <w:rsid w:val="001B4B5C"/>
    <w:rsid w:val="001B4CEB"/>
    <w:rsid w:val="001B4EAE"/>
    <w:rsid w:val="001B4F5E"/>
    <w:rsid w:val="001B50C6"/>
    <w:rsid w:val="001B50D0"/>
    <w:rsid w:val="001B513F"/>
    <w:rsid w:val="001B515E"/>
    <w:rsid w:val="001B518E"/>
    <w:rsid w:val="001B519E"/>
    <w:rsid w:val="001B53C4"/>
    <w:rsid w:val="001B5434"/>
    <w:rsid w:val="001B5626"/>
    <w:rsid w:val="001B567D"/>
    <w:rsid w:val="001B5756"/>
    <w:rsid w:val="001B5883"/>
    <w:rsid w:val="001B58DA"/>
    <w:rsid w:val="001B5B9A"/>
    <w:rsid w:val="001B5C8C"/>
    <w:rsid w:val="001B5D89"/>
    <w:rsid w:val="001B5D8F"/>
    <w:rsid w:val="001B5DBC"/>
    <w:rsid w:val="001B5DC7"/>
    <w:rsid w:val="001B5DDA"/>
    <w:rsid w:val="001B5E83"/>
    <w:rsid w:val="001B5F88"/>
    <w:rsid w:val="001B60B3"/>
    <w:rsid w:val="001B618E"/>
    <w:rsid w:val="001B61A5"/>
    <w:rsid w:val="001B628B"/>
    <w:rsid w:val="001B62A8"/>
    <w:rsid w:val="001B62F4"/>
    <w:rsid w:val="001B64FE"/>
    <w:rsid w:val="001B6546"/>
    <w:rsid w:val="001B66F4"/>
    <w:rsid w:val="001B6745"/>
    <w:rsid w:val="001B684F"/>
    <w:rsid w:val="001B68C5"/>
    <w:rsid w:val="001B691D"/>
    <w:rsid w:val="001B6A70"/>
    <w:rsid w:val="001B6A7B"/>
    <w:rsid w:val="001B6B39"/>
    <w:rsid w:val="001B6BE9"/>
    <w:rsid w:val="001B6C90"/>
    <w:rsid w:val="001B6D57"/>
    <w:rsid w:val="001B6DFD"/>
    <w:rsid w:val="001B6E67"/>
    <w:rsid w:val="001B6F7E"/>
    <w:rsid w:val="001B6F9F"/>
    <w:rsid w:val="001B70A0"/>
    <w:rsid w:val="001B7294"/>
    <w:rsid w:val="001B72D0"/>
    <w:rsid w:val="001B72FF"/>
    <w:rsid w:val="001B7332"/>
    <w:rsid w:val="001B733D"/>
    <w:rsid w:val="001B7548"/>
    <w:rsid w:val="001B75D7"/>
    <w:rsid w:val="001B75E2"/>
    <w:rsid w:val="001B767B"/>
    <w:rsid w:val="001B7698"/>
    <w:rsid w:val="001B76B4"/>
    <w:rsid w:val="001B76FB"/>
    <w:rsid w:val="001B7735"/>
    <w:rsid w:val="001B778C"/>
    <w:rsid w:val="001B78C1"/>
    <w:rsid w:val="001B7923"/>
    <w:rsid w:val="001B795C"/>
    <w:rsid w:val="001B79A3"/>
    <w:rsid w:val="001B79C7"/>
    <w:rsid w:val="001B7A0B"/>
    <w:rsid w:val="001B7A6A"/>
    <w:rsid w:val="001B7AA5"/>
    <w:rsid w:val="001B7B11"/>
    <w:rsid w:val="001B7BE0"/>
    <w:rsid w:val="001B7DAA"/>
    <w:rsid w:val="001B7DC5"/>
    <w:rsid w:val="001B7DD8"/>
    <w:rsid w:val="001B7E5B"/>
    <w:rsid w:val="001B7ED1"/>
    <w:rsid w:val="001C0036"/>
    <w:rsid w:val="001C0091"/>
    <w:rsid w:val="001C0187"/>
    <w:rsid w:val="001C0259"/>
    <w:rsid w:val="001C02D4"/>
    <w:rsid w:val="001C0350"/>
    <w:rsid w:val="001C050B"/>
    <w:rsid w:val="001C0651"/>
    <w:rsid w:val="001C078B"/>
    <w:rsid w:val="001C0794"/>
    <w:rsid w:val="001C0849"/>
    <w:rsid w:val="001C085D"/>
    <w:rsid w:val="001C0973"/>
    <w:rsid w:val="001C09C1"/>
    <w:rsid w:val="001C0A27"/>
    <w:rsid w:val="001C0ABE"/>
    <w:rsid w:val="001C0C65"/>
    <w:rsid w:val="001C0D4E"/>
    <w:rsid w:val="001C0D73"/>
    <w:rsid w:val="001C0DE4"/>
    <w:rsid w:val="001C0EB3"/>
    <w:rsid w:val="001C0EBE"/>
    <w:rsid w:val="001C0FF6"/>
    <w:rsid w:val="001C1092"/>
    <w:rsid w:val="001C1126"/>
    <w:rsid w:val="001C11CE"/>
    <w:rsid w:val="001C1201"/>
    <w:rsid w:val="001C1206"/>
    <w:rsid w:val="001C12CD"/>
    <w:rsid w:val="001C12CF"/>
    <w:rsid w:val="001C12EB"/>
    <w:rsid w:val="001C1352"/>
    <w:rsid w:val="001C136F"/>
    <w:rsid w:val="001C13F7"/>
    <w:rsid w:val="001C145C"/>
    <w:rsid w:val="001C14FB"/>
    <w:rsid w:val="001C1512"/>
    <w:rsid w:val="001C154F"/>
    <w:rsid w:val="001C16BD"/>
    <w:rsid w:val="001C1755"/>
    <w:rsid w:val="001C182F"/>
    <w:rsid w:val="001C185D"/>
    <w:rsid w:val="001C18EB"/>
    <w:rsid w:val="001C18ED"/>
    <w:rsid w:val="001C194B"/>
    <w:rsid w:val="001C19F2"/>
    <w:rsid w:val="001C1AFF"/>
    <w:rsid w:val="001C1B18"/>
    <w:rsid w:val="001C1CEC"/>
    <w:rsid w:val="001C1D1B"/>
    <w:rsid w:val="001C1D59"/>
    <w:rsid w:val="001C1E5B"/>
    <w:rsid w:val="001C20A2"/>
    <w:rsid w:val="001C214E"/>
    <w:rsid w:val="001C2160"/>
    <w:rsid w:val="001C222C"/>
    <w:rsid w:val="001C2261"/>
    <w:rsid w:val="001C2291"/>
    <w:rsid w:val="001C234D"/>
    <w:rsid w:val="001C2490"/>
    <w:rsid w:val="001C249A"/>
    <w:rsid w:val="001C2583"/>
    <w:rsid w:val="001C26DE"/>
    <w:rsid w:val="001C2703"/>
    <w:rsid w:val="001C2746"/>
    <w:rsid w:val="001C2813"/>
    <w:rsid w:val="001C282A"/>
    <w:rsid w:val="001C282B"/>
    <w:rsid w:val="001C2883"/>
    <w:rsid w:val="001C28CF"/>
    <w:rsid w:val="001C292A"/>
    <w:rsid w:val="001C29F8"/>
    <w:rsid w:val="001C2A38"/>
    <w:rsid w:val="001C2B4A"/>
    <w:rsid w:val="001C2D42"/>
    <w:rsid w:val="001C2D43"/>
    <w:rsid w:val="001C2D81"/>
    <w:rsid w:val="001C2D90"/>
    <w:rsid w:val="001C2E8A"/>
    <w:rsid w:val="001C2E9A"/>
    <w:rsid w:val="001C2F7A"/>
    <w:rsid w:val="001C301D"/>
    <w:rsid w:val="001C3084"/>
    <w:rsid w:val="001C3094"/>
    <w:rsid w:val="001C3118"/>
    <w:rsid w:val="001C3147"/>
    <w:rsid w:val="001C31F9"/>
    <w:rsid w:val="001C3224"/>
    <w:rsid w:val="001C3407"/>
    <w:rsid w:val="001C34A1"/>
    <w:rsid w:val="001C34E3"/>
    <w:rsid w:val="001C3558"/>
    <w:rsid w:val="001C367E"/>
    <w:rsid w:val="001C37CA"/>
    <w:rsid w:val="001C37D3"/>
    <w:rsid w:val="001C3865"/>
    <w:rsid w:val="001C38CE"/>
    <w:rsid w:val="001C3918"/>
    <w:rsid w:val="001C3921"/>
    <w:rsid w:val="001C3A4D"/>
    <w:rsid w:val="001C3A5F"/>
    <w:rsid w:val="001C3AE7"/>
    <w:rsid w:val="001C3B1F"/>
    <w:rsid w:val="001C3B28"/>
    <w:rsid w:val="001C3C09"/>
    <w:rsid w:val="001C3C94"/>
    <w:rsid w:val="001C3CDD"/>
    <w:rsid w:val="001C3D9F"/>
    <w:rsid w:val="001C3DFD"/>
    <w:rsid w:val="001C3EBD"/>
    <w:rsid w:val="001C411B"/>
    <w:rsid w:val="001C4144"/>
    <w:rsid w:val="001C4191"/>
    <w:rsid w:val="001C4385"/>
    <w:rsid w:val="001C4425"/>
    <w:rsid w:val="001C44A9"/>
    <w:rsid w:val="001C44E2"/>
    <w:rsid w:val="001C4537"/>
    <w:rsid w:val="001C45D1"/>
    <w:rsid w:val="001C45E6"/>
    <w:rsid w:val="001C48C1"/>
    <w:rsid w:val="001C4953"/>
    <w:rsid w:val="001C49AB"/>
    <w:rsid w:val="001C4B99"/>
    <w:rsid w:val="001C4BAC"/>
    <w:rsid w:val="001C4C86"/>
    <w:rsid w:val="001C4D76"/>
    <w:rsid w:val="001C4E4C"/>
    <w:rsid w:val="001C4E5D"/>
    <w:rsid w:val="001C4E60"/>
    <w:rsid w:val="001C4EA4"/>
    <w:rsid w:val="001C4F76"/>
    <w:rsid w:val="001C4F9D"/>
    <w:rsid w:val="001C4FEB"/>
    <w:rsid w:val="001C500A"/>
    <w:rsid w:val="001C5060"/>
    <w:rsid w:val="001C51A9"/>
    <w:rsid w:val="001C522C"/>
    <w:rsid w:val="001C52FA"/>
    <w:rsid w:val="001C5395"/>
    <w:rsid w:val="001C5405"/>
    <w:rsid w:val="001C541D"/>
    <w:rsid w:val="001C54AC"/>
    <w:rsid w:val="001C554C"/>
    <w:rsid w:val="001C5624"/>
    <w:rsid w:val="001C5692"/>
    <w:rsid w:val="001C5721"/>
    <w:rsid w:val="001C57ED"/>
    <w:rsid w:val="001C584F"/>
    <w:rsid w:val="001C590E"/>
    <w:rsid w:val="001C5957"/>
    <w:rsid w:val="001C5A1E"/>
    <w:rsid w:val="001C5A9D"/>
    <w:rsid w:val="001C5AAE"/>
    <w:rsid w:val="001C5C27"/>
    <w:rsid w:val="001C5C30"/>
    <w:rsid w:val="001C5C3E"/>
    <w:rsid w:val="001C5D86"/>
    <w:rsid w:val="001C5E46"/>
    <w:rsid w:val="001C5F1E"/>
    <w:rsid w:val="001C5F69"/>
    <w:rsid w:val="001C605E"/>
    <w:rsid w:val="001C60C5"/>
    <w:rsid w:val="001C610E"/>
    <w:rsid w:val="001C6155"/>
    <w:rsid w:val="001C6168"/>
    <w:rsid w:val="001C625A"/>
    <w:rsid w:val="001C62AC"/>
    <w:rsid w:val="001C62C9"/>
    <w:rsid w:val="001C62D9"/>
    <w:rsid w:val="001C6325"/>
    <w:rsid w:val="001C6344"/>
    <w:rsid w:val="001C642D"/>
    <w:rsid w:val="001C64AD"/>
    <w:rsid w:val="001C6552"/>
    <w:rsid w:val="001C655B"/>
    <w:rsid w:val="001C655F"/>
    <w:rsid w:val="001C658A"/>
    <w:rsid w:val="001C65A7"/>
    <w:rsid w:val="001C65D7"/>
    <w:rsid w:val="001C667C"/>
    <w:rsid w:val="001C6684"/>
    <w:rsid w:val="001C672C"/>
    <w:rsid w:val="001C6733"/>
    <w:rsid w:val="001C6770"/>
    <w:rsid w:val="001C68D5"/>
    <w:rsid w:val="001C6944"/>
    <w:rsid w:val="001C6952"/>
    <w:rsid w:val="001C6AFB"/>
    <w:rsid w:val="001C6B63"/>
    <w:rsid w:val="001C6B92"/>
    <w:rsid w:val="001C6C04"/>
    <w:rsid w:val="001C6CBB"/>
    <w:rsid w:val="001C6D9A"/>
    <w:rsid w:val="001C6F99"/>
    <w:rsid w:val="001C6FD8"/>
    <w:rsid w:val="001C702D"/>
    <w:rsid w:val="001C7097"/>
    <w:rsid w:val="001C71C3"/>
    <w:rsid w:val="001C7307"/>
    <w:rsid w:val="001C7310"/>
    <w:rsid w:val="001C7321"/>
    <w:rsid w:val="001C7390"/>
    <w:rsid w:val="001C73A3"/>
    <w:rsid w:val="001C7466"/>
    <w:rsid w:val="001C74AB"/>
    <w:rsid w:val="001C74F2"/>
    <w:rsid w:val="001C7736"/>
    <w:rsid w:val="001C7783"/>
    <w:rsid w:val="001C778C"/>
    <w:rsid w:val="001C7817"/>
    <w:rsid w:val="001C7826"/>
    <w:rsid w:val="001C78F9"/>
    <w:rsid w:val="001C791F"/>
    <w:rsid w:val="001C7943"/>
    <w:rsid w:val="001C7963"/>
    <w:rsid w:val="001C79D9"/>
    <w:rsid w:val="001C79E3"/>
    <w:rsid w:val="001C79FA"/>
    <w:rsid w:val="001C7A3B"/>
    <w:rsid w:val="001C7A70"/>
    <w:rsid w:val="001C7AE9"/>
    <w:rsid w:val="001C7C1F"/>
    <w:rsid w:val="001C7C80"/>
    <w:rsid w:val="001C7C83"/>
    <w:rsid w:val="001C7CAE"/>
    <w:rsid w:val="001C7F64"/>
    <w:rsid w:val="001D00E2"/>
    <w:rsid w:val="001D00F7"/>
    <w:rsid w:val="001D011E"/>
    <w:rsid w:val="001D017D"/>
    <w:rsid w:val="001D02A5"/>
    <w:rsid w:val="001D02C7"/>
    <w:rsid w:val="001D03D8"/>
    <w:rsid w:val="001D0441"/>
    <w:rsid w:val="001D0528"/>
    <w:rsid w:val="001D0544"/>
    <w:rsid w:val="001D0588"/>
    <w:rsid w:val="001D0627"/>
    <w:rsid w:val="001D068B"/>
    <w:rsid w:val="001D07D4"/>
    <w:rsid w:val="001D07E9"/>
    <w:rsid w:val="001D08B2"/>
    <w:rsid w:val="001D09A6"/>
    <w:rsid w:val="001D09DF"/>
    <w:rsid w:val="001D0A14"/>
    <w:rsid w:val="001D0E0A"/>
    <w:rsid w:val="001D0E40"/>
    <w:rsid w:val="001D0EB0"/>
    <w:rsid w:val="001D0F1D"/>
    <w:rsid w:val="001D0F7F"/>
    <w:rsid w:val="001D1009"/>
    <w:rsid w:val="001D1094"/>
    <w:rsid w:val="001D1143"/>
    <w:rsid w:val="001D1152"/>
    <w:rsid w:val="001D11AE"/>
    <w:rsid w:val="001D11D3"/>
    <w:rsid w:val="001D11EC"/>
    <w:rsid w:val="001D120C"/>
    <w:rsid w:val="001D12F9"/>
    <w:rsid w:val="001D139A"/>
    <w:rsid w:val="001D1408"/>
    <w:rsid w:val="001D144B"/>
    <w:rsid w:val="001D147E"/>
    <w:rsid w:val="001D153E"/>
    <w:rsid w:val="001D15A9"/>
    <w:rsid w:val="001D15B8"/>
    <w:rsid w:val="001D1679"/>
    <w:rsid w:val="001D16A6"/>
    <w:rsid w:val="001D16AA"/>
    <w:rsid w:val="001D16B5"/>
    <w:rsid w:val="001D172A"/>
    <w:rsid w:val="001D1763"/>
    <w:rsid w:val="001D1825"/>
    <w:rsid w:val="001D1861"/>
    <w:rsid w:val="001D1893"/>
    <w:rsid w:val="001D18A2"/>
    <w:rsid w:val="001D18EA"/>
    <w:rsid w:val="001D19D5"/>
    <w:rsid w:val="001D1E64"/>
    <w:rsid w:val="001D1EC7"/>
    <w:rsid w:val="001D1F31"/>
    <w:rsid w:val="001D1F49"/>
    <w:rsid w:val="001D210B"/>
    <w:rsid w:val="001D2113"/>
    <w:rsid w:val="001D2287"/>
    <w:rsid w:val="001D240E"/>
    <w:rsid w:val="001D2460"/>
    <w:rsid w:val="001D2483"/>
    <w:rsid w:val="001D24B9"/>
    <w:rsid w:val="001D2544"/>
    <w:rsid w:val="001D257B"/>
    <w:rsid w:val="001D25BF"/>
    <w:rsid w:val="001D277A"/>
    <w:rsid w:val="001D28B0"/>
    <w:rsid w:val="001D28D7"/>
    <w:rsid w:val="001D29E0"/>
    <w:rsid w:val="001D2DE5"/>
    <w:rsid w:val="001D2DF0"/>
    <w:rsid w:val="001D2EF1"/>
    <w:rsid w:val="001D2F12"/>
    <w:rsid w:val="001D2F46"/>
    <w:rsid w:val="001D2F59"/>
    <w:rsid w:val="001D30DC"/>
    <w:rsid w:val="001D32AF"/>
    <w:rsid w:val="001D32C3"/>
    <w:rsid w:val="001D33D8"/>
    <w:rsid w:val="001D3496"/>
    <w:rsid w:val="001D3520"/>
    <w:rsid w:val="001D359C"/>
    <w:rsid w:val="001D35E4"/>
    <w:rsid w:val="001D3600"/>
    <w:rsid w:val="001D3B02"/>
    <w:rsid w:val="001D3BBB"/>
    <w:rsid w:val="001D3C18"/>
    <w:rsid w:val="001D3D38"/>
    <w:rsid w:val="001D3E20"/>
    <w:rsid w:val="001D3E86"/>
    <w:rsid w:val="001D3F2B"/>
    <w:rsid w:val="001D3F3E"/>
    <w:rsid w:val="001D4015"/>
    <w:rsid w:val="001D404C"/>
    <w:rsid w:val="001D40B6"/>
    <w:rsid w:val="001D421F"/>
    <w:rsid w:val="001D4299"/>
    <w:rsid w:val="001D44C1"/>
    <w:rsid w:val="001D4518"/>
    <w:rsid w:val="001D4593"/>
    <w:rsid w:val="001D45C8"/>
    <w:rsid w:val="001D4734"/>
    <w:rsid w:val="001D47C6"/>
    <w:rsid w:val="001D4A1A"/>
    <w:rsid w:val="001D4B1B"/>
    <w:rsid w:val="001D4BEA"/>
    <w:rsid w:val="001D4BEE"/>
    <w:rsid w:val="001D4C4A"/>
    <w:rsid w:val="001D4CC4"/>
    <w:rsid w:val="001D4CF3"/>
    <w:rsid w:val="001D4D1B"/>
    <w:rsid w:val="001D4D61"/>
    <w:rsid w:val="001D4D6A"/>
    <w:rsid w:val="001D4D70"/>
    <w:rsid w:val="001D4D9C"/>
    <w:rsid w:val="001D4E35"/>
    <w:rsid w:val="001D4E93"/>
    <w:rsid w:val="001D4EB2"/>
    <w:rsid w:val="001D4F1A"/>
    <w:rsid w:val="001D4F95"/>
    <w:rsid w:val="001D4FEC"/>
    <w:rsid w:val="001D4FFF"/>
    <w:rsid w:val="001D50BA"/>
    <w:rsid w:val="001D515E"/>
    <w:rsid w:val="001D51A5"/>
    <w:rsid w:val="001D51EA"/>
    <w:rsid w:val="001D525C"/>
    <w:rsid w:val="001D52DC"/>
    <w:rsid w:val="001D5359"/>
    <w:rsid w:val="001D5374"/>
    <w:rsid w:val="001D537F"/>
    <w:rsid w:val="001D53CE"/>
    <w:rsid w:val="001D5459"/>
    <w:rsid w:val="001D54A2"/>
    <w:rsid w:val="001D54D7"/>
    <w:rsid w:val="001D54DA"/>
    <w:rsid w:val="001D554D"/>
    <w:rsid w:val="001D5614"/>
    <w:rsid w:val="001D5792"/>
    <w:rsid w:val="001D5856"/>
    <w:rsid w:val="001D58C7"/>
    <w:rsid w:val="001D590A"/>
    <w:rsid w:val="001D5927"/>
    <w:rsid w:val="001D5983"/>
    <w:rsid w:val="001D598A"/>
    <w:rsid w:val="001D5A99"/>
    <w:rsid w:val="001D5B27"/>
    <w:rsid w:val="001D5C06"/>
    <w:rsid w:val="001D5D17"/>
    <w:rsid w:val="001D5D1F"/>
    <w:rsid w:val="001D5D72"/>
    <w:rsid w:val="001D5D7F"/>
    <w:rsid w:val="001D5E98"/>
    <w:rsid w:val="001D5F7D"/>
    <w:rsid w:val="001D61FE"/>
    <w:rsid w:val="001D6334"/>
    <w:rsid w:val="001D64D8"/>
    <w:rsid w:val="001D650A"/>
    <w:rsid w:val="001D65AA"/>
    <w:rsid w:val="001D65B2"/>
    <w:rsid w:val="001D6640"/>
    <w:rsid w:val="001D66C8"/>
    <w:rsid w:val="001D66E8"/>
    <w:rsid w:val="001D66F4"/>
    <w:rsid w:val="001D674C"/>
    <w:rsid w:val="001D6797"/>
    <w:rsid w:val="001D6808"/>
    <w:rsid w:val="001D680D"/>
    <w:rsid w:val="001D6838"/>
    <w:rsid w:val="001D68A7"/>
    <w:rsid w:val="001D699F"/>
    <w:rsid w:val="001D69E4"/>
    <w:rsid w:val="001D6A33"/>
    <w:rsid w:val="001D6A41"/>
    <w:rsid w:val="001D6A55"/>
    <w:rsid w:val="001D6A63"/>
    <w:rsid w:val="001D6AD6"/>
    <w:rsid w:val="001D6ADF"/>
    <w:rsid w:val="001D6B32"/>
    <w:rsid w:val="001D6B5B"/>
    <w:rsid w:val="001D6B8A"/>
    <w:rsid w:val="001D6BED"/>
    <w:rsid w:val="001D6BF2"/>
    <w:rsid w:val="001D6C0D"/>
    <w:rsid w:val="001D6C9A"/>
    <w:rsid w:val="001D6DB3"/>
    <w:rsid w:val="001D6F01"/>
    <w:rsid w:val="001D6FE3"/>
    <w:rsid w:val="001D7041"/>
    <w:rsid w:val="001D70A3"/>
    <w:rsid w:val="001D71D1"/>
    <w:rsid w:val="001D7229"/>
    <w:rsid w:val="001D7264"/>
    <w:rsid w:val="001D730E"/>
    <w:rsid w:val="001D73ED"/>
    <w:rsid w:val="001D73F6"/>
    <w:rsid w:val="001D7449"/>
    <w:rsid w:val="001D7554"/>
    <w:rsid w:val="001D7563"/>
    <w:rsid w:val="001D75B5"/>
    <w:rsid w:val="001D764F"/>
    <w:rsid w:val="001D76FC"/>
    <w:rsid w:val="001D7894"/>
    <w:rsid w:val="001D78EE"/>
    <w:rsid w:val="001D7A04"/>
    <w:rsid w:val="001D7A8F"/>
    <w:rsid w:val="001D7ABF"/>
    <w:rsid w:val="001D7AEA"/>
    <w:rsid w:val="001D7B3E"/>
    <w:rsid w:val="001D7C64"/>
    <w:rsid w:val="001D7CF6"/>
    <w:rsid w:val="001D7D17"/>
    <w:rsid w:val="001D7D87"/>
    <w:rsid w:val="001D7FAD"/>
    <w:rsid w:val="001D7FE0"/>
    <w:rsid w:val="001D7FE5"/>
    <w:rsid w:val="001E0081"/>
    <w:rsid w:val="001E0156"/>
    <w:rsid w:val="001E0232"/>
    <w:rsid w:val="001E0268"/>
    <w:rsid w:val="001E027C"/>
    <w:rsid w:val="001E0296"/>
    <w:rsid w:val="001E03A8"/>
    <w:rsid w:val="001E043D"/>
    <w:rsid w:val="001E0692"/>
    <w:rsid w:val="001E069D"/>
    <w:rsid w:val="001E06E9"/>
    <w:rsid w:val="001E0831"/>
    <w:rsid w:val="001E0915"/>
    <w:rsid w:val="001E09AF"/>
    <w:rsid w:val="001E09B0"/>
    <w:rsid w:val="001E09C3"/>
    <w:rsid w:val="001E09DA"/>
    <w:rsid w:val="001E09EE"/>
    <w:rsid w:val="001E0AF3"/>
    <w:rsid w:val="001E0CE3"/>
    <w:rsid w:val="001E0D7B"/>
    <w:rsid w:val="001E0EA5"/>
    <w:rsid w:val="001E1035"/>
    <w:rsid w:val="001E1085"/>
    <w:rsid w:val="001E1159"/>
    <w:rsid w:val="001E11A1"/>
    <w:rsid w:val="001E11C0"/>
    <w:rsid w:val="001E1281"/>
    <w:rsid w:val="001E146A"/>
    <w:rsid w:val="001E1529"/>
    <w:rsid w:val="001E168D"/>
    <w:rsid w:val="001E1772"/>
    <w:rsid w:val="001E1790"/>
    <w:rsid w:val="001E1802"/>
    <w:rsid w:val="001E1884"/>
    <w:rsid w:val="001E1990"/>
    <w:rsid w:val="001E19FC"/>
    <w:rsid w:val="001E1B10"/>
    <w:rsid w:val="001E1B38"/>
    <w:rsid w:val="001E1B4C"/>
    <w:rsid w:val="001E1E0C"/>
    <w:rsid w:val="001E1E62"/>
    <w:rsid w:val="001E1EFE"/>
    <w:rsid w:val="001E201C"/>
    <w:rsid w:val="001E227B"/>
    <w:rsid w:val="001E22FB"/>
    <w:rsid w:val="001E2356"/>
    <w:rsid w:val="001E23AC"/>
    <w:rsid w:val="001E249B"/>
    <w:rsid w:val="001E258E"/>
    <w:rsid w:val="001E25B0"/>
    <w:rsid w:val="001E2625"/>
    <w:rsid w:val="001E2640"/>
    <w:rsid w:val="001E264B"/>
    <w:rsid w:val="001E2682"/>
    <w:rsid w:val="001E2808"/>
    <w:rsid w:val="001E287E"/>
    <w:rsid w:val="001E28A3"/>
    <w:rsid w:val="001E28F5"/>
    <w:rsid w:val="001E29A6"/>
    <w:rsid w:val="001E2A0C"/>
    <w:rsid w:val="001E2BAA"/>
    <w:rsid w:val="001E2C91"/>
    <w:rsid w:val="001E2CCF"/>
    <w:rsid w:val="001E2CDB"/>
    <w:rsid w:val="001E2E17"/>
    <w:rsid w:val="001E2FF5"/>
    <w:rsid w:val="001E302D"/>
    <w:rsid w:val="001E3115"/>
    <w:rsid w:val="001E313F"/>
    <w:rsid w:val="001E32C5"/>
    <w:rsid w:val="001E3301"/>
    <w:rsid w:val="001E337F"/>
    <w:rsid w:val="001E3481"/>
    <w:rsid w:val="001E364F"/>
    <w:rsid w:val="001E3699"/>
    <w:rsid w:val="001E369A"/>
    <w:rsid w:val="001E36C0"/>
    <w:rsid w:val="001E376C"/>
    <w:rsid w:val="001E39BC"/>
    <w:rsid w:val="001E3A3C"/>
    <w:rsid w:val="001E3C65"/>
    <w:rsid w:val="001E3D25"/>
    <w:rsid w:val="001E3D7B"/>
    <w:rsid w:val="001E3E3E"/>
    <w:rsid w:val="001E3F1D"/>
    <w:rsid w:val="001E3F5D"/>
    <w:rsid w:val="001E3F84"/>
    <w:rsid w:val="001E4049"/>
    <w:rsid w:val="001E412C"/>
    <w:rsid w:val="001E413D"/>
    <w:rsid w:val="001E4158"/>
    <w:rsid w:val="001E4195"/>
    <w:rsid w:val="001E4435"/>
    <w:rsid w:val="001E445B"/>
    <w:rsid w:val="001E44DF"/>
    <w:rsid w:val="001E454A"/>
    <w:rsid w:val="001E458E"/>
    <w:rsid w:val="001E45E4"/>
    <w:rsid w:val="001E478D"/>
    <w:rsid w:val="001E4878"/>
    <w:rsid w:val="001E49DB"/>
    <w:rsid w:val="001E4AD7"/>
    <w:rsid w:val="001E4CB7"/>
    <w:rsid w:val="001E4CD1"/>
    <w:rsid w:val="001E4E03"/>
    <w:rsid w:val="001E4E91"/>
    <w:rsid w:val="001E5041"/>
    <w:rsid w:val="001E507E"/>
    <w:rsid w:val="001E5311"/>
    <w:rsid w:val="001E5360"/>
    <w:rsid w:val="001E5364"/>
    <w:rsid w:val="001E5381"/>
    <w:rsid w:val="001E53B3"/>
    <w:rsid w:val="001E53E7"/>
    <w:rsid w:val="001E555E"/>
    <w:rsid w:val="001E5677"/>
    <w:rsid w:val="001E5710"/>
    <w:rsid w:val="001E5711"/>
    <w:rsid w:val="001E576A"/>
    <w:rsid w:val="001E578E"/>
    <w:rsid w:val="001E5833"/>
    <w:rsid w:val="001E5891"/>
    <w:rsid w:val="001E5A52"/>
    <w:rsid w:val="001E5BA0"/>
    <w:rsid w:val="001E5CD5"/>
    <w:rsid w:val="001E5D36"/>
    <w:rsid w:val="001E5E6C"/>
    <w:rsid w:val="001E5E8F"/>
    <w:rsid w:val="001E5ECA"/>
    <w:rsid w:val="001E5F81"/>
    <w:rsid w:val="001E5FF5"/>
    <w:rsid w:val="001E6086"/>
    <w:rsid w:val="001E609D"/>
    <w:rsid w:val="001E61F7"/>
    <w:rsid w:val="001E6209"/>
    <w:rsid w:val="001E62BD"/>
    <w:rsid w:val="001E62CF"/>
    <w:rsid w:val="001E62D0"/>
    <w:rsid w:val="001E633C"/>
    <w:rsid w:val="001E63EB"/>
    <w:rsid w:val="001E6498"/>
    <w:rsid w:val="001E64FC"/>
    <w:rsid w:val="001E657F"/>
    <w:rsid w:val="001E6607"/>
    <w:rsid w:val="001E6661"/>
    <w:rsid w:val="001E66C2"/>
    <w:rsid w:val="001E671F"/>
    <w:rsid w:val="001E679D"/>
    <w:rsid w:val="001E68EE"/>
    <w:rsid w:val="001E68FA"/>
    <w:rsid w:val="001E693B"/>
    <w:rsid w:val="001E6987"/>
    <w:rsid w:val="001E6B27"/>
    <w:rsid w:val="001E6B54"/>
    <w:rsid w:val="001E6B88"/>
    <w:rsid w:val="001E6BD7"/>
    <w:rsid w:val="001E6C0D"/>
    <w:rsid w:val="001E6C3F"/>
    <w:rsid w:val="001E6D2A"/>
    <w:rsid w:val="001E6D80"/>
    <w:rsid w:val="001E6D92"/>
    <w:rsid w:val="001E6E91"/>
    <w:rsid w:val="001E6F84"/>
    <w:rsid w:val="001E706E"/>
    <w:rsid w:val="001E707E"/>
    <w:rsid w:val="001E7102"/>
    <w:rsid w:val="001E71D4"/>
    <w:rsid w:val="001E7207"/>
    <w:rsid w:val="001E728D"/>
    <w:rsid w:val="001E72AD"/>
    <w:rsid w:val="001E72D7"/>
    <w:rsid w:val="001E730A"/>
    <w:rsid w:val="001E75EC"/>
    <w:rsid w:val="001E771B"/>
    <w:rsid w:val="001E7737"/>
    <w:rsid w:val="001E7747"/>
    <w:rsid w:val="001E7754"/>
    <w:rsid w:val="001E7875"/>
    <w:rsid w:val="001E792F"/>
    <w:rsid w:val="001E794F"/>
    <w:rsid w:val="001E7A29"/>
    <w:rsid w:val="001E7ACD"/>
    <w:rsid w:val="001E7B03"/>
    <w:rsid w:val="001E7B6B"/>
    <w:rsid w:val="001E7CE4"/>
    <w:rsid w:val="001E7D21"/>
    <w:rsid w:val="001E7D6A"/>
    <w:rsid w:val="001E7EC3"/>
    <w:rsid w:val="001E7F15"/>
    <w:rsid w:val="001F0029"/>
    <w:rsid w:val="001F0055"/>
    <w:rsid w:val="001F00A7"/>
    <w:rsid w:val="001F0188"/>
    <w:rsid w:val="001F020E"/>
    <w:rsid w:val="001F0230"/>
    <w:rsid w:val="001F02B6"/>
    <w:rsid w:val="001F02C0"/>
    <w:rsid w:val="001F039B"/>
    <w:rsid w:val="001F0427"/>
    <w:rsid w:val="001F042B"/>
    <w:rsid w:val="001F047C"/>
    <w:rsid w:val="001F04DF"/>
    <w:rsid w:val="001F067C"/>
    <w:rsid w:val="001F0717"/>
    <w:rsid w:val="001F074A"/>
    <w:rsid w:val="001F0861"/>
    <w:rsid w:val="001F08DB"/>
    <w:rsid w:val="001F0906"/>
    <w:rsid w:val="001F0980"/>
    <w:rsid w:val="001F0A7C"/>
    <w:rsid w:val="001F0A95"/>
    <w:rsid w:val="001F0AE0"/>
    <w:rsid w:val="001F0AEF"/>
    <w:rsid w:val="001F0B5C"/>
    <w:rsid w:val="001F0B5D"/>
    <w:rsid w:val="001F0CE6"/>
    <w:rsid w:val="001F0E3F"/>
    <w:rsid w:val="001F0EB3"/>
    <w:rsid w:val="001F0F84"/>
    <w:rsid w:val="001F0F86"/>
    <w:rsid w:val="001F0F8E"/>
    <w:rsid w:val="001F1039"/>
    <w:rsid w:val="001F10EB"/>
    <w:rsid w:val="001F118C"/>
    <w:rsid w:val="001F129B"/>
    <w:rsid w:val="001F135F"/>
    <w:rsid w:val="001F1400"/>
    <w:rsid w:val="001F1442"/>
    <w:rsid w:val="001F15D4"/>
    <w:rsid w:val="001F15E4"/>
    <w:rsid w:val="001F171C"/>
    <w:rsid w:val="001F173F"/>
    <w:rsid w:val="001F17A1"/>
    <w:rsid w:val="001F18A5"/>
    <w:rsid w:val="001F1AD2"/>
    <w:rsid w:val="001F1B83"/>
    <w:rsid w:val="001F1C68"/>
    <w:rsid w:val="001F1DDD"/>
    <w:rsid w:val="001F1E16"/>
    <w:rsid w:val="001F1E75"/>
    <w:rsid w:val="001F1FA1"/>
    <w:rsid w:val="001F1FE3"/>
    <w:rsid w:val="001F2016"/>
    <w:rsid w:val="001F2123"/>
    <w:rsid w:val="001F22AF"/>
    <w:rsid w:val="001F2305"/>
    <w:rsid w:val="001F2312"/>
    <w:rsid w:val="001F2503"/>
    <w:rsid w:val="001F2582"/>
    <w:rsid w:val="001F27E9"/>
    <w:rsid w:val="001F27FB"/>
    <w:rsid w:val="001F2858"/>
    <w:rsid w:val="001F28AC"/>
    <w:rsid w:val="001F29E8"/>
    <w:rsid w:val="001F2A5A"/>
    <w:rsid w:val="001F2AEE"/>
    <w:rsid w:val="001F2B3B"/>
    <w:rsid w:val="001F2B85"/>
    <w:rsid w:val="001F2BB0"/>
    <w:rsid w:val="001F2C5C"/>
    <w:rsid w:val="001F2D8C"/>
    <w:rsid w:val="001F2E50"/>
    <w:rsid w:val="001F2EBD"/>
    <w:rsid w:val="001F2EDE"/>
    <w:rsid w:val="001F2F7F"/>
    <w:rsid w:val="001F2F9A"/>
    <w:rsid w:val="001F30CE"/>
    <w:rsid w:val="001F3409"/>
    <w:rsid w:val="001F351C"/>
    <w:rsid w:val="001F352C"/>
    <w:rsid w:val="001F35FD"/>
    <w:rsid w:val="001F373F"/>
    <w:rsid w:val="001F37B5"/>
    <w:rsid w:val="001F37B6"/>
    <w:rsid w:val="001F3843"/>
    <w:rsid w:val="001F38A0"/>
    <w:rsid w:val="001F390B"/>
    <w:rsid w:val="001F395A"/>
    <w:rsid w:val="001F395F"/>
    <w:rsid w:val="001F3993"/>
    <w:rsid w:val="001F3AFE"/>
    <w:rsid w:val="001F3BBC"/>
    <w:rsid w:val="001F3D1E"/>
    <w:rsid w:val="001F3D76"/>
    <w:rsid w:val="001F3E92"/>
    <w:rsid w:val="001F3EA2"/>
    <w:rsid w:val="001F3FA4"/>
    <w:rsid w:val="001F3FC1"/>
    <w:rsid w:val="001F401E"/>
    <w:rsid w:val="001F40A7"/>
    <w:rsid w:val="001F40FD"/>
    <w:rsid w:val="001F419A"/>
    <w:rsid w:val="001F41FD"/>
    <w:rsid w:val="001F431A"/>
    <w:rsid w:val="001F4352"/>
    <w:rsid w:val="001F4396"/>
    <w:rsid w:val="001F43B7"/>
    <w:rsid w:val="001F44E9"/>
    <w:rsid w:val="001F4540"/>
    <w:rsid w:val="001F4590"/>
    <w:rsid w:val="001F4733"/>
    <w:rsid w:val="001F4789"/>
    <w:rsid w:val="001F47A0"/>
    <w:rsid w:val="001F485D"/>
    <w:rsid w:val="001F4929"/>
    <w:rsid w:val="001F4970"/>
    <w:rsid w:val="001F49AD"/>
    <w:rsid w:val="001F4A47"/>
    <w:rsid w:val="001F4AB5"/>
    <w:rsid w:val="001F4C27"/>
    <w:rsid w:val="001F4D3A"/>
    <w:rsid w:val="001F4FC7"/>
    <w:rsid w:val="001F5040"/>
    <w:rsid w:val="001F509A"/>
    <w:rsid w:val="001F50E0"/>
    <w:rsid w:val="001F51F4"/>
    <w:rsid w:val="001F52DA"/>
    <w:rsid w:val="001F5357"/>
    <w:rsid w:val="001F53A4"/>
    <w:rsid w:val="001F540B"/>
    <w:rsid w:val="001F5466"/>
    <w:rsid w:val="001F54A7"/>
    <w:rsid w:val="001F54D1"/>
    <w:rsid w:val="001F551E"/>
    <w:rsid w:val="001F555E"/>
    <w:rsid w:val="001F5561"/>
    <w:rsid w:val="001F55ED"/>
    <w:rsid w:val="001F56BC"/>
    <w:rsid w:val="001F5708"/>
    <w:rsid w:val="001F579F"/>
    <w:rsid w:val="001F58B2"/>
    <w:rsid w:val="001F58BE"/>
    <w:rsid w:val="001F5945"/>
    <w:rsid w:val="001F5AFF"/>
    <w:rsid w:val="001F5B19"/>
    <w:rsid w:val="001F5B2E"/>
    <w:rsid w:val="001F5B36"/>
    <w:rsid w:val="001F5B8F"/>
    <w:rsid w:val="001F5D05"/>
    <w:rsid w:val="001F5E5F"/>
    <w:rsid w:val="001F5E76"/>
    <w:rsid w:val="001F5F7E"/>
    <w:rsid w:val="001F61C8"/>
    <w:rsid w:val="001F6254"/>
    <w:rsid w:val="001F62DD"/>
    <w:rsid w:val="001F6312"/>
    <w:rsid w:val="001F6447"/>
    <w:rsid w:val="001F644D"/>
    <w:rsid w:val="001F6453"/>
    <w:rsid w:val="001F6559"/>
    <w:rsid w:val="001F65CA"/>
    <w:rsid w:val="001F6628"/>
    <w:rsid w:val="001F6664"/>
    <w:rsid w:val="001F66D5"/>
    <w:rsid w:val="001F66D8"/>
    <w:rsid w:val="001F6739"/>
    <w:rsid w:val="001F68F3"/>
    <w:rsid w:val="001F6911"/>
    <w:rsid w:val="001F6971"/>
    <w:rsid w:val="001F6976"/>
    <w:rsid w:val="001F697F"/>
    <w:rsid w:val="001F6996"/>
    <w:rsid w:val="001F6A61"/>
    <w:rsid w:val="001F6B44"/>
    <w:rsid w:val="001F6B4C"/>
    <w:rsid w:val="001F6B68"/>
    <w:rsid w:val="001F6B9B"/>
    <w:rsid w:val="001F6BD8"/>
    <w:rsid w:val="001F6C13"/>
    <w:rsid w:val="001F6CBF"/>
    <w:rsid w:val="001F6CF7"/>
    <w:rsid w:val="001F6CFA"/>
    <w:rsid w:val="001F6CFC"/>
    <w:rsid w:val="001F6DB3"/>
    <w:rsid w:val="001F6DDE"/>
    <w:rsid w:val="001F6F39"/>
    <w:rsid w:val="001F6F99"/>
    <w:rsid w:val="001F70AE"/>
    <w:rsid w:val="001F70CA"/>
    <w:rsid w:val="001F7136"/>
    <w:rsid w:val="001F7169"/>
    <w:rsid w:val="001F724F"/>
    <w:rsid w:val="001F7277"/>
    <w:rsid w:val="001F7468"/>
    <w:rsid w:val="001F7738"/>
    <w:rsid w:val="001F7794"/>
    <w:rsid w:val="001F786D"/>
    <w:rsid w:val="001F7874"/>
    <w:rsid w:val="001F78AF"/>
    <w:rsid w:val="001F790A"/>
    <w:rsid w:val="001F796F"/>
    <w:rsid w:val="001F79CA"/>
    <w:rsid w:val="001F7A97"/>
    <w:rsid w:val="001F7AEB"/>
    <w:rsid w:val="001F7B24"/>
    <w:rsid w:val="001F7BD6"/>
    <w:rsid w:val="001F7C0C"/>
    <w:rsid w:val="001F7C9D"/>
    <w:rsid w:val="001F7CA3"/>
    <w:rsid w:val="001F7CE7"/>
    <w:rsid w:val="001F7DFB"/>
    <w:rsid w:val="001F7E1D"/>
    <w:rsid w:val="001F7E81"/>
    <w:rsid w:val="001F7EB0"/>
    <w:rsid w:val="001F7F2A"/>
    <w:rsid w:val="001F7F7E"/>
    <w:rsid w:val="001F7FFB"/>
    <w:rsid w:val="00200061"/>
    <w:rsid w:val="002000A5"/>
    <w:rsid w:val="002001F6"/>
    <w:rsid w:val="00200221"/>
    <w:rsid w:val="002002C1"/>
    <w:rsid w:val="002002D1"/>
    <w:rsid w:val="002002F2"/>
    <w:rsid w:val="00200386"/>
    <w:rsid w:val="002003CC"/>
    <w:rsid w:val="00200457"/>
    <w:rsid w:val="0020048B"/>
    <w:rsid w:val="00200495"/>
    <w:rsid w:val="00200496"/>
    <w:rsid w:val="002004CD"/>
    <w:rsid w:val="00200501"/>
    <w:rsid w:val="00200553"/>
    <w:rsid w:val="00200599"/>
    <w:rsid w:val="002005D6"/>
    <w:rsid w:val="00200627"/>
    <w:rsid w:val="00200674"/>
    <w:rsid w:val="00200751"/>
    <w:rsid w:val="00200835"/>
    <w:rsid w:val="00200884"/>
    <w:rsid w:val="00200918"/>
    <w:rsid w:val="002009B7"/>
    <w:rsid w:val="002009F5"/>
    <w:rsid w:val="00200A6A"/>
    <w:rsid w:val="00200ACC"/>
    <w:rsid w:val="00200ADF"/>
    <w:rsid w:val="00200BB2"/>
    <w:rsid w:val="00200BD8"/>
    <w:rsid w:val="00200BE2"/>
    <w:rsid w:val="00200C34"/>
    <w:rsid w:val="00200CC0"/>
    <w:rsid w:val="00200DD9"/>
    <w:rsid w:val="00200E64"/>
    <w:rsid w:val="00200EAD"/>
    <w:rsid w:val="00200F7D"/>
    <w:rsid w:val="00201017"/>
    <w:rsid w:val="00201045"/>
    <w:rsid w:val="00201061"/>
    <w:rsid w:val="00201069"/>
    <w:rsid w:val="0020109B"/>
    <w:rsid w:val="002010CB"/>
    <w:rsid w:val="00201135"/>
    <w:rsid w:val="002011DE"/>
    <w:rsid w:val="002012B1"/>
    <w:rsid w:val="00201302"/>
    <w:rsid w:val="00201328"/>
    <w:rsid w:val="00201348"/>
    <w:rsid w:val="0020140A"/>
    <w:rsid w:val="00201451"/>
    <w:rsid w:val="00201461"/>
    <w:rsid w:val="0020155E"/>
    <w:rsid w:val="002015F4"/>
    <w:rsid w:val="0020171C"/>
    <w:rsid w:val="00201937"/>
    <w:rsid w:val="00201A21"/>
    <w:rsid w:val="00201BAC"/>
    <w:rsid w:val="00201C59"/>
    <w:rsid w:val="00201D06"/>
    <w:rsid w:val="00201DD3"/>
    <w:rsid w:val="00201E21"/>
    <w:rsid w:val="00201EAA"/>
    <w:rsid w:val="00201FC8"/>
    <w:rsid w:val="00202025"/>
    <w:rsid w:val="00202224"/>
    <w:rsid w:val="0020228A"/>
    <w:rsid w:val="002023A3"/>
    <w:rsid w:val="002023EF"/>
    <w:rsid w:val="00202432"/>
    <w:rsid w:val="00202456"/>
    <w:rsid w:val="0020245C"/>
    <w:rsid w:val="002024A8"/>
    <w:rsid w:val="002024DB"/>
    <w:rsid w:val="002024F3"/>
    <w:rsid w:val="00202536"/>
    <w:rsid w:val="002025CB"/>
    <w:rsid w:val="002025E9"/>
    <w:rsid w:val="00202753"/>
    <w:rsid w:val="00202824"/>
    <w:rsid w:val="00202961"/>
    <w:rsid w:val="0020297F"/>
    <w:rsid w:val="00202A9C"/>
    <w:rsid w:val="00202B38"/>
    <w:rsid w:val="00202BE2"/>
    <w:rsid w:val="00202C77"/>
    <w:rsid w:val="00202C8A"/>
    <w:rsid w:val="00202CA0"/>
    <w:rsid w:val="00202EA5"/>
    <w:rsid w:val="00202EC1"/>
    <w:rsid w:val="00202FE9"/>
    <w:rsid w:val="0020308C"/>
    <w:rsid w:val="002030D9"/>
    <w:rsid w:val="00203171"/>
    <w:rsid w:val="002031E3"/>
    <w:rsid w:val="002031EA"/>
    <w:rsid w:val="002032F4"/>
    <w:rsid w:val="00203537"/>
    <w:rsid w:val="002036F7"/>
    <w:rsid w:val="00203706"/>
    <w:rsid w:val="00203751"/>
    <w:rsid w:val="002038CE"/>
    <w:rsid w:val="002038EF"/>
    <w:rsid w:val="00203904"/>
    <w:rsid w:val="0020395D"/>
    <w:rsid w:val="00203AB2"/>
    <w:rsid w:val="00203AE9"/>
    <w:rsid w:val="00203B16"/>
    <w:rsid w:val="00203C02"/>
    <w:rsid w:val="00203C3C"/>
    <w:rsid w:val="00203C49"/>
    <w:rsid w:val="00203E21"/>
    <w:rsid w:val="00203E79"/>
    <w:rsid w:val="00203FB6"/>
    <w:rsid w:val="00204048"/>
    <w:rsid w:val="002040FF"/>
    <w:rsid w:val="0020410C"/>
    <w:rsid w:val="002041A1"/>
    <w:rsid w:val="002041F9"/>
    <w:rsid w:val="00204299"/>
    <w:rsid w:val="0020429D"/>
    <w:rsid w:val="0020432D"/>
    <w:rsid w:val="0020441A"/>
    <w:rsid w:val="00204442"/>
    <w:rsid w:val="0020447D"/>
    <w:rsid w:val="00204499"/>
    <w:rsid w:val="002044D6"/>
    <w:rsid w:val="002046F2"/>
    <w:rsid w:val="002047C5"/>
    <w:rsid w:val="0020481C"/>
    <w:rsid w:val="00204981"/>
    <w:rsid w:val="002049A7"/>
    <w:rsid w:val="002049D5"/>
    <w:rsid w:val="00204A39"/>
    <w:rsid w:val="00204A48"/>
    <w:rsid w:val="00204A8E"/>
    <w:rsid w:val="00204AA4"/>
    <w:rsid w:val="00204AF0"/>
    <w:rsid w:val="00204C14"/>
    <w:rsid w:val="00204C23"/>
    <w:rsid w:val="00204C8D"/>
    <w:rsid w:val="00204D91"/>
    <w:rsid w:val="00204DCF"/>
    <w:rsid w:val="00204E02"/>
    <w:rsid w:val="00205054"/>
    <w:rsid w:val="0020506C"/>
    <w:rsid w:val="00205070"/>
    <w:rsid w:val="0020523E"/>
    <w:rsid w:val="0020525E"/>
    <w:rsid w:val="002052E5"/>
    <w:rsid w:val="00205313"/>
    <w:rsid w:val="0020539A"/>
    <w:rsid w:val="0020539B"/>
    <w:rsid w:val="002054C2"/>
    <w:rsid w:val="002054ED"/>
    <w:rsid w:val="002054FC"/>
    <w:rsid w:val="002055D5"/>
    <w:rsid w:val="00205695"/>
    <w:rsid w:val="002057AC"/>
    <w:rsid w:val="002057B7"/>
    <w:rsid w:val="00205812"/>
    <w:rsid w:val="002058A6"/>
    <w:rsid w:val="002058AE"/>
    <w:rsid w:val="00205911"/>
    <w:rsid w:val="00205988"/>
    <w:rsid w:val="00205A0E"/>
    <w:rsid w:val="00205A53"/>
    <w:rsid w:val="00205A73"/>
    <w:rsid w:val="00205A94"/>
    <w:rsid w:val="00205A97"/>
    <w:rsid w:val="00205ADF"/>
    <w:rsid w:val="00205B09"/>
    <w:rsid w:val="00205C29"/>
    <w:rsid w:val="00205C74"/>
    <w:rsid w:val="00205CE5"/>
    <w:rsid w:val="00205DE0"/>
    <w:rsid w:val="00205E34"/>
    <w:rsid w:val="00205EAD"/>
    <w:rsid w:val="00205EC7"/>
    <w:rsid w:val="00205FA3"/>
    <w:rsid w:val="0020607F"/>
    <w:rsid w:val="00206086"/>
    <w:rsid w:val="00206186"/>
    <w:rsid w:val="0020648A"/>
    <w:rsid w:val="00206542"/>
    <w:rsid w:val="00206586"/>
    <w:rsid w:val="002067B2"/>
    <w:rsid w:val="002067FB"/>
    <w:rsid w:val="00206824"/>
    <w:rsid w:val="0020682F"/>
    <w:rsid w:val="002069B1"/>
    <w:rsid w:val="00206AFD"/>
    <w:rsid w:val="00206CB5"/>
    <w:rsid w:val="00206DCE"/>
    <w:rsid w:val="00206EAF"/>
    <w:rsid w:val="00206EF4"/>
    <w:rsid w:val="00206F7F"/>
    <w:rsid w:val="00206FF5"/>
    <w:rsid w:val="0020709F"/>
    <w:rsid w:val="00207129"/>
    <w:rsid w:val="002072B6"/>
    <w:rsid w:val="002072D5"/>
    <w:rsid w:val="00207341"/>
    <w:rsid w:val="00207414"/>
    <w:rsid w:val="00207428"/>
    <w:rsid w:val="00207485"/>
    <w:rsid w:val="00207552"/>
    <w:rsid w:val="00207597"/>
    <w:rsid w:val="00207689"/>
    <w:rsid w:val="002076C1"/>
    <w:rsid w:val="002076DB"/>
    <w:rsid w:val="002076E1"/>
    <w:rsid w:val="002076E6"/>
    <w:rsid w:val="00207796"/>
    <w:rsid w:val="00207805"/>
    <w:rsid w:val="0020783C"/>
    <w:rsid w:val="00207853"/>
    <w:rsid w:val="0020787E"/>
    <w:rsid w:val="002078D8"/>
    <w:rsid w:val="00207908"/>
    <w:rsid w:val="0020797F"/>
    <w:rsid w:val="00207992"/>
    <w:rsid w:val="00207A1F"/>
    <w:rsid w:val="00207A59"/>
    <w:rsid w:val="00207AF8"/>
    <w:rsid w:val="00207B8A"/>
    <w:rsid w:val="00207BE3"/>
    <w:rsid w:val="00207CD5"/>
    <w:rsid w:val="00207CE0"/>
    <w:rsid w:val="00207D7A"/>
    <w:rsid w:val="00207E1F"/>
    <w:rsid w:val="00207E3C"/>
    <w:rsid w:val="00207E6F"/>
    <w:rsid w:val="00207EBF"/>
    <w:rsid w:val="00207FA7"/>
    <w:rsid w:val="0021005D"/>
    <w:rsid w:val="00210217"/>
    <w:rsid w:val="0021023B"/>
    <w:rsid w:val="0021029F"/>
    <w:rsid w:val="002102EF"/>
    <w:rsid w:val="0021030C"/>
    <w:rsid w:val="0021030F"/>
    <w:rsid w:val="00210328"/>
    <w:rsid w:val="0021036D"/>
    <w:rsid w:val="002103E3"/>
    <w:rsid w:val="00210460"/>
    <w:rsid w:val="0021054D"/>
    <w:rsid w:val="00210638"/>
    <w:rsid w:val="0021071B"/>
    <w:rsid w:val="00210746"/>
    <w:rsid w:val="002107F5"/>
    <w:rsid w:val="0021091F"/>
    <w:rsid w:val="00210A7E"/>
    <w:rsid w:val="00210AB5"/>
    <w:rsid w:val="00210B65"/>
    <w:rsid w:val="00210B8E"/>
    <w:rsid w:val="00210BB8"/>
    <w:rsid w:val="00210D23"/>
    <w:rsid w:val="00210E51"/>
    <w:rsid w:val="00210F49"/>
    <w:rsid w:val="00210FB4"/>
    <w:rsid w:val="00210FC4"/>
    <w:rsid w:val="00210FF7"/>
    <w:rsid w:val="00211050"/>
    <w:rsid w:val="00211082"/>
    <w:rsid w:val="002110FC"/>
    <w:rsid w:val="002110FF"/>
    <w:rsid w:val="002111D3"/>
    <w:rsid w:val="00211265"/>
    <w:rsid w:val="00211372"/>
    <w:rsid w:val="002114E6"/>
    <w:rsid w:val="002114F3"/>
    <w:rsid w:val="0021159A"/>
    <w:rsid w:val="00211787"/>
    <w:rsid w:val="002118D0"/>
    <w:rsid w:val="002118ED"/>
    <w:rsid w:val="0021192C"/>
    <w:rsid w:val="002119E8"/>
    <w:rsid w:val="00211A8C"/>
    <w:rsid w:val="00211CC7"/>
    <w:rsid w:val="00211DA3"/>
    <w:rsid w:val="00211E27"/>
    <w:rsid w:val="00211E3D"/>
    <w:rsid w:val="00211E52"/>
    <w:rsid w:val="00211ED2"/>
    <w:rsid w:val="00211EE5"/>
    <w:rsid w:val="00211F38"/>
    <w:rsid w:val="00211F3B"/>
    <w:rsid w:val="00211F94"/>
    <w:rsid w:val="00211FC3"/>
    <w:rsid w:val="0021212D"/>
    <w:rsid w:val="002123D2"/>
    <w:rsid w:val="002125A9"/>
    <w:rsid w:val="002125EF"/>
    <w:rsid w:val="00212724"/>
    <w:rsid w:val="0021278E"/>
    <w:rsid w:val="002128DB"/>
    <w:rsid w:val="00212924"/>
    <w:rsid w:val="002129B7"/>
    <w:rsid w:val="002129CD"/>
    <w:rsid w:val="00212A7A"/>
    <w:rsid w:val="00212B9D"/>
    <w:rsid w:val="00212C6B"/>
    <w:rsid w:val="00212C78"/>
    <w:rsid w:val="00212D74"/>
    <w:rsid w:val="00212DB5"/>
    <w:rsid w:val="00212DB7"/>
    <w:rsid w:val="00212F64"/>
    <w:rsid w:val="00212F8E"/>
    <w:rsid w:val="0021307E"/>
    <w:rsid w:val="0021314D"/>
    <w:rsid w:val="00213215"/>
    <w:rsid w:val="00213424"/>
    <w:rsid w:val="0021346D"/>
    <w:rsid w:val="002136A5"/>
    <w:rsid w:val="002136C1"/>
    <w:rsid w:val="0021370F"/>
    <w:rsid w:val="00213882"/>
    <w:rsid w:val="00213968"/>
    <w:rsid w:val="00213994"/>
    <w:rsid w:val="00213AFD"/>
    <w:rsid w:val="00213B1F"/>
    <w:rsid w:val="00213B54"/>
    <w:rsid w:val="00213B82"/>
    <w:rsid w:val="00213C1C"/>
    <w:rsid w:val="00213C8D"/>
    <w:rsid w:val="00213E7D"/>
    <w:rsid w:val="00213F3F"/>
    <w:rsid w:val="00213F69"/>
    <w:rsid w:val="0021406C"/>
    <w:rsid w:val="00214071"/>
    <w:rsid w:val="00214118"/>
    <w:rsid w:val="00214293"/>
    <w:rsid w:val="002142CD"/>
    <w:rsid w:val="002142DE"/>
    <w:rsid w:val="002142EF"/>
    <w:rsid w:val="00214321"/>
    <w:rsid w:val="00214332"/>
    <w:rsid w:val="002145AC"/>
    <w:rsid w:val="002145B1"/>
    <w:rsid w:val="002146F8"/>
    <w:rsid w:val="00214729"/>
    <w:rsid w:val="0021483E"/>
    <w:rsid w:val="00214847"/>
    <w:rsid w:val="002148D4"/>
    <w:rsid w:val="0021493F"/>
    <w:rsid w:val="0021495F"/>
    <w:rsid w:val="00214A93"/>
    <w:rsid w:val="00214AEF"/>
    <w:rsid w:val="00214B4E"/>
    <w:rsid w:val="00214B85"/>
    <w:rsid w:val="00214BD1"/>
    <w:rsid w:val="00214BD3"/>
    <w:rsid w:val="00214DD0"/>
    <w:rsid w:val="00214E0D"/>
    <w:rsid w:val="00214E69"/>
    <w:rsid w:val="00214EC6"/>
    <w:rsid w:val="002150A7"/>
    <w:rsid w:val="00215125"/>
    <w:rsid w:val="002152F2"/>
    <w:rsid w:val="002152F8"/>
    <w:rsid w:val="002154A4"/>
    <w:rsid w:val="00215692"/>
    <w:rsid w:val="0021573F"/>
    <w:rsid w:val="002157DC"/>
    <w:rsid w:val="00215882"/>
    <w:rsid w:val="002158DF"/>
    <w:rsid w:val="002159C4"/>
    <w:rsid w:val="00215A52"/>
    <w:rsid w:val="00215A5F"/>
    <w:rsid w:val="00215AC7"/>
    <w:rsid w:val="00215B82"/>
    <w:rsid w:val="00215CE0"/>
    <w:rsid w:val="00215DC5"/>
    <w:rsid w:val="00215DD2"/>
    <w:rsid w:val="00215E21"/>
    <w:rsid w:val="00215E9A"/>
    <w:rsid w:val="00215EE7"/>
    <w:rsid w:val="00215EE9"/>
    <w:rsid w:val="00215EEE"/>
    <w:rsid w:val="00215F9C"/>
    <w:rsid w:val="00215FF3"/>
    <w:rsid w:val="00216051"/>
    <w:rsid w:val="0021605E"/>
    <w:rsid w:val="002160AF"/>
    <w:rsid w:val="00216199"/>
    <w:rsid w:val="0021622C"/>
    <w:rsid w:val="00216384"/>
    <w:rsid w:val="00216393"/>
    <w:rsid w:val="0021643F"/>
    <w:rsid w:val="00216493"/>
    <w:rsid w:val="002164A1"/>
    <w:rsid w:val="002164F8"/>
    <w:rsid w:val="0021654F"/>
    <w:rsid w:val="002165DC"/>
    <w:rsid w:val="002165F1"/>
    <w:rsid w:val="002166CF"/>
    <w:rsid w:val="002166D1"/>
    <w:rsid w:val="0021673F"/>
    <w:rsid w:val="0021674B"/>
    <w:rsid w:val="00216759"/>
    <w:rsid w:val="00216774"/>
    <w:rsid w:val="0021678D"/>
    <w:rsid w:val="002167E5"/>
    <w:rsid w:val="0021691E"/>
    <w:rsid w:val="0021696C"/>
    <w:rsid w:val="00216A76"/>
    <w:rsid w:val="00216AC7"/>
    <w:rsid w:val="00216B21"/>
    <w:rsid w:val="00216C6D"/>
    <w:rsid w:val="00216CC4"/>
    <w:rsid w:val="00216DEB"/>
    <w:rsid w:val="00216DF0"/>
    <w:rsid w:val="00216EA8"/>
    <w:rsid w:val="002170B0"/>
    <w:rsid w:val="002170FB"/>
    <w:rsid w:val="00217203"/>
    <w:rsid w:val="00217260"/>
    <w:rsid w:val="00217278"/>
    <w:rsid w:val="002172DC"/>
    <w:rsid w:val="00217386"/>
    <w:rsid w:val="002173C3"/>
    <w:rsid w:val="00217563"/>
    <w:rsid w:val="0021756D"/>
    <w:rsid w:val="00217619"/>
    <w:rsid w:val="00217860"/>
    <w:rsid w:val="00217A43"/>
    <w:rsid w:val="00217AB5"/>
    <w:rsid w:val="00217ABD"/>
    <w:rsid w:val="00217B06"/>
    <w:rsid w:val="00217C7E"/>
    <w:rsid w:val="00217CC4"/>
    <w:rsid w:val="00217D14"/>
    <w:rsid w:val="00217F25"/>
    <w:rsid w:val="00217FED"/>
    <w:rsid w:val="00217FFB"/>
    <w:rsid w:val="00219024"/>
    <w:rsid w:val="002200AA"/>
    <w:rsid w:val="002200B8"/>
    <w:rsid w:val="0022033D"/>
    <w:rsid w:val="0022038D"/>
    <w:rsid w:val="002203F4"/>
    <w:rsid w:val="0022059A"/>
    <w:rsid w:val="002206B1"/>
    <w:rsid w:val="00220710"/>
    <w:rsid w:val="00220789"/>
    <w:rsid w:val="00220A37"/>
    <w:rsid w:val="00220A8B"/>
    <w:rsid w:val="00220C28"/>
    <w:rsid w:val="00220C41"/>
    <w:rsid w:val="00220C8F"/>
    <w:rsid w:val="00220D83"/>
    <w:rsid w:val="00220DA6"/>
    <w:rsid w:val="00220E61"/>
    <w:rsid w:val="00220E90"/>
    <w:rsid w:val="00220EA6"/>
    <w:rsid w:val="00220EF1"/>
    <w:rsid w:val="00220F21"/>
    <w:rsid w:val="00220F37"/>
    <w:rsid w:val="0022112D"/>
    <w:rsid w:val="0022123D"/>
    <w:rsid w:val="002212F4"/>
    <w:rsid w:val="0022131B"/>
    <w:rsid w:val="00221494"/>
    <w:rsid w:val="0022153F"/>
    <w:rsid w:val="002216B4"/>
    <w:rsid w:val="00221746"/>
    <w:rsid w:val="00221872"/>
    <w:rsid w:val="00221ACA"/>
    <w:rsid w:val="00221AEE"/>
    <w:rsid w:val="00221B32"/>
    <w:rsid w:val="00221B4A"/>
    <w:rsid w:val="00221BE1"/>
    <w:rsid w:val="00221D17"/>
    <w:rsid w:val="00221D7E"/>
    <w:rsid w:val="00221EA3"/>
    <w:rsid w:val="00221EF2"/>
    <w:rsid w:val="00221FE4"/>
    <w:rsid w:val="00222036"/>
    <w:rsid w:val="00222061"/>
    <w:rsid w:val="00222062"/>
    <w:rsid w:val="00222083"/>
    <w:rsid w:val="00222274"/>
    <w:rsid w:val="002224BB"/>
    <w:rsid w:val="002226F3"/>
    <w:rsid w:val="0022279D"/>
    <w:rsid w:val="002227CC"/>
    <w:rsid w:val="00222869"/>
    <w:rsid w:val="002228C9"/>
    <w:rsid w:val="002228F0"/>
    <w:rsid w:val="002228FC"/>
    <w:rsid w:val="00222907"/>
    <w:rsid w:val="00222A38"/>
    <w:rsid w:val="00222AB8"/>
    <w:rsid w:val="00222B22"/>
    <w:rsid w:val="00222C71"/>
    <w:rsid w:val="00222C98"/>
    <w:rsid w:val="00222D1B"/>
    <w:rsid w:val="00222FC2"/>
    <w:rsid w:val="00223020"/>
    <w:rsid w:val="0022305C"/>
    <w:rsid w:val="0022312C"/>
    <w:rsid w:val="00223189"/>
    <w:rsid w:val="0022321D"/>
    <w:rsid w:val="00223282"/>
    <w:rsid w:val="002232C5"/>
    <w:rsid w:val="0022342F"/>
    <w:rsid w:val="0022346A"/>
    <w:rsid w:val="002234F0"/>
    <w:rsid w:val="00223509"/>
    <w:rsid w:val="002235BB"/>
    <w:rsid w:val="00223659"/>
    <w:rsid w:val="00223754"/>
    <w:rsid w:val="0022376B"/>
    <w:rsid w:val="0022388B"/>
    <w:rsid w:val="0022395E"/>
    <w:rsid w:val="0022399B"/>
    <w:rsid w:val="002239B6"/>
    <w:rsid w:val="002239F1"/>
    <w:rsid w:val="00223ABF"/>
    <w:rsid w:val="00223C16"/>
    <w:rsid w:val="00223CD1"/>
    <w:rsid w:val="00223E39"/>
    <w:rsid w:val="00223F0A"/>
    <w:rsid w:val="00223F23"/>
    <w:rsid w:val="00223FAF"/>
    <w:rsid w:val="002242D1"/>
    <w:rsid w:val="00224422"/>
    <w:rsid w:val="00224496"/>
    <w:rsid w:val="00224546"/>
    <w:rsid w:val="002245A9"/>
    <w:rsid w:val="0022466E"/>
    <w:rsid w:val="0022467F"/>
    <w:rsid w:val="00224740"/>
    <w:rsid w:val="002247C7"/>
    <w:rsid w:val="0022480A"/>
    <w:rsid w:val="002248B1"/>
    <w:rsid w:val="0022493F"/>
    <w:rsid w:val="0022499D"/>
    <w:rsid w:val="00224B53"/>
    <w:rsid w:val="00224CAF"/>
    <w:rsid w:val="00224D6E"/>
    <w:rsid w:val="00224DCF"/>
    <w:rsid w:val="00224E59"/>
    <w:rsid w:val="00224E84"/>
    <w:rsid w:val="00224EB5"/>
    <w:rsid w:val="00224F12"/>
    <w:rsid w:val="00224F29"/>
    <w:rsid w:val="002251F2"/>
    <w:rsid w:val="00225273"/>
    <w:rsid w:val="002252E6"/>
    <w:rsid w:val="00225314"/>
    <w:rsid w:val="0022538C"/>
    <w:rsid w:val="00225463"/>
    <w:rsid w:val="00225492"/>
    <w:rsid w:val="0022560A"/>
    <w:rsid w:val="00225629"/>
    <w:rsid w:val="00225748"/>
    <w:rsid w:val="00225787"/>
    <w:rsid w:val="00225851"/>
    <w:rsid w:val="002258A5"/>
    <w:rsid w:val="002258F7"/>
    <w:rsid w:val="00225985"/>
    <w:rsid w:val="002259CD"/>
    <w:rsid w:val="00225A74"/>
    <w:rsid w:val="00225B0C"/>
    <w:rsid w:val="00225B51"/>
    <w:rsid w:val="00225B97"/>
    <w:rsid w:val="00225CE1"/>
    <w:rsid w:val="00225D50"/>
    <w:rsid w:val="00225EC1"/>
    <w:rsid w:val="00225EE5"/>
    <w:rsid w:val="00225F6C"/>
    <w:rsid w:val="0022612B"/>
    <w:rsid w:val="00226170"/>
    <w:rsid w:val="00226182"/>
    <w:rsid w:val="0022618C"/>
    <w:rsid w:val="00226302"/>
    <w:rsid w:val="00226367"/>
    <w:rsid w:val="002263B0"/>
    <w:rsid w:val="0022653F"/>
    <w:rsid w:val="00226572"/>
    <w:rsid w:val="002265FD"/>
    <w:rsid w:val="002266E6"/>
    <w:rsid w:val="00226719"/>
    <w:rsid w:val="0022673E"/>
    <w:rsid w:val="00226811"/>
    <w:rsid w:val="0022684C"/>
    <w:rsid w:val="00226872"/>
    <w:rsid w:val="0022687E"/>
    <w:rsid w:val="002268F2"/>
    <w:rsid w:val="00226925"/>
    <w:rsid w:val="00226933"/>
    <w:rsid w:val="00226953"/>
    <w:rsid w:val="002269AB"/>
    <w:rsid w:val="002269B3"/>
    <w:rsid w:val="00226AF6"/>
    <w:rsid w:val="00226B20"/>
    <w:rsid w:val="00226B3E"/>
    <w:rsid w:val="00226BB2"/>
    <w:rsid w:val="00226BD8"/>
    <w:rsid w:val="00226BDA"/>
    <w:rsid w:val="00226C6C"/>
    <w:rsid w:val="00226E28"/>
    <w:rsid w:val="00226E57"/>
    <w:rsid w:val="0022703D"/>
    <w:rsid w:val="002271AE"/>
    <w:rsid w:val="002271E8"/>
    <w:rsid w:val="002271EF"/>
    <w:rsid w:val="00227265"/>
    <w:rsid w:val="002272C3"/>
    <w:rsid w:val="002273E8"/>
    <w:rsid w:val="00227500"/>
    <w:rsid w:val="002275FA"/>
    <w:rsid w:val="002276A5"/>
    <w:rsid w:val="0022798E"/>
    <w:rsid w:val="00227A42"/>
    <w:rsid w:val="00227AFB"/>
    <w:rsid w:val="00227D9D"/>
    <w:rsid w:val="00227DF0"/>
    <w:rsid w:val="00227E0D"/>
    <w:rsid w:val="00227E9F"/>
    <w:rsid w:val="00227EE3"/>
    <w:rsid w:val="00227F6C"/>
    <w:rsid w:val="00227FF6"/>
    <w:rsid w:val="00230065"/>
    <w:rsid w:val="002300D3"/>
    <w:rsid w:val="0023011D"/>
    <w:rsid w:val="00230157"/>
    <w:rsid w:val="002301E5"/>
    <w:rsid w:val="0023020A"/>
    <w:rsid w:val="00230288"/>
    <w:rsid w:val="002302E0"/>
    <w:rsid w:val="002302FD"/>
    <w:rsid w:val="00230435"/>
    <w:rsid w:val="0023057B"/>
    <w:rsid w:val="0023067C"/>
    <w:rsid w:val="00230746"/>
    <w:rsid w:val="0023087D"/>
    <w:rsid w:val="00230907"/>
    <w:rsid w:val="0023091C"/>
    <w:rsid w:val="00230A14"/>
    <w:rsid w:val="00230A4C"/>
    <w:rsid w:val="00230A8D"/>
    <w:rsid w:val="00230B1B"/>
    <w:rsid w:val="00230C09"/>
    <w:rsid w:val="00230C0D"/>
    <w:rsid w:val="00230CA7"/>
    <w:rsid w:val="00230CFE"/>
    <w:rsid w:val="00230DB1"/>
    <w:rsid w:val="00230DC5"/>
    <w:rsid w:val="00230E02"/>
    <w:rsid w:val="00230EB6"/>
    <w:rsid w:val="00230F90"/>
    <w:rsid w:val="00230FC5"/>
    <w:rsid w:val="00230FE6"/>
    <w:rsid w:val="00231019"/>
    <w:rsid w:val="00231045"/>
    <w:rsid w:val="002310C9"/>
    <w:rsid w:val="00231166"/>
    <w:rsid w:val="002312C1"/>
    <w:rsid w:val="00231369"/>
    <w:rsid w:val="002313C6"/>
    <w:rsid w:val="002314A7"/>
    <w:rsid w:val="002314D9"/>
    <w:rsid w:val="002314FA"/>
    <w:rsid w:val="00231588"/>
    <w:rsid w:val="00231633"/>
    <w:rsid w:val="00231641"/>
    <w:rsid w:val="002316A7"/>
    <w:rsid w:val="0023174E"/>
    <w:rsid w:val="0023184A"/>
    <w:rsid w:val="002318AA"/>
    <w:rsid w:val="002318D1"/>
    <w:rsid w:val="002318D4"/>
    <w:rsid w:val="0023193F"/>
    <w:rsid w:val="00231941"/>
    <w:rsid w:val="002319C3"/>
    <w:rsid w:val="00231A46"/>
    <w:rsid w:val="00231A62"/>
    <w:rsid w:val="00231A94"/>
    <w:rsid w:val="00231C26"/>
    <w:rsid w:val="00231C4C"/>
    <w:rsid w:val="00231C84"/>
    <w:rsid w:val="00231DCC"/>
    <w:rsid w:val="00231DDC"/>
    <w:rsid w:val="00231E82"/>
    <w:rsid w:val="00231F12"/>
    <w:rsid w:val="00231F89"/>
    <w:rsid w:val="00231F95"/>
    <w:rsid w:val="002320FA"/>
    <w:rsid w:val="00232230"/>
    <w:rsid w:val="00232247"/>
    <w:rsid w:val="00232344"/>
    <w:rsid w:val="0023237E"/>
    <w:rsid w:val="002323EE"/>
    <w:rsid w:val="002324BA"/>
    <w:rsid w:val="002325EA"/>
    <w:rsid w:val="002327D8"/>
    <w:rsid w:val="002327F1"/>
    <w:rsid w:val="00232802"/>
    <w:rsid w:val="002328F3"/>
    <w:rsid w:val="00232976"/>
    <w:rsid w:val="002329B7"/>
    <w:rsid w:val="002329EE"/>
    <w:rsid w:val="00232A0F"/>
    <w:rsid w:val="00232A27"/>
    <w:rsid w:val="00232A5B"/>
    <w:rsid w:val="00232AD0"/>
    <w:rsid w:val="00232C86"/>
    <w:rsid w:val="00232DC8"/>
    <w:rsid w:val="00232E74"/>
    <w:rsid w:val="00232EA4"/>
    <w:rsid w:val="00232EB1"/>
    <w:rsid w:val="00232EB2"/>
    <w:rsid w:val="00232F2C"/>
    <w:rsid w:val="00232FA4"/>
    <w:rsid w:val="00232FFE"/>
    <w:rsid w:val="002332E0"/>
    <w:rsid w:val="00233308"/>
    <w:rsid w:val="002333AD"/>
    <w:rsid w:val="0023356F"/>
    <w:rsid w:val="002335B3"/>
    <w:rsid w:val="002337D8"/>
    <w:rsid w:val="002339B5"/>
    <w:rsid w:val="00233BEE"/>
    <w:rsid w:val="00233C18"/>
    <w:rsid w:val="00233C28"/>
    <w:rsid w:val="00233CE8"/>
    <w:rsid w:val="00233DCE"/>
    <w:rsid w:val="00233E06"/>
    <w:rsid w:val="00233ED2"/>
    <w:rsid w:val="00233EF3"/>
    <w:rsid w:val="002340B9"/>
    <w:rsid w:val="00234209"/>
    <w:rsid w:val="002342A6"/>
    <w:rsid w:val="00234419"/>
    <w:rsid w:val="00234439"/>
    <w:rsid w:val="0023447C"/>
    <w:rsid w:val="002344D9"/>
    <w:rsid w:val="0023456A"/>
    <w:rsid w:val="002345EF"/>
    <w:rsid w:val="0023460E"/>
    <w:rsid w:val="00234682"/>
    <w:rsid w:val="002346DB"/>
    <w:rsid w:val="0023470D"/>
    <w:rsid w:val="002347CB"/>
    <w:rsid w:val="002348FC"/>
    <w:rsid w:val="00234926"/>
    <w:rsid w:val="002349BA"/>
    <w:rsid w:val="002349BB"/>
    <w:rsid w:val="00234A60"/>
    <w:rsid w:val="00234ABB"/>
    <w:rsid w:val="00234AD2"/>
    <w:rsid w:val="00234B07"/>
    <w:rsid w:val="00234B08"/>
    <w:rsid w:val="00234B67"/>
    <w:rsid w:val="00234C51"/>
    <w:rsid w:val="00234C60"/>
    <w:rsid w:val="00234CCD"/>
    <w:rsid w:val="00234D56"/>
    <w:rsid w:val="00234D8F"/>
    <w:rsid w:val="00234FF4"/>
    <w:rsid w:val="00235014"/>
    <w:rsid w:val="00235090"/>
    <w:rsid w:val="002351C2"/>
    <w:rsid w:val="002351EF"/>
    <w:rsid w:val="002351FF"/>
    <w:rsid w:val="002352B3"/>
    <w:rsid w:val="002352F6"/>
    <w:rsid w:val="00235333"/>
    <w:rsid w:val="00235533"/>
    <w:rsid w:val="0023568F"/>
    <w:rsid w:val="00235716"/>
    <w:rsid w:val="0023579F"/>
    <w:rsid w:val="00235812"/>
    <w:rsid w:val="002358FD"/>
    <w:rsid w:val="0023597D"/>
    <w:rsid w:val="00235AC2"/>
    <w:rsid w:val="00235AFE"/>
    <w:rsid w:val="00235CEC"/>
    <w:rsid w:val="00235E29"/>
    <w:rsid w:val="00235F3E"/>
    <w:rsid w:val="00235FB4"/>
    <w:rsid w:val="00235FBE"/>
    <w:rsid w:val="00235FC5"/>
    <w:rsid w:val="00236039"/>
    <w:rsid w:val="00236055"/>
    <w:rsid w:val="00236096"/>
    <w:rsid w:val="002360D4"/>
    <w:rsid w:val="00236113"/>
    <w:rsid w:val="0023612F"/>
    <w:rsid w:val="00236166"/>
    <w:rsid w:val="00236292"/>
    <w:rsid w:val="002362FC"/>
    <w:rsid w:val="00236354"/>
    <w:rsid w:val="00236427"/>
    <w:rsid w:val="00236451"/>
    <w:rsid w:val="0023648F"/>
    <w:rsid w:val="002364AD"/>
    <w:rsid w:val="002364EE"/>
    <w:rsid w:val="002365C5"/>
    <w:rsid w:val="002365EA"/>
    <w:rsid w:val="002366E2"/>
    <w:rsid w:val="00236709"/>
    <w:rsid w:val="00236743"/>
    <w:rsid w:val="00236746"/>
    <w:rsid w:val="002368ED"/>
    <w:rsid w:val="0023690D"/>
    <w:rsid w:val="00236991"/>
    <w:rsid w:val="002369C9"/>
    <w:rsid w:val="002369DA"/>
    <w:rsid w:val="00236AF5"/>
    <w:rsid w:val="00236B8F"/>
    <w:rsid w:val="00236C42"/>
    <w:rsid w:val="00236D05"/>
    <w:rsid w:val="00236DAD"/>
    <w:rsid w:val="00236E21"/>
    <w:rsid w:val="00236E3F"/>
    <w:rsid w:val="00236E96"/>
    <w:rsid w:val="00236EA1"/>
    <w:rsid w:val="00236F76"/>
    <w:rsid w:val="00236FBD"/>
    <w:rsid w:val="0023710A"/>
    <w:rsid w:val="00237154"/>
    <w:rsid w:val="00237155"/>
    <w:rsid w:val="002371B3"/>
    <w:rsid w:val="00237200"/>
    <w:rsid w:val="0023720F"/>
    <w:rsid w:val="00237232"/>
    <w:rsid w:val="00237234"/>
    <w:rsid w:val="00237323"/>
    <w:rsid w:val="00237347"/>
    <w:rsid w:val="00237459"/>
    <w:rsid w:val="00237461"/>
    <w:rsid w:val="00237488"/>
    <w:rsid w:val="002374DC"/>
    <w:rsid w:val="002376AD"/>
    <w:rsid w:val="0023778B"/>
    <w:rsid w:val="00237831"/>
    <w:rsid w:val="00237902"/>
    <w:rsid w:val="00237917"/>
    <w:rsid w:val="00237989"/>
    <w:rsid w:val="002379F9"/>
    <w:rsid w:val="00237B07"/>
    <w:rsid w:val="00237BD1"/>
    <w:rsid w:val="00237C08"/>
    <w:rsid w:val="00237CE1"/>
    <w:rsid w:val="00237D55"/>
    <w:rsid w:val="00237D6C"/>
    <w:rsid w:val="00237EDE"/>
    <w:rsid w:val="00237F7A"/>
    <w:rsid w:val="00240032"/>
    <w:rsid w:val="0024003B"/>
    <w:rsid w:val="00240059"/>
    <w:rsid w:val="00240086"/>
    <w:rsid w:val="00240087"/>
    <w:rsid w:val="002400C8"/>
    <w:rsid w:val="00240104"/>
    <w:rsid w:val="00240204"/>
    <w:rsid w:val="00240246"/>
    <w:rsid w:val="00240428"/>
    <w:rsid w:val="0024046B"/>
    <w:rsid w:val="002404CB"/>
    <w:rsid w:val="00240551"/>
    <w:rsid w:val="0024059D"/>
    <w:rsid w:val="002405A5"/>
    <w:rsid w:val="00240602"/>
    <w:rsid w:val="00240754"/>
    <w:rsid w:val="00240853"/>
    <w:rsid w:val="00240863"/>
    <w:rsid w:val="00240B23"/>
    <w:rsid w:val="00240B2D"/>
    <w:rsid w:val="00240B85"/>
    <w:rsid w:val="00240CCB"/>
    <w:rsid w:val="00240D11"/>
    <w:rsid w:val="00240D3C"/>
    <w:rsid w:val="00240D88"/>
    <w:rsid w:val="00240E39"/>
    <w:rsid w:val="00240E6F"/>
    <w:rsid w:val="00241011"/>
    <w:rsid w:val="00241036"/>
    <w:rsid w:val="002410ED"/>
    <w:rsid w:val="0024113A"/>
    <w:rsid w:val="00241141"/>
    <w:rsid w:val="0024121A"/>
    <w:rsid w:val="0024145B"/>
    <w:rsid w:val="002415E1"/>
    <w:rsid w:val="002415FC"/>
    <w:rsid w:val="00241603"/>
    <w:rsid w:val="00241650"/>
    <w:rsid w:val="00241654"/>
    <w:rsid w:val="0024165F"/>
    <w:rsid w:val="00241760"/>
    <w:rsid w:val="00241998"/>
    <w:rsid w:val="00241A0F"/>
    <w:rsid w:val="00241A36"/>
    <w:rsid w:val="00241AAB"/>
    <w:rsid w:val="00241B6C"/>
    <w:rsid w:val="00241B75"/>
    <w:rsid w:val="00241B9E"/>
    <w:rsid w:val="00241C32"/>
    <w:rsid w:val="00241CF0"/>
    <w:rsid w:val="00241F95"/>
    <w:rsid w:val="00241FAB"/>
    <w:rsid w:val="002422E5"/>
    <w:rsid w:val="00242383"/>
    <w:rsid w:val="00242521"/>
    <w:rsid w:val="0024254A"/>
    <w:rsid w:val="0024256F"/>
    <w:rsid w:val="00242587"/>
    <w:rsid w:val="002426D5"/>
    <w:rsid w:val="0024271C"/>
    <w:rsid w:val="00242757"/>
    <w:rsid w:val="002427E4"/>
    <w:rsid w:val="00242876"/>
    <w:rsid w:val="002428A0"/>
    <w:rsid w:val="00242929"/>
    <w:rsid w:val="00242A4F"/>
    <w:rsid w:val="00242D1A"/>
    <w:rsid w:val="00242E17"/>
    <w:rsid w:val="00242FDB"/>
    <w:rsid w:val="00243095"/>
    <w:rsid w:val="00243160"/>
    <w:rsid w:val="0024318E"/>
    <w:rsid w:val="00243471"/>
    <w:rsid w:val="002434EA"/>
    <w:rsid w:val="00243522"/>
    <w:rsid w:val="002437C3"/>
    <w:rsid w:val="002437D1"/>
    <w:rsid w:val="002437EB"/>
    <w:rsid w:val="0024382C"/>
    <w:rsid w:val="002438E5"/>
    <w:rsid w:val="0024399F"/>
    <w:rsid w:val="00243A0F"/>
    <w:rsid w:val="00243B50"/>
    <w:rsid w:val="00243B63"/>
    <w:rsid w:val="00243BB3"/>
    <w:rsid w:val="00243C7E"/>
    <w:rsid w:val="00243CC5"/>
    <w:rsid w:val="00243DF5"/>
    <w:rsid w:val="00243E0F"/>
    <w:rsid w:val="00243E8F"/>
    <w:rsid w:val="00243F96"/>
    <w:rsid w:val="00243FC6"/>
    <w:rsid w:val="002441FE"/>
    <w:rsid w:val="0024422C"/>
    <w:rsid w:val="0024438A"/>
    <w:rsid w:val="0024442B"/>
    <w:rsid w:val="002444B6"/>
    <w:rsid w:val="00244594"/>
    <w:rsid w:val="002445FE"/>
    <w:rsid w:val="002446EE"/>
    <w:rsid w:val="0024470E"/>
    <w:rsid w:val="00244733"/>
    <w:rsid w:val="002447CB"/>
    <w:rsid w:val="0024482C"/>
    <w:rsid w:val="002449A4"/>
    <w:rsid w:val="002449BD"/>
    <w:rsid w:val="00244A16"/>
    <w:rsid w:val="00244A2B"/>
    <w:rsid w:val="00244A4E"/>
    <w:rsid w:val="00244DFD"/>
    <w:rsid w:val="00244E0F"/>
    <w:rsid w:val="00244E5A"/>
    <w:rsid w:val="00244F40"/>
    <w:rsid w:val="00244F4E"/>
    <w:rsid w:val="002450E7"/>
    <w:rsid w:val="002453E1"/>
    <w:rsid w:val="002453F9"/>
    <w:rsid w:val="0024549A"/>
    <w:rsid w:val="00245536"/>
    <w:rsid w:val="00245544"/>
    <w:rsid w:val="0024556D"/>
    <w:rsid w:val="00245618"/>
    <w:rsid w:val="00245669"/>
    <w:rsid w:val="0024568D"/>
    <w:rsid w:val="002456D2"/>
    <w:rsid w:val="002456DC"/>
    <w:rsid w:val="002458A6"/>
    <w:rsid w:val="002458DC"/>
    <w:rsid w:val="002458FE"/>
    <w:rsid w:val="0024595F"/>
    <w:rsid w:val="002459E1"/>
    <w:rsid w:val="00245A66"/>
    <w:rsid w:val="00245AEC"/>
    <w:rsid w:val="00245B60"/>
    <w:rsid w:val="00245B93"/>
    <w:rsid w:val="00245BDB"/>
    <w:rsid w:val="00245C10"/>
    <w:rsid w:val="00245D1C"/>
    <w:rsid w:val="00245EDA"/>
    <w:rsid w:val="00245EEF"/>
    <w:rsid w:val="00245F2B"/>
    <w:rsid w:val="00246109"/>
    <w:rsid w:val="0024611F"/>
    <w:rsid w:val="00246136"/>
    <w:rsid w:val="0024617F"/>
    <w:rsid w:val="002462E9"/>
    <w:rsid w:val="002463A3"/>
    <w:rsid w:val="002463E3"/>
    <w:rsid w:val="002465C5"/>
    <w:rsid w:val="002465E3"/>
    <w:rsid w:val="002465EE"/>
    <w:rsid w:val="0024671D"/>
    <w:rsid w:val="00246772"/>
    <w:rsid w:val="00246931"/>
    <w:rsid w:val="00246A25"/>
    <w:rsid w:val="00246A38"/>
    <w:rsid w:val="00246AFA"/>
    <w:rsid w:val="00246B03"/>
    <w:rsid w:val="00246B6D"/>
    <w:rsid w:val="00246BBB"/>
    <w:rsid w:val="00246C1B"/>
    <w:rsid w:val="00246C31"/>
    <w:rsid w:val="00246CA0"/>
    <w:rsid w:val="00246D34"/>
    <w:rsid w:val="00246DA8"/>
    <w:rsid w:val="00246E71"/>
    <w:rsid w:val="00246EF7"/>
    <w:rsid w:val="00246F90"/>
    <w:rsid w:val="00247027"/>
    <w:rsid w:val="00247095"/>
    <w:rsid w:val="00247103"/>
    <w:rsid w:val="0024720D"/>
    <w:rsid w:val="002472FA"/>
    <w:rsid w:val="00247303"/>
    <w:rsid w:val="002474BA"/>
    <w:rsid w:val="002474F2"/>
    <w:rsid w:val="002475A2"/>
    <w:rsid w:val="002475FD"/>
    <w:rsid w:val="00247655"/>
    <w:rsid w:val="00247665"/>
    <w:rsid w:val="002476AE"/>
    <w:rsid w:val="002476E1"/>
    <w:rsid w:val="002476E4"/>
    <w:rsid w:val="002477CC"/>
    <w:rsid w:val="002478C1"/>
    <w:rsid w:val="002478E1"/>
    <w:rsid w:val="0024791D"/>
    <w:rsid w:val="00247951"/>
    <w:rsid w:val="00247958"/>
    <w:rsid w:val="00247982"/>
    <w:rsid w:val="002479E7"/>
    <w:rsid w:val="00247A58"/>
    <w:rsid w:val="00247A8A"/>
    <w:rsid w:val="00247A8C"/>
    <w:rsid w:val="00247B11"/>
    <w:rsid w:val="00247B5F"/>
    <w:rsid w:val="00247C55"/>
    <w:rsid w:val="00247C75"/>
    <w:rsid w:val="00247C90"/>
    <w:rsid w:val="00247CD8"/>
    <w:rsid w:val="00247D5F"/>
    <w:rsid w:val="00247D63"/>
    <w:rsid w:val="00247E93"/>
    <w:rsid w:val="00247EBD"/>
    <w:rsid w:val="00247EDA"/>
    <w:rsid w:val="0025007F"/>
    <w:rsid w:val="002500FE"/>
    <w:rsid w:val="00250307"/>
    <w:rsid w:val="00250583"/>
    <w:rsid w:val="0025064F"/>
    <w:rsid w:val="002508D6"/>
    <w:rsid w:val="002509A8"/>
    <w:rsid w:val="00250BA6"/>
    <w:rsid w:val="00250C84"/>
    <w:rsid w:val="00250CE8"/>
    <w:rsid w:val="00250D67"/>
    <w:rsid w:val="00250DE3"/>
    <w:rsid w:val="00250DF1"/>
    <w:rsid w:val="00250F63"/>
    <w:rsid w:val="00250F75"/>
    <w:rsid w:val="0025105E"/>
    <w:rsid w:val="0025106E"/>
    <w:rsid w:val="00251098"/>
    <w:rsid w:val="002510E2"/>
    <w:rsid w:val="0025114B"/>
    <w:rsid w:val="002511C6"/>
    <w:rsid w:val="002511FA"/>
    <w:rsid w:val="00251214"/>
    <w:rsid w:val="0025128A"/>
    <w:rsid w:val="002512DD"/>
    <w:rsid w:val="002513D3"/>
    <w:rsid w:val="002513DB"/>
    <w:rsid w:val="002514CF"/>
    <w:rsid w:val="002515D9"/>
    <w:rsid w:val="00251682"/>
    <w:rsid w:val="00251683"/>
    <w:rsid w:val="0025169E"/>
    <w:rsid w:val="002516BF"/>
    <w:rsid w:val="00251756"/>
    <w:rsid w:val="00251795"/>
    <w:rsid w:val="0025192B"/>
    <w:rsid w:val="002519A6"/>
    <w:rsid w:val="00251A99"/>
    <w:rsid w:val="00251AC6"/>
    <w:rsid w:val="00251BBF"/>
    <w:rsid w:val="00251BC1"/>
    <w:rsid w:val="00251D2F"/>
    <w:rsid w:val="00251DAE"/>
    <w:rsid w:val="00251DE7"/>
    <w:rsid w:val="00251E47"/>
    <w:rsid w:val="00251E90"/>
    <w:rsid w:val="00251EB0"/>
    <w:rsid w:val="00251ED0"/>
    <w:rsid w:val="00251F28"/>
    <w:rsid w:val="0025209C"/>
    <w:rsid w:val="002520B1"/>
    <w:rsid w:val="002520B2"/>
    <w:rsid w:val="00252198"/>
    <w:rsid w:val="002521BF"/>
    <w:rsid w:val="00252224"/>
    <w:rsid w:val="002523CB"/>
    <w:rsid w:val="00252451"/>
    <w:rsid w:val="00252455"/>
    <w:rsid w:val="0025270F"/>
    <w:rsid w:val="00252724"/>
    <w:rsid w:val="00252795"/>
    <w:rsid w:val="00252827"/>
    <w:rsid w:val="00252847"/>
    <w:rsid w:val="002529B4"/>
    <w:rsid w:val="00252A08"/>
    <w:rsid w:val="00252A93"/>
    <w:rsid w:val="00252C1C"/>
    <w:rsid w:val="00252CE2"/>
    <w:rsid w:val="00252D92"/>
    <w:rsid w:val="00252E8E"/>
    <w:rsid w:val="00252F43"/>
    <w:rsid w:val="00252F92"/>
    <w:rsid w:val="00252FAF"/>
    <w:rsid w:val="0025300E"/>
    <w:rsid w:val="0025342A"/>
    <w:rsid w:val="00253525"/>
    <w:rsid w:val="00253552"/>
    <w:rsid w:val="0025355D"/>
    <w:rsid w:val="002535C9"/>
    <w:rsid w:val="00253603"/>
    <w:rsid w:val="002536AA"/>
    <w:rsid w:val="0025380B"/>
    <w:rsid w:val="002538F1"/>
    <w:rsid w:val="00253952"/>
    <w:rsid w:val="00253973"/>
    <w:rsid w:val="00253A77"/>
    <w:rsid w:val="00253A93"/>
    <w:rsid w:val="00253C4C"/>
    <w:rsid w:val="00253CEA"/>
    <w:rsid w:val="00253D9F"/>
    <w:rsid w:val="00254008"/>
    <w:rsid w:val="002540AD"/>
    <w:rsid w:val="002540E9"/>
    <w:rsid w:val="002540F2"/>
    <w:rsid w:val="00254164"/>
    <w:rsid w:val="00254211"/>
    <w:rsid w:val="00254261"/>
    <w:rsid w:val="0025440F"/>
    <w:rsid w:val="00254442"/>
    <w:rsid w:val="0025445B"/>
    <w:rsid w:val="002544CD"/>
    <w:rsid w:val="00254552"/>
    <w:rsid w:val="00254576"/>
    <w:rsid w:val="0025477D"/>
    <w:rsid w:val="002547BB"/>
    <w:rsid w:val="002547CA"/>
    <w:rsid w:val="0025489C"/>
    <w:rsid w:val="002548BD"/>
    <w:rsid w:val="00254970"/>
    <w:rsid w:val="002549D3"/>
    <w:rsid w:val="00254A96"/>
    <w:rsid w:val="00254AB7"/>
    <w:rsid w:val="00254B04"/>
    <w:rsid w:val="00254B23"/>
    <w:rsid w:val="00254B3E"/>
    <w:rsid w:val="00254B9A"/>
    <w:rsid w:val="00254BAB"/>
    <w:rsid w:val="00254BF6"/>
    <w:rsid w:val="00254C35"/>
    <w:rsid w:val="00254C81"/>
    <w:rsid w:val="00254DA4"/>
    <w:rsid w:val="00254DDF"/>
    <w:rsid w:val="0025500E"/>
    <w:rsid w:val="00255044"/>
    <w:rsid w:val="002550BA"/>
    <w:rsid w:val="002550F3"/>
    <w:rsid w:val="0025519D"/>
    <w:rsid w:val="00255208"/>
    <w:rsid w:val="0025537F"/>
    <w:rsid w:val="002553BE"/>
    <w:rsid w:val="00255467"/>
    <w:rsid w:val="00255565"/>
    <w:rsid w:val="00255637"/>
    <w:rsid w:val="00255638"/>
    <w:rsid w:val="002556F7"/>
    <w:rsid w:val="002556FA"/>
    <w:rsid w:val="0025571C"/>
    <w:rsid w:val="0025572C"/>
    <w:rsid w:val="00255919"/>
    <w:rsid w:val="002559CA"/>
    <w:rsid w:val="00255A07"/>
    <w:rsid w:val="00255A87"/>
    <w:rsid w:val="00255AE5"/>
    <w:rsid w:val="00255B04"/>
    <w:rsid w:val="00255C30"/>
    <w:rsid w:val="00255D25"/>
    <w:rsid w:val="00255D51"/>
    <w:rsid w:val="00255D78"/>
    <w:rsid w:val="00255DFA"/>
    <w:rsid w:val="00255F6C"/>
    <w:rsid w:val="00255F97"/>
    <w:rsid w:val="00256098"/>
    <w:rsid w:val="002560B4"/>
    <w:rsid w:val="002560D9"/>
    <w:rsid w:val="00256127"/>
    <w:rsid w:val="002561BD"/>
    <w:rsid w:val="00256301"/>
    <w:rsid w:val="002563AF"/>
    <w:rsid w:val="002563B6"/>
    <w:rsid w:val="00256433"/>
    <w:rsid w:val="002564EC"/>
    <w:rsid w:val="0025656F"/>
    <w:rsid w:val="00256621"/>
    <w:rsid w:val="00256656"/>
    <w:rsid w:val="002566E4"/>
    <w:rsid w:val="00256754"/>
    <w:rsid w:val="002567D8"/>
    <w:rsid w:val="00256811"/>
    <w:rsid w:val="00256938"/>
    <w:rsid w:val="00256A73"/>
    <w:rsid w:val="00256B27"/>
    <w:rsid w:val="00256C1B"/>
    <w:rsid w:val="00256C3A"/>
    <w:rsid w:val="00256C56"/>
    <w:rsid w:val="00256E69"/>
    <w:rsid w:val="002570F6"/>
    <w:rsid w:val="0025721E"/>
    <w:rsid w:val="0025724C"/>
    <w:rsid w:val="002573E1"/>
    <w:rsid w:val="0025744A"/>
    <w:rsid w:val="00257511"/>
    <w:rsid w:val="00257520"/>
    <w:rsid w:val="002575A5"/>
    <w:rsid w:val="00257640"/>
    <w:rsid w:val="00257654"/>
    <w:rsid w:val="00257673"/>
    <w:rsid w:val="00257764"/>
    <w:rsid w:val="00257859"/>
    <w:rsid w:val="0025787D"/>
    <w:rsid w:val="002578F0"/>
    <w:rsid w:val="00257BCC"/>
    <w:rsid w:val="00257C71"/>
    <w:rsid w:val="00257CB7"/>
    <w:rsid w:val="00257D0D"/>
    <w:rsid w:val="00257D0F"/>
    <w:rsid w:val="00257DD6"/>
    <w:rsid w:val="00257DD9"/>
    <w:rsid w:val="00257E29"/>
    <w:rsid w:val="00257E91"/>
    <w:rsid w:val="00257EB3"/>
    <w:rsid w:val="002600A2"/>
    <w:rsid w:val="002600BD"/>
    <w:rsid w:val="002600FF"/>
    <w:rsid w:val="0026016D"/>
    <w:rsid w:val="002601C1"/>
    <w:rsid w:val="002601ED"/>
    <w:rsid w:val="002602A2"/>
    <w:rsid w:val="0026036B"/>
    <w:rsid w:val="0026038D"/>
    <w:rsid w:val="0026048D"/>
    <w:rsid w:val="00260507"/>
    <w:rsid w:val="002606CE"/>
    <w:rsid w:val="00260717"/>
    <w:rsid w:val="0026099A"/>
    <w:rsid w:val="002609AA"/>
    <w:rsid w:val="00260A15"/>
    <w:rsid w:val="00260A79"/>
    <w:rsid w:val="00260B24"/>
    <w:rsid w:val="00260BCE"/>
    <w:rsid w:val="00260C28"/>
    <w:rsid w:val="00260C70"/>
    <w:rsid w:val="00260CC2"/>
    <w:rsid w:val="00260D6E"/>
    <w:rsid w:val="00260DE1"/>
    <w:rsid w:val="00260E3E"/>
    <w:rsid w:val="00260E6E"/>
    <w:rsid w:val="00260E75"/>
    <w:rsid w:val="00260ECB"/>
    <w:rsid w:val="002612A6"/>
    <w:rsid w:val="00261580"/>
    <w:rsid w:val="0026168A"/>
    <w:rsid w:val="002616E7"/>
    <w:rsid w:val="0026172D"/>
    <w:rsid w:val="00261740"/>
    <w:rsid w:val="0026174F"/>
    <w:rsid w:val="002617A8"/>
    <w:rsid w:val="0026180D"/>
    <w:rsid w:val="00261B1C"/>
    <w:rsid w:val="00261B6B"/>
    <w:rsid w:val="00261C26"/>
    <w:rsid w:val="00261C5E"/>
    <w:rsid w:val="00261C68"/>
    <w:rsid w:val="00261CD9"/>
    <w:rsid w:val="00261D97"/>
    <w:rsid w:val="00261E8B"/>
    <w:rsid w:val="00261E9B"/>
    <w:rsid w:val="00261F8B"/>
    <w:rsid w:val="00262038"/>
    <w:rsid w:val="002620E5"/>
    <w:rsid w:val="002621DB"/>
    <w:rsid w:val="002621E7"/>
    <w:rsid w:val="0026224F"/>
    <w:rsid w:val="002622CE"/>
    <w:rsid w:val="00262322"/>
    <w:rsid w:val="002623BC"/>
    <w:rsid w:val="002623EC"/>
    <w:rsid w:val="00262496"/>
    <w:rsid w:val="002624A6"/>
    <w:rsid w:val="002625C7"/>
    <w:rsid w:val="002625FB"/>
    <w:rsid w:val="00262687"/>
    <w:rsid w:val="00262690"/>
    <w:rsid w:val="00262718"/>
    <w:rsid w:val="0026281F"/>
    <w:rsid w:val="00262898"/>
    <w:rsid w:val="00262B64"/>
    <w:rsid w:val="00262C00"/>
    <w:rsid w:val="00262D9C"/>
    <w:rsid w:val="00262E2C"/>
    <w:rsid w:val="00262F32"/>
    <w:rsid w:val="00262FF4"/>
    <w:rsid w:val="00263069"/>
    <w:rsid w:val="00263099"/>
    <w:rsid w:val="00263182"/>
    <w:rsid w:val="00263398"/>
    <w:rsid w:val="002633AF"/>
    <w:rsid w:val="002633FA"/>
    <w:rsid w:val="00263452"/>
    <w:rsid w:val="0026353C"/>
    <w:rsid w:val="0026376D"/>
    <w:rsid w:val="0026381E"/>
    <w:rsid w:val="00263A7A"/>
    <w:rsid w:val="00263A8A"/>
    <w:rsid w:val="00263AB6"/>
    <w:rsid w:val="00263C5A"/>
    <w:rsid w:val="00263D01"/>
    <w:rsid w:val="00263D23"/>
    <w:rsid w:val="00263D26"/>
    <w:rsid w:val="00263F35"/>
    <w:rsid w:val="002640CE"/>
    <w:rsid w:val="002640E2"/>
    <w:rsid w:val="002641B3"/>
    <w:rsid w:val="002641F2"/>
    <w:rsid w:val="00264282"/>
    <w:rsid w:val="002642C0"/>
    <w:rsid w:val="002642F9"/>
    <w:rsid w:val="00264449"/>
    <w:rsid w:val="00264577"/>
    <w:rsid w:val="00264604"/>
    <w:rsid w:val="00264677"/>
    <w:rsid w:val="002646A8"/>
    <w:rsid w:val="00264810"/>
    <w:rsid w:val="00264963"/>
    <w:rsid w:val="0026497F"/>
    <w:rsid w:val="00264A9F"/>
    <w:rsid w:val="00264ACF"/>
    <w:rsid w:val="00264BF3"/>
    <w:rsid w:val="00264D1E"/>
    <w:rsid w:val="00264D43"/>
    <w:rsid w:val="00264EBA"/>
    <w:rsid w:val="00265043"/>
    <w:rsid w:val="0026507C"/>
    <w:rsid w:val="002650E4"/>
    <w:rsid w:val="002651A4"/>
    <w:rsid w:val="002652A6"/>
    <w:rsid w:val="002652DC"/>
    <w:rsid w:val="00265455"/>
    <w:rsid w:val="0026549F"/>
    <w:rsid w:val="002654A9"/>
    <w:rsid w:val="002655D9"/>
    <w:rsid w:val="002657B2"/>
    <w:rsid w:val="00265920"/>
    <w:rsid w:val="0026596A"/>
    <w:rsid w:val="00265C49"/>
    <w:rsid w:val="00265E41"/>
    <w:rsid w:val="00265FC0"/>
    <w:rsid w:val="00266036"/>
    <w:rsid w:val="0026615B"/>
    <w:rsid w:val="002661CC"/>
    <w:rsid w:val="0026620C"/>
    <w:rsid w:val="00266219"/>
    <w:rsid w:val="0026636F"/>
    <w:rsid w:val="002663A8"/>
    <w:rsid w:val="002664FC"/>
    <w:rsid w:val="0026650D"/>
    <w:rsid w:val="002666D2"/>
    <w:rsid w:val="0026678C"/>
    <w:rsid w:val="002667A7"/>
    <w:rsid w:val="002668A9"/>
    <w:rsid w:val="002668BD"/>
    <w:rsid w:val="00266B51"/>
    <w:rsid w:val="00266C12"/>
    <w:rsid w:val="00266C3D"/>
    <w:rsid w:val="00266D65"/>
    <w:rsid w:val="00266E24"/>
    <w:rsid w:val="00266E74"/>
    <w:rsid w:val="00267025"/>
    <w:rsid w:val="002670C9"/>
    <w:rsid w:val="002670EE"/>
    <w:rsid w:val="00267181"/>
    <w:rsid w:val="00267309"/>
    <w:rsid w:val="00267380"/>
    <w:rsid w:val="00267428"/>
    <w:rsid w:val="00267432"/>
    <w:rsid w:val="00267460"/>
    <w:rsid w:val="002674DD"/>
    <w:rsid w:val="00267701"/>
    <w:rsid w:val="00267766"/>
    <w:rsid w:val="00267AA1"/>
    <w:rsid w:val="00267AF7"/>
    <w:rsid w:val="00267BB9"/>
    <w:rsid w:val="00267CC6"/>
    <w:rsid w:val="00267CD8"/>
    <w:rsid w:val="00267D09"/>
    <w:rsid w:val="00267D0A"/>
    <w:rsid w:val="00267E18"/>
    <w:rsid w:val="00267E98"/>
    <w:rsid w:val="002700F0"/>
    <w:rsid w:val="00270141"/>
    <w:rsid w:val="00270195"/>
    <w:rsid w:val="002701AD"/>
    <w:rsid w:val="002701CA"/>
    <w:rsid w:val="00270229"/>
    <w:rsid w:val="00270235"/>
    <w:rsid w:val="0027025F"/>
    <w:rsid w:val="002702C4"/>
    <w:rsid w:val="002702E6"/>
    <w:rsid w:val="0027033B"/>
    <w:rsid w:val="002703AA"/>
    <w:rsid w:val="002703DA"/>
    <w:rsid w:val="002703E3"/>
    <w:rsid w:val="00270447"/>
    <w:rsid w:val="00270496"/>
    <w:rsid w:val="002704AC"/>
    <w:rsid w:val="002704C0"/>
    <w:rsid w:val="00270594"/>
    <w:rsid w:val="0027063D"/>
    <w:rsid w:val="00270690"/>
    <w:rsid w:val="002707CE"/>
    <w:rsid w:val="002707ED"/>
    <w:rsid w:val="00270858"/>
    <w:rsid w:val="00270893"/>
    <w:rsid w:val="002708D8"/>
    <w:rsid w:val="002708FA"/>
    <w:rsid w:val="0027099D"/>
    <w:rsid w:val="00270A15"/>
    <w:rsid w:val="00270AD6"/>
    <w:rsid w:val="00270B80"/>
    <w:rsid w:val="00270BBB"/>
    <w:rsid w:val="00270C76"/>
    <w:rsid w:val="00270C7A"/>
    <w:rsid w:val="00270DAA"/>
    <w:rsid w:val="00270DB2"/>
    <w:rsid w:val="00270DB4"/>
    <w:rsid w:val="00270DCE"/>
    <w:rsid w:val="00270E4F"/>
    <w:rsid w:val="00270E8F"/>
    <w:rsid w:val="00270EC6"/>
    <w:rsid w:val="00270F1E"/>
    <w:rsid w:val="002710F3"/>
    <w:rsid w:val="00271101"/>
    <w:rsid w:val="0027110B"/>
    <w:rsid w:val="00271204"/>
    <w:rsid w:val="0027120B"/>
    <w:rsid w:val="002712B3"/>
    <w:rsid w:val="00271512"/>
    <w:rsid w:val="00271565"/>
    <w:rsid w:val="002715CC"/>
    <w:rsid w:val="002715CE"/>
    <w:rsid w:val="00271612"/>
    <w:rsid w:val="00271738"/>
    <w:rsid w:val="0027178C"/>
    <w:rsid w:val="002717AC"/>
    <w:rsid w:val="002717D1"/>
    <w:rsid w:val="00271825"/>
    <w:rsid w:val="00271873"/>
    <w:rsid w:val="00271B4A"/>
    <w:rsid w:val="00271E01"/>
    <w:rsid w:val="00271E0A"/>
    <w:rsid w:val="00271F50"/>
    <w:rsid w:val="00272112"/>
    <w:rsid w:val="002721A5"/>
    <w:rsid w:val="0027225E"/>
    <w:rsid w:val="00272393"/>
    <w:rsid w:val="002723C5"/>
    <w:rsid w:val="002724A1"/>
    <w:rsid w:val="00272752"/>
    <w:rsid w:val="00272753"/>
    <w:rsid w:val="002727C7"/>
    <w:rsid w:val="002728E6"/>
    <w:rsid w:val="0027292E"/>
    <w:rsid w:val="00272A25"/>
    <w:rsid w:val="00272B5E"/>
    <w:rsid w:val="00272C84"/>
    <w:rsid w:val="00272CE6"/>
    <w:rsid w:val="00272DE4"/>
    <w:rsid w:val="00272E5C"/>
    <w:rsid w:val="00272E61"/>
    <w:rsid w:val="00272F32"/>
    <w:rsid w:val="00272F4B"/>
    <w:rsid w:val="00272FA8"/>
    <w:rsid w:val="0027302A"/>
    <w:rsid w:val="002730E6"/>
    <w:rsid w:val="002730F5"/>
    <w:rsid w:val="002731BE"/>
    <w:rsid w:val="0027321B"/>
    <w:rsid w:val="00273302"/>
    <w:rsid w:val="00273320"/>
    <w:rsid w:val="00273421"/>
    <w:rsid w:val="002735A1"/>
    <w:rsid w:val="002736AE"/>
    <w:rsid w:val="00273792"/>
    <w:rsid w:val="00273798"/>
    <w:rsid w:val="0027379A"/>
    <w:rsid w:val="00273874"/>
    <w:rsid w:val="00273A32"/>
    <w:rsid w:val="00273A44"/>
    <w:rsid w:val="00273A8F"/>
    <w:rsid w:val="00273A91"/>
    <w:rsid w:val="00273C11"/>
    <w:rsid w:val="00273CC3"/>
    <w:rsid w:val="00273CEA"/>
    <w:rsid w:val="00273D5A"/>
    <w:rsid w:val="00273DB0"/>
    <w:rsid w:val="00273DC0"/>
    <w:rsid w:val="00273EBB"/>
    <w:rsid w:val="00273EFE"/>
    <w:rsid w:val="00273FEE"/>
    <w:rsid w:val="00273FF3"/>
    <w:rsid w:val="002740B3"/>
    <w:rsid w:val="002740CE"/>
    <w:rsid w:val="00274121"/>
    <w:rsid w:val="002741F0"/>
    <w:rsid w:val="0027422B"/>
    <w:rsid w:val="002743D7"/>
    <w:rsid w:val="00274411"/>
    <w:rsid w:val="0027442D"/>
    <w:rsid w:val="00274624"/>
    <w:rsid w:val="00274648"/>
    <w:rsid w:val="002746F7"/>
    <w:rsid w:val="00274834"/>
    <w:rsid w:val="002748C4"/>
    <w:rsid w:val="002748DE"/>
    <w:rsid w:val="00274B43"/>
    <w:rsid w:val="00274D31"/>
    <w:rsid w:val="00274DDA"/>
    <w:rsid w:val="0027502B"/>
    <w:rsid w:val="00275079"/>
    <w:rsid w:val="002750E0"/>
    <w:rsid w:val="00275136"/>
    <w:rsid w:val="002751DD"/>
    <w:rsid w:val="002751DE"/>
    <w:rsid w:val="00275217"/>
    <w:rsid w:val="00275289"/>
    <w:rsid w:val="00275327"/>
    <w:rsid w:val="00275403"/>
    <w:rsid w:val="00275469"/>
    <w:rsid w:val="0027546B"/>
    <w:rsid w:val="00275474"/>
    <w:rsid w:val="0027550B"/>
    <w:rsid w:val="0027567E"/>
    <w:rsid w:val="002756FF"/>
    <w:rsid w:val="0027574B"/>
    <w:rsid w:val="0027579F"/>
    <w:rsid w:val="002758CF"/>
    <w:rsid w:val="002758E3"/>
    <w:rsid w:val="00275A6E"/>
    <w:rsid w:val="00275A73"/>
    <w:rsid w:val="00275B4F"/>
    <w:rsid w:val="00275B83"/>
    <w:rsid w:val="00275C6F"/>
    <w:rsid w:val="00275CD9"/>
    <w:rsid w:val="00275E1F"/>
    <w:rsid w:val="00275E95"/>
    <w:rsid w:val="00275EB1"/>
    <w:rsid w:val="002760BF"/>
    <w:rsid w:val="002760FD"/>
    <w:rsid w:val="00276105"/>
    <w:rsid w:val="002761F9"/>
    <w:rsid w:val="002762EE"/>
    <w:rsid w:val="002763E5"/>
    <w:rsid w:val="002763E7"/>
    <w:rsid w:val="002764A3"/>
    <w:rsid w:val="00276544"/>
    <w:rsid w:val="00276766"/>
    <w:rsid w:val="0027677C"/>
    <w:rsid w:val="0027681E"/>
    <w:rsid w:val="00276883"/>
    <w:rsid w:val="002768A3"/>
    <w:rsid w:val="002768EE"/>
    <w:rsid w:val="002769CE"/>
    <w:rsid w:val="00276AB8"/>
    <w:rsid w:val="00276AC6"/>
    <w:rsid w:val="00276B66"/>
    <w:rsid w:val="00276E55"/>
    <w:rsid w:val="002770BF"/>
    <w:rsid w:val="0027718B"/>
    <w:rsid w:val="00277194"/>
    <w:rsid w:val="002772AF"/>
    <w:rsid w:val="002772E3"/>
    <w:rsid w:val="0027732A"/>
    <w:rsid w:val="00277366"/>
    <w:rsid w:val="0027738B"/>
    <w:rsid w:val="0027746A"/>
    <w:rsid w:val="00277470"/>
    <w:rsid w:val="00277547"/>
    <w:rsid w:val="00277621"/>
    <w:rsid w:val="002776EC"/>
    <w:rsid w:val="0027781C"/>
    <w:rsid w:val="00277850"/>
    <w:rsid w:val="00277966"/>
    <w:rsid w:val="00277AC0"/>
    <w:rsid w:val="00277B2B"/>
    <w:rsid w:val="00277BA6"/>
    <w:rsid w:val="00277C3E"/>
    <w:rsid w:val="00277CBD"/>
    <w:rsid w:val="00277CE4"/>
    <w:rsid w:val="00277DAF"/>
    <w:rsid w:val="00277E24"/>
    <w:rsid w:val="00277E6D"/>
    <w:rsid w:val="00277EE5"/>
    <w:rsid w:val="00277F16"/>
    <w:rsid w:val="00277F1C"/>
    <w:rsid w:val="00277F99"/>
    <w:rsid w:val="00280006"/>
    <w:rsid w:val="00280041"/>
    <w:rsid w:val="00280049"/>
    <w:rsid w:val="0028017A"/>
    <w:rsid w:val="00280182"/>
    <w:rsid w:val="00280240"/>
    <w:rsid w:val="00280361"/>
    <w:rsid w:val="00280420"/>
    <w:rsid w:val="0028050E"/>
    <w:rsid w:val="00280590"/>
    <w:rsid w:val="00280665"/>
    <w:rsid w:val="002806C5"/>
    <w:rsid w:val="002806E4"/>
    <w:rsid w:val="00280700"/>
    <w:rsid w:val="00280701"/>
    <w:rsid w:val="00280708"/>
    <w:rsid w:val="00280728"/>
    <w:rsid w:val="0028073D"/>
    <w:rsid w:val="00280825"/>
    <w:rsid w:val="002808BA"/>
    <w:rsid w:val="0028094C"/>
    <w:rsid w:val="00280BAF"/>
    <w:rsid w:val="00280C4D"/>
    <w:rsid w:val="00280C51"/>
    <w:rsid w:val="00280C80"/>
    <w:rsid w:val="00280D20"/>
    <w:rsid w:val="00280D3D"/>
    <w:rsid w:val="00280DEB"/>
    <w:rsid w:val="00280F0D"/>
    <w:rsid w:val="00280F4F"/>
    <w:rsid w:val="00280F53"/>
    <w:rsid w:val="00280FF3"/>
    <w:rsid w:val="00281086"/>
    <w:rsid w:val="00281171"/>
    <w:rsid w:val="00281219"/>
    <w:rsid w:val="00281338"/>
    <w:rsid w:val="0028137B"/>
    <w:rsid w:val="002813BE"/>
    <w:rsid w:val="0028147F"/>
    <w:rsid w:val="002814CB"/>
    <w:rsid w:val="002814E0"/>
    <w:rsid w:val="00281639"/>
    <w:rsid w:val="002816CD"/>
    <w:rsid w:val="0028182B"/>
    <w:rsid w:val="002818BF"/>
    <w:rsid w:val="002819B1"/>
    <w:rsid w:val="00281A07"/>
    <w:rsid w:val="00281B1D"/>
    <w:rsid w:val="00281B34"/>
    <w:rsid w:val="00281B88"/>
    <w:rsid w:val="00281D2C"/>
    <w:rsid w:val="00281E30"/>
    <w:rsid w:val="00281EF6"/>
    <w:rsid w:val="00282081"/>
    <w:rsid w:val="00282235"/>
    <w:rsid w:val="00282240"/>
    <w:rsid w:val="00282377"/>
    <w:rsid w:val="002823E4"/>
    <w:rsid w:val="002823E7"/>
    <w:rsid w:val="002824FD"/>
    <w:rsid w:val="002827D9"/>
    <w:rsid w:val="00282811"/>
    <w:rsid w:val="00282886"/>
    <w:rsid w:val="00282953"/>
    <w:rsid w:val="00282998"/>
    <w:rsid w:val="00282BD9"/>
    <w:rsid w:val="00282D4F"/>
    <w:rsid w:val="00282F6F"/>
    <w:rsid w:val="00282F95"/>
    <w:rsid w:val="00283090"/>
    <w:rsid w:val="0028320B"/>
    <w:rsid w:val="00283271"/>
    <w:rsid w:val="002832E0"/>
    <w:rsid w:val="00283482"/>
    <w:rsid w:val="002834C3"/>
    <w:rsid w:val="00283597"/>
    <w:rsid w:val="002835F5"/>
    <w:rsid w:val="0028361F"/>
    <w:rsid w:val="00283679"/>
    <w:rsid w:val="00283700"/>
    <w:rsid w:val="00283769"/>
    <w:rsid w:val="00283901"/>
    <w:rsid w:val="00283B4C"/>
    <w:rsid w:val="00283B51"/>
    <w:rsid w:val="00283B7B"/>
    <w:rsid w:val="00283CB5"/>
    <w:rsid w:val="00283D25"/>
    <w:rsid w:val="00283D4E"/>
    <w:rsid w:val="00283DA8"/>
    <w:rsid w:val="00283DB9"/>
    <w:rsid w:val="00283E0A"/>
    <w:rsid w:val="00283FEB"/>
    <w:rsid w:val="0028405C"/>
    <w:rsid w:val="00284141"/>
    <w:rsid w:val="00284403"/>
    <w:rsid w:val="002844AB"/>
    <w:rsid w:val="002844BC"/>
    <w:rsid w:val="002844D8"/>
    <w:rsid w:val="002847B7"/>
    <w:rsid w:val="002847FA"/>
    <w:rsid w:val="00284814"/>
    <w:rsid w:val="0028483E"/>
    <w:rsid w:val="00284A9D"/>
    <w:rsid w:val="00284AC2"/>
    <w:rsid w:val="00284AC4"/>
    <w:rsid w:val="00284D04"/>
    <w:rsid w:val="00284D39"/>
    <w:rsid w:val="00284D44"/>
    <w:rsid w:val="00284DA1"/>
    <w:rsid w:val="00284E66"/>
    <w:rsid w:val="00285000"/>
    <w:rsid w:val="002850A7"/>
    <w:rsid w:val="0028526E"/>
    <w:rsid w:val="0028542C"/>
    <w:rsid w:val="002854C9"/>
    <w:rsid w:val="00285554"/>
    <w:rsid w:val="00285675"/>
    <w:rsid w:val="002857EF"/>
    <w:rsid w:val="00285852"/>
    <w:rsid w:val="0028594E"/>
    <w:rsid w:val="002859B0"/>
    <w:rsid w:val="00285A2D"/>
    <w:rsid w:val="00285A90"/>
    <w:rsid w:val="00285B0A"/>
    <w:rsid w:val="00285BC3"/>
    <w:rsid w:val="00285BF9"/>
    <w:rsid w:val="00285D52"/>
    <w:rsid w:val="00285DAE"/>
    <w:rsid w:val="00285ED7"/>
    <w:rsid w:val="00285F13"/>
    <w:rsid w:val="00285F2E"/>
    <w:rsid w:val="00285F42"/>
    <w:rsid w:val="00285F6C"/>
    <w:rsid w:val="0028614E"/>
    <w:rsid w:val="002861A5"/>
    <w:rsid w:val="00286243"/>
    <w:rsid w:val="002863AD"/>
    <w:rsid w:val="00286452"/>
    <w:rsid w:val="002864D8"/>
    <w:rsid w:val="002864EC"/>
    <w:rsid w:val="002865E3"/>
    <w:rsid w:val="00286647"/>
    <w:rsid w:val="00286664"/>
    <w:rsid w:val="002866A4"/>
    <w:rsid w:val="002866FF"/>
    <w:rsid w:val="00286850"/>
    <w:rsid w:val="002868DB"/>
    <w:rsid w:val="002868EC"/>
    <w:rsid w:val="002869CE"/>
    <w:rsid w:val="002869D8"/>
    <w:rsid w:val="00286A15"/>
    <w:rsid w:val="00286A99"/>
    <w:rsid w:val="00286C06"/>
    <w:rsid w:val="00286C2B"/>
    <w:rsid w:val="00286D42"/>
    <w:rsid w:val="00286E31"/>
    <w:rsid w:val="00286E50"/>
    <w:rsid w:val="00286EC2"/>
    <w:rsid w:val="00286FA5"/>
    <w:rsid w:val="0028708B"/>
    <w:rsid w:val="002870F0"/>
    <w:rsid w:val="002871E7"/>
    <w:rsid w:val="002872E1"/>
    <w:rsid w:val="0028730C"/>
    <w:rsid w:val="00287335"/>
    <w:rsid w:val="00287343"/>
    <w:rsid w:val="002873F8"/>
    <w:rsid w:val="002874B4"/>
    <w:rsid w:val="00287601"/>
    <w:rsid w:val="00287671"/>
    <w:rsid w:val="00287697"/>
    <w:rsid w:val="002877BF"/>
    <w:rsid w:val="002878C0"/>
    <w:rsid w:val="002878CA"/>
    <w:rsid w:val="00287953"/>
    <w:rsid w:val="002879CD"/>
    <w:rsid w:val="002879DB"/>
    <w:rsid w:val="00287A7B"/>
    <w:rsid w:val="00287AA1"/>
    <w:rsid w:val="00287ADB"/>
    <w:rsid w:val="00287B37"/>
    <w:rsid w:val="00287C9F"/>
    <w:rsid w:val="00287CC8"/>
    <w:rsid w:val="00287CCB"/>
    <w:rsid w:val="00287D66"/>
    <w:rsid w:val="00287D6C"/>
    <w:rsid w:val="00287DAC"/>
    <w:rsid w:val="00287DB3"/>
    <w:rsid w:val="00287DFA"/>
    <w:rsid w:val="002900CA"/>
    <w:rsid w:val="00290154"/>
    <w:rsid w:val="00290267"/>
    <w:rsid w:val="002902C6"/>
    <w:rsid w:val="0029034D"/>
    <w:rsid w:val="002904F4"/>
    <w:rsid w:val="0029058A"/>
    <w:rsid w:val="002905B4"/>
    <w:rsid w:val="002905DB"/>
    <w:rsid w:val="002905FB"/>
    <w:rsid w:val="0029064B"/>
    <w:rsid w:val="002906C5"/>
    <w:rsid w:val="0029079D"/>
    <w:rsid w:val="0029085E"/>
    <w:rsid w:val="00290AAA"/>
    <w:rsid w:val="00290B5B"/>
    <w:rsid w:val="00290B6D"/>
    <w:rsid w:val="00290C0D"/>
    <w:rsid w:val="00290C33"/>
    <w:rsid w:val="00290C4F"/>
    <w:rsid w:val="00290DB5"/>
    <w:rsid w:val="00290DD7"/>
    <w:rsid w:val="00290F75"/>
    <w:rsid w:val="00290FD9"/>
    <w:rsid w:val="00291111"/>
    <w:rsid w:val="0029119E"/>
    <w:rsid w:val="0029130A"/>
    <w:rsid w:val="0029163D"/>
    <w:rsid w:val="00291699"/>
    <w:rsid w:val="002916EE"/>
    <w:rsid w:val="00291776"/>
    <w:rsid w:val="002917A3"/>
    <w:rsid w:val="00291806"/>
    <w:rsid w:val="00291823"/>
    <w:rsid w:val="00291981"/>
    <w:rsid w:val="00291A27"/>
    <w:rsid w:val="00291C00"/>
    <w:rsid w:val="00291D3A"/>
    <w:rsid w:val="00291DAD"/>
    <w:rsid w:val="00291F4C"/>
    <w:rsid w:val="00291F6D"/>
    <w:rsid w:val="00292079"/>
    <w:rsid w:val="002920AF"/>
    <w:rsid w:val="00292179"/>
    <w:rsid w:val="002921F6"/>
    <w:rsid w:val="00292296"/>
    <w:rsid w:val="0029238F"/>
    <w:rsid w:val="002923F7"/>
    <w:rsid w:val="002923FB"/>
    <w:rsid w:val="00292444"/>
    <w:rsid w:val="0029254D"/>
    <w:rsid w:val="00292596"/>
    <w:rsid w:val="002925DE"/>
    <w:rsid w:val="00292676"/>
    <w:rsid w:val="00292680"/>
    <w:rsid w:val="002926DC"/>
    <w:rsid w:val="00292714"/>
    <w:rsid w:val="00292965"/>
    <w:rsid w:val="0029299B"/>
    <w:rsid w:val="002929B8"/>
    <w:rsid w:val="00292C13"/>
    <w:rsid w:val="00292CC9"/>
    <w:rsid w:val="00292E20"/>
    <w:rsid w:val="00292E9A"/>
    <w:rsid w:val="00292F0F"/>
    <w:rsid w:val="00293037"/>
    <w:rsid w:val="0029309D"/>
    <w:rsid w:val="002931E8"/>
    <w:rsid w:val="0029325B"/>
    <w:rsid w:val="00293389"/>
    <w:rsid w:val="0029341B"/>
    <w:rsid w:val="002934E8"/>
    <w:rsid w:val="0029355C"/>
    <w:rsid w:val="00293572"/>
    <w:rsid w:val="00293588"/>
    <w:rsid w:val="002935A6"/>
    <w:rsid w:val="002935D2"/>
    <w:rsid w:val="0029379F"/>
    <w:rsid w:val="00293831"/>
    <w:rsid w:val="0029395B"/>
    <w:rsid w:val="0029397C"/>
    <w:rsid w:val="0029397F"/>
    <w:rsid w:val="0029398C"/>
    <w:rsid w:val="00293AD0"/>
    <w:rsid w:val="00293B3B"/>
    <w:rsid w:val="00293B45"/>
    <w:rsid w:val="00293C19"/>
    <w:rsid w:val="00293D6A"/>
    <w:rsid w:val="00293D96"/>
    <w:rsid w:val="00293D97"/>
    <w:rsid w:val="00293E99"/>
    <w:rsid w:val="00293F26"/>
    <w:rsid w:val="0029410C"/>
    <w:rsid w:val="00294173"/>
    <w:rsid w:val="0029419E"/>
    <w:rsid w:val="002941BB"/>
    <w:rsid w:val="002941C8"/>
    <w:rsid w:val="0029425C"/>
    <w:rsid w:val="0029426E"/>
    <w:rsid w:val="002942ED"/>
    <w:rsid w:val="00294350"/>
    <w:rsid w:val="002944C2"/>
    <w:rsid w:val="002944EC"/>
    <w:rsid w:val="002945F1"/>
    <w:rsid w:val="002947B0"/>
    <w:rsid w:val="002947F7"/>
    <w:rsid w:val="00294803"/>
    <w:rsid w:val="00294908"/>
    <w:rsid w:val="00294A0E"/>
    <w:rsid w:val="00294A9A"/>
    <w:rsid w:val="00294ADE"/>
    <w:rsid w:val="00294AE5"/>
    <w:rsid w:val="00294C71"/>
    <w:rsid w:val="00294D15"/>
    <w:rsid w:val="00294DA1"/>
    <w:rsid w:val="00294E3E"/>
    <w:rsid w:val="00294E5F"/>
    <w:rsid w:val="00294E86"/>
    <w:rsid w:val="00294EE1"/>
    <w:rsid w:val="00294F09"/>
    <w:rsid w:val="00295122"/>
    <w:rsid w:val="0029515C"/>
    <w:rsid w:val="002951AF"/>
    <w:rsid w:val="002951FC"/>
    <w:rsid w:val="0029520F"/>
    <w:rsid w:val="002952DD"/>
    <w:rsid w:val="00295411"/>
    <w:rsid w:val="00295473"/>
    <w:rsid w:val="002954AE"/>
    <w:rsid w:val="002956B1"/>
    <w:rsid w:val="0029578E"/>
    <w:rsid w:val="002957B4"/>
    <w:rsid w:val="002957C2"/>
    <w:rsid w:val="00295888"/>
    <w:rsid w:val="002958F1"/>
    <w:rsid w:val="00295907"/>
    <w:rsid w:val="0029597F"/>
    <w:rsid w:val="002959CA"/>
    <w:rsid w:val="002959D4"/>
    <w:rsid w:val="002959F0"/>
    <w:rsid w:val="00295A20"/>
    <w:rsid w:val="00295B54"/>
    <w:rsid w:val="00295BD0"/>
    <w:rsid w:val="00295C8F"/>
    <w:rsid w:val="00295C9A"/>
    <w:rsid w:val="00295D13"/>
    <w:rsid w:val="00295E18"/>
    <w:rsid w:val="00295EA0"/>
    <w:rsid w:val="0029603F"/>
    <w:rsid w:val="002961C3"/>
    <w:rsid w:val="002963AC"/>
    <w:rsid w:val="002963CC"/>
    <w:rsid w:val="0029641E"/>
    <w:rsid w:val="00296469"/>
    <w:rsid w:val="00296634"/>
    <w:rsid w:val="0029664C"/>
    <w:rsid w:val="0029666D"/>
    <w:rsid w:val="00296701"/>
    <w:rsid w:val="0029673A"/>
    <w:rsid w:val="00296740"/>
    <w:rsid w:val="00296838"/>
    <w:rsid w:val="002969C4"/>
    <w:rsid w:val="002969CF"/>
    <w:rsid w:val="00296ABA"/>
    <w:rsid w:val="00296ACA"/>
    <w:rsid w:val="00296AFA"/>
    <w:rsid w:val="00296B92"/>
    <w:rsid w:val="00296BF2"/>
    <w:rsid w:val="00296D20"/>
    <w:rsid w:val="00296D57"/>
    <w:rsid w:val="00296DDB"/>
    <w:rsid w:val="00296DE9"/>
    <w:rsid w:val="00296EE4"/>
    <w:rsid w:val="00297016"/>
    <w:rsid w:val="00297056"/>
    <w:rsid w:val="00297090"/>
    <w:rsid w:val="00297110"/>
    <w:rsid w:val="0029727A"/>
    <w:rsid w:val="00297336"/>
    <w:rsid w:val="002973D8"/>
    <w:rsid w:val="002973F9"/>
    <w:rsid w:val="0029741C"/>
    <w:rsid w:val="0029757B"/>
    <w:rsid w:val="002975FB"/>
    <w:rsid w:val="002976A2"/>
    <w:rsid w:val="00297773"/>
    <w:rsid w:val="002978AC"/>
    <w:rsid w:val="002978D5"/>
    <w:rsid w:val="0029790E"/>
    <w:rsid w:val="002979D3"/>
    <w:rsid w:val="00297A91"/>
    <w:rsid w:val="00297B53"/>
    <w:rsid w:val="00297BA7"/>
    <w:rsid w:val="00297DCE"/>
    <w:rsid w:val="00297E09"/>
    <w:rsid w:val="00297E38"/>
    <w:rsid w:val="00297F8B"/>
    <w:rsid w:val="00297F9D"/>
    <w:rsid w:val="002A0010"/>
    <w:rsid w:val="002A01DF"/>
    <w:rsid w:val="002A0242"/>
    <w:rsid w:val="002A02DB"/>
    <w:rsid w:val="002A02E4"/>
    <w:rsid w:val="002A0347"/>
    <w:rsid w:val="002A0477"/>
    <w:rsid w:val="002A04E7"/>
    <w:rsid w:val="002A0562"/>
    <w:rsid w:val="002A05BA"/>
    <w:rsid w:val="002A069F"/>
    <w:rsid w:val="002A06EC"/>
    <w:rsid w:val="002A0703"/>
    <w:rsid w:val="002A07E1"/>
    <w:rsid w:val="002A093C"/>
    <w:rsid w:val="002A09EA"/>
    <w:rsid w:val="002A0B63"/>
    <w:rsid w:val="002A0B69"/>
    <w:rsid w:val="002A0C6E"/>
    <w:rsid w:val="002A0DCB"/>
    <w:rsid w:val="002A0E5C"/>
    <w:rsid w:val="002A1109"/>
    <w:rsid w:val="002A112D"/>
    <w:rsid w:val="002A11E2"/>
    <w:rsid w:val="002A11E7"/>
    <w:rsid w:val="002A12B3"/>
    <w:rsid w:val="002A12C6"/>
    <w:rsid w:val="002A12CE"/>
    <w:rsid w:val="002A1304"/>
    <w:rsid w:val="002A1349"/>
    <w:rsid w:val="002A1453"/>
    <w:rsid w:val="002A14A9"/>
    <w:rsid w:val="002A14C3"/>
    <w:rsid w:val="002A157C"/>
    <w:rsid w:val="002A162C"/>
    <w:rsid w:val="002A1663"/>
    <w:rsid w:val="002A166A"/>
    <w:rsid w:val="002A16A0"/>
    <w:rsid w:val="002A17A0"/>
    <w:rsid w:val="002A182E"/>
    <w:rsid w:val="002A1A0B"/>
    <w:rsid w:val="002A1B02"/>
    <w:rsid w:val="002A1BB9"/>
    <w:rsid w:val="002A1D05"/>
    <w:rsid w:val="002A1D2D"/>
    <w:rsid w:val="002A1EA7"/>
    <w:rsid w:val="002A20D2"/>
    <w:rsid w:val="002A2140"/>
    <w:rsid w:val="002A220E"/>
    <w:rsid w:val="002A2224"/>
    <w:rsid w:val="002A225C"/>
    <w:rsid w:val="002A22EA"/>
    <w:rsid w:val="002A23B4"/>
    <w:rsid w:val="002A23EA"/>
    <w:rsid w:val="002A25B0"/>
    <w:rsid w:val="002A25C0"/>
    <w:rsid w:val="002A25D8"/>
    <w:rsid w:val="002A2690"/>
    <w:rsid w:val="002A26CE"/>
    <w:rsid w:val="002A2756"/>
    <w:rsid w:val="002A2810"/>
    <w:rsid w:val="002A2860"/>
    <w:rsid w:val="002A2879"/>
    <w:rsid w:val="002A28C6"/>
    <w:rsid w:val="002A28D8"/>
    <w:rsid w:val="002A2917"/>
    <w:rsid w:val="002A2950"/>
    <w:rsid w:val="002A2997"/>
    <w:rsid w:val="002A2A2E"/>
    <w:rsid w:val="002A2BA9"/>
    <w:rsid w:val="002A2BE5"/>
    <w:rsid w:val="002A2CDB"/>
    <w:rsid w:val="002A2E7E"/>
    <w:rsid w:val="002A2ED3"/>
    <w:rsid w:val="002A2F58"/>
    <w:rsid w:val="002A2FE2"/>
    <w:rsid w:val="002A2FF6"/>
    <w:rsid w:val="002A3003"/>
    <w:rsid w:val="002A30B5"/>
    <w:rsid w:val="002A31CD"/>
    <w:rsid w:val="002A3273"/>
    <w:rsid w:val="002A3307"/>
    <w:rsid w:val="002A33E7"/>
    <w:rsid w:val="002A3406"/>
    <w:rsid w:val="002A3444"/>
    <w:rsid w:val="002A34F3"/>
    <w:rsid w:val="002A3500"/>
    <w:rsid w:val="002A3567"/>
    <w:rsid w:val="002A36A0"/>
    <w:rsid w:val="002A3748"/>
    <w:rsid w:val="002A374A"/>
    <w:rsid w:val="002A38B5"/>
    <w:rsid w:val="002A38BF"/>
    <w:rsid w:val="002A39E7"/>
    <w:rsid w:val="002A3A1B"/>
    <w:rsid w:val="002A3A98"/>
    <w:rsid w:val="002A3A9C"/>
    <w:rsid w:val="002A3BAE"/>
    <w:rsid w:val="002A3BDB"/>
    <w:rsid w:val="002A3BF8"/>
    <w:rsid w:val="002A3CAE"/>
    <w:rsid w:val="002A3CE5"/>
    <w:rsid w:val="002A3CF7"/>
    <w:rsid w:val="002A3D12"/>
    <w:rsid w:val="002A3D1A"/>
    <w:rsid w:val="002A3E98"/>
    <w:rsid w:val="002A3EC6"/>
    <w:rsid w:val="002A41CD"/>
    <w:rsid w:val="002A4217"/>
    <w:rsid w:val="002A42A6"/>
    <w:rsid w:val="002A42E8"/>
    <w:rsid w:val="002A4312"/>
    <w:rsid w:val="002A4314"/>
    <w:rsid w:val="002A4381"/>
    <w:rsid w:val="002A4457"/>
    <w:rsid w:val="002A4531"/>
    <w:rsid w:val="002A4569"/>
    <w:rsid w:val="002A45DF"/>
    <w:rsid w:val="002A45EE"/>
    <w:rsid w:val="002A46FC"/>
    <w:rsid w:val="002A4746"/>
    <w:rsid w:val="002A4786"/>
    <w:rsid w:val="002A488D"/>
    <w:rsid w:val="002A48A2"/>
    <w:rsid w:val="002A48E7"/>
    <w:rsid w:val="002A4956"/>
    <w:rsid w:val="002A49C1"/>
    <w:rsid w:val="002A4A74"/>
    <w:rsid w:val="002A4B08"/>
    <w:rsid w:val="002A4BB1"/>
    <w:rsid w:val="002A4C75"/>
    <w:rsid w:val="002A4D02"/>
    <w:rsid w:val="002A4D34"/>
    <w:rsid w:val="002A4DD1"/>
    <w:rsid w:val="002A4E52"/>
    <w:rsid w:val="002A4E93"/>
    <w:rsid w:val="002A4EAE"/>
    <w:rsid w:val="002A4F40"/>
    <w:rsid w:val="002A4FDF"/>
    <w:rsid w:val="002A5080"/>
    <w:rsid w:val="002A51D9"/>
    <w:rsid w:val="002A5238"/>
    <w:rsid w:val="002A52B4"/>
    <w:rsid w:val="002A5305"/>
    <w:rsid w:val="002A54A0"/>
    <w:rsid w:val="002A5502"/>
    <w:rsid w:val="002A551E"/>
    <w:rsid w:val="002A5528"/>
    <w:rsid w:val="002A5604"/>
    <w:rsid w:val="002A5663"/>
    <w:rsid w:val="002A5703"/>
    <w:rsid w:val="002A587C"/>
    <w:rsid w:val="002A58D3"/>
    <w:rsid w:val="002A59B4"/>
    <w:rsid w:val="002A5A17"/>
    <w:rsid w:val="002A5A91"/>
    <w:rsid w:val="002A5B85"/>
    <w:rsid w:val="002A5CA3"/>
    <w:rsid w:val="002A5CBE"/>
    <w:rsid w:val="002A5D4A"/>
    <w:rsid w:val="002A5E86"/>
    <w:rsid w:val="002A5EAF"/>
    <w:rsid w:val="002A5F64"/>
    <w:rsid w:val="002A5FF9"/>
    <w:rsid w:val="002A6034"/>
    <w:rsid w:val="002A604B"/>
    <w:rsid w:val="002A60A0"/>
    <w:rsid w:val="002A60AA"/>
    <w:rsid w:val="002A61C5"/>
    <w:rsid w:val="002A6229"/>
    <w:rsid w:val="002A62C0"/>
    <w:rsid w:val="002A63A4"/>
    <w:rsid w:val="002A665A"/>
    <w:rsid w:val="002A6687"/>
    <w:rsid w:val="002A6779"/>
    <w:rsid w:val="002A6794"/>
    <w:rsid w:val="002A67D6"/>
    <w:rsid w:val="002A68B5"/>
    <w:rsid w:val="002A6972"/>
    <w:rsid w:val="002A69E2"/>
    <w:rsid w:val="002A69E3"/>
    <w:rsid w:val="002A6ADD"/>
    <w:rsid w:val="002A6B55"/>
    <w:rsid w:val="002A6BAC"/>
    <w:rsid w:val="002A6BDF"/>
    <w:rsid w:val="002A6C02"/>
    <w:rsid w:val="002A6CF2"/>
    <w:rsid w:val="002A6D70"/>
    <w:rsid w:val="002A6E05"/>
    <w:rsid w:val="002A6E8D"/>
    <w:rsid w:val="002A7037"/>
    <w:rsid w:val="002A712E"/>
    <w:rsid w:val="002A72A8"/>
    <w:rsid w:val="002A72FE"/>
    <w:rsid w:val="002A73B1"/>
    <w:rsid w:val="002A7448"/>
    <w:rsid w:val="002A7552"/>
    <w:rsid w:val="002A75C2"/>
    <w:rsid w:val="002A772D"/>
    <w:rsid w:val="002A773B"/>
    <w:rsid w:val="002A77A4"/>
    <w:rsid w:val="002A7AF9"/>
    <w:rsid w:val="002A7B9B"/>
    <w:rsid w:val="002A7CB9"/>
    <w:rsid w:val="002A7DE7"/>
    <w:rsid w:val="002A7E8F"/>
    <w:rsid w:val="002A7EE5"/>
    <w:rsid w:val="002A7FC6"/>
    <w:rsid w:val="002B006A"/>
    <w:rsid w:val="002B0144"/>
    <w:rsid w:val="002B014B"/>
    <w:rsid w:val="002B01D2"/>
    <w:rsid w:val="002B0506"/>
    <w:rsid w:val="002B0508"/>
    <w:rsid w:val="002B0537"/>
    <w:rsid w:val="002B05D4"/>
    <w:rsid w:val="002B0627"/>
    <w:rsid w:val="002B072C"/>
    <w:rsid w:val="002B0738"/>
    <w:rsid w:val="002B077E"/>
    <w:rsid w:val="002B082E"/>
    <w:rsid w:val="002B08AE"/>
    <w:rsid w:val="002B0915"/>
    <w:rsid w:val="002B09DD"/>
    <w:rsid w:val="002B0C58"/>
    <w:rsid w:val="002B0DF8"/>
    <w:rsid w:val="002B0EBB"/>
    <w:rsid w:val="002B0F13"/>
    <w:rsid w:val="002B0FE2"/>
    <w:rsid w:val="002B101C"/>
    <w:rsid w:val="002B1064"/>
    <w:rsid w:val="002B108E"/>
    <w:rsid w:val="002B1118"/>
    <w:rsid w:val="002B128C"/>
    <w:rsid w:val="002B12A0"/>
    <w:rsid w:val="002B1345"/>
    <w:rsid w:val="002B147B"/>
    <w:rsid w:val="002B15CA"/>
    <w:rsid w:val="002B1748"/>
    <w:rsid w:val="002B17EA"/>
    <w:rsid w:val="002B18B1"/>
    <w:rsid w:val="002B1966"/>
    <w:rsid w:val="002B1A3E"/>
    <w:rsid w:val="002B1CE4"/>
    <w:rsid w:val="002B1D6A"/>
    <w:rsid w:val="002B1DD3"/>
    <w:rsid w:val="002B1F06"/>
    <w:rsid w:val="002B211A"/>
    <w:rsid w:val="002B241E"/>
    <w:rsid w:val="002B247D"/>
    <w:rsid w:val="002B25F3"/>
    <w:rsid w:val="002B26FA"/>
    <w:rsid w:val="002B288A"/>
    <w:rsid w:val="002B28AD"/>
    <w:rsid w:val="002B2A40"/>
    <w:rsid w:val="002B2B4A"/>
    <w:rsid w:val="002B2B8C"/>
    <w:rsid w:val="002B2C2C"/>
    <w:rsid w:val="002B2C88"/>
    <w:rsid w:val="002B2EBC"/>
    <w:rsid w:val="002B2F2E"/>
    <w:rsid w:val="002B2FA6"/>
    <w:rsid w:val="002B2FAD"/>
    <w:rsid w:val="002B301A"/>
    <w:rsid w:val="002B307E"/>
    <w:rsid w:val="002B30CA"/>
    <w:rsid w:val="002B3176"/>
    <w:rsid w:val="002B31D0"/>
    <w:rsid w:val="002B3259"/>
    <w:rsid w:val="002B327F"/>
    <w:rsid w:val="002B32AB"/>
    <w:rsid w:val="002B3335"/>
    <w:rsid w:val="002B33A8"/>
    <w:rsid w:val="002B34A1"/>
    <w:rsid w:val="002B34FC"/>
    <w:rsid w:val="002B356B"/>
    <w:rsid w:val="002B3608"/>
    <w:rsid w:val="002B37B5"/>
    <w:rsid w:val="002B38C5"/>
    <w:rsid w:val="002B3A0C"/>
    <w:rsid w:val="002B3C93"/>
    <w:rsid w:val="002B3C97"/>
    <w:rsid w:val="002B3CE7"/>
    <w:rsid w:val="002B3D88"/>
    <w:rsid w:val="002B3EDB"/>
    <w:rsid w:val="002B3F0C"/>
    <w:rsid w:val="002B3FDB"/>
    <w:rsid w:val="002B4015"/>
    <w:rsid w:val="002B4042"/>
    <w:rsid w:val="002B4072"/>
    <w:rsid w:val="002B41A4"/>
    <w:rsid w:val="002B41BC"/>
    <w:rsid w:val="002B4301"/>
    <w:rsid w:val="002B437B"/>
    <w:rsid w:val="002B4469"/>
    <w:rsid w:val="002B44C5"/>
    <w:rsid w:val="002B44E3"/>
    <w:rsid w:val="002B44E6"/>
    <w:rsid w:val="002B4539"/>
    <w:rsid w:val="002B4615"/>
    <w:rsid w:val="002B4664"/>
    <w:rsid w:val="002B46A8"/>
    <w:rsid w:val="002B47D6"/>
    <w:rsid w:val="002B4836"/>
    <w:rsid w:val="002B4870"/>
    <w:rsid w:val="002B49AB"/>
    <w:rsid w:val="002B4A58"/>
    <w:rsid w:val="002B4A85"/>
    <w:rsid w:val="002B4B4C"/>
    <w:rsid w:val="002B4B6B"/>
    <w:rsid w:val="002B4BAA"/>
    <w:rsid w:val="002B4BAE"/>
    <w:rsid w:val="002B4CE1"/>
    <w:rsid w:val="002B4D60"/>
    <w:rsid w:val="002B4DFC"/>
    <w:rsid w:val="002B4E7C"/>
    <w:rsid w:val="002B4E84"/>
    <w:rsid w:val="002B4EF7"/>
    <w:rsid w:val="002B4F27"/>
    <w:rsid w:val="002B512B"/>
    <w:rsid w:val="002B5186"/>
    <w:rsid w:val="002B5385"/>
    <w:rsid w:val="002B541B"/>
    <w:rsid w:val="002B549D"/>
    <w:rsid w:val="002B550B"/>
    <w:rsid w:val="002B554B"/>
    <w:rsid w:val="002B5588"/>
    <w:rsid w:val="002B55B2"/>
    <w:rsid w:val="002B55C4"/>
    <w:rsid w:val="002B55DE"/>
    <w:rsid w:val="002B57FE"/>
    <w:rsid w:val="002B5876"/>
    <w:rsid w:val="002B5892"/>
    <w:rsid w:val="002B5953"/>
    <w:rsid w:val="002B5AE8"/>
    <w:rsid w:val="002B5B37"/>
    <w:rsid w:val="002B5B75"/>
    <w:rsid w:val="002B5C28"/>
    <w:rsid w:val="002B5D07"/>
    <w:rsid w:val="002B5D56"/>
    <w:rsid w:val="002B5D9D"/>
    <w:rsid w:val="002B5EDF"/>
    <w:rsid w:val="002B5F05"/>
    <w:rsid w:val="002B5F58"/>
    <w:rsid w:val="002B601C"/>
    <w:rsid w:val="002B60DA"/>
    <w:rsid w:val="002B60E5"/>
    <w:rsid w:val="002B61F7"/>
    <w:rsid w:val="002B6292"/>
    <w:rsid w:val="002B62B8"/>
    <w:rsid w:val="002B63D1"/>
    <w:rsid w:val="002B6581"/>
    <w:rsid w:val="002B66AD"/>
    <w:rsid w:val="002B6709"/>
    <w:rsid w:val="002B672F"/>
    <w:rsid w:val="002B68FB"/>
    <w:rsid w:val="002B6A32"/>
    <w:rsid w:val="002B6A71"/>
    <w:rsid w:val="002B6AA7"/>
    <w:rsid w:val="002B6B49"/>
    <w:rsid w:val="002B6BF3"/>
    <w:rsid w:val="002B6BFF"/>
    <w:rsid w:val="002B6E19"/>
    <w:rsid w:val="002B6E1C"/>
    <w:rsid w:val="002B6E34"/>
    <w:rsid w:val="002B6EB4"/>
    <w:rsid w:val="002B6F2F"/>
    <w:rsid w:val="002B6FF7"/>
    <w:rsid w:val="002B7164"/>
    <w:rsid w:val="002B7191"/>
    <w:rsid w:val="002B72A0"/>
    <w:rsid w:val="002B72D9"/>
    <w:rsid w:val="002B72EB"/>
    <w:rsid w:val="002B734F"/>
    <w:rsid w:val="002B7381"/>
    <w:rsid w:val="002B73D6"/>
    <w:rsid w:val="002B748E"/>
    <w:rsid w:val="002B74B7"/>
    <w:rsid w:val="002B7685"/>
    <w:rsid w:val="002B7715"/>
    <w:rsid w:val="002B779F"/>
    <w:rsid w:val="002B782D"/>
    <w:rsid w:val="002B7844"/>
    <w:rsid w:val="002B795C"/>
    <w:rsid w:val="002B796F"/>
    <w:rsid w:val="002B79D7"/>
    <w:rsid w:val="002B79EA"/>
    <w:rsid w:val="002B79F3"/>
    <w:rsid w:val="002B7A32"/>
    <w:rsid w:val="002B7B06"/>
    <w:rsid w:val="002B7BAA"/>
    <w:rsid w:val="002B7C2B"/>
    <w:rsid w:val="002B7EBB"/>
    <w:rsid w:val="002B7F2C"/>
    <w:rsid w:val="002B7F60"/>
    <w:rsid w:val="002B7F69"/>
    <w:rsid w:val="002B7F83"/>
    <w:rsid w:val="002B7FF5"/>
    <w:rsid w:val="002C0038"/>
    <w:rsid w:val="002C025A"/>
    <w:rsid w:val="002C041E"/>
    <w:rsid w:val="002C0420"/>
    <w:rsid w:val="002C046B"/>
    <w:rsid w:val="002C0492"/>
    <w:rsid w:val="002C050B"/>
    <w:rsid w:val="002C0579"/>
    <w:rsid w:val="002C0583"/>
    <w:rsid w:val="002C0658"/>
    <w:rsid w:val="002C06C6"/>
    <w:rsid w:val="002C07A4"/>
    <w:rsid w:val="002C08B2"/>
    <w:rsid w:val="002C09E0"/>
    <w:rsid w:val="002C0A08"/>
    <w:rsid w:val="002C0B57"/>
    <w:rsid w:val="002C0C98"/>
    <w:rsid w:val="002C0E91"/>
    <w:rsid w:val="002C1189"/>
    <w:rsid w:val="002C1356"/>
    <w:rsid w:val="002C14C5"/>
    <w:rsid w:val="002C178D"/>
    <w:rsid w:val="002C17C3"/>
    <w:rsid w:val="002C182B"/>
    <w:rsid w:val="002C18A1"/>
    <w:rsid w:val="002C18C2"/>
    <w:rsid w:val="002C1CFC"/>
    <w:rsid w:val="002C1E31"/>
    <w:rsid w:val="002C1E3A"/>
    <w:rsid w:val="002C2331"/>
    <w:rsid w:val="002C259B"/>
    <w:rsid w:val="002C25B4"/>
    <w:rsid w:val="002C25CC"/>
    <w:rsid w:val="002C2658"/>
    <w:rsid w:val="002C2975"/>
    <w:rsid w:val="002C2994"/>
    <w:rsid w:val="002C2AE6"/>
    <w:rsid w:val="002C2AF1"/>
    <w:rsid w:val="002C2B5D"/>
    <w:rsid w:val="002C2C3D"/>
    <w:rsid w:val="002C2C5F"/>
    <w:rsid w:val="002C2C81"/>
    <w:rsid w:val="002C2C82"/>
    <w:rsid w:val="002C2E0D"/>
    <w:rsid w:val="002C2E40"/>
    <w:rsid w:val="002C2E73"/>
    <w:rsid w:val="002C2EEE"/>
    <w:rsid w:val="002C2F70"/>
    <w:rsid w:val="002C305C"/>
    <w:rsid w:val="002C3105"/>
    <w:rsid w:val="002C312E"/>
    <w:rsid w:val="002C3325"/>
    <w:rsid w:val="002C35A6"/>
    <w:rsid w:val="002C360C"/>
    <w:rsid w:val="002C39C5"/>
    <w:rsid w:val="002C3A7B"/>
    <w:rsid w:val="002C3B01"/>
    <w:rsid w:val="002C3B51"/>
    <w:rsid w:val="002C3BB4"/>
    <w:rsid w:val="002C3C2D"/>
    <w:rsid w:val="002C3CD3"/>
    <w:rsid w:val="002C3D0C"/>
    <w:rsid w:val="002C3ED4"/>
    <w:rsid w:val="002C3F63"/>
    <w:rsid w:val="002C3F86"/>
    <w:rsid w:val="002C3F8B"/>
    <w:rsid w:val="002C3F9A"/>
    <w:rsid w:val="002C416C"/>
    <w:rsid w:val="002C41C1"/>
    <w:rsid w:val="002C430A"/>
    <w:rsid w:val="002C4350"/>
    <w:rsid w:val="002C43D9"/>
    <w:rsid w:val="002C440E"/>
    <w:rsid w:val="002C44C2"/>
    <w:rsid w:val="002C4503"/>
    <w:rsid w:val="002C4669"/>
    <w:rsid w:val="002C476D"/>
    <w:rsid w:val="002C4925"/>
    <w:rsid w:val="002C4969"/>
    <w:rsid w:val="002C4A3D"/>
    <w:rsid w:val="002C4A5C"/>
    <w:rsid w:val="002C4AA1"/>
    <w:rsid w:val="002C4AFD"/>
    <w:rsid w:val="002C4BE3"/>
    <w:rsid w:val="002C4C04"/>
    <w:rsid w:val="002C4C57"/>
    <w:rsid w:val="002C4D38"/>
    <w:rsid w:val="002C4D3C"/>
    <w:rsid w:val="002C4E18"/>
    <w:rsid w:val="002C4E89"/>
    <w:rsid w:val="002C4EBC"/>
    <w:rsid w:val="002C4F68"/>
    <w:rsid w:val="002C4F9C"/>
    <w:rsid w:val="002C51B5"/>
    <w:rsid w:val="002C51D5"/>
    <w:rsid w:val="002C52C0"/>
    <w:rsid w:val="002C52C3"/>
    <w:rsid w:val="002C533A"/>
    <w:rsid w:val="002C5384"/>
    <w:rsid w:val="002C5414"/>
    <w:rsid w:val="002C5469"/>
    <w:rsid w:val="002C54C0"/>
    <w:rsid w:val="002C54CA"/>
    <w:rsid w:val="002C550D"/>
    <w:rsid w:val="002C5568"/>
    <w:rsid w:val="002C55AD"/>
    <w:rsid w:val="002C55DA"/>
    <w:rsid w:val="002C5694"/>
    <w:rsid w:val="002C56CE"/>
    <w:rsid w:val="002C5822"/>
    <w:rsid w:val="002C5827"/>
    <w:rsid w:val="002C5868"/>
    <w:rsid w:val="002C5A50"/>
    <w:rsid w:val="002C5BE2"/>
    <w:rsid w:val="002C5D8F"/>
    <w:rsid w:val="002C5ED7"/>
    <w:rsid w:val="002C602D"/>
    <w:rsid w:val="002C609D"/>
    <w:rsid w:val="002C60E7"/>
    <w:rsid w:val="002C618F"/>
    <w:rsid w:val="002C623B"/>
    <w:rsid w:val="002C62F6"/>
    <w:rsid w:val="002C6313"/>
    <w:rsid w:val="002C63B2"/>
    <w:rsid w:val="002C640D"/>
    <w:rsid w:val="002C6483"/>
    <w:rsid w:val="002C6708"/>
    <w:rsid w:val="002C6719"/>
    <w:rsid w:val="002C67F4"/>
    <w:rsid w:val="002C6811"/>
    <w:rsid w:val="002C68BC"/>
    <w:rsid w:val="002C696F"/>
    <w:rsid w:val="002C6A12"/>
    <w:rsid w:val="002C6AB9"/>
    <w:rsid w:val="002C6AE1"/>
    <w:rsid w:val="002C6CCC"/>
    <w:rsid w:val="002C6E01"/>
    <w:rsid w:val="002C6E81"/>
    <w:rsid w:val="002C6E99"/>
    <w:rsid w:val="002C71B6"/>
    <w:rsid w:val="002C73E0"/>
    <w:rsid w:val="002C7448"/>
    <w:rsid w:val="002C7458"/>
    <w:rsid w:val="002C748B"/>
    <w:rsid w:val="002C7510"/>
    <w:rsid w:val="002C7562"/>
    <w:rsid w:val="002C75AB"/>
    <w:rsid w:val="002C75C0"/>
    <w:rsid w:val="002C7690"/>
    <w:rsid w:val="002C7774"/>
    <w:rsid w:val="002C7790"/>
    <w:rsid w:val="002C7796"/>
    <w:rsid w:val="002C7845"/>
    <w:rsid w:val="002C7876"/>
    <w:rsid w:val="002C78FC"/>
    <w:rsid w:val="002C797D"/>
    <w:rsid w:val="002C7A09"/>
    <w:rsid w:val="002C7A2A"/>
    <w:rsid w:val="002C7A81"/>
    <w:rsid w:val="002C7AE5"/>
    <w:rsid w:val="002C7B06"/>
    <w:rsid w:val="002C7BF8"/>
    <w:rsid w:val="002C7C32"/>
    <w:rsid w:val="002C7C34"/>
    <w:rsid w:val="002C7C9C"/>
    <w:rsid w:val="002C7E35"/>
    <w:rsid w:val="002C7E84"/>
    <w:rsid w:val="002C7F96"/>
    <w:rsid w:val="002D010B"/>
    <w:rsid w:val="002D0129"/>
    <w:rsid w:val="002D0138"/>
    <w:rsid w:val="002D01B8"/>
    <w:rsid w:val="002D023A"/>
    <w:rsid w:val="002D0271"/>
    <w:rsid w:val="002D028F"/>
    <w:rsid w:val="002D03C7"/>
    <w:rsid w:val="002D04EB"/>
    <w:rsid w:val="002D0558"/>
    <w:rsid w:val="002D060A"/>
    <w:rsid w:val="002D0622"/>
    <w:rsid w:val="002D0630"/>
    <w:rsid w:val="002D0671"/>
    <w:rsid w:val="002D068B"/>
    <w:rsid w:val="002D068D"/>
    <w:rsid w:val="002D0691"/>
    <w:rsid w:val="002D071F"/>
    <w:rsid w:val="002D0734"/>
    <w:rsid w:val="002D087C"/>
    <w:rsid w:val="002D08E1"/>
    <w:rsid w:val="002D098F"/>
    <w:rsid w:val="002D09A5"/>
    <w:rsid w:val="002D0A59"/>
    <w:rsid w:val="002D0B9A"/>
    <w:rsid w:val="002D0C3D"/>
    <w:rsid w:val="002D0D0F"/>
    <w:rsid w:val="002D0DC7"/>
    <w:rsid w:val="002D0DF1"/>
    <w:rsid w:val="002D0E55"/>
    <w:rsid w:val="002D0E74"/>
    <w:rsid w:val="002D0EF8"/>
    <w:rsid w:val="002D0FA6"/>
    <w:rsid w:val="002D107C"/>
    <w:rsid w:val="002D10EB"/>
    <w:rsid w:val="002D10F1"/>
    <w:rsid w:val="002D1198"/>
    <w:rsid w:val="002D1339"/>
    <w:rsid w:val="002D133C"/>
    <w:rsid w:val="002D1391"/>
    <w:rsid w:val="002D13D5"/>
    <w:rsid w:val="002D1485"/>
    <w:rsid w:val="002D1981"/>
    <w:rsid w:val="002D1B39"/>
    <w:rsid w:val="002D1B61"/>
    <w:rsid w:val="002D1C31"/>
    <w:rsid w:val="002D1CA7"/>
    <w:rsid w:val="002D1CD2"/>
    <w:rsid w:val="002D1CF3"/>
    <w:rsid w:val="002D1D07"/>
    <w:rsid w:val="002D1D1D"/>
    <w:rsid w:val="002D1E09"/>
    <w:rsid w:val="002D1E23"/>
    <w:rsid w:val="002D1E86"/>
    <w:rsid w:val="002D1FB1"/>
    <w:rsid w:val="002D1FDD"/>
    <w:rsid w:val="002D20F7"/>
    <w:rsid w:val="002D2151"/>
    <w:rsid w:val="002D2292"/>
    <w:rsid w:val="002D237B"/>
    <w:rsid w:val="002D23B1"/>
    <w:rsid w:val="002D23EE"/>
    <w:rsid w:val="002D2410"/>
    <w:rsid w:val="002D26BB"/>
    <w:rsid w:val="002D27BF"/>
    <w:rsid w:val="002D286B"/>
    <w:rsid w:val="002D287D"/>
    <w:rsid w:val="002D28F4"/>
    <w:rsid w:val="002D295E"/>
    <w:rsid w:val="002D296F"/>
    <w:rsid w:val="002D29FF"/>
    <w:rsid w:val="002D2B11"/>
    <w:rsid w:val="002D2B7F"/>
    <w:rsid w:val="002D2CAB"/>
    <w:rsid w:val="002D2CD0"/>
    <w:rsid w:val="002D2D98"/>
    <w:rsid w:val="002D2E1A"/>
    <w:rsid w:val="002D2E23"/>
    <w:rsid w:val="002D2ED3"/>
    <w:rsid w:val="002D2F1A"/>
    <w:rsid w:val="002D3008"/>
    <w:rsid w:val="002D318B"/>
    <w:rsid w:val="002D31E0"/>
    <w:rsid w:val="002D31F4"/>
    <w:rsid w:val="002D32B6"/>
    <w:rsid w:val="002D32D1"/>
    <w:rsid w:val="002D32F8"/>
    <w:rsid w:val="002D3368"/>
    <w:rsid w:val="002D345A"/>
    <w:rsid w:val="002D34B2"/>
    <w:rsid w:val="002D36F7"/>
    <w:rsid w:val="002D3700"/>
    <w:rsid w:val="002D37D4"/>
    <w:rsid w:val="002D3860"/>
    <w:rsid w:val="002D38D6"/>
    <w:rsid w:val="002D38FB"/>
    <w:rsid w:val="002D3AEF"/>
    <w:rsid w:val="002D3B84"/>
    <w:rsid w:val="002D3BA2"/>
    <w:rsid w:val="002D3BD6"/>
    <w:rsid w:val="002D3C72"/>
    <w:rsid w:val="002D3C88"/>
    <w:rsid w:val="002D3D06"/>
    <w:rsid w:val="002D3D3E"/>
    <w:rsid w:val="002D3DFF"/>
    <w:rsid w:val="002D3E1E"/>
    <w:rsid w:val="002D3E7E"/>
    <w:rsid w:val="002D3EE9"/>
    <w:rsid w:val="002D4124"/>
    <w:rsid w:val="002D41E9"/>
    <w:rsid w:val="002D4422"/>
    <w:rsid w:val="002D4550"/>
    <w:rsid w:val="002D45DC"/>
    <w:rsid w:val="002D4645"/>
    <w:rsid w:val="002D464E"/>
    <w:rsid w:val="002D4671"/>
    <w:rsid w:val="002D4721"/>
    <w:rsid w:val="002D476C"/>
    <w:rsid w:val="002D4892"/>
    <w:rsid w:val="002D48EF"/>
    <w:rsid w:val="002D49DC"/>
    <w:rsid w:val="002D4A16"/>
    <w:rsid w:val="002D4A2B"/>
    <w:rsid w:val="002D4A9A"/>
    <w:rsid w:val="002D4CCC"/>
    <w:rsid w:val="002D4D15"/>
    <w:rsid w:val="002D4D55"/>
    <w:rsid w:val="002D4D66"/>
    <w:rsid w:val="002D4DF8"/>
    <w:rsid w:val="002D4E32"/>
    <w:rsid w:val="002D5013"/>
    <w:rsid w:val="002D5037"/>
    <w:rsid w:val="002D50BE"/>
    <w:rsid w:val="002D5223"/>
    <w:rsid w:val="002D522E"/>
    <w:rsid w:val="002D5248"/>
    <w:rsid w:val="002D5477"/>
    <w:rsid w:val="002D547A"/>
    <w:rsid w:val="002D5495"/>
    <w:rsid w:val="002D54AD"/>
    <w:rsid w:val="002D54F9"/>
    <w:rsid w:val="002D5601"/>
    <w:rsid w:val="002D5654"/>
    <w:rsid w:val="002D5659"/>
    <w:rsid w:val="002D571A"/>
    <w:rsid w:val="002D576F"/>
    <w:rsid w:val="002D57A2"/>
    <w:rsid w:val="002D583E"/>
    <w:rsid w:val="002D5875"/>
    <w:rsid w:val="002D58C3"/>
    <w:rsid w:val="002D5909"/>
    <w:rsid w:val="002D591A"/>
    <w:rsid w:val="002D5D1C"/>
    <w:rsid w:val="002D5D48"/>
    <w:rsid w:val="002D5DA8"/>
    <w:rsid w:val="002D5E0A"/>
    <w:rsid w:val="002D5EB1"/>
    <w:rsid w:val="002D5FB0"/>
    <w:rsid w:val="002D60D1"/>
    <w:rsid w:val="002D6168"/>
    <w:rsid w:val="002D617A"/>
    <w:rsid w:val="002D6195"/>
    <w:rsid w:val="002D61D7"/>
    <w:rsid w:val="002D61FE"/>
    <w:rsid w:val="002D622A"/>
    <w:rsid w:val="002D6230"/>
    <w:rsid w:val="002D63B5"/>
    <w:rsid w:val="002D6491"/>
    <w:rsid w:val="002D6502"/>
    <w:rsid w:val="002D653F"/>
    <w:rsid w:val="002D657C"/>
    <w:rsid w:val="002D659A"/>
    <w:rsid w:val="002D6619"/>
    <w:rsid w:val="002D67F3"/>
    <w:rsid w:val="002D6865"/>
    <w:rsid w:val="002D69EB"/>
    <w:rsid w:val="002D6BAA"/>
    <w:rsid w:val="002D6C14"/>
    <w:rsid w:val="002D6DB5"/>
    <w:rsid w:val="002D6E35"/>
    <w:rsid w:val="002D6EC2"/>
    <w:rsid w:val="002D7123"/>
    <w:rsid w:val="002D71AE"/>
    <w:rsid w:val="002D71B3"/>
    <w:rsid w:val="002D73B5"/>
    <w:rsid w:val="002D74AC"/>
    <w:rsid w:val="002D751A"/>
    <w:rsid w:val="002D751C"/>
    <w:rsid w:val="002D7580"/>
    <w:rsid w:val="002D7583"/>
    <w:rsid w:val="002D763A"/>
    <w:rsid w:val="002D76FD"/>
    <w:rsid w:val="002D772A"/>
    <w:rsid w:val="002D7744"/>
    <w:rsid w:val="002D7959"/>
    <w:rsid w:val="002D79BA"/>
    <w:rsid w:val="002D79D8"/>
    <w:rsid w:val="002D79FF"/>
    <w:rsid w:val="002D7AA6"/>
    <w:rsid w:val="002D7AA9"/>
    <w:rsid w:val="002D7C31"/>
    <w:rsid w:val="002D7C49"/>
    <w:rsid w:val="002D7D2B"/>
    <w:rsid w:val="002D7DDE"/>
    <w:rsid w:val="002D7F21"/>
    <w:rsid w:val="002D7F51"/>
    <w:rsid w:val="002D7FBF"/>
    <w:rsid w:val="002D7FDF"/>
    <w:rsid w:val="002E004D"/>
    <w:rsid w:val="002E0070"/>
    <w:rsid w:val="002E0098"/>
    <w:rsid w:val="002E0119"/>
    <w:rsid w:val="002E0207"/>
    <w:rsid w:val="002E029B"/>
    <w:rsid w:val="002E02A2"/>
    <w:rsid w:val="002E02B4"/>
    <w:rsid w:val="002E02EB"/>
    <w:rsid w:val="002E03E9"/>
    <w:rsid w:val="002E07C6"/>
    <w:rsid w:val="002E08DF"/>
    <w:rsid w:val="002E09FD"/>
    <w:rsid w:val="002E0A6A"/>
    <w:rsid w:val="002E0C6B"/>
    <w:rsid w:val="002E0C9E"/>
    <w:rsid w:val="002E0D41"/>
    <w:rsid w:val="002E0E4D"/>
    <w:rsid w:val="002E0E92"/>
    <w:rsid w:val="002E0EAE"/>
    <w:rsid w:val="002E0ED1"/>
    <w:rsid w:val="002E0F9D"/>
    <w:rsid w:val="002E0FE6"/>
    <w:rsid w:val="002E1077"/>
    <w:rsid w:val="002E10F2"/>
    <w:rsid w:val="002E11C8"/>
    <w:rsid w:val="002E121D"/>
    <w:rsid w:val="002E1238"/>
    <w:rsid w:val="002E12D7"/>
    <w:rsid w:val="002E1337"/>
    <w:rsid w:val="002E1446"/>
    <w:rsid w:val="002E1529"/>
    <w:rsid w:val="002E15AF"/>
    <w:rsid w:val="002E15C2"/>
    <w:rsid w:val="002E1612"/>
    <w:rsid w:val="002E199F"/>
    <w:rsid w:val="002E19D0"/>
    <w:rsid w:val="002E1A9B"/>
    <w:rsid w:val="002E1B0C"/>
    <w:rsid w:val="002E1B4C"/>
    <w:rsid w:val="002E1B98"/>
    <w:rsid w:val="002E1BCC"/>
    <w:rsid w:val="002E1C3A"/>
    <w:rsid w:val="002E1CB9"/>
    <w:rsid w:val="002E1E22"/>
    <w:rsid w:val="002E1EB6"/>
    <w:rsid w:val="002E1F33"/>
    <w:rsid w:val="002E1F88"/>
    <w:rsid w:val="002E1FCD"/>
    <w:rsid w:val="002E20EB"/>
    <w:rsid w:val="002E2130"/>
    <w:rsid w:val="002E2430"/>
    <w:rsid w:val="002E2458"/>
    <w:rsid w:val="002E24D7"/>
    <w:rsid w:val="002E24FA"/>
    <w:rsid w:val="002E2516"/>
    <w:rsid w:val="002E2530"/>
    <w:rsid w:val="002E25E2"/>
    <w:rsid w:val="002E25F5"/>
    <w:rsid w:val="002E2652"/>
    <w:rsid w:val="002E26F1"/>
    <w:rsid w:val="002E2797"/>
    <w:rsid w:val="002E28EF"/>
    <w:rsid w:val="002E29BD"/>
    <w:rsid w:val="002E2A8D"/>
    <w:rsid w:val="002E2B02"/>
    <w:rsid w:val="002E2C05"/>
    <w:rsid w:val="002E2C1F"/>
    <w:rsid w:val="002E2CA6"/>
    <w:rsid w:val="002E2CD7"/>
    <w:rsid w:val="002E2D4E"/>
    <w:rsid w:val="002E2E87"/>
    <w:rsid w:val="002E2EC2"/>
    <w:rsid w:val="002E2F14"/>
    <w:rsid w:val="002E2F37"/>
    <w:rsid w:val="002E2FA9"/>
    <w:rsid w:val="002E3105"/>
    <w:rsid w:val="002E312F"/>
    <w:rsid w:val="002E3184"/>
    <w:rsid w:val="002E343C"/>
    <w:rsid w:val="002E352A"/>
    <w:rsid w:val="002E3582"/>
    <w:rsid w:val="002E3598"/>
    <w:rsid w:val="002E3628"/>
    <w:rsid w:val="002E39F4"/>
    <w:rsid w:val="002E3ADD"/>
    <w:rsid w:val="002E3AFA"/>
    <w:rsid w:val="002E3B48"/>
    <w:rsid w:val="002E3B5E"/>
    <w:rsid w:val="002E3B92"/>
    <w:rsid w:val="002E3C15"/>
    <w:rsid w:val="002E3C25"/>
    <w:rsid w:val="002E3C62"/>
    <w:rsid w:val="002E3D4D"/>
    <w:rsid w:val="002E3D86"/>
    <w:rsid w:val="002E3E0B"/>
    <w:rsid w:val="002E3E4D"/>
    <w:rsid w:val="002E3E50"/>
    <w:rsid w:val="002E3EBA"/>
    <w:rsid w:val="002E3F25"/>
    <w:rsid w:val="002E3F51"/>
    <w:rsid w:val="002E4046"/>
    <w:rsid w:val="002E414F"/>
    <w:rsid w:val="002E41E6"/>
    <w:rsid w:val="002E42BA"/>
    <w:rsid w:val="002E4460"/>
    <w:rsid w:val="002E454F"/>
    <w:rsid w:val="002E45A9"/>
    <w:rsid w:val="002E45BC"/>
    <w:rsid w:val="002E45C5"/>
    <w:rsid w:val="002E4695"/>
    <w:rsid w:val="002E478A"/>
    <w:rsid w:val="002E47A9"/>
    <w:rsid w:val="002E485A"/>
    <w:rsid w:val="002E4866"/>
    <w:rsid w:val="002E488A"/>
    <w:rsid w:val="002E4992"/>
    <w:rsid w:val="002E49DE"/>
    <w:rsid w:val="002E4AF4"/>
    <w:rsid w:val="002E4B00"/>
    <w:rsid w:val="002E4B72"/>
    <w:rsid w:val="002E4B83"/>
    <w:rsid w:val="002E4C3C"/>
    <w:rsid w:val="002E4C49"/>
    <w:rsid w:val="002E4C5E"/>
    <w:rsid w:val="002E4C9B"/>
    <w:rsid w:val="002E4D1A"/>
    <w:rsid w:val="002E4DAF"/>
    <w:rsid w:val="002E4DE8"/>
    <w:rsid w:val="002E4E1E"/>
    <w:rsid w:val="002E4F5F"/>
    <w:rsid w:val="002E5080"/>
    <w:rsid w:val="002E50A1"/>
    <w:rsid w:val="002E51FB"/>
    <w:rsid w:val="002E52BD"/>
    <w:rsid w:val="002E52E1"/>
    <w:rsid w:val="002E5315"/>
    <w:rsid w:val="002E5362"/>
    <w:rsid w:val="002E53CC"/>
    <w:rsid w:val="002E5478"/>
    <w:rsid w:val="002E55DB"/>
    <w:rsid w:val="002E56E4"/>
    <w:rsid w:val="002E576B"/>
    <w:rsid w:val="002E586F"/>
    <w:rsid w:val="002E5A06"/>
    <w:rsid w:val="002E5AC5"/>
    <w:rsid w:val="002E5BDF"/>
    <w:rsid w:val="002E5BFA"/>
    <w:rsid w:val="002E5C3B"/>
    <w:rsid w:val="002E5C82"/>
    <w:rsid w:val="002E5CBB"/>
    <w:rsid w:val="002E5D0F"/>
    <w:rsid w:val="002E5D22"/>
    <w:rsid w:val="002E5EC8"/>
    <w:rsid w:val="002E5F43"/>
    <w:rsid w:val="002E5F7B"/>
    <w:rsid w:val="002E5FBC"/>
    <w:rsid w:val="002E60D3"/>
    <w:rsid w:val="002E6285"/>
    <w:rsid w:val="002E630D"/>
    <w:rsid w:val="002E6337"/>
    <w:rsid w:val="002E6409"/>
    <w:rsid w:val="002E645D"/>
    <w:rsid w:val="002E64BF"/>
    <w:rsid w:val="002E6809"/>
    <w:rsid w:val="002E683D"/>
    <w:rsid w:val="002E684D"/>
    <w:rsid w:val="002E6858"/>
    <w:rsid w:val="002E69C2"/>
    <w:rsid w:val="002E6B68"/>
    <w:rsid w:val="002E6D15"/>
    <w:rsid w:val="002E6D55"/>
    <w:rsid w:val="002E6D8A"/>
    <w:rsid w:val="002E6E9F"/>
    <w:rsid w:val="002E6EC0"/>
    <w:rsid w:val="002E6F6E"/>
    <w:rsid w:val="002E70FC"/>
    <w:rsid w:val="002E720D"/>
    <w:rsid w:val="002E738B"/>
    <w:rsid w:val="002E7422"/>
    <w:rsid w:val="002E7436"/>
    <w:rsid w:val="002E7455"/>
    <w:rsid w:val="002E746A"/>
    <w:rsid w:val="002E76D7"/>
    <w:rsid w:val="002E774E"/>
    <w:rsid w:val="002E7789"/>
    <w:rsid w:val="002E77DA"/>
    <w:rsid w:val="002E7843"/>
    <w:rsid w:val="002E7883"/>
    <w:rsid w:val="002E7964"/>
    <w:rsid w:val="002E79D6"/>
    <w:rsid w:val="002E79F4"/>
    <w:rsid w:val="002E7BD3"/>
    <w:rsid w:val="002E7C13"/>
    <w:rsid w:val="002E7C37"/>
    <w:rsid w:val="002E7D4E"/>
    <w:rsid w:val="002E7FE2"/>
    <w:rsid w:val="002E7FE9"/>
    <w:rsid w:val="002F0164"/>
    <w:rsid w:val="002F0165"/>
    <w:rsid w:val="002F02EC"/>
    <w:rsid w:val="002F034B"/>
    <w:rsid w:val="002F036A"/>
    <w:rsid w:val="002F05AB"/>
    <w:rsid w:val="002F0616"/>
    <w:rsid w:val="002F0748"/>
    <w:rsid w:val="002F079F"/>
    <w:rsid w:val="002F085A"/>
    <w:rsid w:val="002F0891"/>
    <w:rsid w:val="002F08C3"/>
    <w:rsid w:val="002F0916"/>
    <w:rsid w:val="002F097C"/>
    <w:rsid w:val="002F0B7E"/>
    <w:rsid w:val="002F0C13"/>
    <w:rsid w:val="002F0C9A"/>
    <w:rsid w:val="002F0D49"/>
    <w:rsid w:val="002F0F21"/>
    <w:rsid w:val="002F0F70"/>
    <w:rsid w:val="002F0FA3"/>
    <w:rsid w:val="002F0FF1"/>
    <w:rsid w:val="002F10B9"/>
    <w:rsid w:val="002F10BD"/>
    <w:rsid w:val="002F1189"/>
    <w:rsid w:val="002F123D"/>
    <w:rsid w:val="002F12B7"/>
    <w:rsid w:val="002F12F6"/>
    <w:rsid w:val="002F1341"/>
    <w:rsid w:val="002F13AC"/>
    <w:rsid w:val="002F14A6"/>
    <w:rsid w:val="002F14C8"/>
    <w:rsid w:val="002F152E"/>
    <w:rsid w:val="002F1552"/>
    <w:rsid w:val="002F1557"/>
    <w:rsid w:val="002F1568"/>
    <w:rsid w:val="002F169F"/>
    <w:rsid w:val="002F174F"/>
    <w:rsid w:val="002F17E8"/>
    <w:rsid w:val="002F197D"/>
    <w:rsid w:val="002F1AB3"/>
    <w:rsid w:val="002F1BE8"/>
    <w:rsid w:val="002F1C69"/>
    <w:rsid w:val="002F1CC6"/>
    <w:rsid w:val="002F1CD5"/>
    <w:rsid w:val="002F1D52"/>
    <w:rsid w:val="002F1DCE"/>
    <w:rsid w:val="002F1DEA"/>
    <w:rsid w:val="002F1EBD"/>
    <w:rsid w:val="002F1ED7"/>
    <w:rsid w:val="002F1F0E"/>
    <w:rsid w:val="002F1F25"/>
    <w:rsid w:val="002F1FB7"/>
    <w:rsid w:val="002F2018"/>
    <w:rsid w:val="002F2027"/>
    <w:rsid w:val="002F2041"/>
    <w:rsid w:val="002F2138"/>
    <w:rsid w:val="002F21B7"/>
    <w:rsid w:val="002F21C4"/>
    <w:rsid w:val="002F244E"/>
    <w:rsid w:val="002F257E"/>
    <w:rsid w:val="002F2654"/>
    <w:rsid w:val="002F26F9"/>
    <w:rsid w:val="002F28A7"/>
    <w:rsid w:val="002F2944"/>
    <w:rsid w:val="002F2B34"/>
    <w:rsid w:val="002F2B8B"/>
    <w:rsid w:val="002F2BDF"/>
    <w:rsid w:val="002F2C0F"/>
    <w:rsid w:val="002F2D85"/>
    <w:rsid w:val="002F2D90"/>
    <w:rsid w:val="002F2E1B"/>
    <w:rsid w:val="002F2E65"/>
    <w:rsid w:val="002F2E90"/>
    <w:rsid w:val="002F2EC9"/>
    <w:rsid w:val="002F2EF9"/>
    <w:rsid w:val="002F2FEC"/>
    <w:rsid w:val="002F2FEE"/>
    <w:rsid w:val="002F308E"/>
    <w:rsid w:val="002F3093"/>
    <w:rsid w:val="002F30C4"/>
    <w:rsid w:val="002F3167"/>
    <w:rsid w:val="002F32AC"/>
    <w:rsid w:val="002F32D5"/>
    <w:rsid w:val="002F350F"/>
    <w:rsid w:val="002F3525"/>
    <w:rsid w:val="002F3561"/>
    <w:rsid w:val="002F3674"/>
    <w:rsid w:val="002F3753"/>
    <w:rsid w:val="002F37CE"/>
    <w:rsid w:val="002F3856"/>
    <w:rsid w:val="002F39D5"/>
    <w:rsid w:val="002F39F5"/>
    <w:rsid w:val="002F3A4A"/>
    <w:rsid w:val="002F3B1C"/>
    <w:rsid w:val="002F3B92"/>
    <w:rsid w:val="002F3BCE"/>
    <w:rsid w:val="002F3C04"/>
    <w:rsid w:val="002F3CF5"/>
    <w:rsid w:val="002F3EB4"/>
    <w:rsid w:val="002F3F02"/>
    <w:rsid w:val="002F3F19"/>
    <w:rsid w:val="002F3F55"/>
    <w:rsid w:val="002F4155"/>
    <w:rsid w:val="002F41D4"/>
    <w:rsid w:val="002F41DA"/>
    <w:rsid w:val="002F422B"/>
    <w:rsid w:val="002F428B"/>
    <w:rsid w:val="002F42B7"/>
    <w:rsid w:val="002F42EE"/>
    <w:rsid w:val="002F436A"/>
    <w:rsid w:val="002F445E"/>
    <w:rsid w:val="002F4529"/>
    <w:rsid w:val="002F4642"/>
    <w:rsid w:val="002F4703"/>
    <w:rsid w:val="002F48C6"/>
    <w:rsid w:val="002F4A6E"/>
    <w:rsid w:val="002F4A77"/>
    <w:rsid w:val="002F4CC2"/>
    <w:rsid w:val="002F4D52"/>
    <w:rsid w:val="002F4D8C"/>
    <w:rsid w:val="002F4E1D"/>
    <w:rsid w:val="002F4E3F"/>
    <w:rsid w:val="002F4F08"/>
    <w:rsid w:val="002F4F2F"/>
    <w:rsid w:val="002F4F8A"/>
    <w:rsid w:val="002F4FA3"/>
    <w:rsid w:val="002F50A3"/>
    <w:rsid w:val="002F50C0"/>
    <w:rsid w:val="002F50DF"/>
    <w:rsid w:val="002F5290"/>
    <w:rsid w:val="002F52A8"/>
    <w:rsid w:val="002F52AC"/>
    <w:rsid w:val="002F53C9"/>
    <w:rsid w:val="002F53D5"/>
    <w:rsid w:val="002F53EE"/>
    <w:rsid w:val="002F54E8"/>
    <w:rsid w:val="002F553C"/>
    <w:rsid w:val="002F5619"/>
    <w:rsid w:val="002F5640"/>
    <w:rsid w:val="002F575C"/>
    <w:rsid w:val="002F584D"/>
    <w:rsid w:val="002F5879"/>
    <w:rsid w:val="002F5929"/>
    <w:rsid w:val="002F5B6A"/>
    <w:rsid w:val="002F5C0C"/>
    <w:rsid w:val="002F5CED"/>
    <w:rsid w:val="002F5DCF"/>
    <w:rsid w:val="002F5E9D"/>
    <w:rsid w:val="002F5EF3"/>
    <w:rsid w:val="002F609B"/>
    <w:rsid w:val="002F6101"/>
    <w:rsid w:val="002F6138"/>
    <w:rsid w:val="002F6152"/>
    <w:rsid w:val="002F621A"/>
    <w:rsid w:val="002F627E"/>
    <w:rsid w:val="002F62AB"/>
    <w:rsid w:val="002F6348"/>
    <w:rsid w:val="002F6441"/>
    <w:rsid w:val="002F65C1"/>
    <w:rsid w:val="002F6613"/>
    <w:rsid w:val="002F66C7"/>
    <w:rsid w:val="002F66C9"/>
    <w:rsid w:val="002F6720"/>
    <w:rsid w:val="002F67F6"/>
    <w:rsid w:val="002F67F9"/>
    <w:rsid w:val="002F682F"/>
    <w:rsid w:val="002F683D"/>
    <w:rsid w:val="002F6856"/>
    <w:rsid w:val="002F692F"/>
    <w:rsid w:val="002F6A2C"/>
    <w:rsid w:val="002F6A46"/>
    <w:rsid w:val="002F6A77"/>
    <w:rsid w:val="002F6A82"/>
    <w:rsid w:val="002F6ACD"/>
    <w:rsid w:val="002F6B50"/>
    <w:rsid w:val="002F6C05"/>
    <w:rsid w:val="002F6C17"/>
    <w:rsid w:val="002F6C23"/>
    <w:rsid w:val="002F6C50"/>
    <w:rsid w:val="002F6E1F"/>
    <w:rsid w:val="002F6F8D"/>
    <w:rsid w:val="002F707D"/>
    <w:rsid w:val="002F70CB"/>
    <w:rsid w:val="002F7121"/>
    <w:rsid w:val="002F71CC"/>
    <w:rsid w:val="002F71E5"/>
    <w:rsid w:val="002F7249"/>
    <w:rsid w:val="002F73ED"/>
    <w:rsid w:val="002F7475"/>
    <w:rsid w:val="002F7549"/>
    <w:rsid w:val="002F757C"/>
    <w:rsid w:val="002F75DF"/>
    <w:rsid w:val="002F7659"/>
    <w:rsid w:val="002F7715"/>
    <w:rsid w:val="002F772C"/>
    <w:rsid w:val="002F7735"/>
    <w:rsid w:val="002F77A1"/>
    <w:rsid w:val="002F77E2"/>
    <w:rsid w:val="002F79C8"/>
    <w:rsid w:val="002F7B10"/>
    <w:rsid w:val="002F7D86"/>
    <w:rsid w:val="002F7ED6"/>
    <w:rsid w:val="002F7FB6"/>
    <w:rsid w:val="003001F3"/>
    <w:rsid w:val="003003FB"/>
    <w:rsid w:val="003003FE"/>
    <w:rsid w:val="00300546"/>
    <w:rsid w:val="0030058C"/>
    <w:rsid w:val="003005A1"/>
    <w:rsid w:val="00300682"/>
    <w:rsid w:val="00300684"/>
    <w:rsid w:val="003006B0"/>
    <w:rsid w:val="003006F2"/>
    <w:rsid w:val="0030075D"/>
    <w:rsid w:val="0030079A"/>
    <w:rsid w:val="003008D2"/>
    <w:rsid w:val="003008ED"/>
    <w:rsid w:val="0030092B"/>
    <w:rsid w:val="003009D2"/>
    <w:rsid w:val="003009FC"/>
    <w:rsid w:val="00300A98"/>
    <w:rsid w:val="00300AD7"/>
    <w:rsid w:val="00300BB9"/>
    <w:rsid w:val="00300CD2"/>
    <w:rsid w:val="00300CD8"/>
    <w:rsid w:val="00300DD4"/>
    <w:rsid w:val="00300DF3"/>
    <w:rsid w:val="00300E20"/>
    <w:rsid w:val="00300E42"/>
    <w:rsid w:val="00300F27"/>
    <w:rsid w:val="0030105A"/>
    <w:rsid w:val="003010DD"/>
    <w:rsid w:val="0030118A"/>
    <w:rsid w:val="003011D1"/>
    <w:rsid w:val="0030128A"/>
    <w:rsid w:val="00301385"/>
    <w:rsid w:val="0030154E"/>
    <w:rsid w:val="003015B8"/>
    <w:rsid w:val="0030168F"/>
    <w:rsid w:val="00301777"/>
    <w:rsid w:val="003017A7"/>
    <w:rsid w:val="00301891"/>
    <w:rsid w:val="0030190D"/>
    <w:rsid w:val="00301AD1"/>
    <w:rsid w:val="00301C15"/>
    <w:rsid w:val="00301C42"/>
    <w:rsid w:val="00301C84"/>
    <w:rsid w:val="00301D60"/>
    <w:rsid w:val="00301D94"/>
    <w:rsid w:val="00301DAA"/>
    <w:rsid w:val="00301E58"/>
    <w:rsid w:val="0030202A"/>
    <w:rsid w:val="003020F1"/>
    <w:rsid w:val="00302103"/>
    <w:rsid w:val="0030210E"/>
    <w:rsid w:val="0030215B"/>
    <w:rsid w:val="0030217C"/>
    <w:rsid w:val="003021BA"/>
    <w:rsid w:val="00302326"/>
    <w:rsid w:val="003023FE"/>
    <w:rsid w:val="00302475"/>
    <w:rsid w:val="003027A4"/>
    <w:rsid w:val="0030287A"/>
    <w:rsid w:val="00302A6E"/>
    <w:rsid w:val="00302B18"/>
    <w:rsid w:val="00302B1B"/>
    <w:rsid w:val="00302BBE"/>
    <w:rsid w:val="00302CCD"/>
    <w:rsid w:val="00302D1F"/>
    <w:rsid w:val="00302DC1"/>
    <w:rsid w:val="00302E53"/>
    <w:rsid w:val="00302EA0"/>
    <w:rsid w:val="00302F3D"/>
    <w:rsid w:val="00303043"/>
    <w:rsid w:val="00303161"/>
    <w:rsid w:val="003031D2"/>
    <w:rsid w:val="003034FE"/>
    <w:rsid w:val="00303582"/>
    <w:rsid w:val="003035D8"/>
    <w:rsid w:val="003036B4"/>
    <w:rsid w:val="00303994"/>
    <w:rsid w:val="00303B03"/>
    <w:rsid w:val="00303B0A"/>
    <w:rsid w:val="00303B2B"/>
    <w:rsid w:val="00303B33"/>
    <w:rsid w:val="00303CC0"/>
    <w:rsid w:val="00303D07"/>
    <w:rsid w:val="00303DD8"/>
    <w:rsid w:val="00304018"/>
    <w:rsid w:val="00304031"/>
    <w:rsid w:val="003040C4"/>
    <w:rsid w:val="003042B7"/>
    <w:rsid w:val="00304422"/>
    <w:rsid w:val="00304536"/>
    <w:rsid w:val="00304545"/>
    <w:rsid w:val="0030461A"/>
    <w:rsid w:val="00304651"/>
    <w:rsid w:val="0030465F"/>
    <w:rsid w:val="0030471A"/>
    <w:rsid w:val="00304764"/>
    <w:rsid w:val="00304809"/>
    <w:rsid w:val="0030494C"/>
    <w:rsid w:val="003049BD"/>
    <w:rsid w:val="00304A5A"/>
    <w:rsid w:val="00304B18"/>
    <w:rsid w:val="00304C41"/>
    <w:rsid w:val="00304D42"/>
    <w:rsid w:val="00304D64"/>
    <w:rsid w:val="00304DA5"/>
    <w:rsid w:val="00304EFC"/>
    <w:rsid w:val="0030501D"/>
    <w:rsid w:val="0030503E"/>
    <w:rsid w:val="00305184"/>
    <w:rsid w:val="0030525E"/>
    <w:rsid w:val="00305339"/>
    <w:rsid w:val="0030544D"/>
    <w:rsid w:val="0030558D"/>
    <w:rsid w:val="003055BD"/>
    <w:rsid w:val="0030561E"/>
    <w:rsid w:val="00305642"/>
    <w:rsid w:val="00305682"/>
    <w:rsid w:val="00305863"/>
    <w:rsid w:val="0030594E"/>
    <w:rsid w:val="00305A7D"/>
    <w:rsid w:val="00305AB1"/>
    <w:rsid w:val="00305B81"/>
    <w:rsid w:val="00305B85"/>
    <w:rsid w:val="00305C13"/>
    <w:rsid w:val="00305D0A"/>
    <w:rsid w:val="00305DA4"/>
    <w:rsid w:val="00305E5C"/>
    <w:rsid w:val="00305F1B"/>
    <w:rsid w:val="00305F54"/>
    <w:rsid w:val="00305FB7"/>
    <w:rsid w:val="00306075"/>
    <w:rsid w:val="003060EF"/>
    <w:rsid w:val="003061FF"/>
    <w:rsid w:val="00306257"/>
    <w:rsid w:val="00306271"/>
    <w:rsid w:val="003063EC"/>
    <w:rsid w:val="0030643A"/>
    <w:rsid w:val="00306443"/>
    <w:rsid w:val="003064E6"/>
    <w:rsid w:val="0030650C"/>
    <w:rsid w:val="0030659E"/>
    <w:rsid w:val="003066AD"/>
    <w:rsid w:val="00306768"/>
    <w:rsid w:val="003067E0"/>
    <w:rsid w:val="003067FD"/>
    <w:rsid w:val="0030686C"/>
    <w:rsid w:val="00306907"/>
    <w:rsid w:val="00306908"/>
    <w:rsid w:val="00306910"/>
    <w:rsid w:val="00306935"/>
    <w:rsid w:val="003069D8"/>
    <w:rsid w:val="003069DB"/>
    <w:rsid w:val="00306AE7"/>
    <w:rsid w:val="00306AFF"/>
    <w:rsid w:val="00306B73"/>
    <w:rsid w:val="00306C10"/>
    <w:rsid w:val="00306C24"/>
    <w:rsid w:val="00306D60"/>
    <w:rsid w:val="00306D7C"/>
    <w:rsid w:val="00306EB1"/>
    <w:rsid w:val="00306F1A"/>
    <w:rsid w:val="00306FA9"/>
    <w:rsid w:val="0030706A"/>
    <w:rsid w:val="0030712B"/>
    <w:rsid w:val="00307221"/>
    <w:rsid w:val="0030729A"/>
    <w:rsid w:val="00307421"/>
    <w:rsid w:val="00307465"/>
    <w:rsid w:val="003074F3"/>
    <w:rsid w:val="00307617"/>
    <w:rsid w:val="003076AC"/>
    <w:rsid w:val="00307815"/>
    <w:rsid w:val="003078B9"/>
    <w:rsid w:val="00307931"/>
    <w:rsid w:val="0030796A"/>
    <w:rsid w:val="003079E0"/>
    <w:rsid w:val="00307A87"/>
    <w:rsid w:val="00307AF6"/>
    <w:rsid w:val="00307B39"/>
    <w:rsid w:val="00307BB7"/>
    <w:rsid w:val="00307D17"/>
    <w:rsid w:val="00307D40"/>
    <w:rsid w:val="00307D5C"/>
    <w:rsid w:val="00307D99"/>
    <w:rsid w:val="00307DB1"/>
    <w:rsid w:val="00307E1A"/>
    <w:rsid w:val="00307E82"/>
    <w:rsid w:val="00307F9B"/>
    <w:rsid w:val="00310029"/>
    <w:rsid w:val="00310044"/>
    <w:rsid w:val="0031006E"/>
    <w:rsid w:val="0031018D"/>
    <w:rsid w:val="00310204"/>
    <w:rsid w:val="0031029C"/>
    <w:rsid w:val="00310330"/>
    <w:rsid w:val="00310360"/>
    <w:rsid w:val="00310493"/>
    <w:rsid w:val="003104E0"/>
    <w:rsid w:val="003105E9"/>
    <w:rsid w:val="00310601"/>
    <w:rsid w:val="0031082C"/>
    <w:rsid w:val="00310892"/>
    <w:rsid w:val="0031094A"/>
    <w:rsid w:val="003109B0"/>
    <w:rsid w:val="00310A0E"/>
    <w:rsid w:val="00310BC4"/>
    <w:rsid w:val="00310DC6"/>
    <w:rsid w:val="00310E0A"/>
    <w:rsid w:val="00310E26"/>
    <w:rsid w:val="00310E5A"/>
    <w:rsid w:val="00310F9B"/>
    <w:rsid w:val="00310FA3"/>
    <w:rsid w:val="00311058"/>
    <w:rsid w:val="003110DA"/>
    <w:rsid w:val="00311144"/>
    <w:rsid w:val="00311161"/>
    <w:rsid w:val="00311181"/>
    <w:rsid w:val="00311238"/>
    <w:rsid w:val="00311368"/>
    <w:rsid w:val="003114A6"/>
    <w:rsid w:val="003115B6"/>
    <w:rsid w:val="00311627"/>
    <w:rsid w:val="00311666"/>
    <w:rsid w:val="00311686"/>
    <w:rsid w:val="00311754"/>
    <w:rsid w:val="0031175B"/>
    <w:rsid w:val="003117A1"/>
    <w:rsid w:val="003117F5"/>
    <w:rsid w:val="0031180F"/>
    <w:rsid w:val="003118DF"/>
    <w:rsid w:val="003118E6"/>
    <w:rsid w:val="00311939"/>
    <w:rsid w:val="00311A19"/>
    <w:rsid w:val="00311AA4"/>
    <w:rsid w:val="00311BDB"/>
    <w:rsid w:val="00311BFF"/>
    <w:rsid w:val="00311CF3"/>
    <w:rsid w:val="00311E3B"/>
    <w:rsid w:val="00311E54"/>
    <w:rsid w:val="00311EA7"/>
    <w:rsid w:val="00311EC8"/>
    <w:rsid w:val="00311F3D"/>
    <w:rsid w:val="00311F9D"/>
    <w:rsid w:val="00311FCB"/>
    <w:rsid w:val="00311FFC"/>
    <w:rsid w:val="003120A9"/>
    <w:rsid w:val="00312196"/>
    <w:rsid w:val="003121B2"/>
    <w:rsid w:val="0031229B"/>
    <w:rsid w:val="00312324"/>
    <w:rsid w:val="00312373"/>
    <w:rsid w:val="00312534"/>
    <w:rsid w:val="0031258E"/>
    <w:rsid w:val="003125C9"/>
    <w:rsid w:val="003126BA"/>
    <w:rsid w:val="003126F0"/>
    <w:rsid w:val="00312766"/>
    <w:rsid w:val="003127EE"/>
    <w:rsid w:val="0031289A"/>
    <w:rsid w:val="003128A9"/>
    <w:rsid w:val="003129C7"/>
    <w:rsid w:val="00312A40"/>
    <w:rsid w:val="00312A7B"/>
    <w:rsid w:val="00312BA2"/>
    <w:rsid w:val="00312D23"/>
    <w:rsid w:val="00312D2B"/>
    <w:rsid w:val="00312DC4"/>
    <w:rsid w:val="00312E00"/>
    <w:rsid w:val="00312EA1"/>
    <w:rsid w:val="00312ED7"/>
    <w:rsid w:val="00312F10"/>
    <w:rsid w:val="00312F4D"/>
    <w:rsid w:val="00312F79"/>
    <w:rsid w:val="0031300B"/>
    <w:rsid w:val="0031301E"/>
    <w:rsid w:val="00313099"/>
    <w:rsid w:val="003132B4"/>
    <w:rsid w:val="003133A0"/>
    <w:rsid w:val="003133D9"/>
    <w:rsid w:val="00313506"/>
    <w:rsid w:val="003136A9"/>
    <w:rsid w:val="003136F8"/>
    <w:rsid w:val="003137CE"/>
    <w:rsid w:val="0031395F"/>
    <w:rsid w:val="00313A02"/>
    <w:rsid w:val="00313AB0"/>
    <w:rsid w:val="00313AE7"/>
    <w:rsid w:val="00313C84"/>
    <w:rsid w:val="00313EE3"/>
    <w:rsid w:val="00313FB2"/>
    <w:rsid w:val="00314006"/>
    <w:rsid w:val="0031404B"/>
    <w:rsid w:val="00314368"/>
    <w:rsid w:val="00314390"/>
    <w:rsid w:val="0031443D"/>
    <w:rsid w:val="00314490"/>
    <w:rsid w:val="00314496"/>
    <w:rsid w:val="003144DA"/>
    <w:rsid w:val="00314622"/>
    <w:rsid w:val="003146AD"/>
    <w:rsid w:val="003146EC"/>
    <w:rsid w:val="00314719"/>
    <w:rsid w:val="00314746"/>
    <w:rsid w:val="0031475E"/>
    <w:rsid w:val="0031480B"/>
    <w:rsid w:val="00314902"/>
    <w:rsid w:val="00314905"/>
    <w:rsid w:val="00314947"/>
    <w:rsid w:val="003149AE"/>
    <w:rsid w:val="00314B16"/>
    <w:rsid w:val="00314B6F"/>
    <w:rsid w:val="00314BB7"/>
    <w:rsid w:val="00314CBB"/>
    <w:rsid w:val="00314DBB"/>
    <w:rsid w:val="00314DC0"/>
    <w:rsid w:val="00314E0C"/>
    <w:rsid w:val="00315013"/>
    <w:rsid w:val="00315044"/>
    <w:rsid w:val="00315072"/>
    <w:rsid w:val="003150C6"/>
    <w:rsid w:val="003152C6"/>
    <w:rsid w:val="00315306"/>
    <w:rsid w:val="00315352"/>
    <w:rsid w:val="0031535B"/>
    <w:rsid w:val="0031544A"/>
    <w:rsid w:val="0031548F"/>
    <w:rsid w:val="0031553E"/>
    <w:rsid w:val="0031557E"/>
    <w:rsid w:val="003155B5"/>
    <w:rsid w:val="00315684"/>
    <w:rsid w:val="0031580C"/>
    <w:rsid w:val="00315818"/>
    <w:rsid w:val="003158EF"/>
    <w:rsid w:val="0031592F"/>
    <w:rsid w:val="003159F6"/>
    <w:rsid w:val="00315B78"/>
    <w:rsid w:val="00315BDD"/>
    <w:rsid w:val="00315E49"/>
    <w:rsid w:val="00315F5F"/>
    <w:rsid w:val="00316015"/>
    <w:rsid w:val="00316039"/>
    <w:rsid w:val="0031611A"/>
    <w:rsid w:val="00316220"/>
    <w:rsid w:val="00316319"/>
    <w:rsid w:val="00316459"/>
    <w:rsid w:val="003164BB"/>
    <w:rsid w:val="003164C6"/>
    <w:rsid w:val="003164CD"/>
    <w:rsid w:val="003164F7"/>
    <w:rsid w:val="00316586"/>
    <w:rsid w:val="0031675F"/>
    <w:rsid w:val="0031678C"/>
    <w:rsid w:val="0031681B"/>
    <w:rsid w:val="0031687C"/>
    <w:rsid w:val="003168F2"/>
    <w:rsid w:val="0031698A"/>
    <w:rsid w:val="003169CC"/>
    <w:rsid w:val="00316AD1"/>
    <w:rsid w:val="00316CF9"/>
    <w:rsid w:val="00316D50"/>
    <w:rsid w:val="00316E9D"/>
    <w:rsid w:val="00316FDD"/>
    <w:rsid w:val="0031710A"/>
    <w:rsid w:val="00317154"/>
    <w:rsid w:val="0031729B"/>
    <w:rsid w:val="0031732F"/>
    <w:rsid w:val="0031740A"/>
    <w:rsid w:val="003174A2"/>
    <w:rsid w:val="003174CD"/>
    <w:rsid w:val="003174D9"/>
    <w:rsid w:val="003174FA"/>
    <w:rsid w:val="00317582"/>
    <w:rsid w:val="003175C7"/>
    <w:rsid w:val="00317610"/>
    <w:rsid w:val="00317797"/>
    <w:rsid w:val="0031790B"/>
    <w:rsid w:val="00317937"/>
    <w:rsid w:val="00317A93"/>
    <w:rsid w:val="00317A94"/>
    <w:rsid w:val="00317AD8"/>
    <w:rsid w:val="00317CBD"/>
    <w:rsid w:val="00317D02"/>
    <w:rsid w:val="00317D13"/>
    <w:rsid w:val="00317FCC"/>
    <w:rsid w:val="00317FF8"/>
    <w:rsid w:val="00320028"/>
    <w:rsid w:val="003200D5"/>
    <w:rsid w:val="00320136"/>
    <w:rsid w:val="00320169"/>
    <w:rsid w:val="00320173"/>
    <w:rsid w:val="0032017A"/>
    <w:rsid w:val="003201C6"/>
    <w:rsid w:val="00320222"/>
    <w:rsid w:val="0032045E"/>
    <w:rsid w:val="00320625"/>
    <w:rsid w:val="003206FA"/>
    <w:rsid w:val="00320904"/>
    <w:rsid w:val="00320951"/>
    <w:rsid w:val="003209F9"/>
    <w:rsid w:val="00320B42"/>
    <w:rsid w:val="00320BE3"/>
    <w:rsid w:val="00320D7A"/>
    <w:rsid w:val="00320DE8"/>
    <w:rsid w:val="00320E00"/>
    <w:rsid w:val="00320F48"/>
    <w:rsid w:val="00321148"/>
    <w:rsid w:val="003212BA"/>
    <w:rsid w:val="003213E3"/>
    <w:rsid w:val="0032147E"/>
    <w:rsid w:val="00321487"/>
    <w:rsid w:val="003214A3"/>
    <w:rsid w:val="00321551"/>
    <w:rsid w:val="00321564"/>
    <w:rsid w:val="00321572"/>
    <w:rsid w:val="003215AD"/>
    <w:rsid w:val="003215BB"/>
    <w:rsid w:val="00321678"/>
    <w:rsid w:val="0032178C"/>
    <w:rsid w:val="003217AC"/>
    <w:rsid w:val="00321806"/>
    <w:rsid w:val="0032181A"/>
    <w:rsid w:val="00321828"/>
    <w:rsid w:val="003218E9"/>
    <w:rsid w:val="0032195C"/>
    <w:rsid w:val="003219B0"/>
    <w:rsid w:val="00321A17"/>
    <w:rsid w:val="00321A73"/>
    <w:rsid w:val="00321AAB"/>
    <w:rsid w:val="00321AFE"/>
    <w:rsid w:val="00321B7A"/>
    <w:rsid w:val="00321D1B"/>
    <w:rsid w:val="00321D29"/>
    <w:rsid w:val="00321D2E"/>
    <w:rsid w:val="00321D34"/>
    <w:rsid w:val="00321D83"/>
    <w:rsid w:val="00321DFB"/>
    <w:rsid w:val="00321E74"/>
    <w:rsid w:val="00321E7D"/>
    <w:rsid w:val="00321EB3"/>
    <w:rsid w:val="00321FB8"/>
    <w:rsid w:val="003222E2"/>
    <w:rsid w:val="00322367"/>
    <w:rsid w:val="0032242E"/>
    <w:rsid w:val="003224CF"/>
    <w:rsid w:val="003225A2"/>
    <w:rsid w:val="0032264E"/>
    <w:rsid w:val="003226B3"/>
    <w:rsid w:val="0032278E"/>
    <w:rsid w:val="00322797"/>
    <w:rsid w:val="0032289E"/>
    <w:rsid w:val="003228D0"/>
    <w:rsid w:val="00322956"/>
    <w:rsid w:val="00322A2A"/>
    <w:rsid w:val="00322A9B"/>
    <w:rsid w:val="00322C50"/>
    <w:rsid w:val="00322CA0"/>
    <w:rsid w:val="00322CAF"/>
    <w:rsid w:val="00322D14"/>
    <w:rsid w:val="00322EAD"/>
    <w:rsid w:val="00322EF8"/>
    <w:rsid w:val="00322F2D"/>
    <w:rsid w:val="00323084"/>
    <w:rsid w:val="003230B6"/>
    <w:rsid w:val="0032311E"/>
    <w:rsid w:val="0032324D"/>
    <w:rsid w:val="0032326C"/>
    <w:rsid w:val="00323290"/>
    <w:rsid w:val="0032331C"/>
    <w:rsid w:val="003233B4"/>
    <w:rsid w:val="003234FD"/>
    <w:rsid w:val="0032354A"/>
    <w:rsid w:val="0032357B"/>
    <w:rsid w:val="0032357C"/>
    <w:rsid w:val="003235A4"/>
    <w:rsid w:val="003235A5"/>
    <w:rsid w:val="0032363A"/>
    <w:rsid w:val="003236F1"/>
    <w:rsid w:val="0032372A"/>
    <w:rsid w:val="003237D7"/>
    <w:rsid w:val="003237FA"/>
    <w:rsid w:val="0032385C"/>
    <w:rsid w:val="003238E0"/>
    <w:rsid w:val="0032391E"/>
    <w:rsid w:val="00323990"/>
    <w:rsid w:val="0032400F"/>
    <w:rsid w:val="003240B5"/>
    <w:rsid w:val="00324340"/>
    <w:rsid w:val="003243E3"/>
    <w:rsid w:val="003245B9"/>
    <w:rsid w:val="00324729"/>
    <w:rsid w:val="0032473A"/>
    <w:rsid w:val="00324841"/>
    <w:rsid w:val="00324850"/>
    <w:rsid w:val="00324872"/>
    <w:rsid w:val="003248E2"/>
    <w:rsid w:val="003248EE"/>
    <w:rsid w:val="003249E2"/>
    <w:rsid w:val="00324A00"/>
    <w:rsid w:val="00324D2A"/>
    <w:rsid w:val="00324D91"/>
    <w:rsid w:val="00324F67"/>
    <w:rsid w:val="0032502B"/>
    <w:rsid w:val="003251A2"/>
    <w:rsid w:val="0032554E"/>
    <w:rsid w:val="00325550"/>
    <w:rsid w:val="00325788"/>
    <w:rsid w:val="003257C0"/>
    <w:rsid w:val="003257ED"/>
    <w:rsid w:val="00325903"/>
    <w:rsid w:val="003259B5"/>
    <w:rsid w:val="00325AA5"/>
    <w:rsid w:val="00325B50"/>
    <w:rsid w:val="00325C63"/>
    <w:rsid w:val="00325D33"/>
    <w:rsid w:val="00325DA2"/>
    <w:rsid w:val="00325DC5"/>
    <w:rsid w:val="00325E50"/>
    <w:rsid w:val="00325F48"/>
    <w:rsid w:val="00325FE2"/>
    <w:rsid w:val="00326064"/>
    <w:rsid w:val="003260CA"/>
    <w:rsid w:val="00326172"/>
    <w:rsid w:val="0032626D"/>
    <w:rsid w:val="00326271"/>
    <w:rsid w:val="003262AF"/>
    <w:rsid w:val="0032638C"/>
    <w:rsid w:val="003263C0"/>
    <w:rsid w:val="003263E5"/>
    <w:rsid w:val="0032643E"/>
    <w:rsid w:val="003264A3"/>
    <w:rsid w:val="00326536"/>
    <w:rsid w:val="0032656B"/>
    <w:rsid w:val="003265D2"/>
    <w:rsid w:val="0032679B"/>
    <w:rsid w:val="0032688D"/>
    <w:rsid w:val="00326932"/>
    <w:rsid w:val="00326A0C"/>
    <w:rsid w:val="00326AEE"/>
    <w:rsid w:val="00326B4F"/>
    <w:rsid w:val="00326B96"/>
    <w:rsid w:val="00326BC6"/>
    <w:rsid w:val="00326C23"/>
    <w:rsid w:val="00326C5A"/>
    <w:rsid w:val="00326C69"/>
    <w:rsid w:val="00326CD7"/>
    <w:rsid w:val="00326D59"/>
    <w:rsid w:val="00326D86"/>
    <w:rsid w:val="00326E1C"/>
    <w:rsid w:val="00326E7D"/>
    <w:rsid w:val="00327018"/>
    <w:rsid w:val="003271C7"/>
    <w:rsid w:val="00327282"/>
    <w:rsid w:val="0032731A"/>
    <w:rsid w:val="0032739C"/>
    <w:rsid w:val="003273ED"/>
    <w:rsid w:val="00327417"/>
    <w:rsid w:val="00327423"/>
    <w:rsid w:val="00327580"/>
    <w:rsid w:val="00327676"/>
    <w:rsid w:val="003276A7"/>
    <w:rsid w:val="003277C6"/>
    <w:rsid w:val="003278B5"/>
    <w:rsid w:val="003278C4"/>
    <w:rsid w:val="00327926"/>
    <w:rsid w:val="00327979"/>
    <w:rsid w:val="0032798C"/>
    <w:rsid w:val="00327A21"/>
    <w:rsid w:val="00327A3B"/>
    <w:rsid w:val="00327AC8"/>
    <w:rsid w:val="00327AD7"/>
    <w:rsid w:val="00327B01"/>
    <w:rsid w:val="00327B06"/>
    <w:rsid w:val="00327B59"/>
    <w:rsid w:val="00327B9F"/>
    <w:rsid w:val="00327C51"/>
    <w:rsid w:val="00327C61"/>
    <w:rsid w:val="00327C6A"/>
    <w:rsid w:val="00327CA5"/>
    <w:rsid w:val="00327CDE"/>
    <w:rsid w:val="00327D1D"/>
    <w:rsid w:val="00327D92"/>
    <w:rsid w:val="00327F93"/>
    <w:rsid w:val="00327FE1"/>
    <w:rsid w:val="0033006D"/>
    <w:rsid w:val="0033015D"/>
    <w:rsid w:val="003301EF"/>
    <w:rsid w:val="0033023D"/>
    <w:rsid w:val="00330295"/>
    <w:rsid w:val="003303CE"/>
    <w:rsid w:val="00330463"/>
    <w:rsid w:val="00330615"/>
    <w:rsid w:val="0033065B"/>
    <w:rsid w:val="0033069F"/>
    <w:rsid w:val="00330768"/>
    <w:rsid w:val="003307FF"/>
    <w:rsid w:val="003308A9"/>
    <w:rsid w:val="003308CE"/>
    <w:rsid w:val="00330A4C"/>
    <w:rsid w:val="00330A80"/>
    <w:rsid w:val="00330BBF"/>
    <w:rsid w:val="00330C56"/>
    <w:rsid w:val="00330C8B"/>
    <w:rsid w:val="00330CEB"/>
    <w:rsid w:val="00330DA6"/>
    <w:rsid w:val="00330E3E"/>
    <w:rsid w:val="00330EA7"/>
    <w:rsid w:val="00330FC6"/>
    <w:rsid w:val="003310AB"/>
    <w:rsid w:val="003311AC"/>
    <w:rsid w:val="003311EA"/>
    <w:rsid w:val="00331245"/>
    <w:rsid w:val="003314D8"/>
    <w:rsid w:val="003315A7"/>
    <w:rsid w:val="003316A4"/>
    <w:rsid w:val="00331807"/>
    <w:rsid w:val="00331823"/>
    <w:rsid w:val="003318EF"/>
    <w:rsid w:val="00331959"/>
    <w:rsid w:val="0033197C"/>
    <w:rsid w:val="00331B1D"/>
    <w:rsid w:val="00331B33"/>
    <w:rsid w:val="00331B60"/>
    <w:rsid w:val="00331B76"/>
    <w:rsid w:val="00331B82"/>
    <w:rsid w:val="00331C31"/>
    <w:rsid w:val="00331C43"/>
    <w:rsid w:val="00331C81"/>
    <w:rsid w:val="00331CA5"/>
    <w:rsid w:val="00331CB2"/>
    <w:rsid w:val="00331CF5"/>
    <w:rsid w:val="00331D62"/>
    <w:rsid w:val="00331DD4"/>
    <w:rsid w:val="00331DEB"/>
    <w:rsid w:val="00331DFF"/>
    <w:rsid w:val="00331E09"/>
    <w:rsid w:val="00331E95"/>
    <w:rsid w:val="00331FB6"/>
    <w:rsid w:val="00332045"/>
    <w:rsid w:val="0033209A"/>
    <w:rsid w:val="003320B0"/>
    <w:rsid w:val="00332134"/>
    <w:rsid w:val="00332165"/>
    <w:rsid w:val="003321FD"/>
    <w:rsid w:val="00332247"/>
    <w:rsid w:val="0033227E"/>
    <w:rsid w:val="00332281"/>
    <w:rsid w:val="00332326"/>
    <w:rsid w:val="003323C9"/>
    <w:rsid w:val="003324D7"/>
    <w:rsid w:val="003324DC"/>
    <w:rsid w:val="003325B9"/>
    <w:rsid w:val="003325BA"/>
    <w:rsid w:val="00332632"/>
    <w:rsid w:val="0033276F"/>
    <w:rsid w:val="003327AB"/>
    <w:rsid w:val="003328E5"/>
    <w:rsid w:val="00332999"/>
    <w:rsid w:val="00332A21"/>
    <w:rsid w:val="00332A37"/>
    <w:rsid w:val="00332A99"/>
    <w:rsid w:val="00332B59"/>
    <w:rsid w:val="00332BA1"/>
    <w:rsid w:val="00332BEC"/>
    <w:rsid w:val="00332C2F"/>
    <w:rsid w:val="00332C32"/>
    <w:rsid w:val="00332CDA"/>
    <w:rsid w:val="00332D52"/>
    <w:rsid w:val="00332DA5"/>
    <w:rsid w:val="00332F00"/>
    <w:rsid w:val="00332F3B"/>
    <w:rsid w:val="0033300A"/>
    <w:rsid w:val="00333054"/>
    <w:rsid w:val="0033306C"/>
    <w:rsid w:val="0033315E"/>
    <w:rsid w:val="003331F1"/>
    <w:rsid w:val="003332DE"/>
    <w:rsid w:val="00333389"/>
    <w:rsid w:val="003333CE"/>
    <w:rsid w:val="00333498"/>
    <w:rsid w:val="003334FC"/>
    <w:rsid w:val="00333533"/>
    <w:rsid w:val="0033354E"/>
    <w:rsid w:val="003336CB"/>
    <w:rsid w:val="003337FB"/>
    <w:rsid w:val="003338C4"/>
    <w:rsid w:val="003338F4"/>
    <w:rsid w:val="00333A7D"/>
    <w:rsid w:val="00333BBC"/>
    <w:rsid w:val="00333BE0"/>
    <w:rsid w:val="00333CF2"/>
    <w:rsid w:val="00333D44"/>
    <w:rsid w:val="00333D69"/>
    <w:rsid w:val="00333D8E"/>
    <w:rsid w:val="00333DEA"/>
    <w:rsid w:val="00333E3E"/>
    <w:rsid w:val="00333EA4"/>
    <w:rsid w:val="00333F03"/>
    <w:rsid w:val="00333F97"/>
    <w:rsid w:val="00334097"/>
    <w:rsid w:val="003340C8"/>
    <w:rsid w:val="00334137"/>
    <w:rsid w:val="003341F9"/>
    <w:rsid w:val="00334216"/>
    <w:rsid w:val="0033422E"/>
    <w:rsid w:val="00334340"/>
    <w:rsid w:val="0033440D"/>
    <w:rsid w:val="0033443B"/>
    <w:rsid w:val="00334471"/>
    <w:rsid w:val="0033450F"/>
    <w:rsid w:val="00334542"/>
    <w:rsid w:val="0033462C"/>
    <w:rsid w:val="00334647"/>
    <w:rsid w:val="00334676"/>
    <w:rsid w:val="00334709"/>
    <w:rsid w:val="00334748"/>
    <w:rsid w:val="003347B8"/>
    <w:rsid w:val="0033484B"/>
    <w:rsid w:val="0033495D"/>
    <w:rsid w:val="003349FA"/>
    <w:rsid w:val="00334A18"/>
    <w:rsid w:val="00334A32"/>
    <w:rsid w:val="00334ADF"/>
    <w:rsid w:val="00334B51"/>
    <w:rsid w:val="00334C39"/>
    <w:rsid w:val="00334CA7"/>
    <w:rsid w:val="00334DA6"/>
    <w:rsid w:val="00334E0F"/>
    <w:rsid w:val="00334E69"/>
    <w:rsid w:val="00334E79"/>
    <w:rsid w:val="00334FC0"/>
    <w:rsid w:val="00334FC3"/>
    <w:rsid w:val="0033503B"/>
    <w:rsid w:val="00335080"/>
    <w:rsid w:val="00335146"/>
    <w:rsid w:val="00335184"/>
    <w:rsid w:val="0033536C"/>
    <w:rsid w:val="003353D1"/>
    <w:rsid w:val="003354DF"/>
    <w:rsid w:val="003355D3"/>
    <w:rsid w:val="003359BA"/>
    <w:rsid w:val="00335ACD"/>
    <w:rsid w:val="00335BDA"/>
    <w:rsid w:val="00335BDB"/>
    <w:rsid w:val="00335C9E"/>
    <w:rsid w:val="00335D8C"/>
    <w:rsid w:val="00335DB1"/>
    <w:rsid w:val="00335DC7"/>
    <w:rsid w:val="00335DFC"/>
    <w:rsid w:val="00335E55"/>
    <w:rsid w:val="00335F49"/>
    <w:rsid w:val="00335F85"/>
    <w:rsid w:val="00336009"/>
    <w:rsid w:val="00336035"/>
    <w:rsid w:val="0033615A"/>
    <w:rsid w:val="003361B9"/>
    <w:rsid w:val="003363B0"/>
    <w:rsid w:val="00336513"/>
    <w:rsid w:val="0033654F"/>
    <w:rsid w:val="0033661B"/>
    <w:rsid w:val="00336644"/>
    <w:rsid w:val="00336665"/>
    <w:rsid w:val="00336792"/>
    <w:rsid w:val="00336799"/>
    <w:rsid w:val="0033689C"/>
    <w:rsid w:val="003368CC"/>
    <w:rsid w:val="0033693D"/>
    <w:rsid w:val="00336A50"/>
    <w:rsid w:val="00336A58"/>
    <w:rsid w:val="00336A68"/>
    <w:rsid w:val="00336B13"/>
    <w:rsid w:val="00336BA2"/>
    <w:rsid w:val="00336C07"/>
    <w:rsid w:val="00336C33"/>
    <w:rsid w:val="00336C4D"/>
    <w:rsid w:val="00336CA4"/>
    <w:rsid w:val="00336D5E"/>
    <w:rsid w:val="00336DAF"/>
    <w:rsid w:val="00336E95"/>
    <w:rsid w:val="00336EA6"/>
    <w:rsid w:val="00336FC1"/>
    <w:rsid w:val="00337006"/>
    <w:rsid w:val="00337243"/>
    <w:rsid w:val="00337314"/>
    <w:rsid w:val="003373FF"/>
    <w:rsid w:val="0033746B"/>
    <w:rsid w:val="0033751F"/>
    <w:rsid w:val="00337541"/>
    <w:rsid w:val="003375B6"/>
    <w:rsid w:val="0033760F"/>
    <w:rsid w:val="0033770F"/>
    <w:rsid w:val="00337846"/>
    <w:rsid w:val="003379AD"/>
    <w:rsid w:val="003379C8"/>
    <w:rsid w:val="00337A03"/>
    <w:rsid w:val="00337A32"/>
    <w:rsid w:val="00337A81"/>
    <w:rsid w:val="00337C92"/>
    <w:rsid w:val="00337D49"/>
    <w:rsid w:val="00337ECC"/>
    <w:rsid w:val="00337F07"/>
    <w:rsid w:val="00337FA4"/>
    <w:rsid w:val="00340179"/>
    <w:rsid w:val="0034019B"/>
    <w:rsid w:val="00340221"/>
    <w:rsid w:val="003402D5"/>
    <w:rsid w:val="0034038E"/>
    <w:rsid w:val="00340396"/>
    <w:rsid w:val="0034039E"/>
    <w:rsid w:val="003403DE"/>
    <w:rsid w:val="003404C4"/>
    <w:rsid w:val="0034056D"/>
    <w:rsid w:val="00340599"/>
    <w:rsid w:val="00340686"/>
    <w:rsid w:val="003407F4"/>
    <w:rsid w:val="003408BC"/>
    <w:rsid w:val="003408C0"/>
    <w:rsid w:val="00340A63"/>
    <w:rsid w:val="00340AB2"/>
    <w:rsid w:val="00340B08"/>
    <w:rsid w:val="00340B1E"/>
    <w:rsid w:val="00340B23"/>
    <w:rsid w:val="00340B5E"/>
    <w:rsid w:val="00340B9A"/>
    <w:rsid w:val="00340CDF"/>
    <w:rsid w:val="00340D50"/>
    <w:rsid w:val="00340DCF"/>
    <w:rsid w:val="00340E10"/>
    <w:rsid w:val="00340F4A"/>
    <w:rsid w:val="0034102C"/>
    <w:rsid w:val="00341089"/>
    <w:rsid w:val="003410C0"/>
    <w:rsid w:val="0034111C"/>
    <w:rsid w:val="00341125"/>
    <w:rsid w:val="00341141"/>
    <w:rsid w:val="0034134B"/>
    <w:rsid w:val="003415AB"/>
    <w:rsid w:val="003416B0"/>
    <w:rsid w:val="00341700"/>
    <w:rsid w:val="00341781"/>
    <w:rsid w:val="003417D2"/>
    <w:rsid w:val="00341917"/>
    <w:rsid w:val="003419B8"/>
    <w:rsid w:val="00341A7D"/>
    <w:rsid w:val="00341AA9"/>
    <w:rsid w:val="00341B14"/>
    <w:rsid w:val="00341B86"/>
    <w:rsid w:val="00341C5C"/>
    <w:rsid w:val="00341D2E"/>
    <w:rsid w:val="00341DF0"/>
    <w:rsid w:val="00341F3D"/>
    <w:rsid w:val="00341FC5"/>
    <w:rsid w:val="0034202F"/>
    <w:rsid w:val="00342100"/>
    <w:rsid w:val="00342194"/>
    <w:rsid w:val="003421C5"/>
    <w:rsid w:val="0034225D"/>
    <w:rsid w:val="003422FB"/>
    <w:rsid w:val="00342347"/>
    <w:rsid w:val="00342435"/>
    <w:rsid w:val="003424E2"/>
    <w:rsid w:val="003427FA"/>
    <w:rsid w:val="00342827"/>
    <w:rsid w:val="003428E8"/>
    <w:rsid w:val="00342956"/>
    <w:rsid w:val="0034299B"/>
    <w:rsid w:val="00342AB8"/>
    <w:rsid w:val="00342B0E"/>
    <w:rsid w:val="00342B59"/>
    <w:rsid w:val="00342BC9"/>
    <w:rsid w:val="00342CA5"/>
    <w:rsid w:val="00342CAE"/>
    <w:rsid w:val="00342CFB"/>
    <w:rsid w:val="00342E14"/>
    <w:rsid w:val="00342FE7"/>
    <w:rsid w:val="00343027"/>
    <w:rsid w:val="003430A8"/>
    <w:rsid w:val="003430B5"/>
    <w:rsid w:val="0034310A"/>
    <w:rsid w:val="00343184"/>
    <w:rsid w:val="0034325E"/>
    <w:rsid w:val="00343298"/>
    <w:rsid w:val="0034337C"/>
    <w:rsid w:val="0034339C"/>
    <w:rsid w:val="003433E3"/>
    <w:rsid w:val="00343485"/>
    <w:rsid w:val="0034352C"/>
    <w:rsid w:val="0034357B"/>
    <w:rsid w:val="003436DD"/>
    <w:rsid w:val="003436E5"/>
    <w:rsid w:val="00343806"/>
    <w:rsid w:val="0034380D"/>
    <w:rsid w:val="0034383F"/>
    <w:rsid w:val="0034384D"/>
    <w:rsid w:val="00343930"/>
    <w:rsid w:val="00343967"/>
    <w:rsid w:val="00343A0D"/>
    <w:rsid w:val="00343A45"/>
    <w:rsid w:val="00343B66"/>
    <w:rsid w:val="00343BDE"/>
    <w:rsid w:val="00343C7B"/>
    <w:rsid w:val="00343CC7"/>
    <w:rsid w:val="00343CEF"/>
    <w:rsid w:val="00343D28"/>
    <w:rsid w:val="00343D8F"/>
    <w:rsid w:val="00343E6A"/>
    <w:rsid w:val="00343EF2"/>
    <w:rsid w:val="00343F7E"/>
    <w:rsid w:val="00343F83"/>
    <w:rsid w:val="00343FCA"/>
    <w:rsid w:val="00344028"/>
    <w:rsid w:val="003440C2"/>
    <w:rsid w:val="00344164"/>
    <w:rsid w:val="003441AC"/>
    <w:rsid w:val="00344236"/>
    <w:rsid w:val="003443B7"/>
    <w:rsid w:val="00344443"/>
    <w:rsid w:val="0034447D"/>
    <w:rsid w:val="003445AB"/>
    <w:rsid w:val="003446B1"/>
    <w:rsid w:val="00344777"/>
    <w:rsid w:val="00344778"/>
    <w:rsid w:val="003448B8"/>
    <w:rsid w:val="00344978"/>
    <w:rsid w:val="00344992"/>
    <w:rsid w:val="003449DE"/>
    <w:rsid w:val="00344ADA"/>
    <w:rsid w:val="00344B12"/>
    <w:rsid w:val="00344B3D"/>
    <w:rsid w:val="00344B8A"/>
    <w:rsid w:val="00344BB1"/>
    <w:rsid w:val="00344C44"/>
    <w:rsid w:val="00344D40"/>
    <w:rsid w:val="00344EA7"/>
    <w:rsid w:val="0034509D"/>
    <w:rsid w:val="003450C7"/>
    <w:rsid w:val="003450EB"/>
    <w:rsid w:val="00345100"/>
    <w:rsid w:val="00345121"/>
    <w:rsid w:val="00345193"/>
    <w:rsid w:val="003451E5"/>
    <w:rsid w:val="00345275"/>
    <w:rsid w:val="003452B5"/>
    <w:rsid w:val="00345370"/>
    <w:rsid w:val="003453FE"/>
    <w:rsid w:val="00345424"/>
    <w:rsid w:val="00345428"/>
    <w:rsid w:val="00345441"/>
    <w:rsid w:val="00345472"/>
    <w:rsid w:val="003454F2"/>
    <w:rsid w:val="003455A3"/>
    <w:rsid w:val="003455A4"/>
    <w:rsid w:val="0034569A"/>
    <w:rsid w:val="00345805"/>
    <w:rsid w:val="003458DA"/>
    <w:rsid w:val="00345950"/>
    <w:rsid w:val="00345A52"/>
    <w:rsid w:val="00345C77"/>
    <w:rsid w:val="00345D0F"/>
    <w:rsid w:val="00345D2A"/>
    <w:rsid w:val="00345DAF"/>
    <w:rsid w:val="00345DE8"/>
    <w:rsid w:val="00345E67"/>
    <w:rsid w:val="00345EBB"/>
    <w:rsid w:val="00345EEB"/>
    <w:rsid w:val="00345F32"/>
    <w:rsid w:val="00345F41"/>
    <w:rsid w:val="00346070"/>
    <w:rsid w:val="003460B4"/>
    <w:rsid w:val="003460E8"/>
    <w:rsid w:val="0034619A"/>
    <w:rsid w:val="003461AA"/>
    <w:rsid w:val="003461E0"/>
    <w:rsid w:val="003462A8"/>
    <w:rsid w:val="003462CB"/>
    <w:rsid w:val="00346307"/>
    <w:rsid w:val="00346384"/>
    <w:rsid w:val="003463AB"/>
    <w:rsid w:val="003463C1"/>
    <w:rsid w:val="003463E3"/>
    <w:rsid w:val="00346409"/>
    <w:rsid w:val="003464B8"/>
    <w:rsid w:val="00346528"/>
    <w:rsid w:val="00346663"/>
    <w:rsid w:val="00346687"/>
    <w:rsid w:val="003466EE"/>
    <w:rsid w:val="003467D4"/>
    <w:rsid w:val="0034682A"/>
    <w:rsid w:val="0034688D"/>
    <w:rsid w:val="003468A2"/>
    <w:rsid w:val="003468D7"/>
    <w:rsid w:val="003469A2"/>
    <w:rsid w:val="00346A1B"/>
    <w:rsid w:val="00346B81"/>
    <w:rsid w:val="00346C41"/>
    <w:rsid w:val="00346D33"/>
    <w:rsid w:val="00346DF8"/>
    <w:rsid w:val="00346F32"/>
    <w:rsid w:val="00346FEA"/>
    <w:rsid w:val="00347026"/>
    <w:rsid w:val="00347066"/>
    <w:rsid w:val="003470B7"/>
    <w:rsid w:val="0034710B"/>
    <w:rsid w:val="0034731E"/>
    <w:rsid w:val="00347360"/>
    <w:rsid w:val="00347398"/>
    <w:rsid w:val="003474D7"/>
    <w:rsid w:val="00347565"/>
    <w:rsid w:val="00347570"/>
    <w:rsid w:val="003476D6"/>
    <w:rsid w:val="0034776F"/>
    <w:rsid w:val="003478F2"/>
    <w:rsid w:val="003479D4"/>
    <w:rsid w:val="003479DA"/>
    <w:rsid w:val="00347A6D"/>
    <w:rsid w:val="00347AC3"/>
    <w:rsid w:val="00347C6D"/>
    <w:rsid w:val="00347E56"/>
    <w:rsid w:val="00347EA9"/>
    <w:rsid w:val="00347F53"/>
    <w:rsid w:val="00347FE7"/>
    <w:rsid w:val="00347FE8"/>
    <w:rsid w:val="003500CC"/>
    <w:rsid w:val="0035013E"/>
    <w:rsid w:val="0035018D"/>
    <w:rsid w:val="003501D6"/>
    <w:rsid w:val="003502A9"/>
    <w:rsid w:val="00350300"/>
    <w:rsid w:val="0035032D"/>
    <w:rsid w:val="00350495"/>
    <w:rsid w:val="00350580"/>
    <w:rsid w:val="00350596"/>
    <w:rsid w:val="003505AB"/>
    <w:rsid w:val="003505F5"/>
    <w:rsid w:val="00350664"/>
    <w:rsid w:val="003506D9"/>
    <w:rsid w:val="00350741"/>
    <w:rsid w:val="00350822"/>
    <w:rsid w:val="0035082C"/>
    <w:rsid w:val="003508A3"/>
    <w:rsid w:val="003508CA"/>
    <w:rsid w:val="0035095F"/>
    <w:rsid w:val="00350B9F"/>
    <w:rsid w:val="00350CA1"/>
    <w:rsid w:val="00350DD6"/>
    <w:rsid w:val="00350E7D"/>
    <w:rsid w:val="00350FB5"/>
    <w:rsid w:val="00350FC9"/>
    <w:rsid w:val="00351026"/>
    <w:rsid w:val="0035108E"/>
    <w:rsid w:val="003510DF"/>
    <w:rsid w:val="00351136"/>
    <w:rsid w:val="003511B2"/>
    <w:rsid w:val="00351257"/>
    <w:rsid w:val="0035126F"/>
    <w:rsid w:val="00351282"/>
    <w:rsid w:val="00351290"/>
    <w:rsid w:val="003512F8"/>
    <w:rsid w:val="0035137B"/>
    <w:rsid w:val="0035137E"/>
    <w:rsid w:val="003513A0"/>
    <w:rsid w:val="0035146F"/>
    <w:rsid w:val="00351639"/>
    <w:rsid w:val="003516E0"/>
    <w:rsid w:val="00351805"/>
    <w:rsid w:val="00351825"/>
    <w:rsid w:val="0035184E"/>
    <w:rsid w:val="00351899"/>
    <w:rsid w:val="003519DE"/>
    <w:rsid w:val="00351AAF"/>
    <w:rsid w:val="00351AE7"/>
    <w:rsid w:val="00351BEE"/>
    <w:rsid w:val="00351C57"/>
    <w:rsid w:val="00351C77"/>
    <w:rsid w:val="00351D3A"/>
    <w:rsid w:val="00351D49"/>
    <w:rsid w:val="00351D75"/>
    <w:rsid w:val="00351E22"/>
    <w:rsid w:val="00351E34"/>
    <w:rsid w:val="00351E5F"/>
    <w:rsid w:val="00351FA7"/>
    <w:rsid w:val="0035209C"/>
    <w:rsid w:val="0035218E"/>
    <w:rsid w:val="003521A9"/>
    <w:rsid w:val="00352426"/>
    <w:rsid w:val="003524F5"/>
    <w:rsid w:val="00352524"/>
    <w:rsid w:val="0035262B"/>
    <w:rsid w:val="003526BE"/>
    <w:rsid w:val="00352728"/>
    <w:rsid w:val="00352857"/>
    <w:rsid w:val="00352871"/>
    <w:rsid w:val="003529CF"/>
    <w:rsid w:val="003529D4"/>
    <w:rsid w:val="003529DC"/>
    <w:rsid w:val="00352A51"/>
    <w:rsid w:val="00352ACA"/>
    <w:rsid w:val="00352AFE"/>
    <w:rsid w:val="00352C08"/>
    <w:rsid w:val="00352CBE"/>
    <w:rsid w:val="00352CBF"/>
    <w:rsid w:val="00352CCB"/>
    <w:rsid w:val="00352D8B"/>
    <w:rsid w:val="00352DB7"/>
    <w:rsid w:val="00352F69"/>
    <w:rsid w:val="00353192"/>
    <w:rsid w:val="0035321F"/>
    <w:rsid w:val="0035323E"/>
    <w:rsid w:val="0035325D"/>
    <w:rsid w:val="00353277"/>
    <w:rsid w:val="00353313"/>
    <w:rsid w:val="00353341"/>
    <w:rsid w:val="00353370"/>
    <w:rsid w:val="0035346E"/>
    <w:rsid w:val="00353477"/>
    <w:rsid w:val="00353586"/>
    <w:rsid w:val="00353661"/>
    <w:rsid w:val="003536CA"/>
    <w:rsid w:val="003536DA"/>
    <w:rsid w:val="00353821"/>
    <w:rsid w:val="00353888"/>
    <w:rsid w:val="0035389E"/>
    <w:rsid w:val="003539AE"/>
    <w:rsid w:val="00353A3E"/>
    <w:rsid w:val="00353A71"/>
    <w:rsid w:val="00353A7D"/>
    <w:rsid w:val="00353BDA"/>
    <w:rsid w:val="00353C23"/>
    <w:rsid w:val="00353CA2"/>
    <w:rsid w:val="00353CB3"/>
    <w:rsid w:val="00353CCD"/>
    <w:rsid w:val="00353D58"/>
    <w:rsid w:val="00353E82"/>
    <w:rsid w:val="00353F2B"/>
    <w:rsid w:val="00353F77"/>
    <w:rsid w:val="00354050"/>
    <w:rsid w:val="00354069"/>
    <w:rsid w:val="0035409A"/>
    <w:rsid w:val="003542D5"/>
    <w:rsid w:val="003542EA"/>
    <w:rsid w:val="00354363"/>
    <w:rsid w:val="0035439B"/>
    <w:rsid w:val="00354563"/>
    <w:rsid w:val="00354583"/>
    <w:rsid w:val="003545F7"/>
    <w:rsid w:val="0035462D"/>
    <w:rsid w:val="0035467E"/>
    <w:rsid w:val="00354685"/>
    <w:rsid w:val="003548DA"/>
    <w:rsid w:val="00354AAD"/>
    <w:rsid w:val="00354AD2"/>
    <w:rsid w:val="00354B16"/>
    <w:rsid w:val="00354B31"/>
    <w:rsid w:val="00354B72"/>
    <w:rsid w:val="00354B85"/>
    <w:rsid w:val="00354BAA"/>
    <w:rsid w:val="00354BD0"/>
    <w:rsid w:val="00354C48"/>
    <w:rsid w:val="00354CD2"/>
    <w:rsid w:val="00354CF2"/>
    <w:rsid w:val="00354D1A"/>
    <w:rsid w:val="00354DB9"/>
    <w:rsid w:val="00354E69"/>
    <w:rsid w:val="00354E7D"/>
    <w:rsid w:val="00354F96"/>
    <w:rsid w:val="00355077"/>
    <w:rsid w:val="00355084"/>
    <w:rsid w:val="003550C4"/>
    <w:rsid w:val="003550CC"/>
    <w:rsid w:val="0035514E"/>
    <w:rsid w:val="0035526A"/>
    <w:rsid w:val="003552E9"/>
    <w:rsid w:val="00355351"/>
    <w:rsid w:val="0035544A"/>
    <w:rsid w:val="00355461"/>
    <w:rsid w:val="00355533"/>
    <w:rsid w:val="00355584"/>
    <w:rsid w:val="00355615"/>
    <w:rsid w:val="00355686"/>
    <w:rsid w:val="003556D0"/>
    <w:rsid w:val="003557AA"/>
    <w:rsid w:val="00355870"/>
    <w:rsid w:val="0035588A"/>
    <w:rsid w:val="0035592A"/>
    <w:rsid w:val="00355A06"/>
    <w:rsid w:val="00355AE2"/>
    <w:rsid w:val="00355B3A"/>
    <w:rsid w:val="00355BEF"/>
    <w:rsid w:val="00355C2C"/>
    <w:rsid w:val="00355C34"/>
    <w:rsid w:val="00355D61"/>
    <w:rsid w:val="00355E3B"/>
    <w:rsid w:val="00355F4F"/>
    <w:rsid w:val="00355FC2"/>
    <w:rsid w:val="00356074"/>
    <w:rsid w:val="0035614C"/>
    <w:rsid w:val="0035614D"/>
    <w:rsid w:val="003561FA"/>
    <w:rsid w:val="0035620B"/>
    <w:rsid w:val="00356215"/>
    <w:rsid w:val="00356298"/>
    <w:rsid w:val="00356301"/>
    <w:rsid w:val="00356383"/>
    <w:rsid w:val="003563C9"/>
    <w:rsid w:val="0035643B"/>
    <w:rsid w:val="00356467"/>
    <w:rsid w:val="0035647D"/>
    <w:rsid w:val="003564AE"/>
    <w:rsid w:val="0035660D"/>
    <w:rsid w:val="003566AA"/>
    <w:rsid w:val="003566EC"/>
    <w:rsid w:val="0035679A"/>
    <w:rsid w:val="003567B5"/>
    <w:rsid w:val="00356830"/>
    <w:rsid w:val="00356AC7"/>
    <w:rsid w:val="00356B23"/>
    <w:rsid w:val="00356B79"/>
    <w:rsid w:val="00356C3D"/>
    <w:rsid w:val="00356C97"/>
    <w:rsid w:val="00356DEB"/>
    <w:rsid w:val="0035714E"/>
    <w:rsid w:val="0035715A"/>
    <w:rsid w:val="003572D3"/>
    <w:rsid w:val="003574A0"/>
    <w:rsid w:val="00357524"/>
    <w:rsid w:val="00357607"/>
    <w:rsid w:val="0035768A"/>
    <w:rsid w:val="003576B7"/>
    <w:rsid w:val="003576BB"/>
    <w:rsid w:val="0035773C"/>
    <w:rsid w:val="00357980"/>
    <w:rsid w:val="00357989"/>
    <w:rsid w:val="00357995"/>
    <w:rsid w:val="00357A6A"/>
    <w:rsid w:val="00357C52"/>
    <w:rsid w:val="00357C7C"/>
    <w:rsid w:val="00357C98"/>
    <w:rsid w:val="00357CA5"/>
    <w:rsid w:val="00357FE1"/>
    <w:rsid w:val="00360141"/>
    <w:rsid w:val="0036015A"/>
    <w:rsid w:val="0036015C"/>
    <w:rsid w:val="003601AB"/>
    <w:rsid w:val="00360261"/>
    <w:rsid w:val="00360346"/>
    <w:rsid w:val="00360438"/>
    <w:rsid w:val="00360453"/>
    <w:rsid w:val="00360457"/>
    <w:rsid w:val="0036049C"/>
    <w:rsid w:val="003604AD"/>
    <w:rsid w:val="00360531"/>
    <w:rsid w:val="0036060B"/>
    <w:rsid w:val="00360615"/>
    <w:rsid w:val="0036061F"/>
    <w:rsid w:val="00360698"/>
    <w:rsid w:val="003608AB"/>
    <w:rsid w:val="00360907"/>
    <w:rsid w:val="00360930"/>
    <w:rsid w:val="003609BD"/>
    <w:rsid w:val="00360AB2"/>
    <w:rsid w:val="00360AD8"/>
    <w:rsid w:val="00360AF1"/>
    <w:rsid w:val="00360B9A"/>
    <w:rsid w:val="00360C87"/>
    <w:rsid w:val="00360CFF"/>
    <w:rsid w:val="00360D23"/>
    <w:rsid w:val="00360E1E"/>
    <w:rsid w:val="00360F62"/>
    <w:rsid w:val="00360FA1"/>
    <w:rsid w:val="00360FFD"/>
    <w:rsid w:val="00361068"/>
    <w:rsid w:val="0036110B"/>
    <w:rsid w:val="00361342"/>
    <w:rsid w:val="0036138B"/>
    <w:rsid w:val="003613E1"/>
    <w:rsid w:val="0036149C"/>
    <w:rsid w:val="00361549"/>
    <w:rsid w:val="00361579"/>
    <w:rsid w:val="00361613"/>
    <w:rsid w:val="00361690"/>
    <w:rsid w:val="00361722"/>
    <w:rsid w:val="00361788"/>
    <w:rsid w:val="003617C8"/>
    <w:rsid w:val="00361819"/>
    <w:rsid w:val="0036184B"/>
    <w:rsid w:val="003618FA"/>
    <w:rsid w:val="003619CC"/>
    <w:rsid w:val="00361A1B"/>
    <w:rsid w:val="00361A36"/>
    <w:rsid w:val="00361A59"/>
    <w:rsid w:val="00361A5F"/>
    <w:rsid w:val="00361AA8"/>
    <w:rsid w:val="00361AF2"/>
    <w:rsid w:val="00361B39"/>
    <w:rsid w:val="00361BB7"/>
    <w:rsid w:val="00361DBD"/>
    <w:rsid w:val="00361F29"/>
    <w:rsid w:val="00361F73"/>
    <w:rsid w:val="00361FC6"/>
    <w:rsid w:val="00361FC8"/>
    <w:rsid w:val="00362098"/>
    <w:rsid w:val="003621E9"/>
    <w:rsid w:val="00362457"/>
    <w:rsid w:val="003624E6"/>
    <w:rsid w:val="003624E9"/>
    <w:rsid w:val="00362527"/>
    <w:rsid w:val="0036255C"/>
    <w:rsid w:val="003625A8"/>
    <w:rsid w:val="00362674"/>
    <w:rsid w:val="0036269F"/>
    <w:rsid w:val="00362712"/>
    <w:rsid w:val="0036272D"/>
    <w:rsid w:val="0036292E"/>
    <w:rsid w:val="003629B7"/>
    <w:rsid w:val="003629C9"/>
    <w:rsid w:val="00362A19"/>
    <w:rsid w:val="00362A5B"/>
    <w:rsid w:val="00362A9E"/>
    <w:rsid w:val="00362B0B"/>
    <w:rsid w:val="00362C8E"/>
    <w:rsid w:val="00362C8F"/>
    <w:rsid w:val="00362DE0"/>
    <w:rsid w:val="00362F8C"/>
    <w:rsid w:val="00362F99"/>
    <w:rsid w:val="00362F9C"/>
    <w:rsid w:val="00362FA4"/>
    <w:rsid w:val="00363084"/>
    <w:rsid w:val="003631C7"/>
    <w:rsid w:val="003631FB"/>
    <w:rsid w:val="0036322E"/>
    <w:rsid w:val="00363362"/>
    <w:rsid w:val="00363374"/>
    <w:rsid w:val="003633B1"/>
    <w:rsid w:val="003634A1"/>
    <w:rsid w:val="003634F8"/>
    <w:rsid w:val="0036353E"/>
    <w:rsid w:val="0036355A"/>
    <w:rsid w:val="0036355B"/>
    <w:rsid w:val="003635AF"/>
    <w:rsid w:val="0036366E"/>
    <w:rsid w:val="00363688"/>
    <w:rsid w:val="00363692"/>
    <w:rsid w:val="003636D2"/>
    <w:rsid w:val="003636EE"/>
    <w:rsid w:val="003636FD"/>
    <w:rsid w:val="003637D0"/>
    <w:rsid w:val="00363800"/>
    <w:rsid w:val="0036384C"/>
    <w:rsid w:val="0036398A"/>
    <w:rsid w:val="00363A6A"/>
    <w:rsid w:val="00363AE6"/>
    <w:rsid w:val="00363B1B"/>
    <w:rsid w:val="00363B79"/>
    <w:rsid w:val="00363B9E"/>
    <w:rsid w:val="00363C54"/>
    <w:rsid w:val="00363E2C"/>
    <w:rsid w:val="00363EF9"/>
    <w:rsid w:val="00363F2D"/>
    <w:rsid w:val="00363FF6"/>
    <w:rsid w:val="003640AE"/>
    <w:rsid w:val="003640B3"/>
    <w:rsid w:val="00364140"/>
    <w:rsid w:val="00364160"/>
    <w:rsid w:val="003641C8"/>
    <w:rsid w:val="00364207"/>
    <w:rsid w:val="003643CC"/>
    <w:rsid w:val="00364417"/>
    <w:rsid w:val="00364420"/>
    <w:rsid w:val="00364457"/>
    <w:rsid w:val="00364482"/>
    <w:rsid w:val="0036456B"/>
    <w:rsid w:val="003645FF"/>
    <w:rsid w:val="003646C3"/>
    <w:rsid w:val="003646D3"/>
    <w:rsid w:val="00364727"/>
    <w:rsid w:val="003647C6"/>
    <w:rsid w:val="00364810"/>
    <w:rsid w:val="00364885"/>
    <w:rsid w:val="0036492A"/>
    <w:rsid w:val="0036498B"/>
    <w:rsid w:val="003649DD"/>
    <w:rsid w:val="003649ED"/>
    <w:rsid w:val="00364A0C"/>
    <w:rsid w:val="00364A41"/>
    <w:rsid w:val="00364A84"/>
    <w:rsid w:val="00364AAB"/>
    <w:rsid w:val="00364B82"/>
    <w:rsid w:val="00364B8C"/>
    <w:rsid w:val="00364B95"/>
    <w:rsid w:val="00364BF1"/>
    <w:rsid w:val="00364C66"/>
    <w:rsid w:val="00364CB2"/>
    <w:rsid w:val="00364CC5"/>
    <w:rsid w:val="00364D2C"/>
    <w:rsid w:val="00364DF1"/>
    <w:rsid w:val="00364F4D"/>
    <w:rsid w:val="00364FD9"/>
    <w:rsid w:val="00365011"/>
    <w:rsid w:val="00365041"/>
    <w:rsid w:val="00365061"/>
    <w:rsid w:val="00365081"/>
    <w:rsid w:val="00365197"/>
    <w:rsid w:val="003651AA"/>
    <w:rsid w:val="00365280"/>
    <w:rsid w:val="003653C4"/>
    <w:rsid w:val="0036547C"/>
    <w:rsid w:val="00365492"/>
    <w:rsid w:val="003655EB"/>
    <w:rsid w:val="003655FC"/>
    <w:rsid w:val="00365622"/>
    <w:rsid w:val="0036575F"/>
    <w:rsid w:val="00365768"/>
    <w:rsid w:val="003657B4"/>
    <w:rsid w:val="003657C9"/>
    <w:rsid w:val="003657DF"/>
    <w:rsid w:val="0036582F"/>
    <w:rsid w:val="003658EE"/>
    <w:rsid w:val="0036595A"/>
    <w:rsid w:val="0036596D"/>
    <w:rsid w:val="003659B1"/>
    <w:rsid w:val="00365B18"/>
    <w:rsid w:val="00365B41"/>
    <w:rsid w:val="00365B91"/>
    <w:rsid w:val="00365BA8"/>
    <w:rsid w:val="00365BAB"/>
    <w:rsid w:val="00365C14"/>
    <w:rsid w:val="00365C73"/>
    <w:rsid w:val="00365CF1"/>
    <w:rsid w:val="00365D9B"/>
    <w:rsid w:val="00365DC9"/>
    <w:rsid w:val="00365DEC"/>
    <w:rsid w:val="00365E48"/>
    <w:rsid w:val="00365F50"/>
    <w:rsid w:val="00365FA4"/>
    <w:rsid w:val="00365FBA"/>
    <w:rsid w:val="00365FED"/>
    <w:rsid w:val="00366079"/>
    <w:rsid w:val="003660C2"/>
    <w:rsid w:val="003660D5"/>
    <w:rsid w:val="003663B2"/>
    <w:rsid w:val="003664BC"/>
    <w:rsid w:val="003664DC"/>
    <w:rsid w:val="00366528"/>
    <w:rsid w:val="0036656B"/>
    <w:rsid w:val="00366574"/>
    <w:rsid w:val="003665C3"/>
    <w:rsid w:val="003665E5"/>
    <w:rsid w:val="0036664B"/>
    <w:rsid w:val="003666AB"/>
    <w:rsid w:val="00366754"/>
    <w:rsid w:val="0036677F"/>
    <w:rsid w:val="003669D7"/>
    <w:rsid w:val="00366A41"/>
    <w:rsid w:val="00366B0D"/>
    <w:rsid w:val="00366B8A"/>
    <w:rsid w:val="00366CDF"/>
    <w:rsid w:val="00366D05"/>
    <w:rsid w:val="00366D86"/>
    <w:rsid w:val="00366D95"/>
    <w:rsid w:val="00366DE8"/>
    <w:rsid w:val="00366EF8"/>
    <w:rsid w:val="00367050"/>
    <w:rsid w:val="0036707E"/>
    <w:rsid w:val="0036708C"/>
    <w:rsid w:val="003671A3"/>
    <w:rsid w:val="003672F0"/>
    <w:rsid w:val="0036730F"/>
    <w:rsid w:val="003673B5"/>
    <w:rsid w:val="003673E4"/>
    <w:rsid w:val="0036749D"/>
    <w:rsid w:val="003674D6"/>
    <w:rsid w:val="00367588"/>
    <w:rsid w:val="00367590"/>
    <w:rsid w:val="003676BF"/>
    <w:rsid w:val="003676ED"/>
    <w:rsid w:val="003678FE"/>
    <w:rsid w:val="00367907"/>
    <w:rsid w:val="00367951"/>
    <w:rsid w:val="003679C6"/>
    <w:rsid w:val="00367AA5"/>
    <w:rsid w:val="00367B3F"/>
    <w:rsid w:val="00367C8D"/>
    <w:rsid w:val="00367CD4"/>
    <w:rsid w:val="00367CDF"/>
    <w:rsid w:val="00367D71"/>
    <w:rsid w:val="00367DF5"/>
    <w:rsid w:val="00367FEB"/>
    <w:rsid w:val="00370079"/>
    <w:rsid w:val="003701AB"/>
    <w:rsid w:val="00370202"/>
    <w:rsid w:val="00370269"/>
    <w:rsid w:val="003702D7"/>
    <w:rsid w:val="003702DB"/>
    <w:rsid w:val="003703EB"/>
    <w:rsid w:val="0037040D"/>
    <w:rsid w:val="00370459"/>
    <w:rsid w:val="003708AB"/>
    <w:rsid w:val="003708F0"/>
    <w:rsid w:val="00370A34"/>
    <w:rsid w:val="00370A7B"/>
    <w:rsid w:val="00370B4B"/>
    <w:rsid w:val="00370B5C"/>
    <w:rsid w:val="00370C5F"/>
    <w:rsid w:val="00370D59"/>
    <w:rsid w:val="00370D6B"/>
    <w:rsid w:val="00370DFE"/>
    <w:rsid w:val="00370E33"/>
    <w:rsid w:val="00370E43"/>
    <w:rsid w:val="00370F6F"/>
    <w:rsid w:val="00371013"/>
    <w:rsid w:val="00371148"/>
    <w:rsid w:val="0037134B"/>
    <w:rsid w:val="0037135D"/>
    <w:rsid w:val="003713B4"/>
    <w:rsid w:val="00371449"/>
    <w:rsid w:val="00371487"/>
    <w:rsid w:val="003714B0"/>
    <w:rsid w:val="00371581"/>
    <w:rsid w:val="003715D2"/>
    <w:rsid w:val="003715FD"/>
    <w:rsid w:val="0037161A"/>
    <w:rsid w:val="00371679"/>
    <w:rsid w:val="003716B2"/>
    <w:rsid w:val="003716B4"/>
    <w:rsid w:val="00371860"/>
    <w:rsid w:val="003718F8"/>
    <w:rsid w:val="0037194F"/>
    <w:rsid w:val="00371955"/>
    <w:rsid w:val="00371AC6"/>
    <w:rsid w:val="00371B56"/>
    <w:rsid w:val="00371C08"/>
    <w:rsid w:val="00371C34"/>
    <w:rsid w:val="00371C87"/>
    <w:rsid w:val="00371CC7"/>
    <w:rsid w:val="00371D2E"/>
    <w:rsid w:val="00371DAB"/>
    <w:rsid w:val="00371DFA"/>
    <w:rsid w:val="00371EA0"/>
    <w:rsid w:val="00371F11"/>
    <w:rsid w:val="0037214F"/>
    <w:rsid w:val="00372219"/>
    <w:rsid w:val="0037224F"/>
    <w:rsid w:val="003723D4"/>
    <w:rsid w:val="003725B3"/>
    <w:rsid w:val="003725B6"/>
    <w:rsid w:val="003725D0"/>
    <w:rsid w:val="00372682"/>
    <w:rsid w:val="003726B2"/>
    <w:rsid w:val="003726C0"/>
    <w:rsid w:val="003726C9"/>
    <w:rsid w:val="003726ED"/>
    <w:rsid w:val="00372787"/>
    <w:rsid w:val="00372797"/>
    <w:rsid w:val="003727A8"/>
    <w:rsid w:val="003727CB"/>
    <w:rsid w:val="00372881"/>
    <w:rsid w:val="003728BC"/>
    <w:rsid w:val="00372A0B"/>
    <w:rsid w:val="00372AA4"/>
    <w:rsid w:val="00372B03"/>
    <w:rsid w:val="00372B3D"/>
    <w:rsid w:val="00372BD9"/>
    <w:rsid w:val="00372C3F"/>
    <w:rsid w:val="00372C7A"/>
    <w:rsid w:val="00372D67"/>
    <w:rsid w:val="00372E00"/>
    <w:rsid w:val="00372E0C"/>
    <w:rsid w:val="00372E3E"/>
    <w:rsid w:val="00372E83"/>
    <w:rsid w:val="00372EC0"/>
    <w:rsid w:val="00372EE0"/>
    <w:rsid w:val="003730D3"/>
    <w:rsid w:val="00373123"/>
    <w:rsid w:val="0037312B"/>
    <w:rsid w:val="0037318A"/>
    <w:rsid w:val="003732A7"/>
    <w:rsid w:val="00373347"/>
    <w:rsid w:val="003733D3"/>
    <w:rsid w:val="0037342B"/>
    <w:rsid w:val="0037347B"/>
    <w:rsid w:val="0037348F"/>
    <w:rsid w:val="00373497"/>
    <w:rsid w:val="00373629"/>
    <w:rsid w:val="00373677"/>
    <w:rsid w:val="003736F4"/>
    <w:rsid w:val="0037374F"/>
    <w:rsid w:val="00373798"/>
    <w:rsid w:val="003737CD"/>
    <w:rsid w:val="003737D3"/>
    <w:rsid w:val="003737E6"/>
    <w:rsid w:val="00373806"/>
    <w:rsid w:val="00373851"/>
    <w:rsid w:val="00373921"/>
    <w:rsid w:val="0037399E"/>
    <w:rsid w:val="003739FF"/>
    <w:rsid w:val="00373AA9"/>
    <w:rsid w:val="00373AED"/>
    <w:rsid w:val="00373B09"/>
    <w:rsid w:val="00373D7B"/>
    <w:rsid w:val="00373DE2"/>
    <w:rsid w:val="00373F67"/>
    <w:rsid w:val="00373F73"/>
    <w:rsid w:val="0037400A"/>
    <w:rsid w:val="003741A5"/>
    <w:rsid w:val="0037444E"/>
    <w:rsid w:val="003744F0"/>
    <w:rsid w:val="0037453D"/>
    <w:rsid w:val="0037454E"/>
    <w:rsid w:val="00374582"/>
    <w:rsid w:val="003745C7"/>
    <w:rsid w:val="00374601"/>
    <w:rsid w:val="003746F0"/>
    <w:rsid w:val="00374B3D"/>
    <w:rsid w:val="00374C0C"/>
    <w:rsid w:val="00374D52"/>
    <w:rsid w:val="00374D60"/>
    <w:rsid w:val="003750CE"/>
    <w:rsid w:val="0037515C"/>
    <w:rsid w:val="00375161"/>
    <w:rsid w:val="003751DD"/>
    <w:rsid w:val="0037524C"/>
    <w:rsid w:val="003753B8"/>
    <w:rsid w:val="003753CF"/>
    <w:rsid w:val="00375442"/>
    <w:rsid w:val="0037552F"/>
    <w:rsid w:val="003756CC"/>
    <w:rsid w:val="003756F6"/>
    <w:rsid w:val="003757D9"/>
    <w:rsid w:val="003757F9"/>
    <w:rsid w:val="0037586D"/>
    <w:rsid w:val="00375883"/>
    <w:rsid w:val="003758DA"/>
    <w:rsid w:val="00375965"/>
    <w:rsid w:val="00375A38"/>
    <w:rsid w:val="00375A6D"/>
    <w:rsid w:val="00375B3D"/>
    <w:rsid w:val="00375B98"/>
    <w:rsid w:val="00375CE9"/>
    <w:rsid w:val="00375D22"/>
    <w:rsid w:val="00375DA7"/>
    <w:rsid w:val="00375DAA"/>
    <w:rsid w:val="00375DBB"/>
    <w:rsid w:val="00375E22"/>
    <w:rsid w:val="00375F55"/>
    <w:rsid w:val="00375F82"/>
    <w:rsid w:val="00376028"/>
    <w:rsid w:val="003760C4"/>
    <w:rsid w:val="003762C2"/>
    <w:rsid w:val="0037635F"/>
    <w:rsid w:val="0037650A"/>
    <w:rsid w:val="0037691C"/>
    <w:rsid w:val="00376B78"/>
    <w:rsid w:val="00376C28"/>
    <w:rsid w:val="00376D07"/>
    <w:rsid w:val="00376D8E"/>
    <w:rsid w:val="00376E2F"/>
    <w:rsid w:val="00376E3E"/>
    <w:rsid w:val="00376E5A"/>
    <w:rsid w:val="00376ED5"/>
    <w:rsid w:val="00377033"/>
    <w:rsid w:val="00377087"/>
    <w:rsid w:val="0037713E"/>
    <w:rsid w:val="00377181"/>
    <w:rsid w:val="003771A1"/>
    <w:rsid w:val="003771FF"/>
    <w:rsid w:val="00377258"/>
    <w:rsid w:val="00377275"/>
    <w:rsid w:val="003772E9"/>
    <w:rsid w:val="00377317"/>
    <w:rsid w:val="0037736D"/>
    <w:rsid w:val="003773F4"/>
    <w:rsid w:val="00377408"/>
    <w:rsid w:val="003774EE"/>
    <w:rsid w:val="00377570"/>
    <w:rsid w:val="003775C7"/>
    <w:rsid w:val="003775CD"/>
    <w:rsid w:val="003776F2"/>
    <w:rsid w:val="0037770E"/>
    <w:rsid w:val="003778BB"/>
    <w:rsid w:val="0037795B"/>
    <w:rsid w:val="00377963"/>
    <w:rsid w:val="003779F1"/>
    <w:rsid w:val="00377C6F"/>
    <w:rsid w:val="00377C82"/>
    <w:rsid w:val="00377CD5"/>
    <w:rsid w:val="00377FBC"/>
    <w:rsid w:val="00380009"/>
    <w:rsid w:val="00380082"/>
    <w:rsid w:val="003800B4"/>
    <w:rsid w:val="00380223"/>
    <w:rsid w:val="0038023D"/>
    <w:rsid w:val="00380392"/>
    <w:rsid w:val="003803D2"/>
    <w:rsid w:val="003804DE"/>
    <w:rsid w:val="00380593"/>
    <w:rsid w:val="003806C9"/>
    <w:rsid w:val="003808E9"/>
    <w:rsid w:val="0038090A"/>
    <w:rsid w:val="00380A00"/>
    <w:rsid w:val="00380AD1"/>
    <w:rsid w:val="00380B2F"/>
    <w:rsid w:val="00380B9A"/>
    <w:rsid w:val="00380C34"/>
    <w:rsid w:val="00380C3F"/>
    <w:rsid w:val="00380D2A"/>
    <w:rsid w:val="00380D4B"/>
    <w:rsid w:val="00380D5C"/>
    <w:rsid w:val="00380E2F"/>
    <w:rsid w:val="00380F2B"/>
    <w:rsid w:val="00380FC7"/>
    <w:rsid w:val="00381087"/>
    <w:rsid w:val="00381155"/>
    <w:rsid w:val="0038118C"/>
    <w:rsid w:val="003811F9"/>
    <w:rsid w:val="003814BA"/>
    <w:rsid w:val="003814E3"/>
    <w:rsid w:val="0038160C"/>
    <w:rsid w:val="0038164A"/>
    <w:rsid w:val="003816CB"/>
    <w:rsid w:val="00381711"/>
    <w:rsid w:val="00381746"/>
    <w:rsid w:val="00381748"/>
    <w:rsid w:val="00381783"/>
    <w:rsid w:val="003817CA"/>
    <w:rsid w:val="0038189D"/>
    <w:rsid w:val="003818F1"/>
    <w:rsid w:val="0038192D"/>
    <w:rsid w:val="00381938"/>
    <w:rsid w:val="003819B8"/>
    <w:rsid w:val="003819E3"/>
    <w:rsid w:val="00381B1B"/>
    <w:rsid w:val="00381BE4"/>
    <w:rsid w:val="00381BEE"/>
    <w:rsid w:val="00381C20"/>
    <w:rsid w:val="00381C76"/>
    <w:rsid w:val="00381E93"/>
    <w:rsid w:val="00381F31"/>
    <w:rsid w:val="003820AE"/>
    <w:rsid w:val="003821E5"/>
    <w:rsid w:val="00382205"/>
    <w:rsid w:val="00382251"/>
    <w:rsid w:val="0038234C"/>
    <w:rsid w:val="003823F9"/>
    <w:rsid w:val="00382404"/>
    <w:rsid w:val="0038251C"/>
    <w:rsid w:val="00382531"/>
    <w:rsid w:val="00382691"/>
    <w:rsid w:val="00382773"/>
    <w:rsid w:val="00382802"/>
    <w:rsid w:val="003829C3"/>
    <w:rsid w:val="003829C7"/>
    <w:rsid w:val="00382A6A"/>
    <w:rsid w:val="00382A82"/>
    <w:rsid w:val="00382AE9"/>
    <w:rsid w:val="00382B68"/>
    <w:rsid w:val="00382BEF"/>
    <w:rsid w:val="00382BF7"/>
    <w:rsid w:val="00382D0E"/>
    <w:rsid w:val="00382D94"/>
    <w:rsid w:val="00382E98"/>
    <w:rsid w:val="003831CB"/>
    <w:rsid w:val="003831F1"/>
    <w:rsid w:val="00383214"/>
    <w:rsid w:val="00383298"/>
    <w:rsid w:val="0038342E"/>
    <w:rsid w:val="003836BF"/>
    <w:rsid w:val="0038381F"/>
    <w:rsid w:val="0038392C"/>
    <w:rsid w:val="003839EB"/>
    <w:rsid w:val="00383AEE"/>
    <w:rsid w:val="00383B47"/>
    <w:rsid w:val="00383CD5"/>
    <w:rsid w:val="00383E3C"/>
    <w:rsid w:val="00383E40"/>
    <w:rsid w:val="00383F1B"/>
    <w:rsid w:val="00383F30"/>
    <w:rsid w:val="00383F4D"/>
    <w:rsid w:val="00384137"/>
    <w:rsid w:val="00384138"/>
    <w:rsid w:val="00384176"/>
    <w:rsid w:val="00384293"/>
    <w:rsid w:val="003842CB"/>
    <w:rsid w:val="003842D5"/>
    <w:rsid w:val="003842D9"/>
    <w:rsid w:val="0038430D"/>
    <w:rsid w:val="00384322"/>
    <w:rsid w:val="00384510"/>
    <w:rsid w:val="0038476E"/>
    <w:rsid w:val="00384817"/>
    <w:rsid w:val="003848CF"/>
    <w:rsid w:val="00384AC7"/>
    <w:rsid w:val="00384AE8"/>
    <w:rsid w:val="00384AFE"/>
    <w:rsid w:val="00384C67"/>
    <w:rsid w:val="00384CA9"/>
    <w:rsid w:val="00384DBD"/>
    <w:rsid w:val="00384E6A"/>
    <w:rsid w:val="00384EA1"/>
    <w:rsid w:val="00384F9A"/>
    <w:rsid w:val="00384FE8"/>
    <w:rsid w:val="00385084"/>
    <w:rsid w:val="00385129"/>
    <w:rsid w:val="00385136"/>
    <w:rsid w:val="00385148"/>
    <w:rsid w:val="0038516E"/>
    <w:rsid w:val="003852DA"/>
    <w:rsid w:val="003852EA"/>
    <w:rsid w:val="00385437"/>
    <w:rsid w:val="00385441"/>
    <w:rsid w:val="0038546E"/>
    <w:rsid w:val="003854B3"/>
    <w:rsid w:val="003855EC"/>
    <w:rsid w:val="0038565B"/>
    <w:rsid w:val="003856E7"/>
    <w:rsid w:val="0038581F"/>
    <w:rsid w:val="0038583C"/>
    <w:rsid w:val="0038591B"/>
    <w:rsid w:val="00385B49"/>
    <w:rsid w:val="00385C17"/>
    <w:rsid w:val="00385C77"/>
    <w:rsid w:val="00385CCF"/>
    <w:rsid w:val="00385EDA"/>
    <w:rsid w:val="00385F20"/>
    <w:rsid w:val="00385FA2"/>
    <w:rsid w:val="00385FFB"/>
    <w:rsid w:val="00386068"/>
    <w:rsid w:val="003861BA"/>
    <w:rsid w:val="003861FC"/>
    <w:rsid w:val="00386206"/>
    <w:rsid w:val="0038625A"/>
    <w:rsid w:val="00386269"/>
    <w:rsid w:val="0038628F"/>
    <w:rsid w:val="003862E2"/>
    <w:rsid w:val="0038632D"/>
    <w:rsid w:val="00386375"/>
    <w:rsid w:val="003863B0"/>
    <w:rsid w:val="003863C1"/>
    <w:rsid w:val="003865B9"/>
    <w:rsid w:val="00386604"/>
    <w:rsid w:val="00386659"/>
    <w:rsid w:val="003866A9"/>
    <w:rsid w:val="003867BF"/>
    <w:rsid w:val="0038694A"/>
    <w:rsid w:val="003869F8"/>
    <w:rsid w:val="00386A60"/>
    <w:rsid w:val="00386D04"/>
    <w:rsid w:val="00386DF0"/>
    <w:rsid w:val="00386DF1"/>
    <w:rsid w:val="00386EBB"/>
    <w:rsid w:val="00386FA6"/>
    <w:rsid w:val="003870CA"/>
    <w:rsid w:val="00387338"/>
    <w:rsid w:val="00387445"/>
    <w:rsid w:val="00387628"/>
    <w:rsid w:val="0038778D"/>
    <w:rsid w:val="003877E5"/>
    <w:rsid w:val="00387839"/>
    <w:rsid w:val="00387938"/>
    <w:rsid w:val="0038793E"/>
    <w:rsid w:val="0038796F"/>
    <w:rsid w:val="00387A40"/>
    <w:rsid w:val="00387A8F"/>
    <w:rsid w:val="00387BB8"/>
    <w:rsid w:val="00387C43"/>
    <w:rsid w:val="00387C8B"/>
    <w:rsid w:val="00387CA1"/>
    <w:rsid w:val="00387D4C"/>
    <w:rsid w:val="00387E1C"/>
    <w:rsid w:val="00387E4E"/>
    <w:rsid w:val="00387EA1"/>
    <w:rsid w:val="00387F48"/>
    <w:rsid w:val="00387F9A"/>
    <w:rsid w:val="00390007"/>
    <w:rsid w:val="00390092"/>
    <w:rsid w:val="00390177"/>
    <w:rsid w:val="00390191"/>
    <w:rsid w:val="00390198"/>
    <w:rsid w:val="00390225"/>
    <w:rsid w:val="00390379"/>
    <w:rsid w:val="003904E8"/>
    <w:rsid w:val="003906E0"/>
    <w:rsid w:val="003907D5"/>
    <w:rsid w:val="003907FA"/>
    <w:rsid w:val="0039085F"/>
    <w:rsid w:val="003908DF"/>
    <w:rsid w:val="0039098E"/>
    <w:rsid w:val="003909CD"/>
    <w:rsid w:val="00390A48"/>
    <w:rsid w:val="00390A4B"/>
    <w:rsid w:val="00390AB2"/>
    <w:rsid w:val="00390BAD"/>
    <w:rsid w:val="00390D76"/>
    <w:rsid w:val="00390DA5"/>
    <w:rsid w:val="00390E4A"/>
    <w:rsid w:val="00390F2D"/>
    <w:rsid w:val="00390FB5"/>
    <w:rsid w:val="00390FBE"/>
    <w:rsid w:val="003911D6"/>
    <w:rsid w:val="003912A5"/>
    <w:rsid w:val="003912B1"/>
    <w:rsid w:val="003912BC"/>
    <w:rsid w:val="003913C8"/>
    <w:rsid w:val="0039145F"/>
    <w:rsid w:val="00391512"/>
    <w:rsid w:val="0039151F"/>
    <w:rsid w:val="003918D6"/>
    <w:rsid w:val="00391946"/>
    <w:rsid w:val="00391968"/>
    <w:rsid w:val="003919B3"/>
    <w:rsid w:val="003919C9"/>
    <w:rsid w:val="00391A18"/>
    <w:rsid w:val="00391A54"/>
    <w:rsid w:val="00391A6A"/>
    <w:rsid w:val="00391AF8"/>
    <w:rsid w:val="00391B91"/>
    <w:rsid w:val="00391C7E"/>
    <w:rsid w:val="00391CFC"/>
    <w:rsid w:val="00391DC1"/>
    <w:rsid w:val="00391DF0"/>
    <w:rsid w:val="00391E9F"/>
    <w:rsid w:val="00391F61"/>
    <w:rsid w:val="00391F6F"/>
    <w:rsid w:val="00391FAE"/>
    <w:rsid w:val="00391FEA"/>
    <w:rsid w:val="00391FF7"/>
    <w:rsid w:val="00392073"/>
    <w:rsid w:val="0039211D"/>
    <w:rsid w:val="00392127"/>
    <w:rsid w:val="00392181"/>
    <w:rsid w:val="003921D3"/>
    <w:rsid w:val="0039220A"/>
    <w:rsid w:val="00392247"/>
    <w:rsid w:val="0039225D"/>
    <w:rsid w:val="0039226A"/>
    <w:rsid w:val="00392300"/>
    <w:rsid w:val="00392303"/>
    <w:rsid w:val="00392305"/>
    <w:rsid w:val="00392350"/>
    <w:rsid w:val="003923BD"/>
    <w:rsid w:val="003924BE"/>
    <w:rsid w:val="003924E3"/>
    <w:rsid w:val="0039275B"/>
    <w:rsid w:val="0039276A"/>
    <w:rsid w:val="003927B1"/>
    <w:rsid w:val="003927E1"/>
    <w:rsid w:val="00392859"/>
    <w:rsid w:val="003928A2"/>
    <w:rsid w:val="00392933"/>
    <w:rsid w:val="00392971"/>
    <w:rsid w:val="00392999"/>
    <w:rsid w:val="003929D6"/>
    <w:rsid w:val="003929D8"/>
    <w:rsid w:val="00392A5E"/>
    <w:rsid w:val="00392B72"/>
    <w:rsid w:val="00392BC2"/>
    <w:rsid w:val="00392CCC"/>
    <w:rsid w:val="00392D0A"/>
    <w:rsid w:val="00392DB7"/>
    <w:rsid w:val="00392DD0"/>
    <w:rsid w:val="00392E38"/>
    <w:rsid w:val="00392E80"/>
    <w:rsid w:val="00392F5E"/>
    <w:rsid w:val="00392FC6"/>
    <w:rsid w:val="00392FC7"/>
    <w:rsid w:val="00393003"/>
    <w:rsid w:val="0039320F"/>
    <w:rsid w:val="0039328D"/>
    <w:rsid w:val="0039329D"/>
    <w:rsid w:val="003932D5"/>
    <w:rsid w:val="00393416"/>
    <w:rsid w:val="0039377D"/>
    <w:rsid w:val="0039377F"/>
    <w:rsid w:val="00393840"/>
    <w:rsid w:val="0039384D"/>
    <w:rsid w:val="0039390D"/>
    <w:rsid w:val="00393947"/>
    <w:rsid w:val="00393A03"/>
    <w:rsid w:val="00393AE7"/>
    <w:rsid w:val="00393C41"/>
    <w:rsid w:val="00393C83"/>
    <w:rsid w:val="00393DD5"/>
    <w:rsid w:val="00393F06"/>
    <w:rsid w:val="00393FD3"/>
    <w:rsid w:val="003942BA"/>
    <w:rsid w:val="003942E0"/>
    <w:rsid w:val="00394347"/>
    <w:rsid w:val="0039438A"/>
    <w:rsid w:val="003943AF"/>
    <w:rsid w:val="003943D4"/>
    <w:rsid w:val="003943D7"/>
    <w:rsid w:val="003944E6"/>
    <w:rsid w:val="00394537"/>
    <w:rsid w:val="00394585"/>
    <w:rsid w:val="003945DD"/>
    <w:rsid w:val="0039467C"/>
    <w:rsid w:val="003946BB"/>
    <w:rsid w:val="00394727"/>
    <w:rsid w:val="003947EA"/>
    <w:rsid w:val="0039486E"/>
    <w:rsid w:val="00394BC6"/>
    <w:rsid w:val="00394BF8"/>
    <w:rsid w:val="00394D74"/>
    <w:rsid w:val="00394D7D"/>
    <w:rsid w:val="00394D84"/>
    <w:rsid w:val="00394D9A"/>
    <w:rsid w:val="00394D9F"/>
    <w:rsid w:val="00394EB9"/>
    <w:rsid w:val="00394EE1"/>
    <w:rsid w:val="00394EF7"/>
    <w:rsid w:val="00394EFB"/>
    <w:rsid w:val="00394F34"/>
    <w:rsid w:val="00394F6C"/>
    <w:rsid w:val="0039500C"/>
    <w:rsid w:val="00395071"/>
    <w:rsid w:val="003953E1"/>
    <w:rsid w:val="00395412"/>
    <w:rsid w:val="00395498"/>
    <w:rsid w:val="003954F3"/>
    <w:rsid w:val="0039553A"/>
    <w:rsid w:val="0039557F"/>
    <w:rsid w:val="00395697"/>
    <w:rsid w:val="00395764"/>
    <w:rsid w:val="003957DD"/>
    <w:rsid w:val="00395859"/>
    <w:rsid w:val="003958A6"/>
    <w:rsid w:val="003959CA"/>
    <w:rsid w:val="00395A4F"/>
    <w:rsid w:val="00395B9F"/>
    <w:rsid w:val="00395C80"/>
    <w:rsid w:val="00395EBA"/>
    <w:rsid w:val="00396195"/>
    <w:rsid w:val="00396247"/>
    <w:rsid w:val="00396255"/>
    <w:rsid w:val="0039634C"/>
    <w:rsid w:val="003963CE"/>
    <w:rsid w:val="00396529"/>
    <w:rsid w:val="00396555"/>
    <w:rsid w:val="00396576"/>
    <w:rsid w:val="0039681B"/>
    <w:rsid w:val="0039685D"/>
    <w:rsid w:val="00396880"/>
    <w:rsid w:val="00396947"/>
    <w:rsid w:val="00396A2E"/>
    <w:rsid w:val="00396C41"/>
    <w:rsid w:val="00396C78"/>
    <w:rsid w:val="00396CC9"/>
    <w:rsid w:val="00396CE3"/>
    <w:rsid w:val="00396D18"/>
    <w:rsid w:val="00396DAB"/>
    <w:rsid w:val="00396E2F"/>
    <w:rsid w:val="00396E32"/>
    <w:rsid w:val="00396F1E"/>
    <w:rsid w:val="0039704C"/>
    <w:rsid w:val="0039708C"/>
    <w:rsid w:val="003970CB"/>
    <w:rsid w:val="003970D9"/>
    <w:rsid w:val="003971F3"/>
    <w:rsid w:val="00397256"/>
    <w:rsid w:val="003972DA"/>
    <w:rsid w:val="0039732F"/>
    <w:rsid w:val="0039758E"/>
    <w:rsid w:val="003975CA"/>
    <w:rsid w:val="0039778D"/>
    <w:rsid w:val="00397892"/>
    <w:rsid w:val="003978FA"/>
    <w:rsid w:val="00397930"/>
    <w:rsid w:val="0039794F"/>
    <w:rsid w:val="0039797E"/>
    <w:rsid w:val="00397AB0"/>
    <w:rsid w:val="00397B33"/>
    <w:rsid w:val="00397C9E"/>
    <w:rsid w:val="00397CE3"/>
    <w:rsid w:val="00397CE9"/>
    <w:rsid w:val="00397ED8"/>
    <w:rsid w:val="003A0028"/>
    <w:rsid w:val="003A0057"/>
    <w:rsid w:val="003A006E"/>
    <w:rsid w:val="003A009D"/>
    <w:rsid w:val="003A00A2"/>
    <w:rsid w:val="003A00BF"/>
    <w:rsid w:val="003A0103"/>
    <w:rsid w:val="003A016C"/>
    <w:rsid w:val="003A01E6"/>
    <w:rsid w:val="003A025B"/>
    <w:rsid w:val="003A025C"/>
    <w:rsid w:val="003A0263"/>
    <w:rsid w:val="003A02EB"/>
    <w:rsid w:val="003A03B1"/>
    <w:rsid w:val="003A0769"/>
    <w:rsid w:val="003A08F2"/>
    <w:rsid w:val="003A0A05"/>
    <w:rsid w:val="003A0C53"/>
    <w:rsid w:val="003A0D40"/>
    <w:rsid w:val="003A0DDF"/>
    <w:rsid w:val="003A0F51"/>
    <w:rsid w:val="003A103D"/>
    <w:rsid w:val="003A10A4"/>
    <w:rsid w:val="003A11AD"/>
    <w:rsid w:val="003A11E8"/>
    <w:rsid w:val="003A124E"/>
    <w:rsid w:val="003A12AF"/>
    <w:rsid w:val="003A1581"/>
    <w:rsid w:val="003A15BA"/>
    <w:rsid w:val="003A15DB"/>
    <w:rsid w:val="003A1622"/>
    <w:rsid w:val="003A1632"/>
    <w:rsid w:val="003A16A6"/>
    <w:rsid w:val="003A16B8"/>
    <w:rsid w:val="003A1879"/>
    <w:rsid w:val="003A18F5"/>
    <w:rsid w:val="003A1A4F"/>
    <w:rsid w:val="003A1AD4"/>
    <w:rsid w:val="003A1BB0"/>
    <w:rsid w:val="003A1C70"/>
    <w:rsid w:val="003A1D53"/>
    <w:rsid w:val="003A1D7E"/>
    <w:rsid w:val="003A1DA7"/>
    <w:rsid w:val="003A1DBB"/>
    <w:rsid w:val="003A1FC5"/>
    <w:rsid w:val="003A2056"/>
    <w:rsid w:val="003A20AE"/>
    <w:rsid w:val="003A20CC"/>
    <w:rsid w:val="003A2291"/>
    <w:rsid w:val="003A2403"/>
    <w:rsid w:val="003A247F"/>
    <w:rsid w:val="003A2490"/>
    <w:rsid w:val="003A24F5"/>
    <w:rsid w:val="003A250D"/>
    <w:rsid w:val="003A2530"/>
    <w:rsid w:val="003A2623"/>
    <w:rsid w:val="003A2663"/>
    <w:rsid w:val="003A26BC"/>
    <w:rsid w:val="003A285B"/>
    <w:rsid w:val="003A28C5"/>
    <w:rsid w:val="003A2A84"/>
    <w:rsid w:val="003A2ACB"/>
    <w:rsid w:val="003A2B74"/>
    <w:rsid w:val="003A2B91"/>
    <w:rsid w:val="003A2BEC"/>
    <w:rsid w:val="003A2C31"/>
    <w:rsid w:val="003A2C45"/>
    <w:rsid w:val="003A2C4C"/>
    <w:rsid w:val="003A2D2C"/>
    <w:rsid w:val="003A2E58"/>
    <w:rsid w:val="003A2FCC"/>
    <w:rsid w:val="003A2FDC"/>
    <w:rsid w:val="003A3004"/>
    <w:rsid w:val="003A314A"/>
    <w:rsid w:val="003A3469"/>
    <w:rsid w:val="003A3532"/>
    <w:rsid w:val="003A35A3"/>
    <w:rsid w:val="003A35AF"/>
    <w:rsid w:val="003A35BB"/>
    <w:rsid w:val="003A3674"/>
    <w:rsid w:val="003A392C"/>
    <w:rsid w:val="003A3994"/>
    <w:rsid w:val="003A3997"/>
    <w:rsid w:val="003A3A11"/>
    <w:rsid w:val="003A3AE5"/>
    <w:rsid w:val="003A3C1A"/>
    <w:rsid w:val="003A3CA2"/>
    <w:rsid w:val="003A3D05"/>
    <w:rsid w:val="003A3D81"/>
    <w:rsid w:val="003A3E2E"/>
    <w:rsid w:val="003A3E31"/>
    <w:rsid w:val="003A3E8B"/>
    <w:rsid w:val="003A3EB0"/>
    <w:rsid w:val="003A3EC7"/>
    <w:rsid w:val="003A4042"/>
    <w:rsid w:val="003A40BA"/>
    <w:rsid w:val="003A41D8"/>
    <w:rsid w:val="003A42E3"/>
    <w:rsid w:val="003A4349"/>
    <w:rsid w:val="003A435A"/>
    <w:rsid w:val="003A449A"/>
    <w:rsid w:val="003A44A8"/>
    <w:rsid w:val="003A452E"/>
    <w:rsid w:val="003A461B"/>
    <w:rsid w:val="003A4664"/>
    <w:rsid w:val="003A46D7"/>
    <w:rsid w:val="003A46EC"/>
    <w:rsid w:val="003A4729"/>
    <w:rsid w:val="003A497B"/>
    <w:rsid w:val="003A4B31"/>
    <w:rsid w:val="003A4B3F"/>
    <w:rsid w:val="003A4B77"/>
    <w:rsid w:val="003A4B84"/>
    <w:rsid w:val="003A4BAA"/>
    <w:rsid w:val="003A4CC6"/>
    <w:rsid w:val="003A4E19"/>
    <w:rsid w:val="003A4E55"/>
    <w:rsid w:val="003A4EAB"/>
    <w:rsid w:val="003A4F17"/>
    <w:rsid w:val="003A4FAC"/>
    <w:rsid w:val="003A5072"/>
    <w:rsid w:val="003A512C"/>
    <w:rsid w:val="003A5399"/>
    <w:rsid w:val="003A53A7"/>
    <w:rsid w:val="003A53F3"/>
    <w:rsid w:val="003A5513"/>
    <w:rsid w:val="003A5555"/>
    <w:rsid w:val="003A5769"/>
    <w:rsid w:val="003A57CA"/>
    <w:rsid w:val="003A57FB"/>
    <w:rsid w:val="003A5950"/>
    <w:rsid w:val="003A5B4F"/>
    <w:rsid w:val="003A5BD2"/>
    <w:rsid w:val="003A5D52"/>
    <w:rsid w:val="003A5DBD"/>
    <w:rsid w:val="003A5F3E"/>
    <w:rsid w:val="003A5FFD"/>
    <w:rsid w:val="003A6238"/>
    <w:rsid w:val="003A62DC"/>
    <w:rsid w:val="003A62F2"/>
    <w:rsid w:val="003A634C"/>
    <w:rsid w:val="003A634F"/>
    <w:rsid w:val="003A63A8"/>
    <w:rsid w:val="003A6439"/>
    <w:rsid w:val="003A658A"/>
    <w:rsid w:val="003A6983"/>
    <w:rsid w:val="003A6A05"/>
    <w:rsid w:val="003A6A40"/>
    <w:rsid w:val="003A6A44"/>
    <w:rsid w:val="003A6C28"/>
    <w:rsid w:val="003A6CB0"/>
    <w:rsid w:val="003A6D9E"/>
    <w:rsid w:val="003A6E65"/>
    <w:rsid w:val="003A6EDE"/>
    <w:rsid w:val="003A705D"/>
    <w:rsid w:val="003A708C"/>
    <w:rsid w:val="003A70A8"/>
    <w:rsid w:val="003A70AD"/>
    <w:rsid w:val="003A7111"/>
    <w:rsid w:val="003A7127"/>
    <w:rsid w:val="003A712D"/>
    <w:rsid w:val="003A7147"/>
    <w:rsid w:val="003A71EC"/>
    <w:rsid w:val="003A7217"/>
    <w:rsid w:val="003A7283"/>
    <w:rsid w:val="003A72AE"/>
    <w:rsid w:val="003A72C7"/>
    <w:rsid w:val="003A72C9"/>
    <w:rsid w:val="003A7332"/>
    <w:rsid w:val="003A7496"/>
    <w:rsid w:val="003A749A"/>
    <w:rsid w:val="003A7557"/>
    <w:rsid w:val="003A7599"/>
    <w:rsid w:val="003A7685"/>
    <w:rsid w:val="003A76A4"/>
    <w:rsid w:val="003A7757"/>
    <w:rsid w:val="003A7859"/>
    <w:rsid w:val="003A78A6"/>
    <w:rsid w:val="003A78F7"/>
    <w:rsid w:val="003A7AD9"/>
    <w:rsid w:val="003A7B0A"/>
    <w:rsid w:val="003A7BC1"/>
    <w:rsid w:val="003A7C24"/>
    <w:rsid w:val="003A7CC0"/>
    <w:rsid w:val="003A7DC4"/>
    <w:rsid w:val="003A7DD6"/>
    <w:rsid w:val="003A7E00"/>
    <w:rsid w:val="003A7E61"/>
    <w:rsid w:val="003A7F0D"/>
    <w:rsid w:val="003A7F1C"/>
    <w:rsid w:val="003A7FAB"/>
    <w:rsid w:val="003A7FCE"/>
    <w:rsid w:val="003B0033"/>
    <w:rsid w:val="003B008B"/>
    <w:rsid w:val="003B0143"/>
    <w:rsid w:val="003B015B"/>
    <w:rsid w:val="003B01DC"/>
    <w:rsid w:val="003B02AB"/>
    <w:rsid w:val="003B052E"/>
    <w:rsid w:val="003B057F"/>
    <w:rsid w:val="003B0687"/>
    <w:rsid w:val="003B06A8"/>
    <w:rsid w:val="003B06D2"/>
    <w:rsid w:val="003B071A"/>
    <w:rsid w:val="003B0723"/>
    <w:rsid w:val="003B0821"/>
    <w:rsid w:val="003B08AE"/>
    <w:rsid w:val="003B08D1"/>
    <w:rsid w:val="003B08D3"/>
    <w:rsid w:val="003B08ED"/>
    <w:rsid w:val="003B0A25"/>
    <w:rsid w:val="003B0B9D"/>
    <w:rsid w:val="003B0BCE"/>
    <w:rsid w:val="003B0C46"/>
    <w:rsid w:val="003B0C73"/>
    <w:rsid w:val="003B0D11"/>
    <w:rsid w:val="003B0D5D"/>
    <w:rsid w:val="003B0E32"/>
    <w:rsid w:val="003B0E8C"/>
    <w:rsid w:val="003B0EE8"/>
    <w:rsid w:val="003B0F11"/>
    <w:rsid w:val="003B0F62"/>
    <w:rsid w:val="003B103C"/>
    <w:rsid w:val="003B104A"/>
    <w:rsid w:val="003B11D6"/>
    <w:rsid w:val="003B12B4"/>
    <w:rsid w:val="003B14A8"/>
    <w:rsid w:val="003B15E3"/>
    <w:rsid w:val="003B15E9"/>
    <w:rsid w:val="003B15EC"/>
    <w:rsid w:val="003B1678"/>
    <w:rsid w:val="003B16CF"/>
    <w:rsid w:val="003B1774"/>
    <w:rsid w:val="003B183C"/>
    <w:rsid w:val="003B18FA"/>
    <w:rsid w:val="003B198D"/>
    <w:rsid w:val="003B1B52"/>
    <w:rsid w:val="003B1C54"/>
    <w:rsid w:val="003B1CC1"/>
    <w:rsid w:val="003B1DEC"/>
    <w:rsid w:val="003B1E70"/>
    <w:rsid w:val="003B1F02"/>
    <w:rsid w:val="003B2006"/>
    <w:rsid w:val="003B206E"/>
    <w:rsid w:val="003B228C"/>
    <w:rsid w:val="003B22F1"/>
    <w:rsid w:val="003B249A"/>
    <w:rsid w:val="003B24A8"/>
    <w:rsid w:val="003B24FB"/>
    <w:rsid w:val="003B251C"/>
    <w:rsid w:val="003B25F3"/>
    <w:rsid w:val="003B261A"/>
    <w:rsid w:val="003B264A"/>
    <w:rsid w:val="003B277F"/>
    <w:rsid w:val="003B2784"/>
    <w:rsid w:val="003B27CB"/>
    <w:rsid w:val="003B2953"/>
    <w:rsid w:val="003B2A2C"/>
    <w:rsid w:val="003B2A31"/>
    <w:rsid w:val="003B2A67"/>
    <w:rsid w:val="003B2B59"/>
    <w:rsid w:val="003B2B5F"/>
    <w:rsid w:val="003B2C04"/>
    <w:rsid w:val="003B2D87"/>
    <w:rsid w:val="003B2E70"/>
    <w:rsid w:val="003B2EEF"/>
    <w:rsid w:val="003B2F26"/>
    <w:rsid w:val="003B2FC5"/>
    <w:rsid w:val="003B3022"/>
    <w:rsid w:val="003B3105"/>
    <w:rsid w:val="003B318F"/>
    <w:rsid w:val="003B31CE"/>
    <w:rsid w:val="003B31EE"/>
    <w:rsid w:val="003B3243"/>
    <w:rsid w:val="003B3256"/>
    <w:rsid w:val="003B3307"/>
    <w:rsid w:val="003B3346"/>
    <w:rsid w:val="003B3399"/>
    <w:rsid w:val="003B33BA"/>
    <w:rsid w:val="003B346D"/>
    <w:rsid w:val="003B3593"/>
    <w:rsid w:val="003B35C7"/>
    <w:rsid w:val="003B35CD"/>
    <w:rsid w:val="003B3641"/>
    <w:rsid w:val="003B3789"/>
    <w:rsid w:val="003B386B"/>
    <w:rsid w:val="003B3A62"/>
    <w:rsid w:val="003B3B3B"/>
    <w:rsid w:val="003B3B6E"/>
    <w:rsid w:val="003B3C1E"/>
    <w:rsid w:val="003B3C83"/>
    <w:rsid w:val="003B3C89"/>
    <w:rsid w:val="003B3CDB"/>
    <w:rsid w:val="003B3D25"/>
    <w:rsid w:val="003B3D31"/>
    <w:rsid w:val="003B3DB3"/>
    <w:rsid w:val="003B3E1B"/>
    <w:rsid w:val="003B3F4D"/>
    <w:rsid w:val="003B3FBD"/>
    <w:rsid w:val="003B404A"/>
    <w:rsid w:val="003B4056"/>
    <w:rsid w:val="003B408D"/>
    <w:rsid w:val="003B4142"/>
    <w:rsid w:val="003B4168"/>
    <w:rsid w:val="003B41B2"/>
    <w:rsid w:val="003B4247"/>
    <w:rsid w:val="003B424F"/>
    <w:rsid w:val="003B4285"/>
    <w:rsid w:val="003B438E"/>
    <w:rsid w:val="003B4398"/>
    <w:rsid w:val="003B44AB"/>
    <w:rsid w:val="003B4555"/>
    <w:rsid w:val="003B463C"/>
    <w:rsid w:val="003B469C"/>
    <w:rsid w:val="003B46A0"/>
    <w:rsid w:val="003B4770"/>
    <w:rsid w:val="003B4774"/>
    <w:rsid w:val="003B47D1"/>
    <w:rsid w:val="003B4883"/>
    <w:rsid w:val="003B48A5"/>
    <w:rsid w:val="003B48BD"/>
    <w:rsid w:val="003B48F0"/>
    <w:rsid w:val="003B494E"/>
    <w:rsid w:val="003B49AA"/>
    <w:rsid w:val="003B49E7"/>
    <w:rsid w:val="003B4A1E"/>
    <w:rsid w:val="003B4A7B"/>
    <w:rsid w:val="003B4CBF"/>
    <w:rsid w:val="003B4D07"/>
    <w:rsid w:val="003B4E7E"/>
    <w:rsid w:val="003B4EF5"/>
    <w:rsid w:val="003B4F60"/>
    <w:rsid w:val="003B4F6A"/>
    <w:rsid w:val="003B4F7F"/>
    <w:rsid w:val="003B5140"/>
    <w:rsid w:val="003B519F"/>
    <w:rsid w:val="003B51B2"/>
    <w:rsid w:val="003B51D2"/>
    <w:rsid w:val="003B5210"/>
    <w:rsid w:val="003B539F"/>
    <w:rsid w:val="003B5500"/>
    <w:rsid w:val="003B55AB"/>
    <w:rsid w:val="003B55CD"/>
    <w:rsid w:val="003B56B3"/>
    <w:rsid w:val="003B56BA"/>
    <w:rsid w:val="003B57C5"/>
    <w:rsid w:val="003B57D8"/>
    <w:rsid w:val="003B5938"/>
    <w:rsid w:val="003B596F"/>
    <w:rsid w:val="003B59E3"/>
    <w:rsid w:val="003B5A4E"/>
    <w:rsid w:val="003B5AF3"/>
    <w:rsid w:val="003B5C22"/>
    <w:rsid w:val="003B5C2B"/>
    <w:rsid w:val="003B5DB1"/>
    <w:rsid w:val="003B5EAA"/>
    <w:rsid w:val="003B5EC8"/>
    <w:rsid w:val="003B5EDF"/>
    <w:rsid w:val="003B5EFE"/>
    <w:rsid w:val="003B5FA9"/>
    <w:rsid w:val="003B6127"/>
    <w:rsid w:val="003B6135"/>
    <w:rsid w:val="003B615E"/>
    <w:rsid w:val="003B6287"/>
    <w:rsid w:val="003B6290"/>
    <w:rsid w:val="003B62C4"/>
    <w:rsid w:val="003B63A5"/>
    <w:rsid w:val="003B63ED"/>
    <w:rsid w:val="003B64CA"/>
    <w:rsid w:val="003B67EF"/>
    <w:rsid w:val="003B68D6"/>
    <w:rsid w:val="003B693B"/>
    <w:rsid w:val="003B69E4"/>
    <w:rsid w:val="003B6AB6"/>
    <w:rsid w:val="003B6B8C"/>
    <w:rsid w:val="003B6BC8"/>
    <w:rsid w:val="003B6C70"/>
    <w:rsid w:val="003B6C9B"/>
    <w:rsid w:val="003B6CEE"/>
    <w:rsid w:val="003B6E04"/>
    <w:rsid w:val="003B6EA2"/>
    <w:rsid w:val="003B6EC9"/>
    <w:rsid w:val="003B6F13"/>
    <w:rsid w:val="003B6F1B"/>
    <w:rsid w:val="003B6FE7"/>
    <w:rsid w:val="003B700E"/>
    <w:rsid w:val="003B7085"/>
    <w:rsid w:val="003B709D"/>
    <w:rsid w:val="003B70E4"/>
    <w:rsid w:val="003B7117"/>
    <w:rsid w:val="003B716B"/>
    <w:rsid w:val="003B7238"/>
    <w:rsid w:val="003B725C"/>
    <w:rsid w:val="003B739E"/>
    <w:rsid w:val="003B742F"/>
    <w:rsid w:val="003B74F2"/>
    <w:rsid w:val="003B7660"/>
    <w:rsid w:val="003B76D5"/>
    <w:rsid w:val="003B780D"/>
    <w:rsid w:val="003B7A3C"/>
    <w:rsid w:val="003B7A3F"/>
    <w:rsid w:val="003B7A6E"/>
    <w:rsid w:val="003B7B53"/>
    <w:rsid w:val="003B7CB9"/>
    <w:rsid w:val="003B7CED"/>
    <w:rsid w:val="003B7ECB"/>
    <w:rsid w:val="003C0017"/>
    <w:rsid w:val="003C0030"/>
    <w:rsid w:val="003C00AF"/>
    <w:rsid w:val="003C00C7"/>
    <w:rsid w:val="003C0125"/>
    <w:rsid w:val="003C014C"/>
    <w:rsid w:val="003C023D"/>
    <w:rsid w:val="003C02D2"/>
    <w:rsid w:val="003C03D4"/>
    <w:rsid w:val="003C047F"/>
    <w:rsid w:val="003C04D8"/>
    <w:rsid w:val="003C05A9"/>
    <w:rsid w:val="003C0630"/>
    <w:rsid w:val="003C06ED"/>
    <w:rsid w:val="003C071F"/>
    <w:rsid w:val="003C099D"/>
    <w:rsid w:val="003C09A8"/>
    <w:rsid w:val="003C0A30"/>
    <w:rsid w:val="003C0B9A"/>
    <w:rsid w:val="003C0C06"/>
    <w:rsid w:val="003C0C21"/>
    <w:rsid w:val="003C0C81"/>
    <w:rsid w:val="003C0DA5"/>
    <w:rsid w:val="003C0DE1"/>
    <w:rsid w:val="003C0EDF"/>
    <w:rsid w:val="003C1019"/>
    <w:rsid w:val="003C104F"/>
    <w:rsid w:val="003C1212"/>
    <w:rsid w:val="003C12A5"/>
    <w:rsid w:val="003C131F"/>
    <w:rsid w:val="003C13A5"/>
    <w:rsid w:val="003C13F6"/>
    <w:rsid w:val="003C143E"/>
    <w:rsid w:val="003C14B5"/>
    <w:rsid w:val="003C1514"/>
    <w:rsid w:val="003C15B6"/>
    <w:rsid w:val="003C15E1"/>
    <w:rsid w:val="003C164E"/>
    <w:rsid w:val="003C1748"/>
    <w:rsid w:val="003C17B1"/>
    <w:rsid w:val="003C1837"/>
    <w:rsid w:val="003C1866"/>
    <w:rsid w:val="003C195A"/>
    <w:rsid w:val="003C19E7"/>
    <w:rsid w:val="003C1A92"/>
    <w:rsid w:val="003C1B4E"/>
    <w:rsid w:val="003C1B53"/>
    <w:rsid w:val="003C1B7C"/>
    <w:rsid w:val="003C1BB8"/>
    <w:rsid w:val="003C1C08"/>
    <w:rsid w:val="003C1C7F"/>
    <w:rsid w:val="003C1C8B"/>
    <w:rsid w:val="003C1D0F"/>
    <w:rsid w:val="003C1DFE"/>
    <w:rsid w:val="003C1EAD"/>
    <w:rsid w:val="003C1EB8"/>
    <w:rsid w:val="003C1ED0"/>
    <w:rsid w:val="003C1FA2"/>
    <w:rsid w:val="003C1FC8"/>
    <w:rsid w:val="003C1FD7"/>
    <w:rsid w:val="003C20AE"/>
    <w:rsid w:val="003C2252"/>
    <w:rsid w:val="003C225C"/>
    <w:rsid w:val="003C235E"/>
    <w:rsid w:val="003C245C"/>
    <w:rsid w:val="003C24DB"/>
    <w:rsid w:val="003C24EB"/>
    <w:rsid w:val="003C24F2"/>
    <w:rsid w:val="003C2507"/>
    <w:rsid w:val="003C251E"/>
    <w:rsid w:val="003C25A1"/>
    <w:rsid w:val="003C25E8"/>
    <w:rsid w:val="003C2679"/>
    <w:rsid w:val="003C26DB"/>
    <w:rsid w:val="003C2725"/>
    <w:rsid w:val="003C2808"/>
    <w:rsid w:val="003C282E"/>
    <w:rsid w:val="003C2869"/>
    <w:rsid w:val="003C28E5"/>
    <w:rsid w:val="003C29E7"/>
    <w:rsid w:val="003C2A75"/>
    <w:rsid w:val="003C2AC0"/>
    <w:rsid w:val="003C2B75"/>
    <w:rsid w:val="003C2BF2"/>
    <w:rsid w:val="003C2CF4"/>
    <w:rsid w:val="003C2D24"/>
    <w:rsid w:val="003C2D38"/>
    <w:rsid w:val="003C2DB6"/>
    <w:rsid w:val="003C2E9C"/>
    <w:rsid w:val="003C2F6B"/>
    <w:rsid w:val="003C2FD3"/>
    <w:rsid w:val="003C30B1"/>
    <w:rsid w:val="003C30C5"/>
    <w:rsid w:val="003C312A"/>
    <w:rsid w:val="003C31DB"/>
    <w:rsid w:val="003C32C1"/>
    <w:rsid w:val="003C3317"/>
    <w:rsid w:val="003C3424"/>
    <w:rsid w:val="003C3463"/>
    <w:rsid w:val="003C3500"/>
    <w:rsid w:val="003C3623"/>
    <w:rsid w:val="003C36F6"/>
    <w:rsid w:val="003C3985"/>
    <w:rsid w:val="003C3A6D"/>
    <w:rsid w:val="003C3CDD"/>
    <w:rsid w:val="003C3CF6"/>
    <w:rsid w:val="003C3D01"/>
    <w:rsid w:val="003C3D88"/>
    <w:rsid w:val="003C3DFE"/>
    <w:rsid w:val="003C3F76"/>
    <w:rsid w:val="003C3FB0"/>
    <w:rsid w:val="003C4075"/>
    <w:rsid w:val="003C4127"/>
    <w:rsid w:val="003C414D"/>
    <w:rsid w:val="003C4255"/>
    <w:rsid w:val="003C446E"/>
    <w:rsid w:val="003C44DB"/>
    <w:rsid w:val="003C4556"/>
    <w:rsid w:val="003C45F5"/>
    <w:rsid w:val="003C47A5"/>
    <w:rsid w:val="003C487F"/>
    <w:rsid w:val="003C4C09"/>
    <w:rsid w:val="003C4CBA"/>
    <w:rsid w:val="003C4D9D"/>
    <w:rsid w:val="003C4F09"/>
    <w:rsid w:val="003C5063"/>
    <w:rsid w:val="003C517D"/>
    <w:rsid w:val="003C52D0"/>
    <w:rsid w:val="003C533D"/>
    <w:rsid w:val="003C536F"/>
    <w:rsid w:val="003C53D6"/>
    <w:rsid w:val="003C5422"/>
    <w:rsid w:val="003C5561"/>
    <w:rsid w:val="003C55D1"/>
    <w:rsid w:val="003C55D2"/>
    <w:rsid w:val="003C57EE"/>
    <w:rsid w:val="003C5939"/>
    <w:rsid w:val="003C5A75"/>
    <w:rsid w:val="003C5A80"/>
    <w:rsid w:val="003C5B3D"/>
    <w:rsid w:val="003C5B86"/>
    <w:rsid w:val="003C5BC0"/>
    <w:rsid w:val="003C5D3C"/>
    <w:rsid w:val="003C5DD4"/>
    <w:rsid w:val="003C5EB3"/>
    <w:rsid w:val="003C601F"/>
    <w:rsid w:val="003C6148"/>
    <w:rsid w:val="003C624B"/>
    <w:rsid w:val="003C6314"/>
    <w:rsid w:val="003C643E"/>
    <w:rsid w:val="003C6457"/>
    <w:rsid w:val="003C64A7"/>
    <w:rsid w:val="003C64E9"/>
    <w:rsid w:val="003C6654"/>
    <w:rsid w:val="003C6776"/>
    <w:rsid w:val="003C6788"/>
    <w:rsid w:val="003C69F8"/>
    <w:rsid w:val="003C6A6B"/>
    <w:rsid w:val="003C6AC9"/>
    <w:rsid w:val="003C6B4D"/>
    <w:rsid w:val="003C6B5D"/>
    <w:rsid w:val="003C6C35"/>
    <w:rsid w:val="003C6D6B"/>
    <w:rsid w:val="003C6DEF"/>
    <w:rsid w:val="003C6E83"/>
    <w:rsid w:val="003C6FDD"/>
    <w:rsid w:val="003C704C"/>
    <w:rsid w:val="003C706E"/>
    <w:rsid w:val="003C70EF"/>
    <w:rsid w:val="003C718A"/>
    <w:rsid w:val="003C71F2"/>
    <w:rsid w:val="003C73B9"/>
    <w:rsid w:val="003C7498"/>
    <w:rsid w:val="003C7504"/>
    <w:rsid w:val="003C76A8"/>
    <w:rsid w:val="003C76FF"/>
    <w:rsid w:val="003C7717"/>
    <w:rsid w:val="003C77DB"/>
    <w:rsid w:val="003C7A3E"/>
    <w:rsid w:val="003C7B03"/>
    <w:rsid w:val="003C7C6B"/>
    <w:rsid w:val="003C7EB7"/>
    <w:rsid w:val="003C7FD0"/>
    <w:rsid w:val="003D01AA"/>
    <w:rsid w:val="003D01CB"/>
    <w:rsid w:val="003D024E"/>
    <w:rsid w:val="003D02AA"/>
    <w:rsid w:val="003D0300"/>
    <w:rsid w:val="003D0480"/>
    <w:rsid w:val="003D05B3"/>
    <w:rsid w:val="003D0677"/>
    <w:rsid w:val="003D06C8"/>
    <w:rsid w:val="003D070A"/>
    <w:rsid w:val="003D0767"/>
    <w:rsid w:val="003D08C4"/>
    <w:rsid w:val="003D09DC"/>
    <w:rsid w:val="003D0A08"/>
    <w:rsid w:val="003D0A1C"/>
    <w:rsid w:val="003D0A48"/>
    <w:rsid w:val="003D0B4F"/>
    <w:rsid w:val="003D0B5A"/>
    <w:rsid w:val="003D0BAD"/>
    <w:rsid w:val="003D0C17"/>
    <w:rsid w:val="003D0CA0"/>
    <w:rsid w:val="003D0D16"/>
    <w:rsid w:val="003D0D67"/>
    <w:rsid w:val="003D100E"/>
    <w:rsid w:val="003D1047"/>
    <w:rsid w:val="003D1091"/>
    <w:rsid w:val="003D109F"/>
    <w:rsid w:val="003D10E5"/>
    <w:rsid w:val="003D119B"/>
    <w:rsid w:val="003D121C"/>
    <w:rsid w:val="003D1228"/>
    <w:rsid w:val="003D1319"/>
    <w:rsid w:val="003D151A"/>
    <w:rsid w:val="003D165A"/>
    <w:rsid w:val="003D1898"/>
    <w:rsid w:val="003D18AA"/>
    <w:rsid w:val="003D1975"/>
    <w:rsid w:val="003D199B"/>
    <w:rsid w:val="003D1A58"/>
    <w:rsid w:val="003D1AF7"/>
    <w:rsid w:val="003D1B91"/>
    <w:rsid w:val="003D1B93"/>
    <w:rsid w:val="003D1C73"/>
    <w:rsid w:val="003D1D6C"/>
    <w:rsid w:val="003D1DCA"/>
    <w:rsid w:val="003D1E74"/>
    <w:rsid w:val="003D1F86"/>
    <w:rsid w:val="003D1FB5"/>
    <w:rsid w:val="003D2034"/>
    <w:rsid w:val="003D20F7"/>
    <w:rsid w:val="003D225C"/>
    <w:rsid w:val="003D232C"/>
    <w:rsid w:val="003D233D"/>
    <w:rsid w:val="003D245E"/>
    <w:rsid w:val="003D25CA"/>
    <w:rsid w:val="003D2769"/>
    <w:rsid w:val="003D2839"/>
    <w:rsid w:val="003D29D6"/>
    <w:rsid w:val="003D2A3F"/>
    <w:rsid w:val="003D2A5B"/>
    <w:rsid w:val="003D2B46"/>
    <w:rsid w:val="003D2B85"/>
    <w:rsid w:val="003D2B97"/>
    <w:rsid w:val="003D2BA2"/>
    <w:rsid w:val="003D2C05"/>
    <w:rsid w:val="003D2C9F"/>
    <w:rsid w:val="003D2D17"/>
    <w:rsid w:val="003D2D51"/>
    <w:rsid w:val="003D2DB1"/>
    <w:rsid w:val="003D2E41"/>
    <w:rsid w:val="003D2E7B"/>
    <w:rsid w:val="003D3000"/>
    <w:rsid w:val="003D30EF"/>
    <w:rsid w:val="003D32B5"/>
    <w:rsid w:val="003D341A"/>
    <w:rsid w:val="003D3576"/>
    <w:rsid w:val="003D358E"/>
    <w:rsid w:val="003D37C6"/>
    <w:rsid w:val="003D37D9"/>
    <w:rsid w:val="003D37F8"/>
    <w:rsid w:val="003D3946"/>
    <w:rsid w:val="003D395E"/>
    <w:rsid w:val="003D3B45"/>
    <w:rsid w:val="003D3B67"/>
    <w:rsid w:val="003D3D27"/>
    <w:rsid w:val="003D3D86"/>
    <w:rsid w:val="003D3E1C"/>
    <w:rsid w:val="003D3E6F"/>
    <w:rsid w:val="003D3E79"/>
    <w:rsid w:val="003D3F97"/>
    <w:rsid w:val="003D3FBA"/>
    <w:rsid w:val="003D418F"/>
    <w:rsid w:val="003D4397"/>
    <w:rsid w:val="003D4435"/>
    <w:rsid w:val="003D4465"/>
    <w:rsid w:val="003D4496"/>
    <w:rsid w:val="003D45F0"/>
    <w:rsid w:val="003D47C1"/>
    <w:rsid w:val="003D47E5"/>
    <w:rsid w:val="003D4895"/>
    <w:rsid w:val="003D49C2"/>
    <w:rsid w:val="003D4A38"/>
    <w:rsid w:val="003D4A94"/>
    <w:rsid w:val="003D4ACE"/>
    <w:rsid w:val="003D4AF5"/>
    <w:rsid w:val="003D4AF6"/>
    <w:rsid w:val="003D4CD4"/>
    <w:rsid w:val="003D4DCC"/>
    <w:rsid w:val="003D4E46"/>
    <w:rsid w:val="003D4E89"/>
    <w:rsid w:val="003D4EED"/>
    <w:rsid w:val="003D4EEF"/>
    <w:rsid w:val="003D4FC4"/>
    <w:rsid w:val="003D5202"/>
    <w:rsid w:val="003D529D"/>
    <w:rsid w:val="003D53C1"/>
    <w:rsid w:val="003D554E"/>
    <w:rsid w:val="003D55BF"/>
    <w:rsid w:val="003D567D"/>
    <w:rsid w:val="003D56DB"/>
    <w:rsid w:val="003D56F0"/>
    <w:rsid w:val="003D5817"/>
    <w:rsid w:val="003D5873"/>
    <w:rsid w:val="003D597A"/>
    <w:rsid w:val="003D5A34"/>
    <w:rsid w:val="003D5A44"/>
    <w:rsid w:val="003D5A57"/>
    <w:rsid w:val="003D5B6A"/>
    <w:rsid w:val="003D5B82"/>
    <w:rsid w:val="003D5BF4"/>
    <w:rsid w:val="003D5C2E"/>
    <w:rsid w:val="003D5C83"/>
    <w:rsid w:val="003D5D2D"/>
    <w:rsid w:val="003D5D38"/>
    <w:rsid w:val="003D5D8F"/>
    <w:rsid w:val="003D5DF6"/>
    <w:rsid w:val="003D5E4A"/>
    <w:rsid w:val="003D5F4B"/>
    <w:rsid w:val="003D5FC3"/>
    <w:rsid w:val="003D6040"/>
    <w:rsid w:val="003D6198"/>
    <w:rsid w:val="003D61D5"/>
    <w:rsid w:val="003D6207"/>
    <w:rsid w:val="003D628A"/>
    <w:rsid w:val="003D64D9"/>
    <w:rsid w:val="003D64F9"/>
    <w:rsid w:val="003D6553"/>
    <w:rsid w:val="003D6580"/>
    <w:rsid w:val="003D6665"/>
    <w:rsid w:val="003D668F"/>
    <w:rsid w:val="003D6779"/>
    <w:rsid w:val="003D6784"/>
    <w:rsid w:val="003D6798"/>
    <w:rsid w:val="003D6855"/>
    <w:rsid w:val="003D6878"/>
    <w:rsid w:val="003D68F1"/>
    <w:rsid w:val="003D69EF"/>
    <w:rsid w:val="003D6A3C"/>
    <w:rsid w:val="003D6ADB"/>
    <w:rsid w:val="003D6C47"/>
    <w:rsid w:val="003D6DA1"/>
    <w:rsid w:val="003D710F"/>
    <w:rsid w:val="003D7150"/>
    <w:rsid w:val="003D722F"/>
    <w:rsid w:val="003D72DE"/>
    <w:rsid w:val="003D7300"/>
    <w:rsid w:val="003D7361"/>
    <w:rsid w:val="003D736E"/>
    <w:rsid w:val="003D7377"/>
    <w:rsid w:val="003D73EA"/>
    <w:rsid w:val="003D7493"/>
    <w:rsid w:val="003D7521"/>
    <w:rsid w:val="003D7667"/>
    <w:rsid w:val="003D7764"/>
    <w:rsid w:val="003D7892"/>
    <w:rsid w:val="003D78F1"/>
    <w:rsid w:val="003D7925"/>
    <w:rsid w:val="003D799C"/>
    <w:rsid w:val="003D79BA"/>
    <w:rsid w:val="003D7C19"/>
    <w:rsid w:val="003D7F51"/>
    <w:rsid w:val="003D7FF3"/>
    <w:rsid w:val="003E0105"/>
    <w:rsid w:val="003E0116"/>
    <w:rsid w:val="003E0141"/>
    <w:rsid w:val="003E0178"/>
    <w:rsid w:val="003E01BC"/>
    <w:rsid w:val="003E01E6"/>
    <w:rsid w:val="003E0365"/>
    <w:rsid w:val="003E03C0"/>
    <w:rsid w:val="003E045D"/>
    <w:rsid w:val="003E04DA"/>
    <w:rsid w:val="003E0532"/>
    <w:rsid w:val="003E0587"/>
    <w:rsid w:val="003E0590"/>
    <w:rsid w:val="003E06BB"/>
    <w:rsid w:val="003E06FF"/>
    <w:rsid w:val="003E080B"/>
    <w:rsid w:val="003E0891"/>
    <w:rsid w:val="003E0954"/>
    <w:rsid w:val="003E09F6"/>
    <w:rsid w:val="003E0AE0"/>
    <w:rsid w:val="003E0B0C"/>
    <w:rsid w:val="003E0BC9"/>
    <w:rsid w:val="003E0E2B"/>
    <w:rsid w:val="003E106B"/>
    <w:rsid w:val="003E11CB"/>
    <w:rsid w:val="003E122A"/>
    <w:rsid w:val="003E12BC"/>
    <w:rsid w:val="003E136D"/>
    <w:rsid w:val="003E1484"/>
    <w:rsid w:val="003E1496"/>
    <w:rsid w:val="003E15F2"/>
    <w:rsid w:val="003E16C8"/>
    <w:rsid w:val="003E16CE"/>
    <w:rsid w:val="003E1776"/>
    <w:rsid w:val="003E178B"/>
    <w:rsid w:val="003E1807"/>
    <w:rsid w:val="003E187E"/>
    <w:rsid w:val="003E1987"/>
    <w:rsid w:val="003E1A2F"/>
    <w:rsid w:val="003E1A8E"/>
    <w:rsid w:val="003E1B4B"/>
    <w:rsid w:val="003E1C58"/>
    <w:rsid w:val="003E1C7C"/>
    <w:rsid w:val="003E1CB4"/>
    <w:rsid w:val="003E1DD7"/>
    <w:rsid w:val="003E1E04"/>
    <w:rsid w:val="003E1E34"/>
    <w:rsid w:val="003E1E8A"/>
    <w:rsid w:val="003E2016"/>
    <w:rsid w:val="003E2191"/>
    <w:rsid w:val="003E21A1"/>
    <w:rsid w:val="003E2436"/>
    <w:rsid w:val="003E251F"/>
    <w:rsid w:val="003E2637"/>
    <w:rsid w:val="003E26A7"/>
    <w:rsid w:val="003E2718"/>
    <w:rsid w:val="003E28A8"/>
    <w:rsid w:val="003E28BF"/>
    <w:rsid w:val="003E2A02"/>
    <w:rsid w:val="003E2A4D"/>
    <w:rsid w:val="003E2A51"/>
    <w:rsid w:val="003E2AD9"/>
    <w:rsid w:val="003E2AF4"/>
    <w:rsid w:val="003E2B30"/>
    <w:rsid w:val="003E2BBD"/>
    <w:rsid w:val="003E2C61"/>
    <w:rsid w:val="003E2D17"/>
    <w:rsid w:val="003E2D3E"/>
    <w:rsid w:val="003E2D8E"/>
    <w:rsid w:val="003E2E1F"/>
    <w:rsid w:val="003E2E73"/>
    <w:rsid w:val="003E3023"/>
    <w:rsid w:val="003E30A7"/>
    <w:rsid w:val="003E311B"/>
    <w:rsid w:val="003E3123"/>
    <w:rsid w:val="003E3297"/>
    <w:rsid w:val="003E32A7"/>
    <w:rsid w:val="003E32FB"/>
    <w:rsid w:val="003E334A"/>
    <w:rsid w:val="003E33A7"/>
    <w:rsid w:val="003E33AC"/>
    <w:rsid w:val="003E364B"/>
    <w:rsid w:val="003E37C6"/>
    <w:rsid w:val="003E384D"/>
    <w:rsid w:val="003E3964"/>
    <w:rsid w:val="003E3970"/>
    <w:rsid w:val="003E39CA"/>
    <w:rsid w:val="003E3A49"/>
    <w:rsid w:val="003E3ADC"/>
    <w:rsid w:val="003E3BAF"/>
    <w:rsid w:val="003E3BD5"/>
    <w:rsid w:val="003E3D84"/>
    <w:rsid w:val="003E3F2F"/>
    <w:rsid w:val="003E40FB"/>
    <w:rsid w:val="003E41D9"/>
    <w:rsid w:val="003E4376"/>
    <w:rsid w:val="003E43C6"/>
    <w:rsid w:val="003E4421"/>
    <w:rsid w:val="003E44D5"/>
    <w:rsid w:val="003E45EE"/>
    <w:rsid w:val="003E468C"/>
    <w:rsid w:val="003E47F7"/>
    <w:rsid w:val="003E4812"/>
    <w:rsid w:val="003E4827"/>
    <w:rsid w:val="003E482E"/>
    <w:rsid w:val="003E49EA"/>
    <w:rsid w:val="003E4A89"/>
    <w:rsid w:val="003E4B5B"/>
    <w:rsid w:val="003E4CCB"/>
    <w:rsid w:val="003E4EA3"/>
    <w:rsid w:val="003E4F86"/>
    <w:rsid w:val="003E5053"/>
    <w:rsid w:val="003E50F0"/>
    <w:rsid w:val="003E51A8"/>
    <w:rsid w:val="003E51C2"/>
    <w:rsid w:val="003E526B"/>
    <w:rsid w:val="003E5292"/>
    <w:rsid w:val="003E52B0"/>
    <w:rsid w:val="003E537B"/>
    <w:rsid w:val="003E5403"/>
    <w:rsid w:val="003E542A"/>
    <w:rsid w:val="003E5463"/>
    <w:rsid w:val="003E54A2"/>
    <w:rsid w:val="003E5586"/>
    <w:rsid w:val="003E55CF"/>
    <w:rsid w:val="003E55F2"/>
    <w:rsid w:val="003E5669"/>
    <w:rsid w:val="003E56A1"/>
    <w:rsid w:val="003E56D3"/>
    <w:rsid w:val="003E5755"/>
    <w:rsid w:val="003E576B"/>
    <w:rsid w:val="003E57A5"/>
    <w:rsid w:val="003E57D3"/>
    <w:rsid w:val="003E57F9"/>
    <w:rsid w:val="003E5807"/>
    <w:rsid w:val="003E593A"/>
    <w:rsid w:val="003E5974"/>
    <w:rsid w:val="003E5978"/>
    <w:rsid w:val="003E5A12"/>
    <w:rsid w:val="003E5A28"/>
    <w:rsid w:val="003E5A5A"/>
    <w:rsid w:val="003E5B38"/>
    <w:rsid w:val="003E5B39"/>
    <w:rsid w:val="003E5BF4"/>
    <w:rsid w:val="003E5BFC"/>
    <w:rsid w:val="003E5C42"/>
    <w:rsid w:val="003E5C6F"/>
    <w:rsid w:val="003E5CA3"/>
    <w:rsid w:val="003E5D52"/>
    <w:rsid w:val="003E5D55"/>
    <w:rsid w:val="003E5D76"/>
    <w:rsid w:val="003E5D8C"/>
    <w:rsid w:val="003E5EBF"/>
    <w:rsid w:val="003E5ED6"/>
    <w:rsid w:val="003E5FD7"/>
    <w:rsid w:val="003E6076"/>
    <w:rsid w:val="003E6098"/>
    <w:rsid w:val="003E6146"/>
    <w:rsid w:val="003E616D"/>
    <w:rsid w:val="003E6204"/>
    <w:rsid w:val="003E634E"/>
    <w:rsid w:val="003E6435"/>
    <w:rsid w:val="003E6445"/>
    <w:rsid w:val="003E6479"/>
    <w:rsid w:val="003E6497"/>
    <w:rsid w:val="003E64F6"/>
    <w:rsid w:val="003E65AF"/>
    <w:rsid w:val="003E6719"/>
    <w:rsid w:val="003E6830"/>
    <w:rsid w:val="003E6900"/>
    <w:rsid w:val="003E6A0D"/>
    <w:rsid w:val="003E6A9C"/>
    <w:rsid w:val="003E6AE0"/>
    <w:rsid w:val="003E6B8D"/>
    <w:rsid w:val="003E6C19"/>
    <w:rsid w:val="003E6CAC"/>
    <w:rsid w:val="003E6E83"/>
    <w:rsid w:val="003E6E92"/>
    <w:rsid w:val="003E6F87"/>
    <w:rsid w:val="003E709A"/>
    <w:rsid w:val="003E70E2"/>
    <w:rsid w:val="003E7137"/>
    <w:rsid w:val="003E719B"/>
    <w:rsid w:val="003E71B9"/>
    <w:rsid w:val="003E71C2"/>
    <w:rsid w:val="003E71F9"/>
    <w:rsid w:val="003E7248"/>
    <w:rsid w:val="003E7292"/>
    <w:rsid w:val="003E7299"/>
    <w:rsid w:val="003E7395"/>
    <w:rsid w:val="003E741A"/>
    <w:rsid w:val="003E745E"/>
    <w:rsid w:val="003E750B"/>
    <w:rsid w:val="003E75E1"/>
    <w:rsid w:val="003E7718"/>
    <w:rsid w:val="003E783C"/>
    <w:rsid w:val="003E78E7"/>
    <w:rsid w:val="003E79C5"/>
    <w:rsid w:val="003E7A78"/>
    <w:rsid w:val="003E7AA6"/>
    <w:rsid w:val="003E7AD6"/>
    <w:rsid w:val="003E7B52"/>
    <w:rsid w:val="003E7C01"/>
    <w:rsid w:val="003E7CCD"/>
    <w:rsid w:val="003E7EAF"/>
    <w:rsid w:val="003F0036"/>
    <w:rsid w:val="003F013B"/>
    <w:rsid w:val="003F0217"/>
    <w:rsid w:val="003F022C"/>
    <w:rsid w:val="003F0258"/>
    <w:rsid w:val="003F02F8"/>
    <w:rsid w:val="003F02FF"/>
    <w:rsid w:val="003F03B2"/>
    <w:rsid w:val="003F03F8"/>
    <w:rsid w:val="003F0529"/>
    <w:rsid w:val="003F058A"/>
    <w:rsid w:val="003F06AE"/>
    <w:rsid w:val="003F076B"/>
    <w:rsid w:val="003F0973"/>
    <w:rsid w:val="003F0986"/>
    <w:rsid w:val="003F0A24"/>
    <w:rsid w:val="003F0AF2"/>
    <w:rsid w:val="003F0B62"/>
    <w:rsid w:val="003F0B9E"/>
    <w:rsid w:val="003F0BD1"/>
    <w:rsid w:val="003F0C08"/>
    <w:rsid w:val="003F0C25"/>
    <w:rsid w:val="003F0D1E"/>
    <w:rsid w:val="003F0D24"/>
    <w:rsid w:val="003F0D3C"/>
    <w:rsid w:val="003F0D9B"/>
    <w:rsid w:val="003F0E11"/>
    <w:rsid w:val="003F0EE4"/>
    <w:rsid w:val="003F0EEA"/>
    <w:rsid w:val="003F0EFF"/>
    <w:rsid w:val="003F0F45"/>
    <w:rsid w:val="003F0F92"/>
    <w:rsid w:val="003F0FFF"/>
    <w:rsid w:val="003F1146"/>
    <w:rsid w:val="003F1149"/>
    <w:rsid w:val="003F1166"/>
    <w:rsid w:val="003F12F7"/>
    <w:rsid w:val="003F1316"/>
    <w:rsid w:val="003F136B"/>
    <w:rsid w:val="003F14B1"/>
    <w:rsid w:val="003F16A4"/>
    <w:rsid w:val="003F17D6"/>
    <w:rsid w:val="003F1834"/>
    <w:rsid w:val="003F18A1"/>
    <w:rsid w:val="003F1A1A"/>
    <w:rsid w:val="003F1A59"/>
    <w:rsid w:val="003F1B96"/>
    <w:rsid w:val="003F1C02"/>
    <w:rsid w:val="003F1C6D"/>
    <w:rsid w:val="003F1C7E"/>
    <w:rsid w:val="003F1CAC"/>
    <w:rsid w:val="003F1DC4"/>
    <w:rsid w:val="003F1DDB"/>
    <w:rsid w:val="003F1E07"/>
    <w:rsid w:val="003F201F"/>
    <w:rsid w:val="003F217B"/>
    <w:rsid w:val="003F21A0"/>
    <w:rsid w:val="003F21C0"/>
    <w:rsid w:val="003F231D"/>
    <w:rsid w:val="003F2346"/>
    <w:rsid w:val="003F2354"/>
    <w:rsid w:val="003F2426"/>
    <w:rsid w:val="003F246E"/>
    <w:rsid w:val="003F2475"/>
    <w:rsid w:val="003F2543"/>
    <w:rsid w:val="003F25DD"/>
    <w:rsid w:val="003F2603"/>
    <w:rsid w:val="003F266F"/>
    <w:rsid w:val="003F278D"/>
    <w:rsid w:val="003F28B5"/>
    <w:rsid w:val="003F2987"/>
    <w:rsid w:val="003F2A07"/>
    <w:rsid w:val="003F2A29"/>
    <w:rsid w:val="003F2AC3"/>
    <w:rsid w:val="003F2ACE"/>
    <w:rsid w:val="003F2AD7"/>
    <w:rsid w:val="003F2B06"/>
    <w:rsid w:val="003F2BE4"/>
    <w:rsid w:val="003F2C1B"/>
    <w:rsid w:val="003F2C65"/>
    <w:rsid w:val="003F2CF3"/>
    <w:rsid w:val="003F2DB8"/>
    <w:rsid w:val="003F2EC3"/>
    <w:rsid w:val="003F2F6D"/>
    <w:rsid w:val="003F3036"/>
    <w:rsid w:val="003F3083"/>
    <w:rsid w:val="003F308B"/>
    <w:rsid w:val="003F30A6"/>
    <w:rsid w:val="003F30B6"/>
    <w:rsid w:val="003F3149"/>
    <w:rsid w:val="003F31CC"/>
    <w:rsid w:val="003F323E"/>
    <w:rsid w:val="003F3465"/>
    <w:rsid w:val="003F3501"/>
    <w:rsid w:val="003F355D"/>
    <w:rsid w:val="003F3610"/>
    <w:rsid w:val="003F364A"/>
    <w:rsid w:val="003F37DE"/>
    <w:rsid w:val="003F3832"/>
    <w:rsid w:val="003F3A35"/>
    <w:rsid w:val="003F3B09"/>
    <w:rsid w:val="003F3B32"/>
    <w:rsid w:val="003F3B44"/>
    <w:rsid w:val="003F3B4E"/>
    <w:rsid w:val="003F3C6E"/>
    <w:rsid w:val="003F3C71"/>
    <w:rsid w:val="003F3CED"/>
    <w:rsid w:val="003F3D31"/>
    <w:rsid w:val="003F3D4D"/>
    <w:rsid w:val="003F3D65"/>
    <w:rsid w:val="003F3D70"/>
    <w:rsid w:val="003F3EFA"/>
    <w:rsid w:val="003F4002"/>
    <w:rsid w:val="003F4057"/>
    <w:rsid w:val="003F4115"/>
    <w:rsid w:val="003F4137"/>
    <w:rsid w:val="003F41DC"/>
    <w:rsid w:val="003F4388"/>
    <w:rsid w:val="003F43CA"/>
    <w:rsid w:val="003F44B0"/>
    <w:rsid w:val="003F44F6"/>
    <w:rsid w:val="003F4737"/>
    <w:rsid w:val="003F473F"/>
    <w:rsid w:val="003F4858"/>
    <w:rsid w:val="003F492D"/>
    <w:rsid w:val="003F494F"/>
    <w:rsid w:val="003F4977"/>
    <w:rsid w:val="003F4A2C"/>
    <w:rsid w:val="003F4A63"/>
    <w:rsid w:val="003F4AE4"/>
    <w:rsid w:val="003F4D8F"/>
    <w:rsid w:val="003F4DE6"/>
    <w:rsid w:val="003F4F95"/>
    <w:rsid w:val="003F5053"/>
    <w:rsid w:val="003F5084"/>
    <w:rsid w:val="003F5137"/>
    <w:rsid w:val="003F523A"/>
    <w:rsid w:val="003F552A"/>
    <w:rsid w:val="003F55C0"/>
    <w:rsid w:val="003F569A"/>
    <w:rsid w:val="003F57F6"/>
    <w:rsid w:val="003F5817"/>
    <w:rsid w:val="003F58A2"/>
    <w:rsid w:val="003F5916"/>
    <w:rsid w:val="003F591A"/>
    <w:rsid w:val="003F5924"/>
    <w:rsid w:val="003F5A68"/>
    <w:rsid w:val="003F5A71"/>
    <w:rsid w:val="003F5B06"/>
    <w:rsid w:val="003F5B20"/>
    <w:rsid w:val="003F5B21"/>
    <w:rsid w:val="003F5B55"/>
    <w:rsid w:val="003F5C21"/>
    <w:rsid w:val="003F5C28"/>
    <w:rsid w:val="003F5CC2"/>
    <w:rsid w:val="003F5DAB"/>
    <w:rsid w:val="003F5E1B"/>
    <w:rsid w:val="003F5E88"/>
    <w:rsid w:val="003F5F63"/>
    <w:rsid w:val="003F606D"/>
    <w:rsid w:val="003F611C"/>
    <w:rsid w:val="003F615E"/>
    <w:rsid w:val="003F6198"/>
    <w:rsid w:val="003F61B6"/>
    <w:rsid w:val="003F620F"/>
    <w:rsid w:val="003F623A"/>
    <w:rsid w:val="003F624D"/>
    <w:rsid w:val="003F629E"/>
    <w:rsid w:val="003F62BC"/>
    <w:rsid w:val="003F6527"/>
    <w:rsid w:val="003F655A"/>
    <w:rsid w:val="003F6636"/>
    <w:rsid w:val="003F66A4"/>
    <w:rsid w:val="003F66FE"/>
    <w:rsid w:val="003F682B"/>
    <w:rsid w:val="003F690C"/>
    <w:rsid w:val="003F6944"/>
    <w:rsid w:val="003F6945"/>
    <w:rsid w:val="003F6A74"/>
    <w:rsid w:val="003F6A85"/>
    <w:rsid w:val="003F6B4E"/>
    <w:rsid w:val="003F6BE7"/>
    <w:rsid w:val="003F6C82"/>
    <w:rsid w:val="003F6E81"/>
    <w:rsid w:val="003F6F8C"/>
    <w:rsid w:val="003F706C"/>
    <w:rsid w:val="003F7071"/>
    <w:rsid w:val="003F70A4"/>
    <w:rsid w:val="003F70E3"/>
    <w:rsid w:val="003F7192"/>
    <w:rsid w:val="003F7197"/>
    <w:rsid w:val="003F720E"/>
    <w:rsid w:val="003F72AC"/>
    <w:rsid w:val="003F72AD"/>
    <w:rsid w:val="003F7313"/>
    <w:rsid w:val="003F7396"/>
    <w:rsid w:val="003F739A"/>
    <w:rsid w:val="003F747A"/>
    <w:rsid w:val="003F747E"/>
    <w:rsid w:val="003F74D7"/>
    <w:rsid w:val="003F74F4"/>
    <w:rsid w:val="003F7615"/>
    <w:rsid w:val="003F763B"/>
    <w:rsid w:val="003F78F4"/>
    <w:rsid w:val="003F79A6"/>
    <w:rsid w:val="003F79BE"/>
    <w:rsid w:val="003F79CA"/>
    <w:rsid w:val="003F7A21"/>
    <w:rsid w:val="003F7B20"/>
    <w:rsid w:val="003F7CD4"/>
    <w:rsid w:val="003F7DED"/>
    <w:rsid w:val="003F7E70"/>
    <w:rsid w:val="003F7EFE"/>
    <w:rsid w:val="0040007C"/>
    <w:rsid w:val="004001EB"/>
    <w:rsid w:val="00400308"/>
    <w:rsid w:val="00400318"/>
    <w:rsid w:val="0040031F"/>
    <w:rsid w:val="00400371"/>
    <w:rsid w:val="00400421"/>
    <w:rsid w:val="00400563"/>
    <w:rsid w:val="004005A2"/>
    <w:rsid w:val="0040061D"/>
    <w:rsid w:val="00400629"/>
    <w:rsid w:val="0040062D"/>
    <w:rsid w:val="0040063F"/>
    <w:rsid w:val="00400709"/>
    <w:rsid w:val="0040072A"/>
    <w:rsid w:val="00400767"/>
    <w:rsid w:val="0040077A"/>
    <w:rsid w:val="0040083C"/>
    <w:rsid w:val="004008CC"/>
    <w:rsid w:val="0040099F"/>
    <w:rsid w:val="00400A2F"/>
    <w:rsid w:val="00400A81"/>
    <w:rsid w:val="00400C7E"/>
    <w:rsid w:val="00400D04"/>
    <w:rsid w:val="00400D69"/>
    <w:rsid w:val="00400D92"/>
    <w:rsid w:val="00400DB3"/>
    <w:rsid w:val="00401189"/>
    <w:rsid w:val="004011B7"/>
    <w:rsid w:val="004011C0"/>
    <w:rsid w:val="004011E3"/>
    <w:rsid w:val="0040124B"/>
    <w:rsid w:val="00401271"/>
    <w:rsid w:val="00401382"/>
    <w:rsid w:val="004013E1"/>
    <w:rsid w:val="00401631"/>
    <w:rsid w:val="00401769"/>
    <w:rsid w:val="004017BB"/>
    <w:rsid w:val="00401886"/>
    <w:rsid w:val="0040188A"/>
    <w:rsid w:val="00401898"/>
    <w:rsid w:val="00401990"/>
    <w:rsid w:val="00401AC7"/>
    <w:rsid w:val="00401B62"/>
    <w:rsid w:val="00401B72"/>
    <w:rsid w:val="00401B99"/>
    <w:rsid w:val="00401CA5"/>
    <w:rsid w:val="00401CDB"/>
    <w:rsid w:val="00401CE9"/>
    <w:rsid w:val="00401DB4"/>
    <w:rsid w:val="00401DDB"/>
    <w:rsid w:val="00401E85"/>
    <w:rsid w:val="00401F9B"/>
    <w:rsid w:val="00401FAE"/>
    <w:rsid w:val="0040218A"/>
    <w:rsid w:val="004021FA"/>
    <w:rsid w:val="0040220A"/>
    <w:rsid w:val="00402318"/>
    <w:rsid w:val="00402451"/>
    <w:rsid w:val="0040246A"/>
    <w:rsid w:val="004024D3"/>
    <w:rsid w:val="00402505"/>
    <w:rsid w:val="00402579"/>
    <w:rsid w:val="004025B3"/>
    <w:rsid w:val="0040260C"/>
    <w:rsid w:val="00402794"/>
    <w:rsid w:val="00402818"/>
    <w:rsid w:val="00402838"/>
    <w:rsid w:val="00402868"/>
    <w:rsid w:val="0040293D"/>
    <w:rsid w:val="00402A5C"/>
    <w:rsid w:val="00402A8C"/>
    <w:rsid w:val="00402ABF"/>
    <w:rsid w:val="00402B43"/>
    <w:rsid w:val="00402B8B"/>
    <w:rsid w:val="00402B8C"/>
    <w:rsid w:val="00402CA8"/>
    <w:rsid w:val="00402DB6"/>
    <w:rsid w:val="00402DD6"/>
    <w:rsid w:val="00402E33"/>
    <w:rsid w:val="00402EF2"/>
    <w:rsid w:val="00402EF5"/>
    <w:rsid w:val="00402F73"/>
    <w:rsid w:val="00402F80"/>
    <w:rsid w:val="00402F8F"/>
    <w:rsid w:val="004030F8"/>
    <w:rsid w:val="004030FF"/>
    <w:rsid w:val="00403166"/>
    <w:rsid w:val="004031BA"/>
    <w:rsid w:val="00403226"/>
    <w:rsid w:val="004032A4"/>
    <w:rsid w:val="00403318"/>
    <w:rsid w:val="00403366"/>
    <w:rsid w:val="00403543"/>
    <w:rsid w:val="0040354C"/>
    <w:rsid w:val="004035C4"/>
    <w:rsid w:val="004036E6"/>
    <w:rsid w:val="00403714"/>
    <w:rsid w:val="0040379F"/>
    <w:rsid w:val="004038C0"/>
    <w:rsid w:val="00403954"/>
    <w:rsid w:val="004039D4"/>
    <w:rsid w:val="00403A00"/>
    <w:rsid w:val="00403A27"/>
    <w:rsid w:val="00403ACC"/>
    <w:rsid w:val="00403B1C"/>
    <w:rsid w:val="00403B4F"/>
    <w:rsid w:val="00403B79"/>
    <w:rsid w:val="00403C09"/>
    <w:rsid w:val="00403CA9"/>
    <w:rsid w:val="00403D5E"/>
    <w:rsid w:val="00403F89"/>
    <w:rsid w:val="00403FA8"/>
    <w:rsid w:val="0040403B"/>
    <w:rsid w:val="004040B8"/>
    <w:rsid w:val="004040BA"/>
    <w:rsid w:val="004040C6"/>
    <w:rsid w:val="004041A2"/>
    <w:rsid w:val="004042E8"/>
    <w:rsid w:val="0040441E"/>
    <w:rsid w:val="0040450A"/>
    <w:rsid w:val="00404615"/>
    <w:rsid w:val="0040464D"/>
    <w:rsid w:val="004046A6"/>
    <w:rsid w:val="004046F0"/>
    <w:rsid w:val="00404707"/>
    <w:rsid w:val="00404709"/>
    <w:rsid w:val="0040471E"/>
    <w:rsid w:val="00404734"/>
    <w:rsid w:val="00404860"/>
    <w:rsid w:val="0040486A"/>
    <w:rsid w:val="004048AB"/>
    <w:rsid w:val="0040490B"/>
    <w:rsid w:val="00404961"/>
    <w:rsid w:val="00404976"/>
    <w:rsid w:val="00404A8E"/>
    <w:rsid w:val="00404C77"/>
    <w:rsid w:val="00404CCF"/>
    <w:rsid w:val="00404CFF"/>
    <w:rsid w:val="00404D16"/>
    <w:rsid w:val="00404D98"/>
    <w:rsid w:val="00404F61"/>
    <w:rsid w:val="00404F9B"/>
    <w:rsid w:val="00404FAF"/>
    <w:rsid w:val="00404FE2"/>
    <w:rsid w:val="00405163"/>
    <w:rsid w:val="00405183"/>
    <w:rsid w:val="004052B3"/>
    <w:rsid w:val="00405366"/>
    <w:rsid w:val="0040538C"/>
    <w:rsid w:val="0040542E"/>
    <w:rsid w:val="00405445"/>
    <w:rsid w:val="004054E6"/>
    <w:rsid w:val="00405538"/>
    <w:rsid w:val="00405540"/>
    <w:rsid w:val="0040577D"/>
    <w:rsid w:val="004059D3"/>
    <w:rsid w:val="00405AE7"/>
    <w:rsid w:val="00405BA1"/>
    <w:rsid w:val="00405BAD"/>
    <w:rsid w:val="00405C0F"/>
    <w:rsid w:val="00405C3A"/>
    <w:rsid w:val="00405CA3"/>
    <w:rsid w:val="00405CCB"/>
    <w:rsid w:val="00405CCE"/>
    <w:rsid w:val="00405CD7"/>
    <w:rsid w:val="00405D3A"/>
    <w:rsid w:val="0040614B"/>
    <w:rsid w:val="0040614C"/>
    <w:rsid w:val="004061DB"/>
    <w:rsid w:val="004062B3"/>
    <w:rsid w:val="004064AF"/>
    <w:rsid w:val="00406530"/>
    <w:rsid w:val="004065D0"/>
    <w:rsid w:val="004066B4"/>
    <w:rsid w:val="004066D3"/>
    <w:rsid w:val="004069B5"/>
    <w:rsid w:val="004069EF"/>
    <w:rsid w:val="00406A24"/>
    <w:rsid w:val="00406AB8"/>
    <w:rsid w:val="00406C33"/>
    <w:rsid w:val="00406D48"/>
    <w:rsid w:val="00406E13"/>
    <w:rsid w:val="00407024"/>
    <w:rsid w:val="004072DC"/>
    <w:rsid w:val="004073F2"/>
    <w:rsid w:val="00407585"/>
    <w:rsid w:val="004075E2"/>
    <w:rsid w:val="00407600"/>
    <w:rsid w:val="004077F3"/>
    <w:rsid w:val="0040784D"/>
    <w:rsid w:val="00407875"/>
    <w:rsid w:val="00407886"/>
    <w:rsid w:val="004078BE"/>
    <w:rsid w:val="0040797B"/>
    <w:rsid w:val="00407A6A"/>
    <w:rsid w:val="00407AB8"/>
    <w:rsid w:val="00407BB9"/>
    <w:rsid w:val="00407C11"/>
    <w:rsid w:val="00407C1C"/>
    <w:rsid w:val="00407C93"/>
    <w:rsid w:val="00410038"/>
    <w:rsid w:val="0041008F"/>
    <w:rsid w:val="004100A2"/>
    <w:rsid w:val="00410259"/>
    <w:rsid w:val="004102FA"/>
    <w:rsid w:val="00410486"/>
    <w:rsid w:val="00410489"/>
    <w:rsid w:val="004104BE"/>
    <w:rsid w:val="00410514"/>
    <w:rsid w:val="0041051D"/>
    <w:rsid w:val="00410540"/>
    <w:rsid w:val="00410743"/>
    <w:rsid w:val="004108EA"/>
    <w:rsid w:val="00410903"/>
    <w:rsid w:val="004109BB"/>
    <w:rsid w:val="00410B9C"/>
    <w:rsid w:val="00410BC4"/>
    <w:rsid w:val="00410CB3"/>
    <w:rsid w:val="00410E2B"/>
    <w:rsid w:val="00410EE7"/>
    <w:rsid w:val="00410EFA"/>
    <w:rsid w:val="00410FEF"/>
    <w:rsid w:val="00410FF8"/>
    <w:rsid w:val="00411025"/>
    <w:rsid w:val="00411051"/>
    <w:rsid w:val="004110E7"/>
    <w:rsid w:val="00411133"/>
    <w:rsid w:val="0041119E"/>
    <w:rsid w:val="00411373"/>
    <w:rsid w:val="004114D4"/>
    <w:rsid w:val="0041150C"/>
    <w:rsid w:val="00411513"/>
    <w:rsid w:val="0041157D"/>
    <w:rsid w:val="00411643"/>
    <w:rsid w:val="00411725"/>
    <w:rsid w:val="00411736"/>
    <w:rsid w:val="00411832"/>
    <w:rsid w:val="0041187B"/>
    <w:rsid w:val="004118DA"/>
    <w:rsid w:val="00411921"/>
    <w:rsid w:val="004119DC"/>
    <w:rsid w:val="00411A2E"/>
    <w:rsid w:val="00411C94"/>
    <w:rsid w:val="00411C96"/>
    <w:rsid w:val="00411CED"/>
    <w:rsid w:val="00411D4A"/>
    <w:rsid w:val="00411E26"/>
    <w:rsid w:val="00411EE9"/>
    <w:rsid w:val="00411F1F"/>
    <w:rsid w:val="00411F54"/>
    <w:rsid w:val="00412077"/>
    <w:rsid w:val="00412294"/>
    <w:rsid w:val="00412334"/>
    <w:rsid w:val="00412360"/>
    <w:rsid w:val="004124E5"/>
    <w:rsid w:val="00412610"/>
    <w:rsid w:val="00412687"/>
    <w:rsid w:val="00412688"/>
    <w:rsid w:val="00412720"/>
    <w:rsid w:val="0041274D"/>
    <w:rsid w:val="00412778"/>
    <w:rsid w:val="004128BF"/>
    <w:rsid w:val="004128E9"/>
    <w:rsid w:val="0041293B"/>
    <w:rsid w:val="004129B9"/>
    <w:rsid w:val="004129E2"/>
    <w:rsid w:val="00412B45"/>
    <w:rsid w:val="00412C21"/>
    <w:rsid w:val="00412D05"/>
    <w:rsid w:val="00412E48"/>
    <w:rsid w:val="00412FE6"/>
    <w:rsid w:val="004130EA"/>
    <w:rsid w:val="004131D5"/>
    <w:rsid w:val="004132D9"/>
    <w:rsid w:val="004133D4"/>
    <w:rsid w:val="00413400"/>
    <w:rsid w:val="004135AC"/>
    <w:rsid w:val="004136CE"/>
    <w:rsid w:val="00413791"/>
    <w:rsid w:val="0041379E"/>
    <w:rsid w:val="004137AC"/>
    <w:rsid w:val="00413829"/>
    <w:rsid w:val="00413944"/>
    <w:rsid w:val="00413958"/>
    <w:rsid w:val="00413968"/>
    <w:rsid w:val="004139DB"/>
    <w:rsid w:val="00413A31"/>
    <w:rsid w:val="00413B0C"/>
    <w:rsid w:val="00413BB9"/>
    <w:rsid w:val="00413C49"/>
    <w:rsid w:val="00413DE3"/>
    <w:rsid w:val="00413DF2"/>
    <w:rsid w:val="00413E0A"/>
    <w:rsid w:val="00413ED1"/>
    <w:rsid w:val="00413F40"/>
    <w:rsid w:val="00413F8F"/>
    <w:rsid w:val="00413FA7"/>
    <w:rsid w:val="00413FCF"/>
    <w:rsid w:val="00413FF9"/>
    <w:rsid w:val="004140B1"/>
    <w:rsid w:val="004140CA"/>
    <w:rsid w:val="00414194"/>
    <w:rsid w:val="004141A4"/>
    <w:rsid w:val="004141DD"/>
    <w:rsid w:val="00414242"/>
    <w:rsid w:val="004142DE"/>
    <w:rsid w:val="0041434C"/>
    <w:rsid w:val="00414452"/>
    <w:rsid w:val="004144EA"/>
    <w:rsid w:val="00414515"/>
    <w:rsid w:val="00414574"/>
    <w:rsid w:val="004145C9"/>
    <w:rsid w:val="0041466D"/>
    <w:rsid w:val="00414675"/>
    <w:rsid w:val="00414715"/>
    <w:rsid w:val="00414741"/>
    <w:rsid w:val="00414788"/>
    <w:rsid w:val="004147C2"/>
    <w:rsid w:val="004148D4"/>
    <w:rsid w:val="004148EF"/>
    <w:rsid w:val="00414B4E"/>
    <w:rsid w:val="00414BD4"/>
    <w:rsid w:val="00414C23"/>
    <w:rsid w:val="00414CDC"/>
    <w:rsid w:val="00414CF3"/>
    <w:rsid w:val="00414D08"/>
    <w:rsid w:val="00414E43"/>
    <w:rsid w:val="00414E68"/>
    <w:rsid w:val="00414EC1"/>
    <w:rsid w:val="00414F05"/>
    <w:rsid w:val="00414F7C"/>
    <w:rsid w:val="00414F9E"/>
    <w:rsid w:val="00414FB0"/>
    <w:rsid w:val="0041519A"/>
    <w:rsid w:val="004151AB"/>
    <w:rsid w:val="004153EA"/>
    <w:rsid w:val="00415520"/>
    <w:rsid w:val="0041552F"/>
    <w:rsid w:val="0041554F"/>
    <w:rsid w:val="00415600"/>
    <w:rsid w:val="00415762"/>
    <w:rsid w:val="004157CD"/>
    <w:rsid w:val="00415847"/>
    <w:rsid w:val="00415864"/>
    <w:rsid w:val="00415917"/>
    <w:rsid w:val="0041592E"/>
    <w:rsid w:val="004159B3"/>
    <w:rsid w:val="004159D9"/>
    <w:rsid w:val="004159F9"/>
    <w:rsid w:val="00415BE5"/>
    <w:rsid w:val="00415C64"/>
    <w:rsid w:val="00415CEA"/>
    <w:rsid w:val="00415CF2"/>
    <w:rsid w:val="00415D62"/>
    <w:rsid w:val="00415D8E"/>
    <w:rsid w:val="00415D96"/>
    <w:rsid w:val="00415D97"/>
    <w:rsid w:val="00415F1F"/>
    <w:rsid w:val="00415FDD"/>
    <w:rsid w:val="004160AB"/>
    <w:rsid w:val="004160C7"/>
    <w:rsid w:val="004160E9"/>
    <w:rsid w:val="004160F5"/>
    <w:rsid w:val="00416133"/>
    <w:rsid w:val="004161AC"/>
    <w:rsid w:val="004161F1"/>
    <w:rsid w:val="004162E7"/>
    <w:rsid w:val="00416362"/>
    <w:rsid w:val="004163C9"/>
    <w:rsid w:val="004163D0"/>
    <w:rsid w:val="0041640D"/>
    <w:rsid w:val="00416584"/>
    <w:rsid w:val="004165F5"/>
    <w:rsid w:val="004165F9"/>
    <w:rsid w:val="00416614"/>
    <w:rsid w:val="004168C0"/>
    <w:rsid w:val="004168CC"/>
    <w:rsid w:val="00416920"/>
    <w:rsid w:val="00416A06"/>
    <w:rsid w:val="00416B1A"/>
    <w:rsid w:val="00416B49"/>
    <w:rsid w:val="00416B6C"/>
    <w:rsid w:val="00416B7A"/>
    <w:rsid w:val="00416C4F"/>
    <w:rsid w:val="00416DA2"/>
    <w:rsid w:val="00416DA7"/>
    <w:rsid w:val="00416E75"/>
    <w:rsid w:val="00416EF3"/>
    <w:rsid w:val="00416F04"/>
    <w:rsid w:val="00416F83"/>
    <w:rsid w:val="0041713C"/>
    <w:rsid w:val="004171F4"/>
    <w:rsid w:val="00417201"/>
    <w:rsid w:val="0041728F"/>
    <w:rsid w:val="004172A7"/>
    <w:rsid w:val="00417356"/>
    <w:rsid w:val="00417618"/>
    <w:rsid w:val="0041771A"/>
    <w:rsid w:val="00417755"/>
    <w:rsid w:val="0041780F"/>
    <w:rsid w:val="0041788D"/>
    <w:rsid w:val="004178CE"/>
    <w:rsid w:val="0041793A"/>
    <w:rsid w:val="0041796D"/>
    <w:rsid w:val="00417BA6"/>
    <w:rsid w:val="00417C83"/>
    <w:rsid w:val="00417CA2"/>
    <w:rsid w:val="00417EF8"/>
    <w:rsid w:val="00417F0A"/>
    <w:rsid w:val="00420036"/>
    <w:rsid w:val="004200CD"/>
    <w:rsid w:val="004200FE"/>
    <w:rsid w:val="00420134"/>
    <w:rsid w:val="00420220"/>
    <w:rsid w:val="004202EC"/>
    <w:rsid w:val="0042031F"/>
    <w:rsid w:val="004205F7"/>
    <w:rsid w:val="00420709"/>
    <w:rsid w:val="004207D9"/>
    <w:rsid w:val="004207E0"/>
    <w:rsid w:val="00420AAF"/>
    <w:rsid w:val="00420ADE"/>
    <w:rsid w:val="00420B5C"/>
    <w:rsid w:val="00420CB5"/>
    <w:rsid w:val="00420D57"/>
    <w:rsid w:val="00420F3B"/>
    <w:rsid w:val="00421007"/>
    <w:rsid w:val="004211E1"/>
    <w:rsid w:val="00421298"/>
    <w:rsid w:val="004212F6"/>
    <w:rsid w:val="00421374"/>
    <w:rsid w:val="00421411"/>
    <w:rsid w:val="00421445"/>
    <w:rsid w:val="0042144B"/>
    <w:rsid w:val="00421484"/>
    <w:rsid w:val="004215D0"/>
    <w:rsid w:val="0042167A"/>
    <w:rsid w:val="0042175B"/>
    <w:rsid w:val="0042178D"/>
    <w:rsid w:val="004218C4"/>
    <w:rsid w:val="00421976"/>
    <w:rsid w:val="004219A4"/>
    <w:rsid w:val="00421B91"/>
    <w:rsid w:val="00421C5C"/>
    <w:rsid w:val="00421D5B"/>
    <w:rsid w:val="00421E60"/>
    <w:rsid w:val="00421E8C"/>
    <w:rsid w:val="00421EB0"/>
    <w:rsid w:val="00421EB7"/>
    <w:rsid w:val="00421F26"/>
    <w:rsid w:val="00421F4A"/>
    <w:rsid w:val="004220D7"/>
    <w:rsid w:val="004220D8"/>
    <w:rsid w:val="004221DB"/>
    <w:rsid w:val="00422236"/>
    <w:rsid w:val="00422285"/>
    <w:rsid w:val="004222BF"/>
    <w:rsid w:val="0042232A"/>
    <w:rsid w:val="004223BD"/>
    <w:rsid w:val="004223E7"/>
    <w:rsid w:val="004224CD"/>
    <w:rsid w:val="00422556"/>
    <w:rsid w:val="0042258E"/>
    <w:rsid w:val="00422660"/>
    <w:rsid w:val="00422681"/>
    <w:rsid w:val="004226CB"/>
    <w:rsid w:val="0042270C"/>
    <w:rsid w:val="00422745"/>
    <w:rsid w:val="0042276E"/>
    <w:rsid w:val="00422899"/>
    <w:rsid w:val="00422908"/>
    <w:rsid w:val="00422AFB"/>
    <w:rsid w:val="00422B1A"/>
    <w:rsid w:val="00422B3D"/>
    <w:rsid w:val="00422BE3"/>
    <w:rsid w:val="00422C06"/>
    <w:rsid w:val="00422C0C"/>
    <w:rsid w:val="00422D17"/>
    <w:rsid w:val="00422DCA"/>
    <w:rsid w:val="00422E97"/>
    <w:rsid w:val="004230B6"/>
    <w:rsid w:val="00423106"/>
    <w:rsid w:val="004231E8"/>
    <w:rsid w:val="00423246"/>
    <w:rsid w:val="00423313"/>
    <w:rsid w:val="00423342"/>
    <w:rsid w:val="004234F5"/>
    <w:rsid w:val="00423579"/>
    <w:rsid w:val="0042357B"/>
    <w:rsid w:val="0042381C"/>
    <w:rsid w:val="00423881"/>
    <w:rsid w:val="0042388D"/>
    <w:rsid w:val="004238AD"/>
    <w:rsid w:val="004238E8"/>
    <w:rsid w:val="00423989"/>
    <w:rsid w:val="00423A04"/>
    <w:rsid w:val="00423A15"/>
    <w:rsid w:val="00423AAB"/>
    <w:rsid w:val="00423B92"/>
    <w:rsid w:val="00423D64"/>
    <w:rsid w:val="00423E07"/>
    <w:rsid w:val="00423EF4"/>
    <w:rsid w:val="00423F82"/>
    <w:rsid w:val="004243B6"/>
    <w:rsid w:val="004243DA"/>
    <w:rsid w:val="0042447E"/>
    <w:rsid w:val="00424491"/>
    <w:rsid w:val="00424538"/>
    <w:rsid w:val="004245F8"/>
    <w:rsid w:val="00424649"/>
    <w:rsid w:val="00424A2D"/>
    <w:rsid w:val="00424A30"/>
    <w:rsid w:val="00424A60"/>
    <w:rsid w:val="00424B0C"/>
    <w:rsid w:val="00424B94"/>
    <w:rsid w:val="00424D45"/>
    <w:rsid w:val="00424E64"/>
    <w:rsid w:val="00424E92"/>
    <w:rsid w:val="00424EA4"/>
    <w:rsid w:val="0042508A"/>
    <w:rsid w:val="004252D4"/>
    <w:rsid w:val="00425460"/>
    <w:rsid w:val="0042557F"/>
    <w:rsid w:val="004255B8"/>
    <w:rsid w:val="00425832"/>
    <w:rsid w:val="004258C4"/>
    <w:rsid w:val="00425A1A"/>
    <w:rsid w:val="00425A65"/>
    <w:rsid w:val="00425A66"/>
    <w:rsid w:val="00425B82"/>
    <w:rsid w:val="00425BBC"/>
    <w:rsid w:val="00425BE2"/>
    <w:rsid w:val="00425C08"/>
    <w:rsid w:val="00425C63"/>
    <w:rsid w:val="00425E33"/>
    <w:rsid w:val="00425EE1"/>
    <w:rsid w:val="00425F14"/>
    <w:rsid w:val="00425F22"/>
    <w:rsid w:val="00425F49"/>
    <w:rsid w:val="00425F95"/>
    <w:rsid w:val="0042600B"/>
    <w:rsid w:val="0042601D"/>
    <w:rsid w:val="00426030"/>
    <w:rsid w:val="0042611B"/>
    <w:rsid w:val="00426137"/>
    <w:rsid w:val="0042615B"/>
    <w:rsid w:val="00426193"/>
    <w:rsid w:val="0042638F"/>
    <w:rsid w:val="0042639D"/>
    <w:rsid w:val="0042641E"/>
    <w:rsid w:val="0042643E"/>
    <w:rsid w:val="00426562"/>
    <w:rsid w:val="00426588"/>
    <w:rsid w:val="00426632"/>
    <w:rsid w:val="00426733"/>
    <w:rsid w:val="0042677E"/>
    <w:rsid w:val="0042678C"/>
    <w:rsid w:val="004267AE"/>
    <w:rsid w:val="004268C6"/>
    <w:rsid w:val="00426948"/>
    <w:rsid w:val="004269F9"/>
    <w:rsid w:val="00426B61"/>
    <w:rsid w:val="00426C39"/>
    <w:rsid w:val="00426C5F"/>
    <w:rsid w:val="00426DEC"/>
    <w:rsid w:val="00426E01"/>
    <w:rsid w:val="00426E53"/>
    <w:rsid w:val="00426E5E"/>
    <w:rsid w:val="00426F75"/>
    <w:rsid w:val="00426F8C"/>
    <w:rsid w:val="00426FA1"/>
    <w:rsid w:val="004270F3"/>
    <w:rsid w:val="0042716F"/>
    <w:rsid w:val="0042726E"/>
    <w:rsid w:val="004272D1"/>
    <w:rsid w:val="00427378"/>
    <w:rsid w:val="0042737A"/>
    <w:rsid w:val="00427410"/>
    <w:rsid w:val="00427471"/>
    <w:rsid w:val="004274F1"/>
    <w:rsid w:val="00427756"/>
    <w:rsid w:val="00427A2F"/>
    <w:rsid w:val="00427C24"/>
    <w:rsid w:val="00427C54"/>
    <w:rsid w:val="00427C75"/>
    <w:rsid w:val="00427D45"/>
    <w:rsid w:val="00427F68"/>
    <w:rsid w:val="00427F9C"/>
    <w:rsid w:val="00430041"/>
    <w:rsid w:val="00430061"/>
    <w:rsid w:val="00430085"/>
    <w:rsid w:val="0043011C"/>
    <w:rsid w:val="0043031C"/>
    <w:rsid w:val="0043033E"/>
    <w:rsid w:val="00430431"/>
    <w:rsid w:val="00430461"/>
    <w:rsid w:val="00430485"/>
    <w:rsid w:val="004304D1"/>
    <w:rsid w:val="00430513"/>
    <w:rsid w:val="004305CA"/>
    <w:rsid w:val="00430774"/>
    <w:rsid w:val="0043086F"/>
    <w:rsid w:val="004308E4"/>
    <w:rsid w:val="00430A2B"/>
    <w:rsid w:val="00430B15"/>
    <w:rsid w:val="00430BF0"/>
    <w:rsid w:val="00430E90"/>
    <w:rsid w:val="00430EEC"/>
    <w:rsid w:val="00430F3B"/>
    <w:rsid w:val="00431031"/>
    <w:rsid w:val="004310B5"/>
    <w:rsid w:val="0043125C"/>
    <w:rsid w:val="004312EC"/>
    <w:rsid w:val="00431363"/>
    <w:rsid w:val="004313AE"/>
    <w:rsid w:val="004314B6"/>
    <w:rsid w:val="004314BD"/>
    <w:rsid w:val="0043153D"/>
    <w:rsid w:val="00431588"/>
    <w:rsid w:val="004315BA"/>
    <w:rsid w:val="004315FB"/>
    <w:rsid w:val="0043162F"/>
    <w:rsid w:val="00431681"/>
    <w:rsid w:val="00431769"/>
    <w:rsid w:val="0043185E"/>
    <w:rsid w:val="00431A0C"/>
    <w:rsid w:val="00431B5A"/>
    <w:rsid w:val="00431C0F"/>
    <w:rsid w:val="00431C17"/>
    <w:rsid w:val="00431C34"/>
    <w:rsid w:val="00431D7E"/>
    <w:rsid w:val="00431DD0"/>
    <w:rsid w:val="00431DD9"/>
    <w:rsid w:val="00431E13"/>
    <w:rsid w:val="00431F76"/>
    <w:rsid w:val="0043211C"/>
    <w:rsid w:val="0043212C"/>
    <w:rsid w:val="004323A5"/>
    <w:rsid w:val="00432459"/>
    <w:rsid w:val="00432496"/>
    <w:rsid w:val="004324A3"/>
    <w:rsid w:val="0043250E"/>
    <w:rsid w:val="00432654"/>
    <w:rsid w:val="00432757"/>
    <w:rsid w:val="00432783"/>
    <w:rsid w:val="004327F1"/>
    <w:rsid w:val="004327F7"/>
    <w:rsid w:val="00432800"/>
    <w:rsid w:val="004328B2"/>
    <w:rsid w:val="004328C7"/>
    <w:rsid w:val="00432932"/>
    <w:rsid w:val="004329A4"/>
    <w:rsid w:val="004329B0"/>
    <w:rsid w:val="004329EB"/>
    <w:rsid w:val="00432A95"/>
    <w:rsid w:val="00432AAC"/>
    <w:rsid w:val="00432AF1"/>
    <w:rsid w:val="00432B11"/>
    <w:rsid w:val="00432B23"/>
    <w:rsid w:val="00432C00"/>
    <w:rsid w:val="00432C2A"/>
    <w:rsid w:val="00432C55"/>
    <w:rsid w:val="00432C9C"/>
    <w:rsid w:val="00432E12"/>
    <w:rsid w:val="00433058"/>
    <w:rsid w:val="00433100"/>
    <w:rsid w:val="004331F8"/>
    <w:rsid w:val="00433251"/>
    <w:rsid w:val="004332B2"/>
    <w:rsid w:val="00433370"/>
    <w:rsid w:val="004335E8"/>
    <w:rsid w:val="0043363D"/>
    <w:rsid w:val="004336F6"/>
    <w:rsid w:val="00433714"/>
    <w:rsid w:val="0043378A"/>
    <w:rsid w:val="0043379D"/>
    <w:rsid w:val="00433980"/>
    <w:rsid w:val="0043399B"/>
    <w:rsid w:val="004339EF"/>
    <w:rsid w:val="00433ACE"/>
    <w:rsid w:val="00433B00"/>
    <w:rsid w:val="00433B6B"/>
    <w:rsid w:val="00433BB7"/>
    <w:rsid w:val="00433BC0"/>
    <w:rsid w:val="00433C31"/>
    <w:rsid w:val="00433C3F"/>
    <w:rsid w:val="00433F19"/>
    <w:rsid w:val="00433F3D"/>
    <w:rsid w:val="00433FB0"/>
    <w:rsid w:val="0043402F"/>
    <w:rsid w:val="004340E9"/>
    <w:rsid w:val="004342A3"/>
    <w:rsid w:val="0043431F"/>
    <w:rsid w:val="004343A7"/>
    <w:rsid w:val="004344B1"/>
    <w:rsid w:val="004344CC"/>
    <w:rsid w:val="004344D5"/>
    <w:rsid w:val="00434523"/>
    <w:rsid w:val="0043464B"/>
    <w:rsid w:val="00434747"/>
    <w:rsid w:val="00434763"/>
    <w:rsid w:val="004347D3"/>
    <w:rsid w:val="004347DF"/>
    <w:rsid w:val="004347E0"/>
    <w:rsid w:val="0043496D"/>
    <w:rsid w:val="0043496E"/>
    <w:rsid w:val="0043498F"/>
    <w:rsid w:val="00434A68"/>
    <w:rsid w:val="00434BA4"/>
    <w:rsid w:val="00434BC1"/>
    <w:rsid w:val="00434BDB"/>
    <w:rsid w:val="00434CDD"/>
    <w:rsid w:val="00434D05"/>
    <w:rsid w:val="00434D66"/>
    <w:rsid w:val="00434D8F"/>
    <w:rsid w:val="00434E61"/>
    <w:rsid w:val="00434F28"/>
    <w:rsid w:val="00434F86"/>
    <w:rsid w:val="00434F99"/>
    <w:rsid w:val="00434FD7"/>
    <w:rsid w:val="00434FDC"/>
    <w:rsid w:val="0043511D"/>
    <w:rsid w:val="004352E4"/>
    <w:rsid w:val="00435349"/>
    <w:rsid w:val="00435375"/>
    <w:rsid w:val="0043538C"/>
    <w:rsid w:val="004353E6"/>
    <w:rsid w:val="00435436"/>
    <w:rsid w:val="0043550B"/>
    <w:rsid w:val="00435529"/>
    <w:rsid w:val="0043552A"/>
    <w:rsid w:val="00435536"/>
    <w:rsid w:val="00435572"/>
    <w:rsid w:val="0043559F"/>
    <w:rsid w:val="004356F4"/>
    <w:rsid w:val="004356FD"/>
    <w:rsid w:val="004357A6"/>
    <w:rsid w:val="004359D5"/>
    <w:rsid w:val="00435A5C"/>
    <w:rsid w:val="00435AFA"/>
    <w:rsid w:val="00435B44"/>
    <w:rsid w:val="00435CD8"/>
    <w:rsid w:val="00435D6F"/>
    <w:rsid w:val="00435D74"/>
    <w:rsid w:val="00435DF2"/>
    <w:rsid w:val="00435E3C"/>
    <w:rsid w:val="00435E7D"/>
    <w:rsid w:val="00435EB5"/>
    <w:rsid w:val="00435EF2"/>
    <w:rsid w:val="00435FBC"/>
    <w:rsid w:val="0043604A"/>
    <w:rsid w:val="00436075"/>
    <w:rsid w:val="004360B6"/>
    <w:rsid w:val="00436155"/>
    <w:rsid w:val="004361AB"/>
    <w:rsid w:val="004361BD"/>
    <w:rsid w:val="004361D2"/>
    <w:rsid w:val="00436212"/>
    <w:rsid w:val="0043622D"/>
    <w:rsid w:val="00436234"/>
    <w:rsid w:val="00436301"/>
    <w:rsid w:val="00436310"/>
    <w:rsid w:val="00436477"/>
    <w:rsid w:val="0043647D"/>
    <w:rsid w:val="004364AB"/>
    <w:rsid w:val="004365AF"/>
    <w:rsid w:val="004365E0"/>
    <w:rsid w:val="004365EB"/>
    <w:rsid w:val="004365FF"/>
    <w:rsid w:val="00436623"/>
    <w:rsid w:val="0043669A"/>
    <w:rsid w:val="004366D7"/>
    <w:rsid w:val="004366ED"/>
    <w:rsid w:val="004367F1"/>
    <w:rsid w:val="00436828"/>
    <w:rsid w:val="004368CB"/>
    <w:rsid w:val="004369ED"/>
    <w:rsid w:val="00436B09"/>
    <w:rsid w:val="00436B40"/>
    <w:rsid w:val="00436B44"/>
    <w:rsid w:val="00436D31"/>
    <w:rsid w:val="00436D82"/>
    <w:rsid w:val="00436DC7"/>
    <w:rsid w:val="00436DE1"/>
    <w:rsid w:val="00436E64"/>
    <w:rsid w:val="00436EAA"/>
    <w:rsid w:val="00436FDF"/>
    <w:rsid w:val="00436FE2"/>
    <w:rsid w:val="00436FEA"/>
    <w:rsid w:val="0043705E"/>
    <w:rsid w:val="004371C4"/>
    <w:rsid w:val="0043726A"/>
    <w:rsid w:val="004372E3"/>
    <w:rsid w:val="0043751C"/>
    <w:rsid w:val="00437713"/>
    <w:rsid w:val="00437757"/>
    <w:rsid w:val="0043783B"/>
    <w:rsid w:val="00437881"/>
    <w:rsid w:val="004378F2"/>
    <w:rsid w:val="00437ABE"/>
    <w:rsid w:val="00437BC6"/>
    <w:rsid w:val="00437BFF"/>
    <w:rsid w:val="00437E0A"/>
    <w:rsid w:val="00437E44"/>
    <w:rsid w:val="00437F17"/>
    <w:rsid w:val="004400B1"/>
    <w:rsid w:val="00440217"/>
    <w:rsid w:val="0044025E"/>
    <w:rsid w:val="0044029C"/>
    <w:rsid w:val="004402B3"/>
    <w:rsid w:val="004402B5"/>
    <w:rsid w:val="00440312"/>
    <w:rsid w:val="00440398"/>
    <w:rsid w:val="00440407"/>
    <w:rsid w:val="004404C8"/>
    <w:rsid w:val="004404D0"/>
    <w:rsid w:val="00440581"/>
    <w:rsid w:val="004405E6"/>
    <w:rsid w:val="00440601"/>
    <w:rsid w:val="00440603"/>
    <w:rsid w:val="0044068C"/>
    <w:rsid w:val="00440793"/>
    <w:rsid w:val="004407E6"/>
    <w:rsid w:val="00440848"/>
    <w:rsid w:val="00440932"/>
    <w:rsid w:val="004409B1"/>
    <w:rsid w:val="00440AFE"/>
    <w:rsid w:val="00440BB4"/>
    <w:rsid w:val="00440C9C"/>
    <w:rsid w:val="00440ED3"/>
    <w:rsid w:val="00440EFF"/>
    <w:rsid w:val="00441034"/>
    <w:rsid w:val="0044109E"/>
    <w:rsid w:val="004410F0"/>
    <w:rsid w:val="0044116D"/>
    <w:rsid w:val="004411A5"/>
    <w:rsid w:val="004411B8"/>
    <w:rsid w:val="00441263"/>
    <w:rsid w:val="004412F7"/>
    <w:rsid w:val="0044132B"/>
    <w:rsid w:val="00441334"/>
    <w:rsid w:val="004413A4"/>
    <w:rsid w:val="004413A7"/>
    <w:rsid w:val="004413D4"/>
    <w:rsid w:val="0044143D"/>
    <w:rsid w:val="0044147B"/>
    <w:rsid w:val="00441525"/>
    <w:rsid w:val="00441558"/>
    <w:rsid w:val="00441637"/>
    <w:rsid w:val="0044168D"/>
    <w:rsid w:val="004417A0"/>
    <w:rsid w:val="004417B7"/>
    <w:rsid w:val="004418F6"/>
    <w:rsid w:val="00441952"/>
    <w:rsid w:val="00441A8F"/>
    <w:rsid w:val="00441AAD"/>
    <w:rsid w:val="00441BB3"/>
    <w:rsid w:val="00441C06"/>
    <w:rsid w:val="00441C6D"/>
    <w:rsid w:val="00441CA3"/>
    <w:rsid w:val="00441CF4"/>
    <w:rsid w:val="00441E0F"/>
    <w:rsid w:val="00441E26"/>
    <w:rsid w:val="00441F33"/>
    <w:rsid w:val="0044204D"/>
    <w:rsid w:val="00442060"/>
    <w:rsid w:val="004421FA"/>
    <w:rsid w:val="0044220B"/>
    <w:rsid w:val="0044224E"/>
    <w:rsid w:val="00442314"/>
    <w:rsid w:val="0044237C"/>
    <w:rsid w:val="0044238C"/>
    <w:rsid w:val="004423E6"/>
    <w:rsid w:val="00442436"/>
    <w:rsid w:val="0044247C"/>
    <w:rsid w:val="004424EB"/>
    <w:rsid w:val="00442544"/>
    <w:rsid w:val="004426B9"/>
    <w:rsid w:val="004426F6"/>
    <w:rsid w:val="0044272B"/>
    <w:rsid w:val="00442875"/>
    <w:rsid w:val="00442901"/>
    <w:rsid w:val="004429D9"/>
    <w:rsid w:val="00442BC7"/>
    <w:rsid w:val="00442BF0"/>
    <w:rsid w:val="00442C7C"/>
    <w:rsid w:val="00442CF9"/>
    <w:rsid w:val="00442F4C"/>
    <w:rsid w:val="00442F4F"/>
    <w:rsid w:val="00443233"/>
    <w:rsid w:val="00443285"/>
    <w:rsid w:val="00443303"/>
    <w:rsid w:val="004434A0"/>
    <w:rsid w:val="004434F7"/>
    <w:rsid w:val="0044353B"/>
    <w:rsid w:val="004435F8"/>
    <w:rsid w:val="0044369C"/>
    <w:rsid w:val="004436B7"/>
    <w:rsid w:val="00443831"/>
    <w:rsid w:val="0044388A"/>
    <w:rsid w:val="004438A6"/>
    <w:rsid w:val="004438D4"/>
    <w:rsid w:val="004439A1"/>
    <w:rsid w:val="00443BA6"/>
    <w:rsid w:val="00443BAD"/>
    <w:rsid w:val="00443C31"/>
    <w:rsid w:val="00443C58"/>
    <w:rsid w:val="00443CA1"/>
    <w:rsid w:val="00443D47"/>
    <w:rsid w:val="00443D72"/>
    <w:rsid w:val="00443F09"/>
    <w:rsid w:val="00443F21"/>
    <w:rsid w:val="00443F31"/>
    <w:rsid w:val="00443FCE"/>
    <w:rsid w:val="00443FED"/>
    <w:rsid w:val="00443FFD"/>
    <w:rsid w:val="00444025"/>
    <w:rsid w:val="00444054"/>
    <w:rsid w:val="004440D6"/>
    <w:rsid w:val="00444115"/>
    <w:rsid w:val="004441C7"/>
    <w:rsid w:val="004443DA"/>
    <w:rsid w:val="004444BB"/>
    <w:rsid w:val="00444511"/>
    <w:rsid w:val="00444636"/>
    <w:rsid w:val="00444666"/>
    <w:rsid w:val="004446DB"/>
    <w:rsid w:val="00444739"/>
    <w:rsid w:val="0044481F"/>
    <w:rsid w:val="004448BB"/>
    <w:rsid w:val="004448C3"/>
    <w:rsid w:val="004448DD"/>
    <w:rsid w:val="00444976"/>
    <w:rsid w:val="00444A06"/>
    <w:rsid w:val="00444A80"/>
    <w:rsid w:val="00444B0E"/>
    <w:rsid w:val="00444C7D"/>
    <w:rsid w:val="00444D52"/>
    <w:rsid w:val="00444D87"/>
    <w:rsid w:val="00444DD7"/>
    <w:rsid w:val="00444E11"/>
    <w:rsid w:val="00444E4C"/>
    <w:rsid w:val="00444E5D"/>
    <w:rsid w:val="00444ED8"/>
    <w:rsid w:val="00444F71"/>
    <w:rsid w:val="00444FDC"/>
    <w:rsid w:val="0044506F"/>
    <w:rsid w:val="00445089"/>
    <w:rsid w:val="00445116"/>
    <w:rsid w:val="00445182"/>
    <w:rsid w:val="00445202"/>
    <w:rsid w:val="00445303"/>
    <w:rsid w:val="00445366"/>
    <w:rsid w:val="004454FC"/>
    <w:rsid w:val="00445555"/>
    <w:rsid w:val="0044563A"/>
    <w:rsid w:val="0044565F"/>
    <w:rsid w:val="004456D3"/>
    <w:rsid w:val="004456DF"/>
    <w:rsid w:val="004456FE"/>
    <w:rsid w:val="0044570B"/>
    <w:rsid w:val="00445761"/>
    <w:rsid w:val="004457CF"/>
    <w:rsid w:val="0044585D"/>
    <w:rsid w:val="00445887"/>
    <w:rsid w:val="0044592F"/>
    <w:rsid w:val="00445960"/>
    <w:rsid w:val="00445975"/>
    <w:rsid w:val="00445A20"/>
    <w:rsid w:val="00445C67"/>
    <w:rsid w:val="00445D65"/>
    <w:rsid w:val="00445D80"/>
    <w:rsid w:val="00445ED9"/>
    <w:rsid w:val="00445F84"/>
    <w:rsid w:val="0044605A"/>
    <w:rsid w:val="004460BC"/>
    <w:rsid w:val="004460D9"/>
    <w:rsid w:val="0044617B"/>
    <w:rsid w:val="00446279"/>
    <w:rsid w:val="00446329"/>
    <w:rsid w:val="004463A8"/>
    <w:rsid w:val="004463E7"/>
    <w:rsid w:val="00446407"/>
    <w:rsid w:val="00446438"/>
    <w:rsid w:val="004464E1"/>
    <w:rsid w:val="00446572"/>
    <w:rsid w:val="00446631"/>
    <w:rsid w:val="00446645"/>
    <w:rsid w:val="00446707"/>
    <w:rsid w:val="00446767"/>
    <w:rsid w:val="00446809"/>
    <w:rsid w:val="0044685D"/>
    <w:rsid w:val="004468FD"/>
    <w:rsid w:val="004469DE"/>
    <w:rsid w:val="004469F1"/>
    <w:rsid w:val="00446A6A"/>
    <w:rsid w:val="00446B61"/>
    <w:rsid w:val="00446C21"/>
    <w:rsid w:val="00446CB9"/>
    <w:rsid w:val="00446CC0"/>
    <w:rsid w:val="00446DC2"/>
    <w:rsid w:val="00446E50"/>
    <w:rsid w:val="00446E59"/>
    <w:rsid w:val="00446EE1"/>
    <w:rsid w:val="00446EF2"/>
    <w:rsid w:val="00446FFF"/>
    <w:rsid w:val="00447223"/>
    <w:rsid w:val="0044724F"/>
    <w:rsid w:val="0044738B"/>
    <w:rsid w:val="0044738E"/>
    <w:rsid w:val="004473A4"/>
    <w:rsid w:val="00447470"/>
    <w:rsid w:val="00447490"/>
    <w:rsid w:val="004474FD"/>
    <w:rsid w:val="00447560"/>
    <w:rsid w:val="0044759E"/>
    <w:rsid w:val="004475B5"/>
    <w:rsid w:val="00447621"/>
    <w:rsid w:val="00447680"/>
    <w:rsid w:val="004476E3"/>
    <w:rsid w:val="00447744"/>
    <w:rsid w:val="0044784A"/>
    <w:rsid w:val="004478ED"/>
    <w:rsid w:val="0044793A"/>
    <w:rsid w:val="004479B9"/>
    <w:rsid w:val="00447A01"/>
    <w:rsid w:val="00447ACA"/>
    <w:rsid w:val="00447B0C"/>
    <w:rsid w:val="00447B40"/>
    <w:rsid w:val="00447B81"/>
    <w:rsid w:val="00447BE9"/>
    <w:rsid w:val="00447CC1"/>
    <w:rsid w:val="00447DCF"/>
    <w:rsid w:val="00447EF9"/>
    <w:rsid w:val="00447F31"/>
    <w:rsid w:val="00450089"/>
    <w:rsid w:val="0045035F"/>
    <w:rsid w:val="00450363"/>
    <w:rsid w:val="004503E8"/>
    <w:rsid w:val="00450404"/>
    <w:rsid w:val="004504E5"/>
    <w:rsid w:val="004504EB"/>
    <w:rsid w:val="0045051A"/>
    <w:rsid w:val="0045051F"/>
    <w:rsid w:val="00450521"/>
    <w:rsid w:val="004506AA"/>
    <w:rsid w:val="00450732"/>
    <w:rsid w:val="0045073C"/>
    <w:rsid w:val="0045077B"/>
    <w:rsid w:val="00450847"/>
    <w:rsid w:val="0045084A"/>
    <w:rsid w:val="00450A4C"/>
    <w:rsid w:val="00450AF3"/>
    <w:rsid w:val="00450BD6"/>
    <w:rsid w:val="00450CAB"/>
    <w:rsid w:val="00450CB0"/>
    <w:rsid w:val="00450D43"/>
    <w:rsid w:val="00450D4C"/>
    <w:rsid w:val="00450DA8"/>
    <w:rsid w:val="00450EDC"/>
    <w:rsid w:val="00450F26"/>
    <w:rsid w:val="00450F61"/>
    <w:rsid w:val="00450FAF"/>
    <w:rsid w:val="00450FEB"/>
    <w:rsid w:val="0045107E"/>
    <w:rsid w:val="004511A0"/>
    <w:rsid w:val="004511DC"/>
    <w:rsid w:val="0045125E"/>
    <w:rsid w:val="00451357"/>
    <w:rsid w:val="0045147F"/>
    <w:rsid w:val="00451484"/>
    <w:rsid w:val="0045156C"/>
    <w:rsid w:val="00451747"/>
    <w:rsid w:val="00451780"/>
    <w:rsid w:val="00451832"/>
    <w:rsid w:val="004519C7"/>
    <w:rsid w:val="00451A43"/>
    <w:rsid w:val="00451BCC"/>
    <w:rsid w:val="00451D09"/>
    <w:rsid w:val="00451D4A"/>
    <w:rsid w:val="00451D92"/>
    <w:rsid w:val="00451DA9"/>
    <w:rsid w:val="00451E1C"/>
    <w:rsid w:val="00451F68"/>
    <w:rsid w:val="00451FB4"/>
    <w:rsid w:val="004520CD"/>
    <w:rsid w:val="0045210D"/>
    <w:rsid w:val="0045214F"/>
    <w:rsid w:val="00452223"/>
    <w:rsid w:val="00452258"/>
    <w:rsid w:val="00452324"/>
    <w:rsid w:val="0045247F"/>
    <w:rsid w:val="00452500"/>
    <w:rsid w:val="00452608"/>
    <w:rsid w:val="0045265D"/>
    <w:rsid w:val="004526EA"/>
    <w:rsid w:val="004526EC"/>
    <w:rsid w:val="00452711"/>
    <w:rsid w:val="0045279F"/>
    <w:rsid w:val="004527CF"/>
    <w:rsid w:val="00452934"/>
    <w:rsid w:val="00452984"/>
    <w:rsid w:val="004529C8"/>
    <w:rsid w:val="00452B21"/>
    <w:rsid w:val="00452C2E"/>
    <w:rsid w:val="00452C6B"/>
    <w:rsid w:val="00452CD3"/>
    <w:rsid w:val="00452CD6"/>
    <w:rsid w:val="00452E7F"/>
    <w:rsid w:val="00452EC6"/>
    <w:rsid w:val="00452FC9"/>
    <w:rsid w:val="004530AD"/>
    <w:rsid w:val="00453129"/>
    <w:rsid w:val="00453236"/>
    <w:rsid w:val="00453267"/>
    <w:rsid w:val="0045329F"/>
    <w:rsid w:val="004532A2"/>
    <w:rsid w:val="004532E9"/>
    <w:rsid w:val="004533D1"/>
    <w:rsid w:val="004534DE"/>
    <w:rsid w:val="004534E7"/>
    <w:rsid w:val="00453587"/>
    <w:rsid w:val="004535EA"/>
    <w:rsid w:val="00453628"/>
    <w:rsid w:val="00453874"/>
    <w:rsid w:val="0045393F"/>
    <w:rsid w:val="00453B25"/>
    <w:rsid w:val="00453B6D"/>
    <w:rsid w:val="00453E04"/>
    <w:rsid w:val="00453E46"/>
    <w:rsid w:val="00453ED0"/>
    <w:rsid w:val="00453EED"/>
    <w:rsid w:val="00453F2A"/>
    <w:rsid w:val="00453F9A"/>
    <w:rsid w:val="00453FD9"/>
    <w:rsid w:val="00453FDB"/>
    <w:rsid w:val="00454042"/>
    <w:rsid w:val="0045406C"/>
    <w:rsid w:val="004540D2"/>
    <w:rsid w:val="004540F7"/>
    <w:rsid w:val="0045412D"/>
    <w:rsid w:val="004541CC"/>
    <w:rsid w:val="0045423D"/>
    <w:rsid w:val="00454244"/>
    <w:rsid w:val="00454248"/>
    <w:rsid w:val="00454336"/>
    <w:rsid w:val="00454445"/>
    <w:rsid w:val="004544AE"/>
    <w:rsid w:val="00454570"/>
    <w:rsid w:val="0045465B"/>
    <w:rsid w:val="004546E2"/>
    <w:rsid w:val="0045486F"/>
    <w:rsid w:val="004548FF"/>
    <w:rsid w:val="0045495C"/>
    <w:rsid w:val="004549FE"/>
    <w:rsid w:val="00454B39"/>
    <w:rsid w:val="00454B84"/>
    <w:rsid w:val="00454BD0"/>
    <w:rsid w:val="00454C00"/>
    <w:rsid w:val="00454C04"/>
    <w:rsid w:val="00454C71"/>
    <w:rsid w:val="00454C97"/>
    <w:rsid w:val="00454D0C"/>
    <w:rsid w:val="00454D59"/>
    <w:rsid w:val="00454EE9"/>
    <w:rsid w:val="00454F75"/>
    <w:rsid w:val="00454FF3"/>
    <w:rsid w:val="00455016"/>
    <w:rsid w:val="00455120"/>
    <w:rsid w:val="00455123"/>
    <w:rsid w:val="004551E5"/>
    <w:rsid w:val="0045532A"/>
    <w:rsid w:val="00455332"/>
    <w:rsid w:val="0045534E"/>
    <w:rsid w:val="0045535D"/>
    <w:rsid w:val="00455388"/>
    <w:rsid w:val="004554CE"/>
    <w:rsid w:val="00455562"/>
    <w:rsid w:val="00455694"/>
    <w:rsid w:val="004556E3"/>
    <w:rsid w:val="004556E9"/>
    <w:rsid w:val="004557D1"/>
    <w:rsid w:val="004557DC"/>
    <w:rsid w:val="004558CD"/>
    <w:rsid w:val="00455967"/>
    <w:rsid w:val="004559CD"/>
    <w:rsid w:val="00455A57"/>
    <w:rsid w:val="00455A61"/>
    <w:rsid w:val="00455B0E"/>
    <w:rsid w:val="00455B4A"/>
    <w:rsid w:val="00455B53"/>
    <w:rsid w:val="00455C18"/>
    <w:rsid w:val="00455CF3"/>
    <w:rsid w:val="00455E23"/>
    <w:rsid w:val="00455E5F"/>
    <w:rsid w:val="00455E6B"/>
    <w:rsid w:val="00455EEE"/>
    <w:rsid w:val="00455EF6"/>
    <w:rsid w:val="00455F19"/>
    <w:rsid w:val="00455F50"/>
    <w:rsid w:val="00456212"/>
    <w:rsid w:val="0045634F"/>
    <w:rsid w:val="004563A9"/>
    <w:rsid w:val="004564F7"/>
    <w:rsid w:val="00456640"/>
    <w:rsid w:val="00456688"/>
    <w:rsid w:val="004566A3"/>
    <w:rsid w:val="0045670D"/>
    <w:rsid w:val="004567F5"/>
    <w:rsid w:val="00456975"/>
    <w:rsid w:val="00456A98"/>
    <w:rsid w:val="00456BC3"/>
    <w:rsid w:val="00456BEA"/>
    <w:rsid w:val="00456C64"/>
    <w:rsid w:val="00456C6C"/>
    <w:rsid w:val="00456EAD"/>
    <w:rsid w:val="00456EAE"/>
    <w:rsid w:val="00456ED3"/>
    <w:rsid w:val="0045702B"/>
    <w:rsid w:val="00457065"/>
    <w:rsid w:val="0045708A"/>
    <w:rsid w:val="00457163"/>
    <w:rsid w:val="004571F5"/>
    <w:rsid w:val="0045731B"/>
    <w:rsid w:val="00457338"/>
    <w:rsid w:val="004573D1"/>
    <w:rsid w:val="004573DD"/>
    <w:rsid w:val="00457408"/>
    <w:rsid w:val="00457485"/>
    <w:rsid w:val="00457523"/>
    <w:rsid w:val="00457533"/>
    <w:rsid w:val="004575B0"/>
    <w:rsid w:val="004575C4"/>
    <w:rsid w:val="0045761F"/>
    <w:rsid w:val="0045763B"/>
    <w:rsid w:val="004578F7"/>
    <w:rsid w:val="004579FD"/>
    <w:rsid w:val="00457A34"/>
    <w:rsid w:val="00457AB0"/>
    <w:rsid w:val="00457C23"/>
    <w:rsid w:val="00457C7C"/>
    <w:rsid w:val="00457C82"/>
    <w:rsid w:val="00457C90"/>
    <w:rsid w:val="00457CB9"/>
    <w:rsid w:val="00457D82"/>
    <w:rsid w:val="00457F5D"/>
    <w:rsid w:val="00457F92"/>
    <w:rsid w:val="00460102"/>
    <w:rsid w:val="0046014C"/>
    <w:rsid w:val="004601DA"/>
    <w:rsid w:val="004601FF"/>
    <w:rsid w:val="0046020C"/>
    <w:rsid w:val="0046025D"/>
    <w:rsid w:val="004602DF"/>
    <w:rsid w:val="004602E3"/>
    <w:rsid w:val="004602FF"/>
    <w:rsid w:val="00460517"/>
    <w:rsid w:val="00460785"/>
    <w:rsid w:val="004608BC"/>
    <w:rsid w:val="00460926"/>
    <w:rsid w:val="00460A7B"/>
    <w:rsid w:val="00460AFE"/>
    <w:rsid w:val="00460BC4"/>
    <w:rsid w:val="00460D56"/>
    <w:rsid w:val="00460E21"/>
    <w:rsid w:val="00460ECE"/>
    <w:rsid w:val="00460FCC"/>
    <w:rsid w:val="0046106D"/>
    <w:rsid w:val="0046109E"/>
    <w:rsid w:val="004610D0"/>
    <w:rsid w:val="00461155"/>
    <w:rsid w:val="004611C0"/>
    <w:rsid w:val="00461359"/>
    <w:rsid w:val="00461417"/>
    <w:rsid w:val="0046141C"/>
    <w:rsid w:val="0046141E"/>
    <w:rsid w:val="0046154A"/>
    <w:rsid w:val="004615A4"/>
    <w:rsid w:val="004615AB"/>
    <w:rsid w:val="00461615"/>
    <w:rsid w:val="004616A7"/>
    <w:rsid w:val="004616AC"/>
    <w:rsid w:val="00461702"/>
    <w:rsid w:val="004617F4"/>
    <w:rsid w:val="00461850"/>
    <w:rsid w:val="00461890"/>
    <w:rsid w:val="00461A96"/>
    <w:rsid w:val="00461B21"/>
    <w:rsid w:val="00461B90"/>
    <w:rsid w:val="00461CE0"/>
    <w:rsid w:val="00461D62"/>
    <w:rsid w:val="00461E43"/>
    <w:rsid w:val="00461F0E"/>
    <w:rsid w:val="00461F2F"/>
    <w:rsid w:val="00461F7B"/>
    <w:rsid w:val="0046204F"/>
    <w:rsid w:val="00462131"/>
    <w:rsid w:val="00462194"/>
    <w:rsid w:val="004621C2"/>
    <w:rsid w:val="004621CA"/>
    <w:rsid w:val="004624CE"/>
    <w:rsid w:val="004625A4"/>
    <w:rsid w:val="004627B5"/>
    <w:rsid w:val="004629BD"/>
    <w:rsid w:val="00462A45"/>
    <w:rsid w:val="00462C37"/>
    <w:rsid w:val="00462C5F"/>
    <w:rsid w:val="00462D78"/>
    <w:rsid w:val="00462DE1"/>
    <w:rsid w:val="00462DE5"/>
    <w:rsid w:val="00462E6C"/>
    <w:rsid w:val="0046312F"/>
    <w:rsid w:val="0046314B"/>
    <w:rsid w:val="00463185"/>
    <w:rsid w:val="004631D8"/>
    <w:rsid w:val="004632B8"/>
    <w:rsid w:val="004632CA"/>
    <w:rsid w:val="004632DB"/>
    <w:rsid w:val="004632EB"/>
    <w:rsid w:val="004633A9"/>
    <w:rsid w:val="00463465"/>
    <w:rsid w:val="004634CE"/>
    <w:rsid w:val="004635C2"/>
    <w:rsid w:val="004635C9"/>
    <w:rsid w:val="004637D8"/>
    <w:rsid w:val="0046380C"/>
    <w:rsid w:val="00463819"/>
    <w:rsid w:val="00463A7C"/>
    <w:rsid w:val="00463B5D"/>
    <w:rsid w:val="00463B88"/>
    <w:rsid w:val="00463C42"/>
    <w:rsid w:val="00463CE3"/>
    <w:rsid w:val="00463CE4"/>
    <w:rsid w:val="00463D50"/>
    <w:rsid w:val="00463D59"/>
    <w:rsid w:val="00463DC5"/>
    <w:rsid w:val="00463DE6"/>
    <w:rsid w:val="00463E24"/>
    <w:rsid w:val="00463E99"/>
    <w:rsid w:val="00463EC7"/>
    <w:rsid w:val="00463EF2"/>
    <w:rsid w:val="00463F98"/>
    <w:rsid w:val="00464020"/>
    <w:rsid w:val="00464101"/>
    <w:rsid w:val="00464376"/>
    <w:rsid w:val="004644CD"/>
    <w:rsid w:val="004644F6"/>
    <w:rsid w:val="00464527"/>
    <w:rsid w:val="0046453A"/>
    <w:rsid w:val="004646DC"/>
    <w:rsid w:val="0046474C"/>
    <w:rsid w:val="004647A7"/>
    <w:rsid w:val="004648CF"/>
    <w:rsid w:val="00464A02"/>
    <w:rsid w:val="00464A93"/>
    <w:rsid w:val="00464AAE"/>
    <w:rsid w:val="00464ADE"/>
    <w:rsid w:val="00464B32"/>
    <w:rsid w:val="00464BB8"/>
    <w:rsid w:val="00464C04"/>
    <w:rsid w:val="00464C09"/>
    <w:rsid w:val="00464C99"/>
    <w:rsid w:val="00464D5F"/>
    <w:rsid w:val="00464D6F"/>
    <w:rsid w:val="00464FD5"/>
    <w:rsid w:val="004650C6"/>
    <w:rsid w:val="004651F6"/>
    <w:rsid w:val="0046524C"/>
    <w:rsid w:val="004652C8"/>
    <w:rsid w:val="0046534A"/>
    <w:rsid w:val="00465571"/>
    <w:rsid w:val="004656B9"/>
    <w:rsid w:val="004656C9"/>
    <w:rsid w:val="00465708"/>
    <w:rsid w:val="00465769"/>
    <w:rsid w:val="00465870"/>
    <w:rsid w:val="00465904"/>
    <w:rsid w:val="00465966"/>
    <w:rsid w:val="00465AF4"/>
    <w:rsid w:val="00465B27"/>
    <w:rsid w:val="00465B78"/>
    <w:rsid w:val="00465C7A"/>
    <w:rsid w:val="00465F70"/>
    <w:rsid w:val="00465FC9"/>
    <w:rsid w:val="004660F5"/>
    <w:rsid w:val="004661DD"/>
    <w:rsid w:val="004662AA"/>
    <w:rsid w:val="004663F5"/>
    <w:rsid w:val="0046645B"/>
    <w:rsid w:val="00466507"/>
    <w:rsid w:val="00466557"/>
    <w:rsid w:val="0046656A"/>
    <w:rsid w:val="00466613"/>
    <w:rsid w:val="00466615"/>
    <w:rsid w:val="0046670A"/>
    <w:rsid w:val="00466730"/>
    <w:rsid w:val="00466765"/>
    <w:rsid w:val="0046682F"/>
    <w:rsid w:val="00466863"/>
    <w:rsid w:val="004668D3"/>
    <w:rsid w:val="00466966"/>
    <w:rsid w:val="00466A18"/>
    <w:rsid w:val="00466ABA"/>
    <w:rsid w:val="00466AF2"/>
    <w:rsid w:val="00466B59"/>
    <w:rsid w:val="00466BCC"/>
    <w:rsid w:val="00466CAB"/>
    <w:rsid w:val="00466DA0"/>
    <w:rsid w:val="00466E44"/>
    <w:rsid w:val="00466EB6"/>
    <w:rsid w:val="00466F5D"/>
    <w:rsid w:val="00466FA0"/>
    <w:rsid w:val="00466FF7"/>
    <w:rsid w:val="00467372"/>
    <w:rsid w:val="0046746F"/>
    <w:rsid w:val="00467510"/>
    <w:rsid w:val="004676BB"/>
    <w:rsid w:val="004676BD"/>
    <w:rsid w:val="0046793C"/>
    <w:rsid w:val="00467A47"/>
    <w:rsid w:val="00467AC5"/>
    <w:rsid w:val="00467B02"/>
    <w:rsid w:val="00467B8D"/>
    <w:rsid w:val="00467BB7"/>
    <w:rsid w:val="00467BF6"/>
    <w:rsid w:val="00467CA7"/>
    <w:rsid w:val="00467D0B"/>
    <w:rsid w:val="00467D25"/>
    <w:rsid w:val="00467FCE"/>
    <w:rsid w:val="0047001C"/>
    <w:rsid w:val="00470026"/>
    <w:rsid w:val="0047007F"/>
    <w:rsid w:val="00470140"/>
    <w:rsid w:val="0047014A"/>
    <w:rsid w:val="004701F4"/>
    <w:rsid w:val="00470316"/>
    <w:rsid w:val="0047034C"/>
    <w:rsid w:val="0047059E"/>
    <w:rsid w:val="0047060E"/>
    <w:rsid w:val="0047066B"/>
    <w:rsid w:val="00470701"/>
    <w:rsid w:val="0047072B"/>
    <w:rsid w:val="004707CA"/>
    <w:rsid w:val="0047087B"/>
    <w:rsid w:val="00470A82"/>
    <w:rsid w:val="00470BB0"/>
    <w:rsid w:val="00470BE9"/>
    <w:rsid w:val="00470BF3"/>
    <w:rsid w:val="00470D44"/>
    <w:rsid w:val="00470DF2"/>
    <w:rsid w:val="00470E6C"/>
    <w:rsid w:val="00470F7A"/>
    <w:rsid w:val="00470FE3"/>
    <w:rsid w:val="0047102E"/>
    <w:rsid w:val="004710B2"/>
    <w:rsid w:val="0047112D"/>
    <w:rsid w:val="00471181"/>
    <w:rsid w:val="00471220"/>
    <w:rsid w:val="00471238"/>
    <w:rsid w:val="0047123A"/>
    <w:rsid w:val="00471246"/>
    <w:rsid w:val="00471506"/>
    <w:rsid w:val="0047154E"/>
    <w:rsid w:val="00471563"/>
    <w:rsid w:val="00471584"/>
    <w:rsid w:val="00471586"/>
    <w:rsid w:val="004715EA"/>
    <w:rsid w:val="00471691"/>
    <w:rsid w:val="004716AF"/>
    <w:rsid w:val="0047180C"/>
    <w:rsid w:val="0047185C"/>
    <w:rsid w:val="0047191D"/>
    <w:rsid w:val="00471958"/>
    <w:rsid w:val="00471A07"/>
    <w:rsid w:val="00471AB5"/>
    <w:rsid w:val="00471B8C"/>
    <w:rsid w:val="00471BF8"/>
    <w:rsid w:val="00471C11"/>
    <w:rsid w:val="00471C34"/>
    <w:rsid w:val="00471C4A"/>
    <w:rsid w:val="00471C74"/>
    <w:rsid w:val="00471CE2"/>
    <w:rsid w:val="00471E90"/>
    <w:rsid w:val="00471E94"/>
    <w:rsid w:val="00471EAF"/>
    <w:rsid w:val="00471EB6"/>
    <w:rsid w:val="00472021"/>
    <w:rsid w:val="004720F8"/>
    <w:rsid w:val="004720FD"/>
    <w:rsid w:val="00472122"/>
    <w:rsid w:val="004721B1"/>
    <w:rsid w:val="004721C1"/>
    <w:rsid w:val="0047237E"/>
    <w:rsid w:val="00472536"/>
    <w:rsid w:val="00472556"/>
    <w:rsid w:val="00472713"/>
    <w:rsid w:val="00472745"/>
    <w:rsid w:val="0047274C"/>
    <w:rsid w:val="004728AD"/>
    <w:rsid w:val="00472934"/>
    <w:rsid w:val="00472970"/>
    <w:rsid w:val="00472A5B"/>
    <w:rsid w:val="00472ABA"/>
    <w:rsid w:val="00472B6F"/>
    <w:rsid w:val="00472BD2"/>
    <w:rsid w:val="00472D78"/>
    <w:rsid w:val="00472D8B"/>
    <w:rsid w:val="00472DAE"/>
    <w:rsid w:val="00472E5F"/>
    <w:rsid w:val="00472E67"/>
    <w:rsid w:val="00472E80"/>
    <w:rsid w:val="00472F68"/>
    <w:rsid w:val="00473026"/>
    <w:rsid w:val="00473082"/>
    <w:rsid w:val="004730A4"/>
    <w:rsid w:val="004730D5"/>
    <w:rsid w:val="004730E9"/>
    <w:rsid w:val="0047310C"/>
    <w:rsid w:val="00473254"/>
    <w:rsid w:val="00473335"/>
    <w:rsid w:val="00473346"/>
    <w:rsid w:val="0047336C"/>
    <w:rsid w:val="00473403"/>
    <w:rsid w:val="0047346D"/>
    <w:rsid w:val="0047349E"/>
    <w:rsid w:val="00473507"/>
    <w:rsid w:val="00473530"/>
    <w:rsid w:val="00473554"/>
    <w:rsid w:val="004735AF"/>
    <w:rsid w:val="00473693"/>
    <w:rsid w:val="00473734"/>
    <w:rsid w:val="0047380D"/>
    <w:rsid w:val="00473931"/>
    <w:rsid w:val="00473989"/>
    <w:rsid w:val="00473A66"/>
    <w:rsid w:val="00473A85"/>
    <w:rsid w:val="00473B20"/>
    <w:rsid w:val="00473B29"/>
    <w:rsid w:val="00473B71"/>
    <w:rsid w:val="00473BE2"/>
    <w:rsid w:val="00473D46"/>
    <w:rsid w:val="00473E6F"/>
    <w:rsid w:val="00473F0F"/>
    <w:rsid w:val="00473F5E"/>
    <w:rsid w:val="00473F94"/>
    <w:rsid w:val="00473F96"/>
    <w:rsid w:val="0047411E"/>
    <w:rsid w:val="0047414A"/>
    <w:rsid w:val="0047422D"/>
    <w:rsid w:val="00474255"/>
    <w:rsid w:val="004742E5"/>
    <w:rsid w:val="0047441B"/>
    <w:rsid w:val="00474449"/>
    <w:rsid w:val="0047444E"/>
    <w:rsid w:val="004744DF"/>
    <w:rsid w:val="00474600"/>
    <w:rsid w:val="0047463E"/>
    <w:rsid w:val="0047463F"/>
    <w:rsid w:val="0047464A"/>
    <w:rsid w:val="00474689"/>
    <w:rsid w:val="004746E3"/>
    <w:rsid w:val="0047470E"/>
    <w:rsid w:val="00474774"/>
    <w:rsid w:val="00474879"/>
    <w:rsid w:val="0047488B"/>
    <w:rsid w:val="00474913"/>
    <w:rsid w:val="00474977"/>
    <w:rsid w:val="004749FC"/>
    <w:rsid w:val="00474A9E"/>
    <w:rsid w:val="00474B13"/>
    <w:rsid w:val="00474B1F"/>
    <w:rsid w:val="00474C99"/>
    <w:rsid w:val="00474CAD"/>
    <w:rsid w:val="00474CD6"/>
    <w:rsid w:val="00474CE5"/>
    <w:rsid w:val="00474EBA"/>
    <w:rsid w:val="00475032"/>
    <w:rsid w:val="00475398"/>
    <w:rsid w:val="004753F0"/>
    <w:rsid w:val="00475469"/>
    <w:rsid w:val="00475475"/>
    <w:rsid w:val="004754C6"/>
    <w:rsid w:val="004756F4"/>
    <w:rsid w:val="0047570D"/>
    <w:rsid w:val="0047577E"/>
    <w:rsid w:val="004757C2"/>
    <w:rsid w:val="00475838"/>
    <w:rsid w:val="004758B4"/>
    <w:rsid w:val="00475938"/>
    <w:rsid w:val="00475983"/>
    <w:rsid w:val="004759C8"/>
    <w:rsid w:val="004759D9"/>
    <w:rsid w:val="004759E0"/>
    <w:rsid w:val="00475A11"/>
    <w:rsid w:val="00475AED"/>
    <w:rsid w:val="00475BA4"/>
    <w:rsid w:val="00475C06"/>
    <w:rsid w:val="00475CC0"/>
    <w:rsid w:val="00475D14"/>
    <w:rsid w:val="00475D54"/>
    <w:rsid w:val="00475FA8"/>
    <w:rsid w:val="00475FD4"/>
    <w:rsid w:val="00476024"/>
    <w:rsid w:val="004760C2"/>
    <w:rsid w:val="004760EC"/>
    <w:rsid w:val="0047612C"/>
    <w:rsid w:val="004761FB"/>
    <w:rsid w:val="004763EF"/>
    <w:rsid w:val="004764E9"/>
    <w:rsid w:val="00476527"/>
    <w:rsid w:val="0047659C"/>
    <w:rsid w:val="00476600"/>
    <w:rsid w:val="00476617"/>
    <w:rsid w:val="004767AB"/>
    <w:rsid w:val="004768AA"/>
    <w:rsid w:val="00476C50"/>
    <w:rsid w:val="00476DE1"/>
    <w:rsid w:val="00476DFD"/>
    <w:rsid w:val="00476E21"/>
    <w:rsid w:val="00476F54"/>
    <w:rsid w:val="00477044"/>
    <w:rsid w:val="0047709D"/>
    <w:rsid w:val="00477165"/>
    <w:rsid w:val="004772A4"/>
    <w:rsid w:val="0047733A"/>
    <w:rsid w:val="004773B6"/>
    <w:rsid w:val="004773C2"/>
    <w:rsid w:val="0047741B"/>
    <w:rsid w:val="004775FF"/>
    <w:rsid w:val="00477610"/>
    <w:rsid w:val="00477859"/>
    <w:rsid w:val="00477878"/>
    <w:rsid w:val="004778AA"/>
    <w:rsid w:val="00477A3A"/>
    <w:rsid w:val="00477A99"/>
    <w:rsid w:val="00477AD2"/>
    <w:rsid w:val="00477B42"/>
    <w:rsid w:val="00477BDE"/>
    <w:rsid w:val="00477C74"/>
    <w:rsid w:val="00477C83"/>
    <w:rsid w:val="00477D5D"/>
    <w:rsid w:val="00477D8F"/>
    <w:rsid w:val="00477DD9"/>
    <w:rsid w:val="00477E45"/>
    <w:rsid w:val="00477E8B"/>
    <w:rsid w:val="00477F15"/>
    <w:rsid w:val="00477F2C"/>
    <w:rsid w:val="00477F51"/>
    <w:rsid w:val="00477F58"/>
    <w:rsid w:val="00477FA9"/>
    <w:rsid w:val="00477FE8"/>
    <w:rsid w:val="00480041"/>
    <w:rsid w:val="0048011B"/>
    <w:rsid w:val="00480129"/>
    <w:rsid w:val="00480244"/>
    <w:rsid w:val="0048033B"/>
    <w:rsid w:val="004803DE"/>
    <w:rsid w:val="004806CE"/>
    <w:rsid w:val="00480744"/>
    <w:rsid w:val="00480763"/>
    <w:rsid w:val="004807E2"/>
    <w:rsid w:val="004808A5"/>
    <w:rsid w:val="004808D5"/>
    <w:rsid w:val="00480AF2"/>
    <w:rsid w:val="00480B5B"/>
    <w:rsid w:val="00480CBB"/>
    <w:rsid w:val="00480E19"/>
    <w:rsid w:val="00480F22"/>
    <w:rsid w:val="00480F8A"/>
    <w:rsid w:val="00480FAC"/>
    <w:rsid w:val="00480FB5"/>
    <w:rsid w:val="0048111F"/>
    <w:rsid w:val="0048124B"/>
    <w:rsid w:val="004812DC"/>
    <w:rsid w:val="004817E3"/>
    <w:rsid w:val="00481914"/>
    <w:rsid w:val="00481929"/>
    <w:rsid w:val="00481AE4"/>
    <w:rsid w:val="00481B43"/>
    <w:rsid w:val="00481B5E"/>
    <w:rsid w:val="00481BA5"/>
    <w:rsid w:val="00481BE1"/>
    <w:rsid w:val="00481C1E"/>
    <w:rsid w:val="00481C9B"/>
    <w:rsid w:val="00481DB1"/>
    <w:rsid w:val="00481EE7"/>
    <w:rsid w:val="00481EF2"/>
    <w:rsid w:val="00482090"/>
    <w:rsid w:val="0048216B"/>
    <w:rsid w:val="004821B4"/>
    <w:rsid w:val="004821C8"/>
    <w:rsid w:val="0048227E"/>
    <w:rsid w:val="0048231B"/>
    <w:rsid w:val="004823CE"/>
    <w:rsid w:val="00482467"/>
    <w:rsid w:val="0048248D"/>
    <w:rsid w:val="004824CD"/>
    <w:rsid w:val="004824EA"/>
    <w:rsid w:val="00482540"/>
    <w:rsid w:val="0048256C"/>
    <w:rsid w:val="00482687"/>
    <w:rsid w:val="004826A4"/>
    <w:rsid w:val="004826F5"/>
    <w:rsid w:val="0048280E"/>
    <w:rsid w:val="00482888"/>
    <w:rsid w:val="0048293C"/>
    <w:rsid w:val="00482AD8"/>
    <w:rsid w:val="00482B1B"/>
    <w:rsid w:val="00482B82"/>
    <w:rsid w:val="00482D1C"/>
    <w:rsid w:val="00482EB1"/>
    <w:rsid w:val="00482EC2"/>
    <w:rsid w:val="00482F4E"/>
    <w:rsid w:val="00482F8D"/>
    <w:rsid w:val="00483006"/>
    <w:rsid w:val="00483016"/>
    <w:rsid w:val="00483058"/>
    <w:rsid w:val="004830BF"/>
    <w:rsid w:val="004830EC"/>
    <w:rsid w:val="004831D6"/>
    <w:rsid w:val="0048326D"/>
    <w:rsid w:val="00483313"/>
    <w:rsid w:val="0048337C"/>
    <w:rsid w:val="0048341B"/>
    <w:rsid w:val="00483513"/>
    <w:rsid w:val="00483574"/>
    <w:rsid w:val="00483707"/>
    <w:rsid w:val="00483863"/>
    <w:rsid w:val="004838BE"/>
    <w:rsid w:val="00483958"/>
    <w:rsid w:val="00483965"/>
    <w:rsid w:val="004839B6"/>
    <w:rsid w:val="004839EF"/>
    <w:rsid w:val="00483AB8"/>
    <w:rsid w:val="00483B0C"/>
    <w:rsid w:val="00483B6B"/>
    <w:rsid w:val="00483B7D"/>
    <w:rsid w:val="00483B99"/>
    <w:rsid w:val="00483D2A"/>
    <w:rsid w:val="00483D6C"/>
    <w:rsid w:val="00483DD4"/>
    <w:rsid w:val="00483E77"/>
    <w:rsid w:val="00483F92"/>
    <w:rsid w:val="0048404C"/>
    <w:rsid w:val="00484056"/>
    <w:rsid w:val="00484071"/>
    <w:rsid w:val="004841D4"/>
    <w:rsid w:val="004842AB"/>
    <w:rsid w:val="004842AF"/>
    <w:rsid w:val="00484381"/>
    <w:rsid w:val="004844D8"/>
    <w:rsid w:val="00484563"/>
    <w:rsid w:val="0048464C"/>
    <w:rsid w:val="004847A9"/>
    <w:rsid w:val="004847D1"/>
    <w:rsid w:val="004847F1"/>
    <w:rsid w:val="00484863"/>
    <w:rsid w:val="00484A05"/>
    <w:rsid w:val="00484A4D"/>
    <w:rsid w:val="00484CE3"/>
    <w:rsid w:val="00484E3A"/>
    <w:rsid w:val="00484EFF"/>
    <w:rsid w:val="00484F58"/>
    <w:rsid w:val="00484F67"/>
    <w:rsid w:val="00484FD4"/>
    <w:rsid w:val="004850E3"/>
    <w:rsid w:val="0048512F"/>
    <w:rsid w:val="0048514F"/>
    <w:rsid w:val="00485187"/>
    <w:rsid w:val="0048518D"/>
    <w:rsid w:val="00485435"/>
    <w:rsid w:val="0048543C"/>
    <w:rsid w:val="00485441"/>
    <w:rsid w:val="00485452"/>
    <w:rsid w:val="00485540"/>
    <w:rsid w:val="0048559F"/>
    <w:rsid w:val="004856FA"/>
    <w:rsid w:val="00485717"/>
    <w:rsid w:val="00485747"/>
    <w:rsid w:val="0048582F"/>
    <w:rsid w:val="00485970"/>
    <w:rsid w:val="00485992"/>
    <w:rsid w:val="004859E7"/>
    <w:rsid w:val="00485A3F"/>
    <w:rsid w:val="00485A65"/>
    <w:rsid w:val="00485B1A"/>
    <w:rsid w:val="00485C4C"/>
    <w:rsid w:val="00485CBC"/>
    <w:rsid w:val="00485CD4"/>
    <w:rsid w:val="00485D4B"/>
    <w:rsid w:val="00485D9A"/>
    <w:rsid w:val="00485DEA"/>
    <w:rsid w:val="00485EC9"/>
    <w:rsid w:val="00485ED1"/>
    <w:rsid w:val="00485EF5"/>
    <w:rsid w:val="00485FE1"/>
    <w:rsid w:val="00486117"/>
    <w:rsid w:val="00486188"/>
    <w:rsid w:val="0048625E"/>
    <w:rsid w:val="004862EF"/>
    <w:rsid w:val="00486394"/>
    <w:rsid w:val="004863E5"/>
    <w:rsid w:val="0048644F"/>
    <w:rsid w:val="004864E5"/>
    <w:rsid w:val="00486518"/>
    <w:rsid w:val="0048661D"/>
    <w:rsid w:val="004867B6"/>
    <w:rsid w:val="004867DB"/>
    <w:rsid w:val="004867F6"/>
    <w:rsid w:val="0048683D"/>
    <w:rsid w:val="00486841"/>
    <w:rsid w:val="0048687F"/>
    <w:rsid w:val="004869EB"/>
    <w:rsid w:val="00486A62"/>
    <w:rsid w:val="00486AFD"/>
    <w:rsid w:val="00486B10"/>
    <w:rsid w:val="00486BB9"/>
    <w:rsid w:val="00486BDC"/>
    <w:rsid w:val="00486BE5"/>
    <w:rsid w:val="00486C4C"/>
    <w:rsid w:val="00486C51"/>
    <w:rsid w:val="00486D44"/>
    <w:rsid w:val="00486D9F"/>
    <w:rsid w:val="00486DAE"/>
    <w:rsid w:val="00486DF8"/>
    <w:rsid w:val="00486E15"/>
    <w:rsid w:val="00486F00"/>
    <w:rsid w:val="00486F1D"/>
    <w:rsid w:val="00486FF1"/>
    <w:rsid w:val="00486FF3"/>
    <w:rsid w:val="0048708B"/>
    <w:rsid w:val="004870D7"/>
    <w:rsid w:val="004871BF"/>
    <w:rsid w:val="0048720A"/>
    <w:rsid w:val="004873D9"/>
    <w:rsid w:val="004873EA"/>
    <w:rsid w:val="0048742F"/>
    <w:rsid w:val="00487494"/>
    <w:rsid w:val="004874D7"/>
    <w:rsid w:val="0048767B"/>
    <w:rsid w:val="004876DA"/>
    <w:rsid w:val="00487728"/>
    <w:rsid w:val="00487883"/>
    <w:rsid w:val="00487989"/>
    <w:rsid w:val="004879FD"/>
    <w:rsid w:val="00487A6D"/>
    <w:rsid w:val="00487A6E"/>
    <w:rsid w:val="00487BF3"/>
    <w:rsid w:val="00487CCF"/>
    <w:rsid w:val="00487CFA"/>
    <w:rsid w:val="00487D46"/>
    <w:rsid w:val="00487E0A"/>
    <w:rsid w:val="00487E1F"/>
    <w:rsid w:val="00487F0C"/>
    <w:rsid w:val="00487F10"/>
    <w:rsid w:val="00487F61"/>
    <w:rsid w:val="00487FA3"/>
    <w:rsid w:val="00487FF2"/>
    <w:rsid w:val="00490129"/>
    <w:rsid w:val="00490312"/>
    <w:rsid w:val="004903EA"/>
    <w:rsid w:val="00490521"/>
    <w:rsid w:val="004905AE"/>
    <w:rsid w:val="0049082D"/>
    <w:rsid w:val="00490867"/>
    <w:rsid w:val="00490929"/>
    <w:rsid w:val="00490936"/>
    <w:rsid w:val="004909A3"/>
    <w:rsid w:val="00490A08"/>
    <w:rsid w:val="00490A85"/>
    <w:rsid w:val="00490ABA"/>
    <w:rsid w:val="00490B6D"/>
    <w:rsid w:val="00490C0B"/>
    <w:rsid w:val="00490D09"/>
    <w:rsid w:val="00490D80"/>
    <w:rsid w:val="00490D90"/>
    <w:rsid w:val="00490DD0"/>
    <w:rsid w:val="00490EDB"/>
    <w:rsid w:val="00490EF4"/>
    <w:rsid w:val="00490F41"/>
    <w:rsid w:val="00490F4E"/>
    <w:rsid w:val="00490F7F"/>
    <w:rsid w:val="004910B3"/>
    <w:rsid w:val="004910B9"/>
    <w:rsid w:val="0049113F"/>
    <w:rsid w:val="0049114E"/>
    <w:rsid w:val="0049118C"/>
    <w:rsid w:val="0049119C"/>
    <w:rsid w:val="004911F6"/>
    <w:rsid w:val="0049136A"/>
    <w:rsid w:val="00491391"/>
    <w:rsid w:val="004913F0"/>
    <w:rsid w:val="00491436"/>
    <w:rsid w:val="0049146A"/>
    <w:rsid w:val="004914DD"/>
    <w:rsid w:val="00491514"/>
    <w:rsid w:val="00491563"/>
    <w:rsid w:val="0049156F"/>
    <w:rsid w:val="00491888"/>
    <w:rsid w:val="00491897"/>
    <w:rsid w:val="004918EA"/>
    <w:rsid w:val="004918F4"/>
    <w:rsid w:val="00491946"/>
    <w:rsid w:val="00491AC1"/>
    <w:rsid w:val="00491BE1"/>
    <w:rsid w:val="00491CAE"/>
    <w:rsid w:val="00491D41"/>
    <w:rsid w:val="00492002"/>
    <w:rsid w:val="0049215A"/>
    <w:rsid w:val="0049216B"/>
    <w:rsid w:val="00492234"/>
    <w:rsid w:val="0049224C"/>
    <w:rsid w:val="004922C8"/>
    <w:rsid w:val="00492369"/>
    <w:rsid w:val="00492375"/>
    <w:rsid w:val="004923E4"/>
    <w:rsid w:val="00492473"/>
    <w:rsid w:val="004924C8"/>
    <w:rsid w:val="004924CC"/>
    <w:rsid w:val="0049253F"/>
    <w:rsid w:val="00492543"/>
    <w:rsid w:val="004925E8"/>
    <w:rsid w:val="004925FE"/>
    <w:rsid w:val="004926EE"/>
    <w:rsid w:val="0049271C"/>
    <w:rsid w:val="004927C2"/>
    <w:rsid w:val="00492849"/>
    <w:rsid w:val="0049293D"/>
    <w:rsid w:val="00492979"/>
    <w:rsid w:val="004929E6"/>
    <w:rsid w:val="004929F1"/>
    <w:rsid w:val="00492A67"/>
    <w:rsid w:val="00492A8D"/>
    <w:rsid w:val="00492B16"/>
    <w:rsid w:val="00492B20"/>
    <w:rsid w:val="00492B23"/>
    <w:rsid w:val="00492BA5"/>
    <w:rsid w:val="00492BAA"/>
    <w:rsid w:val="00492C38"/>
    <w:rsid w:val="00492CA8"/>
    <w:rsid w:val="00492D3C"/>
    <w:rsid w:val="00492F08"/>
    <w:rsid w:val="00492FB3"/>
    <w:rsid w:val="00492FF0"/>
    <w:rsid w:val="00492FF7"/>
    <w:rsid w:val="004930AA"/>
    <w:rsid w:val="004931D7"/>
    <w:rsid w:val="004931E8"/>
    <w:rsid w:val="00493398"/>
    <w:rsid w:val="004933D3"/>
    <w:rsid w:val="0049360C"/>
    <w:rsid w:val="00493657"/>
    <w:rsid w:val="0049373E"/>
    <w:rsid w:val="00493777"/>
    <w:rsid w:val="004937C5"/>
    <w:rsid w:val="0049393B"/>
    <w:rsid w:val="00493947"/>
    <w:rsid w:val="00493AFC"/>
    <w:rsid w:val="00493BC3"/>
    <w:rsid w:val="00493C5A"/>
    <w:rsid w:val="00493CD9"/>
    <w:rsid w:val="00493D94"/>
    <w:rsid w:val="00493D9A"/>
    <w:rsid w:val="00493E02"/>
    <w:rsid w:val="00493E18"/>
    <w:rsid w:val="00493E26"/>
    <w:rsid w:val="00493E9E"/>
    <w:rsid w:val="00493EFF"/>
    <w:rsid w:val="00494041"/>
    <w:rsid w:val="0049404D"/>
    <w:rsid w:val="0049409D"/>
    <w:rsid w:val="004940CE"/>
    <w:rsid w:val="00494185"/>
    <w:rsid w:val="004941BE"/>
    <w:rsid w:val="004942B9"/>
    <w:rsid w:val="00494361"/>
    <w:rsid w:val="00494401"/>
    <w:rsid w:val="0049441B"/>
    <w:rsid w:val="0049442C"/>
    <w:rsid w:val="0049445B"/>
    <w:rsid w:val="00494551"/>
    <w:rsid w:val="004945B3"/>
    <w:rsid w:val="004945B7"/>
    <w:rsid w:val="004945C3"/>
    <w:rsid w:val="0049467C"/>
    <w:rsid w:val="0049473B"/>
    <w:rsid w:val="004947D3"/>
    <w:rsid w:val="004947ED"/>
    <w:rsid w:val="0049486A"/>
    <w:rsid w:val="004949A4"/>
    <w:rsid w:val="00494A3E"/>
    <w:rsid w:val="00494A96"/>
    <w:rsid w:val="00494B50"/>
    <w:rsid w:val="00494B8E"/>
    <w:rsid w:val="00494BA4"/>
    <w:rsid w:val="00494BA9"/>
    <w:rsid w:val="00494C7F"/>
    <w:rsid w:val="00494D24"/>
    <w:rsid w:val="00494D87"/>
    <w:rsid w:val="00494E26"/>
    <w:rsid w:val="00494E70"/>
    <w:rsid w:val="00494F16"/>
    <w:rsid w:val="00494F57"/>
    <w:rsid w:val="00494FB2"/>
    <w:rsid w:val="0049500D"/>
    <w:rsid w:val="0049500F"/>
    <w:rsid w:val="004950D4"/>
    <w:rsid w:val="0049510F"/>
    <w:rsid w:val="004951B3"/>
    <w:rsid w:val="0049527B"/>
    <w:rsid w:val="0049539E"/>
    <w:rsid w:val="00495406"/>
    <w:rsid w:val="00495421"/>
    <w:rsid w:val="00495460"/>
    <w:rsid w:val="0049556A"/>
    <w:rsid w:val="0049556E"/>
    <w:rsid w:val="00495591"/>
    <w:rsid w:val="0049566C"/>
    <w:rsid w:val="004956E2"/>
    <w:rsid w:val="00495718"/>
    <w:rsid w:val="004958BF"/>
    <w:rsid w:val="004958DE"/>
    <w:rsid w:val="0049596E"/>
    <w:rsid w:val="00495AE7"/>
    <w:rsid w:val="00495B5E"/>
    <w:rsid w:val="00495BA6"/>
    <w:rsid w:val="00495CE1"/>
    <w:rsid w:val="00495CF8"/>
    <w:rsid w:val="00495DD1"/>
    <w:rsid w:val="00495E84"/>
    <w:rsid w:val="004960AB"/>
    <w:rsid w:val="004960BE"/>
    <w:rsid w:val="0049631F"/>
    <w:rsid w:val="00496354"/>
    <w:rsid w:val="0049644F"/>
    <w:rsid w:val="004964D6"/>
    <w:rsid w:val="0049662B"/>
    <w:rsid w:val="0049679E"/>
    <w:rsid w:val="00496973"/>
    <w:rsid w:val="0049698C"/>
    <w:rsid w:val="00496A04"/>
    <w:rsid w:val="00496ABC"/>
    <w:rsid w:val="00496B4A"/>
    <w:rsid w:val="00496BFF"/>
    <w:rsid w:val="00496C74"/>
    <w:rsid w:val="00496D09"/>
    <w:rsid w:val="00496D59"/>
    <w:rsid w:val="00496DD6"/>
    <w:rsid w:val="00496E74"/>
    <w:rsid w:val="00496F6E"/>
    <w:rsid w:val="00496FB4"/>
    <w:rsid w:val="0049709B"/>
    <w:rsid w:val="00497177"/>
    <w:rsid w:val="00497242"/>
    <w:rsid w:val="004973CD"/>
    <w:rsid w:val="0049743F"/>
    <w:rsid w:val="0049744E"/>
    <w:rsid w:val="0049755A"/>
    <w:rsid w:val="0049763E"/>
    <w:rsid w:val="004976C6"/>
    <w:rsid w:val="00497715"/>
    <w:rsid w:val="004977F2"/>
    <w:rsid w:val="00497832"/>
    <w:rsid w:val="004978AA"/>
    <w:rsid w:val="00497933"/>
    <w:rsid w:val="00497970"/>
    <w:rsid w:val="004979AF"/>
    <w:rsid w:val="004979E3"/>
    <w:rsid w:val="00497A2D"/>
    <w:rsid w:val="00497CC7"/>
    <w:rsid w:val="00497D7E"/>
    <w:rsid w:val="00497E54"/>
    <w:rsid w:val="00497EBE"/>
    <w:rsid w:val="00497EF2"/>
    <w:rsid w:val="00497F5A"/>
    <w:rsid w:val="00497FA9"/>
    <w:rsid w:val="00497FE8"/>
    <w:rsid w:val="004A0006"/>
    <w:rsid w:val="004A0038"/>
    <w:rsid w:val="004A00F4"/>
    <w:rsid w:val="004A017A"/>
    <w:rsid w:val="004A0292"/>
    <w:rsid w:val="004A02E9"/>
    <w:rsid w:val="004A0348"/>
    <w:rsid w:val="004A0373"/>
    <w:rsid w:val="004A0380"/>
    <w:rsid w:val="004A038D"/>
    <w:rsid w:val="004A0410"/>
    <w:rsid w:val="004A0468"/>
    <w:rsid w:val="004A04BF"/>
    <w:rsid w:val="004A0527"/>
    <w:rsid w:val="004A0712"/>
    <w:rsid w:val="004A0748"/>
    <w:rsid w:val="004A0833"/>
    <w:rsid w:val="004A089B"/>
    <w:rsid w:val="004A090A"/>
    <w:rsid w:val="004A09AA"/>
    <w:rsid w:val="004A09CF"/>
    <w:rsid w:val="004A0C38"/>
    <w:rsid w:val="004A0CC7"/>
    <w:rsid w:val="004A0DDA"/>
    <w:rsid w:val="004A0E29"/>
    <w:rsid w:val="004A0E96"/>
    <w:rsid w:val="004A0F61"/>
    <w:rsid w:val="004A0FB3"/>
    <w:rsid w:val="004A0FE5"/>
    <w:rsid w:val="004A105E"/>
    <w:rsid w:val="004A115B"/>
    <w:rsid w:val="004A11BE"/>
    <w:rsid w:val="004A12DA"/>
    <w:rsid w:val="004A12FC"/>
    <w:rsid w:val="004A1388"/>
    <w:rsid w:val="004A1427"/>
    <w:rsid w:val="004A146F"/>
    <w:rsid w:val="004A14C0"/>
    <w:rsid w:val="004A14E9"/>
    <w:rsid w:val="004A1535"/>
    <w:rsid w:val="004A15A3"/>
    <w:rsid w:val="004A15EA"/>
    <w:rsid w:val="004A1819"/>
    <w:rsid w:val="004A18E7"/>
    <w:rsid w:val="004A193B"/>
    <w:rsid w:val="004A193F"/>
    <w:rsid w:val="004A19F3"/>
    <w:rsid w:val="004A1A2B"/>
    <w:rsid w:val="004A1A67"/>
    <w:rsid w:val="004A1A97"/>
    <w:rsid w:val="004A1B59"/>
    <w:rsid w:val="004A1B5A"/>
    <w:rsid w:val="004A1D4A"/>
    <w:rsid w:val="004A1E38"/>
    <w:rsid w:val="004A1E65"/>
    <w:rsid w:val="004A1EB9"/>
    <w:rsid w:val="004A2016"/>
    <w:rsid w:val="004A204F"/>
    <w:rsid w:val="004A2110"/>
    <w:rsid w:val="004A219B"/>
    <w:rsid w:val="004A21C9"/>
    <w:rsid w:val="004A2200"/>
    <w:rsid w:val="004A2291"/>
    <w:rsid w:val="004A2374"/>
    <w:rsid w:val="004A24A5"/>
    <w:rsid w:val="004A256E"/>
    <w:rsid w:val="004A25FB"/>
    <w:rsid w:val="004A266F"/>
    <w:rsid w:val="004A26EF"/>
    <w:rsid w:val="004A273C"/>
    <w:rsid w:val="004A275E"/>
    <w:rsid w:val="004A2763"/>
    <w:rsid w:val="004A2804"/>
    <w:rsid w:val="004A2881"/>
    <w:rsid w:val="004A2914"/>
    <w:rsid w:val="004A294A"/>
    <w:rsid w:val="004A2995"/>
    <w:rsid w:val="004A29C0"/>
    <w:rsid w:val="004A2A24"/>
    <w:rsid w:val="004A2A59"/>
    <w:rsid w:val="004A2B69"/>
    <w:rsid w:val="004A2BD1"/>
    <w:rsid w:val="004A2DC9"/>
    <w:rsid w:val="004A2E32"/>
    <w:rsid w:val="004A2E70"/>
    <w:rsid w:val="004A2E92"/>
    <w:rsid w:val="004A2ED2"/>
    <w:rsid w:val="004A2EE1"/>
    <w:rsid w:val="004A3065"/>
    <w:rsid w:val="004A308F"/>
    <w:rsid w:val="004A30E1"/>
    <w:rsid w:val="004A32C2"/>
    <w:rsid w:val="004A34DA"/>
    <w:rsid w:val="004A3574"/>
    <w:rsid w:val="004A360B"/>
    <w:rsid w:val="004A36F3"/>
    <w:rsid w:val="004A380C"/>
    <w:rsid w:val="004A38DA"/>
    <w:rsid w:val="004A3914"/>
    <w:rsid w:val="004A39FB"/>
    <w:rsid w:val="004A3AFA"/>
    <w:rsid w:val="004A3B1E"/>
    <w:rsid w:val="004A3B22"/>
    <w:rsid w:val="004A3B52"/>
    <w:rsid w:val="004A3E25"/>
    <w:rsid w:val="004A3FAB"/>
    <w:rsid w:val="004A3FAD"/>
    <w:rsid w:val="004A4033"/>
    <w:rsid w:val="004A4061"/>
    <w:rsid w:val="004A40B4"/>
    <w:rsid w:val="004A40F0"/>
    <w:rsid w:val="004A41C0"/>
    <w:rsid w:val="004A4324"/>
    <w:rsid w:val="004A4337"/>
    <w:rsid w:val="004A4353"/>
    <w:rsid w:val="004A443B"/>
    <w:rsid w:val="004A451F"/>
    <w:rsid w:val="004A459A"/>
    <w:rsid w:val="004A462F"/>
    <w:rsid w:val="004A46E3"/>
    <w:rsid w:val="004A4825"/>
    <w:rsid w:val="004A4923"/>
    <w:rsid w:val="004A4944"/>
    <w:rsid w:val="004A49AE"/>
    <w:rsid w:val="004A4A6A"/>
    <w:rsid w:val="004A4A86"/>
    <w:rsid w:val="004A4C5E"/>
    <w:rsid w:val="004A4C91"/>
    <w:rsid w:val="004A4CA5"/>
    <w:rsid w:val="004A4CD2"/>
    <w:rsid w:val="004A4D4D"/>
    <w:rsid w:val="004A4DA7"/>
    <w:rsid w:val="004A4EC7"/>
    <w:rsid w:val="004A50C8"/>
    <w:rsid w:val="004A50E5"/>
    <w:rsid w:val="004A511A"/>
    <w:rsid w:val="004A51C0"/>
    <w:rsid w:val="004A52E8"/>
    <w:rsid w:val="004A53E3"/>
    <w:rsid w:val="004A556F"/>
    <w:rsid w:val="004A55CA"/>
    <w:rsid w:val="004A562B"/>
    <w:rsid w:val="004A577C"/>
    <w:rsid w:val="004A580C"/>
    <w:rsid w:val="004A584A"/>
    <w:rsid w:val="004A5874"/>
    <w:rsid w:val="004A58AF"/>
    <w:rsid w:val="004A5989"/>
    <w:rsid w:val="004A5BA1"/>
    <w:rsid w:val="004A5BDB"/>
    <w:rsid w:val="004A5F71"/>
    <w:rsid w:val="004A601D"/>
    <w:rsid w:val="004A603B"/>
    <w:rsid w:val="004A6087"/>
    <w:rsid w:val="004A6095"/>
    <w:rsid w:val="004A61AD"/>
    <w:rsid w:val="004A61DF"/>
    <w:rsid w:val="004A6284"/>
    <w:rsid w:val="004A6353"/>
    <w:rsid w:val="004A63B4"/>
    <w:rsid w:val="004A63C2"/>
    <w:rsid w:val="004A641A"/>
    <w:rsid w:val="004A6596"/>
    <w:rsid w:val="004A6692"/>
    <w:rsid w:val="004A67B0"/>
    <w:rsid w:val="004A6975"/>
    <w:rsid w:val="004A699A"/>
    <w:rsid w:val="004A69B0"/>
    <w:rsid w:val="004A6A4D"/>
    <w:rsid w:val="004A6B59"/>
    <w:rsid w:val="004A6BE2"/>
    <w:rsid w:val="004A6C1F"/>
    <w:rsid w:val="004A6C2D"/>
    <w:rsid w:val="004A6C55"/>
    <w:rsid w:val="004A6CA9"/>
    <w:rsid w:val="004A6D4C"/>
    <w:rsid w:val="004A6DE3"/>
    <w:rsid w:val="004A6E01"/>
    <w:rsid w:val="004A6E2A"/>
    <w:rsid w:val="004A6E80"/>
    <w:rsid w:val="004A6F97"/>
    <w:rsid w:val="004A7188"/>
    <w:rsid w:val="004A727B"/>
    <w:rsid w:val="004A72B7"/>
    <w:rsid w:val="004A7469"/>
    <w:rsid w:val="004A75C7"/>
    <w:rsid w:val="004A75DC"/>
    <w:rsid w:val="004A768A"/>
    <w:rsid w:val="004A76BB"/>
    <w:rsid w:val="004A7827"/>
    <w:rsid w:val="004A790D"/>
    <w:rsid w:val="004A7B13"/>
    <w:rsid w:val="004A7C17"/>
    <w:rsid w:val="004A7C4C"/>
    <w:rsid w:val="004A7CAD"/>
    <w:rsid w:val="004A7CEA"/>
    <w:rsid w:val="004A7CF6"/>
    <w:rsid w:val="004A7D09"/>
    <w:rsid w:val="004A7D24"/>
    <w:rsid w:val="004A7D72"/>
    <w:rsid w:val="004A7DDF"/>
    <w:rsid w:val="004A7EB9"/>
    <w:rsid w:val="004A7F14"/>
    <w:rsid w:val="004A7F49"/>
    <w:rsid w:val="004A7F50"/>
    <w:rsid w:val="004B003B"/>
    <w:rsid w:val="004B013D"/>
    <w:rsid w:val="004B014F"/>
    <w:rsid w:val="004B03BB"/>
    <w:rsid w:val="004B0484"/>
    <w:rsid w:val="004B0577"/>
    <w:rsid w:val="004B0632"/>
    <w:rsid w:val="004B066D"/>
    <w:rsid w:val="004B070A"/>
    <w:rsid w:val="004B0761"/>
    <w:rsid w:val="004B07E4"/>
    <w:rsid w:val="004B089C"/>
    <w:rsid w:val="004B090A"/>
    <w:rsid w:val="004B091E"/>
    <w:rsid w:val="004B0B33"/>
    <w:rsid w:val="004B0B7D"/>
    <w:rsid w:val="004B0E22"/>
    <w:rsid w:val="004B0F1F"/>
    <w:rsid w:val="004B1058"/>
    <w:rsid w:val="004B121D"/>
    <w:rsid w:val="004B1272"/>
    <w:rsid w:val="004B13E3"/>
    <w:rsid w:val="004B1429"/>
    <w:rsid w:val="004B1440"/>
    <w:rsid w:val="004B145B"/>
    <w:rsid w:val="004B14BD"/>
    <w:rsid w:val="004B14E0"/>
    <w:rsid w:val="004B14FB"/>
    <w:rsid w:val="004B15D2"/>
    <w:rsid w:val="004B16EE"/>
    <w:rsid w:val="004B177C"/>
    <w:rsid w:val="004B17E8"/>
    <w:rsid w:val="004B180F"/>
    <w:rsid w:val="004B185B"/>
    <w:rsid w:val="004B18A6"/>
    <w:rsid w:val="004B1A07"/>
    <w:rsid w:val="004B1A66"/>
    <w:rsid w:val="004B1B17"/>
    <w:rsid w:val="004B1BAE"/>
    <w:rsid w:val="004B1BB1"/>
    <w:rsid w:val="004B1C08"/>
    <w:rsid w:val="004B1CAE"/>
    <w:rsid w:val="004B1D1C"/>
    <w:rsid w:val="004B1D61"/>
    <w:rsid w:val="004B1D95"/>
    <w:rsid w:val="004B1E85"/>
    <w:rsid w:val="004B1EAA"/>
    <w:rsid w:val="004B1F0B"/>
    <w:rsid w:val="004B1F0C"/>
    <w:rsid w:val="004B1F32"/>
    <w:rsid w:val="004B1F57"/>
    <w:rsid w:val="004B1F64"/>
    <w:rsid w:val="004B20DC"/>
    <w:rsid w:val="004B20E8"/>
    <w:rsid w:val="004B210C"/>
    <w:rsid w:val="004B2129"/>
    <w:rsid w:val="004B2225"/>
    <w:rsid w:val="004B22D6"/>
    <w:rsid w:val="004B2329"/>
    <w:rsid w:val="004B23C9"/>
    <w:rsid w:val="004B23DA"/>
    <w:rsid w:val="004B2490"/>
    <w:rsid w:val="004B24AF"/>
    <w:rsid w:val="004B250E"/>
    <w:rsid w:val="004B2557"/>
    <w:rsid w:val="004B262A"/>
    <w:rsid w:val="004B265B"/>
    <w:rsid w:val="004B2673"/>
    <w:rsid w:val="004B267F"/>
    <w:rsid w:val="004B27E0"/>
    <w:rsid w:val="004B27E4"/>
    <w:rsid w:val="004B2976"/>
    <w:rsid w:val="004B297E"/>
    <w:rsid w:val="004B29E2"/>
    <w:rsid w:val="004B2A97"/>
    <w:rsid w:val="004B2BD0"/>
    <w:rsid w:val="004B2D32"/>
    <w:rsid w:val="004B2F7A"/>
    <w:rsid w:val="004B2FC6"/>
    <w:rsid w:val="004B303B"/>
    <w:rsid w:val="004B30C0"/>
    <w:rsid w:val="004B3150"/>
    <w:rsid w:val="004B32A3"/>
    <w:rsid w:val="004B32D1"/>
    <w:rsid w:val="004B32F0"/>
    <w:rsid w:val="004B340B"/>
    <w:rsid w:val="004B3454"/>
    <w:rsid w:val="004B34E8"/>
    <w:rsid w:val="004B3606"/>
    <w:rsid w:val="004B3731"/>
    <w:rsid w:val="004B3755"/>
    <w:rsid w:val="004B375F"/>
    <w:rsid w:val="004B3779"/>
    <w:rsid w:val="004B37AD"/>
    <w:rsid w:val="004B3838"/>
    <w:rsid w:val="004B386B"/>
    <w:rsid w:val="004B3889"/>
    <w:rsid w:val="004B38C2"/>
    <w:rsid w:val="004B3951"/>
    <w:rsid w:val="004B39A8"/>
    <w:rsid w:val="004B3A63"/>
    <w:rsid w:val="004B3AA1"/>
    <w:rsid w:val="004B3AAF"/>
    <w:rsid w:val="004B3B25"/>
    <w:rsid w:val="004B3B44"/>
    <w:rsid w:val="004B3C1C"/>
    <w:rsid w:val="004B3D51"/>
    <w:rsid w:val="004B3D67"/>
    <w:rsid w:val="004B3DFD"/>
    <w:rsid w:val="004B3E94"/>
    <w:rsid w:val="004B3ED6"/>
    <w:rsid w:val="004B3ED7"/>
    <w:rsid w:val="004B3EDC"/>
    <w:rsid w:val="004B4020"/>
    <w:rsid w:val="004B407E"/>
    <w:rsid w:val="004B42C2"/>
    <w:rsid w:val="004B43DE"/>
    <w:rsid w:val="004B43F5"/>
    <w:rsid w:val="004B4490"/>
    <w:rsid w:val="004B45DD"/>
    <w:rsid w:val="004B4607"/>
    <w:rsid w:val="004B4610"/>
    <w:rsid w:val="004B47B3"/>
    <w:rsid w:val="004B47D7"/>
    <w:rsid w:val="004B4828"/>
    <w:rsid w:val="004B4989"/>
    <w:rsid w:val="004B4A28"/>
    <w:rsid w:val="004B4A48"/>
    <w:rsid w:val="004B4A4B"/>
    <w:rsid w:val="004B4B11"/>
    <w:rsid w:val="004B4BA1"/>
    <w:rsid w:val="004B4BBD"/>
    <w:rsid w:val="004B4C16"/>
    <w:rsid w:val="004B4C72"/>
    <w:rsid w:val="004B4CB1"/>
    <w:rsid w:val="004B4D8A"/>
    <w:rsid w:val="004B4E12"/>
    <w:rsid w:val="004B4E61"/>
    <w:rsid w:val="004B4F17"/>
    <w:rsid w:val="004B4F22"/>
    <w:rsid w:val="004B4F24"/>
    <w:rsid w:val="004B4F78"/>
    <w:rsid w:val="004B5044"/>
    <w:rsid w:val="004B5107"/>
    <w:rsid w:val="004B527B"/>
    <w:rsid w:val="004B52B0"/>
    <w:rsid w:val="004B544B"/>
    <w:rsid w:val="004B5501"/>
    <w:rsid w:val="004B550F"/>
    <w:rsid w:val="004B55CD"/>
    <w:rsid w:val="004B55D0"/>
    <w:rsid w:val="004B55DB"/>
    <w:rsid w:val="004B561C"/>
    <w:rsid w:val="004B565C"/>
    <w:rsid w:val="004B56A2"/>
    <w:rsid w:val="004B56A4"/>
    <w:rsid w:val="004B56F3"/>
    <w:rsid w:val="004B5AF5"/>
    <w:rsid w:val="004B5B30"/>
    <w:rsid w:val="004B5BD1"/>
    <w:rsid w:val="004B5BE9"/>
    <w:rsid w:val="004B5C48"/>
    <w:rsid w:val="004B5CCA"/>
    <w:rsid w:val="004B5CDA"/>
    <w:rsid w:val="004B5DD0"/>
    <w:rsid w:val="004B5E3C"/>
    <w:rsid w:val="004B5FC2"/>
    <w:rsid w:val="004B5FC3"/>
    <w:rsid w:val="004B6054"/>
    <w:rsid w:val="004B60E9"/>
    <w:rsid w:val="004B60EC"/>
    <w:rsid w:val="004B6145"/>
    <w:rsid w:val="004B6213"/>
    <w:rsid w:val="004B6287"/>
    <w:rsid w:val="004B6290"/>
    <w:rsid w:val="004B634A"/>
    <w:rsid w:val="004B6384"/>
    <w:rsid w:val="004B63B7"/>
    <w:rsid w:val="004B651B"/>
    <w:rsid w:val="004B65B2"/>
    <w:rsid w:val="004B65E9"/>
    <w:rsid w:val="004B669B"/>
    <w:rsid w:val="004B684C"/>
    <w:rsid w:val="004B686B"/>
    <w:rsid w:val="004B68A6"/>
    <w:rsid w:val="004B68E2"/>
    <w:rsid w:val="004B68FA"/>
    <w:rsid w:val="004B692B"/>
    <w:rsid w:val="004B696B"/>
    <w:rsid w:val="004B69A6"/>
    <w:rsid w:val="004B69AA"/>
    <w:rsid w:val="004B6A76"/>
    <w:rsid w:val="004B6B29"/>
    <w:rsid w:val="004B6B2B"/>
    <w:rsid w:val="004B6C24"/>
    <w:rsid w:val="004B6D4D"/>
    <w:rsid w:val="004B6E93"/>
    <w:rsid w:val="004B6EF3"/>
    <w:rsid w:val="004B701F"/>
    <w:rsid w:val="004B7065"/>
    <w:rsid w:val="004B70F1"/>
    <w:rsid w:val="004B7113"/>
    <w:rsid w:val="004B721E"/>
    <w:rsid w:val="004B7223"/>
    <w:rsid w:val="004B7322"/>
    <w:rsid w:val="004B7333"/>
    <w:rsid w:val="004B74F4"/>
    <w:rsid w:val="004B753B"/>
    <w:rsid w:val="004B77CD"/>
    <w:rsid w:val="004B77D4"/>
    <w:rsid w:val="004B77EC"/>
    <w:rsid w:val="004B7BF7"/>
    <w:rsid w:val="004B7C85"/>
    <w:rsid w:val="004B7CFB"/>
    <w:rsid w:val="004B7EC6"/>
    <w:rsid w:val="004B7F68"/>
    <w:rsid w:val="004B7F71"/>
    <w:rsid w:val="004B7FBC"/>
    <w:rsid w:val="004C00D9"/>
    <w:rsid w:val="004C00DE"/>
    <w:rsid w:val="004C01D9"/>
    <w:rsid w:val="004C027D"/>
    <w:rsid w:val="004C02B8"/>
    <w:rsid w:val="004C0332"/>
    <w:rsid w:val="004C0355"/>
    <w:rsid w:val="004C0375"/>
    <w:rsid w:val="004C03B6"/>
    <w:rsid w:val="004C03E0"/>
    <w:rsid w:val="004C0494"/>
    <w:rsid w:val="004C0556"/>
    <w:rsid w:val="004C0630"/>
    <w:rsid w:val="004C0679"/>
    <w:rsid w:val="004C07F0"/>
    <w:rsid w:val="004C08F0"/>
    <w:rsid w:val="004C096D"/>
    <w:rsid w:val="004C09DE"/>
    <w:rsid w:val="004C0A2F"/>
    <w:rsid w:val="004C0A36"/>
    <w:rsid w:val="004C0A4A"/>
    <w:rsid w:val="004C0A80"/>
    <w:rsid w:val="004C0AEB"/>
    <w:rsid w:val="004C0B31"/>
    <w:rsid w:val="004C0C34"/>
    <w:rsid w:val="004C0C95"/>
    <w:rsid w:val="004C0CE6"/>
    <w:rsid w:val="004C0D33"/>
    <w:rsid w:val="004C0E0C"/>
    <w:rsid w:val="004C0F29"/>
    <w:rsid w:val="004C11CF"/>
    <w:rsid w:val="004C12F9"/>
    <w:rsid w:val="004C1406"/>
    <w:rsid w:val="004C145E"/>
    <w:rsid w:val="004C1517"/>
    <w:rsid w:val="004C16C5"/>
    <w:rsid w:val="004C16E9"/>
    <w:rsid w:val="004C17E9"/>
    <w:rsid w:val="004C184A"/>
    <w:rsid w:val="004C199D"/>
    <w:rsid w:val="004C19D8"/>
    <w:rsid w:val="004C1B15"/>
    <w:rsid w:val="004C1CAA"/>
    <w:rsid w:val="004C1CC2"/>
    <w:rsid w:val="004C1D6E"/>
    <w:rsid w:val="004C1E2A"/>
    <w:rsid w:val="004C1F0B"/>
    <w:rsid w:val="004C1F40"/>
    <w:rsid w:val="004C1FE6"/>
    <w:rsid w:val="004C206E"/>
    <w:rsid w:val="004C20CC"/>
    <w:rsid w:val="004C212D"/>
    <w:rsid w:val="004C220D"/>
    <w:rsid w:val="004C221B"/>
    <w:rsid w:val="004C22A2"/>
    <w:rsid w:val="004C22AA"/>
    <w:rsid w:val="004C23CC"/>
    <w:rsid w:val="004C23CD"/>
    <w:rsid w:val="004C2403"/>
    <w:rsid w:val="004C24DB"/>
    <w:rsid w:val="004C24EB"/>
    <w:rsid w:val="004C2519"/>
    <w:rsid w:val="004C2586"/>
    <w:rsid w:val="004C25A8"/>
    <w:rsid w:val="004C2667"/>
    <w:rsid w:val="004C27E1"/>
    <w:rsid w:val="004C27F4"/>
    <w:rsid w:val="004C28D6"/>
    <w:rsid w:val="004C29B8"/>
    <w:rsid w:val="004C2A1E"/>
    <w:rsid w:val="004C2A59"/>
    <w:rsid w:val="004C2A9C"/>
    <w:rsid w:val="004C2AC5"/>
    <w:rsid w:val="004C2BAB"/>
    <w:rsid w:val="004C2BAE"/>
    <w:rsid w:val="004C2C1B"/>
    <w:rsid w:val="004C2C65"/>
    <w:rsid w:val="004C2D2D"/>
    <w:rsid w:val="004C2DA8"/>
    <w:rsid w:val="004C2DAA"/>
    <w:rsid w:val="004C2DD1"/>
    <w:rsid w:val="004C2E5B"/>
    <w:rsid w:val="004C2EC8"/>
    <w:rsid w:val="004C2EEF"/>
    <w:rsid w:val="004C2F6A"/>
    <w:rsid w:val="004C303B"/>
    <w:rsid w:val="004C3183"/>
    <w:rsid w:val="004C3184"/>
    <w:rsid w:val="004C31A6"/>
    <w:rsid w:val="004C3223"/>
    <w:rsid w:val="004C325F"/>
    <w:rsid w:val="004C347B"/>
    <w:rsid w:val="004C34A6"/>
    <w:rsid w:val="004C354C"/>
    <w:rsid w:val="004C35F0"/>
    <w:rsid w:val="004C35FF"/>
    <w:rsid w:val="004C3756"/>
    <w:rsid w:val="004C3884"/>
    <w:rsid w:val="004C3961"/>
    <w:rsid w:val="004C3A77"/>
    <w:rsid w:val="004C3C1B"/>
    <w:rsid w:val="004C3C7F"/>
    <w:rsid w:val="004C3C9B"/>
    <w:rsid w:val="004C3D28"/>
    <w:rsid w:val="004C3D6E"/>
    <w:rsid w:val="004C3D88"/>
    <w:rsid w:val="004C3DDA"/>
    <w:rsid w:val="004C3EBC"/>
    <w:rsid w:val="004C3F72"/>
    <w:rsid w:val="004C406F"/>
    <w:rsid w:val="004C4091"/>
    <w:rsid w:val="004C413A"/>
    <w:rsid w:val="004C42B6"/>
    <w:rsid w:val="004C4374"/>
    <w:rsid w:val="004C43B3"/>
    <w:rsid w:val="004C44E2"/>
    <w:rsid w:val="004C44EF"/>
    <w:rsid w:val="004C44F7"/>
    <w:rsid w:val="004C454F"/>
    <w:rsid w:val="004C459A"/>
    <w:rsid w:val="004C45FE"/>
    <w:rsid w:val="004C46D2"/>
    <w:rsid w:val="004C46ED"/>
    <w:rsid w:val="004C4705"/>
    <w:rsid w:val="004C4964"/>
    <w:rsid w:val="004C49B3"/>
    <w:rsid w:val="004C4A79"/>
    <w:rsid w:val="004C4C24"/>
    <w:rsid w:val="004C4C9B"/>
    <w:rsid w:val="004C4CAE"/>
    <w:rsid w:val="004C4D57"/>
    <w:rsid w:val="004C4D61"/>
    <w:rsid w:val="004C4D81"/>
    <w:rsid w:val="004C4DC1"/>
    <w:rsid w:val="004C4DE5"/>
    <w:rsid w:val="004C4EF8"/>
    <w:rsid w:val="004C4F2A"/>
    <w:rsid w:val="004C4F84"/>
    <w:rsid w:val="004C5115"/>
    <w:rsid w:val="004C512F"/>
    <w:rsid w:val="004C5243"/>
    <w:rsid w:val="004C52FF"/>
    <w:rsid w:val="004C53A9"/>
    <w:rsid w:val="004C546C"/>
    <w:rsid w:val="004C54AC"/>
    <w:rsid w:val="004C55CC"/>
    <w:rsid w:val="004C55F3"/>
    <w:rsid w:val="004C55FC"/>
    <w:rsid w:val="004C5682"/>
    <w:rsid w:val="004C56A5"/>
    <w:rsid w:val="004C582F"/>
    <w:rsid w:val="004C58EB"/>
    <w:rsid w:val="004C5950"/>
    <w:rsid w:val="004C59A9"/>
    <w:rsid w:val="004C59AB"/>
    <w:rsid w:val="004C5CE4"/>
    <w:rsid w:val="004C5D03"/>
    <w:rsid w:val="004C5D4F"/>
    <w:rsid w:val="004C5D54"/>
    <w:rsid w:val="004C5DAC"/>
    <w:rsid w:val="004C5E59"/>
    <w:rsid w:val="004C5F49"/>
    <w:rsid w:val="004C5FA1"/>
    <w:rsid w:val="004C625F"/>
    <w:rsid w:val="004C6325"/>
    <w:rsid w:val="004C632A"/>
    <w:rsid w:val="004C635B"/>
    <w:rsid w:val="004C63A3"/>
    <w:rsid w:val="004C6473"/>
    <w:rsid w:val="004C655B"/>
    <w:rsid w:val="004C6644"/>
    <w:rsid w:val="004C672D"/>
    <w:rsid w:val="004C67FF"/>
    <w:rsid w:val="004C682D"/>
    <w:rsid w:val="004C6856"/>
    <w:rsid w:val="004C6870"/>
    <w:rsid w:val="004C6992"/>
    <w:rsid w:val="004C69E5"/>
    <w:rsid w:val="004C6A82"/>
    <w:rsid w:val="004C6B38"/>
    <w:rsid w:val="004C6BAD"/>
    <w:rsid w:val="004C6BFC"/>
    <w:rsid w:val="004C6CA3"/>
    <w:rsid w:val="004C6CF3"/>
    <w:rsid w:val="004C6D08"/>
    <w:rsid w:val="004C6D4D"/>
    <w:rsid w:val="004C6D61"/>
    <w:rsid w:val="004C6DC3"/>
    <w:rsid w:val="004C6EB4"/>
    <w:rsid w:val="004C6F45"/>
    <w:rsid w:val="004C6FA6"/>
    <w:rsid w:val="004C6FE6"/>
    <w:rsid w:val="004C70AF"/>
    <w:rsid w:val="004C70F5"/>
    <w:rsid w:val="004C7302"/>
    <w:rsid w:val="004C7344"/>
    <w:rsid w:val="004C736C"/>
    <w:rsid w:val="004C73E7"/>
    <w:rsid w:val="004C741D"/>
    <w:rsid w:val="004C7628"/>
    <w:rsid w:val="004C7718"/>
    <w:rsid w:val="004C771B"/>
    <w:rsid w:val="004C7757"/>
    <w:rsid w:val="004C778B"/>
    <w:rsid w:val="004C77EB"/>
    <w:rsid w:val="004C78E4"/>
    <w:rsid w:val="004C78E6"/>
    <w:rsid w:val="004C78FC"/>
    <w:rsid w:val="004C7977"/>
    <w:rsid w:val="004C7983"/>
    <w:rsid w:val="004C79EE"/>
    <w:rsid w:val="004C7B00"/>
    <w:rsid w:val="004C7B9D"/>
    <w:rsid w:val="004C7C15"/>
    <w:rsid w:val="004C7CF3"/>
    <w:rsid w:val="004C7DDF"/>
    <w:rsid w:val="004C7DE7"/>
    <w:rsid w:val="004C7EB2"/>
    <w:rsid w:val="004C7EE4"/>
    <w:rsid w:val="004C7F68"/>
    <w:rsid w:val="004D011C"/>
    <w:rsid w:val="004D0240"/>
    <w:rsid w:val="004D02DA"/>
    <w:rsid w:val="004D038E"/>
    <w:rsid w:val="004D0391"/>
    <w:rsid w:val="004D0445"/>
    <w:rsid w:val="004D04BE"/>
    <w:rsid w:val="004D04C2"/>
    <w:rsid w:val="004D051B"/>
    <w:rsid w:val="004D056E"/>
    <w:rsid w:val="004D0595"/>
    <w:rsid w:val="004D0715"/>
    <w:rsid w:val="004D072F"/>
    <w:rsid w:val="004D0781"/>
    <w:rsid w:val="004D0ABE"/>
    <w:rsid w:val="004D0E2C"/>
    <w:rsid w:val="004D0EC3"/>
    <w:rsid w:val="004D0F02"/>
    <w:rsid w:val="004D0FA1"/>
    <w:rsid w:val="004D11F0"/>
    <w:rsid w:val="004D1273"/>
    <w:rsid w:val="004D1299"/>
    <w:rsid w:val="004D1446"/>
    <w:rsid w:val="004D157D"/>
    <w:rsid w:val="004D15A3"/>
    <w:rsid w:val="004D161C"/>
    <w:rsid w:val="004D161E"/>
    <w:rsid w:val="004D16F2"/>
    <w:rsid w:val="004D1845"/>
    <w:rsid w:val="004D184C"/>
    <w:rsid w:val="004D187B"/>
    <w:rsid w:val="004D18D5"/>
    <w:rsid w:val="004D1A2E"/>
    <w:rsid w:val="004D1BAB"/>
    <w:rsid w:val="004D1C24"/>
    <w:rsid w:val="004D1C87"/>
    <w:rsid w:val="004D1E69"/>
    <w:rsid w:val="004D1E7C"/>
    <w:rsid w:val="004D1F17"/>
    <w:rsid w:val="004D1F44"/>
    <w:rsid w:val="004D1FB0"/>
    <w:rsid w:val="004D2011"/>
    <w:rsid w:val="004D20BB"/>
    <w:rsid w:val="004D20FF"/>
    <w:rsid w:val="004D2133"/>
    <w:rsid w:val="004D213F"/>
    <w:rsid w:val="004D2141"/>
    <w:rsid w:val="004D21D5"/>
    <w:rsid w:val="004D226E"/>
    <w:rsid w:val="004D22A6"/>
    <w:rsid w:val="004D22FD"/>
    <w:rsid w:val="004D2352"/>
    <w:rsid w:val="004D2408"/>
    <w:rsid w:val="004D25D9"/>
    <w:rsid w:val="004D260F"/>
    <w:rsid w:val="004D26C8"/>
    <w:rsid w:val="004D285B"/>
    <w:rsid w:val="004D2872"/>
    <w:rsid w:val="004D290F"/>
    <w:rsid w:val="004D291F"/>
    <w:rsid w:val="004D293B"/>
    <w:rsid w:val="004D29AA"/>
    <w:rsid w:val="004D29EF"/>
    <w:rsid w:val="004D2A51"/>
    <w:rsid w:val="004D2B1D"/>
    <w:rsid w:val="004D2B75"/>
    <w:rsid w:val="004D2BAF"/>
    <w:rsid w:val="004D2BC7"/>
    <w:rsid w:val="004D2C7D"/>
    <w:rsid w:val="004D2CAD"/>
    <w:rsid w:val="004D2D1A"/>
    <w:rsid w:val="004D2D27"/>
    <w:rsid w:val="004D2D4C"/>
    <w:rsid w:val="004D2EAF"/>
    <w:rsid w:val="004D2EC6"/>
    <w:rsid w:val="004D30B0"/>
    <w:rsid w:val="004D30FA"/>
    <w:rsid w:val="004D3149"/>
    <w:rsid w:val="004D3177"/>
    <w:rsid w:val="004D31BB"/>
    <w:rsid w:val="004D3328"/>
    <w:rsid w:val="004D3463"/>
    <w:rsid w:val="004D3485"/>
    <w:rsid w:val="004D352C"/>
    <w:rsid w:val="004D3576"/>
    <w:rsid w:val="004D358A"/>
    <w:rsid w:val="004D35BD"/>
    <w:rsid w:val="004D361F"/>
    <w:rsid w:val="004D3621"/>
    <w:rsid w:val="004D3704"/>
    <w:rsid w:val="004D3819"/>
    <w:rsid w:val="004D387A"/>
    <w:rsid w:val="004D393C"/>
    <w:rsid w:val="004D3965"/>
    <w:rsid w:val="004D398F"/>
    <w:rsid w:val="004D3AA3"/>
    <w:rsid w:val="004D3B7D"/>
    <w:rsid w:val="004D3B81"/>
    <w:rsid w:val="004D3BC8"/>
    <w:rsid w:val="004D3CA2"/>
    <w:rsid w:val="004D3DBB"/>
    <w:rsid w:val="004D3DBC"/>
    <w:rsid w:val="004D3E5D"/>
    <w:rsid w:val="004D3EEE"/>
    <w:rsid w:val="004D3FFB"/>
    <w:rsid w:val="004D4231"/>
    <w:rsid w:val="004D424A"/>
    <w:rsid w:val="004D4291"/>
    <w:rsid w:val="004D42DA"/>
    <w:rsid w:val="004D42EB"/>
    <w:rsid w:val="004D4357"/>
    <w:rsid w:val="004D43B2"/>
    <w:rsid w:val="004D4472"/>
    <w:rsid w:val="004D44C1"/>
    <w:rsid w:val="004D44C8"/>
    <w:rsid w:val="004D44DF"/>
    <w:rsid w:val="004D4564"/>
    <w:rsid w:val="004D457F"/>
    <w:rsid w:val="004D45D1"/>
    <w:rsid w:val="004D462B"/>
    <w:rsid w:val="004D4630"/>
    <w:rsid w:val="004D4745"/>
    <w:rsid w:val="004D474B"/>
    <w:rsid w:val="004D47EB"/>
    <w:rsid w:val="004D48A1"/>
    <w:rsid w:val="004D4970"/>
    <w:rsid w:val="004D49C0"/>
    <w:rsid w:val="004D4B97"/>
    <w:rsid w:val="004D4C62"/>
    <w:rsid w:val="004D4D59"/>
    <w:rsid w:val="004D4DAE"/>
    <w:rsid w:val="004D4DF0"/>
    <w:rsid w:val="004D4E62"/>
    <w:rsid w:val="004D4F99"/>
    <w:rsid w:val="004D4FDD"/>
    <w:rsid w:val="004D4FE2"/>
    <w:rsid w:val="004D50B2"/>
    <w:rsid w:val="004D50DA"/>
    <w:rsid w:val="004D519C"/>
    <w:rsid w:val="004D51F3"/>
    <w:rsid w:val="004D52B2"/>
    <w:rsid w:val="004D533B"/>
    <w:rsid w:val="004D533F"/>
    <w:rsid w:val="004D53A3"/>
    <w:rsid w:val="004D5486"/>
    <w:rsid w:val="004D5500"/>
    <w:rsid w:val="004D568F"/>
    <w:rsid w:val="004D5719"/>
    <w:rsid w:val="004D588C"/>
    <w:rsid w:val="004D59E2"/>
    <w:rsid w:val="004D5A1D"/>
    <w:rsid w:val="004D5C05"/>
    <w:rsid w:val="004D5C84"/>
    <w:rsid w:val="004D5D43"/>
    <w:rsid w:val="004D5D67"/>
    <w:rsid w:val="004D5E2A"/>
    <w:rsid w:val="004D606B"/>
    <w:rsid w:val="004D634B"/>
    <w:rsid w:val="004D6352"/>
    <w:rsid w:val="004D636E"/>
    <w:rsid w:val="004D63BE"/>
    <w:rsid w:val="004D6489"/>
    <w:rsid w:val="004D64B2"/>
    <w:rsid w:val="004D64C2"/>
    <w:rsid w:val="004D654B"/>
    <w:rsid w:val="004D654C"/>
    <w:rsid w:val="004D65B8"/>
    <w:rsid w:val="004D6612"/>
    <w:rsid w:val="004D66BC"/>
    <w:rsid w:val="004D66C4"/>
    <w:rsid w:val="004D66DE"/>
    <w:rsid w:val="004D6751"/>
    <w:rsid w:val="004D677F"/>
    <w:rsid w:val="004D68A1"/>
    <w:rsid w:val="004D6906"/>
    <w:rsid w:val="004D69BF"/>
    <w:rsid w:val="004D69F9"/>
    <w:rsid w:val="004D6AC5"/>
    <w:rsid w:val="004D6AF9"/>
    <w:rsid w:val="004D6C60"/>
    <w:rsid w:val="004D6C61"/>
    <w:rsid w:val="004D6CF2"/>
    <w:rsid w:val="004D6D55"/>
    <w:rsid w:val="004D6D84"/>
    <w:rsid w:val="004D6DFD"/>
    <w:rsid w:val="004D6E9C"/>
    <w:rsid w:val="004D6F2F"/>
    <w:rsid w:val="004D6F78"/>
    <w:rsid w:val="004D6FB8"/>
    <w:rsid w:val="004D6FD9"/>
    <w:rsid w:val="004D7070"/>
    <w:rsid w:val="004D70CF"/>
    <w:rsid w:val="004D7105"/>
    <w:rsid w:val="004D7186"/>
    <w:rsid w:val="004D72BF"/>
    <w:rsid w:val="004D72EC"/>
    <w:rsid w:val="004D734E"/>
    <w:rsid w:val="004D7596"/>
    <w:rsid w:val="004D76DA"/>
    <w:rsid w:val="004D7767"/>
    <w:rsid w:val="004D7889"/>
    <w:rsid w:val="004D792C"/>
    <w:rsid w:val="004D7936"/>
    <w:rsid w:val="004D79E7"/>
    <w:rsid w:val="004D7A44"/>
    <w:rsid w:val="004D7A51"/>
    <w:rsid w:val="004D7A68"/>
    <w:rsid w:val="004D7A7B"/>
    <w:rsid w:val="004D7B9D"/>
    <w:rsid w:val="004D7D2E"/>
    <w:rsid w:val="004D7DE7"/>
    <w:rsid w:val="004D7DEF"/>
    <w:rsid w:val="004D7E06"/>
    <w:rsid w:val="004D7E3A"/>
    <w:rsid w:val="004D7F07"/>
    <w:rsid w:val="004E00EF"/>
    <w:rsid w:val="004E01F4"/>
    <w:rsid w:val="004E0286"/>
    <w:rsid w:val="004E02C8"/>
    <w:rsid w:val="004E02D1"/>
    <w:rsid w:val="004E03CB"/>
    <w:rsid w:val="004E040D"/>
    <w:rsid w:val="004E048C"/>
    <w:rsid w:val="004E069D"/>
    <w:rsid w:val="004E06CA"/>
    <w:rsid w:val="004E06FE"/>
    <w:rsid w:val="004E07DC"/>
    <w:rsid w:val="004E09D8"/>
    <w:rsid w:val="004E09F6"/>
    <w:rsid w:val="004E0B32"/>
    <w:rsid w:val="004E0B41"/>
    <w:rsid w:val="004E0BB3"/>
    <w:rsid w:val="004E0C09"/>
    <w:rsid w:val="004E0C14"/>
    <w:rsid w:val="004E0C52"/>
    <w:rsid w:val="004E0C60"/>
    <w:rsid w:val="004E0DD2"/>
    <w:rsid w:val="004E0F6A"/>
    <w:rsid w:val="004E0F9C"/>
    <w:rsid w:val="004E0FA0"/>
    <w:rsid w:val="004E0FA3"/>
    <w:rsid w:val="004E1100"/>
    <w:rsid w:val="004E111E"/>
    <w:rsid w:val="004E131E"/>
    <w:rsid w:val="004E137D"/>
    <w:rsid w:val="004E1414"/>
    <w:rsid w:val="004E145F"/>
    <w:rsid w:val="004E1497"/>
    <w:rsid w:val="004E14DB"/>
    <w:rsid w:val="004E1678"/>
    <w:rsid w:val="004E16B4"/>
    <w:rsid w:val="004E1758"/>
    <w:rsid w:val="004E181F"/>
    <w:rsid w:val="004E1876"/>
    <w:rsid w:val="004E18B5"/>
    <w:rsid w:val="004E1932"/>
    <w:rsid w:val="004E19F2"/>
    <w:rsid w:val="004E1AAF"/>
    <w:rsid w:val="004E1AC6"/>
    <w:rsid w:val="004E1DD9"/>
    <w:rsid w:val="004E1EE3"/>
    <w:rsid w:val="004E1F31"/>
    <w:rsid w:val="004E2003"/>
    <w:rsid w:val="004E20C2"/>
    <w:rsid w:val="004E20F1"/>
    <w:rsid w:val="004E20FD"/>
    <w:rsid w:val="004E2218"/>
    <w:rsid w:val="004E2260"/>
    <w:rsid w:val="004E231D"/>
    <w:rsid w:val="004E2391"/>
    <w:rsid w:val="004E2461"/>
    <w:rsid w:val="004E248E"/>
    <w:rsid w:val="004E24B5"/>
    <w:rsid w:val="004E2582"/>
    <w:rsid w:val="004E2611"/>
    <w:rsid w:val="004E28F1"/>
    <w:rsid w:val="004E2938"/>
    <w:rsid w:val="004E2A45"/>
    <w:rsid w:val="004E2B33"/>
    <w:rsid w:val="004E2BCB"/>
    <w:rsid w:val="004E2BD6"/>
    <w:rsid w:val="004E2CB9"/>
    <w:rsid w:val="004E2CC2"/>
    <w:rsid w:val="004E2CD4"/>
    <w:rsid w:val="004E2D01"/>
    <w:rsid w:val="004E2D52"/>
    <w:rsid w:val="004E2F18"/>
    <w:rsid w:val="004E2F41"/>
    <w:rsid w:val="004E2FF9"/>
    <w:rsid w:val="004E3026"/>
    <w:rsid w:val="004E30A3"/>
    <w:rsid w:val="004E31DB"/>
    <w:rsid w:val="004E320C"/>
    <w:rsid w:val="004E32D9"/>
    <w:rsid w:val="004E32DA"/>
    <w:rsid w:val="004E3343"/>
    <w:rsid w:val="004E3362"/>
    <w:rsid w:val="004E3406"/>
    <w:rsid w:val="004E3465"/>
    <w:rsid w:val="004E3540"/>
    <w:rsid w:val="004E356D"/>
    <w:rsid w:val="004E365A"/>
    <w:rsid w:val="004E3677"/>
    <w:rsid w:val="004E37C1"/>
    <w:rsid w:val="004E38D2"/>
    <w:rsid w:val="004E3A7E"/>
    <w:rsid w:val="004E3AFD"/>
    <w:rsid w:val="004E3B56"/>
    <w:rsid w:val="004E3B89"/>
    <w:rsid w:val="004E3B8F"/>
    <w:rsid w:val="004E3B9F"/>
    <w:rsid w:val="004E3C1F"/>
    <w:rsid w:val="004E3C46"/>
    <w:rsid w:val="004E3C64"/>
    <w:rsid w:val="004E3D71"/>
    <w:rsid w:val="004E3E00"/>
    <w:rsid w:val="004E3E30"/>
    <w:rsid w:val="004E3E3C"/>
    <w:rsid w:val="004E3E54"/>
    <w:rsid w:val="004E3FB1"/>
    <w:rsid w:val="004E3FEB"/>
    <w:rsid w:val="004E4033"/>
    <w:rsid w:val="004E415B"/>
    <w:rsid w:val="004E417B"/>
    <w:rsid w:val="004E424C"/>
    <w:rsid w:val="004E425B"/>
    <w:rsid w:val="004E4266"/>
    <w:rsid w:val="004E4290"/>
    <w:rsid w:val="004E4385"/>
    <w:rsid w:val="004E43B0"/>
    <w:rsid w:val="004E4439"/>
    <w:rsid w:val="004E4467"/>
    <w:rsid w:val="004E4643"/>
    <w:rsid w:val="004E486E"/>
    <w:rsid w:val="004E48B4"/>
    <w:rsid w:val="004E4991"/>
    <w:rsid w:val="004E49F3"/>
    <w:rsid w:val="004E4B97"/>
    <w:rsid w:val="004E4C22"/>
    <w:rsid w:val="004E4C62"/>
    <w:rsid w:val="004E4CCC"/>
    <w:rsid w:val="004E4D73"/>
    <w:rsid w:val="004E4E1C"/>
    <w:rsid w:val="004E50CB"/>
    <w:rsid w:val="004E50D6"/>
    <w:rsid w:val="004E513A"/>
    <w:rsid w:val="004E5280"/>
    <w:rsid w:val="004E5319"/>
    <w:rsid w:val="004E532D"/>
    <w:rsid w:val="004E53EE"/>
    <w:rsid w:val="004E547C"/>
    <w:rsid w:val="004E54FC"/>
    <w:rsid w:val="004E5560"/>
    <w:rsid w:val="004E5642"/>
    <w:rsid w:val="004E5650"/>
    <w:rsid w:val="004E57D9"/>
    <w:rsid w:val="004E57FF"/>
    <w:rsid w:val="004E586B"/>
    <w:rsid w:val="004E590E"/>
    <w:rsid w:val="004E591E"/>
    <w:rsid w:val="004E5AA4"/>
    <w:rsid w:val="004E5AEB"/>
    <w:rsid w:val="004E5C0F"/>
    <w:rsid w:val="004E5D7C"/>
    <w:rsid w:val="004E5D86"/>
    <w:rsid w:val="004E5DA6"/>
    <w:rsid w:val="004E5DE9"/>
    <w:rsid w:val="004E5EB1"/>
    <w:rsid w:val="004E5F46"/>
    <w:rsid w:val="004E5F5A"/>
    <w:rsid w:val="004E61E7"/>
    <w:rsid w:val="004E6341"/>
    <w:rsid w:val="004E63E2"/>
    <w:rsid w:val="004E64C8"/>
    <w:rsid w:val="004E6540"/>
    <w:rsid w:val="004E6553"/>
    <w:rsid w:val="004E65C0"/>
    <w:rsid w:val="004E66E1"/>
    <w:rsid w:val="004E66EB"/>
    <w:rsid w:val="004E67F6"/>
    <w:rsid w:val="004E69A8"/>
    <w:rsid w:val="004E69F6"/>
    <w:rsid w:val="004E6A27"/>
    <w:rsid w:val="004E6A9F"/>
    <w:rsid w:val="004E6AA3"/>
    <w:rsid w:val="004E6C4E"/>
    <w:rsid w:val="004E6D5F"/>
    <w:rsid w:val="004E6D8E"/>
    <w:rsid w:val="004E6F05"/>
    <w:rsid w:val="004E6FB3"/>
    <w:rsid w:val="004E7076"/>
    <w:rsid w:val="004E7094"/>
    <w:rsid w:val="004E716A"/>
    <w:rsid w:val="004E71DC"/>
    <w:rsid w:val="004E722F"/>
    <w:rsid w:val="004E726D"/>
    <w:rsid w:val="004E72A2"/>
    <w:rsid w:val="004E73C6"/>
    <w:rsid w:val="004E73EA"/>
    <w:rsid w:val="004E73EB"/>
    <w:rsid w:val="004E73FB"/>
    <w:rsid w:val="004E754A"/>
    <w:rsid w:val="004E7631"/>
    <w:rsid w:val="004E7687"/>
    <w:rsid w:val="004E7690"/>
    <w:rsid w:val="004E76E5"/>
    <w:rsid w:val="004E789F"/>
    <w:rsid w:val="004E78A4"/>
    <w:rsid w:val="004E78B0"/>
    <w:rsid w:val="004E78F8"/>
    <w:rsid w:val="004E7AD9"/>
    <w:rsid w:val="004E7CEB"/>
    <w:rsid w:val="004E7D3E"/>
    <w:rsid w:val="004E7D8B"/>
    <w:rsid w:val="004E7DEC"/>
    <w:rsid w:val="004E7EE3"/>
    <w:rsid w:val="004E7F9A"/>
    <w:rsid w:val="004EE159"/>
    <w:rsid w:val="004F0043"/>
    <w:rsid w:val="004F0063"/>
    <w:rsid w:val="004F0193"/>
    <w:rsid w:val="004F027D"/>
    <w:rsid w:val="004F02BF"/>
    <w:rsid w:val="004F0416"/>
    <w:rsid w:val="004F0439"/>
    <w:rsid w:val="004F068B"/>
    <w:rsid w:val="004F06DA"/>
    <w:rsid w:val="004F07E8"/>
    <w:rsid w:val="004F0868"/>
    <w:rsid w:val="004F08B7"/>
    <w:rsid w:val="004F08DF"/>
    <w:rsid w:val="004F0978"/>
    <w:rsid w:val="004F0AB9"/>
    <w:rsid w:val="004F0AEA"/>
    <w:rsid w:val="004F0B9C"/>
    <w:rsid w:val="004F0BB6"/>
    <w:rsid w:val="004F0C73"/>
    <w:rsid w:val="004F0D27"/>
    <w:rsid w:val="004F0D41"/>
    <w:rsid w:val="004F0DF1"/>
    <w:rsid w:val="004F1070"/>
    <w:rsid w:val="004F10FB"/>
    <w:rsid w:val="004F1225"/>
    <w:rsid w:val="004F126F"/>
    <w:rsid w:val="004F127F"/>
    <w:rsid w:val="004F12AC"/>
    <w:rsid w:val="004F1308"/>
    <w:rsid w:val="004F1459"/>
    <w:rsid w:val="004F14F7"/>
    <w:rsid w:val="004F15CF"/>
    <w:rsid w:val="004F15F5"/>
    <w:rsid w:val="004F1641"/>
    <w:rsid w:val="004F16D9"/>
    <w:rsid w:val="004F174F"/>
    <w:rsid w:val="004F1798"/>
    <w:rsid w:val="004F17AC"/>
    <w:rsid w:val="004F185E"/>
    <w:rsid w:val="004F18ED"/>
    <w:rsid w:val="004F195E"/>
    <w:rsid w:val="004F19E7"/>
    <w:rsid w:val="004F1A0D"/>
    <w:rsid w:val="004F1A38"/>
    <w:rsid w:val="004F1B0D"/>
    <w:rsid w:val="004F1CAA"/>
    <w:rsid w:val="004F1CCB"/>
    <w:rsid w:val="004F1D83"/>
    <w:rsid w:val="004F1E1F"/>
    <w:rsid w:val="004F216D"/>
    <w:rsid w:val="004F2206"/>
    <w:rsid w:val="004F220E"/>
    <w:rsid w:val="004F22D8"/>
    <w:rsid w:val="004F26DD"/>
    <w:rsid w:val="004F2749"/>
    <w:rsid w:val="004F2819"/>
    <w:rsid w:val="004F29D9"/>
    <w:rsid w:val="004F29DE"/>
    <w:rsid w:val="004F2A1F"/>
    <w:rsid w:val="004F2BC5"/>
    <w:rsid w:val="004F2D0B"/>
    <w:rsid w:val="004F2D48"/>
    <w:rsid w:val="004F2D8B"/>
    <w:rsid w:val="004F2E14"/>
    <w:rsid w:val="004F2EAD"/>
    <w:rsid w:val="004F2F72"/>
    <w:rsid w:val="004F3030"/>
    <w:rsid w:val="004F306D"/>
    <w:rsid w:val="004F3276"/>
    <w:rsid w:val="004F32F4"/>
    <w:rsid w:val="004F332B"/>
    <w:rsid w:val="004F3366"/>
    <w:rsid w:val="004F33F3"/>
    <w:rsid w:val="004F3433"/>
    <w:rsid w:val="004F34CF"/>
    <w:rsid w:val="004F3753"/>
    <w:rsid w:val="004F37D4"/>
    <w:rsid w:val="004F37D9"/>
    <w:rsid w:val="004F382A"/>
    <w:rsid w:val="004F390A"/>
    <w:rsid w:val="004F390F"/>
    <w:rsid w:val="004F3916"/>
    <w:rsid w:val="004F397B"/>
    <w:rsid w:val="004F39B3"/>
    <w:rsid w:val="004F3B4F"/>
    <w:rsid w:val="004F3C09"/>
    <w:rsid w:val="004F3C28"/>
    <w:rsid w:val="004F3D85"/>
    <w:rsid w:val="004F3E56"/>
    <w:rsid w:val="004F3EC4"/>
    <w:rsid w:val="004F3F39"/>
    <w:rsid w:val="004F4000"/>
    <w:rsid w:val="004F4050"/>
    <w:rsid w:val="004F4066"/>
    <w:rsid w:val="004F408B"/>
    <w:rsid w:val="004F4141"/>
    <w:rsid w:val="004F44CD"/>
    <w:rsid w:val="004F44D3"/>
    <w:rsid w:val="004F4515"/>
    <w:rsid w:val="004F46AA"/>
    <w:rsid w:val="004F46C3"/>
    <w:rsid w:val="004F46E1"/>
    <w:rsid w:val="004F4707"/>
    <w:rsid w:val="004F499F"/>
    <w:rsid w:val="004F4A05"/>
    <w:rsid w:val="004F4AA2"/>
    <w:rsid w:val="004F4ABF"/>
    <w:rsid w:val="004F4B4D"/>
    <w:rsid w:val="004F4B96"/>
    <w:rsid w:val="004F4D7B"/>
    <w:rsid w:val="004F4DEB"/>
    <w:rsid w:val="004F4DEF"/>
    <w:rsid w:val="004F4E77"/>
    <w:rsid w:val="004F4EA7"/>
    <w:rsid w:val="004F4EF9"/>
    <w:rsid w:val="004F4F3B"/>
    <w:rsid w:val="004F5041"/>
    <w:rsid w:val="004F5065"/>
    <w:rsid w:val="004F5120"/>
    <w:rsid w:val="004F5333"/>
    <w:rsid w:val="004F53F5"/>
    <w:rsid w:val="004F556E"/>
    <w:rsid w:val="004F559F"/>
    <w:rsid w:val="004F5651"/>
    <w:rsid w:val="004F5746"/>
    <w:rsid w:val="004F5755"/>
    <w:rsid w:val="004F578F"/>
    <w:rsid w:val="004F57B5"/>
    <w:rsid w:val="004F57CD"/>
    <w:rsid w:val="004F57FE"/>
    <w:rsid w:val="004F581B"/>
    <w:rsid w:val="004F584F"/>
    <w:rsid w:val="004F586D"/>
    <w:rsid w:val="004F587B"/>
    <w:rsid w:val="004F5968"/>
    <w:rsid w:val="004F5A27"/>
    <w:rsid w:val="004F5A4C"/>
    <w:rsid w:val="004F5AD4"/>
    <w:rsid w:val="004F5B38"/>
    <w:rsid w:val="004F5BDF"/>
    <w:rsid w:val="004F5C64"/>
    <w:rsid w:val="004F5C88"/>
    <w:rsid w:val="004F5D57"/>
    <w:rsid w:val="004F5D59"/>
    <w:rsid w:val="004F5E70"/>
    <w:rsid w:val="004F5EA8"/>
    <w:rsid w:val="004F5EDD"/>
    <w:rsid w:val="004F5EFE"/>
    <w:rsid w:val="004F5FC9"/>
    <w:rsid w:val="004F609C"/>
    <w:rsid w:val="004F60A6"/>
    <w:rsid w:val="004F612A"/>
    <w:rsid w:val="004F61EF"/>
    <w:rsid w:val="004F6215"/>
    <w:rsid w:val="004F625A"/>
    <w:rsid w:val="004F6294"/>
    <w:rsid w:val="004F62CD"/>
    <w:rsid w:val="004F62F0"/>
    <w:rsid w:val="004F62FD"/>
    <w:rsid w:val="004F633E"/>
    <w:rsid w:val="004F6603"/>
    <w:rsid w:val="004F6612"/>
    <w:rsid w:val="004F6614"/>
    <w:rsid w:val="004F6637"/>
    <w:rsid w:val="004F67AF"/>
    <w:rsid w:val="004F687E"/>
    <w:rsid w:val="004F6984"/>
    <w:rsid w:val="004F6ABA"/>
    <w:rsid w:val="004F6AC4"/>
    <w:rsid w:val="004F6B38"/>
    <w:rsid w:val="004F6B63"/>
    <w:rsid w:val="004F6BA4"/>
    <w:rsid w:val="004F6BCE"/>
    <w:rsid w:val="004F6C0C"/>
    <w:rsid w:val="004F6C12"/>
    <w:rsid w:val="004F6D19"/>
    <w:rsid w:val="004F6DCB"/>
    <w:rsid w:val="004F6E30"/>
    <w:rsid w:val="004F6EFA"/>
    <w:rsid w:val="004F6F8C"/>
    <w:rsid w:val="004F6FD3"/>
    <w:rsid w:val="004F6FE1"/>
    <w:rsid w:val="004F7084"/>
    <w:rsid w:val="004F70B5"/>
    <w:rsid w:val="004F7105"/>
    <w:rsid w:val="004F7117"/>
    <w:rsid w:val="004F713C"/>
    <w:rsid w:val="004F719A"/>
    <w:rsid w:val="004F72AC"/>
    <w:rsid w:val="004F72BD"/>
    <w:rsid w:val="004F72FB"/>
    <w:rsid w:val="004F7304"/>
    <w:rsid w:val="004F7346"/>
    <w:rsid w:val="004F745E"/>
    <w:rsid w:val="004F7483"/>
    <w:rsid w:val="004F74AF"/>
    <w:rsid w:val="004F74C8"/>
    <w:rsid w:val="004F75A6"/>
    <w:rsid w:val="004F75EA"/>
    <w:rsid w:val="004F7761"/>
    <w:rsid w:val="004F77A7"/>
    <w:rsid w:val="004F7864"/>
    <w:rsid w:val="004F789C"/>
    <w:rsid w:val="004F7938"/>
    <w:rsid w:val="004F7A6F"/>
    <w:rsid w:val="004F7BCF"/>
    <w:rsid w:val="004F7CA2"/>
    <w:rsid w:val="004F7D47"/>
    <w:rsid w:val="004F7EB0"/>
    <w:rsid w:val="004F7F9C"/>
    <w:rsid w:val="0050015F"/>
    <w:rsid w:val="0050038D"/>
    <w:rsid w:val="005004B7"/>
    <w:rsid w:val="005004EF"/>
    <w:rsid w:val="005005FA"/>
    <w:rsid w:val="0050063C"/>
    <w:rsid w:val="005006BC"/>
    <w:rsid w:val="005006F2"/>
    <w:rsid w:val="00500851"/>
    <w:rsid w:val="005008E0"/>
    <w:rsid w:val="00500A51"/>
    <w:rsid w:val="00500AFF"/>
    <w:rsid w:val="00500B05"/>
    <w:rsid w:val="00500C37"/>
    <w:rsid w:val="00500CA0"/>
    <w:rsid w:val="00500D24"/>
    <w:rsid w:val="00500D71"/>
    <w:rsid w:val="00500D8C"/>
    <w:rsid w:val="00500D97"/>
    <w:rsid w:val="00500E32"/>
    <w:rsid w:val="00500E83"/>
    <w:rsid w:val="005010C5"/>
    <w:rsid w:val="00501103"/>
    <w:rsid w:val="005011C2"/>
    <w:rsid w:val="005011E1"/>
    <w:rsid w:val="00501392"/>
    <w:rsid w:val="005013E2"/>
    <w:rsid w:val="005013EC"/>
    <w:rsid w:val="005014A3"/>
    <w:rsid w:val="005014F5"/>
    <w:rsid w:val="005014FB"/>
    <w:rsid w:val="00501665"/>
    <w:rsid w:val="005016BB"/>
    <w:rsid w:val="0050171F"/>
    <w:rsid w:val="00501763"/>
    <w:rsid w:val="00501798"/>
    <w:rsid w:val="00501950"/>
    <w:rsid w:val="005019CE"/>
    <w:rsid w:val="00501AC6"/>
    <w:rsid w:val="00501B5A"/>
    <w:rsid w:val="00501BEC"/>
    <w:rsid w:val="00501C01"/>
    <w:rsid w:val="00501C36"/>
    <w:rsid w:val="00501CF1"/>
    <w:rsid w:val="00501DF3"/>
    <w:rsid w:val="00501E3A"/>
    <w:rsid w:val="00501E7B"/>
    <w:rsid w:val="00501E8F"/>
    <w:rsid w:val="00501EE7"/>
    <w:rsid w:val="00501F42"/>
    <w:rsid w:val="00502067"/>
    <w:rsid w:val="00502068"/>
    <w:rsid w:val="00502094"/>
    <w:rsid w:val="00502187"/>
    <w:rsid w:val="005021C1"/>
    <w:rsid w:val="005021C4"/>
    <w:rsid w:val="00502279"/>
    <w:rsid w:val="005022ED"/>
    <w:rsid w:val="005024AB"/>
    <w:rsid w:val="00502521"/>
    <w:rsid w:val="00502561"/>
    <w:rsid w:val="005025B8"/>
    <w:rsid w:val="005025BF"/>
    <w:rsid w:val="0050268D"/>
    <w:rsid w:val="0050270A"/>
    <w:rsid w:val="0050276C"/>
    <w:rsid w:val="00502776"/>
    <w:rsid w:val="005027A5"/>
    <w:rsid w:val="005027DE"/>
    <w:rsid w:val="00502808"/>
    <w:rsid w:val="0050286D"/>
    <w:rsid w:val="00502A5D"/>
    <w:rsid w:val="00502AFE"/>
    <w:rsid w:val="00502BC1"/>
    <w:rsid w:val="00502CD3"/>
    <w:rsid w:val="00502E4F"/>
    <w:rsid w:val="00502F26"/>
    <w:rsid w:val="00502FAD"/>
    <w:rsid w:val="0050310D"/>
    <w:rsid w:val="0050313A"/>
    <w:rsid w:val="005031C2"/>
    <w:rsid w:val="0050327F"/>
    <w:rsid w:val="005033C6"/>
    <w:rsid w:val="00503556"/>
    <w:rsid w:val="005036E5"/>
    <w:rsid w:val="0050370B"/>
    <w:rsid w:val="0050372B"/>
    <w:rsid w:val="00503767"/>
    <w:rsid w:val="005037D0"/>
    <w:rsid w:val="0050380A"/>
    <w:rsid w:val="0050382D"/>
    <w:rsid w:val="00503871"/>
    <w:rsid w:val="005038B3"/>
    <w:rsid w:val="0050390E"/>
    <w:rsid w:val="005039C0"/>
    <w:rsid w:val="00503A02"/>
    <w:rsid w:val="00503A04"/>
    <w:rsid w:val="00503A89"/>
    <w:rsid w:val="00503AB2"/>
    <w:rsid w:val="00503BAE"/>
    <w:rsid w:val="00503BE0"/>
    <w:rsid w:val="00503C8D"/>
    <w:rsid w:val="00503D37"/>
    <w:rsid w:val="00503EC4"/>
    <w:rsid w:val="0050412E"/>
    <w:rsid w:val="00504194"/>
    <w:rsid w:val="00504195"/>
    <w:rsid w:val="00504221"/>
    <w:rsid w:val="0050439C"/>
    <w:rsid w:val="0050446B"/>
    <w:rsid w:val="005044CB"/>
    <w:rsid w:val="0050457B"/>
    <w:rsid w:val="00504598"/>
    <w:rsid w:val="005045F3"/>
    <w:rsid w:val="0050466F"/>
    <w:rsid w:val="0050468B"/>
    <w:rsid w:val="005046B4"/>
    <w:rsid w:val="005047A8"/>
    <w:rsid w:val="005047BD"/>
    <w:rsid w:val="005047C2"/>
    <w:rsid w:val="00504819"/>
    <w:rsid w:val="00504860"/>
    <w:rsid w:val="00504942"/>
    <w:rsid w:val="005049EC"/>
    <w:rsid w:val="00504A0B"/>
    <w:rsid w:val="00504A3C"/>
    <w:rsid w:val="00504A7E"/>
    <w:rsid w:val="00504B82"/>
    <w:rsid w:val="00504BA0"/>
    <w:rsid w:val="00504BD9"/>
    <w:rsid w:val="00504D5C"/>
    <w:rsid w:val="00504FCE"/>
    <w:rsid w:val="0050504D"/>
    <w:rsid w:val="005050A4"/>
    <w:rsid w:val="005051B3"/>
    <w:rsid w:val="005052A3"/>
    <w:rsid w:val="00505427"/>
    <w:rsid w:val="00505459"/>
    <w:rsid w:val="005054E4"/>
    <w:rsid w:val="0050557F"/>
    <w:rsid w:val="00505608"/>
    <w:rsid w:val="00505652"/>
    <w:rsid w:val="005057CD"/>
    <w:rsid w:val="005057DD"/>
    <w:rsid w:val="005058AA"/>
    <w:rsid w:val="005058B7"/>
    <w:rsid w:val="005059C2"/>
    <w:rsid w:val="005059DF"/>
    <w:rsid w:val="00505AB8"/>
    <w:rsid w:val="00505B01"/>
    <w:rsid w:val="00505BBA"/>
    <w:rsid w:val="00505BEE"/>
    <w:rsid w:val="00505CAB"/>
    <w:rsid w:val="00505CE9"/>
    <w:rsid w:val="00505E99"/>
    <w:rsid w:val="00505F7E"/>
    <w:rsid w:val="0050609E"/>
    <w:rsid w:val="005061A5"/>
    <w:rsid w:val="005061AB"/>
    <w:rsid w:val="0050633F"/>
    <w:rsid w:val="005063E3"/>
    <w:rsid w:val="0050645E"/>
    <w:rsid w:val="005064B2"/>
    <w:rsid w:val="0050651D"/>
    <w:rsid w:val="005066A4"/>
    <w:rsid w:val="00506743"/>
    <w:rsid w:val="00506759"/>
    <w:rsid w:val="0050677D"/>
    <w:rsid w:val="005067B4"/>
    <w:rsid w:val="005067BF"/>
    <w:rsid w:val="0050689D"/>
    <w:rsid w:val="005068DD"/>
    <w:rsid w:val="0050691A"/>
    <w:rsid w:val="00506A30"/>
    <w:rsid w:val="00506A39"/>
    <w:rsid w:val="00506A4F"/>
    <w:rsid w:val="00506ACA"/>
    <w:rsid w:val="00506BAD"/>
    <w:rsid w:val="00506BD6"/>
    <w:rsid w:val="00506C1E"/>
    <w:rsid w:val="00506CFA"/>
    <w:rsid w:val="00506D14"/>
    <w:rsid w:val="00506D24"/>
    <w:rsid w:val="00506D31"/>
    <w:rsid w:val="00506F30"/>
    <w:rsid w:val="00506F95"/>
    <w:rsid w:val="0050720B"/>
    <w:rsid w:val="00507435"/>
    <w:rsid w:val="00507634"/>
    <w:rsid w:val="005076BD"/>
    <w:rsid w:val="005076F4"/>
    <w:rsid w:val="00507782"/>
    <w:rsid w:val="0050786D"/>
    <w:rsid w:val="00507967"/>
    <w:rsid w:val="00507A84"/>
    <w:rsid w:val="00507AB4"/>
    <w:rsid w:val="00507B05"/>
    <w:rsid w:val="00507B7E"/>
    <w:rsid w:val="00507D90"/>
    <w:rsid w:val="00507E37"/>
    <w:rsid w:val="00507E7C"/>
    <w:rsid w:val="00507EBA"/>
    <w:rsid w:val="00507EFE"/>
    <w:rsid w:val="00507F94"/>
    <w:rsid w:val="00507FAD"/>
    <w:rsid w:val="00507FE5"/>
    <w:rsid w:val="00510144"/>
    <w:rsid w:val="005101B6"/>
    <w:rsid w:val="005101F8"/>
    <w:rsid w:val="00510233"/>
    <w:rsid w:val="00510344"/>
    <w:rsid w:val="00510345"/>
    <w:rsid w:val="00510354"/>
    <w:rsid w:val="005104FD"/>
    <w:rsid w:val="0051054A"/>
    <w:rsid w:val="00510553"/>
    <w:rsid w:val="0051057A"/>
    <w:rsid w:val="0051058A"/>
    <w:rsid w:val="005109AD"/>
    <w:rsid w:val="00510A64"/>
    <w:rsid w:val="00510AF6"/>
    <w:rsid w:val="00510D5B"/>
    <w:rsid w:val="00510F55"/>
    <w:rsid w:val="00510FA9"/>
    <w:rsid w:val="0051102B"/>
    <w:rsid w:val="0051102F"/>
    <w:rsid w:val="005110A9"/>
    <w:rsid w:val="005110B5"/>
    <w:rsid w:val="00511186"/>
    <w:rsid w:val="005111C2"/>
    <w:rsid w:val="00511245"/>
    <w:rsid w:val="005113CA"/>
    <w:rsid w:val="00511432"/>
    <w:rsid w:val="005114CA"/>
    <w:rsid w:val="0051164F"/>
    <w:rsid w:val="00511688"/>
    <w:rsid w:val="0051168A"/>
    <w:rsid w:val="00511699"/>
    <w:rsid w:val="005118E8"/>
    <w:rsid w:val="005118EE"/>
    <w:rsid w:val="00511995"/>
    <w:rsid w:val="005119DF"/>
    <w:rsid w:val="00511CA0"/>
    <w:rsid w:val="00511CCD"/>
    <w:rsid w:val="00511D2E"/>
    <w:rsid w:val="00511DA5"/>
    <w:rsid w:val="00511DB0"/>
    <w:rsid w:val="00511EE9"/>
    <w:rsid w:val="00511F27"/>
    <w:rsid w:val="00511F65"/>
    <w:rsid w:val="00511FB1"/>
    <w:rsid w:val="00512050"/>
    <w:rsid w:val="00512062"/>
    <w:rsid w:val="00512080"/>
    <w:rsid w:val="005120ED"/>
    <w:rsid w:val="00512102"/>
    <w:rsid w:val="0051223A"/>
    <w:rsid w:val="005124BE"/>
    <w:rsid w:val="005125B7"/>
    <w:rsid w:val="00512745"/>
    <w:rsid w:val="0051275A"/>
    <w:rsid w:val="0051275C"/>
    <w:rsid w:val="00512765"/>
    <w:rsid w:val="00512772"/>
    <w:rsid w:val="005127C0"/>
    <w:rsid w:val="005127F2"/>
    <w:rsid w:val="0051287D"/>
    <w:rsid w:val="005128C1"/>
    <w:rsid w:val="00512901"/>
    <w:rsid w:val="00512907"/>
    <w:rsid w:val="00512B03"/>
    <w:rsid w:val="00512B40"/>
    <w:rsid w:val="00512B52"/>
    <w:rsid w:val="00512BB7"/>
    <w:rsid w:val="00512CB6"/>
    <w:rsid w:val="00512CC7"/>
    <w:rsid w:val="00512DAE"/>
    <w:rsid w:val="00512E91"/>
    <w:rsid w:val="005130AD"/>
    <w:rsid w:val="00513181"/>
    <w:rsid w:val="005131B2"/>
    <w:rsid w:val="005131C9"/>
    <w:rsid w:val="005131CB"/>
    <w:rsid w:val="005132A0"/>
    <w:rsid w:val="00513402"/>
    <w:rsid w:val="005135F7"/>
    <w:rsid w:val="0051365E"/>
    <w:rsid w:val="00513661"/>
    <w:rsid w:val="00513890"/>
    <w:rsid w:val="00513898"/>
    <w:rsid w:val="005138A5"/>
    <w:rsid w:val="0051390F"/>
    <w:rsid w:val="00513918"/>
    <w:rsid w:val="00513919"/>
    <w:rsid w:val="00513AE0"/>
    <w:rsid w:val="00513B05"/>
    <w:rsid w:val="00513BAF"/>
    <w:rsid w:val="00513C11"/>
    <w:rsid w:val="00513D11"/>
    <w:rsid w:val="00513D52"/>
    <w:rsid w:val="00513D6C"/>
    <w:rsid w:val="00513E70"/>
    <w:rsid w:val="00513F14"/>
    <w:rsid w:val="00513FD4"/>
    <w:rsid w:val="00514005"/>
    <w:rsid w:val="00514141"/>
    <w:rsid w:val="00514143"/>
    <w:rsid w:val="00514170"/>
    <w:rsid w:val="00514232"/>
    <w:rsid w:val="00514243"/>
    <w:rsid w:val="0051433A"/>
    <w:rsid w:val="005143AF"/>
    <w:rsid w:val="0051446A"/>
    <w:rsid w:val="005146E2"/>
    <w:rsid w:val="00514778"/>
    <w:rsid w:val="0051479E"/>
    <w:rsid w:val="005147D4"/>
    <w:rsid w:val="00514884"/>
    <w:rsid w:val="00514B1A"/>
    <w:rsid w:val="00514B3A"/>
    <w:rsid w:val="00514C02"/>
    <w:rsid w:val="00514C12"/>
    <w:rsid w:val="00514C8A"/>
    <w:rsid w:val="00514CC3"/>
    <w:rsid w:val="00514DC4"/>
    <w:rsid w:val="00514E5B"/>
    <w:rsid w:val="00514E81"/>
    <w:rsid w:val="00514FA5"/>
    <w:rsid w:val="00514FCF"/>
    <w:rsid w:val="00515040"/>
    <w:rsid w:val="005150A6"/>
    <w:rsid w:val="0051510A"/>
    <w:rsid w:val="00515127"/>
    <w:rsid w:val="00515163"/>
    <w:rsid w:val="00515172"/>
    <w:rsid w:val="005151F7"/>
    <w:rsid w:val="0051529E"/>
    <w:rsid w:val="005152FB"/>
    <w:rsid w:val="0051537D"/>
    <w:rsid w:val="005153BD"/>
    <w:rsid w:val="005153D0"/>
    <w:rsid w:val="005153DD"/>
    <w:rsid w:val="00515469"/>
    <w:rsid w:val="00515538"/>
    <w:rsid w:val="005155EB"/>
    <w:rsid w:val="0051572D"/>
    <w:rsid w:val="0051573E"/>
    <w:rsid w:val="00515741"/>
    <w:rsid w:val="00515843"/>
    <w:rsid w:val="0051592F"/>
    <w:rsid w:val="005159A8"/>
    <w:rsid w:val="005159E0"/>
    <w:rsid w:val="00515B82"/>
    <w:rsid w:val="00515D36"/>
    <w:rsid w:val="00515DBD"/>
    <w:rsid w:val="00516028"/>
    <w:rsid w:val="0051605E"/>
    <w:rsid w:val="005160A7"/>
    <w:rsid w:val="005160B7"/>
    <w:rsid w:val="0051615D"/>
    <w:rsid w:val="005162B9"/>
    <w:rsid w:val="005163D7"/>
    <w:rsid w:val="00516527"/>
    <w:rsid w:val="00516607"/>
    <w:rsid w:val="00516627"/>
    <w:rsid w:val="00516697"/>
    <w:rsid w:val="0051670B"/>
    <w:rsid w:val="0051677C"/>
    <w:rsid w:val="0051680E"/>
    <w:rsid w:val="00516880"/>
    <w:rsid w:val="0051692A"/>
    <w:rsid w:val="00516A9F"/>
    <w:rsid w:val="00516BAF"/>
    <w:rsid w:val="00516C5D"/>
    <w:rsid w:val="00516D09"/>
    <w:rsid w:val="00516E3B"/>
    <w:rsid w:val="00516E87"/>
    <w:rsid w:val="00516E90"/>
    <w:rsid w:val="00516F85"/>
    <w:rsid w:val="00516FB1"/>
    <w:rsid w:val="005170D5"/>
    <w:rsid w:val="005171C5"/>
    <w:rsid w:val="00517220"/>
    <w:rsid w:val="005172D3"/>
    <w:rsid w:val="005172D9"/>
    <w:rsid w:val="005172FE"/>
    <w:rsid w:val="005172FF"/>
    <w:rsid w:val="00517375"/>
    <w:rsid w:val="0051744B"/>
    <w:rsid w:val="0051758E"/>
    <w:rsid w:val="0051762B"/>
    <w:rsid w:val="00517729"/>
    <w:rsid w:val="00517747"/>
    <w:rsid w:val="005177A9"/>
    <w:rsid w:val="00517846"/>
    <w:rsid w:val="0051786F"/>
    <w:rsid w:val="005178EE"/>
    <w:rsid w:val="005179F8"/>
    <w:rsid w:val="00517AA9"/>
    <w:rsid w:val="00517B1E"/>
    <w:rsid w:val="00517CEB"/>
    <w:rsid w:val="00517DF3"/>
    <w:rsid w:val="00517E28"/>
    <w:rsid w:val="00517E66"/>
    <w:rsid w:val="00517EB6"/>
    <w:rsid w:val="00517F52"/>
    <w:rsid w:val="00517F65"/>
    <w:rsid w:val="00517FC7"/>
    <w:rsid w:val="0052000E"/>
    <w:rsid w:val="005200C0"/>
    <w:rsid w:val="0052015A"/>
    <w:rsid w:val="0052018A"/>
    <w:rsid w:val="005201D4"/>
    <w:rsid w:val="0052023E"/>
    <w:rsid w:val="005202C3"/>
    <w:rsid w:val="00520374"/>
    <w:rsid w:val="005203B0"/>
    <w:rsid w:val="0052043D"/>
    <w:rsid w:val="00520499"/>
    <w:rsid w:val="005204F6"/>
    <w:rsid w:val="00520570"/>
    <w:rsid w:val="005206C1"/>
    <w:rsid w:val="00520718"/>
    <w:rsid w:val="0052072B"/>
    <w:rsid w:val="00520828"/>
    <w:rsid w:val="00520841"/>
    <w:rsid w:val="00520857"/>
    <w:rsid w:val="005208BE"/>
    <w:rsid w:val="005208D2"/>
    <w:rsid w:val="005208EB"/>
    <w:rsid w:val="00520907"/>
    <w:rsid w:val="005209A0"/>
    <w:rsid w:val="005209B7"/>
    <w:rsid w:val="00520A1B"/>
    <w:rsid w:val="00520A1F"/>
    <w:rsid w:val="00520A5E"/>
    <w:rsid w:val="00520C39"/>
    <w:rsid w:val="00520C74"/>
    <w:rsid w:val="00520CC4"/>
    <w:rsid w:val="00520CCD"/>
    <w:rsid w:val="00520CD7"/>
    <w:rsid w:val="00520D13"/>
    <w:rsid w:val="00520DB5"/>
    <w:rsid w:val="00520E9A"/>
    <w:rsid w:val="00520F75"/>
    <w:rsid w:val="00520FAB"/>
    <w:rsid w:val="00520FAE"/>
    <w:rsid w:val="0052102B"/>
    <w:rsid w:val="0052103F"/>
    <w:rsid w:val="005210AA"/>
    <w:rsid w:val="00521137"/>
    <w:rsid w:val="00521210"/>
    <w:rsid w:val="00521303"/>
    <w:rsid w:val="00521323"/>
    <w:rsid w:val="00521366"/>
    <w:rsid w:val="00521677"/>
    <w:rsid w:val="005216E4"/>
    <w:rsid w:val="0052175B"/>
    <w:rsid w:val="005218CE"/>
    <w:rsid w:val="00521949"/>
    <w:rsid w:val="00521A37"/>
    <w:rsid w:val="00521A59"/>
    <w:rsid w:val="00521C63"/>
    <w:rsid w:val="00521CF9"/>
    <w:rsid w:val="00521D06"/>
    <w:rsid w:val="00521D21"/>
    <w:rsid w:val="00521D79"/>
    <w:rsid w:val="00521DF8"/>
    <w:rsid w:val="00521F97"/>
    <w:rsid w:val="00521FFB"/>
    <w:rsid w:val="005220B3"/>
    <w:rsid w:val="005220CB"/>
    <w:rsid w:val="0052214E"/>
    <w:rsid w:val="00522224"/>
    <w:rsid w:val="00522225"/>
    <w:rsid w:val="0052226A"/>
    <w:rsid w:val="00522313"/>
    <w:rsid w:val="00522316"/>
    <w:rsid w:val="005223AC"/>
    <w:rsid w:val="0052256D"/>
    <w:rsid w:val="005227A7"/>
    <w:rsid w:val="005227AB"/>
    <w:rsid w:val="005228E8"/>
    <w:rsid w:val="005228EF"/>
    <w:rsid w:val="00522948"/>
    <w:rsid w:val="00522A32"/>
    <w:rsid w:val="00522A55"/>
    <w:rsid w:val="00522B22"/>
    <w:rsid w:val="00522B91"/>
    <w:rsid w:val="00522C02"/>
    <w:rsid w:val="00522C0B"/>
    <w:rsid w:val="00522C45"/>
    <w:rsid w:val="00522C71"/>
    <w:rsid w:val="00522E76"/>
    <w:rsid w:val="00522EBE"/>
    <w:rsid w:val="00522F0B"/>
    <w:rsid w:val="00522FA0"/>
    <w:rsid w:val="00523060"/>
    <w:rsid w:val="005230E9"/>
    <w:rsid w:val="0052312F"/>
    <w:rsid w:val="0052317A"/>
    <w:rsid w:val="005232DB"/>
    <w:rsid w:val="0052337F"/>
    <w:rsid w:val="00523395"/>
    <w:rsid w:val="005233BB"/>
    <w:rsid w:val="005234D4"/>
    <w:rsid w:val="005234F9"/>
    <w:rsid w:val="0052357A"/>
    <w:rsid w:val="0052362E"/>
    <w:rsid w:val="0052379E"/>
    <w:rsid w:val="00523853"/>
    <w:rsid w:val="005238CF"/>
    <w:rsid w:val="005238EF"/>
    <w:rsid w:val="0052398F"/>
    <w:rsid w:val="005239AC"/>
    <w:rsid w:val="00523A78"/>
    <w:rsid w:val="00523BE0"/>
    <w:rsid w:val="00523EDC"/>
    <w:rsid w:val="00523F00"/>
    <w:rsid w:val="00524092"/>
    <w:rsid w:val="00524097"/>
    <w:rsid w:val="0052416A"/>
    <w:rsid w:val="00524329"/>
    <w:rsid w:val="00524335"/>
    <w:rsid w:val="00524354"/>
    <w:rsid w:val="0052436A"/>
    <w:rsid w:val="005243CC"/>
    <w:rsid w:val="005244C8"/>
    <w:rsid w:val="00524537"/>
    <w:rsid w:val="0052469C"/>
    <w:rsid w:val="0052484D"/>
    <w:rsid w:val="0052488A"/>
    <w:rsid w:val="005248A7"/>
    <w:rsid w:val="00524905"/>
    <w:rsid w:val="00524962"/>
    <w:rsid w:val="00524A13"/>
    <w:rsid w:val="00524A46"/>
    <w:rsid w:val="00524A65"/>
    <w:rsid w:val="00524A9C"/>
    <w:rsid w:val="00524B57"/>
    <w:rsid w:val="00524DD3"/>
    <w:rsid w:val="00524E2F"/>
    <w:rsid w:val="00524EA8"/>
    <w:rsid w:val="00524F1B"/>
    <w:rsid w:val="00524F41"/>
    <w:rsid w:val="00524F42"/>
    <w:rsid w:val="00525135"/>
    <w:rsid w:val="00525177"/>
    <w:rsid w:val="005251F0"/>
    <w:rsid w:val="0052529C"/>
    <w:rsid w:val="005252F4"/>
    <w:rsid w:val="00525320"/>
    <w:rsid w:val="00525579"/>
    <w:rsid w:val="005256A9"/>
    <w:rsid w:val="005256D0"/>
    <w:rsid w:val="0052576E"/>
    <w:rsid w:val="0052591D"/>
    <w:rsid w:val="00525993"/>
    <w:rsid w:val="00525997"/>
    <w:rsid w:val="00525A43"/>
    <w:rsid w:val="00525ADB"/>
    <w:rsid w:val="00525BAF"/>
    <w:rsid w:val="00525C6D"/>
    <w:rsid w:val="00525CBC"/>
    <w:rsid w:val="00525D00"/>
    <w:rsid w:val="00525DF3"/>
    <w:rsid w:val="00525EBE"/>
    <w:rsid w:val="00525EC3"/>
    <w:rsid w:val="00525F1C"/>
    <w:rsid w:val="00526043"/>
    <w:rsid w:val="005261A9"/>
    <w:rsid w:val="00526339"/>
    <w:rsid w:val="00526495"/>
    <w:rsid w:val="005264DE"/>
    <w:rsid w:val="005265ED"/>
    <w:rsid w:val="00526826"/>
    <w:rsid w:val="005268FC"/>
    <w:rsid w:val="00526995"/>
    <w:rsid w:val="0052699A"/>
    <w:rsid w:val="005269E3"/>
    <w:rsid w:val="00526A9F"/>
    <w:rsid w:val="00526ADC"/>
    <w:rsid w:val="00526B6D"/>
    <w:rsid w:val="00526CD6"/>
    <w:rsid w:val="00526D4A"/>
    <w:rsid w:val="00526D7B"/>
    <w:rsid w:val="00526DA6"/>
    <w:rsid w:val="00526FA8"/>
    <w:rsid w:val="00526FC6"/>
    <w:rsid w:val="005270C2"/>
    <w:rsid w:val="00527124"/>
    <w:rsid w:val="005271F3"/>
    <w:rsid w:val="00527292"/>
    <w:rsid w:val="00527428"/>
    <w:rsid w:val="00527544"/>
    <w:rsid w:val="005275D8"/>
    <w:rsid w:val="00527657"/>
    <w:rsid w:val="00527795"/>
    <w:rsid w:val="0052781A"/>
    <w:rsid w:val="00527871"/>
    <w:rsid w:val="005278B2"/>
    <w:rsid w:val="005278D3"/>
    <w:rsid w:val="00527A62"/>
    <w:rsid w:val="00527A80"/>
    <w:rsid w:val="00527B4B"/>
    <w:rsid w:val="00527B6C"/>
    <w:rsid w:val="00527CC2"/>
    <w:rsid w:val="00527D35"/>
    <w:rsid w:val="00527E4D"/>
    <w:rsid w:val="00527EB5"/>
    <w:rsid w:val="00527EF1"/>
    <w:rsid w:val="00527FC9"/>
    <w:rsid w:val="0053006A"/>
    <w:rsid w:val="00530118"/>
    <w:rsid w:val="00530165"/>
    <w:rsid w:val="005301A3"/>
    <w:rsid w:val="005301E7"/>
    <w:rsid w:val="0053034D"/>
    <w:rsid w:val="00530360"/>
    <w:rsid w:val="0053037A"/>
    <w:rsid w:val="00530470"/>
    <w:rsid w:val="0053048B"/>
    <w:rsid w:val="005304A7"/>
    <w:rsid w:val="005304F5"/>
    <w:rsid w:val="00530568"/>
    <w:rsid w:val="005305A7"/>
    <w:rsid w:val="00530664"/>
    <w:rsid w:val="005307D9"/>
    <w:rsid w:val="00530801"/>
    <w:rsid w:val="005308A9"/>
    <w:rsid w:val="00530923"/>
    <w:rsid w:val="0053092B"/>
    <w:rsid w:val="005309A3"/>
    <w:rsid w:val="00530AA0"/>
    <w:rsid w:val="00530C89"/>
    <w:rsid w:val="00530DCF"/>
    <w:rsid w:val="00530F70"/>
    <w:rsid w:val="0053108A"/>
    <w:rsid w:val="005311AB"/>
    <w:rsid w:val="005313C6"/>
    <w:rsid w:val="005314C2"/>
    <w:rsid w:val="0053168A"/>
    <w:rsid w:val="0053173E"/>
    <w:rsid w:val="005318F2"/>
    <w:rsid w:val="0053190E"/>
    <w:rsid w:val="0053194C"/>
    <w:rsid w:val="00531B29"/>
    <w:rsid w:val="00531B3C"/>
    <w:rsid w:val="00531C16"/>
    <w:rsid w:val="00531C48"/>
    <w:rsid w:val="00531D82"/>
    <w:rsid w:val="00531D9A"/>
    <w:rsid w:val="00531EBD"/>
    <w:rsid w:val="00531F2F"/>
    <w:rsid w:val="00531FC7"/>
    <w:rsid w:val="0053203D"/>
    <w:rsid w:val="00532137"/>
    <w:rsid w:val="005322FE"/>
    <w:rsid w:val="0053232F"/>
    <w:rsid w:val="00532474"/>
    <w:rsid w:val="00532523"/>
    <w:rsid w:val="00532573"/>
    <w:rsid w:val="00532580"/>
    <w:rsid w:val="00532581"/>
    <w:rsid w:val="00532662"/>
    <w:rsid w:val="005326A9"/>
    <w:rsid w:val="005326E0"/>
    <w:rsid w:val="00532765"/>
    <w:rsid w:val="005327F0"/>
    <w:rsid w:val="005328B3"/>
    <w:rsid w:val="00532944"/>
    <w:rsid w:val="00532A43"/>
    <w:rsid w:val="00532A60"/>
    <w:rsid w:val="00532AC0"/>
    <w:rsid w:val="00532AC1"/>
    <w:rsid w:val="00532DF1"/>
    <w:rsid w:val="00532E32"/>
    <w:rsid w:val="00532EA4"/>
    <w:rsid w:val="00532F43"/>
    <w:rsid w:val="00533046"/>
    <w:rsid w:val="0053304F"/>
    <w:rsid w:val="00533089"/>
    <w:rsid w:val="005330A2"/>
    <w:rsid w:val="005330C9"/>
    <w:rsid w:val="005331F1"/>
    <w:rsid w:val="0053325D"/>
    <w:rsid w:val="005332A5"/>
    <w:rsid w:val="00533305"/>
    <w:rsid w:val="005333EB"/>
    <w:rsid w:val="0053346E"/>
    <w:rsid w:val="005334B1"/>
    <w:rsid w:val="00533519"/>
    <w:rsid w:val="00533646"/>
    <w:rsid w:val="00533781"/>
    <w:rsid w:val="00533927"/>
    <w:rsid w:val="00533981"/>
    <w:rsid w:val="005339FC"/>
    <w:rsid w:val="00533A27"/>
    <w:rsid w:val="00533A7B"/>
    <w:rsid w:val="00533C13"/>
    <w:rsid w:val="00533C76"/>
    <w:rsid w:val="00533D96"/>
    <w:rsid w:val="00533DE2"/>
    <w:rsid w:val="00533F65"/>
    <w:rsid w:val="00533F69"/>
    <w:rsid w:val="00533FF6"/>
    <w:rsid w:val="00534009"/>
    <w:rsid w:val="00534012"/>
    <w:rsid w:val="005340AA"/>
    <w:rsid w:val="005341CF"/>
    <w:rsid w:val="005341E0"/>
    <w:rsid w:val="00534208"/>
    <w:rsid w:val="00534265"/>
    <w:rsid w:val="0053426C"/>
    <w:rsid w:val="0053435A"/>
    <w:rsid w:val="0053441E"/>
    <w:rsid w:val="005344D9"/>
    <w:rsid w:val="00534511"/>
    <w:rsid w:val="0053458E"/>
    <w:rsid w:val="00534705"/>
    <w:rsid w:val="00534756"/>
    <w:rsid w:val="0053478B"/>
    <w:rsid w:val="005347B3"/>
    <w:rsid w:val="005347F6"/>
    <w:rsid w:val="005349F1"/>
    <w:rsid w:val="00534A10"/>
    <w:rsid w:val="00534A9F"/>
    <w:rsid w:val="00534B38"/>
    <w:rsid w:val="00534B85"/>
    <w:rsid w:val="00534BE9"/>
    <w:rsid w:val="00534C29"/>
    <w:rsid w:val="00534F0B"/>
    <w:rsid w:val="00534FD6"/>
    <w:rsid w:val="00534FFB"/>
    <w:rsid w:val="0053506F"/>
    <w:rsid w:val="00535094"/>
    <w:rsid w:val="005350CC"/>
    <w:rsid w:val="005351C5"/>
    <w:rsid w:val="00535204"/>
    <w:rsid w:val="005352EA"/>
    <w:rsid w:val="005354E9"/>
    <w:rsid w:val="0053558E"/>
    <w:rsid w:val="005356D1"/>
    <w:rsid w:val="00535768"/>
    <w:rsid w:val="005357B3"/>
    <w:rsid w:val="005358B7"/>
    <w:rsid w:val="005358F3"/>
    <w:rsid w:val="005358FD"/>
    <w:rsid w:val="00535BD0"/>
    <w:rsid w:val="00535C1D"/>
    <w:rsid w:val="00535CFD"/>
    <w:rsid w:val="00535D9B"/>
    <w:rsid w:val="00535DB3"/>
    <w:rsid w:val="00535EFB"/>
    <w:rsid w:val="00535F28"/>
    <w:rsid w:val="00536097"/>
    <w:rsid w:val="005360DE"/>
    <w:rsid w:val="005361A8"/>
    <w:rsid w:val="0053632A"/>
    <w:rsid w:val="00536360"/>
    <w:rsid w:val="005363F7"/>
    <w:rsid w:val="005364AB"/>
    <w:rsid w:val="00536560"/>
    <w:rsid w:val="005365A3"/>
    <w:rsid w:val="005366EB"/>
    <w:rsid w:val="00536926"/>
    <w:rsid w:val="00536937"/>
    <w:rsid w:val="00536AC7"/>
    <w:rsid w:val="00536B3C"/>
    <w:rsid w:val="00536B8B"/>
    <w:rsid w:val="00536C01"/>
    <w:rsid w:val="00536C14"/>
    <w:rsid w:val="00536D05"/>
    <w:rsid w:val="00536D15"/>
    <w:rsid w:val="00536E14"/>
    <w:rsid w:val="00536E3B"/>
    <w:rsid w:val="00536E3E"/>
    <w:rsid w:val="00536F51"/>
    <w:rsid w:val="00536F58"/>
    <w:rsid w:val="00536F5C"/>
    <w:rsid w:val="00536FA2"/>
    <w:rsid w:val="00536FA9"/>
    <w:rsid w:val="0053700D"/>
    <w:rsid w:val="005370E0"/>
    <w:rsid w:val="005371ED"/>
    <w:rsid w:val="00537386"/>
    <w:rsid w:val="005373BC"/>
    <w:rsid w:val="005373C6"/>
    <w:rsid w:val="005374DD"/>
    <w:rsid w:val="00537553"/>
    <w:rsid w:val="005375BC"/>
    <w:rsid w:val="0053771D"/>
    <w:rsid w:val="0053779D"/>
    <w:rsid w:val="005377AC"/>
    <w:rsid w:val="005378CF"/>
    <w:rsid w:val="00537939"/>
    <w:rsid w:val="00537954"/>
    <w:rsid w:val="0053796E"/>
    <w:rsid w:val="00537A35"/>
    <w:rsid w:val="00537B45"/>
    <w:rsid w:val="00537BE4"/>
    <w:rsid w:val="00537C02"/>
    <w:rsid w:val="00537C43"/>
    <w:rsid w:val="00537C5B"/>
    <w:rsid w:val="00537CBE"/>
    <w:rsid w:val="00537D11"/>
    <w:rsid w:val="00537D20"/>
    <w:rsid w:val="00537DBF"/>
    <w:rsid w:val="00537DE9"/>
    <w:rsid w:val="00537E71"/>
    <w:rsid w:val="00537FB4"/>
    <w:rsid w:val="00537FEF"/>
    <w:rsid w:val="00540050"/>
    <w:rsid w:val="0054006D"/>
    <w:rsid w:val="0054009A"/>
    <w:rsid w:val="00540108"/>
    <w:rsid w:val="00540121"/>
    <w:rsid w:val="0054013E"/>
    <w:rsid w:val="0054015D"/>
    <w:rsid w:val="0054015F"/>
    <w:rsid w:val="00540222"/>
    <w:rsid w:val="0054047A"/>
    <w:rsid w:val="005405AC"/>
    <w:rsid w:val="0054064B"/>
    <w:rsid w:val="0054066B"/>
    <w:rsid w:val="0054069F"/>
    <w:rsid w:val="00540705"/>
    <w:rsid w:val="005408D0"/>
    <w:rsid w:val="00540933"/>
    <w:rsid w:val="005409C5"/>
    <w:rsid w:val="00540A1B"/>
    <w:rsid w:val="00540A45"/>
    <w:rsid w:val="00540A71"/>
    <w:rsid w:val="00540A7B"/>
    <w:rsid w:val="00540A83"/>
    <w:rsid w:val="00540AEB"/>
    <w:rsid w:val="00540B3E"/>
    <w:rsid w:val="00540C07"/>
    <w:rsid w:val="00540CB6"/>
    <w:rsid w:val="00540CFF"/>
    <w:rsid w:val="00540D05"/>
    <w:rsid w:val="00540E50"/>
    <w:rsid w:val="00540F3B"/>
    <w:rsid w:val="00540FCE"/>
    <w:rsid w:val="005410B3"/>
    <w:rsid w:val="0054121C"/>
    <w:rsid w:val="005412F3"/>
    <w:rsid w:val="0054130A"/>
    <w:rsid w:val="005413C1"/>
    <w:rsid w:val="00541434"/>
    <w:rsid w:val="005415AD"/>
    <w:rsid w:val="005415F0"/>
    <w:rsid w:val="0054178C"/>
    <w:rsid w:val="005417E1"/>
    <w:rsid w:val="005418F2"/>
    <w:rsid w:val="00541985"/>
    <w:rsid w:val="00541A32"/>
    <w:rsid w:val="00541AF1"/>
    <w:rsid w:val="00541B64"/>
    <w:rsid w:val="00541BC5"/>
    <w:rsid w:val="00541BD6"/>
    <w:rsid w:val="00541C8C"/>
    <w:rsid w:val="00541CC7"/>
    <w:rsid w:val="00541DA1"/>
    <w:rsid w:val="00541DA5"/>
    <w:rsid w:val="00541EE1"/>
    <w:rsid w:val="00541F4F"/>
    <w:rsid w:val="00541F90"/>
    <w:rsid w:val="005421A7"/>
    <w:rsid w:val="00542236"/>
    <w:rsid w:val="00542253"/>
    <w:rsid w:val="005422B8"/>
    <w:rsid w:val="005422E8"/>
    <w:rsid w:val="00542362"/>
    <w:rsid w:val="005423E2"/>
    <w:rsid w:val="005424A7"/>
    <w:rsid w:val="005424B6"/>
    <w:rsid w:val="005424BC"/>
    <w:rsid w:val="00542511"/>
    <w:rsid w:val="0054256C"/>
    <w:rsid w:val="00542600"/>
    <w:rsid w:val="005426D3"/>
    <w:rsid w:val="00542714"/>
    <w:rsid w:val="00542733"/>
    <w:rsid w:val="005427BB"/>
    <w:rsid w:val="00542854"/>
    <w:rsid w:val="00542860"/>
    <w:rsid w:val="005428E1"/>
    <w:rsid w:val="00542939"/>
    <w:rsid w:val="00542967"/>
    <w:rsid w:val="005429E9"/>
    <w:rsid w:val="00542A02"/>
    <w:rsid w:val="00542A6F"/>
    <w:rsid w:val="00542A71"/>
    <w:rsid w:val="00542C15"/>
    <w:rsid w:val="00542C58"/>
    <w:rsid w:val="00542D75"/>
    <w:rsid w:val="00542FCA"/>
    <w:rsid w:val="0054303A"/>
    <w:rsid w:val="0054325A"/>
    <w:rsid w:val="00543299"/>
    <w:rsid w:val="005432E4"/>
    <w:rsid w:val="005432EA"/>
    <w:rsid w:val="0054347E"/>
    <w:rsid w:val="005435E7"/>
    <w:rsid w:val="00543728"/>
    <w:rsid w:val="005437F3"/>
    <w:rsid w:val="0054398D"/>
    <w:rsid w:val="005439C4"/>
    <w:rsid w:val="00543A52"/>
    <w:rsid w:val="00543C64"/>
    <w:rsid w:val="00543F49"/>
    <w:rsid w:val="005440AF"/>
    <w:rsid w:val="005440F9"/>
    <w:rsid w:val="00544141"/>
    <w:rsid w:val="0054414E"/>
    <w:rsid w:val="0054415D"/>
    <w:rsid w:val="0054428F"/>
    <w:rsid w:val="00544448"/>
    <w:rsid w:val="005444CE"/>
    <w:rsid w:val="0054458C"/>
    <w:rsid w:val="005445DF"/>
    <w:rsid w:val="005448E4"/>
    <w:rsid w:val="00544964"/>
    <w:rsid w:val="00544A9B"/>
    <w:rsid w:val="00544AEA"/>
    <w:rsid w:val="00544BA1"/>
    <w:rsid w:val="00544D0A"/>
    <w:rsid w:val="00544D21"/>
    <w:rsid w:val="00544D49"/>
    <w:rsid w:val="00544DAF"/>
    <w:rsid w:val="005450AE"/>
    <w:rsid w:val="0054511F"/>
    <w:rsid w:val="0054518F"/>
    <w:rsid w:val="005451A8"/>
    <w:rsid w:val="00545349"/>
    <w:rsid w:val="0054539E"/>
    <w:rsid w:val="00545424"/>
    <w:rsid w:val="0054548D"/>
    <w:rsid w:val="005454A7"/>
    <w:rsid w:val="005454AE"/>
    <w:rsid w:val="005455C4"/>
    <w:rsid w:val="00545660"/>
    <w:rsid w:val="005456AB"/>
    <w:rsid w:val="0054572D"/>
    <w:rsid w:val="00545755"/>
    <w:rsid w:val="00545799"/>
    <w:rsid w:val="0054579B"/>
    <w:rsid w:val="00545802"/>
    <w:rsid w:val="00545900"/>
    <w:rsid w:val="00545A69"/>
    <w:rsid w:val="00545AC4"/>
    <w:rsid w:val="00545B6E"/>
    <w:rsid w:val="00545C5E"/>
    <w:rsid w:val="00545D19"/>
    <w:rsid w:val="00545D2C"/>
    <w:rsid w:val="00545D8E"/>
    <w:rsid w:val="00545D90"/>
    <w:rsid w:val="00545D97"/>
    <w:rsid w:val="00545E46"/>
    <w:rsid w:val="00545E9C"/>
    <w:rsid w:val="00546044"/>
    <w:rsid w:val="00546167"/>
    <w:rsid w:val="005461A0"/>
    <w:rsid w:val="005462BD"/>
    <w:rsid w:val="00546424"/>
    <w:rsid w:val="00546531"/>
    <w:rsid w:val="00546575"/>
    <w:rsid w:val="0054659B"/>
    <w:rsid w:val="0054663B"/>
    <w:rsid w:val="0054680D"/>
    <w:rsid w:val="00546874"/>
    <w:rsid w:val="00546959"/>
    <w:rsid w:val="00546A8A"/>
    <w:rsid w:val="00546ACE"/>
    <w:rsid w:val="00546AED"/>
    <w:rsid w:val="00546B14"/>
    <w:rsid w:val="00546B5D"/>
    <w:rsid w:val="00546C16"/>
    <w:rsid w:val="00546CF2"/>
    <w:rsid w:val="00546D27"/>
    <w:rsid w:val="00546D2F"/>
    <w:rsid w:val="00546D86"/>
    <w:rsid w:val="00546E59"/>
    <w:rsid w:val="00546E5C"/>
    <w:rsid w:val="00546FF2"/>
    <w:rsid w:val="0054701C"/>
    <w:rsid w:val="00547053"/>
    <w:rsid w:val="005470E5"/>
    <w:rsid w:val="005472B8"/>
    <w:rsid w:val="00547322"/>
    <w:rsid w:val="005473E6"/>
    <w:rsid w:val="00547492"/>
    <w:rsid w:val="0054751C"/>
    <w:rsid w:val="00547565"/>
    <w:rsid w:val="00547597"/>
    <w:rsid w:val="00547650"/>
    <w:rsid w:val="005476DD"/>
    <w:rsid w:val="00547820"/>
    <w:rsid w:val="00547868"/>
    <w:rsid w:val="005478DC"/>
    <w:rsid w:val="0054791C"/>
    <w:rsid w:val="00547A1E"/>
    <w:rsid w:val="00547CBC"/>
    <w:rsid w:val="00547D94"/>
    <w:rsid w:val="00547F4D"/>
    <w:rsid w:val="00547FA9"/>
    <w:rsid w:val="0054D778"/>
    <w:rsid w:val="00550033"/>
    <w:rsid w:val="00550035"/>
    <w:rsid w:val="00550097"/>
    <w:rsid w:val="005500B3"/>
    <w:rsid w:val="005500FB"/>
    <w:rsid w:val="0055013E"/>
    <w:rsid w:val="0055019C"/>
    <w:rsid w:val="00550205"/>
    <w:rsid w:val="00550292"/>
    <w:rsid w:val="005502AE"/>
    <w:rsid w:val="00550308"/>
    <w:rsid w:val="00550323"/>
    <w:rsid w:val="0055033D"/>
    <w:rsid w:val="005504A5"/>
    <w:rsid w:val="00550530"/>
    <w:rsid w:val="00550565"/>
    <w:rsid w:val="00550576"/>
    <w:rsid w:val="00550587"/>
    <w:rsid w:val="005506E9"/>
    <w:rsid w:val="0055070F"/>
    <w:rsid w:val="0055073D"/>
    <w:rsid w:val="00550850"/>
    <w:rsid w:val="00550928"/>
    <w:rsid w:val="00550A53"/>
    <w:rsid w:val="00550AC9"/>
    <w:rsid w:val="00550CB0"/>
    <w:rsid w:val="00550D00"/>
    <w:rsid w:val="00550D2C"/>
    <w:rsid w:val="00550D2E"/>
    <w:rsid w:val="00550E48"/>
    <w:rsid w:val="00550E90"/>
    <w:rsid w:val="00550ECD"/>
    <w:rsid w:val="00550F23"/>
    <w:rsid w:val="00550F4F"/>
    <w:rsid w:val="00550F53"/>
    <w:rsid w:val="00550F7E"/>
    <w:rsid w:val="00550FFF"/>
    <w:rsid w:val="00551003"/>
    <w:rsid w:val="00551095"/>
    <w:rsid w:val="005510B7"/>
    <w:rsid w:val="005512E0"/>
    <w:rsid w:val="0055132A"/>
    <w:rsid w:val="00551368"/>
    <w:rsid w:val="0055138F"/>
    <w:rsid w:val="005514B4"/>
    <w:rsid w:val="0055152C"/>
    <w:rsid w:val="00551531"/>
    <w:rsid w:val="0055169A"/>
    <w:rsid w:val="005516E2"/>
    <w:rsid w:val="0055171D"/>
    <w:rsid w:val="00551747"/>
    <w:rsid w:val="00551811"/>
    <w:rsid w:val="0055185A"/>
    <w:rsid w:val="0055185D"/>
    <w:rsid w:val="0055198D"/>
    <w:rsid w:val="00551B52"/>
    <w:rsid w:val="00551CA4"/>
    <w:rsid w:val="00551D50"/>
    <w:rsid w:val="00551EB2"/>
    <w:rsid w:val="00551F9E"/>
    <w:rsid w:val="00551FC5"/>
    <w:rsid w:val="00552285"/>
    <w:rsid w:val="0055233D"/>
    <w:rsid w:val="00552346"/>
    <w:rsid w:val="0055235C"/>
    <w:rsid w:val="0055237A"/>
    <w:rsid w:val="005524AD"/>
    <w:rsid w:val="005524C9"/>
    <w:rsid w:val="0055252A"/>
    <w:rsid w:val="0055254E"/>
    <w:rsid w:val="00552686"/>
    <w:rsid w:val="0055275D"/>
    <w:rsid w:val="005527F9"/>
    <w:rsid w:val="00552842"/>
    <w:rsid w:val="005528C9"/>
    <w:rsid w:val="00552963"/>
    <w:rsid w:val="00552968"/>
    <w:rsid w:val="005529CE"/>
    <w:rsid w:val="00552B06"/>
    <w:rsid w:val="00552B9A"/>
    <w:rsid w:val="00552C66"/>
    <w:rsid w:val="00552CF4"/>
    <w:rsid w:val="00552D14"/>
    <w:rsid w:val="00552E14"/>
    <w:rsid w:val="00552E73"/>
    <w:rsid w:val="00552ECC"/>
    <w:rsid w:val="00552EDD"/>
    <w:rsid w:val="00552F31"/>
    <w:rsid w:val="00552F40"/>
    <w:rsid w:val="00552FF8"/>
    <w:rsid w:val="0055314B"/>
    <w:rsid w:val="00553173"/>
    <w:rsid w:val="005532D9"/>
    <w:rsid w:val="0055336D"/>
    <w:rsid w:val="00553386"/>
    <w:rsid w:val="0055343A"/>
    <w:rsid w:val="005535E8"/>
    <w:rsid w:val="00553606"/>
    <w:rsid w:val="00553615"/>
    <w:rsid w:val="0055363E"/>
    <w:rsid w:val="005536C2"/>
    <w:rsid w:val="005537FD"/>
    <w:rsid w:val="0055390E"/>
    <w:rsid w:val="005539A2"/>
    <w:rsid w:val="005539FE"/>
    <w:rsid w:val="00553ACC"/>
    <w:rsid w:val="00553B49"/>
    <w:rsid w:val="00553BD6"/>
    <w:rsid w:val="00553F50"/>
    <w:rsid w:val="00553F75"/>
    <w:rsid w:val="00554137"/>
    <w:rsid w:val="005541CC"/>
    <w:rsid w:val="005541DF"/>
    <w:rsid w:val="0055426E"/>
    <w:rsid w:val="005542C1"/>
    <w:rsid w:val="00554318"/>
    <w:rsid w:val="0055438C"/>
    <w:rsid w:val="00554507"/>
    <w:rsid w:val="005545A6"/>
    <w:rsid w:val="00554687"/>
    <w:rsid w:val="005546EB"/>
    <w:rsid w:val="00554867"/>
    <w:rsid w:val="005548F4"/>
    <w:rsid w:val="005549F3"/>
    <w:rsid w:val="00554A06"/>
    <w:rsid w:val="00554A07"/>
    <w:rsid w:val="00554BA1"/>
    <w:rsid w:val="00554C0A"/>
    <w:rsid w:val="00554D91"/>
    <w:rsid w:val="00554DF3"/>
    <w:rsid w:val="00554F28"/>
    <w:rsid w:val="00554F9E"/>
    <w:rsid w:val="00554FBC"/>
    <w:rsid w:val="005550CE"/>
    <w:rsid w:val="005551A9"/>
    <w:rsid w:val="00555299"/>
    <w:rsid w:val="005552C1"/>
    <w:rsid w:val="005552EE"/>
    <w:rsid w:val="005552F9"/>
    <w:rsid w:val="0055539A"/>
    <w:rsid w:val="00555416"/>
    <w:rsid w:val="00555447"/>
    <w:rsid w:val="005554EF"/>
    <w:rsid w:val="00555563"/>
    <w:rsid w:val="005555BA"/>
    <w:rsid w:val="005556D9"/>
    <w:rsid w:val="00555723"/>
    <w:rsid w:val="005557C3"/>
    <w:rsid w:val="0055583B"/>
    <w:rsid w:val="0055589F"/>
    <w:rsid w:val="005559D0"/>
    <w:rsid w:val="00555A8E"/>
    <w:rsid w:val="00555B27"/>
    <w:rsid w:val="00555B3D"/>
    <w:rsid w:val="00555BAB"/>
    <w:rsid w:val="00555BC4"/>
    <w:rsid w:val="00555E2A"/>
    <w:rsid w:val="00556006"/>
    <w:rsid w:val="00556012"/>
    <w:rsid w:val="0055602A"/>
    <w:rsid w:val="0055613F"/>
    <w:rsid w:val="005561E4"/>
    <w:rsid w:val="00556257"/>
    <w:rsid w:val="00556264"/>
    <w:rsid w:val="00556394"/>
    <w:rsid w:val="005563D2"/>
    <w:rsid w:val="005565AD"/>
    <w:rsid w:val="005565EA"/>
    <w:rsid w:val="0055665F"/>
    <w:rsid w:val="005566E7"/>
    <w:rsid w:val="005567EE"/>
    <w:rsid w:val="00556838"/>
    <w:rsid w:val="005568E5"/>
    <w:rsid w:val="005568F0"/>
    <w:rsid w:val="0055695B"/>
    <w:rsid w:val="00556991"/>
    <w:rsid w:val="005569AC"/>
    <w:rsid w:val="00556CB9"/>
    <w:rsid w:val="00556CE1"/>
    <w:rsid w:val="00556D36"/>
    <w:rsid w:val="00556D49"/>
    <w:rsid w:val="00556DCF"/>
    <w:rsid w:val="00556F16"/>
    <w:rsid w:val="00556F5D"/>
    <w:rsid w:val="00556F9D"/>
    <w:rsid w:val="00556FF4"/>
    <w:rsid w:val="0055721B"/>
    <w:rsid w:val="00557302"/>
    <w:rsid w:val="00557327"/>
    <w:rsid w:val="005573A1"/>
    <w:rsid w:val="0055740B"/>
    <w:rsid w:val="0055741A"/>
    <w:rsid w:val="00557480"/>
    <w:rsid w:val="005574CD"/>
    <w:rsid w:val="005574F2"/>
    <w:rsid w:val="005575F8"/>
    <w:rsid w:val="00557788"/>
    <w:rsid w:val="005577FE"/>
    <w:rsid w:val="005578A5"/>
    <w:rsid w:val="005579E0"/>
    <w:rsid w:val="00557A39"/>
    <w:rsid w:val="00557B23"/>
    <w:rsid w:val="00557DCC"/>
    <w:rsid w:val="00557DD2"/>
    <w:rsid w:val="005600EA"/>
    <w:rsid w:val="00560228"/>
    <w:rsid w:val="0056023A"/>
    <w:rsid w:val="00560292"/>
    <w:rsid w:val="005602B2"/>
    <w:rsid w:val="0056040A"/>
    <w:rsid w:val="00560475"/>
    <w:rsid w:val="005604B4"/>
    <w:rsid w:val="005605DF"/>
    <w:rsid w:val="00560753"/>
    <w:rsid w:val="00560769"/>
    <w:rsid w:val="0056076F"/>
    <w:rsid w:val="005607BC"/>
    <w:rsid w:val="00560806"/>
    <w:rsid w:val="0056082B"/>
    <w:rsid w:val="005609B8"/>
    <w:rsid w:val="005609B9"/>
    <w:rsid w:val="005609D8"/>
    <w:rsid w:val="00560B24"/>
    <w:rsid w:val="00560E09"/>
    <w:rsid w:val="00560E52"/>
    <w:rsid w:val="00560F2A"/>
    <w:rsid w:val="00560F68"/>
    <w:rsid w:val="0056105E"/>
    <w:rsid w:val="0056112C"/>
    <w:rsid w:val="005611CE"/>
    <w:rsid w:val="0056120D"/>
    <w:rsid w:val="00561243"/>
    <w:rsid w:val="0056131D"/>
    <w:rsid w:val="00561391"/>
    <w:rsid w:val="005613CC"/>
    <w:rsid w:val="00561509"/>
    <w:rsid w:val="00561591"/>
    <w:rsid w:val="005616D6"/>
    <w:rsid w:val="00561833"/>
    <w:rsid w:val="00561880"/>
    <w:rsid w:val="005618D6"/>
    <w:rsid w:val="00561948"/>
    <w:rsid w:val="00561D6A"/>
    <w:rsid w:val="00561F60"/>
    <w:rsid w:val="0056201F"/>
    <w:rsid w:val="00562250"/>
    <w:rsid w:val="00562292"/>
    <w:rsid w:val="005623B0"/>
    <w:rsid w:val="005624F6"/>
    <w:rsid w:val="00562519"/>
    <w:rsid w:val="0056255E"/>
    <w:rsid w:val="0056278F"/>
    <w:rsid w:val="00562958"/>
    <w:rsid w:val="00562B23"/>
    <w:rsid w:val="00562C49"/>
    <w:rsid w:val="00562E50"/>
    <w:rsid w:val="00562E96"/>
    <w:rsid w:val="00562EA9"/>
    <w:rsid w:val="00563036"/>
    <w:rsid w:val="00563111"/>
    <w:rsid w:val="00563187"/>
    <w:rsid w:val="005631AC"/>
    <w:rsid w:val="005631D0"/>
    <w:rsid w:val="00563231"/>
    <w:rsid w:val="005632C2"/>
    <w:rsid w:val="0056334E"/>
    <w:rsid w:val="005634CA"/>
    <w:rsid w:val="0056368F"/>
    <w:rsid w:val="005636FD"/>
    <w:rsid w:val="00563783"/>
    <w:rsid w:val="005637A5"/>
    <w:rsid w:val="005637DF"/>
    <w:rsid w:val="0056382D"/>
    <w:rsid w:val="00563849"/>
    <w:rsid w:val="005639BD"/>
    <w:rsid w:val="00563A46"/>
    <w:rsid w:val="00563B2F"/>
    <w:rsid w:val="00563B80"/>
    <w:rsid w:val="00563BFF"/>
    <w:rsid w:val="00563C43"/>
    <w:rsid w:val="00563C60"/>
    <w:rsid w:val="00563CB8"/>
    <w:rsid w:val="00563D14"/>
    <w:rsid w:val="00563D89"/>
    <w:rsid w:val="00563D8F"/>
    <w:rsid w:val="00563E7E"/>
    <w:rsid w:val="005640B1"/>
    <w:rsid w:val="0056419C"/>
    <w:rsid w:val="005641D1"/>
    <w:rsid w:val="00564245"/>
    <w:rsid w:val="0056431F"/>
    <w:rsid w:val="0056435F"/>
    <w:rsid w:val="00564458"/>
    <w:rsid w:val="00564471"/>
    <w:rsid w:val="00564490"/>
    <w:rsid w:val="0056460C"/>
    <w:rsid w:val="00564611"/>
    <w:rsid w:val="00564620"/>
    <w:rsid w:val="005647C3"/>
    <w:rsid w:val="005648A2"/>
    <w:rsid w:val="0056491C"/>
    <w:rsid w:val="0056492E"/>
    <w:rsid w:val="00564B00"/>
    <w:rsid w:val="00564BFE"/>
    <w:rsid w:val="00564C49"/>
    <w:rsid w:val="00564DAE"/>
    <w:rsid w:val="00564E2F"/>
    <w:rsid w:val="00564F40"/>
    <w:rsid w:val="00564F4E"/>
    <w:rsid w:val="00565020"/>
    <w:rsid w:val="005650EA"/>
    <w:rsid w:val="005650F9"/>
    <w:rsid w:val="0056512C"/>
    <w:rsid w:val="0056526E"/>
    <w:rsid w:val="00565383"/>
    <w:rsid w:val="005653A2"/>
    <w:rsid w:val="00565476"/>
    <w:rsid w:val="005655EE"/>
    <w:rsid w:val="0056573E"/>
    <w:rsid w:val="005657CA"/>
    <w:rsid w:val="0056583A"/>
    <w:rsid w:val="0056587D"/>
    <w:rsid w:val="00565908"/>
    <w:rsid w:val="0056591D"/>
    <w:rsid w:val="00565A48"/>
    <w:rsid w:val="00565A79"/>
    <w:rsid w:val="00565B90"/>
    <w:rsid w:val="00565BA7"/>
    <w:rsid w:val="00565BB9"/>
    <w:rsid w:val="00565C7F"/>
    <w:rsid w:val="00565D28"/>
    <w:rsid w:val="00565E99"/>
    <w:rsid w:val="00565F0B"/>
    <w:rsid w:val="00565F3A"/>
    <w:rsid w:val="00565FFE"/>
    <w:rsid w:val="00566009"/>
    <w:rsid w:val="00566033"/>
    <w:rsid w:val="005660B9"/>
    <w:rsid w:val="005661A7"/>
    <w:rsid w:val="005663B6"/>
    <w:rsid w:val="00566478"/>
    <w:rsid w:val="00566541"/>
    <w:rsid w:val="00566572"/>
    <w:rsid w:val="005665EE"/>
    <w:rsid w:val="0056661B"/>
    <w:rsid w:val="0056662C"/>
    <w:rsid w:val="0056665A"/>
    <w:rsid w:val="005666A6"/>
    <w:rsid w:val="005666D2"/>
    <w:rsid w:val="00566767"/>
    <w:rsid w:val="005668A3"/>
    <w:rsid w:val="005668C8"/>
    <w:rsid w:val="00566961"/>
    <w:rsid w:val="0056696C"/>
    <w:rsid w:val="00566AD8"/>
    <w:rsid w:val="00566C38"/>
    <w:rsid w:val="00566C7D"/>
    <w:rsid w:val="00566C9F"/>
    <w:rsid w:val="00566CEB"/>
    <w:rsid w:val="00566D6E"/>
    <w:rsid w:val="0056707A"/>
    <w:rsid w:val="00567099"/>
    <w:rsid w:val="0056715C"/>
    <w:rsid w:val="0056729D"/>
    <w:rsid w:val="005672F7"/>
    <w:rsid w:val="005673A1"/>
    <w:rsid w:val="005673E7"/>
    <w:rsid w:val="0056756B"/>
    <w:rsid w:val="00567635"/>
    <w:rsid w:val="0056783B"/>
    <w:rsid w:val="00567892"/>
    <w:rsid w:val="00567925"/>
    <w:rsid w:val="005679C4"/>
    <w:rsid w:val="00567ADC"/>
    <w:rsid w:val="00567AE9"/>
    <w:rsid w:val="00567B19"/>
    <w:rsid w:val="00567BA5"/>
    <w:rsid w:val="00567BEF"/>
    <w:rsid w:val="00567C48"/>
    <w:rsid w:val="00567C65"/>
    <w:rsid w:val="00567CC6"/>
    <w:rsid w:val="00567E5B"/>
    <w:rsid w:val="00567FC2"/>
    <w:rsid w:val="00570154"/>
    <w:rsid w:val="00570256"/>
    <w:rsid w:val="005702B5"/>
    <w:rsid w:val="005702D6"/>
    <w:rsid w:val="00570388"/>
    <w:rsid w:val="005703B6"/>
    <w:rsid w:val="005703CF"/>
    <w:rsid w:val="00570404"/>
    <w:rsid w:val="005704BD"/>
    <w:rsid w:val="005705BF"/>
    <w:rsid w:val="005706AC"/>
    <w:rsid w:val="005706DB"/>
    <w:rsid w:val="00570732"/>
    <w:rsid w:val="00570748"/>
    <w:rsid w:val="00570806"/>
    <w:rsid w:val="00570835"/>
    <w:rsid w:val="00570895"/>
    <w:rsid w:val="0057091E"/>
    <w:rsid w:val="005709B4"/>
    <w:rsid w:val="00570A85"/>
    <w:rsid w:val="00570D1A"/>
    <w:rsid w:val="00570D36"/>
    <w:rsid w:val="00570DDB"/>
    <w:rsid w:val="00570DFF"/>
    <w:rsid w:val="00570E8F"/>
    <w:rsid w:val="00570F26"/>
    <w:rsid w:val="00570F87"/>
    <w:rsid w:val="00571074"/>
    <w:rsid w:val="005710A4"/>
    <w:rsid w:val="00571111"/>
    <w:rsid w:val="00571137"/>
    <w:rsid w:val="005711C3"/>
    <w:rsid w:val="005714EC"/>
    <w:rsid w:val="00571593"/>
    <w:rsid w:val="005715BE"/>
    <w:rsid w:val="005715E1"/>
    <w:rsid w:val="00571661"/>
    <w:rsid w:val="005716E6"/>
    <w:rsid w:val="00571711"/>
    <w:rsid w:val="005717D8"/>
    <w:rsid w:val="005718EC"/>
    <w:rsid w:val="00571977"/>
    <w:rsid w:val="0057199C"/>
    <w:rsid w:val="005719A3"/>
    <w:rsid w:val="00571A72"/>
    <w:rsid w:val="00571AC3"/>
    <w:rsid w:val="00571B77"/>
    <w:rsid w:val="00571BE6"/>
    <w:rsid w:val="00571CCA"/>
    <w:rsid w:val="00571CE4"/>
    <w:rsid w:val="00571D5C"/>
    <w:rsid w:val="00571DDE"/>
    <w:rsid w:val="00571E2D"/>
    <w:rsid w:val="005721B7"/>
    <w:rsid w:val="00572290"/>
    <w:rsid w:val="00572307"/>
    <w:rsid w:val="00572329"/>
    <w:rsid w:val="0057235C"/>
    <w:rsid w:val="005723E1"/>
    <w:rsid w:val="005723E6"/>
    <w:rsid w:val="00572401"/>
    <w:rsid w:val="00572410"/>
    <w:rsid w:val="005725B0"/>
    <w:rsid w:val="00572754"/>
    <w:rsid w:val="00572888"/>
    <w:rsid w:val="005728A2"/>
    <w:rsid w:val="0057296B"/>
    <w:rsid w:val="00572A6B"/>
    <w:rsid w:val="00572AF6"/>
    <w:rsid w:val="00572B34"/>
    <w:rsid w:val="00572BDA"/>
    <w:rsid w:val="00572BFA"/>
    <w:rsid w:val="00572DEB"/>
    <w:rsid w:val="00572EF1"/>
    <w:rsid w:val="00572F3F"/>
    <w:rsid w:val="00572F89"/>
    <w:rsid w:val="0057303F"/>
    <w:rsid w:val="00573123"/>
    <w:rsid w:val="005731D5"/>
    <w:rsid w:val="00573213"/>
    <w:rsid w:val="0057322E"/>
    <w:rsid w:val="00573335"/>
    <w:rsid w:val="005733A3"/>
    <w:rsid w:val="005733B8"/>
    <w:rsid w:val="0057348D"/>
    <w:rsid w:val="0057349D"/>
    <w:rsid w:val="005734B4"/>
    <w:rsid w:val="005735A1"/>
    <w:rsid w:val="005735B7"/>
    <w:rsid w:val="005736C0"/>
    <w:rsid w:val="005737C5"/>
    <w:rsid w:val="00573807"/>
    <w:rsid w:val="00573896"/>
    <w:rsid w:val="005738BE"/>
    <w:rsid w:val="0057397C"/>
    <w:rsid w:val="005739AE"/>
    <w:rsid w:val="005739D0"/>
    <w:rsid w:val="00573AEC"/>
    <w:rsid w:val="00573B66"/>
    <w:rsid w:val="00573C47"/>
    <w:rsid w:val="00573DBA"/>
    <w:rsid w:val="00573EA6"/>
    <w:rsid w:val="00573F73"/>
    <w:rsid w:val="00573FF6"/>
    <w:rsid w:val="0057400C"/>
    <w:rsid w:val="00574018"/>
    <w:rsid w:val="00574098"/>
    <w:rsid w:val="005740AA"/>
    <w:rsid w:val="005740E0"/>
    <w:rsid w:val="00574141"/>
    <w:rsid w:val="0057418F"/>
    <w:rsid w:val="00574242"/>
    <w:rsid w:val="0057433F"/>
    <w:rsid w:val="0057438F"/>
    <w:rsid w:val="0057448D"/>
    <w:rsid w:val="0057452A"/>
    <w:rsid w:val="0057452C"/>
    <w:rsid w:val="005745FD"/>
    <w:rsid w:val="00574643"/>
    <w:rsid w:val="00574692"/>
    <w:rsid w:val="0057472D"/>
    <w:rsid w:val="00574764"/>
    <w:rsid w:val="00574799"/>
    <w:rsid w:val="005747C6"/>
    <w:rsid w:val="005748ED"/>
    <w:rsid w:val="00574962"/>
    <w:rsid w:val="00574A24"/>
    <w:rsid w:val="00574A8A"/>
    <w:rsid w:val="00574B19"/>
    <w:rsid w:val="00574B8B"/>
    <w:rsid w:val="00574C89"/>
    <w:rsid w:val="00574C91"/>
    <w:rsid w:val="00574CB0"/>
    <w:rsid w:val="00574D57"/>
    <w:rsid w:val="00574DB4"/>
    <w:rsid w:val="00574FAA"/>
    <w:rsid w:val="00575030"/>
    <w:rsid w:val="005750B3"/>
    <w:rsid w:val="005750E8"/>
    <w:rsid w:val="00575160"/>
    <w:rsid w:val="005751A6"/>
    <w:rsid w:val="00575251"/>
    <w:rsid w:val="005753C8"/>
    <w:rsid w:val="00575496"/>
    <w:rsid w:val="005754E1"/>
    <w:rsid w:val="00575576"/>
    <w:rsid w:val="0057565D"/>
    <w:rsid w:val="005756AC"/>
    <w:rsid w:val="005756B6"/>
    <w:rsid w:val="005756D2"/>
    <w:rsid w:val="005757B2"/>
    <w:rsid w:val="005757E1"/>
    <w:rsid w:val="005759D2"/>
    <w:rsid w:val="00575A12"/>
    <w:rsid w:val="00575A5F"/>
    <w:rsid w:val="00575A63"/>
    <w:rsid w:val="00575AED"/>
    <w:rsid w:val="00575B1A"/>
    <w:rsid w:val="00575C83"/>
    <w:rsid w:val="00575CB6"/>
    <w:rsid w:val="00575EF1"/>
    <w:rsid w:val="00575FBF"/>
    <w:rsid w:val="00576031"/>
    <w:rsid w:val="0057606B"/>
    <w:rsid w:val="005760D1"/>
    <w:rsid w:val="005761A3"/>
    <w:rsid w:val="005761E6"/>
    <w:rsid w:val="0057620D"/>
    <w:rsid w:val="0057630C"/>
    <w:rsid w:val="00576376"/>
    <w:rsid w:val="00576409"/>
    <w:rsid w:val="00576464"/>
    <w:rsid w:val="005764F4"/>
    <w:rsid w:val="005765E5"/>
    <w:rsid w:val="005765F2"/>
    <w:rsid w:val="005767FE"/>
    <w:rsid w:val="00576843"/>
    <w:rsid w:val="00576A30"/>
    <w:rsid w:val="00576B95"/>
    <w:rsid w:val="00576BE6"/>
    <w:rsid w:val="00576C01"/>
    <w:rsid w:val="00576C71"/>
    <w:rsid w:val="00576C94"/>
    <w:rsid w:val="00576FF4"/>
    <w:rsid w:val="005770D4"/>
    <w:rsid w:val="005773D1"/>
    <w:rsid w:val="005773E9"/>
    <w:rsid w:val="005773F6"/>
    <w:rsid w:val="0057748B"/>
    <w:rsid w:val="005774C2"/>
    <w:rsid w:val="005774D2"/>
    <w:rsid w:val="0057759E"/>
    <w:rsid w:val="00577606"/>
    <w:rsid w:val="00577690"/>
    <w:rsid w:val="00577799"/>
    <w:rsid w:val="00577807"/>
    <w:rsid w:val="0057784F"/>
    <w:rsid w:val="00577878"/>
    <w:rsid w:val="00577974"/>
    <w:rsid w:val="00577A31"/>
    <w:rsid w:val="00577C7F"/>
    <w:rsid w:val="00577CD9"/>
    <w:rsid w:val="00577D44"/>
    <w:rsid w:val="00577E34"/>
    <w:rsid w:val="00577E43"/>
    <w:rsid w:val="00577EFC"/>
    <w:rsid w:val="00577FBA"/>
    <w:rsid w:val="00577FE6"/>
    <w:rsid w:val="00580099"/>
    <w:rsid w:val="00580199"/>
    <w:rsid w:val="00580271"/>
    <w:rsid w:val="0058027A"/>
    <w:rsid w:val="00580363"/>
    <w:rsid w:val="005803A8"/>
    <w:rsid w:val="005803D0"/>
    <w:rsid w:val="005804CD"/>
    <w:rsid w:val="00580552"/>
    <w:rsid w:val="0058084B"/>
    <w:rsid w:val="00580880"/>
    <w:rsid w:val="00580A26"/>
    <w:rsid w:val="00580B13"/>
    <w:rsid w:val="00580B1F"/>
    <w:rsid w:val="00580D16"/>
    <w:rsid w:val="00580D18"/>
    <w:rsid w:val="00580D86"/>
    <w:rsid w:val="00580F95"/>
    <w:rsid w:val="00581070"/>
    <w:rsid w:val="0058112A"/>
    <w:rsid w:val="0058126C"/>
    <w:rsid w:val="0058130D"/>
    <w:rsid w:val="00581315"/>
    <w:rsid w:val="00581449"/>
    <w:rsid w:val="00581463"/>
    <w:rsid w:val="005816C2"/>
    <w:rsid w:val="005816D3"/>
    <w:rsid w:val="0058177E"/>
    <w:rsid w:val="005817D0"/>
    <w:rsid w:val="005817F4"/>
    <w:rsid w:val="00581831"/>
    <w:rsid w:val="005818C1"/>
    <w:rsid w:val="00581B48"/>
    <w:rsid w:val="00581B5F"/>
    <w:rsid w:val="00581C24"/>
    <w:rsid w:val="00581C7D"/>
    <w:rsid w:val="00581CC0"/>
    <w:rsid w:val="00581D04"/>
    <w:rsid w:val="00581DE8"/>
    <w:rsid w:val="00581E62"/>
    <w:rsid w:val="00581FBE"/>
    <w:rsid w:val="00581FC4"/>
    <w:rsid w:val="005820CA"/>
    <w:rsid w:val="0058213E"/>
    <w:rsid w:val="00582169"/>
    <w:rsid w:val="005821AF"/>
    <w:rsid w:val="00582294"/>
    <w:rsid w:val="00582296"/>
    <w:rsid w:val="005822B8"/>
    <w:rsid w:val="005822C7"/>
    <w:rsid w:val="005822EF"/>
    <w:rsid w:val="0058230D"/>
    <w:rsid w:val="00582395"/>
    <w:rsid w:val="0058239C"/>
    <w:rsid w:val="005823FF"/>
    <w:rsid w:val="00582545"/>
    <w:rsid w:val="00582564"/>
    <w:rsid w:val="0058259B"/>
    <w:rsid w:val="005826AB"/>
    <w:rsid w:val="0058279A"/>
    <w:rsid w:val="00582801"/>
    <w:rsid w:val="00582893"/>
    <w:rsid w:val="005828F8"/>
    <w:rsid w:val="00582905"/>
    <w:rsid w:val="0058291B"/>
    <w:rsid w:val="00582A0A"/>
    <w:rsid w:val="00582A10"/>
    <w:rsid w:val="00582A5B"/>
    <w:rsid w:val="00582AE4"/>
    <w:rsid w:val="00582B47"/>
    <w:rsid w:val="00582BEF"/>
    <w:rsid w:val="00582C97"/>
    <w:rsid w:val="00582E33"/>
    <w:rsid w:val="00582EC4"/>
    <w:rsid w:val="005830C4"/>
    <w:rsid w:val="005830CB"/>
    <w:rsid w:val="00583180"/>
    <w:rsid w:val="0058319E"/>
    <w:rsid w:val="005831DF"/>
    <w:rsid w:val="005831EB"/>
    <w:rsid w:val="0058320E"/>
    <w:rsid w:val="005832A6"/>
    <w:rsid w:val="00583311"/>
    <w:rsid w:val="00583340"/>
    <w:rsid w:val="005834A7"/>
    <w:rsid w:val="005834F7"/>
    <w:rsid w:val="005834F8"/>
    <w:rsid w:val="0058357D"/>
    <w:rsid w:val="0058370D"/>
    <w:rsid w:val="005837C0"/>
    <w:rsid w:val="00583914"/>
    <w:rsid w:val="0058395F"/>
    <w:rsid w:val="00583B16"/>
    <w:rsid w:val="00583C06"/>
    <w:rsid w:val="00583C33"/>
    <w:rsid w:val="00583C6B"/>
    <w:rsid w:val="00583D77"/>
    <w:rsid w:val="00583DE2"/>
    <w:rsid w:val="00583E24"/>
    <w:rsid w:val="005840B0"/>
    <w:rsid w:val="005840DC"/>
    <w:rsid w:val="0058427C"/>
    <w:rsid w:val="005842E3"/>
    <w:rsid w:val="005842F1"/>
    <w:rsid w:val="005843A4"/>
    <w:rsid w:val="005843FB"/>
    <w:rsid w:val="00584466"/>
    <w:rsid w:val="005844D0"/>
    <w:rsid w:val="00584571"/>
    <w:rsid w:val="005847B9"/>
    <w:rsid w:val="005847F1"/>
    <w:rsid w:val="00584812"/>
    <w:rsid w:val="00584965"/>
    <w:rsid w:val="005849A1"/>
    <w:rsid w:val="005849AD"/>
    <w:rsid w:val="005849CC"/>
    <w:rsid w:val="005849CF"/>
    <w:rsid w:val="005849FC"/>
    <w:rsid w:val="00584A29"/>
    <w:rsid w:val="00584A3D"/>
    <w:rsid w:val="00584A74"/>
    <w:rsid w:val="00584BD4"/>
    <w:rsid w:val="00584CBD"/>
    <w:rsid w:val="00584D80"/>
    <w:rsid w:val="00584EE0"/>
    <w:rsid w:val="00584EEA"/>
    <w:rsid w:val="00584F2D"/>
    <w:rsid w:val="0058500C"/>
    <w:rsid w:val="0058507D"/>
    <w:rsid w:val="00585172"/>
    <w:rsid w:val="005851E1"/>
    <w:rsid w:val="00585370"/>
    <w:rsid w:val="00585482"/>
    <w:rsid w:val="005854F0"/>
    <w:rsid w:val="0058562E"/>
    <w:rsid w:val="0058564C"/>
    <w:rsid w:val="00585743"/>
    <w:rsid w:val="0058587F"/>
    <w:rsid w:val="005858A3"/>
    <w:rsid w:val="005858C7"/>
    <w:rsid w:val="0058590E"/>
    <w:rsid w:val="005859BA"/>
    <w:rsid w:val="005859ED"/>
    <w:rsid w:val="00585ABA"/>
    <w:rsid w:val="00585BCF"/>
    <w:rsid w:val="00585CD7"/>
    <w:rsid w:val="00585CE5"/>
    <w:rsid w:val="00585F3D"/>
    <w:rsid w:val="00585F9D"/>
    <w:rsid w:val="0058605A"/>
    <w:rsid w:val="005860F0"/>
    <w:rsid w:val="00586109"/>
    <w:rsid w:val="00586186"/>
    <w:rsid w:val="0058618A"/>
    <w:rsid w:val="00586215"/>
    <w:rsid w:val="005862D9"/>
    <w:rsid w:val="005863F0"/>
    <w:rsid w:val="005864FF"/>
    <w:rsid w:val="0058679E"/>
    <w:rsid w:val="00586829"/>
    <w:rsid w:val="00586846"/>
    <w:rsid w:val="00586871"/>
    <w:rsid w:val="005868CA"/>
    <w:rsid w:val="005868DA"/>
    <w:rsid w:val="00586A4D"/>
    <w:rsid w:val="00586B13"/>
    <w:rsid w:val="00586DB4"/>
    <w:rsid w:val="00586F10"/>
    <w:rsid w:val="00586F22"/>
    <w:rsid w:val="00586FED"/>
    <w:rsid w:val="005870AD"/>
    <w:rsid w:val="005870BB"/>
    <w:rsid w:val="005870EB"/>
    <w:rsid w:val="005872B9"/>
    <w:rsid w:val="00587358"/>
    <w:rsid w:val="0058737C"/>
    <w:rsid w:val="0058739E"/>
    <w:rsid w:val="005874F1"/>
    <w:rsid w:val="005877A2"/>
    <w:rsid w:val="005877B6"/>
    <w:rsid w:val="005878DE"/>
    <w:rsid w:val="0058792C"/>
    <w:rsid w:val="0058794A"/>
    <w:rsid w:val="0058794E"/>
    <w:rsid w:val="00587999"/>
    <w:rsid w:val="005879C2"/>
    <w:rsid w:val="005879E4"/>
    <w:rsid w:val="00587B31"/>
    <w:rsid w:val="00587B7A"/>
    <w:rsid w:val="00587C33"/>
    <w:rsid w:val="00587C41"/>
    <w:rsid w:val="00587D49"/>
    <w:rsid w:val="00587E17"/>
    <w:rsid w:val="00587E83"/>
    <w:rsid w:val="0058EAD5"/>
    <w:rsid w:val="0059017E"/>
    <w:rsid w:val="0059018E"/>
    <w:rsid w:val="005901BC"/>
    <w:rsid w:val="005901D3"/>
    <w:rsid w:val="00590414"/>
    <w:rsid w:val="0059045F"/>
    <w:rsid w:val="005904D6"/>
    <w:rsid w:val="0059056E"/>
    <w:rsid w:val="005905AC"/>
    <w:rsid w:val="00590706"/>
    <w:rsid w:val="005907AC"/>
    <w:rsid w:val="005907EC"/>
    <w:rsid w:val="00590825"/>
    <w:rsid w:val="00590899"/>
    <w:rsid w:val="005908A3"/>
    <w:rsid w:val="0059092A"/>
    <w:rsid w:val="00590930"/>
    <w:rsid w:val="0059098F"/>
    <w:rsid w:val="00590A58"/>
    <w:rsid w:val="00590AA9"/>
    <w:rsid w:val="00590BAB"/>
    <w:rsid w:val="00590C3A"/>
    <w:rsid w:val="00590C6D"/>
    <w:rsid w:val="00590CC5"/>
    <w:rsid w:val="00590E90"/>
    <w:rsid w:val="00590F13"/>
    <w:rsid w:val="0059108A"/>
    <w:rsid w:val="00591116"/>
    <w:rsid w:val="00591155"/>
    <w:rsid w:val="00591222"/>
    <w:rsid w:val="00591386"/>
    <w:rsid w:val="0059138A"/>
    <w:rsid w:val="005913B4"/>
    <w:rsid w:val="00591402"/>
    <w:rsid w:val="0059148D"/>
    <w:rsid w:val="00591491"/>
    <w:rsid w:val="005914DB"/>
    <w:rsid w:val="005915DF"/>
    <w:rsid w:val="0059163C"/>
    <w:rsid w:val="005916C8"/>
    <w:rsid w:val="005916FE"/>
    <w:rsid w:val="005917D9"/>
    <w:rsid w:val="005919E9"/>
    <w:rsid w:val="005919F5"/>
    <w:rsid w:val="00591AA0"/>
    <w:rsid w:val="00591AF0"/>
    <w:rsid w:val="00591B5F"/>
    <w:rsid w:val="00591B9F"/>
    <w:rsid w:val="00591C0F"/>
    <w:rsid w:val="00591D27"/>
    <w:rsid w:val="00591E48"/>
    <w:rsid w:val="00591F09"/>
    <w:rsid w:val="00591F76"/>
    <w:rsid w:val="00592013"/>
    <w:rsid w:val="00592050"/>
    <w:rsid w:val="0059209D"/>
    <w:rsid w:val="005920BC"/>
    <w:rsid w:val="0059210B"/>
    <w:rsid w:val="0059210F"/>
    <w:rsid w:val="0059228A"/>
    <w:rsid w:val="005922F6"/>
    <w:rsid w:val="00592390"/>
    <w:rsid w:val="005923A9"/>
    <w:rsid w:val="005923DA"/>
    <w:rsid w:val="00592459"/>
    <w:rsid w:val="005925D0"/>
    <w:rsid w:val="005927F7"/>
    <w:rsid w:val="00592830"/>
    <w:rsid w:val="0059295A"/>
    <w:rsid w:val="00592962"/>
    <w:rsid w:val="00592A46"/>
    <w:rsid w:val="00592ACB"/>
    <w:rsid w:val="00592BBF"/>
    <w:rsid w:val="00592C67"/>
    <w:rsid w:val="00592C9E"/>
    <w:rsid w:val="00592D5D"/>
    <w:rsid w:val="00592D6A"/>
    <w:rsid w:val="00592DA5"/>
    <w:rsid w:val="00592E00"/>
    <w:rsid w:val="00592E3F"/>
    <w:rsid w:val="00592E45"/>
    <w:rsid w:val="00592F4F"/>
    <w:rsid w:val="00592F97"/>
    <w:rsid w:val="00592FF2"/>
    <w:rsid w:val="00593039"/>
    <w:rsid w:val="0059304E"/>
    <w:rsid w:val="005930B2"/>
    <w:rsid w:val="005930C5"/>
    <w:rsid w:val="00593161"/>
    <w:rsid w:val="005931A2"/>
    <w:rsid w:val="00593214"/>
    <w:rsid w:val="00593285"/>
    <w:rsid w:val="0059328C"/>
    <w:rsid w:val="005932B1"/>
    <w:rsid w:val="005933A1"/>
    <w:rsid w:val="005933B1"/>
    <w:rsid w:val="0059346B"/>
    <w:rsid w:val="005935F7"/>
    <w:rsid w:val="0059360C"/>
    <w:rsid w:val="00593636"/>
    <w:rsid w:val="005937CB"/>
    <w:rsid w:val="005937F9"/>
    <w:rsid w:val="00593834"/>
    <w:rsid w:val="005938BD"/>
    <w:rsid w:val="005938C9"/>
    <w:rsid w:val="00593981"/>
    <w:rsid w:val="005939CC"/>
    <w:rsid w:val="00593AB0"/>
    <w:rsid w:val="00593ADD"/>
    <w:rsid w:val="00593C3F"/>
    <w:rsid w:val="00593CDD"/>
    <w:rsid w:val="00593CF5"/>
    <w:rsid w:val="00593D51"/>
    <w:rsid w:val="00593DCA"/>
    <w:rsid w:val="00593FE6"/>
    <w:rsid w:val="0059406C"/>
    <w:rsid w:val="00594076"/>
    <w:rsid w:val="0059413D"/>
    <w:rsid w:val="005941C4"/>
    <w:rsid w:val="005942DF"/>
    <w:rsid w:val="00594413"/>
    <w:rsid w:val="00594422"/>
    <w:rsid w:val="00594427"/>
    <w:rsid w:val="0059446B"/>
    <w:rsid w:val="005944B5"/>
    <w:rsid w:val="00594589"/>
    <w:rsid w:val="0059459B"/>
    <w:rsid w:val="005945C8"/>
    <w:rsid w:val="005945F3"/>
    <w:rsid w:val="00594698"/>
    <w:rsid w:val="00594763"/>
    <w:rsid w:val="005947B0"/>
    <w:rsid w:val="005948CF"/>
    <w:rsid w:val="005949D6"/>
    <w:rsid w:val="005949EA"/>
    <w:rsid w:val="00594BC1"/>
    <w:rsid w:val="00594DBE"/>
    <w:rsid w:val="00594E71"/>
    <w:rsid w:val="00594FA1"/>
    <w:rsid w:val="00594FBC"/>
    <w:rsid w:val="00595012"/>
    <w:rsid w:val="00595014"/>
    <w:rsid w:val="005950D3"/>
    <w:rsid w:val="005954B3"/>
    <w:rsid w:val="0059556C"/>
    <w:rsid w:val="0059557F"/>
    <w:rsid w:val="0059558A"/>
    <w:rsid w:val="005955C5"/>
    <w:rsid w:val="00595771"/>
    <w:rsid w:val="00595780"/>
    <w:rsid w:val="0059588A"/>
    <w:rsid w:val="0059594B"/>
    <w:rsid w:val="00595A02"/>
    <w:rsid w:val="00595A3A"/>
    <w:rsid w:val="00595A41"/>
    <w:rsid w:val="00595C5C"/>
    <w:rsid w:val="00595E0C"/>
    <w:rsid w:val="00595E9B"/>
    <w:rsid w:val="00595F71"/>
    <w:rsid w:val="00595FD1"/>
    <w:rsid w:val="00595FF1"/>
    <w:rsid w:val="00596116"/>
    <w:rsid w:val="0059618E"/>
    <w:rsid w:val="005961F8"/>
    <w:rsid w:val="00596323"/>
    <w:rsid w:val="0059636B"/>
    <w:rsid w:val="00596396"/>
    <w:rsid w:val="00596578"/>
    <w:rsid w:val="00596601"/>
    <w:rsid w:val="00596654"/>
    <w:rsid w:val="00596778"/>
    <w:rsid w:val="0059679F"/>
    <w:rsid w:val="005967B2"/>
    <w:rsid w:val="00596861"/>
    <w:rsid w:val="00596A55"/>
    <w:rsid w:val="00596AF9"/>
    <w:rsid w:val="00596B17"/>
    <w:rsid w:val="00596B78"/>
    <w:rsid w:val="00596BB4"/>
    <w:rsid w:val="00596C88"/>
    <w:rsid w:val="00596F2E"/>
    <w:rsid w:val="00596FD7"/>
    <w:rsid w:val="00596FD8"/>
    <w:rsid w:val="00597153"/>
    <w:rsid w:val="005971A2"/>
    <w:rsid w:val="005971AF"/>
    <w:rsid w:val="00597220"/>
    <w:rsid w:val="0059725B"/>
    <w:rsid w:val="00597334"/>
    <w:rsid w:val="00597376"/>
    <w:rsid w:val="005973DC"/>
    <w:rsid w:val="00597401"/>
    <w:rsid w:val="0059750D"/>
    <w:rsid w:val="005975DD"/>
    <w:rsid w:val="00597669"/>
    <w:rsid w:val="005977E1"/>
    <w:rsid w:val="00597826"/>
    <w:rsid w:val="0059787D"/>
    <w:rsid w:val="00597891"/>
    <w:rsid w:val="005978D3"/>
    <w:rsid w:val="00597974"/>
    <w:rsid w:val="00597988"/>
    <w:rsid w:val="00597998"/>
    <w:rsid w:val="00597A8A"/>
    <w:rsid w:val="00597B38"/>
    <w:rsid w:val="00597C61"/>
    <w:rsid w:val="00597C70"/>
    <w:rsid w:val="00597D9C"/>
    <w:rsid w:val="00597DC7"/>
    <w:rsid w:val="00597DEC"/>
    <w:rsid w:val="00597E4E"/>
    <w:rsid w:val="00597E63"/>
    <w:rsid w:val="00597E83"/>
    <w:rsid w:val="00597E8C"/>
    <w:rsid w:val="00597F80"/>
    <w:rsid w:val="005A00FF"/>
    <w:rsid w:val="005A025C"/>
    <w:rsid w:val="005A0294"/>
    <w:rsid w:val="005A044E"/>
    <w:rsid w:val="005A04BB"/>
    <w:rsid w:val="005A05B5"/>
    <w:rsid w:val="005A05D3"/>
    <w:rsid w:val="005A06BC"/>
    <w:rsid w:val="005A06D1"/>
    <w:rsid w:val="005A0742"/>
    <w:rsid w:val="005A0744"/>
    <w:rsid w:val="005A075C"/>
    <w:rsid w:val="005A07BB"/>
    <w:rsid w:val="005A0AD3"/>
    <w:rsid w:val="005A0AFE"/>
    <w:rsid w:val="005A0BF9"/>
    <w:rsid w:val="005A0C2B"/>
    <w:rsid w:val="005A0CA7"/>
    <w:rsid w:val="005A0CAC"/>
    <w:rsid w:val="005A0D1F"/>
    <w:rsid w:val="005A0D5B"/>
    <w:rsid w:val="005A0E6F"/>
    <w:rsid w:val="005A0EA0"/>
    <w:rsid w:val="005A0EB1"/>
    <w:rsid w:val="005A0FC3"/>
    <w:rsid w:val="005A0FD1"/>
    <w:rsid w:val="005A1036"/>
    <w:rsid w:val="005A1159"/>
    <w:rsid w:val="005A11B8"/>
    <w:rsid w:val="005A1235"/>
    <w:rsid w:val="005A1286"/>
    <w:rsid w:val="005A129A"/>
    <w:rsid w:val="005A12FC"/>
    <w:rsid w:val="005A1363"/>
    <w:rsid w:val="005A1377"/>
    <w:rsid w:val="005A13E0"/>
    <w:rsid w:val="005A143B"/>
    <w:rsid w:val="005A1553"/>
    <w:rsid w:val="005A1557"/>
    <w:rsid w:val="005A1590"/>
    <w:rsid w:val="005A1611"/>
    <w:rsid w:val="005A16F6"/>
    <w:rsid w:val="005A1719"/>
    <w:rsid w:val="005A1896"/>
    <w:rsid w:val="005A18C8"/>
    <w:rsid w:val="005A18E7"/>
    <w:rsid w:val="005A19C5"/>
    <w:rsid w:val="005A1B04"/>
    <w:rsid w:val="005A1C7B"/>
    <w:rsid w:val="005A1D42"/>
    <w:rsid w:val="005A1DD6"/>
    <w:rsid w:val="005A1FD4"/>
    <w:rsid w:val="005A2063"/>
    <w:rsid w:val="005A2146"/>
    <w:rsid w:val="005A21D6"/>
    <w:rsid w:val="005A230D"/>
    <w:rsid w:val="005A2467"/>
    <w:rsid w:val="005A2532"/>
    <w:rsid w:val="005A26C5"/>
    <w:rsid w:val="005A26F1"/>
    <w:rsid w:val="005A275F"/>
    <w:rsid w:val="005A27AF"/>
    <w:rsid w:val="005A2839"/>
    <w:rsid w:val="005A2866"/>
    <w:rsid w:val="005A28BB"/>
    <w:rsid w:val="005A296B"/>
    <w:rsid w:val="005A29FC"/>
    <w:rsid w:val="005A2A48"/>
    <w:rsid w:val="005A2A75"/>
    <w:rsid w:val="005A2B1F"/>
    <w:rsid w:val="005A2C9F"/>
    <w:rsid w:val="005A2CDF"/>
    <w:rsid w:val="005A2DA3"/>
    <w:rsid w:val="005A2E83"/>
    <w:rsid w:val="005A2EB0"/>
    <w:rsid w:val="005A2FA4"/>
    <w:rsid w:val="005A3003"/>
    <w:rsid w:val="005A30BD"/>
    <w:rsid w:val="005A30ED"/>
    <w:rsid w:val="005A315B"/>
    <w:rsid w:val="005A31F9"/>
    <w:rsid w:val="005A320F"/>
    <w:rsid w:val="005A3227"/>
    <w:rsid w:val="005A328A"/>
    <w:rsid w:val="005A331F"/>
    <w:rsid w:val="005A3380"/>
    <w:rsid w:val="005A33B7"/>
    <w:rsid w:val="005A3408"/>
    <w:rsid w:val="005A3447"/>
    <w:rsid w:val="005A34A7"/>
    <w:rsid w:val="005A3506"/>
    <w:rsid w:val="005A35D0"/>
    <w:rsid w:val="005A3809"/>
    <w:rsid w:val="005A382C"/>
    <w:rsid w:val="005A3879"/>
    <w:rsid w:val="005A3949"/>
    <w:rsid w:val="005A3A35"/>
    <w:rsid w:val="005A3A49"/>
    <w:rsid w:val="005A3B82"/>
    <w:rsid w:val="005A3C0B"/>
    <w:rsid w:val="005A3C15"/>
    <w:rsid w:val="005A3C4F"/>
    <w:rsid w:val="005A3C85"/>
    <w:rsid w:val="005A3D07"/>
    <w:rsid w:val="005A3D4C"/>
    <w:rsid w:val="005A3E15"/>
    <w:rsid w:val="005A3E35"/>
    <w:rsid w:val="005A3E44"/>
    <w:rsid w:val="005A3E4B"/>
    <w:rsid w:val="005A3E64"/>
    <w:rsid w:val="005A3ED0"/>
    <w:rsid w:val="005A3F03"/>
    <w:rsid w:val="005A41FD"/>
    <w:rsid w:val="005A421A"/>
    <w:rsid w:val="005A4222"/>
    <w:rsid w:val="005A42B7"/>
    <w:rsid w:val="005A43B3"/>
    <w:rsid w:val="005A44CE"/>
    <w:rsid w:val="005A4556"/>
    <w:rsid w:val="005A45C7"/>
    <w:rsid w:val="005A469A"/>
    <w:rsid w:val="005A4765"/>
    <w:rsid w:val="005A48CC"/>
    <w:rsid w:val="005A49AD"/>
    <w:rsid w:val="005A4A61"/>
    <w:rsid w:val="005A4AD6"/>
    <w:rsid w:val="005A4B48"/>
    <w:rsid w:val="005A4BE0"/>
    <w:rsid w:val="005A4D4B"/>
    <w:rsid w:val="005A4E4B"/>
    <w:rsid w:val="005A4F55"/>
    <w:rsid w:val="005A4F61"/>
    <w:rsid w:val="005A4FC4"/>
    <w:rsid w:val="005A4FCF"/>
    <w:rsid w:val="005A502D"/>
    <w:rsid w:val="005A51FD"/>
    <w:rsid w:val="005A52D3"/>
    <w:rsid w:val="005A539D"/>
    <w:rsid w:val="005A5420"/>
    <w:rsid w:val="005A54A1"/>
    <w:rsid w:val="005A557A"/>
    <w:rsid w:val="005A55E8"/>
    <w:rsid w:val="005A55F2"/>
    <w:rsid w:val="005A569F"/>
    <w:rsid w:val="005A56A6"/>
    <w:rsid w:val="005A56E3"/>
    <w:rsid w:val="005A57A8"/>
    <w:rsid w:val="005A57D9"/>
    <w:rsid w:val="005A57F3"/>
    <w:rsid w:val="005A58F0"/>
    <w:rsid w:val="005A5928"/>
    <w:rsid w:val="005A5933"/>
    <w:rsid w:val="005A5934"/>
    <w:rsid w:val="005A5A81"/>
    <w:rsid w:val="005A5ACF"/>
    <w:rsid w:val="005A5C8C"/>
    <w:rsid w:val="005A5DA9"/>
    <w:rsid w:val="005A5EA9"/>
    <w:rsid w:val="005A5FA2"/>
    <w:rsid w:val="005A5FC8"/>
    <w:rsid w:val="005A613C"/>
    <w:rsid w:val="005A632A"/>
    <w:rsid w:val="005A6334"/>
    <w:rsid w:val="005A6398"/>
    <w:rsid w:val="005A63E4"/>
    <w:rsid w:val="005A64C2"/>
    <w:rsid w:val="005A6676"/>
    <w:rsid w:val="005A66F4"/>
    <w:rsid w:val="005A66F5"/>
    <w:rsid w:val="005A6850"/>
    <w:rsid w:val="005A6880"/>
    <w:rsid w:val="005A688C"/>
    <w:rsid w:val="005A68B2"/>
    <w:rsid w:val="005A68CC"/>
    <w:rsid w:val="005A696B"/>
    <w:rsid w:val="005A6AC8"/>
    <w:rsid w:val="005A6AE0"/>
    <w:rsid w:val="005A6BB9"/>
    <w:rsid w:val="005A6D62"/>
    <w:rsid w:val="005A6DFD"/>
    <w:rsid w:val="005A6E07"/>
    <w:rsid w:val="005A6E65"/>
    <w:rsid w:val="005A6F74"/>
    <w:rsid w:val="005A7044"/>
    <w:rsid w:val="005A708E"/>
    <w:rsid w:val="005A70D4"/>
    <w:rsid w:val="005A70F5"/>
    <w:rsid w:val="005A716B"/>
    <w:rsid w:val="005A7296"/>
    <w:rsid w:val="005A729D"/>
    <w:rsid w:val="005A72DF"/>
    <w:rsid w:val="005A7490"/>
    <w:rsid w:val="005A7543"/>
    <w:rsid w:val="005A75A8"/>
    <w:rsid w:val="005A7674"/>
    <w:rsid w:val="005A76AD"/>
    <w:rsid w:val="005A7717"/>
    <w:rsid w:val="005A7747"/>
    <w:rsid w:val="005A7750"/>
    <w:rsid w:val="005A77DB"/>
    <w:rsid w:val="005A7A33"/>
    <w:rsid w:val="005A7ABD"/>
    <w:rsid w:val="005A7B9E"/>
    <w:rsid w:val="005A7C07"/>
    <w:rsid w:val="005A7CB3"/>
    <w:rsid w:val="005A7D67"/>
    <w:rsid w:val="005A7FC5"/>
    <w:rsid w:val="005B0103"/>
    <w:rsid w:val="005B0112"/>
    <w:rsid w:val="005B021D"/>
    <w:rsid w:val="005B025F"/>
    <w:rsid w:val="005B026C"/>
    <w:rsid w:val="005B046C"/>
    <w:rsid w:val="005B04A7"/>
    <w:rsid w:val="005B0512"/>
    <w:rsid w:val="005B05AD"/>
    <w:rsid w:val="005B05E5"/>
    <w:rsid w:val="005B061A"/>
    <w:rsid w:val="005B07B6"/>
    <w:rsid w:val="005B0903"/>
    <w:rsid w:val="005B0B36"/>
    <w:rsid w:val="005B0B6E"/>
    <w:rsid w:val="005B0B7A"/>
    <w:rsid w:val="005B0D46"/>
    <w:rsid w:val="005B0D9A"/>
    <w:rsid w:val="005B0DF9"/>
    <w:rsid w:val="005B0F73"/>
    <w:rsid w:val="005B0FA5"/>
    <w:rsid w:val="005B0FEC"/>
    <w:rsid w:val="005B106D"/>
    <w:rsid w:val="005B114A"/>
    <w:rsid w:val="005B11BA"/>
    <w:rsid w:val="005B1303"/>
    <w:rsid w:val="005B146D"/>
    <w:rsid w:val="005B155F"/>
    <w:rsid w:val="005B15FB"/>
    <w:rsid w:val="005B16C2"/>
    <w:rsid w:val="005B17EE"/>
    <w:rsid w:val="005B1911"/>
    <w:rsid w:val="005B195E"/>
    <w:rsid w:val="005B19AA"/>
    <w:rsid w:val="005B1C13"/>
    <w:rsid w:val="005B1C2C"/>
    <w:rsid w:val="005B1C8D"/>
    <w:rsid w:val="005B1CE4"/>
    <w:rsid w:val="005B1DA5"/>
    <w:rsid w:val="005B1DD9"/>
    <w:rsid w:val="005B1E29"/>
    <w:rsid w:val="005B1F20"/>
    <w:rsid w:val="005B1F47"/>
    <w:rsid w:val="005B1F94"/>
    <w:rsid w:val="005B1FB6"/>
    <w:rsid w:val="005B20E6"/>
    <w:rsid w:val="005B2152"/>
    <w:rsid w:val="005B21F3"/>
    <w:rsid w:val="005B240A"/>
    <w:rsid w:val="005B2426"/>
    <w:rsid w:val="005B2452"/>
    <w:rsid w:val="005B25FB"/>
    <w:rsid w:val="005B2613"/>
    <w:rsid w:val="005B2633"/>
    <w:rsid w:val="005B2646"/>
    <w:rsid w:val="005B264F"/>
    <w:rsid w:val="005B26C1"/>
    <w:rsid w:val="005B2717"/>
    <w:rsid w:val="005B276B"/>
    <w:rsid w:val="005B27DB"/>
    <w:rsid w:val="005B27FA"/>
    <w:rsid w:val="005B2830"/>
    <w:rsid w:val="005B2942"/>
    <w:rsid w:val="005B2A0C"/>
    <w:rsid w:val="005B2A15"/>
    <w:rsid w:val="005B2B8A"/>
    <w:rsid w:val="005B2BEF"/>
    <w:rsid w:val="005B2C6B"/>
    <w:rsid w:val="005B2CAF"/>
    <w:rsid w:val="005B2D1E"/>
    <w:rsid w:val="005B2D34"/>
    <w:rsid w:val="005B2D49"/>
    <w:rsid w:val="005B2D8D"/>
    <w:rsid w:val="005B2E3C"/>
    <w:rsid w:val="005B2E6E"/>
    <w:rsid w:val="005B2EBA"/>
    <w:rsid w:val="005B2F3F"/>
    <w:rsid w:val="005B2FBC"/>
    <w:rsid w:val="005B3084"/>
    <w:rsid w:val="005B31F0"/>
    <w:rsid w:val="005B3205"/>
    <w:rsid w:val="005B33E2"/>
    <w:rsid w:val="005B34EC"/>
    <w:rsid w:val="005B3615"/>
    <w:rsid w:val="005B3616"/>
    <w:rsid w:val="005B3690"/>
    <w:rsid w:val="005B371E"/>
    <w:rsid w:val="005B37F7"/>
    <w:rsid w:val="005B3909"/>
    <w:rsid w:val="005B3983"/>
    <w:rsid w:val="005B3995"/>
    <w:rsid w:val="005B3A55"/>
    <w:rsid w:val="005B3A84"/>
    <w:rsid w:val="005B3B30"/>
    <w:rsid w:val="005B3B55"/>
    <w:rsid w:val="005B3BFD"/>
    <w:rsid w:val="005B3C4B"/>
    <w:rsid w:val="005B3D12"/>
    <w:rsid w:val="005B3DD2"/>
    <w:rsid w:val="005B3EDD"/>
    <w:rsid w:val="005B3EE2"/>
    <w:rsid w:val="005B3F96"/>
    <w:rsid w:val="005B3F98"/>
    <w:rsid w:val="005B4075"/>
    <w:rsid w:val="005B40DD"/>
    <w:rsid w:val="005B4130"/>
    <w:rsid w:val="005B419A"/>
    <w:rsid w:val="005B43B6"/>
    <w:rsid w:val="005B44A0"/>
    <w:rsid w:val="005B44F2"/>
    <w:rsid w:val="005B44F8"/>
    <w:rsid w:val="005B45BD"/>
    <w:rsid w:val="005B45DE"/>
    <w:rsid w:val="005B4634"/>
    <w:rsid w:val="005B46B8"/>
    <w:rsid w:val="005B4745"/>
    <w:rsid w:val="005B4754"/>
    <w:rsid w:val="005B477A"/>
    <w:rsid w:val="005B4823"/>
    <w:rsid w:val="005B4847"/>
    <w:rsid w:val="005B4879"/>
    <w:rsid w:val="005B49BC"/>
    <w:rsid w:val="005B4AFB"/>
    <w:rsid w:val="005B4C41"/>
    <w:rsid w:val="005B4C6B"/>
    <w:rsid w:val="005B4D3D"/>
    <w:rsid w:val="005B4D7F"/>
    <w:rsid w:val="005B4E28"/>
    <w:rsid w:val="005B4F67"/>
    <w:rsid w:val="005B4FD1"/>
    <w:rsid w:val="005B4FE1"/>
    <w:rsid w:val="005B50C0"/>
    <w:rsid w:val="005B51F5"/>
    <w:rsid w:val="005B5217"/>
    <w:rsid w:val="005B529B"/>
    <w:rsid w:val="005B52D5"/>
    <w:rsid w:val="005B5325"/>
    <w:rsid w:val="005B542D"/>
    <w:rsid w:val="005B5609"/>
    <w:rsid w:val="005B5747"/>
    <w:rsid w:val="005B574A"/>
    <w:rsid w:val="005B5780"/>
    <w:rsid w:val="005B57D7"/>
    <w:rsid w:val="005B57FE"/>
    <w:rsid w:val="005B5945"/>
    <w:rsid w:val="005B597A"/>
    <w:rsid w:val="005B5988"/>
    <w:rsid w:val="005B5ABF"/>
    <w:rsid w:val="005B5ACF"/>
    <w:rsid w:val="005B5BE0"/>
    <w:rsid w:val="005B5BED"/>
    <w:rsid w:val="005B5D15"/>
    <w:rsid w:val="005B5E0A"/>
    <w:rsid w:val="005B5E16"/>
    <w:rsid w:val="005B5ECD"/>
    <w:rsid w:val="005B5EF7"/>
    <w:rsid w:val="005B5F69"/>
    <w:rsid w:val="005B5F7D"/>
    <w:rsid w:val="005B5F9E"/>
    <w:rsid w:val="005B5FA4"/>
    <w:rsid w:val="005B603F"/>
    <w:rsid w:val="005B6094"/>
    <w:rsid w:val="005B60E2"/>
    <w:rsid w:val="005B615C"/>
    <w:rsid w:val="005B625F"/>
    <w:rsid w:val="005B6285"/>
    <w:rsid w:val="005B62E9"/>
    <w:rsid w:val="005B6309"/>
    <w:rsid w:val="005B667F"/>
    <w:rsid w:val="005B6698"/>
    <w:rsid w:val="005B66B2"/>
    <w:rsid w:val="005B66B4"/>
    <w:rsid w:val="005B66DD"/>
    <w:rsid w:val="005B6736"/>
    <w:rsid w:val="005B676F"/>
    <w:rsid w:val="005B677F"/>
    <w:rsid w:val="005B68D7"/>
    <w:rsid w:val="005B694A"/>
    <w:rsid w:val="005B69AE"/>
    <w:rsid w:val="005B6A59"/>
    <w:rsid w:val="005B6B03"/>
    <w:rsid w:val="005B6B0C"/>
    <w:rsid w:val="005B6B2E"/>
    <w:rsid w:val="005B6B89"/>
    <w:rsid w:val="005B6BF4"/>
    <w:rsid w:val="005B6C86"/>
    <w:rsid w:val="005B6D15"/>
    <w:rsid w:val="005B6D21"/>
    <w:rsid w:val="005B6D44"/>
    <w:rsid w:val="005B6D46"/>
    <w:rsid w:val="005B6D88"/>
    <w:rsid w:val="005B6EE0"/>
    <w:rsid w:val="005B7003"/>
    <w:rsid w:val="005B700C"/>
    <w:rsid w:val="005B7088"/>
    <w:rsid w:val="005B7139"/>
    <w:rsid w:val="005B716B"/>
    <w:rsid w:val="005B71F2"/>
    <w:rsid w:val="005B72EE"/>
    <w:rsid w:val="005B77EB"/>
    <w:rsid w:val="005B79B2"/>
    <w:rsid w:val="005B7AE0"/>
    <w:rsid w:val="005B7BD4"/>
    <w:rsid w:val="005B7C34"/>
    <w:rsid w:val="005B7C4C"/>
    <w:rsid w:val="005B7CBB"/>
    <w:rsid w:val="005B7D85"/>
    <w:rsid w:val="005B7DC7"/>
    <w:rsid w:val="005B7E76"/>
    <w:rsid w:val="005B7EB6"/>
    <w:rsid w:val="005B7F74"/>
    <w:rsid w:val="005B7F7A"/>
    <w:rsid w:val="005C011A"/>
    <w:rsid w:val="005C01B5"/>
    <w:rsid w:val="005C0271"/>
    <w:rsid w:val="005C0283"/>
    <w:rsid w:val="005C0339"/>
    <w:rsid w:val="005C03F0"/>
    <w:rsid w:val="005C0546"/>
    <w:rsid w:val="005C061C"/>
    <w:rsid w:val="005C0668"/>
    <w:rsid w:val="005C0680"/>
    <w:rsid w:val="005C06E7"/>
    <w:rsid w:val="005C0815"/>
    <w:rsid w:val="005C08A2"/>
    <w:rsid w:val="005C0B11"/>
    <w:rsid w:val="005C0C1F"/>
    <w:rsid w:val="005C0CD9"/>
    <w:rsid w:val="005C0DE4"/>
    <w:rsid w:val="005C0E7D"/>
    <w:rsid w:val="005C0EFC"/>
    <w:rsid w:val="005C0FCA"/>
    <w:rsid w:val="005C0FF2"/>
    <w:rsid w:val="005C1158"/>
    <w:rsid w:val="005C137B"/>
    <w:rsid w:val="005C13DF"/>
    <w:rsid w:val="005C144C"/>
    <w:rsid w:val="005C1490"/>
    <w:rsid w:val="005C14E8"/>
    <w:rsid w:val="005C150C"/>
    <w:rsid w:val="005C1576"/>
    <w:rsid w:val="005C1784"/>
    <w:rsid w:val="005C17B8"/>
    <w:rsid w:val="005C17FA"/>
    <w:rsid w:val="005C1939"/>
    <w:rsid w:val="005C1A5A"/>
    <w:rsid w:val="005C1A81"/>
    <w:rsid w:val="005C1B2E"/>
    <w:rsid w:val="005C1C1F"/>
    <w:rsid w:val="005C1C4E"/>
    <w:rsid w:val="005C1CF9"/>
    <w:rsid w:val="005C1D88"/>
    <w:rsid w:val="005C1DA2"/>
    <w:rsid w:val="005C1E02"/>
    <w:rsid w:val="005C1E30"/>
    <w:rsid w:val="005C1EB4"/>
    <w:rsid w:val="005C1FF8"/>
    <w:rsid w:val="005C2018"/>
    <w:rsid w:val="005C2117"/>
    <w:rsid w:val="005C22C0"/>
    <w:rsid w:val="005C22CA"/>
    <w:rsid w:val="005C2336"/>
    <w:rsid w:val="005C23CC"/>
    <w:rsid w:val="005C242E"/>
    <w:rsid w:val="005C248C"/>
    <w:rsid w:val="005C2492"/>
    <w:rsid w:val="005C2510"/>
    <w:rsid w:val="005C25D9"/>
    <w:rsid w:val="005C26DE"/>
    <w:rsid w:val="005C26EA"/>
    <w:rsid w:val="005C2845"/>
    <w:rsid w:val="005C28A2"/>
    <w:rsid w:val="005C2938"/>
    <w:rsid w:val="005C29C4"/>
    <w:rsid w:val="005C2A72"/>
    <w:rsid w:val="005C2A97"/>
    <w:rsid w:val="005C2AA3"/>
    <w:rsid w:val="005C2D20"/>
    <w:rsid w:val="005C2D71"/>
    <w:rsid w:val="005C2D7D"/>
    <w:rsid w:val="005C2D86"/>
    <w:rsid w:val="005C2D8B"/>
    <w:rsid w:val="005C2DA4"/>
    <w:rsid w:val="005C2E79"/>
    <w:rsid w:val="005C2E85"/>
    <w:rsid w:val="005C3110"/>
    <w:rsid w:val="005C313E"/>
    <w:rsid w:val="005C316A"/>
    <w:rsid w:val="005C3290"/>
    <w:rsid w:val="005C3294"/>
    <w:rsid w:val="005C32A2"/>
    <w:rsid w:val="005C342D"/>
    <w:rsid w:val="005C344E"/>
    <w:rsid w:val="005C34BD"/>
    <w:rsid w:val="005C3513"/>
    <w:rsid w:val="005C3582"/>
    <w:rsid w:val="005C35CA"/>
    <w:rsid w:val="005C366D"/>
    <w:rsid w:val="005C3690"/>
    <w:rsid w:val="005C38BB"/>
    <w:rsid w:val="005C3945"/>
    <w:rsid w:val="005C3966"/>
    <w:rsid w:val="005C3967"/>
    <w:rsid w:val="005C39BA"/>
    <w:rsid w:val="005C3A05"/>
    <w:rsid w:val="005C3A48"/>
    <w:rsid w:val="005C3A85"/>
    <w:rsid w:val="005C3A91"/>
    <w:rsid w:val="005C3A96"/>
    <w:rsid w:val="005C3AC9"/>
    <w:rsid w:val="005C3CD1"/>
    <w:rsid w:val="005C3D33"/>
    <w:rsid w:val="005C3F88"/>
    <w:rsid w:val="005C410C"/>
    <w:rsid w:val="005C4147"/>
    <w:rsid w:val="005C417A"/>
    <w:rsid w:val="005C4247"/>
    <w:rsid w:val="005C430D"/>
    <w:rsid w:val="005C43BE"/>
    <w:rsid w:val="005C4444"/>
    <w:rsid w:val="005C4577"/>
    <w:rsid w:val="005C4669"/>
    <w:rsid w:val="005C466D"/>
    <w:rsid w:val="005C47A5"/>
    <w:rsid w:val="005C4809"/>
    <w:rsid w:val="005C4A61"/>
    <w:rsid w:val="005C4AA9"/>
    <w:rsid w:val="005C4AB0"/>
    <w:rsid w:val="005C4AEB"/>
    <w:rsid w:val="005C4B5B"/>
    <w:rsid w:val="005C4B95"/>
    <w:rsid w:val="005C4BAE"/>
    <w:rsid w:val="005C4BCF"/>
    <w:rsid w:val="005C4BE1"/>
    <w:rsid w:val="005C4C1A"/>
    <w:rsid w:val="005C4D5C"/>
    <w:rsid w:val="005C4DD8"/>
    <w:rsid w:val="005C4F72"/>
    <w:rsid w:val="005C4FA5"/>
    <w:rsid w:val="005C50F5"/>
    <w:rsid w:val="005C514B"/>
    <w:rsid w:val="005C5160"/>
    <w:rsid w:val="005C51AB"/>
    <w:rsid w:val="005C5220"/>
    <w:rsid w:val="005C52BC"/>
    <w:rsid w:val="005C52C9"/>
    <w:rsid w:val="005C5350"/>
    <w:rsid w:val="005C536F"/>
    <w:rsid w:val="005C5387"/>
    <w:rsid w:val="005C53BA"/>
    <w:rsid w:val="005C53C5"/>
    <w:rsid w:val="005C53F0"/>
    <w:rsid w:val="005C55BB"/>
    <w:rsid w:val="005C5681"/>
    <w:rsid w:val="005C56CE"/>
    <w:rsid w:val="005C56FC"/>
    <w:rsid w:val="005C5858"/>
    <w:rsid w:val="005C58AF"/>
    <w:rsid w:val="005C58E4"/>
    <w:rsid w:val="005C5A03"/>
    <w:rsid w:val="005C5A12"/>
    <w:rsid w:val="005C5A70"/>
    <w:rsid w:val="005C5A95"/>
    <w:rsid w:val="005C5B2F"/>
    <w:rsid w:val="005C5BE7"/>
    <w:rsid w:val="005C5E09"/>
    <w:rsid w:val="005C5FA1"/>
    <w:rsid w:val="005C5FA8"/>
    <w:rsid w:val="005C5FD3"/>
    <w:rsid w:val="005C5FDC"/>
    <w:rsid w:val="005C6298"/>
    <w:rsid w:val="005C62DF"/>
    <w:rsid w:val="005C6366"/>
    <w:rsid w:val="005C6380"/>
    <w:rsid w:val="005C63BF"/>
    <w:rsid w:val="005C63D1"/>
    <w:rsid w:val="005C6560"/>
    <w:rsid w:val="005C6641"/>
    <w:rsid w:val="005C6717"/>
    <w:rsid w:val="005C6734"/>
    <w:rsid w:val="005C695F"/>
    <w:rsid w:val="005C6963"/>
    <w:rsid w:val="005C697B"/>
    <w:rsid w:val="005C69B1"/>
    <w:rsid w:val="005C6A79"/>
    <w:rsid w:val="005C6BFA"/>
    <w:rsid w:val="005C6C7E"/>
    <w:rsid w:val="005C6D00"/>
    <w:rsid w:val="005C6D09"/>
    <w:rsid w:val="005C6D3A"/>
    <w:rsid w:val="005C6D4B"/>
    <w:rsid w:val="005C6D4E"/>
    <w:rsid w:val="005C6DB4"/>
    <w:rsid w:val="005C6E0A"/>
    <w:rsid w:val="005C6EAD"/>
    <w:rsid w:val="005C7044"/>
    <w:rsid w:val="005C7111"/>
    <w:rsid w:val="005C7188"/>
    <w:rsid w:val="005C71C9"/>
    <w:rsid w:val="005C7216"/>
    <w:rsid w:val="005C7298"/>
    <w:rsid w:val="005C72F8"/>
    <w:rsid w:val="005C7379"/>
    <w:rsid w:val="005C7398"/>
    <w:rsid w:val="005C73B7"/>
    <w:rsid w:val="005C74C3"/>
    <w:rsid w:val="005C74C5"/>
    <w:rsid w:val="005C74D7"/>
    <w:rsid w:val="005C7588"/>
    <w:rsid w:val="005C7589"/>
    <w:rsid w:val="005C76C5"/>
    <w:rsid w:val="005C76CC"/>
    <w:rsid w:val="005C76D8"/>
    <w:rsid w:val="005C77E7"/>
    <w:rsid w:val="005C7872"/>
    <w:rsid w:val="005C7B40"/>
    <w:rsid w:val="005C7B45"/>
    <w:rsid w:val="005C7C90"/>
    <w:rsid w:val="005C7CAB"/>
    <w:rsid w:val="005C7CBB"/>
    <w:rsid w:val="005C7E5A"/>
    <w:rsid w:val="005C7EAE"/>
    <w:rsid w:val="005C7F58"/>
    <w:rsid w:val="005C7F87"/>
    <w:rsid w:val="005D0139"/>
    <w:rsid w:val="005D015D"/>
    <w:rsid w:val="005D0187"/>
    <w:rsid w:val="005D02C3"/>
    <w:rsid w:val="005D037D"/>
    <w:rsid w:val="005D0427"/>
    <w:rsid w:val="005D0442"/>
    <w:rsid w:val="005D0546"/>
    <w:rsid w:val="005D06B5"/>
    <w:rsid w:val="005D06DB"/>
    <w:rsid w:val="005D0771"/>
    <w:rsid w:val="005D0ADB"/>
    <w:rsid w:val="005D0AF4"/>
    <w:rsid w:val="005D0B79"/>
    <w:rsid w:val="005D0BAB"/>
    <w:rsid w:val="005D0BC6"/>
    <w:rsid w:val="005D0BEF"/>
    <w:rsid w:val="005D0CB9"/>
    <w:rsid w:val="005D0CC4"/>
    <w:rsid w:val="005D0CC8"/>
    <w:rsid w:val="005D0CE9"/>
    <w:rsid w:val="005D0D69"/>
    <w:rsid w:val="005D0DB8"/>
    <w:rsid w:val="005D0DCE"/>
    <w:rsid w:val="005D0DE8"/>
    <w:rsid w:val="005D0E61"/>
    <w:rsid w:val="005D0E7B"/>
    <w:rsid w:val="005D0E81"/>
    <w:rsid w:val="005D0F02"/>
    <w:rsid w:val="005D0F82"/>
    <w:rsid w:val="005D1062"/>
    <w:rsid w:val="005D10B3"/>
    <w:rsid w:val="005D111E"/>
    <w:rsid w:val="005D120D"/>
    <w:rsid w:val="005D1244"/>
    <w:rsid w:val="005D1245"/>
    <w:rsid w:val="005D12A0"/>
    <w:rsid w:val="005D12C2"/>
    <w:rsid w:val="005D12CA"/>
    <w:rsid w:val="005D132B"/>
    <w:rsid w:val="005D136A"/>
    <w:rsid w:val="005D141C"/>
    <w:rsid w:val="005D1476"/>
    <w:rsid w:val="005D15E9"/>
    <w:rsid w:val="005D1650"/>
    <w:rsid w:val="005D16AB"/>
    <w:rsid w:val="005D1700"/>
    <w:rsid w:val="005D1715"/>
    <w:rsid w:val="005D18B9"/>
    <w:rsid w:val="005D18BC"/>
    <w:rsid w:val="005D18C4"/>
    <w:rsid w:val="005D18D3"/>
    <w:rsid w:val="005D1954"/>
    <w:rsid w:val="005D19B7"/>
    <w:rsid w:val="005D1A17"/>
    <w:rsid w:val="005D1AB7"/>
    <w:rsid w:val="005D1B2C"/>
    <w:rsid w:val="005D1B35"/>
    <w:rsid w:val="005D1BA3"/>
    <w:rsid w:val="005D1DBB"/>
    <w:rsid w:val="005D1DFE"/>
    <w:rsid w:val="005D1E84"/>
    <w:rsid w:val="005D1E8E"/>
    <w:rsid w:val="005D1E90"/>
    <w:rsid w:val="005D1EA9"/>
    <w:rsid w:val="005D1FE6"/>
    <w:rsid w:val="005D1FFA"/>
    <w:rsid w:val="005D2056"/>
    <w:rsid w:val="005D20DE"/>
    <w:rsid w:val="005D2296"/>
    <w:rsid w:val="005D24EE"/>
    <w:rsid w:val="005D2535"/>
    <w:rsid w:val="005D258D"/>
    <w:rsid w:val="005D25F9"/>
    <w:rsid w:val="005D263C"/>
    <w:rsid w:val="005D2AB5"/>
    <w:rsid w:val="005D2B09"/>
    <w:rsid w:val="005D2B9A"/>
    <w:rsid w:val="005D2BAC"/>
    <w:rsid w:val="005D2CA3"/>
    <w:rsid w:val="005D2D03"/>
    <w:rsid w:val="005D2D47"/>
    <w:rsid w:val="005D2DFF"/>
    <w:rsid w:val="005D2EC1"/>
    <w:rsid w:val="005D2FC3"/>
    <w:rsid w:val="005D2FEA"/>
    <w:rsid w:val="005D300D"/>
    <w:rsid w:val="005D310B"/>
    <w:rsid w:val="005D3145"/>
    <w:rsid w:val="005D3273"/>
    <w:rsid w:val="005D3346"/>
    <w:rsid w:val="005D3486"/>
    <w:rsid w:val="005D3579"/>
    <w:rsid w:val="005D35B2"/>
    <w:rsid w:val="005D35F8"/>
    <w:rsid w:val="005D370D"/>
    <w:rsid w:val="005D3862"/>
    <w:rsid w:val="005D396E"/>
    <w:rsid w:val="005D3991"/>
    <w:rsid w:val="005D3A01"/>
    <w:rsid w:val="005D3A3A"/>
    <w:rsid w:val="005D3D1B"/>
    <w:rsid w:val="005D3D2B"/>
    <w:rsid w:val="005D3E40"/>
    <w:rsid w:val="005D3E66"/>
    <w:rsid w:val="005D3EA4"/>
    <w:rsid w:val="005D3F1A"/>
    <w:rsid w:val="005D4174"/>
    <w:rsid w:val="005D4178"/>
    <w:rsid w:val="005D419D"/>
    <w:rsid w:val="005D424F"/>
    <w:rsid w:val="005D42A8"/>
    <w:rsid w:val="005D43CF"/>
    <w:rsid w:val="005D4455"/>
    <w:rsid w:val="005D44FA"/>
    <w:rsid w:val="005D4761"/>
    <w:rsid w:val="005D47D6"/>
    <w:rsid w:val="005D4800"/>
    <w:rsid w:val="005D48FD"/>
    <w:rsid w:val="005D49A4"/>
    <w:rsid w:val="005D49B8"/>
    <w:rsid w:val="005D4A18"/>
    <w:rsid w:val="005D4AC0"/>
    <w:rsid w:val="005D4D58"/>
    <w:rsid w:val="005D4D8B"/>
    <w:rsid w:val="005D4DAC"/>
    <w:rsid w:val="005D4F98"/>
    <w:rsid w:val="005D4FDB"/>
    <w:rsid w:val="005D510F"/>
    <w:rsid w:val="005D5188"/>
    <w:rsid w:val="005D5301"/>
    <w:rsid w:val="005D5331"/>
    <w:rsid w:val="005D533A"/>
    <w:rsid w:val="005D539D"/>
    <w:rsid w:val="005D53A0"/>
    <w:rsid w:val="005D53C9"/>
    <w:rsid w:val="005D53E1"/>
    <w:rsid w:val="005D5430"/>
    <w:rsid w:val="005D544D"/>
    <w:rsid w:val="005D55EF"/>
    <w:rsid w:val="005D55FF"/>
    <w:rsid w:val="005D56A1"/>
    <w:rsid w:val="005D577F"/>
    <w:rsid w:val="005D5951"/>
    <w:rsid w:val="005D5975"/>
    <w:rsid w:val="005D5B45"/>
    <w:rsid w:val="005D5C32"/>
    <w:rsid w:val="005D5E6B"/>
    <w:rsid w:val="005D5F50"/>
    <w:rsid w:val="005D5FBF"/>
    <w:rsid w:val="005D6142"/>
    <w:rsid w:val="005D623D"/>
    <w:rsid w:val="005D6469"/>
    <w:rsid w:val="005D64DE"/>
    <w:rsid w:val="005D6526"/>
    <w:rsid w:val="005D6568"/>
    <w:rsid w:val="005D65CB"/>
    <w:rsid w:val="005D66AE"/>
    <w:rsid w:val="005D6809"/>
    <w:rsid w:val="005D6811"/>
    <w:rsid w:val="005D6864"/>
    <w:rsid w:val="005D6973"/>
    <w:rsid w:val="005D6AB0"/>
    <w:rsid w:val="005D6B25"/>
    <w:rsid w:val="005D6BAE"/>
    <w:rsid w:val="005D6BD4"/>
    <w:rsid w:val="005D6C23"/>
    <w:rsid w:val="005D6D10"/>
    <w:rsid w:val="005D6D72"/>
    <w:rsid w:val="005D6D73"/>
    <w:rsid w:val="005D6E46"/>
    <w:rsid w:val="005D6E49"/>
    <w:rsid w:val="005D6E55"/>
    <w:rsid w:val="005D6EBC"/>
    <w:rsid w:val="005D6ED4"/>
    <w:rsid w:val="005D6EFC"/>
    <w:rsid w:val="005D6F59"/>
    <w:rsid w:val="005D7073"/>
    <w:rsid w:val="005D709A"/>
    <w:rsid w:val="005D70F3"/>
    <w:rsid w:val="005D7189"/>
    <w:rsid w:val="005D7238"/>
    <w:rsid w:val="005D726F"/>
    <w:rsid w:val="005D73D7"/>
    <w:rsid w:val="005D73E1"/>
    <w:rsid w:val="005D73E9"/>
    <w:rsid w:val="005D75BF"/>
    <w:rsid w:val="005D75F7"/>
    <w:rsid w:val="005D7794"/>
    <w:rsid w:val="005D784A"/>
    <w:rsid w:val="005D784E"/>
    <w:rsid w:val="005D7922"/>
    <w:rsid w:val="005D7932"/>
    <w:rsid w:val="005D79D7"/>
    <w:rsid w:val="005D79FA"/>
    <w:rsid w:val="005D7A7F"/>
    <w:rsid w:val="005D7A80"/>
    <w:rsid w:val="005D7B65"/>
    <w:rsid w:val="005D7C3D"/>
    <w:rsid w:val="005D7C4D"/>
    <w:rsid w:val="005D7CB0"/>
    <w:rsid w:val="005D7D03"/>
    <w:rsid w:val="005D7D64"/>
    <w:rsid w:val="005D7D83"/>
    <w:rsid w:val="005D7D97"/>
    <w:rsid w:val="005D7DB0"/>
    <w:rsid w:val="005D7DFB"/>
    <w:rsid w:val="005D7FC1"/>
    <w:rsid w:val="005E00E2"/>
    <w:rsid w:val="005E024D"/>
    <w:rsid w:val="005E0267"/>
    <w:rsid w:val="005E02E8"/>
    <w:rsid w:val="005E02FF"/>
    <w:rsid w:val="005E032A"/>
    <w:rsid w:val="005E036F"/>
    <w:rsid w:val="005E043F"/>
    <w:rsid w:val="005E04A9"/>
    <w:rsid w:val="005E04C1"/>
    <w:rsid w:val="005E0735"/>
    <w:rsid w:val="005E07B3"/>
    <w:rsid w:val="005E0819"/>
    <w:rsid w:val="005E085C"/>
    <w:rsid w:val="005E08BB"/>
    <w:rsid w:val="005E090C"/>
    <w:rsid w:val="005E0A24"/>
    <w:rsid w:val="005E0B4D"/>
    <w:rsid w:val="005E0C0A"/>
    <w:rsid w:val="005E0CEA"/>
    <w:rsid w:val="005E0D50"/>
    <w:rsid w:val="005E0D55"/>
    <w:rsid w:val="005E0DDC"/>
    <w:rsid w:val="005E0E41"/>
    <w:rsid w:val="005E0E5F"/>
    <w:rsid w:val="005E0E8C"/>
    <w:rsid w:val="005E0F45"/>
    <w:rsid w:val="005E1067"/>
    <w:rsid w:val="005E1204"/>
    <w:rsid w:val="005E12A1"/>
    <w:rsid w:val="005E13E7"/>
    <w:rsid w:val="005E1453"/>
    <w:rsid w:val="005E1477"/>
    <w:rsid w:val="005E15A5"/>
    <w:rsid w:val="005E15C9"/>
    <w:rsid w:val="005E1629"/>
    <w:rsid w:val="005E16F7"/>
    <w:rsid w:val="005E17D2"/>
    <w:rsid w:val="005E1885"/>
    <w:rsid w:val="005E1906"/>
    <w:rsid w:val="005E1973"/>
    <w:rsid w:val="005E1981"/>
    <w:rsid w:val="005E1984"/>
    <w:rsid w:val="005E19A7"/>
    <w:rsid w:val="005E19FE"/>
    <w:rsid w:val="005E1C55"/>
    <w:rsid w:val="005E1D12"/>
    <w:rsid w:val="005E1D82"/>
    <w:rsid w:val="005E1EE8"/>
    <w:rsid w:val="005E205A"/>
    <w:rsid w:val="005E20A2"/>
    <w:rsid w:val="005E227E"/>
    <w:rsid w:val="005E24D7"/>
    <w:rsid w:val="005E24EB"/>
    <w:rsid w:val="005E2504"/>
    <w:rsid w:val="005E250B"/>
    <w:rsid w:val="005E2527"/>
    <w:rsid w:val="005E2669"/>
    <w:rsid w:val="005E2781"/>
    <w:rsid w:val="005E27D0"/>
    <w:rsid w:val="005E283E"/>
    <w:rsid w:val="005E2849"/>
    <w:rsid w:val="005E2902"/>
    <w:rsid w:val="005E2A06"/>
    <w:rsid w:val="005E2BBA"/>
    <w:rsid w:val="005E2BCF"/>
    <w:rsid w:val="005E2DAF"/>
    <w:rsid w:val="005E2E12"/>
    <w:rsid w:val="005E2E7B"/>
    <w:rsid w:val="005E2FE6"/>
    <w:rsid w:val="005E310E"/>
    <w:rsid w:val="005E3157"/>
    <w:rsid w:val="005E3237"/>
    <w:rsid w:val="005E3271"/>
    <w:rsid w:val="005E32EE"/>
    <w:rsid w:val="005E3311"/>
    <w:rsid w:val="005E3397"/>
    <w:rsid w:val="005E3552"/>
    <w:rsid w:val="005E35AD"/>
    <w:rsid w:val="005E3630"/>
    <w:rsid w:val="005E3694"/>
    <w:rsid w:val="005E3822"/>
    <w:rsid w:val="005E392A"/>
    <w:rsid w:val="005E39AD"/>
    <w:rsid w:val="005E39CA"/>
    <w:rsid w:val="005E3A22"/>
    <w:rsid w:val="005E3A7E"/>
    <w:rsid w:val="005E3AB2"/>
    <w:rsid w:val="005E3B1F"/>
    <w:rsid w:val="005E3BAD"/>
    <w:rsid w:val="005E3BC1"/>
    <w:rsid w:val="005E3DAA"/>
    <w:rsid w:val="005E3E34"/>
    <w:rsid w:val="005E3FF3"/>
    <w:rsid w:val="005E4169"/>
    <w:rsid w:val="005E4207"/>
    <w:rsid w:val="005E4220"/>
    <w:rsid w:val="005E4241"/>
    <w:rsid w:val="005E4268"/>
    <w:rsid w:val="005E42C0"/>
    <w:rsid w:val="005E4313"/>
    <w:rsid w:val="005E4370"/>
    <w:rsid w:val="005E44FF"/>
    <w:rsid w:val="005E4526"/>
    <w:rsid w:val="005E458D"/>
    <w:rsid w:val="005E45B2"/>
    <w:rsid w:val="005E45CA"/>
    <w:rsid w:val="005E45CC"/>
    <w:rsid w:val="005E46AE"/>
    <w:rsid w:val="005E478A"/>
    <w:rsid w:val="005E47C6"/>
    <w:rsid w:val="005E4A06"/>
    <w:rsid w:val="005E4AEB"/>
    <w:rsid w:val="005E4BFC"/>
    <w:rsid w:val="005E4D00"/>
    <w:rsid w:val="005E4F84"/>
    <w:rsid w:val="005E5067"/>
    <w:rsid w:val="005E51BA"/>
    <w:rsid w:val="005E526C"/>
    <w:rsid w:val="005E5388"/>
    <w:rsid w:val="005E53A6"/>
    <w:rsid w:val="005E53CB"/>
    <w:rsid w:val="005E5468"/>
    <w:rsid w:val="005E5484"/>
    <w:rsid w:val="005E5505"/>
    <w:rsid w:val="005E55A2"/>
    <w:rsid w:val="005E5617"/>
    <w:rsid w:val="005E563D"/>
    <w:rsid w:val="005E5706"/>
    <w:rsid w:val="005E5751"/>
    <w:rsid w:val="005E5834"/>
    <w:rsid w:val="005E5884"/>
    <w:rsid w:val="005E598A"/>
    <w:rsid w:val="005E5CCE"/>
    <w:rsid w:val="005E5D2D"/>
    <w:rsid w:val="005E5D3C"/>
    <w:rsid w:val="005E5D70"/>
    <w:rsid w:val="005E5D7E"/>
    <w:rsid w:val="005E5F20"/>
    <w:rsid w:val="005E5F68"/>
    <w:rsid w:val="005E5F94"/>
    <w:rsid w:val="005E615F"/>
    <w:rsid w:val="005E6198"/>
    <w:rsid w:val="005E6222"/>
    <w:rsid w:val="005E631E"/>
    <w:rsid w:val="005E6368"/>
    <w:rsid w:val="005E643F"/>
    <w:rsid w:val="005E6463"/>
    <w:rsid w:val="005E64BF"/>
    <w:rsid w:val="005E654A"/>
    <w:rsid w:val="005E65FB"/>
    <w:rsid w:val="005E662B"/>
    <w:rsid w:val="005E675F"/>
    <w:rsid w:val="005E6925"/>
    <w:rsid w:val="005E6988"/>
    <w:rsid w:val="005E6AB7"/>
    <w:rsid w:val="005E6B17"/>
    <w:rsid w:val="005E6BAD"/>
    <w:rsid w:val="005E6D2A"/>
    <w:rsid w:val="005E6D41"/>
    <w:rsid w:val="005E6EAA"/>
    <w:rsid w:val="005E6FD8"/>
    <w:rsid w:val="005E6FE2"/>
    <w:rsid w:val="005E7067"/>
    <w:rsid w:val="005E707B"/>
    <w:rsid w:val="005E70F2"/>
    <w:rsid w:val="005E71A6"/>
    <w:rsid w:val="005E71CC"/>
    <w:rsid w:val="005E71E4"/>
    <w:rsid w:val="005E7250"/>
    <w:rsid w:val="005E72FE"/>
    <w:rsid w:val="005E740B"/>
    <w:rsid w:val="005E746E"/>
    <w:rsid w:val="005E74C0"/>
    <w:rsid w:val="005E7734"/>
    <w:rsid w:val="005E777A"/>
    <w:rsid w:val="005E784C"/>
    <w:rsid w:val="005E7902"/>
    <w:rsid w:val="005E7B12"/>
    <w:rsid w:val="005E7C47"/>
    <w:rsid w:val="005E7C5C"/>
    <w:rsid w:val="005E7CA5"/>
    <w:rsid w:val="005E7CAD"/>
    <w:rsid w:val="005E7CCD"/>
    <w:rsid w:val="005E7D04"/>
    <w:rsid w:val="005E7DBB"/>
    <w:rsid w:val="005E7EB2"/>
    <w:rsid w:val="005E7ED9"/>
    <w:rsid w:val="005E7EFB"/>
    <w:rsid w:val="005E7F17"/>
    <w:rsid w:val="005E7F2F"/>
    <w:rsid w:val="005E7FA1"/>
    <w:rsid w:val="005E7FF5"/>
    <w:rsid w:val="005F00A2"/>
    <w:rsid w:val="005F00CF"/>
    <w:rsid w:val="005F0126"/>
    <w:rsid w:val="005F01ED"/>
    <w:rsid w:val="005F0213"/>
    <w:rsid w:val="005F02A0"/>
    <w:rsid w:val="005F02CC"/>
    <w:rsid w:val="005F0364"/>
    <w:rsid w:val="005F0368"/>
    <w:rsid w:val="005F0421"/>
    <w:rsid w:val="005F0455"/>
    <w:rsid w:val="005F04CE"/>
    <w:rsid w:val="005F05DD"/>
    <w:rsid w:val="005F073D"/>
    <w:rsid w:val="005F08CC"/>
    <w:rsid w:val="005F0949"/>
    <w:rsid w:val="005F096F"/>
    <w:rsid w:val="005F0A67"/>
    <w:rsid w:val="005F0AEF"/>
    <w:rsid w:val="005F0C98"/>
    <w:rsid w:val="005F0CCD"/>
    <w:rsid w:val="005F0DF2"/>
    <w:rsid w:val="005F0E0C"/>
    <w:rsid w:val="005F1043"/>
    <w:rsid w:val="005F1162"/>
    <w:rsid w:val="005F1172"/>
    <w:rsid w:val="005F11D3"/>
    <w:rsid w:val="005F1214"/>
    <w:rsid w:val="005F1259"/>
    <w:rsid w:val="005F1263"/>
    <w:rsid w:val="005F131B"/>
    <w:rsid w:val="005F13E1"/>
    <w:rsid w:val="005F14E9"/>
    <w:rsid w:val="005F1549"/>
    <w:rsid w:val="005F1583"/>
    <w:rsid w:val="005F15FE"/>
    <w:rsid w:val="005F1691"/>
    <w:rsid w:val="005F1857"/>
    <w:rsid w:val="005F1939"/>
    <w:rsid w:val="005F1948"/>
    <w:rsid w:val="005F1A8A"/>
    <w:rsid w:val="005F1AE1"/>
    <w:rsid w:val="005F1B27"/>
    <w:rsid w:val="005F1BF1"/>
    <w:rsid w:val="005F1C04"/>
    <w:rsid w:val="005F1CC2"/>
    <w:rsid w:val="005F1DB2"/>
    <w:rsid w:val="005F1E54"/>
    <w:rsid w:val="005F1E63"/>
    <w:rsid w:val="005F1E99"/>
    <w:rsid w:val="005F1EAE"/>
    <w:rsid w:val="005F201F"/>
    <w:rsid w:val="005F205D"/>
    <w:rsid w:val="005F206B"/>
    <w:rsid w:val="005F2267"/>
    <w:rsid w:val="005F2270"/>
    <w:rsid w:val="005F22A7"/>
    <w:rsid w:val="005F2351"/>
    <w:rsid w:val="005F2424"/>
    <w:rsid w:val="005F2488"/>
    <w:rsid w:val="005F252C"/>
    <w:rsid w:val="005F2580"/>
    <w:rsid w:val="005F25B1"/>
    <w:rsid w:val="005F263B"/>
    <w:rsid w:val="005F268F"/>
    <w:rsid w:val="005F26E6"/>
    <w:rsid w:val="005F2798"/>
    <w:rsid w:val="005F27C6"/>
    <w:rsid w:val="005F280E"/>
    <w:rsid w:val="005F2979"/>
    <w:rsid w:val="005F2A2D"/>
    <w:rsid w:val="005F2B9D"/>
    <w:rsid w:val="005F2BDA"/>
    <w:rsid w:val="005F2C31"/>
    <w:rsid w:val="005F2C3E"/>
    <w:rsid w:val="005F2C95"/>
    <w:rsid w:val="005F2CC1"/>
    <w:rsid w:val="005F2CD5"/>
    <w:rsid w:val="005F2DC6"/>
    <w:rsid w:val="005F2F83"/>
    <w:rsid w:val="005F2FEA"/>
    <w:rsid w:val="005F3009"/>
    <w:rsid w:val="005F3207"/>
    <w:rsid w:val="005F325B"/>
    <w:rsid w:val="005F327C"/>
    <w:rsid w:val="005F329C"/>
    <w:rsid w:val="005F3416"/>
    <w:rsid w:val="005F3421"/>
    <w:rsid w:val="005F35D9"/>
    <w:rsid w:val="005F3605"/>
    <w:rsid w:val="005F36A1"/>
    <w:rsid w:val="005F375B"/>
    <w:rsid w:val="005F3791"/>
    <w:rsid w:val="005F37A0"/>
    <w:rsid w:val="005F3840"/>
    <w:rsid w:val="005F384A"/>
    <w:rsid w:val="005F38DE"/>
    <w:rsid w:val="005F3A9D"/>
    <w:rsid w:val="005F3B88"/>
    <w:rsid w:val="005F3C3E"/>
    <w:rsid w:val="005F3C8F"/>
    <w:rsid w:val="005F3CC1"/>
    <w:rsid w:val="005F3D57"/>
    <w:rsid w:val="005F3D8A"/>
    <w:rsid w:val="005F3D97"/>
    <w:rsid w:val="005F3DE1"/>
    <w:rsid w:val="005F3EB7"/>
    <w:rsid w:val="005F3F57"/>
    <w:rsid w:val="005F3FC1"/>
    <w:rsid w:val="005F3FFB"/>
    <w:rsid w:val="005F4026"/>
    <w:rsid w:val="005F40CC"/>
    <w:rsid w:val="005F4141"/>
    <w:rsid w:val="005F417B"/>
    <w:rsid w:val="005F417C"/>
    <w:rsid w:val="005F41AB"/>
    <w:rsid w:val="005F427E"/>
    <w:rsid w:val="005F42B2"/>
    <w:rsid w:val="005F4326"/>
    <w:rsid w:val="005F4366"/>
    <w:rsid w:val="005F43F5"/>
    <w:rsid w:val="005F44A8"/>
    <w:rsid w:val="005F4648"/>
    <w:rsid w:val="005F4662"/>
    <w:rsid w:val="005F46D0"/>
    <w:rsid w:val="005F4727"/>
    <w:rsid w:val="005F48A3"/>
    <w:rsid w:val="005F49C8"/>
    <w:rsid w:val="005F49F9"/>
    <w:rsid w:val="005F4A32"/>
    <w:rsid w:val="005F4A48"/>
    <w:rsid w:val="005F4AEB"/>
    <w:rsid w:val="005F4CCC"/>
    <w:rsid w:val="005F4CEA"/>
    <w:rsid w:val="005F4D35"/>
    <w:rsid w:val="005F4D38"/>
    <w:rsid w:val="005F4E0D"/>
    <w:rsid w:val="005F4E10"/>
    <w:rsid w:val="005F4EEF"/>
    <w:rsid w:val="005F4F47"/>
    <w:rsid w:val="005F4F6B"/>
    <w:rsid w:val="005F51DB"/>
    <w:rsid w:val="005F5225"/>
    <w:rsid w:val="005F53EE"/>
    <w:rsid w:val="005F5478"/>
    <w:rsid w:val="005F55CD"/>
    <w:rsid w:val="005F55E5"/>
    <w:rsid w:val="005F55EB"/>
    <w:rsid w:val="005F5664"/>
    <w:rsid w:val="005F56F1"/>
    <w:rsid w:val="005F5764"/>
    <w:rsid w:val="005F577A"/>
    <w:rsid w:val="005F5808"/>
    <w:rsid w:val="005F581C"/>
    <w:rsid w:val="005F58D8"/>
    <w:rsid w:val="005F59C3"/>
    <w:rsid w:val="005F5A19"/>
    <w:rsid w:val="005F5A20"/>
    <w:rsid w:val="005F5A38"/>
    <w:rsid w:val="005F5A5C"/>
    <w:rsid w:val="005F5A5E"/>
    <w:rsid w:val="005F5C10"/>
    <w:rsid w:val="005F5C72"/>
    <w:rsid w:val="005F5D2C"/>
    <w:rsid w:val="005F5D6A"/>
    <w:rsid w:val="005F60D1"/>
    <w:rsid w:val="005F60E5"/>
    <w:rsid w:val="005F6103"/>
    <w:rsid w:val="005F6183"/>
    <w:rsid w:val="005F621D"/>
    <w:rsid w:val="005F62EC"/>
    <w:rsid w:val="005F6300"/>
    <w:rsid w:val="005F63C9"/>
    <w:rsid w:val="005F6470"/>
    <w:rsid w:val="005F6481"/>
    <w:rsid w:val="005F6625"/>
    <w:rsid w:val="005F6654"/>
    <w:rsid w:val="005F6658"/>
    <w:rsid w:val="005F683C"/>
    <w:rsid w:val="005F68B5"/>
    <w:rsid w:val="005F68FE"/>
    <w:rsid w:val="005F691B"/>
    <w:rsid w:val="005F69B3"/>
    <w:rsid w:val="005F6A25"/>
    <w:rsid w:val="005F6A8B"/>
    <w:rsid w:val="005F6AAC"/>
    <w:rsid w:val="005F6ABB"/>
    <w:rsid w:val="005F6ABE"/>
    <w:rsid w:val="005F6F1B"/>
    <w:rsid w:val="005F7071"/>
    <w:rsid w:val="005F7158"/>
    <w:rsid w:val="005F717A"/>
    <w:rsid w:val="005F735E"/>
    <w:rsid w:val="005F73A0"/>
    <w:rsid w:val="005F7515"/>
    <w:rsid w:val="005F7683"/>
    <w:rsid w:val="005F776A"/>
    <w:rsid w:val="005F77AE"/>
    <w:rsid w:val="005F77D5"/>
    <w:rsid w:val="005F79F4"/>
    <w:rsid w:val="005F7A2F"/>
    <w:rsid w:val="005F7A3B"/>
    <w:rsid w:val="005F7D5D"/>
    <w:rsid w:val="005F7F2C"/>
    <w:rsid w:val="005F7F9E"/>
    <w:rsid w:val="005F7FBF"/>
    <w:rsid w:val="006000A2"/>
    <w:rsid w:val="006000E0"/>
    <w:rsid w:val="006000E9"/>
    <w:rsid w:val="006001B1"/>
    <w:rsid w:val="00600200"/>
    <w:rsid w:val="0060025F"/>
    <w:rsid w:val="006003E7"/>
    <w:rsid w:val="006003F7"/>
    <w:rsid w:val="00600442"/>
    <w:rsid w:val="0060049C"/>
    <w:rsid w:val="00600526"/>
    <w:rsid w:val="00600549"/>
    <w:rsid w:val="00600685"/>
    <w:rsid w:val="006006A0"/>
    <w:rsid w:val="006007ED"/>
    <w:rsid w:val="006008A3"/>
    <w:rsid w:val="0060091B"/>
    <w:rsid w:val="00600938"/>
    <w:rsid w:val="00600A50"/>
    <w:rsid w:val="00600B25"/>
    <w:rsid w:val="00600B48"/>
    <w:rsid w:val="00600BFF"/>
    <w:rsid w:val="00600C89"/>
    <w:rsid w:val="00600D1C"/>
    <w:rsid w:val="00600D75"/>
    <w:rsid w:val="00600D83"/>
    <w:rsid w:val="00600E10"/>
    <w:rsid w:val="00600F0D"/>
    <w:rsid w:val="0060144D"/>
    <w:rsid w:val="006014C7"/>
    <w:rsid w:val="0060154D"/>
    <w:rsid w:val="00601651"/>
    <w:rsid w:val="00601813"/>
    <w:rsid w:val="00601824"/>
    <w:rsid w:val="006018C9"/>
    <w:rsid w:val="006018D9"/>
    <w:rsid w:val="00601927"/>
    <w:rsid w:val="00601996"/>
    <w:rsid w:val="00601A37"/>
    <w:rsid w:val="00601A45"/>
    <w:rsid w:val="00601A50"/>
    <w:rsid w:val="00601AC4"/>
    <w:rsid w:val="00601B08"/>
    <w:rsid w:val="00601BB2"/>
    <w:rsid w:val="00601E89"/>
    <w:rsid w:val="00601EB8"/>
    <w:rsid w:val="00601FB5"/>
    <w:rsid w:val="00601FEB"/>
    <w:rsid w:val="00601FF3"/>
    <w:rsid w:val="0060209E"/>
    <w:rsid w:val="006020CB"/>
    <w:rsid w:val="006020E4"/>
    <w:rsid w:val="0060216A"/>
    <w:rsid w:val="006021A2"/>
    <w:rsid w:val="006021BD"/>
    <w:rsid w:val="006021D7"/>
    <w:rsid w:val="00602201"/>
    <w:rsid w:val="00602224"/>
    <w:rsid w:val="00602278"/>
    <w:rsid w:val="00602299"/>
    <w:rsid w:val="0060230A"/>
    <w:rsid w:val="00602497"/>
    <w:rsid w:val="006024A9"/>
    <w:rsid w:val="006024C0"/>
    <w:rsid w:val="006024CF"/>
    <w:rsid w:val="0060257D"/>
    <w:rsid w:val="00602598"/>
    <w:rsid w:val="006025ED"/>
    <w:rsid w:val="00602722"/>
    <w:rsid w:val="006027D3"/>
    <w:rsid w:val="00602904"/>
    <w:rsid w:val="00602932"/>
    <w:rsid w:val="00602939"/>
    <w:rsid w:val="0060297E"/>
    <w:rsid w:val="00602B7F"/>
    <w:rsid w:val="00602BA4"/>
    <w:rsid w:val="00602CD3"/>
    <w:rsid w:val="00602D3E"/>
    <w:rsid w:val="00602D70"/>
    <w:rsid w:val="00602D7D"/>
    <w:rsid w:val="00602E53"/>
    <w:rsid w:val="006030D8"/>
    <w:rsid w:val="00603168"/>
    <w:rsid w:val="006031BB"/>
    <w:rsid w:val="00603298"/>
    <w:rsid w:val="006032B4"/>
    <w:rsid w:val="00603362"/>
    <w:rsid w:val="0060336F"/>
    <w:rsid w:val="006033F9"/>
    <w:rsid w:val="00603410"/>
    <w:rsid w:val="006035EB"/>
    <w:rsid w:val="00603604"/>
    <w:rsid w:val="0060375B"/>
    <w:rsid w:val="0060379D"/>
    <w:rsid w:val="0060379E"/>
    <w:rsid w:val="00603841"/>
    <w:rsid w:val="00603856"/>
    <w:rsid w:val="00603972"/>
    <w:rsid w:val="0060397E"/>
    <w:rsid w:val="006039A6"/>
    <w:rsid w:val="00603A3B"/>
    <w:rsid w:val="00603BA5"/>
    <w:rsid w:val="00603BB0"/>
    <w:rsid w:val="00603BCC"/>
    <w:rsid w:val="00603C25"/>
    <w:rsid w:val="00603CE7"/>
    <w:rsid w:val="00603CE8"/>
    <w:rsid w:val="00603D23"/>
    <w:rsid w:val="00603D6F"/>
    <w:rsid w:val="00603F04"/>
    <w:rsid w:val="00603F2C"/>
    <w:rsid w:val="00604225"/>
    <w:rsid w:val="0060428D"/>
    <w:rsid w:val="00604322"/>
    <w:rsid w:val="006043FA"/>
    <w:rsid w:val="0060440E"/>
    <w:rsid w:val="00604424"/>
    <w:rsid w:val="0060446F"/>
    <w:rsid w:val="00604535"/>
    <w:rsid w:val="00604562"/>
    <w:rsid w:val="0060464B"/>
    <w:rsid w:val="006046B0"/>
    <w:rsid w:val="006046F8"/>
    <w:rsid w:val="006047FF"/>
    <w:rsid w:val="00604868"/>
    <w:rsid w:val="00604903"/>
    <w:rsid w:val="0060492B"/>
    <w:rsid w:val="00604990"/>
    <w:rsid w:val="00604A07"/>
    <w:rsid w:val="00604ABC"/>
    <w:rsid w:val="00604B0B"/>
    <w:rsid w:val="00604B68"/>
    <w:rsid w:val="00604BA0"/>
    <w:rsid w:val="00604C60"/>
    <w:rsid w:val="00604CA7"/>
    <w:rsid w:val="00604E0C"/>
    <w:rsid w:val="00604EA1"/>
    <w:rsid w:val="00604EED"/>
    <w:rsid w:val="00604F99"/>
    <w:rsid w:val="00604FC9"/>
    <w:rsid w:val="00605013"/>
    <w:rsid w:val="00605083"/>
    <w:rsid w:val="00605123"/>
    <w:rsid w:val="00605268"/>
    <w:rsid w:val="006052D1"/>
    <w:rsid w:val="00605352"/>
    <w:rsid w:val="00605365"/>
    <w:rsid w:val="006053A0"/>
    <w:rsid w:val="00605505"/>
    <w:rsid w:val="00605544"/>
    <w:rsid w:val="006055AF"/>
    <w:rsid w:val="006055DA"/>
    <w:rsid w:val="00605646"/>
    <w:rsid w:val="00605711"/>
    <w:rsid w:val="00605783"/>
    <w:rsid w:val="00605835"/>
    <w:rsid w:val="0060583A"/>
    <w:rsid w:val="006058DF"/>
    <w:rsid w:val="0060597D"/>
    <w:rsid w:val="006059CB"/>
    <w:rsid w:val="00605B43"/>
    <w:rsid w:val="00605B68"/>
    <w:rsid w:val="00605CDA"/>
    <w:rsid w:val="00605D5E"/>
    <w:rsid w:val="00605D92"/>
    <w:rsid w:val="00605E28"/>
    <w:rsid w:val="00605E35"/>
    <w:rsid w:val="00605FF8"/>
    <w:rsid w:val="00606101"/>
    <w:rsid w:val="00606206"/>
    <w:rsid w:val="006062C2"/>
    <w:rsid w:val="0060633B"/>
    <w:rsid w:val="00606378"/>
    <w:rsid w:val="00606434"/>
    <w:rsid w:val="00606440"/>
    <w:rsid w:val="00606481"/>
    <w:rsid w:val="006064B5"/>
    <w:rsid w:val="006064C5"/>
    <w:rsid w:val="00606652"/>
    <w:rsid w:val="006066FE"/>
    <w:rsid w:val="00606750"/>
    <w:rsid w:val="0060679D"/>
    <w:rsid w:val="006067C5"/>
    <w:rsid w:val="00606873"/>
    <w:rsid w:val="0060688A"/>
    <w:rsid w:val="00606A43"/>
    <w:rsid w:val="00606B0C"/>
    <w:rsid w:val="00606BD9"/>
    <w:rsid w:val="00606BDD"/>
    <w:rsid w:val="00606BEE"/>
    <w:rsid w:val="00606C0A"/>
    <w:rsid w:val="00606C40"/>
    <w:rsid w:val="00606C80"/>
    <w:rsid w:val="00606D65"/>
    <w:rsid w:val="00606DCE"/>
    <w:rsid w:val="00606ECF"/>
    <w:rsid w:val="00606FBB"/>
    <w:rsid w:val="006070EA"/>
    <w:rsid w:val="006070EB"/>
    <w:rsid w:val="00607252"/>
    <w:rsid w:val="006072F3"/>
    <w:rsid w:val="0060733D"/>
    <w:rsid w:val="0060740C"/>
    <w:rsid w:val="006074A6"/>
    <w:rsid w:val="006074BF"/>
    <w:rsid w:val="006074C4"/>
    <w:rsid w:val="0060751F"/>
    <w:rsid w:val="00607588"/>
    <w:rsid w:val="0060768B"/>
    <w:rsid w:val="006076B5"/>
    <w:rsid w:val="00607792"/>
    <w:rsid w:val="0060779E"/>
    <w:rsid w:val="00607823"/>
    <w:rsid w:val="006078D0"/>
    <w:rsid w:val="00607915"/>
    <w:rsid w:val="006079F1"/>
    <w:rsid w:val="00607AE2"/>
    <w:rsid w:val="00607B9B"/>
    <w:rsid w:val="00607BA0"/>
    <w:rsid w:val="00607D47"/>
    <w:rsid w:val="00607D56"/>
    <w:rsid w:val="00607D58"/>
    <w:rsid w:val="00607E16"/>
    <w:rsid w:val="00607E42"/>
    <w:rsid w:val="00607EC8"/>
    <w:rsid w:val="00607F47"/>
    <w:rsid w:val="00610022"/>
    <w:rsid w:val="0061004B"/>
    <w:rsid w:val="00610074"/>
    <w:rsid w:val="006100B9"/>
    <w:rsid w:val="006102E0"/>
    <w:rsid w:val="006103AA"/>
    <w:rsid w:val="006103C5"/>
    <w:rsid w:val="006103C8"/>
    <w:rsid w:val="006103FF"/>
    <w:rsid w:val="00610471"/>
    <w:rsid w:val="00610477"/>
    <w:rsid w:val="006105E4"/>
    <w:rsid w:val="0061066D"/>
    <w:rsid w:val="0061071F"/>
    <w:rsid w:val="00610730"/>
    <w:rsid w:val="00610737"/>
    <w:rsid w:val="006107A9"/>
    <w:rsid w:val="006107C9"/>
    <w:rsid w:val="006107F9"/>
    <w:rsid w:val="0061083C"/>
    <w:rsid w:val="006108FD"/>
    <w:rsid w:val="0061092A"/>
    <w:rsid w:val="00610A6E"/>
    <w:rsid w:val="00610A85"/>
    <w:rsid w:val="00610A9B"/>
    <w:rsid w:val="00610B25"/>
    <w:rsid w:val="00610C2D"/>
    <w:rsid w:val="00610EFF"/>
    <w:rsid w:val="00610F28"/>
    <w:rsid w:val="00611055"/>
    <w:rsid w:val="00611078"/>
    <w:rsid w:val="006110BF"/>
    <w:rsid w:val="00611236"/>
    <w:rsid w:val="0061142B"/>
    <w:rsid w:val="006114F9"/>
    <w:rsid w:val="0061159E"/>
    <w:rsid w:val="0061196D"/>
    <w:rsid w:val="00611B03"/>
    <w:rsid w:val="00611B10"/>
    <w:rsid w:val="00611B49"/>
    <w:rsid w:val="00611C8D"/>
    <w:rsid w:val="00611C9E"/>
    <w:rsid w:val="00611F12"/>
    <w:rsid w:val="00611FC4"/>
    <w:rsid w:val="006120FA"/>
    <w:rsid w:val="00612153"/>
    <w:rsid w:val="0061215B"/>
    <w:rsid w:val="00612217"/>
    <w:rsid w:val="00612240"/>
    <w:rsid w:val="006122AC"/>
    <w:rsid w:val="00612375"/>
    <w:rsid w:val="00612378"/>
    <w:rsid w:val="006123C1"/>
    <w:rsid w:val="006123E5"/>
    <w:rsid w:val="00612440"/>
    <w:rsid w:val="006124EF"/>
    <w:rsid w:val="0061260F"/>
    <w:rsid w:val="00612684"/>
    <w:rsid w:val="006127EB"/>
    <w:rsid w:val="00612897"/>
    <w:rsid w:val="00612922"/>
    <w:rsid w:val="0061293D"/>
    <w:rsid w:val="00612955"/>
    <w:rsid w:val="0061295D"/>
    <w:rsid w:val="00612B10"/>
    <w:rsid w:val="00612B81"/>
    <w:rsid w:val="00612B8A"/>
    <w:rsid w:val="00612BCD"/>
    <w:rsid w:val="00612C4F"/>
    <w:rsid w:val="00612CBF"/>
    <w:rsid w:val="00612D30"/>
    <w:rsid w:val="00612E44"/>
    <w:rsid w:val="00612F90"/>
    <w:rsid w:val="00613045"/>
    <w:rsid w:val="00613090"/>
    <w:rsid w:val="006130C4"/>
    <w:rsid w:val="00613288"/>
    <w:rsid w:val="00613312"/>
    <w:rsid w:val="00613410"/>
    <w:rsid w:val="00613461"/>
    <w:rsid w:val="0061349D"/>
    <w:rsid w:val="00613733"/>
    <w:rsid w:val="0061377E"/>
    <w:rsid w:val="00613852"/>
    <w:rsid w:val="006138BC"/>
    <w:rsid w:val="00613A04"/>
    <w:rsid w:val="00613AA5"/>
    <w:rsid w:val="00613AAA"/>
    <w:rsid w:val="00613B35"/>
    <w:rsid w:val="00613BC1"/>
    <w:rsid w:val="00613C2D"/>
    <w:rsid w:val="00613C5F"/>
    <w:rsid w:val="00613C79"/>
    <w:rsid w:val="00613CF2"/>
    <w:rsid w:val="00613D59"/>
    <w:rsid w:val="00613DB1"/>
    <w:rsid w:val="00613EAE"/>
    <w:rsid w:val="00613F87"/>
    <w:rsid w:val="00613FA7"/>
    <w:rsid w:val="00614049"/>
    <w:rsid w:val="00614067"/>
    <w:rsid w:val="006140CC"/>
    <w:rsid w:val="0061420B"/>
    <w:rsid w:val="00614229"/>
    <w:rsid w:val="0061426B"/>
    <w:rsid w:val="0061428C"/>
    <w:rsid w:val="006143F1"/>
    <w:rsid w:val="00614473"/>
    <w:rsid w:val="00614742"/>
    <w:rsid w:val="0061490E"/>
    <w:rsid w:val="00614A55"/>
    <w:rsid w:val="00614A8B"/>
    <w:rsid w:val="00614A99"/>
    <w:rsid w:val="00614A9B"/>
    <w:rsid w:val="00614B52"/>
    <w:rsid w:val="00614B94"/>
    <w:rsid w:val="00614D17"/>
    <w:rsid w:val="00614E45"/>
    <w:rsid w:val="00614EA2"/>
    <w:rsid w:val="00614EC7"/>
    <w:rsid w:val="00614F00"/>
    <w:rsid w:val="00614FDE"/>
    <w:rsid w:val="00614FE6"/>
    <w:rsid w:val="00615060"/>
    <w:rsid w:val="00615126"/>
    <w:rsid w:val="00615201"/>
    <w:rsid w:val="00615234"/>
    <w:rsid w:val="00615370"/>
    <w:rsid w:val="006154F5"/>
    <w:rsid w:val="00615610"/>
    <w:rsid w:val="0061562D"/>
    <w:rsid w:val="00615651"/>
    <w:rsid w:val="00615709"/>
    <w:rsid w:val="00615780"/>
    <w:rsid w:val="0061578A"/>
    <w:rsid w:val="0061578D"/>
    <w:rsid w:val="006157BD"/>
    <w:rsid w:val="006157FD"/>
    <w:rsid w:val="00615818"/>
    <w:rsid w:val="0061583F"/>
    <w:rsid w:val="006158CE"/>
    <w:rsid w:val="00615901"/>
    <w:rsid w:val="0061598E"/>
    <w:rsid w:val="006159B2"/>
    <w:rsid w:val="006159ED"/>
    <w:rsid w:val="00615A29"/>
    <w:rsid w:val="00615B10"/>
    <w:rsid w:val="00615C28"/>
    <w:rsid w:val="00615C57"/>
    <w:rsid w:val="00615D54"/>
    <w:rsid w:val="00615D87"/>
    <w:rsid w:val="00615D8F"/>
    <w:rsid w:val="00615F1B"/>
    <w:rsid w:val="00615F4B"/>
    <w:rsid w:val="00615FE6"/>
    <w:rsid w:val="00616217"/>
    <w:rsid w:val="00616296"/>
    <w:rsid w:val="006162F7"/>
    <w:rsid w:val="00616304"/>
    <w:rsid w:val="0061634B"/>
    <w:rsid w:val="006163A1"/>
    <w:rsid w:val="006163B2"/>
    <w:rsid w:val="00616447"/>
    <w:rsid w:val="006166D0"/>
    <w:rsid w:val="006167C0"/>
    <w:rsid w:val="00616940"/>
    <w:rsid w:val="0061697F"/>
    <w:rsid w:val="006169D6"/>
    <w:rsid w:val="00616A6B"/>
    <w:rsid w:val="00616A80"/>
    <w:rsid w:val="00616B98"/>
    <w:rsid w:val="00616E33"/>
    <w:rsid w:val="00616E35"/>
    <w:rsid w:val="00616E78"/>
    <w:rsid w:val="00616E85"/>
    <w:rsid w:val="00616F8D"/>
    <w:rsid w:val="006170D3"/>
    <w:rsid w:val="00617162"/>
    <w:rsid w:val="006172A8"/>
    <w:rsid w:val="006172B5"/>
    <w:rsid w:val="006172D9"/>
    <w:rsid w:val="00617366"/>
    <w:rsid w:val="006173EB"/>
    <w:rsid w:val="00617469"/>
    <w:rsid w:val="0061752D"/>
    <w:rsid w:val="0061756E"/>
    <w:rsid w:val="00617570"/>
    <w:rsid w:val="00617603"/>
    <w:rsid w:val="00617604"/>
    <w:rsid w:val="00617664"/>
    <w:rsid w:val="006176DB"/>
    <w:rsid w:val="0061770E"/>
    <w:rsid w:val="00617737"/>
    <w:rsid w:val="00617874"/>
    <w:rsid w:val="006179B6"/>
    <w:rsid w:val="00617ACA"/>
    <w:rsid w:val="00617B4E"/>
    <w:rsid w:val="00617B57"/>
    <w:rsid w:val="00617BD5"/>
    <w:rsid w:val="00617CF3"/>
    <w:rsid w:val="00617E8D"/>
    <w:rsid w:val="00617F79"/>
    <w:rsid w:val="00617F91"/>
    <w:rsid w:val="0062004C"/>
    <w:rsid w:val="00620178"/>
    <w:rsid w:val="006201F3"/>
    <w:rsid w:val="00620205"/>
    <w:rsid w:val="006204CE"/>
    <w:rsid w:val="006204E3"/>
    <w:rsid w:val="006205D4"/>
    <w:rsid w:val="00620627"/>
    <w:rsid w:val="006206EA"/>
    <w:rsid w:val="0062074A"/>
    <w:rsid w:val="006207E5"/>
    <w:rsid w:val="0062080A"/>
    <w:rsid w:val="00620891"/>
    <w:rsid w:val="006208A2"/>
    <w:rsid w:val="00620913"/>
    <w:rsid w:val="00620922"/>
    <w:rsid w:val="00620AB2"/>
    <w:rsid w:val="00620BF1"/>
    <w:rsid w:val="00620C48"/>
    <w:rsid w:val="00620D91"/>
    <w:rsid w:val="00620DF1"/>
    <w:rsid w:val="00620E37"/>
    <w:rsid w:val="00620E95"/>
    <w:rsid w:val="00620ECF"/>
    <w:rsid w:val="00620ED5"/>
    <w:rsid w:val="00620FD2"/>
    <w:rsid w:val="00621067"/>
    <w:rsid w:val="00621086"/>
    <w:rsid w:val="006210CF"/>
    <w:rsid w:val="00621104"/>
    <w:rsid w:val="0062119C"/>
    <w:rsid w:val="006211BD"/>
    <w:rsid w:val="00621526"/>
    <w:rsid w:val="00621722"/>
    <w:rsid w:val="006217D3"/>
    <w:rsid w:val="0062181B"/>
    <w:rsid w:val="006218D3"/>
    <w:rsid w:val="00621962"/>
    <w:rsid w:val="006219FA"/>
    <w:rsid w:val="00621A07"/>
    <w:rsid w:val="00621A3F"/>
    <w:rsid w:val="00621A5E"/>
    <w:rsid w:val="00621B70"/>
    <w:rsid w:val="00621B83"/>
    <w:rsid w:val="00621CE9"/>
    <w:rsid w:val="00621D85"/>
    <w:rsid w:val="00621D8F"/>
    <w:rsid w:val="00621DF9"/>
    <w:rsid w:val="00621EB0"/>
    <w:rsid w:val="00621FD1"/>
    <w:rsid w:val="0062211A"/>
    <w:rsid w:val="00622148"/>
    <w:rsid w:val="00622231"/>
    <w:rsid w:val="006222EF"/>
    <w:rsid w:val="00622389"/>
    <w:rsid w:val="006223B1"/>
    <w:rsid w:val="006223BD"/>
    <w:rsid w:val="00622416"/>
    <w:rsid w:val="00622485"/>
    <w:rsid w:val="0062248A"/>
    <w:rsid w:val="00622648"/>
    <w:rsid w:val="00622722"/>
    <w:rsid w:val="006228A0"/>
    <w:rsid w:val="006228D6"/>
    <w:rsid w:val="00622900"/>
    <w:rsid w:val="00622951"/>
    <w:rsid w:val="00622983"/>
    <w:rsid w:val="006229D6"/>
    <w:rsid w:val="00622A3B"/>
    <w:rsid w:val="00622A7A"/>
    <w:rsid w:val="00622AB1"/>
    <w:rsid w:val="00622ACE"/>
    <w:rsid w:val="00622B00"/>
    <w:rsid w:val="00622B01"/>
    <w:rsid w:val="00622BFF"/>
    <w:rsid w:val="00622DB5"/>
    <w:rsid w:val="00622DFF"/>
    <w:rsid w:val="00622E4F"/>
    <w:rsid w:val="00622EB2"/>
    <w:rsid w:val="0062307B"/>
    <w:rsid w:val="00623092"/>
    <w:rsid w:val="0062318C"/>
    <w:rsid w:val="00623199"/>
    <w:rsid w:val="006231B1"/>
    <w:rsid w:val="006232F4"/>
    <w:rsid w:val="006233B3"/>
    <w:rsid w:val="0062356E"/>
    <w:rsid w:val="00623571"/>
    <w:rsid w:val="00623583"/>
    <w:rsid w:val="006235A3"/>
    <w:rsid w:val="006235DE"/>
    <w:rsid w:val="0062362F"/>
    <w:rsid w:val="00623648"/>
    <w:rsid w:val="00623687"/>
    <w:rsid w:val="0062368E"/>
    <w:rsid w:val="006236EC"/>
    <w:rsid w:val="0062379B"/>
    <w:rsid w:val="006237E4"/>
    <w:rsid w:val="006237FC"/>
    <w:rsid w:val="00623830"/>
    <w:rsid w:val="006239EF"/>
    <w:rsid w:val="006239FE"/>
    <w:rsid w:val="00623A43"/>
    <w:rsid w:val="00623B27"/>
    <w:rsid w:val="00623BA4"/>
    <w:rsid w:val="00623C1F"/>
    <w:rsid w:val="00623C30"/>
    <w:rsid w:val="00623C80"/>
    <w:rsid w:val="00623CC6"/>
    <w:rsid w:val="00623CDE"/>
    <w:rsid w:val="00623D67"/>
    <w:rsid w:val="00623D6D"/>
    <w:rsid w:val="00623F68"/>
    <w:rsid w:val="0062401B"/>
    <w:rsid w:val="006242BE"/>
    <w:rsid w:val="006242F1"/>
    <w:rsid w:val="0062430F"/>
    <w:rsid w:val="006243C7"/>
    <w:rsid w:val="00624603"/>
    <w:rsid w:val="00624612"/>
    <w:rsid w:val="00624813"/>
    <w:rsid w:val="00624844"/>
    <w:rsid w:val="006248A4"/>
    <w:rsid w:val="006248FE"/>
    <w:rsid w:val="00624A74"/>
    <w:rsid w:val="00624A77"/>
    <w:rsid w:val="00624B13"/>
    <w:rsid w:val="00624B8D"/>
    <w:rsid w:val="00624C56"/>
    <w:rsid w:val="00624C95"/>
    <w:rsid w:val="00624E59"/>
    <w:rsid w:val="00624E91"/>
    <w:rsid w:val="00624F25"/>
    <w:rsid w:val="00624FD6"/>
    <w:rsid w:val="00625066"/>
    <w:rsid w:val="00625087"/>
    <w:rsid w:val="006250CE"/>
    <w:rsid w:val="00625163"/>
    <w:rsid w:val="00625277"/>
    <w:rsid w:val="006252F5"/>
    <w:rsid w:val="006253C5"/>
    <w:rsid w:val="0062545B"/>
    <w:rsid w:val="006254A5"/>
    <w:rsid w:val="00625536"/>
    <w:rsid w:val="00625553"/>
    <w:rsid w:val="006257F5"/>
    <w:rsid w:val="00625855"/>
    <w:rsid w:val="00625A23"/>
    <w:rsid w:val="00625AE6"/>
    <w:rsid w:val="00625C4F"/>
    <w:rsid w:val="00625C50"/>
    <w:rsid w:val="00625CBB"/>
    <w:rsid w:val="00625DBF"/>
    <w:rsid w:val="00625DEB"/>
    <w:rsid w:val="00625E60"/>
    <w:rsid w:val="00625E66"/>
    <w:rsid w:val="00625EE0"/>
    <w:rsid w:val="00625F24"/>
    <w:rsid w:val="006261B1"/>
    <w:rsid w:val="0062620E"/>
    <w:rsid w:val="0062629D"/>
    <w:rsid w:val="006262A3"/>
    <w:rsid w:val="0062638C"/>
    <w:rsid w:val="006263D6"/>
    <w:rsid w:val="006263E3"/>
    <w:rsid w:val="006263EF"/>
    <w:rsid w:val="00626436"/>
    <w:rsid w:val="006265D1"/>
    <w:rsid w:val="00626600"/>
    <w:rsid w:val="0062679B"/>
    <w:rsid w:val="0062680F"/>
    <w:rsid w:val="00626818"/>
    <w:rsid w:val="00626822"/>
    <w:rsid w:val="00626858"/>
    <w:rsid w:val="0062685F"/>
    <w:rsid w:val="00626916"/>
    <w:rsid w:val="0062692C"/>
    <w:rsid w:val="0062694F"/>
    <w:rsid w:val="00626950"/>
    <w:rsid w:val="0062698D"/>
    <w:rsid w:val="00626A45"/>
    <w:rsid w:val="00626A8E"/>
    <w:rsid w:val="00626B9B"/>
    <w:rsid w:val="00626BBF"/>
    <w:rsid w:val="00626D98"/>
    <w:rsid w:val="00626DD6"/>
    <w:rsid w:val="00626E5C"/>
    <w:rsid w:val="00626F6D"/>
    <w:rsid w:val="0062707B"/>
    <w:rsid w:val="006270D3"/>
    <w:rsid w:val="006270EA"/>
    <w:rsid w:val="00627129"/>
    <w:rsid w:val="00627246"/>
    <w:rsid w:val="006272BA"/>
    <w:rsid w:val="006272EE"/>
    <w:rsid w:val="00627515"/>
    <w:rsid w:val="00627587"/>
    <w:rsid w:val="006276A7"/>
    <w:rsid w:val="0062777C"/>
    <w:rsid w:val="006277CA"/>
    <w:rsid w:val="00627877"/>
    <w:rsid w:val="00627884"/>
    <w:rsid w:val="006278AB"/>
    <w:rsid w:val="0062793D"/>
    <w:rsid w:val="00627A6F"/>
    <w:rsid w:val="00627A8A"/>
    <w:rsid w:val="00627AC9"/>
    <w:rsid w:val="00627AFD"/>
    <w:rsid w:val="00627B74"/>
    <w:rsid w:val="00627C32"/>
    <w:rsid w:val="00627D8C"/>
    <w:rsid w:val="00627FF3"/>
    <w:rsid w:val="0063005A"/>
    <w:rsid w:val="006300DF"/>
    <w:rsid w:val="00630135"/>
    <w:rsid w:val="0063019D"/>
    <w:rsid w:val="00630515"/>
    <w:rsid w:val="006305A2"/>
    <w:rsid w:val="00630646"/>
    <w:rsid w:val="006307F8"/>
    <w:rsid w:val="00630815"/>
    <w:rsid w:val="006308A0"/>
    <w:rsid w:val="00630961"/>
    <w:rsid w:val="00630A63"/>
    <w:rsid w:val="00630C31"/>
    <w:rsid w:val="00630C82"/>
    <w:rsid w:val="00630CF6"/>
    <w:rsid w:val="00630CFC"/>
    <w:rsid w:val="00630D2D"/>
    <w:rsid w:val="00630D94"/>
    <w:rsid w:val="00630DE1"/>
    <w:rsid w:val="00630DEA"/>
    <w:rsid w:val="00630E0F"/>
    <w:rsid w:val="00630E19"/>
    <w:rsid w:val="00631066"/>
    <w:rsid w:val="00631089"/>
    <w:rsid w:val="00631128"/>
    <w:rsid w:val="006311A8"/>
    <w:rsid w:val="006312DA"/>
    <w:rsid w:val="00631305"/>
    <w:rsid w:val="0063136F"/>
    <w:rsid w:val="00631374"/>
    <w:rsid w:val="006313C8"/>
    <w:rsid w:val="00631515"/>
    <w:rsid w:val="00631646"/>
    <w:rsid w:val="0063173F"/>
    <w:rsid w:val="00631753"/>
    <w:rsid w:val="006317D6"/>
    <w:rsid w:val="00631821"/>
    <w:rsid w:val="006318EF"/>
    <w:rsid w:val="00631991"/>
    <w:rsid w:val="00631A7D"/>
    <w:rsid w:val="00631A97"/>
    <w:rsid w:val="00631D0A"/>
    <w:rsid w:val="00631DF7"/>
    <w:rsid w:val="00631E1A"/>
    <w:rsid w:val="00631E2B"/>
    <w:rsid w:val="00631E65"/>
    <w:rsid w:val="00631F2F"/>
    <w:rsid w:val="00631F9B"/>
    <w:rsid w:val="00632015"/>
    <w:rsid w:val="006320D5"/>
    <w:rsid w:val="006321D9"/>
    <w:rsid w:val="00632234"/>
    <w:rsid w:val="006322A4"/>
    <w:rsid w:val="00632451"/>
    <w:rsid w:val="00632578"/>
    <w:rsid w:val="006325CF"/>
    <w:rsid w:val="0063285E"/>
    <w:rsid w:val="006328ED"/>
    <w:rsid w:val="0063290F"/>
    <w:rsid w:val="00632C19"/>
    <w:rsid w:val="00632CBB"/>
    <w:rsid w:val="00632D5E"/>
    <w:rsid w:val="00632E06"/>
    <w:rsid w:val="00632F93"/>
    <w:rsid w:val="00633032"/>
    <w:rsid w:val="00633166"/>
    <w:rsid w:val="006332D8"/>
    <w:rsid w:val="006333B9"/>
    <w:rsid w:val="006333E1"/>
    <w:rsid w:val="006334AE"/>
    <w:rsid w:val="006335AD"/>
    <w:rsid w:val="006336D1"/>
    <w:rsid w:val="006336DE"/>
    <w:rsid w:val="00633746"/>
    <w:rsid w:val="00633833"/>
    <w:rsid w:val="00633854"/>
    <w:rsid w:val="00633870"/>
    <w:rsid w:val="006338AF"/>
    <w:rsid w:val="006338E6"/>
    <w:rsid w:val="006338F5"/>
    <w:rsid w:val="006338FB"/>
    <w:rsid w:val="00633921"/>
    <w:rsid w:val="0063396F"/>
    <w:rsid w:val="00633984"/>
    <w:rsid w:val="00633A2F"/>
    <w:rsid w:val="00633A40"/>
    <w:rsid w:val="00633B27"/>
    <w:rsid w:val="00633C61"/>
    <w:rsid w:val="00633CA4"/>
    <w:rsid w:val="00633CC4"/>
    <w:rsid w:val="00633DAC"/>
    <w:rsid w:val="00633DCE"/>
    <w:rsid w:val="00633DF6"/>
    <w:rsid w:val="00633E0B"/>
    <w:rsid w:val="00633F48"/>
    <w:rsid w:val="006340C3"/>
    <w:rsid w:val="00634142"/>
    <w:rsid w:val="00634278"/>
    <w:rsid w:val="006342C3"/>
    <w:rsid w:val="00634385"/>
    <w:rsid w:val="006343BE"/>
    <w:rsid w:val="006343E7"/>
    <w:rsid w:val="00634406"/>
    <w:rsid w:val="006344A2"/>
    <w:rsid w:val="006345A2"/>
    <w:rsid w:val="0063462B"/>
    <w:rsid w:val="00634752"/>
    <w:rsid w:val="00634849"/>
    <w:rsid w:val="006348F5"/>
    <w:rsid w:val="00634947"/>
    <w:rsid w:val="00634965"/>
    <w:rsid w:val="006349E9"/>
    <w:rsid w:val="00634AA5"/>
    <w:rsid w:val="00634AB0"/>
    <w:rsid w:val="00634ABD"/>
    <w:rsid w:val="00634B64"/>
    <w:rsid w:val="00634C96"/>
    <w:rsid w:val="00634D72"/>
    <w:rsid w:val="00634DD4"/>
    <w:rsid w:val="00634EC8"/>
    <w:rsid w:val="00634F86"/>
    <w:rsid w:val="006350F9"/>
    <w:rsid w:val="00635179"/>
    <w:rsid w:val="006351AF"/>
    <w:rsid w:val="00635228"/>
    <w:rsid w:val="00635246"/>
    <w:rsid w:val="00635304"/>
    <w:rsid w:val="006354ED"/>
    <w:rsid w:val="006355A8"/>
    <w:rsid w:val="006356CB"/>
    <w:rsid w:val="00635947"/>
    <w:rsid w:val="006359EE"/>
    <w:rsid w:val="00635A3E"/>
    <w:rsid w:val="00635B79"/>
    <w:rsid w:val="00635C01"/>
    <w:rsid w:val="00635D5E"/>
    <w:rsid w:val="00635D78"/>
    <w:rsid w:val="00635DF4"/>
    <w:rsid w:val="00635ED6"/>
    <w:rsid w:val="00635EEC"/>
    <w:rsid w:val="0063610E"/>
    <w:rsid w:val="00636133"/>
    <w:rsid w:val="00636290"/>
    <w:rsid w:val="00636302"/>
    <w:rsid w:val="00636305"/>
    <w:rsid w:val="0063631E"/>
    <w:rsid w:val="00636512"/>
    <w:rsid w:val="00636569"/>
    <w:rsid w:val="0063657D"/>
    <w:rsid w:val="0063658D"/>
    <w:rsid w:val="006369ED"/>
    <w:rsid w:val="00636B28"/>
    <w:rsid w:val="00636B2E"/>
    <w:rsid w:val="00636C24"/>
    <w:rsid w:val="00636C25"/>
    <w:rsid w:val="00636C83"/>
    <w:rsid w:val="00636D51"/>
    <w:rsid w:val="00636D6A"/>
    <w:rsid w:val="00636DA2"/>
    <w:rsid w:val="00636DA9"/>
    <w:rsid w:val="00636E61"/>
    <w:rsid w:val="00636ED4"/>
    <w:rsid w:val="006370F4"/>
    <w:rsid w:val="0063710C"/>
    <w:rsid w:val="00637348"/>
    <w:rsid w:val="00637425"/>
    <w:rsid w:val="00637494"/>
    <w:rsid w:val="00637500"/>
    <w:rsid w:val="00637592"/>
    <w:rsid w:val="00637667"/>
    <w:rsid w:val="006376E2"/>
    <w:rsid w:val="00637764"/>
    <w:rsid w:val="0063781E"/>
    <w:rsid w:val="0063785B"/>
    <w:rsid w:val="006378BC"/>
    <w:rsid w:val="006378E2"/>
    <w:rsid w:val="0063790F"/>
    <w:rsid w:val="0063793E"/>
    <w:rsid w:val="0063798E"/>
    <w:rsid w:val="006379D8"/>
    <w:rsid w:val="006379E9"/>
    <w:rsid w:val="00637A71"/>
    <w:rsid w:val="00637A72"/>
    <w:rsid w:val="00637C41"/>
    <w:rsid w:val="00637C44"/>
    <w:rsid w:val="00637C4D"/>
    <w:rsid w:val="00637D32"/>
    <w:rsid w:val="00637DEE"/>
    <w:rsid w:val="00637E08"/>
    <w:rsid w:val="00637E23"/>
    <w:rsid w:val="00637EF6"/>
    <w:rsid w:val="00637F2C"/>
    <w:rsid w:val="00637FE5"/>
    <w:rsid w:val="0064002F"/>
    <w:rsid w:val="00640093"/>
    <w:rsid w:val="00640155"/>
    <w:rsid w:val="00640181"/>
    <w:rsid w:val="006401B6"/>
    <w:rsid w:val="006402EE"/>
    <w:rsid w:val="00640337"/>
    <w:rsid w:val="0064038B"/>
    <w:rsid w:val="0064058B"/>
    <w:rsid w:val="006405E7"/>
    <w:rsid w:val="006406C2"/>
    <w:rsid w:val="006406D3"/>
    <w:rsid w:val="006406E4"/>
    <w:rsid w:val="00640729"/>
    <w:rsid w:val="0064073E"/>
    <w:rsid w:val="0064084C"/>
    <w:rsid w:val="006408D4"/>
    <w:rsid w:val="00640A96"/>
    <w:rsid w:val="00640AA1"/>
    <w:rsid w:val="00640AD1"/>
    <w:rsid w:val="00640B29"/>
    <w:rsid w:val="00640B5E"/>
    <w:rsid w:val="00640B84"/>
    <w:rsid w:val="00640BB5"/>
    <w:rsid w:val="00640BE9"/>
    <w:rsid w:val="00640DD3"/>
    <w:rsid w:val="00640E03"/>
    <w:rsid w:val="00640FB8"/>
    <w:rsid w:val="00640FD6"/>
    <w:rsid w:val="00641046"/>
    <w:rsid w:val="00641188"/>
    <w:rsid w:val="00641192"/>
    <w:rsid w:val="00641209"/>
    <w:rsid w:val="0064135C"/>
    <w:rsid w:val="006413DA"/>
    <w:rsid w:val="006414F0"/>
    <w:rsid w:val="00641543"/>
    <w:rsid w:val="0064155A"/>
    <w:rsid w:val="006415C7"/>
    <w:rsid w:val="00641600"/>
    <w:rsid w:val="00641608"/>
    <w:rsid w:val="00641722"/>
    <w:rsid w:val="00641759"/>
    <w:rsid w:val="0064178F"/>
    <w:rsid w:val="00641799"/>
    <w:rsid w:val="0064186B"/>
    <w:rsid w:val="006419F3"/>
    <w:rsid w:val="00641A57"/>
    <w:rsid w:val="00641AF9"/>
    <w:rsid w:val="00641BBF"/>
    <w:rsid w:val="00641BF6"/>
    <w:rsid w:val="00641C6D"/>
    <w:rsid w:val="00641CEF"/>
    <w:rsid w:val="00641DDA"/>
    <w:rsid w:val="00641E04"/>
    <w:rsid w:val="00641E26"/>
    <w:rsid w:val="00641EDD"/>
    <w:rsid w:val="00641F95"/>
    <w:rsid w:val="00641FFF"/>
    <w:rsid w:val="006420A8"/>
    <w:rsid w:val="00642134"/>
    <w:rsid w:val="006421B1"/>
    <w:rsid w:val="006421C2"/>
    <w:rsid w:val="006421D5"/>
    <w:rsid w:val="006421E4"/>
    <w:rsid w:val="0064229E"/>
    <w:rsid w:val="006422F0"/>
    <w:rsid w:val="0064234F"/>
    <w:rsid w:val="006423E5"/>
    <w:rsid w:val="006425C7"/>
    <w:rsid w:val="006426EF"/>
    <w:rsid w:val="00642782"/>
    <w:rsid w:val="0064282B"/>
    <w:rsid w:val="0064287E"/>
    <w:rsid w:val="00642905"/>
    <w:rsid w:val="0064291C"/>
    <w:rsid w:val="00642983"/>
    <w:rsid w:val="006429C5"/>
    <w:rsid w:val="00642AB1"/>
    <w:rsid w:val="00642B0C"/>
    <w:rsid w:val="00642B3B"/>
    <w:rsid w:val="00642B6A"/>
    <w:rsid w:val="00642C42"/>
    <w:rsid w:val="00642CD1"/>
    <w:rsid w:val="00642CD9"/>
    <w:rsid w:val="00642CEB"/>
    <w:rsid w:val="00642DD7"/>
    <w:rsid w:val="00642E74"/>
    <w:rsid w:val="00642F0F"/>
    <w:rsid w:val="0064307F"/>
    <w:rsid w:val="00643135"/>
    <w:rsid w:val="00643174"/>
    <w:rsid w:val="006431D5"/>
    <w:rsid w:val="006432E4"/>
    <w:rsid w:val="006432ED"/>
    <w:rsid w:val="00643320"/>
    <w:rsid w:val="006433F8"/>
    <w:rsid w:val="0064342A"/>
    <w:rsid w:val="0064344F"/>
    <w:rsid w:val="00643477"/>
    <w:rsid w:val="00643492"/>
    <w:rsid w:val="006434C3"/>
    <w:rsid w:val="00643540"/>
    <w:rsid w:val="00643600"/>
    <w:rsid w:val="006436CD"/>
    <w:rsid w:val="0064378A"/>
    <w:rsid w:val="006438A8"/>
    <w:rsid w:val="006439AF"/>
    <w:rsid w:val="00643B14"/>
    <w:rsid w:val="00643C27"/>
    <w:rsid w:val="00643D6F"/>
    <w:rsid w:val="00643D8D"/>
    <w:rsid w:val="00643E1D"/>
    <w:rsid w:val="00644068"/>
    <w:rsid w:val="00644240"/>
    <w:rsid w:val="006442D2"/>
    <w:rsid w:val="006442F0"/>
    <w:rsid w:val="006443FA"/>
    <w:rsid w:val="0064441B"/>
    <w:rsid w:val="0064449D"/>
    <w:rsid w:val="006444ED"/>
    <w:rsid w:val="00644520"/>
    <w:rsid w:val="00644575"/>
    <w:rsid w:val="00644618"/>
    <w:rsid w:val="00644648"/>
    <w:rsid w:val="00644715"/>
    <w:rsid w:val="0064475D"/>
    <w:rsid w:val="006447EB"/>
    <w:rsid w:val="006448B1"/>
    <w:rsid w:val="0064494C"/>
    <w:rsid w:val="0064495A"/>
    <w:rsid w:val="00644977"/>
    <w:rsid w:val="006449DA"/>
    <w:rsid w:val="00644B11"/>
    <w:rsid w:val="00644BA4"/>
    <w:rsid w:val="00644BF1"/>
    <w:rsid w:val="00644CCB"/>
    <w:rsid w:val="00644CDE"/>
    <w:rsid w:val="00644DAA"/>
    <w:rsid w:val="00644F49"/>
    <w:rsid w:val="00645018"/>
    <w:rsid w:val="00645089"/>
    <w:rsid w:val="006450BA"/>
    <w:rsid w:val="00645166"/>
    <w:rsid w:val="006451C7"/>
    <w:rsid w:val="00645292"/>
    <w:rsid w:val="006452A9"/>
    <w:rsid w:val="006452E2"/>
    <w:rsid w:val="00645447"/>
    <w:rsid w:val="006454B5"/>
    <w:rsid w:val="006454BE"/>
    <w:rsid w:val="00645582"/>
    <w:rsid w:val="006455C4"/>
    <w:rsid w:val="0064567A"/>
    <w:rsid w:val="0064569E"/>
    <w:rsid w:val="00645804"/>
    <w:rsid w:val="00645899"/>
    <w:rsid w:val="0064591E"/>
    <w:rsid w:val="00645B7F"/>
    <w:rsid w:val="00645C12"/>
    <w:rsid w:val="00645C97"/>
    <w:rsid w:val="00645CC0"/>
    <w:rsid w:val="00645CC4"/>
    <w:rsid w:val="00645D30"/>
    <w:rsid w:val="00645E19"/>
    <w:rsid w:val="00645E1C"/>
    <w:rsid w:val="00645E4A"/>
    <w:rsid w:val="00645E71"/>
    <w:rsid w:val="00645FD4"/>
    <w:rsid w:val="00645FD6"/>
    <w:rsid w:val="00645FE7"/>
    <w:rsid w:val="0064607F"/>
    <w:rsid w:val="0064609A"/>
    <w:rsid w:val="00646100"/>
    <w:rsid w:val="00646264"/>
    <w:rsid w:val="006462B8"/>
    <w:rsid w:val="006462C5"/>
    <w:rsid w:val="00646371"/>
    <w:rsid w:val="00646515"/>
    <w:rsid w:val="00646546"/>
    <w:rsid w:val="00646708"/>
    <w:rsid w:val="0064675C"/>
    <w:rsid w:val="0064675E"/>
    <w:rsid w:val="0064680E"/>
    <w:rsid w:val="0064683A"/>
    <w:rsid w:val="00646862"/>
    <w:rsid w:val="0064697B"/>
    <w:rsid w:val="00646B51"/>
    <w:rsid w:val="00646C72"/>
    <w:rsid w:val="00646C8A"/>
    <w:rsid w:val="00646CD4"/>
    <w:rsid w:val="00646DF2"/>
    <w:rsid w:val="006470C1"/>
    <w:rsid w:val="006470D2"/>
    <w:rsid w:val="006470F9"/>
    <w:rsid w:val="00647104"/>
    <w:rsid w:val="0064726F"/>
    <w:rsid w:val="00647358"/>
    <w:rsid w:val="0064737A"/>
    <w:rsid w:val="006473D7"/>
    <w:rsid w:val="006473E4"/>
    <w:rsid w:val="006473E5"/>
    <w:rsid w:val="00647597"/>
    <w:rsid w:val="0064764F"/>
    <w:rsid w:val="006476FC"/>
    <w:rsid w:val="00647727"/>
    <w:rsid w:val="00647752"/>
    <w:rsid w:val="0064779E"/>
    <w:rsid w:val="006478EE"/>
    <w:rsid w:val="0064790B"/>
    <w:rsid w:val="00647AF9"/>
    <w:rsid w:val="00647B6E"/>
    <w:rsid w:val="00647C67"/>
    <w:rsid w:val="00647C8B"/>
    <w:rsid w:val="00647D8A"/>
    <w:rsid w:val="00647DD5"/>
    <w:rsid w:val="00647DE5"/>
    <w:rsid w:val="00647E9C"/>
    <w:rsid w:val="00647EE0"/>
    <w:rsid w:val="00647F30"/>
    <w:rsid w:val="00647FFA"/>
    <w:rsid w:val="006500F6"/>
    <w:rsid w:val="0065014A"/>
    <w:rsid w:val="006501F6"/>
    <w:rsid w:val="00650218"/>
    <w:rsid w:val="0065024F"/>
    <w:rsid w:val="00650326"/>
    <w:rsid w:val="00650409"/>
    <w:rsid w:val="006504C6"/>
    <w:rsid w:val="00650723"/>
    <w:rsid w:val="00650783"/>
    <w:rsid w:val="006508BF"/>
    <w:rsid w:val="0065090F"/>
    <w:rsid w:val="006509C2"/>
    <w:rsid w:val="00650A4E"/>
    <w:rsid w:val="00650A8D"/>
    <w:rsid w:val="00650B42"/>
    <w:rsid w:val="00650C72"/>
    <w:rsid w:val="00650D76"/>
    <w:rsid w:val="00650DB6"/>
    <w:rsid w:val="00650E7E"/>
    <w:rsid w:val="00650EE3"/>
    <w:rsid w:val="00650F28"/>
    <w:rsid w:val="00650F2E"/>
    <w:rsid w:val="006510BD"/>
    <w:rsid w:val="00651198"/>
    <w:rsid w:val="0065119F"/>
    <w:rsid w:val="00651322"/>
    <w:rsid w:val="0065136B"/>
    <w:rsid w:val="0065137A"/>
    <w:rsid w:val="0065139A"/>
    <w:rsid w:val="006513A7"/>
    <w:rsid w:val="006513AC"/>
    <w:rsid w:val="00651524"/>
    <w:rsid w:val="00651679"/>
    <w:rsid w:val="006516E8"/>
    <w:rsid w:val="00651713"/>
    <w:rsid w:val="0065172B"/>
    <w:rsid w:val="00651839"/>
    <w:rsid w:val="0065187F"/>
    <w:rsid w:val="00651985"/>
    <w:rsid w:val="00651A06"/>
    <w:rsid w:val="00651A12"/>
    <w:rsid w:val="00651A63"/>
    <w:rsid w:val="00651A78"/>
    <w:rsid w:val="00651AD7"/>
    <w:rsid w:val="00651B70"/>
    <w:rsid w:val="00651BBA"/>
    <w:rsid w:val="00651BD6"/>
    <w:rsid w:val="00651C5A"/>
    <w:rsid w:val="00651CC2"/>
    <w:rsid w:val="00651DC9"/>
    <w:rsid w:val="00651EBB"/>
    <w:rsid w:val="00651F97"/>
    <w:rsid w:val="00651FB2"/>
    <w:rsid w:val="00652007"/>
    <w:rsid w:val="00652041"/>
    <w:rsid w:val="0065207D"/>
    <w:rsid w:val="00652090"/>
    <w:rsid w:val="00652104"/>
    <w:rsid w:val="006521D0"/>
    <w:rsid w:val="00652201"/>
    <w:rsid w:val="006522CC"/>
    <w:rsid w:val="006523DF"/>
    <w:rsid w:val="00652400"/>
    <w:rsid w:val="00652445"/>
    <w:rsid w:val="0065245F"/>
    <w:rsid w:val="00652475"/>
    <w:rsid w:val="006524C8"/>
    <w:rsid w:val="006524CC"/>
    <w:rsid w:val="0065254E"/>
    <w:rsid w:val="0065255E"/>
    <w:rsid w:val="0065269C"/>
    <w:rsid w:val="0065283B"/>
    <w:rsid w:val="0065299A"/>
    <w:rsid w:val="00652AC0"/>
    <w:rsid w:val="00652BB6"/>
    <w:rsid w:val="00652C13"/>
    <w:rsid w:val="00652C8D"/>
    <w:rsid w:val="00652CC6"/>
    <w:rsid w:val="00652CFE"/>
    <w:rsid w:val="00652DF2"/>
    <w:rsid w:val="00652E25"/>
    <w:rsid w:val="00652E3B"/>
    <w:rsid w:val="00652EFF"/>
    <w:rsid w:val="00652F2C"/>
    <w:rsid w:val="00652FB9"/>
    <w:rsid w:val="00653007"/>
    <w:rsid w:val="00653048"/>
    <w:rsid w:val="0065307F"/>
    <w:rsid w:val="0065309E"/>
    <w:rsid w:val="006530CB"/>
    <w:rsid w:val="006530E9"/>
    <w:rsid w:val="0065313F"/>
    <w:rsid w:val="006531B5"/>
    <w:rsid w:val="006532B8"/>
    <w:rsid w:val="006532E8"/>
    <w:rsid w:val="00653302"/>
    <w:rsid w:val="006534C7"/>
    <w:rsid w:val="00653582"/>
    <w:rsid w:val="006535CF"/>
    <w:rsid w:val="00653626"/>
    <w:rsid w:val="006536FB"/>
    <w:rsid w:val="00653702"/>
    <w:rsid w:val="00653795"/>
    <w:rsid w:val="0065389F"/>
    <w:rsid w:val="00653A74"/>
    <w:rsid w:val="00653ABF"/>
    <w:rsid w:val="00653C1B"/>
    <w:rsid w:val="00653CFC"/>
    <w:rsid w:val="00653D8D"/>
    <w:rsid w:val="00653E96"/>
    <w:rsid w:val="00653F71"/>
    <w:rsid w:val="00653FB2"/>
    <w:rsid w:val="00653FBE"/>
    <w:rsid w:val="00654000"/>
    <w:rsid w:val="00654071"/>
    <w:rsid w:val="006540F7"/>
    <w:rsid w:val="00654115"/>
    <w:rsid w:val="006541C8"/>
    <w:rsid w:val="00654227"/>
    <w:rsid w:val="00654235"/>
    <w:rsid w:val="0065426F"/>
    <w:rsid w:val="006544CF"/>
    <w:rsid w:val="0065469A"/>
    <w:rsid w:val="006546B5"/>
    <w:rsid w:val="00654753"/>
    <w:rsid w:val="00654799"/>
    <w:rsid w:val="006547A3"/>
    <w:rsid w:val="00654829"/>
    <w:rsid w:val="006548D6"/>
    <w:rsid w:val="00654936"/>
    <w:rsid w:val="00654998"/>
    <w:rsid w:val="00654A4E"/>
    <w:rsid w:val="00654A5A"/>
    <w:rsid w:val="00654A7E"/>
    <w:rsid w:val="00654B8E"/>
    <w:rsid w:val="00654C06"/>
    <w:rsid w:val="00654CAB"/>
    <w:rsid w:val="00654DF6"/>
    <w:rsid w:val="00654DFA"/>
    <w:rsid w:val="00654E29"/>
    <w:rsid w:val="00654E55"/>
    <w:rsid w:val="00654EA4"/>
    <w:rsid w:val="00654EE7"/>
    <w:rsid w:val="00654F8D"/>
    <w:rsid w:val="00655023"/>
    <w:rsid w:val="00655131"/>
    <w:rsid w:val="00655164"/>
    <w:rsid w:val="006551C2"/>
    <w:rsid w:val="00655262"/>
    <w:rsid w:val="006552B0"/>
    <w:rsid w:val="006552C9"/>
    <w:rsid w:val="006554A8"/>
    <w:rsid w:val="00655508"/>
    <w:rsid w:val="0065550B"/>
    <w:rsid w:val="0065569C"/>
    <w:rsid w:val="0065594D"/>
    <w:rsid w:val="006559E9"/>
    <w:rsid w:val="00655A20"/>
    <w:rsid w:val="00655B1B"/>
    <w:rsid w:val="00655BA8"/>
    <w:rsid w:val="00655EC5"/>
    <w:rsid w:val="00655F41"/>
    <w:rsid w:val="00655FEB"/>
    <w:rsid w:val="006561D3"/>
    <w:rsid w:val="0065629B"/>
    <w:rsid w:val="00656351"/>
    <w:rsid w:val="006563B9"/>
    <w:rsid w:val="006563F3"/>
    <w:rsid w:val="006565CF"/>
    <w:rsid w:val="00656871"/>
    <w:rsid w:val="00656990"/>
    <w:rsid w:val="00656A1B"/>
    <w:rsid w:val="00656B6C"/>
    <w:rsid w:val="00656B82"/>
    <w:rsid w:val="00656C0A"/>
    <w:rsid w:val="00656C82"/>
    <w:rsid w:val="00656CDE"/>
    <w:rsid w:val="00656D64"/>
    <w:rsid w:val="00656D6D"/>
    <w:rsid w:val="00656E0F"/>
    <w:rsid w:val="00656E23"/>
    <w:rsid w:val="00656E3C"/>
    <w:rsid w:val="0065708F"/>
    <w:rsid w:val="00657106"/>
    <w:rsid w:val="006573D7"/>
    <w:rsid w:val="00657553"/>
    <w:rsid w:val="00657554"/>
    <w:rsid w:val="00657559"/>
    <w:rsid w:val="00657667"/>
    <w:rsid w:val="00657846"/>
    <w:rsid w:val="006578F2"/>
    <w:rsid w:val="00657989"/>
    <w:rsid w:val="00657998"/>
    <w:rsid w:val="00657A16"/>
    <w:rsid w:val="00657A1F"/>
    <w:rsid w:val="00657A39"/>
    <w:rsid w:val="00657B17"/>
    <w:rsid w:val="00657B74"/>
    <w:rsid w:val="00657C45"/>
    <w:rsid w:val="00657C51"/>
    <w:rsid w:val="00657C72"/>
    <w:rsid w:val="00657CB0"/>
    <w:rsid w:val="00657CB1"/>
    <w:rsid w:val="00657CBA"/>
    <w:rsid w:val="00657D21"/>
    <w:rsid w:val="00657D4D"/>
    <w:rsid w:val="00657E56"/>
    <w:rsid w:val="00657E71"/>
    <w:rsid w:val="00657EC2"/>
    <w:rsid w:val="00657EF3"/>
    <w:rsid w:val="00657F9C"/>
    <w:rsid w:val="006601B6"/>
    <w:rsid w:val="00660215"/>
    <w:rsid w:val="0066037C"/>
    <w:rsid w:val="006604D6"/>
    <w:rsid w:val="006605F8"/>
    <w:rsid w:val="00660670"/>
    <w:rsid w:val="00660732"/>
    <w:rsid w:val="006607C6"/>
    <w:rsid w:val="006607D7"/>
    <w:rsid w:val="006607EA"/>
    <w:rsid w:val="00660811"/>
    <w:rsid w:val="00660886"/>
    <w:rsid w:val="00660906"/>
    <w:rsid w:val="00660A94"/>
    <w:rsid w:val="00660CF4"/>
    <w:rsid w:val="00660D0A"/>
    <w:rsid w:val="00660D0D"/>
    <w:rsid w:val="00660DF6"/>
    <w:rsid w:val="00660EB3"/>
    <w:rsid w:val="00660EC3"/>
    <w:rsid w:val="00660F61"/>
    <w:rsid w:val="00660FC3"/>
    <w:rsid w:val="00661038"/>
    <w:rsid w:val="0066111F"/>
    <w:rsid w:val="006611B2"/>
    <w:rsid w:val="006611FC"/>
    <w:rsid w:val="00661211"/>
    <w:rsid w:val="00661247"/>
    <w:rsid w:val="006612CF"/>
    <w:rsid w:val="006612E6"/>
    <w:rsid w:val="006613DF"/>
    <w:rsid w:val="006614B0"/>
    <w:rsid w:val="006614CA"/>
    <w:rsid w:val="006614E3"/>
    <w:rsid w:val="00661621"/>
    <w:rsid w:val="00661696"/>
    <w:rsid w:val="00661732"/>
    <w:rsid w:val="00661893"/>
    <w:rsid w:val="006618C0"/>
    <w:rsid w:val="006618F3"/>
    <w:rsid w:val="00661A57"/>
    <w:rsid w:val="00661B16"/>
    <w:rsid w:val="00661BF0"/>
    <w:rsid w:val="00661C0D"/>
    <w:rsid w:val="00661C54"/>
    <w:rsid w:val="00661CFD"/>
    <w:rsid w:val="00661D08"/>
    <w:rsid w:val="00661DC3"/>
    <w:rsid w:val="00661F3B"/>
    <w:rsid w:val="00661F4E"/>
    <w:rsid w:val="00661F9A"/>
    <w:rsid w:val="00662037"/>
    <w:rsid w:val="00662040"/>
    <w:rsid w:val="006620D4"/>
    <w:rsid w:val="00662155"/>
    <w:rsid w:val="006621CF"/>
    <w:rsid w:val="0066230E"/>
    <w:rsid w:val="006624F0"/>
    <w:rsid w:val="00662556"/>
    <w:rsid w:val="0066258A"/>
    <w:rsid w:val="00662932"/>
    <w:rsid w:val="0066297F"/>
    <w:rsid w:val="00662990"/>
    <w:rsid w:val="006629DA"/>
    <w:rsid w:val="00662A24"/>
    <w:rsid w:val="00662ADA"/>
    <w:rsid w:val="00662B97"/>
    <w:rsid w:val="00662EF5"/>
    <w:rsid w:val="00662EFB"/>
    <w:rsid w:val="00662FBE"/>
    <w:rsid w:val="00663031"/>
    <w:rsid w:val="0066322F"/>
    <w:rsid w:val="0066323E"/>
    <w:rsid w:val="006632D9"/>
    <w:rsid w:val="00663336"/>
    <w:rsid w:val="0066334B"/>
    <w:rsid w:val="00663586"/>
    <w:rsid w:val="006635BC"/>
    <w:rsid w:val="00663738"/>
    <w:rsid w:val="0066379E"/>
    <w:rsid w:val="006637E3"/>
    <w:rsid w:val="00663845"/>
    <w:rsid w:val="00663852"/>
    <w:rsid w:val="00663857"/>
    <w:rsid w:val="006638A1"/>
    <w:rsid w:val="00663A2B"/>
    <w:rsid w:val="00663AF1"/>
    <w:rsid w:val="00663C0C"/>
    <w:rsid w:val="00663D04"/>
    <w:rsid w:val="00663D5A"/>
    <w:rsid w:val="00663D5F"/>
    <w:rsid w:val="00663E17"/>
    <w:rsid w:val="00663E56"/>
    <w:rsid w:val="00663F10"/>
    <w:rsid w:val="00663F35"/>
    <w:rsid w:val="00663FE6"/>
    <w:rsid w:val="006640A7"/>
    <w:rsid w:val="006640DD"/>
    <w:rsid w:val="00664101"/>
    <w:rsid w:val="00664146"/>
    <w:rsid w:val="00664148"/>
    <w:rsid w:val="0066427D"/>
    <w:rsid w:val="00664403"/>
    <w:rsid w:val="0066443D"/>
    <w:rsid w:val="006644BD"/>
    <w:rsid w:val="00664672"/>
    <w:rsid w:val="00664770"/>
    <w:rsid w:val="00664780"/>
    <w:rsid w:val="006647EA"/>
    <w:rsid w:val="006648E0"/>
    <w:rsid w:val="006648FE"/>
    <w:rsid w:val="0066492C"/>
    <w:rsid w:val="006649C0"/>
    <w:rsid w:val="006649C8"/>
    <w:rsid w:val="00664A02"/>
    <w:rsid w:val="00664B8E"/>
    <w:rsid w:val="00664BC1"/>
    <w:rsid w:val="00664C81"/>
    <w:rsid w:val="00664D7D"/>
    <w:rsid w:val="00664DEE"/>
    <w:rsid w:val="00664E5F"/>
    <w:rsid w:val="00664EDE"/>
    <w:rsid w:val="00664F11"/>
    <w:rsid w:val="00664F74"/>
    <w:rsid w:val="00665062"/>
    <w:rsid w:val="0066510F"/>
    <w:rsid w:val="006651AA"/>
    <w:rsid w:val="00665364"/>
    <w:rsid w:val="0066544D"/>
    <w:rsid w:val="00665465"/>
    <w:rsid w:val="006654C0"/>
    <w:rsid w:val="00665525"/>
    <w:rsid w:val="0066568E"/>
    <w:rsid w:val="0066583B"/>
    <w:rsid w:val="006658CA"/>
    <w:rsid w:val="0066593C"/>
    <w:rsid w:val="00665AF6"/>
    <w:rsid w:val="00665B8C"/>
    <w:rsid w:val="00665BA2"/>
    <w:rsid w:val="00665BBE"/>
    <w:rsid w:val="00665BF3"/>
    <w:rsid w:val="00665C9D"/>
    <w:rsid w:val="00665D4F"/>
    <w:rsid w:val="00665F5E"/>
    <w:rsid w:val="00665F79"/>
    <w:rsid w:val="006663CC"/>
    <w:rsid w:val="00666511"/>
    <w:rsid w:val="00666594"/>
    <w:rsid w:val="006665A6"/>
    <w:rsid w:val="0066666B"/>
    <w:rsid w:val="00666691"/>
    <w:rsid w:val="006666D4"/>
    <w:rsid w:val="006666F2"/>
    <w:rsid w:val="006666FC"/>
    <w:rsid w:val="00666724"/>
    <w:rsid w:val="0066676E"/>
    <w:rsid w:val="006668A4"/>
    <w:rsid w:val="006668F8"/>
    <w:rsid w:val="006668FD"/>
    <w:rsid w:val="006669CD"/>
    <w:rsid w:val="006669DC"/>
    <w:rsid w:val="006669FD"/>
    <w:rsid w:val="00666A48"/>
    <w:rsid w:val="00666AB4"/>
    <w:rsid w:val="00666BED"/>
    <w:rsid w:val="00666C0F"/>
    <w:rsid w:val="00666DEE"/>
    <w:rsid w:val="00666E44"/>
    <w:rsid w:val="00666F2D"/>
    <w:rsid w:val="006670A3"/>
    <w:rsid w:val="00667112"/>
    <w:rsid w:val="00667196"/>
    <w:rsid w:val="006673C0"/>
    <w:rsid w:val="0066749C"/>
    <w:rsid w:val="006674DF"/>
    <w:rsid w:val="0066750F"/>
    <w:rsid w:val="00667596"/>
    <w:rsid w:val="0066767F"/>
    <w:rsid w:val="0066768A"/>
    <w:rsid w:val="00667753"/>
    <w:rsid w:val="00667779"/>
    <w:rsid w:val="0066786A"/>
    <w:rsid w:val="00667873"/>
    <w:rsid w:val="006678EF"/>
    <w:rsid w:val="00667991"/>
    <w:rsid w:val="00667AA8"/>
    <w:rsid w:val="00667BDE"/>
    <w:rsid w:val="00667D60"/>
    <w:rsid w:val="00667DE0"/>
    <w:rsid w:val="00667E5F"/>
    <w:rsid w:val="00670002"/>
    <w:rsid w:val="00670016"/>
    <w:rsid w:val="006700BB"/>
    <w:rsid w:val="00670143"/>
    <w:rsid w:val="00670179"/>
    <w:rsid w:val="00670289"/>
    <w:rsid w:val="0067036C"/>
    <w:rsid w:val="006703AD"/>
    <w:rsid w:val="006703D3"/>
    <w:rsid w:val="00670425"/>
    <w:rsid w:val="00670451"/>
    <w:rsid w:val="00670502"/>
    <w:rsid w:val="00670541"/>
    <w:rsid w:val="0067061F"/>
    <w:rsid w:val="0067067C"/>
    <w:rsid w:val="006706A7"/>
    <w:rsid w:val="006706E3"/>
    <w:rsid w:val="006707F9"/>
    <w:rsid w:val="006709BA"/>
    <w:rsid w:val="006709FD"/>
    <w:rsid w:val="00670B09"/>
    <w:rsid w:val="00670D55"/>
    <w:rsid w:val="00670DC0"/>
    <w:rsid w:val="00670DC1"/>
    <w:rsid w:val="00670F86"/>
    <w:rsid w:val="00670FB1"/>
    <w:rsid w:val="0067100A"/>
    <w:rsid w:val="00671012"/>
    <w:rsid w:val="0067109C"/>
    <w:rsid w:val="006710C3"/>
    <w:rsid w:val="00671217"/>
    <w:rsid w:val="0067130A"/>
    <w:rsid w:val="0067139B"/>
    <w:rsid w:val="00671411"/>
    <w:rsid w:val="00671420"/>
    <w:rsid w:val="0067143A"/>
    <w:rsid w:val="006714B7"/>
    <w:rsid w:val="006716B8"/>
    <w:rsid w:val="006716DE"/>
    <w:rsid w:val="006717EA"/>
    <w:rsid w:val="00671854"/>
    <w:rsid w:val="00671949"/>
    <w:rsid w:val="006719C5"/>
    <w:rsid w:val="006719C7"/>
    <w:rsid w:val="00671A55"/>
    <w:rsid w:val="00671ABB"/>
    <w:rsid w:val="00671B96"/>
    <w:rsid w:val="00671BE3"/>
    <w:rsid w:val="00671CCF"/>
    <w:rsid w:val="00671CD6"/>
    <w:rsid w:val="00671D6D"/>
    <w:rsid w:val="00671E16"/>
    <w:rsid w:val="00671E23"/>
    <w:rsid w:val="006721E6"/>
    <w:rsid w:val="00672226"/>
    <w:rsid w:val="00672286"/>
    <w:rsid w:val="006722B3"/>
    <w:rsid w:val="006722FD"/>
    <w:rsid w:val="006724E4"/>
    <w:rsid w:val="00672590"/>
    <w:rsid w:val="006725CD"/>
    <w:rsid w:val="00672760"/>
    <w:rsid w:val="006727C4"/>
    <w:rsid w:val="006728C8"/>
    <w:rsid w:val="006729BE"/>
    <w:rsid w:val="00672A24"/>
    <w:rsid w:val="00672AC1"/>
    <w:rsid w:val="00672ACE"/>
    <w:rsid w:val="00672B22"/>
    <w:rsid w:val="00672BDB"/>
    <w:rsid w:val="00672E13"/>
    <w:rsid w:val="00672E4C"/>
    <w:rsid w:val="00672E7F"/>
    <w:rsid w:val="00672FDF"/>
    <w:rsid w:val="00672FEB"/>
    <w:rsid w:val="0067329D"/>
    <w:rsid w:val="006732FF"/>
    <w:rsid w:val="006733ED"/>
    <w:rsid w:val="0067343B"/>
    <w:rsid w:val="0067349F"/>
    <w:rsid w:val="00673533"/>
    <w:rsid w:val="0067358D"/>
    <w:rsid w:val="006735EE"/>
    <w:rsid w:val="006736C4"/>
    <w:rsid w:val="006737CC"/>
    <w:rsid w:val="00673864"/>
    <w:rsid w:val="00673B69"/>
    <w:rsid w:val="00673C15"/>
    <w:rsid w:val="00673C2C"/>
    <w:rsid w:val="00673DDE"/>
    <w:rsid w:val="00673E7B"/>
    <w:rsid w:val="00673F0A"/>
    <w:rsid w:val="00673FB6"/>
    <w:rsid w:val="00673FDD"/>
    <w:rsid w:val="006740C1"/>
    <w:rsid w:val="00674116"/>
    <w:rsid w:val="00674154"/>
    <w:rsid w:val="0067416F"/>
    <w:rsid w:val="00674172"/>
    <w:rsid w:val="006742C8"/>
    <w:rsid w:val="00674394"/>
    <w:rsid w:val="00674397"/>
    <w:rsid w:val="00674436"/>
    <w:rsid w:val="00674479"/>
    <w:rsid w:val="006744DA"/>
    <w:rsid w:val="006745A3"/>
    <w:rsid w:val="006746BA"/>
    <w:rsid w:val="00674791"/>
    <w:rsid w:val="006747E3"/>
    <w:rsid w:val="006748A3"/>
    <w:rsid w:val="00674A00"/>
    <w:rsid w:val="00674B16"/>
    <w:rsid w:val="00674B85"/>
    <w:rsid w:val="00674EAC"/>
    <w:rsid w:val="00674F53"/>
    <w:rsid w:val="006751FF"/>
    <w:rsid w:val="0067530B"/>
    <w:rsid w:val="0067533B"/>
    <w:rsid w:val="0067536A"/>
    <w:rsid w:val="0067539C"/>
    <w:rsid w:val="00675481"/>
    <w:rsid w:val="00675504"/>
    <w:rsid w:val="0067551C"/>
    <w:rsid w:val="00675657"/>
    <w:rsid w:val="0067574A"/>
    <w:rsid w:val="00675827"/>
    <w:rsid w:val="00675837"/>
    <w:rsid w:val="0067583F"/>
    <w:rsid w:val="006758D9"/>
    <w:rsid w:val="00675900"/>
    <w:rsid w:val="00675A7D"/>
    <w:rsid w:val="00675A9E"/>
    <w:rsid w:val="00675B71"/>
    <w:rsid w:val="00675C77"/>
    <w:rsid w:val="00675CBE"/>
    <w:rsid w:val="00675CEE"/>
    <w:rsid w:val="00675D68"/>
    <w:rsid w:val="00675F29"/>
    <w:rsid w:val="00675F2D"/>
    <w:rsid w:val="00675F49"/>
    <w:rsid w:val="00675FB8"/>
    <w:rsid w:val="0067606E"/>
    <w:rsid w:val="0067608D"/>
    <w:rsid w:val="006760B6"/>
    <w:rsid w:val="00676184"/>
    <w:rsid w:val="00676478"/>
    <w:rsid w:val="00676714"/>
    <w:rsid w:val="006768CB"/>
    <w:rsid w:val="00676948"/>
    <w:rsid w:val="00676952"/>
    <w:rsid w:val="0067695E"/>
    <w:rsid w:val="00676A94"/>
    <w:rsid w:val="00676AA1"/>
    <w:rsid w:val="00676AEF"/>
    <w:rsid w:val="00676B1F"/>
    <w:rsid w:val="00676B49"/>
    <w:rsid w:val="00676C19"/>
    <w:rsid w:val="00676C36"/>
    <w:rsid w:val="00676D0B"/>
    <w:rsid w:val="00676D49"/>
    <w:rsid w:val="00676E12"/>
    <w:rsid w:val="00676F26"/>
    <w:rsid w:val="00676F86"/>
    <w:rsid w:val="0067700D"/>
    <w:rsid w:val="00677081"/>
    <w:rsid w:val="006772E6"/>
    <w:rsid w:val="00677459"/>
    <w:rsid w:val="006774A5"/>
    <w:rsid w:val="006775B0"/>
    <w:rsid w:val="00677775"/>
    <w:rsid w:val="00677801"/>
    <w:rsid w:val="006778D3"/>
    <w:rsid w:val="006778E6"/>
    <w:rsid w:val="0067791E"/>
    <w:rsid w:val="00677B3E"/>
    <w:rsid w:val="00677C59"/>
    <w:rsid w:val="00677CDA"/>
    <w:rsid w:val="00677E08"/>
    <w:rsid w:val="00677ED4"/>
    <w:rsid w:val="00677EDA"/>
    <w:rsid w:val="00677EEE"/>
    <w:rsid w:val="00677F27"/>
    <w:rsid w:val="00677FCC"/>
    <w:rsid w:val="006800C8"/>
    <w:rsid w:val="0068011D"/>
    <w:rsid w:val="006801C9"/>
    <w:rsid w:val="006801CC"/>
    <w:rsid w:val="0068023E"/>
    <w:rsid w:val="00680265"/>
    <w:rsid w:val="00680289"/>
    <w:rsid w:val="006802B3"/>
    <w:rsid w:val="006803AF"/>
    <w:rsid w:val="006803DB"/>
    <w:rsid w:val="0068040A"/>
    <w:rsid w:val="0068054E"/>
    <w:rsid w:val="006805E0"/>
    <w:rsid w:val="00680608"/>
    <w:rsid w:val="00680619"/>
    <w:rsid w:val="0068069D"/>
    <w:rsid w:val="006806A6"/>
    <w:rsid w:val="006806B9"/>
    <w:rsid w:val="00680792"/>
    <w:rsid w:val="006807A9"/>
    <w:rsid w:val="0068085C"/>
    <w:rsid w:val="00680869"/>
    <w:rsid w:val="00680877"/>
    <w:rsid w:val="0068088F"/>
    <w:rsid w:val="006808A2"/>
    <w:rsid w:val="00680941"/>
    <w:rsid w:val="00680AD7"/>
    <w:rsid w:val="00680B57"/>
    <w:rsid w:val="00680B86"/>
    <w:rsid w:val="00680BE9"/>
    <w:rsid w:val="00680C9C"/>
    <w:rsid w:val="00680CD9"/>
    <w:rsid w:val="00680D61"/>
    <w:rsid w:val="00680D77"/>
    <w:rsid w:val="00680D8F"/>
    <w:rsid w:val="00680DDB"/>
    <w:rsid w:val="00680DFA"/>
    <w:rsid w:val="00680F78"/>
    <w:rsid w:val="006811C9"/>
    <w:rsid w:val="006811D8"/>
    <w:rsid w:val="006811EE"/>
    <w:rsid w:val="006812A1"/>
    <w:rsid w:val="00681318"/>
    <w:rsid w:val="0068135E"/>
    <w:rsid w:val="006813BC"/>
    <w:rsid w:val="0068150B"/>
    <w:rsid w:val="0068155A"/>
    <w:rsid w:val="0068164A"/>
    <w:rsid w:val="006817AA"/>
    <w:rsid w:val="00681820"/>
    <w:rsid w:val="00681829"/>
    <w:rsid w:val="00681A67"/>
    <w:rsid w:val="00681BFE"/>
    <w:rsid w:val="00681C0E"/>
    <w:rsid w:val="00681D4F"/>
    <w:rsid w:val="00681EDB"/>
    <w:rsid w:val="006820F2"/>
    <w:rsid w:val="0068210F"/>
    <w:rsid w:val="006821F0"/>
    <w:rsid w:val="00682354"/>
    <w:rsid w:val="00682493"/>
    <w:rsid w:val="00682595"/>
    <w:rsid w:val="006825E3"/>
    <w:rsid w:val="0068264F"/>
    <w:rsid w:val="006827B7"/>
    <w:rsid w:val="006828A1"/>
    <w:rsid w:val="006828F2"/>
    <w:rsid w:val="00682953"/>
    <w:rsid w:val="006829B4"/>
    <w:rsid w:val="00682A09"/>
    <w:rsid w:val="00682AA7"/>
    <w:rsid w:val="00682BBB"/>
    <w:rsid w:val="00682BF3"/>
    <w:rsid w:val="00682C88"/>
    <w:rsid w:val="00682D16"/>
    <w:rsid w:val="00682DAD"/>
    <w:rsid w:val="00682DE1"/>
    <w:rsid w:val="00682E39"/>
    <w:rsid w:val="00682E6C"/>
    <w:rsid w:val="00682F1E"/>
    <w:rsid w:val="00682F89"/>
    <w:rsid w:val="00683057"/>
    <w:rsid w:val="0068306A"/>
    <w:rsid w:val="0068322F"/>
    <w:rsid w:val="006832B7"/>
    <w:rsid w:val="00683387"/>
    <w:rsid w:val="00683443"/>
    <w:rsid w:val="00683561"/>
    <w:rsid w:val="00683570"/>
    <w:rsid w:val="006835A7"/>
    <w:rsid w:val="0068363F"/>
    <w:rsid w:val="00683851"/>
    <w:rsid w:val="00683871"/>
    <w:rsid w:val="00683897"/>
    <w:rsid w:val="00683982"/>
    <w:rsid w:val="00683996"/>
    <w:rsid w:val="00683A06"/>
    <w:rsid w:val="00683A36"/>
    <w:rsid w:val="00683CA7"/>
    <w:rsid w:val="00683DDF"/>
    <w:rsid w:val="00683E2E"/>
    <w:rsid w:val="00683EA5"/>
    <w:rsid w:val="00683F0B"/>
    <w:rsid w:val="006840BD"/>
    <w:rsid w:val="006840D7"/>
    <w:rsid w:val="006841C7"/>
    <w:rsid w:val="006841E6"/>
    <w:rsid w:val="006843B5"/>
    <w:rsid w:val="00684450"/>
    <w:rsid w:val="00684555"/>
    <w:rsid w:val="0068455B"/>
    <w:rsid w:val="0068464E"/>
    <w:rsid w:val="006846D9"/>
    <w:rsid w:val="006848C3"/>
    <w:rsid w:val="006848FC"/>
    <w:rsid w:val="00684947"/>
    <w:rsid w:val="006849CF"/>
    <w:rsid w:val="00684A16"/>
    <w:rsid w:val="00684A4D"/>
    <w:rsid w:val="00684A64"/>
    <w:rsid w:val="00684A96"/>
    <w:rsid w:val="00684B17"/>
    <w:rsid w:val="00684D60"/>
    <w:rsid w:val="00684DF5"/>
    <w:rsid w:val="00684E1B"/>
    <w:rsid w:val="00684E6D"/>
    <w:rsid w:val="00684E97"/>
    <w:rsid w:val="00684EDF"/>
    <w:rsid w:val="00684EF9"/>
    <w:rsid w:val="00685099"/>
    <w:rsid w:val="006850C4"/>
    <w:rsid w:val="00685197"/>
    <w:rsid w:val="006851AE"/>
    <w:rsid w:val="006853D1"/>
    <w:rsid w:val="006853F9"/>
    <w:rsid w:val="0068544C"/>
    <w:rsid w:val="0068548C"/>
    <w:rsid w:val="00685564"/>
    <w:rsid w:val="00685673"/>
    <w:rsid w:val="00685754"/>
    <w:rsid w:val="006857B8"/>
    <w:rsid w:val="00685878"/>
    <w:rsid w:val="006858BD"/>
    <w:rsid w:val="00685ADE"/>
    <w:rsid w:val="00685B98"/>
    <w:rsid w:val="00685BBB"/>
    <w:rsid w:val="00685CD9"/>
    <w:rsid w:val="00685D4D"/>
    <w:rsid w:val="00685E1B"/>
    <w:rsid w:val="00685E99"/>
    <w:rsid w:val="00686077"/>
    <w:rsid w:val="00686119"/>
    <w:rsid w:val="006861BC"/>
    <w:rsid w:val="006861D8"/>
    <w:rsid w:val="0068625E"/>
    <w:rsid w:val="0068636A"/>
    <w:rsid w:val="006864AF"/>
    <w:rsid w:val="0068661E"/>
    <w:rsid w:val="00686669"/>
    <w:rsid w:val="00686681"/>
    <w:rsid w:val="00686724"/>
    <w:rsid w:val="00686791"/>
    <w:rsid w:val="0068688D"/>
    <w:rsid w:val="0068696A"/>
    <w:rsid w:val="006869D6"/>
    <w:rsid w:val="00686A12"/>
    <w:rsid w:val="00686A7A"/>
    <w:rsid w:val="00686C07"/>
    <w:rsid w:val="00686CAD"/>
    <w:rsid w:val="00686CB4"/>
    <w:rsid w:val="00686D47"/>
    <w:rsid w:val="00686D71"/>
    <w:rsid w:val="00686DB5"/>
    <w:rsid w:val="00686E47"/>
    <w:rsid w:val="00686F4E"/>
    <w:rsid w:val="00686FB9"/>
    <w:rsid w:val="00687073"/>
    <w:rsid w:val="00687140"/>
    <w:rsid w:val="006871A7"/>
    <w:rsid w:val="006871F2"/>
    <w:rsid w:val="00687318"/>
    <w:rsid w:val="006873D1"/>
    <w:rsid w:val="0068740F"/>
    <w:rsid w:val="0068744C"/>
    <w:rsid w:val="006875D7"/>
    <w:rsid w:val="0068762B"/>
    <w:rsid w:val="00687676"/>
    <w:rsid w:val="006876A4"/>
    <w:rsid w:val="006876A7"/>
    <w:rsid w:val="006876C2"/>
    <w:rsid w:val="006877B6"/>
    <w:rsid w:val="0068784D"/>
    <w:rsid w:val="006878D5"/>
    <w:rsid w:val="00687994"/>
    <w:rsid w:val="00687AB6"/>
    <w:rsid w:val="00687D41"/>
    <w:rsid w:val="00687D6F"/>
    <w:rsid w:val="00687FB6"/>
    <w:rsid w:val="00690197"/>
    <w:rsid w:val="00690300"/>
    <w:rsid w:val="0069031F"/>
    <w:rsid w:val="0069038A"/>
    <w:rsid w:val="006904DD"/>
    <w:rsid w:val="00690677"/>
    <w:rsid w:val="006906DA"/>
    <w:rsid w:val="00690732"/>
    <w:rsid w:val="00690818"/>
    <w:rsid w:val="00690841"/>
    <w:rsid w:val="00690895"/>
    <w:rsid w:val="00690A43"/>
    <w:rsid w:val="00690AD2"/>
    <w:rsid w:val="00690B03"/>
    <w:rsid w:val="00690B07"/>
    <w:rsid w:val="00690B40"/>
    <w:rsid w:val="00690CB7"/>
    <w:rsid w:val="00690D1C"/>
    <w:rsid w:val="00690D2D"/>
    <w:rsid w:val="00690DF2"/>
    <w:rsid w:val="00690E91"/>
    <w:rsid w:val="00690EFE"/>
    <w:rsid w:val="00690FBA"/>
    <w:rsid w:val="00691087"/>
    <w:rsid w:val="006910DB"/>
    <w:rsid w:val="006910FC"/>
    <w:rsid w:val="00691107"/>
    <w:rsid w:val="0069110A"/>
    <w:rsid w:val="0069116D"/>
    <w:rsid w:val="0069116E"/>
    <w:rsid w:val="006911A2"/>
    <w:rsid w:val="006911A6"/>
    <w:rsid w:val="00691228"/>
    <w:rsid w:val="00691279"/>
    <w:rsid w:val="006912FA"/>
    <w:rsid w:val="006913EB"/>
    <w:rsid w:val="00691485"/>
    <w:rsid w:val="0069149C"/>
    <w:rsid w:val="00691520"/>
    <w:rsid w:val="0069161D"/>
    <w:rsid w:val="0069173C"/>
    <w:rsid w:val="006917D6"/>
    <w:rsid w:val="00691801"/>
    <w:rsid w:val="0069186C"/>
    <w:rsid w:val="006918A8"/>
    <w:rsid w:val="00691951"/>
    <w:rsid w:val="00691981"/>
    <w:rsid w:val="006919BF"/>
    <w:rsid w:val="00691BFD"/>
    <w:rsid w:val="00691CC1"/>
    <w:rsid w:val="00691D1B"/>
    <w:rsid w:val="00691D50"/>
    <w:rsid w:val="00691DE9"/>
    <w:rsid w:val="00691F0D"/>
    <w:rsid w:val="00691FC4"/>
    <w:rsid w:val="0069201F"/>
    <w:rsid w:val="00692022"/>
    <w:rsid w:val="0069228B"/>
    <w:rsid w:val="0069245C"/>
    <w:rsid w:val="00692460"/>
    <w:rsid w:val="0069248E"/>
    <w:rsid w:val="0069265B"/>
    <w:rsid w:val="00692668"/>
    <w:rsid w:val="0069278D"/>
    <w:rsid w:val="006927BF"/>
    <w:rsid w:val="00692985"/>
    <w:rsid w:val="006929C0"/>
    <w:rsid w:val="00692A49"/>
    <w:rsid w:val="00692A8D"/>
    <w:rsid w:val="00692B43"/>
    <w:rsid w:val="00692CB6"/>
    <w:rsid w:val="00692DFC"/>
    <w:rsid w:val="00692EFC"/>
    <w:rsid w:val="00692F86"/>
    <w:rsid w:val="00692FED"/>
    <w:rsid w:val="00693083"/>
    <w:rsid w:val="00693238"/>
    <w:rsid w:val="00693274"/>
    <w:rsid w:val="006933B7"/>
    <w:rsid w:val="00693547"/>
    <w:rsid w:val="00693549"/>
    <w:rsid w:val="006935E2"/>
    <w:rsid w:val="0069361F"/>
    <w:rsid w:val="00693746"/>
    <w:rsid w:val="0069377B"/>
    <w:rsid w:val="0069380B"/>
    <w:rsid w:val="00693851"/>
    <w:rsid w:val="00693886"/>
    <w:rsid w:val="006938F8"/>
    <w:rsid w:val="00693B89"/>
    <w:rsid w:val="00693BFE"/>
    <w:rsid w:val="00693CC9"/>
    <w:rsid w:val="00693DA7"/>
    <w:rsid w:val="00693EE7"/>
    <w:rsid w:val="0069412C"/>
    <w:rsid w:val="006941EC"/>
    <w:rsid w:val="006941F2"/>
    <w:rsid w:val="00694290"/>
    <w:rsid w:val="00694376"/>
    <w:rsid w:val="00694424"/>
    <w:rsid w:val="0069449C"/>
    <w:rsid w:val="006944B1"/>
    <w:rsid w:val="006945A4"/>
    <w:rsid w:val="006945C9"/>
    <w:rsid w:val="006945F7"/>
    <w:rsid w:val="006946ED"/>
    <w:rsid w:val="0069487C"/>
    <w:rsid w:val="00694A0C"/>
    <w:rsid w:val="00694AD2"/>
    <w:rsid w:val="00694BD2"/>
    <w:rsid w:val="00694C2D"/>
    <w:rsid w:val="00694DEA"/>
    <w:rsid w:val="00694E42"/>
    <w:rsid w:val="00694FC0"/>
    <w:rsid w:val="00695058"/>
    <w:rsid w:val="006950B6"/>
    <w:rsid w:val="00695189"/>
    <w:rsid w:val="0069524E"/>
    <w:rsid w:val="0069525C"/>
    <w:rsid w:val="0069530E"/>
    <w:rsid w:val="0069538E"/>
    <w:rsid w:val="00695397"/>
    <w:rsid w:val="0069546C"/>
    <w:rsid w:val="006955CB"/>
    <w:rsid w:val="00695755"/>
    <w:rsid w:val="0069575E"/>
    <w:rsid w:val="00695A70"/>
    <w:rsid w:val="00695ABB"/>
    <w:rsid w:val="00695B31"/>
    <w:rsid w:val="00695B8C"/>
    <w:rsid w:val="00695BD3"/>
    <w:rsid w:val="00695C3F"/>
    <w:rsid w:val="00695CB1"/>
    <w:rsid w:val="00695CCD"/>
    <w:rsid w:val="00695D53"/>
    <w:rsid w:val="00695D57"/>
    <w:rsid w:val="00695E7A"/>
    <w:rsid w:val="00695F8C"/>
    <w:rsid w:val="00695FCC"/>
    <w:rsid w:val="0069611B"/>
    <w:rsid w:val="00696150"/>
    <w:rsid w:val="00696152"/>
    <w:rsid w:val="00696160"/>
    <w:rsid w:val="006961EC"/>
    <w:rsid w:val="0069621F"/>
    <w:rsid w:val="00696267"/>
    <w:rsid w:val="00696298"/>
    <w:rsid w:val="0069637B"/>
    <w:rsid w:val="006964C0"/>
    <w:rsid w:val="00696625"/>
    <w:rsid w:val="00696799"/>
    <w:rsid w:val="0069682F"/>
    <w:rsid w:val="00696886"/>
    <w:rsid w:val="006968D1"/>
    <w:rsid w:val="0069698D"/>
    <w:rsid w:val="0069699B"/>
    <w:rsid w:val="00696B71"/>
    <w:rsid w:val="00696BB3"/>
    <w:rsid w:val="00696BFF"/>
    <w:rsid w:val="00696C17"/>
    <w:rsid w:val="00696C53"/>
    <w:rsid w:val="00696C79"/>
    <w:rsid w:val="00696C7C"/>
    <w:rsid w:val="00696C7E"/>
    <w:rsid w:val="00696DDC"/>
    <w:rsid w:val="00696EA3"/>
    <w:rsid w:val="00696F37"/>
    <w:rsid w:val="00697129"/>
    <w:rsid w:val="0069728E"/>
    <w:rsid w:val="0069737E"/>
    <w:rsid w:val="006973A3"/>
    <w:rsid w:val="006973B9"/>
    <w:rsid w:val="006975CF"/>
    <w:rsid w:val="006976CB"/>
    <w:rsid w:val="00697868"/>
    <w:rsid w:val="006978DA"/>
    <w:rsid w:val="00697936"/>
    <w:rsid w:val="006979AE"/>
    <w:rsid w:val="00697A23"/>
    <w:rsid w:val="00697A46"/>
    <w:rsid w:val="00697B66"/>
    <w:rsid w:val="00697BB2"/>
    <w:rsid w:val="00697FE0"/>
    <w:rsid w:val="006A0189"/>
    <w:rsid w:val="006A037C"/>
    <w:rsid w:val="006A044C"/>
    <w:rsid w:val="006A069F"/>
    <w:rsid w:val="006A06CF"/>
    <w:rsid w:val="006A071F"/>
    <w:rsid w:val="006A0755"/>
    <w:rsid w:val="006A0842"/>
    <w:rsid w:val="006A08A8"/>
    <w:rsid w:val="006A0925"/>
    <w:rsid w:val="006A0A91"/>
    <w:rsid w:val="006A0C53"/>
    <w:rsid w:val="006A0CC9"/>
    <w:rsid w:val="006A0D87"/>
    <w:rsid w:val="006A0DBE"/>
    <w:rsid w:val="006A0DEA"/>
    <w:rsid w:val="006A0F04"/>
    <w:rsid w:val="006A0F0C"/>
    <w:rsid w:val="006A1034"/>
    <w:rsid w:val="006A109B"/>
    <w:rsid w:val="006A1150"/>
    <w:rsid w:val="006A12BB"/>
    <w:rsid w:val="006A1379"/>
    <w:rsid w:val="006A14DB"/>
    <w:rsid w:val="006A1508"/>
    <w:rsid w:val="006A15E3"/>
    <w:rsid w:val="006A15F1"/>
    <w:rsid w:val="006A1606"/>
    <w:rsid w:val="006A16A6"/>
    <w:rsid w:val="006A16F9"/>
    <w:rsid w:val="006A16FE"/>
    <w:rsid w:val="006A17CA"/>
    <w:rsid w:val="006A1905"/>
    <w:rsid w:val="006A1BDB"/>
    <w:rsid w:val="006A1BE1"/>
    <w:rsid w:val="006A1D21"/>
    <w:rsid w:val="006A1E02"/>
    <w:rsid w:val="006A1ED4"/>
    <w:rsid w:val="006A1FB9"/>
    <w:rsid w:val="006A2184"/>
    <w:rsid w:val="006A2214"/>
    <w:rsid w:val="006A22EA"/>
    <w:rsid w:val="006A2327"/>
    <w:rsid w:val="006A2404"/>
    <w:rsid w:val="006A2486"/>
    <w:rsid w:val="006A259E"/>
    <w:rsid w:val="006A26DD"/>
    <w:rsid w:val="006A2851"/>
    <w:rsid w:val="006A2867"/>
    <w:rsid w:val="006A2899"/>
    <w:rsid w:val="006A28E9"/>
    <w:rsid w:val="006A2947"/>
    <w:rsid w:val="006A2A24"/>
    <w:rsid w:val="006A2B1F"/>
    <w:rsid w:val="006A2C24"/>
    <w:rsid w:val="006A2CEA"/>
    <w:rsid w:val="006A2D13"/>
    <w:rsid w:val="006A2DCE"/>
    <w:rsid w:val="006A2DFB"/>
    <w:rsid w:val="006A2E2A"/>
    <w:rsid w:val="006A2E53"/>
    <w:rsid w:val="006A2EBE"/>
    <w:rsid w:val="006A2FAC"/>
    <w:rsid w:val="006A3041"/>
    <w:rsid w:val="006A304D"/>
    <w:rsid w:val="006A3071"/>
    <w:rsid w:val="006A30DF"/>
    <w:rsid w:val="006A351A"/>
    <w:rsid w:val="006A3619"/>
    <w:rsid w:val="006A3638"/>
    <w:rsid w:val="006A388A"/>
    <w:rsid w:val="006A38E5"/>
    <w:rsid w:val="006A3AD2"/>
    <w:rsid w:val="006A3AD7"/>
    <w:rsid w:val="006A3B68"/>
    <w:rsid w:val="006A3C00"/>
    <w:rsid w:val="006A3D89"/>
    <w:rsid w:val="006A3DA8"/>
    <w:rsid w:val="006A3E1A"/>
    <w:rsid w:val="006A3E1E"/>
    <w:rsid w:val="006A3F5F"/>
    <w:rsid w:val="006A3FEE"/>
    <w:rsid w:val="006A40EA"/>
    <w:rsid w:val="006A40ED"/>
    <w:rsid w:val="006A40EF"/>
    <w:rsid w:val="006A4150"/>
    <w:rsid w:val="006A41AA"/>
    <w:rsid w:val="006A41CC"/>
    <w:rsid w:val="006A41E2"/>
    <w:rsid w:val="006A42DB"/>
    <w:rsid w:val="006A4360"/>
    <w:rsid w:val="006A4400"/>
    <w:rsid w:val="006A4575"/>
    <w:rsid w:val="006A45AD"/>
    <w:rsid w:val="006A4602"/>
    <w:rsid w:val="006A4636"/>
    <w:rsid w:val="006A4696"/>
    <w:rsid w:val="006A46E3"/>
    <w:rsid w:val="006A475D"/>
    <w:rsid w:val="006A4870"/>
    <w:rsid w:val="006A48C4"/>
    <w:rsid w:val="006A496E"/>
    <w:rsid w:val="006A4A09"/>
    <w:rsid w:val="006A4A9B"/>
    <w:rsid w:val="006A4AAB"/>
    <w:rsid w:val="006A4AFF"/>
    <w:rsid w:val="006A4BD2"/>
    <w:rsid w:val="006A4C16"/>
    <w:rsid w:val="006A4CDB"/>
    <w:rsid w:val="006A4D87"/>
    <w:rsid w:val="006A4D95"/>
    <w:rsid w:val="006A4E62"/>
    <w:rsid w:val="006A4E8C"/>
    <w:rsid w:val="006A4FF0"/>
    <w:rsid w:val="006A5082"/>
    <w:rsid w:val="006A50B4"/>
    <w:rsid w:val="006A5145"/>
    <w:rsid w:val="006A5181"/>
    <w:rsid w:val="006A5182"/>
    <w:rsid w:val="006A51D9"/>
    <w:rsid w:val="006A51F4"/>
    <w:rsid w:val="006A528A"/>
    <w:rsid w:val="006A532C"/>
    <w:rsid w:val="006A5376"/>
    <w:rsid w:val="006A5410"/>
    <w:rsid w:val="006A54E5"/>
    <w:rsid w:val="006A552C"/>
    <w:rsid w:val="006A55C4"/>
    <w:rsid w:val="006A5650"/>
    <w:rsid w:val="006A5684"/>
    <w:rsid w:val="006A5710"/>
    <w:rsid w:val="006A5766"/>
    <w:rsid w:val="006A57B2"/>
    <w:rsid w:val="006A5844"/>
    <w:rsid w:val="006A58C0"/>
    <w:rsid w:val="006A595B"/>
    <w:rsid w:val="006A5A5E"/>
    <w:rsid w:val="006A5AE8"/>
    <w:rsid w:val="006A5B44"/>
    <w:rsid w:val="006A5C2C"/>
    <w:rsid w:val="006A5D51"/>
    <w:rsid w:val="006A5DCF"/>
    <w:rsid w:val="006A5F74"/>
    <w:rsid w:val="006A60B1"/>
    <w:rsid w:val="006A60DA"/>
    <w:rsid w:val="006A6174"/>
    <w:rsid w:val="006A61A9"/>
    <w:rsid w:val="006A6234"/>
    <w:rsid w:val="006A62AD"/>
    <w:rsid w:val="006A62BB"/>
    <w:rsid w:val="006A6378"/>
    <w:rsid w:val="006A65F7"/>
    <w:rsid w:val="006A66A3"/>
    <w:rsid w:val="006A66A8"/>
    <w:rsid w:val="006A689C"/>
    <w:rsid w:val="006A692C"/>
    <w:rsid w:val="006A69C4"/>
    <w:rsid w:val="006A69F1"/>
    <w:rsid w:val="006A6A2E"/>
    <w:rsid w:val="006A6A57"/>
    <w:rsid w:val="006A6B22"/>
    <w:rsid w:val="006A6B2F"/>
    <w:rsid w:val="006A6B52"/>
    <w:rsid w:val="006A6B99"/>
    <w:rsid w:val="006A6D03"/>
    <w:rsid w:val="006A6D80"/>
    <w:rsid w:val="006A6E2C"/>
    <w:rsid w:val="006A6ECD"/>
    <w:rsid w:val="006A6EDA"/>
    <w:rsid w:val="006A6F1A"/>
    <w:rsid w:val="006A6F72"/>
    <w:rsid w:val="006A6FCE"/>
    <w:rsid w:val="006A7156"/>
    <w:rsid w:val="006A7184"/>
    <w:rsid w:val="006A72B0"/>
    <w:rsid w:val="006A72B1"/>
    <w:rsid w:val="006A73A5"/>
    <w:rsid w:val="006A73F8"/>
    <w:rsid w:val="006A74A6"/>
    <w:rsid w:val="006A74AE"/>
    <w:rsid w:val="006A74CD"/>
    <w:rsid w:val="006A762E"/>
    <w:rsid w:val="006A7737"/>
    <w:rsid w:val="006A77C9"/>
    <w:rsid w:val="006A7888"/>
    <w:rsid w:val="006A793C"/>
    <w:rsid w:val="006A798B"/>
    <w:rsid w:val="006A7A2B"/>
    <w:rsid w:val="006A7B1D"/>
    <w:rsid w:val="006A7B43"/>
    <w:rsid w:val="006A7B78"/>
    <w:rsid w:val="006A7BC6"/>
    <w:rsid w:val="006A7BCC"/>
    <w:rsid w:val="006A7CBA"/>
    <w:rsid w:val="006A7CE3"/>
    <w:rsid w:val="006A7CF8"/>
    <w:rsid w:val="006A7D69"/>
    <w:rsid w:val="006A7D94"/>
    <w:rsid w:val="006A7E15"/>
    <w:rsid w:val="006A7EB2"/>
    <w:rsid w:val="006A7F1B"/>
    <w:rsid w:val="006A7F8A"/>
    <w:rsid w:val="006A7FCA"/>
    <w:rsid w:val="006B0019"/>
    <w:rsid w:val="006B0034"/>
    <w:rsid w:val="006B0355"/>
    <w:rsid w:val="006B0388"/>
    <w:rsid w:val="006B03C4"/>
    <w:rsid w:val="006B0481"/>
    <w:rsid w:val="006B0483"/>
    <w:rsid w:val="006B05C1"/>
    <w:rsid w:val="006B0635"/>
    <w:rsid w:val="006B06EA"/>
    <w:rsid w:val="006B0744"/>
    <w:rsid w:val="006B078E"/>
    <w:rsid w:val="006B07A6"/>
    <w:rsid w:val="006B08AB"/>
    <w:rsid w:val="006B08BD"/>
    <w:rsid w:val="006B0975"/>
    <w:rsid w:val="006B0978"/>
    <w:rsid w:val="006B09EA"/>
    <w:rsid w:val="006B0A5B"/>
    <w:rsid w:val="006B0AA7"/>
    <w:rsid w:val="006B0AB0"/>
    <w:rsid w:val="006B0AF2"/>
    <w:rsid w:val="006B0AFF"/>
    <w:rsid w:val="006B0C5C"/>
    <w:rsid w:val="006B0C71"/>
    <w:rsid w:val="006B0CB9"/>
    <w:rsid w:val="006B0CDD"/>
    <w:rsid w:val="006B0D25"/>
    <w:rsid w:val="006B0EFD"/>
    <w:rsid w:val="006B0F4A"/>
    <w:rsid w:val="006B0F6E"/>
    <w:rsid w:val="006B0FA6"/>
    <w:rsid w:val="006B1056"/>
    <w:rsid w:val="006B1120"/>
    <w:rsid w:val="006B12F1"/>
    <w:rsid w:val="006B1365"/>
    <w:rsid w:val="006B140F"/>
    <w:rsid w:val="006B1419"/>
    <w:rsid w:val="006B14E1"/>
    <w:rsid w:val="006B1569"/>
    <w:rsid w:val="006B1630"/>
    <w:rsid w:val="006B1685"/>
    <w:rsid w:val="006B17D0"/>
    <w:rsid w:val="006B18B6"/>
    <w:rsid w:val="006B1918"/>
    <w:rsid w:val="006B1933"/>
    <w:rsid w:val="006B193D"/>
    <w:rsid w:val="006B19B3"/>
    <w:rsid w:val="006B1E7C"/>
    <w:rsid w:val="006B210D"/>
    <w:rsid w:val="006B218A"/>
    <w:rsid w:val="006B2210"/>
    <w:rsid w:val="006B225D"/>
    <w:rsid w:val="006B2294"/>
    <w:rsid w:val="006B2355"/>
    <w:rsid w:val="006B2433"/>
    <w:rsid w:val="006B24BA"/>
    <w:rsid w:val="006B2577"/>
    <w:rsid w:val="006B25B3"/>
    <w:rsid w:val="006B2678"/>
    <w:rsid w:val="006B26A4"/>
    <w:rsid w:val="006B26DE"/>
    <w:rsid w:val="006B26F5"/>
    <w:rsid w:val="006B2702"/>
    <w:rsid w:val="006B27CB"/>
    <w:rsid w:val="006B27D2"/>
    <w:rsid w:val="006B28C0"/>
    <w:rsid w:val="006B298D"/>
    <w:rsid w:val="006B2BDA"/>
    <w:rsid w:val="006B2BE0"/>
    <w:rsid w:val="006B2DBA"/>
    <w:rsid w:val="006B2E09"/>
    <w:rsid w:val="006B2E49"/>
    <w:rsid w:val="006B2FA6"/>
    <w:rsid w:val="006B2FD5"/>
    <w:rsid w:val="006B308D"/>
    <w:rsid w:val="006B309C"/>
    <w:rsid w:val="006B30A9"/>
    <w:rsid w:val="006B315E"/>
    <w:rsid w:val="006B315F"/>
    <w:rsid w:val="006B318D"/>
    <w:rsid w:val="006B3283"/>
    <w:rsid w:val="006B3354"/>
    <w:rsid w:val="006B3463"/>
    <w:rsid w:val="006B35E3"/>
    <w:rsid w:val="006B35F7"/>
    <w:rsid w:val="006B3603"/>
    <w:rsid w:val="006B3636"/>
    <w:rsid w:val="006B372D"/>
    <w:rsid w:val="006B3740"/>
    <w:rsid w:val="006B378F"/>
    <w:rsid w:val="006B37F1"/>
    <w:rsid w:val="006B3818"/>
    <w:rsid w:val="006B3A73"/>
    <w:rsid w:val="006B3ABD"/>
    <w:rsid w:val="006B3B03"/>
    <w:rsid w:val="006B3BF0"/>
    <w:rsid w:val="006B3CB2"/>
    <w:rsid w:val="006B3CF3"/>
    <w:rsid w:val="006B3E2E"/>
    <w:rsid w:val="006B3F35"/>
    <w:rsid w:val="006B4213"/>
    <w:rsid w:val="006B4220"/>
    <w:rsid w:val="006B4305"/>
    <w:rsid w:val="006B43E4"/>
    <w:rsid w:val="006B44BF"/>
    <w:rsid w:val="006B4573"/>
    <w:rsid w:val="006B465D"/>
    <w:rsid w:val="006B486A"/>
    <w:rsid w:val="006B4A2C"/>
    <w:rsid w:val="006B4A2F"/>
    <w:rsid w:val="006B4AB5"/>
    <w:rsid w:val="006B4B21"/>
    <w:rsid w:val="006B4B64"/>
    <w:rsid w:val="006B4B7D"/>
    <w:rsid w:val="006B4CA2"/>
    <w:rsid w:val="006B4D1F"/>
    <w:rsid w:val="006B4D73"/>
    <w:rsid w:val="006B4FD6"/>
    <w:rsid w:val="006B50A9"/>
    <w:rsid w:val="006B5229"/>
    <w:rsid w:val="006B5273"/>
    <w:rsid w:val="006B52F6"/>
    <w:rsid w:val="006B5407"/>
    <w:rsid w:val="006B559B"/>
    <w:rsid w:val="006B5703"/>
    <w:rsid w:val="006B5721"/>
    <w:rsid w:val="006B57B7"/>
    <w:rsid w:val="006B57D5"/>
    <w:rsid w:val="006B5866"/>
    <w:rsid w:val="006B595C"/>
    <w:rsid w:val="006B59EE"/>
    <w:rsid w:val="006B5B47"/>
    <w:rsid w:val="006B5D7D"/>
    <w:rsid w:val="006B5FBF"/>
    <w:rsid w:val="006B5FC1"/>
    <w:rsid w:val="006B6007"/>
    <w:rsid w:val="006B602B"/>
    <w:rsid w:val="006B6107"/>
    <w:rsid w:val="006B6215"/>
    <w:rsid w:val="006B62E3"/>
    <w:rsid w:val="006B65BB"/>
    <w:rsid w:val="006B660A"/>
    <w:rsid w:val="006B6712"/>
    <w:rsid w:val="006B6755"/>
    <w:rsid w:val="006B67EC"/>
    <w:rsid w:val="006B6A04"/>
    <w:rsid w:val="006B6AB6"/>
    <w:rsid w:val="006B6AD8"/>
    <w:rsid w:val="006B6C8E"/>
    <w:rsid w:val="006B6CEC"/>
    <w:rsid w:val="006B6DF7"/>
    <w:rsid w:val="006B6E8C"/>
    <w:rsid w:val="006B6F7B"/>
    <w:rsid w:val="006B7084"/>
    <w:rsid w:val="006B7088"/>
    <w:rsid w:val="006B7162"/>
    <w:rsid w:val="006B718F"/>
    <w:rsid w:val="006B7215"/>
    <w:rsid w:val="006B7321"/>
    <w:rsid w:val="006B7393"/>
    <w:rsid w:val="006B748B"/>
    <w:rsid w:val="006B7512"/>
    <w:rsid w:val="006B7589"/>
    <w:rsid w:val="006B7815"/>
    <w:rsid w:val="006B7830"/>
    <w:rsid w:val="006B78C2"/>
    <w:rsid w:val="006B7A3B"/>
    <w:rsid w:val="006B7BAD"/>
    <w:rsid w:val="006B7BD2"/>
    <w:rsid w:val="006B7BE2"/>
    <w:rsid w:val="006B7D46"/>
    <w:rsid w:val="006B7D83"/>
    <w:rsid w:val="006B7EFD"/>
    <w:rsid w:val="006C00BF"/>
    <w:rsid w:val="006C00E0"/>
    <w:rsid w:val="006C01ED"/>
    <w:rsid w:val="006C0276"/>
    <w:rsid w:val="006C0413"/>
    <w:rsid w:val="006C044E"/>
    <w:rsid w:val="006C0497"/>
    <w:rsid w:val="006C052D"/>
    <w:rsid w:val="006C0548"/>
    <w:rsid w:val="006C0574"/>
    <w:rsid w:val="006C0609"/>
    <w:rsid w:val="006C08E4"/>
    <w:rsid w:val="006C091E"/>
    <w:rsid w:val="006C0941"/>
    <w:rsid w:val="006C0AF8"/>
    <w:rsid w:val="006C0BFC"/>
    <w:rsid w:val="006C0C4D"/>
    <w:rsid w:val="006C0C95"/>
    <w:rsid w:val="006C0CF1"/>
    <w:rsid w:val="006C0D95"/>
    <w:rsid w:val="006C0D99"/>
    <w:rsid w:val="006C0DE5"/>
    <w:rsid w:val="006C0EB0"/>
    <w:rsid w:val="006C0F24"/>
    <w:rsid w:val="006C0FDA"/>
    <w:rsid w:val="006C0FFA"/>
    <w:rsid w:val="006C101C"/>
    <w:rsid w:val="006C10A6"/>
    <w:rsid w:val="006C112C"/>
    <w:rsid w:val="006C129F"/>
    <w:rsid w:val="006C1326"/>
    <w:rsid w:val="006C136C"/>
    <w:rsid w:val="006C1375"/>
    <w:rsid w:val="006C14D0"/>
    <w:rsid w:val="006C14EF"/>
    <w:rsid w:val="006C162B"/>
    <w:rsid w:val="006C163C"/>
    <w:rsid w:val="006C1684"/>
    <w:rsid w:val="006C17C5"/>
    <w:rsid w:val="006C180D"/>
    <w:rsid w:val="006C184C"/>
    <w:rsid w:val="006C1947"/>
    <w:rsid w:val="006C1A21"/>
    <w:rsid w:val="006C1A26"/>
    <w:rsid w:val="006C1A2A"/>
    <w:rsid w:val="006C1B5A"/>
    <w:rsid w:val="006C1BA0"/>
    <w:rsid w:val="006C1CFF"/>
    <w:rsid w:val="006C1D5D"/>
    <w:rsid w:val="006C1D92"/>
    <w:rsid w:val="006C1E15"/>
    <w:rsid w:val="006C1E4A"/>
    <w:rsid w:val="006C1EE6"/>
    <w:rsid w:val="006C1F06"/>
    <w:rsid w:val="006C1FB6"/>
    <w:rsid w:val="006C1FC2"/>
    <w:rsid w:val="006C1FCD"/>
    <w:rsid w:val="006C2009"/>
    <w:rsid w:val="006C201A"/>
    <w:rsid w:val="006C20AE"/>
    <w:rsid w:val="006C20FE"/>
    <w:rsid w:val="006C210D"/>
    <w:rsid w:val="006C2161"/>
    <w:rsid w:val="006C22F9"/>
    <w:rsid w:val="006C23DE"/>
    <w:rsid w:val="006C2469"/>
    <w:rsid w:val="006C268E"/>
    <w:rsid w:val="006C26BC"/>
    <w:rsid w:val="006C2748"/>
    <w:rsid w:val="006C2768"/>
    <w:rsid w:val="006C285A"/>
    <w:rsid w:val="006C2891"/>
    <w:rsid w:val="006C2893"/>
    <w:rsid w:val="006C2924"/>
    <w:rsid w:val="006C294D"/>
    <w:rsid w:val="006C295B"/>
    <w:rsid w:val="006C29DB"/>
    <w:rsid w:val="006C2A07"/>
    <w:rsid w:val="006C2A2F"/>
    <w:rsid w:val="006C2A33"/>
    <w:rsid w:val="006C2BC4"/>
    <w:rsid w:val="006C2C91"/>
    <w:rsid w:val="006C2CA5"/>
    <w:rsid w:val="006C2D54"/>
    <w:rsid w:val="006C2D73"/>
    <w:rsid w:val="006C30BF"/>
    <w:rsid w:val="006C3109"/>
    <w:rsid w:val="006C32B9"/>
    <w:rsid w:val="006C32F9"/>
    <w:rsid w:val="006C3411"/>
    <w:rsid w:val="006C3423"/>
    <w:rsid w:val="006C347A"/>
    <w:rsid w:val="006C3660"/>
    <w:rsid w:val="006C3676"/>
    <w:rsid w:val="006C36CE"/>
    <w:rsid w:val="006C37EB"/>
    <w:rsid w:val="006C38CE"/>
    <w:rsid w:val="006C38E0"/>
    <w:rsid w:val="006C3937"/>
    <w:rsid w:val="006C3A8E"/>
    <w:rsid w:val="006C3C61"/>
    <w:rsid w:val="006C3CA9"/>
    <w:rsid w:val="006C3CEA"/>
    <w:rsid w:val="006C3DE4"/>
    <w:rsid w:val="006C3E12"/>
    <w:rsid w:val="006C3EE7"/>
    <w:rsid w:val="006C3FA6"/>
    <w:rsid w:val="006C3FEF"/>
    <w:rsid w:val="006C404B"/>
    <w:rsid w:val="006C4180"/>
    <w:rsid w:val="006C41C5"/>
    <w:rsid w:val="006C423D"/>
    <w:rsid w:val="006C42DE"/>
    <w:rsid w:val="006C4317"/>
    <w:rsid w:val="006C4376"/>
    <w:rsid w:val="006C43AF"/>
    <w:rsid w:val="006C4563"/>
    <w:rsid w:val="006C45A6"/>
    <w:rsid w:val="006C45FA"/>
    <w:rsid w:val="006C460C"/>
    <w:rsid w:val="006C464D"/>
    <w:rsid w:val="006C47EF"/>
    <w:rsid w:val="006C483F"/>
    <w:rsid w:val="006C4981"/>
    <w:rsid w:val="006C49C0"/>
    <w:rsid w:val="006C4A25"/>
    <w:rsid w:val="006C4A5E"/>
    <w:rsid w:val="006C4B88"/>
    <w:rsid w:val="006C4BA0"/>
    <w:rsid w:val="006C4BAB"/>
    <w:rsid w:val="006C4D5E"/>
    <w:rsid w:val="006C4D89"/>
    <w:rsid w:val="006C4E47"/>
    <w:rsid w:val="006C4F5A"/>
    <w:rsid w:val="006C4F76"/>
    <w:rsid w:val="006C4FF4"/>
    <w:rsid w:val="006C501A"/>
    <w:rsid w:val="006C51B4"/>
    <w:rsid w:val="006C5258"/>
    <w:rsid w:val="006C5295"/>
    <w:rsid w:val="006C55BD"/>
    <w:rsid w:val="006C55D9"/>
    <w:rsid w:val="006C55DF"/>
    <w:rsid w:val="006C560C"/>
    <w:rsid w:val="006C5662"/>
    <w:rsid w:val="006C56E0"/>
    <w:rsid w:val="006C5785"/>
    <w:rsid w:val="006C593E"/>
    <w:rsid w:val="006C5982"/>
    <w:rsid w:val="006C59BD"/>
    <w:rsid w:val="006C5A37"/>
    <w:rsid w:val="006C5A88"/>
    <w:rsid w:val="006C5ABC"/>
    <w:rsid w:val="006C5B24"/>
    <w:rsid w:val="006C5B49"/>
    <w:rsid w:val="006C5B90"/>
    <w:rsid w:val="006C5C11"/>
    <w:rsid w:val="006C5CA4"/>
    <w:rsid w:val="006C5DC0"/>
    <w:rsid w:val="006C5FAF"/>
    <w:rsid w:val="006C5FD0"/>
    <w:rsid w:val="006C607D"/>
    <w:rsid w:val="006C6276"/>
    <w:rsid w:val="006C6336"/>
    <w:rsid w:val="006C65D3"/>
    <w:rsid w:val="006C6609"/>
    <w:rsid w:val="006C6686"/>
    <w:rsid w:val="006C66BB"/>
    <w:rsid w:val="006C6797"/>
    <w:rsid w:val="006C69A1"/>
    <w:rsid w:val="006C6CB2"/>
    <w:rsid w:val="006C6E75"/>
    <w:rsid w:val="006C6ECA"/>
    <w:rsid w:val="006C6F1F"/>
    <w:rsid w:val="006C6F72"/>
    <w:rsid w:val="006C6FA7"/>
    <w:rsid w:val="006C723A"/>
    <w:rsid w:val="006C72F8"/>
    <w:rsid w:val="006C7315"/>
    <w:rsid w:val="006C7333"/>
    <w:rsid w:val="006C73CF"/>
    <w:rsid w:val="006C742A"/>
    <w:rsid w:val="006C7448"/>
    <w:rsid w:val="006C7449"/>
    <w:rsid w:val="006C74E0"/>
    <w:rsid w:val="006C75F1"/>
    <w:rsid w:val="006C7855"/>
    <w:rsid w:val="006C79B7"/>
    <w:rsid w:val="006C7AF6"/>
    <w:rsid w:val="006C7B96"/>
    <w:rsid w:val="006C7CBB"/>
    <w:rsid w:val="006C7D6A"/>
    <w:rsid w:val="006C7D8D"/>
    <w:rsid w:val="006C7EE8"/>
    <w:rsid w:val="006D00AB"/>
    <w:rsid w:val="006D0155"/>
    <w:rsid w:val="006D0258"/>
    <w:rsid w:val="006D028A"/>
    <w:rsid w:val="006D03FB"/>
    <w:rsid w:val="006D040D"/>
    <w:rsid w:val="006D042C"/>
    <w:rsid w:val="006D0484"/>
    <w:rsid w:val="006D04CA"/>
    <w:rsid w:val="006D0518"/>
    <w:rsid w:val="006D053D"/>
    <w:rsid w:val="006D055E"/>
    <w:rsid w:val="006D070C"/>
    <w:rsid w:val="006D072F"/>
    <w:rsid w:val="006D0742"/>
    <w:rsid w:val="006D075E"/>
    <w:rsid w:val="006D08BB"/>
    <w:rsid w:val="006D08C9"/>
    <w:rsid w:val="006D0940"/>
    <w:rsid w:val="006D0BC6"/>
    <w:rsid w:val="006D0BFA"/>
    <w:rsid w:val="006D0C5D"/>
    <w:rsid w:val="006D0E2C"/>
    <w:rsid w:val="006D0ED0"/>
    <w:rsid w:val="006D0F39"/>
    <w:rsid w:val="006D0F67"/>
    <w:rsid w:val="006D0F6F"/>
    <w:rsid w:val="006D1086"/>
    <w:rsid w:val="006D1245"/>
    <w:rsid w:val="006D12C8"/>
    <w:rsid w:val="006D132B"/>
    <w:rsid w:val="006D135E"/>
    <w:rsid w:val="006D136A"/>
    <w:rsid w:val="006D149B"/>
    <w:rsid w:val="006D14F6"/>
    <w:rsid w:val="006D1560"/>
    <w:rsid w:val="006D1596"/>
    <w:rsid w:val="006D15DE"/>
    <w:rsid w:val="006D15F2"/>
    <w:rsid w:val="006D163E"/>
    <w:rsid w:val="006D1702"/>
    <w:rsid w:val="006D176A"/>
    <w:rsid w:val="006D17E2"/>
    <w:rsid w:val="006D1928"/>
    <w:rsid w:val="006D19CD"/>
    <w:rsid w:val="006D1AA3"/>
    <w:rsid w:val="006D1AEE"/>
    <w:rsid w:val="006D1D36"/>
    <w:rsid w:val="006D1E5B"/>
    <w:rsid w:val="006D1E93"/>
    <w:rsid w:val="006D20BC"/>
    <w:rsid w:val="006D21CB"/>
    <w:rsid w:val="006D229F"/>
    <w:rsid w:val="006D23F6"/>
    <w:rsid w:val="006D24D4"/>
    <w:rsid w:val="006D2550"/>
    <w:rsid w:val="006D276E"/>
    <w:rsid w:val="006D2806"/>
    <w:rsid w:val="006D28EC"/>
    <w:rsid w:val="006D292B"/>
    <w:rsid w:val="006D2962"/>
    <w:rsid w:val="006D29C7"/>
    <w:rsid w:val="006D2A22"/>
    <w:rsid w:val="006D2AAA"/>
    <w:rsid w:val="006D2ADF"/>
    <w:rsid w:val="006D2D4E"/>
    <w:rsid w:val="006D2D95"/>
    <w:rsid w:val="006D2DBA"/>
    <w:rsid w:val="006D2E49"/>
    <w:rsid w:val="006D2EF6"/>
    <w:rsid w:val="006D2F96"/>
    <w:rsid w:val="006D3050"/>
    <w:rsid w:val="006D31AC"/>
    <w:rsid w:val="006D31E4"/>
    <w:rsid w:val="006D3249"/>
    <w:rsid w:val="006D333B"/>
    <w:rsid w:val="006D33DA"/>
    <w:rsid w:val="006D34CC"/>
    <w:rsid w:val="006D3541"/>
    <w:rsid w:val="006D359E"/>
    <w:rsid w:val="006D377D"/>
    <w:rsid w:val="006D3943"/>
    <w:rsid w:val="006D3AF8"/>
    <w:rsid w:val="006D3B17"/>
    <w:rsid w:val="006D3BEB"/>
    <w:rsid w:val="006D3C2F"/>
    <w:rsid w:val="006D3C63"/>
    <w:rsid w:val="006D3CBB"/>
    <w:rsid w:val="006D3D52"/>
    <w:rsid w:val="006D3F85"/>
    <w:rsid w:val="006D40D4"/>
    <w:rsid w:val="006D416A"/>
    <w:rsid w:val="006D4181"/>
    <w:rsid w:val="006D41B2"/>
    <w:rsid w:val="006D4217"/>
    <w:rsid w:val="006D421E"/>
    <w:rsid w:val="006D4294"/>
    <w:rsid w:val="006D429F"/>
    <w:rsid w:val="006D430D"/>
    <w:rsid w:val="006D432D"/>
    <w:rsid w:val="006D438B"/>
    <w:rsid w:val="006D44C4"/>
    <w:rsid w:val="006D453A"/>
    <w:rsid w:val="006D4594"/>
    <w:rsid w:val="006D466E"/>
    <w:rsid w:val="006D469A"/>
    <w:rsid w:val="006D46D5"/>
    <w:rsid w:val="006D479C"/>
    <w:rsid w:val="006D47A4"/>
    <w:rsid w:val="006D48D2"/>
    <w:rsid w:val="006D48DE"/>
    <w:rsid w:val="006D4B33"/>
    <w:rsid w:val="006D4B73"/>
    <w:rsid w:val="006D4B76"/>
    <w:rsid w:val="006D4B92"/>
    <w:rsid w:val="006D4BDD"/>
    <w:rsid w:val="006D4BF0"/>
    <w:rsid w:val="006D4D7B"/>
    <w:rsid w:val="006D4DF2"/>
    <w:rsid w:val="006D5097"/>
    <w:rsid w:val="006D50D4"/>
    <w:rsid w:val="006D520C"/>
    <w:rsid w:val="006D5223"/>
    <w:rsid w:val="006D52A4"/>
    <w:rsid w:val="006D533B"/>
    <w:rsid w:val="006D54AC"/>
    <w:rsid w:val="006D552A"/>
    <w:rsid w:val="006D5572"/>
    <w:rsid w:val="006D55A6"/>
    <w:rsid w:val="006D561F"/>
    <w:rsid w:val="006D5644"/>
    <w:rsid w:val="006D5695"/>
    <w:rsid w:val="006D56BC"/>
    <w:rsid w:val="006D56EA"/>
    <w:rsid w:val="006D576C"/>
    <w:rsid w:val="006D5881"/>
    <w:rsid w:val="006D5923"/>
    <w:rsid w:val="006D5982"/>
    <w:rsid w:val="006D59FD"/>
    <w:rsid w:val="006D5B5A"/>
    <w:rsid w:val="006D5C10"/>
    <w:rsid w:val="006D5C76"/>
    <w:rsid w:val="006D5CBD"/>
    <w:rsid w:val="006D5CD3"/>
    <w:rsid w:val="006D5CE9"/>
    <w:rsid w:val="006D5D78"/>
    <w:rsid w:val="006D5DD0"/>
    <w:rsid w:val="006D5E22"/>
    <w:rsid w:val="006D5E65"/>
    <w:rsid w:val="006D5EF5"/>
    <w:rsid w:val="006D5F4C"/>
    <w:rsid w:val="006D5FC2"/>
    <w:rsid w:val="006D602C"/>
    <w:rsid w:val="006D6085"/>
    <w:rsid w:val="006D613E"/>
    <w:rsid w:val="006D6198"/>
    <w:rsid w:val="006D61AB"/>
    <w:rsid w:val="006D61CF"/>
    <w:rsid w:val="006D6204"/>
    <w:rsid w:val="006D625C"/>
    <w:rsid w:val="006D6453"/>
    <w:rsid w:val="006D6471"/>
    <w:rsid w:val="006D6472"/>
    <w:rsid w:val="006D6504"/>
    <w:rsid w:val="006D66BB"/>
    <w:rsid w:val="006D67D2"/>
    <w:rsid w:val="006D67D5"/>
    <w:rsid w:val="006D69BD"/>
    <w:rsid w:val="006D6A51"/>
    <w:rsid w:val="006D6C20"/>
    <w:rsid w:val="006D6D85"/>
    <w:rsid w:val="006D6F63"/>
    <w:rsid w:val="006D6FB2"/>
    <w:rsid w:val="006D7060"/>
    <w:rsid w:val="006D718B"/>
    <w:rsid w:val="006D71D1"/>
    <w:rsid w:val="006D7229"/>
    <w:rsid w:val="006D762C"/>
    <w:rsid w:val="006D76AC"/>
    <w:rsid w:val="006D770A"/>
    <w:rsid w:val="006D7768"/>
    <w:rsid w:val="006D77EA"/>
    <w:rsid w:val="006D788F"/>
    <w:rsid w:val="006D7937"/>
    <w:rsid w:val="006D793C"/>
    <w:rsid w:val="006D7999"/>
    <w:rsid w:val="006D79BC"/>
    <w:rsid w:val="006D7A15"/>
    <w:rsid w:val="006D7B6D"/>
    <w:rsid w:val="006D7CF8"/>
    <w:rsid w:val="006D7D33"/>
    <w:rsid w:val="006D7E24"/>
    <w:rsid w:val="006D7ECE"/>
    <w:rsid w:val="006E024D"/>
    <w:rsid w:val="006E025B"/>
    <w:rsid w:val="006E0296"/>
    <w:rsid w:val="006E02D2"/>
    <w:rsid w:val="006E0377"/>
    <w:rsid w:val="006E039E"/>
    <w:rsid w:val="006E03F6"/>
    <w:rsid w:val="006E040B"/>
    <w:rsid w:val="006E0420"/>
    <w:rsid w:val="006E05CF"/>
    <w:rsid w:val="006E0600"/>
    <w:rsid w:val="006E0656"/>
    <w:rsid w:val="006E0733"/>
    <w:rsid w:val="006E0B91"/>
    <w:rsid w:val="006E0BAD"/>
    <w:rsid w:val="006E0BBA"/>
    <w:rsid w:val="006E0BDE"/>
    <w:rsid w:val="006E0BEE"/>
    <w:rsid w:val="006E0C92"/>
    <w:rsid w:val="006E0D0F"/>
    <w:rsid w:val="006E0D6A"/>
    <w:rsid w:val="006E0DB0"/>
    <w:rsid w:val="006E0DCF"/>
    <w:rsid w:val="006E0EB4"/>
    <w:rsid w:val="006E0EEE"/>
    <w:rsid w:val="006E0F8D"/>
    <w:rsid w:val="006E102A"/>
    <w:rsid w:val="006E1238"/>
    <w:rsid w:val="006E12DD"/>
    <w:rsid w:val="006E139C"/>
    <w:rsid w:val="006E1451"/>
    <w:rsid w:val="006E148D"/>
    <w:rsid w:val="006E1541"/>
    <w:rsid w:val="006E1550"/>
    <w:rsid w:val="006E15F5"/>
    <w:rsid w:val="006E169B"/>
    <w:rsid w:val="006E16DF"/>
    <w:rsid w:val="006E170F"/>
    <w:rsid w:val="006E1861"/>
    <w:rsid w:val="006E1873"/>
    <w:rsid w:val="006E1A08"/>
    <w:rsid w:val="006E1A3A"/>
    <w:rsid w:val="006E1A7C"/>
    <w:rsid w:val="006E1AA9"/>
    <w:rsid w:val="006E1AB3"/>
    <w:rsid w:val="006E1AF8"/>
    <w:rsid w:val="006E1B18"/>
    <w:rsid w:val="006E1C52"/>
    <w:rsid w:val="006E1D4B"/>
    <w:rsid w:val="006E1E96"/>
    <w:rsid w:val="006E1ED3"/>
    <w:rsid w:val="006E1F32"/>
    <w:rsid w:val="006E1FFF"/>
    <w:rsid w:val="006E20C8"/>
    <w:rsid w:val="006E20C9"/>
    <w:rsid w:val="006E2389"/>
    <w:rsid w:val="006E243E"/>
    <w:rsid w:val="006E2478"/>
    <w:rsid w:val="006E24A9"/>
    <w:rsid w:val="006E26BB"/>
    <w:rsid w:val="006E2709"/>
    <w:rsid w:val="006E28A9"/>
    <w:rsid w:val="006E290C"/>
    <w:rsid w:val="006E293F"/>
    <w:rsid w:val="006E2AFD"/>
    <w:rsid w:val="006E2B55"/>
    <w:rsid w:val="006E2C82"/>
    <w:rsid w:val="006E2CE9"/>
    <w:rsid w:val="006E2D09"/>
    <w:rsid w:val="006E2D5A"/>
    <w:rsid w:val="006E2DA8"/>
    <w:rsid w:val="006E2E3D"/>
    <w:rsid w:val="006E2E9C"/>
    <w:rsid w:val="006E2EA1"/>
    <w:rsid w:val="006E2F20"/>
    <w:rsid w:val="006E3005"/>
    <w:rsid w:val="006E300F"/>
    <w:rsid w:val="006E3074"/>
    <w:rsid w:val="006E30B5"/>
    <w:rsid w:val="006E3106"/>
    <w:rsid w:val="006E3129"/>
    <w:rsid w:val="006E326A"/>
    <w:rsid w:val="006E339A"/>
    <w:rsid w:val="006E3588"/>
    <w:rsid w:val="006E35B3"/>
    <w:rsid w:val="006E37D2"/>
    <w:rsid w:val="006E38CE"/>
    <w:rsid w:val="006E38E8"/>
    <w:rsid w:val="006E3940"/>
    <w:rsid w:val="006E3ABA"/>
    <w:rsid w:val="006E3B7B"/>
    <w:rsid w:val="006E3CC7"/>
    <w:rsid w:val="006E3D65"/>
    <w:rsid w:val="006E3DF2"/>
    <w:rsid w:val="006E3E15"/>
    <w:rsid w:val="006E3F13"/>
    <w:rsid w:val="006E3FEA"/>
    <w:rsid w:val="006E409D"/>
    <w:rsid w:val="006E40C5"/>
    <w:rsid w:val="006E4105"/>
    <w:rsid w:val="006E43B0"/>
    <w:rsid w:val="006E43B3"/>
    <w:rsid w:val="006E4479"/>
    <w:rsid w:val="006E44C5"/>
    <w:rsid w:val="006E4531"/>
    <w:rsid w:val="006E457E"/>
    <w:rsid w:val="006E459F"/>
    <w:rsid w:val="006E460A"/>
    <w:rsid w:val="006E4623"/>
    <w:rsid w:val="006E4771"/>
    <w:rsid w:val="006E47AB"/>
    <w:rsid w:val="006E4982"/>
    <w:rsid w:val="006E4A58"/>
    <w:rsid w:val="006E4B10"/>
    <w:rsid w:val="006E4B3F"/>
    <w:rsid w:val="006E4BAE"/>
    <w:rsid w:val="006E4BB4"/>
    <w:rsid w:val="006E4BFB"/>
    <w:rsid w:val="006E4CEB"/>
    <w:rsid w:val="006E4D42"/>
    <w:rsid w:val="006E4D79"/>
    <w:rsid w:val="006E4EF1"/>
    <w:rsid w:val="006E4F6D"/>
    <w:rsid w:val="006E4F92"/>
    <w:rsid w:val="006E50BD"/>
    <w:rsid w:val="006E50D6"/>
    <w:rsid w:val="006E5132"/>
    <w:rsid w:val="006E518E"/>
    <w:rsid w:val="006E522D"/>
    <w:rsid w:val="006E5334"/>
    <w:rsid w:val="006E5388"/>
    <w:rsid w:val="006E53BE"/>
    <w:rsid w:val="006E554B"/>
    <w:rsid w:val="006E5584"/>
    <w:rsid w:val="006E55BD"/>
    <w:rsid w:val="006E576E"/>
    <w:rsid w:val="006E57DC"/>
    <w:rsid w:val="006E57F2"/>
    <w:rsid w:val="006E5814"/>
    <w:rsid w:val="006E58B5"/>
    <w:rsid w:val="006E5922"/>
    <w:rsid w:val="006E5957"/>
    <w:rsid w:val="006E5B0E"/>
    <w:rsid w:val="006E5C13"/>
    <w:rsid w:val="006E5C46"/>
    <w:rsid w:val="006E5C77"/>
    <w:rsid w:val="006E5E39"/>
    <w:rsid w:val="006E5EB5"/>
    <w:rsid w:val="006E5EB8"/>
    <w:rsid w:val="006E6149"/>
    <w:rsid w:val="006E625A"/>
    <w:rsid w:val="006E6344"/>
    <w:rsid w:val="006E63BA"/>
    <w:rsid w:val="006E63D9"/>
    <w:rsid w:val="006E6479"/>
    <w:rsid w:val="006E647A"/>
    <w:rsid w:val="006E64A3"/>
    <w:rsid w:val="006E64F0"/>
    <w:rsid w:val="006E6541"/>
    <w:rsid w:val="006E6599"/>
    <w:rsid w:val="006E65A6"/>
    <w:rsid w:val="006E661A"/>
    <w:rsid w:val="006E66D2"/>
    <w:rsid w:val="006E66EE"/>
    <w:rsid w:val="006E671F"/>
    <w:rsid w:val="006E67A2"/>
    <w:rsid w:val="006E689B"/>
    <w:rsid w:val="006E68B7"/>
    <w:rsid w:val="006E6989"/>
    <w:rsid w:val="006E6A51"/>
    <w:rsid w:val="006E6AB2"/>
    <w:rsid w:val="006E6BDB"/>
    <w:rsid w:val="006E6C67"/>
    <w:rsid w:val="006E6C6B"/>
    <w:rsid w:val="006E6CCA"/>
    <w:rsid w:val="006E6D24"/>
    <w:rsid w:val="006E6DB4"/>
    <w:rsid w:val="006E6F1B"/>
    <w:rsid w:val="006E6F88"/>
    <w:rsid w:val="006E6FB4"/>
    <w:rsid w:val="006E6FCF"/>
    <w:rsid w:val="006E6FE2"/>
    <w:rsid w:val="006E6FF6"/>
    <w:rsid w:val="006E7309"/>
    <w:rsid w:val="006E7429"/>
    <w:rsid w:val="006E7495"/>
    <w:rsid w:val="006E752F"/>
    <w:rsid w:val="006E767A"/>
    <w:rsid w:val="006E7790"/>
    <w:rsid w:val="006E783E"/>
    <w:rsid w:val="006E788F"/>
    <w:rsid w:val="006E7932"/>
    <w:rsid w:val="006E7A5D"/>
    <w:rsid w:val="006E7ACC"/>
    <w:rsid w:val="006E7B94"/>
    <w:rsid w:val="006E7C40"/>
    <w:rsid w:val="006E7D34"/>
    <w:rsid w:val="006E7D84"/>
    <w:rsid w:val="006E7D9D"/>
    <w:rsid w:val="006E7E77"/>
    <w:rsid w:val="006E7E82"/>
    <w:rsid w:val="006E7EC3"/>
    <w:rsid w:val="006E7F11"/>
    <w:rsid w:val="006E7F12"/>
    <w:rsid w:val="006E7F32"/>
    <w:rsid w:val="006E7F8E"/>
    <w:rsid w:val="006E7FAC"/>
    <w:rsid w:val="006F0127"/>
    <w:rsid w:val="006F01DE"/>
    <w:rsid w:val="006F0210"/>
    <w:rsid w:val="006F0353"/>
    <w:rsid w:val="006F0403"/>
    <w:rsid w:val="006F040C"/>
    <w:rsid w:val="006F0469"/>
    <w:rsid w:val="006F048C"/>
    <w:rsid w:val="006F04D7"/>
    <w:rsid w:val="006F04E8"/>
    <w:rsid w:val="006F055D"/>
    <w:rsid w:val="006F0757"/>
    <w:rsid w:val="006F07A8"/>
    <w:rsid w:val="006F07C5"/>
    <w:rsid w:val="006F07FB"/>
    <w:rsid w:val="006F0A4D"/>
    <w:rsid w:val="006F0B64"/>
    <w:rsid w:val="006F0B92"/>
    <w:rsid w:val="006F0C91"/>
    <w:rsid w:val="006F0CC2"/>
    <w:rsid w:val="006F0D51"/>
    <w:rsid w:val="006F0E03"/>
    <w:rsid w:val="006F0E7E"/>
    <w:rsid w:val="006F0E8D"/>
    <w:rsid w:val="006F0EE4"/>
    <w:rsid w:val="006F0F09"/>
    <w:rsid w:val="006F0F65"/>
    <w:rsid w:val="006F0F75"/>
    <w:rsid w:val="006F0F81"/>
    <w:rsid w:val="006F106D"/>
    <w:rsid w:val="006F1165"/>
    <w:rsid w:val="006F11CA"/>
    <w:rsid w:val="006F12E7"/>
    <w:rsid w:val="006F1385"/>
    <w:rsid w:val="006F1403"/>
    <w:rsid w:val="006F14A0"/>
    <w:rsid w:val="006F151F"/>
    <w:rsid w:val="006F176B"/>
    <w:rsid w:val="006F17D1"/>
    <w:rsid w:val="006F1808"/>
    <w:rsid w:val="006F1B00"/>
    <w:rsid w:val="006F1B7D"/>
    <w:rsid w:val="006F1C55"/>
    <w:rsid w:val="006F1C95"/>
    <w:rsid w:val="006F1D30"/>
    <w:rsid w:val="006F1E04"/>
    <w:rsid w:val="006F1E15"/>
    <w:rsid w:val="006F1E47"/>
    <w:rsid w:val="006F1E81"/>
    <w:rsid w:val="006F1F72"/>
    <w:rsid w:val="006F1F8A"/>
    <w:rsid w:val="006F1FB9"/>
    <w:rsid w:val="006F1FD4"/>
    <w:rsid w:val="006F20EE"/>
    <w:rsid w:val="006F21B6"/>
    <w:rsid w:val="006F21D5"/>
    <w:rsid w:val="006F2292"/>
    <w:rsid w:val="006F22C3"/>
    <w:rsid w:val="006F22DE"/>
    <w:rsid w:val="006F23A2"/>
    <w:rsid w:val="006F23E3"/>
    <w:rsid w:val="006F256C"/>
    <w:rsid w:val="006F2579"/>
    <w:rsid w:val="006F261C"/>
    <w:rsid w:val="006F2639"/>
    <w:rsid w:val="006F2746"/>
    <w:rsid w:val="006F274C"/>
    <w:rsid w:val="006F275F"/>
    <w:rsid w:val="006F2781"/>
    <w:rsid w:val="006F27C4"/>
    <w:rsid w:val="006F287B"/>
    <w:rsid w:val="006F2959"/>
    <w:rsid w:val="006F29D4"/>
    <w:rsid w:val="006F2B78"/>
    <w:rsid w:val="006F2DE1"/>
    <w:rsid w:val="006F2E19"/>
    <w:rsid w:val="006F3053"/>
    <w:rsid w:val="006F30D6"/>
    <w:rsid w:val="006F30FB"/>
    <w:rsid w:val="006F3114"/>
    <w:rsid w:val="006F312D"/>
    <w:rsid w:val="006F3158"/>
    <w:rsid w:val="006F315A"/>
    <w:rsid w:val="006F3160"/>
    <w:rsid w:val="006F318B"/>
    <w:rsid w:val="006F320D"/>
    <w:rsid w:val="006F329D"/>
    <w:rsid w:val="006F33B4"/>
    <w:rsid w:val="006F3431"/>
    <w:rsid w:val="006F34C4"/>
    <w:rsid w:val="006F34DE"/>
    <w:rsid w:val="006F361A"/>
    <w:rsid w:val="006F3632"/>
    <w:rsid w:val="006F3715"/>
    <w:rsid w:val="006F379A"/>
    <w:rsid w:val="006F37D3"/>
    <w:rsid w:val="006F3A93"/>
    <w:rsid w:val="006F3AED"/>
    <w:rsid w:val="006F3B8C"/>
    <w:rsid w:val="006F3BD3"/>
    <w:rsid w:val="006F3D81"/>
    <w:rsid w:val="006F3E35"/>
    <w:rsid w:val="006F3E9D"/>
    <w:rsid w:val="006F3EB5"/>
    <w:rsid w:val="006F3ED3"/>
    <w:rsid w:val="006F3EF9"/>
    <w:rsid w:val="006F3F65"/>
    <w:rsid w:val="006F3FA6"/>
    <w:rsid w:val="006F403D"/>
    <w:rsid w:val="006F40A7"/>
    <w:rsid w:val="006F4122"/>
    <w:rsid w:val="006F41B9"/>
    <w:rsid w:val="006F43DF"/>
    <w:rsid w:val="006F4433"/>
    <w:rsid w:val="006F4440"/>
    <w:rsid w:val="006F44FC"/>
    <w:rsid w:val="006F4567"/>
    <w:rsid w:val="006F46B5"/>
    <w:rsid w:val="006F46D7"/>
    <w:rsid w:val="006F4700"/>
    <w:rsid w:val="006F47DD"/>
    <w:rsid w:val="006F48BC"/>
    <w:rsid w:val="006F4908"/>
    <w:rsid w:val="006F4944"/>
    <w:rsid w:val="006F49A8"/>
    <w:rsid w:val="006F4A7C"/>
    <w:rsid w:val="006F4B35"/>
    <w:rsid w:val="006F4B82"/>
    <w:rsid w:val="006F4C27"/>
    <w:rsid w:val="006F4C86"/>
    <w:rsid w:val="006F4CC8"/>
    <w:rsid w:val="006F4E92"/>
    <w:rsid w:val="006F4EA1"/>
    <w:rsid w:val="006F5006"/>
    <w:rsid w:val="006F5053"/>
    <w:rsid w:val="006F50BD"/>
    <w:rsid w:val="006F50EC"/>
    <w:rsid w:val="006F51EC"/>
    <w:rsid w:val="006F532C"/>
    <w:rsid w:val="006F5384"/>
    <w:rsid w:val="006F53F4"/>
    <w:rsid w:val="006F5416"/>
    <w:rsid w:val="006F543D"/>
    <w:rsid w:val="006F544E"/>
    <w:rsid w:val="006F561C"/>
    <w:rsid w:val="006F569D"/>
    <w:rsid w:val="006F57C4"/>
    <w:rsid w:val="006F5846"/>
    <w:rsid w:val="006F58B1"/>
    <w:rsid w:val="006F58EB"/>
    <w:rsid w:val="006F59CC"/>
    <w:rsid w:val="006F5A6B"/>
    <w:rsid w:val="006F5AA2"/>
    <w:rsid w:val="006F5B0F"/>
    <w:rsid w:val="006F5BFD"/>
    <w:rsid w:val="006F5C2F"/>
    <w:rsid w:val="006F5CDA"/>
    <w:rsid w:val="006F5CDE"/>
    <w:rsid w:val="006F5D34"/>
    <w:rsid w:val="006F5DC5"/>
    <w:rsid w:val="006F5E35"/>
    <w:rsid w:val="006F5E73"/>
    <w:rsid w:val="006F5E7D"/>
    <w:rsid w:val="006F5FAC"/>
    <w:rsid w:val="006F60A3"/>
    <w:rsid w:val="006F60FB"/>
    <w:rsid w:val="006F616A"/>
    <w:rsid w:val="006F6181"/>
    <w:rsid w:val="006F62C0"/>
    <w:rsid w:val="006F6534"/>
    <w:rsid w:val="006F65C4"/>
    <w:rsid w:val="006F6A59"/>
    <w:rsid w:val="006F6AB5"/>
    <w:rsid w:val="006F6ABA"/>
    <w:rsid w:val="006F6B1C"/>
    <w:rsid w:val="006F6BAE"/>
    <w:rsid w:val="006F6C37"/>
    <w:rsid w:val="006F6C91"/>
    <w:rsid w:val="006F6CC0"/>
    <w:rsid w:val="006F6E60"/>
    <w:rsid w:val="006F6E8B"/>
    <w:rsid w:val="006F6F96"/>
    <w:rsid w:val="006F6FAA"/>
    <w:rsid w:val="006F702B"/>
    <w:rsid w:val="006F71A1"/>
    <w:rsid w:val="006F721D"/>
    <w:rsid w:val="006F7241"/>
    <w:rsid w:val="006F73B2"/>
    <w:rsid w:val="006F73DF"/>
    <w:rsid w:val="006F75B0"/>
    <w:rsid w:val="006F75B2"/>
    <w:rsid w:val="006F75CC"/>
    <w:rsid w:val="006F7616"/>
    <w:rsid w:val="006F76E4"/>
    <w:rsid w:val="006F780C"/>
    <w:rsid w:val="006F78A8"/>
    <w:rsid w:val="006F7A0F"/>
    <w:rsid w:val="006F7A70"/>
    <w:rsid w:val="006F7A7D"/>
    <w:rsid w:val="006F7AAA"/>
    <w:rsid w:val="006F7B1E"/>
    <w:rsid w:val="006F7B1F"/>
    <w:rsid w:val="006F7CC1"/>
    <w:rsid w:val="006F7D44"/>
    <w:rsid w:val="006F7E44"/>
    <w:rsid w:val="006F7E94"/>
    <w:rsid w:val="006F7EA1"/>
    <w:rsid w:val="00700059"/>
    <w:rsid w:val="00700095"/>
    <w:rsid w:val="007000A7"/>
    <w:rsid w:val="00700169"/>
    <w:rsid w:val="007001F3"/>
    <w:rsid w:val="00700253"/>
    <w:rsid w:val="00700267"/>
    <w:rsid w:val="007003C5"/>
    <w:rsid w:val="00700414"/>
    <w:rsid w:val="00700433"/>
    <w:rsid w:val="007004C8"/>
    <w:rsid w:val="0070053D"/>
    <w:rsid w:val="0070059D"/>
    <w:rsid w:val="00700647"/>
    <w:rsid w:val="007008BE"/>
    <w:rsid w:val="007008C5"/>
    <w:rsid w:val="00700972"/>
    <w:rsid w:val="007009AB"/>
    <w:rsid w:val="00700ACE"/>
    <w:rsid w:val="00700C71"/>
    <w:rsid w:val="00700CF0"/>
    <w:rsid w:val="00700D02"/>
    <w:rsid w:val="00700D1E"/>
    <w:rsid w:val="00700D71"/>
    <w:rsid w:val="00700E54"/>
    <w:rsid w:val="00700F07"/>
    <w:rsid w:val="00700F58"/>
    <w:rsid w:val="00700F82"/>
    <w:rsid w:val="00700FF6"/>
    <w:rsid w:val="0070110C"/>
    <w:rsid w:val="0070110D"/>
    <w:rsid w:val="00701129"/>
    <w:rsid w:val="0070115F"/>
    <w:rsid w:val="0070137F"/>
    <w:rsid w:val="0070141E"/>
    <w:rsid w:val="0070149B"/>
    <w:rsid w:val="007014B6"/>
    <w:rsid w:val="007015DA"/>
    <w:rsid w:val="00701605"/>
    <w:rsid w:val="0070173E"/>
    <w:rsid w:val="007017AF"/>
    <w:rsid w:val="007017FF"/>
    <w:rsid w:val="00701923"/>
    <w:rsid w:val="0070198F"/>
    <w:rsid w:val="007019A0"/>
    <w:rsid w:val="00701A79"/>
    <w:rsid w:val="00701B92"/>
    <w:rsid w:val="00701BAB"/>
    <w:rsid w:val="00701BEF"/>
    <w:rsid w:val="00701CA4"/>
    <w:rsid w:val="00701D68"/>
    <w:rsid w:val="00701E71"/>
    <w:rsid w:val="00701ED2"/>
    <w:rsid w:val="00701EDC"/>
    <w:rsid w:val="00701F3E"/>
    <w:rsid w:val="00701FC8"/>
    <w:rsid w:val="00702050"/>
    <w:rsid w:val="007020B0"/>
    <w:rsid w:val="007020C2"/>
    <w:rsid w:val="007023F7"/>
    <w:rsid w:val="007024C6"/>
    <w:rsid w:val="00702506"/>
    <w:rsid w:val="00702527"/>
    <w:rsid w:val="007025C0"/>
    <w:rsid w:val="00702684"/>
    <w:rsid w:val="007026A0"/>
    <w:rsid w:val="007027D5"/>
    <w:rsid w:val="00702878"/>
    <w:rsid w:val="00702990"/>
    <w:rsid w:val="00702C4D"/>
    <w:rsid w:val="00702CEC"/>
    <w:rsid w:val="00702D07"/>
    <w:rsid w:val="00702D0C"/>
    <w:rsid w:val="00702DAD"/>
    <w:rsid w:val="00702DF1"/>
    <w:rsid w:val="00702EA5"/>
    <w:rsid w:val="00702F02"/>
    <w:rsid w:val="00702F2A"/>
    <w:rsid w:val="00702F64"/>
    <w:rsid w:val="00702F9E"/>
    <w:rsid w:val="00702FBE"/>
    <w:rsid w:val="0070310C"/>
    <w:rsid w:val="00703157"/>
    <w:rsid w:val="007031BC"/>
    <w:rsid w:val="007032BD"/>
    <w:rsid w:val="00703376"/>
    <w:rsid w:val="0070344B"/>
    <w:rsid w:val="0070355E"/>
    <w:rsid w:val="0070356A"/>
    <w:rsid w:val="007035D2"/>
    <w:rsid w:val="007037F2"/>
    <w:rsid w:val="00703817"/>
    <w:rsid w:val="00703821"/>
    <w:rsid w:val="007039CE"/>
    <w:rsid w:val="00703ADD"/>
    <w:rsid w:val="00703B66"/>
    <w:rsid w:val="00703C44"/>
    <w:rsid w:val="00703D5E"/>
    <w:rsid w:val="00703F23"/>
    <w:rsid w:val="00703F49"/>
    <w:rsid w:val="00703F4B"/>
    <w:rsid w:val="00703FC7"/>
    <w:rsid w:val="00703FF0"/>
    <w:rsid w:val="0070409E"/>
    <w:rsid w:val="00704232"/>
    <w:rsid w:val="007042F4"/>
    <w:rsid w:val="0070432B"/>
    <w:rsid w:val="007043C2"/>
    <w:rsid w:val="00704430"/>
    <w:rsid w:val="0070444F"/>
    <w:rsid w:val="0070466F"/>
    <w:rsid w:val="0070471B"/>
    <w:rsid w:val="0070471E"/>
    <w:rsid w:val="007048E2"/>
    <w:rsid w:val="00704937"/>
    <w:rsid w:val="00704A68"/>
    <w:rsid w:val="00704AAC"/>
    <w:rsid w:val="00704BF1"/>
    <w:rsid w:val="00704C38"/>
    <w:rsid w:val="00704CA0"/>
    <w:rsid w:val="00704CC7"/>
    <w:rsid w:val="00704D65"/>
    <w:rsid w:val="00704F13"/>
    <w:rsid w:val="00705107"/>
    <w:rsid w:val="007051DA"/>
    <w:rsid w:val="0070521C"/>
    <w:rsid w:val="0070527E"/>
    <w:rsid w:val="007055D7"/>
    <w:rsid w:val="007056B0"/>
    <w:rsid w:val="00705775"/>
    <w:rsid w:val="007057A6"/>
    <w:rsid w:val="00705841"/>
    <w:rsid w:val="00705907"/>
    <w:rsid w:val="00705918"/>
    <w:rsid w:val="00705948"/>
    <w:rsid w:val="00705986"/>
    <w:rsid w:val="00705B47"/>
    <w:rsid w:val="00705B6D"/>
    <w:rsid w:val="00705BF4"/>
    <w:rsid w:val="00705C0F"/>
    <w:rsid w:val="00705CDD"/>
    <w:rsid w:val="00705D0C"/>
    <w:rsid w:val="00705D7E"/>
    <w:rsid w:val="00705DA0"/>
    <w:rsid w:val="00705EB9"/>
    <w:rsid w:val="00705F47"/>
    <w:rsid w:val="00705F72"/>
    <w:rsid w:val="00705FA8"/>
    <w:rsid w:val="00705FB1"/>
    <w:rsid w:val="00706022"/>
    <w:rsid w:val="00706038"/>
    <w:rsid w:val="00706075"/>
    <w:rsid w:val="00706136"/>
    <w:rsid w:val="007061EC"/>
    <w:rsid w:val="007063EE"/>
    <w:rsid w:val="007064C3"/>
    <w:rsid w:val="00706777"/>
    <w:rsid w:val="007069C6"/>
    <w:rsid w:val="00706A0D"/>
    <w:rsid w:val="00706AC9"/>
    <w:rsid w:val="00706AD6"/>
    <w:rsid w:val="00706D74"/>
    <w:rsid w:val="00706D85"/>
    <w:rsid w:val="00706E41"/>
    <w:rsid w:val="00706E83"/>
    <w:rsid w:val="00706F05"/>
    <w:rsid w:val="00706F4B"/>
    <w:rsid w:val="00706F9B"/>
    <w:rsid w:val="00706FB8"/>
    <w:rsid w:val="00707075"/>
    <w:rsid w:val="007070F2"/>
    <w:rsid w:val="00707117"/>
    <w:rsid w:val="00707119"/>
    <w:rsid w:val="007071A1"/>
    <w:rsid w:val="00707220"/>
    <w:rsid w:val="0070736D"/>
    <w:rsid w:val="00707385"/>
    <w:rsid w:val="00707389"/>
    <w:rsid w:val="0070738B"/>
    <w:rsid w:val="007073C8"/>
    <w:rsid w:val="007074E3"/>
    <w:rsid w:val="00707520"/>
    <w:rsid w:val="0070757D"/>
    <w:rsid w:val="00707596"/>
    <w:rsid w:val="007075AA"/>
    <w:rsid w:val="007077A0"/>
    <w:rsid w:val="00707945"/>
    <w:rsid w:val="007079B0"/>
    <w:rsid w:val="00707A71"/>
    <w:rsid w:val="00707AD9"/>
    <w:rsid w:val="00707BB4"/>
    <w:rsid w:val="00707BD6"/>
    <w:rsid w:val="00707C23"/>
    <w:rsid w:val="00707D3E"/>
    <w:rsid w:val="00707D87"/>
    <w:rsid w:val="00707D9B"/>
    <w:rsid w:val="00707FF4"/>
    <w:rsid w:val="007100D6"/>
    <w:rsid w:val="00710133"/>
    <w:rsid w:val="0071018C"/>
    <w:rsid w:val="007101EC"/>
    <w:rsid w:val="00710317"/>
    <w:rsid w:val="007103B3"/>
    <w:rsid w:val="00710479"/>
    <w:rsid w:val="007104D7"/>
    <w:rsid w:val="007105D0"/>
    <w:rsid w:val="0071064B"/>
    <w:rsid w:val="00710685"/>
    <w:rsid w:val="0071068A"/>
    <w:rsid w:val="007106ED"/>
    <w:rsid w:val="0071072F"/>
    <w:rsid w:val="007107F4"/>
    <w:rsid w:val="007107FE"/>
    <w:rsid w:val="00710887"/>
    <w:rsid w:val="00710889"/>
    <w:rsid w:val="007108DB"/>
    <w:rsid w:val="007108DD"/>
    <w:rsid w:val="007108FA"/>
    <w:rsid w:val="0071094B"/>
    <w:rsid w:val="007109AF"/>
    <w:rsid w:val="007109BF"/>
    <w:rsid w:val="00710A2E"/>
    <w:rsid w:val="00710A2F"/>
    <w:rsid w:val="00710AF2"/>
    <w:rsid w:val="00710B05"/>
    <w:rsid w:val="00710B97"/>
    <w:rsid w:val="00710BB4"/>
    <w:rsid w:val="00710BC7"/>
    <w:rsid w:val="00710C71"/>
    <w:rsid w:val="00710E14"/>
    <w:rsid w:val="0071101C"/>
    <w:rsid w:val="00711148"/>
    <w:rsid w:val="00711255"/>
    <w:rsid w:val="0071135B"/>
    <w:rsid w:val="0071147A"/>
    <w:rsid w:val="00711530"/>
    <w:rsid w:val="00711554"/>
    <w:rsid w:val="0071158E"/>
    <w:rsid w:val="007115BA"/>
    <w:rsid w:val="007115D2"/>
    <w:rsid w:val="0071166D"/>
    <w:rsid w:val="007116D1"/>
    <w:rsid w:val="00711707"/>
    <w:rsid w:val="0071172B"/>
    <w:rsid w:val="007117D9"/>
    <w:rsid w:val="0071183F"/>
    <w:rsid w:val="007118B7"/>
    <w:rsid w:val="00711A75"/>
    <w:rsid w:val="00711AA2"/>
    <w:rsid w:val="00711D99"/>
    <w:rsid w:val="00711DAD"/>
    <w:rsid w:val="00711F5C"/>
    <w:rsid w:val="00711FBB"/>
    <w:rsid w:val="00711FD8"/>
    <w:rsid w:val="0071209D"/>
    <w:rsid w:val="007120DD"/>
    <w:rsid w:val="00712182"/>
    <w:rsid w:val="007121B9"/>
    <w:rsid w:val="007121FB"/>
    <w:rsid w:val="0071223F"/>
    <w:rsid w:val="00712297"/>
    <w:rsid w:val="00712305"/>
    <w:rsid w:val="00712317"/>
    <w:rsid w:val="00712539"/>
    <w:rsid w:val="00712637"/>
    <w:rsid w:val="00712772"/>
    <w:rsid w:val="007128D2"/>
    <w:rsid w:val="0071296B"/>
    <w:rsid w:val="007129D0"/>
    <w:rsid w:val="00712A44"/>
    <w:rsid w:val="00712A6E"/>
    <w:rsid w:val="00712C35"/>
    <w:rsid w:val="00712C6E"/>
    <w:rsid w:val="00712CA2"/>
    <w:rsid w:val="00712D27"/>
    <w:rsid w:val="00712E3E"/>
    <w:rsid w:val="00712FD8"/>
    <w:rsid w:val="00713038"/>
    <w:rsid w:val="00713319"/>
    <w:rsid w:val="007133B9"/>
    <w:rsid w:val="007133F0"/>
    <w:rsid w:val="00713403"/>
    <w:rsid w:val="0071343D"/>
    <w:rsid w:val="00713553"/>
    <w:rsid w:val="00713628"/>
    <w:rsid w:val="00713644"/>
    <w:rsid w:val="0071365E"/>
    <w:rsid w:val="007136E3"/>
    <w:rsid w:val="0071370D"/>
    <w:rsid w:val="00713832"/>
    <w:rsid w:val="00713882"/>
    <w:rsid w:val="007138D4"/>
    <w:rsid w:val="007138F6"/>
    <w:rsid w:val="007138FF"/>
    <w:rsid w:val="00713958"/>
    <w:rsid w:val="00713A0C"/>
    <w:rsid w:val="00713A6A"/>
    <w:rsid w:val="00713AEC"/>
    <w:rsid w:val="00713B50"/>
    <w:rsid w:val="00713CAC"/>
    <w:rsid w:val="00713CF3"/>
    <w:rsid w:val="00713D09"/>
    <w:rsid w:val="00713DDF"/>
    <w:rsid w:val="00713F71"/>
    <w:rsid w:val="00713FDC"/>
    <w:rsid w:val="00714078"/>
    <w:rsid w:val="007140CC"/>
    <w:rsid w:val="0071410B"/>
    <w:rsid w:val="0071419E"/>
    <w:rsid w:val="00714252"/>
    <w:rsid w:val="007142A0"/>
    <w:rsid w:val="007142B3"/>
    <w:rsid w:val="007142CB"/>
    <w:rsid w:val="00714391"/>
    <w:rsid w:val="0071475C"/>
    <w:rsid w:val="007147E3"/>
    <w:rsid w:val="007147E9"/>
    <w:rsid w:val="00714890"/>
    <w:rsid w:val="007148C1"/>
    <w:rsid w:val="00714951"/>
    <w:rsid w:val="00714AA4"/>
    <w:rsid w:val="00714AAE"/>
    <w:rsid w:val="00714AEF"/>
    <w:rsid w:val="00714C5E"/>
    <w:rsid w:val="00714D03"/>
    <w:rsid w:val="00714E21"/>
    <w:rsid w:val="007150C4"/>
    <w:rsid w:val="0071511C"/>
    <w:rsid w:val="00715156"/>
    <w:rsid w:val="0071528C"/>
    <w:rsid w:val="007152D8"/>
    <w:rsid w:val="00715311"/>
    <w:rsid w:val="007153C2"/>
    <w:rsid w:val="007153C4"/>
    <w:rsid w:val="007153E2"/>
    <w:rsid w:val="00715440"/>
    <w:rsid w:val="007154B9"/>
    <w:rsid w:val="0071555A"/>
    <w:rsid w:val="00715567"/>
    <w:rsid w:val="00715591"/>
    <w:rsid w:val="007155BA"/>
    <w:rsid w:val="007155C7"/>
    <w:rsid w:val="007155FE"/>
    <w:rsid w:val="00715679"/>
    <w:rsid w:val="007156FC"/>
    <w:rsid w:val="007157CF"/>
    <w:rsid w:val="007157F7"/>
    <w:rsid w:val="00715944"/>
    <w:rsid w:val="00715993"/>
    <w:rsid w:val="007159AA"/>
    <w:rsid w:val="00715A39"/>
    <w:rsid w:val="00715D47"/>
    <w:rsid w:val="00715DCB"/>
    <w:rsid w:val="00715E8C"/>
    <w:rsid w:val="00715F89"/>
    <w:rsid w:val="00716005"/>
    <w:rsid w:val="00716009"/>
    <w:rsid w:val="007160A2"/>
    <w:rsid w:val="007161B2"/>
    <w:rsid w:val="007163B2"/>
    <w:rsid w:val="007163EC"/>
    <w:rsid w:val="00716435"/>
    <w:rsid w:val="007164E5"/>
    <w:rsid w:val="00716614"/>
    <w:rsid w:val="0071664B"/>
    <w:rsid w:val="00716659"/>
    <w:rsid w:val="0071665E"/>
    <w:rsid w:val="007168E9"/>
    <w:rsid w:val="00716A69"/>
    <w:rsid w:val="00716A8F"/>
    <w:rsid w:val="00716B55"/>
    <w:rsid w:val="00716BA0"/>
    <w:rsid w:val="00716BC3"/>
    <w:rsid w:val="00716C81"/>
    <w:rsid w:val="00716CCC"/>
    <w:rsid w:val="00716E0B"/>
    <w:rsid w:val="00716E32"/>
    <w:rsid w:val="00716E3A"/>
    <w:rsid w:val="00716F00"/>
    <w:rsid w:val="00716FA1"/>
    <w:rsid w:val="00717110"/>
    <w:rsid w:val="007172B2"/>
    <w:rsid w:val="007172D8"/>
    <w:rsid w:val="007174AA"/>
    <w:rsid w:val="007174B3"/>
    <w:rsid w:val="007174EF"/>
    <w:rsid w:val="0071751F"/>
    <w:rsid w:val="00717673"/>
    <w:rsid w:val="00717700"/>
    <w:rsid w:val="00717718"/>
    <w:rsid w:val="0071778B"/>
    <w:rsid w:val="00717824"/>
    <w:rsid w:val="0071785E"/>
    <w:rsid w:val="007178F4"/>
    <w:rsid w:val="00717A09"/>
    <w:rsid w:val="00717A49"/>
    <w:rsid w:val="00717AD8"/>
    <w:rsid w:val="00717BB5"/>
    <w:rsid w:val="00717C7E"/>
    <w:rsid w:val="00717D49"/>
    <w:rsid w:val="00717D73"/>
    <w:rsid w:val="00717F22"/>
    <w:rsid w:val="00720094"/>
    <w:rsid w:val="007200C8"/>
    <w:rsid w:val="007200E4"/>
    <w:rsid w:val="0072014F"/>
    <w:rsid w:val="0072024E"/>
    <w:rsid w:val="007202EF"/>
    <w:rsid w:val="00720310"/>
    <w:rsid w:val="00720399"/>
    <w:rsid w:val="007203B3"/>
    <w:rsid w:val="007203EA"/>
    <w:rsid w:val="0072049F"/>
    <w:rsid w:val="0072054D"/>
    <w:rsid w:val="00720762"/>
    <w:rsid w:val="0072079B"/>
    <w:rsid w:val="007207D3"/>
    <w:rsid w:val="007209DC"/>
    <w:rsid w:val="00720A9D"/>
    <w:rsid w:val="00720ABA"/>
    <w:rsid w:val="00720AF0"/>
    <w:rsid w:val="00720AF4"/>
    <w:rsid w:val="00720B62"/>
    <w:rsid w:val="00720BBC"/>
    <w:rsid w:val="00720C3F"/>
    <w:rsid w:val="00720FA4"/>
    <w:rsid w:val="00720FB3"/>
    <w:rsid w:val="0072105B"/>
    <w:rsid w:val="00721111"/>
    <w:rsid w:val="00721168"/>
    <w:rsid w:val="007211DF"/>
    <w:rsid w:val="0072128F"/>
    <w:rsid w:val="007212F6"/>
    <w:rsid w:val="007213B9"/>
    <w:rsid w:val="00721422"/>
    <w:rsid w:val="0072146A"/>
    <w:rsid w:val="00721476"/>
    <w:rsid w:val="007214E8"/>
    <w:rsid w:val="00721592"/>
    <w:rsid w:val="0072174B"/>
    <w:rsid w:val="007217C6"/>
    <w:rsid w:val="007217D5"/>
    <w:rsid w:val="00721814"/>
    <w:rsid w:val="007218E8"/>
    <w:rsid w:val="007218F3"/>
    <w:rsid w:val="00721AF1"/>
    <w:rsid w:val="00721B25"/>
    <w:rsid w:val="00721B36"/>
    <w:rsid w:val="00721BA1"/>
    <w:rsid w:val="00721BC0"/>
    <w:rsid w:val="00721BC5"/>
    <w:rsid w:val="00721BE3"/>
    <w:rsid w:val="00721CA7"/>
    <w:rsid w:val="00721D4B"/>
    <w:rsid w:val="00721DAF"/>
    <w:rsid w:val="00721E1F"/>
    <w:rsid w:val="00721E91"/>
    <w:rsid w:val="00721FEE"/>
    <w:rsid w:val="00721FF0"/>
    <w:rsid w:val="0072200C"/>
    <w:rsid w:val="007220BD"/>
    <w:rsid w:val="0072211D"/>
    <w:rsid w:val="0072211F"/>
    <w:rsid w:val="007221A3"/>
    <w:rsid w:val="007221DD"/>
    <w:rsid w:val="007222C6"/>
    <w:rsid w:val="0072248F"/>
    <w:rsid w:val="0072254C"/>
    <w:rsid w:val="007225BA"/>
    <w:rsid w:val="00722631"/>
    <w:rsid w:val="0072271B"/>
    <w:rsid w:val="007227E2"/>
    <w:rsid w:val="0072285A"/>
    <w:rsid w:val="007229C7"/>
    <w:rsid w:val="00722A5B"/>
    <w:rsid w:val="00722AC7"/>
    <w:rsid w:val="00722C30"/>
    <w:rsid w:val="00722CE8"/>
    <w:rsid w:val="00722F08"/>
    <w:rsid w:val="00722F7F"/>
    <w:rsid w:val="0072305B"/>
    <w:rsid w:val="007230D0"/>
    <w:rsid w:val="007231E6"/>
    <w:rsid w:val="0072332B"/>
    <w:rsid w:val="007233AD"/>
    <w:rsid w:val="007233CF"/>
    <w:rsid w:val="007233E6"/>
    <w:rsid w:val="00723412"/>
    <w:rsid w:val="0072347F"/>
    <w:rsid w:val="007234B9"/>
    <w:rsid w:val="0072361F"/>
    <w:rsid w:val="007237A0"/>
    <w:rsid w:val="007237F7"/>
    <w:rsid w:val="00723864"/>
    <w:rsid w:val="0072391D"/>
    <w:rsid w:val="0072392C"/>
    <w:rsid w:val="00723938"/>
    <w:rsid w:val="007239A9"/>
    <w:rsid w:val="00723AFC"/>
    <w:rsid w:val="00723B7D"/>
    <w:rsid w:val="00723BB5"/>
    <w:rsid w:val="00723C71"/>
    <w:rsid w:val="00723C80"/>
    <w:rsid w:val="00723C93"/>
    <w:rsid w:val="00723D1E"/>
    <w:rsid w:val="00723E6E"/>
    <w:rsid w:val="00723F18"/>
    <w:rsid w:val="00723F32"/>
    <w:rsid w:val="00723FB3"/>
    <w:rsid w:val="00724092"/>
    <w:rsid w:val="007240D9"/>
    <w:rsid w:val="00724256"/>
    <w:rsid w:val="007242EA"/>
    <w:rsid w:val="0072433A"/>
    <w:rsid w:val="0072454E"/>
    <w:rsid w:val="007245E1"/>
    <w:rsid w:val="0072471A"/>
    <w:rsid w:val="0072495B"/>
    <w:rsid w:val="00724A11"/>
    <w:rsid w:val="00724A1B"/>
    <w:rsid w:val="00724A25"/>
    <w:rsid w:val="00724A30"/>
    <w:rsid w:val="00724BD4"/>
    <w:rsid w:val="00724C5C"/>
    <w:rsid w:val="00724CC6"/>
    <w:rsid w:val="00724D96"/>
    <w:rsid w:val="00724EB4"/>
    <w:rsid w:val="00724F01"/>
    <w:rsid w:val="00725042"/>
    <w:rsid w:val="0072507B"/>
    <w:rsid w:val="00725119"/>
    <w:rsid w:val="00725152"/>
    <w:rsid w:val="007252FA"/>
    <w:rsid w:val="00725371"/>
    <w:rsid w:val="007253BB"/>
    <w:rsid w:val="007253C5"/>
    <w:rsid w:val="0072548B"/>
    <w:rsid w:val="007254A6"/>
    <w:rsid w:val="00725592"/>
    <w:rsid w:val="007255BB"/>
    <w:rsid w:val="00725705"/>
    <w:rsid w:val="00725780"/>
    <w:rsid w:val="007257EA"/>
    <w:rsid w:val="007258AA"/>
    <w:rsid w:val="007258D8"/>
    <w:rsid w:val="00725915"/>
    <w:rsid w:val="00725A0E"/>
    <w:rsid w:val="00725A77"/>
    <w:rsid w:val="00725AEF"/>
    <w:rsid w:val="00725B0E"/>
    <w:rsid w:val="00725B24"/>
    <w:rsid w:val="00725B27"/>
    <w:rsid w:val="00725B91"/>
    <w:rsid w:val="00725C0C"/>
    <w:rsid w:val="00725C7C"/>
    <w:rsid w:val="00725CA7"/>
    <w:rsid w:val="00725EA2"/>
    <w:rsid w:val="00725EB2"/>
    <w:rsid w:val="00725EDF"/>
    <w:rsid w:val="00725EF2"/>
    <w:rsid w:val="00725F3E"/>
    <w:rsid w:val="00725FC3"/>
    <w:rsid w:val="007260F0"/>
    <w:rsid w:val="00726288"/>
    <w:rsid w:val="007262B2"/>
    <w:rsid w:val="0072631F"/>
    <w:rsid w:val="0072633C"/>
    <w:rsid w:val="00726399"/>
    <w:rsid w:val="00726450"/>
    <w:rsid w:val="0072657C"/>
    <w:rsid w:val="00726644"/>
    <w:rsid w:val="007266E2"/>
    <w:rsid w:val="00726734"/>
    <w:rsid w:val="00726740"/>
    <w:rsid w:val="0072676A"/>
    <w:rsid w:val="00726883"/>
    <w:rsid w:val="007268B4"/>
    <w:rsid w:val="00726904"/>
    <w:rsid w:val="00726A2F"/>
    <w:rsid w:val="00726C12"/>
    <w:rsid w:val="00726C37"/>
    <w:rsid w:val="00726C6D"/>
    <w:rsid w:val="00726D37"/>
    <w:rsid w:val="00726D3F"/>
    <w:rsid w:val="00726D6A"/>
    <w:rsid w:val="00726DFD"/>
    <w:rsid w:val="00726E5B"/>
    <w:rsid w:val="00726E7E"/>
    <w:rsid w:val="00726ECB"/>
    <w:rsid w:val="00726EDC"/>
    <w:rsid w:val="00726FAE"/>
    <w:rsid w:val="00727144"/>
    <w:rsid w:val="0072714A"/>
    <w:rsid w:val="007271BC"/>
    <w:rsid w:val="007271C3"/>
    <w:rsid w:val="007272E3"/>
    <w:rsid w:val="00727301"/>
    <w:rsid w:val="00727343"/>
    <w:rsid w:val="00727376"/>
    <w:rsid w:val="0072747D"/>
    <w:rsid w:val="007274B7"/>
    <w:rsid w:val="007274D7"/>
    <w:rsid w:val="0072751D"/>
    <w:rsid w:val="007275DD"/>
    <w:rsid w:val="00727615"/>
    <w:rsid w:val="0072766B"/>
    <w:rsid w:val="007276A2"/>
    <w:rsid w:val="007276D2"/>
    <w:rsid w:val="0072782C"/>
    <w:rsid w:val="0072786F"/>
    <w:rsid w:val="00727882"/>
    <w:rsid w:val="00727936"/>
    <w:rsid w:val="00727CD8"/>
    <w:rsid w:val="00727DF9"/>
    <w:rsid w:val="00727EC9"/>
    <w:rsid w:val="00727ED2"/>
    <w:rsid w:val="00727EE3"/>
    <w:rsid w:val="00727EFC"/>
    <w:rsid w:val="00727F9D"/>
    <w:rsid w:val="007300DF"/>
    <w:rsid w:val="00730160"/>
    <w:rsid w:val="00730309"/>
    <w:rsid w:val="007305E1"/>
    <w:rsid w:val="00730619"/>
    <w:rsid w:val="0073062B"/>
    <w:rsid w:val="00730632"/>
    <w:rsid w:val="007306C6"/>
    <w:rsid w:val="00730738"/>
    <w:rsid w:val="00730793"/>
    <w:rsid w:val="007307C2"/>
    <w:rsid w:val="00730808"/>
    <w:rsid w:val="007308F4"/>
    <w:rsid w:val="007309CD"/>
    <w:rsid w:val="00730A75"/>
    <w:rsid w:val="00730AAE"/>
    <w:rsid w:val="00730B38"/>
    <w:rsid w:val="00730D3A"/>
    <w:rsid w:val="00730DF6"/>
    <w:rsid w:val="00730FB3"/>
    <w:rsid w:val="007310C4"/>
    <w:rsid w:val="0073111E"/>
    <w:rsid w:val="00731231"/>
    <w:rsid w:val="007312BF"/>
    <w:rsid w:val="007312CD"/>
    <w:rsid w:val="007312EA"/>
    <w:rsid w:val="007313D6"/>
    <w:rsid w:val="0073144F"/>
    <w:rsid w:val="007315B8"/>
    <w:rsid w:val="00731668"/>
    <w:rsid w:val="007316A1"/>
    <w:rsid w:val="007317F1"/>
    <w:rsid w:val="00731924"/>
    <w:rsid w:val="00731980"/>
    <w:rsid w:val="007319DC"/>
    <w:rsid w:val="007319DE"/>
    <w:rsid w:val="00731A7F"/>
    <w:rsid w:val="00731A9D"/>
    <w:rsid w:val="00731AA5"/>
    <w:rsid w:val="00731AB5"/>
    <w:rsid w:val="00731B8C"/>
    <w:rsid w:val="00731DBB"/>
    <w:rsid w:val="00731DF8"/>
    <w:rsid w:val="00731E22"/>
    <w:rsid w:val="00732078"/>
    <w:rsid w:val="007320D0"/>
    <w:rsid w:val="007320E7"/>
    <w:rsid w:val="007320FE"/>
    <w:rsid w:val="0073210D"/>
    <w:rsid w:val="00732154"/>
    <w:rsid w:val="0073217C"/>
    <w:rsid w:val="00732243"/>
    <w:rsid w:val="00732300"/>
    <w:rsid w:val="007323F4"/>
    <w:rsid w:val="00732435"/>
    <w:rsid w:val="007324F1"/>
    <w:rsid w:val="00732684"/>
    <w:rsid w:val="00732752"/>
    <w:rsid w:val="0073276B"/>
    <w:rsid w:val="007327A8"/>
    <w:rsid w:val="007327F6"/>
    <w:rsid w:val="00732820"/>
    <w:rsid w:val="007328B8"/>
    <w:rsid w:val="00732971"/>
    <w:rsid w:val="0073298E"/>
    <w:rsid w:val="00732A07"/>
    <w:rsid w:val="00732A4A"/>
    <w:rsid w:val="00732A54"/>
    <w:rsid w:val="00732A95"/>
    <w:rsid w:val="00732AF6"/>
    <w:rsid w:val="00732B8A"/>
    <w:rsid w:val="00732C70"/>
    <w:rsid w:val="00732C8A"/>
    <w:rsid w:val="00732D65"/>
    <w:rsid w:val="00732DDF"/>
    <w:rsid w:val="00732E68"/>
    <w:rsid w:val="00732F14"/>
    <w:rsid w:val="00732FD3"/>
    <w:rsid w:val="007331D5"/>
    <w:rsid w:val="007332A9"/>
    <w:rsid w:val="007332E1"/>
    <w:rsid w:val="00733327"/>
    <w:rsid w:val="0073340E"/>
    <w:rsid w:val="0073363E"/>
    <w:rsid w:val="0073364B"/>
    <w:rsid w:val="00733740"/>
    <w:rsid w:val="0073376F"/>
    <w:rsid w:val="00733861"/>
    <w:rsid w:val="007339AD"/>
    <w:rsid w:val="00733A2D"/>
    <w:rsid w:val="00733AD6"/>
    <w:rsid w:val="00733B1D"/>
    <w:rsid w:val="00733DE0"/>
    <w:rsid w:val="00733DFE"/>
    <w:rsid w:val="00733E19"/>
    <w:rsid w:val="00733E6F"/>
    <w:rsid w:val="00733EE8"/>
    <w:rsid w:val="00733F3E"/>
    <w:rsid w:val="00733F55"/>
    <w:rsid w:val="00733F97"/>
    <w:rsid w:val="00733FB2"/>
    <w:rsid w:val="00733FDA"/>
    <w:rsid w:val="00733FDE"/>
    <w:rsid w:val="00734033"/>
    <w:rsid w:val="0073408B"/>
    <w:rsid w:val="00734175"/>
    <w:rsid w:val="007341D4"/>
    <w:rsid w:val="0073421E"/>
    <w:rsid w:val="007342B5"/>
    <w:rsid w:val="007344F9"/>
    <w:rsid w:val="007345AE"/>
    <w:rsid w:val="00734600"/>
    <w:rsid w:val="00734653"/>
    <w:rsid w:val="007346B7"/>
    <w:rsid w:val="007347D0"/>
    <w:rsid w:val="007348A5"/>
    <w:rsid w:val="00734A8D"/>
    <w:rsid w:val="00734C00"/>
    <w:rsid w:val="00734CD6"/>
    <w:rsid w:val="00734DBD"/>
    <w:rsid w:val="00734DE8"/>
    <w:rsid w:val="00734EA0"/>
    <w:rsid w:val="00734EA7"/>
    <w:rsid w:val="00734F76"/>
    <w:rsid w:val="0073505F"/>
    <w:rsid w:val="0073508C"/>
    <w:rsid w:val="007351BB"/>
    <w:rsid w:val="00735357"/>
    <w:rsid w:val="00735379"/>
    <w:rsid w:val="0073537A"/>
    <w:rsid w:val="007353C9"/>
    <w:rsid w:val="00735499"/>
    <w:rsid w:val="007354C0"/>
    <w:rsid w:val="007354EA"/>
    <w:rsid w:val="0073556A"/>
    <w:rsid w:val="00735630"/>
    <w:rsid w:val="00735696"/>
    <w:rsid w:val="007356CB"/>
    <w:rsid w:val="007357AD"/>
    <w:rsid w:val="00735805"/>
    <w:rsid w:val="0073582B"/>
    <w:rsid w:val="00735879"/>
    <w:rsid w:val="007358B7"/>
    <w:rsid w:val="00735ADE"/>
    <w:rsid w:val="00735B44"/>
    <w:rsid w:val="00735CB7"/>
    <w:rsid w:val="00735DBF"/>
    <w:rsid w:val="00735DD9"/>
    <w:rsid w:val="00735F67"/>
    <w:rsid w:val="00736073"/>
    <w:rsid w:val="00736171"/>
    <w:rsid w:val="007361B5"/>
    <w:rsid w:val="0073627C"/>
    <w:rsid w:val="007362F0"/>
    <w:rsid w:val="00736309"/>
    <w:rsid w:val="00736346"/>
    <w:rsid w:val="00736364"/>
    <w:rsid w:val="007363D6"/>
    <w:rsid w:val="0073640C"/>
    <w:rsid w:val="00736418"/>
    <w:rsid w:val="00736447"/>
    <w:rsid w:val="007365FE"/>
    <w:rsid w:val="00736623"/>
    <w:rsid w:val="007368A4"/>
    <w:rsid w:val="007368E2"/>
    <w:rsid w:val="007369AC"/>
    <w:rsid w:val="007369F8"/>
    <w:rsid w:val="00736B01"/>
    <w:rsid w:val="00736B02"/>
    <w:rsid w:val="00736B26"/>
    <w:rsid w:val="00736B2E"/>
    <w:rsid w:val="00736B67"/>
    <w:rsid w:val="00736D92"/>
    <w:rsid w:val="00736DDC"/>
    <w:rsid w:val="00736E0E"/>
    <w:rsid w:val="00736F0F"/>
    <w:rsid w:val="00736FCF"/>
    <w:rsid w:val="00737145"/>
    <w:rsid w:val="00737157"/>
    <w:rsid w:val="007371C1"/>
    <w:rsid w:val="007371E1"/>
    <w:rsid w:val="0073732D"/>
    <w:rsid w:val="00737432"/>
    <w:rsid w:val="007374E5"/>
    <w:rsid w:val="007374F6"/>
    <w:rsid w:val="007377DB"/>
    <w:rsid w:val="007378CA"/>
    <w:rsid w:val="00737A1C"/>
    <w:rsid w:val="00737AE1"/>
    <w:rsid w:val="00737BCF"/>
    <w:rsid w:val="00737BE4"/>
    <w:rsid w:val="00737DDB"/>
    <w:rsid w:val="00737DFE"/>
    <w:rsid w:val="00737F87"/>
    <w:rsid w:val="00740094"/>
    <w:rsid w:val="007400D6"/>
    <w:rsid w:val="0074029D"/>
    <w:rsid w:val="0074048A"/>
    <w:rsid w:val="007404FD"/>
    <w:rsid w:val="0074065D"/>
    <w:rsid w:val="00740689"/>
    <w:rsid w:val="007409F8"/>
    <w:rsid w:val="00740A77"/>
    <w:rsid w:val="00740A7F"/>
    <w:rsid w:val="00740A91"/>
    <w:rsid w:val="00740ABE"/>
    <w:rsid w:val="00740AD0"/>
    <w:rsid w:val="00740B09"/>
    <w:rsid w:val="00740B0E"/>
    <w:rsid w:val="00740C32"/>
    <w:rsid w:val="00740EB4"/>
    <w:rsid w:val="00740EC8"/>
    <w:rsid w:val="00740F69"/>
    <w:rsid w:val="00740FA5"/>
    <w:rsid w:val="00740FCF"/>
    <w:rsid w:val="00741152"/>
    <w:rsid w:val="0074115F"/>
    <w:rsid w:val="007412FF"/>
    <w:rsid w:val="0074152A"/>
    <w:rsid w:val="007415E7"/>
    <w:rsid w:val="00741677"/>
    <w:rsid w:val="007416AE"/>
    <w:rsid w:val="0074183D"/>
    <w:rsid w:val="00741854"/>
    <w:rsid w:val="007418C2"/>
    <w:rsid w:val="00741962"/>
    <w:rsid w:val="0074198B"/>
    <w:rsid w:val="00741990"/>
    <w:rsid w:val="00741A54"/>
    <w:rsid w:val="00741A5A"/>
    <w:rsid w:val="00741ACC"/>
    <w:rsid w:val="00741C69"/>
    <w:rsid w:val="00741CB9"/>
    <w:rsid w:val="00741CDF"/>
    <w:rsid w:val="00741CFD"/>
    <w:rsid w:val="00741EC9"/>
    <w:rsid w:val="00741F16"/>
    <w:rsid w:val="00741F44"/>
    <w:rsid w:val="00741FB5"/>
    <w:rsid w:val="007420BB"/>
    <w:rsid w:val="00742107"/>
    <w:rsid w:val="00742218"/>
    <w:rsid w:val="0074222F"/>
    <w:rsid w:val="0074224D"/>
    <w:rsid w:val="00742269"/>
    <w:rsid w:val="00742282"/>
    <w:rsid w:val="0074231D"/>
    <w:rsid w:val="00742448"/>
    <w:rsid w:val="0074256B"/>
    <w:rsid w:val="007425A1"/>
    <w:rsid w:val="007425DB"/>
    <w:rsid w:val="0074260A"/>
    <w:rsid w:val="007426D4"/>
    <w:rsid w:val="0074280D"/>
    <w:rsid w:val="00742838"/>
    <w:rsid w:val="007428A5"/>
    <w:rsid w:val="007428C8"/>
    <w:rsid w:val="0074294B"/>
    <w:rsid w:val="00742A17"/>
    <w:rsid w:val="00742AB1"/>
    <w:rsid w:val="00742AF7"/>
    <w:rsid w:val="00742C3C"/>
    <w:rsid w:val="00742C87"/>
    <w:rsid w:val="00742D14"/>
    <w:rsid w:val="00742E45"/>
    <w:rsid w:val="00742EEE"/>
    <w:rsid w:val="00742F40"/>
    <w:rsid w:val="0074339D"/>
    <w:rsid w:val="007433B4"/>
    <w:rsid w:val="0074344C"/>
    <w:rsid w:val="0074346A"/>
    <w:rsid w:val="007434F5"/>
    <w:rsid w:val="0074362B"/>
    <w:rsid w:val="0074364C"/>
    <w:rsid w:val="00743709"/>
    <w:rsid w:val="007437BD"/>
    <w:rsid w:val="007437CA"/>
    <w:rsid w:val="0074388E"/>
    <w:rsid w:val="00743895"/>
    <w:rsid w:val="00743A88"/>
    <w:rsid w:val="00743BDC"/>
    <w:rsid w:val="00743CF8"/>
    <w:rsid w:val="00743D82"/>
    <w:rsid w:val="00743F3E"/>
    <w:rsid w:val="00743FA9"/>
    <w:rsid w:val="00744018"/>
    <w:rsid w:val="00744147"/>
    <w:rsid w:val="00744219"/>
    <w:rsid w:val="00744265"/>
    <w:rsid w:val="00744375"/>
    <w:rsid w:val="007443E3"/>
    <w:rsid w:val="007443E7"/>
    <w:rsid w:val="007443EE"/>
    <w:rsid w:val="00744444"/>
    <w:rsid w:val="007444BF"/>
    <w:rsid w:val="007444C9"/>
    <w:rsid w:val="007444CD"/>
    <w:rsid w:val="00744552"/>
    <w:rsid w:val="007445FA"/>
    <w:rsid w:val="0074461E"/>
    <w:rsid w:val="00744704"/>
    <w:rsid w:val="0074477B"/>
    <w:rsid w:val="007448B2"/>
    <w:rsid w:val="007448DE"/>
    <w:rsid w:val="007449F8"/>
    <w:rsid w:val="00744A5B"/>
    <w:rsid w:val="00744AB9"/>
    <w:rsid w:val="00744CC8"/>
    <w:rsid w:val="00744D68"/>
    <w:rsid w:val="00744E6E"/>
    <w:rsid w:val="00744EA9"/>
    <w:rsid w:val="00744FF2"/>
    <w:rsid w:val="007450AE"/>
    <w:rsid w:val="0074510E"/>
    <w:rsid w:val="00745125"/>
    <w:rsid w:val="0074512A"/>
    <w:rsid w:val="007451C5"/>
    <w:rsid w:val="0074521B"/>
    <w:rsid w:val="00745222"/>
    <w:rsid w:val="00745223"/>
    <w:rsid w:val="00745260"/>
    <w:rsid w:val="00745374"/>
    <w:rsid w:val="007453E0"/>
    <w:rsid w:val="007453EC"/>
    <w:rsid w:val="007453FE"/>
    <w:rsid w:val="007454AB"/>
    <w:rsid w:val="007454C2"/>
    <w:rsid w:val="00745557"/>
    <w:rsid w:val="0074558A"/>
    <w:rsid w:val="007455E8"/>
    <w:rsid w:val="00745607"/>
    <w:rsid w:val="00745698"/>
    <w:rsid w:val="007456A6"/>
    <w:rsid w:val="007456B5"/>
    <w:rsid w:val="007456B7"/>
    <w:rsid w:val="0074572D"/>
    <w:rsid w:val="00745749"/>
    <w:rsid w:val="007457BE"/>
    <w:rsid w:val="00745819"/>
    <w:rsid w:val="007458F5"/>
    <w:rsid w:val="0074593A"/>
    <w:rsid w:val="0074595E"/>
    <w:rsid w:val="007459DC"/>
    <w:rsid w:val="00745A2F"/>
    <w:rsid w:val="00745AD4"/>
    <w:rsid w:val="00745BB5"/>
    <w:rsid w:val="00745C7E"/>
    <w:rsid w:val="00745D1E"/>
    <w:rsid w:val="00745D39"/>
    <w:rsid w:val="00745D41"/>
    <w:rsid w:val="00745D50"/>
    <w:rsid w:val="00745EFB"/>
    <w:rsid w:val="00745F7F"/>
    <w:rsid w:val="00746052"/>
    <w:rsid w:val="00746101"/>
    <w:rsid w:val="00746243"/>
    <w:rsid w:val="00746290"/>
    <w:rsid w:val="0074633C"/>
    <w:rsid w:val="00746391"/>
    <w:rsid w:val="007463F6"/>
    <w:rsid w:val="00746416"/>
    <w:rsid w:val="0074647C"/>
    <w:rsid w:val="007465C2"/>
    <w:rsid w:val="00746826"/>
    <w:rsid w:val="0074692F"/>
    <w:rsid w:val="00746C16"/>
    <w:rsid w:val="00746C1C"/>
    <w:rsid w:val="00746C48"/>
    <w:rsid w:val="00746C98"/>
    <w:rsid w:val="00746CB7"/>
    <w:rsid w:val="00746D6F"/>
    <w:rsid w:val="00746F8A"/>
    <w:rsid w:val="00746FC0"/>
    <w:rsid w:val="00747075"/>
    <w:rsid w:val="00747098"/>
    <w:rsid w:val="00747138"/>
    <w:rsid w:val="007471A4"/>
    <w:rsid w:val="007471D5"/>
    <w:rsid w:val="00747262"/>
    <w:rsid w:val="00747286"/>
    <w:rsid w:val="0074734D"/>
    <w:rsid w:val="007473C6"/>
    <w:rsid w:val="00747459"/>
    <w:rsid w:val="00747699"/>
    <w:rsid w:val="00747717"/>
    <w:rsid w:val="00747779"/>
    <w:rsid w:val="00747790"/>
    <w:rsid w:val="0074784E"/>
    <w:rsid w:val="007478DC"/>
    <w:rsid w:val="00747931"/>
    <w:rsid w:val="007479CF"/>
    <w:rsid w:val="00747AC0"/>
    <w:rsid w:val="00747B2B"/>
    <w:rsid w:val="00747BC3"/>
    <w:rsid w:val="00747C74"/>
    <w:rsid w:val="00747C75"/>
    <w:rsid w:val="00747C90"/>
    <w:rsid w:val="00747D56"/>
    <w:rsid w:val="00747E0E"/>
    <w:rsid w:val="00747E40"/>
    <w:rsid w:val="00747EA3"/>
    <w:rsid w:val="00747EBE"/>
    <w:rsid w:val="00747F96"/>
    <w:rsid w:val="00747F99"/>
    <w:rsid w:val="00750056"/>
    <w:rsid w:val="00750207"/>
    <w:rsid w:val="00750220"/>
    <w:rsid w:val="007502DA"/>
    <w:rsid w:val="0075032E"/>
    <w:rsid w:val="00750355"/>
    <w:rsid w:val="0075038C"/>
    <w:rsid w:val="00750424"/>
    <w:rsid w:val="00750440"/>
    <w:rsid w:val="0075047B"/>
    <w:rsid w:val="007504E5"/>
    <w:rsid w:val="00750505"/>
    <w:rsid w:val="0075054C"/>
    <w:rsid w:val="007505B2"/>
    <w:rsid w:val="007505F9"/>
    <w:rsid w:val="00750612"/>
    <w:rsid w:val="00750647"/>
    <w:rsid w:val="007507CE"/>
    <w:rsid w:val="00750891"/>
    <w:rsid w:val="0075095F"/>
    <w:rsid w:val="00750A08"/>
    <w:rsid w:val="00750A5B"/>
    <w:rsid w:val="00750A8F"/>
    <w:rsid w:val="00750B0E"/>
    <w:rsid w:val="00750BB9"/>
    <w:rsid w:val="00750BEB"/>
    <w:rsid w:val="00750C32"/>
    <w:rsid w:val="00750C5A"/>
    <w:rsid w:val="00750C77"/>
    <w:rsid w:val="00750CBA"/>
    <w:rsid w:val="00750D63"/>
    <w:rsid w:val="00750D82"/>
    <w:rsid w:val="00750D97"/>
    <w:rsid w:val="00750E2E"/>
    <w:rsid w:val="00750E41"/>
    <w:rsid w:val="00750E50"/>
    <w:rsid w:val="00750E56"/>
    <w:rsid w:val="00750F2F"/>
    <w:rsid w:val="00750F35"/>
    <w:rsid w:val="00750FC4"/>
    <w:rsid w:val="00751047"/>
    <w:rsid w:val="00751054"/>
    <w:rsid w:val="007510A2"/>
    <w:rsid w:val="0075117C"/>
    <w:rsid w:val="007511EE"/>
    <w:rsid w:val="007511FD"/>
    <w:rsid w:val="0075122C"/>
    <w:rsid w:val="0075129A"/>
    <w:rsid w:val="00751372"/>
    <w:rsid w:val="007513C4"/>
    <w:rsid w:val="007514AF"/>
    <w:rsid w:val="007518AC"/>
    <w:rsid w:val="00751974"/>
    <w:rsid w:val="007519FE"/>
    <w:rsid w:val="00751A4A"/>
    <w:rsid w:val="00751B07"/>
    <w:rsid w:val="00751E4F"/>
    <w:rsid w:val="00751E62"/>
    <w:rsid w:val="00751F76"/>
    <w:rsid w:val="00751FB4"/>
    <w:rsid w:val="00752343"/>
    <w:rsid w:val="007523AD"/>
    <w:rsid w:val="007523E8"/>
    <w:rsid w:val="00752401"/>
    <w:rsid w:val="00752614"/>
    <w:rsid w:val="007526EA"/>
    <w:rsid w:val="007527BF"/>
    <w:rsid w:val="007528C2"/>
    <w:rsid w:val="007528D9"/>
    <w:rsid w:val="0075290A"/>
    <w:rsid w:val="00752936"/>
    <w:rsid w:val="00752982"/>
    <w:rsid w:val="007529E3"/>
    <w:rsid w:val="00752A35"/>
    <w:rsid w:val="00752BA1"/>
    <w:rsid w:val="00752BB6"/>
    <w:rsid w:val="00752BE7"/>
    <w:rsid w:val="00752C4B"/>
    <w:rsid w:val="00752D5A"/>
    <w:rsid w:val="00752DA1"/>
    <w:rsid w:val="00752E5B"/>
    <w:rsid w:val="00752E6B"/>
    <w:rsid w:val="00752EED"/>
    <w:rsid w:val="00752F44"/>
    <w:rsid w:val="00753075"/>
    <w:rsid w:val="007530A2"/>
    <w:rsid w:val="007530E6"/>
    <w:rsid w:val="00753155"/>
    <w:rsid w:val="00753158"/>
    <w:rsid w:val="00753166"/>
    <w:rsid w:val="0075320E"/>
    <w:rsid w:val="00753322"/>
    <w:rsid w:val="00753358"/>
    <w:rsid w:val="0075341C"/>
    <w:rsid w:val="00753448"/>
    <w:rsid w:val="00753460"/>
    <w:rsid w:val="00753547"/>
    <w:rsid w:val="0075355E"/>
    <w:rsid w:val="00753564"/>
    <w:rsid w:val="00753587"/>
    <w:rsid w:val="00753755"/>
    <w:rsid w:val="00753794"/>
    <w:rsid w:val="007539F1"/>
    <w:rsid w:val="00753A15"/>
    <w:rsid w:val="00753B8E"/>
    <w:rsid w:val="00753BE6"/>
    <w:rsid w:val="00753C71"/>
    <w:rsid w:val="00753C7B"/>
    <w:rsid w:val="00753CC6"/>
    <w:rsid w:val="00753D54"/>
    <w:rsid w:val="0075404C"/>
    <w:rsid w:val="00754176"/>
    <w:rsid w:val="007541D2"/>
    <w:rsid w:val="007541FA"/>
    <w:rsid w:val="00754273"/>
    <w:rsid w:val="00754321"/>
    <w:rsid w:val="00754366"/>
    <w:rsid w:val="00754402"/>
    <w:rsid w:val="00754438"/>
    <w:rsid w:val="00754486"/>
    <w:rsid w:val="0075456A"/>
    <w:rsid w:val="007545B5"/>
    <w:rsid w:val="0075462F"/>
    <w:rsid w:val="0075463E"/>
    <w:rsid w:val="00754656"/>
    <w:rsid w:val="00754668"/>
    <w:rsid w:val="007546A6"/>
    <w:rsid w:val="00754736"/>
    <w:rsid w:val="00754883"/>
    <w:rsid w:val="00754889"/>
    <w:rsid w:val="0075488F"/>
    <w:rsid w:val="007548DE"/>
    <w:rsid w:val="0075490E"/>
    <w:rsid w:val="0075494F"/>
    <w:rsid w:val="0075499A"/>
    <w:rsid w:val="00754A95"/>
    <w:rsid w:val="00754AF0"/>
    <w:rsid w:val="00754AFD"/>
    <w:rsid w:val="00754B4E"/>
    <w:rsid w:val="00754BA0"/>
    <w:rsid w:val="00754C92"/>
    <w:rsid w:val="00754DE8"/>
    <w:rsid w:val="00754E30"/>
    <w:rsid w:val="00754FB8"/>
    <w:rsid w:val="00754FF0"/>
    <w:rsid w:val="007550C3"/>
    <w:rsid w:val="0075514F"/>
    <w:rsid w:val="00755199"/>
    <w:rsid w:val="007551C1"/>
    <w:rsid w:val="0075527B"/>
    <w:rsid w:val="007552E1"/>
    <w:rsid w:val="00755357"/>
    <w:rsid w:val="0075535A"/>
    <w:rsid w:val="007554E9"/>
    <w:rsid w:val="00755516"/>
    <w:rsid w:val="00755583"/>
    <w:rsid w:val="0075559C"/>
    <w:rsid w:val="0075566D"/>
    <w:rsid w:val="00755681"/>
    <w:rsid w:val="007556D2"/>
    <w:rsid w:val="0075580F"/>
    <w:rsid w:val="007558A6"/>
    <w:rsid w:val="0075596B"/>
    <w:rsid w:val="0075599A"/>
    <w:rsid w:val="007559E3"/>
    <w:rsid w:val="00755A4C"/>
    <w:rsid w:val="00755B8E"/>
    <w:rsid w:val="00755CAD"/>
    <w:rsid w:val="00755DD6"/>
    <w:rsid w:val="007560F2"/>
    <w:rsid w:val="007561E2"/>
    <w:rsid w:val="0075620D"/>
    <w:rsid w:val="00756279"/>
    <w:rsid w:val="00756414"/>
    <w:rsid w:val="00756475"/>
    <w:rsid w:val="00756493"/>
    <w:rsid w:val="00756538"/>
    <w:rsid w:val="00756751"/>
    <w:rsid w:val="0075689A"/>
    <w:rsid w:val="00756962"/>
    <w:rsid w:val="00756A30"/>
    <w:rsid w:val="00756BD3"/>
    <w:rsid w:val="00756CA1"/>
    <w:rsid w:val="00756CD4"/>
    <w:rsid w:val="00756CDA"/>
    <w:rsid w:val="00756DE6"/>
    <w:rsid w:val="0075704A"/>
    <w:rsid w:val="00757055"/>
    <w:rsid w:val="00757074"/>
    <w:rsid w:val="00757107"/>
    <w:rsid w:val="00757154"/>
    <w:rsid w:val="007571BB"/>
    <w:rsid w:val="0075734D"/>
    <w:rsid w:val="0075745F"/>
    <w:rsid w:val="00757654"/>
    <w:rsid w:val="007576EE"/>
    <w:rsid w:val="00757A46"/>
    <w:rsid w:val="00757BA3"/>
    <w:rsid w:val="00757BC2"/>
    <w:rsid w:val="00757BE5"/>
    <w:rsid w:val="00757CDB"/>
    <w:rsid w:val="00757CEE"/>
    <w:rsid w:val="00757D0A"/>
    <w:rsid w:val="00757D59"/>
    <w:rsid w:val="00757DB7"/>
    <w:rsid w:val="00757DF3"/>
    <w:rsid w:val="00757DF8"/>
    <w:rsid w:val="00757E46"/>
    <w:rsid w:val="00757E5E"/>
    <w:rsid w:val="00757E8C"/>
    <w:rsid w:val="00757F9B"/>
    <w:rsid w:val="00757FF5"/>
    <w:rsid w:val="00760006"/>
    <w:rsid w:val="00760316"/>
    <w:rsid w:val="0076034A"/>
    <w:rsid w:val="0076034F"/>
    <w:rsid w:val="00760384"/>
    <w:rsid w:val="007603E8"/>
    <w:rsid w:val="007604B0"/>
    <w:rsid w:val="007604E7"/>
    <w:rsid w:val="00760508"/>
    <w:rsid w:val="00760557"/>
    <w:rsid w:val="007606B4"/>
    <w:rsid w:val="007606D9"/>
    <w:rsid w:val="007606F8"/>
    <w:rsid w:val="00760774"/>
    <w:rsid w:val="007607B7"/>
    <w:rsid w:val="007608FC"/>
    <w:rsid w:val="0076090D"/>
    <w:rsid w:val="00760971"/>
    <w:rsid w:val="007609AF"/>
    <w:rsid w:val="00760B20"/>
    <w:rsid w:val="00760B73"/>
    <w:rsid w:val="00760C3C"/>
    <w:rsid w:val="00760C6D"/>
    <w:rsid w:val="00760C6F"/>
    <w:rsid w:val="00760DA2"/>
    <w:rsid w:val="00760E3A"/>
    <w:rsid w:val="00760E45"/>
    <w:rsid w:val="00760F89"/>
    <w:rsid w:val="0076101B"/>
    <w:rsid w:val="007610EE"/>
    <w:rsid w:val="00761134"/>
    <w:rsid w:val="00761153"/>
    <w:rsid w:val="00761154"/>
    <w:rsid w:val="00761180"/>
    <w:rsid w:val="00761187"/>
    <w:rsid w:val="007612E2"/>
    <w:rsid w:val="0076137B"/>
    <w:rsid w:val="0076148A"/>
    <w:rsid w:val="007615EB"/>
    <w:rsid w:val="007616E3"/>
    <w:rsid w:val="00761714"/>
    <w:rsid w:val="0076173D"/>
    <w:rsid w:val="007617A3"/>
    <w:rsid w:val="007617BC"/>
    <w:rsid w:val="007617C9"/>
    <w:rsid w:val="00761885"/>
    <w:rsid w:val="0076189B"/>
    <w:rsid w:val="0076196F"/>
    <w:rsid w:val="0076199E"/>
    <w:rsid w:val="00761A6E"/>
    <w:rsid w:val="00761A82"/>
    <w:rsid w:val="00761AB5"/>
    <w:rsid w:val="00761C33"/>
    <w:rsid w:val="00761C64"/>
    <w:rsid w:val="00761C6E"/>
    <w:rsid w:val="00761E41"/>
    <w:rsid w:val="00761E72"/>
    <w:rsid w:val="00761EA7"/>
    <w:rsid w:val="00761F50"/>
    <w:rsid w:val="00762002"/>
    <w:rsid w:val="0076207C"/>
    <w:rsid w:val="007620CC"/>
    <w:rsid w:val="00762139"/>
    <w:rsid w:val="00762280"/>
    <w:rsid w:val="00762373"/>
    <w:rsid w:val="0076268F"/>
    <w:rsid w:val="007626AC"/>
    <w:rsid w:val="007626FC"/>
    <w:rsid w:val="00762703"/>
    <w:rsid w:val="0076273C"/>
    <w:rsid w:val="007627C6"/>
    <w:rsid w:val="007628A0"/>
    <w:rsid w:val="00762953"/>
    <w:rsid w:val="0076298D"/>
    <w:rsid w:val="00762B22"/>
    <w:rsid w:val="00762B29"/>
    <w:rsid w:val="00762C1F"/>
    <w:rsid w:val="00762C66"/>
    <w:rsid w:val="00762D68"/>
    <w:rsid w:val="00762D85"/>
    <w:rsid w:val="00762D86"/>
    <w:rsid w:val="00762E66"/>
    <w:rsid w:val="00762F68"/>
    <w:rsid w:val="00762FC2"/>
    <w:rsid w:val="00763094"/>
    <w:rsid w:val="00763262"/>
    <w:rsid w:val="007633D7"/>
    <w:rsid w:val="00763552"/>
    <w:rsid w:val="00763564"/>
    <w:rsid w:val="00763710"/>
    <w:rsid w:val="0076375D"/>
    <w:rsid w:val="007638D3"/>
    <w:rsid w:val="00763916"/>
    <w:rsid w:val="007639EC"/>
    <w:rsid w:val="00763A3A"/>
    <w:rsid w:val="00763AAD"/>
    <w:rsid w:val="00763AEC"/>
    <w:rsid w:val="00763AEF"/>
    <w:rsid w:val="00763D6B"/>
    <w:rsid w:val="00763DDD"/>
    <w:rsid w:val="00763E8E"/>
    <w:rsid w:val="00763EA2"/>
    <w:rsid w:val="00763ED6"/>
    <w:rsid w:val="00763FAD"/>
    <w:rsid w:val="00764098"/>
    <w:rsid w:val="007641C5"/>
    <w:rsid w:val="007641E9"/>
    <w:rsid w:val="00764207"/>
    <w:rsid w:val="00764280"/>
    <w:rsid w:val="0076438E"/>
    <w:rsid w:val="007643E6"/>
    <w:rsid w:val="00764431"/>
    <w:rsid w:val="00764467"/>
    <w:rsid w:val="007644E4"/>
    <w:rsid w:val="007644E7"/>
    <w:rsid w:val="00764523"/>
    <w:rsid w:val="0076455B"/>
    <w:rsid w:val="007645BB"/>
    <w:rsid w:val="007646FB"/>
    <w:rsid w:val="00764727"/>
    <w:rsid w:val="00764740"/>
    <w:rsid w:val="00764A0C"/>
    <w:rsid w:val="00764E37"/>
    <w:rsid w:val="00764E6C"/>
    <w:rsid w:val="00764F17"/>
    <w:rsid w:val="00764F35"/>
    <w:rsid w:val="00765051"/>
    <w:rsid w:val="007650BC"/>
    <w:rsid w:val="00765109"/>
    <w:rsid w:val="0076514D"/>
    <w:rsid w:val="0076519F"/>
    <w:rsid w:val="007652DF"/>
    <w:rsid w:val="007653F9"/>
    <w:rsid w:val="007655CA"/>
    <w:rsid w:val="007655E3"/>
    <w:rsid w:val="0076562A"/>
    <w:rsid w:val="00765637"/>
    <w:rsid w:val="0076566E"/>
    <w:rsid w:val="00765684"/>
    <w:rsid w:val="007657B6"/>
    <w:rsid w:val="00765829"/>
    <w:rsid w:val="00765880"/>
    <w:rsid w:val="00765911"/>
    <w:rsid w:val="00765952"/>
    <w:rsid w:val="0076598D"/>
    <w:rsid w:val="00765A2F"/>
    <w:rsid w:val="00765A4F"/>
    <w:rsid w:val="00765ABF"/>
    <w:rsid w:val="00765B28"/>
    <w:rsid w:val="00765BA6"/>
    <w:rsid w:val="00765C3A"/>
    <w:rsid w:val="00765C3D"/>
    <w:rsid w:val="00765CA1"/>
    <w:rsid w:val="00765E7C"/>
    <w:rsid w:val="00765ED4"/>
    <w:rsid w:val="00765F6E"/>
    <w:rsid w:val="0076604A"/>
    <w:rsid w:val="00766085"/>
    <w:rsid w:val="00766133"/>
    <w:rsid w:val="007661B9"/>
    <w:rsid w:val="007661E5"/>
    <w:rsid w:val="0076622D"/>
    <w:rsid w:val="00766236"/>
    <w:rsid w:val="007662EC"/>
    <w:rsid w:val="007663B9"/>
    <w:rsid w:val="0076642F"/>
    <w:rsid w:val="007664B6"/>
    <w:rsid w:val="007664D7"/>
    <w:rsid w:val="00766576"/>
    <w:rsid w:val="007665BC"/>
    <w:rsid w:val="0076665C"/>
    <w:rsid w:val="00766664"/>
    <w:rsid w:val="00766678"/>
    <w:rsid w:val="0076669A"/>
    <w:rsid w:val="007666FB"/>
    <w:rsid w:val="00766734"/>
    <w:rsid w:val="007667F9"/>
    <w:rsid w:val="0076686C"/>
    <w:rsid w:val="0076694D"/>
    <w:rsid w:val="00766A11"/>
    <w:rsid w:val="00766A33"/>
    <w:rsid w:val="00766A5B"/>
    <w:rsid w:val="00766BBA"/>
    <w:rsid w:val="00766BDC"/>
    <w:rsid w:val="00766C08"/>
    <w:rsid w:val="00766CA2"/>
    <w:rsid w:val="00766CA8"/>
    <w:rsid w:val="00766CCE"/>
    <w:rsid w:val="00766DE6"/>
    <w:rsid w:val="00766DF7"/>
    <w:rsid w:val="00766EC5"/>
    <w:rsid w:val="00766F4F"/>
    <w:rsid w:val="00766FFC"/>
    <w:rsid w:val="0076709E"/>
    <w:rsid w:val="007670E9"/>
    <w:rsid w:val="0076728E"/>
    <w:rsid w:val="00767301"/>
    <w:rsid w:val="00767320"/>
    <w:rsid w:val="007674EB"/>
    <w:rsid w:val="007674EF"/>
    <w:rsid w:val="00767552"/>
    <w:rsid w:val="00767580"/>
    <w:rsid w:val="007675F7"/>
    <w:rsid w:val="0076765F"/>
    <w:rsid w:val="00767726"/>
    <w:rsid w:val="007677E9"/>
    <w:rsid w:val="00767954"/>
    <w:rsid w:val="00767977"/>
    <w:rsid w:val="00767994"/>
    <w:rsid w:val="007679BC"/>
    <w:rsid w:val="00767A74"/>
    <w:rsid w:val="00767B88"/>
    <w:rsid w:val="00767B8A"/>
    <w:rsid w:val="00767C3C"/>
    <w:rsid w:val="00767C6E"/>
    <w:rsid w:val="00767CA9"/>
    <w:rsid w:val="00767D15"/>
    <w:rsid w:val="00767D8E"/>
    <w:rsid w:val="00767EA0"/>
    <w:rsid w:val="00767EC2"/>
    <w:rsid w:val="00767F88"/>
    <w:rsid w:val="00767FD9"/>
    <w:rsid w:val="007700F0"/>
    <w:rsid w:val="00770127"/>
    <w:rsid w:val="007701D7"/>
    <w:rsid w:val="007702A8"/>
    <w:rsid w:val="007702D5"/>
    <w:rsid w:val="007702E4"/>
    <w:rsid w:val="007702FA"/>
    <w:rsid w:val="007703AC"/>
    <w:rsid w:val="007704FB"/>
    <w:rsid w:val="0077056A"/>
    <w:rsid w:val="00770619"/>
    <w:rsid w:val="00770744"/>
    <w:rsid w:val="00770909"/>
    <w:rsid w:val="00770934"/>
    <w:rsid w:val="00770A75"/>
    <w:rsid w:val="00770A7C"/>
    <w:rsid w:val="00770ADB"/>
    <w:rsid w:val="00770B1D"/>
    <w:rsid w:val="00770B63"/>
    <w:rsid w:val="00770B81"/>
    <w:rsid w:val="00770BC9"/>
    <w:rsid w:val="00770C97"/>
    <w:rsid w:val="00770D21"/>
    <w:rsid w:val="00770D85"/>
    <w:rsid w:val="00770E02"/>
    <w:rsid w:val="00770E66"/>
    <w:rsid w:val="00770EBA"/>
    <w:rsid w:val="00771065"/>
    <w:rsid w:val="0077106C"/>
    <w:rsid w:val="00771102"/>
    <w:rsid w:val="007711EE"/>
    <w:rsid w:val="00771249"/>
    <w:rsid w:val="00771274"/>
    <w:rsid w:val="007713E9"/>
    <w:rsid w:val="0077149B"/>
    <w:rsid w:val="00771638"/>
    <w:rsid w:val="007716BE"/>
    <w:rsid w:val="0077177E"/>
    <w:rsid w:val="00771793"/>
    <w:rsid w:val="007717AA"/>
    <w:rsid w:val="00771807"/>
    <w:rsid w:val="00771984"/>
    <w:rsid w:val="0077198B"/>
    <w:rsid w:val="00771A41"/>
    <w:rsid w:val="00771A6A"/>
    <w:rsid w:val="00771B6F"/>
    <w:rsid w:val="00771BAD"/>
    <w:rsid w:val="00771C51"/>
    <w:rsid w:val="00771D1B"/>
    <w:rsid w:val="00771E53"/>
    <w:rsid w:val="00771E71"/>
    <w:rsid w:val="00771F64"/>
    <w:rsid w:val="00771FC7"/>
    <w:rsid w:val="0077214D"/>
    <w:rsid w:val="0077223F"/>
    <w:rsid w:val="007722A3"/>
    <w:rsid w:val="0077237D"/>
    <w:rsid w:val="0077243D"/>
    <w:rsid w:val="007724CD"/>
    <w:rsid w:val="007725FC"/>
    <w:rsid w:val="00772682"/>
    <w:rsid w:val="007726CA"/>
    <w:rsid w:val="0077275A"/>
    <w:rsid w:val="007728E5"/>
    <w:rsid w:val="007728FC"/>
    <w:rsid w:val="007729DF"/>
    <w:rsid w:val="007729F0"/>
    <w:rsid w:val="00772A07"/>
    <w:rsid w:val="00772A12"/>
    <w:rsid w:val="00772AB2"/>
    <w:rsid w:val="00772ACB"/>
    <w:rsid w:val="00772B65"/>
    <w:rsid w:val="00772BCE"/>
    <w:rsid w:val="00772C3E"/>
    <w:rsid w:val="00772E59"/>
    <w:rsid w:val="00772E92"/>
    <w:rsid w:val="00772F06"/>
    <w:rsid w:val="00772F55"/>
    <w:rsid w:val="0077315A"/>
    <w:rsid w:val="007731BC"/>
    <w:rsid w:val="007732A6"/>
    <w:rsid w:val="007732C4"/>
    <w:rsid w:val="007732FB"/>
    <w:rsid w:val="0077331B"/>
    <w:rsid w:val="00773338"/>
    <w:rsid w:val="00773418"/>
    <w:rsid w:val="00773420"/>
    <w:rsid w:val="00773429"/>
    <w:rsid w:val="0077348D"/>
    <w:rsid w:val="007734C7"/>
    <w:rsid w:val="0077355E"/>
    <w:rsid w:val="00773629"/>
    <w:rsid w:val="00773635"/>
    <w:rsid w:val="007736CC"/>
    <w:rsid w:val="007737B6"/>
    <w:rsid w:val="0077388D"/>
    <w:rsid w:val="007738B1"/>
    <w:rsid w:val="00773920"/>
    <w:rsid w:val="00773994"/>
    <w:rsid w:val="00773A14"/>
    <w:rsid w:val="00773B7C"/>
    <w:rsid w:val="00773BA1"/>
    <w:rsid w:val="00773BB0"/>
    <w:rsid w:val="00773BDC"/>
    <w:rsid w:val="00773BEA"/>
    <w:rsid w:val="00773CDC"/>
    <w:rsid w:val="00773D49"/>
    <w:rsid w:val="00773E17"/>
    <w:rsid w:val="00773E44"/>
    <w:rsid w:val="00773FBF"/>
    <w:rsid w:val="007740C7"/>
    <w:rsid w:val="00774254"/>
    <w:rsid w:val="007742CC"/>
    <w:rsid w:val="0077430C"/>
    <w:rsid w:val="0077433F"/>
    <w:rsid w:val="007743BA"/>
    <w:rsid w:val="00774436"/>
    <w:rsid w:val="007744F0"/>
    <w:rsid w:val="007745A8"/>
    <w:rsid w:val="00774625"/>
    <w:rsid w:val="0077462B"/>
    <w:rsid w:val="00774649"/>
    <w:rsid w:val="0077464D"/>
    <w:rsid w:val="007746C7"/>
    <w:rsid w:val="0077473E"/>
    <w:rsid w:val="00774742"/>
    <w:rsid w:val="007748EE"/>
    <w:rsid w:val="0077491B"/>
    <w:rsid w:val="00774938"/>
    <w:rsid w:val="007749AA"/>
    <w:rsid w:val="007749F8"/>
    <w:rsid w:val="00774CAB"/>
    <w:rsid w:val="00774CC5"/>
    <w:rsid w:val="00774D42"/>
    <w:rsid w:val="00774F40"/>
    <w:rsid w:val="00775087"/>
    <w:rsid w:val="0077512D"/>
    <w:rsid w:val="00775176"/>
    <w:rsid w:val="00775322"/>
    <w:rsid w:val="007753A5"/>
    <w:rsid w:val="0077540B"/>
    <w:rsid w:val="0077542B"/>
    <w:rsid w:val="00775453"/>
    <w:rsid w:val="0077569A"/>
    <w:rsid w:val="007756FC"/>
    <w:rsid w:val="00775723"/>
    <w:rsid w:val="007757A4"/>
    <w:rsid w:val="007757C0"/>
    <w:rsid w:val="007759BD"/>
    <w:rsid w:val="00775A5F"/>
    <w:rsid w:val="00775ADE"/>
    <w:rsid w:val="00775BA0"/>
    <w:rsid w:val="00775C75"/>
    <w:rsid w:val="00775D23"/>
    <w:rsid w:val="00775D5B"/>
    <w:rsid w:val="00775E4B"/>
    <w:rsid w:val="00775EA5"/>
    <w:rsid w:val="0077602D"/>
    <w:rsid w:val="00776032"/>
    <w:rsid w:val="007760AA"/>
    <w:rsid w:val="007760F0"/>
    <w:rsid w:val="00776150"/>
    <w:rsid w:val="00776174"/>
    <w:rsid w:val="007762FA"/>
    <w:rsid w:val="007763A2"/>
    <w:rsid w:val="0077640F"/>
    <w:rsid w:val="0077651B"/>
    <w:rsid w:val="00776527"/>
    <w:rsid w:val="00776528"/>
    <w:rsid w:val="007766A2"/>
    <w:rsid w:val="007767BF"/>
    <w:rsid w:val="00776815"/>
    <w:rsid w:val="00776A4D"/>
    <w:rsid w:val="00776C06"/>
    <w:rsid w:val="00776D83"/>
    <w:rsid w:val="00776DAE"/>
    <w:rsid w:val="00776DC9"/>
    <w:rsid w:val="00776E7D"/>
    <w:rsid w:val="00776F9E"/>
    <w:rsid w:val="007771F7"/>
    <w:rsid w:val="007771FB"/>
    <w:rsid w:val="00777339"/>
    <w:rsid w:val="00777349"/>
    <w:rsid w:val="0077743D"/>
    <w:rsid w:val="007774FA"/>
    <w:rsid w:val="00777514"/>
    <w:rsid w:val="0077769E"/>
    <w:rsid w:val="0077770F"/>
    <w:rsid w:val="007777FA"/>
    <w:rsid w:val="007778EC"/>
    <w:rsid w:val="00777966"/>
    <w:rsid w:val="007779BE"/>
    <w:rsid w:val="00777B9C"/>
    <w:rsid w:val="00777BA1"/>
    <w:rsid w:val="00777BE3"/>
    <w:rsid w:val="00777C08"/>
    <w:rsid w:val="00777C31"/>
    <w:rsid w:val="00777CBF"/>
    <w:rsid w:val="00777CD4"/>
    <w:rsid w:val="00777DBE"/>
    <w:rsid w:val="00777E87"/>
    <w:rsid w:val="00777F82"/>
    <w:rsid w:val="00777F83"/>
    <w:rsid w:val="0078014B"/>
    <w:rsid w:val="007801F6"/>
    <w:rsid w:val="007802E1"/>
    <w:rsid w:val="00780382"/>
    <w:rsid w:val="0078046D"/>
    <w:rsid w:val="00780478"/>
    <w:rsid w:val="0078048E"/>
    <w:rsid w:val="00780543"/>
    <w:rsid w:val="007806C5"/>
    <w:rsid w:val="007807C4"/>
    <w:rsid w:val="007808AE"/>
    <w:rsid w:val="00780ABE"/>
    <w:rsid w:val="00780B0D"/>
    <w:rsid w:val="00780BC2"/>
    <w:rsid w:val="00780BFD"/>
    <w:rsid w:val="00780CB7"/>
    <w:rsid w:val="00780CC4"/>
    <w:rsid w:val="00781088"/>
    <w:rsid w:val="007810B4"/>
    <w:rsid w:val="0078112A"/>
    <w:rsid w:val="00781190"/>
    <w:rsid w:val="007811D9"/>
    <w:rsid w:val="00781239"/>
    <w:rsid w:val="00781271"/>
    <w:rsid w:val="00781303"/>
    <w:rsid w:val="00781306"/>
    <w:rsid w:val="00781308"/>
    <w:rsid w:val="00781310"/>
    <w:rsid w:val="007814CA"/>
    <w:rsid w:val="00781516"/>
    <w:rsid w:val="007816A8"/>
    <w:rsid w:val="007816E6"/>
    <w:rsid w:val="0078171C"/>
    <w:rsid w:val="0078173A"/>
    <w:rsid w:val="0078189C"/>
    <w:rsid w:val="00781931"/>
    <w:rsid w:val="0078199B"/>
    <w:rsid w:val="007819B8"/>
    <w:rsid w:val="00781AEE"/>
    <w:rsid w:val="00781AF6"/>
    <w:rsid w:val="00781B23"/>
    <w:rsid w:val="00781CD1"/>
    <w:rsid w:val="00781DEA"/>
    <w:rsid w:val="00781E57"/>
    <w:rsid w:val="00781F53"/>
    <w:rsid w:val="00781F8A"/>
    <w:rsid w:val="00782029"/>
    <w:rsid w:val="0078209A"/>
    <w:rsid w:val="007820AF"/>
    <w:rsid w:val="007820C9"/>
    <w:rsid w:val="007820FF"/>
    <w:rsid w:val="0078210E"/>
    <w:rsid w:val="00782183"/>
    <w:rsid w:val="0078229C"/>
    <w:rsid w:val="0078239E"/>
    <w:rsid w:val="007823D6"/>
    <w:rsid w:val="007823DE"/>
    <w:rsid w:val="00782404"/>
    <w:rsid w:val="00782488"/>
    <w:rsid w:val="0078252D"/>
    <w:rsid w:val="00782683"/>
    <w:rsid w:val="0078277E"/>
    <w:rsid w:val="0078279F"/>
    <w:rsid w:val="007827A6"/>
    <w:rsid w:val="007827AA"/>
    <w:rsid w:val="007828DE"/>
    <w:rsid w:val="0078293E"/>
    <w:rsid w:val="00782B2B"/>
    <w:rsid w:val="00782C0B"/>
    <w:rsid w:val="00782C16"/>
    <w:rsid w:val="00782C56"/>
    <w:rsid w:val="00782EAA"/>
    <w:rsid w:val="0078317D"/>
    <w:rsid w:val="00783255"/>
    <w:rsid w:val="007832FC"/>
    <w:rsid w:val="00783383"/>
    <w:rsid w:val="00783570"/>
    <w:rsid w:val="007835B8"/>
    <w:rsid w:val="007835E0"/>
    <w:rsid w:val="007836D3"/>
    <w:rsid w:val="007836FE"/>
    <w:rsid w:val="00783751"/>
    <w:rsid w:val="00783768"/>
    <w:rsid w:val="0078384A"/>
    <w:rsid w:val="00783A2E"/>
    <w:rsid w:val="00783AF1"/>
    <w:rsid w:val="00783B30"/>
    <w:rsid w:val="00783B3A"/>
    <w:rsid w:val="00783DB1"/>
    <w:rsid w:val="00783E32"/>
    <w:rsid w:val="00783FEC"/>
    <w:rsid w:val="00784079"/>
    <w:rsid w:val="00784150"/>
    <w:rsid w:val="0078418D"/>
    <w:rsid w:val="007842DA"/>
    <w:rsid w:val="0078435D"/>
    <w:rsid w:val="007843BE"/>
    <w:rsid w:val="00784489"/>
    <w:rsid w:val="007844B2"/>
    <w:rsid w:val="007845E5"/>
    <w:rsid w:val="0078460C"/>
    <w:rsid w:val="0078463D"/>
    <w:rsid w:val="0078463E"/>
    <w:rsid w:val="00784657"/>
    <w:rsid w:val="00784686"/>
    <w:rsid w:val="007846DF"/>
    <w:rsid w:val="00784717"/>
    <w:rsid w:val="007847BA"/>
    <w:rsid w:val="007847C6"/>
    <w:rsid w:val="00784832"/>
    <w:rsid w:val="00784888"/>
    <w:rsid w:val="0078488F"/>
    <w:rsid w:val="007848F0"/>
    <w:rsid w:val="00784A1C"/>
    <w:rsid w:val="00784A3E"/>
    <w:rsid w:val="00784A55"/>
    <w:rsid w:val="00784AED"/>
    <w:rsid w:val="00784CB8"/>
    <w:rsid w:val="00784EAC"/>
    <w:rsid w:val="0078503B"/>
    <w:rsid w:val="007850BE"/>
    <w:rsid w:val="007850F1"/>
    <w:rsid w:val="0078518E"/>
    <w:rsid w:val="007852B0"/>
    <w:rsid w:val="007852D3"/>
    <w:rsid w:val="007852E0"/>
    <w:rsid w:val="007852FE"/>
    <w:rsid w:val="007854C6"/>
    <w:rsid w:val="00785559"/>
    <w:rsid w:val="007855C3"/>
    <w:rsid w:val="00785603"/>
    <w:rsid w:val="0078563B"/>
    <w:rsid w:val="0078567E"/>
    <w:rsid w:val="00785709"/>
    <w:rsid w:val="00785834"/>
    <w:rsid w:val="007858DD"/>
    <w:rsid w:val="00785A20"/>
    <w:rsid w:val="00785ACA"/>
    <w:rsid w:val="00785B23"/>
    <w:rsid w:val="00785B2D"/>
    <w:rsid w:val="00785C45"/>
    <w:rsid w:val="00785C75"/>
    <w:rsid w:val="00785C81"/>
    <w:rsid w:val="00785D7A"/>
    <w:rsid w:val="00785DD9"/>
    <w:rsid w:val="00785DEE"/>
    <w:rsid w:val="00785DEF"/>
    <w:rsid w:val="00785E25"/>
    <w:rsid w:val="00785E2E"/>
    <w:rsid w:val="00785F3F"/>
    <w:rsid w:val="0078604F"/>
    <w:rsid w:val="0078616A"/>
    <w:rsid w:val="007861AB"/>
    <w:rsid w:val="007861E1"/>
    <w:rsid w:val="00786238"/>
    <w:rsid w:val="007862DD"/>
    <w:rsid w:val="00786439"/>
    <w:rsid w:val="0078649F"/>
    <w:rsid w:val="007864A2"/>
    <w:rsid w:val="0078654E"/>
    <w:rsid w:val="007865AC"/>
    <w:rsid w:val="007865D8"/>
    <w:rsid w:val="0078663A"/>
    <w:rsid w:val="0078666C"/>
    <w:rsid w:val="0078671B"/>
    <w:rsid w:val="007868A3"/>
    <w:rsid w:val="00786B8C"/>
    <w:rsid w:val="00786BCF"/>
    <w:rsid w:val="00786EA5"/>
    <w:rsid w:val="00786F13"/>
    <w:rsid w:val="00786F17"/>
    <w:rsid w:val="00786F33"/>
    <w:rsid w:val="00787073"/>
    <w:rsid w:val="007870F6"/>
    <w:rsid w:val="00787156"/>
    <w:rsid w:val="007873B8"/>
    <w:rsid w:val="00787480"/>
    <w:rsid w:val="007874CA"/>
    <w:rsid w:val="00787501"/>
    <w:rsid w:val="00787540"/>
    <w:rsid w:val="00787669"/>
    <w:rsid w:val="00787798"/>
    <w:rsid w:val="00787833"/>
    <w:rsid w:val="0078786B"/>
    <w:rsid w:val="00787AB6"/>
    <w:rsid w:val="00787AC6"/>
    <w:rsid w:val="00787B17"/>
    <w:rsid w:val="00787B2E"/>
    <w:rsid w:val="00787B96"/>
    <w:rsid w:val="00787D26"/>
    <w:rsid w:val="00787D9A"/>
    <w:rsid w:val="00787DDD"/>
    <w:rsid w:val="00787E72"/>
    <w:rsid w:val="00787F3B"/>
    <w:rsid w:val="00787F43"/>
    <w:rsid w:val="00787F5F"/>
    <w:rsid w:val="00790030"/>
    <w:rsid w:val="007900CD"/>
    <w:rsid w:val="007900D0"/>
    <w:rsid w:val="007900FB"/>
    <w:rsid w:val="00790127"/>
    <w:rsid w:val="007901CC"/>
    <w:rsid w:val="00790217"/>
    <w:rsid w:val="00790305"/>
    <w:rsid w:val="00790307"/>
    <w:rsid w:val="00790353"/>
    <w:rsid w:val="00790370"/>
    <w:rsid w:val="0079041B"/>
    <w:rsid w:val="0079046C"/>
    <w:rsid w:val="00790478"/>
    <w:rsid w:val="0079054A"/>
    <w:rsid w:val="00790628"/>
    <w:rsid w:val="0079067C"/>
    <w:rsid w:val="00790793"/>
    <w:rsid w:val="0079080B"/>
    <w:rsid w:val="00790840"/>
    <w:rsid w:val="00790875"/>
    <w:rsid w:val="00790931"/>
    <w:rsid w:val="0079097B"/>
    <w:rsid w:val="007909AE"/>
    <w:rsid w:val="00790A97"/>
    <w:rsid w:val="00790B2E"/>
    <w:rsid w:val="00790C6E"/>
    <w:rsid w:val="00790C7A"/>
    <w:rsid w:val="00790D54"/>
    <w:rsid w:val="00790D75"/>
    <w:rsid w:val="00790D9F"/>
    <w:rsid w:val="00790E17"/>
    <w:rsid w:val="00790E57"/>
    <w:rsid w:val="00790E7E"/>
    <w:rsid w:val="00790F51"/>
    <w:rsid w:val="00790FC1"/>
    <w:rsid w:val="00791005"/>
    <w:rsid w:val="007911EC"/>
    <w:rsid w:val="00791254"/>
    <w:rsid w:val="007912A8"/>
    <w:rsid w:val="007912AB"/>
    <w:rsid w:val="00791356"/>
    <w:rsid w:val="00791424"/>
    <w:rsid w:val="0079146D"/>
    <w:rsid w:val="007915D1"/>
    <w:rsid w:val="0079160B"/>
    <w:rsid w:val="00791671"/>
    <w:rsid w:val="007916EE"/>
    <w:rsid w:val="007917CD"/>
    <w:rsid w:val="00791911"/>
    <w:rsid w:val="00791973"/>
    <w:rsid w:val="007919CD"/>
    <w:rsid w:val="00791A78"/>
    <w:rsid w:val="00791B7A"/>
    <w:rsid w:val="00791D10"/>
    <w:rsid w:val="00791D48"/>
    <w:rsid w:val="00791F0F"/>
    <w:rsid w:val="007920B6"/>
    <w:rsid w:val="00792106"/>
    <w:rsid w:val="0079228F"/>
    <w:rsid w:val="007922E6"/>
    <w:rsid w:val="00792314"/>
    <w:rsid w:val="00792333"/>
    <w:rsid w:val="0079234B"/>
    <w:rsid w:val="00792391"/>
    <w:rsid w:val="00792443"/>
    <w:rsid w:val="00792594"/>
    <w:rsid w:val="007925EE"/>
    <w:rsid w:val="00792608"/>
    <w:rsid w:val="007926E5"/>
    <w:rsid w:val="007926F3"/>
    <w:rsid w:val="00792766"/>
    <w:rsid w:val="007927DF"/>
    <w:rsid w:val="0079285C"/>
    <w:rsid w:val="0079290B"/>
    <w:rsid w:val="00792998"/>
    <w:rsid w:val="00792AE4"/>
    <w:rsid w:val="00792B33"/>
    <w:rsid w:val="00792B6E"/>
    <w:rsid w:val="00792BB2"/>
    <w:rsid w:val="00792C31"/>
    <w:rsid w:val="00792D11"/>
    <w:rsid w:val="00792DF9"/>
    <w:rsid w:val="00792E9C"/>
    <w:rsid w:val="00792EF9"/>
    <w:rsid w:val="00792FE2"/>
    <w:rsid w:val="007930C7"/>
    <w:rsid w:val="0079317C"/>
    <w:rsid w:val="00793257"/>
    <w:rsid w:val="0079326F"/>
    <w:rsid w:val="0079344A"/>
    <w:rsid w:val="0079346A"/>
    <w:rsid w:val="0079349F"/>
    <w:rsid w:val="007934A8"/>
    <w:rsid w:val="00793583"/>
    <w:rsid w:val="007935A8"/>
    <w:rsid w:val="007935E2"/>
    <w:rsid w:val="00793648"/>
    <w:rsid w:val="007937B7"/>
    <w:rsid w:val="007937D8"/>
    <w:rsid w:val="00793842"/>
    <w:rsid w:val="00793866"/>
    <w:rsid w:val="00793884"/>
    <w:rsid w:val="007938B5"/>
    <w:rsid w:val="007938F7"/>
    <w:rsid w:val="00793968"/>
    <w:rsid w:val="007939E8"/>
    <w:rsid w:val="00793AC7"/>
    <w:rsid w:val="00793B28"/>
    <w:rsid w:val="00793C0A"/>
    <w:rsid w:val="00793C4A"/>
    <w:rsid w:val="00793CC9"/>
    <w:rsid w:val="00793E79"/>
    <w:rsid w:val="00793F23"/>
    <w:rsid w:val="0079420B"/>
    <w:rsid w:val="007942A9"/>
    <w:rsid w:val="00794307"/>
    <w:rsid w:val="0079435A"/>
    <w:rsid w:val="00794485"/>
    <w:rsid w:val="00794490"/>
    <w:rsid w:val="0079449D"/>
    <w:rsid w:val="00794547"/>
    <w:rsid w:val="0079463C"/>
    <w:rsid w:val="007946B0"/>
    <w:rsid w:val="007946B7"/>
    <w:rsid w:val="0079470D"/>
    <w:rsid w:val="007947DC"/>
    <w:rsid w:val="00794852"/>
    <w:rsid w:val="007948B4"/>
    <w:rsid w:val="00794957"/>
    <w:rsid w:val="00794980"/>
    <w:rsid w:val="007949C4"/>
    <w:rsid w:val="00794BBF"/>
    <w:rsid w:val="00794C3B"/>
    <w:rsid w:val="00794CEE"/>
    <w:rsid w:val="00794D03"/>
    <w:rsid w:val="00794DA7"/>
    <w:rsid w:val="00794F02"/>
    <w:rsid w:val="00794F6D"/>
    <w:rsid w:val="00794FEE"/>
    <w:rsid w:val="00795025"/>
    <w:rsid w:val="00795042"/>
    <w:rsid w:val="00795089"/>
    <w:rsid w:val="007950A1"/>
    <w:rsid w:val="007951FF"/>
    <w:rsid w:val="00795243"/>
    <w:rsid w:val="007953A3"/>
    <w:rsid w:val="0079547B"/>
    <w:rsid w:val="007954AF"/>
    <w:rsid w:val="00795633"/>
    <w:rsid w:val="0079578A"/>
    <w:rsid w:val="007958D2"/>
    <w:rsid w:val="007958D5"/>
    <w:rsid w:val="007959AA"/>
    <w:rsid w:val="007959CE"/>
    <w:rsid w:val="00795C0E"/>
    <w:rsid w:val="00795C60"/>
    <w:rsid w:val="00795EA6"/>
    <w:rsid w:val="00796007"/>
    <w:rsid w:val="00796131"/>
    <w:rsid w:val="00796184"/>
    <w:rsid w:val="007961B0"/>
    <w:rsid w:val="00796219"/>
    <w:rsid w:val="0079621F"/>
    <w:rsid w:val="0079640E"/>
    <w:rsid w:val="00796446"/>
    <w:rsid w:val="00796498"/>
    <w:rsid w:val="007964D7"/>
    <w:rsid w:val="007964E7"/>
    <w:rsid w:val="00796519"/>
    <w:rsid w:val="00796556"/>
    <w:rsid w:val="00796660"/>
    <w:rsid w:val="007966E1"/>
    <w:rsid w:val="00796752"/>
    <w:rsid w:val="0079687B"/>
    <w:rsid w:val="007968C8"/>
    <w:rsid w:val="00796955"/>
    <w:rsid w:val="00796960"/>
    <w:rsid w:val="007969B7"/>
    <w:rsid w:val="00796B74"/>
    <w:rsid w:val="00796BBC"/>
    <w:rsid w:val="00796C17"/>
    <w:rsid w:val="00796C18"/>
    <w:rsid w:val="00796E60"/>
    <w:rsid w:val="00796EE2"/>
    <w:rsid w:val="00796F79"/>
    <w:rsid w:val="00796F7E"/>
    <w:rsid w:val="00796FA0"/>
    <w:rsid w:val="00796FAF"/>
    <w:rsid w:val="00796FB6"/>
    <w:rsid w:val="00797021"/>
    <w:rsid w:val="00797080"/>
    <w:rsid w:val="00797099"/>
    <w:rsid w:val="0079709A"/>
    <w:rsid w:val="00797102"/>
    <w:rsid w:val="00797139"/>
    <w:rsid w:val="00797157"/>
    <w:rsid w:val="00797184"/>
    <w:rsid w:val="0079718B"/>
    <w:rsid w:val="007972F4"/>
    <w:rsid w:val="00797306"/>
    <w:rsid w:val="00797344"/>
    <w:rsid w:val="00797414"/>
    <w:rsid w:val="007975DB"/>
    <w:rsid w:val="0079763F"/>
    <w:rsid w:val="007976B7"/>
    <w:rsid w:val="00797739"/>
    <w:rsid w:val="007977AF"/>
    <w:rsid w:val="007977C6"/>
    <w:rsid w:val="00797924"/>
    <w:rsid w:val="00797938"/>
    <w:rsid w:val="00797AC8"/>
    <w:rsid w:val="00797B94"/>
    <w:rsid w:val="00797C03"/>
    <w:rsid w:val="00797CA5"/>
    <w:rsid w:val="00797CAA"/>
    <w:rsid w:val="00797CFE"/>
    <w:rsid w:val="00797D02"/>
    <w:rsid w:val="00797F40"/>
    <w:rsid w:val="00797FE9"/>
    <w:rsid w:val="007A009B"/>
    <w:rsid w:val="007A00E6"/>
    <w:rsid w:val="007A0210"/>
    <w:rsid w:val="007A0243"/>
    <w:rsid w:val="007A0260"/>
    <w:rsid w:val="007A03B3"/>
    <w:rsid w:val="007A0499"/>
    <w:rsid w:val="007A04CD"/>
    <w:rsid w:val="007A04F3"/>
    <w:rsid w:val="007A051E"/>
    <w:rsid w:val="007A066E"/>
    <w:rsid w:val="007A0672"/>
    <w:rsid w:val="007A06B1"/>
    <w:rsid w:val="007A071F"/>
    <w:rsid w:val="007A07A1"/>
    <w:rsid w:val="007A0905"/>
    <w:rsid w:val="007A095C"/>
    <w:rsid w:val="007A0A0F"/>
    <w:rsid w:val="007A0A20"/>
    <w:rsid w:val="007A0B34"/>
    <w:rsid w:val="007A0D0E"/>
    <w:rsid w:val="007A0EA1"/>
    <w:rsid w:val="007A113B"/>
    <w:rsid w:val="007A1199"/>
    <w:rsid w:val="007A1253"/>
    <w:rsid w:val="007A1297"/>
    <w:rsid w:val="007A12A2"/>
    <w:rsid w:val="007A12BC"/>
    <w:rsid w:val="007A1443"/>
    <w:rsid w:val="007A1521"/>
    <w:rsid w:val="007A15F8"/>
    <w:rsid w:val="007A15FB"/>
    <w:rsid w:val="007A161E"/>
    <w:rsid w:val="007A1732"/>
    <w:rsid w:val="007A177C"/>
    <w:rsid w:val="007A195D"/>
    <w:rsid w:val="007A197A"/>
    <w:rsid w:val="007A19D5"/>
    <w:rsid w:val="007A19DE"/>
    <w:rsid w:val="007A1AE6"/>
    <w:rsid w:val="007A1B84"/>
    <w:rsid w:val="007A1B86"/>
    <w:rsid w:val="007A1C4E"/>
    <w:rsid w:val="007A1C6A"/>
    <w:rsid w:val="007A1C8B"/>
    <w:rsid w:val="007A1E24"/>
    <w:rsid w:val="007A1F0B"/>
    <w:rsid w:val="007A1FB2"/>
    <w:rsid w:val="007A20B4"/>
    <w:rsid w:val="007A20DC"/>
    <w:rsid w:val="007A2100"/>
    <w:rsid w:val="007A2119"/>
    <w:rsid w:val="007A215F"/>
    <w:rsid w:val="007A219E"/>
    <w:rsid w:val="007A21E9"/>
    <w:rsid w:val="007A22CD"/>
    <w:rsid w:val="007A2591"/>
    <w:rsid w:val="007A25E4"/>
    <w:rsid w:val="007A26B1"/>
    <w:rsid w:val="007A2765"/>
    <w:rsid w:val="007A277B"/>
    <w:rsid w:val="007A27AC"/>
    <w:rsid w:val="007A284F"/>
    <w:rsid w:val="007A28AD"/>
    <w:rsid w:val="007A28B1"/>
    <w:rsid w:val="007A28E5"/>
    <w:rsid w:val="007A2A50"/>
    <w:rsid w:val="007A2A9F"/>
    <w:rsid w:val="007A2B52"/>
    <w:rsid w:val="007A2B86"/>
    <w:rsid w:val="007A2C5A"/>
    <w:rsid w:val="007A2CD9"/>
    <w:rsid w:val="007A2E35"/>
    <w:rsid w:val="007A2E48"/>
    <w:rsid w:val="007A2EA3"/>
    <w:rsid w:val="007A2F1B"/>
    <w:rsid w:val="007A2F59"/>
    <w:rsid w:val="007A2FB5"/>
    <w:rsid w:val="007A305E"/>
    <w:rsid w:val="007A3091"/>
    <w:rsid w:val="007A30A6"/>
    <w:rsid w:val="007A30D2"/>
    <w:rsid w:val="007A3168"/>
    <w:rsid w:val="007A3196"/>
    <w:rsid w:val="007A31F9"/>
    <w:rsid w:val="007A31FB"/>
    <w:rsid w:val="007A3346"/>
    <w:rsid w:val="007A338D"/>
    <w:rsid w:val="007A338F"/>
    <w:rsid w:val="007A345B"/>
    <w:rsid w:val="007A3466"/>
    <w:rsid w:val="007A35CB"/>
    <w:rsid w:val="007A35FF"/>
    <w:rsid w:val="007A361B"/>
    <w:rsid w:val="007A37BF"/>
    <w:rsid w:val="007A38C5"/>
    <w:rsid w:val="007A38ED"/>
    <w:rsid w:val="007A3915"/>
    <w:rsid w:val="007A397D"/>
    <w:rsid w:val="007A398A"/>
    <w:rsid w:val="007A3995"/>
    <w:rsid w:val="007A3BD2"/>
    <w:rsid w:val="007A3C5C"/>
    <w:rsid w:val="007A3CC9"/>
    <w:rsid w:val="007A3CEC"/>
    <w:rsid w:val="007A3DA0"/>
    <w:rsid w:val="007A3E40"/>
    <w:rsid w:val="007A3E8A"/>
    <w:rsid w:val="007A3FAA"/>
    <w:rsid w:val="007A4076"/>
    <w:rsid w:val="007A408E"/>
    <w:rsid w:val="007A40B6"/>
    <w:rsid w:val="007A40D5"/>
    <w:rsid w:val="007A41A3"/>
    <w:rsid w:val="007A4328"/>
    <w:rsid w:val="007A4401"/>
    <w:rsid w:val="007A440F"/>
    <w:rsid w:val="007A4501"/>
    <w:rsid w:val="007A486D"/>
    <w:rsid w:val="007A498A"/>
    <w:rsid w:val="007A49AD"/>
    <w:rsid w:val="007A4A35"/>
    <w:rsid w:val="007A4A45"/>
    <w:rsid w:val="007A4A6E"/>
    <w:rsid w:val="007A4BAC"/>
    <w:rsid w:val="007A4D3C"/>
    <w:rsid w:val="007A4E41"/>
    <w:rsid w:val="007A4E56"/>
    <w:rsid w:val="007A4E9B"/>
    <w:rsid w:val="007A4ED3"/>
    <w:rsid w:val="007A4F6F"/>
    <w:rsid w:val="007A4FDE"/>
    <w:rsid w:val="007A5047"/>
    <w:rsid w:val="007A51A9"/>
    <w:rsid w:val="007A524E"/>
    <w:rsid w:val="007A5280"/>
    <w:rsid w:val="007A52D0"/>
    <w:rsid w:val="007A53D4"/>
    <w:rsid w:val="007A549B"/>
    <w:rsid w:val="007A5508"/>
    <w:rsid w:val="007A555C"/>
    <w:rsid w:val="007A55F6"/>
    <w:rsid w:val="007A56A9"/>
    <w:rsid w:val="007A5721"/>
    <w:rsid w:val="007A57E4"/>
    <w:rsid w:val="007A5997"/>
    <w:rsid w:val="007A59A3"/>
    <w:rsid w:val="007A5B4B"/>
    <w:rsid w:val="007A5BBA"/>
    <w:rsid w:val="007A5C0F"/>
    <w:rsid w:val="007A5E0A"/>
    <w:rsid w:val="007A5E76"/>
    <w:rsid w:val="007A5EB7"/>
    <w:rsid w:val="007A5FC7"/>
    <w:rsid w:val="007A6072"/>
    <w:rsid w:val="007A60E7"/>
    <w:rsid w:val="007A6123"/>
    <w:rsid w:val="007A61FF"/>
    <w:rsid w:val="007A6267"/>
    <w:rsid w:val="007A62A8"/>
    <w:rsid w:val="007A6374"/>
    <w:rsid w:val="007A6398"/>
    <w:rsid w:val="007A63D2"/>
    <w:rsid w:val="007A650A"/>
    <w:rsid w:val="007A660E"/>
    <w:rsid w:val="007A677F"/>
    <w:rsid w:val="007A686E"/>
    <w:rsid w:val="007A6883"/>
    <w:rsid w:val="007A68A6"/>
    <w:rsid w:val="007A68AE"/>
    <w:rsid w:val="007A68CC"/>
    <w:rsid w:val="007A68FE"/>
    <w:rsid w:val="007A6968"/>
    <w:rsid w:val="007A6CC8"/>
    <w:rsid w:val="007A6E3B"/>
    <w:rsid w:val="007A6E63"/>
    <w:rsid w:val="007A6F65"/>
    <w:rsid w:val="007A715A"/>
    <w:rsid w:val="007A720A"/>
    <w:rsid w:val="007A7318"/>
    <w:rsid w:val="007A743A"/>
    <w:rsid w:val="007A7457"/>
    <w:rsid w:val="007A7521"/>
    <w:rsid w:val="007A754B"/>
    <w:rsid w:val="007A757B"/>
    <w:rsid w:val="007A7610"/>
    <w:rsid w:val="007A76E5"/>
    <w:rsid w:val="007A76F6"/>
    <w:rsid w:val="007A77A5"/>
    <w:rsid w:val="007A7897"/>
    <w:rsid w:val="007A789D"/>
    <w:rsid w:val="007A79E0"/>
    <w:rsid w:val="007A7A40"/>
    <w:rsid w:val="007A7A74"/>
    <w:rsid w:val="007A7B85"/>
    <w:rsid w:val="007A7D38"/>
    <w:rsid w:val="007A7D8D"/>
    <w:rsid w:val="007A7E64"/>
    <w:rsid w:val="007A7F5B"/>
    <w:rsid w:val="007B0051"/>
    <w:rsid w:val="007B014E"/>
    <w:rsid w:val="007B0160"/>
    <w:rsid w:val="007B0173"/>
    <w:rsid w:val="007B0190"/>
    <w:rsid w:val="007B043A"/>
    <w:rsid w:val="007B0444"/>
    <w:rsid w:val="007B0478"/>
    <w:rsid w:val="007B04D3"/>
    <w:rsid w:val="007B0503"/>
    <w:rsid w:val="007B05C6"/>
    <w:rsid w:val="007B05E6"/>
    <w:rsid w:val="007B0784"/>
    <w:rsid w:val="007B080C"/>
    <w:rsid w:val="007B0905"/>
    <w:rsid w:val="007B09A4"/>
    <w:rsid w:val="007B0B91"/>
    <w:rsid w:val="007B0CDE"/>
    <w:rsid w:val="007B0DF5"/>
    <w:rsid w:val="007B0E55"/>
    <w:rsid w:val="007B0EFD"/>
    <w:rsid w:val="007B0F93"/>
    <w:rsid w:val="007B0FDD"/>
    <w:rsid w:val="007B108D"/>
    <w:rsid w:val="007B10B1"/>
    <w:rsid w:val="007B10FD"/>
    <w:rsid w:val="007B114D"/>
    <w:rsid w:val="007B1197"/>
    <w:rsid w:val="007B11B5"/>
    <w:rsid w:val="007B11E2"/>
    <w:rsid w:val="007B1309"/>
    <w:rsid w:val="007B131A"/>
    <w:rsid w:val="007B1334"/>
    <w:rsid w:val="007B14D2"/>
    <w:rsid w:val="007B15D4"/>
    <w:rsid w:val="007B15E8"/>
    <w:rsid w:val="007B1697"/>
    <w:rsid w:val="007B1709"/>
    <w:rsid w:val="007B173F"/>
    <w:rsid w:val="007B17AF"/>
    <w:rsid w:val="007B19A0"/>
    <w:rsid w:val="007B19DC"/>
    <w:rsid w:val="007B1ADE"/>
    <w:rsid w:val="007B1B57"/>
    <w:rsid w:val="007B1CA6"/>
    <w:rsid w:val="007B1CC6"/>
    <w:rsid w:val="007B1DE2"/>
    <w:rsid w:val="007B1F0E"/>
    <w:rsid w:val="007B1F34"/>
    <w:rsid w:val="007B1F8E"/>
    <w:rsid w:val="007B1FF7"/>
    <w:rsid w:val="007B2157"/>
    <w:rsid w:val="007B21C1"/>
    <w:rsid w:val="007B22BA"/>
    <w:rsid w:val="007B2324"/>
    <w:rsid w:val="007B2413"/>
    <w:rsid w:val="007B24BC"/>
    <w:rsid w:val="007B24C8"/>
    <w:rsid w:val="007B25B7"/>
    <w:rsid w:val="007B25E3"/>
    <w:rsid w:val="007B26F9"/>
    <w:rsid w:val="007B2AD5"/>
    <w:rsid w:val="007B2AF0"/>
    <w:rsid w:val="007B2B06"/>
    <w:rsid w:val="007B2B63"/>
    <w:rsid w:val="007B2BA4"/>
    <w:rsid w:val="007B2BCC"/>
    <w:rsid w:val="007B2DE9"/>
    <w:rsid w:val="007B2E41"/>
    <w:rsid w:val="007B2EBE"/>
    <w:rsid w:val="007B300A"/>
    <w:rsid w:val="007B30CD"/>
    <w:rsid w:val="007B30E0"/>
    <w:rsid w:val="007B3107"/>
    <w:rsid w:val="007B31D9"/>
    <w:rsid w:val="007B321F"/>
    <w:rsid w:val="007B3251"/>
    <w:rsid w:val="007B32F6"/>
    <w:rsid w:val="007B3307"/>
    <w:rsid w:val="007B337F"/>
    <w:rsid w:val="007B3458"/>
    <w:rsid w:val="007B34F1"/>
    <w:rsid w:val="007B351C"/>
    <w:rsid w:val="007B355E"/>
    <w:rsid w:val="007B359B"/>
    <w:rsid w:val="007B359E"/>
    <w:rsid w:val="007B35F3"/>
    <w:rsid w:val="007B3763"/>
    <w:rsid w:val="007B3809"/>
    <w:rsid w:val="007B3992"/>
    <w:rsid w:val="007B39E4"/>
    <w:rsid w:val="007B3A98"/>
    <w:rsid w:val="007B3CA0"/>
    <w:rsid w:val="007B3CA9"/>
    <w:rsid w:val="007B3D34"/>
    <w:rsid w:val="007B3DD1"/>
    <w:rsid w:val="007B3DE6"/>
    <w:rsid w:val="007B3E60"/>
    <w:rsid w:val="007B3E7D"/>
    <w:rsid w:val="007B3F52"/>
    <w:rsid w:val="007B3FDB"/>
    <w:rsid w:val="007B402B"/>
    <w:rsid w:val="007B40CF"/>
    <w:rsid w:val="007B414C"/>
    <w:rsid w:val="007B41CC"/>
    <w:rsid w:val="007B41FB"/>
    <w:rsid w:val="007B426D"/>
    <w:rsid w:val="007B447C"/>
    <w:rsid w:val="007B44D2"/>
    <w:rsid w:val="007B45A3"/>
    <w:rsid w:val="007B4785"/>
    <w:rsid w:val="007B47AB"/>
    <w:rsid w:val="007B47DB"/>
    <w:rsid w:val="007B4855"/>
    <w:rsid w:val="007B490D"/>
    <w:rsid w:val="007B4922"/>
    <w:rsid w:val="007B496B"/>
    <w:rsid w:val="007B4AB7"/>
    <w:rsid w:val="007B4BDA"/>
    <w:rsid w:val="007B4E89"/>
    <w:rsid w:val="007B4ED2"/>
    <w:rsid w:val="007B4F20"/>
    <w:rsid w:val="007B4FFB"/>
    <w:rsid w:val="007B5017"/>
    <w:rsid w:val="007B5272"/>
    <w:rsid w:val="007B52AD"/>
    <w:rsid w:val="007B52C7"/>
    <w:rsid w:val="007B52DC"/>
    <w:rsid w:val="007B52F4"/>
    <w:rsid w:val="007B532B"/>
    <w:rsid w:val="007B5405"/>
    <w:rsid w:val="007B54E6"/>
    <w:rsid w:val="007B550E"/>
    <w:rsid w:val="007B5526"/>
    <w:rsid w:val="007B5561"/>
    <w:rsid w:val="007B557E"/>
    <w:rsid w:val="007B560C"/>
    <w:rsid w:val="007B56CB"/>
    <w:rsid w:val="007B57B2"/>
    <w:rsid w:val="007B57FF"/>
    <w:rsid w:val="007B580F"/>
    <w:rsid w:val="007B5842"/>
    <w:rsid w:val="007B58E3"/>
    <w:rsid w:val="007B5903"/>
    <w:rsid w:val="007B5A33"/>
    <w:rsid w:val="007B5A9F"/>
    <w:rsid w:val="007B5AB2"/>
    <w:rsid w:val="007B5B7C"/>
    <w:rsid w:val="007B5BD6"/>
    <w:rsid w:val="007B5BFB"/>
    <w:rsid w:val="007B5C11"/>
    <w:rsid w:val="007B5C60"/>
    <w:rsid w:val="007B5CB4"/>
    <w:rsid w:val="007B5CC0"/>
    <w:rsid w:val="007B5D6B"/>
    <w:rsid w:val="007B5D9F"/>
    <w:rsid w:val="007B5E2A"/>
    <w:rsid w:val="007B5E55"/>
    <w:rsid w:val="007B620B"/>
    <w:rsid w:val="007B625D"/>
    <w:rsid w:val="007B62EE"/>
    <w:rsid w:val="007B6408"/>
    <w:rsid w:val="007B64A9"/>
    <w:rsid w:val="007B6524"/>
    <w:rsid w:val="007B65D5"/>
    <w:rsid w:val="007B6628"/>
    <w:rsid w:val="007B66DB"/>
    <w:rsid w:val="007B66E3"/>
    <w:rsid w:val="007B67D0"/>
    <w:rsid w:val="007B67DE"/>
    <w:rsid w:val="007B6947"/>
    <w:rsid w:val="007B698A"/>
    <w:rsid w:val="007B69A0"/>
    <w:rsid w:val="007B69D4"/>
    <w:rsid w:val="007B6ADD"/>
    <w:rsid w:val="007B6B5C"/>
    <w:rsid w:val="007B6B74"/>
    <w:rsid w:val="007B6C57"/>
    <w:rsid w:val="007B6CB2"/>
    <w:rsid w:val="007B6D50"/>
    <w:rsid w:val="007B6D80"/>
    <w:rsid w:val="007B6E2F"/>
    <w:rsid w:val="007B6E8C"/>
    <w:rsid w:val="007B6FCD"/>
    <w:rsid w:val="007B6FE5"/>
    <w:rsid w:val="007B7076"/>
    <w:rsid w:val="007B7104"/>
    <w:rsid w:val="007B7144"/>
    <w:rsid w:val="007B71FD"/>
    <w:rsid w:val="007B7220"/>
    <w:rsid w:val="007B722D"/>
    <w:rsid w:val="007B72A8"/>
    <w:rsid w:val="007B72B5"/>
    <w:rsid w:val="007B72F9"/>
    <w:rsid w:val="007B7482"/>
    <w:rsid w:val="007B7544"/>
    <w:rsid w:val="007B755E"/>
    <w:rsid w:val="007B76D8"/>
    <w:rsid w:val="007B76E3"/>
    <w:rsid w:val="007B7788"/>
    <w:rsid w:val="007B77C8"/>
    <w:rsid w:val="007B79EB"/>
    <w:rsid w:val="007B7A2D"/>
    <w:rsid w:val="007B7B20"/>
    <w:rsid w:val="007B7B8C"/>
    <w:rsid w:val="007B7C6A"/>
    <w:rsid w:val="007B7C79"/>
    <w:rsid w:val="007B7CAE"/>
    <w:rsid w:val="007B7D20"/>
    <w:rsid w:val="007B7E04"/>
    <w:rsid w:val="007B7EAA"/>
    <w:rsid w:val="007B7EBE"/>
    <w:rsid w:val="007B7EE5"/>
    <w:rsid w:val="007B7EF3"/>
    <w:rsid w:val="007B7F95"/>
    <w:rsid w:val="007B7FE4"/>
    <w:rsid w:val="007C011D"/>
    <w:rsid w:val="007C018F"/>
    <w:rsid w:val="007C0205"/>
    <w:rsid w:val="007C0260"/>
    <w:rsid w:val="007C02A3"/>
    <w:rsid w:val="007C02CB"/>
    <w:rsid w:val="007C0389"/>
    <w:rsid w:val="007C03C9"/>
    <w:rsid w:val="007C03E0"/>
    <w:rsid w:val="007C0435"/>
    <w:rsid w:val="007C044F"/>
    <w:rsid w:val="007C0709"/>
    <w:rsid w:val="007C0759"/>
    <w:rsid w:val="007C07D2"/>
    <w:rsid w:val="007C07FA"/>
    <w:rsid w:val="007C07FD"/>
    <w:rsid w:val="007C0872"/>
    <w:rsid w:val="007C092A"/>
    <w:rsid w:val="007C0ACA"/>
    <w:rsid w:val="007C0AF0"/>
    <w:rsid w:val="007C0C1B"/>
    <w:rsid w:val="007C0C8D"/>
    <w:rsid w:val="007C0CC8"/>
    <w:rsid w:val="007C0D7F"/>
    <w:rsid w:val="007C0F88"/>
    <w:rsid w:val="007C0FC0"/>
    <w:rsid w:val="007C0FFC"/>
    <w:rsid w:val="007C105C"/>
    <w:rsid w:val="007C120F"/>
    <w:rsid w:val="007C12E4"/>
    <w:rsid w:val="007C1317"/>
    <w:rsid w:val="007C13B1"/>
    <w:rsid w:val="007C15F1"/>
    <w:rsid w:val="007C16B1"/>
    <w:rsid w:val="007C1798"/>
    <w:rsid w:val="007C17EE"/>
    <w:rsid w:val="007C18D0"/>
    <w:rsid w:val="007C18E9"/>
    <w:rsid w:val="007C19DA"/>
    <w:rsid w:val="007C1BC3"/>
    <w:rsid w:val="007C1BE1"/>
    <w:rsid w:val="007C1D06"/>
    <w:rsid w:val="007C1D1A"/>
    <w:rsid w:val="007C1DF4"/>
    <w:rsid w:val="007C208C"/>
    <w:rsid w:val="007C22EE"/>
    <w:rsid w:val="007C245E"/>
    <w:rsid w:val="007C2473"/>
    <w:rsid w:val="007C24D5"/>
    <w:rsid w:val="007C254F"/>
    <w:rsid w:val="007C2688"/>
    <w:rsid w:val="007C2758"/>
    <w:rsid w:val="007C284D"/>
    <w:rsid w:val="007C289A"/>
    <w:rsid w:val="007C29C6"/>
    <w:rsid w:val="007C29CA"/>
    <w:rsid w:val="007C2A3B"/>
    <w:rsid w:val="007C2BAB"/>
    <w:rsid w:val="007C2BB6"/>
    <w:rsid w:val="007C2C8A"/>
    <w:rsid w:val="007C2C8B"/>
    <w:rsid w:val="007C2D96"/>
    <w:rsid w:val="007C2DE9"/>
    <w:rsid w:val="007C2E44"/>
    <w:rsid w:val="007C2F22"/>
    <w:rsid w:val="007C2F4A"/>
    <w:rsid w:val="007C3048"/>
    <w:rsid w:val="007C31FF"/>
    <w:rsid w:val="007C3211"/>
    <w:rsid w:val="007C323D"/>
    <w:rsid w:val="007C3256"/>
    <w:rsid w:val="007C3371"/>
    <w:rsid w:val="007C3386"/>
    <w:rsid w:val="007C3403"/>
    <w:rsid w:val="007C3422"/>
    <w:rsid w:val="007C3435"/>
    <w:rsid w:val="007C347F"/>
    <w:rsid w:val="007C34C8"/>
    <w:rsid w:val="007C34E1"/>
    <w:rsid w:val="007C3557"/>
    <w:rsid w:val="007C35C6"/>
    <w:rsid w:val="007C3699"/>
    <w:rsid w:val="007C3716"/>
    <w:rsid w:val="007C374E"/>
    <w:rsid w:val="007C37FD"/>
    <w:rsid w:val="007C3859"/>
    <w:rsid w:val="007C39B9"/>
    <w:rsid w:val="007C3A81"/>
    <w:rsid w:val="007C3AC4"/>
    <w:rsid w:val="007C3B19"/>
    <w:rsid w:val="007C3C9F"/>
    <w:rsid w:val="007C3D8D"/>
    <w:rsid w:val="007C3E65"/>
    <w:rsid w:val="007C3F3F"/>
    <w:rsid w:val="007C4206"/>
    <w:rsid w:val="007C4291"/>
    <w:rsid w:val="007C436F"/>
    <w:rsid w:val="007C456A"/>
    <w:rsid w:val="007C4758"/>
    <w:rsid w:val="007C4880"/>
    <w:rsid w:val="007C48F3"/>
    <w:rsid w:val="007C497C"/>
    <w:rsid w:val="007C4A02"/>
    <w:rsid w:val="007C4A8A"/>
    <w:rsid w:val="007C4AC0"/>
    <w:rsid w:val="007C4B57"/>
    <w:rsid w:val="007C4C9D"/>
    <w:rsid w:val="007C4D92"/>
    <w:rsid w:val="007C4D94"/>
    <w:rsid w:val="007C4DE7"/>
    <w:rsid w:val="007C4FBD"/>
    <w:rsid w:val="007C5002"/>
    <w:rsid w:val="007C5044"/>
    <w:rsid w:val="007C5054"/>
    <w:rsid w:val="007C5092"/>
    <w:rsid w:val="007C50A4"/>
    <w:rsid w:val="007C50BA"/>
    <w:rsid w:val="007C510C"/>
    <w:rsid w:val="007C5189"/>
    <w:rsid w:val="007C518A"/>
    <w:rsid w:val="007C51BC"/>
    <w:rsid w:val="007C528D"/>
    <w:rsid w:val="007C52B9"/>
    <w:rsid w:val="007C52BC"/>
    <w:rsid w:val="007C52C6"/>
    <w:rsid w:val="007C5320"/>
    <w:rsid w:val="007C53A6"/>
    <w:rsid w:val="007C53AD"/>
    <w:rsid w:val="007C53E8"/>
    <w:rsid w:val="007C53F1"/>
    <w:rsid w:val="007C5416"/>
    <w:rsid w:val="007C557E"/>
    <w:rsid w:val="007C5593"/>
    <w:rsid w:val="007C5688"/>
    <w:rsid w:val="007C568F"/>
    <w:rsid w:val="007C57FE"/>
    <w:rsid w:val="007C586D"/>
    <w:rsid w:val="007C58A1"/>
    <w:rsid w:val="007C58A5"/>
    <w:rsid w:val="007C58B5"/>
    <w:rsid w:val="007C58E4"/>
    <w:rsid w:val="007C58F4"/>
    <w:rsid w:val="007C5A04"/>
    <w:rsid w:val="007C5A39"/>
    <w:rsid w:val="007C5BB0"/>
    <w:rsid w:val="007C5C6F"/>
    <w:rsid w:val="007C5DDC"/>
    <w:rsid w:val="007C5EAF"/>
    <w:rsid w:val="007C5EDD"/>
    <w:rsid w:val="007C6094"/>
    <w:rsid w:val="007C60A8"/>
    <w:rsid w:val="007C60AC"/>
    <w:rsid w:val="007C60FE"/>
    <w:rsid w:val="007C621F"/>
    <w:rsid w:val="007C63C3"/>
    <w:rsid w:val="007C6479"/>
    <w:rsid w:val="007C64BD"/>
    <w:rsid w:val="007C65A4"/>
    <w:rsid w:val="007C65AE"/>
    <w:rsid w:val="007C6814"/>
    <w:rsid w:val="007C690C"/>
    <w:rsid w:val="007C69D5"/>
    <w:rsid w:val="007C69DB"/>
    <w:rsid w:val="007C6A9C"/>
    <w:rsid w:val="007C6AF4"/>
    <w:rsid w:val="007C6B43"/>
    <w:rsid w:val="007C6B8D"/>
    <w:rsid w:val="007C6BBB"/>
    <w:rsid w:val="007C6DD5"/>
    <w:rsid w:val="007C6E5E"/>
    <w:rsid w:val="007C6EFD"/>
    <w:rsid w:val="007C6F22"/>
    <w:rsid w:val="007C6F2D"/>
    <w:rsid w:val="007C6F5B"/>
    <w:rsid w:val="007C6FEC"/>
    <w:rsid w:val="007C703F"/>
    <w:rsid w:val="007C7089"/>
    <w:rsid w:val="007C70F8"/>
    <w:rsid w:val="007C718C"/>
    <w:rsid w:val="007C72BF"/>
    <w:rsid w:val="007C736B"/>
    <w:rsid w:val="007C7463"/>
    <w:rsid w:val="007C75BD"/>
    <w:rsid w:val="007C761F"/>
    <w:rsid w:val="007C7821"/>
    <w:rsid w:val="007C796F"/>
    <w:rsid w:val="007C7979"/>
    <w:rsid w:val="007C7B01"/>
    <w:rsid w:val="007C7B88"/>
    <w:rsid w:val="007C7C18"/>
    <w:rsid w:val="007C7C3D"/>
    <w:rsid w:val="007C7E39"/>
    <w:rsid w:val="007C7E69"/>
    <w:rsid w:val="007C7E6F"/>
    <w:rsid w:val="007C7E9B"/>
    <w:rsid w:val="007C7F86"/>
    <w:rsid w:val="007C7F93"/>
    <w:rsid w:val="007D00BB"/>
    <w:rsid w:val="007D01D6"/>
    <w:rsid w:val="007D029E"/>
    <w:rsid w:val="007D02F2"/>
    <w:rsid w:val="007D0341"/>
    <w:rsid w:val="007D0342"/>
    <w:rsid w:val="007D0443"/>
    <w:rsid w:val="007D046E"/>
    <w:rsid w:val="007D05CC"/>
    <w:rsid w:val="007D05EB"/>
    <w:rsid w:val="007D0624"/>
    <w:rsid w:val="007D0648"/>
    <w:rsid w:val="007D064C"/>
    <w:rsid w:val="007D0720"/>
    <w:rsid w:val="007D072C"/>
    <w:rsid w:val="007D0840"/>
    <w:rsid w:val="007D0893"/>
    <w:rsid w:val="007D0929"/>
    <w:rsid w:val="007D093C"/>
    <w:rsid w:val="007D0A30"/>
    <w:rsid w:val="007D0A3A"/>
    <w:rsid w:val="007D0A3E"/>
    <w:rsid w:val="007D0B21"/>
    <w:rsid w:val="007D0C51"/>
    <w:rsid w:val="007D0C9D"/>
    <w:rsid w:val="007D0CD6"/>
    <w:rsid w:val="007D0EAB"/>
    <w:rsid w:val="007D0FC8"/>
    <w:rsid w:val="007D10A0"/>
    <w:rsid w:val="007D11A2"/>
    <w:rsid w:val="007D11E1"/>
    <w:rsid w:val="007D1259"/>
    <w:rsid w:val="007D12FC"/>
    <w:rsid w:val="007D1369"/>
    <w:rsid w:val="007D13EC"/>
    <w:rsid w:val="007D14FA"/>
    <w:rsid w:val="007D151D"/>
    <w:rsid w:val="007D15E1"/>
    <w:rsid w:val="007D17F8"/>
    <w:rsid w:val="007D18A5"/>
    <w:rsid w:val="007D1920"/>
    <w:rsid w:val="007D194E"/>
    <w:rsid w:val="007D19EA"/>
    <w:rsid w:val="007D1A59"/>
    <w:rsid w:val="007D1AC0"/>
    <w:rsid w:val="007D1AE1"/>
    <w:rsid w:val="007D1BDC"/>
    <w:rsid w:val="007D1D37"/>
    <w:rsid w:val="007D1E3D"/>
    <w:rsid w:val="007D1E7F"/>
    <w:rsid w:val="007D1ECF"/>
    <w:rsid w:val="007D1FC0"/>
    <w:rsid w:val="007D1FE3"/>
    <w:rsid w:val="007D207B"/>
    <w:rsid w:val="007D207C"/>
    <w:rsid w:val="007D209A"/>
    <w:rsid w:val="007D20A5"/>
    <w:rsid w:val="007D2191"/>
    <w:rsid w:val="007D21B8"/>
    <w:rsid w:val="007D244A"/>
    <w:rsid w:val="007D2457"/>
    <w:rsid w:val="007D248A"/>
    <w:rsid w:val="007D24FD"/>
    <w:rsid w:val="007D26D6"/>
    <w:rsid w:val="007D2854"/>
    <w:rsid w:val="007D2964"/>
    <w:rsid w:val="007D29B8"/>
    <w:rsid w:val="007D29C1"/>
    <w:rsid w:val="007D29FF"/>
    <w:rsid w:val="007D2A18"/>
    <w:rsid w:val="007D2A3C"/>
    <w:rsid w:val="007D2A8B"/>
    <w:rsid w:val="007D2BD3"/>
    <w:rsid w:val="007D2BDA"/>
    <w:rsid w:val="007D2D06"/>
    <w:rsid w:val="007D2DAD"/>
    <w:rsid w:val="007D2DB1"/>
    <w:rsid w:val="007D2E3B"/>
    <w:rsid w:val="007D2F3B"/>
    <w:rsid w:val="007D2F4B"/>
    <w:rsid w:val="007D3091"/>
    <w:rsid w:val="007D3194"/>
    <w:rsid w:val="007D320C"/>
    <w:rsid w:val="007D32B5"/>
    <w:rsid w:val="007D33BC"/>
    <w:rsid w:val="007D34C4"/>
    <w:rsid w:val="007D34FD"/>
    <w:rsid w:val="007D3583"/>
    <w:rsid w:val="007D3598"/>
    <w:rsid w:val="007D363D"/>
    <w:rsid w:val="007D3699"/>
    <w:rsid w:val="007D36D0"/>
    <w:rsid w:val="007D370A"/>
    <w:rsid w:val="007D3794"/>
    <w:rsid w:val="007D38AF"/>
    <w:rsid w:val="007D3A19"/>
    <w:rsid w:val="007D3B14"/>
    <w:rsid w:val="007D3B1F"/>
    <w:rsid w:val="007D3B51"/>
    <w:rsid w:val="007D3B7A"/>
    <w:rsid w:val="007D3C88"/>
    <w:rsid w:val="007D3D9F"/>
    <w:rsid w:val="007D3E3A"/>
    <w:rsid w:val="007D3EFF"/>
    <w:rsid w:val="007D3F1C"/>
    <w:rsid w:val="007D411D"/>
    <w:rsid w:val="007D419D"/>
    <w:rsid w:val="007D41A0"/>
    <w:rsid w:val="007D41C7"/>
    <w:rsid w:val="007D4282"/>
    <w:rsid w:val="007D428C"/>
    <w:rsid w:val="007D43A9"/>
    <w:rsid w:val="007D4404"/>
    <w:rsid w:val="007D444A"/>
    <w:rsid w:val="007D445F"/>
    <w:rsid w:val="007D448A"/>
    <w:rsid w:val="007D45E3"/>
    <w:rsid w:val="007D45E7"/>
    <w:rsid w:val="007D45F4"/>
    <w:rsid w:val="007D46E4"/>
    <w:rsid w:val="007D4761"/>
    <w:rsid w:val="007D4787"/>
    <w:rsid w:val="007D47E9"/>
    <w:rsid w:val="007D48CB"/>
    <w:rsid w:val="007D493D"/>
    <w:rsid w:val="007D4982"/>
    <w:rsid w:val="007D4ACD"/>
    <w:rsid w:val="007D4B04"/>
    <w:rsid w:val="007D4B4B"/>
    <w:rsid w:val="007D4B60"/>
    <w:rsid w:val="007D4B63"/>
    <w:rsid w:val="007D4CE5"/>
    <w:rsid w:val="007D4E5D"/>
    <w:rsid w:val="007D4E6E"/>
    <w:rsid w:val="007D4F0F"/>
    <w:rsid w:val="007D4FE5"/>
    <w:rsid w:val="007D4FEA"/>
    <w:rsid w:val="007D5033"/>
    <w:rsid w:val="007D51BA"/>
    <w:rsid w:val="007D51D0"/>
    <w:rsid w:val="007D5202"/>
    <w:rsid w:val="007D5215"/>
    <w:rsid w:val="007D5217"/>
    <w:rsid w:val="007D5284"/>
    <w:rsid w:val="007D5312"/>
    <w:rsid w:val="007D5346"/>
    <w:rsid w:val="007D537D"/>
    <w:rsid w:val="007D5398"/>
    <w:rsid w:val="007D55B7"/>
    <w:rsid w:val="007D55C4"/>
    <w:rsid w:val="007D55D6"/>
    <w:rsid w:val="007D5674"/>
    <w:rsid w:val="007D59BF"/>
    <w:rsid w:val="007D59C3"/>
    <w:rsid w:val="007D5A3C"/>
    <w:rsid w:val="007D5A92"/>
    <w:rsid w:val="007D5AD0"/>
    <w:rsid w:val="007D5BAD"/>
    <w:rsid w:val="007D5BD7"/>
    <w:rsid w:val="007D5CAC"/>
    <w:rsid w:val="007D5D62"/>
    <w:rsid w:val="007D5DAA"/>
    <w:rsid w:val="007D5E29"/>
    <w:rsid w:val="007D5E46"/>
    <w:rsid w:val="007D5E4B"/>
    <w:rsid w:val="007D5EA4"/>
    <w:rsid w:val="007D5ECF"/>
    <w:rsid w:val="007D5EF3"/>
    <w:rsid w:val="007D6004"/>
    <w:rsid w:val="007D605E"/>
    <w:rsid w:val="007D61D9"/>
    <w:rsid w:val="007D63E7"/>
    <w:rsid w:val="007D63F1"/>
    <w:rsid w:val="007D66A1"/>
    <w:rsid w:val="007D684E"/>
    <w:rsid w:val="007D6897"/>
    <w:rsid w:val="007D691E"/>
    <w:rsid w:val="007D6962"/>
    <w:rsid w:val="007D696E"/>
    <w:rsid w:val="007D6A8E"/>
    <w:rsid w:val="007D6AC5"/>
    <w:rsid w:val="007D6ADE"/>
    <w:rsid w:val="007D6B04"/>
    <w:rsid w:val="007D6BD7"/>
    <w:rsid w:val="007D6BFA"/>
    <w:rsid w:val="007D6EF5"/>
    <w:rsid w:val="007D6F2F"/>
    <w:rsid w:val="007D7065"/>
    <w:rsid w:val="007D711B"/>
    <w:rsid w:val="007D7183"/>
    <w:rsid w:val="007D71CD"/>
    <w:rsid w:val="007D72A6"/>
    <w:rsid w:val="007D7308"/>
    <w:rsid w:val="007D7405"/>
    <w:rsid w:val="007D751D"/>
    <w:rsid w:val="007D7531"/>
    <w:rsid w:val="007D7548"/>
    <w:rsid w:val="007D75CE"/>
    <w:rsid w:val="007D76E6"/>
    <w:rsid w:val="007D7747"/>
    <w:rsid w:val="007D7751"/>
    <w:rsid w:val="007D7777"/>
    <w:rsid w:val="007D7A00"/>
    <w:rsid w:val="007D7A4F"/>
    <w:rsid w:val="007D7C10"/>
    <w:rsid w:val="007D7CF6"/>
    <w:rsid w:val="007D7E19"/>
    <w:rsid w:val="007D7F5C"/>
    <w:rsid w:val="007E0152"/>
    <w:rsid w:val="007E017C"/>
    <w:rsid w:val="007E0265"/>
    <w:rsid w:val="007E03CE"/>
    <w:rsid w:val="007E0435"/>
    <w:rsid w:val="007E05A4"/>
    <w:rsid w:val="007E0652"/>
    <w:rsid w:val="007E0663"/>
    <w:rsid w:val="007E06BF"/>
    <w:rsid w:val="007E07E7"/>
    <w:rsid w:val="007E0859"/>
    <w:rsid w:val="007E086B"/>
    <w:rsid w:val="007E0950"/>
    <w:rsid w:val="007E0AED"/>
    <w:rsid w:val="007E0B3F"/>
    <w:rsid w:val="007E0BE1"/>
    <w:rsid w:val="007E0C02"/>
    <w:rsid w:val="007E0CC9"/>
    <w:rsid w:val="007E0CFA"/>
    <w:rsid w:val="007E0D67"/>
    <w:rsid w:val="007E0DAD"/>
    <w:rsid w:val="007E0EED"/>
    <w:rsid w:val="007E0FAF"/>
    <w:rsid w:val="007E1329"/>
    <w:rsid w:val="007E135E"/>
    <w:rsid w:val="007E13BB"/>
    <w:rsid w:val="007E13EE"/>
    <w:rsid w:val="007E1400"/>
    <w:rsid w:val="007E141C"/>
    <w:rsid w:val="007E1422"/>
    <w:rsid w:val="007E14ED"/>
    <w:rsid w:val="007E1631"/>
    <w:rsid w:val="007E16A1"/>
    <w:rsid w:val="007E17B4"/>
    <w:rsid w:val="007E17DE"/>
    <w:rsid w:val="007E188B"/>
    <w:rsid w:val="007E18EE"/>
    <w:rsid w:val="007E1A05"/>
    <w:rsid w:val="007E1A0F"/>
    <w:rsid w:val="007E1E2D"/>
    <w:rsid w:val="007E1E6A"/>
    <w:rsid w:val="007E1F6A"/>
    <w:rsid w:val="007E1F8C"/>
    <w:rsid w:val="007E1FF2"/>
    <w:rsid w:val="007E202B"/>
    <w:rsid w:val="007E208C"/>
    <w:rsid w:val="007E21F2"/>
    <w:rsid w:val="007E2218"/>
    <w:rsid w:val="007E2274"/>
    <w:rsid w:val="007E2361"/>
    <w:rsid w:val="007E23F3"/>
    <w:rsid w:val="007E24E0"/>
    <w:rsid w:val="007E2550"/>
    <w:rsid w:val="007E2647"/>
    <w:rsid w:val="007E2CA9"/>
    <w:rsid w:val="007E2D01"/>
    <w:rsid w:val="007E2D9E"/>
    <w:rsid w:val="007E2E94"/>
    <w:rsid w:val="007E2EA8"/>
    <w:rsid w:val="007E2F01"/>
    <w:rsid w:val="007E2F10"/>
    <w:rsid w:val="007E2F3E"/>
    <w:rsid w:val="007E30FC"/>
    <w:rsid w:val="007E314D"/>
    <w:rsid w:val="007E3175"/>
    <w:rsid w:val="007E31A7"/>
    <w:rsid w:val="007E32C2"/>
    <w:rsid w:val="007E32EE"/>
    <w:rsid w:val="007E33CD"/>
    <w:rsid w:val="007E3420"/>
    <w:rsid w:val="007E3432"/>
    <w:rsid w:val="007E34BD"/>
    <w:rsid w:val="007E3756"/>
    <w:rsid w:val="007E38BE"/>
    <w:rsid w:val="007E3A80"/>
    <w:rsid w:val="007E3AAA"/>
    <w:rsid w:val="007E3B55"/>
    <w:rsid w:val="007E3BF3"/>
    <w:rsid w:val="007E3BF5"/>
    <w:rsid w:val="007E3C62"/>
    <w:rsid w:val="007E3CA4"/>
    <w:rsid w:val="007E3D99"/>
    <w:rsid w:val="007E3E2D"/>
    <w:rsid w:val="007E3E3A"/>
    <w:rsid w:val="007E3E58"/>
    <w:rsid w:val="007E3F10"/>
    <w:rsid w:val="007E4169"/>
    <w:rsid w:val="007E41A8"/>
    <w:rsid w:val="007E41B7"/>
    <w:rsid w:val="007E4278"/>
    <w:rsid w:val="007E4351"/>
    <w:rsid w:val="007E446B"/>
    <w:rsid w:val="007E45BD"/>
    <w:rsid w:val="007E4853"/>
    <w:rsid w:val="007E487C"/>
    <w:rsid w:val="007E48A7"/>
    <w:rsid w:val="007E4962"/>
    <w:rsid w:val="007E49CA"/>
    <w:rsid w:val="007E4A0D"/>
    <w:rsid w:val="007E4A74"/>
    <w:rsid w:val="007E4AB3"/>
    <w:rsid w:val="007E4AE0"/>
    <w:rsid w:val="007E4C0E"/>
    <w:rsid w:val="007E4C62"/>
    <w:rsid w:val="007E4DEC"/>
    <w:rsid w:val="007E4E19"/>
    <w:rsid w:val="007E4E1A"/>
    <w:rsid w:val="007E4E6C"/>
    <w:rsid w:val="007E4E85"/>
    <w:rsid w:val="007E4EF7"/>
    <w:rsid w:val="007E4F38"/>
    <w:rsid w:val="007E501D"/>
    <w:rsid w:val="007E513E"/>
    <w:rsid w:val="007E5166"/>
    <w:rsid w:val="007E53A3"/>
    <w:rsid w:val="007E54F5"/>
    <w:rsid w:val="007E5560"/>
    <w:rsid w:val="007E55C3"/>
    <w:rsid w:val="007E55EA"/>
    <w:rsid w:val="007E567C"/>
    <w:rsid w:val="007E56FA"/>
    <w:rsid w:val="007E5770"/>
    <w:rsid w:val="007E5889"/>
    <w:rsid w:val="007E58F3"/>
    <w:rsid w:val="007E5924"/>
    <w:rsid w:val="007E5A09"/>
    <w:rsid w:val="007E5A71"/>
    <w:rsid w:val="007E5ACE"/>
    <w:rsid w:val="007E5D82"/>
    <w:rsid w:val="007E5F63"/>
    <w:rsid w:val="007E60F8"/>
    <w:rsid w:val="007E6131"/>
    <w:rsid w:val="007E6235"/>
    <w:rsid w:val="007E6308"/>
    <w:rsid w:val="007E6312"/>
    <w:rsid w:val="007E63CB"/>
    <w:rsid w:val="007E63E5"/>
    <w:rsid w:val="007E6427"/>
    <w:rsid w:val="007E6533"/>
    <w:rsid w:val="007E653B"/>
    <w:rsid w:val="007E65AC"/>
    <w:rsid w:val="007E668C"/>
    <w:rsid w:val="007E66D2"/>
    <w:rsid w:val="007E66F9"/>
    <w:rsid w:val="007E6771"/>
    <w:rsid w:val="007E67A8"/>
    <w:rsid w:val="007E68C6"/>
    <w:rsid w:val="007E6920"/>
    <w:rsid w:val="007E69DE"/>
    <w:rsid w:val="007E6A02"/>
    <w:rsid w:val="007E6A22"/>
    <w:rsid w:val="007E6AAF"/>
    <w:rsid w:val="007E6AF1"/>
    <w:rsid w:val="007E6B72"/>
    <w:rsid w:val="007E6C45"/>
    <w:rsid w:val="007E6C62"/>
    <w:rsid w:val="007E6D28"/>
    <w:rsid w:val="007E6D40"/>
    <w:rsid w:val="007E6E73"/>
    <w:rsid w:val="007E6E7E"/>
    <w:rsid w:val="007E6F24"/>
    <w:rsid w:val="007E71D2"/>
    <w:rsid w:val="007E728F"/>
    <w:rsid w:val="007E73C4"/>
    <w:rsid w:val="007E7553"/>
    <w:rsid w:val="007E7575"/>
    <w:rsid w:val="007E76A2"/>
    <w:rsid w:val="007E778E"/>
    <w:rsid w:val="007E7904"/>
    <w:rsid w:val="007E79C2"/>
    <w:rsid w:val="007E79E1"/>
    <w:rsid w:val="007E7A65"/>
    <w:rsid w:val="007E7A6D"/>
    <w:rsid w:val="007E7B0D"/>
    <w:rsid w:val="007E7C36"/>
    <w:rsid w:val="007E7CE8"/>
    <w:rsid w:val="007E7D36"/>
    <w:rsid w:val="007E7D58"/>
    <w:rsid w:val="007E7E29"/>
    <w:rsid w:val="007F018D"/>
    <w:rsid w:val="007F024E"/>
    <w:rsid w:val="007F0277"/>
    <w:rsid w:val="007F02B0"/>
    <w:rsid w:val="007F02D1"/>
    <w:rsid w:val="007F03C9"/>
    <w:rsid w:val="007F0444"/>
    <w:rsid w:val="007F05EA"/>
    <w:rsid w:val="007F0618"/>
    <w:rsid w:val="007F094F"/>
    <w:rsid w:val="007F0966"/>
    <w:rsid w:val="007F0981"/>
    <w:rsid w:val="007F09C7"/>
    <w:rsid w:val="007F09CE"/>
    <w:rsid w:val="007F0A23"/>
    <w:rsid w:val="007F0A90"/>
    <w:rsid w:val="007F0AD8"/>
    <w:rsid w:val="007F0B79"/>
    <w:rsid w:val="007F0BF4"/>
    <w:rsid w:val="007F0C30"/>
    <w:rsid w:val="007F0D7C"/>
    <w:rsid w:val="007F0D97"/>
    <w:rsid w:val="007F0E66"/>
    <w:rsid w:val="007F0EA8"/>
    <w:rsid w:val="007F0F4D"/>
    <w:rsid w:val="007F10F9"/>
    <w:rsid w:val="007F110A"/>
    <w:rsid w:val="007F1129"/>
    <w:rsid w:val="007F1320"/>
    <w:rsid w:val="007F1425"/>
    <w:rsid w:val="007F1471"/>
    <w:rsid w:val="007F1477"/>
    <w:rsid w:val="007F147F"/>
    <w:rsid w:val="007F14A6"/>
    <w:rsid w:val="007F158B"/>
    <w:rsid w:val="007F15D0"/>
    <w:rsid w:val="007F1628"/>
    <w:rsid w:val="007F1630"/>
    <w:rsid w:val="007F167B"/>
    <w:rsid w:val="007F16F1"/>
    <w:rsid w:val="007F1766"/>
    <w:rsid w:val="007F17A3"/>
    <w:rsid w:val="007F1AE8"/>
    <w:rsid w:val="007F1B83"/>
    <w:rsid w:val="007F1BEF"/>
    <w:rsid w:val="007F1CDB"/>
    <w:rsid w:val="007F1D1B"/>
    <w:rsid w:val="007F1EAE"/>
    <w:rsid w:val="007F1EEB"/>
    <w:rsid w:val="007F1F16"/>
    <w:rsid w:val="007F2096"/>
    <w:rsid w:val="007F209D"/>
    <w:rsid w:val="007F214E"/>
    <w:rsid w:val="007F2188"/>
    <w:rsid w:val="007F21D0"/>
    <w:rsid w:val="007F236D"/>
    <w:rsid w:val="007F24EB"/>
    <w:rsid w:val="007F2527"/>
    <w:rsid w:val="007F2540"/>
    <w:rsid w:val="007F25BE"/>
    <w:rsid w:val="007F2639"/>
    <w:rsid w:val="007F264A"/>
    <w:rsid w:val="007F26A1"/>
    <w:rsid w:val="007F270C"/>
    <w:rsid w:val="007F2830"/>
    <w:rsid w:val="007F2A5E"/>
    <w:rsid w:val="007F2AB9"/>
    <w:rsid w:val="007F2C81"/>
    <w:rsid w:val="007F2D22"/>
    <w:rsid w:val="007F2D2E"/>
    <w:rsid w:val="007F2DAF"/>
    <w:rsid w:val="007F2DFF"/>
    <w:rsid w:val="007F2EA4"/>
    <w:rsid w:val="007F3015"/>
    <w:rsid w:val="007F30E7"/>
    <w:rsid w:val="007F30E8"/>
    <w:rsid w:val="007F317F"/>
    <w:rsid w:val="007F3237"/>
    <w:rsid w:val="007F3266"/>
    <w:rsid w:val="007F327F"/>
    <w:rsid w:val="007F32C7"/>
    <w:rsid w:val="007F3321"/>
    <w:rsid w:val="007F335E"/>
    <w:rsid w:val="007F33CD"/>
    <w:rsid w:val="007F33D6"/>
    <w:rsid w:val="007F3477"/>
    <w:rsid w:val="007F351A"/>
    <w:rsid w:val="007F368D"/>
    <w:rsid w:val="007F36CB"/>
    <w:rsid w:val="007F36E1"/>
    <w:rsid w:val="007F37A6"/>
    <w:rsid w:val="007F386A"/>
    <w:rsid w:val="007F3871"/>
    <w:rsid w:val="007F38BF"/>
    <w:rsid w:val="007F3A47"/>
    <w:rsid w:val="007F3A97"/>
    <w:rsid w:val="007F3B31"/>
    <w:rsid w:val="007F3BEC"/>
    <w:rsid w:val="007F3BFC"/>
    <w:rsid w:val="007F3CF5"/>
    <w:rsid w:val="007F3D30"/>
    <w:rsid w:val="007F3D3E"/>
    <w:rsid w:val="007F3DD6"/>
    <w:rsid w:val="007F3E05"/>
    <w:rsid w:val="007F3E0B"/>
    <w:rsid w:val="007F3E0D"/>
    <w:rsid w:val="007F3E27"/>
    <w:rsid w:val="007F3E41"/>
    <w:rsid w:val="007F3F3D"/>
    <w:rsid w:val="007F3F7C"/>
    <w:rsid w:val="007F3F95"/>
    <w:rsid w:val="007F40CB"/>
    <w:rsid w:val="007F4100"/>
    <w:rsid w:val="007F4122"/>
    <w:rsid w:val="007F4346"/>
    <w:rsid w:val="007F4567"/>
    <w:rsid w:val="007F45E0"/>
    <w:rsid w:val="007F47D0"/>
    <w:rsid w:val="007F47D2"/>
    <w:rsid w:val="007F4865"/>
    <w:rsid w:val="007F49E2"/>
    <w:rsid w:val="007F4ACA"/>
    <w:rsid w:val="007F4B47"/>
    <w:rsid w:val="007F4CF9"/>
    <w:rsid w:val="007F4DAF"/>
    <w:rsid w:val="007F4F8B"/>
    <w:rsid w:val="007F4F96"/>
    <w:rsid w:val="007F4FC7"/>
    <w:rsid w:val="007F502A"/>
    <w:rsid w:val="007F5166"/>
    <w:rsid w:val="007F51E7"/>
    <w:rsid w:val="007F52D3"/>
    <w:rsid w:val="007F535C"/>
    <w:rsid w:val="007F5362"/>
    <w:rsid w:val="007F536F"/>
    <w:rsid w:val="007F54AE"/>
    <w:rsid w:val="007F54DB"/>
    <w:rsid w:val="007F55D3"/>
    <w:rsid w:val="007F576B"/>
    <w:rsid w:val="007F580B"/>
    <w:rsid w:val="007F5845"/>
    <w:rsid w:val="007F5961"/>
    <w:rsid w:val="007F5B3A"/>
    <w:rsid w:val="007F5B74"/>
    <w:rsid w:val="007F5BAA"/>
    <w:rsid w:val="007F5CA9"/>
    <w:rsid w:val="007F5CD7"/>
    <w:rsid w:val="007F5D54"/>
    <w:rsid w:val="007F5D62"/>
    <w:rsid w:val="007F5D8D"/>
    <w:rsid w:val="007F5DCA"/>
    <w:rsid w:val="007F607E"/>
    <w:rsid w:val="007F613E"/>
    <w:rsid w:val="007F6167"/>
    <w:rsid w:val="007F622E"/>
    <w:rsid w:val="007F62EE"/>
    <w:rsid w:val="007F6332"/>
    <w:rsid w:val="007F6335"/>
    <w:rsid w:val="007F63CB"/>
    <w:rsid w:val="007F642B"/>
    <w:rsid w:val="007F6605"/>
    <w:rsid w:val="007F699E"/>
    <w:rsid w:val="007F6AE7"/>
    <w:rsid w:val="007F6B4B"/>
    <w:rsid w:val="007F6B70"/>
    <w:rsid w:val="007F6CCE"/>
    <w:rsid w:val="007F6D52"/>
    <w:rsid w:val="007F6D5F"/>
    <w:rsid w:val="007F6D72"/>
    <w:rsid w:val="007F6DAD"/>
    <w:rsid w:val="007F6E04"/>
    <w:rsid w:val="007F6E06"/>
    <w:rsid w:val="007F6E32"/>
    <w:rsid w:val="007F6EA5"/>
    <w:rsid w:val="007F6F52"/>
    <w:rsid w:val="007F6FF6"/>
    <w:rsid w:val="007F700B"/>
    <w:rsid w:val="007F7053"/>
    <w:rsid w:val="007F712E"/>
    <w:rsid w:val="007F7169"/>
    <w:rsid w:val="007F7181"/>
    <w:rsid w:val="007F719C"/>
    <w:rsid w:val="007F71B5"/>
    <w:rsid w:val="007F7226"/>
    <w:rsid w:val="007F7338"/>
    <w:rsid w:val="007F7490"/>
    <w:rsid w:val="007F74FF"/>
    <w:rsid w:val="007F7545"/>
    <w:rsid w:val="007F7563"/>
    <w:rsid w:val="007F7595"/>
    <w:rsid w:val="007F75DF"/>
    <w:rsid w:val="007F760A"/>
    <w:rsid w:val="007F7615"/>
    <w:rsid w:val="007F7647"/>
    <w:rsid w:val="007F7663"/>
    <w:rsid w:val="007F7710"/>
    <w:rsid w:val="007F7746"/>
    <w:rsid w:val="007F77FE"/>
    <w:rsid w:val="007F789C"/>
    <w:rsid w:val="007F7A4A"/>
    <w:rsid w:val="007F7A4E"/>
    <w:rsid w:val="007F7A51"/>
    <w:rsid w:val="007F7AE0"/>
    <w:rsid w:val="007F7AEE"/>
    <w:rsid w:val="007F7CA9"/>
    <w:rsid w:val="007F7DE0"/>
    <w:rsid w:val="007F7DF4"/>
    <w:rsid w:val="007F7F5E"/>
    <w:rsid w:val="007F7F84"/>
    <w:rsid w:val="0080017A"/>
    <w:rsid w:val="008001BF"/>
    <w:rsid w:val="008001D8"/>
    <w:rsid w:val="008001E7"/>
    <w:rsid w:val="0080027D"/>
    <w:rsid w:val="008002AB"/>
    <w:rsid w:val="0080041F"/>
    <w:rsid w:val="00800443"/>
    <w:rsid w:val="0080069E"/>
    <w:rsid w:val="008007F7"/>
    <w:rsid w:val="008008B2"/>
    <w:rsid w:val="00800964"/>
    <w:rsid w:val="00800A29"/>
    <w:rsid w:val="00800A48"/>
    <w:rsid w:val="00800A49"/>
    <w:rsid w:val="00800A5F"/>
    <w:rsid w:val="00800AB4"/>
    <w:rsid w:val="00800B28"/>
    <w:rsid w:val="00800B7D"/>
    <w:rsid w:val="00800BBC"/>
    <w:rsid w:val="00800BFF"/>
    <w:rsid w:val="00800CF3"/>
    <w:rsid w:val="00800D2B"/>
    <w:rsid w:val="00800DA0"/>
    <w:rsid w:val="00800E8A"/>
    <w:rsid w:val="00801032"/>
    <w:rsid w:val="00801048"/>
    <w:rsid w:val="0080108D"/>
    <w:rsid w:val="008010DF"/>
    <w:rsid w:val="00801185"/>
    <w:rsid w:val="008011A4"/>
    <w:rsid w:val="00801296"/>
    <w:rsid w:val="00801297"/>
    <w:rsid w:val="008012A8"/>
    <w:rsid w:val="00801330"/>
    <w:rsid w:val="00801355"/>
    <w:rsid w:val="008013E7"/>
    <w:rsid w:val="0080155E"/>
    <w:rsid w:val="00801579"/>
    <w:rsid w:val="008015A8"/>
    <w:rsid w:val="008016D4"/>
    <w:rsid w:val="00801702"/>
    <w:rsid w:val="0080171D"/>
    <w:rsid w:val="0080173D"/>
    <w:rsid w:val="00801791"/>
    <w:rsid w:val="008017FF"/>
    <w:rsid w:val="00801904"/>
    <w:rsid w:val="00801938"/>
    <w:rsid w:val="0080194A"/>
    <w:rsid w:val="008019A7"/>
    <w:rsid w:val="00801A0D"/>
    <w:rsid w:val="00801A19"/>
    <w:rsid w:val="00801A59"/>
    <w:rsid w:val="00801AB3"/>
    <w:rsid w:val="00801B0A"/>
    <w:rsid w:val="00801C3F"/>
    <w:rsid w:val="00801CB4"/>
    <w:rsid w:val="00801D05"/>
    <w:rsid w:val="00801D44"/>
    <w:rsid w:val="00801DDC"/>
    <w:rsid w:val="00801E86"/>
    <w:rsid w:val="00801E8B"/>
    <w:rsid w:val="00801F4C"/>
    <w:rsid w:val="00801FAA"/>
    <w:rsid w:val="00802160"/>
    <w:rsid w:val="00802229"/>
    <w:rsid w:val="00802259"/>
    <w:rsid w:val="0080226D"/>
    <w:rsid w:val="008022C7"/>
    <w:rsid w:val="0080233A"/>
    <w:rsid w:val="0080233B"/>
    <w:rsid w:val="00802466"/>
    <w:rsid w:val="0080250C"/>
    <w:rsid w:val="008027C6"/>
    <w:rsid w:val="008028A6"/>
    <w:rsid w:val="008028CF"/>
    <w:rsid w:val="00802925"/>
    <w:rsid w:val="0080292D"/>
    <w:rsid w:val="00802988"/>
    <w:rsid w:val="008029DE"/>
    <w:rsid w:val="00802A02"/>
    <w:rsid w:val="00802A55"/>
    <w:rsid w:val="00802B4D"/>
    <w:rsid w:val="00802BD6"/>
    <w:rsid w:val="00802CDD"/>
    <w:rsid w:val="00802E89"/>
    <w:rsid w:val="00803009"/>
    <w:rsid w:val="00803017"/>
    <w:rsid w:val="008030CD"/>
    <w:rsid w:val="0080317D"/>
    <w:rsid w:val="008031BA"/>
    <w:rsid w:val="008032A4"/>
    <w:rsid w:val="008033AA"/>
    <w:rsid w:val="00803491"/>
    <w:rsid w:val="008034DA"/>
    <w:rsid w:val="00803699"/>
    <w:rsid w:val="008036CA"/>
    <w:rsid w:val="008038B2"/>
    <w:rsid w:val="008038CD"/>
    <w:rsid w:val="00803962"/>
    <w:rsid w:val="008039B3"/>
    <w:rsid w:val="008039FD"/>
    <w:rsid w:val="00803A00"/>
    <w:rsid w:val="00803A07"/>
    <w:rsid w:val="00803A34"/>
    <w:rsid w:val="00803AAE"/>
    <w:rsid w:val="00803C7C"/>
    <w:rsid w:val="00803EA7"/>
    <w:rsid w:val="00803F15"/>
    <w:rsid w:val="00803FDB"/>
    <w:rsid w:val="0080401D"/>
    <w:rsid w:val="008040F4"/>
    <w:rsid w:val="008041D1"/>
    <w:rsid w:val="0080420B"/>
    <w:rsid w:val="0080421F"/>
    <w:rsid w:val="00804231"/>
    <w:rsid w:val="0080435E"/>
    <w:rsid w:val="008043D9"/>
    <w:rsid w:val="00804434"/>
    <w:rsid w:val="00804455"/>
    <w:rsid w:val="0080445E"/>
    <w:rsid w:val="0080455C"/>
    <w:rsid w:val="008045C1"/>
    <w:rsid w:val="008045D0"/>
    <w:rsid w:val="00804623"/>
    <w:rsid w:val="0080467C"/>
    <w:rsid w:val="00804795"/>
    <w:rsid w:val="0080487F"/>
    <w:rsid w:val="0080490E"/>
    <w:rsid w:val="00804A2E"/>
    <w:rsid w:val="00804ACA"/>
    <w:rsid w:val="00804AE0"/>
    <w:rsid w:val="00804B93"/>
    <w:rsid w:val="00804CFF"/>
    <w:rsid w:val="00804D93"/>
    <w:rsid w:val="00804D99"/>
    <w:rsid w:val="00804D9D"/>
    <w:rsid w:val="00804DBC"/>
    <w:rsid w:val="00804F0B"/>
    <w:rsid w:val="0080509E"/>
    <w:rsid w:val="0080516F"/>
    <w:rsid w:val="0080532F"/>
    <w:rsid w:val="0080539C"/>
    <w:rsid w:val="00805494"/>
    <w:rsid w:val="00805505"/>
    <w:rsid w:val="008055BE"/>
    <w:rsid w:val="00805613"/>
    <w:rsid w:val="00805735"/>
    <w:rsid w:val="008058BB"/>
    <w:rsid w:val="008058D1"/>
    <w:rsid w:val="00805940"/>
    <w:rsid w:val="0080597A"/>
    <w:rsid w:val="008059EF"/>
    <w:rsid w:val="00805A1A"/>
    <w:rsid w:val="00805AC2"/>
    <w:rsid w:val="00805AE8"/>
    <w:rsid w:val="00805B35"/>
    <w:rsid w:val="00805BA3"/>
    <w:rsid w:val="00805C7C"/>
    <w:rsid w:val="00805C84"/>
    <w:rsid w:val="00805C85"/>
    <w:rsid w:val="00805CAB"/>
    <w:rsid w:val="00805CC1"/>
    <w:rsid w:val="00805E54"/>
    <w:rsid w:val="00805E94"/>
    <w:rsid w:val="00805EBB"/>
    <w:rsid w:val="0080614D"/>
    <w:rsid w:val="00806194"/>
    <w:rsid w:val="008061BF"/>
    <w:rsid w:val="00806348"/>
    <w:rsid w:val="0080639C"/>
    <w:rsid w:val="0080644C"/>
    <w:rsid w:val="00806558"/>
    <w:rsid w:val="00806567"/>
    <w:rsid w:val="008066ED"/>
    <w:rsid w:val="00806757"/>
    <w:rsid w:val="00806A9E"/>
    <w:rsid w:val="00806AA4"/>
    <w:rsid w:val="00806B20"/>
    <w:rsid w:val="00806B35"/>
    <w:rsid w:val="00806B6C"/>
    <w:rsid w:val="00806BAE"/>
    <w:rsid w:val="00806BC8"/>
    <w:rsid w:val="00806C4E"/>
    <w:rsid w:val="00806DAC"/>
    <w:rsid w:val="00806E37"/>
    <w:rsid w:val="00806F30"/>
    <w:rsid w:val="00806F36"/>
    <w:rsid w:val="00806F3A"/>
    <w:rsid w:val="00806F68"/>
    <w:rsid w:val="008070B4"/>
    <w:rsid w:val="008070F6"/>
    <w:rsid w:val="0080718C"/>
    <w:rsid w:val="00807386"/>
    <w:rsid w:val="00807420"/>
    <w:rsid w:val="00807581"/>
    <w:rsid w:val="0080765F"/>
    <w:rsid w:val="00807709"/>
    <w:rsid w:val="0080770F"/>
    <w:rsid w:val="0080771B"/>
    <w:rsid w:val="008077F5"/>
    <w:rsid w:val="00807826"/>
    <w:rsid w:val="00807839"/>
    <w:rsid w:val="008078D6"/>
    <w:rsid w:val="00807A09"/>
    <w:rsid w:val="00807A2B"/>
    <w:rsid w:val="00807A60"/>
    <w:rsid w:val="00807B63"/>
    <w:rsid w:val="00807B64"/>
    <w:rsid w:val="00807D43"/>
    <w:rsid w:val="00807D5F"/>
    <w:rsid w:val="00807D9A"/>
    <w:rsid w:val="00807E27"/>
    <w:rsid w:val="00807EB5"/>
    <w:rsid w:val="00807ED4"/>
    <w:rsid w:val="0081002B"/>
    <w:rsid w:val="00810171"/>
    <w:rsid w:val="008101E6"/>
    <w:rsid w:val="008101F1"/>
    <w:rsid w:val="00810257"/>
    <w:rsid w:val="0081027F"/>
    <w:rsid w:val="008102A7"/>
    <w:rsid w:val="008102A8"/>
    <w:rsid w:val="008102C7"/>
    <w:rsid w:val="00810316"/>
    <w:rsid w:val="0081051B"/>
    <w:rsid w:val="0081055E"/>
    <w:rsid w:val="00810562"/>
    <w:rsid w:val="008105FA"/>
    <w:rsid w:val="00810628"/>
    <w:rsid w:val="008106F7"/>
    <w:rsid w:val="0081077B"/>
    <w:rsid w:val="0081082F"/>
    <w:rsid w:val="008108EA"/>
    <w:rsid w:val="00810911"/>
    <w:rsid w:val="00810A27"/>
    <w:rsid w:val="00810B08"/>
    <w:rsid w:val="00810B11"/>
    <w:rsid w:val="00810B40"/>
    <w:rsid w:val="00810C27"/>
    <w:rsid w:val="00810C56"/>
    <w:rsid w:val="00810C62"/>
    <w:rsid w:val="00810CD0"/>
    <w:rsid w:val="00811010"/>
    <w:rsid w:val="00811023"/>
    <w:rsid w:val="0081107A"/>
    <w:rsid w:val="00811082"/>
    <w:rsid w:val="008110AD"/>
    <w:rsid w:val="008110BF"/>
    <w:rsid w:val="008110D9"/>
    <w:rsid w:val="0081114A"/>
    <w:rsid w:val="00811264"/>
    <w:rsid w:val="008113C0"/>
    <w:rsid w:val="00811438"/>
    <w:rsid w:val="008114FE"/>
    <w:rsid w:val="00811539"/>
    <w:rsid w:val="00811574"/>
    <w:rsid w:val="00811594"/>
    <w:rsid w:val="008116D0"/>
    <w:rsid w:val="008116D6"/>
    <w:rsid w:val="008118C1"/>
    <w:rsid w:val="00811A23"/>
    <w:rsid w:val="00811A47"/>
    <w:rsid w:val="00811A8F"/>
    <w:rsid w:val="00811B24"/>
    <w:rsid w:val="00811B9A"/>
    <w:rsid w:val="00811BF0"/>
    <w:rsid w:val="00811CB4"/>
    <w:rsid w:val="00811D27"/>
    <w:rsid w:val="00811E53"/>
    <w:rsid w:val="00811F55"/>
    <w:rsid w:val="00811F91"/>
    <w:rsid w:val="008120DA"/>
    <w:rsid w:val="00812273"/>
    <w:rsid w:val="00812386"/>
    <w:rsid w:val="0081260A"/>
    <w:rsid w:val="008126CB"/>
    <w:rsid w:val="00812944"/>
    <w:rsid w:val="0081295D"/>
    <w:rsid w:val="00812999"/>
    <w:rsid w:val="008129C0"/>
    <w:rsid w:val="00812B29"/>
    <w:rsid w:val="00812B3C"/>
    <w:rsid w:val="00812B72"/>
    <w:rsid w:val="00812C5B"/>
    <w:rsid w:val="00812C87"/>
    <w:rsid w:val="00812D45"/>
    <w:rsid w:val="00812D9C"/>
    <w:rsid w:val="00812E0C"/>
    <w:rsid w:val="00812FA0"/>
    <w:rsid w:val="00812FB5"/>
    <w:rsid w:val="00812FCB"/>
    <w:rsid w:val="00812FCF"/>
    <w:rsid w:val="00812FDE"/>
    <w:rsid w:val="00813024"/>
    <w:rsid w:val="00813143"/>
    <w:rsid w:val="0081320C"/>
    <w:rsid w:val="008132D9"/>
    <w:rsid w:val="00813367"/>
    <w:rsid w:val="008133B6"/>
    <w:rsid w:val="00813410"/>
    <w:rsid w:val="00813490"/>
    <w:rsid w:val="008135A9"/>
    <w:rsid w:val="0081370A"/>
    <w:rsid w:val="00813786"/>
    <w:rsid w:val="00813883"/>
    <w:rsid w:val="00813920"/>
    <w:rsid w:val="008139C9"/>
    <w:rsid w:val="00813A91"/>
    <w:rsid w:val="00813B3B"/>
    <w:rsid w:val="00813B6E"/>
    <w:rsid w:val="00813B84"/>
    <w:rsid w:val="00813BD0"/>
    <w:rsid w:val="00813CE8"/>
    <w:rsid w:val="00813F52"/>
    <w:rsid w:val="00813FFE"/>
    <w:rsid w:val="0081424B"/>
    <w:rsid w:val="0081426E"/>
    <w:rsid w:val="00814361"/>
    <w:rsid w:val="00814365"/>
    <w:rsid w:val="0081437C"/>
    <w:rsid w:val="008144F3"/>
    <w:rsid w:val="008145CF"/>
    <w:rsid w:val="00814646"/>
    <w:rsid w:val="0081468F"/>
    <w:rsid w:val="00814698"/>
    <w:rsid w:val="00814710"/>
    <w:rsid w:val="00814A49"/>
    <w:rsid w:val="00814BDC"/>
    <w:rsid w:val="00814C00"/>
    <w:rsid w:val="00814C69"/>
    <w:rsid w:val="00814FFF"/>
    <w:rsid w:val="00815029"/>
    <w:rsid w:val="00815087"/>
    <w:rsid w:val="00815139"/>
    <w:rsid w:val="00815225"/>
    <w:rsid w:val="00815277"/>
    <w:rsid w:val="008152F4"/>
    <w:rsid w:val="0081533D"/>
    <w:rsid w:val="00815350"/>
    <w:rsid w:val="00815354"/>
    <w:rsid w:val="00815388"/>
    <w:rsid w:val="00815401"/>
    <w:rsid w:val="0081540D"/>
    <w:rsid w:val="008154AE"/>
    <w:rsid w:val="00815737"/>
    <w:rsid w:val="0081573B"/>
    <w:rsid w:val="008157E5"/>
    <w:rsid w:val="0081580F"/>
    <w:rsid w:val="008158BC"/>
    <w:rsid w:val="008158E7"/>
    <w:rsid w:val="0081599B"/>
    <w:rsid w:val="008159BC"/>
    <w:rsid w:val="008159EB"/>
    <w:rsid w:val="00815AD4"/>
    <w:rsid w:val="00815B29"/>
    <w:rsid w:val="00815BC8"/>
    <w:rsid w:val="00815BCB"/>
    <w:rsid w:val="00815C24"/>
    <w:rsid w:val="00815C77"/>
    <w:rsid w:val="00815CAE"/>
    <w:rsid w:val="00815D86"/>
    <w:rsid w:val="00815EF5"/>
    <w:rsid w:val="0081600E"/>
    <w:rsid w:val="0081605A"/>
    <w:rsid w:val="008160B7"/>
    <w:rsid w:val="0081617C"/>
    <w:rsid w:val="00816190"/>
    <w:rsid w:val="00816218"/>
    <w:rsid w:val="00816292"/>
    <w:rsid w:val="00816314"/>
    <w:rsid w:val="008163B8"/>
    <w:rsid w:val="0081643D"/>
    <w:rsid w:val="00816460"/>
    <w:rsid w:val="0081652C"/>
    <w:rsid w:val="008167CC"/>
    <w:rsid w:val="008168F5"/>
    <w:rsid w:val="00816998"/>
    <w:rsid w:val="00816B3F"/>
    <w:rsid w:val="00816B78"/>
    <w:rsid w:val="00816BBF"/>
    <w:rsid w:val="00816C34"/>
    <w:rsid w:val="00816CF5"/>
    <w:rsid w:val="00816DB3"/>
    <w:rsid w:val="00816E1B"/>
    <w:rsid w:val="00816E39"/>
    <w:rsid w:val="00816ED7"/>
    <w:rsid w:val="00816FB9"/>
    <w:rsid w:val="00816FFD"/>
    <w:rsid w:val="00817005"/>
    <w:rsid w:val="00817153"/>
    <w:rsid w:val="0081716C"/>
    <w:rsid w:val="008171F1"/>
    <w:rsid w:val="008172C7"/>
    <w:rsid w:val="008172F7"/>
    <w:rsid w:val="0081737D"/>
    <w:rsid w:val="0081737F"/>
    <w:rsid w:val="00817549"/>
    <w:rsid w:val="00817595"/>
    <w:rsid w:val="008176E2"/>
    <w:rsid w:val="00817782"/>
    <w:rsid w:val="008177C6"/>
    <w:rsid w:val="008178BD"/>
    <w:rsid w:val="00817A10"/>
    <w:rsid w:val="00817A32"/>
    <w:rsid w:val="00817A79"/>
    <w:rsid w:val="00817AA6"/>
    <w:rsid w:val="00817ADE"/>
    <w:rsid w:val="00817C93"/>
    <w:rsid w:val="00817EDA"/>
    <w:rsid w:val="00820018"/>
    <w:rsid w:val="00820120"/>
    <w:rsid w:val="008201BA"/>
    <w:rsid w:val="008201DD"/>
    <w:rsid w:val="00820277"/>
    <w:rsid w:val="00820356"/>
    <w:rsid w:val="00820401"/>
    <w:rsid w:val="0082043A"/>
    <w:rsid w:val="00820450"/>
    <w:rsid w:val="00820495"/>
    <w:rsid w:val="00820502"/>
    <w:rsid w:val="0082057F"/>
    <w:rsid w:val="0082077F"/>
    <w:rsid w:val="008209E2"/>
    <w:rsid w:val="00820A1A"/>
    <w:rsid w:val="00820C6F"/>
    <w:rsid w:val="00820CA6"/>
    <w:rsid w:val="00820E74"/>
    <w:rsid w:val="0082105F"/>
    <w:rsid w:val="00821082"/>
    <w:rsid w:val="0082110C"/>
    <w:rsid w:val="0082118E"/>
    <w:rsid w:val="00821259"/>
    <w:rsid w:val="0082127B"/>
    <w:rsid w:val="00821306"/>
    <w:rsid w:val="00821345"/>
    <w:rsid w:val="00821374"/>
    <w:rsid w:val="008213D5"/>
    <w:rsid w:val="0082140D"/>
    <w:rsid w:val="008214B4"/>
    <w:rsid w:val="008215F4"/>
    <w:rsid w:val="00821643"/>
    <w:rsid w:val="008216A8"/>
    <w:rsid w:val="00821716"/>
    <w:rsid w:val="00821734"/>
    <w:rsid w:val="00821745"/>
    <w:rsid w:val="0082188F"/>
    <w:rsid w:val="008218BA"/>
    <w:rsid w:val="00821985"/>
    <w:rsid w:val="008219B5"/>
    <w:rsid w:val="00821A5F"/>
    <w:rsid w:val="00821B36"/>
    <w:rsid w:val="00821B7A"/>
    <w:rsid w:val="00821B8A"/>
    <w:rsid w:val="00821C71"/>
    <w:rsid w:val="00821CF9"/>
    <w:rsid w:val="00821D22"/>
    <w:rsid w:val="00821D57"/>
    <w:rsid w:val="00821E20"/>
    <w:rsid w:val="00821E2F"/>
    <w:rsid w:val="00821F59"/>
    <w:rsid w:val="008220BE"/>
    <w:rsid w:val="008221CD"/>
    <w:rsid w:val="008222A2"/>
    <w:rsid w:val="008222D1"/>
    <w:rsid w:val="0082236A"/>
    <w:rsid w:val="00822583"/>
    <w:rsid w:val="008226BC"/>
    <w:rsid w:val="00822794"/>
    <w:rsid w:val="0082284D"/>
    <w:rsid w:val="00822980"/>
    <w:rsid w:val="00822A91"/>
    <w:rsid w:val="00822AA9"/>
    <w:rsid w:val="00822B61"/>
    <w:rsid w:val="00822C81"/>
    <w:rsid w:val="00822D3F"/>
    <w:rsid w:val="00822D7A"/>
    <w:rsid w:val="00822DCF"/>
    <w:rsid w:val="00822E08"/>
    <w:rsid w:val="00822E3B"/>
    <w:rsid w:val="00822EDE"/>
    <w:rsid w:val="00822F3D"/>
    <w:rsid w:val="00822F55"/>
    <w:rsid w:val="00822F95"/>
    <w:rsid w:val="00823025"/>
    <w:rsid w:val="00823060"/>
    <w:rsid w:val="00823085"/>
    <w:rsid w:val="008230B3"/>
    <w:rsid w:val="00823111"/>
    <w:rsid w:val="00823120"/>
    <w:rsid w:val="0082315F"/>
    <w:rsid w:val="008232A5"/>
    <w:rsid w:val="008232EC"/>
    <w:rsid w:val="008233B4"/>
    <w:rsid w:val="00823454"/>
    <w:rsid w:val="0082346B"/>
    <w:rsid w:val="0082349C"/>
    <w:rsid w:val="008234E1"/>
    <w:rsid w:val="008235CF"/>
    <w:rsid w:val="008235DF"/>
    <w:rsid w:val="008235E7"/>
    <w:rsid w:val="008235F8"/>
    <w:rsid w:val="00823792"/>
    <w:rsid w:val="0082379F"/>
    <w:rsid w:val="008237A8"/>
    <w:rsid w:val="008237CA"/>
    <w:rsid w:val="008238B1"/>
    <w:rsid w:val="008238BC"/>
    <w:rsid w:val="008238F5"/>
    <w:rsid w:val="008238F9"/>
    <w:rsid w:val="00823960"/>
    <w:rsid w:val="00823BE1"/>
    <w:rsid w:val="00824182"/>
    <w:rsid w:val="0082426E"/>
    <w:rsid w:val="00824452"/>
    <w:rsid w:val="008244DF"/>
    <w:rsid w:val="008244FA"/>
    <w:rsid w:val="0082454F"/>
    <w:rsid w:val="00824573"/>
    <w:rsid w:val="00824576"/>
    <w:rsid w:val="0082459A"/>
    <w:rsid w:val="00824784"/>
    <w:rsid w:val="0082490C"/>
    <w:rsid w:val="008249DD"/>
    <w:rsid w:val="008249F6"/>
    <w:rsid w:val="00824AED"/>
    <w:rsid w:val="00824B2C"/>
    <w:rsid w:val="00824C2D"/>
    <w:rsid w:val="00824C39"/>
    <w:rsid w:val="00824C5E"/>
    <w:rsid w:val="00824CD8"/>
    <w:rsid w:val="00824FB7"/>
    <w:rsid w:val="008251CD"/>
    <w:rsid w:val="008251D1"/>
    <w:rsid w:val="00825261"/>
    <w:rsid w:val="0082532E"/>
    <w:rsid w:val="00825353"/>
    <w:rsid w:val="00825405"/>
    <w:rsid w:val="00825561"/>
    <w:rsid w:val="0082559A"/>
    <w:rsid w:val="008255B7"/>
    <w:rsid w:val="00825656"/>
    <w:rsid w:val="008256AC"/>
    <w:rsid w:val="008256DC"/>
    <w:rsid w:val="00825708"/>
    <w:rsid w:val="00825720"/>
    <w:rsid w:val="008257C9"/>
    <w:rsid w:val="0082585F"/>
    <w:rsid w:val="00825919"/>
    <w:rsid w:val="0082591A"/>
    <w:rsid w:val="0082596A"/>
    <w:rsid w:val="008259EE"/>
    <w:rsid w:val="008259F7"/>
    <w:rsid w:val="00825B0A"/>
    <w:rsid w:val="00825C1F"/>
    <w:rsid w:val="00825CB5"/>
    <w:rsid w:val="00825D0C"/>
    <w:rsid w:val="00825EF2"/>
    <w:rsid w:val="00825F94"/>
    <w:rsid w:val="0082601D"/>
    <w:rsid w:val="00826294"/>
    <w:rsid w:val="00826323"/>
    <w:rsid w:val="00826433"/>
    <w:rsid w:val="00826499"/>
    <w:rsid w:val="008264C0"/>
    <w:rsid w:val="008264C9"/>
    <w:rsid w:val="00826540"/>
    <w:rsid w:val="0082656B"/>
    <w:rsid w:val="008266A6"/>
    <w:rsid w:val="008266BF"/>
    <w:rsid w:val="00826731"/>
    <w:rsid w:val="00826833"/>
    <w:rsid w:val="008268BA"/>
    <w:rsid w:val="008268F4"/>
    <w:rsid w:val="008269DC"/>
    <w:rsid w:val="008269EB"/>
    <w:rsid w:val="00826A60"/>
    <w:rsid w:val="00826B86"/>
    <w:rsid w:val="00826BEB"/>
    <w:rsid w:val="00826E68"/>
    <w:rsid w:val="00826F69"/>
    <w:rsid w:val="00826F79"/>
    <w:rsid w:val="00827033"/>
    <w:rsid w:val="00827127"/>
    <w:rsid w:val="0082717B"/>
    <w:rsid w:val="008272C1"/>
    <w:rsid w:val="00827452"/>
    <w:rsid w:val="0082745E"/>
    <w:rsid w:val="008274E5"/>
    <w:rsid w:val="008274F4"/>
    <w:rsid w:val="008274FE"/>
    <w:rsid w:val="00827555"/>
    <w:rsid w:val="0082755B"/>
    <w:rsid w:val="0082765F"/>
    <w:rsid w:val="0082766E"/>
    <w:rsid w:val="008276D9"/>
    <w:rsid w:val="008277C5"/>
    <w:rsid w:val="00827805"/>
    <w:rsid w:val="0082785A"/>
    <w:rsid w:val="00827921"/>
    <w:rsid w:val="00827927"/>
    <w:rsid w:val="0082798E"/>
    <w:rsid w:val="008279CD"/>
    <w:rsid w:val="008279E3"/>
    <w:rsid w:val="00827A0C"/>
    <w:rsid w:val="00827D25"/>
    <w:rsid w:val="00827D8A"/>
    <w:rsid w:val="00827EF3"/>
    <w:rsid w:val="00827F7E"/>
    <w:rsid w:val="008301C7"/>
    <w:rsid w:val="00830295"/>
    <w:rsid w:val="00830359"/>
    <w:rsid w:val="00830381"/>
    <w:rsid w:val="008303E6"/>
    <w:rsid w:val="008304BD"/>
    <w:rsid w:val="008304D5"/>
    <w:rsid w:val="00830535"/>
    <w:rsid w:val="008305A3"/>
    <w:rsid w:val="00830619"/>
    <w:rsid w:val="0083072A"/>
    <w:rsid w:val="0083074C"/>
    <w:rsid w:val="008307AA"/>
    <w:rsid w:val="00830812"/>
    <w:rsid w:val="008308EC"/>
    <w:rsid w:val="00830A84"/>
    <w:rsid w:val="00830C44"/>
    <w:rsid w:val="00830C6E"/>
    <w:rsid w:val="00830CDA"/>
    <w:rsid w:val="00830D0E"/>
    <w:rsid w:val="00830E8F"/>
    <w:rsid w:val="00830EFE"/>
    <w:rsid w:val="0083105D"/>
    <w:rsid w:val="00831108"/>
    <w:rsid w:val="008311E5"/>
    <w:rsid w:val="00831245"/>
    <w:rsid w:val="008312DF"/>
    <w:rsid w:val="008313E2"/>
    <w:rsid w:val="008315E0"/>
    <w:rsid w:val="008315F8"/>
    <w:rsid w:val="0083175C"/>
    <w:rsid w:val="00831770"/>
    <w:rsid w:val="008318AC"/>
    <w:rsid w:val="00831A55"/>
    <w:rsid w:val="00831B50"/>
    <w:rsid w:val="00831B55"/>
    <w:rsid w:val="00831C4D"/>
    <w:rsid w:val="00831D05"/>
    <w:rsid w:val="00831D9D"/>
    <w:rsid w:val="00831DDD"/>
    <w:rsid w:val="00831E1F"/>
    <w:rsid w:val="00831F3D"/>
    <w:rsid w:val="00832113"/>
    <w:rsid w:val="00832118"/>
    <w:rsid w:val="008321DF"/>
    <w:rsid w:val="0083244E"/>
    <w:rsid w:val="0083250E"/>
    <w:rsid w:val="00832679"/>
    <w:rsid w:val="008326BA"/>
    <w:rsid w:val="00832755"/>
    <w:rsid w:val="0083281A"/>
    <w:rsid w:val="0083289B"/>
    <w:rsid w:val="0083289D"/>
    <w:rsid w:val="00832A2B"/>
    <w:rsid w:val="00832ABD"/>
    <w:rsid w:val="00832ADF"/>
    <w:rsid w:val="00832B19"/>
    <w:rsid w:val="00832B2B"/>
    <w:rsid w:val="00832B33"/>
    <w:rsid w:val="00832B96"/>
    <w:rsid w:val="00832C1D"/>
    <w:rsid w:val="00832C86"/>
    <w:rsid w:val="00832DDE"/>
    <w:rsid w:val="00832E53"/>
    <w:rsid w:val="00832FD1"/>
    <w:rsid w:val="00832FD6"/>
    <w:rsid w:val="00833005"/>
    <w:rsid w:val="00833024"/>
    <w:rsid w:val="008330A6"/>
    <w:rsid w:val="008330CD"/>
    <w:rsid w:val="0083311D"/>
    <w:rsid w:val="008332DF"/>
    <w:rsid w:val="00833309"/>
    <w:rsid w:val="0083337C"/>
    <w:rsid w:val="008333BE"/>
    <w:rsid w:val="00833412"/>
    <w:rsid w:val="00833452"/>
    <w:rsid w:val="0083345C"/>
    <w:rsid w:val="0083349E"/>
    <w:rsid w:val="0083361E"/>
    <w:rsid w:val="00833699"/>
    <w:rsid w:val="008336F2"/>
    <w:rsid w:val="008336FB"/>
    <w:rsid w:val="00833826"/>
    <w:rsid w:val="008338F0"/>
    <w:rsid w:val="00833922"/>
    <w:rsid w:val="00833B13"/>
    <w:rsid w:val="00833C15"/>
    <w:rsid w:val="00833C90"/>
    <w:rsid w:val="00833CE6"/>
    <w:rsid w:val="00833E42"/>
    <w:rsid w:val="00833F4A"/>
    <w:rsid w:val="00833F4D"/>
    <w:rsid w:val="00834251"/>
    <w:rsid w:val="00834269"/>
    <w:rsid w:val="0083429E"/>
    <w:rsid w:val="0083438E"/>
    <w:rsid w:val="0083449F"/>
    <w:rsid w:val="008344AF"/>
    <w:rsid w:val="008344BB"/>
    <w:rsid w:val="0083451F"/>
    <w:rsid w:val="0083452D"/>
    <w:rsid w:val="008347E3"/>
    <w:rsid w:val="008348A4"/>
    <w:rsid w:val="00834957"/>
    <w:rsid w:val="00834989"/>
    <w:rsid w:val="008349A3"/>
    <w:rsid w:val="008349AC"/>
    <w:rsid w:val="008349C0"/>
    <w:rsid w:val="008349DB"/>
    <w:rsid w:val="00834B6F"/>
    <w:rsid w:val="00834D79"/>
    <w:rsid w:val="00834E4C"/>
    <w:rsid w:val="00834ECF"/>
    <w:rsid w:val="00834F86"/>
    <w:rsid w:val="00835049"/>
    <w:rsid w:val="00835062"/>
    <w:rsid w:val="00835187"/>
    <w:rsid w:val="00835224"/>
    <w:rsid w:val="00835257"/>
    <w:rsid w:val="008352B9"/>
    <w:rsid w:val="00835359"/>
    <w:rsid w:val="00835365"/>
    <w:rsid w:val="00835379"/>
    <w:rsid w:val="00835404"/>
    <w:rsid w:val="0083541F"/>
    <w:rsid w:val="008354ED"/>
    <w:rsid w:val="00835524"/>
    <w:rsid w:val="0083554D"/>
    <w:rsid w:val="0083554F"/>
    <w:rsid w:val="00835553"/>
    <w:rsid w:val="00835695"/>
    <w:rsid w:val="0083572E"/>
    <w:rsid w:val="008357F2"/>
    <w:rsid w:val="00835849"/>
    <w:rsid w:val="0083584C"/>
    <w:rsid w:val="008358E6"/>
    <w:rsid w:val="008359FD"/>
    <w:rsid w:val="00835BD0"/>
    <w:rsid w:val="00835C7F"/>
    <w:rsid w:val="00835CCC"/>
    <w:rsid w:val="00835D5A"/>
    <w:rsid w:val="00835DCE"/>
    <w:rsid w:val="00835DD5"/>
    <w:rsid w:val="00835EEB"/>
    <w:rsid w:val="00835F06"/>
    <w:rsid w:val="00835F2C"/>
    <w:rsid w:val="00835F9A"/>
    <w:rsid w:val="00835FF1"/>
    <w:rsid w:val="00836178"/>
    <w:rsid w:val="0083623E"/>
    <w:rsid w:val="00836301"/>
    <w:rsid w:val="0083634D"/>
    <w:rsid w:val="00836417"/>
    <w:rsid w:val="0083643D"/>
    <w:rsid w:val="00836441"/>
    <w:rsid w:val="008364E1"/>
    <w:rsid w:val="00836587"/>
    <w:rsid w:val="008366B8"/>
    <w:rsid w:val="008366D7"/>
    <w:rsid w:val="008366FD"/>
    <w:rsid w:val="00836839"/>
    <w:rsid w:val="00836852"/>
    <w:rsid w:val="00836869"/>
    <w:rsid w:val="0083692B"/>
    <w:rsid w:val="00836964"/>
    <w:rsid w:val="0083697E"/>
    <w:rsid w:val="00836A86"/>
    <w:rsid w:val="00836A90"/>
    <w:rsid w:val="00836A91"/>
    <w:rsid w:val="00836B3D"/>
    <w:rsid w:val="00836BD3"/>
    <w:rsid w:val="00836C56"/>
    <w:rsid w:val="00836C5E"/>
    <w:rsid w:val="00836CA5"/>
    <w:rsid w:val="00836CED"/>
    <w:rsid w:val="00837101"/>
    <w:rsid w:val="00837116"/>
    <w:rsid w:val="00837156"/>
    <w:rsid w:val="008372EF"/>
    <w:rsid w:val="00837302"/>
    <w:rsid w:val="0083734C"/>
    <w:rsid w:val="0083735D"/>
    <w:rsid w:val="00837470"/>
    <w:rsid w:val="00837546"/>
    <w:rsid w:val="008376A3"/>
    <w:rsid w:val="0083772B"/>
    <w:rsid w:val="008377D2"/>
    <w:rsid w:val="008377E7"/>
    <w:rsid w:val="00837A71"/>
    <w:rsid w:val="00837D27"/>
    <w:rsid w:val="00837F41"/>
    <w:rsid w:val="00840008"/>
    <w:rsid w:val="00840024"/>
    <w:rsid w:val="0084014D"/>
    <w:rsid w:val="00840162"/>
    <w:rsid w:val="008401CE"/>
    <w:rsid w:val="008401EE"/>
    <w:rsid w:val="008402F1"/>
    <w:rsid w:val="00840491"/>
    <w:rsid w:val="00840531"/>
    <w:rsid w:val="0084082D"/>
    <w:rsid w:val="00840844"/>
    <w:rsid w:val="008408EF"/>
    <w:rsid w:val="00840936"/>
    <w:rsid w:val="0084096F"/>
    <w:rsid w:val="00840984"/>
    <w:rsid w:val="008409DD"/>
    <w:rsid w:val="00840A28"/>
    <w:rsid w:val="00840AC2"/>
    <w:rsid w:val="00840AC4"/>
    <w:rsid w:val="00840AC5"/>
    <w:rsid w:val="00840B9B"/>
    <w:rsid w:val="00840CD6"/>
    <w:rsid w:val="00840DC0"/>
    <w:rsid w:val="00840DD6"/>
    <w:rsid w:val="00840EFC"/>
    <w:rsid w:val="00840F25"/>
    <w:rsid w:val="00840F3A"/>
    <w:rsid w:val="00840F44"/>
    <w:rsid w:val="00840FFF"/>
    <w:rsid w:val="008410EA"/>
    <w:rsid w:val="008411B7"/>
    <w:rsid w:val="008412EF"/>
    <w:rsid w:val="00841439"/>
    <w:rsid w:val="0084146A"/>
    <w:rsid w:val="00841502"/>
    <w:rsid w:val="0084152D"/>
    <w:rsid w:val="00841950"/>
    <w:rsid w:val="00841956"/>
    <w:rsid w:val="008419F0"/>
    <w:rsid w:val="00841A43"/>
    <w:rsid w:val="00841B11"/>
    <w:rsid w:val="00841B72"/>
    <w:rsid w:val="00841B85"/>
    <w:rsid w:val="00841BB7"/>
    <w:rsid w:val="00841CAA"/>
    <w:rsid w:val="00841CBF"/>
    <w:rsid w:val="00841CED"/>
    <w:rsid w:val="00841D35"/>
    <w:rsid w:val="00841D52"/>
    <w:rsid w:val="00841F68"/>
    <w:rsid w:val="00841F7B"/>
    <w:rsid w:val="00841F8F"/>
    <w:rsid w:val="00842108"/>
    <w:rsid w:val="0084210F"/>
    <w:rsid w:val="0084218B"/>
    <w:rsid w:val="00842195"/>
    <w:rsid w:val="008421D7"/>
    <w:rsid w:val="008423E2"/>
    <w:rsid w:val="008426A8"/>
    <w:rsid w:val="0084274F"/>
    <w:rsid w:val="0084280E"/>
    <w:rsid w:val="00842825"/>
    <w:rsid w:val="008428B8"/>
    <w:rsid w:val="008428D3"/>
    <w:rsid w:val="00842937"/>
    <w:rsid w:val="00842957"/>
    <w:rsid w:val="00842963"/>
    <w:rsid w:val="00842ACA"/>
    <w:rsid w:val="00842AD4"/>
    <w:rsid w:val="00842AE9"/>
    <w:rsid w:val="00842BB4"/>
    <w:rsid w:val="00842BC1"/>
    <w:rsid w:val="00842BD0"/>
    <w:rsid w:val="00842C46"/>
    <w:rsid w:val="00842C7F"/>
    <w:rsid w:val="00842CF2"/>
    <w:rsid w:val="00842E0D"/>
    <w:rsid w:val="00842E31"/>
    <w:rsid w:val="00842E39"/>
    <w:rsid w:val="00842EE3"/>
    <w:rsid w:val="00843024"/>
    <w:rsid w:val="00843086"/>
    <w:rsid w:val="00843163"/>
    <w:rsid w:val="0084318F"/>
    <w:rsid w:val="0084327C"/>
    <w:rsid w:val="00843315"/>
    <w:rsid w:val="00843319"/>
    <w:rsid w:val="00843363"/>
    <w:rsid w:val="00843376"/>
    <w:rsid w:val="008433F0"/>
    <w:rsid w:val="008434B4"/>
    <w:rsid w:val="008434D2"/>
    <w:rsid w:val="00843519"/>
    <w:rsid w:val="008436B9"/>
    <w:rsid w:val="008437FD"/>
    <w:rsid w:val="00843841"/>
    <w:rsid w:val="0084385D"/>
    <w:rsid w:val="0084388E"/>
    <w:rsid w:val="0084391E"/>
    <w:rsid w:val="00843A41"/>
    <w:rsid w:val="00843A58"/>
    <w:rsid w:val="00843AF3"/>
    <w:rsid w:val="00843B6D"/>
    <w:rsid w:val="00843BA5"/>
    <w:rsid w:val="00843C1F"/>
    <w:rsid w:val="00843C4D"/>
    <w:rsid w:val="00843CF3"/>
    <w:rsid w:val="00843D4F"/>
    <w:rsid w:val="00843F6D"/>
    <w:rsid w:val="0084408C"/>
    <w:rsid w:val="00844168"/>
    <w:rsid w:val="00844212"/>
    <w:rsid w:val="00844245"/>
    <w:rsid w:val="00844251"/>
    <w:rsid w:val="008442DB"/>
    <w:rsid w:val="0084431D"/>
    <w:rsid w:val="008443B3"/>
    <w:rsid w:val="008443DD"/>
    <w:rsid w:val="008443F2"/>
    <w:rsid w:val="008444A6"/>
    <w:rsid w:val="00844567"/>
    <w:rsid w:val="0084456C"/>
    <w:rsid w:val="0084459C"/>
    <w:rsid w:val="008445EF"/>
    <w:rsid w:val="0084469F"/>
    <w:rsid w:val="00844900"/>
    <w:rsid w:val="00844A48"/>
    <w:rsid w:val="00844A7C"/>
    <w:rsid w:val="00844B5A"/>
    <w:rsid w:val="00844BA4"/>
    <w:rsid w:val="00844DC6"/>
    <w:rsid w:val="00844E1F"/>
    <w:rsid w:val="00844E78"/>
    <w:rsid w:val="00844EE0"/>
    <w:rsid w:val="00844EF5"/>
    <w:rsid w:val="00844F1A"/>
    <w:rsid w:val="00844F6A"/>
    <w:rsid w:val="00845151"/>
    <w:rsid w:val="00845161"/>
    <w:rsid w:val="008451C6"/>
    <w:rsid w:val="008452AE"/>
    <w:rsid w:val="00845366"/>
    <w:rsid w:val="00845391"/>
    <w:rsid w:val="008454C5"/>
    <w:rsid w:val="00845519"/>
    <w:rsid w:val="00845569"/>
    <w:rsid w:val="0084586F"/>
    <w:rsid w:val="00845979"/>
    <w:rsid w:val="00845984"/>
    <w:rsid w:val="00845A6D"/>
    <w:rsid w:val="00845A8D"/>
    <w:rsid w:val="00845AD4"/>
    <w:rsid w:val="00845CDB"/>
    <w:rsid w:val="00845D09"/>
    <w:rsid w:val="00845D1F"/>
    <w:rsid w:val="00845D69"/>
    <w:rsid w:val="00845DB7"/>
    <w:rsid w:val="00845DC0"/>
    <w:rsid w:val="00845DF8"/>
    <w:rsid w:val="00845E02"/>
    <w:rsid w:val="00845E63"/>
    <w:rsid w:val="00845E64"/>
    <w:rsid w:val="00845E67"/>
    <w:rsid w:val="00846013"/>
    <w:rsid w:val="00846146"/>
    <w:rsid w:val="00846158"/>
    <w:rsid w:val="008461A2"/>
    <w:rsid w:val="008461B8"/>
    <w:rsid w:val="008461D3"/>
    <w:rsid w:val="00846227"/>
    <w:rsid w:val="00846302"/>
    <w:rsid w:val="0084636E"/>
    <w:rsid w:val="00846390"/>
    <w:rsid w:val="008465E4"/>
    <w:rsid w:val="00846917"/>
    <w:rsid w:val="00846981"/>
    <w:rsid w:val="00846A46"/>
    <w:rsid w:val="00846A56"/>
    <w:rsid w:val="00846A90"/>
    <w:rsid w:val="00846B4D"/>
    <w:rsid w:val="00846B97"/>
    <w:rsid w:val="00846D3E"/>
    <w:rsid w:val="00846D68"/>
    <w:rsid w:val="00846F1B"/>
    <w:rsid w:val="00846FA4"/>
    <w:rsid w:val="00846FDA"/>
    <w:rsid w:val="00847007"/>
    <w:rsid w:val="008470C6"/>
    <w:rsid w:val="0084711E"/>
    <w:rsid w:val="00847156"/>
    <w:rsid w:val="008471EF"/>
    <w:rsid w:val="00847320"/>
    <w:rsid w:val="00847346"/>
    <w:rsid w:val="00847394"/>
    <w:rsid w:val="008473EE"/>
    <w:rsid w:val="00847432"/>
    <w:rsid w:val="00847467"/>
    <w:rsid w:val="008474FB"/>
    <w:rsid w:val="00847526"/>
    <w:rsid w:val="0084753F"/>
    <w:rsid w:val="00847552"/>
    <w:rsid w:val="0084762C"/>
    <w:rsid w:val="00847645"/>
    <w:rsid w:val="008476B4"/>
    <w:rsid w:val="008476B8"/>
    <w:rsid w:val="008477E5"/>
    <w:rsid w:val="00847803"/>
    <w:rsid w:val="008478E3"/>
    <w:rsid w:val="008478FC"/>
    <w:rsid w:val="008479F1"/>
    <w:rsid w:val="00847A13"/>
    <w:rsid w:val="00847B13"/>
    <w:rsid w:val="00847B25"/>
    <w:rsid w:val="00847B63"/>
    <w:rsid w:val="00847B6F"/>
    <w:rsid w:val="00847B78"/>
    <w:rsid w:val="00847B9D"/>
    <w:rsid w:val="00847BDB"/>
    <w:rsid w:val="00847BEE"/>
    <w:rsid w:val="00847DE9"/>
    <w:rsid w:val="00847E53"/>
    <w:rsid w:val="00847F4D"/>
    <w:rsid w:val="0085006A"/>
    <w:rsid w:val="00850075"/>
    <w:rsid w:val="008500C0"/>
    <w:rsid w:val="0085018D"/>
    <w:rsid w:val="00850299"/>
    <w:rsid w:val="00850392"/>
    <w:rsid w:val="0085040E"/>
    <w:rsid w:val="00850484"/>
    <w:rsid w:val="00850583"/>
    <w:rsid w:val="00850623"/>
    <w:rsid w:val="0085078E"/>
    <w:rsid w:val="00850878"/>
    <w:rsid w:val="00850991"/>
    <w:rsid w:val="00850A00"/>
    <w:rsid w:val="00850A2A"/>
    <w:rsid w:val="00850A6B"/>
    <w:rsid w:val="00850A8B"/>
    <w:rsid w:val="00850AAE"/>
    <w:rsid w:val="00850AD2"/>
    <w:rsid w:val="00850B95"/>
    <w:rsid w:val="00850B9D"/>
    <w:rsid w:val="00850BCF"/>
    <w:rsid w:val="00850C49"/>
    <w:rsid w:val="00850D17"/>
    <w:rsid w:val="00850DF7"/>
    <w:rsid w:val="00850E2C"/>
    <w:rsid w:val="00850EF2"/>
    <w:rsid w:val="0085122C"/>
    <w:rsid w:val="00851386"/>
    <w:rsid w:val="00851451"/>
    <w:rsid w:val="008514FC"/>
    <w:rsid w:val="008516C8"/>
    <w:rsid w:val="008516D1"/>
    <w:rsid w:val="0085185B"/>
    <w:rsid w:val="0085185E"/>
    <w:rsid w:val="008518D0"/>
    <w:rsid w:val="00851984"/>
    <w:rsid w:val="00851A0E"/>
    <w:rsid w:val="00851AB9"/>
    <w:rsid w:val="00851AC3"/>
    <w:rsid w:val="00851AFA"/>
    <w:rsid w:val="00851B0D"/>
    <w:rsid w:val="00851C5C"/>
    <w:rsid w:val="00851CC8"/>
    <w:rsid w:val="00851D16"/>
    <w:rsid w:val="00851DDB"/>
    <w:rsid w:val="00851E40"/>
    <w:rsid w:val="00852015"/>
    <w:rsid w:val="00852029"/>
    <w:rsid w:val="00852056"/>
    <w:rsid w:val="008520C6"/>
    <w:rsid w:val="00852152"/>
    <w:rsid w:val="00852153"/>
    <w:rsid w:val="008521BC"/>
    <w:rsid w:val="00852235"/>
    <w:rsid w:val="00852468"/>
    <w:rsid w:val="008525DF"/>
    <w:rsid w:val="00852600"/>
    <w:rsid w:val="0085274D"/>
    <w:rsid w:val="00852834"/>
    <w:rsid w:val="008528CB"/>
    <w:rsid w:val="0085294D"/>
    <w:rsid w:val="00852977"/>
    <w:rsid w:val="008529E0"/>
    <w:rsid w:val="00852A28"/>
    <w:rsid w:val="00852B70"/>
    <w:rsid w:val="00852BC1"/>
    <w:rsid w:val="00852C87"/>
    <w:rsid w:val="00852D6F"/>
    <w:rsid w:val="00852D72"/>
    <w:rsid w:val="00852E9B"/>
    <w:rsid w:val="00852EC8"/>
    <w:rsid w:val="00852F1A"/>
    <w:rsid w:val="00852F66"/>
    <w:rsid w:val="0085308B"/>
    <w:rsid w:val="0085321D"/>
    <w:rsid w:val="0085339A"/>
    <w:rsid w:val="0085344B"/>
    <w:rsid w:val="00853521"/>
    <w:rsid w:val="00853598"/>
    <w:rsid w:val="00853687"/>
    <w:rsid w:val="0085374C"/>
    <w:rsid w:val="008537D5"/>
    <w:rsid w:val="00853815"/>
    <w:rsid w:val="0085394C"/>
    <w:rsid w:val="0085399A"/>
    <w:rsid w:val="008539EE"/>
    <w:rsid w:val="00853A07"/>
    <w:rsid w:val="00853A8B"/>
    <w:rsid w:val="00853B01"/>
    <w:rsid w:val="00853BB0"/>
    <w:rsid w:val="00853BE9"/>
    <w:rsid w:val="00853C0C"/>
    <w:rsid w:val="00853CE5"/>
    <w:rsid w:val="00853D00"/>
    <w:rsid w:val="00853D8A"/>
    <w:rsid w:val="00853E0C"/>
    <w:rsid w:val="00854023"/>
    <w:rsid w:val="00854115"/>
    <w:rsid w:val="008541A1"/>
    <w:rsid w:val="00854214"/>
    <w:rsid w:val="0085432A"/>
    <w:rsid w:val="008544FA"/>
    <w:rsid w:val="008545BC"/>
    <w:rsid w:val="0085462A"/>
    <w:rsid w:val="0085463C"/>
    <w:rsid w:val="008546EC"/>
    <w:rsid w:val="0085473C"/>
    <w:rsid w:val="0085489C"/>
    <w:rsid w:val="00854912"/>
    <w:rsid w:val="008549A6"/>
    <w:rsid w:val="008549E9"/>
    <w:rsid w:val="00855007"/>
    <w:rsid w:val="00855012"/>
    <w:rsid w:val="008550D5"/>
    <w:rsid w:val="0085510C"/>
    <w:rsid w:val="00855130"/>
    <w:rsid w:val="00855141"/>
    <w:rsid w:val="00855183"/>
    <w:rsid w:val="008551C5"/>
    <w:rsid w:val="008553EB"/>
    <w:rsid w:val="00855553"/>
    <w:rsid w:val="008555F3"/>
    <w:rsid w:val="0085560D"/>
    <w:rsid w:val="00855621"/>
    <w:rsid w:val="00855642"/>
    <w:rsid w:val="0085565A"/>
    <w:rsid w:val="008556BC"/>
    <w:rsid w:val="0085574F"/>
    <w:rsid w:val="00855758"/>
    <w:rsid w:val="00855793"/>
    <w:rsid w:val="008557B9"/>
    <w:rsid w:val="008558B3"/>
    <w:rsid w:val="008558EE"/>
    <w:rsid w:val="00855A2F"/>
    <w:rsid w:val="00855BDC"/>
    <w:rsid w:val="00855C96"/>
    <w:rsid w:val="00855DAA"/>
    <w:rsid w:val="00855DAE"/>
    <w:rsid w:val="00855E48"/>
    <w:rsid w:val="00855EC9"/>
    <w:rsid w:val="00855ED4"/>
    <w:rsid w:val="00855F4A"/>
    <w:rsid w:val="00855FBA"/>
    <w:rsid w:val="00855FDE"/>
    <w:rsid w:val="00856335"/>
    <w:rsid w:val="0085637C"/>
    <w:rsid w:val="008563B5"/>
    <w:rsid w:val="00856449"/>
    <w:rsid w:val="00856484"/>
    <w:rsid w:val="00856583"/>
    <w:rsid w:val="008566DC"/>
    <w:rsid w:val="00856705"/>
    <w:rsid w:val="0085687D"/>
    <w:rsid w:val="00856974"/>
    <w:rsid w:val="00856A4A"/>
    <w:rsid w:val="00856AD0"/>
    <w:rsid w:val="00856DD0"/>
    <w:rsid w:val="00856DE0"/>
    <w:rsid w:val="00856E14"/>
    <w:rsid w:val="00856EEB"/>
    <w:rsid w:val="00856F16"/>
    <w:rsid w:val="00856FD5"/>
    <w:rsid w:val="00856FE8"/>
    <w:rsid w:val="008570B7"/>
    <w:rsid w:val="00857111"/>
    <w:rsid w:val="0085715C"/>
    <w:rsid w:val="008571E5"/>
    <w:rsid w:val="0085726A"/>
    <w:rsid w:val="008572C7"/>
    <w:rsid w:val="00857469"/>
    <w:rsid w:val="008574FF"/>
    <w:rsid w:val="00857618"/>
    <w:rsid w:val="0085777F"/>
    <w:rsid w:val="00857783"/>
    <w:rsid w:val="008579B0"/>
    <w:rsid w:val="00857A81"/>
    <w:rsid w:val="00857B5C"/>
    <w:rsid w:val="00857C0B"/>
    <w:rsid w:val="00857CA1"/>
    <w:rsid w:val="00857D2A"/>
    <w:rsid w:val="00857DF4"/>
    <w:rsid w:val="00857E51"/>
    <w:rsid w:val="00857F18"/>
    <w:rsid w:val="00857F35"/>
    <w:rsid w:val="00857FB2"/>
    <w:rsid w:val="00857FB6"/>
    <w:rsid w:val="00857FCC"/>
    <w:rsid w:val="008600EC"/>
    <w:rsid w:val="00860163"/>
    <w:rsid w:val="008601B9"/>
    <w:rsid w:val="0086020C"/>
    <w:rsid w:val="00860285"/>
    <w:rsid w:val="008603D3"/>
    <w:rsid w:val="008603F0"/>
    <w:rsid w:val="008604BA"/>
    <w:rsid w:val="008604D9"/>
    <w:rsid w:val="008604E7"/>
    <w:rsid w:val="00860514"/>
    <w:rsid w:val="008605B2"/>
    <w:rsid w:val="008606D7"/>
    <w:rsid w:val="0086083D"/>
    <w:rsid w:val="00860887"/>
    <w:rsid w:val="00860891"/>
    <w:rsid w:val="00860907"/>
    <w:rsid w:val="00860985"/>
    <w:rsid w:val="00860A63"/>
    <w:rsid w:val="00860B57"/>
    <w:rsid w:val="00860B5F"/>
    <w:rsid w:val="00860B9B"/>
    <w:rsid w:val="00860BE2"/>
    <w:rsid w:val="00860C9D"/>
    <w:rsid w:val="00860E17"/>
    <w:rsid w:val="00860FD4"/>
    <w:rsid w:val="00861016"/>
    <w:rsid w:val="0086105B"/>
    <w:rsid w:val="0086105C"/>
    <w:rsid w:val="0086108E"/>
    <w:rsid w:val="008610B7"/>
    <w:rsid w:val="00861171"/>
    <w:rsid w:val="00861282"/>
    <w:rsid w:val="0086133C"/>
    <w:rsid w:val="00861493"/>
    <w:rsid w:val="00861532"/>
    <w:rsid w:val="00861650"/>
    <w:rsid w:val="00861863"/>
    <w:rsid w:val="00861907"/>
    <w:rsid w:val="00861A0D"/>
    <w:rsid w:val="00861A50"/>
    <w:rsid w:val="00861AEA"/>
    <w:rsid w:val="00861B2F"/>
    <w:rsid w:val="00861B76"/>
    <w:rsid w:val="00861CC5"/>
    <w:rsid w:val="00861CC9"/>
    <w:rsid w:val="00861CE3"/>
    <w:rsid w:val="00861DDD"/>
    <w:rsid w:val="00861E9F"/>
    <w:rsid w:val="00861F4C"/>
    <w:rsid w:val="00861FA0"/>
    <w:rsid w:val="0086206B"/>
    <w:rsid w:val="008620F1"/>
    <w:rsid w:val="008621BC"/>
    <w:rsid w:val="00862202"/>
    <w:rsid w:val="00862224"/>
    <w:rsid w:val="008622B5"/>
    <w:rsid w:val="008622E5"/>
    <w:rsid w:val="00862358"/>
    <w:rsid w:val="00862484"/>
    <w:rsid w:val="008624BC"/>
    <w:rsid w:val="008624F5"/>
    <w:rsid w:val="008625AE"/>
    <w:rsid w:val="008625C4"/>
    <w:rsid w:val="0086262D"/>
    <w:rsid w:val="00862640"/>
    <w:rsid w:val="00862653"/>
    <w:rsid w:val="00862791"/>
    <w:rsid w:val="00862831"/>
    <w:rsid w:val="0086297D"/>
    <w:rsid w:val="008629B7"/>
    <w:rsid w:val="00862B10"/>
    <w:rsid w:val="00862B2F"/>
    <w:rsid w:val="00862B8E"/>
    <w:rsid w:val="00862BAE"/>
    <w:rsid w:val="00862CC8"/>
    <w:rsid w:val="00862CE3"/>
    <w:rsid w:val="00862E4A"/>
    <w:rsid w:val="00862EFF"/>
    <w:rsid w:val="00863115"/>
    <w:rsid w:val="00863159"/>
    <w:rsid w:val="00863175"/>
    <w:rsid w:val="008632EB"/>
    <w:rsid w:val="00863347"/>
    <w:rsid w:val="00863357"/>
    <w:rsid w:val="00863370"/>
    <w:rsid w:val="008633EA"/>
    <w:rsid w:val="00863433"/>
    <w:rsid w:val="008634EA"/>
    <w:rsid w:val="008635A4"/>
    <w:rsid w:val="0086366C"/>
    <w:rsid w:val="0086366E"/>
    <w:rsid w:val="00863682"/>
    <w:rsid w:val="0086372D"/>
    <w:rsid w:val="008637EA"/>
    <w:rsid w:val="008638F7"/>
    <w:rsid w:val="00863916"/>
    <w:rsid w:val="008639F1"/>
    <w:rsid w:val="00863A62"/>
    <w:rsid w:val="00863BC7"/>
    <w:rsid w:val="00863C5D"/>
    <w:rsid w:val="00863C9F"/>
    <w:rsid w:val="00863CE9"/>
    <w:rsid w:val="00863D59"/>
    <w:rsid w:val="00863D6F"/>
    <w:rsid w:val="00863F0F"/>
    <w:rsid w:val="00864068"/>
    <w:rsid w:val="00864094"/>
    <w:rsid w:val="00864165"/>
    <w:rsid w:val="00864191"/>
    <w:rsid w:val="008641AE"/>
    <w:rsid w:val="008641EE"/>
    <w:rsid w:val="00864254"/>
    <w:rsid w:val="008642D3"/>
    <w:rsid w:val="0086431C"/>
    <w:rsid w:val="008644BA"/>
    <w:rsid w:val="00864662"/>
    <w:rsid w:val="00864722"/>
    <w:rsid w:val="0086488A"/>
    <w:rsid w:val="00864942"/>
    <w:rsid w:val="00864951"/>
    <w:rsid w:val="00864A89"/>
    <w:rsid w:val="00864AF3"/>
    <w:rsid w:val="00864B53"/>
    <w:rsid w:val="00864BE2"/>
    <w:rsid w:val="00864C35"/>
    <w:rsid w:val="00864CD1"/>
    <w:rsid w:val="00864E34"/>
    <w:rsid w:val="00864E94"/>
    <w:rsid w:val="00864ED1"/>
    <w:rsid w:val="0086506A"/>
    <w:rsid w:val="00865074"/>
    <w:rsid w:val="00865165"/>
    <w:rsid w:val="008651C8"/>
    <w:rsid w:val="0086522D"/>
    <w:rsid w:val="0086522F"/>
    <w:rsid w:val="00865385"/>
    <w:rsid w:val="00865460"/>
    <w:rsid w:val="008655AB"/>
    <w:rsid w:val="008655FD"/>
    <w:rsid w:val="00865631"/>
    <w:rsid w:val="00865791"/>
    <w:rsid w:val="00865798"/>
    <w:rsid w:val="00865812"/>
    <w:rsid w:val="008658E7"/>
    <w:rsid w:val="00865951"/>
    <w:rsid w:val="008659C2"/>
    <w:rsid w:val="00865C3D"/>
    <w:rsid w:val="00865C91"/>
    <w:rsid w:val="00865CB2"/>
    <w:rsid w:val="00865D84"/>
    <w:rsid w:val="00865DE7"/>
    <w:rsid w:val="00865F3F"/>
    <w:rsid w:val="00866042"/>
    <w:rsid w:val="00866298"/>
    <w:rsid w:val="0086629B"/>
    <w:rsid w:val="00866436"/>
    <w:rsid w:val="00866463"/>
    <w:rsid w:val="00866610"/>
    <w:rsid w:val="0086666D"/>
    <w:rsid w:val="00866692"/>
    <w:rsid w:val="00866763"/>
    <w:rsid w:val="00866784"/>
    <w:rsid w:val="008667B6"/>
    <w:rsid w:val="008667FF"/>
    <w:rsid w:val="00866A75"/>
    <w:rsid w:val="00866AC8"/>
    <w:rsid w:val="00866B2E"/>
    <w:rsid w:val="00866B36"/>
    <w:rsid w:val="00866CAF"/>
    <w:rsid w:val="00866ED7"/>
    <w:rsid w:val="00866F5E"/>
    <w:rsid w:val="0086704C"/>
    <w:rsid w:val="00867107"/>
    <w:rsid w:val="00867167"/>
    <w:rsid w:val="0086720B"/>
    <w:rsid w:val="0086722E"/>
    <w:rsid w:val="0086734D"/>
    <w:rsid w:val="00867535"/>
    <w:rsid w:val="00867762"/>
    <w:rsid w:val="008677A2"/>
    <w:rsid w:val="00867862"/>
    <w:rsid w:val="00867869"/>
    <w:rsid w:val="00867880"/>
    <w:rsid w:val="008678EB"/>
    <w:rsid w:val="0086795B"/>
    <w:rsid w:val="00867980"/>
    <w:rsid w:val="008679C6"/>
    <w:rsid w:val="008679F2"/>
    <w:rsid w:val="00867BA0"/>
    <w:rsid w:val="00867BC3"/>
    <w:rsid w:val="00867D70"/>
    <w:rsid w:val="00867DD5"/>
    <w:rsid w:val="00867E8B"/>
    <w:rsid w:val="00867EF8"/>
    <w:rsid w:val="00867F43"/>
    <w:rsid w:val="00867F5B"/>
    <w:rsid w:val="00867F61"/>
    <w:rsid w:val="00867FE8"/>
    <w:rsid w:val="00870063"/>
    <w:rsid w:val="008701DC"/>
    <w:rsid w:val="008702BE"/>
    <w:rsid w:val="00870467"/>
    <w:rsid w:val="00870490"/>
    <w:rsid w:val="008706B3"/>
    <w:rsid w:val="008706E0"/>
    <w:rsid w:val="00870768"/>
    <w:rsid w:val="0087082C"/>
    <w:rsid w:val="00870939"/>
    <w:rsid w:val="00870A56"/>
    <w:rsid w:val="00870AB8"/>
    <w:rsid w:val="00870B60"/>
    <w:rsid w:val="00870C27"/>
    <w:rsid w:val="00870CBF"/>
    <w:rsid w:val="00870CD3"/>
    <w:rsid w:val="00870D2D"/>
    <w:rsid w:val="00870D76"/>
    <w:rsid w:val="00870F14"/>
    <w:rsid w:val="0087103E"/>
    <w:rsid w:val="008711DC"/>
    <w:rsid w:val="008711DF"/>
    <w:rsid w:val="008711E1"/>
    <w:rsid w:val="00871295"/>
    <w:rsid w:val="0087129C"/>
    <w:rsid w:val="0087129D"/>
    <w:rsid w:val="00871345"/>
    <w:rsid w:val="008714DD"/>
    <w:rsid w:val="0087153A"/>
    <w:rsid w:val="008715D9"/>
    <w:rsid w:val="0087185C"/>
    <w:rsid w:val="00871890"/>
    <w:rsid w:val="00871899"/>
    <w:rsid w:val="00871954"/>
    <w:rsid w:val="008719A4"/>
    <w:rsid w:val="00871ACE"/>
    <w:rsid w:val="00871AFB"/>
    <w:rsid w:val="00871B56"/>
    <w:rsid w:val="00871B6D"/>
    <w:rsid w:val="00871D18"/>
    <w:rsid w:val="00871D3F"/>
    <w:rsid w:val="00871E2C"/>
    <w:rsid w:val="00871E3B"/>
    <w:rsid w:val="00871E9C"/>
    <w:rsid w:val="00871EAA"/>
    <w:rsid w:val="00871FB7"/>
    <w:rsid w:val="00871FDF"/>
    <w:rsid w:val="0087210C"/>
    <w:rsid w:val="00872229"/>
    <w:rsid w:val="00872298"/>
    <w:rsid w:val="0087230F"/>
    <w:rsid w:val="00872387"/>
    <w:rsid w:val="008725FF"/>
    <w:rsid w:val="008726C0"/>
    <w:rsid w:val="008726FC"/>
    <w:rsid w:val="00872736"/>
    <w:rsid w:val="00872791"/>
    <w:rsid w:val="0087279B"/>
    <w:rsid w:val="00872A7B"/>
    <w:rsid w:val="00872A9A"/>
    <w:rsid w:val="00872AB4"/>
    <w:rsid w:val="00872BB5"/>
    <w:rsid w:val="00872C24"/>
    <w:rsid w:val="00872C2D"/>
    <w:rsid w:val="00872C39"/>
    <w:rsid w:val="00872C55"/>
    <w:rsid w:val="00872C98"/>
    <w:rsid w:val="00872D29"/>
    <w:rsid w:val="00872D67"/>
    <w:rsid w:val="00872D8A"/>
    <w:rsid w:val="00872DE5"/>
    <w:rsid w:val="00872E1B"/>
    <w:rsid w:val="00872E2C"/>
    <w:rsid w:val="00872E61"/>
    <w:rsid w:val="00873087"/>
    <w:rsid w:val="0087317F"/>
    <w:rsid w:val="008733FA"/>
    <w:rsid w:val="008734D1"/>
    <w:rsid w:val="008736C8"/>
    <w:rsid w:val="008737C7"/>
    <w:rsid w:val="008737EE"/>
    <w:rsid w:val="008737FC"/>
    <w:rsid w:val="00873886"/>
    <w:rsid w:val="00873962"/>
    <w:rsid w:val="00873C46"/>
    <w:rsid w:val="00873C64"/>
    <w:rsid w:val="00873C97"/>
    <w:rsid w:val="00873CAB"/>
    <w:rsid w:val="00873E9E"/>
    <w:rsid w:val="00873EF4"/>
    <w:rsid w:val="00873F21"/>
    <w:rsid w:val="00873F4C"/>
    <w:rsid w:val="008740C3"/>
    <w:rsid w:val="00874284"/>
    <w:rsid w:val="008743AD"/>
    <w:rsid w:val="00874416"/>
    <w:rsid w:val="0087444E"/>
    <w:rsid w:val="00874538"/>
    <w:rsid w:val="008749E3"/>
    <w:rsid w:val="00874A32"/>
    <w:rsid w:val="00874A70"/>
    <w:rsid w:val="00874AA7"/>
    <w:rsid w:val="00874AC8"/>
    <w:rsid w:val="00874C3A"/>
    <w:rsid w:val="00874C48"/>
    <w:rsid w:val="00874E2A"/>
    <w:rsid w:val="00874E3E"/>
    <w:rsid w:val="00874FE6"/>
    <w:rsid w:val="0087507C"/>
    <w:rsid w:val="008751CE"/>
    <w:rsid w:val="008753CC"/>
    <w:rsid w:val="008754C9"/>
    <w:rsid w:val="00875634"/>
    <w:rsid w:val="0087566B"/>
    <w:rsid w:val="00875738"/>
    <w:rsid w:val="00875911"/>
    <w:rsid w:val="0087591A"/>
    <w:rsid w:val="00875996"/>
    <w:rsid w:val="00875A05"/>
    <w:rsid w:val="00875A2E"/>
    <w:rsid w:val="00875A38"/>
    <w:rsid w:val="00875B43"/>
    <w:rsid w:val="00875C36"/>
    <w:rsid w:val="00875E4A"/>
    <w:rsid w:val="00875E84"/>
    <w:rsid w:val="00875EE3"/>
    <w:rsid w:val="00875F5E"/>
    <w:rsid w:val="00875FCF"/>
    <w:rsid w:val="00875FD9"/>
    <w:rsid w:val="0087604E"/>
    <w:rsid w:val="008761E7"/>
    <w:rsid w:val="0087621F"/>
    <w:rsid w:val="00876386"/>
    <w:rsid w:val="00876464"/>
    <w:rsid w:val="0087646C"/>
    <w:rsid w:val="0087649D"/>
    <w:rsid w:val="0087655E"/>
    <w:rsid w:val="00876643"/>
    <w:rsid w:val="0087670E"/>
    <w:rsid w:val="008767E8"/>
    <w:rsid w:val="008767FE"/>
    <w:rsid w:val="0087686D"/>
    <w:rsid w:val="00876A6E"/>
    <w:rsid w:val="00876A88"/>
    <w:rsid w:val="00876AC0"/>
    <w:rsid w:val="00876B02"/>
    <w:rsid w:val="00876C8A"/>
    <w:rsid w:val="00876CE8"/>
    <w:rsid w:val="00876D41"/>
    <w:rsid w:val="00876DD0"/>
    <w:rsid w:val="00876F49"/>
    <w:rsid w:val="00876FDF"/>
    <w:rsid w:val="00876FED"/>
    <w:rsid w:val="0087706D"/>
    <w:rsid w:val="008770F7"/>
    <w:rsid w:val="00877121"/>
    <w:rsid w:val="0087719C"/>
    <w:rsid w:val="008771BD"/>
    <w:rsid w:val="0087724E"/>
    <w:rsid w:val="008772DB"/>
    <w:rsid w:val="00877364"/>
    <w:rsid w:val="008773DA"/>
    <w:rsid w:val="00877412"/>
    <w:rsid w:val="00877473"/>
    <w:rsid w:val="008774DE"/>
    <w:rsid w:val="0087753A"/>
    <w:rsid w:val="008776D4"/>
    <w:rsid w:val="008777EE"/>
    <w:rsid w:val="008778F6"/>
    <w:rsid w:val="0087795F"/>
    <w:rsid w:val="0087797F"/>
    <w:rsid w:val="00877A24"/>
    <w:rsid w:val="00877AE9"/>
    <w:rsid w:val="00877AF3"/>
    <w:rsid w:val="00877C2D"/>
    <w:rsid w:val="00877C68"/>
    <w:rsid w:val="00877E95"/>
    <w:rsid w:val="00880023"/>
    <w:rsid w:val="0088005F"/>
    <w:rsid w:val="00880100"/>
    <w:rsid w:val="00880320"/>
    <w:rsid w:val="0088034C"/>
    <w:rsid w:val="00880389"/>
    <w:rsid w:val="008803F0"/>
    <w:rsid w:val="00880434"/>
    <w:rsid w:val="00880610"/>
    <w:rsid w:val="008806D9"/>
    <w:rsid w:val="008806EE"/>
    <w:rsid w:val="00880712"/>
    <w:rsid w:val="00880716"/>
    <w:rsid w:val="0088077B"/>
    <w:rsid w:val="008807C3"/>
    <w:rsid w:val="008808F7"/>
    <w:rsid w:val="00880904"/>
    <w:rsid w:val="00880966"/>
    <w:rsid w:val="00880A05"/>
    <w:rsid w:val="00880A66"/>
    <w:rsid w:val="00880B57"/>
    <w:rsid w:val="00880BC4"/>
    <w:rsid w:val="00880C0C"/>
    <w:rsid w:val="00880C89"/>
    <w:rsid w:val="00880CE4"/>
    <w:rsid w:val="00880D00"/>
    <w:rsid w:val="00880D92"/>
    <w:rsid w:val="00880EBE"/>
    <w:rsid w:val="00880F87"/>
    <w:rsid w:val="00880FCA"/>
    <w:rsid w:val="0088103B"/>
    <w:rsid w:val="00881080"/>
    <w:rsid w:val="00881134"/>
    <w:rsid w:val="00881262"/>
    <w:rsid w:val="00881276"/>
    <w:rsid w:val="00881325"/>
    <w:rsid w:val="0088137F"/>
    <w:rsid w:val="008813E1"/>
    <w:rsid w:val="0088143E"/>
    <w:rsid w:val="00881561"/>
    <w:rsid w:val="00881573"/>
    <w:rsid w:val="008815DD"/>
    <w:rsid w:val="00881609"/>
    <w:rsid w:val="0088177E"/>
    <w:rsid w:val="0088190B"/>
    <w:rsid w:val="0088191F"/>
    <w:rsid w:val="00881938"/>
    <w:rsid w:val="0088194A"/>
    <w:rsid w:val="008819FA"/>
    <w:rsid w:val="00881A3C"/>
    <w:rsid w:val="00881B06"/>
    <w:rsid w:val="00881CBE"/>
    <w:rsid w:val="00881CC8"/>
    <w:rsid w:val="00881F86"/>
    <w:rsid w:val="00881FCA"/>
    <w:rsid w:val="00881FE2"/>
    <w:rsid w:val="00882069"/>
    <w:rsid w:val="008820B5"/>
    <w:rsid w:val="00882221"/>
    <w:rsid w:val="00882248"/>
    <w:rsid w:val="00882259"/>
    <w:rsid w:val="0088227B"/>
    <w:rsid w:val="008822D8"/>
    <w:rsid w:val="00882387"/>
    <w:rsid w:val="008824E4"/>
    <w:rsid w:val="00882542"/>
    <w:rsid w:val="00882570"/>
    <w:rsid w:val="008825BE"/>
    <w:rsid w:val="00882661"/>
    <w:rsid w:val="008826A1"/>
    <w:rsid w:val="008826BA"/>
    <w:rsid w:val="008826C6"/>
    <w:rsid w:val="00882773"/>
    <w:rsid w:val="00882793"/>
    <w:rsid w:val="0088283D"/>
    <w:rsid w:val="008828B3"/>
    <w:rsid w:val="008828C4"/>
    <w:rsid w:val="008828D1"/>
    <w:rsid w:val="00882930"/>
    <w:rsid w:val="00882979"/>
    <w:rsid w:val="00882B0A"/>
    <w:rsid w:val="00882BBF"/>
    <w:rsid w:val="00882C00"/>
    <w:rsid w:val="00882D29"/>
    <w:rsid w:val="00882DB1"/>
    <w:rsid w:val="00882EC1"/>
    <w:rsid w:val="0088304C"/>
    <w:rsid w:val="00883193"/>
    <w:rsid w:val="0088324A"/>
    <w:rsid w:val="00883358"/>
    <w:rsid w:val="00883365"/>
    <w:rsid w:val="0088339E"/>
    <w:rsid w:val="00883496"/>
    <w:rsid w:val="008834CA"/>
    <w:rsid w:val="00883563"/>
    <w:rsid w:val="00883735"/>
    <w:rsid w:val="00883881"/>
    <w:rsid w:val="008838AB"/>
    <w:rsid w:val="008838CC"/>
    <w:rsid w:val="00883941"/>
    <w:rsid w:val="00883A2A"/>
    <w:rsid w:val="00883A35"/>
    <w:rsid w:val="00883ABD"/>
    <w:rsid w:val="00883B8D"/>
    <w:rsid w:val="00883E05"/>
    <w:rsid w:val="00883E74"/>
    <w:rsid w:val="00883E98"/>
    <w:rsid w:val="00883F07"/>
    <w:rsid w:val="00883FFE"/>
    <w:rsid w:val="0088411F"/>
    <w:rsid w:val="0088429A"/>
    <w:rsid w:val="008842F8"/>
    <w:rsid w:val="008843E4"/>
    <w:rsid w:val="00884467"/>
    <w:rsid w:val="00884479"/>
    <w:rsid w:val="0088448E"/>
    <w:rsid w:val="00884514"/>
    <w:rsid w:val="00884538"/>
    <w:rsid w:val="00884552"/>
    <w:rsid w:val="008845C7"/>
    <w:rsid w:val="008847A8"/>
    <w:rsid w:val="008848A0"/>
    <w:rsid w:val="00884BF2"/>
    <w:rsid w:val="00884D7B"/>
    <w:rsid w:val="00884D80"/>
    <w:rsid w:val="00884DEF"/>
    <w:rsid w:val="00884E0E"/>
    <w:rsid w:val="00884E66"/>
    <w:rsid w:val="00884EEF"/>
    <w:rsid w:val="00884EFA"/>
    <w:rsid w:val="00884F15"/>
    <w:rsid w:val="00884F21"/>
    <w:rsid w:val="00884F28"/>
    <w:rsid w:val="00884FB8"/>
    <w:rsid w:val="00885050"/>
    <w:rsid w:val="00885077"/>
    <w:rsid w:val="0088510E"/>
    <w:rsid w:val="00885132"/>
    <w:rsid w:val="00885194"/>
    <w:rsid w:val="00885285"/>
    <w:rsid w:val="0088528D"/>
    <w:rsid w:val="008853DB"/>
    <w:rsid w:val="008853EB"/>
    <w:rsid w:val="0088540C"/>
    <w:rsid w:val="00885473"/>
    <w:rsid w:val="008855FC"/>
    <w:rsid w:val="00885611"/>
    <w:rsid w:val="0088572B"/>
    <w:rsid w:val="008859B9"/>
    <w:rsid w:val="00885B92"/>
    <w:rsid w:val="00885C61"/>
    <w:rsid w:val="00885D9E"/>
    <w:rsid w:val="00886059"/>
    <w:rsid w:val="00886132"/>
    <w:rsid w:val="008861DF"/>
    <w:rsid w:val="0088620F"/>
    <w:rsid w:val="00886293"/>
    <w:rsid w:val="00886411"/>
    <w:rsid w:val="0088646F"/>
    <w:rsid w:val="008864DF"/>
    <w:rsid w:val="008865B0"/>
    <w:rsid w:val="0088660D"/>
    <w:rsid w:val="00886679"/>
    <w:rsid w:val="008866C7"/>
    <w:rsid w:val="0088673F"/>
    <w:rsid w:val="0088682A"/>
    <w:rsid w:val="00886911"/>
    <w:rsid w:val="00886AA2"/>
    <w:rsid w:val="00886BD9"/>
    <w:rsid w:val="00886BE1"/>
    <w:rsid w:val="00886D01"/>
    <w:rsid w:val="0088714A"/>
    <w:rsid w:val="0088719B"/>
    <w:rsid w:val="008871C0"/>
    <w:rsid w:val="0088721B"/>
    <w:rsid w:val="0088723E"/>
    <w:rsid w:val="0088727C"/>
    <w:rsid w:val="0088741B"/>
    <w:rsid w:val="00887444"/>
    <w:rsid w:val="00887550"/>
    <w:rsid w:val="00887563"/>
    <w:rsid w:val="008875D2"/>
    <w:rsid w:val="0088777B"/>
    <w:rsid w:val="008877BC"/>
    <w:rsid w:val="00887813"/>
    <w:rsid w:val="0088793F"/>
    <w:rsid w:val="0088797F"/>
    <w:rsid w:val="008879FA"/>
    <w:rsid w:val="00887B89"/>
    <w:rsid w:val="00887C13"/>
    <w:rsid w:val="00887CA6"/>
    <w:rsid w:val="00887F1A"/>
    <w:rsid w:val="00887FAB"/>
    <w:rsid w:val="00887FF2"/>
    <w:rsid w:val="00890027"/>
    <w:rsid w:val="0089003F"/>
    <w:rsid w:val="008900C0"/>
    <w:rsid w:val="008900C7"/>
    <w:rsid w:val="0089012C"/>
    <w:rsid w:val="008901B1"/>
    <w:rsid w:val="00890354"/>
    <w:rsid w:val="00890455"/>
    <w:rsid w:val="008904AE"/>
    <w:rsid w:val="0089056C"/>
    <w:rsid w:val="0089059C"/>
    <w:rsid w:val="00890613"/>
    <w:rsid w:val="008906FA"/>
    <w:rsid w:val="008908D1"/>
    <w:rsid w:val="008908FA"/>
    <w:rsid w:val="00890966"/>
    <w:rsid w:val="00890A64"/>
    <w:rsid w:val="00890A9B"/>
    <w:rsid w:val="00890AE4"/>
    <w:rsid w:val="00890BD6"/>
    <w:rsid w:val="00890C11"/>
    <w:rsid w:val="00890CAD"/>
    <w:rsid w:val="00890CEF"/>
    <w:rsid w:val="00890D18"/>
    <w:rsid w:val="00890D35"/>
    <w:rsid w:val="00890F0E"/>
    <w:rsid w:val="00891005"/>
    <w:rsid w:val="00891170"/>
    <w:rsid w:val="008912CF"/>
    <w:rsid w:val="008912D5"/>
    <w:rsid w:val="0089130F"/>
    <w:rsid w:val="00891369"/>
    <w:rsid w:val="008913AF"/>
    <w:rsid w:val="0089140A"/>
    <w:rsid w:val="00891424"/>
    <w:rsid w:val="00891698"/>
    <w:rsid w:val="00891730"/>
    <w:rsid w:val="0089174F"/>
    <w:rsid w:val="00891883"/>
    <w:rsid w:val="0089190E"/>
    <w:rsid w:val="00891925"/>
    <w:rsid w:val="0089192C"/>
    <w:rsid w:val="00891943"/>
    <w:rsid w:val="00891971"/>
    <w:rsid w:val="008919FF"/>
    <w:rsid w:val="00891A53"/>
    <w:rsid w:val="00891A54"/>
    <w:rsid w:val="00891ACC"/>
    <w:rsid w:val="00891AD3"/>
    <w:rsid w:val="00891B7B"/>
    <w:rsid w:val="00891BE7"/>
    <w:rsid w:val="00891C9D"/>
    <w:rsid w:val="00891DE7"/>
    <w:rsid w:val="00891E13"/>
    <w:rsid w:val="00891F7B"/>
    <w:rsid w:val="00891FD6"/>
    <w:rsid w:val="00892037"/>
    <w:rsid w:val="008920DC"/>
    <w:rsid w:val="0089216C"/>
    <w:rsid w:val="008921A6"/>
    <w:rsid w:val="0089230C"/>
    <w:rsid w:val="00892379"/>
    <w:rsid w:val="008923D1"/>
    <w:rsid w:val="00892635"/>
    <w:rsid w:val="008926FE"/>
    <w:rsid w:val="00892704"/>
    <w:rsid w:val="0089270E"/>
    <w:rsid w:val="0089271A"/>
    <w:rsid w:val="008927D3"/>
    <w:rsid w:val="00892807"/>
    <w:rsid w:val="00892859"/>
    <w:rsid w:val="008929CB"/>
    <w:rsid w:val="008929CD"/>
    <w:rsid w:val="00892A02"/>
    <w:rsid w:val="0089302A"/>
    <w:rsid w:val="0089309F"/>
    <w:rsid w:val="008930B9"/>
    <w:rsid w:val="0089318F"/>
    <w:rsid w:val="008931BE"/>
    <w:rsid w:val="008931DB"/>
    <w:rsid w:val="00893211"/>
    <w:rsid w:val="00893278"/>
    <w:rsid w:val="00893349"/>
    <w:rsid w:val="008933C7"/>
    <w:rsid w:val="008935CB"/>
    <w:rsid w:val="0089371D"/>
    <w:rsid w:val="00893767"/>
    <w:rsid w:val="00893779"/>
    <w:rsid w:val="0089389F"/>
    <w:rsid w:val="00893A79"/>
    <w:rsid w:val="00893A87"/>
    <w:rsid w:val="00893B57"/>
    <w:rsid w:val="00893C38"/>
    <w:rsid w:val="00893C97"/>
    <w:rsid w:val="00893CD7"/>
    <w:rsid w:val="00893CE7"/>
    <w:rsid w:val="00893E10"/>
    <w:rsid w:val="00894051"/>
    <w:rsid w:val="008941DC"/>
    <w:rsid w:val="0089422F"/>
    <w:rsid w:val="0089426D"/>
    <w:rsid w:val="0089430D"/>
    <w:rsid w:val="008944AC"/>
    <w:rsid w:val="008944D9"/>
    <w:rsid w:val="00894530"/>
    <w:rsid w:val="008946E6"/>
    <w:rsid w:val="0089488F"/>
    <w:rsid w:val="008948CE"/>
    <w:rsid w:val="008948FA"/>
    <w:rsid w:val="0089492C"/>
    <w:rsid w:val="00894A12"/>
    <w:rsid w:val="00894AD1"/>
    <w:rsid w:val="00894AE8"/>
    <w:rsid w:val="00894BFE"/>
    <w:rsid w:val="00894D1A"/>
    <w:rsid w:val="00894D4B"/>
    <w:rsid w:val="00894DA2"/>
    <w:rsid w:val="00894EA8"/>
    <w:rsid w:val="00894ED5"/>
    <w:rsid w:val="00894FB9"/>
    <w:rsid w:val="008950DC"/>
    <w:rsid w:val="00895167"/>
    <w:rsid w:val="00895544"/>
    <w:rsid w:val="00895548"/>
    <w:rsid w:val="00895552"/>
    <w:rsid w:val="00895559"/>
    <w:rsid w:val="008955AB"/>
    <w:rsid w:val="00895776"/>
    <w:rsid w:val="00895871"/>
    <w:rsid w:val="00895AAF"/>
    <w:rsid w:val="00895AC3"/>
    <w:rsid w:val="00895BDF"/>
    <w:rsid w:val="00895BF4"/>
    <w:rsid w:val="00895C73"/>
    <w:rsid w:val="00895DBD"/>
    <w:rsid w:val="0089603B"/>
    <w:rsid w:val="00896093"/>
    <w:rsid w:val="00896178"/>
    <w:rsid w:val="008961D9"/>
    <w:rsid w:val="00896452"/>
    <w:rsid w:val="008964B9"/>
    <w:rsid w:val="0089650C"/>
    <w:rsid w:val="008965B7"/>
    <w:rsid w:val="008966B3"/>
    <w:rsid w:val="0089673A"/>
    <w:rsid w:val="0089676A"/>
    <w:rsid w:val="0089678C"/>
    <w:rsid w:val="008967E6"/>
    <w:rsid w:val="00896832"/>
    <w:rsid w:val="0089683A"/>
    <w:rsid w:val="00896AC0"/>
    <w:rsid w:val="00896C62"/>
    <w:rsid w:val="00896C83"/>
    <w:rsid w:val="00896E05"/>
    <w:rsid w:val="00896EC8"/>
    <w:rsid w:val="00896EDB"/>
    <w:rsid w:val="00896F2F"/>
    <w:rsid w:val="00896F4D"/>
    <w:rsid w:val="00897221"/>
    <w:rsid w:val="008972D6"/>
    <w:rsid w:val="0089732C"/>
    <w:rsid w:val="008973CE"/>
    <w:rsid w:val="008974AF"/>
    <w:rsid w:val="008974E7"/>
    <w:rsid w:val="0089753C"/>
    <w:rsid w:val="00897556"/>
    <w:rsid w:val="00897616"/>
    <w:rsid w:val="008976F0"/>
    <w:rsid w:val="008976F5"/>
    <w:rsid w:val="008977B8"/>
    <w:rsid w:val="00897832"/>
    <w:rsid w:val="00897844"/>
    <w:rsid w:val="008978BE"/>
    <w:rsid w:val="008978DC"/>
    <w:rsid w:val="008979A0"/>
    <w:rsid w:val="008979D5"/>
    <w:rsid w:val="00897A74"/>
    <w:rsid w:val="00897AAC"/>
    <w:rsid w:val="00897AE0"/>
    <w:rsid w:val="00897AFF"/>
    <w:rsid w:val="00897B0F"/>
    <w:rsid w:val="00897B6D"/>
    <w:rsid w:val="00897D39"/>
    <w:rsid w:val="00897DD0"/>
    <w:rsid w:val="00897E49"/>
    <w:rsid w:val="00897E56"/>
    <w:rsid w:val="00897F1B"/>
    <w:rsid w:val="00897F85"/>
    <w:rsid w:val="00897FE6"/>
    <w:rsid w:val="008A00D3"/>
    <w:rsid w:val="008A0122"/>
    <w:rsid w:val="008A01BF"/>
    <w:rsid w:val="008A01E8"/>
    <w:rsid w:val="008A0233"/>
    <w:rsid w:val="008A023D"/>
    <w:rsid w:val="008A02E8"/>
    <w:rsid w:val="008A03B0"/>
    <w:rsid w:val="008A03E5"/>
    <w:rsid w:val="008A062B"/>
    <w:rsid w:val="008A07D0"/>
    <w:rsid w:val="008A07F9"/>
    <w:rsid w:val="008A08BC"/>
    <w:rsid w:val="008A09E4"/>
    <w:rsid w:val="008A09E7"/>
    <w:rsid w:val="008A0A12"/>
    <w:rsid w:val="008A0A8F"/>
    <w:rsid w:val="008A0B35"/>
    <w:rsid w:val="008A0BF5"/>
    <w:rsid w:val="008A0C5E"/>
    <w:rsid w:val="008A0C6F"/>
    <w:rsid w:val="008A0CF0"/>
    <w:rsid w:val="008A0E48"/>
    <w:rsid w:val="008A0EEA"/>
    <w:rsid w:val="008A0F0F"/>
    <w:rsid w:val="008A0F57"/>
    <w:rsid w:val="008A1006"/>
    <w:rsid w:val="008A108A"/>
    <w:rsid w:val="008A10BE"/>
    <w:rsid w:val="008A1148"/>
    <w:rsid w:val="008A13AA"/>
    <w:rsid w:val="008A141E"/>
    <w:rsid w:val="008A15A9"/>
    <w:rsid w:val="008A15B5"/>
    <w:rsid w:val="008A15E5"/>
    <w:rsid w:val="008A16CE"/>
    <w:rsid w:val="008A17C6"/>
    <w:rsid w:val="008A18D5"/>
    <w:rsid w:val="008A18F1"/>
    <w:rsid w:val="008A1A23"/>
    <w:rsid w:val="008A1A46"/>
    <w:rsid w:val="008A1BFA"/>
    <w:rsid w:val="008A1EDF"/>
    <w:rsid w:val="008A2012"/>
    <w:rsid w:val="008A212F"/>
    <w:rsid w:val="008A213A"/>
    <w:rsid w:val="008A226F"/>
    <w:rsid w:val="008A228F"/>
    <w:rsid w:val="008A2449"/>
    <w:rsid w:val="008A2469"/>
    <w:rsid w:val="008A2543"/>
    <w:rsid w:val="008A265D"/>
    <w:rsid w:val="008A26A2"/>
    <w:rsid w:val="008A26C8"/>
    <w:rsid w:val="008A279C"/>
    <w:rsid w:val="008A27D3"/>
    <w:rsid w:val="008A289C"/>
    <w:rsid w:val="008A292D"/>
    <w:rsid w:val="008A296C"/>
    <w:rsid w:val="008A29C8"/>
    <w:rsid w:val="008A2A25"/>
    <w:rsid w:val="008A2B63"/>
    <w:rsid w:val="008A2EA2"/>
    <w:rsid w:val="008A2F17"/>
    <w:rsid w:val="008A2F34"/>
    <w:rsid w:val="008A2F3E"/>
    <w:rsid w:val="008A2F4A"/>
    <w:rsid w:val="008A2F63"/>
    <w:rsid w:val="008A2FC3"/>
    <w:rsid w:val="008A3005"/>
    <w:rsid w:val="008A30A0"/>
    <w:rsid w:val="008A3233"/>
    <w:rsid w:val="008A3271"/>
    <w:rsid w:val="008A3310"/>
    <w:rsid w:val="008A33E3"/>
    <w:rsid w:val="008A3420"/>
    <w:rsid w:val="008A3542"/>
    <w:rsid w:val="008A357E"/>
    <w:rsid w:val="008A35E8"/>
    <w:rsid w:val="008A362E"/>
    <w:rsid w:val="008A381D"/>
    <w:rsid w:val="008A38AE"/>
    <w:rsid w:val="008A3925"/>
    <w:rsid w:val="008A3A4A"/>
    <w:rsid w:val="008A3A94"/>
    <w:rsid w:val="008A3AB5"/>
    <w:rsid w:val="008A3B45"/>
    <w:rsid w:val="008A3B5B"/>
    <w:rsid w:val="008A3CB2"/>
    <w:rsid w:val="008A3DD1"/>
    <w:rsid w:val="008A3E2D"/>
    <w:rsid w:val="008A3F5F"/>
    <w:rsid w:val="008A3FBC"/>
    <w:rsid w:val="008A3FF8"/>
    <w:rsid w:val="008A4049"/>
    <w:rsid w:val="008A4073"/>
    <w:rsid w:val="008A40CA"/>
    <w:rsid w:val="008A4154"/>
    <w:rsid w:val="008A41C3"/>
    <w:rsid w:val="008A41ED"/>
    <w:rsid w:val="008A42AD"/>
    <w:rsid w:val="008A4375"/>
    <w:rsid w:val="008A43BB"/>
    <w:rsid w:val="008A4638"/>
    <w:rsid w:val="008A4674"/>
    <w:rsid w:val="008A46CF"/>
    <w:rsid w:val="008A4790"/>
    <w:rsid w:val="008A48CC"/>
    <w:rsid w:val="008A4976"/>
    <w:rsid w:val="008A4A9A"/>
    <w:rsid w:val="008A4CC5"/>
    <w:rsid w:val="008A4D0D"/>
    <w:rsid w:val="008A4E45"/>
    <w:rsid w:val="008A4E91"/>
    <w:rsid w:val="008A504B"/>
    <w:rsid w:val="008A509C"/>
    <w:rsid w:val="008A50A4"/>
    <w:rsid w:val="008A5111"/>
    <w:rsid w:val="008A522B"/>
    <w:rsid w:val="008A526B"/>
    <w:rsid w:val="008A52AA"/>
    <w:rsid w:val="008A52B7"/>
    <w:rsid w:val="008A5328"/>
    <w:rsid w:val="008A54D5"/>
    <w:rsid w:val="008A5510"/>
    <w:rsid w:val="008A55A9"/>
    <w:rsid w:val="008A55C4"/>
    <w:rsid w:val="008A564F"/>
    <w:rsid w:val="008A56EC"/>
    <w:rsid w:val="008A56F2"/>
    <w:rsid w:val="008A5787"/>
    <w:rsid w:val="008A57B2"/>
    <w:rsid w:val="008A5862"/>
    <w:rsid w:val="008A58BA"/>
    <w:rsid w:val="008A58F8"/>
    <w:rsid w:val="008A5907"/>
    <w:rsid w:val="008A5A1D"/>
    <w:rsid w:val="008A5A9C"/>
    <w:rsid w:val="008A5B33"/>
    <w:rsid w:val="008A5B96"/>
    <w:rsid w:val="008A5BE2"/>
    <w:rsid w:val="008A5C07"/>
    <w:rsid w:val="008A5C2A"/>
    <w:rsid w:val="008A5C94"/>
    <w:rsid w:val="008A6005"/>
    <w:rsid w:val="008A60C5"/>
    <w:rsid w:val="008A619E"/>
    <w:rsid w:val="008A61D9"/>
    <w:rsid w:val="008A62ED"/>
    <w:rsid w:val="008A63B2"/>
    <w:rsid w:val="008A6496"/>
    <w:rsid w:val="008A6598"/>
    <w:rsid w:val="008A65AD"/>
    <w:rsid w:val="008A65CB"/>
    <w:rsid w:val="008A6634"/>
    <w:rsid w:val="008A66F8"/>
    <w:rsid w:val="008A6741"/>
    <w:rsid w:val="008A67D6"/>
    <w:rsid w:val="008A6844"/>
    <w:rsid w:val="008A686F"/>
    <w:rsid w:val="008A6880"/>
    <w:rsid w:val="008A68A2"/>
    <w:rsid w:val="008A6931"/>
    <w:rsid w:val="008A697B"/>
    <w:rsid w:val="008A6ABB"/>
    <w:rsid w:val="008A6AF1"/>
    <w:rsid w:val="008A6BF3"/>
    <w:rsid w:val="008A6C53"/>
    <w:rsid w:val="008A6C88"/>
    <w:rsid w:val="008A6C96"/>
    <w:rsid w:val="008A6CB0"/>
    <w:rsid w:val="008A6D3C"/>
    <w:rsid w:val="008A6DB3"/>
    <w:rsid w:val="008A6DBB"/>
    <w:rsid w:val="008A6DCF"/>
    <w:rsid w:val="008A6E2A"/>
    <w:rsid w:val="008A6F05"/>
    <w:rsid w:val="008A6F37"/>
    <w:rsid w:val="008A7007"/>
    <w:rsid w:val="008A7037"/>
    <w:rsid w:val="008A708F"/>
    <w:rsid w:val="008A70E1"/>
    <w:rsid w:val="008A710A"/>
    <w:rsid w:val="008A7126"/>
    <w:rsid w:val="008A7329"/>
    <w:rsid w:val="008A7356"/>
    <w:rsid w:val="008A743D"/>
    <w:rsid w:val="008A7495"/>
    <w:rsid w:val="008A7520"/>
    <w:rsid w:val="008A75E0"/>
    <w:rsid w:val="008A7657"/>
    <w:rsid w:val="008A76F3"/>
    <w:rsid w:val="008A7760"/>
    <w:rsid w:val="008A7766"/>
    <w:rsid w:val="008A7969"/>
    <w:rsid w:val="008A79D9"/>
    <w:rsid w:val="008A7A23"/>
    <w:rsid w:val="008A7A62"/>
    <w:rsid w:val="008A7ACB"/>
    <w:rsid w:val="008A7C60"/>
    <w:rsid w:val="008A7C75"/>
    <w:rsid w:val="008A7CCB"/>
    <w:rsid w:val="008A7DEF"/>
    <w:rsid w:val="008A7ED3"/>
    <w:rsid w:val="008A7FC6"/>
    <w:rsid w:val="008B00C9"/>
    <w:rsid w:val="008B0245"/>
    <w:rsid w:val="008B02A4"/>
    <w:rsid w:val="008B0383"/>
    <w:rsid w:val="008B03EE"/>
    <w:rsid w:val="008B04A1"/>
    <w:rsid w:val="008B04DB"/>
    <w:rsid w:val="008B053A"/>
    <w:rsid w:val="008B057A"/>
    <w:rsid w:val="008B0736"/>
    <w:rsid w:val="008B07D6"/>
    <w:rsid w:val="008B07FE"/>
    <w:rsid w:val="008B0807"/>
    <w:rsid w:val="008B08D6"/>
    <w:rsid w:val="008B093B"/>
    <w:rsid w:val="008B0949"/>
    <w:rsid w:val="008B0970"/>
    <w:rsid w:val="008B0998"/>
    <w:rsid w:val="008B09E4"/>
    <w:rsid w:val="008B0B24"/>
    <w:rsid w:val="008B0D86"/>
    <w:rsid w:val="008B0E2B"/>
    <w:rsid w:val="008B0EA9"/>
    <w:rsid w:val="008B0EEF"/>
    <w:rsid w:val="008B0F9A"/>
    <w:rsid w:val="008B1294"/>
    <w:rsid w:val="008B1296"/>
    <w:rsid w:val="008B1351"/>
    <w:rsid w:val="008B1381"/>
    <w:rsid w:val="008B139F"/>
    <w:rsid w:val="008B13FB"/>
    <w:rsid w:val="008B14AC"/>
    <w:rsid w:val="008B14EA"/>
    <w:rsid w:val="008B155F"/>
    <w:rsid w:val="008B15A5"/>
    <w:rsid w:val="008B15C5"/>
    <w:rsid w:val="008B15F2"/>
    <w:rsid w:val="008B161D"/>
    <w:rsid w:val="008B1781"/>
    <w:rsid w:val="008B178A"/>
    <w:rsid w:val="008B1910"/>
    <w:rsid w:val="008B1B71"/>
    <w:rsid w:val="008B1BC6"/>
    <w:rsid w:val="008B1C85"/>
    <w:rsid w:val="008B1D05"/>
    <w:rsid w:val="008B1D38"/>
    <w:rsid w:val="008B1D9E"/>
    <w:rsid w:val="008B1EE8"/>
    <w:rsid w:val="008B1F06"/>
    <w:rsid w:val="008B1F36"/>
    <w:rsid w:val="008B1F4A"/>
    <w:rsid w:val="008B1FCF"/>
    <w:rsid w:val="008B2391"/>
    <w:rsid w:val="008B2511"/>
    <w:rsid w:val="008B2531"/>
    <w:rsid w:val="008B25DB"/>
    <w:rsid w:val="008B2691"/>
    <w:rsid w:val="008B2824"/>
    <w:rsid w:val="008B286E"/>
    <w:rsid w:val="008B28B2"/>
    <w:rsid w:val="008B2939"/>
    <w:rsid w:val="008B2954"/>
    <w:rsid w:val="008B2975"/>
    <w:rsid w:val="008B2A55"/>
    <w:rsid w:val="008B2C23"/>
    <w:rsid w:val="008B2CF3"/>
    <w:rsid w:val="008B2D84"/>
    <w:rsid w:val="008B2D8B"/>
    <w:rsid w:val="008B2EC5"/>
    <w:rsid w:val="008B2F67"/>
    <w:rsid w:val="008B2FF4"/>
    <w:rsid w:val="008B3123"/>
    <w:rsid w:val="008B31F6"/>
    <w:rsid w:val="008B3267"/>
    <w:rsid w:val="008B32BB"/>
    <w:rsid w:val="008B332F"/>
    <w:rsid w:val="008B33C2"/>
    <w:rsid w:val="008B3495"/>
    <w:rsid w:val="008B349A"/>
    <w:rsid w:val="008B36D8"/>
    <w:rsid w:val="008B3813"/>
    <w:rsid w:val="008B3A84"/>
    <w:rsid w:val="008B3AFD"/>
    <w:rsid w:val="008B3DFC"/>
    <w:rsid w:val="008B3F25"/>
    <w:rsid w:val="008B3F30"/>
    <w:rsid w:val="008B3FC6"/>
    <w:rsid w:val="008B410F"/>
    <w:rsid w:val="008B4112"/>
    <w:rsid w:val="008B41BD"/>
    <w:rsid w:val="008B4272"/>
    <w:rsid w:val="008B42C2"/>
    <w:rsid w:val="008B448D"/>
    <w:rsid w:val="008B44A2"/>
    <w:rsid w:val="008B4533"/>
    <w:rsid w:val="008B46CE"/>
    <w:rsid w:val="008B478C"/>
    <w:rsid w:val="008B492F"/>
    <w:rsid w:val="008B49AA"/>
    <w:rsid w:val="008B4A42"/>
    <w:rsid w:val="008B4B3D"/>
    <w:rsid w:val="008B4B76"/>
    <w:rsid w:val="008B4CA8"/>
    <w:rsid w:val="008B4CC9"/>
    <w:rsid w:val="008B4CF3"/>
    <w:rsid w:val="008B4D4B"/>
    <w:rsid w:val="008B4F3B"/>
    <w:rsid w:val="008B4FDB"/>
    <w:rsid w:val="008B4FEF"/>
    <w:rsid w:val="008B510C"/>
    <w:rsid w:val="008B5264"/>
    <w:rsid w:val="008B52BF"/>
    <w:rsid w:val="008B533C"/>
    <w:rsid w:val="008B5363"/>
    <w:rsid w:val="008B53C1"/>
    <w:rsid w:val="008B53E4"/>
    <w:rsid w:val="008B542B"/>
    <w:rsid w:val="008B54CF"/>
    <w:rsid w:val="008B5605"/>
    <w:rsid w:val="008B5674"/>
    <w:rsid w:val="008B569E"/>
    <w:rsid w:val="008B57EF"/>
    <w:rsid w:val="008B58F5"/>
    <w:rsid w:val="008B5A81"/>
    <w:rsid w:val="008B5A96"/>
    <w:rsid w:val="008B5BE7"/>
    <w:rsid w:val="008B5CBE"/>
    <w:rsid w:val="008B5DA8"/>
    <w:rsid w:val="008B5DF9"/>
    <w:rsid w:val="008B5DFB"/>
    <w:rsid w:val="008B60CF"/>
    <w:rsid w:val="008B6186"/>
    <w:rsid w:val="008B621F"/>
    <w:rsid w:val="008B636E"/>
    <w:rsid w:val="008B6386"/>
    <w:rsid w:val="008B6432"/>
    <w:rsid w:val="008B64E8"/>
    <w:rsid w:val="008B6523"/>
    <w:rsid w:val="008B659F"/>
    <w:rsid w:val="008B660C"/>
    <w:rsid w:val="008B665C"/>
    <w:rsid w:val="008B66F7"/>
    <w:rsid w:val="008B6740"/>
    <w:rsid w:val="008B67CA"/>
    <w:rsid w:val="008B6871"/>
    <w:rsid w:val="008B68D8"/>
    <w:rsid w:val="008B68E0"/>
    <w:rsid w:val="008B6937"/>
    <w:rsid w:val="008B69B7"/>
    <w:rsid w:val="008B6AE6"/>
    <w:rsid w:val="008B6BC8"/>
    <w:rsid w:val="008B6C2B"/>
    <w:rsid w:val="008B6CC4"/>
    <w:rsid w:val="008B6D58"/>
    <w:rsid w:val="008B6E9B"/>
    <w:rsid w:val="008B6EC7"/>
    <w:rsid w:val="008B6F43"/>
    <w:rsid w:val="008B7005"/>
    <w:rsid w:val="008B701E"/>
    <w:rsid w:val="008B7044"/>
    <w:rsid w:val="008B7053"/>
    <w:rsid w:val="008B70A4"/>
    <w:rsid w:val="008B70FE"/>
    <w:rsid w:val="008B71EF"/>
    <w:rsid w:val="008B7284"/>
    <w:rsid w:val="008B729A"/>
    <w:rsid w:val="008B7337"/>
    <w:rsid w:val="008B73C2"/>
    <w:rsid w:val="008B740E"/>
    <w:rsid w:val="008B74A2"/>
    <w:rsid w:val="008B7650"/>
    <w:rsid w:val="008B7700"/>
    <w:rsid w:val="008B778E"/>
    <w:rsid w:val="008B77A7"/>
    <w:rsid w:val="008B77CD"/>
    <w:rsid w:val="008B782E"/>
    <w:rsid w:val="008B7A0D"/>
    <w:rsid w:val="008B7A31"/>
    <w:rsid w:val="008B7A7F"/>
    <w:rsid w:val="008B7AF2"/>
    <w:rsid w:val="008B7B5E"/>
    <w:rsid w:val="008B7B60"/>
    <w:rsid w:val="008B7B79"/>
    <w:rsid w:val="008B7BBE"/>
    <w:rsid w:val="008B7C62"/>
    <w:rsid w:val="008B7DA0"/>
    <w:rsid w:val="008B7DD2"/>
    <w:rsid w:val="008B7E18"/>
    <w:rsid w:val="008B7E3C"/>
    <w:rsid w:val="008B7E80"/>
    <w:rsid w:val="008B7EBE"/>
    <w:rsid w:val="008B7EEE"/>
    <w:rsid w:val="008B7F18"/>
    <w:rsid w:val="008B7FC3"/>
    <w:rsid w:val="008B7FF8"/>
    <w:rsid w:val="008C01D2"/>
    <w:rsid w:val="008C0281"/>
    <w:rsid w:val="008C030F"/>
    <w:rsid w:val="008C0339"/>
    <w:rsid w:val="008C03AC"/>
    <w:rsid w:val="008C03CC"/>
    <w:rsid w:val="008C0448"/>
    <w:rsid w:val="008C0580"/>
    <w:rsid w:val="008C05AA"/>
    <w:rsid w:val="008C064B"/>
    <w:rsid w:val="008C0809"/>
    <w:rsid w:val="008C0A24"/>
    <w:rsid w:val="008C0A8A"/>
    <w:rsid w:val="008C0B3A"/>
    <w:rsid w:val="008C0C3E"/>
    <w:rsid w:val="008C0C44"/>
    <w:rsid w:val="008C0C89"/>
    <w:rsid w:val="008C0CA3"/>
    <w:rsid w:val="008C0D1D"/>
    <w:rsid w:val="008C0DBF"/>
    <w:rsid w:val="008C0E23"/>
    <w:rsid w:val="008C0ECF"/>
    <w:rsid w:val="008C0F3B"/>
    <w:rsid w:val="008C0FCD"/>
    <w:rsid w:val="008C1013"/>
    <w:rsid w:val="008C102B"/>
    <w:rsid w:val="008C10AD"/>
    <w:rsid w:val="008C10C2"/>
    <w:rsid w:val="008C122A"/>
    <w:rsid w:val="008C127E"/>
    <w:rsid w:val="008C1296"/>
    <w:rsid w:val="008C13E3"/>
    <w:rsid w:val="008C1433"/>
    <w:rsid w:val="008C15E8"/>
    <w:rsid w:val="008C166F"/>
    <w:rsid w:val="008C16EC"/>
    <w:rsid w:val="008C16F4"/>
    <w:rsid w:val="008C17AB"/>
    <w:rsid w:val="008C17FC"/>
    <w:rsid w:val="008C186A"/>
    <w:rsid w:val="008C1B6D"/>
    <w:rsid w:val="008C1DA3"/>
    <w:rsid w:val="008C1DF8"/>
    <w:rsid w:val="008C1E1A"/>
    <w:rsid w:val="008C1F07"/>
    <w:rsid w:val="008C2066"/>
    <w:rsid w:val="008C20AD"/>
    <w:rsid w:val="008C20C1"/>
    <w:rsid w:val="008C2127"/>
    <w:rsid w:val="008C225C"/>
    <w:rsid w:val="008C2431"/>
    <w:rsid w:val="008C248A"/>
    <w:rsid w:val="008C249E"/>
    <w:rsid w:val="008C253F"/>
    <w:rsid w:val="008C25F9"/>
    <w:rsid w:val="008C28B4"/>
    <w:rsid w:val="008C28EB"/>
    <w:rsid w:val="008C29D9"/>
    <w:rsid w:val="008C2B10"/>
    <w:rsid w:val="008C2B1C"/>
    <w:rsid w:val="008C2C37"/>
    <w:rsid w:val="008C2C81"/>
    <w:rsid w:val="008C2D2A"/>
    <w:rsid w:val="008C2D3A"/>
    <w:rsid w:val="008C2DCA"/>
    <w:rsid w:val="008C2E3A"/>
    <w:rsid w:val="008C2EE5"/>
    <w:rsid w:val="008C2F90"/>
    <w:rsid w:val="008C30A3"/>
    <w:rsid w:val="008C30DD"/>
    <w:rsid w:val="008C30F3"/>
    <w:rsid w:val="008C31E3"/>
    <w:rsid w:val="008C321E"/>
    <w:rsid w:val="008C3226"/>
    <w:rsid w:val="008C332B"/>
    <w:rsid w:val="008C338D"/>
    <w:rsid w:val="008C340C"/>
    <w:rsid w:val="008C3545"/>
    <w:rsid w:val="008C35E7"/>
    <w:rsid w:val="008C3676"/>
    <w:rsid w:val="008C36A2"/>
    <w:rsid w:val="008C3706"/>
    <w:rsid w:val="008C37CA"/>
    <w:rsid w:val="008C3890"/>
    <w:rsid w:val="008C396E"/>
    <w:rsid w:val="008C39C1"/>
    <w:rsid w:val="008C3A4E"/>
    <w:rsid w:val="008C3ADF"/>
    <w:rsid w:val="008C3B70"/>
    <w:rsid w:val="008C3BE3"/>
    <w:rsid w:val="008C3CB6"/>
    <w:rsid w:val="008C3D05"/>
    <w:rsid w:val="008C3D12"/>
    <w:rsid w:val="008C3D81"/>
    <w:rsid w:val="008C3D90"/>
    <w:rsid w:val="008C3DB6"/>
    <w:rsid w:val="008C3E78"/>
    <w:rsid w:val="008C3F5E"/>
    <w:rsid w:val="008C3F9C"/>
    <w:rsid w:val="008C4040"/>
    <w:rsid w:val="008C4057"/>
    <w:rsid w:val="008C412D"/>
    <w:rsid w:val="008C42B0"/>
    <w:rsid w:val="008C443C"/>
    <w:rsid w:val="008C44DE"/>
    <w:rsid w:val="008C4580"/>
    <w:rsid w:val="008C4645"/>
    <w:rsid w:val="008C46CA"/>
    <w:rsid w:val="008C46E7"/>
    <w:rsid w:val="008C46E9"/>
    <w:rsid w:val="008C47D9"/>
    <w:rsid w:val="008C47DA"/>
    <w:rsid w:val="008C4821"/>
    <w:rsid w:val="008C4890"/>
    <w:rsid w:val="008C49CF"/>
    <w:rsid w:val="008C49E8"/>
    <w:rsid w:val="008C4A2A"/>
    <w:rsid w:val="008C4A41"/>
    <w:rsid w:val="008C4B5D"/>
    <w:rsid w:val="008C4D27"/>
    <w:rsid w:val="008C4E5C"/>
    <w:rsid w:val="008C4ED2"/>
    <w:rsid w:val="008C4FAE"/>
    <w:rsid w:val="008C4FBE"/>
    <w:rsid w:val="008C503A"/>
    <w:rsid w:val="008C51E8"/>
    <w:rsid w:val="008C523A"/>
    <w:rsid w:val="008C54D1"/>
    <w:rsid w:val="008C5758"/>
    <w:rsid w:val="008C5770"/>
    <w:rsid w:val="008C5779"/>
    <w:rsid w:val="008C58CC"/>
    <w:rsid w:val="008C59C0"/>
    <w:rsid w:val="008C59D8"/>
    <w:rsid w:val="008C5A44"/>
    <w:rsid w:val="008C5A61"/>
    <w:rsid w:val="008C5AC0"/>
    <w:rsid w:val="008C5B4B"/>
    <w:rsid w:val="008C5BB3"/>
    <w:rsid w:val="008C5CE7"/>
    <w:rsid w:val="008C619C"/>
    <w:rsid w:val="008C61AD"/>
    <w:rsid w:val="008C625D"/>
    <w:rsid w:val="008C6437"/>
    <w:rsid w:val="008C652E"/>
    <w:rsid w:val="008C67B1"/>
    <w:rsid w:val="008C696F"/>
    <w:rsid w:val="008C6970"/>
    <w:rsid w:val="008C69F5"/>
    <w:rsid w:val="008C6A0F"/>
    <w:rsid w:val="008C6ABE"/>
    <w:rsid w:val="008C6E18"/>
    <w:rsid w:val="008C6E8F"/>
    <w:rsid w:val="008C7002"/>
    <w:rsid w:val="008C7037"/>
    <w:rsid w:val="008C706F"/>
    <w:rsid w:val="008C7160"/>
    <w:rsid w:val="008C7164"/>
    <w:rsid w:val="008C7195"/>
    <w:rsid w:val="008C72CC"/>
    <w:rsid w:val="008C734F"/>
    <w:rsid w:val="008C73C0"/>
    <w:rsid w:val="008C758A"/>
    <w:rsid w:val="008C758B"/>
    <w:rsid w:val="008C7597"/>
    <w:rsid w:val="008C7620"/>
    <w:rsid w:val="008C7675"/>
    <w:rsid w:val="008C7940"/>
    <w:rsid w:val="008C7965"/>
    <w:rsid w:val="008C7A0D"/>
    <w:rsid w:val="008C7D07"/>
    <w:rsid w:val="008C7EB5"/>
    <w:rsid w:val="008C7EEA"/>
    <w:rsid w:val="008C7F93"/>
    <w:rsid w:val="008D004A"/>
    <w:rsid w:val="008D0071"/>
    <w:rsid w:val="008D013B"/>
    <w:rsid w:val="008D01D7"/>
    <w:rsid w:val="008D0205"/>
    <w:rsid w:val="008D037B"/>
    <w:rsid w:val="008D0427"/>
    <w:rsid w:val="008D04B3"/>
    <w:rsid w:val="008D04E8"/>
    <w:rsid w:val="008D05D2"/>
    <w:rsid w:val="008D060E"/>
    <w:rsid w:val="008D0674"/>
    <w:rsid w:val="008D0728"/>
    <w:rsid w:val="008D08C0"/>
    <w:rsid w:val="008D091C"/>
    <w:rsid w:val="008D099E"/>
    <w:rsid w:val="008D0A02"/>
    <w:rsid w:val="008D0AB8"/>
    <w:rsid w:val="008D0AFC"/>
    <w:rsid w:val="008D0B91"/>
    <w:rsid w:val="008D0BA2"/>
    <w:rsid w:val="008D0BAA"/>
    <w:rsid w:val="008D0C90"/>
    <w:rsid w:val="008D0D32"/>
    <w:rsid w:val="008D0F82"/>
    <w:rsid w:val="008D0FFE"/>
    <w:rsid w:val="008D12CF"/>
    <w:rsid w:val="008D131D"/>
    <w:rsid w:val="008D132E"/>
    <w:rsid w:val="008D1355"/>
    <w:rsid w:val="008D1459"/>
    <w:rsid w:val="008D15C3"/>
    <w:rsid w:val="008D1670"/>
    <w:rsid w:val="008D16E7"/>
    <w:rsid w:val="008D18FA"/>
    <w:rsid w:val="008D1923"/>
    <w:rsid w:val="008D1ABF"/>
    <w:rsid w:val="008D1AC0"/>
    <w:rsid w:val="008D1AE7"/>
    <w:rsid w:val="008D1B8E"/>
    <w:rsid w:val="008D1C57"/>
    <w:rsid w:val="008D1C93"/>
    <w:rsid w:val="008D1D1A"/>
    <w:rsid w:val="008D1D4F"/>
    <w:rsid w:val="008D1D6F"/>
    <w:rsid w:val="008D1E2C"/>
    <w:rsid w:val="008D1E2E"/>
    <w:rsid w:val="008D1EBB"/>
    <w:rsid w:val="008D1F14"/>
    <w:rsid w:val="008D2014"/>
    <w:rsid w:val="008D216B"/>
    <w:rsid w:val="008D222D"/>
    <w:rsid w:val="008D2285"/>
    <w:rsid w:val="008D242E"/>
    <w:rsid w:val="008D2533"/>
    <w:rsid w:val="008D263E"/>
    <w:rsid w:val="008D2670"/>
    <w:rsid w:val="008D26A0"/>
    <w:rsid w:val="008D2792"/>
    <w:rsid w:val="008D27BA"/>
    <w:rsid w:val="008D27FF"/>
    <w:rsid w:val="008D28B6"/>
    <w:rsid w:val="008D29A5"/>
    <w:rsid w:val="008D29F0"/>
    <w:rsid w:val="008D29F4"/>
    <w:rsid w:val="008D2ABD"/>
    <w:rsid w:val="008D2AE2"/>
    <w:rsid w:val="008D2AED"/>
    <w:rsid w:val="008D2B51"/>
    <w:rsid w:val="008D2C54"/>
    <w:rsid w:val="008D2D48"/>
    <w:rsid w:val="008D2E37"/>
    <w:rsid w:val="008D2EC7"/>
    <w:rsid w:val="008D2FAA"/>
    <w:rsid w:val="008D2FEB"/>
    <w:rsid w:val="008D3048"/>
    <w:rsid w:val="008D304F"/>
    <w:rsid w:val="008D3151"/>
    <w:rsid w:val="008D3168"/>
    <w:rsid w:val="008D3218"/>
    <w:rsid w:val="008D3250"/>
    <w:rsid w:val="008D32E5"/>
    <w:rsid w:val="008D3320"/>
    <w:rsid w:val="008D339A"/>
    <w:rsid w:val="008D35BA"/>
    <w:rsid w:val="008D35DD"/>
    <w:rsid w:val="008D35FB"/>
    <w:rsid w:val="008D3718"/>
    <w:rsid w:val="008D37AE"/>
    <w:rsid w:val="008D3820"/>
    <w:rsid w:val="008D384E"/>
    <w:rsid w:val="008D388E"/>
    <w:rsid w:val="008D38A5"/>
    <w:rsid w:val="008D3942"/>
    <w:rsid w:val="008D39D3"/>
    <w:rsid w:val="008D3C47"/>
    <w:rsid w:val="008D3C4F"/>
    <w:rsid w:val="008D3D14"/>
    <w:rsid w:val="008D3DFA"/>
    <w:rsid w:val="008D3EBE"/>
    <w:rsid w:val="008D3FDA"/>
    <w:rsid w:val="008D40D6"/>
    <w:rsid w:val="008D40E9"/>
    <w:rsid w:val="008D410D"/>
    <w:rsid w:val="008D420B"/>
    <w:rsid w:val="008D4238"/>
    <w:rsid w:val="008D42B9"/>
    <w:rsid w:val="008D4426"/>
    <w:rsid w:val="008D44A8"/>
    <w:rsid w:val="008D450A"/>
    <w:rsid w:val="008D45E2"/>
    <w:rsid w:val="008D473E"/>
    <w:rsid w:val="008D4746"/>
    <w:rsid w:val="008D4799"/>
    <w:rsid w:val="008D4802"/>
    <w:rsid w:val="008D48B7"/>
    <w:rsid w:val="008D49A3"/>
    <w:rsid w:val="008D4AE5"/>
    <w:rsid w:val="008D4B74"/>
    <w:rsid w:val="008D4CB5"/>
    <w:rsid w:val="008D4CD4"/>
    <w:rsid w:val="008D4D80"/>
    <w:rsid w:val="008D4DA2"/>
    <w:rsid w:val="008D4DCD"/>
    <w:rsid w:val="008D507E"/>
    <w:rsid w:val="008D5093"/>
    <w:rsid w:val="008D513F"/>
    <w:rsid w:val="008D5142"/>
    <w:rsid w:val="008D520D"/>
    <w:rsid w:val="008D526B"/>
    <w:rsid w:val="008D527C"/>
    <w:rsid w:val="008D52E3"/>
    <w:rsid w:val="008D541A"/>
    <w:rsid w:val="008D5440"/>
    <w:rsid w:val="008D54FF"/>
    <w:rsid w:val="008D565B"/>
    <w:rsid w:val="008D5735"/>
    <w:rsid w:val="008D573F"/>
    <w:rsid w:val="008D5791"/>
    <w:rsid w:val="008D5842"/>
    <w:rsid w:val="008D5858"/>
    <w:rsid w:val="008D59BC"/>
    <w:rsid w:val="008D5A1E"/>
    <w:rsid w:val="008D5A52"/>
    <w:rsid w:val="008D5A7C"/>
    <w:rsid w:val="008D5B96"/>
    <w:rsid w:val="008D5C06"/>
    <w:rsid w:val="008D5C2F"/>
    <w:rsid w:val="008D5C78"/>
    <w:rsid w:val="008D5D36"/>
    <w:rsid w:val="008D5D4B"/>
    <w:rsid w:val="008D5D57"/>
    <w:rsid w:val="008D5E81"/>
    <w:rsid w:val="008D6116"/>
    <w:rsid w:val="008D6140"/>
    <w:rsid w:val="008D614C"/>
    <w:rsid w:val="008D6340"/>
    <w:rsid w:val="008D634E"/>
    <w:rsid w:val="008D6674"/>
    <w:rsid w:val="008D67A0"/>
    <w:rsid w:val="008D67D0"/>
    <w:rsid w:val="008D680B"/>
    <w:rsid w:val="008D6948"/>
    <w:rsid w:val="008D696B"/>
    <w:rsid w:val="008D6981"/>
    <w:rsid w:val="008D69E4"/>
    <w:rsid w:val="008D6A29"/>
    <w:rsid w:val="008D6BDD"/>
    <w:rsid w:val="008D6C86"/>
    <w:rsid w:val="008D6CB1"/>
    <w:rsid w:val="008D6DA2"/>
    <w:rsid w:val="008D6DF1"/>
    <w:rsid w:val="008D6E3B"/>
    <w:rsid w:val="008D6E5B"/>
    <w:rsid w:val="008D6E96"/>
    <w:rsid w:val="008D6F25"/>
    <w:rsid w:val="008D6F64"/>
    <w:rsid w:val="008D7002"/>
    <w:rsid w:val="008D7054"/>
    <w:rsid w:val="008D72FC"/>
    <w:rsid w:val="008D735B"/>
    <w:rsid w:val="008D742C"/>
    <w:rsid w:val="008D759A"/>
    <w:rsid w:val="008D76A5"/>
    <w:rsid w:val="008D76D5"/>
    <w:rsid w:val="008D77FE"/>
    <w:rsid w:val="008D7835"/>
    <w:rsid w:val="008D785F"/>
    <w:rsid w:val="008D7880"/>
    <w:rsid w:val="008D78D7"/>
    <w:rsid w:val="008D78E3"/>
    <w:rsid w:val="008D796F"/>
    <w:rsid w:val="008D79C0"/>
    <w:rsid w:val="008D7A3E"/>
    <w:rsid w:val="008D7A71"/>
    <w:rsid w:val="008D7ACC"/>
    <w:rsid w:val="008D7B1F"/>
    <w:rsid w:val="008D7B40"/>
    <w:rsid w:val="008D7B90"/>
    <w:rsid w:val="008D7BCE"/>
    <w:rsid w:val="008D7CAB"/>
    <w:rsid w:val="008D7CEA"/>
    <w:rsid w:val="008D7CF7"/>
    <w:rsid w:val="008D7DBF"/>
    <w:rsid w:val="008D7E57"/>
    <w:rsid w:val="008D7F52"/>
    <w:rsid w:val="008D7FAF"/>
    <w:rsid w:val="008E0085"/>
    <w:rsid w:val="008E00B7"/>
    <w:rsid w:val="008E0115"/>
    <w:rsid w:val="008E012A"/>
    <w:rsid w:val="008E0131"/>
    <w:rsid w:val="008E01D6"/>
    <w:rsid w:val="008E01F4"/>
    <w:rsid w:val="008E0259"/>
    <w:rsid w:val="008E0294"/>
    <w:rsid w:val="008E02BC"/>
    <w:rsid w:val="008E05F7"/>
    <w:rsid w:val="008E066A"/>
    <w:rsid w:val="008E0899"/>
    <w:rsid w:val="008E08A8"/>
    <w:rsid w:val="008E08DB"/>
    <w:rsid w:val="008E0A7A"/>
    <w:rsid w:val="008E0AA8"/>
    <w:rsid w:val="008E0CEF"/>
    <w:rsid w:val="008E0E57"/>
    <w:rsid w:val="008E0E78"/>
    <w:rsid w:val="008E0FD6"/>
    <w:rsid w:val="008E102B"/>
    <w:rsid w:val="008E108D"/>
    <w:rsid w:val="008E1127"/>
    <w:rsid w:val="008E1275"/>
    <w:rsid w:val="008E1291"/>
    <w:rsid w:val="008E1479"/>
    <w:rsid w:val="008E155A"/>
    <w:rsid w:val="008E16A0"/>
    <w:rsid w:val="008E1742"/>
    <w:rsid w:val="008E1791"/>
    <w:rsid w:val="008E1ABA"/>
    <w:rsid w:val="008E1B86"/>
    <w:rsid w:val="008E1C0A"/>
    <w:rsid w:val="008E1C24"/>
    <w:rsid w:val="008E1C73"/>
    <w:rsid w:val="008E1D11"/>
    <w:rsid w:val="008E1DA4"/>
    <w:rsid w:val="008E1E7D"/>
    <w:rsid w:val="008E1F0E"/>
    <w:rsid w:val="008E1F36"/>
    <w:rsid w:val="008E1FC8"/>
    <w:rsid w:val="008E202F"/>
    <w:rsid w:val="008E20F6"/>
    <w:rsid w:val="008E21AA"/>
    <w:rsid w:val="008E2215"/>
    <w:rsid w:val="008E227C"/>
    <w:rsid w:val="008E22C8"/>
    <w:rsid w:val="008E22EE"/>
    <w:rsid w:val="008E22F2"/>
    <w:rsid w:val="008E237F"/>
    <w:rsid w:val="008E2390"/>
    <w:rsid w:val="008E23E6"/>
    <w:rsid w:val="008E2465"/>
    <w:rsid w:val="008E25E7"/>
    <w:rsid w:val="008E267F"/>
    <w:rsid w:val="008E270A"/>
    <w:rsid w:val="008E2715"/>
    <w:rsid w:val="008E2738"/>
    <w:rsid w:val="008E27B8"/>
    <w:rsid w:val="008E27D6"/>
    <w:rsid w:val="008E27E4"/>
    <w:rsid w:val="008E27E9"/>
    <w:rsid w:val="008E28B8"/>
    <w:rsid w:val="008E28BA"/>
    <w:rsid w:val="008E290B"/>
    <w:rsid w:val="008E2935"/>
    <w:rsid w:val="008E2A90"/>
    <w:rsid w:val="008E2BA4"/>
    <w:rsid w:val="008E2BBF"/>
    <w:rsid w:val="008E2BC5"/>
    <w:rsid w:val="008E2BCB"/>
    <w:rsid w:val="008E2BF0"/>
    <w:rsid w:val="008E2C12"/>
    <w:rsid w:val="008E2C7E"/>
    <w:rsid w:val="008E2D79"/>
    <w:rsid w:val="008E2F0C"/>
    <w:rsid w:val="008E2FCB"/>
    <w:rsid w:val="008E300F"/>
    <w:rsid w:val="008E3165"/>
    <w:rsid w:val="008E3304"/>
    <w:rsid w:val="008E334B"/>
    <w:rsid w:val="008E35A9"/>
    <w:rsid w:val="008E35F9"/>
    <w:rsid w:val="008E36D9"/>
    <w:rsid w:val="008E3703"/>
    <w:rsid w:val="008E37D5"/>
    <w:rsid w:val="008E3862"/>
    <w:rsid w:val="008E3869"/>
    <w:rsid w:val="008E38E8"/>
    <w:rsid w:val="008E397B"/>
    <w:rsid w:val="008E3B0F"/>
    <w:rsid w:val="008E3B3C"/>
    <w:rsid w:val="008E3CF7"/>
    <w:rsid w:val="008E3E14"/>
    <w:rsid w:val="008E3E93"/>
    <w:rsid w:val="008E3F69"/>
    <w:rsid w:val="008E3FE0"/>
    <w:rsid w:val="008E4262"/>
    <w:rsid w:val="008E42B2"/>
    <w:rsid w:val="008E42DD"/>
    <w:rsid w:val="008E4312"/>
    <w:rsid w:val="008E4421"/>
    <w:rsid w:val="008E4462"/>
    <w:rsid w:val="008E448F"/>
    <w:rsid w:val="008E4658"/>
    <w:rsid w:val="008E46CC"/>
    <w:rsid w:val="008E46DC"/>
    <w:rsid w:val="008E473D"/>
    <w:rsid w:val="008E4863"/>
    <w:rsid w:val="008E48CA"/>
    <w:rsid w:val="008E48E6"/>
    <w:rsid w:val="008E4988"/>
    <w:rsid w:val="008E49B2"/>
    <w:rsid w:val="008E49F3"/>
    <w:rsid w:val="008E4A2A"/>
    <w:rsid w:val="008E4B1F"/>
    <w:rsid w:val="008E4B4C"/>
    <w:rsid w:val="008E4C06"/>
    <w:rsid w:val="008E4C2D"/>
    <w:rsid w:val="008E4DE9"/>
    <w:rsid w:val="008E4DEA"/>
    <w:rsid w:val="008E4E0C"/>
    <w:rsid w:val="008E4E5F"/>
    <w:rsid w:val="008E4ED2"/>
    <w:rsid w:val="008E4F3F"/>
    <w:rsid w:val="008E4FA2"/>
    <w:rsid w:val="008E5064"/>
    <w:rsid w:val="008E5142"/>
    <w:rsid w:val="008E526C"/>
    <w:rsid w:val="008E5282"/>
    <w:rsid w:val="008E5368"/>
    <w:rsid w:val="008E55A9"/>
    <w:rsid w:val="008E5660"/>
    <w:rsid w:val="008E56B9"/>
    <w:rsid w:val="008E56EE"/>
    <w:rsid w:val="008E570F"/>
    <w:rsid w:val="008E575B"/>
    <w:rsid w:val="008E5779"/>
    <w:rsid w:val="008E57F3"/>
    <w:rsid w:val="008E57FD"/>
    <w:rsid w:val="008E5987"/>
    <w:rsid w:val="008E598E"/>
    <w:rsid w:val="008E5A20"/>
    <w:rsid w:val="008E5AB6"/>
    <w:rsid w:val="008E5ABE"/>
    <w:rsid w:val="008E5AC4"/>
    <w:rsid w:val="008E5B99"/>
    <w:rsid w:val="008E5BA4"/>
    <w:rsid w:val="008E5BCD"/>
    <w:rsid w:val="008E5C09"/>
    <w:rsid w:val="008E5C3E"/>
    <w:rsid w:val="008E5DEA"/>
    <w:rsid w:val="008E5E0F"/>
    <w:rsid w:val="008E5EEA"/>
    <w:rsid w:val="008E5F1F"/>
    <w:rsid w:val="008E5F90"/>
    <w:rsid w:val="008E5FC8"/>
    <w:rsid w:val="008E6017"/>
    <w:rsid w:val="008E60AD"/>
    <w:rsid w:val="008E60C0"/>
    <w:rsid w:val="008E614E"/>
    <w:rsid w:val="008E6183"/>
    <w:rsid w:val="008E6197"/>
    <w:rsid w:val="008E61F1"/>
    <w:rsid w:val="008E62AA"/>
    <w:rsid w:val="008E62B0"/>
    <w:rsid w:val="008E62D4"/>
    <w:rsid w:val="008E633D"/>
    <w:rsid w:val="008E6367"/>
    <w:rsid w:val="008E636B"/>
    <w:rsid w:val="008E636C"/>
    <w:rsid w:val="008E64B5"/>
    <w:rsid w:val="008E658C"/>
    <w:rsid w:val="008E65F0"/>
    <w:rsid w:val="008E667F"/>
    <w:rsid w:val="008E66D1"/>
    <w:rsid w:val="008E6708"/>
    <w:rsid w:val="008E6744"/>
    <w:rsid w:val="008E6787"/>
    <w:rsid w:val="008E6841"/>
    <w:rsid w:val="008E6888"/>
    <w:rsid w:val="008E69BC"/>
    <w:rsid w:val="008E69FB"/>
    <w:rsid w:val="008E6A60"/>
    <w:rsid w:val="008E6B0E"/>
    <w:rsid w:val="008E6B3C"/>
    <w:rsid w:val="008E6C83"/>
    <w:rsid w:val="008E6CCD"/>
    <w:rsid w:val="008E6E82"/>
    <w:rsid w:val="008E6E8F"/>
    <w:rsid w:val="008E7175"/>
    <w:rsid w:val="008E71AC"/>
    <w:rsid w:val="008E724D"/>
    <w:rsid w:val="008E7280"/>
    <w:rsid w:val="008E72C6"/>
    <w:rsid w:val="008E7315"/>
    <w:rsid w:val="008E7383"/>
    <w:rsid w:val="008E7479"/>
    <w:rsid w:val="008E749B"/>
    <w:rsid w:val="008E768F"/>
    <w:rsid w:val="008E7722"/>
    <w:rsid w:val="008E7732"/>
    <w:rsid w:val="008E7741"/>
    <w:rsid w:val="008E787B"/>
    <w:rsid w:val="008E78A8"/>
    <w:rsid w:val="008E7910"/>
    <w:rsid w:val="008E7977"/>
    <w:rsid w:val="008E798F"/>
    <w:rsid w:val="008E79B8"/>
    <w:rsid w:val="008E79C5"/>
    <w:rsid w:val="008E7A67"/>
    <w:rsid w:val="008E7B71"/>
    <w:rsid w:val="008E7CA0"/>
    <w:rsid w:val="008E7CB1"/>
    <w:rsid w:val="008E7DB5"/>
    <w:rsid w:val="008E7E27"/>
    <w:rsid w:val="008E7E32"/>
    <w:rsid w:val="008E7EAE"/>
    <w:rsid w:val="008E7F04"/>
    <w:rsid w:val="008E7F31"/>
    <w:rsid w:val="008E7FED"/>
    <w:rsid w:val="008F0052"/>
    <w:rsid w:val="008F0086"/>
    <w:rsid w:val="008F0105"/>
    <w:rsid w:val="008F0107"/>
    <w:rsid w:val="008F01F2"/>
    <w:rsid w:val="008F0224"/>
    <w:rsid w:val="008F0254"/>
    <w:rsid w:val="008F0263"/>
    <w:rsid w:val="008F0279"/>
    <w:rsid w:val="008F0302"/>
    <w:rsid w:val="008F041B"/>
    <w:rsid w:val="008F0477"/>
    <w:rsid w:val="008F0493"/>
    <w:rsid w:val="008F0670"/>
    <w:rsid w:val="008F06D2"/>
    <w:rsid w:val="008F07A7"/>
    <w:rsid w:val="008F081A"/>
    <w:rsid w:val="008F0907"/>
    <w:rsid w:val="008F09B0"/>
    <w:rsid w:val="008F0A3C"/>
    <w:rsid w:val="008F0A58"/>
    <w:rsid w:val="008F0A8C"/>
    <w:rsid w:val="008F0AA0"/>
    <w:rsid w:val="008F0AB5"/>
    <w:rsid w:val="008F0D11"/>
    <w:rsid w:val="008F0E0A"/>
    <w:rsid w:val="008F0EE9"/>
    <w:rsid w:val="008F0F10"/>
    <w:rsid w:val="008F1025"/>
    <w:rsid w:val="008F11CE"/>
    <w:rsid w:val="008F11EB"/>
    <w:rsid w:val="008F1227"/>
    <w:rsid w:val="008F12CC"/>
    <w:rsid w:val="008F12DF"/>
    <w:rsid w:val="008F131D"/>
    <w:rsid w:val="008F13E7"/>
    <w:rsid w:val="008F142A"/>
    <w:rsid w:val="008F1519"/>
    <w:rsid w:val="008F171E"/>
    <w:rsid w:val="008F1839"/>
    <w:rsid w:val="008F18F1"/>
    <w:rsid w:val="008F19F3"/>
    <w:rsid w:val="008F1A89"/>
    <w:rsid w:val="008F1AF0"/>
    <w:rsid w:val="008F1B33"/>
    <w:rsid w:val="008F1CD8"/>
    <w:rsid w:val="008F1D21"/>
    <w:rsid w:val="008F1E08"/>
    <w:rsid w:val="008F1E1E"/>
    <w:rsid w:val="008F1E5E"/>
    <w:rsid w:val="008F1FC5"/>
    <w:rsid w:val="008F202A"/>
    <w:rsid w:val="008F2107"/>
    <w:rsid w:val="008F217D"/>
    <w:rsid w:val="008F22C5"/>
    <w:rsid w:val="008F23A8"/>
    <w:rsid w:val="008F23D0"/>
    <w:rsid w:val="008F23EF"/>
    <w:rsid w:val="008F2457"/>
    <w:rsid w:val="008F2480"/>
    <w:rsid w:val="008F2496"/>
    <w:rsid w:val="008F24D2"/>
    <w:rsid w:val="008F2546"/>
    <w:rsid w:val="008F2676"/>
    <w:rsid w:val="008F26B2"/>
    <w:rsid w:val="008F26BA"/>
    <w:rsid w:val="008F2851"/>
    <w:rsid w:val="008F289A"/>
    <w:rsid w:val="008F2988"/>
    <w:rsid w:val="008F2A30"/>
    <w:rsid w:val="008F2AC0"/>
    <w:rsid w:val="008F2BBB"/>
    <w:rsid w:val="008F2C3E"/>
    <w:rsid w:val="008F2C4F"/>
    <w:rsid w:val="008F2DD6"/>
    <w:rsid w:val="008F2E76"/>
    <w:rsid w:val="008F2F89"/>
    <w:rsid w:val="008F3043"/>
    <w:rsid w:val="008F3063"/>
    <w:rsid w:val="008F30F5"/>
    <w:rsid w:val="008F32C6"/>
    <w:rsid w:val="008F3340"/>
    <w:rsid w:val="008F351D"/>
    <w:rsid w:val="008F37E1"/>
    <w:rsid w:val="008F38B5"/>
    <w:rsid w:val="008F38E3"/>
    <w:rsid w:val="008F3903"/>
    <w:rsid w:val="008F3973"/>
    <w:rsid w:val="008F39C7"/>
    <w:rsid w:val="008F3C15"/>
    <w:rsid w:val="008F3C68"/>
    <w:rsid w:val="008F3D25"/>
    <w:rsid w:val="008F3D3C"/>
    <w:rsid w:val="008F3D5D"/>
    <w:rsid w:val="008F3DA6"/>
    <w:rsid w:val="008F3DDE"/>
    <w:rsid w:val="008F3E3B"/>
    <w:rsid w:val="008F3EA1"/>
    <w:rsid w:val="008F3FFF"/>
    <w:rsid w:val="008F401B"/>
    <w:rsid w:val="008F4028"/>
    <w:rsid w:val="008F4091"/>
    <w:rsid w:val="008F4138"/>
    <w:rsid w:val="008F423E"/>
    <w:rsid w:val="008F42D9"/>
    <w:rsid w:val="008F42E8"/>
    <w:rsid w:val="008F4532"/>
    <w:rsid w:val="008F455E"/>
    <w:rsid w:val="008F4569"/>
    <w:rsid w:val="008F45A5"/>
    <w:rsid w:val="008F4617"/>
    <w:rsid w:val="008F4686"/>
    <w:rsid w:val="008F468E"/>
    <w:rsid w:val="008F46FE"/>
    <w:rsid w:val="008F47DB"/>
    <w:rsid w:val="008F492B"/>
    <w:rsid w:val="008F4982"/>
    <w:rsid w:val="008F49B9"/>
    <w:rsid w:val="008F4C6C"/>
    <w:rsid w:val="008F4D58"/>
    <w:rsid w:val="008F4D5D"/>
    <w:rsid w:val="008F4D7B"/>
    <w:rsid w:val="008F4DBB"/>
    <w:rsid w:val="008F4DCA"/>
    <w:rsid w:val="008F4E92"/>
    <w:rsid w:val="008F4EAC"/>
    <w:rsid w:val="008F5061"/>
    <w:rsid w:val="008F5129"/>
    <w:rsid w:val="008F519B"/>
    <w:rsid w:val="008F519C"/>
    <w:rsid w:val="008F51D7"/>
    <w:rsid w:val="008F521B"/>
    <w:rsid w:val="008F5440"/>
    <w:rsid w:val="008F54F4"/>
    <w:rsid w:val="008F584F"/>
    <w:rsid w:val="008F5865"/>
    <w:rsid w:val="008F59B5"/>
    <w:rsid w:val="008F59D5"/>
    <w:rsid w:val="008F59E0"/>
    <w:rsid w:val="008F59EF"/>
    <w:rsid w:val="008F5A4E"/>
    <w:rsid w:val="008F5AE8"/>
    <w:rsid w:val="008F5B2E"/>
    <w:rsid w:val="008F5B71"/>
    <w:rsid w:val="008F5BEA"/>
    <w:rsid w:val="008F5C3D"/>
    <w:rsid w:val="008F5C5E"/>
    <w:rsid w:val="008F5CAE"/>
    <w:rsid w:val="008F5CC3"/>
    <w:rsid w:val="008F5CE7"/>
    <w:rsid w:val="008F5D10"/>
    <w:rsid w:val="008F5D8A"/>
    <w:rsid w:val="008F5DA2"/>
    <w:rsid w:val="008F5E1C"/>
    <w:rsid w:val="008F5E6F"/>
    <w:rsid w:val="008F5EBC"/>
    <w:rsid w:val="008F5FDA"/>
    <w:rsid w:val="008F5FE5"/>
    <w:rsid w:val="008F6012"/>
    <w:rsid w:val="008F6068"/>
    <w:rsid w:val="008F60BB"/>
    <w:rsid w:val="008F60CA"/>
    <w:rsid w:val="008F60F4"/>
    <w:rsid w:val="008F622D"/>
    <w:rsid w:val="008F6240"/>
    <w:rsid w:val="008F62B0"/>
    <w:rsid w:val="008F62C6"/>
    <w:rsid w:val="008F6305"/>
    <w:rsid w:val="008F6355"/>
    <w:rsid w:val="008F635C"/>
    <w:rsid w:val="008F640C"/>
    <w:rsid w:val="008F644A"/>
    <w:rsid w:val="008F648B"/>
    <w:rsid w:val="008F6557"/>
    <w:rsid w:val="008F659F"/>
    <w:rsid w:val="008F65BD"/>
    <w:rsid w:val="008F665A"/>
    <w:rsid w:val="008F6698"/>
    <w:rsid w:val="008F66BD"/>
    <w:rsid w:val="008F66CF"/>
    <w:rsid w:val="008F6813"/>
    <w:rsid w:val="008F6840"/>
    <w:rsid w:val="008F6913"/>
    <w:rsid w:val="008F6A75"/>
    <w:rsid w:val="008F6BC7"/>
    <w:rsid w:val="008F6C20"/>
    <w:rsid w:val="008F6C3F"/>
    <w:rsid w:val="008F6D04"/>
    <w:rsid w:val="008F6D3C"/>
    <w:rsid w:val="008F6E56"/>
    <w:rsid w:val="008F6EDF"/>
    <w:rsid w:val="008F6FE0"/>
    <w:rsid w:val="008F703F"/>
    <w:rsid w:val="008F7050"/>
    <w:rsid w:val="008F7058"/>
    <w:rsid w:val="008F7070"/>
    <w:rsid w:val="008F70D4"/>
    <w:rsid w:val="008F716C"/>
    <w:rsid w:val="008F71AE"/>
    <w:rsid w:val="008F7429"/>
    <w:rsid w:val="008F74BE"/>
    <w:rsid w:val="008F75DA"/>
    <w:rsid w:val="008F75F7"/>
    <w:rsid w:val="008F7775"/>
    <w:rsid w:val="008F7829"/>
    <w:rsid w:val="008F78FC"/>
    <w:rsid w:val="008F793D"/>
    <w:rsid w:val="008F79A5"/>
    <w:rsid w:val="008F79AF"/>
    <w:rsid w:val="008F7ACF"/>
    <w:rsid w:val="008F7B73"/>
    <w:rsid w:val="008F7BB4"/>
    <w:rsid w:val="008F7C1F"/>
    <w:rsid w:val="008F7E5B"/>
    <w:rsid w:val="008F7F54"/>
    <w:rsid w:val="008F7F66"/>
    <w:rsid w:val="008F7F9F"/>
    <w:rsid w:val="0090003F"/>
    <w:rsid w:val="00900072"/>
    <w:rsid w:val="009000C8"/>
    <w:rsid w:val="00900190"/>
    <w:rsid w:val="009001CD"/>
    <w:rsid w:val="009001FB"/>
    <w:rsid w:val="009002F1"/>
    <w:rsid w:val="009003FD"/>
    <w:rsid w:val="0090047D"/>
    <w:rsid w:val="0090049E"/>
    <w:rsid w:val="009004D5"/>
    <w:rsid w:val="00900632"/>
    <w:rsid w:val="0090063F"/>
    <w:rsid w:val="009006F3"/>
    <w:rsid w:val="0090071E"/>
    <w:rsid w:val="0090075A"/>
    <w:rsid w:val="0090077C"/>
    <w:rsid w:val="00900798"/>
    <w:rsid w:val="0090088F"/>
    <w:rsid w:val="009008B8"/>
    <w:rsid w:val="009008E7"/>
    <w:rsid w:val="009009A6"/>
    <w:rsid w:val="009009D6"/>
    <w:rsid w:val="00900A47"/>
    <w:rsid w:val="00900B60"/>
    <w:rsid w:val="00900C7D"/>
    <w:rsid w:val="00900D60"/>
    <w:rsid w:val="00900D75"/>
    <w:rsid w:val="00900DCD"/>
    <w:rsid w:val="00900E16"/>
    <w:rsid w:val="00900E72"/>
    <w:rsid w:val="00900E90"/>
    <w:rsid w:val="00900F6C"/>
    <w:rsid w:val="0090101E"/>
    <w:rsid w:val="00901048"/>
    <w:rsid w:val="0090108F"/>
    <w:rsid w:val="009010CD"/>
    <w:rsid w:val="0090115C"/>
    <w:rsid w:val="00901175"/>
    <w:rsid w:val="0090118D"/>
    <w:rsid w:val="00901195"/>
    <w:rsid w:val="0090119A"/>
    <w:rsid w:val="009011A2"/>
    <w:rsid w:val="009011C3"/>
    <w:rsid w:val="009011EC"/>
    <w:rsid w:val="009013EE"/>
    <w:rsid w:val="0090144A"/>
    <w:rsid w:val="0090165E"/>
    <w:rsid w:val="00901830"/>
    <w:rsid w:val="00901853"/>
    <w:rsid w:val="009018AC"/>
    <w:rsid w:val="009018F7"/>
    <w:rsid w:val="0090192B"/>
    <w:rsid w:val="00901A16"/>
    <w:rsid w:val="00901B3A"/>
    <w:rsid w:val="00901B55"/>
    <w:rsid w:val="00901B68"/>
    <w:rsid w:val="00901C47"/>
    <w:rsid w:val="00901CF4"/>
    <w:rsid w:val="00901DF6"/>
    <w:rsid w:val="00901E12"/>
    <w:rsid w:val="00901E1D"/>
    <w:rsid w:val="00901E68"/>
    <w:rsid w:val="00901F1E"/>
    <w:rsid w:val="00902018"/>
    <w:rsid w:val="0090206F"/>
    <w:rsid w:val="00902134"/>
    <w:rsid w:val="009021E4"/>
    <w:rsid w:val="00902202"/>
    <w:rsid w:val="009023B3"/>
    <w:rsid w:val="009023CD"/>
    <w:rsid w:val="00902455"/>
    <w:rsid w:val="009025CD"/>
    <w:rsid w:val="00902765"/>
    <w:rsid w:val="00902826"/>
    <w:rsid w:val="00902831"/>
    <w:rsid w:val="00902969"/>
    <w:rsid w:val="00902A0D"/>
    <w:rsid w:val="00902A62"/>
    <w:rsid w:val="00902A90"/>
    <w:rsid w:val="00902B46"/>
    <w:rsid w:val="00902D42"/>
    <w:rsid w:val="00902E69"/>
    <w:rsid w:val="00902EB2"/>
    <w:rsid w:val="00902EDE"/>
    <w:rsid w:val="00902F25"/>
    <w:rsid w:val="00903022"/>
    <w:rsid w:val="00903048"/>
    <w:rsid w:val="009030E5"/>
    <w:rsid w:val="009030EE"/>
    <w:rsid w:val="00903296"/>
    <w:rsid w:val="009032E1"/>
    <w:rsid w:val="00903365"/>
    <w:rsid w:val="009033F5"/>
    <w:rsid w:val="00903437"/>
    <w:rsid w:val="0090349B"/>
    <w:rsid w:val="00903697"/>
    <w:rsid w:val="009036F9"/>
    <w:rsid w:val="009037FB"/>
    <w:rsid w:val="00903884"/>
    <w:rsid w:val="00903936"/>
    <w:rsid w:val="00903A60"/>
    <w:rsid w:val="00903A98"/>
    <w:rsid w:val="00903AB8"/>
    <w:rsid w:val="00903B65"/>
    <w:rsid w:val="00903CF4"/>
    <w:rsid w:val="00903D56"/>
    <w:rsid w:val="00903DD0"/>
    <w:rsid w:val="00903F9E"/>
    <w:rsid w:val="00903FB3"/>
    <w:rsid w:val="00904073"/>
    <w:rsid w:val="00904121"/>
    <w:rsid w:val="009041AB"/>
    <w:rsid w:val="009042E0"/>
    <w:rsid w:val="0090432F"/>
    <w:rsid w:val="009045BB"/>
    <w:rsid w:val="009045EF"/>
    <w:rsid w:val="009045F1"/>
    <w:rsid w:val="0090474A"/>
    <w:rsid w:val="00904859"/>
    <w:rsid w:val="009048FA"/>
    <w:rsid w:val="0090495A"/>
    <w:rsid w:val="00904965"/>
    <w:rsid w:val="0090499F"/>
    <w:rsid w:val="009049BC"/>
    <w:rsid w:val="009049E1"/>
    <w:rsid w:val="009049FE"/>
    <w:rsid w:val="00904A2C"/>
    <w:rsid w:val="00904A31"/>
    <w:rsid w:val="00904AAC"/>
    <w:rsid w:val="00904B01"/>
    <w:rsid w:val="00904B1D"/>
    <w:rsid w:val="00904C3A"/>
    <w:rsid w:val="00904C57"/>
    <w:rsid w:val="00904D47"/>
    <w:rsid w:val="00904D4F"/>
    <w:rsid w:val="00904DFF"/>
    <w:rsid w:val="00904FF8"/>
    <w:rsid w:val="0090522F"/>
    <w:rsid w:val="00905403"/>
    <w:rsid w:val="0090540D"/>
    <w:rsid w:val="00905420"/>
    <w:rsid w:val="0090557F"/>
    <w:rsid w:val="00905679"/>
    <w:rsid w:val="00905690"/>
    <w:rsid w:val="009056D0"/>
    <w:rsid w:val="0090581B"/>
    <w:rsid w:val="00905B3B"/>
    <w:rsid w:val="00905B45"/>
    <w:rsid w:val="00905B4A"/>
    <w:rsid w:val="00905B4E"/>
    <w:rsid w:val="00905B55"/>
    <w:rsid w:val="00905BDF"/>
    <w:rsid w:val="00905D42"/>
    <w:rsid w:val="00905D43"/>
    <w:rsid w:val="00905DA5"/>
    <w:rsid w:val="00905DB4"/>
    <w:rsid w:val="00905E07"/>
    <w:rsid w:val="00905ED7"/>
    <w:rsid w:val="00905F3E"/>
    <w:rsid w:val="00905F86"/>
    <w:rsid w:val="00906044"/>
    <w:rsid w:val="00906069"/>
    <w:rsid w:val="00906134"/>
    <w:rsid w:val="009061CD"/>
    <w:rsid w:val="009061CE"/>
    <w:rsid w:val="009062A4"/>
    <w:rsid w:val="009062AB"/>
    <w:rsid w:val="00906312"/>
    <w:rsid w:val="0090631B"/>
    <w:rsid w:val="009063FC"/>
    <w:rsid w:val="0090640E"/>
    <w:rsid w:val="00906444"/>
    <w:rsid w:val="009065EA"/>
    <w:rsid w:val="009066A5"/>
    <w:rsid w:val="00906748"/>
    <w:rsid w:val="00906961"/>
    <w:rsid w:val="0090697E"/>
    <w:rsid w:val="009069F2"/>
    <w:rsid w:val="00906A06"/>
    <w:rsid w:val="00906A42"/>
    <w:rsid w:val="00906B5A"/>
    <w:rsid w:val="00906B5E"/>
    <w:rsid w:val="00906B63"/>
    <w:rsid w:val="00906B96"/>
    <w:rsid w:val="00906C37"/>
    <w:rsid w:val="00906C97"/>
    <w:rsid w:val="00906D64"/>
    <w:rsid w:val="00906D81"/>
    <w:rsid w:val="00906E27"/>
    <w:rsid w:val="00906E7F"/>
    <w:rsid w:val="00906E86"/>
    <w:rsid w:val="00906E8C"/>
    <w:rsid w:val="00906ECE"/>
    <w:rsid w:val="00906EE7"/>
    <w:rsid w:val="00906FAF"/>
    <w:rsid w:val="0090703E"/>
    <w:rsid w:val="009070D3"/>
    <w:rsid w:val="0090713E"/>
    <w:rsid w:val="00907330"/>
    <w:rsid w:val="0090746E"/>
    <w:rsid w:val="009074F4"/>
    <w:rsid w:val="00907666"/>
    <w:rsid w:val="009076EA"/>
    <w:rsid w:val="009077AB"/>
    <w:rsid w:val="00907800"/>
    <w:rsid w:val="0090786B"/>
    <w:rsid w:val="0090795F"/>
    <w:rsid w:val="009079C9"/>
    <w:rsid w:val="00907A00"/>
    <w:rsid w:val="00907B66"/>
    <w:rsid w:val="00907C65"/>
    <w:rsid w:val="00907CC4"/>
    <w:rsid w:val="00907E45"/>
    <w:rsid w:val="00907E9E"/>
    <w:rsid w:val="00907FF0"/>
    <w:rsid w:val="00910077"/>
    <w:rsid w:val="00910171"/>
    <w:rsid w:val="009101A5"/>
    <w:rsid w:val="009101FA"/>
    <w:rsid w:val="00910216"/>
    <w:rsid w:val="0091026E"/>
    <w:rsid w:val="0091033F"/>
    <w:rsid w:val="00910378"/>
    <w:rsid w:val="00910443"/>
    <w:rsid w:val="009104B0"/>
    <w:rsid w:val="0091059C"/>
    <w:rsid w:val="009105F2"/>
    <w:rsid w:val="00910625"/>
    <w:rsid w:val="0091066B"/>
    <w:rsid w:val="00910686"/>
    <w:rsid w:val="00910692"/>
    <w:rsid w:val="009106C9"/>
    <w:rsid w:val="00910735"/>
    <w:rsid w:val="00910770"/>
    <w:rsid w:val="009107D6"/>
    <w:rsid w:val="0091096E"/>
    <w:rsid w:val="00910A86"/>
    <w:rsid w:val="00910DE0"/>
    <w:rsid w:val="00910E29"/>
    <w:rsid w:val="00910F0C"/>
    <w:rsid w:val="00910F2D"/>
    <w:rsid w:val="00910F75"/>
    <w:rsid w:val="0091111D"/>
    <w:rsid w:val="00911196"/>
    <w:rsid w:val="009111A3"/>
    <w:rsid w:val="009111AF"/>
    <w:rsid w:val="009111CB"/>
    <w:rsid w:val="009112DB"/>
    <w:rsid w:val="009113CB"/>
    <w:rsid w:val="009114B5"/>
    <w:rsid w:val="009114CD"/>
    <w:rsid w:val="00911580"/>
    <w:rsid w:val="00911651"/>
    <w:rsid w:val="009116ED"/>
    <w:rsid w:val="00911748"/>
    <w:rsid w:val="0091176D"/>
    <w:rsid w:val="0091188F"/>
    <w:rsid w:val="00911914"/>
    <w:rsid w:val="00911956"/>
    <w:rsid w:val="0091196F"/>
    <w:rsid w:val="009119FF"/>
    <w:rsid w:val="00911AD9"/>
    <w:rsid w:val="00911B28"/>
    <w:rsid w:val="00911B87"/>
    <w:rsid w:val="00911BC6"/>
    <w:rsid w:val="00911CB9"/>
    <w:rsid w:val="00911D26"/>
    <w:rsid w:val="00911D43"/>
    <w:rsid w:val="00911F1C"/>
    <w:rsid w:val="00911F2B"/>
    <w:rsid w:val="00911F37"/>
    <w:rsid w:val="00911F67"/>
    <w:rsid w:val="00911FD9"/>
    <w:rsid w:val="0091200D"/>
    <w:rsid w:val="009120F2"/>
    <w:rsid w:val="009121E3"/>
    <w:rsid w:val="009123EC"/>
    <w:rsid w:val="0091246E"/>
    <w:rsid w:val="00912489"/>
    <w:rsid w:val="00912492"/>
    <w:rsid w:val="009124B6"/>
    <w:rsid w:val="00912522"/>
    <w:rsid w:val="009125D2"/>
    <w:rsid w:val="009125D3"/>
    <w:rsid w:val="00912638"/>
    <w:rsid w:val="009126A3"/>
    <w:rsid w:val="009126CB"/>
    <w:rsid w:val="0091276A"/>
    <w:rsid w:val="0091278E"/>
    <w:rsid w:val="009127CA"/>
    <w:rsid w:val="009127CD"/>
    <w:rsid w:val="009128DD"/>
    <w:rsid w:val="00912A28"/>
    <w:rsid w:val="00912B31"/>
    <w:rsid w:val="00912B7D"/>
    <w:rsid w:val="00912B84"/>
    <w:rsid w:val="00912B86"/>
    <w:rsid w:val="00912BB8"/>
    <w:rsid w:val="00912BC2"/>
    <w:rsid w:val="00912BC8"/>
    <w:rsid w:val="00912BE4"/>
    <w:rsid w:val="00912CA0"/>
    <w:rsid w:val="00912EDB"/>
    <w:rsid w:val="00912FAB"/>
    <w:rsid w:val="00913006"/>
    <w:rsid w:val="00913154"/>
    <w:rsid w:val="00913197"/>
    <w:rsid w:val="0091324B"/>
    <w:rsid w:val="00913254"/>
    <w:rsid w:val="0091327E"/>
    <w:rsid w:val="0091333D"/>
    <w:rsid w:val="0091338C"/>
    <w:rsid w:val="00913393"/>
    <w:rsid w:val="0091346E"/>
    <w:rsid w:val="009134AB"/>
    <w:rsid w:val="0091355F"/>
    <w:rsid w:val="00913563"/>
    <w:rsid w:val="009135B9"/>
    <w:rsid w:val="0091367D"/>
    <w:rsid w:val="009137AD"/>
    <w:rsid w:val="00913894"/>
    <w:rsid w:val="009138A9"/>
    <w:rsid w:val="009139DB"/>
    <w:rsid w:val="00913A8F"/>
    <w:rsid w:val="00913B10"/>
    <w:rsid w:val="00913D52"/>
    <w:rsid w:val="00913D81"/>
    <w:rsid w:val="00913E51"/>
    <w:rsid w:val="00913E72"/>
    <w:rsid w:val="00913E8B"/>
    <w:rsid w:val="00913FF4"/>
    <w:rsid w:val="009140EB"/>
    <w:rsid w:val="00914116"/>
    <w:rsid w:val="00914196"/>
    <w:rsid w:val="00914330"/>
    <w:rsid w:val="0091445C"/>
    <w:rsid w:val="0091455C"/>
    <w:rsid w:val="009145CD"/>
    <w:rsid w:val="0091471B"/>
    <w:rsid w:val="0091478D"/>
    <w:rsid w:val="009147D1"/>
    <w:rsid w:val="00914A12"/>
    <w:rsid w:val="00914AFF"/>
    <w:rsid w:val="00914BFE"/>
    <w:rsid w:val="00914C3B"/>
    <w:rsid w:val="00914C4A"/>
    <w:rsid w:val="00914DB9"/>
    <w:rsid w:val="00914E00"/>
    <w:rsid w:val="00914E57"/>
    <w:rsid w:val="00914E61"/>
    <w:rsid w:val="00914E65"/>
    <w:rsid w:val="00914ECC"/>
    <w:rsid w:val="00915070"/>
    <w:rsid w:val="00915083"/>
    <w:rsid w:val="0091508B"/>
    <w:rsid w:val="00915151"/>
    <w:rsid w:val="00915159"/>
    <w:rsid w:val="00915185"/>
    <w:rsid w:val="00915238"/>
    <w:rsid w:val="00915379"/>
    <w:rsid w:val="00915405"/>
    <w:rsid w:val="0091545A"/>
    <w:rsid w:val="009156CC"/>
    <w:rsid w:val="0091571E"/>
    <w:rsid w:val="009157A8"/>
    <w:rsid w:val="0091583A"/>
    <w:rsid w:val="009159B6"/>
    <w:rsid w:val="00915A31"/>
    <w:rsid w:val="00915A64"/>
    <w:rsid w:val="00915A9B"/>
    <w:rsid w:val="00915BC9"/>
    <w:rsid w:val="00915D76"/>
    <w:rsid w:val="00915E4A"/>
    <w:rsid w:val="00915ECE"/>
    <w:rsid w:val="00916000"/>
    <w:rsid w:val="00916133"/>
    <w:rsid w:val="0091613F"/>
    <w:rsid w:val="0091623E"/>
    <w:rsid w:val="00916294"/>
    <w:rsid w:val="00916344"/>
    <w:rsid w:val="0091638E"/>
    <w:rsid w:val="009163C6"/>
    <w:rsid w:val="00916547"/>
    <w:rsid w:val="009165DE"/>
    <w:rsid w:val="009166B6"/>
    <w:rsid w:val="0091676F"/>
    <w:rsid w:val="00916784"/>
    <w:rsid w:val="009167E5"/>
    <w:rsid w:val="00916982"/>
    <w:rsid w:val="00916A22"/>
    <w:rsid w:val="00916A9B"/>
    <w:rsid w:val="00916ACA"/>
    <w:rsid w:val="00916B01"/>
    <w:rsid w:val="00916B59"/>
    <w:rsid w:val="00916B9C"/>
    <w:rsid w:val="00916C08"/>
    <w:rsid w:val="00916CB8"/>
    <w:rsid w:val="00916CC3"/>
    <w:rsid w:val="00916D05"/>
    <w:rsid w:val="00916D92"/>
    <w:rsid w:val="00916DB8"/>
    <w:rsid w:val="00916E34"/>
    <w:rsid w:val="00916E85"/>
    <w:rsid w:val="00916E9A"/>
    <w:rsid w:val="00917008"/>
    <w:rsid w:val="009170C5"/>
    <w:rsid w:val="00917106"/>
    <w:rsid w:val="00917127"/>
    <w:rsid w:val="00917142"/>
    <w:rsid w:val="00917424"/>
    <w:rsid w:val="00917516"/>
    <w:rsid w:val="009175D4"/>
    <w:rsid w:val="009175E8"/>
    <w:rsid w:val="00917746"/>
    <w:rsid w:val="00917862"/>
    <w:rsid w:val="00917869"/>
    <w:rsid w:val="009178F5"/>
    <w:rsid w:val="00917993"/>
    <w:rsid w:val="00917998"/>
    <w:rsid w:val="00917A79"/>
    <w:rsid w:val="00917A83"/>
    <w:rsid w:val="00917AE8"/>
    <w:rsid w:val="00917B5E"/>
    <w:rsid w:val="00917BD8"/>
    <w:rsid w:val="00917C44"/>
    <w:rsid w:val="00917D25"/>
    <w:rsid w:val="00917E18"/>
    <w:rsid w:val="00917E4C"/>
    <w:rsid w:val="00917E84"/>
    <w:rsid w:val="00917F4D"/>
    <w:rsid w:val="0092005D"/>
    <w:rsid w:val="00920143"/>
    <w:rsid w:val="0092029F"/>
    <w:rsid w:val="009202E2"/>
    <w:rsid w:val="0092036F"/>
    <w:rsid w:val="00920372"/>
    <w:rsid w:val="009203E0"/>
    <w:rsid w:val="009204F3"/>
    <w:rsid w:val="00920511"/>
    <w:rsid w:val="00920517"/>
    <w:rsid w:val="009205CE"/>
    <w:rsid w:val="00920616"/>
    <w:rsid w:val="0092062B"/>
    <w:rsid w:val="00920800"/>
    <w:rsid w:val="00920908"/>
    <w:rsid w:val="009209A3"/>
    <w:rsid w:val="009209FB"/>
    <w:rsid w:val="00920A8F"/>
    <w:rsid w:val="00920B02"/>
    <w:rsid w:val="00920B42"/>
    <w:rsid w:val="00920C4F"/>
    <w:rsid w:val="00920CBA"/>
    <w:rsid w:val="00920D03"/>
    <w:rsid w:val="00920D16"/>
    <w:rsid w:val="00920D6F"/>
    <w:rsid w:val="00920D7D"/>
    <w:rsid w:val="00920E01"/>
    <w:rsid w:val="00920E57"/>
    <w:rsid w:val="00920ED4"/>
    <w:rsid w:val="00921012"/>
    <w:rsid w:val="00921149"/>
    <w:rsid w:val="00921164"/>
    <w:rsid w:val="009212B9"/>
    <w:rsid w:val="009212BE"/>
    <w:rsid w:val="0092136F"/>
    <w:rsid w:val="00921629"/>
    <w:rsid w:val="009216A2"/>
    <w:rsid w:val="00921764"/>
    <w:rsid w:val="00921784"/>
    <w:rsid w:val="009218FE"/>
    <w:rsid w:val="00921990"/>
    <w:rsid w:val="00921AF5"/>
    <w:rsid w:val="00921B78"/>
    <w:rsid w:val="00921BC3"/>
    <w:rsid w:val="00921C6C"/>
    <w:rsid w:val="00921C80"/>
    <w:rsid w:val="00921C96"/>
    <w:rsid w:val="00921D0B"/>
    <w:rsid w:val="00921DB8"/>
    <w:rsid w:val="00921E46"/>
    <w:rsid w:val="00921F13"/>
    <w:rsid w:val="00921F51"/>
    <w:rsid w:val="00922044"/>
    <w:rsid w:val="009220D2"/>
    <w:rsid w:val="00922143"/>
    <w:rsid w:val="0092215E"/>
    <w:rsid w:val="009221AE"/>
    <w:rsid w:val="009221CF"/>
    <w:rsid w:val="00922242"/>
    <w:rsid w:val="00922254"/>
    <w:rsid w:val="009222BA"/>
    <w:rsid w:val="0092242D"/>
    <w:rsid w:val="00922462"/>
    <w:rsid w:val="009224D0"/>
    <w:rsid w:val="0092260D"/>
    <w:rsid w:val="00922673"/>
    <w:rsid w:val="00922680"/>
    <w:rsid w:val="0092286A"/>
    <w:rsid w:val="00922982"/>
    <w:rsid w:val="009229A2"/>
    <w:rsid w:val="00922A20"/>
    <w:rsid w:val="00922B32"/>
    <w:rsid w:val="00922BA9"/>
    <w:rsid w:val="00922C2B"/>
    <w:rsid w:val="00922D10"/>
    <w:rsid w:val="00922D36"/>
    <w:rsid w:val="00922EB1"/>
    <w:rsid w:val="00923005"/>
    <w:rsid w:val="0092307E"/>
    <w:rsid w:val="00923195"/>
    <w:rsid w:val="00923328"/>
    <w:rsid w:val="00923374"/>
    <w:rsid w:val="00923400"/>
    <w:rsid w:val="00923492"/>
    <w:rsid w:val="00923601"/>
    <w:rsid w:val="0092373B"/>
    <w:rsid w:val="00923754"/>
    <w:rsid w:val="00923804"/>
    <w:rsid w:val="0092385A"/>
    <w:rsid w:val="00923878"/>
    <w:rsid w:val="0092387D"/>
    <w:rsid w:val="009239B2"/>
    <w:rsid w:val="00923A11"/>
    <w:rsid w:val="00923A93"/>
    <w:rsid w:val="00923B22"/>
    <w:rsid w:val="00923C0F"/>
    <w:rsid w:val="00923D20"/>
    <w:rsid w:val="00923D30"/>
    <w:rsid w:val="00923DAE"/>
    <w:rsid w:val="00923E19"/>
    <w:rsid w:val="00923EBC"/>
    <w:rsid w:val="00923F23"/>
    <w:rsid w:val="00923F7D"/>
    <w:rsid w:val="0092405F"/>
    <w:rsid w:val="009240FF"/>
    <w:rsid w:val="0092412E"/>
    <w:rsid w:val="00924233"/>
    <w:rsid w:val="00924266"/>
    <w:rsid w:val="0092430E"/>
    <w:rsid w:val="009243D0"/>
    <w:rsid w:val="00924469"/>
    <w:rsid w:val="009245B1"/>
    <w:rsid w:val="009245CB"/>
    <w:rsid w:val="009245D9"/>
    <w:rsid w:val="009246BB"/>
    <w:rsid w:val="009247B9"/>
    <w:rsid w:val="009247D5"/>
    <w:rsid w:val="009247DC"/>
    <w:rsid w:val="009247E7"/>
    <w:rsid w:val="00924822"/>
    <w:rsid w:val="009248BE"/>
    <w:rsid w:val="009248D5"/>
    <w:rsid w:val="00924950"/>
    <w:rsid w:val="00924997"/>
    <w:rsid w:val="00924A6C"/>
    <w:rsid w:val="00924ADC"/>
    <w:rsid w:val="00924B17"/>
    <w:rsid w:val="00924BA4"/>
    <w:rsid w:val="00924C7C"/>
    <w:rsid w:val="00924D04"/>
    <w:rsid w:val="00924D0F"/>
    <w:rsid w:val="00924DA6"/>
    <w:rsid w:val="00924DCF"/>
    <w:rsid w:val="00924F1B"/>
    <w:rsid w:val="00924F3C"/>
    <w:rsid w:val="00924F5D"/>
    <w:rsid w:val="00924F85"/>
    <w:rsid w:val="0092506F"/>
    <w:rsid w:val="009250C9"/>
    <w:rsid w:val="009250D1"/>
    <w:rsid w:val="0092511D"/>
    <w:rsid w:val="00925159"/>
    <w:rsid w:val="009251CD"/>
    <w:rsid w:val="0092526D"/>
    <w:rsid w:val="009252A5"/>
    <w:rsid w:val="009253D0"/>
    <w:rsid w:val="009254E1"/>
    <w:rsid w:val="0092553F"/>
    <w:rsid w:val="00925617"/>
    <w:rsid w:val="009256BB"/>
    <w:rsid w:val="0092571E"/>
    <w:rsid w:val="00925729"/>
    <w:rsid w:val="009257E1"/>
    <w:rsid w:val="00925817"/>
    <w:rsid w:val="00925844"/>
    <w:rsid w:val="00925858"/>
    <w:rsid w:val="009258BD"/>
    <w:rsid w:val="00925A2B"/>
    <w:rsid w:val="00925A3C"/>
    <w:rsid w:val="00925AFA"/>
    <w:rsid w:val="00925B23"/>
    <w:rsid w:val="00925C02"/>
    <w:rsid w:val="00925C61"/>
    <w:rsid w:val="00925CB2"/>
    <w:rsid w:val="00925CB3"/>
    <w:rsid w:val="00925D49"/>
    <w:rsid w:val="00925E06"/>
    <w:rsid w:val="00926025"/>
    <w:rsid w:val="009261AD"/>
    <w:rsid w:val="009262A7"/>
    <w:rsid w:val="009263D2"/>
    <w:rsid w:val="009263E9"/>
    <w:rsid w:val="009264B1"/>
    <w:rsid w:val="0092650C"/>
    <w:rsid w:val="00926524"/>
    <w:rsid w:val="009265D8"/>
    <w:rsid w:val="009265F8"/>
    <w:rsid w:val="00926616"/>
    <w:rsid w:val="009266DC"/>
    <w:rsid w:val="0092691D"/>
    <w:rsid w:val="00926994"/>
    <w:rsid w:val="009269F1"/>
    <w:rsid w:val="00926A13"/>
    <w:rsid w:val="00926A2F"/>
    <w:rsid w:val="00926AD8"/>
    <w:rsid w:val="00926B58"/>
    <w:rsid w:val="00926BA4"/>
    <w:rsid w:val="00926CB8"/>
    <w:rsid w:val="00926D92"/>
    <w:rsid w:val="00926E02"/>
    <w:rsid w:val="00926F81"/>
    <w:rsid w:val="0092707C"/>
    <w:rsid w:val="0092714B"/>
    <w:rsid w:val="009271F1"/>
    <w:rsid w:val="009273EE"/>
    <w:rsid w:val="0092746D"/>
    <w:rsid w:val="00927483"/>
    <w:rsid w:val="00927489"/>
    <w:rsid w:val="00927491"/>
    <w:rsid w:val="00927571"/>
    <w:rsid w:val="00927673"/>
    <w:rsid w:val="009276C5"/>
    <w:rsid w:val="00927744"/>
    <w:rsid w:val="00927751"/>
    <w:rsid w:val="0092776F"/>
    <w:rsid w:val="009279D1"/>
    <w:rsid w:val="00927A58"/>
    <w:rsid w:val="00927B95"/>
    <w:rsid w:val="00927C12"/>
    <w:rsid w:val="00927C1F"/>
    <w:rsid w:val="00927C6B"/>
    <w:rsid w:val="00927CDA"/>
    <w:rsid w:val="00927D2A"/>
    <w:rsid w:val="00927DEA"/>
    <w:rsid w:val="00927DF7"/>
    <w:rsid w:val="00927E30"/>
    <w:rsid w:val="00927E41"/>
    <w:rsid w:val="00927E96"/>
    <w:rsid w:val="00927F2E"/>
    <w:rsid w:val="00930049"/>
    <w:rsid w:val="0093006D"/>
    <w:rsid w:val="0093006F"/>
    <w:rsid w:val="009300E0"/>
    <w:rsid w:val="009300FA"/>
    <w:rsid w:val="00930120"/>
    <w:rsid w:val="00930268"/>
    <w:rsid w:val="00930384"/>
    <w:rsid w:val="009304D1"/>
    <w:rsid w:val="0093064F"/>
    <w:rsid w:val="009306A1"/>
    <w:rsid w:val="00930801"/>
    <w:rsid w:val="009308C7"/>
    <w:rsid w:val="009308E6"/>
    <w:rsid w:val="00930908"/>
    <w:rsid w:val="0093090C"/>
    <w:rsid w:val="00930AE3"/>
    <w:rsid w:val="00930AF5"/>
    <w:rsid w:val="00930C58"/>
    <w:rsid w:val="00930C88"/>
    <w:rsid w:val="00930CDC"/>
    <w:rsid w:val="00930CED"/>
    <w:rsid w:val="00930D1D"/>
    <w:rsid w:val="00930D4F"/>
    <w:rsid w:val="00930D6A"/>
    <w:rsid w:val="00930E68"/>
    <w:rsid w:val="00930EB6"/>
    <w:rsid w:val="00930F2D"/>
    <w:rsid w:val="009310A5"/>
    <w:rsid w:val="009310F9"/>
    <w:rsid w:val="009312FA"/>
    <w:rsid w:val="009313B7"/>
    <w:rsid w:val="00931485"/>
    <w:rsid w:val="009315FC"/>
    <w:rsid w:val="0093168E"/>
    <w:rsid w:val="009316DC"/>
    <w:rsid w:val="0093172B"/>
    <w:rsid w:val="0093179A"/>
    <w:rsid w:val="009317D3"/>
    <w:rsid w:val="00931890"/>
    <w:rsid w:val="009319C7"/>
    <w:rsid w:val="009319E1"/>
    <w:rsid w:val="009319EF"/>
    <w:rsid w:val="00931A1C"/>
    <w:rsid w:val="00931B49"/>
    <w:rsid w:val="00931BD5"/>
    <w:rsid w:val="00931C55"/>
    <w:rsid w:val="00931C6E"/>
    <w:rsid w:val="00931D60"/>
    <w:rsid w:val="00931DD5"/>
    <w:rsid w:val="00931EB5"/>
    <w:rsid w:val="00931FA7"/>
    <w:rsid w:val="009320DC"/>
    <w:rsid w:val="009321A0"/>
    <w:rsid w:val="0093221B"/>
    <w:rsid w:val="0093231F"/>
    <w:rsid w:val="009324D2"/>
    <w:rsid w:val="0093258F"/>
    <w:rsid w:val="00932686"/>
    <w:rsid w:val="00932712"/>
    <w:rsid w:val="00932802"/>
    <w:rsid w:val="00932821"/>
    <w:rsid w:val="009329F7"/>
    <w:rsid w:val="00932A5A"/>
    <w:rsid w:val="00932A69"/>
    <w:rsid w:val="00932C4A"/>
    <w:rsid w:val="00932C7A"/>
    <w:rsid w:val="00932CC4"/>
    <w:rsid w:val="00932E02"/>
    <w:rsid w:val="00932E33"/>
    <w:rsid w:val="00932E54"/>
    <w:rsid w:val="00932E9B"/>
    <w:rsid w:val="00932ED3"/>
    <w:rsid w:val="00932F6C"/>
    <w:rsid w:val="00933040"/>
    <w:rsid w:val="009330AD"/>
    <w:rsid w:val="0093314E"/>
    <w:rsid w:val="00933158"/>
    <w:rsid w:val="009331E0"/>
    <w:rsid w:val="00933260"/>
    <w:rsid w:val="0093327A"/>
    <w:rsid w:val="00933370"/>
    <w:rsid w:val="00933379"/>
    <w:rsid w:val="009333A1"/>
    <w:rsid w:val="00933588"/>
    <w:rsid w:val="00933596"/>
    <w:rsid w:val="009335DE"/>
    <w:rsid w:val="00933638"/>
    <w:rsid w:val="00933642"/>
    <w:rsid w:val="009336E6"/>
    <w:rsid w:val="009337D4"/>
    <w:rsid w:val="00933800"/>
    <w:rsid w:val="00933ABC"/>
    <w:rsid w:val="00933B9C"/>
    <w:rsid w:val="00933C39"/>
    <w:rsid w:val="00933C78"/>
    <w:rsid w:val="00933DB6"/>
    <w:rsid w:val="00933F75"/>
    <w:rsid w:val="00934083"/>
    <w:rsid w:val="009341BD"/>
    <w:rsid w:val="00934227"/>
    <w:rsid w:val="0093423F"/>
    <w:rsid w:val="00934335"/>
    <w:rsid w:val="0093438A"/>
    <w:rsid w:val="009344A8"/>
    <w:rsid w:val="0093458E"/>
    <w:rsid w:val="00934673"/>
    <w:rsid w:val="009346DA"/>
    <w:rsid w:val="009347BA"/>
    <w:rsid w:val="0093487B"/>
    <w:rsid w:val="00934886"/>
    <w:rsid w:val="00934C1B"/>
    <w:rsid w:val="00934C91"/>
    <w:rsid w:val="00934CFD"/>
    <w:rsid w:val="00934D0E"/>
    <w:rsid w:val="00934D18"/>
    <w:rsid w:val="00934D7D"/>
    <w:rsid w:val="00934DE6"/>
    <w:rsid w:val="00934EAA"/>
    <w:rsid w:val="00935034"/>
    <w:rsid w:val="009350A1"/>
    <w:rsid w:val="009350C5"/>
    <w:rsid w:val="009350C7"/>
    <w:rsid w:val="009350D2"/>
    <w:rsid w:val="009351B5"/>
    <w:rsid w:val="00935220"/>
    <w:rsid w:val="0093522C"/>
    <w:rsid w:val="009352B1"/>
    <w:rsid w:val="009352F7"/>
    <w:rsid w:val="00935317"/>
    <w:rsid w:val="0093534B"/>
    <w:rsid w:val="00935524"/>
    <w:rsid w:val="00935581"/>
    <w:rsid w:val="009355F7"/>
    <w:rsid w:val="009355FF"/>
    <w:rsid w:val="00935661"/>
    <w:rsid w:val="00935782"/>
    <w:rsid w:val="00935836"/>
    <w:rsid w:val="00935853"/>
    <w:rsid w:val="00935966"/>
    <w:rsid w:val="00935B4D"/>
    <w:rsid w:val="00935CAA"/>
    <w:rsid w:val="00935D53"/>
    <w:rsid w:val="00935D5F"/>
    <w:rsid w:val="00935E82"/>
    <w:rsid w:val="00935EE5"/>
    <w:rsid w:val="00935F64"/>
    <w:rsid w:val="00935FFE"/>
    <w:rsid w:val="00936003"/>
    <w:rsid w:val="0093600B"/>
    <w:rsid w:val="009360CB"/>
    <w:rsid w:val="009363E8"/>
    <w:rsid w:val="0093657C"/>
    <w:rsid w:val="00936776"/>
    <w:rsid w:val="0093677A"/>
    <w:rsid w:val="0093683C"/>
    <w:rsid w:val="0093683D"/>
    <w:rsid w:val="00936AD3"/>
    <w:rsid w:val="00936BF5"/>
    <w:rsid w:val="00936C95"/>
    <w:rsid w:val="00936D42"/>
    <w:rsid w:val="00936D59"/>
    <w:rsid w:val="00936D5B"/>
    <w:rsid w:val="00936DBA"/>
    <w:rsid w:val="00936F0F"/>
    <w:rsid w:val="00936F20"/>
    <w:rsid w:val="00936F32"/>
    <w:rsid w:val="00936FCF"/>
    <w:rsid w:val="00937007"/>
    <w:rsid w:val="0093704D"/>
    <w:rsid w:val="00937079"/>
    <w:rsid w:val="009370E6"/>
    <w:rsid w:val="0093722D"/>
    <w:rsid w:val="00937241"/>
    <w:rsid w:val="00937266"/>
    <w:rsid w:val="0093726F"/>
    <w:rsid w:val="009373CA"/>
    <w:rsid w:val="009374B2"/>
    <w:rsid w:val="00937521"/>
    <w:rsid w:val="009375A7"/>
    <w:rsid w:val="009375EF"/>
    <w:rsid w:val="0093781C"/>
    <w:rsid w:val="009378B9"/>
    <w:rsid w:val="00937919"/>
    <w:rsid w:val="00937B19"/>
    <w:rsid w:val="00937C1B"/>
    <w:rsid w:val="00937C49"/>
    <w:rsid w:val="00937C7B"/>
    <w:rsid w:val="00937C81"/>
    <w:rsid w:val="00937DB6"/>
    <w:rsid w:val="00937E7D"/>
    <w:rsid w:val="00937FC7"/>
    <w:rsid w:val="009400BC"/>
    <w:rsid w:val="0094011F"/>
    <w:rsid w:val="00940246"/>
    <w:rsid w:val="00940287"/>
    <w:rsid w:val="009402FA"/>
    <w:rsid w:val="0094038A"/>
    <w:rsid w:val="009403E7"/>
    <w:rsid w:val="009403FD"/>
    <w:rsid w:val="00940425"/>
    <w:rsid w:val="00940480"/>
    <w:rsid w:val="009404C7"/>
    <w:rsid w:val="0094058D"/>
    <w:rsid w:val="009405B5"/>
    <w:rsid w:val="00940678"/>
    <w:rsid w:val="009406D3"/>
    <w:rsid w:val="0094076D"/>
    <w:rsid w:val="00940793"/>
    <w:rsid w:val="009407A0"/>
    <w:rsid w:val="009407CF"/>
    <w:rsid w:val="00940842"/>
    <w:rsid w:val="00940A08"/>
    <w:rsid w:val="00940A6B"/>
    <w:rsid w:val="00940A95"/>
    <w:rsid w:val="00940AB2"/>
    <w:rsid w:val="00940ACF"/>
    <w:rsid w:val="00940B20"/>
    <w:rsid w:val="00940C54"/>
    <w:rsid w:val="00940C89"/>
    <w:rsid w:val="00940CDD"/>
    <w:rsid w:val="00940E27"/>
    <w:rsid w:val="00940E3A"/>
    <w:rsid w:val="00940F0E"/>
    <w:rsid w:val="00940F56"/>
    <w:rsid w:val="00940FE8"/>
    <w:rsid w:val="0094106B"/>
    <w:rsid w:val="0094110D"/>
    <w:rsid w:val="00941122"/>
    <w:rsid w:val="0094114B"/>
    <w:rsid w:val="00941179"/>
    <w:rsid w:val="009411EA"/>
    <w:rsid w:val="00941255"/>
    <w:rsid w:val="009412A4"/>
    <w:rsid w:val="009412F9"/>
    <w:rsid w:val="00941317"/>
    <w:rsid w:val="00941325"/>
    <w:rsid w:val="0094143B"/>
    <w:rsid w:val="00941470"/>
    <w:rsid w:val="0094151C"/>
    <w:rsid w:val="00941525"/>
    <w:rsid w:val="00941552"/>
    <w:rsid w:val="009415AC"/>
    <w:rsid w:val="00941657"/>
    <w:rsid w:val="0094173E"/>
    <w:rsid w:val="00941775"/>
    <w:rsid w:val="009417BA"/>
    <w:rsid w:val="00941869"/>
    <w:rsid w:val="00941928"/>
    <w:rsid w:val="00941973"/>
    <w:rsid w:val="00941A09"/>
    <w:rsid w:val="00941A43"/>
    <w:rsid w:val="00941A80"/>
    <w:rsid w:val="00941AEF"/>
    <w:rsid w:val="00941B72"/>
    <w:rsid w:val="00941B7E"/>
    <w:rsid w:val="00941BDF"/>
    <w:rsid w:val="00941C3F"/>
    <w:rsid w:val="00941D10"/>
    <w:rsid w:val="00941D24"/>
    <w:rsid w:val="00941D57"/>
    <w:rsid w:val="00941DD0"/>
    <w:rsid w:val="00941DEC"/>
    <w:rsid w:val="00941DF3"/>
    <w:rsid w:val="00941EE8"/>
    <w:rsid w:val="0094200B"/>
    <w:rsid w:val="009421C9"/>
    <w:rsid w:val="00942249"/>
    <w:rsid w:val="009425BE"/>
    <w:rsid w:val="0094275C"/>
    <w:rsid w:val="00942776"/>
    <w:rsid w:val="0094279D"/>
    <w:rsid w:val="009427BD"/>
    <w:rsid w:val="009427D5"/>
    <w:rsid w:val="0094282C"/>
    <w:rsid w:val="009428B0"/>
    <w:rsid w:val="0094292A"/>
    <w:rsid w:val="00942A1B"/>
    <w:rsid w:val="00942ABA"/>
    <w:rsid w:val="00942ADC"/>
    <w:rsid w:val="00942B52"/>
    <w:rsid w:val="00942CC7"/>
    <w:rsid w:val="00942DA1"/>
    <w:rsid w:val="00942DF2"/>
    <w:rsid w:val="00942F71"/>
    <w:rsid w:val="0094301C"/>
    <w:rsid w:val="00943130"/>
    <w:rsid w:val="009431F1"/>
    <w:rsid w:val="009432AF"/>
    <w:rsid w:val="0094339A"/>
    <w:rsid w:val="0094345D"/>
    <w:rsid w:val="00943483"/>
    <w:rsid w:val="009434C9"/>
    <w:rsid w:val="009434D3"/>
    <w:rsid w:val="00943515"/>
    <w:rsid w:val="00943551"/>
    <w:rsid w:val="0094367E"/>
    <w:rsid w:val="0094370A"/>
    <w:rsid w:val="009437FB"/>
    <w:rsid w:val="00943802"/>
    <w:rsid w:val="0094381E"/>
    <w:rsid w:val="0094382D"/>
    <w:rsid w:val="0094390B"/>
    <w:rsid w:val="009439A6"/>
    <w:rsid w:val="009439B3"/>
    <w:rsid w:val="00943A1B"/>
    <w:rsid w:val="00943A4C"/>
    <w:rsid w:val="00943AAB"/>
    <w:rsid w:val="00943B1C"/>
    <w:rsid w:val="00943B32"/>
    <w:rsid w:val="00943B9D"/>
    <w:rsid w:val="00943CE0"/>
    <w:rsid w:val="00943D04"/>
    <w:rsid w:val="00943E33"/>
    <w:rsid w:val="00943E37"/>
    <w:rsid w:val="00943E95"/>
    <w:rsid w:val="00943ED1"/>
    <w:rsid w:val="00943FF4"/>
    <w:rsid w:val="00944036"/>
    <w:rsid w:val="009440C9"/>
    <w:rsid w:val="009441BF"/>
    <w:rsid w:val="009441E7"/>
    <w:rsid w:val="00944270"/>
    <w:rsid w:val="00944276"/>
    <w:rsid w:val="009442E3"/>
    <w:rsid w:val="009442FA"/>
    <w:rsid w:val="0094437E"/>
    <w:rsid w:val="009443C9"/>
    <w:rsid w:val="009444A7"/>
    <w:rsid w:val="009444B3"/>
    <w:rsid w:val="009444F5"/>
    <w:rsid w:val="00944541"/>
    <w:rsid w:val="009445B4"/>
    <w:rsid w:val="009445E7"/>
    <w:rsid w:val="0094471B"/>
    <w:rsid w:val="00944779"/>
    <w:rsid w:val="009447D7"/>
    <w:rsid w:val="009448B7"/>
    <w:rsid w:val="009448BE"/>
    <w:rsid w:val="00944947"/>
    <w:rsid w:val="009449E3"/>
    <w:rsid w:val="00944A57"/>
    <w:rsid w:val="00944AAA"/>
    <w:rsid w:val="00944BF7"/>
    <w:rsid w:val="00944C7B"/>
    <w:rsid w:val="00944D3D"/>
    <w:rsid w:val="00944E08"/>
    <w:rsid w:val="00944E1D"/>
    <w:rsid w:val="00944E4E"/>
    <w:rsid w:val="00944EAD"/>
    <w:rsid w:val="00944F23"/>
    <w:rsid w:val="00944F3F"/>
    <w:rsid w:val="00944FA3"/>
    <w:rsid w:val="009450C9"/>
    <w:rsid w:val="009451D7"/>
    <w:rsid w:val="009452F4"/>
    <w:rsid w:val="00945383"/>
    <w:rsid w:val="009454F6"/>
    <w:rsid w:val="00945539"/>
    <w:rsid w:val="00945639"/>
    <w:rsid w:val="00945741"/>
    <w:rsid w:val="009457ED"/>
    <w:rsid w:val="0094582F"/>
    <w:rsid w:val="0094584F"/>
    <w:rsid w:val="00945891"/>
    <w:rsid w:val="00945AAF"/>
    <w:rsid w:val="00945B61"/>
    <w:rsid w:val="00945CA9"/>
    <w:rsid w:val="00945DB7"/>
    <w:rsid w:val="00945DC7"/>
    <w:rsid w:val="00945DEB"/>
    <w:rsid w:val="00945E89"/>
    <w:rsid w:val="00945EEB"/>
    <w:rsid w:val="00945F02"/>
    <w:rsid w:val="00945F4E"/>
    <w:rsid w:val="00945F68"/>
    <w:rsid w:val="00945F96"/>
    <w:rsid w:val="00945F9F"/>
    <w:rsid w:val="00945FA8"/>
    <w:rsid w:val="009465A9"/>
    <w:rsid w:val="00946632"/>
    <w:rsid w:val="009467C6"/>
    <w:rsid w:val="00946910"/>
    <w:rsid w:val="00946A11"/>
    <w:rsid w:val="00946A16"/>
    <w:rsid w:val="00946A1F"/>
    <w:rsid w:val="00946A7C"/>
    <w:rsid w:val="00946ADB"/>
    <w:rsid w:val="00946B16"/>
    <w:rsid w:val="00946B89"/>
    <w:rsid w:val="00946C32"/>
    <w:rsid w:val="00946D3F"/>
    <w:rsid w:val="00946D68"/>
    <w:rsid w:val="00946D6F"/>
    <w:rsid w:val="00946E03"/>
    <w:rsid w:val="00946E4F"/>
    <w:rsid w:val="00946EAF"/>
    <w:rsid w:val="00946F25"/>
    <w:rsid w:val="00946F36"/>
    <w:rsid w:val="00946FC8"/>
    <w:rsid w:val="00946FD6"/>
    <w:rsid w:val="0094701B"/>
    <w:rsid w:val="0094710B"/>
    <w:rsid w:val="009471C6"/>
    <w:rsid w:val="009471FE"/>
    <w:rsid w:val="009472A8"/>
    <w:rsid w:val="00947363"/>
    <w:rsid w:val="0094750B"/>
    <w:rsid w:val="00947635"/>
    <w:rsid w:val="00947672"/>
    <w:rsid w:val="009476D6"/>
    <w:rsid w:val="00947771"/>
    <w:rsid w:val="009477E8"/>
    <w:rsid w:val="00947917"/>
    <w:rsid w:val="009479FC"/>
    <w:rsid w:val="00947B3F"/>
    <w:rsid w:val="00947B5A"/>
    <w:rsid w:val="00947B94"/>
    <w:rsid w:val="00947EF5"/>
    <w:rsid w:val="00947F71"/>
    <w:rsid w:val="00947F72"/>
    <w:rsid w:val="00947FA6"/>
    <w:rsid w:val="00947FD9"/>
    <w:rsid w:val="00947FE3"/>
    <w:rsid w:val="00950151"/>
    <w:rsid w:val="009501DC"/>
    <w:rsid w:val="009501F1"/>
    <w:rsid w:val="0095021C"/>
    <w:rsid w:val="00950223"/>
    <w:rsid w:val="0095028F"/>
    <w:rsid w:val="00950335"/>
    <w:rsid w:val="00950336"/>
    <w:rsid w:val="00950492"/>
    <w:rsid w:val="009504C4"/>
    <w:rsid w:val="00950590"/>
    <w:rsid w:val="009505C9"/>
    <w:rsid w:val="00950654"/>
    <w:rsid w:val="009506F4"/>
    <w:rsid w:val="0095088C"/>
    <w:rsid w:val="0095090B"/>
    <w:rsid w:val="0095096B"/>
    <w:rsid w:val="00950A56"/>
    <w:rsid w:val="00950A9A"/>
    <w:rsid w:val="00950B28"/>
    <w:rsid w:val="00950B63"/>
    <w:rsid w:val="00950B9B"/>
    <w:rsid w:val="00950BB7"/>
    <w:rsid w:val="00950C4E"/>
    <w:rsid w:val="00950D5A"/>
    <w:rsid w:val="00950E8C"/>
    <w:rsid w:val="00950FAA"/>
    <w:rsid w:val="00951035"/>
    <w:rsid w:val="00951089"/>
    <w:rsid w:val="009510AD"/>
    <w:rsid w:val="0095110C"/>
    <w:rsid w:val="00951353"/>
    <w:rsid w:val="009513E4"/>
    <w:rsid w:val="00951548"/>
    <w:rsid w:val="0095161F"/>
    <w:rsid w:val="00951625"/>
    <w:rsid w:val="0095173F"/>
    <w:rsid w:val="009519B1"/>
    <w:rsid w:val="009519CB"/>
    <w:rsid w:val="00951AC0"/>
    <w:rsid w:val="00951AC6"/>
    <w:rsid w:val="00951B89"/>
    <w:rsid w:val="00951BA0"/>
    <w:rsid w:val="00951C5D"/>
    <w:rsid w:val="00951C87"/>
    <w:rsid w:val="00951D8F"/>
    <w:rsid w:val="00951EAB"/>
    <w:rsid w:val="00951F31"/>
    <w:rsid w:val="00951F3D"/>
    <w:rsid w:val="00951F87"/>
    <w:rsid w:val="00951FE8"/>
    <w:rsid w:val="00951FF1"/>
    <w:rsid w:val="00952080"/>
    <w:rsid w:val="009520E3"/>
    <w:rsid w:val="009520E8"/>
    <w:rsid w:val="009520FD"/>
    <w:rsid w:val="009522E8"/>
    <w:rsid w:val="0095230A"/>
    <w:rsid w:val="00952494"/>
    <w:rsid w:val="009524C7"/>
    <w:rsid w:val="00952534"/>
    <w:rsid w:val="009526CF"/>
    <w:rsid w:val="009526D6"/>
    <w:rsid w:val="009527C9"/>
    <w:rsid w:val="009527E0"/>
    <w:rsid w:val="00952842"/>
    <w:rsid w:val="009528C9"/>
    <w:rsid w:val="0095299F"/>
    <w:rsid w:val="009529B0"/>
    <w:rsid w:val="009529DC"/>
    <w:rsid w:val="00952A14"/>
    <w:rsid w:val="00952B10"/>
    <w:rsid w:val="00952C42"/>
    <w:rsid w:val="00952CC0"/>
    <w:rsid w:val="00952DB7"/>
    <w:rsid w:val="00952E27"/>
    <w:rsid w:val="00952EC7"/>
    <w:rsid w:val="00952F07"/>
    <w:rsid w:val="00952F15"/>
    <w:rsid w:val="00953059"/>
    <w:rsid w:val="009530EE"/>
    <w:rsid w:val="00953110"/>
    <w:rsid w:val="00953112"/>
    <w:rsid w:val="0095316A"/>
    <w:rsid w:val="0095319D"/>
    <w:rsid w:val="009531B0"/>
    <w:rsid w:val="00953206"/>
    <w:rsid w:val="00953329"/>
    <w:rsid w:val="0095342A"/>
    <w:rsid w:val="00953489"/>
    <w:rsid w:val="009536E3"/>
    <w:rsid w:val="009537A2"/>
    <w:rsid w:val="009537C5"/>
    <w:rsid w:val="009538EF"/>
    <w:rsid w:val="00953A12"/>
    <w:rsid w:val="00953A8D"/>
    <w:rsid w:val="00953C41"/>
    <w:rsid w:val="00953C81"/>
    <w:rsid w:val="00953C9F"/>
    <w:rsid w:val="00953CBE"/>
    <w:rsid w:val="00953D1E"/>
    <w:rsid w:val="00953E7F"/>
    <w:rsid w:val="00953E8F"/>
    <w:rsid w:val="00953F4E"/>
    <w:rsid w:val="00953F51"/>
    <w:rsid w:val="00953F58"/>
    <w:rsid w:val="00953FB2"/>
    <w:rsid w:val="00954019"/>
    <w:rsid w:val="00954117"/>
    <w:rsid w:val="0095415F"/>
    <w:rsid w:val="0095432B"/>
    <w:rsid w:val="009544A3"/>
    <w:rsid w:val="009546AA"/>
    <w:rsid w:val="009546AF"/>
    <w:rsid w:val="009546BA"/>
    <w:rsid w:val="0095483B"/>
    <w:rsid w:val="00954889"/>
    <w:rsid w:val="0095489D"/>
    <w:rsid w:val="00954A12"/>
    <w:rsid w:val="00954AD5"/>
    <w:rsid w:val="00954B08"/>
    <w:rsid w:val="00954B0E"/>
    <w:rsid w:val="00954B3C"/>
    <w:rsid w:val="00954B8B"/>
    <w:rsid w:val="00954C3B"/>
    <w:rsid w:val="00954CA4"/>
    <w:rsid w:val="00954CC3"/>
    <w:rsid w:val="00954DD6"/>
    <w:rsid w:val="00954E79"/>
    <w:rsid w:val="00954FFA"/>
    <w:rsid w:val="00955070"/>
    <w:rsid w:val="009550F2"/>
    <w:rsid w:val="00955172"/>
    <w:rsid w:val="009552B1"/>
    <w:rsid w:val="00955320"/>
    <w:rsid w:val="00955341"/>
    <w:rsid w:val="0095534B"/>
    <w:rsid w:val="009553C5"/>
    <w:rsid w:val="0095542E"/>
    <w:rsid w:val="00955444"/>
    <w:rsid w:val="009554A9"/>
    <w:rsid w:val="00955611"/>
    <w:rsid w:val="0095575F"/>
    <w:rsid w:val="00955760"/>
    <w:rsid w:val="009558CA"/>
    <w:rsid w:val="009558DB"/>
    <w:rsid w:val="00955936"/>
    <w:rsid w:val="00955996"/>
    <w:rsid w:val="00955A08"/>
    <w:rsid w:val="00955BC0"/>
    <w:rsid w:val="00955BCF"/>
    <w:rsid w:val="00955CB4"/>
    <w:rsid w:val="00955DA1"/>
    <w:rsid w:val="00955EC2"/>
    <w:rsid w:val="00955F01"/>
    <w:rsid w:val="00955F2F"/>
    <w:rsid w:val="00955FAD"/>
    <w:rsid w:val="009560E5"/>
    <w:rsid w:val="009560E8"/>
    <w:rsid w:val="00956154"/>
    <w:rsid w:val="00956236"/>
    <w:rsid w:val="0095631D"/>
    <w:rsid w:val="00956356"/>
    <w:rsid w:val="00956399"/>
    <w:rsid w:val="009563D9"/>
    <w:rsid w:val="009563EB"/>
    <w:rsid w:val="009563F6"/>
    <w:rsid w:val="0095640F"/>
    <w:rsid w:val="00956422"/>
    <w:rsid w:val="009564BB"/>
    <w:rsid w:val="00956774"/>
    <w:rsid w:val="009567AC"/>
    <w:rsid w:val="009567FC"/>
    <w:rsid w:val="0095680A"/>
    <w:rsid w:val="009568A4"/>
    <w:rsid w:val="00956914"/>
    <w:rsid w:val="009569A0"/>
    <w:rsid w:val="009569C5"/>
    <w:rsid w:val="00956ACB"/>
    <w:rsid w:val="00956B99"/>
    <w:rsid w:val="00956BF2"/>
    <w:rsid w:val="00956C57"/>
    <w:rsid w:val="00956DD0"/>
    <w:rsid w:val="00956EC4"/>
    <w:rsid w:val="00956ECA"/>
    <w:rsid w:val="009570C7"/>
    <w:rsid w:val="009570CA"/>
    <w:rsid w:val="009570D7"/>
    <w:rsid w:val="0095720C"/>
    <w:rsid w:val="00957304"/>
    <w:rsid w:val="0095730D"/>
    <w:rsid w:val="00957413"/>
    <w:rsid w:val="00957480"/>
    <w:rsid w:val="00957570"/>
    <w:rsid w:val="0095783F"/>
    <w:rsid w:val="00957851"/>
    <w:rsid w:val="009578B0"/>
    <w:rsid w:val="009578CC"/>
    <w:rsid w:val="00957987"/>
    <w:rsid w:val="00957A0B"/>
    <w:rsid w:val="00957B5F"/>
    <w:rsid w:val="00957B8A"/>
    <w:rsid w:val="00957B9D"/>
    <w:rsid w:val="00957C67"/>
    <w:rsid w:val="00957CCF"/>
    <w:rsid w:val="00957D59"/>
    <w:rsid w:val="00957E17"/>
    <w:rsid w:val="00957E22"/>
    <w:rsid w:val="00957F69"/>
    <w:rsid w:val="00957FBB"/>
    <w:rsid w:val="00960105"/>
    <w:rsid w:val="0096010B"/>
    <w:rsid w:val="009601AB"/>
    <w:rsid w:val="0096029D"/>
    <w:rsid w:val="009602B6"/>
    <w:rsid w:val="009602DA"/>
    <w:rsid w:val="009603F1"/>
    <w:rsid w:val="0096040E"/>
    <w:rsid w:val="0096046F"/>
    <w:rsid w:val="009604C9"/>
    <w:rsid w:val="0096058D"/>
    <w:rsid w:val="009606D6"/>
    <w:rsid w:val="00960700"/>
    <w:rsid w:val="0096072E"/>
    <w:rsid w:val="009607B1"/>
    <w:rsid w:val="009607E1"/>
    <w:rsid w:val="00960817"/>
    <w:rsid w:val="009608D2"/>
    <w:rsid w:val="0096095C"/>
    <w:rsid w:val="00960A38"/>
    <w:rsid w:val="00960B17"/>
    <w:rsid w:val="00960B7C"/>
    <w:rsid w:val="00960D03"/>
    <w:rsid w:val="00960D0A"/>
    <w:rsid w:val="00960DC2"/>
    <w:rsid w:val="00960DDF"/>
    <w:rsid w:val="00960E6A"/>
    <w:rsid w:val="00960F30"/>
    <w:rsid w:val="00960F4F"/>
    <w:rsid w:val="00960F78"/>
    <w:rsid w:val="00960FEE"/>
    <w:rsid w:val="009610A5"/>
    <w:rsid w:val="009610A7"/>
    <w:rsid w:val="009611C1"/>
    <w:rsid w:val="00961265"/>
    <w:rsid w:val="009612B7"/>
    <w:rsid w:val="00961311"/>
    <w:rsid w:val="00961385"/>
    <w:rsid w:val="009613ED"/>
    <w:rsid w:val="009615B7"/>
    <w:rsid w:val="009615D4"/>
    <w:rsid w:val="0096170B"/>
    <w:rsid w:val="0096179E"/>
    <w:rsid w:val="00961846"/>
    <w:rsid w:val="009618BC"/>
    <w:rsid w:val="00961928"/>
    <w:rsid w:val="009619A1"/>
    <w:rsid w:val="00961B45"/>
    <w:rsid w:val="00961BF0"/>
    <w:rsid w:val="00961BFF"/>
    <w:rsid w:val="00961C8D"/>
    <w:rsid w:val="00961D91"/>
    <w:rsid w:val="00961F37"/>
    <w:rsid w:val="00961FE0"/>
    <w:rsid w:val="00962058"/>
    <w:rsid w:val="009620BC"/>
    <w:rsid w:val="0096220D"/>
    <w:rsid w:val="00962441"/>
    <w:rsid w:val="00962593"/>
    <w:rsid w:val="009626F6"/>
    <w:rsid w:val="00962858"/>
    <w:rsid w:val="00962873"/>
    <w:rsid w:val="009628A0"/>
    <w:rsid w:val="009628DA"/>
    <w:rsid w:val="009629F8"/>
    <w:rsid w:val="00962BB7"/>
    <w:rsid w:val="00962BD4"/>
    <w:rsid w:val="00962C5F"/>
    <w:rsid w:val="00962CFC"/>
    <w:rsid w:val="00962D43"/>
    <w:rsid w:val="00962DAA"/>
    <w:rsid w:val="00962E11"/>
    <w:rsid w:val="00962E28"/>
    <w:rsid w:val="00962E47"/>
    <w:rsid w:val="00962FDA"/>
    <w:rsid w:val="00963026"/>
    <w:rsid w:val="0096314D"/>
    <w:rsid w:val="00963168"/>
    <w:rsid w:val="009633FC"/>
    <w:rsid w:val="0096342F"/>
    <w:rsid w:val="00963435"/>
    <w:rsid w:val="009634D2"/>
    <w:rsid w:val="009636A3"/>
    <w:rsid w:val="009636A8"/>
    <w:rsid w:val="009637E7"/>
    <w:rsid w:val="00963823"/>
    <w:rsid w:val="00963870"/>
    <w:rsid w:val="00963B16"/>
    <w:rsid w:val="00963B4D"/>
    <w:rsid w:val="00963B75"/>
    <w:rsid w:val="00963DE8"/>
    <w:rsid w:val="00963F46"/>
    <w:rsid w:val="00963F72"/>
    <w:rsid w:val="00963FDB"/>
    <w:rsid w:val="00964072"/>
    <w:rsid w:val="00964344"/>
    <w:rsid w:val="00964355"/>
    <w:rsid w:val="00964390"/>
    <w:rsid w:val="009643E0"/>
    <w:rsid w:val="00964417"/>
    <w:rsid w:val="00964508"/>
    <w:rsid w:val="0096458C"/>
    <w:rsid w:val="0096459E"/>
    <w:rsid w:val="00964696"/>
    <w:rsid w:val="009646C8"/>
    <w:rsid w:val="009646D1"/>
    <w:rsid w:val="009646D3"/>
    <w:rsid w:val="0096477B"/>
    <w:rsid w:val="00964890"/>
    <w:rsid w:val="00964897"/>
    <w:rsid w:val="00964972"/>
    <w:rsid w:val="0096499A"/>
    <w:rsid w:val="009649EC"/>
    <w:rsid w:val="00964A4C"/>
    <w:rsid w:val="00964B4B"/>
    <w:rsid w:val="00964B64"/>
    <w:rsid w:val="00964BA4"/>
    <w:rsid w:val="00964BB6"/>
    <w:rsid w:val="00964DA5"/>
    <w:rsid w:val="00964E52"/>
    <w:rsid w:val="00964EEB"/>
    <w:rsid w:val="00965014"/>
    <w:rsid w:val="00965020"/>
    <w:rsid w:val="00965048"/>
    <w:rsid w:val="00965095"/>
    <w:rsid w:val="009650CB"/>
    <w:rsid w:val="00965251"/>
    <w:rsid w:val="0096525D"/>
    <w:rsid w:val="009652CE"/>
    <w:rsid w:val="0096539A"/>
    <w:rsid w:val="00965422"/>
    <w:rsid w:val="009656CF"/>
    <w:rsid w:val="00965714"/>
    <w:rsid w:val="009657F1"/>
    <w:rsid w:val="00965890"/>
    <w:rsid w:val="0096593A"/>
    <w:rsid w:val="00965ADB"/>
    <w:rsid w:val="00965B3F"/>
    <w:rsid w:val="00965B77"/>
    <w:rsid w:val="00965D5B"/>
    <w:rsid w:val="00965DDF"/>
    <w:rsid w:val="00965E58"/>
    <w:rsid w:val="00966090"/>
    <w:rsid w:val="00966363"/>
    <w:rsid w:val="009663C6"/>
    <w:rsid w:val="00966424"/>
    <w:rsid w:val="0096645A"/>
    <w:rsid w:val="009664E4"/>
    <w:rsid w:val="00966566"/>
    <w:rsid w:val="0096664C"/>
    <w:rsid w:val="0096666C"/>
    <w:rsid w:val="00966897"/>
    <w:rsid w:val="009668E8"/>
    <w:rsid w:val="00966903"/>
    <w:rsid w:val="009669B6"/>
    <w:rsid w:val="00966A0A"/>
    <w:rsid w:val="00966B69"/>
    <w:rsid w:val="00966B8A"/>
    <w:rsid w:val="00966C49"/>
    <w:rsid w:val="00966CAE"/>
    <w:rsid w:val="00966D09"/>
    <w:rsid w:val="00966DBB"/>
    <w:rsid w:val="00966E7C"/>
    <w:rsid w:val="00966EF4"/>
    <w:rsid w:val="00966F21"/>
    <w:rsid w:val="00967088"/>
    <w:rsid w:val="009670F3"/>
    <w:rsid w:val="0096719E"/>
    <w:rsid w:val="00967276"/>
    <w:rsid w:val="009672B2"/>
    <w:rsid w:val="009672D0"/>
    <w:rsid w:val="009672F6"/>
    <w:rsid w:val="00967341"/>
    <w:rsid w:val="0096740F"/>
    <w:rsid w:val="009674F7"/>
    <w:rsid w:val="0096752A"/>
    <w:rsid w:val="0096756A"/>
    <w:rsid w:val="009675D8"/>
    <w:rsid w:val="00967612"/>
    <w:rsid w:val="00967668"/>
    <w:rsid w:val="0096767E"/>
    <w:rsid w:val="009676D0"/>
    <w:rsid w:val="00967730"/>
    <w:rsid w:val="009677B4"/>
    <w:rsid w:val="009677F7"/>
    <w:rsid w:val="00967B93"/>
    <w:rsid w:val="00967D0C"/>
    <w:rsid w:val="00967E58"/>
    <w:rsid w:val="00970007"/>
    <w:rsid w:val="009700F1"/>
    <w:rsid w:val="0097013D"/>
    <w:rsid w:val="009703D4"/>
    <w:rsid w:val="009703FB"/>
    <w:rsid w:val="0097053D"/>
    <w:rsid w:val="00970771"/>
    <w:rsid w:val="0097080D"/>
    <w:rsid w:val="0097089D"/>
    <w:rsid w:val="0097097B"/>
    <w:rsid w:val="00970AB5"/>
    <w:rsid w:val="00970B26"/>
    <w:rsid w:val="00970B50"/>
    <w:rsid w:val="00970B52"/>
    <w:rsid w:val="00970BB0"/>
    <w:rsid w:val="00970BEC"/>
    <w:rsid w:val="00970CA7"/>
    <w:rsid w:val="00970CC9"/>
    <w:rsid w:val="00970FE9"/>
    <w:rsid w:val="00971163"/>
    <w:rsid w:val="00971228"/>
    <w:rsid w:val="0097127D"/>
    <w:rsid w:val="00971294"/>
    <w:rsid w:val="00971298"/>
    <w:rsid w:val="00971303"/>
    <w:rsid w:val="0097135E"/>
    <w:rsid w:val="00971362"/>
    <w:rsid w:val="009713B0"/>
    <w:rsid w:val="009713D0"/>
    <w:rsid w:val="00971437"/>
    <w:rsid w:val="0097148C"/>
    <w:rsid w:val="00971505"/>
    <w:rsid w:val="009715F7"/>
    <w:rsid w:val="0097161B"/>
    <w:rsid w:val="00971668"/>
    <w:rsid w:val="0097166F"/>
    <w:rsid w:val="0097170C"/>
    <w:rsid w:val="0097179B"/>
    <w:rsid w:val="00971816"/>
    <w:rsid w:val="00971836"/>
    <w:rsid w:val="0097184A"/>
    <w:rsid w:val="0097185D"/>
    <w:rsid w:val="009718FA"/>
    <w:rsid w:val="00971920"/>
    <w:rsid w:val="009719AC"/>
    <w:rsid w:val="00971A1D"/>
    <w:rsid w:val="00971A29"/>
    <w:rsid w:val="00971A7A"/>
    <w:rsid w:val="00971E04"/>
    <w:rsid w:val="00971E4D"/>
    <w:rsid w:val="00971EFC"/>
    <w:rsid w:val="00971F3B"/>
    <w:rsid w:val="00971F89"/>
    <w:rsid w:val="00971FE7"/>
    <w:rsid w:val="00972006"/>
    <w:rsid w:val="009720F4"/>
    <w:rsid w:val="009721A1"/>
    <w:rsid w:val="0097228D"/>
    <w:rsid w:val="0097228E"/>
    <w:rsid w:val="0097235C"/>
    <w:rsid w:val="0097240F"/>
    <w:rsid w:val="0097246A"/>
    <w:rsid w:val="009724CD"/>
    <w:rsid w:val="0097254E"/>
    <w:rsid w:val="009726DB"/>
    <w:rsid w:val="0097275F"/>
    <w:rsid w:val="00972810"/>
    <w:rsid w:val="009729B0"/>
    <w:rsid w:val="00972BAB"/>
    <w:rsid w:val="00972BEC"/>
    <w:rsid w:val="00972BFB"/>
    <w:rsid w:val="00972E62"/>
    <w:rsid w:val="00972FBD"/>
    <w:rsid w:val="00972FCF"/>
    <w:rsid w:val="00972FEA"/>
    <w:rsid w:val="009731B4"/>
    <w:rsid w:val="00973234"/>
    <w:rsid w:val="00973347"/>
    <w:rsid w:val="0097337A"/>
    <w:rsid w:val="009734CF"/>
    <w:rsid w:val="00973502"/>
    <w:rsid w:val="009736D1"/>
    <w:rsid w:val="009736FF"/>
    <w:rsid w:val="009739BF"/>
    <w:rsid w:val="00973A60"/>
    <w:rsid w:val="00973AA4"/>
    <w:rsid w:val="00973AF2"/>
    <w:rsid w:val="00973B53"/>
    <w:rsid w:val="00973B7F"/>
    <w:rsid w:val="00973C11"/>
    <w:rsid w:val="00973D02"/>
    <w:rsid w:val="00973D38"/>
    <w:rsid w:val="00973D5C"/>
    <w:rsid w:val="00973D7E"/>
    <w:rsid w:val="00973E71"/>
    <w:rsid w:val="00973F81"/>
    <w:rsid w:val="00973F90"/>
    <w:rsid w:val="00973FCD"/>
    <w:rsid w:val="009740AC"/>
    <w:rsid w:val="009740B2"/>
    <w:rsid w:val="009742BF"/>
    <w:rsid w:val="009742FC"/>
    <w:rsid w:val="00974448"/>
    <w:rsid w:val="00974614"/>
    <w:rsid w:val="00974793"/>
    <w:rsid w:val="00974886"/>
    <w:rsid w:val="009748A4"/>
    <w:rsid w:val="00974908"/>
    <w:rsid w:val="00974952"/>
    <w:rsid w:val="00974AA9"/>
    <w:rsid w:val="00974B09"/>
    <w:rsid w:val="00974B24"/>
    <w:rsid w:val="00974B3B"/>
    <w:rsid w:val="00974BFE"/>
    <w:rsid w:val="00974C66"/>
    <w:rsid w:val="00974DDC"/>
    <w:rsid w:val="00974FE9"/>
    <w:rsid w:val="00974FEF"/>
    <w:rsid w:val="009750D5"/>
    <w:rsid w:val="0097513C"/>
    <w:rsid w:val="0097515C"/>
    <w:rsid w:val="00975207"/>
    <w:rsid w:val="00975246"/>
    <w:rsid w:val="0097526A"/>
    <w:rsid w:val="0097541C"/>
    <w:rsid w:val="009754EF"/>
    <w:rsid w:val="009755C9"/>
    <w:rsid w:val="009755ED"/>
    <w:rsid w:val="0097568E"/>
    <w:rsid w:val="00975987"/>
    <w:rsid w:val="0097599A"/>
    <w:rsid w:val="009759B2"/>
    <w:rsid w:val="009759E2"/>
    <w:rsid w:val="00975A05"/>
    <w:rsid w:val="00975A92"/>
    <w:rsid w:val="00975B7E"/>
    <w:rsid w:val="00975F7B"/>
    <w:rsid w:val="0097606C"/>
    <w:rsid w:val="00976091"/>
    <w:rsid w:val="0097612D"/>
    <w:rsid w:val="009762D9"/>
    <w:rsid w:val="00976308"/>
    <w:rsid w:val="0097636E"/>
    <w:rsid w:val="009763AA"/>
    <w:rsid w:val="0097643A"/>
    <w:rsid w:val="0097647D"/>
    <w:rsid w:val="00976698"/>
    <w:rsid w:val="0097677D"/>
    <w:rsid w:val="00976781"/>
    <w:rsid w:val="009767D7"/>
    <w:rsid w:val="00976837"/>
    <w:rsid w:val="0097684F"/>
    <w:rsid w:val="00976A4B"/>
    <w:rsid w:val="00976A82"/>
    <w:rsid w:val="00976A86"/>
    <w:rsid w:val="00976C4B"/>
    <w:rsid w:val="00976CC2"/>
    <w:rsid w:val="00976D33"/>
    <w:rsid w:val="00976D3A"/>
    <w:rsid w:val="00976E36"/>
    <w:rsid w:val="00976E49"/>
    <w:rsid w:val="00976E5E"/>
    <w:rsid w:val="00976E7E"/>
    <w:rsid w:val="00976EAA"/>
    <w:rsid w:val="00976FCB"/>
    <w:rsid w:val="00976FF7"/>
    <w:rsid w:val="00976FFD"/>
    <w:rsid w:val="00977016"/>
    <w:rsid w:val="00977114"/>
    <w:rsid w:val="0097717E"/>
    <w:rsid w:val="0097723B"/>
    <w:rsid w:val="009772DD"/>
    <w:rsid w:val="00977341"/>
    <w:rsid w:val="00977383"/>
    <w:rsid w:val="009773A5"/>
    <w:rsid w:val="009773B9"/>
    <w:rsid w:val="0097743A"/>
    <w:rsid w:val="00977548"/>
    <w:rsid w:val="0097756B"/>
    <w:rsid w:val="009776BB"/>
    <w:rsid w:val="009776EC"/>
    <w:rsid w:val="00977715"/>
    <w:rsid w:val="00977796"/>
    <w:rsid w:val="009777E8"/>
    <w:rsid w:val="00977824"/>
    <w:rsid w:val="0097784E"/>
    <w:rsid w:val="00977947"/>
    <w:rsid w:val="0097798B"/>
    <w:rsid w:val="0097798F"/>
    <w:rsid w:val="009779CB"/>
    <w:rsid w:val="00977AB0"/>
    <w:rsid w:val="00977AFA"/>
    <w:rsid w:val="00977B2A"/>
    <w:rsid w:val="00977B43"/>
    <w:rsid w:val="00977B6D"/>
    <w:rsid w:val="00977C55"/>
    <w:rsid w:val="00977D30"/>
    <w:rsid w:val="00977D5F"/>
    <w:rsid w:val="00977EA1"/>
    <w:rsid w:val="00977F19"/>
    <w:rsid w:val="00977FB6"/>
    <w:rsid w:val="00980016"/>
    <w:rsid w:val="00980163"/>
    <w:rsid w:val="009801AD"/>
    <w:rsid w:val="009801D1"/>
    <w:rsid w:val="00980203"/>
    <w:rsid w:val="00980318"/>
    <w:rsid w:val="00980394"/>
    <w:rsid w:val="00980439"/>
    <w:rsid w:val="009804C8"/>
    <w:rsid w:val="00980546"/>
    <w:rsid w:val="0098054D"/>
    <w:rsid w:val="00980553"/>
    <w:rsid w:val="00980562"/>
    <w:rsid w:val="009805B3"/>
    <w:rsid w:val="0098064F"/>
    <w:rsid w:val="00980670"/>
    <w:rsid w:val="009806FE"/>
    <w:rsid w:val="009807A3"/>
    <w:rsid w:val="009807C5"/>
    <w:rsid w:val="00980A72"/>
    <w:rsid w:val="00980AA4"/>
    <w:rsid w:val="00980ABA"/>
    <w:rsid w:val="00980BA6"/>
    <w:rsid w:val="00980BDE"/>
    <w:rsid w:val="00980C4E"/>
    <w:rsid w:val="00980C9F"/>
    <w:rsid w:val="00980CA3"/>
    <w:rsid w:val="00980CBE"/>
    <w:rsid w:val="00980CCE"/>
    <w:rsid w:val="00980E20"/>
    <w:rsid w:val="00980FA7"/>
    <w:rsid w:val="009810BA"/>
    <w:rsid w:val="00981106"/>
    <w:rsid w:val="00981124"/>
    <w:rsid w:val="00981180"/>
    <w:rsid w:val="009811B2"/>
    <w:rsid w:val="00981228"/>
    <w:rsid w:val="00981383"/>
    <w:rsid w:val="0098141A"/>
    <w:rsid w:val="00981449"/>
    <w:rsid w:val="009814D0"/>
    <w:rsid w:val="00981512"/>
    <w:rsid w:val="0098153A"/>
    <w:rsid w:val="009815D9"/>
    <w:rsid w:val="00981630"/>
    <w:rsid w:val="009816BC"/>
    <w:rsid w:val="009816FE"/>
    <w:rsid w:val="0098178B"/>
    <w:rsid w:val="00981797"/>
    <w:rsid w:val="009817C9"/>
    <w:rsid w:val="009817D4"/>
    <w:rsid w:val="00981858"/>
    <w:rsid w:val="009818C5"/>
    <w:rsid w:val="00981938"/>
    <w:rsid w:val="00981C60"/>
    <w:rsid w:val="00981E55"/>
    <w:rsid w:val="00981E79"/>
    <w:rsid w:val="00981ED6"/>
    <w:rsid w:val="00981F1C"/>
    <w:rsid w:val="00981F67"/>
    <w:rsid w:val="00981FD8"/>
    <w:rsid w:val="00982170"/>
    <w:rsid w:val="009821AA"/>
    <w:rsid w:val="009821C4"/>
    <w:rsid w:val="009823C7"/>
    <w:rsid w:val="00982416"/>
    <w:rsid w:val="009824E9"/>
    <w:rsid w:val="00982504"/>
    <w:rsid w:val="00982524"/>
    <w:rsid w:val="009826C3"/>
    <w:rsid w:val="009827A7"/>
    <w:rsid w:val="00982873"/>
    <w:rsid w:val="0098290B"/>
    <w:rsid w:val="00982A02"/>
    <w:rsid w:val="00982A0C"/>
    <w:rsid w:val="00982A86"/>
    <w:rsid w:val="00982B37"/>
    <w:rsid w:val="00982B93"/>
    <w:rsid w:val="00982D14"/>
    <w:rsid w:val="00982D9A"/>
    <w:rsid w:val="00982E6A"/>
    <w:rsid w:val="00982E9D"/>
    <w:rsid w:val="00982EF8"/>
    <w:rsid w:val="00982F1B"/>
    <w:rsid w:val="00983089"/>
    <w:rsid w:val="0098319E"/>
    <w:rsid w:val="00983203"/>
    <w:rsid w:val="009832D2"/>
    <w:rsid w:val="0098330A"/>
    <w:rsid w:val="00983470"/>
    <w:rsid w:val="009834A1"/>
    <w:rsid w:val="009834D0"/>
    <w:rsid w:val="009835B2"/>
    <w:rsid w:val="00983611"/>
    <w:rsid w:val="00983623"/>
    <w:rsid w:val="009836F3"/>
    <w:rsid w:val="00983723"/>
    <w:rsid w:val="00983785"/>
    <w:rsid w:val="009838E5"/>
    <w:rsid w:val="009839BA"/>
    <w:rsid w:val="009839E9"/>
    <w:rsid w:val="00983A66"/>
    <w:rsid w:val="00983BBA"/>
    <w:rsid w:val="00983C2E"/>
    <w:rsid w:val="00983C44"/>
    <w:rsid w:val="00983D81"/>
    <w:rsid w:val="00983ED0"/>
    <w:rsid w:val="00983ED6"/>
    <w:rsid w:val="00983F41"/>
    <w:rsid w:val="00983F5E"/>
    <w:rsid w:val="00983F95"/>
    <w:rsid w:val="009840A5"/>
    <w:rsid w:val="00984225"/>
    <w:rsid w:val="0098426C"/>
    <w:rsid w:val="009842DC"/>
    <w:rsid w:val="009842F9"/>
    <w:rsid w:val="009843E2"/>
    <w:rsid w:val="00984409"/>
    <w:rsid w:val="009844A5"/>
    <w:rsid w:val="0098467B"/>
    <w:rsid w:val="00984769"/>
    <w:rsid w:val="00984781"/>
    <w:rsid w:val="00984812"/>
    <w:rsid w:val="00984815"/>
    <w:rsid w:val="0098486C"/>
    <w:rsid w:val="00984A42"/>
    <w:rsid w:val="00984B4E"/>
    <w:rsid w:val="00984B6A"/>
    <w:rsid w:val="00984BAD"/>
    <w:rsid w:val="00984CDF"/>
    <w:rsid w:val="00984D58"/>
    <w:rsid w:val="00984D77"/>
    <w:rsid w:val="00984E97"/>
    <w:rsid w:val="00984EF8"/>
    <w:rsid w:val="00984F02"/>
    <w:rsid w:val="00984F04"/>
    <w:rsid w:val="00984F7D"/>
    <w:rsid w:val="009850F8"/>
    <w:rsid w:val="00985165"/>
    <w:rsid w:val="009851FC"/>
    <w:rsid w:val="0098528F"/>
    <w:rsid w:val="009853EF"/>
    <w:rsid w:val="0098541D"/>
    <w:rsid w:val="009855BA"/>
    <w:rsid w:val="00985618"/>
    <w:rsid w:val="00985638"/>
    <w:rsid w:val="0098564B"/>
    <w:rsid w:val="009856B1"/>
    <w:rsid w:val="009856C0"/>
    <w:rsid w:val="009856F9"/>
    <w:rsid w:val="009857BF"/>
    <w:rsid w:val="009858D3"/>
    <w:rsid w:val="009858F3"/>
    <w:rsid w:val="00985947"/>
    <w:rsid w:val="00985967"/>
    <w:rsid w:val="00985B61"/>
    <w:rsid w:val="00985B89"/>
    <w:rsid w:val="00985BA8"/>
    <w:rsid w:val="00985C16"/>
    <w:rsid w:val="00985C52"/>
    <w:rsid w:val="00985D39"/>
    <w:rsid w:val="00985E23"/>
    <w:rsid w:val="00985E98"/>
    <w:rsid w:val="0098603B"/>
    <w:rsid w:val="00986066"/>
    <w:rsid w:val="009860C2"/>
    <w:rsid w:val="00986212"/>
    <w:rsid w:val="00986270"/>
    <w:rsid w:val="00986292"/>
    <w:rsid w:val="009862A4"/>
    <w:rsid w:val="00986333"/>
    <w:rsid w:val="0098643D"/>
    <w:rsid w:val="00986474"/>
    <w:rsid w:val="009864F9"/>
    <w:rsid w:val="0098650D"/>
    <w:rsid w:val="0098650F"/>
    <w:rsid w:val="00986578"/>
    <w:rsid w:val="00986812"/>
    <w:rsid w:val="00986851"/>
    <w:rsid w:val="009868E9"/>
    <w:rsid w:val="00986906"/>
    <w:rsid w:val="009869E4"/>
    <w:rsid w:val="00986A00"/>
    <w:rsid w:val="00986A2B"/>
    <w:rsid w:val="00986A2C"/>
    <w:rsid w:val="00986AA4"/>
    <w:rsid w:val="00986BCE"/>
    <w:rsid w:val="00986CCD"/>
    <w:rsid w:val="00986DE2"/>
    <w:rsid w:val="00986E96"/>
    <w:rsid w:val="00987071"/>
    <w:rsid w:val="009871A7"/>
    <w:rsid w:val="0098726B"/>
    <w:rsid w:val="0098728F"/>
    <w:rsid w:val="009872DC"/>
    <w:rsid w:val="00987301"/>
    <w:rsid w:val="00987334"/>
    <w:rsid w:val="00987362"/>
    <w:rsid w:val="0098744E"/>
    <w:rsid w:val="0098758C"/>
    <w:rsid w:val="009875B8"/>
    <w:rsid w:val="009875BA"/>
    <w:rsid w:val="009876D1"/>
    <w:rsid w:val="00987752"/>
    <w:rsid w:val="0098775E"/>
    <w:rsid w:val="00987761"/>
    <w:rsid w:val="0098786E"/>
    <w:rsid w:val="009878F7"/>
    <w:rsid w:val="009878FA"/>
    <w:rsid w:val="00987A55"/>
    <w:rsid w:val="00987AB2"/>
    <w:rsid w:val="00987AC4"/>
    <w:rsid w:val="00987AEB"/>
    <w:rsid w:val="00987B93"/>
    <w:rsid w:val="00987B94"/>
    <w:rsid w:val="00987C7E"/>
    <w:rsid w:val="00987D8E"/>
    <w:rsid w:val="00987E38"/>
    <w:rsid w:val="00987ECD"/>
    <w:rsid w:val="00987F9E"/>
    <w:rsid w:val="00990094"/>
    <w:rsid w:val="00990144"/>
    <w:rsid w:val="0099018F"/>
    <w:rsid w:val="009902D1"/>
    <w:rsid w:val="00990318"/>
    <w:rsid w:val="00990329"/>
    <w:rsid w:val="00990368"/>
    <w:rsid w:val="00990372"/>
    <w:rsid w:val="009903D4"/>
    <w:rsid w:val="009904C5"/>
    <w:rsid w:val="0099053E"/>
    <w:rsid w:val="00990547"/>
    <w:rsid w:val="0099058B"/>
    <w:rsid w:val="00990627"/>
    <w:rsid w:val="009906AC"/>
    <w:rsid w:val="0099072F"/>
    <w:rsid w:val="009907A6"/>
    <w:rsid w:val="009908AA"/>
    <w:rsid w:val="009908BE"/>
    <w:rsid w:val="00990979"/>
    <w:rsid w:val="00990988"/>
    <w:rsid w:val="00990A07"/>
    <w:rsid w:val="00990AC3"/>
    <w:rsid w:val="00990B07"/>
    <w:rsid w:val="00990C63"/>
    <w:rsid w:val="00990CA5"/>
    <w:rsid w:val="00990D0F"/>
    <w:rsid w:val="00990E0B"/>
    <w:rsid w:val="00990F16"/>
    <w:rsid w:val="00990FAC"/>
    <w:rsid w:val="009910AD"/>
    <w:rsid w:val="009910CB"/>
    <w:rsid w:val="00991206"/>
    <w:rsid w:val="00991484"/>
    <w:rsid w:val="0099151F"/>
    <w:rsid w:val="0099171B"/>
    <w:rsid w:val="0099171D"/>
    <w:rsid w:val="0099178D"/>
    <w:rsid w:val="009917B9"/>
    <w:rsid w:val="009917FC"/>
    <w:rsid w:val="0099189C"/>
    <w:rsid w:val="009918E1"/>
    <w:rsid w:val="00991A50"/>
    <w:rsid w:val="00991B75"/>
    <w:rsid w:val="00991C11"/>
    <w:rsid w:val="00991C2E"/>
    <w:rsid w:val="00991DC9"/>
    <w:rsid w:val="00991E55"/>
    <w:rsid w:val="00991E7F"/>
    <w:rsid w:val="00991EBA"/>
    <w:rsid w:val="00991EF0"/>
    <w:rsid w:val="0099208A"/>
    <w:rsid w:val="00992180"/>
    <w:rsid w:val="0099218E"/>
    <w:rsid w:val="00992197"/>
    <w:rsid w:val="009922DF"/>
    <w:rsid w:val="0099233B"/>
    <w:rsid w:val="00992390"/>
    <w:rsid w:val="009923D9"/>
    <w:rsid w:val="0099248B"/>
    <w:rsid w:val="009925CF"/>
    <w:rsid w:val="00992668"/>
    <w:rsid w:val="009926B1"/>
    <w:rsid w:val="009926F2"/>
    <w:rsid w:val="00992729"/>
    <w:rsid w:val="00992823"/>
    <w:rsid w:val="00992831"/>
    <w:rsid w:val="009929FA"/>
    <w:rsid w:val="00992B31"/>
    <w:rsid w:val="00992D1F"/>
    <w:rsid w:val="00992D2F"/>
    <w:rsid w:val="00992D41"/>
    <w:rsid w:val="00992DCD"/>
    <w:rsid w:val="00992ED1"/>
    <w:rsid w:val="00992F01"/>
    <w:rsid w:val="00992FB9"/>
    <w:rsid w:val="00993094"/>
    <w:rsid w:val="009930F7"/>
    <w:rsid w:val="0099314F"/>
    <w:rsid w:val="0099325D"/>
    <w:rsid w:val="0099327C"/>
    <w:rsid w:val="00993313"/>
    <w:rsid w:val="00993419"/>
    <w:rsid w:val="00993452"/>
    <w:rsid w:val="0099359B"/>
    <w:rsid w:val="00993833"/>
    <w:rsid w:val="00993869"/>
    <w:rsid w:val="00993A3E"/>
    <w:rsid w:val="00993AA1"/>
    <w:rsid w:val="00993B20"/>
    <w:rsid w:val="00993BE9"/>
    <w:rsid w:val="00993C56"/>
    <w:rsid w:val="00993CBF"/>
    <w:rsid w:val="00993CDC"/>
    <w:rsid w:val="00993D22"/>
    <w:rsid w:val="00993D7A"/>
    <w:rsid w:val="00993EE3"/>
    <w:rsid w:val="00993EE8"/>
    <w:rsid w:val="00993F54"/>
    <w:rsid w:val="00993FF1"/>
    <w:rsid w:val="009940B6"/>
    <w:rsid w:val="0099420D"/>
    <w:rsid w:val="009942F6"/>
    <w:rsid w:val="00994315"/>
    <w:rsid w:val="00994373"/>
    <w:rsid w:val="0099455E"/>
    <w:rsid w:val="0099456D"/>
    <w:rsid w:val="0099456E"/>
    <w:rsid w:val="009945EA"/>
    <w:rsid w:val="009946D0"/>
    <w:rsid w:val="0099477E"/>
    <w:rsid w:val="009947AE"/>
    <w:rsid w:val="009947BA"/>
    <w:rsid w:val="00994892"/>
    <w:rsid w:val="00994953"/>
    <w:rsid w:val="00994956"/>
    <w:rsid w:val="00994B3E"/>
    <w:rsid w:val="00994BA8"/>
    <w:rsid w:val="00994C39"/>
    <w:rsid w:val="00994C45"/>
    <w:rsid w:val="00994C6C"/>
    <w:rsid w:val="00994DB9"/>
    <w:rsid w:val="00994DD2"/>
    <w:rsid w:val="00994E83"/>
    <w:rsid w:val="00994F23"/>
    <w:rsid w:val="00994FC2"/>
    <w:rsid w:val="0099505F"/>
    <w:rsid w:val="0099508B"/>
    <w:rsid w:val="00995097"/>
    <w:rsid w:val="00995217"/>
    <w:rsid w:val="00995246"/>
    <w:rsid w:val="0099527A"/>
    <w:rsid w:val="0099528F"/>
    <w:rsid w:val="00995349"/>
    <w:rsid w:val="009953EA"/>
    <w:rsid w:val="00995438"/>
    <w:rsid w:val="009954F8"/>
    <w:rsid w:val="00995501"/>
    <w:rsid w:val="00995527"/>
    <w:rsid w:val="009955F7"/>
    <w:rsid w:val="00995606"/>
    <w:rsid w:val="00995622"/>
    <w:rsid w:val="009956A3"/>
    <w:rsid w:val="009956FF"/>
    <w:rsid w:val="00995752"/>
    <w:rsid w:val="00995831"/>
    <w:rsid w:val="00995959"/>
    <w:rsid w:val="00995993"/>
    <w:rsid w:val="00995AE7"/>
    <w:rsid w:val="00995B7E"/>
    <w:rsid w:val="00995B80"/>
    <w:rsid w:val="00995C6D"/>
    <w:rsid w:val="00995CEC"/>
    <w:rsid w:val="00995DA9"/>
    <w:rsid w:val="00995E39"/>
    <w:rsid w:val="00995EE2"/>
    <w:rsid w:val="00996008"/>
    <w:rsid w:val="0099604F"/>
    <w:rsid w:val="009960A9"/>
    <w:rsid w:val="009960F7"/>
    <w:rsid w:val="0099618F"/>
    <w:rsid w:val="00996241"/>
    <w:rsid w:val="00996272"/>
    <w:rsid w:val="0099633F"/>
    <w:rsid w:val="0099634D"/>
    <w:rsid w:val="00996419"/>
    <w:rsid w:val="0099653A"/>
    <w:rsid w:val="00996547"/>
    <w:rsid w:val="009968E7"/>
    <w:rsid w:val="00996930"/>
    <w:rsid w:val="00996A30"/>
    <w:rsid w:val="00996B63"/>
    <w:rsid w:val="00996B6D"/>
    <w:rsid w:val="00996B71"/>
    <w:rsid w:val="00996BE5"/>
    <w:rsid w:val="00996D92"/>
    <w:rsid w:val="00996DB2"/>
    <w:rsid w:val="00996E5C"/>
    <w:rsid w:val="00996F4F"/>
    <w:rsid w:val="00996FB8"/>
    <w:rsid w:val="0099706F"/>
    <w:rsid w:val="00997177"/>
    <w:rsid w:val="009971E9"/>
    <w:rsid w:val="0099723A"/>
    <w:rsid w:val="00997253"/>
    <w:rsid w:val="0099734C"/>
    <w:rsid w:val="00997350"/>
    <w:rsid w:val="009973DC"/>
    <w:rsid w:val="00997520"/>
    <w:rsid w:val="0099756A"/>
    <w:rsid w:val="0099757D"/>
    <w:rsid w:val="00997646"/>
    <w:rsid w:val="00997699"/>
    <w:rsid w:val="00997718"/>
    <w:rsid w:val="009977EC"/>
    <w:rsid w:val="00997911"/>
    <w:rsid w:val="00997C33"/>
    <w:rsid w:val="00997D13"/>
    <w:rsid w:val="00997E5B"/>
    <w:rsid w:val="009A000F"/>
    <w:rsid w:val="009A00D1"/>
    <w:rsid w:val="009A0106"/>
    <w:rsid w:val="009A0122"/>
    <w:rsid w:val="009A0170"/>
    <w:rsid w:val="009A02B2"/>
    <w:rsid w:val="009A0357"/>
    <w:rsid w:val="009A0374"/>
    <w:rsid w:val="009A03BD"/>
    <w:rsid w:val="009A048D"/>
    <w:rsid w:val="009A0608"/>
    <w:rsid w:val="009A06D1"/>
    <w:rsid w:val="009A0779"/>
    <w:rsid w:val="009A07AC"/>
    <w:rsid w:val="009A080A"/>
    <w:rsid w:val="009A08D6"/>
    <w:rsid w:val="009A09DB"/>
    <w:rsid w:val="009A0BF2"/>
    <w:rsid w:val="009A0E20"/>
    <w:rsid w:val="009A0E8C"/>
    <w:rsid w:val="009A0EFC"/>
    <w:rsid w:val="009A0F1F"/>
    <w:rsid w:val="009A0F3C"/>
    <w:rsid w:val="009A1020"/>
    <w:rsid w:val="009A1141"/>
    <w:rsid w:val="009A120B"/>
    <w:rsid w:val="009A120C"/>
    <w:rsid w:val="009A123F"/>
    <w:rsid w:val="009A13E8"/>
    <w:rsid w:val="009A1485"/>
    <w:rsid w:val="009A14C6"/>
    <w:rsid w:val="009A14D4"/>
    <w:rsid w:val="009A15A6"/>
    <w:rsid w:val="009A16B3"/>
    <w:rsid w:val="009A18F6"/>
    <w:rsid w:val="009A196D"/>
    <w:rsid w:val="009A19CB"/>
    <w:rsid w:val="009A1A3A"/>
    <w:rsid w:val="009A1AB7"/>
    <w:rsid w:val="009A1BEA"/>
    <w:rsid w:val="009A1CA2"/>
    <w:rsid w:val="009A1CCC"/>
    <w:rsid w:val="009A1D6C"/>
    <w:rsid w:val="009A1DCD"/>
    <w:rsid w:val="009A1E79"/>
    <w:rsid w:val="009A1EE6"/>
    <w:rsid w:val="009A1F49"/>
    <w:rsid w:val="009A1F71"/>
    <w:rsid w:val="009A1FDF"/>
    <w:rsid w:val="009A2025"/>
    <w:rsid w:val="009A212A"/>
    <w:rsid w:val="009A2170"/>
    <w:rsid w:val="009A2183"/>
    <w:rsid w:val="009A2303"/>
    <w:rsid w:val="009A23C7"/>
    <w:rsid w:val="009A2502"/>
    <w:rsid w:val="009A25D0"/>
    <w:rsid w:val="009A26F0"/>
    <w:rsid w:val="009A271F"/>
    <w:rsid w:val="009A279D"/>
    <w:rsid w:val="009A28A5"/>
    <w:rsid w:val="009A28F4"/>
    <w:rsid w:val="009A2951"/>
    <w:rsid w:val="009A2A19"/>
    <w:rsid w:val="009A2B71"/>
    <w:rsid w:val="009A2CE5"/>
    <w:rsid w:val="009A2D10"/>
    <w:rsid w:val="009A2D9F"/>
    <w:rsid w:val="009A2DCA"/>
    <w:rsid w:val="009A2E51"/>
    <w:rsid w:val="009A2E8C"/>
    <w:rsid w:val="009A3070"/>
    <w:rsid w:val="009A309B"/>
    <w:rsid w:val="009A3157"/>
    <w:rsid w:val="009A322A"/>
    <w:rsid w:val="009A3312"/>
    <w:rsid w:val="009A3366"/>
    <w:rsid w:val="009A340D"/>
    <w:rsid w:val="009A34C0"/>
    <w:rsid w:val="009A34CB"/>
    <w:rsid w:val="009A358C"/>
    <w:rsid w:val="009A36DD"/>
    <w:rsid w:val="009A376B"/>
    <w:rsid w:val="009A37C5"/>
    <w:rsid w:val="009A3810"/>
    <w:rsid w:val="009A3825"/>
    <w:rsid w:val="009A387B"/>
    <w:rsid w:val="009A38CC"/>
    <w:rsid w:val="009A3912"/>
    <w:rsid w:val="009A3963"/>
    <w:rsid w:val="009A3A0F"/>
    <w:rsid w:val="009A3A69"/>
    <w:rsid w:val="009A3AE7"/>
    <w:rsid w:val="009A3BDF"/>
    <w:rsid w:val="009A3C21"/>
    <w:rsid w:val="009A3C3F"/>
    <w:rsid w:val="009A3CEF"/>
    <w:rsid w:val="009A3DD3"/>
    <w:rsid w:val="009A3FDA"/>
    <w:rsid w:val="009A40CC"/>
    <w:rsid w:val="009A41C2"/>
    <w:rsid w:val="009A4287"/>
    <w:rsid w:val="009A433C"/>
    <w:rsid w:val="009A44A7"/>
    <w:rsid w:val="009A4513"/>
    <w:rsid w:val="009A4514"/>
    <w:rsid w:val="009A4516"/>
    <w:rsid w:val="009A4587"/>
    <w:rsid w:val="009A45CB"/>
    <w:rsid w:val="009A4618"/>
    <w:rsid w:val="009A46EA"/>
    <w:rsid w:val="009A476A"/>
    <w:rsid w:val="009A4776"/>
    <w:rsid w:val="009A480C"/>
    <w:rsid w:val="009A48C7"/>
    <w:rsid w:val="009A48DF"/>
    <w:rsid w:val="009A494B"/>
    <w:rsid w:val="009A4A5F"/>
    <w:rsid w:val="009A4B02"/>
    <w:rsid w:val="009A4B86"/>
    <w:rsid w:val="009A4B9C"/>
    <w:rsid w:val="009A4CFC"/>
    <w:rsid w:val="009A4D5C"/>
    <w:rsid w:val="009A4EA3"/>
    <w:rsid w:val="009A4EE3"/>
    <w:rsid w:val="009A5081"/>
    <w:rsid w:val="009A5123"/>
    <w:rsid w:val="009A51AF"/>
    <w:rsid w:val="009A51B9"/>
    <w:rsid w:val="009A51BD"/>
    <w:rsid w:val="009A5231"/>
    <w:rsid w:val="009A5303"/>
    <w:rsid w:val="009A536F"/>
    <w:rsid w:val="009A5476"/>
    <w:rsid w:val="009A570D"/>
    <w:rsid w:val="009A577A"/>
    <w:rsid w:val="009A5790"/>
    <w:rsid w:val="009A5822"/>
    <w:rsid w:val="009A58AA"/>
    <w:rsid w:val="009A591E"/>
    <w:rsid w:val="009A5932"/>
    <w:rsid w:val="009A5958"/>
    <w:rsid w:val="009A598E"/>
    <w:rsid w:val="009A5A1B"/>
    <w:rsid w:val="009A5A7B"/>
    <w:rsid w:val="009A5B49"/>
    <w:rsid w:val="009A5BED"/>
    <w:rsid w:val="009A5BF4"/>
    <w:rsid w:val="009A5CBC"/>
    <w:rsid w:val="009A5DCA"/>
    <w:rsid w:val="009A5E0F"/>
    <w:rsid w:val="009A5E74"/>
    <w:rsid w:val="009A5EDE"/>
    <w:rsid w:val="009A5EF4"/>
    <w:rsid w:val="009A5F5C"/>
    <w:rsid w:val="009A6045"/>
    <w:rsid w:val="009A60B5"/>
    <w:rsid w:val="009A612E"/>
    <w:rsid w:val="009A6236"/>
    <w:rsid w:val="009A6298"/>
    <w:rsid w:val="009A636D"/>
    <w:rsid w:val="009A63AC"/>
    <w:rsid w:val="009A63F8"/>
    <w:rsid w:val="009A6473"/>
    <w:rsid w:val="009A651C"/>
    <w:rsid w:val="009A652E"/>
    <w:rsid w:val="009A6589"/>
    <w:rsid w:val="009A6680"/>
    <w:rsid w:val="009A668E"/>
    <w:rsid w:val="009A66C9"/>
    <w:rsid w:val="009A6708"/>
    <w:rsid w:val="009A67F9"/>
    <w:rsid w:val="009A68C0"/>
    <w:rsid w:val="009A68F9"/>
    <w:rsid w:val="009A692C"/>
    <w:rsid w:val="009A6953"/>
    <w:rsid w:val="009A69EF"/>
    <w:rsid w:val="009A6ACC"/>
    <w:rsid w:val="009A6ACE"/>
    <w:rsid w:val="009A6AE9"/>
    <w:rsid w:val="009A6CA0"/>
    <w:rsid w:val="009A6DBF"/>
    <w:rsid w:val="009A6E93"/>
    <w:rsid w:val="009A7082"/>
    <w:rsid w:val="009A70C5"/>
    <w:rsid w:val="009A7267"/>
    <w:rsid w:val="009A7285"/>
    <w:rsid w:val="009A741A"/>
    <w:rsid w:val="009A75FB"/>
    <w:rsid w:val="009A7602"/>
    <w:rsid w:val="009A7692"/>
    <w:rsid w:val="009A76A1"/>
    <w:rsid w:val="009A76E9"/>
    <w:rsid w:val="009A7815"/>
    <w:rsid w:val="009A7915"/>
    <w:rsid w:val="009A7A55"/>
    <w:rsid w:val="009A7C4B"/>
    <w:rsid w:val="009A7C8D"/>
    <w:rsid w:val="009A7CCA"/>
    <w:rsid w:val="009A7CE4"/>
    <w:rsid w:val="009A7E41"/>
    <w:rsid w:val="009A7EAF"/>
    <w:rsid w:val="009A7F6A"/>
    <w:rsid w:val="009A7FC9"/>
    <w:rsid w:val="009A7FFD"/>
    <w:rsid w:val="009B01C2"/>
    <w:rsid w:val="009B01DC"/>
    <w:rsid w:val="009B024B"/>
    <w:rsid w:val="009B026E"/>
    <w:rsid w:val="009B0398"/>
    <w:rsid w:val="009B0441"/>
    <w:rsid w:val="009B04F0"/>
    <w:rsid w:val="009B068F"/>
    <w:rsid w:val="009B06DC"/>
    <w:rsid w:val="009B06E0"/>
    <w:rsid w:val="009B074A"/>
    <w:rsid w:val="009B07FF"/>
    <w:rsid w:val="009B0866"/>
    <w:rsid w:val="009B09E0"/>
    <w:rsid w:val="009B0A11"/>
    <w:rsid w:val="009B0A71"/>
    <w:rsid w:val="009B0B2C"/>
    <w:rsid w:val="009B0B45"/>
    <w:rsid w:val="009B0C69"/>
    <w:rsid w:val="009B0DF6"/>
    <w:rsid w:val="009B0E32"/>
    <w:rsid w:val="009B0F52"/>
    <w:rsid w:val="009B0FD7"/>
    <w:rsid w:val="009B1038"/>
    <w:rsid w:val="009B1088"/>
    <w:rsid w:val="009B109B"/>
    <w:rsid w:val="009B120E"/>
    <w:rsid w:val="009B1231"/>
    <w:rsid w:val="009B125B"/>
    <w:rsid w:val="009B12A1"/>
    <w:rsid w:val="009B133C"/>
    <w:rsid w:val="009B1473"/>
    <w:rsid w:val="009B14FE"/>
    <w:rsid w:val="009B15BB"/>
    <w:rsid w:val="009B1756"/>
    <w:rsid w:val="009B17BC"/>
    <w:rsid w:val="009B17BF"/>
    <w:rsid w:val="009B17D4"/>
    <w:rsid w:val="009B18B5"/>
    <w:rsid w:val="009B1C99"/>
    <w:rsid w:val="009B1CC6"/>
    <w:rsid w:val="009B1E82"/>
    <w:rsid w:val="009B1E9A"/>
    <w:rsid w:val="009B2016"/>
    <w:rsid w:val="009B209B"/>
    <w:rsid w:val="009B20E5"/>
    <w:rsid w:val="009B20E8"/>
    <w:rsid w:val="009B210B"/>
    <w:rsid w:val="009B21B2"/>
    <w:rsid w:val="009B21DD"/>
    <w:rsid w:val="009B2216"/>
    <w:rsid w:val="009B2429"/>
    <w:rsid w:val="009B24CC"/>
    <w:rsid w:val="009B2559"/>
    <w:rsid w:val="009B264B"/>
    <w:rsid w:val="009B26F6"/>
    <w:rsid w:val="009B2791"/>
    <w:rsid w:val="009B27BB"/>
    <w:rsid w:val="009B27C4"/>
    <w:rsid w:val="009B28DF"/>
    <w:rsid w:val="009B28FF"/>
    <w:rsid w:val="009B2972"/>
    <w:rsid w:val="009B2A04"/>
    <w:rsid w:val="009B2CB8"/>
    <w:rsid w:val="009B2D69"/>
    <w:rsid w:val="009B2D86"/>
    <w:rsid w:val="009B2DB1"/>
    <w:rsid w:val="009B2EE3"/>
    <w:rsid w:val="009B2EEC"/>
    <w:rsid w:val="009B2FA7"/>
    <w:rsid w:val="009B2FE4"/>
    <w:rsid w:val="009B2FEE"/>
    <w:rsid w:val="009B3053"/>
    <w:rsid w:val="009B3160"/>
    <w:rsid w:val="009B31B1"/>
    <w:rsid w:val="009B324A"/>
    <w:rsid w:val="009B3264"/>
    <w:rsid w:val="009B3502"/>
    <w:rsid w:val="009B3506"/>
    <w:rsid w:val="009B35AF"/>
    <w:rsid w:val="009B3624"/>
    <w:rsid w:val="009B37D9"/>
    <w:rsid w:val="009B39BA"/>
    <w:rsid w:val="009B3B07"/>
    <w:rsid w:val="009B3B22"/>
    <w:rsid w:val="009B3BB1"/>
    <w:rsid w:val="009B3BDF"/>
    <w:rsid w:val="009B3BEA"/>
    <w:rsid w:val="009B3C20"/>
    <w:rsid w:val="009B3C55"/>
    <w:rsid w:val="009B3D54"/>
    <w:rsid w:val="009B3D5A"/>
    <w:rsid w:val="009B3D8D"/>
    <w:rsid w:val="009B3E53"/>
    <w:rsid w:val="009B3E69"/>
    <w:rsid w:val="009B402C"/>
    <w:rsid w:val="009B4038"/>
    <w:rsid w:val="009B40C4"/>
    <w:rsid w:val="009B410C"/>
    <w:rsid w:val="009B4148"/>
    <w:rsid w:val="009B4189"/>
    <w:rsid w:val="009B41C2"/>
    <w:rsid w:val="009B4244"/>
    <w:rsid w:val="009B4261"/>
    <w:rsid w:val="009B42A3"/>
    <w:rsid w:val="009B42F3"/>
    <w:rsid w:val="009B42FF"/>
    <w:rsid w:val="009B4325"/>
    <w:rsid w:val="009B44B7"/>
    <w:rsid w:val="009B44D0"/>
    <w:rsid w:val="009B456D"/>
    <w:rsid w:val="009B45FE"/>
    <w:rsid w:val="009B4768"/>
    <w:rsid w:val="009B4839"/>
    <w:rsid w:val="009B4850"/>
    <w:rsid w:val="009B499B"/>
    <w:rsid w:val="009B4A39"/>
    <w:rsid w:val="009B4AB3"/>
    <w:rsid w:val="009B4BED"/>
    <w:rsid w:val="009B4DA2"/>
    <w:rsid w:val="009B4E90"/>
    <w:rsid w:val="009B4EBE"/>
    <w:rsid w:val="009B4EE2"/>
    <w:rsid w:val="009B4FA8"/>
    <w:rsid w:val="009B51C1"/>
    <w:rsid w:val="009B5288"/>
    <w:rsid w:val="009B53B9"/>
    <w:rsid w:val="009B542A"/>
    <w:rsid w:val="009B54C6"/>
    <w:rsid w:val="009B55A1"/>
    <w:rsid w:val="009B570D"/>
    <w:rsid w:val="009B5715"/>
    <w:rsid w:val="009B57D9"/>
    <w:rsid w:val="009B5889"/>
    <w:rsid w:val="009B588E"/>
    <w:rsid w:val="009B5890"/>
    <w:rsid w:val="009B595C"/>
    <w:rsid w:val="009B5A8A"/>
    <w:rsid w:val="009B5AEB"/>
    <w:rsid w:val="009B5AF1"/>
    <w:rsid w:val="009B5AFD"/>
    <w:rsid w:val="009B5B98"/>
    <w:rsid w:val="009B5BA7"/>
    <w:rsid w:val="009B5BEA"/>
    <w:rsid w:val="009B5D0F"/>
    <w:rsid w:val="009B5E29"/>
    <w:rsid w:val="009B5EA0"/>
    <w:rsid w:val="009B5EC3"/>
    <w:rsid w:val="009B5ED8"/>
    <w:rsid w:val="009B5F02"/>
    <w:rsid w:val="009B5FA7"/>
    <w:rsid w:val="009B6033"/>
    <w:rsid w:val="009B60C7"/>
    <w:rsid w:val="009B6133"/>
    <w:rsid w:val="009B619B"/>
    <w:rsid w:val="009B61A3"/>
    <w:rsid w:val="009B6327"/>
    <w:rsid w:val="009B6425"/>
    <w:rsid w:val="009B6472"/>
    <w:rsid w:val="009B64AA"/>
    <w:rsid w:val="009B665D"/>
    <w:rsid w:val="009B682D"/>
    <w:rsid w:val="009B6857"/>
    <w:rsid w:val="009B6892"/>
    <w:rsid w:val="009B689E"/>
    <w:rsid w:val="009B690F"/>
    <w:rsid w:val="009B6984"/>
    <w:rsid w:val="009B69E2"/>
    <w:rsid w:val="009B6A31"/>
    <w:rsid w:val="009B6A63"/>
    <w:rsid w:val="009B6B37"/>
    <w:rsid w:val="009B6D32"/>
    <w:rsid w:val="009B6D50"/>
    <w:rsid w:val="009B6E0B"/>
    <w:rsid w:val="009B6E72"/>
    <w:rsid w:val="009B6ED5"/>
    <w:rsid w:val="009B6F35"/>
    <w:rsid w:val="009B6F4B"/>
    <w:rsid w:val="009B6F98"/>
    <w:rsid w:val="009B6FA8"/>
    <w:rsid w:val="009B6FB2"/>
    <w:rsid w:val="009B7029"/>
    <w:rsid w:val="009B70D4"/>
    <w:rsid w:val="009B7115"/>
    <w:rsid w:val="009B71B5"/>
    <w:rsid w:val="009B71E9"/>
    <w:rsid w:val="009B71EA"/>
    <w:rsid w:val="009B724F"/>
    <w:rsid w:val="009B728F"/>
    <w:rsid w:val="009B739C"/>
    <w:rsid w:val="009B7716"/>
    <w:rsid w:val="009B7721"/>
    <w:rsid w:val="009B7726"/>
    <w:rsid w:val="009B7733"/>
    <w:rsid w:val="009B777E"/>
    <w:rsid w:val="009B781C"/>
    <w:rsid w:val="009B7981"/>
    <w:rsid w:val="009B79B2"/>
    <w:rsid w:val="009B79C1"/>
    <w:rsid w:val="009B7A0A"/>
    <w:rsid w:val="009B7AB1"/>
    <w:rsid w:val="009B7B29"/>
    <w:rsid w:val="009B7B8D"/>
    <w:rsid w:val="009B7BBB"/>
    <w:rsid w:val="009B7BD4"/>
    <w:rsid w:val="009B7BE2"/>
    <w:rsid w:val="009B7C74"/>
    <w:rsid w:val="009B7C7D"/>
    <w:rsid w:val="009B7D0B"/>
    <w:rsid w:val="009B7E0A"/>
    <w:rsid w:val="009B7F90"/>
    <w:rsid w:val="009B7FDF"/>
    <w:rsid w:val="009B7FF3"/>
    <w:rsid w:val="009C012D"/>
    <w:rsid w:val="009C02FA"/>
    <w:rsid w:val="009C03D8"/>
    <w:rsid w:val="009C0416"/>
    <w:rsid w:val="009C0426"/>
    <w:rsid w:val="009C0614"/>
    <w:rsid w:val="009C0618"/>
    <w:rsid w:val="009C078A"/>
    <w:rsid w:val="009C08F5"/>
    <w:rsid w:val="009C0923"/>
    <w:rsid w:val="009C0965"/>
    <w:rsid w:val="009C09DF"/>
    <w:rsid w:val="009C0C78"/>
    <w:rsid w:val="009C0C8C"/>
    <w:rsid w:val="009C0D66"/>
    <w:rsid w:val="009C0E07"/>
    <w:rsid w:val="009C0E84"/>
    <w:rsid w:val="009C0EAA"/>
    <w:rsid w:val="009C1065"/>
    <w:rsid w:val="009C106F"/>
    <w:rsid w:val="009C10E4"/>
    <w:rsid w:val="009C1176"/>
    <w:rsid w:val="009C1235"/>
    <w:rsid w:val="009C1272"/>
    <w:rsid w:val="009C13D4"/>
    <w:rsid w:val="009C13E0"/>
    <w:rsid w:val="009C13E7"/>
    <w:rsid w:val="009C13F2"/>
    <w:rsid w:val="009C1416"/>
    <w:rsid w:val="009C150F"/>
    <w:rsid w:val="009C1547"/>
    <w:rsid w:val="009C155A"/>
    <w:rsid w:val="009C162B"/>
    <w:rsid w:val="009C1758"/>
    <w:rsid w:val="009C17A9"/>
    <w:rsid w:val="009C180F"/>
    <w:rsid w:val="009C1847"/>
    <w:rsid w:val="009C1988"/>
    <w:rsid w:val="009C1A36"/>
    <w:rsid w:val="009C1B22"/>
    <w:rsid w:val="009C1BE0"/>
    <w:rsid w:val="009C1D61"/>
    <w:rsid w:val="009C1DFB"/>
    <w:rsid w:val="009C1EC1"/>
    <w:rsid w:val="009C1F00"/>
    <w:rsid w:val="009C1F17"/>
    <w:rsid w:val="009C1F1E"/>
    <w:rsid w:val="009C2080"/>
    <w:rsid w:val="009C219E"/>
    <w:rsid w:val="009C2279"/>
    <w:rsid w:val="009C2334"/>
    <w:rsid w:val="009C24AD"/>
    <w:rsid w:val="009C24F9"/>
    <w:rsid w:val="009C25E8"/>
    <w:rsid w:val="009C263B"/>
    <w:rsid w:val="009C2641"/>
    <w:rsid w:val="009C2654"/>
    <w:rsid w:val="009C2677"/>
    <w:rsid w:val="009C26DE"/>
    <w:rsid w:val="009C2761"/>
    <w:rsid w:val="009C28BD"/>
    <w:rsid w:val="009C294F"/>
    <w:rsid w:val="009C2A01"/>
    <w:rsid w:val="009C2B3D"/>
    <w:rsid w:val="009C2B5F"/>
    <w:rsid w:val="009C2BA2"/>
    <w:rsid w:val="009C2C9F"/>
    <w:rsid w:val="009C2CD2"/>
    <w:rsid w:val="009C2D17"/>
    <w:rsid w:val="009C2F69"/>
    <w:rsid w:val="009C2FB2"/>
    <w:rsid w:val="009C2FF7"/>
    <w:rsid w:val="009C3095"/>
    <w:rsid w:val="009C30C5"/>
    <w:rsid w:val="009C30D3"/>
    <w:rsid w:val="009C30E1"/>
    <w:rsid w:val="009C319C"/>
    <w:rsid w:val="009C320B"/>
    <w:rsid w:val="009C3346"/>
    <w:rsid w:val="009C33A7"/>
    <w:rsid w:val="009C34E7"/>
    <w:rsid w:val="009C3566"/>
    <w:rsid w:val="009C3768"/>
    <w:rsid w:val="009C3811"/>
    <w:rsid w:val="009C3861"/>
    <w:rsid w:val="009C3908"/>
    <w:rsid w:val="009C39C3"/>
    <w:rsid w:val="009C39C9"/>
    <w:rsid w:val="009C39EE"/>
    <w:rsid w:val="009C3A67"/>
    <w:rsid w:val="009C3AF7"/>
    <w:rsid w:val="009C3B84"/>
    <w:rsid w:val="009C3CA6"/>
    <w:rsid w:val="009C3D32"/>
    <w:rsid w:val="009C3DB2"/>
    <w:rsid w:val="009C3DDD"/>
    <w:rsid w:val="009C3DFA"/>
    <w:rsid w:val="009C3E07"/>
    <w:rsid w:val="009C3E1F"/>
    <w:rsid w:val="009C3FA1"/>
    <w:rsid w:val="009C4034"/>
    <w:rsid w:val="009C4036"/>
    <w:rsid w:val="009C40D2"/>
    <w:rsid w:val="009C4104"/>
    <w:rsid w:val="009C411D"/>
    <w:rsid w:val="009C4185"/>
    <w:rsid w:val="009C4197"/>
    <w:rsid w:val="009C4222"/>
    <w:rsid w:val="009C422A"/>
    <w:rsid w:val="009C4277"/>
    <w:rsid w:val="009C4521"/>
    <w:rsid w:val="009C46AD"/>
    <w:rsid w:val="009C484D"/>
    <w:rsid w:val="009C4886"/>
    <w:rsid w:val="009C4921"/>
    <w:rsid w:val="009C4948"/>
    <w:rsid w:val="009C495D"/>
    <w:rsid w:val="009C496F"/>
    <w:rsid w:val="009C49C5"/>
    <w:rsid w:val="009C4A07"/>
    <w:rsid w:val="009C4ADB"/>
    <w:rsid w:val="009C4AFC"/>
    <w:rsid w:val="009C4B8A"/>
    <w:rsid w:val="009C4BAF"/>
    <w:rsid w:val="009C4D42"/>
    <w:rsid w:val="009C4D92"/>
    <w:rsid w:val="009C4E10"/>
    <w:rsid w:val="009C4E6B"/>
    <w:rsid w:val="009C4EAC"/>
    <w:rsid w:val="009C4F32"/>
    <w:rsid w:val="009C50A4"/>
    <w:rsid w:val="009C50C0"/>
    <w:rsid w:val="009C50ED"/>
    <w:rsid w:val="009C511F"/>
    <w:rsid w:val="009C512B"/>
    <w:rsid w:val="009C5153"/>
    <w:rsid w:val="009C5300"/>
    <w:rsid w:val="009C5325"/>
    <w:rsid w:val="009C5502"/>
    <w:rsid w:val="009C554E"/>
    <w:rsid w:val="009C5568"/>
    <w:rsid w:val="009C56F8"/>
    <w:rsid w:val="009C5732"/>
    <w:rsid w:val="009C5745"/>
    <w:rsid w:val="009C5795"/>
    <w:rsid w:val="009C586A"/>
    <w:rsid w:val="009C58AC"/>
    <w:rsid w:val="009C5916"/>
    <w:rsid w:val="009C5925"/>
    <w:rsid w:val="009C5954"/>
    <w:rsid w:val="009C597D"/>
    <w:rsid w:val="009C5A75"/>
    <w:rsid w:val="009C5B2A"/>
    <w:rsid w:val="009C5B33"/>
    <w:rsid w:val="009C5B41"/>
    <w:rsid w:val="009C5C3B"/>
    <w:rsid w:val="009C5C45"/>
    <w:rsid w:val="009C5C77"/>
    <w:rsid w:val="009C5C83"/>
    <w:rsid w:val="009C5C8E"/>
    <w:rsid w:val="009C5C94"/>
    <w:rsid w:val="009C5CC6"/>
    <w:rsid w:val="009C5D16"/>
    <w:rsid w:val="009C5DA4"/>
    <w:rsid w:val="009C5DC9"/>
    <w:rsid w:val="009C5DFB"/>
    <w:rsid w:val="009C5F29"/>
    <w:rsid w:val="009C5FBF"/>
    <w:rsid w:val="009C5FD2"/>
    <w:rsid w:val="009C5FD4"/>
    <w:rsid w:val="009C60ED"/>
    <w:rsid w:val="009C61C4"/>
    <w:rsid w:val="009C622A"/>
    <w:rsid w:val="009C649D"/>
    <w:rsid w:val="009C65CB"/>
    <w:rsid w:val="009C65D1"/>
    <w:rsid w:val="009C65DB"/>
    <w:rsid w:val="009C65EE"/>
    <w:rsid w:val="009C660F"/>
    <w:rsid w:val="009C6625"/>
    <w:rsid w:val="009C663C"/>
    <w:rsid w:val="009C6685"/>
    <w:rsid w:val="009C67AF"/>
    <w:rsid w:val="009C67EB"/>
    <w:rsid w:val="009C6888"/>
    <w:rsid w:val="009C68CD"/>
    <w:rsid w:val="009C6A2C"/>
    <w:rsid w:val="009C6A7F"/>
    <w:rsid w:val="009C6B1B"/>
    <w:rsid w:val="009C6BEC"/>
    <w:rsid w:val="009C6BF1"/>
    <w:rsid w:val="009C6D3A"/>
    <w:rsid w:val="009C6E0A"/>
    <w:rsid w:val="009C6F19"/>
    <w:rsid w:val="009C6F48"/>
    <w:rsid w:val="009C7120"/>
    <w:rsid w:val="009C712D"/>
    <w:rsid w:val="009C72C0"/>
    <w:rsid w:val="009C733C"/>
    <w:rsid w:val="009C7369"/>
    <w:rsid w:val="009C73A2"/>
    <w:rsid w:val="009C7434"/>
    <w:rsid w:val="009C74A4"/>
    <w:rsid w:val="009C7523"/>
    <w:rsid w:val="009C76CA"/>
    <w:rsid w:val="009C76DD"/>
    <w:rsid w:val="009C7717"/>
    <w:rsid w:val="009C7721"/>
    <w:rsid w:val="009C7777"/>
    <w:rsid w:val="009C77FA"/>
    <w:rsid w:val="009C7819"/>
    <w:rsid w:val="009C7884"/>
    <w:rsid w:val="009C78E5"/>
    <w:rsid w:val="009C7901"/>
    <w:rsid w:val="009C7A00"/>
    <w:rsid w:val="009C7A77"/>
    <w:rsid w:val="009C7B18"/>
    <w:rsid w:val="009C7B79"/>
    <w:rsid w:val="009C7C33"/>
    <w:rsid w:val="009C7D22"/>
    <w:rsid w:val="009C7D3E"/>
    <w:rsid w:val="009C7DA8"/>
    <w:rsid w:val="009C7E08"/>
    <w:rsid w:val="009C7E16"/>
    <w:rsid w:val="009C7E90"/>
    <w:rsid w:val="009C7F22"/>
    <w:rsid w:val="009C7F24"/>
    <w:rsid w:val="009D0030"/>
    <w:rsid w:val="009D00B2"/>
    <w:rsid w:val="009D013D"/>
    <w:rsid w:val="009D027D"/>
    <w:rsid w:val="009D0426"/>
    <w:rsid w:val="009D048C"/>
    <w:rsid w:val="009D0509"/>
    <w:rsid w:val="009D056B"/>
    <w:rsid w:val="009D0740"/>
    <w:rsid w:val="009D0747"/>
    <w:rsid w:val="009D079D"/>
    <w:rsid w:val="009D07EB"/>
    <w:rsid w:val="009D0825"/>
    <w:rsid w:val="009D0852"/>
    <w:rsid w:val="009D08DA"/>
    <w:rsid w:val="009D0DFC"/>
    <w:rsid w:val="009D10A6"/>
    <w:rsid w:val="009D10B9"/>
    <w:rsid w:val="009D10FA"/>
    <w:rsid w:val="009D12BE"/>
    <w:rsid w:val="009D137B"/>
    <w:rsid w:val="009D1385"/>
    <w:rsid w:val="009D169E"/>
    <w:rsid w:val="009D16BF"/>
    <w:rsid w:val="009D1712"/>
    <w:rsid w:val="009D1747"/>
    <w:rsid w:val="009D1797"/>
    <w:rsid w:val="009D195F"/>
    <w:rsid w:val="009D1960"/>
    <w:rsid w:val="009D196D"/>
    <w:rsid w:val="009D1B56"/>
    <w:rsid w:val="009D1C53"/>
    <w:rsid w:val="009D1D11"/>
    <w:rsid w:val="009D1D4E"/>
    <w:rsid w:val="009D1DF0"/>
    <w:rsid w:val="009D1E0A"/>
    <w:rsid w:val="009D1EB3"/>
    <w:rsid w:val="009D1ED7"/>
    <w:rsid w:val="009D203C"/>
    <w:rsid w:val="009D207E"/>
    <w:rsid w:val="009D2097"/>
    <w:rsid w:val="009D2208"/>
    <w:rsid w:val="009D241E"/>
    <w:rsid w:val="009D2484"/>
    <w:rsid w:val="009D251B"/>
    <w:rsid w:val="009D252F"/>
    <w:rsid w:val="009D2610"/>
    <w:rsid w:val="009D2632"/>
    <w:rsid w:val="009D2691"/>
    <w:rsid w:val="009D26BB"/>
    <w:rsid w:val="009D26C9"/>
    <w:rsid w:val="009D2796"/>
    <w:rsid w:val="009D2809"/>
    <w:rsid w:val="009D2997"/>
    <w:rsid w:val="009D29B7"/>
    <w:rsid w:val="009D2A69"/>
    <w:rsid w:val="009D2ADD"/>
    <w:rsid w:val="009D2AF4"/>
    <w:rsid w:val="009D2BD6"/>
    <w:rsid w:val="009D2C24"/>
    <w:rsid w:val="009D2D50"/>
    <w:rsid w:val="009D2D90"/>
    <w:rsid w:val="009D2E75"/>
    <w:rsid w:val="009D2E78"/>
    <w:rsid w:val="009D30A2"/>
    <w:rsid w:val="009D319A"/>
    <w:rsid w:val="009D31F8"/>
    <w:rsid w:val="009D33DE"/>
    <w:rsid w:val="009D347B"/>
    <w:rsid w:val="009D34FE"/>
    <w:rsid w:val="009D36E2"/>
    <w:rsid w:val="009D3716"/>
    <w:rsid w:val="009D3792"/>
    <w:rsid w:val="009D3938"/>
    <w:rsid w:val="009D3946"/>
    <w:rsid w:val="009D3A97"/>
    <w:rsid w:val="009D3C14"/>
    <w:rsid w:val="009D3E1C"/>
    <w:rsid w:val="009D3E8B"/>
    <w:rsid w:val="009D3EF9"/>
    <w:rsid w:val="009D3F5E"/>
    <w:rsid w:val="009D3FD3"/>
    <w:rsid w:val="009D405C"/>
    <w:rsid w:val="009D4067"/>
    <w:rsid w:val="009D413C"/>
    <w:rsid w:val="009D42C6"/>
    <w:rsid w:val="009D42ED"/>
    <w:rsid w:val="009D4382"/>
    <w:rsid w:val="009D43A5"/>
    <w:rsid w:val="009D43EB"/>
    <w:rsid w:val="009D44CB"/>
    <w:rsid w:val="009D45D8"/>
    <w:rsid w:val="009D462D"/>
    <w:rsid w:val="009D47EC"/>
    <w:rsid w:val="009D4816"/>
    <w:rsid w:val="009D4859"/>
    <w:rsid w:val="009D4940"/>
    <w:rsid w:val="009D49C4"/>
    <w:rsid w:val="009D4B3D"/>
    <w:rsid w:val="009D4BE1"/>
    <w:rsid w:val="009D4BF9"/>
    <w:rsid w:val="009D4C61"/>
    <w:rsid w:val="009D4CA5"/>
    <w:rsid w:val="009D4DE1"/>
    <w:rsid w:val="009D4E94"/>
    <w:rsid w:val="009D5096"/>
    <w:rsid w:val="009D50C4"/>
    <w:rsid w:val="009D516F"/>
    <w:rsid w:val="009D51CF"/>
    <w:rsid w:val="009D52A7"/>
    <w:rsid w:val="009D536B"/>
    <w:rsid w:val="009D553C"/>
    <w:rsid w:val="009D55F3"/>
    <w:rsid w:val="009D5674"/>
    <w:rsid w:val="009D56E0"/>
    <w:rsid w:val="009D57E7"/>
    <w:rsid w:val="009D57EB"/>
    <w:rsid w:val="009D5A61"/>
    <w:rsid w:val="009D5A62"/>
    <w:rsid w:val="009D5B1F"/>
    <w:rsid w:val="009D5C75"/>
    <w:rsid w:val="009D5CC2"/>
    <w:rsid w:val="009D5CD0"/>
    <w:rsid w:val="009D5D2E"/>
    <w:rsid w:val="009D5D7D"/>
    <w:rsid w:val="009D5F47"/>
    <w:rsid w:val="009D5F5D"/>
    <w:rsid w:val="009D5FB3"/>
    <w:rsid w:val="009D5FE2"/>
    <w:rsid w:val="009D607E"/>
    <w:rsid w:val="009D60B2"/>
    <w:rsid w:val="009D613A"/>
    <w:rsid w:val="009D616A"/>
    <w:rsid w:val="009D61E7"/>
    <w:rsid w:val="009D6237"/>
    <w:rsid w:val="009D62AE"/>
    <w:rsid w:val="009D62CE"/>
    <w:rsid w:val="009D63A5"/>
    <w:rsid w:val="009D6445"/>
    <w:rsid w:val="009D6587"/>
    <w:rsid w:val="009D666E"/>
    <w:rsid w:val="009D66AD"/>
    <w:rsid w:val="009D66DC"/>
    <w:rsid w:val="009D670A"/>
    <w:rsid w:val="009D6772"/>
    <w:rsid w:val="009D678A"/>
    <w:rsid w:val="009D6975"/>
    <w:rsid w:val="009D69D2"/>
    <w:rsid w:val="009D6A5F"/>
    <w:rsid w:val="009D6A80"/>
    <w:rsid w:val="009D6A92"/>
    <w:rsid w:val="009D6AAD"/>
    <w:rsid w:val="009D6B0E"/>
    <w:rsid w:val="009D6B40"/>
    <w:rsid w:val="009D6B8E"/>
    <w:rsid w:val="009D6D00"/>
    <w:rsid w:val="009D6EA4"/>
    <w:rsid w:val="009D6EDF"/>
    <w:rsid w:val="009D6F83"/>
    <w:rsid w:val="009D70F3"/>
    <w:rsid w:val="009D71E7"/>
    <w:rsid w:val="009D7217"/>
    <w:rsid w:val="009D721B"/>
    <w:rsid w:val="009D72E0"/>
    <w:rsid w:val="009D72ED"/>
    <w:rsid w:val="009D737E"/>
    <w:rsid w:val="009D746B"/>
    <w:rsid w:val="009D756B"/>
    <w:rsid w:val="009D7665"/>
    <w:rsid w:val="009D7713"/>
    <w:rsid w:val="009D77D4"/>
    <w:rsid w:val="009D7835"/>
    <w:rsid w:val="009D7855"/>
    <w:rsid w:val="009D7871"/>
    <w:rsid w:val="009D78AB"/>
    <w:rsid w:val="009D791D"/>
    <w:rsid w:val="009D7ACB"/>
    <w:rsid w:val="009D7C52"/>
    <w:rsid w:val="009D7D47"/>
    <w:rsid w:val="009D7DDC"/>
    <w:rsid w:val="009D7E81"/>
    <w:rsid w:val="009D7E84"/>
    <w:rsid w:val="009D7F0E"/>
    <w:rsid w:val="009D7F64"/>
    <w:rsid w:val="009D7FEE"/>
    <w:rsid w:val="009D7FF3"/>
    <w:rsid w:val="009E0003"/>
    <w:rsid w:val="009E0119"/>
    <w:rsid w:val="009E0271"/>
    <w:rsid w:val="009E0390"/>
    <w:rsid w:val="009E03A6"/>
    <w:rsid w:val="009E03AD"/>
    <w:rsid w:val="009E03DF"/>
    <w:rsid w:val="009E053E"/>
    <w:rsid w:val="009E0638"/>
    <w:rsid w:val="009E0658"/>
    <w:rsid w:val="009E068C"/>
    <w:rsid w:val="009E06B9"/>
    <w:rsid w:val="009E06E9"/>
    <w:rsid w:val="009E0712"/>
    <w:rsid w:val="009E0729"/>
    <w:rsid w:val="009E07A8"/>
    <w:rsid w:val="009E07C8"/>
    <w:rsid w:val="009E0956"/>
    <w:rsid w:val="009E0A02"/>
    <w:rsid w:val="009E0ABD"/>
    <w:rsid w:val="009E0C17"/>
    <w:rsid w:val="009E0C74"/>
    <w:rsid w:val="009E0D3A"/>
    <w:rsid w:val="009E0E31"/>
    <w:rsid w:val="009E0EC5"/>
    <w:rsid w:val="009E1076"/>
    <w:rsid w:val="009E10A5"/>
    <w:rsid w:val="009E111B"/>
    <w:rsid w:val="009E115E"/>
    <w:rsid w:val="009E11CE"/>
    <w:rsid w:val="009E1246"/>
    <w:rsid w:val="009E12F5"/>
    <w:rsid w:val="009E1365"/>
    <w:rsid w:val="009E142F"/>
    <w:rsid w:val="009E1558"/>
    <w:rsid w:val="009E160A"/>
    <w:rsid w:val="009E16F2"/>
    <w:rsid w:val="009E17A5"/>
    <w:rsid w:val="009E17BD"/>
    <w:rsid w:val="009E17D1"/>
    <w:rsid w:val="009E17DF"/>
    <w:rsid w:val="009E184C"/>
    <w:rsid w:val="009E18AE"/>
    <w:rsid w:val="009E18C7"/>
    <w:rsid w:val="009E18E8"/>
    <w:rsid w:val="009E1901"/>
    <w:rsid w:val="009E193D"/>
    <w:rsid w:val="009E1971"/>
    <w:rsid w:val="009E1A61"/>
    <w:rsid w:val="009E1B07"/>
    <w:rsid w:val="009E1BA3"/>
    <w:rsid w:val="009E1BC2"/>
    <w:rsid w:val="009E1D2B"/>
    <w:rsid w:val="009E1D51"/>
    <w:rsid w:val="009E1DCC"/>
    <w:rsid w:val="009E1E3E"/>
    <w:rsid w:val="009E1F0B"/>
    <w:rsid w:val="009E1F8C"/>
    <w:rsid w:val="009E1FB1"/>
    <w:rsid w:val="009E20EA"/>
    <w:rsid w:val="009E20FE"/>
    <w:rsid w:val="009E2149"/>
    <w:rsid w:val="009E21F7"/>
    <w:rsid w:val="009E2205"/>
    <w:rsid w:val="009E2273"/>
    <w:rsid w:val="009E230B"/>
    <w:rsid w:val="009E234A"/>
    <w:rsid w:val="009E2407"/>
    <w:rsid w:val="009E24C2"/>
    <w:rsid w:val="009E2505"/>
    <w:rsid w:val="009E2571"/>
    <w:rsid w:val="009E25E3"/>
    <w:rsid w:val="009E2605"/>
    <w:rsid w:val="009E27ED"/>
    <w:rsid w:val="009E2A25"/>
    <w:rsid w:val="009E2BDE"/>
    <w:rsid w:val="009E2CAD"/>
    <w:rsid w:val="009E304F"/>
    <w:rsid w:val="009E317F"/>
    <w:rsid w:val="009E319D"/>
    <w:rsid w:val="009E31E8"/>
    <w:rsid w:val="009E32A1"/>
    <w:rsid w:val="009E32D3"/>
    <w:rsid w:val="009E32D4"/>
    <w:rsid w:val="009E341E"/>
    <w:rsid w:val="009E3498"/>
    <w:rsid w:val="009E34D7"/>
    <w:rsid w:val="009E34E7"/>
    <w:rsid w:val="009E3518"/>
    <w:rsid w:val="009E3790"/>
    <w:rsid w:val="009E37B2"/>
    <w:rsid w:val="009E3834"/>
    <w:rsid w:val="009E386F"/>
    <w:rsid w:val="009E38DF"/>
    <w:rsid w:val="009E399A"/>
    <w:rsid w:val="009E3A28"/>
    <w:rsid w:val="009E3B00"/>
    <w:rsid w:val="009E3B38"/>
    <w:rsid w:val="009E3BC4"/>
    <w:rsid w:val="009E3BE7"/>
    <w:rsid w:val="009E3C51"/>
    <w:rsid w:val="009E3EB2"/>
    <w:rsid w:val="009E3EE4"/>
    <w:rsid w:val="009E4005"/>
    <w:rsid w:val="009E403E"/>
    <w:rsid w:val="009E414B"/>
    <w:rsid w:val="009E4160"/>
    <w:rsid w:val="009E41EA"/>
    <w:rsid w:val="009E420C"/>
    <w:rsid w:val="009E4210"/>
    <w:rsid w:val="009E4366"/>
    <w:rsid w:val="009E43E3"/>
    <w:rsid w:val="009E443A"/>
    <w:rsid w:val="009E447C"/>
    <w:rsid w:val="009E4489"/>
    <w:rsid w:val="009E44E9"/>
    <w:rsid w:val="009E44F8"/>
    <w:rsid w:val="009E458E"/>
    <w:rsid w:val="009E45C9"/>
    <w:rsid w:val="009E462D"/>
    <w:rsid w:val="009E4650"/>
    <w:rsid w:val="009E4677"/>
    <w:rsid w:val="009E4696"/>
    <w:rsid w:val="009E4761"/>
    <w:rsid w:val="009E4A96"/>
    <w:rsid w:val="009E4AC7"/>
    <w:rsid w:val="009E4B6A"/>
    <w:rsid w:val="009E4BF2"/>
    <w:rsid w:val="009E4C16"/>
    <w:rsid w:val="009E4C1E"/>
    <w:rsid w:val="009E4D31"/>
    <w:rsid w:val="009E4D36"/>
    <w:rsid w:val="009E4DDD"/>
    <w:rsid w:val="009E4EF5"/>
    <w:rsid w:val="009E4FE3"/>
    <w:rsid w:val="009E505D"/>
    <w:rsid w:val="009E50B5"/>
    <w:rsid w:val="009E512D"/>
    <w:rsid w:val="009E5254"/>
    <w:rsid w:val="009E526B"/>
    <w:rsid w:val="009E5285"/>
    <w:rsid w:val="009E5311"/>
    <w:rsid w:val="009E5332"/>
    <w:rsid w:val="009E53B1"/>
    <w:rsid w:val="009E53DA"/>
    <w:rsid w:val="009E53E4"/>
    <w:rsid w:val="009E5484"/>
    <w:rsid w:val="009E557E"/>
    <w:rsid w:val="009E56CE"/>
    <w:rsid w:val="009E56D9"/>
    <w:rsid w:val="009E56F0"/>
    <w:rsid w:val="009E574B"/>
    <w:rsid w:val="009E5753"/>
    <w:rsid w:val="009E577E"/>
    <w:rsid w:val="009E578B"/>
    <w:rsid w:val="009E57D9"/>
    <w:rsid w:val="009E5843"/>
    <w:rsid w:val="009E58B6"/>
    <w:rsid w:val="009E58F2"/>
    <w:rsid w:val="009E5AB7"/>
    <w:rsid w:val="009E5B04"/>
    <w:rsid w:val="009E5B54"/>
    <w:rsid w:val="009E5B63"/>
    <w:rsid w:val="009E5BDA"/>
    <w:rsid w:val="009E5E22"/>
    <w:rsid w:val="009E5E28"/>
    <w:rsid w:val="009E5E77"/>
    <w:rsid w:val="009E5EA1"/>
    <w:rsid w:val="009E5F3F"/>
    <w:rsid w:val="009E60A5"/>
    <w:rsid w:val="009E618F"/>
    <w:rsid w:val="009E61A2"/>
    <w:rsid w:val="009E6284"/>
    <w:rsid w:val="009E630C"/>
    <w:rsid w:val="009E633D"/>
    <w:rsid w:val="009E6377"/>
    <w:rsid w:val="009E6550"/>
    <w:rsid w:val="009E655C"/>
    <w:rsid w:val="009E6623"/>
    <w:rsid w:val="009E6631"/>
    <w:rsid w:val="009E663F"/>
    <w:rsid w:val="009E66FB"/>
    <w:rsid w:val="009E6800"/>
    <w:rsid w:val="009E6840"/>
    <w:rsid w:val="009E698D"/>
    <w:rsid w:val="009E69A6"/>
    <w:rsid w:val="009E69C0"/>
    <w:rsid w:val="009E6A23"/>
    <w:rsid w:val="009E6A31"/>
    <w:rsid w:val="009E6A5E"/>
    <w:rsid w:val="009E6AE3"/>
    <w:rsid w:val="009E6B10"/>
    <w:rsid w:val="009E6B7E"/>
    <w:rsid w:val="009E6C40"/>
    <w:rsid w:val="009E6DCD"/>
    <w:rsid w:val="009E6DDA"/>
    <w:rsid w:val="009E6DFC"/>
    <w:rsid w:val="009E6E12"/>
    <w:rsid w:val="009E6E5D"/>
    <w:rsid w:val="009E6EAE"/>
    <w:rsid w:val="009E6EEC"/>
    <w:rsid w:val="009E6F4C"/>
    <w:rsid w:val="009E717F"/>
    <w:rsid w:val="009E71B9"/>
    <w:rsid w:val="009E71C3"/>
    <w:rsid w:val="009E7349"/>
    <w:rsid w:val="009E741C"/>
    <w:rsid w:val="009E7606"/>
    <w:rsid w:val="009E7683"/>
    <w:rsid w:val="009E7826"/>
    <w:rsid w:val="009E7871"/>
    <w:rsid w:val="009E78AD"/>
    <w:rsid w:val="009E78D4"/>
    <w:rsid w:val="009E79B0"/>
    <w:rsid w:val="009E7AE1"/>
    <w:rsid w:val="009E7B42"/>
    <w:rsid w:val="009E7BF1"/>
    <w:rsid w:val="009E7CC2"/>
    <w:rsid w:val="009E7D19"/>
    <w:rsid w:val="009E7DED"/>
    <w:rsid w:val="009E7E54"/>
    <w:rsid w:val="009E7F6D"/>
    <w:rsid w:val="009F0164"/>
    <w:rsid w:val="009F02EF"/>
    <w:rsid w:val="009F0485"/>
    <w:rsid w:val="009F04E9"/>
    <w:rsid w:val="009F051F"/>
    <w:rsid w:val="009F05B8"/>
    <w:rsid w:val="009F0626"/>
    <w:rsid w:val="009F06E6"/>
    <w:rsid w:val="009F081F"/>
    <w:rsid w:val="009F0917"/>
    <w:rsid w:val="009F093A"/>
    <w:rsid w:val="009F0A31"/>
    <w:rsid w:val="009F0A68"/>
    <w:rsid w:val="009F0A75"/>
    <w:rsid w:val="009F0B08"/>
    <w:rsid w:val="009F0CED"/>
    <w:rsid w:val="009F0D13"/>
    <w:rsid w:val="009F0D2E"/>
    <w:rsid w:val="009F0DF3"/>
    <w:rsid w:val="009F0F07"/>
    <w:rsid w:val="009F0FB0"/>
    <w:rsid w:val="009F1007"/>
    <w:rsid w:val="009F102A"/>
    <w:rsid w:val="009F1064"/>
    <w:rsid w:val="009F110D"/>
    <w:rsid w:val="009F1192"/>
    <w:rsid w:val="009F11E1"/>
    <w:rsid w:val="009F120B"/>
    <w:rsid w:val="009F1278"/>
    <w:rsid w:val="009F12D1"/>
    <w:rsid w:val="009F12E2"/>
    <w:rsid w:val="009F135E"/>
    <w:rsid w:val="009F136F"/>
    <w:rsid w:val="009F13CE"/>
    <w:rsid w:val="009F147A"/>
    <w:rsid w:val="009F15FD"/>
    <w:rsid w:val="009F16BC"/>
    <w:rsid w:val="009F174D"/>
    <w:rsid w:val="009F17B5"/>
    <w:rsid w:val="009F17DA"/>
    <w:rsid w:val="009F181D"/>
    <w:rsid w:val="009F186C"/>
    <w:rsid w:val="009F18E3"/>
    <w:rsid w:val="009F18E8"/>
    <w:rsid w:val="009F191D"/>
    <w:rsid w:val="009F195C"/>
    <w:rsid w:val="009F19BB"/>
    <w:rsid w:val="009F1A08"/>
    <w:rsid w:val="009F1AE1"/>
    <w:rsid w:val="009F1B80"/>
    <w:rsid w:val="009F1C15"/>
    <w:rsid w:val="009F1CFA"/>
    <w:rsid w:val="009F1D68"/>
    <w:rsid w:val="009F1DC3"/>
    <w:rsid w:val="009F1F46"/>
    <w:rsid w:val="009F202D"/>
    <w:rsid w:val="009F204D"/>
    <w:rsid w:val="009F2453"/>
    <w:rsid w:val="009F246F"/>
    <w:rsid w:val="009F24CB"/>
    <w:rsid w:val="009F2621"/>
    <w:rsid w:val="009F270E"/>
    <w:rsid w:val="009F2731"/>
    <w:rsid w:val="009F2733"/>
    <w:rsid w:val="009F2845"/>
    <w:rsid w:val="009F2871"/>
    <w:rsid w:val="009F28D0"/>
    <w:rsid w:val="009F299B"/>
    <w:rsid w:val="009F2A60"/>
    <w:rsid w:val="009F2A68"/>
    <w:rsid w:val="009F2AE0"/>
    <w:rsid w:val="009F2B28"/>
    <w:rsid w:val="009F2BD2"/>
    <w:rsid w:val="009F2C47"/>
    <w:rsid w:val="009F2C7B"/>
    <w:rsid w:val="009F2D59"/>
    <w:rsid w:val="009F2D5A"/>
    <w:rsid w:val="009F2D7C"/>
    <w:rsid w:val="009F2D99"/>
    <w:rsid w:val="009F2DAB"/>
    <w:rsid w:val="009F2DB8"/>
    <w:rsid w:val="009F2EC3"/>
    <w:rsid w:val="009F2ED8"/>
    <w:rsid w:val="009F2FA1"/>
    <w:rsid w:val="009F300A"/>
    <w:rsid w:val="009F3035"/>
    <w:rsid w:val="009F3055"/>
    <w:rsid w:val="009F3163"/>
    <w:rsid w:val="009F31FC"/>
    <w:rsid w:val="009F32DE"/>
    <w:rsid w:val="009F3367"/>
    <w:rsid w:val="009F347E"/>
    <w:rsid w:val="009F35AE"/>
    <w:rsid w:val="009F35E8"/>
    <w:rsid w:val="009F36E9"/>
    <w:rsid w:val="009F37A4"/>
    <w:rsid w:val="009F37CD"/>
    <w:rsid w:val="009F3947"/>
    <w:rsid w:val="009F3A63"/>
    <w:rsid w:val="009F3A6F"/>
    <w:rsid w:val="009F3A9A"/>
    <w:rsid w:val="009F3AFC"/>
    <w:rsid w:val="009F3B14"/>
    <w:rsid w:val="009F3B2F"/>
    <w:rsid w:val="009F3B75"/>
    <w:rsid w:val="009F3C10"/>
    <w:rsid w:val="009F3CAF"/>
    <w:rsid w:val="009F3D44"/>
    <w:rsid w:val="009F3E81"/>
    <w:rsid w:val="009F3EA2"/>
    <w:rsid w:val="009F404C"/>
    <w:rsid w:val="009F40CA"/>
    <w:rsid w:val="009F4100"/>
    <w:rsid w:val="009F4203"/>
    <w:rsid w:val="009F42F8"/>
    <w:rsid w:val="009F430A"/>
    <w:rsid w:val="009F431E"/>
    <w:rsid w:val="009F4417"/>
    <w:rsid w:val="009F443C"/>
    <w:rsid w:val="009F44F8"/>
    <w:rsid w:val="009F456C"/>
    <w:rsid w:val="009F46EB"/>
    <w:rsid w:val="009F4791"/>
    <w:rsid w:val="009F4797"/>
    <w:rsid w:val="009F47B2"/>
    <w:rsid w:val="009F4950"/>
    <w:rsid w:val="009F4A7D"/>
    <w:rsid w:val="009F4AF4"/>
    <w:rsid w:val="009F4B49"/>
    <w:rsid w:val="009F4BEC"/>
    <w:rsid w:val="009F4D79"/>
    <w:rsid w:val="009F4E54"/>
    <w:rsid w:val="009F4EBC"/>
    <w:rsid w:val="009F4F5E"/>
    <w:rsid w:val="009F4F6F"/>
    <w:rsid w:val="009F4FC7"/>
    <w:rsid w:val="009F5012"/>
    <w:rsid w:val="009F509D"/>
    <w:rsid w:val="009F5338"/>
    <w:rsid w:val="009F53FA"/>
    <w:rsid w:val="009F5410"/>
    <w:rsid w:val="009F549B"/>
    <w:rsid w:val="009F558C"/>
    <w:rsid w:val="009F55D4"/>
    <w:rsid w:val="009F5960"/>
    <w:rsid w:val="009F5ADC"/>
    <w:rsid w:val="009F5B10"/>
    <w:rsid w:val="009F5B16"/>
    <w:rsid w:val="009F5B2C"/>
    <w:rsid w:val="009F5B66"/>
    <w:rsid w:val="009F5C65"/>
    <w:rsid w:val="009F5C82"/>
    <w:rsid w:val="009F5CC4"/>
    <w:rsid w:val="009F5D21"/>
    <w:rsid w:val="009F5D4A"/>
    <w:rsid w:val="009F5E32"/>
    <w:rsid w:val="009F604E"/>
    <w:rsid w:val="009F605E"/>
    <w:rsid w:val="009F6525"/>
    <w:rsid w:val="009F660F"/>
    <w:rsid w:val="009F66A4"/>
    <w:rsid w:val="009F6744"/>
    <w:rsid w:val="009F677F"/>
    <w:rsid w:val="009F6782"/>
    <w:rsid w:val="009F68A4"/>
    <w:rsid w:val="009F6961"/>
    <w:rsid w:val="009F6973"/>
    <w:rsid w:val="009F6989"/>
    <w:rsid w:val="009F69F6"/>
    <w:rsid w:val="009F6A30"/>
    <w:rsid w:val="009F6A54"/>
    <w:rsid w:val="009F6AC4"/>
    <w:rsid w:val="009F6B3F"/>
    <w:rsid w:val="009F6B53"/>
    <w:rsid w:val="009F6B58"/>
    <w:rsid w:val="009F6BF9"/>
    <w:rsid w:val="009F6C4E"/>
    <w:rsid w:val="009F6D6C"/>
    <w:rsid w:val="009F6DFA"/>
    <w:rsid w:val="009F6E5F"/>
    <w:rsid w:val="009F6EE2"/>
    <w:rsid w:val="009F6EE7"/>
    <w:rsid w:val="009F6F0C"/>
    <w:rsid w:val="009F718C"/>
    <w:rsid w:val="009F71C6"/>
    <w:rsid w:val="009F725D"/>
    <w:rsid w:val="009F7275"/>
    <w:rsid w:val="009F7376"/>
    <w:rsid w:val="009F738E"/>
    <w:rsid w:val="009F7499"/>
    <w:rsid w:val="009F7639"/>
    <w:rsid w:val="009F76EF"/>
    <w:rsid w:val="009F7840"/>
    <w:rsid w:val="009F784E"/>
    <w:rsid w:val="009F78C8"/>
    <w:rsid w:val="009F793B"/>
    <w:rsid w:val="009F7A15"/>
    <w:rsid w:val="009F7A67"/>
    <w:rsid w:val="009F7AE9"/>
    <w:rsid w:val="009F7B67"/>
    <w:rsid w:val="009F7D23"/>
    <w:rsid w:val="009F7E25"/>
    <w:rsid w:val="009F7F00"/>
    <w:rsid w:val="00A00042"/>
    <w:rsid w:val="00A00090"/>
    <w:rsid w:val="00A0009F"/>
    <w:rsid w:val="00A001D4"/>
    <w:rsid w:val="00A0025F"/>
    <w:rsid w:val="00A00494"/>
    <w:rsid w:val="00A005D7"/>
    <w:rsid w:val="00A00671"/>
    <w:rsid w:val="00A0068F"/>
    <w:rsid w:val="00A00696"/>
    <w:rsid w:val="00A007CE"/>
    <w:rsid w:val="00A007FB"/>
    <w:rsid w:val="00A0086F"/>
    <w:rsid w:val="00A00986"/>
    <w:rsid w:val="00A00C26"/>
    <w:rsid w:val="00A00C50"/>
    <w:rsid w:val="00A00C81"/>
    <w:rsid w:val="00A00CFA"/>
    <w:rsid w:val="00A00D35"/>
    <w:rsid w:val="00A00D39"/>
    <w:rsid w:val="00A00DC7"/>
    <w:rsid w:val="00A00E44"/>
    <w:rsid w:val="00A00E5C"/>
    <w:rsid w:val="00A00ED8"/>
    <w:rsid w:val="00A00F7B"/>
    <w:rsid w:val="00A00F82"/>
    <w:rsid w:val="00A00FF9"/>
    <w:rsid w:val="00A00FFE"/>
    <w:rsid w:val="00A0108F"/>
    <w:rsid w:val="00A01097"/>
    <w:rsid w:val="00A01134"/>
    <w:rsid w:val="00A0114F"/>
    <w:rsid w:val="00A0140E"/>
    <w:rsid w:val="00A01475"/>
    <w:rsid w:val="00A015BA"/>
    <w:rsid w:val="00A015D6"/>
    <w:rsid w:val="00A01625"/>
    <w:rsid w:val="00A017D4"/>
    <w:rsid w:val="00A01887"/>
    <w:rsid w:val="00A01915"/>
    <w:rsid w:val="00A01919"/>
    <w:rsid w:val="00A0195C"/>
    <w:rsid w:val="00A01980"/>
    <w:rsid w:val="00A01A81"/>
    <w:rsid w:val="00A01CE6"/>
    <w:rsid w:val="00A01E35"/>
    <w:rsid w:val="00A01E74"/>
    <w:rsid w:val="00A01EAD"/>
    <w:rsid w:val="00A01FB5"/>
    <w:rsid w:val="00A02051"/>
    <w:rsid w:val="00A0208E"/>
    <w:rsid w:val="00A020C0"/>
    <w:rsid w:val="00A02404"/>
    <w:rsid w:val="00A0241A"/>
    <w:rsid w:val="00A02652"/>
    <w:rsid w:val="00A026CB"/>
    <w:rsid w:val="00A0270A"/>
    <w:rsid w:val="00A0272D"/>
    <w:rsid w:val="00A0278A"/>
    <w:rsid w:val="00A02792"/>
    <w:rsid w:val="00A027E2"/>
    <w:rsid w:val="00A02823"/>
    <w:rsid w:val="00A028ED"/>
    <w:rsid w:val="00A0298B"/>
    <w:rsid w:val="00A029E3"/>
    <w:rsid w:val="00A02A30"/>
    <w:rsid w:val="00A02AF0"/>
    <w:rsid w:val="00A02BB5"/>
    <w:rsid w:val="00A02C81"/>
    <w:rsid w:val="00A02D01"/>
    <w:rsid w:val="00A02D78"/>
    <w:rsid w:val="00A02F3F"/>
    <w:rsid w:val="00A02F4C"/>
    <w:rsid w:val="00A02F5D"/>
    <w:rsid w:val="00A0306C"/>
    <w:rsid w:val="00A030B3"/>
    <w:rsid w:val="00A03162"/>
    <w:rsid w:val="00A031AC"/>
    <w:rsid w:val="00A03287"/>
    <w:rsid w:val="00A032D9"/>
    <w:rsid w:val="00A033E6"/>
    <w:rsid w:val="00A03451"/>
    <w:rsid w:val="00A034B4"/>
    <w:rsid w:val="00A034BD"/>
    <w:rsid w:val="00A034E9"/>
    <w:rsid w:val="00A03668"/>
    <w:rsid w:val="00A0370D"/>
    <w:rsid w:val="00A037B6"/>
    <w:rsid w:val="00A037FF"/>
    <w:rsid w:val="00A0385A"/>
    <w:rsid w:val="00A0389A"/>
    <w:rsid w:val="00A0389F"/>
    <w:rsid w:val="00A038DD"/>
    <w:rsid w:val="00A03938"/>
    <w:rsid w:val="00A039B5"/>
    <w:rsid w:val="00A039EC"/>
    <w:rsid w:val="00A03A4B"/>
    <w:rsid w:val="00A03AB9"/>
    <w:rsid w:val="00A03B62"/>
    <w:rsid w:val="00A03B9F"/>
    <w:rsid w:val="00A03C2B"/>
    <w:rsid w:val="00A03CCC"/>
    <w:rsid w:val="00A03DE1"/>
    <w:rsid w:val="00A03DE8"/>
    <w:rsid w:val="00A03ED6"/>
    <w:rsid w:val="00A03F29"/>
    <w:rsid w:val="00A03F5E"/>
    <w:rsid w:val="00A03F88"/>
    <w:rsid w:val="00A03F9A"/>
    <w:rsid w:val="00A03FB4"/>
    <w:rsid w:val="00A03FB5"/>
    <w:rsid w:val="00A03FD8"/>
    <w:rsid w:val="00A040A4"/>
    <w:rsid w:val="00A0410E"/>
    <w:rsid w:val="00A0411A"/>
    <w:rsid w:val="00A04126"/>
    <w:rsid w:val="00A0415A"/>
    <w:rsid w:val="00A04224"/>
    <w:rsid w:val="00A0425A"/>
    <w:rsid w:val="00A0427A"/>
    <w:rsid w:val="00A042B6"/>
    <w:rsid w:val="00A042C6"/>
    <w:rsid w:val="00A043AB"/>
    <w:rsid w:val="00A043BF"/>
    <w:rsid w:val="00A043F1"/>
    <w:rsid w:val="00A0458D"/>
    <w:rsid w:val="00A04668"/>
    <w:rsid w:val="00A046C4"/>
    <w:rsid w:val="00A046D6"/>
    <w:rsid w:val="00A046F1"/>
    <w:rsid w:val="00A04737"/>
    <w:rsid w:val="00A0477F"/>
    <w:rsid w:val="00A047AC"/>
    <w:rsid w:val="00A047E0"/>
    <w:rsid w:val="00A048D1"/>
    <w:rsid w:val="00A04AE5"/>
    <w:rsid w:val="00A04AF1"/>
    <w:rsid w:val="00A04B70"/>
    <w:rsid w:val="00A04BE9"/>
    <w:rsid w:val="00A04CAD"/>
    <w:rsid w:val="00A04E7F"/>
    <w:rsid w:val="00A04EEB"/>
    <w:rsid w:val="00A04F47"/>
    <w:rsid w:val="00A04F50"/>
    <w:rsid w:val="00A05046"/>
    <w:rsid w:val="00A05183"/>
    <w:rsid w:val="00A0544F"/>
    <w:rsid w:val="00A054A0"/>
    <w:rsid w:val="00A054E6"/>
    <w:rsid w:val="00A0551F"/>
    <w:rsid w:val="00A0557D"/>
    <w:rsid w:val="00A05681"/>
    <w:rsid w:val="00A05714"/>
    <w:rsid w:val="00A0573E"/>
    <w:rsid w:val="00A05791"/>
    <w:rsid w:val="00A05815"/>
    <w:rsid w:val="00A05840"/>
    <w:rsid w:val="00A0595A"/>
    <w:rsid w:val="00A05992"/>
    <w:rsid w:val="00A05B37"/>
    <w:rsid w:val="00A05B49"/>
    <w:rsid w:val="00A05C38"/>
    <w:rsid w:val="00A05D8B"/>
    <w:rsid w:val="00A05D90"/>
    <w:rsid w:val="00A05DE2"/>
    <w:rsid w:val="00A05FDA"/>
    <w:rsid w:val="00A06127"/>
    <w:rsid w:val="00A06178"/>
    <w:rsid w:val="00A06215"/>
    <w:rsid w:val="00A062D4"/>
    <w:rsid w:val="00A06302"/>
    <w:rsid w:val="00A063E0"/>
    <w:rsid w:val="00A064D3"/>
    <w:rsid w:val="00A0654A"/>
    <w:rsid w:val="00A0667E"/>
    <w:rsid w:val="00A06697"/>
    <w:rsid w:val="00A066EC"/>
    <w:rsid w:val="00A06764"/>
    <w:rsid w:val="00A06793"/>
    <w:rsid w:val="00A067B8"/>
    <w:rsid w:val="00A06825"/>
    <w:rsid w:val="00A0699F"/>
    <w:rsid w:val="00A069D3"/>
    <w:rsid w:val="00A06A22"/>
    <w:rsid w:val="00A06A56"/>
    <w:rsid w:val="00A06D38"/>
    <w:rsid w:val="00A06DEC"/>
    <w:rsid w:val="00A06E1A"/>
    <w:rsid w:val="00A06E2B"/>
    <w:rsid w:val="00A06EBD"/>
    <w:rsid w:val="00A06ED1"/>
    <w:rsid w:val="00A06ED7"/>
    <w:rsid w:val="00A06EDF"/>
    <w:rsid w:val="00A07140"/>
    <w:rsid w:val="00A071B2"/>
    <w:rsid w:val="00A07214"/>
    <w:rsid w:val="00A0727D"/>
    <w:rsid w:val="00A0728A"/>
    <w:rsid w:val="00A072AD"/>
    <w:rsid w:val="00A07321"/>
    <w:rsid w:val="00A0735F"/>
    <w:rsid w:val="00A073D3"/>
    <w:rsid w:val="00A07445"/>
    <w:rsid w:val="00A07472"/>
    <w:rsid w:val="00A07551"/>
    <w:rsid w:val="00A07598"/>
    <w:rsid w:val="00A0765D"/>
    <w:rsid w:val="00A076D8"/>
    <w:rsid w:val="00A076E2"/>
    <w:rsid w:val="00A0771F"/>
    <w:rsid w:val="00A0775C"/>
    <w:rsid w:val="00A0779D"/>
    <w:rsid w:val="00A077F4"/>
    <w:rsid w:val="00A07851"/>
    <w:rsid w:val="00A078E7"/>
    <w:rsid w:val="00A07987"/>
    <w:rsid w:val="00A07AB7"/>
    <w:rsid w:val="00A07D0A"/>
    <w:rsid w:val="00A07D32"/>
    <w:rsid w:val="00A07E46"/>
    <w:rsid w:val="00A07E6E"/>
    <w:rsid w:val="00A07E82"/>
    <w:rsid w:val="00A07F84"/>
    <w:rsid w:val="00A07FCA"/>
    <w:rsid w:val="00A10141"/>
    <w:rsid w:val="00A1018E"/>
    <w:rsid w:val="00A102CF"/>
    <w:rsid w:val="00A1035A"/>
    <w:rsid w:val="00A1037D"/>
    <w:rsid w:val="00A106B9"/>
    <w:rsid w:val="00A10721"/>
    <w:rsid w:val="00A10978"/>
    <w:rsid w:val="00A109FB"/>
    <w:rsid w:val="00A10A99"/>
    <w:rsid w:val="00A10AE0"/>
    <w:rsid w:val="00A10CBA"/>
    <w:rsid w:val="00A10DD8"/>
    <w:rsid w:val="00A10E01"/>
    <w:rsid w:val="00A10E7A"/>
    <w:rsid w:val="00A10FC3"/>
    <w:rsid w:val="00A110D4"/>
    <w:rsid w:val="00A11128"/>
    <w:rsid w:val="00A11138"/>
    <w:rsid w:val="00A11175"/>
    <w:rsid w:val="00A111BD"/>
    <w:rsid w:val="00A1146A"/>
    <w:rsid w:val="00A116B5"/>
    <w:rsid w:val="00A1172F"/>
    <w:rsid w:val="00A1184F"/>
    <w:rsid w:val="00A118A1"/>
    <w:rsid w:val="00A1198B"/>
    <w:rsid w:val="00A119EC"/>
    <w:rsid w:val="00A119FB"/>
    <w:rsid w:val="00A11A3E"/>
    <w:rsid w:val="00A11A71"/>
    <w:rsid w:val="00A11BE9"/>
    <w:rsid w:val="00A11C9F"/>
    <w:rsid w:val="00A11CAE"/>
    <w:rsid w:val="00A11D22"/>
    <w:rsid w:val="00A11D34"/>
    <w:rsid w:val="00A11D60"/>
    <w:rsid w:val="00A11D94"/>
    <w:rsid w:val="00A11DB2"/>
    <w:rsid w:val="00A11E19"/>
    <w:rsid w:val="00A11EA5"/>
    <w:rsid w:val="00A11EB3"/>
    <w:rsid w:val="00A11EBE"/>
    <w:rsid w:val="00A11F10"/>
    <w:rsid w:val="00A12021"/>
    <w:rsid w:val="00A1204D"/>
    <w:rsid w:val="00A1207F"/>
    <w:rsid w:val="00A120B6"/>
    <w:rsid w:val="00A12195"/>
    <w:rsid w:val="00A12297"/>
    <w:rsid w:val="00A124C8"/>
    <w:rsid w:val="00A125F9"/>
    <w:rsid w:val="00A12792"/>
    <w:rsid w:val="00A127C7"/>
    <w:rsid w:val="00A1293B"/>
    <w:rsid w:val="00A1299B"/>
    <w:rsid w:val="00A12AF1"/>
    <w:rsid w:val="00A12B1E"/>
    <w:rsid w:val="00A12BD4"/>
    <w:rsid w:val="00A12CAC"/>
    <w:rsid w:val="00A12CCA"/>
    <w:rsid w:val="00A12CFD"/>
    <w:rsid w:val="00A12D95"/>
    <w:rsid w:val="00A12DAC"/>
    <w:rsid w:val="00A12F53"/>
    <w:rsid w:val="00A12FB7"/>
    <w:rsid w:val="00A13015"/>
    <w:rsid w:val="00A131C4"/>
    <w:rsid w:val="00A131CC"/>
    <w:rsid w:val="00A13383"/>
    <w:rsid w:val="00A1338E"/>
    <w:rsid w:val="00A13429"/>
    <w:rsid w:val="00A13497"/>
    <w:rsid w:val="00A135C7"/>
    <w:rsid w:val="00A135CB"/>
    <w:rsid w:val="00A136DF"/>
    <w:rsid w:val="00A13797"/>
    <w:rsid w:val="00A1388C"/>
    <w:rsid w:val="00A138A3"/>
    <w:rsid w:val="00A1396B"/>
    <w:rsid w:val="00A139B9"/>
    <w:rsid w:val="00A13C5F"/>
    <w:rsid w:val="00A13DD6"/>
    <w:rsid w:val="00A13DE9"/>
    <w:rsid w:val="00A13E49"/>
    <w:rsid w:val="00A13EA4"/>
    <w:rsid w:val="00A13F05"/>
    <w:rsid w:val="00A14056"/>
    <w:rsid w:val="00A1415A"/>
    <w:rsid w:val="00A1435E"/>
    <w:rsid w:val="00A14476"/>
    <w:rsid w:val="00A145DA"/>
    <w:rsid w:val="00A1467D"/>
    <w:rsid w:val="00A14792"/>
    <w:rsid w:val="00A1480D"/>
    <w:rsid w:val="00A1483C"/>
    <w:rsid w:val="00A148ED"/>
    <w:rsid w:val="00A14904"/>
    <w:rsid w:val="00A1491A"/>
    <w:rsid w:val="00A14A6C"/>
    <w:rsid w:val="00A14A78"/>
    <w:rsid w:val="00A14AE3"/>
    <w:rsid w:val="00A14C3A"/>
    <w:rsid w:val="00A14D8D"/>
    <w:rsid w:val="00A14E30"/>
    <w:rsid w:val="00A14E55"/>
    <w:rsid w:val="00A14EE2"/>
    <w:rsid w:val="00A14F05"/>
    <w:rsid w:val="00A14FA3"/>
    <w:rsid w:val="00A151C7"/>
    <w:rsid w:val="00A151D2"/>
    <w:rsid w:val="00A151E6"/>
    <w:rsid w:val="00A152BA"/>
    <w:rsid w:val="00A15343"/>
    <w:rsid w:val="00A153D6"/>
    <w:rsid w:val="00A15492"/>
    <w:rsid w:val="00A154C6"/>
    <w:rsid w:val="00A1556F"/>
    <w:rsid w:val="00A15698"/>
    <w:rsid w:val="00A156AE"/>
    <w:rsid w:val="00A156C7"/>
    <w:rsid w:val="00A157F6"/>
    <w:rsid w:val="00A1582B"/>
    <w:rsid w:val="00A1582C"/>
    <w:rsid w:val="00A15AD0"/>
    <w:rsid w:val="00A15B02"/>
    <w:rsid w:val="00A15B73"/>
    <w:rsid w:val="00A15BC3"/>
    <w:rsid w:val="00A15BDC"/>
    <w:rsid w:val="00A15C23"/>
    <w:rsid w:val="00A15C9A"/>
    <w:rsid w:val="00A15C9F"/>
    <w:rsid w:val="00A15CA1"/>
    <w:rsid w:val="00A15D0E"/>
    <w:rsid w:val="00A15E22"/>
    <w:rsid w:val="00A15E38"/>
    <w:rsid w:val="00A15ECC"/>
    <w:rsid w:val="00A15F82"/>
    <w:rsid w:val="00A16060"/>
    <w:rsid w:val="00A160B5"/>
    <w:rsid w:val="00A160FB"/>
    <w:rsid w:val="00A1613F"/>
    <w:rsid w:val="00A162D5"/>
    <w:rsid w:val="00A1636F"/>
    <w:rsid w:val="00A1639D"/>
    <w:rsid w:val="00A16471"/>
    <w:rsid w:val="00A164C1"/>
    <w:rsid w:val="00A164DC"/>
    <w:rsid w:val="00A16534"/>
    <w:rsid w:val="00A1666A"/>
    <w:rsid w:val="00A16686"/>
    <w:rsid w:val="00A16691"/>
    <w:rsid w:val="00A167A2"/>
    <w:rsid w:val="00A167C3"/>
    <w:rsid w:val="00A16819"/>
    <w:rsid w:val="00A1688F"/>
    <w:rsid w:val="00A1690B"/>
    <w:rsid w:val="00A169D3"/>
    <w:rsid w:val="00A169F7"/>
    <w:rsid w:val="00A16A72"/>
    <w:rsid w:val="00A16A9A"/>
    <w:rsid w:val="00A16AA7"/>
    <w:rsid w:val="00A16AB1"/>
    <w:rsid w:val="00A16ACA"/>
    <w:rsid w:val="00A16B30"/>
    <w:rsid w:val="00A16BB5"/>
    <w:rsid w:val="00A16C5B"/>
    <w:rsid w:val="00A16D07"/>
    <w:rsid w:val="00A16D43"/>
    <w:rsid w:val="00A170CC"/>
    <w:rsid w:val="00A171AF"/>
    <w:rsid w:val="00A171D7"/>
    <w:rsid w:val="00A171E4"/>
    <w:rsid w:val="00A1728D"/>
    <w:rsid w:val="00A1729E"/>
    <w:rsid w:val="00A172A5"/>
    <w:rsid w:val="00A17331"/>
    <w:rsid w:val="00A17391"/>
    <w:rsid w:val="00A17435"/>
    <w:rsid w:val="00A1749C"/>
    <w:rsid w:val="00A174A5"/>
    <w:rsid w:val="00A174CD"/>
    <w:rsid w:val="00A17518"/>
    <w:rsid w:val="00A17571"/>
    <w:rsid w:val="00A1759B"/>
    <w:rsid w:val="00A175CD"/>
    <w:rsid w:val="00A175FF"/>
    <w:rsid w:val="00A17621"/>
    <w:rsid w:val="00A17697"/>
    <w:rsid w:val="00A17754"/>
    <w:rsid w:val="00A1775F"/>
    <w:rsid w:val="00A177F6"/>
    <w:rsid w:val="00A17858"/>
    <w:rsid w:val="00A178EA"/>
    <w:rsid w:val="00A17A60"/>
    <w:rsid w:val="00A17AF1"/>
    <w:rsid w:val="00A17B45"/>
    <w:rsid w:val="00A17C31"/>
    <w:rsid w:val="00A17D66"/>
    <w:rsid w:val="00A17DFB"/>
    <w:rsid w:val="00A17EE6"/>
    <w:rsid w:val="00A17F5D"/>
    <w:rsid w:val="00A1C593"/>
    <w:rsid w:val="00A200AB"/>
    <w:rsid w:val="00A200FF"/>
    <w:rsid w:val="00A20246"/>
    <w:rsid w:val="00A2026C"/>
    <w:rsid w:val="00A2026F"/>
    <w:rsid w:val="00A20325"/>
    <w:rsid w:val="00A203ED"/>
    <w:rsid w:val="00A20447"/>
    <w:rsid w:val="00A205BB"/>
    <w:rsid w:val="00A205DF"/>
    <w:rsid w:val="00A20698"/>
    <w:rsid w:val="00A206BE"/>
    <w:rsid w:val="00A2072D"/>
    <w:rsid w:val="00A207AA"/>
    <w:rsid w:val="00A2082D"/>
    <w:rsid w:val="00A20837"/>
    <w:rsid w:val="00A20875"/>
    <w:rsid w:val="00A20945"/>
    <w:rsid w:val="00A20A09"/>
    <w:rsid w:val="00A20A9E"/>
    <w:rsid w:val="00A20AE2"/>
    <w:rsid w:val="00A20C78"/>
    <w:rsid w:val="00A20E81"/>
    <w:rsid w:val="00A20F6C"/>
    <w:rsid w:val="00A20FD5"/>
    <w:rsid w:val="00A20FE1"/>
    <w:rsid w:val="00A2105A"/>
    <w:rsid w:val="00A21159"/>
    <w:rsid w:val="00A2122B"/>
    <w:rsid w:val="00A21246"/>
    <w:rsid w:val="00A21361"/>
    <w:rsid w:val="00A213C5"/>
    <w:rsid w:val="00A21407"/>
    <w:rsid w:val="00A215AE"/>
    <w:rsid w:val="00A215B1"/>
    <w:rsid w:val="00A215CC"/>
    <w:rsid w:val="00A21609"/>
    <w:rsid w:val="00A21641"/>
    <w:rsid w:val="00A2164E"/>
    <w:rsid w:val="00A21737"/>
    <w:rsid w:val="00A21753"/>
    <w:rsid w:val="00A2181E"/>
    <w:rsid w:val="00A2185A"/>
    <w:rsid w:val="00A21955"/>
    <w:rsid w:val="00A21BC1"/>
    <w:rsid w:val="00A21C35"/>
    <w:rsid w:val="00A21C38"/>
    <w:rsid w:val="00A21C41"/>
    <w:rsid w:val="00A21D3B"/>
    <w:rsid w:val="00A21DDB"/>
    <w:rsid w:val="00A21DFA"/>
    <w:rsid w:val="00A21DFD"/>
    <w:rsid w:val="00A21E56"/>
    <w:rsid w:val="00A21E62"/>
    <w:rsid w:val="00A21EEA"/>
    <w:rsid w:val="00A21F08"/>
    <w:rsid w:val="00A21F4F"/>
    <w:rsid w:val="00A21F7A"/>
    <w:rsid w:val="00A22073"/>
    <w:rsid w:val="00A22121"/>
    <w:rsid w:val="00A2217E"/>
    <w:rsid w:val="00A221ED"/>
    <w:rsid w:val="00A2222D"/>
    <w:rsid w:val="00A22285"/>
    <w:rsid w:val="00A22320"/>
    <w:rsid w:val="00A22386"/>
    <w:rsid w:val="00A223BB"/>
    <w:rsid w:val="00A223FD"/>
    <w:rsid w:val="00A22501"/>
    <w:rsid w:val="00A2252C"/>
    <w:rsid w:val="00A22550"/>
    <w:rsid w:val="00A2255A"/>
    <w:rsid w:val="00A22563"/>
    <w:rsid w:val="00A22570"/>
    <w:rsid w:val="00A225BD"/>
    <w:rsid w:val="00A226A9"/>
    <w:rsid w:val="00A227A2"/>
    <w:rsid w:val="00A22855"/>
    <w:rsid w:val="00A2289F"/>
    <w:rsid w:val="00A228D3"/>
    <w:rsid w:val="00A22920"/>
    <w:rsid w:val="00A22981"/>
    <w:rsid w:val="00A22A9A"/>
    <w:rsid w:val="00A22AD7"/>
    <w:rsid w:val="00A22AE3"/>
    <w:rsid w:val="00A22C3A"/>
    <w:rsid w:val="00A22C87"/>
    <w:rsid w:val="00A22D68"/>
    <w:rsid w:val="00A22D91"/>
    <w:rsid w:val="00A22DA0"/>
    <w:rsid w:val="00A22E56"/>
    <w:rsid w:val="00A22E76"/>
    <w:rsid w:val="00A22F17"/>
    <w:rsid w:val="00A230EB"/>
    <w:rsid w:val="00A23112"/>
    <w:rsid w:val="00A23245"/>
    <w:rsid w:val="00A232A0"/>
    <w:rsid w:val="00A233AB"/>
    <w:rsid w:val="00A23443"/>
    <w:rsid w:val="00A2347E"/>
    <w:rsid w:val="00A235D2"/>
    <w:rsid w:val="00A236F3"/>
    <w:rsid w:val="00A236FF"/>
    <w:rsid w:val="00A23715"/>
    <w:rsid w:val="00A23BC4"/>
    <w:rsid w:val="00A23C5B"/>
    <w:rsid w:val="00A23DF4"/>
    <w:rsid w:val="00A23E0E"/>
    <w:rsid w:val="00A23E2F"/>
    <w:rsid w:val="00A23E35"/>
    <w:rsid w:val="00A23E4C"/>
    <w:rsid w:val="00A23E58"/>
    <w:rsid w:val="00A23E7B"/>
    <w:rsid w:val="00A23F68"/>
    <w:rsid w:val="00A23FB1"/>
    <w:rsid w:val="00A24016"/>
    <w:rsid w:val="00A240AF"/>
    <w:rsid w:val="00A240BC"/>
    <w:rsid w:val="00A240C0"/>
    <w:rsid w:val="00A240E3"/>
    <w:rsid w:val="00A24142"/>
    <w:rsid w:val="00A241E9"/>
    <w:rsid w:val="00A242BE"/>
    <w:rsid w:val="00A24505"/>
    <w:rsid w:val="00A24547"/>
    <w:rsid w:val="00A24634"/>
    <w:rsid w:val="00A24684"/>
    <w:rsid w:val="00A246C6"/>
    <w:rsid w:val="00A246EB"/>
    <w:rsid w:val="00A24776"/>
    <w:rsid w:val="00A247F7"/>
    <w:rsid w:val="00A2480D"/>
    <w:rsid w:val="00A2495A"/>
    <w:rsid w:val="00A249CF"/>
    <w:rsid w:val="00A24A61"/>
    <w:rsid w:val="00A24AB2"/>
    <w:rsid w:val="00A24AEB"/>
    <w:rsid w:val="00A24B60"/>
    <w:rsid w:val="00A24CC4"/>
    <w:rsid w:val="00A24D07"/>
    <w:rsid w:val="00A24DC4"/>
    <w:rsid w:val="00A24DF7"/>
    <w:rsid w:val="00A24F14"/>
    <w:rsid w:val="00A24FCE"/>
    <w:rsid w:val="00A25035"/>
    <w:rsid w:val="00A2527B"/>
    <w:rsid w:val="00A25373"/>
    <w:rsid w:val="00A2544F"/>
    <w:rsid w:val="00A25543"/>
    <w:rsid w:val="00A25550"/>
    <w:rsid w:val="00A2563E"/>
    <w:rsid w:val="00A25640"/>
    <w:rsid w:val="00A256FA"/>
    <w:rsid w:val="00A25739"/>
    <w:rsid w:val="00A2583A"/>
    <w:rsid w:val="00A2584D"/>
    <w:rsid w:val="00A25887"/>
    <w:rsid w:val="00A258D3"/>
    <w:rsid w:val="00A25A57"/>
    <w:rsid w:val="00A25B1B"/>
    <w:rsid w:val="00A25B4E"/>
    <w:rsid w:val="00A25C97"/>
    <w:rsid w:val="00A25E6D"/>
    <w:rsid w:val="00A25F6C"/>
    <w:rsid w:val="00A25F77"/>
    <w:rsid w:val="00A25F93"/>
    <w:rsid w:val="00A26072"/>
    <w:rsid w:val="00A260C8"/>
    <w:rsid w:val="00A26100"/>
    <w:rsid w:val="00A261F6"/>
    <w:rsid w:val="00A262AC"/>
    <w:rsid w:val="00A26321"/>
    <w:rsid w:val="00A263A5"/>
    <w:rsid w:val="00A263BD"/>
    <w:rsid w:val="00A2640C"/>
    <w:rsid w:val="00A264DC"/>
    <w:rsid w:val="00A2658E"/>
    <w:rsid w:val="00A265FE"/>
    <w:rsid w:val="00A266DC"/>
    <w:rsid w:val="00A266EB"/>
    <w:rsid w:val="00A26771"/>
    <w:rsid w:val="00A2684D"/>
    <w:rsid w:val="00A268B3"/>
    <w:rsid w:val="00A26947"/>
    <w:rsid w:val="00A269BD"/>
    <w:rsid w:val="00A26BCE"/>
    <w:rsid w:val="00A26C0A"/>
    <w:rsid w:val="00A26D11"/>
    <w:rsid w:val="00A26E9E"/>
    <w:rsid w:val="00A26F39"/>
    <w:rsid w:val="00A26FB1"/>
    <w:rsid w:val="00A27018"/>
    <w:rsid w:val="00A27049"/>
    <w:rsid w:val="00A27066"/>
    <w:rsid w:val="00A27067"/>
    <w:rsid w:val="00A2714A"/>
    <w:rsid w:val="00A271AB"/>
    <w:rsid w:val="00A271B7"/>
    <w:rsid w:val="00A27249"/>
    <w:rsid w:val="00A27407"/>
    <w:rsid w:val="00A274AA"/>
    <w:rsid w:val="00A275C4"/>
    <w:rsid w:val="00A275D1"/>
    <w:rsid w:val="00A2768D"/>
    <w:rsid w:val="00A277F9"/>
    <w:rsid w:val="00A278E8"/>
    <w:rsid w:val="00A279A8"/>
    <w:rsid w:val="00A27AB5"/>
    <w:rsid w:val="00A27ACA"/>
    <w:rsid w:val="00A27AFD"/>
    <w:rsid w:val="00A27B36"/>
    <w:rsid w:val="00A27C31"/>
    <w:rsid w:val="00A27D70"/>
    <w:rsid w:val="00A27E46"/>
    <w:rsid w:val="00A27E8B"/>
    <w:rsid w:val="00A27F8C"/>
    <w:rsid w:val="00A3013A"/>
    <w:rsid w:val="00A3017B"/>
    <w:rsid w:val="00A30218"/>
    <w:rsid w:val="00A30232"/>
    <w:rsid w:val="00A3029E"/>
    <w:rsid w:val="00A30327"/>
    <w:rsid w:val="00A3039F"/>
    <w:rsid w:val="00A303C8"/>
    <w:rsid w:val="00A306BD"/>
    <w:rsid w:val="00A306CC"/>
    <w:rsid w:val="00A307B3"/>
    <w:rsid w:val="00A30805"/>
    <w:rsid w:val="00A3084F"/>
    <w:rsid w:val="00A3087D"/>
    <w:rsid w:val="00A30946"/>
    <w:rsid w:val="00A30968"/>
    <w:rsid w:val="00A30999"/>
    <w:rsid w:val="00A309DF"/>
    <w:rsid w:val="00A30B04"/>
    <w:rsid w:val="00A310B8"/>
    <w:rsid w:val="00A31139"/>
    <w:rsid w:val="00A31151"/>
    <w:rsid w:val="00A311EE"/>
    <w:rsid w:val="00A3124D"/>
    <w:rsid w:val="00A3129D"/>
    <w:rsid w:val="00A312B5"/>
    <w:rsid w:val="00A312ED"/>
    <w:rsid w:val="00A31319"/>
    <w:rsid w:val="00A3131E"/>
    <w:rsid w:val="00A313A7"/>
    <w:rsid w:val="00A3141A"/>
    <w:rsid w:val="00A314A5"/>
    <w:rsid w:val="00A31505"/>
    <w:rsid w:val="00A31582"/>
    <w:rsid w:val="00A31622"/>
    <w:rsid w:val="00A317BA"/>
    <w:rsid w:val="00A3186A"/>
    <w:rsid w:val="00A318A0"/>
    <w:rsid w:val="00A31932"/>
    <w:rsid w:val="00A31AD0"/>
    <w:rsid w:val="00A31B99"/>
    <w:rsid w:val="00A31BBA"/>
    <w:rsid w:val="00A31BE0"/>
    <w:rsid w:val="00A31BE2"/>
    <w:rsid w:val="00A31E3D"/>
    <w:rsid w:val="00A31E4E"/>
    <w:rsid w:val="00A32199"/>
    <w:rsid w:val="00A321B8"/>
    <w:rsid w:val="00A321F7"/>
    <w:rsid w:val="00A322B3"/>
    <w:rsid w:val="00A3233C"/>
    <w:rsid w:val="00A32561"/>
    <w:rsid w:val="00A325CA"/>
    <w:rsid w:val="00A32600"/>
    <w:rsid w:val="00A32770"/>
    <w:rsid w:val="00A327F1"/>
    <w:rsid w:val="00A328D8"/>
    <w:rsid w:val="00A32943"/>
    <w:rsid w:val="00A3296A"/>
    <w:rsid w:val="00A329AD"/>
    <w:rsid w:val="00A32A66"/>
    <w:rsid w:val="00A32B30"/>
    <w:rsid w:val="00A32BE4"/>
    <w:rsid w:val="00A32D3F"/>
    <w:rsid w:val="00A32EA0"/>
    <w:rsid w:val="00A32EAE"/>
    <w:rsid w:val="00A33024"/>
    <w:rsid w:val="00A330AB"/>
    <w:rsid w:val="00A332C7"/>
    <w:rsid w:val="00A333D3"/>
    <w:rsid w:val="00A33401"/>
    <w:rsid w:val="00A334D3"/>
    <w:rsid w:val="00A33621"/>
    <w:rsid w:val="00A337BA"/>
    <w:rsid w:val="00A338A9"/>
    <w:rsid w:val="00A33A1F"/>
    <w:rsid w:val="00A33C28"/>
    <w:rsid w:val="00A33C5A"/>
    <w:rsid w:val="00A33DBE"/>
    <w:rsid w:val="00A33E44"/>
    <w:rsid w:val="00A33E95"/>
    <w:rsid w:val="00A33F8E"/>
    <w:rsid w:val="00A3407E"/>
    <w:rsid w:val="00A340DD"/>
    <w:rsid w:val="00A34237"/>
    <w:rsid w:val="00A342C0"/>
    <w:rsid w:val="00A34307"/>
    <w:rsid w:val="00A3437C"/>
    <w:rsid w:val="00A343A8"/>
    <w:rsid w:val="00A343ED"/>
    <w:rsid w:val="00A345DE"/>
    <w:rsid w:val="00A34821"/>
    <w:rsid w:val="00A34859"/>
    <w:rsid w:val="00A3485A"/>
    <w:rsid w:val="00A34896"/>
    <w:rsid w:val="00A34903"/>
    <w:rsid w:val="00A34A63"/>
    <w:rsid w:val="00A34B84"/>
    <w:rsid w:val="00A34BB8"/>
    <w:rsid w:val="00A34C16"/>
    <w:rsid w:val="00A34C1C"/>
    <w:rsid w:val="00A34DD8"/>
    <w:rsid w:val="00A34E2C"/>
    <w:rsid w:val="00A34E69"/>
    <w:rsid w:val="00A34FA6"/>
    <w:rsid w:val="00A34FB0"/>
    <w:rsid w:val="00A3509E"/>
    <w:rsid w:val="00A35132"/>
    <w:rsid w:val="00A35182"/>
    <w:rsid w:val="00A351C6"/>
    <w:rsid w:val="00A35229"/>
    <w:rsid w:val="00A352A5"/>
    <w:rsid w:val="00A352BF"/>
    <w:rsid w:val="00A353D5"/>
    <w:rsid w:val="00A353FB"/>
    <w:rsid w:val="00A354E1"/>
    <w:rsid w:val="00A3550D"/>
    <w:rsid w:val="00A357C4"/>
    <w:rsid w:val="00A358E7"/>
    <w:rsid w:val="00A35906"/>
    <w:rsid w:val="00A35A6A"/>
    <w:rsid w:val="00A35AB1"/>
    <w:rsid w:val="00A35AE8"/>
    <w:rsid w:val="00A35C71"/>
    <w:rsid w:val="00A35D49"/>
    <w:rsid w:val="00A35E4E"/>
    <w:rsid w:val="00A35E67"/>
    <w:rsid w:val="00A35EC9"/>
    <w:rsid w:val="00A35F69"/>
    <w:rsid w:val="00A35F8A"/>
    <w:rsid w:val="00A35F94"/>
    <w:rsid w:val="00A36024"/>
    <w:rsid w:val="00A3613E"/>
    <w:rsid w:val="00A36155"/>
    <w:rsid w:val="00A36158"/>
    <w:rsid w:val="00A363E2"/>
    <w:rsid w:val="00A363E3"/>
    <w:rsid w:val="00A3640E"/>
    <w:rsid w:val="00A36416"/>
    <w:rsid w:val="00A36463"/>
    <w:rsid w:val="00A364F0"/>
    <w:rsid w:val="00A36649"/>
    <w:rsid w:val="00A366D1"/>
    <w:rsid w:val="00A366FF"/>
    <w:rsid w:val="00A3676E"/>
    <w:rsid w:val="00A3688B"/>
    <w:rsid w:val="00A36897"/>
    <w:rsid w:val="00A368DF"/>
    <w:rsid w:val="00A36964"/>
    <w:rsid w:val="00A3698F"/>
    <w:rsid w:val="00A369BC"/>
    <w:rsid w:val="00A36A40"/>
    <w:rsid w:val="00A36B3E"/>
    <w:rsid w:val="00A36B52"/>
    <w:rsid w:val="00A36C24"/>
    <w:rsid w:val="00A36CB3"/>
    <w:rsid w:val="00A36D27"/>
    <w:rsid w:val="00A36D5B"/>
    <w:rsid w:val="00A36DEA"/>
    <w:rsid w:val="00A36EF0"/>
    <w:rsid w:val="00A37040"/>
    <w:rsid w:val="00A370BE"/>
    <w:rsid w:val="00A3712E"/>
    <w:rsid w:val="00A3716C"/>
    <w:rsid w:val="00A3717B"/>
    <w:rsid w:val="00A372EE"/>
    <w:rsid w:val="00A373E8"/>
    <w:rsid w:val="00A374A6"/>
    <w:rsid w:val="00A374C2"/>
    <w:rsid w:val="00A3750F"/>
    <w:rsid w:val="00A3765F"/>
    <w:rsid w:val="00A3770F"/>
    <w:rsid w:val="00A37853"/>
    <w:rsid w:val="00A3793F"/>
    <w:rsid w:val="00A37972"/>
    <w:rsid w:val="00A37B8F"/>
    <w:rsid w:val="00A37C8A"/>
    <w:rsid w:val="00A37C9A"/>
    <w:rsid w:val="00A37CA5"/>
    <w:rsid w:val="00A37CB6"/>
    <w:rsid w:val="00A37CDA"/>
    <w:rsid w:val="00A37D64"/>
    <w:rsid w:val="00A37F33"/>
    <w:rsid w:val="00A37F59"/>
    <w:rsid w:val="00A37F91"/>
    <w:rsid w:val="00A40044"/>
    <w:rsid w:val="00A402B6"/>
    <w:rsid w:val="00A403BF"/>
    <w:rsid w:val="00A404B1"/>
    <w:rsid w:val="00A404CA"/>
    <w:rsid w:val="00A40604"/>
    <w:rsid w:val="00A40635"/>
    <w:rsid w:val="00A4069A"/>
    <w:rsid w:val="00A406CB"/>
    <w:rsid w:val="00A40789"/>
    <w:rsid w:val="00A4078E"/>
    <w:rsid w:val="00A40860"/>
    <w:rsid w:val="00A4088E"/>
    <w:rsid w:val="00A409C2"/>
    <w:rsid w:val="00A40A26"/>
    <w:rsid w:val="00A40A37"/>
    <w:rsid w:val="00A40A63"/>
    <w:rsid w:val="00A40AB2"/>
    <w:rsid w:val="00A40BB0"/>
    <w:rsid w:val="00A40CE0"/>
    <w:rsid w:val="00A40DC8"/>
    <w:rsid w:val="00A40E65"/>
    <w:rsid w:val="00A40E8A"/>
    <w:rsid w:val="00A40ECC"/>
    <w:rsid w:val="00A40F1C"/>
    <w:rsid w:val="00A40FD2"/>
    <w:rsid w:val="00A40FF2"/>
    <w:rsid w:val="00A41114"/>
    <w:rsid w:val="00A41143"/>
    <w:rsid w:val="00A41210"/>
    <w:rsid w:val="00A412F0"/>
    <w:rsid w:val="00A41360"/>
    <w:rsid w:val="00A4139A"/>
    <w:rsid w:val="00A413BA"/>
    <w:rsid w:val="00A413FE"/>
    <w:rsid w:val="00A41408"/>
    <w:rsid w:val="00A415FC"/>
    <w:rsid w:val="00A415FD"/>
    <w:rsid w:val="00A41655"/>
    <w:rsid w:val="00A4167D"/>
    <w:rsid w:val="00A41697"/>
    <w:rsid w:val="00A416A0"/>
    <w:rsid w:val="00A41785"/>
    <w:rsid w:val="00A417A0"/>
    <w:rsid w:val="00A41837"/>
    <w:rsid w:val="00A4183F"/>
    <w:rsid w:val="00A4188D"/>
    <w:rsid w:val="00A4189E"/>
    <w:rsid w:val="00A418E9"/>
    <w:rsid w:val="00A41957"/>
    <w:rsid w:val="00A41B28"/>
    <w:rsid w:val="00A41BAA"/>
    <w:rsid w:val="00A41CC3"/>
    <w:rsid w:val="00A41CF0"/>
    <w:rsid w:val="00A41E3B"/>
    <w:rsid w:val="00A41E41"/>
    <w:rsid w:val="00A41FF2"/>
    <w:rsid w:val="00A421AE"/>
    <w:rsid w:val="00A42292"/>
    <w:rsid w:val="00A42366"/>
    <w:rsid w:val="00A423F6"/>
    <w:rsid w:val="00A42594"/>
    <w:rsid w:val="00A42597"/>
    <w:rsid w:val="00A42676"/>
    <w:rsid w:val="00A42714"/>
    <w:rsid w:val="00A42774"/>
    <w:rsid w:val="00A42776"/>
    <w:rsid w:val="00A4278E"/>
    <w:rsid w:val="00A42A36"/>
    <w:rsid w:val="00A42B2C"/>
    <w:rsid w:val="00A42C87"/>
    <w:rsid w:val="00A42C96"/>
    <w:rsid w:val="00A42C9C"/>
    <w:rsid w:val="00A42E1F"/>
    <w:rsid w:val="00A42E95"/>
    <w:rsid w:val="00A42F28"/>
    <w:rsid w:val="00A42FCF"/>
    <w:rsid w:val="00A42FF6"/>
    <w:rsid w:val="00A43016"/>
    <w:rsid w:val="00A4322D"/>
    <w:rsid w:val="00A43231"/>
    <w:rsid w:val="00A432F1"/>
    <w:rsid w:val="00A43361"/>
    <w:rsid w:val="00A433B5"/>
    <w:rsid w:val="00A4345F"/>
    <w:rsid w:val="00A435DE"/>
    <w:rsid w:val="00A435F0"/>
    <w:rsid w:val="00A436A6"/>
    <w:rsid w:val="00A436F0"/>
    <w:rsid w:val="00A43785"/>
    <w:rsid w:val="00A4378D"/>
    <w:rsid w:val="00A437FB"/>
    <w:rsid w:val="00A43861"/>
    <w:rsid w:val="00A43884"/>
    <w:rsid w:val="00A438AC"/>
    <w:rsid w:val="00A438FB"/>
    <w:rsid w:val="00A43A4D"/>
    <w:rsid w:val="00A43B7F"/>
    <w:rsid w:val="00A43B94"/>
    <w:rsid w:val="00A43C7F"/>
    <w:rsid w:val="00A43CBB"/>
    <w:rsid w:val="00A43CFE"/>
    <w:rsid w:val="00A43E11"/>
    <w:rsid w:val="00A43E4C"/>
    <w:rsid w:val="00A43F0F"/>
    <w:rsid w:val="00A43FAB"/>
    <w:rsid w:val="00A4400B"/>
    <w:rsid w:val="00A44052"/>
    <w:rsid w:val="00A44053"/>
    <w:rsid w:val="00A44151"/>
    <w:rsid w:val="00A44253"/>
    <w:rsid w:val="00A4432A"/>
    <w:rsid w:val="00A443AC"/>
    <w:rsid w:val="00A44408"/>
    <w:rsid w:val="00A4440E"/>
    <w:rsid w:val="00A444D8"/>
    <w:rsid w:val="00A44502"/>
    <w:rsid w:val="00A44566"/>
    <w:rsid w:val="00A4456A"/>
    <w:rsid w:val="00A445A6"/>
    <w:rsid w:val="00A445ED"/>
    <w:rsid w:val="00A44608"/>
    <w:rsid w:val="00A4461C"/>
    <w:rsid w:val="00A446FB"/>
    <w:rsid w:val="00A447CB"/>
    <w:rsid w:val="00A4484F"/>
    <w:rsid w:val="00A4499A"/>
    <w:rsid w:val="00A449F5"/>
    <w:rsid w:val="00A44BCD"/>
    <w:rsid w:val="00A44E45"/>
    <w:rsid w:val="00A44EB0"/>
    <w:rsid w:val="00A44EF7"/>
    <w:rsid w:val="00A44F5C"/>
    <w:rsid w:val="00A45184"/>
    <w:rsid w:val="00A451A1"/>
    <w:rsid w:val="00A451B2"/>
    <w:rsid w:val="00A45302"/>
    <w:rsid w:val="00A4534A"/>
    <w:rsid w:val="00A45603"/>
    <w:rsid w:val="00A45656"/>
    <w:rsid w:val="00A45762"/>
    <w:rsid w:val="00A45919"/>
    <w:rsid w:val="00A4591E"/>
    <w:rsid w:val="00A4592D"/>
    <w:rsid w:val="00A45960"/>
    <w:rsid w:val="00A459B7"/>
    <w:rsid w:val="00A45A03"/>
    <w:rsid w:val="00A45A12"/>
    <w:rsid w:val="00A45A64"/>
    <w:rsid w:val="00A45BE9"/>
    <w:rsid w:val="00A45C8B"/>
    <w:rsid w:val="00A45CAB"/>
    <w:rsid w:val="00A45E19"/>
    <w:rsid w:val="00A45E71"/>
    <w:rsid w:val="00A45EE4"/>
    <w:rsid w:val="00A45EF3"/>
    <w:rsid w:val="00A45F52"/>
    <w:rsid w:val="00A45F9A"/>
    <w:rsid w:val="00A45FAF"/>
    <w:rsid w:val="00A45FD5"/>
    <w:rsid w:val="00A46024"/>
    <w:rsid w:val="00A4607C"/>
    <w:rsid w:val="00A46139"/>
    <w:rsid w:val="00A4617D"/>
    <w:rsid w:val="00A4622B"/>
    <w:rsid w:val="00A463BE"/>
    <w:rsid w:val="00A4649E"/>
    <w:rsid w:val="00A46553"/>
    <w:rsid w:val="00A4658A"/>
    <w:rsid w:val="00A4660E"/>
    <w:rsid w:val="00A4665D"/>
    <w:rsid w:val="00A46704"/>
    <w:rsid w:val="00A46874"/>
    <w:rsid w:val="00A4689A"/>
    <w:rsid w:val="00A46931"/>
    <w:rsid w:val="00A4697B"/>
    <w:rsid w:val="00A46A41"/>
    <w:rsid w:val="00A46AC2"/>
    <w:rsid w:val="00A46B36"/>
    <w:rsid w:val="00A46BA6"/>
    <w:rsid w:val="00A46D20"/>
    <w:rsid w:val="00A46D89"/>
    <w:rsid w:val="00A46E11"/>
    <w:rsid w:val="00A46E69"/>
    <w:rsid w:val="00A4711A"/>
    <w:rsid w:val="00A47146"/>
    <w:rsid w:val="00A471F7"/>
    <w:rsid w:val="00A4727A"/>
    <w:rsid w:val="00A472B2"/>
    <w:rsid w:val="00A47500"/>
    <w:rsid w:val="00A47587"/>
    <w:rsid w:val="00A47631"/>
    <w:rsid w:val="00A47650"/>
    <w:rsid w:val="00A477C9"/>
    <w:rsid w:val="00A47910"/>
    <w:rsid w:val="00A479BF"/>
    <w:rsid w:val="00A479EA"/>
    <w:rsid w:val="00A47A24"/>
    <w:rsid w:val="00A47A77"/>
    <w:rsid w:val="00A47AD7"/>
    <w:rsid w:val="00A47B91"/>
    <w:rsid w:val="00A47C88"/>
    <w:rsid w:val="00A47CE5"/>
    <w:rsid w:val="00A47D2D"/>
    <w:rsid w:val="00A47D5D"/>
    <w:rsid w:val="00A47D73"/>
    <w:rsid w:val="00A47DFD"/>
    <w:rsid w:val="00A47E51"/>
    <w:rsid w:val="00A47F25"/>
    <w:rsid w:val="00A47F89"/>
    <w:rsid w:val="00A50156"/>
    <w:rsid w:val="00A50273"/>
    <w:rsid w:val="00A50465"/>
    <w:rsid w:val="00A504BF"/>
    <w:rsid w:val="00A504FB"/>
    <w:rsid w:val="00A50612"/>
    <w:rsid w:val="00A50685"/>
    <w:rsid w:val="00A5068F"/>
    <w:rsid w:val="00A50786"/>
    <w:rsid w:val="00A507B0"/>
    <w:rsid w:val="00A507D4"/>
    <w:rsid w:val="00A50854"/>
    <w:rsid w:val="00A50863"/>
    <w:rsid w:val="00A508BD"/>
    <w:rsid w:val="00A50903"/>
    <w:rsid w:val="00A50B97"/>
    <w:rsid w:val="00A50CD9"/>
    <w:rsid w:val="00A50DB9"/>
    <w:rsid w:val="00A50EE2"/>
    <w:rsid w:val="00A50F0D"/>
    <w:rsid w:val="00A50F19"/>
    <w:rsid w:val="00A50F60"/>
    <w:rsid w:val="00A50F68"/>
    <w:rsid w:val="00A51025"/>
    <w:rsid w:val="00A5109C"/>
    <w:rsid w:val="00A51142"/>
    <w:rsid w:val="00A511FE"/>
    <w:rsid w:val="00A51286"/>
    <w:rsid w:val="00A51288"/>
    <w:rsid w:val="00A512C6"/>
    <w:rsid w:val="00A5142A"/>
    <w:rsid w:val="00A514E3"/>
    <w:rsid w:val="00A514ED"/>
    <w:rsid w:val="00A51595"/>
    <w:rsid w:val="00A515AD"/>
    <w:rsid w:val="00A51779"/>
    <w:rsid w:val="00A517AF"/>
    <w:rsid w:val="00A51852"/>
    <w:rsid w:val="00A518C2"/>
    <w:rsid w:val="00A518F8"/>
    <w:rsid w:val="00A51947"/>
    <w:rsid w:val="00A51964"/>
    <w:rsid w:val="00A51973"/>
    <w:rsid w:val="00A519BE"/>
    <w:rsid w:val="00A519C9"/>
    <w:rsid w:val="00A519DC"/>
    <w:rsid w:val="00A51A15"/>
    <w:rsid w:val="00A51A1F"/>
    <w:rsid w:val="00A51AC4"/>
    <w:rsid w:val="00A51AE0"/>
    <w:rsid w:val="00A51B26"/>
    <w:rsid w:val="00A51BBC"/>
    <w:rsid w:val="00A51C43"/>
    <w:rsid w:val="00A51CF6"/>
    <w:rsid w:val="00A51E26"/>
    <w:rsid w:val="00A51F1E"/>
    <w:rsid w:val="00A51FA3"/>
    <w:rsid w:val="00A52034"/>
    <w:rsid w:val="00A520AF"/>
    <w:rsid w:val="00A52188"/>
    <w:rsid w:val="00A52283"/>
    <w:rsid w:val="00A5233D"/>
    <w:rsid w:val="00A52348"/>
    <w:rsid w:val="00A52362"/>
    <w:rsid w:val="00A524EA"/>
    <w:rsid w:val="00A52534"/>
    <w:rsid w:val="00A525F5"/>
    <w:rsid w:val="00A52678"/>
    <w:rsid w:val="00A52709"/>
    <w:rsid w:val="00A5275D"/>
    <w:rsid w:val="00A5277E"/>
    <w:rsid w:val="00A527EA"/>
    <w:rsid w:val="00A527F1"/>
    <w:rsid w:val="00A528CF"/>
    <w:rsid w:val="00A5290D"/>
    <w:rsid w:val="00A52932"/>
    <w:rsid w:val="00A5293D"/>
    <w:rsid w:val="00A52A1E"/>
    <w:rsid w:val="00A52A89"/>
    <w:rsid w:val="00A52AA1"/>
    <w:rsid w:val="00A52AEC"/>
    <w:rsid w:val="00A52B03"/>
    <w:rsid w:val="00A52BCE"/>
    <w:rsid w:val="00A52CAD"/>
    <w:rsid w:val="00A52D5D"/>
    <w:rsid w:val="00A52E0A"/>
    <w:rsid w:val="00A52E58"/>
    <w:rsid w:val="00A52E8A"/>
    <w:rsid w:val="00A53026"/>
    <w:rsid w:val="00A53029"/>
    <w:rsid w:val="00A5305E"/>
    <w:rsid w:val="00A53150"/>
    <w:rsid w:val="00A531EC"/>
    <w:rsid w:val="00A53394"/>
    <w:rsid w:val="00A533C2"/>
    <w:rsid w:val="00A5343A"/>
    <w:rsid w:val="00A53463"/>
    <w:rsid w:val="00A53483"/>
    <w:rsid w:val="00A53583"/>
    <w:rsid w:val="00A535E2"/>
    <w:rsid w:val="00A536B5"/>
    <w:rsid w:val="00A536B9"/>
    <w:rsid w:val="00A537C9"/>
    <w:rsid w:val="00A538EB"/>
    <w:rsid w:val="00A5393B"/>
    <w:rsid w:val="00A53A81"/>
    <w:rsid w:val="00A53B83"/>
    <w:rsid w:val="00A53C39"/>
    <w:rsid w:val="00A53E28"/>
    <w:rsid w:val="00A53E55"/>
    <w:rsid w:val="00A53EF5"/>
    <w:rsid w:val="00A53F8E"/>
    <w:rsid w:val="00A54039"/>
    <w:rsid w:val="00A54111"/>
    <w:rsid w:val="00A5411A"/>
    <w:rsid w:val="00A54201"/>
    <w:rsid w:val="00A54261"/>
    <w:rsid w:val="00A542DD"/>
    <w:rsid w:val="00A5441F"/>
    <w:rsid w:val="00A544B3"/>
    <w:rsid w:val="00A544FE"/>
    <w:rsid w:val="00A54507"/>
    <w:rsid w:val="00A54515"/>
    <w:rsid w:val="00A54549"/>
    <w:rsid w:val="00A5455A"/>
    <w:rsid w:val="00A545AB"/>
    <w:rsid w:val="00A546C9"/>
    <w:rsid w:val="00A546D4"/>
    <w:rsid w:val="00A54858"/>
    <w:rsid w:val="00A548D7"/>
    <w:rsid w:val="00A54949"/>
    <w:rsid w:val="00A54969"/>
    <w:rsid w:val="00A54990"/>
    <w:rsid w:val="00A54A3C"/>
    <w:rsid w:val="00A54AEF"/>
    <w:rsid w:val="00A54CFC"/>
    <w:rsid w:val="00A54D26"/>
    <w:rsid w:val="00A54E6F"/>
    <w:rsid w:val="00A54E80"/>
    <w:rsid w:val="00A54F72"/>
    <w:rsid w:val="00A55061"/>
    <w:rsid w:val="00A550F1"/>
    <w:rsid w:val="00A55164"/>
    <w:rsid w:val="00A5516B"/>
    <w:rsid w:val="00A55203"/>
    <w:rsid w:val="00A55214"/>
    <w:rsid w:val="00A55238"/>
    <w:rsid w:val="00A5552F"/>
    <w:rsid w:val="00A55565"/>
    <w:rsid w:val="00A55578"/>
    <w:rsid w:val="00A55613"/>
    <w:rsid w:val="00A55696"/>
    <w:rsid w:val="00A5569E"/>
    <w:rsid w:val="00A55A90"/>
    <w:rsid w:val="00A55B22"/>
    <w:rsid w:val="00A55B28"/>
    <w:rsid w:val="00A55B6F"/>
    <w:rsid w:val="00A55CB7"/>
    <w:rsid w:val="00A55D30"/>
    <w:rsid w:val="00A55E1B"/>
    <w:rsid w:val="00A55EF8"/>
    <w:rsid w:val="00A55F64"/>
    <w:rsid w:val="00A560AA"/>
    <w:rsid w:val="00A56129"/>
    <w:rsid w:val="00A5629A"/>
    <w:rsid w:val="00A562A0"/>
    <w:rsid w:val="00A563AD"/>
    <w:rsid w:val="00A56445"/>
    <w:rsid w:val="00A564AE"/>
    <w:rsid w:val="00A564F9"/>
    <w:rsid w:val="00A56537"/>
    <w:rsid w:val="00A56569"/>
    <w:rsid w:val="00A5661E"/>
    <w:rsid w:val="00A56629"/>
    <w:rsid w:val="00A56639"/>
    <w:rsid w:val="00A5675A"/>
    <w:rsid w:val="00A5679C"/>
    <w:rsid w:val="00A567B6"/>
    <w:rsid w:val="00A568E4"/>
    <w:rsid w:val="00A5691C"/>
    <w:rsid w:val="00A56959"/>
    <w:rsid w:val="00A56982"/>
    <w:rsid w:val="00A56A2F"/>
    <w:rsid w:val="00A56CB4"/>
    <w:rsid w:val="00A56E0C"/>
    <w:rsid w:val="00A56E18"/>
    <w:rsid w:val="00A56E77"/>
    <w:rsid w:val="00A56EA1"/>
    <w:rsid w:val="00A56F38"/>
    <w:rsid w:val="00A56F82"/>
    <w:rsid w:val="00A56FE7"/>
    <w:rsid w:val="00A56FF3"/>
    <w:rsid w:val="00A570A6"/>
    <w:rsid w:val="00A57356"/>
    <w:rsid w:val="00A57392"/>
    <w:rsid w:val="00A573C7"/>
    <w:rsid w:val="00A57567"/>
    <w:rsid w:val="00A576AF"/>
    <w:rsid w:val="00A576C2"/>
    <w:rsid w:val="00A576CE"/>
    <w:rsid w:val="00A576F5"/>
    <w:rsid w:val="00A57718"/>
    <w:rsid w:val="00A57787"/>
    <w:rsid w:val="00A5779D"/>
    <w:rsid w:val="00A577F3"/>
    <w:rsid w:val="00A57A64"/>
    <w:rsid w:val="00A57B5D"/>
    <w:rsid w:val="00A57B71"/>
    <w:rsid w:val="00A57B98"/>
    <w:rsid w:val="00A57CEA"/>
    <w:rsid w:val="00A57D31"/>
    <w:rsid w:val="00A57F4C"/>
    <w:rsid w:val="00A6004E"/>
    <w:rsid w:val="00A600CB"/>
    <w:rsid w:val="00A6011C"/>
    <w:rsid w:val="00A601A8"/>
    <w:rsid w:val="00A60226"/>
    <w:rsid w:val="00A6025C"/>
    <w:rsid w:val="00A6033A"/>
    <w:rsid w:val="00A603E1"/>
    <w:rsid w:val="00A6055A"/>
    <w:rsid w:val="00A6061F"/>
    <w:rsid w:val="00A60663"/>
    <w:rsid w:val="00A60666"/>
    <w:rsid w:val="00A606C7"/>
    <w:rsid w:val="00A60AF7"/>
    <w:rsid w:val="00A60B48"/>
    <w:rsid w:val="00A60B70"/>
    <w:rsid w:val="00A60BF0"/>
    <w:rsid w:val="00A60D41"/>
    <w:rsid w:val="00A60DE7"/>
    <w:rsid w:val="00A60E85"/>
    <w:rsid w:val="00A60EAB"/>
    <w:rsid w:val="00A60FF9"/>
    <w:rsid w:val="00A61040"/>
    <w:rsid w:val="00A61131"/>
    <w:rsid w:val="00A611D3"/>
    <w:rsid w:val="00A61202"/>
    <w:rsid w:val="00A61362"/>
    <w:rsid w:val="00A61585"/>
    <w:rsid w:val="00A615D3"/>
    <w:rsid w:val="00A6161B"/>
    <w:rsid w:val="00A61695"/>
    <w:rsid w:val="00A616D5"/>
    <w:rsid w:val="00A61735"/>
    <w:rsid w:val="00A617E4"/>
    <w:rsid w:val="00A617FE"/>
    <w:rsid w:val="00A61832"/>
    <w:rsid w:val="00A61877"/>
    <w:rsid w:val="00A618A5"/>
    <w:rsid w:val="00A618E7"/>
    <w:rsid w:val="00A61A35"/>
    <w:rsid w:val="00A61AA9"/>
    <w:rsid w:val="00A61C24"/>
    <w:rsid w:val="00A61D62"/>
    <w:rsid w:val="00A61E27"/>
    <w:rsid w:val="00A61EFC"/>
    <w:rsid w:val="00A61F84"/>
    <w:rsid w:val="00A62035"/>
    <w:rsid w:val="00A620A3"/>
    <w:rsid w:val="00A621EE"/>
    <w:rsid w:val="00A6228B"/>
    <w:rsid w:val="00A6240D"/>
    <w:rsid w:val="00A6246A"/>
    <w:rsid w:val="00A625BA"/>
    <w:rsid w:val="00A625C1"/>
    <w:rsid w:val="00A6264B"/>
    <w:rsid w:val="00A626EC"/>
    <w:rsid w:val="00A628BF"/>
    <w:rsid w:val="00A628F7"/>
    <w:rsid w:val="00A629B4"/>
    <w:rsid w:val="00A629BB"/>
    <w:rsid w:val="00A62A1E"/>
    <w:rsid w:val="00A62A2D"/>
    <w:rsid w:val="00A62AE5"/>
    <w:rsid w:val="00A62B0D"/>
    <w:rsid w:val="00A62C11"/>
    <w:rsid w:val="00A62D2B"/>
    <w:rsid w:val="00A62D93"/>
    <w:rsid w:val="00A62E0C"/>
    <w:rsid w:val="00A62E0D"/>
    <w:rsid w:val="00A62E61"/>
    <w:rsid w:val="00A62F2A"/>
    <w:rsid w:val="00A62F33"/>
    <w:rsid w:val="00A62F3E"/>
    <w:rsid w:val="00A6310D"/>
    <w:rsid w:val="00A63136"/>
    <w:rsid w:val="00A631C0"/>
    <w:rsid w:val="00A631FB"/>
    <w:rsid w:val="00A632C5"/>
    <w:rsid w:val="00A63335"/>
    <w:rsid w:val="00A63379"/>
    <w:rsid w:val="00A633AD"/>
    <w:rsid w:val="00A633D7"/>
    <w:rsid w:val="00A634FE"/>
    <w:rsid w:val="00A63526"/>
    <w:rsid w:val="00A63544"/>
    <w:rsid w:val="00A6355A"/>
    <w:rsid w:val="00A635C2"/>
    <w:rsid w:val="00A636D1"/>
    <w:rsid w:val="00A6374E"/>
    <w:rsid w:val="00A637A6"/>
    <w:rsid w:val="00A637C7"/>
    <w:rsid w:val="00A6386D"/>
    <w:rsid w:val="00A638D8"/>
    <w:rsid w:val="00A63908"/>
    <w:rsid w:val="00A63983"/>
    <w:rsid w:val="00A63A6B"/>
    <w:rsid w:val="00A63D64"/>
    <w:rsid w:val="00A63DBB"/>
    <w:rsid w:val="00A63E11"/>
    <w:rsid w:val="00A63E63"/>
    <w:rsid w:val="00A63E77"/>
    <w:rsid w:val="00A63F73"/>
    <w:rsid w:val="00A63F88"/>
    <w:rsid w:val="00A63F8D"/>
    <w:rsid w:val="00A63F9F"/>
    <w:rsid w:val="00A63FC4"/>
    <w:rsid w:val="00A64044"/>
    <w:rsid w:val="00A64220"/>
    <w:rsid w:val="00A6424A"/>
    <w:rsid w:val="00A643C0"/>
    <w:rsid w:val="00A64443"/>
    <w:rsid w:val="00A6446B"/>
    <w:rsid w:val="00A644B0"/>
    <w:rsid w:val="00A6452D"/>
    <w:rsid w:val="00A646F0"/>
    <w:rsid w:val="00A64716"/>
    <w:rsid w:val="00A6474A"/>
    <w:rsid w:val="00A64776"/>
    <w:rsid w:val="00A6484C"/>
    <w:rsid w:val="00A6485D"/>
    <w:rsid w:val="00A6486B"/>
    <w:rsid w:val="00A6490F"/>
    <w:rsid w:val="00A64A2E"/>
    <w:rsid w:val="00A64A52"/>
    <w:rsid w:val="00A64B0D"/>
    <w:rsid w:val="00A64B6D"/>
    <w:rsid w:val="00A64C44"/>
    <w:rsid w:val="00A64DAD"/>
    <w:rsid w:val="00A64EDF"/>
    <w:rsid w:val="00A65027"/>
    <w:rsid w:val="00A65066"/>
    <w:rsid w:val="00A6507A"/>
    <w:rsid w:val="00A65127"/>
    <w:rsid w:val="00A65275"/>
    <w:rsid w:val="00A652E2"/>
    <w:rsid w:val="00A65369"/>
    <w:rsid w:val="00A6536E"/>
    <w:rsid w:val="00A653EF"/>
    <w:rsid w:val="00A653F6"/>
    <w:rsid w:val="00A65485"/>
    <w:rsid w:val="00A65500"/>
    <w:rsid w:val="00A65506"/>
    <w:rsid w:val="00A65737"/>
    <w:rsid w:val="00A657D8"/>
    <w:rsid w:val="00A65817"/>
    <w:rsid w:val="00A6595D"/>
    <w:rsid w:val="00A659D5"/>
    <w:rsid w:val="00A65B66"/>
    <w:rsid w:val="00A65C80"/>
    <w:rsid w:val="00A65CA6"/>
    <w:rsid w:val="00A65D04"/>
    <w:rsid w:val="00A65DA7"/>
    <w:rsid w:val="00A65E65"/>
    <w:rsid w:val="00A65E7F"/>
    <w:rsid w:val="00A65F3C"/>
    <w:rsid w:val="00A65F57"/>
    <w:rsid w:val="00A65F81"/>
    <w:rsid w:val="00A66136"/>
    <w:rsid w:val="00A66143"/>
    <w:rsid w:val="00A6617E"/>
    <w:rsid w:val="00A66247"/>
    <w:rsid w:val="00A66294"/>
    <w:rsid w:val="00A6637E"/>
    <w:rsid w:val="00A664D4"/>
    <w:rsid w:val="00A6659F"/>
    <w:rsid w:val="00A665CC"/>
    <w:rsid w:val="00A666AC"/>
    <w:rsid w:val="00A666E5"/>
    <w:rsid w:val="00A66833"/>
    <w:rsid w:val="00A6693D"/>
    <w:rsid w:val="00A669A6"/>
    <w:rsid w:val="00A669C3"/>
    <w:rsid w:val="00A669C7"/>
    <w:rsid w:val="00A669F9"/>
    <w:rsid w:val="00A66A02"/>
    <w:rsid w:val="00A66B4D"/>
    <w:rsid w:val="00A66BE7"/>
    <w:rsid w:val="00A66C5C"/>
    <w:rsid w:val="00A66CDF"/>
    <w:rsid w:val="00A66D4C"/>
    <w:rsid w:val="00A66D90"/>
    <w:rsid w:val="00A66FC3"/>
    <w:rsid w:val="00A6707E"/>
    <w:rsid w:val="00A6741F"/>
    <w:rsid w:val="00A6746C"/>
    <w:rsid w:val="00A6749D"/>
    <w:rsid w:val="00A675AA"/>
    <w:rsid w:val="00A67751"/>
    <w:rsid w:val="00A677BC"/>
    <w:rsid w:val="00A677D1"/>
    <w:rsid w:val="00A67858"/>
    <w:rsid w:val="00A6785A"/>
    <w:rsid w:val="00A678AB"/>
    <w:rsid w:val="00A67917"/>
    <w:rsid w:val="00A67A87"/>
    <w:rsid w:val="00A67BA7"/>
    <w:rsid w:val="00A67C3E"/>
    <w:rsid w:val="00A67E92"/>
    <w:rsid w:val="00A67EAF"/>
    <w:rsid w:val="00A67F1D"/>
    <w:rsid w:val="00A70135"/>
    <w:rsid w:val="00A701E7"/>
    <w:rsid w:val="00A701E8"/>
    <w:rsid w:val="00A7022F"/>
    <w:rsid w:val="00A702AF"/>
    <w:rsid w:val="00A702BD"/>
    <w:rsid w:val="00A70471"/>
    <w:rsid w:val="00A704EC"/>
    <w:rsid w:val="00A705D0"/>
    <w:rsid w:val="00A7065B"/>
    <w:rsid w:val="00A706BB"/>
    <w:rsid w:val="00A70759"/>
    <w:rsid w:val="00A707AD"/>
    <w:rsid w:val="00A70866"/>
    <w:rsid w:val="00A709CC"/>
    <w:rsid w:val="00A709FE"/>
    <w:rsid w:val="00A70AB2"/>
    <w:rsid w:val="00A70CCC"/>
    <w:rsid w:val="00A70CCF"/>
    <w:rsid w:val="00A70EBF"/>
    <w:rsid w:val="00A70F77"/>
    <w:rsid w:val="00A70F87"/>
    <w:rsid w:val="00A70FC1"/>
    <w:rsid w:val="00A70FF8"/>
    <w:rsid w:val="00A71026"/>
    <w:rsid w:val="00A710A5"/>
    <w:rsid w:val="00A711B9"/>
    <w:rsid w:val="00A713B4"/>
    <w:rsid w:val="00A7141D"/>
    <w:rsid w:val="00A71569"/>
    <w:rsid w:val="00A71598"/>
    <w:rsid w:val="00A715A7"/>
    <w:rsid w:val="00A71600"/>
    <w:rsid w:val="00A71616"/>
    <w:rsid w:val="00A71708"/>
    <w:rsid w:val="00A71975"/>
    <w:rsid w:val="00A7198A"/>
    <w:rsid w:val="00A71B57"/>
    <w:rsid w:val="00A71B5E"/>
    <w:rsid w:val="00A71B8E"/>
    <w:rsid w:val="00A71B98"/>
    <w:rsid w:val="00A71BF8"/>
    <w:rsid w:val="00A71D14"/>
    <w:rsid w:val="00A71EFC"/>
    <w:rsid w:val="00A720B8"/>
    <w:rsid w:val="00A72180"/>
    <w:rsid w:val="00A722C6"/>
    <w:rsid w:val="00A72323"/>
    <w:rsid w:val="00A723D8"/>
    <w:rsid w:val="00A72462"/>
    <w:rsid w:val="00A724E4"/>
    <w:rsid w:val="00A72534"/>
    <w:rsid w:val="00A72629"/>
    <w:rsid w:val="00A72667"/>
    <w:rsid w:val="00A726BC"/>
    <w:rsid w:val="00A72708"/>
    <w:rsid w:val="00A72789"/>
    <w:rsid w:val="00A72947"/>
    <w:rsid w:val="00A7297C"/>
    <w:rsid w:val="00A729BE"/>
    <w:rsid w:val="00A72C6C"/>
    <w:rsid w:val="00A72C6E"/>
    <w:rsid w:val="00A72D1C"/>
    <w:rsid w:val="00A72D30"/>
    <w:rsid w:val="00A72FD1"/>
    <w:rsid w:val="00A7303C"/>
    <w:rsid w:val="00A73127"/>
    <w:rsid w:val="00A731B7"/>
    <w:rsid w:val="00A731FD"/>
    <w:rsid w:val="00A73319"/>
    <w:rsid w:val="00A73376"/>
    <w:rsid w:val="00A733B8"/>
    <w:rsid w:val="00A73470"/>
    <w:rsid w:val="00A73498"/>
    <w:rsid w:val="00A734A1"/>
    <w:rsid w:val="00A735EA"/>
    <w:rsid w:val="00A73906"/>
    <w:rsid w:val="00A73908"/>
    <w:rsid w:val="00A7392B"/>
    <w:rsid w:val="00A73CE0"/>
    <w:rsid w:val="00A73D2B"/>
    <w:rsid w:val="00A73F34"/>
    <w:rsid w:val="00A73F48"/>
    <w:rsid w:val="00A7403E"/>
    <w:rsid w:val="00A74180"/>
    <w:rsid w:val="00A741D3"/>
    <w:rsid w:val="00A7420D"/>
    <w:rsid w:val="00A74343"/>
    <w:rsid w:val="00A74450"/>
    <w:rsid w:val="00A7447D"/>
    <w:rsid w:val="00A744EE"/>
    <w:rsid w:val="00A744EF"/>
    <w:rsid w:val="00A74532"/>
    <w:rsid w:val="00A746A3"/>
    <w:rsid w:val="00A74723"/>
    <w:rsid w:val="00A747CD"/>
    <w:rsid w:val="00A747D3"/>
    <w:rsid w:val="00A7485C"/>
    <w:rsid w:val="00A74A4B"/>
    <w:rsid w:val="00A74A5F"/>
    <w:rsid w:val="00A74B11"/>
    <w:rsid w:val="00A74CC2"/>
    <w:rsid w:val="00A74CCF"/>
    <w:rsid w:val="00A74CD9"/>
    <w:rsid w:val="00A74D4D"/>
    <w:rsid w:val="00A74D51"/>
    <w:rsid w:val="00A74E09"/>
    <w:rsid w:val="00A74F89"/>
    <w:rsid w:val="00A74F8C"/>
    <w:rsid w:val="00A74FF5"/>
    <w:rsid w:val="00A7516D"/>
    <w:rsid w:val="00A75359"/>
    <w:rsid w:val="00A75438"/>
    <w:rsid w:val="00A754BE"/>
    <w:rsid w:val="00A755EF"/>
    <w:rsid w:val="00A75680"/>
    <w:rsid w:val="00A756A2"/>
    <w:rsid w:val="00A75769"/>
    <w:rsid w:val="00A75B8E"/>
    <w:rsid w:val="00A75DB6"/>
    <w:rsid w:val="00A75DC4"/>
    <w:rsid w:val="00A75E5B"/>
    <w:rsid w:val="00A75E85"/>
    <w:rsid w:val="00A75F14"/>
    <w:rsid w:val="00A75FAE"/>
    <w:rsid w:val="00A7602F"/>
    <w:rsid w:val="00A76034"/>
    <w:rsid w:val="00A760D5"/>
    <w:rsid w:val="00A76110"/>
    <w:rsid w:val="00A76328"/>
    <w:rsid w:val="00A765FB"/>
    <w:rsid w:val="00A7670B"/>
    <w:rsid w:val="00A76726"/>
    <w:rsid w:val="00A767A4"/>
    <w:rsid w:val="00A767FE"/>
    <w:rsid w:val="00A76A35"/>
    <w:rsid w:val="00A76B30"/>
    <w:rsid w:val="00A76B65"/>
    <w:rsid w:val="00A76BD3"/>
    <w:rsid w:val="00A76BE4"/>
    <w:rsid w:val="00A76C90"/>
    <w:rsid w:val="00A76D22"/>
    <w:rsid w:val="00A76D32"/>
    <w:rsid w:val="00A76D7E"/>
    <w:rsid w:val="00A76D89"/>
    <w:rsid w:val="00A76F03"/>
    <w:rsid w:val="00A76F20"/>
    <w:rsid w:val="00A76F2C"/>
    <w:rsid w:val="00A77071"/>
    <w:rsid w:val="00A770CA"/>
    <w:rsid w:val="00A77101"/>
    <w:rsid w:val="00A771A4"/>
    <w:rsid w:val="00A77339"/>
    <w:rsid w:val="00A7737D"/>
    <w:rsid w:val="00A7738C"/>
    <w:rsid w:val="00A77503"/>
    <w:rsid w:val="00A77570"/>
    <w:rsid w:val="00A775CE"/>
    <w:rsid w:val="00A776FE"/>
    <w:rsid w:val="00A7776E"/>
    <w:rsid w:val="00A7799C"/>
    <w:rsid w:val="00A77AA1"/>
    <w:rsid w:val="00A77CEE"/>
    <w:rsid w:val="00A77E81"/>
    <w:rsid w:val="00A80050"/>
    <w:rsid w:val="00A8009C"/>
    <w:rsid w:val="00A800A6"/>
    <w:rsid w:val="00A800B1"/>
    <w:rsid w:val="00A800C8"/>
    <w:rsid w:val="00A80230"/>
    <w:rsid w:val="00A80238"/>
    <w:rsid w:val="00A80262"/>
    <w:rsid w:val="00A802F6"/>
    <w:rsid w:val="00A80360"/>
    <w:rsid w:val="00A80420"/>
    <w:rsid w:val="00A80477"/>
    <w:rsid w:val="00A804C2"/>
    <w:rsid w:val="00A805B3"/>
    <w:rsid w:val="00A80607"/>
    <w:rsid w:val="00A806B9"/>
    <w:rsid w:val="00A806C3"/>
    <w:rsid w:val="00A8076F"/>
    <w:rsid w:val="00A807BD"/>
    <w:rsid w:val="00A80A89"/>
    <w:rsid w:val="00A80B51"/>
    <w:rsid w:val="00A80B86"/>
    <w:rsid w:val="00A80BB6"/>
    <w:rsid w:val="00A80CDA"/>
    <w:rsid w:val="00A80DA9"/>
    <w:rsid w:val="00A80EF2"/>
    <w:rsid w:val="00A80FDD"/>
    <w:rsid w:val="00A81032"/>
    <w:rsid w:val="00A8105E"/>
    <w:rsid w:val="00A8109B"/>
    <w:rsid w:val="00A812B6"/>
    <w:rsid w:val="00A81300"/>
    <w:rsid w:val="00A81335"/>
    <w:rsid w:val="00A81420"/>
    <w:rsid w:val="00A8155A"/>
    <w:rsid w:val="00A8168C"/>
    <w:rsid w:val="00A81793"/>
    <w:rsid w:val="00A817C5"/>
    <w:rsid w:val="00A81908"/>
    <w:rsid w:val="00A81937"/>
    <w:rsid w:val="00A81999"/>
    <w:rsid w:val="00A81B20"/>
    <w:rsid w:val="00A81B3C"/>
    <w:rsid w:val="00A81BBE"/>
    <w:rsid w:val="00A81BED"/>
    <w:rsid w:val="00A81C92"/>
    <w:rsid w:val="00A81D35"/>
    <w:rsid w:val="00A81E60"/>
    <w:rsid w:val="00A81EB5"/>
    <w:rsid w:val="00A81F7C"/>
    <w:rsid w:val="00A8206B"/>
    <w:rsid w:val="00A82088"/>
    <w:rsid w:val="00A820C7"/>
    <w:rsid w:val="00A821E3"/>
    <w:rsid w:val="00A82270"/>
    <w:rsid w:val="00A822B8"/>
    <w:rsid w:val="00A822FA"/>
    <w:rsid w:val="00A82424"/>
    <w:rsid w:val="00A82440"/>
    <w:rsid w:val="00A82489"/>
    <w:rsid w:val="00A82544"/>
    <w:rsid w:val="00A82779"/>
    <w:rsid w:val="00A827BC"/>
    <w:rsid w:val="00A828AF"/>
    <w:rsid w:val="00A828D4"/>
    <w:rsid w:val="00A82990"/>
    <w:rsid w:val="00A82A98"/>
    <w:rsid w:val="00A82B4D"/>
    <w:rsid w:val="00A82DF2"/>
    <w:rsid w:val="00A82E4E"/>
    <w:rsid w:val="00A82EE0"/>
    <w:rsid w:val="00A83083"/>
    <w:rsid w:val="00A830B3"/>
    <w:rsid w:val="00A83111"/>
    <w:rsid w:val="00A83241"/>
    <w:rsid w:val="00A83269"/>
    <w:rsid w:val="00A832C9"/>
    <w:rsid w:val="00A832F6"/>
    <w:rsid w:val="00A83349"/>
    <w:rsid w:val="00A83483"/>
    <w:rsid w:val="00A835DF"/>
    <w:rsid w:val="00A835FB"/>
    <w:rsid w:val="00A8384D"/>
    <w:rsid w:val="00A83927"/>
    <w:rsid w:val="00A839E0"/>
    <w:rsid w:val="00A83B73"/>
    <w:rsid w:val="00A83C0C"/>
    <w:rsid w:val="00A83C76"/>
    <w:rsid w:val="00A83C93"/>
    <w:rsid w:val="00A83D20"/>
    <w:rsid w:val="00A83DE5"/>
    <w:rsid w:val="00A83F58"/>
    <w:rsid w:val="00A83FA8"/>
    <w:rsid w:val="00A8420B"/>
    <w:rsid w:val="00A842B2"/>
    <w:rsid w:val="00A843B9"/>
    <w:rsid w:val="00A843EF"/>
    <w:rsid w:val="00A84476"/>
    <w:rsid w:val="00A84497"/>
    <w:rsid w:val="00A8449F"/>
    <w:rsid w:val="00A84564"/>
    <w:rsid w:val="00A845BA"/>
    <w:rsid w:val="00A845BE"/>
    <w:rsid w:val="00A847A2"/>
    <w:rsid w:val="00A84823"/>
    <w:rsid w:val="00A8487E"/>
    <w:rsid w:val="00A84970"/>
    <w:rsid w:val="00A849CF"/>
    <w:rsid w:val="00A849F4"/>
    <w:rsid w:val="00A84ABD"/>
    <w:rsid w:val="00A84B70"/>
    <w:rsid w:val="00A84B98"/>
    <w:rsid w:val="00A84C9D"/>
    <w:rsid w:val="00A84D3B"/>
    <w:rsid w:val="00A84DB3"/>
    <w:rsid w:val="00A84DED"/>
    <w:rsid w:val="00A84E5E"/>
    <w:rsid w:val="00A84F98"/>
    <w:rsid w:val="00A85048"/>
    <w:rsid w:val="00A85099"/>
    <w:rsid w:val="00A850A6"/>
    <w:rsid w:val="00A8516E"/>
    <w:rsid w:val="00A85265"/>
    <w:rsid w:val="00A85319"/>
    <w:rsid w:val="00A8535D"/>
    <w:rsid w:val="00A854EC"/>
    <w:rsid w:val="00A8562D"/>
    <w:rsid w:val="00A857F6"/>
    <w:rsid w:val="00A858C2"/>
    <w:rsid w:val="00A85A98"/>
    <w:rsid w:val="00A85AE7"/>
    <w:rsid w:val="00A85B07"/>
    <w:rsid w:val="00A85B41"/>
    <w:rsid w:val="00A85B52"/>
    <w:rsid w:val="00A85B59"/>
    <w:rsid w:val="00A85C1D"/>
    <w:rsid w:val="00A85D05"/>
    <w:rsid w:val="00A85E28"/>
    <w:rsid w:val="00A85EC9"/>
    <w:rsid w:val="00A85F55"/>
    <w:rsid w:val="00A8608D"/>
    <w:rsid w:val="00A8609D"/>
    <w:rsid w:val="00A861D1"/>
    <w:rsid w:val="00A861DE"/>
    <w:rsid w:val="00A86200"/>
    <w:rsid w:val="00A86232"/>
    <w:rsid w:val="00A86282"/>
    <w:rsid w:val="00A86288"/>
    <w:rsid w:val="00A86314"/>
    <w:rsid w:val="00A86316"/>
    <w:rsid w:val="00A86384"/>
    <w:rsid w:val="00A863C4"/>
    <w:rsid w:val="00A863CB"/>
    <w:rsid w:val="00A863D3"/>
    <w:rsid w:val="00A86406"/>
    <w:rsid w:val="00A865B7"/>
    <w:rsid w:val="00A86655"/>
    <w:rsid w:val="00A866A9"/>
    <w:rsid w:val="00A86703"/>
    <w:rsid w:val="00A86722"/>
    <w:rsid w:val="00A86842"/>
    <w:rsid w:val="00A86872"/>
    <w:rsid w:val="00A86A40"/>
    <w:rsid w:val="00A86A56"/>
    <w:rsid w:val="00A86B29"/>
    <w:rsid w:val="00A86BD1"/>
    <w:rsid w:val="00A86C9C"/>
    <w:rsid w:val="00A86CA1"/>
    <w:rsid w:val="00A86D39"/>
    <w:rsid w:val="00A87056"/>
    <w:rsid w:val="00A870D8"/>
    <w:rsid w:val="00A8713D"/>
    <w:rsid w:val="00A871B4"/>
    <w:rsid w:val="00A87239"/>
    <w:rsid w:val="00A872C2"/>
    <w:rsid w:val="00A87384"/>
    <w:rsid w:val="00A873FB"/>
    <w:rsid w:val="00A87473"/>
    <w:rsid w:val="00A874FA"/>
    <w:rsid w:val="00A8750E"/>
    <w:rsid w:val="00A87510"/>
    <w:rsid w:val="00A87590"/>
    <w:rsid w:val="00A875F7"/>
    <w:rsid w:val="00A8761C"/>
    <w:rsid w:val="00A87720"/>
    <w:rsid w:val="00A87927"/>
    <w:rsid w:val="00A8793A"/>
    <w:rsid w:val="00A8793D"/>
    <w:rsid w:val="00A87965"/>
    <w:rsid w:val="00A87A54"/>
    <w:rsid w:val="00A87C42"/>
    <w:rsid w:val="00A87D31"/>
    <w:rsid w:val="00A87D92"/>
    <w:rsid w:val="00A87E07"/>
    <w:rsid w:val="00A87E6E"/>
    <w:rsid w:val="00A87E81"/>
    <w:rsid w:val="00A87EBC"/>
    <w:rsid w:val="00A87FAD"/>
    <w:rsid w:val="00A87FEA"/>
    <w:rsid w:val="00A90024"/>
    <w:rsid w:val="00A90082"/>
    <w:rsid w:val="00A900A0"/>
    <w:rsid w:val="00A900D0"/>
    <w:rsid w:val="00A901AC"/>
    <w:rsid w:val="00A90290"/>
    <w:rsid w:val="00A90397"/>
    <w:rsid w:val="00A9040F"/>
    <w:rsid w:val="00A904F7"/>
    <w:rsid w:val="00A90568"/>
    <w:rsid w:val="00A905D2"/>
    <w:rsid w:val="00A90647"/>
    <w:rsid w:val="00A90681"/>
    <w:rsid w:val="00A906B2"/>
    <w:rsid w:val="00A906E7"/>
    <w:rsid w:val="00A9070B"/>
    <w:rsid w:val="00A907AB"/>
    <w:rsid w:val="00A907B5"/>
    <w:rsid w:val="00A907E7"/>
    <w:rsid w:val="00A9087F"/>
    <w:rsid w:val="00A90967"/>
    <w:rsid w:val="00A90999"/>
    <w:rsid w:val="00A90A95"/>
    <w:rsid w:val="00A90AA3"/>
    <w:rsid w:val="00A90AC2"/>
    <w:rsid w:val="00A90B0F"/>
    <w:rsid w:val="00A90D41"/>
    <w:rsid w:val="00A90E4E"/>
    <w:rsid w:val="00A9110D"/>
    <w:rsid w:val="00A911EC"/>
    <w:rsid w:val="00A9122E"/>
    <w:rsid w:val="00A91647"/>
    <w:rsid w:val="00A9168E"/>
    <w:rsid w:val="00A91706"/>
    <w:rsid w:val="00A91730"/>
    <w:rsid w:val="00A918A2"/>
    <w:rsid w:val="00A918A9"/>
    <w:rsid w:val="00A918E0"/>
    <w:rsid w:val="00A919E2"/>
    <w:rsid w:val="00A91A4F"/>
    <w:rsid w:val="00A91B70"/>
    <w:rsid w:val="00A91CF1"/>
    <w:rsid w:val="00A91D1F"/>
    <w:rsid w:val="00A91D5E"/>
    <w:rsid w:val="00A91D5F"/>
    <w:rsid w:val="00A91DE0"/>
    <w:rsid w:val="00A91E61"/>
    <w:rsid w:val="00A91E7F"/>
    <w:rsid w:val="00A91F60"/>
    <w:rsid w:val="00A92066"/>
    <w:rsid w:val="00A92110"/>
    <w:rsid w:val="00A922E5"/>
    <w:rsid w:val="00A92448"/>
    <w:rsid w:val="00A92640"/>
    <w:rsid w:val="00A926D9"/>
    <w:rsid w:val="00A9274D"/>
    <w:rsid w:val="00A92887"/>
    <w:rsid w:val="00A9291C"/>
    <w:rsid w:val="00A92927"/>
    <w:rsid w:val="00A92979"/>
    <w:rsid w:val="00A929A0"/>
    <w:rsid w:val="00A929CA"/>
    <w:rsid w:val="00A92AA3"/>
    <w:rsid w:val="00A92CB5"/>
    <w:rsid w:val="00A92F54"/>
    <w:rsid w:val="00A9309C"/>
    <w:rsid w:val="00A930BD"/>
    <w:rsid w:val="00A930E9"/>
    <w:rsid w:val="00A93189"/>
    <w:rsid w:val="00A9320D"/>
    <w:rsid w:val="00A9332F"/>
    <w:rsid w:val="00A93463"/>
    <w:rsid w:val="00A935CE"/>
    <w:rsid w:val="00A93607"/>
    <w:rsid w:val="00A9364F"/>
    <w:rsid w:val="00A937A3"/>
    <w:rsid w:val="00A938DC"/>
    <w:rsid w:val="00A9394D"/>
    <w:rsid w:val="00A93974"/>
    <w:rsid w:val="00A93A5C"/>
    <w:rsid w:val="00A93A5E"/>
    <w:rsid w:val="00A93ACB"/>
    <w:rsid w:val="00A93B03"/>
    <w:rsid w:val="00A93CB2"/>
    <w:rsid w:val="00A93CC6"/>
    <w:rsid w:val="00A93D55"/>
    <w:rsid w:val="00A93D93"/>
    <w:rsid w:val="00A93DE7"/>
    <w:rsid w:val="00A93E6F"/>
    <w:rsid w:val="00A93EC0"/>
    <w:rsid w:val="00A93F89"/>
    <w:rsid w:val="00A94028"/>
    <w:rsid w:val="00A9420A"/>
    <w:rsid w:val="00A942D0"/>
    <w:rsid w:val="00A943AD"/>
    <w:rsid w:val="00A943C7"/>
    <w:rsid w:val="00A9440F"/>
    <w:rsid w:val="00A94452"/>
    <w:rsid w:val="00A94565"/>
    <w:rsid w:val="00A945DF"/>
    <w:rsid w:val="00A946EE"/>
    <w:rsid w:val="00A94720"/>
    <w:rsid w:val="00A947BE"/>
    <w:rsid w:val="00A94819"/>
    <w:rsid w:val="00A9488B"/>
    <w:rsid w:val="00A9490D"/>
    <w:rsid w:val="00A94A11"/>
    <w:rsid w:val="00A94B42"/>
    <w:rsid w:val="00A94BAC"/>
    <w:rsid w:val="00A94CC2"/>
    <w:rsid w:val="00A94CE6"/>
    <w:rsid w:val="00A94EBB"/>
    <w:rsid w:val="00A9511C"/>
    <w:rsid w:val="00A95260"/>
    <w:rsid w:val="00A952E8"/>
    <w:rsid w:val="00A953C7"/>
    <w:rsid w:val="00A95728"/>
    <w:rsid w:val="00A9578E"/>
    <w:rsid w:val="00A957BD"/>
    <w:rsid w:val="00A95AAC"/>
    <w:rsid w:val="00A95AB9"/>
    <w:rsid w:val="00A95C52"/>
    <w:rsid w:val="00A95D1D"/>
    <w:rsid w:val="00A95D6F"/>
    <w:rsid w:val="00A95EBC"/>
    <w:rsid w:val="00A95FB4"/>
    <w:rsid w:val="00A96123"/>
    <w:rsid w:val="00A96135"/>
    <w:rsid w:val="00A96309"/>
    <w:rsid w:val="00A96335"/>
    <w:rsid w:val="00A963D9"/>
    <w:rsid w:val="00A96447"/>
    <w:rsid w:val="00A96685"/>
    <w:rsid w:val="00A96722"/>
    <w:rsid w:val="00A9672E"/>
    <w:rsid w:val="00A967D1"/>
    <w:rsid w:val="00A968D6"/>
    <w:rsid w:val="00A9692F"/>
    <w:rsid w:val="00A96943"/>
    <w:rsid w:val="00A96958"/>
    <w:rsid w:val="00A96A77"/>
    <w:rsid w:val="00A96B7E"/>
    <w:rsid w:val="00A96BB8"/>
    <w:rsid w:val="00A96C81"/>
    <w:rsid w:val="00A96CA1"/>
    <w:rsid w:val="00A96CA6"/>
    <w:rsid w:val="00A96D3A"/>
    <w:rsid w:val="00A96DF4"/>
    <w:rsid w:val="00A96E13"/>
    <w:rsid w:val="00A96E22"/>
    <w:rsid w:val="00A96EBA"/>
    <w:rsid w:val="00A96F75"/>
    <w:rsid w:val="00A96F9E"/>
    <w:rsid w:val="00A96FD5"/>
    <w:rsid w:val="00A97042"/>
    <w:rsid w:val="00A97082"/>
    <w:rsid w:val="00A9709F"/>
    <w:rsid w:val="00A971E2"/>
    <w:rsid w:val="00A973F4"/>
    <w:rsid w:val="00A97419"/>
    <w:rsid w:val="00A974C8"/>
    <w:rsid w:val="00A974DF"/>
    <w:rsid w:val="00A974FC"/>
    <w:rsid w:val="00A97552"/>
    <w:rsid w:val="00A97553"/>
    <w:rsid w:val="00A976D4"/>
    <w:rsid w:val="00A97714"/>
    <w:rsid w:val="00A97788"/>
    <w:rsid w:val="00A97817"/>
    <w:rsid w:val="00A978C2"/>
    <w:rsid w:val="00A978CC"/>
    <w:rsid w:val="00A97B68"/>
    <w:rsid w:val="00A97BDF"/>
    <w:rsid w:val="00A97E42"/>
    <w:rsid w:val="00A97E4D"/>
    <w:rsid w:val="00A97EFD"/>
    <w:rsid w:val="00A97F1A"/>
    <w:rsid w:val="00A97F41"/>
    <w:rsid w:val="00AA02C2"/>
    <w:rsid w:val="00AA02FC"/>
    <w:rsid w:val="00AA041D"/>
    <w:rsid w:val="00AA0580"/>
    <w:rsid w:val="00AA05D6"/>
    <w:rsid w:val="00AA07AA"/>
    <w:rsid w:val="00AA08BC"/>
    <w:rsid w:val="00AA0940"/>
    <w:rsid w:val="00AA0A2D"/>
    <w:rsid w:val="00AA0B45"/>
    <w:rsid w:val="00AA0BF8"/>
    <w:rsid w:val="00AA0C09"/>
    <w:rsid w:val="00AA0C2F"/>
    <w:rsid w:val="00AA0C9E"/>
    <w:rsid w:val="00AA0D7D"/>
    <w:rsid w:val="00AA0DEE"/>
    <w:rsid w:val="00AA0E51"/>
    <w:rsid w:val="00AA0F10"/>
    <w:rsid w:val="00AA0F1A"/>
    <w:rsid w:val="00AA11F7"/>
    <w:rsid w:val="00AA1318"/>
    <w:rsid w:val="00AA1466"/>
    <w:rsid w:val="00AA14B2"/>
    <w:rsid w:val="00AA1559"/>
    <w:rsid w:val="00AA1684"/>
    <w:rsid w:val="00AA168F"/>
    <w:rsid w:val="00AA1992"/>
    <w:rsid w:val="00AA1A78"/>
    <w:rsid w:val="00AA1B0B"/>
    <w:rsid w:val="00AA1B73"/>
    <w:rsid w:val="00AA1B77"/>
    <w:rsid w:val="00AA1BE1"/>
    <w:rsid w:val="00AA1BF3"/>
    <w:rsid w:val="00AA1C21"/>
    <w:rsid w:val="00AA1CD2"/>
    <w:rsid w:val="00AA1D9C"/>
    <w:rsid w:val="00AA1EE3"/>
    <w:rsid w:val="00AA1EEC"/>
    <w:rsid w:val="00AA207F"/>
    <w:rsid w:val="00AA2106"/>
    <w:rsid w:val="00AA2114"/>
    <w:rsid w:val="00AA21E0"/>
    <w:rsid w:val="00AA222D"/>
    <w:rsid w:val="00AA226A"/>
    <w:rsid w:val="00AA22C3"/>
    <w:rsid w:val="00AA2350"/>
    <w:rsid w:val="00AA2365"/>
    <w:rsid w:val="00AA243E"/>
    <w:rsid w:val="00AA2493"/>
    <w:rsid w:val="00AA24A5"/>
    <w:rsid w:val="00AA24F5"/>
    <w:rsid w:val="00AA25E6"/>
    <w:rsid w:val="00AA260C"/>
    <w:rsid w:val="00AA2677"/>
    <w:rsid w:val="00AA2732"/>
    <w:rsid w:val="00AA27B0"/>
    <w:rsid w:val="00AA28A6"/>
    <w:rsid w:val="00AA2B26"/>
    <w:rsid w:val="00AA2C55"/>
    <w:rsid w:val="00AA2D05"/>
    <w:rsid w:val="00AA2D11"/>
    <w:rsid w:val="00AA2E03"/>
    <w:rsid w:val="00AA2E68"/>
    <w:rsid w:val="00AA2EF9"/>
    <w:rsid w:val="00AA3027"/>
    <w:rsid w:val="00AA3143"/>
    <w:rsid w:val="00AA31EA"/>
    <w:rsid w:val="00AA32D7"/>
    <w:rsid w:val="00AA3328"/>
    <w:rsid w:val="00AA333E"/>
    <w:rsid w:val="00AA335C"/>
    <w:rsid w:val="00AA367B"/>
    <w:rsid w:val="00AA36D5"/>
    <w:rsid w:val="00AA371D"/>
    <w:rsid w:val="00AA3741"/>
    <w:rsid w:val="00AA3752"/>
    <w:rsid w:val="00AA3756"/>
    <w:rsid w:val="00AA38F7"/>
    <w:rsid w:val="00AA390C"/>
    <w:rsid w:val="00AA393E"/>
    <w:rsid w:val="00AA3973"/>
    <w:rsid w:val="00AA3A1C"/>
    <w:rsid w:val="00AA3B37"/>
    <w:rsid w:val="00AA3CF8"/>
    <w:rsid w:val="00AA3D5E"/>
    <w:rsid w:val="00AA4027"/>
    <w:rsid w:val="00AA4203"/>
    <w:rsid w:val="00AA42B0"/>
    <w:rsid w:val="00AA42BC"/>
    <w:rsid w:val="00AA42DE"/>
    <w:rsid w:val="00AA4344"/>
    <w:rsid w:val="00AA4456"/>
    <w:rsid w:val="00AA4470"/>
    <w:rsid w:val="00AA450E"/>
    <w:rsid w:val="00AA45F7"/>
    <w:rsid w:val="00AA4727"/>
    <w:rsid w:val="00AA489D"/>
    <w:rsid w:val="00AA48A7"/>
    <w:rsid w:val="00AA48AC"/>
    <w:rsid w:val="00AA492B"/>
    <w:rsid w:val="00AA496A"/>
    <w:rsid w:val="00AA4A28"/>
    <w:rsid w:val="00AA4BE2"/>
    <w:rsid w:val="00AA4C5E"/>
    <w:rsid w:val="00AA4DD6"/>
    <w:rsid w:val="00AA4E22"/>
    <w:rsid w:val="00AA4E6A"/>
    <w:rsid w:val="00AA4E8F"/>
    <w:rsid w:val="00AA4E92"/>
    <w:rsid w:val="00AA4EE3"/>
    <w:rsid w:val="00AA4F00"/>
    <w:rsid w:val="00AA4FEA"/>
    <w:rsid w:val="00AA505A"/>
    <w:rsid w:val="00AA50F1"/>
    <w:rsid w:val="00AA51CB"/>
    <w:rsid w:val="00AA523F"/>
    <w:rsid w:val="00AA5287"/>
    <w:rsid w:val="00AA5295"/>
    <w:rsid w:val="00AA52E8"/>
    <w:rsid w:val="00AA53CA"/>
    <w:rsid w:val="00AA54F1"/>
    <w:rsid w:val="00AA5551"/>
    <w:rsid w:val="00AA5558"/>
    <w:rsid w:val="00AA56FA"/>
    <w:rsid w:val="00AA56FC"/>
    <w:rsid w:val="00AA5834"/>
    <w:rsid w:val="00AA5861"/>
    <w:rsid w:val="00AA58ED"/>
    <w:rsid w:val="00AA59BA"/>
    <w:rsid w:val="00AA5AD1"/>
    <w:rsid w:val="00AA5B56"/>
    <w:rsid w:val="00AA5BB2"/>
    <w:rsid w:val="00AA5C24"/>
    <w:rsid w:val="00AA5C59"/>
    <w:rsid w:val="00AA5D4B"/>
    <w:rsid w:val="00AA5DF8"/>
    <w:rsid w:val="00AA5E15"/>
    <w:rsid w:val="00AA5E29"/>
    <w:rsid w:val="00AA5E7C"/>
    <w:rsid w:val="00AA5EEB"/>
    <w:rsid w:val="00AA5F35"/>
    <w:rsid w:val="00AA5F44"/>
    <w:rsid w:val="00AA5F71"/>
    <w:rsid w:val="00AA5FFD"/>
    <w:rsid w:val="00AA6173"/>
    <w:rsid w:val="00AA61E6"/>
    <w:rsid w:val="00AA61FE"/>
    <w:rsid w:val="00AA6329"/>
    <w:rsid w:val="00AA6460"/>
    <w:rsid w:val="00AA6534"/>
    <w:rsid w:val="00AA666A"/>
    <w:rsid w:val="00AA66B2"/>
    <w:rsid w:val="00AA6734"/>
    <w:rsid w:val="00AA6842"/>
    <w:rsid w:val="00AA6882"/>
    <w:rsid w:val="00AA6947"/>
    <w:rsid w:val="00AA69CB"/>
    <w:rsid w:val="00AA69F1"/>
    <w:rsid w:val="00AA6A86"/>
    <w:rsid w:val="00AA6AB2"/>
    <w:rsid w:val="00AA6CA3"/>
    <w:rsid w:val="00AA6CD8"/>
    <w:rsid w:val="00AA6D84"/>
    <w:rsid w:val="00AA6F23"/>
    <w:rsid w:val="00AA6F38"/>
    <w:rsid w:val="00AA70DB"/>
    <w:rsid w:val="00AA7121"/>
    <w:rsid w:val="00AA7321"/>
    <w:rsid w:val="00AA734F"/>
    <w:rsid w:val="00AA735D"/>
    <w:rsid w:val="00AA7369"/>
    <w:rsid w:val="00AA7401"/>
    <w:rsid w:val="00AA753E"/>
    <w:rsid w:val="00AA7679"/>
    <w:rsid w:val="00AA7683"/>
    <w:rsid w:val="00AA772E"/>
    <w:rsid w:val="00AA7738"/>
    <w:rsid w:val="00AA7747"/>
    <w:rsid w:val="00AA77B7"/>
    <w:rsid w:val="00AA77F8"/>
    <w:rsid w:val="00AA780C"/>
    <w:rsid w:val="00AA78F0"/>
    <w:rsid w:val="00AA78F9"/>
    <w:rsid w:val="00AA7903"/>
    <w:rsid w:val="00AA79A6"/>
    <w:rsid w:val="00AA7AD7"/>
    <w:rsid w:val="00AA7AE8"/>
    <w:rsid w:val="00AA7B29"/>
    <w:rsid w:val="00AA7C0E"/>
    <w:rsid w:val="00AA7C20"/>
    <w:rsid w:val="00AA7C51"/>
    <w:rsid w:val="00AA7C65"/>
    <w:rsid w:val="00AA7D68"/>
    <w:rsid w:val="00AA7E23"/>
    <w:rsid w:val="00AA7E39"/>
    <w:rsid w:val="00AA7EED"/>
    <w:rsid w:val="00AA7EF5"/>
    <w:rsid w:val="00AA7F5A"/>
    <w:rsid w:val="00AB0011"/>
    <w:rsid w:val="00AB0090"/>
    <w:rsid w:val="00AB0092"/>
    <w:rsid w:val="00AB00A9"/>
    <w:rsid w:val="00AB017C"/>
    <w:rsid w:val="00AB02FC"/>
    <w:rsid w:val="00AB0332"/>
    <w:rsid w:val="00AB03FB"/>
    <w:rsid w:val="00AB04CE"/>
    <w:rsid w:val="00AB04DE"/>
    <w:rsid w:val="00AB04E7"/>
    <w:rsid w:val="00AB0545"/>
    <w:rsid w:val="00AB0555"/>
    <w:rsid w:val="00AB05EA"/>
    <w:rsid w:val="00AB0801"/>
    <w:rsid w:val="00AB0805"/>
    <w:rsid w:val="00AB0806"/>
    <w:rsid w:val="00AB0859"/>
    <w:rsid w:val="00AB09B6"/>
    <w:rsid w:val="00AB0BC6"/>
    <w:rsid w:val="00AB0C85"/>
    <w:rsid w:val="00AB0D96"/>
    <w:rsid w:val="00AB0DAB"/>
    <w:rsid w:val="00AB0EA2"/>
    <w:rsid w:val="00AB0EA5"/>
    <w:rsid w:val="00AB0FD8"/>
    <w:rsid w:val="00AB1042"/>
    <w:rsid w:val="00AB1053"/>
    <w:rsid w:val="00AB10A5"/>
    <w:rsid w:val="00AB10C2"/>
    <w:rsid w:val="00AB10E7"/>
    <w:rsid w:val="00AB1170"/>
    <w:rsid w:val="00AB1190"/>
    <w:rsid w:val="00AB11E2"/>
    <w:rsid w:val="00AB1388"/>
    <w:rsid w:val="00AB1449"/>
    <w:rsid w:val="00AB1478"/>
    <w:rsid w:val="00AB14B6"/>
    <w:rsid w:val="00AB163F"/>
    <w:rsid w:val="00AB1680"/>
    <w:rsid w:val="00AB1698"/>
    <w:rsid w:val="00AB16CA"/>
    <w:rsid w:val="00AB17A9"/>
    <w:rsid w:val="00AB18D0"/>
    <w:rsid w:val="00AB1954"/>
    <w:rsid w:val="00AB19A1"/>
    <w:rsid w:val="00AB1A19"/>
    <w:rsid w:val="00AB1A81"/>
    <w:rsid w:val="00AB1AB8"/>
    <w:rsid w:val="00AB1ABA"/>
    <w:rsid w:val="00AB1B45"/>
    <w:rsid w:val="00AB1C26"/>
    <w:rsid w:val="00AB1E0A"/>
    <w:rsid w:val="00AB1E48"/>
    <w:rsid w:val="00AB1EB7"/>
    <w:rsid w:val="00AB1F64"/>
    <w:rsid w:val="00AB1F9C"/>
    <w:rsid w:val="00AB2025"/>
    <w:rsid w:val="00AB20C9"/>
    <w:rsid w:val="00AB2143"/>
    <w:rsid w:val="00AB21D8"/>
    <w:rsid w:val="00AB2390"/>
    <w:rsid w:val="00AB23DE"/>
    <w:rsid w:val="00AB243B"/>
    <w:rsid w:val="00AB2458"/>
    <w:rsid w:val="00AB24E6"/>
    <w:rsid w:val="00AB2621"/>
    <w:rsid w:val="00AB27E1"/>
    <w:rsid w:val="00AB27ED"/>
    <w:rsid w:val="00AB2B77"/>
    <w:rsid w:val="00AB2B9E"/>
    <w:rsid w:val="00AB2C3A"/>
    <w:rsid w:val="00AB2C95"/>
    <w:rsid w:val="00AB2C96"/>
    <w:rsid w:val="00AB2E92"/>
    <w:rsid w:val="00AB2ED2"/>
    <w:rsid w:val="00AB2EF5"/>
    <w:rsid w:val="00AB2FC0"/>
    <w:rsid w:val="00AB2FD1"/>
    <w:rsid w:val="00AB3037"/>
    <w:rsid w:val="00AB3042"/>
    <w:rsid w:val="00AB3080"/>
    <w:rsid w:val="00AB30A9"/>
    <w:rsid w:val="00AB30E7"/>
    <w:rsid w:val="00AB32D6"/>
    <w:rsid w:val="00AB3317"/>
    <w:rsid w:val="00AB342C"/>
    <w:rsid w:val="00AB3460"/>
    <w:rsid w:val="00AB3478"/>
    <w:rsid w:val="00AB34A2"/>
    <w:rsid w:val="00AB350F"/>
    <w:rsid w:val="00AB3525"/>
    <w:rsid w:val="00AB352A"/>
    <w:rsid w:val="00AB35FB"/>
    <w:rsid w:val="00AB37C6"/>
    <w:rsid w:val="00AB38BB"/>
    <w:rsid w:val="00AB38F6"/>
    <w:rsid w:val="00AB3977"/>
    <w:rsid w:val="00AB39EC"/>
    <w:rsid w:val="00AB3A1F"/>
    <w:rsid w:val="00AB3A50"/>
    <w:rsid w:val="00AB3A56"/>
    <w:rsid w:val="00AB3BD3"/>
    <w:rsid w:val="00AB3C36"/>
    <w:rsid w:val="00AB3C7B"/>
    <w:rsid w:val="00AB3CDC"/>
    <w:rsid w:val="00AB3DDF"/>
    <w:rsid w:val="00AB3E37"/>
    <w:rsid w:val="00AB3F2C"/>
    <w:rsid w:val="00AB3F9C"/>
    <w:rsid w:val="00AB42D7"/>
    <w:rsid w:val="00AB4322"/>
    <w:rsid w:val="00AB445E"/>
    <w:rsid w:val="00AB46E6"/>
    <w:rsid w:val="00AB47EE"/>
    <w:rsid w:val="00AB47EF"/>
    <w:rsid w:val="00AB47F8"/>
    <w:rsid w:val="00AB484C"/>
    <w:rsid w:val="00AB4872"/>
    <w:rsid w:val="00AB48D3"/>
    <w:rsid w:val="00AB4B32"/>
    <w:rsid w:val="00AB4CA3"/>
    <w:rsid w:val="00AB4CDD"/>
    <w:rsid w:val="00AB4E01"/>
    <w:rsid w:val="00AB4FA7"/>
    <w:rsid w:val="00AB5043"/>
    <w:rsid w:val="00AB507B"/>
    <w:rsid w:val="00AB509C"/>
    <w:rsid w:val="00AB50EB"/>
    <w:rsid w:val="00AB5276"/>
    <w:rsid w:val="00AB52A8"/>
    <w:rsid w:val="00AB5500"/>
    <w:rsid w:val="00AB552C"/>
    <w:rsid w:val="00AB55CB"/>
    <w:rsid w:val="00AB56AE"/>
    <w:rsid w:val="00AB5732"/>
    <w:rsid w:val="00AB59A5"/>
    <w:rsid w:val="00AB59E2"/>
    <w:rsid w:val="00AB5A40"/>
    <w:rsid w:val="00AB5A6E"/>
    <w:rsid w:val="00AB5B28"/>
    <w:rsid w:val="00AB5B31"/>
    <w:rsid w:val="00AB5B3D"/>
    <w:rsid w:val="00AB5C66"/>
    <w:rsid w:val="00AB5C6A"/>
    <w:rsid w:val="00AB5CE9"/>
    <w:rsid w:val="00AB5D0A"/>
    <w:rsid w:val="00AB5D2C"/>
    <w:rsid w:val="00AB5DAC"/>
    <w:rsid w:val="00AB5E30"/>
    <w:rsid w:val="00AB5E36"/>
    <w:rsid w:val="00AB5F44"/>
    <w:rsid w:val="00AB5FA8"/>
    <w:rsid w:val="00AB60D7"/>
    <w:rsid w:val="00AB6126"/>
    <w:rsid w:val="00AB63E2"/>
    <w:rsid w:val="00AB6555"/>
    <w:rsid w:val="00AB6627"/>
    <w:rsid w:val="00AB6747"/>
    <w:rsid w:val="00AB6863"/>
    <w:rsid w:val="00AB6885"/>
    <w:rsid w:val="00AB6A62"/>
    <w:rsid w:val="00AB6AD1"/>
    <w:rsid w:val="00AB6CFE"/>
    <w:rsid w:val="00AB6D68"/>
    <w:rsid w:val="00AB6DDE"/>
    <w:rsid w:val="00AB6E4C"/>
    <w:rsid w:val="00AB6EDA"/>
    <w:rsid w:val="00AB6EE0"/>
    <w:rsid w:val="00AB6EE1"/>
    <w:rsid w:val="00AB7007"/>
    <w:rsid w:val="00AB70BB"/>
    <w:rsid w:val="00AB70C9"/>
    <w:rsid w:val="00AB721E"/>
    <w:rsid w:val="00AB72FD"/>
    <w:rsid w:val="00AB73A1"/>
    <w:rsid w:val="00AB73A8"/>
    <w:rsid w:val="00AB740B"/>
    <w:rsid w:val="00AB7482"/>
    <w:rsid w:val="00AB7585"/>
    <w:rsid w:val="00AB75AE"/>
    <w:rsid w:val="00AB75CC"/>
    <w:rsid w:val="00AB765D"/>
    <w:rsid w:val="00AB77EB"/>
    <w:rsid w:val="00AB7860"/>
    <w:rsid w:val="00AB7968"/>
    <w:rsid w:val="00AB7A86"/>
    <w:rsid w:val="00AB7BD8"/>
    <w:rsid w:val="00AB7C88"/>
    <w:rsid w:val="00AB7CA8"/>
    <w:rsid w:val="00AB7CB5"/>
    <w:rsid w:val="00AB7CBB"/>
    <w:rsid w:val="00AB7D28"/>
    <w:rsid w:val="00AB7E25"/>
    <w:rsid w:val="00AB7E37"/>
    <w:rsid w:val="00AB7E95"/>
    <w:rsid w:val="00AB7F03"/>
    <w:rsid w:val="00AB7F62"/>
    <w:rsid w:val="00AC002C"/>
    <w:rsid w:val="00AC0099"/>
    <w:rsid w:val="00AC00CD"/>
    <w:rsid w:val="00AC0121"/>
    <w:rsid w:val="00AC0220"/>
    <w:rsid w:val="00AC02CC"/>
    <w:rsid w:val="00AC05B5"/>
    <w:rsid w:val="00AC0644"/>
    <w:rsid w:val="00AC069E"/>
    <w:rsid w:val="00AC06B9"/>
    <w:rsid w:val="00AC0853"/>
    <w:rsid w:val="00AC093E"/>
    <w:rsid w:val="00AC0969"/>
    <w:rsid w:val="00AC0995"/>
    <w:rsid w:val="00AC09A8"/>
    <w:rsid w:val="00AC0A43"/>
    <w:rsid w:val="00AC0AA0"/>
    <w:rsid w:val="00AC0AAC"/>
    <w:rsid w:val="00AC0AD3"/>
    <w:rsid w:val="00AC0AF3"/>
    <w:rsid w:val="00AC0B17"/>
    <w:rsid w:val="00AC0B50"/>
    <w:rsid w:val="00AC0B99"/>
    <w:rsid w:val="00AC0C2E"/>
    <w:rsid w:val="00AC0C61"/>
    <w:rsid w:val="00AC0C7D"/>
    <w:rsid w:val="00AC0D8F"/>
    <w:rsid w:val="00AC0DB6"/>
    <w:rsid w:val="00AC0DC1"/>
    <w:rsid w:val="00AC0DF9"/>
    <w:rsid w:val="00AC0E95"/>
    <w:rsid w:val="00AC0EEE"/>
    <w:rsid w:val="00AC1102"/>
    <w:rsid w:val="00AC1178"/>
    <w:rsid w:val="00AC11D4"/>
    <w:rsid w:val="00AC1249"/>
    <w:rsid w:val="00AC12AF"/>
    <w:rsid w:val="00AC1300"/>
    <w:rsid w:val="00AC13C5"/>
    <w:rsid w:val="00AC14FB"/>
    <w:rsid w:val="00AC161A"/>
    <w:rsid w:val="00AC1827"/>
    <w:rsid w:val="00AC1866"/>
    <w:rsid w:val="00AC18D3"/>
    <w:rsid w:val="00AC1951"/>
    <w:rsid w:val="00AC1A1D"/>
    <w:rsid w:val="00AC1A82"/>
    <w:rsid w:val="00AC1AF0"/>
    <w:rsid w:val="00AC1B09"/>
    <w:rsid w:val="00AC1B4A"/>
    <w:rsid w:val="00AC1B83"/>
    <w:rsid w:val="00AC1C10"/>
    <w:rsid w:val="00AC1C18"/>
    <w:rsid w:val="00AC1C2F"/>
    <w:rsid w:val="00AC1D2B"/>
    <w:rsid w:val="00AC1DE2"/>
    <w:rsid w:val="00AC1DE9"/>
    <w:rsid w:val="00AC1E69"/>
    <w:rsid w:val="00AC1F3A"/>
    <w:rsid w:val="00AC1F3D"/>
    <w:rsid w:val="00AC1F63"/>
    <w:rsid w:val="00AC1FD0"/>
    <w:rsid w:val="00AC206B"/>
    <w:rsid w:val="00AC2115"/>
    <w:rsid w:val="00AC2138"/>
    <w:rsid w:val="00AC2210"/>
    <w:rsid w:val="00AC2216"/>
    <w:rsid w:val="00AC2270"/>
    <w:rsid w:val="00AC22AC"/>
    <w:rsid w:val="00AC2311"/>
    <w:rsid w:val="00AC23B6"/>
    <w:rsid w:val="00AC25B6"/>
    <w:rsid w:val="00AC26B1"/>
    <w:rsid w:val="00AC26EC"/>
    <w:rsid w:val="00AC2728"/>
    <w:rsid w:val="00AC27F0"/>
    <w:rsid w:val="00AC289A"/>
    <w:rsid w:val="00AC292D"/>
    <w:rsid w:val="00AC29B1"/>
    <w:rsid w:val="00AC2A17"/>
    <w:rsid w:val="00AC2DB3"/>
    <w:rsid w:val="00AC2F00"/>
    <w:rsid w:val="00AC2F14"/>
    <w:rsid w:val="00AC2F6F"/>
    <w:rsid w:val="00AC2FAB"/>
    <w:rsid w:val="00AC2FCA"/>
    <w:rsid w:val="00AC300D"/>
    <w:rsid w:val="00AC305A"/>
    <w:rsid w:val="00AC3077"/>
    <w:rsid w:val="00AC315E"/>
    <w:rsid w:val="00AC3194"/>
    <w:rsid w:val="00AC31D0"/>
    <w:rsid w:val="00AC32B7"/>
    <w:rsid w:val="00AC33BE"/>
    <w:rsid w:val="00AC3404"/>
    <w:rsid w:val="00AC3561"/>
    <w:rsid w:val="00AC3578"/>
    <w:rsid w:val="00AC3684"/>
    <w:rsid w:val="00AC3758"/>
    <w:rsid w:val="00AC377C"/>
    <w:rsid w:val="00AC3970"/>
    <w:rsid w:val="00AC3A70"/>
    <w:rsid w:val="00AC3BE4"/>
    <w:rsid w:val="00AC3C87"/>
    <w:rsid w:val="00AC3C8A"/>
    <w:rsid w:val="00AC3CEA"/>
    <w:rsid w:val="00AC3D17"/>
    <w:rsid w:val="00AC3D5E"/>
    <w:rsid w:val="00AC3E8E"/>
    <w:rsid w:val="00AC3EDF"/>
    <w:rsid w:val="00AC3FC7"/>
    <w:rsid w:val="00AC40A8"/>
    <w:rsid w:val="00AC41BF"/>
    <w:rsid w:val="00AC4210"/>
    <w:rsid w:val="00AC42E3"/>
    <w:rsid w:val="00AC431A"/>
    <w:rsid w:val="00AC4360"/>
    <w:rsid w:val="00AC4374"/>
    <w:rsid w:val="00AC43E3"/>
    <w:rsid w:val="00AC444C"/>
    <w:rsid w:val="00AC452F"/>
    <w:rsid w:val="00AC4673"/>
    <w:rsid w:val="00AC46BE"/>
    <w:rsid w:val="00AC4705"/>
    <w:rsid w:val="00AC4714"/>
    <w:rsid w:val="00AC480E"/>
    <w:rsid w:val="00AC4835"/>
    <w:rsid w:val="00AC4875"/>
    <w:rsid w:val="00AC48A8"/>
    <w:rsid w:val="00AC492F"/>
    <w:rsid w:val="00AC4970"/>
    <w:rsid w:val="00AC4A8F"/>
    <w:rsid w:val="00AC4ACC"/>
    <w:rsid w:val="00AC4BBB"/>
    <w:rsid w:val="00AC4BE5"/>
    <w:rsid w:val="00AC4CBE"/>
    <w:rsid w:val="00AC4D14"/>
    <w:rsid w:val="00AC4D7D"/>
    <w:rsid w:val="00AC4DF1"/>
    <w:rsid w:val="00AC4E28"/>
    <w:rsid w:val="00AC4EC6"/>
    <w:rsid w:val="00AC4FB6"/>
    <w:rsid w:val="00AC501C"/>
    <w:rsid w:val="00AC505F"/>
    <w:rsid w:val="00AC5061"/>
    <w:rsid w:val="00AC508E"/>
    <w:rsid w:val="00AC50C9"/>
    <w:rsid w:val="00AC50F3"/>
    <w:rsid w:val="00AC516B"/>
    <w:rsid w:val="00AC51AA"/>
    <w:rsid w:val="00AC51B3"/>
    <w:rsid w:val="00AC51FF"/>
    <w:rsid w:val="00AC5247"/>
    <w:rsid w:val="00AC5267"/>
    <w:rsid w:val="00AC52FD"/>
    <w:rsid w:val="00AC5359"/>
    <w:rsid w:val="00AC535D"/>
    <w:rsid w:val="00AC535E"/>
    <w:rsid w:val="00AC538C"/>
    <w:rsid w:val="00AC55BF"/>
    <w:rsid w:val="00AC561C"/>
    <w:rsid w:val="00AC5691"/>
    <w:rsid w:val="00AC569C"/>
    <w:rsid w:val="00AC56DA"/>
    <w:rsid w:val="00AC5705"/>
    <w:rsid w:val="00AC572D"/>
    <w:rsid w:val="00AC574C"/>
    <w:rsid w:val="00AC57BF"/>
    <w:rsid w:val="00AC586B"/>
    <w:rsid w:val="00AC5903"/>
    <w:rsid w:val="00AC5962"/>
    <w:rsid w:val="00AC5967"/>
    <w:rsid w:val="00AC59BD"/>
    <w:rsid w:val="00AC59E0"/>
    <w:rsid w:val="00AC5B23"/>
    <w:rsid w:val="00AC5D50"/>
    <w:rsid w:val="00AC5EF9"/>
    <w:rsid w:val="00AC5F2D"/>
    <w:rsid w:val="00AC5FC5"/>
    <w:rsid w:val="00AC6224"/>
    <w:rsid w:val="00AC624E"/>
    <w:rsid w:val="00AC62BE"/>
    <w:rsid w:val="00AC62E6"/>
    <w:rsid w:val="00AC64A2"/>
    <w:rsid w:val="00AC652D"/>
    <w:rsid w:val="00AC6595"/>
    <w:rsid w:val="00AC6598"/>
    <w:rsid w:val="00AC65A9"/>
    <w:rsid w:val="00AC65C2"/>
    <w:rsid w:val="00AC65C6"/>
    <w:rsid w:val="00AC6652"/>
    <w:rsid w:val="00AC66D5"/>
    <w:rsid w:val="00AC66F5"/>
    <w:rsid w:val="00AC6701"/>
    <w:rsid w:val="00AC6837"/>
    <w:rsid w:val="00AC6893"/>
    <w:rsid w:val="00AC68BC"/>
    <w:rsid w:val="00AC6957"/>
    <w:rsid w:val="00AC6992"/>
    <w:rsid w:val="00AC69A6"/>
    <w:rsid w:val="00AC69BD"/>
    <w:rsid w:val="00AC69DF"/>
    <w:rsid w:val="00AC6AD1"/>
    <w:rsid w:val="00AC6B38"/>
    <w:rsid w:val="00AC6CB6"/>
    <w:rsid w:val="00AC6D24"/>
    <w:rsid w:val="00AC6D9E"/>
    <w:rsid w:val="00AC6DF7"/>
    <w:rsid w:val="00AC6E84"/>
    <w:rsid w:val="00AC6EF5"/>
    <w:rsid w:val="00AC6FE3"/>
    <w:rsid w:val="00AC6FF9"/>
    <w:rsid w:val="00AC707E"/>
    <w:rsid w:val="00AC724B"/>
    <w:rsid w:val="00AC728C"/>
    <w:rsid w:val="00AC72CD"/>
    <w:rsid w:val="00AC74A7"/>
    <w:rsid w:val="00AC74BB"/>
    <w:rsid w:val="00AC7501"/>
    <w:rsid w:val="00AC7520"/>
    <w:rsid w:val="00AC7626"/>
    <w:rsid w:val="00AC762A"/>
    <w:rsid w:val="00AC767E"/>
    <w:rsid w:val="00AC77AE"/>
    <w:rsid w:val="00AC77D6"/>
    <w:rsid w:val="00AC77D8"/>
    <w:rsid w:val="00AC783D"/>
    <w:rsid w:val="00AC78A2"/>
    <w:rsid w:val="00AC78E3"/>
    <w:rsid w:val="00AC7900"/>
    <w:rsid w:val="00AC7AF1"/>
    <w:rsid w:val="00AC7CB6"/>
    <w:rsid w:val="00AC7D2D"/>
    <w:rsid w:val="00AC7E03"/>
    <w:rsid w:val="00AC7E84"/>
    <w:rsid w:val="00AC7F26"/>
    <w:rsid w:val="00AD0021"/>
    <w:rsid w:val="00AD0027"/>
    <w:rsid w:val="00AD0073"/>
    <w:rsid w:val="00AD00E5"/>
    <w:rsid w:val="00AD010B"/>
    <w:rsid w:val="00AD017B"/>
    <w:rsid w:val="00AD0249"/>
    <w:rsid w:val="00AD02CB"/>
    <w:rsid w:val="00AD0368"/>
    <w:rsid w:val="00AD03F0"/>
    <w:rsid w:val="00AD043A"/>
    <w:rsid w:val="00AD04F8"/>
    <w:rsid w:val="00AD054C"/>
    <w:rsid w:val="00AD05B5"/>
    <w:rsid w:val="00AD0617"/>
    <w:rsid w:val="00AD070E"/>
    <w:rsid w:val="00AD07F6"/>
    <w:rsid w:val="00AD0844"/>
    <w:rsid w:val="00AD0848"/>
    <w:rsid w:val="00AD0921"/>
    <w:rsid w:val="00AD0957"/>
    <w:rsid w:val="00AD0A41"/>
    <w:rsid w:val="00AD0A74"/>
    <w:rsid w:val="00AD0A8D"/>
    <w:rsid w:val="00AD0B36"/>
    <w:rsid w:val="00AD0B4C"/>
    <w:rsid w:val="00AD0BE1"/>
    <w:rsid w:val="00AD0C26"/>
    <w:rsid w:val="00AD0C5C"/>
    <w:rsid w:val="00AD0D30"/>
    <w:rsid w:val="00AD0D4B"/>
    <w:rsid w:val="00AD0E6A"/>
    <w:rsid w:val="00AD0E8A"/>
    <w:rsid w:val="00AD0E98"/>
    <w:rsid w:val="00AD0EAD"/>
    <w:rsid w:val="00AD0EBD"/>
    <w:rsid w:val="00AD0EFF"/>
    <w:rsid w:val="00AD0F4F"/>
    <w:rsid w:val="00AD0F90"/>
    <w:rsid w:val="00AD0FBB"/>
    <w:rsid w:val="00AD1005"/>
    <w:rsid w:val="00AD100A"/>
    <w:rsid w:val="00AD104E"/>
    <w:rsid w:val="00AD11DA"/>
    <w:rsid w:val="00AD1274"/>
    <w:rsid w:val="00AD1393"/>
    <w:rsid w:val="00AD1429"/>
    <w:rsid w:val="00AD1450"/>
    <w:rsid w:val="00AD150A"/>
    <w:rsid w:val="00AD1625"/>
    <w:rsid w:val="00AD1659"/>
    <w:rsid w:val="00AD165B"/>
    <w:rsid w:val="00AD16EB"/>
    <w:rsid w:val="00AD182F"/>
    <w:rsid w:val="00AD185E"/>
    <w:rsid w:val="00AD18BC"/>
    <w:rsid w:val="00AD18DE"/>
    <w:rsid w:val="00AD1963"/>
    <w:rsid w:val="00AD1A0E"/>
    <w:rsid w:val="00AD1A76"/>
    <w:rsid w:val="00AD1A78"/>
    <w:rsid w:val="00AD1A8C"/>
    <w:rsid w:val="00AD1CC9"/>
    <w:rsid w:val="00AD1D2E"/>
    <w:rsid w:val="00AD1E5C"/>
    <w:rsid w:val="00AD1E90"/>
    <w:rsid w:val="00AD1EC7"/>
    <w:rsid w:val="00AD1F81"/>
    <w:rsid w:val="00AD215F"/>
    <w:rsid w:val="00AD21BF"/>
    <w:rsid w:val="00AD223E"/>
    <w:rsid w:val="00AD22AA"/>
    <w:rsid w:val="00AD22C2"/>
    <w:rsid w:val="00AD2312"/>
    <w:rsid w:val="00AD232B"/>
    <w:rsid w:val="00AD23F5"/>
    <w:rsid w:val="00AD245E"/>
    <w:rsid w:val="00AD2592"/>
    <w:rsid w:val="00AD2660"/>
    <w:rsid w:val="00AD2675"/>
    <w:rsid w:val="00AD268D"/>
    <w:rsid w:val="00AD2817"/>
    <w:rsid w:val="00AD2824"/>
    <w:rsid w:val="00AD2844"/>
    <w:rsid w:val="00AD2987"/>
    <w:rsid w:val="00AD29D3"/>
    <w:rsid w:val="00AD2A00"/>
    <w:rsid w:val="00AD2B45"/>
    <w:rsid w:val="00AD2BCF"/>
    <w:rsid w:val="00AD2D36"/>
    <w:rsid w:val="00AD2D62"/>
    <w:rsid w:val="00AD2EA0"/>
    <w:rsid w:val="00AD2EC6"/>
    <w:rsid w:val="00AD2EF3"/>
    <w:rsid w:val="00AD2F9E"/>
    <w:rsid w:val="00AD301C"/>
    <w:rsid w:val="00AD304A"/>
    <w:rsid w:val="00AD3185"/>
    <w:rsid w:val="00AD32BB"/>
    <w:rsid w:val="00AD32D6"/>
    <w:rsid w:val="00AD3302"/>
    <w:rsid w:val="00AD3393"/>
    <w:rsid w:val="00AD33CD"/>
    <w:rsid w:val="00AD34A9"/>
    <w:rsid w:val="00AD3630"/>
    <w:rsid w:val="00AD375F"/>
    <w:rsid w:val="00AD3789"/>
    <w:rsid w:val="00AD3801"/>
    <w:rsid w:val="00AD3892"/>
    <w:rsid w:val="00AD38C0"/>
    <w:rsid w:val="00AD38CE"/>
    <w:rsid w:val="00AD3970"/>
    <w:rsid w:val="00AD39E7"/>
    <w:rsid w:val="00AD3A1D"/>
    <w:rsid w:val="00AD3B31"/>
    <w:rsid w:val="00AD3B73"/>
    <w:rsid w:val="00AD3C2D"/>
    <w:rsid w:val="00AD3CCF"/>
    <w:rsid w:val="00AD3CD4"/>
    <w:rsid w:val="00AD3D87"/>
    <w:rsid w:val="00AD3D9B"/>
    <w:rsid w:val="00AD3E2F"/>
    <w:rsid w:val="00AD3E69"/>
    <w:rsid w:val="00AD3F0C"/>
    <w:rsid w:val="00AD3FE3"/>
    <w:rsid w:val="00AD403E"/>
    <w:rsid w:val="00AD409F"/>
    <w:rsid w:val="00AD40A5"/>
    <w:rsid w:val="00AD4132"/>
    <w:rsid w:val="00AD4152"/>
    <w:rsid w:val="00AD41C8"/>
    <w:rsid w:val="00AD420C"/>
    <w:rsid w:val="00AD421D"/>
    <w:rsid w:val="00AD4254"/>
    <w:rsid w:val="00AD439D"/>
    <w:rsid w:val="00AD43A2"/>
    <w:rsid w:val="00AD444B"/>
    <w:rsid w:val="00AD4726"/>
    <w:rsid w:val="00AD477B"/>
    <w:rsid w:val="00AD47B7"/>
    <w:rsid w:val="00AD48FF"/>
    <w:rsid w:val="00AD4AB8"/>
    <w:rsid w:val="00AD4C4D"/>
    <w:rsid w:val="00AD4CFA"/>
    <w:rsid w:val="00AD4D7B"/>
    <w:rsid w:val="00AD4D94"/>
    <w:rsid w:val="00AD4D9B"/>
    <w:rsid w:val="00AD4DE1"/>
    <w:rsid w:val="00AD4F55"/>
    <w:rsid w:val="00AD500C"/>
    <w:rsid w:val="00AD501E"/>
    <w:rsid w:val="00AD51D4"/>
    <w:rsid w:val="00AD52E2"/>
    <w:rsid w:val="00AD5303"/>
    <w:rsid w:val="00AD53B9"/>
    <w:rsid w:val="00AD5467"/>
    <w:rsid w:val="00AD548E"/>
    <w:rsid w:val="00AD5637"/>
    <w:rsid w:val="00AD5748"/>
    <w:rsid w:val="00AD579D"/>
    <w:rsid w:val="00AD5806"/>
    <w:rsid w:val="00AD58AD"/>
    <w:rsid w:val="00AD58D9"/>
    <w:rsid w:val="00AD590B"/>
    <w:rsid w:val="00AD5A94"/>
    <w:rsid w:val="00AD5AB9"/>
    <w:rsid w:val="00AD5ABE"/>
    <w:rsid w:val="00AD5AC3"/>
    <w:rsid w:val="00AD5B12"/>
    <w:rsid w:val="00AD5B9F"/>
    <w:rsid w:val="00AD5BBD"/>
    <w:rsid w:val="00AD5C61"/>
    <w:rsid w:val="00AD5D6B"/>
    <w:rsid w:val="00AD5EC3"/>
    <w:rsid w:val="00AD5F60"/>
    <w:rsid w:val="00AD5F73"/>
    <w:rsid w:val="00AD5F9B"/>
    <w:rsid w:val="00AD5FD1"/>
    <w:rsid w:val="00AD5FED"/>
    <w:rsid w:val="00AD61FF"/>
    <w:rsid w:val="00AD625F"/>
    <w:rsid w:val="00AD6345"/>
    <w:rsid w:val="00AD63CB"/>
    <w:rsid w:val="00AD6410"/>
    <w:rsid w:val="00AD65B7"/>
    <w:rsid w:val="00AD667B"/>
    <w:rsid w:val="00AD6739"/>
    <w:rsid w:val="00AD67DA"/>
    <w:rsid w:val="00AD6800"/>
    <w:rsid w:val="00AD6871"/>
    <w:rsid w:val="00AD69A6"/>
    <w:rsid w:val="00AD69CC"/>
    <w:rsid w:val="00AD6A79"/>
    <w:rsid w:val="00AD6AE6"/>
    <w:rsid w:val="00AD6BB6"/>
    <w:rsid w:val="00AD6BBB"/>
    <w:rsid w:val="00AD6EA7"/>
    <w:rsid w:val="00AD703F"/>
    <w:rsid w:val="00AD706E"/>
    <w:rsid w:val="00AD717D"/>
    <w:rsid w:val="00AD7218"/>
    <w:rsid w:val="00AD728E"/>
    <w:rsid w:val="00AD7305"/>
    <w:rsid w:val="00AD737A"/>
    <w:rsid w:val="00AD7405"/>
    <w:rsid w:val="00AD748F"/>
    <w:rsid w:val="00AD75FF"/>
    <w:rsid w:val="00AD7653"/>
    <w:rsid w:val="00AD76AD"/>
    <w:rsid w:val="00AD7791"/>
    <w:rsid w:val="00AD7848"/>
    <w:rsid w:val="00AD78D7"/>
    <w:rsid w:val="00AD794C"/>
    <w:rsid w:val="00AD79BA"/>
    <w:rsid w:val="00AD7AFF"/>
    <w:rsid w:val="00AD7B80"/>
    <w:rsid w:val="00AD7B87"/>
    <w:rsid w:val="00AD7BAA"/>
    <w:rsid w:val="00AD7BE2"/>
    <w:rsid w:val="00AD7C76"/>
    <w:rsid w:val="00AD7CA2"/>
    <w:rsid w:val="00AD7E88"/>
    <w:rsid w:val="00AD7EBD"/>
    <w:rsid w:val="00AD7F53"/>
    <w:rsid w:val="00AD7F65"/>
    <w:rsid w:val="00AE003D"/>
    <w:rsid w:val="00AE01F3"/>
    <w:rsid w:val="00AE020F"/>
    <w:rsid w:val="00AE0250"/>
    <w:rsid w:val="00AE0299"/>
    <w:rsid w:val="00AE02ED"/>
    <w:rsid w:val="00AE034C"/>
    <w:rsid w:val="00AE0353"/>
    <w:rsid w:val="00AE050F"/>
    <w:rsid w:val="00AE0610"/>
    <w:rsid w:val="00AE064F"/>
    <w:rsid w:val="00AE0684"/>
    <w:rsid w:val="00AE0754"/>
    <w:rsid w:val="00AE079B"/>
    <w:rsid w:val="00AE07C1"/>
    <w:rsid w:val="00AE088A"/>
    <w:rsid w:val="00AE09C0"/>
    <w:rsid w:val="00AE0A20"/>
    <w:rsid w:val="00AE0A48"/>
    <w:rsid w:val="00AE0AD4"/>
    <w:rsid w:val="00AE0BD8"/>
    <w:rsid w:val="00AE0BE3"/>
    <w:rsid w:val="00AE0BFF"/>
    <w:rsid w:val="00AE0CEC"/>
    <w:rsid w:val="00AE0CFD"/>
    <w:rsid w:val="00AE0DCC"/>
    <w:rsid w:val="00AE0E04"/>
    <w:rsid w:val="00AE0FD9"/>
    <w:rsid w:val="00AE1083"/>
    <w:rsid w:val="00AE1117"/>
    <w:rsid w:val="00AE1370"/>
    <w:rsid w:val="00AE1472"/>
    <w:rsid w:val="00AE1482"/>
    <w:rsid w:val="00AE14C9"/>
    <w:rsid w:val="00AE15B0"/>
    <w:rsid w:val="00AE15D5"/>
    <w:rsid w:val="00AE17DC"/>
    <w:rsid w:val="00AE18BD"/>
    <w:rsid w:val="00AE18D8"/>
    <w:rsid w:val="00AE193E"/>
    <w:rsid w:val="00AE1960"/>
    <w:rsid w:val="00AE1AE4"/>
    <w:rsid w:val="00AE1AF7"/>
    <w:rsid w:val="00AE1B36"/>
    <w:rsid w:val="00AE1CBE"/>
    <w:rsid w:val="00AE1CC4"/>
    <w:rsid w:val="00AE1D6D"/>
    <w:rsid w:val="00AE1E5F"/>
    <w:rsid w:val="00AE1E79"/>
    <w:rsid w:val="00AE1EB2"/>
    <w:rsid w:val="00AE1F21"/>
    <w:rsid w:val="00AE202F"/>
    <w:rsid w:val="00AE2030"/>
    <w:rsid w:val="00AE2210"/>
    <w:rsid w:val="00AE2346"/>
    <w:rsid w:val="00AE2386"/>
    <w:rsid w:val="00AE240C"/>
    <w:rsid w:val="00AE2440"/>
    <w:rsid w:val="00AE258D"/>
    <w:rsid w:val="00AE26DB"/>
    <w:rsid w:val="00AE27C2"/>
    <w:rsid w:val="00AE2843"/>
    <w:rsid w:val="00AE28AB"/>
    <w:rsid w:val="00AE2964"/>
    <w:rsid w:val="00AE29FB"/>
    <w:rsid w:val="00AE2A91"/>
    <w:rsid w:val="00AE2B5A"/>
    <w:rsid w:val="00AE2B94"/>
    <w:rsid w:val="00AE2BD1"/>
    <w:rsid w:val="00AE2C3E"/>
    <w:rsid w:val="00AE2DCB"/>
    <w:rsid w:val="00AE3084"/>
    <w:rsid w:val="00AE3117"/>
    <w:rsid w:val="00AE3124"/>
    <w:rsid w:val="00AE3216"/>
    <w:rsid w:val="00AE323C"/>
    <w:rsid w:val="00AE32C4"/>
    <w:rsid w:val="00AE32C9"/>
    <w:rsid w:val="00AE3329"/>
    <w:rsid w:val="00AE3354"/>
    <w:rsid w:val="00AE342F"/>
    <w:rsid w:val="00AE34F1"/>
    <w:rsid w:val="00AE351D"/>
    <w:rsid w:val="00AE3563"/>
    <w:rsid w:val="00AE359F"/>
    <w:rsid w:val="00AE35B3"/>
    <w:rsid w:val="00AE35FE"/>
    <w:rsid w:val="00AE37B3"/>
    <w:rsid w:val="00AE38D6"/>
    <w:rsid w:val="00AE38D7"/>
    <w:rsid w:val="00AE39E9"/>
    <w:rsid w:val="00AE3A10"/>
    <w:rsid w:val="00AE3A32"/>
    <w:rsid w:val="00AE3AB1"/>
    <w:rsid w:val="00AE3B13"/>
    <w:rsid w:val="00AE3B23"/>
    <w:rsid w:val="00AE3B6A"/>
    <w:rsid w:val="00AE3B89"/>
    <w:rsid w:val="00AE3CF4"/>
    <w:rsid w:val="00AE3D2C"/>
    <w:rsid w:val="00AE3DDE"/>
    <w:rsid w:val="00AE3E5F"/>
    <w:rsid w:val="00AE3EB5"/>
    <w:rsid w:val="00AE3F67"/>
    <w:rsid w:val="00AE3F6D"/>
    <w:rsid w:val="00AE3FBA"/>
    <w:rsid w:val="00AE4017"/>
    <w:rsid w:val="00AE402E"/>
    <w:rsid w:val="00AE40B0"/>
    <w:rsid w:val="00AE4179"/>
    <w:rsid w:val="00AE41AA"/>
    <w:rsid w:val="00AE41CD"/>
    <w:rsid w:val="00AE41E6"/>
    <w:rsid w:val="00AE4210"/>
    <w:rsid w:val="00AE42F1"/>
    <w:rsid w:val="00AE4391"/>
    <w:rsid w:val="00AE4413"/>
    <w:rsid w:val="00AE444B"/>
    <w:rsid w:val="00AE4471"/>
    <w:rsid w:val="00AE44A6"/>
    <w:rsid w:val="00AE4699"/>
    <w:rsid w:val="00AE46AE"/>
    <w:rsid w:val="00AE471A"/>
    <w:rsid w:val="00AE472E"/>
    <w:rsid w:val="00AE4771"/>
    <w:rsid w:val="00AE47DB"/>
    <w:rsid w:val="00AE4811"/>
    <w:rsid w:val="00AE4900"/>
    <w:rsid w:val="00AE4A10"/>
    <w:rsid w:val="00AE4A1A"/>
    <w:rsid w:val="00AE4A28"/>
    <w:rsid w:val="00AE4A9D"/>
    <w:rsid w:val="00AE4B45"/>
    <w:rsid w:val="00AE4B63"/>
    <w:rsid w:val="00AE4CEE"/>
    <w:rsid w:val="00AE4D53"/>
    <w:rsid w:val="00AE4D65"/>
    <w:rsid w:val="00AE4D66"/>
    <w:rsid w:val="00AE4DD0"/>
    <w:rsid w:val="00AE4E06"/>
    <w:rsid w:val="00AE4F97"/>
    <w:rsid w:val="00AE5114"/>
    <w:rsid w:val="00AE5121"/>
    <w:rsid w:val="00AE5264"/>
    <w:rsid w:val="00AE5281"/>
    <w:rsid w:val="00AE52D8"/>
    <w:rsid w:val="00AE53AC"/>
    <w:rsid w:val="00AE53E2"/>
    <w:rsid w:val="00AE5424"/>
    <w:rsid w:val="00AE560B"/>
    <w:rsid w:val="00AE56A0"/>
    <w:rsid w:val="00AE56BC"/>
    <w:rsid w:val="00AE57DC"/>
    <w:rsid w:val="00AE5B5E"/>
    <w:rsid w:val="00AE5BB6"/>
    <w:rsid w:val="00AE5C17"/>
    <w:rsid w:val="00AE5CC7"/>
    <w:rsid w:val="00AE5DA9"/>
    <w:rsid w:val="00AE5E67"/>
    <w:rsid w:val="00AE5EEE"/>
    <w:rsid w:val="00AE5F48"/>
    <w:rsid w:val="00AE5F56"/>
    <w:rsid w:val="00AE5FB7"/>
    <w:rsid w:val="00AE60B0"/>
    <w:rsid w:val="00AE60D3"/>
    <w:rsid w:val="00AE60EF"/>
    <w:rsid w:val="00AE61D7"/>
    <w:rsid w:val="00AE62F8"/>
    <w:rsid w:val="00AE6345"/>
    <w:rsid w:val="00AE6358"/>
    <w:rsid w:val="00AE6478"/>
    <w:rsid w:val="00AE65E8"/>
    <w:rsid w:val="00AE664D"/>
    <w:rsid w:val="00AE6666"/>
    <w:rsid w:val="00AE668F"/>
    <w:rsid w:val="00AE669A"/>
    <w:rsid w:val="00AE6828"/>
    <w:rsid w:val="00AE6861"/>
    <w:rsid w:val="00AE687D"/>
    <w:rsid w:val="00AE68BD"/>
    <w:rsid w:val="00AE68EF"/>
    <w:rsid w:val="00AE6929"/>
    <w:rsid w:val="00AE693B"/>
    <w:rsid w:val="00AE6955"/>
    <w:rsid w:val="00AE6A79"/>
    <w:rsid w:val="00AE6AA9"/>
    <w:rsid w:val="00AE6ADB"/>
    <w:rsid w:val="00AE6B00"/>
    <w:rsid w:val="00AE6BDB"/>
    <w:rsid w:val="00AE6C02"/>
    <w:rsid w:val="00AE6C36"/>
    <w:rsid w:val="00AE6C46"/>
    <w:rsid w:val="00AE6C60"/>
    <w:rsid w:val="00AE6DAF"/>
    <w:rsid w:val="00AE6DCA"/>
    <w:rsid w:val="00AE6DE6"/>
    <w:rsid w:val="00AE6E2E"/>
    <w:rsid w:val="00AE6EE4"/>
    <w:rsid w:val="00AE6F23"/>
    <w:rsid w:val="00AE6F3F"/>
    <w:rsid w:val="00AE7040"/>
    <w:rsid w:val="00AE7078"/>
    <w:rsid w:val="00AE708E"/>
    <w:rsid w:val="00AE7177"/>
    <w:rsid w:val="00AE7197"/>
    <w:rsid w:val="00AE71E0"/>
    <w:rsid w:val="00AE7216"/>
    <w:rsid w:val="00AE726A"/>
    <w:rsid w:val="00AE72AD"/>
    <w:rsid w:val="00AE72CF"/>
    <w:rsid w:val="00AE7658"/>
    <w:rsid w:val="00AE76DD"/>
    <w:rsid w:val="00AE7742"/>
    <w:rsid w:val="00AE7857"/>
    <w:rsid w:val="00AE78C4"/>
    <w:rsid w:val="00AE7976"/>
    <w:rsid w:val="00AE7A58"/>
    <w:rsid w:val="00AE7B02"/>
    <w:rsid w:val="00AE7B51"/>
    <w:rsid w:val="00AE7BB6"/>
    <w:rsid w:val="00AE7C4F"/>
    <w:rsid w:val="00AE7C5E"/>
    <w:rsid w:val="00AE7C72"/>
    <w:rsid w:val="00AE7C73"/>
    <w:rsid w:val="00AE7DAA"/>
    <w:rsid w:val="00AE7DE8"/>
    <w:rsid w:val="00AE7F00"/>
    <w:rsid w:val="00AE7F5A"/>
    <w:rsid w:val="00AE7FBD"/>
    <w:rsid w:val="00AE7FFD"/>
    <w:rsid w:val="00AF0028"/>
    <w:rsid w:val="00AF009A"/>
    <w:rsid w:val="00AF00C8"/>
    <w:rsid w:val="00AF0161"/>
    <w:rsid w:val="00AF01A5"/>
    <w:rsid w:val="00AF01F0"/>
    <w:rsid w:val="00AF021A"/>
    <w:rsid w:val="00AF031C"/>
    <w:rsid w:val="00AF0325"/>
    <w:rsid w:val="00AF0372"/>
    <w:rsid w:val="00AF0551"/>
    <w:rsid w:val="00AF05A8"/>
    <w:rsid w:val="00AF062E"/>
    <w:rsid w:val="00AF0680"/>
    <w:rsid w:val="00AF06A0"/>
    <w:rsid w:val="00AF0789"/>
    <w:rsid w:val="00AF0814"/>
    <w:rsid w:val="00AF08E4"/>
    <w:rsid w:val="00AF08F6"/>
    <w:rsid w:val="00AF0926"/>
    <w:rsid w:val="00AF0B8B"/>
    <w:rsid w:val="00AF0C28"/>
    <w:rsid w:val="00AF0CEF"/>
    <w:rsid w:val="00AF0E75"/>
    <w:rsid w:val="00AF0F4F"/>
    <w:rsid w:val="00AF0F71"/>
    <w:rsid w:val="00AF0FF6"/>
    <w:rsid w:val="00AF10CB"/>
    <w:rsid w:val="00AF10E0"/>
    <w:rsid w:val="00AF1101"/>
    <w:rsid w:val="00AF112D"/>
    <w:rsid w:val="00AF1158"/>
    <w:rsid w:val="00AF1279"/>
    <w:rsid w:val="00AF127E"/>
    <w:rsid w:val="00AF12BE"/>
    <w:rsid w:val="00AF135D"/>
    <w:rsid w:val="00AF1530"/>
    <w:rsid w:val="00AF157F"/>
    <w:rsid w:val="00AF158D"/>
    <w:rsid w:val="00AF159D"/>
    <w:rsid w:val="00AF16A1"/>
    <w:rsid w:val="00AF175E"/>
    <w:rsid w:val="00AF1822"/>
    <w:rsid w:val="00AF18B2"/>
    <w:rsid w:val="00AF18F0"/>
    <w:rsid w:val="00AF198A"/>
    <w:rsid w:val="00AF19A2"/>
    <w:rsid w:val="00AF19D2"/>
    <w:rsid w:val="00AF19E2"/>
    <w:rsid w:val="00AF1A80"/>
    <w:rsid w:val="00AF1B2D"/>
    <w:rsid w:val="00AF1BD3"/>
    <w:rsid w:val="00AF1C9F"/>
    <w:rsid w:val="00AF1CB0"/>
    <w:rsid w:val="00AF1D24"/>
    <w:rsid w:val="00AF1D5D"/>
    <w:rsid w:val="00AF1DC3"/>
    <w:rsid w:val="00AF1EF7"/>
    <w:rsid w:val="00AF1FE3"/>
    <w:rsid w:val="00AF2080"/>
    <w:rsid w:val="00AF210F"/>
    <w:rsid w:val="00AF2185"/>
    <w:rsid w:val="00AF21B1"/>
    <w:rsid w:val="00AF21B5"/>
    <w:rsid w:val="00AF225B"/>
    <w:rsid w:val="00AF229E"/>
    <w:rsid w:val="00AF22EF"/>
    <w:rsid w:val="00AF23C4"/>
    <w:rsid w:val="00AF23C7"/>
    <w:rsid w:val="00AF2462"/>
    <w:rsid w:val="00AF256B"/>
    <w:rsid w:val="00AF2703"/>
    <w:rsid w:val="00AF2832"/>
    <w:rsid w:val="00AF28EF"/>
    <w:rsid w:val="00AF28F1"/>
    <w:rsid w:val="00AF29F4"/>
    <w:rsid w:val="00AF2A89"/>
    <w:rsid w:val="00AF2BB3"/>
    <w:rsid w:val="00AF2BF1"/>
    <w:rsid w:val="00AF2C2F"/>
    <w:rsid w:val="00AF2CC9"/>
    <w:rsid w:val="00AF2D51"/>
    <w:rsid w:val="00AF2DF0"/>
    <w:rsid w:val="00AF2EA3"/>
    <w:rsid w:val="00AF2EF2"/>
    <w:rsid w:val="00AF2F87"/>
    <w:rsid w:val="00AF3044"/>
    <w:rsid w:val="00AF304B"/>
    <w:rsid w:val="00AF31D5"/>
    <w:rsid w:val="00AF3215"/>
    <w:rsid w:val="00AF32D6"/>
    <w:rsid w:val="00AF33DC"/>
    <w:rsid w:val="00AF3519"/>
    <w:rsid w:val="00AF352A"/>
    <w:rsid w:val="00AF3553"/>
    <w:rsid w:val="00AF361A"/>
    <w:rsid w:val="00AF3624"/>
    <w:rsid w:val="00AF3690"/>
    <w:rsid w:val="00AF37FC"/>
    <w:rsid w:val="00AF383B"/>
    <w:rsid w:val="00AF3854"/>
    <w:rsid w:val="00AF3897"/>
    <w:rsid w:val="00AF38AD"/>
    <w:rsid w:val="00AF3BB0"/>
    <w:rsid w:val="00AF3C33"/>
    <w:rsid w:val="00AF3DBB"/>
    <w:rsid w:val="00AF3E99"/>
    <w:rsid w:val="00AF3EBE"/>
    <w:rsid w:val="00AF3EE4"/>
    <w:rsid w:val="00AF3F27"/>
    <w:rsid w:val="00AF3FBB"/>
    <w:rsid w:val="00AF3FC6"/>
    <w:rsid w:val="00AF4324"/>
    <w:rsid w:val="00AF455C"/>
    <w:rsid w:val="00AF456D"/>
    <w:rsid w:val="00AF45E5"/>
    <w:rsid w:val="00AF4620"/>
    <w:rsid w:val="00AF46F2"/>
    <w:rsid w:val="00AF4773"/>
    <w:rsid w:val="00AF485B"/>
    <w:rsid w:val="00AF48ED"/>
    <w:rsid w:val="00AF4908"/>
    <w:rsid w:val="00AF492C"/>
    <w:rsid w:val="00AF4948"/>
    <w:rsid w:val="00AF49FD"/>
    <w:rsid w:val="00AF4D49"/>
    <w:rsid w:val="00AF4D82"/>
    <w:rsid w:val="00AF4EFC"/>
    <w:rsid w:val="00AF4F40"/>
    <w:rsid w:val="00AF4F42"/>
    <w:rsid w:val="00AF51F8"/>
    <w:rsid w:val="00AF5228"/>
    <w:rsid w:val="00AF533F"/>
    <w:rsid w:val="00AF547E"/>
    <w:rsid w:val="00AF5846"/>
    <w:rsid w:val="00AF589C"/>
    <w:rsid w:val="00AF58C4"/>
    <w:rsid w:val="00AF58DA"/>
    <w:rsid w:val="00AF5949"/>
    <w:rsid w:val="00AF59A1"/>
    <w:rsid w:val="00AF59AB"/>
    <w:rsid w:val="00AF5A8D"/>
    <w:rsid w:val="00AF5AA5"/>
    <w:rsid w:val="00AF5AC0"/>
    <w:rsid w:val="00AF5AE0"/>
    <w:rsid w:val="00AF5B07"/>
    <w:rsid w:val="00AF5D4E"/>
    <w:rsid w:val="00AF5D50"/>
    <w:rsid w:val="00AF5DD5"/>
    <w:rsid w:val="00AF5E26"/>
    <w:rsid w:val="00AF5E3E"/>
    <w:rsid w:val="00AF5EE2"/>
    <w:rsid w:val="00AF5F30"/>
    <w:rsid w:val="00AF5FAB"/>
    <w:rsid w:val="00AF611F"/>
    <w:rsid w:val="00AF6133"/>
    <w:rsid w:val="00AF62FC"/>
    <w:rsid w:val="00AF6318"/>
    <w:rsid w:val="00AF63A2"/>
    <w:rsid w:val="00AF640B"/>
    <w:rsid w:val="00AF6498"/>
    <w:rsid w:val="00AF6524"/>
    <w:rsid w:val="00AF659A"/>
    <w:rsid w:val="00AF65A0"/>
    <w:rsid w:val="00AF6696"/>
    <w:rsid w:val="00AF66B2"/>
    <w:rsid w:val="00AF66C8"/>
    <w:rsid w:val="00AF67E6"/>
    <w:rsid w:val="00AF6810"/>
    <w:rsid w:val="00AF6823"/>
    <w:rsid w:val="00AF6A20"/>
    <w:rsid w:val="00AF6AEE"/>
    <w:rsid w:val="00AF6B1C"/>
    <w:rsid w:val="00AF6B80"/>
    <w:rsid w:val="00AF6C26"/>
    <w:rsid w:val="00AF6C38"/>
    <w:rsid w:val="00AF6DC8"/>
    <w:rsid w:val="00AF6E92"/>
    <w:rsid w:val="00AF6F65"/>
    <w:rsid w:val="00AF7112"/>
    <w:rsid w:val="00AF7123"/>
    <w:rsid w:val="00AF7221"/>
    <w:rsid w:val="00AF75AC"/>
    <w:rsid w:val="00AF76DD"/>
    <w:rsid w:val="00AF794E"/>
    <w:rsid w:val="00AF797C"/>
    <w:rsid w:val="00AF79AD"/>
    <w:rsid w:val="00AF7A60"/>
    <w:rsid w:val="00AF7B4F"/>
    <w:rsid w:val="00AF7BF2"/>
    <w:rsid w:val="00AF7C1A"/>
    <w:rsid w:val="00AF7D81"/>
    <w:rsid w:val="00AF7EDE"/>
    <w:rsid w:val="00AF7EE0"/>
    <w:rsid w:val="00AF7EE9"/>
    <w:rsid w:val="00AF7F50"/>
    <w:rsid w:val="00AF7FD9"/>
    <w:rsid w:val="00AF7FEC"/>
    <w:rsid w:val="00B00009"/>
    <w:rsid w:val="00B00038"/>
    <w:rsid w:val="00B00078"/>
    <w:rsid w:val="00B00086"/>
    <w:rsid w:val="00B00096"/>
    <w:rsid w:val="00B0009F"/>
    <w:rsid w:val="00B001BB"/>
    <w:rsid w:val="00B00232"/>
    <w:rsid w:val="00B002EE"/>
    <w:rsid w:val="00B002F5"/>
    <w:rsid w:val="00B004A7"/>
    <w:rsid w:val="00B004E0"/>
    <w:rsid w:val="00B005AD"/>
    <w:rsid w:val="00B0068E"/>
    <w:rsid w:val="00B0070C"/>
    <w:rsid w:val="00B00749"/>
    <w:rsid w:val="00B0081D"/>
    <w:rsid w:val="00B009CE"/>
    <w:rsid w:val="00B00A28"/>
    <w:rsid w:val="00B00C95"/>
    <w:rsid w:val="00B00CD3"/>
    <w:rsid w:val="00B00DFD"/>
    <w:rsid w:val="00B00E01"/>
    <w:rsid w:val="00B00E78"/>
    <w:rsid w:val="00B00EAC"/>
    <w:rsid w:val="00B00F08"/>
    <w:rsid w:val="00B00F81"/>
    <w:rsid w:val="00B00FC0"/>
    <w:rsid w:val="00B00FE4"/>
    <w:rsid w:val="00B00FF7"/>
    <w:rsid w:val="00B01004"/>
    <w:rsid w:val="00B010D1"/>
    <w:rsid w:val="00B010F1"/>
    <w:rsid w:val="00B0126D"/>
    <w:rsid w:val="00B013A4"/>
    <w:rsid w:val="00B01433"/>
    <w:rsid w:val="00B01615"/>
    <w:rsid w:val="00B01691"/>
    <w:rsid w:val="00B017EE"/>
    <w:rsid w:val="00B0180D"/>
    <w:rsid w:val="00B01829"/>
    <w:rsid w:val="00B01916"/>
    <w:rsid w:val="00B01A08"/>
    <w:rsid w:val="00B01AA2"/>
    <w:rsid w:val="00B01B3E"/>
    <w:rsid w:val="00B01C4F"/>
    <w:rsid w:val="00B01C76"/>
    <w:rsid w:val="00B01CB4"/>
    <w:rsid w:val="00B01D4A"/>
    <w:rsid w:val="00B01D76"/>
    <w:rsid w:val="00B01DBD"/>
    <w:rsid w:val="00B01E59"/>
    <w:rsid w:val="00B02082"/>
    <w:rsid w:val="00B020A9"/>
    <w:rsid w:val="00B02160"/>
    <w:rsid w:val="00B021D4"/>
    <w:rsid w:val="00B0223C"/>
    <w:rsid w:val="00B022C1"/>
    <w:rsid w:val="00B02350"/>
    <w:rsid w:val="00B0237A"/>
    <w:rsid w:val="00B024AC"/>
    <w:rsid w:val="00B02518"/>
    <w:rsid w:val="00B0266A"/>
    <w:rsid w:val="00B02685"/>
    <w:rsid w:val="00B029E8"/>
    <w:rsid w:val="00B02ACE"/>
    <w:rsid w:val="00B02BDD"/>
    <w:rsid w:val="00B02C2F"/>
    <w:rsid w:val="00B02D0C"/>
    <w:rsid w:val="00B02D35"/>
    <w:rsid w:val="00B02DCF"/>
    <w:rsid w:val="00B02E55"/>
    <w:rsid w:val="00B02FCE"/>
    <w:rsid w:val="00B0322D"/>
    <w:rsid w:val="00B032D4"/>
    <w:rsid w:val="00B03433"/>
    <w:rsid w:val="00B0345E"/>
    <w:rsid w:val="00B034AA"/>
    <w:rsid w:val="00B03541"/>
    <w:rsid w:val="00B035F7"/>
    <w:rsid w:val="00B03777"/>
    <w:rsid w:val="00B03794"/>
    <w:rsid w:val="00B038BE"/>
    <w:rsid w:val="00B038C7"/>
    <w:rsid w:val="00B0398D"/>
    <w:rsid w:val="00B039AF"/>
    <w:rsid w:val="00B039B7"/>
    <w:rsid w:val="00B03A36"/>
    <w:rsid w:val="00B03AEA"/>
    <w:rsid w:val="00B03B5E"/>
    <w:rsid w:val="00B03C8D"/>
    <w:rsid w:val="00B03D58"/>
    <w:rsid w:val="00B03DAF"/>
    <w:rsid w:val="00B03F50"/>
    <w:rsid w:val="00B040A0"/>
    <w:rsid w:val="00B0414F"/>
    <w:rsid w:val="00B04153"/>
    <w:rsid w:val="00B041E2"/>
    <w:rsid w:val="00B041FE"/>
    <w:rsid w:val="00B042FB"/>
    <w:rsid w:val="00B04354"/>
    <w:rsid w:val="00B043CD"/>
    <w:rsid w:val="00B04472"/>
    <w:rsid w:val="00B04486"/>
    <w:rsid w:val="00B045F7"/>
    <w:rsid w:val="00B04653"/>
    <w:rsid w:val="00B046B0"/>
    <w:rsid w:val="00B046B3"/>
    <w:rsid w:val="00B04760"/>
    <w:rsid w:val="00B047D9"/>
    <w:rsid w:val="00B0485C"/>
    <w:rsid w:val="00B0489C"/>
    <w:rsid w:val="00B0489D"/>
    <w:rsid w:val="00B049C2"/>
    <w:rsid w:val="00B049E1"/>
    <w:rsid w:val="00B04AD6"/>
    <w:rsid w:val="00B04AF1"/>
    <w:rsid w:val="00B04B6B"/>
    <w:rsid w:val="00B04B7F"/>
    <w:rsid w:val="00B04BA7"/>
    <w:rsid w:val="00B04C18"/>
    <w:rsid w:val="00B04C4D"/>
    <w:rsid w:val="00B04D8A"/>
    <w:rsid w:val="00B04DBC"/>
    <w:rsid w:val="00B04DFE"/>
    <w:rsid w:val="00B04F0B"/>
    <w:rsid w:val="00B04F37"/>
    <w:rsid w:val="00B04F50"/>
    <w:rsid w:val="00B04FAF"/>
    <w:rsid w:val="00B05050"/>
    <w:rsid w:val="00B05207"/>
    <w:rsid w:val="00B05263"/>
    <w:rsid w:val="00B052A1"/>
    <w:rsid w:val="00B0536C"/>
    <w:rsid w:val="00B053FE"/>
    <w:rsid w:val="00B0544B"/>
    <w:rsid w:val="00B055D2"/>
    <w:rsid w:val="00B055D5"/>
    <w:rsid w:val="00B055EF"/>
    <w:rsid w:val="00B056F1"/>
    <w:rsid w:val="00B05795"/>
    <w:rsid w:val="00B05852"/>
    <w:rsid w:val="00B058EB"/>
    <w:rsid w:val="00B05940"/>
    <w:rsid w:val="00B059C0"/>
    <w:rsid w:val="00B05A44"/>
    <w:rsid w:val="00B05A6F"/>
    <w:rsid w:val="00B05ABB"/>
    <w:rsid w:val="00B05ACA"/>
    <w:rsid w:val="00B05B41"/>
    <w:rsid w:val="00B05CA8"/>
    <w:rsid w:val="00B05DCC"/>
    <w:rsid w:val="00B05E2D"/>
    <w:rsid w:val="00B05E54"/>
    <w:rsid w:val="00B05E7E"/>
    <w:rsid w:val="00B05E94"/>
    <w:rsid w:val="00B05EB0"/>
    <w:rsid w:val="00B05F5F"/>
    <w:rsid w:val="00B060D1"/>
    <w:rsid w:val="00B0615F"/>
    <w:rsid w:val="00B061CA"/>
    <w:rsid w:val="00B06328"/>
    <w:rsid w:val="00B06370"/>
    <w:rsid w:val="00B06540"/>
    <w:rsid w:val="00B06584"/>
    <w:rsid w:val="00B06845"/>
    <w:rsid w:val="00B0695F"/>
    <w:rsid w:val="00B06A1D"/>
    <w:rsid w:val="00B06AE6"/>
    <w:rsid w:val="00B06B73"/>
    <w:rsid w:val="00B06B75"/>
    <w:rsid w:val="00B06BD9"/>
    <w:rsid w:val="00B06C2D"/>
    <w:rsid w:val="00B06CBB"/>
    <w:rsid w:val="00B06CE0"/>
    <w:rsid w:val="00B06D12"/>
    <w:rsid w:val="00B06DA2"/>
    <w:rsid w:val="00B06DC0"/>
    <w:rsid w:val="00B06DF3"/>
    <w:rsid w:val="00B070CC"/>
    <w:rsid w:val="00B070E8"/>
    <w:rsid w:val="00B0714A"/>
    <w:rsid w:val="00B071A5"/>
    <w:rsid w:val="00B07229"/>
    <w:rsid w:val="00B07237"/>
    <w:rsid w:val="00B07384"/>
    <w:rsid w:val="00B0742D"/>
    <w:rsid w:val="00B0754A"/>
    <w:rsid w:val="00B075EA"/>
    <w:rsid w:val="00B07663"/>
    <w:rsid w:val="00B076A3"/>
    <w:rsid w:val="00B076FD"/>
    <w:rsid w:val="00B077B4"/>
    <w:rsid w:val="00B07863"/>
    <w:rsid w:val="00B07875"/>
    <w:rsid w:val="00B0795A"/>
    <w:rsid w:val="00B07B11"/>
    <w:rsid w:val="00B07B1F"/>
    <w:rsid w:val="00B07BBF"/>
    <w:rsid w:val="00B07D03"/>
    <w:rsid w:val="00B07D32"/>
    <w:rsid w:val="00B07E66"/>
    <w:rsid w:val="00B07FE6"/>
    <w:rsid w:val="00B1002B"/>
    <w:rsid w:val="00B10086"/>
    <w:rsid w:val="00B10227"/>
    <w:rsid w:val="00B10388"/>
    <w:rsid w:val="00B10439"/>
    <w:rsid w:val="00B10470"/>
    <w:rsid w:val="00B106A6"/>
    <w:rsid w:val="00B107A5"/>
    <w:rsid w:val="00B107C8"/>
    <w:rsid w:val="00B10808"/>
    <w:rsid w:val="00B10895"/>
    <w:rsid w:val="00B10913"/>
    <w:rsid w:val="00B1095D"/>
    <w:rsid w:val="00B1096D"/>
    <w:rsid w:val="00B10985"/>
    <w:rsid w:val="00B10A49"/>
    <w:rsid w:val="00B10AD9"/>
    <w:rsid w:val="00B10CEB"/>
    <w:rsid w:val="00B10DA2"/>
    <w:rsid w:val="00B10DBF"/>
    <w:rsid w:val="00B10DD8"/>
    <w:rsid w:val="00B10F1C"/>
    <w:rsid w:val="00B10F40"/>
    <w:rsid w:val="00B10FCB"/>
    <w:rsid w:val="00B10FCE"/>
    <w:rsid w:val="00B1100C"/>
    <w:rsid w:val="00B11010"/>
    <w:rsid w:val="00B11096"/>
    <w:rsid w:val="00B113F2"/>
    <w:rsid w:val="00B11655"/>
    <w:rsid w:val="00B116B5"/>
    <w:rsid w:val="00B11709"/>
    <w:rsid w:val="00B11745"/>
    <w:rsid w:val="00B117A9"/>
    <w:rsid w:val="00B11822"/>
    <w:rsid w:val="00B118DE"/>
    <w:rsid w:val="00B1199C"/>
    <w:rsid w:val="00B11AE8"/>
    <w:rsid w:val="00B11BB2"/>
    <w:rsid w:val="00B11CD5"/>
    <w:rsid w:val="00B11D58"/>
    <w:rsid w:val="00B11E47"/>
    <w:rsid w:val="00B11F84"/>
    <w:rsid w:val="00B11F97"/>
    <w:rsid w:val="00B12042"/>
    <w:rsid w:val="00B12082"/>
    <w:rsid w:val="00B12118"/>
    <w:rsid w:val="00B1215C"/>
    <w:rsid w:val="00B12211"/>
    <w:rsid w:val="00B122CB"/>
    <w:rsid w:val="00B122EF"/>
    <w:rsid w:val="00B12330"/>
    <w:rsid w:val="00B1235C"/>
    <w:rsid w:val="00B1237C"/>
    <w:rsid w:val="00B123B6"/>
    <w:rsid w:val="00B12408"/>
    <w:rsid w:val="00B12418"/>
    <w:rsid w:val="00B12487"/>
    <w:rsid w:val="00B12517"/>
    <w:rsid w:val="00B1252E"/>
    <w:rsid w:val="00B1253B"/>
    <w:rsid w:val="00B125A7"/>
    <w:rsid w:val="00B1260D"/>
    <w:rsid w:val="00B1262F"/>
    <w:rsid w:val="00B1263A"/>
    <w:rsid w:val="00B1269C"/>
    <w:rsid w:val="00B126BC"/>
    <w:rsid w:val="00B126CB"/>
    <w:rsid w:val="00B126FC"/>
    <w:rsid w:val="00B12767"/>
    <w:rsid w:val="00B127AD"/>
    <w:rsid w:val="00B128E8"/>
    <w:rsid w:val="00B12910"/>
    <w:rsid w:val="00B12A0B"/>
    <w:rsid w:val="00B12CA8"/>
    <w:rsid w:val="00B12E56"/>
    <w:rsid w:val="00B12E60"/>
    <w:rsid w:val="00B130B6"/>
    <w:rsid w:val="00B131A3"/>
    <w:rsid w:val="00B13288"/>
    <w:rsid w:val="00B132E5"/>
    <w:rsid w:val="00B1331F"/>
    <w:rsid w:val="00B13333"/>
    <w:rsid w:val="00B1335C"/>
    <w:rsid w:val="00B13362"/>
    <w:rsid w:val="00B133AD"/>
    <w:rsid w:val="00B133F9"/>
    <w:rsid w:val="00B13427"/>
    <w:rsid w:val="00B134ED"/>
    <w:rsid w:val="00B135BC"/>
    <w:rsid w:val="00B1364C"/>
    <w:rsid w:val="00B13763"/>
    <w:rsid w:val="00B137E8"/>
    <w:rsid w:val="00B13931"/>
    <w:rsid w:val="00B139B6"/>
    <w:rsid w:val="00B139D5"/>
    <w:rsid w:val="00B13A52"/>
    <w:rsid w:val="00B13AF6"/>
    <w:rsid w:val="00B13CB6"/>
    <w:rsid w:val="00B13CF8"/>
    <w:rsid w:val="00B13D1E"/>
    <w:rsid w:val="00B13DD5"/>
    <w:rsid w:val="00B13ED9"/>
    <w:rsid w:val="00B13F1C"/>
    <w:rsid w:val="00B13F51"/>
    <w:rsid w:val="00B14057"/>
    <w:rsid w:val="00B140A2"/>
    <w:rsid w:val="00B140CA"/>
    <w:rsid w:val="00B14142"/>
    <w:rsid w:val="00B141C9"/>
    <w:rsid w:val="00B1432A"/>
    <w:rsid w:val="00B1458A"/>
    <w:rsid w:val="00B145F5"/>
    <w:rsid w:val="00B146E8"/>
    <w:rsid w:val="00B14739"/>
    <w:rsid w:val="00B14765"/>
    <w:rsid w:val="00B14894"/>
    <w:rsid w:val="00B148F8"/>
    <w:rsid w:val="00B1496B"/>
    <w:rsid w:val="00B14A01"/>
    <w:rsid w:val="00B14A8E"/>
    <w:rsid w:val="00B14CBE"/>
    <w:rsid w:val="00B14D40"/>
    <w:rsid w:val="00B14D9C"/>
    <w:rsid w:val="00B14DB8"/>
    <w:rsid w:val="00B14ED7"/>
    <w:rsid w:val="00B1500F"/>
    <w:rsid w:val="00B1502B"/>
    <w:rsid w:val="00B150BB"/>
    <w:rsid w:val="00B1510A"/>
    <w:rsid w:val="00B15378"/>
    <w:rsid w:val="00B15590"/>
    <w:rsid w:val="00B1564C"/>
    <w:rsid w:val="00B156A1"/>
    <w:rsid w:val="00B156E8"/>
    <w:rsid w:val="00B15789"/>
    <w:rsid w:val="00B1596E"/>
    <w:rsid w:val="00B15970"/>
    <w:rsid w:val="00B159B0"/>
    <w:rsid w:val="00B15AE3"/>
    <w:rsid w:val="00B15B6A"/>
    <w:rsid w:val="00B15D1F"/>
    <w:rsid w:val="00B15D32"/>
    <w:rsid w:val="00B15DC4"/>
    <w:rsid w:val="00B15E40"/>
    <w:rsid w:val="00B16213"/>
    <w:rsid w:val="00B1637F"/>
    <w:rsid w:val="00B1653C"/>
    <w:rsid w:val="00B16543"/>
    <w:rsid w:val="00B165A6"/>
    <w:rsid w:val="00B16662"/>
    <w:rsid w:val="00B166A2"/>
    <w:rsid w:val="00B166CD"/>
    <w:rsid w:val="00B166CF"/>
    <w:rsid w:val="00B16709"/>
    <w:rsid w:val="00B1670B"/>
    <w:rsid w:val="00B16730"/>
    <w:rsid w:val="00B1678E"/>
    <w:rsid w:val="00B1685B"/>
    <w:rsid w:val="00B1687F"/>
    <w:rsid w:val="00B168FB"/>
    <w:rsid w:val="00B16910"/>
    <w:rsid w:val="00B1696A"/>
    <w:rsid w:val="00B16976"/>
    <w:rsid w:val="00B16A82"/>
    <w:rsid w:val="00B16C0E"/>
    <w:rsid w:val="00B16D6B"/>
    <w:rsid w:val="00B16DEF"/>
    <w:rsid w:val="00B16E34"/>
    <w:rsid w:val="00B16E9C"/>
    <w:rsid w:val="00B16EDB"/>
    <w:rsid w:val="00B16F02"/>
    <w:rsid w:val="00B16FAA"/>
    <w:rsid w:val="00B16FD9"/>
    <w:rsid w:val="00B17060"/>
    <w:rsid w:val="00B1706A"/>
    <w:rsid w:val="00B170EA"/>
    <w:rsid w:val="00B1710B"/>
    <w:rsid w:val="00B17296"/>
    <w:rsid w:val="00B17376"/>
    <w:rsid w:val="00B1746E"/>
    <w:rsid w:val="00B174AA"/>
    <w:rsid w:val="00B174C1"/>
    <w:rsid w:val="00B1753F"/>
    <w:rsid w:val="00B17598"/>
    <w:rsid w:val="00B1760E"/>
    <w:rsid w:val="00B176CB"/>
    <w:rsid w:val="00B176D9"/>
    <w:rsid w:val="00B1772F"/>
    <w:rsid w:val="00B17870"/>
    <w:rsid w:val="00B17A2B"/>
    <w:rsid w:val="00B17D1E"/>
    <w:rsid w:val="00B17FFE"/>
    <w:rsid w:val="00B200A2"/>
    <w:rsid w:val="00B200E9"/>
    <w:rsid w:val="00B201B9"/>
    <w:rsid w:val="00B20265"/>
    <w:rsid w:val="00B202E8"/>
    <w:rsid w:val="00B20474"/>
    <w:rsid w:val="00B204EA"/>
    <w:rsid w:val="00B205BC"/>
    <w:rsid w:val="00B206A5"/>
    <w:rsid w:val="00B206E2"/>
    <w:rsid w:val="00B206EE"/>
    <w:rsid w:val="00B2071E"/>
    <w:rsid w:val="00B207DC"/>
    <w:rsid w:val="00B20804"/>
    <w:rsid w:val="00B2089B"/>
    <w:rsid w:val="00B208D2"/>
    <w:rsid w:val="00B20907"/>
    <w:rsid w:val="00B20923"/>
    <w:rsid w:val="00B20985"/>
    <w:rsid w:val="00B20BD3"/>
    <w:rsid w:val="00B20C5E"/>
    <w:rsid w:val="00B20D4C"/>
    <w:rsid w:val="00B20D57"/>
    <w:rsid w:val="00B20D85"/>
    <w:rsid w:val="00B20DFC"/>
    <w:rsid w:val="00B2104C"/>
    <w:rsid w:val="00B21086"/>
    <w:rsid w:val="00B21115"/>
    <w:rsid w:val="00B21133"/>
    <w:rsid w:val="00B211BD"/>
    <w:rsid w:val="00B2129C"/>
    <w:rsid w:val="00B212BE"/>
    <w:rsid w:val="00B2132A"/>
    <w:rsid w:val="00B213B5"/>
    <w:rsid w:val="00B21505"/>
    <w:rsid w:val="00B2154C"/>
    <w:rsid w:val="00B216E8"/>
    <w:rsid w:val="00B217B7"/>
    <w:rsid w:val="00B21849"/>
    <w:rsid w:val="00B21BEA"/>
    <w:rsid w:val="00B21BF1"/>
    <w:rsid w:val="00B21C87"/>
    <w:rsid w:val="00B21C8D"/>
    <w:rsid w:val="00B21CCB"/>
    <w:rsid w:val="00B21DE7"/>
    <w:rsid w:val="00B21E18"/>
    <w:rsid w:val="00B21EAD"/>
    <w:rsid w:val="00B21ECD"/>
    <w:rsid w:val="00B21F18"/>
    <w:rsid w:val="00B21F89"/>
    <w:rsid w:val="00B21FD5"/>
    <w:rsid w:val="00B2206A"/>
    <w:rsid w:val="00B2221C"/>
    <w:rsid w:val="00B22402"/>
    <w:rsid w:val="00B2243A"/>
    <w:rsid w:val="00B22471"/>
    <w:rsid w:val="00B22477"/>
    <w:rsid w:val="00B224A4"/>
    <w:rsid w:val="00B225EA"/>
    <w:rsid w:val="00B225EF"/>
    <w:rsid w:val="00B2265C"/>
    <w:rsid w:val="00B2269D"/>
    <w:rsid w:val="00B226E4"/>
    <w:rsid w:val="00B22755"/>
    <w:rsid w:val="00B227E7"/>
    <w:rsid w:val="00B2285A"/>
    <w:rsid w:val="00B2287D"/>
    <w:rsid w:val="00B22900"/>
    <w:rsid w:val="00B22933"/>
    <w:rsid w:val="00B229C7"/>
    <w:rsid w:val="00B22AAC"/>
    <w:rsid w:val="00B22AB7"/>
    <w:rsid w:val="00B22B51"/>
    <w:rsid w:val="00B22BDA"/>
    <w:rsid w:val="00B22C23"/>
    <w:rsid w:val="00B22CE5"/>
    <w:rsid w:val="00B22DB6"/>
    <w:rsid w:val="00B22DBF"/>
    <w:rsid w:val="00B22DDE"/>
    <w:rsid w:val="00B22E08"/>
    <w:rsid w:val="00B22E66"/>
    <w:rsid w:val="00B22FF1"/>
    <w:rsid w:val="00B23294"/>
    <w:rsid w:val="00B233F0"/>
    <w:rsid w:val="00B234AD"/>
    <w:rsid w:val="00B234BD"/>
    <w:rsid w:val="00B234D5"/>
    <w:rsid w:val="00B23528"/>
    <w:rsid w:val="00B23539"/>
    <w:rsid w:val="00B235A4"/>
    <w:rsid w:val="00B23702"/>
    <w:rsid w:val="00B23726"/>
    <w:rsid w:val="00B23789"/>
    <w:rsid w:val="00B2380B"/>
    <w:rsid w:val="00B23845"/>
    <w:rsid w:val="00B238EA"/>
    <w:rsid w:val="00B2393A"/>
    <w:rsid w:val="00B2395B"/>
    <w:rsid w:val="00B239C7"/>
    <w:rsid w:val="00B239E9"/>
    <w:rsid w:val="00B239EA"/>
    <w:rsid w:val="00B239EF"/>
    <w:rsid w:val="00B23A08"/>
    <w:rsid w:val="00B23A37"/>
    <w:rsid w:val="00B23A39"/>
    <w:rsid w:val="00B23AF0"/>
    <w:rsid w:val="00B23B08"/>
    <w:rsid w:val="00B23BFC"/>
    <w:rsid w:val="00B23C0D"/>
    <w:rsid w:val="00B23D60"/>
    <w:rsid w:val="00B23E2A"/>
    <w:rsid w:val="00B23E5D"/>
    <w:rsid w:val="00B23F60"/>
    <w:rsid w:val="00B24045"/>
    <w:rsid w:val="00B24063"/>
    <w:rsid w:val="00B24248"/>
    <w:rsid w:val="00B24263"/>
    <w:rsid w:val="00B2447D"/>
    <w:rsid w:val="00B2458B"/>
    <w:rsid w:val="00B245F1"/>
    <w:rsid w:val="00B2462B"/>
    <w:rsid w:val="00B24722"/>
    <w:rsid w:val="00B2484F"/>
    <w:rsid w:val="00B2485F"/>
    <w:rsid w:val="00B248FA"/>
    <w:rsid w:val="00B24B27"/>
    <w:rsid w:val="00B24C1E"/>
    <w:rsid w:val="00B24C2F"/>
    <w:rsid w:val="00B24E7E"/>
    <w:rsid w:val="00B24F93"/>
    <w:rsid w:val="00B2502C"/>
    <w:rsid w:val="00B253EA"/>
    <w:rsid w:val="00B25407"/>
    <w:rsid w:val="00B25420"/>
    <w:rsid w:val="00B25489"/>
    <w:rsid w:val="00B255EE"/>
    <w:rsid w:val="00B25634"/>
    <w:rsid w:val="00B25659"/>
    <w:rsid w:val="00B256AF"/>
    <w:rsid w:val="00B25741"/>
    <w:rsid w:val="00B2578B"/>
    <w:rsid w:val="00B257D1"/>
    <w:rsid w:val="00B2584B"/>
    <w:rsid w:val="00B25912"/>
    <w:rsid w:val="00B25AAC"/>
    <w:rsid w:val="00B25B08"/>
    <w:rsid w:val="00B25D0A"/>
    <w:rsid w:val="00B25D83"/>
    <w:rsid w:val="00B25E81"/>
    <w:rsid w:val="00B25F84"/>
    <w:rsid w:val="00B2603C"/>
    <w:rsid w:val="00B2607B"/>
    <w:rsid w:val="00B260BA"/>
    <w:rsid w:val="00B26100"/>
    <w:rsid w:val="00B26154"/>
    <w:rsid w:val="00B26224"/>
    <w:rsid w:val="00B262CF"/>
    <w:rsid w:val="00B26305"/>
    <w:rsid w:val="00B26316"/>
    <w:rsid w:val="00B263A4"/>
    <w:rsid w:val="00B263D7"/>
    <w:rsid w:val="00B264CC"/>
    <w:rsid w:val="00B264DC"/>
    <w:rsid w:val="00B26592"/>
    <w:rsid w:val="00B266F1"/>
    <w:rsid w:val="00B26706"/>
    <w:rsid w:val="00B26754"/>
    <w:rsid w:val="00B26804"/>
    <w:rsid w:val="00B26841"/>
    <w:rsid w:val="00B26986"/>
    <w:rsid w:val="00B269AD"/>
    <w:rsid w:val="00B26A11"/>
    <w:rsid w:val="00B26A41"/>
    <w:rsid w:val="00B26ABA"/>
    <w:rsid w:val="00B26B08"/>
    <w:rsid w:val="00B26B33"/>
    <w:rsid w:val="00B26BEE"/>
    <w:rsid w:val="00B26C32"/>
    <w:rsid w:val="00B26D48"/>
    <w:rsid w:val="00B26F93"/>
    <w:rsid w:val="00B26FA3"/>
    <w:rsid w:val="00B270C3"/>
    <w:rsid w:val="00B27195"/>
    <w:rsid w:val="00B271C0"/>
    <w:rsid w:val="00B271D5"/>
    <w:rsid w:val="00B27292"/>
    <w:rsid w:val="00B2729D"/>
    <w:rsid w:val="00B2730C"/>
    <w:rsid w:val="00B2738B"/>
    <w:rsid w:val="00B273A0"/>
    <w:rsid w:val="00B27406"/>
    <w:rsid w:val="00B27421"/>
    <w:rsid w:val="00B2757F"/>
    <w:rsid w:val="00B275ED"/>
    <w:rsid w:val="00B275EF"/>
    <w:rsid w:val="00B2762C"/>
    <w:rsid w:val="00B27775"/>
    <w:rsid w:val="00B27791"/>
    <w:rsid w:val="00B2788F"/>
    <w:rsid w:val="00B278BE"/>
    <w:rsid w:val="00B278D7"/>
    <w:rsid w:val="00B279A7"/>
    <w:rsid w:val="00B279B3"/>
    <w:rsid w:val="00B27A32"/>
    <w:rsid w:val="00B27AD2"/>
    <w:rsid w:val="00B27B36"/>
    <w:rsid w:val="00B27C9D"/>
    <w:rsid w:val="00B27D45"/>
    <w:rsid w:val="00B27D96"/>
    <w:rsid w:val="00B27DE7"/>
    <w:rsid w:val="00B27E86"/>
    <w:rsid w:val="00B27EB8"/>
    <w:rsid w:val="00B27F23"/>
    <w:rsid w:val="00B27F60"/>
    <w:rsid w:val="00B27FC9"/>
    <w:rsid w:val="00B2918E"/>
    <w:rsid w:val="00B30018"/>
    <w:rsid w:val="00B3003F"/>
    <w:rsid w:val="00B30191"/>
    <w:rsid w:val="00B30444"/>
    <w:rsid w:val="00B3046B"/>
    <w:rsid w:val="00B30483"/>
    <w:rsid w:val="00B30561"/>
    <w:rsid w:val="00B305AD"/>
    <w:rsid w:val="00B30610"/>
    <w:rsid w:val="00B3065C"/>
    <w:rsid w:val="00B306AA"/>
    <w:rsid w:val="00B307EC"/>
    <w:rsid w:val="00B30840"/>
    <w:rsid w:val="00B30A6E"/>
    <w:rsid w:val="00B30B94"/>
    <w:rsid w:val="00B30BDB"/>
    <w:rsid w:val="00B30BF9"/>
    <w:rsid w:val="00B30D69"/>
    <w:rsid w:val="00B30D99"/>
    <w:rsid w:val="00B30DEB"/>
    <w:rsid w:val="00B30E34"/>
    <w:rsid w:val="00B30FDF"/>
    <w:rsid w:val="00B3101B"/>
    <w:rsid w:val="00B31081"/>
    <w:rsid w:val="00B310FC"/>
    <w:rsid w:val="00B31236"/>
    <w:rsid w:val="00B3124D"/>
    <w:rsid w:val="00B31289"/>
    <w:rsid w:val="00B312BF"/>
    <w:rsid w:val="00B312D1"/>
    <w:rsid w:val="00B3130C"/>
    <w:rsid w:val="00B31391"/>
    <w:rsid w:val="00B3140F"/>
    <w:rsid w:val="00B31410"/>
    <w:rsid w:val="00B3142B"/>
    <w:rsid w:val="00B3148E"/>
    <w:rsid w:val="00B314D0"/>
    <w:rsid w:val="00B314DD"/>
    <w:rsid w:val="00B314EE"/>
    <w:rsid w:val="00B315BE"/>
    <w:rsid w:val="00B315E9"/>
    <w:rsid w:val="00B31828"/>
    <w:rsid w:val="00B31887"/>
    <w:rsid w:val="00B318D3"/>
    <w:rsid w:val="00B3194F"/>
    <w:rsid w:val="00B31B9A"/>
    <w:rsid w:val="00B31C0C"/>
    <w:rsid w:val="00B31C36"/>
    <w:rsid w:val="00B31E25"/>
    <w:rsid w:val="00B31E86"/>
    <w:rsid w:val="00B31E88"/>
    <w:rsid w:val="00B31F31"/>
    <w:rsid w:val="00B31FB5"/>
    <w:rsid w:val="00B320C3"/>
    <w:rsid w:val="00B321D6"/>
    <w:rsid w:val="00B32216"/>
    <w:rsid w:val="00B322DE"/>
    <w:rsid w:val="00B3245B"/>
    <w:rsid w:val="00B32580"/>
    <w:rsid w:val="00B32738"/>
    <w:rsid w:val="00B32831"/>
    <w:rsid w:val="00B32845"/>
    <w:rsid w:val="00B32954"/>
    <w:rsid w:val="00B32962"/>
    <w:rsid w:val="00B32A27"/>
    <w:rsid w:val="00B32A4C"/>
    <w:rsid w:val="00B32A79"/>
    <w:rsid w:val="00B32A8B"/>
    <w:rsid w:val="00B32BAA"/>
    <w:rsid w:val="00B32BB8"/>
    <w:rsid w:val="00B32C4F"/>
    <w:rsid w:val="00B32C5E"/>
    <w:rsid w:val="00B32C73"/>
    <w:rsid w:val="00B32C76"/>
    <w:rsid w:val="00B32C97"/>
    <w:rsid w:val="00B32DBC"/>
    <w:rsid w:val="00B32EC0"/>
    <w:rsid w:val="00B32F77"/>
    <w:rsid w:val="00B32FB3"/>
    <w:rsid w:val="00B33072"/>
    <w:rsid w:val="00B33140"/>
    <w:rsid w:val="00B3322B"/>
    <w:rsid w:val="00B33261"/>
    <w:rsid w:val="00B333D9"/>
    <w:rsid w:val="00B333FA"/>
    <w:rsid w:val="00B33421"/>
    <w:rsid w:val="00B334FC"/>
    <w:rsid w:val="00B335E6"/>
    <w:rsid w:val="00B33603"/>
    <w:rsid w:val="00B33620"/>
    <w:rsid w:val="00B33676"/>
    <w:rsid w:val="00B336BB"/>
    <w:rsid w:val="00B336EA"/>
    <w:rsid w:val="00B33712"/>
    <w:rsid w:val="00B33763"/>
    <w:rsid w:val="00B3390D"/>
    <w:rsid w:val="00B33A1E"/>
    <w:rsid w:val="00B33A2A"/>
    <w:rsid w:val="00B33A5E"/>
    <w:rsid w:val="00B33A66"/>
    <w:rsid w:val="00B33AD0"/>
    <w:rsid w:val="00B33B00"/>
    <w:rsid w:val="00B33BA1"/>
    <w:rsid w:val="00B33BBE"/>
    <w:rsid w:val="00B33C70"/>
    <w:rsid w:val="00B33D3A"/>
    <w:rsid w:val="00B33F99"/>
    <w:rsid w:val="00B33FCE"/>
    <w:rsid w:val="00B33FFC"/>
    <w:rsid w:val="00B33FFD"/>
    <w:rsid w:val="00B34028"/>
    <w:rsid w:val="00B34080"/>
    <w:rsid w:val="00B3408C"/>
    <w:rsid w:val="00B34125"/>
    <w:rsid w:val="00B34145"/>
    <w:rsid w:val="00B3415F"/>
    <w:rsid w:val="00B341BD"/>
    <w:rsid w:val="00B3421C"/>
    <w:rsid w:val="00B34285"/>
    <w:rsid w:val="00B3441A"/>
    <w:rsid w:val="00B344E0"/>
    <w:rsid w:val="00B34542"/>
    <w:rsid w:val="00B34574"/>
    <w:rsid w:val="00B3459E"/>
    <w:rsid w:val="00B345BE"/>
    <w:rsid w:val="00B34902"/>
    <w:rsid w:val="00B34924"/>
    <w:rsid w:val="00B34A27"/>
    <w:rsid w:val="00B34B66"/>
    <w:rsid w:val="00B34B6F"/>
    <w:rsid w:val="00B34C67"/>
    <w:rsid w:val="00B34C92"/>
    <w:rsid w:val="00B34CD4"/>
    <w:rsid w:val="00B34CF8"/>
    <w:rsid w:val="00B34D30"/>
    <w:rsid w:val="00B34D50"/>
    <w:rsid w:val="00B34E36"/>
    <w:rsid w:val="00B34E4E"/>
    <w:rsid w:val="00B34F79"/>
    <w:rsid w:val="00B35001"/>
    <w:rsid w:val="00B35120"/>
    <w:rsid w:val="00B35200"/>
    <w:rsid w:val="00B35271"/>
    <w:rsid w:val="00B352D0"/>
    <w:rsid w:val="00B35370"/>
    <w:rsid w:val="00B35470"/>
    <w:rsid w:val="00B35669"/>
    <w:rsid w:val="00B356E8"/>
    <w:rsid w:val="00B35765"/>
    <w:rsid w:val="00B358FC"/>
    <w:rsid w:val="00B3594A"/>
    <w:rsid w:val="00B3594C"/>
    <w:rsid w:val="00B3598C"/>
    <w:rsid w:val="00B35A6A"/>
    <w:rsid w:val="00B35A80"/>
    <w:rsid w:val="00B35AB6"/>
    <w:rsid w:val="00B35ABA"/>
    <w:rsid w:val="00B35BC2"/>
    <w:rsid w:val="00B35BF4"/>
    <w:rsid w:val="00B35C4B"/>
    <w:rsid w:val="00B35C8D"/>
    <w:rsid w:val="00B35CA0"/>
    <w:rsid w:val="00B35CB1"/>
    <w:rsid w:val="00B35CD2"/>
    <w:rsid w:val="00B35D6A"/>
    <w:rsid w:val="00B35DAF"/>
    <w:rsid w:val="00B35DB5"/>
    <w:rsid w:val="00B35DC0"/>
    <w:rsid w:val="00B35FF5"/>
    <w:rsid w:val="00B36011"/>
    <w:rsid w:val="00B36031"/>
    <w:rsid w:val="00B36038"/>
    <w:rsid w:val="00B36052"/>
    <w:rsid w:val="00B360AC"/>
    <w:rsid w:val="00B3619C"/>
    <w:rsid w:val="00B3623D"/>
    <w:rsid w:val="00B3626B"/>
    <w:rsid w:val="00B36407"/>
    <w:rsid w:val="00B36541"/>
    <w:rsid w:val="00B36555"/>
    <w:rsid w:val="00B3675A"/>
    <w:rsid w:val="00B367BB"/>
    <w:rsid w:val="00B367F2"/>
    <w:rsid w:val="00B367FF"/>
    <w:rsid w:val="00B369E4"/>
    <w:rsid w:val="00B36C01"/>
    <w:rsid w:val="00B36CDA"/>
    <w:rsid w:val="00B36D81"/>
    <w:rsid w:val="00B36DA6"/>
    <w:rsid w:val="00B36DF4"/>
    <w:rsid w:val="00B36E56"/>
    <w:rsid w:val="00B36F4D"/>
    <w:rsid w:val="00B36FB6"/>
    <w:rsid w:val="00B3700F"/>
    <w:rsid w:val="00B370E1"/>
    <w:rsid w:val="00B37123"/>
    <w:rsid w:val="00B3714E"/>
    <w:rsid w:val="00B37165"/>
    <w:rsid w:val="00B37215"/>
    <w:rsid w:val="00B3724E"/>
    <w:rsid w:val="00B3736A"/>
    <w:rsid w:val="00B37370"/>
    <w:rsid w:val="00B37371"/>
    <w:rsid w:val="00B373F2"/>
    <w:rsid w:val="00B3746B"/>
    <w:rsid w:val="00B374F7"/>
    <w:rsid w:val="00B37659"/>
    <w:rsid w:val="00B37719"/>
    <w:rsid w:val="00B377D1"/>
    <w:rsid w:val="00B379A2"/>
    <w:rsid w:val="00B379D8"/>
    <w:rsid w:val="00B37B10"/>
    <w:rsid w:val="00B37B5E"/>
    <w:rsid w:val="00B37C12"/>
    <w:rsid w:val="00B37C18"/>
    <w:rsid w:val="00B37DD3"/>
    <w:rsid w:val="00B37DFF"/>
    <w:rsid w:val="00B37E10"/>
    <w:rsid w:val="00B37F12"/>
    <w:rsid w:val="00B37FF6"/>
    <w:rsid w:val="00B4011C"/>
    <w:rsid w:val="00B40150"/>
    <w:rsid w:val="00B40152"/>
    <w:rsid w:val="00B40418"/>
    <w:rsid w:val="00B40536"/>
    <w:rsid w:val="00B405F4"/>
    <w:rsid w:val="00B40617"/>
    <w:rsid w:val="00B408FB"/>
    <w:rsid w:val="00B40AB2"/>
    <w:rsid w:val="00B40AB3"/>
    <w:rsid w:val="00B40B0F"/>
    <w:rsid w:val="00B40D3D"/>
    <w:rsid w:val="00B40DF2"/>
    <w:rsid w:val="00B40E48"/>
    <w:rsid w:val="00B40EEA"/>
    <w:rsid w:val="00B40F4D"/>
    <w:rsid w:val="00B410BE"/>
    <w:rsid w:val="00B4115A"/>
    <w:rsid w:val="00B41306"/>
    <w:rsid w:val="00B4137D"/>
    <w:rsid w:val="00B413D4"/>
    <w:rsid w:val="00B41459"/>
    <w:rsid w:val="00B415F5"/>
    <w:rsid w:val="00B41625"/>
    <w:rsid w:val="00B416C8"/>
    <w:rsid w:val="00B417D6"/>
    <w:rsid w:val="00B4183F"/>
    <w:rsid w:val="00B41852"/>
    <w:rsid w:val="00B41A24"/>
    <w:rsid w:val="00B41A2F"/>
    <w:rsid w:val="00B41A83"/>
    <w:rsid w:val="00B41ADD"/>
    <w:rsid w:val="00B41C4A"/>
    <w:rsid w:val="00B41CEB"/>
    <w:rsid w:val="00B41D7E"/>
    <w:rsid w:val="00B41D89"/>
    <w:rsid w:val="00B41DEA"/>
    <w:rsid w:val="00B41F42"/>
    <w:rsid w:val="00B41F89"/>
    <w:rsid w:val="00B41FF4"/>
    <w:rsid w:val="00B4201D"/>
    <w:rsid w:val="00B4207B"/>
    <w:rsid w:val="00B420AD"/>
    <w:rsid w:val="00B420C3"/>
    <w:rsid w:val="00B420C8"/>
    <w:rsid w:val="00B420DA"/>
    <w:rsid w:val="00B42243"/>
    <w:rsid w:val="00B42510"/>
    <w:rsid w:val="00B4252C"/>
    <w:rsid w:val="00B425EA"/>
    <w:rsid w:val="00B425FA"/>
    <w:rsid w:val="00B42741"/>
    <w:rsid w:val="00B42766"/>
    <w:rsid w:val="00B4277E"/>
    <w:rsid w:val="00B42819"/>
    <w:rsid w:val="00B4285B"/>
    <w:rsid w:val="00B428BA"/>
    <w:rsid w:val="00B42918"/>
    <w:rsid w:val="00B42B76"/>
    <w:rsid w:val="00B42C47"/>
    <w:rsid w:val="00B42D45"/>
    <w:rsid w:val="00B42D97"/>
    <w:rsid w:val="00B42E26"/>
    <w:rsid w:val="00B42E78"/>
    <w:rsid w:val="00B42ECF"/>
    <w:rsid w:val="00B42ED8"/>
    <w:rsid w:val="00B42EF4"/>
    <w:rsid w:val="00B42F75"/>
    <w:rsid w:val="00B43021"/>
    <w:rsid w:val="00B430AF"/>
    <w:rsid w:val="00B43107"/>
    <w:rsid w:val="00B432F2"/>
    <w:rsid w:val="00B43378"/>
    <w:rsid w:val="00B4342A"/>
    <w:rsid w:val="00B43552"/>
    <w:rsid w:val="00B435DF"/>
    <w:rsid w:val="00B4366E"/>
    <w:rsid w:val="00B437CE"/>
    <w:rsid w:val="00B43851"/>
    <w:rsid w:val="00B43895"/>
    <w:rsid w:val="00B438CE"/>
    <w:rsid w:val="00B4399D"/>
    <w:rsid w:val="00B43B9C"/>
    <w:rsid w:val="00B43C3F"/>
    <w:rsid w:val="00B43DEB"/>
    <w:rsid w:val="00B43E26"/>
    <w:rsid w:val="00B43E67"/>
    <w:rsid w:val="00B43F6D"/>
    <w:rsid w:val="00B43FD6"/>
    <w:rsid w:val="00B44219"/>
    <w:rsid w:val="00B4422A"/>
    <w:rsid w:val="00B4423E"/>
    <w:rsid w:val="00B44300"/>
    <w:rsid w:val="00B44426"/>
    <w:rsid w:val="00B444A1"/>
    <w:rsid w:val="00B444BE"/>
    <w:rsid w:val="00B444FE"/>
    <w:rsid w:val="00B44523"/>
    <w:rsid w:val="00B445D0"/>
    <w:rsid w:val="00B44655"/>
    <w:rsid w:val="00B446BE"/>
    <w:rsid w:val="00B44732"/>
    <w:rsid w:val="00B44774"/>
    <w:rsid w:val="00B4489A"/>
    <w:rsid w:val="00B448CD"/>
    <w:rsid w:val="00B44A3C"/>
    <w:rsid w:val="00B44A8B"/>
    <w:rsid w:val="00B44AB8"/>
    <w:rsid w:val="00B44AE7"/>
    <w:rsid w:val="00B44C36"/>
    <w:rsid w:val="00B44E10"/>
    <w:rsid w:val="00B44F47"/>
    <w:rsid w:val="00B44FA2"/>
    <w:rsid w:val="00B44FB8"/>
    <w:rsid w:val="00B45058"/>
    <w:rsid w:val="00B45074"/>
    <w:rsid w:val="00B451A2"/>
    <w:rsid w:val="00B451E2"/>
    <w:rsid w:val="00B45252"/>
    <w:rsid w:val="00B4529E"/>
    <w:rsid w:val="00B452B0"/>
    <w:rsid w:val="00B4530B"/>
    <w:rsid w:val="00B453BD"/>
    <w:rsid w:val="00B4559F"/>
    <w:rsid w:val="00B4575C"/>
    <w:rsid w:val="00B45804"/>
    <w:rsid w:val="00B45805"/>
    <w:rsid w:val="00B45850"/>
    <w:rsid w:val="00B4589D"/>
    <w:rsid w:val="00B4595A"/>
    <w:rsid w:val="00B4598E"/>
    <w:rsid w:val="00B459DD"/>
    <w:rsid w:val="00B45A34"/>
    <w:rsid w:val="00B45B74"/>
    <w:rsid w:val="00B45BF7"/>
    <w:rsid w:val="00B45C70"/>
    <w:rsid w:val="00B45D42"/>
    <w:rsid w:val="00B45E30"/>
    <w:rsid w:val="00B45ECC"/>
    <w:rsid w:val="00B45FF6"/>
    <w:rsid w:val="00B4609F"/>
    <w:rsid w:val="00B460D3"/>
    <w:rsid w:val="00B461BF"/>
    <w:rsid w:val="00B461CD"/>
    <w:rsid w:val="00B461D4"/>
    <w:rsid w:val="00B46241"/>
    <w:rsid w:val="00B46379"/>
    <w:rsid w:val="00B464A9"/>
    <w:rsid w:val="00B46610"/>
    <w:rsid w:val="00B4666E"/>
    <w:rsid w:val="00B4676E"/>
    <w:rsid w:val="00B46906"/>
    <w:rsid w:val="00B46972"/>
    <w:rsid w:val="00B46980"/>
    <w:rsid w:val="00B46ABB"/>
    <w:rsid w:val="00B46B6A"/>
    <w:rsid w:val="00B46CCA"/>
    <w:rsid w:val="00B46E5C"/>
    <w:rsid w:val="00B46F8E"/>
    <w:rsid w:val="00B46FB4"/>
    <w:rsid w:val="00B4704E"/>
    <w:rsid w:val="00B47079"/>
    <w:rsid w:val="00B473A0"/>
    <w:rsid w:val="00B47474"/>
    <w:rsid w:val="00B475D8"/>
    <w:rsid w:val="00B47657"/>
    <w:rsid w:val="00B47698"/>
    <w:rsid w:val="00B476E3"/>
    <w:rsid w:val="00B47708"/>
    <w:rsid w:val="00B47821"/>
    <w:rsid w:val="00B47877"/>
    <w:rsid w:val="00B47894"/>
    <w:rsid w:val="00B478B9"/>
    <w:rsid w:val="00B47998"/>
    <w:rsid w:val="00B479B2"/>
    <w:rsid w:val="00B479C5"/>
    <w:rsid w:val="00B47A70"/>
    <w:rsid w:val="00B47A93"/>
    <w:rsid w:val="00B47AC6"/>
    <w:rsid w:val="00B47C0F"/>
    <w:rsid w:val="00B47C39"/>
    <w:rsid w:val="00B47CF0"/>
    <w:rsid w:val="00B47D3C"/>
    <w:rsid w:val="00B47E5A"/>
    <w:rsid w:val="00B47F3A"/>
    <w:rsid w:val="00B500AE"/>
    <w:rsid w:val="00B500CE"/>
    <w:rsid w:val="00B5017D"/>
    <w:rsid w:val="00B50283"/>
    <w:rsid w:val="00B50298"/>
    <w:rsid w:val="00B502DD"/>
    <w:rsid w:val="00B504A7"/>
    <w:rsid w:val="00B50502"/>
    <w:rsid w:val="00B50605"/>
    <w:rsid w:val="00B5060E"/>
    <w:rsid w:val="00B5062D"/>
    <w:rsid w:val="00B50675"/>
    <w:rsid w:val="00B506B5"/>
    <w:rsid w:val="00B5079B"/>
    <w:rsid w:val="00B5079C"/>
    <w:rsid w:val="00B5083B"/>
    <w:rsid w:val="00B508C5"/>
    <w:rsid w:val="00B508E6"/>
    <w:rsid w:val="00B50968"/>
    <w:rsid w:val="00B50ACA"/>
    <w:rsid w:val="00B50B1B"/>
    <w:rsid w:val="00B50B76"/>
    <w:rsid w:val="00B50B8A"/>
    <w:rsid w:val="00B50C30"/>
    <w:rsid w:val="00B50C3F"/>
    <w:rsid w:val="00B50CA5"/>
    <w:rsid w:val="00B50CE3"/>
    <w:rsid w:val="00B50CFF"/>
    <w:rsid w:val="00B50D2C"/>
    <w:rsid w:val="00B50DCC"/>
    <w:rsid w:val="00B50DD9"/>
    <w:rsid w:val="00B50EB5"/>
    <w:rsid w:val="00B50ED5"/>
    <w:rsid w:val="00B50F0A"/>
    <w:rsid w:val="00B50F27"/>
    <w:rsid w:val="00B50F84"/>
    <w:rsid w:val="00B5109C"/>
    <w:rsid w:val="00B51174"/>
    <w:rsid w:val="00B511A4"/>
    <w:rsid w:val="00B5127C"/>
    <w:rsid w:val="00B51463"/>
    <w:rsid w:val="00B51507"/>
    <w:rsid w:val="00B5159E"/>
    <w:rsid w:val="00B5165A"/>
    <w:rsid w:val="00B51803"/>
    <w:rsid w:val="00B5184E"/>
    <w:rsid w:val="00B5192A"/>
    <w:rsid w:val="00B519A5"/>
    <w:rsid w:val="00B51ACD"/>
    <w:rsid w:val="00B51AEF"/>
    <w:rsid w:val="00B51B61"/>
    <w:rsid w:val="00B51C60"/>
    <w:rsid w:val="00B51CEE"/>
    <w:rsid w:val="00B51D41"/>
    <w:rsid w:val="00B51F77"/>
    <w:rsid w:val="00B520DD"/>
    <w:rsid w:val="00B521C7"/>
    <w:rsid w:val="00B521D5"/>
    <w:rsid w:val="00B521F8"/>
    <w:rsid w:val="00B5223B"/>
    <w:rsid w:val="00B52272"/>
    <w:rsid w:val="00B522B5"/>
    <w:rsid w:val="00B52309"/>
    <w:rsid w:val="00B52385"/>
    <w:rsid w:val="00B524A5"/>
    <w:rsid w:val="00B52629"/>
    <w:rsid w:val="00B526EC"/>
    <w:rsid w:val="00B526F8"/>
    <w:rsid w:val="00B52703"/>
    <w:rsid w:val="00B5270C"/>
    <w:rsid w:val="00B52782"/>
    <w:rsid w:val="00B527D4"/>
    <w:rsid w:val="00B52997"/>
    <w:rsid w:val="00B52A27"/>
    <w:rsid w:val="00B52A75"/>
    <w:rsid w:val="00B52A96"/>
    <w:rsid w:val="00B52B52"/>
    <w:rsid w:val="00B52CAE"/>
    <w:rsid w:val="00B52D6C"/>
    <w:rsid w:val="00B52D89"/>
    <w:rsid w:val="00B52E68"/>
    <w:rsid w:val="00B52EC4"/>
    <w:rsid w:val="00B52EC8"/>
    <w:rsid w:val="00B52ECC"/>
    <w:rsid w:val="00B52F36"/>
    <w:rsid w:val="00B52FF5"/>
    <w:rsid w:val="00B5301C"/>
    <w:rsid w:val="00B530B7"/>
    <w:rsid w:val="00B530BE"/>
    <w:rsid w:val="00B530E4"/>
    <w:rsid w:val="00B531AE"/>
    <w:rsid w:val="00B53349"/>
    <w:rsid w:val="00B534D5"/>
    <w:rsid w:val="00B534F7"/>
    <w:rsid w:val="00B5365C"/>
    <w:rsid w:val="00B536F4"/>
    <w:rsid w:val="00B536F7"/>
    <w:rsid w:val="00B5373B"/>
    <w:rsid w:val="00B5380C"/>
    <w:rsid w:val="00B5383A"/>
    <w:rsid w:val="00B5388C"/>
    <w:rsid w:val="00B53B06"/>
    <w:rsid w:val="00B53B2D"/>
    <w:rsid w:val="00B53B70"/>
    <w:rsid w:val="00B53B9C"/>
    <w:rsid w:val="00B53BD2"/>
    <w:rsid w:val="00B53C25"/>
    <w:rsid w:val="00B53D03"/>
    <w:rsid w:val="00B53D49"/>
    <w:rsid w:val="00B53F5C"/>
    <w:rsid w:val="00B53F7D"/>
    <w:rsid w:val="00B53FA6"/>
    <w:rsid w:val="00B53FCC"/>
    <w:rsid w:val="00B54017"/>
    <w:rsid w:val="00B54098"/>
    <w:rsid w:val="00B540A7"/>
    <w:rsid w:val="00B540DF"/>
    <w:rsid w:val="00B5422E"/>
    <w:rsid w:val="00B54231"/>
    <w:rsid w:val="00B54252"/>
    <w:rsid w:val="00B54255"/>
    <w:rsid w:val="00B54295"/>
    <w:rsid w:val="00B54368"/>
    <w:rsid w:val="00B543B5"/>
    <w:rsid w:val="00B543E9"/>
    <w:rsid w:val="00B545C9"/>
    <w:rsid w:val="00B545F2"/>
    <w:rsid w:val="00B54830"/>
    <w:rsid w:val="00B5485F"/>
    <w:rsid w:val="00B5489A"/>
    <w:rsid w:val="00B548EB"/>
    <w:rsid w:val="00B54978"/>
    <w:rsid w:val="00B54B3F"/>
    <w:rsid w:val="00B54C74"/>
    <w:rsid w:val="00B54C93"/>
    <w:rsid w:val="00B54D30"/>
    <w:rsid w:val="00B54D59"/>
    <w:rsid w:val="00B54DCE"/>
    <w:rsid w:val="00B54FD6"/>
    <w:rsid w:val="00B54FF7"/>
    <w:rsid w:val="00B55050"/>
    <w:rsid w:val="00B550C8"/>
    <w:rsid w:val="00B550CF"/>
    <w:rsid w:val="00B550D5"/>
    <w:rsid w:val="00B551FE"/>
    <w:rsid w:val="00B55288"/>
    <w:rsid w:val="00B554A6"/>
    <w:rsid w:val="00B55566"/>
    <w:rsid w:val="00B5569B"/>
    <w:rsid w:val="00B55743"/>
    <w:rsid w:val="00B5587F"/>
    <w:rsid w:val="00B558DB"/>
    <w:rsid w:val="00B55A36"/>
    <w:rsid w:val="00B55CE0"/>
    <w:rsid w:val="00B55D2D"/>
    <w:rsid w:val="00B55D53"/>
    <w:rsid w:val="00B55EFF"/>
    <w:rsid w:val="00B56039"/>
    <w:rsid w:val="00B5610D"/>
    <w:rsid w:val="00B56120"/>
    <w:rsid w:val="00B56165"/>
    <w:rsid w:val="00B56191"/>
    <w:rsid w:val="00B562A1"/>
    <w:rsid w:val="00B562CB"/>
    <w:rsid w:val="00B5636A"/>
    <w:rsid w:val="00B564D3"/>
    <w:rsid w:val="00B5655D"/>
    <w:rsid w:val="00B5657D"/>
    <w:rsid w:val="00B56786"/>
    <w:rsid w:val="00B567C6"/>
    <w:rsid w:val="00B567EC"/>
    <w:rsid w:val="00B5688A"/>
    <w:rsid w:val="00B568B6"/>
    <w:rsid w:val="00B568F8"/>
    <w:rsid w:val="00B568FF"/>
    <w:rsid w:val="00B569B4"/>
    <w:rsid w:val="00B569BE"/>
    <w:rsid w:val="00B569C9"/>
    <w:rsid w:val="00B56A76"/>
    <w:rsid w:val="00B56AAA"/>
    <w:rsid w:val="00B56ACB"/>
    <w:rsid w:val="00B56B9D"/>
    <w:rsid w:val="00B56C09"/>
    <w:rsid w:val="00B56D5E"/>
    <w:rsid w:val="00B56D81"/>
    <w:rsid w:val="00B56D99"/>
    <w:rsid w:val="00B56E16"/>
    <w:rsid w:val="00B56E3A"/>
    <w:rsid w:val="00B5708E"/>
    <w:rsid w:val="00B570EE"/>
    <w:rsid w:val="00B571AB"/>
    <w:rsid w:val="00B57209"/>
    <w:rsid w:val="00B57253"/>
    <w:rsid w:val="00B57435"/>
    <w:rsid w:val="00B5748C"/>
    <w:rsid w:val="00B57554"/>
    <w:rsid w:val="00B575DE"/>
    <w:rsid w:val="00B575F9"/>
    <w:rsid w:val="00B5762C"/>
    <w:rsid w:val="00B576CF"/>
    <w:rsid w:val="00B577AF"/>
    <w:rsid w:val="00B578B9"/>
    <w:rsid w:val="00B578E9"/>
    <w:rsid w:val="00B57909"/>
    <w:rsid w:val="00B57A45"/>
    <w:rsid w:val="00B57BFA"/>
    <w:rsid w:val="00B57D04"/>
    <w:rsid w:val="00B57D6C"/>
    <w:rsid w:val="00B57DEE"/>
    <w:rsid w:val="00B57ECA"/>
    <w:rsid w:val="00B57F3E"/>
    <w:rsid w:val="00B6004E"/>
    <w:rsid w:val="00B600CF"/>
    <w:rsid w:val="00B6014C"/>
    <w:rsid w:val="00B60215"/>
    <w:rsid w:val="00B60260"/>
    <w:rsid w:val="00B60405"/>
    <w:rsid w:val="00B604DA"/>
    <w:rsid w:val="00B6052D"/>
    <w:rsid w:val="00B605FA"/>
    <w:rsid w:val="00B60648"/>
    <w:rsid w:val="00B60713"/>
    <w:rsid w:val="00B60821"/>
    <w:rsid w:val="00B60823"/>
    <w:rsid w:val="00B608AE"/>
    <w:rsid w:val="00B60A1F"/>
    <w:rsid w:val="00B60AC4"/>
    <w:rsid w:val="00B60AE2"/>
    <w:rsid w:val="00B60AFF"/>
    <w:rsid w:val="00B60B3E"/>
    <w:rsid w:val="00B60B57"/>
    <w:rsid w:val="00B60B97"/>
    <w:rsid w:val="00B60CF6"/>
    <w:rsid w:val="00B60D18"/>
    <w:rsid w:val="00B60D7C"/>
    <w:rsid w:val="00B60E65"/>
    <w:rsid w:val="00B60EDA"/>
    <w:rsid w:val="00B6109C"/>
    <w:rsid w:val="00B61119"/>
    <w:rsid w:val="00B61250"/>
    <w:rsid w:val="00B61295"/>
    <w:rsid w:val="00B61478"/>
    <w:rsid w:val="00B61494"/>
    <w:rsid w:val="00B614B6"/>
    <w:rsid w:val="00B61566"/>
    <w:rsid w:val="00B6156C"/>
    <w:rsid w:val="00B615C7"/>
    <w:rsid w:val="00B615F7"/>
    <w:rsid w:val="00B6165D"/>
    <w:rsid w:val="00B616A0"/>
    <w:rsid w:val="00B616A5"/>
    <w:rsid w:val="00B616A8"/>
    <w:rsid w:val="00B61744"/>
    <w:rsid w:val="00B6179F"/>
    <w:rsid w:val="00B6180D"/>
    <w:rsid w:val="00B61834"/>
    <w:rsid w:val="00B6186E"/>
    <w:rsid w:val="00B61A7E"/>
    <w:rsid w:val="00B61B34"/>
    <w:rsid w:val="00B61CE3"/>
    <w:rsid w:val="00B61D5D"/>
    <w:rsid w:val="00B61D80"/>
    <w:rsid w:val="00B61DF4"/>
    <w:rsid w:val="00B61E62"/>
    <w:rsid w:val="00B61EF3"/>
    <w:rsid w:val="00B6210A"/>
    <w:rsid w:val="00B62291"/>
    <w:rsid w:val="00B6234F"/>
    <w:rsid w:val="00B62394"/>
    <w:rsid w:val="00B6241A"/>
    <w:rsid w:val="00B62501"/>
    <w:rsid w:val="00B6261A"/>
    <w:rsid w:val="00B62638"/>
    <w:rsid w:val="00B62771"/>
    <w:rsid w:val="00B6277C"/>
    <w:rsid w:val="00B6281B"/>
    <w:rsid w:val="00B62834"/>
    <w:rsid w:val="00B62845"/>
    <w:rsid w:val="00B62864"/>
    <w:rsid w:val="00B6298E"/>
    <w:rsid w:val="00B629C2"/>
    <w:rsid w:val="00B62A26"/>
    <w:rsid w:val="00B62A43"/>
    <w:rsid w:val="00B62AA1"/>
    <w:rsid w:val="00B62AB7"/>
    <w:rsid w:val="00B62B6D"/>
    <w:rsid w:val="00B62B86"/>
    <w:rsid w:val="00B62C01"/>
    <w:rsid w:val="00B62C95"/>
    <w:rsid w:val="00B62CDC"/>
    <w:rsid w:val="00B62DDD"/>
    <w:rsid w:val="00B62E8A"/>
    <w:rsid w:val="00B62FCC"/>
    <w:rsid w:val="00B62FCD"/>
    <w:rsid w:val="00B630DA"/>
    <w:rsid w:val="00B6327C"/>
    <w:rsid w:val="00B632C2"/>
    <w:rsid w:val="00B633F3"/>
    <w:rsid w:val="00B633FD"/>
    <w:rsid w:val="00B634A4"/>
    <w:rsid w:val="00B6350D"/>
    <w:rsid w:val="00B635F5"/>
    <w:rsid w:val="00B6360B"/>
    <w:rsid w:val="00B6364C"/>
    <w:rsid w:val="00B6372C"/>
    <w:rsid w:val="00B637C2"/>
    <w:rsid w:val="00B637EC"/>
    <w:rsid w:val="00B63953"/>
    <w:rsid w:val="00B639AE"/>
    <w:rsid w:val="00B639B4"/>
    <w:rsid w:val="00B63A43"/>
    <w:rsid w:val="00B63A9A"/>
    <w:rsid w:val="00B63B11"/>
    <w:rsid w:val="00B63B5F"/>
    <w:rsid w:val="00B63B82"/>
    <w:rsid w:val="00B63BAE"/>
    <w:rsid w:val="00B63D6D"/>
    <w:rsid w:val="00B63DE7"/>
    <w:rsid w:val="00B63EC8"/>
    <w:rsid w:val="00B63EF4"/>
    <w:rsid w:val="00B63F01"/>
    <w:rsid w:val="00B63F42"/>
    <w:rsid w:val="00B63F53"/>
    <w:rsid w:val="00B640FE"/>
    <w:rsid w:val="00B6424F"/>
    <w:rsid w:val="00B64325"/>
    <w:rsid w:val="00B643BD"/>
    <w:rsid w:val="00B643E7"/>
    <w:rsid w:val="00B643EA"/>
    <w:rsid w:val="00B643F8"/>
    <w:rsid w:val="00B64401"/>
    <w:rsid w:val="00B64449"/>
    <w:rsid w:val="00B6464F"/>
    <w:rsid w:val="00B64695"/>
    <w:rsid w:val="00B6476B"/>
    <w:rsid w:val="00B648B6"/>
    <w:rsid w:val="00B648E0"/>
    <w:rsid w:val="00B649B9"/>
    <w:rsid w:val="00B649C2"/>
    <w:rsid w:val="00B64AE0"/>
    <w:rsid w:val="00B64B3C"/>
    <w:rsid w:val="00B64B71"/>
    <w:rsid w:val="00B64B98"/>
    <w:rsid w:val="00B64BA9"/>
    <w:rsid w:val="00B64BAD"/>
    <w:rsid w:val="00B64BD8"/>
    <w:rsid w:val="00B64BE3"/>
    <w:rsid w:val="00B64C6E"/>
    <w:rsid w:val="00B64DF5"/>
    <w:rsid w:val="00B64EDD"/>
    <w:rsid w:val="00B650BB"/>
    <w:rsid w:val="00B650BF"/>
    <w:rsid w:val="00B65136"/>
    <w:rsid w:val="00B65194"/>
    <w:rsid w:val="00B6537A"/>
    <w:rsid w:val="00B653D0"/>
    <w:rsid w:val="00B653EA"/>
    <w:rsid w:val="00B654FB"/>
    <w:rsid w:val="00B6550E"/>
    <w:rsid w:val="00B6560C"/>
    <w:rsid w:val="00B6574B"/>
    <w:rsid w:val="00B657C8"/>
    <w:rsid w:val="00B65847"/>
    <w:rsid w:val="00B65866"/>
    <w:rsid w:val="00B6588C"/>
    <w:rsid w:val="00B658D2"/>
    <w:rsid w:val="00B658E8"/>
    <w:rsid w:val="00B659A2"/>
    <w:rsid w:val="00B65D30"/>
    <w:rsid w:val="00B65D62"/>
    <w:rsid w:val="00B65D8F"/>
    <w:rsid w:val="00B65DCC"/>
    <w:rsid w:val="00B65DEC"/>
    <w:rsid w:val="00B65DF1"/>
    <w:rsid w:val="00B65FC9"/>
    <w:rsid w:val="00B6600D"/>
    <w:rsid w:val="00B66229"/>
    <w:rsid w:val="00B66328"/>
    <w:rsid w:val="00B6633D"/>
    <w:rsid w:val="00B6646F"/>
    <w:rsid w:val="00B6661C"/>
    <w:rsid w:val="00B66682"/>
    <w:rsid w:val="00B666C9"/>
    <w:rsid w:val="00B666CC"/>
    <w:rsid w:val="00B66847"/>
    <w:rsid w:val="00B66859"/>
    <w:rsid w:val="00B668B6"/>
    <w:rsid w:val="00B668F3"/>
    <w:rsid w:val="00B66923"/>
    <w:rsid w:val="00B66964"/>
    <w:rsid w:val="00B66A8F"/>
    <w:rsid w:val="00B66B20"/>
    <w:rsid w:val="00B66B29"/>
    <w:rsid w:val="00B66BEE"/>
    <w:rsid w:val="00B66C76"/>
    <w:rsid w:val="00B66C8C"/>
    <w:rsid w:val="00B66D6F"/>
    <w:rsid w:val="00B66D99"/>
    <w:rsid w:val="00B66E3B"/>
    <w:rsid w:val="00B66F01"/>
    <w:rsid w:val="00B66F10"/>
    <w:rsid w:val="00B66F31"/>
    <w:rsid w:val="00B66F36"/>
    <w:rsid w:val="00B66F50"/>
    <w:rsid w:val="00B66FEE"/>
    <w:rsid w:val="00B67017"/>
    <w:rsid w:val="00B670A6"/>
    <w:rsid w:val="00B67153"/>
    <w:rsid w:val="00B672E5"/>
    <w:rsid w:val="00B6733A"/>
    <w:rsid w:val="00B6743E"/>
    <w:rsid w:val="00B674CF"/>
    <w:rsid w:val="00B674EB"/>
    <w:rsid w:val="00B67508"/>
    <w:rsid w:val="00B67591"/>
    <w:rsid w:val="00B67689"/>
    <w:rsid w:val="00B67871"/>
    <w:rsid w:val="00B678B0"/>
    <w:rsid w:val="00B67973"/>
    <w:rsid w:val="00B67C0F"/>
    <w:rsid w:val="00B67E51"/>
    <w:rsid w:val="00B67FBD"/>
    <w:rsid w:val="00B7005B"/>
    <w:rsid w:val="00B700BF"/>
    <w:rsid w:val="00B70104"/>
    <w:rsid w:val="00B70153"/>
    <w:rsid w:val="00B701AA"/>
    <w:rsid w:val="00B70267"/>
    <w:rsid w:val="00B7029D"/>
    <w:rsid w:val="00B704BC"/>
    <w:rsid w:val="00B70553"/>
    <w:rsid w:val="00B707CA"/>
    <w:rsid w:val="00B707E6"/>
    <w:rsid w:val="00B707ED"/>
    <w:rsid w:val="00B70820"/>
    <w:rsid w:val="00B7082E"/>
    <w:rsid w:val="00B7082F"/>
    <w:rsid w:val="00B70930"/>
    <w:rsid w:val="00B70969"/>
    <w:rsid w:val="00B70978"/>
    <w:rsid w:val="00B70980"/>
    <w:rsid w:val="00B70AD3"/>
    <w:rsid w:val="00B70ADD"/>
    <w:rsid w:val="00B70B6F"/>
    <w:rsid w:val="00B70B9F"/>
    <w:rsid w:val="00B70BA6"/>
    <w:rsid w:val="00B70BB6"/>
    <w:rsid w:val="00B70C1E"/>
    <w:rsid w:val="00B70CF3"/>
    <w:rsid w:val="00B70D40"/>
    <w:rsid w:val="00B70F41"/>
    <w:rsid w:val="00B71023"/>
    <w:rsid w:val="00B71027"/>
    <w:rsid w:val="00B71095"/>
    <w:rsid w:val="00B710BE"/>
    <w:rsid w:val="00B710F9"/>
    <w:rsid w:val="00B71131"/>
    <w:rsid w:val="00B71155"/>
    <w:rsid w:val="00B7120E"/>
    <w:rsid w:val="00B7124E"/>
    <w:rsid w:val="00B712DD"/>
    <w:rsid w:val="00B713C6"/>
    <w:rsid w:val="00B716DB"/>
    <w:rsid w:val="00B71809"/>
    <w:rsid w:val="00B71811"/>
    <w:rsid w:val="00B7185F"/>
    <w:rsid w:val="00B71891"/>
    <w:rsid w:val="00B71A0E"/>
    <w:rsid w:val="00B71BB4"/>
    <w:rsid w:val="00B71C36"/>
    <w:rsid w:val="00B71D26"/>
    <w:rsid w:val="00B71D93"/>
    <w:rsid w:val="00B71EE0"/>
    <w:rsid w:val="00B71F59"/>
    <w:rsid w:val="00B72094"/>
    <w:rsid w:val="00B72169"/>
    <w:rsid w:val="00B721A7"/>
    <w:rsid w:val="00B721EC"/>
    <w:rsid w:val="00B72384"/>
    <w:rsid w:val="00B72399"/>
    <w:rsid w:val="00B723B1"/>
    <w:rsid w:val="00B72490"/>
    <w:rsid w:val="00B725CB"/>
    <w:rsid w:val="00B726CF"/>
    <w:rsid w:val="00B7271A"/>
    <w:rsid w:val="00B72851"/>
    <w:rsid w:val="00B7285D"/>
    <w:rsid w:val="00B728B9"/>
    <w:rsid w:val="00B728BD"/>
    <w:rsid w:val="00B729E0"/>
    <w:rsid w:val="00B72A7D"/>
    <w:rsid w:val="00B72CDC"/>
    <w:rsid w:val="00B72E97"/>
    <w:rsid w:val="00B72F14"/>
    <w:rsid w:val="00B72F31"/>
    <w:rsid w:val="00B73071"/>
    <w:rsid w:val="00B7319C"/>
    <w:rsid w:val="00B731FE"/>
    <w:rsid w:val="00B73246"/>
    <w:rsid w:val="00B73325"/>
    <w:rsid w:val="00B7334C"/>
    <w:rsid w:val="00B73390"/>
    <w:rsid w:val="00B73420"/>
    <w:rsid w:val="00B73433"/>
    <w:rsid w:val="00B734E7"/>
    <w:rsid w:val="00B734F3"/>
    <w:rsid w:val="00B73580"/>
    <w:rsid w:val="00B735E4"/>
    <w:rsid w:val="00B73659"/>
    <w:rsid w:val="00B73664"/>
    <w:rsid w:val="00B73703"/>
    <w:rsid w:val="00B73742"/>
    <w:rsid w:val="00B737A4"/>
    <w:rsid w:val="00B7397F"/>
    <w:rsid w:val="00B7398C"/>
    <w:rsid w:val="00B73A49"/>
    <w:rsid w:val="00B73A5A"/>
    <w:rsid w:val="00B73A88"/>
    <w:rsid w:val="00B73A97"/>
    <w:rsid w:val="00B73B41"/>
    <w:rsid w:val="00B73C06"/>
    <w:rsid w:val="00B73CE9"/>
    <w:rsid w:val="00B73DC8"/>
    <w:rsid w:val="00B73E99"/>
    <w:rsid w:val="00B73EC9"/>
    <w:rsid w:val="00B73EE6"/>
    <w:rsid w:val="00B73F83"/>
    <w:rsid w:val="00B741F1"/>
    <w:rsid w:val="00B74206"/>
    <w:rsid w:val="00B742C2"/>
    <w:rsid w:val="00B7435A"/>
    <w:rsid w:val="00B74367"/>
    <w:rsid w:val="00B743D2"/>
    <w:rsid w:val="00B74453"/>
    <w:rsid w:val="00B744C2"/>
    <w:rsid w:val="00B744F7"/>
    <w:rsid w:val="00B745CA"/>
    <w:rsid w:val="00B74679"/>
    <w:rsid w:val="00B746D0"/>
    <w:rsid w:val="00B747CF"/>
    <w:rsid w:val="00B748EC"/>
    <w:rsid w:val="00B74A22"/>
    <w:rsid w:val="00B74ADF"/>
    <w:rsid w:val="00B74FDF"/>
    <w:rsid w:val="00B74FE9"/>
    <w:rsid w:val="00B75182"/>
    <w:rsid w:val="00B751EC"/>
    <w:rsid w:val="00B7529B"/>
    <w:rsid w:val="00B75333"/>
    <w:rsid w:val="00B75385"/>
    <w:rsid w:val="00B7538E"/>
    <w:rsid w:val="00B753A1"/>
    <w:rsid w:val="00B753B4"/>
    <w:rsid w:val="00B75422"/>
    <w:rsid w:val="00B7546F"/>
    <w:rsid w:val="00B754E3"/>
    <w:rsid w:val="00B75590"/>
    <w:rsid w:val="00B755AC"/>
    <w:rsid w:val="00B755CB"/>
    <w:rsid w:val="00B756E8"/>
    <w:rsid w:val="00B7577B"/>
    <w:rsid w:val="00B757B1"/>
    <w:rsid w:val="00B757D5"/>
    <w:rsid w:val="00B75813"/>
    <w:rsid w:val="00B75826"/>
    <w:rsid w:val="00B7588F"/>
    <w:rsid w:val="00B758B6"/>
    <w:rsid w:val="00B75962"/>
    <w:rsid w:val="00B75970"/>
    <w:rsid w:val="00B759F0"/>
    <w:rsid w:val="00B75A59"/>
    <w:rsid w:val="00B75A97"/>
    <w:rsid w:val="00B75B0D"/>
    <w:rsid w:val="00B75BC1"/>
    <w:rsid w:val="00B75BD2"/>
    <w:rsid w:val="00B75CC2"/>
    <w:rsid w:val="00B75D58"/>
    <w:rsid w:val="00B75DC4"/>
    <w:rsid w:val="00B75ED0"/>
    <w:rsid w:val="00B75F3F"/>
    <w:rsid w:val="00B75F5D"/>
    <w:rsid w:val="00B75F7F"/>
    <w:rsid w:val="00B75FF1"/>
    <w:rsid w:val="00B76009"/>
    <w:rsid w:val="00B760B5"/>
    <w:rsid w:val="00B761CE"/>
    <w:rsid w:val="00B761D1"/>
    <w:rsid w:val="00B762FB"/>
    <w:rsid w:val="00B76409"/>
    <w:rsid w:val="00B7669C"/>
    <w:rsid w:val="00B7670F"/>
    <w:rsid w:val="00B76760"/>
    <w:rsid w:val="00B76821"/>
    <w:rsid w:val="00B76892"/>
    <w:rsid w:val="00B76990"/>
    <w:rsid w:val="00B769FC"/>
    <w:rsid w:val="00B76AC2"/>
    <w:rsid w:val="00B76C8B"/>
    <w:rsid w:val="00B76E3C"/>
    <w:rsid w:val="00B76F60"/>
    <w:rsid w:val="00B76F93"/>
    <w:rsid w:val="00B77013"/>
    <w:rsid w:val="00B77148"/>
    <w:rsid w:val="00B771A3"/>
    <w:rsid w:val="00B7724E"/>
    <w:rsid w:val="00B772DD"/>
    <w:rsid w:val="00B772F6"/>
    <w:rsid w:val="00B773A7"/>
    <w:rsid w:val="00B7748F"/>
    <w:rsid w:val="00B775A5"/>
    <w:rsid w:val="00B775DE"/>
    <w:rsid w:val="00B777A2"/>
    <w:rsid w:val="00B777ED"/>
    <w:rsid w:val="00B77923"/>
    <w:rsid w:val="00B779B5"/>
    <w:rsid w:val="00B77A3C"/>
    <w:rsid w:val="00B77AA4"/>
    <w:rsid w:val="00B77B8F"/>
    <w:rsid w:val="00B77CB3"/>
    <w:rsid w:val="00B77DCD"/>
    <w:rsid w:val="00B77DDF"/>
    <w:rsid w:val="00B77E3D"/>
    <w:rsid w:val="00B77E4B"/>
    <w:rsid w:val="00B77E54"/>
    <w:rsid w:val="00B77F7B"/>
    <w:rsid w:val="00B77F8B"/>
    <w:rsid w:val="00B77FE4"/>
    <w:rsid w:val="00B8002A"/>
    <w:rsid w:val="00B8007C"/>
    <w:rsid w:val="00B80107"/>
    <w:rsid w:val="00B8012E"/>
    <w:rsid w:val="00B801D2"/>
    <w:rsid w:val="00B80282"/>
    <w:rsid w:val="00B8039F"/>
    <w:rsid w:val="00B8046A"/>
    <w:rsid w:val="00B8046F"/>
    <w:rsid w:val="00B80619"/>
    <w:rsid w:val="00B80644"/>
    <w:rsid w:val="00B8074D"/>
    <w:rsid w:val="00B80922"/>
    <w:rsid w:val="00B809AE"/>
    <w:rsid w:val="00B80B43"/>
    <w:rsid w:val="00B80B58"/>
    <w:rsid w:val="00B80C79"/>
    <w:rsid w:val="00B80C98"/>
    <w:rsid w:val="00B80CB8"/>
    <w:rsid w:val="00B80E95"/>
    <w:rsid w:val="00B80EAD"/>
    <w:rsid w:val="00B80F3C"/>
    <w:rsid w:val="00B80F4E"/>
    <w:rsid w:val="00B8114C"/>
    <w:rsid w:val="00B81190"/>
    <w:rsid w:val="00B81213"/>
    <w:rsid w:val="00B81220"/>
    <w:rsid w:val="00B81230"/>
    <w:rsid w:val="00B81371"/>
    <w:rsid w:val="00B8141C"/>
    <w:rsid w:val="00B81439"/>
    <w:rsid w:val="00B814F8"/>
    <w:rsid w:val="00B815CF"/>
    <w:rsid w:val="00B815FC"/>
    <w:rsid w:val="00B81604"/>
    <w:rsid w:val="00B81611"/>
    <w:rsid w:val="00B81684"/>
    <w:rsid w:val="00B81693"/>
    <w:rsid w:val="00B816A5"/>
    <w:rsid w:val="00B81712"/>
    <w:rsid w:val="00B817FC"/>
    <w:rsid w:val="00B818BA"/>
    <w:rsid w:val="00B81B2B"/>
    <w:rsid w:val="00B81BBF"/>
    <w:rsid w:val="00B81C3B"/>
    <w:rsid w:val="00B81D56"/>
    <w:rsid w:val="00B81DA5"/>
    <w:rsid w:val="00B81DBC"/>
    <w:rsid w:val="00B81E89"/>
    <w:rsid w:val="00B81F67"/>
    <w:rsid w:val="00B82145"/>
    <w:rsid w:val="00B8219E"/>
    <w:rsid w:val="00B822C0"/>
    <w:rsid w:val="00B822D5"/>
    <w:rsid w:val="00B822D8"/>
    <w:rsid w:val="00B8231E"/>
    <w:rsid w:val="00B82364"/>
    <w:rsid w:val="00B8242E"/>
    <w:rsid w:val="00B8249B"/>
    <w:rsid w:val="00B8257D"/>
    <w:rsid w:val="00B82585"/>
    <w:rsid w:val="00B825AE"/>
    <w:rsid w:val="00B825E8"/>
    <w:rsid w:val="00B826B3"/>
    <w:rsid w:val="00B82792"/>
    <w:rsid w:val="00B82804"/>
    <w:rsid w:val="00B828AF"/>
    <w:rsid w:val="00B828D1"/>
    <w:rsid w:val="00B8295A"/>
    <w:rsid w:val="00B82AB3"/>
    <w:rsid w:val="00B82BC5"/>
    <w:rsid w:val="00B82D23"/>
    <w:rsid w:val="00B82D35"/>
    <w:rsid w:val="00B82D3E"/>
    <w:rsid w:val="00B82D91"/>
    <w:rsid w:val="00B82DE4"/>
    <w:rsid w:val="00B82DE8"/>
    <w:rsid w:val="00B82DF7"/>
    <w:rsid w:val="00B82EBC"/>
    <w:rsid w:val="00B82EFB"/>
    <w:rsid w:val="00B82F71"/>
    <w:rsid w:val="00B83061"/>
    <w:rsid w:val="00B83148"/>
    <w:rsid w:val="00B831D6"/>
    <w:rsid w:val="00B83243"/>
    <w:rsid w:val="00B83333"/>
    <w:rsid w:val="00B83619"/>
    <w:rsid w:val="00B83667"/>
    <w:rsid w:val="00B83747"/>
    <w:rsid w:val="00B838DD"/>
    <w:rsid w:val="00B83980"/>
    <w:rsid w:val="00B839D9"/>
    <w:rsid w:val="00B83A93"/>
    <w:rsid w:val="00B83AF1"/>
    <w:rsid w:val="00B83B72"/>
    <w:rsid w:val="00B83C07"/>
    <w:rsid w:val="00B83E81"/>
    <w:rsid w:val="00B83EF3"/>
    <w:rsid w:val="00B84134"/>
    <w:rsid w:val="00B84157"/>
    <w:rsid w:val="00B84338"/>
    <w:rsid w:val="00B843D2"/>
    <w:rsid w:val="00B8451E"/>
    <w:rsid w:val="00B845F1"/>
    <w:rsid w:val="00B84632"/>
    <w:rsid w:val="00B8478A"/>
    <w:rsid w:val="00B847F9"/>
    <w:rsid w:val="00B84823"/>
    <w:rsid w:val="00B84853"/>
    <w:rsid w:val="00B848D9"/>
    <w:rsid w:val="00B84A87"/>
    <w:rsid w:val="00B84A8C"/>
    <w:rsid w:val="00B84A9F"/>
    <w:rsid w:val="00B84B0B"/>
    <w:rsid w:val="00B84B5B"/>
    <w:rsid w:val="00B84B5F"/>
    <w:rsid w:val="00B84B79"/>
    <w:rsid w:val="00B84C0F"/>
    <w:rsid w:val="00B84DFD"/>
    <w:rsid w:val="00B84E06"/>
    <w:rsid w:val="00B84EE6"/>
    <w:rsid w:val="00B84F33"/>
    <w:rsid w:val="00B84F55"/>
    <w:rsid w:val="00B84FF4"/>
    <w:rsid w:val="00B84FFD"/>
    <w:rsid w:val="00B85124"/>
    <w:rsid w:val="00B85139"/>
    <w:rsid w:val="00B8513E"/>
    <w:rsid w:val="00B85153"/>
    <w:rsid w:val="00B8522F"/>
    <w:rsid w:val="00B85262"/>
    <w:rsid w:val="00B85277"/>
    <w:rsid w:val="00B8539C"/>
    <w:rsid w:val="00B854CA"/>
    <w:rsid w:val="00B85591"/>
    <w:rsid w:val="00B85A08"/>
    <w:rsid w:val="00B85B1A"/>
    <w:rsid w:val="00B85B31"/>
    <w:rsid w:val="00B85BBA"/>
    <w:rsid w:val="00B85BBC"/>
    <w:rsid w:val="00B85C8B"/>
    <w:rsid w:val="00B85D07"/>
    <w:rsid w:val="00B85D0D"/>
    <w:rsid w:val="00B85D8B"/>
    <w:rsid w:val="00B85F65"/>
    <w:rsid w:val="00B85FA2"/>
    <w:rsid w:val="00B85FE9"/>
    <w:rsid w:val="00B861C3"/>
    <w:rsid w:val="00B86272"/>
    <w:rsid w:val="00B86321"/>
    <w:rsid w:val="00B86353"/>
    <w:rsid w:val="00B8636F"/>
    <w:rsid w:val="00B86429"/>
    <w:rsid w:val="00B86431"/>
    <w:rsid w:val="00B86482"/>
    <w:rsid w:val="00B864ED"/>
    <w:rsid w:val="00B8654D"/>
    <w:rsid w:val="00B866D9"/>
    <w:rsid w:val="00B8671B"/>
    <w:rsid w:val="00B868D5"/>
    <w:rsid w:val="00B868E4"/>
    <w:rsid w:val="00B86A1B"/>
    <w:rsid w:val="00B86BB5"/>
    <w:rsid w:val="00B86C23"/>
    <w:rsid w:val="00B86C34"/>
    <w:rsid w:val="00B86E25"/>
    <w:rsid w:val="00B86EB4"/>
    <w:rsid w:val="00B870A6"/>
    <w:rsid w:val="00B870D7"/>
    <w:rsid w:val="00B871D1"/>
    <w:rsid w:val="00B87329"/>
    <w:rsid w:val="00B8742D"/>
    <w:rsid w:val="00B874B9"/>
    <w:rsid w:val="00B87502"/>
    <w:rsid w:val="00B8759B"/>
    <w:rsid w:val="00B87742"/>
    <w:rsid w:val="00B878ED"/>
    <w:rsid w:val="00B87970"/>
    <w:rsid w:val="00B879A8"/>
    <w:rsid w:val="00B87AC2"/>
    <w:rsid w:val="00B87B4C"/>
    <w:rsid w:val="00B87BE1"/>
    <w:rsid w:val="00B87BEC"/>
    <w:rsid w:val="00B87CAA"/>
    <w:rsid w:val="00B87CAC"/>
    <w:rsid w:val="00B87D5E"/>
    <w:rsid w:val="00B87E42"/>
    <w:rsid w:val="00B87E94"/>
    <w:rsid w:val="00B87E9C"/>
    <w:rsid w:val="00B87F32"/>
    <w:rsid w:val="00B87F41"/>
    <w:rsid w:val="00B87F83"/>
    <w:rsid w:val="00B90149"/>
    <w:rsid w:val="00B90153"/>
    <w:rsid w:val="00B90224"/>
    <w:rsid w:val="00B902A8"/>
    <w:rsid w:val="00B905D7"/>
    <w:rsid w:val="00B90621"/>
    <w:rsid w:val="00B90634"/>
    <w:rsid w:val="00B90671"/>
    <w:rsid w:val="00B90676"/>
    <w:rsid w:val="00B90754"/>
    <w:rsid w:val="00B907C2"/>
    <w:rsid w:val="00B908A8"/>
    <w:rsid w:val="00B90906"/>
    <w:rsid w:val="00B90A45"/>
    <w:rsid w:val="00B90A4D"/>
    <w:rsid w:val="00B90AC9"/>
    <w:rsid w:val="00B90BF4"/>
    <w:rsid w:val="00B90C44"/>
    <w:rsid w:val="00B90DA1"/>
    <w:rsid w:val="00B90E1F"/>
    <w:rsid w:val="00B90EF9"/>
    <w:rsid w:val="00B91072"/>
    <w:rsid w:val="00B9107A"/>
    <w:rsid w:val="00B91085"/>
    <w:rsid w:val="00B9108D"/>
    <w:rsid w:val="00B910B8"/>
    <w:rsid w:val="00B91145"/>
    <w:rsid w:val="00B9125D"/>
    <w:rsid w:val="00B912FC"/>
    <w:rsid w:val="00B915A2"/>
    <w:rsid w:val="00B915DB"/>
    <w:rsid w:val="00B9162A"/>
    <w:rsid w:val="00B916D1"/>
    <w:rsid w:val="00B9181F"/>
    <w:rsid w:val="00B91842"/>
    <w:rsid w:val="00B9185F"/>
    <w:rsid w:val="00B918D4"/>
    <w:rsid w:val="00B918E8"/>
    <w:rsid w:val="00B91AE3"/>
    <w:rsid w:val="00B91C07"/>
    <w:rsid w:val="00B91D30"/>
    <w:rsid w:val="00B91D36"/>
    <w:rsid w:val="00B91E14"/>
    <w:rsid w:val="00B91E23"/>
    <w:rsid w:val="00B91F07"/>
    <w:rsid w:val="00B91F95"/>
    <w:rsid w:val="00B920AE"/>
    <w:rsid w:val="00B920C2"/>
    <w:rsid w:val="00B920E7"/>
    <w:rsid w:val="00B92183"/>
    <w:rsid w:val="00B9226C"/>
    <w:rsid w:val="00B922B2"/>
    <w:rsid w:val="00B92302"/>
    <w:rsid w:val="00B926C2"/>
    <w:rsid w:val="00B9277E"/>
    <w:rsid w:val="00B92995"/>
    <w:rsid w:val="00B929DE"/>
    <w:rsid w:val="00B929F6"/>
    <w:rsid w:val="00B92B3D"/>
    <w:rsid w:val="00B92B4F"/>
    <w:rsid w:val="00B92B6C"/>
    <w:rsid w:val="00B92C04"/>
    <w:rsid w:val="00B92C1B"/>
    <w:rsid w:val="00B92C3D"/>
    <w:rsid w:val="00B92CBD"/>
    <w:rsid w:val="00B92CF7"/>
    <w:rsid w:val="00B92D91"/>
    <w:rsid w:val="00B92DB7"/>
    <w:rsid w:val="00B92E2C"/>
    <w:rsid w:val="00B92E6B"/>
    <w:rsid w:val="00B92E92"/>
    <w:rsid w:val="00B92EE8"/>
    <w:rsid w:val="00B92F4A"/>
    <w:rsid w:val="00B93282"/>
    <w:rsid w:val="00B93315"/>
    <w:rsid w:val="00B93378"/>
    <w:rsid w:val="00B933BE"/>
    <w:rsid w:val="00B935C6"/>
    <w:rsid w:val="00B93724"/>
    <w:rsid w:val="00B93813"/>
    <w:rsid w:val="00B938AB"/>
    <w:rsid w:val="00B93942"/>
    <w:rsid w:val="00B939B4"/>
    <w:rsid w:val="00B939DC"/>
    <w:rsid w:val="00B93A5E"/>
    <w:rsid w:val="00B93A86"/>
    <w:rsid w:val="00B93A91"/>
    <w:rsid w:val="00B93B82"/>
    <w:rsid w:val="00B93CAB"/>
    <w:rsid w:val="00B93CC5"/>
    <w:rsid w:val="00B93DB2"/>
    <w:rsid w:val="00B93E0F"/>
    <w:rsid w:val="00B93E12"/>
    <w:rsid w:val="00B93E2C"/>
    <w:rsid w:val="00B93E41"/>
    <w:rsid w:val="00B93F55"/>
    <w:rsid w:val="00B93F5D"/>
    <w:rsid w:val="00B94013"/>
    <w:rsid w:val="00B940C0"/>
    <w:rsid w:val="00B940C7"/>
    <w:rsid w:val="00B94136"/>
    <w:rsid w:val="00B941F2"/>
    <w:rsid w:val="00B94312"/>
    <w:rsid w:val="00B9433A"/>
    <w:rsid w:val="00B9443F"/>
    <w:rsid w:val="00B94462"/>
    <w:rsid w:val="00B94473"/>
    <w:rsid w:val="00B944C6"/>
    <w:rsid w:val="00B94522"/>
    <w:rsid w:val="00B94538"/>
    <w:rsid w:val="00B94683"/>
    <w:rsid w:val="00B946FE"/>
    <w:rsid w:val="00B9473C"/>
    <w:rsid w:val="00B9477A"/>
    <w:rsid w:val="00B947C1"/>
    <w:rsid w:val="00B94A42"/>
    <w:rsid w:val="00B94B0D"/>
    <w:rsid w:val="00B94BBC"/>
    <w:rsid w:val="00B94BD3"/>
    <w:rsid w:val="00B94C23"/>
    <w:rsid w:val="00B94E74"/>
    <w:rsid w:val="00B94EDB"/>
    <w:rsid w:val="00B94F38"/>
    <w:rsid w:val="00B94F66"/>
    <w:rsid w:val="00B950F6"/>
    <w:rsid w:val="00B950FD"/>
    <w:rsid w:val="00B95134"/>
    <w:rsid w:val="00B95155"/>
    <w:rsid w:val="00B95157"/>
    <w:rsid w:val="00B95210"/>
    <w:rsid w:val="00B9522B"/>
    <w:rsid w:val="00B952BD"/>
    <w:rsid w:val="00B952C6"/>
    <w:rsid w:val="00B95347"/>
    <w:rsid w:val="00B953ED"/>
    <w:rsid w:val="00B9542D"/>
    <w:rsid w:val="00B95452"/>
    <w:rsid w:val="00B9546D"/>
    <w:rsid w:val="00B954A6"/>
    <w:rsid w:val="00B955AB"/>
    <w:rsid w:val="00B9560C"/>
    <w:rsid w:val="00B956B9"/>
    <w:rsid w:val="00B957F1"/>
    <w:rsid w:val="00B95883"/>
    <w:rsid w:val="00B959D0"/>
    <w:rsid w:val="00B95A31"/>
    <w:rsid w:val="00B95CEE"/>
    <w:rsid w:val="00B95D2C"/>
    <w:rsid w:val="00B95E1A"/>
    <w:rsid w:val="00B95E8F"/>
    <w:rsid w:val="00B95F76"/>
    <w:rsid w:val="00B95FD0"/>
    <w:rsid w:val="00B95FDD"/>
    <w:rsid w:val="00B9605B"/>
    <w:rsid w:val="00B96061"/>
    <w:rsid w:val="00B960F9"/>
    <w:rsid w:val="00B96153"/>
    <w:rsid w:val="00B9618D"/>
    <w:rsid w:val="00B96257"/>
    <w:rsid w:val="00B962AA"/>
    <w:rsid w:val="00B962E3"/>
    <w:rsid w:val="00B96303"/>
    <w:rsid w:val="00B9639F"/>
    <w:rsid w:val="00B9646D"/>
    <w:rsid w:val="00B96543"/>
    <w:rsid w:val="00B965BE"/>
    <w:rsid w:val="00B9665E"/>
    <w:rsid w:val="00B966F7"/>
    <w:rsid w:val="00B968BF"/>
    <w:rsid w:val="00B968D6"/>
    <w:rsid w:val="00B9699D"/>
    <w:rsid w:val="00B96B06"/>
    <w:rsid w:val="00B96B34"/>
    <w:rsid w:val="00B96C47"/>
    <w:rsid w:val="00B96D3B"/>
    <w:rsid w:val="00B96EE8"/>
    <w:rsid w:val="00B96F15"/>
    <w:rsid w:val="00B96F52"/>
    <w:rsid w:val="00B96F6F"/>
    <w:rsid w:val="00B96F91"/>
    <w:rsid w:val="00B96FAD"/>
    <w:rsid w:val="00B9719C"/>
    <w:rsid w:val="00B97304"/>
    <w:rsid w:val="00B974AF"/>
    <w:rsid w:val="00B974B5"/>
    <w:rsid w:val="00B974D5"/>
    <w:rsid w:val="00B975A4"/>
    <w:rsid w:val="00B97651"/>
    <w:rsid w:val="00B976C6"/>
    <w:rsid w:val="00B976F9"/>
    <w:rsid w:val="00B97944"/>
    <w:rsid w:val="00B97966"/>
    <w:rsid w:val="00B97975"/>
    <w:rsid w:val="00B979EC"/>
    <w:rsid w:val="00B97B62"/>
    <w:rsid w:val="00B97BB6"/>
    <w:rsid w:val="00B97BD8"/>
    <w:rsid w:val="00B97C24"/>
    <w:rsid w:val="00B97C81"/>
    <w:rsid w:val="00B97CB0"/>
    <w:rsid w:val="00B97D4B"/>
    <w:rsid w:val="00B97E0E"/>
    <w:rsid w:val="00B97EED"/>
    <w:rsid w:val="00B97F11"/>
    <w:rsid w:val="00B97FD3"/>
    <w:rsid w:val="00BA00B6"/>
    <w:rsid w:val="00BA0147"/>
    <w:rsid w:val="00BA014A"/>
    <w:rsid w:val="00BA024B"/>
    <w:rsid w:val="00BA02F4"/>
    <w:rsid w:val="00BA0349"/>
    <w:rsid w:val="00BA0488"/>
    <w:rsid w:val="00BA04A4"/>
    <w:rsid w:val="00BA0515"/>
    <w:rsid w:val="00BA05F3"/>
    <w:rsid w:val="00BA0756"/>
    <w:rsid w:val="00BA07B4"/>
    <w:rsid w:val="00BA087C"/>
    <w:rsid w:val="00BA0915"/>
    <w:rsid w:val="00BA0AF8"/>
    <w:rsid w:val="00BA0B25"/>
    <w:rsid w:val="00BA0B63"/>
    <w:rsid w:val="00BA0B81"/>
    <w:rsid w:val="00BA0B93"/>
    <w:rsid w:val="00BA0C40"/>
    <w:rsid w:val="00BA0CB2"/>
    <w:rsid w:val="00BA0CD7"/>
    <w:rsid w:val="00BA0D44"/>
    <w:rsid w:val="00BA0D6E"/>
    <w:rsid w:val="00BA0DD8"/>
    <w:rsid w:val="00BA0F65"/>
    <w:rsid w:val="00BA1011"/>
    <w:rsid w:val="00BA108C"/>
    <w:rsid w:val="00BA10EC"/>
    <w:rsid w:val="00BA11EF"/>
    <w:rsid w:val="00BA1235"/>
    <w:rsid w:val="00BA1238"/>
    <w:rsid w:val="00BA12C5"/>
    <w:rsid w:val="00BA1371"/>
    <w:rsid w:val="00BA1466"/>
    <w:rsid w:val="00BA147D"/>
    <w:rsid w:val="00BA15D1"/>
    <w:rsid w:val="00BA16CB"/>
    <w:rsid w:val="00BA16F5"/>
    <w:rsid w:val="00BA1735"/>
    <w:rsid w:val="00BA1741"/>
    <w:rsid w:val="00BA1742"/>
    <w:rsid w:val="00BA185F"/>
    <w:rsid w:val="00BA1986"/>
    <w:rsid w:val="00BA1AC5"/>
    <w:rsid w:val="00BA1BD2"/>
    <w:rsid w:val="00BA1BEC"/>
    <w:rsid w:val="00BA1C79"/>
    <w:rsid w:val="00BA1D92"/>
    <w:rsid w:val="00BA1FB7"/>
    <w:rsid w:val="00BA214E"/>
    <w:rsid w:val="00BA2176"/>
    <w:rsid w:val="00BA217B"/>
    <w:rsid w:val="00BA2232"/>
    <w:rsid w:val="00BA224D"/>
    <w:rsid w:val="00BA2265"/>
    <w:rsid w:val="00BA22A1"/>
    <w:rsid w:val="00BA22CA"/>
    <w:rsid w:val="00BA2334"/>
    <w:rsid w:val="00BA2412"/>
    <w:rsid w:val="00BA247F"/>
    <w:rsid w:val="00BA2565"/>
    <w:rsid w:val="00BA25AF"/>
    <w:rsid w:val="00BA2608"/>
    <w:rsid w:val="00BA26D7"/>
    <w:rsid w:val="00BA27CF"/>
    <w:rsid w:val="00BA282D"/>
    <w:rsid w:val="00BA289B"/>
    <w:rsid w:val="00BA2910"/>
    <w:rsid w:val="00BA2A2E"/>
    <w:rsid w:val="00BA2A38"/>
    <w:rsid w:val="00BA2AE6"/>
    <w:rsid w:val="00BA2B16"/>
    <w:rsid w:val="00BA2B6E"/>
    <w:rsid w:val="00BA2B8C"/>
    <w:rsid w:val="00BA2BE3"/>
    <w:rsid w:val="00BA2CAC"/>
    <w:rsid w:val="00BA2D35"/>
    <w:rsid w:val="00BA2F8A"/>
    <w:rsid w:val="00BA2FA9"/>
    <w:rsid w:val="00BA2FCD"/>
    <w:rsid w:val="00BA30E4"/>
    <w:rsid w:val="00BA3173"/>
    <w:rsid w:val="00BA3374"/>
    <w:rsid w:val="00BA344E"/>
    <w:rsid w:val="00BA3485"/>
    <w:rsid w:val="00BA348D"/>
    <w:rsid w:val="00BA34EF"/>
    <w:rsid w:val="00BA3569"/>
    <w:rsid w:val="00BA3658"/>
    <w:rsid w:val="00BA367E"/>
    <w:rsid w:val="00BA36B1"/>
    <w:rsid w:val="00BA36FF"/>
    <w:rsid w:val="00BA371D"/>
    <w:rsid w:val="00BA3775"/>
    <w:rsid w:val="00BA3807"/>
    <w:rsid w:val="00BA382C"/>
    <w:rsid w:val="00BA3840"/>
    <w:rsid w:val="00BA3877"/>
    <w:rsid w:val="00BA38BD"/>
    <w:rsid w:val="00BA3938"/>
    <w:rsid w:val="00BA39B9"/>
    <w:rsid w:val="00BA3AA8"/>
    <w:rsid w:val="00BA3AFA"/>
    <w:rsid w:val="00BA3B33"/>
    <w:rsid w:val="00BA3B47"/>
    <w:rsid w:val="00BA3BFF"/>
    <w:rsid w:val="00BA3C03"/>
    <w:rsid w:val="00BA3C17"/>
    <w:rsid w:val="00BA3C53"/>
    <w:rsid w:val="00BA3C8E"/>
    <w:rsid w:val="00BA3CB7"/>
    <w:rsid w:val="00BA3DF8"/>
    <w:rsid w:val="00BA3E3C"/>
    <w:rsid w:val="00BA3F1E"/>
    <w:rsid w:val="00BA4012"/>
    <w:rsid w:val="00BA4027"/>
    <w:rsid w:val="00BA40DB"/>
    <w:rsid w:val="00BA4235"/>
    <w:rsid w:val="00BA425E"/>
    <w:rsid w:val="00BA4281"/>
    <w:rsid w:val="00BA4363"/>
    <w:rsid w:val="00BA4413"/>
    <w:rsid w:val="00BA456C"/>
    <w:rsid w:val="00BA45BF"/>
    <w:rsid w:val="00BA4618"/>
    <w:rsid w:val="00BA4689"/>
    <w:rsid w:val="00BA46DB"/>
    <w:rsid w:val="00BA484B"/>
    <w:rsid w:val="00BA4938"/>
    <w:rsid w:val="00BA499C"/>
    <w:rsid w:val="00BA49DD"/>
    <w:rsid w:val="00BA4A6F"/>
    <w:rsid w:val="00BA4ACD"/>
    <w:rsid w:val="00BA4C16"/>
    <w:rsid w:val="00BA4EEE"/>
    <w:rsid w:val="00BA4F7B"/>
    <w:rsid w:val="00BA50F6"/>
    <w:rsid w:val="00BA51F4"/>
    <w:rsid w:val="00BA5329"/>
    <w:rsid w:val="00BA537E"/>
    <w:rsid w:val="00BA5399"/>
    <w:rsid w:val="00BA53F3"/>
    <w:rsid w:val="00BA54E2"/>
    <w:rsid w:val="00BA5519"/>
    <w:rsid w:val="00BA5580"/>
    <w:rsid w:val="00BA55DC"/>
    <w:rsid w:val="00BA5609"/>
    <w:rsid w:val="00BA572B"/>
    <w:rsid w:val="00BA5754"/>
    <w:rsid w:val="00BA5776"/>
    <w:rsid w:val="00BA5888"/>
    <w:rsid w:val="00BA5A2D"/>
    <w:rsid w:val="00BA5B28"/>
    <w:rsid w:val="00BA5C24"/>
    <w:rsid w:val="00BA5C77"/>
    <w:rsid w:val="00BA5CA1"/>
    <w:rsid w:val="00BA5DAF"/>
    <w:rsid w:val="00BA5E25"/>
    <w:rsid w:val="00BA5EB8"/>
    <w:rsid w:val="00BA600B"/>
    <w:rsid w:val="00BA6147"/>
    <w:rsid w:val="00BA6342"/>
    <w:rsid w:val="00BA639A"/>
    <w:rsid w:val="00BA6507"/>
    <w:rsid w:val="00BA65AF"/>
    <w:rsid w:val="00BA65DA"/>
    <w:rsid w:val="00BA65FA"/>
    <w:rsid w:val="00BA6603"/>
    <w:rsid w:val="00BA667C"/>
    <w:rsid w:val="00BA66BA"/>
    <w:rsid w:val="00BA67B8"/>
    <w:rsid w:val="00BA67D4"/>
    <w:rsid w:val="00BA68F6"/>
    <w:rsid w:val="00BA6ACD"/>
    <w:rsid w:val="00BA6B2E"/>
    <w:rsid w:val="00BA6C8B"/>
    <w:rsid w:val="00BA6CF1"/>
    <w:rsid w:val="00BA6CF4"/>
    <w:rsid w:val="00BA6EAA"/>
    <w:rsid w:val="00BA6F19"/>
    <w:rsid w:val="00BA6F56"/>
    <w:rsid w:val="00BA7042"/>
    <w:rsid w:val="00BA7049"/>
    <w:rsid w:val="00BA7059"/>
    <w:rsid w:val="00BA70E1"/>
    <w:rsid w:val="00BA7224"/>
    <w:rsid w:val="00BA723D"/>
    <w:rsid w:val="00BA7299"/>
    <w:rsid w:val="00BA7368"/>
    <w:rsid w:val="00BA73B2"/>
    <w:rsid w:val="00BA748A"/>
    <w:rsid w:val="00BA74A1"/>
    <w:rsid w:val="00BA754D"/>
    <w:rsid w:val="00BA775D"/>
    <w:rsid w:val="00BA775F"/>
    <w:rsid w:val="00BA77ED"/>
    <w:rsid w:val="00BA7844"/>
    <w:rsid w:val="00BA794E"/>
    <w:rsid w:val="00BA7972"/>
    <w:rsid w:val="00BA7A28"/>
    <w:rsid w:val="00BA7AA9"/>
    <w:rsid w:val="00BA7BF0"/>
    <w:rsid w:val="00BA7C9C"/>
    <w:rsid w:val="00BA7D1E"/>
    <w:rsid w:val="00BA7D8C"/>
    <w:rsid w:val="00BA7DD8"/>
    <w:rsid w:val="00BA7EF7"/>
    <w:rsid w:val="00BA7F85"/>
    <w:rsid w:val="00BB02DF"/>
    <w:rsid w:val="00BB0309"/>
    <w:rsid w:val="00BB0376"/>
    <w:rsid w:val="00BB03C7"/>
    <w:rsid w:val="00BB05A9"/>
    <w:rsid w:val="00BB0652"/>
    <w:rsid w:val="00BB082C"/>
    <w:rsid w:val="00BB0832"/>
    <w:rsid w:val="00BB0A3F"/>
    <w:rsid w:val="00BB0A41"/>
    <w:rsid w:val="00BB0B3E"/>
    <w:rsid w:val="00BB0C4E"/>
    <w:rsid w:val="00BB0D0E"/>
    <w:rsid w:val="00BB0D13"/>
    <w:rsid w:val="00BB0D8A"/>
    <w:rsid w:val="00BB0DB0"/>
    <w:rsid w:val="00BB0EF2"/>
    <w:rsid w:val="00BB1086"/>
    <w:rsid w:val="00BB1145"/>
    <w:rsid w:val="00BB11B0"/>
    <w:rsid w:val="00BB1223"/>
    <w:rsid w:val="00BB12C8"/>
    <w:rsid w:val="00BB12DD"/>
    <w:rsid w:val="00BB134A"/>
    <w:rsid w:val="00BB1351"/>
    <w:rsid w:val="00BB13AA"/>
    <w:rsid w:val="00BB1551"/>
    <w:rsid w:val="00BB159A"/>
    <w:rsid w:val="00BB1897"/>
    <w:rsid w:val="00BB18DE"/>
    <w:rsid w:val="00BB18EB"/>
    <w:rsid w:val="00BB1A61"/>
    <w:rsid w:val="00BB1A6E"/>
    <w:rsid w:val="00BB1C90"/>
    <w:rsid w:val="00BB1CF5"/>
    <w:rsid w:val="00BB1DAC"/>
    <w:rsid w:val="00BB1DCD"/>
    <w:rsid w:val="00BB1E47"/>
    <w:rsid w:val="00BB1F1D"/>
    <w:rsid w:val="00BB2067"/>
    <w:rsid w:val="00BB2261"/>
    <w:rsid w:val="00BB22C1"/>
    <w:rsid w:val="00BB2311"/>
    <w:rsid w:val="00BB256B"/>
    <w:rsid w:val="00BB2651"/>
    <w:rsid w:val="00BB2668"/>
    <w:rsid w:val="00BB2686"/>
    <w:rsid w:val="00BB26E8"/>
    <w:rsid w:val="00BB2754"/>
    <w:rsid w:val="00BB284F"/>
    <w:rsid w:val="00BB28B8"/>
    <w:rsid w:val="00BB2905"/>
    <w:rsid w:val="00BB2A79"/>
    <w:rsid w:val="00BB2B00"/>
    <w:rsid w:val="00BB2B61"/>
    <w:rsid w:val="00BB2B8D"/>
    <w:rsid w:val="00BB2BC1"/>
    <w:rsid w:val="00BB2C4E"/>
    <w:rsid w:val="00BB2D7B"/>
    <w:rsid w:val="00BB2DF7"/>
    <w:rsid w:val="00BB2F90"/>
    <w:rsid w:val="00BB300B"/>
    <w:rsid w:val="00BB31B6"/>
    <w:rsid w:val="00BB31C1"/>
    <w:rsid w:val="00BB31EF"/>
    <w:rsid w:val="00BB3275"/>
    <w:rsid w:val="00BB32E7"/>
    <w:rsid w:val="00BB335D"/>
    <w:rsid w:val="00BB3423"/>
    <w:rsid w:val="00BB34FC"/>
    <w:rsid w:val="00BB352B"/>
    <w:rsid w:val="00BB353E"/>
    <w:rsid w:val="00BB3543"/>
    <w:rsid w:val="00BB356A"/>
    <w:rsid w:val="00BB35E0"/>
    <w:rsid w:val="00BB3837"/>
    <w:rsid w:val="00BB38BA"/>
    <w:rsid w:val="00BB39B6"/>
    <w:rsid w:val="00BB3B9E"/>
    <w:rsid w:val="00BB3C13"/>
    <w:rsid w:val="00BB3C64"/>
    <w:rsid w:val="00BB3C70"/>
    <w:rsid w:val="00BB3D50"/>
    <w:rsid w:val="00BB3D6E"/>
    <w:rsid w:val="00BB3D8B"/>
    <w:rsid w:val="00BB402B"/>
    <w:rsid w:val="00BB4033"/>
    <w:rsid w:val="00BB4072"/>
    <w:rsid w:val="00BB4118"/>
    <w:rsid w:val="00BB4321"/>
    <w:rsid w:val="00BB440F"/>
    <w:rsid w:val="00BB448B"/>
    <w:rsid w:val="00BB450C"/>
    <w:rsid w:val="00BB467E"/>
    <w:rsid w:val="00BB46A7"/>
    <w:rsid w:val="00BB475F"/>
    <w:rsid w:val="00BB4842"/>
    <w:rsid w:val="00BB485F"/>
    <w:rsid w:val="00BB487C"/>
    <w:rsid w:val="00BB487F"/>
    <w:rsid w:val="00BB4900"/>
    <w:rsid w:val="00BB4940"/>
    <w:rsid w:val="00BB4A09"/>
    <w:rsid w:val="00BB4BAA"/>
    <w:rsid w:val="00BB4D88"/>
    <w:rsid w:val="00BB4E66"/>
    <w:rsid w:val="00BB4ED8"/>
    <w:rsid w:val="00BB4F2C"/>
    <w:rsid w:val="00BB5020"/>
    <w:rsid w:val="00BB503D"/>
    <w:rsid w:val="00BB507C"/>
    <w:rsid w:val="00BB50A3"/>
    <w:rsid w:val="00BB50EC"/>
    <w:rsid w:val="00BB5237"/>
    <w:rsid w:val="00BB52AC"/>
    <w:rsid w:val="00BB52DD"/>
    <w:rsid w:val="00BB538C"/>
    <w:rsid w:val="00BB54AD"/>
    <w:rsid w:val="00BB54F3"/>
    <w:rsid w:val="00BB571D"/>
    <w:rsid w:val="00BB580D"/>
    <w:rsid w:val="00BB5963"/>
    <w:rsid w:val="00BB59AD"/>
    <w:rsid w:val="00BB59D6"/>
    <w:rsid w:val="00BB5A5B"/>
    <w:rsid w:val="00BB5C0F"/>
    <w:rsid w:val="00BB5D2F"/>
    <w:rsid w:val="00BB5D6E"/>
    <w:rsid w:val="00BB5DE6"/>
    <w:rsid w:val="00BB5DFC"/>
    <w:rsid w:val="00BB5EC8"/>
    <w:rsid w:val="00BB5ECA"/>
    <w:rsid w:val="00BB601E"/>
    <w:rsid w:val="00BB60C5"/>
    <w:rsid w:val="00BB60DE"/>
    <w:rsid w:val="00BB60E8"/>
    <w:rsid w:val="00BB6127"/>
    <w:rsid w:val="00BB6177"/>
    <w:rsid w:val="00BB6367"/>
    <w:rsid w:val="00BB65CD"/>
    <w:rsid w:val="00BB670A"/>
    <w:rsid w:val="00BB6930"/>
    <w:rsid w:val="00BB69A9"/>
    <w:rsid w:val="00BB6A20"/>
    <w:rsid w:val="00BB6ACC"/>
    <w:rsid w:val="00BB6B4E"/>
    <w:rsid w:val="00BB6B5F"/>
    <w:rsid w:val="00BB6B60"/>
    <w:rsid w:val="00BB6C63"/>
    <w:rsid w:val="00BB6D6D"/>
    <w:rsid w:val="00BB6D78"/>
    <w:rsid w:val="00BB6E4E"/>
    <w:rsid w:val="00BB6E64"/>
    <w:rsid w:val="00BB6EAD"/>
    <w:rsid w:val="00BB6FAF"/>
    <w:rsid w:val="00BB701F"/>
    <w:rsid w:val="00BB7054"/>
    <w:rsid w:val="00BB70BF"/>
    <w:rsid w:val="00BB7133"/>
    <w:rsid w:val="00BB72FB"/>
    <w:rsid w:val="00BB7384"/>
    <w:rsid w:val="00BB73A0"/>
    <w:rsid w:val="00BB7433"/>
    <w:rsid w:val="00BB74AD"/>
    <w:rsid w:val="00BB7833"/>
    <w:rsid w:val="00BB7903"/>
    <w:rsid w:val="00BB7AA0"/>
    <w:rsid w:val="00BB7E7E"/>
    <w:rsid w:val="00BB7EA9"/>
    <w:rsid w:val="00BB7EE7"/>
    <w:rsid w:val="00BB7EF7"/>
    <w:rsid w:val="00BB7F06"/>
    <w:rsid w:val="00BB7F75"/>
    <w:rsid w:val="00BB7FA4"/>
    <w:rsid w:val="00BC000E"/>
    <w:rsid w:val="00BC00BC"/>
    <w:rsid w:val="00BC00EA"/>
    <w:rsid w:val="00BC0133"/>
    <w:rsid w:val="00BC0196"/>
    <w:rsid w:val="00BC04FB"/>
    <w:rsid w:val="00BC066F"/>
    <w:rsid w:val="00BC079D"/>
    <w:rsid w:val="00BC0810"/>
    <w:rsid w:val="00BC0961"/>
    <w:rsid w:val="00BC09B8"/>
    <w:rsid w:val="00BC0A38"/>
    <w:rsid w:val="00BC0B04"/>
    <w:rsid w:val="00BC0B07"/>
    <w:rsid w:val="00BC0B99"/>
    <w:rsid w:val="00BC0C48"/>
    <w:rsid w:val="00BC0C87"/>
    <w:rsid w:val="00BC0C9D"/>
    <w:rsid w:val="00BC0CFA"/>
    <w:rsid w:val="00BC0D17"/>
    <w:rsid w:val="00BC0DD3"/>
    <w:rsid w:val="00BC0DD4"/>
    <w:rsid w:val="00BC0E5E"/>
    <w:rsid w:val="00BC0F11"/>
    <w:rsid w:val="00BC0FAC"/>
    <w:rsid w:val="00BC0FDD"/>
    <w:rsid w:val="00BC10E8"/>
    <w:rsid w:val="00BC1136"/>
    <w:rsid w:val="00BC11E7"/>
    <w:rsid w:val="00BC1236"/>
    <w:rsid w:val="00BC1262"/>
    <w:rsid w:val="00BC12C4"/>
    <w:rsid w:val="00BC12FE"/>
    <w:rsid w:val="00BC140D"/>
    <w:rsid w:val="00BC14ED"/>
    <w:rsid w:val="00BC16C6"/>
    <w:rsid w:val="00BC170A"/>
    <w:rsid w:val="00BC1773"/>
    <w:rsid w:val="00BC1785"/>
    <w:rsid w:val="00BC1823"/>
    <w:rsid w:val="00BC18B3"/>
    <w:rsid w:val="00BC18B9"/>
    <w:rsid w:val="00BC197D"/>
    <w:rsid w:val="00BC19E8"/>
    <w:rsid w:val="00BC1A2D"/>
    <w:rsid w:val="00BC1A4B"/>
    <w:rsid w:val="00BC1A63"/>
    <w:rsid w:val="00BC1BA6"/>
    <w:rsid w:val="00BC1BB1"/>
    <w:rsid w:val="00BC1BC5"/>
    <w:rsid w:val="00BC1C0B"/>
    <w:rsid w:val="00BC1D77"/>
    <w:rsid w:val="00BC1D7C"/>
    <w:rsid w:val="00BC1E24"/>
    <w:rsid w:val="00BC1FAA"/>
    <w:rsid w:val="00BC2079"/>
    <w:rsid w:val="00BC2097"/>
    <w:rsid w:val="00BC209C"/>
    <w:rsid w:val="00BC218A"/>
    <w:rsid w:val="00BC220A"/>
    <w:rsid w:val="00BC23DB"/>
    <w:rsid w:val="00BC2424"/>
    <w:rsid w:val="00BC2504"/>
    <w:rsid w:val="00BC2673"/>
    <w:rsid w:val="00BC26C7"/>
    <w:rsid w:val="00BC26F3"/>
    <w:rsid w:val="00BC2709"/>
    <w:rsid w:val="00BC27A3"/>
    <w:rsid w:val="00BC27F8"/>
    <w:rsid w:val="00BC2956"/>
    <w:rsid w:val="00BC29B4"/>
    <w:rsid w:val="00BC2A17"/>
    <w:rsid w:val="00BC2ADA"/>
    <w:rsid w:val="00BC2AF6"/>
    <w:rsid w:val="00BC2B6A"/>
    <w:rsid w:val="00BC2BB3"/>
    <w:rsid w:val="00BC2CD7"/>
    <w:rsid w:val="00BC2D2B"/>
    <w:rsid w:val="00BC2F03"/>
    <w:rsid w:val="00BC2FFD"/>
    <w:rsid w:val="00BC3007"/>
    <w:rsid w:val="00BC302A"/>
    <w:rsid w:val="00BC3123"/>
    <w:rsid w:val="00BC3240"/>
    <w:rsid w:val="00BC33C2"/>
    <w:rsid w:val="00BC34D0"/>
    <w:rsid w:val="00BC364C"/>
    <w:rsid w:val="00BC371A"/>
    <w:rsid w:val="00BC379A"/>
    <w:rsid w:val="00BC37CB"/>
    <w:rsid w:val="00BC37F1"/>
    <w:rsid w:val="00BC3971"/>
    <w:rsid w:val="00BC3A37"/>
    <w:rsid w:val="00BC3B3E"/>
    <w:rsid w:val="00BC3C85"/>
    <w:rsid w:val="00BC3CF3"/>
    <w:rsid w:val="00BC3CF7"/>
    <w:rsid w:val="00BC3D0F"/>
    <w:rsid w:val="00BC3D4B"/>
    <w:rsid w:val="00BC3D91"/>
    <w:rsid w:val="00BC4000"/>
    <w:rsid w:val="00BC4038"/>
    <w:rsid w:val="00BC40C3"/>
    <w:rsid w:val="00BC4158"/>
    <w:rsid w:val="00BC41A3"/>
    <w:rsid w:val="00BC420F"/>
    <w:rsid w:val="00BC43E1"/>
    <w:rsid w:val="00BC43F4"/>
    <w:rsid w:val="00BC447B"/>
    <w:rsid w:val="00BC4483"/>
    <w:rsid w:val="00BC44E2"/>
    <w:rsid w:val="00BC44FE"/>
    <w:rsid w:val="00BC4519"/>
    <w:rsid w:val="00BC45EF"/>
    <w:rsid w:val="00BC4693"/>
    <w:rsid w:val="00BC46D9"/>
    <w:rsid w:val="00BC470B"/>
    <w:rsid w:val="00BC4728"/>
    <w:rsid w:val="00BC47C3"/>
    <w:rsid w:val="00BC47F3"/>
    <w:rsid w:val="00BC4863"/>
    <w:rsid w:val="00BC48F3"/>
    <w:rsid w:val="00BC4945"/>
    <w:rsid w:val="00BC494E"/>
    <w:rsid w:val="00BC49F5"/>
    <w:rsid w:val="00BC4A6A"/>
    <w:rsid w:val="00BC4CB1"/>
    <w:rsid w:val="00BC4D76"/>
    <w:rsid w:val="00BC4EF2"/>
    <w:rsid w:val="00BC4F21"/>
    <w:rsid w:val="00BC4FFC"/>
    <w:rsid w:val="00BC5010"/>
    <w:rsid w:val="00BC51CB"/>
    <w:rsid w:val="00BC5378"/>
    <w:rsid w:val="00BC5387"/>
    <w:rsid w:val="00BC53B2"/>
    <w:rsid w:val="00BC54F5"/>
    <w:rsid w:val="00BC5681"/>
    <w:rsid w:val="00BC56EC"/>
    <w:rsid w:val="00BC577E"/>
    <w:rsid w:val="00BC57BA"/>
    <w:rsid w:val="00BC5831"/>
    <w:rsid w:val="00BC598A"/>
    <w:rsid w:val="00BC5A81"/>
    <w:rsid w:val="00BC5A9A"/>
    <w:rsid w:val="00BC5AA3"/>
    <w:rsid w:val="00BC5AF9"/>
    <w:rsid w:val="00BC5B1C"/>
    <w:rsid w:val="00BC5B7C"/>
    <w:rsid w:val="00BC5C4B"/>
    <w:rsid w:val="00BC5DBE"/>
    <w:rsid w:val="00BC5F73"/>
    <w:rsid w:val="00BC5FB5"/>
    <w:rsid w:val="00BC6053"/>
    <w:rsid w:val="00BC6150"/>
    <w:rsid w:val="00BC61E1"/>
    <w:rsid w:val="00BC62D8"/>
    <w:rsid w:val="00BC633D"/>
    <w:rsid w:val="00BC6516"/>
    <w:rsid w:val="00BC6530"/>
    <w:rsid w:val="00BC65C1"/>
    <w:rsid w:val="00BC662B"/>
    <w:rsid w:val="00BC6640"/>
    <w:rsid w:val="00BC66C8"/>
    <w:rsid w:val="00BC67E9"/>
    <w:rsid w:val="00BC6932"/>
    <w:rsid w:val="00BC6A6A"/>
    <w:rsid w:val="00BC6AA9"/>
    <w:rsid w:val="00BC6D46"/>
    <w:rsid w:val="00BC6D62"/>
    <w:rsid w:val="00BC6D8B"/>
    <w:rsid w:val="00BC6DAA"/>
    <w:rsid w:val="00BC6DF3"/>
    <w:rsid w:val="00BC6E6C"/>
    <w:rsid w:val="00BC6E90"/>
    <w:rsid w:val="00BC6EA0"/>
    <w:rsid w:val="00BC6EE4"/>
    <w:rsid w:val="00BC6F3C"/>
    <w:rsid w:val="00BC6F43"/>
    <w:rsid w:val="00BC6F57"/>
    <w:rsid w:val="00BC6F60"/>
    <w:rsid w:val="00BC7020"/>
    <w:rsid w:val="00BC70A8"/>
    <w:rsid w:val="00BC718C"/>
    <w:rsid w:val="00BC71A8"/>
    <w:rsid w:val="00BC7212"/>
    <w:rsid w:val="00BC7365"/>
    <w:rsid w:val="00BC744C"/>
    <w:rsid w:val="00BC751B"/>
    <w:rsid w:val="00BC75A6"/>
    <w:rsid w:val="00BC7642"/>
    <w:rsid w:val="00BC769F"/>
    <w:rsid w:val="00BC76E9"/>
    <w:rsid w:val="00BC778B"/>
    <w:rsid w:val="00BC7887"/>
    <w:rsid w:val="00BC78C4"/>
    <w:rsid w:val="00BC791D"/>
    <w:rsid w:val="00BC795D"/>
    <w:rsid w:val="00BC799D"/>
    <w:rsid w:val="00BC7B73"/>
    <w:rsid w:val="00BC7B8A"/>
    <w:rsid w:val="00BC7BC1"/>
    <w:rsid w:val="00BC7C52"/>
    <w:rsid w:val="00BC7D90"/>
    <w:rsid w:val="00BC7E5C"/>
    <w:rsid w:val="00BC7EF5"/>
    <w:rsid w:val="00BC7FAB"/>
    <w:rsid w:val="00BD00FA"/>
    <w:rsid w:val="00BD016E"/>
    <w:rsid w:val="00BD01F1"/>
    <w:rsid w:val="00BD024D"/>
    <w:rsid w:val="00BD0296"/>
    <w:rsid w:val="00BD02F0"/>
    <w:rsid w:val="00BD03CE"/>
    <w:rsid w:val="00BD03EF"/>
    <w:rsid w:val="00BD0489"/>
    <w:rsid w:val="00BD04BD"/>
    <w:rsid w:val="00BD0518"/>
    <w:rsid w:val="00BD0534"/>
    <w:rsid w:val="00BD05B3"/>
    <w:rsid w:val="00BD05C0"/>
    <w:rsid w:val="00BD05C4"/>
    <w:rsid w:val="00BD05F5"/>
    <w:rsid w:val="00BD0619"/>
    <w:rsid w:val="00BD063C"/>
    <w:rsid w:val="00BD0725"/>
    <w:rsid w:val="00BD07D6"/>
    <w:rsid w:val="00BD07FF"/>
    <w:rsid w:val="00BD0947"/>
    <w:rsid w:val="00BD09DA"/>
    <w:rsid w:val="00BD09E2"/>
    <w:rsid w:val="00BD0A71"/>
    <w:rsid w:val="00BD0B03"/>
    <w:rsid w:val="00BD0BE2"/>
    <w:rsid w:val="00BD0CFF"/>
    <w:rsid w:val="00BD0D3A"/>
    <w:rsid w:val="00BD0DC1"/>
    <w:rsid w:val="00BD0E46"/>
    <w:rsid w:val="00BD0F46"/>
    <w:rsid w:val="00BD101A"/>
    <w:rsid w:val="00BD1236"/>
    <w:rsid w:val="00BD12CE"/>
    <w:rsid w:val="00BD1405"/>
    <w:rsid w:val="00BD1651"/>
    <w:rsid w:val="00BD16EA"/>
    <w:rsid w:val="00BD17E1"/>
    <w:rsid w:val="00BD180F"/>
    <w:rsid w:val="00BD1B1B"/>
    <w:rsid w:val="00BD1B99"/>
    <w:rsid w:val="00BD1BA7"/>
    <w:rsid w:val="00BD1CA4"/>
    <w:rsid w:val="00BD1D10"/>
    <w:rsid w:val="00BD1D1D"/>
    <w:rsid w:val="00BD1E0E"/>
    <w:rsid w:val="00BD1E21"/>
    <w:rsid w:val="00BD1FA6"/>
    <w:rsid w:val="00BD1FAE"/>
    <w:rsid w:val="00BD1FCA"/>
    <w:rsid w:val="00BD217C"/>
    <w:rsid w:val="00BD21C7"/>
    <w:rsid w:val="00BD21E8"/>
    <w:rsid w:val="00BD23A4"/>
    <w:rsid w:val="00BD23F1"/>
    <w:rsid w:val="00BD2446"/>
    <w:rsid w:val="00BD2497"/>
    <w:rsid w:val="00BD253F"/>
    <w:rsid w:val="00BD2578"/>
    <w:rsid w:val="00BD26DC"/>
    <w:rsid w:val="00BD2781"/>
    <w:rsid w:val="00BD283F"/>
    <w:rsid w:val="00BD28A8"/>
    <w:rsid w:val="00BD2AD6"/>
    <w:rsid w:val="00BD2C59"/>
    <w:rsid w:val="00BD2C63"/>
    <w:rsid w:val="00BD2C97"/>
    <w:rsid w:val="00BD2CF2"/>
    <w:rsid w:val="00BD2D47"/>
    <w:rsid w:val="00BD2E5B"/>
    <w:rsid w:val="00BD2EE8"/>
    <w:rsid w:val="00BD2EFF"/>
    <w:rsid w:val="00BD2F9A"/>
    <w:rsid w:val="00BD2FC0"/>
    <w:rsid w:val="00BD3341"/>
    <w:rsid w:val="00BD3462"/>
    <w:rsid w:val="00BD35AC"/>
    <w:rsid w:val="00BD36B5"/>
    <w:rsid w:val="00BD3733"/>
    <w:rsid w:val="00BD37CA"/>
    <w:rsid w:val="00BD3928"/>
    <w:rsid w:val="00BD3AC5"/>
    <w:rsid w:val="00BD3B72"/>
    <w:rsid w:val="00BD3B90"/>
    <w:rsid w:val="00BD3BC1"/>
    <w:rsid w:val="00BD3C3E"/>
    <w:rsid w:val="00BD3E77"/>
    <w:rsid w:val="00BD3F5C"/>
    <w:rsid w:val="00BD3F6F"/>
    <w:rsid w:val="00BD3F9D"/>
    <w:rsid w:val="00BD3FA1"/>
    <w:rsid w:val="00BD4178"/>
    <w:rsid w:val="00BD4226"/>
    <w:rsid w:val="00BD425B"/>
    <w:rsid w:val="00BD4299"/>
    <w:rsid w:val="00BD451D"/>
    <w:rsid w:val="00BD4524"/>
    <w:rsid w:val="00BD454A"/>
    <w:rsid w:val="00BD456E"/>
    <w:rsid w:val="00BD45DD"/>
    <w:rsid w:val="00BD473D"/>
    <w:rsid w:val="00BD4756"/>
    <w:rsid w:val="00BD4785"/>
    <w:rsid w:val="00BD4848"/>
    <w:rsid w:val="00BD4875"/>
    <w:rsid w:val="00BD4893"/>
    <w:rsid w:val="00BD490A"/>
    <w:rsid w:val="00BD4962"/>
    <w:rsid w:val="00BD49BA"/>
    <w:rsid w:val="00BD4ABD"/>
    <w:rsid w:val="00BD4ADF"/>
    <w:rsid w:val="00BD4B57"/>
    <w:rsid w:val="00BD4BDF"/>
    <w:rsid w:val="00BD4BEA"/>
    <w:rsid w:val="00BD4CAC"/>
    <w:rsid w:val="00BD4CEA"/>
    <w:rsid w:val="00BD4D4B"/>
    <w:rsid w:val="00BD4D74"/>
    <w:rsid w:val="00BD4DEA"/>
    <w:rsid w:val="00BD4DF2"/>
    <w:rsid w:val="00BD4EA5"/>
    <w:rsid w:val="00BD4EDE"/>
    <w:rsid w:val="00BD4F4B"/>
    <w:rsid w:val="00BD50FE"/>
    <w:rsid w:val="00BD5167"/>
    <w:rsid w:val="00BD51C4"/>
    <w:rsid w:val="00BD52B2"/>
    <w:rsid w:val="00BD53A7"/>
    <w:rsid w:val="00BD53E2"/>
    <w:rsid w:val="00BD5537"/>
    <w:rsid w:val="00BD55AA"/>
    <w:rsid w:val="00BD5664"/>
    <w:rsid w:val="00BD56C9"/>
    <w:rsid w:val="00BD5842"/>
    <w:rsid w:val="00BD5920"/>
    <w:rsid w:val="00BD599D"/>
    <w:rsid w:val="00BD59B0"/>
    <w:rsid w:val="00BD5A53"/>
    <w:rsid w:val="00BD5AC1"/>
    <w:rsid w:val="00BD5B6F"/>
    <w:rsid w:val="00BD5C52"/>
    <w:rsid w:val="00BD5C9B"/>
    <w:rsid w:val="00BD5D20"/>
    <w:rsid w:val="00BD5D45"/>
    <w:rsid w:val="00BD5DD2"/>
    <w:rsid w:val="00BD5F54"/>
    <w:rsid w:val="00BD5F99"/>
    <w:rsid w:val="00BD606A"/>
    <w:rsid w:val="00BD60C7"/>
    <w:rsid w:val="00BD6129"/>
    <w:rsid w:val="00BD6182"/>
    <w:rsid w:val="00BD61DD"/>
    <w:rsid w:val="00BD6296"/>
    <w:rsid w:val="00BD65E3"/>
    <w:rsid w:val="00BD6717"/>
    <w:rsid w:val="00BD6722"/>
    <w:rsid w:val="00BD678F"/>
    <w:rsid w:val="00BD6792"/>
    <w:rsid w:val="00BD6844"/>
    <w:rsid w:val="00BD687F"/>
    <w:rsid w:val="00BD6908"/>
    <w:rsid w:val="00BD6913"/>
    <w:rsid w:val="00BD6AB2"/>
    <w:rsid w:val="00BD6B09"/>
    <w:rsid w:val="00BD6B7C"/>
    <w:rsid w:val="00BD6B9B"/>
    <w:rsid w:val="00BD6C06"/>
    <w:rsid w:val="00BD6E08"/>
    <w:rsid w:val="00BD6E10"/>
    <w:rsid w:val="00BD6FC3"/>
    <w:rsid w:val="00BD707E"/>
    <w:rsid w:val="00BD708A"/>
    <w:rsid w:val="00BD71C4"/>
    <w:rsid w:val="00BD7227"/>
    <w:rsid w:val="00BD7288"/>
    <w:rsid w:val="00BD73BA"/>
    <w:rsid w:val="00BD73DA"/>
    <w:rsid w:val="00BD764E"/>
    <w:rsid w:val="00BD76F2"/>
    <w:rsid w:val="00BD7718"/>
    <w:rsid w:val="00BD77B3"/>
    <w:rsid w:val="00BD77C4"/>
    <w:rsid w:val="00BD780E"/>
    <w:rsid w:val="00BD782F"/>
    <w:rsid w:val="00BD7842"/>
    <w:rsid w:val="00BD7850"/>
    <w:rsid w:val="00BD799B"/>
    <w:rsid w:val="00BD79CF"/>
    <w:rsid w:val="00BD7C9E"/>
    <w:rsid w:val="00BD7CDC"/>
    <w:rsid w:val="00BD7D5B"/>
    <w:rsid w:val="00BD7E45"/>
    <w:rsid w:val="00BD7E77"/>
    <w:rsid w:val="00BD7FCA"/>
    <w:rsid w:val="00BE00EE"/>
    <w:rsid w:val="00BE015B"/>
    <w:rsid w:val="00BE0179"/>
    <w:rsid w:val="00BE0370"/>
    <w:rsid w:val="00BE0378"/>
    <w:rsid w:val="00BE03D3"/>
    <w:rsid w:val="00BE03FC"/>
    <w:rsid w:val="00BE044D"/>
    <w:rsid w:val="00BE0490"/>
    <w:rsid w:val="00BE0635"/>
    <w:rsid w:val="00BE0773"/>
    <w:rsid w:val="00BE07C4"/>
    <w:rsid w:val="00BE08F4"/>
    <w:rsid w:val="00BE0A07"/>
    <w:rsid w:val="00BE0A35"/>
    <w:rsid w:val="00BE0B0C"/>
    <w:rsid w:val="00BE0C77"/>
    <w:rsid w:val="00BE0DD2"/>
    <w:rsid w:val="00BE0E00"/>
    <w:rsid w:val="00BE0EC5"/>
    <w:rsid w:val="00BE0EDC"/>
    <w:rsid w:val="00BE102C"/>
    <w:rsid w:val="00BE1225"/>
    <w:rsid w:val="00BE128F"/>
    <w:rsid w:val="00BE140B"/>
    <w:rsid w:val="00BE140C"/>
    <w:rsid w:val="00BE14D3"/>
    <w:rsid w:val="00BE14F6"/>
    <w:rsid w:val="00BE168C"/>
    <w:rsid w:val="00BE16CB"/>
    <w:rsid w:val="00BE16D4"/>
    <w:rsid w:val="00BE19C4"/>
    <w:rsid w:val="00BE1B33"/>
    <w:rsid w:val="00BE1B3F"/>
    <w:rsid w:val="00BE1BA3"/>
    <w:rsid w:val="00BE1BDE"/>
    <w:rsid w:val="00BE1C1B"/>
    <w:rsid w:val="00BE1C21"/>
    <w:rsid w:val="00BE1CE9"/>
    <w:rsid w:val="00BE1D23"/>
    <w:rsid w:val="00BE1E32"/>
    <w:rsid w:val="00BE1F3F"/>
    <w:rsid w:val="00BE1F41"/>
    <w:rsid w:val="00BE1F57"/>
    <w:rsid w:val="00BE2025"/>
    <w:rsid w:val="00BE204A"/>
    <w:rsid w:val="00BE2095"/>
    <w:rsid w:val="00BE211B"/>
    <w:rsid w:val="00BE2220"/>
    <w:rsid w:val="00BE2396"/>
    <w:rsid w:val="00BE23EF"/>
    <w:rsid w:val="00BE23F7"/>
    <w:rsid w:val="00BE254B"/>
    <w:rsid w:val="00BE25E3"/>
    <w:rsid w:val="00BE260D"/>
    <w:rsid w:val="00BE278D"/>
    <w:rsid w:val="00BE295B"/>
    <w:rsid w:val="00BE29A2"/>
    <w:rsid w:val="00BE29A5"/>
    <w:rsid w:val="00BE2A10"/>
    <w:rsid w:val="00BE2ADE"/>
    <w:rsid w:val="00BE2AE6"/>
    <w:rsid w:val="00BE2AEB"/>
    <w:rsid w:val="00BE2AFD"/>
    <w:rsid w:val="00BE2B10"/>
    <w:rsid w:val="00BE2C54"/>
    <w:rsid w:val="00BE2CB4"/>
    <w:rsid w:val="00BE2D9C"/>
    <w:rsid w:val="00BE2E49"/>
    <w:rsid w:val="00BE2EB0"/>
    <w:rsid w:val="00BE2EB8"/>
    <w:rsid w:val="00BE3007"/>
    <w:rsid w:val="00BE30FF"/>
    <w:rsid w:val="00BE310F"/>
    <w:rsid w:val="00BE3120"/>
    <w:rsid w:val="00BE3162"/>
    <w:rsid w:val="00BE31B2"/>
    <w:rsid w:val="00BE31CA"/>
    <w:rsid w:val="00BE3238"/>
    <w:rsid w:val="00BE32CF"/>
    <w:rsid w:val="00BE3480"/>
    <w:rsid w:val="00BE364F"/>
    <w:rsid w:val="00BE3703"/>
    <w:rsid w:val="00BE3741"/>
    <w:rsid w:val="00BE38D2"/>
    <w:rsid w:val="00BE39C6"/>
    <w:rsid w:val="00BE39F4"/>
    <w:rsid w:val="00BE3A35"/>
    <w:rsid w:val="00BE3B94"/>
    <w:rsid w:val="00BE3C0F"/>
    <w:rsid w:val="00BE3C4C"/>
    <w:rsid w:val="00BE3CA0"/>
    <w:rsid w:val="00BE3E19"/>
    <w:rsid w:val="00BE3F81"/>
    <w:rsid w:val="00BE417C"/>
    <w:rsid w:val="00BE41B9"/>
    <w:rsid w:val="00BE42F2"/>
    <w:rsid w:val="00BE4420"/>
    <w:rsid w:val="00BE44D3"/>
    <w:rsid w:val="00BE450B"/>
    <w:rsid w:val="00BE46B3"/>
    <w:rsid w:val="00BE488A"/>
    <w:rsid w:val="00BE4901"/>
    <w:rsid w:val="00BE490A"/>
    <w:rsid w:val="00BE490B"/>
    <w:rsid w:val="00BE4989"/>
    <w:rsid w:val="00BE49FD"/>
    <w:rsid w:val="00BE4B05"/>
    <w:rsid w:val="00BE4B85"/>
    <w:rsid w:val="00BE4C71"/>
    <w:rsid w:val="00BE4CDC"/>
    <w:rsid w:val="00BE4DB4"/>
    <w:rsid w:val="00BE4ED0"/>
    <w:rsid w:val="00BE4F72"/>
    <w:rsid w:val="00BE505F"/>
    <w:rsid w:val="00BE515B"/>
    <w:rsid w:val="00BE5204"/>
    <w:rsid w:val="00BE523C"/>
    <w:rsid w:val="00BE534E"/>
    <w:rsid w:val="00BE53C9"/>
    <w:rsid w:val="00BE54A1"/>
    <w:rsid w:val="00BE55BD"/>
    <w:rsid w:val="00BE5607"/>
    <w:rsid w:val="00BE5696"/>
    <w:rsid w:val="00BE56AB"/>
    <w:rsid w:val="00BE57C4"/>
    <w:rsid w:val="00BE587E"/>
    <w:rsid w:val="00BE59AC"/>
    <w:rsid w:val="00BE5A1F"/>
    <w:rsid w:val="00BE5AE9"/>
    <w:rsid w:val="00BE5BC8"/>
    <w:rsid w:val="00BE5C2A"/>
    <w:rsid w:val="00BE5E78"/>
    <w:rsid w:val="00BE5E7C"/>
    <w:rsid w:val="00BE5F71"/>
    <w:rsid w:val="00BE6017"/>
    <w:rsid w:val="00BE6038"/>
    <w:rsid w:val="00BE603F"/>
    <w:rsid w:val="00BE605E"/>
    <w:rsid w:val="00BE60BD"/>
    <w:rsid w:val="00BE6114"/>
    <w:rsid w:val="00BE61C0"/>
    <w:rsid w:val="00BE620A"/>
    <w:rsid w:val="00BE6287"/>
    <w:rsid w:val="00BE6646"/>
    <w:rsid w:val="00BE66F7"/>
    <w:rsid w:val="00BE67C7"/>
    <w:rsid w:val="00BE69EF"/>
    <w:rsid w:val="00BE6A36"/>
    <w:rsid w:val="00BE6AB8"/>
    <w:rsid w:val="00BE6B11"/>
    <w:rsid w:val="00BE6B2B"/>
    <w:rsid w:val="00BE6BBB"/>
    <w:rsid w:val="00BE6D6B"/>
    <w:rsid w:val="00BE6D77"/>
    <w:rsid w:val="00BE6DED"/>
    <w:rsid w:val="00BE6F2D"/>
    <w:rsid w:val="00BE6FE6"/>
    <w:rsid w:val="00BE6FE8"/>
    <w:rsid w:val="00BE7082"/>
    <w:rsid w:val="00BE70A2"/>
    <w:rsid w:val="00BE70C7"/>
    <w:rsid w:val="00BE71C2"/>
    <w:rsid w:val="00BE71E0"/>
    <w:rsid w:val="00BE72B4"/>
    <w:rsid w:val="00BE72CC"/>
    <w:rsid w:val="00BE72EF"/>
    <w:rsid w:val="00BE7436"/>
    <w:rsid w:val="00BE745B"/>
    <w:rsid w:val="00BE7469"/>
    <w:rsid w:val="00BE749A"/>
    <w:rsid w:val="00BE74B1"/>
    <w:rsid w:val="00BE74F8"/>
    <w:rsid w:val="00BE7620"/>
    <w:rsid w:val="00BE771A"/>
    <w:rsid w:val="00BE7755"/>
    <w:rsid w:val="00BE77DF"/>
    <w:rsid w:val="00BE788F"/>
    <w:rsid w:val="00BE78FB"/>
    <w:rsid w:val="00BE79EC"/>
    <w:rsid w:val="00BE7A26"/>
    <w:rsid w:val="00BE7A95"/>
    <w:rsid w:val="00BE7BD9"/>
    <w:rsid w:val="00BE7C28"/>
    <w:rsid w:val="00BE7C36"/>
    <w:rsid w:val="00BE7C78"/>
    <w:rsid w:val="00BE7CEC"/>
    <w:rsid w:val="00BE7E0A"/>
    <w:rsid w:val="00BE7F60"/>
    <w:rsid w:val="00BE7F78"/>
    <w:rsid w:val="00BF0052"/>
    <w:rsid w:val="00BF00DD"/>
    <w:rsid w:val="00BF00E4"/>
    <w:rsid w:val="00BF024F"/>
    <w:rsid w:val="00BF02C6"/>
    <w:rsid w:val="00BF05C8"/>
    <w:rsid w:val="00BF0741"/>
    <w:rsid w:val="00BF0810"/>
    <w:rsid w:val="00BF081A"/>
    <w:rsid w:val="00BF0935"/>
    <w:rsid w:val="00BF09E6"/>
    <w:rsid w:val="00BF09EB"/>
    <w:rsid w:val="00BF0CD2"/>
    <w:rsid w:val="00BF0CF3"/>
    <w:rsid w:val="00BF0D7B"/>
    <w:rsid w:val="00BF0DA9"/>
    <w:rsid w:val="00BF0EE7"/>
    <w:rsid w:val="00BF0F37"/>
    <w:rsid w:val="00BF0FAC"/>
    <w:rsid w:val="00BF0FCD"/>
    <w:rsid w:val="00BF0FE3"/>
    <w:rsid w:val="00BF11CF"/>
    <w:rsid w:val="00BF11EE"/>
    <w:rsid w:val="00BF121C"/>
    <w:rsid w:val="00BF1259"/>
    <w:rsid w:val="00BF129E"/>
    <w:rsid w:val="00BF12EE"/>
    <w:rsid w:val="00BF1389"/>
    <w:rsid w:val="00BF138C"/>
    <w:rsid w:val="00BF13C1"/>
    <w:rsid w:val="00BF14C8"/>
    <w:rsid w:val="00BF1551"/>
    <w:rsid w:val="00BF166C"/>
    <w:rsid w:val="00BF17BB"/>
    <w:rsid w:val="00BF184B"/>
    <w:rsid w:val="00BF18FD"/>
    <w:rsid w:val="00BF1927"/>
    <w:rsid w:val="00BF1962"/>
    <w:rsid w:val="00BF19FD"/>
    <w:rsid w:val="00BF1C23"/>
    <w:rsid w:val="00BF1C76"/>
    <w:rsid w:val="00BF1DD1"/>
    <w:rsid w:val="00BF1DD9"/>
    <w:rsid w:val="00BF1E53"/>
    <w:rsid w:val="00BF1EC8"/>
    <w:rsid w:val="00BF1F3B"/>
    <w:rsid w:val="00BF20B7"/>
    <w:rsid w:val="00BF20DB"/>
    <w:rsid w:val="00BF20F6"/>
    <w:rsid w:val="00BF225E"/>
    <w:rsid w:val="00BF2277"/>
    <w:rsid w:val="00BF234C"/>
    <w:rsid w:val="00BF247B"/>
    <w:rsid w:val="00BF24DD"/>
    <w:rsid w:val="00BF2537"/>
    <w:rsid w:val="00BF2589"/>
    <w:rsid w:val="00BF25E5"/>
    <w:rsid w:val="00BF260D"/>
    <w:rsid w:val="00BF274C"/>
    <w:rsid w:val="00BF27B9"/>
    <w:rsid w:val="00BF27FA"/>
    <w:rsid w:val="00BF2858"/>
    <w:rsid w:val="00BF2885"/>
    <w:rsid w:val="00BF2912"/>
    <w:rsid w:val="00BF2956"/>
    <w:rsid w:val="00BF2A52"/>
    <w:rsid w:val="00BF2A69"/>
    <w:rsid w:val="00BF2BD0"/>
    <w:rsid w:val="00BF2BF9"/>
    <w:rsid w:val="00BF2C95"/>
    <w:rsid w:val="00BF2D55"/>
    <w:rsid w:val="00BF2E6A"/>
    <w:rsid w:val="00BF2F43"/>
    <w:rsid w:val="00BF2FAB"/>
    <w:rsid w:val="00BF3283"/>
    <w:rsid w:val="00BF33DD"/>
    <w:rsid w:val="00BF3445"/>
    <w:rsid w:val="00BF34F3"/>
    <w:rsid w:val="00BF35DD"/>
    <w:rsid w:val="00BF363D"/>
    <w:rsid w:val="00BF36DA"/>
    <w:rsid w:val="00BF36FE"/>
    <w:rsid w:val="00BF36FF"/>
    <w:rsid w:val="00BF3760"/>
    <w:rsid w:val="00BF376F"/>
    <w:rsid w:val="00BF3789"/>
    <w:rsid w:val="00BF37CB"/>
    <w:rsid w:val="00BF3816"/>
    <w:rsid w:val="00BF3879"/>
    <w:rsid w:val="00BF38D7"/>
    <w:rsid w:val="00BF38E5"/>
    <w:rsid w:val="00BF3913"/>
    <w:rsid w:val="00BF392D"/>
    <w:rsid w:val="00BF3944"/>
    <w:rsid w:val="00BF39D2"/>
    <w:rsid w:val="00BF3B02"/>
    <w:rsid w:val="00BF3B1C"/>
    <w:rsid w:val="00BF3B29"/>
    <w:rsid w:val="00BF3BA8"/>
    <w:rsid w:val="00BF3C12"/>
    <w:rsid w:val="00BF3C8B"/>
    <w:rsid w:val="00BF3D08"/>
    <w:rsid w:val="00BF3E25"/>
    <w:rsid w:val="00BF3EA9"/>
    <w:rsid w:val="00BF3FDB"/>
    <w:rsid w:val="00BF3FF6"/>
    <w:rsid w:val="00BF4074"/>
    <w:rsid w:val="00BF40AD"/>
    <w:rsid w:val="00BF4135"/>
    <w:rsid w:val="00BF4165"/>
    <w:rsid w:val="00BF4236"/>
    <w:rsid w:val="00BF42FD"/>
    <w:rsid w:val="00BF432D"/>
    <w:rsid w:val="00BF439D"/>
    <w:rsid w:val="00BF448F"/>
    <w:rsid w:val="00BF452B"/>
    <w:rsid w:val="00BF4547"/>
    <w:rsid w:val="00BF4559"/>
    <w:rsid w:val="00BF45C1"/>
    <w:rsid w:val="00BF45DA"/>
    <w:rsid w:val="00BF46F5"/>
    <w:rsid w:val="00BF4732"/>
    <w:rsid w:val="00BF473D"/>
    <w:rsid w:val="00BF4798"/>
    <w:rsid w:val="00BF48B8"/>
    <w:rsid w:val="00BF48BA"/>
    <w:rsid w:val="00BF48FD"/>
    <w:rsid w:val="00BF491A"/>
    <w:rsid w:val="00BF4AB2"/>
    <w:rsid w:val="00BF4C75"/>
    <w:rsid w:val="00BF4D20"/>
    <w:rsid w:val="00BF4D4F"/>
    <w:rsid w:val="00BF4D88"/>
    <w:rsid w:val="00BF4DDB"/>
    <w:rsid w:val="00BF4DEC"/>
    <w:rsid w:val="00BF4E5C"/>
    <w:rsid w:val="00BF4F26"/>
    <w:rsid w:val="00BF5003"/>
    <w:rsid w:val="00BF5189"/>
    <w:rsid w:val="00BF5217"/>
    <w:rsid w:val="00BF525D"/>
    <w:rsid w:val="00BF52EB"/>
    <w:rsid w:val="00BF531A"/>
    <w:rsid w:val="00BF53FC"/>
    <w:rsid w:val="00BF5487"/>
    <w:rsid w:val="00BF5554"/>
    <w:rsid w:val="00BF55AA"/>
    <w:rsid w:val="00BF5635"/>
    <w:rsid w:val="00BF566F"/>
    <w:rsid w:val="00BF571F"/>
    <w:rsid w:val="00BF57E9"/>
    <w:rsid w:val="00BF5951"/>
    <w:rsid w:val="00BF5AC8"/>
    <w:rsid w:val="00BF5AD2"/>
    <w:rsid w:val="00BF5BFA"/>
    <w:rsid w:val="00BF5C4A"/>
    <w:rsid w:val="00BF5D7D"/>
    <w:rsid w:val="00BF602E"/>
    <w:rsid w:val="00BF615E"/>
    <w:rsid w:val="00BF616F"/>
    <w:rsid w:val="00BF6293"/>
    <w:rsid w:val="00BF632E"/>
    <w:rsid w:val="00BF6353"/>
    <w:rsid w:val="00BF6377"/>
    <w:rsid w:val="00BF63DC"/>
    <w:rsid w:val="00BF656C"/>
    <w:rsid w:val="00BF666D"/>
    <w:rsid w:val="00BF66C6"/>
    <w:rsid w:val="00BF6766"/>
    <w:rsid w:val="00BF679F"/>
    <w:rsid w:val="00BF67DA"/>
    <w:rsid w:val="00BF68D2"/>
    <w:rsid w:val="00BF6920"/>
    <w:rsid w:val="00BF6A0B"/>
    <w:rsid w:val="00BF6BAA"/>
    <w:rsid w:val="00BF6BE9"/>
    <w:rsid w:val="00BF6BF4"/>
    <w:rsid w:val="00BF6CF8"/>
    <w:rsid w:val="00BF6D27"/>
    <w:rsid w:val="00BF6F9D"/>
    <w:rsid w:val="00BF6FBB"/>
    <w:rsid w:val="00BF70CB"/>
    <w:rsid w:val="00BF7143"/>
    <w:rsid w:val="00BF732C"/>
    <w:rsid w:val="00BF73F4"/>
    <w:rsid w:val="00BF74AA"/>
    <w:rsid w:val="00BF753D"/>
    <w:rsid w:val="00BF75E4"/>
    <w:rsid w:val="00BF7652"/>
    <w:rsid w:val="00BF766D"/>
    <w:rsid w:val="00BF76B6"/>
    <w:rsid w:val="00BF7792"/>
    <w:rsid w:val="00BF77E4"/>
    <w:rsid w:val="00BF77F1"/>
    <w:rsid w:val="00BF7804"/>
    <w:rsid w:val="00BF7854"/>
    <w:rsid w:val="00BF785D"/>
    <w:rsid w:val="00BF790F"/>
    <w:rsid w:val="00BF79A4"/>
    <w:rsid w:val="00BF7B0B"/>
    <w:rsid w:val="00BF7B1D"/>
    <w:rsid w:val="00BF7BA4"/>
    <w:rsid w:val="00BF7BD5"/>
    <w:rsid w:val="00BF7BDB"/>
    <w:rsid w:val="00C00044"/>
    <w:rsid w:val="00C00079"/>
    <w:rsid w:val="00C000C2"/>
    <w:rsid w:val="00C000E0"/>
    <w:rsid w:val="00C00137"/>
    <w:rsid w:val="00C00198"/>
    <w:rsid w:val="00C00214"/>
    <w:rsid w:val="00C00356"/>
    <w:rsid w:val="00C0035F"/>
    <w:rsid w:val="00C00404"/>
    <w:rsid w:val="00C004D7"/>
    <w:rsid w:val="00C005A2"/>
    <w:rsid w:val="00C005E0"/>
    <w:rsid w:val="00C00750"/>
    <w:rsid w:val="00C007B5"/>
    <w:rsid w:val="00C007DA"/>
    <w:rsid w:val="00C0085B"/>
    <w:rsid w:val="00C00893"/>
    <w:rsid w:val="00C00912"/>
    <w:rsid w:val="00C0097A"/>
    <w:rsid w:val="00C009A9"/>
    <w:rsid w:val="00C00A23"/>
    <w:rsid w:val="00C00A9C"/>
    <w:rsid w:val="00C00AC9"/>
    <w:rsid w:val="00C00B5F"/>
    <w:rsid w:val="00C00BE7"/>
    <w:rsid w:val="00C00E1B"/>
    <w:rsid w:val="00C00EFE"/>
    <w:rsid w:val="00C00F15"/>
    <w:rsid w:val="00C0106D"/>
    <w:rsid w:val="00C010C2"/>
    <w:rsid w:val="00C010D3"/>
    <w:rsid w:val="00C011DF"/>
    <w:rsid w:val="00C011E0"/>
    <w:rsid w:val="00C0127C"/>
    <w:rsid w:val="00C012CB"/>
    <w:rsid w:val="00C012D7"/>
    <w:rsid w:val="00C01360"/>
    <w:rsid w:val="00C0137E"/>
    <w:rsid w:val="00C013AA"/>
    <w:rsid w:val="00C0146F"/>
    <w:rsid w:val="00C01722"/>
    <w:rsid w:val="00C0174E"/>
    <w:rsid w:val="00C01778"/>
    <w:rsid w:val="00C0178A"/>
    <w:rsid w:val="00C01881"/>
    <w:rsid w:val="00C018DA"/>
    <w:rsid w:val="00C019A3"/>
    <w:rsid w:val="00C01A28"/>
    <w:rsid w:val="00C01A45"/>
    <w:rsid w:val="00C01CF9"/>
    <w:rsid w:val="00C01E13"/>
    <w:rsid w:val="00C01FEF"/>
    <w:rsid w:val="00C02018"/>
    <w:rsid w:val="00C02045"/>
    <w:rsid w:val="00C0205C"/>
    <w:rsid w:val="00C02144"/>
    <w:rsid w:val="00C02195"/>
    <w:rsid w:val="00C021E6"/>
    <w:rsid w:val="00C0225F"/>
    <w:rsid w:val="00C023A0"/>
    <w:rsid w:val="00C02524"/>
    <w:rsid w:val="00C0259F"/>
    <w:rsid w:val="00C0261D"/>
    <w:rsid w:val="00C026C1"/>
    <w:rsid w:val="00C0277B"/>
    <w:rsid w:val="00C027A9"/>
    <w:rsid w:val="00C0283C"/>
    <w:rsid w:val="00C028A1"/>
    <w:rsid w:val="00C028C8"/>
    <w:rsid w:val="00C028DC"/>
    <w:rsid w:val="00C0297E"/>
    <w:rsid w:val="00C029A0"/>
    <w:rsid w:val="00C029A8"/>
    <w:rsid w:val="00C02A06"/>
    <w:rsid w:val="00C02AA1"/>
    <w:rsid w:val="00C02C86"/>
    <w:rsid w:val="00C02C91"/>
    <w:rsid w:val="00C030AE"/>
    <w:rsid w:val="00C0313D"/>
    <w:rsid w:val="00C0313E"/>
    <w:rsid w:val="00C03236"/>
    <w:rsid w:val="00C032D3"/>
    <w:rsid w:val="00C03385"/>
    <w:rsid w:val="00C03386"/>
    <w:rsid w:val="00C033FA"/>
    <w:rsid w:val="00C03422"/>
    <w:rsid w:val="00C03457"/>
    <w:rsid w:val="00C034CC"/>
    <w:rsid w:val="00C0360A"/>
    <w:rsid w:val="00C03629"/>
    <w:rsid w:val="00C0370E"/>
    <w:rsid w:val="00C03776"/>
    <w:rsid w:val="00C03844"/>
    <w:rsid w:val="00C0393C"/>
    <w:rsid w:val="00C03974"/>
    <w:rsid w:val="00C03A15"/>
    <w:rsid w:val="00C03A81"/>
    <w:rsid w:val="00C03AF0"/>
    <w:rsid w:val="00C03AF1"/>
    <w:rsid w:val="00C03B64"/>
    <w:rsid w:val="00C03CC0"/>
    <w:rsid w:val="00C03DD8"/>
    <w:rsid w:val="00C03ECC"/>
    <w:rsid w:val="00C03ECD"/>
    <w:rsid w:val="00C03F82"/>
    <w:rsid w:val="00C040FF"/>
    <w:rsid w:val="00C04190"/>
    <w:rsid w:val="00C04260"/>
    <w:rsid w:val="00C04341"/>
    <w:rsid w:val="00C043CD"/>
    <w:rsid w:val="00C04515"/>
    <w:rsid w:val="00C04694"/>
    <w:rsid w:val="00C04717"/>
    <w:rsid w:val="00C047F5"/>
    <w:rsid w:val="00C048E2"/>
    <w:rsid w:val="00C04998"/>
    <w:rsid w:val="00C04A85"/>
    <w:rsid w:val="00C04AD6"/>
    <w:rsid w:val="00C04B6B"/>
    <w:rsid w:val="00C04BB6"/>
    <w:rsid w:val="00C04C2A"/>
    <w:rsid w:val="00C04D47"/>
    <w:rsid w:val="00C04D75"/>
    <w:rsid w:val="00C04DBB"/>
    <w:rsid w:val="00C04DCD"/>
    <w:rsid w:val="00C04DFE"/>
    <w:rsid w:val="00C04EAC"/>
    <w:rsid w:val="00C04ED6"/>
    <w:rsid w:val="00C04FFE"/>
    <w:rsid w:val="00C05088"/>
    <w:rsid w:val="00C05139"/>
    <w:rsid w:val="00C05249"/>
    <w:rsid w:val="00C0534D"/>
    <w:rsid w:val="00C05424"/>
    <w:rsid w:val="00C05445"/>
    <w:rsid w:val="00C0548D"/>
    <w:rsid w:val="00C05517"/>
    <w:rsid w:val="00C05671"/>
    <w:rsid w:val="00C056B8"/>
    <w:rsid w:val="00C05726"/>
    <w:rsid w:val="00C0577C"/>
    <w:rsid w:val="00C0577D"/>
    <w:rsid w:val="00C057E8"/>
    <w:rsid w:val="00C059EC"/>
    <w:rsid w:val="00C05A42"/>
    <w:rsid w:val="00C05A9F"/>
    <w:rsid w:val="00C05BFE"/>
    <w:rsid w:val="00C05C3D"/>
    <w:rsid w:val="00C05C75"/>
    <w:rsid w:val="00C05CD5"/>
    <w:rsid w:val="00C05D35"/>
    <w:rsid w:val="00C05D65"/>
    <w:rsid w:val="00C05E0D"/>
    <w:rsid w:val="00C05E11"/>
    <w:rsid w:val="00C05F8E"/>
    <w:rsid w:val="00C05F96"/>
    <w:rsid w:val="00C05FB6"/>
    <w:rsid w:val="00C06293"/>
    <w:rsid w:val="00C06308"/>
    <w:rsid w:val="00C0650E"/>
    <w:rsid w:val="00C06549"/>
    <w:rsid w:val="00C06680"/>
    <w:rsid w:val="00C06834"/>
    <w:rsid w:val="00C06847"/>
    <w:rsid w:val="00C06943"/>
    <w:rsid w:val="00C069AD"/>
    <w:rsid w:val="00C069D0"/>
    <w:rsid w:val="00C06A3D"/>
    <w:rsid w:val="00C06CFB"/>
    <w:rsid w:val="00C06D03"/>
    <w:rsid w:val="00C06D58"/>
    <w:rsid w:val="00C06E36"/>
    <w:rsid w:val="00C06F1F"/>
    <w:rsid w:val="00C06F9C"/>
    <w:rsid w:val="00C070D7"/>
    <w:rsid w:val="00C070DB"/>
    <w:rsid w:val="00C07231"/>
    <w:rsid w:val="00C072B1"/>
    <w:rsid w:val="00C073D7"/>
    <w:rsid w:val="00C07409"/>
    <w:rsid w:val="00C0752D"/>
    <w:rsid w:val="00C075BB"/>
    <w:rsid w:val="00C07604"/>
    <w:rsid w:val="00C0765B"/>
    <w:rsid w:val="00C076BE"/>
    <w:rsid w:val="00C077C0"/>
    <w:rsid w:val="00C07972"/>
    <w:rsid w:val="00C0797E"/>
    <w:rsid w:val="00C079AF"/>
    <w:rsid w:val="00C079CD"/>
    <w:rsid w:val="00C079DA"/>
    <w:rsid w:val="00C07BC7"/>
    <w:rsid w:val="00C07C0E"/>
    <w:rsid w:val="00C07CAC"/>
    <w:rsid w:val="00C07CB2"/>
    <w:rsid w:val="00C07D5F"/>
    <w:rsid w:val="00C07E46"/>
    <w:rsid w:val="00C07E77"/>
    <w:rsid w:val="00C07FA0"/>
    <w:rsid w:val="00C10026"/>
    <w:rsid w:val="00C10064"/>
    <w:rsid w:val="00C100C5"/>
    <w:rsid w:val="00C100F4"/>
    <w:rsid w:val="00C10151"/>
    <w:rsid w:val="00C10171"/>
    <w:rsid w:val="00C1046D"/>
    <w:rsid w:val="00C10473"/>
    <w:rsid w:val="00C106B3"/>
    <w:rsid w:val="00C10763"/>
    <w:rsid w:val="00C107B8"/>
    <w:rsid w:val="00C10837"/>
    <w:rsid w:val="00C1088E"/>
    <w:rsid w:val="00C10909"/>
    <w:rsid w:val="00C109AE"/>
    <w:rsid w:val="00C10A78"/>
    <w:rsid w:val="00C10B84"/>
    <w:rsid w:val="00C10BF7"/>
    <w:rsid w:val="00C10CB8"/>
    <w:rsid w:val="00C10CC7"/>
    <w:rsid w:val="00C10D28"/>
    <w:rsid w:val="00C10DC7"/>
    <w:rsid w:val="00C10E91"/>
    <w:rsid w:val="00C10EB8"/>
    <w:rsid w:val="00C10FD9"/>
    <w:rsid w:val="00C11056"/>
    <w:rsid w:val="00C11162"/>
    <w:rsid w:val="00C11245"/>
    <w:rsid w:val="00C112A9"/>
    <w:rsid w:val="00C112B9"/>
    <w:rsid w:val="00C11315"/>
    <w:rsid w:val="00C11347"/>
    <w:rsid w:val="00C11485"/>
    <w:rsid w:val="00C11532"/>
    <w:rsid w:val="00C115CE"/>
    <w:rsid w:val="00C115DE"/>
    <w:rsid w:val="00C1160D"/>
    <w:rsid w:val="00C1165E"/>
    <w:rsid w:val="00C116CF"/>
    <w:rsid w:val="00C11701"/>
    <w:rsid w:val="00C1171C"/>
    <w:rsid w:val="00C11848"/>
    <w:rsid w:val="00C11890"/>
    <w:rsid w:val="00C118F5"/>
    <w:rsid w:val="00C119B4"/>
    <w:rsid w:val="00C11A88"/>
    <w:rsid w:val="00C11BBB"/>
    <w:rsid w:val="00C11C12"/>
    <w:rsid w:val="00C11C15"/>
    <w:rsid w:val="00C11C86"/>
    <w:rsid w:val="00C11CB9"/>
    <w:rsid w:val="00C11DA3"/>
    <w:rsid w:val="00C11DB9"/>
    <w:rsid w:val="00C11E5B"/>
    <w:rsid w:val="00C11EDE"/>
    <w:rsid w:val="00C11EF4"/>
    <w:rsid w:val="00C11F83"/>
    <w:rsid w:val="00C120D4"/>
    <w:rsid w:val="00C1210F"/>
    <w:rsid w:val="00C12179"/>
    <w:rsid w:val="00C123A8"/>
    <w:rsid w:val="00C12489"/>
    <w:rsid w:val="00C1283C"/>
    <w:rsid w:val="00C12914"/>
    <w:rsid w:val="00C129D9"/>
    <w:rsid w:val="00C12A59"/>
    <w:rsid w:val="00C12AFA"/>
    <w:rsid w:val="00C12B71"/>
    <w:rsid w:val="00C12B99"/>
    <w:rsid w:val="00C12C12"/>
    <w:rsid w:val="00C12C1A"/>
    <w:rsid w:val="00C12E03"/>
    <w:rsid w:val="00C12E8B"/>
    <w:rsid w:val="00C12F1B"/>
    <w:rsid w:val="00C12F20"/>
    <w:rsid w:val="00C12FE9"/>
    <w:rsid w:val="00C1316B"/>
    <w:rsid w:val="00C131EF"/>
    <w:rsid w:val="00C132C9"/>
    <w:rsid w:val="00C132E2"/>
    <w:rsid w:val="00C133B4"/>
    <w:rsid w:val="00C133F3"/>
    <w:rsid w:val="00C134C5"/>
    <w:rsid w:val="00C134E7"/>
    <w:rsid w:val="00C13564"/>
    <w:rsid w:val="00C13663"/>
    <w:rsid w:val="00C137A2"/>
    <w:rsid w:val="00C137BB"/>
    <w:rsid w:val="00C137D6"/>
    <w:rsid w:val="00C138D3"/>
    <w:rsid w:val="00C139B2"/>
    <w:rsid w:val="00C13A7D"/>
    <w:rsid w:val="00C13ADB"/>
    <w:rsid w:val="00C13B1F"/>
    <w:rsid w:val="00C13B2D"/>
    <w:rsid w:val="00C13C25"/>
    <w:rsid w:val="00C13D2F"/>
    <w:rsid w:val="00C13D35"/>
    <w:rsid w:val="00C13E8A"/>
    <w:rsid w:val="00C13F27"/>
    <w:rsid w:val="00C14059"/>
    <w:rsid w:val="00C14092"/>
    <w:rsid w:val="00C1411D"/>
    <w:rsid w:val="00C1432D"/>
    <w:rsid w:val="00C1437D"/>
    <w:rsid w:val="00C14478"/>
    <w:rsid w:val="00C1448A"/>
    <w:rsid w:val="00C144F7"/>
    <w:rsid w:val="00C145F4"/>
    <w:rsid w:val="00C145F9"/>
    <w:rsid w:val="00C1469E"/>
    <w:rsid w:val="00C146B0"/>
    <w:rsid w:val="00C14726"/>
    <w:rsid w:val="00C1473E"/>
    <w:rsid w:val="00C147A8"/>
    <w:rsid w:val="00C147B8"/>
    <w:rsid w:val="00C14851"/>
    <w:rsid w:val="00C1487B"/>
    <w:rsid w:val="00C149EE"/>
    <w:rsid w:val="00C14AF8"/>
    <w:rsid w:val="00C14C9E"/>
    <w:rsid w:val="00C14DD8"/>
    <w:rsid w:val="00C14DEA"/>
    <w:rsid w:val="00C14E1D"/>
    <w:rsid w:val="00C14ED1"/>
    <w:rsid w:val="00C14F9A"/>
    <w:rsid w:val="00C14F9E"/>
    <w:rsid w:val="00C14FED"/>
    <w:rsid w:val="00C1502B"/>
    <w:rsid w:val="00C150AA"/>
    <w:rsid w:val="00C150BD"/>
    <w:rsid w:val="00C1511E"/>
    <w:rsid w:val="00C1523A"/>
    <w:rsid w:val="00C152A9"/>
    <w:rsid w:val="00C152D9"/>
    <w:rsid w:val="00C15315"/>
    <w:rsid w:val="00C1536A"/>
    <w:rsid w:val="00C153AD"/>
    <w:rsid w:val="00C153D4"/>
    <w:rsid w:val="00C15542"/>
    <w:rsid w:val="00C1576B"/>
    <w:rsid w:val="00C157B9"/>
    <w:rsid w:val="00C158B5"/>
    <w:rsid w:val="00C15979"/>
    <w:rsid w:val="00C15CD9"/>
    <w:rsid w:val="00C15D0D"/>
    <w:rsid w:val="00C15D6F"/>
    <w:rsid w:val="00C15EDA"/>
    <w:rsid w:val="00C15F1A"/>
    <w:rsid w:val="00C16155"/>
    <w:rsid w:val="00C161A3"/>
    <w:rsid w:val="00C161AE"/>
    <w:rsid w:val="00C16281"/>
    <w:rsid w:val="00C162ED"/>
    <w:rsid w:val="00C16324"/>
    <w:rsid w:val="00C164B0"/>
    <w:rsid w:val="00C164F9"/>
    <w:rsid w:val="00C165D5"/>
    <w:rsid w:val="00C1661E"/>
    <w:rsid w:val="00C1663C"/>
    <w:rsid w:val="00C16709"/>
    <w:rsid w:val="00C16875"/>
    <w:rsid w:val="00C16A31"/>
    <w:rsid w:val="00C16B51"/>
    <w:rsid w:val="00C16BA4"/>
    <w:rsid w:val="00C16BE0"/>
    <w:rsid w:val="00C16C60"/>
    <w:rsid w:val="00C16E16"/>
    <w:rsid w:val="00C16E1F"/>
    <w:rsid w:val="00C16E57"/>
    <w:rsid w:val="00C1702A"/>
    <w:rsid w:val="00C17030"/>
    <w:rsid w:val="00C17297"/>
    <w:rsid w:val="00C17321"/>
    <w:rsid w:val="00C1733F"/>
    <w:rsid w:val="00C173AF"/>
    <w:rsid w:val="00C173C8"/>
    <w:rsid w:val="00C17437"/>
    <w:rsid w:val="00C174C8"/>
    <w:rsid w:val="00C17560"/>
    <w:rsid w:val="00C175EF"/>
    <w:rsid w:val="00C176E0"/>
    <w:rsid w:val="00C17739"/>
    <w:rsid w:val="00C17755"/>
    <w:rsid w:val="00C17760"/>
    <w:rsid w:val="00C17792"/>
    <w:rsid w:val="00C177A7"/>
    <w:rsid w:val="00C177F1"/>
    <w:rsid w:val="00C1784A"/>
    <w:rsid w:val="00C178E2"/>
    <w:rsid w:val="00C17969"/>
    <w:rsid w:val="00C17A2B"/>
    <w:rsid w:val="00C17A59"/>
    <w:rsid w:val="00C17B74"/>
    <w:rsid w:val="00C17BBD"/>
    <w:rsid w:val="00C17BCB"/>
    <w:rsid w:val="00C17C62"/>
    <w:rsid w:val="00C17D88"/>
    <w:rsid w:val="00C17DA8"/>
    <w:rsid w:val="00C17F61"/>
    <w:rsid w:val="00C20014"/>
    <w:rsid w:val="00C201E9"/>
    <w:rsid w:val="00C201F5"/>
    <w:rsid w:val="00C2025D"/>
    <w:rsid w:val="00C2033B"/>
    <w:rsid w:val="00C203D4"/>
    <w:rsid w:val="00C204CB"/>
    <w:rsid w:val="00C2052B"/>
    <w:rsid w:val="00C2056B"/>
    <w:rsid w:val="00C20714"/>
    <w:rsid w:val="00C20815"/>
    <w:rsid w:val="00C20A95"/>
    <w:rsid w:val="00C20B08"/>
    <w:rsid w:val="00C20BA0"/>
    <w:rsid w:val="00C20BB8"/>
    <w:rsid w:val="00C20BC4"/>
    <w:rsid w:val="00C20CF1"/>
    <w:rsid w:val="00C20D21"/>
    <w:rsid w:val="00C20D76"/>
    <w:rsid w:val="00C20DCB"/>
    <w:rsid w:val="00C20F24"/>
    <w:rsid w:val="00C20F42"/>
    <w:rsid w:val="00C2108D"/>
    <w:rsid w:val="00C211A0"/>
    <w:rsid w:val="00C211BF"/>
    <w:rsid w:val="00C21268"/>
    <w:rsid w:val="00C21344"/>
    <w:rsid w:val="00C2141A"/>
    <w:rsid w:val="00C214BC"/>
    <w:rsid w:val="00C21642"/>
    <w:rsid w:val="00C21757"/>
    <w:rsid w:val="00C21765"/>
    <w:rsid w:val="00C21777"/>
    <w:rsid w:val="00C217BC"/>
    <w:rsid w:val="00C2195A"/>
    <w:rsid w:val="00C21988"/>
    <w:rsid w:val="00C21A4A"/>
    <w:rsid w:val="00C21AC5"/>
    <w:rsid w:val="00C21B67"/>
    <w:rsid w:val="00C21C40"/>
    <w:rsid w:val="00C21C95"/>
    <w:rsid w:val="00C21D4B"/>
    <w:rsid w:val="00C21DDC"/>
    <w:rsid w:val="00C21E4C"/>
    <w:rsid w:val="00C21E8D"/>
    <w:rsid w:val="00C21EA1"/>
    <w:rsid w:val="00C21EF0"/>
    <w:rsid w:val="00C21F2D"/>
    <w:rsid w:val="00C21FA5"/>
    <w:rsid w:val="00C220E7"/>
    <w:rsid w:val="00C222CB"/>
    <w:rsid w:val="00C22340"/>
    <w:rsid w:val="00C2237B"/>
    <w:rsid w:val="00C22399"/>
    <w:rsid w:val="00C22476"/>
    <w:rsid w:val="00C224E7"/>
    <w:rsid w:val="00C22623"/>
    <w:rsid w:val="00C2263E"/>
    <w:rsid w:val="00C226D4"/>
    <w:rsid w:val="00C227A1"/>
    <w:rsid w:val="00C227BF"/>
    <w:rsid w:val="00C227C5"/>
    <w:rsid w:val="00C22928"/>
    <w:rsid w:val="00C2292E"/>
    <w:rsid w:val="00C22A3B"/>
    <w:rsid w:val="00C22A5E"/>
    <w:rsid w:val="00C22A8B"/>
    <w:rsid w:val="00C22C54"/>
    <w:rsid w:val="00C22CAB"/>
    <w:rsid w:val="00C22CAE"/>
    <w:rsid w:val="00C22D62"/>
    <w:rsid w:val="00C22E21"/>
    <w:rsid w:val="00C22F5F"/>
    <w:rsid w:val="00C22F63"/>
    <w:rsid w:val="00C22FE7"/>
    <w:rsid w:val="00C23051"/>
    <w:rsid w:val="00C230BD"/>
    <w:rsid w:val="00C231A7"/>
    <w:rsid w:val="00C233C1"/>
    <w:rsid w:val="00C2340B"/>
    <w:rsid w:val="00C2352A"/>
    <w:rsid w:val="00C23542"/>
    <w:rsid w:val="00C235A3"/>
    <w:rsid w:val="00C235B3"/>
    <w:rsid w:val="00C235F4"/>
    <w:rsid w:val="00C2365E"/>
    <w:rsid w:val="00C2374F"/>
    <w:rsid w:val="00C23884"/>
    <w:rsid w:val="00C2396B"/>
    <w:rsid w:val="00C239CF"/>
    <w:rsid w:val="00C23A74"/>
    <w:rsid w:val="00C23AF9"/>
    <w:rsid w:val="00C23BA2"/>
    <w:rsid w:val="00C23C08"/>
    <w:rsid w:val="00C23DAA"/>
    <w:rsid w:val="00C23DCA"/>
    <w:rsid w:val="00C23DF8"/>
    <w:rsid w:val="00C23E52"/>
    <w:rsid w:val="00C23EBA"/>
    <w:rsid w:val="00C24001"/>
    <w:rsid w:val="00C2408D"/>
    <w:rsid w:val="00C24188"/>
    <w:rsid w:val="00C24198"/>
    <w:rsid w:val="00C2426F"/>
    <w:rsid w:val="00C242B1"/>
    <w:rsid w:val="00C242BB"/>
    <w:rsid w:val="00C24315"/>
    <w:rsid w:val="00C24327"/>
    <w:rsid w:val="00C24412"/>
    <w:rsid w:val="00C244D1"/>
    <w:rsid w:val="00C24511"/>
    <w:rsid w:val="00C24535"/>
    <w:rsid w:val="00C2458F"/>
    <w:rsid w:val="00C245B2"/>
    <w:rsid w:val="00C245CD"/>
    <w:rsid w:val="00C245F5"/>
    <w:rsid w:val="00C24718"/>
    <w:rsid w:val="00C247DE"/>
    <w:rsid w:val="00C24914"/>
    <w:rsid w:val="00C24917"/>
    <w:rsid w:val="00C24993"/>
    <w:rsid w:val="00C249CF"/>
    <w:rsid w:val="00C24A69"/>
    <w:rsid w:val="00C24AC7"/>
    <w:rsid w:val="00C24AD0"/>
    <w:rsid w:val="00C24B2D"/>
    <w:rsid w:val="00C24B9B"/>
    <w:rsid w:val="00C24BC8"/>
    <w:rsid w:val="00C24E20"/>
    <w:rsid w:val="00C24E56"/>
    <w:rsid w:val="00C24EA7"/>
    <w:rsid w:val="00C24F55"/>
    <w:rsid w:val="00C25083"/>
    <w:rsid w:val="00C25086"/>
    <w:rsid w:val="00C250AE"/>
    <w:rsid w:val="00C251D1"/>
    <w:rsid w:val="00C253A9"/>
    <w:rsid w:val="00C254CA"/>
    <w:rsid w:val="00C255FF"/>
    <w:rsid w:val="00C25614"/>
    <w:rsid w:val="00C2561A"/>
    <w:rsid w:val="00C256F6"/>
    <w:rsid w:val="00C25700"/>
    <w:rsid w:val="00C25951"/>
    <w:rsid w:val="00C259BB"/>
    <w:rsid w:val="00C259CE"/>
    <w:rsid w:val="00C25B3F"/>
    <w:rsid w:val="00C25B92"/>
    <w:rsid w:val="00C25C19"/>
    <w:rsid w:val="00C25C25"/>
    <w:rsid w:val="00C25C36"/>
    <w:rsid w:val="00C25C52"/>
    <w:rsid w:val="00C25CAB"/>
    <w:rsid w:val="00C25D07"/>
    <w:rsid w:val="00C25D1B"/>
    <w:rsid w:val="00C25EB3"/>
    <w:rsid w:val="00C25F98"/>
    <w:rsid w:val="00C260EB"/>
    <w:rsid w:val="00C26188"/>
    <w:rsid w:val="00C261A0"/>
    <w:rsid w:val="00C261B7"/>
    <w:rsid w:val="00C2623D"/>
    <w:rsid w:val="00C26332"/>
    <w:rsid w:val="00C2642D"/>
    <w:rsid w:val="00C26524"/>
    <w:rsid w:val="00C265BF"/>
    <w:rsid w:val="00C26712"/>
    <w:rsid w:val="00C267B5"/>
    <w:rsid w:val="00C267FD"/>
    <w:rsid w:val="00C2686F"/>
    <w:rsid w:val="00C268B3"/>
    <w:rsid w:val="00C2695A"/>
    <w:rsid w:val="00C269F4"/>
    <w:rsid w:val="00C26A4D"/>
    <w:rsid w:val="00C26B01"/>
    <w:rsid w:val="00C26CDF"/>
    <w:rsid w:val="00C26D0C"/>
    <w:rsid w:val="00C26DFB"/>
    <w:rsid w:val="00C2700C"/>
    <w:rsid w:val="00C270C3"/>
    <w:rsid w:val="00C271E8"/>
    <w:rsid w:val="00C27263"/>
    <w:rsid w:val="00C2748E"/>
    <w:rsid w:val="00C27507"/>
    <w:rsid w:val="00C2752A"/>
    <w:rsid w:val="00C27565"/>
    <w:rsid w:val="00C2761D"/>
    <w:rsid w:val="00C2765F"/>
    <w:rsid w:val="00C2778A"/>
    <w:rsid w:val="00C2779A"/>
    <w:rsid w:val="00C27B0C"/>
    <w:rsid w:val="00C27B19"/>
    <w:rsid w:val="00C27BF1"/>
    <w:rsid w:val="00C27CFF"/>
    <w:rsid w:val="00C27D66"/>
    <w:rsid w:val="00C27E1A"/>
    <w:rsid w:val="00C27E5D"/>
    <w:rsid w:val="00C27EBF"/>
    <w:rsid w:val="00C27EC7"/>
    <w:rsid w:val="00C27ED9"/>
    <w:rsid w:val="00C27FB2"/>
    <w:rsid w:val="00C30067"/>
    <w:rsid w:val="00C30134"/>
    <w:rsid w:val="00C301E0"/>
    <w:rsid w:val="00C3020E"/>
    <w:rsid w:val="00C302FC"/>
    <w:rsid w:val="00C30461"/>
    <w:rsid w:val="00C305F1"/>
    <w:rsid w:val="00C30601"/>
    <w:rsid w:val="00C30657"/>
    <w:rsid w:val="00C3069A"/>
    <w:rsid w:val="00C30754"/>
    <w:rsid w:val="00C307E4"/>
    <w:rsid w:val="00C307E6"/>
    <w:rsid w:val="00C307F5"/>
    <w:rsid w:val="00C308B7"/>
    <w:rsid w:val="00C30925"/>
    <w:rsid w:val="00C309CB"/>
    <w:rsid w:val="00C30A3B"/>
    <w:rsid w:val="00C30AFE"/>
    <w:rsid w:val="00C30B2C"/>
    <w:rsid w:val="00C30C0B"/>
    <w:rsid w:val="00C30C32"/>
    <w:rsid w:val="00C30DF5"/>
    <w:rsid w:val="00C30E4C"/>
    <w:rsid w:val="00C30EAB"/>
    <w:rsid w:val="00C3126D"/>
    <w:rsid w:val="00C312EF"/>
    <w:rsid w:val="00C31313"/>
    <w:rsid w:val="00C31373"/>
    <w:rsid w:val="00C314EA"/>
    <w:rsid w:val="00C31682"/>
    <w:rsid w:val="00C316C7"/>
    <w:rsid w:val="00C31706"/>
    <w:rsid w:val="00C31746"/>
    <w:rsid w:val="00C31881"/>
    <w:rsid w:val="00C31B54"/>
    <w:rsid w:val="00C31B8C"/>
    <w:rsid w:val="00C31CFC"/>
    <w:rsid w:val="00C31D68"/>
    <w:rsid w:val="00C31D9F"/>
    <w:rsid w:val="00C31E74"/>
    <w:rsid w:val="00C31EB1"/>
    <w:rsid w:val="00C31F5F"/>
    <w:rsid w:val="00C31F75"/>
    <w:rsid w:val="00C3209D"/>
    <w:rsid w:val="00C320E0"/>
    <w:rsid w:val="00C32226"/>
    <w:rsid w:val="00C32272"/>
    <w:rsid w:val="00C3229F"/>
    <w:rsid w:val="00C32399"/>
    <w:rsid w:val="00C323F9"/>
    <w:rsid w:val="00C32534"/>
    <w:rsid w:val="00C32577"/>
    <w:rsid w:val="00C32607"/>
    <w:rsid w:val="00C32636"/>
    <w:rsid w:val="00C326CB"/>
    <w:rsid w:val="00C3273F"/>
    <w:rsid w:val="00C32806"/>
    <w:rsid w:val="00C32946"/>
    <w:rsid w:val="00C32AB5"/>
    <w:rsid w:val="00C32B7F"/>
    <w:rsid w:val="00C32E35"/>
    <w:rsid w:val="00C32E46"/>
    <w:rsid w:val="00C32EE2"/>
    <w:rsid w:val="00C32FC1"/>
    <w:rsid w:val="00C3319A"/>
    <w:rsid w:val="00C33246"/>
    <w:rsid w:val="00C33266"/>
    <w:rsid w:val="00C33373"/>
    <w:rsid w:val="00C3340B"/>
    <w:rsid w:val="00C335A0"/>
    <w:rsid w:val="00C335A8"/>
    <w:rsid w:val="00C335FF"/>
    <w:rsid w:val="00C33632"/>
    <w:rsid w:val="00C336EA"/>
    <w:rsid w:val="00C33717"/>
    <w:rsid w:val="00C3374B"/>
    <w:rsid w:val="00C33775"/>
    <w:rsid w:val="00C337CC"/>
    <w:rsid w:val="00C338DB"/>
    <w:rsid w:val="00C33A7A"/>
    <w:rsid w:val="00C33A9B"/>
    <w:rsid w:val="00C33BF0"/>
    <w:rsid w:val="00C33BF5"/>
    <w:rsid w:val="00C33CCF"/>
    <w:rsid w:val="00C33E4D"/>
    <w:rsid w:val="00C33EAE"/>
    <w:rsid w:val="00C33EE6"/>
    <w:rsid w:val="00C33F1A"/>
    <w:rsid w:val="00C33F83"/>
    <w:rsid w:val="00C33FA4"/>
    <w:rsid w:val="00C3407C"/>
    <w:rsid w:val="00C34170"/>
    <w:rsid w:val="00C342EA"/>
    <w:rsid w:val="00C3432F"/>
    <w:rsid w:val="00C3433B"/>
    <w:rsid w:val="00C34345"/>
    <w:rsid w:val="00C34448"/>
    <w:rsid w:val="00C3446A"/>
    <w:rsid w:val="00C3449B"/>
    <w:rsid w:val="00C344D2"/>
    <w:rsid w:val="00C34676"/>
    <w:rsid w:val="00C34696"/>
    <w:rsid w:val="00C34721"/>
    <w:rsid w:val="00C3476B"/>
    <w:rsid w:val="00C347F7"/>
    <w:rsid w:val="00C34888"/>
    <w:rsid w:val="00C349A7"/>
    <w:rsid w:val="00C349BE"/>
    <w:rsid w:val="00C349FD"/>
    <w:rsid w:val="00C34A19"/>
    <w:rsid w:val="00C34A94"/>
    <w:rsid w:val="00C34AB7"/>
    <w:rsid w:val="00C34AD8"/>
    <w:rsid w:val="00C34C61"/>
    <w:rsid w:val="00C34CAF"/>
    <w:rsid w:val="00C34D4E"/>
    <w:rsid w:val="00C34D77"/>
    <w:rsid w:val="00C34D88"/>
    <w:rsid w:val="00C34DE1"/>
    <w:rsid w:val="00C34E71"/>
    <w:rsid w:val="00C34ED0"/>
    <w:rsid w:val="00C3502C"/>
    <w:rsid w:val="00C35072"/>
    <w:rsid w:val="00C35099"/>
    <w:rsid w:val="00C35110"/>
    <w:rsid w:val="00C3538A"/>
    <w:rsid w:val="00C3543A"/>
    <w:rsid w:val="00C3552B"/>
    <w:rsid w:val="00C35535"/>
    <w:rsid w:val="00C355F5"/>
    <w:rsid w:val="00C35621"/>
    <w:rsid w:val="00C35657"/>
    <w:rsid w:val="00C35720"/>
    <w:rsid w:val="00C357EE"/>
    <w:rsid w:val="00C35844"/>
    <w:rsid w:val="00C35907"/>
    <w:rsid w:val="00C35A57"/>
    <w:rsid w:val="00C35A7C"/>
    <w:rsid w:val="00C35AC0"/>
    <w:rsid w:val="00C35CA1"/>
    <w:rsid w:val="00C35CD3"/>
    <w:rsid w:val="00C35DF2"/>
    <w:rsid w:val="00C35E49"/>
    <w:rsid w:val="00C35F75"/>
    <w:rsid w:val="00C360EB"/>
    <w:rsid w:val="00C36149"/>
    <w:rsid w:val="00C3623D"/>
    <w:rsid w:val="00C362A2"/>
    <w:rsid w:val="00C36312"/>
    <w:rsid w:val="00C36444"/>
    <w:rsid w:val="00C364F0"/>
    <w:rsid w:val="00C3669F"/>
    <w:rsid w:val="00C36703"/>
    <w:rsid w:val="00C36732"/>
    <w:rsid w:val="00C367B2"/>
    <w:rsid w:val="00C3699C"/>
    <w:rsid w:val="00C369D1"/>
    <w:rsid w:val="00C36A11"/>
    <w:rsid w:val="00C36B68"/>
    <w:rsid w:val="00C36BB7"/>
    <w:rsid w:val="00C36BD2"/>
    <w:rsid w:val="00C36D6B"/>
    <w:rsid w:val="00C36E81"/>
    <w:rsid w:val="00C36EA7"/>
    <w:rsid w:val="00C37007"/>
    <w:rsid w:val="00C3702D"/>
    <w:rsid w:val="00C37196"/>
    <w:rsid w:val="00C37272"/>
    <w:rsid w:val="00C372C7"/>
    <w:rsid w:val="00C37388"/>
    <w:rsid w:val="00C37423"/>
    <w:rsid w:val="00C3743E"/>
    <w:rsid w:val="00C374C5"/>
    <w:rsid w:val="00C37501"/>
    <w:rsid w:val="00C37615"/>
    <w:rsid w:val="00C3798C"/>
    <w:rsid w:val="00C37995"/>
    <w:rsid w:val="00C379DF"/>
    <w:rsid w:val="00C37A87"/>
    <w:rsid w:val="00C37ACA"/>
    <w:rsid w:val="00C37C95"/>
    <w:rsid w:val="00C37D19"/>
    <w:rsid w:val="00C37E83"/>
    <w:rsid w:val="00C4000D"/>
    <w:rsid w:val="00C40041"/>
    <w:rsid w:val="00C40052"/>
    <w:rsid w:val="00C40170"/>
    <w:rsid w:val="00C4022F"/>
    <w:rsid w:val="00C402C0"/>
    <w:rsid w:val="00C403CC"/>
    <w:rsid w:val="00C4046F"/>
    <w:rsid w:val="00C4047B"/>
    <w:rsid w:val="00C406DD"/>
    <w:rsid w:val="00C406E7"/>
    <w:rsid w:val="00C4073B"/>
    <w:rsid w:val="00C40804"/>
    <w:rsid w:val="00C4081C"/>
    <w:rsid w:val="00C4088B"/>
    <w:rsid w:val="00C40891"/>
    <w:rsid w:val="00C408A4"/>
    <w:rsid w:val="00C40913"/>
    <w:rsid w:val="00C4097C"/>
    <w:rsid w:val="00C40AB4"/>
    <w:rsid w:val="00C40CCA"/>
    <w:rsid w:val="00C40DC2"/>
    <w:rsid w:val="00C40E41"/>
    <w:rsid w:val="00C40EE4"/>
    <w:rsid w:val="00C4102E"/>
    <w:rsid w:val="00C410C6"/>
    <w:rsid w:val="00C410D6"/>
    <w:rsid w:val="00C41108"/>
    <w:rsid w:val="00C411AC"/>
    <w:rsid w:val="00C411B7"/>
    <w:rsid w:val="00C411DF"/>
    <w:rsid w:val="00C41243"/>
    <w:rsid w:val="00C4126B"/>
    <w:rsid w:val="00C412DD"/>
    <w:rsid w:val="00C412FA"/>
    <w:rsid w:val="00C413F2"/>
    <w:rsid w:val="00C41444"/>
    <w:rsid w:val="00C4144A"/>
    <w:rsid w:val="00C415E7"/>
    <w:rsid w:val="00C4161B"/>
    <w:rsid w:val="00C41665"/>
    <w:rsid w:val="00C416B9"/>
    <w:rsid w:val="00C4176A"/>
    <w:rsid w:val="00C417CC"/>
    <w:rsid w:val="00C4180B"/>
    <w:rsid w:val="00C41893"/>
    <w:rsid w:val="00C4190D"/>
    <w:rsid w:val="00C4195C"/>
    <w:rsid w:val="00C41B03"/>
    <w:rsid w:val="00C41BCD"/>
    <w:rsid w:val="00C41C73"/>
    <w:rsid w:val="00C41CBE"/>
    <w:rsid w:val="00C41DE2"/>
    <w:rsid w:val="00C41EA0"/>
    <w:rsid w:val="00C41ED9"/>
    <w:rsid w:val="00C41EE6"/>
    <w:rsid w:val="00C41F46"/>
    <w:rsid w:val="00C41F50"/>
    <w:rsid w:val="00C41F83"/>
    <w:rsid w:val="00C41FF0"/>
    <w:rsid w:val="00C4203D"/>
    <w:rsid w:val="00C42097"/>
    <w:rsid w:val="00C420A0"/>
    <w:rsid w:val="00C420C4"/>
    <w:rsid w:val="00C42119"/>
    <w:rsid w:val="00C421B4"/>
    <w:rsid w:val="00C4222B"/>
    <w:rsid w:val="00C422AD"/>
    <w:rsid w:val="00C422C5"/>
    <w:rsid w:val="00C424A8"/>
    <w:rsid w:val="00C425FB"/>
    <w:rsid w:val="00C4261B"/>
    <w:rsid w:val="00C42695"/>
    <w:rsid w:val="00C4269F"/>
    <w:rsid w:val="00C42737"/>
    <w:rsid w:val="00C42885"/>
    <w:rsid w:val="00C42938"/>
    <w:rsid w:val="00C42972"/>
    <w:rsid w:val="00C42999"/>
    <w:rsid w:val="00C42A52"/>
    <w:rsid w:val="00C42B5C"/>
    <w:rsid w:val="00C42BA3"/>
    <w:rsid w:val="00C42BCF"/>
    <w:rsid w:val="00C42E34"/>
    <w:rsid w:val="00C42E40"/>
    <w:rsid w:val="00C42E61"/>
    <w:rsid w:val="00C42ED1"/>
    <w:rsid w:val="00C42F1E"/>
    <w:rsid w:val="00C42FFE"/>
    <w:rsid w:val="00C43027"/>
    <w:rsid w:val="00C43030"/>
    <w:rsid w:val="00C4307D"/>
    <w:rsid w:val="00C430DB"/>
    <w:rsid w:val="00C43312"/>
    <w:rsid w:val="00C43384"/>
    <w:rsid w:val="00C433C4"/>
    <w:rsid w:val="00C433E2"/>
    <w:rsid w:val="00C43504"/>
    <w:rsid w:val="00C435FF"/>
    <w:rsid w:val="00C436D3"/>
    <w:rsid w:val="00C437BF"/>
    <w:rsid w:val="00C438DB"/>
    <w:rsid w:val="00C43935"/>
    <w:rsid w:val="00C43952"/>
    <w:rsid w:val="00C43981"/>
    <w:rsid w:val="00C43990"/>
    <w:rsid w:val="00C43A00"/>
    <w:rsid w:val="00C43A36"/>
    <w:rsid w:val="00C43A70"/>
    <w:rsid w:val="00C43B2D"/>
    <w:rsid w:val="00C43DA9"/>
    <w:rsid w:val="00C43FAE"/>
    <w:rsid w:val="00C44099"/>
    <w:rsid w:val="00C4415E"/>
    <w:rsid w:val="00C44248"/>
    <w:rsid w:val="00C4440C"/>
    <w:rsid w:val="00C445DE"/>
    <w:rsid w:val="00C44640"/>
    <w:rsid w:val="00C44641"/>
    <w:rsid w:val="00C4464A"/>
    <w:rsid w:val="00C44666"/>
    <w:rsid w:val="00C4469E"/>
    <w:rsid w:val="00C447A4"/>
    <w:rsid w:val="00C447D2"/>
    <w:rsid w:val="00C44885"/>
    <w:rsid w:val="00C4493A"/>
    <w:rsid w:val="00C4494E"/>
    <w:rsid w:val="00C4495C"/>
    <w:rsid w:val="00C44973"/>
    <w:rsid w:val="00C449A7"/>
    <w:rsid w:val="00C44AFD"/>
    <w:rsid w:val="00C44B4D"/>
    <w:rsid w:val="00C44D50"/>
    <w:rsid w:val="00C44DDA"/>
    <w:rsid w:val="00C44DDD"/>
    <w:rsid w:val="00C44ED0"/>
    <w:rsid w:val="00C44EF1"/>
    <w:rsid w:val="00C44FFC"/>
    <w:rsid w:val="00C44FFD"/>
    <w:rsid w:val="00C45029"/>
    <w:rsid w:val="00C45131"/>
    <w:rsid w:val="00C451B4"/>
    <w:rsid w:val="00C45212"/>
    <w:rsid w:val="00C45257"/>
    <w:rsid w:val="00C452E1"/>
    <w:rsid w:val="00C45407"/>
    <w:rsid w:val="00C45438"/>
    <w:rsid w:val="00C45554"/>
    <w:rsid w:val="00C455FA"/>
    <w:rsid w:val="00C45669"/>
    <w:rsid w:val="00C45692"/>
    <w:rsid w:val="00C45882"/>
    <w:rsid w:val="00C45948"/>
    <w:rsid w:val="00C45A3E"/>
    <w:rsid w:val="00C45AE8"/>
    <w:rsid w:val="00C45B63"/>
    <w:rsid w:val="00C45D1D"/>
    <w:rsid w:val="00C45D45"/>
    <w:rsid w:val="00C45DEA"/>
    <w:rsid w:val="00C45F1D"/>
    <w:rsid w:val="00C45FB6"/>
    <w:rsid w:val="00C46244"/>
    <w:rsid w:val="00C46273"/>
    <w:rsid w:val="00C4627B"/>
    <w:rsid w:val="00C4636D"/>
    <w:rsid w:val="00C463F9"/>
    <w:rsid w:val="00C46441"/>
    <w:rsid w:val="00C464BD"/>
    <w:rsid w:val="00C4650F"/>
    <w:rsid w:val="00C46656"/>
    <w:rsid w:val="00C466EE"/>
    <w:rsid w:val="00C46731"/>
    <w:rsid w:val="00C467EC"/>
    <w:rsid w:val="00C4681E"/>
    <w:rsid w:val="00C4683E"/>
    <w:rsid w:val="00C468C2"/>
    <w:rsid w:val="00C468E8"/>
    <w:rsid w:val="00C468FF"/>
    <w:rsid w:val="00C46998"/>
    <w:rsid w:val="00C469F4"/>
    <w:rsid w:val="00C46A0F"/>
    <w:rsid w:val="00C46A8E"/>
    <w:rsid w:val="00C46B15"/>
    <w:rsid w:val="00C46B6C"/>
    <w:rsid w:val="00C46BDF"/>
    <w:rsid w:val="00C46BE6"/>
    <w:rsid w:val="00C46C64"/>
    <w:rsid w:val="00C46EAB"/>
    <w:rsid w:val="00C46EB8"/>
    <w:rsid w:val="00C46F59"/>
    <w:rsid w:val="00C46F5F"/>
    <w:rsid w:val="00C47092"/>
    <w:rsid w:val="00C4711E"/>
    <w:rsid w:val="00C47128"/>
    <w:rsid w:val="00C4722F"/>
    <w:rsid w:val="00C47257"/>
    <w:rsid w:val="00C472BF"/>
    <w:rsid w:val="00C472C9"/>
    <w:rsid w:val="00C473BF"/>
    <w:rsid w:val="00C474B4"/>
    <w:rsid w:val="00C475A9"/>
    <w:rsid w:val="00C476E4"/>
    <w:rsid w:val="00C47750"/>
    <w:rsid w:val="00C47764"/>
    <w:rsid w:val="00C478C9"/>
    <w:rsid w:val="00C4796C"/>
    <w:rsid w:val="00C479BC"/>
    <w:rsid w:val="00C47A35"/>
    <w:rsid w:val="00C47AE4"/>
    <w:rsid w:val="00C47B0A"/>
    <w:rsid w:val="00C47B11"/>
    <w:rsid w:val="00C47B3D"/>
    <w:rsid w:val="00C47C0F"/>
    <w:rsid w:val="00C47CDB"/>
    <w:rsid w:val="00C47DA0"/>
    <w:rsid w:val="00C47E07"/>
    <w:rsid w:val="00C47E6F"/>
    <w:rsid w:val="00C47F38"/>
    <w:rsid w:val="00C47FAD"/>
    <w:rsid w:val="00C50049"/>
    <w:rsid w:val="00C501CF"/>
    <w:rsid w:val="00C501F8"/>
    <w:rsid w:val="00C5020F"/>
    <w:rsid w:val="00C5022D"/>
    <w:rsid w:val="00C503D5"/>
    <w:rsid w:val="00C5053A"/>
    <w:rsid w:val="00C5060E"/>
    <w:rsid w:val="00C50615"/>
    <w:rsid w:val="00C50752"/>
    <w:rsid w:val="00C507B5"/>
    <w:rsid w:val="00C50908"/>
    <w:rsid w:val="00C5094B"/>
    <w:rsid w:val="00C50959"/>
    <w:rsid w:val="00C509CE"/>
    <w:rsid w:val="00C50BC0"/>
    <w:rsid w:val="00C50C65"/>
    <w:rsid w:val="00C50C72"/>
    <w:rsid w:val="00C50C82"/>
    <w:rsid w:val="00C50C96"/>
    <w:rsid w:val="00C50DF2"/>
    <w:rsid w:val="00C50F83"/>
    <w:rsid w:val="00C51028"/>
    <w:rsid w:val="00C51056"/>
    <w:rsid w:val="00C510C3"/>
    <w:rsid w:val="00C5120D"/>
    <w:rsid w:val="00C51288"/>
    <w:rsid w:val="00C51323"/>
    <w:rsid w:val="00C513CD"/>
    <w:rsid w:val="00C513D0"/>
    <w:rsid w:val="00C5152B"/>
    <w:rsid w:val="00C5152D"/>
    <w:rsid w:val="00C51593"/>
    <w:rsid w:val="00C51594"/>
    <w:rsid w:val="00C515F0"/>
    <w:rsid w:val="00C5160E"/>
    <w:rsid w:val="00C51616"/>
    <w:rsid w:val="00C51653"/>
    <w:rsid w:val="00C5166B"/>
    <w:rsid w:val="00C516E5"/>
    <w:rsid w:val="00C517E9"/>
    <w:rsid w:val="00C51897"/>
    <w:rsid w:val="00C519AC"/>
    <w:rsid w:val="00C519B8"/>
    <w:rsid w:val="00C519CF"/>
    <w:rsid w:val="00C51A06"/>
    <w:rsid w:val="00C51AC0"/>
    <w:rsid w:val="00C51B83"/>
    <w:rsid w:val="00C51DA6"/>
    <w:rsid w:val="00C51DEB"/>
    <w:rsid w:val="00C51F10"/>
    <w:rsid w:val="00C51F54"/>
    <w:rsid w:val="00C51F85"/>
    <w:rsid w:val="00C520F9"/>
    <w:rsid w:val="00C520FD"/>
    <w:rsid w:val="00C52234"/>
    <w:rsid w:val="00C52270"/>
    <w:rsid w:val="00C5227E"/>
    <w:rsid w:val="00C522E3"/>
    <w:rsid w:val="00C5231B"/>
    <w:rsid w:val="00C5242B"/>
    <w:rsid w:val="00C524B7"/>
    <w:rsid w:val="00C524ED"/>
    <w:rsid w:val="00C52636"/>
    <w:rsid w:val="00C52644"/>
    <w:rsid w:val="00C52646"/>
    <w:rsid w:val="00C529B1"/>
    <w:rsid w:val="00C52A22"/>
    <w:rsid w:val="00C52ACB"/>
    <w:rsid w:val="00C52BF9"/>
    <w:rsid w:val="00C52C08"/>
    <w:rsid w:val="00C52C1E"/>
    <w:rsid w:val="00C52CE0"/>
    <w:rsid w:val="00C52CE1"/>
    <w:rsid w:val="00C52CF2"/>
    <w:rsid w:val="00C52E1B"/>
    <w:rsid w:val="00C52E75"/>
    <w:rsid w:val="00C52FFA"/>
    <w:rsid w:val="00C5309F"/>
    <w:rsid w:val="00C53140"/>
    <w:rsid w:val="00C531A7"/>
    <w:rsid w:val="00C531DC"/>
    <w:rsid w:val="00C53333"/>
    <w:rsid w:val="00C5345E"/>
    <w:rsid w:val="00C535F6"/>
    <w:rsid w:val="00C535FF"/>
    <w:rsid w:val="00C5370D"/>
    <w:rsid w:val="00C5384C"/>
    <w:rsid w:val="00C53853"/>
    <w:rsid w:val="00C538E5"/>
    <w:rsid w:val="00C53A56"/>
    <w:rsid w:val="00C53A6B"/>
    <w:rsid w:val="00C53B97"/>
    <w:rsid w:val="00C53D59"/>
    <w:rsid w:val="00C53D7F"/>
    <w:rsid w:val="00C53DBB"/>
    <w:rsid w:val="00C53E40"/>
    <w:rsid w:val="00C53E45"/>
    <w:rsid w:val="00C53E5E"/>
    <w:rsid w:val="00C53F57"/>
    <w:rsid w:val="00C53FDE"/>
    <w:rsid w:val="00C5400C"/>
    <w:rsid w:val="00C5416B"/>
    <w:rsid w:val="00C5422E"/>
    <w:rsid w:val="00C5425B"/>
    <w:rsid w:val="00C542B9"/>
    <w:rsid w:val="00C542D9"/>
    <w:rsid w:val="00C54320"/>
    <w:rsid w:val="00C543FE"/>
    <w:rsid w:val="00C544AB"/>
    <w:rsid w:val="00C544B3"/>
    <w:rsid w:val="00C5451B"/>
    <w:rsid w:val="00C54562"/>
    <w:rsid w:val="00C545C9"/>
    <w:rsid w:val="00C54670"/>
    <w:rsid w:val="00C547B0"/>
    <w:rsid w:val="00C549AD"/>
    <w:rsid w:val="00C549AE"/>
    <w:rsid w:val="00C54A36"/>
    <w:rsid w:val="00C54A6E"/>
    <w:rsid w:val="00C54ACA"/>
    <w:rsid w:val="00C54AE2"/>
    <w:rsid w:val="00C54B5C"/>
    <w:rsid w:val="00C54C5D"/>
    <w:rsid w:val="00C54E01"/>
    <w:rsid w:val="00C54EC9"/>
    <w:rsid w:val="00C54F08"/>
    <w:rsid w:val="00C54F1B"/>
    <w:rsid w:val="00C54F8D"/>
    <w:rsid w:val="00C55046"/>
    <w:rsid w:val="00C55239"/>
    <w:rsid w:val="00C5523D"/>
    <w:rsid w:val="00C552E0"/>
    <w:rsid w:val="00C55343"/>
    <w:rsid w:val="00C553E4"/>
    <w:rsid w:val="00C55425"/>
    <w:rsid w:val="00C555B3"/>
    <w:rsid w:val="00C55661"/>
    <w:rsid w:val="00C556AB"/>
    <w:rsid w:val="00C556F3"/>
    <w:rsid w:val="00C559D1"/>
    <w:rsid w:val="00C559DE"/>
    <w:rsid w:val="00C55D22"/>
    <w:rsid w:val="00C55E68"/>
    <w:rsid w:val="00C55EA7"/>
    <w:rsid w:val="00C55F0D"/>
    <w:rsid w:val="00C5608D"/>
    <w:rsid w:val="00C560B2"/>
    <w:rsid w:val="00C56193"/>
    <w:rsid w:val="00C561DC"/>
    <w:rsid w:val="00C56294"/>
    <w:rsid w:val="00C562FC"/>
    <w:rsid w:val="00C56389"/>
    <w:rsid w:val="00C56591"/>
    <w:rsid w:val="00C5689B"/>
    <w:rsid w:val="00C568AB"/>
    <w:rsid w:val="00C568F3"/>
    <w:rsid w:val="00C56AF9"/>
    <w:rsid w:val="00C56CD1"/>
    <w:rsid w:val="00C56D51"/>
    <w:rsid w:val="00C56D93"/>
    <w:rsid w:val="00C56E55"/>
    <w:rsid w:val="00C56EDA"/>
    <w:rsid w:val="00C56F23"/>
    <w:rsid w:val="00C5704D"/>
    <w:rsid w:val="00C5714B"/>
    <w:rsid w:val="00C57275"/>
    <w:rsid w:val="00C57381"/>
    <w:rsid w:val="00C57392"/>
    <w:rsid w:val="00C5748E"/>
    <w:rsid w:val="00C574B8"/>
    <w:rsid w:val="00C574D7"/>
    <w:rsid w:val="00C57621"/>
    <w:rsid w:val="00C57677"/>
    <w:rsid w:val="00C576A0"/>
    <w:rsid w:val="00C576A8"/>
    <w:rsid w:val="00C57731"/>
    <w:rsid w:val="00C57745"/>
    <w:rsid w:val="00C57897"/>
    <w:rsid w:val="00C5790C"/>
    <w:rsid w:val="00C57986"/>
    <w:rsid w:val="00C57A6C"/>
    <w:rsid w:val="00C57BF1"/>
    <w:rsid w:val="00C57DA2"/>
    <w:rsid w:val="00C57E82"/>
    <w:rsid w:val="00C57ED8"/>
    <w:rsid w:val="00C57F61"/>
    <w:rsid w:val="00C57FC4"/>
    <w:rsid w:val="00C60003"/>
    <w:rsid w:val="00C600AF"/>
    <w:rsid w:val="00C600C6"/>
    <w:rsid w:val="00C600D7"/>
    <w:rsid w:val="00C60179"/>
    <w:rsid w:val="00C6020C"/>
    <w:rsid w:val="00C6026B"/>
    <w:rsid w:val="00C6028B"/>
    <w:rsid w:val="00C6031C"/>
    <w:rsid w:val="00C603AF"/>
    <w:rsid w:val="00C60477"/>
    <w:rsid w:val="00C60606"/>
    <w:rsid w:val="00C606DB"/>
    <w:rsid w:val="00C60771"/>
    <w:rsid w:val="00C607C0"/>
    <w:rsid w:val="00C60836"/>
    <w:rsid w:val="00C60853"/>
    <w:rsid w:val="00C6089A"/>
    <w:rsid w:val="00C608C1"/>
    <w:rsid w:val="00C60972"/>
    <w:rsid w:val="00C60AF7"/>
    <w:rsid w:val="00C60B24"/>
    <w:rsid w:val="00C60CB7"/>
    <w:rsid w:val="00C60CF3"/>
    <w:rsid w:val="00C60D9A"/>
    <w:rsid w:val="00C60E25"/>
    <w:rsid w:val="00C60E34"/>
    <w:rsid w:val="00C60EA7"/>
    <w:rsid w:val="00C60EB0"/>
    <w:rsid w:val="00C60F30"/>
    <w:rsid w:val="00C61042"/>
    <w:rsid w:val="00C610C2"/>
    <w:rsid w:val="00C6111E"/>
    <w:rsid w:val="00C61198"/>
    <w:rsid w:val="00C61352"/>
    <w:rsid w:val="00C61544"/>
    <w:rsid w:val="00C61592"/>
    <w:rsid w:val="00C615A8"/>
    <w:rsid w:val="00C61618"/>
    <w:rsid w:val="00C616A3"/>
    <w:rsid w:val="00C6174E"/>
    <w:rsid w:val="00C61763"/>
    <w:rsid w:val="00C61813"/>
    <w:rsid w:val="00C619E9"/>
    <w:rsid w:val="00C61A11"/>
    <w:rsid w:val="00C61A25"/>
    <w:rsid w:val="00C61ACA"/>
    <w:rsid w:val="00C61C4C"/>
    <w:rsid w:val="00C61CD6"/>
    <w:rsid w:val="00C61D12"/>
    <w:rsid w:val="00C61D1F"/>
    <w:rsid w:val="00C61D56"/>
    <w:rsid w:val="00C61DC5"/>
    <w:rsid w:val="00C61DD4"/>
    <w:rsid w:val="00C61FA2"/>
    <w:rsid w:val="00C6209B"/>
    <w:rsid w:val="00C62100"/>
    <w:rsid w:val="00C62169"/>
    <w:rsid w:val="00C62426"/>
    <w:rsid w:val="00C62532"/>
    <w:rsid w:val="00C625A5"/>
    <w:rsid w:val="00C62623"/>
    <w:rsid w:val="00C62834"/>
    <w:rsid w:val="00C62973"/>
    <w:rsid w:val="00C629A1"/>
    <w:rsid w:val="00C62A64"/>
    <w:rsid w:val="00C62AFE"/>
    <w:rsid w:val="00C62B89"/>
    <w:rsid w:val="00C62BEA"/>
    <w:rsid w:val="00C62C89"/>
    <w:rsid w:val="00C62CAC"/>
    <w:rsid w:val="00C62CC0"/>
    <w:rsid w:val="00C62CEE"/>
    <w:rsid w:val="00C62DC0"/>
    <w:rsid w:val="00C62E9A"/>
    <w:rsid w:val="00C63003"/>
    <w:rsid w:val="00C6303C"/>
    <w:rsid w:val="00C6304A"/>
    <w:rsid w:val="00C63116"/>
    <w:rsid w:val="00C63160"/>
    <w:rsid w:val="00C6320B"/>
    <w:rsid w:val="00C63303"/>
    <w:rsid w:val="00C63337"/>
    <w:rsid w:val="00C63446"/>
    <w:rsid w:val="00C63595"/>
    <w:rsid w:val="00C635FA"/>
    <w:rsid w:val="00C638AC"/>
    <w:rsid w:val="00C639E7"/>
    <w:rsid w:val="00C63B76"/>
    <w:rsid w:val="00C63C51"/>
    <w:rsid w:val="00C63CF7"/>
    <w:rsid w:val="00C63D0C"/>
    <w:rsid w:val="00C63DC7"/>
    <w:rsid w:val="00C63E07"/>
    <w:rsid w:val="00C63E98"/>
    <w:rsid w:val="00C63F33"/>
    <w:rsid w:val="00C64156"/>
    <w:rsid w:val="00C641D4"/>
    <w:rsid w:val="00C64249"/>
    <w:rsid w:val="00C64352"/>
    <w:rsid w:val="00C643CB"/>
    <w:rsid w:val="00C6441F"/>
    <w:rsid w:val="00C644BE"/>
    <w:rsid w:val="00C64614"/>
    <w:rsid w:val="00C646ED"/>
    <w:rsid w:val="00C64742"/>
    <w:rsid w:val="00C649B4"/>
    <w:rsid w:val="00C64AE6"/>
    <w:rsid w:val="00C64B18"/>
    <w:rsid w:val="00C64C2F"/>
    <w:rsid w:val="00C64CDB"/>
    <w:rsid w:val="00C64D2C"/>
    <w:rsid w:val="00C64D3B"/>
    <w:rsid w:val="00C64DF6"/>
    <w:rsid w:val="00C64E4C"/>
    <w:rsid w:val="00C64E73"/>
    <w:rsid w:val="00C64E80"/>
    <w:rsid w:val="00C64EB2"/>
    <w:rsid w:val="00C64EE2"/>
    <w:rsid w:val="00C64FC6"/>
    <w:rsid w:val="00C65001"/>
    <w:rsid w:val="00C65028"/>
    <w:rsid w:val="00C650BA"/>
    <w:rsid w:val="00C65134"/>
    <w:rsid w:val="00C651BB"/>
    <w:rsid w:val="00C65223"/>
    <w:rsid w:val="00C6526C"/>
    <w:rsid w:val="00C652A9"/>
    <w:rsid w:val="00C652D3"/>
    <w:rsid w:val="00C6535C"/>
    <w:rsid w:val="00C65451"/>
    <w:rsid w:val="00C65646"/>
    <w:rsid w:val="00C656A3"/>
    <w:rsid w:val="00C656DA"/>
    <w:rsid w:val="00C65765"/>
    <w:rsid w:val="00C6578A"/>
    <w:rsid w:val="00C657B1"/>
    <w:rsid w:val="00C65853"/>
    <w:rsid w:val="00C65B1D"/>
    <w:rsid w:val="00C65C0E"/>
    <w:rsid w:val="00C65C53"/>
    <w:rsid w:val="00C65C5D"/>
    <w:rsid w:val="00C65CEE"/>
    <w:rsid w:val="00C65D56"/>
    <w:rsid w:val="00C65D64"/>
    <w:rsid w:val="00C65E0E"/>
    <w:rsid w:val="00C65E26"/>
    <w:rsid w:val="00C65F30"/>
    <w:rsid w:val="00C65F62"/>
    <w:rsid w:val="00C65FEF"/>
    <w:rsid w:val="00C66096"/>
    <w:rsid w:val="00C6613F"/>
    <w:rsid w:val="00C66211"/>
    <w:rsid w:val="00C66236"/>
    <w:rsid w:val="00C6627E"/>
    <w:rsid w:val="00C6638F"/>
    <w:rsid w:val="00C664C8"/>
    <w:rsid w:val="00C6651A"/>
    <w:rsid w:val="00C6653D"/>
    <w:rsid w:val="00C66548"/>
    <w:rsid w:val="00C66672"/>
    <w:rsid w:val="00C66716"/>
    <w:rsid w:val="00C667BF"/>
    <w:rsid w:val="00C66860"/>
    <w:rsid w:val="00C668FC"/>
    <w:rsid w:val="00C669A6"/>
    <w:rsid w:val="00C669D1"/>
    <w:rsid w:val="00C66A51"/>
    <w:rsid w:val="00C66BB1"/>
    <w:rsid w:val="00C66BFA"/>
    <w:rsid w:val="00C66C99"/>
    <w:rsid w:val="00C66CC3"/>
    <w:rsid w:val="00C66CED"/>
    <w:rsid w:val="00C66D70"/>
    <w:rsid w:val="00C66E45"/>
    <w:rsid w:val="00C66EEF"/>
    <w:rsid w:val="00C66F8E"/>
    <w:rsid w:val="00C67029"/>
    <w:rsid w:val="00C67031"/>
    <w:rsid w:val="00C67090"/>
    <w:rsid w:val="00C67126"/>
    <w:rsid w:val="00C67136"/>
    <w:rsid w:val="00C6724F"/>
    <w:rsid w:val="00C672E3"/>
    <w:rsid w:val="00C673AC"/>
    <w:rsid w:val="00C673BD"/>
    <w:rsid w:val="00C6743A"/>
    <w:rsid w:val="00C6746C"/>
    <w:rsid w:val="00C67509"/>
    <w:rsid w:val="00C67642"/>
    <w:rsid w:val="00C6767A"/>
    <w:rsid w:val="00C67809"/>
    <w:rsid w:val="00C6788A"/>
    <w:rsid w:val="00C67896"/>
    <w:rsid w:val="00C678F5"/>
    <w:rsid w:val="00C6796D"/>
    <w:rsid w:val="00C679A6"/>
    <w:rsid w:val="00C67A91"/>
    <w:rsid w:val="00C67BDE"/>
    <w:rsid w:val="00C67BE9"/>
    <w:rsid w:val="00C67CF9"/>
    <w:rsid w:val="00C67DCD"/>
    <w:rsid w:val="00C67F2A"/>
    <w:rsid w:val="00C67F6C"/>
    <w:rsid w:val="00C67F8D"/>
    <w:rsid w:val="00C67FFB"/>
    <w:rsid w:val="00C7021F"/>
    <w:rsid w:val="00C70338"/>
    <w:rsid w:val="00C703B4"/>
    <w:rsid w:val="00C703E1"/>
    <w:rsid w:val="00C7045A"/>
    <w:rsid w:val="00C704A5"/>
    <w:rsid w:val="00C70526"/>
    <w:rsid w:val="00C70557"/>
    <w:rsid w:val="00C70564"/>
    <w:rsid w:val="00C705D2"/>
    <w:rsid w:val="00C706BA"/>
    <w:rsid w:val="00C706DB"/>
    <w:rsid w:val="00C70773"/>
    <w:rsid w:val="00C70880"/>
    <w:rsid w:val="00C708A8"/>
    <w:rsid w:val="00C708D0"/>
    <w:rsid w:val="00C708D4"/>
    <w:rsid w:val="00C70AB8"/>
    <w:rsid w:val="00C70B1E"/>
    <w:rsid w:val="00C70D10"/>
    <w:rsid w:val="00C70DDD"/>
    <w:rsid w:val="00C70F32"/>
    <w:rsid w:val="00C70F83"/>
    <w:rsid w:val="00C71061"/>
    <w:rsid w:val="00C7106D"/>
    <w:rsid w:val="00C712C1"/>
    <w:rsid w:val="00C712C3"/>
    <w:rsid w:val="00C71383"/>
    <w:rsid w:val="00C713D4"/>
    <w:rsid w:val="00C714CB"/>
    <w:rsid w:val="00C714CD"/>
    <w:rsid w:val="00C715E7"/>
    <w:rsid w:val="00C7168D"/>
    <w:rsid w:val="00C716EF"/>
    <w:rsid w:val="00C71710"/>
    <w:rsid w:val="00C71890"/>
    <w:rsid w:val="00C718AE"/>
    <w:rsid w:val="00C71ADF"/>
    <w:rsid w:val="00C71AF9"/>
    <w:rsid w:val="00C71B09"/>
    <w:rsid w:val="00C71B48"/>
    <w:rsid w:val="00C71BF8"/>
    <w:rsid w:val="00C71DB5"/>
    <w:rsid w:val="00C71E51"/>
    <w:rsid w:val="00C71F11"/>
    <w:rsid w:val="00C72134"/>
    <w:rsid w:val="00C72155"/>
    <w:rsid w:val="00C72234"/>
    <w:rsid w:val="00C722B9"/>
    <w:rsid w:val="00C72310"/>
    <w:rsid w:val="00C72559"/>
    <w:rsid w:val="00C725DE"/>
    <w:rsid w:val="00C72643"/>
    <w:rsid w:val="00C726E2"/>
    <w:rsid w:val="00C7276C"/>
    <w:rsid w:val="00C727B9"/>
    <w:rsid w:val="00C728A3"/>
    <w:rsid w:val="00C729C6"/>
    <w:rsid w:val="00C72B74"/>
    <w:rsid w:val="00C72BE6"/>
    <w:rsid w:val="00C72BED"/>
    <w:rsid w:val="00C72C84"/>
    <w:rsid w:val="00C72CDF"/>
    <w:rsid w:val="00C72D28"/>
    <w:rsid w:val="00C72DC1"/>
    <w:rsid w:val="00C72DCC"/>
    <w:rsid w:val="00C72E2E"/>
    <w:rsid w:val="00C72F2A"/>
    <w:rsid w:val="00C72F8E"/>
    <w:rsid w:val="00C73024"/>
    <w:rsid w:val="00C7316F"/>
    <w:rsid w:val="00C731F2"/>
    <w:rsid w:val="00C73233"/>
    <w:rsid w:val="00C734FB"/>
    <w:rsid w:val="00C73566"/>
    <w:rsid w:val="00C73699"/>
    <w:rsid w:val="00C7369F"/>
    <w:rsid w:val="00C736E3"/>
    <w:rsid w:val="00C73808"/>
    <w:rsid w:val="00C73885"/>
    <w:rsid w:val="00C73916"/>
    <w:rsid w:val="00C739FA"/>
    <w:rsid w:val="00C73A74"/>
    <w:rsid w:val="00C73AB6"/>
    <w:rsid w:val="00C73AEA"/>
    <w:rsid w:val="00C73B3E"/>
    <w:rsid w:val="00C73BD2"/>
    <w:rsid w:val="00C73BDD"/>
    <w:rsid w:val="00C73C30"/>
    <w:rsid w:val="00C73D07"/>
    <w:rsid w:val="00C73D37"/>
    <w:rsid w:val="00C73DED"/>
    <w:rsid w:val="00C73E51"/>
    <w:rsid w:val="00C73F3B"/>
    <w:rsid w:val="00C73FD5"/>
    <w:rsid w:val="00C74180"/>
    <w:rsid w:val="00C7418A"/>
    <w:rsid w:val="00C741D1"/>
    <w:rsid w:val="00C741D4"/>
    <w:rsid w:val="00C74228"/>
    <w:rsid w:val="00C74334"/>
    <w:rsid w:val="00C74441"/>
    <w:rsid w:val="00C7469B"/>
    <w:rsid w:val="00C746D5"/>
    <w:rsid w:val="00C746DE"/>
    <w:rsid w:val="00C7472A"/>
    <w:rsid w:val="00C74762"/>
    <w:rsid w:val="00C747FA"/>
    <w:rsid w:val="00C7481B"/>
    <w:rsid w:val="00C74827"/>
    <w:rsid w:val="00C748CA"/>
    <w:rsid w:val="00C7492A"/>
    <w:rsid w:val="00C74996"/>
    <w:rsid w:val="00C74A16"/>
    <w:rsid w:val="00C74A4D"/>
    <w:rsid w:val="00C74A52"/>
    <w:rsid w:val="00C74A9D"/>
    <w:rsid w:val="00C74BC3"/>
    <w:rsid w:val="00C74BC6"/>
    <w:rsid w:val="00C74CCA"/>
    <w:rsid w:val="00C74DE0"/>
    <w:rsid w:val="00C74E07"/>
    <w:rsid w:val="00C74E1A"/>
    <w:rsid w:val="00C74E44"/>
    <w:rsid w:val="00C74E7E"/>
    <w:rsid w:val="00C74E82"/>
    <w:rsid w:val="00C74EE1"/>
    <w:rsid w:val="00C74F45"/>
    <w:rsid w:val="00C74F6D"/>
    <w:rsid w:val="00C74F6F"/>
    <w:rsid w:val="00C74FE9"/>
    <w:rsid w:val="00C75059"/>
    <w:rsid w:val="00C75096"/>
    <w:rsid w:val="00C750C8"/>
    <w:rsid w:val="00C7510B"/>
    <w:rsid w:val="00C7516E"/>
    <w:rsid w:val="00C75371"/>
    <w:rsid w:val="00C7541D"/>
    <w:rsid w:val="00C75424"/>
    <w:rsid w:val="00C75453"/>
    <w:rsid w:val="00C7548F"/>
    <w:rsid w:val="00C7558E"/>
    <w:rsid w:val="00C755A9"/>
    <w:rsid w:val="00C75616"/>
    <w:rsid w:val="00C75646"/>
    <w:rsid w:val="00C757F7"/>
    <w:rsid w:val="00C75837"/>
    <w:rsid w:val="00C758E3"/>
    <w:rsid w:val="00C7590A"/>
    <w:rsid w:val="00C759D7"/>
    <w:rsid w:val="00C75ABE"/>
    <w:rsid w:val="00C75ACF"/>
    <w:rsid w:val="00C75B03"/>
    <w:rsid w:val="00C75CA3"/>
    <w:rsid w:val="00C75CE1"/>
    <w:rsid w:val="00C75E81"/>
    <w:rsid w:val="00C7627C"/>
    <w:rsid w:val="00C762CC"/>
    <w:rsid w:val="00C762D5"/>
    <w:rsid w:val="00C7630D"/>
    <w:rsid w:val="00C76340"/>
    <w:rsid w:val="00C76409"/>
    <w:rsid w:val="00C76447"/>
    <w:rsid w:val="00C76602"/>
    <w:rsid w:val="00C766E5"/>
    <w:rsid w:val="00C76759"/>
    <w:rsid w:val="00C7682E"/>
    <w:rsid w:val="00C76843"/>
    <w:rsid w:val="00C76998"/>
    <w:rsid w:val="00C769D4"/>
    <w:rsid w:val="00C76B89"/>
    <w:rsid w:val="00C76C72"/>
    <w:rsid w:val="00C76CCC"/>
    <w:rsid w:val="00C76E29"/>
    <w:rsid w:val="00C76E46"/>
    <w:rsid w:val="00C76E4C"/>
    <w:rsid w:val="00C76E8A"/>
    <w:rsid w:val="00C77035"/>
    <w:rsid w:val="00C7710A"/>
    <w:rsid w:val="00C7715B"/>
    <w:rsid w:val="00C7723E"/>
    <w:rsid w:val="00C7736F"/>
    <w:rsid w:val="00C7745D"/>
    <w:rsid w:val="00C7762B"/>
    <w:rsid w:val="00C776B4"/>
    <w:rsid w:val="00C777B5"/>
    <w:rsid w:val="00C77880"/>
    <w:rsid w:val="00C77919"/>
    <w:rsid w:val="00C77963"/>
    <w:rsid w:val="00C77A8C"/>
    <w:rsid w:val="00C77ABD"/>
    <w:rsid w:val="00C77AC3"/>
    <w:rsid w:val="00C77AC5"/>
    <w:rsid w:val="00C77B35"/>
    <w:rsid w:val="00C77B59"/>
    <w:rsid w:val="00C77B75"/>
    <w:rsid w:val="00C77C1D"/>
    <w:rsid w:val="00C77D05"/>
    <w:rsid w:val="00C77D51"/>
    <w:rsid w:val="00C77DCF"/>
    <w:rsid w:val="00C77DE3"/>
    <w:rsid w:val="00C77DED"/>
    <w:rsid w:val="00C80000"/>
    <w:rsid w:val="00C80034"/>
    <w:rsid w:val="00C8004A"/>
    <w:rsid w:val="00C80202"/>
    <w:rsid w:val="00C80280"/>
    <w:rsid w:val="00C802D0"/>
    <w:rsid w:val="00C802E8"/>
    <w:rsid w:val="00C802F7"/>
    <w:rsid w:val="00C803DA"/>
    <w:rsid w:val="00C806F9"/>
    <w:rsid w:val="00C807BF"/>
    <w:rsid w:val="00C80812"/>
    <w:rsid w:val="00C80951"/>
    <w:rsid w:val="00C80A3E"/>
    <w:rsid w:val="00C80ABF"/>
    <w:rsid w:val="00C80B44"/>
    <w:rsid w:val="00C80B47"/>
    <w:rsid w:val="00C80B6E"/>
    <w:rsid w:val="00C80B74"/>
    <w:rsid w:val="00C80BA5"/>
    <w:rsid w:val="00C80C9D"/>
    <w:rsid w:val="00C80CE2"/>
    <w:rsid w:val="00C80D23"/>
    <w:rsid w:val="00C80DE5"/>
    <w:rsid w:val="00C80F29"/>
    <w:rsid w:val="00C80F48"/>
    <w:rsid w:val="00C81059"/>
    <w:rsid w:val="00C810F5"/>
    <w:rsid w:val="00C811C6"/>
    <w:rsid w:val="00C81217"/>
    <w:rsid w:val="00C812B0"/>
    <w:rsid w:val="00C812FC"/>
    <w:rsid w:val="00C81317"/>
    <w:rsid w:val="00C81373"/>
    <w:rsid w:val="00C8141F"/>
    <w:rsid w:val="00C81439"/>
    <w:rsid w:val="00C81614"/>
    <w:rsid w:val="00C8169A"/>
    <w:rsid w:val="00C8171B"/>
    <w:rsid w:val="00C81798"/>
    <w:rsid w:val="00C81917"/>
    <w:rsid w:val="00C819C6"/>
    <w:rsid w:val="00C819CD"/>
    <w:rsid w:val="00C81A23"/>
    <w:rsid w:val="00C81A84"/>
    <w:rsid w:val="00C81AB4"/>
    <w:rsid w:val="00C81B4E"/>
    <w:rsid w:val="00C81B8D"/>
    <w:rsid w:val="00C81D99"/>
    <w:rsid w:val="00C81DCB"/>
    <w:rsid w:val="00C81DCF"/>
    <w:rsid w:val="00C81DEE"/>
    <w:rsid w:val="00C81E18"/>
    <w:rsid w:val="00C81EB9"/>
    <w:rsid w:val="00C81EEA"/>
    <w:rsid w:val="00C81F53"/>
    <w:rsid w:val="00C81FE8"/>
    <w:rsid w:val="00C820D6"/>
    <w:rsid w:val="00C8227D"/>
    <w:rsid w:val="00C822D2"/>
    <w:rsid w:val="00C822EF"/>
    <w:rsid w:val="00C823C0"/>
    <w:rsid w:val="00C825E1"/>
    <w:rsid w:val="00C826B7"/>
    <w:rsid w:val="00C826CC"/>
    <w:rsid w:val="00C82752"/>
    <w:rsid w:val="00C8275C"/>
    <w:rsid w:val="00C827E2"/>
    <w:rsid w:val="00C82982"/>
    <w:rsid w:val="00C82AFA"/>
    <w:rsid w:val="00C82B43"/>
    <w:rsid w:val="00C82B44"/>
    <w:rsid w:val="00C82B69"/>
    <w:rsid w:val="00C82C03"/>
    <w:rsid w:val="00C82D14"/>
    <w:rsid w:val="00C82D1B"/>
    <w:rsid w:val="00C82D39"/>
    <w:rsid w:val="00C82D6C"/>
    <w:rsid w:val="00C82F1D"/>
    <w:rsid w:val="00C82F1F"/>
    <w:rsid w:val="00C83143"/>
    <w:rsid w:val="00C831FE"/>
    <w:rsid w:val="00C83238"/>
    <w:rsid w:val="00C83440"/>
    <w:rsid w:val="00C834E5"/>
    <w:rsid w:val="00C835FD"/>
    <w:rsid w:val="00C83610"/>
    <w:rsid w:val="00C836E8"/>
    <w:rsid w:val="00C83730"/>
    <w:rsid w:val="00C8386D"/>
    <w:rsid w:val="00C83906"/>
    <w:rsid w:val="00C83AAE"/>
    <w:rsid w:val="00C83AFF"/>
    <w:rsid w:val="00C83B8D"/>
    <w:rsid w:val="00C83DDB"/>
    <w:rsid w:val="00C83E05"/>
    <w:rsid w:val="00C83E3E"/>
    <w:rsid w:val="00C83E5D"/>
    <w:rsid w:val="00C84003"/>
    <w:rsid w:val="00C840C7"/>
    <w:rsid w:val="00C8417D"/>
    <w:rsid w:val="00C842A3"/>
    <w:rsid w:val="00C8437B"/>
    <w:rsid w:val="00C843DF"/>
    <w:rsid w:val="00C843E1"/>
    <w:rsid w:val="00C84509"/>
    <w:rsid w:val="00C845E6"/>
    <w:rsid w:val="00C84602"/>
    <w:rsid w:val="00C84606"/>
    <w:rsid w:val="00C8463E"/>
    <w:rsid w:val="00C846D6"/>
    <w:rsid w:val="00C84886"/>
    <w:rsid w:val="00C8498E"/>
    <w:rsid w:val="00C84A05"/>
    <w:rsid w:val="00C84A1C"/>
    <w:rsid w:val="00C84B8F"/>
    <w:rsid w:val="00C84C16"/>
    <w:rsid w:val="00C84C90"/>
    <w:rsid w:val="00C84CE5"/>
    <w:rsid w:val="00C84D79"/>
    <w:rsid w:val="00C84DF1"/>
    <w:rsid w:val="00C84EB3"/>
    <w:rsid w:val="00C84F42"/>
    <w:rsid w:val="00C84FDF"/>
    <w:rsid w:val="00C8505C"/>
    <w:rsid w:val="00C850D9"/>
    <w:rsid w:val="00C850F9"/>
    <w:rsid w:val="00C85114"/>
    <w:rsid w:val="00C85189"/>
    <w:rsid w:val="00C8519E"/>
    <w:rsid w:val="00C851DC"/>
    <w:rsid w:val="00C852BC"/>
    <w:rsid w:val="00C852F6"/>
    <w:rsid w:val="00C8534B"/>
    <w:rsid w:val="00C8535A"/>
    <w:rsid w:val="00C8537B"/>
    <w:rsid w:val="00C853A7"/>
    <w:rsid w:val="00C85469"/>
    <w:rsid w:val="00C85652"/>
    <w:rsid w:val="00C85673"/>
    <w:rsid w:val="00C85675"/>
    <w:rsid w:val="00C8569A"/>
    <w:rsid w:val="00C856AC"/>
    <w:rsid w:val="00C856B5"/>
    <w:rsid w:val="00C8575B"/>
    <w:rsid w:val="00C857A7"/>
    <w:rsid w:val="00C85984"/>
    <w:rsid w:val="00C859F5"/>
    <w:rsid w:val="00C85A8C"/>
    <w:rsid w:val="00C85CD1"/>
    <w:rsid w:val="00C85D24"/>
    <w:rsid w:val="00C85EE6"/>
    <w:rsid w:val="00C85F57"/>
    <w:rsid w:val="00C85F7D"/>
    <w:rsid w:val="00C85F83"/>
    <w:rsid w:val="00C85FE3"/>
    <w:rsid w:val="00C8621B"/>
    <w:rsid w:val="00C862E1"/>
    <w:rsid w:val="00C86317"/>
    <w:rsid w:val="00C8634D"/>
    <w:rsid w:val="00C863B0"/>
    <w:rsid w:val="00C863CF"/>
    <w:rsid w:val="00C86490"/>
    <w:rsid w:val="00C864EB"/>
    <w:rsid w:val="00C8658B"/>
    <w:rsid w:val="00C86595"/>
    <w:rsid w:val="00C865A9"/>
    <w:rsid w:val="00C86637"/>
    <w:rsid w:val="00C86659"/>
    <w:rsid w:val="00C86693"/>
    <w:rsid w:val="00C86753"/>
    <w:rsid w:val="00C86955"/>
    <w:rsid w:val="00C8697F"/>
    <w:rsid w:val="00C86984"/>
    <w:rsid w:val="00C86A28"/>
    <w:rsid w:val="00C86AE4"/>
    <w:rsid w:val="00C86B36"/>
    <w:rsid w:val="00C86B87"/>
    <w:rsid w:val="00C86BDA"/>
    <w:rsid w:val="00C86BDE"/>
    <w:rsid w:val="00C86CAE"/>
    <w:rsid w:val="00C86CFF"/>
    <w:rsid w:val="00C86DB6"/>
    <w:rsid w:val="00C86E77"/>
    <w:rsid w:val="00C86F1B"/>
    <w:rsid w:val="00C86F42"/>
    <w:rsid w:val="00C86F6A"/>
    <w:rsid w:val="00C86FBB"/>
    <w:rsid w:val="00C87016"/>
    <w:rsid w:val="00C8702A"/>
    <w:rsid w:val="00C870F3"/>
    <w:rsid w:val="00C871DC"/>
    <w:rsid w:val="00C87261"/>
    <w:rsid w:val="00C873E5"/>
    <w:rsid w:val="00C8741F"/>
    <w:rsid w:val="00C874CE"/>
    <w:rsid w:val="00C87550"/>
    <w:rsid w:val="00C87651"/>
    <w:rsid w:val="00C8769C"/>
    <w:rsid w:val="00C8773C"/>
    <w:rsid w:val="00C87775"/>
    <w:rsid w:val="00C877B2"/>
    <w:rsid w:val="00C87987"/>
    <w:rsid w:val="00C87B0C"/>
    <w:rsid w:val="00C87CAD"/>
    <w:rsid w:val="00C87D17"/>
    <w:rsid w:val="00C87D8A"/>
    <w:rsid w:val="00C87E03"/>
    <w:rsid w:val="00C87E43"/>
    <w:rsid w:val="00C87E46"/>
    <w:rsid w:val="00C87E71"/>
    <w:rsid w:val="00C87EA3"/>
    <w:rsid w:val="00C87EA9"/>
    <w:rsid w:val="00C87F10"/>
    <w:rsid w:val="00C87F72"/>
    <w:rsid w:val="00C9002A"/>
    <w:rsid w:val="00C9005E"/>
    <w:rsid w:val="00C90092"/>
    <w:rsid w:val="00C90181"/>
    <w:rsid w:val="00C90253"/>
    <w:rsid w:val="00C90512"/>
    <w:rsid w:val="00C905EE"/>
    <w:rsid w:val="00C9069B"/>
    <w:rsid w:val="00C907A4"/>
    <w:rsid w:val="00C907CF"/>
    <w:rsid w:val="00C907E5"/>
    <w:rsid w:val="00C9094A"/>
    <w:rsid w:val="00C90A50"/>
    <w:rsid w:val="00C90B48"/>
    <w:rsid w:val="00C90B87"/>
    <w:rsid w:val="00C90ED6"/>
    <w:rsid w:val="00C90EFB"/>
    <w:rsid w:val="00C90F1B"/>
    <w:rsid w:val="00C90F77"/>
    <w:rsid w:val="00C90FE7"/>
    <w:rsid w:val="00C9104C"/>
    <w:rsid w:val="00C9116F"/>
    <w:rsid w:val="00C911FF"/>
    <w:rsid w:val="00C91213"/>
    <w:rsid w:val="00C9125E"/>
    <w:rsid w:val="00C91275"/>
    <w:rsid w:val="00C912C6"/>
    <w:rsid w:val="00C91313"/>
    <w:rsid w:val="00C9135C"/>
    <w:rsid w:val="00C913D2"/>
    <w:rsid w:val="00C9146D"/>
    <w:rsid w:val="00C9151B"/>
    <w:rsid w:val="00C9152A"/>
    <w:rsid w:val="00C9152E"/>
    <w:rsid w:val="00C91538"/>
    <w:rsid w:val="00C91598"/>
    <w:rsid w:val="00C91655"/>
    <w:rsid w:val="00C9168E"/>
    <w:rsid w:val="00C916CE"/>
    <w:rsid w:val="00C91713"/>
    <w:rsid w:val="00C9178C"/>
    <w:rsid w:val="00C9178E"/>
    <w:rsid w:val="00C917E6"/>
    <w:rsid w:val="00C91A3A"/>
    <w:rsid w:val="00C91B06"/>
    <w:rsid w:val="00C91E12"/>
    <w:rsid w:val="00C91E84"/>
    <w:rsid w:val="00C91F4E"/>
    <w:rsid w:val="00C91F7B"/>
    <w:rsid w:val="00C9216B"/>
    <w:rsid w:val="00C921FB"/>
    <w:rsid w:val="00C92291"/>
    <w:rsid w:val="00C922B2"/>
    <w:rsid w:val="00C92404"/>
    <w:rsid w:val="00C924BD"/>
    <w:rsid w:val="00C925E8"/>
    <w:rsid w:val="00C92617"/>
    <w:rsid w:val="00C926D9"/>
    <w:rsid w:val="00C92724"/>
    <w:rsid w:val="00C927F7"/>
    <w:rsid w:val="00C9284D"/>
    <w:rsid w:val="00C92AF1"/>
    <w:rsid w:val="00C92AF9"/>
    <w:rsid w:val="00C92BD3"/>
    <w:rsid w:val="00C92C68"/>
    <w:rsid w:val="00C92D04"/>
    <w:rsid w:val="00C92E5A"/>
    <w:rsid w:val="00C92F0D"/>
    <w:rsid w:val="00C92F38"/>
    <w:rsid w:val="00C92FD1"/>
    <w:rsid w:val="00C93020"/>
    <w:rsid w:val="00C93062"/>
    <w:rsid w:val="00C93078"/>
    <w:rsid w:val="00C931AF"/>
    <w:rsid w:val="00C931C6"/>
    <w:rsid w:val="00C93232"/>
    <w:rsid w:val="00C9336F"/>
    <w:rsid w:val="00C934F4"/>
    <w:rsid w:val="00C93530"/>
    <w:rsid w:val="00C93599"/>
    <w:rsid w:val="00C935B6"/>
    <w:rsid w:val="00C935DB"/>
    <w:rsid w:val="00C935F3"/>
    <w:rsid w:val="00C93677"/>
    <w:rsid w:val="00C93683"/>
    <w:rsid w:val="00C93781"/>
    <w:rsid w:val="00C937B4"/>
    <w:rsid w:val="00C938C7"/>
    <w:rsid w:val="00C939F8"/>
    <w:rsid w:val="00C93A1F"/>
    <w:rsid w:val="00C93AC9"/>
    <w:rsid w:val="00C93BBB"/>
    <w:rsid w:val="00C93BE3"/>
    <w:rsid w:val="00C93BFF"/>
    <w:rsid w:val="00C93D83"/>
    <w:rsid w:val="00C93D94"/>
    <w:rsid w:val="00C93E70"/>
    <w:rsid w:val="00C93E98"/>
    <w:rsid w:val="00C93EA6"/>
    <w:rsid w:val="00C93EAC"/>
    <w:rsid w:val="00C93F5E"/>
    <w:rsid w:val="00C94037"/>
    <w:rsid w:val="00C940D8"/>
    <w:rsid w:val="00C94184"/>
    <w:rsid w:val="00C941F9"/>
    <w:rsid w:val="00C94331"/>
    <w:rsid w:val="00C944B2"/>
    <w:rsid w:val="00C944D3"/>
    <w:rsid w:val="00C944F1"/>
    <w:rsid w:val="00C9452E"/>
    <w:rsid w:val="00C946A2"/>
    <w:rsid w:val="00C947BE"/>
    <w:rsid w:val="00C9480C"/>
    <w:rsid w:val="00C9488F"/>
    <w:rsid w:val="00C948C2"/>
    <w:rsid w:val="00C948FA"/>
    <w:rsid w:val="00C9492F"/>
    <w:rsid w:val="00C9494D"/>
    <w:rsid w:val="00C9499E"/>
    <w:rsid w:val="00C94B98"/>
    <w:rsid w:val="00C94BBE"/>
    <w:rsid w:val="00C94C8B"/>
    <w:rsid w:val="00C94CE9"/>
    <w:rsid w:val="00C94DCE"/>
    <w:rsid w:val="00C94E28"/>
    <w:rsid w:val="00C94EFE"/>
    <w:rsid w:val="00C94F24"/>
    <w:rsid w:val="00C94F7C"/>
    <w:rsid w:val="00C95093"/>
    <w:rsid w:val="00C95176"/>
    <w:rsid w:val="00C9517A"/>
    <w:rsid w:val="00C95184"/>
    <w:rsid w:val="00C951FC"/>
    <w:rsid w:val="00C9522D"/>
    <w:rsid w:val="00C95281"/>
    <w:rsid w:val="00C952FA"/>
    <w:rsid w:val="00C95394"/>
    <w:rsid w:val="00C95575"/>
    <w:rsid w:val="00C955C7"/>
    <w:rsid w:val="00C955CF"/>
    <w:rsid w:val="00C955DF"/>
    <w:rsid w:val="00C958F7"/>
    <w:rsid w:val="00C95918"/>
    <w:rsid w:val="00C95A92"/>
    <w:rsid w:val="00C95BE6"/>
    <w:rsid w:val="00C95C2B"/>
    <w:rsid w:val="00C95D22"/>
    <w:rsid w:val="00C95DF1"/>
    <w:rsid w:val="00C95F93"/>
    <w:rsid w:val="00C95F94"/>
    <w:rsid w:val="00C95FCA"/>
    <w:rsid w:val="00C9610D"/>
    <w:rsid w:val="00C96128"/>
    <w:rsid w:val="00C961C7"/>
    <w:rsid w:val="00C9625A"/>
    <w:rsid w:val="00C962F4"/>
    <w:rsid w:val="00C963E8"/>
    <w:rsid w:val="00C9642F"/>
    <w:rsid w:val="00C9643C"/>
    <w:rsid w:val="00C96482"/>
    <w:rsid w:val="00C96572"/>
    <w:rsid w:val="00C96785"/>
    <w:rsid w:val="00C967E1"/>
    <w:rsid w:val="00C968D5"/>
    <w:rsid w:val="00C9696A"/>
    <w:rsid w:val="00C96A3E"/>
    <w:rsid w:val="00C96B82"/>
    <w:rsid w:val="00C96C36"/>
    <w:rsid w:val="00C96CF5"/>
    <w:rsid w:val="00C96E4D"/>
    <w:rsid w:val="00C96E57"/>
    <w:rsid w:val="00C96F53"/>
    <w:rsid w:val="00C970C3"/>
    <w:rsid w:val="00C97180"/>
    <w:rsid w:val="00C97256"/>
    <w:rsid w:val="00C97332"/>
    <w:rsid w:val="00C9737E"/>
    <w:rsid w:val="00C973AD"/>
    <w:rsid w:val="00C973AF"/>
    <w:rsid w:val="00C97653"/>
    <w:rsid w:val="00C9772B"/>
    <w:rsid w:val="00C978D5"/>
    <w:rsid w:val="00C978DC"/>
    <w:rsid w:val="00C97A8C"/>
    <w:rsid w:val="00C97AB3"/>
    <w:rsid w:val="00C97ADB"/>
    <w:rsid w:val="00C97BB6"/>
    <w:rsid w:val="00C97C47"/>
    <w:rsid w:val="00C97C72"/>
    <w:rsid w:val="00C97E6B"/>
    <w:rsid w:val="00C97E6D"/>
    <w:rsid w:val="00C97EDE"/>
    <w:rsid w:val="00C97F2F"/>
    <w:rsid w:val="00C97F84"/>
    <w:rsid w:val="00CA0013"/>
    <w:rsid w:val="00CA026F"/>
    <w:rsid w:val="00CA033D"/>
    <w:rsid w:val="00CA041D"/>
    <w:rsid w:val="00CA050D"/>
    <w:rsid w:val="00CA0539"/>
    <w:rsid w:val="00CA05A5"/>
    <w:rsid w:val="00CA05EF"/>
    <w:rsid w:val="00CA068E"/>
    <w:rsid w:val="00CA092E"/>
    <w:rsid w:val="00CA0AC8"/>
    <w:rsid w:val="00CA0B01"/>
    <w:rsid w:val="00CA0B3C"/>
    <w:rsid w:val="00CA0C16"/>
    <w:rsid w:val="00CA0C8B"/>
    <w:rsid w:val="00CA0CBD"/>
    <w:rsid w:val="00CA0E33"/>
    <w:rsid w:val="00CA0E35"/>
    <w:rsid w:val="00CA0E4F"/>
    <w:rsid w:val="00CA0E64"/>
    <w:rsid w:val="00CA0F1F"/>
    <w:rsid w:val="00CA0F6E"/>
    <w:rsid w:val="00CA0FBA"/>
    <w:rsid w:val="00CA1034"/>
    <w:rsid w:val="00CA108B"/>
    <w:rsid w:val="00CA118B"/>
    <w:rsid w:val="00CA11A0"/>
    <w:rsid w:val="00CA11CB"/>
    <w:rsid w:val="00CA11EB"/>
    <w:rsid w:val="00CA132A"/>
    <w:rsid w:val="00CA147C"/>
    <w:rsid w:val="00CA147E"/>
    <w:rsid w:val="00CA1498"/>
    <w:rsid w:val="00CA169E"/>
    <w:rsid w:val="00CA16AB"/>
    <w:rsid w:val="00CA1757"/>
    <w:rsid w:val="00CA17DF"/>
    <w:rsid w:val="00CA18DD"/>
    <w:rsid w:val="00CA1AA5"/>
    <w:rsid w:val="00CA1AD1"/>
    <w:rsid w:val="00CA1AE8"/>
    <w:rsid w:val="00CA1B8D"/>
    <w:rsid w:val="00CA1D4D"/>
    <w:rsid w:val="00CA1D97"/>
    <w:rsid w:val="00CA1DC4"/>
    <w:rsid w:val="00CA1FD1"/>
    <w:rsid w:val="00CA207D"/>
    <w:rsid w:val="00CA20AC"/>
    <w:rsid w:val="00CA20EF"/>
    <w:rsid w:val="00CA215C"/>
    <w:rsid w:val="00CA216A"/>
    <w:rsid w:val="00CA21E2"/>
    <w:rsid w:val="00CA224B"/>
    <w:rsid w:val="00CA2263"/>
    <w:rsid w:val="00CA229D"/>
    <w:rsid w:val="00CA2506"/>
    <w:rsid w:val="00CA250B"/>
    <w:rsid w:val="00CA2542"/>
    <w:rsid w:val="00CA255D"/>
    <w:rsid w:val="00CA25D0"/>
    <w:rsid w:val="00CA2633"/>
    <w:rsid w:val="00CA2668"/>
    <w:rsid w:val="00CA2700"/>
    <w:rsid w:val="00CA270B"/>
    <w:rsid w:val="00CA271E"/>
    <w:rsid w:val="00CA271F"/>
    <w:rsid w:val="00CA2851"/>
    <w:rsid w:val="00CA2886"/>
    <w:rsid w:val="00CA2888"/>
    <w:rsid w:val="00CA288A"/>
    <w:rsid w:val="00CA28FD"/>
    <w:rsid w:val="00CA2918"/>
    <w:rsid w:val="00CA29BC"/>
    <w:rsid w:val="00CA29EA"/>
    <w:rsid w:val="00CA2A30"/>
    <w:rsid w:val="00CA2A4F"/>
    <w:rsid w:val="00CA2BE5"/>
    <w:rsid w:val="00CA2C94"/>
    <w:rsid w:val="00CA2D07"/>
    <w:rsid w:val="00CA2D62"/>
    <w:rsid w:val="00CA2E32"/>
    <w:rsid w:val="00CA30E5"/>
    <w:rsid w:val="00CA30F4"/>
    <w:rsid w:val="00CA3188"/>
    <w:rsid w:val="00CA3195"/>
    <w:rsid w:val="00CA31ED"/>
    <w:rsid w:val="00CA3220"/>
    <w:rsid w:val="00CA3290"/>
    <w:rsid w:val="00CA3310"/>
    <w:rsid w:val="00CA3311"/>
    <w:rsid w:val="00CA336D"/>
    <w:rsid w:val="00CA337C"/>
    <w:rsid w:val="00CA349C"/>
    <w:rsid w:val="00CA3565"/>
    <w:rsid w:val="00CA363E"/>
    <w:rsid w:val="00CA366B"/>
    <w:rsid w:val="00CA36FE"/>
    <w:rsid w:val="00CA3703"/>
    <w:rsid w:val="00CA3773"/>
    <w:rsid w:val="00CA37FD"/>
    <w:rsid w:val="00CA38C7"/>
    <w:rsid w:val="00CA398D"/>
    <w:rsid w:val="00CA39A7"/>
    <w:rsid w:val="00CA39DA"/>
    <w:rsid w:val="00CA3A05"/>
    <w:rsid w:val="00CA3B20"/>
    <w:rsid w:val="00CA3D4F"/>
    <w:rsid w:val="00CA3DCE"/>
    <w:rsid w:val="00CA3E42"/>
    <w:rsid w:val="00CA3E43"/>
    <w:rsid w:val="00CA3E9C"/>
    <w:rsid w:val="00CA3EB1"/>
    <w:rsid w:val="00CA3F9C"/>
    <w:rsid w:val="00CA3FD7"/>
    <w:rsid w:val="00CA3FFD"/>
    <w:rsid w:val="00CA4015"/>
    <w:rsid w:val="00CA40DE"/>
    <w:rsid w:val="00CA4102"/>
    <w:rsid w:val="00CA410A"/>
    <w:rsid w:val="00CA4146"/>
    <w:rsid w:val="00CA4188"/>
    <w:rsid w:val="00CA42A2"/>
    <w:rsid w:val="00CA437B"/>
    <w:rsid w:val="00CA4380"/>
    <w:rsid w:val="00CA43D1"/>
    <w:rsid w:val="00CA4401"/>
    <w:rsid w:val="00CA44C1"/>
    <w:rsid w:val="00CA4552"/>
    <w:rsid w:val="00CA4555"/>
    <w:rsid w:val="00CA4576"/>
    <w:rsid w:val="00CA46CE"/>
    <w:rsid w:val="00CA46D4"/>
    <w:rsid w:val="00CA46F6"/>
    <w:rsid w:val="00CA474C"/>
    <w:rsid w:val="00CA477E"/>
    <w:rsid w:val="00CA4911"/>
    <w:rsid w:val="00CA4925"/>
    <w:rsid w:val="00CA498B"/>
    <w:rsid w:val="00CA4A23"/>
    <w:rsid w:val="00CA4A54"/>
    <w:rsid w:val="00CA4AE4"/>
    <w:rsid w:val="00CA4C05"/>
    <w:rsid w:val="00CA4C59"/>
    <w:rsid w:val="00CA4CAF"/>
    <w:rsid w:val="00CA4CF5"/>
    <w:rsid w:val="00CA4E25"/>
    <w:rsid w:val="00CA4E5F"/>
    <w:rsid w:val="00CA4F75"/>
    <w:rsid w:val="00CA4F97"/>
    <w:rsid w:val="00CA517F"/>
    <w:rsid w:val="00CA5252"/>
    <w:rsid w:val="00CA5257"/>
    <w:rsid w:val="00CA530B"/>
    <w:rsid w:val="00CA5592"/>
    <w:rsid w:val="00CA56FB"/>
    <w:rsid w:val="00CA57D5"/>
    <w:rsid w:val="00CA583F"/>
    <w:rsid w:val="00CA5886"/>
    <w:rsid w:val="00CA58F4"/>
    <w:rsid w:val="00CA5968"/>
    <w:rsid w:val="00CA5981"/>
    <w:rsid w:val="00CA5A0B"/>
    <w:rsid w:val="00CA5A55"/>
    <w:rsid w:val="00CA5A8C"/>
    <w:rsid w:val="00CA5B3B"/>
    <w:rsid w:val="00CA5C61"/>
    <w:rsid w:val="00CA5C86"/>
    <w:rsid w:val="00CA5D8F"/>
    <w:rsid w:val="00CA5E31"/>
    <w:rsid w:val="00CA5FBA"/>
    <w:rsid w:val="00CA625A"/>
    <w:rsid w:val="00CA62C7"/>
    <w:rsid w:val="00CA62FC"/>
    <w:rsid w:val="00CA63FC"/>
    <w:rsid w:val="00CA64B7"/>
    <w:rsid w:val="00CA6608"/>
    <w:rsid w:val="00CA666A"/>
    <w:rsid w:val="00CA680A"/>
    <w:rsid w:val="00CA6830"/>
    <w:rsid w:val="00CA6939"/>
    <w:rsid w:val="00CA6C48"/>
    <w:rsid w:val="00CA6D0C"/>
    <w:rsid w:val="00CA6D4C"/>
    <w:rsid w:val="00CA6EE4"/>
    <w:rsid w:val="00CA6F05"/>
    <w:rsid w:val="00CA6F78"/>
    <w:rsid w:val="00CA6F9B"/>
    <w:rsid w:val="00CA714A"/>
    <w:rsid w:val="00CA715E"/>
    <w:rsid w:val="00CA7169"/>
    <w:rsid w:val="00CA7252"/>
    <w:rsid w:val="00CA733A"/>
    <w:rsid w:val="00CA749A"/>
    <w:rsid w:val="00CA756F"/>
    <w:rsid w:val="00CA7816"/>
    <w:rsid w:val="00CA7932"/>
    <w:rsid w:val="00CA7988"/>
    <w:rsid w:val="00CA79BD"/>
    <w:rsid w:val="00CA79FB"/>
    <w:rsid w:val="00CA79FD"/>
    <w:rsid w:val="00CA7A83"/>
    <w:rsid w:val="00CA7AC7"/>
    <w:rsid w:val="00CA7C86"/>
    <w:rsid w:val="00CA7CC9"/>
    <w:rsid w:val="00CA7D27"/>
    <w:rsid w:val="00CA7F0D"/>
    <w:rsid w:val="00CA7F6B"/>
    <w:rsid w:val="00CB00C0"/>
    <w:rsid w:val="00CB0113"/>
    <w:rsid w:val="00CB015E"/>
    <w:rsid w:val="00CB020F"/>
    <w:rsid w:val="00CB0240"/>
    <w:rsid w:val="00CB0291"/>
    <w:rsid w:val="00CB0561"/>
    <w:rsid w:val="00CB0592"/>
    <w:rsid w:val="00CB063A"/>
    <w:rsid w:val="00CB06A8"/>
    <w:rsid w:val="00CB06C2"/>
    <w:rsid w:val="00CB070F"/>
    <w:rsid w:val="00CB0717"/>
    <w:rsid w:val="00CB07E8"/>
    <w:rsid w:val="00CB086D"/>
    <w:rsid w:val="00CB089A"/>
    <w:rsid w:val="00CB096A"/>
    <w:rsid w:val="00CB0ABF"/>
    <w:rsid w:val="00CB0AFC"/>
    <w:rsid w:val="00CB0AFD"/>
    <w:rsid w:val="00CB0B12"/>
    <w:rsid w:val="00CB0B74"/>
    <w:rsid w:val="00CB0D42"/>
    <w:rsid w:val="00CB0D51"/>
    <w:rsid w:val="00CB0D5A"/>
    <w:rsid w:val="00CB0E97"/>
    <w:rsid w:val="00CB0FCC"/>
    <w:rsid w:val="00CB0FE6"/>
    <w:rsid w:val="00CB100A"/>
    <w:rsid w:val="00CB1033"/>
    <w:rsid w:val="00CB10BF"/>
    <w:rsid w:val="00CB131D"/>
    <w:rsid w:val="00CB1439"/>
    <w:rsid w:val="00CB14E1"/>
    <w:rsid w:val="00CB15E4"/>
    <w:rsid w:val="00CB15ED"/>
    <w:rsid w:val="00CB177A"/>
    <w:rsid w:val="00CB1892"/>
    <w:rsid w:val="00CB18A4"/>
    <w:rsid w:val="00CB1906"/>
    <w:rsid w:val="00CB190B"/>
    <w:rsid w:val="00CB1916"/>
    <w:rsid w:val="00CB193A"/>
    <w:rsid w:val="00CB19A2"/>
    <w:rsid w:val="00CB1A1A"/>
    <w:rsid w:val="00CB1ACD"/>
    <w:rsid w:val="00CB1EAA"/>
    <w:rsid w:val="00CB1F37"/>
    <w:rsid w:val="00CB1F50"/>
    <w:rsid w:val="00CB1F85"/>
    <w:rsid w:val="00CB1FF2"/>
    <w:rsid w:val="00CB2064"/>
    <w:rsid w:val="00CB20AB"/>
    <w:rsid w:val="00CB2178"/>
    <w:rsid w:val="00CB21A7"/>
    <w:rsid w:val="00CB21E8"/>
    <w:rsid w:val="00CB21F4"/>
    <w:rsid w:val="00CB226A"/>
    <w:rsid w:val="00CB2372"/>
    <w:rsid w:val="00CB2591"/>
    <w:rsid w:val="00CB262D"/>
    <w:rsid w:val="00CB26B8"/>
    <w:rsid w:val="00CB26F9"/>
    <w:rsid w:val="00CB2861"/>
    <w:rsid w:val="00CB2876"/>
    <w:rsid w:val="00CB2895"/>
    <w:rsid w:val="00CB2976"/>
    <w:rsid w:val="00CB29D2"/>
    <w:rsid w:val="00CB2A24"/>
    <w:rsid w:val="00CB2A6A"/>
    <w:rsid w:val="00CB2ABA"/>
    <w:rsid w:val="00CB2B04"/>
    <w:rsid w:val="00CB2B25"/>
    <w:rsid w:val="00CB2C4E"/>
    <w:rsid w:val="00CB2CCF"/>
    <w:rsid w:val="00CB2D28"/>
    <w:rsid w:val="00CB2DF5"/>
    <w:rsid w:val="00CB2E61"/>
    <w:rsid w:val="00CB2EA2"/>
    <w:rsid w:val="00CB2EB5"/>
    <w:rsid w:val="00CB2EC0"/>
    <w:rsid w:val="00CB2EFE"/>
    <w:rsid w:val="00CB2FF3"/>
    <w:rsid w:val="00CB31F7"/>
    <w:rsid w:val="00CB3268"/>
    <w:rsid w:val="00CB32DC"/>
    <w:rsid w:val="00CB330B"/>
    <w:rsid w:val="00CB332F"/>
    <w:rsid w:val="00CB3354"/>
    <w:rsid w:val="00CB3421"/>
    <w:rsid w:val="00CB353B"/>
    <w:rsid w:val="00CB37C5"/>
    <w:rsid w:val="00CB384F"/>
    <w:rsid w:val="00CB38A4"/>
    <w:rsid w:val="00CB38EC"/>
    <w:rsid w:val="00CB3996"/>
    <w:rsid w:val="00CB39DD"/>
    <w:rsid w:val="00CB3B4F"/>
    <w:rsid w:val="00CB3B65"/>
    <w:rsid w:val="00CB3B7E"/>
    <w:rsid w:val="00CB3D09"/>
    <w:rsid w:val="00CB3D6C"/>
    <w:rsid w:val="00CB3D89"/>
    <w:rsid w:val="00CB3E81"/>
    <w:rsid w:val="00CB3EAB"/>
    <w:rsid w:val="00CB3EB8"/>
    <w:rsid w:val="00CB3EF4"/>
    <w:rsid w:val="00CB3EF5"/>
    <w:rsid w:val="00CB3FBE"/>
    <w:rsid w:val="00CB3FD8"/>
    <w:rsid w:val="00CB3FDB"/>
    <w:rsid w:val="00CB405D"/>
    <w:rsid w:val="00CB40DD"/>
    <w:rsid w:val="00CB41D2"/>
    <w:rsid w:val="00CB4229"/>
    <w:rsid w:val="00CB424E"/>
    <w:rsid w:val="00CB4255"/>
    <w:rsid w:val="00CB4384"/>
    <w:rsid w:val="00CB43B0"/>
    <w:rsid w:val="00CB4504"/>
    <w:rsid w:val="00CB450B"/>
    <w:rsid w:val="00CB4537"/>
    <w:rsid w:val="00CB465D"/>
    <w:rsid w:val="00CB467F"/>
    <w:rsid w:val="00CB46E8"/>
    <w:rsid w:val="00CB470C"/>
    <w:rsid w:val="00CB4712"/>
    <w:rsid w:val="00CB4736"/>
    <w:rsid w:val="00CB481A"/>
    <w:rsid w:val="00CB4858"/>
    <w:rsid w:val="00CB4987"/>
    <w:rsid w:val="00CB49CD"/>
    <w:rsid w:val="00CB4C6B"/>
    <w:rsid w:val="00CB4CE9"/>
    <w:rsid w:val="00CB4DD8"/>
    <w:rsid w:val="00CB4E30"/>
    <w:rsid w:val="00CB4F57"/>
    <w:rsid w:val="00CB4FCB"/>
    <w:rsid w:val="00CB505B"/>
    <w:rsid w:val="00CB5094"/>
    <w:rsid w:val="00CB50CA"/>
    <w:rsid w:val="00CB5101"/>
    <w:rsid w:val="00CB5180"/>
    <w:rsid w:val="00CB534C"/>
    <w:rsid w:val="00CB5570"/>
    <w:rsid w:val="00CB559D"/>
    <w:rsid w:val="00CB55F9"/>
    <w:rsid w:val="00CB564C"/>
    <w:rsid w:val="00CB56E2"/>
    <w:rsid w:val="00CB5765"/>
    <w:rsid w:val="00CB58DB"/>
    <w:rsid w:val="00CB5945"/>
    <w:rsid w:val="00CB59D0"/>
    <w:rsid w:val="00CB59F9"/>
    <w:rsid w:val="00CB5A9B"/>
    <w:rsid w:val="00CB5B15"/>
    <w:rsid w:val="00CB5B46"/>
    <w:rsid w:val="00CB5BB3"/>
    <w:rsid w:val="00CB5C0A"/>
    <w:rsid w:val="00CB5C27"/>
    <w:rsid w:val="00CB5C4E"/>
    <w:rsid w:val="00CB5C61"/>
    <w:rsid w:val="00CB5D0C"/>
    <w:rsid w:val="00CB5D1F"/>
    <w:rsid w:val="00CB5DB6"/>
    <w:rsid w:val="00CB5DCB"/>
    <w:rsid w:val="00CB5DDD"/>
    <w:rsid w:val="00CB5EA0"/>
    <w:rsid w:val="00CB6006"/>
    <w:rsid w:val="00CB610E"/>
    <w:rsid w:val="00CB6168"/>
    <w:rsid w:val="00CB61A9"/>
    <w:rsid w:val="00CB6223"/>
    <w:rsid w:val="00CB628F"/>
    <w:rsid w:val="00CB6317"/>
    <w:rsid w:val="00CB632D"/>
    <w:rsid w:val="00CB6389"/>
    <w:rsid w:val="00CB6404"/>
    <w:rsid w:val="00CB650D"/>
    <w:rsid w:val="00CB65BF"/>
    <w:rsid w:val="00CB65D0"/>
    <w:rsid w:val="00CB662F"/>
    <w:rsid w:val="00CB663E"/>
    <w:rsid w:val="00CB6659"/>
    <w:rsid w:val="00CB67FD"/>
    <w:rsid w:val="00CB69C1"/>
    <w:rsid w:val="00CB69FE"/>
    <w:rsid w:val="00CB6A41"/>
    <w:rsid w:val="00CB6AAF"/>
    <w:rsid w:val="00CB6AE7"/>
    <w:rsid w:val="00CB6B1D"/>
    <w:rsid w:val="00CB6B29"/>
    <w:rsid w:val="00CB6CB2"/>
    <w:rsid w:val="00CB6D55"/>
    <w:rsid w:val="00CB6D6E"/>
    <w:rsid w:val="00CB6E3F"/>
    <w:rsid w:val="00CB6E6C"/>
    <w:rsid w:val="00CB6F4E"/>
    <w:rsid w:val="00CB6F6D"/>
    <w:rsid w:val="00CB6F6F"/>
    <w:rsid w:val="00CB6F81"/>
    <w:rsid w:val="00CB7001"/>
    <w:rsid w:val="00CB700F"/>
    <w:rsid w:val="00CB7419"/>
    <w:rsid w:val="00CB7497"/>
    <w:rsid w:val="00CB7532"/>
    <w:rsid w:val="00CB7827"/>
    <w:rsid w:val="00CB78CC"/>
    <w:rsid w:val="00CB78F5"/>
    <w:rsid w:val="00CB7998"/>
    <w:rsid w:val="00CB7ABB"/>
    <w:rsid w:val="00CB7B0A"/>
    <w:rsid w:val="00CB7B3D"/>
    <w:rsid w:val="00CB7B7C"/>
    <w:rsid w:val="00CB7B87"/>
    <w:rsid w:val="00CB7BD2"/>
    <w:rsid w:val="00CB7C4B"/>
    <w:rsid w:val="00CB7C4E"/>
    <w:rsid w:val="00CB7D21"/>
    <w:rsid w:val="00CB7E57"/>
    <w:rsid w:val="00CB7E8C"/>
    <w:rsid w:val="00CB7E90"/>
    <w:rsid w:val="00CB7FD8"/>
    <w:rsid w:val="00CC0078"/>
    <w:rsid w:val="00CC0099"/>
    <w:rsid w:val="00CC00AB"/>
    <w:rsid w:val="00CC013A"/>
    <w:rsid w:val="00CC028C"/>
    <w:rsid w:val="00CC0296"/>
    <w:rsid w:val="00CC02FF"/>
    <w:rsid w:val="00CC0397"/>
    <w:rsid w:val="00CC04F7"/>
    <w:rsid w:val="00CC0571"/>
    <w:rsid w:val="00CC057B"/>
    <w:rsid w:val="00CC075A"/>
    <w:rsid w:val="00CC07A7"/>
    <w:rsid w:val="00CC0852"/>
    <w:rsid w:val="00CC08A7"/>
    <w:rsid w:val="00CC08AC"/>
    <w:rsid w:val="00CC08BB"/>
    <w:rsid w:val="00CC09A9"/>
    <w:rsid w:val="00CC0B20"/>
    <w:rsid w:val="00CC0B92"/>
    <w:rsid w:val="00CC0BA8"/>
    <w:rsid w:val="00CC0C32"/>
    <w:rsid w:val="00CC0D1E"/>
    <w:rsid w:val="00CC0DC0"/>
    <w:rsid w:val="00CC0E50"/>
    <w:rsid w:val="00CC0EB9"/>
    <w:rsid w:val="00CC0EE2"/>
    <w:rsid w:val="00CC0F0B"/>
    <w:rsid w:val="00CC0F17"/>
    <w:rsid w:val="00CC0F4C"/>
    <w:rsid w:val="00CC0FF4"/>
    <w:rsid w:val="00CC1212"/>
    <w:rsid w:val="00CC125E"/>
    <w:rsid w:val="00CC1322"/>
    <w:rsid w:val="00CC139B"/>
    <w:rsid w:val="00CC1458"/>
    <w:rsid w:val="00CC1556"/>
    <w:rsid w:val="00CC15A3"/>
    <w:rsid w:val="00CC15E8"/>
    <w:rsid w:val="00CC160E"/>
    <w:rsid w:val="00CC181C"/>
    <w:rsid w:val="00CC1834"/>
    <w:rsid w:val="00CC186B"/>
    <w:rsid w:val="00CC187D"/>
    <w:rsid w:val="00CC189F"/>
    <w:rsid w:val="00CC18A4"/>
    <w:rsid w:val="00CC1962"/>
    <w:rsid w:val="00CC1A19"/>
    <w:rsid w:val="00CC1A8B"/>
    <w:rsid w:val="00CC1AAA"/>
    <w:rsid w:val="00CC1BC3"/>
    <w:rsid w:val="00CC1C17"/>
    <w:rsid w:val="00CC1C2F"/>
    <w:rsid w:val="00CC1D42"/>
    <w:rsid w:val="00CC1D46"/>
    <w:rsid w:val="00CC1EC0"/>
    <w:rsid w:val="00CC1EE5"/>
    <w:rsid w:val="00CC1EFE"/>
    <w:rsid w:val="00CC221E"/>
    <w:rsid w:val="00CC2292"/>
    <w:rsid w:val="00CC22AF"/>
    <w:rsid w:val="00CC2320"/>
    <w:rsid w:val="00CC2341"/>
    <w:rsid w:val="00CC23AE"/>
    <w:rsid w:val="00CC242D"/>
    <w:rsid w:val="00CC24AB"/>
    <w:rsid w:val="00CC24C0"/>
    <w:rsid w:val="00CC26B3"/>
    <w:rsid w:val="00CC26EB"/>
    <w:rsid w:val="00CC275C"/>
    <w:rsid w:val="00CC27B3"/>
    <w:rsid w:val="00CC2891"/>
    <w:rsid w:val="00CC2A09"/>
    <w:rsid w:val="00CC2A9C"/>
    <w:rsid w:val="00CC2B8F"/>
    <w:rsid w:val="00CC2C0D"/>
    <w:rsid w:val="00CC2DB9"/>
    <w:rsid w:val="00CC2E38"/>
    <w:rsid w:val="00CC2E49"/>
    <w:rsid w:val="00CC2EE9"/>
    <w:rsid w:val="00CC2F3C"/>
    <w:rsid w:val="00CC2FF7"/>
    <w:rsid w:val="00CC30C1"/>
    <w:rsid w:val="00CC30E7"/>
    <w:rsid w:val="00CC3180"/>
    <w:rsid w:val="00CC3199"/>
    <w:rsid w:val="00CC33F7"/>
    <w:rsid w:val="00CC34E9"/>
    <w:rsid w:val="00CC35A2"/>
    <w:rsid w:val="00CC35D1"/>
    <w:rsid w:val="00CC3628"/>
    <w:rsid w:val="00CC36E4"/>
    <w:rsid w:val="00CC3883"/>
    <w:rsid w:val="00CC3906"/>
    <w:rsid w:val="00CC397A"/>
    <w:rsid w:val="00CC398D"/>
    <w:rsid w:val="00CC3C09"/>
    <w:rsid w:val="00CC3CAF"/>
    <w:rsid w:val="00CC3EBC"/>
    <w:rsid w:val="00CC3EC8"/>
    <w:rsid w:val="00CC3F1C"/>
    <w:rsid w:val="00CC3F2A"/>
    <w:rsid w:val="00CC3F9C"/>
    <w:rsid w:val="00CC4086"/>
    <w:rsid w:val="00CC41C0"/>
    <w:rsid w:val="00CC423B"/>
    <w:rsid w:val="00CC45FD"/>
    <w:rsid w:val="00CC466D"/>
    <w:rsid w:val="00CC4723"/>
    <w:rsid w:val="00CC47D6"/>
    <w:rsid w:val="00CC47EF"/>
    <w:rsid w:val="00CC47FF"/>
    <w:rsid w:val="00CC4824"/>
    <w:rsid w:val="00CC48F2"/>
    <w:rsid w:val="00CC497D"/>
    <w:rsid w:val="00CC4A50"/>
    <w:rsid w:val="00CC4AC9"/>
    <w:rsid w:val="00CC4B0D"/>
    <w:rsid w:val="00CC4B24"/>
    <w:rsid w:val="00CC4B43"/>
    <w:rsid w:val="00CC4B97"/>
    <w:rsid w:val="00CC4BBE"/>
    <w:rsid w:val="00CC4C16"/>
    <w:rsid w:val="00CC4D88"/>
    <w:rsid w:val="00CC4E03"/>
    <w:rsid w:val="00CC4E2D"/>
    <w:rsid w:val="00CC4ECE"/>
    <w:rsid w:val="00CC4FA7"/>
    <w:rsid w:val="00CC4FB6"/>
    <w:rsid w:val="00CC4FED"/>
    <w:rsid w:val="00CC50BA"/>
    <w:rsid w:val="00CC5154"/>
    <w:rsid w:val="00CC5295"/>
    <w:rsid w:val="00CC53FD"/>
    <w:rsid w:val="00CC5423"/>
    <w:rsid w:val="00CC55E4"/>
    <w:rsid w:val="00CC56DB"/>
    <w:rsid w:val="00CC5775"/>
    <w:rsid w:val="00CC5920"/>
    <w:rsid w:val="00CC5943"/>
    <w:rsid w:val="00CC594A"/>
    <w:rsid w:val="00CC5959"/>
    <w:rsid w:val="00CC59EE"/>
    <w:rsid w:val="00CC59F0"/>
    <w:rsid w:val="00CC5A4C"/>
    <w:rsid w:val="00CC5B25"/>
    <w:rsid w:val="00CC5B41"/>
    <w:rsid w:val="00CC5B84"/>
    <w:rsid w:val="00CC5C98"/>
    <w:rsid w:val="00CC5CF0"/>
    <w:rsid w:val="00CC5D72"/>
    <w:rsid w:val="00CC5DAD"/>
    <w:rsid w:val="00CC5E56"/>
    <w:rsid w:val="00CC5F7C"/>
    <w:rsid w:val="00CC5F82"/>
    <w:rsid w:val="00CC5F8A"/>
    <w:rsid w:val="00CC610B"/>
    <w:rsid w:val="00CC6111"/>
    <w:rsid w:val="00CC6157"/>
    <w:rsid w:val="00CC61CE"/>
    <w:rsid w:val="00CC61DE"/>
    <w:rsid w:val="00CC6217"/>
    <w:rsid w:val="00CC6258"/>
    <w:rsid w:val="00CC62C0"/>
    <w:rsid w:val="00CC63FB"/>
    <w:rsid w:val="00CC64D0"/>
    <w:rsid w:val="00CC65D5"/>
    <w:rsid w:val="00CC664D"/>
    <w:rsid w:val="00CC6672"/>
    <w:rsid w:val="00CC67FB"/>
    <w:rsid w:val="00CC6801"/>
    <w:rsid w:val="00CC68F6"/>
    <w:rsid w:val="00CC6925"/>
    <w:rsid w:val="00CC6973"/>
    <w:rsid w:val="00CC69AD"/>
    <w:rsid w:val="00CC6ADC"/>
    <w:rsid w:val="00CC6D4E"/>
    <w:rsid w:val="00CC6D8F"/>
    <w:rsid w:val="00CC6E0E"/>
    <w:rsid w:val="00CC6E11"/>
    <w:rsid w:val="00CC6E1D"/>
    <w:rsid w:val="00CC6FCA"/>
    <w:rsid w:val="00CC704A"/>
    <w:rsid w:val="00CC7088"/>
    <w:rsid w:val="00CC70DE"/>
    <w:rsid w:val="00CC71D3"/>
    <w:rsid w:val="00CC7263"/>
    <w:rsid w:val="00CC7266"/>
    <w:rsid w:val="00CC731E"/>
    <w:rsid w:val="00CC763F"/>
    <w:rsid w:val="00CC7684"/>
    <w:rsid w:val="00CC77A0"/>
    <w:rsid w:val="00CC77D3"/>
    <w:rsid w:val="00CC77E0"/>
    <w:rsid w:val="00CC791A"/>
    <w:rsid w:val="00CC79E7"/>
    <w:rsid w:val="00CC7C44"/>
    <w:rsid w:val="00CC7D2E"/>
    <w:rsid w:val="00CC7E8D"/>
    <w:rsid w:val="00CD007C"/>
    <w:rsid w:val="00CD00B5"/>
    <w:rsid w:val="00CD00E9"/>
    <w:rsid w:val="00CD011C"/>
    <w:rsid w:val="00CD016E"/>
    <w:rsid w:val="00CD01AA"/>
    <w:rsid w:val="00CD023A"/>
    <w:rsid w:val="00CD0244"/>
    <w:rsid w:val="00CD02FB"/>
    <w:rsid w:val="00CD039D"/>
    <w:rsid w:val="00CD0708"/>
    <w:rsid w:val="00CD0755"/>
    <w:rsid w:val="00CD075F"/>
    <w:rsid w:val="00CD0948"/>
    <w:rsid w:val="00CD0B13"/>
    <w:rsid w:val="00CD0CCC"/>
    <w:rsid w:val="00CD0CFF"/>
    <w:rsid w:val="00CD0DDB"/>
    <w:rsid w:val="00CD0E23"/>
    <w:rsid w:val="00CD0E25"/>
    <w:rsid w:val="00CD0E48"/>
    <w:rsid w:val="00CD0E61"/>
    <w:rsid w:val="00CD1024"/>
    <w:rsid w:val="00CD116E"/>
    <w:rsid w:val="00CD138F"/>
    <w:rsid w:val="00CD1460"/>
    <w:rsid w:val="00CD14C3"/>
    <w:rsid w:val="00CD14DB"/>
    <w:rsid w:val="00CD1563"/>
    <w:rsid w:val="00CD15EE"/>
    <w:rsid w:val="00CD16CC"/>
    <w:rsid w:val="00CD1822"/>
    <w:rsid w:val="00CD183B"/>
    <w:rsid w:val="00CD18A2"/>
    <w:rsid w:val="00CD1979"/>
    <w:rsid w:val="00CD199B"/>
    <w:rsid w:val="00CD19D2"/>
    <w:rsid w:val="00CD1A1D"/>
    <w:rsid w:val="00CD1ACA"/>
    <w:rsid w:val="00CD1D7B"/>
    <w:rsid w:val="00CD1DA0"/>
    <w:rsid w:val="00CD1DBE"/>
    <w:rsid w:val="00CD1F74"/>
    <w:rsid w:val="00CD1FE3"/>
    <w:rsid w:val="00CD1FF6"/>
    <w:rsid w:val="00CD20B6"/>
    <w:rsid w:val="00CD20EF"/>
    <w:rsid w:val="00CD2124"/>
    <w:rsid w:val="00CD216F"/>
    <w:rsid w:val="00CD2394"/>
    <w:rsid w:val="00CD23F9"/>
    <w:rsid w:val="00CD2422"/>
    <w:rsid w:val="00CD246C"/>
    <w:rsid w:val="00CD265F"/>
    <w:rsid w:val="00CD26E9"/>
    <w:rsid w:val="00CD26EE"/>
    <w:rsid w:val="00CD26F0"/>
    <w:rsid w:val="00CD27C3"/>
    <w:rsid w:val="00CD28E2"/>
    <w:rsid w:val="00CD2A83"/>
    <w:rsid w:val="00CD2B15"/>
    <w:rsid w:val="00CD2B86"/>
    <w:rsid w:val="00CD2BA3"/>
    <w:rsid w:val="00CD2BF7"/>
    <w:rsid w:val="00CD2C34"/>
    <w:rsid w:val="00CD2F23"/>
    <w:rsid w:val="00CD2F5C"/>
    <w:rsid w:val="00CD2FC3"/>
    <w:rsid w:val="00CD3037"/>
    <w:rsid w:val="00CD3179"/>
    <w:rsid w:val="00CD317B"/>
    <w:rsid w:val="00CD317C"/>
    <w:rsid w:val="00CD3186"/>
    <w:rsid w:val="00CD31D8"/>
    <w:rsid w:val="00CD3212"/>
    <w:rsid w:val="00CD32A2"/>
    <w:rsid w:val="00CD32D8"/>
    <w:rsid w:val="00CD333E"/>
    <w:rsid w:val="00CD335C"/>
    <w:rsid w:val="00CD335D"/>
    <w:rsid w:val="00CD33A1"/>
    <w:rsid w:val="00CD344C"/>
    <w:rsid w:val="00CD345B"/>
    <w:rsid w:val="00CD345D"/>
    <w:rsid w:val="00CD35B1"/>
    <w:rsid w:val="00CD35B5"/>
    <w:rsid w:val="00CD3600"/>
    <w:rsid w:val="00CD3644"/>
    <w:rsid w:val="00CD3711"/>
    <w:rsid w:val="00CD3834"/>
    <w:rsid w:val="00CD383F"/>
    <w:rsid w:val="00CD384E"/>
    <w:rsid w:val="00CD38AF"/>
    <w:rsid w:val="00CD3981"/>
    <w:rsid w:val="00CD39D6"/>
    <w:rsid w:val="00CD3A15"/>
    <w:rsid w:val="00CD3B04"/>
    <w:rsid w:val="00CD3C7C"/>
    <w:rsid w:val="00CD3DFC"/>
    <w:rsid w:val="00CD3ED8"/>
    <w:rsid w:val="00CD3F22"/>
    <w:rsid w:val="00CD3FB2"/>
    <w:rsid w:val="00CD4094"/>
    <w:rsid w:val="00CD40B9"/>
    <w:rsid w:val="00CD4143"/>
    <w:rsid w:val="00CD41D7"/>
    <w:rsid w:val="00CD4200"/>
    <w:rsid w:val="00CD424B"/>
    <w:rsid w:val="00CD4252"/>
    <w:rsid w:val="00CD426D"/>
    <w:rsid w:val="00CD429E"/>
    <w:rsid w:val="00CD42B8"/>
    <w:rsid w:val="00CD42C9"/>
    <w:rsid w:val="00CD430F"/>
    <w:rsid w:val="00CD4352"/>
    <w:rsid w:val="00CD43A9"/>
    <w:rsid w:val="00CD4443"/>
    <w:rsid w:val="00CD44E7"/>
    <w:rsid w:val="00CD4502"/>
    <w:rsid w:val="00CD456B"/>
    <w:rsid w:val="00CD458B"/>
    <w:rsid w:val="00CD4593"/>
    <w:rsid w:val="00CD45AA"/>
    <w:rsid w:val="00CD45B3"/>
    <w:rsid w:val="00CD46B2"/>
    <w:rsid w:val="00CD4715"/>
    <w:rsid w:val="00CD486A"/>
    <w:rsid w:val="00CD4885"/>
    <w:rsid w:val="00CD48FF"/>
    <w:rsid w:val="00CD4983"/>
    <w:rsid w:val="00CD4A6B"/>
    <w:rsid w:val="00CD4B01"/>
    <w:rsid w:val="00CD4B75"/>
    <w:rsid w:val="00CD4BFE"/>
    <w:rsid w:val="00CD4D52"/>
    <w:rsid w:val="00CD4D95"/>
    <w:rsid w:val="00CD4EF4"/>
    <w:rsid w:val="00CD4F1F"/>
    <w:rsid w:val="00CD4F28"/>
    <w:rsid w:val="00CD4F59"/>
    <w:rsid w:val="00CD4FAC"/>
    <w:rsid w:val="00CD50B3"/>
    <w:rsid w:val="00CD50C3"/>
    <w:rsid w:val="00CD5121"/>
    <w:rsid w:val="00CD5150"/>
    <w:rsid w:val="00CD51AA"/>
    <w:rsid w:val="00CD5248"/>
    <w:rsid w:val="00CD5338"/>
    <w:rsid w:val="00CD53DA"/>
    <w:rsid w:val="00CD5445"/>
    <w:rsid w:val="00CD546A"/>
    <w:rsid w:val="00CD5470"/>
    <w:rsid w:val="00CD553B"/>
    <w:rsid w:val="00CD56DE"/>
    <w:rsid w:val="00CD5A5B"/>
    <w:rsid w:val="00CD5A9E"/>
    <w:rsid w:val="00CD5B84"/>
    <w:rsid w:val="00CD5C7B"/>
    <w:rsid w:val="00CD5C92"/>
    <w:rsid w:val="00CD5E0C"/>
    <w:rsid w:val="00CD5E3C"/>
    <w:rsid w:val="00CD5E95"/>
    <w:rsid w:val="00CD5E9C"/>
    <w:rsid w:val="00CD5EDF"/>
    <w:rsid w:val="00CD6180"/>
    <w:rsid w:val="00CD61F8"/>
    <w:rsid w:val="00CD623A"/>
    <w:rsid w:val="00CD6253"/>
    <w:rsid w:val="00CD62F1"/>
    <w:rsid w:val="00CD6320"/>
    <w:rsid w:val="00CD6409"/>
    <w:rsid w:val="00CD642F"/>
    <w:rsid w:val="00CD655A"/>
    <w:rsid w:val="00CD65D8"/>
    <w:rsid w:val="00CD660F"/>
    <w:rsid w:val="00CD68AE"/>
    <w:rsid w:val="00CD68E6"/>
    <w:rsid w:val="00CD69BE"/>
    <w:rsid w:val="00CD6A44"/>
    <w:rsid w:val="00CD6AC6"/>
    <w:rsid w:val="00CD6C0B"/>
    <w:rsid w:val="00CD6C2F"/>
    <w:rsid w:val="00CD6CBF"/>
    <w:rsid w:val="00CD6CEF"/>
    <w:rsid w:val="00CD6D4E"/>
    <w:rsid w:val="00CD6E06"/>
    <w:rsid w:val="00CD6F40"/>
    <w:rsid w:val="00CD6FD1"/>
    <w:rsid w:val="00CD7083"/>
    <w:rsid w:val="00CD70A3"/>
    <w:rsid w:val="00CD716B"/>
    <w:rsid w:val="00CD71B7"/>
    <w:rsid w:val="00CD7231"/>
    <w:rsid w:val="00CD7312"/>
    <w:rsid w:val="00CD7346"/>
    <w:rsid w:val="00CD736B"/>
    <w:rsid w:val="00CD742C"/>
    <w:rsid w:val="00CD7691"/>
    <w:rsid w:val="00CD77D4"/>
    <w:rsid w:val="00CD78AC"/>
    <w:rsid w:val="00CD78DF"/>
    <w:rsid w:val="00CD795E"/>
    <w:rsid w:val="00CD7A1D"/>
    <w:rsid w:val="00CD7A1E"/>
    <w:rsid w:val="00CD7B73"/>
    <w:rsid w:val="00CD7BA8"/>
    <w:rsid w:val="00CD7C80"/>
    <w:rsid w:val="00CD7C97"/>
    <w:rsid w:val="00CD7CA8"/>
    <w:rsid w:val="00CD7CE7"/>
    <w:rsid w:val="00CD7DA4"/>
    <w:rsid w:val="00CD7E3F"/>
    <w:rsid w:val="00CD7E6D"/>
    <w:rsid w:val="00CD7E9A"/>
    <w:rsid w:val="00CD7EDD"/>
    <w:rsid w:val="00CD7F00"/>
    <w:rsid w:val="00CD7F92"/>
    <w:rsid w:val="00CE003F"/>
    <w:rsid w:val="00CE0042"/>
    <w:rsid w:val="00CE00D2"/>
    <w:rsid w:val="00CE01B3"/>
    <w:rsid w:val="00CE02A6"/>
    <w:rsid w:val="00CE02BD"/>
    <w:rsid w:val="00CE0321"/>
    <w:rsid w:val="00CE039B"/>
    <w:rsid w:val="00CE0547"/>
    <w:rsid w:val="00CE0558"/>
    <w:rsid w:val="00CE070C"/>
    <w:rsid w:val="00CE075C"/>
    <w:rsid w:val="00CE088D"/>
    <w:rsid w:val="00CE08E2"/>
    <w:rsid w:val="00CE093F"/>
    <w:rsid w:val="00CE0A15"/>
    <w:rsid w:val="00CE0B48"/>
    <w:rsid w:val="00CE0B6C"/>
    <w:rsid w:val="00CE0C39"/>
    <w:rsid w:val="00CE0CFE"/>
    <w:rsid w:val="00CE1018"/>
    <w:rsid w:val="00CE1106"/>
    <w:rsid w:val="00CE1154"/>
    <w:rsid w:val="00CE1217"/>
    <w:rsid w:val="00CE12BA"/>
    <w:rsid w:val="00CE1387"/>
    <w:rsid w:val="00CE13AC"/>
    <w:rsid w:val="00CE13F6"/>
    <w:rsid w:val="00CE1633"/>
    <w:rsid w:val="00CE16C5"/>
    <w:rsid w:val="00CE178E"/>
    <w:rsid w:val="00CE17C4"/>
    <w:rsid w:val="00CE1871"/>
    <w:rsid w:val="00CE1938"/>
    <w:rsid w:val="00CE19A7"/>
    <w:rsid w:val="00CE1A10"/>
    <w:rsid w:val="00CE1B1C"/>
    <w:rsid w:val="00CE1B67"/>
    <w:rsid w:val="00CE1BDB"/>
    <w:rsid w:val="00CE1C25"/>
    <w:rsid w:val="00CE1CBC"/>
    <w:rsid w:val="00CE1D07"/>
    <w:rsid w:val="00CE1D52"/>
    <w:rsid w:val="00CE1E12"/>
    <w:rsid w:val="00CE1F8E"/>
    <w:rsid w:val="00CE2038"/>
    <w:rsid w:val="00CE2068"/>
    <w:rsid w:val="00CE216E"/>
    <w:rsid w:val="00CE2256"/>
    <w:rsid w:val="00CE23BD"/>
    <w:rsid w:val="00CE24D7"/>
    <w:rsid w:val="00CE251A"/>
    <w:rsid w:val="00CE2579"/>
    <w:rsid w:val="00CE25DD"/>
    <w:rsid w:val="00CE25E5"/>
    <w:rsid w:val="00CE260E"/>
    <w:rsid w:val="00CE266C"/>
    <w:rsid w:val="00CE273A"/>
    <w:rsid w:val="00CE2929"/>
    <w:rsid w:val="00CE2949"/>
    <w:rsid w:val="00CE2A2C"/>
    <w:rsid w:val="00CE2A72"/>
    <w:rsid w:val="00CE2B9F"/>
    <w:rsid w:val="00CE2CF8"/>
    <w:rsid w:val="00CE2E6E"/>
    <w:rsid w:val="00CE2EB7"/>
    <w:rsid w:val="00CE2ED8"/>
    <w:rsid w:val="00CE2FC3"/>
    <w:rsid w:val="00CE3013"/>
    <w:rsid w:val="00CE3089"/>
    <w:rsid w:val="00CE30C2"/>
    <w:rsid w:val="00CE3216"/>
    <w:rsid w:val="00CE3227"/>
    <w:rsid w:val="00CE3251"/>
    <w:rsid w:val="00CE32D4"/>
    <w:rsid w:val="00CE338A"/>
    <w:rsid w:val="00CE33FD"/>
    <w:rsid w:val="00CE3455"/>
    <w:rsid w:val="00CE34A8"/>
    <w:rsid w:val="00CE3508"/>
    <w:rsid w:val="00CE356F"/>
    <w:rsid w:val="00CE35C0"/>
    <w:rsid w:val="00CE35DE"/>
    <w:rsid w:val="00CE3675"/>
    <w:rsid w:val="00CE3809"/>
    <w:rsid w:val="00CE3855"/>
    <w:rsid w:val="00CE391C"/>
    <w:rsid w:val="00CE3948"/>
    <w:rsid w:val="00CE3A69"/>
    <w:rsid w:val="00CE3AF0"/>
    <w:rsid w:val="00CE3B2F"/>
    <w:rsid w:val="00CE3C8A"/>
    <w:rsid w:val="00CE3D11"/>
    <w:rsid w:val="00CE3D3A"/>
    <w:rsid w:val="00CE3E3F"/>
    <w:rsid w:val="00CE3E48"/>
    <w:rsid w:val="00CE417C"/>
    <w:rsid w:val="00CE419B"/>
    <w:rsid w:val="00CE41A8"/>
    <w:rsid w:val="00CE4284"/>
    <w:rsid w:val="00CE42BB"/>
    <w:rsid w:val="00CE42E9"/>
    <w:rsid w:val="00CE43E9"/>
    <w:rsid w:val="00CE4426"/>
    <w:rsid w:val="00CE4492"/>
    <w:rsid w:val="00CE45E4"/>
    <w:rsid w:val="00CE469C"/>
    <w:rsid w:val="00CE477A"/>
    <w:rsid w:val="00CE484B"/>
    <w:rsid w:val="00CE4952"/>
    <w:rsid w:val="00CE4AD6"/>
    <w:rsid w:val="00CE4B53"/>
    <w:rsid w:val="00CE4C43"/>
    <w:rsid w:val="00CE4D10"/>
    <w:rsid w:val="00CE4D33"/>
    <w:rsid w:val="00CE4E05"/>
    <w:rsid w:val="00CE4E92"/>
    <w:rsid w:val="00CE4FBE"/>
    <w:rsid w:val="00CE5059"/>
    <w:rsid w:val="00CE5586"/>
    <w:rsid w:val="00CE57B6"/>
    <w:rsid w:val="00CE57D8"/>
    <w:rsid w:val="00CE59B4"/>
    <w:rsid w:val="00CE5A6D"/>
    <w:rsid w:val="00CE5A87"/>
    <w:rsid w:val="00CE5AE3"/>
    <w:rsid w:val="00CE5BC6"/>
    <w:rsid w:val="00CE5C19"/>
    <w:rsid w:val="00CE5CEE"/>
    <w:rsid w:val="00CE5E7C"/>
    <w:rsid w:val="00CE5EC1"/>
    <w:rsid w:val="00CE5F2B"/>
    <w:rsid w:val="00CE5F6C"/>
    <w:rsid w:val="00CE5FE3"/>
    <w:rsid w:val="00CE607B"/>
    <w:rsid w:val="00CE6107"/>
    <w:rsid w:val="00CE614B"/>
    <w:rsid w:val="00CE62A5"/>
    <w:rsid w:val="00CE64C7"/>
    <w:rsid w:val="00CE6659"/>
    <w:rsid w:val="00CE6680"/>
    <w:rsid w:val="00CE672E"/>
    <w:rsid w:val="00CE6742"/>
    <w:rsid w:val="00CE6780"/>
    <w:rsid w:val="00CE679A"/>
    <w:rsid w:val="00CE67BA"/>
    <w:rsid w:val="00CE67F2"/>
    <w:rsid w:val="00CE680F"/>
    <w:rsid w:val="00CE6837"/>
    <w:rsid w:val="00CE68A6"/>
    <w:rsid w:val="00CE691A"/>
    <w:rsid w:val="00CE6989"/>
    <w:rsid w:val="00CE6ADA"/>
    <w:rsid w:val="00CE6B31"/>
    <w:rsid w:val="00CE6B35"/>
    <w:rsid w:val="00CE6B57"/>
    <w:rsid w:val="00CE6B69"/>
    <w:rsid w:val="00CE6C82"/>
    <w:rsid w:val="00CE6E08"/>
    <w:rsid w:val="00CE6E8F"/>
    <w:rsid w:val="00CE6EB2"/>
    <w:rsid w:val="00CE6EC4"/>
    <w:rsid w:val="00CE6F14"/>
    <w:rsid w:val="00CE7071"/>
    <w:rsid w:val="00CE7156"/>
    <w:rsid w:val="00CE71B7"/>
    <w:rsid w:val="00CE723C"/>
    <w:rsid w:val="00CE7253"/>
    <w:rsid w:val="00CE725B"/>
    <w:rsid w:val="00CE7270"/>
    <w:rsid w:val="00CE727E"/>
    <w:rsid w:val="00CE72AD"/>
    <w:rsid w:val="00CE7344"/>
    <w:rsid w:val="00CE737F"/>
    <w:rsid w:val="00CE7387"/>
    <w:rsid w:val="00CE73A7"/>
    <w:rsid w:val="00CE73B1"/>
    <w:rsid w:val="00CE7422"/>
    <w:rsid w:val="00CE7424"/>
    <w:rsid w:val="00CE751D"/>
    <w:rsid w:val="00CE7522"/>
    <w:rsid w:val="00CE7535"/>
    <w:rsid w:val="00CE7549"/>
    <w:rsid w:val="00CE75D1"/>
    <w:rsid w:val="00CE7666"/>
    <w:rsid w:val="00CE766B"/>
    <w:rsid w:val="00CE768F"/>
    <w:rsid w:val="00CE76BB"/>
    <w:rsid w:val="00CE77C5"/>
    <w:rsid w:val="00CE7814"/>
    <w:rsid w:val="00CE785C"/>
    <w:rsid w:val="00CE789F"/>
    <w:rsid w:val="00CE78AB"/>
    <w:rsid w:val="00CE79B4"/>
    <w:rsid w:val="00CE7A5D"/>
    <w:rsid w:val="00CE7B3E"/>
    <w:rsid w:val="00CE7D33"/>
    <w:rsid w:val="00CE7D70"/>
    <w:rsid w:val="00CE7EA2"/>
    <w:rsid w:val="00CE7F44"/>
    <w:rsid w:val="00CE7F66"/>
    <w:rsid w:val="00CE7F6E"/>
    <w:rsid w:val="00CE7FAD"/>
    <w:rsid w:val="00CE7FE1"/>
    <w:rsid w:val="00CE7FE9"/>
    <w:rsid w:val="00CF0050"/>
    <w:rsid w:val="00CF0052"/>
    <w:rsid w:val="00CF0374"/>
    <w:rsid w:val="00CF03BB"/>
    <w:rsid w:val="00CF045E"/>
    <w:rsid w:val="00CF056D"/>
    <w:rsid w:val="00CF0585"/>
    <w:rsid w:val="00CF0618"/>
    <w:rsid w:val="00CF0687"/>
    <w:rsid w:val="00CF07A6"/>
    <w:rsid w:val="00CF0886"/>
    <w:rsid w:val="00CF096B"/>
    <w:rsid w:val="00CF09E1"/>
    <w:rsid w:val="00CF0A21"/>
    <w:rsid w:val="00CF0A43"/>
    <w:rsid w:val="00CF0A72"/>
    <w:rsid w:val="00CF0B1E"/>
    <w:rsid w:val="00CF0BAC"/>
    <w:rsid w:val="00CF0C04"/>
    <w:rsid w:val="00CF0C7D"/>
    <w:rsid w:val="00CF0CE3"/>
    <w:rsid w:val="00CF0D57"/>
    <w:rsid w:val="00CF0D59"/>
    <w:rsid w:val="00CF0D7C"/>
    <w:rsid w:val="00CF0DF3"/>
    <w:rsid w:val="00CF0E15"/>
    <w:rsid w:val="00CF0E1B"/>
    <w:rsid w:val="00CF0E4C"/>
    <w:rsid w:val="00CF0E5C"/>
    <w:rsid w:val="00CF0E73"/>
    <w:rsid w:val="00CF0F41"/>
    <w:rsid w:val="00CF0F42"/>
    <w:rsid w:val="00CF106F"/>
    <w:rsid w:val="00CF107F"/>
    <w:rsid w:val="00CF1193"/>
    <w:rsid w:val="00CF1273"/>
    <w:rsid w:val="00CF136D"/>
    <w:rsid w:val="00CF1476"/>
    <w:rsid w:val="00CF14C0"/>
    <w:rsid w:val="00CF14C3"/>
    <w:rsid w:val="00CF1666"/>
    <w:rsid w:val="00CF168E"/>
    <w:rsid w:val="00CF16EE"/>
    <w:rsid w:val="00CF17B3"/>
    <w:rsid w:val="00CF1814"/>
    <w:rsid w:val="00CF1985"/>
    <w:rsid w:val="00CF1994"/>
    <w:rsid w:val="00CF19A8"/>
    <w:rsid w:val="00CF1A03"/>
    <w:rsid w:val="00CF1A7E"/>
    <w:rsid w:val="00CF1B5B"/>
    <w:rsid w:val="00CF1C2B"/>
    <w:rsid w:val="00CF1C4F"/>
    <w:rsid w:val="00CF1CDE"/>
    <w:rsid w:val="00CF1CED"/>
    <w:rsid w:val="00CF1CF4"/>
    <w:rsid w:val="00CF1D6D"/>
    <w:rsid w:val="00CF1D90"/>
    <w:rsid w:val="00CF1DC9"/>
    <w:rsid w:val="00CF1E16"/>
    <w:rsid w:val="00CF1E9F"/>
    <w:rsid w:val="00CF1ED4"/>
    <w:rsid w:val="00CF1FA6"/>
    <w:rsid w:val="00CF2016"/>
    <w:rsid w:val="00CF2209"/>
    <w:rsid w:val="00CF2263"/>
    <w:rsid w:val="00CF23FC"/>
    <w:rsid w:val="00CF24ED"/>
    <w:rsid w:val="00CF25B2"/>
    <w:rsid w:val="00CF25E6"/>
    <w:rsid w:val="00CF25F8"/>
    <w:rsid w:val="00CF26B9"/>
    <w:rsid w:val="00CF26D2"/>
    <w:rsid w:val="00CF2706"/>
    <w:rsid w:val="00CF28D8"/>
    <w:rsid w:val="00CF2930"/>
    <w:rsid w:val="00CF299D"/>
    <w:rsid w:val="00CF2A1C"/>
    <w:rsid w:val="00CF2A76"/>
    <w:rsid w:val="00CF2AA8"/>
    <w:rsid w:val="00CF2B0A"/>
    <w:rsid w:val="00CF2B15"/>
    <w:rsid w:val="00CF2C82"/>
    <w:rsid w:val="00CF2CF0"/>
    <w:rsid w:val="00CF2D2E"/>
    <w:rsid w:val="00CF2F0A"/>
    <w:rsid w:val="00CF2F4A"/>
    <w:rsid w:val="00CF2F67"/>
    <w:rsid w:val="00CF3060"/>
    <w:rsid w:val="00CF309E"/>
    <w:rsid w:val="00CF30BE"/>
    <w:rsid w:val="00CF3405"/>
    <w:rsid w:val="00CF3445"/>
    <w:rsid w:val="00CF345D"/>
    <w:rsid w:val="00CF3492"/>
    <w:rsid w:val="00CF3523"/>
    <w:rsid w:val="00CF353D"/>
    <w:rsid w:val="00CF353E"/>
    <w:rsid w:val="00CF36C2"/>
    <w:rsid w:val="00CF36EF"/>
    <w:rsid w:val="00CF3701"/>
    <w:rsid w:val="00CF3712"/>
    <w:rsid w:val="00CF37CC"/>
    <w:rsid w:val="00CF3998"/>
    <w:rsid w:val="00CF3A9B"/>
    <w:rsid w:val="00CF3B44"/>
    <w:rsid w:val="00CF3C97"/>
    <w:rsid w:val="00CF3CFD"/>
    <w:rsid w:val="00CF3D66"/>
    <w:rsid w:val="00CF3EFD"/>
    <w:rsid w:val="00CF40D4"/>
    <w:rsid w:val="00CF4136"/>
    <w:rsid w:val="00CF4154"/>
    <w:rsid w:val="00CF41F1"/>
    <w:rsid w:val="00CF438E"/>
    <w:rsid w:val="00CF439F"/>
    <w:rsid w:val="00CF4444"/>
    <w:rsid w:val="00CF4502"/>
    <w:rsid w:val="00CF453B"/>
    <w:rsid w:val="00CF46AF"/>
    <w:rsid w:val="00CF472F"/>
    <w:rsid w:val="00CF4753"/>
    <w:rsid w:val="00CF475A"/>
    <w:rsid w:val="00CF475D"/>
    <w:rsid w:val="00CF47FF"/>
    <w:rsid w:val="00CF486F"/>
    <w:rsid w:val="00CF48BA"/>
    <w:rsid w:val="00CF48D8"/>
    <w:rsid w:val="00CF4911"/>
    <w:rsid w:val="00CF4998"/>
    <w:rsid w:val="00CF4A9B"/>
    <w:rsid w:val="00CF4B45"/>
    <w:rsid w:val="00CF4CFE"/>
    <w:rsid w:val="00CF4D6A"/>
    <w:rsid w:val="00CF4D88"/>
    <w:rsid w:val="00CF4DA2"/>
    <w:rsid w:val="00CF4E44"/>
    <w:rsid w:val="00CF4EA3"/>
    <w:rsid w:val="00CF511A"/>
    <w:rsid w:val="00CF5177"/>
    <w:rsid w:val="00CF517E"/>
    <w:rsid w:val="00CF5259"/>
    <w:rsid w:val="00CF5298"/>
    <w:rsid w:val="00CF533E"/>
    <w:rsid w:val="00CF5373"/>
    <w:rsid w:val="00CF53BE"/>
    <w:rsid w:val="00CF5547"/>
    <w:rsid w:val="00CF55EB"/>
    <w:rsid w:val="00CF57B9"/>
    <w:rsid w:val="00CF587C"/>
    <w:rsid w:val="00CF5952"/>
    <w:rsid w:val="00CF5A55"/>
    <w:rsid w:val="00CF5A58"/>
    <w:rsid w:val="00CF5AA3"/>
    <w:rsid w:val="00CF5B0F"/>
    <w:rsid w:val="00CF5D1D"/>
    <w:rsid w:val="00CF5D37"/>
    <w:rsid w:val="00CF5DE0"/>
    <w:rsid w:val="00CF5E82"/>
    <w:rsid w:val="00CF5EAE"/>
    <w:rsid w:val="00CF5F2C"/>
    <w:rsid w:val="00CF5F37"/>
    <w:rsid w:val="00CF5F48"/>
    <w:rsid w:val="00CF5FA6"/>
    <w:rsid w:val="00CF60BB"/>
    <w:rsid w:val="00CF614E"/>
    <w:rsid w:val="00CF6207"/>
    <w:rsid w:val="00CF63A5"/>
    <w:rsid w:val="00CF645F"/>
    <w:rsid w:val="00CF64E4"/>
    <w:rsid w:val="00CF65BD"/>
    <w:rsid w:val="00CF65E8"/>
    <w:rsid w:val="00CF65E9"/>
    <w:rsid w:val="00CF681F"/>
    <w:rsid w:val="00CF6928"/>
    <w:rsid w:val="00CF6A8E"/>
    <w:rsid w:val="00CF6AEE"/>
    <w:rsid w:val="00CF6C18"/>
    <w:rsid w:val="00CF6C42"/>
    <w:rsid w:val="00CF6C4E"/>
    <w:rsid w:val="00CF6CAE"/>
    <w:rsid w:val="00CF6D52"/>
    <w:rsid w:val="00CF6D5F"/>
    <w:rsid w:val="00CF6E89"/>
    <w:rsid w:val="00CF6F2D"/>
    <w:rsid w:val="00CF6FBA"/>
    <w:rsid w:val="00CF7050"/>
    <w:rsid w:val="00CF70B8"/>
    <w:rsid w:val="00CF70BB"/>
    <w:rsid w:val="00CF70EE"/>
    <w:rsid w:val="00CF714D"/>
    <w:rsid w:val="00CF723A"/>
    <w:rsid w:val="00CF724E"/>
    <w:rsid w:val="00CF72DE"/>
    <w:rsid w:val="00CF7339"/>
    <w:rsid w:val="00CF7429"/>
    <w:rsid w:val="00CF74AB"/>
    <w:rsid w:val="00CF74BD"/>
    <w:rsid w:val="00CF74D3"/>
    <w:rsid w:val="00CF762F"/>
    <w:rsid w:val="00CF76E0"/>
    <w:rsid w:val="00CF771E"/>
    <w:rsid w:val="00CF772C"/>
    <w:rsid w:val="00CF77FD"/>
    <w:rsid w:val="00CF7905"/>
    <w:rsid w:val="00CF791D"/>
    <w:rsid w:val="00CF792C"/>
    <w:rsid w:val="00CF7A83"/>
    <w:rsid w:val="00CF7B3A"/>
    <w:rsid w:val="00CF7C55"/>
    <w:rsid w:val="00CF7DC9"/>
    <w:rsid w:val="00CF7DD6"/>
    <w:rsid w:val="00CF7E07"/>
    <w:rsid w:val="00CF7F52"/>
    <w:rsid w:val="00CF7F8F"/>
    <w:rsid w:val="00CF7FC7"/>
    <w:rsid w:val="00CF7FE3"/>
    <w:rsid w:val="00D00049"/>
    <w:rsid w:val="00D00080"/>
    <w:rsid w:val="00D00107"/>
    <w:rsid w:val="00D00191"/>
    <w:rsid w:val="00D0028E"/>
    <w:rsid w:val="00D002C6"/>
    <w:rsid w:val="00D0031B"/>
    <w:rsid w:val="00D004AE"/>
    <w:rsid w:val="00D004F3"/>
    <w:rsid w:val="00D00577"/>
    <w:rsid w:val="00D0069D"/>
    <w:rsid w:val="00D006F0"/>
    <w:rsid w:val="00D006FA"/>
    <w:rsid w:val="00D00726"/>
    <w:rsid w:val="00D007F9"/>
    <w:rsid w:val="00D00812"/>
    <w:rsid w:val="00D0086B"/>
    <w:rsid w:val="00D00925"/>
    <w:rsid w:val="00D0092B"/>
    <w:rsid w:val="00D00983"/>
    <w:rsid w:val="00D00AC1"/>
    <w:rsid w:val="00D00B62"/>
    <w:rsid w:val="00D00BD6"/>
    <w:rsid w:val="00D00C6B"/>
    <w:rsid w:val="00D00F03"/>
    <w:rsid w:val="00D00F08"/>
    <w:rsid w:val="00D00F17"/>
    <w:rsid w:val="00D00F6C"/>
    <w:rsid w:val="00D00FF8"/>
    <w:rsid w:val="00D010BD"/>
    <w:rsid w:val="00D01130"/>
    <w:rsid w:val="00D01149"/>
    <w:rsid w:val="00D01264"/>
    <w:rsid w:val="00D012B0"/>
    <w:rsid w:val="00D01421"/>
    <w:rsid w:val="00D015B5"/>
    <w:rsid w:val="00D01693"/>
    <w:rsid w:val="00D01752"/>
    <w:rsid w:val="00D017BC"/>
    <w:rsid w:val="00D01815"/>
    <w:rsid w:val="00D01A21"/>
    <w:rsid w:val="00D01AAA"/>
    <w:rsid w:val="00D01BAF"/>
    <w:rsid w:val="00D01D64"/>
    <w:rsid w:val="00D01E34"/>
    <w:rsid w:val="00D01F10"/>
    <w:rsid w:val="00D020D6"/>
    <w:rsid w:val="00D021C1"/>
    <w:rsid w:val="00D0222C"/>
    <w:rsid w:val="00D02254"/>
    <w:rsid w:val="00D0235C"/>
    <w:rsid w:val="00D02383"/>
    <w:rsid w:val="00D023ED"/>
    <w:rsid w:val="00D0243A"/>
    <w:rsid w:val="00D024B5"/>
    <w:rsid w:val="00D0261B"/>
    <w:rsid w:val="00D02642"/>
    <w:rsid w:val="00D02758"/>
    <w:rsid w:val="00D02831"/>
    <w:rsid w:val="00D028FA"/>
    <w:rsid w:val="00D02A43"/>
    <w:rsid w:val="00D02B0A"/>
    <w:rsid w:val="00D02BC7"/>
    <w:rsid w:val="00D02CB8"/>
    <w:rsid w:val="00D02D60"/>
    <w:rsid w:val="00D02D96"/>
    <w:rsid w:val="00D02E0B"/>
    <w:rsid w:val="00D02E90"/>
    <w:rsid w:val="00D0317A"/>
    <w:rsid w:val="00D03248"/>
    <w:rsid w:val="00D03305"/>
    <w:rsid w:val="00D0353E"/>
    <w:rsid w:val="00D03805"/>
    <w:rsid w:val="00D0381E"/>
    <w:rsid w:val="00D038DB"/>
    <w:rsid w:val="00D039B3"/>
    <w:rsid w:val="00D03A6C"/>
    <w:rsid w:val="00D03A9F"/>
    <w:rsid w:val="00D03ABB"/>
    <w:rsid w:val="00D03B11"/>
    <w:rsid w:val="00D03B73"/>
    <w:rsid w:val="00D03C03"/>
    <w:rsid w:val="00D03C10"/>
    <w:rsid w:val="00D03C57"/>
    <w:rsid w:val="00D03CDF"/>
    <w:rsid w:val="00D03CE8"/>
    <w:rsid w:val="00D03D08"/>
    <w:rsid w:val="00D03E2F"/>
    <w:rsid w:val="00D03E6A"/>
    <w:rsid w:val="00D03EBD"/>
    <w:rsid w:val="00D03F4D"/>
    <w:rsid w:val="00D03FBD"/>
    <w:rsid w:val="00D03FFD"/>
    <w:rsid w:val="00D04023"/>
    <w:rsid w:val="00D040E3"/>
    <w:rsid w:val="00D0411F"/>
    <w:rsid w:val="00D04124"/>
    <w:rsid w:val="00D041A2"/>
    <w:rsid w:val="00D042C8"/>
    <w:rsid w:val="00D042CB"/>
    <w:rsid w:val="00D0438D"/>
    <w:rsid w:val="00D043C6"/>
    <w:rsid w:val="00D043CC"/>
    <w:rsid w:val="00D0444B"/>
    <w:rsid w:val="00D046B2"/>
    <w:rsid w:val="00D04883"/>
    <w:rsid w:val="00D04889"/>
    <w:rsid w:val="00D04969"/>
    <w:rsid w:val="00D049F7"/>
    <w:rsid w:val="00D049FE"/>
    <w:rsid w:val="00D04A49"/>
    <w:rsid w:val="00D04A68"/>
    <w:rsid w:val="00D04AE8"/>
    <w:rsid w:val="00D04B2C"/>
    <w:rsid w:val="00D04B37"/>
    <w:rsid w:val="00D04CA0"/>
    <w:rsid w:val="00D04ED3"/>
    <w:rsid w:val="00D04EE5"/>
    <w:rsid w:val="00D050F7"/>
    <w:rsid w:val="00D051F7"/>
    <w:rsid w:val="00D0534F"/>
    <w:rsid w:val="00D053C0"/>
    <w:rsid w:val="00D0563D"/>
    <w:rsid w:val="00D0578A"/>
    <w:rsid w:val="00D057ED"/>
    <w:rsid w:val="00D0581A"/>
    <w:rsid w:val="00D058D1"/>
    <w:rsid w:val="00D05942"/>
    <w:rsid w:val="00D0597D"/>
    <w:rsid w:val="00D05B01"/>
    <w:rsid w:val="00D05B30"/>
    <w:rsid w:val="00D05B38"/>
    <w:rsid w:val="00D05BB7"/>
    <w:rsid w:val="00D05BEE"/>
    <w:rsid w:val="00D05C65"/>
    <w:rsid w:val="00D05C88"/>
    <w:rsid w:val="00D05CE9"/>
    <w:rsid w:val="00D05D96"/>
    <w:rsid w:val="00D05DA0"/>
    <w:rsid w:val="00D05DDA"/>
    <w:rsid w:val="00D05E46"/>
    <w:rsid w:val="00D05E89"/>
    <w:rsid w:val="00D05FA1"/>
    <w:rsid w:val="00D05FE4"/>
    <w:rsid w:val="00D05FF7"/>
    <w:rsid w:val="00D06024"/>
    <w:rsid w:val="00D0603A"/>
    <w:rsid w:val="00D060CB"/>
    <w:rsid w:val="00D060D1"/>
    <w:rsid w:val="00D06100"/>
    <w:rsid w:val="00D0625A"/>
    <w:rsid w:val="00D06367"/>
    <w:rsid w:val="00D0638D"/>
    <w:rsid w:val="00D063D8"/>
    <w:rsid w:val="00D06400"/>
    <w:rsid w:val="00D065D3"/>
    <w:rsid w:val="00D06635"/>
    <w:rsid w:val="00D0670E"/>
    <w:rsid w:val="00D0674C"/>
    <w:rsid w:val="00D06807"/>
    <w:rsid w:val="00D0680C"/>
    <w:rsid w:val="00D069AB"/>
    <w:rsid w:val="00D06A3C"/>
    <w:rsid w:val="00D06AC5"/>
    <w:rsid w:val="00D06B32"/>
    <w:rsid w:val="00D06BBE"/>
    <w:rsid w:val="00D06C78"/>
    <w:rsid w:val="00D06CC6"/>
    <w:rsid w:val="00D06EB7"/>
    <w:rsid w:val="00D06EFE"/>
    <w:rsid w:val="00D06F0B"/>
    <w:rsid w:val="00D0702E"/>
    <w:rsid w:val="00D0703D"/>
    <w:rsid w:val="00D07122"/>
    <w:rsid w:val="00D07186"/>
    <w:rsid w:val="00D07217"/>
    <w:rsid w:val="00D07267"/>
    <w:rsid w:val="00D07400"/>
    <w:rsid w:val="00D07450"/>
    <w:rsid w:val="00D076A4"/>
    <w:rsid w:val="00D07755"/>
    <w:rsid w:val="00D07777"/>
    <w:rsid w:val="00D077BD"/>
    <w:rsid w:val="00D0794E"/>
    <w:rsid w:val="00D07A0C"/>
    <w:rsid w:val="00D07A62"/>
    <w:rsid w:val="00D07B1A"/>
    <w:rsid w:val="00D07C73"/>
    <w:rsid w:val="00D07CDE"/>
    <w:rsid w:val="00D07D6B"/>
    <w:rsid w:val="00D07DB1"/>
    <w:rsid w:val="00D07DE3"/>
    <w:rsid w:val="00D10019"/>
    <w:rsid w:val="00D1013F"/>
    <w:rsid w:val="00D10195"/>
    <w:rsid w:val="00D10243"/>
    <w:rsid w:val="00D10304"/>
    <w:rsid w:val="00D10499"/>
    <w:rsid w:val="00D105DB"/>
    <w:rsid w:val="00D108DD"/>
    <w:rsid w:val="00D10A1E"/>
    <w:rsid w:val="00D10A2F"/>
    <w:rsid w:val="00D10AF1"/>
    <w:rsid w:val="00D10B47"/>
    <w:rsid w:val="00D10C35"/>
    <w:rsid w:val="00D10C4D"/>
    <w:rsid w:val="00D10D12"/>
    <w:rsid w:val="00D10D1E"/>
    <w:rsid w:val="00D10EC5"/>
    <w:rsid w:val="00D10F62"/>
    <w:rsid w:val="00D110B7"/>
    <w:rsid w:val="00D11193"/>
    <w:rsid w:val="00D1119E"/>
    <w:rsid w:val="00D11280"/>
    <w:rsid w:val="00D112EB"/>
    <w:rsid w:val="00D11417"/>
    <w:rsid w:val="00D1149A"/>
    <w:rsid w:val="00D115B3"/>
    <w:rsid w:val="00D11615"/>
    <w:rsid w:val="00D11657"/>
    <w:rsid w:val="00D118CB"/>
    <w:rsid w:val="00D118F0"/>
    <w:rsid w:val="00D11917"/>
    <w:rsid w:val="00D11A2B"/>
    <w:rsid w:val="00D11AA2"/>
    <w:rsid w:val="00D11AE8"/>
    <w:rsid w:val="00D11B16"/>
    <w:rsid w:val="00D11B23"/>
    <w:rsid w:val="00D11B67"/>
    <w:rsid w:val="00D11C49"/>
    <w:rsid w:val="00D11CA4"/>
    <w:rsid w:val="00D11D18"/>
    <w:rsid w:val="00D11D3A"/>
    <w:rsid w:val="00D11D8F"/>
    <w:rsid w:val="00D11DE5"/>
    <w:rsid w:val="00D11E0D"/>
    <w:rsid w:val="00D11E8E"/>
    <w:rsid w:val="00D11F48"/>
    <w:rsid w:val="00D11F67"/>
    <w:rsid w:val="00D12151"/>
    <w:rsid w:val="00D1215F"/>
    <w:rsid w:val="00D12160"/>
    <w:rsid w:val="00D121AD"/>
    <w:rsid w:val="00D12254"/>
    <w:rsid w:val="00D1227E"/>
    <w:rsid w:val="00D1234C"/>
    <w:rsid w:val="00D124A8"/>
    <w:rsid w:val="00D127B4"/>
    <w:rsid w:val="00D12BF3"/>
    <w:rsid w:val="00D12C99"/>
    <w:rsid w:val="00D12D55"/>
    <w:rsid w:val="00D12DAB"/>
    <w:rsid w:val="00D12DE8"/>
    <w:rsid w:val="00D12E11"/>
    <w:rsid w:val="00D12E18"/>
    <w:rsid w:val="00D12E19"/>
    <w:rsid w:val="00D12E7A"/>
    <w:rsid w:val="00D12EFD"/>
    <w:rsid w:val="00D12F0A"/>
    <w:rsid w:val="00D1302A"/>
    <w:rsid w:val="00D1304B"/>
    <w:rsid w:val="00D130B4"/>
    <w:rsid w:val="00D130B8"/>
    <w:rsid w:val="00D13123"/>
    <w:rsid w:val="00D13206"/>
    <w:rsid w:val="00D132CB"/>
    <w:rsid w:val="00D132E7"/>
    <w:rsid w:val="00D13340"/>
    <w:rsid w:val="00D13401"/>
    <w:rsid w:val="00D1345B"/>
    <w:rsid w:val="00D134A3"/>
    <w:rsid w:val="00D13594"/>
    <w:rsid w:val="00D135AD"/>
    <w:rsid w:val="00D13607"/>
    <w:rsid w:val="00D13668"/>
    <w:rsid w:val="00D136B0"/>
    <w:rsid w:val="00D13915"/>
    <w:rsid w:val="00D13B69"/>
    <w:rsid w:val="00D13B94"/>
    <w:rsid w:val="00D13D02"/>
    <w:rsid w:val="00D13D99"/>
    <w:rsid w:val="00D13DB2"/>
    <w:rsid w:val="00D13E87"/>
    <w:rsid w:val="00D13FA6"/>
    <w:rsid w:val="00D140FE"/>
    <w:rsid w:val="00D1413D"/>
    <w:rsid w:val="00D14141"/>
    <w:rsid w:val="00D1439B"/>
    <w:rsid w:val="00D143D6"/>
    <w:rsid w:val="00D143EB"/>
    <w:rsid w:val="00D1450F"/>
    <w:rsid w:val="00D1451C"/>
    <w:rsid w:val="00D14544"/>
    <w:rsid w:val="00D145BD"/>
    <w:rsid w:val="00D145E3"/>
    <w:rsid w:val="00D14738"/>
    <w:rsid w:val="00D1473E"/>
    <w:rsid w:val="00D14899"/>
    <w:rsid w:val="00D148B8"/>
    <w:rsid w:val="00D149AA"/>
    <w:rsid w:val="00D149B9"/>
    <w:rsid w:val="00D149E2"/>
    <w:rsid w:val="00D149E6"/>
    <w:rsid w:val="00D14A2A"/>
    <w:rsid w:val="00D14AFA"/>
    <w:rsid w:val="00D14B64"/>
    <w:rsid w:val="00D14B98"/>
    <w:rsid w:val="00D14BB5"/>
    <w:rsid w:val="00D14BD9"/>
    <w:rsid w:val="00D14C0F"/>
    <w:rsid w:val="00D14C95"/>
    <w:rsid w:val="00D14CED"/>
    <w:rsid w:val="00D14D0A"/>
    <w:rsid w:val="00D14D33"/>
    <w:rsid w:val="00D14DCC"/>
    <w:rsid w:val="00D14E52"/>
    <w:rsid w:val="00D14E83"/>
    <w:rsid w:val="00D14ED3"/>
    <w:rsid w:val="00D14EDF"/>
    <w:rsid w:val="00D14F5B"/>
    <w:rsid w:val="00D14F6D"/>
    <w:rsid w:val="00D151BF"/>
    <w:rsid w:val="00D151D2"/>
    <w:rsid w:val="00D152CB"/>
    <w:rsid w:val="00D1542B"/>
    <w:rsid w:val="00D15494"/>
    <w:rsid w:val="00D154AC"/>
    <w:rsid w:val="00D155C2"/>
    <w:rsid w:val="00D156FC"/>
    <w:rsid w:val="00D1570A"/>
    <w:rsid w:val="00D15B00"/>
    <w:rsid w:val="00D15B45"/>
    <w:rsid w:val="00D15CA4"/>
    <w:rsid w:val="00D15D1E"/>
    <w:rsid w:val="00D15DA3"/>
    <w:rsid w:val="00D15DBF"/>
    <w:rsid w:val="00D15E11"/>
    <w:rsid w:val="00D15E88"/>
    <w:rsid w:val="00D15EA3"/>
    <w:rsid w:val="00D15EFA"/>
    <w:rsid w:val="00D16031"/>
    <w:rsid w:val="00D1616F"/>
    <w:rsid w:val="00D161F1"/>
    <w:rsid w:val="00D1622A"/>
    <w:rsid w:val="00D16327"/>
    <w:rsid w:val="00D16406"/>
    <w:rsid w:val="00D1641C"/>
    <w:rsid w:val="00D16525"/>
    <w:rsid w:val="00D166B2"/>
    <w:rsid w:val="00D166DB"/>
    <w:rsid w:val="00D1681C"/>
    <w:rsid w:val="00D16841"/>
    <w:rsid w:val="00D1693D"/>
    <w:rsid w:val="00D16A2A"/>
    <w:rsid w:val="00D16AD6"/>
    <w:rsid w:val="00D16AE7"/>
    <w:rsid w:val="00D16BED"/>
    <w:rsid w:val="00D16C08"/>
    <w:rsid w:val="00D16C6F"/>
    <w:rsid w:val="00D16CB0"/>
    <w:rsid w:val="00D16CF5"/>
    <w:rsid w:val="00D16D43"/>
    <w:rsid w:val="00D16E0A"/>
    <w:rsid w:val="00D16E25"/>
    <w:rsid w:val="00D16E65"/>
    <w:rsid w:val="00D16E91"/>
    <w:rsid w:val="00D16ECB"/>
    <w:rsid w:val="00D170B9"/>
    <w:rsid w:val="00D170F6"/>
    <w:rsid w:val="00D17293"/>
    <w:rsid w:val="00D172DE"/>
    <w:rsid w:val="00D17308"/>
    <w:rsid w:val="00D173B8"/>
    <w:rsid w:val="00D17416"/>
    <w:rsid w:val="00D1742D"/>
    <w:rsid w:val="00D174BE"/>
    <w:rsid w:val="00D174E7"/>
    <w:rsid w:val="00D174ED"/>
    <w:rsid w:val="00D17631"/>
    <w:rsid w:val="00D17636"/>
    <w:rsid w:val="00D176AB"/>
    <w:rsid w:val="00D1770E"/>
    <w:rsid w:val="00D1780A"/>
    <w:rsid w:val="00D17880"/>
    <w:rsid w:val="00D178DE"/>
    <w:rsid w:val="00D1792E"/>
    <w:rsid w:val="00D1795F"/>
    <w:rsid w:val="00D17A4B"/>
    <w:rsid w:val="00D17AA7"/>
    <w:rsid w:val="00D17B5F"/>
    <w:rsid w:val="00D17B88"/>
    <w:rsid w:val="00D17CF8"/>
    <w:rsid w:val="00D17D14"/>
    <w:rsid w:val="00D17DB9"/>
    <w:rsid w:val="00D17E20"/>
    <w:rsid w:val="00D17EB5"/>
    <w:rsid w:val="00D17F3A"/>
    <w:rsid w:val="00D17F85"/>
    <w:rsid w:val="00D2004F"/>
    <w:rsid w:val="00D200A0"/>
    <w:rsid w:val="00D200E2"/>
    <w:rsid w:val="00D2018C"/>
    <w:rsid w:val="00D2043E"/>
    <w:rsid w:val="00D20763"/>
    <w:rsid w:val="00D207B4"/>
    <w:rsid w:val="00D208B0"/>
    <w:rsid w:val="00D208C5"/>
    <w:rsid w:val="00D20A39"/>
    <w:rsid w:val="00D20A5F"/>
    <w:rsid w:val="00D20ABD"/>
    <w:rsid w:val="00D20AD3"/>
    <w:rsid w:val="00D20B1F"/>
    <w:rsid w:val="00D20B6C"/>
    <w:rsid w:val="00D20C74"/>
    <w:rsid w:val="00D20C7A"/>
    <w:rsid w:val="00D20D14"/>
    <w:rsid w:val="00D20E31"/>
    <w:rsid w:val="00D20EE4"/>
    <w:rsid w:val="00D20FD3"/>
    <w:rsid w:val="00D210EE"/>
    <w:rsid w:val="00D210FF"/>
    <w:rsid w:val="00D2113E"/>
    <w:rsid w:val="00D21188"/>
    <w:rsid w:val="00D211E8"/>
    <w:rsid w:val="00D21367"/>
    <w:rsid w:val="00D2138D"/>
    <w:rsid w:val="00D21448"/>
    <w:rsid w:val="00D21560"/>
    <w:rsid w:val="00D215B0"/>
    <w:rsid w:val="00D215D4"/>
    <w:rsid w:val="00D21624"/>
    <w:rsid w:val="00D21711"/>
    <w:rsid w:val="00D21752"/>
    <w:rsid w:val="00D217B0"/>
    <w:rsid w:val="00D2183E"/>
    <w:rsid w:val="00D21878"/>
    <w:rsid w:val="00D21A3D"/>
    <w:rsid w:val="00D21B34"/>
    <w:rsid w:val="00D21BAB"/>
    <w:rsid w:val="00D21CEF"/>
    <w:rsid w:val="00D21DE2"/>
    <w:rsid w:val="00D21DFA"/>
    <w:rsid w:val="00D21EDA"/>
    <w:rsid w:val="00D220E4"/>
    <w:rsid w:val="00D22177"/>
    <w:rsid w:val="00D22258"/>
    <w:rsid w:val="00D222BE"/>
    <w:rsid w:val="00D222D4"/>
    <w:rsid w:val="00D222DA"/>
    <w:rsid w:val="00D22306"/>
    <w:rsid w:val="00D22343"/>
    <w:rsid w:val="00D22353"/>
    <w:rsid w:val="00D2242A"/>
    <w:rsid w:val="00D224D5"/>
    <w:rsid w:val="00D22532"/>
    <w:rsid w:val="00D22595"/>
    <w:rsid w:val="00D2265C"/>
    <w:rsid w:val="00D226F5"/>
    <w:rsid w:val="00D22894"/>
    <w:rsid w:val="00D229D1"/>
    <w:rsid w:val="00D229E8"/>
    <w:rsid w:val="00D22A25"/>
    <w:rsid w:val="00D22B01"/>
    <w:rsid w:val="00D22BBE"/>
    <w:rsid w:val="00D22BDF"/>
    <w:rsid w:val="00D22BE2"/>
    <w:rsid w:val="00D22C6B"/>
    <w:rsid w:val="00D22DA0"/>
    <w:rsid w:val="00D22DA4"/>
    <w:rsid w:val="00D22F48"/>
    <w:rsid w:val="00D230EB"/>
    <w:rsid w:val="00D23133"/>
    <w:rsid w:val="00D23141"/>
    <w:rsid w:val="00D2320C"/>
    <w:rsid w:val="00D23212"/>
    <w:rsid w:val="00D23252"/>
    <w:rsid w:val="00D232CF"/>
    <w:rsid w:val="00D23398"/>
    <w:rsid w:val="00D23464"/>
    <w:rsid w:val="00D234D5"/>
    <w:rsid w:val="00D234F5"/>
    <w:rsid w:val="00D23560"/>
    <w:rsid w:val="00D2358D"/>
    <w:rsid w:val="00D2362E"/>
    <w:rsid w:val="00D23671"/>
    <w:rsid w:val="00D236BF"/>
    <w:rsid w:val="00D23769"/>
    <w:rsid w:val="00D237E7"/>
    <w:rsid w:val="00D23815"/>
    <w:rsid w:val="00D23834"/>
    <w:rsid w:val="00D238EE"/>
    <w:rsid w:val="00D23985"/>
    <w:rsid w:val="00D23988"/>
    <w:rsid w:val="00D239B0"/>
    <w:rsid w:val="00D23A8D"/>
    <w:rsid w:val="00D23ACE"/>
    <w:rsid w:val="00D23B92"/>
    <w:rsid w:val="00D23C9A"/>
    <w:rsid w:val="00D23CA0"/>
    <w:rsid w:val="00D23D42"/>
    <w:rsid w:val="00D23D72"/>
    <w:rsid w:val="00D23D78"/>
    <w:rsid w:val="00D23D8A"/>
    <w:rsid w:val="00D23EAC"/>
    <w:rsid w:val="00D23EE2"/>
    <w:rsid w:val="00D23F42"/>
    <w:rsid w:val="00D23FA9"/>
    <w:rsid w:val="00D23FAE"/>
    <w:rsid w:val="00D23FBC"/>
    <w:rsid w:val="00D23FD6"/>
    <w:rsid w:val="00D24014"/>
    <w:rsid w:val="00D24021"/>
    <w:rsid w:val="00D2412F"/>
    <w:rsid w:val="00D241A5"/>
    <w:rsid w:val="00D241AF"/>
    <w:rsid w:val="00D242DC"/>
    <w:rsid w:val="00D24366"/>
    <w:rsid w:val="00D2449E"/>
    <w:rsid w:val="00D24550"/>
    <w:rsid w:val="00D2460E"/>
    <w:rsid w:val="00D246D9"/>
    <w:rsid w:val="00D24741"/>
    <w:rsid w:val="00D247C1"/>
    <w:rsid w:val="00D24862"/>
    <w:rsid w:val="00D248BD"/>
    <w:rsid w:val="00D24A1E"/>
    <w:rsid w:val="00D24AD6"/>
    <w:rsid w:val="00D24AFE"/>
    <w:rsid w:val="00D24B47"/>
    <w:rsid w:val="00D24B4D"/>
    <w:rsid w:val="00D24B6F"/>
    <w:rsid w:val="00D24CBB"/>
    <w:rsid w:val="00D24CFA"/>
    <w:rsid w:val="00D24D60"/>
    <w:rsid w:val="00D24D6D"/>
    <w:rsid w:val="00D24E2F"/>
    <w:rsid w:val="00D24E37"/>
    <w:rsid w:val="00D24F0A"/>
    <w:rsid w:val="00D24F21"/>
    <w:rsid w:val="00D2508F"/>
    <w:rsid w:val="00D252C0"/>
    <w:rsid w:val="00D25329"/>
    <w:rsid w:val="00D25427"/>
    <w:rsid w:val="00D254C5"/>
    <w:rsid w:val="00D2554B"/>
    <w:rsid w:val="00D25611"/>
    <w:rsid w:val="00D25645"/>
    <w:rsid w:val="00D257B6"/>
    <w:rsid w:val="00D25840"/>
    <w:rsid w:val="00D25B1C"/>
    <w:rsid w:val="00D25B29"/>
    <w:rsid w:val="00D25BAF"/>
    <w:rsid w:val="00D25CB8"/>
    <w:rsid w:val="00D25CCA"/>
    <w:rsid w:val="00D25D64"/>
    <w:rsid w:val="00D25D9B"/>
    <w:rsid w:val="00D25E14"/>
    <w:rsid w:val="00D25F2F"/>
    <w:rsid w:val="00D25F59"/>
    <w:rsid w:val="00D25F71"/>
    <w:rsid w:val="00D26035"/>
    <w:rsid w:val="00D26107"/>
    <w:rsid w:val="00D2623F"/>
    <w:rsid w:val="00D26273"/>
    <w:rsid w:val="00D2648C"/>
    <w:rsid w:val="00D264CA"/>
    <w:rsid w:val="00D26575"/>
    <w:rsid w:val="00D265E7"/>
    <w:rsid w:val="00D26645"/>
    <w:rsid w:val="00D266F6"/>
    <w:rsid w:val="00D2670B"/>
    <w:rsid w:val="00D26806"/>
    <w:rsid w:val="00D268DE"/>
    <w:rsid w:val="00D26934"/>
    <w:rsid w:val="00D26939"/>
    <w:rsid w:val="00D26999"/>
    <w:rsid w:val="00D269F8"/>
    <w:rsid w:val="00D26A1F"/>
    <w:rsid w:val="00D26A8A"/>
    <w:rsid w:val="00D26BEC"/>
    <w:rsid w:val="00D26C5B"/>
    <w:rsid w:val="00D26D9A"/>
    <w:rsid w:val="00D26DDB"/>
    <w:rsid w:val="00D26EC5"/>
    <w:rsid w:val="00D26F31"/>
    <w:rsid w:val="00D26F3F"/>
    <w:rsid w:val="00D26F55"/>
    <w:rsid w:val="00D27053"/>
    <w:rsid w:val="00D270AA"/>
    <w:rsid w:val="00D27291"/>
    <w:rsid w:val="00D272F8"/>
    <w:rsid w:val="00D2746E"/>
    <w:rsid w:val="00D27591"/>
    <w:rsid w:val="00D275F2"/>
    <w:rsid w:val="00D27613"/>
    <w:rsid w:val="00D2767E"/>
    <w:rsid w:val="00D276B2"/>
    <w:rsid w:val="00D277EE"/>
    <w:rsid w:val="00D278A5"/>
    <w:rsid w:val="00D27C44"/>
    <w:rsid w:val="00D27C57"/>
    <w:rsid w:val="00D27D03"/>
    <w:rsid w:val="00D27DBD"/>
    <w:rsid w:val="00D27DD6"/>
    <w:rsid w:val="00D27EFD"/>
    <w:rsid w:val="00D27FC7"/>
    <w:rsid w:val="00D30017"/>
    <w:rsid w:val="00D30095"/>
    <w:rsid w:val="00D3009A"/>
    <w:rsid w:val="00D300F6"/>
    <w:rsid w:val="00D30125"/>
    <w:rsid w:val="00D30154"/>
    <w:rsid w:val="00D3024E"/>
    <w:rsid w:val="00D302F2"/>
    <w:rsid w:val="00D30342"/>
    <w:rsid w:val="00D30349"/>
    <w:rsid w:val="00D30394"/>
    <w:rsid w:val="00D303C8"/>
    <w:rsid w:val="00D303E6"/>
    <w:rsid w:val="00D30489"/>
    <w:rsid w:val="00D3052D"/>
    <w:rsid w:val="00D30668"/>
    <w:rsid w:val="00D30983"/>
    <w:rsid w:val="00D30B6B"/>
    <w:rsid w:val="00D30BC9"/>
    <w:rsid w:val="00D30C33"/>
    <w:rsid w:val="00D30C9A"/>
    <w:rsid w:val="00D30CB8"/>
    <w:rsid w:val="00D30D73"/>
    <w:rsid w:val="00D30E20"/>
    <w:rsid w:val="00D30E79"/>
    <w:rsid w:val="00D30F49"/>
    <w:rsid w:val="00D30FB7"/>
    <w:rsid w:val="00D31038"/>
    <w:rsid w:val="00D310F6"/>
    <w:rsid w:val="00D310FE"/>
    <w:rsid w:val="00D311B9"/>
    <w:rsid w:val="00D311E2"/>
    <w:rsid w:val="00D311E8"/>
    <w:rsid w:val="00D312E0"/>
    <w:rsid w:val="00D315FD"/>
    <w:rsid w:val="00D31615"/>
    <w:rsid w:val="00D316FF"/>
    <w:rsid w:val="00D317BC"/>
    <w:rsid w:val="00D317F6"/>
    <w:rsid w:val="00D31811"/>
    <w:rsid w:val="00D31876"/>
    <w:rsid w:val="00D3190B"/>
    <w:rsid w:val="00D3196C"/>
    <w:rsid w:val="00D319A7"/>
    <w:rsid w:val="00D319C1"/>
    <w:rsid w:val="00D319E8"/>
    <w:rsid w:val="00D31A1D"/>
    <w:rsid w:val="00D31AA9"/>
    <w:rsid w:val="00D31AB7"/>
    <w:rsid w:val="00D31ABD"/>
    <w:rsid w:val="00D31C81"/>
    <w:rsid w:val="00D31CCD"/>
    <w:rsid w:val="00D31D14"/>
    <w:rsid w:val="00D31D1F"/>
    <w:rsid w:val="00D31E11"/>
    <w:rsid w:val="00D31E6A"/>
    <w:rsid w:val="00D320DD"/>
    <w:rsid w:val="00D321F4"/>
    <w:rsid w:val="00D32201"/>
    <w:rsid w:val="00D322BB"/>
    <w:rsid w:val="00D324A7"/>
    <w:rsid w:val="00D324D3"/>
    <w:rsid w:val="00D324E8"/>
    <w:rsid w:val="00D32528"/>
    <w:rsid w:val="00D32529"/>
    <w:rsid w:val="00D3258E"/>
    <w:rsid w:val="00D326A8"/>
    <w:rsid w:val="00D326C5"/>
    <w:rsid w:val="00D326F7"/>
    <w:rsid w:val="00D3284B"/>
    <w:rsid w:val="00D32996"/>
    <w:rsid w:val="00D329F5"/>
    <w:rsid w:val="00D32A69"/>
    <w:rsid w:val="00D32A75"/>
    <w:rsid w:val="00D32AA3"/>
    <w:rsid w:val="00D32BCA"/>
    <w:rsid w:val="00D32CA1"/>
    <w:rsid w:val="00D32D9B"/>
    <w:rsid w:val="00D32DDF"/>
    <w:rsid w:val="00D32E58"/>
    <w:rsid w:val="00D32E69"/>
    <w:rsid w:val="00D32EDE"/>
    <w:rsid w:val="00D32F8A"/>
    <w:rsid w:val="00D33036"/>
    <w:rsid w:val="00D330CF"/>
    <w:rsid w:val="00D332FC"/>
    <w:rsid w:val="00D33318"/>
    <w:rsid w:val="00D333F3"/>
    <w:rsid w:val="00D335F7"/>
    <w:rsid w:val="00D336AA"/>
    <w:rsid w:val="00D33709"/>
    <w:rsid w:val="00D33775"/>
    <w:rsid w:val="00D33781"/>
    <w:rsid w:val="00D337AC"/>
    <w:rsid w:val="00D33815"/>
    <w:rsid w:val="00D33B7C"/>
    <w:rsid w:val="00D33C79"/>
    <w:rsid w:val="00D33CAF"/>
    <w:rsid w:val="00D33DDA"/>
    <w:rsid w:val="00D33EB2"/>
    <w:rsid w:val="00D33EF0"/>
    <w:rsid w:val="00D33F64"/>
    <w:rsid w:val="00D33FB1"/>
    <w:rsid w:val="00D33FF0"/>
    <w:rsid w:val="00D340D7"/>
    <w:rsid w:val="00D34197"/>
    <w:rsid w:val="00D341A2"/>
    <w:rsid w:val="00D34232"/>
    <w:rsid w:val="00D3424F"/>
    <w:rsid w:val="00D342B1"/>
    <w:rsid w:val="00D343B0"/>
    <w:rsid w:val="00D343FA"/>
    <w:rsid w:val="00D3442C"/>
    <w:rsid w:val="00D34616"/>
    <w:rsid w:val="00D34871"/>
    <w:rsid w:val="00D348C5"/>
    <w:rsid w:val="00D3490C"/>
    <w:rsid w:val="00D349D5"/>
    <w:rsid w:val="00D349E0"/>
    <w:rsid w:val="00D34A61"/>
    <w:rsid w:val="00D34B1C"/>
    <w:rsid w:val="00D34B58"/>
    <w:rsid w:val="00D34BA5"/>
    <w:rsid w:val="00D34C85"/>
    <w:rsid w:val="00D34D22"/>
    <w:rsid w:val="00D34F30"/>
    <w:rsid w:val="00D35000"/>
    <w:rsid w:val="00D350A7"/>
    <w:rsid w:val="00D351A2"/>
    <w:rsid w:val="00D35290"/>
    <w:rsid w:val="00D35336"/>
    <w:rsid w:val="00D3537E"/>
    <w:rsid w:val="00D35520"/>
    <w:rsid w:val="00D35533"/>
    <w:rsid w:val="00D35550"/>
    <w:rsid w:val="00D355F7"/>
    <w:rsid w:val="00D35613"/>
    <w:rsid w:val="00D357C1"/>
    <w:rsid w:val="00D35891"/>
    <w:rsid w:val="00D3592C"/>
    <w:rsid w:val="00D359B7"/>
    <w:rsid w:val="00D35A48"/>
    <w:rsid w:val="00D35A85"/>
    <w:rsid w:val="00D35C87"/>
    <w:rsid w:val="00D35C9A"/>
    <w:rsid w:val="00D35E86"/>
    <w:rsid w:val="00D35F00"/>
    <w:rsid w:val="00D35F4C"/>
    <w:rsid w:val="00D35F66"/>
    <w:rsid w:val="00D35FDC"/>
    <w:rsid w:val="00D36124"/>
    <w:rsid w:val="00D36164"/>
    <w:rsid w:val="00D36228"/>
    <w:rsid w:val="00D363A0"/>
    <w:rsid w:val="00D363D3"/>
    <w:rsid w:val="00D363E5"/>
    <w:rsid w:val="00D36525"/>
    <w:rsid w:val="00D36558"/>
    <w:rsid w:val="00D36593"/>
    <w:rsid w:val="00D36606"/>
    <w:rsid w:val="00D36682"/>
    <w:rsid w:val="00D36774"/>
    <w:rsid w:val="00D36877"/>
    <w:rsid w:val="00D36906"/>
    <w:rsid w:val="00D36B16"/>
    <w:rsid w:val="00D36B50"/>
    <w:rsid w:val="00D36BBD"/>
    <w:rsid w:val="00D36C41"/>
    <w:rsid w:val="00D36D7F"/>
    <w:rsid w:val="00D36DA3"/>
    <w:rsid w:val="00D36DF5"/>
    <w:rsid w:val="00D36E1A"/>
    <w:rsid w:val="00D36EFD"/>
    <w:rsid w:val="00D36F4C"/>
    <w:rsid w:val="00D36F7C"/>
    <w:rsid w:val="00D36F8E"/>
    <w:rsid w:val="00D37092"/>
    <w:rsid w:val="00D37112"/>
    <w:rsid w:val="00D3717C"/>
    <w:rsid w:val="00D37215"/>
    <w:rsid w:val="00D37277"/>
    <w:rsid w:val="00D37299"/>
    <w:rsid w:val="00D372FE"/>
    <w:rsid w:val="00D37384"/>
    <w:rsid w:val="00D37430"/>
    <w:rsid w:val="00D377D9"/>
    <w:rsid w:val="00D378EB"/>
    <w:rsid w:val="00D37916"/>
    <w:rsid w:val="00D37986"/>
    <w:rsid w:val="00D379F5"/>
    <w:rsid w:val="00D37B02"/>
    <w:rsid w:val="00D37CC0"/>
    <w:rsid w:val="00D37E15"/>
    <w:rsid w:val="00D37F8B"/>
    <w:rsid w:val="00D40153"/>
    <w:rsid w:val="00D40305"/>
    <w:rsid w:val="00D40322"/>
    <w:rsid w:val="00D40469"/>
    <w:rsid w:val="00D40489"/>
    <w:rsid w:val="00D4053B"/>
    <w:rsid w:val="00D40584"/>
    <w:rsid w:val="00D405FA"/>
    <w:rsid w:val="00D40674"/>
    <w:rsid w:val="00D406D3"/>
    <w:rsid w:val="00D40920"/>
    <w:rsid w:val="00D4099A"/>
    <w:rsid w:val="00D40A55"/>
    <w:rsid w:val="00D40B15"/>
    <w:rsid w:val="00D40BAC"/>
    <w:rsid w:val="00D40C14"/>
    <w:rsid w:val="00D40CA9"/>
    <w:rsid w:val="00D40D03"/>
    <w:rsid w:val="00D40D86"/>
    <w:rsid w:val="00D40DB8"/>
    <w:rsid w:val="00D40F30"/>
    <w:rsid w:val="00D40FE8"/>
    <w:rsid w:val="00D41045"/>
    <w:rsid w:val="00D410CC"/>
    <w:rsid w:val="00D41217"/>
    <w:rsid w:val="00D41327"/>
    <w:rsid w:val="00D41437"/>
    <w:rsid w:val="00D41481"/>
    <w:rsid w:val="00D416A6"/>
    <w:rsid w:val="00D416FC"/>
    <w:rsid w:val="00D417E5"/>
    <w:rsid w:val="00D41811"/>
    <w:rsid w:val="00D41859"/>
    <w:rsid w:val="00D4190C"/>
    <w:rsid w:val="00D419BF"/>
    <w:rsid w:val="00D419DC"/>
    <w:rsid w:val="00D41A0B"/>
    <w:rsid w:val="00D41AF3"/>
    <w:rsid w:val="00D41B8E"/>
    <w:rsid w:val="00D41C25"/>
    <w:rsid w:val="00D41C5E"/>
    <w:rsid w:val="00D41CF8"/>
    <w:rsid w:val="00D41E9C"/>
    <w:rsid w:val="00D41E9D"/>
    <w:rsid w:val="00D42103"/>
    <w:rsid w:val="00D42220"/>
    <w:rsid w:val="00D42436"/>
    <w:rsid w:val="00D42532"/>
    <w:rsid w:val="00D425D6"/>
    <w:rsid w:val="00D42727"/>
    <w:rsid w:val="00D427F1"/>
    <w:rsid w:val="00D4287B"/>
    <w:rsid w:val="00D42883"/>
    <w:rsid w:val="00D42922"/>
    <w:rsid w:val="00D42A4B"/>
    <w:rsid w:val="00D42A7A"/>
    <w:rsid w:val="00D42AD6"/>
    <w:rsid w:val="00D42B2A"/>
    <w:rsid w:val="00D42CD7"/>
    <w:rsid w:val="00D42D7B"/>
    <w:rsid w:val="00D42E66"/>
    <w:rsid w:val="00D42E80"/>
    <w:rsid w:val="00D42EA1"/>
    <w:rsid w:val="00D42EAF"/>
    <w:rsid w:val="00D42EB6"/>
    <w:rsid w:val="00D42FA1"/>
    <w:rsid w:val="00D43147"/>
    <w:rsid w:val="00D43189"/>
    <w:rsid w:val="00D431BB"/>
    <w:rsid w:val="00D4321C"/>
    <w:rsid w:val="00D4321E"/>
    <w:rsid w:val="00D432BF"/>
    <w:rsid w:val="00D43323"/>
    <w:rsid w:val="00D4341C"/>
    <w:rsid w:val="00D43444"/>
    <w:rsid w:val="00D4356B"/>
    <w:rsid w:val="00D435D2"/>
    <w:rsid w:val="00D435E9"/>
    <w:rsid w:val="00D43669"/>
    <w:rsid w:val="00D436CB"/>
    <w:rsid w:val="00D43764"/>
    <w:rsid w:val="00D437FD"/>
    <w:rsid w:val="00D437FF"/>
    <w:rsid w:val="00D43838"/>
    <w:rsid w:val="00D438B5"/>
    <w:rsid w:val="00D43900"/>
    <w:rsid w:val="00D43A02"/>
    <w:rsid w:val="00D43AA8"/>
    <w:rsid w:val="00D43BB6"/>
    <w:rsid w:val="00D43D1F"/>
    <w:rsid w:val="00D43D25"/>
    <w:rsid w:val="00D43D3B"/>
    <w:rsid w:val="00D43D42"/>
    <w:rsid w:val="00D43F63"/>
    <w:rsid w:val="00D43FB3"/>
    <w:rsid w:val="00D4402D"/>
    <w:rsid w:val="00D4418C"/>
    <w:rsid w:val="00D4421B"/>
    <w:rsid w:val="00D442F9"/>
    <w:rsid w:val="00D44302"/>
    <w:rsid w:val="00D443DE"/>
    <w:rsid w:val="00D443E4"/>
    <w:rsid w:val="00D44421"/>
    <w:rsid w:val="00D445E4"/>
    <w:rsid w:val="00D446E6"/>
    <w:rsid w:val="00D44726"/>
    <w:rsid w:val="00D4476B"/>
    <w:rsid w:val="00D44772"/>
    <w:rsid w:val="00D44861"/>
    <w:rsid w:val="00D448AF"/>
    <w:rsid w:val="00D44935"/>
    <w:rsid w:val="00D4494B"/>
    <w:rsid w:val="00D449C0"/>
    <w:rsid w:val="00D449D7"/>
    <w:rsid w:val="00D449FA"/>
    <w:rsid w:val="00D44A72"/>
    <w:rsid w:val="00D44BEB"/>
    <w:rsid w:val="00D44CA2"/>
    <w:rsid w:val="00D44E4D"/>
    <w:rsid w:val="00D44FE0"/>
    <w:rsid w:val="00D44FEA"/>
    <w:rsid w:val="00D450E8"/>
    <w:rsid w:val="00D451C9"/>
    <w:rsid w:val="00D451E9"/>
    <w:rsid w:val="00D4524A"/>
    <w:rsid w:val="00D4528F"/>
    <w:rsid w:val="00D452DC"/>
    <w:rsid w:val="00D454FB"/>
    <w:rsid w:val="00D45502"/>
    <w:rsid w:val="00D45522"/>
    <w:rsid w:val="00D45559"/>
    <w:rsid w:val="00D455BF"/>
    <w:rsid w:val="00D4564D"/>
    <w:rsid w:val="00D45709"/>
    <w:rsid w:val="00D4577C"/>
    <w:rsid w:val="00D457F6"/>
    <w:rsid w:val="00D4584C"/>
    <w:rsid w:val="00D458B1"/>
    <w:rsid w:val="00D458CC"/>
    <w:rsid w:val="00D459EA"/>
    <w:rsid w:val="00D45AA7"/>
    <w:rsid w:val="00D45AE9"/>
    <w:rsid w:val="00D45B03"/>
    <w:rsid w:val="00D45B46"/>
    <w:rsid w:val="00D45B63"/>
    <w:rsid w:val="00D45B73"/>
    <w:rsid w:val="00D45BD7"/>
    <w:rsid w:val="00D45C28"/>
    <w:rsid w:val="00D45C63"/>
    <w:rsid w:val="00D45DEB"/>
    <w:rsid w:val="00D45E41"/>
    <w:rsid w:val="00D45E83"/>
    <w:rsid w:val="00D45F0D"/>
    <w:rsid w:val="00D45F47"/>
    <w:rsid w:val="00D45F69"/>
    <w:rsid w:val="00D45FA6"/>
    <w:rsid w:val="00D46034"/>
    <w:rsid w:val="00D46071"/>
    <w:rsid w:val="00D46073"/>
    <w:rsid w:val="00D460FE"/>
    <w:rsid w:val="00D4633E"/>
    <w:rsid w:val="00D463B5"/>
    <w:rsid w:val="00D4640F"/>
    <w:rsid w:val="00D4641C"/>
    <w:rsid w:val="00D46436"/>
    <w:rsid w:val="00D464DB"/>
    <w:rsid w:val="00D4650B"/>
    <w:rsid w:val="00D4650F"/>
    <w:rsid w:val="00D4657A"/>
    <w:rsid w:val="00D465CB"/>
    <w:rsid w:val="00D466E5"/>
    <w:rsid w:val="00D468D5"/>
    <w:rsid w:val="00D46993"/>
    <w:rsid w:val="00D46A11"/>
    <w:rsid w:val="00D46A1C"/>
    <w:rsid w:val="00D46C03"/>
    <w:rsid w:val="00D46C8D"/>
    <w:rsid w:val="00D46CD7"/>
    <w:rsid w:val="00D46CF7"/>
    <w:rsid w:val="00D46D1D"/>
    <w:rsid w:val="00D46E17"/>
    <w:rsid w:val="00D46E27"/>
    <w:rsid w:val="00D46E29"/>
    <w:rsid w:val="00D46E3D"/>
    <w:rsid w:val="00D46E8C"/>
    <w:rsid w:val="00D47017"/>
    <w:rsid w:val="00D47038"/>
    <w:rsid w:val="00D47097"/>
    <w:rsid w:val="00D470FA"/>
    <w:rsid w:val="00D4711A"/>
    <w:rsid w:val="00D47130"/>
    <w:rsid w:val="00D4715B"/>
    <w:rsid w:val="00D47270"/>
    <w:rsid w:val="00D472A5"/>
    <w:rsid w:val="00D472B3"/>
    <w:rsid w:val="00D472B6"/>
    <w:rsid w:val="00D47300"/>
    <w:rsid w:val="00D4740A"/>
    <w:rsid w:val="00D47424"/>
    <w:rsid w:val="00D475E9"/>
    <w:rsid w:val="00D476B8"/>
    <w:rsid w:val="00D47789"/>
    <w:rsid w:val="00D477AE"/>
    <w:rsid w:val="00D477F8"/>
    <w:rsid w:val="00D4781D"/>
    <w:rsid w:val="00D478D3"/>
    <w:rsid w:val="00D47949"/>
    <w:rsid w:val="00D4797A"/>
    <w:rsid w:val="00D47A09"/>
    <w:rsid w:val="00D47A85"/>
    <w:rsid w:val="00D47AC9"/>
    <w:rsid w:val="00D47BEE"/>
    <w:rsid w:val="00D47D74"/>
    <w:rsid w:val="00D47E2B"/>
    <w:rsid w:val="00D47EE1"/>
    <w:rsid w:val="00D47F24"/>
    <w:rsid w:val="00D47F40"/>
    <w:rsid w:val="00D47F56"/>
    <w:rsid w:val="00D47F6C"/>
    <w:rsid w:val="00D47FD9"/>
    <w:rsid w:val="00D5001C"/>
    <w:rsid w:val="00D50138"/>
    <w:rsid w:val="00D50140"/>
    <w:rsid w:val="00D50188"/>
    <w:rsid w:val="00D5027D"/>
    <w:rsid w:val="00D503BC"/>
    <w:rsid w:val="00D503BF"/>
    <w:rsid w:val="00D503C2"/>
    <w:rsid w:val="00D50525"/>
    <w:rsid w:val="00D50552"/>
    <w:rsid w:val="00D50600"/>
    <w:rsid w:val="00D50633"/>
    <w:rsid w:val="00D508F1"/>
    <w:rsid w:val="00D50951"/>
    <w:rsid w:val="00D5099B"/>
    <w:rsid w:val="00D50A84"/>
    <w:rsid w:val="00D50B44"/>
    <w:rsid w:val="00D50B50"/>
    <w:rsid w:val="00D50C0E"/>
    <w:rsid w:val="00D50C8E"/>
    <w:rsid w:val="00D50E74"/>
    <w:rsid w:val="00D50E8B"/>
    <w:rsid w:val="00D50E98"/>
    <w:rsid w:val="00D50FE5"/>
    <w:rsid w:val="00D5101E"/>
    <w:rsid w:val="00D510CF"/>
    <w:rsid w:val="00D51150"/>
    <w:rsid w:val="00D511D0"/>
    <w:rsid w:val="00D511F1"/>
    <w:rsid w:val="00D51259"/>
    <w:rsid w:val="00D512BF"/>
    <w:rsid w:val="00D51337"/>
    <w:rsid w:val="00D513E0"/>
    <w:rsid w:val="00D5150E"/>
    <w:rsid w:val="00D5161F"/>
    <w:rsid w:val="00D51747"/>
    <w:rsid w:val="00D517FB"/>
    <w:rsid w:val="00D51922"/>
    <w:rsid w:val="00D51988"/>
    <w:rsid w:val="00D51A51"/>
    <w:rsid w:val="00D51BF6"/>
    <w:rsid w:val="00D51C32"/>
    <w:rsid w:val="00D51C7F"/>
    <w:rsid w:val="00D51CFB"/>
    <w:rsid w:val="00D51E3A"/>
    <w:rsid w:val="00D51F8F"/>
    <w:rsid w:val="00D52098"/>
    <w:rsid w:val="00D52114"/>
    <w:rsid w:val="00D521BB"/>
    <w:rsid w:val="00D52226"/>
    <w:rsid w:val="00D5226C"/>
    <w:rsid w:val="00D5235D"/>
    <w:rsid w:val="00D52407"/>
    <w:rsid w:val="00D52440"/>
    <w:rsid w:val="00D5252B"/>
    <w:rsid w:val="00D52567"/>
    <w:rsid w:val="00D525B1"/>
    <w:rsid w:val="00D525D0"/>
    <w:rsid w:val="00D52646"/>
    <w:rsid w:val="00D526D6"/>
    <w:rsid w:val="00D5280E"/>
    <w:rsid w:val="00D52A19"/>
    <w:rsid w:val="00D52A48"/>
    <w:rsid w:val="00D52B7A"/>
    <w:rsid w:val="00D52B8A"/>
    <w:rsid w:val="00D52BDA"/>
    <w:rsid w:val="00D52D75"/>
    <w:rsid w:val="00D52D78"/>
    <w:rsid w:val="00D52F49"/>
    <w:rsid w:val="00D5300C"/>
    <w:rsid w:val="00D530C5"/>
    <w:rsid w:val="00D53123"/>
    <w:rsid w:val="00D53257"/>
    <w:rsid w:val="00D532DA"/>
    <w:rsid w:val="00D5335D"/>
    <w:rsid w:val="00D53395"/>
    <w:rsid w:val="00D53435"/>
    <w:rsid w:val="00D5343F"/>
    <w:rsid w:val="00D535F3"/>
    <w:rsid w:val="00D53625"/>
    <w:rsid w:val="00D53629"/>
    <w:rsid w:val="00D5364D"/>
    <w:rsid w:val="00D536D0"/>
    <w:rsid w:val="00D536EA"/>
    <w:rsid w:val="00D5380B"/>
    <w:rsid w:val="00D53879"/>
    <w:rsid w:val="00D5393D"/>
    <w:rsid w:val="00D53964"/>
    <w:rsid w:val="00D539C0"/>
    <w:rsid w:val="00D53A3E"/>
    <w:rsid w:val="00D53AA8"/>
    <w:rsid w:val="00D53AD1"/>
    <w:rsid w:val="00D53AF9"/>
    <w:rsid w:val="00D53BAC"/>
    <w:rsid w:val="00D53BB7"/>
    <w:rsid w:val="00D53CCC"/>
    <w:rsid w:val="00D53CF5"/>
    <w:rsid w:val="00D53DCB"/>
    <w:rsid w:val="00D53FD0"/>
    <w:rsid w:val="00D5412D"/>
    <w:rsid w:val="00D542C7"/>
    <w:rsid w:val="00D54333"/>
    <w:rsid w:val="00D544E1"/>
    <w:rsid w:val="00D5455F"/>
    <w:rsid w:val="00D54634"/>
    <w:rsid w:val="00D54681"/>
    <w:rsid w:val="00D546EF"/>
    <w:rsid w:val="00D54714"/>
    <w:rsid w:val="00D548FA"/>
    <w:rsid w:val="00D549A7"/>
    <w:rsid w:val="00D54A51"/>
    <w:rsid w:val="00D54AC0"/>
    <w:rsid w:val="00D54B7C"/>
    <w:rsid w:val="00D54DA1"/>
    <w:rsid w:val="00D54F27"/>
    <w:rsid w:val="00D54F85"/>
    <w:rsid w:val="00D54FA8"/>
    <w:rsid w:val="00D54FF3"/>
    <w:rsid w:val="00D550ED"/>
    <w:rsid w:val="00D5516D"/>
    <w:rsid w:val="00D55225"/>
    <w:rsid w:val="00D55261"/>
    <w:rsid w:val="00D552FF"/>
    <w:rsid w:val="00D55317"/>
    <w:rsid w:val="00D55331"/>
    <w:rsid w:val="00D55566"/>
    <w:rsid w:val="00D555B6"/>
    <w:rsid w:val="00D556E6"/>
    <w:rsid w:val="00D55767"/>
    <w:rsid w:val="00D55778"/>
    <w:rsid w:val="00D55782"/>
    <w:rsid w:val="00D55816"/>
    <w:rsid w:val="00D55A76"/>
    <w:rsid w:val="00D55AAD"/>
    <w:rsid w:val="00D55AD8"/>
    <w:rsid w:val="00D55AF3"/>
    <w:rsid w:val="00D55B0E"/>
    <w:rsid w:val="00D55B14"/>
    <w:rsid w:val="00D55B20"/>
    <w:rsid w:val="00D55C46"/>
    <w:rsid w:val="00D55C6D"/>
    <w:rsid w:val="00D55CB8"/>
    <w:rsid w:val="00D55D2D"/>
    <w:rsid w:val="00D55DFB"/>
    <w:rsid w:val="00D55E4A"/>
    <w:rsid w:val="00D55E9A"/>
    <w:rsid w:val="00D55F44"/>
    <w:rsid w:val="00D55F85"/>
    <w:rsid w:val="00D56020"/>
    <w:rsid w:val="00D561BF"/>
    <w:rsid w:val="00D561C4"/>
    <w:rsid w:val="00D56295"/>
    <w:rsid w:val="00D563AA"/>
    <w:rsid w:val="00D563E4"/>
    <w:rsid w:val="00D5640E"/>
    <w:rsid w:val="00D56461"/>
    <w:rsid w:val="00D56462"/>
    <w:rsid w:val="00D5646B"/>
    <w:rsid w:val="00D56471"/>
    <w:rsid w:val="00D56480"/>
    <w:rsid w:val="00D566AA"/>
    <w:rsid w:val="00D5680B"/>
    <w:rsid w:val="00D56810"/>
    <w:rsid w:val="00D568B9"/>
    <w:rsid w:val="00D568F2"/>
    <w:rsid w:val="00D5690E"/>
    <w:rsid w:val="00D5695E"/>
    <w:rsid w:val="00D569D0"/>
    <w:rsid w:val="00D56A04"/>
    <w:rsid w:val="00D56A26"/>
    <w:rsid w:val="00D56B76"/>
    <w:rsid w:val="00D56D5E"/>
    <w:rsid w:val="00D56E79"/>
    <w:rsid w:val="00D56F14"/>
    <w:rsid w:val="00D56FF8"/>
    <w:rsid w:val="00D57008"/>
    <w:rsid w:val="00D5703F"/>
    <w:rsid w:val="00D57081"/>
    <w:rsid w:val="00D57087"/>
    <w:rsid w:val="00D571CA"/>
    <w:rsid w:val="00D57225"/>
    <w:rsid w:val="00D572CD"/>
    <w:rsid w:val="00D572E0"/>
    <w:rsid w:val="00D5732C"/>
    <w:rsid w:val="00D573A4"/>
    <w:rsid w:val="00D5743D"/>
    <w:rsid w:val="00D574C3"/>
    <w:rsid w:val="00D5773D"/>
    <w:rsid w:val="00D577C4"/>
    <w:rsid w:val="00D57805"/>
    <w:rsid w:val="00D57888"/>
    <w:rsid w:val="00D578E3"/>
    <w:rsid w:val="00D57CE5"/>
    <w:rsid w:val="00D57E0B"/>
    <w:rsid w:val="00D57EAD"/>
    <w:rsid w:val="00D57EF3"/>
    <w:rsid w:val="00D57EFF"/>
    <w:rsid w:val="00D57F07"/>
    <w:rsid w:val="00D57F9B"/>
    <w:rsid w:val="00D57FAB"/>
    <w:rsid w:val="00D60021"/>
    <w:rsid w:val="00D600E6"/>
    <w:rsid w:val="00D602A1"/>
    <w:rsid w:val="00D602D7"/>
    <w:rsid w:val="00D60441"/>
    <w:rsid w:val="00D60473"/>
    <w:rsid w:val="00D604AA"/>
    <w:rsid w:val="00D604CC"/>
    <w:rsid w:val="00D60658"/>
    <w:rsid w:val="00D60662"/>
    <w:rsid w:val="00D60698"/>
    <w:rsid w:val="00D6076E"/>
    <w:rsid w:val="00D60965"/>
    <w:rsid w:val="00D60CAF"/>
    <w:rsid w:val="00D60D32"/>
    <w:rsid w:val="00D61065"/>
    <w:rsid w:val="00D61106"/>
    <w:rsid w:val="00D61123"/>
    <w:rsid w:val="00D611DE"/>
    <w:rsid w:val="00D61205"/>
    <w:rsid w:val="00D61234"/>
    <w:rsid w:val="00D61293"/>
    <w:rsid w:val="00D613FD"/>
    <w:rsid w:val="00D61464"/>
    <w:rsid w:val="00D6149F"/>
    <w:rsid w:val="00D61511"/>
    <w:rsid w:val="00D61615"/>
    <w:rsid w:val="00D61635"/>
    <w:rsid w:val="00D61677"/>
    <w:rsid w:val="00D61683"/>
    <w:rsid w:val="00D616ED"/>
    <w:rsid w:val="00D61801"/>
    <w:rsid w:val="00D6185C"/>
    <w:rsid w:val="00D61877"/>
    <w:rsid w:val="00D618C0"/>
    <w:rsid w:val="00D619FF"/>
    <w:rsid w:val="00D61A23"/>
    <w:rsid w:val="00D61A28"/>
    <w:rsid w:val="00D61A2D"/>
    <w:rsid w:val="00D61A80"/>
    <w:rsid w:val="00D61BF7"/>
    <w:rsid w:val="00D61C23"/>
    <w:rsid w:val="00D61C32"/>
    <w:rsid w:val="00D61C4D"/>
    <w:rsid w:val="00D61C87"/>
    <w:rsid w:val="00D61D0E"/>
    <w:rsid w:val="00D61DAE"/>
    <w:rsid w:val="00D62076"/>
    <w:rsid w:val="00D620BA"/>
    <w:rsid w:val="00D620D3"/>
    <w:rsid w:val="00D6210D"/>
    <w:rsid w:val="00D62207"/>
    <w:rsid w:val="00D62279"/>
    <w:rsid w:val="00D6228D"/>
    <w:rsid w:val="00D622B9"/>
    <w:rsid w:val="00D623F3"/>
    <w:rsid w:val="00D62407"/>
    <w:rsid w:val="00D6250F"/>
    <w:rsid w:val="00D625DC"/>
    <w:rsid w:val="00D62646"/>
    <w:rsid w:val="00D6272A"/>
    <w:rsid w:val="00D62762"/>
    <w:rsid w:val="00D62825"/>
    <w:rsid w:val="00D62879"/>
    <w:rsid w:val="00D628ED"/>
    <w:rsid w:val="00D62904"/>
    <w:rsid w:val="00D6296A"/>
    <w:rsid w:val="00D6296C"/>
    <w:rsid w:val="00D6299E"/>
    <w:rsid w:val="00D629C2"/>
    <w:rsid w:val="00D62A43"/>
    <w:rsid w:val="00D62B21"/>
    <w:rsid w:val="00D62BB5"/>
    <w:rsid w:val="00D62C47"/>
    <w:rsid w:val="00D62C58"/>
    <w:rsid w:val="00D62D82"/>
    <w:rsid w:val="00D62D90"/>
    <w:rsid w:val="00D62E5F"/>
    <w:rsid w:val="00D62FB7"/>
    <w:rsid w:val="00D630D6"/>
    <w:rsid w:val="00D63109"/>
    <w:rsid w:val="00D6311C"/>
    <w:rsid w:val="00D6315E"/>
    <w:rsid w:val="00D6316D"/>
    <w:rsid w:val="00D631D1"/>
    <w:rsid w:val="00D631EF"/>
    <w:rsid w:val="00D63355"/>
    <w:rsid w:val="00D63591"/>
    <w:rsid w:val="00D6378E"/>
    <w:rsid w:val="00D637FA"/>
    <w:rsid w:val="00D63879"/>
    <w:rsid w:val="00D6387B"/>
    <w:rsid w:val="00D6391F"/>
    <w:rsid w:val="00D639D3"/>
    <w:rsid w:val="00D63ACC"/>
    <w:rsid w:val="00D63B37"/>
    <w:rsid w:val="00D63B50"/>
    <w:rsid w:val="00D63C32"/>
    <w:rsid w:val="00D63C87"/>
    <w:rsid w:val="00D63E26"/>
    <w:rsid w:val="00D63E57"/>
    <w:rsid w:val="00D63E98"/>
    <w:rsid w:val="00D63EE7"/>
    <w:rsid w:val="00D64036"/>
    <w:rsid w:val="00D640B7"/>
    <w:rsid w:val="00D6415F"/>
    <w:rsid w:val="00D64165"/>
    <w:rsid w:val="00D64256"/>
    <w:rsid w:val="00D642F1"/>
    <w:rsid w:val="00D64304"/>
    <w:rsid w:val="00D643A8"/>
    <w:rsid w:val="00D643D8"/>
    <w:rsid w:val="00D643F1"/>
    <w:rsid w:val="00D64415"/>
    <w:rsid w:val="00D64469"/>
    <w:rsid w:val="00D644C7"/>
    <w:rsid w:val="00D645DB"/>
    <w:rsid w:val="00D645FE"/>
    <w:rsid w:val="00D64695"/>
    <w:rsid w:val="00D648A0"/>
    <w:rsid w:val="00D648C9"/>
    <w:rsid w:val="00D648CA"/>
    <w:rsid w:val="00D649B9"/>
    <w:rsid w:val="00D649DF"/>
    <w:rsid w:val="00D64D40"/>
    <w:rsid w:val="00D64D51"/>
    <w:rsid w:val="00D64D59"/>
    <w:rsid w:val="00D64D81"/>
    <w:rsid w:val="00D64D92"/>
    <w:rsid w:val="00D64EB7"/>
    <w:rsid w:val="00D64F45"/>
    <w:rsid w:val="00D65035"/>
    <w:rsid w:val="00D65130"/>
    <w:rsid w:val="00D6518E"/>
    <w:rsid w:val="00D652B1"/>
    <w:rsid w:val="00D652C6"/>
    <w:rsid w:val="00D6531C"/>
    <w:rsid w:val="00D653C8"/>
    <w:rsid w:val="00D65425"/>
    <w:rsid w:val="00D65437"/>
    <w:rsid w:val="00D654FA"/>
    <w:rsid w:val="00D6568D"/>
    <w:rsid w:val="00D65787"/>
    <w:rsid w:val="00D657F1"/>
    <w:rsid w:val="00D65890"/>
    <w:rsid w:val="00D658E0"/>
    <w:rsid w:val="00D658F9"/>
    <w:rsid w:val="00D65B6A"/>
    <w:rsid w:val="00D65C01"/>
    <w:rsid w:val="00D65D2E"/>
    <w:rsid w:val="00D65E70"/>
    <w:rsid w:val="00D65F14"/>
    <w:rsid w:val="00D65FC4"/>
    <w:rsid w:val="00D65FFA"/>
    <w:rsid w:val="00D66098"/>
    <w:rsid w:val="00D660D1"/>
    <w:rsid w:val="00D660ED"/>
    <w:rsid w:val="00D66169"/>
    <w:rsid w:val="00D661C4"/>
    <w:rsid w:val="00D661E4"/>
    <w:rsid w:val="00D66251"/>
    <w:rsid w:val="00D66269"/>
    <w:rsid w:val="00D66491"/>
    <w:rsid w:val="00D664A3"/>
    <w:rsid w:val="00D664B4"/>
    <w:rsid w:val="00D664BF"/>
    <w:rsid w:val="00D664E5"/>
    <w:rsid w:val="00D6655A"/>
    <w:rsid w:val="00D66562"/>
    <w:rsid w:val="00D66593"/>
    <w:rsid w:val="00D665B8"/>
    <w:rsid w:val="00D665BE"/>
    <w:rsid w:val="00D665FC"/>
    <w:rsid w:val="00D6662C"/>
    <w:rsid w:val="00D6676C"/>
    <w:rsid w:val="00D66855"/>
    <w:rsid w:val="00D66936"/>
    <w:rsid w:val="00D6698A"/>
    <w:rsid w:val="00D66A29"/>
    <w:rsid w:val="00D66AB2"/>
    <w:rsid w:val="00D66B13"/>
    <w:rsid w:val="00D66BC0"/>
    <w:rsid w:val="00D66C86"/>
    <w:rsid w:val="00D66CAA"/>
    <w:rsid w:val="00D66D13"/>
    <w:rsid w:val="00D66D6E"/>
    <w:rsid w:val="00D66D71"/>
    <w:rsid w:val="00D66DB0"/>
    <w:rsid w:val="00D66E58"/>
    <w:rsid w:val="00D66EC9"/>
    <w:rsid w:val="00D66F06"/>
    <w:rsid w:val="00D67340"/>
    <w:rsid w:val="00D67392"/>
    <w:rsid w:val="00D677FB"/>
    <w:rsid w:val="00D67907"/>
    <w:rsid w:val="00D679FF"/>
    <w:rsid w:val="00D67A4E"/>
    <w:rsid w:val="00D67A8A"/>
    <w:rsid w:val="00D67AF7"/>
    <w:rsid w:val="00D67B6E"/>
    <w:rsid w:val="00D67B8F"/>
    <w:rsid w:val="00D67CCA"/>
    <w:rsid w:val="00D67E1A"/>
    <w:rsid w:val="00D67E4F"/>
    <w:rsid w:val="00D67E5D"/>
    <w:rsid w:val="00D67E76"/>
    <w:rsid w:val="00D67EAA"/>
    <w:rsid w:val="00D67FC7"/>
    <w:rsid w:val="00D70110"/>
    <w:rsid w:val="00D70111"/>
    <w:rsid w:val="00D7020D"/>
    <w:rsid w:val="00D70224"/>
    <w:rsid w:val="00D703F4"/>
    <w:rsid w:val="00D70405"/>
    <w:rsid w:val="00D70567"/>
    <w:rsid w:val="00D70570"/>
    <w:rsid w:val="00D705C0"/>
    <w:rsid w:val="00D70618"/>
    <w:rsid w:val="00D70692"/>
    <w:rsid w:val="00D706BA"/>
    <w:rsid w:val="00D707CF"/>
    <w:rsid w:val="00D7085A"/>
    <w:rsid w:val="00D708AF"/>
    <w:rsid w:val="00D70975"/>
    <w:rsid w:val="00D709DC"/>
    <w:rsid w:val="00D70A1B"/>
    <w:rsid w:val="00D70A75"/>
    <w:rsid w:val="00D70BA9"/>
    <w:rsid w:val="00D70D2B"/>
    <w:rsid w:val="00D70D3F"/>
    <w:rsid w:val="00D70EE6"/>
    <w:rsid w:val="00D7112D"/>
    <w:rsid w:val="00D71240"/>
    <w:rsid w:val="00D712A9"/>
    <w:rsid w:val="00D7134F"/>
    <w:rsid w:val="00D7136E"/>
    <w:rsid w:val="00D715BD"/>
    <w:rsid w:val="00D715D8"/>
    <w:rsid w:val="00D71681"/>
    <w:rsid w:val="00D717BD"/>
    <w:rsid w:val="00D71821"/>
    <w:rsid w:val="00D718B9"/>
    <w:rsid w:val="00D71931"/>
    <w:rsid w:val="00D71A41"/>
    <w:rsid w:val="00D71A79"/>
    <w:rsid w:val="00D71AD2"/>
    <w:rsid w:val="00D71C4F"/>
    <w:rsid w:val="00D71CCD"/>
    <w:rsid w:val="00D71F07"/>
    <w:rsid w:val="00D71F1B"/>
    <w:rsid w:val="00D71F7F"/>
    <w:rsid w:val="00D71FC7"/>
    <w:rsid w:val="00D720CA"/>
    <w:rsid w:val="00D721D6"/>
    <w:rsid w:val="00D721DE"/>
    <w:rsid w:val="00D7235C"/>
    <w:rsid w:val="00D723B0"/>
    <w:rsid w:val="00D7250F"/>
    <w:rsid w:val="00D725DE"/>
    <w:rsid w:val="00D726BC"/>
    <w:rsid w:val="00D726DB"/>
    <w:rsid w:val="00D72770"/>
    <w:rsid w:val="00D727F6"/>
    <w:rsid w:val="00D7283A"/>
    <w:rsid w:val="00D728F3"/>
    <w:rsid w:val="00D72975"/>
    <w:rsid w:val="00D729BF"/>
    <w:rsid w:val="00D72A88"/>
    <w:rsid w:val="00D72AA7"/>
    <w:rsid w:val="00D72AE8"/>
    <w:rsid w:val="00D72B80"/>
    <w:rsid w:val="00D72BA5"/>
    <w:rsid w:val="00D72BC0"/>
    <w:rsid w:val="00D72CA5"/>
    <w:rsid w:val="00D72D02"/>
    <w:rsid w:val="00D72D81"/>
    <w:rsid w:val="00D72FE5"/>
    <w:rsid w:val="00D73030"/>
    <w:rsid w:val="00D730E4"/>
    <w:rsid w:val="00D731B9"/>
    <w:rsid w:val="00D73238"/>
    <w:rsid w:val="00D73247"/>
    <w:rsid w:val="00D7326C"/>
    <w:rsid w:val="00D732A8"/>
    <w:rsid w:val="00D73353"/>
    <w:rsid w:val="00D7359E"/>
    <w:rsid w:val="00D735A0"/>
    <w:rsid w:val="00D7362E"/>
    <w:rsid w:val="00D7365A"/>
    <w:rsid w:val="00D73689"/>
    <w:rsid w:val="00D73865"/>
    <w:rsid w:val="00D738B6"/>
    <w:rsid w:val="00D73A35"/>
    <w:rsid w:val="00D73ACE"/>
    <w:rsid w:val="00D73AFE"/>
    <w:rsid w:val="00D73B86"/>
    <w:rsid w:val="00D73CA4"/>
    <w:rsid w:val="00D73DC0"/>
    <w:rsid w:val="00D73EAC"/>
    <w:rsid w:val="00D73EBF"/>
    <w:rsid w:val="00D73EFB"/>
    <w:rsid w:val="00D73F53"/>
    <w:rsid w:val="00D73F78"/>
    <w:rsid w:val="00D74055"/>
    <w:rsid w:val="00D740EB"/>
    <w:rsid w:val="00D741A2"/>
    <w:rsid w:val="00D742C8"/>
    <w:rsid w:val="00D74368"/>
    <w:rsid w:val="00D744AD"/>
    <w:rsid w:val="00D744F1"/>
    <w:rsid w:val="00D7459E"/>
    <w:rsid w:val="00D74643"/>
    <w:rsid w:val="00D7475F"/>
    <w:rsid w:val="00D748A7"/>
    <w:rsid w:val="00D74ACC"/>
    <w:rsid w:val="00D74C68"/>
    <w:rsid w:val="00D74C7E"/>
    <w:rsid w:val="00D74E79"/>
    <w:rsid w:val="00D74E81"/>
    <w:rsid w:val="00D74F93"/>
    <w:rsid w:val="00D75133"/>
    <w:rsid w:val="00D751C2"/>
    <w:rsid w:val="00D752BE"/>
    <w:rsid w:val="00D754E7"/>
    <w:rsid w:val="00D755F3"/>
    <w:rsid w:val="00D75627"/>
    <w:rsid w:val="00D75662"/>
    <w:rsid w:val="00D75692"/>
    <w:rsid w:val="00D75770"/>
    <w:rsid w:val="00D757E3"/>
    <w:rsid w:val="00D759D8"/>
    <w:rsid w:val="00D75A6C"/>
    <w:rsid w:val="00D75BC3"/>
    <w:rsid w:val="00D75BE0"/>
    <w:rsid w:val="00D75BE9"/>
    <w:rsid w:val="00D75BF9"/>
    <w:rsid w:val="00D75C84"/>
    <w:rsid w:val="00D75CAD"/>
    <w:rsid w:val="00D75D55"/>
    <w:rsid w:val="00D75DCD"/>
    <w:rsid w:val="00D75E77"/>
    <w:rsid w:val="00D75EA2"/>
    <w:rsid w:val="00D76066"/>
    <w:rsid w:val="00D76094"/>
    <w:rsid w:val="00D760AA"/>
    <w:rsid w:val="00D7614A"/>
    <w:rsid w:val="00D761E4"/>
    <w:rsid w:val="00D761ED"/>
    <w:rsid w:val="00D76412"/>
    <w:rsid w:val="00D764CE"/>
    <w:rsid w:val="00D764D3"/>
    <w:rsid w:val="00D7651F"/>
    <w:rsid w:val="00D7653A"/>
    <w:rsid w:val="00D7658B"/>
    <w:rsid w:val="00D765B2"/>
    <w:rsid w:val="00D76643"/>
    <w:rsid w:val="00D76699"/>
    <w:rsid w:val="00D7673D"/>
    <w:rsid w:val="00D767BD"/>
    <w:rsid w:val="00D768C4"/>
    <w:rsid w:val="00D76944"/>
    <w:rsid w:val="00D7696A"/>
    <w:rsid w:val="00D76A09"/>
    <w:rsid w:val="00D76A0B"/>
    <w:rsid w:val="00D76A3E"/>
    <w:rsid w:val="00D76ACE"/>
    <w:rsid w:val="00D76AD4"/>
    <w:rsid w:val="00D76C3D"/>
    <w:rsid w:val="00D76C3F"/>
    <w:rsid w:val="00D76E3F"/>
    <w:rsid w:val="00D76FD9"/>
    <w:rsid w:val="00D77053"/>
    <w:rsid w:val="00D7723B"/>
    <w:rsid w:val="00D77370"/>
    <w:rsid w:val="00D773CB"/>
    <w:rsid w:val="00D773DA"/>
    <w:rsid w:val="00D77437"/>
    <w:rsid w:val="00D7751D"/>
    <w:rsid w:val="00D77534"/>
    <w:rsid w:val="00D77539"/>
    <w:rsid w:val="00D775BE"/>
    <w:rsid w:val="00D775E4"/>
    <w:rsid w:val="00D77734"/>
    <w:rsid w:val="00D777F7"/>
    <w:rsid w:val="00D77823"/>
    <w:rsid w:val="00D778CB"/>
    <w:rsid w:val="00D77900"/>
    <w:rsid w:val="00D77908"/>
    <w:rsid w:val="00D7796E"/>
    <w:rsid w:val="00D77A2A"/>
    <w:rsid w:val="00D77B7F"/>
    <w:rsid w:val="00D77BDB"/>
    <w:rsid w:val="00D77C0F"/>
    <w:rsid w:val="00D77C1D"/>
    <w:rsid w:val="00D77C56"/>
    <w:rsid w:val="00D77E33"/>
    <w:rsid w:val="00D77F5F"/>
    <w:rsid w:val="00D77FFD"/>
    <w:rsid w:val="00D80008"/>
    <w:rsid w:val="00D80036"/>
    <w:rsid w:val="00D80045"/>
    <w:rsid w:val="00D80089"/>
    <w:rsid w:val="00D80115"/>
    <w:rsid w:val="00D8016F"/>
    <w:rsid w:val="00D8020F"/>
    <w:rsid w:val="00D80275"/>
    <w:rsid w:val="00D802EF"/>
    <w:rsid w:val="00D80351"/>
    <w:rsid w:val="00D8037A"/>
    <w:rsid w:val="00D80380"/>
    <w:rsid w:val="00D803C6"/>
    <w:rsid w:val="00D803F3"/>
    <w:rsid w:val="00D80456"/>
    <w:rsid w:val="00D804CE"/>
    <w:rsid w:val="00D804DB"/>
    <w:rsid w:val="00D80537"/>
    <w:rsid w:val="00D8057C"/>
    <w:rsid w:val="00D8060C"/>
    <w:rsid w:val="00D80677"/>
    <w:rsid w:val="00D806A0"/>
    <w:rsid w:val="00D806BC"/>
    <w:rsid w:val="00D806D7"/>
    <w:rsid w:val="00D80831"/>
    <w:rsid w:val="00D808AF"/>
    <w:rsid w:val="00D80981"/>
    <w:rsid w:val="00D80A59"/>
    <w:rsid w:val="00D80B3F"/>
    <w:rsid w:val="00D80CD5"/>
    <w:rsid w:val="00D80D37"/>
    <w:rsid w:val="00D80DB1"/>
    <w:rsid w:val="00D80F16"/>
    <w:rsid w:val="00D80FBB"/>
    <w:rsid w:val="00D810AD"/>
    <w:rsid w:val="00D8111B"/>
    <w:rsid w:val="00D81343"/>
    <w:rsid w:val="00D813C2"/>
    <w:rsid w:val="00D813FE"/>
    <w:rsid w:val="00D81423"/>
    <w:rsid w:val="00D814FA"/>
    <w:rsid w:val="00D8162C"/>
    <w:rsid w:val="00D817C8"/>
    <w:rsid w:val="00D81814"/>
    <w:rsid w:val="00D8181A"/>
    <w:rsid w:val="00D81838"/>
    <w:rsid w:val="00D818A2"/>
    <w:rsid w:val="00D8199E"/>
    <w:rsid w:val="00D81A0F"/>
    <w:rsid w:val="00D81A24"/>
    <w:rsid w:val="00D81B55"/>
    <w:rsid w:val="00D81BCB"/>
    <w:rsid w:val="00D81C3A"/>
    <w:rsid w:val="00D81D1D"/>
    <w:rsid w:val="00D81D6C"/>
    <w:rsid w:val="00D81D6D"/>
    <w:rsid w:val="00D81E1A"/>
    <w:rsid w:val="00D81E2D"/>
    <w:rsid w:val="00D81FE4"/>
    <w:rsid w:val="00D82036"/>
    <w:rsid w:val="00D820B0"/>
    <w:rsid w:val="00D8214E"/>
    <w:rsid w:val="00D822E0"/>
    <w:rsid w:val="00D822E7"/>
    <w:rsid w:val="00D8239A"/>
    <w:rsid w:val="00D823AE"/>
    <w:rsid w:val="00D8243B"/>
    <w:rsid w:val="00D82474"/>
    <w:rsid w:val="00D824E4"/>
    <w:rsid w:val="00D8252A"/>
    <w:rsid w:val="00D82551"/>
    <w:rsid w:val="00D8256B"/>
    <w:rsid w:val="00D826CF"/>
    <w:rsid w:val="00D827B0"/>
    <w:rsid w:val="00D827F8"/>
    <w:rsid w:val="00D82811"/>
    <w:rsid w:val="00D8291F"/>
    <w:rsid w:val="00D8297C"/>
    <w:rsid w:val="00D82A13"/>
    <w:rsid w:val="00D82A1A"/>
    <w:rsid w:val="00D82A41"/>
    <w:rsid w:val="00D82B72"/>
    <w:rsid w:val="00D82BA9"/>
    <w:rsid w:val="00D82BD0"/>
    <w:rsid w:val="00D82C67"/>
    <w:rsid w:val="00D82E23"/>
    <w:rsid w:val="00D82E63"/>
    <w:rsid w:val="00D82E7D"/>
    <w:rsid w:val="00D82E86"/>
    <w:rsid w:val="00D82F44"/>
    <w:rsid w:val="00D82FC5"/>
    <w:rsid w:val="00D831A6"/>
    <w:rsid w:val="00D832A7"/>
    <w:rsid w:val="00D832BC"/>
    <w:rsid w:val="00D832E9"/>
    <w:rsid w:val="00D8330C"/>
    <w:rsid w:val="00D83398"/>
    <w:rsid w:val="00D834B0"/>
    <w:rsid w:val="00D834DD"/>
    <w:rsid w:val="00D8367A"/>
    <w:rsid w:val="00D83694"/>
    <w:rsid w:val="00D83787"/>
    <w:rsid w:val="00D838CA"/>
    <w:rsid w:val="00D8392E"/>
    <w:rsid w:val="00D83992"/>
    <w:rsid w:val="00D83A55"/>
    <w:rsid w:val="00D83B44"/>
    <w:rsid w:val="00D83C89"/>
    <w:rsid w:val="00D83CA9"/>
    <w:rsid w:val="00D83CAA"/>
    <w:rsid w:val="00D83D91"/>
    <w:rsid w:val="00D83DA5"/>
    <w:rsid w:val="00D83DA7"/>
    <w:rsid w:val="00D83DD4"/>
    <w:rsid w:val="00D84032"/>
    <w:rsid w:val="00D840B4"/>
    <w:rsid w:val="00D84170"/>
    <w:rsid w:val="00D84190"/>
    <w:rsid w:val="00D8426B"/>
    <w:rsid w:val="00D84289"/>
    <w:rsid w:val="00D84393"/>
    <w:rsid w:val="00D84432"/>
    <w:rsid w:val="00D845AD"/>
    <w:rsid w:val="00D845B9"/>
    <w:rsid w:val="00D84623"/>
    <w:rsid w:val="00D84691"/>
    <w:rsid w:val="00D8475E"/>
    <w:rsid w:val="00D84803"/>
    <w:rsid w:val="00D84864"/>
    <w:rsid w:val="00D848DE"/>
    <w:rsid w:val="00D84974"/>
    <w:rsid w:val="00D849D7"/>
    <w:rsid w:val="00D84A3D"/>
    <w:rsid w:val="00D84ACF"/>
    <w:rsid w:val="00D84B93"/>
    <w:rsid w:val="00D84C1B"/>
    <w:rsid w:val="00D84D21"/>
    <w:rsid w:val="00D84D70"/>
    <w:rsid w:val="00D84D7C"/>
    <w:rsid w:val="00D84E06"/>
    <w:rsid w:val="00D84F6F"/>
    <w:rsid w:val="00D84FB9"/>
    <w:rsid w:val="00D8510E"/>
    <w:rsid w:val="00D85131"/>
    <w:rsid w:val="00D85215"/>
    <w:rsid w:val="00D852F4"/>
    <w:rsid w:val="00D85303"/>
    <w:rsid w:val="00D85395"/>
    <w:rsid w:val="00D85439"/>
    <w:rsid w:val="00D85517"/>
    <w:rsid w:val="00D85729"/>
    <w:rsid w:val="00D857E9"/>
    <w:rsid w:val="00D85A35"/>
    <w:rsid w:val="00D85B4B"/>
    <w:rsid w:val="00D85BB4"/>
    <w:rsid w:val="00D85C49"/>
    <w:rsid w:val="00D85D9C"/>
    <w:rsid w:val="00D85DA4"/>
    <w:rsid w:val="00D85E57"/>
    <w:rsid w:val="00D85F46"/>
    <w:rsid w:val="00D86014"/>
    <w:rsid w:val="00D860B6"/>
    <w:rsid w:val="00D86143"/>
    <w:rsid w:val="00D86359"/>
    <w:rsid w:val="00D863FB"/>
    <w:rsid w:val="00D8642C"/>
    <w:rsid w:val="00D86678"/>
    <w:rsid w:val="00D8680C"/>
    <w:rsid w:val="00D8698B"/>
    <w:rsid w:val="00D869F0"/>
    <w:rsid w:val="00D86AC7"/>
    <w:rsid w:val="00D86B60"/>
    <w:rsid w:val="00D86B7A"/>
    <w:rsid w:val="00D86CC5"/>
    <w:rsid w:val="00D86CE6"/>
    <w:rsid w:val="00D86CEA"/>
    <w:rsid w:val="00D86D2D"/>
    <w:rsid w:val="00D86D41"/>
    <w:rsid w:val="00D86F1E"/>
    <w:rsid w:val="00D86F7F"/>
    <w:rsid w:val="00D870F5"/>
    <w:rsid w:val="00D871C1"/>
    <w:rsid w:val="00D871D5"/>
    <w:rsid w:val="00D871FE"/>
    <w:rsid w:val="00D8731C"/>
    <w:rsid w:val="00D874DA"/>
    <w:rsid w:val="00D87508"/>
    <w:rsid w:val="00D87570"/>
    <w:rsid w:val="00D87726"/>
    <w:rsid w:val="00D87832"/>
    <w:rsid w:val="00D8796D"/>
    <w:rsid w:val="00D879EF"/>
    <w:rsid w:val="00D87A72"/>
    <w:rsid w:val="00D87A9E"/>
    <w:rsid w:val="00D87B03"/>
    <w:rsid w:val="00D87B29"/>
    <w:rsid w:val="00D87C52"/>
    <w:rsid w:val="00D87CF8"/>
    <w:rsid w:val="00D87D1F"/>
    <w:rsid w:val="00D87DEC"/>
    <w:rsid w:val="00D87E94"/>
    <w:rsid w:val="00D87EF8"/>
    <w:rsid w:val="00D87F7C"/>
    <w:rsid w:val="00D87F87"/>
    <w:rsid w:val="00D87FC4"/>
    <w:rsid w:val="00D9006E"/>
    <w:rsid w:val="00D900C3"/>
    <w:rsid w:val="00D9019E"/>
    <w:rsid w:val="00D9037F"/>
    <w:rsid w:val="00D903A5"/>
    <w:rsid w:val="00D90421"/>
    <w:rsid w:val="00D9052D"/>
    <w:rsid w:val="00D90592"/>
    <w:rsid w:val="00D9064C"/>
    <w:rsid w:val="00D906BA"/>
    <w:rsid w:val="00D906E8"/>
    <w:rsid w:val="00D90755"/>
    <w:rsid w:val="00D90793"/>
    <w:rsid w:val="00D907DB"/>
    <w:rsid w:val="00D9081F"/>
    <w:rsid w:val="00D908CC"/>
    <w:rsid w:val="00D909E1"/>
    <w:rsid w:val="00D90A17"/>
    <w:rsid w:val="00D90A32"/>
    <w:rsid w:val="00D90BEE"/>
    <w:rsid w:val="00D90CFE"/>
    <w:rsid w:val="00D90DE6"/>
    <w:rsid w:val="00D90E58"/>
    <w:rsid w:val="00D90EB3"/>
    <w:rsid w:val="00D90ED5"/>
    <w:rsid w:val="00D90EFF"/>
    <w:rsid w:val="00D90FC0"/>
    <w:rsid w:val="00D91012"/>
    <w:rsid w:val="00D91080"/>
    <w:rsid w:val="00D910DD"/>
    <w:rsid w:val="00D9134A"/>
    <w:rsid w:val="00D9134C"/>
    <w:rsid w:val="00D91366"/>
    <w:rsid w:val="00D91480"/>
    <w:rsid w:val="00D9149F"/>
    <w:rsid w:val="00D914C7"/>
    <w:rsid w:val="00D915A5"/>
    <w:rsid w:val="00D915CF"/>
    <w:rsid w:val="00D917BE"/>
    <w:rsid w:val="00D917C6"/>
    <w:rsid w:val="00D91806"/>
    <w:rsid w:val="00D918CB"/>
    <w:rsid w:val="00D919BB"/>
    <w:rsid w:val="00D91A14"/>
    <w:rsid w:val="00D91AF2"/>
    <w:rsid w:val="00D91C61"/>
    <w:rsid w:val="00D91E11"/>
    <w:rsid w:val="00D91E13"/>
    <w:rsid w:val="00D91E91"/>
    <w:rsid w:val="00D92135"/>
    <w:rsid w:val="00D92202"/>
    <w:rsid w:val="00D9223A"/>
    <w:rsid w:val="00D922D3"/>
    <w:rsid w:val="00D92316"/>
    <w:rsid w:val="00D92333"/>
    <w:rsid w:val="00D92334"/>
    <w:rsid w:val="00D92336"/>
    <w:rsid w:val="00D923BE"/>
    <w:rsid w:val="00D923EA"/>
    <w:rsid w:val="00D9261D"/>
    <w:rsid w:val="00D92839"/>
    <w:rsid w:val="00D92883"/>
    <w:rsid w:val="00D92899"/>
    <w:rsid w:val="00D92A41"/>
    <w:rsid w:val="00D92A5E"/>
    <w:rsid w:val="00D92ACB"/>
    <w:rsid w:val="00D92B7C"/>
    <w:rsid w:val="00D92C0A"/>
    <w:rsid w:val="00D92C40"/>
    <w:rsid w:val="00D92C45"/>
    <w:rsid w:val="00D92D36"/>
    <w:rsid w:val="00D92DED"/>
    <w:rsid w:val="00D92E1E"/>
    <w:rsid w:val="00D92F1F"/>
    <w:rsid w:val="00D93020"/>
    <w:rsid w:val="00D93075"/>
    <w:rsid w:val="00D931DF"/>
    <w:rsid w:val="00D93315"/>
    <w:rsid w:val="00D93373"/>
    <w:rsid w:val="00D933DB"/>
    <w:rsid w:val="00D93435"/>
    <w:rsid w:val="00D9344D"/>
    <w:rsid w:val="00D9360B"/>
    <w:rsid w:val="00D93677"/>
    <w:rsid w:val="00D93762"/>
    <w:rsid w:val="00D93860"/>
    <w:rsid w:val="00D93971"/>
    <w:rsid w:val="00D939AC"/>
    <w:rsid w:val="00D939E6"/>
    <w:rsid w:val="00D93A7E"/>
    <w:rsid w:val="00D93B3D"/>
    <w:rsid w:val="00D93B57"/>
    <w:rsid w:val="00D93DBA"/>
    <w:rsid w:val="00D93ED4"/>
    <w:rsid w:val="00D93F79"/>
    <w:rsid w:val="00D94064"/>
    <w:rsid w:val="00D94094"/>
    <w:rsid w:val="00D94208"/>
    <w:rsid w:val="00D94273"/>
    <w:rsid w:val="00D942F4"/>
    <w:rsid w:val="00D9431F"/>
    <w:rsid w:val="00D94409"/>
    <w:rsid w:val="00D9441F"/>
    <w:rsid w:val="00D94431"/>
    <w:rsid w:val="00D94484"/>
    <w:rsid w:val="00D945C0"/>
    <w:rsid w:val="00D9474B"/>
    <w:rsid w:val="00D9475C"/>
    <w:rsid w:val="00D947AF"/>
    <w:rsid w:val="00D947D1"/>
    <w:rsid w:val="00D947FA"/>
    <w:rsid w:val="00D9482A"/>
    <w:rsid w:val="00D94864"/>
    <w:rsid w:val="00D94879"/>
    <w:rsid w:val="00D9496C"/>
    <w:rsid w:val="00D94976"/>
    <w:rsid w:val="00D949B9"/>
    <w:rsid w:val="00D949C3"/>
    <w:rsid w:val="00D94A1C"/>
    <w:rsid w:val="00D94A52"/>
    <w:rsid w:val="00D94AA7"/>
    <w:rsid w:val="00D94B2E"/>
    <w:rsid w:val="00D94B7D"/>
    <w:rsid w:val="00D94D8B"/>
    <w:rsid w:val="00D94D91"/>
    <w:rsid w:val="00D94DF7"/>
    <w:rsid w:val="00D94E7B"/>
    <w:rsid w:val="00D94FB5"/>
    <w:rsid w:val="00D95003"/>
    <w:rsid w:val="00D95058"/>
    <w:rsid w:val="00D9515B"/>
    <w:rsid w:val="00D951F1"/>
    <w:rsid w:val="00D95240"/>
    <w:rsid w:val="00D95306"/>
    <w:rsid w:val="00D9530E"/>
    <w:rsid w:val="00D9533D"/>
    <w:rsid w:val="00D9539C"/>
    <w:rsid w:val="00D95450"/>
    <w:rsid w:val="00D954C2"/>
    <w:rsid w:val="00D95553"/>
    <w:rsid w:val="00D95572"/>
    <w:rsid w:val="00D9566C"/>
    <w:rsid w:val="00D956A8"/>
    <w:rsid w:val="00D956D2"/>
    <w:rsid w:val="00D956DF"/>
    <w:rsid w:val="00D956E6"/>
    <w:rsid w:val="00D95835"/>
    <w:rsid w:val="00D95B31"/>
    <w:rsid w:val="00D95CA8"/>
    <w:rsid w:val="00D95CC2"/>
    <w:rsid w:val="00D95D9F"/>
    <w:rsid w:val="00D95E04"/>
    <w:rsid w:val="00D95F9E"/>
    <w:rsid w:val="00D96019"/>
    <w:rsid w:val="00D9601E"/>
    <w:rsid w:val="00D96051"/>
    <w:rsid w:val="00D96061"/>
    <w:rsid w:val="00D96127"/>
    <w:rsid w:val="00D96224"/>
    <w:rsid w:val="00D962A8"/>
    <w:rsid w:val="00D96307"/>
    <w:rsid w:val="00D96556"/>
    <w:rsid w:val="00D96587"/>
    <w:rsid w:val="00D966C2"/>
    <w:rsid w:val="00D966FC"/>
    <w:rsid w:val="00D96773"/>
    <w:rsid w:val="00D96898"/>
    <w:rsid w:val="00D968D9"/>
    <w:rsid w:val="00D9699C"/>
    <w:rsid w:val="00D96A31"/>
    <w:rsid w:val="00D96A74"/>
    <w:rsid w:val="00D96B6B"/>
    <w:rsid w:val="00D96C94"/>
    <w:rsid w:val="00D96CDD"/>
    <w:rsid w:val="00D96CFB"/>
    <w:rsid w:val="00D96D03"/>
    <w:rsid w:val="00D97168"/>
    <w:rsid w:val="00D97195"/>
    <w:rsid w:val="00D973BF"/>
    <w:rsid w:val="00D973D4"/>
    <w:rsid w:val="00D97433"/>
    <w:rsid w:val="00D97494"/>
    <w:rsid w:val="00D974B4"/>
    <w:rsid w:val="00D974C5"/>
    <w:rsid w:val="00D9754F"/>
    <w:rsid w:val="00D976ED"/>
    <w:rsid w:val="00D97948"/>
    <w:rsid w:val="00D97A6B"/>
    <w:rsid w:val="00D97BCA"/>
    <w:rsid w:val="00D97C2B"/>
    <w:rsid w:val="00D97C2E"/>
    <w:rsid w:val="00D97CD3"/>
    <w:rsid w:val="00D97CD5"/>
    <w:rsid w:val="00D97CE4"/>
    <w:rsid w:val="00D97D5F"/>
    <w:rsid w:val="00D97D63"/>
    <w:rsid w:val="00D97D86"/>
    <w:rsid w:val="00D97DF8"/>
    <w:rsid w:val="00D97E20"/>
    <w:rsid w:val="00D97E3F"/>
    <w:rsid w:val="00DA004A"/>
    <w:rsid w:val="00DA01E5"/>
    <w:rsid w:val="00DA01EB"/>
    <w:rsid w:val="00DA02F1"/>
    <w:rsid w:val="00DA030F"/>
    <w:rsid w:val="00DA03EE"/>
    <w:rsid w:val="00DA04C4"/>
    <w:rsid w:val="00DA0541"/>
    <w:rsid w:val="00DA0577"/>
    <w:rsid w:val="00DA0613"/>
    <w:rsid w:val="00DA071C"/>
    <w:rsid w:val="00DA0957"/>
    <w:rsid w:val="00DA0BED"/>
    <w:rsid w:val="00DA0CD3"/>
    <w:rsid w:val="00DA0CF2"/>
    <w:rsid w:val="00DA0D16"/>
    <w:rsid w:val="00DA0DD9"/>
    <w:rsid w:val="00DA0E38"/>
    <w:rsid w:val="00DA0E65"/>
    <w:rsid w:val="00DA0EC4"/>
    <w:rsid w:val="00DA0F8F"/>
    <w:rsid w:val="00DA0FE0"/>
    <w:rsid w:val="00DA1069"/>
    <w:rsid w:val="00DA10D7"/>
    <w:rsid w:val="00DA11A2"/>
    <w:rsid w:val="00DA11DB"/>
    <w:rsid w:val="00DA1381"/>
    <w:rsid w:val="00DA1430"/>
    <w:rsid w:val="00DA1583"/>
    <w:rsid w:val="00DA1790"/>
    <w:rsid w:val="00DA1801"/>
    <w:rsid w:val="00DA1826"/>
    <w:rsid w:val="00DA1861"/>
    <w:rsid w:val="00DA18A7"/>
    <w:rsid w:val="00DA1A05"/>
    <w:rsid w:val="00DA1BA9"/>
    <w:rsid w:val="00DA1BC0"/>
    <w:rsid w:val="00DA1C78"/>
    <w:rsid w:val="00DA1C7A"/>
    <w:rsid w:val="00DA1C9B"/>
    <w:rsid w:val="00DA1CF3"/>
    <w:rsid w:val="00DA1D54"/>
    <w:rsid w:val="00DA1DF0"/>
    <w:rsid w:val="00DA1DF7"/>
    <w:rsid w:val="00DA1EAC"/>
    <w:rsid w:val="00DA1ED9"/>
    <w:rsid w:val="00DA1EE6"/>
    <w:rsid w:val="00DA21C0"/>
    <w:rsid w:val="00DA2263"/>
    <w:rsid w:val="00DA22C3"/>
    <w:rsid w:val="00DA233C"/>
    <w:rsid w:val="00DA250B"/>
    <w:rsid w:val="00DA25CD"/>
    <w:rsid w:val="00DA2672"/>
    <w:rsid w:val="00DA26F2"/>
    <w:rsid w:val="00DA27D4"/>
    <w:rsid w:val="00DA28BE"/>
    <w:rsid w:val="00DA2A26"/>
    <w:rsid w:val="00DA2AC6"/>
    <w:rsid w:val="00DA2C1E"/>
    <w:rsid w:val="00DA2C31"/>
    <w:rsid w:val="00DA2C61"/>
    <w:rsid w:val="00DA2E38"/>
    <w:rsid w:val="00DA2EA1"/>
    <w:rsid w:val="00DA2F4D"/>
    <w:rsid w:val="00DA2F66"/>
    <w:rsid w:val="00DA2FBC"/>
    <w:rsid w:val="00DA3013"/>
    <w:rsid w:val="00DA3137"/>
    <w:rsid w:val="00DA31C9"/>
    <w:rsid w:val="00DA32C6"/>
    <w:rsid w:val="00DA33C6"/>
    <w:rsid w:val="00DA340B"/>
    <w:rsid w:val="00DA349B"/>
    <w:rsid w:val="00DA34A8"/>
    <w:rsid w:val="00DA34DC"/>
    <w:rsid w:val="00DA353A"/>
    <w:rsid w:val="00DA3613"/>
    <w:rsid w:val="00DA3628"/>
    <w:rsid w:val="00DA367F"/>
    <w:rsid w:val="00DA3734"/>
    <w:rsid w:val="00DA37FC"/>
    <w:rsid w:val="00DA383D"/>
    <w:rsid w:val="00DA3870"/>
    <w:rsid w:val="00DA38E3"/>
    <w:rsid w:val="00DA3963"/>
    <w:rsid w:val="00DA3984"/>
    <w:rsid w:val="00DA3A06"/>
    <w:rsid w:val="00DA3A21"/>
    <w:rsid w:val="00DA3A8A"/>
    <w:rsid w:val="00DA3AA9"/>
    <w:rsid w:val="00DA3ADF"/>
    <w:rsid w:val="00DA3B8F"/>
    <w:rsid w:val="00DA3BD0"/>
    <w:rsid w:val="00DA3EB9"/>
    <w:rsid w:val="00DA3EDD"/>
    <w:rsid w:val="00DA3F62"/>
    <w:rsid w:val="00DA3F68"/>
    <w:rsid w:val="00DA3FDF"/>
    <w:rsid w:val="00DA3FE4"/>
    <w:rsid w:val="00DA403E"/>
    <w:rsid w:val="00DA41B5"/>
    <w:rsid w:val="00DA41E7"/>
    <w:rsid w:val="00DA429B"/>
    <w:rsid w:val="00DA439E"/>
    <w:rsid w:val="00DA43D7"/>
    <w:rsid w:val="00DA43D8"/>
    <w:rsid w:val="00DA44CF"/>
    <w:rsid w:val="00DA4521"/>
    <w:rsid w:val="00DA4638"/>
    <w:rsid w:val="00DA46E5"/>
    <w:rsid w:val="00DA488C"/>
    <w:rsid w:val="00DA48A6"/>
    <w:rsid w:val="00DA48FA"/>
    <w:rsid w:val="00DA4B8B"/>
    <w:rsid w:val="00DA4BEB"/>
    <w:rsid w:val="00DA4C16"/>
    <w:rsid w:val="00DA4C85"/>
    <w:rsid w:val="00DA4CAE"/>
    <w:rsid w:val="00DA4D21"/>
    <w:rsid w:val="00DA4DA7"/>
    <w:rsid w:val="00DA4DE9"/>
    <w:rsid w:val="00DA4E00"/>
    <w:rsid w:val="00DA4E66"/>
    <w:rsid w:val="00DA4F95"/>
    <w:rsid w:val="00DA5038"/>
    <w:rsid w:val="00DA5099"/>
    <w:rsid w:val="00DA50B0"/>
    <w:rsid w:val="00DA50E9"/>
    <w:rsid w:val="00DA5123"/>
    <w:rsid w:val="00DA51E7"/>
    <w:rsid w:val="00DA531E"/>
    <w:rsid w:val="00DA55C6"/>
    <w:rsid w:val="00DA56BA"/>
    <w:rsid w:val="00DA5716"/>
    <w:rsid w:val="00DA57C1"/>
    <w:rsid w:val="00DA57F8"/>
    <w:rsid w:val="00DA58AB"/>
    <w:rsid w:val="00DA5996"/>
    <w:rsid w:val="00DA5B02"/>
    <w:rsid w:val="00DA5CA7"/>
    <w:rsid w:val="00DA5D2B"/>
    <w:rsid w:val="00DA5D73"/>
    <w:rsid w:val="00DA5F37"/>
    <w:rsid w:val="00DA5F8A"/>
    <w:rsid w:val="00DA5FEF"/>
    <w:rsid w:val="00DA613A"/>
    <w:rsid w:val="00DA6170"/>
    <w:rsid w:val="00DA632F"/>
    <w:rsid w:val="00DA63A5"/>
    <w:rsid w:val="00DA63C9"/>
    <w:rsid w:val="00DA63FE"/>
    <w:rsid w:val="00DA6499"/>
    <w:rsid w:val="00DA6533"/>
    <w:rsid w:val="00DA653A"/>
    <w:rsid w:val="00DA65A7"/>
    <w:rsid w:val="00DA65D6"/>
    <w:rsid w:val="00DA65FA"/>
    <w:rsid w:val="00DA6713"/>
    <w:rsid w:val="00DA6949"/>
    <w:rsid w:val="00DA697D"/>
    <w:rsid w:val="00DA6999"/>
    <w:rsid w:val="00DA6A31"/>
    <w:rsid w:val="00DA6AAA"/>
    <w:rsid w:val="00DA6B07"/>
    <w:rsid w:val="00DA6B47"/>
    <w:rsid w:val="00DA6BAF"/>
    <w:rsid w:val="00DA6C1F"/>
    <w:rsid w:val="00DA6C7A"/>
    <w:rsid w:val="00DA6C8C"/>
    <w:rsid w:val="00DA6CE6"/>
    <w:rsid w:val="00DA6CEB"/>
    <w:rsid w:val="00DA6E34"/>
    <w:rsid w:val="00DA6E80"/>
    <w:rsid w:val="00DA6EB2"/>
    <w:rsid w:val="00DA6EB6"/>
    <w:rsid w:val="00DA6F37"/>
    <w:rsid w:val="00DA72BB"/>
    <w:rsid w:val="00DA76A2"/>
    <w:rsid w:val="00DA775C"/>
    <w:rsid w:val="00DA77BA"/>
    <w:rsid w:val="00DA77DC"/>
    <w:rsid w:val="00DA77DD"/>
    <w:rsid w:val="00DA7961"/>
    <w:rsid w:val="00DA7988"/>
    <w:rsid w:val="00DA79D5"/>
    <w:rsid w:val="00DA79F2"/>
    <w:rsid w:val="00DA7A7D"/>
    <w:rsid w:val="00DA7AAF"/>
    <w:rsid w:val="00DA7B6F"/>
    <w:rsid w:val="00DA7BD8"/>
    <w:rsid w:val="00DA7C35"/>
    <w:rsid w:val="00DA7DFD"/>
    <w:rsid w:val="00DA7E05"/>
    <w:rsid w:val="00DA7E23"/>
    <w:rsid w:val="00DA7E62"/>
    <w:rsid w:val="00DA7E6B"/>
    <w:rsid w:val="00DA7EC3"/>
    <w:rsid w:val="00DA7FDD"/>
    <w:rsid w:val="00DADFDB"/>
    <w:rsid w:val="00DB0018"/>
    <w:rsid w:val="00DB0138"/>
    <w:rsid w:val="00DB0149"/>
    <w:rsid w:val="00DB0222"/>
    <w:rsid w:val="00DB033E"/>
    <w:rsid w:val="00DB0371"/>
    <w:rsid w:val="00DB03E6"/>
    <w:rsid w:val="00DB0447"/>
    <w:rsid w:val="00DB04C1"/>
    <w:rsid w:val="00DB04D8"/>
    <w:rsid w:val="00DB0505"/>
    <w:rsid w:val="00DB056F"/>
    <w:rsid w:val="00DB0604"/>
    <w:rsid w:val="00DB091B"/>
    <w:rsid w:val="00DB0953"/>
    <w:rsid w:val="00DB09A8"/>
    <w:rsid w:val="00DB0AA9"/>
    <w:rsid w:val="00DB0BA3"/>
    <w:rsid w:val="00DB0C4D"/>
    <w:rsid w:val="00DB0CAE"/>
    <w:rsid w:val="00DB0CB0"/>
    <w:rsid w:val="00DB0CD4"/>
    <w:rsid w:val="00DB0CD5"/>
    <w:rsid w:val="00DB0E1B"/>
    <w:rsid w:val="00DB0FDC"/>
    <w:rsid w:val="00DB1095"/>
    <w:rsid w:val="00DB12D4"/>
    <w:rsid w:val="00DB1324"/>
    <w:rsid w:val="00DB135E"/>
    <w:rsid w:val="00DB1405"/>
    <w:rsid w:val="00DB1437"/>
    <w:rsid w:val="00DB14E5"/>
    <w:rsid w:val="00DB1534"/>
    <w:rsid w:val="00DB1586"/>
    <w:rsid w:val="00DB16B2"/>
    <w:rsid w:val="00DB1748"/>
    <w:rsid w:val="00DB17AB"/>
    <w:rsid w:val="00DB1879"/>
    <w:rsid w:val="00DB1883"/>
    <w:rsid w:val="00DB189B"/>
    <w:rsid w:val="00DB18D2"/>
    <w:rsid w:val="00DB18FD"/>
    <w:rsid w:val="00DB19A6"/>
    <w:rsid w:val="00DB1A98"/>
    <w:rsid w:val="00DB1AB6"/>
    <w:rsid w:val="00DB1AD8"/>
    <w:rsid w:val="00DB1B4B"/>
    <w:rsid w:val="00DB1B87"/>
    <w:rsid w:val="00DB1C04"/>
    <w:rsid w:val="00DB1C97"/>
    <w:rsid w:val="00DB1CF4"/>
    <w:rsid w:val="00DB1E01"/>
    <w:rsid w:val="00DB1E23"/>
    <w:rsid w:val="00DB20BC"/>
    <w:rsid w:val="00DB2132"/>
    <w:rsid w:val="00DB215A"/>
    <w:rsid w:val="00DB21AC"/>
    <w:rsid w:val="00DB2252"/>
    <w:rsid w:val="00DB238E"/>
    <w:rsid w:val="00DB23FB"/>
    <w:rsid w:val="00DB23FC"/>
    <w:rsid w:val="00DB2437"/>
    <w:rsid w:val="00DB246F"/>
    <w:rsid w:val="00DB250E"/>
    <w:rsid w:val="00DB25E8"/>
    <w:rsid w:val="00DB26D4"/>
    <w:rsid w:val="00DB272F"/>
    <w:rsid w:val="00DB2756"/>
    <w:rsid w:val="00DB27BE"/>
    <w:rsid w:val="00DB286C"/>
    <w:rsid w:val="00DB29AB"/>
    <w:rsid w:val="00DB2C25"/>
    <w:rsid w:val="00DB2C53"/>
    <w:rsid w:val="00DB2C87"/>
    <w:rsid w:val="00DB2D62"/>
    <w:rsid w:val="00DB2D6E"/>
    <w:rsid w:val="00DB2F73"/>
    <w:rsid w:val="00DB2F79"/>
    <w:rsid w:val="00DB2FB6"/>
    <w:rsid w:val="00DB3081"/>
    <w:rsid w:val="00DB30BE"/>
    <w:rsid w:val="00DB316E"/>
    <w:rsid w:val="00DB31D8"/>
    <w:rsid w:val="00DB322F"/>
    <w:rsid w:val="00DB32AA"/>
    <w:rsid w:val="00DB33FF"/>
    <w:rsid w:val="00DB3463"/>
    <w:rsid w:val="00DB347A"/>
    <w:rsid w:val="00DB3582"/>
    <w:rsid w:val="00DB35AA"/>
    <w:rsid w:val="00DB362B"/>
    <w:rsid w:val="00DB365A"/>
    <w:rsid w:val="00DB36D0"/>
    <w:rsid w:val="00DB370E"/>
    <w:rsid w:val="00DB3761"/>
    <w:rsid w:val="00DB37AD"/>
    <w:rsid w:val="00DB37EA"/>
    <w:rsid w:val="00DB395E"/>
    <w:rsid w:val="00DB3981"/>
    <w:rsid w:val="00DB39E4"/>
    <w:rsid w:val="00DB39FE"/>
    <w:rsid w:val="00DB3A21"/>
    <w:rsid w:val="00DB3B17"/>
    <w:rsid w:val="00DB3B3A"/>
    <w:rsid w:val="00DB3C19"/>
    <w:rsid w:val="00DB3D3D"/>
    <w:rsid w:val="00DB3D81"/>
    <w:rsid w:val="00DB3DF9"/>
    <w:rsid w:val="00DB3FD4"/>
    <w:rsid w:val="00DB4037"/>
    <w:rsid w:val="00DB40B7"/>
    <w:rsid w:val="00DB4254"/>
    <w:rsid w:val="00DB42A2"/>
    <w:rsid w:val="00DB4428"/>
    <w:rsid w:val="00DB45BB"/>
    <w:rsid w:val="00DB4634"/>
    <w:rsid w:val="00DB46A5"/>
    <w:rsid w:val="00DB46C0"/>
    <w:rsid w:val="00DB4742"/>
    <w:rsid w:val="00DB484F"/>
    <w:rsid w:val="00DB4A4C"/>
    <w:rsid w:val="00DB4A64"/>
    <w:rsid w:val="00DB4A8E"/>
    <w:rsid w:val="00DB4AE0"/>
    <w:rsid w:val="00DB4AF2"/>
    <w:rsid w:val="00DB4B03"/>
    <w:rsid w:val="00DB4B7D"/>
    <w:rsid w:val="00DB4CD5"/>
    <w:rsid w:val="00DB4E9F"/>
    <w:rsid w:val="00DB4EB8"/>
    <w:rsid w:val="00DB4EC8"/>
    <w:rsid w:val="00DB4FCD"/>
    <w:rsid w:val="00DB5012"/>
    <w:rsid w:val="00DB509A"/>
    <w:rsid w:val="00DB50D7"/>
    <w:rsid w:val="00DB51A6"/>
    <w:rsid w:val="00DB51D4"/>
    <w:rsid w:val="00DB52EB"/>
    <w:rsid w:val="00DB538D"/>
    <w:rsid w:val="00DB53CE"/>
    <w:rsid w:val="00DB5533"/>
    <w:rsid w:val="00DB55A8"/>
    <w:rsid w:val="00DB55E9"/>
    <w:rsid w:val="00DB55FE"/>
    <w:rsid w:val="00DB561C"/>
    <w:rsid w:val="00DB57F7"/>
    <w:rsid w:val="00DB57FC"/>
    <w:rsid w:val="00DB58D1"/>
    <w:rsid w:val="00DB5AF5"/>
    <w:rsid w:val="00DB5B0D"/>
    <w:rsid w:val="00DB5B9C"/>
    <w:rsid w:val="00DB5C23"/>
    <w:rsid w:val="00DB5C31"/>
    <w:rsid w:val="00DB5C5C"/>
    <w:rsid w:val="00DB5C90"/>
    <w:rsid w:val="00DB5D83"/>
    <w:rsid w:val="00DB5EEB"/>
    <w:rsid w:val="00DB6003"/>
    <w:rsid w:val="00DB6012"/>
    <w:rsid w:val="00DB602E"/>
    <w:rsid w:val="00DB6040"/>
    <w:rsid w:val="00DB616D"/>
    <w:rsid w:val="00DB6239"/>
    <w:rsid w:val="00DB626A"/>
    <w:rsid w:val="00DB626B"/>
    <w:rsid w:val="00DB6280"/>
    <w:rsid w:val="00DB6403"/>
    <w:rsid w:val="00DB6431"/>
    <w:rsid w:val="00DB676E"/>
    <w:rsid w:val="00DB6772"/>
    <w:rsid w:val="00DB677C"/>
    <w:rsid w:val="00DB6797"/>
    <w:rsid w:val="00DB6815"/>
    <w:rsid w:val="00DB6916"/>
    <w:rsid w:val="00DB6A84"/>
    <w:rsid w:val="00DB6A9D"/>
    <w:rsid w:val="00DB6ADB"/>
    <w:rsid w:val="00DB6B4C"/>
    <w:rsid w:val="00DB6C39"/>
    <w:rsid w:val="00DB6CD1"/>
    <w:rsid w:val="00DB6D28"/>
    <w:rsid w:val="00DB6DB2"/>
    <w:rsid w:val="00DB6DBF"/>
    <w:rsid w:val="00DB6EBE"/>
    <w:rsid w:val="00DB6EE0"/>
    <w:rsid w:val="00DB6FF6"/>
    <w:rsid w:val="00DB70DD"/>
    <w:rsid w:val="00DB72BB"/>
    <w:rsid w:val="00DB72C3"/>
    <w:rsid w:val="00DB72FD"/>
    <w:rsid w:val="00DB7357"/>
    <w:rsid w:val="00DB7372"/>
    <w:rsid w:val="00DB73A0"/>
    <w:rsid w:val="00DB74F5"/>
    <w:rsid w:val="00DB7501"/>
    <w:rsid w:val="00DB7552"/>
    <w:rsid w:val="00DB7618"/>
    <w:rsid w:val="00DB7699"/>
    <w:rsid w:val="00DB77B2"/>
    <w:rsid w:val="00DB78E2"/>
    <w:rsid w:val="00DB78FD"/>
    <w:rsid w:val="00DB7939"/>
    <w:rsid w:val="00DB79B2"/>
    <w:rsid w:val="00DB7A4D"/>
    <w:rsid w:val="00DB7A73"/>
    <w:rsid w:val="00DB7AFA"/>
    <w:rsid w:val="00DB7BCB"/>
    <w:rsid w:val="00DB7BEE"/>
    <w:rsid w:val="00DB7DC8"/>
    <w:rsid w:val="00DB7E13"/>
    <w:rsid w:val="00DB7E5E"/>
    <w:rsid w:val="00DC000F"/>
    <w:rsid w:val="00DC0016"/>
    <w:rsid w:val="00DC00B9"/>
    <w:rsid w:val="00DC012E"/>
    <w:rsid w:val="00DC0139"/>
    <w:rsid w:val="00DC0357"/>
    <w:rsid w:val="00DC0433"/>
    <w:rsid w:val="00DC04DE"/>
    <w:rsid w:val="00DC059A"/>
    <w:rsid w:val="00DC05AC"/>
    <w:rsid w:val="00DC06A9"/>
    <w:rsid w:val="00DC0789"/>
    <w:rsid w:val="00DC08C1"/>
    <w:rsid w:val="00DC0A6D"/>
    <w:rsid w:val="00DC0B57"/>
    <w:rsid w:val="00DC0BD3"/>
    <w:rsid w:val="00DC0D70"/>
    <w:rsid w:val="00DC0DA8"/>
    <w:rsid w:val="00DC0DB8"/>
    <w:rsid w:val="00DC0E4B"/>
    <w:rsid w:val="00DC0E8D"/>
    <w:rsid w:val="00DC0EAB"/>
    <w:rsid w:val="00DC0EFE"/>
    <w:rsid w:val="00DC0F36"/>
    <w:rsid w:val="00DC0FE5"/>
    <w:rsid w:val="00DC1101"/>
    <w:rsid w:val="00DC1164"/>
    <w:rsid w:val="00DC122D"/>
    <w:rsid w:val="00DC12D9"/>
    <w:rsid w:val="00DC13DE"/>
    <w:rsid w:val="00DC14D7"/>
    <w:rsid w:val="00DC15DC"/>
    <w:rsid w:val="00DC16B5"/>
    <w:rsid w:val="00DC1A0F"/>
    <w:rsid w:val="00DC1A31"/>
    <w:rsid w:val="00DC1AAA"/>
    <w:rsid w:val="00DC1B94"/>
    <w:rsid w:val="00DC1DE7"/>
    <w:rsid w:val="00DC1EA9"/>
    <w:rsid w:val="00DC20AD"/>
    <w:rsid w:val="00DC2185"/>
    <w:rsid w:val="00DC21D7"/>
    <w:rsid w:val="00DC2245"/>
    <w:rsid w:val="00DC2260"/>
    <w:rsid w:val="00DC237E"/>
    <w:rsid w:val="00DC23CD"/>
    <w:rsid w:val="00DC242C"/>
    <w:rsid w:val="00DC245E"/>
    <w:rsid w:val="00DC2462"/>
    <w:rsid w:val="00DC24E1"/>
    <w:rsid w:val="00DC2584"/>
    <w:rsid w:val="00DC25B4"/>
    <w:rsid w:val="00DC25F5"/>
    <w:rsid w:val="00DC25F8"/>
    <w:rsid w:val="00DC267D"/>
    <w:rsid w:val="00DC2697"/>
    <w:rsid w:val="00DC269E"/>
    <w:rsid w:val="00DC2747"/>
    <w:rsid w:val="00DC28C5"/>
    <w:rsid w:val="00DC28D4"/>
    <w:rsid w:val="00DC29C3"/>
    <w:rsid w:val="00DC29EC"/>
    <w:rsid w:val="00DC2A3D"/>
    <w:rsid w:val="00DC2C08"/>
    <w:rsid w:val="00DC2C3E"/>
    <w:rsid w:val="00DC2D38"/>
    <w:rsid w:val="00DC2E00"/>
    <w:rsid w:val="00DC2EF5"/>
    <w:rsid w:val="00DC3015"/>
    <w:rsid w:val="00DC301F"/>
    <w:rsid w:val="00DC3027"/>
    <w:rsid w:val="00DC305A"/>
    <w:rsid w:val="00DC306F"/>
    <w:rsid w:val="00DC3129"/>
    <w:rsid w:val="00DC316F"/>
    <w:rsid w:val="00DC3216"/>
    <w:rsid w:val="00DC32AF"/>
    <w:rsid w:val="00DC336A"/>
    <w:rsid w:val="00DC33D4"/>
    <w:rsid w:val="00DC3476"/>
    <w:rsid w:val="00DC3484"/>
    <w:rsid w:val="00DC34C7"/>
    <w:rsid w:val="00DC34F2"/>
    <w:rsid w:val="00DC351E"/>
    <w:rsid w:val="00DC352A"/>
    <w:rsid w:val="00DC35AE"/>
    <w:rsid w:val="00DC3748"/>
    <w:rsid w:val="00DC3794"/>
    <w:rsid w:val="00DC3798"/>
    <w:rsid w:val="00DC390C"/>
    <w:rsid w:val="00DC3A13"/>
    <w:rsid w:val="00DC3A17"/>
    <w:rsid w:val="00DC3A2F"/>
    <w:rsid w:val="00DC3A59"/>
    <w:rsid w:val="00DC3B4E"/>
    <w:rsid w:val="00DC3DCC"/>
    <w:rsid w:val="00DC3E26"/>
    <w:rsid w:val="00DC3F29"/>
    <w:rsid w:val="00DC3FF5"/>
    <w:rsid w:val="00DC41AF"/>
    <w:rsid w:val="00DC4320"/>
    <w:rsid w:val="00DC43EA"/>
    <w:rsid w:val="00DC4449"/>
    <w:rsid w:val="00DC4687"/>
    <w:rsid w:val="00DC475C"/>
    <w:rsid w:val="00DC483B"/>
    <w:rsid w:val="00DC4883"/>
    <w:rsid w:val="00DC4974"/>
    <w:rsid w:val="00DC4AF9"/>
    <w:rsid w:val="00DC4B1C"/>
    <w:rsid w:val="00DC4B21"/>
    <w:rsid w:val="00DC4E90"/>
    <w:rsid w:val="00DC4F79"/>
    <w:rsid w:val="00DC5012"/>
    <w:rsid w:val="00DC50AE"/>
    <w:rsid w:val="00DC50C5"/>
    <w:rsid w:val="00DC514C"/>
    <w:rsid w:val="00DC51B4"/>
    <w:rsid w:val="00DC5226"/>
    <w:rsid w:val="00DC55AA"/>
    <w:rsid w:val="00DC55F9"/>
    <w:rsid w:val="00DC56A5"/>
    <w:rsid w:val="00DC56FD"/>
    <w:rsid w:val="00DC5705"/>
    <w:rsid w:val="00DC5A3C"/>
    <w:rsid w:val="00DC5A60"/>
    <w:rsid w:val="00DC5B9A"/>
    <w:rsid w:val="00DC5BC7"/>
    <w:rsid w:val="00DC5CC4"/>
    <w:rsid w:val="00DC5D64"/>
    <w:rsid w:val="00DC5D8A"/>
    <w:rsid w:val="00DC5F35"/>
    <w:rsid w:val="00DC5F90"/>
    <w:rsid w:val="00DC602C"/>
    <w:rsid w:val="00DC6061"/>
    <w:rsid w:val="00DC607A"/>
    <w:rsid w:val="00DC60DB"/>
    <w:rsid w:val="00DC61AC"/>
    <w:rsid w:val="00DC61DA"/>
    <w:rsid w:val="00DC61E8"/>
    <w:rsid w:val="00DC62B5"/>
    <w:rsid w:val="00DC631F"/>
    <w:rsid w:val="00DC6340"/>
    <w:rsid w:val="00DC6465"/>
    <w:rsid w:val="00DC648C"/>
    <w:rsid w:val="00DC64FC"/>
    <w:rsid w:val="00DC652A"/>
    <w:rsid w:val="00DC65F9"/>
    <w:rsid w:val="00DC6601"/>
    <w:rsid w:val="00DC66EB"/>
    <w:rsid w:val="00DC688D"/>
    <w:rsid w:val="00DC68C5"/>
    <w:rsid w:val="00DC6969"/>
    <w:rsid w:val="00DC6998"/>
    <w:rsid w:val="00DC6A6A"/>
    <w:rsid w:val="00DC6A8F"/>
    <w:rsid w:val="00DC6AF0"/>
    <w:rsid w:val="00DC6B1D"/>
    <w:rsid w:val="00DC6B3A"/>
    <w:rsid w:val="00DC6B90"/>
    <w:rsid w:val="00DC6BC4"/>
    <w:rsid w:val="00DC6C9B"/>
    <w:rsid w:val="00DC6D29"/>
    <w:rsid w:val="00DC6D89"/>
    <w:rsid w:val="00DC6E7C"/>
    <w:rsid w:val="00DC6FBC"/>
    <w:rsid w:val="00DC6FD3"/>
    <w:rsid w:val="00DC707E"/>
    <w:rsid w:val="00DC709D"/>
    <w:rsid w:val="00DC70B2"/>
    <w:rsid w:val="00DC70C5"/>
    <w:rsid w:val="00DC712C"/>
    <w:rsid w:val="00DC7160"/>
    <w:rsid w:val="00DC724C"/>
    <w:rsid w:val="00DC726C"/>
    <w:rsid w:val="00DC72E5"/>
    <w:rsid w:val="00DC738A"/>
    <w:rsid w:val="00DC762E"/>
    <w:rsid w:val="00DC7693"/>
    <w:rsid w:val="00DC7700"/>
    <w:rsid w:val="00DC7703"/>
    <w:rsid w:val="00DC7739"/>
    <w:rsid w:val="00DC7793"/>
    <w:rsid w:val="00DC77C0"/>
    <w:rsid w:val="00DC783D"/>
    <w:rsid w:val="00DC799C"/>
    <w:rsid w:val="00DC79B3"/>
    <w:rsid w:val="00DC79B6"/>
    <w:rsid w:val="00DC7C0D"/>
    <w:rsid w:val="00DC7C5C"/>
    <w:rsid w:val="00DC7C9B"/>
    <w:rsid w:val="00DC7D68"/>
    <w:rsid w:val="00DC7DEC"/>
    <w:rsid w:val="00DC7E0D"/>
    <w:rsid w:val="00DC7E8D"/>
    <w:rsid w:val="00DC7EAE"/>
    <w:rsid w:val="00DC7ED3"/>
    <w:rsid w:val="00DC7F38"/>
    <w:rsid w:val="00DD0106"/>
    <w:rsid w:val="00DD0112"/>
    <w:rsid w:val="00DD02FB"/>
    <w:rsid w:val="00DD0351"/>
    <w:rsid w:val="00DD0446"/>
    <w:rsid w:val="00DD0619"/>
    <w:rsid w:val="00DD0685"/>
    <w:rsid w:val="00DD06B1"/>
    <w:rsid w:val="00DD0701"/>
    <w:rsid w:val="00DD072B"/>
    <w:rsid w:val="00DD085A"/>
    <w:rsid w:val="00DD0A1D"/>
    <w:rsid w:val="00DD0A37"/>
    <w:rsid w:val="00DD0AFD"/>
    <w:rsid w:val="00DD0B2C"/>
    <w:rsid w:val="00DD0B48"/>
    <w:rsid w:val="00DD0B5D"/>
    <w:rsid w:val="00DD0B79"/>
    <w:rsid w:val="00DD0B7F"/>
    <w:rsid w:val="00DD0C52"/>
    <w:rsid w:val="00DD0D08"/>
    <w:rsid w:val="00DD0D1D"/>
    <w:rsid w:val="00DD0DD5"/>
    <w:rsid w:val="00DD0E01"/>
    <w:rsid w:val="00DD0E5D"/>
    <w:rsid w:val="00DD0EB6"/>
    <w:rsid w:val="00DD0F0C"/>
    <w:rsid w:val="00DD1105"/>
    <w:rsid w:val="00DD11A4"/>
    <w:rsid w:val="00DD11E7"/>
    <w:rsid w:val="00DD124D"/>
    <w:rsid w:val="00DD136B"/>
    <w:rsid w:val="00DD1569"/>
    <w:rsid w:val="00DD167F"/>
    <w:rsid w:val="00DD16BB"/>
    <w:rsid w:val="00DD171E"/>
    <w:rsid w:val="00DD179A"/>
    <w:rsid w:val="00DD17A0"/>
    <w:rsid w:val="00DD181C"/>
    <w:rsid w:val="00DD1888"/>
    <w:rsid w:val="00DD18F5"/>
    <w:rsid w:val="00DD1905"/>
    <w:rsid w:val="00DD1AA0"/>
    <w:rsid w:val="00DD1ACB"/>
    <w:rsid w:val="00DD1C47"/>
    <w:rsid w:val="00DD1C8B"/>
    <w:rsid w:val="00DD1D8E"/>
    <w:rsid w:val="00DD1DE1"/>
    <w:rsid w:val="00DD1E3E"/>
    <w:rsid w:val="00DD1E93"/>
    <w:rsid w:val="00DD1F5F"/>
    <w:rsid w:val="00DD1F61"/>
    <w:rsid w:val="00DD208F"/>
    <w:rsid w:val="00DD2100"/>
    <w:rsid w:val="00DD2155"/>
    <w:rsid w:val="00DD2182"/>
    <w:rsid w:val="00DD2199"/>
    <w:rsid w:val="00DD2280"/>
    <w:rsid w:val="00DD228D"/>
    <w:rsid w:val="00DD22B9"/>
    <w:rsid w:val="00DD22DB"/>
    <w:rsid w:val="00DD23FA"/>
    <w:rsid w:val="00DD254C"/>
    <w:rsid w:val="00DD2638"/>
    <w:rsid w:val="00DD267D"/>
    <w:rsid w:val="00DD2701"/>
    <w:rsid w:val="00DD2817"/>
    <w:rsid w:val="00DD28CD"/>
    <w:rsid w:val="00DD2964"/>
    <w:rsid w:val="00DD2AC9"/>
    <w:rsid w:val="00DD2B81"/>
    <w:rsid w:val="00DD2D6F"/>
    <w:rsid w:val="00DD2DDC"/>
    <w:rsid w:val="00DD2E0A"/>
    <w:rsid w:val="00DD2EAA"/>
    <w:rsid w:val="00DD2FCB"/>
    <w:rsid w:val="00DD2FCD"/>
    <w:rsid w:val="00DD3067"/>
    <w:rsid w:val="00DD32D3"/>
    <w:rsid w:val="00DD330F"/>
    <w:rsid w:val="00DD33CE"/>
    <w:rsid w:val="00DD3453"/>
    <w:rsid w:val="00DD3676"/>
    <w:rsid w:val="00DD37F3"/>
    <w:rsid w:val="00DD385F"/>
    <w:rsid w:val="00DD38F2"/>
    <w:rsid w:val="00DD3947"/>
    <w:rsid w:val="00DD3A77"/>
    <w:rsid w:val="00DD3B68"/>
    <w:rsid w:val="00DD3B81"/>
    <w:rsid w:val="00DD3BBA"/>
    <w:rsid w:val="00DD3BC7"/>
    <w:rsid w:val="00DD3C00"/>
    <w:rsid w:val="00DD3C05"/>
    <w:rsid w:val="00DD3D44"/>
    <w:rsid w:val="00DD3DAF"/>
    <w:rsid w:val="00DD3DB7"/>
    <w:rsid w:val="00DD3DFD"/>
    <w:rsid w:val="00DD3F95"/>
    <w:rsid w:val="00DD4022"/>
    <w:rsid w:val="00DD40BB"/>
    <w:rsid w:val="00DD4173"/>
    <w:rsid w:val="00DD41DA"/>
    <w:rsid w:val="00DD42C2"/>
    <w:rsid w:val="00DD43DD"/>
    <w:rsid w:val="00DD4409"/>
    <w:rsid w:val="00DD4477"/>
    <w:rsid w:val="00DD4507"/>
    <w:rsid w:val="00DD454A"/>
    <w:rsid w:val="00DD45B7"/>
    <w:rsid w:val="00DD45F4"/>
    <w:rsid w:val="00DD472A"/>
    <w:rsid w:val="00DD4742"/>
    <w:rsid w:val="00DD47C8"/>
    <w:rsid w:val="00DD4815"/>
    <w:rsid w:val="00DD4846"/>
    <w:rsid w:val="00DD485A"/>
    <w:rsid w:val="00DD488F"/>
    <w:rsid w:val="00DD48A9"/>
    <w:rsid w:val="00DD48F6"/>
    <w:rsid w:val="00DD49D4"/>
    <w:rsid w:val="00DD4A16"/>
    <w:rsid w:val="00DD4A91"/>
    <w:rsid w:val="00DD4ABB"/>
    <w:rsid w:val="00DD4B58"/>
    <w:rsid w:val="00DD4C18"/>
    <w:rsid w:val="00DD4C27"/>
    <w:rsid w:val="00DD4D46"/>
    <w:rsid w:val="00DD4DBD"/>
    <w:rsid w:val="00DD4DCF"/>
    <w:rsid w:val="00DD4DDE"/>
    <w:rsid w:val="00DD4EEE"/>
    <w:rsid w:val="00DD4F1B"/>
    <w:rsid w:val="00DD4FD9"/>
    <w:rsid w:val="00DD5089"/>
    <w:rsid w:val="00DD508F"/>
    <w:rsid w:val="00DD50A4"/>
    <w:rsid w:val="00DD50C6"/>
    <w:rsid w:val="00DD521D"/>
    <w:rsid w:val="00DD527F"/>
    <w:rsid w:val="00DD52DD"/>
    <w:rsid w:val="00DD53C3"/>
    <w:rsid w:val="00DD54E1"/>
    <w:rsid w:val="00DD5536"/>
    <w:rsid w:val="00DD56BB"/>
    <w:rsid w:val="00DD56D7"/>
    <w:rsid w:val="00DD57EC"/>
    <w:rsid w:val="00DD5931"/>
    <w:rsid w:val="00DD5982"/>
    <w:rsid w:val="00DD59A5"/>
    <w:rsid w:val="00DD59E7"/>
    <w:rsid w:val="00DD5A05"/>
    <w:rsid w:val="00DD5A81"/>
    <w:rsid w:val="00DD5ABB"/>
    <w:rsid w:val="00DD5AEB"/>
    <w:rsid w:val="00DD5B55"/>
    <w:rsid w:val="00DD5B9B"/>
    <w:rsid w:val="00DD5BCD"/>
    <w:rsid w:val="00DD5C5C"/>
    <w:rsid w:val="00DD5CE4"/>
    <w:rsid w:val="00DD5CF9"/>
    <w:rsid w:val="00DD5D42"/>
    <w:rsid w:val="00DD5D67"/>
    <w:rsid w:val="00DD5D9A"/>
    <w:rsid w:val="00DD5DCF"/>
    <w:rsid w:val="00DD5F00"/>
    <w:rsid w:val="00DD5F30"/>
    <w:rsid w:val="00DD5F88"/>
    <w:rsid w:val="00DD600D"/>
    <w:rsid w:val="00DD60ED"/>
    <w:rsid w:val="00DD617F"/>
    <w:rsid w:val="00DD6280"/>
    <w:rsid w:val="00DD62C9"/>
    <w:rsid w:val="00DD6407"/>
    <w:rsid w:val="00DD649D"/>
    <w:rsid w:val="00DD65FD"/>
    <w:rsid w:val="00DD66F4"/>
    <w:rsid w:val="00DD678C"/>
    <w:rsid w:val="00DD6806"/>
    <w:rsid w:val="00DD68A1"/>
    <w:rsid w:val="00DD68CB"/>
    <w:rsid w:val="00DD6A71"/>
    <w:rsid w:val="00DD6A72"/>
    <w:rsid w:val="00DD6AFC"/>
    <w:rsid w:val="00DD6C68"/>
    <w:rsid w:val="00DD6E32"/>
    <w:rsid w:val="00DD6E62"/>
    <w:rsid w:val="00DD6F14"/>
    <w:rsid w:val="00DD6F3F"/>
    <w:rsid w:val="00DD6F67"/>
    <w:rsid w:val="00DD7050"/>
    <w:rsid w:val="00DD70C2"/>
    <w:rsid w:val="00DD710C"/>
    <w:rsid w:val="00DD7169"/>
    <w:rsid w:val="00DD72AD"/>
    <w:rsid w:val="00DD740C"/>
    <w:rsid w:val="00DD7512"/>
    <w:rsid w:val="00DD7692"/>
    <w:rsid w:val="00DD7788"/>
    <w:rsid w:val="00DD77E0"/>
    <w:rsid w:val="00DD7921"/>
    <w:rsid w:val="00DD796C"/>
    <w:rsid w:val="00DD7A54"/>
    <w:rsid w:val="00DD7B67"/>
    <w:rsid w:val="00DD7BB2"/>
    <w:rsid w:val="00DD7BFB"/>
    <w:rsid w:val="00DD7C47"/>
    <w:rsid w:val="00DD7C6A"/>
    <w:rsid w:val="00DD7C81"/>
    <w:rsid w:val="00DD7D59"/>
    <w:rsid w:val="00DD7D71"/>
    <w:rsid w:val="00DD7F51"/>
    <w:rsid w:val="00DD7FA9"/>
    <w:rsid w:val="00DE0104"/>
    <w:rsid w:val="00DE0112"/>
    <w:rsid w:val="00DE0180"/>
    <w:rsid w:val="00DE025B"/>
    <w:rsid w:val="00DE0291"/>
    <w:rsid w:val="00DE0297"/>
    <w:rsid w:val="00DE0323"/>
    <w:rsid w:val="00DE0433"/>
    <w:rsid w:val="00DE04B4"/>
    <w:rsid w:val="00DE04BA"/>
    <w:rsid w:val="00DE0511"/>
    <w:rsid w:val="00DE0584"/>
    <w:rsid w:val="00DE05A6"/>
    <w:rsid w:val="00DE0658"/>
    <w:rsid w:val="00DE09A8"/>
    <w:rsid w:val="00DE0A0F"/>
    <w:rsid w:val="00DE0AB9"/>
    <w:rsid w:val="00DE0AD5"/>
    <w:rsid w:val="00DE0B05"/>
    <w:rsid w:val="00DE0B86"/>
    <w:rsid w:val="00DE0BE8"/>
    <w:rsid w:val="00DE0D15"/>
    <w:rsid w:val="00DE0D31"/>
    <w:rsid w:val="00DE0DBB"/>
    <w:rsid w:val="00DE0DE8"/>
    <w:rsid w:val="00DE0E2D"/>
    <w:rsid w:val="00DE0E8E"/>
    <w:rsid w:val="00DE0E8F"/>
    <w:rsid w:val="00DE0EC6"/>
    <w:rsid w:val="00DE0F47"/>
    <w:rsid w:val="00DE0FA0"/>
    <w:rsid w:val="00DE0FD8"/>
    <w:rsid w:val="00DE1024"/>
    <w:rsid w:val="00DE10CC"/>
    <w:rsid w:val="00DE1230"/>
    <w:rsid w:val="00DE1242"/>
    <w:rsid w:val="00DE1437"/>
    <w:rsid w:val="00DE154A"/>
    <w:rsid w:val="00DE15BE"/>
    <w:rsid w:val="00DE162D"/>
    <w:rsid w:val="00DE16CF"/>
    <w:rsid w:val="00DE17E5"/>
    <w:rsid w:val="00DE19F4"/>
    <w:rsid w:val="00DE1A67"/>
    <w:rsid w:val="00DE1AC5"/>
    <w:rsid w:val="00DE1AF3"/>
    <w:rsid w:val="00DE1BA0"/>
    <w:rsid w:val="00DE1C3E"/>
    <w:rsid w:val="00DE1D1F"/>
    <w:rsid w:val="00DE1D70"/>
    <w:rsid w:val="00DE1DC3"/>
    <w:rsid w:val="00DE1DD0"/>
    <w:rsid w:val="00DE1E7C"/>
    <w:rsid w:val="00DE1EB6"/>
    <w:rsid w:val="00DE1FC2"/>
    <w:rsid w:val="00DE1FF4"/>
    <w:rsid w:val="00DE201F"/>
    <w:rsid w:val="00DE2021"/>
    <w:rsid w:val="00DE2048"/>
    <w:rsid w:val="00DE207D"/>
    <w:rsid w:val="00DE20BA"/>
    <w:rsid w:val="00DE2191"/>
    <w:rsid w:val="00DE219B"/>
    <w:rsid w:val="00DE2272"/>
    <w:rsid w:val="00DE24F4"/>
    <w:rsid w:val="00DE2663"/>
    <w:rsid w:val="00DE2684"/>
    <w:rsid w:val="00DE27EB"/>
    <w:rsid w:val="00DE2844"/>
    <w:rsid w:val="00DE2888"/>
    <w:rsid w:val="00DE296E"/>
    <w:rsid w:val="00DE29CF"/>
    <w:rsid w:val="00DE2A25"/>
    <w:rsid w:val="00DE2ABE"/>
    <w:rsid w:val="00DE2BAB"/>
    <w:rsid w:val="00DE2C30"/>
    <w:rsid w:val="00DE2C52"/>
    <w:rsid w:val="00DE2C5E"/>
    <w:rsid w:val="00DE2DCB"/>
    <w:rsid w:val="00DE2EB8"/>
    <w:rsid w:val="00DE2FB1"/>
    <w:rsid w:val="00DE304A"/>
    <w:rsid w:val="00DE30C3"/>
    <w:rsid w:val="00DE3119"/>
    <w:rsid w:val="00DE3136"/>
    <w:rsid w:val="00DE320F"/>
    <w:rsid w:val="00DE3214"/>
    <w:rsid w:val="00DE3265"/>
    <w:rsid w:val="00DE327E"/>
    <w:rsid w:val="00DE3303"/>
    <w:rsid w:val="00DE3308"/>
    <w:rsid w:val="00DE3388"/>
    <w:rsid w:val="00DE33C0"/>
    <w:rsid w:val="00DE34D3"/>
    <w:rsid w:val="00DE355A"/>
    <w:rsid w:val="00DE3566"/>
    <w:rsid w:val="00DE3578"/>
    <w:rsid w:val="00DE3745"/>
    <w:rsid w:val="00DE3781"/>
    <w:rsid w:val="00DE3A8F"/>
    <w:rsid w:val="00DE3A98"/>
    <w:rsid w:val="00DE3C0F"/>
    <w:rsid w:val="00DE3C21"/>
    <w:rsid w:val="00DE3DE5"/>
    <w:rsid w:val="00DE3DFE"/>
    <w:rsid w:val="00DE3EAA"/>
    <w:rsid w:val="00DE3F8D"/>
    <w:rsid w:val="00DE3FCB"/>
    <w:rsid w:val="00DE40A2"/>
    <w:rsid w:val="00DE4176"/>
    <w:rsid w:val="00DE41BA"/>
    <w:rsid w:val="00DE4276"/>
    <w:rsid w:val="00DE4317"/>
    <w:rsid w:val="00DE4335"/>
    <w:rsid w:val="00DE4391"/>
    <w:rsid w:val="00DE4474"/>
    <w:rsid w:val="00DE46C4"/>
    <w:rsid w:val="00DE46ED"/>
    <w:rsid w:val="00DE4704"/>
    <w:rsid w:val="00DE4714"/>
    <w:rsid w:val="00DE471F"/>
    <w:rsid w:val="00DE4781"/>
    <w:rsid w:val="00DE478C"/>
    <w:rsid w:val="00DE47A6"/>
    <w:rsid w:val="00DE4823"/>
    <w:rsid w:val="00DE485D"/>
    <w:rsid w:val="00DE4874"/>
    <w:rsid w:val="00DE4938"/>
    <w:rsid w:val="00DE4AA4"/>
    <w:rsid w:val="00DE4BDE"/>
    <w:rsid w:val="00DE4C38"/>
    <w:rsid w:val="00DE4C58"/>
    <w:rsid w:val="00DE4D0F"/>
    <w:rsid w:val="00DE4D23"/>
    <w:rsid w:val="00DE4E19"/>
    <w:rsid w:val="00DE4E94"/>
    <w:rsid w:val="00DE4EE8"/>
    <w:rsid w:val="00DE4F3B"/>
    <w:rsid w:val="00DE4F88"/>
    <w:rsid w:val="00DE4FD2"/>
    <w:rsid w:val="00DE515D"/>
    <w:rsid w:val="00DE5162"/>
    <w:rsid w:val="00DE517E"/>
    <w:rsid w:val="00DE520A"/>
    <w:rsid w:val="00DE526D"/>
    <w:rsid w:val="00DE5311"/>
    <w:rsid w:val="00DE531F"/>
    <w:rsid w:val="00DE5376"/>
    <w:rsid w:val="00DE543A"/>
    <w:rsid w:val="00DE5642"/>
    <w:rsid w:val="00DE56EC"/>
    <w:rsid w:val="00DE570F"/>
    <w:rsid w:val="00DE588A"/>
    <w:rsid w:val="00DE58E5"/>
    <w:rsid w:val="00DE58F2"/>
    <w:rsid w:val="00DE5932"/>
    <w:rsid w:val="00DE59C2"/>
    <w:rsid w:val="00DE5AE4"/>
    <w:rsid w:val="00DE5D7C"/>
    <w:rsid w:val="00DE5F55"/>
    <w:rsid w:val="00DE5F84"/>
    <w:rsid w:val="00DE5FE5"/>
    <w:rsid w:val="00DE603C"/>
    <w:rsid w:val="00DE607C"/>
    <w:rsid w:val="00DE60A3"/>
    <w:rsid w:val="00DE6187"/>
    <w:rsid w:val="00DE6207"/>
    <w:rsid w:val="00DE6235"/>
    <w:rsid w:val="00DE6518"/>
    <w:rsid w:val="00DE6561"/>
    <w:rsid w:val="00DE65ED"/>
    <w:rsid w:val="00DE663F"/>
    <w:rsid w:val="00DE66C9"/>
    <w:rsid w:val="00DE67E7"/>
    <w:rsid w:val="00DE681C"/>
    <w:rsid w:val="00DE68D4"/>
    <w:rsid w:val="00DE6944"/>
    <w:rsid w:val="00DE6A26"/>
    <w:rsid w:val="00DE6A63"/>
    <w:rsid w:val="00DE6AE7"/>
    <w:rsid w:val="00DE6B0C"/>
    <w:rsid w:val="00DE6B92"/>
    <w:rsid w:val="00DE6BF6"/>
    <w:rsid w:val="00DE6C9E"/>
    <w:rsid w:val="00DE6CAE"/>
    <w:rsid w:val="00DE6CC3"/>
    <w:rsid w:val="00DE6CEB"/>
    <w:rsid w:val="00DE6E9E"/>
    <w:rsid w:val="00DE6EB1"/>
    <w:rsid w:val="00DE6EDA"/>
    <w:rsid w:val="00DE6FE6"/>
    <w:rsid w:val="00DE710A"/>
    <w:rsid w:val="00DE7165"/>
    <w:rsid w:val="00DE7285"/>
    <w:rsid w:val="00DE72DD"/>
    <w:rsid w:val="00DE7493"/>
    <w:rsid w:val="00DE776D"/>
    <w:rsid w:val="00DE77F8"/>
    <w:rsid w:val="00DE78B0"/>
    <w:rsid w:val="00DE7A8B"/>
    <w:rsid w:val="00DE7A91"/>
    <w:rsid w:val="00DE7B2E"/>
    <w:rsid w:val="00DE7B5D"/>
    <w:rsid w:val="00DE7B76"/>
    <w:rsid w:val="00DE7B77"/>
    <w:rsid w:val="00DE7C5B"/>
    <w:rsid w:val="00DE7C7F"/>
    <w:rsid w:val="00DE7D88"/>
    <w:rsid w:val="00DE7E04"/>
    <w:rsid w:val="00DE7E14"/>
    <w:rsid w:val="00DE7E3D"/>
    <w:rsid w:val="00DE7ECD"/>
    <w:rsid w:val="00DE7FD9"/>
    <w:rsid w:val="00DF00ED"/>
    <w:rsid w:val="00DF0116"/>
    <w:rsid w:val="00DF019E"/>
    <w:rsid w:val="00DF044E"/>
    <w:rsid w:val="00DF0484"/>
    <w:rsid w:val="00DF0516"/>
    <w:rsid w:val="00DF06A5"/>
    <w:rsid w:val="00DF07F9"/>
    <w:rsid w:val="00DF0810"/>
    <w:rsid w:val="00DF08E1"/>
    <w:rsid w:val="00DF09F8"/>
    <w:rsid w:val="00DF0A4F"/>
    <w:rsid w:val="00DF0ABE"/>
    <w:rsid w:val="00DF0BBB"/>
    <w:rsid w:val="00DF0C7E"/>
    <w:rsid w:val="00DF0D37"/>
    <w:rsid w:val="00DF0DFE"/>
    <w:rsid w:val="00DF0F23"/>
    <w:rsid w:val="00DF10B6"/>
    <w:rsid w:val="00DF10C8"/>
    <w:rsid w:val="00DF1145"/>
    <w:rsid w:val="00DF120F"/>
    <w:rsid w:val="00DF132D"/>
    <w:rsid w:val="00DF135F"/>
    <w:rsid w:val="00DF1424"/>
    <w:rsid w:val="00DF15C1"/>
    <w:rsid w:val="00DF16A7"/>
    <w:rsid w:val="00DF16C7"/>
    <w:rsid w:val="00DF17CD"/>
    <w:rsid w:val="00DF1826"/>
    <w:rsid w:val="00DF18E9"/>
    <w:rsid w:val="00DF1901"/>
    <w:rsid w:val="00DF1945"/>
    <w:rsid w:val="00DF19E5"/>
    <w:rsid w:val="00DF1A78"/>
    <w:rsid w:val="00DF1A79"/>
    <w:rsid w:val="00DF1B63"/>
    <w:rsid w:val="00DF1B69"/>
    <w:rsid w:val="00DF1BAD"/>
    <w:rsid w:val="00DF1BDB"/>
    <w:rsid w:val="00DF1BF0"/>
    <w:rsid w:val="00DF1E1F"/>
    <w:rsid w:val="00DF1E8C"/>
    <w:rsid w:val="00DF1FA6"/>
    <w:rsid w:val="00DF2018"/>
    <w:rsid w:val="00DF221A"/>
    <w:rsid w:val="00DF2228"/>
    <w:rsid w:val="00DF22D8"/>
    <w:rsid w:val="00DF239E"/>
    <w:rsid w:val="00DF2419"/>
    <w:rsid w:val="00DF24A3"/>
    <w:rsid w:val="00DF24F4"/>
    <w:rsid w:val="00DF250F"/>
    <w:rsid w:val="00DF2603"/>
    <w:rsid w:val="00DF2676"/>
    <w:rsid w:val="00DF2716"/>
    <w:rsid w:val="00DF2761"/>
    <w:rsid w:val="00DF281C"/>
    <w:rsid w:val="00DF28B4"/>
    <w:rsid w:val="00DF28F1"/>
    <w:rsid w:val="00DF2A18"/>
    <w:rsid w:val="00DF2A35"/>
    <w:rsid w:val="00DF2AFD"/>
    <w:rsid w:val="00DF2B01"/>
    <w:rsid w:val="00DF2BBB"/>
    <w:rsid w:val="00DF2BCC"/>
    <w:rsid w:val="00DF2C12"/>
    <w:rsid w:val="00DF2CC9"/>
    <w:rsid w:val="00DF2D8C"/>
    <w:rsid w:val="00DF2E04"/>
    <w:rsid w:val="00DF2E28"/>
    <w:rsid w:val="00DF2FBA"/>
    <w:rsid w:val="00DF2FDB"/>
    <w:rsid w:val="00DF3036"/>
    <w:rsid w:val="00DF304A"/>
    <w:rsid w:val="00DF305E"/>
    <w:rsid w:val="00DF30B6"/>
    <w:rsid w:val="00DF3305"/>
    <w:rsid w:val="00DF33F9"/>
    <w:rsid w:val="00DF345C"/>
    <w:rsid w:val="00DF3494"/>
    <w:rsid w:val="00DF34A8"/>
    <w:rsid w:val="00DF34E5"/>
    <w:rsid w:val="00DF34F5"/>
    <w:rsid w:val="00DF3544"/>
    <w:rsid w:val="00DF361A"/>
    <w:rsid w:val="00DF3697"/>
    <w:rsid w:val="00DF3802"/>
    <w:rsid w:val="00DF3850"/>
    <w:rsid w:val="00DF3867"/>
    <w:rsid w:val="00DF386E"/>
    <w:rsid w:val="00DF3887"/>
    <w:rsid w:val="00DF388B"/>
    <w:rsid w:val="00DF39B1"/>
    <w:rsid w:val="00DF3AE8"/>
    <w:rsid w:val="00DF3B3A"/>
    <w:rsid w:val="00DF3B41"/>
    <w:rsid w:val="00DF3B4C"/>
    <w:rsid w:val="00DF3C58"/>
    <w:rsid w:val="00DF3C59"/>
    <w:rsid w:val="00DF3CEF"/>
    <w:rsid w:val="00DF3D14"/>
    <w:rsid w:val="00DF3D4F"/>
    <w:rsid w:val="00DF3DFC"/>
    <w:rsid w:val="00DF3F71"/>
    <w:rsid w:val="00DF423C"/>
    <w:rsid w:val="00DF42DA"/>
    <w:rsid w:val="00DF4416"/>
    <w:rsid w:val="00DF4453"/>
    <w:rsid w:val="00DF4580"/>
    <w:rsid w:val="00DF45C7"/>
    <w:rsid w:val="00DF46A8"/>
    <w:rsid w:val="00DF47FF"/>
    <w:rsid w:val="00DF4911"/>
    <w:rsid w:val="00DF4ADA"/>
    <w:rsid w:val="00DF4AEC"/>
    <w:rsid w:val="00DF4CD6"/>
    <w:rsid w:val="00DF4D63"/>
    <w:rsid w:val="00DF4E29"/>
    <w:rsid w:val="00DF4F06"/>
    <w:rsid w:val="00DF505E"/>
    <w:rsid w:val="00DF5165"/>
    <w:rsid w:val="00DF517F"/>
    <w:rsid w:val="00DF51D3"/>
    <w:rsid w:val="00DF537B"/>
    <w:rsid w:val="00DF54A6"/>
    <w:rsid w:val="00DF5523"/>
    <w:rsid w:val="00DF5595"/>
    <w:rsid w:val="00DF561B"/>
    <w:rsid w:val="00DF576F"/>
    <w:rsid w:val="00DF5839"/>
    <w:rsid w:val="00DF58F1"/>
    <w:rsid w:val="00DF59A9"/>
    <w:rsid w:val="00DF59BD"/>
    <w:rsid w:val="00DF5A0C"/>
    <w:rsid w:val="00DF5A17"/>
    <w:rsid w:val="00DF5AD1"/>
    <w:rsid w:val="00DF5AFA"/>
    <w:rsid w:val="00DF5B3F"/>
    <w:rsid w:val="00DF5B7C"/>
    <w:rsid w:val="00DF5C16"/>
    <w:rsid w:val="00DF5D42"/>
    <w:rsid w:val="00DF5DD9"/>
    <w:rsid w:val="00DF5F42"/>
    <w:rsid w:val="00DF5FBC"/>
    <w:rsid w:val="00DF5FFA"/>
    <w:rsid w:val="00DF6175"/>
    <w:rsid w:val="00DF6182"/>
    <w:rsid w:val="00DF61B5"/>
    <w:rsid w:val="00DF6219"/>
    <w:rsid w:val="00DF62A1"/>
    <w:rsid w:val="00DF63F1"/>
    <w:rsid w:val="00DF646A"/>
    <w:rsid w:val="00DF651B"/>
    <w:rsid w:val="00DF66EC"/>
    <w:rsid w:val="00DF67B9"/>
    <w:rsid w:val="00DF6813"/>
    <w:rsid w:val="00DF6816"/>
    <w:rsid w:val="00DF682F"/>
    <w:rsid w:val="00DF688A"/>
    <w:rsid w:val="00DF69FA"/>
    <w:rsid w:val="00DF6ACB"/>
    <w:rsid w:val="00DF6B1B"/>
    <w:rsid w:val="00DF6BDD"/>
    <w:rsid w:val="00DF6C0E"/>
    <w:rsid w:val="00DF6C79"/>
    <w:rsid w:val="00DF6C7C"/>
    <w:rsid w:val="00DF6D1C"/>
    <w:rsid w:val="00DF6D9C"/>
    <w:rsid w:val="00DF6E2A"/>
    <w:rsid w:val="00DF6E4F"/>
    <w:rsid w:val="00DF6E91"/>
    <w:rsid w:val="00DF6EE7"/>
    <w:rsid w:val="00DF7081"/>
    <w:rsid w:val="00DF7089"/>
    <w:rsid w:val="00DF72FE"/>
    <w:rsid w:val="00DF7305"/>
    <w:rsid w:val="00DF7384"/>
    <w:rsid w:val="00DF749D"/>
    <w:rsid w:val="00DF7527"/>
    <w:rsid w:val="00DF7554"/>
    <w:rsid w:val="00DF755A"/>
    <w:rsid w:val="00DF756A"/>
    <w:rsid w:val="00DF7582"/>
    <w:rsid w:val="00DF778A"/>
    <w:rsid w:val="00DF7909"/>
    <w:rsid w:val="00DF792D"/>
    <w:rsid w:val="00DF79BA"/>
    <w:rsid w:val="00DF7AB6"/>
    <w:rsid w:val="00DF7AEF"/>
    <w:rsid w:val="00DF7BB9"/>
    <w:rsid w:val="00DF7BCD"/>
    <w:rsid w:val="00DF7E08"/>
    <w:rsid w:val="00DF7E16"/>
    <w:rsid w:val="00DF7FC1"/>
    <w:rsid w:val="00DF7FE1"/>
    <w:rsid w:val="00E000CE"/>
    <w:rsid w:val="00E00172"/>
    <w:rsid w:val="00E0017D"/>
    <w:rsid w:val="00E002C5"/>
    <w:rsid w:val="00E00377"/>
    <w:rsid w:val="00E004E1"/>
    <w:rsid w:val="00E00571"/>
    <w:rsid w:val="00E006C5"/>
    <w:rsid w:val="00E006FD"/>
    <w:rsid w:val="00E00714"/>
    <w:rsid w:val="00E007A0"/>
    <w:rsid w:val="00E00816"/>
    <w:rsid w:val="00E00998"/>
    <w:rsid w:val="00E00B21"/>
    <w:rsid w:val="00E00B8B"/>
    <w:rsid w:val="00E00D2C"/>
    <w:rsid w:val="00E00D6B"/>
    <w:rsid w:val="00E00E0B"/>
    <w:rsid w:val="00E00E18"/>
    <w:rsid w:val="00E00F55"/>
    <w:rsid w:val="00E00FD6"/>
    <w:rsid w:val="00E01072"/>
    <w:rsid w:val="00E01079"/>
    <w:rsid w:val="00E01364"/>
    <w:rsid w:val="00E01407"/>
    <w:rsid w:val="00E01459"/>
    <w:rsid w:val="00E01596"/>
    <w:rsid w:val="00E01656"/>
    <w:rsid w:val="00E01659"/>
    <w:rsid w:val="00E017AF"/>
    <w:rsid w:val="00E017BF"/>
    <w:rsid w:val="00E01854"/>
    <w:rsid w:val="00E018D0"/>
    <w:rsid w:val="00E018D4"/>
    <w:rsid w:val="00E01941"/>
    <w:rsid w:val="00E01953"/>
    <w:rsid w:val="00E01962"/>
    <w:rsid w:val="00E01A05"/>
    <w:rsid w:val="00E01A5A"/>
    <w:rsid w:val="00E01A74"/>
    <w:rsid w:val="00E01B49"/>
    <w:rsid w:val="00E01D96"/>
    <w:rsid w:val="00E01DE6"/>
    <w:rsid w:val="00E01F17"/>
    <w:rsid w:val="00E01F90"/>
    <w:rsid w:val="00E0203F"/>
    <w:rsid w:val="00E020AA"/>
    <w:rsid w:val="00E02192"/>
    <w:rsid w:val="00E0234B"/>
    <w:rsid w:val="00E0236B"/>
    <w:rsid w:val="00E02394"/>
    <w:rsid w:val="00E023AE"/>
    <w:rsid w:val="00E02437"/>
    <w:rsid w:val="00E02492"/>
    <w:rsid w:val="00E02621"/>
    <w:rsid w:val="00E0262A"/>
    <w:rsid w:val="00E0265F"/>
    <w:rsid w:val="00E02689"/>
    <w:rsid w:val="00E02692"/>
    <w:rsid w:val="00E026F0"/>
    <w:rsid w:val="00E0277C"/>
    <w:rsid w:val="00E027FD"/>
    <w:rsid w:val="00E0287F"/>
    <w:rsid w:val="00E0296A"/>
    <w:rsid w:val="00E029F9"/>
    <w:rsid w:val="00E02A09"/>
    <w:rsid w:val="00E02A8B"/>
    <w:rsid w:val="00E02BA6"/>
    <w:rsid w:val="00E02BDC"/>
    <w:rsid w:val="00E02D4D"/>
    <w:rsid w:val="00E02DBF"/>
    <w:rsid w:val="00E02E73"/>
    <w:rsid w:val="00E03019"/>
    <w:rsid w:val="00E030A4"/>
    <w:rsid w:val="00E03161"/>
    <w:rsid w:val="00E0316D"/>
    <w:rsid w:val="00E03174"/>
    <w:rsid w:val="00E031EA"/>
    <w:rsid w:val="00E0320E"/>
    <w:rsid w:val="00E0322E"/>
    <w:rsid w:val="00E032E3"/>
    <w:rsid w:val="00E03307"/>
    <w:rsid w:val="00E03342"/>
    <w:rsid w:val="00E03364"/>
    <w:rsid w:val="00E03396"/>
    <w:rsid w:val="00E0345F"/>
    <w:rsid w:val="00E03498"/>
    <w:rsid w:val="00E034AB"/>
    <w:rsid w:val="00E03651"/>
    <w:rsid w:val="00E0365C"/>
    <w:rsid w:val="00E03703"/>
    <w:rsid w:val="00E038B9"/>
    <w:rsid w:val="00E03938"/>
    <w:rsid w:val="00E0393C"/>
    <w:rsid w:val="00E03961"/>
    <w:rsid w:val="00E03982"/>
    <w:rsid w:val="00E03A42"/>
    <w:rsid w:val="00E03A90"/>
    <w:rsid w:val="00E03BB9"/>
    <w:rsid w:val="00E03C74"/>
    <w:rsid w:val="00E03CC7"/>
    <w:rsid w:val="00E03CF5"/>
    <w:rsid w:val="00E03CFA"/>
    <w:rsid w:val="00E03DEA"/>
    <w:rsid w:val="00E03E18"/>
    <w:rsid w:val="00E04025"/>
    <w:rsid w:val="00E04256"/>
    <w:rsid w:val="00E04273"/>
    <w:rsid w:val="00E04367"/>
    <w:rsid w:val="00E043C8"/>
    <w:rsid w:val="00E0453E"/>
    <w:rsid w:val="00E046FA"/>
    <w:rsid w:val="00E0474E"/>
    <w:rsid w:val="00E04776"/>
    <w:rsid w:val="00E047D7"/>
    <w:rsid w:val="00E04A5D"/>
    <w:rsid w:val="00E04B53"/>
    <w:rsid w:val="00E04BE3"/>
    <w:rsid w:val="00E04BE4"/>
    <w:rsid w:val="00E04BEB"/>
    <w:rsid w:val="00E04D14"/>
    <w:rsid w:val="00E04D54"/>
    <w:rsid w:val="00E04E6E"/>
    <w:rsid w:val="00E04FDE"/>
    <w:rsid w:val="00E05025"/>
    <w:rsid w:val="00E05056"/>
    <w:rsid w:val="00E0510A"/>
    <w:rsid w:val="00E05146"/>
    <w:rsid w:val="00E05201"/>
    <w:rsid w:val="00E0526F"/>
    <w:rsid w:val="00E052C3"/>
    <w:rsid w:val="00E052C5"/>
    <w:rsid w:val="00E052EF"/>
    <w:rsid w:val="00E05368"/>
    <w:rsid w:val="00E05470"/>
    <w:rsid w:val="00E05511"/>
    <w:rsid w:val="00E05611"/>
    <w:rsid w:val="00E0566B"/>
    <w:rsid w:val="00E05680"/>
    <w:rsid w:val="00E056D0"/>
    <w:rsid w:val="00E05700"/>
    <w:rsid w:val="00E05716"/>
    <w:rsid w:val="00E05726"/>
    <w:rsid w:val="00E05790"/>
    <w:rsid w:val="00E058DC"/>
    <w:rsid w:val="00E05946"/>
    <w:rsid w:val="00E0595F"/>
    <w:rsid w:val="00E059A9"/>
    <w:rsid w:val="00E059B8"/>
    <w:rsid w:val="00E059F9"/>
    <w:rsid w:val="00E05ABA"/>
    <w:rsid w:val="00E05C73"/>
    <w:rsid w:val="00E05D1E"/>
    <w:rsid w:val="00E05DBC"/>
    <w:rsid w:val="00E05F8B"/>
    <w:rsid w:val="00E061A6"/>
    <w:rsid w:val="00E062E0"/>
    <w:rsid w:val="00E0646A"/>
    <w:rsid w:val="00E06586"/>
    <w:rsid w:val="00E065D5"/>
    <w:rsid w:val="00E06648"/>
    <w:rsid w:val="00E0667B"/>
    <w:rsid w:val="00E066D0"/>
    <w:rsid w:val="00E066D6"/>
    <w:rsid w:val="00E067D6"/>
    <w:rsid w:val="00E067D8"/>
    <w:rsid w:val="00E0687D"/>
    <w:rsid w:val="00E06939"/>
    <w:rsid w:val="00E069AF"/>
    <w:rsid w:val="00E06B0B"/>
    <w:rsid w:val="00E06B23"/>
    <w:rsid w:val="00E06B36"/>
    <w:rsid w:val="00E06B62"/>
    <w:rsid w:val="00E06C4B"/>
    <w:rsid w:val="00E06CA5"/>
    <w:rsid w:val="00E06D13"/>
    <w:rsid w:val="00E06D48"/>
    <w:rsid w:val="00E07024"/>
    <w:rsid w:val="00E07097"/>
    <w:rsid w:val="00E07148"/>
    <w:rsid w:val="00E073E3"/>
    <w:rsid w:val="00E0741A"/>
    <w:rsid w:val="00E0745E"/>
    <w:rsid w:val="00E0757D"/>
    <w:rsid w:val="00E076A1"/>
    <w:rsid w:val="00E07839"/>
    <w:rsid w:val="00E0787E"/>
    <w:rsid w:val="00E07904"/>
    <w:rsid w:val="00E07A33"/>
    <w:rsid w:val="00E07A44"/>
    <w:rsid w:val="00E07BAF"/>
    <w:rsid w:val="00E07BBD"/>
    <w:rsid w:val="00E07BD0"/>
    <w:rsid w:val="00E07D15"/>
    <w:rsid w:val="00E07D90"/>
    <w:rsid w:val="00E07E0F"/>
    <w:rsid w:val="00E07F9D"/>
    <w:rsid w:val="00E07FB0"/>
    <w:rsid w:val="00E07FB5"/>
    <w:rsid w:val="00E1000D"/>
    <w:rsid w:val="00E10044"/>
    <w:rsid w:val="00E10051"/>
    <w:rsid w:val="00E10159"/>
    <w:rsid w:val="00E10190"/>
    <w:rsid w:val="00E10353"/>
    <w:rsid w:val="00E1039C"/>
    <w:rsid w:val="00E103A9"/>
    <w:rsid w:val="00E103CA"/>
    <w:rsid w:val="00E1049E"/>
    <w:rsid w:val="00E104B1"/>
    <w:rsid w:val="00E105F7"/>
    <w:rsid w:val="00E1060C"/>
    <w:rsid w:val="00E1070F"/>
    <w:rsid w:val="00E109EA"/>
    <w:rsid w:val="00E10A31"/>
    <w:rsid w:val="00E10B95"/>
    <w:rsid w:val="00E10C07"/>
    <w:rsid w:val="00E10CBB"/>
    <w:rsid w:val="00E10CFC"/>
    <w:rsid w:val="00E10F4A"/>
    <w:rsid w:val="00E10F7A"/>
    <w:rsid w:val="00E10FA2"/>
    <w:rsid w:val="00E11001"/>
    <w:rsid w:val="00E11034"/>
    <w:rsid w:val="00E1104F"/>
    <w:rsid w:val="00E110C0"/>
    <w:rsid w:val="00E110C3"/>
    <w:rsid w:val="00E11108"/>
    <w:rsid w:val="00E11110"/>
    <w:rsid w:val="00E1111C"/>
    <w:rsid w:val="00E11182"/>
    <w:rsid w:val="00E111AA"/>
    <w:rsid w:val="00E111AF"/>
    <w:rsid w:val="00E111DA"/>
    <w:rsid w:val="00E1136B"/>
    <w:rsid w:val="00E11389"/>
    <w:rsid w:val="00E113DF"/>
    <w:rsid w:val="00E11449"/>
    <w:rsid w:val="00E114F6"/>
    <w:rsid w:val="00E11620"/>
    <w:rsid w:val="00E1166F"/>
    <w:rsid w:val="00E1179E"/>
    <w:rsid w:val="00E117B7"/>
    <w:rsid w:val="00E118AE"/>
    <w:rsid w:val="00E11A7B"/>
    <w:rsid w:val="00E11ADD"/>
    <w:rsid w:val="00E11B10"/>
    <w:rsid w:val="00E11E1D"/>
    <w:rsid w:val="00E11EB7"/>
    <w:rsid w:val="00E12095"/>
    <w:rsid w:val="00E12245"/>
    <w:rsid w:val="00E123BF"/>
    <w:rsid w:val="00E12422"/>
    <w:rsid w:val="00E1259F"/>
    <w:rsid w:val="00E125A2"/>
    <w:rsid w:val="00E1260E"/>
    <w:rsid w:val="00E12645"/>
    <w:rsid w:val="00E12685"/>
    <w:rsid w:val="00E1275D"/>
    <w:rsid w:val="00E127D3"/>
    <w:rsid w:val="00E1282F"/>
    <w:rsid w:val="00E128B0"/>
    <w:rsid w:val="00E1290D"/>
    <w:rsid w:val="00E129B6"/>
    <w:rsid w:val="00E129FF"/>
    <w:rsid w:val="00E12B33"/>
    <w:rsid w:val="00E12B37"/>
    <w:rsid w:val="00E12BB9"/>
    <w:rsid w:val="00E12BC6"/>
    <w:rsid w:val="00E12C60"/>
    <w:rsid w:val="00E12D02"/>
    <w:rsid w:val="00E12D6D"/>
    <w:rsid w:val="00E12D6E"/>
    <w:rsid w:val="00E12DA0"/>
    <w:rsid w:val="00E12DA2"/>
    <w:rsid w:val="00E12DB9"/>
    <w:rsid w:val="00E12E0A"/>
    <w:rsid w:val="00E12F1C"/>
    <w:rsid w:val="00E12F36"/>
    <w:rsid w:val="00E13120"/>
    <w:rsid w:val="00E1326D"/>
    <w:rsid w:val="00E132D0"/>
    <w:rsid w:val="00E132FA"/>
    <w:rsid w:val="00E1330C"/>
    <w:rsid w:val="00E1346A"/>
    <w:rsid w:val="00E134C4"/>
    <w:rsid w:val="00E134FB"/>
    <w:rsid w:val="00E13742"/>
    <w:rsid w:val="00E137BE"/>
    <w:rsid w:val="00E138FC"/>
    <w:rsid w:val="00E13902"/>
    <w:rsid w:val="00E13BB9"/>
    <w:rsid w:val="00E13CF5"/>
    <w:rsid w:val="00E13EF2"/>
    <w:rsid w:val="00E13F4C"/>
    <w:rsid w:val="00E13F81"/>
    <w:rsid w:val="00E13FBE"/>
    <w:rsid w:val="00E14097"/>
    <w:rsid w:val="00E140B7"/>
    <w:rsid w:val="00E14244"/>
    <w:rsid w:val="00E14349"/>
    <w:rsid w:val="00E1438A"/>
    <w:rsid w:val="00E1438D"/>
    <w:rsid w:val="00E1446C"/>
    <w:rsid w:val="00E1467E"/>
    <w:rsid w:val="00E14723"/>
    <w:rsid w:val="00E147F3"/>
    <w:rsid w:val="00E1480B"/>
    <w:rsid w:val="00E149B2"/>
    <w:rsid w:val="00E149B6"/>
    <w:rsid w:val="00E14AA7"/>
    <w:rsid w:val="00E14AB3"/>
    <w:rsid w:val="00E14B26"/>
    <w:rsid w:val="00E14B5F"/>
    <w:rsid w:val="00E14CAC"/>
    <w:rsid w:val="00E14CDF"/>
    <w:rsid w:val="00E14CE3"/>
    <w:rsid w:val="00E14CF4"/>
    <w:rsid w:val="00E14DA2"/>
    <w:rsid w:val="00E14DD3"/>
    <w:rsid w:val="00E14DE3"/>
    <w:rsid w:val="00E14EA2"/>
    <w:rsid w:val="00E14EF3"/>
    <w:rsid w:val="00E14FB6"/>
    <w:rsid w:val="00E15029"/>
    <w:rsid w:val="00E15059"/>
    <w:rsid w:val="00E150DA"/>
    <w:rsid w:val="00E151A9"/>
    <w:rsid w:val="00E15230"/>
    <w:rsid w:val="00E15253"/>
    <w:rsid w:val="00E1528C"/>
    <w:rsid w:val="00E1535D"/>
    <w:rsid w:val="00E1540F"/>
    <w:rsid w:val="00E154E0"/>
    <w:rsid w:val="00E154F6"/>
    <w:rsid w:val="00E155D3"/>
    <w:rsid w:val="00E155E9"/>
    <w:rsid w:val="00E1565E"/>
    <w:rsid w:val="00E15685"/>
    <w:rsid w:val="00E156A0"/>
    <w:rsid w:val="00E15736"/>
    <w:rsid w:val="00E15913"/>
    <w:rsid w:val="00E159C4"/>
    <w:rsid w:val="00E15A98"/>
    <w:rsid w:val="00E15AE3"/>
    <w:rsid w:val="00E15B18"/>
    <w:rsid w:val="00E15B22"/>
    <w:rsid w:val="00E15BD8"/>
    <w:rsid w:val="00E15D5F"/>
    <w:rsid w:val="00E15DC1"/>
    <w:rsid w:val="00E160CC"/>
    <w:rsid w:val="00E16157"/>
    <w:rsid w:val="00E161AE"/>
    <w:rsid w:val="00E16375"/>
    <w:rsid w:val="00E164C3"/>
    <w:rsid w:val="00E165A1"/>
    <w:rsid w:val="00E165D2"/>
    <w:rsid w:val="00E166FB"/>
    <w:rsid w:val="00E16710"/>
    <w:rsid w:val="00E16788"/>
    <w:rsid w:val="00E1678D"/>
    <w:rsid w:val="00E16827"/>
    <w:rsid w:val="00E1685B"/>
    <w:rsid w:val="00E16875"/>
    <w:rsid w:val="00E16950"/>
    <w:rsid w:val="00E16A17"/>
    <w:rsid w:val="00E16A76"/>
    <w:rsid w:val="00E16CC1"/>
    <w:rsid w:val="00E16E8B"/>
    <w:rsid w:val="00E16ED6"/>
    <w:rsid w:val="00E170AD"/>
    <w:rsid w:val="00E17151"/>
    <w:rsid w:val="00E171C5"/>
    <w:rsid w:val="00E171E6"/>
    <w:rsid w:val="00E1728E"/>
    <w:rsid w:val="00E17369"/>
    <w:rsid w:val="00E17376"/>
    <w:rsid w:val="00E173E4"/>
    <w:rsid w:val="00E173F6"/>
    <w:rsid w:val="00E17465"/>
    <w:rsid w:val="00E174EF"/>
    <w:rsid w:val="00E17571"/>
    <w:rsid w:val="00E175A2"/>
    <w:rsid w:val="00E175C2"/>
    <w:rsid w:val="00E175ED"/>
    <w:rsid w:val="00E17658"/>
    <w:rsid w:val="00E1766D"/>
    <w:rsid w:val="00E176D0"/>
    <w:rsid w:val="00E1771D"/>
    <w:rsid w:val="00E1771F"/>
    <w:rsid w:val="00E17863"/>
    <w:rsid w:val="00E17939"/>
    <w:rsid w:val="00E17A54"/>
    <w:rsid w:val="00E17AAE"/>
    <w:rsid w:val="00E17C13"/>
    <w:rsid w:val="00E17CC8"/>
    <w:rsid w:val="00E17DC4"/>
    <w:rsid w:val="00E17E77"/>
    <w:rsid w:val="00E17E8A"/>
    <w:rsid w:val="00E17EA2"/>
    <w:rsid w:val="00E17F09"/>
    <w:rsid w:val="00E20035"/>
    <w:rsid w:val="00E200E5"/>
    <w:rsid w:val="00E201C0"/>
    <w:rsid w:val="00E20272"/>
    <w:rsid w:val="00E2027B"/>
    <w:rsid w:val="00E202F9"/>
    <w:rsid w:val="00E2032A"/>
    <w:rsid w:val="00E2059D"/>
    <w:rsid w:val="00E2063B"/>
    <w:rsid w:val="00E2065B"/>
    <w:rsid w:val="00E20718"/>
    <w:rsid w:val="00E209BE"/>
    <w:rsid w:val="00E20A42"/>
    <w:rsid w:val="00E20A7C"/>
    <w:rsid w:val="00E20B1F"/>
    <w:rsid w:val="00E20BCB"/>
    <w:rsid w:val="00E20BFB"/>
    <w:rsid w:val="00E20D69"/>
    <w:rsid w:val="00E20E76"/>
    <w:rsid w:val="00E20EE8"/>
    <w:rsid w:val="00E2104C"/>
    <w:rsid w:val="00E21117"/>
    <w:rsid w:val="00E211FC"/>
    <w:rsid w:val="00E21225"/>
    <w:rsid w:val="00E213A5"/>
    <w:rsid w:val="00E213D6"/>
    <w:rsid w:val="00E2148A"/>
    <w:rsid w:val="00E215EC"/>
    <w:rsid w:val="00E2165C"/>
    <w:rsid w:val="00E21720"/>
    <w:rsid w:val="00E21733"/>
    <w:rsid w:val="00E217EE"/>
    <w:rsid w:val="00E2180C"/>
    <w:rsid w:val="00E2185A"/>
    <w:rsid w:val="00E2188B"/>
    <w:rsid w:val="00E218A7"/>
    <w:rsid w:val="00E2191D"/>
    <w:rsid w:val="00E21A3E"/>
    <w:rsid w:val="00E21AB9"/>
    <w:rsid w:val="00E21B14"/>
    <w:rsid w:val="00E21C25"/>
    <w:rsid w:val="00E21D3A"/>
    <w:rsid w:val="00E21DD1"/>
    <w:rsid w:val="00E21E2D"/>
    <w:rsid w:val="00E21E6E"/>
    <w:rsid w:val="00E21E86"/>
    <w:rsid w:val="00E21ECD"/>
    <w:rsid w:val="00E21F12"/>
    <w:rsid w:val="00E21F14"/>
    <w:rsid w:val="00E21FCF"/>
    <w:rsid w:val="00E22055"/>
    <w:rsid w:val="00E2208A"/>
    <w:rsid w:val="00E221D6"/>
    <w:rsid w:val="00E22215"/>
    <w:rsid w:val="00E2237A"/>
    <w:rsid w:val="00E223BF"/>
    <w:rsid w:val="00E22467"/>
    <w:rsid w:val="00E2249B"/>
    <w:rsid w:val="00E224DE"/>
    <w:rsid w:val="00E2251C"/>
    <w:rsid w:val="00E22553"/>
    <w:rsid w:val="00E226B2"/>
    <w:rsid w:val="00E22747"/>
    <w:rsid w:val="00E2279F"/>
    <w:rsid w:val="00E22860"/>
    <w:rsid w:val="00E228C1"/>
    <w:rsid w:val="00E228D7"/>
    <w:rsid w:val="00E229A1"/>
    <w:rsid w:val="00E22A0D"/>
    <w:rsid w:val="00E22B17"/>
    <w:rsid w:val="00E22CB9"/>
    <w:rsid w:val="00E22D92"/>
    <w:rsid w:val="00E22E15"/>
    <w:rsid w:val="00E22EF5"/>
    <w:rsid w:val="00E22F10"/>
    <w:rsid w:val="00E2310B"/>
    <w:rsid w:val="00E2317B"/>
    <w:rsid w:val="00E231D6"/>
    <w:rsid w:val="00E2329F"/>
    <w:rsid w:val="00E232B4"/>
    <w:rsid w:val="00E23306"/>
    <w:rsid w:val="00E2333F"/>
    <w:rsid w:val="00E2335F"/>
    <w:rsid w:val="00E2337A"/>
    <w:rsid w:val="00E233BF"/>
    <w:rsid w:val="00E233C0"/>
    <w:rsid w:val="00E233E3"/>
    <w:rsid w:val="00E23434"/>
    <w:rsid w:val="00E2350A"/>
    <w:rsid w:val="00E23591"/>
    <w:rsid w:val="00E23675"/>
    <w:rsid w:val="00E23686"/>
    <w:rsid w:val="00E23693"/>
    <w:rsid w:val="00E236DD"/>
    <w:rsid w:val="00E23728"/>
    <w:rsid w:val="00E23754"/>
    <w:rsid w:val="00E23A18"/>
    <w:rsid w:val="00E23A28"/>
    <w:rsid w:val="00E23B69"/>
    <w:rsid w:val="00E23BAE"/>
    <w:rsid w:val="00E23C73"/>
    <w:rsid w:val="00E23E15"/>
    <w:rsid w:val="00E23F3B"/>
    <w:rsid w:val="00E24121"/>
    <w:rsid w:val="00E24365"/>
    <w:rsid w:val="00E24378"/>
    <w:rsid w:val="00E2449B"/>
    <w:rsid w:val="00E244AF"/>
    <w:rsid w:val="00E244C6"/>
    <w:rsid w:val="00E245E1"/>
    <w:rsid w:val="00E24615"/>
    <w:rsid w:val="00E2463E"/>
    <w:rsid w:val="00E24658"/>
    <w:rsid w:val="00E246BF"/>
    <w:rsid w:val="00E24793"/>
    <w:rsid w:val="00E2486E"/>
    <w:rsid w:val="00E248C1"/>
    <w:rsid w:val="00E24957"/>
    <w:rsid w:val="00E24A0C"/>
    <w:rsid w:val="00E24AB6"/>
    <w:rsid w:val="00E24C72"/>
    <w:rsid w:val="00E24D78"/>
    <w:rsid w:val="00E24ED0"/>
    <w:rsid w:val="00E24F3A"/>
    <w:rsid w:val="00E250C7"/>
    <w:rsid w:val="00E251F2"/>
    <w:rsid w:val="00E252A7"/>
    <w:rsid w:val="00E252D3"/>
    <w:rsid w:val="00E252E5"/>
    <w:rsid w:val="00E252F7"/>
    <w:rsid w:val="00E25395"/>
    <w:rsid w:val="00E253B0"/>
    <w:rsid w:val="00E253C4"/>
    <w:rsid w:val="00E25452"/>
    <w:rsid w:val="00E256D7"/>
    <w:rsid w:val="00E259D5"/>
    <w:rsid w:val="00E25A8A"/>
    <w:rsid w:val="00E25B3E"/>
    <w:rsid w:val="00E25B8F"/>
    <w:rsid w:val="00E25CE0"/>
    <w:rsid w:val="00E25D11"/>
    <w:rsid w:val="00E25E5C"/>
    <w:rsid w:val="00E25F5B"/>
    <w:rsid w:val="00E25F67"/>
    <w:rsid w:val="00E25F9F"/>
    <w:rsid w:val="00E260A4"/>
    <w:rsid w:val="00E261E8"/>
    <w:rsid w:val="00E2632C"/>
    <w:rsid w:val="00E263CF"/>
    <w:rsid w:val="00E264BE"/>
    <w:rsid w:val="00E26530"/>
    <w:rsid w:val="00E26591"/>
    <w:rsid w:val="00E2670C"/>
    <w:rsid w:val="00E26724"/>
    <w:rsid w:val="00E2680B"/>
    <w:rsid w:val="00E26839"/>
    <w:rsid w:val="00E26877"/>
    <w:rsid w:val="00E26878"/>
    <w:rsid w:val="00E269AD"/>
    <w:rsid w:val="00E26A13"/>
    <w:rsid w:val="00E26B4D"/>
    <w:rsid w:val="00E26BA6"/>
    <w:rsid w:val="00E26D02"/>
    <w:rsid w:val="00E26D08"/>
    <w:rsid w:val="00E26DB7"/>
    <w:rsid w:val="00E26E67"/>
    <w:rsid w:val="00E26EE1"/>
    <w:rsid w:val="00E26F37"/>
    <w:rsid w:val="00E26F3E"/>
    <w:rsid w:val="00E26F86"/>
    <w:rsid w:val="00E271AF"/>
    <w:rsid w:val="00E2740F"/>
    <w:rsid w:val="00E274C7"/>
    <w:rsid w:val="00E27520"/>
    <w:rsid w:val="00E2778E"/>
    <w:rsid w:val="00E279DA"/>
    <w:rsid w:val="00E27B28"/>
    <w:rsid w:val="00E27C32"/>
    <w:rsid w:val="00E27D35"/>
    <w:rsid w:val="00E27DB9"/>
    <w:rsid w:val="00E27DC8"/>
    <w:rsid w:val="00E27EBD"/>
    <w:rsid w:val="00E27ED4"/>
    <w:rsid w:val="00E27F11"/>
    <w:rsid w:val="00E27FAB"/>
    <w:rsid w:val="00E27FE6"/>
    <w:rsid w:val="00E30047"/>
    <w:rsid w:val="00E3008C"/>
    <w:rsid w:val="00E300A6"/>
    <w:rsid w:val="00E30189"/>
    <w:rsid w:val="00E301CC"/>
    <w:rsid w:val="00E30203"/>
    <w:rsid w:val="00E30214"/>
    <w:rsid w:val="00E3026C"/>
    <w:rsid w:val="00E302B9"/>
    <w:rsid w:val="00E303E1"/>
    <w:rsid w:val="00E30503"/>
    <w:rsid w:val="00E305BF"/>
    <w:rsid w:val="00E3067C"/>
    <w:rsid w:val="00E306A9"/>
    <w:rsid w:val="00E30757"/>
    <w:rsid w:val="00E3076B"/>
    <w:rsid w:val="00E307B7"/>
    <w:rsid w:val="00E309FE"/>
    <w:rsid w:val="00E30A4D"/>
    <w:rsid w:val="00E30B48"/>
    <w:rsid w:val="00E30B82"/>
    <w:rsid w:val="00E30C17"/>
    <w:rsid w:val="00E30C36"/>
    <w:rsid w:val="00E30CB1"/>
    <w:rsid w:val="00E30CE4"/>
    <w:rsid w:val="00E30CF7"/>
    <w:rsid w:val="00E30D42"/>
    <w:rsid w:val="00E30D5A"/>
    <w:rsid w:val="00E30E7C"/>
    <w:rsid w:val="00E30E93"/>
    <w:rsid w:val="00E30ED2"/>
    <w:rsid w:val="00E30F19"/>
    <w:rsid w:val="00E30F3C"/>
    <w:rsid w:val="00E30F4C"/>
    <w:rsid w:val="00E30F51"/>
    <w:rsid w:val="00E30FB6"/>
    <w:rsid w:val="00E31017"/>
    <w:rsid w:val="00E310A2"/>
    <w:rsid w:val="00E310F8"/>
    <w:rsid w:val="00E31151"/>
    <w:rsid w:val="00E3120A"/>
    <w:rsid w:val="00E31274"/>
    <w:rsid w:val="00E312EC"/>
    <w:rsid w:val="00E312FE"/>
    <w:rsid w:val="00E3141B"/>
    <w:rsid w:val="00E315C1"/>
    <w:rsid w:val="00E315E2"/>
    <w:rsid w:val="00E3170F"/>
    <w:rsid w:val="00E317D1"/>
    <w:rsid w:val="00E31809"/>
    <w:rsid w:val="00E31820"/>
    <w:rsid w:val="00E31859"/>
    <w:rsid w:val="00E3187B"/>
    <w:rsid w:val="00E31894"/>
    <w:rsid w:val="00E318F6"/>
    <w:rsid w:val="00E31959"/>
    <w:rsid w:val="00E319CB"/>
    <w:rsid w:val="00E31AF3"/>
    <w:rsid w:val="00E31B13"/>
    <w:rsid w:val="00E31B5B"/>
    <w:rsid w:val="00E31B7B"/>
    <w:rsid w:val="00E31C1B"/>
    <w:rsid w:val="00E31D26"/>
    <w:rsid w:val="00E31D5A"/>
    <w:rsid w:val="00E31D65"/>
    <w:rsid w:val="00E31D91"/>
    <w:rsid w:val="00E31E9A"/>
    <w:rsid w:val="00E31EE7"/>
    <w:rsid w:val="00E32180"/>
    <w:rsid w:val="00E32192"/>
    <w:rsid w:val="00E32211"/>
    <w:rsid w:val="00E32233"/>
    <w:rsid w:val="00E32251"/>
    <w:rsid w:val="00E3229D"/>
    <w:rsid w:val="00E32424"/>
    <w:rsid w:val="00E324D7"/>
    <w:rsid w:val="00E325CF"/>
    <w:rsid w:val="00E32623"/>
    <w:rsid w:val="00E32672"/>
    <w:rsid w:val="00E326EF"/>
    <w:rsid w:val="00E327E6"/>
    <w:rsid w:val="00E32907"/>
    <w:rsid w:val="00E3295B"/>
    <w:rsid w:val="00E32A03"/>
    <w:rsid w:val="00E32AB4"/>
    <w:rsid w:val="00E32B6A"/>
    <w:rsid w:val="00E32B80"/>
    <w:rsid w:val="00E32B8C"/>
    <w:rsid w:val="00E32DAA"/>
    <w:rsid w:val="00E32DE7"/>
    <w:rsid w:val="00E32F2F"/>
    <w:rsid w:val="00E330A6"/>
    <w:rsid w:val="00E330E4"/>
    <w:rsid w:val="00E33115"/>
    <w:rsid w:val="00E3315A"/>
    <w:rsid w:val="00E331B5"/>
    <w:rsid w:val="00E3332C"/>
    <w:rsid w:val="00E333D9"/>
    <w:rsid w:val="00E334D0"/>
    <w:rsid w:val="00E33558"/>
    <w:rsid w:val="00E335E0"/>
    <w:rsid w:val="00E3365A"/>
    <w:rsid w:val="00E336A7"/>
    <w:rsid w:val="00E3373A"/>
    <w:rsid w:val="00E33830"/>
    <w:rsid w:val="00E33855"/>
    <w:rsid w:val="00E33866"/>
    <w:rsid w:val="00E33920"/>
    <w:rsid w:val="00E33B3C"/>
    <w:rsid w:val="00E33C09"/>
    <w:rsid w:val="00E33D41"/>
    <w:rsid w:val="00E33DCF"/>
    <w:rsid w:val="00E33DD5"/>
    <w:rsid w:val="00E33EC8"/>
    <w:rsid w:val="00E33FB4"/>
    <w:rsid w:val="00E34057"/>
    <w:rsid w:val="00E34154"/>
    <w:rsid w:val="00E3415A"/>
    <w:rsid w:val="00E341BF"/>
    <w:rsid w:val="00E342C9"/>
    <w:rsid w:val="00E34376"/>
    <w:rsid w:val="00E34396"/>
    <w:rsid w:val="00E34452"/>
    <w:rsid w:val="00E3458E"/>
    <w:rsid w:val="00E345A7"/>
    <w:rsid w:val="00E345AD"/>
    <w:rsid w:val="00E345D7"/>
    <w:rsid w:val="00E34609"/>
    <w:rsid w:val="00E3467C"/>
    <w:rsid w:val="00E347EB"/>
    <w:rsid w:val="00E347F1"/>
    <w:rsid w:val="00E34A58"/>
    <w:rsid w:val="00E34AAD"/>
    <w:rsid w:val="00E34AB9"/>
    <w:rsid w:val="00E34B3E"/>
    <w:rsid w:val="00E34D08"/>
    <w:rsid w:val="00E34D6F"/>
    <w:rsid w:val="00E34E35"/>
    <w:rsid w:val="00E34E96"/>
    <w:rsid w:val="00E34F6E"/>
    <w:rsid w:val="00E34FB4"/>
    <w:rsid w:val="00E3501A"/>
    <w:rsid w:val="00E35048"/>
    <w:rsid w:val="00E3516D"/>
    <w:rsid w:val="00E351C9"/>
    <w:rsid w:val="00E35212"/>
    <w:rsid w:val="00E352A6"/>
    <w:rsid w:val="00E353BE"/>
    <w:rsid w:val="00E3545F"/>
    <w:rsid w:val="00E354F3"/>
    <w:rsid w:val="00E3550F"/>
    <w:rsid w:val="00E355F6"/>
    <w:rsid w:val="00E355FD"/>
    <w:rsid w:val="00E35600"/>
    <w:rsid w:val="00E357EA"/>
    <w:rsid w:val="00E3584F"/>
    <w:rsid w:val="00E35959"/>
    <w:rsid w:val="00E3595B"/>
    <w:rsid w:val="00E359BB"/>
    <w:rsid w:val="00E35A60"/>
    <w:rsid w:val="00E35B7B"/>
    <w:rsid w:val="00E35C7E"/>
    <w:rsid w:val="00E35CCF"/>
    <w:rsid w:val="00E35D55"/>
    <w:rsid w:val="00E35D9F"/>
    <w:rsid w:val="00E35DFE"/>
    <w:rsid w:val="00E35E2F"/>
    <w:rsid w:val="00E35E83"/>
    <w:rsid w:val="00E35EB4"/>
    <w:rsid w:val="00E35F79"/>
    <w:rsid w:val="00E35FF0"/>
    <w:rsid w:val="00E36010"/>
    <w:rsid w:val="00E36122"/>
    <w:rsid w:val="00E36283"/>
    <w:rsid w:val="00E3634F"/>
    <w:rsid w:val="00E3635A"/>
    <w:rsid w:val="00E36363"/>
    <w:rsid w:val="00E3646D"/>
    <w:rsid w:val="00E36498"/>
    <w:rsid w:val="00E365D0"/>
    <w:rsid w:val="00E367B4"/>
    <w:rsid w:val="00E368D6"/>
    <w:rsid w:val="00E36A0D"/>
    <w:rsid w:val="00E36A61"/>
    <w:rsid w:val="00E36D92"/>
    <w:rsid w:val="00E36E4C"/>
    <w:rsid w:val="00E36E84"/>
    <w:rsid w:val="00E36E8F"/>
    <w:rsid w:val="00E36F10"/>
    <w:rsid w:val="00E370CC"/>
    <w:rsid w:val="00E371D2"/>
    <w:rsid w:val="00E371D5"/>
    <w:rsid w:val="00E3721A"/>
    <w:rsid w:val="00E37296"/>
    <w:rsid w:val="00E37341"/>
    <w:rsid w:val="00E3783B"/>
    <w:rsid w:val="00E378F6"/>
    <w:rsid w:val="00E379C7"/>
    <w:rsid w:val="00E37A75"/>
    <w:rsid w:val="00E37AFB"/>
    <w:rsid w:val="00E37BDF"/>
    <w:rsid w:val="00E37C59"/>
    <w:rsid w:val="00E37C7C"/>
    <w:rsid w:val="00E37D11"/>
    <w:rsid w:val="00E37D6A"/>
    <w:rsid w:val="00E37E1D"/>
    <w:rsid w:val="00E37EF6"/>
    <w:rsid w:val="00E4006F"/>
    <w:rsid w:val="00E401D4"/>
    <w:rsid w:val="00E40203"/>
    <w:rsid w:val="00E40326"/>
    <w:rsid w:val="00E4036B"/>
    <w:rsid w:val="00E40453"/>
    <w:rsid w:val="00E4058C"/>
    <w:rsid w:val="00E4065F"/>
    <w:rsid w:val="00E406D8"/>
    <w:rsid w:val="00E4072F"/>
    <w:rsid w:val="00E407DF"/>
    <w:rsid w:val="00E40879"/>
    <w:rsid w:val="00E408AB"/>
    <w:rsid w:val="00E40A5A"/>
    <w:rsid w:val="00E40A9A"/>
    <w:rsid w:val="00E40BEA"/>
    <w:rsid w:val="00E40C02"/>
    <w:rsid w:val="00E40C20"/>
    <w:rsid w:val="00E40D35"/>
    <w:rsid w:val="00E40DA2"/>
    <w:rsid w:val="00E40ED5"/>
    <w:rsid w:val="00E40F7A"/>
    <w:rsid w:val="00E40FA6"/>
    <w:rsid w:val="00E41238"/>
    <w:rsid w:val="00E4124F"/>
    <w:rsid w:val="00E412BE"/>
    <w:rsid w:val="00E413A1"/>
    <w:rsid w:val="00E41437"/>
    <w:rsid w:val="00E414F6"/>
    <w:rsid w:val="00E415FB"/>
    <w:rsid w:val="00E41629"/>
    <w:rsid w:val="00E41662"/>
    <w:rsid w:val="00E416A5"/>
    <w:rsid w:val="00E4181A"/>
    <w:rsid w:val="00E4181F"/>
    <w:rsid w:val="00E41A1C"/>
    <w:rsid w:val="00E41B96"/>
    <w:rsid w:val="00E41BA7"/>
    <w:rsid w:val="00E41BDC"/>
    <w:rsid w:val="00E41C45"/>
    <w:rsid w:val="00E41C94"/>
    <w:rsid w:val="00E41CBC"/>
    <w:rsid w:val="00E41D23"/>
    <w:rsid w:val="00E41D47"/>
    <w:rsid w:val="00E41DDC"/>
    <w:rsid w:val="00E41EFE"/>
    <w:rsid w:val="00E42030"/>
    <w:rsid w:val="00E42069"/>
    <w:rsid w:val="00E420A3"/>
    <w:rsid w:val="00E420D6"/>
    <w:rsid w:val="00E420FB"/>
    <w:rsid w:val="00E4213E"/>
    <w:rsid w:val="00E42158"/>
    <w:rsid w:val="00E423EF"/>
    <w:rsid w:val="00E42770"/>
    <w:rsid w:val="00E42776"/>
    <w:rsid w:val="00E42855"/>
    <w:rsid w:val="00E4286F"/>
    <w:rsid w:val="00E428BB"/>
    <w:rsid w:val="00E42939"/>
    <w:rsid w:val="00E42AB3"/>
    <w:rsid w:val="00E42ACD"/>
    <w:rsid w:val="00E42AEC"/>
    <w:rsid w:val="00E43040"/>
    <w:rsid w:val="00E430B4"/>
    <w:rsid w:val="00E431CC"/>
    <w:rsid w:val="00E432A4"/>
    <w:rsid w:val="00E43358"/>
    <w:rsid w:val="00E43365"/>
    <w:rsid w:val="00E433CA"/>
    <w:rsid w:val="00E4355F"/>
    <w:rsid w:val="00E43576"/>
    <w:rsid w:val="00E435D8"/>
    <w:rsid w:val="00E4361A"/>
    <w:rsid w:val="00E43742"/>
    <w:rsid w:val="00E437A7"/>
    <w:rsid w:val="00E43839"/>
    <w:rsid w:val="00E4387D"/>
    <w:rsid w:val="00E438E5"/>
    <w:rsid w:val="00E4399C"/>
    <w:rsid w:val="00E439E9"/>
    <w:rsid w:val="00E439F4"/>
    <w:rsid w:val="00E43A82"/>
    <w:rsid w:val="00E43CFF"/>
    <w:rsid w:val="00E43D05"/>
    <w:rsid w:val="00E43D31"/>
    <w:rsid w:val="00E43D71"/>
    <w:rsid w:val="00E43EBE"/>
    <w:rsid w:val="00E43F96"/>
    <w:rsid w:val="00E43FB3"/>
    <w:rsid w:val="00E44198"/>
    <w:rsid w:val="00E44205"/>
    <w:rsid w:val="00E44290"/>
    <w:rsid w:val="00E442D6"/>
    <w:rsid w:val="00E44472"/>
    <w:rsid w:val="00E4449D"/>
    <w:rsid w:val="00E444D5"/>
    <w:rsid w:val="00E444E8"/>
    <w:rsid w:val="00E4453C"/>
    <w:rsid w:val="00E44597"/>
    <w:rsid w:val="00E4459F"/>
    <w:rsid w:val="00E445C3"/>
    <w:rsid w:val="00E445D2"/>
    <w:rsid w:val="00E44625"/>
    <w:rsid w:val="00E44649"/>
    <w:rsid w:val="00E44669"/>
    <w:rsid w:val="00E4468C"/>
    <w:rsid w:val="00E4468D"/>
    <w:rsid w:val="00E44713"/>
    <w:rsid w:val="00E447E4"/>
    <w:rsid w:val="00E448A2"/>
    <w:rsid w:val="00E448A6"/>
    <w:rsid w:val="00E448E8"/>
    <w:rsid w:val="00E44919"/>
    <w:rsid w:val="00E44989"/>
    <w:rsid w:val="00E449DE"/>
    <w:rsid w:val="00E449EE"/>
    <w:rsid w:val="00E44DC4"/>
    <w:rsid w:val="00E44DC6"/>
    <w:rsid w:val="00E44DCD"/>
    <w:rsid w:val="00E44ECA"/>
    <w:rsid w:val="00E44F48"/>
    <w:rsid w:val="00E44FB3"/>
    <w:rsid w:val="00E4501D"/>
    <w:rsid w:val="00E4504A"/>
    <w:rsid w:val="00E45050"/>
    <w:rsid w:val="00E45128"/>
    <w:rsid w:val="00E45145"/>
    <w:rsid w:val="00E451EE"/>
    <w:rsid w:val="00E4520B"/>
    <w:rsid w:val="00E4527E"/>
    <w:rsid w:val="00E45362"/>
    <w:rsid w:val="00E45364"/>
    <w:rsid w:val="00E4543B"/>
    <w:rsid w:val="00E4544C"/>
    <w:rsid w:val="00E45603"/>
    <w:rsid w:val="00E45618"/>
    <w:rsid w:val="00E4563A"/>
    <w:rsid w:val="00E4563C"/>
    <w:rsid w:val="00E456E9"/>
    <w:rsid w:val="00E456F6"/>
    <w:rsid w:val="00E4571B"/>
    <w:rsid w:val="00E45754"/>
    <w:rsid w:val="00E4585D"/>
    <w:rsid w:val="00E4598E"/>
    <w:rsid w:val="00E4599B"/>
    <w:rsid w:val="00E459BA"/>
    <w:rsid w:val="00E45A15"/>
    <w:rsid w:val="00E45A99"/>
    <w:rsid w:val="00E45AFA"/>
    <w:rsid w:val="00E45BF4"/>
    <w:rsid w:val="00E45C03"/>
    <w:rsid w:val="00E45C6C"/>
    <w:rsid w:val="00E45CE5"/>
    <w:rsid w:val="00E45E0C"/>
    <w:rsid w:val="00E45E9D"/>
    <w:rsid w:val="00E45F18"/>
    <w:rsid w:val="00E45F40"/>
    <w:rsid w:val="00E45F49"/>
    <w:rsid w:val="00E460A9"/>
    <w:rsid w:val="00E46100"/>
    <w:rsid w:val="00E46150"/>
    <w:rsid w:val="00E46164"/>
    <w:rsid w:val="00E4628F"/>
    <w:rsid w:val="00E462B5"/>
    <w:rsid w:val="00E46334"/>
    <w:rsid w:val="00E46375"/>
    <w:rsid w:val="00E46490"/>
    <w:rsid w:val="00E464D2"/>
    <w:rsid w:val="00E464D3"/>
    <w:rsid w:val="00E46561"/>
    <w:rsid w:val="00E46565"/>
    <w:rsid w:val="00E465B7"/>
    <w:rsid w:val="00E466EF"/>
    <w:rsid w:val="00E46749"/>
    <w:rsid w:val="00E467A4"/>
    <w:rsid w:val="00E46806"/>
    <w:rsid w:val="00E4684B"/>
    <w:rsid w:val="00E46873"/>
    <w:rsid w:val="00E46898"/>
    <w:rsid w:val="00E4693A"/>
    <w:rsid w:val="00E46BD3"/>
    <w:rsid w:val="00E46D0C"/>
    <w:rsid w:val="00E46D72"/>
    <w:rsid w:val="00E46F06"/>
    <w:rsid w:val="00E47092"/>
    <w:rsid w:val="00E47103"/>
    <w:rsid w:val="00E47143"/>
    <w:rsid w:val="00E4726E"/>
    <w:rsid w:val="00E4742A"/>
    <w:rsid w:val="00E4743E"/>
    <w:rsid w:val="00E4754F"/>
    <w:rsid w:val="00E477AA"/>
    <w:rsid w:val="00E4782A"/>
    <w:rsid w:val="00E47881"/>
    <w:rsid w:val="00E479A1"/>
    <w:rsid w:val="00E47B31"/>
    <w:rsid w:val="00E47B94"/>
    <w:rsid w:val="00E47C90"/>
    <w:rsid w:val="00E47D40"/>
    <w:rsid w:val="00E47E36"/>
    <w:rsid w:val="00E47EA4"/>
    <w:rsid w:val="00E47EBB"/>
    <w:rsid w:val="00E47F11"/>
    <w:rsid w:val="00E47F36"/>
    <w:rsid w:val="00E47F85"/>
    <w:rsid w:val="00E47F9C"/>
    <w:rsid w:val="00E50129"/>
    <w:rsid w:val="00E50234"/>
    <w:rsid w:val="00E504F4"/>
    <w:rsid w:val="00E50512"/>
    <w:rsid w:val="00E50567"/>
    <w:rsid w:val="00E505A9"/>
    <w:rsid w:val="00E50716"/>
    <w:rsid w:val="00E5079B"/>
    <w:rsid w:val="00E507CC"/>
    <w:rsid w:val="00E50845"/>
    <w:rsid w:val="00E5087D"/>
    <w:rsid w:val="00E5088C"/>
    <w:rsid w:val="00E50A5C"/>
    <w:rsid w:val="00E50A5F"/>
    <w:rsid w:val="00E50ADC"/>
    <w:rsid w:val="00E50B23"/>
    <w:rsid w:val="00E50BC9"/>
    <w:rsid w:val="00E50D29"/>
    <w:rsid w:val="00E50F1C"/>
    <w:rsid w:val="00E50F8A"/>
    <w:rsid w:val="00E5100B"/>
    <w:rsid w:val="00E5109B"/>
    <w:rsid w:val="00E510D5"/>
    <w:rsid w:val="00E51200"/>
    <w:rsid w:val="00E51226"/>
    <w:rsid w:val="00E5133A"/>
    <w:rsid w:val="00E513C1"/>
    <w:rsid w:val="00E51450"/>
    <w:rsid w:val="00E5148F"/>
    <w:rsid w:val="00E514CE"/>
    <w:rsid w:val="00E514DA"/>
    <w:rsid w:val="00E514E7"/>
    <w:rsid w:val="00E515E0"/>
    <w:rsid w:val="00E5177B"/>
    <w:rsid w:val="00E517F7"/>
    <w:rsid w:val="00E518AB"/>
    <w:rsid w:val="00E51972"/>
    <w:rsid w:val="00E51A4F"/>
    <w:rsid w:val="00E51B4C"/>
    <w:rsid w:val="00E51C0C"/>
    <w:rsid w:val="00E51C4B"/>
    <w:rsid w:val="00E51D68"/>
    <w:rsid w:val="00E51E1F"/>
    <w:rsid w:val="00E51EFB"/>
    <w:rsid w:val="00E51F4D"/>
    <w:rsid w:val="00E51FA4"/>
    <w:rsid w:val="00E51FF7"/>
    <w:rsid w:val="00E5203B"/>
    <w:rsid w:val="00E52069"/>
    <w:rsid w:val="00E520C6"/>
    <w:rsid w:val="00E520EA"/>
    <w:rsid w:val="00E5211F"/>
    <w:rsid w:val="00E52210"/>
    <w:rsid w:val="00E52310"/>
    <w:rsid w:val="00E523AF"/>
    <w:rsid w:val="00E5250E"/>
    <w:rsid w:val="00E525BD"/>
    <w:rsid w:val="00E52698"/>
    <w:rsid w:val="00E52728"/>
    <w:rsid w:val="00E5273C"/>
    <w:rsid w:val="00E52774"/>
    <w:rsid w:val="00E5292D"/>
    <w:rsid w:val="00E5296E"/>
    <w:rsid w:val="00E529AD"/>
    <w:rsid w:val="00E52A2E"/>
    <w:rsid w:val="00E52C56"/>
    <w:rsid w:val="00E52CC2"/>
    <w:rsid w:val="00E52CC6"/>
    <w:rsid w:val="00E52DED"/>
    <w:rsid w:val="00E52F06"/>
    <w:rsid w:val="00E52F23"/>
    <w:rsid w:val="00E52FF1"/>
    <w:rsid w:val="00E53024"/>
    <w:rsid w:val="00E5304F"/>
    <w:rsid w:val="00E53088"/>
    <w:rsid w:val="00E530AE"/>
    <w:rsid w:val="00E53198"/>
    <w:rsid w:val="00E53262"/>
    <w:rsid w:val="00E532A4"/>
    <w:rsid w:val="00E53441"/>
    <w:rsid w:val="00E535BC"/>
    <w:rsid w:val="00E5369F"/>
    <w:rsid w:val="00E536BE"/>
    <w:rsid w:val="00E53921"/>
    <w:rsid w:val="00E53953"/>
    <w:rsid w:val="00E53976"/>
    <w:rsid w:val="00E53997"/>
    <w:rsid w:val="00E53A1B"/>
    <w:rsid w:val="00E53A52"/>
    <w:rsid w:val="00E53A7A"/>
    <w:rsid w:val="00E53A86"/>
    <w:rsid w:val="00E53BB6"/>
    <w:rsid w:val="00E53BC0"/>
    <w:rsid w:val="00E53BF0"/>
    <w:rsid w:val="00E53CE4"/>
    <w:rsid w:val="00E53D1B"/>
    <w:rsid w:val="00E53D27"/>
    <w:rsid w:val="00E53D50"/>
    <w:rsid w:val="00E53DD1"/>
    <w:rsid w:val="00E53ED2"/>
    <w:rsid w:val="00E543F0"/>
    <w:rsid w:val="00E5444E"/>
    <w:rsid w:val="00E545AE"/>
    <w:rsid w:val="00E5475F"/>
    <w:rsid w:val="00E54778"/>
    <w:rsid w:val="00E5479B"/>
    <w:rsid w:val="00E547A4"/>
    <w:rsid w:val="00E5481F"/>
    <w:rsid w:val="00E54894"/>
    <w:rsid w:val="00E548A0"/>
    <w:rsid w:val="00E54966"/>
    <w:rsid w:val="00E5497B"/>
    <w:rsid w:val="00E549C6"/>
    <w:rsid w:val="00E549F5"/>
    <w:rsid w:val="00E54AB0"/>
    <w:rsid w:val="00E54AD3"/>
    <w:rsid w:val="00E54B92"/>
    <w:rsid w:val="00E54BE6"/>
    <w:rsid w:val="00E54C09"/>
    <w:rsid w:val="00E54C14"/>
    <w:rsid w:val="00E54C20"/>
    <w:rsid w:val="00E54C22"/>
    <w:rsid w:val="00E54C93"/>
    <w:rsid w:val="00E54CA1"/>
    <w:rsid w:val="00E54D15"/>
    <w:rsid w:val="00E54D1B"/>
    <w:rsid w:val="00E54D22"/>
    <w:rsid w:val="00E54D58"/>
    <w:rsid w:val="00E54E33"/>
    <w:rsid w:val="00E54EDD"/>
    <w:rsid w:val="00E54FAF"/>
    <w:rsid w:val="00E550F6"/>
    <w:rsid w:val="00E5516D"/>
    <w:rsid w:val="00E55292"/>
    <w:rsid w:val="00E55397"/>
    <w:rsid w:val="00E553EE"/>
    <w:rsid w:val="00E5546A"/>
    <w:rsid w:val="00E55502"/>
    <w:rsid w:val="00E5551F"/>
    <w:rsid w:val="00E5559A"/>
    <w:rsid w:val="00E555A4"/>
    <w:rsid w:val="00E557AB"/>
    <w:rsid w:val="00E557E1"/>
    <w:rsid w:val="00E557F4"/>
    <w:rsid w:val="00E5581B"/>
    <w:rsid w:val="00E55876"/>
    <w:rsid w:val="00E55885"/>
    <w:rsid w:val="00E558CF"/>
    <w:rsid w:val="00E55912"/>
    <w:rsid w:val="00E55943"/>
    <w:rsid w:val="00E55965"/>
    <w:rsid w:val="00E5599F"/>
    <w:rsid w:val="00E55A4D"/>
    <w:rsid w:val="00E55AC1"/>
    <w:rsid w:val="00E55BEB"/>
    <w:rsid w:val="00E55C18"/>
    <w:rsid w:val="00E55C60"/>
    <w:rsid w:val="00E55C72"/>
    <w:rsid w:val="00E55D7C"/>
    <w:rsid w:val="00E55D9C"/>
    <w:rsid w:val="00E55E3A"/>
    <w:rsid w:val="00E55EBE"/>
    <w:rsid w:val="00E55ED9"/>
    <w:rsid w:val="00E55F80"/>
    <w:rsid w:val="00E56080"/>
    <w:rsid w:val="00E56107"/>
    <w:rsid w:val="00E5612B"/>
    <w:rsid w:val="00E562D8"/>
    <w:rsid w:val="00E562EC"/>
    <w:rsid w:val="00E562F3"/>
    <w:rsid w:val="00E563E3"/>
    <w:rsid w:val="00E56490"/>
    <w:rsid w:val="00E566E2"/>
    <w:rsid w:val="00E5672B"/>
    <w:rsid w:val="00E5673C"/>
    <w:rsid w:val="00E567B0"/>
    <w:rsid w:val="00E569F6"/>
    <w:rsid w:val="00E56C33"/>
    <w:rsid w:val="00E56C6E"/>
    <w:rsid w:val="00E56D62"/>
    <w:rsid w:val="00E56F0F"/>
    <w:rsid w:val="00E56F11"/>
    <w:rsid w:val="00E56F3B"/>
    <w:rsid w:val="00E56F63"/>
    <w:rsid w:val="00E56FAE"/>
    <w:rsid w:val="00E5706F"/>
    <w:rsid w:val="00E5707A"/>
    <w:rsid w:val="00E570B8"/>
    <w:rsid w:val="00E570F3"/>
    <w:rsid w:val="00E571BE"/>
    <w:rsid w:val="00E572C0"/>
    <w:rsid w:val="00E57378"/>
    <w:rsid w:val="00E57402"/>
    <w:rsid w:val="00E57407"/>
    <w:rsid w:val="00E57466"/>
    <w:rsid w:val="00E5756D"/>
    <w:rsid w:val="00E5765B"/>
    <w:rsid w:val="00E57671"/>
    <w:rsid w:val="00E57699"/>
    <w:rsid w:val="00E576BF"/>
    <w:rsid w:val="00E576D5"/>
    <w:rsid w:val="00E57788"/>
    <w:rsid w:val="00E57888"/>
    <w:rsid w:val="00E5790B"/>
    <w:rsid w:val="00E57967"/>
    <w:rsid w:val="00E57A28"/>
    <w:rsid w:val="00E57A59"/>
    <w:rsid w:val="00E57B31"/>
    <w:rsid w:val="00E57B36"/>
    <w:rsid w:val="00E57BCC"/>
    <w:rsid w:val="00E57BFF"/>
    <w:rsid w:val="00E57C4C"/>
    <w:rsid w:val="00E57DE9"/>
    <w:rsid w:val="00E57DEF"/>
    <w:rsid w:val="00E57F09"/>
    <w:rsid w:val="00E57F69"/>
    <w:rsid w:val="00E57F6C"/>
    <w:rsid w:val="00E57FC2"/>
    <w:rsid w:val="00E600AF"/>
    <w:rsid w:val="00E60133"/>
    <w:rsid w:val="00E60186"/>
    <w:rsid w:val="00E601B0"/>
    <w:rsid w:val="00E60237"/>
    <w:rsid w:val="00E6025C"/>
    <w:rsid w:val="00E602D5"/>
    <w:rsid w:val="00E6034E"/>
    <w:rsid w:val="00E60417"/>
    <w:rsid w:val="00E60694"/>
    <w:rsid w:val="00E606A6"/>
    <w:rsid w:val="00E60701"/>
    <w:rsid w:val="00E6072D"/>
    <w:rsid w:val="00E6073E"/>
    <w:rsid w:val="00E60773"/>
    <w:rsid w:val="00E6083A"/>
    <w:rsid w:val="00E6097C"/>
    <w:rsid w:val="00E60A1B"/>
    <w:rsid w:val="00E60BB3"/>
    <w:rsid w:val="00E60C45"/>
    <w:rsid w:val="00E60CA4"/>
    <w:rsid w:val="00E60FEC"/>
    <w:rsid w:val="00E610FD"/>
    <w:rsid w:val="00E61179"/>
    <w:rsid w:val="00E6121F"/>
    <w:rsid w:val="00E6126E"/>
    <w:rsid w:val="00E61334"/>
    <w:rsid w:val="00E61399"/>
    <w:rsid w:val="00E61418"/>
    <w:rsid w:val="00E6155E"/>
    <w:rsid w:val="00E61593"/>
    <w:rsid w:val="00E615B1"/>
    <w:rsid w:val="00E615BE"/>
    <w:rsid w:val="00E6172B"/>
    <w:rsid w:val="00E6175D"/>
    <w:rsid w:val="00E61794"/>
    <w:rsid w:val="00E6194A"/>
    <w:rsid w:val="00E61962"/>
    <w:rsid w:val="00E619FC"/>
    <w:rsid w:val="00E61B67"/>
    <w:rsid w:val="00E61BC5"/>
    <w:rsid w:val="00E61C9F"/>
    <w:rsid w:val="00E61CF4"/>
    <w:rsid w:val="00E61E51"/>
    <w:rsid w:val="00E61EE8"/>
    <w:rsid w:val="00E61EEC"/>
    <w:rsid w:val="00E61F38"/>
    <w:rsid w:val="00E61F50"/>
    <w:rsid w:val="00E62183"/>
    <w:rsid w:val="00E62235"/>
    <w:rsid w:val="00E62366"/>
    <w:rsid w:val="00E6239B"/>
    <w:rsid w:val="00E624BB"/>
    <w:rsid w:val="00E6253D"/>
    <w:rsid w:val="00E62599"/>
    <w:rsid w:val="00E626BA"/>
    <w:rsid w:val="00E627A6"/>
    <w:rsid w:val="00E62893"/>
    <w:rsid w:val="00E62AA6"/>
    <w:rsid w:val="00E62AE9"/>
    <w:rsid w:val="00E62AF2"/>
    <w:rsid w:val="00E62C0A"/>
    <w:rsid w:val="00E62CC5"/>
    <w:rsid w:val="00E62D7D"/>
    <w:rsid w:val="00E62DAA"/>
    <w:rsid w:val="00E62DED"/>
    <w:rsid w:val="00E63080"/>
    <w:rsid w:val="00E630AE"/>
    <w:rsid w:val="00E63179"/>
    <w:rsid w:val="00E63270"/>
    <w:rsid w:val="00E633B4"/>
    <w:rsid w:val="00E634F5"/>
    <w:rsid w:val="00E635D7"/>
    <w:rsid w:val="00E635F4"/>
    <w:rsid w:val="00E636FA"/>
    <w:rsid w:val="00E63795"/>
    <w:rsid w:val="00E637E3"/>
    <w:rsid w:val="00E637F3"/>
    <w:rsid w:val="00E6380C"/>
    <w:rsid w:val="00E63988"/>
    <w:rsid w:val="00E63A0B"/>
    <w:rsid w:val="00E63A19"/>
    <w:rsid w:val="00E63A70"/>
    <w:rsid w:val="00E63AA3"/>
    <w:rsid w:val="00E63C46"/>
    <w:rsid w:val="00E63C77"/>
    <w:rsid w:val="00E63CE8"/>
    <w:rsid w:val="00E63D77"/>
    <w:rsid w:val="00E63E06"/>
    <w:rsid w:val="00E64048"/>
    <w:rsid w:val="00E6414D"/>
    <w:rsid w:val="00E6437A"/>
    <w:rsid w:val="00E643AD"/>
    <w:rsid w:val="00E6440F"/>
    <w:rsid w:val="00E6447D"/>
    <w:rsid w:val="00E64494"/>
    <w:rsid w:val="00E6449D"/>
    <w:rsid w:val="00E64551"/>
    <w:rsid w:val="00E64677"/>
    <w:rsid w:val="00E646B1"/>
    <w:rsid w:val="00E646E8"/>
    <w:rsid w:val="00E6470F"/>
    <w:rsid w:val="00E64735"/>
    <w:rsid w:val="00E647B8"/>
    <w:rsid w:val="00E64934"/>
    <w:rsid w:val="00E64967"/>
    <w:rsid w:val="00E64997"/>
    <w:rsid w:val="00E64A56"/>
    <w:rsid w:val="00E64A8C"/>
    <w:rsid w:val="00E64A8D"/>
    <w:rsid w:val="00E64B4D"/>
    <w:rsid w:val="00E64B8B"/>
    <w:rsid w:val="00E64DD2"/>
    <w:rsid w:val="00E64E8A"/>
    <w:rsid w:val="00E64FA3"/>
    <w:rsid w:val="00E64FBA"/>
    <w:rsid w:val="00E64FCD"/>
    <w:rsid w:val="00E6500E"/>
    <w:rsid w:val="00E6501F"/>
    <w:rsid w:val="00E6503D"/>
    <w:rsid w:val="00E650B7"/>
    <w:rsid w:val="00E65118"/>
    <w:rsid w:val="00E65131"/>
    <w:rsid w:val="00E65240"/>
    <w:rsid w:val="00E653F0"/>
    <w:rsid w:val="00E654CF"/>
    <w:rsid w:val="00E6565C"/>
    <w:rsid w:val="00E65879"/>
    <w:rsid w:val="00E658B1"/>
    <w:rsid w:val="00E65A79"/>
    <w:rsid w:val="00E65B11"/>
    <w:rsid w:val="00E65B2E"/>
    <w:rsid w:val="00E65B53"/>
    <w:rsid w:val="00E65BC8"/>
    <w:rsid w:val="00E65C9E"/>
    <w:rsid w:val="00E65CE7"/>
    <w:rsid w:val="00E65DC6"/>
    <w:rsid w:val="00E65DEE"/>
    <w:rsid w:val="00E65E1E"/>
    <w:rsid w:val="00E65F33"/>
    <w:rsid w:val="00E65FDC"/>
    <w:rsid w:val="00E66031"/>
    <w:rsid w:val="00E66094"/>
    <w:rsid w:val="00E660AD"/>
    <w:rsid w:val="00E660DE"/>
    <w:rsid w:val="00E660FB"/>
    <w:rsid w:val="00E6611B"/>
    <w:rsid w:val="00E66306"/>
    <w:rsid w:val="00E6634E"/>
    <w:rsid w:val="00E665C2"/>
    <w:rsid w:val="00E665D0"/>
    <w:rsid w:val="00E665DC"/>
    <w:rsid w:val="00E668AA"/>
    <w:rsid w:val="00E66A54"/>
    <w:rsid w:val="00E66AA5"/>
    <w:rsid w:val="00E66B10"/>
    <w:rsid w:val="00E66B1D"/>
    <w:rsid w:val="00E66C35"/>
    <w:rsid w:val="00E66CF9"/>
    <w:rsid w:val="00E66E61"/>
    <w:rsid w:val="00E66EF2"/>
    <w:rsid w:val="00E66F4E"/>
    <w:rsid w:val="00E66FF7"/>
    <w:rsid w:val="00E670B3"/>
    <w:rsid w:val="00E670BF"/>
    <w:rsid w:val="00E670C5"/>
    <w:rsid w:val="00E670FA"/>
    <w:rsid w:val="00E6719E"/>
    <w:rsid w:val="00E6722A"/>
    <w:rsid w:val="00E67230"/>
    <w:rsid w:val="00E67298"/>
    <w:rsid w:val="00E672DB"/>
    <w:rsid w:val="00E67346"/>
    <w:rsid w:val="00E67382"/>
    <w:rsid w:val="00E673F4"/>
    <w:rsid w:val="00E674F7"/>
    <w:rsid w:val="00E67551"/>
    <w:rsid w:val="00E67553"/>
    <w:rsid w:val="00E6763E"/>
    <w:rsid w:val="00E6769E"/>
    <w:rsid w:val="00E6780B"/>
    <w:rsid w:val="00E6781E"/>
    <w:rsid w:val="00E678EC"/>
    <w:rsid w:val="00E67943"/>
    <w:rsid w:val="00E67992"/>
    <w:rsid w:val="00E67A14"/>
    <w:rsid w:val="00E67B08"/>
    <w:rsid w:val="00E67C6C"/>
    <w:rsid w:val="00E67E11"/>
    <w:rsid w:val="00E67E94"/>
    <w:rsid w:val="00E67F33"/>
    <w:rsid w:val="00E67FB7"/>
    <w:rsid w:val="00E67FC9"/>
    <w:rsid w:val="00E701E7"/>
    <w:rsid w:val="00E7025A"/>
    <w:rsid w:val="00E70308"/>
    <w:rsid w:val="00E70329"/>
    <w:rsid w:val="00E7036D"/>
    <w:rsid w:val="00E7046D"/>
    <w:rsid w:val="00E70575"/>
    <w:rsid w:val="00E70625"/>
    <w:rsid w:val="00E70678"/>
    <w:rsid w:val="00E70838"/>
    <w:rsid w:val="00E70918"/>
    <w:rsid w:val="00E709C6"/>
    <w:rsid w:val="00E70A03"/>
    <w:rsid w:val="00E70AA6"/>
    <w:rsid w:val="00E70BB2"/>
    <w:rsid w:val="00E70BEC"/>
    <w:rsid w:val="00E70C39"/>
    <w:rsid w:val="00E70D92"/>
    <w:rsid w:val="00E70DA1"/>
    <w:rsid w:val="00E70E9F"/>
    <w:rsid w:val="00E71014"/>
    <w:rsid w:val="00E71078"/>
    <w:rsid w:val="00E710A0"/>
    <w:rsid w:val="00E710F1"/>
    <w:rsid w:val="00E7112E"/>
    <w:rsid w:val="00E712DF"/>
    <w:rsid w:val="00E71502"/>
    <w:rsid w:val="00E715B1"/>
    <w:rsid w:val="00E715B5"/>
    <w:rsid w:val="00E71667"/>
    <w:rsid w:val="00E71670"/>
    <w:rsid w:val="00E716E4"/>
    <w:rsid w:val="00E716F1"/>
    <w:rsid w:val="00E71736"/>
    <w:rsid w:val="00E71751"/>
    <w:rsid w:val="00E718A9"/>
    <w:rsid w:val="00E7191F"/>
    <w:rsid w:val="00E71B53"/>
    <w:rsid w:val="00E71BFD"/>
    <w:rsid w:val="00E71EC5"/>
    <w:rsid w:val="00E72000"/>
    <w:rsid w:val="00E72043"/>
    <w:rsid w:val="00E72048"/>
    <w:rsid w:val="00E7208C"/>
    <w:rsid w:val="00E72092"/>
    <w:rsid w:val="00E720CD"/>
    <w:rsid w:val="00E722BC"/>
    <w:rsid w:val="00E723BF"/>
    <w:rsid w:val="00E723E9"/>
    <w:rsid w:val="00E7241A"/>
    <w:rsid w:val="00E72470"/>
    <w:rsid w:val="00E72479"/>
    <w:rsid w:val="00E724AA"/>
    <w:rsid w:val="00E724E1"/>
    <w:rsid w:val="00E72642"/>
    <w:rsid w:val="00E727D9"/>
    <w:rsid w:val="00E72870"/>
    <w:rsid w:val="00E72893"/>
    <w:rsid w:val="00E728CA"/>
    <w:rsid w:val="00E728F8"/>
    <w:rsid w:val="00E729D1"/>
    <w:rsid w:val="00E72B19"/>
    <w:rsid w:val="00E72B69"/>
    <w:rsid w:val="00E72B91"/>
    <w:rsid w:val="00E72BB4"/>
    <w:rsid w:val="00E72D22"/>
    <w:rsid w:val="00E72D50"/>
    <w:rsid w:val="00E72E01"/>
    <w:rsid w:val="00E72F11"/>
    <w:rsid w:val="00E73226"/>
    <w:rsid w:val="00E732B4"/>
    <w:rsid w:val="00E73383"/>
    <w:rsid w:val="00E73386"/>
    <w:rsid w:val="00E733C4"/>
    <w:rsid w:val="00E73465"/>
    <w:rsid w:val="00E7357B"/>
    <w:rsid w:val="00E7385D"/>
    <w:rsid w:val="00E73866"/>
    <w:rsid w:val="00E73902"/>
    <w:rsid w:val="00E73AB9"/>
    <w:rsid w:val="00E73ACD"/>
    <w:rsid w:val="00E73B7C"/>
    <w:rsid w:val="00E73C1B"/>
    <w:rsid w:val="00E73CAA"/>
    <w:rsid w:val="00E73F15"/>
    <w:rsid w:val="00E73F55"/>
    <w:rsid w:val="00E73FB4"/>
    <w:rsid w:val="00E74021"/>
    <w:rsid w:val="00E74170"/>
    <w:rsid w:val="00E74185"/>
    <w:rsid w:val="00E741F6"/>
    <w:rsid w:val="00E742C1"/>
    <w:rsid w:val="00E742C4"/>
    <w:rsid w:val="00E742C7"/>
    <w:rsid w:val="00E7441A"/>
    <w:rsid w:val="00E74424"/>
    <w:rsid w:val="00E74474"/>
    <w:rsid w:val="00E7449E"/>
    <w:rsid w:val="00E74595"/>
    <w:rsid w:val="00E7459C"/>
    <w:rsid w:val="00E745D3"/>
    <w:rsid w:val="00E74650"/>
    <w:rsid w:val="00E746A5"/>
    <w:rsid w:val="00E74799"/>
    <w:rsid w:val="00E747A9"/>
    <w:rsid w:val="00E748B3"/>
    <w:rsid w:val="00E74A5A"/>
    <w:rsid w:val="00E74C0B"/>
    <w:rsid w:val="00E74D50"/>
    <w:rsid w:val="00E74E42"/>
    <w:rsid w:val="00E74F49"/>
    <w:rsid w:val="00E74F84"/>
    <w:rsid w:val="00E74FA0"/>
    <w:rsid w:val="00E7500E"/>
    <w:rsid w:val="00E75059"/>
    <w:rsid w:val="00E7510E"/>
    <w:rsid w:val="00E75291"/>
    <w:rsid w:val="00E752CC"/>
    <w:rsid w:val="00E75345"/>
    <w:rsid w:val="00E753D3"/>
    <w:rsid w:val="00E75449"/>
    <w:rsid w:val="00E75466"/>
    <w:rsid w:val="00E755C6"/>
    <w:rsid w:val="00E755F0"/>
    <w:rsid w:val="00E75632"/>
    <w:rsid w:val="00E75677"/>
    <w:rsid w:val="00E75729"/>
    <w:rsid w:val="00E7576A"/>
    <w:rsid w:val="00E758E6"/>
    <w:rsid w:val="00E75931"/>
    <w:rsid w:val="00E7593F"/>
    <w:rsid w:val="00E75A32"/>
    <w:rsid w:val="00E75A6F"/>
    <w:rsid w:val="00E75A9D"/>
    <w:rsid w:val="00E75B37"/>
    <w:rsid w:val="00E75BA9"/>
    <w:rsid w:val="00E75BFA"/>
    <w:rsid w:val="00E75C67"/>
    <w:rsid w:val="00E75CBE"/>
    <w:rsid w:val="00E75CD2"/>
    <w:rsid w:val="00E75D06"/>
    <w:rsid w:val="00E75E08"/>
    <w:rsid w:val="00E75EFA"/>
    <w:rsid w:val="00E75F12"/>
    <w:rsid w:val="00E75FDD"/>
    <w:rsid w:val="00E76000"/>
    <w:rsid w:val="00E76058"/>
    <w:rsid w:val="00E7615B"/>
    <w:rsid w:val="00E76197"/>
    <w:rsid w:val="00E76218"/>
    <w:rsid w:val="00E7627D"/>
    <w:rsid w:val="00E76312"/>
    <w:rsid w:val="00E7634B"/>
    <w:rsid w:val="00E763CD"/>
    <w:rsid w:val="00E763D7"/>
    <w:rsid w:val="00E763E7"/>
    <w:rsid w:val="00E76480"/>
    <w:rsid w:val="00E764EA"/>
    <w:rsid w:val="00E76591"/>
    <w:rsid w:val="00E76594"/>
    <w:rsid w:val="00E765EA"/>
    <w:rsid w:val="00E766A6"/>
    <w:rsid w:val="00E7671F"/>
    <w:rsid w:val="00E76A5B"/>
    <w:rsid w:val="00E76B03"/>
    <w:rsid w:val="00E76B62"/>
    <w:rsid w:val="00E76C01"/>
    <w:rsid w:val="00E76C4F"/>
    <w:rsid w:val="00E76DFC"/>
    <w:rsid w:val="00E76F39"/>
    <w:rsid w:val="00E76F80"/>
    <w:rsid w:val="00E76FCB"/>
    <w:rsid w:val="00E7709D"/>
    <w:rsid w:val="00E7710D"/>
    <w:rsid w:val="00E7720B"/>
    <w:rsid w:val="00E77248"/>
    <w:rsid w:val="00E7730E"/>
    <w:rsid w:val="00E7738B"/>
    <w:rsid w:val="00E773D4"/>
    <w:rsid w:val="00E773E5"/>
    <w:rsid w:val="00E7746F"/>
    <w:rsid w:val="00E775DE"/>
    <w:rsid w:val="00E7768C"/>
    <w:rsid w:val="00E77797"/>
    <w:rsid w:val="00E77B8B"/>
    <w:rsid w:val="00E77C49"/>
    <w:rsid w:val="00E77C74"/>
    <w:rsid w:val="00E77CAB"/>
    <w:rsid w:val="00E77D3C"/>
    <w:rsid w:val="00E77DA5"/>
    <w:rsid w:val="00E77DC1"/>
    <w:rsid w:val="00E77F00"/>
    <w:rsid w:val="00E80074"/>
    <w:rsid w:val="00E80093"/>
    <w:rsid w:val="00E801C9"/>
    <w:rsid w:val="00E80269"/>
    <w:rsid w:val="00E803F5"/>
    <w:rsid w:val="00E804CC"/>
    <w:rsid w:val="00E80611"/>
    <w:rsid w:val="00E806A2"/>
    <w:rsid w:val="00E8073C"/>
    <w:rsid w:val="00E808B5"/>
    <w:rsid w:val="00E809AE"/>
    <w:rsid w:val="00E809CE"/>
    <w:rsid w:val="00E80B4C"/>
    <w:rsid w:val="00E80B5E"/>
    <w:rsid w:val="00E80BD9"/>
    <w:rsid w:val="00E80BFA"/>
    <w:rsid w:val="00E80D57"/>
    <w:rsid w:val="00E80E32"/>
    <w:rsid w:val="00E80E41"/>
    <w:rsid w:val="00E80EA6"/>
    <w:rsid w:val="00E80F02"/>
    <w:rsid w:val="00E80F6F"/>
    <w:rsid w:val="00E80FC4"/>
    <w:rsid w:val="00E80FEB"/>
    <w:rsid w:val="00E810F1"/>
    <w:rsid w:val="00E8116F"/>
    <w:rsid w:val="00E81191"/>
    <w:rsid w:val="00E81412"/>
    <w:rsid w:val="00E8142E"/>
    <w:rsid w:val="00E81614"/>
    <w:rsid w:val="00E819AE"/>
    <w:rsid w:val="00E81B4D"/>
    <w:rsid w:val="00E81B57"/>
    <w:rsid w:val="00E81BA9"/>
    <w:rsid w:val="00E81D16"/>
    <w:rsid w:val="00E81D22"/>
    <w:rsid w:val="00E81DB2"/>
    <w:rsid w:val="00E81E2D"/>
    <w:rsid w:val="00E81E43"/>
    <w:rsid w:val="00E81EBC"/>
    <w:rsid w:val="00E81F92"/>
    <w:rsid w:val="00E81FF7"/>
    <w:rsid w:val="00E8200C"/>
    <w:rsid w:val="00E8202B"/>
    <w:rsid w:val="00E8203D"/>
    <w:rsid w:val="00E82113"/>
    <w:rsid w:val="00E8220E"/>
    <w:rsid w:val="00E8223C"/>
    <w:rsid w:val="00E82386"/>
    <w:rsid w:val="00E82416"/>
    <w:rsid w:val="00E8245A"/>
    <w:rsid w:val="00E8262C"/>
    <w:rsid w:val="00E82797"/>
    <w:rsid w:val="00E827BA"/>
    <w:rsid w:val="00E8280E"/>
    <w:rsid w:val="00E828EF"/>
    <w:rsid w:val="00E8290A"/>
    <w:rsid w:val="00E82917"/>
    <w:rsid w:val="00E82A22"/>
    <w:rsid w:val="00E82AF0"/>
    <w:rsid w:val="00E82B0C"/>
    <w:rsid w:val="00E82B1B"/>
    <w:rsid w:val="00E82B33"/>
    <w:rsid w:val="00E82C2E"/>
    <w:rsid w:val="00E82D00"/>
    <w:rsid w:val="00E82D0F"/>
    <w:rsid w:val="00E82D52"/>
    <w:rsid w:val="00E82F25"/>
    <w:rsid w:val="00E82FA8"/>
    <w:rsid w:val="00E830B6"/>
    <w:rsid w:val="00E83149"/>
    <w:rsid w:val="00E8318D"/>
    <w:rsid w:val="00E83229"/>
    <w:rsid w:val="00E833F5"/>
    <w:rsid w:val="00E83488"/>
    <w:rsid w:val="00E83492"/>
    <w:rsid w:val="00E834B4"/>
    <w:rsid w:val="00E834CF"/>
    <w:rsid w:val="00E83525"/>
    <w:rsid w:val="00E83621"/>
    <w:rsid w:val="00E836A1"/>
    <w:rsid w:val="00E83855"/>
    <w:rsid w:val="00E8387F"/>
    <w:rsid w:val="00E83928"/>
    <w:rsid w:val="00E83A61"/>
    <w:rsid w:val="00E83C56"/>
    <w:rsid w:val="00E83D89"/>
    <w:rsid w:val="00E83E01"/>
    <w:rsid w:val="00E83E28"/>
    <w:rsid w:val="00E841E3"/>
    <w:rsid w:val="00E84231"/>
    <w:rsid w:val="00E8439B"/>
    <w:rsid w:val="00E84473"/>
    <w:rsid w:val="00E8468A"/>
    <w:rsid w:val="00E846D7"/>
    <w:rsid w:val="00E846D8"/>
    <w:rsid w:val="00E847C5"/>
    <w:rsid w:val="00E848D3"/>
    <w:rsid w:val="00E8495F"/>
    <w:rsid w:val="00E8497E"/>
    <w:rsid w:val="00E84A55"/>
    <w:rsid w:val="00E84B82"/>
    <w:rsid w:val="00E84BE6"/>
    <w:rsid w:val="00E84BF5"/>
    <w:rsid w:val="00E84D4F"/>
    <w:rsid w:val="00E84D6D"/>
    <w:rsid w:val="00E84D7B"/>
    <w:rsid w:val="00E84DCE"/>
    <w:rsid w:val="00E84E02"/>
    <w:rsid w:val="00E84EE0"/>
    <w:rsid w:val="00E84F66"/>
    <w:rsid w:val="00E84FA6"/>
    <w:rsid w:val="00E85043"/>
    <w:rsid w:val="00E850D9"/>
    <w:rsid w:val="00E85157"/>
    <w:rsid w:val="00E852F0"/>
    <w:rsid w:val="00E853D1"/>
    <w:rsid w:val="00E85477"/>
    <w:rsid w:val="00E854CF"/>
    <w:rsid w:val="00E85501"/>
    <w:rsid w:val="00E8551C"/>
    <w:rsid w:val="00E855A9"/>
    <w:rsid w:val="00E855FF"/>
    <w:rsid w:val="00E85639"/>
    <w:rsid w:val="00E856CA"/>
    <w:rsid w:val="00E858A5"/>
    <w:rsid w:val="00E85A21"/>
    <w:rsid w:val="00E85A29"/>
    <w:rsid w:val="00E85B3D"/>
    <w:rsid w:val="00E85C0A"/>
    <w:rsid w:val="00E85C1D"/>
    <w:rsid w:val="00E85C57"/>
    <w:rsid w:val="00E85C96"/>
    <w:rsid w:val="00E85C9B"/>
    <w:rsid w:val="00E85CC8"/>
    <w:rsid w:val="00E85CEB"/>
    <w:rsid w:val="00E85D68"/>
    <w:rsid w:val="00E85DDB"/>
    <w:rsid w:val="00E85E41"/>
    <w:rsid w:val="00E85E7E"/>
    <w:rsid w:val="00E85F55"/>
    <w:rsid w:val="00E85F61"/>
    <w:rsid w:val="00E85FC4"/>
    <w:rsid w:val="00E8601D"/>
    <w:rsid w:val="00E86053"/>
    <w:rsid w:val="00E86081"/>
    <w:rsid w:val="00E861B4"/>
    <w:rsid w:val="00E86233"/>
    <w:rsid w:val="00E86238"/>
    <w:rsid w:val="00E86367"/>
    <w:rsid w:val="00E86458"/>
    <w:rsid w:val="00E864AE"/>
    <w:rsid w:val="00E864DF"/>
    <w:rsid w:val="00E865D0"/>
    <w:rsid w:val="00E86647"/>
    <w:rsid w:val="00E866BB"/>
    <w:rsid w:val="00E8680F"/>
    <w:rsid w:val="00E86839"/>
    <w:rsid w:val="00E868E1"/>
    <w:rsid w:val="00E86994"/>
    <w:rsid w:val="00E869C9"/>
    <w:rsid w:val="00E86A08"/>
    <w:rsid w:val="00E86A20"/>
    <w:rsid w:val="00E86A23"/>
    <w:rsid w:val="00E86D06"/>
    <w:rsid w:val="00E86D1F"/>
    <w:rsid w:val="00E86D36"/>
    <w:rsid w:val="00E86E06"/>
    <w:rsid w:val="00E86F2D"/>
    <w:rsid w:val="00E86F5E"/>
    <w:rsid w:val="00E86F6C"/>
    <w:rsid w:val="00E86F97"/>
    <w:rsid w:val="00E87004"/>
    <w:rsid w:val="00E87038"/>
    <w:rsid w:val="00E8703E"/>
    <w:rsid w:val="00E8711F"/>
    <w:rsid w:val="00E8720D"/>
    <w:rsid w:val="00E8728E"/>
    <w:rsid w:val="00E87294"/>
    <w:rsid w:val="00E872D2"/>
    <w:rsid w:val="00E872ED"/>
    <w:rsid w:val="00E873D4"/>
    <w:rsid w:val="00E874FD"/>
    <w:rsid w:val="00E8751C"/>
    <w:rsid w:val="00E87789"/>
    <w:rsid w:val="00E8781F"/>
    <w:rsid w:val="00E87B0C"/>
    <w:rsid w:val="00E87B48"/>
    <w:rsid w:val="00E87B80"/>
    <w:rsid w:val="00E87B9C"/>
    <w:rsid w:val="00E87C1A"/>
    <w:rsid w:val="00E87C36"/>
    <w:rsid w:val="00E87E09"/>
    <w:rsid w:val="00E87FB0"/>
    <w:rsid w:val="00E9007E"/>
    <w:rsid w:val="00E900AE"/>
    <w:rsid w:val="00E900B4"/>
    <w:rsid w:val="00E900CA"/>
    <w:rsid w:val="00E9013F"/>
    <w:rsid w:val="00E9019C"/>
    <w:rsid w:val="00E901F3"/>
    <w:rsid w:val="00E90212"/>
    <w:rsid w:val="00E9053F"/>
    <w:rsid w:val="00E90613"/>
    <w:rsid w:val="00E9072B"/>
    <w:rsid w:val="00E9075E"/>
    <w:rsid w:val="00E90792"/>
    <w:rsid w:val="00E907B7"/>
    <w:rsid w:val="00E90911"/>
    <w:rsid w:val="00E90940"/>
    <w:rsid w:val="00E90987"/>
    <w:rsid w:val="00E9099D"/>
    <w:rsid w:val="00E90BE0"/>
    <w:rsid w:val="00E90C0F"/>
    <w:rsid w:val="00E90C3D"/>
    <w:rsid w:val="00E90C3F"/>
    <w:rsid w:val="00E90C9E"/>
    <w:rsid w:val="00E90CC5"/>
    <w:rsid w:val="00E90CC8"/>
    <w:rsid w:val="00E90D3B"/>
    <w:rsid w:val="00E90D42"/>
    <w:rsid w:val="00E90D72"/>
    <w:rsid w:val="00E90DB4"/>
    <w:rsid w:val="00E90DF1"/>
    <w:rsid w:val="00E90E53"/>
    <w:rsid w:val="00E90E6F"/>
    <w:rsid w:val="00E90EFE"/>
    <w:rsid w:val="00E90F3E"/>
    <w:rsid w:val="00E910A0"/>
    <w:rsid w:val="00E910E1"/>
    <w:rsid w:val="00E91127"/>
    <w:rsid w:val="00E91246"/>
    <w:rsid w:val="00E91337"/>
    <w:rsid w:val="00E9139C"/>
    <w:rsid w:val="00E915FE"/>
    <w:rsid w:val="00E916C4"/>
    <w:rsid w:val="00E9175E"/>
    <w:rsid w:val="00E918B4"/>
    <w:rsid w:val="00E918EE"/>
    <w:rsid w:val="00E91976"/>
    <w:rsid w:val="00E91A41"/>
    <w:rsid w:val="00E91A92"/>
    <w:rsid w:val="00E91C2C"/>
    <w:rsid w:val="00E91C32"/>
    <w:rsid w:val="00E91D13"/>
    <w:rsid w:val="00E91EF2"/>
    <w:rsid w:val="00E91FB9"/>
    <w:rsid w:val="00E91FDB"/>
    <w:rsid w:val="00E9201E"/>
    <w:rsid w:val="00E9212A"/>
    <w:rsid w:val="00E92157"/>
    <w:rsid w:val="00E921FA"/>
    <w:rsid w:val="00E92289"/>
    <w:rsid w:val="00E922AC"/>
    <w:rsid w:val="00E922C7"/>
    <w:rsid w:val="00E923E8"/>
    <w:rsid w:val="00E9255A"/>
    <w:rsid w:val="00E9257D"/>
    <w:rsid w:val="00E9260F"/>
    <w:rsid w:val="00E926DD"/>
    <w:rsid w:val="00E9272A"/>
    <w:rsid w:val="00E92771"/>
    <w:rsid w:val="00E92944"/>
    <w:rsid w:val="00E929D2"/>
    <w:rsid w:val="00E92AAC"/>
    <w:rsid w:val="00E92C4A"/>
    <w:rsid w:val="00E92C4F"/>
    <w:rsid w:val="00E92C5E"/>
    <w:rsid w:val="00E92D08"/>
    <w:rsid w:val="00E92D67"/>
    <w:rsid w:val="00E92DE4"/>
    <w:rsid w:val="00E92DE5"/>
    <w:rsid w:val="00E92E78"/>
    <w:rsid w:val="00E92E84"/>
    <w:rsid w:val="00E92F24"/>
    <w:rsid w:val="00E92F4B"/>
    <w:rsid w:val="00E92F84"/>
    <w:rsid w:val="00E92FD7"/>
    <w:rsid w:val="00E92FE9"/>
    <w:rsid w:val="00E930A9"/>
    <w:rsid w:val="00E93146"/>
    <w:rsid w:val="00E9319E"/>
    <w:rsid w:val="00E93211"/>
    <w:rsid w:val="00E932DB"/>
    <w:rsid w:val="00E9339C"/>
    <w:rsid w:val="00E933F9"/>
    <w:rsid w:val="00E93448"/>
    <w:rsid w:val="00E93477"/>
    <w:rsid w:val="00E93580"/>
    <w:rsid w:val="00E93584"/>
    <w:rsid w:val="00E93585"/>
    <w:rsid w:val="00E935BB"/>
    <w:rsid w:val="00E93666"/>
    <w:rsid w:val="00E9379B"/>
    <w:rsid w:val="00E93966"/>
    <w:rsid w:val="00E93A6F"/>
    <w:rsid w:val="00E93AD5"/>
    <w:rsid w:val="00E93ADD"/>
    <w:rsid w:val="00E93B4A"/>
    <w:rsid w:val="00E93B50"/>
    <w:rsid w:val="00E93C3C"/>
    <w:rsid w:val="00E93F02"/>
    <w:rsid w:val="00E93F87"/>
    <w:rsid w:val="00E93FFC"/>
    <w:rsid w:val="00E9405D"/>
    <w:rsid w:val="00E940DC"/>
    <w:rsid w:val="00E94105"/>
    <w:rsid w:val="00E94158"/>
    <w:rsid w:val="00E943A5"/>
    <w:rsid w:val="00E944DC"/>
    <w:rsid w:val="00E9452C"/>
    <w:rsid w:val="00E945C9"/>
    <w:rsid w:val="00E945CB"/>
    <w:rsid w:val="00E945F0"/>
    <w:rsid w:val="00E9465F"/>
    <w:rsid w:val="00E9470E"/>
    <w:rsid w:val="00E947AB"/>
    <w:rsid w:val="00E947DA"/>
    <w:rsid w:val="00E947E7"/>
    <w:rsid w:val="00E9481A"/>
    <w:rsid w:val="00E94856"/>
    <w:rsid w:val="00E948AC"/>
    <w:rsid w:val="00E94988"/>
    <w:rsid w:val="00E949A0"/>
    <w:rsid w:val="00E949A2"/>
    <w:rsid w:val="00E94A15"/>
    <w:rsid w:val="00E94B12"/>
    <w:rsid w:val="00E94BE2"/>
    <w:rsid w:val="00E94C2D"/>
    <w:rsid w:val="00E94C8E"/>
    <w:rsid w:val="00E94CFB"/>
    <w:rsid w:val="00E94E83"/>
    <w:rsid w:val="00E94EF7"/>
    <w:rsid w:val="00E94EFD"/>
    <w:rsid w:val="00E94F16"/>
    <w:rsid w:val="00E94FB5"/>
    <w:rsid w:val="00E94FF6"/>
    <w:rsid w:val="00E950E6"/>
    <w:rsid w:val="00E95148"/>
    <w:rsid w:val="00E952D2"/>
    <w:rsid w:val="00E953B2"/>
    <w:rsid w:val="00E953B9"/>
    <w:rsid w:val="00E953CB"/>
    <w:rsid w:val="00E95701"/>
    <w:rsid w:val="00E95807"/>
    <w:rsid w:val="00E95A79"/>
    <w:rsid w:val="00E95B2C"/>
    <w:rsid w:val="00E95B31"/>
    <w:rsid w:val="00E95B66"/>
    <w:rsid w:val="00E95D2A"/>
    <w:rsid w:val="00E95DCB"/>
    <w:rsid w:val="00E95E78"/>
    <w:rsid w:val="00E96137"/>
    <w:rsid w:val="00E962E6"/>
    <w:rsid w:val="00E9632F"/>
    <w:rsid w:val="00E964B9"/>
    <w:rsid w:val="00E96516"/>
    <w:rsid w:val="00E9658C"/>
    <w:rsid w:val="00E965AC"/>
    <w:rsid w:val="00E96644"/>
    <w:rsid w:val="00E96768"/>
    <w:rsid w:val="00E967AD"/>
    <w:rsid w:val="00E967E4"/>
    <w:rsid w:val="00E96825"/>
    <w:rsid w:val="00E9689C"/>
    <w:rsid w:val="00E968B4"/>
    <w:rsid w:val="00E96AA8"/>
    <w:rsid w:val="00E96AD7"/>
    <w:rsid w:val="00E96C97"/>
    <w:rsid w:val="00E96D44"/>
    <w:rsid w:val="00E96EE3"/>
    <w:rsid w:val="00E96FE5"/>
    <w:rsid w:val="00E9709E"/>
    <w:rsid w:val="00E9717E"/>
    <w:rsid w:val="00E971C7"/>
    <w:rsid w:val="00E972E6"/>
    <w:rsid w:val="00E97355"/>
    <w:rsid w:val="00E9735A"/>
    <w:rsid w:val="00E97389"/>
    <w:rsid w:val="00E97469"/>
    <w:rsid w:val="00E974B8"/>
    <w:rsid w:val="00E974D6"/>
    <w:rsid w:val="00E974D9"/>
    <w:rsid w:val="00E9750C"/>
    <w:rsid w:val="00E97535"/>
    <w:rsid w:val="00E975D3"/>
    <w:rsid w:val="00E9761B"/>
    <w:rsid w:val="00E9764E"/>
    <w:rsid w:val="00E97770"/>
    <w:rsid w:val="00E977CE"/>
    <w:rsid w:val="00E978D7"/>
    <w:rsid w:val="00E97A93"/>
    <w:rsid w:val="00E97B46"/>
    <w:rsid w:val="00E97B75"/>
    <w:rsid w:val="00E97BA4"/>
    <w:rsid w:val="00E97C36"/>
    <w:rsid w:val="00E97C95"/>
    <w:rsid w:val="00E97CBA"/>
    <w:rsid w:val="00E97CD3"/>
    <w:rsid w:val="00E97D2F"/>
    <w:rsid w:val="00E97EF6"/>
    <w:rsid w:val="00E97FD9"/>
    <w:rsid w:val="00EA005A"/>
    <w:rsid w:val="00EA005E"/>
    <w:rsid w:val="00EA009E"/>
    <w:rsid w:val="00EA043D"/>
    <w:rsid w:val="00EA0493"/>
    <w:rsid w:val="00EA04E5"/>
    <w:rsid w:val="00EA04F4"/>
    <w:rsid w:val="00EA052B"/>
    <w:rsid w:val="00EA0582"/>
    <w:rsid w:val="00EA0609"/>
    <w:rsid w:val="00EA073D"/>
    <w:rsid w:val="00EA09CD"/>
    <w:rsid w:val="00EA0A38"/>
    <w:rsid w:val="00EA0A73"/>
    <w:rsid w:val="00EA0A8E"/>
    <w:rsid w:val="00EA0ACB"/>
    <w:rsid w:val="00EA0BD8"/>
    <w:rsid w:val="00EA0D27"/>
    <w:rsid w:val="00EA0DA1"/>
    <w:rsid w:val="00EA0DF7"/>
    <w:rsid w:val="00EA0E2F"/>
    <w:rsid w:val="00EA0E3C"/>
    <w:rsid w:val="00EA0F77"/>
    <w:rsid w:val="00EA0FB3"/>
    <w:rsid w:val="00EA0FC1"/>
    <w:rsid w:val="00EA0FFB"/>
    <w:rsid w:val="00EA1046"/>
    <w:rsid w:val="00EA1063"/>
    <w:rsid w:val="00EA1137"/>
    <w:rsid w:val="00EA1142"/>
    <w:rsid w:val="00EA1156"/>
    <w:rsid w:val="00EA12D2"/>
    <w:rsid w:val="00EA130B"/>
    <w:rsid w:val="00EA1313"/>
    <w:rsid w:val="00EA13A6"/>
    <w:rsid w:val="00EA14C9"/>
    <w:rsid w:val="00EA1519"/>
    <w:rsid w:val="00EA151C"/>
    <w:rsid w:val="00EA1656"/>
    <w:rsid w:val="00EA16F7"/>
    <w:rsid w:val="00EA1744"/>
    <w:rsid w:val="00EA1898"/>
    <w:rsid w:val="00EA19F8"/>
    <w:rsid w:val="00EA1A55"/>
    <w:rsid w:val="00EA1B57"/>
    <w:rsid w:val="00EA1C52"/>
    <w:rsid w:val="00EA1CCD"/>
    <w:rsid w:val="00EA1CFB"/>
    <w:rsid w:val="00EA1D49"/>
    <w:rsid w:val="00EA1DD2"/>
    <w:rsid w:val="00EA1E1B"/>
    <w:rsid w:val="00EA1E33"/>
    <w:rsid w:val="00EA1EA2"/>
    <w:rsid w:val="00EA1ECC"/>
    <w:rsid w:val="00EA1F82"/>
    <w:rsid w:val="00EA20C4"/>
    <w:rsid w:val="00EA2182"/>
    <w:rsid w:val="00EA22E4"/>
    <w:rsid w:val="00EA22EA"/>
    <w:rsid w:val="00EA23B8"/>
    <w:rsid w:val="00EA2577"/>
    <w:rsid w:val="00EA25B2"/>
    <w:rsid w:val="00EA296F"/>
    <w:rsid w:val="00EA2A96"/>
    <w:rsid w:val="00EA2B45"/>
    <w:rsid w:val="00EA2B75"/>
    <w:rsid w:val="00EA2BA7"/>
    <w:rsid w:val="00EA2C6E"/>
    <w:rsid w:val="00EA2CFC"/>
    <w:rsid w:val="00EA2D92"/>
    <w:rsid w:val="00EA2DD6"/>
    <w:rsid w:val="00EA2E1A"/>
    <w:rsid w:val="00EA2E80"/>
    <w:rsid w:val="00EA2F1F"/>
    <w:rsid w:val="00EA305B"/>
    <w:rsid w:val="00EA314C"/>
    <w:rsid w:val="00EA3174"/>
    <w:rsid w:val="00EA31E9"/>
    <w:rsid w:val="00EA31EF"/>
    <w:rsid w:val="00EA338A"/>
    <w:rsid w:val="00EA33E3"/>
    <w:rsid w:val="00EA3429"/>
    <w:rsid w:val="00EA3477"/>
    <w:rsid w:val="00EA354C"/>
    <w:rsid w:val="00EA3585"/>
    <w:rsid w:val="00EA3843"/>
    <w:rsid w:val="00EA3900"/>
    <w:rsid w:val="00EA3970"/>
    <w:rsid w:val="00EA3AFA"/>
    <w:rsid w:val="00EA3B3B"/>
    <w:rsid w:val="00EA3BB1"/>
    <w:rsid w:val="00EA3C2C"/>
    <w:rsid w:val="00EA3C95"/>
    <w:rsid w:val="00EA3D2E"/>
    <w:rsid w:val="00EA3D8B"/>
    <w:rsid w:val="00EA3D9D"/>
    <w:rsid w:val="00EA3E89"/>
    <w:rsid w:val="00EA3F76"/>
    <w:rsid w:val="00EA3FE1"/>
    <w:rsid w:val="00EA4067"/>
    <w:rsid w:val="00EA409D"/>
    <w:rsid w:val="00EA409F"/>
    <w:rsid w:val="00EA40F4"/>
    <w:rsid w:val="00EA4140"/>
    <w:rsid w:val="00EA422C"/>
    <w:rsid w:val="00EA4232"/>
    <w:rsid w:val="00EA4243"/>
    <w:rsid w:val="00EA430D"/>
    <w:rsid w:val="00EA443F"/>
    <w:rsid w:val="00EA4480"/>
    <w:rsid w:val="00EA44A1"/>
    <w:rsid w:val="00EA4595"/>
    <w:rsid w:val="00EA45D6"/>
    <w:rsid w:val="00EA4658"/>
    <w:rsid w:val="00EA47C3"/>
    <w:rsid w:val="00EA4954"/>
    <w:rsid w:val="00EA49C3"/>
    <w:rsid w:val="00EA49F2"/>
    <w:rsid w:val="00EA4A97"/>
    <w:rsid w:val="00EA4B45"/>
    <w:rsid w:val="00EA4BEA"/>
    <w:rsid w:val="00EA4DCE"/>
    <w:rsid w:val="00EA4E26"/>
    <w:rsid w:val="00EA4E77"/>
    <w:rsid w:val="00EA4EE7"/>
    <w:rsid w:val="00EA4FFA"/>
    <w:rsid w:val="00EA5011"/>
    <w:rsid w:val="00EA51BA"/>
    <w:rsid w:val="00EA51CF"/>
    <w:rsid w:val="00EA5208"/>
    <w:rsid w:val="00EA524E"/>
    <w:rsid w:val="00EA5295"/>
    <w:rsid w:val="00EA5324"/>
    <w:rsid w:val="00EA5346"/>
    <w:rsid w:val="00EA536B"/>
    <w:rsid w:val="00EA53FA"/>
    <w:rsid w:val="00EA5495"/>
    <w:rsid w:val="00EA54A2"/>
    <w:rsid w:val="00EA599D"/>
    <w:rsid w:val="00EA5A5F"/>
    <w:rsid w:val="00EA5BFA"/>
    <w:rsid w:val="00EA5CA9"/>
    <w:rsid w:val="00EA5D38"/>
    <w:rsid w:val="00EA5E25"/>
    <w:rsid w:val="00EA5F1B"/>
    <w:rsid w:val="00EA5F4C"/>
    <w:rsid w:val="00EA5F61"/>
    <w:rsid w:val="00EA6009"/>
    <w:rsid w:val="00EA6097"/>
    <w:rsid w:val="00EA60E3"/>
    <w:rsid w:val="00EA6127"/>
    <w:rsid w:val="00EA6282"/>
    <w:rsid w:val="00EA62B3"/>
    <w:rsid w:val="00EA6302"/>
    <w:rsid w:val="00EA641C"/>
    <w:rsid w:val="00EA6564"/>
    <w:rsid w:val="00EA65CC"/>
    <w:rsid w:val="00EA6667"/>
    <w:rsid w:val="00EA6678"/>
    <w:rsid w:val="00EA667F"/>
    <w:rsid w:val="00EA680F"/>
    <w:rsid w:val="00EA6837"/>
    <w:rsid w:val="00EA68F8"/>
    <w:rsid w:val="00EA6906"/>
    <w:rsid w:val="00EA6961"/>
    <w:rsid w:val="00EA69B4"/>
    <w:rsid w:val="00EA69B9"/>
    <w:rsid w:val="00EA6B2F"/>
    <w:rsid w:val="00EA6BA3"/>
    <w:rsid w:val="00EA6C82"/>
    <w:rsid w:val="00EA6E48"/>
    <w:rsid w:val="00EA6E57"/>
    <w:rsid w:val="00EA6EC8"/>
    <w:rsid w:val="00EA6F10"/>
    <w:rsid w:val="00EA6F37"/>
    <w:rsid w:val="00EA6FB8"/>
    <w:rsid w:val="00EA6FB9"/>
    <w:rsid w:val="00EA6FC4"/>
    <w:rsid w:val="00EA7022"/>
    <w:rsid w:val="00EA7024"/>
    <w:rsid w:val="00EA70CD"/>
    <w:rsid w:val="00EA7139"/>
    <w:rsid w:val="00EA71B3"/>
    <w:rsid w:val="00EA71F6"/>
    <w:rsid w:val="00EA722D"/>
    <w:rsid w:val="00EA72E1"/>
    <w:rsid w:val="00EA74BB"/>
    <w:rsid w:val="00EA7580"/>
    <w:rsid w:val="00EA76E1"/>
    <w:rsid w:val="00EA7777"/>
    <w:rsid w:val="00EA77B3"/>
    <w:rsid w:val="00EA7958"/>
    <w:rsid w:val="00EA799F"/>
    <w:rsid w:val="00EA79D2"/>
    <w:rsid w:val="00EA7A44"/>
    <w:rsid w:val="00EA7A82"/>
    <w:rsid w:val="00EA7B48"/>
    <w:rsid w:val="00EA7B4F"/>
    <w:rsid w:val="00EA7DB6"/>
    <w:rsid w:val="00EA7E24"/>
    <w:rsid w:val="00EA7F1B"/>
    <w:rsid w:val="00EA7F7B"/>
    <w:rsid w:val="00EB0049"/>
    <w:rsid w:val="00EB02A1"/>
    <w:rsid w:val="00EB02B9"/>
    <w:rsid w:val="00EB04E3"/>
    <w:rsid w:val="00EB05A0"/>
    <w:rsid w:val="00EB05E1"/>
    <w:rsid w:val="00EB0731"/>
    <w:rsid w:val="00EB0737"/>
    <w:rsid w:val="00EB0780"/>
    <w:rsid w:val="00EB07CF"/>
    <w:rsid w:val="00EB08B7"/>
    <w:rsid w:val="00EB08BA"/>
    <w:rsid w:val="00EB08EA"/>
    <w:rsid w:val="00EB0953"/>
    <w:rsid w:val="00EB097D"/>
    <w:rsid w:val="00EB09F2"/>
    <w:rsid w:val="00EB0A9C"/>
    <w:rsid w:val="00EB0B23"/>
    <w:rsid w:val="00EB0D02"/>
    <w:rsid w:val="00EB0D66"/>
    <w:rsid w:val="00EB0D92"/>
    <w:rsid w:val="00EB0DBC"/>
    <w:rsid w:val="00EB0DC4"/>
    <w:rsid w:val="00EB0E27"/>
    <w:rsid w:val="00EB0F56"/>
    <w:rsid w:val="00EB0FBD"/>
    <w:rsid w:val="00EB1031"/>
    <w:rsid w:val="00EB1058"/>
    <w:rsid w:val="00EB10EB"/>
    <w:rsid w:val="00EB112D"/>
    <w:rsid w:val="00EB1191"/>
    <w:rsid w:val="00EB11E9"/>
    <w:rsid w:val="00EB1246"/>
    <w:rsid w:val="00EB138E"/>
    <w:rsid w:val="00EB1600"/>
    <w:rsid w:val="00EB1655"/>
    <w:rsid w:val="00EB1675"/>
    <w:rsid w:val="00EB1763"/>
    <w:rsid w:val="00EB184B"/>
    <w:rsid w:val="00EB187F"/>
    <w:rsid w:val="00EB1B0C"/>
    <w:rsid w:val="00EB1BA4"/>
    <w:rsid w:val="00EB1C35"/>
    <w:rsid w:val="00EB1C95"/>
    <w:rsid w:val="00EB1D73"/>
    <w:rsid w:val="00EB1DD3"/>
    <w:rsid w:val="00EB1EBA"/>
    <w:rsid w:val="00EB1FCC"/>
    <w:rsid w:val="00EB1FD6"/>
    <w:rsid w:val="00EB203E"/>
    <w:rsid w:val="00EB217D"/>
    <w:rsid w:val="00EB21CB"/>
    <w:rsid w:val="00EB22AE"/>
    <w:rsid w:val="00EB2551"/>
    <w:rsid w:val="00EB268B"/>
    <w:rsid w:val="00EB27DA"/>
    <w:rsid w:val="00EB283E"/>
    <w:rsid w:val="00EB289A"/>
    <w:rsid w:val="00EB298C"/>
    <w:rsid w:val="00EB2AAD"/>
    <w:rsid w:val="00EB2B1D"/>
    <w:rsid w:val="00EB2B26"/>
    <w:rsid w:val="00EB2B2B"/>
    <w:rsid w:val="00EB2B8C"/>
    <w:rsid w:val="00EB2BC6"/>
    <w:rsid w:val="00EB2C44"/>
    <w:rsid w:val="00EB2CA9"/>
    <w:rsid w:val="00EB2CBB"/>
    <w:rsid w:val="00EB2D8F"/>
    <w:rsid w:val="00EB2E4A"/>
    <w:rsid w:val="00EB2E8F"/>
    <w:rsid w:val="00EB2FCC"/>
    <w:rsid w:val="00EB3091"/>
    <w:rsid w:val="00EB30C3"/>
    <w:rsid w:val="00EB32C3"/>
    <w:rsid w:val="00EB3351"/>
    <w:rsid w:val="00EB3415"/>
    <w:rsid w:val="00EB3434"/>
    <w:rsid w:val="00EB3532"/>
    <w:rsid w:val="00EB3540"/>
    <w:rsid w:val="00EB3542"/>
    <w:rsid w:val="00EB35B1"/>
    <w:rsid w:val="00EB3691"/>
    <w:rsid w:val="00EB3743"/>
    <w:rsid w:val="00EB3776"/>
    <w:rsid w:val="00EB37B4"/>
    <w:rsid w:val="00EB3924"/>
    <w:rsid w:val="00EB3946"/>
    <w:rsid w:val="00EB39D9"/>
    <w:rsid w:val="00EB3A57"/>
    <w:rsid w:val="00EB3AEA"/>
    <w:rsid w:val="00EB3AFD"/>
    <w:rsid w:val="00EB3B3C"/>
    <w:rsid w:val="00EB3C9D"/>
    <w:rsid w:val="00EB3E0C"/>
    <w:rsid w:val="00EB3FE8"/>
    <w:rsid w:val="00EB433D"/>
    <w:rsid w:val="00EB434B"/>
    <w:rsid w:val="00EB4495"/>
    <w:rsid w:val="00EB4496"/>
    <w:rsid w:val="00EB4564"/>
    <w:rsid w:val="00EB45B7"/>
    <w:rsid w:val="00EB476F"/>
    <w:rsid w:val="00EB4886"/>
    <w:rsid w:val="00EB48AE"/>
    <w:rsid w:val="00EB48D8"/>
    <w:rsid w:val="00EB495A"/>
    <w:rsid w:val="00EB4974"/>
    <w:rsid w:val="00EB4A4C"/>
    <w:rsid w:val="00EB4B32"/>
    <w:rsid w:val="00EB4B55"/>
    <w:rsid w:val="00EB4B96"/>
    <w:rsid w:val="00EB4C5F"/>
    <w:rsid w:val="00EB4D7C"/>
    <w:rsid w:val="00EB4E2A"/>
    <w:rsid w:val="00EB4E51"/>
    <w:rsid w:val="00EB4E90"/>
    <w:rsid w:val="00EB4F43"/>
    <w:rsid w:val="00EB505F"/>
    <w:rsid w:val="00EB50BC"/>
    <w:rsid w:val="00EB50C6"/>
    <w:rsid w:val="00EB5337"/>
    <w:rsid w:val="00EB5413"/>
    <w:rsid w:val="00EB5643"/>
    <w:rsid w:val="00EB56EA"/>
    <w:rsid w:val="00EB572F"/>
    <w:rsid w:val="00EB574F"/>
    <w:rsid w:val="00EB57D4"/>
    <w:rsid w:val="00EB5875"/>
    <w:rsid w:val="00EB5A09"/>
    <w:rsid w:val="00EB5B5E"/>
    <w:rsid w:val="00EB5BEB"/>
    <w:rsid w:val="00EB5BF0"/>
    <w:rsid w:val="00EB5D09"/>
    <w:rsid w:val="00EB5E5E"/>
    <w:rsid w:val="00EB5F55"/>
    <w:rsid w:val="00EB5FCC"/>
    <w:rsid w:val="00EB5FDD"/>
    <w:rsid w:val="00EB5FE1"/>
    <w:rsid w:val="00EB6082"/>
    <w:rsid w:val="00EB6173"/>
    <w:rsid w:val="00EB6225"/>
    <w:rsid w:val="00EB6251"/>
    <w:rsid w:val="00EB6268"/>
    <w:rsid w:val="00EB62A3"/>
    <w:rsid w:val="00EB633B"/>
    <w:rsid w:val="00EB6373"/>
    <w:rsid w:val="00EB6489"/>
    <w:rsid w:val="00EB64DD"/>
    <w:rsid w:val="00EB672D"/>
    <w:rsid w:val="00EB6763"/>
    <w:rsid w:val="00EB67D5"/>
    <w:rsid w:val="00EB689F"/>
    <w:rsid w:val="00EB68A5"/>
    <w:rsid w:val="00EB68C2"/>
    <w:rsid w:val="00EB69EE"/>
    <w:rsid w:val="00EB6A5F"/>
    <w:rsid w:val="00EB6C3A"/>
    <w:rsid w:val="00EB6C3C"/>
    <w:rsid w:val="00EB6D15"/>
    <w:rsid w:val="00EB6D32"/>
    <w:rsid w:val="00EB6D9E"/>
    <w:rsid w:val="00EB6DB9"/>
    <w:rsid w:val="00EB6E15"/>
    <w:rsid w:val="00EB6F8B"/>
    <w:rsid w:val="00EB70A6"/>
    <w:rsid w:val="00EB70AF"/>
    <w:rsid w:val="00EB70E7"/>
    <w:rsid w:val="00EB7172"/>
    <w:rsid w:val="00EB71C7"/>
    <w:rsid w:val="00EB7269"/>
    <w:rsid w:val="00EB72B9"/>
    <w:rsid w:val="00EB730F"/>
    <w:rsid w:val="00EB7316"/>
    <w:rsid w:val="00EB7329"/>
    <w:rsid w:val="00EB739E"/>
    <w:rsid w:val="00EB73A0"/>
    <w:rsid w:val="00EB73E4"/>
    <w:rsid w:val="00EB74A3"/>
    <w:rsid w:val="00EB74B8"/>
    <w:rsid w:val="00EB74D1"/>
    <w:rsid w:val="00EB750F"/>
    <w:rsid w:val="00EB7606"/>
    <w:rsid w:val="00EB7661"/>
    <w:rsid w:val="00EB7869"/>
    <w:rsid w:val="00EB7982"/>
    <w:rsid w:val="00EB7990"/>
    <w:rsid w:val="00EB79F1"/>
    <w:rsid w:val="00EB79FB"/>
    <w:rsid w:val="00EB7C66"/>
    <w:rsid w:val="00EB7DE6"/>
    <w:rsid w:val="00EB7EA7"/>
    <w:rsid w:val="00EB7FA0"/>
    <w:rsid w:val="00EC0118"/>
    <w:rsid w:val="00EC014D"/>
    <w:rsid w:val="00EC048D"/>
    <w:rsid w:val="00EC050F"/>
    <w:rsid w:val="00EC0601"/>
    <w:rsid w:val="00EC06A6"/>
    <w:rsid w:val="00EC0784"/>
    <w:rsid w:val="00EC0816"/>
    <w:rsid w:val="00EC097E"/>
    <w:rsid w:val="00EC0988"/>
    <w:rsid w:val="00EC098B"/>
    <w:rsid w:val="00EC0B8E"/>
    <w:rsid w:val="00EC0D40"/>
    <w:rsid w:val="00EC0E08"/>
    <w:rsid w:val="00EC0E0F"/>
    <w:rsid w:val="00EC0E70"/>
    <w:rsid w:val="00EC0F17"/>
    <w:rsid w:val="00EC0F42"/>
    <w:rsid w:val="00EC0F9C"/>
    <w:rsid w:val="00EC101B"/>
    <w:rsid w:val="00EC1126"/>
    <w:rsid w:val="00EC11AE"/>
    <w:rsid w:val="00EC131E"/>
    <w:rsid w:val="00EC1362"/>
    <w:rsid w:val="00EC1491"/>
    <w:rsid w:val="00EC14F1"/>
    <w:rsid w:val="00EC15C2"/>
    <w:rsid w:val="00EC1610"/>
    <w:rsid w:val="00EC1761"/>
    <w:rsid w:val="00EC1783"/>
    <w:rsid w:val="00EC17C4"/>
    <w:rsid w:val="00EC17EF"/>
    <w:rsid w:val="00EC1812"/>
    <w:rsid w:val="00EC192E"/>
    <w:rsid w:val="00EC198D"/>
    <w:rsid w:val="00EC1A0E"/>
    <w:rsid w:val="00EC1A75"/>
    <w:rsid w:val="00EC1B6C"/>
    <w:rsid w:val="00EC1C0B"/>
    <w:rsid w:val="00EC1DDD"/>
    <w:rsid w:val="00EC1E2A"/>
    <w:rsid w:val="00EC1F73"/>
    <w:rsid w:val="00EC206B"/>
    <w:rsid w:val="00EC235C"/>
    <w:rsid w:val="00EC23D3"/>
    <w:rsid w:val="00EC248D"/>
    <w:rsid w:val="00EC249E"/>
    <w:rsid w:val="00EC24D6"/>
    <w:rsid w:val="00EC2529"/>
    <w:rsid w:val="00EC2655"/>
    <w:rsid w:val="00EC27D0"/>
    <w:rsid w:val="00EC28F3"/>
    <w:rsid w:val="00EC2A2B"/>
    <w:rsid w:val="00EC2A44"/>
    <w:rsid w:val="00EC2B02"/>
    <w:rsid w:val="00EC2BCD"/>
    <w:rsid w:val="00EC2D71"/>
    <w:rsid w:val="00EC2DBA"/>
    <w:rsid w:val="00EC2EDB"/>
    <w:rsid w:val="00EC31E3"/>
    <w:rsid w:val="00EC31F5"/>
    <w:rsid w:val="00EC3286"/>
    <w:rsid w:val="00EC3372"/>
    <w:rsid w:val="00EC3395"/>
    <w:rsid w:val="00EC341B"/>
    <w:rsid w:val="00EC34A5"/>
    <w:rsid w:val="00EC3541"/>
    <w:rsid w:val="00EC354C"/>
    <w:rsid w:val="00EC366E"/>
    <w:rsid w:val="00EC36B1"/>
    <w:rsid w:val="00EC376A"/>
    <w:rsid w:val="00EC3869"/>
    <w:rsid w:val="00EC38F0"/>
    <w:rsid w:val="00EC39EA"/>
    <w:rsid w:val="00EC3A1C"/>
    <w:rsid w:val="00EC3A20"/>
    <w:rsid w:val="00EC3A55"/>
    <w:rsid w:val="00EC3ACD"/>
    <w:rsid w:val="00EC3B0F"/>
    <w:rsid w:val="00EC3B77"/>
    <w:rsid w:val="00EC3BD0"/>
    <w:rsid w:val="00EC3C1B"/>
    <w:rsid w:val="00EC3C80"/>
    <w:rsid w:val="00EC3DC2"/>
    <w:rsid w:val="00EC3EB7"/>
    <w:rsid w:val="00EC3FF5"/>
    <w:rsid w:val="00EC4057"/>
    <w:rsid w:val="00EC40CF"/>
    <w:rsid w:val="00EC4109"/>
    <w:rsid w:val="00EC41A8"/>
    <w:rsid w:val="00EC4211"/>
    <w:rsid w:val="00EC4233"/>
    <w:rsid w:val="00EC4297"/>
    <w:rsid w:val="00EC4466"/>
    <w:rsid w:val="00EC471E"/>
    <w:rsid w:val="00EC4755"/>
    <w:rsid w:val="00EC47A0"/>
    <w:rsid w:val="00EC480B"/>
    <w:rsid w:val="00EC4A28"/>
    <w:rsid w:val="00EC4AA6"/>
    <w:rsid w:val="00EC4AD3"/>
    <w:rsid w:val="00EC4ADB"/>
    <w:rsid w:val="00EC4EA6"/>
    <w:rsid w:val="00EC509A"/>
    <w:rsid w:val="00EC510F"/>
    <w:rsid w:val="00EC5116"/>
    <w:rsid w:val="00EC5126"/>
    <w:rsid w:val="00EC5536"/>
    <w:rsid w:val="00EC5584"/>
    <w:rsid w:val="00EC5587"/>
    <w:rsid w:val="00EC558F"/>
    <w:rsid w:val="00EC55F6"/>
    <w:rsid w:val="00EC566A"/>
    <w:rsid w:val="00EC56C9"/>
    <w:rsid w:val="00EC57FF"/>
    <w:rsid w:val="00EC58DE"/>
    <w:rsid w:val="00EC595C"/>
    <w:rsid w:val="00EC595D"/>
    <w:rsid w:val="00EC59FE"/>
    <w:rsid w:val="00EC5AEA"/>
    <w:rsid w:val="00EC5AEC"/>
    <w:rsid w:val="00EC5BC6"/>
    <w:rsid w:val="00EC5CEE"/>
    <w:rsid w:val="00EC5D96"/>
    <w:rsid w:val="00EC5E48"/>
    <w:rsid w:val="00EC5F07"/>
    <w:rsid w:val="00EC5FD7"/>
    <w:rsid w:val="00EC5FF0"/>
    <w:rsid w:val="00EC6015"/>
    <w:rsid w:val="00EC624D"/>
    <w:rsid w:val="00EC6411"/>
    <w:rsid w:val="00EC64EA"/>
    <w:rsid w:val="00EC655B"/>
    <w:rsid w:val="00EC66B2"/>
    <w:rsid w:val="00EC66D9"/>
    <w:rsid w:val="00EC66E4"/>
    <w:rsid w:val="00EC6794"/>
    <w:rsid w:val="00EC67F3"/>
    <w:rsid w:val="00EC682C"/>
    <w:rsid w:val="00EC6835"/>
    <w:rsid w:val="00EC684C"/>
    <w:rsid w:val="00EC6886"/>
    <w:rsid w:val="00EC6912"/>
    <w:rsid w:val="00EC69AB"/>
    <w:rsid w:val="00EC69EC"/>
    <w:rsid w:val="00EC6A39"/>
    <w:rsid w:val="00EC6B46"/>
    <w:rsid w:val="00EC6B55"/>
    <w:rsid w:val="00EC6DC8"/>
    <w:rsid w:val="00EC6E4C"/>
    <w:rsid w:val="00EC6F69"/>
    <w:rsid w:val="00EC6FFD"/>
    <w:rsid w:val="00EC7069"/>
    <w:rsid w:val="00EC70C4"/>
    <w:rsid w:val="00EC715F"/>
    <w:rsid w:val="00EC736B"/>
    <w:rsid w:val="00EC7410"/>
    <w:rsid w:val="00EC7460"/>
    <w:rsid w:val="00EC7523"/>
    <w:rsid w:val="00EC7531"/>
    <w:rsid w:val="00EC7558"/>
    <w:rsid w:val="00EC75A2"/>
    <w:rsid w:val="00EC7606"/>
    <w:rsid w:val="00EC76D3"/>
    <w:rsid w:val="00EC7772"/>
    <w:rsid w:val="00EC7776"/>
    <w:rsid w:val="00EC78C9"/>
    <w:rsid w:val="00EC7916"/>
    <w:rsid w:val="00EC7918"/>
    <w:rsid w:val="00EC793A"/>
    <w:rsid w:val="00EC79F5"/>
    <w:rsid w:val="00EC7A6D"/>
    <w:rsid w:val="00EC7BC1"/>
    <w:rsid w:val="00EC7C33"/>
    <w:rsid w:val="00EC7C7D"/>
    <w:rsid w:val="00EC7DCE"/>
    <w:rsid w:val="00EC7FE9"/>
    <w:rsid w:val="00ED0003"/>
    <w:rsid w:val="00ED01DC"/>
    <w:rsid w:val="00ED0288"/>
    <w:rsid w:val="00ED02DA"/>
    <w:rsid w:val="00ED030C"/>
    <w:rsid w:val="00ED0312"/>
    <w:rsid w:val="00ED03A9"/>
    <w:rsid w:val="00ED0540"/>
    <w:rsid w:val="00ED0558"/>
    <w:rsid w:val="00ED0574"/>
    <w:rsid w:val="00ED05A0"/>
    <w:rsid w:val="00ED05D0"/>
    <w:rsid w:val="00ED0633"/>
    <w:rsid w:val="00ED063F"/>
    <w:rsid w:val="00ED06F7"/>
    <w:rsid w:val="00ED0769"/>
    <w:rsid w:val="00ED07B2"/>
    <w:rsid w:val="00ED0A2A"/>
    <w:rsid w:val="00ED0A2D"/>
    <w:rsid w:val="00ED0A4A"/>
    <w:rsid w:val="00ED0A5C"/>
    <w:rsid w:val="00ED0A61"/>
    <w:rsid w:val="00ED0AE0"/>
    <w:rsid w:val="00ED0AED"/>
    <w:rsid w:val="00ED0B99"/>
    <w:rsid w:val="00ED0C8B"/>
    <w:rsid w:val="00ED0CB4"/>
    <w:rsid w:val="00ED0CDB"/>
    <w:rsid w:val="00ED0D2B"/>
    <w:rsid w:val="00ED0D7C"/>
    <w:rsid w:val="00ED0E3D"/>
    <w:rsid w:val="00ED0EF1"/>
    <w:rsid w:val="00ED0F1A"/>
    <w:rsid w:val="00ED0FD9"/>
    <w:rsid w:val="00ED105B"/>
    <w:rsid w:val="00ED10EE"/>
    <w:rsid w:val="00ED1101"/>
    <w:rsid w:val="00ED113B"/>
    <w:rsid w:val="00ED127E"/>
    <w:rsid w:val="00ED12CF"/>
    <w:rsid w:val="00ED1564"/>
    <w:rsid w:val="00ED1565"/>
    <w:rsid w:val="00ED157F"/>
    <w:rsid w:val="00ED15AE"/>
    <w:rsid w:val="00ED15DC"/>
    <w:rsid w:val="00ED16EA"/>
    <w:rsid w:val="00ED1738"/>
    <w:rsid w:val="00ED175F"/>
    <w:rsid w:val="00ED183A"/>
    <w:rsid w:val="00ED196C"/>
    <w:rsid w:val="00ED1B67"/>
    <w:rsid w:val="00ED1BB2"/>
    <w:rsid w:val="00ED1BD5"/>
    <w:rsid w:val="00ED1C30"/>
    <w:rsid w:val="00ED1C50"/>
    <w:rsid w:val="00ED1C73"/>
    <w:rsid w:val="00ED1DB0"/>
    <w:rsid w:val="00ED1F03"/>
    <w:rsid w:val="00ED1FC6"/>
    <w:rsid w:val="00ED205C"/>
    <w:rsid w:val="00ED2098"/>
    <w:rsid w:val="00ED20AB"/>
    <w:rsid w:val="00ED219C"/>
    <w:rsid w:val="00ED223A"/>
    <w:rsid w:val="00ED22D6"/>
    <w:rsid w:val="00ED22FD"/>
    <w:rsid w:val="00ED24A8"/>
    <w:rsid w:val="00ED2626"/>
    <w:rsid w:val="00ED27A3"/>
    <w:rsid w:val="00ED281E"/>
    <w:rsid w:val="00ED2937"/>
    <w:rsid w:val="00ED2AC5"/>
    <w:rsid w:val="00ED2B3E"/>
    <w:rsid w:val="00ED2D6E"/>
    <w:rsid w:val="00ED2DC9"/>
    <w:rsid w:val="00ED2EAE"/>
    <w:rsid w:val="00ED2ECB"/>
    <w:rsid w:val="00ED2F20"/>
    <w:rsid w:val="00ED3048"/>
    <w:rsid w:val="00ED311A"/>
    <w:rsid w:val="00ED3163"/>
    <w:rsid w:val="00ED31D0"/>
    <w:rsid w:val="00ED31F0"/>
    <w:rsid w:val="00ED32A5"/>
    <w:rsid w:val="00ED32E9"/>
    <w:rsid w:val="00ED334D"/>
    <w:rsid w:val="00ED33B2"/>
    <w:rsid w:val="00ED33CB"/>
    <w:rsid w:val="00ED33F1"/>
    <w:rsid w:val="00ED33FE"/>
    <w:rsid w:val="00ED344D"/>
    <w:rsid w:val="00ED34A6"/>
    <w:rsid w:val="00ED3503"/>
    <w:rsid w:val="00ED3512"/>
    <w:rsid w:val="00ED3533"/>
    <w:rsid w:val="00ED357E"/>
    <w:rsid w:val="00ED366C"/>
    <w:rsid w:val="00ED366E"/>
    <w:rsid w:val="00ED3692"/>
    <w:rsid w:val="00ED3732"/>
    <w:rsid w:val="00ED3838"/>
    <w:rsid w:val="00ED3852"/>
    <w:rsid w:val="00ED39D4"/>
    <w:rsid w:val="00ED3A88"/>
    <w:rsid w:val="00ED3B29"/>
    <w:rsid w:val="00ED3B84"/>
    <w:rsid w:val="00ED3C07"/>
    <w:rsid w:val="00ED3D32"/>
    <w:rsid w:val="00ED3D84"/>
    <w:rsid w:val="00ED3F37"/>
    <w:rsid w:val="00ED3F6F"/>
    <w:rsid w:val="00ED4008"/>
    <w:rsid w:val="00ED4053"/>
    <w:rsid w:val="00ED4096"/>
    <w:rsid w:val="00ED41A3"/>
    <w:rsid w:val="00ED42C6"/>
    <w:rsid w:val="00ED43BC"/>
    <w:rsid w:val="00ED44F2"/>
    <w:rsid w:val="00ED4641"/>
    <w:rsid w:val="00ED4683"/>
    <w:rsid w:val="00ED4685"/>
    <w:rsid w:val="00ED468E"/>
    <w:rsid w:val="00ED47F7"/>
    <w:rsid w:val="00ED4831"/>
    <w:rsid w:val="00ED4867"/>
    <w:rsid w:val="00ED4881"/>
    <w:rsid w:val="00ED4947"/>
    <w:rsid w:val="00ED4AD5"/>
    <w:rsid w:val="00ED4C70"/>
    <w:rsid w:val="00ED4CFD"/>
    <w:rsid w:val="00ED4D02"/>
    <w:rsid w:val="00ED4D29"/>
    <w:rsid w:val="00ED4DAD"/>
    <w:rsid w:val="00ED4DFE"/>
    <w:rsid w:val="00ED4DFF"/>
    <w:rsid w:val="00ED4E47"/>
    <w:rsid w:val="00ED4E96"/>
    <w:rsid w:val="00ED5111"/>
    <w:rsid w:val="00ED514C"/>
    <w:rsid w:val="00ED5289"/>
    <w:rsid w:val="00ED52D6"/>
    <w:rsid w:val="00ED53BA"/>
    <w:rsid w:val="00ED53C4"/>
    <w:rsid w:val="00ED53EF"/>
    <w:rsid w:val="00ED5428"/>
    <w:rsid w:val="00ED5444"/>
    <w:rsid w:val="00ED5579"/>
    <w:rsid w:val="00ED55A2"/>
    <w:rsid w:val="00ED5657"/>
    <w:rsid w:val="00ED581C"/>
    <w:rsid w:val="00ED5874"/>
    <w:rsid w:val="00ED599E"/>
    <w:rsid w:val="00ED5BC6"/>
    <w:rsid w:val="00ED5BFF"/>
    <w:rsid w:val="00ED5C65"/>
    <w:rsid w:val="00ED5CDA"/>
    <w:rsid w:val="00ED5E3E"/>
    <w:rsid w:val="00ED5FA8"/>
    <w:rsid w:val="00ED6013"/>
    <w:rsid w:val="00ED6017"/>
    <w:rsid w:val="00ED6064"/>
    <w:rsid w:val="00ED6081"/>
    <w:rsid w:val="00ED60A2"/>
    <w:rsid w:val="00ED6151"/>
    <w:rsid w:val="00ED6157"/>
    <w:rsid w:val="00ED615E"/>
    <w:rsid w:val="00ED61D7"/>
    <w:rsid w:val="00ED6213"/>
    <w:rsid w:val="00ED62D3"/>
    <w:rsid w:val="00ED62E4"/>
    <w:rsid w:val="00ED6333"/>
    <w:rsid w:val="00ED6486"/>
    <w:rsid w:val="00ED6523"/>
    <w:rsid w:val="00ED6549"/>
    <w:rsid w:val="00ED667F"/>
    <w:rsid w:val="00ED66F0"/>
    <w:rsid w:val="00ED6822"/>
    <w:rsid w:val="00ED684C"/>
    <w:rsid w:val="00ED686C"/>
    <w:rsid w:val="00ED68BB"/>
    <w:rsid w:val="00ED68CC"/>
    <w:rsid w:val="00ED6A23"/>
    <w:rsid w:val="00ED6A46"/>
    <w:rsid w:val="00ED6B11"/>
    <w:rsid w:val="00ED6B64"/>
    <w:rsid w:val="00ED6C64"/>
    <w:rsid w:val="00ED6C97"/>
    <w:rsid w:val="00ED6E14"/>
    <w:rsid w:val="00ED6F16"/>
    <w:rsid w:val="00ED6F78"/>
    <w:rsid w:val="00ED6FC4"/>
    <w:rsid w:val="00ED6FF7"/>
    <w:rsid w:val="00ED70A7"/>
    <w:rsid w:val="00ED710B"/>
    <w:rsid w:val="00ED717C"/>
    <w:rsid w:val="00ED718C"/>
    <w:rsid w:val="00ED72F3"/>
    <w:rsid w:val="00ED72FA"/>
    <w:rsid w:val="00ED73AC"/>
    <w:rsid w:val="00ED73BE"/>
    <w:rsid w:val="00ED74C7"/>
    <w:rsid w:val="00ED74E3"/>
    <w:rsid w:val="00ED756C"/>
    <w:rsid w:val="00ED75FA"/>
    <w:rsid w:val="00ED7614"/>
    <w:rsid w:val="00ED7634"/>
    <w:rsid w:val="00ED763C"/>
    <w:rsid w:val="00ED77C2"/>
    <w:rsid w:val="00ED780F"/>
    <w:rsid w:val="00ED786C"/>
    <w:rsid w:val="00ED7882"/>
    <w:rsid w:val="00ED7997"/>
    <w:rsid w:val="00ED79FC"/>
    <w:rsid w:val="00ED7C0B"/>
    <w:rsid w:val="00ED7C5F"/>
    <w:rsid w:val="00ED7D1A"/>
    <w:rsid w:val="00ED7D39"/>
    <w:rsid w:val="00ED7D41"/>
    <w:rsid w:val="00ED7DC7"/>
    <w:rsid w:val="00ED7E2F"/>
    <w:rsid w:val="00ED7E74"/>
    <w:rsid w:val="00ED7F8C"/>
    <w:rsid w:val="00EE0000"/>
    <w:rsid w:val="00EE0039"/>
    <w:rsid w:val="00EE0088"/>
    <w:rsid w:val="00EE030F"/>
    <w:rsid w:val="00EE0340"/>
    <w:rsid w:val="00EE03E6"/>
    <w:rsid w:val="00EE0442"/>
    <w:rsid w:val="00EE050C"/>
    <w:rsid w:val="00EE06C9"/>
    <w:rsid w:val="00EE06E3"/>
    <w:rsid w:val="00EE0729"/>
    <w:rsid w:val="00EE076D"/>
    <w:rsid w:val="00EE0844"/>
    <w:rsid w:val="00EE0987"/>
    <w:rsid w:val="00EE0B92"/>
    <w:rsid w:val="00EE0BCB"/>
    <w:rsid w:val="00EE0C15"/>
    <w:rsid w:val="00EE0DCF"/>
    <w:rsid w:val="00EE0E8D"/>
    <w:rsid w:val="00EE0EDD"/>
    <w:rsid w:val="00EE0F2C"/>
    <w:rsid w:val="00EE1020"/>
    <w:rsid w:val="00EE10FA"/>
    <w:rsid w:val="00EE1104"/>
    <w:rsid w:val="00EE126E"/>
    <w:rsid w:val="00EE12A8"/>
    <w:rsid w:val="00EE1386"/>
    <w:rsid w:val="00EE13D6"/>
    <w:rsid w:val="00EE1409"/>
    <w:rsid w:val="00EE145D"/>
    <w:rsid w:val="00EE146D"/>
    <w:rsid w:val="00EE156F"/>
    <w:rsid w:val="00EE1608"/>
    <w:rsid w:val="00EE160B"/>
    <w:rsid w:val="00EE1745"/>
    <w:rsid w:val="00EE1803"/>
    <w:rsid w:val="00EE182C"/>
    <w:rsid w:val="00EE1906"/>
    <w:rsid w:val="00EE193D"/>
    <w:rsid w:val="00EE1953"/>
    <w:rsid w:val="00EE1955"/>
    <w:rsid w:val="00EE1AE3"/>
    <w:rsid w:val="00EE1AF5"/>
    <w:rsid w:val="00EE1B00"/>
    <w:rsid w:val="00EE1B48"/>
    <w:rsid w:val="00EE1C04"/>
    <w:rsid w:val="00EE1C53"/>
    <w:rsid w:val="00EE1EAE"/>
    <w:rsid w:val="00EE1F42"/>
    <w:rsid w:val="00EE1F52"/>
    <w:rsid w:val="00EE1F59"/>
    <w:rsid w:val="00EE1FD3"/>
    <w:rsid w:val="00EE209F"/>
    <w:rsid w:val="00EE20A9"/>
    <w:rsid w:val="00EE218C"/>
    <w:rsid w:val="00EE2361"/>
    <w:rsid w:val="00EE236C"/>
    <w:rsid w:val="00EE242B"/>
    <w:rsid w:val="00EE2433"/>
    <w:rsid w:val="00EE254A"/>
    <w:rsid w:val="00EE2649"/>
    <w:rsid w:val="00EE2671"/>
    <w:rsid w:val="00EE26D6"/>
    <w:rsid w:val="00EE277F"/>
    <w:rsid w:val="00EE2867"/>
    <w:rsid w:val="00EE28AC"/>
    <w:rsid w:val="00EE28DB"/>
    <w:rsid w:val="00EE2A73"/>
    <w:rsid w:val="00EE2A88"/>
    <w:rsid w:val="00EE2A9A"/>
    <w:rsid w:val="00EE2B23"/>
    <w:rsid w:val="00EE2D5F"/>
    <w:rsid w:val="00EE2DD7"/>
    <w:rsid w:val="00EE2E19"/>
    <w:rsid w:val="00EE2F83"/>
    <w:rsid w:val="00EE3192"/>
    <w:rsid w:val="00EE329E"/>
    <w:rsid w:val="00EE34DB"/>
    <w:rsid w:val="00EE3536"/>
    <w:rsid w:val="00EE3961"/>
    <w:rsid w:val="00EE3B4B"/>
    <w:rsid w:val="00EE3BD9"/>
    <w:rsid w:val="00EE3BF4"/>
    <w:rsid w:val="00EE3CCF"/>
    <w:rsid w:val="00EE3CF8"/>
    <w:rsid w:val="00EE3D1F"/>
    <w:rsid w:val="00EE3E43"/>
    <w:rsid w:val="00EE3EB9"/>
    <w:rsid w:val="00EE3EF6"/>
    <w:rsid w:val="00EE3F0A"/>
    <w:rsid w:val="00EE4084"/>
    <w:rsid w:val="00EE40F8"/>
    <w:rsid w:val="00EE4111"/>
    <w:rsid w:val="00EE4226"/>
    <w:rsid w:val="00EE4231"/>
    <w:rsid w:val="00EE427A"/>
    <w:rsid w:val="00EE42F7"/>
    <w:rsid w:val="00EE4522"/>
    <w:rsid w:val="00EE4526"/>
    <w:rsid w:val="00EE4615"/>
    <w:rsid w:val="00EE462B"/>
    <w:rsid w:val="00EE4636"/>
    <w:rsid w:val="00EE46D7"/>
    <w:rsid w:val="00EE47C9"/>
    <w:rsid w:val="00EE4817"/>
    <w:rsid w:val="00EE4897"/>
    <w:rsid w:val="00EE4905"/>
    <w:rsid w:val="00EE4908"/>
    <w:rsid w:val="00EE496D"/>
    <w:rsid w:val="00EE49A6"/>
    <w:rsid w:val="00EE49D1"/>
    <w:rsid w:val="00EE4A94"/>
    <w:rsid w:val="00EE4BE3"/>
    <w:rsid w:val="00EE4CAF"/>
    <w:rsid w:val="00EE4CC2"/>
    <w:rsid w:val="00EE4F5A"/>
    <w:rsid w:val="00EE5038"/>
    <w:rsid w:val="00EE5080"/>
    <w:rsid w:val="00EE50CB"/>
    <w:rsid w:val="00EE50F0"/>
    <w:rsid w:val="00EE5227"/>
    <w:rsid w:val="00EE5328"/>
    <w:rsid w:val="00EE5343"/>
    <w:rsid w:val="00EE53A8"/>
    <w:rsid w:val="00EE55BE"/>
    <w:rsid w:val="00EE55D5"/>
    <w:rsid w:val="00EE567A"/>
    <w:rsid w:val="00EE569C"/>
    <w:rsid w:val="00EE59AD"/>
    <w:rsid w:val="00EE5A02"/>
    <w:rsid w:val="00EE5A5C"/>
    <w:rsid w:val="00EE5AB0"/>
    <w:rsid w:val="00EE5AB5"/>
    <w:rsid w:val="00EE5B34"/>
    <w:rsid w:val="00EE5BB4"/>
    <w:rsid w:val="00EE5BC5"/>
    <w:rsid w:val="00EE5BF7"/>
    <w:rsid w:val="00EE5CFF"/>
    <w:rsid w:val="00EE5D4B"/>
    <w:rsid w:val="00EE5D91"/>
    <w:rsid w:val="00EE5E49"/>
    <w:rsid w:val="00EE5E59"/>
    <w:rsid w:val="00EE6100"/>
    <w:rsid w:val="00EE6118"/>
    <w:rsid w:val="00EE621B"/>
    <w:rsid w:val="00EE623A"/>
    <w:rsid w:val="00EE6251"/>
    <w:rsid w:val="00EE62A3"/>
    <w:rsid w:val="00EE62C1"/>
    <w:rsid w:val="00EE63CC"/>
    <w:rsid w:val="00EE6442"/>
    <w:rsid w:val="00EE6468"/>
    <w:rsid w:val="00EE64D5"/>
    <w:rsid w:val="00EE6552"/>
    <w:rsid w:val="00EE655F"/>
    <w:rsid w:val="00EE65F2"/>
    <w:rsid w:val="00EE6765"/>
    <w:rsid w:val="00EE67B9"/>
    <w:rsid w:val="00EE6822"/>
    <w:rsid w:val="00EE682B"/>
    <w:rsid w:val="00EE68E9"/>
    <w:rsid w:val="00EE6931"/>
    <w:rsid w:val="00EE6965"/>
    <w:rsid w:val="00EE6A0D"/>
    <w:rsid w:val="00EE6A0E"/>
    <w:rsid w:val="00EE6A16"/>
    <w:rsid w:val="00EE6C15"/>
    <w:rsid w:val="00EE6C2C"/>
    <w:rsid w:val="00EE6C5B"/>
    <w:rsid w:val="00EE6CED"/>
    <w:rsid w:val="00EE6D24"/>
    <w:rsid w:val="00EE6E83"/>
    <w:rsid w:val="00EE71B3"/>
    <w:rsid w:val="00EE726C"/>
    <w:rsid w:val="00EE72B6"/>
    <w:rsid w:val="00EE741B"/>
    <w:rsid w:val="00EE7609"/>
    <w:rsid w:val="00EE768B"/>
    <w:rsid w:val="00EE76F6"/>
    <w:rsid w:val="00EE776B"/>
    <w:rsid w:val="00EE781A"/>
    <w:rsid w:val="00EE784D"/>
    <w:rsid w:val="00EE79DD"/>
    <w:rsid w:val="00EE79EC"/>
    <w:rsid w:val="00EE7AAD"/>
    <w:rsid w:val="00EE7AE1"/>
    <w:rsid w:val="00EE7B39"/>
    <w:rsid w:val="00EE7BBD"/>
    <w:rsid w:val="00EE7C88"/>
    <w:rsid w:val="00EE7D33"/>
    <w:rsid w:val="00EE7D93"/>
    <w:rsid w:val="00EE7D95"/>
    <w:rsid w:val="00EE7F49"/>
    <w:rsid w:val="00EE7FDE"/>
    <w:rsid w:val="00EF00B0"/>
    <w:rsid w:val="00EF02C7"/>
    <w:rsid w:val="00EF036B"/>
    <w:rsid w:val="00EF037F"/>
    <w:rsid w:val="00EF04A2"/>
    <w:rsid w:val="00EF0514"/>
    <w:rsid w:val="00EF05A8"/>
    <w:rsid w:val="00EF05D9"/>
    <w:rsid w:val="00EF0645"/>
    <w:rsid w:val="00EF071D"/>
    <w:rsid w:val="00EF0882"/>
    <w:rsid w:val="00EF0890"/>
    <w:rsid w:val="00EF0930"/>
    <w:rsid w:val="00EF099B"/>
    <w:rsid w:val="00EF0A18"/>
    <w:rsid w:val="00EF0A2A"/>
    <w:rsid w:val="00EF0A59"/>
    <w:rsid w:val="00EF0A94"/>
    <w:rsid w:val="00EF0ACA"/>
    <w:rsid w:val="00EF0B18"/>
    <w:rsid w:val="00EF0B4A"/>
    <w:rsid w:val="00EF0B6E"/>
    <w:rsid w:val="00EF0BBB"/>
    <w:rsid w:val="00EF0CA1"/>
    <w:rsid w:val="00EF0D15"/>
    <w:rsid w:val="00EF0DE3"/>
    <w:rsid w:val="00EF0E21"/>
    <w:rsid w:val="00EF0E40"/>
    <w:rsid w:val="00EF0EAB"/>
    <w:rsid w:val="00EF0F44"/>
    <w:rsid w:val="00EF0F76"/>
    <w:rsid w:val="00EF100D"/>
    <w:rsid w:val="00EF113D"/>
    <w:rsid w:val="00EF1189"/>
    <w:rsid w:val="00EF12D2"/>
    <w:rsid w:val="00EF131E"/>
    <w:rsid w:val="00EF13F4"/>
    <w:rsid w:val="00EF1566"/>
    <w:rsid w:val="00EF15BB"/>
    <w:rsid w:val="00EF170E"/>
    <w:rsid w:val="00EF1715"/>
    <w:rsid w:val="00EF1A22"/>
    <w:rsid w:val="00EF1AF1"/>
    <w:rsid w:val="00EF1AFB"/>
    <w:rsid w:val="00EF1BBC"/>
    <w:rsid w:val="00EF1C3E"/>
    <w:rsid w:val="00EF1CA1"/>
    <w:rsid w:val="00EF1CC7"/>
    <w:rsid w:val="00EF1CE4"/>
    <w:rsid w:val="00EF1EB4"/>
    <w:rsid w:val="00EF1F33"/>
    <w:rsid w:val="00EF1F53"/>
    <w:rsid w:val="00EF1F71"/>
    <w:rsid w:val="00EF1FF0"/>
    <w:rsid w:val="00EF2012"/>
    <w:rsid w:val="00EF2056"/>
    <w:rsid w:val="00EF20EC"/>
    <w:rsid w:val="00EF2131"/>
    <w:rsid w:val="00EF2161"/>
    <w:rsid w:val="00EF21A2"/>
    <w:rsid w:val="00EF2211"/>
    <w:rsid w:val="00EF2241"/>
    <w:rsid w:val="00EF2251"/>
    <w:rsid w:val="00EF22B8"/>
    <w:rsid w:val="00EF2350"/>
    <w:rsid w:val="00EF23F8"/>
    <w:rsid w:val="00EF2415"/>
    <w:rsid w:val="00EF2458"/>
    <w:rsid w:val="00EF2632"/>
    <w:rsid w:val="00EF2653"/>
    <w:rsid w:val="00EF27EC"/>
    <w:rsid w:val="00EF29B5"/>
    <w:rsid w:val="00EF29CF"/>
    <w:rsid w:val="00EF2A05"/>
    <w:rsid w:val="00EF2A8C"/>
    <w:rsid w:val="00EF2B97"/>
    <w:rsid w:val="00EF2BD8"/>
    <w:rsid w:val="00EF2C09"/>
    <w:rsid w:val="00EF2C58"/>
    <w:rsid w:val="00EF2E98"/>
    <w:rsid w:val="00EF2F26"/>
    <w:rsid w:val="00EF2F45"/>
    <w:rsid w:val="00EF3044"/>
    <w:rsid w:val="00EF30CC"/>
    <w:rsid w:val="00EF323A"/>
    <w:rsid w:val="00EF32E2"/>
    <w:rsid w:val="00EF335E"/>
    <w:rsid w:val="00EF35E5"/>
    <w:rsid w:val="00EF3631"/>
    <w:rsid w:val="00EF366E"/>
    <w:rsid w:val="00EF367B"/>
    <w:rsid w:val="00EF3689"/>
    <w:rsid w:val="00EF36AA"/>
    <w:rsid w:val="00EF36CF"/>
    <w:rsid w:val="00EF36D7"/>
    <w:rsid w:val="00EF370E"/>
    <w:rsid w:val="00EF373C"/>
    <w:rsid w:val="00EF3840"/>
    <w:rsid w:val="00EF38CA"/>
    <w:rsid w:val="00EF3983"/>
    <w:rsid w:val="00EF39CA"/>
    <w:rsid w:val="00EF3B2C"/>
    <w:rsid w:val="00EF3CFD"/>
    <w:rsid w:val="00EF400F"/>
    <w:rsid w:val="00EF4023"/>
    <w:rsid w:val="00EF4070"/>
    <w:rsid w:val="00EF4073"/>
    <w:rsid w:val="00EF40AF"/>
    <w:rsid w:val="00EF4125"/>
    <w:rsid w:val="00EF4171"/>
    <w:rsid w:val="00EF42AF"/>
    <w:rsid w:val="00EF42D5"/>
    <w:rsid w:val="00EF42E1"/>
    <w:rsid w:val="00EF4306"/>
    <w:rsid w:val="00EF431C"/>
    <w:rsid w:val="00EF4482"/>
    <w:rsid w:val="00EF4486"/>
    <w:rsid w:val="00EF4543"/>
    <w:rsid w:val="00EF454E"/>
    <w:rsid w:val="00EF4550"/>
    <w:rsid w:val="00EF45A6"/>
    <w:rsid w:val="00EF45B8"/>
    <w:rsid w:val="00EF45BB"/>
    <w:rsid w:val="00EF45F7"/>
    <w:rsid w:val="00EF46A3"/>
    <w:rsid w:val="00EF46FF"/>
    <w:rsid w:val="00EF472D"/>
    <w:rsid w:val="00EF4742"/>
    <w:rsid w:val="00EF47B1"/>
    <w:rsid w:val="00EF4875"/>
    <w:rsid w:val="00EF48A6"/>
    <w:rsid w:val="00EF4912"/>
    <w:rsid w:val="00EF4924"/>
    <w:rsid w:val="00EF492C"/>
    <w:rsid w:val="00EF4952"/>
    <w:rsid w:val="00EF4AD3"/>
    <w:rsid w:val="00EF4B66"/>
    <w:rsid w:val="00EF4C0A"/>
    <w:rsid w:val="00EF4C5B"/>
    <w:rsid w:val="00EF4D11"/>
    <w:rsid w:val="00EF4D6E"/>
    <w:rsid w:val="00EF4DD2"/>
    <w:rsid w:val="00EF4DF0"/>
    <w:rsid w:val="00EF4E50"/>
    <w:rsid w:val="00EF4E67"/>
    <w:rsid w:val="00EF50A4"/>
    <w:rsid w:val="00EF50A6"/>
    <w:rsid w:val="00EF50B6"/>
    <w:rsid w:val="00EF50D1"/>
    <w:rsid w:val="00EF530F"/>
    <w:rsid w:val="00EF541F"/>
    <w:rsid w:val="00EF5421"/>
    <w:rsid w:val="00EF54AE"/>
    <w:rsid w:val="00EF5501"/>
    <w:rsid w:val="00EF5566"/>
    <w:rsid w:val="00EF55FE"/>
    <w:rsid w:val="00EF5674"/>
    <w:rsid w:val="00EF56D4"/>
    <w:rsid w:val="00EF5787"/>
    <w:rsid w:val="00EF586E"/>
    <w:rsid w:val="00EF587B"/>
    <w:rsid w:val="00EF595E"/>
    <w:rsid w:val="00EF5B8C"/>
    <w:rsid w:val="00EF5BB0"/>
    <w:rsid w:val="00EF5C68"/>
    <w:rsid w:val="00EF5C8B"/>
    <w:rsid w:val="00EF5D37"/>
    <w:rsid w:val="00EF5D56"/>
    <w:rsid w:val="00EF5DD4"/>
    <w:rsid w:val="00EF5DDE"/>
    <w:rsid w:val="00EF5E88"/>
    <w:rsid w:val="00EF5EB7"/>
    <w:rsid w:val="00EF5EB8"/>
    <w:rsid w:val="00EF5ED4"/>
    <w:rsid w:val="00EF5F27"/>
    <w:rsid w:val="00EF5F5C"/>
    <w:rsid w:val="00EF5F71"/>
    <w:rsid w:val="00EF5F96"/>
    <w:rsid w:val="00EF6039"/>
    <w:rsid w:val="00EF6085"/>
    <w:rsid w:val="00EF60C2"/>
    <w:rsid w:val="00EF60E0"/>
    <w:rsid w:val="00EF61CB"/>
    <w:rsid w:val="00EF61E2"/>
    <w:rsid w:val="00EF6210"/>
    <w:rsid w:val="00EF62E8"/>
    <w:rsid w:val="00EF6404"/>
    <w:rsid w:val="00EF644D"/>
    <w:rsid w:val="00EF64BC"/>
    <w:rsid w:val="00EF67E8"/>
    <w:rsid w:val="00EF68C5"/>
    <w:rsid w:val="00EF695E"/>
    <w:rsid w:val="00EF69AE"/>
    <w:rsid w:val="00EF69B2"/>
    <w:rsid w:val="00EF6BB1"/>
    <w:rsid w:val="00EF6BBC"/>
    <w:rsid w:val="00EF6BBE"/>
    <w:rsid w:val="00EF6BBF"/>
    <w:rsid w:val="00EF6CE2"/>
    <w:rsid w:val="00EF6D0F"/>
    <w:rsid w:val="00EF6E7B"/>
    <w:rsid w:val="00EF6EAE"/>
    <w:rsid w:val="00EF6EBC"/>
    <w:rsid w:val="00EF6EF5"/>
    <w:rsid w:val="00EF7128"/>
    <w:rsid w:val="00EF7166"/>
    <w:rsid w:val="00EF7208"/>
    <w:rsid w:val="00EF73CE"/>
    <w:rsid w:val="00EF73FD"/>
    <w:rsid w:val="00EF7404"/>
    <w:rsid w:val="00EF755E"/>
    <w:rsid w:val="00EF75D2"/>
    <w:rsid w:val="00EF7625"/>
    <w:rsid w:val="00EF762A"/>
    <w:rsid w:val="00EF779D"/>
    <w:rsid w:val="00EF7A3A"/>
    <w:rsid w:val="00EF7B35"/>
    <w:rsid w:val="00EF7C93"/>
    <w:rsid w:val="00EF7C99"/>
    <w:rsid w:val="00EF7D0E"/>
    <w:rsid w:val="00EF7D5B"/>
    <w:rsid w:val="00EF7F14"/>
    <w:rsid w:val="00EF7FDC"/>
    <w:rsid w:val="00F0003A"/>
    <w:rsid w:val="00F00210"/>
    <w:rsid w:val="00F00211"/>
    <w:rsid w:val="00F003BE"/>
    <w:rsid w:val="00F004CF"/>
    <w:rsid w:val="00F00535"/>
    <w:rsid w:val="00F005EA"/>
    <w:rsid w:val="00F006E3"/>
    <w:rsid w:val="00F00702"/>
    <w:rsid w:val="00F0073A"/>
    <w:rsid w:val="00F007A9"/>
    <w:rsid w:val="00F007B1"/>
    <w:rsid w:val="00F00824"/>
    <w:rsid w:val="00F0087A"/>
    <w:rsid w:val="00F0090C"/>
    <w:rsid w:val="00F00A62"/>
    <w:rsid w:val="00F00B10"/>
    <w:rsid w:val="00F00C16"/>
    <w:rsid w:val="00F00C90"/>
    <w:rsid w:val="00F00CFA"/>
    <w:rsid w:val="00F00DAD"/>
    <w:rsid w:val="00F00DB4"/>
    <w:rsid w:val="00F00EEA"/>
    <w:rsid w:val="00F0103B"/>
    <w:rsid w:val="00F01128"/>
    <w:rsid w:val="00F0120A"/>
    <w:rsid w:val="00F01379"/>
    <w:rsid w:val="00F01464"/>
    <w:rsid w:val="00F0147C"/>
    <w:rsid w:val="00F014FF"/>
    <w:rsid w:val="00F015D7"/>
    <w:rsid w:val="00F01605"/>
    <w:rsid w:val="00F01614"/>
    <w:rsid w:val="00F01624"/>
    <w:rsid w:val="00F0163B"/>
    <w:rsid w:val="00F01841"/>
    <w:rsid w:val="00F01954"/>
    <w:rsid w:val="00F019CF"/>
    <w:rsid w:val="00F01A4E"/>
    <w:rsid w:val="00F01A57"/>
    <w:rsid w:val="00F01B8E"/>
    <w:rsid w:val="00F01B95"/>
    <w:rsid w:val="00F01BB5"/>
    <w:rsid w:val="00F01DCA"/>
    <w:rsid w:val="00F01E87"/>
    <w:rsid w:val="00F01EDE"/>
    <w:rsid w:val="00F0200C"/>
    <w:rsid w:val="00F02098"/>
    <w:rsid w:val="00F0216A"/>
    <w:rsid w:val="00F02183"/>
    <w:rsid w:val="00F0219C"/>
    <w:rsid w:val="00F021CB"/>
    <w:rsid w:val="00F02304"/>
    <w:rsid w:val="00F02520"/>
    <w:rsid w:val="00F02536"/>
    <w:rsid w:val="00F0254C"/>
    <w:rsid w:val="00F0257E"/>
    <w:rsid w:val="00F027BE"/>
    <w:rsid w:val="00F027D6"/>
    <w:rsid w:val="00F028D6"/>
    <w:rsid w:val="00F02A33"/>
    <w:rsid w:val="00F02A96"/>
    <w:rsid w:val="00F02ABD"/>
    <w:rsid w:val="00F02AC4"/>
    <w:rsid w:val="00F02B26"/>
    <w:rsid w:val="00F02C4C"/>
    <w:rsid w:val="00F02C97"/>
    <w:rsid w:val="00F02CF2"/>
    <w:rsid w:val="00F02D1F"/>
    <w:rsid w:val="00F02D26"/>
    <w:rsid w:val="00F02D61"/>
    <w:rsid w:val="00F02D64"/>
    <w:rsid w:val="00F02D6E"/>
    <w:rsid w:val="00F02D8D"/>
    <w:rsid w:val="00F02DE4"/>
    <w:rsid w:val="00F02E76"/>
    <w:rsid w:val="00F02ED3"/>
    <w:rsid w:val="00F02EE1"/>
    <w:rsid w:val="00F02EFC"/>
    <w:rsid w:val="00F02F28"/>
    <w:rsid w:val="00F02FAD"/>
    <w:rsid w:val="00F0310A"/>
    <w:rsid w:val="00F03289"/>
    <w:rsid w:val="00F0330F"/>
    <w:rsid w:val="00F0331B"/>
    <w:rsid w:val="00F033AE"/>
    <w:rsid w:val="00F0349A"/>
    <w:rsid w:val="00F0350B"/>
    <w:rsid w:val="00F03666"/>
    <w:rsid w:val="00F036C4"/>
    <w:rsid w:val="00F037DA"/>
    <w:rsid w:val="00F037EA"/>
    <w:rsid w:val="00F0384C"/>
    <w:rsid w:val="00F03923"/>
    <w:rsid w:val="00F0397E"/>
    <w:rsid w:val="00F039A6"/>
    <w:rsid w:val="00F039BE"/>
    <w:rsid w:val="00F03A19"/>
    <w:rsid w:val="00F03A1C"/>
    <w:rsid w:val="00F03A73"/>
    <w:rsid w:val="00F03AAE"/>
    <w:rsid w:val="00F03B25"/>
    <w:rsid w:val="00F03B78"/>
    <w:rsid w:val="00F03B9F"/>
    <w:rsid w:val="00F03BB1"/>
    <w:rsid w:val="00F03BBE"/>
    <w:rsid w:val="00F03C56"/>
    <w:rsid w:val="00F03CB2"/>
    <w:rsid w:val="00F03D8C"/>
    <w:rsid w:val="00F04103"/>
    <w:rsid w:val="00F04163"/>
    <w:rsid w:val="00F042E7"/>
    <w:rsid w:val="00F04344"/>
    <w:rsid w:val="00F043C2"/>
    <w:rsid w:val="00F0442D"/>
    <w:rsid w:val="00F0443E"/>
    <w:rsid w:val="00F044CE"/>
    <w:rsid w:val="00F044D5"/>
    <w:rsid w:val="00F044F4"/>
    <w:rsid w:val="00F04522"/>
    <w:rsid w:val="00F045CE"/>
    <w:rsid w:val="00F0471A"/>
    <w:rsid w:val="00F04726"/>
    <w:rsid w:val="00F047E3"/>
    <w:rsid w:val="00F04927"/>
    <w:rsid w:val="00F0494F"/>
    <w:rsid w:val="00F0496E"/>
    <w:rsid w:val="00F0497A"/>
    <w:rsid w:val="00F04C09"/>
    <w:rsid w:val="00F04C56"/>
    <w:rsid w:val="00F04E85"/>
    <w:rsid w:val="00F04EC6"/>
    <w:rsid w:val="00F05004"/>
    <w:rsid w:val="00F05175"/>
    <w:rsid w:val="00F051EE"/>
    <w:rsid w:val="00F05210"/>
    <w:rsid w:val="00F0533A"/>
    <w:rsid w:val="00F05439"/>
    <w:rsid w:val="00F0561C"/>
    <w:rsid w:val="00F0566D"/>
    <w:rsid w:val="00F05745"/>
    <w:rsid w:val="00F057DB"/>
    <w:rsid w:val="00F058EE"/>
    <w:rsid w:val="00F05966"/>
    <w:rsid w:val="00F05AD3"/>
    <w:rsid w:val="00F05B73"/>
    <w:rsid w:val="00F05BCA"/>
    <w:rsid w:val="00F05CF7"/>
    <w:rsid w:val="00F05D87"/>
    <w:rsid w:val="00F05E0A"/>
    <w:rsid w:val="00F05E10"/>
    <w:rsid w:val="00F05F6B"/>
    <w:rsid w:val="00F06018"/>
    <w:rsid w:val="00F06075"/>
    <w:rsid w:val="00F0608D"/>
    <w:rsid w:val="00F06174"/>
    <w:rsid w:val="00F0621C"/>
    <w:rsid w:val="00F062AE"/>
    <w:rsid w:val="00F062F8"/>
    <w:rsid w:val="00F062FD"/>
    <w:rsid w:val="00F06334"/>
    <w:rsid w:val="00F06407"/>
    <w:rsid w:val="00F0643C"/>
    <w:rsid w:val="00F064B6"/>
    <w:rsid w:val="00F064F6"/>
    <w:rsid w:val="00F0652C"/>
    <w:rsid w:val="00F065A7"/>
    <w:rsid w:val="00F065F2"/>
    <w:rsid w:val="00F067EA"/>
    <w:rsid w:val="00F0680B"/>
    <w:rsid w:val="00F068C7"/>
    <w:rsid w:val="00F06931"/>
    <w:rsid w:val="00F06A39"/>
    <w:rsid w:val="00F06A3B"/>
    <w:rsid w:val="00F06B4B"/>
    <w:rsid w:val="00F06B64"/>
    <w:rsid w:val="00F06BB7"/>
    <w:rsid w:val="00F06C22"/>
    <w:rsid w:val="00F06C4E"/>
    <w:rsid w:val="00F06E3D"/>
    <w:rsid w:val="00F06E55"/>
    <w:rsid w:val="00F06E69"/>
    <w:rsid w:val="00F06EAE"/>
    <w:rsid w:val="00F06F0F"/>
    <w:rsid w:val="00F070AB"/>
    <w:rsid w:val="00F070E1"/>
    <w:rsid w:val="00F07107"/>
    <w:rsid w:val="00F07247"/>
    <w:rsid w:val="00F07462"/>
    <w:rsid w:val="00F074B4"/>
    <w:rsid w:val="00F07554"/>
    <w:rsid w:val="00F0757F"/>
    <w:rsid w:val="00F075C3"/>
    <w:rsid w:val="00F07617"/>
    <w:rsid w:val="00F076EB"/>
    <w:rsid w:val="00F077A5"/>
    <w:rsid w:val="00F077BE"/>
    <w:rsid w:val="00F078DF"/>
    <w:rsid w:val="00F07A94"/>
    <w:rsid w:val="00F07B46"/>
    <w:rsid w:val="00F07B99"/>
    <w:rsid w:val="00F07BA6"/>
    <w:rsid w:val="00F07C2C"/>
    <w:rsid w:val="00F07E77"/>
    <w:rsid w:val="00F07E9C"/>
    <w:rsid w:val="00F07F6A"/>
    <w:rsid w:val="00F07FA1"/>
    <w:rsid w:val="00F07FA7"/>
    <w:rsid w:val="00F07FD0"/>
    <w:rsid w:val="00F100FE"/>
    <w:rsid w:val="00F10125"/>
    <w:rsid w:val="00F10192"/>
    <w:rsid w:val="00F101F9"/>
    <w:rsid w:val="00F102C3"/>
    <w:rsid w:val="00F10353"/>
    <w:rsid w:val="00F103B3"/>
    <w:rsid w:val="00F10498"/>
    <w:rsid w:val="00F104C6"/>
    <w:rsid w:val="00F10507"/>
    <w:rsid w:val="00F105BF"/>
    <w:rsid w:val="00F1062B"/>
    <w:rsid w:val="00F106AF"/>
    <w:rsid w:val="00F1084F"/>
    <w:rsid w:val="00F10926"/>
    <w:rsid w:val="00F10952"/>
    <w:rsid w:val="00F10BF1"/>
    <w:rsid w:val="00F10CB7"/>
    <w:rsid w:val="00F10DE1"/>
    <w:rsid w:val="00F10DE8"/>
    <w:rsid w:val="00F10ECF"/>
    <w:rsid w:val="00F10F78"/>
    <w:rsid w:val="00F11024"/>
    <w:rsid w:val="00F1107A"/>
    <w:rsid w:val="00F110C3"/>
    <w:rsid w:val="00F111F4"/>
    <w:rsid w:val="00F11322"/>
    <w:rsid w:val="00F11340"/>
    <w:rsid w:val="00F1144E"/>
    <w:rsid w:val="00F1144F"/>
    <w:rsid w:val="00F11753"/>
    <w:rsid w:val="00F1179E"/>
    <w:rsid w:val="00F11812"/>
    <w:rsid w:val="00F11851"/>
    <w:rsid w:val="00F11886"/>
    <w:rsid w:val="00F118B8"/>
    <w:rsid w:val="00F11903"/>
    <w:rsid w:val="00F11A93"/>
    <w:rsid w:val="00F11CA8"/>
    <w:rsid w:val="00F11F35"/>
    <w:rsid w:val="00F11F95"/>
    <w:rsid w:val="00F12007"/>
    <w:rsid w:val="00F12077"/>
    <w:rsid w:val="00F12261"/>
    <w:rsid w:val="00F12304"/>
    <w:rsid w:val="00F12460"/>
    <w:rsid w:val="00F124AD"/>
    <w:rsid w:val="00F124E5"/>
    <w:rsid w:val="00F1252E"/>
    <w:rsid w:val="00F1254B"/>
    <w:rsid w:val="00F125A3"/>
    <w:rsid w:val="00F125DE"/>
    <w:rsid w:val="00F12655"/>
    <w:rsid w:val="00F1298A"/>
    <w:rsid w:val="00F1298D"/>
    <w:rsid w:val="00F129BB"/>
    <w:rsid w:val="00F12B95"/>
    <w:rsid w:val="00F12C05"/>
    <w:rsid w:val="00F12C58"/>
    <w:rsid w:val="00F12C60"/>
    <w:rsid w:val="00F12CAC"/>
    <w:rsid w:val="00F12CC1"/>
    <w:rsid w:val="00F12E95"/>
    <w:rsid w:val="00F12F62"/>
    <w:rsid w:val="00F12F87"/>
    <w:rsid w:val="00F12FBA"/>
    <w:rsid w:val="00F13123"/>
    <w:rsid w:val="00F13150"/>
    <w:rsid w:val="00F131B3"/>
    <w:rsid w:val="00F13247"/>
    <w:rsid w:val="00F13268"/>
    <w:rsid w:val="00F132C5"/>
    <w:rsid w:val="00F133E1"/>
    <w:rsid w:val="00F13451"/>
    <w:rsid w:val="00F1347B"/>
    <w:rsid w:val="00F138B4"/>
    <w:rsid w:val="00F138F8"/>
    <w:rsid w:val="00F13ADF"/>
    <w:rsid w:val="00F13B41"/>
    <w:rsid w:val="00F13B57"/>
    <w:rsid w:val="00F13EA9"/>
    <w:rsid w:val="00F13F6C"/>
    <w:rsid w:val="00F13F96"/>
    <w:rsid w:val="00F14083"/>
    <w:rsid w:val="00F141EF"/>
    <w:rsid w:val="00F1430E"/>
    <w:rsid w:val="00F14359"/>
    <w:rsid w:val="00F143C9"/>
    <w:rsid w:val="00F14440"/>
    <w:rsid w:val="00F144C0"/>
    <w:rsid w:val="00F14531"/>
    <w:rsid w:val="00F14684"/>
    <w:rsid w:val="00F1478B"/>
    <w:rsid w:val="00F147AD"/>
    <w:rsid w:val="00F147CB"/>
    <w:rsid w:val="00F147CD"/>
    <w:rsid w:val="00F148E3"/>
    <w:rsid w:val="00F14997"/>
    <w:rsid w:val="00F149B2"/>
    <w:rsid w:val="00F14A95"/>
    <w:rsid w:val="00F14B4E"/>
    <w:rsid w:val="00F14B75"/>
    <w:rsid w:val="00F14DAF"/>
    <w:rsid w:val="00F14EBF"/>
    <w:rsid w:val="00F14EC8"/>
    <w:rsid w:val="00F15029"/>
    <w:rsid w:val="00F150F1"/>
    <w:rsid w:val="00F15116"/>
    <w:rsid w:val="00F152EB"/>
    <w:rsid w:val="00F15375"/>
    <w:rsid w:val="00F15383"/>
    <w:rsid w:val="00F1547B"/>
    <w:rsid w:val="00F154FC"/>
    <w:rsid w:val="00F1559A"/>
    <w:rsid w:val="00F1559B"/>
    <w:rsid w:val="00F15678"/>
    <w:rsid w:val="00F156A8"/>
    <w:rsid w:val="00F15724"/>
    <w:rsid w:val="00F15740"/>
    <w:rsid w:val="00F157C6"/>
    <w:rsid w:val="00F1580D"/>
    <w:rsid w:val="00F15810"/>
    <w:rsid w:val="00F15813"/>
    <w:rsid w:val="00F15884"/>
    <w:rsid w:val="00F159B7"/>
    <w:rsid w:val="00F15A2C"/>
    <w:rsid w:val="00F15A37"/>
    <w:rsid w:val="00F15A64"/>
    <w:rsid w:val="00F15AF1"/>
    <w:rsid w:val="00F15B39"/>
    <w:rsid w:val="00F15BC5"/>
    <w:rsid w:val="00F15C9A"/>
    <w:rsid w:val="00F15CB6"/>
    <w:rsid w:val="00F15D20"/>
    <w:rsid w:val="00F15FBD"/>
    <w:rsid w:val="00F1600F"/>
    <w:rsid w:val="00F1605D"/>
    <w:rsid w:val="00F163A6"/>
    <w:rsid w:val="00F163B0"/>
    <w:rsid w:val="00F163D0"/>
    <w:rsid w:val="00F164D5"/>
    <w:rsid w:val="00F16594"/>
    <w:rsid w:val="00F16595"/>
    <w:rsid w:val="00F1663B"/>
    <w:rsid w:val="00F1669A"/>
    <w:rsid w:val="00F166C6"/>
    <w:rsid w:val="00F16790"/>
    <w:rsid w:val="00F167B5"/>
    <w:rsid w:val="00F16914"/>
    <w:rsid w:val="00F169C0"/>
    <w:rsid w:val="00F16ABA"/>
    <w:rsid w:val="00F16ACE"/>
    <w:rsid w:val="00F16BFB"/>
    <w:rsid w:val="00F16C65"/>
    <w:rsid w:val="00F16D25"/>
    <w:rsid w:val="00F16DDC"/>
    <w:rsid w:val="00F16E6C"/>
    <w:rsid w:val="00F16EC7"/>
    <w:rsid w:val="00F16EDF"/>
    <w:rsid w:val="00F16EF6"/>
    <w:rsid w:val="00F16F9D"/>
    <w:rsid w:val="00F17094"/>
    <w:rsid w:val="00F1712E"/>
    <w:rsid w:val="00F17218"/>
    <w:rsid w:val="00F17225"/>
    <w:rsid w:val="00F172A1"/>
    <w:rsid w:val="00F17324"/>
    <w:rsid w:val="00F173A0"/>
    <w:rsid w:val="00F173B7"/>
    <w:rsid w:val="00F173D2"/>
    <w:rsid w:val="00F173D5"/>
    <w:rsid w:val="00F17429"/>
    <w:rsid w:val="00F17575"/>
    <w:rsid w:val="00F1759F"/>
    <w:rsid w:val="00F175AD"/>
    <w:rsid w:val="00F1764D"/>
    <w:rsid w:val="00F176C6"/>
    <w:rsid w:val="00F1774D"/>
    <w:rsid w:val="00F177AB"/>
    <w:rsid w:val="00F177BA"/>
    <w:rsid w:val="00F177F8"/>
    <w:rsid w:val="00F178D7"/>
    <w:rsid w:val="00F17A32"/>
    <w:rsid w:val="00F17A58"/>
    <w:rsid w:val="00F17B08"/>
    <w:rsid w:val="00F17C27"/>
    <w:rsid w:val="00F17CF8"/>
    <w:rsid w:val="00F17F1F"/>
    <w:rsid w:val="00F20071"/>
    <w:rsid w:val="00F2019E"/>
    <w:rsid w:val="00F201EF"/>
    <w:rsid w:val="00F202B3"/>
    <w:rsid w:val="00F202D9"/>
    <w:rsid w:val="00F20347"/>
    <w:rsid w:val="00F20388"/>
    <w:rsid w:val="00F20409"/>
    <w:rsid w:val="00F20464"/>
    <w:rsid w:val="00F2046F"/>
    <w:rsid w:val="00F204F4"/>
    <w:rsid w:val="00F20505"/>
    <w:rsid w:val="00F20595"/>
    <w:rsid w:val="00F206C7"/>
    <w:rsid w:val="00F206EA"/>
    <w:rsid w:val="00F206EF"/>
    <w:rsid w:val="00F20960"/>
    <w:rsid w:val="00F209D8"/>
    <w:rsid w:val="00F20AEA"/>
    <w:rsid w:val="00F20C9A"/>
    <w:rsid w:val="00F20CB6"/>
    <w:rsid w:val="00F20D77"/>
    <w:rsid w:val="00F20DBA"/>
    <w:rsid w:val="00F20E34"/>
    <w:rsid w:val="00F20E4E"/>
    <w:rsid w:val="00F20E57"/>
    <w:rsid w:val="00F20E7F"/>
    <w:rsid w:val="00F20F15"/>
    <w:rsid w:val="00F20F6C"/>
    <w:rsid w:val="00F20FE7"/>
    <w:rsid w:val="00F21055"/>
    <w:rsid w:val="00F2105B"/>
    <w:rsid w:val="00F210B4"/>
    <w:rsid w:val="00F2121D"/>
    <w:rsid w:val="00F212C6"/>
    <w:rsid w:val="00F21306"/>
    <w:rsid w:val="00F213A9"/>
    <w:rsid w:val="00F21477"/>
    <w:rsid w:val="00F21518"/>
    <w:rsid w:val="00F215D6"/>
    <w:rsid w:val="00F2166A"/>
    <w:rsid w:val="00F216F1"/>
    <w:rsid w:val="00F21748"/>
    <w:rsid w:val="00F217AA"/>
    <w:rsid w:val="00F2188D"/>
    <w:rsid w:val="00F21894"/>
    <w:rsid w:val="00F219E0"/>
    <w:rsid w:val="00F219F2"/>
    <w:rsid w:val="00F21A97"/>
    <w:rsid w:val="00F21ACB"/>
    <w:rsid w:val="00F21AED"/>
    <w:rsid w:val="00F21B49"/>
    <w:rsid w:val="00F21C43"/>
    <w:rsid w:val="00F21DE9"/>
    <w:rsid w:val="00F21F21"/>
    <w:rsid w:val="00F21FE1"/>
    <w:rsid w:val="00F22035"/>
    <w:rsid w:val="00F22096"/>
    <w:rsid w:val="00F221BE"/>
    <w:rsid w:val="00F2224E"/>
    <w:rsid w:val="00F222B5"/>
    <w:rsid w:val="00F223FD"/>
    <w:rsid w:val="00F22592"/>
    <w:rsid w:val="00F22768"/>
    <w:rsid w:val="00F227FD"/>
    <w:rsid w:val="00F2282A"/>
    <w:rsid w:val="00F22863"/>
    <w:rsid w:val="00F2299C"/>
    <w:rsid w:val="00F22A96"/>
    <w:rsid w:val="00F22AC3"/>
    <w:rsid w:val="00F22AC4"/>
    <w:rsid w:val="00F22B25"/>
    <w:rsid w:val="00F22B2A"/>
    <w:rsid w:val="00F22BA2"/>
    <w:rsid w:val="00F22C8D"/>
    <w:rsid w:val="00F22CA2"/>
    <w:rsid w:val="00F22CB1"/>
    <w:rsid w:val="00F22CED"/>
    <w:rsid w:val="00F22D9A"/>
    <w:rsid w:val="00F22EDB"/>
    <w:rsid w:val="00F22FE1"/>
    <w:rsid w:val="00F2301B"/>
    <w:rsid w:val="00F2332B"/>
    <w:rsid w:val="00F234CB"/>
    <w:rsid w:val="00F2368D"/>
    <w:rsid w:val="00F237B2"/>
    <w:rsid w:val="00F238A6"/>
    <w:rsid w:val="00F23A12"/>
    <w:rsid w:val="00F23A1D"/>
    <w:rsid w:val="00F23AD9"/>
    <w:rsid w:val="00F23B0E"/>
    <w:rsid w:val="00F23CDE"/>
    <w:rsid w:val="00F23CF4"/>
    <w:rsid w:val="00F23EA4"/>
    <w:rsid w:val="00F23EBB"/>
    <w:rsid w:val="00F23F91"/>
    <w:rsid w:val="00F23FBA"/>
    <w:rsid w:val="00F23FBC"/>
    <w:rsid w:val="00F23FD0"/>
    <w:rsid w:val="00F240FF"/>
    <w:rsid w:val="00F24310"/>
    <w:rsid w:val="00F2432C"/>
    <w:rsid w:val="00F2434F"/>
    <w:rsid w:val="00F2440B"/>
    <w:rsid w:val="00F24468"/>
    <w:rsid w:val="00F24497"/>
    <w:rsid w:val="00F2454B"/>
    <w:rsid w:val="00F24640"/>
    <w:rsid w:val="00F246A6"/>
    <w:rsid w:val="00F246D8"/>
    <w:rsid w:val="00F24773"/>
    <w:rsid w:val="00F247F1"/>
    <w:rsid w:val="00F248B5"/>
    <w:rsid w:val="00F248EF"/>
    <w:rsid w:val="00F2492B"/>
    <w:rsid w:val="00F249C7"/>
    <w:rsid w:val="00F24A7F"/>
    <w:rsid w:val="00F24B5D"/>
    <w:rsid w:val="00F24C19"/>
    <w:rsid w:val="00F24C80"/>
    <w:rsid w:val="00F24CC3"/>
    <w:rsid w:val="00F24CDD"/>
    <w:rsid w:val="00F24D15"/>
    <w:rsid w:val="00F24D61"/>
    <w:rsid w:val="00F24D91"/>
    <w:rsid w:val="00F24DED"/>
    <w:rsid w:val="00F24DF1"/>
    <w:rsid w:val="00F24E24"/>
    <w:rsid w:val="00F24EA0"/>
    <w:rsid w:val="00F24EDB"/>
    <w:rsid w:val="00F24F07"/>
    <w:rsid w:val="00F250CB"/>
    <w:rsid w:val="00F250FB"/>
    <w:rsid w:val="00F25110"/>
    <w:rsid w:val="00F251A9"/>
    <w:rsid w:val="00F25300"/>
    <w:rsid w:val="00F25350"/>
    <w:rsid w:val="00F25428"/>
    <w:rsid w:val="00F2557A"/>
    <w:rsid w:val="00F256F7"/>
    <w:rsid w:val="00F257A4"/>
    <w:rsid w:val="00F25913"/>
    <w:rsid w:val="00F25BC9"/>
    <w:rsid w:val="00F25C99"/>
    <w:rsid w:val="00F25D0A"/>
    <w:rsid w:val="00F25D6A"/>
    <w:rsid w:val="00F25E8D"/>
    <w:rsid w:val="00F25FC4"/>
    <w:rsid w:val="00F2600E"/>
    <w:rsid w:val="00F26191"/>
    <w:rsid w:val="00F261AE"/>
    <w:rsid w:val="00F2626C"/>
    <w:rsid w:val="00F2627F"/>
    <w:rsid w:val="00F262FD"/>
    <w:rsid w:val="00F26326"/>
    <w:rsid w:val="00F263CF"/>
    <w:rsid w:val="00F2653F"/>
    <w:rsid w:val="00F2660E"/>
    <w:rsid w:val="00F2664A"/>
    <w:rsid w:val="00F26679"/>
    <w:rsid w:val="00F26738"/>
    <w:rsid w:val="00F26760"/>
    <w:rsid w:val="00F26784"/>
    <w:rsid w:val="00F26863"/>
    <w:rsid w:val="00F26869"/>
    <w:rsid w:val="00F26960"/>
    <w:rsid w:val="00F26966"/>
    <w:rsid w:val="00F269C4"/>
    <w:rsid w:val="00F269EC"/>
    <w:rsid w:val="00F26A06"/>
    <w:rsid w:val="00F26A28"/>
    <w:rsid w:val="00F26AC7"/>
    <w:rsid w:val="00F26B46"/>
    <w:rsid w:val="00F26CDC"/>
    <w:rsid w:val="00F26CEE"/>
    <w:rsid w:val="00F26D12"/>
    <w:rsid w:val="00F26DB4"/>
    <w:rsid w:val="00F26DF4"/>
    <w:rsid w:val="00F26F54"/>
    <w:rsid w:val="00F270A5"/>
    <w:rsid w:val="00F2727C"/>
    <w:rsid w:val="00F272C6"/>
    <w:rsid w:val="00F27401"/>
    <w:rsid w:val="00F27464"/>
    <w:rsid w:val="00F2748E"/>
    <w:rsid w:val="00F27506"/>
    <w:rsid w:val="00F2754D"/>
    <w:rsid w:val="00F27847"/>
    <w:rsid w:val="00F27A40"/>
    <w:rsid w:val="00F27AFF"/>
    <w:rsid w:val="00F27B04"/>
    <w:rsid w:val="00F27CB8"/>
    <w:rsid w:val="00F27DF0"/>
    <w:rsid w:val="00F27E1F"/>
    <w:rsid w:val="00F27E47"/>
    <w:rsid w:val="00F27E7B"/>
    <w:rsid w:val="00F27E7C"/>
    <w:rsid w:val="00F27EB8"/>
    <w:rsid w:val="00F30128"/>
    <w:rsid w:val="00F30296"/>
    <w:rsid w:val="00F3031C"/>
    <w:rsid w:val="00F30373"/>
    <w:rsid w:val="00F30531"/>
    <w:rsid w:val="00F30667"/>
    <w:rsid w:val="00F307FD"/>
    <w:rsid w:val="00F30A51"/>
    <w:rsid w:val="00F30A61"/>
    <w:rsid w:val="00F30AD9"/>
    <w:rsid w:val="00F30B88"/>
    <w:rsid w:val="00F30D3A"/>
    <w:rsid w:val="00F30D78"/>
    <w:rsid w:val="00F30E64"/>
    <w:rsid w:val="00F30F32"/>
    <w:rsid w:val="00F30F82"/>
    <w:rsid w:val="00F30F8E"/>
    <w:rsid w:val="00F30FB9"/>
    <w:rsid w:val="00F30FF5"/>
    <w:rsid w:val="00F31082"/>
    <w:rsid w:val="00F310D9"/>
    <w:rsid w:val="00F31195"/>
    <w:rsid w:val="00F31232"/>
    <w:rsid w:val="00F312F7"/>
    <w:rsid w:val="00F31331"/>
    <w:rsid w:val="00F31336"/>
    <w:rsid w:val="00F31488"/>
    <w:rsid w:val="00F315A7"/>
    <w:rsid w:val="00F315AC"/>
    <w:rsid w:val="00F315B7"/>
    <w:rsid w:val="00F3186A"/>
    <w:rsid w:val="00F318A2"/>
    <w:rsid w:val="00F3197D"/>
    <w:rsid w:val="00F31996"/>
    <w:rsid w:val="00F31B78"/>
    <w:rsid w:val="00F31ED4"/>
    <w:rsid w:val="00F31FC2"/>
    <w:rsid w:val="00F32012"/>
    <w:rsid w:val="00F32038"/>
    <w:rsid w:val="00F320FE"/>
    <w:rsid w:val="00F3213F"/>
    <w:rsid w:val="00F32200"/>
    <w:rsid w:val="00F32266"/>
    <w:rsid w:val="00F32271"/>
    <w:rsid w:val="00F32396"/>
    <w:rsid w:val="00F3248C"/>
    <w:rsid w:val="00F324DE"/>
    <w:rsid w:val="00F324E9"/>
    <w:rsid w:val="00F3256E"/>
    <w:rsid w:val="00F32575"/>
    <w:rsid w:val="00F3257D"/>
    <w:rsid w:val="00F32671"/>
    <w:rsid w:val="00F326B6"/>
    <w:rsid w:val="00F32953"/>
    <w:rsid w:val="00F32A0C"/>
    <w:rsid w:val="00F32A14"/>
    <w:rsid w:val="00F32A27"/>
    <w:rsid w:val="00F32A8B"/>
    <w:rsid w:val="00F32AF6"/>
    <w:rsid w:val="00F32B0B"/>
    <w:rsid w:val="00F32B83"/>
    <w:rsid w:val="00F32C0F"/>
    <w:rsid w:val="00F32C65"/>
    <w:rsid w:val="00F32C75"/>
    <w:rsid w:val="00F32D4F"/>
    <w:rsid w:val="00F32E16"/>
    <w:rsid w:val="00F32F21"/>
    <w:rsid w:val="00F32FF0"/>
    <w:rsid w:val="00F33034"/>
    <w:rsid w:val="00F330A8"/>
    <w:rsid w:val="00F33170"/>
    <w:rsid w:val="00F33191"/>
    <w:rsid w:val="00F33195"/>
    <w:rsid w:val="00F33279"/>
    <w:rsid w:val="00F33285"/>
    <w:rsid w:val="00F33292"/>
    <w:rsid w:val="00F332A8"/>
    <w:rsid w:val="00F332C4"/>
    <w:rsid w:val="00F332C7"/>
    <w:rsid w:val="00F333EC"/>
    <w:rsid w:val="00F33439"/>
    <w:rsid w:val="00F33496"/>
    <w:rsid w:val="00F3355B"/>
    <w:rsid w:val="00F33633"/>
    <w:rsid w:val="00F33719"/>
    <w:rsid w:val="00F33729"/>
    <w:rsid w:val="00F33764"/>
    <w:rsid w:val="00F337A6"/>
    <w:rsid w:val="00F337FF"/>
    <w:rsid w:val="00F33A90"/>
    <w:rsid w:val="00F33AAA"/>
    <w:rsid w:val="00F33B00"/>
    <w:rsid w:val="00F33BD8"/>
    <w:rsid w:val="00F33BE1"/>
    <w:rsid w:val="00F33CFF"/>
    <w:rsid w:val="00F33D06"/>
    <w:rsid w:val="00F33E17"/>
    <w:rsid w:val="00F33EBC"/>
    <w:rsid w:val="00F33F73"/>
    <w:rsid w:val="00F33FBA"/>
    <w:rsid w:val="00F33FD0"/>
    <w:rsid w:val="00F34060"/>
    <w:rsid w:val="00F340E1"/>
    <w:rsid w:val="00F34221"/>
    <w:rsid w:val="00F342B5"/>
    <w:rsid w:val="00F343CB"/>
    <w:rsid w:val="00F3441E"/>
    <w:rsid w:val="00F344E9"/>
    <w:rsid w:val="00F345CD"/>
    <w:rsid w:val="00F346AD"/>
    <w:rsid w:val="00F348A4"/>
    <w:rsid w:val="00F349F6"/>
    <w:rsid w:val="00F34A64"/>
    <w:rsid w:val="00F34A67"/>
    <w:rsid w:val="00F34C44"/>
    <w:rsid w:val="00F34C48"/>
    <w:rsid w:val="00F34CD2"/>
    <w:rsid w:val="00F34CE5"/>
    <w:rsid w:val="00F34CE9"/>
    <w:rsid w:val="00F34E4E"/>
    <w:rsid w:val="00F34EA5"/>
    <w:rsid w:val="00F34EC1"/>
    <w:rsid w:val="00F34F4A"/>
    <w:rsid w:val="00F34FCD"/>
    <w:rsid w:val="00F350A0"/>
    <w:rsid w:val="00F350C9"/>
    <w:rsid w:val="00F350EA"/>
    <w:rsid w:val="00F350EF"/>
    <w:rsid w:val="00F35119"/>
    <w:rsid w:val="00F35145"/>
    <w:rsid w:val="00F35280"/>
    <w:rsid w:val="00F35309"/>
    <w:rsid w:val="00F3531C"/>
    <w:rsid w:val="00F353AB"/>
    <w:rsid w:val="00F35456"/>
    <w:rsid w:val="00F354B3"/>
    <w:rsid w:val="00F35538"/>
    <w:rsid w:val="00F355BF"/>
    <w:rsid w:val="00F3562C"/>
    <w:rsid w:val="00F357DD"/>
    <w:rsid w:val="00F358B8"/>
    <w:rsid w:val="00F359E5"/>
    <w:rsid w:val="00F35B89"/>
    <w:rsid w:val="00F35BA5"/>
    <w:rsid w:val="00F35C2C"/>
    <w:rsid w:val="00F35CE8"/>
    <w:rsid w:val="00F35CED"/>
    <w:rsid w:val="00F35D02"/>
    <w:rsid w:val="00F35DAF"/>
    <w:rsid w:val="00F35DDC"/>
    <w:rsid w:val="00F35F43"/>
    <w:rsid w:val="00F35F69"/>
    <w:rsid w:val="00F35FF8"/>
    <w:rsid w:val="00F3607C"/>
    <w:rsid w:val="00F360E4"/>
    <w:rsid w:val="00F36191"/>
    <w:rsid w:val="00F36216"/>
    <w:rsid w:val="00F3635D"/>
    <w:rsid w:val="00F3644E"/>
    <w:rsid w:val="00F3648B"/>
    <w:rsid w:val="00F36519"/>
    <w:rsid w:val="00F36566"/>
    <w:rsid w:val="00F367A5"/>
    <w:rsid w:val="00F367C3"/>
    <w:rsid w:val="00F367D3"/>
    <w:rsid w:val="00F36861"/>
    <w:rsid w:val="00F36B53"/>
    <w:rsid w:val="00F36BE4"/>
    <w:rsid w:val="00F36E62"/>
    <w:rsid w:val="00F36EA4"/>
    <w:rsid w:val="00F36F52"/>
    <w:rsid w:val="00F3710C"/>
    <w:rsid w:val="00F37210"/>
    <w:rsid w:val="00F37270"/>
    <w:rsid w:val="00F3730A"/>
    <w:rsid w:val="00F37314"/>
    <w:rsid w:val="00F3735D"/>
    <w:rsid w:val="00F37474"/>
    <w:rsid w:val="00F3749B"/>
    <w:rsid w:val="00F37533"/>
    <w:rsid w:val="00F37571"/>
    <w:rsid w:val="00F377FF"/>
    <w:rsid w:val="00F3791B"/>
    <w:rsid w:val="00F37B49"/>
    <w:rsid w:val="00F37BB5"/>
    <w:rsid w:val="00F37EF6"/>
    <w:rsid w:val="00F37F33"/>
    <w:rsid w:val="00F402F9"/>
    <w:rsid w:val="00F4031A"/>
    <w:rsid w:val="00F40377"/>
    <w:rsid w:val="00F40399"/>
    <w:rsid w:val="00F403A5"/>
    <w:rsid w:val="00F4048B"/>
    <w:rsid w:val="00F404FF"/>
    <w:rsid w:val="00F4058F"/>
    <w:rsid w:val="00F405C5"/>
    <w:rsid w:val="00F40614"/>
    <w:rsid w:val="00F407EA"/>
    <w:rsid w:val="00F40851"/>
    <w:rsid w:val="00F40993"/>
    <w:rsid w:val="00F409AD"/>
    <w:rsid w:val="00F40A4B"/>
    <w:rsid w:val="00F40CD6"/>
    <w:rsid w:val="00F40CE6"/>
    <w:rsid w:val="00F40D4F"/>
    <w:rsid w:val="00F40D98"/>
    <w:rsid w:val="00F40EC6"/>
    <w:rsid w:val="00F40F24"/>
    <w:rsid w:val="00F40F27"/>
    <w:rsid w:val="00F40F62"/>
    <w:rsid w:val="00F4100A"/>
    <w:rsid w:val="00F411E1"/>
    <w:rsid w:val="00F41262"/>
    <w:rsid w:val="00F4154C"/>
    <w:rsid w:val="00F41587"/>
    <w:rsid w:val="00F415D7"/>
    <w:rsid w:val="00F416B4"/>
    <w:rsid w:val="00F41758"/>
    <w:rsid w:val="00F417F1"/>
    <w:rsid w:val="00F41802"/>
    <w:rsid w:val="00F4184E"/>
    <w:rsid w:val="00F4190A"/>
    <w:rsid w:val="00F41974"/>
    <w:rsid w:val="00F419FF"/>
    <w:rsid w:val="00F41AD0"/>
    <w:rsid w:val="00F41ADA"/>
    <w:rsid w:val="00F41B2C"/>
    <w:rsid w:val="00F41BA5"/>
    <w:rsid w:val="00F41C49"/>
    <w:rsid w:val="00F41CF8"/>
    <w:rsid w:val="00F41D4A"/>
    <w:rsid w:val="00F41DCA"/>
    <w:rsid w:val="00F41F42"/>
    <w:rsid w:val="00F42051"/>
    <w:rsid w:val="00F420C7"/>
    <w:rsid w:val="00F42105"/>
    <w:rsid w:val="00F42157"/>
    <w:rsid w:val="00F42274"/>
    <w:rsid w:val="00F422E5"/>
    <w:rsid w:val="00F423C0"/>
    <w:rsid w:val="00F42491"/>
    <w:rsid w:val="00F42551"/>
    <w:rsid w:val="00F42667"/>
    <w:rsid w:val="00F42681"/>
    <w:rsid w:val="00F4280F"/>
    <w:rsid w:val="00F42858"/>
    <w:rsid w:val="00F428BF"/>
    <w:rsid w:val="00F4294A"/>
    <w:rsid w:val="00F42A0B"/>
    <w:rsid w:val="00F42A5C"/>
    <w:rsid w:val="00F42A94"/>
    <w:rsid w:val="00F42AB3"/>
    <w:rsid w:val="00F42B47"/>
    <w:rsid w:val="00F42C18"/>
    <w:rsid w:val="00F42C41"/>
    <w:rsid w:val="00F42C4C"/>
    <w:rsid w:val="00F42C55"/>
    <w:rsid w:val="00F42CE4"/>
    <w:rsid w:val="00F42E3C"/>
    <w:rsid w:val="00F42F1C"/>
    <w:rsid w:val="00F42F5E"/>
    <w:rsid w:val="00F430B1"/>
    <w:rsid w:val="00F43158"/>
    <w:rsid w:val="00F432C5"/>
    <w:rsid w:val="00F4337A"/>
    <w:rsid w:val="00F433C5"/>
    <w:rsid w:val="00F43596"/>
    <w:rsid w:val="00F435D1"/>
    <w:rsid w:val="00F436F3"/>
    <w:rsid w:val="00F43724"/>
    <w:rsid w:val="00F43771"/>
    <w:rsid w:val="00F438A7"/>
    <w:rsid w:val="00F4393E"/>
    <w:rsid w:val="00F43960"/>
    <w:rsid w:val="00F43AF9"/>
    <w:rsid w:val="00F43C0A"/>
    <w:rsid w:val="00F43D0C"/>
    <w:rsid w:val="00F43D92"/>
    <w:rsid w:val="00F43F45"/>
    <w:rsid w:val="00F43F4E"/>
    <w:rsid w:val="00F43F53"/>
    <w:rsid w:val="00F43F58"/>
    <w:rsid w:val="00F44015"/>
    <w:rsid w:val="00F44087"/>
    <w:rsid w:val="00F442F0"/>
    <w:rsid w:val="00F4437D"/>
    <w:rsid w:val="00F44458"/>
    <w:rsid w:val="00F4447A"/>
    <w:rsid w:val="00F445F6"/>
    <w:rsid w:val="00F4466E"/>
    <w:rsid w:val="00F446A3"/>
    <w:rsid w:val="00F4471B"/>
    <w:rsid w:val="00F44779"/>
    <w:rsid w:val="00F44871"/>
    <w:rsid w:val="00F44962"/>
    <w:rsid w:val="00F44A41"/>
    <w:rsid w:val="00F44AC8"/>
    <w:rsid w:val="00F44BD8"/>
    <w:rsid w:val="00F44D41"/>
    <w:rsid w:val="00F44D4B"/>
    <w:rsid w:val="00F44D9B"/>
    <w:rsid w:val="00F44E37"/>
    <w:rsid w:val="00F44EDF"/>
    <w:rsid w:val="00F44F0E"/>
    <w:rsid w:val="00F44F23"/>
    <w:rsid w:val="00F44F4E"/>
    <w:rsid w:val="00F44F6D"/>
    <w:rsid w:val="00F44F74"/>
    <w:rsid w:val="00F44F89"/>
    <w:rsid w:val="00F4507E"/>
    <w:rsid w:val="00F45254"/>
    <w:rsid w:val="00F452B6"/>
    <w:rsid w:val="00F452D4"/>
    <w:rsid w:val="00F4533E"/>
    <w:rsid w:val="00F454ED"/>
    <w:rsid w:val="00F455BD"/>
    <w:rsid w:val="00F45668"/>
    <w:rsid w:val="00F45925"/>
    <w:rsid w:val="00F459EF"/>
    <w:rsid w:val="00F45B93"/>
    <w:rsid w:val="00F45C74"/>
    <w:rsid w:val="00F45C80"/>
    <w:rsid w:val="00F45CE1"/>
    <w:rsid w:val="00F45D01"/>
    <w:rsid w:val="00F45D1F"/>
    <w:rsid w:val="00F45D60"/>
    <w:rsid w:val="00F45E78"/>
    <w:rsid w:val="00F45EAE"/>
    <w:rsid w:val="00F4601B"/>
    <w:rsid w:val="00F46026"/>
    <w:rsid w:val="00F46099"/>
    <w:rsid w:val="00F460BC"/>
    <w:rsid w:val="00F461A4"/>
    <w:rsid w:val="00F461AA"/>
    <w:rsid w:val="00F461D1"/>
    <w:rsid w:val="00F4630E"/>
    <w:rsid w:val="00F4632A"/>
    <w:rsid w:val="00F4632F"/>
    <w:rsid w:val="00F46400"/>
    <w:rsid w:val="00F4646D"/>
    <w:rsid w:val="00F46509"/>
    <w:rsid w:val="00F46532"/>
    <w:rsid w:val="00F465E2"/>
    <w:rsid w:val="00F4674A"/>
    <w:rsid w:val="00F468D5"/>
    <w:rsid w:val="00F468F9"/>
    <w:rsid w:val="00F46A39"/>
    <w:rsid w:val="00F46A59"/>
    <w:rsid w:val="00F46AA0"/>
    <w:rsid w:val="00F46C09"/>
    <w:rsid w:val="00F46CFA"/>
    <w:rsid w:val="00F46DD7"/>
    <w:rsid w:val="00F46DE6"/>
    <w:rsid w:val="00F46DF0"/>
    <w:rsid w:val="00F46E48"/>
    <w:rsid w:val="00F46E57"/>
    <w:rsid w:val="00F46FFB"/>
    <w:rsid w:val="00F47055"/>
    <w:rsid w:val="00F47086"/>
    <w:rsid w:val="00F470EA"/>
    <w:rsid w:val="00F4716A"/>
    <w:rsid w:val="00F4716D"/>
    <w:rsid w:val="00F472CA"/>
    <w:rsid w:val="00F472E3"/>
    <w:rsid w:val="00F47419"/>
    <w:rsid w:val="00F4744D"/>
    <w:rsid w:val="00F47476"/>
    <w:rsid w:val="00F47500"/>
    <w:rsid w:val="00F47534"/>
    <w:rsid w:val="00F4753F"/>
    <w:rsid w:val="00F476E2"/>
    <w:rsid w:val="00F4774F"/>
    <w:rsid w:val="00F47870"/>
    <w:rsid w:val="00F47928"/>
    <w:rsid w:val="00F47A6B"/>
    <w:rsid w:val="00F47AF1"/>
    <w:rsid w:val="00F47B59"/>
    <w:rsid w:val="00F47B6F"/>
    <w:rsid w:val="00F47C8C"/>
    <w:rsid w:val="00F47E9E"/>
    <w:rsid w:val="00F47EA2"/>
    <w:rsid w:val="00F47ECB"/>
    <w:rsid w:val="00F5009B"/>
    <w:rsid w:val="00F5012A"/>
    <w:rsid w:val="00F50321"/>
    <w:rsid w:val="00F504E8"/>
    <w:rsid w:val="00F504EB"/>
    <w:rsid w:val="00F506C7"/>
    <w:rsid w:val="00F50818"/>
    <w:rsid w:val="00F508CB"/>
    <w:rsid w:val="00F50997"/>
    <w:rsid w:val="00F50A4F"/>
    <w:rsid w:val="00F50ABD"/>
    <w:rsid w:val="00F50B88"/>
    <w:rsid w:val="00F50BAA"/>
    <w:rsid w:val="00F50BF7"/>
    <w:rsid w:val="00F50CB6"/>
    <w:rsid w:val="00F50E02"/>
    <w:rsid w:val="00F50E25"/>
    <w:rsid w:val="00F50E93"/>
    <w:rsid w:val="00F50EEC"/>
    <w:rsid w:val="00F50F16"/>
    <w:rsid w:val="00F50F74"/>
    <w:rsid w:val="00F511DF"/>
    <w:rsid w:val="00F51310"/>
    <w:rsid w:val="00F51479"/>
    <w:rsid w:val="00F514F7"/>
    <w:rsid w:val="00F5152C"/>
    <w:rsid w:val="00F515EB"/>
    <w:rsid w:val="00F51681"/>
    <w:rsid w:val="00F51713"/>
    <w:rsid w:val="00F517CC"/>
    <w:rsid w:val="00F51923"/>
    <w:rsid w:val="00F519DF"/>
    <w:rsid w:val="00F51A1C"/>
    <w:rsid w:val="00F51A20"/>
    <w:rsid w:val="00F51BFF"/>
    <w:rsid w:val="00F51C87"/>
    <w:rsid w:val="00F51CCA"/>
    <w:rsid w:val="00F51D0A"/>
    <w:rsid w:val="00F51D59"/>
    <w:rsid w:val="00F51E02"/>
    <w:rsid w:val="00F51F83"/>
    <w:rsid w:val="00F5204B"/>
    <w:rsid w:val="00F520BD"/>
    <w:rsid w:val="00F52138"/>
    <w:rsid w:val="00F5219D"/>
    <w:rsid w:val="00F521BD"/>
    <w:rsid w:val="00F52264"/>
    <w:rsid w:val="00F522B4"/>
    <w:rsid w:val="00F52480"/>
    <w:rsid w:val="00F524AA"/>
    <w:rsid w:val="00F524EB"/>
    <w:rsid w:val="00F5258B"/>
    <w:rsid w:val="00F527B1"/>
    <w:rsid w:val="00F52829"/>
    <w:rsid w:val="00F529F7"/>
    <w:rsid w:val="00F52A95"/>
    <w:rsid w:val="00F52B43"/>
    <w:rsid w:val="00F52BD0"/>
    <w:rsid w:val="00F52D91"/>
    <w:rsid w:val="00F52EAF"/>
    <w:rsid w:val="00F5339C"/>
    <w:rsid w:val="00F533BD"/>
    <w:rsid w:val="00F5343F"/>
    <w:rsid w:val="00F5350E"/>
    <w:rsid w:val="00F5358C"/>
    <w:rsid w:val="00F535CE"/>
    <w:rsid w:val="00F53626"/>
    <w:rsid w:val="00F53737"/>
    <w:rsid w:val="00F53738"/>
    <w:rsid w:val="00F538B5"/>
    <w:rsid w:val="00F53928"/>
    <w:rsid w:val="00F53A0F"/>
    <w:rsid w:val="00F53AB4"/>
    <w:rsid w:val="00F53B44"/>
    <w:rsid w:val="00F53BB3"/>
    <w:rsid w:val="00F53BD7"/>
    <w:rsid w:val="00F53C81"/>
    <w:rsid w:val="00F53E08"/>
    <w:rsid w:val="00F53E7E"/>
    <w:rsid w:val="00F53EAE"/>
    <w:rsid w:val="00F53F13"/>
    <w:rsid w:val="00F53F9D"/>
    <w:rsid w:val="00F53FEE"/>
    <w:rsid w:val="00F5401B"/>
    <w:rsid w:val="00F54081"/>
    <w:rsid w:val="00F540B8"/>
    <w:rsid w:val="00F541AA"/>
    <w:rsid w:val="00F54342"/>
    <w:rsid w:val="00F54381"/>
    <w:rsid w:val="00F543BC"/>
    <w:rsid w:val="00F54460"/>
    <w:rsid w:val="00F5457B"/>
    <w:rsid w:val="00F546D2"/>
    <w:rsid w:val="00F546F2"/>
    <w:rsid w:val="00F5471D"/>
    <w:rsid w:val="00F5475E"/>
    <w:rsid w:val="00F5495B"/>
    <w:rsid w:val="00F549A7"/>
    <w:rsid w:val="00F54A62"/>
    <w:rsid w:val="00F54A83"/>
    <w:rsid w:val="00F54C1C"/>
    <w:rsid w:val="00F54D07"/>
    <w:rsid w:val="00F54D83"/>
    <w:rsid w:val="00F54E55"/>
    <w:rsid w:val="00F551CC"/>
    <w:rsid w:val="00F551D7"/>
    <w:rsid w:val="00F55220"/>
    <w:rsid w:val="00F55287"/>
    <w:rsid w:val="00F552D0"/>
    <w:rsid w:val="00F554DD"/>
    <w:rsid w:val="00F5555B"/>
    <w:rsid w:val="00F555BD"/>
    <w:rsid w:val="00F55623"/>
    <w:rsid w:val="00F557ED"/>
    <w:rsid w:val="00F5581F"/>
    <w:rsid w:val="00F55833"/>
    <w:rsid w:val="00F55936"/>
    <w:rsid w:val="00F559B2"/>
    <w:rsid w:val="00F559E0"/>
    <w:rsid w:val="00F55A70"/>
    <w:rsid w:val="00F55A84"/>
    <w:rsid w:val="00F55AFD"/>
    <w:rsid w:val="00F55BFC"/>
    <w:rsid w:val="00F55C03"/>
    <w:rsid w:val="00F55D06"/>
    <w:rsid w:val="00F55DD6"/>
    <w:rsid w:val="00F55DE8"/>
    <w:rsid w:val="00F55E46"/>
    <w:rsid w:val="00F55EA3"/>
    <w:rsid w:val="00F55F79"/>
    <w:rsid w:val="00F55FEE"/>
    <w:rsid w:val="00F560C1"/>
    <w:rsid w:val="00F560CB"/>
    <w:rsid w:val="00F5617D"/>
    <w:rsid w:val="00F56217"/>
    <w:rsid w:val="00F5646E"/>
    <w:rsid w:val="00F56472"/>
    <w:rsid w:val="00F5655F"/>
    <w:rsid w:val="00F5657F"/>
    <w:rsid w:val="00F565EB"/>
    <w:rsid w:val="00F56617"/>
    <w:rsid w:val="00F5671D"/>
    <w:rsid w:val="00F56AA2"/>
    <w:rsid w:val="00F56C38"/>
    <w:rsid w:val="00F56CEB"/>
    <w:rsid w:val="00F56F0E"/>
    <w:rsid w:val="00F56F7A"/>
    <w:rsid w:val="00F56F8A"/>
    <w:rsid w:val="00F5707F"/>
    <w:rsid w:val="00F57157"/>
    <w:rsid w:val="00F5749B"/>
    <w:rsid w:val="00F574C7"/>
    <w:rsid w:val="00F57662"/>
    <w:rsid w:val="00F576D1"/>
    <w:rsid w:val="00F577BA"/>
    <w:rsid w:val="00F577BC"/>
    <w:rsid w:val="00F5787A"/>
    <w:rsid w:val="00F57937"/>
    <w:rsid w:val="00F579E8"/>
    <w:rsid w:val="00F57A79"/>
    <w:rsid w:val="00F57AB7"/>
    <w:rsid w:val="00F57B1B"/>
    <w:rsid w:val="00F57C1A"/>
    <w:rsid w:val="00F57C83"/>
    <w:rsid w:val="00F57CD1"/>
    <w:rsid w:val="00F57F7D"/>
    <w:rsid w:val="00F57F9D"/>
    <w:rsid w:val="00F60034"/>
    <w:rsid w:val="00F600EA"/>
    <w:rsid w:val="00F6012A"/>
    <w:rsid w:val="00F60145"/>
    <w:rsid w:val="00F6018D"/>
    <w:rsid w:val="00F601AE"/>
    <w:rsid w:val="00F602A5"/>
    <w:rsid w:val="00F602E0"/>
    <w:rsid w:val="00F6034D"/>
    <w:rsid w:val="00F6037F"/>
    <w:rsid w:val="00F60423"/>
    <w:rsid w:val="00F60585"/>
    <w:rsid w:val="00F60745"/>
    <w:rsid w:val="00F607CB"/>
    <w:rsid w:val="00F60820"/>
    <w:rsid w:val="00F609D3"/>
    <w:rsid w:val="00F60A51"/>
    <w:rsid w:val="00F60B3A"/>
    <w:rsid w:val="00F60B52"/>
    <w:rsid w:val="00F60B62"/>
    <w:rsid w:val="00F60B6B"/>
    <w:rsid w:val="00F60C13"/>
    <w:rsid w:val="00F60C20"/>
    <w:rsid w:val="00F60CC1"/>
    <w:rsid w:val="00F60CCB"/>
    <w:rsid w:val="00F60D6E"/>
    <w:rsid w:val="00F60D79"/>
    <w:rsid w:val="00F60DEA"/>
    <w:rsid w:val="00F61015"/>
    <w:rsid w:val="00F6103E"/>
    <w:rsid w:val="00F611C0"/>
    <w:rsid w:val="00F61210"/>
    <w:rsid w:val="00F61260"/>
    <w:rsid w:val="00F612B9"/>
    <w:rsid w:val="00F613F7"/>
    <w:rsid w:val="00F61462"/>
    <w:rsid w:val="00F61492"/>
    <w:rsid w:val="00F61500"/>
    <w:rsid w:val="00F61526"/>
    <w:rsid w:val="00F615CC"/>
    <w:rsid w:val="00F615D3"/>
    <w:rsid w:val="00F615DD"/>
    <w:rsid w:val="00F617CF"/>
    <w:rsid w:val="00F618A6"/>
    <w:rsid w:val="00F61A9B"/>
    <w:rsid w:val="00F61AC0"/>
    <w:rsid w:val="00F61AED"/>
    <w:rsid w:val="00F61B33"/>
    <w:rsid w:val="00F61B84"/>
    <w:rsid w:val="00F61BB9"/>
    <w:rsid w:val="00F61BD4"/>
    <w:rsid w:val="00F61CEE"/>
    <w:rsid w:val="00F61D93"/>
    <w:rsid w:val="00F61DCB"/>
    <w:rsid w:val="00F61E37"/>
    <w:rsid w:val="00F62089"/>
    <w:rsid w:val="00F620E6"/>
    <w:rsid w:val="00F621AF"/>
    <w:rsid w:val="00F62212"/>
    <w:rsid w:val="00F62232"/>
    <w:rsid w:val="00F62243"/>
    <w:rsid w:val="00F62271"/>
    <w:rsid w:val="00F622AB"/>
    <w:rsid w:val="00F622DC"/>
    <w:rsid w:val="00F622F9"/>
    <w:rsid w:val="00F62308"/>
    <w:rsid w:val="00F623E1"/>
    <w:rsid w:val="00F624ED"/>
    <w:rsid w:val="00F6250E"/>
    <w:rsid w:val="00F62571"/>
    <w:rsid w:val="00F625A8"/>
    <w:rsid w:val="00F62617"/>
    <w:rsid w:val="00F628C0"/>
    <w:rsid w:val="00F628E8"/>
    <w:rsid w:val="00F62A4A"/>
    <w:rsid w:val="00F62A90"/>
    <w:rsid w:val="00F62A9D"/>
    <w:rsid w:val="00F62AE2"/>
    <w:rsid w:val="00F62BC9"/>
    <w:rsid w:val="00F62CA6"/>
    <w:rsid w:val="00F62F1C"/>
    <w:rsid w:val="00F62F44"/>
    <w:rsid w:val="00F62F6E"/>
    <w:rsid w:val="00F63010"/>
    <w:rsid w:val="00F631D4"/>
    <w:rsid w:val="00F63200"/>
    <w:rsid w:val="00F632D5"/>
    <w:rsid w:val="00F6336E"/>
    <w:rsid w:val="00F63614"/>
    <w:rsid w:val="00F63690"/>
    <w:rsid w:val="00F637D2"/>
    <w:rsid w:val="00F63A2E"/>
    <w:rsid w:val="00F63A66"/>
    <w:rsid w:val="00F63B03"/>
    <w:rsid w:val="00F63B08"/>
    <w:rsid w:val="00F63B66"/>
    <w:rsid w:val="00F63BE9"/>
    <w:rsid w:val="00F63C00"/>
    <w:rsid w:val="00F63CAF"/>
    <w:rsid w:val="00F63CE0"/>
    <w:rsid w:val="00F63D33"/>
    <w:rsid w:val="00F63D4D"/>
    <w:rsid w:val="00F63E35"/>
    <w:rsid w:val="00F63FE0"/>
    <w:rsid w:val="00F63FED"/>
    <w:rsid w:val="00F63FF5"/>
    <w:rsid w:val="00F64019"/>
    <w:rsid w:val="00F64035"/>
    <w:rsid w:val="00F64186"/>
    <w:rsid w:val="00F641C9"/>
    <w:rsid w:val="00F642A6"/>
    <w:rsid w:val="00F642FD"/>
    <w:rsid w:val="00F643BE"/>
    <w:rsid w:val="00F6444B"/>
    <w:rsid w:val="00F64492"/>
    <w:rsid w:val="00F64602"/>
    <w:rsid w:val="00F646AB"/>
    <w:rsid w:val="00F6475B"/>
    <w:rsid w:val="00F64793"/>
    <w:rsid w:val="00F64863"/>
    <w:rsid w:val="00F64877"/>
    <w:rsid w:val="00F64878"/>
    <w:rsid w:val="00F64A5E"/>
    <w:rsid w:val="00F64A99"/>
    <w:rsid w:val="00F64AB3"/>
    <w:rsid w:val="00F64ABE"/>
    <w:rsid w:val="00F64B28"/>
    <w:rsid w:val="00F64B33"/>
    <w:rsid w:val="00F64C4C"/>
    <w:rsid w:val="00F64EBA"/>
    <w:rsid w:val="00F64EC1"/>
    <w:rsid w:val="00F64F07"/>
    <w:rsid w:val="00F64F15"/>
    <w:rsid w:val="00F64F88"/>
    <w:rsid w:val="00F64FC5"/>
    <w:rsid w:val="00F6507E"/>
    <w:rsid w:val="00F6521E"/>
    <w:rsid w:val="00F65220"/>
    <w:rsid w:val="00F652C5"/>
    <w:rsid w:val="00F652E2"/>
    <w:rsid w:val="00F65319"/>
    <w:rsid w:val="00F653DD"/>
    <w:rsid w:val="00F65523"/>
    <w:rsid w:val="00F65631"/>
    <w:rsid w:val="00F65632"/>
    <w:rsid w:val="00F656B3"/>
    <w:rsid w:val="00F6572C"/>
    <w:rsid w:val="00F6575F"/>
    <w:rsid w:val="00F658DA"/>
    <w:rsid w:val="00F65986"/>
    <w:rsid w:val="00F65A42"/>
    <w:rsid w:val="00F65A5A"/>
    <w:rsid w:val="00F65BEC"/>
    <w:rsid w:val="00F65C63"/>
    <w:rsid w:val="00F65E09"/>
    <w:rsid w:val="00F65E9C"/>
    <w:rsid w:val="00F660D3"/>
    <w:rsid w:val="00F661BF"/>
    <w:rsid w:val="00F661C7"/>
    <w:rsid w:val="00F6625F"/>
    <w:rsid w:val="00F662D1"/>
    <w:rsid w:val="00F662DE"/>
    <w:rsid w:val="00F6635F"/>
    <w:rsid w:val="00F66416"/>
    <w:rsid w:val="00F66437"/>
    <w:rsid w:val="00F665AC"/>
    <w:rsid w:val="00F66653"/>
    <w:rsid w:val="00F667CA"/>
    <w:rsid w:val="00F667CF"/>
    <w:rsid w:val="00F668E3"/>
    <w:rsid w:val="00F66973"/>
    <w:rsid w:val="00F6697C"/>
    <w:rsid w:val="00F669C0"/>
    <w:rsid w:val="00F669C4"/>
    <w:rsid w:val="00F669FA"/>
    <w:rsid w:val="00F66AC4"/>
    <w:rsid w:val="00F66BCB"/>
    <w:rsid w:val="00F66BD4"/>
    <w:rsid w:val="00F66C49"/>
    <w:rsid w:val="00F66C72"/>
    <w:rsid w:val="00F66C84"/>
    <w:rsid w:val="00F66D3A"/>
    <w:rsid w:val="00F66D6C"/>
    <w:rsid w:val="00F66EB9"/>
    <w:rsid w:val="00F66FF3"/>
    <w:rsid w:val="00F67029"/>
    <w:rsid w:val="00F6704B"/>
    <w:rsid w:val="00F670D8"/>
    <w:rsid w:val="00F6711A"/>
    <w:rsid w:val="00F67171"/>
    <w:rsid w:val="00F67290"/>
    <w:rsid w:val="00F672F5"/>
    <w:rsid w:val="00F6732C"/>
    <w:rsid w:val="00F6741A"/>
    <w:rsid w:val="00F6744F"/>
    <w:rsid w:val="00F674DE"/>
    <w:rsid w:val="00F67502"/>
    <w:rsid w:val="00F67528"/>
    <w:rsid w:val="00F6755C"/>
    <w:rsid w:val="00F675F9"/>
    <w:rsid w:val="00F6768D"/>
    <w:rsid w:val="00F67721"/>
    <w:rsid w:val="00F6777D"/>
    <w:rsid w:val="00F677C1"/>
    <w:rsid w:val="00F67820"/>
    <w:rsid w:val="00F6782E"/>
    <w:rsid w:val="00F6784B"/>
    <w:rsid w:val="00F67867"/>
    <w:rsid w:val="00F678C0"/>
    <w:rsid w:val="00F67AD9"/>
    <w:rsid w:val="00F67AE8"/>
    <w:rsid w:val="00F67BB8"/>
    <w:rsid w:val="00F67BB9"/>
    <w:rsid w:val="00F67BC5"/>
    <w:rsid w:val="00F67E2C"/>
    <w:rsid w:val="00F67E81"/>
    <w:rsid w:val="00F67EBF"/>
    <w:rsid w:val="00F67F51"/>
    <w:rsid w:val="00F701E0"/>
    <w:rsid w:val="00F70268"/>
    <w:rsid w:val="00F702C3"/>
    <w:rsid w:val="00F70302"/>
    <w:rsid w:val="00F703BF"/>
    <w:rsid w:val="00F703C7"/>
    <w:rsid w:val="00F7040D"/>
    <w:rsid w:val="00F704EE"/>
    <w:rsid w:val="00F7054C"/>
    <w:rsid w:val="00F706D6"/>
    <w:rsid w:val="00F7075C"/>
    <w:rsid w:val="00F7086B"/>
    <w:rsid w:val="00F70895"/>
    <w:rsid w:val="00F70984"/>
    <w:rsid w:val="00F709CE"/>
    <w:rsid w:val="00F70ADA"/>
    <w:rsid w:val="00F70B33"/>
    <w:rsid w:val="00F70B7F"/>
    <w:rsid w:val="00F70BF3"/>
    <w:rsid w:val="00F70C16"/>
    <w:rsid w:val="00F70F4D"/>
    <w:rsid w:val="00F710E0"/>
    <w:rsid w:val="00F7112D"/>
    <w:rsid w:val="00F71220"/>
    <w:rsid w:val="00F7128C"/>
    <w:rsid w:val="00F7136A"/>
    <w:rsid w:val="00F713DA"/>
    <w:rsid w:val="00F71592"/>
    <w:rsid w:val="00F71608"/>
    <w:rsid w:val="00F71642"/>
    <w:rsid w:val="00F716C0"/>
    <w:rsid w:val="00F71718"/>
    <w:rsid w:val="00F717D8"/>
    <w:rsid w:val="00F718B7"/>
    <w:rsid w:val="00F71935"/>
    <w:rsid w:val="00F71944"/>
    <w:rsid w:val="00F7196F"/>
    <w:rsid w:val="00F71B77"/>
    <w:rsid w:val="00F71C44"/>
    <w:rsid w:val="00F71D07"/>
    <w:rsid w:val="00F71D1E"/>
    <w:rsid w:val="00F71D54"/>
    <w:rsid w:val="00F71DAC"/>
    <w:rsid w:val="00F71EEF"/>
    <w:rsid w:val="00F71FC2"/>
    <w:rsid w:val="00F72010"/>
    <w:rsid w:val="00F72232"/>
    <w:rsid w:val="00F72263"/>
    <w:rsid w:val="00F722C1"/>
    <w:rsid w:val="00F723E5"/>
    <w:rsid w:val="00F72403"/>
    <w:rsid w:val="00F72480"/>
    <w:rsid w:val="00F725E2"/>
    <w:rsid w:val="00F72692"/>
    <w:rsid w:val="00F726D2"/>
    <w:rsid w:val="00F728B1"/>
    <w:rsid w:val="00F7291F"/>
    <w:rsid w:val="00F729E6"/>
    <w:rsid w:val="00F72A02"/>
    <w:rsid w:val="00F72A67"/>
    <w:rsid w:val="00F72A72"/>
    <w:rsid w:val="00F72A7C"/>
    <w:rsid w:val="00F72EC1"/>
    <w:rsid w:val="00F72F0D"/>
    <w:rsid w:val="00F72FBA"/>
    <w:rsid w:val="00F72FD8"/>
    <w:rsid w:val="00F73072"/>
    <w:rsid w:val="00F730A6"/>
    <w:rsid w:val="00F732EF"/>
    <w:rsid w:val="00F7334E"/>
    <w:rsid w:val="00F7335B"/>
    <w:rsid w:val="00F7336C"/>
    <w:rsid w:val="00F7358A"/>
    <w:rsid w:val="00F736BD"/>
    <w:rsid w:val="00F736D7"/>
    <w:rsid w:val="00F7372E"/>
    <w:rsid w:val="00F73782"/>
    <w:rsid w:val="00F737ED"/>
    <w:rsid w:val="00F739E5"/>
    <w:rsid w:val="00F739F9"/>
    <w:rsid w:val="00F73A4E"/>
    <w:rsid w:val="00F73A70"/>
    <w:rsid w:val="00F73B27"/>
    <w:rsid w:val="00F73B58"/>
    <w:rsid w:val="00F73C43"/>
    <w:rsid w:val="00F73EBC"/>
    <w:rsid w:val="00F73EDF"/>
    <w:rsid w:val="00F73F16"/>
    <w:rsid w:val="00F73F5D"/>
    <w:rsid w:val="00F74166"/>
    <w:rsid w:val="00F7435C"/>
    <w:rsid w:val="00F74360"/>
    <w:rsid w:val="00F743B3"/>
    <w:rsid w:val="00F74401"/>
    <w:rsid w:val="00F74464"/>
    <w:rsid w:val="00F745D9"/>
    <w:rsid w:val="00F746F7"/>
    <w:rsid w:val="00F746FC"/>
    <w:rsid w:val="00F746FF"/>
    <w:rsid w:val="00F7472D"/>
    <w:rsid w:val="00F747B4"/>
    <w:rsid w:val="00F748C8"/>
    <w:rsid w:val="00F748DA"/>
    <w:rsid w:val="00F74B7B"/>
    <w:rsid w:val="00F74E73"/>
    <w:rsid w:val="00F74F3E"/>
    <w:rsid w:val="00F75035"/>
    <w:rsid w:val="00F75268"/>
    <w:rsid w:val="00F754AA"/>
    <w:rsid w:val="00F754AC"/>
    <w:rsid w:val="00F75514"/>
    <w:rsid w:val="00F7554F"/>
    <w:rsid w:val="00F75649"/>
    <w:rsid w:val="00F7571D"/>
    <w:rsid w:val="00F757C5"/>
    <w:rsid w:val="00F757F6"/>
    <w:rsid w:val="00F7588A"/>
    <w:rsid w:val="00F759D0"/>
    <w:rsid w:val="00F759ED"/>
    <w:rsid w:val="00F759F9"/>
    <w:rsid w:val="00F75BF9"/>
    <w:rsid w:val="00F75C09"/>
    <w:rsid w:val="00F75C14"/>
    <w:rsid w:val="00F75CEB"/>
    <w:rsid w:val="00F75D6B"/>
    <w:rsid w:val="00F75DF3"/>
    <w:rsid w:val="00F75E2D"/>
    <w:rsid w:val="00F75F0C"/>
    <w:rsid w:val="00F760C6"/>
    <w:rsid w:val="00F7612F"/>
    <w:rsid w:val="00F761CC"/>
    <w:rsid w:val="00F761D3"/>
    <w:rsid w:val="00F762A0"/>
    <w:rsid w:val="00F76376"/>
    <w:rsid w:val="00F7637E"/>
    <w:rsid w:val="00F7654E"/>
    <w:rsid w:val="00F7657C"/>
    <w:rsid w:val="00F765FB"/>
    <w:rsid w:val="00F7663E"/>
    <w:rsid w:val="00F766EB"/>
    <w:rsid w:val="00F76783"/>
    <w:rsid w:val="00F767EA"/>
    <w:rsid w:val="00F768CF"/>
    <w:rsid w:val="00F768FC"/>
    <w:rsid w:val="00F76AFD"/>
    <w:rsid w:val="00F76B25"/>
    <w:rsid w:val="00F76B37"/>
    <w:rsid w:val="00F76C32"/>
    <w:rsid w:val="00F76C9E"/>
    <w:rsid w:val="00F76FC4"/>
    <w:rsid w:val="00F76FCB"/>
    <w:rsid w:val="00F76FE0"/>
    <w:rsid w:val="00F770DC"/>
    <w:rsid w:val="00F77161"/>
    <w:rsid w:val="00F77166"/>
    <w:rsid w:val="00F771CD"/>
    <w:rsid w:val="00F77254"/>
    <w:rsid w:val="00F7726D"/>
    <w:rsid w:val="00F773E9"/>
    <w:rsid w:val="00F774A1"/>
    <w:rsid w:val="00F77503"/>
    <w:rsid w:val="00F77530"/>
    <w:rsid w:val="00F77547"/>
    <w:rsid w:val="00F77559"/>
    <w:rsid w:val="00F7760A"/>
    <w:rsid w:val="00F776A9"/>
    <w:rsid w:val="00F776B7"/>
    <w:rsid w:val="00F77832"/>
    <w:rsid w:val="00F7786E"/>
    <w:rsid w:val="00F778F9"/>
    <w:rsid w:val="00F779A7"/>
    <w:rsid w:val="00F779BD"/>
    <w:rsid w:val="00F77A1D"/>
    <w:rsid w:val="00F77A4C"/>
    <w:rsid w:val="00F77B4C"/>
    <w:rsid w:val="00F77C3C"/>
    <w:rsid w:val="00F77DB9"/>
    <w:rsid w:val="00F77DC3"/>
    <w:rsid w:val="00F77EA6"/>
    <w:rsid w:val="00F77F2D"/>
    <w:rsid w:val="00F77FBF"/>
    <w:rsid w:val="00F77FD3"/>
    <w:rsid w:val="00F8008E"/>
    <w:rsid w:val="00F800E0"/>
    <w:rsid w:val="00F8012C"/>
    <w:rsid w:val="00F8031F"/>
    <w:rsid w:val="00F8035B"/>
    <w:rsid w:val="00F80397"/>
    <w:rsid w:val="00F803E7"/>
    <w:rsid w:val="00F80409"/>
    <w:rsid w:val="00F8048C"/>
    <w:rsid w:val="00F80495"/>
    <w:rsid w:val="00F8066E"/>
    <w:rsid w:val="00F806E3"/>
    <w:rsid w:val="00F8079D"/>
    <w:rsid w:val="00F8080B"/>
    <w:rsid w:val="00F80878"/>
    <w:rsid w:val="00F80942"/>
    <w:rsid w:val="00F809DA"/>
    <w:rsid w:val="00F80A01"/>
    <w:rsid w:val="00F80B40"/>
    <w:rsid w:val="00F80B60"/>
    <w:rsid w:val="00F80BF2"/>
    <w:rsid w:val="00F80C1E"/>
    <w:rsid w:val="00F80E08"/>
    <w:rsid w:val="00F80E56"/>
    <w:rsid w:val="00F80E5A"/>
    <w:rsid w:val="00F80E7E"/>
    <w:rsid w:val="00F80E91"/>
    <w:rsid w:val="00F80F02"/>
    <w:rsid w:val="00F80F6E"/>
    <w:rsid w:val="00F80FA0"/>
    <w:rsid w:val="00F80FE5"/>
    <w:rsid w:val="00F810E4"/>
    <w:rsid w:val="00F81136"/>
    <w:rsid w:val="00F811AC"/>
    <w:rsid w:val="00F811C5"/>
    <w:rsid w:val="00F812C8"/>
    <w:rsid w:val="00F812DB"/>
    <w:rsid w:val="00F8134D"/>
    <w:rsid w:val="00F81417"/>
    <w:rsid w:val="00F814CD"/>
    <w:rsid w:val="00F814FE"/>
    <w:rsid w:val="00F81507"/>
    <w:rsid w:val="00F81657"/>
    <w:rsid w:val="00F81796"/>
    <w:rsid w:val="00F81820"/>
    <w:rsid w:val="00F8192D"/>
    <w:rsid w:val="00F8194F"/>
    <w:rsid w:val="00F81A93"/>
    <w:rsid w:val="00F81C83"/>
    <w:rsid w:val="00F82096"/>
    <w:rsid w:val="00F820AA"/>
    <w:rsid w:val="00F8221C"/>
    <w:rsid w:val="00F8224B"/>
    <w:rsid w:val="00F82324"/>
    <w:rsid w:val="00F82327"/>
    <w:rsid w:val="00F823FD"/>
    <w:rsid w:val="00F824C3"/>
    <w:rsid w:val="00F82501"/>
    <w:rsid w:val="00F8256E"/>
    <w:rsid w:val="00F82579"/>
    <w:rsid w:val="00F8259F"/>
    <w:rsid w:val="00F82780"/>
    <w:rsid w:val="00F82805"/>
    <w:rsid w:val="00F8286C"/>
    <w:rsid w:val="00F8293B"/>
    <w:rsid w:val="00F8293F"/>
    <w:rsid w:val="00F829B0"/>
    <w:rsid w:val="00F82A8E"/>
    <w:rsid w:val="00F82BE3"/>
    <w:rsid w:val="00F82BF1"/>
    <w:rsid w:val="00F82BFB"/>
    <w:rsid w:val="00F82C52"/>
    <w:rsid w:val="00F82E06"/>
    <w:rsid w:val="00F82E3C"/>
    <w:rsid w:val="00F82EEA"/>
    <w:rsid w:val="00F82F0E"/>
    <w:rsid w:val="00F82FFC"/>
    <w:rsid w:val="00F8308C"/>
    <w:rsid w:val="00F83211"/>
    <w:rsid w:val="00F8328A"/>
    <w:rsid w:val="00F832AE"/>
    <w:rsid w:val="00F832D8"/>
    <w:rsid w:val="00F8341E"/>
    <w:rsid w:val="00F8354A"/>
    <w:rsid w:val="00F83733"/>
    <w:rsid w:val="00F8374B"/>
    <w:rsid w:val="00F8377C"/>
    <w:rsid w:val="00F837D6"/>
    <w:rsid w:val="00F83811"/>
    <w:rsid w:val="00F838AD"/>
    <w:rsid w:val="00F838C4"/>
    <w:rsid w:val="00F8392E"/>
    <w:rsid w:val="00F839A3"/>
    <w:rsid w:val="00F839C2"/>
    <w:rsid w:val="00F83A94"/>
    <w:rsid w:val="00F83AB5"/>
    <w:rsid w:val="00F83ABC"/>
    <w:rsid w:val="00F83B59"/>
    <w:rsid w:val="00F83C17"/>
    <w:rsid w:val="00F83C55"/>
    <w:rsid w:val="00F83CB3"/>
    <w:rsid w:val="00F83DA6"/>
    <w:rsid w:val="00F83DB3"/>
    <w:rsid w:val="00F83E9B"/>
    <w:rsid w:val="00F83F4E"/>
    <w:rsid w:val="00F83F8A"/>
    <w:rsid w:val="00F83FDB"/>
    <w:rsid w:val="00F83FFA"/>
    <w:rsid w:val="00F84011"/>
    <w:rsid w:val="00F840E0"/>
    <w:rsid w:val="00F84172"/>
    <w:rsid w:val="00F841E4"/>
    <w:rsid w:val="00F842B3"/>
    <w:rsid w:val="00F84362"/>
    <w:rsid w:val="00F843D3"/>
    <w:rsid w:val="00F843FB"/>
    <w:rsid w:val="00F84416"/>
    <w:rsid w:val="00F8448E"/>
    <w:rsid w:val="00F844FB"/>
    <w:rsid w:val="00F84532"/>
    <w:rsid w:val="00F845B0"/>
    <w:rsid w:val="00F84627"/>
    <w:rsid w:val="00F84690"/>
    <w:rsid w:val="00F846E0"/>
    <w:rsid w:val="00F847AF"/>
    <w:rsid w:val="00F84859"/>
    <w:rsid w:val="00F8485E"/>
    <w:rsid w:val="00F8495E"/>
    <w:rsid w:val="00F84995"/>
    <w:rsid w:val="00F84A48"/>
    <w:rsid w:val="00F84B2C"/>
    <w:rsid w:val="00F84BB0"/>
    <w:rsid w:val="00F84C7B"/>
    <w:rsid w:val="00F84CB1"/>
    <w:rsid w:val="00F84E2B"/>
    <w:rsid w:val="00F84E9C"/>
    <w:rsid w:val="00F84EAC"/>
    <w:rsid w:val="00F84EE7"/>
    <w:rsid w:val="00F850F9"/>
    <w:rsid w:val="00F85164"/>
    <w:rsid w:val="00F851E2"/>
    <w:rsid w:val="00F85419"/>
    <w:rsid w:val="00F8545B"/>
    <w:rsid w:val="00F8548C"/>
    <w:rsid w:val="00F854E3"/>
    <w:rsid w:val="00F85509"/>
    <w:rsid w:val="00F8555D"/>
    <w:rsid w:val="00F85578"/>
    <w:rsid w:val="00F855BB"/>
    <w:rsid w:val="00F8562E"/>
    <w:rsid w:val="00F85664"/>
    <w:rsid w:val="00F856F0"/>
    <w:rsid w:val="00F8574F"/>
    <w:rsid w:val="00F8576B"/>
    <w:rsid w:val="00F8584D"/>
    <w:rsid w:val="00F858DA"/>
    <w:rsid w:val="00F858E6"/>
    <w:rsid w:val="00F858EE"/>
    <w:rsid w:val="00F85961"/>
    <w:rsid w:val="00F85966"/>
    <w:rsid w:val="00F85AF7"/>
    <w:rsid w:val="00F85BDD"/>
    <w:rsid w:val="00F85CD0"/>
    <w:rsid w:val="00F85D29"/>
    <w:rsid w:val="00F85D81"/>
    <w:rsid w:val="00F85EB4"/>
    <w:rsid w:val="00F85FB7"/>
    <w:rsid w:val="00F85FB9"/>
    <w:rsid w:val="00F861D4"/>
    <w:rsid w:val="00F861FC"/>
    <w:rsid w:val="00F862D5"/>
    <w:rsid w:val="00F8630D"/>
    <w:rsid w:val="00F86356"/>
    <w:rsid w:val="00F864B9"/>
    <w:rsid w:val="00F865F4"/>
    <w:rsid w:val="00F866D9"/>
    <w:rsid w:val="00F86720"/>
    <w:rsid w:val="00F8693A"/>
    <w:rsid w:val="00F86956"/>
    <w:rsid w:val="00F86A1A"/>
    <w:rsid w:val="00F86A93"/>
    <w:rsid w:val="00F86AB7"/>
    <w:rsid w:val="00F86B24"/>
    <w:rsid w:val="00F86B44"/>
    <w:rsid w:val="00F86B7B"/>
    <w:rsid w:val="00F86C32"/>
    <w:rsid w:val="00F86DB2"/>
    <w:rsid w:val="00F86F6E"/>
    <w:rsid w:val="00F86F7A"/>
    <w:rsid w:val="00F8701A"/>
    <w:rsid w:val="00F87145"/>
    <w:rsid w:val="00F8725B"/>
    <w:rsid w:val="00F8727B"/>
    <w:rsid w:val="00F87383"/>
    <w:rsid w:val="00F87581"/>
    <w:rsid w:val="00F8762F"/>
    <w:rsid w:val="00F8770E"/>
    <w:rsid w:val="00F877BC"/>
    <w:rsid w:val="00F87917"/>
    <w:rsid w:val="00F87949"/>
    <w:rsid w:val="00F8797D"/>
    <w:rsid w:val="00F879D0"/>
    <w:rsid w:val="00F87A74"/>
    <w:rsid w:val="00F87A99"/>
    <w:rsid w:val="00F87ACD"/>
    <w:rsid w:val="00F87BBE"/>
    <w:rsid w:val="00F87BE3"/>
    <w:rsid w:val="00F87C12"/>
    <w:rsid w:val="00F87C8A"/>
    <w:rsid w:val="00F87E43"/>
    <w:rsid w:val="00F87E48"/>
    <w:rsid w:val="00F87E8D"/>
    <w:rsid w:val="00F87EB7"/>
    <w:rsid w:val="00F87ECA"/>
    <w:rsid w:val="00F87F0E"/>
    <w:rsid w:val="00F87FBD"/>
    <w:rsid w:val="00F90063"/>
    <w:rsid w:val="00F90122"/>
    <w:rsid w:val="00F90155"/>
    <w:rsid w:val="00F90183"/>
    <w:rsid w:val="00F901CA"/>
    <w:rsid w:val="00F901D0"/>
    <w:rsid w:val="00F9026A"/>
    <w:rsid w:val="00F9026B"/>
    <w:rsid w:val="00F9039C"/>
    <w:rsid w:val="00F905A2"/>
    <w:rsid w:val="00F905D2"/>
    <w:rsid w:val="00F90664"/>
    <w:rsid w:val="00F9067F"/>
    <w:rsid w:val="00F907FA"/>
    <w:rsid w:val="00F90996"/>
    <w:rsid w:val="00F909A3"/>
    <w:rsid w:val="00F90BD6"/>
    <w:rsid w:val="00F90C0F"/>
    <w:rsid w:val="00F90DC6"/>
    <w:rsid w:val="00F90DF6"/>
    <w:rsid w:val="00F90F3B"/>
    <w:rsid w:val="00F90F46"/>
    <w:rsid w:val="00F90F9A"/>
    <w:rsid w:val="00F911AB"/>
    <w:rsid w:val="00F91294"/>
    <w:rsid w:val="00F912F0"/>
    <w:rsid w:val="00F9135A"/>
    <w:rsid w:val="00F9137E"/>
    <w:rsid w:val="00F9140C"/>
    <w:rsid w:val="00F9146E"/>
    <w:rsid w:val="00F9148E"/>
    <w:rsid w:val="00F9162F"/>
    <w:rsid w:val="00F9164F"/>
    <w:rsid w:val="00F916C0"/>
    <w:rsid w:val="00F917F4"/>
    <w:rsid w:val="00F91844"/>
    <w:rsid w:val="00F91858"/>
    <w:rsid w:val="00F9185D"/>
    <w:rsid w:val="00F918A9"/>
    <w:rsid w:val="00F918EB"/>
    <w:rsid w:val="00F919C0"/>
    <w:rsid w:val="00F91A08"/>
    <w:rsid w:val="00F91B1F"/>
    <w:rsid w:val="00F91B28"/>
    <w:rsid w:val="00F91B61"/>
    <w:rsid w:val="00F91B75"/>
    <w:rsid w:val="00F91B85"/>
    <w:rsid w:val="00F91BC2"/>
    <w:rsid w:val="00F91C06"/>
    <w:rsid w:val="00F91C47"/>
    <w:rsid w:val="00F91C8C"/>
    <w:rsid w:val="00F91CFA"/>
    <w:rsid w:val="00F91E9C"/>
    <w:rsid w:val="00F91EE4"/>
    <w:rsid w:val="00F91EFD"/>
    <w:rsid w:val="00F91F7E"/>
    <w:rsid w:val="00F92075"/>
    <w:rsid w:val="00F920D1"/>
    <w:rsid w:val="00F92115"/>
    <w:rsid w:val="00F921BA"/>
    <w:rsid w:val="00F92302"/>
    <w:rsid w:val="00F92357"/>
    <w:rsid w:val="00F92370"/>
    <w:rsid w:val="00F92559"/>
    <w:rsid w:val="00F92702"/>
    <w:rsid w:val="00F9278A"/>
    <w:rsid w:val="00F9280D"/>
    <w:rsid w:val="00F928F6"/>
    <w:rsid w:val="00F929CE"/>
    <w:rsid w:val="00F92AFA"/>
    <w:rsid w:val="00F92C39"/>
    <w:rsid w:val="00F92E0B"/>
    <w:rsid w:val="00F92EAB"/>
    <w:rsid w:val="00F9320B"/>
    <w:rsid w:val="00F93286"/>
    <w:rsid w:val="00F9328B"/>
    <w:rsid w:val="00F932FF"/>
    <w:rsid w:val="00F9353D"/>
    <w:rsid w:val="00F935AA"/>
    <w:rsid w:val="00F9362F"/>
    <w:rsid w:val="00F936C9"/>
    <w:rsid w:val="00F93788"/>
    <w:rsid w:val="00F9379D"/>
    <w:rsid w:val="00F937EE"/>
    <w:rsid w:val="00F9388C"/>
    <w:rsid w:val="00F9389B"/>
    <w:rsid w:val="00F9395E"/>
    <w:rsid w:val="00F93981"/>
    <w:rsid w:val="00F939C5"/>
    <w:rsid w:val="00F93A6D"/>
    <w:rsid w:val="00F93A73"/>
    <w:rsid w:val="00F93C76"/>
    <w:rsid w:val="00F93CDC"/>
    <w:rsid w:val="00F93D29"/>
    <w:rsid w:val="00F93D70"/>
    <w:rsid w:val="00F93E93"/>
    <w:rsid w:val="00F94236"/>
    <w:rsid w:val="00F94242"/>
    <w:rsid w:val="00F942AF"/>
    <w:rsid w:val="00F942B7"/>
    <w:rsid w:val="00F942E1"/>
    <w:rsid w:val="00F9434D"/>
    <w:rsid w:val="00F9444B"/>
    <w:rsid w:val="00F945D1"/>
    <w:rsid w:val="00F94720"/>
    <w:rsid w:val="00F947E1"/>
    <w:rsid w:val="00F948D5"/>
    <w:rsid w:val="00F9494F"/>
    <w:rsid w:val="00F949F2"/>
    <w:rsid w:val="00F94A5E"/>
    <w:rsid w:val="00F94AC2"/>
    <w:rsid w:val="00F94B29"/>
    <w:rsid w:val="00F94B62"/>
    <w:rsid w:val="00F94B6F"/>
    <w:rsid w:val="00F94BC6"/>
    <w:rsid w:val="00F94C17"/>
    <w:rsid w:val="00F94C9A"/>
    <w:rsid w:val="00F94CBF"/>
    <w:rsid w:val="00F94D66"/>
    <w:rsid w:val="00F94D7C"/>
    <w:rsid w:val="00F94E27"/>
    <w:rsid w:val="00F94E53"/>
    <w:rsid w:val="00F95105"/>
    <w:rsid w:val="00F95121"/>
    <w:rsid w:val="00F95434"/>
    <w:rsid w:val="00F9548C"/>
    <w:rsid w:val="00F9555C"/>
    <w:rsid w:val="00F955C5"/>
    <w:rsid w:val="00F95674"/>
    <w:rsid w:val="00F956F3"/>
    <w:rsid w:val="00F956F4"/>
    <w:rsid w:val="00F95818"/>
    <w:rsid w:val="00F958F7"/>
    <w:rsid w:val="00F959CC"/>
    <w:rsid w:val="00F95BE2"/>
    <w:rsid w:val="00F95C9D"/>
    <w:rsid w:val="00F95D8F"/>
    <w:rsid w:val="00F95D90"/>
    <w:rsid w:val="00F95DF8"/>
    <w:rsid w:val="00F95E2C"/>
    <w:rsid w:val="00F95E5F"/>
    <w:rsid w:val="00F95F7F"/>
    <w:rsid w:val="00F9602A"/>
    <w:rsid w:val="00F9608D"/>
    <w:rsid w:val="00F96236"/>
    <w:rsid w:val="00F96359"/>
    <w:rsid w:val="00F96503"/>
    <w:rsid w:val="00F965F8"/>
    <w:rsid w:val="00F9668C"/>
    <w:rsid w:val="00F966A3"/>
    <w:rsid w:val="00F966BA"/>
    <w:rsid w:val="00F96707"/>
    <w:rsid w:val="00F96913"/>
    <w:rsid w:val="00F96944"/>
    <w:rsid w:val="00F96A99"/>
    <w:rsid w:val="00F96AF8"/>
    <w:rsid w:val="00F96AFF"/>
    <w:rsid w:val="00F96BE6"/>
    <w:rsid w:val="00F96C6D"/>
    <w:rsid w:val="00F96D1B"/>
    <w:rsid w:val="00F96DCD"/>
    <w:rsid w:val="00F96E3F"/>
    <w:rsid w:val="00F96F66"/>
    <w:rsid w:val="00F96FFD"/>
    <w:rsid w:val="00F97010"/>
    <w:rsid w:val="00F970AA"/>
    <w:rsid w:val="00F970FF"/>
    <w:rsid w:val="00F9714D"/>
    <w:rsid w:val="00F9729A"/>
    <w:rsid w:val="00F972BF"/>
    <w:rsid w:val="00F972D9"/>
    <w:rsid w:val="00F97314"/>
    <w:rsid w:val="00F97360"/>
    <w:rsid w:val="00F97399"/>
    <w:rsid w:val="00F974BD"/>
    <w:rsid w:val="00F975F8"/>
    <w:rsid w:val="00F976BD"/>
    <w:rsid w:val="00F9772D"/>
    <w:rsid w:val="00F977A5"/>
    <w:rsid w:val="00F977B3"/>
    <w:rsid w:val="00F977CE"/>
    <w:rsid w:val="00F9783E"/>
    <w:rsid w:val="00F978A5"/>
    <w:rsid w:val="00F9796F"/>
    <w:rsid w:val="00F979E1"/>
    <w:rsid w:val="00F97AAD"/>
    <w:rsid w:val="00F97B35"/>
    <w:rsid w:val="00F97B5C"/>
    <w:rsid w:val="00F97BD4"/>
    <w:rsid w:val="00F97BE3"/>
    <w:rsid w:val="00F97BE8"/>
    <w:rsid w:val="00F97C52"/>
    <w:rsid w:val="00F97CD9"/>
    <w:rsid w:val="00F97D1B"/>
    <w:rsid w:val="00F97D77"/>
    <w:rsid w:val="00F97E64"/>
    <w:rsid w:val="00F97EBA"/>
    <w:rsid w:val="00F97ED2"/>
    <w:rsid w:val="00F97F73"/>
    <w:rsid w:val="00FA003C"/>
    <w:rsid w:val="00FA005D"/>
    <w:rsid w:val="00FA0098"/>
    <w:rsid w:val="00FA0136"/>
    <w:rsid w:val="00FA0247"/>
    <w:rsid w:val="00FA024C"/>
    <w:rsid w:val="00FA02A2"/>
    <w:rsid w:val="00FA02A4"/>
    <w:rsid w:val="00FA0340"/>
    <w:rsid w:val="00FA0358"/>
    <w:rsid w:val="00FA03AD"/>
    <w:rsid w:val="00FA03C2"/>
    <w:rsid w:val="00FA03F8"/>
    <w:rsid w:val="00FA042C"/>
    <w:rsid w:val="00FA0447"/>
    <w:rsid w:val="00FA04BC"/>
    <w:rsid w:val="00FA04F1"/>
    <w:rsid w:val="00FA052A"/>
    <w:rsid w:val="00FA057A"/>
    <w:rsid w:val="00FA06F6"/>
    <w:rsid w:val="00FA070C"/>
    <w:rsid w:val="00FA0753"/>
    <w:rsid w:val="00FA08D9"/>
    <w:rsid w:val="00FA0936"/>
    <w:rsid w:val="00FA09B7"/>
    <w:rsid w:val="00FA0A86"/>
    <w:rsid w:val="00FA0AC8"/>
    <w:rsid w:val="00FA0BAE"/>
    <w:rsid w:val="00FA0C17"/>
    <w:rsid w:val="00FA0C56"/>
    <w:rsid w:val="00FA0DBF"/>
    <w:rsid w:val="00FA0FD1"/>
    <w:rsid w:val="00FA1004"/>
    <w:rsid w:val="00FA10D9"/>
    <w:rsid w:val="00FA11C4"/>
    <w:rsid w:val="00FA1255"/>
    <w:rsid w:val="00FA13D7"/>
    <w:rsid w:val="00FA1459"/>
    <w:rsid w:val="00FA1565"/>
    <w:rsid w:val="00FA16C6"/>
    <w:rsid w:val="00FA170C"/>
    <w:rsid w:val="00FA17CB"/>
    <w:rsid w:val="00FA1801"/>
    <w:rsid w:val="00FA1848"/>
    <w:rsid w:val="00FA193F"/>
    <w:rsid w:val="00FA1956"/>
    <w:rsid w:val="00FA1972"/>
    <w:rsid w:val="00FA19DF"/>
    <w:rsid w:val="00FA1BED"/>
    <w:rsid w:val="00FA1C13"/>
    <w:rsid w:val="00FA1CE7"/>
    <w:rsid w:val="00FA1F08"/>
    <w:rsid w:val="00FA2124"/>
    <w:rsid w:val="00FA2175"/>
    <w:rsid w:val="00FA2193"/>
    <w:rsid w:val="00FA21B7"/>
    <w:rsid w:val="00FA2276"/>
    <w:rsid w:val="00FA2312"/>
    <w:rsid w:val="00FA2410"/>
    <w:rsid w:val="00FA24A7"/>
    <w:rsid w:val="00FA2518"/>
    <w:rsid w:val="00FA25DA"/>
    <w:rsid w:val="00FA25EE"/>
    <w:rsid w:val="00FA2681"/>
    <w:rsid w:val="00FA2689"/>
    <w:rsid w:val="00FA2760"/>
    <w:rsid w:val="00FA280E"/>
    <w:rsid w:val="00FA284D"/>
    <w:rsid w:val="00FA28E7"/>
    <w:rsid w:val="00FA2911"/>
    <w:rsid w:val="00FA2A40"/>
    <w:rsid w:val="00FA2AA3"/>
    <w:rsid w:val="00FA2AC0"/>
    <w:rsid w:val="00FA2AF1"/>
    <w:rsid w:val="00FA2B42"/>
    <w:rsid w:val="00FA2C37"/>
    <w:rsid w:val="00FA2CBF"/>
    <w:rsid w:val="00FA2CF6"/>
    <w:rsid w:val="00FA2D8A"/>
    <w:rsid w:val="00FA2DF5"/>
    <w:rsid w:val="00FA2F2D"/>
    <w:rsid w:val="00FA2F96"/>
    <w:rsid w:val="00FA301B"/>
    <w:rsid w:val="00FA30DA"/>
    <w:rsid w:val="00FA3161"/>
    <w:rsid w:val="00FA3193"/>
    <w:rsid w:val="00FA32DE"/>
    <w:rsid w:val="00FA32F1"/>
    <w:rsid w:val="00FA331A"/>
    <w:rsid w:val="00FA3334"/>
    <w:rsid w:val="00FA3353"/>
    <w:rsid w:val="00FA3426"/>
    <w:rsid w:val="00FA343D"/>
    <w:rsid w:val="00FA34CB"/>
    <w:rsid w:val="00FA34D6"/>
    <w:rsid w:val="00FA34E5"/>
    <w:rsid w:val="00FA3540"/>
    <w:rsid w:val="00FA35C1"/>
    <w:rsid w:val="00FA35DB"/>
    <w:rsid w:val="00FA35F1"/>
    <w:rsid w:val="00FA365A"/>
    <w:rsid w:val="00FA36D8"/>
    <w:rsid w:val="00FA38B1"/>
    <w:rsid w:val="00FA38D4"/>
    <w:rsid w:val="00FA3914"/>
    <w:rsid w:val="00FA39E9"/>
    <w:rsid w:val="00FA3AAB"/>
    <w:rsid w:val="00FA3ADF"/>
    <w:rsid w:val="00FA3B03"/>
    <w:rsid w:val="00FA3B58"/>
    <w:rsid w:val="00FA3BF7"/>
    <w:rsid w:val="00FA3CD0"/>
    <w:rsid w:val="00FA3CF8"/>
    <w:rsid w:val="00FA3DB6"/>
    <w:rsid w:val="00FA3DDA"/>
    <w:rsid w:val="00FA3E34"/>
    <w:rsid w:val="00FA3E59"/>
    <w:rsid w:val="00FA3E9C"/>
    <w:rsid w:val="00FA3EA2"/>
    <w:rsid w:val="00FA3EB9"/>
    <w:rsid w:val="00FA3F99"/>
    <w:rsid w:val="00FA3FFC"/>
    <w:rsid w:val="00FA4028"/>
    <w:rsid w:val="00FA40B8"/>
    <w:rsid w:val="00FA4184"/>
    <w:rsid w:val="00FA428D"/>
    <w:rsid w:val="00FA42AB"/>
    <w:rsid w:val="00FA441F"/>
    <w:rsid w:val="00FA443D"/>
    <w:rsid w:val="00FA4515"/>
    <w:rsid w:val="00FA451E"/>
    <w:rsid w:val="00FA46E3"/>
    <w:rsid w:val="00FA47C7"/>
    <w:rsid w:val="00FA4822"/>
    <w:rsid w:val="00FA48B7"/>
    <w:rsid w:val="00FA49BC"/>
    <w:rsid w:val="00FA4A25"/>
    <w:rsid w:val="00FA4A29"/>
    <w:rsid w:val="00FA4A64"/>
    <w:rsid w:val="00FA4AFF"/>
    <w:rsid w:val="00FA4B87"/>
    <w:rsid w:val="00FA4BA9"/>
    <w:rsid w:val="00FA4C2B"/>
    <w:rsid w:val="00FA4C34"/>
    <w:rsid w:val="00FA4DC7"/>
    <w:rsid w:val="00FA4DF2"/>
    <w:rsid w:val="00FA4E44"/>
    <w:rsid w:val="00FA4FE8"/>
    <w:rsid w:val="00FA5072"/>
    <w:rsid w:val="00FA5184"/>
    <w:rsid w:val="00FA51AE"/>
    <w:rsid w:val="00FA520F"/>
    <w:rsid w:val="00FA53B8"/>
    <w:rsid w:val="00FA53D5"/>
    <w:rsid w:val="00FA5404"/>
    <w:rsid w:val="00FA540D"/>
    <w:rsid w:val="00FA541F"/>
    <w:rsid w:val="00FA54A8"/>
    <w:rsid w:val="00FA554F"/>
    <w:rsid w:val="00FA56A2"/>
    <w:rsid w:val="00FA56AE"/>
    <w:rsid w:val="00FA570D"/>
    <w:rsid w:val="00FA5742"/>
    <w:rsid w:val="00FA577E"/>
    <w:rsid w:val="00FA58DA"/>
    <w:rsid w:val="00FA58FE"/>
    <w:rsid w:val="00FA5B95"/>
    <w:rsid w:val="00FA5C32"/>
    <w:rsid w:val="00FA5C42"/>
    <w:rsid w:val="00FA5C99"/>
    <w:rsid w:val="00FA5CBB"/>
    <w:rsid w:val="00FA5D42"/>
    <w:rsid w:val="00FA5E0E"/>
    <w:rsid w:val="00FA5E1D"/>
    <w:rsid w:val="00FA5E33"/>
    <w:rsid w:val="00FA5E5F"/>
    <w:rsid w:val="00FA5F29"/>
    <w:rsid w:val="00FA5F37"/>
    <w:rsid w:val="00FA5F48"/>
    <w:rsid w:val="00FA5FC9"/>
    <w:rsid w:val="00FA611E"/>
    <w:rsid w:val="00FA6145"/>
    <w:rsid w:val="00FA616A"/>
    <w:rsid w:val="00FA61AF"/>
    <w:rsid w:val="00FA6204"/>
    <w:rsid w:val="00FA620B"/>
    <w:rsid w:val="00FA628C"/>
    <w:rsid w:val="00FA62A8"/>
    <w:rsid w:val="00FA62C9"/>
    <w:rsid w:val="00FA6332"/>
    <w:rsid w:val="00FA63C1"/>
    <w:rsid w:val="00FA63DB"/>
    <w:rsid w:val="00FA6454"/>
    <w:rsid w:val="00FA6457"/>
    <w:rsid w:val="00FA64EF"/>
    <w:rsid w:val="00FA6545"/>
    <w:rsid w:val="00FA65D9"/>
    <w:rsid w:val="00FA66EC"/>
    <w:rsid w:val="00FA6732"/>
    <w:rsid w:val="00FA67FF"/>
    <w:rsid w:val="00FA6862"/>
    <w:rsid w:val="00FA68B2"/>
    <w:rsid w:val="00FA68E1"/>
    <w:rsid w:val="00FA69A0"/>
    <w:rsid w:val="00FA6A03"/>
    <w:rsid w:val="00FA6AD9"/>
    <w:rsid w:val="00FA6BB9"/>
    <w:rsid w:val="00FA6C2F"/>
    <w:rsid w:val="00FA6C37"/>
    <w:rsid w:val="00FA6C55"/>
    <w:rsid w:val="00FA6CEE"/>
    <w:rsid w:val="00FA6D79"/>
    <w:rsid w:val="00FA6DC4"/>
    <w:rsid w:val="00FA6EDB"/>
    <w:rsid w:val="00FA6F7B"/>
    <w:rsid w:val="00FA7054"/>
    <w:rsid w:val="00FA7058"/>
    <w:rsid w:val="00FA708A"/>
    <w:rsid w:val="00FA70DB"/>
    <w:rsid w:val="00FA728F"/>
    <w:rsid w:val="00FA72C3"/>
    <w:rsid w:val="00FA753E"/>
    <w:rsid w:val="00FA7651"/>
    <w:rsid w:val="00FA77CC"/>
    <w:rsid w:val="00FA7924"/>
    <w:rsid w:val="00FA7A27"/>
    <w:rsid w:val="00FA7A76"/>
    <w:rsid w:val="00FA7AA3"/>
    <w:rsid w:val="00FA7B32"/>
    <w:rsid w:val="00FA7B7C"/>
    <w:rsid w:val="00FA7C90"/>
    <w:rsid w:val="00FA7DEB"/>
    <w:rsid w:val="00FA7E51"/>
    <w:rsid w:val="00FA7EF4"/>
    <w:rsid w:val="00FA7F5C"/>
    <w:rsid w:val="00FA7FB9"/>
    <w:rsid w:val="00FB002E"/>
    <w:rsid w:val="00FB008A"/>
    <w:rsid w:val="00FB0142"/>
    <w:rsid w:val="00FB015C"/>
    <w:rsid w:val="00FB01A9"/>
    <w:rsid w:val="00FB0289"/>
    <w:rsid w:val="00FB02AD"/>
    <w:rsid w:val="00FB02FD"/>
    <w:rsid w:val="00FB03AA"/>
    <w:rsid w:val="00FB05BE"/>
    <w:rsid w:val="00FB06BF"/>
    <w:rsid w:val="00FB076A"/>
    <w:rsid w:val="00FB0860"/>
    <w:rsid w:val="00FB08EA"/>
    <w:rsid w:val="00FB0911"/>
    <w:rsid w:val="00FB0A4E"/>
    <w:rsid w:val="00FB0B73"/>
    <w:rsid w:val="00FB0C8C"/>
    <w:rsid w:val="00FB0CF9"/>
    <w:rsid w:val="00FB0D22"/>
    <w:rsid w:val="00FB0D37"/>
    <w:rsid w:val="00FB0D96"/>
    <w:rsid w:val="00FB0E26"/>
    <w:rsid w:val="00FB0E49"/>
    <w:rsid w:val="00FB0F2A"/>
    <w:rsid w:val="00FB0FDB"/>
    <w:rsid w:val="00FB102D"/>
    <w:rsid w:val="00FB1062"/>
    <w:rsid w:val="00FB11C2"/>
    <w:rsid w:val="00FB1229"/>
    <w:rsid w:val="00FB126D"/>
    <w:rsid w:val="00FB127A"/>
    <w:rsid w:val="00FB129B"/>
    <w:rsid w:val="00FB1389"/>
    <w:rsid w:val="00FB141D"/>
    <w:rsid w:val="00FB1489"/>
    <w:rsid w:val="00FB14B9"/>
    <w:rsid w:val="00FB160C"/>
    <w:rsid w:val="00FB166C"/>
    <w:rsid w:val="00FB17E0"/>
    <w:rsid w:val="00FB192F"/>
    <w:rsid w:val="00FB1B10"/>
    <w:rsid w:val="00FB1BA8"/>
    <w:rsid w:val="00FB1C35"/>
    <w:rsid w:val="00FB1D0E"/>
    <w:rsid w:val="00FB1FAD"/>
    <w:rsid w:val="00FB1FF1"/>
    <w:rsid w:val="00FB200B"/>
    <w:rsid w:val="00FB2055"/>
    <w:rsid w:val="00FB2230"/>
    <w:rsid w:val="00FB22E5"/>
    <w:rsid w:val="00FB22E8"/>
    <w:rsid w:val="00FB22FD"/>
    <w:rsid w:val="00FB2371"/>
    <w:rsid w:val="00FB250E"/>
    <w:rsid w:val="00FB2548"/>
    <w:rsid w:val="00FB2613"/>
    <w:rsid w:val="00FB292E"/>
    <w:rsid w:val="00FB2A1F"/>
    <w:rsid w:val="00FB2A34"/>
    <w:rsid w:val="00FB2A5B"/>
    <w:rsid w:val="00FB2B68"/>
    <w:rsid w:val="00FB2B8C"/>
    <w:rsid w:val="00FB2C8B"/>
    <w:rsid w:val="00FB2CE8"/>
    <w:rsid w:val="00FB2D0E"/>
    <w:rsid w:val="00FB2D5F"/>
    <w:rsid w:val="00FB2E64"/>
    <w:rsid w:val="00FB2EEF"/>
    <w:rsid w:val="00FB2F0B"/>
    <w:rsid w:val="00FB2FAC"/>
    <w:rsid w:val="00FB3022"/>
    <w:rsid w:val="00FB308F"/>
    <w:rsid w:val="00FB30F8"/>
    <w:rsid w:val="00FB3413"/>
    <w:rsid w:val="00FB3466"/>
    <w:rsid w:val="00FB3586"/>
    <w:rsid w:val="00FB3608"/>
    <w:rsid w:val="00FB3651"/>
    <w:rsid w:val="00FB36D7"/>
    <w:rsid w:val="00FB3811"/>
    <w:rsid w:val="00FB381C"/>
    <w:rsid w:val="00FB3821"/>
    <w:rsid w:val="00FB38A9"/>
    <w:rsid w:val="00FB3A00"/>
    <w:rsid w:val="00FB3AE7"/>
    <w:rsid w:val="00FB3C30"/>
    <w:rsid w:val="00FB3C32"/>
    <w:rsid w:val="00FB3CC9"/>
    <w:rsid w:val="00FB3DFE"/>
    <w:rsid w:val="00FB4085"/>
    <w:rsid w:val="00FB40C2"/>
    <w:rsid w:val="00FB4103"/>
    <w:rsid w:val="00FB4157"/>
    <w:rsid w:val="00FB41BC"/>
    <w:rsid w:val="00FB4313"/>
    <w:rsid w:val="00FB449E"/>
    <w:rsid w:val="00FB452C"/>
    <w:rsid w:val="00FB4635"/>
    <w:rsid w:val="00FB46F1"/>
    <w:rsid w:val="00FB4727"/>
    <w:rsid w:val="00FB4812"/>
    <w:rsid w:val="00FB48C7"/>
    <w:rsid w:val="00FB4944"/>
    <w:rsid w:val="00FB4976"/>
    <w:rsid w:val="00FB4A18"/>
    <w:rsid w:val="00FB4AA9"/>
    <w:rsid w:val="00FB4C73"/>
    <w:rsid w:val="00FB4D2F"/>
    <w:rsid w:val="00FB4D54"/>
    <w:rsid w:val="00FB4E67"/>
    <w:rsid w:val="00FB4F38"/>
    <w:rsid w:val="00FB4FFD"/>
    <w:rsid w:val="00FB500A"/>
    <w:rsid w:val="00FB5175"/>
    <w:rsid w:val="00FB5176"/>
    <w:rsid w:val="00FB530C"/>
    <w:rsid w:val="00FB552A"/>
    <w:rsid w:val="00FB5613"/>
    <w:rsid w:val="00FB572A"/>
    <w:rsid w:val="00FB58CE"/>
    <w:rsid w:val="00FB5A8F"/>
    <w:rsid w:val="00FB5ACB"/>
    <w:rsid w:val="00FB5C52"/>
    <w:rsid w:val="00FB5D79"/>
    <w:rsid w:val="00FB5EA8"/>
    <w:rsid w:val="00FB5EF9"/>
    <w:rsid w:val="00FB5FFD"/>
    <w:rsid w:val="00FB6021"/>
    <w:rsid w:val="00FB6048"/>
    <w:rsid w:val="00FB60D6"/>
    <w:rsid w:val="00FB60E1"/>
    <w:rsid w:val="00FB6267"/>
    <w:rsid w:val="00FB63C4"/>
    <w:rsid w:val="00FB6468"/>
    <w:rsid w:val="00FB6719"/>
    <w:rsid w:val="00FB671B"/>
    <w:rsid w:val="00FB67B7"/>
    <w:rsid w:val="00FB6872"/>
    <w:rsid w:val="00FB69B6"/>
    <w:rsid w:val="00FB6C43"/>
    <w:rsid w:val="00FB6C4A"/>
    <w:rsid w:val="00FB6C8B"/>
    <w:rsid w:val="00FB6CC1"/>
    <w:rsid w:val="00FB6D7D"/>
    <w:rsid w:val="00FB6D8D"/>
    <w:rsid w:val="00FB6DB8"/>
    <w:rsid w:val="00FB6EA3"/>
    <w:rsid w:val="00FB6F1B"/>
    <w:rsid w:val="00FB6FC4"/>
    <w:rsid w:val="00FB706B"/>
    <w:rsid w:val="00FB71F7"/>
    <w:rsid w:val="00FB724C"/>
    <w:rsid w:val="00FB72DB"/>
    <w:rsid w:val="00FB730A"/>
    <w:rsid w:val="00FB7372"/>
    <w:rsid w:val="00FB7396"/>
    <w:rsid w:val="00FB745B"/>
    <w:rsid w:val="00FB74DE"/>
    <w:rsid w:val="00FB74E9"/>
    <w:rsid w:val="00FB7520"/>
    <w:rsid w:val="00FB7627"/>
    <w:rsid w:val="00FB776D"/>
    <w:rsid w:val="00FB7785"/>
    <w:rsid w:val="00FB77CE"/>
    <w:rsid w:val="00FB791E"/>
    <w:rsid w:val="00FB79E3"/>
    <w:rsid w:val="00FB79E5"/>
    <w:rsid w:val="00FB7A28"/>
    <w:rsid w:val="00FB7AFD"/>
    <w:rsid w:val="00FB7C3E"/>
    <w:rsid w:val="00FB7F00"/>
    <w:rsid w:val="00FB7F5E"/>
    <w:rsid w:val="00FB7F6C"/>
    <w:rsid w:val="00FC009D"/>
    <w:rsid w:val="00FC00A0"/>
    <w:rsid w:val="00FC00F3"/>
    <w:rsid w:val="00FC01DC"/>
    <w:rsid w:val="00FC01E2"/>
    <w:rsid w:val="00FC0235"/>
    <w:rsid w:val="00FC029F"/>
    <w:rsid w:val="00FC02AA"/>
    <w:rsid w:val="00FC02E2"/>
    <w:rsid w:val="00FC033B"/>
    <w:rsid w:val="00FC03CD"/>
    <w:rsid w:val="00FC03FF"/>
    <w:rsid w:val="00FC04A0"/>
    <w:rsid w:val="00FC04BD"/>
    <w:rsid w:val="00FC0511"/>
    <w:rsid w:val="00FC0617"/>
    <w:rsid w:val="00FC06CF"/>
    <w:rsid w:val="00FC0766"/>
    <w:rsid w:val="00FC0811"/>
    <w:rsid w:val="00FC0869"/>
    <w:rsid w:val="00FC0887"/>
    <w:rsid w:val="00FC08B8"/>
    <w:rsid w:val="00FC094C"/>
    <w:rsid w:val="00FC09E4"/>
    <w:rsid w:val="00FC0A48"/>
    <w:rsid w:val="00FC0AC1"/>
    <w:rsid w:val="00FC0B84"/>
    <w:rsid w:val="00FC0D1B"/>
    <w:rsid w:val="00FC0DCD"/>
    <w:rsid w:val="00FC0DE3"/>
    <w:rsid w:val="00FC0EE9"/>
    <w:rsid w:val="00FC0FC4"/>
    <w:rsid w:val="00FC0FF4"/>
    <w:rsid w:val="00FC1011"/>
    <w:rsid w:val="00FC1020"/>
    <w:rsid w:val="00FC1145"/>
    <w:rsid w:val="00FC1168"/>
    <w:rsid w:val="00FC122D"/>
    <w:rsid w:val="00FC12EB"/>
    <w:rsid w:val="00FC1303"/>
    <w:rsid w:val="00FC1308"/>
    <w:rsid w:val="00FC1548"/>
    <w:rsid w:val="00FC1558"/>
    <w:rsid w:val="00FC160A"/>
    <w:rsid w:val="00FC161C"/>
    <w:rsid w:val="00FC16AA"/>
    <w:rsid w:val="00FC17B4"/>
    <w:rsid w:val="00FC17F9"/>
    <w:rsid w:val="00FC186B"/>
    <w:rsid w:val="00FC18B0"/>
    <w:rsid w:val="00FC18C7"/>
    <w:rsid w:val="00FC18C9"/>
    <w:rsid w:val="00FC1931"/>
    <w:rsid w:val="00FC19CE"/>
    <w:rsid w:val="00FC1A0A"/>
    <w:rsid w:val="00FC1CCA"/>
    <w:rsid w:val="00FC1D0D"/>
    <w:rsid w:val="00FC1DD8"/>
    <w:rsid w:val="00FC1FEF"/>
    <w:rsid w:val="00FC20B3"/>
    <w:rsid w:val="00FC22C9"/>
    <w:rsid w:val="00FC232A"/>
    <w:rsid w:val="00FC23F9"/>
    <w:rsid w:val="00FC2422"/>
    <w:rsid w:val="00FC26A4"/>
    <w:rsid w:val="00FC276A"/>
    <w:rsid w:val="00FC282C"/>
    <w:rsid w:val="00FC28D2"/>
    <w:rsid w:val="00FC2C4D"/>
    <w:rsid w:val="00FC2CB4"/>
    <w:rsid w:val="00FC2D22"/>
    <w:rsid w:val="00FC2D38"/>
    <w:rsid w:val="00FC2D72"/>
    <w:rsid w:val="00FC2ECA"/>
    <w:rsid w:val="00FC2FCB"/>
    <w:rsid w:val="00FC3050"/>
    <w:rsid w:val="00FC3169"/>
    <w:rsid w:val="00FC316B"/>
    <w:rsid w:val="00FC31B2"/>
    <w:rsid w:val="00FC31B5"/>
    <w:rsid w:val="00FC32FC"/>
    <w:rsid w:val="00FC3303"/>
    <w:rsid w:val="00FC330B"/>
    <w:rsid w:val="00FC33A0"/>
    <w:rsid w:val="00FC343A"/>
    <w:rsid w:val="00FC34C3"/>
    <w:rsid w:val="00FC3671"/>
    <w:rsid w:val="00FC378E"/>
    <w:rsid w:val="00FC3799"/>
    <w:rsid w:val="00FC384C"/>
    <w:rsid w:val="00FC389E"/>
    <w:rsid w:val="00FC3921"/>
    <w:rsid w:val="00FC3A28"/>
    <w:rsid w:val="00FC3A2F"/>
    <w:rsid w:val="00FC3A65"/>
    <w:rsid w:val="00FC3ACE"/>
    <w:rsid w:val="00FC3B32"/>
    <w:rsid w:val="00FC3B5D"/>
    <w:rsid w:val="00FC3B79"/>
    <w:rsid w:val="00FC3D67"/>
    <w:rsid w:val="00FC3DA3"/>
    <w:rsid w:val="00FC3E06"/>
    <w:rsid w:val="00FC3E96"/>
    <w:rsid w:val="00FC3E9A"/>
    <w:rsid w:val="00FC3FD1"/>
    <w:rsid w:val="00FC4113"/>
    <w:rsid w:val="00FC41D2"/>
    <w:rsid w:val="00FC4223"/>
    <w:rsid w:val="00FC4287"/>
    <w:rsid w:val="00FC428D"/>
    <w:rsid w:val="00FC456D"/>
    <w:rsid w:val="00FC4641"/>
    <w:rsid w:val="00FC46FF"/>
    <w:rsid w:val="00FC47F4"/>
    <w:rsid w:val="00FC486F"/>
    <w:rsid w:val="00FC4870"/>
    <w:rsid w:val="00FC48AF"/>
    <w:rsid w:val="00FC48B5"/>
    <w:rsid w:val="00FC48C9"/>
    <w:rsid w:val="00FC48D5"/>
    <w:rsid w:val="00FC4902"/>
    <w:rsid w:val="00FC49AA"/>
    <w:rsid w:val="00FC4AAC"/>
    <w:rsid w:val="00FC4ABE"/>
    <w:rsid w:val="00FC4B1F"/>
    <w:rsid w:val="00FC4B48"/>
    <w:rsid w:val="00FC4B74"/>
    <w:rsid w:val="00FC4BC5"/>
    <w:rsid w:val="00FC4BCB"/>
    <w:rsid w:val="00FC4C4A"/>
    <w:rsid w:val="00FC4D5E"/>
    <w:rsid w:val="00FC4E0B"/>
    <w:rsid w:val="00FC4E80"/>
    <w:rsid w:val="00FC4F15"/>
    <w:rsid w:val="00FC505A"/>
    <w:rsid w:val="00FC508A"/>
    <w:rsid w:val="00FC51CC"/>
    <w:rsid w:val="00FC52BD"/>
    <w:rsid w:val="00FC52ED"/>
    <w:rsid w:val="00FC5300"/>
    <w:rsid w:val="00FC5302"/>
    <w:rsid w:val="00FC53B2"/>
    <w:rsid w:val="00FC5491"/>
    <w:rsid w:val="00FC54E0"/>
    <w:rsid w:val="00FC561E"/>
    <w:rsid w:val="00FC56A8"/>
    <w:rsid w:val="00FC56FF"/>
    <w:rsid w:val="00FC57EA"/>
    <w:rsid w:val="00FC58FF"/>
    <w:rsid w:val="00FC5989"/>
    <w:rsid w:val="00FC5993"/>
    <w:rsid w:val="00FC5A9B"/>
    <w:rsid w:val="00FC5DAD"/>
    <w:rsid w:val="00FC5DC0"/>
    <w:rsid w:val="00FC5EAA"/>
    <w:rsid w:val="00FC5F26"/>
    <w:rsid w:val="00FC5F58"/>
    <w:rsid w:val="00FC5F8F"/>
    <w:rsid w:val="00FC5FCD"/>
    <w:rsid w:val="00FC6108"/>
    <w:rsid w:val="00FC629B"/>
    <w:rsid w:val="00FC6302"/>
    <w:rsid w:val="00FC6325"/>
    <w:rsid w:val="00FC635A"/>
    <w:rsid w:val="00FC6363"/>
    <w:rsid w:val="00FC63C4"/>
    <w:rsid w:val="00FC676D"/>
    <w:rsid w:val="00FC67A5"/>
    <w:rsid w:val="00FC6847"/>
    <w:rsid w:val="00FC690F"/>
    <w:rsid w:val="00FC69A6"/>
    <w:rsid w:val="00FC69A9"/>
    <w:rsid w:val="00FC69DE"/>
    <w:rsid w:val="00FC69F1"/>
    <w:rsid w:val="00FC6A17"/>
    <w:rsid w:val="00FC6A46"/>
    <w:rsid w:val="00FC6AA5"/>
    <w:rsid w:val="00FC6AD5"/>
    <w:rsid w:val="00FC6B0A"/>
    <w:rsid w:val="00FC6B1E"/>
    <w:rsid w:val="00FC6B7D"/>
    <w:rsid w:val="00FC6C62"/>
    <w:rsid w:val="00FC6CDC"/>
    <w:rsid w:val="00FC6E41"/>
    <w:rsid w:val="00FC6FE0"/>
    <w:rsid w:val="00FC6FF3"/>
    <w:rsid w:val="00FC7017"/>
    <w:rsid w:val="00FC7046"/>
    <w:rsid w:val="00FC7049"/>
    <w:rsid w:val="00FC7113"/>
    <w:rsid w:val="00FC7183"/>
    <w:rsid w:val="00FC737A"/>
    <w:rsid w:val="00FC7585"/>
    <w:rsid w:val="00FC75AF"/>
    <w:rsid w:val="00FC797F"/>
    <w:rsid w:val="00FC7986"/>
    <w:rsid w:val="00FC7A54"/>
    <w:rsid w:val="00FC7B3E"/>
    <w:rsid w:val="00FC7BA4"/>
    <w:rsid w:val="00FC7C74"/>
    <w:rsid w:val="00FC7D2F"/>
    <w:rsid w:val="00FC7D54"/>
    <w:rsid w:val="00FC7E3E"/>
    <w:rsid w:val="00FC7ED1"/>
    <w:rsid w:val="00FC7FE6"/>
    <w:rsid w:val="00FD0082"/>
    <w:rsid w:val="00FD00F5"/>
    <w:rsid w:val="00FD0111"/>
    <w:rsid w:val="00FD0256"/>
    <w:rsid w:val="00FD036F"/>
    <w:rsid w:val="00FD03B2"/>
    <w:rsid w:val="00FD0438"/>
    <w:rsid w:val="00FD04A1"/>
    <w:rsid w:val="00FD04AC"/>
    <w:rsid w:val="00FD04E6"/>
    <w:rsid w:val="00FD0580"/>
    <w:rsid w:val="00FD0670"/>
    <w:rsid w:val="00FD080C"/>
    <w:rsid w:val="00FD083C"/>
    <w:rsid w:val="00FD087D"/>
    <w:rsid w:val="00FD093C"/>
    <w:rsid w:val="00FD0A34"/>
    <w:rsid w:val="00FD0A61"/>
    <w:rsid w:val="00FD0ADB"/>
    <w:rsid w:val="00FD0B66"/>
    <w:rsid w:val="00FD0B91"/>
    <w:rsid w:val="00FD0B9B"/>
    <w:rsid w:val="00FD0D1A"/>
    <w:rsid w:val="00FD0DE8"/>
    <w:rsid w:val="00FD0E8A"/>
    <w:rsid w:val="00FD0F76"/>
    <w:rsid w:val="00FD1033"/>
    <w:rsid w:val="00FD10E1"/>
    <w:rsid w:val="00FD11FA"/>
    <w:rsid w:val="00FD122C"/>
    <w:rsid w:val="00FD1234"/>
    <w:rsid w:val="00FD127F"/>
    <w:rsid w:val="00FD12A9"/>
    <w:rsid w:val="00FD1381"/>
    <w:rsid w:val="00FD1488"/>
    <w:rsid w:val="00FD156F"/>
    <w:rsid w:val="00FD17F9"/>
    <w:rsid w:val="00FD1814"/>
    <w:rsid w:val="00FD19A0"/>
    <w:rsid w:val="00FD19DA"/>
    <w:rsid w:val="00FD1BCC"/>
    <w:rsid w:val="00FD1C6D"/>
    <w:rsid w:val="00FD1C72"/>
    <w:rsid w:val="00FD1C79"/>
    <w:rsid w:val="00FD1CC7"/>
    <w:rsid w:val="00FD1EA7"/>
    <w:rsid w:val="00FD1F09"/>
    <w:rsid w:val="00FD20A0"/>
    <w:rsid w:val="00FD224C"/>
    <w:rsid w:val="00FD228B"/>
    <w:rsid w:val="00FD22FB"/>
    <w:rsid w:val="00FD23C0"/>
    <w:rsid w:val="00FD2443"/>
    <w:rsid w:val="00FD2494"/>
    <w:rsid w:val="00FD2583"/>
    <w:rsid w:val="00FD26ED"/>
    <w:rsid w:val="00FD27A4"/>
    <w:rsid w:val="00FD280F"/>
    <w:rsid w:val="00FD2863"/>
    <w:rsid w:val="00FD2891"/>
    <w:rsid w:val="00FD29DF"/>
    <w:rsid w:val="00FD29EA"/>
    <w:rsid w:val="00FD2A2A"/>
    <w:rsid w:val="00FD2A4B"/>
    <w:rsid w:val="00FD2A6C"/>
    <w:rsid w:val="00FD2A78"/>
    <w:rsid w:val="00FD2AAF"/>
    <w:rsid w:val="00FD2B1E"/>
    <w:rsid w:val="00FD2B3E"/>
    <w:rsid w:val="00FD2C8D"/>
    <w:rsid w:val="00FD2D64"/>
    <w:rsid w:val="00FD2F00"/>
    <w:rsid w:val="00FD2F0E"/>
    <w:rsid w:val="00FD2F17"/>
    <w:rsid w:val="00FD31DC"/>
    <w:rsid w:val="00FD3215"/>
    <w:rsid w:val="00FD3279"/>
    <w:rsid w:val="00FD3479"/>
    <w:rsid w:val="00FD34F7"/>
    <w:rsid w:val="00FD3554"/>
    <w:rsid w:val="00FD35EE"/>
    <w:rsid w:val="00FD36AE"/>
    <w:rsid w:val="00FD38DA"/>
    <w:rsid w:val="00FD3A0D"/>
    <w:rsid w:val="00FD3AED"/>
    <w:rsid w:val="00FD3CC0"/>
    <w:rsid w:val="00FD3F17"/>
    <w:rsid w:val="00FD3F51"/>
    <w:rsid w:val="00FD3F6C"/>
    <w:rsid w:val="00FD3FA9"/>
    <w:rsid w:val="00FD3FAC"/>
    <w:rsid w:val="00FD40F8"/>
    <w:rsid w:val="00FD424F"/>
    <w:rsid w:val="00FD425E"/>
    <w:rsid w:val="00FD428C"/>
    <w:rsid w:val="00FD42E5"/>
    <w:rsid w:val="00FD437A"/>
    <w:rsid w:val="00FD43EC"/>
    <w:rsid w:val="00FD4424"/>
    <w:rsid w:val="00FD44AA"/>
    <w:rsid w:val="00FD46BB"/>
    <w:rsid w:val="00FD4777"/>
    <w:rsid w:val="00FD47F1"/>
    <w:rsid w:val="00FD480B"/>
    <w:rsid w:val="00FD4859"/>
    <w:rsid w:val="00FD48C2"/>
    <w:rsid w:val="00FD4A29"/>
    <w:rsid w:val="00FD4A53"/>
    <w:rsid w:val="00FD4BF4"/>
    <w:rsid w:val="00FD4C16"/>
    <w:rsid w:val="00FD4D46"/>
    <w:rsid w:val="00FD4D47"/>
    <w:rsid w:val="00FD4DC2"/>
    <w:rsid w:val="00FD4E06"/>
    <w:rsid w:val="00FD4ECC"/>
    <w:rsid w:val="00FD4EFF"/>
    <w:rsid w:val="00FD4F77"/>
    <w:rsid w:val="00FD5007"/>
    <w:rsid w:val="00FD5022"/>
    <w:rsid w:val="00FD51BA"/>
    <w:rsid w:val="00FD53A3"/>
    <w:rsid w:val="00FD540D"/>
    <w:rsid w:val="00FD543B"/>
    <w:rsid w:val="00FD54A8"/>
    <w:rsid w:val="00FD552D"/>
    <w:rsid w:val="00FD5597"/>
    <w:rsid w:val="00FD577C"/>
    <w:rsid w:val="00FD5A2B"/>
    <w:rsid w:val="00FD5C25"/>
    <w:rsid w:val="00FD5E43"/>
    <w:rsid w:val="00FD5E65"/>
    <w:rsid w:val="00FD5ECB"/>
    <w:rsid w:val="00FD5F07"/>
    <w:rsid w:val="00FD5F08"/>
    <w:rsid w:val="00FD5F92"/>
    <w:rsid w:val="00FD5F9A"/>
    <w:rsid w:val="00FD5FB7"/>
    <w:rsid w:val="00FD60E7"/>
    <w:rsid w:val="00FD611B"/>
    <w:rsid w:val="00FD62C7"/>
    <w:rsid w:val="00FD634A"/>
    <w:rsid w:val="00FD63BE"/>
    <w:rsid w:val="00FD6497"/>
    <w:rsid w:val="00FD64CE"/>
    <w:rsid w:val="00FD65C3"/>
    <w:rsid w:val="00FD66EA"/>
    <w:rsid w:val="00FD6722"/>
    <w:rsid w:val="00FD6789"/>
    <w:rsid w:val="00FD691D"/>
    <w:rsid w:val="00FD6A33"/>
    <w:rsid w:val="00FD6A65"/>
    <w:rsid w:val="00FD6BC7"/>
    <w:rsid w:val="00FD6C3D"/>
    <w:rsid w:val="00FD6CA5"/>
    <w:rsid w:val="00FD6D17"/>
    <w:rsid w:val="00FD6E39"/>
    <w:rsid w:val="00FD6E3E"/>
    <w:rsid w:val="00FD706A"/>
    <w:rsid w:val="00FD7094"/>
    <w:rsid w:val="00FD7157"/>
    <w:rsid w:val="00FD71A4"/>
    <w:rsid w:val="00FD7331"/>
    <w:rsid w:val="00FD73B0"/>
    <w:rsid w:val="00FD73E6"/>
    <w:rsid w:val="00FD73F6"/>
    <w:rsid w:val="00FD7453"/>
    <w:rsid w:val="00FD7463"/>
    <w:rsid w:val="00FD759F"/>
    <w:rsid w:val="00FD75FD"/>
    <w:rsid w:val="00FD7806"/>
    <w:rsid w:val="00FD78C0"/>
    <w:rsid w:val="00FD7989"/>
    <w:rsid w:val="00FD7A25"/>
    <w:rsid w:val="00FD7B92"/>
    <w:rsid w:val="00FD7BC2"/>
    <w:rsid w:val="00FD7D92"/>
    <w:rsid w:val="00FD7DD3"/>
    <w:rsid w:val="00FD7E3C"/>
    <w:rsid w:val="00FD7E3D"/>
    <w:rsid w:val="00FD7F45"/>
    <w:rsid w:val="00FD7F60"/>
    <w:rsid w:val="00FD7FFC"/>
    <w:rsid w:val="00FE0063"/>
    <w:rsid w:val="00FE00C0"/>
    <w:rsid w:val="00FE00E8"/>
    <w:rsid w:val="00FE0147"/>
    <w:rsid w:val="00FE018C"/>
    <w:rsid w:val="00FE01ED"/>
    <w:rsid w:val="00FE02D1"/>
    <w:rsid w:val="00FE0385"/>
    <w:rsid w:val="00FE054B"/>
    <w:rsid w:val="00FE0555"/>
    <w:rsid w:val="00FE0570"/>
    <w:rsid w:val="00FE0599"/>
    <w:rsid w:val="00FE06BA"/>
    <w:rsid w:val="00FE0896"/>
    <w:rsid w:val="00FE08DD"/>
    <w:rsid w:val="00FE091D"/>
    <w:rsid w:val="00FE0B34"/>
    <w:rsid w:val="00FE0B4B"/>
    <w:rsid w:val="00FE0B62"/>
    <w:rsid w:val="00FE0C8B"/>
    <w:rsid w:val="00FE0D88"/>
    <w:rsid w:val="00FE0F13"/>
    <w:rsid w:val="00FE0F59"/>
    <w:rsid w:val="00FE0F72"/>
    <w:rsid w:val="00FE0FC9"/>
    <w:rsid w:val="00FE0FEA"/>
    <w:rsid w:val="00FE105C"/>
    <w:rsid w:val="00FE1093"/>
    <w:rsid w:val="00FE1166"/>
    <w:rsid w:val="00FE11AB"/>
    <w:rsid w:val="00FE11E5"/>
    <w:rsid w:val="00FE11FA"/>
    <w:rsid w:val="00FE1319"/>
    <w:rsid w:val="00FE1479"/>
    <w:rsid w:val="00FE147B"/>
    <w:rsid w:val="00FE1498"/>
    <w:rsid w:val="00FE1557"/>
    <w:rsid w:val="00FE15D0"/>
    <w:rsid w:val="00FE16D4"/>
    <w:rsid w:val="00FE1844"/>
    <w:rsid w:val="00FE18ED"/>
    <w:rsid w:val="00FE18F0"/>
    <w:rsid w:val="00FE1945"/>
    <w:rsid w:val="00FE1A37"/>
    <w:rsid w:val="00FE1A85"/>
    <w:rsid w:val="00FE1AA8"/>
    <w:rsid w:val="00FE1B89"/>
    <w:rsid w:val="00FE1BBA"/>
    <w:rsid w:val="00FE1C35"/>
    <w:rsid w:val="00FE1C61"/>
    <w:rsid w:val="00FE1CAC"/>
    <w:rsid w:val="00FE1E00"/>
    <w:rsid w:val="00FE1F16"/>
    <w:rsid w:val="00FE1FCA"/>
    <w:rsid w:val="00FE1FEC"/>
    <w:rsid w:val="00FE20F0"/>
    <w:rsid w:val="00FE2109"/>
    <w:rsid w:val="00FE21B2"/>
    <w:rsid w:val="00FE2276"/>
    <w:rsid w:val="00FE261F"/>
    <w:rsid w:val="00FE27F6"/>
    <w:rsid w:val="00FE2873"/>
    <w:rsid w:val="00FE2882"/>
    <w:rsid w:val="00FE28BC"/>
    <w:rsid w:val="00FE29F7"/>
    <w:rsid w:val="00FE2A4A"/>
    <w:rsid w:val="00FE2C0C"/>
    <w:rsid w:val="00FE2C8F"/>
    <w:rsid w:val="00FE2CD4"/>
    <w:rsid w:val="00FE2D25"/>
    <w:rsid w:val="00FE2EEC"/>
    <w:rsid w:val="00FE2FE8"/>
    <w:rsid w:val="00FE3078"/>
    <w:rsid w:val="00FE3112"/>
    <w:rsid w:val="00FE31FC"/>
    <w:rsid w:val="00FE31FD"/>
    <w:rsid w:val="00FE3267"/>
    <w:rsid w:val="00FE3341"/>
    <w:rsid w:val="00FE34C2"/>
    <w:rsid w:val="00FE3580"/>
    <w:rsid w:val="00FE362D"/>
    <w:rsid w:val="00FE3671"/>
    <w:rsid w:val="00FE367D"/>
    <w:rsid w:val="00FE371A"/>
    <w:rsid w:val="00FE37F4"/>
    <w:rsid w:val="00FE380E"/>
    <w:rsid w:val="00FE38BC"/>
    <w:rsid w:val="00FE38EE"/>
    <w:rsid w:val="00FE3927"/>
    <w:rsid w:val="00FE39C1"/>
    <w:rsid w:val="00FE3A8F"/>
    <w:rsid w:val="00FE3B8D"/>
    <w:rsid w:val="00FE3BEE"/>
    <w:rsid w:val="00FE3F7E"/>
    <w:rsid w:val="00FE4020"/>
    <w:rsid w:val="00FE4081"/>
    <w:rsid w:val="00FE4129"/>
    <w:rsid w:val="00FE41FD"/>
    <w:rsid w:val="00FE42A0"/>
    <w:rsid w:val="00FE4310"/>
    <w:rsid w:val="00FE43EE"/>
    <w:rsid w:val="00FE440E"/>
    <w:rsid w:val="00FE443B"/>
    <w:rsid w:val="00FE44BC"/>
    <w:rsid w:val="00FE4651"/>
    <w:rsid w:val="00FE47D5"/>
    <w:rsid w:val="00FE47DC"/>
    <w:rsid w:val="00FE47F3"/>
    <w:rsid w:val="00FE4837"/>
    <w:rsid w:val="00FE494F"/>
    <w:rsid w:val="00FE49B9"/>
    <w:rsid w:val="00FE4A52"/>
    <w:rsid w:val="00FE4BDC"/>
    <w:rsid w:val="00FE4BE4"/>
    <w:rsid w:val="00FE4C5E"/>
    <w:rsid w:val="00FE4D74"/>
    <w:rsid w:val="00FE4DCC"/>
    <w:rsid w:val="00FE4E08"/>
    <w:rsid w:val="00FE4E60"/>
    <w:rsid w:val="00FE4FC6"/>
    <w:rsid w:val="00FE5005"/>
    <w:rsid w:val="00FE5102"/>
    <w:rsid w:val="00FE5179"/>
    <w:rsid w:val="00FE51D8"/>
    <w:rsid w:val="00FE52A3"/>
    <w:rsid w:val="00FE53B5"/>
    <w:rsid w:val="00FE5506"/>
    <w:rsid w:val="00FE56C5"/>
    <w:rsid w:val="00FE56EA"/>
    <w:rsid w:val="00FE57C6"/>
    <w:rsid w:val="00FE5A79"/>
    <w:rsid w:val="00FE5B2E"/>
    <w:rsid w:val="00FE5BDC"/>
    <w:rsid w:val="00FE5C6A"/>
    <w:rsid w:val="00FE5C80"/>
    <w:rsid w:val="00FE5D9F"/>
    <w:rsid w:val="00FE5FA1"/>
    <w:rsid w:val="00FE6182"/>
    <w:rsid w:val="00FE61B9"/>
    <w:rsid w:val="00FE6383"/>
    <w:rsid w:val="00FE640D"/>
    <w:rsid w:val="00FE6597"/>
    <w:rsid w:val="00FE6720"/>
    <w:rsid w:val="00FE6778"/>
    <w:rsid w:val="00FE67EF"/>
    <w:rsid w:val="00FE6819"/>
    <w:rsid w:val="00FE6824"/>
    <w:rsid w:val="00FE68B5"/>
    <w:rsid w:val="00FE68CF"/>
    <w:rsid w:val="00FE69A9"/>
    <w:rsid w:val="00FE6A52"/>
    <w:rsid w:val="00FE6B31"/>
    <w:rsid w:val="00FE6BE6"/>
    <w:rsid w:val="00FE6E72"/>
    <w:rsid w:val="00FE6F5D"/>
    <w:rsid w:val="00FE6FCC"/>
    <w:rsid w:val="00FE7070"/>
    <w:rsid w:val="00FE7093"/>
    <w:rsid w:val="00FE70A0"/>
    <w:rsid w:val="00FE70B0"/>
    <w:rsid w:val="00FE7275"/>
    <w:rsid w:val="00FE7293"/>
    <w:rsid w:val="00FE746B"/>
    <w:rsid w:val="00FE7513"/>
    <w:rsid w:val="00FE756C"/>
    <w:rsid w:val="00FE769C"/>
    <w:rsid w:val="00FE77DB"/>
    <w:rsid w:val="00FE7804"/>
    <w:rsid w:val="00FE7833"/>
    <w:rsid w:val="00FE795C"/>
    <w:rsid w:val="00FE79E9"/>
    <w:rsid w:val="00FE7A47"/>
    <w:rsid w:val="00FE7ABB"/>
    <w:rsid w:val="00FE7F7B"/>
    <w:rsid w:val="00FE7FB1"/>
    <w:rsid w:val="00FF0040"/>
    <w:rsid w:val="00FF01B3"/>
    <w:rsid w:val="00FF0215"/>
    <w:rsid w:val="00FF0255"/>
    <w:rsid w:val="00FF02A0"/>
    <w:rsid w:val="00FF03B1"/>
    <w:rsid w:val="00FF03DE"/>
    <w:rsid w:val="00FF0413"/>
    <w:rsid w:val="00FF042E"/>
    <w:rsid w:val="00FF0470"/>
    <w:rsid w:val="00FF047D"/>
    <w:rsid w:val="00FF0481"/>
    <w:rsid w:val="00FF04C9"/>
    <w:rsid w:val="00FF055A"/>
    <w:rsid w:val="00FF0617"/>
    <w:rsid w:val="00FF0621"/>
    <w:rsid w:val="00FF0775"/>
    <w:rsid w:val="00FF0796"/>
    <w:rsid w:val="00FF0970"/>
    <w:rsid w:val="00FF0ACE"/>
    <w:rsid w:val="00FF0C4A"/>
    <w:rsid w:val="00FF0D14"/>
    <w:rsid w:val="00FF0D3D"/>
    <w:rsid w:val="00FF0D62"/>
    <w:rsid w:val="00FF0D6B"/>
    <w:rsid w:val="00FF0E10"/>
    <w:rsid w:val="00FF0EF9"/>
    <w:rsid w:val="00FF0F74"/>
    <w:rsid w:val="00FF10F2"/>
    <w:rsid w:val="00FF112D"/>
    <w:rsid w:val="00FF11C1"/>
    <w:rsid w:val="00FF1313"/>
    <w:rsid w:val="00FF136B"/>
    <w:rsid w:val="00FF1456"/>
    <w:rsid w:val="00FF1540"/>
    <w:rsid w:val="00FF1573"/>
    <w:rsid w:val="00FF15C6"/>
    <w:rsid w:val="00FF170D"/>
    <w:rsid w:val="00FF175F"/>
    <w:rsid w:val="00FF18E1"/>
    <w:rsid w:val="00FF1927"/>
    <w:rsid w:val="00FF1932"/>
    <w:rsid w:val="00FF1AB1"/>
    <w:rsid w:val="00FF1AD3"/>
    <w:rsid w:val="00FF1B6D"/>
    <w:rsid w:val="00FF1B7E"/>
    <w:rsid w:val="00FF1CE5"/>
    <w:rsid w:val="00FF1E7B"/>
    <w:rsid w:val="00FF1F04"/>
    <w:rsid w:val="00FF1F8E"/>
    <w:rsid w:val="00FF1FD7"/>
    <w:rsid w:val="00FF201A"/>
    <w:rsid w:val="00FF20CC"/>
    <w:rsid w:val="00FF21E8"/>
    <w:rsid w:val="00FF2394"/>
    <w:rsid w:val="00FF23E9"/>
    <w:rsid w:val="00FF24C1"/>
    <w:rsid w:val="00FF24D7"/>
    <w:rsid w:val="00FF257F"/>
    <w:rsid w:val="00FF2591"/>
    <w:rsid w:val="00FF25F4"/>
    <w:rsid w:val="00FF260D"/>
    <w:rsid w:val="00FF2775"/>
    <w:rsid w:val="00FF280B"/>
    <w:rsid w:val="00FF2830"/>
    <w:rsid w:val="00FF2938"/>
    <w:rsid w:val="00FF294F"/>
    <w:rsid w:val="00FF2E5E"/>
    <w:rsid w:val="00FF2F5A"/>
    <w:rsid w:val="00FF2F70"/>
    <w:rsid w:val="00FF2FBE"/>
    <w:rsid w:val="00FF2FCE"/>
    <w:rsid w:val="00FF301F"/>
    <w:rsid w:val="00FF3029"/>
    <w:rsid w:val="00FF3228"/>
    <w:rsid w:val="00FF32F5"/>
    <w:rsid w:val="00FF3377"/>
    <w:rsid w:val="00FF338C"/>
    <w:rsid w:val="00FF34B3"/>
    <w:rsid w:val="00FF3644"/>
    <w:rsid w:val="00FF3762"/>
    <w:rsid w:val="00FF377D"/>
    <w:rsid w:val="00FF37CB"/>
    <w:rsid w:val="00FF3832"/>
    <w:rsid w:val="00FF3849"/>
    <w:rsid w:val="00FF3874"/>
    <w:rsid w:val="00FF38AF"/>
    <w:rsid w:val="00FF3A5B"/>
    <w:rsid w:val="00FF3A7C"/>
    <w:rsid w:val="00FF3ACB"/>
    <w:rsid w:val="00FF3C04"/>
    <w:rsid w:val="00FF3C3F"/>
    <w:rsid w:val="00FF3CAF"/>
    <w:rsid w:val="00FF3D05"/>
    <w:rsid w:val="00FF3D3A"/>
    <w:rsid w:val="00FF3E0F"/>
    <w:rsid w:val="00FF3EB8"/>
    <w:rsid w:val="00FF3F69"/>
    <w:rsid w:val="00FF3FAC"/>
    <w:rsid w:val="00FF3FCE"/>
    <w:rsid w:val="00FF4046"/>
    <w:rsid w:val="00FF40BB"/>
    <w:rsid w:val="00FF40EF"/>
    <w:rsid w:val="00FF412D"/>
    <w:rsid w:val="00FF4170"/>
    <w:rsid w:val="00FF429C"/>
    <w:rsid w:val="00FF4369"/>
    <w:rsid w:val="00FF43DB"/>
    <w:rsid w:val="00FF44D9"/>
    <w:rsid w:val="00FF4588"/>
    <w:rsid w:val="00FF459F"/>
    <w:rsid w:val="00FF45E6"/>
    <w:rsid w:val="00FF4681"/>
    <w:rsid w:val="00FF46F6"/>
    <w:rsid w:val="00FF46F7"/>
    <w:rsid w:val="00FF47F3"/>
    <w:rsid w:val="00FF47F6"/>
    <w:rsid w:val="00FF4837"/>
    <w:rsid w:val="00FF490B"/>
    <w:rsid w:val="00FF4C51"/>
    <w:rsid w:val="00FF4CB5"/>
    <w:rsid w:val="00FF4DDB"/>
    <w:rsid w:val="00FF4E03"/>
    <w:rsid w:val="00FF4E3B"/>
    <w:rsid w:val="00FF4E53"/>
    <w:rsid w:val="00FF4E6A"/>
    <w:rsid w:val="00FF4F7D"/>
    <w:rsid w:val="00FF51FD"/>
    <w:rsid w:val="00FF5488"/>
    <w:rsid w:val="00FF548B"/>
    <w:rsid w:val="00FF54CD"/>
    <w:rsid w:val="00FF5571"/>
    <w:rsid w:val="00FF5579"/>
    <w:rsid w:val="00FF55FB"/>
    <w:rsid w:val="00FF574E"/>
    <w:rsid w:val="00FF58E3"/>
    <w:rsid w:val="00FF5A28"/>
    <w:rsid w:val="00FF5A58"/>
    <w:rsid w:val="00FF5A9F"/>
    <w:rsid w:val="00FF5B40"/>
    <w:rsid w:val="00FF5C63"/>
    <w:rsid w:val="00FF5C65"/>
    <w:rsid w:val="00FF5CAF"/>
    <w:rsid w:val="00FF5DE2"/>
    <w:rsid w:val="00FF5E26"/>
    <w:rsid w:val="00FF5E4C"/>
    <w:rsid w:val="00FF5EB1"/>
    <w:rsid w:val="00FF5F18"/>
    <w:rsid w:val="00FF5FD9"/>
    <w:rsid w:val="00FF60E0"/>
    <w:rsid w:val="00FF615C"/>
    <w:rsid w:val="00FF62F5"/>
    <w:rsid w:val="00FF63A0"/>
    <w:rsid w:val="00FF6412"/>
    <w:rsid w:val="00FF6484"/>
    <w:rsid w:val="00FF64A9"/>
    <w:rsid w:val="00FF64B9"/>
    <w:rsid w:val="00FF64C3"/>
    <w:rsid w:val="00FF6511"/>
    <w:rsid w:val="00FF6543"/>
    <w:rsid w:val="00FF655C"/>
    <w:rsid w:val="00FF6746"/>
    <w:rsid w:val="00FF674D"/>
    <w:rsid w:val="00FF6750"/>
    <w:rsid w:val="00FF6782"/>
    <w:rsid w:val="00FF6784"/>
    <w:rsid w:val="00FF67B8"/>
    <w:rsid w:val="00FF6898"/>
    <w:rsid w:val="00FF6A2E"/>
    <w:rsid w:val="00FF6A33"/>
    <w:rsid w:val="00FF6BFE"/>
    <w:rsid w:val="00FF6CF3"/>
    <w:rsid w:val="00FF6D2B"/>
    <w:rsid w:val="00FF6FB0"/>
    <w:rsid w:val="00FF7107"/>
    <w:rsid w:val="00FF7142"/>
    <w:rsid w:val="00FF7180"/>
    <w:rsid w:val="00FF71B3"/>
    <w:rsid w:val="00FF72E4"/>
    <w:rsid w:val="00FF72FB"/>
    <w:rsid w:val="00FF734C"/>
    <w:rsid w:val="00FF7465"/>
    <w:rsid w:val="00FF7468"/>
    <w:rsid w:val="00FF750D"/>
    <w:rsid w:val="00FF763E"/>
    <w:rsid w:val="00FF771E"/>
    <w:rsid w:val="00FF775E"/>
    <w:rsid w:val="00FF776D"/>
    <w:rsid w:val="00FF7779"/>
    <w:rsid w:val="00FF781E"/>
    <w:rsid w:val="00FF795F"/>
    <w:rsid w:val="00FF7AC8"/>
    <w:rsid w:val="00FF7C77"/>
    <w:rsid w:val="00FF7CC7"/>
    <w:rsid w:val="00FF7CFB"/>
    <w:rsid w:val="00FF7E23"/>
    <w:rsid w:val="00FF7E41"/>
    <w:rsid w:val="00FF7EBE"/>
    <w:rsid w:val="01033531"/>
    <w:rsid w:val="010D2A1E"/>
    <w:rsid w:val="01152057"/>
    <w:rsid w:val="0121EA20"/>
    <w:rsid w:val="01247C3F"/>
    <w:rsid w:val="012A7286"/>
    <w:rsid w:val="012E998B"/>
    <w:rsid w:val="0135B164"/>
    <w:rsid w:val="0140181A"/>
    <w:rsid w:val="0140A489"/>
    <w:rsid w:val="01615A58"/>
    <w:rsid w:val="0163E0E9"/>
    <w:rsid w:val="017C57B8"/>
    <w:rsid w:val="01832CB8"/>
    <w:rsid w:val="0185BF8F"/>
    <w:rsid w:val="018D3DC1"/>
    <w:rsid w:val="01970623"/>
    <w:rsid w:val="0199F564"/>
    <w:rsid w:val="0199F78D"/>
    <w:rsid w:val="01A735B0"/>
    <w:rsid w:val="01ABFB32"/>
    <w:rsid w:val="01C50FFA"/>
    <w:rsid w:val="01C8AEDF"/>
    <w:rsid w:val="01C9A332"/>
    <w:rsid w:val="01CA0ADF"/>
    <w:rsid w:val="01CFA4D5"/>
    <w:rsid w:val="01EC0077"/>
    <w:rsid w:val="01F0CBB1"/>
    <w:rsid w:val="02026854"/>
    <w:rsid w:val="0223D1C0"/>
    <w:rsid w:val="022409EC"/>
    <w:rsid w:val="0236BB60"/>
    <w:rsid w:val="023C1B69"/>
    <w:rsid w:val="025E9C04"/>
    <w:rsid w:val="0269112C"/>
    <w:rsid w:val="026982F5"/>
    <w:rsid w:val="027949E4"/>
    <w:rsid w:val="027C79C3"/>
    <w:rsid w:val="028BEEE3"/>
    <w:rsid w:val="028D857F"/>
    <w:rsid w:val="02BEB9E8"/>
    <w:rsid w:val="02CA53C7"/>
    <w:rsid w:val="02D140E6"/>
    <w:rsid w:val="02DEF327"/>
    <w:rsid w:val="02E142F5"/>
    <w:rsid w:val="02E5DA2A"/>
    <w:rsid w:val="02EC0CFF"/>
    <w:rsid w:val="02FA68F1"/>
    <w:rsid w:val="02FE139E"/>
    <w:rsid w:val="0303FC5E"/>
    <w:rsid w:val="030EA480"/>
    <w:rsid w:val="031241C8"/>
    <w:rsid w:val="031CD1B4"/>
    <w:rsid w:val="031CF601"/>
    <w:rsid w:val="032B6EA9"/>
    <w:rsid w:val="032D508A"/>
    <w:rsid w:val="0337A170"/>
    <w:rsid w:val="0348C385"/>
    <w:rsid w:val="034BE4C3"/>
    <w:rsid w:val="0354D100"/>
    <w:rsid w:val="035AB999"/>
    <w:rsid w:val="035C66CE"/>
    <w:rsid w:val="03601046"/>
    <w:rsid w:val="03613223"/>
    <w:rsid w:val="0366AF61"/>
    <w:rsid w:val="037C31E8"/>
    <w:rsid w:val="03AF59BB"/>
    <w:rsid w:val="03B425F7"/>
    <w:rsid w:val="03C7542A"/>
    <w:rsid w:val="03C7EA5B"/>
    <w:rsid w:val="03CA72B6"/>
    <w:rsid w:val="03DE89D3"/>
    <w:rsid w:val="03F38E63"/>
    <w:rsid w:val="04185E17"/>
    <w:rsid w:val="0423A146"/>
    <w:rsid w:val="04242AD1"/>
    <w:rsid w:val="0428CDE0"/>
    <w:rsid w:val="044860BA"/>
    <w:rsid w:val="0454A0E4"/>
    <w:rsid w:val="046746CC"/>
    <w:rsid w:val="0468ED96"/>
    <w:rsid w:val="0472FF78"/>
    <w:rsid w:val="0477273D"/>
    <w:rsid w:val="047E5522"/>
    <w:rsid w:val="049CFFDF"/>
    <w:rsid w:val="049DC28F"/>
    <w:rsid w:val="04AF2EAB"/>
    <w:rsid w:val="04AF3BD7"/>
    <w:rsid w:val="04D22FFF"/>
    <w:rsid w:val="04D5342C"/>
    <w:rsid w:val="04D740BC"/>
    <w:rsid w:val="04D9EFCD"/>
    <w:rsid w:val="04DFA83E"/>
    <w:rsid w:val="04E3FCC0"/>
    <w:rsid w:val="05341266"/>
    <w:rsid w:val="053E1E7D"/>
    <w:rsid w:val="0541FE87"/>
    <w:rsid w:val="055F8680"/>
    <w:rsid w:val="0561EA7F"/>
    <w:rsid w:val="0565BD7B"/>
    <w:rsid w:val="057DB3A2"/>
    <w:rsid w:val="058633C5"/>
    <w:rsid w:val="0590AED6"/>
    <w:rsid w:val="059A5CC1"/>
    <w:rsid w:val="059F8D36"/>
    <w:rsid w:val="05A69CCA"/>
    <w:rsid w:val="05A7CA45"/>
    <w:rsid w:val="05AF8844"/>
    <w:rsid w:val="05AFA61A"/>
    <w:rsid w:val="05B40C7C"/>
    <w:rsid w:val="05B5F75E"/>
    <w:rsid w:val="05C6EC71"/>
    <w:rsid w:val="05CB3FAC"/>
    <w:rsid w:val="05D4AAA0"/>
    <w:rsid w:val="06005397"/>
    <w:rsid w:val="06021CE1"/>
    <w:rsid w:val="06043F25"/>
    <w:rsid w:val="060D31A6"/>
    <w:rsid w:val="06282CA0"/>
    <w:rsid w:val="0628536E"/>
    <w:rsid w:val="0628FBBF"/>
    <w:rsid w:val="062AE1DC"/>
    <w:rsid w:val="0640E95B"/>
    <w:rsid w:val="0645E5C0"/>
    <w:rsid w:val="06507EF1"/>
    <w:rsid w:val="0663F899"/>
    <w:rsid w:val="0669825A"/>
    <w:rsid w:val="06712C56"/>
    <w:rsid w:val="06811A4C"/>
    <w:rsid w:val="068ED8AC"/>
    <w:rsid w:val="068FB5F2"/>
    <w:rsid w:val="06A8B276"/>
    <w:rsid w:val="06AEFD66"/>
    <w:rsid w:val="06B9E13F"/>
    <w:rsid w:val="06BB0A16"/>
    <w:rsid w:val="06C5739A"/>
    <w:rsid w:val="06D16098"/>
    <w:rsid w:val="06DB0BDD"/>
    <w:rsid w:val="06E7AA00"/>
    <w:rsid w:val="06F6571C"/>
    <w:rsid w:val="070A01A9"/>
    <w:rsid w:val="070A1E4E"/>
    <w:rsid w:val="071B5F04"/>
    <w:rsid w:val="071D0114"/>
    <w:rsid w:val="072D25E9"/>
    <w:rsid w:val="07390C24"/>
    <w:rsid w:val="073CA691"/>
    <w:rsid w:val="07424264"/>
    <w:rsid w:val="07425BBA"/>
    <w:rsid w:val="075233C0"/>
    <w:rsid w:val="075A48D5"/>
    <w:rsid w:val="075DA737"/>
    <w:rsid w:val="075EF2A8"/>
    <w:rsid w:val="076D3323"/>
    <w:rsid w:val="07707829"/>
    <w:rsid w:val="07718A7D"/>
    <w:rsid w:val="0772D898"/>
    <w:rsid w:val="07841EBB"/>
    <w:rsid w:val="078BC2AF"/>
    <w:rsid w:val="079EA16C"/>
    <w:rsid w:val="07B09030"/>
    <w:rsid w:val="07E36A06"/>
    <w:rsid w:val="07E6F7F1"/>
    <w:rsid w:val="07E83ED2"/>
    <w:rsid w:val="07F00FC0"/>
    <w:rsid w:val="07F42F2A"/>
    <w:rsid w:val="07FFBB2D"/>
    <w:rsid w:val="07FFD5A3"/>
    <w:rsid w:val="08107DA7"/>
    <w:rsid w:val="082969B2"/>
    <w:rsid w:val="082FE6F8"/>
    <w:rsid w:val="0833C0A8"/>
    <w:rsid w:val="0834593E"/>
    <w:rsid w:val="08366980"/>
    <w:rsid w:val="083E493C"/>
    <w:rsid w:val="083FFDFC"/>
    <w:rsid w:val="08535A45"/>
    <w:rsid w:val="0853A0DC"/>
    <w:rsid w:val="0862D4A8"/>
    <w:rsid w:val="086CF1FA"/>
    <w:rsid w:val="08705C11"/>
    <w:rsid w:val="0871A4AC"/>
    <w:rsid w:val="087BA8CC"/>
    <w:rsid w:val="0884B8F9"/>
    <w:rsid w:val="08861D29"/>
    <w:rsid w:val="0886E7BC"/>
    <w:rsid w:val="088749D3"/>
    <w:rsid w:val="0887EDC8"/>
    <w:rsid w:val="089A321D"/>
    <w:rsid w:val="08B0BE4C"/>
    <w:rsid w:val="08B2443D"/>
    <w:rsid w:val="08B8B7D9"/>
    <w:rsid w:val="08BA5317"/>
    <w:rsid w:val="08C4D5F2"/>
    <w:rsid w:val="08CB8B76"/>
    <w:rsid w:val="08D35C9A"/>
    <w:rsid w:val="08E40AD3"/>
    <w:rsid w:val="0901ECDE"/>
    <w:rsid w:val="090245CF"/>
    <w:rsid w:val="090874F5"/>
    <w:rsid w:val="0913BAF1"/>
    <w:rsid w:val="093224DE"/>
    <w:rsid w:val="0936F67C"/>
    <w:rsid w:val="093A97A0"/>
    <w:rsid w:val="094A19BF"/>
    <w:rsid w:val="095DA5E0"/>
    <w:rsid w:val="0963B762"/>
    <w:rsid w:val="096FF47B"/>
    <w:rsid w:val="0973B63E"/>
    <w:rsid w:val="09868903"/>
    <w:rsid w:val="09883FEB"/>
    <w:rsid w:val="098C2125"/>
    <w:rsid w:val="09991595"/>
    <w:rsid w:val="09A1966E"/>
    <w:rsid w:val="09A53FF2"/>
    <w:rsid w:val="09B4FBBA"/>
    <w:rsid w:val="09BA043D"/>
    <w:rsid w:val="09C23DAB"/>
    <w:rsid w:val="09C2EF34"/>
    <w:rsid w:val="09D2726B"/>
    <w:rsid w:val="09DF6C93"/>
    <w:rsid w:val="09E9FE7A"/>
    <w:rsid w:val="09EB94F2"/>
    <w:rsid w:val="09F0B29A"/>
    <w:rsid w:val="09F7F1B8"/>
    <w:rsid w:val="09F83002"/>
    <w:rsid w:val="0A073BB8"/>
    <w:rsid w:val="0A0AC323"/>
    <w:rsid w:val="0A16248F"/>
    <w:rsid w:val="0A1A912C"/>
    <w:rsid w:val="0A1CF7B0"/>
    <w:rsid w:val="0A21E69D"/>
    <w:rsid w:val="0A2F501E"/>
    <w:rsid w:val="0A2FB71F"/>
    <w:rsid w:val="0A393BF0"/>
    <w:rsid w:val="0A5D1B5C"/>
    <w:rsid w:val="0A5D39E3"/>
    <w:rsid w:val="0A6E3818"/>
    <w:rsid w:val="0A6E4313"/>
    <w:rsid w:val="0A802CAC"/>
    <w:rsid w:val="0A8CAAB1"/>
    <w:rsid w:val="0A9F6754"/>
    <w:rsid w:val="0AB516CC"/>
    <w:rsid w:val="0AB7D6AD"/>
    <w:rsid w:val="0AC0E955"/>
    <w:rsid w:val="0AD91688"/>
    <w:rsid w:val="0ADE3C1B"/>
    <w:rsid w:val="0AE60746"/>
    <w:rsid w:val="0AF16851"/>
    <w:rsid w:val="0AF470CF"/>
    <w:rsid w:val="0B04958A"/>
    <w:rsid w:val="0B288B96"/>
    <w:rsid w:val="0B2E40A1"/>
    <w:rsid w:val="0B2FF0B0"/>
    <w:rsid w:val="0B31518B"/>
    <w:rsid w:val="0B3333A2"/>
    <w:rsid w:val="0B67EAB5"/>
    <w:rsid w:val="0B6A8A01"/>
    <w:rsid w:val="0B73E828"/>
    <w:rsid w:val="0B87334F"/>
    <w:rsid w:val="0B87C0F3"/>
    <w:rsid w:val="0B9CE3A0"/>
    <w:rsid w:val="0B9E0AEB"/>
    <w:rsid w:val="0BB415DE"/>
    <w:rsid w:val="0BB475B5"/>
    <w:rsid w:val="0BB74C05"/>
    <w:rsid w:val="0BBB2F98"/>
    <w:rsid w:val="0BBB9EF7"/>
    <w:rsid w:val="0BC28E90"/>
    <w:rsid w:val="0BD5254C"/>
    <w:rsid w:val="0BDC6059"/>
    <w:rsid w:val="0C106EE5"/>
    <w:rsid w:val="0C120637"/>
    <w:rsid w:val="0C1524E8"/>
    <w:rsid w:val="0C165415"/>
    <w:rsid w:val="0C2B82BA"/>
    <w:rsid w:val="0C37A52F"/>
    <w:rsid w:val="0C5841A0"/>
    <w:rsid w:val="0C5B4967"/>
    <w:rsid w:val="0C9E357F"/>
    <w:rsid w:val="0CA18FF5"/>
    <w:rsid w:val="0CB36AB6"/>
    <w:rsid w:val="0CB4AEB0"/>
    <w:rsid w:val="0CC141DB"/>
    <w:rsid w:val="0CD4929D"/>
    <w:rsid w:val="0CDA9046"/>
    <w:rsid w:val="0CE67153"/>
    <w:rsid w:val="0CE6F814"/>
    <w:rsid w:val="0CE93DCA"/>
    <w:rsid w:val="0CF3C62B"/>
    <w:rsid w:val="0CF45D70"/>
    <w:rsid w:val="0D1A0272"/>
    <w:rsid w:val="0D2CB03B"/>
    <w:rsid w:val="0D65271C"/>
    <w:rsid w:val="0D6DA0ED"/>
    <w:rsid w:val="0D7E81A4"/>
    <w:rsid w:val="0D82336D"/>
    <w:rsid w:val="0D86F709"/>
    <w:rsid w:val="0D927DBE"/>
    <w:rsid w:val="0DA25F5A"/>
    <w:rsid w:val="0DA33D10"/>
    <w:rsid w:val="0DAC8EC6"/>
    <w:rsid w:val="0DC3B63D"/>
    <w:rsid w:val="0DE94842"/>
    <w:rsid w:val="0DEBF31E"/>
    <w:rsid w:val="0DF7C4BE"/>
    <w:rsid w:val="0E130FDA"/>
    <w:rsid w:val="0E1A831D"/>
    <w:rsid w:val="0E28DD18"/>
    <w:rsid w:val="0E5260D7"/>
    <w:rsid w:val="0E5737F4"/>
    <w:rsid w:val="0E61B6AC"/>
    <w:rsid w:val="0E7B337B"/>
    <w:rsid w:val="0E7D4C3F"/>
    <w:rsid w:val="0E7E9328"/>
    <w:rsid w:val="0E816F98"/>
    <w:rsid w:val="0E8993D2"/>
    <w:rsid w:val="0E9DCAC7"/>
    <w:rsid w:val="0E9EB42F"/>
    <w:rsid w:val="0EA0C00A"/>
    <w:rsid w:val="0EA1F907"/>
    <w:rsid w:val="0EA5EC9A"/>
    <w:rsid w:val="0ED7FEA4"/>
    <w:rsid w:val="0EE24C9D"/>
    <w:rsid w:val="0EE78C6E"/>
    <w:rsid w:val="0EEDBB6F"/>
    <w:rsid w:val="0EEEBEA0"/>
    <w:rsid w:val="0EFC0445"/>
    <w:rsid w:val="0F0329DE"/>
    <w:rsid w:val="0F0AE44B"/>
    <w:rsid w:val="0F1887D7"/>
    <w:rsid w:val="0F1CC3A6"/>
    <w:rsid w:val="0F21BFFC"/>
    <w:rsid w:val="0F31C53C"/>
    <w:rsid w:val="0F38280E"/>
    <w:rsid w:val="0F3C3246"/>
    <w:rsid w:val="0F3E6CA3"/>
    <w:rsid w:val="0F44D88B"/>
    <w:rsid w:val="0F4F3732"/>
    <w:rsid w:val="0F73EA2B"/>
    <w:rsid w:val="0F9B5DC6"/>
    <w:rsid w:val="0FA9245D"/>
    <w:rsid w:val="0FB8C6B6"/>
    <w:rsid w:val="0FB9CDD9"/>
    <w:rsid w:val="0FBB37F6"/>
    <w:rsid w:val="0FBBAA8D"/>
    <w:rsid w:val="0FC1F233"/>
    <w:rsid w:val="0FCC547A"/>
    <w:rsid w:val="0FE3E9BB"/>
    <w:rsid w:val="0FE4E806"/>
    <w:rsid w:val="0FE7D05A"/>
    <w:rsid w:val="0FF18B0B"/>
    <w:rsid w:val="0FF2A40A"/>
    <w:rsid w:val="0FFBE8C2"/>
    <w:rsid w:val="1005F0F6"/>
    <w:rsid w:val="101A8511"/>
    <w:rsid w:val="1028717F"/>
    <w:rsid w:val="1037F83B"/>
    <w:rsid w:val="103B4E81"/>
    <w:rsid w:val="105D3286"/>
    <w:rsid w:val="1066038F"/>
    <w:rsid w:val="1077884B"/>
    <w:rsid w:val="108300DC"/>
    <w:rsid w:val="108B67B8"/>
    <w:rsid w:val="108BB6EB"/>
    <w:rsid w:val="10939332"/>
    <w:rsid w:val="109D9B17"/>
    <w:rsid w:val="109DCE8E"/>
    <w:rsid w:val="10A7BA37"/>
    <w:rsid w:val="10B40239"/>
    <w:rsid w:val="10BF92AC"/>
    <w:rsid w:val="10DBB3AD"/>
    <w:rsid w:val="10DF3220"/>
    <w:rsid w:val="10EDA5AE"/>
    <w:rsid w:val="10FD88E9"/>
    <w:rsid w:val="11007212"/>
    <w:rsid w:val="11026E03"/>
    <w:rsid w:val="111EFD29"/>
    <w:rsid w:val="11266FA4"/>
    <w:rsid w:val="11418155"/>
    <w:rsid w:val="1144E86E"/>
    <w:rsid w:val="115E672E"/>
    <w:rsid w:val="1181A1C0"/>
    <w:rsid w:val="1181E314"/>
    <w:rsid w:val="11868C8F"/>
    <w:rsid w:val="1188AB50"/>
    <w:rsid w:val="1189B330"/>
    <w:rsid w:val="118C1BF0"/>
    <w:rsid w:val="11A3E372"/>
    <w:rsid w:val="11A79E56"/>
    <w:rsid w:val="11AE6607"/>
    <w:rsid w:val="11AEA265"/>
    <w:rsid w:val="11AFDA07"/>
    <w:rsid w:val="11BCDFDD"/>
    <w:rsid w:val="11C46F25"/>
    <w:rsid w:val="11CA6D70"/>
    <w:rsid w:val="11CD6B9A"/>
    <w:rsid w:val="11DEA82A"/>
    <w:rsid w:val="11E9FD44"/>
    <w:rsid w:val="11F1C8D0"/>
    <w:rsid w:val="11F89BA2"/>
    <w:rsid w:val="11FBE0CF"/>
    <w:rsid w:val="1200C69D"/>
    <w:rsid w:val="1200CAFB"/>
    <w:rsid w:val="1225E3DC"/>
    <w:rsid w:val="122B8EAA"/>
    <w:rsid w:val="123A1ED9"/>
    <w:rsid w:val="123B2899"/>
    <w:rsid w:val="1251BA7B"/>
    <w:rsid w:val="125E7BD3"/>
    <w:rsid w:val="126BFEE1"/>
    <w:rsid w:val="126D81E6"/>
    <w:rsid w:val="12754736"/>
    <w:rsid w:val="1277E0C9"/>
    <w:rsid w:val="129C1208"/>
    <w:rsid w:val="12A9CA3E"/>
    <w:rsid w:val="12AFB8AC"/>
    <w:rsid w:val="12C53193"/>
    <w:rsid w:val="12C8707D"/>
    <w:rsid w:val="12C8BD6A"/>
    <w:rsid w:val="12D79D54"/>
    <w:rsid w:val="12DD1CD2"/>
    <w:rsid w:val="12DF97BE"/>
    <w:rsid w:val="12E1A0EE"/>
    <w:rsid w:val="13057245"/>
    <w:rsid w:val="130971F8"/>
    <w:rsid w:val="13112D9C"/>
    <w:rsid w:val="1326CFEF"/>
    <w:rsid w:val="1332B5CB"/>
    <w:rsid w:val="1342980B"/>
    <w:rsid w:val="13454C10"/>
    <w:rsid w:val="134E5E5B"/>
    <w:rsid w:val="135DEA93"/>
    <w:rsid w:val="13718C9F"/>
    <w:rsid w:val="13876761"/>
    <w:rsid w:val="138CFDD8"/>
    <w:rsid w:val="1392EC09"/>
    <w:rsid w:val="1399CB93"/>
    <w:rsid w:val="13A4DC87"/>
    <w:rsid w:val="13A8BF26"/>
    <w:rsid w:val="13B685DD"/>
    <w:rsid w:val="13B7AB3E"/>
    <w:rsid w:val="13B8921D"/>
    <w:rsid w:val="13B8A43A"/>
    <w:rsid w:val="13BD536A"/>
    <w:rsid w:val="13C73FB6"/>
    <w:rsid w:val="13DDD810"/>
    <w:rsid w:val="13DFEA55"/>
    <w:rsid w:val="13E36C99"/>
    <w:rsid w:val="13F99BE3"/>
    <w:rsid w:val="14057B67"/>
    <w:rsid w:val="14062525"/>
    <w:rsid w:val="14309105"/>
    <w:rsid w:val="143995CA"/>
    <w:rsid w:val="144C0A0E"/>
    <w:rsid w:val="144F811A"/>
    <w:rsid w:val="1453CFB9"/>
    <w:rsid w:val="14738167"/>
    <w:rsid w:val="147C8A0A"/>
    <w:rsid w:val="1480F15F"/>
    <w:rsid w:val="14851C68"/>
    <w:rsid w:val="1497B3E4"/>
    <w:rsid w:val="14A113D4"/>
    <w:rsid w:val="14AC3BD5"/>
    <w:rsid w:val="14AFBF5B"/>
    <w:rsid w:val="14B03208"/>
    <w:rsid w:val="14B0AE1C"/>
    <w:rsid w:val="14DA92A2"/>
    <w:rsid w:val="14E531FF"/>
    <w:rsid w:val="14E60D09"/>
    <w:rsid w:val="14F5EFEA"/>
    <w:rsid w:val="14F6DB5F"/>
    <w:rsid w:val="14FECBE2"/>
    <w:rsid w:val="150642B8"/>
    <w:rsid w:val="15083EEB"/>
    <w:rsid w:val="15286DF4"/>
    <w:rsid w:val="1533175F"/>
    <w:rsid w:val="15398D9D"/>
    <w:rsid w:val="15458958"/>
    <w:rsid w:val="154A7F69"/>
    <w:rsid w:val="1550D9BB"/>
    <w:rsid w:val="1555000B"/>
    <w:rsid w:val="15609CDB"/>
    <w:rsid w:val="15615271"/>
    <w:rsid w:val="15667046"/>
    <w:rsid w:val="15716D1A"/>
    <w:rsid w:val="158E7253"/>
    <w:rsid w:val="1592CC45"/>
    <w:rsid w:val="15A08CA8"/>
    <w:rsid w:val="15A32298"/>
    <w:rsid w:val="15B45AE7"/>
    <w:rsid w:val="15B526A9"/>
    <w:rsid w:val="15B6E8AC"/>
    <w:rsid w:val="15C64817"/>
    <w:rsid w:val="15C9103A"/>
    <w:rsid w:val="15C924C8"/>
    <w:rsid w:val="15CFCBBF"/>
    <w:rsid w:val="15D186CC"/>
    <w:rsid w:val="15DC7E04"/>
    <w:rsid w:val="15E958D9"/>
    <w:rsid w:val="15EBD3DF"/>
    <w:rsid w:val="1600FAF3"/>
    <w:rsid w:val="162DD5A0"/>
    <w:rsid w:val="162EA134"/>
    <w:rsid w:val="1631E652"/>
    <w:rsid w:val="16344194"/>
    <w:rsid w:val="16369D96"/>
    <w:rsid w:val="1637DBE6"/>
    <w:rsid w:val="1643E2A6"/>
    <w:rsid w:val="16440599"/>
    <w:rsid w:val="164D8FB3"/>
    <w:rsid w:val="16516A46"/>
    <w:rsid w:val="165AD002"/>
    <w:rsid w:val="16732FCB"/>
    <w:rsid w:val="167CA104"/>
    <w:rsid w:val="1689DD4D"/>
    <w:rsid w:val="169F0A06"/>
    <w:rsid w:val="16A46066"/>
    <w:rsid w:val="16AA0262"/>
    <w:rsid w:val="16AFE371"/>
    <w:rsid w:val="16B852E1"/>
    <w:rsid w:val="16CBB725"/>
    <w:rsid w:val="16CBE4D4"/>
    <w:rsid w:val="16CC8D10"/>
    <w:rsid w:val="16D74F76"/>
    <w:rsid w:val="16E2EFE5"/>
    <w:rsid w:val="16E80002"/>
    <w:rsid w:val="16EA3A72"/>
    <w:rsid w:val="16EE2167"/>
    <w:rsid w:val="170A98AD"/>
    <w:rsid w:val="170C7A88"/>
    <w:rsid w:val="171BDF1B"/>
    <w:rsid w:val="173A796F"/>
    <w:rsid w:val="174587DE"/>
    <w:rsid w:val="1752AD8C"/>
    <w:rsid w:val="17565CF5"/>
    <w:rsid w:val="175A2067"/>
    <w:rsid w:val="17704D3E"/>
    <w:rsid w:val="1779DD67"/>
    <w:rsid w:val="177CFDBB"/>
    <w:rsid w:val="178DF80F"/>
    <w:rsid w:val="178FDE3D"/>
    <w:rsid w:val="179581B1"/>
    <w:rsid w:val="17C34B76"/>
    <w:rsid w:val="17C973C5"/>
    <w:rsid w:val="17EB3B54"/>
    <w:rsid w:val="17F1F927"/>
    <w:rsid w:val="18089433"/>
    <w:rsid w:val="18094113"/>
    <w:rsid w:val="180A2BDD"/>
    <w:rsid w:val="181CF06C"/>
    <w:rsid w:val="18512358"/>
    <w:rsid w:val="18520EFB"/>
    <w:rsid w:val="18575710"/>
    <w:rsid w:val="18621477"/>
    <w:rsid w:val="1871987B"/>
    <w:rsid w:val="1885BD0D"/>
    <w:rsid w:val="18882917"/>
    <w:rsid w:val="189BABEE"/>
    <w:rsid w:val="189CD84D"/>
    <w:rsid w:val="18A193AC"/>
    <w:rsid w:val="18A41420"/>
    <w:rsid w:val="18AE455E"/>
    <w:rsid w:val="18B62F3C"/>
    <w:rsid w:val="18CAB524"/>
    <w:rsid w:val="18E5E67F"/>
    <w:rsid w:val="18E818A5"/>
    <w:rsid w:val="18F53BC8"/>
    <w:rsid w:val="190B6B8E"/>
    <w:rsid w:val="191D2788"/>
    <w:rsid w:val="1949B3E5"/>
    <w:rsid w:val="194BFB51"/>
    <w:rsid w:val="195E7F6F"/>
    <w:rsid w:val="1966DB7F"/>
    <w:rsid w:val="196AFB58"/>
    <w:rsid w:val="1976EF91"/>
    <w:rsid w:val="197CAD75"/>
    <w:rsid w:val="19812EF5"/>
    <w:rsid w:val="19BBE23F"/>
    <w:rsid w:val="19D8556C"/>
    <w:rsid w:val="19EB9F98"/>
    <w:rsid w:val="19F4A2F9"/>
    <w:rsid w:val="1A0AFC17"/>
    <w:rsid w:val="1A213D10"/>
    <w:rsid w:val="1A215475"/>
    <w:rsid w:val="1A2901F6"/>
    <w:rsid w:val="1A33B1C6"/>
    <w:rsid w:val="1A4BF436"/>
    <w:rsid w:val="1A5623F0"/>
    <w:rsid w:val="1A6A54DF"/>
    <w:rsid w:val="1A8366F8"/>
    <w:rsid w:val="1A9B4C30"/>
    <w:rsid w:val="1AA72FEE"/>
    <w:rsid w:val="1AB1FE02"/>
    <w:rsid w:val="1AB66542"/>
    <w:rsid w:val="1AE73E86"/>
    <w:rsid w:val="1AF17570"/>
    <w:rsid w:val="1AF657CB"/>
    <w:rsid w:val="1B0CEC9E"/>
    <w:rsid w:val="1B117679"/>
    <w:rsid w:val="1B11FF69"/>
    <w:rsid w:val="1B486DC4"/>
    <w:rsid w:val="1B4904B3"/>
    <w:rsid w:val="1B4E6015"/>
    <w:rsid w:val="1B51DF21"/>
    <w:rsid w:val="1B664D6C"/>
    <w:rsid w:val="1B6F0DA2"/>
    <w:rsid w:val="1B93DFCE"/>
    <w:rsid w:val="1B94AE8E"/>
    <w:rsid w:val="1BA90671"/>
    <w:rsid w:val="1BAAD43A"/>
    <w:rsid w:val="1BB2CDAD"/>
    <w:rsid w:val="1BBB18C9"/>
    <w:rsid w:val="1BC0054B"/>
    <w:rsid w:val="1BC6421A"/>
    <w:rsid w:val="1BCF88AA"/>
    <w:rsid w:val="1BD2FF66"/>
    <w:rsid w:val="1BD8C490"/>
    <w:rsid w:val="1BE45533"/>
    <w:rsid w:val="1BEB4503"/>
    <w:rsid w:val="1BF0D01A"/>
    <w:rsid w:val="1BF57274"/>
    <w:rsid w:val="1BF902E3"/>
    <w:rsid w:val="1BFB992E"/>
    <w:rsid w:val="1C067830"/>
    <w:rsid w:val="1C1FF024"/>
    <w:rsid w:val="1C2F49EF"/>
    <w:rsid w:val="1C4498B8"/>
    <w:rsid w:val="1C4AEB06"/>
    <w:rsid w:val="1C516C3F"/>
    <w:rsid w:val="1C544373"/>
    <w:rsid w:val="1C593719"/>
    <w:rsid w:val="1C5CB653"/>
    <w:rsid w:val="1C72338B"/>
    <w:rsid w:val="1C72AF49"/>
    <w:rsid w:val="1C8376C8"/>
    <w:rsid w:val="1C84B167"/>
    <w:rsid w:val="1C869F99"/>
    <w:rsid w:val="1C871C24"/>
    <w:rsid w:val="1C88AE2B"/>
    <w:rsid w:val="1C945FC3"/>
    <w:rsid w:val="1CB678A2"/>
    <w:rsid w:val="1CB68EB2"/>
    <w:rsid w:val="1CD20B75"/>
    <w:rsid w:val="1D0797F4"/>
    <w:rsid w:val="1D16FA01"/>
    <w:rsid w:val="1D1B1F9C"/>
    <w:rsid w:val="1D27CA2D"/>
    <w:rsid w:val="1D393ADD"/>
    <w:rsid w:val="1D3C61EC"/>
    <w:rsid w:val="1D431259"/>
    <w:rsid w:val="1D431F7A"/>
    <w:rsid w:val="1D50DA8E"/>
    <w:rsid w:val="1D61209F"/>
    <w:rsid w:val="1D696D6D"/>
    <w:rsid w:val="1D8275F2"/>
    <w:rsid w:val="1D9E03C3"/>
    <w:rsid w:val="1DA5E392"/>
    <w:rsid w:val="1DB25789"/>
    <w:rsid w:val="1DF0EAF8"/>
    <w:rsid w:val="1DF1C8A3"/>
    <w:rsid w:val="1DFEFFBF"/>
    <w:rsid w:val="1E0A2ACA"/>
    <w:rsid w:val="1E14E2B1"/>
    <w:rsid w:val="1E256963"/>
    <w:rsid w:val="1E42A98D"/>
    <w:rsid w:val="1E4480D9"/>
    <w:rsid w:val="1E5B8FFF"/>
    <w:rsid w:val="1E5E13C2"/>
    <w:rsid w:val="1E64F5F0"/>
    <w:rsid w:val="1E657AC3"/>
    <w:rsid w:val="1E6E74CD"/>
    <w:rsid w:val="1E6FDC19"/>
    <w:rsid w:val="1E712CEC"/>
    <w:rsid w:val="1E743C8C"/>
    <w:rsid w:val="1E7A01F7"/>
    <w:rsid w:val="1EA411FE"/>
    <w:rsid w:val="1EB3B9D9"/>
    <w:rsid w:val="1ED069B3"/>
    <w:rsid w:val="1ED87F33"/>
    <w:rsid w:val="1EDABB18"/>
    <w:rsid w:val="1EEE6790"/>
    <w:rsid w:val="1EFBD97B"/>
    <w:rsid w:val="1F01D7C9"/>
    <w:rsid w:val="1F176BC0"/>
    <w:rsid w:val="1F1823A2"/>
    <w:rsid w:val="1F2CE2A5"/>
    <w:rsid w:val="1F393F18"/>
    <w:rsid w:val="1F3AB2B0"/>
    <w:rsid w:val="1F3D8323"/>
    <w:rsid w:val="1F5B12D1"/>
    <w:rsid w:val="1F5CCA54"/>
    <w:rsid w:val="1F5E233D"/>
    <w:rsid w:val="1F60D5D4"/>
    <w:rsid w:val="1F6D07F8"/>
    <w:rsid w:val="1F74F02D"/>
    <w:rsid w:val="1F87B7FC"/>
    <w:rsid w:val="1F96A13A"/>
    <w:rsid w:val="1FA07284"/>
    <w:rsid w:val="1FAAA5BB"/>
    <w:rsid w:val="1FB747FE"/>
    <w:rsid w:val="1FB8A99E"/>
    <w:rsid w:val="1FCB3353"/>
    <w:rsid w:val="1FCF2EAD"/>
    <w:rsid w:val="1FD59B83"/>
    <w:rsid w:val="1FEAB964"/>
    <w:rsid w:val="1FF7249E"/>
    <w:rsid w:val="1FF749D2"/>
    <w:rsid w:val="200B99DE"/>
    <w:rsid w:val="2019D452"/>
    <w:rsid w:val="201AC996"/>
    <w:rsid w:val="20252FF2"/>
    <w:rsid w:val="20320032"/>
    <w:rsid w:val="2042291C"/>
    <w:rsid w:val="2045C2E4"/>
    <w:rsid w:val="2076DD1D"/>
    <w:rsid w:val="207779DB"/>
    <w:rsid w:val="20788A73"/>
    <w:rsid w:val="207A9A6E"/>
    <w:rsid w:val="207F9D13"/>
    <w:rsid w:val="2081200C"/>
    <w:rsid w:val="209B4DBF"/>
    <w:rsid w:val="209CB155"/>
    <w:rsid w:val="20A355D6"/>
    <w:rsid w:val="20ABF590"/>
    <w:rsid w:val="20B26769"/>
    <w:rsid w:val="20BE00F7"/>
    <w:rsid w:val="20C86A82"/>
    <w:rsid w:val="20DDBB7E"/>
    <w:rsid w:val="20EC148C"/>
    <w:rsid w:val="20ED17F8"/>
    <w:rsid w:val="2132D670"/>
    <w:rsid w:val="2133BBDC"/>
    <w:rsid w:val="2137CE54"/>
    <w:rsid w:val="21393871"/>
    <w:rsid w:val="214912C5"/>
    <w:rsid w:val="214C3AD4"/>
    <w:rsid w:val="2150119B"/>
    <w:rsid w:val="2153798F"/>
    <w:rsid w:val="215EE08F"/>
    <w:rsid w:val="21867E1B"/>
    <w:rsid w:val="2186B102"/>
    <w:rsid w:val="2193B107"/>
    <w:rsid w:val="21989809"/>
    <w:rsid w:val="219B8404"/>
    <w:rsid w:val="21B44A15"/>
    <w:rsid w:val="21B9891B"/>
    <w:rsid w:val="21B9CB60"/>
    <w:rsid w:val="21BE29E8"/>
    <w:rsid w:val="21C941D6"/>
    <w:rsid w:val="21CFC4D1"/>
    <w:rsid w:val="21D19BA6"/>
    <w:rsid w:val="22099548"/>
    <w:rsid w:val="221F9F07"/>
    <w:rsid w:val="223347E5"/>
    <w:rsid w:val="2237E18C"/>
    <w:rsid w:val="22387EE7"/>
    <w:rsid w:val="2243BBB2"/>
    <w:rsid w:val="22480E20"/>
    <w:rsid w:val="224DC53E"/>
    <w:rsid w:val="22566D4E"/>
    <w:rsid w:val="225C0C1F"/>
    <w:rsid w:val="22613EBE"/>
    <w:rsid w:val="2266EF9A"/>
    <w:rsid w:val="226B5250"/>
    <w:rsid w:val="226F2179"/>
    <w:rsid w:val="2279746F"/>
    <w:rsid w:val="22909594"/>
    <w:rsid w:val="2293B84C"/>
    <w:rsid w:val="22977D8B"/>
    <w:rsid w:val="229A64D1"/>
    <w:rsid w:val="229BDBAD"/>
    <w:rsid w:val="22A84CE1"/>
    <w:rsid w:val="22ABD504"/>
    <w:rsid w:val="22ACD82A"/>
    <w:rsid w:val="22B4BD40"/>
    <w:rsid w:val="22B9BA31"/>
    <w:rsid w:val="22D38322"/>
    <w:rsid w:val="22D46500"/>
    <w:rsid w:val="22E70C4E"/>
    <w:rsid w:val="22ECEF30"/>
    <w:rsid w:val="22F1F8B5"/>
    <w:rsid w:val="22F2863D"/>
    <w:rsid w:val="22FB6524"/>
    <w:rsid w:val="230810F1"/>
    <w:rsid w:val="230E44E0"/>
    <w:rsid w:val="23148464"/>
    <w:rsid w:val="23262147"/>
    <w:rsid w:val="234F6D9E"/>
    <w:rsid w:val="235092D7"/>
    <w:rsid w:val="236D30A8"/>
    <w:rsid w:val="237CB9D9"/>
    <w:rsid w:val="2384A2DE"/>
    <w:rsid w:val="238F6245"/>
    <w:rsid w:val="238FE680"/>
    <w:rsid w:val="2392E5EF"/>
    <w:rsid w:val="239D2173"/>
    <w:rsid w:val="23A00081"/>
    <w:rsid w:val="23A40818"/>
    <w:rsid w:val="23BE0649"/>
    <w:rsid w:val="23C52837"/>
    <w:rsid w:val="23E89F45"/>
    <w:rsid w:val="23EC2BE5"/>
    <w:rsid w:val="23F37D67"/>
    <w:rsid w:val="23FEF8E2"/>
    <w:rsid w:val="24046AA9"/>
    <w:rsid w:val="240E550E"/>
    <w:rsid w:val="24150BFC"/>
    <w:rsid w:val="241D4DEA"/>
    <w:rsid w:val="241DD529"/>
    <w:rsid w:val="24211B5A"/>
    <w:rsid w:val="242D7FA6"/>
    <w:rsid w:val="243B5F26"/>
    <w:rsid w:val="2451E609"/>
    <w:rsid w:val="2475E618"/>
    <w:rsid w:val="24806622"/>
    <w:rsid w:val="248192DF"/>
    <w:rsid w:val="248506D1"/>
    <w:rsid w:val="248515F6"/>
    <w:rsid w:val="2494AA5E"/>
    <w:rsid w:val="2498BFE2"/>
    <w:rsid w:val="249D1C16"/>
    <w:rsid w:val="24A8461E"/>
    <w:rsid w:val="24AADBC4"/>
    <w:rsid w:val="24BE5D73"/>
    <w:rsid w:val="24BF40A0"/>
    <w:rsid w:val="24C0609A"/>
    <w:rsid w:val="24C581C0"/>
    <w:rsid w:val="24CC9B14"/>
    <w:rsid w:val="24D51446"/>
    <w:rsid w:val="24D5D098"/>
    <w:rsid w:val="24DC4053"/>
    <w:rsid w:val="24DC7C16"/>
    <w:rsid w:val="24DD0358"/>
    <w:rsid w:val="24E1A5D3"/>
    <w:rsid w:val="24F8FD5E"/>
    <w:rsid w:val="2501FF02"/>
    <w:rsid w:val="250EB83B"/>
    <w:rsid w:val="251BFB1F"/>
    <w:rsid w:val="251E1D85"/>
    <w:rsid w:val="25269980"/>
    <w:rsid w:val="252762FD"/>
    <w:rsid w:val="25401722"/>
    <w:rsid w:val="254B5589"/>
    <w:rsid w:val="25794EC6"/>
    <w:rsid w:val="257AA0A2"/>
    <w:rsid w:val="258FCF1E"/>
    <w:rsid w:val="25A3C072"/>
    <w:rsid w:val="25C06DCE"/>
    <w:rsid w:val="25C41F57"/>
    <w:rsid w:val="25C7994A"/>
    <w:rsid w:val="25D23B7D"/>
    <w:rsid w:val="25D817EA"/>
    <w:rsid w:val="25D83DC8"/>
    <w:rsid w:val="25EDBF3E"/>
    <w:rsid w:val="26075237"/>
    <w:rsid w:val="261C1EF9"/>
    <w:rsid w:val="262E9FD8"/>
    <w:rsid w:val="262FBF99"/>
    <w:rsid w:val="26344B58"/>
    <w:rsid w:val="263BE352"/>
    <w:rsid w:val="263F76BE"/>
    <w:rsid w:val="265F8991"/>
    <w:rsid w:val="2670D964"/>
    <w:rsid w:val="2682FC86"/>
    <w:rsid w:val="268521E4"/>
    <w:rsid w:val="2697FF34"/>
    <w:rsid w:val="269E78EF"/>
    <w:rsid w:val="269EDAE8"/>
    <w:rsid w:val="26A24A70"/>
    <w:rsid w:val="26BB4132"/>
    <w:rsid w:val="26C4888A"/>
    <w:rsid w:val="26D17647"/>
    <w:rsid w:val="26DDDF29"/>
    <w:rsid w:val="2700F583"/>
    <w:rsid w:val="2702CA01"/>
    <w:rsid w:val="2705F5C4"/>
    <w:rsid w:val="27225E30"/>
    <w:rsid w:val="2733E7E1"/>
    <w:rsid w:val="27403C43"/>
    <w:rsid w:val="274D1ECB"/>
    <w:rsid w:val="2759F724"/>
    <w:rsid w:val="2765DCA6"/>
    <w:rsid w:val="27755BFF"/>
    <w:rsid w:val="27758550"/>
    <w:rsid w:val="2792B7C2"/>
    <w:rsid w:val="27A801AC"/>
    <w:rsid w:val="27C34E8F"/>
    <w:rsid w:val="27C91EA8"/>
    <w:rsid w:val="27D0C25D"/>
    <w:rsid w:val="27DB62DB"/>
    <w:rsid w:val="27EC2F73"/>
    <w:rsid w:val="27FB9FD1"/>
    <w:rsid w:val="280054A9"/>
    <w:rsid w:val="280519F1"/>
    <w:rsid w:val="280B92CC"/>
    <w:rsid w:val="281CB9DC"/>
    <w:rsid w:val="281FF8DE"/>
    <w:rsid w:val="283001D9"/>
    <w:rsid w:val="28354F72"/>
    <w:rsid w:val="28473C4D"/>
    <w:rsid w:val="284F9A73"/>
    <w:rsid w:val="285A4218"/>
    <w:rsid w:val="28601A99"/>
    <w:rsid w:val="2872436A"/>
    <w:rsid w:val="28742C13"/>
    <w:rsid w:val="287F05A8"/>
    <w:rsid w:val="288B44E1"/>
    <w:rsid w:val="28DB8D82"/>
    <w:rsid w:val="28EE0F06"/>
    <w:rsid w:val="29018A39"/>
    <w:rsid w:val="290C659D"/>
    <w:rsid w:val="2917E0D4"/>
    <w:rsid w:val="29221E26"/>
    <w:rsid w:val="292F9D03"/>
    <w:rsid w:val="292FBE48"/>
    <w:rsid w:val="293B26C5"/>
    <w:rsid w:val="29424153"/>
    <w:rsid w:val="296FCAAC"/>
    <w:rsid w:val="297F10AC"/>
    <w:rsid w:val="29892F2E"/>
    <w:rsid w:val="298BC25E"/>
    <w:rsid w:val="2999B084"/>
    <w:rsid w:val="2999C7D3"/>
    <w:rsid w:val="29AAF3CF"/>
    <w:rsid w:val="29B6FFB0"/>
    <w:rsid w:val="29C73D24"/>
    <w:rsid w:val="29E91465"/>
    <w:rsid w:val="29ECEC45"/>
    <w:rsid w:val="29EFB824"/>
    <w:rsid w:val="2A04627C"/>
    <w:rsid w:val="2A2644B4"/>
    <w:rsid w:val="2A2D9A3F"/>
    <w:rsid w:val="2A2DA641"/>
    <w:rsid w:val="2A36F892"/>
    <w:rsid w:val="2A385F43"/>
    <w:rsid w:val="2A45B494"/>
    <w:rsid w:val="2A48C970"/>
    <w:rsid w:val="2A5114DA"/>
    <w:rsid w:val="2A57DC5B"/>
    <w:rsid w:val="2A5AFD59"/>
    <w:rsid w:val="2A5CA53A"/>
    <w:rsid w:val="2A85FE17"/>
    <w:rsid w:val="2A88E6F5"/>
    <w:rsid w:val="2A8E20F5"/>
    <w:rsid w:val="2A974E30"/>
    <w:rsid w:val="2ABD7F59"/>
    <w:rsid w:val="2ABFD4CB"/>
    <w:rsid w:val="2AC5C783"/>
    <w:rsid w:val="2AC69DF8"/>
    <w:rsid w:val="2AD9F5C1"/>
    <w:rsid w:val="2ADE45F3"/>
    <w:rsid w:val="2AF33932"/>
    <w:rsid w:val="2AF59662"/>
    <w:rsid w:val="2B2A8457"/>
    <w:rsid w:val="2B3D234B"/>
    <w:rsid w:val="2B3DB3C8"/>
    <w:rsid w:val="2B44B1B6"/>
    <w:rsid w:val="2B4AC895"/>
    <w:rsid w:val="2B4B558B"/>
    <w:rsid w:val="2B59F763"/>
    <w:rsid w:val="2B5CBE18"/>
    <w:rsid w:val="2B5E9163"/>
    <w:rsid w:val="2B7B34EA"/>
    <w:rsid w:val="2B818AD5"/>
    <w:rsid w:val="2B95BBF6"/>
    <w:rsid w:val="2B97FBA3"/>
    <w:rsid w:val="2B98AB9B"/>
    <w:rsid w:val="2BA67637"/>
    <w:rsid w:val="2BABF59D"/>
    <w:rsid w:val="2BB40ADE"/>
    <w:rsid w:val="2BB8E283"/>
    <w:rsid w:val="2BC1AC6A"/>
    <w:rsid w:val="2BCD9EB1"/>
    <w:rsid w:val="2BE3B459"/>
    <w:rsid w:val="2BF3F024"/>
    <w:rsid w:val="2C022107"/>
    <w:rsid w:val="2C0390F2"/>
    <w:rsid w:val="2C2608CD"/>
    <w:rsid w:val="2C2A87CC"/>
    <w:rsid w:val="2C473DB3"/>
    <w:rsid w:val="2C50F1A0"/>
    <w:rsid w:val="2C5DD48C"/>
    <w:rsid w:val="2C66B586"/>
    <w:rsid w:val="2C71180E"/>
    <w:rsid w:val="2C761EC5"/>
    <w:rsid w:val="2C8C3151"/>
    <w:rsid w:val="2CADCAFD"/>
    <w:rsid w:val="2CBE2D44"/>
    <w:rsid w:val="2CC71CC9"/>
    <w:rsid w:val="2CCB82EA"/>
    <w:rsid w:val="2CEDC8A1"/>
    <w:rsid w:val="2CF41429"/>
    <w:rsid w:val="2CFE024C"/>
    <w:rsid w:val="2D11B49D"/>
    <w:rsid w:val="2D13DB58"/>
    <w:rsid w:val="2D26CA2C"/>
    <w:rsid w:val="2D27AFDC"/>
    <w:rsid w:val="2D2D6662"/>
    <w:rsid w:val="2D321027"/>
    <w:rsid w:val="2D3AF379"/>
    <w:rsid w:val="2D4C0ABF"/>
    <w:rsid w:val="2D5026F8"/>
    <w:rsid w:val="2D560B85"/>
    <w:rsid w:val="2D6E12E1"/>
    <w:rsid w:val="2D88A4FA"/>
    <w:rsid w:val="2D8E36C1"/>
    <w:rsid w:val="2D953519"/>
    <w:rsid w:val="2DB2FDCA"/>
    <w:rsid w:val="2DBDC1A5"/>
    <w:rsid w:val="2DC46E20"/>
    <w:rsid w:val="2DCD045D"/>
    <w:rsid w:val="2DED2567"/>
    <w:rsid w:val="2DF61B36"/>
    <w:rsid w:val="2DFA7862"/>
    <w:rsid w:val="2E02F961"/>
    <w:rsid w:val="2E297045"/>
    <w:rsid w:val="2E2E72E7"/>
    <w:rsid w:val="2E427BC3"/>
    <w:rsid w:val="2E46E874"/>
    <w:rsid w:val="2E4A2AE0"/>
    <w:rsid w:val="2E4A8D0A"/>
    <w:rsid w:val="2E51C53C"/>
    <w:rsid w:val="2E650DD1"/>
    <w:rsid w:val="2E6CB016"/>
    <w:rsid w:val="2E740014"/>
    <w:rsid w:val="2E7A8C93"/>
    <w:rsid w:val="2E882499"/>
    <w:rsid w:val="2E903F1E"/>
    <w:rsid w:val="2EB18EF8"/>
    <w:rsid w:val="2EB55B0E"/>
    <w:rsid w:val="2EB853DD"/>
    <w:rsid w:val="2EC3671E"/>
    <w:rsid w:val="2EDB157F"/>
    <w:rsid w:val="2EE5444B"/>
    <w:rsid w:val="2EF30BE3"/>
    <w:rsid w:val="2F029245"/>
    <w:rsid w:val="2F050DBF"/>
    <w:rsid w:val="2F102373"/>
    <w:rsid w:val="2F1CC654"/>
    <w:rsid w:val="2F1E8809"/>
    <w:rsid w:val="2F220659"/>
    <w:rsid w:val="2F411179"/>
    <w:rsid w:val="2F42D98D"/>
    <w:rsid w:val="2F485614"/>
    <w:rsid w:val="2F58D756"/>
    <w:rsid w:val="2F62EE85"/>
    <w:rsid w:val="2F883C0A"/>
    <w:rsid w:val="2F8BB654"/>
    <w:rsid w:val="2F8C4403"/>
    <w:rsid w:val="2F9C0675"/>
    <w:rsid w:val="2FA44508"/>
    <w:rsid w:val="2FAD94A8"/>
    <w:rsid w:val="2FC20AAE"/>
    <w:rsid w:val="2FC36F4D"/>
    <w:rsid w:val="2FC6BA96"/>
    <w:rsid w:val="2FD28405"/>
    <w:rsid w:val="2FD4FFB7"/>
    <w:rsid w:val="2FD5E797"/>
    <w:rsid w:val="2FDA0395"/>
    <w:rsid w:val="2FE0FC13"/>
    <w:rsid w:val="2FEFAC50"/>
    <w:rsid w:val="3014457C"/>
    <w:rsid w:val="30173C86"/>
    <w:rsid w:val="302832F6"/>
    <w:rsid w:val="3038CC89"/>
    <w:rsid w:val="303A51B9"/>
    <w:rsid w:val="303B67DE"/>
    <w:rsid w:val="303D8D90"/>
    <w:rsid w:val="3040B356"/>
    <w:rsid w:val="304912E3"/>
    <w:rsid w:val="305069E4"/>
    <w:rsid w:val="30516FBD"/>
    <w:rsid w:val="30619F76"/>
    <w:rsid w:val="306E5F6E"/>
    <w:rsid w:val="30718DA7"/>
    <w:rsid w:val="3073BD26"/>
    <w:rsid w:val="307D7C1D"/>
    <w:rsid w:val="30974387"/>
    <w:rsid w:val="30B3338B"/>
    <w:rsid w:val="30C2AD09"/>
    <w:rsid w:val="30D825C6"/>
    <w:rsid w:val="30FEB70B"/>
    <w:rsid w:val="311921C7"/>
    <w:rsid w:val="311E2CBD"/>
    <w:rsid w:val="3123E1B5"/>
    <w:rsid w:val="312C8B89"/>
    <w:rsid w:val="313262F7"/>
    <w:rsid w:val="313D47C0"/>
    <w:rsid w:val="31456427"/>
    <w:rsid w:val="314BEDA0"/>
    <w:rsid w:val="31540E44"/>
    <w:rsid w:val="31550933"/>
    <w:rsid w:val="315D9C26"/>
    <w:rsid w:val="315F3838"/>
    <w:rsid w:val="31622D8C"/>
    <w:rsid w:val="3170B70C"/>
    <w:rsid w:val="317AFAA3"/>
    <w:rsid w:val="318C3879"/>
    <w:rsid w:val="31AEB527"/>
    <w:rsid w:val="31B0B8CF"/>
    <w:rsid w:val="31F77687"/>
    <w:rsid w:val="31FD337E"/>
    <w:rsid w:val="31FE6241"/>
    <w:rsid w:val="32039B14"/>
    <w:rsid w:val="320DAE6E"/>
    <w:rsid w:val="321DFABF"/>
    <w:rsid w:val="321FBA6D"/>
    <w:rsid w:val="32249A8D"/>
    <w:rsid w:val="323AE694"/>
    <w:rsid w:val="3245268C"/>
    <w:rsid w:val="3253C75C"/>
    <w:rsid w:val="3264364D"/>
    <w:rsid w:val="3270B11A"/>
    <w:rsid w:val="32A65114"/>
    <w:rsid w:val="32BD70AE"/>
    <w:rsid w:val="32BE9785"/>
    <w:rsid w:val="32D197FB"/>
    <w:rsid w:val="32DD5028"/>
    <w:rsid w:val="32DD5DDF"/>
    <w:rsid w:val="32E10732"/>
    <w:rsid w:val="32EAD9C4"/>
    <w:rsid w:val="32F7944A"/>
    <w:rsid w:val="32FC5230"/>
    <w:rsid w:val="32FDBC5A"/>
    <w:rsid w:val="3308E962"/>
    <w:rsid w:val="331AF3B2"/>
    <w:rsid w:val="332415F4"/>
    <w:rsid w:val="332D6282"/>
    <w:rsid w:val="33311AD7"/>
    <w:rsid w:val="33334A02"/>
    <w:rsid w:val="333B3600"/>
    <w:rsid w:val="333E0328"/>
    <w:rsid w:val="334B7B76"/>
    <w:rsid w:val="334E08AD"/>
    <w:rsid w:val="3350DC3B"/>
    <w:rsid w:val="336B25F0"/>
    <w:rsid w:val="337A2D94"/>
    <w:rsid w:val="337A7C4C"/>
    <w:rsid w:val="339C630D"/>
    <w:rsid w:val="339EC196"/>
    <w:rsid w:val="33A4FE1B"/>
    <w:rsid w:val="33BA3E34"/>
    <w:rsid w:val="33BEAC23"/>
    <w:rsid w:val="33C2296B"/>
    <w:rsid w:val="33C7EF35"/>
    <w:rsid w:val="33C87314"/>
    <w:rsid w:val="33C996DC"/>
    <w:rsid w:val="33CDC8D5"/>
    <w:rsid w:val="33D4D14B"/>
    <w:rsid w:val="33D5D6B5"/>
    <w:rsid w:val="33EE32B1"/>
    <w:rsid w:val="33F1784F"/>
    <w:rsid w:val="34119078"/>
    <w:rsid w:val="341F12F2"/>
    <w:rsid w:val="342154F4"/>
    <w:rsid w:val="342B32DA"/>
    <w:rsid w:val="343DA6F0"/>
    <w:rsid w:val="344F8F19"/>
    <w:rsid w:val="34554A26"/>
    <w:rsid w:val="34739922"/>
    <w:rsid w:val="34757618"/>
    <w:rsid w:val="34793247"/>
    <w:rsid w:val="34802CE2"/>
    <w:rsid w:val="3480BC3A"/>
    <w:rsid w:val="348261B1"/>
    <w:rsid w:val="34A583C9"/>
    <w:rsid w:val="34A6F29E"/>
    <w:rsid w:val="34D89DD1"/>
    <w:rsid w:val="34DBAA72"/>
    <w:rsid w:val="34E81B03"/>
    <w:rsid w:val="34F32F63"/>
    <w:rsid w:val="34FF7864"/>
    <w:rsid w:val="35085973"/>
    <w:rsid w:val="351219B4"/>
    <w:rsid w:val="3519CC2F"/>
    <w:rsid w:val="351A5FB2"/>
    <w:rsid w:val="3524A56F"/>
    <w:rsid w:val="352559DA"/>
    <w:rsid w:val="352BBDEE"/>
    <w:rsid w:val="3532F869"/>
    <w:rsid w:val="3534DFDD"/>
    <w:rsid w:val="35375FA5"/>
    <w:rsid w:val="354115FE"/>
    <w:rsid w:val="35608300"/>
    <w:rsid w:val="3563C5C3"/>
    <w:rsid w:val="356A72F1"/>
    <w:rsid w:val="356CDF0D"/>
    <w:rsid w:val="3582B196"/>
    <w:rsid w:val="3588CF7E"/>
    <w:rsid w:val="358C54EC"/>
    <w:rsid w:val="35994C99"/>
    <w:rsid w:val="359EB3C1"/>
    <w:rsid w:val="35B150AB"/>
    <w:rsid w:val="35CA0EB4"/>
    <w:rsid w:val="35CDF55F"/>
    <w:rsid w:val="35DEFF91"/>
    <w:rsid w:val="35E5C471"/>
    <w:rsid w:val="35F28203"/>
    <w:rsid w:val="35F68B6E"/>
    <w:rsid w:val="35FAC603"/>
    <w:rsid w:val="35FC8E62"/>
    <w:rsid w:val="36009700"/>
    <w:rsid w:val="36015D43"/>
    <w:rsid w:val="3601F0E4"/>
    <w:rsid w:val="3605BB87"/>
    <w:rsid w:val="3613B416"/>
    <w:rsid w:val="3614B7B9"/>
    <w:rsid w:val="36153DBF"/>
    <w:rsid w:val="361FCD17"/>
    <w:rsid w:val="36301E54"/>
    <w:rsid w:val="3635298C"/>
    <w:rsid w:val="3643C891"/>
    <w:rsid w:val="364BB8C5"/>
    <w:rsid w:val="364D34B6"/>
    <w:rsid w:val="364EBD1B"/>
    <w:rsid w:val="3657D729"/>
    <w:rsid w:val="36690FF8"/>
    <w:rsid w:val="366A16C6"/>
    <w:rsid w:val="366C552C"/>
    <w:rsid w:val="366DD415"/>
    <w:rsid w:val="366FEC95"/>
    <w:rsid w:val="368C021D"/>
    <w:rsid w:val="36A1FCA2"/>
    <w:rsid w:val="36A86688"/>
    <w:rsid w:val="36B098AD"/>
    <w:rsid w:val="36B9A782"/>
    <w:rsid w:val="36C76BAD"/>
    <w:rsid w:val="36CC017F"/>
    <w:rsid w:val="36D121BB"/>
    <w:rsid w:val="36DE101D"/>
    <w:rsid w:val="36E11E84"/>
    <w:rsid w:val="36E40348"/>
    <w:rsid w:val="36F10A11"/>
    <w:rsid w:val="36F50C49"/>
    <w:rsid w:val="3701A049"/>
    <w:rsid w:val="3702994A"/>
    <w:rsid w:val="3708B2C7"/>
    <w:rsid w:val="37132102"/>
    <w:rsid w:val="371503F0"/>
    <w:rsid w:val="37189659"/>
    <w:rsid w:val="371AB5B1"/>
    <w:rsid w:val="371C0C34"/>
    <w:rsid w:val="372100B2"/>
    <w:rsid w:val="372B48A0"/>
    <w:rsid w:val="37569A28"/>
    <w:rsid w:val="376F006D"/>
    <w:rsid w:val="37761CCA"/>
    <w:rsid w:val="3780A5A3"/>
    <w:rsid w:val="3786A4DC"/>
    <w:rsid w:val="3799703F"/>
    <w:rsid w:val="379CD123"/>
    <w:rsid w:val="37A6E1A0"/>
    <w:rsid w:val="37B09753"/>
    <w:rsid w:val="37B4B523"/>
    <w:rsid w:val="37B75032"/>
    <w:rsid w:val="37C79BFE"/>
    <w:rsid w:val="37C96426"/>
    <w:rsid w:val="37D55252"/>
    <w:rsid w:val="37DE7D63"/>
    <w:rsid w:val="37E4C525"/>
    <w:rsid w:val="37EA66B5"/>
    <w:rsid w:val="3802CD13"/>
    <w:rsid w:val="3805FFAC"/>
    <w:rsid w:val="381EE6E6"/>
    <w:rsid w:val="3831C8BE"/>
    <w:rsid w:val="38334638"/>
    <w:rsid w:val="38453700"/>
    <w:rsid w:val="3847C957"/>
    <w:rsid w:val="3858AD05"/>
    <w:rsid w:val="385A5CEE"/>
    <w:rsid w:val="386962CE"/>
    <w:rsid w:val="386F1D04"/>
    <w:rsid w:val="386FA0C6"/>
    <w:rsid w:val="38729FFA"/>
    <w:rsid w:val="3879BEC5"/>
    <w:rsid w:val="38843456"/>
    <w:rsid w:val="389A430A"/>
    <w:rsid w:val="38A8A0B3"/>
    <w:rsid w:val="38B74173"/>
    <w:rsid w:val="38B84E0C"/>
    <w:rsid w:val="38C0BB10"/>
    <w:rsid w:val="38D2849A"/>
    <w:rsid w:val="38D390FB"/>
    <w:rsid w:val="38F12563"/>
    <w:rsid w:val="38F26255"/>
    <w:rsid w:val="38FF9E7F"/>
    <w:rsid w:val="390D7359"/>
    <w:rsid w:val="3911F10A"/>
    <w:rsid w:val="3929A80C"/>
    <w:rsid w:val="392D83B9"/>
    <w:rsid w:val="392E5E23"/>
    <w:rsid w:val="393A74FC"/>
    <w:rsid w:val="39544896"/>
    <w:rsid w:val="395F9890"/>
    <w:rsid w:val="396CCCB1"/>
    <w:rsid w:val="396D211C"/>
    <w:rsid w:val="3998A561"/>
    <w:rsid w:val="39A24ABC"/>
    <w:rsid w:val="39EFA011"/>
    <w:rsid w:val="3A021F47"/>
    <w:rsid w:val="3A06D6FA"/>
    <w:rsid w:val="3A2D1040"/>
    <w:rsid w:val="3A33B88D"/>
    <w:rsid w:val="3A34521F"/>
    <w:rsid w:val="3A401AF1"/>
    <w:rsid w:val="3A40BAF0"/>
    <w:rsid w:val="3A43E0F5"/>
    <w:rsid w:val="3A443A25"/>
    <w:rsid w:val="3A4A24C8"/>
    <w:rsid w:val="3A5EF28F"/>
    <w:rsid w:val="3A634B63"/>
    <w:rsid w:val="3A707F86"/>
    <w:rsid w:val="3A908D88"/>
    <w:rsid w:val="3A934ABE"/>
    <w:rsid w:val="3A973400"/>
    <w:rsid w:val="3A9919EA"/>
    <w:rsid w:val="3A9A682F"/>
    <w:rsid w:val="3AB2A570"/>
    <w:rsid w:val="3AD9ABCF"/>
    <w:rsid w:val="3ADE883F"/>
    <w:rsid w:val="3AE1C320"/>
    <w:rsid w:val="3AE43401"/>
    <w:rsid w:val="3AE4BD80"/>
    <w:rsid w:val="3AFE07F1"/>
    <w:rsid w:val="3B002209"/>
    <w:rsid w:val="3B0450F6"/>
    <w:rsid w:val="3B047626"/>
    <w:rsid w:val="3B11CE1A"/>
    <w:rsid w:val="3B1D0B2A"/>
    <w:rsid w:val="3B2A1807"/>
    <w:rsid w:val="3B3B466D"/>
    <w:rsid w:val="3B44FB69"/>
    <w:rsid w:val="3B4BEFE4"/>
    <w:rsid w:val="3B4BF870"/>
    <w:rsid w:val="3B6672AA"/>
    <w:rsid w:val="3B6DE6BE"/>
    <w:rsid w:val="3B6E490A"/>
    <w:rsid w:val="3B6E5547"/>
    <w:rsid w:val="3B73905F"/>
    <w:rsid w:val="3B75E974"/>
    <w:rsid w:val="3B94B6A8"/>
    <w:rsid w:val="3B986D76"/>
    <w:rsid w:val="3B9D7422"/>
    <w:rsid w:val="3BA9B2DD"/>
    <w:rsid w:val="3BAE4137"/>
    <w:rsid w:val="3BB9D560"/>
    <w:rsid w:val="3BC4ED24"/>
    <w:rsid w:val="3BD7C10B"/>
    <w:rsid w:val="3BE6FD50"/>
    <w:rsid w:val="3BE99962"/>
    <w:rsid w:val="3BF485DD"/>
    <w:rsid w:val="3BF9A0CB"/>
    <w:rsid w:val="3C1A9064"/>
    <w:rsid w:val="3C1B36FE"/>
    <w:rsid w:val="3C2CC530"/>
    <w:rsid w:val="3C36C547"/>
    <w:rsid w:val="3C4DF298"/>
    <w:rsid w:val="3C5D94E2"/>
    <w:rsid w:val="3C5FEE99"/>
    <w:rsid w:val="3C8030AF"/>
    <w:rsid w:val="3C87D82C"/>
    <w:rsid w:val="3C891753"/>
    <w:rsid w:val="3C9D3D82"/>
    <w:rsid w:val="3C9F5976"/>
    <w:rsid w:val="3CA2300E"/>
    <w:rsid w:val="3CAD4F69"/>
    <w:rsid w:val="3CBB6097"/>
    <w:rsid w:val="3CBD35B4"/>
    <w:rsid w:val="3CDDB830"/>
    <w:rsid w:val="3CE37E0B"/>
    <w:rsid w:val="3CEABAF7"/>
    <w:rsid w:val="3CEAFBD2"/>
    <w:rsid w:val="3D04C05D"/>
    <w:rsid w:val="3D1F6562"/>
    <w:rsid w:val="3D40FC6A"/>
    <w:rsid w:val="3D4DD42B"/>
    <w:rsid w:val="3D59DA9D"/>
    <w:rsid w:val="3D5E5FED"/>
    <w:rsid w:val="3D6573EA"/>
    <w:rsid w:val="3D6B71FC"/>
    <w:rsid w:val="3D6E482D"/>
    <w:rsid w:val="3D742F8B"/>
    <w:rsid w:val="3D8B46DB"/>
    <w:rsid w:val="3D9E8CE3"/>
    <w:rsid w:val="3DC6CFF2"/>
    <w:rsid w:val="3DD981EE"/>
    <w:rsid w:val="3DD9C6B8"/>
    <w:rsid w:val="3DEDDB37"/>
    <w:rsid w:val="3DEF8228"/>
    <w:rsid w:val="3DF27AC4"/>
    <w:rsid w:val="3DF95DA0"/>
    <w:rsid w:val="3E0D6BAB"/>
    <w:rsid w:val="3E110991"/>
    <w:rsid w:val="3E1D2A74"/>
    <w:rsid w:val="3E29F99E"/>
    <w:rsid w:val="3E324BB7"/>
    <w:rsid w:val="3E32F6A9"/>
    <w:rsid w:val="3E407803"/>
    <w:rsid w:val="3E444FF5"/>
    <w:rsid w:val="3E472184"/>
    <w:rsid w:val="3E5E8DED"/>
    <w:rsid w:val="3E747B09"/>
    <w:rsid w:val="3E9F2C20"/>
    <w:rsid w:val="3EA6BB4D"/>
    <w:rsid w:val="3EA75BE2"/>
    <w:rsid w:val="3EAF3379"/>
    <w:rsid w:val="3EB0DF69"/>
    <w:rsid w:val="3EBB96D6"/>
    <w:rsid w:val="3ECBA090"/>
    <w:rsid w:val="3ED6DDC9"/>
    <w:rsid w:val="3EEF05E7"/>
    <w:rsid w:val="3EFA3097"/>
    <w:rsid w:val="3EFE54C5"/>
    <w:rsid w:val="3F04EB5C"/>
    <w:rsid w:val="3F138004"/>
    <w:rsid w:val="3F23AE68"/>
    <w:rsid w:val="3F38D5CD"/>
    <w:rsid w:val="3F397C36"/>
    <w:rsid w:val="3F425858"/>
    <w:rsid w:val="3F47F533"/>
    <w:rsid w:val="3F492212"/>
    <w:rsid w:val="3F4939FD"/>
    <w:rsid w:val="3F611E65"/>
    <w:rsid w:val="3F64CD5B"/>
    <w:rsid w:val="3FA254B1"/>
    <w:rsid w:val="3FA2E220"/>
    <w:rsid w:val="3FA76008"/>
    <w:rsid w:val="3FB512B9"/>
    <w:rsid w:val="3FB858AA"/>
    <w:rsid w:val="3FBEF575"/>
    <w:rsid w:val="3FC5FD13"/>
    <w:rsid w:val="3FC77BDF"/>
    <w:rsid w:val="3FD12513"/>
    <w:rsid w:val="3FD71201"/>
    <w:rsid w:val="3FD84504"/>
    <w:rsid w:val="3FE04DA0"/>
    <w:rsid w:val="3FEED2E4"/>
    <w:rsid w:val="3FF49B95"/>
    <w:rsid w:val="3FF4B9D3"/>
    <w:rsid w:val="3FF6D79E"/>
    <w:rsid w:val="3FFFA396"/>
    <w:rsid w:val="400F8334"/>
    <w:rsid w:val="4016BA51"/>
    <w:rsid w:val="402698A8"/>
    <w:rsid w:val="4053107E"/>
    <w:rsid w:val="4055913F"/>
    <w:rsid w:val="406ADD23"/>
    <w:rsid w:val="40740A13"/>
    <w:rsid w:val="4087F8B3"/>
    <w:rsid w:val="408D9B7E"/>
    <w:rsid w:val="40995B70"/>
    <w:rsid w:val="409E5887"/>
    <w:rsid w:val="40A08C3D"/>
    <w:rsid w:val="40A2D5ED"/>
    <w:rsid w:val="40AF245A"/>
    <w:rsid w:val="40BC6C31"/>
    <w:rsid w:val="40BCCE63"/>
    <w:rsid w:val="40C44D41"/>
    <w:rsid w:val="40C881AE"/>
    <w:rsid w:val="40DB1B0B"/>
    <w:rsid w:val="40E5F3AE"/>
    <w:rsid w:val="40F0F601"/>
    <w:rsid w:val="40FA80C8"/>
    <w:rsid w:val="41019972"/>
    <w:rsid w:val="410544C5"/>
    <w:rsid w:val="41099048"/>
    <w:rsid w:val="411B031C"/>
    <w:rsid w:val="411DEAF9"/>
    <w:rsid w:val="411F506B"/>
    <w:rsid w:val="4121F72D"/>
    <w:rsid w:val="413C88A8"/>
    <w:rsid w:val="4156AF9D"/>
    <w:rsid w:val="415A8F47"/>
    <w:rsid w:val="416786E5"/>
    <w:rsid w:val="418477E1"/>
    <w:rsid w:val="4185F79C"/>
    <w:rsid w:val="418E60EF"/>
    <w:rsid w:val="41939243"/>
    <w:rsid w:val="419C0114"/>
    <w:rsid w:val="41A83C67"/>
    <w:rsid w:val="41AF2179"/>
    <w:rsid w:val="41BC7918"/>
    <w:rsid w:val="41CEED10"/>
    <w:rsid w:val="41E1E13E"/>
    <w:rsid w:val="41EE4F67"/>
    <w:rsid w:val="41F34E71"/>
    <w:rsid w:val="420AA255"/>
    <w:rsid w:val="4225B483"/>
    <w:rsid w:val="422DA597"/>
    <w:rsid w:val="4237DB71"/>
    <w:rsid w:val="423C0473"/>
    <w:rsid w:val="424018FD"/>
    <w:rsid w:val="4240A07D"/>
    <w:rsid w:val="424637A9"/>
    <w:rsid w:val="42465EF7"/>
    <w:rsid w:val="4247021E"/>
    <w:rsid w:val="42527A79"/>
    <w:rsid w:val="425BF4AC"/>
    <w:rsid w:val="4267C635"/>
    <w:rsid w:val="42702A9C"/>
    <w:rsid w:val="427B03C5"/>
    <w:rsid w:val="427BB0E3"/>
    <w:rsid w:val="42A19CA5"/>
    <w:rsid w:val="42A8AE9E"/>
    <w:rsid w:val="42C232CB"/>
    <w:rsid w:val="42CA5950"/>
    <w:rsid w:val="42D70984"/>
    <w:rsid w:val="42E0B98D"/>
    <w:rsid w:val="42E555EE"/>
    <w:rsid w:val="42E694BF"/>
    <w:rsid w:val="42E9C11E"/>
    <w:rsid w:val="42EF044C"/>
    <w:rsid w:val="42F83817"/>
    <w:rsid w:val="430A3F71"/>
    <w:rsid w:val="431121C0"/>
    <w:rsid w:val="432D2B8C"/>
    <w:rsid w:val="433D8E41"/>
    <w:rsid w:val="433E31D8"/>
    <w:rsid w:val="43440FC8"/>
    <w:rsid w:val="43445A08"/>
    <w:rsid w:val="435DF0ED"/>
    <w:rsid w:val="437C267F"/>
    <w:rsid w:val="4387A5DD"/>
    <w:rsid w:val="43B1F189"/>
    <w:rsid w:val="43C5B9E2"/>
    <w:rsid w:val="43CF2003"/>
    <w:rsid w:val="43E3FCB3"/>
    <w:rsid w:val="43E5D2FB"/>
    <w:rsid w:val="43E86516"/>
    <w:rsid w:val="44021672"/>
    <w:rsid w:val="4411EEE1"/>
    <w:rsid w:val="4420E8D5"/>
    <w:rsid w:val="4429FD85"/>
    <w:rsid w:val="4429FF6F"/>
    <w:rsid w:val="443F790E"/>
    <w:rsid w:val="4449C397"/>
    <w:rsid w:val="444EEC26"/>
    <w:rsid w:val="44618760"/>
    <w:rsid w:val="4462C059"/>
    <w:rsid w:val="44640604"/>
    <w:rsid w:val="447222C7"/>
    <w:rsid w:val="44727A50"/>
    <w:rsid w:val="44767E16"/>
    <w:rsid w:val="447C36CF"/>
    <w:rsid w:val="447EEFE6"/>
    <w:rsid w:val="4485DFEE"/>
    <w:rsid w:val="449FC072"/>
    <w:rsid w:val="44C1A373"/>
    <w:rsid w:val="44C690FC"/>
    <w:rsid w:val="44CAD0C6"/>
    <w:rsid w:val="44F18327"/>
    <w:rsid w:val="44FE1715"/>
    <w:rsid w:val="452CFABC"/>
    <w:rsid w:val="453EE42B"/>
    <w:rsid w:val="4541A7B8"/>
    <w:rsid w:val="455B927A"/>
    <w:rsid w:val="455CCBED"/>
    <w:rsid w:val="45695D80"/>
    <w:rsid w:val="456F2F0B"/>
    <w:rsid w:val="458084F1"/>
    <w:rsid w:val="45A85034"/>
    <w:rsid w:val="45BC6E7E"/>
    <w:rsid w:val="45BCB14E"/>
    <w:rsid w:val="45BFD061"/>
    <w:rsid w:val="45C1DB00"/>
    <w:rsid w:val="45CE2EE8"/>
    <w:rsid w:val="45D081B9"/>
    <w:rsid w:val="45D53618"/>
    <w:rsid w:val="45D6A11A"/>
    <w:rsid w:val="45EF5D3D"/>
    <w:rsid w:val="45EF6C54"/>
    <w:rsid w:val="460429C5"/>
    <w:rsid w:val="4607810C"/>
    <w:rsid w:val="460A1A47"/>
    <w:rsid w:val="460FC1DD"/>
    <w:rsid w:val="46101881"/>
    <w:rsid w:val="4614E72F"/>
    <w:rsid w:val="461B2B59"/>
    <w:rsid w:val="461C7912"/>
    <w:rsid w:val="461EDE34"/>
    <w:rsid w:val="462B4D05"/>
    <w:rsid w:val="462D9C9E"/>
    <w:rsid w:val="46388599"/>
    <w:rsid w:val="4639519C"/>
    <w:rsid w:val="4659F385"/>
    <w:rsid w:val="465DFDC3"/>
    <w:rsid w:val="466A7F23"/>
    <w:rsid w:val="466DC3C4"/>
    <w:rsid w:val="4673CBF5"/>
    <w:rsid w:val="467E7F85"/>
    <w:rsid w:val="46876E96"/>
    <w:rsid w:val="4688FC56"/>
    <w:rsid w:val="46A88A51"/>
    <w:rsid w:val="46B0E7D0"/>
    <w:rsid w:val="46C5531B"/>
    <w:rsid w:val="46C7C046"/>
    <w:rsid w:val="46CA3839"/>
    <w:rsid w:val="46FE893E"/>
    <w:rsid w:val="4701EE02"/>
    <w:rsid w:val="4711BA01"/>
    <w:rsid w:val="47357249"/>
    <w:rsid w:val="474237B2"/>
    <w:rsid w:val="474250A6"/>
    <w:rsid w:val="47615A84"/>
    <w:rsid w:val="476AFA24"/>
    <w:rsid w:val="4793F680"/>
    <w:rsid w:val="4797CD49"/>
    <w:rsid w:val="47C13D88"/>
    <w:rsid w:val="47D9A673"/>
    <w:rsid w:val="47DEB4E8"/>
    <w:rsid w:val="47E12B7B"/>
    <w:rsid w:val="47E3B279"/>
    <w:rsid w:val="47EF887E"/>
    <w:rsid w:val="47F3028C"/>
    <w:rsid w:val="47F3493C"/>
    <w:rsid w:val="47F362C5"/>
    <w:rsid w:val="47FCC1CD"/>
    <w:rsid w:val="48145E48"/>
    <w:rsid w:val="4815E608"/>
    <w:rsid w:val="481DF2D9"/>
    <w:rsid w:val="481F4130"/>
    <w:rsid w:val="4823CD8F"/>
    <w:rsid w:val="482F221F"/>
    <w:rsid w:val="48476E79"/>
    <w:rsid w:val="484F126B"/>
    <w:rsid w:val="4865F9F7"/>
    <w:rsid w:val="486870E5"/>
    <w:rsid w:val="4873DAD9"/>
    <w:rsid w:val="489C1D05"/>
    <w:rsid w:val="48A1C4D4"/>
    <w:rsid w:val="48BAEC32"/>
    <w:rsid w:val="48C86628"/>
    <w:rsid w:val="48D5C04E"/>
    <w:rsid w:val="48D81BA9"/>
    <w:rsid w:val="48DF10D3"/>
    <w:rsid w:val="48E14BEA"/>
    <w:rsid w:val="48ED14C7"/>
    <w:rsid w:val="48F2A988"/>
    <w:rsid w:val="48FB7599"/>
    <w:rsid w:val="49098B85"/>
    <w:rsid w:val="491A79AF"/>
    <w:rsid w:val="4920C22D"/>
    <w:rsid w:val="492739FB"/>
    <w:rsid w:val="492FA0B6"/>
    <w:rsid w:val="493A290F"/>
    <w:rsid w:val="4940EC83"/>
    <w:rsid w:val="496393E6"/>
    <w:rsid w:val="49723F2F"/>
    <w:rsid w:val="497558F2"/>
    <w:rsid w:val="49781087"/>
    <w:rsid w:val="4989D8F4"/>
    <w:rsid w:val="49A0C216"/>
    <w:rsid w:val="49A8F8F9"/>
    <w:rsid w:val="49ABA765"/>
    <w:rsid w:val="49ABC552"/>
    <w:rsid w:val="49AF65A5"/>
    <w:rsid w:val="49AFF7AF"/>
    <w:rsid w:val="49BFCF8F"/>
    <w:rsid w:val="49E4F8D2"/>
    <w:rsid w:val="4A01C76B"/>
    <w:rsid w:val="4A034B8F"/>
    <w:rsid w:val="4A0B5A71"/>
    <w:rsid w:val="4A121DD0"/>
    <w:rsid w:val="4A5374DA"/>
    <w:rsid w:val="4A743B0E"/>
    <w:rsid w:val="4A92D6CB"/>
    <w:rsid w:val="4A95B7ED"/>
    <w:rsid w:val="4A9BD407"/>
    <w:rsid w:val="4AA3AB32"/>
    <w:rsid w:val="4AB43634"/>
    <w:rsid w:val="4AB5095E"/>
    <w:rsid w:val="4AE4BE02"/>
    <w:rsid w:val="4AE925B9"/>
    <w:rsid w:val="4AF6EEFB"/>
    <w:rsid w:val="4B082F08"/>
    <w:rsid w:val="4B083B1F"/>
    <w:rsid w:val="4B0E8B81"/>
    <w:rsid w:val="4B15AFF3"/>
    <w:rsid w:val="4B1A99B5"/>
    <w:rsid w:val="4B21412C"/>
    <w:rsid w:val="4B2BC12F"/>
    <w:rsid w:val="4B30B6AA"/>
    <w:rsid w:val="4B3976D9"/>
    <w:rsid w:val="4B4C7F94"/>
    <w:rsid w:val="4B4E2931"/>
    <w:rsid w:val="4B800F39"/>
    <w:rsid w:val="4B967C29"/>
    <w:rsid w:val="4BA042A5"/>
    <w:rsid w:val="4BA4763D"/>
    <w:rsid w:val="4BA94791"/>
    <w:rsid w:val="4BAA7D39"/>
    <w:rsid w:val="4BC82009"/>
    <w:rsid w:val="4BCA8C31"/>
    <w:rsid w:val="4BCF40CB"/>
    <w:rsid w:val="4BD006A5"/>
    <w:rsid w:val="4BD5EC9F"/>
    <w:rsid w:val="4BE04D0B"/>
    <w:rsid w:val="4BE0A2D3"/>
    <w:rsid w:val="4BE6D5D0"/>
    <w:rsid w:val="4C08B85E"/>
    <w:rsid w:val="4C0EB908"/>
    <w:rsid w:val="4C10F53C"/>
    <w:rsid w:val="4C1A125E"/>
    <w:rsid w:val="4C1AD619"/>
    <w:rsid w:val="4C1F003A"/>
    <w:rsid w:val="4C569603"/>
    <w:rsid w:val="4C623977"/>
    <w:rsid w:val="4C674924"/>
    <w:rsid w:val="4C8410AC"/>
    <w:rsid w:val="4CA602B4"/>
    <w:rsid w:val="4CAF209C"/>
    <w:rsid w:val="4CB9B25D"/>
    <w:rsid w:val="4CC3D3B2"/>
    <w:rsid w:val="4CCFEC8E"/>
    <w:rsid w:val="4CD18A91"/>
    <w:rsid w:val="4CD586FD"/>
    <w:rsid w:val="4CD5F895"/>
    <w:rsid w:val="4CDD5B61"/>
    <w:rsid w:val="4CDDDC66"/>
    <w:rsid w:val="4D1176E3"/>
    <w:rsid w:val="4D1D766C"/>
    <w:rsid w:val="4D20A767"/>
    <w:rsid w:val="4D214DE8"/>
    <w:rsid w:val="4D253F30"/>
    <w:rsid w:val="4D2F3727"/>
    <w:rsid w:val="4D3BFB18"/>
    <w:rsid w:val="4D608420"/>
    <w:rsid w:val="4D655723"/>
    <w:rsid w:val="4D661B84"/>
    <w:rsid w:val="4D6F51A2"/>
    <w:rsid w:val="4D8E9C3D"/>
    <w:rsid w:val="4D9F3AF4"/>
    <w:rsid w:val="4DA7CBC1"/>
    <w:rsid w:val="4DB0A4FB"/>
    <w:rsid w:val="4DBF90A1"/>
    <w:rsid w:val="4DDF7080"/>
    <w:rsid w:val="4DE2F768"/>
    <w:rsid w:val="4DE91984"/>
    <w:rsid w:val="4DECC5B5"/>
    <w:rsid w:val="4E175E73"/>
    <w:rsid w:val="4E314691"/>
    <w:rsid w:val="4E3461D2"/>
    <w:rsid w:val="4E3C125F"/>
    <w:rsid w:val="4E47ADB4"/>
    <w:rsid w:val="4E725611"/>
    <w:rsid w:val="4E729432"/>
    <w:rsid w:val="4E7353F5"/>
    <w:rsid w:val="4E78D161"/>
    <w:rsid w:val="4E8323BA"/>
    <w:rsid w:val="4EAA0D21"/>
    <w:rsid w:val="4EAC3BFD"/>
    <w:rsid w:val="4EB68941"/>
    <w:rsid w:val="4EBABF3F"/>
    <w:rsid w:val="4EBFB6A9"/>
    <w:rsid w:val="4EC91A58"/>
    <w:rsid w:val="4EC986A2"/>
    <w:rsid w:val="4ED607B5"/>
    <w:rsid w:val="4EE33B1E"/>
    <w:rsid w:val="4EE60540"/>
    <w:rsid w:val="4EE8E784"/>
    <w:rsid w:val="4EEC1AF2"/>
    <w:rsid w:val="4EF0B9D9"/>
    <w:rsid w:val="4EF2A441"/>
    <w:rsid w:val="4EF492E7"/>
    <w:rsid w:val="4EF60188"/>
    <w:rsid w:val="4F00C0BE"/>
    <w:rsid w:val="4F05F2E0"/>
    <w:rsid w:val="4F0D4C05"/>
    <w:rsid w:val="4F1B6746"/>
    <w:rsid w:val="4F364F4D"/>
    <w:rsid w:val="4F570BB6"/>
    <w:rsid w:val="4F61C323"/>
    <w:rsid w:val="4F65FC34"/>
    <w:rsid w:val="4F674A31"/>
    <w:rsid w:val="4F67B290"/>
    <w:rsid w:val="4F67DAD2"/>
    <w:rsid w:val="4F7AEEB1"/>
    <w:rsid w:val="4F847DE5"/>
    <w:rsid w:val="4F8E965C"/>
    <w:rsid w:val="4F98CE94"/>
    <w:rsid w:val="4FBE5A54"/>
    <w:rsid w:val="4FD1C25A"/>
    <w:rsid w:val="4FD26EA4"/>
    <w:rsid w:val="4FD673EA"/>
    <w:rsid w:val="4FEBBDDC"/>
    <w:rsid w:val="4FEBF49E"/>
    <w:rsid w:val="4FF2242B"/>
    <w:rsid w:val="50148158"/>
    <w:rsid w:val="5029DB99"/>
    <w:rsid w:val="50328374"/>
    <w:rsid w:val="5039C7BA"/>
    <w:rsid w:val="503E1913"/>
    <w:rsid w:val="504E07CD"/>
    <w:rsid w:val="505C0C08"/>
    <w:rsid w:val="506DF4DA"/>
    <w:rsid w:val="5075CAD3"/>
    <w:rsid w:val="50782C8D"/>
    <w:rsid w:val="5082AFFC"/>
    <w:rsid w:val="50892956"/>
    <w:rsid w:val="5089BEAD"/>
    <w:rsid w:val="508BA102"/>
    <w:rsid w:val="508BDDAC"/>
    <w:rsid w:val="5099EF7F"/>
    <w:rsid w:val="509C6CA8"/>
    <w:rsid w:val="50AAF4C8"/>
    <w:rsid w:val="50BB611E"/>
    <w:rsid w:val="50CA087D"/>
    <w:rsid w:val="50CD3503"/>
    <w:rsid w:val="50D090BE"/>
    <w:rsid w:val="50D58A07"/>
    <w:rsid w:val="50D61550"/>
    <w:rsid w:val="50E479AC"/>
    <w:rsid w:val="510E4349"/>
    <w:rsid w:val="511E7370"/>
    <w:rsid w:val="51273230"/>
    <w:rsid w:val="5127672E"/>
    <w:rsid w:val="512EB585"/>
    <w:rsid w:val="512FBE74"/>
    <w:rsid w:val="51330E51"/>
    <w:rsid w:val="513FF57F"/>
    <w:rsid w:val="5164803A"/>
    <w:rsid w:val="516D60BD"/>
    <w:rsid w:val="5184467F"/>
    <w:rsid w:val="5185878B"/>
    <w:rsid w:val="518A1ECD"/>
    <w:rsid w:val="518FCCAF"/>
    <w:rsid w:val="5198ECCD"/>
    <w:rsid w:val="519917FC"/>
    <w:rsid w:val="51A39340"/>
    <w:rsid w:val="51A847A0"/>
    <w:rsid w:val="51AD1611"/>
    <w:rsid w:val="51B4F341"/>
    <w:rsid w:val="51D50686"/>
    <w:rsid w:val="51DDFBA6"/>
    <w:rsid w:val="51F94392"/>
    <w:rsid w:val="51FDEEBA"/>
    <w:rsid w:val="522075A6"/>
    <w:rsid w:val="522AE656"/>
    <w:rsid w:val="52327F15"/>
    <w:rsid w:val="5233590F"/>
    <w:rsid w:val="5248CE0F"/>
    <w:rsid w:val="524D3945"/>
    <w:rsid w:val="525246CE"/>
    <w:rsid w:val="52534F42"/>
    <w:rsid w:val="5268B513"/>
    <w:rsid w:val="52737664"/>
    <w:rsid w:val="528F8C90"/>
    <w:rsid w:val="529E8685"/>
    <w:rsid w:val="52A94F72"/>
    <w:rsid w:val="52AC9D20"/>
    <w:rsid w:val="52B2CC7E"/>
    <w:rsid w:val="52D11846"/>
    <w:rsid w:val="52D4A304"/>
    <w:rsid w:val="52E0821F"/>
    <w:rsid w:val="52FD0182"/>
    <w:rsid w:val="52FF0A9D"/>
    <w:rsid w:val="530702C2"/>
    <w:rsid w:val="530E74B9"/>
    <w:rsid w:val="531050ED"/>
    <w:rsid w:val="53136CCC"/>
    <w:rsid w:val="5329773C"/>
    <w:rsid w:val="532D4FBF"/>
    <w:rsid w:val="532EFCAF"/>
    <w:rsid w:val="534242F8"/>
    <w:rsid w:val="534B0592"/>
    <w:rsid w:val="53582E28"/>
    <w:rsid w:val="5358704A"/>
    <w:rsid w:val="536028C4"/>
    <w:rsid w:val="53672F89"/>
    <w:rsid w:val="5371EC9B"/>
    <w:rsid w:val="53840F6D"/>
    <w:rsid w:val="5386DC93"/>
    <w:rsid w:val="538786D2"/>
    <w:rsid w:val="538F8E37"/>
    <w:rsid w:val="53A9B87B"/>
    <w:rsid w:val="53BFD6FC"/>
    <w:rsid w:val="53C9E62D"/>
    <w:rsid w:val="53D9520E"/>
    <w:rsid w:val="53DD4AC4"/>
    <w:rsid w:val="53EAC555"/>
    <w:rsid w:val="53FCC854"/>
    <w:rsid w:val="5407C1C9"/>
    <w:rsid w:val="542269D4"/>
    <w:rsid w:val="5427CE12"/>
    <w:rsid w:val="54323A52"/>
    <w:rsid w:val="543A9C4E"/>
    <w:rsid w:val="5440A805"/>
    <w:rsid w:val="5445E2DD"/>
    <w:rsid w:val="5446DCB7"/>
    <w:rsid w:val="544DFFC6"/>
    <w:rsid w:val="54566CC9"/>
    <w:rsid w:val="545DCC46"/>
    <w:rsid w:val="545E98CF"/>
    <w:rsid w:val="546E8146"/>
    <w:rsid w:val="547362F5"/>
    <w:rsid w:val="54740298"/>
    <w:rsid w:val="54796642"/>
    <w:rsid w:val="548ABB38"/>
    <w:rsid w:val="549AEC09"/>
    <w:rsid w:val="54A417E2"/>
    <w:rsid w:val="54AA6417"/>
    <w:rsid w:val="54C3D53E"/>
    <w:rsid w:val="54CBCBC2"/>
    <w:rsid w:val="54CD2DC3"/>
    <w:rsid w:val="54D47B2E"/>
    <w:rsid w:val="54E9549C"/>
    <w:rsid w:val="54ECB5D5"/>
    <w:rsid w:val="54F53EA7"/>
    <w:rsid w:val="550438F6"/>
    <w:rsid w:val="5509B4BD"/>
    <w:rsid w:val="5515C0C3"/>
    <w:rsid w:val="551A6261"/>
    <w:rsid w:val="551C230F"/>
    <w:rsid w:val="55286061"/>
    <w:rsid w:val="55286AF5"/>
    <w:rsid w:val="552FACCC"/>
    <w:rsid w:val="55334432"/>
    <w:rsid w:val="55360B52"/>
    <w:rsid w:val="553A138E"/>
    <w:rsid w:val="55470133"/>
    <w:rsid w:val="55625404"/>
    <w:rsid w:val="5571E7CA"/>
    <w:rsid w:val="557E5B8E"/>
    <w:rsid w:val="55827300"/>
    <w:rsid w:val="558B57F2"/>
    <w:rsid w:val="559C300E"/>
    <w:rsid w:val="559CA405"/>
    <w:rsid w:val="55A67B43"/>
    <w:rsid w:val="55ACC350"/>
    <w:rsid w:val="55B4237E"/>
    <w:rsid w:val="55BCEE6F"/>
    <w:rsid w:val="55BDD702"/>
    <w:rsid w:val="55D5E98D"/>
    <w:rsid w:val="55D95714"/>
    <w:rsid w:val="55DE9C06"/>
    <w:rsid w:val="55F5CAA2"/>
    <w:rsid w:val="560E9B90"/>
    <w:rsid w:val="56139311"/>
    <w:rsid w:val="5613FC95"/>
    <w:rsid w:val="5615FE85"/>
    <w:rsid w:val="5623253C"/>
    <w:rsid w:val="56262007"/>
    <w:rsid w:val="56294CDF"/>
    <w:rsid w:val="562F5897"/>
    <w:rsid w:val="56393A70"/>
    <w:rsid w:val="5646C18C"/>
    <w:rsid w:val="564B03FA"/>
    <w:rsid w:val="565554B8"/>
    <w:rsid w:val="56674F7B"/>
    <w:rsid w:val="5667FBC9"/>
    <w:rsid w:val="566E5759"/>
    <w:rsid w:val="56735F0F"/>
    <w:rsid w:val="56875CDE"/>
    <w:rsid w:val="5692DCDA"/>
    <w:rsid w:val="5692FF40"/>
    <w:rsid w:val="56931945"/>
    <w:rsid w:val="569B28E7"/>
    <w:rsid w:val="569D1254"/>
    <w:rsid w:val="56B20152"/>
    <w:rsid w:val="56B216B2"/>
    <w:rsid w:val="56B6A1B4"/>
    <w:rsid w:val="56CEF6AB"/>
    <w:rsid w:val="56D04296"/>
    <w:rsid w:val="56D66C11"/>
    <w:rsid w:val="56D7F5AB"/>
    <w:rsid w:val="56DA2D0C"/>
    <w:rsid w:val="56E98B2A"/>
    <w:rsid w:val="56ED598D"/>
    <w:rsid w:val="56FDFB7A"/>
    <w:rsid w:val="570DFA4F"/>
    <w:rsid w:val="57117C8C"/>
    <w:rsid w:val="57243816"/>
    <w:rsid w:val="5728431B"/>
    <w:rsid w:val="572F1227"/>
    <w:rsid w:val="5752427B"/>
    <w:rsid w:val="57527E01"/>
    <w:rsid w:val="57540086"/>
    <w:rsid w:val="5756719E"/>
    <w:rsid w:val="57595A51"/>
    <w:rsid w:val="575C32E9"/>
    <w:rsid w:val="5767F411"/>
    <w:rsid w:val="57788171"/>
    <w:rsid w:val="577F6180"/>
    <w:rsid w:val="5780476D"/>
    <w:rsid w:val="5780E32B"/>
    <w:rsid w:val="5783D940"/>
    <w:rsid w:val="57849B86"/>
    <w:rsid w:val="5785F72B"/>
    <w:rsid w:val="57876839"/>
    <w:rsid w:val="578D4653"/>
    <w:rsid w:val="57932B4E"/>
    <w:rsid w:val="57948939"/>
    <w:rsid w:val="5796CF4D"/>
    <w:rsid w:val="5797D4FD"/>
    <w:rsid w:val="579EC135"/>
    <w:rsid w:val="57ABF54B"/>
    <w:rsid w:val="57D03F12"/>
    <w:rsid w:val="57DD42A9"/>
    <w:rsid w:val="57DF88FB"/>
    <w:rsid w:val="57ECC632"/>
    <w:rsid w:val="57F7255D"/>
    <w:rsid w:val="57FB9241"/>
    <w:rsid w:val="581BF8F2"/>
    <w:rsid w:val="581E2908"/>
    <w:rsid w:val="581E4344"/>
    <w:rsid w:val="582D1739"/>
    <w:rsid w:val="5832CB42"/>
    <w:rsid w:val="58397F85"/>
    <w:rsid w:val="58486E4D"/>
    <w:rsid w:val="584E684C"/>
    <w:rsid w:val="5852FAAE"/>
    <w:rsid w:val="585D4672"/>
    <w:rsid w:val="58611637"/>
    <w:rsid w:val="5885F55A"/>
    <w:rsid w:val="58860E1B"/>
    <w:rsid w:val="588971E1"/>
    <w:rsid w:val="58C6E1D2"/>
    <w:rsid w:val="58D5BF6C"/>
    <w:rsid w:val="58D92DAE"/>
    <w:rsid w:val="58DDFDF2"/>
    <w:rsid w:val="58E1ADA2"/>
    <w:rsid w:val="58E75BFF"/>
    <w:rsid w:val="5901445D"/>
    <w:rsid w:val="592D817D"/>
    <w:rsid w:val="5938FDB9"/>
    <w:rsid w:val="593C98D9"/>
    <w:rsid w:val="59418917"/>
    <w:rsid w:val="594A174D"/>
    <w:rsid w:val="594CCF62"/>
    <w:rsid w:val="594E6803"/>
    <w:rsid w:val="595DE250"/>
    <w:rsid w:val="59633FAF"/>
    <w:rsid w:val="5971A182"/>
    <w:rsid w:val="5978AC61"/>
    <w:rsid w:val="59840A3C"/>
    <w:rsid w:val="59846331"/>
    <w:rsid w:val="5984801C"/>
    <w:rsid w:val="5985D734"/>
    <w:rsid w:val="598E3694"/>
    <w:rsid w:val="59955C83"/>
    <w:rsid w:val="59983139"/>
    <w:rsid w:val="59A435FD"/>
    <w:rsid w:val="59B5A56F"/>
    <w:rsid w:val="59CDB4C1"/>
    <w:rsid w:val="59D9E972"/>
    <w:rsid w:val="59E44690"/>
    <w:rsid w:val="59E73B81"/>
    <w:rsid w:val="59E8427F"/>
    <w:rsid w:val="59EC7A94"/>
    <w:rsid w:val="59FDC6F6"/>
    <w:rsid w:val="5A1050C5"/>
    <w:rsid w:val="5A147DC3"/>
    <w:rsid w:val="5A2327CC"/>
    <w:rsid w:val="5A2557FF"/>
    <w:rsid w:val="5A37D014"/>
    <w:rsid w:val="5A389D69"/>
    <w:rsid w:val="5A3E704C"/>
    <w:rsid w:val="5A40B1A5"/>
    <w:rsid w:val="5A4B2A61"/>
    <w:rsid w:val="5A59A3CF"/>
    <w:rsid w:val="5A7CDB65"/>
    <w:rsid w:val="5A87ECC6"/>
    <w:rsid w:val="5A95C627"/>
    <w:rsid w:val="5A985D50"/>
    <w:rsid w:val="5A9DD037"/>
    <w:rsid w:val="5A9FCCC8"/>
    <w:rsid w:val="5AA2F2BF"/>
    <w:rsid w:val="5AADAEEA"/>
    <w:rsid w:val="5AB8E937"/>
    <w:rsid w:val="5ABB720B"/>
    <w:rsid w:val="5ABBE899"/>
    <w:rsid w:val="5ACAE778"/>
    <w:rsid w:val="5ADE33D5"/>
    <w:rsid w:val="5AE3E51E"/>
    <w:rsid w:val="5AEB6479"/>
    <w:rsid w:val="5B03B2F7"/>
    <w:rsid w:val="5B22C9D6"/>
    <w:rsid w:val="5B24391C"/>
    <w:rsid w:val="5B34DC19"/>
    <w:rsid w:val="5B352F1F"/>
    <w:rsid w:val="5B3E6873"/>
    <w:rsid w:val="5B4CC72C"/>
    <w:rsid w:val="5B52BFCD"/>
    <w:rsid w:val="5B705E80"/>
    <w:rsid w:val="5B7352A9"/>
    <w:rsid w:val="5B899849"/>
    <w:rsid w:val="5B907353"/>
    <w:rsid w:val="5B91328D"/>
    <w:rsid w:val="5BA9F32F"/>
    <w:rsid w:val="5BB45350"/>
    <w:rsid w:val="5BB96F08"/>
    <w:rsid w:val="5BBEAC46"/>
    <w:rsid w:val="5BC4A753"/>
    <w:rsid w:val="5BC7DB35"/>
    <w:rsid w:val="5BD4A09D"/>
    <w:rsid w:val="5BDAA45A"/>
    <w:rsid w:val="5BDD1115"/>
    <w:rsid w:val="5BDE3113"/>
    <w:rsid w:val="5BE0C941"/>
    <w:rsid w:val="5BFE6E7F"/>
    <w:rsid w:val="5C1F8498"/>
    <w:rsid w:val="5C23EC6B"/>
    <w:rsid w:val="5C284259"/>
    <w:rsid w:val="5C3897F9"/>
    <w:rsid w:val="5C3A390D"/>
    <w:rsid w:val="5C406EF8"/>
    <w:rsid w:val="5C449153"/>
    <w:rsid w:val="5C49F95C"/>
    <w:rsid w:val="5C4AD5EA"/>
    <w:rsid w:val="5C54C274"/>
    <w:rsid w:val="5C5E7B47"/>
    <w:rsid w:val="5C5EB825"/>
    <w:rsid w:val="5C659DF0"/>
    <w:rsid w:val="5C715FD7"/>
    <w:rsid w:val="5C8FF745"/>
    <w:rsid w:val="5C9983DE"/>
    <w:rsid w:val="5CB52B34"/>
    <w:rsid w:val="5CB6B2F9"/>
    <w:rsid w:val="5CD820DA"/>
    <w:rsid w:val="5CE814EE"/>
    <w:rsid w:val="5CEF15E5"/>
    <w:rsid w:val="5CF16499"/>
    <w:rsid w:val="5CFCAD27"/>
    <w:rsid w:val="5D168B8F"/>
    <w:rsid w:val="5D231661"/>
    <w:rsid w:val="5D3EEAF3"/>
    <w:rsid w:val="5D4B5095"/>
    <w:rsid w:val="5D518BE0"/>
    <w:rsid w:val="5D567C5C"/>
    <w:rsid w:val="5D5869B8"/>
    <w:rsid w:val="5D601D51"/>
    <w:rsid w:val="5D6AA0B2"/>
    <w:rsid w:val="5D74FA15"/>
    <w:rsid w:val="5D7A3F28"/>
    <w:rsid w:val="5D7A41AC"/>
    <w:rsid w:val="5D87FBA7"/>
    <w:rsid w:val="5D8C74AB"/>
    <w:rsid w:val="5D944219"/>
    <w:rsid w:val="5DA1A57B"/>
    <w:rsid w:val="5DCE1A5C"/>
    <w:rsid w:val="5DDDB205"/>
    <w:rsid w:val="5DEC52A0"/>
    <w:rsid w:val="5DED0276"/>
    <w:rsid w:val="5E068962"/>
    <w:rsid w:val="5E07B473"/>
    <w:rsid w:val="5E1643C8"/>
    <w:rsid w:val="5E2B73E8"/>
    <w:rsid w:val="5E316124"/>
    <w:rsid w:val="5E461603"/>
    <w:rsid w:val="5E48CFA7"/>
    <w:rsid w:val="5E4E0A00"/>
    <w:rsid w:val="5E51CF69"/>
    <w:rsid w:val="5E53A125"/>
    <w:rsid w:val="5E5414A1"/>
    <w:rsid w:val="5E550312"/>
    <w:rsid w:val="5E5FEB6C"/>
    <w:rsid w:val="5E611225"/>
    <w:rsid w:val="5E67533E"/>
    <w:rsid w:val="5E712DBB"/>
    <w:rsid w:val="5E82CB7E"/>
    <w:rsid w:val="5E90AC2A"/>
    <w:rsid w:val="5E945B3A"/>
    <w:rsid w:val="5EA5E04A"/>
    <w:rsid w:val="5EA61B5E"/>
    <w:rsid w:val="5EBC60EF"/>
    <w:rsid w:val="5EBE82A9"/>
    <w:rsid w:val="5EC1B09A"/>
    <w:rsid w:val="5EC64031"/>
    <w:rsid w:val="5ECEA761"/>
    <w:rsid w:val="5ED0DEF0"/>
    <w:rsid w:val="5ED16BAF"/>
    <w:rsid w:val="5EE2B707"/>
    <w:rsid w:val="5F177478"/>
    <w:rsid w:val="5F1C6823"/>
    <w:rsid w:val="5F2DC670"/>
    <w:rsid w:val="5F3852C9"/>
    <w:rsid w:val="5F3DE203"/>
    <w:rsid w:val="5F464EA6"/>
    <w:rsid w:val="5F49AAA2"/>
    <w:rsid w:val="5F4B5A22"/>
    <w:rsid w:val="5F573D83"/>
    <w:rsid w:val="5F59ECD3"/>
    <w:rsid w:val="5F5BC983"/>
    <w:rsid w:val="5F64889F"/>
    <w:rsid w:val="5F6FE9BA"/>
    <w:rsid w:val="5F78A675"/>
    <w:rsid w:val="5F8B3845"/>
    <w:rsid w:val="5F98F475"/>
    <w:rsid w:val="5FA924D5"/>
    <w:rsid w:val="5FBACC0C"/>
    <w:rsid w:val="5FC64480"/>
    <w:rsid w:val="5FC725BC"/>
    <w:rsid w:val="5FD361E1"/>
    <w:rsid w:val="5FED8D8D"/>
    <w:rsid w:val="5FF21FAD"/>
    <w:rsid w:val="5FF2ED4E"/>
    <w:rsid w:val="600BDB72"/>
    <w:rsid w:val="6011DC6E"/>
    <w:rsid w:val="60131783"/>
    <w:rsid w:val="6026B401"/>
    <w:rsid w:val="6044D486"/>
    <w:rsid w:val="60490A31"/>
    <w:rsid w:val="6054D979"/>
    <w:rsid w:val="6061B3AB"/>
    <w:rsid w:val="60650717"/>
    <w:rsid w:val="6069FB51"/>
    <w:rsid w:val="606A252E"/>
    <w:rsid w:val="60738BA9"/>
    <w:rsid w:val="608318EE"/>
    <w:rsid w:val="608E4C39"/>
    <w:rsid w:val="60A51346"/>
    <w:rsid w:val="60A8FF44"/>
    <w:rsid w:val="60B42A28"/>
    <w:rsid w:val="60B5D744"/>
    <w:rsid w:val="60C1F991"/>
    <w:rsid w:val="60C557B9"/>
    <w:rsid w:val="60E86534"/>
    <w:rsid w:val="60E95BE7"/>
    <w:rsid w:val="60EF45F6"/>
    <w:rsid w:val="61060F6D"/>
    <w:rsid w:val="610BA0D0"/>
    <w:rsid w:val="610EB15B"/>
    <w:rsid w:val="61156BAC"/>
    <w:rsid w:val="611698F8"/>
    <w:rsid w:val="6125F5CB"/>
    <w:rsid w:val="61308F8C"/>
    <w:rsid w:val="6134864D"/>
    <w:rsid w:val="613A105E"/>
    <w:rsid w:val="613C7A0D"/>
    <w:rsid w:val="614A633C"/>
    <w:rsid w:val="6157682A"/>
    <w:rsid w:val="616446E4"/>
    <w:rsid w:val="616CBD46"/>
    <w:rsid w:val="616FC1B4"/>
    <w:rsid w:val="6170625C"/>
    <w:rsid w:val="6191954E"/>
    <w:rsid w:val="619B7534"/>
    <w:rsid w:val="61A0A334"/>
    <w:rsid w:val="61A208D4"/>
    <w:rsid w:val="61C3C9C0"/>
    <w:rsid w:val="61CE4B0B"/>
    <w:rsid w:val="61D6FF89"/>
    <w:rsid w:val="61E84C22"/>
    <w:rsid w:val="61F2D08C"/>
    <w:rsid w:val="61F7A74F"/>
    <w:rsid w:val="62061898"/>
    <w:rsid w:val="620AD3C2"/>
    <w:rsid w:val="620F20AD"/>
    <w:rsid w:val="62197A77"/>
    <w:rsid w:val="62220548"/>
    <w:rsid w:val="62403F65"/>
    <w:rsid w:val="6240F14F"/>
    <w:rsid w:val="624816C6"/>
    <w:rsid w:val="6248F1A2"/>
    <w:rsid w:val="624D75DC"/>
    <w:rsid w:val="624FA615"/>
    <w:rsid w:val="626A1507"/>
    <w:rsid w:val="6270A953"/>
    <w:rsid w:val="62745211"/>
    <w:rsid w:val="627F3E50"/>
    <w:rsid w:val="628ACC65"/>
    <w:rsid w:val="628BBB84"/>
    <w:rsid w:val="628F84F0"/>
    <w:rsid w:val="629554F5"/>
    <w:rsid w:val="6298C82D"/>
    <w:rsid w:val="62B66C43"/>
    <w:rsid w:val="62C04AA3"/>
    <w:rsid w:val="62C2F214"/>
    <w:rsid w:val="62C706F7"/>
    <w:rsid w:val="62D321F4"/>
    <w:rsid w:val="62E0F95A"/>
    <w:rsid w:val="62E6B7F7"/>
    <w:rsid w:val="62F3D60C"/>
    <w:rsid w:val="62FC72CC"/>
    <w:rsid w:val="62FE10D8"/>
    <w:rsid w:val="6310E669"/>
    <w:rsid w:val="63128538"/>
    <w:rsid w:val="631F11A0"/>
    <w:rsid w:val="63219DE2"/>
    <w:rsid w:val="6331A4D9"/>
    <w:rsid w:val="63348CD4"/>
    <w:rsid w:val="63385260"/>
    <w:rsid w:val="633EBC76"/>
    <w:rsid w:val="6353EA4B"/>
    <w:rsid w:val="635C97A5"/>
    <w:rsid w:val="63687A69"/>
    <w:rsid w:val="6368C00B"/>
    <w:rsid w:val="636F24A4"/>
    <w:rsid w:val="637C2BC7"/>
    <w:rsid w:val="637CD51B"/>
    <w:rsid w:val="63806BD8"/>
    <w:rsid w:val="639AC938"/>
    <w:rsid w:val="63B36D3C"/>
    <w:rsid w:val="63B398BD"/>
    <w:rsid w:val="63C00AFD"/>
    <w:rsid w:val="63D7BBE0"/>
    <w:rsid w:val="63DA3965"/>
    <w:rsid w:val="63EA9E28"/>
    <w:rsid w:val="63F0E828"/>
    <w:rsid w:val="640CB76A"/>
    <w:rsid w:val="6425EDEC"/>
    <w:rsid w:val="64410B88"/>
    <w:rsid w:val="64452757"/>
    <w:rsid w:val="646BC1E7"/>
    <w:rsid w:val="647320B9"/>
    <w:rsid w:val="64856E8B"/>
    <w:rsid w:val="6489C769"/>
    <w:rsid w:val="64A6C724"/>
    <w:rsid w:val="64A770C3"/>
    <w:rsid w:val="64B7AD53"/>
    <w:rsid w:val="64BD12BD"/>
    <w:rsid w:val="64C00256"/>
    <w:rsid w:val="64D86714"/>
    <w:rsid w:val="65230545"/>
    <w:rsid w:val="652EFB7D"/>
    <w:rsid w:val="653F121F"/>
    <w:rsid w:val="654433B3"/>
    <w:rsid w:val="65448888"/>
    <w:rsid w:val="6545AC05"/>
    <w:rsid w:val="654B4B73"/>
    <w:rsid w:val="65556415"/>
    <w:rsid w:val="6571180F"/>
    <w:rsid w:val="6572332A"/>
    <w:rsid w:val="6577796F"/>
    <w:rsid w:val="657AA93D"/>
    <w:rsid w:val="657F48DA"/>
    <w:rsid w:val="6580A989"/>
    <w:rsid w:val="65844839"/>
    <w:rsid w:val="65951D1C"/>
    <w:rsid w:val="6599A0D7"/>
    <w:rsid w:val="659AEDA8"/>
    <w:rsid w:val="659C46A5"/>
    <w:rsid w:val="659C6E7D"/>
    <w:rsid w:val="65BA1201"/>
    <w:rsid w:val="65D20747"/>
    <w:rsid w:val="65DAB4C7"/>
    <w:rsid w:val="65DFCB68"/>
    <w:rsid w:val="65E36C31"/>
    <w:rsid w:val="65E6CB90"/>
    <w:rsid w:val="65F90282"/>
    <w:rsid w:val="6602ABC0"/>
    <w:rsid w:val="661C2364"/>
    <w:rsid w:val="661E49BA"/>
    <w:rsid w:val="661FE46B"/>
    <w:rsid w:val="6628508C"/>
    <w:rsid w:val="6633190B"/>
    <w:rsid w:val="6638FA91"/>
    <w:rsid w:val="663962F0"/>
    <w:rsid w:val="6642C186"/>
    <w:rsid w:val="666C761E"/>
    <w:rsid w:val="667A732B"/>
    <w:rsid w:val="667FB055"/>
    <w:rsid w:val="66835680"/>
    <w:rsid w:val="668877AD"/>
    <w:rsid w:val="669E3AA2"/>
    <w:rsid w:val="66A277B4"/>
    <w:rsid w:val="66A7E6C6"/>
    <w:rsid w:val="66A90F74"/>
    <w:rsid w:val="66AAC663"/>
    <w:rsid w:val="66B67084"/>
    <w:rsid w:val="66CBC162"/>
    <w:rsid w:val="66CD6DEB"/>
    <w:rsid w:val="66DA93DC"/>
    <w:rsid w:val="67137656"/>
    <w:rsid w:val="6716F39A"/>
    <w:rsid w:val="672C4F71"/>
    <w:rsid w:val="67398482"/>
    <w:rsid w:val="673AAF99"/>
    <w:rsid w:val="6742576E"/>
    <w:rsid w:val="674FC9BC"/>
    <w:rsid w:val="6750FCB1"/>
    <w:rsid w:val="67605268"/>
    <w:rsid w:val="67610427"/>
    <w:rsid w:val="67615FB7"/>
    <w:rsid w:val="6769D6D4"/>
    <w:rsid w:val="678E2728"/>
    <w:rsid w:val="67AB1766"/>
    <w:rsid w:val="67AD6A57"/>
    <w:rsid w:val="67C825DA"/>
    <w:rsid w:val="67CA3E09"/>
    <w:rsid w:val="67EC8CAA"/>
    <w:rsid w:val="67F5E8A5"/>
    <w:rsid w:val="681B08CC"/>
    <w:rsid w:val="682942F9"/>
    <w:rsid w:val="68345899"/>
    <w:rsid w:val="683D4268"/>
    <w:rsid w:val="6846EFB5"/>
    <w:rsid w:val="68472ECF"/>
    <w:rsid w:val="684ECE72"/>
    <w:rsid w:val="685F6B7E"/>
    <w:rsid w:val="6861AEBE"/>
    <w:rsid w:val="686CBFC5"/>
    <w:rsid w:val="6873D844"/>
    <w:rsid w:val="68805A99"/>
    <w:rsid w:val="6889210E"/>
    <w:rsid w:val="688A90A5"/>
    <w:rsid w:val="6892B698"/>
    <w:rsid w:val="68A7A7B8"/>
    <w:rsid w:val="68BEF31E"/>
    <w:rsid w:val="68C52A6A"/>
    <w:rsid w:val="68CEF7AC"/>
    <w:rsid w:val="68CF932E"/>
    <w:rsid w:val="68D88846"/>
    <w:rsid w:val="68F4ED3C"/>
    <w:rsid w:val="68F4F5EB"/>
    <w:rsid w:val="6926E332"/>
    <w:rsid w:val="692A4993"/>
    <w:rsid w:val="694586F6"/>
    <w:rsid w:val="6952DE41"/>
    <w:rsid w:val="6954C782"/>
    <w:rsid w:val="6959ADF2"/>
    <w:rsid w:val="69600046"/>
    <w:rsid w:val="696C8346"/>
    <w:rsid w:val="6999A0CB"/>
    <w:rsid w:val="69A7963A"/>
    <w:rsid w:val="69AAFF64"/>
    <w:rsid w:val="69B2D0EA"/>
    <w:rsid w:val="69B5B33A"/>
    <w:rsid w:val="69C34A98"/>
    <w:rsid w:val="69CEF302"/>
    <w:rsid w:val="69D70A06"/>
    <w:rsid w:val="69DBB7E2"/>
    <w:rsid w:val="69E41194"/>
    <w:rsid w:val="69E490E1"/>
    <w:rsid w:val="69E9D3BC"/>
    <w:rsid w:val="69F860C4"/>
    <w:rsid w:val="6A0700BC"/>
    <w:rsid w:val="6A09D639"/>
    <w:rsid w:val="6A0BD08A"/>
    <w:rsid w:val="6A0C6A1C"/>
    <w:rsid w:val="6A0DCDDD"/>
    <w:rsid w:val="6A11D123"/>
    <w:rsid w:val="6A31F272"/>
    <w:rsid w:val="6A38DD74"/>
    <w:rsid w:val="6A3B3F79"/>
    <w:rsid w:val="6A3D18B1"/>
    <w:rsid w:val="6A4B7EDB"/>
    <w:rsid w:val="6A4D8445"/>
    <w:rsid w:val="6A5460FD"/>
    <w:rsid w:val="6A56CBBF"/>
    <w:rsid w:val="6A598D9D"/>
    <w:rsid w:val="6A5E0922"/>
    <w:rsid w:val="6A6FEB35"/>
    <w:rsid w:val="6A8F9A48"/>
    <w:rsid w:val="6AAC36EF"/>
    <w:rsid w:val="6AAD7E10"/>
    <w:rsid w:val="6AB1018A"/>
    <w:rsid w:val="6ABA35AE"/>
    <w:rsid w:val="6ABA7198"/>
    <w:rsid w:val="6ABDAE89"/>
    <w:rsid w:val="6AC566F5"/>
    <w:rsid w:val="6AF4DE7C"/>
    <w:rsid w:val="6B1054A4"/>
    <w:rsid w:val="6B21C655"/>
    <w:rsid w:val="6B2EDAB3"/>
    <w:rsid w:val="6B3A002B"/>
    <w:rsid w:val="6B43C1F5"/>
    <w:rsid w:val="6B44DDE6"/>
    <w:rsid w:val="6B478F15"/>
    <w:rsid w:val="6B4C55A4"/>
    <w:rsid w:val="6B4F81FA"/>
    <w:rsid w:val="6B62EC11"/>
    <w:rsid w:val="6B648A5A"/>
    <w:rsid w:val="6B85831E"/>
    <w:rsid w:val="6B962598"/>
    <w:rsid w:val="6B9997E6"/>
    <w:rsid w:val="6B9A748F"/>
    <w:rsid w:val="6BA4D384"/>
    <w:rsid w:val="6BC1D9E2"/>
    <w:rsid w:val="6BCF0006"/>
    <w:rsid w:val="6BF23F97"/>
    <w:rsid w:val="6C05DDE1"/>
    <w:rsid w:val="6C21B9AB"/>
    <w:rsid w:val="6C230B18"/>
    <w:rsid w:val="6C4294B1"/>
    <w:rsid w:val="6C4EA79B"/>
    <w:rsid w:val="6C55D573"/>
    <w:rsid w:val="6C5CE9F7"/>
    <w:rsid w:val="6C62103C"/>
    <w:rsid w:val="6C66A2FA"/>
    <w:rsid w:val="6C7AC104"/>
    <w:rsid w:val="6C903668"/>
    <w:rsid w:val="6CBAEE14"/>
    <w:rsid w:val="6CBB04C3"/>
    <w:rsid w:val="6CC2D8EA"/>
    <w:rsid w:val="6CD984A4"/>
    <w:rsid w:val="6CDA1C5C"/>
    <w:rsid w:val="6CEE7BF8"/>
    <w:rsid w:val="6D0B11B2"/>
    <w:rsid w:val="6D0FFC55"/>
    <w:rsid w:val="6D14B9BC"/>
    <w:rsid w:val="6D1A0800"/>
    <w:rsid w:val="6D259898"/>
    <w:rsid w:val="6D2D2328"/>
    <w:rsid w:val="6D398F0E"/>
    <w:rsid w:val="6D43F8E5"/>
    <w:rsid w:val="6D48CF34"/>
    <w:rsid w:val="6D4B2E56"/>
    <w:rsid w:val="6D4B8273"/>
    <w:rsid w:val="6D56731C"/>
    <w:rsid w:val="6D57DCE0"/>
    <w:rsid w:val="6D6BCB63"/>
    <w:rsid w:val="6D6C0EC7"/>
    <w:rsid w:val="6D6E8F31"/>
    <w:rsid w:val="6D6F900A"/>
    <w:rsid w:val="6D7D371C"/>
    <w:rsid w:val="6D7FBB80"/>
    <w:rsid w:val="6D89B052"/>
    <w:rsid w:val="6D9BAA9E"/>
    <w:rsid w:val="6DA697A9"/>
    <w:rsid w:val="6DA96045"/>
    <w:rsid w:val="6DB06237"/>
    <w:rsid w:val="6DB2EA9A"/>
    <w:rsid w:val="6DBC13EB"/>
    <w:rsid w:val="6DC05DDB"/>
    <w:rsid w:val="6DC1E141"/>
    <w:rsid w:val="6DCB679A"/>
    <w:rsid w:val="6DF0A520"/>
    <w:rsid w:val="6DFE6EEC"/>
    <w:rsid w:val="6E04BF4E"/>
    <w:rsid w:val="6E0597E7"/>
    <w:rsid w:val="6E0BB160"/>
    <w:rsid w:val="6E0EF440"/>
    <w:rsid w:val="6E12F168"/>
    <w:rsid w:val="6E16BFDC"/>
    <w:rsid w:val="6E19FD48"/>
    <w:rsid w:val="6E263F10"/>
    <w:rsid w:val="6E297B40"/>
    <w:rsid w:val="6E2AA109"/>
    <w:rsid w:val="6E2AE5D5"/>
    <w:rsid w:val="6E3828FD"/>
    <w:rsid w:val="6E4BEE7A"/>
    <w:rsid w:val="6E4CDC55"/>
    <w:rsid w:val="6E51C35F"/>
    <w:rsid w:val="6E66D91D"/>
    <w:rsid w:val="6E746E38"/>
    <w:rsid w:val="6E758541"/>
    <w:rsid w:val="6E7AD3AE"/>
    <w:rsid w:val="6E85B01D"/>
    <w:rsid w:val="6E939079"/>
    <w:rsid w:val="6E94D3D0"/>
    <w:rsid w:val="6EA6BFA8"/>
    <w:rsid w:val="6EB1927B"/>
    <w:rsid w:val="6EB6AC62"/>
    <w:rsid w:val="6EC62068"/>
    <w:rsid w:val="6F37F17D"/>
    <w:rsid w:val="6F6BC852"/>
    <w:rsid w:val="6F979989"/>
    <w:rsid w:val="6F98939F"/>
    <w:rsid w:val="6F9D75E9"/>
    <w:rsid w:val="6F9F8D0E"/>
    <w:rsid w:val="6FBAEF6D"/>
    <w:rsid w:val="6FBCAD54"/>
    <w:rsid w:val="6FBE9D75"/>
    <w:rsid w:val="6FCA31B1"/>
    <w:rsid w:val="6FCE43A9"/>
    <w:rsid w:val="6FDAA37B"/>
    <w:rsid w:val="6FDE1F84"/>
    <w:rsid w:val="6FF5E936"/>
    <w:rsid w:val="7007A356"/>
    <w:rsid w:val="700E6D06"/>
    <w:rsid w:val="700FFE9B"/>
    <w:rsid w:val="7010E65B"/>
    <w:rsid w:val="7028EF1E"/>
    <w:rsid w:val="702CF517"/>
    <w:rsid w:val="702EBD41"/>
    <w:rsid w:val="70309CC4"/>
    <w:rsid w:val="70443894"/>
    <w:rsid w:val="7045C9D1"/>
    <w:rsid w:val="7048703A"/>
    <w:rsid w:val="7069E6B5"/>
    <w:rsid w:val="707098ED"/>
    <w:rsid w:val="707BE07C"/>
    <w:rsid w:val="707FE1F2"/>
    <w:rsid w:val="70977F4F"/>
    <w:rsid w:val="709F57FA"/>
    <w:rsid w:val="70B758F0"/>
    <w:rsid w:val="70C393CC"/>
    <w:rsid w:val="70C86817"/>
    <w:rsid w:val="70CE73FE"/>
    <w:rsid w:val="70F7F4DE"/>
    <w:rsid w:val="70FE2053"/>
    <w:rsid w:val="71019D77"/>
    <w:rsid w:val="7102E50F"/>
    <w:rsid w:val="7106FB80"/>
    <w:rsid w:val="710812B7"/>
    <w:rsid w:val="71131BDC"/>
    <w:rsid w:val="711BD76C"/>
    <w:rsid w:val="7123B8B1"/>
    <w:rsid w:val="713A40AF"/>
    <w:rsid w:val="714BF539"/>
    <w:rsid w:val="714F5723"/>
    <w:rsid w:val="716E6E49"/>
    <w:rsid w:val="7178DE48"/>
    <w:rsid w:val="717D55FF"/>
    <w:rsid w:val="719094BF"/>
    <w:rsid w:val="71A6C1A4"/>
    <w:rsid w:val="71AB7EFB"/>
    <w:rsid w:val="71B6CBF0"/>
    <w:rsid w:val="71CD3483"/>
    <w:rsid w:val="71FB7690"/>
    <w:rsid w:val="71FE64A3"/>
    <w:rsid w:val="72144E1B"/>
    <w:rsid w:val="721E2F47"/>
    <w:rsid w:val="72234741"/>
    <w:rsid w:val="7224D0A2"/>
    <w:rsid w:val="7225B129"/>
    <w:rsid w:val="723D83B7"/>
    <w:rsid w:val="7246E3A6"/>
    <w:rsid w:val="724D8645"/>
    <w:rsid w:val="7250BB97"/>
    <w:rsid w:val="725FA368"/>
    <w:rsid w:val="726E87E8"/>
    <w:rsid w:val="727E6F6F"/>
    <w:rsid w:val="72823350"/>
    <w:rsid w:val="728BB869"/>
    <w:rsid w:val="72B0B279"/>
    <w:rsid w:val="72B2051A"/>
    <w:rsid w:val="72BCA37D"/>
    <w:rsid w:val="730836E2"/>
    <w:rsid w:val="731E87B9"/>
    <w:rsid w:val="732B6A36"/>
    <w:rsid w:val="733E419F"/>
    <w:rsid w:val="73437315"/>
    <w:rsid w:val="73842071"/>
    <w:rsid w:val="7396A0E7"/>
    <w:rsid w:val="7398C8C8"/>
    <w:rsid w:val="73AF2F57"/>
    <w:rsid w:val="73B667AE"/>
    <w:rsid w:val="73C7FB13"/>
    <w:rsid w:val="73D2DBF9"/>
    <w:rsid w:val="73DE9E61"/>
    <w:rsid w:val="73E62F44"/>
    <w:rsid w:val="73EA8509"/>
    <w:rsid w:val="73F49BB6"/>
    <w:rsid w:val="73F7AA12"/>
    <w:rsid w:val="73FC6037"/>
    <w:rsid w:val="73FD4E09"/>
    <w:rsid w:val="74108FFA"/>
    <w:rsid w:val="7410A37C"/>
    <w:rsid w:val="74138230"/>
    <w:rsid w:val="741A32B1"/>
    <w:rsid w:val="7421B80D"/>
    <w:rsid w:val="742675EE"/>
    <w:rsid w:val="742CA18E"/>
    <w:rsid w:val="7437D815"/>
    <w:rsid w:val="744445B5"/>
    <w:rsid w:val="74497609"/>
    <w:rsid w:val="744B2C37"/>
    <w:rsid w:val="74656505"/>
    <w:rsid w:val="747091D5"/>
    <w:rsid w:val="7483A4E7"/>
    <w:rsid w:val="748E9A5D"/>
    <w:rsid w:val="7490B66B"/>
    <w:rsid w:val="7491087F"/>
    <w:rsid w:val="74961208"/>
    <w:rsid w:val="749A3E7A"/>
    <w:rsid w:val="74A05F27"/>
    <w:rsid w:val="74A4F5D6"/>
    <w:rsid w:val="74AB1FFB"/>
    <w:rsid w:val="74AC0690"/>
    <w:rsid w:val="74C9F045"/>
    <w:rsid w:val="74DA27B7"/>
    <w:rsid w:val="74FDBFEA"/>
    <w:rsid w:val="75056DDD"/>
    <w:rsid w:val="750FBC47"/>
    <w:rsid w:val="75106F73"/>
    <w:rsid w:val="75195FFD"/>
    <w:rsid w:val="752C4787"/>
    <w:rsid w:val="7532163C"/>
    <w:rsid w:val="754ED64D"/>
    <w:rsid w:val="75523890"/>
    <w:rsid w:val="756C3245"/>
    <w:rsid w:val="756DC419"/>
    <w:rsid w:val="7584C328"/>
    <w:rsid w:val="75852113"/>
    <w:rsid w:val="759100A2"/>
    <w:rsid w:val="759918D7"/>
    <w:rsid w:val="759AE15E"/>
    <w:rsid w:val="759C487D"/>
    <w:rsid w:val="75A3B392"/>
    <w:rsid w:val="75ACB3F4"/>
    <w:rsid w:val="75B1FCD5"/>
    <w:rsid w:val="75B7CA47"/>
    <w:rsid w:val="75BB8FA1"/>
    <w:rsid w:val="75C9449E"/>
    <w:rsid w:val="75C94A93"/>
    <w:rsid w:val="75D69594"/>
    <w:rsid w:val="75E16D25"/>
    <w:rsid w:val="75E3DF0A"/>
    <w:rsid w:val="75E4F4AC"/>
    <w:rsid w:val="75EA823E"/>
    <w:rsid w:val="75EDA7A9"/>
    <w:rsid w:val="7602FA9E"/>
    <w:rsid w:val="76088092"/>
    <w:rsid w:val="760AEAAF"/>
    <w:rsid w:val="7613008A"/>
    <w:rsid w:val="761767A2"/>
    <w:rsid w:val="761EE05B"/>
    <w:rsid w:val="762E77C4"/>
    <w:rsid w:val="763DE611"/>
    <w:rsid w:val="76436B5D"/>
    <w:rsid w:val="76462FDD"/>
    <w:rsid w:val="764705BC"/>
    <w:rsid w:val="7653F092"/>
    <w:rsid w:val="76695734"/>
    <w:rsid w:val="76782A71"/>
    <w:rsid w:val="76849D9A"/>
    <w:rsid w:val="76931537"/>
    <w:rsid w:val="769458DA"/>
    <w:rsid w:val="769F6251"/>
    <w:rsid w:val="76AC2216"/>
    <w:rsid w:val="76AD94AB"/>
    <w:rsid w:val="76BA2D71"/>
    <w:rsid w:val="76BAEEBE"/>
    <w:rsid w:val="76BD4390"/>
    <w:rsid w:val="76C0D596"/>
    <w:rsid w:val="76C217A5"/>
    <w:rsid w:val="76C3472F"/>
    <w:rsid w:val="76C4C0DA"/>
    <w:rsid w:val="76CD67D4"/>
    <w:rsid w:val="76D11B5E"/>
    <w:rsid w:val="76D7AEF6"/>
    <w:rsid w:val="76D9A23B"/>
    <w:rsid w:val="76DBFE09"/>
    <w:rsid w:val="76DF0FBE"/>
    <w:rsid w:val="76E0E908"/>
    <w:rsid w:val="76E1EEA4"/>
    <w:rsid w:val="76E48E9E"/>
    <w:rsid w:val="76EB0E56"/>
    <w:rsid w:val="76F55965"/>
    <w:rsid w:val="76F5ED47"/>
    <w:rsid w:val="77024399"/>
    <w:rsid w:val="770DCC2D"/>
    <w:rsid w:val="77256FDF"/>
    <w:rsid w:val="772D17DC"/>
    <w:rsid w:val="772D35C2"/>
    <w:rsid w:val="772E76E5"/>
    <w:rsid w:val="772E960D"/>
    <w:rsid w:val="77694216"/>
    <w:rsid w:val="776F260D"/>
    <w:rsid w:val="7785C80C"/>
    <w:rsid w:val="77A21C2A"/>
    <w:rsid w:val="77A56F22"/>
    <w:rsid w:val="77A7741B"/>
    <w:rsid w:val="77B1F4F7"/>
    <w:rsid w:val="77CF3E7F"/>
    <w:rsid w:val="77D63B1A"/>
    <w:rsid w:val="77DAB19C"/>
    <w:rsid w:val="77F63A60"/>
    <w:rsid w:val="7807A157"/>
    <w:rsid w:val="7808A713"/>
    <w:rsid w:val="7820EDA1"/>
    <w:rsid w:val="7821D5B1"/>
    <w:rsid w:val="782A7A45"/>
    <w:rsid w:val="78310139"/>
    <w:rsid w:val="7831740C"/>
    <w:rsid w:val="78369AFD"/>
    <w:rsid w:val="783DE384"/>
    <w:rsid w:val="783F97BC"/>
    <w:rsid w:val="7841D129"/>
    <w:rsid w:val="78422EF5"/>
    <w:rsid w:val="786B0D87"/>
    <w:rsid w:val="787E556B"/>
    <w:rsid w:val="78827138"/>
    <w:rsid w:val="789C8EA9"/>
    <w:rsid w:val="789CB32B"/>
    <w:rsid w:val="78AF6D24"/>
    <w:rsid w:val="78BA3E5D"/>
    <w:rsid w:val="78BFEC81"/>
    <w:rsid w:val="78C3577D"/>
    <w:rsid w:val="78C82A3D"/>
    <w:rsid w:val="78DA5BC4"/>
    <w:rsid w:val="78E6CAAE"/>
    <w:rsid w:val="78E6D9F3"/>
    <w:rsid w:val="78EEC09D"/>
    <w:rsid w:val="78F0E251"/>
    <w:rsid w:val="78FB7F05"/>
    <w:rsid w:val="7904A4F8"/>
    <w:rsid w:val="79355BF0"/>
    <w:rsid w:val="796A099C"/>
    <w:rsid w:val="796C5CC2"/>
    <w:rsid w:val="7971C388"/>
    <w:rsid w:val="79796D48"/>
    <w:rsid w:val="797A4834"/>
    <w:rsid w:val="7983EF20"/>
    <w:rsid w:val="79891F14"/>
    <w:rsid w:val="798B48AF"/>
    <w:rsid w:val="7993CDA1"/>
    <w:rsid w:val="799B607E"/>
    <w:rsid w:val="799C35E1"/>
    <w:rsid w:val="79AEF549"/>
    <w:rsid w:val="79C39ACF"/>
    <w:rsid w:val="79DEBFB7"/>
    <w:rsid w:val="79E1F565"/>
    <w:rsid w:val="79E24E70"/>
    <w:rsid w:val="79E3191B"/>
    <w:rsid w:val="79E416F3"/>
    <w:rsid w:val="79E8977E"/>
    <w:rsid w:val="79F01FBC"/>
    <w:rsid w:val="79F439AF"/>
    <w:rsid w:val="79FC6366"/>
    <w:rsid w:val="7A02DFE8"/>
    <w:rsid w:val="7A076548"/>
    <w:rsid w:val="7A0CF1EF"/>
    <w:rsid w:val="7A0E1986"/>
    <w:rsid w:val="7A0FF918"/>
    <w:rsid w:val="7A27D34F"/>
    <w:rsid w:val="7A2C1CF5"/>
    <w:rsid w:val="7A4823D1"/>
    <w:rsid w:val="7A50F0EE"/>
    <w:rsid w:val="7A6BA93D"/>
    <w:rsid w:val="7A70BEF8"/>
    <w:rsid w:val="7A875A31"/>
    <w:rsid w:val="7A90DA45"/>
    <w:rsid w:val="7A943167"/>
    <w:rsid w:val="7AAE9A6C"/>
    <w:rsid w:val="7AB55036"/>
    <w:rsid w:val="7AB7985B"/>
    <w:rsid w:val="7ABF5F95"/>
    <w:rsid w:val="7AD0EFD1"/>
    <w:rsid w:val="7AFDB83D"/>
    <w:rsid w:val="7AFEB99B"/>
    <w:rsid w:val="7B0DC48B"/>
    <w:rsid w:val="7B12CC58"/>
    <w:rsid w:val="7B13754E"/>
    <w:rsid w:val="7B4155CC"/>
    <w:rsid w:val="7B543AD5"/>
    <w:rsid w:val="7B5A03D5"/>
    <w:rsid w:val="7B6157AC"/>
    <w:rsid w:val="7B64FB64"/>
    <w:rsid w:val="7B7DE797"/>
    <w:rsid w:val="7B7F2789"/>
    <w:rsid w:val="7B876C6F"/>
    <w:rsid w:val="7B94F6F0"/>
    <w:rsid w:val="7BA0AA83"/>
    <w:rsid w:val="7BA23682"/>
    <w:rsid w:val="7BB5F8BA"/>
    <w:rsid w:val="7BEC0398"/>
    <w:rsid w:val="7BEE6D38"/>
    <w:rsid w:val="7BF8590A"/>
    <w:rsid w:val="7C0837B9"/>
    <w:rsid w:val="7C15870D"/>
    <w:rsid w:val="7C16F51B"/>
    <w:rsid w:val="7C426650"/>
    <w:rsid w:val="7C44063F"/>
    <w:rsid w:val="7C55676B"/>
    <w:rsid w:val="7C5A304C"/>
    <w:rsid w:val="7C690406"/>
    <w:rsid w:val="7C792A67"/>
    <w:rsid w:val="7C820F70"/>
    <w:rsid w:val="7C8DD945"/>
    <w:rsid w:val="7CA1FD01"/>
    <w:rsid w:val="7CA90EFF"/>
    <w:rsid w:val="7CBCC621"/>
    <w:rsid w:val="7CBF066D"/>
    <w:rsid w:val="7CC5BE35"/>
    <w:rsid w:val="7CC77101"/>
    <w:rsid w:val="7CD3B361"/>
    <w:rsid w:val="7CD99C9C"/>
    <w:rsid w:val="7CFA5313"/>
    <w:rsid w:val="7D08369E"/>
    <w:rsid w:val="7D18328F"/>
    <w:rsid w:val="7D2261E0"/>
    <w:rsid w:val="7D2CF4A8"/>
    <w:rsid w:val="7D3E7BB1"/>
    <w:rsid w:val="7D3F4717"/>
    <w:rsid w:val="7D4B8162"/>
    <w:rsid w:val="7D5344F0"/>
    <w:rsid w:val="7D58857D"/>
    <w:rsid w:val="7D6523AB"/>
    <w:rsid w:val="7D87D1F8"/>
    <w:rsid w:val="7D890D89"/>
    <w:rsid w:val="7D9628F6"/>
    <w:rsid w:val="7DDC1CC7"/>
    <w:rsid w:val="7DF05E39"/>
    <w:rsid w:val="7DF4605F"/>
    <w:rsid w:val="7DFA6D0D"/>
    <w:rsid w:val="7DFE7098"/>
    <w:rsid w:val="7E1BCD7F"/>
    <w:rsid w:val="7E1E9C7E"/>
    <w:rsid w:val="7E281759"/>
    <w:rsid w:val="7E5C58FD"/>
    <w:rsid w:val="7E6296AE"/>
    <w:rsid w:val="7E67DD34"/>
    <w:rsid w:val="7E68DDE3"/>
    <w:rsid w:val="7E6978B6"/>
    <w:rsid w:val="7E6A4F42"/>
    <w:rsid w:val="7E7D9A98"/>
    <w:rsid w:val="7E84017B"/>
    <w:rsid w:val="7E92151F"/>
    <w:rsid w:val="7E9D956D"/>
    <w:rsid w:val="7EC32752"/>
    <w:rsid w:val="7EE06AC7"/>
    <w:rsid w:val="7EE8021A"/>
    <w:rsid w:val="7EEBEF35"/>
    <w:rsid w:val="7EF0582B"/>
    <w:rsid w:val="7EF81BE8"/>
    <w:rsid w:val="7EFA9D04"/>
    <w:rsid w:val="7EFBCB09"/>
    <w:rsid w:val="7EFF3D71"/>
    <w:rsid w:val="7F01F11F"/>
    <w:rsid w:val="7F061533"/>
    <w:rsid w:val="7F10AB45"/>
    <w:rsid w:val="7F196DFE"/>
    <w:rsid w:val="7F231B50"/>
    <w:rsid w:val="7F2991D6"/>
    <w:rsid w:val="7F3103E1"/>
    <w:rsid w:val="7F3871E1"/>
    <w:rsid w:val="7F3A8E74"/>
    <w:rsid w:val="7F3FBFF9"/>
    <w:rsid w:val="7F4593B1"/>
    <w:rsid w:val="7F4AF885"/>
    <w:rsid w:val="7F540A0F"/>
    <w:rsid w:val="7F5BAC61"/>
    <w:rsid w:val="7F6C83A1"/>
    <w:rsid w:val="7F7171CA"/>
    <w:rsid w:val="7F793F09"/>
    <w:rsid w:val="7F9182BA"/>
    <w:rsid w:val="7F95FCBC"/>
    <w:rsid w:val="7FA72FDA"/>
    <w:rsid w:val="7FA7EAE7"/>
    <w:rsid w:val="7FAFA0FB"/>
    <w:rsid w:val="7FB490D7"/>
    <w:rsid w:val="7FBB3193"/>
    <w:rsid w:val="7FC95349"/>
    <w:rsid w:val="7FCE0366"/>
    <w:rsid w:val="7FCE853C"/>
    <w:rsid w:val="7FED354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47C8D6"/>
  <w15:docId w15:val="{45CA400E-75A9-4AAC-BF4E-1342ADDBD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746"/>
    <w:pPr>
      <w:spacing w:before="120" w:after="240" w:line="288" w:lineRule="auto"/>
    </w:pPr>
    <w:rPr>
      <w:sz w:val="24"/>
    </w:rPr>
  </w:style>
  <w:style w:type="paragraph" w:styleId="Heading1">
    <w:name w:val="heading 1"/>
    <w:basedOn w:val="Normal"/>
    <w:next w:val="Normal"/>
    <w:link w:val="Heading1Char"/>
    <w:uiPriority w:val="4"/>
    <w:qFormat/>
    <w:rsid w:val="00651A06"/>
    <w:pPr>
      <w:keepNext/>
      <w:keepLines/>
      <w:spacing w:before="480" w:after="120"/>
      <w:outlineLvl w:val="0"/>
    </w:pPr>
    <w:rPr>
      <w:rFonts w:asciiTheme="majorHAnsi" w:eastAsiaTheme="majorEastAsia" w:hAnsiTheme="majorHAnsi" w:cstheme="majorBidi"/>
      <w:b/>
      <w:color w:val="15284C" w:themeColor="text2"/>
      <w:sz w:val="52"/>
      <w:szCs w:val="32"/>
    </w:rPr>
  </w:style>
  <w:style w:type="paragraph" w:styleId="Heading2">
    <w:name w:val="heading 2"/>
    <w:basedOn w:val="Normal"/>
    <w:next w:val="Normal"/>
    <w:link w:val="Heading2Char"/>
    <w:uiPriority w:val="4"/>
    <w:qFormat/>
    <w:rsid w:val="00F217AA"/>
    <w:pPr>
      <w:keepNext/>
      <w:keepLines/>
      <w:spacing w:before="360" w:after="120"/>
      <w:outlineLvl w:val="1"/>
    </w:pPr>
    <w:rPr>
      <w:rFonts w:asciiTheme="majorHAnsi" w:eastAsiaTheme="majorEastAsia" w:hAnsiTheme="majorHAnsi" w:cstheme="majorBidi"/>
      <w:b/>
      <w:color w:val="15284C"/>
      <w:sz w:val="32"/>
      <w:szCs w:val="26"/>
    </w:rPr>
  </w:style>
  <w:style w:type="paragraph" w:styleId="Heading3">
    <w:name w:val="heading 3"/>
    <w:basedOn w:val="Normal"/>
    <w:next w:val="Normal"/>
    <w:link w:val="Heading3Char"/>
    <w:uiPriority w:val="4"/>
    <w:qFormat/>
    <w:rsid w:val="00AF157F"/>
    <w:pPr>
      <w:keepNext/>
      <w:keepLines/>
      <w:spacing w:before="360" w:after="120"/>
      <w:outlineLvl w:val="2"/>
    </w:pPr>
    <w:rPr>
      <w:rFonts w:asciiTheme="majorHAnsi" w:eastAsiaTheme="majorEastAsia" w:hAnsiTheme="majorHAnsi" w:cstheme="majorBidi"/>
      <w:color w:val="15284C" w:themeColor="text2"/>
      <w:sz w:val="32"/>
      <w:szCs w:val="24"/>
    </w:rPr>
  </w:style>
  <w:style w:type="paragraph" w:styleId="Heading4">
    <w:name w:val="heading 4"/>
    <w:basedOn w:val="Normal"/>
    <w:next w:val="Normal"/>
    <w:link w:val="Heading4Char"/>
    <w:uiPriority w:val="4"/>
    <w:unhideWhenUsed/>
    <w:qFormat/>
    <w:rsid w:val="00AD1625"/>
    <w:pPr>
      <w:keepNext/>
      <w:keepLines/>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6F532C"/>
    <w:pPr>
      <w:spacing w:before="0" w:after="0" w:line="240" w:lineRule="auto"/>
      <w:contextualSpacing/>
    </w:pPr>
    <w:rPr>
      <w:rFonts w:asciiTheme="majorHAnsi" w:eastAsiaTheme="majorEastAsia" w:hAnsiTheme="majorHAnsi" w:cstheme="majorBidi"/>
      <w:b/>
      <w:color w:val="F6F4EC" w:themeColor="background2"/>
      <w:spacing w:val="-10"/>
      <w:kern w:val="28"/>
      <w:sz w:val="96"/>
      <w:szCs w:val="56"/>
    </w:rPr>
  </w:style>
  <w:style w:type="character" w:customStyle="1" w:styleId="TitleChar">
    <w:name w:val="Title Char"/>
    <w:basedOn w:val="DefaultParagraphFont"/>
    <w:link w:val="Title"/>
    <w:uiPriority w:val="99"/>
    <w:rsid w:val="006F532C"/>
    <w:rPr>
      <w:rFonts w:asciiTheme="majorHAnsi" w:eastAsiaTheme="majorEastAsia" w:hAnsiTheme="majorHAnsi" w:cstheme="majorBidi"/>
      <w:b/>
      <w:color w:val="F6F4EC" w:themeColor="background2"/>
      <w:spacing w:val="-10"/>
      <w:kern w:val="28"/>
      <w:sz w:val="96"/>
      <w:szCs w:val="56"/>
    </w:rPr>
  </w:style>
  <w:style w:type="paragraph" w:styleId="Subtitle">
    <w:name w:val="Subtitle"/>
    <w:basedOn w:val="Normal"/>
    <w:next w:val="Normal"/>
    <w:link w:val="SubtitleChar"/>
    <w:uiPriority w:val="99"/>
    <w:qFormat/>
    <w:rsid w:val="006F532C"/>
    <w:pPr>
      <w:numPr>
        <w:ilvl w:val="1"/>
      </w:numPr>
      <w:spacing w:before="160"/>
    </w:pPr>
    <w:rPr>
      <w:rFonts w:eastAsiaTheme="minorEastAsia"/>
      <w:b/>
      <w:color w:val="F6F4EC" w:themeColor="background2"/>
      <w:sz w:val="52"/>
    </w:rPr>
  </w:style>
  <w:style w:type="character" w:customStyle="1" w:styleId="SubtitleChar">
    <w:name w:val="Subtitle Char"/>
    <w:basedOn w:val="DefaultParagraphFont"/>
    <w:link w:val="Subtitle"/>
    <w:uiPriority w:val="99"/>
    <w:rsid w:val="006F532C"/>
    <w:rPr>
      <w:rFonts w:eastAsiaTheme="minorEastAsia"/>
      <w:b/>
      <w:color w:val="F6F4EC" w:themeColor="background2"/>
      <w:sz w:val="52"/>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E5B"/>
    <w:rPr>
      <w:sz w:val="24"/>
    </w:rPr>
  </w:style>
  <w:style w:type="character" w:customStyle="1" w:styleId="Heading1Char">
    <w:name w:val="Heading 1 Char"/>
    <w:basedOn w:val="DefaultParagraphFont"/>
    <w:link w:val="Heading1"/>
    <w:uiPriority w:val="4"/>
    <w:rsid w:val="00715993"/>
    <w:rPr>
      <w:rFonts w:asciiTheme="majorHAnsi" w:eastAsiaTheme="majorEastAsia" w:hAnsiTheme="majorHAnsi" w:cstheme="majorBidi"/>
      <w:b/>
      <w:color w:val="15284C" w:themeColor="text2"/>
      <w:sz w:val="52"/>
      <w:szCs w:val="32"/>
    </w:rPr>
  </w:style>
  <w:style w:type="paragraph" w:customStyle="1" w:styleId="NumberedHeading1">
    <w:name w:val="Numbered Heading 1"/>
    <w:basedOn w:val="Heading1"/>
    <w:next w:val="Normal"/>
    <w:uiPriority w:val="5"/>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4"/>
    <w:rsid w:val="00715993"/>
    <w:rPr>
      <w:rFonts w:asciiTheme="majorHAnsi" w:eastAsiaTheme="majorEastAsia" w:hAnsiTheme="majorHAnsi" w:cstheme="majorBidi"/>
      <w:b/>
      <w:color w:val="15284C"/>
      <w:sz w:val="32"/>
      <w:szCs w:val="26"/>
    </w:rPr>
  </w:style>
  <w:style w:type="character" w:customStyle="1" w:styleId="Heading3Char">
    <w:name w:val="Heading 3 Char"/>
    <w:basedOn w:val="DefaultParagraphFont"/>
    <w:link w:val="Heading3"/>
    <w:uiPriority w:val="4"/>
    <w:rsid w:val="00AF157F"/>
    <w:rPr>
      <w:rFonts w:asciiTheme="majorHAnsi" w:eastAsiaTheme="majorEastAsia" w:hAnsiTheme="majorHAnsi" w:cstheme="majorBidi"/>
      <w:color w:val="15284C" w:themeColor="text2"/>
      <w:sz w:val="32"/>
      <w:szCs w:val="24"/>
    </w:rPr>
  </w:style>
  <w:style w:type="paragraph" w:customStyle="1" w:styleId="NumberedHeading2">
    <w:name w:val="Numbered Heading 2"/>
    <w:basedOn w:val="Heading2"/>
    <w:next w:val="Normal"/>
    <w:uiPriority w:val="5"/>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5"/>
    <w:qFormat/>
    <w:rsid w:val="005938BD"/>
    <w:pPr>
      <w:numPr>
        <w:ilvl w:val="2"/>
        <w:numId w:val="1"/>
      </w:numPr>
      <w:tabs>
        <w:tab w:val="left" w:pos="1021"/>
      </w:tabs>
      <w:ind w:left="1021" w:hanging="1021"/>
    </w:pPr>
  </w:style>
  <w:style w:type="paragraph" w:styleId="TOCHeading">
    <w:name w:val="TOC Heading"/>
    <w:next w:val="Normal"/>
    <w:uiPriority w:val="39"/>
    <w:qFormat/>
    <w:rsid w:val="002E4992"/>
    <w:pPr>
      <w:spacing w:before="360"/>
    </w:pPr>
    <w:rPr>
      <w:rFonts w:asciiTheme="majorHAnsi" w:eastAsiaTheme="majorEastAsia" w:hAnsiTheme="majorHAnsi" w:cstheme="majorBidi"/>
      <w:b/>
      <w:color w:val="15284C" w:themeColor="text2"/>
      <w:sz w:val="68"/>
      <w:szCs w:val="32"/>
    </w:rPr>
  </w:style>
  <w:style w:type="paragraph" w:styleId="TOC1">
    <w:name w:val="toc 1"/>
    <w:basedOn w:val="Normal"/>
    <w:next w:val="Normal"/>
    <w:autoRedefine/>
    <w:uiPriority w:val="39"/>
    <w:rsid w:val="00207FA7"/>
    <w:pPr>
      <w:tabs>
        <w:tab w:val="right" w:leader="dot" w:pos="9628"/>
      </w:tabs>
      <w:spacing w:after="120"/>
    </w:pPr>
    <w:rPr>
      <w:b/>
      <w:bCs/>
      <w:noProof/>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rsid w:val="00630DE1"/>
    <w:pPr>
      <w:spacing w:after="100"/>
      <w:ind w:left="480"/>
    </w:pPr>
  </w:style>
  <w:style w:type="character" w:styleId="Hyperlink">
    <w:name w:val="Hyperlink"/>
    <w:basedOn w:val="DefaultParagraphFont"/>
    <w:uiPriority w:val="99"/>
    <w:rsid w:val="00B75F7F"/>
    <w:rPr>
      <w:b/>
      <w:color w:val="auto"/>
      <w:u w:val="single"/>
    </w:rPr>
  </w:style>
  <w:style w:type="character" w:customStyle="1" w:styleId="UnresolvedMention1">
    <w:name w:val="Unresolved Mention1"/>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6"/>
    <w:rsid w:val="00C033FA"/>
    <w:pPr>
      <w:numPr>
        <w:numId w:val="2"/>
      </w:numPr>
      <w:tabs>
        <w:tab w:val="clear" w:pos="360"/>
        <w:tab w:val="left" w:pos="425"/>
      </w:tabs>
      <w:spacing w:after="120"/>
      <w:ind w:left="720"/>
    </w:pPr>
  </w:style>
  <w:style w:type="paragraph" w:styleId="ListBullet2">
    <w:name w:val="List Bullet 2"/>
    <w:basedOn w:val="Normal"/>
    <w:uiPriority w:val="6"/>
    <w:rsid w:val="00C033FA"/>
    <w:pPr>
      <w:numPr>
        <w:numId w:val="3"/>
      </w:numPr>
      <w:tabs>
        <w:tab w:val="clear" w:pos="643"/>
        <w:tab w:val="left" w:pos="851"/>
      </w:tabs>
      <w:spacing w:after="120"/>
      <w:ind w:left="850" w:hanging="425"/>
    </w:pPr>
  </w:style>
  <w:style w:type="paragraph" w:styleId="ListBullet3">
    <w:name w:val="List Bullet 3"/>
    <w:basedOn w:val="Normal"/>
    <w:uiPriority w:val="6"/>
    <w:rsid w:val="005938BD"/>
    <w:pPr>
      <w:numPr>
        <w:numId w:val="4"/>
      </w:numPr>
      <w:tabs>
        <w:tab w:val="clear" w:pos="926"/>
        <w:tab w:val="left" w:pos="1276"/>
      </w:tabs>
      <w:spacing w:after="120"/>
      <w:ind w:left="1276" w:hanging="425"/>
    </w:pPr>
  </w:style>
  <w:style w:type="paragraph" w:styleId="ListNumber">
    <w:name w:val="List Number"/>
    <w:basedOn w:val="Normal"/>
    <w:uiPriority w:val="6"/>
    <w:rsid w:val="005938BD"/>
    <w:pPr>
      <w:numPr>
        <w:numId w:val="5"/>
      </w:numPr>
      <w:tabs>
        <w:tab w:val="clear" w:pos="360"/>
        <w:tab w:val="left" w:pos="425"/>
      </w:tabs>
      <w:spacing w:after="120"/>
      <w:ind w:left="425" w:hanging="425"/>
    </w:pPr>
  </w:style>
  <w:style w:type="paragraph" w:styleId="ListNumber2">
    <w:name w:val="List Number 2"/>
    <w:basedOn w:val="Normal"/>
    <w:uiPriority w:val="6"/>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4"/>
    <w:rsid w:val="00AD1625"/>
    <w:rPr>
      <w:rFonts w:asciiTheme="majorHAnsi" w:eastAsiaTheme="majorEastAsia" w:hAnsiTheme="majorHAnsi" w:cstheme="majorBidi"/>
      <w:b/>
      <w:iCs/>
      <w:color w:val="000000" w:themeColor="text1"/>
      <w:sz w:val="24"/>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customStyle="1" w:styleId="GridTable41">
    <w:name w:val="Grid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C05445"/>
    <w:pPr>
      <w:spacing w:before="100" w:beforeAutospacing="1" w:after="100" w:afterAutospacing="1" w:line="240" w:lineRule="auto"/>
    </w:pPr>
    <w:rPr>
      <w:rFonts w:ascii="Arial" w:hAnsi="Arial"/>
      <w:sz w:val="24"/>
    </w:rPr>
    <w:tblPr>
      <w:tblBorders>
        <w:insideH w:val="single" w:sz="8" w:space="0" w:color="BFBFBF" w:themeColor="text1" w:themeTint="40"/>
        <w:insideV w:val="single" w:sz="8" w:space="0" w:color="BFBFBF" w:themeColor="text1" w:themeTint="40"/>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tcBorders>
          <w:top w:val="single" w:sz="12" w:space="0" w:color="003399" w:themeColor="accent3"/>
          <w:bottom w:val="single" w:sz="12" w:space="0" w:color="003399" w:themeColor="accent3"/>
        </w:tcBorders>
        <w:shd w:val="clear" w:color="auto" w:fill="F6F4EC" w:themeFill="background2"/>
      </w:tcPr>
    </w:tblStylePr>
    <w:tblStylePr w:type="lastRow">
      <w:rPr>
        <w:b/>
      </w:rPr>
    </w:tblStylePr>
    <w:tblStylePr w:type="firstCol">
      <w:rPr>
        <w:b/>
      </w:rPr>
    </w:tblStylePr>
    <w:tblStylePr w:type="lastCol">
      <w:rPr>
        <w:b/>
      </w:rPr>
    </w:tblStylePr>
  </w:style>
  <w:style w:type="table" w:customStyle="1" w:styleId="ListTable41">
    <w:name w:val="List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uiPriority w:val="16"/>
    <w:qFormat/>
    <w:rsid w:val="00C0313E"/>
    <w:pPr>
      <w:spacing w:before="0" w:after="0"/>
    </w:pPr>
  </w:style>
  <w:style w:type="paragraph" w:customStyle="1" w:styleId="Figure">
    <w:name w:val="Figure"/>
    <w:basedOn w:val="Normal"/>
    <w:uiPriority w:val="2"/>
    <w:qFormat/>
    <w:rsid w:val="00852A28"/>
    <w:rPr>
      <w:b/>
    </w:rPr>
  </w:style>
  <w:style w:type="paragraph" w:customStyle="1" w:styleId="Box">
    <w:name w:val="Box"/>
    <w:basedOn w:val="Normal"/>
    <w:uiPriority w:val="3"/>
    <w:qFormat/>
    <w:rsid w:val="00FB01A9"/>
    <w:pPr>
      <w:pBdr>
        <w:top w:val="single" w:sz="12" w:space="8" w:color="FFFFFF" w:themeColor="background1"/>
        <w:left w:val="single" w:sz="12" w:space="8" w:color="FFFFFF" w:themeColor="background1"/>
        <w:bottom w:val="single" w:sz="12" w:space="8" w:color="FFFFFF" w:themeColor="background1"/>
        <w:right w:val="single" w:sz="12" w:space="8" w:color="FFFFFF" w:themeColor="background1"/>
      </w:pBdr>
      <w:spacing w:after="120"/>
      <w:ind w:left="170" w:right="170"/>
    </w:pPr>
  </w:style>
  <w:style w:type="paragraph" w:customStyle="1" w:styleId="BoxBullet">
    <w:name w:val="Box Bullet"/>
    <w:basedOn w:val="Box"/>
    <w:uiPriority w:val="3"/>
    <w:qFormat/>
    <w:rsid w:val="00FB01A9"/>
    <w:pPr>
      <w:numPr>
        <w:numId w:val="7"/>
      </w:numPr>
      <w:ind w:left="527" w:hanging="357"/>
    </w:pPr>
  </w:style>
  <w:style w:type="paragraph" w:styleId="BalloonText">
    <w:name w:val="Balloon Text"/>
    <w:basedOn w:val="Normal"/>
    <w:link w:val="BalloonTextChar"/>
    <w:uiPriority w:val="99"/>
    <w:semiHidden/>
    <w:unhideWhenUsed/>
    <w:rsid w:val="00F217A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7AA"/>
    <w:rPr>
      <w:rFonts w:ascii="Tahoma" w:hAnsi="Tahoma" w:cs="Tahoma"/>
      <w:sz w:val="16"/>
      <w:szCs w:val="16"/>
    </w:rPr>
  </w:style>
  <w:style w:type="paragraph" w:customStyle="1" w:styleId="Dividerheading">
    <w:name w:val="Divider heading"/>
    <w:next w:val="Normal"/>
    <w:qFormat/>
    <w:rsid w:val="00201348"/>
    <w:pPr>
      <w:spacing w:before="60" w:after="0" w:line="240" w:lineRule="auto"/>
      <w:ind w:left="1134" w:right="1134"/>
    </w:pPr>
    <w:rPr>
      <w:rFonts w:ascii="Arial" w:eastAsia="Calibri" w:hAnsi="Arial"/>
      <w:b/>
      <w:color w:val="15284C" w:themeColor="text2"/>
      <w:sz w:val="110"/>
      <w:szCs w:val="24"/>
      <w14:ligatures w14:val="standardContextual"/>
    </w:rPr>
  </w:style>
  <w:style w:type="paragraph" w:customStyle="1" w:styleId="Section3heading1">
    <w:name w:val="Section 3 heading 1"/>
    <w:basedOn w:val="Heading1"/>
    <w:next w:val="Normal"/>
    <w:link w:val="Section3heading1Char"/>
    <w:uiPriority w:val="10"/>
    <w:qFormat/>
    <w:rsid w:val="000C006E"/>
    <w:rPr>
      <w:color w:val="003399" w:themeColor="accent3"/>
    </w:rPr>
  </w:style>
  <w:style w:type="character" w:customStyle="1" w:styleId="Section3heading1Char">
    <w:name w:val="Section 3 heading 1 Char"/>
    <w:basedOn w:val="Section2Heading1Char"/>
    <w:link w:val="Section3heading1"/>
    <w:uiPriority w:val="10"/>
    <w:rsid w:val="008F24D2"/>
    <w:rPr>
      <w:rFonts w:asciiTheme="majorHAnsi" w:eastAsiaTheme="majorEastAsia" w:hAnsiTheme="majorHAnsi" w:cstheme="majorBidi"/>
      <w:b/>
      <w:color w:val="003399" w:themeColor="accent3"/>
      <w:sz w:val="52"/>
      <w:szCs w:val="32"/>
    </w:rPr>
  </w:style>
  <w:style w:type="paragraph" w:customStyle="1" w:styleId="Section3heading2">
    <w:name w:val="Section 3 heading 2"/>
    <w:basedOn w:val="Heading2"/>
    <w:next w:val="Normal"/>
    <w:uiPriority w:val="10"/>
    <w:qFormat/>
    <w:rsid w:val="000C006E"/>
    <w:rPr>
      <w:color w:val="003399" w:themeColor="accent3"/>
    </w:rPr>
  </w:style>
  <w:style w:type="paragraph" w:customStyle="1" w:styleId="Section3heading3">
    <w:name w:val="Section 3 heading 3"/>
    <w:basedOn w:val="Heading3"/>
    <w:uiPriority w:val="10"/>
    <w:qFormat/>
    <w:rsid w:val="000C006E"/>
    <w:rPr>
      <w:color w:val="003399" w:themeColor="accent3"/>
    </w:rPr>
  </w:style>
  <w:style w:type="paragraph" w:customStyle="1" w:styleId="Section4Heading1">
    <w:name w:val="Section 4 Heading 1"/>
    <w:basedOn w:val="Heading1"/>
    <w:next w:val="Normal"/>
    <w:uiPriority w:val="11"/>
    <w:qFormat/>
    <w:rsid w:val="00065884"/>
    <w:rPr>
      <w:color w:val="4D2379" w:themeColor="accent4"/>
    </w:rPr>
  </w:style>
  <w:style w:type="paragraph" w:customStyle="1" w:styleId="Section4Heading2">
    <w:name w:val="Section 4 Heading 2"/>
    <w:basedOn w:val="Heading2"/>
    <w:next w:val="Normal"/>
    <w:uiPriority w:val="11"/>
    <w:qFormat/>
    <w:rsid w:val="00065884"/>
    <w:rPr>
      <w:color w:val="4D2379" w:themeColor="accent4"/>
    </w:rPr>
  </w:style>
  <w:style w:type="paragraph" w:styleId="ListParagraph">
    <w:name w:val="List Paragraph"/>
    <w:aliases w:val="Bullets,Level 3,List Paragraph1,List Paragraph numbered,List Bullet indent,Body,Recommendation,List Paragraph11,TOC style,lp1,Bullet OSM,Proposal Bullet List,Rec para,Bullet Normal,Colorful List - Accent 11,Bullet Heading,列出段落,Bullet list"/>
    <w:basedOn w:val="Normal"/>
    <w:link w:val="ListParagraphChar"/>
    <w:uiPriority w:val="34"/>
    <w:qFormat/>
    <w:rsid w:val="00A1728D"/>
    <w:pPr>
      <w:ind w:left="720"/>
      <w:contextualSpacing/>
    </w:pPr>
  </w:style>
  <w:style w:type="paragraph" w:customStyle="1" w:styleId="Section2Heading1">
    <w:name w:val="Section 2 Heading 1"/>
    <w:basedOn w:val="Heading1"/>
    <w:next w:val="Normal"/>
    <w:link w:val="Section2Heading1Char"/>
    <w:uiPriority w:val="9"/>
    <w:qFormat/>
    <w:rsid w:val="006F532C"/>
    <w:rPr>
      <w:color w:val="0C818E" w:themeColor="accent1"/>
    </w:rPr>
  </w:style>
  <w:style w:type="character" w:customStyle="1" w:styleId="Section2Heading1Char">
    <w:name w:val="Section 2 Heading 1 Char"/>
    <w:basedOn w:val="Heading1Char"/>
    <w:link w:val="Section2Heading1"/>
    <w:uiPriority w:val="9"/>
    <w:rsid w:val="008F24D2"/>
    <w:rPr>
      <w:rFonts w:asciiTheme="majorHAnsi" w:eastAsiaTheme="majorEastAsia" w:hAnsiTheme="majorHAnsi" w:cstheme="majorBidi"/>
      <w:b/>
      <w:color w:val="0C818E" w:themeColor="accent1"/>
      <w:sz w:val="52"/>
      <w:szCs w:val="32"/>
    </w:rPr>
  </w:style>
  <w:style w:type="paragraph" w:customStyle="1" w:styleId="Section2Heading2">
    <w:name w:val="Section 2 Heading 2"/>
    <w:basedOn w:val="Heading2"/>
    <w:next w:val="Normal"/>
    <w:link w:val="Section2Heading2Char"/>
    <w:uiPriority w:val="9"/>
    <w:qFormat/>
    <w:rsid w:val="006F532C"/>
    <w:rPr>
      <w:color w:val="0C818E" w:themeColor="accent1"/>
    </w:rPr>
  </w:style>
  <w:style w:type="character" w:customStyle="1" w:styleId="Section2Heading2Char">
    <w:name w:val="Section 2 Heading 2 Char"/>
    <w:basedOn w:val="Heading2Char"/>
    <w:link w:val="Section2Heading2"/>
    <w:uiPriority w:val="9"/>
    <w:rsid w:val="008F24D2"/>
    <w:rPr>
      <w:rFonts w:asciiTheme="majorHAnsi" w:eastAsiaTheme="majorEastAsia" w:hAnsiTheme="majorHAnsi" w:cstheme="majorBidi"/>
      <w:b/>
      <w:color w:val="0C818E" w:themeColor="accent1"/>
      <w:sz w:val="32"/>
      <w:szCs w:val="26"/>
    </w:rPr>
  </w:style>
  <w:style w:type="paragraph" w:customStyle="1" w:styleId="Section2heading3">
    <w:name w:val="Section 2 heading 3"/>
    <w:basedOn w:val="Heading3"/>
    <w:link w:val="Section2heading3Char"/>
    <w:uiPriority w:val="9"/>
    <w:qFormat/>
    <w:rsid w:val="006F532C"/>
    <w:rPr>
      <w:color w:val="0C818E" w:themeColor="accent1"/>
    </w:rPr>
  </w:style>
  <w:style w:type="character" w:customStyle="1" w:styleId="Section2heading3Char">
    <w:name w:val="Section 2 heading 3 Char"/>
    <w:basedOn w:val="Heading3Char"/>
    <w:link w:val="Section2heading3"/>
    <w:uiPriority w:val="9"/>
    <w:rsid w:val="008F24D2"/>
    <w:rPr>
      <w:rFonts w:asciiTheme="majorHAnsi" w:eastAsiaTheme="majorEastAsia" w:hAnsiTheme="majorHAnsi" w:cstheme="majorBidi"/>
      <w:color w:val="0C818E" w:themeColor="accent1"/>
      <w:sz w:val="32"/>
      <w:szCs w:val="24"/>
    </w:rPr>
  </w:style>
  <w:style w:type="paragraph" w:customStyle="1" w:styleId="Section4Heading3">
    <w:name w:val="Section 4 Heading 3"/>
    <w:basedOn w:val="Heading3"/>
    <w:next w:val="Normal"/>
    <w:uiPriority w:val="11"/>
    <w:qFormat/>
    <w:rsid w:val="00065884"/>
    <w:rPr>
      <w:color w:val="4D2379" w:themeColor="accent4"/>
    </w:rPr>
  </w:style>
  <w:style w:type="paragraph" w:customStyle="1" w:styleId="Section5Heading1">
    <w:name w:val="Section 5 Heading 1"/>
    <w:basedOn w:val="Heading1"/>
    <w:next w:val="Normal"/>
    <w:link w:val="Section5Heading1Char"/>
    <w:uiPriority w:val="12"/>
    <w:qFormat/>
    <w:rsid w:val="0049539E"/>
    <w:rPr>
      <w:color w:val="006060" w:themeColor="accent5"/>
    </w:rPr>
  </w:style>
  <w:style w:type="character" w:customStyle="1" w:styleId="Section5Heading1Char">
    <w:name w:val="Section 5 Heading 1 Char"/>
    <w:basedOn w:val="Heading1Char"/>
    <w:link w:val="Section5Heading1"/>
    <w:uiPriority w:val="12"/>
    <w:rsid w:val="008F24D2"/>
    <w:rPr>
      <w:rFonts w:asciiTheme="majorHAnsi" w:eastAsiaTheme="majorEastAsia" w:hAnsiTheme="majorHAnsi" w:cstheme="majorBidi"/>
      <w:b/>
      <w:color w:val="006060" w:themeColor="accent5"/>
      <w:sz w:val="52"/>
      <w:szCs w:val="32"/>
    </w:rPr>
  </w:style>
  <w:style w:type="paragraph" w:customStyle="1" w:styleId="Section5Heading2">
    <w:name w:val="Section 5 Heading 2"/>
    <w:basedOn w:val="Heading2"/>
    <w:link w:val="Section5Heading2Char"/>
    <w:uiPriority w:val="12"/>
    <w:qFormat/>
    <w:rsid w:val="0049539E"/>
    <w:rPr>
      <w:color w:val="006060" w:themeColor="accent5"/>
    </w:rPr>
  </w:style>
  <w:style w:type="character" w:customStyle="1" w:styleId="Section5Heading2Char">
    <w:name w:val="Section 5 Heading 2 Char"/>
    <w:basedOn w:val="Heading2Char"/>
    <w:link w:val="Section5Heading2"/>
    <w:uiPriority w:val="12"/>
    <w:rsid w:val="008F24D2"/>
    <w:rPr>
      <w:rFonts w:asciiTheme="majorHAnsi" w:eastAsiaTheme="majorEastAsia" w:hAnsiTheme="majorHAnsi" w:cstheme="majorBidi"/>
      <w:b/>
      <w:color w:val="006060" w:themeColor="accent5"/>
      <w:sz w:val="32"/>
      <w:szCs w:val="26"/>
    </w:rPr>
  </w:style>
  <w:style w:type="paragraph" w:customStyle="1" w:styleId="Section5Heading3">
    <w:name w:val="Section 5 Heading 3"/>
    <w:basedOn w:val="Heading3"/>
    <w:link w:val="Section5Heading3Char"/>
    <w:uiPriority w:val="12"/>
    <w:qFormat/>
    <w:rsid w:val="0049539E"/>
    <w:rPr>
      <w:color w:val="006060" w:themeColor="accent5"/>
    </w:rPr>
  </w:style>
  <w:style w:type="character" w:customStyle="1" w:styleId="Section5Heading3Char">
    <w:name w:val="Section 5 Heading 3 Char"/>
    <w:basedOn w:val="Heading3Char"/>
    <w:link w:val="Section5Heading3"/>
    <w:uiPriority w:val="12"/>
    <w:rsid w:val="008F24D2"/>
    <w:rPr>
      <w:rFonts w:asciiTheme="majorHAnsi" w:eastAsiaTheme="majorEastAsia" w:hAnsiTheme="majorHAnsi" w:cstheme="majorBidi"/>
      <w:color w:val="006060" w:themeColor="accent5"/>
      <w:sz w:val="32"/>
      <w:szCs w:val="24"/>
    </w:rPr>
  </w:style>
  <w:style w:type="paragraph" w:customStyle="1" w:styleId="Section6Heading1">
    <w:name w:val="Section 6 Heading 1"/>
    <w:basedOn w:val="Heading1"/>
    <w:next w:val="Normal"/>
    <w:link w:val="Section6Heading1Char"/>
    <w:uiPriority w:val="13"/>
    <w:qFormat/>
    <w:rsid w:val="0049539E"/>
    <w:rPr>
      <w:color w:val="660033" w:themeColor="accent6"/>
    </w:rPr>
  </w:style>
  <w:style w:type="character" w:customStyle="1" w:styleId="Section6Heading1Char">
    <w:name w:val="Section 6 Heading 1 Char"/>
    <w:basedOn w:val="Heading1Char"/>
    <w:link w:val="Section6Heading1"/>
    <w:uiPriority w:val="13"/>
    <w:rsid w:val="008F24D2"/>
    <w:rPr>
      <w:rFonts w:asciiTheme="majorHAnsi" w:eastAsiaTheme="majorEastAsia" w:hAnsiTheme="majorHAnsi" w:cstheme="majorBidi"/>
      <w:b/>
      <w:color w:val="660033" w:themeColor="accent6"/>
      <w:sz w:val="52"/>
      <w:szCs w:val="32"/>
    </w:rPr>
  </w:style>
  <w:style w:type="paragraph" w:customStyle="1" w:styleId="Section6Heading2">
    <w:name w:val="Section 6 Heading 2"/>
    <w:basedOn w:val="Heading2"/>
    <w:next w:val="Normal"/>
    <w:link w:val="Section6Heading2Char"/>
    <w:uiPriority w:val="13"/>
    <w:qFormat/>
    <w:rsid w:val="0049539E"/>
    <w:rPr>
      <w:color w:val="660033" w:themeColor="accent6"/>
    </w:rPr>
  </w:style>
  <w:style w:type="character" w:customStyle="1" w:styleId="Section6Heading2Char">
    <w:name w:val="Section 6 Heading 2 Char"/>
    <w:basedOn w:val="Heading2Char"/>
    <w:link w:val="Section6Heading2"/>
    <w:uiPriority w:val="13"/>
    <w:rsid w:val="008F24D2"/>
    <w:rPr>
      <w:rFonts w:asciiTheme="majorHAnsi" w:eastAsiaTheme="majorEastAsia" w:hAnsiTheme="majorHAnsi" w:cstheme="majorBidi"/>
      <w:b/>
      <w:color w:val="660033" w:themeColor="accent6"/>
      <w:sz w:val="32"/>
      <w:szCs w:val="26"/>
    </w:rPr>
  </w:style>
  <w:style w:type="paragraph" w:customStyle="1" w:styleId="Section6Heading3">
    <w:name w:val="Section 6 Heading 3"/>
    <w:basedOn w:val="Heading3"/>
    <w:next w:val="Normal"/>
    <w:link w:val="Section6Heading3Char"/>
    <w:uiPriority w:val="13"/>
    <w:qFormat/>
    <w:rsid w:val="0049539E"/>
    <w:rPr>
      <w:color w:val="660033" w:themeColor="accent6"/>
    </w:rPr>
  </w:style>
  <w:style w:type="character" w:customStyle="1" w:styleId="Section6Heading3Char">
    <w:name w:val="Section 6 Heading 3 Char"/>
    <w:basedOn w:val="Heading3Char"/>
    <w:link w:val="Section6Heading3"/>
    <w:uiPriority w:val="13"/>
    <w:rsid w:val="008F24D2"/>
    <w:rPr>
      <w:rFonts w:asciiTheme="majorHAnsi" w:eastAsiaTheme="majorEastAsia" w:hAnsiTheme="majorHAnsi" w:cstheme="majorBidi"/>
      <w:color w:val="660033" w:themeColor="accent6"/>
      <w:sz w:val="32"/>
      <w:szCs w:val="24"/>
    </w:rPr>
  </w:style>
  <w:style w:type="paragraph" w:customStyle="1" w:styleId="Bulletpoint">
    <w:name w:val="Bullet point"/>
    <w:basedOn w:val="Normal"/>
    <w:next w:val="Normal"/>
    <w:link w:val="BulletpointChar"/>
    <w:uiPriority w:val="1"/>
    <w:qFormat/>
    <w:rsid w:val="006E1AF8"/>
    <w:pPr>
      <w:numPr>
        <w:numId w:val="8"/>
      </w:numPr>
    </w:pPr>
  </w:style>
  <w:style w:type="character" w:customStyle="1" w:styleId="BulletpointChar">
    <w:name w:val="Bullet point Char"/>
    <w:basedOn w:val="DefaultParagraphFont"/>
    <w:link w:val="Bulletpoint"/>
    <w:uiPriority w:val="1"/>
    <w:rsid w:val="008F24D2"/>
    <w:rPr>
      <w:sz w:val="24"/>
    </w:rPr>
  </w:style>
  <w:style w:type="table" w:customStyle="1" w:styleId="HealthNewZealand">
    <w:name w:val="Health New Zealand"/>
    <w:basedOn w:val="TableNormal"/>
    <w:uiPriority w:val="99"/>
    <w:rsid w:val="004A146F"/>
    <w:pPr>
      <w:spacing w:after="0" w:line="240" w:lineRule="auto"/>
    </w:pPr>
    <w:tblPr/>
  </w:style>
  <w:style w:type="table" w:customStyle="1" w:styleId="CorporateTable">
    <w:name w:val="Corporate Table"/>
    <w:basedOn w:val="TableNormal"/>
    <w:uiPriority w:val="99"/>
    <w:rsid w:val="00B950F6"/>
    <w:pPr>
      <w:spacing w:before="60" w:after="60" w:line="240" w:lineRule="auto"/>
    </w:pPr>
    <w:rPr>
      <w:rFonts w:ascii="Arial" w:hAnsi="Arial"/>
      <w:color w:val="000000"/>
      <w:sz w:val="24"/>
      <w14:ligatures w14:val="standardContextual"/>
    </w:rPr>
    <w:tblPr>
      <w:tblBorders>
        <w:insideH w:val="single" w:sz="4" w:space="0" w:color="ADC2E8"/>
        <w:insideV w:val="single" w:sz="4" w:space="0" w:color="ADC2E8"/>
      </w:tblBorders>
    </w:tblPr>
    <w:tcPr>
      <w:tcMar>
        <w:top w:w="113" w:type="dxa"/>
        <w:bottom w:w="113" w:type="dxa"/>
      </w:tcMar>
    </w:tcPr>
    <w:tblStylePr w:type="firstRow">
      <w:rPr>
        <w:rFonts w:ascii="Arial" w:hAnsi="Arial"/>
        <w:b/>
        <w:sz w:val="24"/>
      </w:rPr>
      <w:tblPr/>
      <w:tcPr>
        <w:tcBorders>
          <w:top w:val="single" w:sz="12" w:space="0" w:color="003399"/>
          <w:bottom w:val="single" w:sz="12" w:space="0" w:color="003399"/>
        </w:tcBorders>
        <w:shd w:val="clear" w:color="auto" w:fill="F6F4EC"/>
      </w:tcPr>
    </w:tblStylePr>
  </w:style>
  <w:style w:type="table" w:customStyle="1" w:styleId="CorporateTable1">
    <w:name w:val="Corporate Table1"/>
    <w:basedOn w:val="TableNormal"/>
    <w:uiPriority w:val="99"/>
    <w:rsid w:val="00D4190C"/>
    <w:pPr>
      <w:spacing w:before="60" w:after="60" w:line="240" w:lineRule="auto"/>
    </w:pPr>
    <w:rPr>
      <w:rFonts w:ascii="Arial" w:hAnsi="Arial"/>
      <w:color w:val="000000"/>
      <w:sz w:val="24"/>
      <w14:ligatures w14:val="standardContextual"/>
    </w:rPr>
    <w:tblPr>
      <w:tblBorders>
        <w:insideH w:val="single" w:sz="4" w:space="0" w:color="ADC2E8"/>
        <w:insideV w:val="single" w:sz="4" w:space="0" w:color="ADC2E8"/>
      </w:tblBorders>
    </w:tblPr>
    <w:tcPr>
      <w:tcMar>
        <w:top w:w="113" w:type="dxa"/>
        <w:bottom w:w="113" w:type="dxa"/>
      </w:tcMar>
    </w:tcPr>
    <w:tblStylePr w:type="firstRow">
      <w:rPr>
        <w:rFonts w:ascii="Arial" w:hAnsi="Arial"/>
        <w:b/>
        <w:sz w:val="24"/>
      </w:rPr>
      <w:tblPr/>
      <w:tcPr>
        <w:tcBorders>
          <w:top w:val="single" w:sz="12" w:space="0" w:color="003399"/>
          <w:bottom w:val="single" w:sz="12" w:space="0" w:color="003399"/>
        </w:tcBorders>
        <w:shd w:val="clear" w:color="auto" w:fill="F6F4EC"/>
      </w:tcPr>
    </w:tblStylePr>
  </w:style>
  <w:style w:type="character" w:styleId="CommentReference">
    <w:name w:val="annotation reference"/>
    <w:basedOn w:val="DefaultParagraphFont"/>
    <w:uiPriority w:val="99"/>
    <w:semiHidden/>
    <w:unhideWhenUsed/>
    <w:rsid w:val="00252827"/>
    <w:rPr>
      <w:sz w:val="16"/>
      <w:szCs w:val="16"/>
    </w:rPr>
  </w:style>
  <w:style w:type="paragraph" w:styleId="CommentText">
    <w:name w:val="annotation text"/>
    <w:basedOn w:val="Normal"/>
    <w:link w:val="CommentTextChar"/>
    <w:uiPriority w:val="99"/>
    <w:unhideWhenUsed/>
    <w:rsid w:val="00252827"/>
    <w:pPr>
      <w:spacing w:line="240" w:lineRule="auto"/>
    </w:pPr>
    <w:rPr>
      <w:sz w:val="20"/>
      <w:szCs w:val="20"/>
    </w:rPr>
  </w:style>
  <w:style w:type="character" w:customStyle="1" w:styleId="CommentTextChar">
    <w:name w:val="Comment Text Char"/>
    <w:basedOn w:val="DefaultParagraphFont"/>
    <w:link w:val="CommentText"/>
    <w:uiPriority w:val="99"/>
    <w:rsid w:val="00252827"/>
    <w:rPr>
      <w:sz w:val="20"/>
      <w:szCs w:val="20"/>
    </w:rPr>
  </w:style>
  <w:style w:type="paragraph" w:styleId="CommentSubject">
    <w:name w:val="annotation subject"/>
    <w:basedOn w:val="CommentText"/>
    <w:next w:val="CommentText"/>
    <w:link w:val="CommentSubjectChar"/>
    <w:uiPriority w:val="99"/>
    <w:semiHidden/>
    <w:unhideWhenUsed/>
    <w:rsid w:val="00252827"/>
    <w:rPr>
      <w:b/>
      <w:bCs/>
    </w:rPr>
  </w:style>
  <w:style w:type="character" w:customStyle="1" w:styleId="CommentSubjectChar">
    <w:name w:val="Comment Subject Char"/>
    <w:basedOn w:val="CommentTextChar"/>
    <w:link w:val="CommentSubject"/>
    <w:uiPriority w:val="99"/>
    <w:semiHidden/>
    <w:rsid w:val="00252827"/>
    <w:rPr>
      <w:b/>
      <w:bCs/>
      <w:sz w:val="20"/>
      <w:szCs w:val="20"/>
    </w:rPr>
  </w:style>
  <w:style w:type="paragraph" w:styleId="Revision">
    <w:name w:val="Revision"/>
    <w:hidden/>
    <w:uiPriority w:val="99"/>
    <w:semiHidden/>
    <w:rsid w:val="00252827"/>
    <w:pPr>
      <w:spacing w:after="0" w:line="240" w:lineRule="auto"/>
    </w:pPr>
    <w:rPr>
      <w:sz w:val="24"/>
    </w:rPr>
  </w:style>
  <w:style w:type="character" w:customStyle="1" w:styleId="ListParagraphChar">
    <w:name w:val="List Paragraph Char"/>
    <w:aliases w:val="Bullets Char,Level 3 Char,List Paragraph1 Char,List Paragraph numbered Char,List Bullet indent Char,Body Char,Recommendation Char,List Paragraph11 Char,TOC style Char,lp1 Char,Bullet OSM Char,Proposal Bullet List Char,Rec para Char"/>
    <w:basedOn w:val="DefaultParagraphFont"/>
    <w:link w:val="ListParagraph"/>
    <w:uiPriority w:val="34"/>
    <w:qFormat/>
    <w:rsid w:val="00E53BF0"/>
    <w:rPr>
      <w:sz w:val="24"/>
    </w:rPr>
  </w:style>
  <w:style w:type="character" w:styleId="UnresolvedMention">
    <w:name w:val="Unresolved Mention"/>
    <w:basedOn w:val="DefaultParagraphFont"/>
    <w:uiPriority w:val="99"/>
    <w:semiHidden/>
    <w:unhideWhenUsed/>
    <w:rsid w:val="002C3F63"/>
    <w:rPr>
      <w:color w:val="605E5C"/>
      <w:shd w:val="clear" w:color="auto" w:fill="E1DFDD"/>
    </w:rPr>
  </w:style>
  <w:style w:type="character" w:styleId="Mention">
    <w:name w:val="Mention"/>
    <w:basedOn w:val="DefaultParagraphFont"/>
    <w:uiPriority w:val="99"/>
    <w:unhideWhenUsed/>
    <w:rsid w:val="00653F71"/>
    <w:rPr>
      <w:color w:val="2B579A"/>
      <w:shd w:val="clear" w:color="auto" w:fill="E1DFDD"/>
    </w:rPr>
  </w:style>
  <w:style w:type="character" w:styleId="PlaceholderText">
    <w:name w:val="Placeholder Text"/>
    <w:basedOn w:val="DefaultParagraphFont"/>
    <w:uiPriority w:val="99"/>
    <w:semiHidden/>
    <w:rsid w:val="00C74E07"/>
    <w:rPr>
      <w:color w:val="666666"/>
    </w:rPr>
  </w:style>
  <w:style w:type="character" w:styleId="FollowedHyperlink">
    <w:name w:val="FollowedHyperlink"/>
    <w:basedOn w:val="DefaultParagraphFont"/>
    <w:uiPriority w:val="99"/>
    <w:semiHidden/>
    <w:unhideWhenUsed/>
    <w:rsid w:val="00E833F5"/>
    <w:rPr>
      <w:color w:val="0072BC" w:themeColor="followedHyperlink"/>
      <w:u w:val="single"/>
    </w:rPr>
  </w:style>
  <w:style w:type="paragraph" w:customStyle="1" w:styleId="Default">
    <w:name w:val="Default"/>
    <w:basedOn w:val="Normal"/>
    <w:rsid w:val="00856A4A"/>
    <w:pPr>
      <w:spacing w:after="0"/>
    </w:pPr>
    <w:rPr>
      <w:rFonts w:eastAsiaTheme="minorEastAsia"/>
      <w:color w:val="000000" w:themeColor="text1"/>
    </w:rPr>
  </w:style>
  <w:style w:type="paragraph" w:customStyle="1" w:styleId="VAquaSubheading">
    <w:name w:val="VAqua Subheading"/>
    <w:basedOn w:val="Normal"/>
    <w:link w:val="VAquaSubheadingChar"/>
    <w:uiPriority w:val="1"/>
    <w:qFormat/>
    <w:rsid w:val="00D76ACE"/>
    <w:pPr>
      <w:spacing w:before="360" w:after="120"/>
    </w:pPr>
    <w:rPr>
      <w:rFonts w:eastAsiaTheme="minorEastAsia"/>
      <w:b/>
      <w:bCs/>
      <w:color w:val="E97132"/>
      <w:sz w:val="32"/>
      <w:szCs w:val="32"/>
    </w:rPr>
  </w:style>
  <w:style w:type="character" w:customStyle="1" w:styleId="VAquaSubheadingChar">
    <w:name w:val="VAqua Subheading Char"/>
    <w:basedOn w:val="DefaultParagraphFont"/>
    <w:link w:val="VAquaSubheading"/>
    <w:uiPriority w:val="1"/>
    <w:rsid w:val="00D76ACE"/>
    <w:rPr>
      <w:rFonts w:eastAsiaTheme="minorEastAsia"/>
      <w:b/>
      <w:bCs/>
      <w:color w:val="E97132"/>
      <w:sz w:val="32"/>
      <w:szCs w:val="32"/>
    </w:rPr>
  </w:style>
  <w:style w:type="paragraph" w:customStyle="1" w:styleId="Bulletpoints">
    <w:name w:val="Bullet points"/>
    <w:basedOn w:val="ListParagraph"/>
    <w:link w:val="BulletpointsChar"/>
    <w:qFormat/>
    <w:rsid w:val="00031BF6"/>
    <w:pPr>
      <w:numPr>
        <w:numId w:val="9"/>
      </w:numPr>
      <w:spacing w:before="240" w:after="0" w:line="240" w:lineRule="auto"/>
      <w:contextualSpacing w:val="0"/>
    </w:pPr>
    <w:rPr>
      <w:rFonts w:ascii="Arial" w:eastAsia="Calibri" w:hAnsi="Arial"/>
      <w:color w:val="000000" w:themeColor="text1"/>
      <w14:ligatures w14:val="standardContextual"/>
    </w:rPr>
  </w:style>
  <w:style w:type="character" w:customStyle="1" w:styleId="BulletpointsChar">
    <w:name w:val="Bullet points Char"/>
    <w:basedOn w:val="ListParagraphChar"/>
    <w:link w:val="Bulletpoints"/>
    <w:rsid w:val="00031BF6"/>
    <w:rPr>
      <w:rFonts w:ascii="Arial" w:eastAsia="Calibri" w:hAnsi="Arial"/>
      <w:color w:val="000000" w:themeColor="text1"/>
      <w:sz w:val="24"/>
      <w14:ligatures w14:val="standardContextual"/>
    </w:rPr>
  </w:style>
  <w:style w:type="table" w:customStyle="1" w:styleId="TableGrid10">
    <w:name w:val="Table Grid1"/>
    <w:basedOn w:val="TableNormal"/>
    <w:next w:val="TableGrid"/>
    <w:uiPriority w:val="39"/>
    <w:rsid w:val="00E4420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7847BA"/>
    <w:rPr>
      <w:rFonts w:asciiTheme="minorHAnsi" w:eastAsiaTheme="minorEastAsia" w:hAnsiTheme="minorHAnsi" w:cstheme="minorBidi"/>
      <w:sz w:val="22"/>
      <w:szCs w:val="22"/>
    </w:rPr>
  </w:style>
  <w:style w:type="character" w:customStyle="1" w:styleId="scxp141946184">
    <w:name w:val="scxp141946184"/>
    <w:basedOn w:val="DefaultParagraphFont"/>
    <w:uiPriority w:val="1"/>
    <w:rsid w:val="00FB7F6C"/>
    <w:rPr>
      <w:rFonts w:asciiTheme="minorHAnsi" w:eastAsiaTheme="minorEastAsia" w:hAnsiTheme="minorHAnsi" w:cstheme="minorBidi"/>
      <w:sz w:val="22"/>
      <w:szCs w:val="22"/>
    </w:rPr>
  </w:style>
  <w:style w:type="character" w:customStyle="1" w:styleId="bcx8">
    <w:name w:val="bcx8"/>
    <w:basedOn w:val="DefaultParagraphFont"/>
    <w:uiPriority w:val="1"/>
    <w:rsid w:val="00FB7F6C"/>
    <w:rPr>
      <w:rFonts w:asciiTheme="minorHAnsi" w:eastAsiaTheme="minorEastAsia" w:hAnsiTheme="minorHAnsi" w:cstheme="minorBidi"/>
      <w:sz w:val="22"/>
      <w:szCs w:val="22"/>
    </w:rPr>
  </w:style>
  <w:style w:type="paragraph" w:customStyle="1" w:styleId="xmsolistparagraph">
    <w:name w:val="x_msolistparagraph"/>
    <w:basedOn w:val="Normal"/>
    <w:rsid w:val="00796184"/>
    <w:pPr>
      <w:spacing w:before="0" w:after="0" w:line="240" w:lineRule="auto"/>
      <w:ind w:left="720"/>
    </w:pPr>
    <w:rPr>
      <w:rFonts w:ascii="Aptos" w:hAnsi="Aptos" w:cs="Aptos"/>
      <w:sz w:val="22"/>
      <w:lang w:eastAsia="en-NZ"/>
    </w:rPr>
  </w:style>
  <w:style w:type="paragraph" w:customStyle="1" w:styleId="Numberedbullets">
    <w:name w:val="Numbered bullets"/>
    <w:basedOn w:val="Normal"/>
    <w:link w:val="NumberedbulletsChar"/>
    <w:qFormat/>
    <w:rsid w:val="001E5E6C"/>
    <w:pPr>
      <w:widowControl w:val="0"/>
      <w:numPr>
        <w:numId w:val="49"/>
      </w:numPr>
      <w:autoSpaceDE w:val="0"/>
      <w:autoSpaceDN w:val="0"/>
      <w:spacing w:before="0" w:after="160" w:line="259" w:lineRule="auto"/>
      <w:ind w:left="357" w:hanging="357"/>
    </w:pPr>
    <w:rPr>
      <w:rFonts w:ascii="Arial" w:eastAsia="Arial" w:hAnsi="Arial" w:cs="Arial"/>
      <w:sz w:val="22"/>
      <w:shd w:val="clear" w:color="auto" w:fill="FFFFFF"/>
    </w:rPr>
  </w:style>
  <w:style w:type="character" w:customStyle="1" w:styleId="NumberedbulletsChar">
    <w:name w:val="Numbered bullets Char"/>
    <w:basedOn w:val="DefaultParagraphFont"/>
    <w:link w:val="Numberedbullets"/>
    <w:rsid w:val="00A73319"/>
    <w:rPr>
      <w:rFonts w:ascii="Arial" w:eastAsia="Arial" w:hAnsi="Arial" w:cs="Arial"/>
    </w:rPr>
  </w:style>
  <w:style w:type="paragraph" w:customStyle="1" w:styleId="Letteredbullet">
    <w:name w:val="Lettered bullet"/>
    <w:basedOn w:val="Numberedbullets"/>
    <w:qFormat/>
    <w:rsid w:val="001E5E6C"/>
    <w:pPr>
      <w:numPr>
        <w:ilvl w:val="1"/>
      </w:numPr>
      <w:tabs>
        <w:tab w:val="num" w:pos="360"/>
      </w:tabs>
      <w:ind w:left="811" w:hanging="357"/>
    </w:pPr>
    <w:rPr>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92141">
      <w:bodyDiv w:val="1"/>
      <w:marLeft w:val="0"/>
      <w:marRight w:val="0"/>
      <w:marTop w:val="0"/>
      <w:marBottom w:val="0"/>
      <w:divBdr>
        <w:top w:val="none" w:sz="0" w:space="0" w:color="auto"/>
        <w:left w:val="none" w:sz="0" w:space="0" w:color="auto"/>
        <w:bottom w:val="none" w:sz="0" w:space="0" w:color="auto"/>
        <w:right w:val="none" w:sz="0" w:space="0" w:color="auto"/>
      </w:divBdr>
    </w:div>
    <w:div w:id="54861252">
      <w:bodyDiv w:val="1"/>
      <w:marLeft w:val="0"/>
      <w:marRight w:val="0"/>
      <w:marTop w:val="0"/>
      <w:marBottom w:val="0"/>
      <w:divBdr>
        <w:top w:val="none" w:sz="0" w:space="0" w:color="auto"/>
        <w:left w:val="none" w:sz="0" w:space="0" w:color="auto"/>
        <w:bottom w:val="none" w:sz="0" w:space="0" w:color="auto"/>
        <w:right w:val="none" w:sz="0" w:space="0" w:color="auto"/>
      </w:divBdr>
    </w:div>
    <w:div w:id="108475894">
      <w:bodyDiv w:val="1"/>
      <w:marLeft w:val="0"/>
      <w:marRight w:val="0"/>
      <w:marTop w:val="0"/>
      <w:marBottom w:val="0"/>
      <w:divBdr>
        <w:top w:val="none" w:sz="0" w:space="0" w:color="auto"/>
        <w:left w:val="none" w:sz="0" w:space="0" w:color="auto"/>
        <w:bottom w:val="none" w:sz="0" w:space="0" w:color="auto"/>
        <w:right w:val="none" w:sz="0" w:space="0" w:color="auto"/>
      </w:divBdr>
    </w:div>
    <w:div w:id="111942264">
      <w:bodyDiv w:val="1"/>
      <w:marLeft w:val="0"/>
      <w:marRight w:val="0"/>
      <w:marTop w:val="0"/>
      <w:marBottom w:val="0"/>
      <w:divBdr>
        <w:top w:val="none" w:sz="0" w:space="0" w:color="auto"/>
        <w:left w:val="none" w:sz="0" w:space="0" w:color="auto"/>
        <w:bottom w:val="none" w:sz="0" w:space="0" w:color="auto"/>
        <w:right w:val="none" w:sz="0" w:space="0" w:color="auto"/>
      </w:divBdr>
    </w:div>
    <w:div w:id="175925785">
      <w:bodyDiv w:val="1"/>
      <w:marLeft w:val="0"/>
      <w:marRight w:val="0"/>
      <w:marTop w:val="0"/>
      <w:marBottom w:val="0"/>
      <w:divBdr>
        <w:top w:val="none" w:sz="0" w:space="0" w:color="auto"/>
        <w:left w:val="none" w:sz="0" w:space="0" w:color="auto"/>
        <w:bottom w:val="none" w:sz="0" w:space="0" w:color="auto"/>
        <w:right w:val="none" w:sz="0" w:space="0" w:color="auto"/>
      </w:divBdr>
    </w:div>
    <w:div w:id="223686893">
      <w:bodyDiv w:val="1"/>
      <w:marLeft w:val="0"/>
      <w:marRight w:val="0"/>
      <w:marTop w:val="0"/>
      <w:marBottom w:val="0"/>
      <w:divBdr>
        <w:top w:val="none" w:sz="0" w:space="0" w:color="auto"/>
        <w:left w:val="none" w:sz="0" w:space="0" w:color="auto"/>
        <w:bottom w:val="none" w:sz="0" w:space="0" w:color="auto"/>
        <w:right w:val="none" w:sz="0" w:space="0" w:color="auto"/>
      </w:divBdr>
    </w:div>
    <w:div w:id="266542687">
      <w:bodyDiv w:val="1"/>
      <w:marLeft w:val="0"/>
      <w:marRight w:val="0"/>
      <w:marTop w:val="0"/>
      <w:marBottom w:val="0"/>
      <w:divBdr>
        <w:top w:val="none" w:sz="0" w:space="0" w:color="auto"/>
        <w:left w:val="none" w:sz="0" w:space="0" w:color="auto"/>
        <w:bottom w:val="none" w:sz="0" w:space="0" w:color="auto"/>
        <w:right w:val="none" w:sz="0" w:space="0" w:color="auto"/>
      </w:divBdr>
    </w:div>
    <w:div w:id="298583192">
      <w:bodyDiv w:val="1"/>
      <w:marLeft w:val="0"/>
      <w:marRight w:val="0"/>
      <w:marTop w:val="0"/>
      <w:marBottom w:val="0"/>
      <w:divBdr>
        <w:top w:val="none" w:sz="0" w:space="0" w:color="auto"/>
        <w:left w:val="none" w:sz="0" w:space="0" w:color="auto"/>
        <w:bottom w:val="none" w:sz="0" w:space="0" w:color="auto"/>
        <w:right w:val="none" w:sz="0" w:space="0" w:color="auto"/>
      </w:divBdr>
    </w:div>
    <w:div w:id="330567905">
      <w:bodyDiv w:val="1"/>
      <w:marLeft w:val="0"/>
      <w:marRight w:val="0"/>
      <w:marTop w:val="0"/>
      <w:marBottom w:val="0"/>
      <w:divBdr>
        <w:top w:val="none" w:sz="0" w:space="0" w:color="auto"/>
        <w:left w:val="none" w:sz="0" w:space="0" w:color="auto"/>
        <w:bottom w:val="none" w:sz="0" w:space="0" w:color="auto"/>
        <w:right w:val="none" w:sz="0" w:space="0" w:color="auto"/>
      </w:divBdr>
    </w:div>
    <w:div w:id="352145898">
      <w:bodyDiv w:val="1"/>
      <w:marLeft w:val="0"/>
      <w:marRight w:val="0"/>
      <w:marTop w:val="0"/>
      <w:marBottom w:val="0"/>
      <w:divBdr>
        <w:top w:val="none" w:sz="0" w:space="0" w:color="auto"/>
        <w:left w:val="none" w:sz="0" w:space="0" w:color="auto"/>
        <w:bottom w:val="none" w:sz="0" w:space="0" w:color="auto"/>
        <w:right w:val="none" w:sz="0" w:space="0" w:color="auto"/>
      </w:divBdr>
    </w:div>
    <w:div w:id="368339427">
      <w:bodyDiv w:val="1"/>
      <w:marLeft w:val="0"/>
      <w:marRight w:val="0"/>
      <w:marTop w:val="0"/>
      <w:marBottom w:val="0"/>
      <w:divBdr>
        <w:top w:val="none" w:sz="0" w:space="0" w:color="auto"/>
        <w:left w:val="none" w:sz="0" w:space="0" w:color="auto"/>
        <w:bottom w:val="none" w:sz="0" w:space="0" w:color="auto"/>
        <w:right w:val="none" w:sz="0" w:space="0" w:color="auto"/>
      </w:divBdr>
      <w:divsChild>
        <w:div w:id="377556308">
          <w:marLeft w:val="0"/>
          <w:marRight w:val="0"/>
          <w:marTop w:val="0"/>
          <w:marBottom w:val="0"/>
          <w:divBdr>
            <w:top w:val="none" w:sz="0" w:space="0" w:color="auto"/>
            <w:left w:val="none" w:sz="0" w:space="0" w:color="auto"/>
            <w:bottom w:val="none" w:sz="0" w:space="0" w:color="auto"/>
            <w:right w:val="none" w:sz="0" w:space="0" w:color="auto"/>
          </w:divBdr>
        </w:div>
        <w:div w:id="1273055237">
          <w:marLeft w:val="0"/>
          <w:marRight w:val="0"/>
          <w:marTop w:val="0"/>
          <w:marBottom w:val="0"/>
          <w:divBdr>
            <w:top w:val="none" w:sz="0" w:space="0" w:color="auto"/>
            <w:left w:val="none" w:sz="0" w:space="0" w:color="auto"/>
            <w:bottom w:val="none" w:sz="0" w:space="0" w:color="auto"/>
            <w:right w:val="none" w:sz="0" w:space="0" w:color="auto"/>
          </w:divBdr>
        </w:div>
        <w:div w:id="1675298932">
          <w:marLeft w:val="0"/>
          <w:marRight w:val="0"/>
          <w:marTop w:val="0"/>
          <w:marBottom w:val="0"/>
          <w:divBdr>
            <w:top w:val="none" w:sz="0" w:space="0" w:color="auto"/>
            <w:left w:val="none" w:sz="0" w:space="0" w:color="auto"/>
            <w:bottom w:val="none" w:sz="0" w:space="0" w:color="auto"/>
            <w:right w:val="none" w:sz="0" w:space="0" w:color="auto"/>
          </w:divBdr>
        </w:div>
      </w:divsChild>
    </w:div>
    <w:div w:id="394204091">
      <w:bodyDiv w:val="1"/>
      <w:marLeft w:val="0"/>
      <w:marRight w:val="0"/>
      <w:marTop w:val="0"/>
      <w:marBottom w:val="0"/>
      <w:divBdr>
        <w:top w:val="none" w:sz="0" w:space="0" w:color="auto"/>
        <w:left w:val="none" w:sz="0" w:space="0" w:color="auto"/>
        <w:bottom w:val="none" w:sz="0" w:space="0" w:color="auto"/>
        <w:right w:val="none" w:sz="0" w:space="0" w:color="auto"/>
      </w:divBdr>
    </w:div>
    <w:div w:id="445731855">
      <w:bodyDiv w:val="1"/>
      <w:marLeft w:val="0"/>
      <w:marRight w:val="0"/>
      <w:marTop w:val="0"/>
      <w:marBottom w:val="0"/>
      <w:divBdr>
        <w:top w:val="none" w:sz="0" w:space="0" w:color="auto"/>
        <w:left w:val="none" w:sz="0" w:space="0" w:color="auto"/>
        <w:bottom w:val="none" w:sz="0" w:space="0" w:color="auto"/>
        <w:right w:val="none" w:sz="0" w:space="0" w:color="auto"/>
      </w:divBdr>
    </w:div>
    <w:div w:id="454255022">
      <w:bodyDiv w:val="1"/>
      <w:marLeft w:val="0"/>
      <w:marRight w:val="0"/>
      <w:marTop w:val="0"/>
      <w:marBottom w:val="0"/>
      <w:divBdr>
        <w:top w:val="none" w:sz="0" w:space="0" w:color="auto"/>
        <w:left w:val="none" w:sz="0" w:space="0" w:color="auto"/>
        <w:bottom w:val="none" w:sz="0" w:space="0" w:color="auto"/>
        <w:right w:val="none" w:sz="0" w:space="0" w:color="auto"/>
      </w:divBdr>
    </w:div>
    <w:div w:id="469900668">
      <w:bodyDiv w:val="1"/>
      <w:marLeft w:val="0"/>
      <w:marRight w:val="0"/>
      <w:marTop w:val="0"/>
      <w:marBottom w:val="0"/>
      <w:divBdr>
        <w:top w:val="none" w:sz="0" w:space="0" w:color="auto"/>
        <w:left w:val="none" w:sz="0" w:space="0" w:color="auto"/>
        <w:bottom w:val="none" w:sz="0" w:space="0" w:color="auto"/>
        <w:right w:val="none" w:sz="0" w:space="0" w:color="auto"/>
      </w:divBdr>
    </w:div>
    <w:div w:id="489635288">
      <w:bodyDiv w:val="1"/>
      <w:marLeft w:val="0"/>
      <w:marRight w:val="0"/>
      <w:marTop w:val="0"/>
      <w:marBottom w:val="0"/>
      <w:divBdr>
        <w:top w:val="none" w:sz="0" w:space="0" w:color="auto"/>
        <w:left w:val="none" w:sz="0" w:space="0" w:color="auto"/>
        <w:bottom w:val="none" w:sz="0" w:space="0" w:color="auto"/>
        <w:right w:val="none" w:sz="0" w:space="0" w:color="auto"/>
      </w:divBdr>
    </w:div>
    <w:div w:id="571505558">
      <w:bodyDiv w:val="1"/>
      <w:marLeft w:val="0"/>
      <w:marRight w:val="0"/>
      <w:marTop w:val="0"/>
      <w:marBottom w:val="0"/>
      <w:divBdr>
        <w:top w:val="none" w:sz="0" w:space="0" w:color="auto"/>
        <w:left w:val="none" w:sz="0" w:space="0" w:color="auto"/>
        <w:bottom w:val="none" w:sz="0" w:space="0" w:color="auto"/>
        <w:right w:val="none" w:sz="0" w:space="0" w:color="auto"/>
      </w:divBdr>
    </w:div>
    <w:div w:id="603608102">
      <w:bodyDiv w:val="1"/>
      <w:marLeft w:val="0"/>
      <w:marRight w:val="0"/>
      <w:marTop w:val="0"/>
      <w:marBottom w:val="0"/>
      <w:divBdr>
        <w:top w:val="none" w:sz="0" w:space="0" w:color="auto"/>
        <w:left w:val="none" w:sz="0" w:space="0" w:color="auto"/>
        <w:bottom w:val="none" w:sz="0" w:space="0" w:color="auto"/>
        <w:right w:val="none" w:sz="0" w:space="0" w:color="auto"/>
      </w:divBdr>
      <w:divsChild>
        <w:div w:id="666326827">
          <w:marLeft w:val="0"/>
          <w:marRight w:val="0"/>
          <w:marTop w:val="60"/>
          <w:marBottom w:val="60"/>
          <w:divBdr>
            <w:top w:val="none" w:sz="0" w:space="0" w:color="auto"/>
            <w:left w:val="none" w:sz="0" w:space="0" w:color="auto"/>
            <w:bottom w:val="none" w:sz="0" w:space="0" w:color="auto"/>
            <w:right w:val="none" w:sz="0" w:space="0" w:color="auto"/>
          </w:divBdr>
        </w:div>
      </w:divsChild>
    </w:div>
    <w:div w:id="661618669">
      <w:bodyDiv w:val="1"/>
      <w:marLeft w:val="0"/>
      <w:marRight w:val="0"/>
      <w:marTop w:val="0"/>
      <w:marBottom w:val="0"/>
      <w:divBdr>
        <w:top w:val="none" w:sz="0" w:space="0" w:color="auto"/>
        <w:left w:val="none" w:sz="0" w:space="0" w:color="auto"/>
        <w:bottom w:val="none" w:sz="0" w:space="0" w:color="auto"/>
        <w:right w:val="none" w:sz="0" w:space="0" w:color="auto"/>
      </w:divBdr>
    </w:div>
    <w:div w:id="666635499">
      <w:bodyDiv w:val="1"/>
      <w:marLeft w:val="0"/>
      <w:marRight w:val="0"/>
      <w:marTop w:val="0"/>
      <w:marBottom w:val="0"/>
      <w:divBdr>
        <w:top w:val="none" w:sz="0" w:space="0" w:color="auto"/>
        <w:left w:val="none" w:sz="0" w:space="0" w:color="auto"/>
        <w:bottom w:val="none" w:sz="0" w:space="0" w:color="auto"/>
        <w:right w:val="none" w:sz="0" w:space="0" w:color="auto"/>
      </w:divBdr>
    </w:div>
    <w:div w:id="720207736">
      <w:bodyDiv w:val="1"/>
      <w:marLeft w:val="0"/>
      <w:marRight w:val="0"/>
      <w:marTop w:val="0"/>
      <w:marBottom w:val="0"/>
      <w:divBdr>
        <w:top w:val="none" w:sz="0" w:space="0" w:color="auto"/>
        <w:left w:val="none" w:sz="0" w:space="0" w:color="auto"/>
        <w:bottom w:val="none" w:sz="0" w:space="0" w:color="auto"/>
        <w:right w:val="none" w:sz="0" w:space="0" w:color="auto"/>
      </w:divBdr>
    </w:div>
    <w:div w:id="731467501">
      <w:bodyDiv w:val="1"/>
      <w:marLeft w:val="0"/>
      <w:marRight w:val="0"/>
      <w:marTop w:val="0"/>
      <w:marBottom w:val="0"/>
      <w:divBdr>
        <w:top w:val="none" w:sz="0" w:space="0" w:color="auto"/>
        <w:left w:val="none" w:sz="0" w:space="0" w:color="auto"/>
        <w:bottom w:val="none" w:sz="0" w:space="0" w:color="auto"/>
        <w:right w:val="none" w:sz="0" w:space="0" w:color="auto"/>
      </w:divBdr>
      <w:divsChild>
        <w:div w:id="1159082265">
          <w:marLeft w:val="0"/>
          <w:marRight w:val="0"/>
          <w:marTop w:val="0"/>
          <w:marBottom w:val="0"/>
          <w:divBdr>
            <w:top w:val="none" w:sz="0" w:space="0" w:color="auto"/>
            <w:left w:val="none" w:sz="0" w:space="0" w:color="auto"/>
            <w:bottom w:val="none" w:sz="0" w:space="0" w:color="auto"/>
            <w:right w:val="none" w:sz="0" w:space="0" w:color="auto"/>
          </w:divBdr>
        </w:div>
        <w:div w:id="1292516221">
          <w:marLeft w:val="0"/>
          <w:marRight w:val="0"/>
          <w:marTop w:val="0"/>
          <w:marBottom w:val="0"/>
          <w:divBdr>
            <w:top w:val="none" w:sz="0" w:space="0" w:color="auto"/>
            <w:left w:val="none" w:sz="0" w:space="0" w:color="auto"/>
            <w:bottom w:val="none" w:sz="0" w:space="0" w:color="auto"/>
            <w:right w:val="none" w:sz="0" w:space="0" w:color="auto"/>
          </w:divBdr>
        </w:div>
        <w:div w:id="1697850643">
          <w:marLeft w:val="0"/>
          <w:marRight w:val="0"/>
          <w:marTop w:val="0"/>
          <w:marBottom w:val="0"/>
          <w:divBdr>
            <w:top w:val="none" w:sz="0" w:space="0" w:color="auto"/>
            <w:left w:val="none" w:sz="0" w:space="0" w:color="auto"/>
            <w:bottom w:val="none" w:sz="0" w:space="0" w:color="auto"/>
            <w:right w:val="none" w:sz="0" w:space="0" w:color="auto"/>
          </w:divBdr>
        </w:div>
      </w:divsChild>
    </w:div>
    <w:div w:id="780807482">
      <w:bodyDiv w:val="1"/>
      <w:marLeft w:val="0"/>
      <w:marRight w:val="0"/>
      <w:marTop w:val="0"/>
      <w:marBottom w:val="0"/>
      <w:divBdr>
        <w:top w:val="none" w:sz="0" w:space="0" w:color="auto"/>
        <w:left w:val="none" w:sz="0" w:space="0" w:color="auto"/>
        <w:bottom w:val="none" w:sz="0" w:space="0" w:color="auto"/>
        <w:right w:val="none" w:sz="0" w:space="0" w:color="auto"/>
      </w:divBdr>
    </w:div>
    <w:div w:id="824051302">
      <w:bodyDiv w:val="1"/>
      <w:marLeft w:val="0"/>
      <w:marRight w:val="0"/>
      <w:marTop w:val="0"/>
      <w:marBottom w:val="0"/>
      <w:divBdr>
        <w:top w:val="none" w:sz="0" w:space="0" w:color="auto"/>
        <w:left w:val="none" w:sz="0" w:space="0" w:color="auto"/>
        <w:bottom w:val="none" w:sz="0" w:space="0" w:color="auto"/>
        <w:right w:val="none" w:sz="0" w:space="0" w:color="auto"/>
      </w:divBdr>
    </w:div>
    <w:div w:id="832068695">
      <w:bodyDiv w:val="1"/>
      <w:marLeft w:val="0"/>
      <w:marRight w:val="0"/>
      <w:marTop w:val="0"/>
      <w:marBottom w:val="0"/>
      <w:divBdr>
        <w:top w:val="none" w:sz="0" w:space="0" w:color="auto"/>
        <w:left w:val="none" w:sz="0" w:space="0" w:color="auto"/>
        <w:bottom w:val="none" w:sz="0" w:space="0" w:color="auto"/>
        <w:right w:val="none" w:sz="0" w:space="0" w:color="auto"/>
      </w:divBdr>
    </w:div>
    <w:div w:id="881749810">
      <w:bodyDiv w:val="1"/>
      <w:marLeft w:val="0"/>
      <w:marRight w:val="0"/>
      <w:marTop w:val="0"/>
      <w:marBottom w:val="0"/>
      <w:divBdr>
        <w:top w:val="none" w:sz="0" w:space="0" w:color="auto"/>
        <w:left w:val="none" w:sz="0" w:space="0" w:color="auto"/>
        <w:bottom w:val="none" w:sz="0" w:space="0" w:color="auto"/>
        <w:right w:val="none" w:sz="0" w:space="0" w:color="auto"/>
      </w:divBdr>
    </w:div>
    <w:div w:id="913591212">
      <w:bodyDiv w:val="1"/>
      <w:marLeft w:val="0"/>
      <w:marRight w:val="0"/>
      <w:marTop w:val="0"/>
      <w:marBottom w:val="0"/>
      <w:divBdr>
        <w:top w:val="none" w:sz="0" w:space="0" w:color="auto"/>
        <w:left w:val="none" w:sz="0" w:space="0" w:color="auto"/>
        <w:bottom w:val="none" w:sz="0" w:space="0" w:color="auto"/>
        <w:right w:val="none" w:sz="0" w:space="0" w:color="auto"/>
      </w:divBdr>
    </w:div>
    <w:div w:id="933903691">
      <w:bodyDiv w:val="1"/>
      <w:marLeft w:val="0"/>
      <w:marRight w:val="0"/>
      <w:marTop w:val="0"/>
      <w:marBottom w:val="0"/>
      <w:divBdr>
        <w:top w:val="none" w:sz="0" w:space="0" w:color="auto"/>
        <w:left w:val="none" w:sz="0" w:space="0" w:color="auto"/>
        <w:bottom w:val="none" w:sz="0" w:space="0" w:color="auto"/>
        <w:right w:val="none" w:sz="0" w:space="0" w:color="auto"/>
      </w:divBdr>
    </w:div>
    <w:div w:id="994456895">
      <w:bodyDiv w:val="1"/>
      <w:marLeft w:val="0"/>
      <w:marRight w:val="0"/>
      <w:marTop w:val="0"/>
      <w:marBottom w:val="0"/>
      <w:divBdr>
        <w:top w:val="none" w:sz="0" w:space="0" w:color="auto"/>
        <w:left w:val="none" w:sz="0" w:space="0" w:color="auto"/>
        <w:bottom w:val="none" w:sz="0" w:space="0" w:color="auto"/>
        <w:right w:val="none" w:sz="0" w:space="0" w:color="auto"/>
      </w:divBdr>
    </w:div>
    <w:div w:id="996495551">
      <w:bodyDiv w:val="1"/>
      <w:marLeft w:val="0"/>
      <w:marRight w:val="0"/>
      <w:marTop w:val="0"/>
      <w:marBottom w:val="0"/>
      <w:divBdr>
        <w:top w:val="none" w:sz="0" w:space="0" w:color="auto"/>
        <w:left w:val="none" w:sz="0" w:space="0" w:color="auto"/>
        <w:bottom w:val="none" w:sz="0" w:space="0" w:color="auto"/>
        <w:right w:val="none" w:sz="0" w:space="0" w:color="auto"/>
      </w:divBdr>
    </w:div>
    <w:div w:id="1023554813">
      <w:bodyDiv w:val="1"/>
      <w:marLeft w:val="0"/>
      <w:marRight w:val="0"/>
      <w:marTop w:val="0"/>
      <w:marBottom w:val="0"/>
      <w:divBdr>
        <w:top w:val="none" w:sz="0" w:space="0" w:color="auto"/>
        <w:left w:val="none" w:sz="0" w:space="0" w:color="auto"/>
        <w:bottom w:val="none" w:sz="0" w:space="0" w:color="auto"/>
        <w:right w:val="none" w:sz="0" w:space="0" w:color="auto"/>
      </w:divBdr>
    </w:div>
    <w:div w:id="1042093407">
      <w:bodyDiv w:val="1"/>
      <w:marLeft w:val="0"/>
      <w:marRight w:val="0"/>
      <w:marTop w:val="0"/>
      <w:marBottom w:val="0"/>
      <w:divBdr>
        <w:top w:val="none" w:sz="0" w:space="0" w:color="auto"/>
        <w:left w:val="none" w:sz="0" w:space="0" w:color="auto"/>
        <w:bottom w:val="none" w:sz="0" w:space="0" w:color="auto"/>
        <w:right w:val="none" w:sz="0" w:space="0" w:color="auto"/>
      </w:divBdr>
    </w:div>
    <w:div w:id="1070469387">
      <w:bodyDiv w:val="1"/>
      <w:marLeft w:val="0"/>
      <w:marRight w:val="0"/>
      <w:marTop w:val="0"/>
      <w:marBottom w:val="0"/>
      <w:divBdr>
        <w:top w:val="none" w:sz="0" w:space="0" w:color="auto"/>
        <w:left w:val="none" w:sz="0" w:space="0" w:color="auto"/>
        <w:bottom w:val="none" w:sz="0" w:space="0" w:color="auto"/>
        <w:right w:val="none" w:sz="0" w:space="0" w:color="auto"/>
      </w:divBdr>
    </w:div>
    <w:div w:id="1105269398">
      <w:bodyDiv w:val="1"/>
      <w:marLeft w:val="0"/>
      <w:marRight w:val="0"/>
      <w:marTop w:val="0"/>
      <w:marBottom w:val="0"/>
      <w:divBdr>
        <w:top w:val="none" w:sz="0" w:space="0" w:color="auto"/>
        <w:left w:val="none" w:sz="0" w:space="0" w:color="auto"/>
        <w:bottom w:val="none" w:sz="0" w:space="0" w:color="auto"/>
        <w:right w:val="none" w:sz="0" w:space="0" w:color="auto"/>
      </w:divBdr>
    </w:div>
    <w:div w:id="1117486155">
      <w:bodyDiv w:val="1"/>
      <w:marLeft w:val="0"/>
      <w:marRight w:val="0"/>
      <w:marTop w:val="0"/>
      <w:marBottom w:val="0"/>
      <w:divBdr>
        <w:top w:val="none" w:sz="0" w:space="0" w:color="auto"/>
        <w:left w:val="none" w:sz="0" w:space="0" w:color="auto"/>
        <w:bottom w:val="none" w:sz="0" w:space="0" w:color="auto"/>
        <w:right w:val="none" w:sz="0" w:space="0" w:color="auto"/>
      </w:divBdr>
    </w:div>
    <w:div w:id="1155758575">
      <w:bodyDiv w:val="1"/>
      <w:marLeft w:val="0"/>
      <w:marRight w:val="0"/>
      <w:marTop w:val="0"/>
      <w:marBottom w:val="0"/>
      <w:divBdr>
        <w:top w:val="none" w:sz="0" w:space="0" w:color="auto"/>
        <w:left w:val="none" w:sz="0" w:space="0" w:color="auto"/>
        <w:bottom w:val="none" w:sz="0" w:space="0" w:color="auto"/>
        <w:right w:val="none" w:sz="0" w:space="0" w:color="auto"/>
      </w:divBdr>
    </w:div>
    <w:div w:id="1183981117">
      <w:bodyDiv w:val="1"/>
      <w:marLeft w:val="0"/>
      <w:marRight w:val="0"/>
      <w:marTop w:val="0"/>
      <w:marBottom w:val="0"/>
      <w:divBdr>
        <w:top w:val="none" w:sz="0" w:space="0" w:color="auto"/>
        <w:left w:val="none" w:sz="0" w:space="0" w:color="auto"/>
        <w:bottom w:val="none" w:sz="0" w:space="0" w:color="auto"/>
        <w:right w:val="none" w:sz="0" w:space="0" w:color="auto"/>
      </w:divBdr>
    </w:div>
    <w:div w:id="1263563453">
      <w:bodyDiv w:val="1"/>
      <w:marLeft w:val="0"/>
      <w:marRight w:val="0"/>
      <w:marTop w:val="0"/>
      <w:marBottom w:val="0"/>
      <w:divBdr>
        <w:top w:val="none" w:sz="0" w:space="0" w:color="auto"/>
        <w:left w:val="none" w:sz="0" w:space="0" w:color="auto"/>
        <w:bottom w:val="none" w:sz="0" w:space="0" w:color="auto"/>
        <w:right w:val="none" w:sz="0" w:space="0" w:color="auto"/>
      </w:divBdr>
    </w:div>
    <w:div w:id="1314750174">
      <w:bodyDiv w:val="1"/>
      <w:marLeft w:val="0"/>
      <w:marRight w:val="0"/>
      <w:marTop w:val="0"/>
      <w:marBottom w:val="0"/>
      <w:divBdr>
        <w:top w:val="none" w:sz="0" w:space="0" w:color="auto"/>
        <w:left w:val="none" w:sz="0" w:space="0" w:color="auto"/>
        <w:bottom w:val="none" w:sz="0" w:space="0" w:color="auto"/>
        <w:right w:val="none" w:sz="0" w:space="0" w:color="auto"/>
      </w:divBdr>
    </w:div>
    <w:div w:id="1319385456">
      <w:bodyDiv w:val="1"/>
      <w:marLeft w:val="0"/>
      <w:marRight w:val="0"/>
      <w:marTop w:val="0"/>
      <w:marBottom w:val="0"/>
      <w:divBdr>
        <w:top w:val="none" w:sz="0" w:space="0" w:color="auto"/>
        <w:left w:val="none" w:sz="0" w:space="0" w:color="auto"/>
        <w:bottom w:val="none" w:sz="0" w:space="0" w:color="auto"/>
        <w:right w:val="none" w:sz="0" w:space="0" w:color="auto"/>
      </w:divBdr>
    </w:div>
    <w:div w:id="1321688798">
      <w:bodyDiv w:val="1"/>
      <w:marLeft w:val="0"/>
      <w:marRight w:val="0"/>
      <w:marTop w:val="0"/>
      <w:marBottom w:val="0"/>
      <w:divBdr>
        <w:top w:val="none" w:sz="0" w:space="0" w:color="auto"/>
        <w:left w:val="none" w:sz="0" w:space="0" w:color="auto"/>
        <w:bottom w:val="none" w:sz="0" w:space="0" w:color="auto"/>
        <w:right w:val="none" w:sz="0" w:space="0" w:color="auto"/>
      </w:divBdr>
    </w:div>
    <w:div w:id="1328485355">
      <w:bodyDiv w:val="1"/>
      <w:marLeft w:val="0"/>
      <w:marRight w:val="0"/>
      <w:marTop w:val="0"/>
      <w:marBottom w:val="0"/>
      <w:divBdr>
        <w:top w:val="none" w:sz="0" w:space="0" w:color="auto"/>
        <w:left w:val="none" w:sz="0" w:space="0" w:color="auto"/>
        <w:bottom w:val="none" w:sz="0" w:space="0" w:color="auto"/>
        <w:right w:val="none" w:sz="0" w:space="0" w:color="auto"/>
      </w:divBdr>
    </w:div>
    <w:div w:id="1335185146">
      <w:bodyDiv w:val="1"/>
      <w:marLeft w:val="0"/>
      <w:marRight w:val="0"/>
      <w:marTop w:val="0"/>
      <w:marBottom w:val="0"/>
      <w:divBdr>
        <w:top w:val="none" w:sz="0" w:space="0" w:color="auto"/>
        <w:left w:val="none" w:sz="0" w:space="0" w:color="auto"/>
        <w:bottom w:val="none" w:sz="0" w:space="0" w:color="auto"/>
        <w:right w:val="none" w:sz="0" w:space="0" w:color="auto"/>
      </w:divBdr>
      <w:divsChild>
        <w:div w:id="431441609">
          <w:marLeft w:val="0"/>
          <w:marRight w:val="0"/>
          <w:marTop w:val="0"/>
          <w:marBottom w:val="0"/>
          <w:divBdr>
            <w:top w:val="none" w:sz="0" w:space="0" w:color="auto"/>
            <w:left w:val="none" w:sz="0" w:space="0" w:color="auto"/>
            <w:bottom w:val="none" w:sz="0" w:space="0" w:color="auto"/>
            <w:right w:val="none" w:sz="0" w:space="0" w:color="auto"/>
          </w:divBdr>
        </w:div>
        <w:div w:id="769934747">
          <w:marLeft w:val="0"/>
          <w:marRight w:val="0"/>
          <w:marTop w:val="0"/>
          <w:marBottom w:val="0"/>
          <w:divBdr>
            <w:top w:val="none" w:sz="0" w:space="0" w:color="auto"/>
            <w:left w:val="none" w:sz="0" w:space="0" w:color="auto"/>
            <w:bottom w:val="none" w:sz="0" w:space="0" w:color="auto"/>
            <w:right w:val="none" w:sz="0" w:space="0" w:color="auto"/>
          </w:divBdr>
        </w:div>
        <w:div w:id="2047025607">
          <w:marLeft w:val="0"/>
          <w:marRight w:val="0"/>
          <w:marTop w:val="0"/>
          <w:marBottom w:val="0"/>
          <w:divBdr>
            <w:top w:val="none" w:sz="0" w:space="0" w:color="auto"/>
            <w:left w:val="none" w:sz="0" w:space="0" w:color="auto"/>
            <w:bottom w:val="none" w:sz="0" w:space="0" w:color="auto"/>
            <w:right w:val="none" w:sz="0" w:space="0" w:color="auto"/>
          </w:divBdr>
        </w:div>
      </w:divsChild>
    </w:div>
    <w:div w:id="1342244522">
      <w:bodyDiv w:val="1"/>
      <w:marLeft w:val="0"/>
      <w:marRight w:val="0"/>
      <w:marTop w:val="0"/>
      <w:marBottom w:val="0"/>
      <w:divBdr>
        <w:top w:val="none" w:sz="0" w:space="0" w:color="auto"/>
        <w:left w:val="none" w:sz="0" w:space="0" w:color="auto"/>
        <w:bottom w:val="none" w:sz="0" w:space="0" w:color="auto"/>
        <w:right w:val="none" w:sz="0" w:space="0" w:color="auto"/>
      </w:divBdr>
    </w:div>
    <w:div w:id="1370033045">
      <w:bodyDiv w:val="1"/>
      <w:marLeft w:val="0"/>
      <w:marRight w:val="0"/>
      <w:marTop w:val="0"/>
      <w:marBottom w:val="0"/>
      <w:divBdr>
        <w:top w:val="none" w:sz="0" w:space="0" w:color="auto"/>
        <w:left w:val="none" w:sz="0" w:space="0" w:color="auto"/>
        <w:bottom w:val="none" w:sz="0" w:space="0" w:color="auto"/>
        <w:right w:val="none" w:sz="0" w:space="0" w:color="auto"/>
      </w:divBdr>
    </w:div>
    <w:div w:id="1374038930">
      <w:bodyDiv w:val="1"/>
      <w:marLeft w:val="0"/>
      <w:marRight w:val="0"/>
      <w:marTop w:val="0"/>
      <w:marBottom w:val="0"/>
      <w:divBdr>
        <w:top w:val="none" w:sz="0" w:space="0" w:color="auto"/>
        <w:left w:val="none" w:sz="0" w:space="0" w:color="auto"/>
        <w:bottom w:val="none" w:sz="0" w:space="0" w:color="auto"/>
        <w:right w:val="none" w:sz="0" w:space="0" w:color="auto"/>
      </w:divBdr>
    </w:div>
    <w:div w:id="1416709672">
      <w:bodyDiv w:val="1"/>
      <w:marLeft w:val="0"/>
      <w:marRight w:val="0"/>
      <w:marTop w:val="0"/>
      <w:marBottom w:val="0"/>
      <w:divBdr>
        <w:top w:val="none" w:sz="0" w:space="0" w:color="auto"/>
        <w:left w:val="none" w:sz="0" w:space="0" w:color="auto"/>
        <w:bottom w:val="none" w:sz="0" w:space="0" w:color="auto"/>
        <w:right w:val="none" w:sz="0" w:space="0" w:color="auto"/>
      </w:divBdr>
      <w:divsChild>
        <w:div w:id="248007804">
          <w:marLeft w:val="0"/>
          <w:marRight w:val="0"/>
          <w:marTop w:val="0"/>
          <w:marBottom w:val="0"/>
          <w:divBdr>
            <w:top w:val="none" w:sz="0" w:space="0" w:color="auto"/>
            <w:left w:val="none" w:sz="0" w:space="0" w:color="auto"/>
            <w:bottom w:val="none" w:sz="0" w:space="0" w:color="auto"/>
            <w:right w:val="none" w:sz="0" w:space="0" w:color="auto"/>
          </w:divBdr>
        </w:div>
        <w:div w:id="1505700549">
          <w:marLeft w:val="0"/>
          <w:marRight w:val="0"/>
          <w:marTop w:val="0"/>
          <w:marBottom w:val="0"/>
          <w:divBdr>
            <w:top w:val="none" w:sz="0" w:space="0" w:color="auto"/>
            <w:left w:val="none" w:sz="0" w:space="0" w:color="auto"/>
            <w:bottom w:val="none" w:sz="0" w:space="0" w:color="auto"/>
            <w:right w:val="none" w:sz="0" w:space="0" w:color="auto"/>
          </w:divBdr>
        </w:div>
        <w:div w:id="1612590987">
          <w:marLeft w:val="0"/>
          <w:marRight w:val="0"/>
          <w:marTop w:val="0"/>
          <w:marBottom w:val="0"/>
          <w:divBdr>
            <w:top w:val="none" w:sz="0" w:space="0" w:color="auto"/>
            <w:left w:val="none" w:sz="0" w:space="0" w:color="auto"/>
            <w:bottom w:val="none" w:sz="0" w:space="0" w:color="auto"/>
            <w:right w:val="none" w:sz="0" w:space="0" w:color="auto"/>
          </w:divBdr>
        </w:div>
      </w:divsChild>
    </w:div>
    <w:div w:id="1418210476">
      <w:bodyDiv w:val="1"/>
      <w:marLeft w:val="0"/>
      <w:marRight w:val="0"/>
      <w:marTop w:val="0"/>
      <w:marBottom w:val="0"/>
      <w:divBdr>
        <w:top w:val="none" w:sz="0" w:space="0" w:color="auto"/>
        <w:left w:val="none" w:sz="0" w:space="0" w:color="auto"/>
        <w:bottom w:val="none" w:sz="0" w:space="0" w:color="auto"/>
        <w:right w:val="none" w:sz="0" w:space="0" w:color="auto"/>
      </w:divBdr>
    </w:div>
    <w:div w:id="1430539614">
      <w:bodyDiv w:val="1"/>
      <w:marLeft w:val="0"/>
      <w:marRight w:val="0"/>
      <w:marTop w:val="0"/>
      <w:marBottom w:val="0"/>
      <w:divBdr>
        <w:top w:val="none" w:sz="0" w:space="0" w:color="auto"/>
        <w:left w:val="none" w:sz="0" w:space="0" w:color="auto"/>
        <w:bottom w:val="none" w:sz="0" w:space="0" w:color="auto"/>
        <w:right w:val="none" w:sz="0" w:space="0" w:color="auto"/>
      </w:divBdr>
    </w:div>
    <w:div w:id="1434209363">
      <w:bodyDiv w:val="1"/>
      <w:marLeft w:val="0"/>
      <w:marRight w:val="0"/>
      <w:marTop w:val="0"/>
      <w:marBottom w:val="0"/>
      <w:divBdr>
        <w:top w:val="none" w:sz="0" w:space="0" w:color="auto"/>
        <w:left w:val="none" w:sz="0" w:space="0" w:color="auto"/>
        <w:bottom w:val="none" w:sz="0" w:space="0" w:color="auto"/>
        <w:right w:val="none" w:sz="0" w:space="0" w:color="auto"/>
      </w:divBdr>
    </w:div>
    <w:div w:id="1464495002">
      <w:bodyDiv w:val="1"/>
      <w:marLeft w:val="0"/>
      <w:marRight w:val="0"/>
      <w:marTop w:val="0"/>
      <w:marBottom w:val="0"/>
      <w:divBdr>
        <w:top w:val="none" w:sz="0" w:space="0" w:color="auto"/>
        <w:left w:val="none" w:sz="0" w:space="0" w:color="auto"/>
        <w:bottom w:val="none" w:sz="0" w:space="0" w:color="auto"/>
        <w:right w:val="none" w:sz="0" w:space="0" w:color="auto"/>
      </w:divBdr>
    </w:div>
    <w:div w:id="1526360855">
      <w:bodyDiv w:val="1"/>
      <w:marLeft w:val="0"/>
      <w:marRight w:val="0"/>
      <w:marTop w:val="0"/>
      <w:marBottom w:val="0"/>
      <w:divBdr>
        <w:top w:val="none" w:sz="0" w:space="0" w:color="auto"/>
        <w:left w:val="none" w:sz="0" w:space="0" w:color="auto"/>
        <w:bottom w:val="none" w:sz="0" w:space="0" w:color="auto"/>
        <w:right w:val="none" w:sz="0" w:space="0" w:color="auto"/>
      </w:divBdr>
    </w:div>
    <w:div w:id="1583295577">
      <w:bodyDiv w:val="1"/>
      <w:marLeft w:val="0"/>
      <w:marRight w:val="0"/>
      <w:marTop w:val="0"/>
      <w:marBottom w:val="0"/>
      <w:divBdr>
        <w:top w:val="none" w:sz="0" w:space="0" w:color="auto"/>
        <w:left w:val="none" w:sz="0" w:space="0" w:color="auto"/>
        <w:bottom w:val="none" w:sz="0" w:space="0" w:color="auto"/>
        <w:right w:val="none" w:sz="0" w:space="0" w:color="auto"/>
      </w:divBdr>
    </w:div>
    <w:div w:id="1584409677">
      <w:bodyDiv w:val="1"/>
      <w:marLeft w:val="0"/>
      <w:marRight w:val="0"/>
      <w:marTop w:val="0"/>
      <w:marBottom w:val="0"/>
      <w:divBdr>
        <w:top w:val="none" w:sz="0" w:space="0" w:color="auto"/>
        <w:left w:val="none" w:sz="0" w:space="0" w:color="auto"/>
        <w:bottom w:val="none" w:sz="0" w:space="0" w:color="auto"/>
        <w:right w:val="none" w:sz="0" w:space="0" w:color="auto"/>
      </w:divBdr>
    </w:div>
    <w:div w:id="1597247933">
      <w:bodyDiv w:val="1"/>
      <w:marLeft w:val="0"/>
      <w:marRight w:val="0"/>
      <w:marTop w:val="0"/>
      <w:marBottom w:val="0"/>
      <w:divBdr>
        <w:top w:val="none" w:sz="0" w:space="0" w:color="auto"/>
        <w:left w:val="none" w:sz="0" w:space="0" w:color="auto"/>
        <w:bottom w:val="none" w:sz="0" w:space="0" w:color="auto"/>
        <w:right w:val="none" w:sz="0" w:space="0" w:color="auto"/>
      </w:divBdr>
    </w:div>
    <w:div w:id="1615747783">
      <w:bodyDiv w:val="1"/>
      <w:marLeft w:val="0"/>
      <w:marRight w:val="0"/>
      <w:marTop w:val="0"/>
      <w:marBottom w:val="0"/>
      <w:divBdr>
        <w:top w:val="none" w:sz="0" w:space="0" w:color="auto"/>
        <w:left w:val="none" w:sz="0" w:space="0" w:color="auto"/>
        <w:bottom w:val="none" w:sz="0" w:space="0" w:color="auto"/>
        <w:right w:val="none" w:sz="0" w:space="0" w:color="auto"/>
      </w:divBdr>
    </w:div>
    <w:div w:id="1640574611">
      <w:bodyDiv w:val="1"/>
      <w:marLeft w:val="0"/>
      <w:marRight w:val="0"/>
      <w:marTop w:val="0"/>
      <w:marBottom w:val="0"/>
      <w:divBdr>
        <w:top w:val="none" w:sz="0" w:space="0" w:color="auto"/>
        <w:left w:val="none" w:sz="0" w:space="0" w:color="auto"/>
        <w:bottom w:val="none" w:sz="0" w:space="0" w:color="auto"/>
        <w:right w:val="none" w:sz="0" w:space="0" w:color="auto"/>
      </w:divBdr>
    </w:div>
    <w:div w:id="1671329877">
      <w:bodyDiv w:val="1"/>
      <w:marLeft w:val="0"/>
      <w:marRight w:val="0"/>
      <w:marTop w:val="0"/>
      <w:marBottom w:val="0"/>
      <w:divBdr>
        <w:top w:val="none" w:sz="0" w:space="0" w:color="auto"/>
        <w:left w:val="none" w:sz="0" w:space="0" w:color="auto"/>
        <w:bottom w:val="none" w:sz="0" w:space="0" w:color="auto"/>
        <w:right w:val="none" w:sz="0" w:space="0" w:color="auto"/>
      </w:divBdr>
    </w:div>
    <w:div w:id="1711564036">
      <w:bodyDiv w:val="1"/>
      <w:marLeft w:val="0"/>
      <w:marRight w:val="0"/>
      <w:marTop w:val="0"/>
      <w:marBottom w:val="0"/>
      <w:divBdr>
        <w:top w:val="none" w:sz="0" w:space="0" w:color="auto"/>
        <w:left w:val="none" w:sz="0" w:space="0" w:color="auto"/>
        <w:bottom w:val="none" w:sz="0" w:space="0" w:color="auto"/>
        <w:right w:val="none" w:sz="0" w:space="0" w:color="auto"/>
      </w:divBdr>
    </w:div>
    <w:div w:id="1767724483">
      <w:bodyDiv w:val="1"/>
      <w:marLeft w:val="0"/>
      <w:marRight w:val="0"/>
      <w:marTop w:val="0"/>
      <w:marBottom w:val="0"/>
      <w:divBdr>
        <w:top w:val="none" w:sz="0" w:space="0" w:color="auto"/>
        <w:left w:val="none" w:sz="0" w:space="0" w:color="auto"/>
        <w:bottom w:val="none" w:sz="0" w:space="0" w:color="auto"/>
        <w:right w:val="none" w:sz="0" w:space="0" w:color="auto"/>
      </w:divBdr>
    </w:div>
    <w:div w:id="1827896410">
      <w:bodyDiv w:val="1"/>
      <w:marLeft w:val="0"/>
      <w:marRight w:val="0"/>
      <w:marTop w:val="0"/>
      <w:marBottom w:val="0"/>
      <w:divBdr>
        <w:top w:val="none" w:sz="0" w:space="0" w:color="auto"/>
        <w:left w:val="none" w:sz="0" w:space="0" w:color="auto"/>
        <w:bottom w:val="none" w:sz="0" w:space="0" w:color="auto"/>
        <w:right w:val="none" w:sz="0" w:space="0" w:color="auto"/>
      </w:divBdr>
    </w:div>
    <w:div w:id="1828784087">
      <w:bodyDiv w:val="1"/>
      <w:marLeft w:val="0"/>
      <w:marRight w:val="0"/>
      <w:marTop w:val="0"/>
      <w:marBottom w:val="0"/>
      <w:divBdr>
        <w:top w:val="none" w:sz="0" w:space="0" w:color="auto"/>
        <w:left w:val="none" w:sz="0" w:space="0" w:color="auto"/>
        <w:bottom w:val="none" w:sz="0" w:space="0" w:color="auto"/>
        <w:right w:val="none" w:sz="0" w:space="0" w:color="auto"/>
      </w:divBdr>
    </w:div>
    <w:div w:id="1875727067">
      <w:bodyDiv w:val="1"/>
      <w:marLeft w:val="0"/>
      <w:marRight w:val="0"/>
      <w:marTop w:val="0"/>
      <w:marBottom w:val="0"/>
      <w:divBdr>
        <w:top w:val="none" w:sz="0" w:space="0" w:color="auto"/>
        <w:left w:val="none" w:sz="0" w:space="0" w:color="auto"/>
        <w:bottom w:val="none" w:sz="0" w:space="0" w:color="auto"/>
        <w:right w:val="none" w:sz="0" w:space="0" w:color="auto"/>
      </w:divBdr>
    </w:div>
    <w:div w:id="1905873558">
      <w:bodyDiv w:val="1"/>
      <w:marLeft w:val="0"/>
      <w:marRight w:val="0"/>
      <w:marTop w:val="0"/>
      <w:marBottom w:val="0"/>
      <w:divBdr>
        <w:top w:val="none" w:sz="0" w:space="0" w:color="auto"/>
        <w:left w:val="none" w:sz="0" w:space="0" w:color="auto"/>
        <w:bottom w:val="none" w:sz="0" w:space="0" w:color="auto"/>
        <w:right w:val="none" w:sz="0" w:space="0" w:color="auto"/>
      </w:divBdr>
    </w:div>
    <w:div w:id="1908684713">
      <w:bodyDiv w:val="1"/>
      <w:marLeft w:val="0"/>
      <w:marRight w:val="0"/>
      <w:marTop w:val="0"/>
      <w:marBottom w:val="0"/>
      <w:divBdr>
        <w:top w:val="none" w:sz="0" w:space="0" w:color="auto"/>
        <w:left w:val="none" w:sz="0" w:space="0" w:color="auto"/>
        <w:bottom w:val="none" w:sz="0" w:space="0" w:color="auto"/>
        <w:right w:val="none" w:sz="0" w:space="0" w:color="auto"/>
      </w:divBdr>
    </w:div>
    <w:div w:id="1968077119">
      <w:bodyDiv w:val="1"/>
      <w:marLeft w:val="0"/>
      <w:marRight w:val="0"/>
      <w:marTop w:val="0"/>
      <w:marBottom w:val="0"/>
      <w:divBdr>
        <w:top w:val="none" w:sz="0" w:space="0" w:color="auto"/>
        <w:left w:val="none" w:sz="0" w:space="0" w:color="auto"/>
        <w:bottom w:val="none" w:sz="0" w:space="0" w:color="auto"/>
        <w:right w:val="none" w:sz="0" w:space="0" w:color="auto"/>
      </w:divBdr>
    </w:div>
    <w:div w:id="1985351777">
      <w:bodyDiv w:val="1"/>
      <w:marLeft w:val="0"/>
      <w:marRight w:val="0"/>
      <w:marTop w:val="0"/>
      <w:marBottom w:val="0"/>
      <w:divBdr>
        <w:top w:val="none" w:sz="0" w:space="0" w:color="auto"/>
        <w:left w:val="none" w:sz="0" w:space="0" w:color="auto"/>
        <w:bottom w:val="none" w:sz="0" w:space="0" w:color="auto"/>
        <w:right w:val="none" w:sz="0" w:space="0" w:color="auto"/>
      </w:divBdr>
    </w:div>
    <w:div w:id="2006856842">
      <w:bodyDiv w:val="1"/>
      <w:marLeft w:val="0"/>
      <w:marRight w:val="0"/>
      <w:marTop w:val="0"/>
      <w:marBottom w:val="0"/>
      <w:divBdr>
        <w:top w:val="none" w:sz="0" w:space="0" w:color="auto"/>
        <w:left w:val="none" w:sz="0" w:space="0" w:color="auto"/>
        <w:bottom w:val="none" w:sz="0" w:space="0" w:color="auto"/>
        <w:right w:val="none" w:sz="0" w:space="0" w:color="auto"/>
      </w:divBdr>
    </w:div>
    <w:div w:id="2037732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3.xml"/><Relationship Id="rId42" Type="http://schemas.openxmlformats.org/officeDocument/2006/relationships/footer" Target="footer5.xml"/><Relationship Id="rId47" Type="http://schemas.openxmlformats.org/officeDocument/2006/relationships/image" Target="media/image14.png"/><Relationship Id="rId63" Type="http://schemas.openxmlformats.org/officeDocument/2006/relationships/image" Target="media/image25.png"/><Relationship Id="rId68" Type="http://schemas.openxmlformats.org/officeDocument/2006/relationships/image" Target="media/image30.png"/><Relationship Id="rId84" Type="http://schemas.openxmlformats.org/officeDocument/2006/relationships/image" Target="media/image40.jpg"/><Relationship Id="rId16" Type="http://schemas.openxmlformats.org/officeDocument/2006/relationships/header" Target="header1.xml"/><Relationship Id="rId11" Type="http://schemas.openxmlformats.org/officeDocument/2006/relationships/endnotes" Target="endnotes.xml"/><Relationship Id="rId32" Type="http://schemas.openxmlformats.org/officeDocument/2006/relationships/header" Target="header6.xml"/><Relationship Id="rId37" Type="http://schemas.openxmlformats.org/officeDocument/2006/relationships/hyperlink" Target="https://www.dpmc.govt.nz/our-programmes/government-targets" TargetMode="External"/><Relationship Id="rId53" Type="http://schemas.openxmlformats.org/officeDocument/2006/relationships/image" Target="media/image17.png"/><Relationship Id="rId58" Type="http://schemas.openxmlformats.org/officeDocument/2006/relationships/image" Target="media/image22.png"/><Relationship Id="rId74" Type="http://schemas.openxmlformats.org/officeDocument/2006/relationships/header" Target="header18.xml"/><Relationship Id="rId79" Type="http://schemas.openxmlformats.org/officeDocument/2006/relationships/image" Target="media/image38.png"/><Relationship Id="rId5" Type="http://schemas.openxmlformats.org/officeDocument/2006/relationships/customXml" Target="../customXml/item5.xml"/><Relationship Id="rId19" Type="http://schemas.openxmlformats.org/officeDocument/2006/relationships/footer" Target="footer2.xml"/><Relationship Id="rId14" Type="http://schemas.openxmlformats.org/officeDocument/2006/relationships/hyperlink" Target="https://www.tewhatuora.govt.nz/" TargetMode="External"/><Relationship Id="rId22" Type="http://schemas.openxmlformats.org/officeDocument/2006/relationships/header" Target="header4.xml"/><Relationship Id="rId27" Type="http://schemas.openxmlformats.org/officeDocument/2006/relationships/hyperlink" Target="https://www.health.govt.nz/publications/government-policy-statement-on-health-2024-2027" TargetMode="External"/><Relationship Id="rId30" Type="http://schemas.openxmlformats.org/officeDocument/2006/relationships/hyperlink" Target="https://www.tewhatuora.govt.nz/corporate-information/our-health-system/strategic-initiatives-in-health-research-and-innovation/national-clinical-networks/about" TargetMode="External"/><Relationship Id="rId35" Type="http://schemas.openxmlformats.org/officeDocument/2006/relationships/image" Target="media/image7.png"/><Relationship Id="rId43" Type="http://schemas.openxmlformats.org/officeDocument/2006/relationships/header" Target="header10.xml"/><Relationship Id="rId48" Type="http://schemas.openxmlformats.org/officeDocument/2006/relationships/image" Target="media/image15.png"/><Relationship Id="rId56" Type="http://schemas.openxmlformats.org/officeDocument/2006/relationships/image" Target="media/image20.png"/><Relationship Id="rId64" Type="http://schemas.openxmlformats.org/officeDocument/2006/relationships/image" Target="media/image26.png"/><Relationship Id="rId69" Type="http://schemas.openxmlformats.org/officeDocument/2006/relationships/image" Target="media/image31.png"/><Relationship Id="rId77" Type="http://schemas.openxmlformats.org/officeDocument/2006/relationships/image" Target="media/image37.png"/><Relationship Id="rId8" Type="http://schemas.openxmlformats.org/officeDocument/2006/relationships/settings" Target="settings.xml"/><Relationship Id="rId51" Type="http://schemas.openxmlformats.org/officeDocument/2006/relationships/footer" Target="footer6.xml"/><Relationship Id="rId72" Type="http://schemas.openxmlformats.org/officeDocument/2006/relationships/image" Target="media/image34.png"/><Relationship Id="rId80" Type="http://schemas.openxmlformats.org/officeDocument/2006/relationships/image" Target="media/image39.png"/><Relationship Id="rId85"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header" Target="header7.xml"/><Relationship Id="rId38" Type="http://schemas.openxmlformats.org/officeDocument/2006/relationships/image" Target="media/image9.png"/><Relationship Id="rId46" Type="http://schemas.openxmlformats.org/officeDocument/2006/relationships/hyperlink" Target="https://www.tewhatuora.govt.nz/publications/bsa-quality-and-safety-review-report" TargetMode="External"/><Relationship Id="rId59" Type="http://schemas.openxmlformats.org/officeDocument/2006/relationships/header" Target="header14.xml"/><Relationship Id="rId67" Type="http://schemas.openxmlformats.org/officeDocument/2006/relationships/image" Target="media/image29.png"/><Relationship Id="rId20" Type="http://schemas.openxmlformats.org/officeDocument/2006/relationships/header" Target="header3.xml"/><Relationship Id="rId41" Type="http://schemas.openxmlformats.org/officeDocument/2006/relationships/header" Target="header9.xml"/><Relationship Id="rId54" Type="http://schemas.openxmlformats.org/officeDocument/2006/relationships/image" Target="media/image18.png"/><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header" Target="header19.xml"/><Relationship Id="rId83" Type="http://schemas.openxmlformats.org/officeDocument/2006/relationships/hyperlink" Target="https://www.tewhatuora.govt.nz/corporate-information/planning-and-performance/quarterly-performance-reporting" TargetMode="External"/><Relationship Id="rId88"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hyperlink" Target="https://www.tewhatuora.govt.nz/corporate-information/planning-and-performance/health-targets/health-targets/performance" TargetMode="External"/><Relationship Id="rId36" Type="http://schemas.openxmlformats.org/officeDocument/2006/relationships/image" Target="media/image8.jpg"/><Relationship Id="rId49" Type="http://schemas.openxmlformats.org/officeDocument/2006/relationships/header" Target="header11.xml"/><Relationship Id="rId57" Type="http://schemas.openxmlformats.org/officeDocument/2006/relationships/image" Target="media/image21.png"/><Relationship Id="rId10" Type="http://schemas.openxmlformats.org/officeDocument/2006/relationships/footnotes" Target="footnotes.xml"/><Relationship Id="rId31" Type="http://schemas.openxmlformats.org/officeDocument/2006/relationships/hyperlink" Target="https://www.tewhatuora.govt.nz/corporate-information/about-us/expert-groups/new-zealand-clinical-senate" TargetMode="External"/><Relationship Id="rId44" Type="http://schemas.openxmlformats.org/officeDocument/2006/relationships/image" Target="media/image12.png"/><Relationship Id="rId52" Type="http://schemas.openxmlformats.org/officeDocument/2006/relationships/header" Target="header13.xml"/><Relationship Id="rId60" Type="http://schemas.openxmlformats.org/officeDocument/2006/relationships/header" Target="header15.xml"/><Relationship Id="rId65" Type="http://schemas.openxmlformats.org/officeDocument/2006/relationships/image" Target="media/image27.png"/><Relationship Id="rId73" Type="http://schemas.openxmlformats.org/officeDocument/2006/relationships/image" Target="media/image35.png"/><Relationship Id="rId78" Type="http://schemas.openxmlformats.org/officeDocument/2006/relationships/header" Target="header21.xml"/><Relationship Id="rId81" Type="http://schemas.openxmlformats.org/officeDocument/2006/relationships/hyperlink" Target="https://www.tewhatuora.govt.nz/publications/statement-of-intent-2024-2028"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9" Type="http://schemas.openxmlformats.org/officeDocument/2006/relationships/image" Target="media/image10.jpeg"/><Relationship Id="rId34" Type="http://schemas.openxmlformats.org/officeDocument/2006/relationships/hyperlink" Target="https://www.tewhatuora.govt.nz/publications/quarterly-performance-report-quarter-three-2024-25" TargetMode="External"/><Relationship Id="rId50" Type="http://schemas.openxmlformats.org/officeDocument/2006/relationships/header" Target="header12.xml"/><Relationship Id="rId55" Type="http://schemas.openxmlformats.org/officeDocument/2006/relationships/image" Target="media/image19.png"/><Relationship Id="rId76" Type="http://schemas.openxmlformats.org/officeDocument/2006/relationships/header" Target="header20.xml"/><Relationship Id="rId7" Type="http://schemas.openxmlformats.org/officeDocument/2006/relationships/styles" Target="styles.xml"/><Relationship Id="rId71" Type="http://schemas.openxmlformats.org/officeDocument/2006/relationships/image" Target="media/image33.png"/><Relationship Id="rId2" Type="http://schemas.openxmlformats.org/officeDocument/2006/relationships/customXml" Target="../customXml/item2.xml"/><Relationship Id="rId29" Type="http://schemas.openxmlformats.org/officeDocument/2006/relationships/hyperlink" Target="https://www.tewhatuora.govt.nz/corporate-information/planning-and-performance/health-targets/mental-health-and-addiction-targets/performancehttps:/www.tewhatuora.govt.nz/corporate-information/planning-and-performance/health-targets/mental-health-and-addiction-targets/performance" TargetMode="External"/><Relationship Id="rId24" Type="http://schemas.openxmlformats.org/officeDocument/2006/relationships/header" Target="header5.xml"/><Relationship Id="rId40" Type="http://schemas.openxmlformats.org/officeDocument/2006/relationships/header" Target="header8.xml"/><Relationship Id="rId45" Type="http://schemas.openxmlformats.org/officeDocument/2006/relationships/image" Target="media/image13.png"/><Relationship Id="rId66" Type="http://schemas.openxmlformats.org/officeDocument/2006/relationships/header" Target="header17.xml"/><Relationship Id="rId87" Type="http://schemas.openxmlformats.org/officeDocument/2006/relationships/theme" Target="theme/theme1.xml"/><Relationship Id="rId61" Type="http://schemas.openxmlformats.org/officeDocument/2006/relationships/header" Target="header16.xml"/><Relationship Id="rId82" Type="http://schemas.openxmlformats.org/officeDocument/2006/relationships/hyperlink" Target="https://www.tewhatuora.govt.nz/publications/statement-of-performance-expectations-2024-25"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16.jpg"/></Relationships>
</file>

<file path=word/_rels/header15.xml.rels><?xml version="1.0" encoding="UTF-8" standalone="yes"?>
<Relationships xmlns="http://schemas.openxmlformats.org/package/2006/relationships"><Relationship Id="rId1" Type="http://schemas.openxmlformats.org/officeDocument/2006/relationships/image" Target="media/image23.jpg"/></Relationships>
</file>

<file path=word/_rels/header17.xml.rels><?xml version="1.0" encoding="UTF-8" standalone="yes"?>
<Relationships xmlns="http://schemas.openxmlformats.org/package/2006/relationships"><Relationship Id="rId1" Type="http://schemas.openxmlformats.org/officeDocument/2006/relationships/image" Target="media/image28.jpg"/></Relationships>
</file>

<file path=word/_rels/header19.xml.rels><?xml version="1.0" encoding="UTF-8" standalone="yes"?>
<Relationships xmlns="http://schemas.openxmlformats.org/package/2006/relationships"><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21.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9.xml.rels><?xml version="1.0" encoding="UTF-8" standalone="yes"?>
<Relationships xmlns="http://schemas.openxmlformats.org/package/2006/relationships"><Relationship Id="rId1" Type="http://schemas.openxmlformats.org/officeDocument/2006/relationships/image" Target="media/image11.jpeg"/></Relationships>
</file>

<file path=word/documenttasks/documenttasks1.xml><?xml version="1.0" encoding="utf-8"?>
<t:Tasks xmlns:t="http://schemas.microsoft.com/office/tasks/2019/documenttasks" xmlns:oel="http://schemas.microsoft.com/office/2019/extlst">
  <t:Task id="{1EB14D02-DB71-46E9-8435-55DE6858B8C3}">
    <t:Anchor>
      <t:Comment id="1913467080"/>
    </t:Anchor>
    <t:History>
      <t:Event id="{98904CD7-0861-4D2B-B8E6-A169EBCABB09}" time="2025-03-30T22:57:55.392Z">
        <t:Attribution userId="S::Simona.D'Silva@TeWhatuOra.govt.nz::f35861fb-7681-495c-ba20-24ed4971e393" userProvider="AD" userName="Simona D'Silva"/>
        <t:Anchor>
          <t:Comment id="1913467080"/>
        </t:Anchor>
        <t:Create/>
      </t:Event>
      <t:Event id="{721148AC-BDD5-4A09-A808-E725F3AE9E75}" time="2025-03-30T22:57:55.392Z">
        <t:Attribution userId="S::Simona.D'Silva@TeWhatuOra.govt.nz::f35861fb-7681-495c-ba20-24ed4971e393" userProvider="AD" userName="Simona D'Silva"/>
        <t:Anchor>
          <t:Comment id="1913467080"/>
        </t:Anchor>
        <t:Assign userId="S::Tracy.Corbett@TeWhatuOra.govt.nz::0043252d-5e05-4e7c-9106-2eb7d0c6b501" userProvider="AD" userName="Tracy Corbett"/>
      </t:Event>
      <t:Event id="{349F1CDE-0C9F-41B1-B882-8F46A804E010}" time="2025-03-30T22:57:55.392Z">
        <t:Attribution userId="S::Simona.D'Silva@TeWhatuOra.govt.nz::f35861fb-7681-495c-ba20-24ed4971e393" userProvider="AD" userName="Simona D'Silva"/>
        <t:Anchor>
          <t:Comment id="1913467080"/>
        </t:Anchor>
        <t:SetTitle title="@Tracy Corbett for your review"/>
      </t:Event>
      <t:Event id="{9D871A0B-94D6-4A43-AD29-26682B8CF1A4}" time="2025-03-30T23:16:30.219Z">
        <t:Attribution userId="S::Simona.D'Silva@TeWhatuOra.govt.nz::f35861fb-7681-495c-ba20-24ed4971e393" userProvider="AD" userName="Simona D'Silva"/>
        <t:Anchor>
          <t:Comment id="1985981068"/>
        </t:Anchor>
        <t:UnassignAll/>
      </t:Event>
      <t:Event id="{C5E3B6BA-C6D3-49BB-B8B5-30E33ABCAC89}" time="2025-03-30T23:16:30.219Z">
        <t:Attribution userId="S::Simona.D'Silva@TeWhatuOra.govt.nz::f35861fb-7681-495c-ba20-24ed4971e393" userProvider="AD" userName="Simona D'Silva"/>
        <t:Anchor>
          <t:Comment id="1985981068"/>
        </t:Anchor>
        <t:Assign userId="S::Lisa.Williams@TeWhatuOra.govt.nz::c7022985-af3c-4ae1-b938-c750ff9ef22d" userProvider="AD" userName="Lisa Williams"/>
      </t:Event>
      <t:Event id="{615A854C-20EE-45F0-9D27-F0DD39C503FA}" time="2025-03-31T00:13:36.284Z">
        <t:Attribution userId="S::Simona.D'Silva@TeWhatuOra.govt.nz::f35861fb-7681-495c-ba20-24ed4971e393" userProvider="AD" userName="Simona D'Silva"/>
        <t:Progress percentComplete="100"/>
      </t:Event>
    </t:History>
  </t:Task>
</t:Tasks>
</file>

<file path=word/theme/theme1.xml><?xml version="1.0" encoding="utf-8"?>
<a:theme xmlns:a="http://schemas.openxmlformats.org/drawingml/2006/main" name="Office Theme">
  <a:themeElements>
    <a:clrScheme name="HNZ">
      <a:dk1>
        <a:sysClr val="windowText" lastClr="000000"/>
      </a:dk1>
      <a:lt1>
        <a:sysClr val="window" lastClr="FFFFFF"/>
      </a:lt1>
      <a:dk2>
        <a:srgbClr val="15284C"/>
      </a:dk2>
      <a:lt2>
        <a:srgbClr val="F6F4EC"/>
      </a:lt2>
      <a:accent1>
        <a:srgbClr val="0C818E"/>
      </a:accent1>
      <a:accent2>
        <a:srgbClr val="28A1AC"/>
      </a:accent2>
      <a:accent3>
        <a:srgbClr val="003399"/>
      </a:accent3>
      <a:accent4>
        <a:srgbClr val="4D2379"/>
      </a:accent4>
      <a:accent5>
        <a:srgbClr val="006060"/>
      </a:accent5>
      <a:accent6>
        <a:srgbClr val="660033"/>
      </a:accent6>
      <a:hlink>
        <a:srgbClr val="0072BC"/>
      </a:hlink>
      <a:folHlink>
        <a:srgbClr val="0072B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AFBA5909B397479B4D81512DEF75DE" ma:contentTypeVersion="11" ma:contentTypeDescription="Create a new document." ma:contentTypeScope="" ma:versionID="b575802e3fa9ca6be337aedb63e7d1da">
  <xsd:schema xmlns:xsd="http://www.w3.org/2001/XMLSchema" xmlns:xs="http://www.w3.org/2001/XMLSchema" xmlns:p="http://schemas.microsoft.com/office/2006/metadata/properties" xmlns:ns2="fadb7d6d-ee1f-43e6-9e8e-04191afae7b3" xmlns:ns3="c31d94fc-63b1-4ced-947e-a3c1ce6dedde" xmlns:ns4="9253c88c-d550-4ff1-afdc-d5dc691f60b0" targetNamespace="http://schemas.microsoft.com/office/2006/metadata/properties" ma:root="true" ma:fieldsID="e3450ed16601b99749badf1e3c0ed271" ns2:_="" ns3:_="" ns4:_="">
    <xsd:import namespace="fadb7d6d-ee1f-43e6-9e8e-04191afae7b3"/>
    <xsd:import namespace="c31d94fc-63b1-4ced-947e-a3c1ce6dedde"/>
    <xsd:import namespace="9253c88c-d550-4ff1-afdc-d5dc691f60b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lcf76f155ced4ddcb4097134ff3c332f" minOccurs="0"/>
                <xsd:element ref="ns4: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db7d6d-ee1f-43e6-9e8e-04191afae7b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31d94fc-63b1-4ced-947e-a3c1ce6dedd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bf29b3f-1e51-457b-ae0c-362182e5807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5f81beb-a1eb-44f1-81bc-e402f2381557}" ma:internalName="TaxCatchAll" ma:showField="CatchAllData" ma:web="fadb7d6d-ee1f-43e6-9e8e-04191afae7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fadb7d6d-ee1f-43e6-9e8e-04191afae7b3">1000424-1207853590-860</_dlc_DocId>
    <_dlc_DocIdUrl xmlns="fadb7d6d-ee1f-43e6-9e8e-04191afae7b3">
      <Url>https://hauoraaotearoa.sharepoint.com/sites/1000424/_layouts/15/DocIdRedir.aspx?ID=1000424-1207853590-860</Url>
      <Description>1000424-1207853590-860</Description>
    </_dlc_DocIdUrl>
    <lcf76f155ced4ddcb4097134ff3c332f xmlns="c31d94fc-63b1-4ced-947e-a3c1ce6dedde">
      <Terms xmlns="http://schemas.microsoft.com/office/infopath/2007/PartnerControls"/>
    </lcf76f155ced4ddcb4097134ff3c332f>
    <TaxCatchAll xmlns="9253c88c-d550-4ff1-afdc-d5dc691f60b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2995FC1-C992-4CAE-945F-C703FE9D96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db7d6d-ee1f-43e6-9e8e-04191afae7b3"/>
    <ds:schemaRef ds:uri="c31d94fc-63b1-4ced-947e-a3c1ce6dedde"/>
    <ds:schemaRef ds:uri="9253c88c-d550-4ff1-afdc-d5dc691f6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A49B4A-AF80-4C32-8832-5DC836F23BBC}">
  <ds:schemaRefs>
    <ds:schemaRef ds:uri="http://schemas.microsoft.com/office/2006/metadata/properties"/>
    <ds:schemaRef ds:uri="http://schemas.microsoft.com/office/infopath/2007/PartnerControls"/>
    <ds:schemaRef ds:uri="fadb7d6d-ee1f-43e6-9e8e-04191afae7b3"/>
    <ds:schemaRef ds:uri="c31d94fc-63b1-4ced-947e-a3c1ce6dedde"/>
    <ds:schemaRef ds:uri="9253c88c-d550-4ff1-afdc-d5dc691f60b0"/>
  </ds:schemaRefs>
</ds:datastoreItem>
</file>

<file path=customXml/itemProps3.xml><?xml version="1.0" encoding="utf-8"?>
<ds:datastoreItem xmlns:ds="http://schemas.openxmlformats.org/officeDocument/2006/customXml" ds:itemID="{C14E7769-C04B-4B5A-AF0B-C841613E02E8}">
  <ds:schemaRefs>
    <ds:schemaRef ds:uri="http://schemas.openxmlformats.org/officeDocument/2006/bibliography"/>
  </ds:schemaRefs>
</ds:datastoreItem>
</file>

<file path=customXml/itemProps4.xml><?xml version="1.0" encoding="utf-8"?>
<ds:datastoreItem xmlns:ds="http://schemas.openxmlformats.org/officeDocument/2006/customXml" ds:itemID="{03A2DAAB-D08A-49DD-B4C6-B88729985856}">
  <ds:schemaRefs>
    <ds:schemaRef ds:uri="http://schemas.microsoft.com/sharepoint/v3/contenttype/forms"/>
  </ds:schemaRefs>
</ds:datastoreItem>
</file>

<file path=customXml/itemProps5.xml><?xml version="1.0" encoding="utf-8"?>
<ds:datastoreItem xmlns:ds="http://schemas.openxmlformats.org/officeDocument/2006/customXml" ds:itemID="{03D88A6C-443D-4DDA-8433-5DBA12F2190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31</Pages>
  <Words>5848</Words>
  <Characters>33336</Characters>
  <Application>Microsoft Office Word</Application>
  <DocSecurity>0</DocSecurity>
  <Lines>277</Lines>
  <Paragraphs>78</Paragraphs>
  <ScaleCrop>false</ScaleCrop>
  <Company/>
  <LinksUpToDate>false</LinksUpToDate>
  <CharactersWithSpaces>39106</CharactersWithSpaces>
  <SharedDoc>false</SharedDoc>
  <HLinks>
    <vt:vector size="132" baseType="variant">
      <vt:variant>
        <vt:i4>5570626</vt:i4>
      </vt:variant>
      <vt:variant>
        <vt:i4>96</vt:i4>
      </vt:variant>
      <vt:variant>
        <vt:i4>0</vt:i4>
      </vt:variant>
      <vt:variant>
        <vt:i4>5</vt:i4>
      </vt:variant>
      <vt:variant>
        <vt:lpwstr>https://www.tewhatuora.govt.nz/corporate-information/planning-and-performance/quarterly-performance-reporting</vt:lpwstr>
      </vt:variant>
      <vt:variant>
        <vt:lpwstr/>
      </vt:variant>
      <vt:variant>
        <vt:i4>21</vt:i4>
      </vt:variant>
      <vt:variant>
        <vt:i4>93</vt:i4>
      </vt:variant>
      <vt:variant>
        <vt:i4>0</vt:i4>
      </vt:variant>
      <vt:variant>
        <vt:i4>5</vt:i4>
      </vt:variant>
      <vt:variant>
        <vt:lpwstr>https://www.tewhatuora.govt.nz/publications/statement-of-performance-expectations-2024-25</vt:lpwstr>
      </vt:variant>
      <vt:variant>
        <vt:lpwstr/>
      </vt:variant>
      <vt:variant>
        <vt:i4>5898245</vt:i4>
      </vt:variant>
      <vt:variant>
        <vt:i4>90</vt:i4>
      </vt:variant>
      <vt:variant>
        <vt:i4>0</vt:i4>
      </vt:variant>
      <vt:variant>
        <vt:i4>5</vt:i4>
      </vt:variant>
      <vt:variant>
        <vt:lpwstr>https://www.tewhatuora.govt.nz/publications/statement-of-intent-2024-2028</vt:lpwstr>
      </vt:variant>
      <vt:variant>
        <vt:lpwstr/>
      </vt:variant>
      <vt:variant>
        <vt:i4>5898242</vt:i4>
      </vt:variant>
      <vt:variant>
        <vt:i4>87</vt:i4>
      </vt:variant>
      <vt:variant>
        <vt:i4>0</vt:i4>
      </vt:variant>
      <vt:variant>
        <vt:i4>5</vt:i4>
      </vt:variant>
      <vt:variant>
        <vt:lpwstr>https://www.tewhatuora.govt.nz/publications/bsa-quality-and-safety-review-report</vt:lpwstr>
      </vt:variant>
      <vt:variant>
        <vt:lpwstr/>
      </vt:variant>
      <vt:variant>
        <vt:i4>2883632</vt:i4>
      </vt:variant>
      <vt:variant>
        <vt:i4>84</vt:i4>
      </vt:variant>
      <vt:variant>
        <vt:i4>0</vt:i4>
      </vt:variant>
      <vt:variant>
        <vt:i4>5</vt:i4>
      </vt:variant>
      <vt:variant>
        <vt:lpwstr>https://www.dpmc.govt.nz/our-programmes/government-targets</vt:lpwstr>
      </vt:variant>
      <vt:variant>
        <vt:lpwstr/>
      </vt:variant>
      <vt:variant>
        <vt:i4>2490403</vt:i4>
      </vt:variant>
      <vt:variant>
        <vt:i4>81</vt:i4>
      </vt:variant>
      <vt:variant>
        <vt:i4>0</vt:i4>
      </vt:variant>
      <vt:variant>
        <vt:i4>5</vt:i4>
      </vt:variant>
      <vt:variant>
        <vt:lpwstr>https://www.tewhatuora.govt.nz/publications/quarterly-performance-report-quarter-three-2024-25</vt:lpwstr>
      </vt:variant>
      <vt:variant>
        <vt:lpwstr/>
      </vt:variant>
      <vt:variant>
        <vt:i4>6488166</vt:i4>
      </vt:variant>
      <vt:variant>
        <vt:i4>78</vt:i4>
      </vt:variant>
      <vt:variant>
        <vt:i4>0</vt:i4>
      </vt:variant>
      <vt:variant>
        <vt:i4>5</vt:i4>
      </vt:variant>
      <vt:variant>
        <vt:lpwstr>https://www.tewhatuora.govt.nz/corporate-information/about-us/expert-groups/new-zealand-clinical-senate</vt:lpwstr>
      </vt:variant>
      <vt:variant>
        <vt:lpwstr/>
      </vt:variant>
      <vt:variant>
        <vt:i4>6422652</vt:i4>
      </vt:variant>
      <vt:variant>
        <vt:i4>75</vt:i4>
      </vt:variant>
      <vt:variant>
        <vt:i4>0</vt:i4>
      </vt:variant>
      <vt:variant>
        <vt:i4>5</vt:i4>
      </vt:variant>
      <vt:variant>
        <vt:lpwstr>https://www.tewhatuora.govt.nz/corporate-information/our-health-system/strategic-initiatives-in-health-research-and-innovation/national-clinical-networks/about</vt:lpwstr>
      </vt:variant>
      <vt:variant>
        <vt:lpwstr/>
      </vt:variant>
      <vt:variant>
        <vt:i4>3604607</vt:i4>
      </vt:variant>
      <vt:variant>
        <vt:i4>72</vt:i4>
      </vt:variant>
      <vt:variant>
        <vt:i4>0</vt:i4>
      </vt:variant>
      <vt:variant>
        <vt:i4>5</vt:i4>
      </vt:variant>
      <vt:variant>
        <vt:lpwstr>https://www.tewhatuora.govt.nz/corporate-information/planning-and-performance/health-targets/mental-health-and-addiction-targets/performancehttps:/www.tewhatuora.govt.nz/corporate-information/planning-and-performance/health-targets/mental-health-and-addiction-targets/performance</vt:lpwstr>
      </vt:variant>
      <vt:variant>
        <vt:lpwstr/>
      </vt:variant>
      <vt:variant>
        <vt:i4>3604525</vt:i4>
      </vt:variant>
      <vt:variant>
        <vt:i4>69</vt:i4>
      </vt:variant>
      <vt:variant>
        <vt:i4>0</vt:i4>
      </vt:variant>
      <vt:variant>
        <vt:i4>5</vt:i4>
      </vt:variant>
      <vt:variant>
        <vt:lpwstr>https://www.tewhatuora.govt.nz/corporate-information/planning-and-performance/health-targets/health-targets/performance</vt:lpwstr>
      </vt:variant>
      <vt:variant>
        <vt:lpwstr/>
      </vt:variant>
      <vt:variant>
        <vt:i4>7143473</vt:i4>
      </vt:variant>
      <vt:variant>
        <vt:i4>66</vt:i4>
      </vt:variant>
      <vt:variant>
        <vt:i4>0</vt:i4>
      </vt:variant>
      <vt:variant>
        <vt:i4>5</vt:i4>
      </vt:variant>
      <vt:variant>
        <vt:lpwstr>https://www.health.govt.nz/publications/government-policy-statement-on-health-2024-2027</vt:lpwstr>
      </vt:variant>
      <vt:variant>
        <vt:lpwstr/>
      </vt:variant>
      <vt:variant>
        <vt:i4>1441841</vt:i4>
      </vt:variant>
      <vt:variant>
        <vt:i4>59</vt:i4>
      </vt:variant>
      <vt:variant>
        <vt:i4>0</vt:i4>
      </vt:variant>
      <vt:variant>
        <vt:i4>5</vt:i4>
      </vt:variant>
      <vt:variant>
        <vt:lpwstr/>
      </vt:variant>
      <vt:variant>
        <vt:lpwstr>_Toc209191319</vt:lpwstr>
      </vt:variant>
      <vt:variant>
        <vt:i4>1441841</vt:i4>
      </vt:variant>
      <vt:variant>
        <vt:i4>53</vt:i4>
      </vt:variant>
      <vt:variant>
        <vt:i4>0</vt:i4>
      </vt:variant>
      <vt:variant>
        <vt:i4>5</vt:i4>
      </vt:variant>
      <vt:variant>
        <vt:lpwstr/>
      </vt:variant>
      <vt:variant>
        <vt:lpwstr>_Toc209191318</vt:lpwstr>
      </vt:variant>
      <vt:variant>
        <vt:i4>1441841</vt:i4>
      </vt:variant>
      <vt:variant>
        <vt:i4>47</vt:i4>
      </vt:variant>
      <vt:variant>
        <vt:i4>0</vt:i4>
      </vt:variant>
      <vt:variant>
        <vt:i4>5</vt:i4>
      </vt:variant>
      <vt:variant>
        <vt:lpwstr/>
      </vt:variant>
      <vt:variant>
        <vt:lpwstr>_Toc209191317</vt:lpwstr>
      </vt:variant>
      <vt:variant>
        <vt:i4>1441841</vt:i4>
      </vt:variant>
      <vt:variant>
        <vt:i4>41</vt:i4>
      </vt:variant>
      <vt:variant>
        <vt:i4>0</vt:i4>
      </vt:variant>
      <vt:variant>
        <vt:i4>5</vt:i4>
      </vt:variant>
      <vt:variant>
        <vt:lpwstr/>
      </vt:variant>
      <vt:variant>
        <vt:lpwstr>_Toc209191316</vt:lpwstr>
      </vt:variant>
      <vt:variant>
        <vt:i4>1441841</vt:i4>
      </vt:variant>
      <vt:variant>
        <vt:i4>35</vt:i4>
      </vt:variant>
      <vt:variant>
        <vt:i4>0</vt:i4>
      </vt:variant>
      <vt:variant>
        <vt:i4>5</vt:i4>
      </vt:variant>
      <vt:variant>
        <vt:lpwstr/>
      </vt:variant>
      <vt:variant>
        <vt:lpwstr>_Toc209191315</vt:lpwstr>
      </vt:variant>
      <vt:variant>
        <vt:i4>1441841</vt:i4>
      </vt:variant>
      <vt:variant>
        <vt:i4>29</vt:i4>
      </vt:variant>
      <vt:variant>
        <vt:i4>0</vt:i4>
      </vt:variant>
      <vt:variant>
        <vt:i4>5</vt:i4>
      </vt:variant>
      <vt:variant>
        <vt:lpwstr/>
      </vt:variant>
      <vt:variant>
        <vt:lpwstr>_Toc209191314</vt:lpwstr>
      </vt:variant>
      <vt:variant>
        <vt:i4>1441841</vt:i4>
      </vt:variant>
      <vt:variant>
        <vt:i4>23</vt:i4>
      </vt:variant>
      <vt:variant>
        <vt:i4>0</vt:i4>
      </vt:variant>
      <vt:variant>
        <vt:i4>5</vt:i4>
      </vt:variant>
      <vt:variant>
        <vt:lpwstr/>
      </vt:variant>
      <vt:variant>
        <vt:lpwstr>_Toc209191313</vt:lpwstr>
      </vt:variant>
      <vt:variant>
        <vt:i4>1441841</vt:i4>
      </vt:variant>
      <vt:variant>
        <vt:i4>17</vt:i4>
      </vt:variant>
      <vt:variant>
        <vt:i4>0</vt:i4>
      </vt:variant>
      <vt:variant>
        <vt:i4>5</vt:i4>
      </vt:variant>
      <vt:variant>
        <vt:lpwstr/>
      </vt:variant>
      <vt:variant>
        <vt:lpwstr>_Toc209191312</vt:lpwstr>
      </vt:variant>
      <vt:variant>
        <vt:i4>1441841</vt:i4>
      </vt:variant>
      <vt:variant>
        <vt:i4>11</vt:i4>
      </vt:variant>
      <vt:variant>
        <vt:i4>0</vt:i4>
      </vt:variant>
      <vt:variant>
        <vt:i4>5</vt:i4>
      </vt:variant>
      <vt:variant>
        <vt:lpwstr/>
      </vt:variant>
      <vt:variant>
        <vt:lpwstr>_Toc209191311</vt:lpwstr>
      </vt:variant>
      <vt:variant>
        <vt:i4>1441841</vt:i4>
      </vt:variant>
      <vt:variant>
        <vt:i4>5</vt:i4>
      </vt:variant>
      <vt:variant>
        <vt:i4>0</vt:i4>
      </vt:variant>
      <vt:variant>
        <vt:i4>5</vt:i4>
      </vt:variant>
      <vt:variant>
        <vt:lpwstr/>
      </vt:variant>
      <vt:variant>
        <vt:lpwstr>_Toc209191310</vt:lpwstr>
      </vt:variant>
      <vt:variant>
        <vt:i4>7995518</vt:i4>
      </vt:variant>
      <vt:variant>
        <vt:i4>0</vt:i4>
      </vt:variant>
      <vt:variant>
        <vt:i4>0</vt:i4>
      </vt:variant>
      <vt:variant>
        <vt:i4>5</vt:i4>
      </vt:variant>
      <vt:variant>
        <vt:lpwstr>https://www.tewhatuora.govt.nz/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 D'Silva</dc:creator>
  <cp:keywords/>
  <cp:lastModifiedBy>Liu Gong</cp:lastModifiedBy>
  <cp:revision>209</cp:revision>
  <cp:lastPrinted>2025-09-30T22:31:00Z</cp:lastPrinted>
  <dcterms:created xsi:type="dcterms:W3CDTF">2025-09-19T22:53:00Z</dcterms:created>
  <dcterms:modified xsi:type="dcterms:W3CDTF">2025-09-30T22:31:00Z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0x010100AFAFBA5909B397479B4D81512DEF75DE</vt:lpwstr>
  </property>
  <property fmtid="{D5CDD505-2E9C-101B-9397-08002B2CF9AE}" pid="3" name="ka9b207035bc48f2a4f6a2bfed7195b70">
    <vt:lpwstr>Strategy Planning and Performance|9e560a93-e843-4a38-88cc-01e733a64b82</vt:lpwstr>
  </property>
  <property fmtid="{D5CDD505-2E9C-101B-9397-08002B2CF9AE}" pid="4" name="mb22360ee3e3407ca28e907eb3b7ca6b0">
    <vt:lpwstr>Draft|4dbd6f0d-7021-43d2-a391-03666245495e</vt:lpwstr>
  </property>
  <property fmtid="{D5CDD505-2E9C-101B-9397-08002B2CF9AE}" pid="5" name="BusinessFunction">
    <vt:lpwstr>3;#Strategy Planning and Performance|9e560a93-e843-4a38-88cc-01e733a64b82</vt:lpwstr>
  </property>
  <property fmtid="{D5CDD505-2E9C-101B-9397-08002B2CF9AE}" pid="6" name="HNZStatus">
    <vt:lpwstr>2;#Draft|4dbd6f0d-7021-43d2-a391-03666245495e</vt:lpwstr>
  </property>
  <property fmtid="{D5CDD505-2E9C-101B-9397-08002B2CF9AE}" pid="7" name="p777f0da518742b188a1f7fd5ee918100">
    <vt:lpwstr/>
  </property>
  <property fmtid="{D5CDD505-2E9C-101B-9397-08002B2CF9AE}" pid="8" name="f3e7f0a218d8438586e2a8545792c0ef0">
    <vt:lpwstr/>
  </property>
  <property fmtid="{D5CDD505-2E9C-101B-9397-08002B2CF9AE}" pid="9" name="MediaServiceImageTags">
    <vt:lpwstr/>
  </property>
  <property fmtid="{D5CDD505-2E9C-101B-9397-08002B2CF9AE}" pid="10" name="p7110e5651294189b89368865130750f0">
    <vt:lpwstr/>
  </property>
  <property fmtid="{D5CDD505-2E9C-101B-9397-08002B2CF9AE}" pid="11" name="HNZTopic">
    <vt:lpwstr/>
  </property>
  <property fmtid="{D5CDD505-2E9C-101B-9397-08002B2CF9AE}" pid="12" name="HNZLocalArea">
    <vt:lpwstr/>
  </property>
  <property fmtid="{D5CDD505-2E9C-101B-9397-08002B2CF9AE}" pid="13" name="HNZRegion">
    <vt:lpwstr/>
  </property>
  <property fmtid="{D5CDD505-2E9C-101B-9397-08002B2CF9AE}" pid="14" name="lcf76f155ced4ddcb4097134ff3c332f">
    <vt:lpwstr/>
  </property>
  <property fmtid="{D5CDD505-2E9C-101B-9397-08002B2CF9AE}" pid="15" name="_dlc_DocIdItemGuid">
    <vt:lpwstr>8f907fde-f3dc-4950-bc97-378986d56791</vt:lpwstr>
  </property>
  <property fmtid="{D5CDD505-2E9C-101B-9397-08002B2CF9AE}" pid="16" name="GrammarlyDocumentId">
    <vt:lpwstr>22357f5a-7872-4dd7-85bc-b53f87117feb</vt:lpwstr>
  </property>
  <property fmtid="{D5CDD505-2E9C-101B-9397-08002B2CF9AE}" pid="17" name="docLang">
    <vt:lpwstr>en</vt:lpwstr>
  </property>
</Properties>
</file>