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8FB5C" w14:textId="1DF5A61A" w:rsidR="00CA0C05" w:rsidRDefault="00CA0C05">
      <w:pPr>
        <w:pStyle w:val="NoSpacing"/>
        <w:spacing w:before="1540" w:after="240"/>
        <w:jc w:val="center"/>
        <w:rPr>
          <w:color w:val="4D2379" w:themeColor="accent1"/>
        </w:rPr>
      </w:pPr>
      <w:r>
        <w:rPr>
          <w:noProof/>
        </w:rPr>
        <w:drawing>
          <wp:anchor distT="0" distB="0" distL="114300" distR="114300" simplePos="0" relativeHeight="251658240" behindDoc="1" locked="0" layoutInCell="1" allowOverlap="1" wp14:anchorId="7ACC9296" wp14:editId="6FE61E48">
            <wp:simplePos x="0" y="0"/>
            <wp:positionH relativeFrom="page">
              <wp:align>right</wp:align>
            </wp:positionH>
            <wp:positionV relativeFrom="paragraph">
              <wp:posOffset>-969484</wp:posOffset>
            </wp:positionV>
            <wp:extent cx="7553325" cy="10716260"/>
            <wp:effectExtent l="0" t="0" r="9525" b="8890"/>
            <wp:wrapNone/>
            <wp:docPr id="1766005911" name="Picture 1"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05911" name="Picture 1" descr="A close-up of a blue and purple gradi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553325" cy="10716260"/>
                    </a:xfrm>
                    <a:prstGeom prst="rect">
                      <a:avLst/>
                    </a:prstGeom>
                  </pic:spPr>
                </pic:pic>
              </a:graphicData>
            </a:graphic>
            <wp14:sizeRelH relativeFrom="margin">
              <wp14:pctWidth>0</wp14:pctWidth>
            </wp14:sizeRelH>
            <wp14:sizeRelV relativeFrom="margin">
              <wp14:pctHeight>0</wp14:pctHeight>
            </wp14:sizeRelV>
          </wp:anchor>
        </w:drawing>
      </w:r>
    </w:p>
    <w:p w14:paraId="288FD1AA" w14:textId="59374C55" w:rsidR="00CA0C05" w:rsidRDefault="00CA0C05">
      <w:pPr>
        <w:pStyle w:val="NoSpacing"/>
        <w:spacing w:before="1540" w:after="240"/>
        <w:jc w:val="center"/>
        <w:rPr>
          <w:color w:val="4D2379" w:themeColor="accent1"/>
        </w:rPr>
      </w:pPr>
    </w:p>
    <w:p w14:paraId="306B270C" w14:textId="19E52D2C" w:rsidR="00874134" w:rsidRDefault="00874134">
      <w:pPr>
        <w:pStyle w:val="NoSpacing"/>
        <w:spacing w:before="1540" w:after="240"/>
        <w:jc w:val="center"/>
        <w:rPr>
          <w:color w:val="4D2379" w:themeColor="accent1"/>
        </w:rPr>
      </w:pPr>
    </w:p>
    <w:p w14:paraId="3C0BD2A1" w14:textId="77777777" w:rsidR="00A734DB" w:rsidRDefault="00A734DB">
      <w:pPr>
        <w:pStyle w:val="NoSpacing"/>
        <w:spacing w:before="1540" w:after="240"/>
        <w:jc w:val="center"/>
        <w:rPr>
          <w:color w:val="4D2379" w:themeColor="accent1"/>
        </w:rPr>
      </w:pPr>
    </w:p>
    <w:p w14:paraId="7F4FBAB4" w14:textId="77777777" w:rsidR="00A734DB" w:rsidRDefault="00A734DB">
      <w:pPr>
        <w:pStyle w:val="NoSpacing"/>
        <w:spacing w:before="1540" w:after="240"/>
        <w:jc w:val="center"/>
        <w:rPr>
          <w:color w:val="4D2379" w:themeColor="accent1"/>
        </w:rPr>
      </w:pPr>
    </w:p>
    <w:p w14:paraId="19C5CB5B" w14:textId="400A54EF" w:rsidR="00CA0C05" w:rsidRDefault="00EC5888">
      <w:pPr>
        <w:pStyle w:val="NoSpacing"/>
        <w:spacing w:before="1540" w:after="240"/>
        <w:jc w:val="center"/>
        <w:rPr>
          <w:color w:val="4D2379" w:themeColor="accent1"/>
        </w:rPr>
      </w:pPr>
      <w:r>
        <w:rPr>
          <w:noProof/>
        </w:rPr>
        <w:drawing>
          <wp:anchor distT="0" distB="0" distL="114300" distR="114300" simplePos="0" relativeHeight="251658242" behindDoc="0" locked="0" layoutInCell="1" allowOverlap="1" wp14:anchorId="686D6662" wp14:editId="10874E0A">
            <wp:simplePos x="0" y="0"/>
            <wp:positionH relativeFrom="margin">
              <wp:posOffset>-676413</wp:posOffset>
            </wp:positionH>
            <wp:positionV relativeFrom="bottomMargin">
              <wp:align>top</wp:align>
            </wp:positionV>
            <wp:extent cx="2990373" cy="683813"/>
            <wp:effectExtent l="0" t="0" r="635" b="2540"/>
            <wp:wrapNone/>
            <wp:docPr id="6" name="Picture 6"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90373" cy="683813"/>
                    </a:xfrm>
                    <a:prstGeom prst="rect">
                      <a:avLst/>
                    </a:prstGeom>
                  </pic:spPr>
                </pic:pic>
              </a:graphicData>
            </a:graphic>
            <wp14:sizeRelH relativeFrom="margin">
              <wp14:pctWidth>0</wp14:pctWidth>
            </wp14:sizeRelH>
            <wp14:sizeRelV relativeFrom="margin">
              <wp14:pctHeight>0</wp14:pctHeight>
            </wp14:sizeRelV>
          </wp:anchor>
        </w:drawing>
      </w:r>
      <w:r w:rsidR="0026716C">
        <w:rPr>
          <w:noProof/>
        </w:rPr>
        <w:drawing>
          <wp:anchor distT="0" distB="0" distL="114300" distR="114300" simplePos="0" relativeHeight="251658243" behindDoc="0" locked="0" layoutInCell="1" allowOverlap="1" wp14:anchorId="51DAEB45" wp14:editId="0E21B36D">
            <wp:simplePos x="0" y="0"/>
            <wp:positionH relativeFrom="page">
              <wp:posOffset>217805</wp:posOffset>
            </wp:positionH>
            <wp:positionV relativeFrom="margin">
              <wp:posOffset>7805420</wp:posOffset>
            </wp:positionV>
            <wp:extent cx="1774190" cy="425450"/>
            <wp:effectExtent l="0" t="0" r="0" b="0"/>
            <wp:wrapNone/>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4190" cy="425450"/>
                    </a:xfrm>
                    <a:prstGeom prst="rect">
                      <a:avLst/>
                    </a:prstGeom>
                  </pic:spPr>
                </pic:pic>
              </a:graphicData>
            </a:graphic>
            <wp14:sizeRelH relativeFrom="margin">
              <wp14:pctWidth>0</wp14:pctWidth>
            </wp14:sizeRelH>
            <wp14:sizeRelV relativeFrom="margin">
              <wp14:pctHeight>0</wp14:pctHeight>
            </wp14:sizeRelV>
          </wp:anchor>
        </w:drawing>
      </w:r>
      <w:r w:rsidR="00CA0C05" w:rsidRPr="00EB3422">
        <w:rPr>
          <w:noProof/>
        </w:rPr>
        <mc:AlternateContent>
          <mc:Choice Requires="wps">
            <w:drawing>
              <wp:anchor distT="45720" distB="45720" distL="114300" distR="114300" simplePos="0" relativeHeight="251658241" behindDoc="0" locked="1" layoutInCell="1" allowOverlap="1" wp14:anchorId="1A6D1F8D" wp14:editId="33633285">
                <wp:simplePos x="0" y="0"/>
                <wp:positionH relativeFrom="margin">
                  <wp:posOffset>-381000</wp:posOffset>
                </wp:positionH>
                <wp:positionV relativeFrom="paragraph">
                  <wp:posOffset>-5680075</wp:posOffset>
                </wp:positionV>
                <wp:extent cx="6400800" cy="410527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05275"/>
                        </a:xfrm>
                        <a:prstGeom prst="rect">
                          <a:avLst/>
                        </a:prstGeom>
                        <a:noFill/>
                        <a:ln w="9525">
                          <a:noFill/>
                          <a:miter lim="800000"/>
                          <a:headEnd/>
                          <a:tailEnd/>
                        </a:ln>
                      </wps:spPr>
                      <wps:txbx>
                        <w:txbxContent>
                          <w:p w14:paraId="7F2B9703" w14:textId="76688E5A" w:rsidR="00D040CB" w:rsidRPr="00D040CB" w:rsidRDefault="0085034F" w:rsidP="00D040CB">
                            <w:pPr>
                              <w:pStyle w:val="NoSpacing"/>
                              <w:rPr>
                                <w:rFonts w:ascii="Arial" w:hAnsi="Arial" w:cs="Arial"/>
                                <w:color w:val="F6F4EC" w:themeColor="background1"/>
                                <w:sz w:val="72"/>
                                <w:szCs w:val="72"/>
                              </w:rPr>
                            </w:pPr>
                            <w:r w:rsidRPr="00D040CB">
                              <w:rPr>
                                <w:rFonts w:ascii="Arial" w:hAnsi="Arial" w:cs="Arial"/>
                                <w:color w:val="F6F4EC" w:themeColor="background1"/>
                                <w:sz w:val="72"/>
                                <w:szCs w:val="72"/>
                              </w:rPr>
                              <w:t>Gambling Harm</w:t>
                            </w:r>
                            <w:r w:rsidR="00DF075B">
                              <w:rPr>
                                <w:rFonts w:ascii="Arial" w:hAnsi="Arial" w:cs="Arial"/>
                                <w:color w:val="F6F4EC" w:themeColor="background1"/>
                                <w:sz w:val="72"/>
                                <w:szCs w:val="72"/>
                              </w:rPr>
                              <w:t xml:space="preserve"> </w:t>
                            </w:r>
                            <w:r w:rsidR="00953772">
                              <w:rPr>
                                <w:rFonts w:ascii="Arial" w:hAnsi="Arial" w:cs="Arial"/>
                                <w:color w:val="F6F4EC" w:themeColor="background1"/>
                                <w:sz w:val="72"/>
                                <w:szCs w:val="72"/>
                              </w:rPr>
                              <w:t>Intervention</w:t>
                            </w:r>
                          </w:p>
                          <w:p w14:paraId="1BBF3C0B" w14:textId="1CC2D93A" w:rsidR="00CA0C05" w:rsidRPr="00D040CB" w:rsidRDefault="0085034F" w:rsidP="00D040CB">
                            <w:pPr>
                              <w:pStyle w:val="NoSpacing"/>
                              <w:rPr>
                                <w:rFonts w:ascii="Arial" w:hAnsi="Arial" w:cs="Arial"/>
                                <w:color w:val="F6F4EC" w:themeColor="background1"/>
                                <w:sz w:val="72"/>
                                <w:szCs w:val="72"/>
                              </w:rPr>
                            </w:pPr>
                            <w:r w:rsidRPr="00D040CB">
                              <w:rPr>
                                <w:rFonts w:ascii="Arial" w:hAnsi="Arial" w:cs="Arial"/>
                                <w:color w:val="F6F4EC" w:themeColor="background1"/>
                                <w:sz w:val="72"/>
                                <w:szCs w:val="72"/>
                              </w:rPr>
                              <w:t>Data Standard</w:t>
                            </w:r>
                          </w:p>
                          <w:p w14:paraId="042C37F6" w14:textId="15D5DF36" w:rsidR="0026716C" w:rsidRDefault="0026716C" w:rsidP="00CA0C05">
                            <w:pPr>
                              <w:rPr>
                                <w:color w:val="F6F4EC" w:themeColor="background1"/>
                                <w:sz w:val="56"/>
                                <w:szCs w:val="56"/>
                              </w:rPr>
                            </w:pPr>
                            <w:r>
                              <w:rPr>
                                <w:color w:val="F6F4EC" w:themeColor="background1"/>
                                <w:sz w:val="56"/>
                                <w:szCs w:val="56"/>
                              </w:rPr>
                              <w:t xml:space="preserve">HISO </w:t>
                            </w:r>
                            <w:r w:rsidR="00991E35">
                              <w:rPr>
                                <w:color w:val="F6F4EC" w:themeColor="background1"/>
                                <w:sz w:val="56"/>
                                <w:szCs w:val="56"/>
                              </w:rPr>
                              <w:t>10112</w:t>
                            </w:r>
                            <w:r>
                              <w:rPr>
                                <w:color w:val="F6F4EC" w:themeColor="background1"/>
                                <w:sz w:val="56"/>
                                <w:szCs w:val="56"/>
                              </w:rPr>
                              <w:t>:</w:t>
                            </w:r>
                            <w:r w:rsidR="00991E35">
                              <w:rPr>
                                <w:color w:val="F6F4EC" w:themeColor="background1"/>
                                <w:sz w:val="56"/>
                                <w:szCs w:val="56"/>
                              </w:rPr>
                              <w:t>202</w:t>
                            </w:r>
                            <w:r w:rsidR="006C05A1">
                              <w:rPr>
                                <w:color w:val="F6F4EC" w:themeColor="background1"/>
                                <w:sz w:val="56"/>
                                <w:szCs w:val="56"/>
                              </w:rPr>
                              <w:t>5</w:t>
                            </w:r>
                          </w:p>
                          <w:p w14:paraId="4A87BEA9" w14:textId="77777777" w:rsidR="0026716C" w:rsidRDefault="0026716C" w:rsidP="00CA0C05">
                            <w:pPr>
                              <w:rPr>
                                <w:color w:val="F6F4EC" w:themeColor="background1"/>
                                <w:sz w:val="56"/>
                                <w:szCs w:val="56"/>
                              </w:rPr>
                            </w:pPr>
                          </w:p>
                          <w:p w14:paraId="126F428C" w14:textId="1026FDB4" w:rsidR="00CA0C05" w:rsidRPr="00CA0C05" w:rsidRDefault="006C05A1" w:rsidP="00CA0C05">
                            <w:pPr>
                              <w:rPr>
                                <w:color w:val="F6F4EC" w:themeColor="background1"/>
                                <w:sz w:val="56"/>
                                <w:szCs w:val="56"/>
                              </w:rPr>
                            </w:pPr>
                            <w:r>
                              <w:rPr>
                                <w:color w:val="F6F4EC" w:themeColor="background1"/>
                                <w:sz w:val="56"/>
                                <w:szCs w:val="56"/>
                              </w:rPr>
                              <w:t>June 2025</w:t>
                            </w:r>
                          </w:p>
                          <w:p w14:paraId="5158B273" w14:textId="77777777" w:rsidR="00CA0C05" w:rsidRPr="00EB3422" w:rsidRDefault="00CA0C05" w:rsidP="00CA0C05">
                            <w:pPr>
                              <w:pStyle w:val="NoSpacing"/>
                              <w:spacing w:line="1400" w:lineRule="exact"/>
                            </w:pPr>
                            <w:r w:rsidRPr="00EB342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D1F8D" id="_x0000_t202" coordsize="21600,21600" o:spt="202" path="m,l,21600r21600,l21600,xe">
                <v:stroke joinstyle="miter"/>
                <v:path gradientshapeok="t" o:connecttype="rect"/>
              </v:shapetype>
              <v:shape id="Text Box 217" o:spid="_x0000_s1026" type="#_x0000_t202" style="position:absolute;left:0;text-align:left;margin-left:-30pt;margin-top:-447.25pt;width:7in;height:323.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Nw+AEAAM4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" filled="f" stroked="f">
                <v:textbox>
                  <w:txbxContent>
                    <w:p w14:paraId="7F2B9703" w14:textId="76688E5A" w:rsidR="00D040CB" w:rsidRPr="00D040CB" w:rsidRDefault="0085034F" w:rsidP="00D040CB">
                      <w:pPr>
                        <w:pStyle w:val="NoSpacing"/>
                        <w:rPr>
                          <w:rFonts w:ascii="Arial" w:hAnsi="Arial" w:cs="Arial"/>
                          <w:color w:val="F6F4EC" w:themeColor="background1"/>
                          <w:sz w:val="72"/>
                          <w:szCs w:val="72"/>
                        </w:rPr>
                      </w:pPr>
                      <w:r w:rsidRPr="00D040CB">
                        <w:rPr>
                          <w:rFonts w:ascii="Arial" w:hAnsi="Arial" w:cs="Arial"/>
                          <w:color w:val="F6F4EC" w:themeColor="background1"/>
                          <w:sz w:val="72"/>
                          <w:szCs w:val="72"/>
                        </w:rPr>
                        <w:t>Gambling Harm</w:t>
                      </w:r>
                      <w:r w:rsidR="00DF075B">
                        <w:rPr>
                          <w:rFonts w:ascii="Arial" w:hAnsi="Arial" w:cs="Arial"/>
                          <w:color w:val="F6F4EC" w:themeColor="background1"/>
                          <w:sz w:val="72"/>
                          <w:szCs w:val="72"/>
                        </w:rPr>
                        <w:t xml:space="preserve"> </w:t>
                      </w:r>
                      <w:r w:rsidR="00953772">
                        <w:rPr>
                          <w:rFonts w:ascii="Arial" w:hAnsi="Arial" w:cs="Arial"/>
                          <w:color w:val="F6F4EC" w:themeColor="background1"/>
                          <w:sz w:val="72"/>
                          <w:szCs w:val="72"/>
                        </w:rPr>
                        <w:t>Intervention</w:t>
                      </w:r>
                    </w:p>
                    <w:p w14:paraId="1BBF3C0B" w14:textId="1CC2D93A" w:rsidR="00CA0C05" w:rsidRPr="00D040CB" w:rsidRDefault="0085034F" w:rsidP="00D040CB">
                      <w:pPr>
                        <w:pStyle w:val="NoSpacing"/>
                        <w:rPr>
                          <w:rFonts w:ascii="Arial" w:hAnsi="Arial" w:cs="Arial"/>
                          <w:color w:val="F6F4EC" w:themeColor="background1"/>
                          <w:sz w:val="72"/>
                          <w:szCs w:val="72"/>
                        </w:rPr>
                      </w:pPr>
                      <w:r w:rsidRPr="00D040CB">
                        <w:rPr>
                          <w:rFonts w:ascii="Arial" w:hAnsi="Arial" w:cs="Arial"/>
                          <w:color w:val="F6F4EC" w:themeColor="background1"/>
                          <w:sz w:val="72"/>
                          <w:szCs w:val="72"/>
                        </w:rPr>
                        <w:t>Data Standard</w:t>
                      </w:r>
                    </w:p>
                    <w:p w14:paraId="042C37F6" w14:textId="15D5DF36" w:rsidR="0026716C" w:rsidRDefault="0026716C" w:rsidP="00CA0C05">
                      <w:pPr>
                        <w:rPr>
                          <w:color w:val="F6F4EC" w:themeColor="background1"/>
                          <w:sz w:val="56"/>
                          <w:szCs w:val="56"/>
                        </w:rPr>
                      </w:pPr>
                      <w:r>
                        <w:rPr>
                          <w:color w:val="F6F4EC" w:themeColor="background1"/>
                          <w:sz w:val="56"/>
                          <w:szCs w:val="56"/>
                        </w:rPr>
                        <w:t xml:space="preserve">HISO </w:t>
                      </w:r>
                      <w:r w:rsidR="00991E35">
                        <w:rPr>
                          <w:color w:val="F6F4EC" w:themeColor="background1"/>
                          <w:sz w:val="56"/>
                          <w:szCs w:val="56"/>
                        </w:rPr>
                        <w:t>10112</w:t>
                      </w:r>
                      <w:r>
                        <w:rPr>
                          <w:color w:val="F6F4EC" w:themeColor="background1"/>
                          <w:sz w:val="56"/>
                          <w:szCs w:val="56"/>
                        </w:rPr>
                        <w:t>:</w:t>
                      </w:r>
                      <w:r w:rsidR="00991E35">
                        <w:rPr>
                          <w:color w:val="F6F4EC" w:themeColor="background1"/>
                          <w:sz w:val="56"/>
                          <w:szCs w:val="56"/>
                        </w:rPr>
                        <w:t>202</w:t>
                      </w:r>
                      <w:r w:rsidR="006C05A1">
                        <w:rPr>
                          <w:color w:val="F6F4EC" w:themeColor="background1"/>
                          <w:sz w:val="56"/>
                          <w:szCs w:val="56"/>
                        </w:rPr>
                        <w:t>5</w:t>
                      </w:r>
                    </w:p>
                    <w:p w14:paraId="4A87BEA9" w14:textId="77777777" w:rsidR="0026716C" w:rsidRDefault="0026716C" w:rsidP="00CA0C05">
                      <w:pPr>
                        <w:rPr>
                          <w:color w:val="F6F4EC" w:themeColor="background1"/>
                          <w:sz w:val="56"/>
                          <w:szCs w:val="56"/>
                        </w:rPr>
                      </w:pPr>
                    </w:p>
                    <w:p w14:paraId="126F428C" w14:textId="1026FDB4" w:rsidR="00CA0C05" w:rsidRPr="00CA0C05" w:rsidRDefault="006C05A1" w:rsidP="00CA0C05">
                      <w:pPr>
                        <w:rPr>
                          <w:color w:val="F6F4EC" w:themeColor="background1"/>
                          <w:sz w:val="56"/>
                          <w:szCs w:val="56"/>
                        </w:rPr>
                      </w:pPr>
                      <w:r>
                        <w:rPr>
                          <w:color w:val="F6F4EC" w:themeColor="background1"/>
                          <w:sz w:val="56"/>
                          <w:szCs w:val="56"/>
                        </w:rPr>
                        <w:t>June 2025</w:t>
                      </w:r>
                    </w:p>
                    <w:p w14:paraId="5158B273" w14:textId="77777777" w:rsidR="00CA0C05" w:rsidRPr="00EB3422" w:rsidRDefault="00CA0C05" w:rsidP="00CA0C05">
                      <w:pPr>
                        <w:pStyle w:val="NoSpacing"/>
                        <w:spacing w:line="1400" w:lineRule="exact"/>
                      </w:pPr>
                      <w:r w:rsidRPr="00EB3422">
                        <w:t xml:space="preserve"> </w:t>
                      </w:r>
                    </w:p>
                  </w:txbxContent>
                </v:textbox>
                <w10:wrap anchorx="margin"/>
                <w10:anchorlock/>
              </v:shape>
            </w:pict>
          </mc:Fallback>
        </mc:AlternateContent>
      </w:r>
    </w:p>
    <w:p w14:paraId="1EF23386" w14:textId="1C2B908F" w:rsidR="0026716C" w:rsidRDefault="0026716C" w:rsidP="0026716C">
      <w:r>
        <w:lastRenderedPageBreak/>
        <w:t xml:space="preserve">Citation: Health New Zealand </w:t>
      </w:r>
      <w:r w:rsidR="00C56E95">
        <w:t xml:space="preserve">| Te Whatu Ora. </w:t>
      </w:r>
      <w:r w:rsidR="00991E35">
        <w:t>202</w:t>
      </w:r>
      <w:r w:rsidR="006C05A1">
        <w:t>5</w:t>
      </w:r>
      <w:r>
        <w:t xml:space="preserve">. </w:t>
      </w:r>
      <w:r>
        <w:rPr>
          <w:i/>
          <w:iCs/>
        </w:rPr>
        <w:t>HISO 10</w:t>
      </w:r>
      <w:r w:rsidR="00991E35">
        <w:rPr>
          <w:i/>
          <w:iCs/>
        </w:rPr>
        <w:t>112</w:t>
      </w:r>
      <w:r>
        <w:rPr>
          <w:i/>
          <w:iCs/>
        </w:rPr>
        <w:t>:20</w:t>
      </w:r>
      <w:r w:rsidR="00B51022">
        <w:rPr>
          <w:i/>
          <w:iCs/>
        </w:rPr>
        <w:t>2</w:t>
      </w:r>
      <w:r w:rsidR="006C05A1">
        <w:rPr>
          <w:i/>
          <w:iCs/>
        </w:rPr>
        <w:t>5</w:t>
      </w:r>
      <w:r>
        <w:rPr>
          <w:i/>
          <w:iCs/>
        </w:rPr>
        <w:t xml:space="preserve"> </w:t>
      </w:r>
      <w:r w:rsidR="00991E35">
        <w:rPr>
          <w:i/>
          <w:iCs/>
        </w:rPr>
        <w:t xml:space="preserve">Gambling Harm </w:t>
      </w:r>
      <w:r w:rsidR="00953772">
        <w:rPr>
          <w:i/>
          <w:iCs/>
        </w:rPr>
        <w:t>Intervention</w:t>
      </w:r>
      <w:r w:rsidR="00991E35">
        <w:rPr>
          <w:i/>
          <w:iCs/>
        </w:rPr>
        <w:t xml:space="preserve"> Data Standard</w:t>
      </w:r>
      <w:r>
        <w:t xml:space="preserve">. Wellington: </w:t>
      </w:r>
      <w:r w:rsidR="00B51022">
        <w:t>Health New Zealand | Te Whatu Ora</w:t>
      </w:r>
      <w:r>
        <w:t>.</w:t>
      </w:r>
    </w:p>
    <w:p w14:paraId="4CAF56F3" w14:textId="3F61165F" w:rsidR="0026716C" w:rsidRDefault="0026716C" w:rsidP="0026716C">
      <w:r>
        <w:t xml:space="preserve">Published in </w:t>
      </w:r>
      <w:r w:rsidR="00687B86">
        <w:t>June</w:t>
      </w:r>
      <w:r>
        <w:t xml:space="preserve"> 202</w:t>
      </w:r>
      <w:r w:rsidR="006C05A1">
        <w:t>5</w:t>
      </w:r>
      <w:r>
        <w:t xml:space="preserve"> by </w:t>
      </w:r>
      <w:r w:rsidR="00EE3BAF">
        <w:t>Health New Zealand | Te Whatu Ora</w:t>
      </w:r>
      <w:r>
        <w:br/>
        <w:t>PO Box 793, Wellington 6140, New Zealand</w:t>
      </w:r>
    </w:p>
    <w:p w14:paraId="7DA775C0" w14:textId="58CEAF6F" w:rsidR="0026716C" w:rsidRDefault="0026716C" w:rsidP="0026716C">
      <w:r w:rsidRPr="006D08E1">
        <w:t xml:space="preserve">ISBN </w:t>
      </w:r>
      <w:r w:rsidR="006D08E1" w:rsidRPr="006D08E1">
        <w:t>978-1-991139-38-2</w:t>
      </w:r>
      <w:r>
        <w:t xml:space="preserve"> (online)</w:t>
      </w:r>
      <w:r w:rsidRPr="0026716C">
        <w:rPr>
          <w:sz w:val="28"/>
          <w:szCs w:val="28"/>
        </w:rPr>
        <w:t xml:space="preserve"> </w:t>
      </w:r>
    </w:p>
    <w:p w14:paraId="1C5D3FE9" w14:textId="27DC9711" w:rsidR="0026716C" w:rsidRDefault="00356B94" w:rsidP="0026716C">
      <w:r w:rsidRPr="00554C10">
        <w:rPr>
          <w:noProof/>
          <w:sz w:val="28"/>
          <w:szCs w:val="28"/>
        </w:rPr>
        <w:drawing>
          <wp:anchor distT="0" distB="0" distL="114300" distR="114300" simplePos="0" relativeHeight="251658244" behindDoc="1" locked="0" layoutInCell="1" allowOverlap="1" wp14:anchorId="73842333" wp14:editId="01CF70A9">
            <wp:simplePos x="0" y="0"/>
            <wp:positionH relativeFrom="margin">
              <wp:align>left</wp:align>
            </wp:positionH>
            <wp:positionV relativeFrom="paragraph">
              <wp:posOffset>136801</wp:posOffset>
            </wp:positionV>
            <wp:extent cx="1555750" cy="273050"/>
            <wp:effectExtent l="0" t="0" r="6350" b="0"/>
            <wp:wrapTight wrapText="bothSides">
              <wp:wrapPolygon edited="0">
                <wp:start x="0" y="0"/>
                <wp:lineTo x="0" y="19591"/>
                <wp:lineTo x="12167" y="19591"/>
                <wp:lineTo x="21424" y="10549"/>
                <wp:lineTo x="21424" y="0"/>
                <wp:lineTo x="0" y="0"/>
              </wp:wrapPolygon>
            </wp:wrapTight>
            <wp:docPr id="1325731784" name="Picture 132573178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575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A797B" w14:textId="77777777" w:rsidR="00356B94" w:rsidRDefault="00356B94" w:rsidP="0026716C"/>
    <w:p w14:paraId="4F762797" w14:textId="77777777" w:rsidR="00356B94" w:rsidRDefault="00356B94" w:rsidP="0026716C"/>
    <w:p w14:paraId="40699C8B" w14:textId="69CF4425" w:rsidR="0026716C" w:rsidRDefault="0026716C" w:rsidP="0026716C">
      <w:r w:rsidRPr="00B75F7F">
        <w:t>This document is available at</w:t>
      </w:r>
      <w:r>
        <w:t xml:space="preserve"> </w:t>
      </w:r>
      <w:hyperlink r:id="rId17" w:history="1">
        <w:r w:rsidRPr="00ED4008">
          <w:rPr>
            <w:rStyle w:val="Hyperlink"/>
            <w:bCs/>
          </w:rPr>
          <w:t>tewhatuora.govt.nz</w:t>
        </w:r>
      </w:hyperlink>
      <w:r w:rsidRPr="00B75F7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62"/>
        <w:gridCol w:w="7364"/>
      </w:tblGrid>
      <w:tr w:rsidR="0026716C" w14:paraId="1CC4A36C"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2EA7649A" w14:textId="77777777" w:rsidR="0026716C" w:rsidRDefault="0026716C">
            <w:r w:rsidRPr="00EF30CD">
              <w:rPr>
                <w:rFonts w:cs="Segoe UI"/>
                <w:noProof/>
                <w:sz w:val="15"/>
                <w:szCs w:val="15"/>
                <w:lang w:eastAsia="en-NZ"/>
              </w:rPr>
              <w:drawing>
                <wp:inline distT="0" distB="0" distL="0" distR="0" wp14:anchorId="08598FCF" wp14:editId="6EEEAB13">
                  <wp:extent cx="809625" cy="285750"/>
                  <wp:effectExtent l="0" t="0" r="9525" b="0"/>
                  <wp:docPr id="7" name="Picture 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7932" w:type="dxa"/>
          </w:tcPr>
          <w:p w14:paraId="66CB3532" w14:textId="77777777" w:rsidR="0026716C" w:rsidRPr="00C87F04" w:rsidRDefault="0026716C" w:rsidP="00C87F04">
            <w:pPr>
              <w:ind w:left="0" w:firstLine="0"/>
              <w:rPr>
                <w:b w:val="0"/>
                <w:bCs/>
              </w:rPr>
            </w:pPr>
            <w:r w:rsidRPr="00C87F04">
              <w:rPr>
                <w:b w:val="0"/>
                <w:bCs/>
              </w:rPr>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tc>
      </w:tr>
    </w:tbl>
    <w:p w14:paraId="18313173" w14:textId="332709F6" w:rsidR="00CA0C05" w:rsidRPr="008D5353" w:rsidRDefault="0026716C" w:rsidP="00167DCB">
      <w:r>
        <w:br w:type="page"/>
      </w:r>
    </w:p>
    <w:sdt>
      <w:sdtPr>
        <w:rPr>
          <w:rFonts w:eastAsia="Roboto"/>
          <w:noProof w:val="0"/>
          <w:color w:val="auto"/>
          <w:sz w:val="22"/>
          <w:szCs w:val="22"/>
          <w:lang w:val="en-US"/>
        </w:rPr>
        <w:id w:val="154435307"/>
        <w:docPartObj>
          <w:docPartGallery w:val="Table of Contents"/>
          <w:docPartUnique/>
        </w:docPartObj>
      </w:sdtPr>
      <w:sdtEndPr/>
      <w:sdtContent>
        <w:p w14:paraId="3242B9C8" w14:textId="25CB713F" w:rsidR="00652BA8" w:rsidRPr="00652BA8" w:rsidRDefault="00652BA8">
          <w:pPr>
            <w:pStyle w:val="TOCHeading"/>
            <w:rPr>
              <w:rStyle w:val="Heading2Char"/>
            </w:rPr>
          </w:pPr>
          <w:r w:rsidRPr="018DCA1A">
            <w:rPr>
              <w:rStyle w:val="Heading2Char"/>
            </w:rPr>
            <w:t>Contents</w:t>
          </w:r>
        </w:p>
        <w:p w14:paraId="0F77C744" w14:textId="26D5BAB6" w:rsidR="00C82268" w:rsidRDefault="018DCA1A">
          <w:pPr>
            <w:pStyle w:val="TOC1"/>
            <w:tabs>
              <w:tab w:val="right" w:leader="dot" w:pos="9016"/>
            </w:tabs>
            <w:rPr>
              <w:rFonts w:asciiTheme="minorHAnsi" w:eastAsiaTheme="minorEastAsia" w:hAnsiTheme="minorHAnsi" w:cstheme="minorBidi"/>
              <w:noProof/>
              <w:kern w:val="2"/>
              <w:sz w:val="24"/>
              <w:szCs w:val="24"/>
              <w:lang w:val="en-NZ" w:eastAsia="en-NZ"/>
              <w14:ligatures w14:val="standardContextual"/>
            </w:rPr>
          </w:pPr>
          <w:r>
            <w:fldChar w:fldCharType="begin"/>
          </w:r>
          <w:r w:rsidR="00652BA8">
            <w:instrText>TOC \o "1-3" \z \u \h</w:instrText>
          </w:r>
          <w:r>
            <w:fldChar w:fldCharType="separate"/>
          </w:r>
          <w:hyperlink w:anchor="_Toc191884607" w:history="1">
            <w:r w:rsidR="00C82268" w:rsidRPr="00DC4F05">
              <w:rPr>
                <w:rStyle w:val="Hyperlink"/>
                <w:noProof/>
              </w:rPr>
              <w:t>Purpose</w:t>
            </w:r>
            <w:r w:rsidR="00C82268">
              <w:rPr>
                <w:noProof/>
                <w:webHidden/>
              </w:rPr>
              <w:tab/>
            </w:r>
            <w:r w:rsidR="00C82268">
              <w:rPr>
                <w:noProof/>
                <w:webHidden/>
              </w:rPr>
              <w:fldChar w:fldCharType="begin"/>
            </w:r>
            <w:r w:rsidR="00C82268">
              <w:rPr>
                <w:noProof/>
                <w:webHidden/>
              </w:rPr>
              <w:instrText xml:space="preserve"> PAGEREF _Toc191884607 \h </w:instrText>
            </w:r>
            <w:r w:rsidR="00C82268">
              <w:rPr>
                <w:noProof/>
                <w:webHidden/>
              </w:rPr>
            </w:r>
            <w:r w:rsidR="00C82268">
              <w:rPr>
                <w:noProof/>
                <w:webHidden/>
              </w:rPr>
              <w:fldChar w:fldCharType="separate"/>
            </w:r>
            <w:r w:rsidR="00A67AC3">
              <w:rPr>
                <w:noProof/>
                <w:webHidden/>
              </w:rPr>
              <w:t>5</w:t>
            </w:r>
            <w:r w:rsidR="00C82268">
              <w:rPr>
                <w:noProof/>
                <w:webHidden/>
              </w:rPr>
              <w:fldChar w:fldCharType="end"/>
            </w:r>
          </w:hyperlink>
        </w:p>
        <w:p w14:paraId="01244330" w14:textId="60073B65" w:rsidR="00C82268" w:rsidRDefault="00C82268">
          <w:pPr>
            <w:pStyle w:val="TOC1"/>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08" w:history="1">
            <w:r w:rsidRPr="00DC4F05">
              <w:rPr>
                <w:rStyle w:val="Hyperlink"/>
                <w:noProof/>
              </w:rPr>
              <w:t>Background</w:t>
            </w:r>
            <w:r>
              <w:rPr>
                <w:noProof/>
                <w:webHidden/>
              </w:rPr>
              <w:tab/>
            </w:r>
            <w:r>
              <w:rPr>
                <w:noProof/>
                <w:webHidden/>
              </w:rPr>
              <w:fldChar w:fldCharType="begin"/>
            </w:r>
            <w:r>
              <w:rPr>
                <w:noProof/>
                <w:webHidden/>
              </w:rPr>
              <w:instrText xml:space="preserve"> PAGEREF _Toc191884608 \h </w:instrText>
            </w:r>
            <w:r>
              <w:rPr>
                <w:noProof/>
                <w:webHidden/>
              </w:rPr>
            </w:r>
            <w:r>
              <w:rPr>
                <w:noProof/>
                <w:webHidden/>
              </w:rPr>
              <w:fldChar w:fldCharType="separate"/>
            </w:r>
            <w:r w:rsidR="00A67AC3">
              <w:rPr>
                <w:noProof/>
                <w:webHidden/>
              </w:rPr>
              <w:t>5</w:t>
            </w:r>
            <w:r>
              <w:rPr>
                <w:noProof/>
                <w:webHidden/>
              </w:rPr>
              <w:fldChar w:fldCharType="end"/>
            </w:r>
          </w:hyperlink>
        </w:p>
        <w:p w14:paraId="673246DA" w14:textId="61E0D92C" w:rsidR="00C82268" w:rsidRDefault="00C82268">
          <w:pPr>
            <w:pStyle w:val="TOC1"/>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09" w:history="1">
            <w:r w:rsidRPr="00DC4F05">
              <w:rPr>
                <w:rStyle w:val="Hyperlink"/>
                <w:noProof/>
              </w:rPr>
              <w:t>Data set specification</w:t>
            </w:r>
            <w:r>
              <w:rPr>
                <w:noProof/>
                <w:webHidden/>
              </w:rPr>
              <w:tab/>
            </w:r>
            <w:r>
              <w:rPr>
                <w:noProof/>
                <w:webHidden/>
              </w:rPr>
              <w:fldChar w:fldCharType="begin"/>
            </w:r>
            <w:r>
              <w:rPr>
                <w:noProof/>
                <w:webHidden/>
              </w:rPr>
              <w:instrText xml:space="preserve"> PAGEREF _Toc191884609 \h </w:instrText>
            </w:r>
            <w:r>
              <w:rPr>
                <w:noProof/>
                <w:webHidden/>
              </w:rPr>
            </w:r>
            <w:r>
              <w:rPr>
                <w:noProof/>
                <w:webHidden/>
              </w:rPr>
              <w:fldChar w:fldCharType="separate"/>
            </w:r>
            <w:r w:rsidR="00A67AC3">
              <w:rPr>
                <w:noProof/>
                <w:webHidden/>
              </w:rPr>
              <w:t>6</w:t>
            </w:r>
            <w:r>
              <w:rPr>
                <w:noProof/>
                <w:webHidden/>
              </w:rPr>
              <w:fldChar w:fldCharType="end"/>
            </w:r>
          </w:hyperlink>
        </w:p>
        <w:p w14:paraId="0ED4FECD" w14:textId="18E96E7A"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10" w:history="1">
            <w:r w:rsidRPr="00DC4F05">
              <w:rPr>
                <w:rStyle w:val="Hyperlink"/>
                <w:noProof/>
              </w:rPr>
              <w:t>Healthcare User Record</w:t>
            </w:r>
            <w:r>
              <w:rPr>
                <w:noProof/>
                <w:webHidden/>
              </w:rPr>
              <w:tab/>
            </w:r>
            <w:r>
              <w:rPr>
                <w:noProof/>
                <w:webHidden/>
              </w:rPr>
              <w:fldChar w:fldCharType="begin"/>
            </w:r>
            <w:r>
              <w:rPr>
                <w:noProof/>
                <w:webHidden/>
              </w:rPr>
              <w:instrText xml:space="preserve"> PAGEREF _Toc191884610 \h </w:instrText>
            </w:r>
            <w:r>
              <w:rPr>
                <w:noProof/>
                <w:webHidden/>
              </w:rPr>
            </w:r>
            <w:r>
              <w:rPr>
                <w:noProof/>
                <w:webHidden/>
              </w:rPr>
              <w:fldChar w:fldCharType="separate"/>
            </w:r>
            <w:r w:rsidR="00A67AC3">
              <w:rPr>
                <w:noProof/>
                <w:webHidden/>
              </w:rPr>
              <w:t>9</w:t>
            </w:r>
            <w:r>
              <w:rPr>
                <w:noProof/>
                <w:webHidden/>
              </w:rPr>
              <w:fldChar w:fldCharType="end"/>
            </w:r>
          </w:hyperlink>
        </w:p>
        <w:p w14:paraId="1C3FC91B" w14:textId="079060C0"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11" w:history="1">
            <w:r w:rsidRPr="00DC4F05">
              <w:rPr>
                <w:rStyle w:val="Hyperlink"/>
                <w:noProof/>
              </w:rPr>
              <w:t>Disability Status</w:t>
            </w:r>
            <w:r>
              <w:rPr>
                <w:noProof/>
                <w:webHidden/>
              </w:rPr>
              <w:tab/>
            </w:r>
            <w:r>
              <w:rPr>
                <w:noProof/>
                <w:webHidden/>
              </w:rPr>
              <w:fldChar w:fldCharType="begin"/>
            </w:r>
            <w:r>
              <w:rPr>
                <w:noProof/>
                <w:webHidden/>
              </w:rPr>
              <w:instrText xml:space="preserve"> PAGEREF _Toc191884611 \h </w:instrText>
            </w:r>
            <w:r>
              <w:rPr>
                <w:noProof/>
                <w:webHidden/>
              </w:rPr>
            </w:r>
            <w:r>
              <w:rPr>
                <w:noProof/>
                <w:webHidden/>
              </w:rPr>
              <w:fldChar w:fldCharType="separate"/>
            </w:r>
            <w:r w:rsidR="00A67AC3">
              <w:rPr>
                <w:noProof/>
                <w:webHidden/>
              </w:rPr>
              <w:t>9</w:t>
            </w:r>
            <w:r>
              <w:rPr>
                <w:noProof/>
                <w:webHidden/>
              </w:rPr>
              <w:fldChar w:fldCharType="end"/>
            </w:r>
          </w:hyperlink>
        </w:p>
        <w:p w14:paraId="5612C0FD" w14:textId="466F2DBA"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12" w:history="1">
            <w:r w:rsidRPr="00DC4F05">
              <w:rPr>
                <w:rStyle w:val="Hyperlink"/>
                <w:noProof/>
              </w:rPr>
              <w:t>Provider Record</w:t>
            </w:r>
            <w:r>
              <w:rPr>
                <w:noProof/>
                <w:webHidden/>
              </w:rPr>
              <w:tab/>
            </w:r>
            <w:r>
              <w:rPr>
                <w:noProof/>
                <w:webHidden/>
              </w:rPr>
              <w:fldChar w:fldCharType="begin"/>
            </w:r>
            <w:r>
              <w:rPr>
                <w:noProof/>
                <w:webHidden/>
              </w:rPr>
              <w:instrText xml:space="preserve"> PAGEREF _Toc191884612 \h </w:instrText>
            </w:r>
            <w:r>
              <w:rPr>
                <w:noProof/>
                <w:webHidden/>
              </w:rPr>
            </w:r>
            <w:r>
              <w:rPr>
                <w:noProof/>
                <w:webHidden/>
              </w:rPr>
              <w:fldChar w:fldCharType="separate"/>
            </w:r>
            <w:r w:rsidR="00A67AC3">
              <w:rPr>
                <w:noProof/>
                <w:webHidden/>
              </w:rPr>
              <w:t>10</w:t>
            </w:r>
            <w:r>
              <w:rPr>
                <w:noProof/>
                <w:webHidden/>
              </w:rPr>
              <w:fldChar w:fldCharType="end"/>
            </w:r>
          </w:hyperlink>
        </w:p>
        <w:p w14:paraId="28827BE2" w14:textId="7A510742"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13" w:history="1">
            <w:r w:rsidRPr="00DC4F05">
              <w:rPr>
                <w:rStyle w:val="Hyperlink"/>
                <w:noProof/>
              </w:rPr>
              <w:t>Common Person Number</w:t>
            </w:r>
            <w:r>
              <w:rPr>
                <w:noProof/>
                <w:webHidden/>
              </w:rPr>
              <w:tab/>
            </w:r>
            <w:r>
              <w:rPr>
                <w:noProof/>
                <w:webHidden/>
              </w:rPr>
              <w:fldChar w:fldCharType="begin"/>
            </w:r>
            <w:r>
              <w:rPr>
                <w:noProof/>
                <w:webHidden/>
              </w:rPr>
              <w:instrText xml:space="preserve"> PAGEREF _Toc191884613 \h </w:instrText>
            </w:r>
            <w:r>
              <w:rPr>
                <w:noProof/>
                <w:webHidden/>
              </w:rPr>
            </w:r>
            <w:r>
              <w:rPr>
                <w:noProof/>
                <w:webHidden/>
              </w:rPr>
              <w:fldChar w:fldCharType="separate"/>
            </w:r>
            <w:r w:rsidR="00A67AC3">
              <w:rPr>
                <w:noProof/>
                <w:webHidden/>
              </w:rPr>
              <w:t>10</w:t>
            </w:r>
            <w:r>
              <w:rPr>
                <w:noProof/>
                <w:webHidden/>
              </w:rPr>
              <w:fldChar w:fldCharType="end"/>
            </w:r>
          </w:hyperlink>
        </w:p>
        <w:p w14:paraId="30D75C01" w14:textId="6E64B9AD"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14" w:history="1">
            <w:r w:rsidRPr="00DC4F05">
              <w:rPr>
                <w:rStyle w:val="Hyperlink"/>
                <w:noProof/>
              </w:rPr>
              <w:t>Organisation identifier</w:t>
            </w:r>
            <w:r>
              <w:rPr>
                <w:noProof/>
                <w:webHidden/>
              </w:rPr>
              <w:tab/>
            </w:r>
            <w:r>
              <w:rPr>
                <w:noProof/>
                <w:webHidden/>
              </w:rPr>
              <w:fldChar w:fldCharType="begin"/>
            </w:r>
            <w:r>
              <w:rPr>
                <w:noProof/>
                <w:webHidden/>
              </w:rPr>
              <w:instrText xml:space="preserve"> PAGEREF _Toc191884614 \h </w:instrText>
            </w:r>
            <w:r>
              <w:rPr>
                <w:noProof/>
                <w:webHidden/>
              </w:rPr>
            </w:r>
            <w:r>
              <w:rPr>
                <w:noProof/>
                <w:webHidden/>
              </w:rPr>
              <w:fldChar w:fldCharType="separate"/>
            </w:r>
            <w:r w:rsidR="00A67AC3">
              <w:rPr>
                <w:noProof/>
                <w:webHidden/>
              </w:rPr>
              <w:t>11</w:t>
            </w:r>
            <w:r>
              <w:rPr>
                <w:noProof/>
                <w:webHidden/>
              </w:rPr>
              <w:fldChar w:fldCharType="end"/>
            </w:r>
          </w:hyperlink>
        </w:p>
        <w:p w14:paraId="50F1501A" w14:textId="5069FA20"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15" w:history="1">
            <w:r w:rsidRPr="00DC4F05">
              <w:rPr>
                <w:rStyle w:val="Hyperlink"/>
                <w:noProof/>
              </w:rPr>
              <w:t>Facility identifier</w:t>
            </w:r>
            <w:r>
              <w:rPr>
                <w:noProof/>
                <w:webHidden/>
              </w:rPr>
              <w:tab/>
            </w:r>
            <w:r>
              <w:rPr>
                <w:noProof/>
                <w:webHidden/>
              </w:rPr>
              <w:fldChar w:fldCharType="begin"/>
            </w:r>
            <w:r>
              <w:rPr>
                <w:noProof/>
                <w:webHidden/>
              </w:rPr>
              <w:instrText xml:space="preserve"> PAGEREF _Toc191884615 \h </w:instrText>
            </w:r>
            <w:r>
              <w:rPr>
                <w:noProof/>
                <w:webHidden/>
              </w:rPr>
            </w:r>
            <w:r>
              <w:rPr>
                <w:noProof/>
                <w:webHidden/>
              </w:rPr>
              <w:fldChar w:fldCharType="separate"/>
            </w:r>
            <w:r w:rsidR="00A67AC3">
              <w:rPr>
                <w:noProof/>
                <w:webHidden/>
              </w:rPr>
              <w:t>11</w:t>
            </w:r>
            <w:r>
              <w:rPr>
                <w:noProof/>
                <w:webHidden/>
              </w:rPr>
              <w:fldChar w:fldCharType="end"/>
            </w:r>
          </w:hyperlink>
        </w:p>
        <w:p w14:paraId="549AE90F" w14:textId="7859648B"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16" w:history="1">
            <w:r w:rsidRPr="00DC4F05">
              <w:rPr>
                <w:rStyle w:val="Hyperlink"/>
                <w:noProof/>
              </w:rPr>
              <w:t>Provider Given Name</w:t>
            </w:r>
            <w:r>
              <w:rPr>
                <w:noProof/>
                <w:webHidden/>
              </w:rPr>
              <w:tab/>
            </w:r>
            <w:r>
              <w:rPr>
                <w:noProof/>
                <w:webHidden/>
              </w:rPr>
              <w:fldChar w:fldCharType="begin"/>
            </w:r>
            <w:r>
              <w:rPr>
                <w:noProof/>
                <w:webHidden/>
              </w:rPr>
              <w:instrText xml:space="preserve"> PAGEREF _Toc191884616 \h </w:instrText>
            </w:r>
            <w:r>
              <w:rPr>
                <w:noProof/>
                <w:webHidden/>
              </w:rPr>
            </w:r>
            <w:r>
              <w:rPr>
                <w:noProof/>
                <w:webHidden/>
              </w:rPr>
              <w:fldChar w:fldCharType="separate"/>
            </w:r>
            <w:r w:rsidR="00A67AC3">
              <w:rPr>
                <w:noProof/>
                <w:webHidden/>
              </w:rPr>
              <w:t>12</w:t>
            </w:r>
            <w:r>
              <w:rPr>
                <w:noProof/>
                <w:webHidden/>
              </w:rPr>
              <w:fldChar w:fldCharType="end"/>
            </w:r>
          </w:hyperlink>
        </w:p>
        <w:p w14:paraId="55EBC8B4" w14:textId="12A5A6F5"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17" w:history="1">
            <w:r w:rsidRPr="00DC4F05">
              <w:rPr>
                <w:rStyle w:val="Hyperlink"/>
                <w:noProof/>
              </w:rPr>
              <w:t>Provider Family Name</w:t>
            </w:r>
            <w:r>
              <w:rPr>
                <w:noProof/>
                <w:webHidden/>
              </w:rPr>
              <w:tab/>
            </w:r>
            <w:r>
              <w:rPr>
                <w:noProof/>
                <w:webHidden/>
              </w:rPr>
              <w:fldChar w:fldCharType="begin"/>
            </w:r>
            <w:r>
              <w:rPr>
                <w:noProof/>
                <w:webHidden/>
              </w:rPr>
              <w:instrText xml:space="preserve"> PAGEREF _Toc191884617 \h </w:instrText>
            </w:r>
            <w:r>
              <w:rPr>
                <w:noProof/>
                <w:webHidden/>
              </w:rPr>
            </w:r>
            <w:r>
              <w:rPr>
                <w:noProof/>
                <w:webHidden/>
              </w:rPr>
              <w:fldChar w:fldCharType="separate"/>
            </w:r>
            <w:r w:rsidR="00A67AC3">
              <w:rPr>
                <w:noProof/>
                <w:webHidden/>
              </w:rPr>
              <w:t>12</w:t>
            </w:r>
            <w:r>
              <w:rPr>
                <w:noProof/>
                <w:webHidden/>
              </w:rPr>
              <w:fldChar w:fldCharType="end"/>
            </w:r>
          </w:hyperlink>
        </w:p>
        <w:p w14:paraId="517F7C94" w14:textId="1A3E45F0"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18" w:history="1">
            <w:r w:rsidRPr="00DC4F05">
              <w:rPr>
                <w:rStyle w:val="Hyperlink"/>
                <w:noProof/>
              </w:rPr>
              <w:t>Facility Name</w:t>
            </w:r>
            <w:r>
              <w:rPr>
                <w:noProof/>
                <w:webHidden/>
              </w:rPr>
              <w:tab/>
            </w:r>
            <w:r>
              <w:rPr>
                <w:noProof/>
                <w:webHidden/>
              </w:rPr>
              <w:fldChar w:fldCharType="begin"/>
            </w:r>
            <w:r>
              <w:rPr>
                <w:noProof/>
                <w:webHidden/>
              </w:rPr>
              <w:instrText xml:space="preserve"> PAGEREF _Toc191884618 \h </w:instrText>
            </w:r>
            <w:r>
              <w:rPr>
                <w:noProof/>
                <w:webHidden/>
              </w:rPr>
            </w:r>
            <w:r>
              <w:rPr>
                <w:noProof/>
                <w:webHidden/>
              </w:rPr>
              <w:fldChar w:fldCharType="separate"/>
            </w:r>
            <w:r w:rsidR="00A67AC3">
              <w:rPr>
                <w:noProof/>
                <w:webHidden/>
              </w:rPr>
              <w:t>13</w:t>
            </w:r>
            <w:r>
              <w:rPr>
                <w:noProof/>
                <w:webHidden/>
              </w:rPr>
              <w:fldChar w:fldCharType="end"/>
            </w:r>
          </w:hyperlink>
        </w:p>
        <w:p w14:paraId="22DB15C8" w14:textId="4571E895"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19" w:history="1">
            <w:r w:rsidRPr="00DC4F05">
              <w:rPr>
                <w:rStyle w:val="Hyperlink"/>
                <w:noProof/>
              </w:rPr>
              <w:t>Organisation Name</w:t>
            </w:r>
            <w:r>
              <w:rPr>
                <w:noProof/>
                <w:webHidden/>
              </w:rPr>
              <w:tab/>
            </w:r>
            <w:r>
              <w:rPr>
                <w:noProof/>
                <w:webHidden/>
              </w:rPr>
              <w:fldChar w:fldCharType="begin"/>
            </w:r>
            <w:r>
              <w:rPr>
                <w:noProof/>
                <w:webHidden/>
              </w:rPr>
              <w:instrText xml:space="preserve"> PAGEREF _Toc191884619 \h </w:instrText>
            </w:r>
            <w:r>
              <w:rPr>
                <w:noProof/>
                <w:webHidden/>
              </w:rPr>
            </w:r>
            <w:r>
              <w:rPr>
                <w:noProof/>
                <w:webHidden/>
              </w:rPr>
              <w:fldChar w:fldCharType="separate"/>
            </w:r>
            <w:r w:rsidR="00A67AC3">
              <w:rPr>
                <w:noProof/>
                <w:webHidden/>
              </w:rPr>
              <w:t>13</w:t>
            </w:r>
            <w:r>
              <w:rPr>
                <w:noProof/>
                <w:webHidden/>
              </w:rPr>
              <w:fldChar w:fldCharType="end"/>
            </w:r>
          </w:hyperlink>
        </w:p>
        <w:p w14:paraId="49DF4F3B" w14:textId="674FF1E6"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20" w:history="1">
            <w:r w:rsidRPr="00DC4F05">
              <w:rPr>
                <w:rStyle w:val="Hyperlink"/>
                <w:noProof/>
              </w:rPr>
              <w:t>Case Record</w:t>
            </w:r>
            <w:r>
              <w:rPr>
                <w:noProof/>
                <w:webHidden/>
              </w:rPr>
              <w:tab/>
            </w:r>
            <w:r>
              <w:rPr>
                <w:noProof/>
                <w:webHidden/>
              </w:rPr>
              <w:fldChar w:fldCharType="begin"/>
            </w:r>
            <w:r>
              <w:rPr>
                <w:noProof/>
                <w:webHidden/>
              </w:rPr>
              <w:instrText xml:space="preserve"> PAGEREF _Toc191884620 \h </w:instrText>
            </w:r>
            <w:r>
              <w:rPr>
                <w:noProof/>
                <w:webHidden/>
              </w:rPr>
            </w:r>
            <w:r>
              <w:rPr>
                <w:noProof/>
                <w:webHidden/>
              </w:rPr>
              <w:fldChar w:fldCharType="separate"/>
            </w:r>
            <w:r w:rsidR="00A67AC3">
              <w:rPr>
                <w:noProof/>
                <w:webHidden/>
              </w:rPr>
              <w:t>14</w:t>
            </w:r>
            <w:r>
              <w:rPr>
                <w:noProof/>
                <w:webHidden/>
              </w:rPr>
              <w:fldChar w:fldCharType="end"/>
            </w:r>
          </w:hyperlink>
        </w:p>
        <w:p w14:paraId="16EF5F68" w14:textId="788F9A79"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21" w:history="1">
            <w:r w:rsidRPr="00DC4F05">
              <w:rPr>
                <w:rStyle w:val="Hyperlink"/>
                <w:noProof/>
              </w:rPr>
              <w:t>Healthcare User Type</w:t>
            </w:r>
            <w:r>
              <w:rPr>
                <w:noProof/>
                <w:webHidden/>
              </w:rPr>
              <w:tab/>
            </w:r>
            <w:r>
              <w:rPr>
                <w:noProof/>
                <w:webHidden/>
              </w:rPr>
              <w:fldChar w:fldCharType="begin"/>
            </w:r>
            <w:r>
              <w:rPr>
                <w:noProof/>
                <w:webHidden/>
              </w:rPr>
              <w:instrText xml:space="preserve"> PAGEREF _Toc191884621 \h </w:instrText>
            </w:r>
            <w:r>
              <w:rPr>
                <w:noProof/>
                <w:webHidden/>
              </w:rPr>
            </w:r>
            <w:r>
              <w:rPr>
                <w:noProof/>
                <w:webHidden/>
              </w:rPr>
              <w:fldChar w:fldCharType="separate"/>
            </w:r>
            <w:r w:rsidR="00A67AC3">
              <w:rPr>
                <w:noProof/>
                <w:webHidden/>
              </w:rPr>
              <w:t>14</w:t>
            </w:r>
            <w:r>
              <w:rPr>
                <w:noProof/>
                <w:webHidden/>
              </w:rPr>
              <w:fldChar w:fldCharType="end"/>
            </w:r>
          </w:hyperlink>
        </w:p>
        <w:p w14:paraId="782BCB81" w14:textId="276D4B5B"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22" w:history="1">
            <w:r w:rsidRPr="00DC4F05">
              <w:rPr>
                <w:rStyle w:val="Hyperlink"/>
                <w:noProof/>
              </w:rPr>
              <w:t>Type of Gambling</w:t>
            </w:r>
            <w:r>
              <w:rPr>
                <w:noProof/>
                <w:webHidden/>
              </w:rPr>
              <w:tab/>
            </w:r>
            <w:r>
              <w:rPr>
                <w:noProof/>
                <w:webHidden/>
              </w:rPr>
              <w:fldChar w:fldCharType="begin"/>
            </w:r>
            <w:r>
              <w:rPr>
                <w:noProof/>
                <w:webHidden/>
              </w:rPr>
              <w:instrText xml:space="preserve"> PAGEREF _Toc191884622 \h </w:instrText>
            </w:r>
            <w:r>
              <w:rPr>
                <w:noProof/>
                <w:webHidden/>
              </w:rPr>
            </w:r>
            <w:r>
              <w:rPr>
                <w:noProof/>
                <w:webHidden/>
              </w:rPr>
              <w:fldChar w:fldCharType="separate"/>
            </w:r>
            <w:r w:rsidR="00A67AC3">
              <w:rPr>
                <w:noProof/>
                <w:webHidden/>
              </w:rPr>
              <w:t>14</w:t>
            </w:r>
            <w:r>
              <w:rPr>
                <w:noProof/>
                <w:webHidden/>
              </w:rPr>
              <w:fldChar w:fldCharType="end"/>
            </w:r>
          </w:hyperlink>
        </w:p>
        <w:p w14:paraId="432B12F1" w14:textId="792C3D57"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23" w:history="1">
            <w:r w:rsidRPr="00DC4F05">
              <w:rPr>
                <w:rStyle w:val="Hyperlink"/>
                <w:noProof/>
              </w:rPr>
              <w:t>Type of Gambling – Other Gambling In-person/On Premises (In NZ)</w:t>
            </w:r>
            <w:r>
              <w:rPr>
                <w:noProof/>
                <w:webHidden/>
              </w:rPr>
              <w:tab/>
            </w:r>
            <w:r>
              <w:rPr>
                <w:noProof/>
                <w:webHidden/>
              </w:rPr>
              <w:fldChar w:fldCharType="begin"/>
            </w:r>
            <w:r>
              <w:rPr>
                <w:noProof/>
                <w:webHidden/>
              </w:rPr>
              <w:instrText xml:space="preserve"> PAGEREF _Toc191884623 \h </w:instrText>
            </w:r>
            <w:r>
              <w:rPr>
                <w:noProof/>
                <w:webHidden/>
              </w:rPr>
            </w:r>
            <w:r>
              <w:rPr>
                <w:noProof/>
                <w:webHidden/>
              </w:rPr>
              <w:fldChar w:fldCharType="separate"/>
            </w:r>
            <w:r w:rsidR="00A67AC3">
              <w:rPr>
                <w:noProof/>
                <w:webHidden/>
              </w:rPr>
              <w:t>17</w:t>
            </w:r>
            <w:r>
              <w:rPr>
                <w:noProof/>
                <w:webHidden/>
              </w:rPr>
              <w:fldChar w:fldCharType="end"/>
            </w:r>
          </w:hyperlink>
        </w:p>
        <w:p w14:paraId="668283C9" w14:textId="1FB0AD0D"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24" w:history="1">
            <w:r w:rsidRPr="00DC4F05">
              <w:rPr>
                <w:rStyle w:val="Hyperlink"/>
                <w:noProof/>
              </w:rPr>
              <w:t>Type of Gambling – Other Gambling In-person/On Premises (Overseas)</w:t>
            </w:r>
            <w:r>
              <w:rPr>
                <w:noProof/>
                <w:webHidden/>
              </w:rPr>
              <w:tab/>
            </w:r>
            <w:r>
              <w:rPr>
                <w:noProof/>
                <w:webHidden/>
              </w:rPr>
              <w:fldChar w:fldCharType="begin"/>
            </w:r>
            <w:r>
              <w:rPr>
                <w:noProof/>
                <w:webHidden/>
              </w:rPr>
              <w:instrText xml:space="preserve"> PAGEREF _Toc191884624 \h </w:instrText>
            </w:r>
            <w:r>
              <w:rPr>
                <w:noProof/>
                <w:webHidden/>
              </w:rPr>
            </w:r>
            <w:r>
              <w:rPr>
                <w:noProof/>
                <w:webHidden/>
              </w:rPr>
              <w:fldChar w:fldCharType="separate"/>
            </w:r>
            <w:r w:rsidR="00A67AC3">
              <w:rPr>
                <w:noProof/>
                <w:webHidden/>
              </w:rPr>
              <w:t>17</w:t>
            </w:r>
            <w:r>
              <w:rPr>
                <w:noProof/>
                <w:webHidden/>
              </w:rPr>
              <w:fldChar w:fldCharType="end"/>
            </w:r>
          </w:hyperlink>
        </w:p>
        <w:p w14:paraId="3806A6DD" w14:textId="0272A292"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25" w:history="1">
            <w:r w:rsidRPr="00DC4F05">
              <w:rPr>
                <w:rStyle w:val="Hyperlink"/>
                <w:noProof/>
              </w:rPr>
              <w:t>Type of Gambling – Other Gambling Online (App/Website) [Unlicenced]</w:t>
            </w:r>
            <w:r>
              <w:rPr>
                <w:noProof/>
                <w:webHidden/>
              </w:rPr>
              <w:tab/>
            </w:r>
            <w:r>
              <w:rPr>
                <w:noProof/>
                <w:webHidden/>
              </w:rPr>
              <w:fldChar w:fldCharType="begin"/>
            </w:r>
            <w:r>
              <w:rPr>
                <w:noProof/>
                <w:webHidden/>
              </w:rPr>
              <w:instrText xml:space="preserve"> PAGEREF _Toc191884625 \h </w:instrText>
            </w:r>
            <w:r>
              <w:rPr>
                <w:noProof/>
                <w:webHidden/>
              </w:rPr>
            </w:r>
            <w:r>
              <w:rPr>
                <w:noProof/>
                <w:webHidden/>
              </w:rPr>
              <w:fldChar w:fldCharType="separate"/>
            </w:r>
            <w:r w:rsidR="00A67AC3">
              <w:rPr>
                <w:noProof/>
                <w:webHidden/>
              </w:rPr>
              <w:t>18</w:t>
            </w:r>
            <w:r>
              <w:rPr>
                <w:noProof/>
                <w:webHidden/>
              </w:rPr>
              <w:fldChar w:fldCharType="end"/>
            </w:r>
          </w:hyperlink>
        </w:p>
        <w:p w14:paraId="723C34E3" w14:textId="055A6316"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26" w:history="1">
            <w:r w:rsidRPr="00DC4F05">
              <w:rPr>
                <w:rStyle w:val="Hyperlink"/>
                <w:noProof/>
              </w:rPr>
              <w:t>Referral From</w:t>
            </w:r>
            <w:r>
              <w:rPr>
                <w:noProof/>
                <w:webHidden/>
              </w:rPr>
              <w:tab/>
            </w:r>
            <w:r>
              <w:rPr>
                <w:noProof/>
                <w:webHidden/>
              </w:rPr>
              <w:fldChar w:fldCharType="begin"/>
            </w:r>
            <w:r>
              <w:rPr>
                <w:noProof/>
                <w:webHidden/>
              </w:rPr>
              <w:instrText xml:space="preserve"> PAGEREF _Toc191884626 \h </w:instrText>
            </w:r>
            <w:r>
              <w:rPr>
                <w:noProof/>
                <w:webHidden/>
              </w:rPr>
            </w:r>
            <w:r>
              <w:rPr>
                <w:noProof/>
                <w:webHidden/>
              </w:rPr>
              <w:fldChar w:fldCharType="separate"/>
            </w:r>
            <w:r w:rsidR="00A67AC3">
              <w:rPr>
                <w:noProof/>
                <w:webHidden/>
              </w:rPr>
              <w:t>18</w:t>
            </w:r>
            <w:r>
              <w:rPr>
                <w:noProof/>
                <w:webHidden/>
              </w:rPr>
              <w:fldChar w:fldCharType="end"/>
            </w:r>
          </w:hyperlink>
        </w:p>
        <w:p w14:paraId="0AC5E90C" w14:textId="1CCE3227"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27" w:history="1">
            <w:r w:rsidRPr="00DC4F05">
              <w:rPr>
                <w:rStyle w:val="Hyperlink"/>
                <w:noProof/>
              </w:rPr>
              <w:t>Referral From - Health Promotion</w:t>
            </w:r>
            <w:r>
              <w:rPr>
                <w:noProof/>
                <w:webHidden/>
              </w:rPr>
              <w:tab/>
            </w:r>
            <w:r>
              <w:rPr>
                <w:noProof/>
                <w:webHidden/>
              </w:rPr>
              <w:fldChar w:fldCharType="begin"/>
            </w:r>
            <w:r>
              <w:rPr>
                <w:noProof/>
                <w:webHidden/>
              </w:rPr>
              <w:instrText xml:space="preserve"> PAGEREF _Toc191884627 \h </w:instrText>
            </w:r>
            <w:r>
              <w:rPr>
                <w:noProof/>
                <w:webHidden/>
              </w:rPr>
            </w:r>
            <w:r>
              <w:rPr>
                <w:noProof/>
                <w:webHidden/>
              </w:rPr>
              <w:fldChar w:fldCharType="separate"/>
            </w:r>
            <w:r w:rsidR="00A67AC3">
              <w:rPr>
                <w:noProof/>
                <w:webHidden/>
              </w:rPr>
              <w:t>19</w:t>
            </w:r>
            <w:r>
              <w:rPr>
                <w:noProof/>
                <w:webHidden/>
              </w:rPr>
              <w:fldChar w:fldCharType="end"/>
            </w:r>
          </w:hyperlink>
        </w:p>
        <w:p w14:paraId="658A1925" w14:textId="5D0A964C"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28" w:history="1">
            <w:r w:rsidRPr="00DC4F05">
              <w:rPr>
                <w:rStyle w:val="Hyperlink"/>
                <w:noProof/>
              </w:rPr>
              <w:t>Promotional Services – Other detail</w:t>
            </w:r>
            <w:r>
              <w:rPr>
                <w:noProof/>
                <w:webHidden/>
              </w:rPr>
              <w:tab/>
            </w:r>
            <w:r>
              <w:rPr>
                <w:noProof/>
                <w:webHidden/>
              </w:rPr>
              <w:fldChar w:fldCharType="begin"/>
            </w:r>
            <w:r>
              <w:rPr>
                <w:noProof/>
                <w:webHidden/>
              </w:rPr>
              <w:instrText xml:space="preserve"> PAGEREF _Toc191884628 \h </w:instrText>
            </w:r>
            <w:r>
              <w:rPr>
                <w:noProof/>
                <w:webHidden/>
              </w:rPr>
            </w:r>
            <w:r>
              <w:rPr>
                <w:noProof/>
                <w:webHidden/>
              </w:rPr>
              <w:fldChar w:fldCharType="separate"/>
            </w:r>
            <w:r w:rsidR="00A67AC3">
              <w:rPr>
                <w:noProof/>
                <w:webHidden/>
              </w:rPr>
              <w:t>20</w:t>
            </w:r>
            <w:r>
              <w:rPr>
                <w:noProof/>
                <w:webHidden/>
              </w:rPr>
              <w:fldChar w:fldCharType="end"/>
            </w:r>
          </w:hyperlink>
        </w:p>
        <w:p w14:paraId="7DF38B96" w14:textId="534A44FC"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29" w:history="1">
            <w:r w:rsidRPr="00DC4F05">
              <w:rPr>
                <w:rStyle w:val="Hyperlink"/>
                <w:noProof/>
              </w:rPr>
              <w:t>Facilitation Agency</w:t>
            </w:r>
            <w:r>
              <w:rPr>
                <w:noProof/>
                <w:webHidden/>
              </w:rPr>
              <w:tab/>
            </w:r>
            <w:r>
              <w:rPr>
                <w:noProof/>
                <w:webHidden/>
              </w:rPr>
              <w:fldChar w:fldCharType="begin"/>
            </w:r>
            <w:r>
              <w:rPr>
                <w:noProof/>
                <w:webHidden/>
              </w:rPr>
              <w:instrText xml:space="preserve"> PAGEREF _Toc191884629 \h </w:instrText>
            </w:r>
            <w:r>
              <w:rPr>
                <w:noProof/>
                <w:webHidden/>
              </w:rPr>
            </w:r>
            <w:r>
              <w:rPr>
                <w:noProof/>
                <w:webHidden/>
              </w:rPr>
              <w:fldChar w:fldCharType="separate"/>
            </w:r>
            <w:r w:rsidR="00A67AC3">
              <w:rPr>
                <w:noProof/>
                <w:webHidden/>
              </w:rPr>
              <w:t>20</w:t>
            </w:r>
            <w:r>
              <w:rPr>
                <w:noProof/>
                <w:webHidden/>
              </w:rPr>
              <w:fldChar w:fldCharType="end"/>
            </w:r>
          </w:hyperlink>
        </w:p>
        <w:p w14:paraId="033EEFF5" w14:textId="75C30F76"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30" w:history="1">
            <w:r w:rsidRPr="00DC4F05">
              <w:rPr>
                <w:rStyle w:val="Hyperlink"/>
                <w:noProof/>
              </w:rPr>
              <w:t>Facilitation Agency Type</w:t>
            </w:r>
            <w:r>
              <w:rPr>
                <w:noProof/>
                <w:webHidden/>
              </w:rPr>
              <w:tab/>
            </w:r>
            <w:r>
              <w:rPr>
                <w:noProof/>
                <w:webHidden/>
              </w:rPr>
              <w:fldChar w:fldCharType="begin"/>
            </w:r>
            <w:r>
              <w:rPr>
                <w:noProof/>
                <w:webHidden/>
              </w:rPr>
              <w:instrText xml:space="preserve"> PAGEREF _Toc191884630 \h </w:instrText>
            </w:r>
            <w:r>
              <w:rPr>
                <w:noProof/>
                <w:webHidden/>
              </w:rPr>
            </w:r>
            <w:r>
              <w:rPr>
                <w:noProof/>
                <w:webHidden/>
              </w:rPr>
              <w:fldChar w:fldCharType="separate"/>
            </w:r>
            <w:r w:rsidR="00A67AC3">
              <w:rPr>
                <w:noProof/>
                <w:webHidden/>
              </w:rPr>
              <w:t>21</w:t>
            </w:r>
            <w:r>
              <w:rPr>
                <w:noProof/>
                <w:webHidden/>
              </w:rPr>
              <w:fldChar w:fldCharType="end"/>
            </w:r>
          </w:hyperlink>
        </w:p>
        <w:p w14:paraId="2088443A" w14:textId="2AA2B2B9"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31" w:history="1">
            <w:r w:rsidRPr="00DC4F05">
              <w:rPr>
                <w:rStyle w:val="Hyperlink"/>
                <w:noProof/>
              </w:rPr>
              <w:t>Case Start Date</w:t>
            </w:r>
            <w:r>
              <w:rPr>
                <w:noProof/>
                <w:webHidden/>
              </w:rPr>
              <w:tab/>
            </w:r>
            <w:r>
              <w:rPr>
                <w:noProof/>
                <w:webHidden/>
              </w:rPr>
              <w:fldChar w:fldCharType="begin"/>
            </w:r>
            <w:r>
              <w:rPr>
                <w:noProof/>
                <w:webHidden/>
              </w:rPr>
              <w:instrText xml:space="preserve"> PAGEREF _Toc191884631 \h </w:instrText>
            </w:r>
            <w:r>
              <w:rPr>
                <w:noProof/>
                <w:webHidden/>
              </w:rPr>
            </w:r>
            <w:r>
              <w:rPr>
                <w:noProof/>
                <w:webHidden/>
              </w:rPr>
              <w:fldChar w:fldCharType="separate"/>
            </w:r>
            <w:r w:rsidR="00A67AC3">
              <w:rPr>
                <w:noProof/>
                <w:webHidden/>
              </w:rPr>
              <w:t>22</w:t>
            </w:r>
            <w:r>
              <w:rPr>
                <w:noProof/>
                <w:webHidden/>
              </w:rPr>
              <w:fldChar w:fldCharType="end"/>
            </w:r>
          </w:hyperlink>
        </w:p>
        <w:p w14:paraId="26AE1DB8" w14:textId="5ED7DFCE"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32" w:history="1">
            <w:r w:rsidRPr="00DC4F05">
              <w:rPr>
                <w:rStyle w:val="Hyperlink"/>
                <w:noProof/>
              </w:rPr>
              <w:t>Case End</w:t>
            </w:r>
            <w:r>
              <w:rPr>
                <w:noProof/>
                <w:webHidden/>
              </w:rPr>
              <w:tab/>
            </w:r>
            <w:r>
              <w:rPr>
                <w:noProof/>
                <w:webHidden/>
              </w:rPr>
              <w:fldChar w:fldCharType="begin"/>
            </w:r>
            <w:r>
              <w:rPr>
                <w:noProof/>
                <w:webHidden/>
              </w:rPr>
              <w:instrText xml:space="preserve"> PAGEREF _Toc191884632 \h </w:instrText>
            </w:r>
            <w:r>
              <w:rPr>
                <w:noProof/>
                <w:webHidden/>
              </w:rPr>
            </w:r>
            <w:r>
              <w:rPr>
                <w:noProof/>
                <w:webHidden/>
              </w:rPr>
              <w:fldChar w:fldCharType="separate"/>
            </w:r>
            <w:r w:rsidR="00A67AC3">
              <w:rPr>
                <w:noProof/>
                <w:webHidden/>
              </w:rPr>
              <w:t>22</w:t>
            </w:r>
            <w:r>
              <w:rPr>
                <w:noProof/>
                <w:webHidden/>
              </w:rPr>
              <w:fldChar w:fldCharType="end"/>
            </w:r>
          </w:hyperlink>
        </w:p>
        <w:p w14:paraId="00B6F29D" w14:textId="305143D2"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33" w:history="1">
            <w:r w:rsidRPr="00DC4F05">
              <w:rPr>
                <w:rStyle w:val="Hyperlink"/>
                <w:noProof/>
              </w:rPr>
              <w:t>Case End Date</w:t>
            </w:r>
            <w:r>
              <w:rPr>
                <w:noProof/>
                <w:webHidden/>
              </w:rPr>
              <w:tab/>
            </w:r>
            <w:r>
              <w:rPr>
                <w:noProof/>
                <w:webHidden/>
              </w:rPr>
              <w:fldChar w:fldCharType="begin"/>
            </w:r>
            <w:r>
              <w:rPr>
                <w:noProof/>
                <w:webHidden/>
              </w:rPr>
              <w:instrText xml:space="preserve"> PAGEREF _Toc191884633 \h </w:instrText>
            </w:r>
            <w:r>
              <w:rPr>
                <w:noProof/>
                <w:webHidden/>
              </w:rPr>
            </w:r>
            <w:r>
              <w:rPr>
                <w:noProof/>
                <w:webHidden/>
              </w:rPr>
              <w:fldChar w:fldCharType="separate"/>
            </w:r>
            <w:r w:rsidR="00A67AC3">
              <w:rPr>
                <w:noProof/>
                <w:webHidden/>
              </w:rPr>
              <w:t>23</w:t>
            </w:r>
            <w:r>
              <w:rPr>
                <w:noProof/>
                <w:webHidden/>
              </w:rPr>
              <w:fldChar w:fldCharType="end"/>
            </w:r>
          </w:hyperlink>
        </w:p>
        <w:p w14:paraId="0586318D" w14:textId="79378D2F"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34" w:history="1">
            <w:r w:rsidRPr="00DC4F05">
              <w:rPr>
                <w:rStyle w:val="Hyperlink"/>
                <w:noProof/>
              </w:rPr>
              <w:t>Case End Reason</w:t>
            </w:r>
            <w:r>
              <w:rPr>
                <w:noProof/>
                <w:webHidden/>
              </w:rPr>
              <w:tab/>
            </w:r>
            <w:r>
              <w:rPr>
                <w:noProof/>
                <w:webHidden/>
              </w:rPr>
              <w:fldChar w:fldCharType="begin"/>
            </w:r>
            <w:r>
              <w:rPr>
                <w:noProof/>
                <w:webHidden/>
              </w:rPr>
              <w:instrText xml:space="preserve"> PAGEREF _Toc191884634 \h </w:instrText>
            </w:r>
            <w:r>
              <w:rPr>
                <w:noProof/>
                <w:webHidden/>
              </w:rPr>
            </w:r>
            <w:r>
              <w:rPr>
                <w:noProof/>
                <w:webHidden/>
              </w:rPr>
              <w:fldChar w:fldCharType="separate"/>
            </w:r>
            <w:r w:rsidR="00A67AC3">
              <w:rPr>
                <w:noProof/>
                <w:webHidden/>
              </w:rPr>
              <w:t>23</w:t>
            </w:r>
            <w:r>
              <w:rPr>
                <w:noProof/>
                <w:webHidden/>
              </w:rPr>
              <w:fldChar w:fldCharType="end"/>
            </w:r>
          </w:hyperlink>
        </w:p>
        <w:p w14:paraId="0827B0C4" w14:textId="4C455A4C"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35" w:history="1">
            <w:r w:rsidRPr="00DC4F05">
              <w:rPr>
                <w:rStyle w:val="Hyperlink"/>
                <w:noProof/>
              </w:rPr>
              <w:t>Session Record</w:t>
            </w:r>
            <w:r>
              <w:rPr>
                <w:noProof/>
                <w:webHidden/>
              </w:rPr>
              <w:tab/>
            </w:r>
            <w:r>
              <w:rPr>
                <w:noProof/>
                <w:webHidden/>
              </w:rPr>
              <w:fldChar w:fldCharType="begin"/>
            </w:r>
            <w:r>
              <w:rPr>
                <w:noProof/>
                <w:webHidden/>
              </w:rPr>
              <w:instrText xml:space="preserve"> PAGEREF _Toc191884635 \h </w:instrText>
            </w:r>
            <w:r>
              <w:rPr>
                <w:noProof/>
                <w:webHidden/>
              </w:rPr>
            </w:r>
            <w:r>
              <w:rPr>
                <w:noProof/>
                <w:webHidden/>
              </w:rPr>
              <w:fldChar w:fldCharType="separate"/>
            </w:r>
            <w:r w:rsidR="00A67AC3">
              <w:rPr>
                <w:noProof/>
                <w:webHidden/>
              </w:rPr>
              <w:t>24</w:t>
            </w:r>
            <w:r>
              <w:rPr>
                <w:noProof/>
                <w:webHidden/>
              </w:rPr>
              <w:fldChar w:fldCharType="end"/>
            </w:r>
          </w:hyperlink>
        </w:p>
        <w:p w14:paraId="75B4F333" w14:textId="4913729C"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36" w:history="1">
            <w:r w:rsidRPr="00DC4F05">
              <w:rPr>
                <w:rStyle w:val="Hyperlink"/>
                <w:noProof/>
              </w:rPr>
              <w:t>Session ID</w:t>
            </w:r>
            <w:r>
              <w:rPr>
                <w:noProof/>
                <w:webHidden/>
              </w:rPr>
              <w:tab/>
            </w:r>
            <w:r>
              <w:rPr>
                <w:noProof/>
                <w:webHidden/>
              </w:rPr>
              <w:fldChar w:fldCharType="begin"/>
            </w:r>
            <w:r>
              <w:rPr>
                <w:noProof/>
                <w:webHidden/>
              </w:rPr>
              <w:instrText xml:space="preserve"> PAGEREF _Toc191884636 \h </w:instrText>
            </w:r>
            <w:r>
              <w:rPr>
                <w:noProof/>
                <w:webHidden/>
              </w:rPr>
            </w:r>
            <w:r>
              <w:rPr>
                <w:noProof/>
                <w:webHidden/>
              </w:rPr>
              <w:fldChar w:fldCharType="separate"/>
            </w:r>
            <w:r w:rsidR="00A67AC3">
              <w:rPr>
                <w:noProof/>
                <w:webHidden/>
              </w:rPr>
              <w:t>24</w:t>
            </w:r>
            <w:r>
              <w:rPr>
                <w:noProof/>
                <w:webHidden/>
              </w:rPr>
              <w:fldChar w:fldCharType="end"/>
            </w:r>
          </w:hyperlink>
        </w:p>
        <w:p w14:paraId="39E2DB9A" w14:textId="242B468B"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37" w:history="1">
            <w:r w:rsidRPr="00DC4F05">
              <w:rPr>
                <w:rStyle w:val="Hyperlink"/>
                <w:noProof/>
              </w:rPr>
              <w:t>Session Date</w:t>
            </w:r>
            <w:r>
              <w:rPr>
                <w:noProof/>
                <w:webHidden/>
              </w:rPr>
              <w:tab/>
            </w:r>
            <w:r>
              <w:rPr>
                <w:noProof/>
                <w:webHidden/>
              </w:rPr>
              <w:fldChar w:fldCharType="begin"/>
            </w:r>
            <w:r>
              <w:rPr>
                <w:noProof/>
                <w:webHidden/>
              </w:rPr>
              <w:instrText xml:space="preserve"> PAGEREF _Toc191884637 \h </w:instrText>
            </w:r>
            <w:r>
              <w:rPr>
                <w:noProof/>
                <w:webHidden/>
              </w:rPr>
            </w:r>
            <w:r>
              <w:rPr>
                <w:noProof/>
                <w:webHidden/>
              </w:rPr>
              <w:fldChar w:fldCharType="separate"/>
            </w:r>
            <w:r w:rsidR="00A67AC3">
              <w:rPr>
                <w:noProof/>
                <w:webHidden/>
              </w:rPr>
              <w:t>24</w:t>
            </w:r>
            <w:r>
              <w:rPr>
                <w:noProof/>
                <w:webHidden/>
              </w:rPr>
              <w:fldChar w:fldCharType="end"/>
            </w:r>
          </w:hyperlink>
        </w:p>
        <w:p w14:paraId="4F0F7A89" w14:textId="07BB0D76"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38" w:history="1">
            <w:r w:rsidRPr="00DC4F05">
              <w:rPr>
                <w:rStyle w:val="Hyperlink"/>
                <w:noProof/>
              </w:rPr>
              <w:t>Session Type</w:t>
            </w:r>
            <w:r>
              <w:rPr>
                <w:noProof/>
                <w:webHidden/>
              </w:rPr>
              <w:tab/>
            </w:r>
            <w:r>
              <w:rPr>
                <w:noProof/>
                <w:webHidden/>
              </w:rPr>
              <w:fldChar w:fldCharType="begin"/>
            </w:r>
            <w:r>
              <w:rPr>
                <w:noProof/>
                <w:webHidden/>
              </w:rPr>
              <w:instrText xml:space="preserve"> PAGEREF _Toc191884638 \h </w:instrText>
            </w:r>
            <w:r>
              <w:rPr>
                <w:noProof/>
                <w:webHidden/>
              </w:rPr>
            </w:r>
            <w:r>
              <w:rPr>
                <w:noProof/>
                <w:webHidden/>
              </w:rPr>
              <w:fldChar w:fldCharType="separate"/>
            </w:r>
            <w:r w:rsidR="00A67AC3">
              <w:rPr>
                <w:noProof/>
                <w:webHidden/>
              </w:rPr>
              <w:t>24</w:t>
            </w:r>
            <w:r>
              <w:rPr>
                <w:noProof/>
                <w:webHidden/>
              </w:rPr>
              <w:fldChar w:fldCharType="end"/>
            </w:r>
          </w:hyperlink>
        </w:p>
        <w:p w14:paraId="1FDCC093" w14:textId="577E959C"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39" w:history="1">
            <w:r w:rsidRPr="00DC4F05">
              <w:rPr>
                <w:rStyle w:val="Hyperlink"/>
                <w:noProof/>
              </w:rPr>
              <w:t>Session Duration</w:t>
            </w:r>
            <w:r>
              <w:rPr>
                <w:noProof/>
                <w:webHidden/>
              </w:rPr>
              <w:tab/>
            </w:r>
            <w:r>
              <w:rPr>
                <w:noProof/>
                <w:webHidden/>
              </w:rPr>
              <w:fldChar w:fldCharType="begin"/>
            </w:r>
            <w:r>
              <w:rPr>
                <w:noProof/>
                <w:webHidden/>
              </w:rPr>
              <w:instrText xml:space="preserve"> PAGEREF _Toc191884639 \h </w:instrText>
            </w:r>
            <w:r>
              <w:rPr>
                <w:noProof/>
                <w:webHidden/>
              </w:rPr>
            </w:r>
            <w:r>
              <w:rPr>
                <w:noProof/>
                <w:webHidden/>
              </w:rPr>
              <w:fldChar w:fldCharType="separate"/>
            </w:r>
            <w:r w:rsidR="00A67AC3">
              <w:rPr>
                <w:noProof/>
                <w:webHidden/>
              </w:rPr>
              <w:t>25</w:t>
            </w:r>
            <w:r>
              <w:rPr>
                <w:noProof/>
                <w:webHidden/>
              </w:rPr>
              <w:fldChar w:fldCharType="end"/>
            </w:r>
          </w:hyperlink>
        </w:p>
        <w:p w14:paraId="72D482F8" w14:textId="2C5FFEB3"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40" w:history="1">
            <w:r w:rsidRPr="00DC4F05">
              <w:rPr>
                <w:rStyle w:val="Hyperlink"/>
                <w:noProof/>
              </w:rPr>
              <w:t>Session Attendees</w:t>
            </w:r>
            <w:r>
              <w:rPr>
                <w:noProof/>
                <w:webHidden/>
              </w:rPr>
              <w:tab/>
            </w:r>
            <w:r>
              <w:rPr>
                <w:noProof/>
                <w:webHidden/>
              </w:rPr>
              <w:fldChar w:fldCharType="begin"/>
            </w:r>
            <w:r>
              <w:rPr>
                <w:noProof/>
                <w:webHidden/>
              </w:rPr>
              <w:instrText xml:space="preserve"> PAGEREF _Toc191884640 \h </w:instrText>
            </w:r>
            <w:r>
              <w:rPr>
                <w:noProof/>
                <w:webHidden/>
              </w:rPr>
            </w:r>
            <w:r>
              <w:rPr>
                <w:noProof/>
                <w:webHidden/>
              </w:rPr>
              <w:fldChar w:fldCharType="separate"/>
            </w:r>
            <w:r w:rsidR="00A67AC3">
              <w:rPr>
                <w:noProof/>
                <w:webHidden/>
              </w:rPr>
              <w:t>26</w:t>
            </w:r>
            <w:r>
              <w:rPr>
                <w:noProof/>
                <w:webHidden/>
              </w:rPr>
              <w:fldChar w:fldCharType="end"/>
            </w:r>
          </w:hyperlink>
        </w:p>
        <w:p w14:paraId="5DB14D71" w14:textId="10D684EC"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41" w:history="1">
            <w:r w:rsidRPr="00DC4F05">
              <w:rPr>
                <w:rStyle w:val="Hyperlink"/>
                <w:noProof/>
              </w:rPr>
              <w:t>Session Setting</w:t>
            </w:r>
            <w:r>
              <w:rPr>
                <w:noProof/>
                <w:webHidden/>
              </w:rPr>
              <w:tab/>
            </w:r>
            <w:r>
              <w:rPr>
                <w:noProof/>
                <w:webHidden/>
              </w:rPr>
              <w:fldChar w:fldCharType="begin"/>
            </w:r>
            <w:r>
              <w:rPr>
                <w:noProof/>
                <w:webHidden/>
              </w:rPr>
              <w:instrText xml:space="preserve"> PAGEREF _Toc191884641 \h </w:instrText>
            </w:r>
            <w:r>
              <w:rPr>
                <w:noProof/>
                <w:webHidden/>
              </w:rPr>
            </w:r>
            <w:r>
              <w:rPr>
                <w:noProof/>
                <w:webHidden/>
              </w:rPr>
              <w:fldChar w:fldCharType="separate"/>
            </w:r>
            <w:r w:rsidR="00A67AC3">
              <w:rPr>
                <w:noProof/>
                <w:webHidden/>
              </w:rPr>
              <w:t>26</w:t>
            </w:r>
            <w:r>
              <w:rPr>
                <w:noProof/>
                <w:webHidden/>
              </w:rPr>
              <w:fldChar w:fldCharType="end"/>
            </w:r>
          </w:hyperlink>
        </w:p>
        <w:p w14:paraId="75F4D0DF" w14:textId="3431A06D"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42" w:history="1">
            <w:r w:rsidRPr="00DC4F05">
              <w:rPr>
                <w:rStyle w:val="Hyperlink"/>
                <w:noProof/>
              </w:rPr>
              <w:t>Session Medium</w:t>
            </w:r>
            <w:r>
              <w:rPr>
                <w:noProof/>
                <w:webHidden/>
              </w:rPr>
              <w:tab/>
            </w:r>
            <w:r>
              <w:rPr>
                <w:noProof/>
                <w:webHidden/>
              </w:rPr>
              <w:fldChar w:fldCharType="begin"/>
            </w:r>
            <w:r>
              <w:rPr>
                <w:noProof/>
                <w:webHidden/>
              </w:rPr>
              <w:instrText xml:space="preserve"> PAGEREF _Toc191884642 \h </w:instrText>
            </w:r>
            <w:r>
              <w:rPr>
                <w:noProof/>
                <w:webHidden/>
              </w:rPr>
            </w:r>
            <w:r>
              <w:rPr>
                <w:noProof/>
                <w:webHidden/>
              </w:rPr>
              <w:fldChar w:fldCharType="separate"/>
            </w:r>
            <w:r w:rsidR="00A67AC3">
              <w:rPr>
                <w:noProof/>
                <w:webHidden/>
              </w:rPr>
              <w:t>27</w:t>
            </w:r>
            <w:r>
              <w:rPr>
                <w:noProof/>
                <w:webHidden/>
              </w:rPr>
              <w:fldChar w:fldCharType="end"/>
            </w:r>
          </w:hyperlink>
        </w:p>
        <w:p w14:paraId="4BFDFFA2" w14:textId="44EE2E35"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43" w:history="1">
            <w:r w:rsidRPr="00DC4F05">
              <w:rPr>
                <w:rStyle w:val="Hyperlink"/>
                <w:noProof/>
              </w:rPr>
              <w:t>Session Outcome</w:t>
            </w:r>
            <w:r>
              <w:rPr>
                <w:noProof/>
                <w:webHidden/>
              </w:rPr>
              <w:tab/>
            </w:r>
            <w:r>
              <w:rPr>
                <w:noProof/>
                <w:webHidden/>
              </w:rPr>
              <w:fldChar w:fldCharType="begin"/>
            </w:r>
            <w:r>
              <w:rPr>
                <w:noProof/>
                <w:webHidden/>
              </w:rPr>
              <w:instrText xml:space="preserve"> PAGEREF _Toc191884643 \h </w:instrText>
            </w:r>
            <w:r>
              <w:rPr>
                <w:noProof/>
                <w:webHidden/>
              </w:rPr>
            </w:r>
            <w:r>
              <w:rPr>
                <w:noProof/>
                <w:webHidden/>
              </w:rPr>
              <w:fldChar w:fldCharType="separate"/>
            </w:r>
            <w:r w:rsidR="00A67AC3">
              <w:rPr>
                <w:noProof/>
                <w:webHidden/>
              </w:rPr>
              <w:t>28</w:t>
            </w:r>
            <w:r>
              <w:rPr>
                <w:noProof/>
                <w:webHidden/>
              </w:rPr>
              <w:fldChar w:fldCharType="end"/>
            </w:r>
          </w:hyperlink>
        </w:p>
        <w:p w14:paraId="6A44D72B" w14:textId="524AB549"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44" w:history="1">
            <w:r w:rsidRPr="00DC4F05">
              <w:rPr>
                <w:rStyle w:val="Hyperlink"/>
                <w:noProof/>
              </w:rPr>
              <w:t>Failed Contact Date</w:t>
            </w:r>
            <w:r>
              <w:rPr>
                <w:noProof/>
                <w:webHidden/>
              </w:rPr>
              <w:tab/>
            </w:r>
            <w:r>
              <w:rPr>
                <w:noProof/>
                <w:webHidden/>
              </w:rPr>
              <w:fldChar w:fldCharType="begin"/>
            </w:r>
            <w:r>
              <w:rPr>
                <w:noProof/>
                <w:webHidden/>
              </w:rPr>
              <w:instrText xml:space="preserve"> PAGEREF _Toc191884644 \h </w:instrText>
            </w:r>
            <w:r>
              <w:rPr>
                <w:noProof/>
                <w:webHidden/>
              </w:rPr>
            </w:r>
            <w:r>
              <w:rPr>
                <w:noProof/>
                <w:webHidden/>
              </w:rPr>
              <w:fldChar w:fldCharType="separate"/>
            </w:r>
            <w:r w:rsidR="00A67AC3">
              <w:rPr>
                <w:noProof/>
                <w:webHidden/>
              </w:rPr>
              <w:t>28</w:t>
            </w:r>
            <w:r>
              <w:rPr>
                <w:noProof/>
                <w:webHidden/>
              </w:rPr>
              <w:fldChar w:fldCharType="end"/>
            </w:r>
          </w:hyperlink>
        </w:p>
        <w:p w14:paraId="6DFF8D58" w14:textId="49B968EC"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45" w:history="1">
            <w:r w:rsidRPr="00DC4F05">
              <w:rPr>
                <w:rStyle w:val="Hyperlink"/>
                <w:noProof/>
              </w:rPr>
              <w:t>Failed Contact Note</w:t>
            </w:r>
            <w:r>
              <w:rPr>
                <w:noProof/>
                <w:webHidden/>
              </w:rPr>
              <w:tab/>
            </w:r>
            <w:r>
              <w:rPr>
                <w:noProof/>
                <w:webHidden/>
              </w:rPr>
              <w:fldChar w:fldCharType="begin"/>
            </w:r>
            <w:r>
              <w:rPr>
                <w:noProof/>
                <w:webHidden/>
              </w:rPr>
              <w:instrText xml:space="preserve"> PAGEREF _Toc191884645 \h </w:instrText>
            </w:r>
            <w:r>
              <w:rPr>
                <w:noProof/>
                <w:webHidden/>
              </w:rPr>
            </w:r>
            <w:r>
              <w:rPr>
                <w:noProof/>
                <w:webHidden/>
              </w:rPr>
              <w:fldChar w:fldCharType="separate"/>
            </w:r>
            <w:r w:rsidR="00A67AC3">
              <w:rPr>
                <w:noProof/>
                <w:webHidden/>
              </w:rPr>
              <w:t>29</w:t>
            </w:r>
            <w:r>
              <w:rPr>
                <w:noProof/>
                <w:webHidden/>
              </w:rPr>
              <w:fldChar w:fldCharType="end"/>
            </w:r>
          </w:hyperlink>
        </w:p>
        <w:p w14:paraId="7FDE6B6A" w14:textId="7DB5F865" w:rsidR="00C82268" w:rsidRDefault="00C82268">
          <w:pPr>
            <w:pStyle w:val="TOC3"/>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46" w:history="1">
            <w:r w:rsidRPr="00DC4F05">
              <w:rPr>
                <w:rStyle w:val="Hyperlink"/>
                <w:noProof/>
              </w:rPr>
              <w:t>Failed Contact Attempt Purpose</w:t>
            </w:r>
            <w:r>
              <w:rPr>
                <w:noProof/>
                <w:webHidden/>
              </w:rPr>
              <w:tab/>
            </w:r>
            <w:r>
              <w:rPr>
                <w:noProof/>
                <w:webHidden/>
              </w:rPr>
              <w:fldChar w:fldCharType="begin"/>
            </w:r>
            <w:r>
              <w:rPr>
                <w:noProof/>
                <w:webHidden/>
              </w:rPr>
              <w:instrText xml:space="preserve"> PAGEREF _Toc191884646 \h </w:instrText>
            </w:r>
            <w:r>
              <w:rPr>
                <w:noProof/>
                <w:webHidden/>
              </w:rPr>
            </w:r>
            <w:r>
              <w:rPr>
                <w:noProof/>
                <w:webHidden/>
              </w:rPr>
              <w:fldChar w:fldCharType="separate"/>
            </w:r>
            <w:r w:rsidR="00A67AC3">
              <w:rPr>
                <w:noProof/>
                <w:webHidden/>
              </w:rPr>
              <w:t>29</w:t>
            </w:r>
            <w:r>
              <w:rPr>
                <w:noProof/>
                <w:webHidden/>
              </w:rPr>
              <w:fldChar w:fldCharType="end"/>
            </w:r>
          </w:hyperlink>
        </w:p>
        <w:p w14:paraId="12CBCADB" w14:textId="57661B5D" w:rsidR="00C82268" w:rsidRDefault="00C82268">
          <w:pPr>
            <w:pStyle w:val="TOC1"/>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47" w:history="1">
            <w:r w:rsidRPr="00DC4F05">
              <w:rPr>
                <w:rStyle w:val="Hyperlink"/>
                <w:noProof/>
              </w:rPr>
              <w:t>Measures</w:t>
            </w:r>
            <w:r>
              <w:rPr>
                <w:noProof/>
                <w:webHidden/>
              </w:rPr>
              <w:tab/>
            </w:r>
            <w:r>
              <w:rPr>
                <w:noProof/>
                <w:webHidden/>
              </w:rPr>
              <w:fldChar w:fldCharType="begin"/>
            </w:r>
            <w:r>
              <w:rPr>
                <w:noProof/>
                <w:webHidden/>
              </w:rPr>
              <w:instrText xml:space="preserve"> PAGEREF _Toc191884647 \h </w:instrText>
            </w:r>
            <w:r>
              <w:rPr>
                <w:noProof/>
                <w:webHidden/>
              </w:rPr>
              <w:fldChar w:fldCharType="separate"/>
            </w:r>
            <w:r w:rsidR="00A67AC3">
              <w:rPr>
                <w:b/>
                <w:bCs/>
                <w:noProof/>
                <w:webHidden/>
              </w:rPr>
              <w:t>Error! Bookmark not defined.</w:t>
            </w:r>
            <w:r>
              <w:rPr>
                <w:noProof/>
                <w:webHidden/>
              </w:rPr>
              <w:fldChar w:fldCharType="end"/>
            </w:r>
          </w:hyperlink>
        </w:p>
        <w:p w14:paraId="2F31E516" w14:textId="16BE420C"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48" w:history="1">
            <w:r w:rsidRPr="00DC4F05">
              <w:rPr>
                <w:rStyle w:val="Hyperlink"/>
                <w:noProof/>
              </w:rPr>
              <w:t>Measure(s) Completed</w:t>
            </w:r>
            <w:r>
              <w:rPr>
                <w:noProof/>
                <w:webHidden/>
              </w:rPr>
              <w:tab/>
            </w:r>
            <w:r>
              <w:rPr>
                <w:noProof/>
                <w:webHidden/>
              </w:rPr>
              <w:fldChar w:fldCharType="begin"/>
            </w:r>
            <w:r>
              <w:rPr>
                <w:noProof/>
                <w:webHidden/>
              </w:rPr>
              <w:instrText xml:space="preserve"> PAGEREF _Toc191884648 \h </w:instrText>
            </w:r>
            <w:r>
              <w:rPr>
                <w:noProof/>
                <w:webHidden/>
              </w:rPr>
            </w:r>
            <w:r>
              <w:rPr>
                <w:noProof/>
                <w:webHidden/>
              </w:rPr>
              <w:fldChar w:fldCharType="separate"/>
            </w:r>
            <w:r w:rsidR="00A67AC3">
              <w:rPr>
                <w:noProof/>
                <w:webHidden/>
              </w:rPr>
              <w:t>30</w:t>
            </w:r>
            <w:r>
              <w:rPr>
                <w:noProof/>
                <w:webHidden/>
              </w:rPr>
              <w:fldChar w:fldCharType="end"/>
            </w:r>
          </w:hyperlink>
        </w:p>
        <w:p w14:paraId="282E594E" w14:textId="261F12A7"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49" w:history="1">
            <w:r w:rsidRPr="00DC4F05">
              <w:rPr>
                <w:rStyle w:val="Hyperlink"/>
                <w:noProof/>
              </w:rPr>
              <w:t>Domain-General Gambling Harm Scale (DGHS-7) Score</w:t>
            </w:r>
            <w:r>
              <w:rPr>
                <w:noProof/>
                <w:webHidden/>
              </w:rPr>
              <w:tab/>
            </w:r>
            <w:r>
              <w:rPr>
                <w:noProof/>
                <w:webHidden/>
              </w:rPr>
              <w:fldChar w:fldCharType="begin"/>
            </w:r>
            <w:r>
              <w:rPr>
                <w:noProof/>
                <w:webHidden/>
              </w:rPr>
              <w:instrText xml:space="preserve"> PAGEREF _Toc191884649 \h </w:instrText>
            </w:r>
            <w:r>
              <w:rPr>
                <w:noProof/>
                <w:webHidden/>
              </w:rPr>
            </w:r>
            <w:r>
              <w:rPr>
                <w:noProof/>
                <w:webHidden/>
              </w:rPr>
              <w:fldChar w:fldCharType="separate"/>
            </w:r>
            <w:r w:rsidR="00A67AC3">
              <w:rPr>
                <w:noProof/>
                <w:webHidden/>
              </w:rPr>
              <w:t>31</w:t>
            </w:r>
            <w:r>
              <w:rPr>
                <w:noProof/>
                <w:webHidden/>
              </w:rPr>
              <w:fldChar w:fldCharType="end"/>
            </w:r>
          </w:hyperlink>
        </w:p>
        <w:p w14:paraId="1524D6C9" w14:textId="6095F425"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50" w:history="1">
            <w:r w:rsidRPr="00DC4F05">
              <w:rPr>
                <w:rStyle w:val="Hyperlink"/>
                <w:noProof/>
              </w:rPr>
              <w:t>Suicidality Screen Score</w:t>
            </w:r>
            <w:r>
              <w:rPr>
                <w:noProof/>
                <w:webHidden/>
              </w:rPr>
              <w:tab/>
            </w:r>
            <w:r>
              <w:rPr>
                <w:noProof/>
                <w:webHidden/>
              </w:rPr>
              <w:fldChar w:fldCharType="begin"/>
            </w:r>
            <w:r>
              <w:rPr>
                <w:noProof/>
                <w:webHidden/>
              </w:rPr>
              <w:instrText xml:space="preserve"> PAGEREF _Toc191884650 \h </w:instrText>
            </w:r>
            <w:r>
              <w:rPr>
                <w:noProof/>
                <w:webHidden/>
              </w:rPr>
            </w:r>
            <w:r>
              <w:rPr>
                <w:noProof/>
                <w:webHidden/>
              </w:rPr>
              <w:fldChar w:fldCharType="separate"/>
            </w:r>
            <w:r w:rsidR="00A67AC3">
              <w:rPr>
                <w:noProof/>
                <w:webHidden/>
              </w:rPr>
              <w:t>32</w:t>
            </w:r>
            <w:r>
              <w:rPr>
                <w:noProof/>
                <w:webHidden/>
              </w:rPr>
              <w:fldChar w:fldCharType="end"/>
            </w:r>
          </w:hyperlink>
        </w:p>
        <w:p w14:paraId="4150A181" w14:textId="4237A5BE"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51" w:history="1">
            <w:r w:rsidRPr="00DC4F05">
              <w:rPr>
                <w:rStyle w:val="Hyperlink"/>
                <w:noProof/>
              </w:rPr>
              <w:t>Hurt-Insulted-Threatened-Screamed (HITS) – Victimisation Score</w:t>
            </w:r>
            <w:r>
              <w:rPr>
                <w:noProof/>
                <w:webHidden/>
              </w:rPr>
              <w:tab/>
            </w:r>
            <w:r>
              <w:rPr>
                <w:noProof/>
                <w:webHidden/>
              </w:rPr>
              <w:fldChar w:fldCharType="begin"/>
            </w:r>
            <w:r>
              <w:rPr>
                <w:noProof/>
                <w:webHidden/>
              </w:rPr>
              <w:instrText xml:space="preserve"> PAGEREF _Toc191884651 \h </w:instrText>
            </w:r>
            <w:r>
              <w:rPr>
                <w:noProof/>
                <w:webHidden/>
              </w:rPr>
            </w:r>
            <w:r>
              <w:rPr>
                <w:noProof/>
                <w:webHidden/>
              </w:rPr>
              <w:fldChar w:fldCharType="separate"/>
            </w:r>
            <w:r w:rsidR="00A67AC3">
              <w:rPr>
                <w:noProof/>
                <w:webHidden/>
              </w:rPr>
              <w:t>32</w:t>
            </w:r>
            <w:r>
              <w:rPr>
                <w:noProof/>
                <w:webHidden/>
              </w:rPr>
              <w:fldChar w:fldCharType="end"/>
            </w:r>
          </w:hyperlink>
        </w:p>
        <w:p w14:paraId="4D50AC73" w14:textId="4945C24D"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52" w:history="1">
            <w:r w:rsidRPr="00DC4F05">
              <w:rPr>
                <w:rStyle w:val="Hyperlink"/>
                <w:noProof/>
              </w:rPr>
              <w:t>Hurt-Insulted-Threatened-Screamed (HITS) – Perpetration  Score</w:t>
            </w:r>
            <w:r>
              <w:rPr>
                <w:noProof/>
                <w:webHidden/>
              </w:rPr>
              <w:tab/>
            </w:r>
            <w:r>
              <w:rPr>
                <w:noProof/>
                <w:webHidden/>
              </w:rPr>
              <w:fldChar w:fldCharType="begin"/>
            </w:r>
            <w:r>
              <w:rPr>
                <w:noProof/>
                <w:webHidden/>
              </w:rPr>
              <w:instrText xml:space="preserve"> PAGEREF _Toc191884652 \h </w:instrText>
            </w:r>
            <w:r>
              <w:rPr>
                <w:noProof/>
                <w:webHidden/>
              </w:rPr>
            </w:r>
            <w:r>
              <w:rPr>
                <w:noProof/>
                <w:webHidden/>
              </w:rPr>
              <w:fldChar w:fldCharType="separate"/>
            </w:r>
            <w:r w:rsidR="00A67AC3">
              <w:rPr>
                <w:noProof/>
                <w:webHidden/>
              </w:rPr>
              <w:t>32</w:t>
            </w:r>
            <w:r>
              <w:rPr>
                <w:noProof/>
                <w:webHidden/>
              </w:rPr>
              <w:fldChar w:fldCharType="end"/>
            </w:r>
          </w:hyperlink>
        </w:p>
        <w:p w14:paraId="2AF4A8C5" w14:textId="58713DF5"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53" w:history="1">
            <w:r w:rsidRPr="00DC4F05">
              <w:rPr>
                <w:rStyle w:val="Hyperlink"/>
                <w:noProof/>
              </w:rPr>
              <w:t>Alcohol Use Disorders Identification Test-Consumption (AUDIT-C) Score</w:t>
            </w:r>
            <w:r>
              <w:rPr>
                <w:noProof/>
                <w:webHidden/>
              </w:rPr>
              <w:tab/>
            </w:r>
            <w:r>
              <w:rPr>
                <w:noProof/>
                <w:webHidden/>
              </w:rPr>
              <w:fldChar w:fldCharType="begin"/>
            </w:r>
            <w:r>
              <w:rPr>
                <w:noProof/>
                <w:webHidden/>
              </w:rPr>
              <w:instrText xml:space="preserve"> PAGEREF _Toc191884653 \h </w:instrText>
            </w:r>
            <w:r>
              <w:rPr>
                <w:noProof/>
                <w:webHidden/>
              </w:rPr>
            </w:r>
            <w:r>
              <w:rPr>
                <w:noProof/>
                <w:webHidden/>
              </w:rPr>
              <w:fldChar w:fldCharType="separate"/>
            </w:r>
            <w:r w:rsidR="00A67AC3">
              <w:rPr>
                <w:noProof/>
                <w:webHidden/>
              </w:rPr>
              <w:t>33</w:t>
            </w:r>
            <w:r>
              <w:rPr>
                <w:noProof/>
                <w:webHidden/>
              </w:rPr>
              <w:fldChar w:fldCharType="end"/>
            </w:r>
          </w:hyperlink>
        </w:p>
        <w:p w14:paraId="06FB641D" w14:textId="66271DA3"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54" w:history="1">
            <w:r w:rsidRPr="00DC4F05">
              <w:rPr>
                <w:rStyle w:val="Hyperlink"/>
                <w:noProof/>
              </w:rPr>
              <w:t>Single-Question Screening Test for Drug Use in Primary Care Score</w:t>
            </w:r>
            <w:r>
              <w:rPr>
                <w:noProof/>
                <w:webHidden/>
              </w:rPr>
              <w:tab/>
            </w:r>
            <w:r>
              <w:rPr>
                <w:noProof/>
                <w:webHidden/>
              </w:rPr>
              <w:fldChar w:fldCharType="begin"/>
            </w:r>
            <w:r>
              <w:rPr>
                <w:noProof/>
                <w:webHidden/>
              </w:rPr>
              <w:instrText xml:space="preserve"> PAGEREF _Toc191884654 \h </w:instrText>
            </w:r>
            <w:r>
              <w:rPr>
                <w:noProof/>
                <w:webHidden/>
              </w:rPr>
            </w:r>
            <w:r>
              <w:rPr>
                <w:noProof/>
                <w:webHidden/>
              </w:rPr>
              <w:fldChar w:fldCharType="separate"/>
            </w:r>
            <w:r w:rsidR="00A67AC3">
              <w:rPr>
                <w:noProof/>
                <w:webHidden/>
              </w:rPr>
              <w:t>33</w:t>
            </w:r>
            <w:r>
              <w:rPr>
                <w:noProof/>
                <w:webHidden/>
              </w:rPr>
              <w:fldChar w:fldCharType="end"/>
            </w:r>
          </w:hyperlink>
        </w:p>
        <w:p w14:paraId="753C5824" w14:textId="3C9DC894"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55" w:history="1">
            <w:r w:rsidRPr="00DC4F05">
              <w:rPr>
                <w:rStyle w:val="Hyperlink"/>
                <w:noProof/>
              </w:rPr>
              <w:t>Three-Item Gaming disorder Test-Online-Centred (TIGTOC) Score</w:t>
            </w:r>
            <w:r>
              <w:rPr>
                <w:noProof/>
                <w:webHidden/>
              </w:rPr>
              <w:tab/>
            </w:r>
            <w:r>
              <w:rPr>
                <w:noProof/>
                <w:webHidden/>
              </w:rPr>
              <w:fldChar w:fldCharType="begin"/>
            </w:r>
            <w:r>
              <w:rPr>
                <w:noProof/>
                <w:webHidden/>
              </w:rPr>
              <w:instrText xml:space="preserve"> PAGEREF _Toc191884655 \h </w:instrText>
            </w:r>
            <w:r>
              <w:rPr>
                <w:noProof/>
                <w:webHidden/>
              </w:rPr>
            </w:r>
            <w:r>
              <w:rPr>
                <w:noProof/>
                <w:webHidden/>
              </w:rPr>
              <w:fldChar w:fldCharType="separate"/>
            </w:r>
            <w:r w:rsidR="00A67AC3">
              <w:rPr>
                <w:noProof/>
                <w:webHidden/>
              </w:rPr>
              <w:t>34</w:t>
            </w:r>
            <w:r>
              <w:rPr>
                <w:noProof/>
                <w:webHidden/>
              </w:rPr>
              <w:fldChar w:fldCharType="end"/>
            </w:r>
          </w:hyperlink>
        </w:p>
        <w:p w14:paraId="270E5258" w14:textId="7837CA8B"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56" w:history="1">
            <w:r w:rsidRPr="00DC4F05">
              <w:rPr>
                <w:rStyle w:val="Hyperlink"/>
                <w:noProof/>
              </w:rPr>
              <w:t>Gambling Symptom Assessment Scale (G-SAS) Score</w:t>
            </w:r>
            <w:r>
              <w:rPr>
                <w:noProof/>
                <w:webHidden/>
              </w:rPr>
              <w:tab/>
            </w:r>
            <w:r>
              <w:rPr>
                <w:noProof/>
                <w:webHidden/>
              </w:rPr>
              <w:fldChar w:fldCharType="begin"/>
            </w:r>
            <w:r>
              <w:rPr>
                <w:noProof/>
                <w:webHidden/>
              </w:rPr>
              <w:instrText xml:space="preserve"> PAGEREF _Toc191884656 \h </w:instrText>
            </w:r>
            <w:r>
              <w:rPr>
                <w:noProof/>
                <w:webHidden/>
              </w:rPr>
            </w:r>
            <w:r>
              <w:rPr>
                <w:noProof/>
                <w:webHidden/>
              </w:rPr>
              <w:fldChar w:fldCharType="separate"/>
            </w:r>
            <w:r w:rsidR="00A67AC3">
              <w:rPr>
                <w:noProof/>
                <w:webHidden/>
              </w:rPr>
              <w:t>34</w:t>
            </w:r>
            <w:r>
              <w:rPr>
                <w:noProof/>
                <w:webHidden/>
              </w:rPr>
              <w:fldChar w:fldCharType="end"/>
            </w:r>
          </w:hyperlink>
        </w:p>
        <w:p w14:paraId="6B79B7C8" w14:textId="45F041BD"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57" w:history="1">
            <w:r w:rsidRPr="00DC4F05">
              <w:rPr>
                <w:rStyle w:val="Hyperlink"/>
                <w:noProof/>
              </w:rPr>
              <w:t>Global Assessment Items – In-person Gambling Number of Days</w:t>
            </w:r>
            <w:r>
              <w:rPr>
                <w:noProof/>
                <w:webHidden/>
              </w:rPr>
              <w:tab/>
            </w:r>
            <w:r>
              <w:rPr>
                <w:noProof/>
                <w:webHidden/>
              </w:rPr>
              <w:fldChar w:fldCharType="begin"/>
            </w:r>
            <w:r>
              <w:rPr>
                <w:noProof/>
                <w:webHidden/>
              </w:rPr>
              <w:instrText xml:space="preserve"> PAGEREF _Toc191884657 \h </w:instrText>
            </w:r>
            <w:r>
              <w:rPr>
                <w:noProof/>
                <w:webHidden/>
              </w:rPr>
            </w:r>
            <w:r>
              <w:rPr>
                <w:noProof/>
                <w:webHidden/>
              </w:rPr>
              <w:fldChar w:fldCharType="separate"/>
            </w:r>
            <w:r w:rsidR="00A67AC3">
              <w:rPr>
                <w:noProof/>
                <w:webHidden/>
              </w:rPr>
              <w:t>34</w:t>
            </w:r>
            <w:r>
              <w:rPr>
                <w:noProof/>
                <w:webHidden/>
              </w:rPr>
              <w:fldChar w:fldCharType="end"/>
            </w:r>
          </w:hyperlink>
        </w:p>
        <w:p w14:paraId="378C6E3D" w14:textId="6006109B"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58" w:history="1">
            <w:r w:rsidRPr="00DC4F05">
              <w:rPr>
                <w:rStyle w:val="Hyperlink"/>
                <w:noProof/>
              </w:rPr>
              <w:t>Global Assessment Items – In-person Gambling Spend</w:t>
            </w:r>
            <w:r>
              <w:rPr>
                <w:noProof/>
                <w:webHidden/>
              </w:rPr>
              <w:tab/>
            </w:r>
            <w:r>
              <w:rPr>
                <w:noProof/>
                <w:webHidden/>
              </w:rPr>
              <w:fldChar w:fldCharType="begin"/>
            </w:r>
            <w:r>
              <w:rPr>
                <w:noProof/>
                <w:webHidden/>
              </w:rPr>
              <w:instrText xml:space="preserve"> PAGEREF _Toc191884658 \h </w:instrText>
            </w:r>
            <w:r>
              <w:rPr>
                <w:noProof/>
                <w:webHidden/>
              </w:rPr>
            </w:r>
            <w:r>
              <w:rPr>
                <w:noProof/>
                <w:webHidden/>
              </w:rPr>
              <w:fldChar w:fldCharType="separate"/>
            </w:r>
            <w:r w:rsidR="00A67AC3">
              <w:rPr>
                <w:noProof/>
                <w:webHidden/>
              </w:rPr>
              <w:t>35</w:t>
            </w:r>
            <w:r>
              <w:rPr>
                <w:noProof/>
                <w:webHidden/>
              </w:rPr>
              <w:fldChar w:fldCharType="end"/>
            </w:r>
          </w:hyperlink>
        </w:p>
        <w:p w14:paraId="216DFA4C" w14:textId="25F0FB58"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59" w:history="1">
            <w:r w:rsidRPr="00DC4F05">
              <w:rPr>
                <w:rStyle w:val="Hyperlink"/>
                <w:noProof/>
              </w:rPr>
              <w:t>Global Assessment Items – Online Gambling Number of Days</w:t>
            </w:r>
            <w:r>
              <w:rPr>
                <w:noProof/>
                <w:webHidden/>
              </w:rPr>
              <w:tab/>
            </w:r>
            <w:r>
              <w:rPr>
                <w:noProof/>
                <w:webHidden/>
              </w:rPr>
              <w:fldChar w:fldCharType="begin"/>
            </w:r>
            <w:r>
              <w:rPr>
                <w:noProof/>
                <w:webHidden/>
              </w:rPr>
              <w:instrText xml:space="preserve"> PAGEREF _Toc191884659 \h </w:instrText>
            </w:r>
            <w:r>
              <w:rPr>
                <w:noProof/>
                <w:webHidden/>
              </w:rPr>
            </w:r>
            <w:r>
              <w:rPr>
                <w:noProof/>
                <w:webHidden/>
              </w:rPr>
              <w:fldChar w:fldCharType="separate"/>
            </w:r>
            <w:r w:rsidR="00A67AC3">
              <w:rPr>
                <w:noProof/>
                <w:webHidden/>
              </w:rPr>
              <w:t>35</w:t>
            </w:r>
            <w:r>
              <w:rPr>
                <w:noProof/>
                <w:webHidden/>
              </w:rPr>
              <w:fldChar w:fldCharType="end"/>
            </w:r>
          </w:hyperlink>
        </w:p>
        <w:p w14:paraId="1327EAD0" w14:textId="43F20EA1"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60" w:history="1">
            <w:r w:rsidRPr="00DC4F05">
              <w:rPr>
                <w:rStyle w:val="Hyperlink"/>
                <w:noProof/>
              </w:rPr>
              <w:t>Global Assessment Items – Online Gambling Spend</w:t>
            </w:r>
            <w:r>
              <w:rPr>
                <w:noProof/>
                <w:webHidden/>
              </w:rPr>
              <w:tab/>
            </w:r>
            <w:r>
              <w:rPr>
                <w:noProof/>
                <w:webHidden/>
              </w:rPr>
              <w:fldChar w:fldCharType="begin"/>
            </w:r>
            <w:r>
              <w:rPr>
                <w:noProof/>
                <w:webHidden/>
              </w:rPr>
              <w:instrText xml:space="preserve"> PAGEREF _Toc191884660 \h </w:instrText>
            </w:r>
            <w:r>
              <w:rPr>
                <w:noProof/>
                <w:webHidden/>
              </w:rPr>
            </w:r>
            <w:r>
              <w:rPr>
                <w:noProof/>
                <w:webHidden/>
              </w:rPr>
              <w:fldChar w:fldCharType="separate"/>
            </w:r>
            <w:r w:rsidR="00A67AC3">
              <w:rPr>
                <w:noProof/>
                <w:webHidden/>
              </w:rPr>
              <w:t>35</w:t>
            </w:r>
            <w:r>
              <w:rPr>
                <w:noProof/>
                <w:webHidden/>
              </w:rPr>
              <w:fldChar w:fldCharType="end"/>
            </w:r>
          </w:hyperlink>
        </w:p>
        <w:p w14:paraId="7D67DFB0" w14:textId="73B99BAD"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61" w:history="1">
            <w:r w:rsidRPr="00DC4F05">
              <w:rPr>
                <w:rStyle w:val="Hyperlink"/>
                <w:noProof/>
              </w:rPr>
              <w:t>Global Assessment Items – Total Number of Days</w:t>
            </w:r>
            <w:r>
              <w:rPr>
                <w:noProof/>
                <w:webHidden/>
              </w:rPr>
              <w:tab/>
            </w:r>
            <w:r>
              <w:rPr>
                <w:noProof/>
                <w:webHidden/>
              </w:rPr>
              <w:fldChar w:fldCharType="begin"/>
            </w:r>
            <w:r>
              <w:rPr>
                <w:noProof/>
                <w:webHidden/>
              </w:rPr>
              <w:instrText xml:space="preserve"> PAGEREF _Toc191884661 \h </w:instrText>
            </w:r>
            <w:r>
              <w:rPr>
                <w:noProof/>
                <w:webHidden/>
              </w:rPr>
            </w:r>
            <w:r>
              <w:rPr>
                <w:noProof/>
                <w:webHidden/>
              </w:rPr>
              <w:fldChar w:fldCharType="separate"/>
            </w:r>
            <w:r w:rsidR="00A67AC3">
              <w:rPr>
                <w:noProof/>
                <w:webHidden/>
              </w:rPr>
              <w:t>36</w:t>
            </w:r>
            <w:r>
              <w:rPr>
                <w:noProof/>
                <w:webHidden/>
              </w:rPr>
              <w:fldChar w:fldCharType="end"/>
            </w:r>
          </w:hyperlink>
        </w:p>
        <w:p w14:paraId="14FD50A3" w14:textId="47E6B7EA"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62" w:history="1">
            <w:r w:rsidRPr="00DC4F05">
              <w:rPr>
                <w:rStyle w:val="Hyperlink"/>
                <w:noProof/>
              </w:rPr>
              <w:t>Global Assessment Items – Total Spend</w:t>
            </w:r>
            <w:r>
              <w:rPr>
                <w:noProof/>
                <w:webHidden/>
              </w:rPr>
              <w:tab/>
            </w:r>
            <w:r>
              <w:rPr>
                <w:noProof/>
                <w:webHidden/>
              </w:rPr>
              <w:fldChar w:fldCharType="begin"/>
            </w:r>
            <w:r>
              <w:rPr>
                <w:noProof/>
                <w:webHidden/>
              </w:rPr>
              <w:instrText xml:space="preserve"> PAGEREF _Toc191884662 \h </w:instrText>
            </w:r>
            <w:r>
              <w:rPr>
                <w:noProof/>
                <w:webHidden/>
              </w:rPr>
            </w:r>
            <w:r>
              <w:rPr>
                <w:noProof/>
                <w:webHidden/>
              </w:rPr>
              <w:fldChar w:fldCharType="separate"/>
            </w:r>
            <w:r w:rsidR="00A67AC3">
              <w:rPr>
                <w:noProof/>
                <w:webHidden/>
              </w:rPr>
              <w:t>36</w:t>
            </w:r>
            <w:r>
              <w:rPr>
                <w:noProof/>
                <w:webHidden/>
              </w:rPr>
              <w:fldChar w:fldCharType="end"/>
            </w:r>
          </w:hyperlink>
        </w:p>
        <w:p w14:paraId="550B2DB1" w14:textId="6D4C8813"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63" w:history="1">
            <w:r w:rsidRPr="00DC4F05">
              <w:rPr>
                <w:rStyle w:val="Hyperlink"/>
                <w:noProof/>
              </w:rPr>
              <w:t>Recovery Index for Gambling Disorder (RIGD) Past Response</w:t>
            </w:r>
            <w:r>
              <w:rPr>
                <w:noProof/>
                <w:webHidden/>
              </w:rPr>
              <w:tab/>
            </w:r>
            <w:r>
              <w:rPr>
                <w:noProof/>
                <w:webHidden/>
              </w:rPr>
              <w:fldChar w:fldCharType="begin"/>
            </w:r>
            <w:r>
              <w:rPr>
                <w:noProof/>
                <w:webHidden/>
              </w:rPr>
              <w:instrText xml:space="preserve"> PAGEREF _Toc191884663 \h </w:instrText>
            </w:r>
            <w:r>
              <w:rPr>
                <w:noProof/>
                <w:webHidden/>
              </w:rPr>
            </w:r>
            <w:r>
              <w:rPr>
                <w:noProof/>
                <w:webHidden/>
              </w:rPr>
              <w:fldChar w:fldCharType="separate"/>
            </w:r>
            <w:r w:rsidR="00A67AC3">
              <w:rPr>
                <w:noProof/>
                <w:webHidden/>
              </w:rPr>
              <w:t>36</w:t>
            </w:r>
            <w:r>
              <w:rPr>
                <w:noProof/>
                <w:webHidden/>
              </w:rPr>
              <w:fldChar w:fldCharType="end"/>
            </w:r>
          </w:hyperlink>
        </w:p>
        <w:p w14:paraId="28E4CD26" w14:textId="12E0C20F"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64" w:history="1">
            <w:r w:rsidRPr="00DC4F05">
              <w:rPr>
                <w:rStyle w:val="Hyperlink"/>
                <w:noProof/>
              </w:rPr>
              <w:t>Recovery Index for Gambling Disorder (RIGD) Past Score</w:t>
            </w:r>
            <w:r>
              <w:rPr>
                <w:noProof/>
                <w:webHidden/>
              </w:rPr>
              <w:tab/>
            </w:r>
            <w:r>
              <w:rPr>
                <w:noProof/>
                <w:webHidden/>
              </w:rPr>
              <w:fldChar w:fldCharType="begin"/>
            </w:r>
            <w:r>
              <w:rPr>
                <w:noProof/>
                <w:webHidden/>
              </w:rPr>
              <w:instrText xml:space="preserve"> PAGEREF _Toc191884664 \h </w:instrText>
            </w:r>
            <w:r>
              <w:rPr>
                <w:noProof/>
                <w:webHidden/>
              </w:rPr>
            </w:r>
            <w:r>
              <w:rPr>
                <w:noProof/>
                <w:webHidden/>
              </w:rPr>
              <w:fldChar w:fldCharType="separate"/>
            </w:r>
            <w:r w:rsidR="00A67AC3">
              <w:rPr>
                <w:noProof/>
                <w:webHidden/>
              </w:rPr>
              <w:t>37</w:t>
            </w:r>
            <w:r>
              <w:rPr>
                <w:noProof/>
                <w:webHidden/>
              </w:rPr>
              <w:fldChar w:fldCharType="end"/>
            </w:r>
          </w:hyperlink>
        </w:p>
        <w:p w14:paraId="6C9EE938" w14:textId="2989D742"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65" w:history="1">
            <w:r w:rsidRPr="00DC4F05">
              <w:rPr>
                <w:rStyle w:val="Hyperlink"/>
                <w:noProof/>
              </w:rPr>
              <w:t>Recovery Index for Gambling Disorder (RIGD) Future Response</w:t>
            </w:r>
            <w:r>
              <w:rPr>
                <w:noProof/>
                <w:webHidden/>
              </w:rPr>
              <w:tab/>
            </w:r>
            <w:r>
              <w:rPr>
                <w:noProof/>
                <w:webHidden/>
              </w:rPr>
              <w:fldChar w:fldCharType="begin"/>
            </w:r>
            <w:r>
              <w:rPr>
                <w:noProof/>
                <w:webHidden/>
              </w:rPr>
              <w:instrText xml:space="preserve"> PAGEREF _Toc191884665 \h </w:instrText>
            </w:r>
            <w:r>
              <w:rPr>
                <w:noProof/>
                <w:webHidden/>
              </w:rPr>
            </w:r>
            <w:r>
              <w:rPr>
                <w:noProof/>
                <w:webHidden/>
              </w:rPr>
              <w:fldChar w:fldCharType="separate"/>
            </w:r>
            <w:r w:rsidR="00A67AC3">
              <w:rPr>
                <w:noProof/>
                <w:webHidden/>
              </w:rPr>
              <w:t>37</w:t>
            </w:r>
            <w:r>
              <w:rPr>
                <w:noProof/>
                <w:webHidden/>
              </w:rPr>
              <w:fldChar w:fldCharType="end"/>
            </w:r>
          </w:hyperlink>
        </w:p>
        <w:p w14:paraId="2765EEF3" w14:textId="1C40BDCC"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66" w:history="1">
            <w:r w:rsidRPr="00DC4F05">
              <w:rPr>
                <w:rStyle w:val="Hyperlink"/>
                <w:noProof/>
              </w:rPr>
              <w:t>Recovery Index for Gambling Disorder (RIGD) Future Score</w:t>
            </w:r>
            <w:r>
              <w:rPr>
                <w:noProof/>
                <w:webHidden/>
              </w:rPr>
              <w:tab/>
            </w:r>
            <w:r>
              <w:rPr>
                <w:noProof/>
                <w:webHidden/>
              </w:rPr>
              <w:fldChar w:fldCharType="begin"/>
            </w:r>
            <w:r>
              <w:rPr>
                <w:noProof/>
                <w:webHidden/>
              </w:rPr>
              <w:instrText xml:space="preserve"> PAGEREF _Toc191884666 \h </w:instrText>
            </w:r>
            <w:r>
              <w:rPr>
                <w:noProof/>
                <w:webHidden/>
              </w:rPr>
            </w:r>
            <w:r>
              <w:rPr>
                <w:noProof/>
                <w:webHidden/>
              </w:rPr>
              <w:fldChar w:fldCharType="separate"/>
            </w:r>
            <w:r w:rsidR="00A67AC3">
              <w:rPr>
                <w:noProof/>
                <w:webHidden/>
              </w:rPr>
              <w:t>38</w:t>
            </w:r>
            <w:r>
              <w:rPr>
                <w:noProof/>
                <w:webHidden/>
              </w:rPr>
              <w:fldChar w:fldCharType="end"/>
            </w:r>
          </w:hyperlink>
        </w:p>
        <w:p w14:paraId="0C8C9F72" w14:textId="68256C3C"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67" w:history="1">
            <w:r w:rsidRPr="00DC4F05">
              <w:rPr>
                <w:rStyle w:val="Hyperlink"/>
                <w:noProof/>
              </w:rPr>
              <w:t>Patient Health Questionnaire-2 (PHQ-2) Score</w:t>
            </w:r>
            <w:r>
              <w:rPr>
                <w:noProof/>
                <w:webHidden/>
              </w:rPr>
              <w:tab/>
            </w:r>
            <w:r>
              <w:rPr>
                <w:noProof/>
                <w:webHidden/>
              </w:rPr>
              <w:fldChar w:fldCharType="begin"/>
            </w:r>
            <w:r>
              <w:rPr>
                <w:noProof/>
                <w:webHidden/>
              </w:rPr>
              <w:instrText xml:space="preserve"> PAGEREF _Toc191884667 \h </w:instrText>
            </w:r>
            <w:r>
              <w:rPr>
                <w:noProof/>
                <w:webHidden/>
              </w:rPr>
            </w:r>
            <w:r>
              <w:rPr>
                <w:noProof/>
                <w:webHidden/>
              </w:rPr>
              <w:fldChar w:fldCharType="separate"/>
            </w:r>
            <w:r w:rsidR="00A67AC3">
              <w:rPr>
                <w:noProof/>
                <w:webHidden/>
              </w:rPr>
              <w:t>38</w:t>
            </w:r>
            <w:r>
              <w:rPr>
                <w:noProof/>
                <w:webHidden/>
              </w:rPr>
              <w:fldChar w:fldCharType="end"/>
            </w:r>
          </w:hyperlink>
        </w:p>
        <w:p w14:paraId="09CD909D" w14:textId="2B3B98F5"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68" w:history="1">
            <w:r w:rsidRPr="00DC4F05">
              <w:rPr>
                <w:rStyle w:val="Hyperlink"/>
                <w:noProof/>
              </w:rPr>
              <w:t>Generalised Anxiety Disorder (GAD-2) Score</w:t>
            </w:r>
            <w:r>
              <w:rPr>
                <w:noProof/>
                <w:webHidden/>
              </w:rPr>
              <w:tab/>
            </w:r>
            <w:r>
              <w:rPr>
                <w:noProof/>
                <w:webHidden/>
              </w:rPr>
              <w:fldChar w:fldCharType="begin"/>
            </w:r>
            <w:r>
              <w:rPr>
                <w:noProof/>
                <w:webHidden/>
              </w:rPr>
              <w:instrText xml:space="preserve"> PAGEREF _Toc191884668 \h </w:instrText>
            </w:r>
            <w:r>
              <w:rPr>
                <w:noProof/>
                <w:webHidden/>
              </w:rPr>
            </w:r>
            <w:r>
              <w:rPr>
                <w:noProof/>
                <w:webHidden/>
              </w:rPr>
              <w:fldChar w:fldCharType="separate"/>
            </w:r>
            <w:r w:rsidR="00A67AC3">
              <w:rPr>
                <w:noProof/>
                <w:webHidden/>
              </w:rPr>
              <w:t>38</w:t>
            </w:r>
            <w:r>
              <w:rPr>
                <w:noProof/>
                <w:webHidden/>
              </w:rPr>
              <w:fldChar w:fldCharType="end"/>
            </w:r>
          </w:hyperlink>
        </w:p>
        <w:p w14:paraId="2E31935B" w14:textId="2C4109CE"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69" w:history="1">
            <w:r w:rsidRPr="00DC4F05">
              <w:rPr>
                <w:rStyle w:val="Hyperlink"/>
                <w:noProof/>
              </w:rPr>
              <w:t>Work and Social Adjustment Scale (WSAS) Score</w:t>
            </w:r>
            <w:r>
              <w:rPr>
                <w:noProof/>
                <w:webHidden/>
              </w:rPr>
              <w:tab/>
            </w:r>
            <w:r>
              <w:rPr>
                <w:noProof/>
                <w:webHidden/>
              </w:rPr>
              <w:fldChar w:fldCharType="begin"/>
            </w:r>
            <w:r>
              <w:rPr>
                <w:noProof/>
                <w:webHidden/>
              </w:rPr>
              <w:instrText xml:space="preserve"> PAGEREF _Toc191884669 \h </w:instrText>
            </w:r>
            <w:r>
              <w:rPr>
                <w:noProof/>
                <w:webHidden/>
              </w:rPr>
            </w:r>
            <w:r>
              <w:rPr>
                <w:noProof/>
                <w:webHidden/>
              </w:rPr>
              <w:fldChar w:fldCharType="separate"/>
            </w:r>
            <w:r w:rsidR="00A67AC3">
              <w:rPr>
                <w:noProof/>
                <w:webHidden/>
              </w:rPr>
              <w:t>39</w:t>
            </w:r>
            <w:r>
              <w:rPr>
                <w:noProof/>
                <w:webHidden/>
              </w:rPr>
              <w:fldChar w:fldCharType="end"/>
            </w:r>
          </w:hyperlink>
        </w:p>
        <w:p w14:paraId="3EEEC600" w14:textId="6CAC99F4"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70" w:history="1">
            <w:r w:rsidRPr="00DC4F05">
              <w:rPr>
                <w:rStyle w:val="Hyperlink"/>
                <w:noProof/>
              </w:rPr>
              <w:t>EUROHIS-QOL-8 Score</w:t>
            </w:r>
            <w:r>
              <w:rPr>
                <w:noProof/>
                <w:webHidden/>
              </w:rPr>
              <w:tab/>
            </w:r>
            <w:r>
              <w:rPr>
                <w:noProof/>
                <w:webHidden/>
              </w:rPr>
              <w:fldChar w:fldCharType="begin"/>
            </w:r>
            <w:r>
              <w:rPr>
                <w:noProof/>
                <w:webHidden/>
              </w:rPr>
              <w:instrText xml:space="preserve"> PAGEREF _Toc191884670 \h </w:instrText>
            </w:r>
            <w:r>
              <w:rPr>
                <w:noProof/>
                <w:webHidden/>
              </w:rPr>
            </w:r>
            <w:r>
              <w:rPr>
                <w:noProof/>
                <w:webHidden/>
              </w:rPr>
              <w:fldChar w:fldCharType="separate"/>
            </w:r>
            <w:r w:rsidR="00A67AC3">
              <w:rPr>
                <w:noProof/>
                <w:webHidden/>
              </w:rPr>
              <w:t>39</w:t>
            </w:r>
            <w:r>
              <w:rPr>
                <w:noProof/>
                <w:webHidden/>
              </w:rPr>
              <w:fldChar w:fldCharType="end"/>
            </w:r>
          </w:hyperlink>
        </w:p>
        <w:p w14:paraId="692ED3D3" w14:textId="3E5B28FA"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71" w:history="1">
            <w:r w:rsidRPr="00DC4F05">
              <w:rPr>
                <w:rStyle w:val="Hyperlink"/>
                <w:noProof/>
              </w:rPr>
              <w:t>Hua Oranga Score</w:t>
            </w:r>
            <w:r>
              <w:rPr>
                <w:noProof/>
                <w:webHidden/>
              </w:rPr>
              <w:tab/>
            </w:r>
            <w:r>
              <w:rPr>
                <w:noProof/>
                <w:webHidden/>
              </w:rPr>
              <w:fldChar w:fldCharType="begin"/>
            </w:r>
            <w:r>
              <w:rPr>
                <w:noProof/>
                <w:webHidden/>
              </w:rPr>
              <w:instrText xml:space="preserve"> PAGEREF _Toc191884671 \h </w:instrText>
            </w:r>
            <w:r>
              <w:rPr>
                <w:noProof/>
                <w:webHidden/>
              </w:rPr>
            </w:r>
            <w:r>
              <w:rPr>
                <w:noProof/>
                <w:webHidden/>
              </w:rPr>
              <w:fldChar w:fldCharType="separate"/>
            </w:r>
            <w:r w:rsidR="00A67AC3">
              <w:rPr>
                <w:noProof/>
                <w:webHidden/>
              </w:rPr>
              <w:t>39</w:t>
            </w:r>
            <w:r>
              <w:rPr>
                <w:noProof/>
                <w:webHidden/>
              </w:rPr>
              <w:fldChar w:fldCharType="end"/>
            </w:r>
          </w:hyperlink>
        </w:p>
        <w:p w14:paraId="44814016" w14:textId="0C31568C"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72" w:history="1">
            <w:r w:rsidRPr="00DC4F05">
              <w:rPr>
                <w:rStyle w:val="Hyperlink"/>
                <w:noProof/>
              </w:rPr>
              <w:t>Readiness Rulers – Readiness Score</w:t>
            </w:r>
            <w:r>
              <w:rPr>
                <w:noProof/>
                <w:webHidden/>
              </w:rPr>
              <w:tab/>
            </w:r>
            <w:r>
              <w:rPr>
                <w:noProof/>
                <w:webHidden/>
              </w:rPr>
              <w:fldChar w:fldCharType="begin"/>
            </w:r>
            <w:r>
              <w:rPr>
                <w:noProof/>
                <w:webHidden/>
              </w:rPr>
              <w:instrText xml:space="preserve"> PAGEREF _Toc191884672 \h </w:instrText>
            </w:r>
            <w:r>
              <w:rPr>
                <w:noProof/>
                <w:webHidden/>
              </w:rPr>
            </w:r>
            <w:r>
              <w:rPr>
                <w:noProof/>
                <w:webHidden/>
              </w:rPr>
              <w:fldChar w:fldCharType="separate"/>
            </w:r>
            <w:r w:rsidR="00A67AC3">
              <w:rPr>
                <w:noProof/>
                <w:webHidden/>
              </w:rPr>
              <w:t>40</w:t>
            </w:r>
            <w:r>
              <w:rPr>
                <w:noProof/>
                <w:webHidden/>
              </w:rPr>
              <w:fldChar w:fldCharType="end"/>
            </w:r>
          </w:hyperlink>
        </w:p>
        <w:p w14:paraId="2D845E31" w14:textId="2041C6F5"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73" w:history="1">
            <w:r w:rsidRPr="00DC4F05">
              <w:rPr>
                <w:rStyle w:val="Hyperlink"/>
                <w:noProof/>
              </w:rPr>
              <w:t>Readiness Rulers – Importance Score</w:t>
            </w:r>
            <w:r>
              <w:rPr>
                <w:noProof/>
                <w:webHidden/>
              </w:rPr>
              <w:tab/>
            </w:r>
            <w:r>
              <w:rPr>
                <w:noProof/>
                <w:webHidden/>
              </w:rPr>
              <w:fldChar w:fldCharType="begin"/>
            </w:r>
            <w:r>
              <w:rPr>
                <w:noProof/>
                <w:webHidden/>
              </w:rPr>
              <w:instrText xml:space="preserve"> PAGEREF _Toc191884673 \h </w:instrText>
            </w:r>
            <w:r>
              <w:rPr>
                <w:noProof/>
                <w:webHidden/>
              </w:rPr>
            </w:r>
            <w:r>
              <w:rPr>
                <w:noProof/>
                <w:webHidden/>
              </w:rPr>
              <w:fldChar w:fldCharType="separate"/>
            </w:r>
            <w:r w:rsidR="00A67AC3">
              <w:rPr>
                <w:noProof/>
                <w:webHidden/>
              </w:rPr>
              <w:t>40</w:t>
            </w:r>
            <w:r>
              <w:rPr>
                <w:noProof/>
                <w:webHidden/>
              </w:rPr>
              <w:fldChar w:fldCharType="end"/>
            </w:r>
          </w:hyperlink>
        </w:p>
        <w:p w14:paraId="4A1E3B3E" w14:textId="72C028E4"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74" w:history="1">
            <w:r w:rsidRPr="00DC4F05">
              <w:rPr>
                <w:rStyle w:val="Hyperlink"/>
                <w:noProof/>
              </w:rPr>
              <w:t>Readiness Rulers – Confidence Score</w:t>
            </w:r>
            <w:r>
              <w:rPr>
                <w:noProof/>
                <w:webHidden/>
              </w:rPr>
              <w:tab/>
            </w:r>
            <w:r>
              <w:rPr>
                <w:noProof/>
                <w:webHidden/>
              </w:rPr>
              <w:fldChar w:fldCharType="begin"/>
            </w:r>
            <w:r>
              <w:rPr>
                <w:noProof/>
                <w:webHidden/>
              </w:rPr>
              <w:instrText xml:space="preserve"> PAGEREF _Toc191884674 \h </w:instrText>
            </w:r>
            <w:r>
              <w:rPr>
                <w:noProof/>
                <w:webHidden/>
              </w:rPr>
            </w:r>
            <w:r>
              <w:rPr>
                <w:noProof/>
                <w:webHidden/>
              </w:rPr>
              <w:fldChar w:fldCharType="separate"/>
            </w:r>
            <w:r w:rsidR="00A67AC3">
              <w:rPr>
                <w:noProof/>
                <w:webHidden/>
              </w:rPr>
              <w:t>40</w:t>
            </w:r>
            <w:r>
              <w:rPr>
                <w:noProof/>
                <w:webHidden/>
              </w:rPr>
              <w:fldChar w:fldCharType="end"/>
            </w:r>
          </w:hyperlink>
        </w:p>
        <w:p w14:paraId="04D39145" w14:textId="4779086B"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75" w:history="1">
            <w:r w:rsidRPr="00DC4F05">
              <w:rPr>
                <w:rStyle w:val="Hyperlink"/>
                <w:noProof/>
              </w:rPr>
              <w:t>Jonsson-Abbott Scale (JAS) Score</w:t>
            </w:r>
            <w:r>
              <w:rPr>
                <w:noProof/>
                <w:webHidden/>
              </w:rPr>
              <w:tab/>
            </w:r>
            <w:r>
              <w:rPr>
                <w:noProof/>
                <w:webHidden/>
              </w:rPr>
              <w:fldChar w:fldCharType="begin"/>
            </w:r>
            <w:r>
              <w:rPr>
                <w:noProof/>
                <w:webHidden/>
              </w:rPr>
              <w:instrText xml:space="preserve"> PAGEREF _Toc191884675 \h </w:instrText>
            </w:r>
            <w:r>
              <w:rPr>
                <w:noProof/>
                <w:webHidden/>
              </w:rPr>
            </w:r>
            <w:r>
              <w:rPr>
                <w:noProof/>
                <w:webHidden/>
              </w:rPr>
              <w:fldChar w:fldCharType="separate"/>
            </w:r>
            <w:r w:rsidR="00A67AC3">
              <w:rPr>
                <w:noProof/>
                <w:webHidden/>
              </w:rPr>
              <w:t>41</w:t>
            </w:r>
            <w:r>
              <w:rPr>
                <w:noProof/>
                <w:webHidden/>
              </w:rPr>
              <w:fldChar w:fldCharType="end"/>
            </w:r>
          </w:hyperlink>
        </w:p>
        <w:p w14:paraId="4378AC14" w14:textId="2ECE1D8A"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76" w:history="1">
            <w:r w:rsidRPr="00DC4F05">
              <w:rPr>
                <w:rStyle w:val="Hyperlink"/>
                <w:noProof/>
              </w:rPr>
              <w:t>Client Satisfaction Questionnaire-4 (CSQ-4) Score</w:t>
            </w:r>
            <w:r>
              <w:rPr>
                <w:noProof/>
                <w:webHidden/>
              </w:rPr>
              <w:tab/>
            </w:r>
            <w:r>
              <w:rPr>
                <w:noProof/>
                <w:webHidden/>
              </w:rPr>
              <w:fldChar w:fldCharType="begin"/>
            </w:r>
            <w:r>
              <w:rPr>
                <w:noProof/>
                <w:webHidden/>
              </w:rPr>
              <w:instrText xml:space="preserve"> PAGEREF _Toc191884676 \h </w:instrText>
            </w:r>
            <w:r>
              <w:rPr>
                <w:noProof/>
                <w:webHidden/>
              </w:rPr>
            </w:r>
            <w:r>
              <w:rPr>
                <w:noProof/>
                <w:webHidden/>
              </w:rPr>
              <w:fldChar w:fldCharType="separate"/>
            </w:r>
            <w:r w:rsidR="00A67AC3">
              <w:rPr>
                <w:noProof/>
                <w:webHidden/>
              </w:rPr>
              <w:t>41</w:t>
            </w:r>
            <w:r>
              <w:rPr>
                <w:noProof/>
                <w:webHidden/>
              </w:rPr>
              <w:fldChar w:fldCharType="end"/>
            </w:r>
          </w:hyperlink>
        </w:p>
        <w:p w14:paraId="076E54F5" w14:textId="7F404B45"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77" w:history="1">
            <w:r w:rsidRPr="00DC4F05">
              <w:rPr>
                <w:rStyle w:val="Hyperlink"/>
                <w:noProof/>
              </w:rPr>
              <w:t>Gambling Harm Scale-10 for Affected Others (GHS-10-AO) Score</w:t>
            </w:r>
            <w:r>
              <w:rPr>
                <w:noProof/>
                <w:webHidden/>
              </w:rPr>
              <w:tab/>
            </w:r>
            <w:r>
              <w:rPr>
                <w:noProof/>
                <w:webHidden/>
              </w:rPr>
              <w:fldChar w:fldCharType="begin"/>
            </w:r>
            <w:r>
              <w:rPr>
                <w:noProof/>
                <w:webHidden/>
              </w:rPr>
              <w:instrText xml:space="preserve"> PAGEREF _Toc191884677 \h </w:instrText>
            </w:r>
            <w:r>
              <w:rPr>
                <w:noProof/>
                <w:webHidden/>
              </w:rPr>
            </w:r>
            <w:r>
              <w:rPr>
                <w:noProof/>
                <w:webHidden/>
              </w:rPr>
              <w:fldChar w:fldCharType="separate"/>
            </w:r>
            <w:r w:rsidR="00A67AC3">
              <w:rPr>
                <w:noProof/>
                <w:webHidden/>
              </w:rPr>
              <w:t>41</w:t>
            </w:r>
            <w:r>
              <w:rPr>
                <w:noProof/>
                <w:webHidden/>
              </w:rPr>
              <w:fldChar w:fldCharType="end"/>
            </w:r>
          </w:hyperlink>
        </w:p>
        <w:p w14:paraId="2EBDFEBE" w14:textId="4107B35C"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78" w:history="1">
            <w:r w:rsidRPr="00DC4F05">
              <w:rPr>
                <w:rStyle w:val="Hyperlink"/>
                <w:noProof/>
              </w:rPr>
              <w:t>One Item Screen Score</w:t>
            </w:r>
            <w:r>
              <w:rPr>
                <w:noProof/>
                <w:webHidden/>
              </w:rPr>
              <w:tab/>
            </w:r>
            <w:r>
              <w:rPr>
                <w:noProof/>
                <w:webHidden/>
              </w:rPr>
              <w:fldChar w:fldCharType="begin"/>
            </w:r>
            <w:r>
              <w:rPr>
                <w:noProof/>
                <w:webHidden/>
              </w:rPr>
              <w:instrText xml:space="preserve"> PAGEREF _Toc191884678 \h </w:instrText>
            </w:r>
            <w:r>
              <w:rPr>
                <w:noProof/>
                <w:webHidden/>
              </w:rPr>
            </w:r>
            <w:r>
              <w:rPr>
                <w:noProof/>
                <w:webHidden/>
              </w:rPr>
              <w:fldChar w:fldCharType="separate"/>
            </w:r>
            <w:r w:rsidR="00A67AC3">
              <w:rPr>
                <w:noProof/>
                <w:webHidden/>
              </w:rPr>
              <w:t>42</w:t>
            </w:r>
            <w:r>
              <w:rPr>
                <w:noProof/>
                <w:webHidden/>
              </w:rPr>
              <w:fldChar w:fldCharType="end"/>
            </w:r>
          </w:hyperlink>
        </w:p>
        <w:p w14:paraId="49E27A4B" w14:textId="33E93559"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79" w:history="1">
            <w:r w:rsidRPr="00DC4F05">
              <w:rPr>
                <w:rStyle w:val="Hyperlink"/>
                <w:noProof/>
              </w:rPr>
              <w:t>Perceived Stress Scale (PSS-4) Score</w:t>
            </w:r>
            <w:r>
              <w:rPr>
                <w:noProof/>
                <w:webHidden/>
              </w:rPr>
              <w:tab/>
            </w:r>
            <w:r>
              <w:rPr>
                <w:noProof/>
                <w:webHidden/>
              </w:rPr>
              <w:fldChar w:fldCharType="begin"/>
            </w:r>
            <w:r>
              <w:rPr>
                <w:noProof/>
                <w:webHidden/>
              </w:rPr>
              <w:instrText xml:space="preserve"> PAGEREF _Toc191884679 \h </w:instrText>
            </w:r>
            <w:r>
              <w:rPr>
                <w:noProof/>
                <w:webHidden/>
              </w:rPr>
            </w:r>
            <w:r>
              <w:rPr>
                <w:noProof/>
                <w:webHidden/>
              </w:rPr>
              <w:fldChar w:fldCharType="separate"/>
            </w:r>
            <w:r w:rsidR="00A67AC3">
              <w:rPr>
                <w:noProof/>
                <w:webHidden/>
              </w:rPr>
              <w:t>42</w:t>
            </w:r>
            <w:r>
              <w:rPr>
                <w:noProof/>
                <w:webHidden/>
              </w:rPr>
              <w:fldChar w:fldCharType="end"/>
            </w:r>
          </w:hyperlink>
        </w:p>
        <w:p w14:paraId="107A5CBA" w14:textId="4EBEE47E"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80" w:history="1">
            <w:r w:rsidRPr="00DC4F05">
              <w:rPr>
                <w:rStyle w:val="Hyperlink"/>
                <w:noProof/>
              </w:rPr>
              <w:t>Caregiver Self Efficacy Scale (CSES-8) Score</w:t>
            </w:r>
            <w:r>
              <w:rPr>
                <w:noProof/>
                <w:webHidden/>
              </w:rPr>
              <w:tab/>
            </w:r>
            <w:r>
              <w:rPr>
                <w:noProof/>
                <w:webHidden/>
              </w:rPr>
              <w:fldChar w:fldCharType="begin"/>
            </w:r>
            <w:r>
              <w:rPr>
                <w:noProof/>
                <w:webHidden/>
              </w:rPr>
              <w:instrText xml:space="preserve"> PAGEREF _Toc191884680 \h </w:instrText>
            </w:r>
            <w:r>
              <w:rPr>
                <w:noProof/>
                <w:webHidden/>
              </w:rPr>
            </w:r>
            <w:r>
              <w:rPr>
                <w:noProof/>
                <w:webHidden/>
              </w:rPr>
              <w:fldChar w:fldCharType="separate"/>
            </w:r>
            <w:r w:rsidR="00A67AC3">
              <w:rPr>
                <w:noProof/>
                <w:webHidden/>
              </w:rPr>
              <w:t>42</w:t>
            </w:r>
            <w:r>
              <w:rPr>
                <w:noProof/>
                <w:webHidden/>
              </w:rPr>
              <w:fldChar w:fldCharType="end"/>
            </w:r>
          </w:hyperlink>
        </w:p>
        <w:p w14:paraId="4143F801" w14:textId="0C684BC4"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81" w:history="1">
            <w:r w:rsidRPr="00DC4F05">
              <w:rPr>
                <w:rStyle w:val="Hyperlink"/>
                <w:noProof/>
              </w:rPr>
              <w:t>Brief COPE – Active Coping Score</w:t>
            </w:r>
            <w:r>
              <w:rPr>
                <w:noProof/>
                <w:webHidden/>
              </w:rPr>
              <w:tab/>
            </w:r>
            <w:r>
              <w:rPr>
                <w:noProof/>
                <w:webHidden/>
              </w:rPr>
              <w:fldChar w:fldCharType="begin"/>
            </w:r>
            <w:r>
              <w:rPr>
                <w:noProof/>
                <w:webHidden/>
              </w:rPr>
              <w:instrText xml:space="preserve"> PAGEREF _Toc191884681 \h </w:instrText>
            </w:r>
            <w:r>
              <w:rPr>
                <w:noProof/>
                <w:webHidden/>
              </w:rPr>
            </w:r>
            <w:r>
              <w:rPr>
                <w:noProof/>
                <w:webHidden/>
              </w:rPr>
              <w:fldChar w:fldCharType="separate"/>
            </w:r>
            <w:r w:rsidR="00A67AC3">
              <w:rPr>
                <w:noProof/>
                <w:webHidden/>
              </w:rPr>
              <w:t>43</w:t>
            </w:r>
            <w:r>
              <w:rPr>
                <w:noProof/>
                <w:webHidden/>
              </w:rPr>
              <w:fldChar w:fldCharType="end"/>
            </w:r>
          </w:hyperlink>
        </w:p>
        <w:p w14:paraId="678E0D30" w14:textId="6CFB13BF"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82" w:history="1">
            <w:r w:rsidRPr="00DC4F05">
              <w:rPr>
                <w:rStyle w:val="Hyperlink"/>
                <w:noProof/>
              </w:rPr>
              <w:t>Brief COPE – Planning Coping Score</w:t>
            </w:r>
            <w:r>
              <w:rPr>
                <w:noProof/>
                <w:webHidden/>
              </w:rPr>
              <w:tab/>
            </w:r>
            <w:r>
              <w:rPr>
                <w:noProof/>
                <w:webHidden/>
              </w:rPr>
              <w:fldChar w:fldCharType="begin"/>
            </w:r>
            <w:r>
              <w:rPr>
                <w:noProof/>
                <w:webHidden/>
              </w:rPr>
              <w:instrText xml:space="preserve"> PAGEREF _Toc191884682 \h </w:instrText>
            </w:r>
            <w:r>
              <w:rPr>
                <w:noProof/>
                <w:webHidden/>
              </w:rPr>
            </w:r>
            <w:r>
              <w:rPr>
                <w:noProof/>
                <w:webHidden/>
              </w:rPr>
              <w:fldChar w:fldCharType="separate"/>
            </w:r>
            <w:r w:rsidR="00A67AC3">
              <w:rPr>
                <w:noProof/>
                <w:webHidden/>
              </w:rPr>
              <w:t>43</w:t>
            </w:r>
            <w:r>
              <w:rPr>
                <w:noProof/>
                <w:webHidden/>
              </w:rPr>
              <w:fldChar w:fldCharType="end"/>
            </w:r>
          </w:hyperlink>
        </w:p>
        <w:p w14:paraId="4F9CC793" w14:textId="41C8C365"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83" w:history="1">
            <w:r w:rsidRPr="00DC4F05">
              <w:rPr>
                <w:rStyle w:val="Hyperlink"/>
                <w:noProof/>
              </w:rPr>
              <w:t>Brief COPE – Self-Blame Score</w:t>
            </w:r>
            <w:r>
              <w:rPr>
                <w:noProof/>
                <w:webHidden/>
              </w:rPr>
              <w:tab/>
            </w:r>
            <w:r>
              <w:rPr>
                <w:noProof/>
                <w:webHidden/>
              </w:rPr>
              <w:fldChar w:fldCharType="begin"/>
            </w:r>
            <w:r>
              <w:rPr>
                <w:noProof/>
                <w:webHidden/>
              </w:rPr>
              <w:instrText xml:space="preserve"> PAGEREF _Toc191884683 \h </w:instrText>
            </w:r>
            <w:r>
              <w:rPr>
                <w:noProof/>
                <w:webHidden/>
              </w:rPr>
            </w:r>
            <w:r>
              <w:rPr>
                <w:noProof/>
                <w:webHidden/>
              </w:rPr>
              <w:fldChar w:fldCharType="separate"/>
            </w:r>
            <w:r w:rsidR="00A67AC3">
              <w:rPr>
                <w:noProof/>
                <w:webHidden/>
              </w:rPr>
              <w:t>43</w:t>
            </w:r>
            <w:r>
              <w:rPr>
                <w:noProof/>
                <w:webHidden/>
              </w:rPr>
              <w:fldChar w:fldCharType="end"/>
            </w:r>
          </w:hyperlink>
        </w:p>
        <w:p w14:paraId="4CA123C6" w14:textId="750CF3F1"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84" w:history="1">
            <w:r w:rsidRPr="00DC4F05">
              <w:rPr>
                <w:rStyle w:val="Hyperlink"/>
                <w:noProof/>
              </w:rPr>
              <w:t>Brief COPE – Behavioural Disengagement Score</w:t>
            </w:r>
            <w:r>
              <w:rPr>
                <w:noProof/>
                <w:webHidden/>
              </w:rPr>
              <w:tab/>
            </w:r>
            <w:r>
              <w:rPr>
                <w:noProof/>
                <w:webHidden/>
              </w:rPr>
              <w:fldChar w:fldCharType="begin"/>
            </w:r>
            <w:r>
              <w:rPr>
                <w:noProof/>
                <w:webHidden/>
              </w:rPr>
              <w:instrText xml:space="preserve"> PAGEREF _Toc191884684 \h </w:instrText>
            </w:r>
            <w:r>
              <w:rPr>
                <w:noProof/>
                <w:webHidden/>
              </w:rPr>
            </w:r>
            <w:r>
              <w:rPr>
                <w:noProof/>
                <w:webHidden/>
              </w:rPr>
              <w:fldChar w:fldCharType="separate"/>
            </w:r>
            <w:r w:rsidR="00A67AC3">
              <w:rPr>
                <w:noProof/>
                <w:webHidden/>
              </w:rPr>
              <w:t>44</w:t>
            </w:r>
            <w:r>
              <w:rPr>
                <w:noProof/>
                <w:webHidden/>
              </w:rPr>
              <w:fldChar w:fldCharType="end"/>
            </w:r>
          </w:hyperlink>
        </w:p>
        <w:p w14:paraId="5CE646CF" w14:textId="06D8F4C8"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85" w:history="1">
            <w:r w:rsidRPr="00DC4F05">
              <w:rPr>
                <w:rStyle w:val="Hyperlink"/>
                <w:noProof/>
              </w:rPr>
              <w:t>Brief Social Support Scale (BS6) – Tangible Support Score</w:t>
            </w:r>
            <w:r>
              <w:rPr>
                <w:noProof/>
                <w:webHidden/>
              </w:rPr>
              <w:tab/>
            </w:r>
            <w:r>
              <w:rPr>
                <w:noProof/>
                <w:webHidden/>
              </w:rPr>
              <w:fldChar w:fldCharType="begin"/>
            </w:r>
            <w:r>
              <w:rPr>
                <w:noProof/>
                <w:webHidden/>
              </w:rPr>
              <w:instrText xml:space="preserve"> PAGEREF _Toc191884685 \h </w:instrText>
            </w:r>
            <w:r>
              <w:rPr>
                <w:noProof/>
                <w:webHidden/>
              </w:rPr>
            </w:r>
            <w:r>
              <w:rPr>
                <w:noProof/>
                <w:webHidden/>
              </w:rPr>
              <w:fldChar w:fldCharType="separate"/>
            </w:r>
            <w:r w:rsidR="00A67AC3">
              <w:rPr>
                <w:noProof/>
                <w:webHidden/>
              </w:rPr>
              <w:t>44</w:t>
            </w:r>
            <w:r>
              <w:rPr>
                <w:noProof/>
                <w:webHidden/>
              </w:rPr>
              <w:fldChar w:fldCharType="end"/>
            </w:r>
          </w:hyperlink>
        </w:p>
        <w:p w14:paraId="093751EA" w14:textId="6895CE83"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86" w:history="1">
            <w:r w:rsidRPr="00DC4F05">
              <w:rPr>
                <w:rStyle w:val="Hyperlink"/>
                <w:noProof/>
              </w:rPr>
              <w:t>Brief Social Support Scale (BS6) – Emotional-Informational Support Score</w:t>
            </w:r>
            <w:r>
              <w:rPr>
                <w:noProof/>
                <w:webHidden/>
              </w:rPr>
              <w:tab/>
            </w:r>
            <w:r>
              <w:rPr>
                <w:noProof/>
                <w:webHidden/>
              </w:rPr>
              <w:fldChar w:fldCharType="begin"/>
            </w:r>
            <w:r>
              <w:rPr>
                <w:noProof/>
                <w:webHidden/>
              </w:rPr>
              <w:instrText xml:space="preserve"> PAGEREF _Toc191884686 \h </w:instrText>
            </w:r>
            <w:r>
              <w:rPr>
                <w:noProof/>
                <w:webHidden/>
              </w:rPr>
            </w:r>
            <w:r>
              <w:rPr>
                <w:noProof/>
                <w:webHidden/>
              </w:rPr>
              <w:fldChar w:fldCharType="separate"/>
            </w:r>
            <w:r w:rsidR="00A67AC3">
              <w:rPr>
                <w:noProof/>
                <w:webHidden/>
              </w:rPr>
              <w:t>45</w:t>
            </w:r>
            <w:r>
              <w:rPr>
                <w:noProof/>
                <w:webHidden/>
              </w:rPr>
              <w:fldChar w:fldCharType="end"/>
            </w:r>
          </w:hyperlink>
        </w:p>
        <w:p w14:paraId="2A4E21E6" w14:textId="33563E50" w:rsidR="00C82268" w:rsidRDefault="00C82268">
          <w:pPr>
            <w:pStyle w:val="TOC2"/>
            <w:tabs>
              <w:tab w:val="right" w:leader="dot" w:pos="9016"/>
            </w:tabs>
            <w:rPr>
              <w:rFonts w:asciiTheme="minorHAnsi" w:eastAsiaTheme="minorEastAsia" w:hAnsiTheme="minorHAnsi" w:cstheme="minorBidi"/>
              <w:noProof/>
              <w:kern w:val="2"/>
              <w:sz w:val="24"/>
              <w:szCs w:val="24"/>
              <w:lang w:val="en-NZ" w:eastAsia="en-NZ"/>
              <w14:ligatures w14:val="standardContextual"/>
            </w:rPr>
          </w:pPr>
          <w:hyperlink w:anchor="_Toc191884687" w:history="1">
            <w:r w:rsidRPr="00DC4F05">
              <w:rPr>
                <w:rStyle w:val="Hyperlink"/>
                <w:noProof/>
              </w:rPr>
              <w:t>Household Income Screen</w:t>
            </w:r>
            <w:r>
              <w:rPr>
                <w:noProof/>
                <w:webHidden/>
              </w:rPr>
              <w:tab/>
            </w:r>
            <w:r>
              <w:rPr>
                <w:noProof/>
                <w:webHidden/>
              </w:rPr>
              <w:fldChar w:fldCharType="begin"/>
            </w:r>
            <w:r>
              <w:rPr>
                <w:noProof/>
                <w:webHidden/>
              </w:rPr>
              <w:instrText xml:space="preserve"> PAGEREF _Toc191884687 \h </w:instrText>
            </w:r>
            <w:r>
              <w:rPr>
                <w:noProof/>
                <w:webHidden/>
              </w:rPr>
            </w:r>
            <w:r>
              <w:rPr>
                <w:noProof/>
                <w:webHidden/>
              </w:rPr>
              <w:fldChar w:fldCharType="separate"/>
            </w:r>
            <w:r w:rsidR="00A67AC3">
              <w:rPr>
                <w:noProof/>
                <w:webHidden/>
              </w:rPr>
              <w:t>45</w:t>
            </w:r>
            <w:r>
              <w:rPr>
                <w:noProof/>
                <w:webHidden/>
              </w:rPr>
              <w:fldChar w:fldCharType="end"/>
            </w:r>
          </w:hyperlink>
        </w:p>
        <w:p w14:paraId="2C35DD5E" w14:textId="12774E9F" w:rsidR="018DCA1A" w:rsidRDefault="018DCA1A" w:rsidP="018DCA1A">
          <w:pPr>
            <w:pStyle w:val="TOC3"/>
            <w:tabs>
              <w:tab w:val="right" w:leader="dot" w:pos="9015"/>
            </w:tabs>
            <w:rPr>
              <w:rStyle w:val="Hyperlink"/>
            </w:rPr>
          </w:pPr>
          <w:r>
            <w:fldChar w:fldCharType="end"/>
          </w:r>
        </w:p>
      </w:sdtContent>
    </w:sdt>
    <w:p w14:paraId="3D4A5A2E" w14:textId="1D4D141B" w:rsidR="00652BA8" w:rsidRDefault="00652BA8"/>
    <w:p w14:paraId="68726396" w14:textId="054DA2B6" w:rsidR="00167DCB" w:rsidRPr="00167DCB" w:rsidRDefault="00167DCB" w:rsidP="00167DCB">
      <w:pPr>
        <w:rPr>
          <w:lang w:val="en-NZ"/>
        </w:rPr>
      </w:pPr>
    </w:p>
    <w:p w14:paraId="07635946" w14:textId="3B5ED6E8" w:rsidR="00774486" w:rsidRDefault="00774486" w:rsidP="00774486">
      <w:pPr>
        <w:rPr>
          <w:lang w:val="en-NZ"/>
        </w:rPr>
      </w:pPr>
      <w:r>
        <w:rPr>
          <w:lang w:val="en-NZ"/>
        </w:rPr>
        <w:br/>
      </w:r>
    </w:p>
    <w:p w14:paraId="09647580" w14:textId="77777777" w:rsidR="00774486" w:rsidRDefault="00774486" w:rsidP="00774486">
      <w:pPr>
        <w:rPr>
          <w:lang w:val="en-NZ"/>
        </w:rPr>
      </w:pPr>
    </w:p>
    <w:p w14:paraId="749392CD" w14:textId="77777777" w:rsidR="00FB69BA" w:rsidRDefault="00FB69BA" w:rsidP="00774486">
      <w:pPr>
        <w:rPr>
          <w:lang w:val="en-NZ"/>
        </w:rPr>
      </w:pPr>
    </w:p>
    <w:p w14:paraId="01D8F19C" w14:textId="77777777" w:rsidR="005A656B" w:rsidRDefault="005A656B" w:rsidP="00774486">
      <w:pPr>
        <w:rPr>
          <w:lang w:val="en-NZ"/>
        </w:rPr>
      </w:pPr>
    </w:p>
    <w:p w14:paraId="5C5CE27F" w14:textId="77777777" w:rsidR="00FB69BA" w:rsidRDefault="00FB69BA" w:rsidP="00774486">
      <w:pPr>
        <w:rPr>
          <w:lang w:val="en-NZ"/>
        </w:rPr>
      </w:pPr>
    </w:p>
    <w:p w14:paraId="6DFC6346" w14:textId="76B4F247" w:rsidR="00652BA8" w:rsidRDefault="00652BA8" w:rsidP="00774486">
      <w:pPr>
        <w:rPr>
          <w:lang w:val="en-NZ"/>
        </w:rPr>
      </w:pPr>
    </w:p>
    <w:p w14:paraId="067961FB" w14:textId="77777777" w:rsidR="00652BA8" w:rsidRDefault="00652BA8" w:rsidP="00774486">
      <w:pPr>
        <w:rPr>
          <w:lang w:val="en-NZ"/>
        </w:rPr>
      </w:pPr>
    </w:p>
    <w:p w14:paraId="24B8F8AF" w14:textId="2167D599" w:rsidR="00652BA8" w:rsidRDefault="00652BA8" w:rsidP="00774486">
      <w:pPr>
        <w:rPr>
          <w:lang w:val="en-NZ"/>
        </w:rPr>
      </w:pPr>
    </w:p>
    <w:p w14:paraId="03E01EA3" w14:textId="77777777" w:rsidR="0026716C" w:rsidRDefault="0026716C" w:rsidP="0026716C">
      <w:pPr>
        <w:rPr>
          <w:lang w:val="en-NZ"/>
        </w:rPr>
      </w:pPr>
    </w:p>
    <w:p w14:paraId="49ED05B0" w14:textId="77777777" w:rsidR="008D5353" w:rsidRDefault="008D5353" w:rsidP="0026716C">
      <w:pPr>
        <w:rPr>
          <w:lang w:val="en-NZ"/>
        </w:rPr>
      </w:pPr>
    </w:p>
    <w:p w14:paraId="06AF96D8" w14:textId="77777777" w:rsidR="008D5353" w:rsidRDefault="008D5353" w:rsidP="0026716C">
      <w:pPr>
        <w:rPr>
          <w:lang w:val="en-NZ"/>
        </w:rPr>
      </w:pPr>
    </w:p>
    <w:p w14:paraId="6210927B" w14:textId="77777777" w:rsidR="006B76C8" w:rsidRDefault="006B76C8" w:rsidP="0026716C">
      <w:pPr>
        <w:rPr>
          <w:lang w:val="en-NZ"/>
        </w:rPr>
      </w:pPr>
    </w:p>
    <w:p w14:paraId="075CD707" w14:textId="77777777" w:rsidR="00C260EE" w:rsidRDefault="00C260EE" w:rsidP="0026716C">
      <w:pPr>
        <w:rPr>
          <w:lang w:val="en-NZ"/>
        </w:rPr>
      </w:pPr>
    </w:p>
    <w:p w14:paraId="63C2A830" w14:textId="77777777" w:rsidR="0017374C" w:rsidRDefault="0017374C">
      <w:pPr>
        <w:rPr>
          <w:rFonts w:eastAsiaTheme="majorEastAsia"/>
          <w:b/>
          <w:bCs/>
          <w:noProof/>
          <w:color w:val="0C818F" w:themeColor="accent3"/>
          <w:sz w:val="32"/>
          <w:szCs w:val="120"/>
          <w:lang w:val="en-NZ"/>
        </w:rPr>
      </w:pPr>
      <w:r>
        <w:br w:type="page"/>
      </w:r>
    </w:p>
    <w:p w14:paraId="1BDCBADD" w14:textId="38EFD4C7" w:rsidR="0026716C" w:rsidRDefault="0026716C" w:rsidP="00C87F04">
      <w:pPr>
        <w:pStyle w:val="Heading1"/>
      </w:pPr>
      <w:bookmarkStart w:id="0" w:name="_Toc191884607"/>
      <w:r>
        <w:lastRenderedPageBreak/>
        <w:t>Purpose</w:t>
      </w:r>
      <w:bookmarkEnd w:id="0"/>
    </w:p>
    <w:p w14:paraId="41123D86" w14:textId="6C17EFFA" w:rsidR="003148A3" w:rsidRDefault="003148A3" w:rsidP="00B94D75">
      <w:r>
        <w:t xml:space="preserve">Health New Zealand | Te Whatu Ora is publishing this new </w:t>
      </w:r>
      <w:r w:rsidR="00D93535">
        <w:t>heath sector</w:t>
      </w:r>
      <w:r w:rsidR="00C00117">
        <w:t xml:space="preserve"> </w:t>
      </w:r>
      <w:r>
        <w:t xml:space="preserve">standard </w:t>
      </w:r>
      <w:r w:rsidR="00C00117">
        <w:t xml:space="preserve">to </w:t>
      </w:r>
      <w:r w:rsidR="001E6AE6">
        <w:t xml:space="preserve">enable uniform and consistent collection </w:t>
      </w:r>
      <w:r w:rsidR="009F10E6">
        <w:t xml:space="preserve">and use </w:t>
      </w:r>
      <w:r w:rsidR="001E6AE6">
        <w:t xml:space="preserve">of </w:t>
      </w:r>
      <w:r w:rsidR="00D93535">
        <w:t xml:space="preserve">gambling harm intervention </w:t>
      </w:r>
      <w:r w:rsidR="001E6AE6">
        <w:t>service data</w:t>
      </w:r>
      <w:r w:rsidRPr="00B46B38">
        <w:t xml:space="preserve">. </w:t>
      </w:r>
    </w:p>
    <w:p w14:paraId="1BF2318A" w14:textId="06950AEC" w:rsidR="00E431C6" w:rsidRPr="00894C74" w:rsidRDefault="00E431C6" w:rsidP="00E431C6">
      <w:pPr>
        <w:rPr>
          <w:color w:val="FF0000"/>
        </w:rPr>
      </w:pPr>
      <w:r>
        <w:t xml:space="preserve">The </w:t>
      </w:r>
      <w:r w:rsidR="00DF044D">
        <w:t>s</w:t>
      </w:r>
      <w:r w:rsidR="00B94D75" w:rsidRPr="00A30C15">
        <w:t xml:space="preserve">tandard </w:t>
      </w:r>
      <w:r w:rsidR="0023708A" w:rsidRPr="00A30C15">
        <w:t xml:space="preserve">defines </w:t>
      </w:r>
      <w:r w:rsidR="009831EB" w:rsidRPr="00A30C15">
        <w:t>requirements for</w:t>
      </w:r>
      <w:r w:rsidR="009831EB" w:rsidRPr="00FD19F1">
        <w:t xml:space="preserve"> </w:t>
      </w:r>
      <w:r w:rsidR="00D4110A">
        <w:t>the collection,</w:t>
      </w:r>
      <w:r w:rsidR="00A71BD6">
        <w:t xml:space="preserve"> </w:t>
      </w:r>
      <w:r w:rsidR="00D4110A">
        <w:t xml:space="preserve">access </w:t>
      </w:r>
      <w:r w:rsidR="004440F7">
        <w:t xml:space="preserve">to </w:t>
      </w:r>
      <w:r w:rsidR="00D4110A">
        <w:t xml:space="preserve">and reporting </w:t>
      </w:r>
      <w:r w:rsidR="006C1C7B">
        <w:t xml:space="preserve">of national gambling harm </w:t>
      </w:r>
      <w:r w:rsidR="00953772">
        <w:t>intervention</w:t>
      </w:r>
      <w:r w:rsidR="006C1C7B">
        <w:t xml:space="preserve"> </w:t>
      </w:r>
      <w:r w:rsidR="00EA3482">
        <w:t xml:space="preserve">data </w:t>
      </w:r>
      <w:r w:rsidR="006C1C7B">
        <w:t xml:space="preserve">to meet the needs of </w:t>
      </w:r>
      <w:r w:rsidR="00ED6FFC">
        <w:t xml:space="preserve">gambling harm </w:t>
      </w:r>
      <w:r w:rsidR="00953772">
        <w:t>intervention</w:t>
      </w:r>
      <w:r w:rsidR="00ED6FFC">
        <w:t xml:space="preserve"> providers and the populations they serve. </w:t>
      </w:r>
      <w:r>
        <w:t xml:space="preserve">The standard </w:t>
      </w:r>
      <w:r w:rsidRPr="008301FF">
        <w:t xml:space="preserve">specifies </w:t>
      </w:r>
      <w:r>
        <w:t>minimum data requirements for gambling harm intervention client management systems</w:t>
      </w:r>
      <w:r w:rsidRPr="00934637">
        <w:t xml:space="preserve">. </w:t>
      </w:r>
    </w:p>
    <w:p w14:paraId="197BF600" w14:textId="06FD7817" w:rsidR="003430B9" w:rsidRDefault="002636D8" w:rsidP="00F154FD">
      <w:r>
        <w:t>Th</w:t>
      </w:r>
      <w:r w:rsidR="0078405A">
        <w:t xml:space="preserve">is </w:t>
      </w:r>
      <w:r w:rsidR="001E0AB5">
        <w:t xml:space="preserve">standard </w:t>
      </w:r>
      <w:r w:rsidR="003835DF">
        <w:t>has been</w:t>
      </w:r>
      <w:r w:rsidR="001E0AB5">
        <w:t xml:space="preserve"> designed </w:t>
      </w:r>
      <w:r w:rsidR="0046686C">
        <w:t xml:space="preserve">to support service reporting, provide </w:t>
      </w:r>
      <w:r w:rsidR="00B46B38">
        <w:t>references</w:t>
      </w:r>
      <w:r w:rsidR="0046686C">
        <w:t xml:space="preserve"> for </w:t>
      </w:r>
      <w:r w:rsidR="00B76521">
        <w:t>g</w:t>
      </w:r>
      <w:r w:rsidR="0046686C">
        <w:t xml:space="preserve">ambling levy </w:t>
      </w:r>
      <w:r w:rsidR="00502F67">
        <w:t>calculations,</w:t>
      </w:r>
      <w:r w:rsidR="0046686C">
        <w:t xml:space="preserve"> and </w:t>
      </w:r>
      <w:r w:rsidR="00065B9F">
        <w:t>promote the consistent recording of gambling harm data by providers.</w:t>
      </w:r>
      <w:r w:rsidR="003835DF">
        <w:t xml:space="preserve"> </w:t>
      </w:r>
    </w:p>
    <w:p w14:paraId="4E31F9BB" w14:textId="387168D7" w:rsidR="00C219B5" w:rsidRDefault="00583DB9" w:rsidP="00C219B5">
      <w:r>
        <w:t>In these ways, the</w:t>
      </w:r>
      <w:r w:rsidR="00C219B5">
        <w:t xml:space="preserve"> standard support</w:t>
      </w:r>
      <w:r w:rsidR="00E0085D">
        <w:t>s</w:t>
      </w:r>
      <w:r w:rsidR="00C219B5">
        <w:t xml:space="preserve"> the implementation of modern information management solutions for gambling harm intervention services</w:t>
      </w:r>
      <w:r w:rsidR="00E0085D">
        <w:t>, and</w:t>
      </w:r>
      <w:r w:rsidR="00C219B5">
        <w:t xml:space="preserve"> improv</w:t>
      </w:r>
      <w:r w:rsidR="005C0360">
        <w:t>es</w:t>
      </w:r>
      <w:r w:rsidR="00C219B5">
        <w:t xml:space="preserve"> the collection, access and reporting of gambling harm intervention </w:t>
      </w:r>
      <w:r w:rsidR="00A32AB0">
        <w:t>data</w:t>
      </w:r>
      <w:r w:rsidR="00C219B5">
        <w:t>. This is a prerequisite to better meeting the needs of people affected by harmful gambling and reducing gambling harm-related health inequities in priority populations.</w:t>
      </w:r>
    </w:p>
    <w:p w14:paraId="2D2C0547" w14:textId="737EC502" w:rsidR="0026716C" w:rsidRDefault="0026716C" w:rsidP="00C87F04">
      <w:pPr>
        <w:pStyle w:val="Heading1"/>
      </w:pPr>
      <w:bookmarkStart w:id="1" w:name="_Toc191884608"/>
      <w:r>
        <w:t>Background</w:t>
      </w:r>
      <w:bookmarkEnd w:id="1"/>
    </w:p>
    <w:p w14:paraId="24ABA4C8" w14:textId="220B96EC" w:rsidR="002612AC" w:rsidRDefault="00C47DE6" w:rsidP="00834B1F">
      <w:r>
        <w:t>Gambling is governed by the Gambling Act</w:t>
      </w:r>
      <w:r w:rsidR="004F7A92">
        <w:t xml:space="preserve"> 2003,</w:t>
      </w:r>
      <w:r w:rsidR="006331AF">
        <w:t xml:space="preserve"> which prioritises the prevention and minimisation of gambling </w:t>
      </w:r>
      <w:r w:rsidR="00EF226D">
        <w:t xml:space="preserve">harm. </w:t>
      </w:r>
      <w:r w:rsidR="003249AA">
        <w:t xml:space="preserve">Since July 2004 the Ministry of Health has been responsible for developing and implementing </w:t>
      </w:r>
      <w:r w:rsidR="00673ACD">
        <w:t>an integrated gambling</w:t>
      </w:r>
      <w:r w:rsidR="00880BFE">
        <w:t xml:space="preserve"> harm</w:t>
      </w:r>
      <w:r w:rsidR="00673ACD">
        <w:t xml:space="preserve"> strategy focused on public health as described in section 317 of the Gambling Act. </w:t>
      </w:r>
      <w:r w:rsidR="00E36840">
        <w:t xml:space="preserve">The </w:t>
      </w:r>
      <w:r w:rsidR="000D2680">
        <w:t>s</w:t>
      </w:r>
      <w:r w:rsidR="003B184F">
        <w:t>trategy is refreshed every three years and</w:t>
      </w:r>
      <w:r w:rsidR="00E36840" w:rsidRPr="00E36840">
        <w:t xml:space="preserve"> comprises a strategic plan and service plan that together describe the</w:t>
      </w:r>
      <w:r w:rsidR="00217537">
        <w:t xml:space="preserve"> overall</w:t>
      </w:r>
      <w:r w:rsidR="00E36840" w:rsidRPr="00E36840">
        <w:t xml:space="preserve"> approach to prevent and minimise gambling harm, and the range of activities</w:t>
      </w:r>
      <w:r w:rsidR="00217537">
        <w:t xml:space="preserve"> and services</w:t>
      </w:r>
      <w:r w:rsidR="00E36840" w:rsidRPr="00E36840">
        <w:t xml:space="preserve"> plan</w:t>
      </w:r>
      <w:r w:rsidR="00217537">
        <w:t xml:space="preserve">ned for each </w:t>
      </w:r>
      <w:r w:rsidR="00FD19FB">
        <w:t>three-year</w:t>
      </w:r>
      <w:r w:rsidR="00217537">
        <w:t xml:space="preserve"> period.</w:t>
      </w:r>
    </w:p>
    <w:p w14:paraId="1A2020E5" w14:textId="7ED4C8C6" w:rsidR="00E36840" w:rsidRDefault="00A4070B" w:rsidP="00834B1F">
      <w:r>
        <w:t>The current edition is</w:t>
      </w:r>
      <w:r w:rsidR="002612AC">
        <w:t xml:space="preserve"> </w:t>
      </w:r>
      <w:hyperlink r:id="rId19" w:history="1">
        <w:r w:rsidR="002612AC" w:rsidRPr="00504614">
          <w:rPr>
            <w:rStyle w:val="Hyperlink"/>
            <w:b/>
            <w:bCs/>
            <w:color w:val="auto"/>
          </w:rPr>
          <w:t>Strategy to Prevent and Minimise Gambling Harm 2022/23 to 2024/25</w:t>
        </w:r>
      </w:hyperlink>
      <w:r w:rsidR="00171ED2">
        <w:rPr>
          <w:rStyle w:val="Hyperlink"/>
          <w:b/>
          <w:color w:val="auto"/>
        </w:rPr>
        <w:t>.</w:t>
      </w:r>
    </w:p>
    <w:p w14:paraId="02B06E80" w14:textId="6882F17E" w:rsidR="00775ECA" w:rsidRDefault="00776D9E" w:rsidP="00834B1F">
      <w:r>
        <w:t>G</w:t>
      </w:r>
      <w:r w:rsidR="00F53895">
        <w:t>ambling harm intervention services</w:t>
      </w:r>
      <w:r w:rsidR="00622652">
        <w:t xml:space="preserve"> </w:t>
      </w:r>
      <w:r>
        <w:t>form</w:t>
      </w:r>
      <w:r w:rsidR="00FD2EFF">
        <w:t xml:space="preserve"> </w:t>
      </w:r>
      <w:r>
        <w:t xml:space="preserve">a key part in the </w:t>
      </w:r>
      <w:r w:rsidR="00FD2EFF">
        <w:t>s</w:t>
      </w:r>
      <w:r>
        <w:t>trategy to prevent and minimize gambling harm</w:t>
      </w:r>
      <w:r w:rsidR="004A1D0F">
        <w:t xml:space="preserve">. Intervention services are </w:t>
      </w:r>
      <w:r w:rsidR="00171ED2">
        <w:t>sometimes</w:t>
      </w:r>
      <w:r w:rsidR="004A1D0F">
        <w:rPr>
          <w:lang w:val="en-NZ"/>
        </w:rPr>
        <w:t xml:space="preserve"> described as treatment or counselling. </w:t>
      </w:r>
      <w:r w:rsidR="00FC6DA0">
        <w:t>T</w:t>
      </w:r>
      <w:r>
        <w:t xml:space="preserve">he data that these services collect </w:t>
      </w:r>
      <w:r w:rsidR="00FD2EFF">
        <w:t>has a range of uses</w:t>
      </w:r>
      <w:r w:rsidR="00FC6DA0">
        <w:t xml:space="preserve"> in </w:t>
      </w:r>
      <w:r w:rsidR="00A03237">
        <w:t xml:space="preserve">service provision, service improvement and </w:t>
      </w:r>
      <w:r w:rsidR="00FB1BF7">
        <w:t>population health analysis</w:t>
      </w:r>
      <w:r w:rsidR="00FD2EFF">
        <w:t>.</w:t>
      </w:r>
      <w:r w:rsidR="00532DB6">
        <w:t xml:space="preserve"> </w:t>
      </w:r>
    </w:p>
    <w:p w14:paraId="0762C59A" w14:textId="0ACFFB22" w:rsidR="00F154FD" w:rsidRDefault="00D96802" w:rsidP="00834B1F">
      <w:pPr>
        <w:rPr>
          <w:lang w:val="en-NZ"/>
        </w:rPr>
      </w:pPr>
      <w:r>
        <w:t xml:space="preserve">As of 2024, </w:t>
      </w:r>
      <w:r w:rsidR="00E36308">
        <w:t>data from gambling harm intervention service providers</w:t>
      </w:r>
      <w:r w:rsidR="00253B59">
        <w:t xml:space="preserve"> </w:t>
      </w:r>
      <w:r w:rsidR="00E36308">
        <w:t>is collected and submitted by</w:t>
      </w:r>
      <w:r w:rsidR="00710198">
        <w:t xml:space="preserve"> </w:t>
      </w:r>
      <w:r w:rsidR="00E36308">
        <w:t>using an</w:t>
      </w:r>
      <w:r w:rsidR="00532DB6">
        <w:t xml:space="preserve"> </w:t>
      </w:r>
      <w:r w:rsidR="002124DE">
        <w:t xml:space="preserve">outdated </w:t>
      </w:r>
      <w:r w:rsidR="00253B59">
        <w:t>database</w:t>
      </w:r>
      <w:r w:rsidR="00710198">
        <w:t xml:space="preserve"> </w:t>
      </w:r>
      <w:r w:rsidR="00253B59">
        <w:t>application</w:t>
      </w:r>
      <w:r>
        <w:t>, which needs to be replaced</w:t>
      </w:r>
      <w:r w:rsidR="00380283">
        <w:t xml:space="preserve"> </w:t>
      </w:r>
      <w:r w:rsidR="00FD19FB">
        <w:t>as</w:t>
      </w:r>
      <w:r w:rsidR="00380283">
        <w:t xml:space="preserve"> it is no longer fit for service</w:t>
      </w:r>
      <w:r w:rsidR="009F1EEC">
        <w:t xml:space="preserve"> </w:t>
      </w:r>
      <w:r w:rsidR="00F649E6">
        <w:t>or</w:t>
      </w:r>
      <w:r w:rsidR="003D4A01">
        <w:t xml:space="preserve"> supported.</w:t>
      </w:r>
      <w:r w:rsidR="00532DB6">
        <w:t xml:space="preserve"> </w:t>
      </w:r>
    </w:p>
    <w:p w14:paraId="73243518" w14:textId="16BCDC90" w:rsidR="0017374C" w:rsidRDefault="0017374C">
      <w:pPr>
        <w:rPr>
          <w:rFonts w:eastAsiaTheme="majorEastAsia"/>
          <w:b/>
          <w:bCs/>
          <w:noProof/>
          <w:color w:val="0C818F" w:themeColor="accent3"/>
          <w:sz w:val="32"/>
          <w:szCs w:val="120"/>
          <w:lang w:val="en-NZ"/>
        </w:rPr>
      </w:pPr>
      <w:r>
        <w:br w:type="page"/>
      </w:r>
    </w:p>
    <w:p w14:paraId="56B8FFF5" w14:textId="77777777" w:rsidR="00932B89" w:rsidRDefault="00932B89" w:rsidP="00932B89">
      <w:pPr>
        <w:pStyle w:val="Heading1"/>
        <w:pageBreakBefore/>
      </w:pPr>
      <w:bookmarkStart w:id="2" w:name="_Toc191884609"/>
      <w:r>
        <w:lastRenderedPageBreak/>
        <w:t>Data set specification</w:t>
      </w:r>
      <w:bookmarkEnd w:id="2"/>
    </w:p>
    <w:p w14:paraId="12402FE0" w14:textId="08341D4D" w:rsidR="00932B89" w:rsidRPr="00F63D96" w:rsidRDefault="00932B89" w:rsidP="00932B89">
      <w:pPr>
        <w:pStyle w:val="Bulletpoints2"/>
        <w:numPr>
          <w:ilvl w:val="0"/>
          <w:numId w:val="0"/>
        </w:numPr>
        <w:rPr>
          <w:lang w:val="en-NZ"/>
        </w:rPr>
      </w:pPr>
      <w:r>
        <w:rPr>
          <w:lang w:val="en-NZ"/>
        </w:rPr>
        <w:t xml:space="preserve">This </w:t>
      </w:r>
      <w:r w:rsidR="000162D2">
        <w:rPr>
          <w:lang w:val="en-NZ"/>
        </w:rPr>
        <w:t xml:space="preserve">main </w:t>
      </w:r>
      <w:r>
        <w:rPr>
          <w:lang w:val="en-NZ"/>
        </w:rPr>
        <w:t xml:space="preserve">section </w:t>
      </w:r>
      <w:r w:rsidR="000162D2">
        <w:rPr>
          <w:lang w:val="en-NZ"/>
        </w:rPr>
        <w:t xml:space="preserve">of the document </w:t>
      </w:r>
      <w:r>
        <w:rPr>
          <w:lang w:val="en-NZ"/>
        </w:rPr>
        <w:t xml:space="preserve">defines the complete set of data elements that constitute the </w:t>
      </w:r>
      <w:r>
        <w:t>gambling harm intervention data set specification</w:t>
      </w:r>
      <w:r>
        <w:rPr>
          <w:lang w:val="en-NZ"/>
        </w:rPr>
        <w:t xml:space="preserve">. This data set covers the individual healthcare user, the people, organisations and facilities involved in </w:t>
      </w:r>
      <w:r>
        <w:t xml:space="preserve">gambling harm intervention </w:t>
      </w:r>
      <w:r>
        <w:rPr>
          <w:lang w:val="en-NZ"/>
        </w:rPr>
        <w:t>service provision, and case and session related data.</w:t>
      </w:r>
    </w:p>
    <w:p w14:paraId="493B0425" w14:textId="706A9F78" w:rsidR="0026716C" w:rsidRPr="00DE5FD6" w:rsidRDefault="0026716C" w:rsidP="00AD7976">
      <w:pPr>
        <w:pStyle w:val="Heading4"/>
      </w:pPr>
      <w:r>
        <w:t>Data element template</w:t>
      </w:r>
    </w:p>
    <w:p w14:paraId="79C79408" w14:textId="595E16AA" w:rsidR="00B837F8" w:rsidRDefault="0026716C" w:rsidP="00B837F8">
      <w:r>
        <w:t>Data element specifications are presented in the following templated form based on</w:t>
      </w:r>
      <w:r w:rsidRPr="007B116A">
        <w:t xml:space="preserve"> </w:t>
      </w:r>
      <w:r>
        <w:t xml:space="preserve">publicly available standard </w:t>
      </w:r>
      <w:hyperlink r:id="rId20" w:history="1">
        <w:r w:rsidRPr="00B17F3D">
          <w:rPr>
            <w:rStyle w:val="Hyperlink"/>
            <w:b/>
            <w:bCs/>
            <w:color w:val="auto"/>
          </w:rPr>
          <w:t>ISO/IEC 11179 Information Technology – Metadata Registries (MDR)</w:t>
        </w:r>
      </w:hyperlink>
      <w:r w:rsidRPr="00B17F3D">
        <w:rPr>
          <w:b/>
          <w:bCs/>
        </w:rPr>
        <w:t>.</w:t>
      </w:r>
    </w:p>
    <w:tbl>
      <w:tblPr>
        <w:tblStyle w:val="TeWhatuOra"/>
        <w:tblW w:w="8974" w:type="dxa"/>
        <w:tblLook w:val="0680" w:firstRow="0" w:lastRow="0" w:firstColumn="1" w:lastColumn="0" w:noHBand="1" w:noVBand="1"/>
      </w:tblPr>
      <w:tblGrid>
        <w:gridCol w:w="2122"/>
        <w:gridCol w:w="6852"/>
      </w:tblGrid>
      <w:tr w:rsidR="00B837F8" w14:paraId="4123A96E" w14:textId="77777777" w:rsidTr="0069591D">
        <w:trPr>
          <w:trHeight w:val="335"/>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accent6" w:themeFillShade="F2"/>
          </w:tcPr>
          <w:p w14:paraId="7886FA1A" w14:textId="77777777" w:rsidR="00B837F8" w:rsidRDefault="00B837F8">
            <w:pPr>
              <w:pStyle w:val="TableText"/>
              <w:spacing w:before="120" w:beforeAutospacing="0" w:after="120" w:afterAutospacing="0"/>
            </w:pPr>
            <w:r>
              <w:t>Name</w:t>
            </w:r>
          </w:p>
        </w:tc>
        <w:tc>
          <w:tcPr>
            <w:tcW w:w="6852" w:type="dxa"/>
          </w:tcPr>
          <w:p w14:paraId="6D35B9BE" w14:textId="77777777" w:rsidR="00B837F8"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Data element name</w:t>
            </w:r>
          </w:p>
        </w:tc>
      </w:tr>
      <w:tr w:rsidR="00B837F8" w14:paraId="68FD4FA5" w14:textId="77777777" w:rsidTr="0069591D">
        <w:trPr>
          <w:trHeight w:val="102"/>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accent6" w:themeFillShade="F2"/>
          </w:tcPr>
          <w:p w14:paraId="1027C119" w14:textId="77777777" w:rsidR="00B837F8" w:rsidRPr="00533781" w:rsidRDefault="00B837F8">
            <w:pPr>
              <w:pStyle w:val="TableText"/>
              <w:spacing w:before="120" w:beforeAutospacing="0" w:after="120" w:afterAutospacing="0"/>
            </w:pPr>
            <w:r>
              <w:t>Definition</w:t>
            </w:r>
          </w:p>
        </w:tc>
        <w:tc>
          <w:tcPr>
            <w:tcW w:w="6852" w:type="dxa"/>
          </w:tcPr>
          <w:p w14:paraId="60279148" w14:textId="77777777" w:rsidR="00B837F8"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A statement that expresses the essential nature of the data element</w:t>
            </w:r>
          </w:p>
        </w:tc>
      </w:tr>
      <w:tr w:rsidR="00B837F8" w14:paraId="453664EE" w14:textId="77777777" w:rsidTr="00431B25">
        <w:trPr>
          <w:trHeight w:val="243"/>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accent6" w:themeFillShade="F2"/>
          </w:tcPr>
          <w:p w14:paraId="58E55AA3" w14:textId="77777777" w:rsidR="00B837F8" w:rsidRPr="00533781" w:rsidRDefault="00B837F8">
            <w:pPr>
              <w:pStyle w:val="TableText"/>
              <w:spacing w:before="120" w:beforeAutospacing="0" w:after="120" w:afterAutospacing="0"/>
            </w:pPr>
            <w:r>
              <w:t>Source standards</w:t>
            </w:r>
          </w:p>
        </w:tc>
        <w:tc>
          <w:tcPr>
            <w:tcW w:w="6852" w:type="dxa"/>
          </w:tcPr>
          <w:p w14:paraId="71D2F60E" w14:textId="77777777" w:rsidR="00B837F8"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Established standards or guidelines pertaining to the data element</w:t>
            </w:r>
          </w:p>
        </w:tc>
      </w:tr>
      <w:tr w:rsidR="00B837F8" w14:paraId="10DB6CE5" w14:textId="77777777" w:rsidTr="00431B25">
        <w:trPr>
          <w:trHeight w:val="1780"/>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accent6" w:themeFillShade="F2"/>
          </w:tcPr>
          <w:p w14:paraId="52CAE363" w14:textId="77777777" w:rsidR="00B837F8" w:rsidRDefault="00B837F8">
            <w:pPr>
              <w:pStyle w:val="TableText"/>
              <w:spacing w:before="120" w:beforeAutospacing="0" w:after="120" w:afterAutospacing="0"/>
            </w:pPr>
            <w:r>
              <w:t>Value domain</w:t>
            </w:r>
          </w:p>
        </w:tc>
        <w:tc>
          <w:tcPr>
            <w:tcW w:w="6852" w:type="dxa"/>
          </w:tcPr>
          <w:p w14:paraId="4C824081" w14:textId="2791BE5B" w:rsidR="00B837F8" w:rsidRPr="0054719F"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 xml:space="preserve">The named, </w:t>
            </w:r>
            <w:proofErr w:type="gramStart"/>
            <w:r w:rsidRPr="0054719F">
              <w:t>enumerated</w:t>
            </w:r>
            <w:proofErr w:type="gramEnd"/>
            <w:r w:rsidRPr="0054719F">
              <w:t xml:space="preserve"> or bounded set of valid values or codes that are acceptable for the data </w:t>
            </w:r>
            <w:r w:rsidR="006B2D46" w:rsidRPr="0054719F">
              <w:t>element.</w:t>
            </w:r>
          </w:p>
          <w:p w14:paraId="3BF17226" w14:textId="0D0B4BA0" w:rsidR="00B837F8" w:rsidRPr="0054719F"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 xml:space="preserve">Each coded data element has a specified code </w:t>
            </w:r>
            <w:r w:rsidR="00A565D3" w:rsidRPr="0054719F">
              <w:t>set.</w:t>
            </w:r>
          </w:p>
          <w:p w14:paraId="38B4FB1D" w14:textId="61253818" w:rsidR="00B837F8"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 xml:space="preserve">The value domain may simply be a data type, with or without bound </w:t>
            </w:r>
            <w:r w:rsidR="00A565D3" w:rsidRPr="0054719F">
              <w:t>constraints.</w:t>
            </w:r>
          </w:p>
          <w:p w14:paraId="1212632D" w14:textId="77777777" w:rsidR="00B837F8"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Can add table:</w:t>
            </w:r>
          </w:p>
          <w:tbl>
            <w:tblPr>
              <w:tblStyle w:val="TableGrid"/>
              <w:tblW w:w="0" w:type="auto"/>
              <w:tblLook w:val="04A0" w:firstRow="1" w:lastRow="0" w:firstColumn="1" w:lastColumn="0" w:noHBand="0" w:noVBand="1"/>
            </w:tblPr>
            <w:tblGrid>
              <w:gridCol w:w="1977"/>
              <w:gridCol w:w="3823"/>
            </w:tblGrid>
            <w:tr w:rsidR="00B837F8" w14:paraId="1DE3A758" w14:textId="77777777">
              <w:trPr>
                <w:cnfStyle w:val="100000000000" w:firstRow="1" w:lastRow="0" w:firstColumn="0" w:lastColumn="0" w:oddVBand="0" w:evenVBand="0" w:oddHBand="0" w:evenHBand="0" w:firstRowFirstColumn="0" w:firstRowLastColumn="0" w:lastRowFirstColumn="0" w:lastRowLastColumn="0"/>
              </w:trPr>
              <w:tc>
                <w:tcPr>
                  <w:tcW w:w="1977" w:type="dxa"/>
                </w:tcPr>
                <w:p w14:paraId="66736E71" w14:textId="77777777" w:rsidR="00B837F8" w:rsidRDefault="00B837F8">
                  <w:pPr>
                    <w:pStyle w:val="TableText"/>
                    <w:spacing w:before="120" w:after="120"/>
                  </w:pPr>
                  <w:r>
                    <w:t>Code</w:t>
                  </w:r>
                </w:p>
              </w:tc>
              <w:tc>
                <w:tcPr>
                  <w:tcW w:w="3823" w:type="dxa"/>
                </w:tcPr>
                <w:p w14:paraId="7560CE9F" w14:textId="77777777" w:rsidR="00B837F8" w:rsidRDefault="00B837F8">
                  <w:pPr>
                    <w:pStyle w:val="TableText"/>
                    <w:spacing w:before="120" w:after="120"/>
                  </w:pPr>
                  <w:r>
                    <w:t>Preferred term</w:t>
                  </w:r>
                </w:p>
              </w:tc>
            </w:tr>
            <w:tr w:rsidR="00B837F8" w14:paraId="7F8E8E53" w14:textId="77777777">
              <w:tc>
                <w:tcPr>
                  <w:tcW w:w="1977" w:type="dxa"/>
                </w:tcPr>
                <w:p w14:paraId="41979EEE" w14:textId="77777777" w:rsidR="00B837F8" w:rsidRDefault="00B837F8">
                  <w:pPr>
                    <w:pStyle w:val="TableText"/>
                    <w:spacing w:before="120" w:after="120"/>
                  </w:pPr>
                </w:p>
              </w:tc>
              <w:tc>
                <w:tcPr>
                  <w:tcW w:w="3823" w:type="dxa"/>
                </w:tcPr>
                <w:p w14:paraId="70B8E0A2" w14:textId="77777777" w:rsidR="00B837F8" w:rsidRDefault="00B837F8">
                  <w:pPr>
                    <w:pStyle w:val="TableText"/>
                    <w:spacing w:before="120" w:after="120"/>
                  </w:pPr>
                </w:p>
              </w:tc>
            </w:tr>
          </w:tbl>
          <w:p w14:paraId="1AF70083" w14:textId="77777777" w:rsidR="00B837F8"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p>
        </w:tc>
      </w:tr>
      <w:tr w:rsidR="00B837F8" w14:paraId="6C3BF528" w14:textId="77777777" w:rsidTr="00431B25">
        <w:trPr>
          <w:trHeight w:val="2348"/>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accent6" w:themeFillShade="F2"/>
          </w:tcPr>
          <w:p w14:paraId="4CED55B9" w14:textId="77777777" w:rsidR="00B837F8" w:rsidRDefault="00B837F8">
            <w:pPr>
              <w:pStyle w:val="TableText"/>
              <w:spacing w:before="120" w:beforeAutospacing="0" w:after="120" w:afterAutospacing="0"/>
            </w:pPr>
            <w:r>
              <w:t>Data type</w:t>
            </w:r>
          </w:p>
        </w:tc>
        <w:tc>
          <w:tcPr>
            <w:tcW w:w="6852" w:type="dxa"/>
          </w:tcPr>
          <w:p w14:paraId="47FE6D74" w14:textId="77777777" w:rsidR="00B837F8" w:rsidRPr="0054719F"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Data type and precision associated with the value domain:</w:t>
            </w:r>
          </w:p>
          <w:p w14:paraId="3A989DD9" w14:textId="527F4DF7" w:rsidR="00CA7D61" w:rsidRDefault="00CA7D61">
            <w:pPr>
              <w:pStyle w:val="TableText"/>
              <w:numPr>
                <w:ilvl w:val="0"/>
                <w:numId w:val="33"/>
              </w:numPr>
              <w:autoSpaceDE/>
              <w:autoSpaceDN/>
              <w:adjustRightInd/>
              <w:spacing w:before="0" w:beforeAutospacing="0" w:after="0" w:afterAutospacing="0" w:line="288" w:lineRule="auto"/>
              <w:ind w:left="357" w:hanging="357"/>
              <w:cnfStyle w:val="000000000000" w:firstRow="0" w:lastRow="0" w:firstColumn="0" w:lastColumn="0" w:oddVBand="0" w:evenVBand="0" w:oddHBand="0" w:evenHBand="0" w:firstRowFirstColumn="0" w:firstRowLastColumn="0" w:lastRowFirstColumn="0" w:lastRowLastColumn="0"/>
            </w:pPr>
            <w:r>
              <w:t>Alphabetic (A)</w:t>
            </w:r>
          </w:p>
          <w:p w14:paraId="06B9CD6A" w14:textId="55B923A0" w:rsidR="00B837F8" w:rsidRPr="0054719F" w:rsidRDefault="00B837F8">
            <w:pPr>
              <w:pStyle w:val="TableText"/>
              <w:numPr>
                <w:ilvl w:val="0"/>
                <w:numId w:val="33"/>
              </w:numPr>
              <w:autoSpaceDE/>
              <w:autoSpaceDN/>
              <w:adjustRightInd/>
              <w:spacing w:before="0" w:beforeAutospacing="0" w:after="0" w:afterAutospacing="0" w:line="288" w:lineRule="auto"/>
              <w:ind w:left="357" w:hanging="357"/>
              <w:cnfStyle w:val="000000000000" w:firstRow="0" w:lastRow="0" w:firstColumn="0" w:lastColumn="0" w:oddVBand="0" w:evenVBand="0" w:oddHBand="0" w:evenHBand="0" w:firstRowFirstColumn="0" w:firstRowLastColumn="0" w:lastRowFirstColumn="0" w:lastRowLastColumn="0"/>
            </w:pPr>
            <w:r w:rsidRPr="0054719F">
              <w:t>Boolean</w:t>
            </w:r>
          </w:p>
          <w:p w14:paraId="210A1FEB" w14:textId="13988DBF" w:rsidR="00B837F8" w:rsidRPr="0054719F" w:rsidRDefault="00B837F8">
            <w:pPr>
              <w:pStyle w:val="TableText"/>
              <w:numPr>
                <w:ilvl w:val="0"/>
                <w:numId w:val="33"/>
              </w:numPr>
              <w:autoSpaceDE/>
              <w:autoSpaceDN/>
              <w:adjustRightInd/>
              <w:spacing w:before="0" w:beforeAutospacing="0" w:after="0" w:afterAutospacing="0" w:line="288" w:lineRule="auto"/>
              <w:ind w:left="357" w:hanging="357"/>
              <w:cnfStyle w:val="000000000000" w:firstRow="0" w:lastRow="0" w:firstColumn="0" w:lastColumn="0" w:oddVBand="0" w:evenVBand="0" w:oddHBand="0" w:evenHBand="0" w:firstRowFirstColumn="0" w:firstRowLastColumn="0" w:lastRowFirstColumn="0" w:lastRowLastColumn="0"/>
            </w:pPr>
            <w:r w:rsidRPr="0054719F">
              <w:t>String</w:t>
            </w:r>
            <w:r w:rsidR="00CA7D61">
              <w:t xml:space="preserve"> (X)</w:t>
            </w:r>
          </w:p>
          <w:p w14:paraId="1C774DFE" w14:textId="77777777" w:rsidR="00B837F8" w:rsidRPr="0054719F" w:rsidRDefault="00B837F8">
            <w:pPr>
              <w:pStyle w:val="TableText"/>
              <w:numPr>
                <w:ilvl w:val="0"/>
                <w:numId w:val="33"/>
              </w:numPr>
              <w:autoSpaceDE/>
              <w:autoSpaceDN/>
              <w:adjustRightInd/>
              <w:spacing w:before="0" w:beforeAutospacing="0" w:after="0" w:afterAutospacing="0" w:line="288" w:lineRule="auto"/>
              <w:ind w:left="357" w:hanging="357"/>
              <w:cnfStyle w:val="000000000000" w:firstRow="0" w:lastRow="0" w:firstColumn="0" w:lastColumn="0" w:oddVBand="0" w:evenVBand="0" w:oddHBand="0" w:evenHBand="0" w:firstRowFirstColumn="0" w:firstRowLastColumn="0" w:lastRowFirstColumn="0" w:lastRowLastColumn="0"/>
            </w:pPr>
            <w:r w:rsidRPr="0054719F">
              <w:t>Date</w:t>
            </w:r>
          </w:p>
          <w:p w14:paraId="27F7D806" w14:textId="77777777" w:rsidR="00B837F8" w:rsidRPr="0054719F" w:rsidRDefault="00B837F8">
            <w:pPr>
              <w:pStyle w:val="TableText"/>
              <w:numPr>
                <w:ilvl w:val="0"/>
                <w:numId w:val="33"/>
              </w:numPr>
              <w:autoSpaceDE/>
              <w:autoSpaceDN/>
              <w:adjustRightInd/>
              <w:spacing w:before="0" w:beforeAutospacing="0" w:after="0" w:afterAutospacing="0" w:line="288" w:lineRule="auto"/>
              <w:ind w:left="357" w:hanging="357"/>
              <w:cnfStyle w:val="000000000000" w:firstRow="0" w:lastRow="0" w:firstColumn="0" w:lastColumn="0" w:oddVBand="0" w:evenVBand="0" w:oddHBand="0" w:evenHBand="0" w:firstRowFirstColumn="0" w:firstRowLastColumn="0" w:lastRowFirstColumn="0" w:lastRowLastColumn="0"/>
            </w:pPr>
            <w:r w:rsidRPr="0054719F">
              <w:t>Date/time</w:t>
            </w:r>
          </w:p>
          <w:p w14:paraId="6A273458" w14:textId="652EC729" w:rsidR="00B837F8" w:rsidRDefault="007E3B2D">
            <w:pPr>
              <w:pStyle w:val="TableText"/>
              <w:numPr>
                <w:ilvl w:val="0"/>
                <w:numId w:val="33"/>
              </w:numPr>
              <w:autoSpaceDE/>
              <w:autoSpaceDN/>
              <w:adjustRightInd/>
              <w:spacing w:before="0" w:beforeAutospacing="0" w:after="0" w:afterAutospacing="0" w:line="288" w:lineRule="auto"/>
              <w:ind w:left="357" w:hanging="357"/>
              <w:cnfStyle w:val="000000000000" w:firstRow="0" w:lastRow="0" w:firstColumn="0" w:lastColumn="0" w:oddVBand="0" w:evenVBand="0" w:oddHBand="0" w:evenHBand="0" w:firstRowFirstColumn="0" w:firstRowLastColumn="0" w:lastRowFirstColumn="0" w:lastRowLastColumn="0"/>
            </w:pPr>
            <w:r>
              <w:t>Numeric (N)</w:t>
            </w:r>
          </w:p>
          <w:p w14:paraId="508FF6B7" w14:textId="77777777" w:rsidR="00B837F8" w:rsidRDefault="00B837F8">
            <w:pPr>
              <w:pStyle w:val="TableText"/>
              <w:numPr>
                <w:ilvl w:val="0"/>
                <w:numId w:val="33"/>
              </w:numPr>
              <w:autoSpaceDE/>
              <w:autoSpaceDN/>
              <w:adjustRightInd/>
              <w:spacing w:before="0" w:beforeAutospacing="0" w:after="0" w:afterAutospacing="0" w:line="288" w:lineRule="auto"/>
              <w:ind w:left="357" w:hanging="357"/>
              <w:cnfStyle w:val="000000000000" w:firstRow="0" w:lastRow="0" w:firstColumn="0" w:lastColumn="0" w:oddVBand="0" w:evenVBand="0" w:oddHBand="0" w:evenHBand="0" w:firstRowFirstColumn="0" w:firstRowLastColumn="0" w:lastRowFirstColumn="0" w:lastRowLastColumn="0"/>
            </w:pPr>
            <w:r w:rsidRPr="0054719F">
              <w:t>Decimal</w:t>
            </w:r>
          </w:p>
          <w:p w14:paraId="7D100FD2" w14:textId="1333D970" w:rsidR="00CA7D61" w:rsidRDefault="00CA7D61">
            <w:pPr>
              <w:pStyle w:val="TableText"/>
              <w:numPr>
                <w:ilvl w:val="0"/>
                <w:numId w:val="33"/>
              </w:numPr>
              <w:autoSpaceDE/>
              <w:autoSpaceDN/>
              <w:adjustRightInd/>
              <w:spacing w:before="0" w:beforeAutospacing="0" w:after="0" w:afterAutospacing="0" w:line="288" w:lineRule="auto"/>
              <w:ind w:left="357" w:hanging="357"/>
              <w:cnfStyle w:val="000000000000" w:firstRow="0" w:lastRow="0" w:firstColumn="0" w:lastColumn="0" w:oddVBand="0" w:evenVBand="0" w:oddHBand="0" w:evenHBand="0" w:firstRowFirstColumn="0" w:firstRowLastColumn="0" w:lastRowFirstColumn="0" w:lastRowLastColumn="0"/>
            </w:pPr>
            <w:r>
              <w:t>SNOMED CT identifier (SCTID)</w:t>
            </w:r>
          </w:p>
        </w:tc>
      </w:tr>
      <w:tr w:rsidR="00B837F8" w14:paraId="1E3D87DD" w14:textId="77777777" w:rsidTr="00431B25">
        <w:trPr>
          <w:trHeight w:val="1380"/>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accent6" w:themeFillShade="F2"/>
          </w:tcPr>
          <w:p w14:paraId="5338E1C3" w14:textId="77777777" w:rsidR="00B837F8" w:rsidRDefault="00B837F8">
            <w:pPr>
              <w:pStyle w:val="TableText"/>
              <w:spacing w:before="120" w:beforeAutospacing="0" w:after="120" w:afterAutospacing="0"/>
            </w:pPr>
            <w:r>
              <w:t>Layout</w:t>
            </w:r>
          </w:p>
        </w:tc>
        <w:tc>
          <w:tcPr>
            <w:tcW w:w="6852" w:type="dxa"/>
          </w:tcPr>
          <w:p w14:paraId="4839D4C6" w14:textId="77777777" w:rsidR="00B837F8" w:rsidRPr="005914E7"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914E7">
              <w:t>The formatted arrangement of characters with ‘A’ for alpha, N for numeric and X for alphanumeric, eg:</w:t>
            </w:r>
          </w:p>
          <w:p w14:paraId="6DA48F16" w14:textId="77777777" w:rsidR="00B837F8" w:rsidRDefault="00B837F8">
            <w:pPr>
              <w:pStyle w:val="TableText"/>
              <w:numPr>
                <w:ilvl w:val="0"/>
                <w:numId w:val="32"/>
              </w:numPr>
              <w:autoSpaceDE/>
              <w:autoSpaceDN/>
              <w:adjustRightInd/>
              <w:spacing w:before="120" w:beforeAutospacing="0" w:after="120" w:afterAutospacing="0" w:line="288" w:lineRule="auto"/>
              <w:cnfStyle w:val="000000000000" w:firstRow="0" w:lastRow="0" w:firstColumn="0" w:lastColumn="0" w:oddVBand="0" w:evenVBand="0" w:oddHBand="0" w:evenHBand="0" w:firstRowFirstColumn="0" w:firstRowLastColumn="0" w:lastRowFirstColumn="0" w:lastRowLastColumn="0"/>
            </w:pPr>
            <w:r w:rsidRPr="005914E7">
              <w:t>X(50) for a 50-character alphanumeric string</w:t>
            </w:r>
          </w:p>
          <w:p w14:paraId="5D12330E" w14:textId="77777777" w:rsidR="00B837F8" w:rsidRDefault="00B837F8">
            <w:pPr>
              <w:pStyle w:val="TableText"/>
              <w:numPr>
                <w:ilvl w:val="0"/>
                <w:numId w:val="32"/>
              </w:numPr>
              <w:autoSpaceDE/>
              <w:autoSpaceDN/>
              <w:adjustRightInd/>
              <w:spacing w:before="120" w:beforeAutospacing="0" w:after="120" w:afterAutospacing="0" w:line="288" w:lineRule="auto"/>
              <w:cnfStyle w:val="000000000000" w:firstRow="0" w:lastRow="0" w:firstColumn="0" w:lastColumn="0" w:oddVBand="0" w:evenVBand="0" w:oddHBand="0" w:evenHBand="0" w:firstRowFirstColumn="0" w:firstRowLastColumn="0" w:lastRowFirstColumn="0" w:lastRowLastColumn="0"/>
            </w:pPr>
            <w:r w:rsidRPr="005914E7">
              <w:t>NNN for a 3-digit number</w:t>
            </w:r>
          </w:p>
        </w:tc>
      </w:tr>
      <w:tr w:rsidR="00B837F8" w14:paraId="30C55E70" w14:textId="77777777" w:rsidTr="00431B25">
        <w:trPr>
          <w:trHeight w:val="1262"/>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accent6" w:themeFillShade="F2"/>
          </w:tcPr>
          <w:p w14:paraId="3991F2B7" w14:textId="77777777" w:rsidR="00B837F8" w:rsidRDefault="00B837F8">
            <w:pPr>
              <w:pStyle w:val="TableText"/>
              <w:spacing w:before="120" w:beforeAutospacing="0" w:after="120" w:afterAutospacing="0"/>
              <w:rPr>
                <w:b w:val="0"/>
              </w:rPr>
            </w:pPr>
            <w:r>
              <w:lastRenderedPageBreak/>
              <w:t>Unit of measure</w:t>
            </w:r>
          </w:p>
          <w:p w14:paraId="2F19309F" w14:textId="77777777" w:rsidR="00B837F8" w:rsidRPr="004C4D28" w:rsidRDefault="00B837F8">
            <w:pPr>
              <w:pStyle w:val="TableText"/>
              <w:spacing w:before="120" w:beforeAutospacing="0" w:after="120" w:afterAutospacing="0"/>
              <w:rPr>
                <w:b w:val="0"/>
                <w:bCs/>
                <w:i/>
                <w:iCs/>
              </w:rPr>
            </w:pPr>
            <w:r w:rsidRPr="00965FAF">
              <w:rPr>
                <w:bCs/>
                <w:i/>
                <w:iCs/>
              </w:rPr>
              <w:t>(Only include row if relevant)</w:t>
            </w:r>
          </w:p>
          <w:p w14:paraId="746B0AF1" w14:textId="77777777" w:rsidR="00B837F8" w:rsidRDefault="00B837F8">
            <w:pPr>
              <w:pStyle w:val="TableText"/>
              <w:spacing w:before="120" w:beforeAutospacing="0" w:after="120" w:afterAutospacing="0"/>
            </w:pPr>
          </w:p>
        </w:tc>
        <w:tc>
          <w:tcPr>
            <w:tcW w:w="6852" w:type="dxa"/>
          </w:tcPr>
          <w:p w14:paraId="498FAED2" w14:textId="77777777" w:rsidR="00B837F8" w:rsidRPr="004C4D28"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i/>
                <w:iCs/>
              </w:rPr>
            </w:pPr>
            <w:r>
              <w:rPr>
                <w:i/>
                <w:iCs/>
              </w:rPr>
              <w:t>(Only include row if relevant)</w:t>
            </w:r>
          </w:p>
          <w:p w14:paraId="28327E17" w14:textId="77777777" w:rsidR="00B837F8" w:rsidRPr="005914E7"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914E7">
              <w:t>Unit of measure for the value domain</w:t>
            </w:r>
          </w:p>
          <w:p w14:paraId="341BFCFE" w14:textId="77777777" w:rsidR="00B837F8"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914E7">
              <w:t>The unit of measure is appropriate to the dimensionality of the conceptual domain associated with the value domain – eg, the choice of metre (m) as the unit of measure of a length data element</w:t>
            </w:r>
          </w:p>
        </w:tc>
      </w:tr>
      <w:tr w:rsidR="00B837F8" w14:paraId="4D63036B" w14:textId="77777777" w:rsidTr="00431B25">
        <w:trPr>
          <w:trHeight w:val="1536"/>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accent6" w:themeFillShade="F2"/>
          </w:tcPr>
          <w:p w14:paraId="1EC4B114" w14:textId="77777777" w:rsidR="00B837F8" w:rsidRDefault="00B837F8">
            <w:pPr>
              <w:pStyle w:val="TableText"/>
              <w:spacing w:before="120" w:beforeAutospacing="0" w:after="120" w:afterAutospacing="0"/>
            </w:pPr>
            <w:r>
              <w:t>Obligation</w:t>
            </w:r>
          </w:p>
        </w:tc>
        <w:tc>
          <w:tcPr>
            <w:tcW w:w="6852" w:type="dxa"/>
          </w:tcPr>
          <w:p w14:paraId="7AC9FD31" w14:textId="666382BD" w:rsidR="00B837F8" w:rsidRPr="0054719F"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 xml:space="preserve">Indicates if the data element is mandatory, recommended, optional or </w:t>
            </w:r>
            <w:r w:rsidR="00A565D3" w:rsidRPr="0054719F">
              <w:t>conditional.</w:t>
            </w:r>
          </w:p>
          <w:p w14:paraId="32033218" w14:textId="630B142B" w:rsidR="00B837F8" w:rsidRPr="0054719F"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 xml:space="preserve">A recommended data element is not a mandatory </w:t>
            </w:r>
            <w:r w:rsidR="00A565D3" w:rsidRPr="0054719F">
              <w:t>requirement.</w:t>
            </w:r>
          </w:p>
          <w:p w14:paraId="3FA58EC5" w14:textId="77777777" w:rsidR="00B837F8"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Conditional means use of the data element depends on the context</w:t>
            </w:r>
          </w:p>
        </w:tc>
      </w:tr>
      <w:tr w:rsidR="00B837F8" w14:paraId="364BDC8D" w14:textId="77777777" w:rsidTr="00C87F04">
        <w:trPr>
          <w:trHeight w:val="473"/>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accent6" w:themeFillShade="F2"/>
          </w:tcPr>
          <w:p w14:paraId="6A86F044" w14:textId="77777777" w:rsidR="00B837F8" w:rsidRDefault="00B837F8">
            <w:pPr>
              <w:pStyle w:val="TableText"/>
              <w:spacing w:before="120" w:beforeAutospacing="0" w:after="120" w:afterAutospacing="0"/>
            </w:pPr>
            <w:r>
              <w:t>Guide for use</w:t>
            </w:r>
          </w:p>
        </w:tc>
        <w:tc>
          <w:tcPr>
            <w:tcW w:w="6852" w:type="dxa"/>
          </w:tcPr>
          <w:p w14:paraId="55BC5D15" w14:textId="77777777" w:rsidR="00B837F8" w:rsidRDefault="00B837F8">
            <w:pPr>
              <w:pStyle w:val="TableText"/>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54719F">
              <w:t>Additional guidance to inform the use of the data element, including verification rules</w:t>
            </w:r>
          </w:p>
        </w:tc>
      </w:tr>
    </w:tbl>
    <w:p w14:paraId="7F89B42D" w14:textId="77777777" w:rsidR="0090209C" w:rsidRDefault="0090209C" w:rsidP="0026716C">
      <w:pPr>
        <w:rPr>
          <w:lang w:eastAsia="en-NZ"/>
        </w:rPr>
      </w:pPr>
    </w:p>
    <w:p w14:paraId="0A5DE37D" w14:textId="3128A689" w:rsidR="0026716C" w:rsidRDefault="0026716C" w:rsidP="0026716C">
      <w:pPr>
        <w:rPr>
          <w:lang w:eastAsia="en-NZ"/>
        </w:rPr>
      </w:pPr>
      <w:r>
        <w:rPr>
          <w:lang w:eastAsia="en-NZ"/>
        </w:rPr>
        <w:t xml:space="preserve">In addition to the above-named data types, any of the data types listed in publicly available standard </w:t>
      </w:r>
      <w:hyperlink r:id="rId21" w:history="1">
        <w:r w:rsidRPr="00B17F3D">
          <w:rPr>
            <w:rStyle w:val="Hyperlink"/>
            <w:b/>
            <w:bCs/>
            <w:color w:val="auto"/>
            <w:lang w:eastAsia="en-NZ"/>
          </w:rPr>
          <w:t>ISO/IEC 11404:2007 Information technology – General purpose data types</w:t>
        </w:r>
      </w:hyperlink>
      <w:r w:rsidRPr="00B17F3D">
        <w:rPr>
          <w:lang w:eastAsia="en-NZ"/>
        </w:rPr>
        <w:t xml:space="preserve"> </w:t>
      </w:r>
      <w:r>
        <w:rPr>
          <w:lang w:eastAsia="en-NZ"/>
        </w:rPr>
        <w:t>may be used in data element specifications.</w:t>
      </w:r>
    </w:p>
    <w:p w14:paraId="270FACA0" w14:textId="39495B67" w:rsidR="0026716C" w:rsidRPr="002C2ABD" w:rsidRDefault="0026716C" w:rsidP="0026716C">
      <w:pPr>
        <w:rPr>
          <w:lang w:eastAsia="en-NZ"/>
        </w:rPr>
      </w:pPr>
      <w:bookmarkStart w:id="3" w:name="_Hlk86266438"/>
      <w:r>
        <w:rPr>
          <w:lang w:eastAsia="en-NZ"/>
        </w:rPr>
        <w:t xml:space="preserve">The data element name should be prefixed with a representation class term, for example: Code, Count, Currency, Identifier, Text, Date, Date/time, Indicator, Graphic, Picture, Icon, Quantity. </w:t>
      </w:r>
      <w:bookmarkEnd w:id="3"/>
    </w:p>
    <w:p w14:paraId="7BD33A94" w14:textId="554DE58D" w:rsidR="0026716C" w:rsidRPr="00DE5FD6" w:rsidRDefault="0026716C" w:rsidP="00AD7976">
      <w:pPr>
        <w:pStyle w:val="Heading4"/>
      </w:pPr>
      <w:r>
        <w:t>Clinical terminology standard</w:t>
      </w:r>
    </w:p>
    <w:p w14:paraId="63ED91A8" w14:textId="0852C008" w:rsidR="00622C26" w:rsidRDefault="00FD52B8" w:rsidP="00FD52B8">
      <w:r w:rsidRPr="00FA4AED">
        <w:t>SNOMED CT is the standard clinical terminology for use in New Zealand. Accordingly</w:t>
      </w:r>
      <w:r w:rsidR="005D53C3">
        <w:t>,</w:t>
      </w:r>
      <w:r w:rsidRPr="00FA4AED">
        <w:t xml:space="preserve"> this standard uses SNOMED CT in </w:t>
      </w:r>
      <w:r w:rsidR="00362CBF">
        <w:t>relevant</w:t>
      </w:r>
      <w:r w:rsidR="00362CBF" w:rsidRPr="00FA4AED">
        <w:t xml:space="preserve"> </w:t>
      </w:r>
      <w:r w:rsidRPr="00FA4AED">
        <w:t xml:space="preserve">data elements. </w:t>
      </w:r>
    </w:p>
    <w:p w14:paraId="49F69907" w14:textId="77777777" w:rsidR="0099116B" w:rsidRPr="00D96E57" w:rsidRDefault="0099116B" w:rsidP="0099116B">
      <w:pPr>
        <w:pStyle w:val="ListParagraph"/>
        <w:numPr>
          <w:ilvl w:val="0"/>
          <w:numId w:val="40"/>
        </w:numPr>
      </w:pPr>
      <w:hyperlink r:id="rId22" w:history="1">
        <w:r w:rsidRPr="00D96E57">
          <w:rPr>
            <w:rStyle w:val="Hyperlink"/>
            <w:b/>
            <w:bCs/>
            <w:color w:val="auto"/>
          </w:rPr>
          <w:t>HISO 10033 SNOMED CT Endorsement</w:t>
        </w:r>
      </w:hyperlink>
    </w:p>
    <w:p w14:paraId="0348D099" w14:textId="48942D91" w:rsidR="00FD52B8" w:rsidRPr="00FA4AED" w:rsidRDefault="00FD52B8" w:rsidP="00FD52B8">
      <w:r w:rsidRPr="00FA4AED">
        <w:t xml:space="preserve">See the </w:t>
      </w:r>
      <w:r w:rsidR="00643007">
        <w:t>Health NZ</w:t>
      </w:r>
      <w:r w:rsidRPr="00FA4AED">
        <w:t xml:space="preserve"> website for information regarding SNOMED releases and terminology services.</w:t>
      </w:r>
    </w:p>
    <w:p w14:paraId="1B772A9E" w14:textId="289A7788" w:rsidR="00FD52B8" w:rsidRDefault="00FD52B8" w:rsidP="00FD52B8">
      <w:pPr>
        <w:rPr>
          <w:color w:val="FF0000"/>
        </w:rPr>
      </w:pPr>
      <w:r w:rsidRPr="00FA4AED">
        <w:t>Where a data element in this standard uses SNOMED CT, the implementing application is to display the agreed SNOMED preferred term to the user and record the correct SNOMED concept identifier</w:t>
      </w:r>
      <w:r w:rsidR="00622C26">
        <w:t xml:space="preserve"> in the database</w:t>
      </w:r>
      <w:r w:rsidRPr="00FA4AED">
        <w:t>. Active SNOMED CT concepts must be selected when determining values for data elements</w:t>
      </w:r>
      <w:r w:rsidRPr="00F154FD">
        <w:rPr>
          <w:color w:val="FF0000"/>
        </w:rPr>
        <w:t>.</w:t>
      </w:r>
    </w:p>
    <w:p w14:paraId="68CB12C4" w14:textId="340166CB" w:rsidR="00FA4AED" w:rsidRDefault="00FA4AED" w:rsidP="00FA4AED">
      <w:r>
        <w:t>Most c</w:t>
      </w:r>
      <w:r w:rsidRPr="0081029C">
        <w:t xml:space="preserve">oded data elements use </w:t>
      </w:r>
      <w:r>
        <w:t xml:space="preserve">by default the </w:t>
      </w:r>
      <w:r w:rsidRPr="0081029C">
        <w:t xml:space="preserve">SNOMED CT </w:t>
      </w:r>
      <w:r>
        <w:t>terminology</w:t>
      </w:r>
      <w:r w:rsidRPr="0081029C">
        <w:t xml:space="preserve"> </w:t>
      </w:r>
      <w:r>
        <w:t>for clinical information</w:t>
      </w:r>
      <w:r w:rsidRPr="0081029C">
        <w:t xml:space="preserve">. The concepts </w:t>
      </w:r>
      <w:r>
        <w:t xml:space="preserve">making up each value domain </w:t>
      </w:r>
      <w:r w:rsidRPr="0081029C">
        <w:t xml:space="preserve">are denoted by preferred term and linked to entries in </w:t>
      </w:r>
      <w:r w:rsidRPr="00D96AFC">
        <w:t xml:space="preserve">the </w:t>
      </w:r>
      <w:hyperlink r:id="rId23" w:history="1">
        <w:r w:rsidR="00F225D7">
          <w:rPr>
            <w:rStyle w:val="Hyperlink"/>
            <w:rFonts w:eastAsia="MS Gothic"/>
            <w:b/>
            <w:bCs/>
            <w:color w:val="auto"/>
          </w:rPr>
          <w:t>SNOMED CT lookup tool</w:t>
        </w:r>
      </w:hyperlink>
      <w:r w:rsidRPr="00D96AFC">
        <w:rPr>
          <w:rFonts w:eastAsia="MS Gothic"/>
        </w:rPr>
        <w:t xml:space="preserve">. </w:t>
      </w:r>
      <w:r>
        <w:rPr>
          <w:rFonts w:eastAsia="MS Gothic"/>
        </w:rPr>
        <w:t>T</w:t>
      </w:r>
      <w:r w:rsidRPr="0081029C">
        <w:t xml:space="preserve">he </w:t>
      </w:r>
      <w:r>
        <w:t>SNOMED CT concept identifier can be viewed by hovering over the link.</w:t>
      </w:r>
    </w:p>
    <w:p w14:paraId="510EB209" w14:textId="5E6184B5" w:rsidR="00FA4AED" w:rsidRPr="00FA4AED" w:rsidRDefault="00FA4AED" w:rsidP="00FD52B8">
      <w:r>
        <w:t xml:space="preserve">Some data elements are restricted to a definite set of SNOMED CT concepts, while others are more open-ended and allow the user to select from a wider set of concepts, usually within a certain hierarchy or sub-hierarchy – eg, the set of all disease concepts. See the </w:t>
      </w:r>
      <w:hyperlink r:id="rId24" w:history="1">
        <w:r w:rsidRPr="0026716C">
          <w:rPr>
            <w:rStyle w:val="Hyperlink"/>
            <w:b/>
            <w:bCs/>
            <w:color w:val="auto"/>
          </w:rPr>
          <w:t>SNOMED CT Search and Data Entry Guide</w:t>
        </w:r>
      </w:hyperlink>
      <w:r w:rsidRPr="0026716C">
        <w:t xml:space="preserve"> </w:t>
      </w:r>
      <w:r>
        <w:t xml:space="preserve">for a guide to building a user-friendly search across the terminology. </w:t>
      </w:r>
    </w:p>
    <w:p w14:paraId="0038B374" w14:textId="6D5D9F89" w:rsidR="00806190" w:rsidRPr="0081029C" w:rsidRDefault="00141477" w:rsidP="0026716C">
      <w:r>
        <w:t xml:space="preserve">The </w:t>
      </w:r>
      <w:hyperlink r:id="rId25" w:history="1">
        <w:r w:rsidRPr="0026716C">
          <w:rPr>
            <w:rStyle w:val="Hyperlink"/>
            <w:b/>
            <w:bCs/>
            <w:color w:val="auto"/>
          </w:rPr>
          <w:t>SNOMED CT NZ Edition</w:t>
        </w:r>
      </w:hyperlink>
      <w:r>
        <w:t xml:space="preserve">, incorporating the SNOMED CT International Edition and released in April and October every year, is the standard distribution. </w:t>
      </w:r>
    </w:p>
    <w:p w14:paraId="551093D2" w14:textId="5FB49FDC" w:rsidR="0026716C" w:rsidRPr="00DE5FD6" w:rsidRDefault="0026716C" w:rsidP="00AD7976">
      <w:pPr>
        <w:pStyle w:val="Heading4"/>
      </w:pPr>
      <w:r>
        <w:lastRenderedPageBreak/>
        <w:t>Character sets</w:t>
      </w:r>
    </w:p>
    <w:p w14:paraId="7803CEEE" w14:textId="77777777" w:rsidR="0026716C" w:rsidRDefault="0026716C" w:rsidP="0026716C">
      <w:r>
        <w:t>Text data elements must accommodate macrons for te reo M</w:t>
      </w:r>
      <w:r w:rsidRPr="00EF1237">
        <w:t>āori</w:t>
      </w:r>
      <w:r>
        <w:t xml:space="preserve"> and diacritic characters for other commonly used languages. By default, this means using the Unicode Basic Latin, Latin-1 Supplement and Latin Extended A character sets.</w:t>
      </w:r>
    </w:p>
    <w:p w14:paraId="45267307" w14:textId="77777777" w:rsidR="0026716C" w:rsidRDefault="0026716C" w:rsidP="0026716C">
      <w:hyperlink r:id="rId26" w:history="1">
        <w:r w:rsidRPr="0026716C">
          <w:rPr>
            <w:rStyle w:val="Hyperlink"/>
            <w:b/>
            <w:bCs/>
            <w:color w:val="auto"/>
          </w:rPr>
          <w:t>ISO/IEC 10646:2017 Information technology – Universal Coded Character Set (UCS)</w:t>
        </w:r>
      </w:hyperlink>
      <w:r w:rsidRPr="004B6E5C">
        <w:t xml:space="preserve"> is the </w:t>
      </w:r>
      <w:r>
        <w:t>recognised</w:t>
      </w:r>
      <w:r w:rsidRPr="004B6E5C">
        <w:t xml:space="preserve"> standard</w:t>
      </w:r>
      <w:r>
        <w:t xml:space="preserve">. </w:t>
      </w:r>
      <w:r w:rsidRPr="004B6E5C">
        <w:t xml:space="preserve">UTF-8 </w:t>
      </w:r>
      <w:r>
        <w:t xml:space="preserve">is the recommended character </w:t>
      </w:r>
      <w:r w:rsidRPr="004B6E5C">
        <w:t>encod</w:t>
      </w:r>
      <w:r>
        <w:t>ing.</w:t>
      </w:r>
    </w:p>
    <w:p w14:paraId="57361F6A" w14:textId="11ADCBDE" w:rsidR="0026716C" w:rsidRDefault="0026716C" w:rsidP="0026716C">
      <w:r>
        <w:t>Alphabetic and alphanumeric codes and identifiers are restricted to printable Basic Latin characters and may be restricted further.</w:t>
      </w:r>
    </w:p>
    <w:p w14:paraId="6328FAC0" w14:textId="77777777" w:rsidR="005568A6" w:rsidRDefault="005568A6" w:rsidP="0026716C"/>
    <w:p w14:paraId="6BA2A397" w14:textId="77777777" w:rsidR="005568A6" w:rsidRDefault="005568A6" w:rsidP="0026716C"/>
    <w:p w14:paraId="529DF1FB" w14:textId="77777777" w:rsidR="005568A6" w:rsidRDefault="005568A6" w:rsidP="0026716C"/>
    <w:p w14:paraId="4AAAE8AD" w14:textId="77777777" w:rsidR="005568A6" w:rsidRDefault="005568A6" w:rsidP="0026716C"/>
    <w:p w14:paraId="363EA200" w14:textId="77777777" w:rsidR="005568A6" w:rsidRDefault="005568A6" w:rsidP="0026716C"/>
    <w:p w14:paraId="134BC224" w14:textId="77777777" w:rsidR="005568A6" w:rsidRDefault="005568A6" w:rsidP="0026716C"/>
    <w:p w14:paraId="3A2E6465" w14:textId="77777777" w:rsidR="005568A6" w:rsidRDefault="005568A6" w:rsidP="0026716C"/>
    <w:p w14:paraId="46226BFF" w14:textId="77777777" w:rsidR="005568A6" w:rsidRDefault="005568A6" w:rsidP="0026716C"/>
    <w:p w14:paraId="4AADB632" w14:textId="77777777" w:rsidR="005568A6" w:rsidRDefault="005568A6" w:rsidP="0026716C"/>
    <w:p w14:paraId="4A9035E3" w14:textId="77777777" w:rsidR="005568A6" w:rsidRDefault="005568A6" w:rsidP="0026716C"/>
    <w:p w14:paraId="6784B49D" w14:textId="77777777" w:rsidR="005568A6" w:rsidRDefault="005568A6" w:rsidP="0026716C"/>
    <w:p w14:paraId="6A2B027F" w14:textId="77777777" w:rsidR="005568A6" w:rsidRDefault="005568A6" w:rsidP="0026716C"/>
    <w:p w14:paraId="6BBF4881" w14:textId="77777777" w:rsidR="005568A6" w:rsidRDefault="005568A6" w:rsidP="0026716C"/>
    <w:p w14:paraId="4891FCE8" w14:textId="77777777" w:rsidR="005568A6" w:rsidRDefault="005568A6" w:rsidP="0026716C"/>
    <w:p w14:paraId="6F3A0E57" w14:textId="77777777" w:rsidR="005568A6" w:rsidRDefault="005568A6" w:rsidP="0026716C"/>
    <w:p w14:paraId="2873F357" w14:textId="77777777" w:rsidR="005568A6" w:rsidRDefault="005568A6" w:rsidP="0026716C"/>
    <w:p w14:paraId="22BDB818" w14:textId="77777777" w:rsidR="005568A6" w:rsidRDefault="005568A6" w:rsidP="0026716C"/>
    <w:p w14:paraId="4F5CC278" w14:textId="77777777" w:rsidR="005568A6" w:rsidRDefault="005568A6" w:rsidP="0026716C"/>
    <w:p w14:paraId="6CF19F56" w14:textId="77777777" w:rsidR="005568A6" w:rsidRDefault="005568A6" w:rsidP="0026716C"/>
    <w:p w14:paraId="6E267EE5" w14:textId="77777777" w:rsidR="005568A6" w:rsidRDefault="005568A6" w:rsidP="0026716C"/>
    <w:p w14:paraId="7C05D045" w14:textId="77777777" w:rsidR="005568A6" w:rsidRDefault="005568A6" w:rsidP="0026716C"/>
    <w:p w14:paraId="29106ECC" w14:textId="77777777" w:rsidR="005568A6" w:rsidRDefault="005568A6" w:rsidP="0026716C"/>
    <w:p w14:paraId="06B88D1D" w14:textId="77777777" w:rsidR="005568A6" w:rsidRDefault="005568A6" w:rsidP="0026716C"/>
    <w:p w14:paraId="6D8B96BD" w14:textId="77777777" w:rsidR="005568A6" w:rsidRDefault="005568A6" w:rsidP="0026716C"/>
    <w:p w14:paraId="39EEFD11" w14:textId="77777777" w:rsidR="005568A6" w:rsidRDefault="005568A6" w:rsidP="0026716C"/>
    <w:p w14:paraId="2CFB4F50" w14:textId="77777777" w:rsidR="005568A6" w:rsidRDefault="005568A6" w:rsidP="0026716C"/>
    <w:p w14:paraId="031C4735" w14:textId="77777777" w:rsidR="005568A6" w:rsidRDefault="005568A6" w:rsidP="0026716C"/>
    <w:p w14:paraId="7BDA2D6E" w14:textId="77777777" w:rsidR="005568A6" w:rsidRDefault="005568A6" w:rsidP="0026716C"/>
    <w:p w14:paraId="4A0C79F8" w14:textId="77777777" w:rsidR="005568A6" w:rsidRDefault="005568A6" w:rsidP="0026716C"/>
    <w:p w14:paraId="245275A1" w14:textId="5E689702" w:rsidR="00C216E9" w:rsidRDefault="00A53173" w:rsidP="00C87F04">
      <w:pPr>
        <w:pStyle w:val="Heading2"/>
      </w:pPr>
      <w:bookmarkStart w:id="4" w:name="_Toc191884610"/>
      <w:r>
        <w:lastRenderedPageBreak/>
        <w:t>Healthcare User Record</w:t>
      </w:r>
      <w:bookmarkEnd w:id="4"/>
    </w:p>
    <w:p w14:paraId="0060117D" w14:textId="79A8ED18" w:rsidR="00B70D9F" w:rsidRDefault="005C6B50" w:rsidP="1B2B42DD">
      <w:pPr>
        <w:pStyle w:val="Bulletpoints2"/>
        <w:numPr>
          <w:ilvl w:val="0"/>
          <w:numId w:val="0"/>
        </w:numPr>
      </w:pPr>
      <w:r w:rsidRPr="007565F4">
        <w:t>T</w:t>
      </w:r>
      <w:r w:rsidR="00B00B8B" w:rsidRPr="007565F4">
        <w:t>he term ‘healthcare user’ is used here to align with PRIMHD and other HISO standards.</w:t>
      </w:r>
      <w:r w:rsidR="00B00B8B" w:rsidRPr="1B2B42DD">
        <w:t xml:space="preserve"> </w:t>
      </w:r>
      <w:r w:rsidR="00C0663C" w:rsidRPr="1B2B42DD">
        <w:t xml:space="preserve"> </w:t>
      </w:r>
      <w:r w:rsidR="000A0F93" w:rsidRPr="1B2B42DD">
        <w:t xml:space="preserve"> </w:t>
      </w:r>
    </w:p>
    <w:p w14:paraId="45046414" w14:textId="3AAC55B0" w:rsidR="00B27E39" w:rsidRDefault="00A31AE5" w:rsidP="00234FD9">
      <w:pPr>
        <w:pStyle w:val="Bulletpoints2"/>
        <w:numPr>
          <w:ilvl w:val="0"/>
          <w:numId w:val="0"/>
        </w:numPr>
        <w:rPr>
          <w:lang w:val="en-NZ"/>
        </w:rPr>
      </w:pPr>
      <w:r>
        <w:rPr>
          <w:lang w:val="en-NZ"/>
        </w:rPr>
        <w:t>Healthcare user</w:t>
      </w:r>
      <w:r w:rsidR="0039359E">
        <w:rPr>
          <w:lang w:val="en-NZ"/>
        </w:rPr>
        <w:t xml:space="preserve"> information </w:t>
      </w:r>
      <w:r w:rsidR="007D4825">
        <w:rPr>
          <w:lang w:val="en-NZ"/>
        </w:rPr>
        <w:t xml:space="preserve">should (where possible) be obtained from the National Health Index (NHI) system. </w:t>
      </w:r>
    </w:p>
    <w:p w14:paraId="3B9D1FE0" w14:textId="7C043A91" w:rsidR="00C110CA" w:rsidRDefault="00234FD9" w:rsidP="00234FD9">
      <w:pPr>
        <w:pStyle w:val="Bulletpoints2"/>
        <w:numPr>
          <w:ilvl w:val="0"/>
          <w:numId w:val="0"/>
        </w:numPr>
        <w:rPr>
          <w:lang w:val="en-NZ"/>
        </w:rPr>
      </w:pPr>
      <w:r>
        <w:rPr>
          <w:lang w:val="en-NZ"/>
        </w:rPr>
        <w:t xml:space="preserve">The </w:t>
      </w:r>
      <w:r w:rsidR="000D744E">
        <w:rPr>
          <w:lang w:val="en-NZ"/>
        </w:rPr>
        <w:t xml:space="preserve">following table lists </w:t>
      </w:r>
      <w:r w:rsidR="00F213A4">
        <w:rPr>
          <w:lang w:val="en-NZ"/>
        </w:rPr>
        <w:t xml:space="preserve">the necessary </w:t>
      </w:r>
      <w:r w:rsidR="000D744E">
        <w:rPr>
          <w:lang w:val="en-NZ"/>
        </w:rPr>
        <w:t>identity data elements</w:t>
      </w:r>
      <w:r w:rsidR="00F5371A">
        <w:rPr>
          <w:lang w:val="en-NZ"/>
        </w:rPr>
        <w:t xml:space="preserve">, </w:t>
      </w:r>
      <w:r w:rsidR="000D744E" w:rsidRPr="007263EE">
        <w:rPr>
          <w:lang w:val="en-NZ"/>
        </w:rPr>
        <w:t>which are doc</w:t>
      </w:r>
      <w:r w:rsidRPr="007263EE">
        <w:rPr>
          <w:lang w:val="en-NZ"/>
        </w:rPr>
        <w:t>umented in</w:t>
      </w:r>
      <w:r w:rsidR="00C110CA">
        <w:rPr>
          <w:lang w:val="en-NZ"/>
        </w:rPr>
        <w:t>:</w:t>
      </w:r>
    </w:p>
    <w:p w14:paraId="448D0498" w14:textId="4947C3A9" w:rsidR="00C110CA" w:rsidRDefault="00234FD9" w:rsidP="00C87F04">
      <w:pPr>
        <w:pStyle w:val="Bulletpoints2"/>
        <w:numPr>
          <w:ilvl w:val="0"/>
          <w:numId w:val="40"/>
        </w:numPr>
        <w:ind w:left="357" w:hanging="357"/>
        <w:rPr>
          <w:lang w:val="en-NZ"/>
        </w:rPr>
      </w:pPr>
      <w:hyperlink r:id="rId27" w:history="1">
        <w:r w:rsidRPr="007263EE">
          <w:rPr>
            <w:rStyle w:val="Hyperlink"/>
            <w:b/>
            <w:bCs/>
            <w:color w:val="auto"/>
            <w:lang w:val="en-NZ"/>
          </w:rPr>
          <w:t>HISO 10046:202</w:t>
        </w:r>
        <w:r w:rsidR="000137BE">
          <w:rPr>
            <w:rStyle w:val="Hyperlink"/>
            <w:b/>
            <w:bCs/>
            <w:color w:val="auto"/>
            <w:lang w:val="en-NZ"/>
          </w:rPr>
          <w:t>4</w:t>
        </w:r>
        <w:r w:rsidRPr="007263EE">
          <w:rPr>
            <w:rStyle w:val="Hyperlink"/>
            <w:b/>
            <w:bCs/>
            <w:color w:val="auto"/>
            <w:lang w:val="en-NZ"/>
          </w:rPr>
          <w:t xml:space="preserve"> Consumer Health Identity Standard</w:t>
        </w:r>
      </w:hyperlink>
    </w:p>
    <w:p w14:paraId="3AD3AE30" w14:textId="306C7B0E" w:rsidR="00187EB2" w:rsidRDefault="007B675B" w:rsidP="00C87F04">
      <w:pPr>
        <w:pStyle w:val="Bulletpoints2"/>
        <w:numPr>
          <w:ilvl w:val="0"/>
          <w:numId w:val="40"/>
        </w:numPr>
        <w:ind w:left="357" w:hanging="357"/>
        <w:rPr>
          <w:lang w:val="en-NZ"/>
        </w:rPr>
      </w:pPr>
      <w:hyperlink r:id="rId28" w:history="1">
        <w:r w:rsidRPr="007263EE">
          <w:rPr>
            <w:rStyle w:val="Hyperlink"/>
            <w:b/>
            <w:bCs/>
            <w:color w:val="auto"/>
            <w:lang w:val="en-NZ"/>
          </w:rPr>
          <w:t>HISO 10094:2022 M</w:t>
        </w:r>
        <w:r w:rsidR="00AF07FA" w:rsidRPr="007263EE">
          <w:rPr>
            <w:rStyle w:val="Hyperlink"/>
            <w:b/>
            <w:bCs/>
            <w:color w:val="auto"/>
            <w:lang w:val="en-NZ"/>
          </w:rPr>
          <w:t>ā</w:t>
        </w:r>
        <w:r w:rsidR="00AA4D4A" w:rsidRPr="007263EE">
          <w:rPr>
            <w:rStyle w:val="Hyperlink"/>
            <w:b/>
            <w:bCs/>
            <w:color w:val="auto"/>
            <w:lang w:val="en-NZ"/>
          </w:rPr>
          <w:t>ori Descent and Iwi Affiliation Data Protocols</w:t>
        </w:r>
      </w:hyperlink>
      <w:r w:rsidR="00AA4D4A" w:rsidRPr="00D000A5">
        <w:rPr>
          <w:lang w:val="en-NZ"/>
        </w:rPr>
        <w:t xml:space="preserve"> </w:t>
      </w:r>
    </w:p>
    <w:p w14:paraId="14099266" w14:textId="47076F24" w:rsidR="0026716C" w:rsidRPr="00CA0C05" w:rsidRDefault="00165FE7" w:rsidP="00DB1DB7">
      <w:pPr>
        <w:pStyle w:val="Bulletpoints2"/>
        <w:numPr>
          <w:ilvl w:val="0"/>
          <w:numId w:val="0"/>
        </w:numPr>
        <w:rPr>
          <w:lang w:val="en-NZ"/>
        </w:rPr>
      </w:pPr>
      <w:r>
        <w:rPr>
          <w:lang w:val="en-NZ"/>
        </w:rPr>
        <w:t xml:space="preserve">The following data elements </w:t>
      </w:r>
      <w:r w:rsidR="001B0061">
        <w:rPr>
          <w:lang w:val="en-NZ"/>
        </w:rPr>
        <w:t>relate</w:t>
      </w:r>
      <w:r>
        <w:rPr>
          <w:lang w:val="en-NZ"/>
        </w:rPr>
        <w:t xml:space="preserve"> to the </w:t>
      </w:r>
      <w:r w:rsidR="009028AB">
        <w:rPr>
          <w:lang w:val="en-NZ"/>
        </w:rPr>
        <w:t>healthcare user</w:t>
      </w:r>
      <w:r>
        <w:rPr>
          <w:lang w:val="en-NZ"/>
        </w:rPr>
        <w:t xml:space="preserve"> </w:t>
      </w:r>
      <w:r w:rsidR="001B0061">
        <w:rPr>
          <w:lang w:val="en-NZ"/>
        </w:rPr>
        <w:t xml:space="preserve">and are </w:t>
      </w:r>
      <w:r w:rsidR="00067DA9">
        <w:rPr>
          <w:lang w:val="en-NZ"/>
        </w:rPr>
        <w:t xml:space="preserve">recommended for </w:t>
      </w:r>
      <w:r w:rsidR="001B0061">
        <w:rPr>
          <w:lang w:val="en-NZ"/>
        </w:rPr>
        <w:t>use in the</w:t>
      </w:r>
      <w:r w:rsidR="001E7C47" w:rsidRPr="001E7C47">
        <w:t xml:space="preserve"> </w:t>
      </w:r>
      <w:r w:rsidR="001E7C47">
        <w:t xml:space="preserve">gambling harm </w:t>
      </w:r>
      <w:r w:rsidR="00953772">
        <w:t>intervention</w:t>
      </w:r>
      <w:r w:rsidR="001E7C47">
        <w:t xml:space="preserve"> </w:t>
      </w:r>
      <w:r w:rsidR="001B0061">
        <w:rPr>
          <w:lang w:val="en-NZ"/>
        </w:rPr>
        <w:t>service.</w:t>
      </w:r>
      <w:r w:rsidR="007F1AAC">
        <w:rPr>
          <w:lang w:val="en-NZ"/>
        </w:rPr>
        <w:t xml:space="preserve"> </w:t>
      </w:r>
      <w:r w:rsidR="006F3DD5">
        <w:rPr>
          <w:lang w:val="en-NZ"/>
        </w:rPr>
        <w:t xml:space="preserve">All </w:t>
      </w:r>
      <w:r w:rsidR="007F1AAC">
        <w:rPr>
          <w:lang w:val="en-NZ"/>
        </w:rPr>
        <w:t xml:space="preserve">data collected by gambling harm intervention services </w:t>
      </w:r>
      <w:r w:rsidR="00B63573">
        <w:rPr>
          <w:lang w:val="en-NZ"/>
        </w:rPr>
        <w:t>is subject</w:t>
      </w:r>
      <w:r w:rsidR="007F1AAC">
        <w:rPr>
          <w:lang w:val="en-NZ"/>
        </w:rPr>
        <w:t xml:space="preserve"> to health information privacy requirements</w:t>
      </w:r>
      <w:r w:rsidR="00691A93">
        <w:rPr>
          <w:lang w:val="en-NZ"/>
        </w:rPr>
        <w:t>.</w:t>
      </w:r>
      <w:r w:rsidR="00DD1B21">
        <w:rPr>
          <w:lang w:val="en-NZ"/>
        </w:rPr>
        <w:t xml:space="preserve"> </w:t>
      </w:r>
    </w:p>
    <w:tbl>
      <w:tblPr>
        <w:tblStyle w:val="TeWhatuOra"/>
        <w:tblW w:w="8814" w:type="dxa"/>
        <w:tblLook w:val="0680" w:firstRow="0" w:lastRow="0" w:firstColumn="1" w:lastColumn="0" w:noHBand="1" w:noVBand="1"/>
      </w:tblPr>
      <w:tblGrid>
        <w:gridCol w:w="8814"/>
      </w:tblGrid>
      <w:tr w:rsidR="00DB1DB7" w14:paraId="11BA3D25" w14:textId="77777777" w:rsidTr="00DB1DB7">
        <w:trPr>
          <w:trHeight w:val="20"/>
        </w:trPr>
        <w:tc>
          <w:tcPr>
            <w:cnfStyle w:val="001000000000" w:firstRow="0" w:lastRow="0" w:firstColumn="1" w:lastColumn="0" w:oddVBand="0" w:evenVBand="0" w:oddHBand="0" w:evenHBand="0" w:firstRowFirstColumn="0" w:firstRowLastColumn="0" w:lastRowFirstColumn="0" w:lastRowLastColumn="0"/>
            <w:tcW w:w="8814" w:type="dxa"/>
            <w:shd w:val="clear" w:color="auto" w:fill="F2F2F2" w:themeFill="accent6" w:themeFillShade="F2"/>
          </w:tcPr>
          <w:p w14:paraId="6AD9FDE4" w14:textId="21E742E6" w:rsidR="00DB1DB7" w:rsidRDefault="009122E2">
            <w:pPr>
              <w:pStyle w:val="TableText"/>
            </w:pPr>
            <w:r>
              <w:t xml:space="preserve">Consumer Health Identity Standard </w:t>
            </w:r>
            <w:r w:rsidR="0009253D">
              <w:t>optional</w:t>
            </w:r>
            <w:r w:rsidR="00F43BF4">
              <w:t xml:space="preserve"> </w:t>
            </w:r>
            <w:r>
              <w:t>d</w:t>
            </w:r>
            <w:r w:rsidR="00931AD8">
              <w:t>ata</w:t>
            </w:r>
            <w:r w:rsidR="00DB1DB7">
              <w:t xml:space="preserve"> element</w:t>
            </w:r>
            <w:r>
              <w:t>s</w:t>
            </w:r>
          </w:p>
        </w:tc>
      </w:tr>
      <w:tr w:rsidR="00DB1DB7" w14:paraId="4ADC1D8F" w14:textId="77777777" w:rsidTr="00DB1DB7">
        <w:trPr>
          <w:trHeight w:val="20"/>
        </w:trPr>
        <w:tc>
          <w:tcPr>
            <w:cnfStyle w:val="001000000000" w:firstRow="0" w:lastRow="0" w:firstColumn="1" w:lastColumn="0" w:oddVBand="0" w:evenVBand="0" w:oddHBand="0" w:evenHBand="0" w:firstRowFirstColumn="0" w:firstRowLastColumn="0" w:lastRowFirstColumn="0" w:lastRowLastColumn="0"/>
            <w:tcW w:w="8814" w:type="dxa"/>
            <w:shd w:val="clear" w:color="auto" w:fill="auto"/>
          </w:tcPr>
          <w:p w14:paraId="30C86A8A" w14:textId="7588E9C9" w:rsidR="00DB1DB7" w:rsidRPr="00DB1DB7" w:rsidRDefault="00DE3121">
            <w:pPr>
              <w:pStyle w:val="TableText"/>
              <w:rPr>
                <w:b w:val="0"/>
                <w:bCs/>
              </w:rPr>
            </w:pPr>
            <w:r>
              <w:rPr>
                <w:b w:val="0"/>
                <w:bCs/>
              </w:rPr>
              <w:t>Name</w:t>
            </w:r>
          </w:p>
        </w:tc>
      </w:tr>
      <w:tr w:rsidR="00DB1DB7" w14:paraId="65E9E370" w14:textId="77777777" w:rsidTr="00DB1DB7">
        <w:trPr>
          <w:trHeight w:val="20"/>
        </w:trPr>
        <w:tc>
          <w:tcPr>
            <w:cnfStyle w:val="001000000000" w:firstRow="0" w:lastRow="0" w:firstColumn="1" w:lastColumn="0" w:oddVBand="0" w:evenVBand="0" w:oddHBand="0" w:evenHBand="0" w:firstRowFirstColumn="0" w:firstRowLastColumn="0" w:lastRowFirstColumn="0" w:lastRowLastColumn="0"/>
            <w:tcW w:w="8814" w:type="dxa"/>
            <w:shd w:val="clear" w:color="auto" w:fill="auto"/>
          </w:tcPr>
          <w:p w14:paraId="7966D249" w14:textId="3F54B881" w:rsidR="00DB1DB7" w:rsidRPr="00DB1DB7" w:rsidRDefault="00DE3121">
            <w:pPr>
              <w:pStyle w:val="TableText"/>
              <w:rPr>
                <w:b w:val="0"/>
                <w:bCs/>
              </w:rPr>
            </w:pPr>
            <w:r>
              <w:rPr>
                <w:b w:val="0"/>
                <w:bCs/>
              </w:rPr>
              <w:t xml:space="preserve">Date </w:t>
            </w:r>
            <w:r w:rsidR="00ED22F4">
              <w:rPr>
                <w:b w:val="0"/>
                <w:bCs/>
              </w:rPr>
              <w:t>of Birth</w:t>
            </w:r>
            <w:r w:rsidR="00BA3998">
              <w:rPr>
                <w:b w:val="0"/>
                <w:bCs/>
              </w:rPr>
              <w:t xml:space="preserve"> </w:t>
            </w:r>
          </w:p>
        </w:tc>
      </w:tr>
      <w:tr w:rsidR="00DB1DB7" w14:paraId="1307DC71" w14:textId="77777777" w:rsidTr="00DB1DB7">
        <w:trPr>
          <w:trHeight w:val="20"/>
        </w:trPr>
        <w:tc>
          <w:tcPr>
            <w:cnfStyle w:val="001000000000" w:firstRow="0" w:lastRow="0" w:firstColumn="1" w:lastColumn="0" w:oddVBand="0" w:evenVBand="0" w:oddHBand="0" w:evenHBand="0" w:firstRowFirstColumn="0" w:firstRowLastColumn="0" w:lastRowFirstColumn="0" w:lastRowLastColumn="0"/>
            <w:tcW w:w="8814" w:type="dxa"/>
            <w:shd w:val="clear" w:color="auto" w:fill="auto"/>
          </w:tcPr>
          <w:p w14:paraId="58C7236A" w14:textId="28CF862D" w:rsidR="00DB1DB7" w:rsidRPr="00DB1DB7" w:rsidRDefault="00DE3121">
            <w:pPr>
              <w:pStyle w:val="TableText"/>
              <w:rPr>
                <w:b w:val="0"/>
                <w:bCs/>
              </w:rPr>
            </w:pPr>
            <w:r>
              <w:rPr>
                <w:b w:val="0"/>
                <w:bCs/>
              </w:rPr>
              <w:t>NHI number</w:t>
            </w:r>
            <w:r w:rsidR="00EC6177">
              <w:rPr>
                <w:b w:val="0"/>
                <w:bCs/>
              </w:rPr>
              <w:t xml:space="preserve"> (if available</w:t>
            </w:r>
            <w:r w:rsidR="00AE1081">
              <w:rPr>
                <w:b w:val="0"/>
                <w:bCs/>
              </w:rPr>
              <w:t xml:space="preserve">, if not it can be left blank or an internal temporary code if the </w:t>
            </w:r>
            <w:r w:rsidR="002B5033">
              <w:rPr>
                <w:b w:val="0"/>
                <w:bCs/>
              </w:rPr>
              <w:t>client management system uses one)</w:t>
            </w:r>
          </w:p>
        </w:tc>
      </w:tr>
      <w:tr w:rsidR="00DB1DB7" w14:paraId="09A137A5" w14:textId="77777777" w:rsidTr="00DB1DB7">
        <w:trPr>
          <w:trHeight w:val="20"/>
        </w:trPr>
        <w:tc>
          <w:tcPr>
            <w:cnfStyle w:val="001000000000" w:firstRow="0" w:lastRow="0" w:firstColumn="1" w:lastColumn="0" w:oddVBand="0" w:evenVBand="0" w:oddHBand="0" w:evenHBand="0" w:firstRowFirstColumn="0" w:firstRowLastColumn="0" w:lastRowFirstColumn="0" w:lastRowLastColumn="0"/>
            <w:tcW w:w="8814" w:type="dxa"/>
            <w:shd w:val="clear" w:color="auto" w:fill="auto"/>
          </w:tcPr>
          <w:p w14:paraId="69D84AD1" w14:textId="5CAD1787" w:rsidR="00DB1DB7" w:rsidRPr="00DB1DB7" w:rsidRDefault="00DE3121">
            <w:pPr>
              <w:pStyle w:val="TableText"/>
              <w:rPr>
                <w:b w:val="0"/>
                <w:bCs/>
              </w:rPr>
            </w:pPr>
            <w:r>
              <w:rPr>
                <w:b w:val="0"/>
                <w:bCs/>
              </w:rPr>
              <w:t>Ethnicity</w:t>
            </w:r>
          </w:p>
        </w:tc>
      </w:tr>
      <w:tr w:rsidR="00A550C7" w14:paraId="3606817F" w14:textId="77777777" w:rsidTr="00A550C7">
        <w:trPr>
          <w:trHeight w:val="20"/>
        </w:trPr>
        <w:tc>
          <w:tcPr>
            <w:cnfStyle w:val="001000000000" w:firstRow="0" w:lastRow="0" w:firstColumn="1" w:lastColumn="0" w:oddVBand="0" w:evenVBand="0" w:oddHBand="0" w:evenHBand="0" w:firstRowFirstColumn="0" w:firstRowLastColumn="0" w:lastRowFirstColumn="0" w:lastRowLastColumn="0"/>
            <w:tcW w:w="8814" w:type="dxa"/>
            <w:shd w:val="clear" w:color="auto" w:fill="auto"/>
          </w:tcPr>
          <w:p w14:paraId="7117B84E" w14:textId="02A38B62" w:rsidR="00A550C7" w:rsidRPr="00A550C7" w:rsidRDefault="00A550C7">
            <w:pPr>
              <w:pStyle w:val="TableText"/>
              <w:rPr>
                <w:b w:val="0"/>
                <w:bCs/>
              </w:rPr>
            </w:pPr>
            <w:r>
              <w:rPr>
                <w:b w:val="0"/>
                <w:bCs/>
              </w:rPr>
              <w:t>Gender</w:t>
            </w:r>
          </w:p>
        </w:tc>
      </w:tr>
      <w:tr w:rsidR="002C1505" w14:paraId="060BCA9E" w14:textId="77777777" w:rsidTr="00A550C7">
        <w:trPr>
          <w:trHeight w:val="20"/>
        </w:trPr>
        <w:tc>
          <w:tcPr>
            <w:cnfStyle w:val="001000000000" w:firstRow="0" w:lastRow="0" w:firstColumn="1" w:lastColumn="0" w:oddVBand="0" w:evenVBand="0" w:oddHBand="0" w:evenHBand="0" w:firstRowFirstColumn="0" w:firstRowLastColumn="0" w:lastRowFirstColumn="0" w:lastRowLastColumn="0"/>
            <w:tcW w:w="8814" w:type="dxa"/>
            <w:shd w:val="clear" w:color="auto" w:fill="auto"/>
          </w:tcPr>
          <w:p w14:paraId="44E7A759" w14:textId="4A4788B7" w:rsidR="002C1505" w:rsidRDefault="002C1505">
            <w:pPr>
              <w:pStyle w:val="TableText"/>
              <w:rPr>
                <w:b w:val="0"/>
                <w:bCs/>
              </w:rPr>
            </w:pPr>
            <w:r>
              <w:rPr>
                <w:b w:val="0"/>
                <w:bCs/>
              </w:rPr>
              <w:t>Address information</w:t>
            </w:r>
          </w:p>
        </w:tc>
      </w:tr>
      <w:tr w:rsidR="00F43BF4" w14:paraId="7DDF4AF1" w14:textId="77777777" w:rsidTr="00DB1DB7">
        <w:trPr>
          <w:trHeight w:val="20"/>
        </w:trPr>
        <w:tc>
          <w:tcPr>
            <w:cnfStyle w:val="001000000000" w:firstRow="0" w:lastRow="0" w:firstColumn="1" w:lastColumn="0" w:oddVBand="0" w:evenVBand="0" w:oddHBand="0" w:evenHBand="0" w:firstRowFirstColumn="0" w:firstRowLastColumn="0" w:lastRowFirstColumn="0" w:lastRowLastColumn="0"/>
            <w:tcW w:w="8814" w:type="dxa"/>
            <w:shd w:val="clear" w:color="auto" w:fill="auto"/>
          </w:tcPr>
          <w:p w14:paraId="31E6C9FA" w14:textId="6CD3BF9A" w:rsidR="00F43BF4" w:rsidRDefault="00F43BF4" w:rsidP="00F43BF4">
            <w:pPr>
              <w:pStyle w:val="TableText"/>
              <w:rPr>
                <w:bCs/>
              </w:rPr>
            </w:pPr>
            <w:r>
              <w:rPr>
                <w:b w:val="0"/>
                <w:bCs/>
              </w:rPr>
              <w:t>Contact information</w:t>
            </w:r>
          </w:p>
        </w:tc>
      </w:tr>
    </w:tbl>
    <w:p w14:paraId="19326D72" w14:textId="77777777" w:rsidR="00A5170E" w:rsidRDefault="00A5170E" w:rsidP="00A5170E">
      <w:pPr>
        <w:rPr>
          <w:lang w:val="en-NZ"/>
        </w:rPr>
      </w:pPr>
    </w:p>
    <w:tbl>
      <w:tblPr>
        <w:tblStyle w:val="TeWhatuOra"/>
        <w:tblW w:w="8814" w:type="dxa"/>
        <w:tblLook w:val="0680" w:firstRow="0" w:lastRow="0" w:firstColumn="1" w:lastColumn="0" w:noHBand="1" w:noVBand="1"/>
      </w:tblPr>
      <w:tblGrid>
        <w:gridCol w:w="8814"/>
      </w:tblGrid>
      <w:tr w:rsidR="009122E2" w14:paraId="36A09B34" w14:textId="77777777">
        <w:trPr>
          <w:trHeight w:val="20"/>
        </w:trPr>
        <w:tc>
          <w:tcPr>
            <w:cnfStyle w:val="001000000000" w:firstRow="0" w:lastRow="0" w:firstColumn="1" w:lastColumn="0" w:oddVBand="0" w:evenVBand="0" w:oddHBand="0" w:evenHBand="0" w:firstRowFirstColumn="0" w:firstRowLastColumn="0" w:lastRowFirstColumn="0" w:lastRowLastColumn="0"/>
            <w:tcW w:w="8814" w:type="dxa"/>
            <w:shd w:val="clear" w:color="auto" w:fill="F2F2F2" w:themeFill="accent6" w:themeFillShade="F2"/>
          </w:tcPr>
          <w:p w14:paraId="6097B250" w14:textId="0CE88803" w:rsidR="009122E2" w:rsidRDefault="009122E2">
            <w:pPr>
              <w:pStyle w:val="TableText"/>
            </w:pPr>
            <w:r>
              <w:t>M</w:t>
            </w:r>
            <w:r>
              <w:rPr>
                <w:rFonts w:cs="Arial"/>
              </w:rPr>
              <w:t xml:space="preserve">āori </w:t>
            </w:r>
            <w:r w:rsidR="00B972B7">
              <w:rPr>
                <w:rFonts w:cs="Arial"/>
              </w:rPr>
              <w:t>Descent and Iwi Affiliation Data Protocols</w:t>
            </w:r>
            <w:r>
              <w:t xml:space="preserve"> data elements</w:t>
            </w:r>
          </w:p>
        </w:tc>
      </w:tr>
      <w:tr w:rsidR="009122E2" w14:paraId="1AE87CDF" w14:textId="77777777">
        <w:trPr>
          <w:trHeight w:val="20"/>
        </w:trPr>
        <w:tc>
          <w:tcPr>
            <w:cnfStyle w:val="001000000000" w:firstRow="0" w:lastRow="0" w:firstColumn="1" w:lastColumn="0" w:oddVBand="0" w:evenVBand="0" w:oddHBand="0" w:evenHBand="0" w:firstRowFirstColumn="0" w:firstRowLastColumn="0" w:lastRowFirstColumn="0" w:lastRowLastColumn="0"/>
            <w:tcW w:w="8814" w:type="dxa"/>
            <w:shd w:val="clear" w:color="auto" w:fill="auto"/>
          </w:tcPr>
          <w:p w14:paraId="4A6EE232" w14:textId="10A6F2A7" w:rsidR="009122E2" w:rsidRPr="00DB1DB7" w:rsidRDefault="00B972B7">
            <w:pPr>
              <w:pStyle w:val="TableText"/>
              <w:rPr>
                <w:b w:val="0"/>
                <w:bCs/>
              </w:rPr>
            </w:pPr>
            <w:r>
              <w:rPr>
                <w:b w:val="0"/>
                <w:bCs/>
              </w:rPr>
              <w:t xml:space="preserve">Iwi </w:t>
            </w:r>
            <w:r w:rsidR="00D07E2B">
              <w:rPr>
                <w:b w:val="0"/>
                <w:bCs/>
              </w:rPr>
              <w:t>Affiliation</w:t>
            </w:r>
            <w:r w:rsidR="00FE31CF">
              <w:rPr>
                <w:b w:val="0"/>
                <w:bCs/>
              </w:rPr>
              <w:t xml:space="preserve"> (optional)</w:t>
            </w:r>
            <w:r w:rsidR="00244E21">
              <w:rPr>
                <w:b w:val="0"/>
                <w:bCs/>
              </w:rPr>
              <w:t xml:space="preserve"> </w:t>
            </w:r>
          </w:p>
        </w:tc>
      </w:tr>
    </w:tbl>
    <w:p w14:paraId="09524893" w14:textId="3B45EEE5" w:rsidR="00626FB2" w:rsidRPr="00BE2445" w:rsidRDefault="00892052" w:rsidP="4AE8AEB4">
      <w:pPr>
        <w:pStyle w:val="Heading3"/>
      </w:pPr>
      <w:bookmarkStart w:id="5" w:name="_Toc191884611"/>
      <w:r>
        <w:t>Disability</w:t>
      </w:r>
      <w:r w:rsidR="00BE2445">
        <w:t xml:space="preserve"> Status</w:t>
      </w:r>
      <w:bookmarkEnd w:id="5"/>
    </w:p>
    <w:tbl>
      <w:tblPr>
        <w:tblStyle w:val="TeWhatuOra"/>
        <w:tblW w:w="8784" w:type="dxa"/>
        <w:tblLook w:val="0680" w:firstRow="0" w:lastRow="0" w:firstColumn="1" w:lastColumn="0" w:noHBand="1" w:noVBand="1"/>
      </w:tblPr>
      <w:tblGrid>
        <w:gridCol w:w="2830"/>
        <w:gridCol w:w="5954"/>
      </w:tblGrid>
      <w:tr w:rsidR="00BE2445" w:rsidRPr="00BE2445" w14:paraId="637B8ECE" w14:textId="7777777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34B6F323" w14:textId="77777777" w:rsidR="00626FB2" w:rsidRPr="00BE2445" w:rsidRDefault="00626FB2">
            <w:pPr>
              <w:pStyle w:val="TableText"/>
            </w:pPr>
            <w:r w:rsidRPr="00BE2445">
              <w:t>Name</w:t>
            </w:r>
          </w:p>
        </w:tc>
        <w:tc>
          <w:tcPr>
            <w:tcW w:w="5954" w:type="dxa"/>
          </w:tcPr>
          <w:p w14:paraId="699A6758" w14:textId="09672A9F" w:rsidR="00626FB2" w:rsidRPr="00BE2445" w:rsidRDefault="00BE2445">
            <w:pPr>
              <w:pStyle w:val="TableText"/>
              <w:cnfStyle w:val="000000000000" w:firstRow="0" w:lastRow="0" w:firstColumn="0" w:lastColumn="0" w:oddVBand="0" w:evenVBand="0" w:oddHBand="0" w:evenHBand="0" w:firstRowFirstColumn="0" w:firstRowLastColumn="0" w:lastRowFirstColumn="0" w:lastRowLastColumn="0"/>
            </w:pPr>
            <w:r>
              <w:t>Disability status</w:t>
            </w:r>
          </w:p>
        </w:tc>
      </w:tr>
      <w:tr w:rsidR="00BE2445" w:rsidRPr="00BE2445" w14:paraId="2DE5F201" w14:textId="7777777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16226DFF" w14:textId="77777777" w:rsidR="00626FB2" w:rsidRPr="00BE2445" w:rsidRDefault="00626FB2">
            <w:pPr>
              <w:pStyle w:val="TableText"/>
            </w:pPr>
            <w:r w:rsidRPr="00BE2445">
              <w:t>Definition</w:t>
            </w:r>
          </w:p>
        </w:tc>
        <w:tc>
          <w:tcPr>
            <w:tcW w:w="5954" w:type="dxa"/>
          </w:tcPr>
          <w:p w14:paraId="41E29E76" w14:textId="30DF86F4" w:rsidR="00626FB2" w:rsidRPr="00BE2445" w:rsidRDefault="009E0008">
            <w:pPr>
              <w:pStyle w:val="TableText"/>
              <w:cnfStyle w:val="000000000000" w:firstRow="0" w:lastRow="0" w:firstColumn="0" w:lastColumn="0" w:oddVBand="0" w:evenVBand="0" w:oddHBand="0" w:evenHBand="0" w:firstRowFirstColumn="0" w:firstRowLastColumn="0" w:lastRowFirstColumn="0" w:lastRowLastColumn="0"/>
            </w:pPr>
            <w:r>
              <w:t xml:space="preserve">Self-identified status </w:t>
            </w:r>
            <w:r w:rsidR="00236418">
              <w:t xml:space="preserve">for disability </w:t>
            </w:r>
          </w:p>
        </w:tc>
      </w:tr>
      <w:tr w:rsidR="00BE2445" w:rsidRPr="00BE2445" w14:paraId="2A75160F" w14:textId="7777777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6981E1BC" w14:textId="77777777" w:rsidR="00626FB2" w:rsidRPr="00BE2445" w:rsidRDefault="00626FB2">
            <w:pPr>
              <w:pStyle w:val="TableText"/>
            </w:pPr>
            <w:r w:rsidRPr="00BE2445">
              <w:t>Source standards</w:t>
            </w:r>
          </w:p>
        </w:tc>
        <w:tc>
          <w:tcPr>
            <w:tcW w:w="5954" w:type="dxa"/>
          </w:tcPr>
          <w:p w14:paraId="36BDCD2D" w14:textId="77777777" w:rsidR="00626FB2" w:rsidRPr="00BE2445" w:rsidRDefault="00626FB2">
            <w:pPr>
              <w:pStyle w:val="TableText"/>
              <w:cnfStyle w:val="000000000000" w:firstRow="0" w:lastRow="0" w:firstColumn="0" w:lastColumn="0" w:oddVBand="0" w:evenVBand="0" w:oddHBand="0" w:evenHBand="0" w:firstRowFirstColumn="0" w:firstRowLastColumn="0" w:lastRowFirstColumn="0" w:lastRowLastColumn="0"/>
            </w:pPr>
          </w:p>
        </w:tc>
      </w:tr>
      <w:tr w:rsidR="00BE2445" w:rsidRPr="00BE2445" w14:paraId="60D46EB7" w14:textId="7777777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68DC07B3" w14:textId="77777777" w:rsidR="00626FB2" w:rsidRPr="00BE2445" w:rsidRDefault="00626FB2">
            <w:pPr>
              <w:pStyle w:val="TableText"/>
            </w:pPr>
            <w:r w:rsidRPr="00BE2445">
              <w:t>Value domain</w:t>
            </w:r>
          </w:p>
        </w:tc>
        <w:tc>
          <w:tcPr>
            <w:tcW w:w="5954" w:type="dxa"/>
          </w:tcPr>
          <w:tbl>
            <w:tblPr>
              <w:tblStyle w:val="TableGrid"/>
              <w:tblW w:w="0" w:type="auto"/>
              <w:tblLook w:val="04A0" w:firstRow="1" w:lastRow="0" w:firstColumn="1" w:lastColumn="0" w:noHBand="0" w:noVBand="1"/>
            </w:tblPr>
            <w:tblGrid>
              <w:gridCol w:w="3166"/>
            </w:tblGrid>
            <w:tr w:rsidR="00B81535" w:rsidRPr="00BE2445" w14:paraId="7616398F" w14:textId="77777777" w:rsidTr="00B81535">
              <w:trPr>
                <w:cnfStyle w:val="100000000000" w:firstRow="1" w:lastRow="0" w:firstColumn="0" w:lastColumn="0" w:oddVBand="0" w:evenVBand="0" w:oddHBand="0" w:evenHBand="0" w:firstRowFirstColumn="0" w:firstRowLastColumn="0" w:lastRowFirstColumn="0" w:lastRowLastColumn="0"/>
              </w:trPr>
              <w:tc>
                <w:tcPr>
                  <w:tcW w:w="3166" w:type="dxa"/>
                </w:tcPr>
                <w:p w14:paraId="48D031E0" w14:textId="77777777" w:rsidR="00B81535" w:rsidRPr="00BE2445" w:rsidRDefault="00B81535" w:rsidP="00847B05">
                  <w:pPr>
                    <w:pStyle w:val="TableText"/>
                    <w:spacing w:before="120" w:after="120"/>
                  </w:pPr>
                  <w:r w:rsidRPr="00BE2445">
                    <w:t>Preferred term</w:t>
                  </w:r>
                </w:p>
              </w:tc>
            </w:tr>
            <w:tr w:rsidR="00B81535" w:rsidRPr="00BE2445" w14:paraId="2539F053" w14:textId="77777777" w:rsidTr="00B81535">
              <w:tc>
                <w:tcPr>
                  <w:tcW w:w="3166" w:type="dxa"/>
                </w:tcPr>
                <w:p w14:paraId="39C3BD17" w14:textId="6E4AC3DE" w:rsidR="00B81535" w:rsidRPr="00C82268" w:rsidRDefault="00B81535" w:rsidP="00847B05">
                  <w:pPr>
                    <w:pStyle w:val="TableText"/>
                    <w:spacing w:before="120" w:after="120"/>
                  </w:pPr>
                  <w:hyperlink r:id="rId29" w:history="1">
                    <w:r w:rsidRPr="00C82268">
                      <w:rPr>
                        <w:rStyle w:val="Hyperlink"/>
                        <w:color w:val="auto"/>
                      </w:rPr>
                      <w:t>Chronic physical disability</w:t>
                    </w:r>
                  </w:hyperlink>
                </w:p>
              </w:tc>
            </w:tr>
            <w:tr w:rsidR="00B81535" w:rsidRPr="00BE2445" w14:paraId="71B3B865" w14:textId="77777777" w:rsidTr="00B81535">
              <w:tc>
                <w:tcPr>
                  <w:tcW w:w="3166" w:type="dxa"/>
                </w:tcPr>
                <w:p w14:paraId="44C9183D" w14:textId="5536C567" w:rsidR="00B81535" w:rsidRPr="00C82268" w:rsidRDefault="00B81535" w:rsidP="00847B05">
                  <w:pPr>
                    <w:pStyle w:val="TableText"/>
                    <w:spacing w:before="120" w:after="120"/>
                    <w:ind w:left="0" w:firstLine="0"/>
                  </w:pPr>
                  <w:hyperlink r:id="rId30" w:history="1">
                    <w:r w:rsidRPr="00C82268">
                      <w:rPr>
                        <w:rStyle w:val="Hyperlink"/>
                        <w:color w:val="auto"/>
                      </w:rPr>
                      <w:t>Intellectual functioning disability</w:t>
                    </w:r>
                  </w:hyperlink>
                  <w:r w:rsidRPr="00C82268">
                    <w:t xml:space="preserve"> </w:t>
                  </w:r>
                </w:p>
              </w:tc>
            </w:tr>
            <w:tr w:rsidR="00B81535" w:rsidRPr="00BE2445" w14:paraId="606F8FD4" w14:textId="77777777" w:rsidTr="00B81535">
              <w:tc>
                <w:tcPr>
                  <w:tcW w:w="3166" w:type="dxa"/>
                </w:tcPr>
                <w:p w14:paraId="5C19AF86" w14:textId="32D4E9CC" w:rsidR="00B81535" w:rsidRPr="00C82268" w:rsidRDefault="00B81535" w:rsidP="00847B05">
                  <w:pPr>
                    <w:pStyle w:val="TableText"/>
                    <w:spacing w:before="120" w:after="120"/>
                  </w:pPr>
                  <w:hyperlink r:id="rId31" w:history="1">
                    <w:r w:rsidRPr="00C82268">
                      <w:rPr>
                        <w:rStyle w:val="Hyperlink"/>
                        <w:color w:val="auto"/>
                      </w:rPr>
                      <w:t>Sensory disability</w:t>
                    </w:r>
                  </w:hyperlink>
                </w:p>
              </w:tc>
            </w:tr>
            <w:tr w:rsidR="00B81535" w:rsidRPr="00BE2445" w14:paraId="79EFA0C5" w14:textId="77777777" w:rsidTr="00B81535">
              <w:tc>
                <w:tcPr>
                  <w:tcW w:w="3166" w:type="dxa"/>
                </w:tcPr>
                <w:p w14:paraId="01C83D98" w14:textId="226DA23A" w:rsidR="00B81535" w:rsidRPr="00C82268" w:rsidRDefault="00B81535" w:rsidP="00847B05">
                  <w:pPr>
                    <w:pStyle w:val="TableText"/>
                    <w:spacing w:before="120" w:after="120"/>
                  </w:pPr>
                  <w:hyperlink r:id="rId32" w:history="1">
                    <w:r w:rsidRPr="00C82268">
                      <w:rPr>
                        <w:rStyle w:val="Hyperlink"/>
                        <w:color w:val="auto"/>
                      </w:rPr>
                      <w:t>Neurodisability</w:t>
                    </w:r>
                  </w:hyperlink>
                </w:p>
              </w:tc>
            </w:tr>
            <w:tr w:rsidR="00B81535" w:rsidRPr="00BE2445" w14:paraId="0C9F9F96" w14:textId="77777777" w:rsidTr="00B81535">
              <w:tc>
                <w:tcPr>
                  <w:tcW w:w="3166" w:type="dxa"/>
                </w:tcPr>
                <w:p w14:paraId="53089DEE" w14:textId="775C09C6" w:rsidR="00B81535" w:rsidRPr="00C82268" w:rsidRDefault="00B81535" w:rsidP="00847B05">
                  <w:pPr>
                    <w:pStyle w:val="TableText"/>
                    <w:spacing w:before="120" w:after="120"/>
                  </w:pPr>
                  <w:hyperlink r:id="rId33" w:history="1">
                    <w:r w:rsidRPr="00C82268">
                      <w:rPr>
                        <w:rStyle w:val="Hyperlink"/>
                        <w:color w:val="auto"/>
                      </w:rPr>
                      <w:t>Developmentally disabled</w:t>
                    </w:r>
                  </w:hyperlink>
                </w:p>
              </w:tc>
            </w:tr>
            <w:tr w:rsidR="00B81535" w:rsidRPr="00BE2445" w14:paraId="72E29794" w14:textId="77777777" w:rsidTr="00B81535">
              <w:tc>
                <w:tcPr>
                  <w:tcW w:w="3166" w:type="dxa"/>
                </w:tcPr>
                <w:p w14:paraId="12FC44A8" w14:textId="617ADBF5" w:rsidR="00B81535" w:rsidRPr="00C82268" w:rsidRDefault="00B81535" w:rsidP="00847B05">
                  <w:pPr>
                    <w:pStyle w:val="TableText"/>
                    <w:spacing w:before="120" w:after="120"/>
                  </w:pPr>
                  <w:hyperlink r:id="rId34" w:history="1">
                    <w:r w:rsidRPr="00C82268">
                      <w:rPr>
                        <w:rStyle w:val="Hyperlink"/>
                        <w:color w:val="auto"/>
                      </w:rPr>
                      <w:t>Mental health problem</w:t>
                    </w:r>
                  </w:hyperlink>
                </w:p>
              </w:tc>
            </w:tr>
            <w:tr w:rsidR="00B81535" w:rsidRPr="00BE2445" w14:paraId="1A7E5A9E" w14:textId="77777777" w:rsidTr="00B81535">
              <w:tc>
                <w:tcPr>
                  <w:tcW w:w="3166" w:type="dxa"/>
                </w:tcPr>
                <w:p w14:paraId="145BA2B9" w14:textId="0B05E066" w:rsidR="00B81535" w:rsidRPr="00C82268" w:rsidRDefault="00B81535" w:rsidP="00847B05">
                  <w:pPr>
                    <w:pStyle w:val="TableText"/>
                    <w:spacing w:before="120" w:after="120"/>
                  </w:pPr>
                  <w:hyperlink r:id="rId35" w:history="1">
                    <w:r w:rsidRPr="00C82268">
                      <w:rPr>
                        <w:rStyle w:val="Hyperlink"/>
                        <w:color w:val="auto"/>
                      </w:rPr>
                      <w:t>None known</w:t>
                    </w:r>
                  </w:hyperlink>
                </w:p>
              </w:tc>
            </w:tr>
            <w:tr w:rsidR="00B81535" w:rsidRPr="00BE2445" w14:paraId="6565AB07" w14:textId="77777777" w:rsidTr="00B81535">
              <w:tc>
                <w:tcPr>
                  <w:tcW w:w="3166" w:type="dxa"/>
                </w:tcPr>
                <w:p w14:paraId="19E44632" w14:textId="7D0648E6" w:rsidR="00B81535" w:rsidRPr="00C82268" w:rsidRDefault="00B81535" w:rsidP="00847B05">
                  <w:pPr>
                    <w:pStyle w:val="TableText"/>
                    <w:spacing w:before="120" w:after="120"/>
                  </w:pPr>
                  <w:hyperlink r:id="rId36" w:history="1">
                    <w:r w:rsidRPr="00C82268">
                      <w:rPr>
                        <w:rStyle w:val="Hyperlink"/>
                        <w:color w:val="auto"/>
                      </w:rPr>
                      <w:t>Unknown</w:t>
                    </w:r>
                  </w:hyperlink>
                </w:p>
              </w:tc>
            </w:tr>
            <w:tr w:rsidR="00B81535" w:rsidRPr="00BE2445" w14:paraId="684C9FB1" w14:textId="77777777" w:rsidTr="00B81535">
              <w:tc>
                <w:tcPr>
                  <w:tcW w:w="3166" w:type="dxa"/>
                </w:tcPr>
                <w:p w14:paraId="1918D268" w14:textId="02DDEC4E" w:rsidR="00B81535" w:rsidRPr="00C82268" w:rsidRDefault="00B81535" w:rsidP="00847B05">
                  <w:pPr>
                    <w:pStyle w:val="TableText"/>
                    <w:spacing w:before="120" w:after="120"/>
                  </w:pPr>
                  <w:hyperlink r:id="rId37" w:history="1">
                    <w:r w:rsidRPr="00C82268">
                      <w:rPr>
                        <w:rStyle w:val="Hyperlink"/>
                        <w:color w:val="auto"/>
                      </w:rPr>
                      <w:t>Not specified</w:t>
                    </w:r>
                  </w:hyperlink>
                </w:p>
              </w:tc>
            </w:tr>
          </w:tbl>
          <w:p w14:paraId="5C205E74" w14:textId="77777777" w:rsidR="00626FB2" w:rsidRPr="00BE2445" w:rsidRDefault="00626FB2">
            <w:pPr>
              <w:pStyle w:val="TableText"/>
              <w:cnfStyle w:val="000000000000" w:firstRow="0" w:lastRow="0" w:firstColumn="0" w:lastColumn="0" w:oddVBand="0" w:evenVBand="0" w:oddHBand="0" w:evenHBand="0" w:firstRowFirstColumn="0" w:firstRowLastColumn="0" w:lastRowFirstColumn="0" w:lastRowLastColumn="0"/>
            </w:pPr>
          </w:p>
        </w:tc>
      </w:tr>
      <w:tr w:rsidR="00BE2445" w:rsidRPr="00BE2445" w14:paraId="5D6D7FF9" w14:textId="7777777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50A855DF" w14:textId="77777777" w:rsidR="00626FB2" w:rsidRPr="00BE2445" w:rsidRDefault="00626FB2">
            <w:pPr>
              <w:pStyle w:val="TableText"/>
            </w:pPr>
            <w:r w:rsidRPr="00BE2445">
              <w:lastRenderedPageBreak/>
              <w:t>Data type</w:t>
            </w:r>
          </w:p>
        </w:tc>
        <w:tc>
          <w:tcPr>
            <w:tcW w:w="5954" w:type="dxa"/>
          </w:tcPr>
          <w:p w14:paraId="64F31B5C" w14:textId="481981ED" w:rsidR="00626FB2" w:rsidRPr="00BE2445" w:rsidRDefault="00847B05">
            <w:pPr>
              <w:pStyle w:val="TableText"/>
              <w:cnfStyle w:val="000000000000" w:firstRow="0" w:lastRow="0" w:firstColumn="0" w:lastColumn="0" w:oddVBand="0" w:evenVBand="0" w:oddHBand="0" w:evenHBand="0" w:firstRowFirstColumn="0" w:firstRowLastColumn="0" w:lastRowFirstColumn="0" w:lastRowLastColumn="0"/>
            </w:pPr>
            <w:r w:rsidRPr="00BE2445">
              <w:t>SNOMED CT identifier</w:t>
            </w:r>
          </w:p>
        </w:tc>
      </w:tr>
      <w:tr w:rsidR="00BE2445" w:rsidRPr="00BE2445" w14:paraId="575B2404" w14:textId="7777777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4CD34E58" w14:textId="77777777" w:rsidR="00626FB2" w:rsidRPr="00BE2445" w:rsidRDefault="00626FB2">
            <w:pPr>
              <w:pStyle w:val="TableText"/>
            </w:pPr>
            <w:r w:rsidRPr="00BE2445">
              <w:t>Layout</w:t>
            </w:r>
          </w:p>
        </w:tc>
        <w:tc>
          <w:tcPr>
            <w:tcW w:w="5954" w:type="dxa"/>
          </w:tcPr>
          <w:p w14:paraId="61716C78" w14:textId="78FFE473" w:rsidR="00626FB2" w:rsidRPr="00BE2445" w:rsidRDefault="00847B05">
            <w:pPr>
              <w:pStyle w:val="TableText"/>
              <w:cnfStyle w:val="000000000000" w:firstRow="0" w:lastRow="0" w:firstColumn="0" w:lastColumn="0" w:oddVBand="0" w:evenVBand="0" w:oddHBand="0" w:evenHBand="0" w:firstRowFirstColumn="0" w:firstRowLastColumn="0" w:lastRowFirstColumn="0" w:lastRowLastColumn="0"/>
            </w:pPr>
            <w:r w:rsidRPr="00BE2445">
              <w:t>N(18)</w:t>
            </w:r>
          </w:p>
        </w:tc>
      </w:tr>
      <w:tr w:rsidR="00BE2445" w:rsidRPr="00BE2445" w14:paraId="74FDFD0D" w14:textId="7777777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5E8180EC" w14:textId="77777777" w:rsidR="00626FB2" w:rsidRPr="00BE2445" w:rsidRDefault="00626FB2">
            <w:pPr>
              <w:pStyle w:val="TableText"/>
            </w:pPr>
            <w:r w:rsidRPr="00BE2445">
              <w:t>Obligation</w:t>
            </w:r>
          </w:p>
        </w:tc>
        <w:tc>
          <w:tcPr>
            <w:tcW w:w="5954" w:type="dxa"/>
          </w:tcPr>
          <w:p w14:paraId="293BC4EA" w14:textId="6292DB99" w:rsidR="00626FB2" w:rsidRPr="00BE2445" w:rsidRDefault="00361581">
            <w:pPr>
              <w:pStyle w:val="TableText"/>
              <w:cnfStyle w:val="000000000000" w:firstRow="0" w:lastRow="0" w:firstColumn="0" w:lastColumn="0" w:oddVBand="0" w:evenVBand="0" w:oddHBand="0" w:evenHBand="0" w:firstRowFirstColumn="0" w:firstRowLastColumn="0" w:lastRowFirstColumn="0" w:lastRowLastColumn="0"/>
            </w:pPr>
            <w:r w:rsidRPr="00BE2445">
              <w:t>Optional</w:t>
            </w:r>
          </w:p>
        </w:tc>
      </w:tr>
      <w:tr w:rsidR="00BE2445" w:rsidRPr="00BE2445" w14:paraId="70A9F242" w14:textId="7777777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4EE1D6D4" w14:textId="77777777" w:rsidR="00626FB2" w:rsidRPr="00BE2445" w:rsidRDefault="00626FB2">
            <w:pPr>
              <w:pStyle w:val="TableText"/>
            </w:pPr>
            <w:r w:rsidRPr="00BE2445">
              <w:t>Guide for use</w:t>
            </w:r>
          </w:p>
        </w:tc>
        <w:tc>
          <w:tcPr>
            <w:tcW w:w="5954" w:type="dxa"/>
          </w:tcPr>
          <w:p w14:paraId="48FB6DA3" w14:textId="263AB438" w:rsidR="00626FB2" w:rsidRPr="00BE2445" w:rsidRDefault="00A85581">
            <w:pPr>
              <w:pStyle w:val="TableText"/>
              <w:cnfStyle w:val="000000000000" w:firstRow="0" w:lastRow="0" w:firstColumn="0" w:lastColumn="0" w:oddVBand="0" w:evenVBand="0" w:oddHBand="0" w:evenHBand="0" w:firstRowFirstColumn="0" w:firstRowLastColumn="0" w:lastRowFirstColumn="0" w:lastRowLastColumn="0"/>
            </w:pPr>
            <w:r w:rsidRPr="00BE2445">
              <w:t xml:space="preserve">The sharing of information regarding disability </w:t>
            </w:r>
            <w:r w:rsidR="00913646" w:rsidRPr="00BE2445">
              <w:t xml:space="preserve">status is entirely voluntarily. </w:t>
            </w:r>
          </w:p>
        </w:tc>
      </w:tr>
    </w:tbl>
    <w:p w14:paraId="40AC63E8" w14:textId="77777777" w:rsidR="005C2240" w:rsidRDefault="005C2240" w:rsidP="00C87F04">
      <w:pPr>
        <w:pStyle w:val="Heading2"/>
      </w:pPr>
      <w:bookmarkStart w:id="6" w:name="_Toc191884612"/>
    </w:p>
    <w:p w14:paraId="6D84FEE4" w14:textId="1AB58497" w:rsidR="00556363" w:rsidRDefault="001419B8" w:rsidP="00C87F04">
      <w:pPr>
        <w:pStyle w:val="Heading2"/>
      </w:pPr>
      <w:r>
        <w:t>Provider</w:t>
      </w:r>
      <w:r w:rsidR="008D087C">
        <w:t xml:space="preserve"> Record</w:t>
      </w:r>
      <w:bookmarkEnd w:id="6"/>
    </w:p>
    <w:p w14:paraId="54EFF7E5" w14:textId="76A0CB83" w:rsidR="007F5451" w:rsidRPr="00157A78" w:rsidRDefault="00B066EB" w:rsidP="00556363">
      <w:pPr>
        <w:pStyle w:val="Bulletpoints2"/>
        <w:numPr>
          <w:ilvl w:val="0"/>
          <w:numId w:val="0"/>
        </w:numPr>
        <w:rPr>
          <w:lang w:val="en-NZ"/>
        </w:rPr>
      </w:pPr>
      <w:r>
        <w:rPr>
          <w:lang w:val="en-NZ"/>
        </w:rPr>
        <w:t xml:space="preserve">A </w:t>
      </w:r>
      <w:r w:rsidR="001419B8">
        <w:rPr>
          <w:lang w:val="en-NZ"/>
        </w:rPr>
        <w:t>provider is</w:t>
      </w:r>
      <w:r>
        <w:rPr>
          <w:lang w:val="en-NZ"/>
        </w:rPr>
        <w:t xml:space="preserve"> a person or </w:t>
      </w:r>
      <w:r w:rsidR="00A65136">
        <w:rPr>
          <w:lang w:val="en-NZ"/>
        </w:rPr>
        <w:t>organisation</w:t>
      </w:r>
      <w:r>
        <w:rPr>
          <w:lang w:val="en-NZ"/>
        </w:rPr>
        <w:t xml:space="preserve"> providing</w:t>
      </w:r>
      <w:r w:rsidR="0089228A">
        <w:rPr>
          <w:lang w:val="en-NZ"/>
        </w:rPr>
        <w:t xml:space="preserve"> </w:t>
      </w:r>
      <w:r w:rsidR="009D67AB">
        <w:rPr>
          <w:lang w:val="en-NZ"/>
        </w:rPr>
        <w:t xml:space="preserve">health </w:t>
      </w:r>
      <w:r w:rsidR="0089228A">
        <w:rPr>
          <w:lang w:val="en-NZ"/>
        </w:rPr>
        <w:t xml:space="preserve">services. </w:t>
      </w:r>
      <w:r w:rsidR="00556363">
        <w:rPr>
          <w:lang w:val="en-NZ"/>
        </w:rPr>
        <w:t xml:space="preserve">This section specifies the </w:t>
      </w:r>
      <w:r w:rsidR="0089228A">
        <w:rPr>
          <w:lang w:val="en-NZ"/>
        </w:rPr>
        <w:t>‘</w:t>
      </w:r>
      <w:r w:rsidR="001419B8">
        <w:rPr>
          <w:lang w:val="en-NZ"/>
        </w:rPr>
        <w:t>Provider</w:t>
      </w:r>
      <w:r w:rsidR="0089228A">
        <w:rPr>
          <w:lang w:val="en-NZ"/>
        </w:rPr>
        <w:t>’ record</w:t>
      </w:r>
      <w:r w:rsidR="00556363">
        <w:rPr>
          <w:lang w:val="en-NZ"/>
        </w:rPr>
        <w:t xml:space="preserve"> that is related to th</w:t>
      </w:r>
      <w:r w:rsidR="009373C0">
        <w:rPr>
          <w:lang w:val="en-NZ"/>
        </w:rPr>
        <w:t xml:space="preserve">e </w:t>
      </w:r>
      <w:r w:rsidR="0089228A">
        <w:rPr>
          <w:lang w:val="en-NZ"/>
        </w:rPr>
        <w:t xml:space="preserve">healthcare </w:t>
      </w:r>
      <w:r w:rsidR="00864D15">
        <w:rPr>
          <w:lang w:val="en-NZ"/>
        </w:rPr>
        <w:t>user’s</w:t>
      </w:r>
      <w:r w:rsidR="009373C0">
        <w:rPr>
          <w:lang w:val="en-NZ"/>
        </w:rPr>
        <w:t xml:space="preserve"> session. </w:t>
      </w:r>
      <w:r w:rsidR="003113BF">
        <w:rPr>
          <w:lang w:val="en-NZ"/>
        </w:rPr>
        <w:t xml:space="preserve">Healthcare provider </w:t>
      </w:r>
      <w:r w:rsidR="009373C0">
        <w:rPr>
          <w:lang w:val="en-NZ"/>
        </w:rPr>
        <w:t xml:space="preserve">information should be obtained </w:t>
      </w:r>
      <w:r w:rsidR="00BB1BB6">
        <w:rPr>
          <w:lang w:val="en-NZ"/>
        </w:rPr>
        <w:t xml:space="preserve">where possible </w:t>
      </w:r>
      <w:r w:rsidR="009373C0">
        <w:rPr>
          <w:lang w:val="en-NZ"/>
        </w:rPr>
        <w:t xml:space="preserve">from the </w:t>
      </w:r>
      <w:r w:rsidR="00A45D48">
        <w:rPr>
          <w:lang w:val="en-NZ"/>
        </w:rPr>
        <w:t>Health Provider Index (</w:t>
      </w:r>
      <w:r w:rsidR="009373C0">
        <w:rPr>
          <w:lang w:val="en-NZ"/>
        </w:rPr>
        <w:t>HPI</w:t>
      </w:r>
      <w:r w:rsidR="00A45D48">
        <w:rPr>
          <w:lang w:val="en-NZ"/>
        </w:rPr>
        <w:t>)</w:t>
      </w:r>
      <w:r w:rsidR="009373C0">
        <w:rPr>
          <w:lang w:val="en-NZ"/>
        </w:rPr>
        <w:t xml:space="preserve"> system</w:t>
      </w:r>
      <w:r w:rsidR="00E13135">
        <w:rPr>
          <w:lang w:val="en-NZ"/>
        </w:rPr>
        <w:t xml:space="preserve">, which you </w:t>
      </w:r>
      <w:r w:rsidR="00E13135" w:rsidRPr="00D96E57">
        <w:rPr>
          <w:lang w:val="en-NZ"/>
        </w:rPr>
        <w:t xml:space="preserve">can read about here </w:t>
      </w:r>
      <w:hyperlink r:id="rId38" w:history="1">
        <w:r w:rsidR="00E13135" w:rsidRPr="00D96E57">
          <w:rPr>
            <w:rStyle w:val="Hyperlink"/>
            <w:color w:val="auto"/>
          </w:rPr>
          <w:t>Health Provider Index – Health New Zealand | Te Whatu Ora</w:t>
        </w:r>
      </w:hyperlink>
      <w:r w:rsidR="00E13135" w:rsidRPr="00D96E57">
        <w:rPr>
          <w:lang w:val="en-NZ"/>
        </w:rPr>
        <w:t>.</w:t>
      </w:r>
      <w:r w:rsidR="00BA4A0C" w:rsidRPr="00D96E57">
        <w:rPr>
          <w:lang w:val="en-NZ"/>
        </w:rPr>
        <w:t xml:space="preserve"> </w:t>
      </w:r>
    </w:p>
    <w:p w14:paraId="6A73EEA1" w14:textId="4AF89ACE" w:rsidR="00A77A5C" w:rsidRDefault="00A77A5C" w:rsidP="00A77A5C">
      <w:pPr>
        <w:pStyle w:val="Bulletpoints2"/>
        <w:numPr>
          <w:ilvl w:val="0"/>
          <w:numId w:val="0"/>
        </w:numPr>
        <w:rPr>
          <w:lang w:val="en-NZ"/>
        </w:rPr>
      </w:pPr>
      <w:r>
        <w:rPr>
          <w:lang w:val="en-NZ"/>
        </w:rPr>
        <w:t xml:space="preserve">The following three </w:t>
      </w:r>
      <w:r w:rsidR="001C4971">
        <w:rPr>
          <w:lang w:val="en-NZ"/>
        </w:rPr>
        <w:t xml:space="preserve">HPI </w:t>
      </w:r>
      <w:r>
        <w:rPr>
          <w:lang w:val="en-NZ"/>
        </w:rPr>
        <w:t xml:space="preserve">data elements </w:t>
      </w:r>
      <w:r w:rsidR="001C4971">
        <w:rPr>
          <w:lang w:val="en-NZ"/>
        </w:rPr>
        <w:t>are</w:t>
      </w:r>
      <w:r>
        <w:rPr>
          <w:lang w:val="en-NZ"/>
        </w:rPr>
        <w:t xml:space="preserve"> to be held within the gambling harm intervention data service when referring to a</w:t>
      </w:r>
      <w:r w:rsidR="00BB1BB6">
        <w:rPr>
          <w:lang w:val="en-NZ"/>
        </w:rPr>
        <w:t>n HPI-identified</w:t>
      </w:r>
      <w:r>
        <w:rPr>
          <w:lang w:val="en-NZ"/>
        </w:rPr>
        <w:t xml:space="preserve"> healthcare provider. The</w:t>
      </w:r>
      <w:r w:rsidR="004B057F">
        <w:rPr>
          <w:lang w:val="en-NZ"/>
        </w:rPr>
        <w:t xml:space="preserve">se data elements respectively identify </w:t>
      </w:r>
      <w:r>
        <w:rPr>
          <w:lang w:val="en-NZ"/>
        </w:rPr>
        <w:t>provider, organisation and facility</w:t>
      </w:r>
      <w:r w:rsidR="004B057F">
        <w:rPr>
          <w:lang w:val="en-NZ"/>
        </w:rPr>
        <w:t xml:space="preserve"> entities</w:t>
      </w:r>
      <w:r>
        <w:rPr>
          <w:lang w:val="en-NZ"/>
        </w:rPr>
        <w:t>.</w:t>
      </w:r>
    </w:p>
    <w:p w14:paraId="7C9689A6" w14:textId="4435C0C7" w:rsidR="00A77A5C" w:rsidRDefault="00A77A5C" w:rsidP="00A77A5C">
      <w:pPr>
        <w:pStyle w:val="Heading3"/>
      </w:pPr>
      <w:bookmarkStart w:id="7" w:name="_Toc191884613"/>
      <w:r>
        <w:t xml:space="preserve">Common </w:t>
      </w:r>
      <w:r w:rsidR="004B057F">
        <w:t>P</w:t>
      </w:r>
      <w:r>
        <w:t xml:space="preserve">erson </w:t>
      </w:r>
      <w:r w:rsidR="004B057F">
        <w:t>N</w:t>
      </w:r>
      <w:r>
        <w:t>umber</w:t>
      </w:r>
      <w:bookmarkEnd w:id="7"/>
    </w:p>
    <w:p w14:paraId="362BAC7A" w14:textId="77777777" w:rsidR="00A77A5C" w:rsidRPr="00CA0C05" w:rsidRDefault="00A77A5C" w:rsidP="00A77A5C">
      <w:pPr>
        <w:pStyle w:val="Bulletpoints2"/>
        <w:numPr>
          <w:ilvl w:val="0"/>
          <w:numId w:val="0"/>
        </w:numPr>
        <w:rPr>
          <w:lang w:val="en-NZ"/>
        </w:rPr>
      </w:pPr>
      <w:r>
        <w:rPr>
          <w:lang w:val="en-NZ"/>
        </w:rPr>
        <w:t>The Common Person Number (CPN) identifies an individual person. It takes precedence over all other health worker identifiers across the HPI.</w:t>
      </w:r>
    </w:p>
    <w:tbl>
      <w:tblPr>
        <w:tblStyle w:val="TeWhatuOra"/>
        <w:tblW w:w="8815" w:type="dxa"/>
        <w:tblLook w:val="0680" w:firstRow="0" w:lastRow="0" w:firstColumn="1" w:lastColumn="0" w:noHBand="1" w:noVBand="1"/>
      </w:tblPr>
      <w:tblGrid>
        <w:gridCol w:w="3209"/>
        <w:gridCol w:w="5606"/>
      </w:tblGrid>
      <w:tr w:rsidR="00A77A5C" w14:paraId="333429FF"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48491DF" w14:textId="77777777" w:rsidR="00A77A5C" w:rsidRDefault="00A77A5C" w:rsidP="00613C5C">
            <w:pPr>
              <w:pStyle w:val="TableText"/>
            </w:pPr>
            <w:r>
              <w:t>Name</w:t>
            </w:r>
          </w:p>
        </w:tc>
        <w:tc>
          <w:tcPr>
            <w:tcW w:w="5606" w:type="dxa"/>
          </w:tcPr>
          <w:p w14:paraId="2CDCF1C7"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HPI - CPN</w:t>
            </w:r>
          </w:p>
        </w:tc>
      </w:tr>
      <w:tr w:rsidR="00A77A5C" w14:paraId="37A3A062"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33BF925" w14:textId="77777777" w:rsidR="00A77A5C" w:rsidRPr="00533781" w:rsidRDefault="00A77A5C" w:rsidP="00613C5C">
            <w:pPr>
              <w:pStyle w:val="TableText"/>
            </w:pPr>
            <w:r>
              <w:t>Definition</w:t>
            </w:r>
          </w:p>
        </w:tc>
        <w:tc>
          <w:tcPr>
            <w:tcW w:w="5606" w:type="dxa"/>
          </w:tcPr>
          <w:p w14:paraId="5ED1F4A7"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A unique six-character identifier assigned by the HPI system to an individual person</w:t>
            </w:r>
          </w:p>
        </w:tc>
      </w:tr>
      <w:tr w:rsidR="00A77A5C" w14:paraId="45EEED91"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B4C90CB" w14:textId="77777777" w:rsidR="00A77A5C" w:rsidRPr="00533781" w:rsidRDefault="00A77A5C" w:rsidP="00613C5C">
            <w:pPr>
              <w:pStyle w:val="TableText"/>
            </w:pPr>
            <w:r>
              <w:t>Source standards</w:t>
            </w:r>
          </w:p>
        </w:tc>
        <w:tc>
          <w:tcPr>
            <w:tcW w:w="5606" w:type="dxa"/>
          </w:tcPr>
          <w:p w14:paraId="635B7045"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p>
        </w:tc>
      </w:tr>
      <w:tr w:rsidR="00A77A5C" w14:paraId="4025D28D"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A1CC018" w14:textId="77777777" w:rsidR="00A77A5C" w:rsidRDefault="00A77A5C" w:rsidP="00613C5C">
            <w:pPr>
              <w:pStyle w:val="TableText"/>
            </w:pPr>
            <w:r>
              <w:t>Value domain</w:t>
            </w:r>
          </w:p>
        </w:tc>
        <w:tc>
          <w:tcPr>
            <w:tcW w:w="5606" w:type="dxa"/>
          </w:tcPr>
          <w:p w14:paraId="3C02528D" w14:textId="4D391893"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Valid CPN</w:t>
            </w:r>
          </w:p>
        </w:tc>
      </w:tr>
      <w:tr w:rsidR="00A77A5C" w14:paraId="16B6F96A"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60B3136" w14:textId="77777777" w:rsidR="00A77A5C" w:rsidRDefault="00A77A5C" w:rsidP="00613C5C">
            <w:pPr>
              <w:pStyle w:val="TableText"/>
            </w:pPr>
            <w:r>
              <w:t>Data type</w:t>
            </w:r>
          </w:p>
        </w:tc>
        <w:tc>
          <w:tcPr>
            <w:tcW w:w="5606" w:type="dxa"/>
          </w:tcPr>
          <w:p w14:paraId="766B8AC1"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String</w:t>
            </w:r>
          </w:p>
        </w:tc>
      </w:tr>
      <w:tr w:rsidR="00A77A5C" w14:paraId="4B87629C"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48B0F2F" w14:textId="77777777" w:rsidR="00A77A5C" w:rsidRDefault="00A77A5C" w:rsidP="00613C5C">
            <w:pPr>
              <w:pStyle w:val="TableText"/>
            </w:pPr>
            <w:r>
              <w:t>Layout</w:t>
            </w:r>
          </w:p>
        </w:tc>
        <w:tc>
          <w:tcPr>
            <w:tcW w:w="5606" w:type="dxa"/>
          </w:tcPr>
          <w:p w14:paraId="65D22FF9"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NCAAAA</w:t>
            </w:r>
          </w:p>
        </w:tc>
      </w:tr>
      <w:tr w:rsidR="00A77A5C" w14:paraId="77CCD30F"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3DEDDE1" w14:textId="77777777" w:rsidR="00A77A5C" w:rsidRDefault="00A77A5C" w:rsidP="00613C5C">
            <w:pPr>
              <w:pStyle w:val="TableText"/>
            </w:pPr>
            <w:r>
              <w:t>Obligation</w:t>
            </w:r>
          </w:p>
        </w:tc>
        <w:tc>
          <w:tcPr>
            <w:tcW w:w="5606" w:type="dxa"/>
          </w:tcPr>
          <w:p w14:paraId="37F2C719"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Mandatory, except for non-healthcare providers</w:t>
            </w:r>
          </w:p>
        </w:tc>
      </w:tr>
      <w:tr w:rsidR="00A77A5C" w14:paraId="44B27175"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7C9E382" w14:textId="77777777" w:rsidR="00A77A5C" w:rsidRDefault="00A77A5C" w:rsidP="00613C5C">
            <w:pPr>
              <w:pStyle w:val="TableText"/>
            </w:pPr>
            <w:r>
              <w:t>Guide for use</w:t>
            </w:r>
          </w:p>
        </w:tc>
        <w:tc>
          <w:tcPr>
            <w:tcW w:w="5606" w:type="dxa"/>
          </w:tcPr>
          <w:p w14:paraId="6729ABD8"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Only the HPI system generates a new unique CPN which is the primary key for person records. This CPN is not re-used once assigned.</w:t>
            </w:r>
          </w:p>
        </w:tc>
      </w:tr>
    </w:tbl>
    <w:p w14:paraId="0CB7763D" w14:textId="77777777" w:rsidR="00A77A5C" w:rsidRDefault="00A77A5C" w:rsidP="00A77A5C">
      <w:pPr>
        <w:pStyle w:val="Heading3"/>
      </w:pPr>
      <w:bookmarkStart w:id="8" w:name="_Toc191884614"/>
      <w:r>
        <w:lastRenderedPageBreak/>
        <w:t>Organisation identifier</w:t>
      </w:r>
      <w:bookmarkEnd w:id="8"/>
    </w:p>
    <w:tbl>
      <w:tblPr>
        <w:tblStyle w:val="TeWhatuOra"/>
        <w:tblW w:w="8815" w:type="dxa"/>
        <w:tblLook w:val="0680" w:firstRow="0" w:lastRow="0" w:firstColumn="1" w:lastColumn="0" w:noHBand="1" w:noVBand="1"/>
      </w:tblPr>
      <w:tblGrid>
        <w:gridCol w:w="3209"/>
        <w:gridCol w:w="5606"/>
      </w:tblGrid>
      <w:tr w:rsidR="00A77A5C" w14:paraId="79B3FB0C"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53FC8BD" w14:textId="77777777" w:rsidR="00A77A5C" w:rsidRDefault="00A77A5C" w:rsidP="00613C5C">
            <w:pPr>
              <w:pStyle w:val="TableText"/>
            </w:pPr>
            <w:r>
              <w:t>Name</w:t>
            </w:r>
          </w:p>
        </w:tc>
        <w:tc>
          <w:tcPr>
            <w:tcW w:w="5606" w:type="dxa"/>
          </w:tcPr>
          <w:p w14:paraId="2B04FEE9"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HPI - ORG</w:t>
            </w:r>
          </w:p>
        </w:tc>
      </w:tr>
      <w:tr w:rsidR="00A77A5C" w14:paraId="2BADC641"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8B2E35D" w14:textId="77777777" w:rsidR="00A77A5C" w:rsidRPr="00533781" w:rsidRDefault="00A77A5C" w:rsidP="00613C5C">
            <w:pPr>
              <w:pStyle w:val="TableText"/>
            </w:pPr>
            <w:r>
              <w:t>Definition</w:t>
            </w:r>
          </w:p>
        </w:tc>
        <w:tc>
          <w:tcPr>
            <w:tcW w:w="5606" w:type="dxa"/>
          </w:tcPr>
          <w:p w14:paraId="51C91EC1"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A unique eight-character identifier assigned by the HPI system to an individual organisation</w:t>
            </w:r>
          </w:p>
        </w:tc>
      </w:tr>
      <w:tr w:rsidR="00A77A5C" w14:paraId="0EA62E8A"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49B73EB" w14:textId="77777777" w:rsidR="00A77A5C" w:rsidRPr="00533781" w:rsidRDefault="00A77A5C" w:rsidP="00613C5C">
            <w:pPr>
              <w:pStyle w:val="TableText"/>
            </w:pPr>
            <w:r>
              <w:t>Source standards</w:t>
            </w:r>
          </w:p>
        </w:tc>
        <w:tc>
          <w:tcPr>
            <w:tcW w:w="5606" w:type="dxa"/>
          </w:tcPr>
          <w:p w14:paraId="1ABAE314"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p>
        </w:tc>
      </w:tr>
      <w:tr w:rsidR="00A77A5C" w14:paraId="12B6894B"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854276C" w14:textId="77777777" w:rsidR="00A77A5C" w:rsidRDefault="00A77A5C" w:rsidP="00613C5C">
            <w:pPr>
              <w:pStyle w:val="TableText"/>
            </w:pPr>
            <w:r>
              <w:t>Value domain</w:t>
            </w:r>
          </w:p>
        </w:tc>
        <w:tc>
          <w:tcPr>
            <w:tcW w:w="5606" w:type="dxa"/>
          </w:tcPr>
          <w:p w14:paraId="6F79120E"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Valid HPI Organisation Identifier</w:t>
            </w:r>
          </w:p>
        </w:tc>
      </w:tr>
      <w:tr w:rsidR="00A77A5C" w14:paraId="78DD85D5"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FBDAC6D" w14:textId="77777777" w:rsidR="00A77A5C" w:rsidRDefault="00A77A5C" w:rsidP="00613C5C">
            <w:pPr>
              <w:pStyle w:val="TableText"/>
            </w:pPr>
            <w:r>
              <w:t>Data type</w:t>
            </w:r>
          </w:p>
        </w:tc>
        <w:tc>
          <w:tcPr>
            <w:tcW w:w="5606" w:type="dxa"/>
          </w:tcPr>
          <w:p w14:paraId="2A8CDBEB"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String</w:t>
            </w:r>
          </w:p>
        </w:tc>
      </w:tr>
      <w:tr w:rsidR="00A77A5C" w14:paraId="63450505"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56436CF" w14:textId="77777777" w:rsidR="00A77A5C" w:rsidRDefault="00A77A5C" w:rsidP="00613C5C">
            <w:pPr>
              <w:pStyle w:val="TableText"/>
            </w:pPr>
            <w:r>
              <w:t>Layout</w:t>
            </w:r>
          </w:p>
        </w:tc>
        <w:tc>
          <w:tcPr>
            <w:tcW w:w="5606" w:type="dxa"/>
          </w:tcPr>
          <w:p w14:paraId="51652222" w14:textId="74360FBA" w:rsidR="00E15595" w:rsidRDefault="00A77A5C" w:rsidP="00E15595">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GXXNNN-C</w:t>
            </w:r>
            <w:r w:rsidR="00E15595">
              <w:t xml:space="preserve"> where</w:t>
            </w:r>
          </w:p>
          <w:p w14:paraId="622839EA" w14:textId="2E76C89E" w:rsidR="00E15595" w:rsidRDefault="00E15595" w:rsidP="00C87F04">
            <w:pPr>
              <w:pStyle w:val="TableText"/>
              <w:numPr>
                <w:ilvl w:val="0"/>
                <w:numId w:val="5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G is a constant prefix</w:t>
            </w:r>
          </w:p>
          <w:p w14:paraId="3C42B294" w14:textId="77777777" w:rsidR="00E15595" w:rsidRDefault="00E15595" w:rsidP="00C87F04">
            <w:pPr>
              <w:pStyle w:val="TableText"/>
              <w:numPr>
                <w:ilvl w:val="0"/>
                <w:numId w:val="5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X is either an alphabetic or a numeric</w:t>
            </w:r>
          </w:p>
          <w:p w14:paraId="4C700DD5" w14:textId="77777777" w:rsidR="00D0084F" w:rsidRDefault="00E15595" w:rsidP="00C87F04">
            <w:pPr>
              <w:pStyle w:val="TableText"/>
              <w:numPr>
                <w:ilvl w:val="0"/>
                <w:numId w:val="5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N is a numeric</w:t>
            </w:r>
          </w:p>
          <w:p w14:paraId="50979BE8" w14:textId="104544E0" w:rsidR="00A77A5C" w:rsidRDefault="00E15595" w:rsidP="00C87F04">
            <w:pPr>
              <w:pStyle w:val="TableText"/>
              <w:numPr>
                <w:ilvl w:val="0"/>
                <w:numId w:val="5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 is the check digit established using the Modulus 11 system</w:t>
            </w:r>
          </w:p>
        </w:tc>
      </w:tr>
      <w:tr w:rsidR="00A77A5C" w14:paraId="206B05E4"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9DE86AD" w14:textId="77777777" w:rsidR="00A77A5C" w:rsidRDefault="00A77A5C" w:rsidP="00613C5C">
            <w:pPr>
              <w:pStyle w:val="TableText"/>
            </w:pPr>
            <w:r>
              <w:t>Obligation</w:t>
            </w:r>
          </w:p>
        </w:tc>
        <w:tc>
          <w:tcPr>
            <w:tcW w:w="5606" w:type="dxa"/>
          </w:tcPr>
          <w:p w14:paraId="18E19057"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Mandatory, except for non-healthcare providers</w:t>
            </w:r>
          </w:p>
        </w:tc>
      </w:tr>
      <w:tr w:rsidR="00A77A5C" w14:paraId="2C62824B" w14:textId="77777777" w:rsidTr="00613C5C">
        <w:trPr>
          <w:trHeight w:val="75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4CDBCB7" w14:textId="77777777" w:rsidR="00A77A5C" w:rsidRDefault="00A77A5C" w:rsidP="00613C5C">
            <w:pPr>
              <w:pStyle w:val="TableText"/>
              <w:rPr>
                <w:b w:val="0"/>
              </w:rPr>
            </w:pPr>
            <w:r>
              <w:t>Guide for use</w:t>
            </w:r>
          </w:p>
          <w:p w14:paraId="23CD9DDC" w14:textId="77777777" w:rsidR="00A77A5C" w:rsidRPr="008E6EDD" w:rsidRDefault="00A77A5C" w:rsidP="00613C5C">
            <w:pPr>
              <w:rPr>
                <w:lang w:val="en-GB" w:eastAsia="en-AU"/>
              </w:rPr>
            </w:pPr>
          </w:p>
          <w:p w14:paraId="222DD18C" w14:textId="77777777" w:rsidR="00A77A5C" w:rsidRDefault="00A77A5C" w:rsidP="00613C5C">
            <w:pPr>
              <w:rPr>
                <w:rFonts w:eastAsia="Times New Roman" w:cs="GillSans"/>
                <w:b w:val="0"/>
                <w:sz w:val="20"/>
                <w:szCs w:val="18"/>
                <w:lang w:val="en-GB" w:eastAsia="en-AU"/>
              </w:rPr>
            </w:pPr>
          </w:p>
          <w:p w14:paraId="52CCAC6B" w14:textId="77777777" w:rsidR="00A77A5C" w:rsidRPr="008E6EDD" w:rsidRDefault="00A77A5C" w:rsidP="00613C5C">
            <w:pPr>
              <w:rPr>
                <w:rFonts w:eastAsia="Times New Roman" w:cs="GillSans"/>
                <w:sz w:val="20"/>
                <w:szCs w:val="18"/>
                <w:lang w:val="en-GB" w:eastAsia="en-AU"/>
              </w:rPr>
            </w:pPr>
          </w:p>
          <w:p w14:paraId="10FF666E" w14:textId="77777777" w:rsidR="00A77A5C" w:rsidRPr="008E6EDD" w:rsidRDefault="00A77A5C" w:rsidP="00613C5C">
            <w:pPr>
              <w:rPr>
                <w:lang w:val="en-GB" w:eastAsia="en-AU"/>
              </w:rPr>
            </w:pPr>
          </w:p>
        </w:tc>
        <w:tc>
          <w:tcPr>
            <w:tcW w:w="5606" w:type="dxa"/>
          </w:tcPr>
          <w:p w14:paraId="31095078"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Only the HPI system generates an HPI organisation identification (HPI ORG ID). This ID is not re-used once assigned.</w:t>
            </w:r>
          </w:p>
          <w:p w14:paraId="4D60E283" w14:textId="7DE4B979"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 xml:space="preserve">Where more than one HPI ORG exists for an </w:t>
            </w:r>
            <w:r w:rsidR="00A565D3">
              <w:t>organisation,</w:t>
            </w:r>
            <w:r>
              <w:t xml:space="preserve"> one is declared ‘live’ and all other HPI ORG IDs are made ‘dormant’ and attached to the live record.</w:t>
            </w:r>
          </w:p>
          <w:p w14:paraId="18DE8A0B"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The HPI ORG ID is the primary key for organisation records. A Modulus 11 check digit routine is run over the organisation identifier to produce the organisation identifier check digit.</w:t>
            </w:r>
          </w:p>
        </w:tc>
      </w:tr>
    </w:tbl>
    <w:p w14:paraId="2E311D56" w14:textId="77777777" w:rsidR="00A77A5C" w:rsidRDefault="00A77A5C" w:rsidP="00A77A5C">
      <w:pPr>
        <w:pStyle w:val="Heading3"/>
      </w:pPr>
      <w:bookmarkStart w:id="9" w:name="_Toc191884615"/>
      <w:r>
        <w:t>Facility identifier</w:t>
      </w:r>
      <w:bookmarkEnd w:id="9"/>
    </w:p>
    <w:tbl>
      <w:tblPr>
        <w:tblStyle w:val="TeWhatuOra"/>
        <w:tblW w:w="8815" w:type="dxa"/>
        <w:tblLook w:val="0680" w:firstRow="0" w:lastRow="0" w:firstColumn="1" w:lastColumn="0" w:noHBand="1" w:noVBand="1"/>
      </w:tblPr>
      <w:tblGrid>
        <w:gridCol w:w="3209"/>
        <w:gridCol w:w="5606"/>
      </w:tblGrid>
      <w:tr w:rsidR="00A77A5C" w14:paraId="4A546E06"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D3F3320" w14:textId="77777777" w:rsidR="00A77A5C" w:rsidRDefault="00A77A5C" w:rsidP="00613C5C">
            <w:pPr>
              <w:pStyle w:val="TableText"/>
            </w:pPr>
            <w:r>
              <w:t>Name</w:t>
            </w:r>
          </w:p>
        </w:tc>
        <w:tc>
          <w:tcPr>
            <w:tcW w:w="5606" w:type="dxa"/>
          </w:tcPr>
          <w:p w14:paraId="6C992605"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HPI - FAC</w:t>
            </w:r>
          </w:p>
        </w:tc>
      </w:tr>
      <w:tr w:rsidR="00A77A5C" w14:paraId="229D231E"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40DBEB6" w14:textId="77777777" w:rsidR="00A77A5C" w:rsidRPr="00533781" w:rsidRDefault="00A77A5C" w:rsidP="00613C5C">
            <w:pPr>
              <w:pStyle w:val="TableText"/>
            </w:pPr>
            <w:r>
              <w:t>Definition</w:t>
            </w:r>
          </w:p>
        </w:tc>
        <w:tc>
          <w:tcPr>
            <w:tcW w:w="5606" w:type="dxa"/>
          </w:tcPr>
          <w:p w14:paraId="3E5A207D"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A unique eight-character identifier assigned by the HPI system to an individual facility</w:t>
            </w:r>
          </w:p>
        </w:tc>
      </w:tr>
      <w:tr w:rsidR="00A77A5C" w14:paraId="1A7574C9"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1590939" w14:textId="77777777" w:rsidR="00A77A5C" w:rsidRPr="00533781" w:rsidRDefault="00A77A5C" w:rsidP="00613C5C">
            <w:pPr>
              <w:pStyle w:val="TableText"/>
            </w:pPr>
            <w:r>
              <w:t>Source standards</w:t>
            </w:r>
          </w:p>
        </w:tc>
        <w:tc>
          <w:tcPr>
            <w:tcW w:w="5606" w:type="dxa"/>
          </w:tcPr>
          <w:p w14:paraId="4FC38295"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p>
        </w:tc>
      </w:tr>
      <w:tr w:rsidR="00A77A5C" w14:paraId="0128DF64"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70DFC1E" w14:textId="77777777" w:rsidR="00A77A5C" w:rsidRDefault="00A77A5C" w:rsidP="00613C5C">
            <w:pPr>
              <w:pStyle w:val="TableText"/>
            </w:pPr>
            <w:r>
              <w:t>Value domain</w:t>
            </w:r>
          </w:p>
        </w:tc>
        <w:tc>
          <w:tcPr>
            <w:tcW w:w="5606" w:type="dxa"/>
          </w:tcPr>
          <w:p w14:paraId="5E8DCE1C"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Valid HPI Facility Identifier</w:t>
            </w:r>
          </w:p>
        </w:tc>
      </w:tr>
      <w:tr w:rsidR="00A77A5C" w14:paraId="45961210"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80EC34A" w14:textId="77777777" w:rsidR="00A77A5C" w:rsidRDefault="00A77A5C" w:rsidP="00613C5C">
            <w:pPr>
              <w:pStyle w:val="TableText"/>
            </w:pPr>
            <w:r>
              <w:t>Data type</w:t>
            </w:r>
          </w:p>
        </w:tc>
        <w:tc>
          <w:tcPr>
            <w:tcW w:w="5606" w:type="dxa"/>
          </w:tcPr>
          <w:p w14:paraId="0966BE10"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String</w:t>
            </w:r>
          </w:p>
        </w:tc>
      </w:tr>
      <w:tr w:rsidR="00A77A5C" w14:paraId="366CEC53"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93FD262" w14:textId="77777777" w:rsidR="00A77A5C" w:rsidRDefault="00A77A5C" w:rsidP="00613C5C">
            <w:pPr>
              <w:pStyle w:val="TableText"/>
            </w:pPr>
            <w:r>
              <w:t>Layout</w:t>
            </w:r>
          </w:p>
        </w:tc>
        <w:tc>
          <w:tcPr>
            <w:tcW w:w="5606" w:type="dxa"/>
          </w:tcPr>
          <w:p w14:paraId="75A408F0" w14:textId="1B3E677E" w:rsidR="00E15595" w:rsidRDefault="00A77A5C" w:rsidP="00C87F04">
            <w:pPr>
              <w:pStyle w:val="TableText"/>
              <w:cnfStyle w:val="000000000000" w:firstRow="0" w:lastRow="0" w:firstColumn="0" w:lastColumn="0" w:oddVBand="0" w:evenVBand="0" w:oddHBand="0" w:evenHBand="0" w:firstRowFirstColumn="0" w:firstRowLastColumn="0" w:lastRowFirstColumn="0" w:lastRowLastColumn="0"/>
            </w:pPr>
            <w:r>
              <w:t>FXXNNN-C</w:t>
            </w:r>
            <w:r w:rsidR="00E15595">
              <w:t xml:space="preserve"> where</w:t>
            </w:r>
          </w:p>
          <w:p w14:paraId="30F7C59E" w14:textId="77777777" w:rsidR="00E15595" w:rsidRDefault="00E15595" w:rsidP="00C87F04">
            <w:pPr>
              <w:pStyle w:val="TableText"/>
              <w:numPr>
                <w:ilvl w:val="0"/>
                <w:numId w:val="5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F is a constant prefix</w:t>
            </w:r>
          </w:p>
          <w:p w14:paraId="2C64FD91" w14:textId="77777777" w:rsidR="00E15595" w:rsidRDefault="00E15595" w:rsidP="00C87F04">
            <w:pPr>
              <w:pStyle w:val="TableText"/>
              <w:numPr>
                <w:ilvl w:val="0"/>
                <w:numId w:val="5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X is either an alphabetic or a numeric</w:t>
            </w:r>
          </w:p>
          <w:p w14:paraId="2670AAB4" w14:textId="77777777" w:rsidR="00E15595" w:rsidRDefault="00E15595" w:rsidP="00E15595">
            <w:pPr>
              <w:pStyle w:val="TableText"/>
              <w:numPr>
                <w:ilvl w:val="0"/>
                <w:numId w:val="5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N is a numeric</w:t>
            </w:r>
          </w:p>
          <w:p w14:paraId="1E15AD2E" w14:textId="3E538DB8" w:rsidR="00E15595" w:rsidRDefault="00E15595" w:rsidP="00E15595">
            <w:pPr>
              <w:pStyle w:val="TableText"/>
              <w:numPr>
                <w:ilvl w:val="0"/>
                <w:numId w:val="5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 is the check digit established using the Modulus 11 system</w:t>
            </w:r>
          </w:p>
          <w:p w14:paraId="41FD5450" w14:textId="77777777" w:rsidR="00E15595" w:rsidRDefault="00E15595" w:rsidP="00C87F04">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1076BE3D" w14:textId="0A52B6C8" w:rsidR="00E15595" w:rsidRDefault="00E15595" w:rsidP="00C87F04">
            <w:pPr>
              <w:pStyle w:val="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HPI FAC ID is the primary key for facility records. A Modulus 11 check digit routine is run over the six facility characters of the facility identifier to produce the facility identifier check digit.</w:t>
            </w:r>
          </w:p>
        </w:tc>
      </w:tr>
      <w:tr w:rsidR="00A77A5C" w14:paraId="4B3B4F87" w14:textId="77777777" w:rsidTr="00613C5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BB2EE8B" w14:textId="77777777" w:rsidR="00A77A5C" w:rsidRDefault="00A77A5C" w:rsidP="00613C5C">
            <w:pPr>
              <w:pStyle w:val="TableText"/>
            </w:pPr>
            <w:r>
              <w:lastRenderedPageBreak/>
              <w:t>Obligation</w:t>
            </w:r>
          </w:p>
        </w:tc>
        <w:tc>
          <w:tcPr>
            <w:tcW w:w="5606" w:type="dxa"/>
          </w:tcPr>
          <w:p w14:paraId="6A75FB6C"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Mandatory, except for non-healthcare providers</w:t>
            </w:r>
          </w:p>
        </w:tc>
      </w:tr>
      <w:tr w:rsidR="00A77A5C" w14:paraId="361B3B70" w14:textId="77777777" w:rsidTr="00613C5C">
        <w:trPr>
          <w:trHeight w:val="75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D66BA18" w14:textId="77777777" w:rsidR="00A77A5C" w:rsidRPr="00AD7EDF" w:rsidRDefault="00A77A5C" w:rsidP="00613C5C">
            <w:pPr>
              <w:pStyle w:val="TableText"/>
              <w:rPr>
                <w:b w:val="0"/>
              </w:rPr>
            </w:pPr>
            <w:r>
              <w:t>Guide for use</w:t>
            </w:r>
          </w:p>
        </w:tc>
        <w:tc>
          <w:tcPr>
            <w:tcW w:w="5606" w:type="dxa"/>
          </w:tcPr>
          <w:p w14:paraId="4490B47E" w14:textId="77777777" w:rsidR="00A77A5C" w:rsidRDefault="00A77A5C" w:rsidP="00613C5C">
            <w:pPr>
              <w:pStyle w:val="TableText"/>
              <w:cnfStyle w:val="000000000000" w:firstRow="0" w:lastRow="0" w:firstColumn="0" w:lastColumn="0" w:oddVBand="0" w:evenVBand="0" w:oddHBand="0" w:evenHBand="0" w:firstRowFirstColumn="0" w:firstRowLastColumn="0" w:lastRowFirstColumn="0" w:lastRowLastColumn="0"/>
            </w:pPr>
            <w:r>
              <w:t>The Facility Identifier is assigned by the HPI system at the time that the facility record in the HPI is created.</w:t>
            </w:r>
          </w:p>
          <w:p w14:paraId="28FE1292" w14:textId="380EB607" w:rsidR="00E15595" w:rsidRPr="005779FE" w:rsidRDefault="00E15595" w:rsidP="00613C5C">
            <w:pPr>
              <w:pStyle w:val="TableText"/>
              <w:cnfStyle w:val="000000000000" w:firstRow="0" w:lastRow="0" w:firstColumn="0" w:lastColumn="0" w:oddVBand="0" w:evenVBand="0" w:oddHBand="0" w:evenHBand="0" w:firstRowFirstColumn="0" w:firstRowLastColumn="0" w:lastRowFirstColumn="0" w:lastRowLastColumn="0"/>
            </w:pPr>
            <w:r>
              <w:t>Only the HPI system generates a new HPI FAC ID. They are not re-used once assigned. Where more than one HPI FAC ID exists for a single facility, one is declared ‘live’ and all other HPI FAC IDs are made ‘dormant’ and attached to the live record.</w:t>
            </w:r>
          </w:p>
        </w:tc>
      </w:tr>
    </w:tbl>
    <w:p w14:paraId="37B5563E" w14:textId="77777777" w:rsidR="003110A7" w:rsidRDefault="003110A7" w:rsidP="00D81991">
      <w:pPr>
        <w:pStyle w:val="Bulletpoints2"/>
        <w:numPr>
          <w:ilvl w:val="0"/>
          <w:numId w:val="0"/>
        </w:numPr>
        <w:rPr>
          <w:lang w:val="en-NZ"/>
        </w:rPr>
      </w:pPr>
    </w:p>
    <w:p w14:paraId="29B947E1" w14:textId="39D19106" w:rsidR="000704CE" w:rsidRPr="00D81991" w:rsidRDefault="00C04F61" w:rsidP="00D81991">
      <w:pPr>
        <w:pStyle w:val="Bulletpoints2"/>
        <w:numPr>
          <w:ilvl w:val="0"/>
          <w:numId w:val="0"/>
        </w:numPr>
        <w:rPr>
          <w:lang w:val="en-NZ"/>
        </w:rPr>
      </w:pPr>
      <w:r>
        <w:rPr>
          <w:lang w:val="en-NZ"/>
        </w:rPr>
        <w:t xml:space="preserve">As the gambling harm </w:t>
      </w:r>
      <w:r w:rsidR="00953772">
        <w:rPr>
          <w:lang w:val="en-NZ"/>
        </w:rPr>
        <w:t>intervention</w:t>
      </w:r>
      <w:r>
        <w:rPr>
          <w:lang w:val="en-NZ"/>
        </w:rPr>
        <w:t xml:space="preserve"> service interacts with providers that are not included in the HPI system (non-healthcare providers) the following data elements </w:t>
      </w:r>
      <w:r w:rsidR="00782A7C">
        <w:rPr>
          <w:lang w:val="en-NZ"/>
        </w:rPr>
        <w:t>are</w:t>
      </w:r>
      <w:r>
        <w:rPr>
          <w:lang w:val="en-NZ"/>
        </w:rPr>
        <w:t xml:space="preserve"> </w:t>
      </w:r>
      <w:r w:rsidR="00782A7C">
        <w:rPr>
          <w:lang w:val="en-NZ"/>
        </w:rPr>
        <w:t xml:space="preserve">defined </w:t>
      </w:r>
      <w:r>
        <w:rPr>
          <w:lang w:val="en-NZ"/>
        </w:rPr>
        <w:t xml:space="preserve">to cover </w:t>
      </w:r>
      <w:r w:rsidR="00782A7C">
        <w:rPr>
          <w:lang w:val="en-NZ"/>
        </w:rPr>
        <w:t xml:space="preserve">these </w:t>
      </w:r>
      <w:r>
        <w:rPr>
          <w:lang w:val="en-NZ"/>
        </w:rPr>
        <w:t>scenarios.</w:t>
      </w:r>
    </w:p>
    <w:p w14:paraId="3274FC28" w14:textId="5C57A747" w:rsidR="002901D5" w:rsidRPr="00B3122B" w:rsidRDefault="001D4A88" w:rsidP="00C87F04">
      <w:pPr>
        <w:pStyle w:val="Heading3"/>
      </w:pPr>
      <w:bookmarkStart w:id="10" w:name="_Toc191884616"/>
      <w:r w:rsidRPr="00B3122B">
        <w:t>P</w:t>
      </w:r>
      <w:r w:rsidR="008E6EDD" w:rsidRPr="00B3122B">
        <w:t>rovider</w:t>
      </w:r>
      <w:r w:rsidR="00770BC7">
        <w:t xml:space="preserve"> Given</w:t>
      </w:r>
      <w:r w:rsidR="008E6EDD" w:rsidRPr="00B3122B">
        <w:t xml:space="preserve"> </w:t>
      </w:r>
      <w:r w:rsidRPr="00B3122B">
        <w:t>N</w:t>
      </w:r>
      <w:r w:rsidR="008E6EDD" w:rsidRPr="00B3122B">
        <w:t>ame</w:t>
      </w:r>
      <w:bookmarkEnd w:id="10"/>
    </w:p>
    <w:tbl>
      <w:tblPr>
        <w:tblStyle w:val="TeWhatuOra"/>
        <w:tblW w:w="8784" w:type="dxa"/>
        <w:tblLook w:val="0680" w:firstRow="0" w:lastRow="0" w:firstColumn="1" w:lastColumn="0" w:noHBand="1" w:noVBand="1"/>
      </w:tblPr>
      <w:tblGrid>
        <w:gridCol w:w="2830"/>
        <w:gridCol w:w="5954"/>
      </w:tblGrid>
      <w:tr w:rsidR="008E6EDD" w14:paraId="4627C5EB"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429782C0" w14:textId="77777777" w:rsidR="008E6EDD" w:rsidRDefault="008E6EDD">
            <w:pPr>
              <w:pStyle w:val="TableText"/>
            </w:pPr>
            <w:r>
              <w:t>Name</w:t>
            </w:r>
          </w:p>
        </w:tc>
        <w:tc>
          <w:tcPr>
            <w:tcW w:w="5954" w:type="dxa"/>
          </w:tcPr>
          <w:p w14:paraId="497FC7FB" w14:textId="56751FDA" w:rsidR="008E6EDD" w:rsidRDefault="00BE517A" w:rsidP="00055E39">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Provider </w:t>
            </w:r>
            <w:r w:rsidR="00770BC7">
              <w:t>Given Name</w:t>
            </w:r>
          </w:p>
        </w:tc>
      </w:tr>
      <w:tr w:rsidR="008E6EDD" w14:paraId="22FB0057"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7EE0AB20" w14:textId="77777777" w:rsidR="008E6EDD" w:rsidRPr="00533781" w:rsidRDefault="008E6EDD">
            <w:pPr>
              <w:pStyle w:val="TableText"/>
            </w:pPr>
            <w:r>
              <w:t>Definition</w:t>
            </w:r>
          </w:p>
        </w:tc>
        <w:tc>
          <w:tcPr>
            <w:tcW w:w="5954" w:type="dxa"/>
          </w:tcPr>
          <w:p w14:paraId="0C11D3E7" w14:textId="5BA35F5E" w:rsidR="008E6EDD" w:rsidRDefault="00317D61">
            <w:pPr>
              <w:pStyle w:val="TableText"/>
              <w:cnfStyle w:val="000000000000" w:firstRow="0" w:lastRow="0" w:firstColumn="0" w:lastColumn="0" w:oddVBand="0" w:evenVBand="0" w:oddHBand="0" w:evenHBand="0" w:firstRowFirstColumn="0" w:firstRowLastColumn="0" w:lastRowFirstColumn="0" w:lastRowLastColumn="0"/>
            </w:pPr>
            <w:r>
              <w:t xml:space="preserve">The </w:t>
            </w:r>
            <w:r w:rsidR="00310613">
              <w:t>provider</w:t>
            </w:r>
            <w:r w:rsidR="00F355AA">
              <w:t>’s forename or given name at birth</w:t>
            </w:r>
          </w:p>
        </w:tc>
      </w:tr>
      <w:tr w:rsidR="008E6EDD" w14:paraId="6BFB3310"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1248BEA8" w14:textId="77777777" w:rsidR="008E6EDD" w:rsidRPr="00157A78" w:rsidRDefault="008E6EDD">
            <w:pPr>
              <w:pStyle w:val="TableText"/>
            </w:pPr>
            <w:r w:rsidRPr="00157A78">
              <w:t>Source standards</w:t>
            </w:r>
          </w:p>
        </w:tc>
        <w:tc>
          <w:tcPr>
            <w:tcW w:w="5954" w:type="dxa"/>
          </w:tcPr>
          <w:p w14:paraId="0BC6FD97" w14:textId="134549DD" w:rsidR="008E6EDD" w:rsidRPr="00157A78" w:rsidRDefault="00D32E9F">
            <w:pPr>
              <w:pStyle w:val="TableText"/>
              <w:cnfStyle w:val="000000000000" w:firstRow="0" w:lastRow="0" w:firstColumn="0" w:lastColumn="0" w:oddVBand="0" w:evenVBand="0" w:oddHBand="0" w:evenHBand="0" w:firstRowFirstColumn="0" w:firstRowLastColumn="0" w:lastRowFirstColumn="0" w:lastRowLastColumn="0"/>
            </w:pPr>
            <w:hyperlink r:id="rId39" w:history="1">
              <w:r w:rsidRPr="00157A78">
                <w:rPr>
                  <w:rStyle w:val="Hyperlink"/>
                  <w:color w:val="auto"/>
                </w:rPr>
                <w:t>NZ CIQ Name Profile</w:t>
              </w:r>
            </w:hyperlink>
          </w:p>
        </w:tc>
      </w:tr>
      <w:tr w:rsidR="008E6EDD" w14:paraId="7F3ACA59"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1EE2E945" w14:textId="77777777" w:rsidR="008E6EDD" w:rsidRDefault="008E6EDD">
            <w:pPr>
              <w:pStyle w:val="TableText"/>
            </w:pPr>
            <w:r>
              <w:t>Value domain</w:t>
            </w:r>
          </w:p>
        </w:tc>
        <w:tc>
          <w:tcPr>
            <w:tcW w:w="5954" w:type="dxa"/>
          </w:tcPr>
          <w:p w14:paraId="021BCAAC" w14:textId="74BAF010" w:rsidR="008E6EDD" w:rsidRDefault="008E6EDD">
            <w:pPr>
              <w:pStyle w:val="TableText"/>
              <w:cnfStyle w:val="000000000000" w:firstRow="0" w:lastRow="0" w:firstColumn="0" w:lastColumn="0" w:oddVBand="0" w:evenVBand="0" w:oddHBand="0" w:evenHBand="0" w:firstRowFirstColumn="0" w:firstRowLastColumn="0" w:lastRowFirstColumn="0" w:lastRowLastColumn="0"/>
            </w:pPr>
          </w:p>
        </w:tc>
      </w:tr>
      <w:tr w:rsidR="008E6EDD" w14:paraId="1E52900E"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0D71BC70" w14:textId="77777777" w:rsidR="008E6EDD" w:rsidRDefault="008E6EDD">
            <w:pPr>
              <w:pStyle w:val="TableText"/>
            </w:pPr>
            <w:r>
              <w:t>Data type</w:t>
            </w:r>
          </w:p>
        </w:tc>
        <w:tc>
          <w:tcPr>
            <w:tcW w:w="5954" w:type="dxa"/>
          </w:tcPr>
          <w:p w14:paraId="5F56C1B8" w14:textId="0A5A7CCD" w:rsidR="008E6EDD" w:rsidRDefault="00065C62">
            <w:pPr>
              <w:pStyle w:val="TableText"/>
              <w:cnfStyle w:val="000000000000" w:firstRow="0" w:lastRow="0" w:firstColumn="0" w:lastColumn="0" w:oddVBand="0" w:evenVBand="0" w:oddHBand="0" w:evenHBand="0" w:firstRowFirstColumn="0" w:firstRowLastColumn="0" w:lastRowFirstColumn="0" w:lastRowLastColumn="0"/>
            </w:pPr>
            <w:r>
              <w:t>Alphabetic</w:t>
            </w:r>
          </w:p>
        </w:tc>
      </w:tr>
      <w:tr w:rsidR="008E6EDD" w14:paraId="30EE4541"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606D2540" w14:textId="77777777" w:rsidR="008E6EDD" w:rsidRDefault="008E6EDD">
            <w:pPr>
              <w:pStyle w:val="TableText"/>
            </w:pPr>
            <w:r>
              <w:t>Layout</w:t>
            </w:r>
          </w:p>
        </w:tc>
        <w:tc>
          <w:tcPr>
            <w:tcW w:w="5954" w:type="dxa"/>
          </w:tcPr>
          <w:p w14:paraId="563B02FB" w14:textId="37A6BE1D" w:rsidR="008E6EDD" w:rsidRDefault="00065C62">
            <w:pPr>
              <w:pStyle w:val="TableText"/>
              <w:cnfStyle w:val="000000000000" w:firstRow="0" w:lastRow="0" w:firstColumn="0" w:lastColumn="0" w:oddVBand="0" w:evenVBand="0" w:oddHBand="0" w:evenHBand="0" w:firstRowFirstColumn="0" w:firstRowLastColumn="0" w:lastRowFirstColumn="0" w:lastRowLastColumn="0"/>
            </w:pPr>
            <w:r>
              <w:t>A</w:t>
            </w:r>
            <w:r w:rsidR="00F355AA">
              <w:t>(</w:t>
            </w:r>
            <w:r>
              <w:t>50</w:t>
            </w:r>
            <w:r w:rsidR="00F355AA">
              <w:t>)</w:t>
            </w:r>
          </w:p>
        </w:tc>
      </w:tr>
      <w:tr w:rsidR="008E6EDD" w14:paraId="0B8F7778"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3FE3A1EF" w14:textId="77777777" w:rsidR="008E6EDD" w:rsidRDefault="008E6EDD">
            <w:pPr>
              <w:pStyle w:val="TableText"/>
            </w:pPr>
            <w:r>
              <w:t>Obligation</w:t>
            </w:r>
          </w:p>
        </w:tc>
        <w:tc>
          <w:tcPr>
            <w:tcW w:w="5954" w:type="dxa"/>
          </w:tcPr>
          <w:p w14:paraId="1AC82711" w14:textId="14E410AD" w:rsidR="008E6EDD" w:rsidRDefault="008E6EDD">
            <w:pPr>
              <w:pStyle w:val="TableText"/>
              <w:cnfStyle w:val="000000000000" w:firstRow="0" w:lastRow="0" w:firstColumn="0" w:lastColumn="0" w:oddVBand="0" w:evenVBand="0" w:oddHBand="0" w:evenHBand="0" w:firstRowFirstColumn="0" w:firstRowLastColumn="0" w:lastRowFirstColumn="0" w:lastRowLastColumn="0"/>
            </w:pPr>
            <w:r>
              <w:t>Mandatory</w:t>
            </w:r>
            <w:r w:rsidR="00A578BE">
              <w:t xml:space="preserve"> when Family name is absent</w:t>
            </w:r>
          </w:p>
        </w:tc>
      </w:tr>
      <w:tr w:rsidR="008E6EDD" w14:paraId="0AEB5B8A"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19E6E43A" w14:textId="77777777" w:rsidR="008E6EDD" w:rsidRDefault="008E6EDD">
            <w:pPr>
              <w:pStyle w:val="TableText"/>
            </w:pPr>
            <w:r>
              <w:t>Guide for use</w:t>
            </w:r>
          </w:p>
        </w:tc>
        <w:tc>
          <w:tcPr>
            <w:tcW w:w="5954" w:type="dxa"/>
          </w:tcPr>
          <w:p w14:paraId="3FBF4997" w14:textId="77777777" w:rsidR="008E6EDD" w:rsidRPr="00174C2B" w:rsidRDefault="00317D61" w:rsidP="00174C2B">
            <w:pPr>
              <w:pStyle w:val="TableText"/>
              <w:spacing w:before="100" w:after="100"/>
              <w:cnfStyle w:val="000000000000" w:firstRow="0" w:lastRow="0" w:firstColumn="0" w:lastColumn="0" w:oddVBand="0" w:evenVBand="0" w:oddHBand="0" w:evenHBand="0" w:firstRowFirstColumn="0" w:firstRowLastColumn="0" w:lastRowFirstColumn="0" w:lastRowLastColumn="0"/>
              <w:rPr>
                <w:rFonts w:cs="Arial"/>
                <w:szCs w:val="20"/>
              </w:rPr>
            </w:pPr>
            <w:r>
              <w:t xml:space="preserve">Only one individual per data item i.e. Jack and Jill must be recorded </w:t>
            </w:r>
            <w:r w:rsidRPr="00174C2B">
              <w:rPr>
                <w:rFonts w:cs="Arial"/>
                <w:szCs w:val="20"/>
              </w:rPr>
              <w:t>as two separate staff members</w:t>
            </w:r>
            <w:r w:rsidR="009F5C45" w:rsidRPr="00174C2B">
              <w:rPr>
                <w:rFonts w:cs="Arial"/>
                <w:szCs w:val="20"/>
              </w:rPr>
              <w:t>, not as ‘Jack and Jill’</w:t>
            </w:r>
          </w:p>
          <w:p w14:paraId="49CE504C" w14:textId="56F4D800" w:rsidR="002B3015" w:rsidRPr="00174C2B" w:rsidRDefault="00174C2B" w:rsidP="00174C2B">
            <w:pPr>
              <w:pStyle w:val="TableText0"/>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4C2B">
              <w:rPr>
                <w:rFonts w:ascii="Arial" w:hAnsi="Arial" w:cs="Arial"/>
                <w:sz w:val="20"/>
                <w:szCs w:val="20"/>
              </w:rPr>
              <w:t>This data element should only be used for the ‘given name’ (‘first name’).</w:t>
            </w:r>
            <w:r>
              <w:rPr>
                <w:rFonts w:ascii="Arial" w:hAnsi="Arial" w:cs="Arial"/>
                <w:sz w:val="20"/>
                <w:szCs w:val="20"/>
              </w:rPr>
              <w:t xml:space="preserve"> </w:t>
            </w:r>
            <w:r w:rsidRPr="00174C2B">
              <w:rPr>
                <w:rFonts w:ascii="Arial" w:hAnsi="Arial" w:cs="Arial"/>
                <w:sz w:val="20"/>
                <w:szCs w:val="20"/>
              </w:rPr>
              <w:t>The data element for Other Given Names should be used for second and subsequent names or initials, but not the family name.</w:t>
            </w:r>
          </w:p>
        </w:tc>
      </w:tr>
    </w:tbl>
    <w:p w14:paraId="589DCF8D" w14:textId="36059AB0" w:rsidR="00F355AA" w:rsidRPr="00B3122B" w:rsidRDefault="00F355AA" w:rsidP="00C87F04">
      <w:pPr>
        <w:pStyle w:val="Heading3"/>
      </w:pPr>
      <w:bookmarkStart w:id="11" w:name="_Toc191884617"/>
      <w:r w:rsidRPr="00B3122B">
        <w:t>Provider</w:t>
      </w:r>
      <w:r>
        <w:t xml:space="preserve"> </w:t>
      </w:r>
      <w:r w:rsidR="00853AA0">
        <w:t>Family</w:t>
      </w:r>
      <w:r w:rsidRPr="00B3122B">
        <w:t xml:space="preserve"> Name</w:t>
      </w:r>
      <w:bookmarkEnd w:id="11"/>
    </w:p>
    <w:tbl>
      <w:tblPr>
        <w:tblStyle w:val="TeWhatuOra"/>
        <w:tblW w:w="8784" w:type="dxa"/>
        <w:tblLook w:val="0680" w:firstRow="0" w:lastRow="0" w:firstColumn="1" w:lastColumn="0" w:noHBand="1" w:noVBand="1"/>
      </w:tblPr>
      <w:tblGrid>
        <w:gridCol w:w="2830"/>
        <w:gridCol w:w="5954"/>
      </w:tblGrid>
      <w:tr w:rsidR="00F355AA" w14:paraId="683F5E9F"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393048A9" w14:textId="77777777" w:rsidR="00F355AA" w:rsidRDefault="00F355AA">
            <w:pPr>
              <w:pStyle w:val="TableText"/>
            </w:pPr>
            <w:r>
              <w:t>Name</w:t>
            </w:r>
          </w:p>
        </w:tc>
        <w:tc>
          <w:tcPr>
            <w:tcW w:w="5954" w:type="dxa"/>
          </w:tcPr>
          <w:p w14:paraId="0C605F94" w14:textId="6E16F36F" w:rsidR="00F355AA" w:rsidRDefault="00F355AA">
            <w:pPr>
              <w:pStyle w:val="TableText"/>
              <w:cnfStyle w:val="000000000000" w:firstRow="0" w:lastRow="0" w:firstColumn="0" w:lastColumn="0" w:oddVBand="0" w:evenVBand="0" w:oddHBand="0" w:evenHBand="0" w:firstRowFirstColumn="0" w:firstRowLastColumn="0" w:lastRowFirstColumn="0" w:lastRowLastColumn="0"/>
            </w:pPr>
            <w:r>
              <w:t xml:space="preserve">Provider </w:t>
            </w:r>
            <w:r w:rsidR="004A6EAC">
              <w:t>Family</w:t>
            </w:r>
            <w:r>
              <w:t xml:space="preserve"> Name</w:t>
            </w:r>
          </w:p>
        </w:tc>
      </w:tr>
      <w:tr w:rsidR="00F355AA" w14:paraId="7579219A"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621DD9E5" w14:textId="77777777" w:rsidR="00F355AA" w:rsidRPr="00533781" w:rsidRDefault="00F355AA">
            <w:pPr>
              <w:pStyle w:val="TableText"/>
            </w:pPr>
            <w:r>
              <w:t>Definition</w:t>
            </w:r>
          </w:p>
        </w:tc>
        <w:tc>
          <w:tcPr>
            <w:tcW w:w="5954" w:type="dxa"/>
          </w:tcPr>
          <w:p w14:paraId="2E3D01C1" w14:textId="3172E5AD" w:rsidR="00F355AA" w:rsidRDefault="00F355AA">
            <w:pPr>
              <w:pStyle w:val="TableText"/>
              <w:cnfStyle w:val="000000000000" w:firstRow="0" w:lastRow="0" w:firstColumn="0" w:lastColumn="0" w:oddVBand="0" w:evenVBand="0" w:oddHBand="0" w:evenHBand="0" w:firstRowFirstColumn="0" w:firstRowLastColumn="0" w:lastRowFirstColumn="0" w:lastRowLastColumn="0"/>
            </w:pPr>
            <w:r>
              <w:t xml:space="preserve">The </w:t>
            </w:r>
            <w:r w:rsidR="004A6EAC">
              <w:t>family name of the provider as distinct from their given name</w:t>
            </w:r>
          </w:p>
        </w:tc>
      </w:tr>
      <w:tr w:rsidR="00F355AA" w14:paraId="4897E6B7"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430AFEA4" w14:textId="77777777" w:rsidR="00F355AA" w:rsidRPr="00157A78" w:rsidRDefault="00F355AA">
            <w:pPr>
              <w:pStyle w:val="TableText"/>
            </w:pPr>
            <w:r w:rsidRPr="00157A78">
              <w:t>Source standards</w:t>
            </w:r>
          </w:p>
        </w:tc>
        <w:tc>
          <w:tcPr>
            <w:tcW w:w="5954" w:type="dxa"/>
          </w:tcPr>
          <w:p w14:paraId="17D7B06C" w14:textId="0B50BF24" w:rsidR="00F355AA" w:rsidRPr="00157A78" w:rsidRDefault="00F355AA">
            <w:pPr>
              <w:pStyle w:val="TableText"/>
              <w:cnfStyle w:val="000000000000" w:firstRow="0" w:lastRow="0" w:firstColumn="0" w:lastColumn="0" w:oddVBand="0" w:evenVBand="0" w:oddHBand="0" w:evenHBand="0" w:firstRowFirstColumn="0" w:firstRowLastColumn="0" w:lastRowFirstColumn="0" w:lastRowLastColumn="0"/>
            </w:pPr>
            <w:hyperlink r:id="rId40" w:history="1">
              <w:r w:rsidRPr="00157A78">
                <w:rPr>
                  <w:rStyle w:val="Hyperlink"/>
                  <w:color w:val="auto"/>
                </w:rPr>
                <w:t>NZ CIQ Name Profile</w:t>
              </w:r>
            </w:hyperlink>
          </w:p>
        </w:tc>
      </w:tr>
      <w:tr w:rsidR="00F355AA" w14:paraId="025C2F4C"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067ADF43" w14:textId="77777777" w:rsidR="00F355AA" w:rsidRDefault="00F355AA">
            <w:pPr>
              <w:pStyle w:val="TableText"/>
            </w:pPr>
            <w:r>
              <w:t>Value domain</w:t>
            </w:r>
          </w:p>
        </w:tc>
        <w:tc>
          <w:tcPr>
            <w:tcW w:w="5954" w:type="dxa"/>
          </w:tcPr>
          <w:p w14:paraId="32D3CC95" w14:textId="77777777" w:rsidR="00F355AA" w:rsidRDefault="00F355AA">
            <w:pPr>
              <w:pStyle w:val="TableText"/>
              <w:cnfStyle w:val="000000000000" w:firstRow="0" w:lastRow="0" w:firstColumn="0" w:lastColumn="0" w:oddVBand="0" w:evenVBand="0" w:oddHBand="0" w:evenHBand="0" w:firstRowFirstColumn="0" w:firstRowLastColumn="0" w:lastRowFirstColumn="0" w:lastRowLastColumn="0"/>
            </w:pPr>
          </w:p>
        </w:tc>
      </w:tr>
      <w:tr w:rsidR="00F355AA" w14:paraId="7D0CFC42"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258F2ECF" w14:textId="77777777" w:rsidR="00F355AA" w:rsidRDefault="00F355AA">
            <w:pPr>
              <w:pStyle w:val="TableText"/>
            </w:pPr>
            <w:r>
              <w:t>Data type</w:t>
            </w:r>
          </w:p>
        </w:tc>
        <w:tc>
          <w:tcPr>
            <w:tcW w:w="5954" w:type="dxa"/>
          </w:tcPr>
          <w:p w14:paraId="01037786" w14:textId="77777777" w:rsidR="00F355AA" w:rsidRDefault="00F355AA">
            <w:pPr>
              <w:pStyle w:val="TableText"/>
              <w:cnfStyle w:val="000000000000" w:firstRow="0" w:lastRow="0" w:firstColumn="0" w:lastColumn="0" w:oddVBand="0" w:evenVBand="0" w:oddHBand="0" w:evenHBand="0" w:firstRowFirstColumn="0" w:firstRowLastColumn="0" w:lastRowFirstColumn="0" w:lastRowLastColumn="0"/>
            </w:pPr>
            <w:r>
              <w:t>Alphabetic</w:t>
            </w:r>
          </w:p>
        </w:tc>
      </w:tr>
      <w:tr w:rsidR="00F355AA" w14:paraId="3E2B64E3"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76367319" w14:textId="77777777" w:rsidR="00F355AA" w:rsidRDefault="00F355AA">
            <w:pPr>
              <w:pStyle w:val="TableText"/>
            </w:pPr>
            <w:r>
              <w:t>Layout</w:t>
            </w:r>
          </w:p>
        </w:tc>
        <w:tc>
          <w:tcPr>
            <w:tcW w:w="5954" w:type="dxa"/>
          </w:tcPr>
          <w:p w14:paraId="21EA8CE1" w14:textId="0756C2EF" w:rsidR="00F355AA" w:rsidRDefault="00F355AA">
            <w:pPr>
              <w:pStyle w:val="TableText"/>
              <w:cnfStyle w:val="000000000000" w:firstRow="0" w:lastRow="0" w:firstColumn="0" w:lastColumn="0" w:oddVBand="0" w:evenVBand="0" w:oddHBand="0" w:evenHBand="0" w:firstRowFirstColumn="0" w:firstRowLastColumn="0" w:lastRowFirstColumn="0" w:lastRowLastColumn="0"/>
            </w:pPr>
            <w:r>
              <w:t>A(</w:t>
            </w:r>
            <w:r w:rsidR="002B3015">
              <w:t>10</w:t>
            </w:r>
            <w:r>
              <w:t>0)</w:t>
            </w:r>
          </w:p>
        </w:tc>
      </w:tr>
      <w:tr w:rsidR="00F355AA" w14:paraId="3D09A7F8"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21CA2771" w14:textId="77777777" w:rsidR="00F355AA" w:rsidRDefault="00F355AA">
            <w:pPr>
              <w:pStyle w:val="TableText"/>
            </w:pPr>
            <w:r>
              <w:t>Obligation</w:t>
            </w:r>
          </w:p>
        </w:tc>
        <w:tc>
          <w:tcPr>
            <w:tcW w:w="5954" w:type="dxa"/>
          </w:tcPr>
          <w:p w14:paraId="6357DEC2" w14:textId="77777777" w:rsidR="00F355AA" w:rsidRDefault="00F355AA">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F355AA" w14:paraId="1F95E9C9" w14:textId="77777777" w:rsidTr="006D6917">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367DB9B9" w14:textId="77777777" w:rsidR="00F355AA" w:rsidRDefault="00F355AA">
            <w:pPr>
              <w:pStyle w:val="TableText"/>
            </w:pPr>
            <w:r>
              <w:lastRenderedPageBreak/>
              <w:t>Guide for use</w:t>
            </w:r>
          </w:p>
        </w:tc>
        <w:tc>
          <w:tcPr>
            <w:tcW w:w="5954" w:type="dxa"/>
          </w:tcPr>
          <w:p w14:paraId="3B97B071" w14:textId="699F97C4" w:rsidR="006D6917" w:rsidRPr="006D6917" w:rsidRDefault="006D6917" w:rsidP="006D6917">
            <w:pPr>
              <w:pStyle w:val="TableText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6917">
              <w:rPr>
                <w:rFonts w:ascii="Arial" w:hAnsi="Arial" w:cs="Arial"/>
                <w:sz w:val="20"/>
                <w:szCs w:val="20"/>
              </w:rPr>
              <w:t>This data element should be used for the person’s family name (surname). If the person’s family name is not provided, but a given name (first name) is provide</w:t>
            </w:r>
            <w:r w:rsidR="00616AA7">
              <w:rPr>
                <w:rFonts w:ascii="Arial" w:hAnsi="Arial" w:cs="Arial"/>
                <w:sz w:val="20"/>
                <w:szCs w:val="20"/>
              </w:rPr>
              <w:t>d</w:t>
            </w:r>
            <w:r w:rsidRPr="006D6917">
              <w:rPr>
                <w:rFonts w:ascii="Arial" w:hAnsi="Arial" w:cs="Arial"/>
                <w:sz w:val="20"/>
                <w:szCs w:val="20"/>
              </w:rPr>
              <w:t xml:space="preserve"> then the person’s given name (first name) is recorded in this field. This should not be used for any further ‘other given name(s)’ or initials.</w:t>
            </w:r>
          </w:p>
          <w:p w14:paraId="4558C15B" w14:textId="77777777" w:rsidR="006D6917" w:rsidRPr="006D6917" w:rsidRDefault="006D6917" w:rsidP="006D6917">
            <w:pPr>
              <w:pStyle w:val="TableText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6917">
              <w:rPr>
                <w:rFonts w:ascii="Arial" w:hAnsi="Arial" w:cs="Arial"/>
                <w:sz w:val="20"/>
                <w:szCs w:val="20"/>
              </w:rPr>
              <w:t>The content must preserve sentence case. For example: ‘Maccall’ is different from ‘MacCall’.</w:t>
            </w:r>
          </w:p>
          <w:p w14:paraId="78FEA5E2" w14:textId="77777777" w:rsidR="006D6917" w:rsidRPr="006D6917" w:rsidRDefault="006D6917" w:rsidP="006D6917">
            <w:pPr>
              <w:pStyle w:val="TableText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6917">
              <w:rPr>
                <w:rFonts w:ascii="Arial" w:hAnsi="Arial" w:cs="Arial"/>
                <w:sz w:val="20"/>
                <w:szCs w:val="20"/>
              </w:rPr>
              <w:t>The text entered can include one or more spaces, an apostrophe, and/or a hyphen (eg, ‘Van der Valk’, ‘O’Leary’, ‘Vaughn-Jones’). All name elements must be encoded in a form that preserves macrons and diacritics. UTF-8 is the minimum acceptable standard eg, to distinguish the names Kāhu and Kahu</w:t>
            </w:r>
          </w:p>
          <w:p w14:paraId="104AC5E0" w14:textId="5C2EC988" w:rsidR="00F355AA" w:rsidRDefault="006D6917" w:rsidP="006D6917">
            <w:pPr>
              <w:pStyle w:val="TableText"/>
              <w:cnfStyle w:val="000000000000" w:firstRow="0" w:lastRow="0" w:firstColumn="0" w:lastColumn="0" w:oddVBand="0" w:evenVBand="0" w:oddHBand="0" w:evenHBand="0" w:firstRowFirstColumn="0" w:firstRowLastColumn="0" w:lastRowFirstColumn="0" w:lastRowLastColumn="0"/>
            </w:pPr>
            <w:r w:rsidRPr="006D6917">
              <w:rPr>
                <w:rFonts w:cs="Arial"/>
                <w:szCs w:val="20"/>
              </w:rPr>
              <w:t>Family name must be recorded if person’s given name (first name) is not available</w:t>
            </w:r>
          </w:p>
        </w:tc>
      </w:tr>
    </w:tbl>
    <w:p w14:paraId="038B2DBC" w14:textId="7BBD92BA" w:rsidR="000C6E49" w:rsidRPr="001D4A88" w:rsidRDefault="0000232B" w:rsidP="00C87F04">
      <w:pPr>
        <w:pStyle w:val="Heading3"/>
        <w:rPr>
          <w:color w:val="FF0000"/>
        </w:rPr>
      </w:pPr>
      <w:bookmarkStart w:id="12" w:name="_Toc191884618"/>
      <w:r>
        <w:t>Facility</w:t>
      </w:r>
      <w:r w:rsidR="000C6E49" w:rsidRPr="00B3122B">
        <w:t xml:space="preserve"> Name</w:t>
      </w:r>
      <w:bookmarkEnd w:id="12"/>
      <w:r w:rsidR="000C6E49" w:rsidRPr="00B3122B">
        <w:t xml:space="preserve"> </w:t>
      </w:r>
    </w:p>
    <w:tbl>
      <w:tblPr>
        <w:tblStyle w:val="TeWhatuOra"/>
        <w:tblW w:w="8784" w:type="dxa"/>
        <w:tblLook w:val="0680" w:firstRow="0" w:lastRow="0" w:firstColumn="1" w:lastColumn="0" w:noHBand="1" w:noVBand="1"/>
      </w:tblPr>
      <w:tblGrid>
        <w:gridCol w:w="2830"/>
        <w:gridCol w:w="5954"/>
      </w:tblGrid>
      <w:tr w:rsidR="000C6E49" w14:paraId="31F64183"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0D664032" w14:textId="77777777" w:rsidR="000C6E49" w:rsidRDefault="000C6E49">
            <w:pPr>
              <w:pStyle w:val="TableText"/>
            </w:pPr>
            <w:r>
              <w:t>Name</w:t>
            </w:r>
          </w:p>
        </w:tc>
        <w:tc>
          <w:tcPr>
            <w:tcW w:w="5954" w:type="dxa"/>
          </w:tcPr>
          <w:p w14:paraId="26B968CD" w14:textId="3EBEE508" w:rsidR="000C6E49" w:rsidRDefault="0000232B">
            <w:pPr>
              <w:pStyle w:val="TableText"/>
              <w:cnfStyle w:val="000000000000" w:firstRow="0" w:lastRow="0" w:firstColumn="0" w:lastColumn="0" w:oddVBand="0" w:evenVBand="0" w:oddHBand="0" w:evenHBand="0" w:firstRowFirstColumn="0" w:firstRowLastColumn="0" w:lastRowFirstColumn="0" w:lastRowLastColumn="0"/>
            </w:pPr>
            <w:r>
              <w:t>Facility name</w:t>
            </w:r>
          </w:p>
        </w:tc>
      </w:tr>
      <w:tr w:rsidR="000C6E49" w14:paraId="32CFCC0C"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4F3C0B8A" w14:textId="77777777" w:rsidR="000C6E49" w:rsidRPr="00533781" w:rsidRDefault="000C6E49">
            <w:pPr>
              <w:pStyle w:val="TableText"/>
            </w:pPr>
            <w:r>
              <w:t>Definition</w:t>
            </w:r>
          </w:p>
        </w:tc>
        <w:tc>
          <w:tcPr>
            <w:tcW w:w="5954" w:type="dxa"/>
          </w:tcPr>
          <w:p w14:paraId="4D939BE0" w14:textId="46F2E572" w:rsidR="000C6E49" w:rsidRDefault="000C6E49">
            <w:pPr>
              <w:pStyle w:val="TableText"/>
              <w:cnfStyle w:val="000000000000" w:firstRow="0" w:lastRow="0" w:firstColumn="0" w:lastColumn="0" w:oddVBand="0" w:evenVBand="0" w:oddHBand="0" w:evenHBand="0" w:firstRowFirstColumn="0" w:firstRowLastColumn="0" w:lastRowFirstColumn="0" w:lastRowLastColumn="0"/>
            </w:pPr>
            <w:r>
              <w:t xml:space="preserve">The name of the </w:t>
            </w:r>
            <w:r w:rsidR="0000232B">
              <w:t>facility</w:t>
            </w:r>
            <w:r>
              <w:t xml:space="preserve"> where the session was held</w:t>
            </w:r>
          </w:p>
        </w:tc>
      </w:tr>
      <w:tr w:rsidR="000C6E49" w14:paraId="3DFE66EF"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68D3C2DF" w14:textId="77777777" w:rsidR="000C6E49" w:rsidRPr="00533781" w:rsidRDefault="000C6E49">
            <w:pPr>
              <w:pStyle w:val="TableText"/>
            </w:pPr>
            <w:r>
              <w:t>Source standards</w:t>
            </w:r>
          </w:p>
        </w:tc>
        <w:tc>
          <w:tcPr>
            <w:tcW w:w="5954" w:type="dxa"/>
          </w:tcPr>
          <w:p w14:paraId="1EE7CF0A" w14:textId="17176AF5" w:rsidR="000C6E49" w:rsidRDefault="00AD2269">
            <w:pPr>
              <w:pStyle w:val="TableText"/>
              <w:cnfStyle w:val="000000000000" w:firstRow="0" w:lastRow="0" w:firstColumn="0" w:lastColumn="0" w:oddVBand="0" w:evenVBand="0" w:oddHBand="0" w:evenHBand="0" w:firstRowFirstColumn="0" w:firstRowLastColumn="0" w:lastRowFirstColumn="0" w:lastRowLastColumn="0"/>
            </w:pPr>
            <w:r>
              <w:t>xNAL – OrganisationName</w:t>
            </w:r>
            <w:r w:rsidR="009A70A3">
              <w:t>.</w:t>
            </w:r>
          </w:p>
        </w:tc>
      </w:tr>
      <w:tr w:rsidR="000C6E49" w14:paraId="69468C60"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63BFB06B" w14:textId="77777777" w:rsidR="000C6E49" w:rsidRDefault="000C6E49">
            <w:pPr>
              <w:pStyle w:val="TableText"/>
            </w:pPr>
            <w:r>
              <w:t>Value domain</w:t>
            </w:r>
          </w:p>
        </w:tc>
        <w:tc>
          <w:tcPr>
            <w:tcW w:w="5954" w:type="dxa"/>
          </w:tcPr>
          <w:p w14:paraId="4BDFF1A8" w14:textId="77777777" w:rsidR="000C6E49" w:rsidRDefault="000C6E49">
            <w:pPr>
              <w:pStyle w:val="TableText"/>
              <w:cnfStyle w:val="000000000000" w:firstRow="0" w:lastRow="0" w:firstColumn="0" w:lastColumn="0" w:oddVBand="0" w:evenVBand="0" w:oddHBand="0" w:evenHBand="0" w:firstRowFirstColumn="0" w:firstRowLastColumn="0" w:lastRowFirstColumn="0" w:lastRowLastColumn="0"/>
            </w:pPr>
          </w:p>
        </w:tc>
      </w:tr>
      <w:tr w:rsidR="000C6E49" w14:paraId="131202AF"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5284309E" w14:textId="77777777" w:rsidR="000C6E49" w:rsidRDefault="000C6E49">
            <w:pPr>
              <w:pStyle w:val="TableText"/>
            </w:pPr>
            <w:r>
              <w:t>Data type</w:t>
            </w:r>
          </w:p>
        </w:tc>
        <w:tc>
          <w:tcPr>
            <w:tcW w:w="5954" w:type="dxa"/>
          </w:tcPr>
          <w:p w14:paraId="3449ECE6" w14:textId="24A3FE2E" w:rsidR="000C6E49" w:rsidRDefault="00FA3E43">
            <w:pPr>
              <w:pStyle w:val="TableText"/>
              <w:cnfStyle w:val="000000000000" w:firstRow="0" w:lastRow="0" w:firstColumn="0" w:lastColumn="0" w:oddVBand="0" w:evenVBand="0" w:oddHBand="0" w:evenHBand="0" w:firstRowFirstColumn="0" w:firstRowLastColumn="0" w:lastRowFirstColumn="0" w:lastRowLastColumn="0"/>
            </w:pPr>
            <w:r>
              <w:t>String</w:t>
            </w:r>
          </w:p>
        </w:tc>
      </w:tr>
      <w:tr w:rsidR="000C6E49" w14:paraId="3E9C9994"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34FD9FDC" w14:textId="77777777" w:rsidR="000C6E49" w:rsidRDefault="000C6E49">
            <w:pPr>
              <w:pStyle w:val="TableText"/>
            </w:pPr>
            <w:r>
              <w:t>Layout</w:t>
            </w:r>
          </w:p>
        </w:tc>
        <w:tc>
          <w:tcPr>
            <w:tcW w:w="5954" w:type="dxa"/>
          </w:tcPr>
          <w:p w14:paraId="00EA7BD0" w14:textId="65EC0753" w:rsidR="000C6E49" w:rsidRDefault="0000232B">
            <w:pPr>
              <w:pStyle w:val="TableText"/>
              <w:cnfStyle w:val="000000000000" w:firstRow="0" w:lastRow="0" w:firstColumn="0" w:lastColumn="0" w:oddVBand="0" w:evenVBand="0" w:oddHBand="0" w:evenHBand="0" w:firstRowFirstColumn="0" w:firstRowLastColumn="0" w:lastRowFirstColumn="0" w:lastRowLastColumn="0"/>
            </w:pPr>
            <w:r>
              <w:t>X(255)</w:t>
            </w:r>
          </w:p>
        </w:tc>
      </w:tr>
      <w:tr w:rsidR="000C6E49" w14:paraId="6611DD3C"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18BC9364" w14:textId="77777777" w:rsidR="000C6E49" w:rsidRDefault="000C6E49">
            <w:pPr>
              <w:pStyle w:val="TableText"/>
            </w:pPr>
            <w:r>
              <w:t>Obligation</w:t>
            </w:r>
          </w:p>
        </w:tc>
        <w:tc>
          <w:tcPr>
            <w:tcW w:w="5954" w:type="dxa"/>
          </w:tcPr>
          <w:p w14:paraId="156F335B" w14:textId="039F03FF" w:rsidR="000C6E49" w:rsidRDefault="0000232B">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0C6E49" w14:paraId="40535677"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566122F5" w14:textId="77777777" w:rsidR="000C6E49" w:rsidRDefault="000C6E49">
            <w:pPr>
              <w:pStyle w:val="TableText"/>
            </w:pPr>
            <w:r>
              <w:t>Guide for use</w:t>
            </w:r>
          </w:p>
        </w:tc>
        <w:tc>
          <w:tcPr>
            <w:tcW w:w="5954" w:type="dxa"/>
          </w:tcPr>
          <w:p w14:paraId="6786FAE0" w14:textId="6593AD34" w:rsidR="000C6E49" w:rsidRDefault="00A0162A">
            <w:pPr>
              <w:pStyle w:val="TableText"/>
              <w:cnfStyle w:val="000000000000" w:firstRow="0" w:lastRow="0" w:firstColumn="0" w:lastColumn="0" w:oddVBand="0" w:evenVBand="0" w:oddHBand="0" w:evenHBand="0" w:firstRowFirstColumn="0" w:firstRowLastColumn="0" w:lastRowFirstColumn="0" w:lastRowLastColumn="0"/>
            </w:pPr>
            <w:r>
              <w:t>The</w:t>
            </w:r>
            <w:r w:rsidR="00ED1FB5">
              <w:t xml:space="preserve"> complete facility name should be used to avoid any ambiguity in identification. However, in certain circumstances (e.g. internal use), a short name (i.e. an abbreviated name by which the facility is known) may be used.</w:t>
            </w:r>
          </w:p>
        </w:tc>
      </w:tr>
    </w:tbl>
    <w:p w14:paraId="351B9D36" w14:textId="3ED17B52" w:rsidR="000C6E49" w:rsidRPr="001D4A88" w:rsidRDefault="00BA3DFB" w:rsidP="00C87F04">
      <w:pPr>
        <w:pStyle w:val="Heading3"/>
        <w:rPr>
          <w:color w:val="FF0000"/>
        </w:rPr>
      </w:pPr>
      <w:bookmarkStart w:id="13" w:name="_Toc191884619"/>
      <w:r>
        <w:t>Organisation</w:t>
      </w:r>
      <w:r w:rsidR="000C6E49" w:rsidRPr="00B3122B">
        <w:t xml:space="preserve"> Name</w:t>
      </w:r>
      <w:bookmarkEnd w:id="13"/>
      <w:r w:rsidR="000C6E49" w:rsidRPr="00B3122B">
        <w:t xml:space="preserve"> </w:t>
      </w:r>
    </w:p>
    <w:tbl>
      <w:tblPr>
        <w:tblStyle w:val="TeWhatuOra"/>
        <w:tblW w:w="8784" w:type="dxa"/>
        <w:tblLook w:val="0680" w:firstRow="0" w:lastRow="0" w:firstColumn="1" w:lastColumn="0" w:noHBand="1" w:noVBand="1"/>
      </w:tblPr>
      <w:tblGrid>
        <w:gridCol w:w="2830"/>
        <w:gridCol w:w="5954"/>
      </w:tblGrid>
      <w:tr w:rsidR="000C6E49" w14:paraId="6C601864"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7F6AFA01" w14:textId="77777777" w:rsidR="000C6E49" w:rsidRDefault="000C6E49">
            <w:pPr>
              <w:pStyle w:val="TableText"/>
            </w:pPr>
            <w:r>
              <w:t>Name</w:t>
            </w:r>
          </w:p>
        </w:tc>
        <w:tc>
          <w:tcPr>
            <w:tcW w:w="5954" w:type="dxa"/>
          </w:tcPr>
          <w:p w14:paraId="4605ECF4" w14:textId="7889818D" w:rsidR="000C6E49" w:rsidRDefault="00BA3DFB">
            <w:pPr>
              <w:pStyle w:val="TableText"/>
              <w:cnfStyle w:val="000000000000" w:firstRow="0" w:lastRow="0" w:firstColumn="0" w:lastColumn="0" w:oddVBand="0" w:evenVBand="0" w:oddHBand="0" w:evenHBand="0" w:firstRowFirstColumn="0" w:firstRowLastColumn="0" w:lastRowFirstColumn="0" w:lastRowLastColumn="0"/>
            </w:pPr>
            <w:r>
              <w:t xml:space="preserve">Organisation </w:t>
            </w:r>
            <w:r w:rsidR="000C6E49">
              <w:t>Name</w:t>
            </w:r>
          </w:p>
        </w:tc>
      </w:tr>
      <w:tr w:rsidR="000C6E49" w14:paraId="2179EDA0"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3D94A6AB" w14:textId="77777777" w:rsidR="000C6E49" w:rsidRPr="00533781" w:rsidRDefault="000C6E49">
            <w:pPr>
              <w:pStyle w:val="TableText"/>
            </w:pPr>
            <w:r>
              <w:t>Definition</w:t>
            </w:r>
          </w:p>
        </w:tc>
        <w:tc>
          <w:tcPr>
            <w:tcW w:w="5954" w:type="dxa"/>
          </w:tcPr>
          <w:p w14:paraId="0ACACF28" w14:textId="7563503F" w:rsidR="000C6E49" w:rsidRDefault="000C6E49">
            <w:pPr>
              <w:pStyle w:val="TableText"/>
              <w:cnfStyle w:val="000000000000" w:firstRow="0" w:lastRow="0" w:firstColumn="0" w:lastColumn="0" w:oddVBand="0" w:evenVBand="0" w:oddHBand="0" w:evenHBand="0" w:firstRowFirstColumn="0" w:firstRowLastColumn="0" w:lastRowFirstColumn="0" w:lastRowLastColumn="0"/>
            </w:pPr>
            <w:r>
              <w:t xml:space="preserve">The name </w:t>
            </w:r>
            <w:r w:rsidR="00DC5075">
              <w:t xml:space="preserve">by which the </w:t>
            </w:r>
            <w:r w:rsidR="00F36440">
              <w:t>provider organisation is known</w:t>
            </w:r>
          </w:p>
        </w:tc>
      </w:tr>
      <w:tr w:rsidR="000C6E49" w14:paraId="0C664BF6"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5D9DE086" w14:textId="77777777" w:rsidR="000C6E49" w:rsidRPr="00533781" w:rsidRDefault="000C6E49">
            <w:pPr>
              <w:pStyle w:val="TableText"/>
            </w:pPr>
            <w:r>
              <w:t>Source standards</w:t>
            </w:r>
          </w:p>
        </w:tc>
        <w:tc>
          <w:tcPr>
            <w:tcW w:w="5954" w:type="dxa"/>
          </w:tcPr>
          <w:p w14:paraId="0CBB66E0" w14:textId="33AA487C" w:rsidR="000C6E49" w:rsidRDefault="009A70A3">
            <w:pPr>
              <w:pStyle w:val="TableText"/>
              <w:cnfStyle w:val="000000000000" w:firstRow="0" w:lastRow="0" w:firstColumn="0" w:lastColumn="0" w:oddVBand="0" w:evenVBand="0" w:oddHBand="0" w:evenHBand="0" w:firstRowFirstColumn="0" w:firstRowLastColumn="0" w:lastRowFirstColumn="0" w:lastRowLastColumn="0"/>
            </w:pPr>
            <w:r>
              <w:t>xNAL – OrganisationName.</w:t>
            </w:r>
          </w:p>
        </w:tc>
      </w:tr>
      <w:tr w:rsidR="000C6E49" w14:paraId="57285734"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4B7CD2C4" w14:textId="77777777" w:rsidR="000C6E49" w:rsidRDefault="000C6E49">
            <w:pPr>
              <w:pStyle w:val="TableText"/>
            </w:pPr>
            <w:r>
              <w:t>Value domain</w:t>
            </w:r>
          </w:p>
        </w:tc>
        <w:tc>
          <w:tcPr>
            <w:tcW w:w="5954" w:type="dxa"/>
          </w:tcPr>
          <w:p w14:paraId="0EAE7E1A" w14:textId="77777777" w:rsidR="000C6E49" w:rsidRDefault="000C6E49">
            <w:pPr>
              <w:pStyle w:val="TableText"/>
              <w:cnfStyle w:val="000000000000" w:firstRow="0" w:lastRow="0" w:firstColumn="0" w:lastColumn="0" w:oddVBand="0" w:evenVBand="0" w:oddHBand="0" w:evenHBand="0" w:firstRowFirstColumn="0" w:firstRowLastColumn="0" w:lastRowFirstColumn="0" w:lastRowLastColumn="0"/>
            </w:pPr>
          </w:p>
        </w:tc>
      </w:tr>
      <w:tr w:rsidR="000C6E49" w14:paraId="0CEF3154"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41A642BA" w14:textId="77777777" w:rsidR="000C6E49" w:rsidRDefault="000C6E49">
            <w:pPr>
              <w:pStyle w:val="TableText"/>
            </w:pPr>
            <w:r>
              <w:t>Data type</w:t>
            </w:r>
          </w:p>
        </w:tc>
        <w:tc>
          <w:tcPr>
            <w:tcW w:w="5954" w:type="dxa"/>
          </w:tcPr>
          <w:p w14:paraId="225AB56F" w14:textId="2C1FB920" w:rsidR="000C6E49" w:rsidRDefault="000E2E93">
            <w:pPr>
              <w:pStyle w:val="TableText"/>
              <w:cnfStyle w:val="000000000000" w:firstRow="0" w:lastRow="0" w:firstColumn="0" w:lastColumn="0" w:oddVBand="0" w:evenVBand="0" w:oddHBand="0" w:evenHBand="0" w:firstRowFirstColumn="0" w:firstRowLastColumn="0" w:lastRowFirstColumn="0" w:lastRowLastColumn="0"/>
            </w:pPr>
            <w:r>
              <w:t>Alphanumeric</w:t>
            </w:r>
          </w:p>
        </w:tc>
      </w:tr>
      <w:tr w:rsidR="000C6E49" w14:paraId="5726BD62"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4F441A5D" w14:textId="77777777" w:rsidR="000C6E49" w:rsidRDefault="000C6E49">
            <w:pPr>
              <w:pStyle w:val="TableText"/>
            </w:pPr>
            <w:r>
              <w:t>Layout</w:t>
            </w:r>
          </w:p>
        </w:tc>
        <w:tc>
          <w:tcPr>
            <w:tcW w:w="5954" w:type="dxa"/>
          </w:tcPr>
          <w:p w14:paraId="02B43A21" w14:textId="2BE8DAC9" w:rsidR="000C6E49" w:rsidRDefault="000E2E93">
            <w:pPr>
              <w:pStyle w:val="TableText"/>
              <w:cnfStyle w:val="000000000000" w:firstRow="0" w:lastRow="0" w:firstColumn="0" w:lastColumn="0" w:oddVBand="0" w:evenVBand="0" w:oddHBand="0" w:evenHBand="0" w:firstRowFirstColumn="0" w:firstRowLastColumn="0" w:lastRowFirstColumn="0" w:lastRowLastColumn="0"/>
            </w:pPr>
            <w:r>
              <w:t>X(255)</w:t>
            </w:r>
          </w:p>
        </w:tc>
      </w:tr>
      <w:tr w:rsidR="000C6E49" w14:paraId="1C58013E" w14:textId="77777777" w:rsidTr="00F76E5E">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043C37B1" w14:textId="77777777" w:rsidR="000C6E49" w:rsidRDefault="000C6E49">
            <w:pPr>
              <w:pStyle w:val="TableText"/>
            </w:pPr>
            <w:r>
              <w:t>Obligation</w:t>
            </w:r>
          </w:p>
        </w:tc>
        <w:tc>
          <w:tcPr>
            <w:tcW w:w="5954" w:type="dxa"/>
          </w:tcPr>
          <w:p w14:paraId="153138AD" w14:textId="3FEF1662" w:rsidR="000C6E49" w:rsidRDefault="00F36440">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0C6E49" w14:paraId="36C8355A" w14:textId="77777777" w:rsidTr="00F76E5E">
        <w:trPr>
          <w:trHeight w:val="239"/>
        </w:trPr>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accent6" w:themeFillShade="F2"/>
          </w:tcPr>
          <w:p w14:paraId="77346A6E" w14:textId="77777777" w:rsidR="000C6E49" w:rsidRDefault="000C6E49">
            <w:pPr>
              <w:pStyle w:val="TableText"/>
            </w:pPr>
            <w:r>
              <w:lastRenderedPageBreak/>
              <w:t>Guide for use</w:t>
            </w:r>
          </w:p>
        </w:tc>
        <w:tc>
          <w:tcPr>
            <w:tcW w:w="5954" w:type="dxa"/>
          </w:tcPr>
          <w:p w14:paraId="30E40608" w14:textId="3CAB6676" w:rsidR="00F36440" w:rsidRDefault="00C44F87" w:rsidP="00F36440">
            <w:pPr>
              <w:pStyle w:val="TableText"/>
              <w:cnfStyle w:val="000000000000" w:firstRow="0" w:lastRow="0" w:firstColumn="0" w:lastColumn="0" w:oddVBand="0" w:evenVBand="0" w:oddHBand="0" w:evenHBand="0" w:firstRowFirstColumn="0" w:firstRowLastColumn="0" w:lastRowFirstColumn="0" w:lastRowLastColumn="0"/>
            </w:pPr>
            <w:r>
              <w:rPr>
                <w:lang w:val="en-US"/>
              </w:rPr>
              <w:t>The</w:t>
            </w:r>
            <w:r w:rsidRPr="00C44F87">
              <w:rPr>
                <w:lang w:val="en-US"/>
              </w:rPr>
              <w:t xml:space="preserve"> complete organisation name should be used to avoid any ambiguity in identification. However, in certain circumstances (e.g. internal use), a short name (i.e. an abbreviated name by which the organisation is known) may be used. Further, a business unit within an organisation may have its own separate identity. In cases where the organisation is a sole practitioner, the Organisation Name may be the same as the Personal Name.</w:t>
            </w:r>
          </w:p>
        </w:tc>
      </w:tr>
    </w:tbl>
    <w:p w14:paraId="3251A55A" w14:textId="77777777" w:rsidR="003110A7" w:rsidRDefault="003110A7" w:rsidP="00C87F04">
      <w:pPr>
        <w:pStyle w:val="Heading2"/>
      </w:pPr>
      <w:bookmarkStart w:id="14" w:name="_Toc191884620"/>
    </w:p>
    <w:p w14:paraId="25178950" w14:textId="60EE5577" w:rsidR="00DC2477" w:rsidRDefault="00704DF3" w:rsidP="00C87F04">
      <w:pPr>
        <w:pStyle w:val="Heading2"/>
      </w:pPr>
      <w:r>
        <w:t>Case</w:t>
      </w:r>
      <w:r w:rsidR="00DC2477">
        <w:t xml:space="preserve"> </w:t>
      </w:r>
      <w:r w:rsidR="000C628D">
        <w:t>Record</w:t>
      </w:r>
      <w:bookmarkEnd w:id="14"/>
    </w:p>
    <w:p w14:paraId="75DB147B" w14:textId="24733BE6" w:rsidR="00695A95" w:rsidRPr="00CF5D1D" w:rsidRDefault="00C76488" w:rsidP="00151E93">
      <w:pPr>
        <w:pStyle w:val="Bulletpoints2"/>
        <w:numPr>
          <w:ilvl w:val="0"/>
          <w:numId w:val="0"/>
        </w:numPr>
        <w:rPr>
          <w:lang w:val="en-NZ"/>
        </w:rPr>
      </w:pPr>
      <w:r>
        <w:rPr>
          <w:lang w:val="en-NZ"/>
        </w:rPr>
        <w:t xml:space="preserve">A </w:t>
      </w:r>
      <w:r w:rsidR="004223F2">
        <w:rPr>
          <w:lang w:val="en-NZ"/>
        </w:rPr>
        <w:t>case c</w:t>
      </w:r>
      <w:r w:rsidR="003F10CD">
        <w:rPr>
          <w:lang w:val="en-NZ"/>
        </w:rPr>
        <w:t xml:space="preserve">omprises </w:t>
      </w:r>
      <w:r w:rsidR="00531CD3">
        <w:rPr>
          <w:lang w:val="en-NZ"/>
        </w:rPr>
        <w:t xml:space="preserve">the </w:t>
      </w:r>
      <w:r w:rsidR="003F10CD">
        <w:rPr>
          <w:lang w:val="en-NZ"/>
        </w:rPr>
        <w:t xml:space="preserve">delivery of one or more session types. A case ends when it is known or reasonably expected that the healthcare user will not be receiving further sessions. </w:t>
      </w:r>
      <w:r w:rsidR="004E1B6E">
        <w:rPr>
          <w:lang w:val="en-NZ"/>
        </w:rPr>
        <w:t xml:space="preserve">A new case must be started if the healthcare user returns to receive support after their prior case </w:t>
      </w:r>
      <w:r w:rsidR="00BE358B">
        <w:rPr>
          <w:lang w:val="en-NZ"/>
        </w:rPr>
        <w:t>end date/reason.</w:t>
      </w:r>
      <w:r>
        <w:rPr>
          <w:lang w:val="en-NZ"/>
        </w:rPr>
        <w:t xml:space="preserve"> </w:t>
      </w:r>
    </w:p>
    <w:p w14:paraId="7668E7B8" w14:textId="21FBD560" w:rsidR="001D7F4E" w:rsidRPr="00CA0C05" w:rsidRDefault="009E12EF" w:rsidP="00C87F04">
      <w:pPr>
        <w:pStyle w:val="Heading3"/>
      </w:pPr>
      <w:bookmarkStart w:id="15" w:name="_Toc191884621"/>
      <w:r>
        <w:t>Healthcare User</w:t>
      </w:r>
      <w:r w:rsidR="001D7F4E">
        <w:t xml:space="preserve"> </w:t>
      </w:r>
      <w:r>
        <w:t>T</w:t>
      </w:r>
      <w:r w:rsidR="001D7F4E">
        <w:t>ype</w:t>
      </w:r>
      <w:bookmarkEnd w:id="15"/>
    </w:p>
    <w:tbl>
      <w:tblPr>
        <w:tblStyle w:val="TeWhatuOra"/>
        <w:tblW w:w="8815" w:type="dxa"/>
        <w:tblLook w:val="0680" w:firstRow="0" w:lastRow="0" w:firstColumn="1" w:lastColumn="0" w:noHBand="1" w:noVBand="1"/>
      </w:tblPr>
      <w:tblGrid>
        <w:gridCol w:w="3209"/>
        <w:gridCol w:w="5606"/>
      </w:tblGrid>
      <w:tr w:rsidR="001D7F4E" w14:paraId="19D08AB8"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18E665F" w14:textId="77777777" w:rsidR="001D7F4E" w:rsidRDefault="001D7F4E">
            <w:pPr>
              <w:pStyle w:val="TableText"/>
            </w:pPr>
            <w:r>
              <w:t>Name</w:t>
            </w:r>
          </w:p>
        </w:tc>
        <w:tc>
          <w:tcPr>
            <w:tcW w:w="5606" w:type="dxa"/>
          </w:tcPr>
          <w:p w14:paraId="3EFA0CF9" w14:textId="4C8D3317" w:rsidR="001D7F4E" w:rsidRDefault="009E12EF">
            <w:pPr>
              <w:pStyle w:val="TableText"/>
              <w:cnfStyle w:val="000000000000" w:firstRow="0" w:lastRow="0" w:firstColumn="0" w:lastColumn="0" w:oddVBand="0" w:evenVBand="0" w:oddHBand="0" w:evenHBand="0" w:firstRowFirstColumn="0" w:firstRowLastColumn="0" w:lastRowFirstColumn="0" w:lastRowLastColumn="0"/>
            </w:pPr>
            <w:r>
              <w:t>Healthcare User</w:t>
            </w:r>
            <w:r w:rsidR="001D7F4E">
              <w:t xml:space="preserve"> Type</w:t>
            </w:r>
          </w:p>
        </w:tc>
      </w:tr>
      <w:tr w:rsidR="001D7F4E" w14:paraId="4365B70C"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0667BA6" w14:textId="77777777" w:rsidR="001D7F4E" w:rsidRPr="00533781" w:rsidRDefault="001D7F4E">
            <w:pPr>
              <w:pStyle w:val="TableText"/>
            </w:pPr>
            <w:r>
              <w:t>Definition</w:t>
            </w:r>
          </w:p>
        </w:tc>
        <w:tc>
          <w:tcPr>
            <w:tcW w:w="5606" w:type="dxa"/>
          </w:tcPr>
          <w:p w14:paraId="26A28219" w14:textId="5FE7D95B" w:rsidR="001D7F4E" w:rsidRDefault="001D7F4E">
            <w:pPr>
              <w:pStyle w:val="TableText"/>
              <w:cnfStyle w:val="000000000000" w:firstRow="0" w:lastRow="0" w:firstColumn="0" w:lastColumn="0" w:oddVBand="0" w:evenVBand="0" w:oddHBand="0" w:evenHBand="0" w:firstRowFirstColumn="0" w:firstRowLastColumn="0" w:lastRowFirstColumn="0" w:lastRowLastColumn="0"/>
            </w:pPr>
            <w:r>
              <w:t xml:space="preserve">The type of </w:t>
            </w:r>
            <w:r w:rsidR="009E12EF">
              <w:t>healthcare user</w:t>
            </w:r>
            <w:r>
              <w:t xml:space="preserve"> recorded for this </w:t>
            </w:r>
            <w:r w:rsidR="009E12EF">
              <w:t>case</w:t>
            </w:r>
            <w:r>
              <w:t>.</w:t>
            </w:r>
          </w:p>
        </w:tc>
      </w:tr>
      <w:tr w:rsidR="001D7F4E" w14:paraId="51922EC8"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02C2984" w14:textId="77777777" w:rsidR="001D7F4E" w:rsidRPr="00533781" w:rsidRDefault="001D7F4E">
            <w:pPr>
              <w:pStyle w:val="TableText"/>
            </w:pPr>
            <w:r>
              <w:t>Source standards</w:t>
            </w:r>
          </w:p>
        </w:tc>
        <w:tc>
          <w:tcPr>
            <w:tcW w:w="5606" w:type="dxa"/>
          </w:tcPr>
          <w:p w14:paraId="294184D9" w14:textId="77777777" w:rsidR="001D7F4E" w:rsidRDefault="001D7F4E">
            <w:pPr>
              <w:pStyle w:val="TableText"/>
              <w:cnfStyle w:val="000000000000" w:firstRow="0" w:lastRow="0" w:firstColumn="0" w:lastColumn="0" w:oddVBand="0" w:evenVBand="0" w:oddHBand="0" w:evenHBand="0" w:firstRowFirstColumn="0" w:firstRowLastColumn="0" w:lastRowFirstColumn="0" w:lastRowLastColumn="0"/>
            </w:pPr>
          </w:p>
        </w:tc>
      </w:tr>
      <w:tr w:rsidR="001D7F4E" w14:paraId="21E718BE"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019801A" w14:textId="77777777" w:rsidR="001D7F4E" w:rsidRDefault="001D7F4E">
            <w:pPr>
              <w:pStyle w:val="TableText"/>
            </w:pPr>
            <w:r>
              <w:t>Value domain</w:t>
            </w:r>
          </w:p>
        </w:tc>
        <w:tc>
          <w:tcPr>
            <w:tcW w:w="5606" w:type="dxa"/>
          </w:tcPr>
          <w:tbl>
            <w:tblPr>
              <w:tblStyle w:val="TableGrid"/>
              <w:tblW w:w="0" w:type="auto"/>
              <w:tblLook w:val="04A0" w:firstRow="1" w:lastRow="0" w:firstColumn="1" w:lastColumn="0" w:noHBand="0" w:noVBand="1"/>
            </w:tblPr>
            <w:tblGrid>
              <w:gridCol w:w="3499"/>
            </w:tblGrid>
            <w:tr w:rsidR="00945F2E" w14:paraId="7C9FC71C" w14:textId="77777777" w:rsidTr="00B66489">
              <w:trPr>
                <w:cnfStyle w:val="100000000000" w:firstRow="1" w:lastRow="0" w:firstColumn="0" w:lastColumn="0" w:oddVBand="0" w:evenVBand="0" w:oddHBand="0" w:evenHBand="0" w:firstRowFirstColumn="0" w:firstRowLastColumn="0" w:lastRowFirstColumn="0" w:lastRowLastColumn="0"/>
              </w:trPr>
              <w:tc>
                <w:tcPr>
                  <w:tcW w:w="3499" w:type="dxa"/>
                </w:tcPr>
                <w:p w14:paraId="469927FC" w14:textId="77777777" w:rsidR="00945F2E" w:rsidRDefault="00945F2E">
                  <w:pPr>
                    <w:pStyle w:val="TableText"/>
                    <w:spacing w:before="120" w:after="120"/>
                  </w:pPr>
                  <w:r>
                    <w:t>Preferred term</w:t>
                  </w:r>
                </w:p>
              </w:tc>
            </w:tr>
            <w:tr w:rsidR="00945F2E" w14:paraId="2F6409F5" w14:textId="77777777" w:rsidTr="00B66489">
              <w:tc>
                <w:tcPr>
                  <w:tcW w:w="3499" w:type="dxa"/>
                </w:tcPr>
                <w:p w14:paraId="4469F18A" w14:textId="1A0A9ED2" w:rsidR="00945F2E" w:rsidRPr="003C753B" w:rsidRDefault="003C753B" w:rsidP="009A6FF9">
                  <w:pPr>
                    <w:ind w:left="0" w:firstLine="0"/>
                    <w:rPr>
                      <w:color w:val="FF0000"/>
                    </w:rPr>
                  </w:pPr>
                  <w:hyperlink r:id="rId41" w:history="1">
                    <w:r w:rsidRPr="007565F4">
                      <w:rPr>
                        <w:rStyle w:val="Hyperlink"/>
                        <w:color w:val="auto"/>
                        <w:szCs w:val="20"/>
                      </w:rPr>
                      <w:t>Client</w:t>
                    </w:r>
                  </w:hyperlink>
                </w:p>
              </w:tc>
            </w:tr>
            <w:tr w:rsidR="00945F2E" w14:paraId="03ED1EA9" w14:textId="77777777" w:rsidTr="00B66489">
              <w:tc>
                <w:tcPr>
                  <w:tcW w:w="3499" w:type="dxa"/>
                </w:tcPr>
                <w:p w14:paraId="1F3D0B74" w14:textId="78D83325" w:rsidR="00945F2E" w:rsidRPr="0031609F" w:rsidRDefault="008042AC" w:rsidP="00C624B8">
                  <w:pPr>
                    <w:pStyle w:val="TableText"/>
                    <w:spacing w:before="120" w:after="120"/>
                    <w:ind w:left="0" w:firstLine="0"/>
                    <w:rPr>
                      <w:rFonts w:cs="Arial"/>
                      <w:szCs w:val="20"/>
                    </w:rPr>
                  </w:pPr>
                  <w:hyperlink r:id="rId42" w:history="1">
                    <w:r w:rsidRPr="0031609F">
                      <w:rPr>
                        <w:rStyle w:val="Hyperlink"/>
                        <w:color w:val="auto"/>
                      </w:rPr>
                      <w:t>W</w:t>
                    </w:r>
                    <w:r w:rsidR="00945F2E" w:rsidRPr="0031609F">
                      <w:rPr>
                        <w:rStyle w:val="Hyperlink"/>
                        <w:rFonts w:cs="Arial"/>
                        <w:color w:val="auto"/>
                        <w:szCs w:val="20"/>
                      </w:rPr>
                      <w:t>hānau</w:t>
                    </w:r>
                    <w:r w:rsidRPr="0031609F">
                      <w:rPr>
                        <w:rStyle w:val="Hyperlink"/>
                        <w:rFonts w:cs="Arial"/>
                        <w:color w:val="auto"/>
                        <w:szCs w:val="20"/>
                      </w:rPr>
                      <w:t xml:space="preserve"> member</w:t>
                    </w:r>
                  </w:hyperlink>
                </w:p>
              </w:tc>
            </w:tr>
            <w:tr w:rsidR="00945F2E" w14:paraId="42160DDB" w14:textId="77777777" w:rsidTr="00B66489">
              <w:tc>
                <w:tcPr>
                  <w:tcW w:w="3499" w:type="dxa"/>
                </w:tcPr>
                <w:p w14:paraId="23EFD048" w14:textId="035F0990" w:rsidR="00945F2E" w:rsidRPr="0031609F" w:rsidRDefault="00945F2E">
                  <w:pPr>
                    <w:pStyle w:val="TableText"/>
                    <w:spacing w:before="120" w:after="120"/>
                    <w:rPr>
                      <w:rFonts w:cs="Arial"/>
                      <w:szCs w:val="20"/>
                    </w:rPr>
                  </w:pPr>
                  <w:hyperlink r:id="rId43" w:history="1">
                    <w:r w:rsidRPr="0031609F">
                      <w:rPr>
                        <w:rStyle w:val="Hyperlink"/>
                        <w:rFonts w:cs="Arial"/>
                        <w:color w:val="auto"/>
                        <w:szCs w:val="20"/>
                      </w:rPr>
                      <w:t>Non-family member</w:t>
                    </w:r>
                  </w:hyperlink>
                </w:p>
              </w:tc>
            </w:tr>
          </w:tbl>
          <w:p w14:paraId="631E7122" w14:textId="77777777" w:rsidR="001D7F4E" w:rsidRDefault="001D7F4E">
            <w:pPr>
              <w:pStyle w:val="TableText"/>
              <w:cnfStyle w:val="000000000000" w:firstRow="0" w:lastRow="0" w:firstColumn="0" w:lastColumn="0" w:oddVBand="0" w:evenVBand="0" w:oddHBand="0" w:evenHBand="0" w:firstRowFirstColumn="0" w:firstRowLastColumn="0" w:lastRowFirstColumn="0" w:lastRowLastColumn="0"/>
            </w:pPr>
          </w:p>
        </w:tc>
      </w:tr>
      <w:tr w:rsidR="001D7F4E" w14:paraId="7D1854B2"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9AD0060" w14:textId="77777777" w:rsidR="001D7F4E" w:rsidRDefault="001D7F4E">
            <w:pPr>
              <w:pStyle w:val="TableText"/>
            </w:pPr>
            <w:r>
              <w:t>Data type</w:t>
            </w:r>
          </w:p>
        </w:tc>
        <w:tc>
          <w:tcPr>
            <w:tcW w:w="5606" w:type="dxa"/>
          </w:tcPr>
          <w:p w14:paraId="3CF42410" w14:textId="77777777" w:rsidR="001D7F4E" w:rsidRDefault="001D7F4E">
            <w:pPr>
              <w:pStyle w:val="TableText"/>
              <w:cnfStyle w:val="000000000000" w:firstRow="0" w:lastRow="0" w:firstColumn="0" w:lastColumn="0" w:oddVBand="0" w:evenVBand="0" w:oddHBand="0" w:evenHBand="0" w:firstRowFirstColumn="0" w:firstRowLastColumn="0" w:lastRowFirstColumn="0" w:lastRowLastColumn="0"/>
            </w:pPr>
            <w:r>
              <w:t>SNOMED CT identifier</w:t>
            </w:r>
          </w:p>
        </w:tc>
      </w:tr>
      <w:tr w:rsidR="001D7F4E" w14:paraId="3DD2B8B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9763D88" w14:textId="77777777" w:rsidR="001D7F4E" w:rsidRDefault="001D7F4E">
            <w:pPr>
              <w:pStyle w:val="TableText"/>
            </w:pPr>
            <w:r>
              <w:t>Layout</w:t>
            </w:r>
          </w:p>
        </w:tc>
        <w:tc>
          <w:tcPr>
            <w:tcW w:w="5606" w:type="dxa"/>
          </w:tcPr>
          <w:p w14:paraId="38235077" w14:textId="77777777" w:rsidR="001D7F4E" w:rsidRDefault="001D7F4E">
            <w:pPr>
              <w:pStyle w:val="TableText"/>
              <w:cnfStyle w:val="000000000000" w:firstRow="0" w:lastRow="0" w:firstColumn="0" w:lastColumn="0" w:oddVBand="0" w:evenVBand="0" w:oddHBand="0" w:evenHBand="0" w:firstRowFirstColumn="0" w:firstRowLastColumn="0" w:lastRowFirstColumn="0" w:lastRowLastColumn="0"/>
            </w:pPr>
            <w:r>
              <w:t>N(18)</w:t>
            </w:r>
          </w:p>
        </w:tc>
      </w:tr>
      <w:tr w:rsidR="001D7F4E" w14:paraId="6C1065B7"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8049234" w14:textId="77777777" w:rsidR="001D7F4E" w:rsidRDefault="001D7F4E">
            <w:pPr>
              <w:pStyle w:val="TableText"/>
            </w:pPr>
            <w:r>
              <w:t>Obligation</w:t>
            </w:r>
          </w:p>
        </w:tc>
        <w:tc>
          <w:tcPr>
            <w:tcW w:w="5606" w:type="dxa"/>
          </w:tcPr>
          <w:p w14:paraId="4269B34D" w14:textId="77777777" w:rsidR="001D7F4E" w:rsidRDefault="001D7F4E">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1D7F4E" w14:paraId="5088D13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C1B0807" w14:textId="77777777" w:rsidR="001D7F4E" w:rsidRDefault="001D7F4E">
            <w:pPr>
              <w:pStyle w:val="TableText"/>
            </w:pPr>
            <w:r>
              <w:t>Guide for use</w:t>
            </w:r>
          </w:p>
        </w:tc>
        <w:tc>
          <w:tcPr>
            <w:tcW w:w="5606" w:type="dxa"/>
          </w:tcPr>
          <w:p w14:paraId="2F22439E" w14:textId="5AC12D68" w:rsidR="001D7F4E" w:rsidRDefault="000F1575">
            <w:pPr>
              <w:pStyle w:val="TableText"/>
              <w:cnfStyle w:val="000000000000" w:firstRow="0" w:lastRow="0" w:firstColumn="0" w:lastColumn="0" w:oddVBand="0" w:evenVBand="0" w:oddHBand="0" w:evenHBand="0" w:firstRowFirstColumn="0" w:firstRowLastColumn="0" w:lastRowFirstColumn="0" w:lastRowLastColumn="0"/>
            </w:pPr>
            <w:r>
              <w:t>At least one instance must be recorded</w:t>
            </w:r>
          </w:p>
        </w:tc>
      </w:tr>
    </w:tbl>
    <w:p w14:paraId="07FE4B91" w14:textId="08C19C13" w:rsidR="00E94B23" w:rsidRDefault="00E94B23" w:rsidP="00C87F04">
      <w:pPr>
        <w:pStyle w:val="Heading3"/>
      </w:pPr>
      <w:bookmarkStart w:id="16" w:name="_Toc191884622"/>
      <w:r>
        <w:t>Type of Gambling</w:t>
      </w:r>
      <w:bookmarkEnd w:id="16"/>
    </w:p>
    <w:p w14:paraId="41A5A4C3" w14:textId="71432110" w:rsidR="00E94B23" w:rsidRDefault="00527183" w:rsidP="00E94B23">
      <w:pPr>
        <w:rPr>
          <w:lang w:val="en-NZ"/>
        </w:rPr>
      </w:pPr>
      <w:r>
        <w:rPr>
          <w:lang w:val="en-NZ"/>
        </w:rPr>
        <w:t>This data element outlines</w:t>
      </w:r>
      <w:r w:rsidR="00E94B23">
        <w:rPr>
          <w:lang w:val="en-NZ"/>
        </w:rPr>
        <w:t xml:space="preserve"> the type</w:t>
      </w:r>
      <w:r w:rsidR="00C64F95">
        <w:rPr>
          <w:lang w:val="en-NZ"/>
        </w:rPr>
        <w:t>(s)</w:t>
      </w:r>
      <w:r w:rsidR="00E94B23">
        <w:rPr>
          <w:lang w:val="en-NZ"/>
        </w:rPr>
        <w:t xml:space="preserve"> of gambling activities</w:t>
      </w:r>
      <w:r w:rsidR="00371C9A">
        <w:rPr>
          <w:lang w:val="en-NZ"/>
        </w:rPr>
        <w:t xml:space="preserve"> that</w:t>
      </w:r>
      <w:r w:rsidR="00E94B23">
        <w:rPr>
          <w:lang w:val="en-NZ"/>
        </w:rPr>
        <w:t xml:space="preserve"> caus</w:t>
      </w:r>
      <w:r w:rsidR="00371C9A">
        <w:rPr>
          <w:lang w:val="en-NZ"/>
        </w:rPr>
        <w:t>e</w:t>
      </w:r>
      <w:r w:rsidR="00E94B23">
        <w:rPr>
          <w:lang w:val="en-NZ"/>
        </w:rPr>
        <w:t xml:space="preserve"> the </w:t>
      </w:r>
      <w:r w:rsidR="00C92E17">
        <w:rPr>
          <w:lang w:val="en-NZ"/>
        </w:rPr>
        <w:t>h</w:t>
      </w:r>
      <w:r w:rsidR="00C64F95">
        <w:rPr>
          <w:lang w:val="en-NZ"/>
        </w:rPr>
        <w:t xml:space="preserve">ealthcare </w:t>
      </w:r>
      <w:r w:rsidR="00C92E17">
        <w:rPr>
          <w:lang w:val="en-NZ"/>
        </w:rPr>
        <w:t>u</w:t>
      </w:r>
      <w:r w:rsidR="00C64F95">
        <w:rPr>
          <w:lang w:val="en-NZ"/>
        </w:rPr>
        <w:t xml:space="preserve">ser </w:t>
      </w:r>
      <w:r w:rsidR="00E94B23">
        <w:rPr>
          <w:lang w:val="en-NZ"/>
        </w:rPr>
        <w:t xml:space="preserve">harm. For </w:t>
      </w:r>
      <w:r w:rsidR="00AD5931">
        <w:rPr>
          <w:lang w:val="en-NZ"/>
        </w:rPr>
        <w:t xml:space="preserve">a </w:t>
      </w:r>
      <w:r w:rsidR="00AD5931">
        <w:t>w</w:t>
      </w:r>
      <w:r w:rsidR="00AD5931" w:rsidRPr="00AD5931">
        <w:rPr>
          <w:szCs w:val="20"/>
        </w:rPr>
        <w:t>hānau member</w:t>
      </w:r>
      <w:r w:rsidR="00AD5931">
        <w:rPr>
          <w:szCs w:val="20"/>
        </w:rPr>
        <w:t xml:space="preserve"> </w:t>
      </w:r>
      <w:r w:rsidR="00E94B23">
        <w:rPr>
          <w:lang w:val="en-NZ"/>
        </w:rPr>
        <w:t xml:space="preserve">or </w:t>
      </w:r>
      <w:r w:rsidR="00B879A8">
        <w:rPr>
          <w:lang w:val="en-NZ"/>
        </w:rPr>
        <w:t>non-family member</w:t>
      </w:r>
      <w:r w:rsidR="00E94B23">
        <w:rPr>
          <w:lang w:val="en-NZ"/>
        </w:rPr>
        <w:t>, this field is to specify the</w:t>
      </w:r>
      <w:r w:rsidR="00F40E29">
        <w:rPr>
          <w:lang w:val="en-NZ"/>
        </w:rPr>
        <w:t xml:space="preserve"> </w:t>
      </w:r>
      <w:r w:rsidR="00D45F7B">
        <w:rPr>
          <w:lang w:val="en-NZ"/>
        </w:rPr>
        <w:t>g</w:t>
      </w:r>
      <w:r w:rsidR="00E94B23">
        <w:rPr>
          <w:lang w:val="en-NZ"/>
        </w:rPr>
        <w:t>ambling</w:t>
      </w:r>
      <w:r w:rsidR="00F40E29">
        <w:rPr>
          <w:lang w:val="en-NZ"/>
        </w:rPr>
        <w:t xml:space="preserve"> harm</w:t>
      </w:r>
      <w:r w:rsidR="00E94B23">
        <w:rPr>
          <w:lang w:val="en-NZ"/>
        </w:rPr>
        <w:t xml:space="preserve"> </w:t>
      </w:r>
      <w:r w:rsidR="00D45F7B">
        <w:rPr>
          <w:lang w:val="en-NZ"/>
        </w:rPr>
        <w:t>m</w:t>
      </w:r>
      <w:r w:rsidR="00E94B23">
        <w:rPr>
          <w:lang w:val="en-NZ"/>
        </w:rPr>
        <w:t xml:space="preserve">odes of the </w:t>
      </w:r>
      <w:r w:rsidR="004743A9">
        <w:rPr>
          <w:lang w:val="en-NZ"/>
        </w:rPr>
        <w:t>p</w:t>
      </w:r>
      <w:r w:rsidR="00C64F95">
        <w:rPr>
          <w:lang w:val="en-NZ"/>
        </w:rPr>
        <w:t>erson experiencing gambling harm</w:t>
      </w:r>
      <w:r w:rsidR="00542822">
        <w:rPr>
          <w:lang w:val="en-NZ"/>
        </w:rPr>
        <w:t>.</w:t>
      </w:r>
    </w:p>
    <w:p w14:paraId="0AAE9154" w14:textId="67CF80ED" w:rsidR="00E94B23" w:rsidRDefault="00E94B23" w:rsidP="00E94B23">
      <w:pPr>
        <w:rPr>
          <w:lang w:val="en-NZ"/>
        </w:rPr>
      </w:pPr>
      <w:r>
        <w:rPr>
          <w:lang w:val="en-NZ"/>
        </w:rPr>
        <w:t xml:space="preserve">When a </w:t>
      </w:r>
      <w:r w:rsidR="004743A9">
        <w:rPr>
          <w:lang w:val="en-NZ"/>
        </w:rPr>
        <w:t>h</w:t>
      </w:r>
      <w:r w:rsidR="00C64F95">
        <w:rPr>
          <w:lang w:val="en-NZ"/>
        </w:rPr>
        <w:t xml:space="preserve">ealthcare </w:t>
      </w:r>
      <w:r w:rsidR="004743A9">
        <w:rPr>
          <w:lang w:val="en-NZ"/>
        </w:rPr>
        <w:t>u</w:t>
      </w:r>
      <w:r w:rsidR="00C64F95">
        <w:rPr>
          <w:lang w:val="en-NZ"/>
        </w:rPr>
        <w:t>ser</w:t>
      </w:r>
      <w:r>
        <w:rPr>
          <w:lang w:val="en-NZ"/>
        </w:rPr>
        <w:t xml:space="preserve"> is starting a new </w:t>
      </w:r>
      <w:r w:rsidR="007D7895">
        <w:rPr>
          <w:lang w:val="en-NZ"/>
        </w:rPr>
        <w:t>case</w:t>
      </w:r>
      <w:r>
        <w:rPr>
          <w:lang w:val="en-NZ"/>
        </w:rPr>
        <w:t xml:space="preserve">, the </w:t>
      </w:r>
      <w:r w:rsidR="004743A9">
        <w:rPr>
          <w:lang w:val="en-NZ"/>
        </w:rPr>
        <w:t>p</w:t>
      </w:r>
      <w:r>
        <w:rPr>
          <w:lang w:val="en-NZ"/>
        </w:rPr>
        <w:t xml:space="preserve">rovider must ask the </w:t>
      </w:r>
      <w:r w:rsidR="00C64F95">
        <w:rPr>
          <w:lang w:val="en-NZ"/>
        </w:rPr>
        <w:t>healthcare user</w:t>
      </w:r>
      <w:r>
        <w:rPr>
          <w:lang w:val="en-NZ"/>
        </w:rPr>
        <w:t xml:space="preserve"> to identify the</w:t>
      </w:r>
      <w:r w:rsidR="00861FB2">
        <w:rPr>
          <w:lang w:val="en-NZ"/>
        </w:rPr>
        <w:t xml:space="preserve"> types of</w:t>
      </w:r>
      <w:r>
        <w:rPr>
          <w:lang w:val="en-NZ"/>
        </w:rPr>
        <w:t xml:space="preserve"> gambling that are causing the </w:t>
      </w:r>
      <w:r w:rsidR="00C64F95">
        <w:rPr>
          <w:lang w:val="en-NZ"/>
        </w:rPr>
        <w:t>healthcare user</w:t>
      </w:r>
      <w:r>
        <w:rPr>
          <w:lang w:val="en-NZ"/>
        </w:rPr>
        <w:t xml:space="preserve"> harm and record </w:t>
      </w:r>
      <w:r w:rsidR="00C64F95">
        <w:rPr>
          <w:lang w:val="en-NZ"/>
        </w:rPr>
        <w:t>these</w:t>
      </w:r>
      <w:r>
        <w:rPr>
          <w:lang w:val="en-NZ"/>
        </w:rPr>
        <w:t>.</w:t>
      </w:r>
      <w:r w:rsidR="00270B73">
        <w:rPr>
          <w:lang w:val="en-NZ"/>
        </w:rPr>
        <w:t xml:space="preserve"> </w:t>
      </w:r>
      <w:r w:rsidR="00861FB2">
        <w:rPr>
          <w:lang w:val="en-NZ"/>
        </w:rPr>
        <w:t xml:space="preserve">This </w:t>
      </w:r>
      <w:r w:rsidR="00065B3F">
        <w:rPr>
          <w:lang w:val="en-NZ"/>
        </w:rPr>
        <w:t>may</w:t>
      </w:r>
      <w:r w:rsidR="00271083">
        <w:rPr>
          <w:lang w:val="en-NZ"/>
        </w:rPr>
        <w:t xml:space="preserve"> be repeated as part of each session that the healthcare user attends.</w:t>
      </w:r>
    </w:p>
    <w:p w14:paraId="00E1180B" w14:textId="1158268B" w:rsidR="003110A7" w:rsidRPr="001B3A36" w:rsidRDefault="00A632D5" w:rsidP="00E94B23">
      <w:pPr>
        <w:rPr>
          <w:lang w:val="en-NZ"/>
        </w:rPr>
      </w:pPr>
      <w:r>
        <w:rPr>
          <w:lang w:val="en-NZ"/>
        </w:rPr>
        <w:t xml:space="preserve">Accurate </w:t>
      </w:r>
      <w:r w:rsidR="00F67719">
        <w:rPr>
          <w:lang w:val="en-NZ"/>
        </w:rPr>
        <w:t xml:space="preserve">collection of this data element is essential for </w:t>
      </w:r>
      <w:r w:rsidR="00431AB4">
        <w:rPr>
          <w:lang w:val="en-NZ"/>
        </w:rPr>
        <w:t xml:space="preserve">correct </w:t>
      </w:r>
      <w:r w:rsidR="0003759B">
        <w:rPr>
          <w:lang w:val="en-NZ"/>
        </w:rPr>
        <w:t>calculation of the gambling levy</w:t>
      </w:r>
      <w:r w:rsidR="00613D79">
        <w:rPr>
          <w:lang w:val="en-NZ"/>
        </w:rPr>
        <w:t>, as outlined in the</w:t>
      </w:r>
      <w:r w:rsidR="0084406A">
        <w:rPr>
          <w:lang w:val="en-NZ"/>
        </w:rPr>
        <w:t xml:space="preserve"> Gambling Act 2003. </w:t>
      </w:r>
    </w:p>
    <w:tbl>
      <w:tblPr>
        <w:tblStyle w:val="TeWhatuOra"/>
        <w:tblW w:w="8815" w:type="dxa"/>
        <w:tblLook w:val="0680" w:firstRow="0" w:lastRow="0" w:firstColumn="1" w:lastColumn="0" w:noHBand="1" w:noVBand="1"/>
      </w:tblPr>
      <w:tblGrid>
        <w:gridCol w:w="3209"/>
        <w:gridCol w:w="5606"/>
      </w:tblGrid>
      <w:tr w:rsidR="00E94B23" w14:paraId="5B432335"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609F7BD" w14:textId="77777777" w:rsidR="00E94B23" w:rsidRDefault="00E94B23">
            <w:pPr>
              <w:pStyle w:val="TableText"/>
            </w:pPr>
            <w:r>
              <w:lastRenderedPageBreak/>
              <w:t>Name</w:t>
            </w:r>
          </w:p>
        </w:tc>
        <w:tc>
          <w:tcPr>
            <w:tcW w:w="5606" w:type="dxa"/>
          </w:tcPr>
          <w:p w14:paraId="2771FEA7" w14:textId="1631993F" w:rsidR="00E94B23" w:rsidRDefault="00527183">
            <w:pPr>
              <w:pStyle w:val="TableText"/>
              <w:cnfStyle w:val="000000000000" w:firstRow="0" w:lastRow="0" w:firstColumn="0" w:lastColumn="0" w:oddVBand="0" w:evenVBand="0" w:oddHBand="0" w:evenHBand="0" w:firstRowFirstColumn="0" w:firstRowLastColumn="0" w:lastRowFirstColumn="0" w:lastRowLastColumn="0"/>
            </w:pPr>
            <w:r>
              <w:t>Type of Gambling</w:t>
            </w:r>
          </w:p>
        </w:tc>
      </w:tr>
      <w:tr w:rsidR="00E94B23" w14:paraId="44400898"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9AAA097" w14:textId="77777777" w:rsidR="00E94B23" w:rsidRPr="00533781" w:rsidRDefault="00E94B23">
            <w:pPr>
              <w:pStyle w:val="TableText"/>
            </w:pPr>
            <w:r>
              <w:t>Definition</w:t>
            </w:r>
          </w:p>
        </w:tc>
        <w:tc>
          <w:tcPr>
            <w:tcW w:w="5606" w:type="dxa"/>
          </w:tcPr>
          <w:p w14:paraId="589AC337" w14:textId="6B745826" w:rsidR="00E94B23" w:rsidRPr="002B2B03" w:rsidRDefault="00E94B23">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D7AA419">
              <w:rPr>
                <w:rFonts w:ascii="Arial" w:hAnsi="Arial" w:cs="Arial"/>
                <w:sz w:val="20"/>
                <w:szCs w:val="20"/>
                <w:lang w:val="en-US"/>
              </w:rPr>
              <w:t xml:space="preserve">The </w:t>
            </w:r>
            <w:r w:rsidR="005D5480" w:rsidRPr="0D7AA419">
              <w:rPr>
                <w:rFonts w:ascii="Arial" w:hAnsi="Arial" w:cs="Arial"/>
                <w:sz w:val="20"/>
                <w:szCs w:val="20"/>
                <w:lang w:val="en-US"/>
              </w:rPr>
              <w:t>type</w:t>
            </w:r>
            <w:r w:rsidR="002826A1" w:rsidRPr="0D7AA419">
              <w:rPr>
                <w:rFonts w:ascii="Arial" w:hAnsi="Arial" w:cs="Arial"/>
                <w:sz w:val="20"/>
                <w:szCs w:val="20"/>
                <w:lang w:val="en-US"/>
              </w:rPr>
              <w:t>(s)</w:t>
            </w:r>
            <w:r w:rsidR="005D5480" w:rsidRPr="0D7AA419">
              <w:rPr>
                <w:rFonts w:ascii="Arial" w:hAnsi="Arial" w:cs="Arial"/>
                <w:sz w:val="20"/>
                <w:szCs w:val="20"/>
                <w:lang w:val="en-US"/>
              </w:rPr>
              <w:t xml:space="preserve"> of</w:t>
            </w:r>
            <w:r w:rsidRPr="0D7AA419">
              <w:rPr>
                <w:rFonts w:ascii="Arial" w:hAnsi="Arial" w:cs="Arial"/>
                <w:sz w:val="20"/>
                <w:szCs w:val="20"/>
                <w:lang w:val="en-US"/>
              </w:rPr>
              <w:t xml:space="preserve"> gambling associated with </w:t>
            </w:r>
            <w:r w:rsidR="002826A1" w:rsidRPr="0D7AA419">
              <w:rPr>
                <w:rFonts w:ascii="Arial" w:hAnsi="Arial" w:cs="Arial"/>
                <w:sz w:val="20"/>
                <w:szCs w:val="20"/>
                <w:lang w:val="en-US"/>
              </w:rPr>
              <w:t>harm for the healthcare user</w:t>
            </w:r>
            <w:r w:rsidR="00E6602B" w:rsidRPr="0D7AA419">
              <w:rPr>
                <w:rFonts w:ascii="Arial" w:hAnsi="Arial" w:cs="Arial"/>
                <w:sz w:val="20"/>
                <w:szCs w:val="20"/>
                <w:lang w:val="en-US"/>
              </w:rPr>
              <w:t>/tangata whai ora</w:t>
            </w:r>
          </w:p>
        </w:tc>
      </w:tr>
      <w:tr w:rsidR="00E94B23" w14:paraId="3BA2BB74"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7969379" w14:textId="77777777" w:rsidR="00E94B23" w:rsidRPr="00533781" w:rsidRDefault="00E94B23">
            <w:pPr>
              <w:pStyle w:val="TableText"/>
            </w:pPr>
            <w:r>
              <w:t>Source standards</w:t>
            </w:r>
          </w:p>
        </w:tc>
        <w:tc>
          <w:tcPr>
            <w:tcW w:w="5606" w:type="dxa"/>
          </w:tcPr>
          <w:p w14:paraId="16A46426" w14:textId="77777777" w:rsidR="00E94B23" w:rsidRDefault="00E94B23">
            <w:pPr>
              <w:pStyle w:val="TableText"/>
              <w:cnfStyle w:val="000000000000" w:firstRow="0" w:lastRow="0" w:firstColumn="0" w:lastColumn="0" w:oddVBand="0" w:evenVBand="0" w:oddHBand="0" w:evenHBand="0" w:firstRowFirstColumn="0" w:firstRowLastColumn="0" w:lastRowFirstColumn="0" w:lastRowLastColumn="0"/>
            </w:pPr>
          </w:p>
        </w:tc>
      </w:tr>
      <w:tr w:rsidR="00E94B23" w14:paraId="579AF5D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CFE2D13" w14:textId="77777777" w:rsidR="00E94B23" w:rsidRDefault="00E94B23">
            <w:pPr>
              <w:pStyle w:val="TableText"/>
            </w:pPr>
            <w:r>
              <w:t>Value domain</w:t>
            </w:r>
          </w:p>
        </w:tc>
        <w:tc>
          <w:tcPr>
            <w:tcW w:w="5606" w:type="dxa"/>
          </w:tcPr>
          <w:tbl>
            <w:tblPr>
              <w:tblStyle w:val="TableGrid"/>
              <w:tblW w:w="0" w:type="auto"/>
              <w:tblLook w:val="04A0" w:firstRow="1" w:lastRow="0" w:firstColumn="1" w:lastColumn="0" w:noHBand="0" w:noVBand="1"/>
            </w:tblPr>
            <w:tblGrid>
              <w:gridCol w:w="1231"/>
              <w:gridCol w:w="4195"/>
            </w:tblGrid>
            <w:tr w:rsidR="00E94B23" w14:paraId="15F7B000" w14:textId="77777777" w:rsidTr="00AB494F">
              <w:trPr>
                <w:cnfStyle w:val="100000000000" w:firstRow="1" w:lastRow="0" w:firstColumn="0" w:lastColumn="0" w:oddVBand="0" w:evenVBand="0" w:oddHBand="0" w:evenHBand="0" w:firstRowFirstColumn="0" w:firstRowLastColumn="0" w:lastRowFirstColumn="0" w:lastRowLastColumn="0"/>
              </w:trPr>
              <w:tc>
                <w:tcPr>
                  <w:tcW w:w="1231" w:type="dxa"/>
                </w:tcPr>
                <w:p w14:paraId="6E142D3B" w14:textId="77777777" w:rsidR="00E94B23" w:rsidRDefault="00E94B23">
                  <w:pPr>
                    <w:pStyle w:val="TableText"/>
                    <w:spacing w:before="120" w:after="120"/>
                  </w:pPr>
                  <w:r>
                    <w:t>Code</w:t>
                  </w:r>
                </w:p>
              </w:tc>
              <w:tc>
                <w:tcPr>
                  <w:tcW w:w="4195" w:type="dxa"/>
                </w:tcPr>
                <w:p w14:paraId="1718300A" w14:textId="77777777" w:rsidR="00E94B23" w:rsidRDefault="00E94B23">
                  <w:pPr>
                    <w:pStyle w:val="TableText"/>
                    <w:spacing w:before="120" w:after="120"/>
                  </w:pPr>
                  <w:r>
                    <w:t>Preferred term</w:t>
                  </w:r>
                </w:p>
              </w:tc>
            </w:tr>
            <w:tr w:rsidR="00E94B23" w14:paraId="32CB2E06" w14:textId="77777777" w:rsidTr="00AB494F">
              <w:tc>
                <w:tcPr>
                  <w:tcW w:w="1231" w:type="dxa"/>
                </w:tcPr>
                <w:p w14:paraId="5A27A499" w14:textId="0541C130" w:rsidR="00E94B23" w:rsidRDefault="00CE33D7">
                  <w:pPr>
                    <w:pStyle w:val="TableText"/>
                    <w:spacing w:before="120" w:after="120"/>
                  </w:pPr>
                  <w:r>
                    <w:t>C</w:t>
                  </w:r>
                  <w:r w:rsidR="000C7D8F">
                    <w:t>A</w:t>
                  </w:r>
                </w:p>
              </w:tc>
              <w:tc>
                <w:tcPr>
                  <w:tcW w:w="4195" w:type="dxa"/>
                </w:tcPr>
                <w:p w14:paraId="3DE26F0D" w14:textId="25594208" w:rsidR="00E94B23" w:rsidRDefault="00E94B23">
                  <w:pPr>
                    <w:pStyle w:val="TableText"/>
                    <w:spacing w:before="120" w:after="120"/>
                    <w:ind w:left="0" w:firstLine="0"/>
                  </w:pPr>
                  <w:r>
                    <w:t>Casino Table Games</w:t>
                  </w:r>
                  <w:r w:rsidR="009A6A48">
                    <w:t xml:space="preserve"> – </w:t>
                  </w:r>
                  <w:r w:rsidR="00FA48B0">
                    <w:t>In-perso</w:t>
                  </w:r>
                  <w:r w:rsidR="006B4E05">
                    <w:t>n/O</w:t>
                  </w:r>
                  <w:r w:rsidR="009A6A48">
                    <w:t>n-premises</w:t>
                  </w:r>
                  <w:r w:rsidR="006F5342">
                    <w:t xml:space="preserve"> (In NZ)</w:t>
                  </w:r>
                </w:p>
              </w:tc>
            </w:tr>
            <w:tr w:rsidR="00E94B23" w14:paraId="4505D08C" w14:textId="77777777" w:rsidTr="00AB494F">
              <w:tc>
                <w:tcPr>
                  <w:tcW w:w="1231" w:type="dxa"/>
                </w:tcPr>
                <w:p w14:paraId="37B17006" w14:textId="664A6C6A" w:rsidR="00E94B23" w:rsidRDefault="00E05892">
                  <w:pPr>
                    <w:pStyle w:val="TableText"/>
                    <w:spacing w:before="120" w:after="120"/>
                  </w:pPr>
                  <w:r>
                    <w:t>CO</w:t>
                  </w:r>
                </w:p>
              </w:tc>
              <w:tc>
                <w:tcPr>
                  <w:tcW w:w="4195" w:type="dxa"/>
                </w:tcPr>
                <w:p w14:paraId="2D2379D6" w14:textId="70D5BAB7" w:rsidR="00E94B23" w:rsidRDefault="00E94B23" w:rsidP="004906BD">
                  <w:pPr>
                    <w:pStyle w:val="TableText"/>
                    <w:spacing w:before="120" w:after="120"/>
                    <w:ind w:left="0" w:firstLine="0"/>
                  </w:pPr>
                  <w:r>
                    <w:t>Casino Table Games</w:t>
                  </w:r>
                  <w:r w:rsidR="009A6A48">
                    <w:t xml:space="preserve"> </w:t>
                  </w:r>
                  <w:r w:rsidR="004906BD">
                    <w:t>–In-person/On-premises</w:t>
                  </w:r>
                  <w:r w:rsidR="006F5342">
                    <w:t xml:space="preserve"> (Overseas)</w:t>
                  </w:r>
                </w:p>
              </w:tc>
            </w:tr>
            <w:tr w:rsidR="00E94B23" w14:paraId="1BC2FB1F" w14:textId="77777777" w:rsidTr="00AB494F">
              <w:tc>
                <w:tcPr>
                  <w:tcW w:w="1231" w:type="dxa"/>
                </w:tcPr>
                <w:p w14:paraId="0B1E617B" w14:textId="7FB541E8" w:rsidR="00E94B23" w:rsidRDefault="006E0B0A">
                  <w:pPr>
                    <w:pStyle w:val="TableText"/>
                    <w:spacing w:before="120" w:after="120"/>
                  </w:pPr>
                  <w:r>
                    <w:t>ET</w:t>
                  </w:r>
                </w:p>
              </w:tc>
              <w:tc>
                <w:tcPr>
                  <w:tcW w:w="4195" w:type="dxa"/>
                </w:tcPr>
                <w:p w14:paraId="278E5E43" w14:textId="263AC6B9" w:rsidR="00E94B23" w:rsidRDefault="009A6A48" w:rsidP="007351E1">
                  <w:pPr>
                    <w:pStyle w:val="TableText"/>
                    <w:spacing w:before="120" w:after="120"/>
                    <w:ind w:left="0" w:firstLine="0"/>
                  </w:pPr>
                  <w:r>
                    <w:t>Casino Electronic Table Games –</w:t>
                  </w:r>
                  <w:r w:rsidR="006F5342">
                    <w:t xml:space="preserve"> In-person/On-premises (In NZ)</w:t>
                  </w:r>
                </w:p>
              </w:tc>
            </w:tr>
            <w:tr w:rsidR="004906BD" w14:paraId="2A5FBBC2" w14:textId="77777777" w:rsidTr="00AB494F">
              <w:tc>
                <w:tcPr>
                  <w:tcW w:w="1231" w:type="dxa"/>
                </w:tcPr>
                <w:p w14:paraId="7E76FEB9" w14:textId="588A628A" w:rsidR="004906BD" w:rsidRDefault="00CE33D7">
                  <w:pPr>
                    <w:pStyle w:val="TableText"/>
                    <w:spacing w:before="120" w:after="120"/>
                  </w:pPr>
                  <w:r>
                    <w:t>E</w:t>
                  </w:r>
                  <w:r w:rsidR="006E0B0A">
                    <w:t>O</w:t>
                  </w:r>
                </w:p>
              </w:tc>
              <w:tc>
                <w:tcPr>
                  <w:tcW w:w="4195" w:type="dxa"/>
                </w:tcPr>
                <w:p w14:paraId="3616F91E" w14:textId="45F402B7" w:rsidR="004906BD" w:rsidRDefault="004906BD" w:rsidP="004906BD">
                  <w:pPr>
                    <w:pStyle w:val="TableText"/>
                    <w:spacing w:before="120" w:after="120"/>
                    <w:ind w:left="0" w:firstLine="0"/>
                  </w:pPr>
                  <w:r>
                    <w:t xml:space="preserve">Casino Electronic Table Games – </w:t>
                  </w:r>
                  <w:r w:rsidR="006F5342">
                    <w:t>In-person/On-premises (Overseas)</w:t>
                  </w:r>
                </w:p>
              </w:tc>
            </w:tr>
            <w:tr w:rsidR="00E94B23" w14:paraId="35EF65BE" w14:textId="77777777" w:rsidTr="00AB494F">
              <w:tc>
                <w:tcPr>
                  <w:tcW w:w="1231" w:type="dxa"/>
                </w:tcPr>
                <w:p w14:paraId="22289261" w14:textId="7EE3B351" w:rsidR="00E94B23" w:rsidRDefault="00DB25DB">
                  <w:pPr>
                    <w:pStyle w:val="TableText"/>
                    <w:spacing w:before="120" w:after="120"/>
                  </w:pPr>
                  <w:r>
                    <w:t>GK</w:t>
                  </w:r>
                </w:p>
              </w:tc>
              <w:tc>
                <w:tcPr>
                  <w:tcW w:w="4195" w:type="dxa"/>
                </w:tcPr>
                <w:p w14:paraId="09845CF9" w14:textId="4F115949" w:rsidR="00E94B23" w:rsidRDefault="00672B45" w:rsidP="008107B2">
                  <w:pPr>
                    <w:pStyle w:val="TableText"/>
                    <w:spacing w:before="120" w:after="120"/>
                    <w:ind w:left="0" w:firstLine="0"/>
                  </w:pPr>
                  <w:r>
                    <w:t xml:space="preserve">Casino EGM – </w:t>
                  </w:r>
                  <w:r w:rsidR="008107B2">
                    <w:t>In-person/On-premises (In NZ)</w:t>
                  </w:r>
                </w:p>
              </w:tc>
            </w:tr>
            <w:tr w:rsidR="00E94B23" w14:paraId="28BF87B2" w14:textId="77777777" w:rsidTr="00AB494F">
              <w:tc>
                <w:tcPr>
                  <w:tcW w:w="1231" w:type="dxa"/>
                </w:tcPr>
                <w:p w14:paraId="3C1F0716" w14:textId="5180EFC4" w:rsidR="00E94B23" w:rsidRDefault="00DB25DB">
                  <w:pPr>
                    <w:pStyle w:val="TableText"/>
                    <w:spacing w:before="120" w:after="120"/>
                  </w:pPr>
                  <w:r>
                    <w:t>GO</w:t>
                  </w:r>
                </w:p>
              </w:tc>
              <w:tc>
                <w:tcPr>
                  <w:tcW w:w="4195" w:type="dxa"/>
                </w:tcPr>
                <w:p w14:paraId="0D5FA166" w14:textId="0410055C" w:rsidR="00E94B23" w:rsidRDefault="00672B45" w:rsidP="008107B2">
                  <w:pPr>
                    <w:pStyle w:val="TableText"/>
                    <w:spacing w:before="120" w:after="120"/>
                    <w:ind w:left="0" w:firstLine="0"/>
                  </w:pPr>
                  <w:r>
                    <w:t xml:space="preserve">Casino EGM </w:t>
                  </w:r>
                  <w:r w:rsidR="00D9280A">
                    <w:t xml:space="preserve">- </w:t>
                  </w:r>
                  <w:r w:rsidR="008107B2">
                    <w:t>In-person/On-premises (Overseas)</w:t>
                  </w:r>
                </w:p>
              </w:tc>
            </w:tr>
            <w:tr w:rsidR="00714076" w14:paraId="4F8986D4" w14:textId="77777777" w:rsidTr="00AB494F">
              <w:tc>
                <w:tcPr>
                  <w:tcW w:w="1231" w:type="dxa"/>
                </w:tcPr>
                <w:p w14:paraId="24BE4708" w14:textId="4C290CE6" w:rsidR="00714076" w:rsidRDefault="00551699" w:rsidP="00714076">
                  <w:pPr>
                    <w:pStyle w:val="TableText"/>
                    <w:spacing w:before="120" w:after="120"/>
                  </w:pPr>
                  <w:r>
                    <w:t>CG</w:t>
                  </w:r>
                </w:p>
              </w:tc>
              <w:tc>
                <w:tcPr>
                  <w:tcW w:w="4195" w:type="dxa"/>
                </w:tcPr>
                <w:p w14:paraId="32B7C83C" w14:textId="6E88D593" w:rsidR="00714076" w:rsidRDefault="00004557" w:rsidP="00714076">
                  <w:pPr>
                    <w:pStyle w:val="TableText"/>
                    <w:spacing w:before="120" w:after="120"/>
                    <w:ind w:left="0" w:firstLine="0"/>
                  </w:pPr>
                  <w:r>
                    <w:t xml:space="preserve">Online </w:t>
                  </w:r>
                  <w:r w:rsidR="00714076">
                    <w:t>Casino</w:t>
                  </w:r>
                  <w:r>
                    <w:t xml:space="preserve"> Game</w:t>
                  </w:r>
                  <w:r w:rsidR="00714076">
                    <w:t xml:space="preserve"> </w:t>
                  </w:r>
                  <w:r>
                    <w:t xml:space="preserve">(including online pokies) </w:t>
                  </w:r>
                  <w:r w:rsidR="00714076">
                    <w:t xml:space="preserve">– </w:t>
                  </w:r>
                  <w:r>
                    <w:t>Online (App/Website) [Licenced]</w:t>
                  </w:r>
                </w:p>
              </w:tc>
            </w:tr>
            <w:tr w:rsidR="00714076" w14:paraId="4385E9ED" w14:textId="77777777" w:rsidTr="00AB494F">
              <w:tc>
                <w:tcPr>
                  <w:tcW w:w="1231" w:type="dxa"/>
                </w:tcPr>
                <w:p w14:paraId="638B253F" w14:textId="42D6CBA8" w:rsidR="00714076" w:rsidRDefault="00551699" w:rsidP="00714076">
                  <w:pPr>
                    <w:pStyle w:val="TableText"/>
                    <w:spacing w:before="120" w:after="120"/>
                  </w:pPr>
                  <w:r>
                    <w:t>CU</w:t>
                  </w:r>
                </w:p>
              </w:tc>
              <w:tc>
                <w:tcPr>
                  <w:tcW w:w="4195" w:type="dxa"/>
                </w:tcPr>
                <w:p w14:paraId="6C20DB31" w14:textId="58726534" w:rsidR="00714076" w:rsidRDefault="00004557" w:rsidP="00714076">
                  <w:pPr>
                    <w:pStyle w:val="TableText"/>
                    <w:spacing w:before="120" w:after="120"/>
                    <w:ind w:left="0" w:firstLine="0"/>
                  </w:pPr>
                  <w:r>
                    <w:t xml:space="preserve">Online </w:t>
                  </w:r>
                  <w:r w:rsidR="00714076">
                    <w:t xml:space="preserve">Casino </w:t>
                  </w:r>
                  <w:r>
                    <w:t>Game (including online pokies) – Online (App/Website) [Unlicenced]</w:t>
                  </w:r>
                  <w:r w:rsidR="00714076">
                    <w:t>)</w:t>
                  </w:r>
                </w:p>
              </w:tc>
            </w:tr>
            <w:tr w:rsidR="00714076" w14:paraId="334C1195" w14:textId="77777777" w:rsidTr="00AB494F">
              <w:tc>
                <w:tcPr>
                  <w:tcW w:w="1231" w:type="dxa"/>
                </w:tcPr>
                <w:p w14:paraId="56C56FA2" w14:textId="5D23640A" w:rsidR="00714076" w:rsidRDefault="00DB25DB" w:rsidP="00714076">
                  <w:pPr>
                    <w:pStyle w:val="TableText"/>
                    <w:spacing w:before="120" w:after="120"/>
                  </w:pPr>
                  <w:r>
                    <w:t>PE</w:t>
                  </w:r>
                </w:p>
              </w:tc>
              <w:tc>
                <w:tcPr>
                  <w:tcW w:w="4195" w:type="dxa"/>
                </w:tcPr>
                <w:p w14:paraId="6F588DFD" w14:textId="64188EED" w:rsidR="00714076" w:rsidRDefault="00714076" w:rsidP="007F51F7">
                  <w:pPr>
                    <w:pStyle w:val="TableText"/>
                    <w:spacing w:before="120" w:after="120"/>
                    <w:ind w:left="0" w:firstLine="0"/>
                  </w:pPr>
                  <w:r>
                    <w:t xml:space="preserve">Pub EGM – </w:t>
                  </w:r>
                  <w:r w:rsidR="00004557">
                    <w:t>In-person/On-premises (In NZ)</w:t>
                  </w:r>
                </w:p>
              </w:tc>
            </w:tr>
            <w:tr w:rsidR="00714076" w14:paraId="0984AD9D" w14:textId="77777777" w:rsidTr="00AB494F">
              <w:tc>
                <w:tcPr>
                  <w:tcW w:w="1231" w:type="dxa"/>
                </w:tcPr>
                <w:p w14:paraId="084B3F8C" w14:textId="7022B5DD" w:rsidR="00714076" w:rsidRDefault="00DB25DB" w:rsidP="00714076">
                  <w:pPr>
                    <w:pStyle w:val="TableText"/>
                    <w:spacing w:before="120" w:after="120"/>
                  </w:pPr>
                  <w:r>
                    <w:t>CE</w:t>
                  </w:r>
                </w:p>
              </w:tc>
              <w:tc>
                <w:tcPr>
                  <w:tcW w:w="4195" w:type="dxa"/>
                </w:tcPr>
                <w:p w14:paraId="49D19D19" w14:textId="357FD324" w:rsidR="00714076" w:rsidRDefault="00714076" w:rsidP="007F51F7">
                  <w:pPr>
                    <w:pStyle w:val="TableText"/>
                    <w:spacing w:before="120" w:after="120"/>
                    <w:ind w:left="0" w:firstLine="0"/>
                  </w:pPr>
                  <w:r>
                    <w:t xml:space="preserve">Club EGM – </w:t>
                  </w:r>
                  <w:r w:rsidR="007F51F7">
                    <w:t>In-person/On-premises (In NZ)</w:t>
                  </w:r>
                </w:p>
              </w:tc>
            </w:tr>
            <w:tr w:rsidR="007F51F7" w14:paraId="69265167" w14:textId="77777777" w:rsidTr="00AB494F">
              <w:tc>
                <w:tcPr>
                  <w:tcW w:w="1231" w:type="dxa"/>
                </w:tcPr>
                <w:p w14:paraId="00E40751" w14:textId="40D40DC7" w:rsidR="007F51F7" w:rsidRDefault="00DB25DB" w:rsidP="00714076">
                  <w:pPr>
                    <w:pStyle w:val="TableText"/>
                    <w:spacing w:before="120" w:after="120"/>
                  </w:pPr>
                  <w:r>
                    <w:t>PO</w:t>
                  </w:r>
                </w:p>
              </w:tc>
              <w:tc>
                <w:tcPr>
                  <w:tcW w:w="4195" w:type="dxa"/>
                </w:tcPr>
                <w:p w14:paraId="46F96862" w14:textId="0C720168" w:rsidR="007F51F7" w:rsidRDefault="007F51F7" w:rsidP="007F51F7">
                  <w:pPr>
                    <w:pStyle w:val="TableText"/>
                    <w:spacing w:before="120" w:after="120"/>
                    <w:ind w:left="0" w:firstLine="0"/>
                  </w:pPr>
                  <w:r>
                    <w:t>Pokies (Overseas) – In-person/On Premises (Overseas)</w:t>
                  </w:r>
                </w:p>
              </w:tc>
            </w:tr>
            <w:tr w:rsidR="00714076" w14:paraId="2C49A4D8" w14:textId="77777777" w:rsidTr="00AB494F">
              <w:tc>
                <w:tcPr>
                  <w:tcW w:w="1231" w:type="dxa"/>
                </w:tcPr>
                <w:p w14:paraId="4205183B" w14:textId="2A6296E5" w:rsidR="00714076" w:rsidRDefault="00AE7B44" w:rsidP="00714076">
                  <w:pPr>
                    <w:pStyle w:val="TableText"/>
                    <w:spacing w:before="120" w:after="120"/>
                  </w:pPr>
                  <w:r>
                    <w:t>TR</w:t>
                  </w:r>
                </w:p>
              </w:tc>
              <w:tc>
                <w:tcPr>
                  <w:tcW w:w="4195" w:type="dxa"/>
                </w:tcPr>
                <w:p w14:paraId="587F721D" w14:textId="1FE11C4C" w:rsidR="00714076" w:rsidRDefault="00714076" w:rsidP="004A6937">
                  <w:pPr>
                    <w:pStyle w:val="TableText"/>
                    <w:spacing w:before="120" w:after="120"/>
                    <w:ind w:left="0" w:firstLine="0"/>
                  </w:pPr>
                  <w:r>
                    <w:t xml:space="preserve">Sports Betting – </w:t>
                  </w:r>
                  <w:r w:rsidR="007F51F7">
                    <w:t>Track (horse/dog/other</w:t>
                  </w:r>
                  <w:r w:rsidR="004A6937">
                    <w:t>) – In-person/On Premises (in NZ)</w:t>
                  </w:r>
                </w:p>
              </w:tc>
            </w:tr>
            <w:tr w:rsidR="00714076" w14:paraId="0D97B064" w14:textId="77777777" w:rsidTr="00AB494F">
              <w:tc>
                <w:tcPr>
                  <w:tcW w:w="1231" w:type="dxa"/>
                </w:tcPr>
                <w:p w14:paraId="2045B1EF" w14:textId="7303A8BE" w:rsidR="00714076" w:rsidRDefault="00AE7B44" w:rsidP="00714076">
                  <w:pPr>
                    <w:pStyle w:val="TableText"/>
                    <w:spacing w:before="120" w:after="120"/>
                  </w:pPr>
                  <w:r>
                    <w:t>TO</w:t>
                  </w:r>
                </w:p>
              </w:tc>
              <w:tc>
                <w:tcPr>
                  <w:tcW w:w="4195" w:type="dxa"/>
                </w:tcPr>
                <w:p w14:paraId="2CC7F1E5" w14:textId="6A7E545B" w:rsidR="00714076" w:rsidRDefault="004A6937" w:rsidP="002E7A80">
                  <w:pPr>
                    <w:pStyle w:val="TableText"/>
                    <w:spacing w:before="120" w:after="120"/>
                    <w:ind w:left="0" w:firstLine="0"/>
                  </w:pPr>
                  <w:r>
                    <w:t>Sports Betting – Track (horse/dog/other) – In-person/On Premises (Overseas)</w:t>
                  </w:r>
                </w:p>
              </w:tc>
            </w:tr>
            <w:tr w:rsidR="00714076" w14:paraId="601A1F13" w14:textId="77777777" w:rsidTr="00AB494F">
              <w:tc>
                <w:tcPr>
                  <w:tcW w:w="1231" w:type="dxa"/>
                </w:tcPr>
                <w:p w14:paraId="0F56A9C6" w14:textId="52662001" w:rsidR="00714076" w:rsidRDefault="009732AB" w:rsidP="00714076">
                  <w:pPr>
                    <w:pStyle w:val="TableText"/>
                    <w:spacing w:before="120" w:after="120"/>
                  </w:pPr>
                  <w:r>
                    <w:t>TL</w:t>
                  </w:r>
                </w:p>
              </w:tc>
              <w:tc>
                <w:tcPr>
                  <w:tcW w:w="4195" w:type="dxa"/>
                </w:tcPr>
                <w:p w14:paraId="0ABBC250" w14:textId="55DB059C" w:rsidR="00714076" w:rsidRDefault="002E7A80" w:rsidP="002E7A80">
                  <w:pPr>
                    <w:pStyle w:val="TableText"/>
                    <w:spacing w:before="120" w:after="120"/>
                    <w:ind w:left="0" w:firstLine="0"/>
                  </w:pPr>
                  <w:r>
                    <w:t>Sports Betting – Track (horse/dog/other) – Online (App/Website)</w:t>
                  </w:r>
                  <w:r w:rsidR="000205FF">
                    <w:t xml:space="preserve"> [Licenced]</w:t>
                  </w:r>
                </w:p>
              </w:tc>
            </w:tr>
            <w:tr w:rsidR="00714076" w14:paraId="370DF146" w14:textId="77777777" w:rsidTr="00AB494F">
              <w:tc>
                <w:tcPr>
                  <w:tcW w:w="1231" w:type="dxa"/>
                </w:tcPr>
                <w:p w14:paraId="6526F597" w14:textId="55CD6EDA" w:rsidR="00714076" w:rsidRDefault="009732AB" w:rsidP="00714076">
                  <w:pPr>
                    <w:pStyle w:val="TableText"/>
                    <w:spacing w:before="120" w:after="120"/>
                  </w:pPr>
                  <w:r>
                    <w:t>TU</w:t>
                  </w:r>
                </w:p>
              </w:tc>
              <w:tc>
                <w:tcPr>
                  <w:tcW w:w="4195" w:type="dxa"/>
                </w:tcPr>
                <w:p w14:paraId="22A88BF5" w14:textId="1AECAEFC" w:rsidR="00714076" w:rsidRDefault="002E7A80" w:rsidP="002E7A80">
                  <w:pPr>
                    <w:pStyle w:val="TableText"/>
                    <w:spacing w:before="120" w:after="120"/>
                    <w:ind w:left="0" w:firstLine="0"/>
                  </w:pPr>
                  <w:r>
                    <w:t>Sports Betting – Track (horse/dog/other) –</w:t>
                  </w:r>
                  <w:r w:rsidR="000205FF">
                    <w:t xml:space="preserve"> Online (App/Website) [Unlicenced]</w:t>
                  </w:r>
                </w:p>
              </w:tc>
            </w:tr>
            <w:tr w:rsidR="00714076" w14:paraId="533C7817" w14:textId="77777777" w:rsidTr="00AB494F">
              <w:tc>
                <w:tcPr>
                  <w:tcW w:w="1231" w:type="dxa"/>
                </w:tcPr>
                <w:p w14:paraId="2CEDD7E8" w14:textId="2CF13B2D" w:rsidR="00714076" w:rsidRDefault="00CA1790" w:rsidP="00714076">
                  <w:pPr>
                    <w:pStyle w:val="TableText"/>
                    <w:spacing w:before="120" w:after="120"/>
                  </w:pPr>
                  <w:r>
                    <w:t>TP</w:t>
                  </w:r>
                </w:p>
              </w:tc>
              <w:tc>
                <w:tcPr>
                  <w:tcW w:w="4195" w:type="dxa"/>
                </w:tcPr>
                <w:p w14:paraId="3B80B214" w14:textId="1496FBFC" w:rsidR="00714076" w:rsidRDefault="000205FF" w:rsidP="000205FF">
                  <w:pPr>
                    <w:pStyle w:val="TableText"/>
                    <w:spacing w:before="120" w:after="120"/>
                    <w:ind w:left="0" w:firstLine="0"/>
                  </w:pPr>
                  <w:r>
                    <w:t>Sports Betting – Track (horse/dog/other) – Phone</w:t>
                  </w:r>
                </w:p>
              </w:tc>
            </w:tr>
            <w:tr w:rsidR="00714076" w14:paraId="2B37D553" w14:textId="77777777" w:rsidTr="00AB494F">
              <w:tc>
                <w:tcPr>
                  <w:tcW w:w="1231" w:type="dxa"/>
                </w:tcPr>
                <w:p w14:paraId="51D7E77E" w14:textId="572FF668" w:rsidR="00714076" w:rsidRDefault="009732AB" w:rsidP="00714076">
                  <w:pPr>
                    <w:pStyle w:val="TableText"/>
                    <w:spacing w:before="120" w:after="120"/>
                  </w:pPr>
                  <w:r>
                    <w:lastRenderedPageBreak/>
                    <w:t>S</w:t>
                  </w:r>
                  <w:r w:rsidR="003C7BF6">
                    <w:t>S</w:t>
                  </w:r>
                </w:p>
              </w:tc>
              <w:tc>
                <w:tcPr>
                  <w:tcW w:w="4195" w:type="dxa"/>
                </w:tcPr>
                <w:p w14:paraId="62D89E25" w14:textId="6633B4E5" w:rsidR="00714076" w:rsidRDefault="00714076" w:rsidP="00D57921">
                  <w:pPr>
                    <w:pStyle w:val="TableText"/>
                    <w:spacing w:before="120" w:after="120"/>
                    <w:ind w:left="0" w:firstLine="0"/>
                  </w:pPr>
                  <w:r>
                    <w:t xml:space="preserve">Sports </w:t>
                  </w:r>
                  <w:r w:rsidR="000205FF">
                    <w:t>Betting – Sports – In-person/On Premises (In NZ)</w:t>
                  </w:r>
                </w:p>
              </w:tc>
            </w:tr>
            <w:tr w:rsidR="00714076" w14:paraId="6B5E6F2D" w14:textId="77777777" w:rsidTr="00AB494F">
              <w:tc>
                <w:tcPr>
                  <w:tcW w:w="1231" w:type="dxa"/>
                </w:tcPr>
                <w:p w14:paraId="17FF8980" w14:textId="6C34293A" w:rsidR="00714076" w:rsidRDefault="009732AB" w:rsidP="00714076">
                  <w:pPr>
                    <w:pStyle w:val="TableText"/>
                    <w:spacing w:before="120" w:after="120"/>
                  </w:pPr>
                  <w:r>
                    <w:t>SO</w:t>
                  </w:r>
                </w:p>
              </w:tc>
              <w:tc>
                <w:tcPr>
                  <w:tcW w:w="4195" w:type="dxa"/>
                </w:tcPr>
                <w:p w14:paraId="414ABDC1" w14:textId="44496785" w:rsidR="00714076" w:rsidRDefault="000205FF" w:rsidP="00D57921">
                  <w:pPr>
                    <w:pStyle w:val="TableText"/>
                    <w:spacing w:before="120" w:after="120"/>
                    <w:ind w:left="0" w:firstLine="0"/>
                  </w:pPr>
                  <w:r>
                    <w:t>Sports Betting – Sports – In-person/On Premises (Overseas)</w:t>
                  </w:r>
                </w:p>
              </w:tc>
            </w:tr>
            <w:tr w:rsidR="00714076" w14:paraId="22B7D6D9" w14:textId="77777777" w:rsidTr="00AB494F">
              <w:tc>
                <w:tcPr>
                  <w:tcW w:w="1231" w:type="dxa"/>
                </w:tcPr>
                <w:p w14:paraId="20DBF7ED" w14:textId="34C8F799" w:rsidR="00714076" w:rsidRDefault="009732AB" w:rsidP="00714076">
                  <w:pPr>
                    <w:pStyle w:val="TableText"/>
                    <w:spacing w:before="120" w:after="120"/>
                  </w:pPr>
                  <w:r>
                    <w:t>SL</w:t>
                  </w:r>
                </w:p>
              </w:tc>
              <w:tc>
                <w:tcPr>
                  <w:tcW w:w="4195" w:type="dxa"/>
                </w:tcPr>
                <w:p w14:paraId="31C30C33" w14:textId="1658BAD4" w:rsidR="00714076" w:rsidRDefault="000205FF" w:rsidP="00D57921">
                  <w:pPr>
                    <w:pStyle w:val="TableText"/>
                    <w:spacing w:before="120" w:after="120"/>
                    <w:ind w:left="0" w:firstLine="0"/>
                  </w:pPr>
                  <w:r>
                    <w:t xml:space="preserve">Sports Betting – Sports – </w:t>
                  </w:r>
                  <w:r w:rsidR="00D57921">
                    <w:t>Online (App/Website) [Licenced]</w:t>
                  </w:r>
                </w:p>
              </w:tc>
            </w:tr>
            <w:tr w:rsidR="00714076" w14:paraId="54CB7920" w14:textId="77777777" w:rsidTr="00AB494F">
              <w:tc>
                <w:tcPr>
                  <w:tcW w:w="1231" w:type="dxa"/>
                </w:tcPr>
                <w:p w14:paraId="3A71A71B" w14:textId="5C5E8259" w:rsidR="00714076" w:rsidRDefault="009732AB" w:rsidP="00714076">
                  <w:pPr>
                    <w:pStyle w:val="TableText"/>
                    <w:spacing w:before="120" w:after="120"/>
                  </w:pPr>
                  <w:r>
                    <w:t>SU</w:t>
                  </w:r>
                </w:p>
              </w:tc>
              <w:tc>
                <w:tcPr>
                  <w:tcW w:w="4195" w:type="dxa"/>
                </w:tcPr>
                <w:p w14:paraId="3524833D" w14:textId="374EAF37" w:rsidR="00714076" w:rsidRDefault="000205FF" w:rsidP="00D57921">
                  <w:pPr>
                    <w:pStyle w:val="TableText"/>
                    <w:spacing w:before="120" w:after="120"/>
                    <w:ind w:left="0" w:firstLine="0"/>
                  </w:pPr>
                  <w:r>
                    <w:t xml:space="preserve">Sports Betting – Sports – </w:t>
                  </w:r>
                  <w:r w:rsidR="00D57921">
                    <w:t>Online (App/Website) [Unlicenced]</w:t>
                  </w:r>
                </w:p>
              </w:tc>
            </w:tr>
            <w:tr w:rsidR="00714076" w14:paraId="0EAA992D" w14:textId="77777777" w:rsidTr="00AB494F">
              <w:tc>
                <w:tcPr>
                  <w:tcW w:w="1231" w:type="dxa"/>
                </w:tcPr>
                <w:p w14:paraId="1CF2A2C9" w14:textId="662C7FE6" w:rsidR="00714076" w:rsidRDefault="003C7BF6" w:rsidP="00714076">
                  <w:pPr>
                    <w:pStyle w:val="TableText"/>
                    <w:spacing w:before="120" w:after="120"/>
                  </w:pPr>
                  <w:r>
                    <w:t>SP</w:t>
                  </w:r>
                </w:p>
              </w:tc>
              <w:tc>
                <w:tcPr>
                  <w:tcW w:w="4195" w:type="dxa"/>
                </w:tcPr>
                <w:p w14:paraId="235BAA8D" w14:textId="253B8F15" w:rsidR="00714076" w:rsidRDefault="00D57921" w:rsidP="00714076">
                  <w:pPr>
                    <w:pStyle w:val="TableText"/>
                    <w:spacing w:before="120" w:after="120"/>
                  </w:pPr>
                  <w:r>
                    <w:t>Sports Betting – Sports – Phone</w:t>
                  </w:r>
                </w:p>
              </w:tc>
            </w:tr>
            <w:tr w:rsidR="00714076" w14:paraId="6B9D5BC9" w14:textId="77777777" w:rsidTr="00AB494F">
              <w:tc>
                <w:tcPr>
                  <w:tcW w:w="1231" w:type="dxa"/>
                </w:tcPr>
                <w:p w14:paraId="41C2FE6F" w14:textId="1455DD25" w:rsidR="00714076" w:rsidRDefault="003C7BF6" w:rsidP="00714076">
                  <w:pPr>
                    <w:pStyle w:val="TableText"/>
                    <w:spacing w:before="120" w:after="120"/>
                  </w:pPr>
                  <w:r>
                    <w:t>LT</w:t>
                  </w:r>
                </w:p>
              </w:tc>
              <w:tc>
                <w:tcPr>
                  <w:tcW w:w="4195" w:type="dxa"/>
                </w:tcPr>
                <w:p w14:paraId="70A7ACCE" w14:textId="5D555CFB" w:rsidR="00714076" w:rsidRDefault="00D57921" w:rsidP="00D57921">
                  <w:pPr>
                    <w:pStyle w:val="TableText"/>
                    <w:spacing w:before="120" w:after="120"/>
                    <w:ind w:left="0" w:firstLine="0"/>
                  </w:pPr>
                  <w:r>
                    <w:t xml:space="preserve">Lotto NZ – Lotto (including Wednesday, </w:t>
                  </w:r>
                  <w:proofErr w:type="gramStart"/>
                  <w:r>
                    <w:t>Powerball</w:t>
                  </w:r>
                  <w:proofErr w:type="gramEnd"/>
                  <w:r>
                    <w:t xml:space="preserve"> and Bullseye) – In-person/On Premises (In NZ)</w:t>
                  </w:r>
                </w:p>
              </w:tc>
            </w:tr>
            <w:tr w:rsidR="00714076" w14:paraId="6FE23E95" w14:textId="77777777" w:rsidTr="00AB494F">
              <w:tc>
                <w:tcPr>
                  <w:tcW w:w="1231" w:type="dxa"/>
                </w:tcPr>
                <w:p w14:paraId="0ED71F17" w14:textId="18F98234" w:rsidR="00714076" w:rsidRDefault="009C329C" w:rsidP="00714076">
                  <w:pPr>
                    <w:pStyle w:val="TableText"/>
                    <w:spacing w:before="120" w:after="120"/>
                  </w:pPr>
                  <w:r>
                    <w:t>LL</w:t>
                  </w:r>
                </w:p>
              </w:tc>
              <w:tc>
                <w:tcPr>
                  <w:tcW w:w="4195" w:type="dxa"/>
                </w:tcPr>
                <w:p w14:paraId="6DD06C93" w14:textId="1BF6AC78" w:rsidR="00714076" w:rsidRDefault="00D57921" w:rsidP="00D57921">
                  <w:pPr>
                    <w:pStyle w:val="TableText"/>
                    <w:spacing w:before="120" w:after="120"/>
                    <w:ind w:left="0" w:firstLine="0"/>
                  </w:pPr>
                  <w:r>
                    <w:t xml:space="preserve">Lotto NZ – Lotto (including Wednesday, </w:t>
                  </w:r>
                  <w:proofErr w:type="gramStart"/>
                  <w:r>
                    <w:t>Powerball</w:t>
                  </w:r>
                  <w:proofErr w:type="gramEnd"/>
                  <w:r>
                    <w:t xml:space="preserve"> and Bullseye) – </w:t>
                  </w:r>
                  <w:r w:rsidR="007212E3">
                    <w:t>Online (App/Website) [Licenced]</w:t>
                  </w:r>
                </w:p>
              </w:tc>
            </w:tr>
            <w:tr w:rsidR="00714076" w14:paraId="6A3487E9" w14:textId="77777777" w:rsidTr="00AB494F">
              <w:tc>
                <w:tcPr>
                  <w:tcW w:w="1231" w:type="dxa"/>
                </w:tcPr>
                <w:p w14:paraId="5587CBA5" w14:textId="6E0E7192" w:rsidR="00714076" w:rsidRDefault="009C329C" w:rsidP="00714076">
                  <w:pPr>
                    <w:pStyle w:val="TableText"/>
                    <w:spacing w:before="120" w:after="120"/>
                  </w:pPr>
                  <w:r>
                    <w:t>KN</w:t>
                  </w:r>
                </w:p>
              </w:tc>
              <w:tc>
                <w:tcPr>
                  <w:tcW w:w="4195" w:type="dxa"/>
                </w:tcPr>
                <w:p w14:paraId="559C59F9" w14:textId="3122DCE9" w:rsidR="00714076" w:rsidRDefault="007212E3" w:rsidP="00714FA9">
                  <w:pPr>
                    <w:pStyle w:val="TableText"/>
                    <w:spacing w:before="120" w:after="120"/>
                    <w:ind w:left="0" w:firstLine="0"/>
                  </w:pPr>
                  <w:r>
                    <w:t>Lotto NZ – Keno - In-person/On Premises (In NZ)</w:t>
                  </w:r>
                </w:p>
              </w:tc>
            </w:tr>
            <w:tr w:rsidR="00714076" w14:paraId="63931F67" w14:textId="77777777" w:rsidTr="00AB494F">
              <w:tc>
                <w:tcPr>
                  <w:tcW w:w="1231" w:type="dxa"/>
                </w:tcPr>
                <w:p w14:paraId="7C4EE968" w14:textId="05E2F296" w:rsidR="00714076" w:rsidRDefault="009C329C" w:rsidP="00714076">
                  <w:pPr>
                    <w:pStyle w:val="TableText"/>
                    <w:spacing w:before="120" w:after="120"/>
                  </w:pPr>
                  <w:r>
                    <w:t>KL</w:t>
                  </w:r>
                </w:p>
              </w:tc>
              <w:tc>
                <w:tcPr>
                  <w:tcW w:w="4195" w:type="dxa"/>
                </w:tcPr>
                <w:p w14:paraId="7A5D2CF8" w14:textId="0646F52E" w:rsidR="00714076" w:rsidRDefault="00714FA9" w:rsidP="00714FA9">
                  <w:pPr>
                    <w:pStyle w:val="TableText"/>
                    <w:spacing w:before="120" w:after="120"/>
                    <w:ind w:left="0" w:firstLine="0"/>
                  </w:pPr>
                  <w:r>
                    <w:t>Lotto NZ – Keno - Online (App/Website) [Licenced]</w:t>
                  </w:r>
                </w:p>
              </w:tc>
            </w:tr>
            <w:tr w:rsidR="00714076" w14:paraId="1D75F253" w14:textId="77777777" w:rsidTr="00AB494F">
              <w:tc>
                <w:tcPr>
                  <w:tcW w:w="1231" w:type="dxa"/>
                </w:tcPr>
                <w:p w14:paraId="1E288F42" w14:textId="6B4A6233" w:rsidR="00714076" w:rsidRDefault="009C329C" w:rsidP="00714076">
                  <w:pPr>
                    <w:pStyle w:val="TableText"/>
                    <w:spacing w:before="120" w:after="120"/>
                  </w:pPr>
                  <w:r>
                    <w:t>IK</w:t>
                  </w:r>
                </w:p>
              </w:tc>
              <w:tc>
                <w:tcPr>
                  <w:tcW w:w="4195" w:type="dxa"/>
                </w:tcPr>
                <w:p w14:paraId="150C8C7A" w14:textId="76B8803A" w:rsidR="00714076" w:rsidRDefault="00714FA9" w:rsidP="00714FA9">
                  <w:pPr>
                    <w:pStyle w:val="TableText"/>
                    <w:spacing w:before="120" w:after="120"/>
                    <w:ind w:left="0" w:firstLine="0"/>
                  </w:pPr>
                  <w:r>
                    <w:t>Lotto NZ – Instant Kiwi (scratches) - In-person/On Premises (In NZ)</w:t>
                  </w:r>
                </w:p>
              </w:tc>
            </w:tr>
            <w:tr w:rsidR="00714076" w14:paraId="76BCBA5C" w14:textId="77777777" w:rsidTr="00AB494F">
              <w:tc>
                <w:tcPr>
                  <w:tcW w:w="1231" w:type="dxa"/>
                </w:tcPr>
                <w:p w14:paraId="50DE1100" w14:textId="473D23A1" w:rsidR="00714076" w:rsidRDefault="009C329C" w:rsidP="00714076">
                  <w:pPr>
                    <w:pStyle w:val="TableText"/>
                    <w:spacing w:before="120" w:after="120"/>
                  </w:pPr>
                  <w:r>
                    <w:t>IL</w:t>
                  </w:r>
                </w:p>
              </w:tc>
              <w:tc>
                <w:tcPr>
                  <w:tcW w:w="4195" w:type="dxa"/>
                </w:tcPr>
                <w:p w14:paraId="723F0556" w14:textId="6B1AB80C" w:rsidR="00714076" w:rsidRDefault="00714FA9" w:rsidP="00714FA9">
                  <w:pPr>
                    <w:pStyle w:val="TableText"/>
                    <w:spacing w:before="120" w:after="120"/>
                    <w:ind w:left="0" w:firstLine="0"/>
                  </w:pPr>
                  <w:r>
                    <w:t>Lotto NZ – Instant Kiwi (scratches) - Online (App/Website) [Licenced]</w:t>
                  </w:r>
                </w:p>
              </w:tc>
            </w:tr>
            <w:tr w:rsidR="00714076" w14:paraId="7BD8C583" w14:textId="77777777" w:rsidTr="00AB494F">
              <w:tc>
                <w:tcPr>
                  <w:tcW w:w="1231" w:type="dxa"/>
                </w:tcPr>
                <w:p w14:paraId="3FB27225" w14:textId="1EFBB9B1" w:rsidR="00714076" w:rsidRDefault="000C7D8F" w:rsidP="00714076">
                  <w:pPr>
                    <w:pStyle w:val="TableText"/>
                    <w:spacing w:before="120" w:after="120"/>
                  </w:pPr>
                  <w:r>
                    <w:t>LO</w:t>
                  </w:r>
                </w:p>
              </w:tc>
              <w:tc>
                <w:tcPr>
                  <w:tcW w:w="4195" w:type="dxa"/>
                </w:tcPr>
                <w:p w14:paraId="3BD1D4AD" w14:textId="659C23DA" w:rsidR="00714076" w:rsidRDefault="00B22EB4" w:rsidP="00C47FC4">
                  <w:pPr>
                    <w:pStyle w:val="TableText"/>
                    <w:spacing w:before="120" w:after="120"/>
                    <w:ind w:left="0" w:firstLine="0"/>
                  </w:pPr>
                  <w:r>
                    <w:t>Lotteries (Overseas) – In-person/On Premises (Overseas)</w:t>
                  </w:r>
                </w:p>
              </w:tc>
            </w:tr>
            <w:tr w:rsidR="00714076" w14:paraId="605C2EDA" w14:textId="77777777" w:rsidTr="00AB494F">
              <w:tc>
                <w:tcPr>
                  <w:tcW w:w="1231" w:type="dxa"/>
                </w:tcPr>
                <w:p w14:paraId="5609BF23" w14:textId="7E362D28" w:rsidR="00714076" w:rsidRDefault="000C7D8F" w:rsidP="00714076">
                  <w:pPr>
                    <w:pStyle w:val="TableText"/>
                    <w:spacing w:before="120" w:after="120"/>
                  </w:pPr>
                  <w:r>
                    <w:t>LU</w:t>
                  </w:r>
                </w:p>
              </w:tc>
              <w:tc>
                <w:tcPr>
                  <w:tcW w:w="4195" w:type="dxa"/>
                </w:tcPr>
                <w:p w14:paraId="4EF677BB" w14:textId="3D4F7EAF" w:rsidR="00714076" w:rsidRDefault="00B22EB4" w:rsidP="00C47FC4">
                  <w:pPr>
                    <w:pStyle w:val="TableText"/>
                    <w:spacing w:before="120" w:after="120"/>
                    <w:ind w:left="0" w:firstLine="0"/>
                  </w:pPr>
                  <w:r>
                    <w:t>Lotteries (Overseas) – Online (App/Website) [Unlicenced]</w:t>
                  </w:r>
                </w:p>
              </w:tc>
            </w:tr>
            <w:tr w:rsidR="00C47FC4" w14:paraId="7CE85A3D" w14:textId="77777777" w:rsidTr="00AB494F">
              <w:tc>
                <w:tcPr>
                  <w:tcW w:w="1231" w:type="dxa"/>
                </w:tcPr>
                <w:p w14:paraId="0B1D6511" w14:textId="6F8DE18F" w:rsidR="00C47FC4" w:rsidRDefault="000C7D8F" w:rsidP="00714076">
                  <w:pPr>
                    <w:pStyle w:val="TableText"/>
                    <w:spacing w:before="120" w:after="120"/>
                  </w:pPr>
                  <w:r>
                    <w:t>HB</w:t>
                  </w:r>
                </w:p>
              </w:tc>
              <w:tc>
                <w:tcPr>
                  <w:tcW w:w="4195" w:type="dxa"/>
                </w:tcPr>
                <w:p w14:paraId="01BAF8D3" w14:textId="0541AFB4" w:rsidR="00C47FC4" w:rsidRDefault="00C47FC4" w:rsidP="0092286F">
                  <w:pPr>
                    <w:pStyle w:val="TableText"/>
                    <w:spacing w:before="120" w:after="120"/>
                    <w:ind w:left="0" w:firstLine="0"/>
                  </w:pPr>
                  <w:r>
                    <w:t>Housie/Bingo (In</w:t>
                  </w:r>
                  <w:r w:rsidR="00D20225">
                    <w:t xml:space="preserve"> person)</w:t>
                  </w:r>
                  <w:r w:rsidR="00CA3AB0">
                    <w:t xml:space="preserve"> – In-person/On Premises (In NZ)</w:t>
                  </w:r>
                </w:p>
              </w:tc>
            </w:tr>
            <w:tr w:rsidR="00C47FC4" w14:paraId="27170381" w14:textId="77777777" w:rsidTr="00AB494F">
              <w:tc>
                <w:tcPr>
                  <w:tcW w:w="1231" w:type="dxa"/>
                </w:tcPr>
                <w:p w14:paraId="78DAE114" w14:textId="44D066EB" w:rsidR="00C47FC4" w:rsidRDefault="000C7D8F" w:rsidP="00714076">
                  <w:pPr>
                    <w:pStyle w:val="TableText"/>
                    <w:spacing w:before="120" w:after="120"/>
                  </w:pPr>
                  <w:r>
                    <w:t>HO</w:t>
                  </w:r>
                </w:p>
              </w:tc>
              <w:tc>
                <w:tcPr>
                  <w:tcW w:w="4195" w:type="dxa"/>
                </w:tcPr>
                <w:p w14:paraId="7FF9A40A" w14:textId="620512AC" w:rsidR="00C47FC4" w:rsidRDefault="00D20225" w:rsidP="0092286F">
                  <w:pPr>
                    <w:pStyle w:val="TableText"/>
                    <w:spacing w:before="120" w:after="120"/>
                    <w:ind w:left="0" w:firstLine="0"/>
                  </w:pPr>
                  <w:r>
                    <w:t>Housie/Bingo (In person)</w:t>
                  </w:r>
                  <w:r w:rsidR="00CA3AB0">
                    <w:t xml:space="preserve"> – In-person/On Premises (Overseas)</w:t>
                  </w:r>
                </w:p>
              </w:tc>
            </w:tr>
            <w:tr w:rsidR="00C47FC4" w14:paraId="21CBEC78" w14:textId="77777777" w:rsidTr="00AB494F">
              <w:tc>
                <w:tcPr>
                  <w:tcW w:w="1231" w:type="dxa"/>
                </w:tcPr>
                <w:p w14:paraId="38EE26AF" w14:textId="142C1FFE" w:rsidR="00C47FC4" w:rsidRDefault="000C7D8F" w:rsidP="00714076">
                  <w:pPr>
                    <w:pStyle w:val="TableText"/>
                    <w:spacing w:before="120" w:after="120"/>
                  </w:pPr>
                  <w:r>
                    <w:t>C</w:t>
                  </w:r>
                  <w:r w:rsidR="00E05892">
                    <w:t>R</w:t>
                  </w:r>
                </w:p>
              </w:tc>
              <w:tc>
                <w:tcPr>
                  <w:tcW w:w="4195" w:type="dxa"/>
                </w:tcPr>
                <w:p w14:paraId="234ED19B" w14:textId="0E409E2A" w:rsidR="00C47FC4" w:rsidRDefault="00D20225" w:rsidP="0092286F">
                  <w:pPr>
                    <w:pStyle w:val="TableText"/>
                    <w:spacing w:before="120" w:after="120"/>
                    <w:ind w:left="0" w:firstLine="0"/>
                  </w:pPr>
                  <w:r>
                    <w:t>Cards (not at a Casino)</w:t>
                  </w:r>
                  <w:r w:rsidR="00CA3AB0">
                    <w:t xml:space="preserve"> – In-person/On Premises (In NZ)</w:t>
                  </w:r>
                </w:p>
              </w:tc>
            </w:tr>
            <w:tr w:rsidR="00C47FC4" w14:paraId="0C1A7962" w14:textId="77777777" w:rsidTr="00AB494F">
              <w:tc>
                <w:tcPr>
                  <w:tcW w:w="1231" w:type="dxa"/>
                </w:tcPr>
                <w:p w14:paraId="273B842C" w14:textId="0F02B1B6" w:rsidR="00C47FC4" w:rsidRDefault="00E05892" w:rsidP="00714076">
                  <w:pPr>
                    <w:pStyle w:val="TableText"/>
                    <w:spacing w:before="120" w:after="120"/>
                  </w:pPr>
                  <w:r>
                    <w:t>RO</w:t>
                  </w:r>
                </w:p>
              </w:tc>
              <w:tc>
                <w:tcPr>
                  <w:tcW w:w="4195" w:type="dxa"/>
                </w:tcPr>
                <w:p w14:paraId="314A57E3" w14:textId="6EF7B16E" w:rsidR="00C47FC4" w:rsidRDefault="00D20225" w:rsidP="0092286F">
                  <w:pPr>
                    <w:pStyle w:val="TableText"/>
                    <w:spacing w:before="120" w:after="120"/>
                    <w:ind w:left="0" w:firstLine="0"/>
                  </w:pPr>
                  <w:r>
                    <w:t>Cards (not at a Casino)</w:t>
                  </w:r>
                  <w:r w:rsidR="00CA3AB0">
                    <w:t xml:space="preserve"> – In-person/On Premises (Overseas)</w:t>
                  </w:r>
                </w:p>
              </w:tc>
            </w:tr>
            <w:tr w:rsidR="006C386E" w14:paraId="36F9B274" w14:textId="77777777" w:rsidTr="00AB494F">
              <w:tc>
                <w:tcPr>
                  <w:tcW w:w="1231" w:type="dxa"/>
                </w:tcPr>
                <w:p w14:paraId="4AD70EF0" w14:textId="2450CD4A" w:rsidR="006C386E" w:rsidRDefault="00551699" w:rsidP="00714076">
                  <w:pPr>
                    <w:pStyle w:val="TableText"/>
                    <w:spacing w:before="120" w:after="120"/>
                  </w:pPr>
                  <w:r>
                    <w:t>OG</w:t>
                  </w:r>
                </w:p>
              </w:tc>
              <w:tc>
                <w:tcPr>
                  <w:tcW w:w="4195" w:type="dxa"/>
                </w:tcPr>
                <w:p w14:paraId="3764F437" w14:textId="63E4DB46" w:rsidR="006C386E" w:rsidRDefault="006C386E" w:rsidP="00C74AD0">
                  <w:pPr>
                    <w:pStyle w:val="TableText"/>
                    <w:spacing w:before="120" w:after="120"/>
                    <w:ind w:left="0" w:firstLine="0"/>
                  </w:pPr>
                  <w:r w:rsidRPr="0015140E">
                    <w:rPr>
                      <w:szCs w:val="20"/>
                    </w:rPr>
                    <w:t>Other Gambling In-person/On Premises (In NZ)</w:t>
                  </w:r>
                </w:p>
              </w:tc>
            </w:tr>
            <w:tr w:rsidR="006C386E" w14:paraId="494A631D" w14:textId="77777777" w:rsidTr="00AB494F">
              <w:tc>
                <w:tcPr>
                  <w:tcW w:w="1231" w:type="dxa"/>
                </w:tcPr>
                <w:p w14:paraId="0D9CCD5C" w14:textId="1D3C3BC8" w:rsidR="006C386E" w:rsidRDefault="00551699" w:rsidP="00714076">
                  <w:pPr>
                    <w:pStyle w:val="TableText"/>
                    <w:spacing w:before="120" w:after="120"/>
                  </w:pPr>
                  <w:r>
                    <w:lastRenderedPageBreak/>
                    <w:t>OO</w:t>
                  </w:r>
                </w:p>
              </w:tc>
              <w:tc>
                <w:tcPr>
                  <w:tcW w:w="4195" w:type="dxa"/>
                </w:tcPr>
                <w:p w14:paraId="537EFA05" w14:textId="3F54E501" w:rsidR="006C386E" w:rsidRDefault="00C74AD0" w:rsidP="00C74AD0">
                  <w:pPr>
                    <w:pStyle w:val="TableText"/>
                    <w:spacing w:before="120" w:after="120"/>
                    <w:ind w:left="0" w:firstLine="0"/>
                  </w:pPr>
                  <w:r w:rsidRPr="0015140E">
                    <w:rPr>
                      <w:szCs w:val="20"/>
                    </w:rPr>
                    <w:t>Other Gambling In-person/On Premises (</w:t>
                  </w:r>
                  <w:r>
                    <w:rPr>
                      <w:szCs w:val="20"/>
                    </w:rPr>
                    <w:t>Overseas</w:t>
                  </w:r>
                  <w:r w:rsidRPr="0015140E">
                    <w:rPr>
                      <w:szCs w:val="20"/>
                    </w:rPr>
                    <w:t>)</w:t>
                  </w:r>
                </w:p>
              </w:tc>
            </w:tr>
            <w:tr w:rsidR="006C386E" w14:paraId="74F73433" w14:textId="77777777" w:rsidTr="00AB494F">
              <w:tc>
                <w:tcPr>
                  <w:tcW w:w="1231" w:type="dxa"/>
                </w:tcPr>
                <w:p w14:paraId="0C38DEC5" w14:textId="3F36018F" w:rsidR="006C386E" w:rsidRDefault="00551699" w:rsidP="00714076">
                  <w:pPr>
                    <w:pStyle w:val="TableText"/>
                    <w:spacing w:before="120" w:after="120"/>
                  </w:pPr>
                  <w:r>
                    <w:t>OU</w:t>
                  </w:r>
                </w:p>
              </w:tc>
              <w:tc>
                <w:tcPr>
                  <w:tcW w:w="4195" w:type="dxa"/>
                </w:tcPr>
                <w:p w14:paraId="7CC6E2C9" w14:textId="6030CD56" w:rsidR="006C386E" w:rsidRDefault="00C74AD0" w:rsidP="00C74AD0">
                  <w:pPr>
                    <w:pStyle w:val="TableText"/>
                    <w:spacing w:before="120" w:after="120"/>
                    <w:ind w:left="0" w:firstLine="0"/>
                  </w:pPr>
                  <w:r w:rsidRPr="0015140E">
                    <w:rPr>
                      <w:szCs w:val="20"/>
                    </w:rPr>
                    <w:t xml:space="preserve">Other Gambling </w:t>
                  </w:r>
                  <w:r>
                    <w:rPr>
                      <w:szCs w:val="20"/>
                    </w:rPr>
                    <w:t>Online (App/Website) [Unlicenced]</w:t>
                  </w:r>
                </w:p>
              </w:tc>
            </w:tr>
          </w:tbl>
          <w:p w14:paraId="01B9FFE7" w14:textId="77777777" w:rsidR="00E94B23" w:rsidRDefault="00E94B23">
            <w:pPr>
              <w:pStyle w:val="TableText"/>
              <w:cnfStyle w:val="000000000000" w:firstRow="0" w:lastRow="0" w:firstColumn="0" w:lastColumn="0" w:oddVBand="0" w:evenVBand="0" w:oddHBand="0" w:evenHBand="0" w:firstRowFirstColumn="0" w:firstRowLastColumn="0" w:lastRowFirstColumn="0" w:lastRowLastColumn="0"/>
            </w:pPr>
          </w:p>
        </w:tc>
      </w:tr>
      <w:tr w:rsidR="00E94B23" w14:paraId="087E55CD"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ED535E8" w14:textId="77777777" w:rsidR="00E94B23" w:rsidRDefault="00E94B23">
            <w:pPr>
              <w:pStyle w:val="TableText"/>
            </w:pPr>
            <w:r>
              <w:lastRenderedPageBreak/>
              <w:t>Data type</w:t>
            </w:r>
          </w:p>
        </w:tc>
        <w:tc>
          <w:tcPr>
            <w:tcW w:w="5606" w:type="dxa"/>
          </w:tcPr>
          <w:p w14:paraId="0481F41B" w14:textId="77777777" w:rsidR="00E94B23" w:rsidRDefault="00E94B23">
            <w:pPr>
              <w:pStyle w:val="TableText"/>
              <w:cnfStyle w:val="000000000000" w:firstRow="0" w:lastRow="0" w:firstColumn="0" w:lastColumn="0" w:oddVBand="0" w:evenVBand="0" w:oddHBand="0" w:evenHBand="0" w:firstRowFirstColumn="0" w:firstRowLastColumn="0" w:lastRowFirstColumn="0" w:lastRowLastColumn="0"/>
            </w:pPr>
            <w:r>
              <w:t>Code</w:t>
            </w:r>
          </w:p>
        </w:tc>
      </w:tr>
      <w:tr w:rsidR="00E94B23" w14:paraId="2DB8CF9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1AE5078" w14:textId="77777777" w:rsidR="00E94B23" w:rsidRDefault="00E94B23">
            <w:pPr>
              <w:pStyle w:val="TableText"/>
            </w:pPr>
            <w:r>
              <w:t>Layout</w:t>
            </w:r>
          </w:p>
        </w:tc>
        <w:tc>
          <w:tcPr>
            <w:tcW w:w="5606" w:type="dxa"/>
          </w:tcPr>
          <w:p w14:paraId="4751F1DF" w14:textId="79052D94" w:rsidR="00E94B23" w:rsidRDefault="00C350A1">
            <w:pPr>
              <w:pStyle w:val="TableText"/>
              <w:cnfStyle w:val="000000000000" w:firstRow="0" w:lastRow="0" w:firstColumn="0" w:lastColumn="0" w:oddVBand="0" w:evenVBand="0" w:oddHBand="0" w:evenHBand="0" w:firstRowFirstColumn="0" w:firstRowLastColumn="0" w:lastRowFirstColumn="0" w:lastRowLastColumn="0"/>
            </w:pPr>
            <w:r>
              <w:t>X</w:t>
            </w:r>
            <w:r w:rsidR="003A723A">
              <w:t>(3)</w:t>
            </w:r>
          </w:p>
        </w:tc>
      </w:tr>
      <w:tr w:rsidR="00E94B23" w14:paraId="6A783EC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6012DC0" w14:textId="77777777" w:rsidR="00E94B23" w:rsidRDefault="00E94B23">
            <w:pPr>
              <w:pStyle w:val="TableText"/>
            </w:pPr>
            <w:r>
              <w:t>Obligation</w:t>
            </w:r>
          </w:p>
        </w:tc>
        <w:tc>
          <w:tcPr>
            <w:tcW w:w="5606" w:type="dxa"/>
          </w:tcPr>
          <w:p w14:paraId="1644DA52" w14:textId="77777777" w:rsidR="00E94B23" w:rsidRDefault="00E94B23">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E94B23" w14:paraId="1F3421E7"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20D1A9B" w14:textId="77777777" w:rsidR="00E94B23" w:rsidRDefault="00E94B23">
            <w:pPr>
              <w:pStyle w:val="TableText"/>
            </w:pPr>
            <w:r>
              <w:t>Guide for use</w:t>
            </w:r>
          </w:p>
        </w:tc>
        <w:tc>
          <w:tcPr>
            <w:tcW w:w="5606" w:type="dxa"/>
          </w:tcPr>
          <w:p w14:paraId="5C0BF3B5" w14:textId="598EBBD8" w:rsidR="0092286F" w:rsidRDefault="00537DA3" w:rsidP="0092286F">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Multiple responses </w:t>
            </w:r>
            <w:r w:rsidR="00094839">
              <w:rPr>
                <w:rFonts w:ascii="Arial" w:hAnsi="Arial" w:cs="Arial"/>
                <w:sz w:val="20"/>
                <w:szCs w:val="20"/>
                <w:lang w:val="en-US"/>
              </w:rPr>
              <w:t xml:space="preserve">may be recorded. </w:t>
            </w:r>
          </w:p>
          <w:p w14:paraId="6BC27CA1" w14:textId="3E0B28CE" w:rsidR="001B08B5" w:rsidRPr="00FF57FB" w:rsidRDefault="0092286F" w:rsidP="0092286F">
            <w:pPr>
              <w:pStyle w:val="Default"/>
              <w:cnfStyle w:val="000000000000" w:firstRow="0" w:lastRow="0" w:firstColumn="0" w:lastColumn="0" w:oddVBand="0" w:evenVBand="0" w:oddHBand="0" w:evenHBand="0" w:firstRowFirstColumn="0" w:firstRowLastColumn="0" w:lastRowFirstColumn="0" w:lastRowLastColumn="0"/>
              <w:rPr>
                <w:rFonts w:cs="Arial"/>
                <w:szCs w:val="20"/>
              </w:rPr>
            </w:pPr>
            <w:r>
              <w:rPr>
                <w:rFonts w:ascii="Arial" w:hAnsi="Arial" w:cs="Arial"/>
                <w:sz w:val="20"/>
                <w:szCs w:val="20"/>
                <w:lang w:val="en-US"/>
              </w:rPr>
              <w:t xml:space="preserve">Practitioners need to confirm the </w:t>
            </w:r>
            <w:r w:rsidR="0019421D">
              <w:rPr>
                <w:rFonts w:ascii="Arial" w:hAnsi="Arial" w:cs="Arial"/>
                <w:sz w:val="20"/>
                <w:szCs w:val="20"/>
                <w:lang w:val="en-US"/>
              </w:rPr>
              <w:t>platform/site/app</w:t>
            </w:r>
            <w:r>
              <w:rPr>
                <w:rFonts w:ascii="Arial" w:hAnsi="Arial" w:cs="Arial"/>
                <w:sz w:val="20"/>
                <w:szCs w:val="20"/>
                <w:lang w:val="en-US"/>
              </w:rPr>
              <w:t xml:space="preserve"> used to determine whether it is licenced to operate in New Zealand (or not). At the time of publication, only TAB NZ is licenced to </w:t>
            </w:r>
            <w:r w:rsidRPr="00222C8C">
              <w:rPr>
                <w:rFonts w:ascii="Arial" w:hAnsi="Arial" w:cs="Arial"/>
                <w:color w:val="auto"/>
                <w:sz w:val="20"/>
                <w:szCs w:val="20"/>
                <w:lang w:val="en-US"/>
              </w:rPr>
              <w:t xml:space="preserve">provide Sports Betting in New Zealand (TAB also operates </w:t>
            </w:r>
            <w:hyperlink r:id="rId44" w:history="1">
              <w:r w:rsidRPr="00222C8C">
                <w:rPr>
                  <w:rStyle w:val="Hyperlink"/>
                  <w:rFonts w:ascii="Arial" w:hAnsi="Arial" w:cs="Arial"/>
                  <w:color w:val="auto"/>
                  <w:sz w:val="20"/>
                  <w:szCs w:val="20"/>
                  <w:lang w:val="en-US"/>
                </w:rPr>
                <w:t>www.betcha.co.nz</w:t>
              </w:r>
            </w:hyperlink>
            <w:r w:rsidRPr="00222C8C">
              <w:rPr>
                <w:rFonts w:ascii="Arial" w:hAnsi="Arial" w:cs="Arial"/>
                <w:color w:val="auto"/>
                <w:sz w:val="20"/>
                <w:szCs w:val="20"/>
                <w:lang w:val="en-US"/>
              </w:rPr>
              <w:t xml:space="preserve">). A list of online casinos licenced to operate in New Zealand </w:t>
            </w:r>
            <w:r>
              <w:rPr>
                <w:rFonts w:ascii="Arial" w:hAnsi="Arial" w:cs="Arial"/>
                <w:sz w:val="20"/>
                <w:szCs w:val="20"/>
                <w:lang w:val="en-US"/>
              </w:rPr>
              <w:t>will be made available once confirmed.</w:t>
            </w:r>
          </w:p>
        </w:tc>
      </w:tr>
    </w:tbl>
    <w:p w14:paraId="10F11105" w14:textId="33171406" w:rsidR="000D218C" w:rsidRPr="00CA0C05" w:rsidRDefault="000D218C" w:rsidP="00C87F04">
      <w:pPr>
        <w:pStyle w:val="Heading3"/>
      </w:pPr>
      <w:bookmarkStart w:id="17" w:name="_Toc191884623"/>
      <w:r>
        <w:t>Type of Gambling</w:t>
      </w:r>
      <w:r w:rsidR="00CD3594">
        <w:t xml:space="preserve"> – </w:t>
      </w:r>
      <w:r w:rsidR="00FA5C1F">
        <w:t>Other Gambling</w:t>
      </w:r>
      <w:r w:rsidR="0015140E">
        <w:t xml:space="preserve"> In-person/On Premises (In NZ)</w:t>
      </w:r>
      <w:bookmarkEnd w:id="17"/>
    </w:p>
    <w:tbl>
      <w:tblPr>
        <w:tblStyle w:val="TeWhatuOra"/>
        <w:tblW w:w="8784" w:type="dxa"/>
        <w:tblLook w:val="0680" w:firstRow="0" w:lastRow="0" w:firstColumn="1" w:lastColumn="0" w:noHBand="1" w:noVBand="1"/>
      </w:tblPr>
      <w:tblGrid>
        <w:gridCol w:w="3209"/>
        <w:gridCol w:w="5575"/>
      </w:tblGrid>
      <w:tr w:rsidR="000D218C" w14:paraId="2443A625"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B26ABAF" w14:textId="77777777" w:rsidR="000D218C" w:rsidRDefault="000D218C">
            <w:pPr>
              <w:pStyle w:val="TableText"/>
              <w:spacing w:before="100" w:after="100"/>
            </w:pPr>
            <w:r>
              <w:t>Name</w:t>
            </w:r>
          </w:p>
        </w:tc>
        <w:tc>
          <w:tcPr>
            <w:tcW w:w="5575" w:type="dxa"/>
          </w:tcPr>
          <w:p w14:paraId="65951B42" w14:textId="5DBCE7D7" w:rsidR="000D218C" w:rsidRPr="0015140E" w:rsidRDefault="0015140E" w:rsidP="0015140E">
            <w:pPr>
              <w:pStyle w:val="Footerbody"/>
              <w:cnfStyle w:val="000000000000" w:firstRow="0" w:lastRow="0" w:firstColumn="0" w:lastColumn="0" w:oddVBand="0" w:evenVBand="0" w:oddHBand="0" w:evenHBand="0" w:firstRowFirstColumn="0" w:firstRowLastColumn="0" w:lastRowFirstColumn="0" w:lastRowLastColumn="0"/>
              <w:rPr>
                <w:sz w:val="20"/>
                <w:szCs w:val="20"/>
              </w:rPr>
            </w:pPr>
            <w:r w:rsidRPr="0015140E">
              <w:rPr>
                <w:sz w:val="20"/>
                <w:szCs w:val="20"/>
              </w:rPr>
              <w:t>Type of Gambling – Other Gambling In-person/On Premises (In NZ)</w:t>
            </w:r>
          </w:p>
        </w:tc>
      </w:tr>
      <w:tr w:rsidR="000D218C" w14:paraId="08872839"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24993E2" w14:textId="77777777" w:rsidR="000D218C" w:rsidRPr="00533781" w:rsidRDefault="000D218C">
            <w:pPr>
              <w:pStyle w:val="TableText"/>
              <w:spacing w:before="100" w:after="100"/>
            </w:pPr>
            <w:r>
              <w:t>Definition</w:t>
            </w:r>
          </w:p>
        </w:tc>
        <w:tc>
          <w:tcPr>
            <w:tcW w:w="5575" w:type="dxa"/>
          </w:tcPr>
          <w:p w14:paraId="6BBB3903" w14:textId="1767F9C2" w:rsidR="000D218C" w:rsidRDefault="00EC59C4">
            <w:pPr>
              <w:pStyle w:val="TableText"/>
              <w:spacing w:before="100" w:after="100"/>
              <w:cnfStyle w:val="000000000000" w:firstRow="0" w:lastRow="0" w:firstColumn="0" w:lastColumn="0" w:oddVBand="0" w:evenVBand="0" w:oddHBand="0" w:evenHBand="0" w:firstRowFirstColumn="0" w:firstRowLastColumn="0" w:lastRowFirstColumn="0" w:lastRowLastColumn="0"/>
            </w:pPr>
            <w:r>
              <w:t>Detail of ‘</w:t>
            </w:r>
            <w:r w:rsidR="0015140E" w:rsidRPr="0015140E">
              <w:rPr>
                <w:szCs w:val="20"/>
              </w:rPr>
              <w:t>Other Gambling In-person/On Premises (In NZ)</w:t>
            </w:r>
            <w:r w:rsidR="0015140E">
              <w:rPr>
                <w:szCs w:val="20"/>
              </w:rPr>
              <w:t xml:space="preserve">’ </w:t>
            </w:r>
            <w:r w:rsidR="001B6CA4">
              <w:t>type of gambling</w:t>
            </w:r>
          </w:p>
        </w:tc>
      </w:tr>
      <w:tr w:rsidR="000D218C" w14:paraId="2B5D20A5"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41EB732" w14:textId="77777777" w:rsidR="000D218C" w:rsidRPr="00533781" w:rsidRDefault="000D218C">
            <w:pPr>
              <w:pStyle w:val="TableText"/>
              <w:spacing w:before="100" w:after="100"/>
            </w:pPr>
            <w:r>
              <w:t>Source standards</w:t>
            </w:r>
          </w:p>
        </w:tc>
        <w:tc>
          <w:tcPr>
            <w:tcW w:w="5575" w:type="dxa"/>
          </w:tcPr>
          <w:p w14:paraId="6966E49C" w14:textId="77777777" w:rsidR="000D218C" w:rsidRDefault="000D218C">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0D218C" w14:paraId="1A71AD3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EBA29F7" w14:textId="77777777" w:rsidR="000D218C" w:rsidRDefault="000D218C">
            <w:pPr>
              <w:pStyle w:val="TableText"/>
              <w:spacing w:before="100" w:after="100"/>
            </w:pPr>
            <w:r>
              <w:t>Value domain</w:t>
            </w:r>
          </w:p>
        </w:tc>
        <w:tc>
          <w:tcPr>
            <w:tcW w:w="5575" w:type="dxa"/>
          </w:tcPr>
          <w:p w14:paraId="36E8C245" w14:textId="5AA1E61F" w:rsidR="000D218C" w:rsidRDefault="000D218C" w:rsidP="0008713C">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0D218C" w14:paraId="4B60886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60F73F2" w14:textId="77777777" w:rsidR="000D218C" w:rsidRDefault="000D218C">
            <w:pPr>
              <w:pStyle w:val="TableText"/>
              <w:spacing w:before="100" w:after="100"/>
            </w:pPr>
            <w:r>
              <w:t>Data type</w:t>
            </w:r>
          </w:p>
        </w:tc>
        <w:tc>
          <w:tcPr>
            <w:tcW w:w="5575" w:type="dxa"/>
          </w:tcPr>
          <w:p w14:paraId="69DFD7A3" w14:textId="6689C3A1" w:rsidR="000D218C" w:rsidRDefault="0008713C">
            <w:pPr>
              <w:pStyle w:val="TableText"/>
              <w:spacing w:before="100" w:after="100"/>
              <w:cnfStyle w:val="000000000000" w:firstRow="0" w:lastRow="0" w:firstColumn="0" w:lastColumn="0" w:oddVBand="0" w:evenVBand="0" w:oddHBand="0" w:evenHBand="0" w:firstRowFirstColumn="0" w:firstRowLastColumn="0" w:lastRowFirstColumn="0" w:lastRowLastColumn="0"/>
            </w:pPr>
            <w:r>
              <w:t>String</w:t>
            </w:r>
          </w:p>
        </w:tc>
      </w:tr>
      <w:tr w:rsidR="000D218C" w14:paraId="2DD47DB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15E428B" w14:textId="77777777" w:rsidR="000D218C" w:rsidRDefault="000D218C">
            <w:pPr>
              <w:pStyle w:val="TableText"/>
              <w:spacing w:before="100" w:after="100"/>
            </w:pPr>
            <w:r>
              <w:t>Layout</w:t>
            </w:r>
          </w:p>
        </w:tc>
        <w:tc>
          <w:tcPr>
            <w:tcW w:w="5575" w:type="dxa"/>
          </w:tcPr>
          <w:p w14:paraId="282BA7E3" w14:textId="690BA1C1" w:rsidR="000D218C" w:rsidRDefault="00334A96">
            <w:pPr>
              <w:pStyle w:val="TableText"/>
              <w:spacing w:before="100" w:after="100"/>
              <w:cnfStyle w:val="000000000000" w:firstRow="0" w:lastRow="0" w:firstColumn="0" w:lastColumn="0" w:oddVBand="0" w:evenVBand="0" w:oddHBand="0" w:evenHBand="0" w:firstRowFirstColumn="0" w:firstRowLastColumn="0" w:lastRowFirstColumn="0" w:lastRowLastColumn="0"/>
            </w:pPr>
            <w:r>
              <w:t>X</w:t>
            </w:r>
            <w:r w:rsidR="00A64721">
              <w:t>(</w:t>
            </w:r>
            <w:r w:rsidR="006C386E">
              <w:t>200</w:t>
            </w:r>
            <w:r w:rsidR="00A64721">
              <w:t>)</w:t>
            </w:r>
          </w:p>
        </w:tc>
      </w:tr>
      <w:tr w:rsidR="000D218C" w14:paraId="1AAE4AB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BE6BB0E" w14:textId="77777777" w:rsidR="000D218C" w:rsidRDefault="000D218C">
            <w:pPr>
              <w:pStyle w:val="TableText"/>
              <w:spacing w:before="100" w:after="100"/>
            </w:pPr>
            <w:r>
              <w:t>Obligation</w:t>
            </w:r>
          </w:p>
        </w:tc>
        <w:tc>
          <w:tcPr>
            <w:tcW w:w="5575" w:type="dxa"/>
          </w:tcPr>
          <w:p w14:paraId="6DA2D410" w14:textId="7D4EA8D4" w:rsidR="000D218C" w:rsidRDefault="000D218C" w:rsidP="00C520F7">
            <w:pPr>
              <w:pStyle w:val="TableText"/>
              <w:spacing w:before="100" w:after="100"/>
              <w:cnfStyle w:val="000000000000" w:firstRow="0" w:lastRow="0" w:firstColumn="0" w:lastColumn="0" w:oddVBand="0" w:evenVBand="0" w:oddHBand="0" w:evenHBand="0" w:firstRowFirstColumn="0" w:firstRowLastColumn="0" w:lastRowFirstColumn="0" w:lastRowLastColumn="0"/>
            </w:pPr>
            <w:r>
              <w:t>Mandatory</w:t>
            </w:r>
            <w:r w:rsidR="00A64721">
              <w:t xml:space="preserve"> on a response of ‘</w:t>
            </w:r>
            <w:r w:rsidR="00C74AD0" w:rsidRPr="0015140E">
              <w:rPr>
                <w:szCs w:val="20"/>
              </w:rPr>
              <w:t>Other Gambling In-person/On Premises (In NZ)</w:t>
            </w:r>
            <w:r w:rsidR="00C74AD0">
              <w:rPr>
                <w:szCs w:val="20"/>
              </w:rPr>
              <w:t xml:space="preserve">’ </w:t>
            </w:r>
            <w:r w:rsidR="007B66E4">
              <w:t xml:space="preserve">- </w:t>
            </w:r>
            <w:r w:rsidR="00AD60B3">
              <w:t>Type of Gambling</w:t>
            </w:r>
          </w:p>
        </w:tc>
      </w:tr>
      <w:tr w:rsidR="000D218C" w14:paraId="3B5FE2D0"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B746342" w14:textId="77777777" w:rsidR="000D218C" w:rsidRDefault="000D218C">
            <w:pPr>
              <w:pStyle w:val="TableText"/>
              <w:spacing w:before="100" w:after="100"/>
            </w:pPr>
            <w:r>
              <w:t>Guide for use</w:t>
            </w:r>
          </w:p>
        </w:tc>
        <w:tc>
          <w:tcPr>
            <w:tcW w:w="5575" w:type="dxa"/>
          </w:tcPr>
          <w:p w14:paraId="2B10B797" w14:textId="100610B3" w:rsidR="000D218C" w:rsidRDefault="00EC59C4">
            <w:pPr>
              <w:pStyle w:val="TableText"/>
              <w:spacing w:before="100" w:after="100"/>
              <w:cnfStyle w:val="000000000000" w:firstRow="0" w:lastRow="0" w:firstColumn="0" w:lastColumn="0" w:oddVBand="0" w:evenVBand="0" w:oddHBand="0" w:evenHBand="0" w:firstRowFirstColumn="0" w:firstRowLastColumn="0" w:lastRowFirstColumn="0" w:lastRowLastColumn="0"/>
            </w:pPr>
            <w:r>
              <w:t>Free text</w:t>
            </w:r>
          </w:p>
        </w:tc>
      </w:tr>
    </w:tbl>
    <w:p w14:paraId="6FA0C888" w14:textId="1683BAC8" w:rsidR="00CD3594" w:rsidRPr="00CA0C05" w:rsidRDefault="00CD3594" w:rsidP="00C87F04">
      <w:pPr>
        <w:pStyle w:val="Heading3"/>
      </w:pPr>
      <w:bookmarkStart w:id="18" w:name="_Toc191884624"/>
      <w:r>
        <w:t xml:space="preserve">Type of Gambling – </w:t>
      </w:r>
      <w:r w:rsidR="006C386E">
        <w:t>Other Gambling In-person/On Premises (Overseas)</w:t>
      </w:r>
      <w:bookmarkEnd w:id="18"/>
    </w:p>
    <w:tbl>
      <w:tblPr>
        <w:tblStyle w:val="TeWhatuOra"/>
        <w:tblW w:w="8784" w:type="dxa"/>
        <w:tblLook w:val="0680" w:firstRow="0" w:lastRow="0" w:firstColumn="1" w:lastColumn="0" w:noHBand="1" w:noVBand="1"/>
      </w:tblPr>
      <w:tblGrid>
        <w:gridCol w:w="3209"/>
        <w:gridCol w:w="5575"/>
      </w:tblGrid>
      <w:tr w:rsidR="006C386E" w14:paraId="44DF7FD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E728207" w14:textId="77777777" w:rsidR="006C386E" w:rsidRDefault="006C386E" w:rsidP="006C386E">
            <w:pPr>
              <w:pStyle w:val="TableText"/>
              <w:spacing w:before="100" w:after="100"/>
            </w:pPr>
            <w:r>
              <w:t>Name</w:t>
            </w:r>
          </w:p>
        </w:tc>
        <w:tc>
          <w:tcPr>
            <w:tcW w:w="5575" w:type="dxa"/>
          </w:tcPr>
          <w:p w14:paraId="39F3465F" w14:textId="5D963D20" w:rsidR="006C386E" w:rsidRPr="00CD3594" w:rsidRDefault="006C386E" w:rsidP="006C386E">
            <w:pPr>
              <w:pStyle w:val="TableText"/>
              <w:cnfStyle w:val="000000000000" w:firstRow="0" w:lastRow="0" w:firstColumn="0" w:lastColumn="0" w:oddVBand="0" w:evenVBand="0" w:oddHBand="0" w:evenHBand="0" w:firstRowFirstColumn="0" w:firstRowLastColumn="0" w:lastRowFirstColumn="0" w:lastRowLastColumn="0"/>
            </w:pPr>
            <w:r w:rsidRPr="0015140E">
              <w:rPr>
                <w:szCs w:val="20"/>
              </w:rPr>
              <w:t>Type of Gambling – Other Gambling In-person/On Premises (</w:t>
            </w:r>
            <w:r w:rsidR="00C74AD0">
              <w:rPr>
                <w:szCs w:val="20"/>
              </w:rPr>
              <w:t>Overseas</w:t>
            </w:r>
            <w:r w:rsidRPr="0015140E">
              <w:rPr>
                <w:szCs w:val="20"/>
              </w:rPr>
              <w:t>)</w:t>
            </w:r>
          </w:p>
        </w:tc>
      </w:tr>
      <w:tr w:rsidR="006C386E" w14:paraId="563C553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D38CA20" w14:textId="77777777" w:rsidR="006C386E" w:rsidRPr="00533781" w:rsidRDefault="006C386E" w:rsidP="006C386E">
            <w:pPr>
              <w:pStyle w:val="TableText"/>
              <w:spacing w:before="100" w:after="100"/>
            </w:pPr>
            <w:r>
              <w:t>Definition</w:t>
            </w:r>
          </w:p>
        </w:tc>
        <w:tc>
          <w:tcPr>
            <w:tcW w:w="5575" w:type="dxa"/>
          </w:tcPr>
          <w:p w14:paraId="16AF181A" w14:textId="73BDF587" w:rsidR="006C386E" w:rsidRDefault="006C386E" w:rsidP="006C386E">
            <w:pPr>
              <w:pStyle w:val="TableText"/>
              <w:spacing w:before="100" w:after="100"/>
              <w:cnfStyle w:val="000000000000" w:firstRow="0" w:lastRow="0" w:firstColumn="0" w:lastColumn="0" w:oddVBand="0" w:evenVBand="0" w:oddHBand="0" w:evenHBand="0" w:firstRowFirstColumn="0" w:firstRowLastColumn="0" w:lastRowFirstColumn="0" w:lastRowLastColumn="0"/>
            </w:pPr>
            <w:r>
              <w:t>Detail of ‘</w:t>
            </w:r>
            <w:r w:rsidRPr="0015140E">
              <w:rPr>
                <w:szCs w:val="20"/>
              </w:rPr>
              <w:t>Other Gambling In-person/On Premises (</w:t>
            </w:r>
            <w:r w:rsidR="00C74AD0">
              <w:rPr>
                <w:szCs w:val="20"/>
              </w:rPr>
              <w:t>Overseas</w:t>
            </w:r>
            <w:r w:rsidRPr="0015140E">
              <w:rPr>
                <w:szCs w:val="20"/>
              </w:rPr>
              <w:t>)</w:t>
            </w:r>
            <w:r>
              <w:rPr>
                <w:szCs w:val="20"/>
              </w:rPr>
              <w:t xml:space="preserve">’ </w:t>
            </w:r>
            <w:r>
              <w:t>type of gambling</w:t>
            </w:r>
          </w:p>
        </w:tc>
      </w:tr>
      <w:tr w:rsidR="000D218C" w14:paraId="23150BC5"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39D1808" w14:textId="77777777" w:rsidR="000D218C" w:rsidRPr="00533781" w:rsidRDefault="000D218C">
            <w:pPr>
              <w:pStyle w:val="TableText"/>
              <w:spacing w:before="100" w:after="100"/>
            </w:pPr>
            <w:r>
              <w:t>Source standards</w:t>
            </w:r>
          </w:p>
        </w:tc>
        <w:tc>
          <w:tcPr>
            <w:tcW w:w="5575" w:type="dxa"/>
          </w:tcPr>
          <w:p w14:paraId="1CAFE5F1" w14:textId="77777777" w:rsidR="000D218C" w:rsidRDefault="000D218C">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0D218C" w14:paraId="1BB1782D"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9714766" w14:textId="77777777" w:rsidR="000D218C" w:rsidRDefault="000D218C">
            <w:pPr>
              <w:pStyle w:val="TableText"/>
              <w:spacing w:before="100" w:after="100"/>
            </w:pPr>
            <w:r>
              <w:t>Value domain</w:t>
            </w:r>
          </w:p>
        </w:tc>
        <w:tc>
          <w:tcPr>
            <w:tcW w:w="5575" w:type="dxa"/>
          </w:tcPr>
          <w:p w14:paraId="09CD1529" w14:textId="61C7EAEB" w:rsidR="000D218C" w:rsidRDefault="000D218C">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EC59C4" w14:paraId="4FFECF37"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25C0542" w14:textId="77777777" w:rsidR="00EC59C4" w:rsidRDefault="00EC59C4" w:rsidP="00EC59C4">
            <w:pPr>
              <w:pStyle w:val="TableText"/>
              <w:spacing w:before="100" w:after="100"/>
            </w:pPr>
            <w:r>
              <w:t>Data type</w:t>
            </w:r>
          </w:p>
        </w:tc>
        <w:tc>
          <w:tcPr>
            <w:tcW w:w="5575" w:type="dxa"/>
          </w:tcPr>
          <w:p w14:paraId="1F425D37" w14:textId="1EF9B854" w:rsidR="00EC59C4" w:rsidRDefault="00EC59C4" w:rsidP="00EC59C4">
            <w:pPr>
              <w:pStyle w:val="TableText"/>
              <w:spacing w:before="100" w:after="100"/>
              <w:cnfStyle w:val="000000000000" w:firstRow="0" w:lastRow="0" w:firstColumn="0" w:lastColumn="0" w:oddVBand="0" w:evenVBand="0" w:oddHBand="0" w:evenHBand="0" w:firstRowFirstColumn="0" w:firstRowLastColumn="0" w:lastRowFirstColumn="0" w:lastRowLastColumn="0"/>
            </w:pPr>
            <w:r>
              <w:t>String</w:t>
            </w:r>
          </w:p>
        </w:tc>
      </w:tr>
      <w:tr w:rsidR="00EC59C4" w14:paraId="62450C8F"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D603F5A" w14:textId="77777777" w:rsidR="00EC59C4" w:rsidRDefault="00EC59C4" w:rsidP="00EC59C4">
            <w:pPr>
              <w:pStyle w:val="TableText"/>
              <w:spacing w:before="100" w:after="100"/>
            </w:pPr>
            <w:r>
              <w:lastRenderedPageBreak/>
              <w:t>Layout</w:t>
            </w:r>
          </w:p>
        </w:tc>
        <w:tc>
          <w:tcPr>
            <w:tcW w:w="5575" w:type="dxa"/>
          </w:tcPr>
          <w:p w14:paraId="706B5FBF" w14:textId="5F1E8ACA" w:rsidR="00EC59C4" w:rsidRDefault="00EC59C4" w:rsidP="00EC59C4">
            <w:pPr>
              <w:pStyle w:val="TableText"/>
              <w:spacing w:before="100" w:after="100"/>
              <w:cnfStyle w:val="000000000000" w:firstRow="0" w:lastRow="0" w:firstColumn="0" w:lastColumn="0" w:oddVBand="0" w:evenVBand="0" w:oddHBand="0" w:evenHBand="0" w:firstRowFirstColumn="0" w:firstRowLastColumn="0" w:lastRowFirstColumn="0" w:lastRowLastColumn="0"/>
            </w:pPr>
            <w:r>
              <w:t>X(</w:t>
            </w:r>
            <w:r w:rsidR="006C386E">
              <w:t>200</w:t>
            </w:r>
            <w:r>
              <w:t>)</w:t>
            </w:r>
          </w:p>
        </w:tc>
      </w:tr>
      <w:tr w:rsidR="000D218C" w14:paraId="7FA42ED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DFFB2A1" w14:textId="77777777" w:rsidR="000D218C" w:rsidRDefault="000D218C">
            <w:pPr>
              <w:pStyle w:val="TableText"/>
              <w:spacing w:before="100" w:after="100"/>
            </w:pPr>
            <w:r>
              <w:t>Obligation</w:t>
            </w:r>
          </w:p>
        </w:tc>
        <w:tc>
          <w:tcPr>
            <w:tcW w:w="5575" w:type="dxa"/>
          </w:tcPr>
          <w:p w14:paraId="25747473" w14:textId="1AB1D6B3" w:rsidR="000D218C" w:rsidRDefault="00AD60B3">
            <w:pPr>
              <w:pStyle w:val="TableText"/>
              <w:spacing w:before="100" w:after="100"/>
              <w:cnfStyle w:val="000000000000" w:firstRow="0" w:lastRow="0" w:firstColumn="0" w:lastColumn="0" w:oddVBand="0" w:evenVBand="0" w:oddHBand="0" w:evenHBand="0" w:firstRowFirstColumn="0" w:firstRowLastColumn="0" w:lastRowFirstColumn="0" w:lastRowLastColumn="0"/>
            </w:pPr>
            <w:r>
              <w:t>Mandatory on a response of ‘</w:t>
            </w:r>
            <w:r w:rsidR="00C74AD0" w:rsidRPr="0015140E">
              <w:rPr>
                <w:szCs w:val="20"/>
              </w:rPr>
              <w:t>Other Gambling In-person/On Premises (</w:t>
            </w:r>
            <w:r w:rsidR="00C74AD0">
              <w:rPr>
                <w:szCs w:val="20"/>
              </w:rPr>
              <w:t>Overseas</w:t>
            </w:r>
            <w:r w:rsidR="00C74AD0" w:rsidRPr="0015140E">
              <w:rPr>
                <w:szCs w:val="20"/>
              </w:rPr>
              <w:t>)</w:t>
            </w:r>
            <w:r w:rsidR="00C74AD0">
              <w:rPr>
                <w:szCs w:val="20"/>
              </w:rPr>
              <w:t xml:space="preserve">’ </w:t>
            </w:r>
            <w:r w:rsidR="007B66E4">
              <w:t>-</w:t>
            </w:r>
            <w:r>
              <w:t xml:space="preserve"> Type of Gambling</w:t>
            </w:r>
          </w:p>
        </w:tc>
      </w:tr>
      <w:tr w:rsidR="000D218C" w14:paraId="2BB86E3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8A546B1" w14:textId="77777777" w:rsidR="000D218C" w:rsidRDefault="000D218C">
            <w:pPr>
              <w:pStyle w:val="TableText"/>
              <w:spacing w:before="100" w:after="100"/>
            </w:pPr>
            <w:r>
              <w:t>Guide for use</w:t>
            </w:r>
          </w:p>
        </w:tc>
        <w:tc>
          <w:tcPr>
            <w:tcW w:w="5575" w:type="dxa"/>
          </w:tcPr>
          <w:p w14:paraId="5795DFD2" w14:textId="233CBFD3" w:rsidR="00000D41" w:rsidRDefault="00EC59C4">
            <w:pPr>
              <w:pStyle w:val="TableText"/>
              <w:spacing w:before="100" w:after="100"/>
              <w:cnfStyle w:val="000000000000" w:firstRow="0" w:lastRow="0" w:firstColumn="0" w:lastColumn="0" w:oddVBand="0" w:evenVBand="0" w:oddHBand="0" w:evenHBand="0" w:firstRowFirstColumn="0" w:firstRowLastColumn="0" w:lastRowFirstColumn="0" w:lastRowLastColumn="0"/>
            </w:pPr>
            <w:r>
              <w:t>Free tex</w:t>
            </w:r>
            <w:r w:rsidR="00000D41">
              <w:t>t. Any NZ gambling entered in this field will no</w:t>
            </w:r>
            <w:r w:rsidR="00242848">
              <w:t>t be attributed to NZ gambling during levy calculations.</w:t>
            </w:r>
          </w:p>
        </w:tc>
      </w:tr>
    </w:tbl>
    <w:p w14:paraId="1496316D" w14:textId="0FDAE8CA" w:rsidR="006C386E" w:rsidRPr="00CA0C05" w:rsidRDefault="006C386E" w:rsidP="00C87F04">
      <w:pPr>
        <w:pStyle w:val="Heading3"/>
      </w:pPr>
      <w:bookmarkStart w:id="19" w:name="_Toc191884625"/>
      <w:r>
        <w:t>Type of Gambling – Other Gambling Online (App/Website) [Unlicenced]</w:t>
      </w:r>
      <w:bookmarkEnd w:id="19"/>
    </w:p>
    <w:tbl>
      <w:tblPr>
        <w:tblStyle w:val="TeWhatuOra"/>
        <w:tblW w:w="8784" w:type="dxa"/>
        <w:tblLook w:val="0680" w:firstRow="0" w:lastRow="0" w:firstColumn="1" w:lastColumn="0" w:noHBand="1" w:noVBand="1"/>
      </w:tblPr>
      <w:tblGrid>
        <w:gridCol w:w="3209"/>
        <w:gridCol w:w="5575"/>
      </w:tblGrid>
      <w:tr w:rsidR="006C386E" w14:paraId="4E02FC9A"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0F2CDFB" w14:textId="77777777" w:rsidR="006C386E" w:rsidRDefault="006C386E">
            <w:pPr>
              <w:pStyle w:val="TableText"/>
              <w:spacing w:before="100" w:after="100"/>
            </w:pPr>
            <w:r>
              <w:t>Name</w:t>
            </w:r>
          </w:p>
        </w:tc>
        <w:tc>
          <w:tcPr>
            <w:tcW w:w="5575" w:type="dxa"/>
          </w:tcPr>
          <w:p w14:paraId="5DD4F68A" w14:textId="21D77B6B" w:rsidR="006C386E" w:rsidRPr="00CD3594" w:rsidRDefault="006C386E">
            <w:pPr>
              <w:pStyle w:val="TableText"/>
              <w:cnfStyle w:val="000000000000" w:firstRow="0" w:lastRow="0" w:firstColumn="0" w:lastColumn="0" w:oddVBand="0" w:evenVBand="0" w:oddHBand="0" w:evenHBand="0" w:firstRowFirstColumn="0" w:firstRowLastColumn="0" w:lastRowFirstColumn="0" w:lastRowLastColumn="0"/>
            </w:pPr>
            <w:r w:rsidRPr="0015140E">
              <w:rPr>
                <w:szCs w:val="20"/>
              </w:rPr>
              <w:t xml:space="preserve">Type of Gambling – Other Gambling </w:t>
            </w:r>
            <w:r>
              <w:rPr>
                <w:szCs w:val="20"/>
              </w:rPr>
              <w:t>Online (App/Website) [Unlicenced]</w:t>
            </w:r>
          </w:p>
        </w:tc>
      </w:tr>
      <w:tr w:rsidR="006C386E" w14:paraId="3C27DEB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3A16C12" w14:textId="77777777" w:rsidR="006C386E" w:rsidRPr="00533781" w:rsidRDefault="006C386E">
            <w:pPr>
              <w:pStyle w:val="TableText"/>
              <w:spacing w:before="100" w:after="100"/>
            </w:pPr>
            <w:r>
              <w:t>Definition</w:t>
            </w:r>
          </w:p>
        </w:tc>
        <w:tc>
          <w:tcPr>
            <w:tcW w:w="5575" w:type="dxa"/>
          </w:tcPr>
          <w:p w14:paraId="42BBDD5C" w14:textId="155C9403" w:rsidR="006C386E" w:rsidRDefault="006C386E">
            <w:pPr>
              <w:pStyle w:val="TableText"/>
              <w:spacing w:before="100" w:after="100"/>
              <w:cnfStyle w:val="000000000000" w:firstRow="0" w:lastRow="0" w:firstColumn="0" w:lastColumn="0" w:oddVBand="0" w:evenVBand="0" w:oddHBand="0" w:evenHBand="0" w:firstRowFirstColumn="0" w:firstRowLastColumn="0" w:lastRowFirstColumn="0" w:lastRowLastColumn="0"/>
            </w:pPr>
            <w:r>
              <w:t>Detail of ‘</w:t>
            </w:r>
            <w:r w:rsidRPr="0015140E">
              <w:rPr>
                <w:szCs w:val="20"/>
              </w:rPr>
              <w:t xml:space="preserve">Other Gambling </w:t>
            </w:r>
            <w:r>
              <w:rPr>
                <w:szCs w:val="20"/>
              </w:rPr>
              <w:t xml:space="preserve">Online (App/Website) [Unlicenced]’ </w:t>
            </w:r>
            <w:r>
              <w:t>type of gambling</w:t>
            </w:r>
          </w:p>
        </w:tc>
      </w:tr>
      <w:tr w:rsidR="006C386E" w14:paraId="3DCD7C35"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0974F6B" w14:textId="77777777" w:rsidR="006C386E" w:rsidRPr="00533781" w:rsidRDefault="006C386E">
            <w:pPr>
              <w:pStyle w:val="TableText"/>
              <w:spacing w:before="100" w:after="100"/>
            </w:pPr>
            <w:r>
              <w:t>Source standards</w:t>
            </w:r>
          </w:p>
        </w:tc>
        <w:tc>
          <w:tcPr>
            <w:tcW w:w="5575" w:type="dxa"/>
          </w:tcPr>
          <w:p w14:paraId="27CEA645" w14:textId="77777777" w:rsidR="006C386E" w:rsidRDefault="006C386E">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6C386E" w14:paraId="18D2AED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F22E09D" w14:textId="77777777" w:rsidR="006C386E" w:rsidRDefault="006C386E">
            <w:pPr>
              <w:pStyle w:val="TableText"/>
              <w:spacing w:before="100" w:after="100"/>
            </w:pPr>
            <w:r>
              <w:t>Value domain</w:t>
            </w:r>
          </w:p>
        </w:tc>
        <w:tc>
          <w:tcPr>
            <w:tcW w:w="5575" w:type="dxa"/>
          </w:tcPr>
          <w:p w14:paraId="480F94F7" w14:textId="77777777" w:rsidR="006C386E" w:rsidRDefault="006C386E">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6C386E" w14:paraId="2B9DE758"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589F8D1" w14:textId="77777777" w:rsidR="006C386E" w:rsidRDefault="006C386E">
            <w:pPr>
              <w:pStyle w:val="TableText"/>
              <w:spacing w:before="100" w:after="100"/>
            </w:pPr>
            <w:r>
              <w:t>Data type</w:t>
            </w:r>
          </w:p>
        </w:tc>
        <w:tc>
          <w:tcPr>
            <w:tcW w:w="5575" w:type="dxa"/>
          </w:tcPr>
          <w:p w14:paraId="791B6927" w14:textId="77777777" w:rsidR="006C386E" w:rsidRDefault="006C386E">
            <w:pPr>
              <w:pStyle w:val="TableText"/>
              <w:spacing w:before="100" w:after="100"/>
              <w:cnfStyle w:val="000000000000" w:firstRow="0" w:lastRow="0" w:firstColumn="0" w:lastColumn="0" w:oddVBand="0" w:evenVBand="0" w:oddHBand="0" w:evenHBand="0" w:firstRowFirstColumn="0" w:firstRowLastColumn="0" w:lastRowFirstColumn="0" w:lastRowLastColumn="0"/>
            </w:pPr>
            <w:r>
              <w:t>String</w:t>
            </w:r>
          </w:p>
        </w:tc>
      </w:tr>
      <w:tr w:rsidR="006C386E" w14:paraId="0C24B4BD"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3C0DD47" w14:textId="77777777" w:rsidR="006C386E" w:rsidRDefault="006C386E">
            <w:pPr>
              <w:pStyle w:val="TableText"/>
              <w:spacing w:before="100" w:after="100"/>
            </w:pPr>
            <w:r>
              <w:t>Layout</w:t>
            </w:r>
          </w:p>
        </w:tc>
        <w:tc>
          <w:tcPr>
            <w:tcW w:w="5575" w:type="dxa"/>
          </w:tcPr>
          <w:p w14:paraId="78F5E37A" w14:textId="77777777" w:rsidR="006C386E" w:rsidRDefault="006C386E">
            <w:pPr>
              <w:pStyle w:val="TableText"/>
              <w:spacing w:before="100" w:after="100"/>
              <w:cnfStyle w:val="000000000000" w:firstRow="0" w:lastRow="0" w:firstColumn="0" w:lastColumn="0" w:oddVBand="0" w:evenVBand="0" w:oddHBand="0" w:evenHBand="0" w:firstRowFirstColumn="0" w:firstRowLastColumn="0" w:lastRowFirstColumn="0" w:lastRowLastColumn="0"/>
            </w:pPr>
            <w:r>
              <w:t>X(200)</w:t>
            </w:r>
          </w:p>
        </w:tc>
      </w:tr>
      <w:tr w:rsidR="006C386E" w14:paraId="7F50F60E"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7365C0C" w14:textId="77777777" w:rsidR="006C386E" w:rsidRDefault="006C386E">
            <w:pPr>
              <w:pStyle w:val="TableText"/>
              <w:spacing w:before="100" w:after="100"/>
            </w:pPr>
            <w:r>
              <w:t>Obligation</w:t>
            </w:r>
          </w:p>
        </w:tc>
        <w:tc>
          <w:tcPr>
            <w:tcW w:w="5575" w:type="dxa"/>
          </w:tcPr>
          <w:p w14:paraId="7B762AB2" w14:textId="75F20182" w:rsidR="006C386E" w:rsidRDefault="006C386E">
            <w:pPr>
              <w:pStyle w:val="TableText"/>
              <w:spacing w:before="100" w:after="100"/>
              <w:cnfStyle w:val="000000000000" w:firstRow="0" w:lastRow="0" w:firstColumn="0" w:lastColumn="0" w:oddVBand="0" w:evenVBand="0" w:oddHBand="0" w:evenHBand="0" w:firstRowFirstColumn="0" w:firstRowLastColumn="0" w:lastRowFirstColumn="0" w:lastRowLastColumn="0"/>
            </w:pPr>
            <w:r>
              <w:t>Mandatory on a response of ‘</w:t>
            </w:r>
            <w:r w:rsidR="00C74AD0" w:rsidRPr="0015140E">
              <w:rPr>
                <w:szCs w:val="20"/>
              </w:rPr>
              <w:t xml:space="preserve">Other Gambling </w:t>
            </w:r>
            <w:r w:rsidR="00C74AD0">
              <w:rPr>
                <w:szCs w:val="20"/>
              </w:rPr>
              <w:t xml:space="preserve">Online (App/Website) [Unlicenced]’ </w:t>
            </w:r>
            <w:r>
              <w:t>- Type of Gambling</w:t>
            </w:r>
          </w:p>
        </w:tc>
      </w:tr>
      <w:tr w:rsidR="006C386E" w14:paraId="0140B32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FFC7FFA" w14:textId="77777777" w:rsidR="006C386E" w:rsidRDefault="006C386E">
            <w:pPr>
              <w:pStyle w:val="TableText"/>
              <w:spacing w:before="100" w:after="100"/>
            </w:pPr>
            <w:r>
              <w:t>Guide for use</w:t>
            </w:r>
          </w:p>
        </w:tc>
        <w:tc>
          <w:tcPr>
            <w:tcW w:w="5575" w:type="dxa"/>
          </w:tcPr>
          <w:p w14:paraId="74C694A0" w14:textId="5A3E357F" w:rsidR="006C386E" w:rsidRDefault="006C386E">
            <w:pPr>
              <w:pStyle w:val="TableText"/>
              <w:spacing w:before="100" w:after="100"/>
              <w:cnfStyle w:val="000000000000" w:firstRow="0" w:lastRow="0" w:firstColumn="0" w:lastColumn="0" w:oddVBand="0" w:evenVBand="0" w:oddHBand="0" w:evenHBand="0" w:firstRowFirstColumn="0" w:firstRowLastColumn="0" w:lastRowFirstColumn="0" w:lastRowLastColumn="0"/>
            </w:pPr>
            <w:r>
              <w:t>Free text</w:t>
            </w:r>
          </w:p>
        </w:tc>
      </w:tr>
    </w:tbl>
    <w:p w14:paraId="761D4205" w14:textId="77777777" w:rsidR="0092394F" w:rsidRPr="00CA0C05" w:rsidRDefault="0092394F" w:rsidP="00C87F04">
      <w:pPr>
        <w:pStyle w:val="Heading3"/>
      </w:pPr>
      <w:bookmarkStart w:id="20" w:name="_Toc191884626"/>
      <w:r>
        <w:t>Referral From</w:t>
      </w:r>
      <w:bookmarkEnd w:id="20"/>
      <w:r>
        <w:t xml:space="preserve"> </w:t>
      </w:r>
    </w:p>
    <w:tbl>
      <w:tblPr>
        <w:tblStyle w:val="TeWhatuOra"/>
        <w:tblW w:w="8815" w:type="dxa"/>
        <w:tblLook w:val="0680" w:firstRow="0" w:lastRow="0" w:firstColumn="1" w:lastColumn="0" w:noHBand="1" w:noVBand="1"/>
      </w:tblPr>
      <w:tblGrid>
        <w:gridCol w:w="3209"/>
        <w:gridCol w:w="5606"/>
      </w:tblGrid>
      <w:tr w:rsidR="0092394F" w14:paraId="29A7842A"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B7AA93C" w14:textId="77777777" w:rsidR="0092394F" w:rsidRDefault="0092394F">
            <w:pPr>
              <w:pStyle w:val="TableText"/>
            </w:pPr>
            <w:r>
              <w:t>Name</w:t>
            </w:r>
          </w:p>
        </w:tc>
        <w:tc>
          <w:tcPr>
            <w:tcW w:w="5606" w:type="dxa"/>
          </w:tcPr>
          <w:p w14:paraId="0BBB4089" w14:textId="77777777" w:rsidR="0092394F" w:rsidRDefault="0092394F">
            <w:pPr>
              <w:pStyle w:val="TableText"/>
              <w:cnfStyle w:val="000000000000" w:firstRow="0" w:lastRow="0" w:firstColumn="0" w:lastColumn="0" w:oddVBand="0" w:evenVBand="0" w:oddHBand="0" w:evenHBand="0" w:firstRowFirstColumn="0" w:firstRowLastColumn="0" w:lastRowFirstColumn="0" w:lastRowLastColumn="0"/>
            </w:pPr>
            <w:r>
              <w:t>Referral From</w:t>
            </w:r>
          </w:p>
        </w:tc>
      </w:tr>
      <w:tr w:rsidR="0092394F" w14:paraId="102223F7"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A86022C" w14:textId="77777777" w:rsidR="0092394F" w:rsidRPr="00533781" w:rsidRDefault="0092394F">
            <w:pPr>
              <w:pStyle w:val="TableText"/>
            </w:pPr>
            <w:r>
              <w:t>Definition</w:t>
            </w:r>
          </w:p>
        </w:tc>
        <w:tc>
          <w:tcPr>
            <w:tcW w:w="5606" w:type="dxa"/>
          </w:tcPr>
          <w:p w14:paraId="220E0D54" w14:textId="77777777" w:rsidR="0092394F" w:rsidRDefault="0092394F">
            <w:pPr>
              <w:pStyle w:val="TableText"/>
              <w:cnfStyle w:val="000000000000" w:firstRow="0" w:lastRow="0" w:firstColumn="0" w:lastColumn="0" w:oddVBand="0" w:evenVBand="0" w:oddHBand="0" w:evenHBand="0" w:firstRowFirstColumn="0" w:firstRowLastColumn="0" w:lastRowFirstColumn="0" w:lastRowLastColumn="0"/>
            </w:pPr>
            <w:r>
              <w:t>The source of the referral of the healthcare user to the provider</w:t>
            </w:r>
          </w:p>
        </w:tc>
      </w:tr>
      <w:tr w:rsidR="0092394F" w14:paraId="43B193C7"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8CA630C" w14:textId="77777777" w:rsidR="0092394F" w:rsidRPr="00533781" w:rsidRDefault="0092394F">
            <w:pPr>
              <w:pStyle w:val="TableText"/>
            </w:pPr>
            <w:r>
              <w:t>Source standards</w:t>
            </w:r>
          </w:p>
        </w:tc>
        <w:tc>
          <w:tcPr>
            <w:tcW w:w="5606" w:type="dxa"/>
          </w:tcPr>
          <w:p w14:paraId="57466C32" w14:textId="7F300C64" w:rsidR="0092394F" w:rsidRDefault="00AC2381">
            <w:pPr>
              <w:pStyle w:val="TableText"/>
              <w:cnfStyle w:val="000000000000" w:firstRow="0" w:lastRow="0" w:firstColumn="0" w:lastColumn="0" w:oddVBand="0" w:evenVBand="0" w:oddHBand="0" w:evenHBand="0" w:firstRowFirstColumn="0" w:firstRowLastColumn="0" w:lastRowFirstColumn="0" w:lastRowLastColumn="0"/>
            </w:pPr>
            <w:r>
              <w:t>PRIMHD</w:t>
            </w:r>
          </w:p>
        </w:tc>
      </w:tr>
      <w:tr w:rsidR="0092394F" w14:paraId="6716ED4D"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E7F1C6D" w14:textId="77777777" w:rsidR="0092394F" w:rsidRDefault="0092394F">
            <w:pPr>
              <w:pStyle w:val="TableText"/>
            </w:pPr>
            <w:r>
              <w:t>Value domain</w:t>
            </w:r>
          </w:p>
        </w:tc>
        <w:tc>
          <w:tcPr>
            <w:tcW w:w="5606" w:type="dxa"/>
          </w:tcPr>
          <w:tbl>
            <w:tblPr>
              <w:tblStyle w:val="TableGrid"/>
              <w:tblW w:w="0" w:type="auto"/>
              <w:tblLook w:val="04A0" w:firstRow="1" w:lastRow="0" w:firstColumn="1" w:lastColumn="0" w:noHBand="0" w:noVBand="1"/>
            </w:tblPr>
            <w:tblGrid>
              <w:gridCol w:w="5059"/>
            </w:tblGrid>
            <w:tr w:rsidR="00D64C65" w14:paraId="5B980468" w14:textId="77777777" w:rsidTr="00D64C65">
              <w:trPr>
                <w:cnfStyle w:val="100000000000" w:firstRow="1" w:lastRow="0" w:firstColumn="0" w:lastColumn="0" w:oddVBand="0" w:evenVBand="0" w:oddHBand="0" w:evenHBand="0" w:firstRowFirstColumn="0" w:firstRowLastColumn="0" w:lastRowFirstColumn="0" w:lastRowLastColumn="0"/>
              </w:trPr>
              <w:tc>
                <w:tcPr>
                  <w:tcW w:w="5059" w:type="dxa"/>
                </w:tcPr>
                <w:p w14:paraId="6333F702" w14:textId="77777777" w:rsidR="00D64C65" w:rsidRDefault="00D64C65">
                  <w:pPr>
                    <w:pStyle w:val="TableText"/>
                    <w:spacing w:before="120" w:after="120"/>
                  </w:pPr>
                  <w:r>
                    <w:t>Preferred term</w:t>
                  </w:r>
                </w:p>
              </w:tc>
            </w:tr>
            <w:tr w:rsidR="00D64C65" w14:paraId="7C7E99DD" w14:textId="77777777" w:rsidTr="00D64C65">
              <w:tc>
                <w:tcPr>
                  <w:tcW w:w="5059" w:type="dxa"/>
                </w:tcPr>
                <w:p w14:paraId="4FB20BE1" w14:textId="5A017823" w:rsidR="00D64C65" w:rsidRPr="00503BDB" w:rsidRDefault="00D64C65">
                  <w:pPr>
                    <w:pStyle w:val="TableText"/>
                    <w:spacing w:before="120" w:after="120"/>
                    <w:ind w:left="0" w:firstLine="0"/>
                    <w:rPr>
                      <w:rFonts w:cs="Arial"/>
                      <w:szCs w:val="20"/>
                    </w:rPr>
                  </w:pPr>
                  <w:hyperlink r:id="rId45" w:history="1">
                    <w:r w:rsidRPr="00503BDB">
                      <w:rPr>
                        <w:rStyle w:val="Hyperlink"/>
                        <w:rFonts w:cs="Arial"/>
                        <w:color w:val="auto"/>
                        <w:szCs w:val="20"/>
                      </w:rPr>
                      <w:t>General medical service</w:t>
                    </w:r>
                  </w:hyperlink>
                  <w:r w:rsidRPr="00503BDB">
                    <w:rPr>
                      <w:rFonts w:cs="Arial"/>
                      <w:szCs w:val="20"/>
                    </w:rPr>
                    <w:t xml:space="preserve"> </w:t>
                  </w:r>
                </w:p>
              </w:tc>
            </w:tr>
            <w:tr w:rsidR="00D64C65" w14:paraId="58924760" w14:textId="77777777" w:rsidTr="00D64C65">
              <w:tc>
                <w:tcPr>
                  <w:tcW w:w="5059" w:type="dxa"/>
                </w:tcPr>
                <w:p w14:paraId="32789FAC" w14:textId="700FECDC" w:rsidR="00D64C65" w:rsidRPr="00503BDB" w:rsidRDefault="00944092">
                  <w:pPr>
                    <w:pStyle w:val="TableText"/>
                    <w:spacing w:before="120" w:after="120"/>
                    <w:ind w:left="0" w:firstLine="0"/>
                    <w:rPr>
                      <w:rFonts w:cs="Arial"/>
                      <w:szCs w:val="20"/>
                    </w:rPr>
                  </w:pPr>
                  <w:hyperlink r:id="rId46" w:history="1">
                    <w:r w:rsidRPr="00503BDB">
                      <w:rPr>
                        <w:rStyle w:val="Hyperlink"/>
                        <w:rFonts w:cs="Arial"/>
                        <w:color w:val="auto"/>
                        <w:szCs w:val="20"/>
                      </w:rPr>
                      <w:t>Substance</w:t>
                    </w:r>
                    <w:r w:rsidR="00D64C65" w:rsidRPr="00503BDB">
                      <w:rPr>
                        <w:rStyle w:val="Hyperlink"/>
                        <w:rFonts w:cs="Arial"/>
                        <w:color w:val="auto"/>
                        <w:szCs w:val="20"/>
                      </w:rPr>
                      <w:t xml:space="preserve"> addiction service</w:t>
                    </w:r>
                  </w:hyperlink>
                </w:p>
              </w:tc>
            </w:tr>
            <w:tr w:rsidR="00D64C65" w14:paraId="61DA2896" w14:textId="77777777" w:rsidTr="00D64C65">
              <w:tc>
                <w:tcPr>
                  <w:tcW w:w="5059" w:type="dxa"/>
                </w:tcPr>
                <w:p w14:paraId="016D86D4" w14:textId="4DF8DCB3" w:rsidR="00D64C65" w:rsidRPr="00503BDB" w:rsidRDefault="00D64C65">
                  <w:pPr>
                    <w:pStyle w:val="TableText"/>
                    <w:spacing w:before="120" w:after="120"/>
                    <w:ind w:left="0" w:firstLine="0"/>
                    <w:rPr>
                      <w:rFonts w:cs="Arial"/>
                      <w:szCs w:val="20"/>
                    </w:rPr>
                  </w:pPr>
                  <w:hyperlink r:id="rId47" w:history="1">
                    <w:r w:rsidRPr="00503BDB">
                      <w:rPr>
                        <w:rStyle w:val="Hyperlink"/>
                        <w:rFonts w:cs="Arial"/>
                        <w:color w:val="auto"/>
                        <w:szCs w:val="20"/>
                      </w:rPr>
                      <w:t>Mental health service</w:t>
                    </w:r>
                  </w:hyperlink>
                </w:p>
              </w:tc>
            </w:tr>
            <w:tr w:rsidR="00D64C65" w14:paraId="2D6CFDF4" w14:textId="77777777" w:rsidTr="00D64C65">
              <w:tc>
                <w:tcPr>
                  <w:tcW w:w="5059" w:type="dxa"/>
                </w:tcPr>
                <w:p w14:paraId="763D6C34" w14:textId="215B57AA" w:rsidR="00D64C65" w:rsidRPr="00503BDB" w:rsidRDefault="00D64C65">
                  <w:pPr>
                    <w:pStyle w:val="TableText"/>
                    <w:spacing w:before="120" w:after="120"/>
                    <w:ind w:left="0" w:firstLine="0"/>
                    <w:rPr>
                      <w:rFonts w:cs="Arial"/>
                      <w:szCs w:val="20"/>
                    </w:rPr>
                  </w:pPr>
                  <w:hyperlink r:id="rId48" w:history="1">
                    <w:r w:rsidRPr="00503BDB">
                      <w:rPr>
                        <w:rStyle w:val="Hyperlink"/>
                        <w:rFonts w:cs="Arial"/>
                        <w:color w:val="auto"/>
                        <w:szCs w:val="20"/>
                      </w:rPr>
                      <w:t>Work and income support service</w:t>
                    </w:r>
                  </w:hyperlink>
                </w:p>
              </w:tc>
            </w:tr>
            <w:tr w:rsidR="00D64C65" w14:paraId="3B895039" w14:textId="77777777" w:rsidTr="00D64C65">
              <w:tc>
                <w:tcPr>
                  <w:tcW w:w="5059" w:type="dxa"/>
                </w:tcPr>
                <w:p w14:paraId="34083FEE" w14:textId="7DEEF9F3" w:rsidR="00D64C65" w:rsidRPr="00503BDB" w:rsidRDefault="00D64C65">
                  <w:pPr>
                    <w:pStyle w:val="TableText"/>
                    <w:spacing w:before="120" w:after="120"/>
                    <w:ind w:left="0" w:firstLine="0"/>
                    <w:rPr>
                      <w:rFonts w:cs="Arial"/>
                      <w:szCs w:val="20"/>
                    </w:rPr>
                  </w:pPr>
                  <w:hyperlink r:id="rId49" w:history="1">
                    <w:r w:rsidRPr="00503BDB">
                      <w:rPr>
                        <w:rStyle w:val="Hyperlink"/>
                        <w:rFonts w:cs="Arial"/>
                        <w:color w:val="auto"/>
                        <w:szCs w:val="20"/>
                      </w:rPr>
                      <w:t>Budgeting service</w:t>
                    </w:r>
                  </w:hyperlink>
                  <w:r w:rsidRPr="00503BDB">
                    <w:rPr>
                      <w:rFonts w:cs="Arial"/>
                      <w:szCs w:val="20"/>
                    </w:rPr>
                    <w:t xml:space="preserve"> </w:t>
                  </w:r>
                </w:p>
              </w:tc>
            </w:tr>
            <w:tr w:rsidR="00D64C65" w14:paraId="2136E9A7" w14:textId="77777777" w:rsidTr="00D64C65">
              <w:tc>
                <w:tcPr>
                  <w:tcW w:w="5059" w:type="dxa"/>
                </w:tcPr>
                <w:p w14:paraId="6CB61B01" w14:textId="4C179CDF" w:rsidR="00D64C65" w:rsidRPr="00503BDB" w:rsidRDefault="00D64C65">
                  <w:pPr>
                    <w:pStyle w:val="TableText"/>
                    <w:spacing w:before="120" w:after="120"/>
                    <w:ind w:left="0" w:firstLine="0"/>
                    <w:rPr>
                      <w:rFonts w:cs="Arial"/>
                      <w:szCs w:val="20"/>
                    </w:rPr>
                  </w:pPr>
                  <w:hyperlink r:id="rId50" w:history="1">
                    <w:r w:rsidRPr="00503BDB">
                      <w:rPr>
                        <w:rStyle w:val="Hyperlink"/>
                        <w:rFonts w:cs="Arial"/>
                        <w:color w:val="auto"/>
                        <w:szCs w:val="20"/>
                      </w:rPr>
                      <w:t>Legal advice service</w:t>
                    </w:r>
                  </w:hyperlink>
                </w:p>
              </w:tc>
            </w:tr>
            <w:tr w:rsidR="00D64C65" w14:paraId="12367F32" w14:textId="77777777" w:rsidTr="00D64C65">
              <w:tc>
                <w:tcPr>
                  <w:tcW w:w="5059" w:type="dxa"/>
                </w:tcPr>
                <w:p w14:paraId="0BBAA41C" w14:textId="7FC580F1" w:rsidR="00D64C65" w:rsidRPr="00503BDB" w:rsidRDefault="00D64C65">
                  <w:pPr>
                    <w:pStyle w:val="TableText"/>
                    <w:spacing w:before="120" w:after="120"/>
                    <w:ind w:left="0" w:firstLine="0"/>
                    <w:rPr>
                      <w:rFonts w:cs="Arial"/>
                      <w:szCs w:val="20"/>
                    </w:rPr>
                  </w:pPr>
                  <w:hyperlink r:id="rId51" w:history="1">
                    <w:r w:rsidRPr="00503BDB">
                      <w:rPr>
                        <w:rStyle w:val="Hyperlink"/>
                        <w:rFonts w:cs="Arial"/>
                        <w:color w:val="auto"/>
                        <w:szCs w:val="20"/>
                      </w:rPr>
                      <w:t>Social services</w:t>
                    </w:r>
                  </w:hyperlink>
                </w:p>
              </w:tc>
            </w:tr>
            <w:tr w:rsidR="00D64C65" w14:paraId="40287AD9" w14:textId="77777777" w:rsidTr="00D64C65">
              <w:tc>
                <w:tcPr>
                  <w:tcW w:w="5059" w:type="dxa"/>
                </w:tcPr>
                <w:p w14:paraId="3B9E3A1F" w14:textId="164117ED" w:rsidR="00D64C65" w:rsidRPr="00503BDB" w:rsidRDefault="00D64C65">
                  <w:pPr>
                    <w:pStyle w:val="TableText"/>
                    <w:spacing w:before="120" w:after="120"/>
                    <w:ind w:left="0" w:firstLine="0"/>
                    <w:rPr>
                      <w:rFonts w:cs="Arial"/>
                      <w:szCs w:val="20"/>
                    </w:rPr>
                  </w:pPr>
                  <w:hyperlink r:id="rId52" w:history="1">
                    <w:r w:rsidRPr="00503BDB">
                      <w:rPr>
                        <w:rStyle w:val="Hyperlink"/>
                        <w:rFonts w:cs="Arial"/>
                        <w:color w:val="auto"/>
                        <w:szCs w:val="20"/>
                      </w:rPr>
                      <w:t>Corrections service</w:t>
                    </w:r>
                  </w:hyperlink>
                </w:p>
              </w:tc>
            </w:tr>
            <w:tr w:rsidR="00D64C65" w14:paraId="453954E3" w14:textId="77777777" w:rsidTr="00D64C65">
              <w:tc>
                <w:tcPr>
                  <w:tcW w:w="5059" w:type="dxa"/>
                </w:tcPr>
                <w:p w14:paraId="7D83D2C2" w14:textId="1F229773" w:rsidR="00D64C65" w:rsidRPr="00C31B34" w:rsidRDefault="00D64C65">
                  <w:pPr>
                    <w:pStyle w:val="TableText"/>
                    <w:spacing w:before="120" w:after="120"/>
                    <w:ind w:left="0" w:firstLine="0"/>
                    <w:rPr>
                      <w:rFonts w:cs="Arial"/>
                      <w:szCs w:val="20"/>
                    </w:rPr>
                  </w:pPr>
                  <w:hyperlink r:id="rId53" w:history="1">
                    <w:r w:rsidRPr="00C31B34">
                      <w:rPr>
                        <w:rStyle w:val="Hyperlink"/>
                        <w:rFonts w:cs="Arial"/>
                        <w:color w:val="auto"/>
                        <w:szCs w:val="20"/>
                      </w:rPr>
                      <w:t>Police service</w:t>
                    </w:r>
                  </w:hyperlink>
                </w:p>
              </w:tc>
            </w:tr>
            <w:tr w:rsidR="00D64C65" w14:paraId="2363CFCE" w14:textId="77777777" w:rsidTr="00D64C65">
              <w:tc>
                <w:tcPr>
                  <w:tcW w:w="5059" w:type="dxa"/>
                </w:tcPr>
                <w:p w14:paraId="4884A2BC" w14:textId="159BA281" w:rsidR="00D64C65" w:rsidRPr="00C31B34" w:rsidRDefault="00D64C65">
                  <w:pPr>
                    <w:pStyle w:val="TableText"/>
                    <w:spacing w:before="120" w:after="120"/>
                    <w:ind w:left="0" w:firstLine="0"/>
                    <w:rPr>
                      <w:rFonts w:cs="Arial"/>
                      <w:szCs w:val="20"/>
                    </w:rPr>
                  </w:pPr>
                  <w:hyperlink r:id="rId54" w:history="1">
                    <w:r w:rsidRPr="00C31B34">
                      <w:rPr>
                        <w:rStyle w:val="Hyperlink"/>
                        <w:rFonts w:cs="Arial"/>
                        <w:color w:val="auto"/>
                        <w:szCs w:val="20"/>
                      </w:rPr>
                      <w:t>Judicial service</w:t>
                    </w:r>
                  </w:hyperlink>
                </w:p>
              </w:tc>
            </w:tr>
            <w:tr w:rsidR="00D64C65" w14:paraId="703C6CFF" w14:textId="77777777" w:rsidTr="00D64C65">
              <w:tc>
                <w:tcPr>
                  <w:tcW w:w="5059" w:type="dxa"/>
                </w:tcPr>
                <w:p w14:paraId="14A3F00A" w14:textId="7C95E886" w:rsidR="00D64C65" w:rsidRPr="00C31B34" w:rsidRDefault="00D64C65">
                  <w:pPr>
                    <w:pStyle w:val="TableText"/>
                    <w:spacing w:before="120" w:after="120"/>
                    <w:rPr>
                      <w:rFonts w:cs="Arial"/>
                      <w:szCs w:val="20"/>
                    </w:rPr>
                  </w:pPr>
                  <w:hyperlink r:id="rId55" w:history="1">
                    <w:r w:rsidRPr="00C31B34">
                      <w:rPr>
                        <w:rStyle w:val="Hyperlink"/>
                        <w:rFonts w:cs="Arial"/>
                        <w:color w:val="auto"/>
                        <w:szCs w:val="20"/>
                      </w:rPr>
                      <w:t>Venue exclusion service</w:t>
                    </w:r>
                  </w:hyperlink>
                </w:p>
              </w:tc>
            </w:tr>
            <w:tr w:rsidR="00D64C65" w14:paraId="4D33B9FE" w14:textId="77777777" w:rsidTr="00D64C65">
              <w:tc>
                <w:tcPr>
                  <w:tcW w:w="5059" w:type="dxa"/>
                </w:tcPr>
                <w:p w14:paraId="0D212FCE" w14:textId="7FE15CC9" w:rsidR="00D64C65" w:rsidRPr="00B14E6A" w:rsidRDefault="00D64C65">
                  <w:pPr>
                    <w:pStyle w:val="TableText"/>
                    <w:spacing w:before="120" w:after="120"/>
                    <w:ind w:left="0" w:firstLine="0"/>
                    <w:rPr>
                      <w:rFonts w:cs="Arial"/>
                      <w:szCs w:val="20"/>
                    </w:rPr>
                  </w:pPr>
                  <w:hyperlink r:id="rId56" w:history="1">
                    <w:r w:rsidRPr="00B14E6A">
                      <w:rPr>
                        <w:rStyle w:val="Hyperlink"/>
                        <w:rFonts w:cs="Arial"/>
                        <w:color w:val="auto"/>
                        <w:szCs w:val="20"/>
                      </w:rPr>
                      <w:t>Gambling harm helpline</w:t>
                    </w:r>
                  </w:hyperlink>
                </w:p>
              </w:tc>
            </w:tr>
            <w:tr w:rsidR="00D64C65" w14:paraId="73BAAC7F" w14:textId="77777777" w:rsidTr="00D64C65">
              <w:tc>
                <w:tcPr>
                  <w:tcW w:w="5059" w:type="dxa"/>
                </w:tcPr>
                <w:p w14:paraId="252ABDA8" w14:textId="26123380" w:rsidR="00D64C65" w:rsidRPr="00B14E6A" w:rsidRDefault="00D64C65" w:rsidP="00A53EB1">
                  <w:pPr>
                    <w:pStyle w:val="TableText"/>
                    <w:spacing w:before="120" w:after="120"/>
                    <w:ind w:left="0" w:firstLine="0"/>
                    <w:rPr>
                      <w:rFonts w:cs="Arial"/>
                      <w:szCs w:val="20"/>
                    </w:rPr>
                  </w:pPr>
                  <w:hyperlink r:id="rId57" w:history="1">
                    <w:r w:rsidRPr="00B14E6A">
                      <w:rPr>
                        <w:rStyle w:val="Hyperlink"/>
                        <w:rFonts w:cs="Arial"/>
                        <w:color w:val="auto"/>
                        <w:szCs w:val="20"/>
                      </w:rPr>
                      <w:t>Pacific island peoples gambling harm helpline service</w:t>
                    </w:r>
                  </w:hyperlink>
                </w:p>
              </w:tc>
            </w:tr>
            <w:tr w:rsidR="00D64C65" w14:paraId="408C6E20" w14:textId="77777777" w:rsidTr="00D64C65">
              <w:tc>
                <w:tcPr>
                  <w:tcW w:w="5059" w:type="dxa"/>
                </w:tcPr>
                <w:p w14:paraId="5F079282" w14:textId="4AE0A7F5" w:rsidR="00D64C65" w:rsidRPr="00B14E6A" w:rsidRDefault="00D64C65">
                  <w:pPr>
                    <w:pStyle w:val="TableText"/>
                    <w:spacing w:before="120" w:after="120"/>
                    <w:ind w:left="0" w:firstLine="0"/>
                    <w:rPr>
                      <w:rFonts w:cs="Arial"/>
                      <w:szCs w:val="20"/>
                    </w:rPr>
                  </w:pPr>
                  <w:hyperlink r:id="rId58" w:history="1">
                    <w:r w:rsidRPr="00B14E6A">
                      <w:rPr>
                        <w:rStyle w:val="Hyperlink"/>
                        <w:rFonts w:cs="Arial"/>
                        <w:color w:val="auto"/>
                        <w:szCs w:val="20"/>
                      </w:rPr>
                      <w:t>Asian helpline service</w:t>
                    </w:r>
                  </w:hyperlink>
                </w:p>
              </w:tc>
            </w:tr>
            <w:tr w:rsidR="00D64C65" w14:paraId="011E57B1" w14:textId="77777777" w:rsidTr="00D64C65">
              <w:tc>
                <w:tcPr>
                  <w:tcW w:w="5059" w:type="dxa"/>
                </w:tcPr>
                <w:p w14:paraId="7E32E23E" w14:textId="505A0AE2" w:rsidR="00D64C65" w:rsidRPr="009F2412" w:rsidRDefault="00D64C65">
                  <w:pPr>
                    <w:pStyle w:val="TableText"/>
                    <w:spacing w:before="120" w:after="120"/>
                    <w:ind w:left="0" w:firstLine="0"/>
                    <w:rPr>
                      <w:rFonts w:cs="Arial"/>
                      <w:szCs w:val="20"/>
                    </w:rPr>
                  </w:pPr>
                  <w:hyperlink r:id="rId59" w:history="1">
                    <w:r w:rsidRPr="009F2412">
                      <w:rPr>
                        <w:rStyle w:val="Hyperlink"/>
                        <w:rFonts w:cs="Arial"/>
                        <w:color w:val="auto"/>
                        <w:szCs w:val="20"/>
                      </w:rPr>
                      <w:t>Government funded gambling harm service</w:t>
                    </w:r>
                  </w:hyperlink>
                </w:p>
              </w:tc>
            </w:tr>
            <w:tr w:rsidR="00D64C65" w14:paraId="082C7558" w14:textId="77777777" w:rsidTr="00D64C65">
              <w:tc>
                <w:tcPr>
                  <w:tcW w:w="5059" w:type="dxa"/>
                </w:tcPr>
                <w:p w14:paraId="7BFBDBCE" w14:textId="74DD84A7" w:rsidR="00D64C65" w:rsidRPr="009F2412" w:rsidRDefault="00D64C65">
                  <w:pPr>
                    <w:pStyle w:val="TableText"/>
                    <w:spacing w:before="120" w:after="120"/>
                    <w:ind w:left="0" w:firstLine="0"/>
                    <w:rPr>
                      <w:rFonts w:cs="Arial"/>
                      <w:szCs w:val="20"/>
                    </w:rPr>
                  </w:pPr>
                  <w:hyperlink r:id="rId60" w:history="1">
                    <w:r w:rsidRPr="009F2412">
                      <w:rPr>
                        <w:rStyle w:val="Hyperlink"/>
                        <w:rFonts w:cs="Arial"/>
                        <w:color w:val="auto"/>
                        <w:szCs w:val="20"/>
                      </w:rPr>
                      <w:t>Community</w:t>
                    </w:r>
                    <w:r w:rsidR="00B14E6A" w:rsidRPr="009F2412">
                      <w:rPr>
                        <w:rStyle w:val="Hyperlink"/>
                        <w:rFonts w:cs="Arial"/>
                        <w:color w:val="auto"/>
                        <w:szCs w:val="20"/>
                      </w:rPr>
                      <w:t>-</w:t>
                    </w:r>
                    <w:r w:rsidRPr="009F2412">
                      <w:rPr>
                        <w:rStyle w:val="Hyperlink"/>
                        <w:rFonts w:cs="Arial"/>
                        <w:color w:val="auto"/>
                        <w:szCs w:val="20"/>
                      </w:rPr>
                      <w:t>based gambling harm service</w:t>
                    </w:r>
                  </w:hyperlink>
                </w:p>
              </w:tc>
            </w:tr>
            <w:tr w:rsidR="00D64C65" w14:paraId="0959638A" w14:textId="77777777" w:rsidTr="00D64C65">
              <w:tc>
                <w:tcPr>
                  <w:tcW w:w="5059" w:type="dxa"/>
                </w:tcPr>
                <w:p w14:paraId="525B0847" w14:textId="28774F32" w:rsidR="00D64C65" w:rsidRPr="009F2412" w:rsidRDefault="00D64C65">
                  <w:pPr>
                    <w:pStyle w:val="TableText"/>
                    <w:spacing w:before="120" w:after="120"/>
                    <w:ind w:left="0" w:firstLine="0"/>
                  </w:pPr>
                  <w:hyperlink r:id="rId61" w:history="1">
                    <w:r w:rsidRPr="009F2412">
                      <w:rPr>
                        <w:rStyle w:val="Hyperlink"/>
                        <w:color w:val="auto"/>
                      </w:rPr>
                      <w:t>Casino</w:t>
                    </w:r>
                  </w:hyperlink>
                </w:p>
              </w:tc>
            </w:tr>
            <w:tr w:rsidR="00D64C65" w14:paraId="5C800216" w14:textId="77777777" w:rsidTr="00D64C65">
              <w:tc>
                <w:tcPr>
                  <w:tcW w:w="5059" w:type="dxa"/>
                </w:tcPr>
                <w:p w14:paraId="1B385E22" w14:textId="3F113F30" w:rsidR="00D64C65" w:rsidRPr="009F2412" w:rsidRDefault="00D64C65">
                  <w:pPr>
                    <w:pStyle w:val="TableText"/>
                    <w:spacing w:before="120" w:after="120"/>
                    <w:ind w:left="0" w:firstLine="0"/>
                  </w:pPr>
                  <w:hyperlink r:id="rId62" w:history="1">
                    <w:r w:rsidRPr="009F2412">
                      <w:rPr>
                        <w:rStyle w:val="Hyperlink"/>
                        <w:color w:val="auto"/>
                      </w:rPr>
                      <w:t>Public house</w:t>
                    </w:r>
                  </w:hyperlink>
                </w:p>
              </w:tc>
            </w:tr>
            <w:tr w:rsidR="00D64C65" w14:paraId="270690BE" w14:textId="77777777" w:rsidTr="00D64C65">
              <w:tc>
                <w:tcPr>
                  <w:tcW w:w="5059" w:type="dxa"/>
                </w:tcPr>
                <w:p w14:paraId="76AEB299" w14:textId="199C246C" w:rsidR="00D64C65" w:rsidRPr="009F2412" w:rsidRDefault="00D64C65">
                  <w:pPr>
                    <w:pStyle w:val="TableText"/>
                    <w:spacing w:before="120" w:after="120"/>
                    <w:ind w:left="0" w:firstLine="0"/>
                  </w:pPr>
                  <w:hyperlink r:id="rId63" w:history="1">
                    <w:r w:rsidRPr="009F2412">
                      <w:rPr>
                        <w:rStyle w:val="Hyperlink"/>
                        <w:color w:val="auto"/>
                      </w:rPr>
                      <w:t>Recreational facility</w:t>
                    </w:r>
                  </w:hyperlink>
                </w:p>
              </w:tc>
            </w:tr>
            <w:tr w:rsidR="00D64C65" w14:paraId="7ECF315A" w14:textId="77777777" w:rsidTr="00D64C65">
              <w:tc>
                <w:tcPr>
                  <w:tcW w:w="5059" w:type="dxa"/>
                </w:tcPr>
                <w:p w14:paraId="06301CD8" w14:textId="28171D36" w:rsidR="00D64C65" w:rsidRPr="009F2412" w:rsidRDefault="00D64C65">
                  <w:pPr>
                    <w:pStyle w:val="TableText"/>
                    <w:spacing w:before="120" w:after="120"/>
                    <w:ind w:left="0" w:firstLine="0"/>
                  </w:pPr>
                  <w:hyperlink r:id="rId64" w:history="1">
                    <w:r w:rsidRPr="009F2412">
                      <w:rPr>
                        <w:rStyle w:val="Hyperlink"/>
                        <w:color w:val="auto"/>
                      </w:rPr>
                      <w:t>Recreational betting facility</w:t>
                    </w:r>
                  </w:hyperlink>
                </w:p>
              </w:tc>
            </w:tr>
            <w:tr w:rsidR="00D64C65" w14:paraId="75059F13" w14:textId="77777777" w:rsidTr="00D64C65">
              <w:tc>
                <w:tcPr>
                  <w:tcW w:w="5059" w:type="dxa"/>
                </w:tcPr>
                <w:p w14:paraId="7AA05C66" w14:textId="2CF75F9E" w:rsidR="00D64C65" w:rsidRPr="009F2412" w:rsidRDefault="00D64C65">
                  <w:pPr>
                    <w:pStyle w:val="TableText"/>
                    <w:spacing w:before="120" w:after="120"/>
                    <w:ind w:left="0" w:firstLine="0"/>
                  </w:pPr>
                  <w:hyperlink r:id="rId65" w:history="1">
                    <w:r w:rsidRPr="009F2412">
                      <w:rPr>
                        <w:rStyle w:val="Hyperlink"/>
                        <w:color w:val="auto"/>
                      </w:rPr>
                      <w:t>Lotteries commission</w:t>
                    </w:r>
                  </w:hyperlink>
                </w:p>
              </w:tc>
            </w:tr>
            <w:tr w:rsidR="00D64C65" w14:paraId="3057E3B5" w14:textId="77777777" w:rsidTr="00D64C65">
              <w:tc>
                <w:tcPr>
                  <w:tcW w:w="5059" w:type="dxa"/>
                </w:tcPr>
                <w:p w14:paraId="72F80800" w14:textId="05FA6AD8" w:rsidR="00D64C65" w:rsidRPr="009F2412" w:rsidRDefault="00D64C65">
                  <w:pPr>
                    <w:pStyle w:val="TableText"/>
                    <w:spacing w:before="120" w:after="120"/>
                    <w:ind w:left="0" w:firstLine="0"/>
                  </w:pPr>
                  <w:hyperlink r:id="rId66" w:history="1">
                    <w:r w:rsidRPr="009F2412">
                      <w:rPr>
                        <w:rStyle w:val="Hyperlink"/>
                        <w:color w:val="auto"/>
                      </w:rPr>
                      <w:t>Friend</w:t>
                    </w:r>
                  </w:hyperlink>
                </w:p>
              </w:tc>
            </w:tr>
            <w:tr w:rsidR="00D64C65" w14:paraId="708D0256" w14:textId="77777777" w:rsidTr="00D64C65">
              <w:tc>
                <w:tcPr>
                  <w:tcW w:w="5059" w:type="dxa"/>
                </w:tcPr>
                <w:p w14:paraId="1B965023" w14:textId="70F0C2BD" w:rsidR="00D64C65" w:rsidRPr="0031609F" w:rsidRDefault="00D64C65">
                  <w:pPr>
                    <w:pStyle w:val="TableText"/>
                    <w:spacing w:before="120" w:after="120"/>
                    <w:ind w:left="0" w:firstLine="0"/>
                  </w:pPr>
                  <w:hyperlink r:id="rId67" w:history="1">
                    <w:r w:rsidRPr="0031609F">
                      <w:rPr>
                        <w:rStyle w:val="Hyperlink"/>
                        <w:color w:val="auto"/>
                      </w:rPr>
                      <w:t>W</w:t>
                    </w:r>
                    <w:r w:rsidRPr="0031609F">
                      <w:rPr>
                        <w:rStyle w:val="Hyperlink"/>
                        <w:rFonts w:cs="Arial"/>
                        <w:color w:val="auto"/>
                        <w:szCs w:val="20"/>
                      </w:rPr>
                      <w:t>hānau member</w:t>
                    </w:r>
                  </w:hyperlink>
                </w:p>
              </w:tc>
            </w:tr>
            <w:tr w:rsidR="00D64C65" w14:paraId="53A02F09" w14:textId="77777777" w:rsidTr="00D64C65">
              <w:tc>
                <w:tcPr>
                  <w:tcW w:w="5059" w:type="dxa"/>
                </w:tcPr>
                <w:p w14:paraId="43454621" w14:textId="7FC40004" w:rsidR="00D64C65" w:rsidRPr="0031609F" w:rsidRDefault="00D64C65">
                  <w:pPr>
                    <w:pStyle w:val="TableText"/>
                    <w:spacing w:before="120" w:after="120"/>
                  </w:pPr>
                  <w:hyperlink r:id="rId68" w:history="1">
                    <w:r w:rsidRPr="0031609F">
                      <w:rPr>
                        <w:rStyle w:val="Hyperlink"/>
                        <w:color w:val="auto"/>
                      </w:rPr>
                      <w:t>Employer</w:t>
                    </w:r>
                  </w:hyperlink>
                </w:p>
              </w:tc>
            </w:tr>
            <w:tr w:rsidR="00D64C65" w14:paraId="644ADF8A" w14:textId="77777777" w:rsidTr="00D64C65">
              <w:tc>
                <w:tcPr>
                  <w:tcW w:w="5059" w:type="dxa"/>
                </w:tcPr>
                <w:p w14:paraId="0AE3E813" w14:textId="0099C3CE" w:rsidR="00D64C65" w:rsidRPr="0031609F" w:rsidRDefault="00D64C65">
                  <w:pPr>
                    <w:pStyle w:val="TableText"/>
                    <w:spacing w:before="120" w:after="120"/>
                  </w:pPr>
                  <w:hyperlink r:id="rId69" w:history="1">
                    <w:r w:rsidRPr="0031609F">
                      <w:rPr>
                        <w:rStyle w:val="Hyperlink"/>
                        <w:color w:val="auto"/>
                      </w:rPr>
                      <w:t>Other</w:t>
                    </w:r>
                  </w:hyperlink>
                </w:p>
              </w:tc>
            </w:tr>
            <w:tr w:rsidR="00D64C65" w14:paraId="44ECD7B5" w14:textId="77777777" w:rsidTr="00D64C65">
              <w:tc>
                <w:tcPr>
                  <w:tcW w:w="5059" w:type="dxa"/>
                </w:tcPr>
                <w:p w14:paraId="5BBB8BBE" w14:textId="0293B7F8" w:rsidR="00D64C65" w:rsidRPr="0031609F" w:rsidRDefault="00D64C65">
                  <w:pPr>
                    <w:pStyle w:val="TableText"/>
                    <w:spacing w:before="120" w:after="120"/>
                  </w:pPr>
                  <w:hyperlink r:id="rId70" w:history="1">
                    <w:r w:rsidRPr="0031609F">
                      <w:rPr>
                        <w:rStyle w:val="Hyperlink"/>
                        <w:color w:val="auto"/>
                      </w:rPr>
                      <w:t>Subject of record</w:t>
                    </w:r>
                  </w:hyperlink>
                  <w:r w:rsidR="00FD0678">
                    <w:t xml:space="preserve"> (Self-referral)</w:t>
                  </w:r>
                </w:p>
              </w:tc>
            </w:tr>
            <w:tr w:rsidR="00D64C65" w14:paraId="52A88024" w14:textId="77777777" w:rsidTr="00D64C65">
              <w:tc>
                <w:tcPr>
                  <w:tcW w:w="5059" w:type="dxa"/>
                </w:tcPr>
                <w:p w14:paraId="385FEA33" w14:textId="7895973C" w:rsidR="00D64C65" w:rsidRPr="0031609F" w:rsidRDefault="00D64C65">
                  <w:pPr>
                    <w:pStyle w:val="TableText"/>
                    <w:spacing w:before="120" w:after="120"/>
                  </w:pPr>
                  <w:hyperlink r:id="rId71" w:history="1">
                    <w:r w:rsidRPr="0031609F">
                      <w:rPr>
                        <w:rStyle w:val="Hyperlink"/>
                        <w:color w:val="auto"/>
                      </w:rPr>
                      <w:t>Health promotion</w:t>
                    </w:r>
                  </w:hyperlink>
                </w:p>
              </w:tc>
            </w:tr>
          </w:tbl>
          <w:p w14:paraId="153D2DE8" w14:textId="77777777" w:rsidR="0092394F" w:rsidRDefault="0092394F">
            <w:pPr>
              <w:pStyle w:val="TableText"/>
              <w:cnfStyle w:val="000000000000" w:firstRow="0" w:lastRow="0" w:firstColumn="0" w:lastColumn="0" w:oddVBand="0" w:evenVBand="0" w:oddHBand="0" w:evenHBand="0" w:firstRowFirstColumn="0" w:firstRowLastColumn="0" w:lastRowFirstColumn="0" w:lastRowLastColumn="0"/>
            </w:pPr>
          </w:p>
        </w:tc>
      </w:tr>
      <w:tr w:rsidR="00D64C65" w14:paraId="3D303CC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59AA2DF" w14:textId="77777777" w:rsidR="00D64C65" w:rsidRDefault="00D64C65" w:rsidP="00D64C65">
            <w:pPr>
              <w:pStyle w:val="TableText"/>
            </w:pPr>
            <w:r>
              <w:lastRenderedPageBreak/>
              <w:t>Data type</w:t>
            </w:r>
          </w:p>
        </w:tc>
        <w:tc>
          <w:tcPr>
            <w:tcW w:w="5606" w:type="dxa"/>
          </w:tcPr>
          <w:p w14:paraId="48674789" w14:textId="3DACD270" w:rsidR="00D64C65" w:rsidRDefault="00D64C65" w:rsidP="00D64C65">
            <w:pPr>
              <w:pStyle w:val="TableText"/>
              <w:cnfStyle w:val="000000000000" w:firstRow="0" w:lastRow="0" w:firstColumn="0" w:lastColumn="0" w:oddVBand="0" w:evenVBand="0" w:oddHBand="0" w:evenHBand="0" w:firstRowFirstColumn="0" w:firstRowLastColumn="0" w:lastRowFirstColumn="0" w:lastRowLastColumn="0"/>
            </w:pPr>
            <w:r>
              <w:t>SNOMED CT identifier</w:t>
            </w:r>
          </w:p>
        </w:tc>
      </w:tr>
      <w:tr w:rsidR="00D64C65" w14:paraId="07EFA68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E991268" w14:textId="77777777" w:rsidR="00D64C65" w:rsidRDefault="00D64C65" w:rsidP="00D64C65">
            <w:pPr>
              <w:pStyle w:val="TableText"/>
            </w:pPr>
            <w:r>
              <w:t>Layout</w:t>
            </w:r>
          </w:p>
        </w:tc>
        <w:tc>
          <w:tcPr>
            <w:tcW w:w="5606" w:type="dxa"/>
          </w:tcPr>
          <w:p w14:paraId="516417BE" w14:textId="2A11E004" w:rsidR="00D64C65" w:rsidRDefault="00D64C65" w:rsidP="00D64C65">
            <w:pPr>
              <w:pStyle w:val="TableText"/>
              <w:cnfStyle w:val="000000000000" w:firstRow="0" w:lastRow="0" w:firstColumn="0" w:lastColumn="0" w:oddVBand="0" w:evenVBand="0" w:oddHBand="0" w:evenHBand="0" w:firstRowFirstColumn="0" w:firstRowLastColumn="0" w:lastRowFirstColumn="0" w:lastRowLastColumn="0"/>
            </w:pPr>
            <w:r>
              <w:t>N(18)</w:t>
            </w:r>
          </w:p>
        </w:tc>
      </w:tr>
      <w:tr w:rsidR="00D64C65" w14:paraId="23A0950C"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FD415A2" w14:textId="77777777" w:rsidR="00D64C65" w:rsidRDefault="00D64C65" w:rsidP="00D64C65">
            <w:pPr>
              <w:pStyle w:val="TableText"/>
            </w:pPr>
            <w:r>
              <w:t>Obligation</w:t>
            </w:r>
          </w:p>
        </w:tc>
        <w:tc>
          <w:tcPr>
            <w:tcW w:w="5606" w:type="dxa"/>
          </w:tcPr>
          <w:p w14:paraId="564EAF1B" w14:textId="77777777" w:rsidR="00D64C65" w:rsidRDefault="00D64C65" w:rsidP="00D64C65">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D64C65" w14:paraId="015E03B2"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282B8F6" w14:textId="77777777" w:rsidR="00D64C65" w:rsidRDefault="00D64C65" w:rsidP="00D64C65">
            <w:pPr>
              <w:pStyle w:val="TableText"/>
            </w:pPr>
            <w:r>
              <w:t>Guide for use</w:t>
            </w:r>
          </w:p>
        </w:tc>
        <w:tc>
          <w:tcPr>
            <w:tcW w:w="5606" w:type="dxa"/>
          </w:tcPr>
          <w:p w14:paraId="4BFE99C5" w14:textId="77777777" w:rsidR="00D64C65" w:rsidRDefault="00D64C65" w:rsidP="00D64C65">
            <w:pPr>
              <w:pStyle w:val="TableText"/>
              <w:cnfStyle w:val="000000000000" w:firstRow="0" w:lastRow="0" w:firstColumn="0" w:lastColumn="0" w:oddVBand="0" w:evenVBand="0" w:oddHBand="0" w:evenHBand="0" w:firstRowFirstColumn="0" w:firstRowLastColumn="0" w:lastRowFirstColumn="0" w:lastRowLastColumn="0"/>
            </w:pPr>
          </w:p>
        </w:tc>
      </w:tr>
    </w:tbl>
    <w:p w14:paraId="3D902E75" w14:textId="03181D36" w:rsidR="00C22DF9" w:rsidRPr="00CA0C05" w:rsidRDefault="00366FA0" w:rsidP="00C87F04">
      <w:pPr>
        <w:pStyle w:val="Heading3"/>
      </w:pPr>
      <w:bookmarkStart w:id="21" w:name="_Toc191884627"/>
      <w:r>
        <w:t>Referral From - Health Promotion</w:t>
      </w:r>
      <w:bookmarkEnd w:id="21"/>
      <w:r>
        <w:t xml:space="preserve"> </w:t>
      </w:r>
    </w:p>
    <w:tbl>
      <w:tblPr>
        <w:tblStyle w:val="TeWhatuOra"/>
        <w:tblW w:w="8815" w:type="dxa"/>
        <w:tblLook w:val="0680" w:firstRow="0" w:lastRow="0" w:firstColumn="1" w:lastColumn="0" w:noHBand="1" w:noVBand="1"/>
      </w:tblPr>
      <w:tblGrid>
        <w:gridCol w:w="3209"/>
        <w:gridCol w:w="5606"/>
      </w:tblGrid>
      <w:tr w:rsidR="00C22DF9" w14:paraId="7C15E1EC"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F5324B4" w14:textId="77777777" w:rsidR="00C22DF9" w:rsidRDefault="00C22DF9">
            <w:pPr>
              <w:pStyle w:val="TableText"/>
            </w:pPr>
            <w:r>
              <w:t>Name</w:t>
            </w:r>
          </w:p>
        </w:tc>
        <w:tc>
          <w:tcPr>
            <w:tcW w:w="5606" w:type="dxa"/>
          </w:tcPr>
          <w:p w14:paraId="13B4044E" w14:textId="143A5581" w:rsidR="00C22DF9" w:rsidRDefault="00366FA0">
            <w:pPr>
              <w:pStyle w:val="TableText"/>
              <w:cnfStyle w:val="000000000000" w:firstRow="0" w:lastRow="0" w:firstColumn="0" w:lastColumn="0" w:oddVBand="0" w:evenVBand="0" w:oddHBand="0" w:evenHBand="0" w:firstRowFirstColumn="0" w:firstRowLastColumn="0" w:lastRowFirstColumn="0" w:lastRowLastColumn="0"/>
            </w:pPr>
            <w:r>
              <w:t>Referral From – Health Promotion</w:t>
            </w:r>
          </w:p>
        </w:tc>
      </w:tr>
      <w:tr w:rsidR="00C22DF9" w14:paraId="30E61DFC"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E8926C6" w14:textId="77777777" w:rsidR="00C22DF9" w:rsidRPr="00533781" w:rsidRDefault="00C22DF9">
            <w:pPr>
              <w:pStyle w:val="TableText"/>
            </w:pPr>
            <w:r>
              <w:t>Definition</w:t>
            </w:r>
          </w:p>
        </w:tc>
        <w:tc>
          <w:tcPr>
            <w:tcW w:w="5606" w:type="dxa"/>
          </w:tcPr>
          <w:p w14:paraId="1EA16681" w14:textId="1CEF04EA" w:rsidR="00C22DF9" w:rsidRDefault="00C22DF9">
            <w:pPr>
              <w:pStyle w:val="TableText"/>
              <w:cnfStyle w:val="000000000000" w:firstRow="0" w:lastRow="0" w:firstColumn="0" w:lastColumn="0" w:oddVBand="0" w:evenVBand="0" w:oddHBand="0" w:evenHBand="0" w:firstRowFirstColumn="0" w:firstRowLastColumn="0" w:lastRowFirstColumn="0" w:lastRowLastColumn="0"/>
            </w:pPr>
            <w:r>
              <w:t xml:space="preserve">The </w:t>
            </w:r>
            <w:r w:rsidR="003E755E">
              <w:t>promotional</w:t>
            </w:r>
            <w:r w:rsidR="00EB49B8">
              <w:t xml:space="preserve"> source through which the client found out about the service</w:t>
            </w:r>
          </w:p>
        </w:tc>
      </w:tr>
      <w:tr w:rsidR="00C22DF9" w14:paraId="5A3C97F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7190C17" w14:textId="77777777" w:rsidR="00C22DF9" w:rsidRPr="00533781" w:rsidRDefault="00C22DF9">
            <w:pPr>
              <w:pStyle w:val="TableText"/>
            </w:pPr>
            <w:r>
              <w:t>Source standards</w:t>
            </w:r>
          </w:p>
        </w:tc>
        <w:tc>
          <w:tcPr>
            <w:tcW w:w="5606" w:type="dxa"/>
          </w:tcPr>
          <w:p w14:paraId="66F18307" w14:textId="77777777" w:rsidR="00C22DF9" w:rsidRDefault="00C22DF9">
            <w:pPr>
              <w:pStyle w:val="TableText"/>
              <w:cnfStyle w:val="000000000000" w:firstRow="0" w:lastRow="0" w:firstColumn="0" w:lastColumn="0" w:oddVBand="0" w:evenVBand="0" w:oddHBand="0" w:evenHBand="0" w:firstRowFirstColumn="0" w:firstRowLastColumn="0" w:lastRowFirstColumn="0" w:lastRowLastColumn="0"/>
            </w:pPr>
          </w:p>
        </w:tc>
      </w:tr>
      <w:tr w:rsidR="00C22DF9" w14:paraId="7A385C3D"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19F5C5C" w14:textId="77777777" w:rsidR="00C22DF9" w:rsidRDefault="00C22DF9">
            <w:pPr>
              <w:pStyle w:val="TableText"/>
            </w:pPr>
            <w:r>
              <w:lastRenderedPageBreak/>
              <w:t>Value domain</w:t>
            </w:r>
          </w:p>
        </w:tc>
        <w:tc>
          <w:tcPr>
            <w:tcW w:w="5606" w:type="dxa"/>
          </w:tcPr>
          <w:tbl>
            <w:tblPr>
              <w:tblStyle w:val="TableGrid"/>
              <w:tblW w:w="0" w:type="auto"/>
              <w:tblLook w:val="04A0" w:firstRow="1" w:lastRow="0" w:firstColumn="1" w:lastColumn="0" w:noHBand="0" w:noVBand="1"/>
            </w:tblPr>
            <w:tblGrid>
              <w:gridCol w:w="948"/>
              <w:gridCol w:w="4478"/>
            </w:tblGrid>
            <w:tr w:rsidR="00C22DF9" w14:paraId="6073C1B3" w14:textId="77777777" w:rsidTr="00FF3947">
              <w:trPr>
                <w:cnfStyle w:val="100000000000" w:firstRow="1" w:lastRow="0" w:firstColumn="0" w:lastColumn="0" w:oddVBand="0" w:evenVBand="0" w:oddHBand="0" w:evenHBand="0" w:firstRowFirstColumn="0" w:firstRowLastColumn="0" w:lastRowFirstColumn="0" w:lastRowLastColumn="0"/>
              </w:trPr>
              <w:tc>
                <w:tcPr>
                  <w:tcW w:w="948" w:type="dxa"/>
                </w:tcPr>
                <w:p w14:paraId="39A73001" w14:textId="77777777" w:rsidR="00C22DF9" w:rsidRDefault="00C22DF9">
                  <w:pPr>
                    <w:pStyle w:val="TableText"/>
                    <w:spacing w:before="120" w:after="120"/>
                  </w:pPr>
                  <w:r>
                    <w:t>Code</w:t>
                  </w:r>
                </w:p>
              </w:tc>
              <w:tc>
                <w:tcPr>
                  <w:tcW w:w="4478" w:type="dxa"/>
                </w:tcPr>
                <w:p w14:paraId="5DE9767F" w14:textId="77777777" w:rsidR="00C22DF9" w:rsidRDefault="00C22DF9">
                  <w:pPr>
                    <w:pStyle w:val="TableText"/>
                    <w:spacing w:before="120" w:after="120"/>
                  </w:pPr>
                  <w:r>
                    <w:t>Preferred term</w:t>
                  </w:r>
                </w:p>
              </w:tc>
            </w:tr>
            <w:tr w:rsidR="00C22DF9" w14:paraId="65548025" w14:textId="77777777" w:rsidTr="00FF3947">
              <w:tc>
                <w:tcPr>
                  <w:tcW w:w="948" w:type="dxa"/>
                </w:tcPr>
                <w:p w14:paraId="53DAC884" w14:textId="6C93B706" w:rsidR="00C22DF9" w:rsidRDefault="0002319E">
                  <w:pPr>
                    <w:pStyle w:val="TableText"/>
                    <w:spacing w:before="120" w:after="120"/>
                    <w:ind w:left="0" w:firstLine="0"/>
                  </w:pPr>
                  <w:r>
                    <w:t>BA</w:t>
                  </w:r>
                </w:p>
              </w:tc>
              <w:tc>
                <w:tcPr>
                  <w:tcW w:w="4478" w:type="dxa"/>
                </w:tcPr>
                <w:p w14:paraId="0B4B5DA7" w14:textId="4D5838A6" w:rsidR="00C22DF9" w:rsidRDefault="00DC02B8">
                  <w:pPr>
                    <w:pStyle w:val="TableText"/>
                    <w:spacing w:before="120" w:after="120"/>
                    <w:ind w:left="0" w:firstLine="0"/>
                  </w:pPr>
                  <w:r>
                    <w:t>Brochure/pamphlet/flier in another agency</w:t>
                  </w:r>
                </w:p>
              </w:tc>
            </w:tr>
            <w:tr w:rsidR="00C22DF9" w14:paraId="26DB2B4A" w14:textId="77777777" w:rsidTr="00FF3947">
              <w:tc>
                <w:tcPr>
                  <w:tcW w:w="948" w:type="dxa"/>
                </w:tcPr>
                <w:p w14:paraId="75C4F949" w14:textId="532E8348" w:rsidR="00C22DF9" w:rsidRDefault="0002319E">
                  <w:pPr>
                    <w:pStyle w:val="TableText"/>
                    <w:spacing w:before="120" w:after="120"/>
                    <w:ind w:left="0" w:firstLine="0"/>
                  </w:pPr>
                  <w:r>
                    <w:t>BG</w:t>
                  </w:r>
                </w:p>
              </w:tc>
              <w:tc>
                <w:tcPr>
                  <w:tcW w:w="4478" w:type="dxa"/>
                </w:tcPr>
                <w:p w14:paraId="209C4A4D" w14:textId="30664E0A" w:rsidR="00DC02B8" w:rsidRDefault="00DC02B8">
                  <w:pPr>
                    <w:pStyle w:val="TableText"/>
                    <w:spacing w:before="120" w:after="120"/>
                    <w:ind w:left="0" w:firstLine="0"/>
                  </w:pPr>
                  <w:r>
                    <w:t>Brochure/pamphlet/flier in a gambling venue</w:t>
                  </w:r>
                </w:p>
              </w:tc>
            </w:tr>
            <w:tr w:rsidR="007F4A06" w14:paraId="26F32383" w14:textId="77777777" w:rsidTr="00FF3947">
              <w:tc>
                <w:tcPr>
                  <w:tcW w:w="948" w:type="dxa"/>
                </w:tcPr>
                <w:p w14:paraId="1E8BFD37" w14:textId="58091C60" w:rsidR="007F4A06" w:rsidRDefault="0002319E">
                  <w:pPr>
                    <w:pStyle w:val="TableText"/>
                    <w:spacing w:before="120" w:after="120"/>
                  </w:pPr>
                  <w:r>
                    <w:t>SW</w:t>
                  </w:r>
                </w:p>
              </w:tc>
              <w:tc>
                <w:tcPr>
                  <w:tcW w:w="4478" w:type="dxa"/>
                </w:tcPr>
                <w:p w14:paraId="7B7DDF79" w14:textId="27762713" w:rsidR="007F4A06" w:rsidRDefault="007F4A06">
                  <w:pPr>
                    <w:pStyle w:val="TableText"/>
                    <w:spacing w:before="120" w:after="120"/>
                  </w:pPr>
                  <w:r>
                    <w:t>Service website</w:t>
                  </w:r>
                </w:p>
              </w:tc>
            </w:tr>
            <w:tr w:rsidR="00C22DF9" w14:paraId="725422E1" w14:textId="77777777" w:rsidTr="00FF3947">
              <w:tc>
                <w:tcPr>
                  <w:tcW w:w="948" w:type="dxa"/>
                </w:tcPr>
                <w:p w14:paraId="0A052CE4" w14:textId="74E8F41F" w:rsidR="00C22DF9" w:rsidRDefault="0002319E">
                  <w:pPr>
                    <w:pStyle w:val="TableText"/>
                    <w:spacing w:before="120" w:after="120"/>
                    <w:ind w:left="0" w:firstLine="0"/>
                  </w:pPr>
                  <w:r>
                    <w:t>IN</w:t>
                  </w:r>
                </w:p>
              </w:tc>
              <w:tc>
                <w:tcPr>
                  <w:tcW w:w="4478" w:type="dxa"/>
                </w:tcPr>
                <w:p w14:paraId="0397D1B1" w14:textId="5984A748" w:rsidR="00C22DF9" w:rsidRDefault="00021B06">
                  <w:pPr>
                    <w:pStyle w:val="TableText"/>
                    <w:spacing w:before="120" w:after="120"/>
                    <w:ind w:left="0" w:firstLine="0"/>
                  </w:pPr>
                  <w:r>
                    <w:t>Internet</w:t>
                  </w:r>
                  <w:r w:rsidR="007F4A06">
                    <w:t xml:space="preserve"> advertisement</w:t>
                  </w:r>
                </w:p>
              </w:tc>
            </w:tr>
            <w:tr w:rsidR="00C22DF9" w14:paraId="6EA7EAAF" w14:textId="77777777" w:rsidTr="00FF3947">
              <w:tc>
                <w:tcPr>
                  <w:tcW w:w="948" w:type="dxa"/>
                </w:tcPr>
                <w:p w14:paraId="20CAF8B1" w14:textId="7796A893" w:rsidR="00C22DF9" w:rsidRDefault="0002319E">
                  <w:pPr>
                    <w:pStyle w:val="TableText"/>
                    <w:spacing w:before="120" w:after="120"/>
                    <w:ind w:left="0" w:firstLine="0"/>
                  </w:pPr>
                  <w:r>
                    <w:t>TV</w:t>
                  </w:r>
                </w:p>
              </w:tc>
              <w:tc>
                <w:tcPr>
                  <w:tcW w:w="4478" w:type="dxa"/>
                </w:tcPr>
                <w:p w14:paraId="25B367F5" w14:textId="136802F9" w:rsidR="00C22DF9" w:rsidRDefault="00021B06">
                  <w:pPr>
                    <w:pStyle w:val="TableText"/>
                    <w:spacing w:before="120" w:after="120"/>
                    <w:ind w:left="0" w:firstLine="0"/>
                  </w:pPr>
                  <w:r>
                    <w:t>TV ad</w:t>
                  </w:r>
                  <w:r w:rsidR="00495E9C">
                    <w:t>vertis</w:t>
                  </w:r>
                  <w:r w:rsidR="007F4A06">
                    <w:t>e</w:t>
                  </w:r>
                  <w:r w:rsidR="00495E9C">
                    <w:t>ment</w:t>
                  </w:r>
                </w:p>
              </w:tc>
            </w:tr>
            <w:tr w:rsidR="00C22DF9" w14:paraId="7BFD0841" w14:textId="77777777" w:rsidTr="00FF3947">
              <w:tc>
                <w:tcPr>
                  <w:tcW w:w="948" w:type="dxa"/>
                </w:tcPr>
                <w:p w14:paraId="3AE31CC2" w14:textId="6175F2F6" w:rsidR="00C22DF9" w:rsidRDefault="0002319E">
                  <w:pPr>
                    <w:pStyle w:val="TableText"/>
                    <w:spacing w:before="120" w:after="120"/>
                    <w:ind w:left="0" w:firstLine="0"/>
                  </w:pPr>
                  <w:r>
                    <w:t>NP</w:t>
                  </w:r>
                </w:p>
              </w:tc>
              <w:tc>
                <w:tcPr>
                  <w:tcW w:w="4478" w:type="dxa"/>
                </w:tcPr>
                <w:p w14:paraId="35D30895" w14:textId="01ED1E85" w:rsidR="00C22DF9" w:rsidRDefault="00021B06">
                  <w:pPr>
                    <w:pStyle w:val="TableText"/>
                    <w:spacing w:before="120" w:after="120"/>
                    <w:ind w:left="0" w:firstLine="0"/>
                  </w:pPr>
                  <w:r>
                    <w:t>Newspaper</w:t>
                  </w:r>
                  <w:r w:rsidR="00495E9C">
                    <w:t xml:space="preserve"> advertis</w:t>
                  </w:r>
                  <w:r w:rsidR="006B2D46">
                    <w:t>e</w:t>
                  </w:r>
                  <w:r w:rsidR="00495E9C">
                    <w:t>ment</w:t>
                  </w:r>
                </w:p>
              </w:tc>
            </w:tr>
            <w:tr w:rsidR="00C22DF9" w14:paraId="5B25F435" w14:textId="77777777" w:rsidTr="00FF3947">
              <w:tc>
                <w:tcPr>
                  <w:tcW w:w="948" w:type="dxa"/>
                </w:tcPr>
                <w:p w14:paraId="3532946F" w14:textId="07CCCDE2" w:rsidR="00C22DF9" w:rsidRDefault="0002319E">
                  <w:pPr>
                    <w:pStyle w:val="TableText"/>
                    <w:spacing w:before="120" w:after="120"/>
                    <w:ind w:left="0" w:firstLine="0"/>
                  </w:pPr>
                  <w:r>
                    <w:t>RD</w:t>
                  </w:r>
                </w:p>
              </w:tc>
              <w:tc>
                <w:tcPr>
                  <w:tcW w:w="4478" w:type="dxa"/>
                </w:tcPr>
                <w:p w14:paraId="707532AC" w14:textId="53B42593" w:rsidR="00C22DF9" w:rsidRDefault="00021B06">
                  <w:pPr>
                    <w:pStyle w:val="TableText"/>
                    <w:spacing w:before="120" w:after="120"/>
                    <w:ind w:left="0" w:firstLine="0"/>
                  </w:pPr>
                  <w:r>
                    <w:t>Radio</w:t>
                  </w:r>
                  <w:r w:rsidR="007F4A06">
                    <w:t xml:space="preserve"> </w:t>
                  </w:r>
                </w:p>
              </w:tc>
            </w:tr>
            <w:tr w:rsidR="00C22DF9" w14:paraId="5B225694" w14:textId="77777777" w:rsidTr="00FF3947">
              <w:tc>
                <w:tcPr>
                  <w:tcW w:w="948" w:type="dxa"/>
                </w:tcPr>
                <w:p w14:paraId="7A44C921" w14:textId="28219F50" w:rsidR="00C22DF9" w:rsidRDefault="0002319E">
                  <w:pPr>
                    <w:pStyle w:val="TableText"/>
                    <w:spacing w:before="120" w:after="120"/>
                    <w:ind w:left="0" w:firstLine="0"/>
                  </w:pPr>
                  <w:r>
                    <w:t>SM</w:t>
                  </w:r>
                </w:p>
              </w:tc>
              <w:tc>
                <w:tcPr>
                  <w:tcW w:w="4478" w:type="dxa"/>
                </w:tcPr>
                <w:p w14:paraId="3BE4FF49" w14:textId="3FCE847C" w:rsidR="00C22DF9" w:rsidRDefault="006B2D46">
                  <w:pPr>
                    <w:pStyle w:val="TableText"/>
                    <w:spacing w:before="120" w:after="120"/>
                    <w:ind w:left="0" w:firstLine="0"/>
                  </w:pPr>
                  <w:r>
                    <w:t>Social media</w:t>
                  </w:r>
                </w:p>
              </w:tc>
            </w:tr>
            <w:tr w:rsidR="00C22DF9" w14:paraId="0B7E00C2" w14:textId="77777777" w:rsidTr="00FF3947">
              <w:tc>
                <w:tcPr>
                  <w:tcW w:w="948" w:type="dxa"/>
                </w:tcPr>
                <w:p w14:paraId="4F605B68" w14:textId="179FB1A8" w:rsidR="00C22DF9" w:rsidRDefault="0002319E">
                  <w:pPr>
                    <w:pStyle w:val="TableText"/>
                    <w:spacing w:before="120" w:after="120"/>
                    <w:ind w:left="0" w:firstLine="0"/>
                  </w:pPr>
                  <w:r>
                    <w:t>HP</w:t>
                  </w:r>
                </w:p>
              </w:tc>
              <w:tc>
                <w:tcPr>
                  <w:tcW w:w="4478" w:type="dxa"/>
                </w:tcPr>
                <w:p w14:paraId="3E9F9759" w14:textId="34007D03" w:rsidR="00C22DF9" w:rsidRDefault="00F57F09">
                  <w:pPr>
                    <w:pStyle w:val="TableText"/>
                    <w:spacing w:before="120" w:after="120"/>
                    <w:ind w:left="0" w:firstLine="0"/>
                  </w:pPr>
                  <w:r>
                    <w:t>Health Promotion in community by service</w:t>
                  </w:r>
                </w:p>
              </w:tc>
            </w:tr>
            <w:tr w:rsidR="00C22DF9" w14:paraId="0332476E" w14:textId="77777777" w:rsidTr="00FF3947">
              <w:tc>
                <w:tcPr>
                  <w:tcW w:w="948" w:type="dxa"/>
                </w:tcPr>
                <w:p w14:paraId="7BEFDAA1" w14:textId="174310A3" w:rsidR="00C22DF9" w:rsidRDefault="0002319E">
                  <w:pPr>
                    <w:pStyle w:val="TableText"/>
                    <w:spacing w:before="120" w:after="120"/>
                    <w:ind w:left="0" w:firstLine="0"/>
                  </w:pPr>
                  <w:r>
                    <w:t>NS</w:t>
                  </w:r>
                </w:p>
              </w:tc>
              <w:tc>
                <w:tcPr>
                  <w:tcW w:w="4478" w:type="dxa"/>
                </w:tcPr>
                <w:p w14:paraId="3BA34F9E" w14:textId="4C763350" w:rsidR="00C22DF9" w:rsidRDefault="00F57F09">
                  <w:pPr>
                    <w:pStyle w:val="TableText"/>
                    <w:spacing w:before="120" w:after="120"/>
                    <w:ind w:left="0" w:firstLine="0"/>
                  </w:pPr>
                  <w:r>
                    <w:t>None specified</w:t>
                  </w:r>
                </w:p>
              </w:tc>
            </w:tr>
            <w:tr w:rsidR="00C22DF9" w14:paraId="4466417B" w14:textId="77777777" w:rsidTr="00FF3947">
              <w:tc>
                <w:tcPr>
                  <w:tcW w:w="948" w:type="dxa"/>
                </w:tcPr>
                <w:p w14:paraId="3AEAF112" w14:textId="304EAE50" w:rsidR="00C22DF9" w:rsidRDefault="0002319E">
                  <w:pPr>
                    <w:pStyle w:val="TableText"/>
                    <w:spacing w:before="120" w:after="120"/>
                  </w:pPr>
                  <w:r>
                    <w:t>OO</w:t>
                  </w:r>
                </w:p>
              </w:tc>
              <w:tc>
                <w:tcPr>
                  <w:tcW w:w="4478" w:type="dxa"/>
                </w:tcPr>
                <w:p w14:paraId="622F1C87" w14:textId="31D2BD52" w:rsidR="00C22DF9" w:rsidRDefault="00F57F09">
                  <w:pPr>
                    <w:pStyle w:val="TableText"/>
                    <w:spacing w:before="120" w:after="120"/>
                  </w:pPr>
                  <w:r>
                    <w:t>Other</w:t>
                  </w:r>
                </w:p>
              </w:tc>
            </w:tr>
          </w:tbl>
          <w:p w14:paraId="0E0F40DF" w14:textId="77777777" w:rsidR="00C22DF9" w:rsidRDefault="00C22DF9">
            <w:pPr>
              <w:pStyle w:val="TableText"/>
              <w:cnfStyle w:val="000000000000" w:firstRow="0" w:lastRow="0" w:firstColumn="0" w:lastColumn="0" w:oddVBand="0" w:evenVBand="0" w:oddHBand="0" w:evenHBand="0" w:firstRowFirstColumn="0" w:firstRowLastColumn="0" w:lastRowFirstColumn="0" w:lastRowLastColumn="0"/>
            </w:pPr>
          </w:p>
        </w:tc>
      </w:tr>
      <w:tr w:rsidR="00C22DF9" w14:paraId="1D2E55F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F3776F6" w14:textId="77777777" w:rsidR="00C22DF9" w:rsidRDefault="00C22DF9">
            <w:pPr>
              <w:pStyle w:val="TableText"/>
            </w:pPr>
            <w:r>
              <w:t>Data type</w:t>
            </w:r>
          </w:p>
        </w:tc>
        <w:tc>
          <w:tcPr>
            <w:tcW w:w="5606" w:type="dxa"/>
          </w:tcPr>
          <w:p w14:paraId="6DDB9D4C" w14:textId="77777777" w:rsidR="00C22DF9" w:rsidRDefault="00C22DF9">
            <w:pPr>
              <w:pStyle w:val="TableText"/>
              <w:cnfStyle w:val="000000000000" w:firstRow="0" w:lastRow="0" w:firstColumn="0" w:lastColumn="0" w:oddVBand="0" w:evenVBand="0" w:oddHBand="0" w:evenHBand="0" w:firstRowFirstColumn="0" w:firstRowLastColumn="0" w:lastRowFirstColumn="0" w:lastRowLastColumn="0"/>
            </w:pPr>
            <w:r>
              <w:t>Code</w:t>
            </w:r>
          </w:p>
        </w:tc>
      </w:tr>
      <w:tr w:rsidR="00C22DF9" w14:paraId="0B29219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5A480D5" w14:textId="77777777" w:rsidR="00C22DF9" w:rsidRDefault="00C22DF9">
            <w:pPr>
              <w:pStyle w:val="TableText"/>
            </w:pPr>
            <w:r>
              <w:t>Layout</w:t>
            </w:r>
          </w:p>
        </w:tc>
        <w:tc>
          <w:tcPr>
            <w:tcW w:w="5606" w:type="dxa"/>
          </w:tcPr>
          <w:p w14:paraId="62EF2346" w14:textId="048A3B64" w:rsidR="00C22DF9" w:rsidRDefault="00C350A1">
            <w:pPr>
              <w:pStyle w:val="TableText"/>
              <w:cnfStyle w:val="000000000000" w:firstRow="0" w:lastRow="0" w:firstColumn="0" w:lastColumn="0" w:oddVBand="0" w:evenVBand="0" w:oddHBand="0" w:evenHBand="0" w:firstRowFirstColumn="0" w:firstRowLastColumn="0" w:lastRowFirstColumn="0" w:lastRowLastColumn="0"/>
            </w:pPr>
            <w:r>
              <w:t>X</w:t>
            </w:r>
            <w:r w:rsidR="003A723A">
              <w:t>(</w:t>
            </w:r>
            <w:r w:rsidR="00990F43">
              <w:t>2</w:t>
            </w:r>
            <w:r w:rsidR="003A723A">
              <w:t>)</w:t>
            </w:r>
          </w:p>
        </w:tc>
      </w:tr>
      <w:tr w:rsidR="00C22DF9" w14:paraId="72E83F42"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3FADD5F" w14:textId="77777777" w:rsidR="00C22DF9" w:rsidRDefault="00C22DF9">
            <w:pPr>
              <w:pStyle w:val="TableText"/>
            </w:pPr>
            <w:r>
              <w:t>Obligation</w:t>
            </w:r>
          </w:p>
        </w:tc>
        <w:tc>
          <w:tcPr>
            <w:tcW w:w="5606" w:type="dxa"/>
          </w:tcPr>
          <w:p w14:paraId="0A0B69D8" w14:textId="3E42B1BF" w:rsidR="00C22DF9" w:rsidRDefault="00C22DF9">
            <w:pPr>
              <w:pStyle w:val="TableText"/>
              <w:cnfStyle w:val="000000000000" w:firstRow="0" w:lastRow="0" w:firstColumn="0" w:lastColumn="0" w:oddVBand="0" w:evenVBand="0" w:oddHBand="0" w:evenHBand="0" w:firstRowFirstColumn="0" w:firstRowLastColumn="0" w:lastRowFirstColumn="0" w:lastRowLastColumn="0"/>
            </w:pPr>
            <w:r>
              <w:t>Mandatory</w:t>
            </w:r>
            <w:r w:rsidR="003E755E">
              <w:t xml:space="preserve"> on selection of </w:t>
            </w:r>
            <w:hyperlink r:id="rId72" w:history="1">
              <w:r w:rsidR="00D309A4" w:rsidRPr="00D64C65">
                <w:rPr>
                  <w:rStyle w:val="Hyperlink"/>
                </w:rPr>
                <w:t>Health promotion</w:t>
              </w:r>
            </w:hyperlink>
            <w:r w:rsidR="00D309A4">
              <w:t xml:space="preserve"> </w:t>
            </w:r>
            <w:r w:rsidR="003E755E">
              <w:t>– Referral From</w:t>
            </w:r>
          </w:p>
        </w:tc>
      </w:tr>
      <w:tr w:rsidR="00C22DF9" w14:paraId="0F3304B5"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2CFC53B" w14:textId="77777777" w:rsidR="00C22DF9" w:rsidRDefault="00C22DF9">
            <w:pPr>
              <w:pStyle w:val="TableText"/>
            </w:pPr>
            <w:r>
              <w:t>Guide for use</w:t>
            </w:r>
          </w:p>
        </w:tc>
        <w:tc>
          <w:tcPr>
            <w:tcW w:w="5606" w:type="dxa"/>
          </w:tcPr>
          <w:p w14:paraId="07CE44D3" w14:textId="77777777" w:rsidR="00C22DF9" w:rsidRDefault="00C22DF9">
            <w:pPr>
              <w:pStyle w:val="TableText"/>
              <w:cnfStyle w:val="000000000000" w:firstRow="0" w:lastRow="0" w:firstColumn="0" w:lastColumn="0" w:oddVBand="0" w:evenVBand="0" w:oddHBand="0" w:evenHBand="0" w:firstRowFirstColumn="0" w:firstRowLastColumn="0" w:lastRowFirstColumn="0" w:lastRowLastColumn="0"/>
            </w:pPr>
          </w:p>
        </w:tc>
      </w:tr>
    </w:tbl>
    <w:p w14:paraId="7F84EAB3" w14:textId="4BFB0218" w:rsidR="00C84C33" w:rsidRPr="00CA0C05" w:rsidRDefault="006B4A74" w:rsidP="00C87F04">
      <w:pPr>
        <w:pStyle w:val="Heading3"/>
      </w:pPr>
      <w:bookmarkStart w:id="22" w:name="_Toc191884628"/>
      <w:r>
        <w:t>Promotional Services</w:t>
      </w:r>
      <w:r w:rsidR="00C84C33">
        <w:t xml:space="preserve"> – Other detail</w:t>
      </w:r>
      <w:bookmarkEnd w:id="22"/>
    </w:p>
    <w:tbl>
      <w:tblPr>
        <w:tblStyle w:val="TeWhatuOra"/>
        <w:tblW w:w="8784" w:type="dxa"/>
        <w:tblLook w:val="0680" w:firstRow="0" w:lastRow="0" w:firstColumn="1" w:lastColumn="0" w:noHBand="1" w:noVBand="1"/>
      </w:tblPr>
      <w:tblGrid>
        <w:gridCol w:w="3209"/>
        <w:gridCol w:w="5575"/>
      </w:tblGrid>
      <w:tr w:rsidR="00C84C33" w14:paraId="5A3B72B9"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92CCFFD" w14:textId="77777777" w:rsidR="00C84C33" w:rsidRDefault="00C84C33">
            <w:pPr>
              <w:pStyle w:val="TableText"/>
              <w:spacing w:before="100" w:after="100"/>
            </w:pPr>
            <w:r>
              <w:t>Name</w:t>
            </w:r>
          </w:p>
        </w:tc>
        <w:tc>
          <w:tcPr>
            <w:tcW w:w="5575" w:type="dxa"/>
          </w:tcPr>
          <w:p w14:paraId="3733D33C" w14:textId="7550B85F" w:rsidR="00C84C33" w:rsidRPr="00CD3594" w:rsidRDefault="006B4A74">
            <w:pPr>
              <w:pStyle w:val="TableText"/>
              <w:cnfStyle w:val="000000000000" w:firstRow="0" w:lastRow="0" w:firstColumn="0" w:lastColumn="0" w:oddVBand="0" w:evenVBand="0" w:oddHBand="0" w:evenHBand="0" w:firstRowFirstColumn="0" w:firstRowLastColumn="0" w:lastRowFirstColumn="0" w:lastRowLastColumn="0"/>
            </w:pPr>
            <w:r>
              <w:t>Promotional Services</w:t>
            </w:r>
            <w:r w:rsidRPr="00CD3594">
              <w:t xml:space="preserve"> </w:t>
            </w:r>
            <w:r w:rsidR="00C84C33" w:rsidRPr="00CD3594">
              <w:t>– Other detail</w:t>
            </w:r>
          </w:p>
        </w:tc>
      </w:tr>
      <w:tr w:rsidR="00C84C33" w14:paraId="0C393C8C"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5ACF973" w14:textId="77777777" w:rsidR="00C84C33" w:rsidRPr="00533781" w:rsidRDefault="00C84C33">
            <w:pPr>
              <w:pStyle w:val="TableText"/>
              <w:spacing w:before="100" w:after="100"/>
            </w:pPr>
            <w:r>
              <w:t>Definition</w:t>
            </w:r>
          </w:p>
        </w:tc>
        <w:tc>
          <w:tcPr>
            <w:tcW w:w="5575" w:type="dxa"/>
          </w:tcPr>
          <w:p w14:paraId="47EA8D3D" w14:textId="0B9E03D4" w:rsidR="00C84C33" w:rsidRDefault="00C84C33">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Detail of </w:t>
            </w:r>
            <w:r w:rsidR="006B4A74">
              <w:t>‘</w:t>
            </w:r>
            <w:r>
              <w:t xml:space="preserve">Other’ </w:t>
            </w:r>
            <w:r w:rsidR="006B4A74">
              <w:t>promotional services</w:t>
            </w:r>
          </w:p>
        </w:tc>
      </w:tr>
      <w:tr w:rsidR="00C84C33" w14:paraId="0F527D9C"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AD4831B" w14:textId="77777777" w:rsidR="00C84C33" w:rsidRPr="00533781" w:rsidRDefault="00C84C33">
            <w:pPr>
              <w:pStyle w:val="TableText"/>
              <w:spacing w:before="100" w:after="100"/>
            </w:pPr>
            <w:r>
              <w:t>Source standards</w:t>
            </w:r>
          </w:p>
        </w:tc>
        <w:tc>
          <w:tcPr>
            <w:tcW w:w="5575" w:type="dxa"/>
          </w:tcPr>
          <w:p w14:paraId="15B657C9" w14:textId="77777777" w:rsidR="00C84C33" w:rsidRDefault="00C84C33">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C84C33" w14:paraId="0118F2AE"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AA97700" w14:textId="77777777" w:rsidR="00C84C33" w:rsidRDefault="00C84C33">
            <w:pPr>
              <w:pStyle w:val="TableText"/>
              <w:spacing w:before="100" w:after="100"/>
            </w:pPr>
            <w:r>
              <w:t>Value domain</w:t>
            </w:r>
          </w:p>
        </w:tc>
        <w:tc>
          <w:tcPr>
            <w:tcW w:w="5575" w:type="dxa"/>
          </w:tcPr>
          <w:p w14:paraId="02473716" w14:textId="77777777" w:rsidR="00C84C33" w:rsidRDefault="00C84C33">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C84C33" w14:paraId="1CB189A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522ACB8" w14:textId="77777777" w:rsidR="00C84C33" w:rsidRDefault="00C84C33">
            <w:pPr>
              <w:pStyle w:val="TableText"/>
              <w:spacing w:before="100" w:after="100"/>
            </w:pPr>
            <w:r>
              <w:t>Data type</w:t>
            </w:r>
          </w:p>
        </w:tc>
        <w:tc>
          <w:tcPr>
            <w:tcW w:w="5575" w:type="dxa"/>
          </w:tcPr>
          <w:p w14:paraId="0E48DF77" w14:textId="77777777" w:rsidR="00C84C33" w:rsidRDefault="00C84C33">
            <w:pPr>
              <w:pStyle w:val="TableText"/>
              <w:spacing w:before="100" w:after="100"/>
              <w:cnfStyle w:val="000000000000" w:firstRow="0" w:lastRow="0" w:firstColumn="0" w:lastColumn="0" w:oddVBand="0" w:evenVBand="0" w:oddHBand="0" w:evenHBand="0" w:firstRowFirstColumn="0" w:firstRowLastColumn="0" w:lastRowFirstColumn="0" w:lastRowLastColumn="0"/>
            </w:pPr>
            <w:r>
              <w:t>String</w:t>
            </w:r>
          </w:p>
        </w:tc>
      </w:tr>
      <w:tr w:rsidR="00C84C33" w14:paraId="2246C08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1FA63FB" w14:textId="77777777" w:rsidR="00C84C33" w:rsidRDefault="00C84C33">
            <w:pPr>
              <w:pStyle w:val="TableText"/>
              <w:spacing w:before="100" w:after="100"/>
            </w:pPr>
            <w:r>
              <w:t>Layout</w:t>
            </w:r>
          </w:p>
        </w:tc>
        <w:tc>
          <w:tcPr>
            <w:tcW w:w="5575" w:type="dxa"/>
          </w:tcPr>
          <w:p w14:paraId="5DDA7EFE" w14:textId="48059A35" w:rsidR="00C84C33" w:rsidRDefault="00C84C33">
            <w:pPr>
              <w:pStyle w:val="TableText"/>
              <w:spacing w:before="100" w:after="100"/>
              <w:cnfStyle w:val="000000000000" w:firstRow="0" w:lastRow="0" w:firstColumn="0" w:lastColumn="0" w:oddVBand="0" w:evenVBand="0" w:oddHBand="0" w:evenHBand="0" w:firstRowFirstColumn="0" w:firstRowLastColumn="0" w:lastRowFirstColumn="0" w:lastRowLastColumn="0"/>
            </w:pPr>
            <w:r>
              <w:t>X(100)</w:t>
            </w:r>
          </w:p>
        </w:tc>
      </w:tr>
      <w:tr w:rsidR="00C84C33" w14:paraId="1154F09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F549DE3" w14:textId="77777777" w:rsidR="00C84C33" w:rsidRDefault="00C84C33">
            <w:pPr>
              <w:pStyle w:val="TableText"/>
              <w:spacing w:before="100" w:after="100"/>
            </w:pPr>
            <w:r>
              <w:t>Obligation</w:t>
            </w:r>
          </w:p>
        </w:tc>
        <w:tc>
          <w:tcPr>
            <w:tcW w:w="5575" w:type="dxa"/>
          </w:tcPr>
          <w:p w14:paraId="3C39D2B3" w14:textId="78E62889" w:rsidR="00C84C33" w:rsidRDefault="00C84C33">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Mandatory on a response of ‘Other’ </w:t>
            </w:r>
            <w:r w:rsidR="007B66E4">
              <w:t xml:space="preserve">- </w:t>
            </w:r>
            <w:r w:rsidR="006B4A74">
              <w:t>Promotional Services</w:t>
            </w:r>
          </w:p>
        </w:tc>
      </w:tr>
      <w:tr w:rsidR="00C84C33" w14:paraId="59A32CE8"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29DFF30" w14:textId="77777777" w:rsidR="00C84C33" w:rsidRDefault="00C84C33">
            <w:pPr>
              <w:pStyle w:val="TableText"/>
              <w:spacing w:before="100" w:after="100"/>
            </w:pPr>
            <w:r>
              <w:t>Guide for use</w:t>
            </w:r>
          </w:p>
        </w:tc>
        <w:tc>
          <w:tcPr>
            <w:tcW w:w="5575" w:type="dxa"/>
          </w:tcPr>
          <w:p w14:paraId="0253885E" w14:textId="77777777" w:rsidR="00C84C33" w:rsidRDefault="00C84C33">
            <w:pPr>
              <w:pStyle w:val="TableText"/>
              <w:spacing w:before="100" w:after="100"/>
              <w:cnfStyle w:val="000000000000" w:firstRow="0" w:lastRow="0" w:firstColumn="0" w:lastColumn="0" w:oddVBand="0" w:evenVBand="0" w:oddHBand="0" w:evenHBand="0" w:firstRowFirstColumn="0" w:firstRowLastColumn="0" w:lastRowFirstColumn="0" w:lastRowLastColumn="0"/>
            </w:pPr>
            <w:r>
              <w:t>Free text</w:t>
            </w:r>
          </w:p>
        </w:tc>
      </w:tr>
    </w:tbl>
    <w:p w14:paraId="151BA50F" w14:textId="77777777" w:rsidR="003B4573" w:rsidRPr="00CA0C05" w:rsidRDefault="003B4573" w:rsidP="00C87F04">
      <w:pPr>
        <w:pStyle w:val="Heading3"/>
      </w:pPr>
      <w:bookmarkStart w:id="23" w:name="_Toc191884629"/>
      <w:r>
        <w:t>Facilitation Agency</w:t>
      </w:r>
      <w:bookmarkEnd w:id="23"/>
    </w:p>
    <w:tbl>
      <w:tblPr>
        <w:tblStyle w:val="TeWhatuOra"/>
        <w:tblW w:w="8815" w:type="dxa"/>
        <w:tblLook w:val="0680" w:firstRow="0" w:lastRow="0" w:firstColumn="1" w:lastColumn="0" w:noHBand="1" w:noVBand="1"/>
      </w:tblPr>
      <w:tblGrid>
        <w:gridCol w:w="3209"/>
        <w:gridCol w:w="5606"/>
      </w:tblGrid>
      <w:tr w:rsidR="003B4573" w14:paraId="6763E155"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097EA84" w14:textId="77777777" w:rsidR="003B4573" w:rsidRDefault="003B4573">
            <w:pPr>
              <w:pStyle w:val="TableText"/>
            </w:pPr>
            <w:r>
              <w:t>Name</w:t>
            </w:r>
          </w:p>
        </w:tc>
        <w:tc>
          <w:tcPr>
            <w:tcW w:w="5606" w:type="dxa"/>
          </w:tcPr>
          <w:p w14:paraId="3F0CC164" w14:textId="77777777" w:rsidR="003B4573" w:rsidRDefault="003B4573">
            <w:pPr>
              <w:pStyle w:val="TableText"/>
              <w:cnfStyle w:val="000000000000" w:firstRow="0" w:lastRow="0" w:firstColumn="0" w:lastColumn="0" w:oddVBand="0" w:evenVBand="0" w:oddHBand="0" w:evenHBand="0" w:firstRowFirstColumn="0" w:firstRowLastColumn="0" w:lastRowFirstColumn="0" w:lastRowLastColumn="0"/>
            </w:pPr>
            <w:r>
              <w:t>Facilitation Agency</w:t>
            </w:r>
          </w:p>
        </w:tc>
      </w:tr>
      <w:tr w:rsidR="003B4573" w14:paraId="5099034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DC86912" w14:textId="77777777" w:rsidR="003B4573" w:rsidRPr="00533781" w:rsidRDefault="003B4573">
            <w:pPr>
              <w:pStyle w:val="TableText"/>
            </w:pPr>
            <w:r>
              <w:t>Definition</w:t>
            </w:r>
          </w:p>
        </w:tc>
        <w:tc>
          <w:tcPr>
            <w:tcW w:w="5606" w:type="dxa"/>
          </w:tcPr>
          <w:p w14:paraId="0C73C6A9" w14:textId="77777777" w:rsidR="003B4573" w:rsidRDefault="003B4573">
            <w:pPr>
              <w:pStyle w:val="TableText"/>
              <w:cnfStyle w:val="000000000000" w:firstRow="0" w:lastRow="0" w:firstColumn="0" w:lastColumn="0" w:oddVBand="0" w:evenVBand="0" w:oddHBand="0" w:evenHBand="0" w:firstRowFirstColumn="0" w:firstRowLastColumn="0" w:lastRowFirstColumn="0" w:lastRowLastColumn="0"/>
            </w:pPr>
            <w:r>
              <w:t>The name of the agency that the client is being directed to or supported by.</w:t>
            </w:r>
          </w:p>
        </w:tc>
      </w:tr>
      <w:tr w:rsidR="00F03D82" w14:paraId="298162E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91EC7DB" w14:textId="77777777" w:rsidR="00F03D82" w:rsidRPr="00533781" w:rsidRDefault="00F03D82" w:rsidP="00F03D82">
            <w:pPr>
              <w:pStyle w:val="TableText"/>
            </w:pPr>
            <w:r>
              <w:lastRenderedPageBreak/>
              <w:t>Source standards</w:t>
            </w:r>
          </w:p>
        </w:tc>
        <w:tc>
          <w:tcPr>
            <w:tcW w:w="5606" w:type="dxa"/>
          </w:tcPr>
          <w:p w14:paraId="1013D698" w14:textId="77777777" w:rsidR="00715378" w:rsidRDefault="00CA7B09" w:rsidP="00F05D06">
            <w:pPr>
              <w:pStyle w:val="TableText"/>
              <w:spacing w:before="100" w:after="120" w:afterAutospacing="0"/>
              <w:cnfStyle w:val="000000000000" w:firstRow="0" w:lastRow="0" w:firstColumn="0" w:lastColumn="0" w:oddVBand="0" w:evenVBand="0" w:oddHBand="0" w:evenHBand="0" w:firstRowFirstColumn="0" w:firstRowLastColumn="0" w:lastRowFirstColumn="0" w:lastRowLastColumn="0"/>
            </w:pPr>
            <w:hyperlink r:id="rId73" w:history="1">
              <w:r w:rsidRPr="006F3F3F">
                <w:rPr>
                  <w:rStyle w:val="Hyperlink"/>
                  <w:color w:val="auto"/>
                  <w:lang w:val="en-US"/>
                </w:rPr>
                <w:t>Home | New Zealand Business Number</w:t>
              </w:r>
            </w:hyperlink>
          </w:p>
          <w:p w14:paraId="4CE5DDF8" w14:textId="6FBBA487" w:rsidR="006F3F3F" w:rsidRPr="006F3F3F" w:rsidRDefault="006F3F3F" w:rsidP="00F05D06">
            <w:pPr>
              <w:pStyle w:val="TableText"/>
              <w:spacing w:before="0" w:beforeAutospacing="0" w:after="100"/>
              <w:cnfStyle w:val="000000000000" w:firstRow="0" w:lastRow="0" w:firstColumn="0" w:lastColumn="0" w:oddVBand="0" w:evenVBand="0" w:oddHBand="0" w:evenHBand="0" w:firstRowFirstColumn="0" w:firstRowLastColumn="0" w:lastRowFirstColumn="0" w:lastRowLastColumn="0"/>
            </w:pPr>
            <w:hyperlink r:id="rId74" w:history="1">
              <w:r w:rsidRPr="00CB7E48">
                <w:rPr>
                  <w:rStyle w:val="Hyperlink"/>
                  <w:color w:val="auto"/>
                </w:rPr>
                <w:t>Health Provider Index</w:t>
              </w:r>
            </w:hyperlink>
          </w:p>
        </w:tc>
      </w:tr>
      <w:tr w:rsidR="00F03D82" w14:paraId="0D233FAF"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3BB789A" w14:textId="77777777" w:rsidR="00F03D82" w:rsidRDefault="00F03D82" w:rsidP="00F03D82">
            <w:pPr>
              <w:pStyle w:val="TableText"/>
            </w:pPr>
            <w:r>
              <w:t>Value domain</w:t>
            </w:r>
          </w:p>
        </w:tc>
        <w:tc>
          <w:tcPr>
            <w:tcW w:w="5606" w:type="dxa"/>
          </w:tcPr>
          <w:p w14:paraId="2A0E997E" w14:textId="77777777" w:rsidR="00F03D82" w:rsidRDefault="00F03D82" w:rsidP="00F03D82">
            <w:pPr>
              <w:pStyle w:val="TableText"/>
              <w:cnfStyle w:val="000000000000" w:firstRow="0" w:lastRow="0" w:firstColumn="0" w:lastColumn="0" w:oddVBand="0" w:evenVBand="0" w:oddHBand="0" w:evenHBand="0" w:firstRowFirstColumn="0" w:firstRowLastColumn="0" w:lastRowFirstColumn="0" w:lastRowLastColumn="0"/>
            </w:pPr>
          </w:p>
        </w:tc>
      </w:tr>
      <w:tr w:rsidR="00F03D82" w14:paraId="12E0A8D8"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C4EC5F0" w14:textId="77777777" w:rsidR="00F03D82" w:rsidRDefault="00F03D82" w:rsidP="00F03D82">
            <w:pPr>
              <w:pStyle w:val="TableText"/>
            </w:pPr>
            <w:r>
              <w:t>Data type</w:t>
            </w:r>
          </w:p>
        </w:tc>
        <w:tc>
          <w:tcPr>
            <w:tcW w:w="5606" w:type="dxa"/>
          </w:tcPr>
          <w:p w14:paraId="150C45DB" w14:textId="29E97677" w:rsidR="00F03D82" w:rsidRDefault="00617012" w:rsidP="00F03D82">
            <w:pPr>
              <w:pStyle w:val="TableText"/>
              <w:cnfStyle w:val="000000000000" w:firstRow="0" w:lastRow="0" w:firstColumn="0" w:lastColumn="0" w:oddVBand="0" w:evenVBand="0" w:oddHBand="0" w:evenHBand="0" w:firstRowFirstColumn="0" w:firstRowLastColumn="0" w:lastRowFirstColumn="0" w:lastRowLastColumn="0"/>
            </w:pPr>
            <w:r>
              <w:t>String</w:t>
            </w:r>
          </w:p>
        </w:tc>
      </w:tr>
      <w:tr w:rsidR="00F03D82" w14:paraId="7B04D4A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FBA287B" w14:textId="77777777" w:rsidR="00F03D82" w:rsidRDefault="00F03D82" w:rsidP="00F03D82">
            <w:pPr>
              <w:pStyle w:val="TableText"/>
            </w:pPr>
            <w:r>
              <w:t>Layout</w:t>
            </w:r>
          </w:p>
        </w:tc>
        <w:tc>
          <w:tcPr>
            <w:tcW w:w="5606" w:type="dxa"/>
          </w:tcPr>
          <w:p w14:paraId="33AFD17F" w14:textId="77777777" w:rsidR="00F03D82" w:rsidRDefault="00F03D82" w:rsidP="00F03D82">
            <w:pPr>
              <w:pStyle w:val="TableText"/>
              <w:cnfStyle w:val="000000000000" w:firstRow="0" w:lastRow="0" w:firstColumn="0" w:lastColumn="0" w:oddVBand="0" w:evenVBand="0" w:oddHBand="0" w:evenHBand="0" w:firstRowFirstColumn="0" w:firstRowLastColumn="0" w:lastRowFirstColumn="0" w:lastRowLastColumn="0"/>
            </w:pPr>
            <w:r>
              <w:t>X(255)</w:t>
            </w:r>
          </w:p>
        </w:tc>
      </w:tr>
      <w:tr w:rsidR="00F03D82" w14:paraId="49B425A2"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35F94AB" w14:textId="77777777" w:rsidR="00F03D82" w:rsidRDefault="00F03D82" w:rsidP="00F03D82">
            <w:pPr>
              <w:pStyle w:val="TableText"/>
            </w:pPr>
            <w:r>
              <w:t>Obligation</w:t>
            </w:r>
          </w:p>
        </w:tc>
        <w:tc>
          <w:tcPr>
            <w:tcW w:w="5606" w:type="dxa"/>
          </w:tcPr>
          <w:p w14:paraId="04D71102" w14:textId="7881A04F" w:rsidR="00F03D82" w:rsidRDefault="00F03D82" w:rsidP="00F03D82">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F03D82" w14:paraId="6EC31922"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F14A2A0" w14:textId="77777777" w:rsidR="00F03D82" w:rsidRDefault="00F03D82" w:rsidP="00F03D82">
            <w:pPr>
              <w:pStyle w:val="TableText"/>
            </w:pPr>
            <w:r>
              <w:t>Guide for use</w:t>
            </w:r>
          </w:p>
        </w:tc>
        <w:tc>
          <w:tcPr>
            <w:tcW w:w="5606" w:type="dxa"/>
          </w:tcPr>
          <w:p w14:paraId="75AFA7BE" w14:textId="259B5CE4" w:rsidR="00F03D82" w:rsidRDefault="00617012" w:rsidP="00F03D82">
            <w:pPr>
              <w:pStyle w:val="TableText"/>
              <w:cnfStyle w:val="000000000000" w:firstRow="0" w:lastRow="0" w:firstColumn="0" w:lastColumn="0" w:oddVBand="0" w:evenVBand="0" w:oddHBand="0" w:evenHBand="0" w:firstRowFirstColumn="0" w:firstRowLastColumn="0" w:lastRowFirstColumn="0" w:lastRowLastColumn="0"/>
            </w:pPr>
            <w:r>
              <w:t>The complete name should be used to avoid any ambiguity in identification.</w:t>
            </w:r>
            <w:r w:rsidR="00BB0FAF">
              <w:t xml:space="preserve"> </w:t>
            </w:r>
            <w:r w:rsidR="00562FBE">
              <w:t>HPI or NZBN integration is preferable</w:t>
            </w:r>
            <w:r w:rsidR="000F634F">
              <w:t xml:space="preserve"> for this element</w:t>
            </w:r>
            <w:r w:rsidR="006F3F3F">
              <w:t>. Free text is acceptable.</w:t>
            </w:r>
          </w:p>
        </w:tc>
      </w:tr>
    </w:tbl>
    <w:p w14:paraId="475E788A" w14:textId="77777777" w:rsidR="003B4573" w:rsidRPr="00CA0C05" w:rsidRDefault="003B4573" w:rsidP="00C87F04">
      <w:pPr>
        <w:pStyle w:val="Heading3"/>
      </w:pPr>
      <w:bookmarkStart w:id="24" w:name="_Toc191884630"/>
      <w:r>
        <w:t>Facilitation Agency Type</w:t>
      </w:r>
      <w:bookmarkEnd w:id="24"/>
      <w:r>
        <w:t xml:space="preserve"> </w:t>
      </w:r>
    </w:p>
    <w:tbl>
      <w:tblPr>
        <w:tblStyle w:val="TeWhatuOra"/>
        <w:tblW w:w="8815" w:type="dxa"/>
        <w:tblLook w:val="0680" w:firstRow="0" w:lastRow="0" w:firstColumn="1" w:lastColumn="0" w:noHBand="1" w:noVBand="1"/>
      </w:tblPr>
      <w:tblGrid>
        <w:gridCol w:w="3151"/>
        <w:gridCol w:w="5664"/>
      </w:tblGrid>
      <w:tr w:rsidR="003B4573" w14:paraId="3ED9901E" w14:textId="77777777" w:rsidTr="009B0465">
        <w:tc>
          <w:tcPr>
            <w:cnfStyle w:val="001000000000" w:firstRow="0" w:lastRow="0" w:firstColumn="1" w:lastColumn="0" w:oddVBand="0" w:evenVBand="0" w:oddHBand="0" w:evenHBand="0" w:firstRowFirstColumn="0" w:firstRowLastColumn="0" w:lastRowFirstColumn="0" w:lastRowLastColumn="0"/>
            <w:tcW w:w="3151" w:type="dxa"/>
            <w:shd w:val="clear" w:color="auto" w:fill="F2F2F2" w:themeFill="accent6" w:themeFillShade="F2"/>
          </w:tcPr>
          <w:p w14:paraId="0E432C7D" w14:textId="77777777" w:rsidR="003B4573" w:rsidRDefault="003B4573">
            <w:pPr>
              <w:pStyle w:val="TableText"/>
            </w:pPr>
            <w:r>
              <w:t>Name</w:t>
            </w:r>
          </w:p>
        </w:tc>
        <w:tc>
          <w:tcPr>
            <w:tcW w:w="5664" w:type="dxa"/>
          </w:tcPr>
          <w:p w14:paraId="420E6F88" w14:textId="2821947C" w:rsidR="003B4573" w:rsidRDefault="003B4573">
            <w:pPr>
              <w:pStyle w:val="TableText"/>
              <w:spacing w:before="100" w:after="100"/>
              <w:cnfStyle w:val="000000000000" w:firstRow="0" w:lastRow="0" w:firstColumn="0" w:lastColumn="0" w:oddVBand="0" w:evenVBand="0" w:oddHBand="0" w:evenHBand="0" w:firstRowFirstColumn="0" w:firstRowLastColumn="0" w:lastRowFirstColumn="0" w:lastRowLastColumn="0"/>
            </w:pPr>
            <w:r>
              <w:t>Facilitation Agency Type</w:t>
            </w:r>
          </w:p>
        </w:tc>
      </w:tr>
      <w:tr w:rsidR="003B4573" w14:paraId="0BEF0FE7" w14:textId="77777777" w:rsidTr="009B0465">
        <w:tc>
          <w:tcPr>
            <w:cnfStyle w:val="001000000000" w:firstRow="0" w:lastRow="0" w:firstColumn="1" w:lastColumn="0" w:oddVBand="0" w:evenVBand="0" w:oddHBand="0" w:evenHBand="0" w:firstRowFirstColumn="0" w:firstRowLastColumn="0" w:lastRowFirstColumn="0" w:lastRowLastColumn="0"/>
            <w:tcW w:w="3151" w:type="dxa"/>
            <w:shd w:val="clear" w:color="auto" w:fill="F2F2F2" w:themeFill="accent6" w:themeFillShade="F2"/>
          </w:tcPr>
          <w:p w14:paraId="3B7AB553" w14:textId="77777777" w:rsidR="003B4573" w:rsidRPr="00533781" w:rsidRDefault="003B4573">
            <w:pPr>
              <w:pStyle w:val="TableText"/>
            </w:pPr>
            <w:r>
              <w:t>Definition</w:t>
            </w:r>
          </w:p>
        </w:tc>
        <w:tc>
          <w:tcPr>
            <w:tcW w:w="5664" w:type="dxa"/>
          </w:tcPr>
          <w:p w14:paraId="6D8B169A" w14:textId="77777777" w:rsidR="003B4573" w:rsidRDefault="003B4573">
            <w:pPr>
              <w:pStyle w:val="TableText"/>
              <w:cnfStyle w:val="000000000000" w:firstRow="0" w:lastRow="0" w:firstColumn="0" w:lastColumn="0" w:oddVBand="0" w:evenVBand="0" w:oddHBand="0" w:evenHBand="0" w:firstRowFirstColumn="0" w:firstRowLastColumn="0" w:lastRowFirstColumn="0" w:lastRowLastColumn="0"/>
            </w:pPr>
            <w:r>
              <w:t>The type of agency that the client is being directed to or supported by.</w:t>
            </w:r>
          </w:p>
        </w:tc>
      </w:tr>
      <w:tr w:rsidR="003B4573" w14:paraId="20AD4A27" w14:textId="77777777" w:rsidTr="009B0465">
        <w:tc>
          <w:tcPr>
            <w:cnfStyle w:val="001000000000" w:firstRow="0" w:lastRow="0" w:firstColumn="1" w:lastColumn="0" w:oddVBand="0" w:evenVBand="0" w:oddHBand="0" w:evenHBand="0" w:firstRowFirstColumn="0" w:firstRowLastColumn="0" w:lastRowFirstColumn="0" w:lastRowLastColumn="0"/>
            <w:tcW w:w="3151" w:type="dxa"/>
            <w:shd w:val="clear" w:color="auto" w:fill="F2F2F2" w:themeFill="accent6" w:themeFillShade="F2"/>
          </w:tcPr>
          <w:p w14:paraId="6D41D16E" w14:textId="77777777" w:rsidR="003B4573" w:rsidRPr="00533781" w:rsidRDefault="003B4573">
            <w:pPr>
              <w:pStyle w:val="TableText"/>
            </w:pPr>
            <w:r>
              <w:t>Source standards</w:t>
            </w:r>
          </w:p>
        </w:tc>
        <w:tc>
          <w:tcPr>
            <w:tcW w:w="5664" w:type="dxa"/>
          </w:tcPr>
          <w:p w14:paraId="110C51DD" w14:textId="6F8E5307" w:rsidR="003B4573" w:rsidRDefault="001E33AB">
            <w:pPr>
              <w:pStyle w:val="TableText"/>
              <w:cnfStyle w:val="000000000000" w:firstRow="0" w:lastRow="0" w:firstColumn="0" w:lastColumn="0" w:oddVBand="0" w:evenVBand="0" w:oddHBand="0" w:evenHBand="0" w:firstRowFirstColumn="0" w:firstRowLastColumn="0" w:lastRowFirstColumn="0" w:lastRowLastColumn="0"/>
            </w:pPr>
            <w:r>
              <w:rPr>
                <w:sz w:val="18"/>
              </w:rPr>
              <w:t>PRIMHD</w:t>
            </w:r>
          </w:p>
        </w:tc>
      </w:tr>
      <w:tr w:rsidR="003B4573" w14:paraId="61EE7728" w14:textId="77777777" w:rsidTr="009B0465">
        <w:tc>
          <w:tcPr>
            <w:cnfStyle w:val="001000000000" w:firstRow="0" w:lastRow="0" w:firstColumn="1" w:lastColumn="0" w:oddVBand="0" w:evenVBand="0" w:oddHBand="0" w:evenHBand="0" w:firstRowFirstColumn="0" w:firstRowLastColumn="0" w:lastRowFirstColumn="0" w:lastRowLastColumn="0"/>
            <w:tcW w:w="3151" w:type="dxa"/>
            <w:shd w:val="clear" w:color="auto" w:fill="F2F2F2" w:themeFill="accent6" w:themeFillShade="F2"/>
          </w:tcPr>
          <w:p w14:paraId="33027CDB" w14:textId="77777777" w:rsidR="003B4573" w:rsidRDefault="003B4573">
            <w:pPr>
              <w:pStyle w:val="TableText"/>
            </w:pPr>
            <w:r>
              <w:t>Value domain</w:t>
            </w:r>
          </w:p>
        </w:tc>
        <w:tc>
          <w:tcPr>
            <w:tcW w:w="5664" w:type="dxa"/>
          </w:tcPr>
          <w:tbl>
            <w:tblPr>
              <w:tblStyle w:val="TableGrid"/>
              <w:tblW w:w="5484" w:type="dxa"/>
              <w:tblLook w:val="04A0" w:firstRow="1" w:lastRow="0" w:firstColumn="1" w:lastColumn="0" w:noHBand="0" w:noVBand="1"/>
            </w:tblPr>
            <w:tblGrid>
              <w:gridCol w:w="5484"/>
            </w:tblGrid>
            <w:tr w:rsidR="0031609F" w:rsidRPr="0031609F" w14:paraId="7364E0FC" w14:textId="77777777" w:rsidTr="00767CF2">
              <w:trPr>
                <w:cnfStyle w:val="100000000000" w:firstRow="1" w:lastRow="0" w:firstColumn="0" w:lastColumn="0" w:oddVBand="0" w:evenVBand="0" w:oddHBand="0" w:evenHBand="0" w:firstRowFirstColumn="0" w:firstRowLastColumn="0" w:lastRowFirstColumn="0" w:lastRowLastColumn="0"/>
              </w:trPr>
              <w:tc>
                <w:tcPr>
                  <w:tcW w:w="5484" w:type="dxa"/>
                </w:tcPr>
                <w:p w14:paraId="26A06C3B" w14:textId="77777777" w:rsidR="00F20372" w:rsidRPr="0031609F" w:rsidRDefault="00F20372">
                  <w:pPr>
                    <w:pStyle w:val="TableText"/>
                    <w:spacing w:before="120" w:after="120"/>
                  </w:pPr>
                  <w:r w:rsidRPr="0031609F">
                    <w:t>Preferred term</w:t>
                  </w:r>
                </w:p>
              </w:tc>
            </w:tr>
            <w:tr w:rsidR="0031609F" w:rsidRPr="0031609F" w14:paraId="4B8D1ADE" w14:textId="77777777" w:rsidTr="00767CF2">
              <w:tc>
                <w:tcPr>
                  <w:tcW w:w="5484" w:type="dxa"/>
                </w:tcPr>
                <w:p w14:paraId="3516ECF4" w14:textId="384FC886" w:rsidR="00F20372" w:rsidRPr="00FD3BB8" w:rsidRDefault="00F20372">
                  <w:pPr>
                    <w:pStyle w:val="TableText"/>
                    <w:spacing w:before="120" w:after="120"/>
                  </w:pPr>
                  <w:hyperlink r:id="rId75" w:history="1">
                    <w:r w:rsidRPr="00FD3BB8">
                      <w:rPr>
                        <w:rStyle w:val="Hyperlink"/>
                        <w:color w:val="auto"/>
                      </w:rPr>
                      <w:t>Accident compensation service</w:t>
                    </w:r>
                  </w:hyperlink>
                </w:p>
              </w:tc>
            </w:tr>
            <w:tr w:rsidR="0031609F" w:rsidRPr="0031609F" w14:paraId="783ACCAC" w14:textId="77777777" w:rsidTr="00767CF2">
              <w:tc>
                <w:tcPr>
                  <w:tcW w:w="5484" w:type="dxa"/>
                </w:tcPr>
                <w:p w14:paraId="373E9DDC" w14:textId="5D874CC8" w:rsidR="00F20372" w:rsidRPr="00FD3BB8" w:rsidRDefault="00F20372">
                  <w:pPr>
                    <w:pStyle w:val="TableText"/>
                    <w:spacing w:before="120" w:after="120"/>
                  </w:pPr>
                  <w:hyperlink r:id="rId76" w:history="1">
                    <w:r w:rsidRPr="00FD3BB8">
                      <w:rPr>
                        <w:rStyle w:val="Hyperlink"/>
                        <w:color w:val="auto"/>
                      </w:rPr>
                      <w:t>Cultural support service</w:t>
                    </w:r>
                  </w:hyperlink>
                </w:p>
              </w:tc>
            </w:tr>
            <w:tr w:rsidR="0031609F" w:rsidRPr="0031609F" w14:paraId="30EFB309" w14:textId="77777777" w:rsidTr="00767CF2">
              <w:tc>
                <w:tcPr>
                  <w:tcW w:w="5484" w:type="dxa"/>
                </w:tcPr>
                <w:p w14:paraId="3A5383AF" w14:textId="35F59970" w:rsidR="00F20372" w:rsidRPr="0031609F" w:rsidRDefault="00F20372">
                  <w:pPr>
                    <w:pStyle w:val="TableText"/>
                    <w:spacing w:before="120" w:after="120"/>
                  </w:pPr>
                  <w:hyperlink r:id="rId77" w:history="1">
                    <w:r w:rsidRPr="0031609F">
                      <w:rPr>
                        <w:rStyle w:val="Hyperlink"/>
                        <w:color w:val="auto"/>
                      </w:rPr>
                      <w:t>Budgeting service</w:t>
                    </w:r>
                  </w:hyperlink>
                </w:p>
              </w:tc>
            </w:tr>
            <w:tr w:rsidR="0031609F" w:rsidRPr="0031609F" w14:paraId="2F156380" w14:textId="77777777" w:rsidTr="00767CF2">
              <w:tc>
                <w:tcPr>
                  <w:tcW w:w="5484" w:type="dxa"/>
                </w:tcPr>
                <w:p w14:paraId="76FBA5D2" w14:textId="0D7B7FB5" w:rsidR="00F20372" w:rsidRPr="00412095" w:rsidRDefault="00F20372">
                  <w:pPr>
                    <w:pStyle w:val="TableText"/>
                    <w:spacing w:before="120" w:after="120"/>
                    <w:ind w:left="0" w:firstLine="0"/>
                  </w:pPr>
                  <w:hyperlink r:id="rId78" w:history="1">
                    <w:r w:rsidRPr="00412095">
                      <w:rPr>
                        <w:rStyle w:val="Hyperlink"/>
                        <w:color w:val="auto"/>
                      </w:rPr>
                      <w:t>General medical service</w:t>
                    </w:r>
                  </w:hyperlink>
                </w:p>
              </w:tc>
            </w:tr>
            <w:tr w:rsidR="0031609F" w:rsidRPr="0031609F" w14:paraId="3D4A14BB" w14:textId="77777777" w:rsidTr="00767CF2">
              <w:tc>
                <w:tcPr>
                  <w:tcW w:w="5484" w:type="dxa"/>
                </w:tcPr>
                <w:p w14:paraId="518A2F6C" w14:textId="24CC7BC4" w:rsidR="00F20372" w:rsidRPr="00412095" w:rsidRDefault="00412095">
                  <w:pPr>
                    <w:pStyle w:val="TableText"/>
                    <w:spacing w:before="120" w:after="120"/>
                    <w:ind w:left="0" w:firstLine="0"/>
                  </w:pPr>
                  <w:hyperlink r:id="rId79" w:history="1">
                    <w:r w:rsidRPr="00412095">
                      <w:rPr>
                        <w:rStyle w:val="Hyperlink"/>
                        <w:color w:val="auto"/>
                      </w:rPr>
                      <w:t>Substance</w:t>
                    </w:r>
                    <w:r w:rsidR="00F20372" w:rsidRPr="00412095">
                      <w:rPr>
                        <w:rStyle w:val="Hyperlink"/>
                        <w:color w:val="auto"/>
                      </w:rPr>
                      <w:t xml:space="preserve"> addiction service</w:t>
                    </w:r>
                  </w:hyperlink>
                </w:p>
              </w:tc>
            </w:tr>
            <w:tr w:rsidR="0031609F" w:rsidRPr="0031609F" w14:paraId="3300EC1A" w14:textId="77777777" w:rsidTr="00767CF2">
              <w:tc>
                <w:tcPr>
                  <w:tcW w:w="5484" w:type="dxa"/>
                </w:tcPr>
                <w:p w14:paraId="45F71582" w14:textId="343D5CE8" w:rsidR="00F20372" w:rsidRPr="0031609F" w:rsidRDefault="00F20372">
                  <w:pPr>
                    <w:pStyle w:val="TableText"/>
                    <w:spacing w:before="120" w:after="120"/>
                    <w:ind w:left="0" w:firstLine="0"/>
                  </w:pPr>
                  <w:hyperlink r:id="rId80" w:history="1">
                    <w:r w:rsidRPr="0031609F">
                      <w:rPr>
                        <w:rStyle w:val="Hyperlink"/>
                        <w:color w:val="auto"/>
                      </w:rPr>
                      <w:t>Mental health service</w:t>
                    </w:r>
                  </w:hyperlink>
                </w:p>
              </w:tc>
            </w:tr>
            <w:tr w:rsidR="0031609F" w:rsidRPr="0031609F" w14:paraId="7ACCA6F6" w14:textId="77777777" w:rsidTr="00767CF2">
              <w:tc>
                <w:tcPr>
                  <w:tcW w:w="5484" w:type="dxa"/>
                </w:tcPr>
                <w:p w14:paraId="385A49C4" w14:textId="79E0480F" w:rsidR="00F20372" w:rsidRPr="006C3450" w:rsidRDefault="00F20372">
                  <w:pPr>
                    <w:pStyle w:val="TableText"/>
                    <w:spacing w:before="120" w:after="120"/>
                  </w:pPr>
                  <w:hyperlink r:id="rId81" w:history="1">
                    <w:r w:rsidRPr="006C3450">
                      <w:rPr>
                        <w:rStyle w:val="Hyperlink"/>
                        <w:color w:val="auto"/>
                      </w:rPr>
                      <w:t>Accommodation and housing placement support service</w:t>
                    </w:r>
                  </w:hyperlink>
                </w:p>
              </w:tc>
            </w:tr>
            <w:tr w:rsidR="0031609F" w:rsidRPr="0031609F" w14:paraId="5FEBCB1A" w14:textId="77777777" w:rsidTr="00767CF2">
              <w:tc>
                <w:tcPr>
                  <w:tcW w:w="5484" w:type="dxa"/>
                </w:tcPr>
                <w:p w14:paraId="3D617C56" w14:textId="1AF7DEA4" w:rsidR="00F20372" w:rsidRPr="006C3450" w:rsidRDefault="00F20372">
                  <w:pPr>
                    <w:pStyle w:val="TableText"/>
                    <w:spacing w:before="120" w:after="120"/>
                  </w:pPr>
                  <w:hyperlink r:id="rId82" w:history="1">
                    <w:r w:rsidRPr="006C3450">
                      <w:rPr>
                        <w:rStyle w:val="Hyperlink"/>
                        <w:color w:val="auto"/>
                      </w:rPr>
                      <w:t>Legal advice service</w:t>
                    </w:r>
                  </w:hyperlink>
                </w:p>
              </w:tc>
            </w:tr>
            <w:tr w:rsidR="0031609F" w:rsidRPr="0031609F" w14:paraId="7C3C067B" w14:textId="77777777" w:rsidTr="00767CF2">
              <w:tc>
                <w:tcPr>
                  <w:tcW w:w="5484" w:type="dxa"/>
                </w:tcPr>
                <w:p w14:paraId="4A821A69" w14:textId="04F537F1" w:rsidR="00F20372" w:rsidRPr="006C3450" w:rsidRDefault="00F20372">
                  <w:pPr>
                    <w:pStyle w:val="TableText"/>
                    <w:spacing w:before="120" w:after="120"/>
                  </w:pPr>
                  <w:hyperlink r:id="rId83" w:history="1">
                    <w:r w:rsidRPr="006C3450">
                      <w:rPr>
                        <w:rStyle w:val="Hyperlink"/>
                        <w:color w:val="auto"/>
                      </w:rPr>
                      <w:t>Police service</w:t>
                    </w:r>
                  </w:hyperlink>
                </w:p>
              </w:tc>
            </w:tr>
            <w:tr w:rsidR="0031609F" w:rsidRPr="0031609F" w14:paraId="4C59BF35" w14:textId="77777777" w:rsidTr="00767CF2">
              <w:tc>
                <w:tcPr>
                  <w:tcW w:w="5484" w:type="dxa"/>
                </w:tcPr>
                <w:p w14:paraId="765F9811" w14:textId="35AB6F50" w:rsidR="00F20372" w:rsidRPr="006C3450" w:rsidRDefault="00F20372">
                  <w:pPr>
                    <w:pStyle w:val="TableText"/>
                    <w:spacing w:before="120" w:after="120"/>
                  </w:pPr>
                  <w:hyperlink r:id="rId84" w:history="1">
                    <w:r w:rsidRPr="006C3450">
                      <w:rPr>
                        <w:rStyle w:val="Hyperlink"/>
                        <w:color w:val="auto"/>
                      </w:rPr>
                      <w:t>Gambling harm helpline</w:t>
                    </w:r>
                  </w:hyperlink>
                </w:p>
              </w:tc>
            </w:tr>
            <w:tr w:rsidR="0031609F" w:rsidRPr="0031609F" w14:paraId="56480F49" w14:textId="77777777" w:rsidTr="00767CF2">
              <w:tc>
                <w:tcPr>
                  <w:tcW w:w="5484" w:type="dxa"/>
                </w:tcPr>
                <w:p w14:paraId="3EB58F52" w14:textId="266788FD" w:rsidR="00F20372" w:rsidRPr="0031609F" w:rsidRDefault="006C3450">
                  <w:pPr>
                    <w:pStyle w:val="TableText"/>
                    <w:spacing w:before="120" w:after="120"/>
                  </w:pPr>
                  <w:hyperlink r:id="rId85" w:history="1">
                    <w:r w:rsidRPr="00B14E6A">
                      <w:rPr>
                        <w:rStyle w:val="Hyperlink"/>
                        <w:rFonts w:cs="Arial"/>
                        <w:color w:val="auto"/>
                        <w:szCs w:val="20"/>
                      </w:rPr>
                      <w:t>Pacific island peoples gambling harm helpline service</w:t>
                    </w:r>
                  </w:hyperlink>
                </w:p>
              </w:tc>
            </w:tr>
            <w:tr w:rsidR="006C3450" w:rsidRPr="0031609F" w14:paraId="15F71DDC" w14:textId="77777777" w:rsidTr="00767CF2">
              <w:tc>
                <w:tcPr>
                  <w:tcW w:w="5484" w:type="dxa"/>
                </w:tcPr>
                <w:p w14:paraId="519D2DE9" w14:textId="3B63DCE4" w:rsidR="006C3450" w:rsidRPr="0031609F" w:rsidRDefault="006C3450" w:rsidP="006C3450">
                  <w:pPr>
                    <w:pStyle w:val="TableText"/>
                    <w:spacing w:before="120" w:after="120"/>
                  </w:pPr>
                  <w:hyperlink r:id="rId86" w:history="1">
                    <w:r w:rsidRPr="00B14E6A">
                      <w:rPr>
                        <w:rStyle w:val="Hyperlink"/>
                        <w:rFonts w:cs="Arial"/>
                        <w:color w:val="auto"/>
                        <w:szCs w:val="20"/>
                      </w:rPr>
                      <w:t>Asian helpline service</w:t>
                    </w:r>
                  </w:hyperlink>
                </w:p>
              </w:tc>
            </w:tr>
            <w:tr w:rsidR="006C3450" w:rsidRPr="0031609F" w14:paraId="46BFC0E0" w14:textId="77777777" w:rsidTr="00767CF2">
              <w:tc>
                <w:tcPr>
                  <w:tcW w:w="5484" w:type="dxa"/>
                </w:tcPr>
                <w:p w14:paraId="1D4DA500" w14:textId="72F1B573" w:rsidR="006C3450" w:rsidRPr="0031609F" w:rsidRDefault="006C3450" w:rsidP="006C3450">
                  <w:pPr>
                    <w:pStyle w:val="TableText"/>
                    <w:spacing w:before="120" w:after="120"/>
                  </w:pPr>
                  <w:hyperlink r:id="rId87" w:history="1">
                    <w:r w:rsidRPr="009F2412">
                      <w:rPr>
                        <w:rStyle w:val="Hyperlink"/>
                        <w:rFonts w:cs="Arial"/>
                        <w:color w:val="auto"/>
                        <w:szCs w:val="20"/>
                      </w:rPr>
                      <w:t>Government funded gambling harm service</w:t>
                    </w:r>
                  </w:hyperlink>
                </w:p>
              </w:tc>
            </w:tr>
            <w:tr w:rsidR="006C3450" w:rsidRPr="0031609F" w14:paraId="2D47B2B3" w14:textId="77777777" w:rsidTr="00767CF2">
              <w:tc>
                <w:tcPr>
                  <w:tcW w:w="5484" w:type="dxa"/>
                </w:tcPr>
                <w:p w14:paraId="0DE1DF7F" w14:textId="2B69F3BC" w:rsidR="006C3450" w:rsidRPr="0031609F" w:rsidRDefault="006C3450" w:rsidP="006C3450">
                  <w:pPr>
                    <w:pStyle w:val="TableText"/>
                    <w:spacing w:before="120" w:after="120"/>
                  </w:pPr>
                  <w:hyperlink r:id="rId88" w:history="1">
                    <w:r w:rsidRPr="009F2412">
                      <w:rPr>
                        <w:rStyle w:val="Hyperlink"/>
                        <w:rFonts w:cs="Arial"/>
                        <w:color w:val="auto"/>
                        <w:szCs w:val="20"/>
                      </w:rPr>
                      <w:t>Community-based gambling harm service</w:t>
                    </w:r>
                  </w:hyperlink>
                </w:p>
              </w:tc>
            </w:tr>
            <w:tr w:rsidR="0031609F" w:rsidRPr="0031609F" w14:paraId="307FCC6E" w14:textId="77777777" w:rsidTr="00767CF2">
              <w:tc>
                <w:tcPr>
                  <w:tcW w:w="5484" w:type="dxa"/>
                </w:tcPr>
                <w:p w14:paraId="254A5A88" w14:textId="55CD1A94" w:rsidR="00F20372" w:rsidRPr="005D03C8" w:rsidRDefault="00F20372">
                  <w:pPr>
                    <w:pStyle w:val="TableText"/>
                    <w:spacing w:before="120" w:after="120"/>
                  </w:pPr>
                  <w:hyperlink r:id="rId89" w:history="1">
                    <w:r w:rsidRPr="005D03C8">
                      <w:rPr>
                        <w:rStyle w:val="Hyperlink"/>
                        <w:color w:val="auto"/>
                      </w:rPr>
                      <w:t>Kaupapa Māori service</w:t>
                    </w:r>
                  </w:hyperlink>
                </w:p>
              </w:tc>
            </w:tr>
            <w:tr w:rsidR="0031609F" w:rsidRPr="0031609F" w14:paraId="1461DD06" w14:textId="77777777" w:rsidTr="00767CF2">
              <w:tc>
                <w:tcPr>
                  <w:tcW w:w="5484" w:type="dxa"/>
                </w:tcPr>
                <w:p w14:paraId="6CF52A3A" w14:textId="0FC8EF50" w:rsidR="00F20372" w:rsidRPr="005D03C8" w:rsidRDefault="00F20372">
                  <w:pPr>
                    <w:pStyle w:val="TableText"/>
                    <w:spacing w:before="120" w:after="120"/>
                    <w:ind w:left="0" w:firstLine="0"/>
                  </w:pPr>
                  <w:hyperlink r:id="rId90" w:history="1">
                    <w:r w:rsidRPr="005D03C8">
                      <w:rPr>
                        <w:rStyle w:val="Hyperlink"/>
                        <w:color w:val="auto"/>
                      </w:rPr>
                      <w:t>Work and income support service</w:t>
                    </w:r>
                  </w:hyperlink>
                </w:p>
              </w:tc>
            </w:tr>
            <w:tr w:rsidR="0031609F" w:rsidRPr="0031609F" w14:paraId="30244206" w14:textId="77777777" w:rsidTr="00767CF2">
              <w:tc>
                <w:tcPr>
                  <w:tcW w:w="5484" w:type="dxa"/>
                </w:tcPr>
                <w:p w14:paraId="58E3A455" w14:textId="5615103A" w:rsidR="00F20372" w:rsidRPr="0031609F" w:rsidRDefault="00F20372">
                  <w:pPr>
                    <w:pStyle w:val="TableText"/>
                    <w:spacing w:before="120" w:after="120"/>
                    <w:ind w:left="0" w:firstLine="0"/>
                  </w:pPr>
                  <w:hyperlink r:id="rId91" w:history="1">
                    <w:r w:rsidRPr="0031609F">
                      <w:rPr>
                        <w:rStyle w:val="Hyperlink"/>
                        <w:color w:val="auto"/>
                      </w:rPr>
                      <w:t>Community legal advice and/or assistance support service</w:t>
                    </w:r>
                  </w:hyperlink>
                </w:p>
              </w:tc>
            </w:tr>
            <w:tr w:rsidR="0031609F" w:rsidRPr="0031609F" w14:paraId="5F9F4041" w14:textId="77777777" w:rsidTr="00767CF2">
              <w:tc>
                <w:tcPr>
                  <w:tcW w:w="5484" w:type="dxa"/>
                </w:tcPr>
                <w:p w14:paraId="44969357" w14:textId="0A515840" w:rsidR="00F20372" w:rsidRPr="007C094E" w:rsidRDefault="00F20372">
                  <w:pPr>
                    <w:pStyle w:val="TableText"/>
                    <w:spacing w:before="120" w:after="120"/>
                    <w:ind w:left="0" w:firstLine="0"/>
                  </w:pPr>
                  <w:hyperlink r:id="rId92" w:history="1">
                    <w:r w:rsidRPr="007C094E">
                      <w:rPr>
                        <w:rStyle w:val="Hyperlink"/>
                        <w:color w:val="auto"/>
                      </w:rPr>
                      <w:t>Social services</w:t>
                    </w:r>
                  </w:hyperlink>
                </w:p>
              </w:tc>
            </w:tr>
            <w:tr w:rsidR="0031609F" w:rsidRPr="0031609F" w14:paraId="19DE2454" w14:textId="77777777" w:rsidTr="00767CF2">
              <w:tc>
                <w:tcPr>
                  <w:tcW w:w="5484" w:type="dxa"/>
                </w:tcPr>
                <w:p w14:paraId="3381E941" w14:textId="19FEBAF0" w:rsidR="00F20372" w:rsidRPr="007C094E" w:rsidRDefault="00F20372">
                  <w:pPr>
                    <w:pStyle w:val="TableText"/>
                    <w:spacing w:before="120" w:after="120"/>
                    <w:ind w:left="0" w:firstLine="0"/>
                  </w:pPr>
                  <w:hyperlink r:id="rId93" w:history="1">
                    <w:r w:rsidRPr="007C094E">
                      <w:rPr>
                        <w:rStyle w:val="Hyperlink"/>
                        <w:color w:val="auto"/>
                      </w:rPr>
                      <w:t>Venue exclusion service</w:t>
                    </w:r>
                  </w:hyperlink>
                </w:p>
              </w:tc>
            </w:tr>
          </w:tbl>
          <w:p w14:paraId="7A246974" w14:textId="77777777" w:rsidR="003B4573" w:rsidRPr="0031609F" w:rsidRDefault="003B4573">
            <w:pPr>
              <w:pStyle w:val="TableText"/>
              <w:cnfStyle w:val="000000000000" w:firstRow="0" w:lastRow="0" w:firstColumn="0" w:lastColumn="0" w:oddVBand="0" w:evenVBand="0" w:oddHBand="0" w:evenHBand="0" w:firstRowFirstColumn="0" w:firstRowLastColumn="0" w:lastRowFirstColumn="0" w:lastRowLastColumn="0"/>
            </w:pPr>
          </w:p>
        </w:tc>
      </w:tr>
      <w:tr w:rsidR="00457748" w14:paraId="6CFD5E69" w14:textId="77777777" w:rsidTr="009B0465">
        <w:tc>
          <w:tcPr>
            <w:cnfStyle w:val="001000000000" w:firstRow="0" w:lastRow="0" w:firstColumn="1" w:lastColumn="0" w:oddVBand="0" w:evenVBand="0" w:oddHBand="0" w:evenHBand="0" w:firstRowFirstColumn="0" w:firstRowLastColumn="0" w:lastRowFirstColumn="0" w:lastRowLastColumn="0"/>
            <w:tcW w:w="3151" w:type="dxa"/>
            <w:shd w:val="clear" w:color="auto" w:fill="F2F2F2" w:themeFill="accent6" w:themeFillShade="F2"/>
          </w:tcPr>
          <w:p w14:paraId="145E28A7" w14:textId="77777777" w:rsidR="00457748" w:rsidRDefault="00457748" w:rsidP="00457748">
            <w:pPr>
              <w:pStyle w:val="TableText"/>
            </w:pPr>
            <w:r>
              <w:lastRenderedPageBreak/>
              <w:t>Data type</w:t>
            </w:r>
          </w:p>
        </w:tc>
        <w:tc>
          <w:tcPr>
            <w:tcW w:w="5664" w:type="dxa"/>
          </w:tcPr>
          <w:p w14:paraId="7B4A5074" w14:textId="461FCF97" w:rsidR="00457748" w:rsidRDefault="00457748" w:rsidP="00457748">
            <w:pPr>
              <w:pStyle w:val="TableText"/>
              <w:cnfStyle w:val="000000000000" w:firstRow="0" w:lastRow="0" w:firstColumn="0" w:lastColumn="0" w:oddVBand="0" w:evenVBand="0" w:oddHBand="0" w:evenHBand="0" w:firstRowFirstColumn="0" w:firstRowLastColumn="0" w:lastRowFirstColumn="0" w:lastRowLastColumn="0"/>
            </w:pPr>
            <w:r>
              <w:t>SNOMED CT identifier</w:t>
            </w:r>
          </w:p>
        </w:tc>
      </w:tr>
      <w:tr w:rsidR="00457748" w14:paraId="57FB2B25" w14:textId="77777777" w:rsidTr="009B0465">
        <w:tc>
          <w:tcPr>
            <w:cnfStyle w:val="001000000000" w:firstRow="0" w:lastRow="0" w:firstColumn="1" w:lastColumn="0" w:oddVBand="0" w:evenVBand="0" w:oddHBand="0" w:evenHBand="0" w:firstRowFirstColumn="0" w:firstRowLastColumn="0" w:lastRowFirstColumn="0" w:lastRowLastColumn="0"/>
            <w:tcW w:w="3151" w:type="dxa"/>
            <w:shd w:val="clear" w:color="auto" w:fill="F2F2F2" w:themeFill="accent6" w:themeFillShade="F2"/>
          </w:tcPr>
          <w:p w14:paraId="4F1BCE1E" w14:textId="77777777" w:rsidR="00457748" w:rsidRDefault="00457748" w:rsidP="00457748">
            <w:pPr>
              <w:pStyle w:val="TableText"/>
            </w:pPr>
            <w:r>
              <w:t>Layout</w:t>
            </w:r>
          </w:p>
        </w:tc>
        <w:tc>
          <w:tcPr>
            <w:tcW w:w="5664" w:type="dxa"/>
          </w:tcPr>
          <w:p w14:paraId="78BF24FE" w14:textId="4D6BAA79" w:rsidR="00457748" w:rsidRDefault="00457748" w:rsidP="00457748">
            <w:pPr>
              <w:pStyle w:val="TableText"/>
              <w:cnfStyle w:val="000000000000" w:firstRow="0" w:lastRow="0" w:firstColumn="0" w:lastColumn="0" w:oddVBand="0" w:evenVBand="0" w:oddHBand="0" w:evenHBand="0" w:firstRowFirstColumn="0" w:firstRowLastColumn="0" w:lastRowFirstColumn="0" w:lastRowLastColumn="0"/>
            </w:pPr>
            <w:r>
              <w:t>N(18)</w:t>
            </w:r>
          </w:p>
        </w:tc>
      </w:tr>
      <w:tr w:rsidR="00457748" w14:paraId="30AA2408" w14:textId="77777777" w:rsidTr="009B0465">
        <w:tc>
          <w:tcPr>
            <w:cnfStyle w:val="001000000000" w:firstRow="0" w:lastRow="0" w:firstColumn="1" w:lastColumn="0" w:oddVBand="0" w:evenVBand="0" w:oddHBand="0" w:evenHBand="0" w:firstRowFirstColumn="0" w:firstRowLastColumn="0" w:lastRowFirstColumn="0" w:lastRowLastColumn="0"/>
            <w:tcW w:w="3151" w:type="dxa"/>
            <w:shd w:val="clear" w:color="auto" w:fill="F2F2F2" w:themeFill="accent6" w:themeFillShade="F2"/>
          </w:tcPr>
          <w:p w14:paraId="59B3027B" w14:textId="77777777" w:rsidR="00457748" w:rsidRDefault="00457748" w:rsidP="00457748">
            <w:pPr>
              <w:pStyle w:val="TableText"/>
            </w:pPr>
            <w:r>
              <w:t>Obligation</w:t>
            </w:r>
          </w:p>
        </w:tc>
        <w:tc>
          <w:tcPr>
            <w:tcW w:w="5664" w:type="dxa"/>
          </w:tcPr>
          <w:p w14:paraId="437312EF" w14:textId="3FEE5FC6" w:rsidR="00457748" w:rsidRDefault="00A155C5" w:rsidP="0045774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457748" w14:paraId="469585E8" w14:textId="77777777" w:rsidTr="009B0465">
        <w:tc>
          <w:tcPr>
            <w:cnfStyle w:val="001000000000" w:firstRow="0" w:lastRow="0" w:firstColumn="1" w:lastColumn="0" w:oddVBand="0" w:evenVBand="0" w:oddHBand="0" w:evenHBand="0" w:firstRowFirstColumn="0" w:firstRowLastColumn="0" w:lastRowFirstColumn="0" w:lastRowLastColumn="0"/>
            <w:tcW w:w="3151" w:type="dxa"/>
            <w:shd w:val="clear" w:color="auto" w:fill="F2F2F2" w:themeFill="accent6" w:themeFillShade="F2"/>
          </w:tcPr>
          <w:p w14:paraId="0A350C25" w14:textId="77777777" w:rsidR="00457748" w:rsidRDefault="00457748" w:rsidP="00457748">
            <w:pPr>
              <w:pStyle w:val="TableText"/>
            </w:pPr>
            <w:r>
              <w:t>Guide for use</w:t>
            </w:r>
          </w:p>
        </w:tc>
        <w:tc>
          <w:tcPr>
            <w:tcW w:w="5664" w:type="dxa"/>
          </w:tcPr>
          <w:p w14:paraId="301F94A0" w14:textId="77777777" w:rsidR="00457748" w:rsidRDefault="00457748" w:rsidP="00457748">
            <w:pPr>
              <w:pStyle w:val="TableText"/>
              <w:cnfStyle w:val="000000000000" w:firstRow="0" w:lastRow="0" w:firstColumn="0" w:lastColumn="0" w:oddVBand="0" w:evenVBand="0" w:oddHBand="0" w:evenHBand="0" w:firstRowFirstColumn="0" w:firstRowLastColumn="0" w:lastRowFirstColumn="0" w:lastRowLastColumn="0"/>
            </w:pPr>
          </w:p>
        </w:tc>
      </w:tr>
    </w:tbl>
    <w:p w14:paraId="1FE5A906" w14:textId="26638618" w:rsidR="00CF5D1D" w:rsidRPr="00CA0C05" w:rsidRDefault="00CF5D1D" w:rsidP="00C87F04">
      <w:pPr>
        <w:pStyle w:val="Heading3"/>
      </w:pPr>
      <w:bookmarkStart w:id="25" w:name="_Toc191884631"/>
      <w:r>
        <w:t>Case Start Date</w:t>
      </w:r>
      <w:bookmarkEnd w:id="25"/>
    </w:p>
    <w:tbl>
      <w:tblPr>
        <w:tblStyle w:val="TeWhatuOra"/>
        <w:tblW w:w="8784" w:type="dxa"/>
        <w:tblLook w:val="0680" w:firstRow="0" w:lastRow="0" w:firstColumn="1" w:lastColumn="0" w:noHBand="1" w:noVBand="1"/>
      </w:tblPr>
      <w:tblGrid>
        <w:gridCol w:w="3209"/>
        <w:gridCol w:w="5575"/>
      </w:tblGrid>
      <w:tr w:rsidR="00CF5D1D" w14:paraId="32C1E048"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8921D27" w14:textId="77777777" w:rsidR="00CF5D1D" w:rsidRDefault="00CF5D1D">
            <w:pPr>
              <w:pStyle w:val="TableText"/>
              <w:spacing w:before="100" w:after="100"/>
            </w:pPr>
            <w:r>
              <w:t>Name</w:t>
            </w:r>
          </w:p>
        </w:tc>
        <w:tc>
          <w:tcPr>
            <w:tcW w:w="5575" w:type="dxa"/>
          </w:tcPr>
          <w:p w14:paraId="28753012" w14:textId="77777777" w:rsidR="00CF5D1D" w:rsidRDefault="00CF5D1D">
            <w:pPr>
              <w:pStyle w:val="TableText"/>
              <w:spacing w:before="100" w:after="100"/>
              <w:cnfStyle w:val="000000000000" w:firstRow="0" w:lastRow="0" w:firstColumn="0" w:lastColumn="0" w:oddVBand="0" w:evenVBand="0" w:oddHBand="0" w:evenHBand="0" w:firstRowFirstColumn="0" w:firstRowLastColumn="0" w:lastRowFirstColumn="0" w:lastRowLastColumn="0"/>
            </w:pPr>
            <w:r>
              <w:t>Case Start Date</w:t>
            </w:r>
          </w:p>
        </w:tc>
      </w:tr>
      <w:tr w:rsidR="00CF5D1D" w14:paraId="1C4C757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2C5F768" w14:textId="77777777" w:rsidR="00CF5D1D" w:rsidRPr="00533781" w:rsidRDefault="00CF5D1D">
            <w:pPr>
              <w:pStyle w:val="TableText"/>
              <w:spacing w:before="100" w:after="100"/>
            </w:pPr>
            <w:r>
              <w:t>Definition</w:t>
            </w:r>
          </w:p>
        </w:tc>
        <w:tc>
          <w:tcPr>
            <w:tcW w:w="5575" w:type="dxa"/>
          </w:tcPr>
          <w:p w14:paraId="0FB1350A" w14:textId="77777777" w:rsidR="00CF5D1D" w:rsidRDefault="00CF5D1D">
            <w:pPr>
              <w:pStyle w:val="TableText"/>
              <w:spacing w:before="100" w:after="100"/>
              <w:cnfStyle w:val="000000000000" w:firstRow="0" w:lastRow="0" w:firstColumn="0" w:lastColumn="0" w:oddVBand="0" w:evenVBand="0" w:oddHBand="0" w:evenHBand="0" w:firstRowFirstColumn="0" w:firstRowLastColumn="0" w:lastRowFirstColumn="0" w:lastRowLastColumn="0"/>
            </w:pPr>
            <w:r>
              <w:t>The date of the first session in the case</w:t>
            </w:r>
          </w:p>
        </w:tc>
      </w:tr>
      <w:tr w:rsidR="00CF5D1D" w14:paraId="5CD303CC"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C42E584" w14:textId="77777777" w:rsidR="00CF5D1D" w:rsidRPr="00533781" w:rsidRDefault="00CF5D1D">
            <w:pPr>
              <w:pStyle w:val="TableText"/>
              <w:spacing w:before="100" w:after="100"/>
            </w:pPr>
            <w:r>
              <w:t>Source standards</w:t>
            </w:r>
          </w:p>
        </w:tc>
        <w:tc>
          <w:tcPr>
            <w:tcW w:w="5575" w:type="dxa"/>
          </w:tcPr>
          <w:p w14:paraId="6D6BD4E3" w14:textId="77777777" w:rsidR="00CF5D1D" w:rsidRDefault="00CF5D1D">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CF5D1D" w14:paraId="342F758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645825A" w14:textId="77777777" w:rsidR="00CF5D1D" w:rsidRDefault="00CF5D1D">
            <w:pPr>
              <w:pStyle w:val="TableText"/>
              <w:spacing w:before="100" w:after="100"/>
            </w:pPr>
            <w:r>
              <w:t>Value domain</w:t>
            </w:r>
          </w:p>
        </w:tc>
        <w:tc>
          <w:tcPr>
            <w:tcW w:w="5575" w:type="dxa"/>
          </w:tcPr>
          <w:p w14:paraId="53A676FC" w14:textId="77777777" w:rsidR="00CF5D1D" w:rsidRDefault="00CF5D1D">
            <w:pPr>
              <w:pStyle w:val="TableText"/>
              <w:spacing w:before="100" w:after="100"/>
              <w:cnfStyle w:val="000000000000" w:firstRow="0" w:lastRow="0" w:firstColumn="0" w:lastColumn="0" w:oddVBand="0" w:evenVBand="0" w:oddHBand="0" w:evenHBand="0" w:firstRowFirstColumn="0" w:firstRowLastColumn="0" w:lastRowFirstColumn="0" w:lastRowLastColumn="0"/>
            </w:pPr>
            <w:r>
              <w:t>Valid date</w:t>
            </w:r>
          </w:p>
        </w:tc>
      </w:tr>
      <w:tr w:rsidR="00CF5D1D" w14:paraId="48D88CB8"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BBD20BA" w14:textId="77777777" w:rsidR="00CF5D1D" w:rsidRDefault="00CF5D1D">
            <w:pPr>
              <w:pStyle w:val="TableText"/>
              <w:spacing w:before="100" w:after="100"/>
            </w:pPr>
            <w:r>
              <w:t>Data type</w:t>
            </w:r>
          </w:p>
        </w:tc>
        <w:tc>
          <w:tcPr>
            <w:tcW w:w="5575" w:type="dxa"/>
          </w:tcPr>
          <w:p w14:paraId="419D4122" w14:textId="77777777" w:rsidR="00CF5D1D" w:rsidRDefault="00CF5D1D">
            <w:pPr>
              <w:pStyle w:val="TableText"/>
              <w:spacing w:before="100" w:after="100"/>
              <w:cnfStyle w:val="000000000000" w:firstRow="0" w:lastRow="0" w:firstColumn="0" w:lastColumn="0" w:oddVBand="0" w:evenVBand="0" w:oddHBand="0" w:evenHBand="0" w:firstRowFirstColumn="0" w:firstRowLastColumn="0" w:lastRowFirstColumn="0" w:lastRowLastColumn="0"/>
            </w:pPr>
            <w:r>
              <w:t>Date</w:t>
            </w:r>
          </w:p>
        </w:tc>
      </w:tr>
      <w:tr w:rsidR="00CF5D1D" w14:paraId="56D2F8DD"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69B40BE" w14:textId="77777777" w:rsidR="00CF5D1D" w:rsidRDefault="00CF5D1D">
            <w:pPr>
              <w:pStyle w:val="TableText"/>
              <w:spacing w:before="100" w:after="100"/>
            </w:pPr>
            <w:r>
              <w:t>Layout</w:t>
            </w:r>
          </w:p>
        </w:tc>
        <w:tc>
          <w:tcPr>
            <w:tcW w:w="5575" w:type="dxa"/>
          </w:tcPr>
          <w:p w14:paraId="7D0F80F4" w14:textId="77777777" w:rsidR="00CF5D1D" w:rsidRDefault="00CF5D1D">
            <w:pPr>
              <w:pStyle w:val="TableText"/>
              <w:spacing w:before="100" w:after="100"/>
              <w:cnfStyle w:val="000000000000" w:firstRow="0" w:lastRow="0" w:firstColumn="0" w:lastColumn="0" w:oddVBand="0" w:evenVBand="0" w:oddHBand="0" w:evenHBand="0" w:firstRowFirstColumn="0" w:firstRowLastColumn="0" w:lastRowFirstColumn="0" w:lastRowLastColumn="0"/>
            </w:pPr>
            <w:r>
              <w:t>YYYYMMDD</w:t>
            </w:r>
          </w:p>
        </w:tc>
      </w:tr>
      <w:tr w:rsidR="00CF5D1D" w14:paraId="3E5F78F9"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6A22999" w14:textId="77777777" w:rsidR="00CF5D1D" w:rsidRDefault="00CF5D1D">
            <w:pPr>
              <w:pStyle w:val="TableText"/>
              <w:spacing w:before="100" w:after="100"/>
            </w:pPr>
            <w:r>
              <w:t>Obligation</w:t>
            </w:r>
          </w:p>
        </w:tc>
        <w:tc>
          <w:tcPr>
            <w:tcW w:w="5575" w:type="dxa"/>
          </w:tcPr>
          <w:p w14:paraId="4622C153" w14:textId="77777777" w:rsidR="00CF5D1D" w:rsidRDefault="00CF5D1D">
            <w:pPr>
              <w:pStyle w:val="TableText"/>
              <w:spacing w:before="100" w:after="100"/>
              <w:cnfStyle w:val="000000000000" w:firstRow="0" w:lastRow="0" w:firstColumn="0" w:lastColumn="0" w:oddVBand="0" w:evenVBand="0" w:oddHBand="0" w:evenHBand="0" w:firstRowFirstColumn="0" w:firstRowLastColumn="0" w:lastRowFirstColumn="0" w:lastRowLastColumn="0"/>
            </w:pPr>
            <w:r>
              <w:t>Mandatory</w:t>
            </w:r>
          </w:p>
        </w:tc>
      </w:tr>
      <w:tr w:rsidR="002C33E2" w14:paraId="7965DF4C"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FB0D0E8" w14:textId="77777777" w:rsidR="002C33E2" w:rsidRDefault="002C33E2" w:rsidP="002C33E2">
            <w:pPr>
              <w:pStyle w:val="TableText"/>
              <w:spacing w:before="100" w:after="100"/>
            </w:pPr>
            <w:r>
              <w:t>Guide for use</w:t>
            </w:r>
          </w:p>
        </w:tc>
        <w:tc>
          <w:tcPr>
            <w:tcW w:w="5575" w:type="dxa"/>
          </w:tcPr>
          <w:p w14:paraId="6D4B360F" w14:textId="7D7E3ECC" w:rsidR="002C33E2" w:rsidRDefault="002C33E2" w:rsidP="002C33E2">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C7871">
              <w:t>A valid date that is less than or equal to the current date</w:t>
            </w:r>
          </w:p>
        </w:tc>
      </w:tr>
    </w:tbl>
    <w:p w14:paraId="329325DB" w14:textId="47247BE8" w:rsidR="00AC1A93" w:rsidRPr="00CA0C05" w:rsidRDefault="00AC1A93" w:rsidP="00C87F04">
      <w:pPr>
        <w:pStyle w:val="Heading3"/>
      </w:pPr>
      <w:bookmarkStart w:id="26" w:name="_Toc191884632"/>
      <w:r>
        <w:t>Case End</w:t>
      </w:r>
      <w:bookmarkEnd w:id="26"/>
    </w:p>
    <w:tbl>
      <w:tblPr>
        <w:tblStyle w:val="TeWhatuOra"/>
        <w:tblW w:w="8815" w:type="dxa"/>
        <w:tblLook w:val="0680" w:firstRow="0" w:lastRow="0" w:firstColumn="1" w:lastColumn="0" w:noHBand="1" w:noVBand="1"/>
      </w:tblPr>
      <w:tblGrid>
        <w:gridCol w:w="3209"/>
        <w:gridCol w:w="5606"/>
      </w:tblGrid>
      <w:tr w:rsidR="00AC1A93" w14:paraId="6742E81D"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2201E58" w14:textId="77777777" w:rsidR="00AC1A93" w:rsidRDefault="00AC1A93">
            <w:pPr>
              <w:pStyle w:val="TableText"/>
            </w:pPr>
            <w:r>
              <w:t>Name</w:t>
            </w:r>
          </w:p>
        </w:tc>
        <w:tc>
          <w:tcPr>
            <w:tcW w:w="5606" w:type="dxa"/>
          </w:tcPr>
          <w:p w14:paraId="3539035D" w14:textId="6AFCAEA5" w:rsidR="00AC1A93" w:rsidRDefault="00AC1A93" w:rsidP="00AC1A93">
            <w:pPr>
              <w:pStyle w:val="TableText"/>
              <w:spacing w:before="100" w:after="100"/>
              <w:cnfStyle w:val="000000000000" w:firstRow="0" w:lastRow="0" w:firstColumn="0" w:lastColumn="0" w:oddVBand="0" w:evenVBand="0" w:oddHBand="0" w:evenHBand="0" w:firstRowFirstColumn="0" w:firstRowLastColumn="0" w:lastRowFirstColumn="0" w:lastRowLastColumn="0"/>
            </w:pPr>
            <w:r>
              <w:t>Case End</w:t>
            </w:r>
          </w:p>
        </w:tc>
      </w:tr>
      <w:tr w:rsidR="00AC1A93" w14:paraId="07A7F30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CCF9EDE" w14:textId="77777777" w:rsidR="00AC1A93" w:rsidRPr="00533781" w:rsidRDefault="00AC1A93">
            <w:pPr>
              <w:pStyle w:val="TableText"/>
            </w:pPr>
            <w:r>
              <w:t>Definition</w:t>
            </w:r>
          </w:p>
        </w:tc>
        <w:tc>
          <w:tcPr>
            <w:tcW w:w="5606" w:type="dxa"/>
          </w:tcPr>
          <w:p w14:paraId="140E6791" w14:textId="6D9C8A8F" w:rsidR="00AC1A93" w:rsidRDefault="00D86423">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Indicates whether it is known or ‘reasonably expected’ that the client will not be receiving any further </w:t>
            </w:r>
            <w:r w:rsidR="009B069F">
              <w:t>sessions</w:t>
            </w:r>
          </w:p>
        </w:tc>
      </w:tr>
      <w:tr w:rsidR="00AC1A93" w14:paraId="5F18075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1223239" w14:textId="77777777" w:rsidR="00AC1A93" w:rsidRPr="00533781" w:rsidRDefault="00AC1A93">
            <w:pPr>
              <w:pStyle w:val="TableText"/>
            </w:pPr>
            <w:r>
              <w:t>Source standards</w:t>
            </w:r>
          </w:p>
        </w:tc>
        <w:tc>
          <w:tcPr>
            <w:tcW w:w="5606" w:type="dxa"/>
          </w:tcPr>
          <w:p w14:paraId="27ED8BC7" w14:textId="77777777" w:rsidR="00AC1A93" w:rsidRDefault="00AC1A93">
            <w:pPr>
              <w:pStyle w:val="TableText"/>
              <w:cnfStyle w:val="000000000000" w:firstRow="0" w:lastRow="0" w:firstColumn="0" w:lastColumn="0" w:oddVBand="0" w:evenVBand="0" w:oddHBand="0" w:evenHBand="0" w:firstRowFirstColumn="0" w:firstRowLastColumn="0" w:lastRowFirstColumn="0" w:lastRowLastColumn="0"/>
            </w:pPr>
          </w:p>
        </w:tc>
      </w:tr>
      <w:tr w:rsidR="00AC1A93" w14:paraId="213AD85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7DD86D8" w14:textId="77777777" w:rsidR="00AC1A93" w:rsidRDefault="00AC1A93">
            <w:pPr>
              <w:pStyle w:val="TableText"/>
            </w:pPr>
            <w:r>
              <w:t>Value domain</w:t>
            </w:r>
          </w:p>
        </w:tc>
        <w:tc>
          <w:tcPr>
            <w:tcW w:w="5606" w:type="dxa"/>
          </w:tcPr>
          <w:tbl>
            <w:tblPr>
              <w:tblStyle w:val="TableGrid"/>
              <w:tblW w:w="0" w:type="auto"/>
              <w:tblLook w:val="04A0" w:firstRow="1" w:lastRow="0" w:firstColumn="1" w:lastColumn="0" w:noHBand="0" w:noVBand="1"/>
            </w:tblPr>
            <w:tblGrid>
              <w:gridCol w:w="1099"/>
              <w:gridCol w:w="1834"/>
            </w:tblGrid>
            <w:tr w:rsidR="00AC1A93" w14:paraId="41581113" w14:textId="77777777">
              <w:trPr>
                <w:cnfStyle w:val="100000000000" w:firstRow="1" w:lastRow="0" w:firstColumn="0" w:lastColumn="0" w:oddVBand="0" w:evenVBand="0" w:oddHBand="0" w:evenHBand="0" w:firstRowFirstColumn="0" w:firstRowLastColumn="0" w:lastRowFirstColumn="0" w:lastRowLastColumn="0"/>
              </w:trPr>
              <w:tc>
                <w:tcPr>
                  <w:tcW w:w="1099" w:type="dxa"/>
                </w:tcPr>
                <w:p w14:paraId="488ACCD5" w14:textId="77777777" w:rsidR="00AC1A93" w:rsidRDefault="00AC1A93">
                  <w:pPr>
                    <w:pStyle w:val="TableText"/>
                    <w:spacing w:before="120" w:after="120"/>
                  </w:pPr>
                  <w:r>
                    <w:t>Code</w:t>
                  </w:r>
                </w:p>
              </w:tc>
              <w:tc>
                <w:tcPr>
                  <w:tcW w:w="1834" w:type="dxa"/>
                </w:tcPr>
                <w:p w14:paraId="0FE0E258" w14:textId="77777777" w:rsidR="00AC1A93" w:rsidRDefault="00AC1A93">
                  <w:pPr>
                    <w:pStyle w:val="TableText"/>
                    <w:spacing w:before="120" w:after="120"/>
                  </w:pPr>
                  <w:r>
                    <w:t>Preferred term</w:t>
                  </w:r>
                </w:p>
              </w:tc>
            </w:tr>
            <w:tr w:rsidR="00AC1A93" w14:paraId="77F653F3" w14:textId="77777777">
              <w:tc>
                <w:tcPr>
                  <w:tcW w:w="1099" w:type="dxa"/>
                </w:tcPr>
                <w:p w14:paraId="6A93EE33" w14:textId="77777777" w:rsidR="00AC1A93" w:rsidRDefault="00AC1A93">
                  <w:pPr>
                    <w:pStyle w:val="TableText"/>
                    <w:spacing w:before="120" w:after="120"/>
                  </w:pPr>
                  <w:r>
                    <w:t>1</w:t>
                  </w:r>
                </w:p>
              </w:tc>
              <w:tc>
                <w:tcPr>
                  <w:tcW w:w="1834" w:type="dxa"/>
                </w:tcPr>
                <w:p w14:paraId="482614BC" w14:textId="77777777" w:rsidR="00AC1A93" w:rsidRDefault="00AC1A93">
                  <w:pPr>
                    <w:pStyle w:val="TableText"/>
                    <w:spacing w:before="120" w:after="120"/>
                    <w:ind w:left="0" w:firstLine="0"/>
                  </w:pPr>
                  <w:r>
                    <w:t>Yes</w:t>
                  </w:r>
                </w:p>
              </w:tc>
            </w:tr>
            <w:tr w:rsidR="00AC1A93" w14:paraId="06D0F0B8" w14:textId="77777777">
              <w:tc>
                <w:tcPr>
                  <w:tcW w:w="1099" w:type="dxa"/>
                </w:tcPr>
                <w:p w14:paraId="3FFF8172" w14:textId="77777777" w:rsidR="00AC1A93" w:rsidRDefault="00AC1A93">
                  <w:pPr>
                    <w:pStyle w:val="TableText"/>
                    <w:spacing w:before="120" w:after="120"/>
                  </w:pPr>
                  <w:r>
                    <w:t>0</w:t>
                  </w:r>
                </w:p>
              </w:tc>
              <w:tc>
                <w:tcPr>
                  <w:tcW w:w="1834" w:type="dxa"/>
                </w:tcPr>
                <w:p w14:paraId="4815C91B" w14:textId="77777777" w:rsidR="00AC1A93" w:rsidRDefault="00AC1A93">
                  <w:pPr>
                    <w:pStyle w:val="TableText"/>
                    <w:spacing w:before="120" w:after="120"/>
                    <w:ind w:left="0" w:firstLine="0"/>
                  </w:pPr>
                  <w:r>
                    <w:t>No</w:t>
                  </w:r>
                </w:p>
              </w:tc>
            </w:tr>
          </w:tbl>
          <w:p w14:paraId="18AF8981" w14:textId="77777777" w:rsidR="00AC1A93" w:rsidRDefault="00AC1A93">
            <w:pPr>
              <w:pStyle w:val="TableText"/>
              <w:cnfStyle w:val="000000000000" w:firstRow="0" w:lastRow="0" w:firstColumn="0" w:lastColumn="0" w:oddVBand="0" w:evenVBand="0" w:oddHBand="0" w:evenHBand="0" w:firstRowFirstColumn="0" w:firstRowLastColumn="0" w:lastRowFirstColumn="0" w:lastRowLastColumn="0"/>
            </w:pPr>
          </w:p>
        </w:tc>
      </w:tr>
      <w:tr w:rsidR="00AC1A93" w14:paraId="2446441C"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98AE144" w14:textId="77777777" w:rsidR="00AC1A93" w:rsidRDefault="00AC1A93">
            <w:pPr>
              <w:pStyle w:val="TableText"/>
            </w:pPr>
            <w:r>
              <w:t>Data type</w:t>
            </w:r>
          </w:p>
        </w:tc>
        <w:tc>
          <w:tcPr>
            <w:tcW w:w="5606" w:type="dxa"/>
          </w:tcPr>
          <w:p w14:paraId="0FF0CF1D" w14:textId="77777777" w:rsidR="00AC1A93" w:rsidRDefault="00AC1A93">
            <w:pPr>
              <w:pStyle w:val="TableText"/>
              <w:cnfStyle w:val="000000000000" w:firstRow="0" w:lastRow="0" w:firstColumn="0" w:lastColumn="0" w:oddVBand="0" w:evenVBand="0" w:oddHBand="0" w:evenHBand="0" w:firstRowFirstColumn="0" w:firstRowLastColumn="0" w:lastRowFirstColumn="0" w:lastRowLastColumn="0"/>
            </w:pPr>
            <w:r>
              <w:t>Boolean</w:t>
            </w:r>
          </w:p>
        </w:tc>
      </w:tr>
      <w:tr w:rsidR="00AC1A93" w14:paraId="60851C72"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6AF9EF8" w14:textId="77777777" w:rsidR="00AC1A93" w:rsidRDefault="00AC1A93">
            <w:pPr>
              <w:pStyle w:val="TableText"/>
            </w:pPr>
            <w:r>
              <w:t>Layout</w:t>
            </w:r>
          </w:p>
        </w:tc>
        <w:tc>
          <w:tcPr>
            <w:tcW w:w="5606" w:type="dxa"/>
          </w:tcPr>
          <w:p w14:paraId="0A725DCC" w14:textId="77777777" w:rsidR="00AC1A93" w:rsidRDefault="00AC1A93">
            <w:pPr>
              <w:pStyle w:val="TableText"/>
              <w:spacing w:before="100" w:after="100"/>
              <w:cnfStyle w:val="000000000000" w:firstRow="0" w:lastRow="0" w:firstColumn="0" w:lastColumn="0" w:oddVBand="0" w:evenVBand="0" w:oddHBand="0" w:evenHBand="0" w:firstRowFirstColumn="0" w:firstRowLastColumn="0" w:lastRowFirstColumn="0" w:lastRowLastColumn="0"/>
            </w:pPr>
            <w:r>
              <w:t>N(1,0)</w:t>
            </w:r>
          </w:p>
        </w:tc>
      </w:tr>
      <w:tr w:rsidR="00AC1A93" w14:paraId="1BF3AA32" w14:textId="77777777">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DA12A3C" w14:textId="77777777" w:rsidR="00AC1A93" w:rsidRDefault="00AC1A93">
            <w:pPr>
              <w:pStyle w:val="TableText"/>
            </w:pPr>
            <w:r>
              <w:t>Obligation</w:t>
            </w:r>
          </w:p>
        </w:tc>
        <w:tc>
          <w:tcPr>
            <w:tcW w:w="5606" w:type="dxa"/>
          </w:tcPr>
          <w:p w14:paraId="5ADE446B" w14:textId="336F1546" w:rsidR="00AC1A93" w:rsidRDefault="00AC1A93">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AC1A93" w14:paraId="4930D1F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DD4F429" w14:textId="77777777" w:rsidR="00AC1A93" w:rsidRDefault="00AC1A93">
            <w:pPr>
              <w:pStyle w:val="TableText"/>
            </w:pPr>
            <w:r>
              <w:t>Guide for use</w:t>
            </w:r>
          </w:p>
        </w:tc>
        <w:tc>
          <w:tcPr>
            <w:tcW w:w="5606" w:type="dxa"/>
          </w:tcPr>
          <w:p w14:paraId="1DA7CB59" w14:textId="58D17FE7" w:rsidR="00AC1A93" w:rsidRDefault="00AC1A93">
            <w:pPr>
              <w:pStyle w:val="TableText"/>
              <w:cnfStyle w:val="000000000000" w:firstRow="0" w:lastRow="0" w:firstColumn="0" w:lastColumn="0" w:oddVBand="0" w:evenVBand="0" w:oddHBand="0" w:evenHBand="0" w:firstRowFirstColumn="0" w:firstRowLastColumn="0" w:lastRowFirstColumn="0" w:lastRowLastColumn="0"/>
            </w:pPr>
          </w:p>
        </w:tc>
      </w:tr>
    </w:tbl>
    <w:p w14:paraId="46455038" w14:textId="777572CE" w:rsidR="00DC2477" w:rsidRPr="00CA0C05" w:rsidRDefault="005650F1" w:rsidP="00C87F04">
      <w:pPr>
        <w:pStyle w:val="Heading3"/>
      </w:pPr>
      <w:bookmarkStart w:id="27" w:name="_Toc191884633"/>
      <w:r>
        <w:lastRenderedPageBreak/>
        <w:t>Case</w:t>
      </w:r>
      <w:r w:rsidR="00DC2477">
        <w:t xml:space="preserve"> End Date</w:t>
      </w:r>
      <w:bookmarkEnd w:id="27"/>
    </w:p>
    <w:tbl>
      <w:tblPr>
        <w:tblStyle w:val="TeWhatuOra"/>
        <w:tblW w:w="8815" w:type="dxa"/>
        <w:tblLook w:val="0680" w:firstRow="0" w:lastRow="0" w:firstColumn="1" w:lastColumn="0" w:noHBand="1" w:noVBand="1"/>
      </w:tblPr>
      <w:tblGrid>
        <w:gridCol w:w="3209"/>
        <w:gridCol w:w="5606"/>
      </w:tblGrid>
      <w:tr w:rsidR="00E53EA3" w14:paraId="559A529C"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C233F45" w14:textId="77777777" w:rsidR="00E53EA3" w:rsidRDefault="00E53EA3" w:rsidP="00E53EA3">
            <w:pPr>
              <w:pStyle w:val="TableText"/>
            </w:pPr>
            <w:r>
              <w:t>Name</w:t>
            </w:r>
          </w:p>
        </w:tc>
        <w:tc>
          <w:tcPr>
            <w:tcW w:w="5606" w:type="dxa"/>
          </w:tcPr>
          <w:p w14:paraId="1FD7DFA2" w14:textId="15E57D44" w:rsidR="00E53EA3" w:rsidRDefault="005650F1" w:rsidP="00E53EA3">
            <w:pPr>
              <w:pStyle w:val="TableText"/>
              <w:cnfStyle w:val="000000000000" w:firstRow="0" w:lastRow="0" w:firstColumn="0" w:lastColumn="0" w:oddVBand="0" w:evenVBand="0" w:oddHBand="0" w:evenHBand="0" w:firstRowFirstColumn="0" w:firstRowLastColumn="0" w:lastRowFirstColumn="0" w:lastRowLastColumn="0"/>
            </w:pPr>
            <w:r>
              <w:t>Cas</w:t>
            </w:r>
            <w:r w:rsidR="00E53EA3">
              <w:t>e End Date</w:t>
            </w:r>
          </w:p>
        </w:tc>
      </w:tr>
      <w:tr w:rsidR="00E53EA3" w14:paraId="36362857"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C60020A" w14:textId="77777777" w:rsidR="00E53EA3" w:rsidRPr="00533781" w:rsidRDefault="00E53EA3" w:rsidP="00E53EA3">
            <w:pPr>
              <w:pStyle w:val="TableText"/>
            </w:pPr>
            <w:r>
              <w:t>Definition</w:t>
            </w:r>
          </w:p>
        </w:tc>
        <w:tc>
          <w:tcPr>
            <w:tcW w:w="5606" w:type="dxa"/>
          </w:tcPr>
          <w:p w14:paraId="03EC6281" w14:textId="66FDD3BE" w:rsidR="00E53EA3" w:rsidRDefault="00E53EA3" w:rsidP="00E53EA3">
            <w:pPr>
              <w:pStyle w:val="TableText"/>
              <w:cnfStyle w:val="000000000000" w:firstRow="0" w:lastRow="0" w:firstColumn="0" w:lastColumn="0" w:oddVBand="0" w:evenVBand="0" w:oddHBand="0" w:evenHBand="0" w:firstRowFirstColumn="0" w:firstRowLastColumn="0" w:lastRowFirstColumn="0" w:lastRowLastColumn="0"/>
            </w:pPr>
            <w:r>
              <w:t xml:space="preserve">The date of the last session in the </w:t>
            </w:r>
            <w:r w:rsidR="005650F1">
              <w:t>case</w:t>
            </w:r>
          </w:p>
        </w:tc>
      </w:tr>
      <w:tr w:rsidR="00E53EA3" w14:paraId="246BB65F"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6B65377" w14:textId="77777777" w:rsidR="00E53EA3" w:rsidRPr="00533781" w:rsidRDefault="00E53EA3" w:rsidP="00E53EA3">
            <w:pPr>
              <w:pStyle w:val="TableText"/>
            </w:pPr>
            <w:r>
              <w:t>Source standards</w:t>
            </w:r>
          </w:p>
        </w:tc>
        <w:tc>
          <w:tcPr>
            <w:tcW w:w="5606" w:type="dxa"/>
          </w:tcPr>
          <w:p w14:paraId="78B960F5" w14:textId="77777777" w:rsidR="00E53EA3" w:rsidRDefault="00E53EA3" w:rsidP="00E53EA3">
            <w:pPr>
              <w:pStyle w:val="TableText"/>
              <w:cnfStyle w:val="000000000000" w:firstRow="0" w:lastRow="0" w:firstColumn="0" w:lastColumn="0" w:oddVBand="0" w:evenVBand="0" w:oddHBand="0" w:evenHBand="0" w:firstRowFirstColumn="0" w:firstRowLastColumn="0" w:lastRowFirstColumn="0" w:lastRowLastColumn="0"/>
            </w:pPr>
          </w:p>
        </w:tc>
      </w:tr>
      <w:tr w:rsidR="00E53EA3" w14:paraId="14CD837C"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34023F1" w14:textId="77777777" w:rsidR="00E53EA3" w:rsidRDefault="00E53EA3" w:rsidP="00E53EA3">
            <w:pPr>
              <w:pStyle w:val="TableText"/>
            </w:pPr>
            <w:r>
              <w:t>Value domain</w:t>
            </w:r>
          </w:p>
        </w:tc>
        <w:tc>
          <w:tcPr>
            <w:tcW w:w="5606" w:type="dxa"/>
          </w:tcPr>
          <w:p w14:paraId="74FE9018" w14:textId="2B675E7C" w:rsidR="00E53EA3" w:rsidRDefault="00E53EA3" w:rsidP="00E53EA3">
            <w:pPr>
              <w:pStyle w:val="TableText"/>
              <w:cnfStyle w:val="000000000000" w:firstRow="0" w:lastRow="0" w:firstColumn="0" w:lastColumn="0" w:oddVBand="0" w:evenVBand="0" w:oddHBand="0" w:evenHBand="0" w:firstRowFirstColumn="0" w:firstRowLastColumn="0" w:lastRowFirstColumn="0" w:lastRowLastColumn="0"/>
            </w:pPr>
            <w:r>
              <w:t>Valid date</w:t>
            </w:r>
          </w:p>
        </w:tc>
      </w:tr>
      <w:tr w:rsidR="00E53EA3" w14:paraId="15EF47D1"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B39F4F4" w14:textId="77777777" w:rsidR="00E53EA3" w:rsidRDefault="00E53EA3" w:rsidP="00E53EA3">
            <w:pPr>
              <w:pStyle w:val="TableText"/>
            </w:pPr>
            <w:r>
              <w:t>Data type</w:t>
            </w:r>
          </w:p>
        </w:tc>
        <w:tc>
          <w:tcPr>
            <w:tcW w:w="5606" w:type="dxa"/>
          </w:tcPr>
          <w:p w14:paraId="726E3C3C" w14:textId="37A0944A" w:rsidR="00E53EA3" w:rsidRDefault="00E53EA3" w:rsidP="00E53EA3">
            <w:pPr>
              <w:pStyle w:val="TableText"/>
              <w:cnfStyle w:val="000000000000" w:firstRow="0" w:lastRow="0" w:firstColumn="0" w:lastColumn="0" w:oddVBand="0" w:evenVBand="0" w:oddHBand="0" w:evenHBand="0" w:firstRowFirstColumn="0" w:firstRowLastColumn="0" w:lastRowFirstColumn="0" w:lastRowLastColumn="0"/>
            </w:pPr>
            <w:r>
              <w:t>Date</w:t>
            </w:r>
          </w:p>
        </w:tc>
      </w:tr>
      <w:tr w:rsidR="00E53EA3" w14:paraId="37690B4D"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7A2E336" w14:textId="77777777" w:rsidR="00E53EA3" w:rsidRDefault="00E53EA3" w:rsidP="00E53EA3">
            <w:pPr>
              <w:pStyle w:val="TableText"/>
            </w:pPr>
            <w:r>
              <w:t>Layout</w:t>
            </w:r>
          </w:p>
        </w:tc>
        <w:tc>
          <w:tcPr>
            <w:tcW w:w="5606" w:type="dxa"/>
          </w:tcPr>
          <w:p w14:paraId="76CD5D2A" w14:textId="26659B2C" w:rsidR="00E53EA3" w:rsidRDefault="00E53EA3" w:rsidP="00E53EA3">
            <w:pPr>
              <w:pStyle w:val="TableText"/>
              <w:cnfStyle w:val="000000000000" w:firstRow="0" w:lastRow="0" w:firstColumn="0" w:lastColumn="0" w:oddVBand="0" w:evenVBand="0" w:oddHBand="0" w:evenHBand="0" w:firstRowFirstColumn="0" w:firstRowLastColumn="0" w:lastRowFirstColumn="0" w:lastRowLastColumn="0"/>
            </w:pPr>
            <w:r>
              <w:t>YYYYMMDD</w:t>
            </w:r>
          </w:p>
        </w:tc>
      </w:tr>
      <w:tr w:rsidR="00E53EA3" w14:paraId="196821E1"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3E36881" w14:textId="77777777" w:rsidR="00E53EA3" w:rsidRDefault="00E53EA3" w:rsidP="00E53EA3">
            <w:pPr>
              <w:pStyle w:val="TableText"/>
            </w:pPr>
            <w:r>
              <w:t>Obligation</w:t>
            </w:r>
          </w:p>
        </w:tc>
        <w:tc>
          <w:tcPr>
            <w:tcW w:w="5606" w:type="dxa"/>
          </w:tcPr>
          <w:p w14:paraId="62DF6968" w14:textId="7AF5F2D9" w:rsidR="00E53EA3" w:rsidRDefault="00815527" w:rsidP="000E61BF">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Mandatory </w:t>
            </w:r>
            <w:r w:rsidR="00AC1A93">
              <w:t>on selection of 1 – Yes to Case End</w:t>
            </w:r>
          </w:p>
        </w:tc>
      </w:tr>
      <w:tr w:rsidR="00E53EA3" w14:paraId="7B2B0C74"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AE87913" w14:textId="77777777" w:rsidR="00E53EA3" w:rsidRDefault="00E53EA3" w:rsidP="00E53EA3">
            <w:pPr>
              <w:pStyle w:val="TableText"/>
            </w:pPr>
            <w:r>
              <w:t>Guide for use</w:t>
            </w:r>
          </w:p>
        </w:tc>
        <w:tc>
          <w:tcPr>
            <w:tcW w:w="5606" w:type="dxa"/>
          </w:tcPr>
          <w:p w14:paraId="53B2433D" w14:textId="1C75FEEA" w:rsidR="00E53EA3" w:rsidRDefault="009E49E5" w:rsidP="00E53EA3">
            <w:pPr>
              <w:pStyle w:val="TableText"/>
              <w:cnfStyle w:val="000000000000" w:firstRow="0" w:lastRow="0" w:firstColumn="0" w:lastColumn="0" w:oddVBand="0" w:evenVBand="0" w:oddHBand="0" w:evenHBand="0" w:firstRowFirstColumn="0" w:firstRowLastColumn="0" w:lastRowFirstColumn="0" w:lastRowLastColumn="0"/>
            </w:pPr>
            <w:r w:rsidRPr="006C7871">
              <w:t>A valid date that is less than or equal to the current date</w:t>
            </w:r>
          </w:p>
        </w:tc>
      </w:tr>
    </w:tbl>
    <w:p w14:paraId="1D7B2DF6" w14:textId="24F5480B" w:rsidR="00C636B6" w:rsidRPr="00CA0C05" w:rsidRDefault="005650F1" w:rsidP="00C87F04">
      <w:pPr>
        <w:pStyle w:val="Heading3"/>
      </w:pPr>
      <w:bookmarkStart w:id="28" w:name="_Toc191884634"/>
      <w:r>
        <w:t>Case</w:t>
      </w:r>
      <w:r w:rsidR="00C636B6">
        <w:t xml:space="preserve"> End Reason</w:t>
      </w:r>
      <w:bookmarkEnd w:id="28"/>
    </w:p>
    <w:tbl>
      <w:tblPr>
        <w:tblStyle w:val="TeWhatuOra"/>
        <w:tblW w:w="8815" w:type="dxa"/>
        <w:tblLook w:val="0680" w:firstRow="0" w:lastRow="0" w:firstColumn="1" w:lastColumn="0" w:noHBand="1" w:noVBand="1"/>
      </w:tblPr>
      <w:tblGrid>
        <w:gridCol w:w="3209"/>
        <w:gridCol w:w="5606"/>
      </w:tblGrid>
      <w:tr w:rsidR="00C636B6" w14:paraId="7BDD1171"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99EFBAE" w14:textId="77777777" w:rsidR="00C636B6" w:rsidRDefault="00C636B6">
            <w:pPr>
              <w:pStyle w:val="TableText"/>
            </w:pPr>
            <w:r>
              <w:t>Name</w:t>
            </w:r>
          </w:p>
        </w:tc>
        <w:tc>
          <w:tcPr>
            <w:tcW w:w="5606" w:type="dxa"/>
          </w:tcPr>
          <w:p w14:paraId="0329F65D" w14:textId="7C54D507" w:rsidR="00C636B6" w:rsidRDefault="005650F1">
            <w:pPr>
              <w:pStyle w:val="TableText"/>
              <w:cnfStyle w:val="000000000000" w:firstRow="0" w:lastRow="0" w:firstColumn="0" w:lastColumn="0" w:oddVBand="0" w:evenVBand="0" w:oddHBand="0" w:evenHBand="0" w:firstRowFirstColumn="0" w:firstRowLastColumn="0" w:lastRowFirstColumn="0" w:lastRowLastColumn="0"/>
            </w:pPr>
            <w:r>
              <w:t>Case</w:t>
            </w:r>
            <w:r w:rsidR="00C636B6">
              <w:t xml:space="preserve"> End </w:t>
            </w:r>
            <w:r w:rsidR="00471032">
              <w:t>Reason</w:t>
            </w:r>
          </w:p>
        </w:tc>
      </w:tr>
      <w:tr w:rsidR="00C636B6" w14:paraId="648C9DF2"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AF31D14" w14:textId="77777777" w:rsidR="00C636B6" w:rsidRPr="00533781" w:rsidRDefault="00C636B6">
            <w:pPr>
              <w:pStyle w:val="TableText"/>
            </w:pPr>
            <w:r>
              <w:t>Definition</w:t>
            </w:r>
          </w:p>
        </w:tc>
        <w:tc>
          <w:tcPr>
            <w:tcW w:w="5606" w:type="dxa"/>
          </w:tcPr>
          <w:p w14:paraId="0BAF70F2" w14:textId="7FDEAF9D" w:rsidR="00C636B6" w:rsidRDefault="00C636B6">
            <w:pPr>
              <w:pStyle w:val="TableText"/>
              <w:cnfStyle w:val="000000000000" w:firstRow="0" w:lastRow="0" w:firstColumn="0" w:lastColumn="0" w:oddVBand="0" w:evenVBand="0" w:oddHBand="0" w:evenHBand="0" w:firstRowFirstColumn="0" w:firstRowLastColumn="0" w:lastRowFirstColumn="0" w:lastRowLastColumn="0"/>
            </w:pPr>
            <w:r>
              <w:t xml:space="preserve">The </w:t>
            </w:r>
            <w:r w:rsidR="00471032">
              <w:t xml:space="preserve">reason for the </w:t>
            </w:r>
            <w:r w:rsidR="005650F1">
              <w:t>case</w:t>
            </w:r>
            <w:r w:rsidR="00471032">
              <w:t xml:space="preserve"> ending</w:t>
            </w:r>
          </w:p>
        </w:tc>
      </w:tr>
      <w:tr w:rsidR="00C636B6" w14:paraId="378F2702"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194494D" w14:textId="77777777" w:rsidR="00C636B6" w:rsidRPr="00533781" w:rsidRDefault="00C636B6">
            <w:pPr>
              <w:pStyle w:val="TableText"/>
            </w:pPr>
            <w:r>
              <w:t>Source standards</w:t>
            </w:r>
          </w:p>
        </w:tc>
        <w:tc>
          <w:tcPr>
            <w:tcW w:w="5606" w:type="dxa"/>
          </w:tcPr>
          <w:p w14:paraId="30CCB02B" w14:textId="77777777" w:rsidR="00C636B6" w:rsidRDefault="00C636B6">
            <w:pPr>
              <w:pStyle w:val="TableText"/>
              <w:cnfStyle w:val="000000000000" w:firstRow="0" w:lastRow="0" w:firstColumn="0" w:lastColumn="0" w:oddVBand="0" w:evenVBand="0" w:oddHBand="0" w:evenHBand="0" w:firstRowFirstColumn="0" w:firstRowLastColumn="0" w:lastRowFirstColumn="0" w:lastRowLastColumn="0"/>
            </w:pPr>
          </w:p>
        </w:tc>
      </w:tr>
      <w:tr w:rsidR="00C636B6" w14:paraId="7787FBB3"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9D83E5A" w14:textId="77777777" w:rsidR="00C636B6" w:rsidRDefault="00C636B6">
            <w:pPr>
              <w:pStyle w:val="TableText"/>
            </w:pPr>
            <w:r>
              <w:t>Value domain</w:t>
            </w:r>
          </w:p>
        </w:tc>
        <w:tc>
          <w:tcPr>
            <w:tcW w:w="5606" w:type="dxa"/>
          </w:tcPr>
          <w:tbl>
            <w:tblPr>
              <w:tblStyle w:val="TableGrid"/>
              <w:tblW w:w="5260" w:type="dxa"/>
              <w:tblLook w:val="04A0" w:firstRow="1" w:lastRow="0" w:firstColumn="1" w:lastColumn="0" w:noHBand="0" w:noVBand="1"/>
            </w:tblPr>
            <w:tblGrid>
              <w:gridCol w:w="5260"/>
            </w:tblGrid>
            <w:tr w:rsidR="00DE62ED" w14:paraId="349FF249" w14:textId="77777777" w:rsidTr="00DE62ED">
              <w:trPr>
                <w:cnfStyle w:val="100000000000" w:firstRow="1" w:lastRow="0" w:firstColumn="0" w:lastColumn="0" w:oddVBand="0" w:evenVBand="0" w:oddHBand="0" w:evenHBand="0" w:firstRowFirstColumn="0" w:firstRowLastColumn="0" w:lastRowFirstColumn="0" w:lastRowLastColumn="0"/>
              </w:trPr>
              <w:tc>
                <w:tcPr>
                  <w:tcW w:w="5260" w:type="dxa"/>
                </w:tcPr>
                <w:p w14:paraId="517946DA" w14:textId="77777777" w:rsidR="00DE62ED" w:rsidRDefault="00DE62ED" w:rsidP="0007091F">
                  <w:pPr>
                    <w:pStyle w:val="TableText"/>
                    <w:spacing w:before="120" w:after="120"/>
                  </w:pPr>
                  <w:r>
                    <w:t>Preferred term</w:t>
                  </w:r>
                </w:p>
              </w:tc>
            </w:tr>
            <w:tr w:rsidR="00DE62ED" w14:paraId="575C2C9E" w14:textId="77777777" w:rsidTr="00DE62ED">
              <w:tc>
                <w:tcPr>
                  <w:tcW w:w="5260" w:type="dxa"/>
                </w:tcPr>
                <w:p w14:paraId="1F533D1C" w14:textId="5ECDAF19" w:rsidR="00DE62ED" w:rsidRPr="002D7425" w:rsidRDefault="00DE62ED" w:rsidP="000928B0">
                  <w:pPr>
                    <w:pStyle w:val="TableText"/>
                    <w:spacing w:before="120" w:after="120"/>
                    <w:ind w:left="0" w:firstLine="0"/>
                  </w:pPr>
                  <w:hyperlink r:id="rId94" w:history="1">
                    <w:r w:rsidRPr="002D7425">
                      <w:rPr>
                        <w:rStyle w:val="Hyperlink"/>
                        <w:color w:val="auto"/>
                      </w:rPr>
                      <w:t>Person unable to be contacted</w:t>
                    </w:r>
                  </w:hyperlink>
                </w:p>
              </w:tc>
            </w:tr>
            <w:tr w:rsidR="00DE62ED" w14:paraId="02AC3606" w14:textId="77777777" w:rsidTr="00DE62ED">
              <w:tc>
                <w:tcPr>
                  <w:tcW w:w="5260" w:type="dxa"/>
                </w:tcPr>
                <w:p w14:paraId="61D9FC2D" w14:textId="3125EEAC" w:rsidR="00DE62ED" w:rsidRPr="002D7425" w:rsidRDefault="00DE62ED" w:rsidP="000928B0">
                  <w:pPr>
                    <w:pStyle w:val="TableText"/>
                    <w:spacing w:before="120" w:after="120"/>
                  </w:pPr>
                  <w:hyperlink r:id="rId95" w:history="1">
                    <w:r w:rsidRPr="002D7425">
                      <w:rPr>
                        <w:rStyle w:val="Hyperlink"/>
                        <w:color w:val="auto"/>
                      </w:rPr>
                      <w:t>Treatment discontinued by patient</w:t>
                    </w:r>
                  </w:hyperlink>
                </w:p>
              </w:tc>
            </w:tr>
            <w:tr w:rsidR="00DE62ED" w14:paraId="787A85F2" w14:textId="77777777" w:rsidTr="00DE62ED">
              <w:tc>
                <w:tcPr>
                  <w:tcW w:w="5260" w:type="dxa"/>
                </w:tcPr>
                <w:p w14:paraId="5DCC0F79" w14:textId="07DDEBDE" w:rsidR="00DE62ED" w:rsidRPr="00DD5310" w:rsidRDefault="00DE62ED" w:rsidP="000928B0">
                  <w:pPr>
                    <w:pStyle w:val="TableText"/>
                    <w:spacing w:before="120" w:after="120"/>
                    <w:ind w:left="0" w:firstLine="0"/>
                  </w:pPr>
                  <w:hyperlink r:id="rId96" w:history="1">
                    <w:r w:rsidRPr="00DD5310">
                      <w:rPr>
                        <w:rStyle w:val="Hyperlink"/>
                        <w:color w:val="auto"/>
                      </w:rPr>
                      <w:t>Referral to gambling</w:t>
                    </w:r>
                    <w:r w:rsidR="00833DE0" w:rsidRPr="00DD5310">
                      <w:rPr>
                        <w:rStyle w:val="Hyperlink"/>
                        <w:color w:val="auto"/>
                      </w:rPr>
                      <w:t xml:space="preserve"> harm</w:t>
                    </w:r>
                    <w:r w:rsidRPr="00DD5310">
                      <w:rPr>
                        <w:rStyle w:val="Hyperlink"/>
                        <w:color w:val="auto"/>
                      </w:rPr>
                      <w:t xml:space="preserve"> service</w:t>
                    </w:r>
                  </w:hyperlink>
                </w:p>
              </w:tc>
            </w:tr>
            <w:tr w:rsidR="00DE62ED" w14:paraId="2B5A903D" w14:textId="77777777" w:rsidTr="00DE62ED">
              <w:tc>
                <w:tcPr>
                  <w:tcW w:w="5260" w:type="dxa"/>
                </w:tcPr>
                <w:p w14:paraId="6DF6AD12" w14:textId="3DFD5407" w:rsidR="00DE62ED" w:rsidRPr="00DD5310" w:rsidRDefault="00DE62ED" w:rsidP="00DC0E0C">
                  <w:pPr>
                    <w:pStyle w:val="TableText"/>
                    <w:spacing w:before="120" w:after="120"/>
                    <w:ind w:left="0" w:firstLine="0"/>
                  </w:pPr>
                  <w:hyperlink r:id="rId97" w:history="1">
                    <w:r w:rsidRPr="00DD5310">
                      <w:rPr>
                        <w:rStyle w:val="Hyperlink"/>
                        <w:color w:val="auto"/>
                      </w:rPr>
                      <w:t xml:space="preserve">Referral to </w:t>
                    </w:r>
                    <w:r w:rsidR="00E23556" w:rsidRPr="00DD5310">
                      <w:rPr>
                        <w:rStyle w:val="Hyperlink"/>
                        <w:color w:val="auto"/>
                      </w:rPr>
                      <w:t xml:space="preserve">non gambling harm </w:t>
                    </w:r>
                    <w:r w:rsidRPr="00DD5310">
                      <w:rPr>
                        <w:rStyle w:val="Hyperlink"/>
                        <w:color w:val="auto"/>
                      </w:rPr>
                      <w:t>service</w:t>
                    </w:r>
                  </w:hyperlink>
                </w:p>
              </w:tc>
            </w:tr>
            <w:tr w:rsidR="00DE62ED" w14:paraId="775E3FD6" w14:textId="77777777" w:rsidTr="00DE62ED">
              <w:tc>
                <w:tcPr>
                  <w:tcW w:w="5260" w:type="dxa"/>
                </w:tcPr>
                <w:p w14:paraId="7667636D" w14:textId="061D43C5" w:rsidR="00DE62ED" w:rsidRPr="00DD5310" w:rsidRDefault="00DE62ED" w:rsidP="00DC0E0C">
                  <w:pPr>
                    <w:pStyle w:val="TableText"/>
                    <w:spacing w:before="120" w:after="120"/>
                  </w:pPr>
                  <w:hyperlink r:id="rId98" w:history="1">
                    <w:r w:rsidRPr="00DD5310">
                      <w:rPr>
                        <w:rStyle w:val="Hyperlink"/>
                        <w:color w:val="auto"/>
                      </w:rPr>
                      <w:t>Treatment completed</w:t>
                    </w:r>
                  </w:hyperlink>
                </w:p>
              </w:tc>
            </w:tr>
            <w:tr w:rsidR="00DE62ED" w14:paraId="775989C5" w14:textId="77777777" w:rsidTr="00DE62ED">
              <w:tc>
                <w:tcPr>
                  <w:tcW w:w="5260" w:type="dxa"/>
                </w:tcPr>
                <w:p w14:paraId="28C70D64" w14:textId="3B0EF870" w:rsidR="00DE62ED" w:rsidRPr="002D7425" w:rsidRDefault="00DE62ED" w:rsidP="000928B0">
                  <w:pPr>
                    <w:pStyle w:val="TableText"/>
                    <w:spacing w:before="120" w:after="120"/>
                    <w:ind w:left="0" w:firstLine="0"/>
                  </w:pPr>
                  <w:hyperlink r:id="rId99" w:history="1">
                    <w:r w:rsidRPr="002D7425">
                      <w:rPr>
                        <w:rStyle w:val="Hyperlink"/>
                        <w:color w:val="auto"/>
                      </w:rPr>
                      <w:t>Treatment status unknown</w:t>
                    </w:r>
                  </w:hyperlink>
                </w:p>
              </w:tc>
            </w:tr>
          </w:tbl>
          <w:p w14:paraId="47DCAA8F" w14:textId="1AE5D5E8" w:rsidR="00C636B6" w:rsidRDefault="00C636B6">
            <w:pPr>
              <w:pStyle w:val="TableText"/>
              <w:cnfStyle w:val="000000000000" w:firstRow="0" w:lastRow="0" w:firstColumn="0" w:lastColumn="0" w:oddVBand="0" w:evenVBand="0" w:oddHBand="0" w:evenHBand="0" w:firstRowFirstColumn="0" w:firstRowLastColumn="0" w:lastRowFirstColumn="0" w:lastRowLastColumn="0"/>
            </w:pPr>
          </w:p>
        </w:tc>
      </w:tr>
      <w:tr w:rsidR="00C636B6" w14:paraId="10F4162B"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6CFF45E" w14:textId="77777777" w:rsidR="00C636B6" w:rsidRDefault="00C636B6">
            <w:pPr>
              <w:pStyle w:val="TableText"/>
            </w:pPr>
            <w:r>
              <w:t>Data type</w:t>
            </w:r>
          </w:p>
        </w:tc>
        <w:tc>
          <w:tcPr>
            <w:tcW w:w="5606" w:type="dxa"/>
          </w:tcPr>
          <w:p w14:paraId="62DE9B2E" w14:textId="24850E29" w:rsidR="00C636B6" w:rsidRDefault="0007091F">
            <w:pPr>
              <w:pStyle w:val="TableText"/>
              <w:cnfStyle w:val="000000000000" w:firstRow="0" w:lastRow="0" w:firstColumn="0" w:lastColumn="0" w:oddVBand="0" w:evenVBand="0" w:oddHBand="0" w:evenHBand="0" w:firstRowFirstColumn="0" w:firstRowLastColumn="0" w:lastRowFirstColumn="0" w:lastRowLastColumn="0"/>
            </w:pPr>
            <w:r>
              <w:t>SNOMED CT identifier</w:t>
            </w:r>
          </w:p>
        </w:tc>
      </w:tr>
      <w:tr w:rsidR="00C636B6" w14:paraId="1806AEAD"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F033D05" w14:textId="77777777" w:rsidR="00C636B6" w:rsidRDefault="00C636B6">
            <w:pPr>
              <w:pStyle w:val="TableText"/>
            </w:pPr>
            <w:r>
              <w:t>Layout</w:t>
            </w:r>
          </w:p>
        </w:tc>
        <w:tc>
          <w:tcPr>
            <w:tcW w:w="5606" w:type="dxa"/>
          </w:tcPr>
          <w:p w14:paraId="3A48DB02" w14:textId="654AE609" w:rsidR="00C636B6" w:rsidRDefault="0007091F">
            <w:pPr>
              <w:pStyle w:val="TableText"/>
              <w:cnfStyle w:val="000000000000" w:firstRow="0" w:lastRow="0" w:firstColumn="0" w:lastColumn="0" w:oddVBand="0" w:evenVBand="0" w:oddHBand="0" w:evenHBand="0" w:firstRowFirstColumn="0" w:firstRowLastColumn="0" w:lastRowFirstColumn="0" w:lastRowLastColumn="0"/>
            </w:pPr>
            <w:r>
              <w:t>N(18)</w:t>
            </w:r>
          </w:p>
        </w:tc>
      </w:tr>
      <w:tr w:rsidR="00C636B6" w14:paraId="4F3E3CC7"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367D93F" w14:textId="77777777" w:rsidR="00C636B6" w:rsidRDefault="00C636B6">
            <w:pPr>
              <w:pStyle w:val="TableText"/>
            </w:pPr>
            <w:r>
              <w:t>Obligation</w:t>
            </w:r>
          </w:p>
        </w:tc>
        <w:tc>
          <w:tcPr>
            <w:tcW w:w="5606" w:type="dxa"/>
          </w:tcPr>
          <w:p w14:paraId="52061AC8" w14:textId="35CE2996" w:rsidR="00C636B6" w:rsidRDefault="00C636B6">
            <w:pPr>
              <w:pStyle w:val="TableText"/>
              <w:cnfStyle w:val="000000000000" w:firstRow="0" w:lastRow="0" w:firstColumn="0" w:lastColumn="0" w:oddVBand="0" w:evenVBand="0" w:oddHBand="0" w:evenHBand="0" w:firstRowFirstColumn="0" w:firstRowLastColumn="0" w:lastRowFirstColumn="0" w:lastRowLastColumn="0"/>
            </w:pPr>
            <w:r>
              <w:t>Mandatory</w:t>
            </w:r>
            <w:r w:rsidR="002E6554">
              <w:t xml:space="preserve"> </w:t>
            </w:r>
            <w:r w:rsidR="001D4DB9">
              <w:t xml:space="preserve">on selection of </w:t>
            </w:r>
            <w:r w:rsidR="00AC1A93">
              <w:t>1 – Yes to Case End</w:t>
            </w:r>
          </w:p>
        </w:tc>
      </w:tr>
      <w:tr w:rsidR="00C636B6" w14:paraId="1CE08533" w14:textId="77777777" w:rsidTr="00EC5F06">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1AE7B22" w14:textId="77777777" w:rsidR="00C636B6" w:rsidRDefault="00C636B6">
            <w:pPr>
              <w:pStyle w:val="TableText"/>
            </w:pPr>
            <w:r>
              <w:t>Guide for use</w:t>
            </w:r>
          </w:p>
        </w:tc>
        <w:tc>
          <w:tcPr>
            <w:tcW w:w="5606" w:type="dxa"/>
          </w:tcPr>
          <w:p w14:paraId="3DB67CDA" w14:textId="77777777" w:rsidR="00C636B6" w:rsidRDefault="00C636B6">
            <w:pPr>
              <w:pStyle w:val="TableText"/>
              <w:cnfStyle w:val="000000000000" w:firstRow="0" w:lastRow="0" w:firstColumn="0" w:lastColumn="0" w:oddVBand="0" w:evenVBand="0" w:oddHBand="0" w:evenHBand="0" w:firstRowFirstColumn="0" w:firstRowLastColumn="0" w:lastRowFirstColumn="0" w:lastRowLastColumn="0"/>
            </w:pPr>
          </w:p>
        </w:tc>
      </w:tr>
    </w:tbl>
    <w:p w14:paraId="74235060" w14:textId="77777777" w:rsidR="005C2240" w:rsidRDefault="005C2240" w:rsidP="00C87F04">
      <w:pPr>
        <w:pStyle w:val="Heading2"/>
      </w:pPr>
      <w:bookmarkStart w:id="29" w:name="_Toc191884635"/>
    </w:p>
    <w:p w14:paraId="74E36D92" w14:textId="77777777" w:rsidR="00304855" w:rsidRDefault="00304855" w:rsidP="00C87F04">
      <w:pPr>
        <w:pStyle w:val="Heading2"/>
      </w:pPr>
    </w:p>
    <w:p w14:paraId="7672EA5E" w14:textId="77777777" w:rsidR="00304855" w:rsidRPr="00304855" w:rsidRDefault="00304855" w:rsidP="00304855">
      <w:pPr>
        <w:rPr>
          <w:lang w:val="en-NZ"/>
        </w:rPr>
      </w:pPr>
    </w:p>
    <w:p w14:paraId="12CB0EFB" w14:textId="5152E9E2" w:rsidR="00E80B7C" w:rsidRDefault="00873DC6" w:rsidP="00C87F04">
      <w:pPr>
        <w:pStyle w:val="Heading2"/>
      </w:pPr>
      <w:r w:rsidRPr="018DCA1A">
        <w:lastRenderedPageBreak/>
        <w:t>Session</w:t>
      </w:r>
      <w:r w:rsidR="000C7A64" w:rsidRPr="018DCA1A">
        <w:t xml:space="preserve"> </w:t>
      </w:r>
      <w:r w:rsidR="0056289C">
        <w:t>Record</w:t>
      </w:r>
      <w:bookmarkEnd w:id="29"/>
    </w:p>
    <w:p w14:paraId="31BA81EB" w14:textId="2B00A705" w:rsidR="000704CE" w:rsidRPr="00D81991" w:rsidRDefault="00D41158" w:rsidP="00D81991">
      <w:pPr>
        <w:pStyle w:val="Bulletpoints2"/>
        <w:numPr>
          <w:ilvl w:val="0"/>
          <w:numId w:val="0"/>
        </w:numPr>
        <w:rPr>
          <w:lang w:val="en-NZ"/>
        </w:rPr>
      </w:pPr>
      <w:r>
        <w:rPr>
          <w:lang w:val="en-NZ"/>
        </w:rPr>
        <w:t>A</w:t>
      </w:r>
      <w:r w:rsidR="00873DC6">
        <w:rPr>
          <w:lang w:val="en-NZ"/>
        </w:rPr>
        <w:t xml:space="preserve"> session</w:t>
      </w:r>
      <w:r w:rsidR="00753D6D">
        <w:rPr>
          <w:lang w:val="en-NZ"/>
        </w:rPr>
        <w:t xml:space="preserve"> </w:t>
      </w:r>
      <w:r>
        <w:rPr>
          <w:lang w:val="en-NZ"/>
        </w:rPr>
        <w:t>is an event undertaken with a client</w:t>
      </w:r>
      <w:r w:rsidR="00543480">
        <w:rPr>
          <w:lang w:val="en-NZ"/>
        </w:rPr>
        <w:t xml:space="preserve"> </w:t>
      </w:r>
      <w:r w:rsidR="00536CC4">
        <w:rPr>
          <w:lang w:val="en-NZ"/>
        </w:rPr>
        <w:t>as part of a case.</w:t>
      </w:r>
    </w:p>
    <w:p w14:paraId="024A0481" w14:textId="448129E7" w:rsidR="00514B43" w:rsidRPr="00CA0C05" w:rsidRDefault="00E36E94" w:rsidP="00C87F04">
      <w:pPr>
        <w:pStyle w:val="Heading3"/>
      </w:pPr>
      <w:bookmarkStart w:id="30" w:name="_Toc191884636"/>
      <w:r>
        <w:t>Session</w:t>
      </w:r>
      <w:r w:rsidR="00EE7048">
        <w:t xml:space="preserve"> ID</w:t>
      </w:r>
      <w:bookmarkEnd w:id="30"/>
    </w:p>
    <w:tbl>
      <w:tblPr>
        <w:tblStyle w:val="TeWhatuOra"/>
        <w:tblW w:w="8815" w:type="dxa"/>
        <w:tblLook w:val="0680" w:firstRow="0" w:lastRow="0" w:firstColumn="1" w:lastColumn="0" w:noHBand="1" w:noVBand="1"/>
      </w:tblPr>
      <w:tblGrid>
        <w:gridCol w:w="3209"/>
        <w:gridCol w:w="5606"/>
      </w:tblGrid>
      <w:tr w:rsidR="00514B43" w14:paraId="160F7CFA"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C9B7033" w14:textId="77777777" w:rsidR="00514B43" w:rsidRDefault="00514B43">
            <w:pPr>
              <w:pStyle w:val="TableText"/>
            </w:pPr>
            <w:r>
              <w:t>Name</w:t>
            </w:r>
          </w:p>
        </w:tc>
        <w:tc>
          <w:tcPr>
            <w:tcW w:w="5606" w:type="dxa"/>
          </w:tcPr>
          <w:p w14:paraId="222C3C3C" w14:textId="155971BD" w:rsidR="00514B43" w:rsidRDefault="00E36E94"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Session</w:t>
            </w:r>
            <w:r w:rsidR="006A0F9D">
              <w:t xml:space="preserve"> ID</w:t>
            </w:r>
          </w:p>
        </w:tc>
      </w:tr>
      <w:tr w:rsidR="00514B43" w14:paraId="59DA1D3B"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B3A389E" w14:textId="77777777" w:rsidR="00514B43" w:rsidRPr="00533781" w:rsidRDefault="00514B43">
            <w:pPr>
              <w:pStyle w:val="TableText"/>
            </w:pPr>
            <w:r>
              <w:t>Definition</w:t>
            </w:r>
          </w:p>
        </w:tc>
        <w:tc>
          <w:tcPr>
            <w:tcW w:w="5606" w:type="dxa"/>
          </w:tcPr>
          <w:p w14:paraId="339AEF46" w14:textId="3E37EC99" w:rsidR="00514B43" w:rsidRDefault="006A0F9D"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A unique identifier for the </w:t>
            </w:r>
            <w:r w:rsidR="00B37ED2">
              <w:t>session</w:t>
            </w:r>
          </w:p>
        </w:tc>
      </w:tr>
      <w:tr w:rsidR="00514B43" w14:paraId="5D7673AA"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FA0413E" w14:textId="77777777" w:rsidR="00514B43" w:rsidRPr="00533781" w:rsidRDefault="00514B43">
            <w:pPr>
              <w:pStyle w:val="TableText"/>
            </w:pPr>
            <w:r>
              <w:t>Source standards</w:t>
            </w:r>
          </w:p>
        </w:tc>
        <w:tc>
          <w:tcPr>
            <w:tcW w:w="5606" w:type="dxa"/>
          </w:tcPr>
          <w:p w14:paraId="61F3B513" w14:textId="32CFE5AD" w:rsidR="00514B43" w:rsidRDefault="00514B43"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514B43" w14:paraId="7E379E1B"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44031D4" w14:textId="77777777" w:rsidR="00514B43" w:rsidRDefault="00514B43">
            <w:pPr>
              <w:pStyle w:val="TableText"/>
            </w:pPr>
            <w:r>
              <w:t>Value domain</w:t>
            </w:r>
          </w:p>
        </w:tc>
        <w:tc>
          <w:tcPr>
            <w:tcW w:w="5606" w:type="dxa"/>
          </w:tcPr>
          <w:p w14:paraId="4DC4492A" w14:textId="20F453CE" w:rsidR="00514B43" w:rsidRDefault="00514B43"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514B43" w14:paraId="1915B564"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6B96772" w14:textId="77777777" w:rsidR="00514B43" w:rsidRDefault="00514B43">
            <w:pPr>
              <w:pStyle w:val="TableText"/>
            </w:pPr>
            <w:r>
              <w:t>Data type</w:t>
            </w:r>
          </w:p>
        </w:tc>
        <w:tc>
          <w:tcPr>
            <w:tcW w:w="5606" w:type="dxa"/>
          </w:tcPr>
          <w:p w14:paraId="01C26127" w14:textId="430B2F4E" w:rsidR="00514B43" w:rsidRDefault="00B36757"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String</w:t>
            </w:r>
          </w:p>
        </w:tc>
      </w:tr>
      <w:tr w:rsidR="00514B43" w14:paraId="720C5F25"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4F326E0" w14:textId="77777777" w:rsidR="00514B43" w:rsidRDefault="00514B43">
            <w:pPr>
              <w:pStyle w:val="TableText"/>
            </w:pPr>
            <w:r>
              <w:t>Layout</w:t>
            </w:r>
          </w:p>
        </w:tc>
        <w:tc>
          <w:tcPr>
            <w:tcW w:w="5606" w:type="dxa"/>
          </w:tcPr>
          <w:p w14:paraId="0F274EF2" w14:textId="4DDF8A94" w:rsidR="00514B43" w:rsidRDefault="00B36757"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X(50)</w:t>
            </w:r>
          </w:p>
        </w:tc>
      </w:tr>
      <w:tr w:rsidR="00514B43" w14:paraId="33F5FE7B"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FAB0859" w14:textId="77777777" w:rsidR="00514B43" w:rsidRDefault="00514B43">
            <w:pPr>
              <w:pStyle w:val="TableText"/>
            </w:pPr>
            <w:r>
              <w:t>Obligation</w:t>
            </w:r>
          </w:p>
        </w:tc>
        <w:tc>
          <w:tcPr>
            <w:tcW w:w="5606" w:type="dxa"/>
          </w:tcPr>
          <w:p w14:paraId="3F6C2C8D" w14:textId="39752656" w:rsidR="00514B43" w:rsidRDefault="006F01C5"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Mandatory</w:t>
            </w:r>
          </w:p>
        </w:tc>
      </w:tr>
      <w:tr w:rsidR="00514B43" w14:paraId="2BB292FD"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F3085AD" w14:textId="77777777" w:rsidR="00514B43" w:rsidRDefault="00514B43">
            <w:pPr>
              <w:pStyle w:val="TableText"/>
            </w:pPr>
            <w:r>
              <w:t>Guide for use</w:t>
            </w:r>
          </w:p>
        </w:tc>
        <w:tc>
          <w:tcPr>
            <w:tcW w:w="5606" w:type="dxa"/>
          </w:tcPr>
          <w:p w14:paraId="03854B9E" w14:textId="3F2826C6" w:rsidR="00514B43" w:rsidRDefault="00BF157F"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This may be unique to the provider and determined by the client management system.</w:t>
            </w:r>
          </w:p>
        </w:tc>
      </w:tr>
    </w:tbl>
    <w:p w14:paraId="16822527" w14:textId="4F49584A" w:rsidR="00247969" w:rsidRPr="00CA0C05" w:rsidRDefault="00E36E94" w:rsidP="00C87F04">
      <w:pPr>
        <w:pStyle w:val="Heading3"/>
      </w:pPr>
      <w:bookmarkStart w:id="31" w:name="_Toc191884637"/>
      <w:r>
        <w:t>Session</w:t>
      </w:r>
      <w:r w:rsidR="00247969">
        <w:t xml:space="preserve"> Date</w:t>
      </w:r>
      <w:bookmarkEnd w:id="31"/>
    </w:p>
    <w:tbl>
      <w:tblPr>
        <w:tblStyle w:val="TeWhatuOra"/>
        <w:tblW w:w="8815" w:type="dxa"/>
        <w:tblLook w:val="0680" w:firstRow="0" w:lastRow="0" w:firstColumn="1" w:lastColumn="0" w:noHBand="1" w:noVBand="1"/>
      </w:tblPr>
      <w:tblGrid>
        <w:gridCol w:w="3209"/>
        <w:gridCol w:w="5606"/>
      </w:tblGrid>
      <w:tr w:rsidR="00247969" w14:paraId="6AEF6FB3"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9D8167F" w14:textId="77777777" w:rsidR="00247969" w:rsidRDefault="00247969">
            <w:pPr>
              <w:pStyle w:val="TableText"/>
            </w:pPr>
            <w:r>
              <w:t>Name</w:t>
            </w:r>
          </w:p>
        </w:tc>
        <w:tc>
          <w:tcPr>
            <w:tcW w:w="5606" w:type="dxa"/>
          </w:tcPr>
          <w:p w14:paraId="11E3CB00" w14:textId="17D09D8C" w:rsidR="00247969" w:rsidRDefault="00E36E94">
            <w:pPr>
              <w:pStyle w:val="TableText"/>
              <w:cnfStyle w:val="000000000000" w:firstRow="0" w:lastRow="0" w:firstColumn="0" w:lastColumn="0" w:oddVBand="0" w:evenVBand="0" w:oddHBand="0" w:evenHBand="0" w:firstRowFirstColumn="0" w:firstRowLastColumn="0" w:lastRowFirstColumn="0" w:lastRowLastColumn="0"/>
            </w:pPr>
            <w:r>
              <w:t xml:space="preserve">Session </w:t>
            </w:r>
            <w:r w:rsidR="00B27100">
              <w:t>Date</w:t>
            </w:r>
          </w:p>
        </w:tc>
      </w:tr>
      <w:tr w:rsidR="00247969" w14:paraId="16D3106E"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E9D28C6" w14:textId="77777777" w:rsidR="00247969" w:rsidRPr="00533781" w:rsidRDefault="00247969">
            <w:pPr>
              <w:pStyle w:val="TableText"/>
            </w:pPr>
            <w:r>
              <w:t>Definition</w:t>
            </w:r>
          </w:p>
        </w:tc>
        <w:tc>
          <w:tcPr>
            <w:tcW w:w="5606" w:type="dxa"/>
          </w:tcPr>
          <w:p w14:paraId="6E3232C8" w14:textId="17C15A6A" w:rsidR="00247969" w:rsidRDefault="00B27100">
            <w:pPr>
              <w:pStyle w:val="TableText"/>
              <w:cnfStyle w:val="000000000000" w:firstRow="0" w:lastRow="0" w:firstColumn="0" w:lastColumn="0" w:oddVBand="0" w:evenVBand="0" w:oddHBand="0" w:evenHBand="0" w:firstRowFirstColumn="0" w:firstRowLastColumn="0" w:lastRowFirstColumn="0" w:lastRowLastColumn="0"/>
            </w:pPr>
            <w:r>
              <w:t xml:space="preserve">The date on which the </w:t>
            </w:r>
            <w:r w:rsidR="00B37ED2">
              <w:t>session</w:t>
            </w:r>
            <w:r>
              <w:t xml:space="preserve"> was delivered.</w:t>
            </w:r>
          </w:p>
        </w:tc>
      </w:tr>
      <w:tr w:rsidR="00247969" w14:paraId="09CE21E9"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A2A037C" w14:textId="77777777" w:rsidR="00247969" w:rsidRPr="00533781" w:rsidRDefault="00247969">
            <w:pPr>
              <w:pStyle w:val="TableText"/>
            </w:pPr>
            <w:r>
              <w:t>Source standards</w:t>
            </w:r>
          </w:p>
        </w:tc>
        <w:tc>
          <w:tcPr>
            <w:tcW w:w="5606" w:type="dxa"/>
          </w:tcPr>
          <w:p w14:paraId="78D4765F" w14:textId="096BA96C" w:rsidR="00247969" w:rsidRDefault="00247969">
            <w:pPr>
              <w:pStyle w:val="TableText"/>
              <w:cnfStyle w:val="000000000000" w:firstRow="0" w:lastRow="0" w:firstColumn="0" w:lastColumn="0" w:oddVBand="0" w:evenVBand="0" w:oddHBand="0" w:evenHBand="0" w:firstRowFirstColumn="0" w:firstRowLastColumn="0" w:lastRowFirstColumn="0" w:lastRowLastColumn="0"/>
            </w:pPr>
          </w:p>
        </w:tc>
      </w:tr>
      <w:tr w:rsidR="00247969" w14:paraId="4FCC3688"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3F7A3D0" w14:textId="77777777" w:rsidR="00247969" w:rsidRDefault="00247969">
            <w:pPr>
              <w:pStyle w:val="TableText"/>
            </w:pPr>
            <w:r>
              <w:t>Value domain</w:t>
            </w:r>
          </w:p>
        </w:tc>
        <w:tc>
          <w:tcPr>
            <w:tcW w:w="5606" w:type="dxa"/>
          </w:tcPr>
          <w:p w14:paraId="0E5436EF" w14:textId="05BB9263" w:rsidR="00247969" w:rsidRDefault="00882313">
            <w:pPr>
              <w:pStyle w:val="TableText"/>
              <w:cnfStyle w:val="000000000000" w:firstRow="0" w:lastRow="0" w:firstColumn="0" w:lastColumn="0" w:oddVBand="0" w:evenVBand="0" w:oddHBand="0" w:evenHBand="0" w:firstRowFirstColumn="0" w:firstRowLastColumn="0" w:lastRowFirstColumn="0" w:lastRowLastColumn="0"/>
            </w:pPr>
            <w:r>
              <w:t>Valid date</w:t>
            </w:r>
          </w:p>
        </w:tc>
      </w:tr>
      <w:tr w:rsidR="00247969" w14:paraId="3BE9A5DA"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854D2B9" w14:textId="77777777" w:rsidR="00247969" w:rsidRDefault="00247969">
            <w:pPr>
              <w:pStyle w:val="TableText"/>
            </w:pPr>
            <w:r>
              <w:t>Data type</w:t>
            </w:r>
          </w:p>
        </w:tc>
        <w:tc>
          <w:tcPr>
            <w:tcW w:w="5606" w:type="dxa"/>
          </w:tcPr>
          <w:p w14:paraId="192502D0" w14:textId="76780FA8" w:rsidR="00247969" w:rsidRDefault="009B46F9">
            <w:pPr>
              <w:pStyle w:val="TableText"/>
              <w:cnfStyle w:val="000000000000" w:firstRow="0" w:lastRow="0" w:firstColumn="0" w:lastColumn="0" w:oddVBand="0" w:evenVBand="0" w:oddHBand="0" w:evenHBand="0" w:firstRowFirstColumn="0" w:firstRowLastColumn="0" w:lastRowFirstColumn="0" w:lastRowLastColumn="0"/>
            </w:pPr>
            <w:r>
              <w:t>Date</w:t>
            </w:r>
          </w:p>
        </w:tc>
      </w:tr>
      <w:tr w:rsidR="00247969" w14:paraId="50849B78"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D8C7031" w14:textId="77777777" w:rsidR="00247969" w:rsidRDefault="00247969">
            <w:pPr>
              <w:pStyle w:val="TableText"/>
            </w:pPr>
            <w:r>
              <w:t>Layout</w:t>
            </w:r>
          </w:p>
        </w:tc>
        <w:tc>
          <w:tcPr>
            <w:tcW w:w="5606" w:type="dxa"/>
          </w:tcPr>
          <w:p w14:paraId="5FB8D307" w14:textId="5776F396" w:rsidR="00247969" w:rsidRDefault="00882313">
            <w:pPr>
              <w:pStyle w:val="TableText"/>
              <w:cnfStyle w:val="000000000000" w:firstRow="0" w:lastRow="0" w:firstColumn="0" w:lastColumn="0" w:oddVBand="0" w:evenVBand="0" w:oddHBand="0" w:evenHBand="0" w:firstRowFirstColumn="0" w:firstRowLastColumn="0" w:lastRowFirstColumn="0" w:lastRowLastColumn="0"/>
            </w:pPr>
            <w:r>
              <w:t>YYYYMMDD</w:t>
            </w:r>
          </w:p>
        </w:tc>
      </w:tr>
      <w:tr w:rsidR="00247969" w14:paraId="030974A3"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A4D21F7" w14:textId="77777777" w:rsidR="00247969" w:rsidRDefault="00247969">
            <w:pPr>
              <w:pStyle w:val="TableText"/>
            </w:pPr>
            <w:r>
              <w:t>Obligation</w:t>
            </w:r>
          </w:p>
        </w:tc>
        <w:tc>
          <w:tcPr>
            <w:tcW w:w="5606" w:type="dxa"/>
          </w:tcPr>
          <w:p w14:paraId="4C1CAC43" w14:textId="493DB8C5" w:rsidR="00247969" w:rsidRDefault="00B27100">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247969" w14:paraId="2ACBAADC"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CCC5314" w14:textId="77777777" w:rsidR="00247969" w:rsidRDefault="00247969">
            <w:pPr>
              <w:pStyle w:val="TableText"/>
            </w:pPr>
            <w:r>
              <w:t>Guide for use</w:t>
            </w:r>
          </w:p>
        </w:tc>
        <w:tc>
          <w:tcPr>
            <w:tcW w:w="5606" w:type="dxa"/>
          </w:tcPr>
          <w:p w14:paraId="659BF324" w14:textId="0FAE05C2" w:rsidR="00247969" w:rsidRDefault="00BC78D6">
            <w:pPr>
              <w:pStyle w:val="TableText"/>
              <w:cnfStyle w:val="000000000000" w:firstRow="0" w:lastRow="0" w:firstColumn="0" w:lastColumn="0" w:oddVBand="0" w:evenVBand="0" w:oddHBand="0" w:evenHBand="0" w:firstRowFirstColumn="0" w:firstRowLastColumn="0" w:lastRowFirstColumn="0" w:lastRowLastColumn="0"/>
            </w:pPr>
            <w:r w:rsidRPr="006C7871">
              <w:t>A valid date that is less than or equal to the current date</w:t>
            </w:r>
          </w:p>
        </w:tc>
      </w:tr>
    </w:tbl>
    <w:p w14:paraId="3068D801" w14:textId="67C6836F" w:rsidR="0059368D" w:rsidRPr="00CA0C05" w:rsidRDefault="00E36E94" w:rsidP="00C87F04">
      <w:pPr>
        <w:pStyle w:val="Heading3"/>
      </w:pPr>
      <w:bookmarkStart w:id="32" w:name="_Toc191884638"/>
      <w:r>
        <w:t xml:space="preserve">Session </w:t>
      </w:r>
      <w:r w:rsidR="00707587">
        <w:t>Type</w:t>
      </w:r>
      <w:bookmarkEnd w:id="32"/>
    </w:p>
    <w:tbl>
      <w:tblPr>
        <w:tblStyle w:val="TeWhatuOra"/>
        <w:tblW w:w="8815" w:type="dxa"/>
        <w:tblLook w:val="0680" w:firstRow="0" w:lastRow="0" w:firstColumn="1" w:lastColumn="0" w:noHBand="1" w:noVBand="1"/>
      </w:tblPr>
      <w:tblGrid>
        <w:gridCol w:w="3209"/>
        <w:gridCol w:w="5606"/>
      </w:tblGrid>
      <w:tr w:rsidR="0059368D" w14:paraId="634D816E"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1337189" w14:textId="77777777" w:rsidR="0059368D" w:rsidRDefault="0059368D">
            <w:pPr>
              <w:pStyle w:val="TableText"/>
            </w:pPr>
            <w:r>
              <w:t>Name</w:t>
            </w:r>
          </w:p>
        </w:tc>
        <w:tc>
          <w:tcPr>
            <w:tcW w:w="5606" w:type="dxa"/>
          </w:tcPr>
          <w:p w14:paraId="6D976012" w14:textId="5F91BDD1" w:rsidR="0059368D" w:rsidRDefault="00E36E94"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Session</w:t>
            </w:r>
            <w:r w:rsidR="0059368D">
              <w:t xml:space="preserve"> </w:t>
            </w:r>
            <w:r w:rsidR="00707587">
              <w:t>Type</w:t>
            </w:r>
          </w:p>
        </w:tc>
      </w:tr>
      <w:tr w:rsidR="0059368D" w14:paraId="42132A79"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F6B5292" w14:textId="77777777" w:rsidR="0059368D" w:rsidRPr="00533781" w:rsidRDefault="0059368D">
            <w:pPr>
              <w:pStyle w:val="TableText"/>
            </w:pPr>
            <w:r>
              <w:t>Definition</w:t>
            </w:r>
          </w:p>
        </w:tc>
        <w:tc>
          <w:tcPr>
            <w:tcW w:w="5606" w:type="dxa"/>
          </w:tcPr>
          <w:p w14:paraId="434B7D4F" w14:textId="35F19E7A" w:rsidR="0059368D" w:rsidRDefault="0059368D">
            <w:pPr>
              <w:pStyle w:val="TableText"/>
              <w:cnfStyle w:val="000000000000" w:firstRow="0" w:lastRow="0" w:firstColumn="0" w:lastColumn="0" w:oddVBand="0" w:evenVBand="0" w:oddHBand="0" w:evenHBand="0" w:firstRowFirstColumn="0" w:firstRowLastColumn="0" w:lastRowFirstColumn="0" w:lastRowLastColumn="0"/>
            </w:pPr>
            <w:r>
              <w:t xml:space="preserve">A code that classifies the </w:t>
            </w:r>
            <w:r w:rsidR="00707587">
              <w:t>session</w:t>
            </w:r>
            <w:r w:rsidR="00401DE3">
              <w:t xml:space="preserve"> type</w:t>
            </w:r>
            <w:r>
              <w:t xml:space="preserve"> provided to the healthcare user</w:t>
            </w:r>
            <w:r w:rsidR="00C13B0B">
              <w:t xml:space="preserve"> </w:t>
            </w:r>
          </w:p>
        </w:tc>
      </w:tr>
      <w:tr w:rsidR="0059368D" w14:paraId="7A9D593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4513793" w14:textId="77777777" w:rsidR="0059368D" w:rsidRPr="00533781" w:rsidRDefault="0059368D">
            <w:pPr>
              <w:pStyle w:val="TableText"/>
            </w:pPr>
            <w:r>
              <w:t>Source standards</w:t>
            </w:r>
          </w:p>
        </w:tc>
        <w:tc>
          <w:tcPr>
            <w:tcW w:w="5606" w:type="dxa"/>
          </w:tcPr>
          <w:p w14:paraId="6ACDF783" w14:textId="77777777" w:rsidR="0059368D" w:rsidRDefault="0059368D">
            <w:pPr>
              <w:pStyle w:val="TableText"/>
              <w:cnfStyle w:val="000000000000" w:firstRow="0" w:lastRow="0" w:firstColumn="0" w:lastColumn="0" w:oddVBand="0" w:evenVBand="0" w:oddHBand="0" w:evenHBand="0" w:firstRowFirstColumn="0" w:firstRowLastColumn="0" w:lastRowFirstColumn="0" w:lastRowLastColumn="0"/>
            </w:pPr>
          </w:p>
        </w:tc>
      </w:tr>
      <w:tr w:rsidR="0059368D" w14:paraId="5E113EAC"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173AFB4" w14:textId="77777777" w:rsidR="0059368D" w:rsidRDefault="0059368D">
            <w:pPr>
              <w:pStyle w:val="TableText"/>
            </w:pPr>
            <w:r>
              <w:t>Value domain</w:t>
            </w:r>
          </w:p>
        </w:tc>
        <w:tc>
          <w:tcPr>
            <w:tcW w:w="5606" w:type="dxa"/>
          </w:tcPr>
          <w:tbl>
            <w:tblPr>
              <w:tblStyle w:val="TableGrid"/>
              <w:tblW w:w="0" w:type="auto"/>
              <w:tblLook w:val="04A0" w:firstRow="1" w:lastRow="0" w:firstColumn="1" w:lastColumn="0" w:noHBand="0" w:noVBand="1"/>
            </w:tblPr>
            <w:tblGrid>
              <w:gridCol w:w="3784"/>
            </w:tblGrid>
            <w:tr w:rsidR="00C9431B" w14:paraId="456D2146" w14:textId="77777777" w:rsidTr="00C9431B">
              <w:trPr>
                <w:cnfStyle w:val="100000000000" w:firstRow="1" w:lastRow="0" w:firstColumn="0" w:lastColumn="0" w:oddVBand="0" w:evenVBand="0" w:oddHBand="0" w:evenHBand="0" w:firstRowFirstColumn="0" w:firstRowLastColumn="0" w:lastRowFirstColumn="0" w:lastRowLastColumn="0"/>
              </w:trPr>
              <w:tc>
                <w:tcPr>
                  <w:tcW w:w="3784" w:type="dxa"/>
                </w:tcPr>
                <w:p w14:paraId="7B09E397" w14:textId="36DE33F0" w:rsidR="00C9431B" w:rsidRDefault="00C9431B">
                  <w:pPr>
                    <w:pStyle w:val="TableText"/>
                    <w:spacing w:before="120" w:after="120"/>
                  </w:pPr>
                  <w:r>
                    <w:t>Preferred term</w:t>
                  </w:r>
                </w:p>
              </w:tc>
            </w:tr>
            <w:tr w:rsidR="00C9431B" w14:paraId="66AEC89D" w14:textId="77777777" w:rsidTr="00C9431B">
              <w:tc>
                <w:tcPr>
                  <w:tcW w:w="3784" w:type="dxa"/>
                </w:tcPr>
                <w:p w14:paraId="1D4B23F2" w14:textId="5374EAE0" w:rsidR="00C9431B" w:rsidRPr="00306A4B" w:rsidRDefault="00C9431B" w:rsidP="00DC2BF9">
                  <w:pPr>
                    <w:pStyle w:val="TableText"/>
                    <w:spacing w:before="120" w:after="120"/>
                  </w:pPr>
                  <w:hyperlink r:id="rId100" w:history="1">
                    <w:r w:rsidRPr="00306A4B">
                      <w:rPr>
                        <w:rStyle w:val="Hyperlink"/>
                        <w:color w:val="auto"/>
                      </w:rPr>
                      <w:t xml:space="preserve">Assessment of </w:t>
                    </w:r>
                    <w:r w:rsidR="00D53934" w:rsidRPr="00306A4B">
                      <w:rPr>
                        <w:rStyle w:val="Hyperlink"/>
                        <w:color w:val="auto"/>
                      </w:rPr>
                      <w:t xml:space="preserve">harmful </w:t>
                    </w:r>
                    <w:r w:rsidRPr="00306A4B">
                      <w:rPr>
                        <w:rStyle w:val="Hyperlink"/>
                        <w:color w:val="auto"/>
                      </w:rPr>
                      <w:t>gambling</w:t>
                    </w:r>
                  </w:hyperlink>
                </w:p>
              </w:tc>
            </w:tr>
            <w:tr w:rsidR="00C9431B" w14:paraId="3E966A86" w14:textId="77777777" w:rsidTr="00C9431B">
              <w:tc>
                <w:tcPr>
                  <w:tcW w:w="3784" w:type="dxa"/>
                </w:tcPr>
                <w:p w14:paraId="409C131F" w14:textId="63EA7AD4" w:rsidR="00C9431B" w:rsidRPr="00306A4B" w:rsidRDefault="00C9431B" w:rsidP="009F4E1E">
                  <w:pPr>
                    <w:pStyle w:val="TableText"/>
                    <w:spacing w:before="120" w:after="120"/>
                  </w:pPr>
                  <w:hyperlink r:id="rId101" w:history="1">
                    <w:r w:rsidRPr="00306A4B">
                      <w:rPr>
                        <w:rStyle w:val="Hyperlink"/>
                        <w:color w:val="auto"/>
                      </w:rPr>
                      <w:t>Brief intervention for gambling harm</w:t>
                    </w:r>
                  </w:hyperlink>
                </w:p>
              </w:tc>
            </w:tr>
            <w:tr w:rsidR="00C9431B" w14:paraId="1CC269E6" w14:textId="77777777" w:rsidTr="00C9431B">
              <w:tc>
                <w:tcPr>
                  <w:tcW w:w="3784" w:type="dxa"/>
                </w:tcPr>
                <w:p w14:paraId="70D0FE8D" w14:textId="72875E93" w:rsidR="00C9431B" w:rsidRPr="00D529BE" w:rsidRDefault="00C9431B" w:rsidP="00CF1F39">
                  <w:pPr>
                    <w:pStyle w:val="TableText"/>
                    <w:spacing w:before="120" w:after="120"/>
                    <w:ind w:left="0" w:firstLine="0"/>
                  </w:pPr>
                  <w:hyperlink r:id="rId102" w:history="1">
                    <w:r w:rsidRPr="00D529BE">
                      <w:rPr>
                        <w:rStyle w:val="Hyperlink"/>
                        <w:color w:val="auto"/>
                      </w:rPr>
                      <w:t>Clinical intervention for gambling harm</w:t>
                    </w:r>
                  </w:hyperlink>
                </w:p>
              </w:tc>
            </w:tr>
            <w:tr w:rsidR="00C9431B" w14:paraId="550C0E82" w14:textId="77777777" w:rsidTr="00C9431B">
              <w:tc>
                <w:tcPr>
                  <w:tcW w:w="3784" w:type="dxa"/>
                </w:tcPr>
                <w:p w14:paraId="05DB9C69" w14:textId="13D9C26A" w:rsidR="00C9431B" w:rsidRPr="00D529BE" w:rsidRDefault="00C9431B" w:rsidP="007A29D8">
                  <w:pPr>
                    <w:pStyle w:val="TableText"/>
                    <w:spacing w:before="120" w:after="120"/>
                    <w:ind w:left="0" w:firstLine="0"/>
                  </w:pPr>
                  <w:hyperlink r:id="rId103" w:history="1">
                    <w:r w:rsidRPr="00D529BE">
                      <w:rPr>
                        <w:rStyle w:val="Hyperlink"/>
                        <w:color w:val="auto"/>
                      </w:rPr>
                      <w:t>Facilitation for gambling harm</w:t>
                    </w:r>
                  </w:hyperlink>
                </w:p>
              </w:tc>
            </w:tr>
            <w:tr w:rsidR="00C9431B" w14:paraId="2CC020FF" w14:textId="77777777" w:rsidTr="00C9431B">
              <w:tc>
                <w:tcPr>
                  <w:tcW w:w="3784" w:type="dxa"/>
                </w:tcPr>
                <w:p w14:paraId="3B39A01C" w14:textId="547AF99A" w:rsidR="00C9431B" w:rsidRPr="00D529BE" w:rsidRDefault="00C9431B" w:rsidP="0082147D">
                  <w:pPr>
                    <w:pStyle w:val="TableText"/>
                    <w:spacing w:before="120" w:after="120"/>
                  </w:pPr>
                  <w:hyperlink r:id="rId104" w:history="1">
                    <w:r w:rsidRPr="00D529BE">
                      <w:rPr>
                        <w:rStyle w:val="Hyperlink"/>
                        <w:color w:val="auto"/>
                      </w:rPr>
                      <w:t>Peer support for gambling harm</w:t>
                    </w:r>
                  </w:hyperlink>
                </w:p>
              </w:tc>
            </w:tr>
            <w:tr w:rsidR="00C9431B" w14:paraId="311224BE" w14:textId="77777777" w:rsidTr="00C9431B">
              <w:tc>
                <w:tcPr>
                  <w:tcW w:w="3784" w:type="dxa"/>
                </w:tcPr>
                <w:p w14:paraId="6FA892BC" w14:textId="021FCCA8" w:rsidR="00C9431B" w:rsidRPr="00D529BE" w:rsidRDefault="00C9431B" w:rsidP="004E28CF">
                  <w:pPr>
                    <w:pStyle w:val="TableText"/>
                    <w:spacing w:before="120" w:after="120"/>
                  </w:pPr>
                  <w:hyperlink r:id="rId105" w:history="1">
                    <w:r w:rsidRPr="00D529BE">
                      <w:rPr>
                        <w:rStyle w:val="Hyperlink"/>
                        <w:color w:val="auto"/>
                      </w:rPr>
                      <w:t>Cultural support</w:t>
                    </w:r>
                  </w:hyperlink>
                </w:p>
              </w:tc>
            </w:tr>
            <w:tr w:rsidR="00C9431B" w14:paraId="3CD4276B" w14:textId="77777777" w:rsidTr="00C9431B">
              <w:tc>
                <w:tcPr>
                  <w:tcW w:w="3784" w:type="dxa"/>
                </w:tcPr>
                <w:p w14:paraId="77D18B26" w14:textId="5360B933" w:rsidR="00C9431B" w:rsidRPr="00D529BE" w:rsidRDefault="00C9431B" w:rsidP="004E28CF">
                  <w:pPr>
                    <w:pStyle w:val="TableText"/>
                    <w:spacing w:before="120" w:after="120"/>
                  </w:pPr>
                  <w:hyperlink r:id="rId106" w:history="1">
                    <w:r w:rsidRPr="00D529BE">
                      <w:rPr>
                        <w:rStyle w:val="Hyperlink"/>
                        <w:color w:val="auto"/>
                      </w:rPr>
                      <w:t>Follow-up for gambling harm</w:t>
                    </w:r>
                  </w:hyperlink>
                </w:p>
              </w:tc>
            </w:tr>
          </w:tbl>
          <w:p w14:paraId="0F9EE704" w14:textId="77777777" w:rsidR="0059368D" w:rsidRDefault="0059368D">
            <w:pPr>
              <w:pStyle w:val="TableText"/>
              <w:cnfStyle w:val="000000000000" w:firstRow="0" w:lastRow="0" w:firstColumn="0" w:lastColumn="0" w:oddVBand="0" w:evenVBand="0" w:oddHBand="0" w:evenHBand="0" w:firstRowFirstColumn="0" w:firstRowLastColumn="0" w:lastRowFirstColumn="0" w:lastRowLastColumn="0"/>
            </w:pPr>
          </w:p>
        </w:tc>
      </w:tr>
      <w:tr w:rsidR="0059368D" w14:paraId="0A337580"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69E2B7E" w14:textId="77777777" w:rsidR="0059368D" w:rsidRDefault="0059368D">
            <w:pPr>
              <w:pStyle w:val="TableText"/>
            </w:pPr>
            <w:r>
              <w:lastRenderedPageBreak/>
              <w:t>Data type</w:t>
            </w:r>
          </w:p>
        </w:tc>
        <w:tc>
          <w:tcPr>
            <w:tcW w:w="5606" w:type="dxa"/>
          </w:tcPr>
          <w:p w14:paraId="0CF766E7" w14:textId="77777777" w:rsidR="0059368D" w:rsidRDefault="0059368D">
            <w:pPr>
              <w:pStyle w:val="TableText"/>
              <w:cnfStyle w:val="000000000000" w:firstRow="0" w:lastRow="0" w:firstColumn="0" w:lastColumn="0" w:oddVBand="0" w:evenVBand="0" w:oddHBand="0" w:evenHBand="0" w:firstRowFirstColumn="0" w:firstRowLastColumn="0" w:lastRowFirstColumn="0" w:lastRowLastColumn="0"/>
            </w:pPr>
            <w:r>
              <w:t>SNOMED CT identifier</w:t>
            </w:r>
          </w:p>
        </w:tc>
      </w:tr>
      <w:tr w:rsidR="0059368D" w14:paraId="54E46C6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32F7136" w14:textId="77777777" w:rsidR="0059368D" w:rsidRDefault="0059368D">
            <w:pPr>
              <w:pStyle w:val="TableText"/>
            </w:pPr>
            <w:r>
              <w:t>Layout</w:t>
            </w:r>
          </w:p>
        </w:tc>
        <w:tc>
          <w:tcPr>
            <w:tcW w:w="5606" w:type="dxa"/>
          </w:tcPr>
          <w:p w14:paraId="7E1709EB" w14:textId="77777777" w:rsidR="0059368D" w:rsidRDefault="0059368D">
            <w:pPr>
              <w:pStyle w:val="TableText"/>
              <w:cnfStyle w:val="000000000000" w:firstRow="0" w:lastRow="0" w:firstColumn="0" w:lastColumn="0" w:oddVBand="0" w:evenVBand="0" w:oddHBand="0" w:evenHBand="0" w:firstRowFirstColumn="0" w:firstRowLastColumn="0" w:lastRowFirstColumn="0" w:lastRowLastColumn="0"/>
            </w:pPr>
            <w:r>
              <w:t>N(18)</w:t>
            </w:r>
          </w:p>
        </w:tc>
      </w:tr>
      <w:tr w:rsidR="0059368D" w14:paraId="3702409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A1F0115" w14:textId="77777777" w:rsidR="0059368D" w:rsidRDefault="0059368D">
            <w:pPr>
              <w:pStyle w:val="TableText"/>
            </w:pPr>
            <w:r>
              <w:t>Obligation</w:t>
            </w:r>
          </w:p>
        </w:tc>
        <w:tc>
          <w:tcPr>
            <w:tcW w:w="5606" w:type="dxa"/>
          </w:tcPr>
          <w:p w14:paraId="72796AC7" w14:textId="77777777" w:rsidR="0059368D" w:rsidRDefault="0059368D">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59368D" w14:paraId="54E42E09"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C73C048" w14:textId="77777777" w:rsidR="0059368D" w:rsidRDefault="0059368D">
            <w:pPr>
              <w:pStyle w:val="TableText"/>
            </w:pPr>
            <w:r>
              <w:t>Guide for use</w:t>
            </w:r>
          </w:p>
        </w:tc>
        <w:tc>
          <w:tcPr>
            <w:tcW w:w="5606" w:type="dxa"/>
          </w:tcPr>
          <w:p w14:paraId="00454DA0" w14:textId="0491A302" w:rsidR="00490B08" w:rsidRPr="00490B08" w:rsidRDefault="00490B08" w:rsidP="00490B08">
            <w:pPr>
              <w:cnfStyle w:val="000000000000" w:firstRow="0" w:lastRow="0" w:firstColumn="0" w:lastColumn="0" w:oddVBand="0" w:evenVBand="0" w:oddHBand="0" w:evenHBand="0" w:firstRowFirstColumn="0" w:firstRowLastColumn="0" w:lastRowFirstColumn="0" w:lastRowLastColumn="0"/>
              <w:rPr>
                <w:sz w:val="20"/>
                <w:szCs w:val="18"/>
              </w:rPr>
            </w:pPr>
            <w:r w:rsidRPr="00490B08">
              <w:rPr>
                <w:sz w:val="20"/>
                <w:szCs w:val="18"/>
              </w:rPr>
              <w:t xml:space="preserve">Multiple selections are allowable </w:t>
            </w:r>
            <w:r>
              <w:rPr>
                <w:sz w:val="20"/>
                <w:szCs w:val="18"/>
              </w:rPr>
              <w:t>as</w:t>
            </w:r>
            <w:r w:rsidRPr="00490B08">
              <w:rPr>
                <w:sz w:val="20"/>
                <w:szCs w:val="18"/>
              </w:rPr>
              <w:t xml:space="preserve"> more than one type of support may be provided as part of one engagement (i.e. on the same day).  Only one session type per data item (i.e. Clinical Support and Peer Support</w:t>
            </w:r>
            <w:r w:rsidR="00866211">
              <w:rPr>
                <w:sz w:val="20"/>
                <w:szCs w:val="18"/>
              </w:rPr>
              <w:t xml:space="preserve"> for gambling harm</w:t>
            </w:r>
            <w:r w:rsidRPr="00490B08">
              <w:rPr>
                <w:sz w:val="20"/>
                <w:szCs w:val="18"/>
              </w:rPr>
              <w:t xml:space="preserve"> must be recorded as two separate session types, not as ‘Clinical and Peer’)</w:t>
            </w:r>
          </w:p>
          <w:p w14:paraId="3B0E4323" w14:textId="0F61C62C" w:rsidR="00490B08" w:rsidRPr="00490B08" w:rsidRDefault="00490B08" w:rsidP="00490B08">
            <w:pPr>
              <w:cnfStyle w:val="000000000000" w:firstRow="0" w:lastRow="0" w:firstColumn="0" w:lastColumn="0" w:oddVBand="0" w:evenVBand="0" w:oddHBand="0" w:evenHBand="0" w:firstRowFirstColumn="0" w:firstRowLastColumn="0" w:lastRowFirstColumn="0" w:lastRowLastColumn="0"/>
              <w:rPr>
                <w:sz w:val="20"/>
                <w:szCs w:val="18"/>
              </w:rPr>
            </w:pPr>
            <w:r w:rsidRPr="00490B08">
              <w:rPr>
                <w:sz w:val="20"/>
                <w:szCs w:val="18"/>
              </w:rPr>
              <w:t>Note that Brief intervention refers to first responses to people presenting at lower levels of stepped care. Brief intervention is not necessarily delivered by a clinician. Brief intervention does not count towards clinical service volumes or the</w:t>
            </w:r>
            <w:r w:rsidR="00E23556">
              <w:rPr>
                <w:sz w:val="20"/>
                <w:szCs w:val="18"/>
              </w:rPr>
              <w:t xml:space="preserve"> </w:t>
            </w:r>
            <w:r w:rsidRPr="00490B08">
              <w:rPr>
                <w:sz w:val="20"/>
                <w:szCs w:val="18"/>
              </w:rPr>
              <w:t xml:space="preserve">gambling </w:t>
            </w:r>
            <w:r w:rsidR="00E23556">
              <w:rPr>
                <w:sz w:val="20"/>
                <w:szCs w:val="18"/>
              </w:rPr>
              <w:t xml:space="preserve">harm </w:t>
            </w:r>
            <w:r w:rsidRPr="00490B08">
              <w:rPr>
                <w:sz w:val="20"/>
                <w:szCs w:val="18"/>
              </w:rPr>
              <w:t xml:space="preserve">levy presentation data. </w:t>
            </w:r>
          </w:p>
          <w:p w14:paraId="04641B73" w14:textId="3308F05E" w:rsidR="00490B08" w:rsidRPr="00490B08" w:rsidRDefault="00490B08" w:rsidP="00490B08">
            <w:pPr>
              <w:cnfStyle w:val="000000000000" w:firstRow="0" w:lastRow="0" w:firstColumn="0" w:lastColumn="0" w:oddVBand="0" w:evenVBand="0" w:oddHBand="0" w:evenHBand="0" w:firstRowFirstColumn="0" w:firstRowLastColumn="0" w:lastRowFirstColumn="0" w:lastRowLastColumn="0"/>
              <w:rPr>
                <w:sz w:val="20"/>
                <w:szCs w:val="18"/>
              </w:rPr>
            </w:pPr>
            <w:r w:rsidRPr="00490B08">
              <w:rPr>
                <w:sz w:val="20"/>
                <w:szCs w:val="18"/>
              </w:rPr>
              <w:t>Brief clinical support (targeted/high intensity support of short duration, which is delivered at higher levels of stepped care by a clinician) should be coded as ’Clinical Support’.</w:t>
            </w:r>
          </w:p>
          <w:p w14:paraId="2FA4808B" w14:textId="234CEFD0" w:rsidR="0059368D" w:rsidRPr="00490B08" w:rsidRDefault="00490B08" w:rsidP="00490B08">
            <w:pPr>
              <w:cnfStyle w:val="000000000000" w:firstRow="0" w:lastRow="0" w:firstColumn="0" w:lastColumn="0" w:oddVBand="0" w:evenVBand="0" w:oddHBand="0" w:evenHBand="0" w:firstRowFirstColumn="0" w:firstRowLastColumn="0" w:lastRowFirstColumn="0" w:lastRowLastColumn="0"/>
              <w:rPr>
                <w:sz w:val="20"/>
                <w:szCs w:val="18"/>
              </w:rPr>
            </w:pPr>
            <w:r w:rsidRPr="009E2F31">
              <w:rPr>
                <w:sz w:val="20"/>
                <w:szCs w:val="18"/>
              </w:rPr>
              <w:t>Facilitation</w:t>
            </w:r>
            <w:r w:rsidR="009E2F31" w:rsidRPr="009E2F31">
              <w:rPr>
                <w:sz w:val="20"/>
                <w:szCs w:val="18"/>
              </w:rPr>
              <w:t xml:space="preserve"> for gambling harm</w:t>
            </w:r>
            <w:r w:rsidRPr="009E2F31">
              <w:rPr>
                <w:sz w:val="20"/>
                <w:szCs w:val="18"/>
              </w:rPr>
              <w:t xml:space="preserve"> </w:t>
            </w:r>
            <w:r w:rsidRPr="00490B08">
              <w:rPr>
                <w:sz w:val="20"/>
                <w:szCs w:val="18"/>
              </w:rPr>
              <w:t>is not a valid session type for ‘</w:t>
            </w:r>
            <w:hyperlink r:id="rId107" w:history="1">
              <w:r w:rsidR="00866211" w:rsidRPr="002D7425">
                <w:rPr>
                  <w:rStyle w:val="Hyperlink"/>
                  <w:color w:val="auto"/>
                  <w:sz w:val="20"/>
                  <w:szCs w:val="16"/>
                </w:rPr>
                <w:t>Group therapy</w:t>
              </w:r>
            </w:hyperlink>
            <w:r w:rsidR="00866211" w:rsidRPr="002D7425">
              <w:rPr>
                <w:rStyle w:val="Hyperlink"/>
                <w:color w:val="auto"/>
                <w:sz w:val="20"/>
                <w:szCs w:val="16"/>
                <w:u w:val="none"/>
              </w:rPr>
              <w:t xml:space="preserve"> - </w:t>
            </w:r>
            <w:r w:rsidR="00866211" w:rsidRPr="00866211">
              <w:rPr>
                <w:sz w:val="20"/>
                <w:szCs w:val="18"/>
              </w:rPr>
              <w:t>Session</w:t>
            </w:r>
            <w:r w:rsidR="00866211" w:rsidRPr="00490B08">
              <w:rPr>
                <w:sz w:val="20"/>
                <w:szCs w:val="18"/>
              </w:rPr>
              <w:t xml:space="preserve"> Attendees</w:t>
            </w:r>
            <w:r w:rsidR="00866211">
              <w:rPr>
                <w:sz w:val="20"/>
                <w:szCs w:val="18"/>
              </w:rPr>
              <w:t>’</w:t>
            </w:r>
          </w:p>
        </w:tc>
      </w:tr>
    </w:tbl>
    <w:p w14:paraId="148F186C" w14:textId="5FE41371" w:rsidR="00247969" w:rsidRPr="00CA0C05" w:rsidRDefault="00E36E94" w:rsidP="00C87F04">
      <w:pPr>
        <w:pStyle w:val="Heading3"/>
      </w:pPr>
      <w:bookmarkStart w:id="33" w:name="_Toc191884639"/>
      <w:r>
        <w:t>Session</w:t>
      </w:r>
      <w:r w:rsidR="00247969">
        <w:t xml:space="preserve"> Duration</w:t>
      </w:r>
      <w:bookmarkEnd w:id="33"/>
    </w:p>
    <w:tbl>
      <w:tblPr>
        <w:tblStyle w:val="TeWhatuOra"/>
        <w:tblW w:w="8815" w:type="dxa"/>
        <w:tblLook w:val="0680" w:firstRow="0" w:lastRow="0" w:firstColumn="1" w:lastColumn="0" w:noHBand="1" w:noVBand="1"/>
      </w:tblPr>
      <w:tblGrid>
        <w:gridCol w:w="3209"/>
        <w:gridCol w:w="5606"/>
      </w:tblGrid>
      <w:tr w:rsidR="00247969" w14:paraId="00F05702"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0A891A5" w14:textId="77777777" w:rsidR="00247969" w:rsidRDefault="00247969">
            <w:pPr>
              <w:pStyle w:val="TableText"/>
            </w:pPr>
            <w:r>
              <w:t>Name</w:t>
            </w:r>
          </w:p>
        </w:tc>
        <w:tc>
          <w:tcPr>
            <w:tcW w:w="5606" w:type="dxa"/>
          </w:tcPr>
          <w:p w14:paraId="6DE8396F" w14:textId="3D8AA44E" w:rsidR="00247969" w:rsidRDefault="00E36E94"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Session</w:t>
            </w:r>
            <w:r w:rsidR="00247969">
              <w:t xml:space="preserve"> </w:t>
            </w:r>
            <w:r w:rsidR="006C5A24">
              <w:t>Duration</w:t>
            </w:r>
          </w:p>
        </w:tc>
      </w:tr>
      <w:tr w:rsidR="00247969" w14:paraId="006F4353"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F46889F" w14:textId="77777777" w:rsidR="00247969" w:rsidRPr="00533781" w:rsidRDefault="00247969">
            <w:pPr>
              <w:pStyle w:val="TableText"/>
            </w:pPr>
            <w:r>
              <w:t>Definition</w:t>
            </w:r>
          </w:p>
        </w:tc>
        <w:tc>
          <w:tcPr>
            <w:tcW w:w="5606" w:type="dxa"/>
          </w:tcPr>
          <w:p w14:paraId="6FF40BA2" w14:textId="28D68633" w:rsidR="00247969" w:rsidRDefault="006C5A24">
            <w:pPr>
              <w:pStyle w:val="TableText"/>
              <w:cnfStyle w:val="000000000000" w:firstRow="0" w:lastRow="0" w:firstColumn="0" w:lastColumn="0" w:oddVBand="0" w:evenVBand="0" w:oddHBand="0" w:evenHBand="0" w:firstRowFirstColumn="0" w:firstRowLastColumn="0" w:lastRowFirstColumn="0" w:lastRowLastColumn="0"/>
            </w:pPr>
            <w:r>
              <w:t xml:space="preserve">The </w:t>
            </w:r>
            <w:r w:rsidR="00627527">
              <w:t>length</w:t>
            </w:r>
            <w:r>
              <w:t xml:space="preserve"> of the </w:t>
            </w:r>
            <w:r w:rsidR="00E36E94">
              <w:t>session</w:t>
            </w:r>
          </w:p>
        </w:tc>
      </w:tr>
      <w:tr w:rsidR="00247969" w14:paraId="19A6C4C6"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7766D97" w14:textId="77777777" w:rsidR="00247969" w:rsidRPr="00533781" w:rsidRDefault="00247969">
            <w:pPr>
              <w:pStyle w:val="TableText"/>
            </w:pPr>
            <w:r>
              <w:t>Source standards</w:t>
            </w:r>
          </w:p>
        </w:tc>
        <w:tc>
          <w:tcPr>
            <w:tcW w:w="5606" w:type="dxa"/>
          </w:tcPr>
          <w:p w14:paraId="25571AAA" w14:textId="77777777" w:rsidR="00247969" w:rsidRDefault="00247969">
            <w:pPr>
              <w:pStyle w:val="TableText"/>
              <w:cnfStyle w:val="000000000000" w:firstRow="0" w:lastRow="0" w:firstColumn="0" w:lastColumn="0" w:oddVBand="0" w:evenVBand="0" w:oddHBand="0" w:evenHBand="0" w:firstRowFirstColumn="0" w:firstRowLastColumn="0" w:lastRowFirstColumn="0" w:lastRowLastColumn="0"/>
            </w:pPr>
          </w:p>
        </w:tc>
      </w:tr>
      <w:tr w:rsidR="00247969" w14:paraId="05A22D5D"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DD7B1AE" w14:textId="77777777" w:rsidR="00247969" w:rsidRDefault="00247969">
            <w:pPr>
              <w:pStyle w:val="TableText"/>
            </w:pPr>
            <w:r>
              <w:t>Value domain</w:t>
            </w:r>
          </w:p>
        </w:tc>
        <w:tc>
          <w:tcPr>
            <w:tcW w:w="5606" w:type="dxa"/>
          </w:tcPr>
          <w:p w14:paraId="46C81A35" w14:textId="2E6B2829" w:rsidR="00247969" w:rsidRDefault="00A50F30">
            <w:pPr>
              <w:pStyle w:val="TableText"/>
              <w:cnfStyle w:val="000000000000" w:firstRow="0" w:lastRow="0" w:firstColumn="0" w:lastColumn="0" w:oddVBand="0" w:evenVBand="0" w:oddHBand="0" w:evenHBand="0" w:firstRowFirstColumn="0" w:firstRowLastColumn="0" w:lastRowFirstColumn="0" w:lastRowLastColumn="0"/>
            </w:pPr>
            <w:r>
              <w:t>Up to 99 hours, 59 minutes</w:t>
            </w:r>
          </w:p>
        </w:tc>
      </w:tr>
      <w:tr w:rsidR="00247969" w14:paraId="7841627C"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9B2EE8D" w14:textId="77777777" w:rsidR="00247969" w:rsidRDefault="00247969">
            <w:pPr>
              <w:pStyle w:val="TableText"/>
            </w:pPr>
            <w:r>
              <w:t>Data type</w:t>
            </w:r>
          </w:p>
        </w:tc>
        <w:tc>
          <w:tcPr>
            <w:tcW w:w="5606" w:type="dxa"/>
          </w:tcPr>
          <w:p w14:paraId="20765FAE" w14:textId="41F242CE" w:rsidR="00247969" w:rsidRDefault="005A21EB">
            <w:pPr>
              <w:pStyle w:val="TableText"/>
              <w:cnfStyle w:val="000000000000" w:firstRow="0" w:lastRow="0" w:firstColumn="0" w:lastColumn="0" w:oddVBand="0" w:evenVBand="0" w:oddHBand="0" w:evenHBand="0" w:firstRowFirstColumn="0" w:firstRowLastColumn="0" w:lastRowFirstColumn="0" w:lastRowLastColumn="0"/>
            </w:pPr>
            <w:r>
              <w:t>Numeric</w:t>
            </w:r>
          </w:p>
        </w:tc>
      </w:tr>
      <w:tr w:rsidR="00247969" w14:paraId="70C3BF19"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F6C2BCD" w14:textId="77777777" w:rsidR="00247969" w:rsidRDefault="00247969">
            <w:pPr>
              <w:pStyle w:val="TableText"/>
            </w:pPr>
            <w:r>
              <w:t>Layout</w:t>
            </w:r>
          </w:p>
        </w:tc>
        <w:tc>
          <w:tcPr>
            <w:tcW w:w="5606" w:type="dxa"/>
          </w:tcPr>
          <w:p w14:paraId="73D941F1" w14:textId="51C28B58" w:rsidR="00247969" w:rsidRDefault="00A50F30">
            <w:pPr>
              <w:pStyle w:val="TableText"/>
              <w:cnfStyle w:val="000000000000" w:firstRow="0" w:lastRow="0" w:firstColumn="0" w:lastColumn="0" w:oddVBand="0" w:evenVBand="0" w:oddHBand="0" w:evenHBand="0" w:firstRowFirstColumn="0" w:firstRowLastColumn="0" w:lastRowFirstColumn="0" w:lastRowLastColumn="0"/>
            </w:pPr>
            <w:r>
              <w:t>HH:MM</w:t>
            </w:r>
          </w:p>
        </w:tc>
      </w:tr>
      <w:tr w:rsidR="00247969" w14:paraId="1A8D1EE5"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087085D" w14:textId="77777777" w:rsidR="00247969" w:rsidRDefault="00247969">
            <w:pPr>
              <w:pStyle w:val="TableText"/>
            </w:pPr>
            <w:r>
              <w:t>Obligation</w:t>
            </w:r>
          </w:p>
        </w:tc>
        <w:tc>
          <w:tcPr>
            <w:tcW w:w="5606" w:type="dxa"/>
          </w:tcPr>
          <w:p w14:paraId="77588903" w14:textId="324FAD6B" w:rsidR="00247969" w:rsidRDefault="00A547BD">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247969" w14:paraId="3AACB854"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2E6F2C3" w14:textId="77777777" w:rsidR="00247969" w:rsidRDefault="00247969">
            <w:pPr>
              <w:pStyle w:val="TableText"/>
            </w:pPr>
            <w:r>
              <w:t>Guide for use</w:t>
            </w:r>
          </w:p>
        </w:tc>
        <w:tc>
          <w:tcPr>
            <w:tcW w:w="5606" w:type="dxa"/>
          </w:tcPr>
          <w:p w14:paraId="60FBE5D3" w14:textId="3776A845" w:rsidR="00247969" w:rsidRDefault="00247969" w:rsidP="00040B79">
            <w:pPr>
              <w:pStyle w:val="TableText"/>
              <w:cnfStyle w:val="000000000000" w:firstRow="0" w:lastRow="0" w:firstColumn="0" w:lastColumn="0" w:oddVBand="0" w:evenVBand="0" w:oddHBand="0" w:evenHBand="0" w:firstRowFirstColumn="0" w:firstRowLastColumn="0" w:lastRowFirstColumn="0" w:lastRowLastColumn="0"/>
            </w:pPr>
          </w:p>
        </w:tc>
      </w:tr>
    </w:tbl>
    <w:p w14:paraId="58E89422" w14:textId="0D33BDF8" w:rsidR="00247969" w:rsidRPr="00CA0C05" w:rsidRDefault="00E36E94" w:rsidP="00C87F04">
      <w:pPr>
        <w:pStyle w:val="Heading3"/>
      </w:pPr>
      <w:bookmarkStart w:id="34" w:name="_Toc191884640"/>
      <w:r>
        <w:lastRenderedPageBreak/>
        <w:t>Session</w:t>
      </w:r>
      <w:r w:rsidR="00247969">
        <w:t xml:space="preserve"> Attendees</w:t>
      </w:r>
      <w:bookmarkEnd w:id="34"/>
    </w:p>
    <w:tbl>
      <w:tblPr>
        <w:tblStyle w:val="TeWhatuOra"/>
        <w:tblW w:w="8815" w:type="dxa"/>
        <w:tblLook w:val="0680" w:firstRow="0" w:lastRow="0" w:firstColumn="1" w:lastColumn="0" w:noHBand="1" w:noVBand="1"/>
      </w:tblPr>
      <w:tblGrid>
        <w:gridCol w:w="3209"/>
        <w:gridCol w:w="5606"/>
      </w:tblGrid>
      <w:tr w:rsidR="00247969" w14:paraId="09FA0D69"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D87B584" w14:textId="77777777" w:rsidR="00247969" w:rsidRDefault="00247969">
            <w:pPr>
              <w:pStyle w:val="TableText"/>
            </w:pPr>
            <w:r>
              <w:t>Name</w:t>
            </w:r>
          </w:p>
        </w:tc>
        <w:tc>
          <w:tcPr>
            <w:tcW w:w="5606" w:type="dxa"/>
          </w:tcPr>
          <w:p w14:paraId="0A4B68A4" w14:textId="762AE13A" w:rsidR="00247969" w:rsidRDefault="00E36E94"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Session</w:t>
            </w:r>
            <w:r w:rsidR="00247969">
              <w:t xml:space="preserve"> </w:t>
            </w:r>
            <w:r w:rsidR="00080996">
              <w:t>Attendees</w:t>
            </w:r>
          </w:p>
        </w:tc>
      </w:tr>
      <w:tr w:rsidR="00247969" w14:paraId="2BCD926A"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8E1209A" w14:textId="77777777" w:rsidR="00247969" w:rsidRPr="00533781" w:rsidRDefault="00247969">
            <w:pPr>
              <w:pStyle w:val="TableText"/>
            </w:pPr>
            <w:r>
              <w:t>Definition</w:t>
            </w:r>
          </w:p>
        </w:tc>
        <w:tc>
          <w:tcPr>
            <w:tcW w:w="5606" w:type="dxa"/>
          </w:tcPr>
          <w:p w14:paraId="4FAC9B45" w14:textId="21EE55B7" w:rsidR="00247969" w:rsidRDefault="00045A34">
            <w:pPr>
              <w:pStyle w:val="TableText"/>
              <w:cnfStyle w:val="000000000000" w:firstRow="0" w:lastRow="0" w:firstColumn="0" w:lastColumn="0" w:oddVBand="0" w:evenVBand="0" w:oddHBand="0" w:evenHBand="0" w:firstRowFirstColumn="0" w:firstRowLastColumn="0" w:lastRowFirstColumn="0" w:lastRowLastColumn="0"/>
            </w:pPr>
            <w:r>
              <w:t xml:space="preserve">The person(s) that attended the </w:t>
            </w:r>
            <w:r w:rsidR="00E36E94">
              <w:t>session</w:t>
            </w:r>
          </w:p>
        </w:tc>
      </w:tr>
      <w:tr w:rsidR="00247969" w14:paraId="37F75D37"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876B903" w14:textId="77777777" w:rsidR="00247969" w:rsidRPr="00533781" w:rsidRDefault="00247969">
            <w:pPr>
              <w:pStyle w:val="TableText"/>
            </w:pPr>
            <w:r>
              <w:t>Source standards</w:t>
            </w:r>
          </w:p>
        </w:tc>
        <w:tc>
          <w:tcPr>
            <w:tcW w:w="5606" w:type="dxa"/>
          </w:tcPr>
          <w:p w14:paraId="4DA46D06" w14:textId="77777777" w:rsidR="00247969" w:rsidRDefault="00247969">
            <w:pPr>
              <w:pStyle w:val="TableText"/>
              <w:cnfStyle w:val="000000000000" w:firstRow="0" w:lastRow="0" w:firstColumn="0" w:lastColumn="0" w:oddVBand="0" w:evenVBand="0" w:oddHBand="0" w:evenHBand="0" w:firstRowFirstColumn="0" w:firstRowLastColumn="0" w:lastRowFirstColumn="0" w:lastRowLastColumn="0"/>
            </w:pPr>
          </w:p>
        </w:tc>
      </w:tr>
      <w:tr w:rsidR="00247969" w14:paraId="7F5E6C0D"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7BFDF3F" w14:textId="77777777" w:rsidR="00247969" w:rsidRDefault="00247969">
            <w:pPr>
              <w:pStyle w:val="TableText"/>
            </w:pPr>
            <w:r>
              <w:t>Value domain</w:t>
            </w:r>
          </w:p>
        </w:tc>
        <w:tc>
          <w:tcPr>
            <w:tcW w:w="5606" w:type="dxa"/>
          </w:tcPr>
          <w:tbl>
            <w:tblPr>
              <w:tblStyle w:val="TableGrid"/>
              <w:tblW w:w="0" w:type="auto"/>
              <w:tblLook w:val="04A0" w:firstRow="1" w:lastRow="0" w:firstColumn="1" w:lastColumn="0" w:noHBand="0" w:noVBand="1"/>
            </w:tblPr>
            <w:tblGrid>
              <w:gridCol w:w="3499"/>
            </w:tblGrid>
            <w:tr w:rsidR="001D7CAF" w14:paraId="64FA4C6E" w14:textId="77777777" w:rsidTr="00040B79">
              <w:trPr>
                <w:cnfStyle w:val="100000000000" w:firstRow="1" w:lastRow="0" w:firstColumn="0" w:lastColumn="0" w:oddVBand="0" w:evenVBand="0" w:oddHBand="0" w:evenHBand="0" w:firstRowFirstColumn="0" w:firstRowLastColumn="0" w:lastRowFirstColumn="0" w:lastRowLastColumn="0"/>
              </w:trPr>
              <w:tc>
                <w:tcPr>
                  <w:tcW w:w="3499" w:type="dxa"/>
                </w:tcPr>
                <w:p w14:paraId="2CDAE7C5" w14:textId="77777777" w:rsidR="001D7CAF" w:rsidRDefault="001D7CAF" w:rsidP="00C8051E">
                  <w:pPr>
                    <w:pStyle w:val="TableText"/>
                    <w:spacing w:before="120" w:after="120"/>
                  </w:pPr>
                  <w:r>
                    <w:t>Preferred term</w:t>
                  </w:r>
                </w:p>
              </w:tc>
            </w:tr>
            <w:tr w:rsidR="00441B8A" w14:paraId="2467619E" w14:textId="77777777" w:rsidTr="00040B79">
              <w:tc>
                <w:tcPr>
                  <w:tcW w:w="3499" w:type="dxa"/>
                </w:tcPr>
                <w:p w14:paraId="17BF63E1" w14:textId="73EE5064" w:rsidR="00441B8A" w:rsidRPr="00E363E5" w:rsidRDefault="00D24214" w:rsidP="00441B8A">
                  <w:pPr>
                    <w:pStyle w:val="TableText"/>
                    <w:spacing w:before="120" w:after="120"/>
                    <w:ind w:left="0" w:firstLine="0"/>
                    <w:rPr>
                      <w:rFonts w:cs="Arial"/>
                      <w:szCs w:val="20"/>
                    </w:rPr>
                  </w:pPr>
                  <w:hyperlink r:id="rId108" w:history="1">
                    <w:r w:rsidRPr="00E363E5">
                      <w:rPr>
                        <w:rStyle w:val="Hyperlink"/>
                        <w:color w:val="auto"/>
                        <w:szCs w:val="20"/>
                      </w:rPr>
                      <w:t>Client</w:t>
                    </w:r>
                  </w:hyperlink>
                </w:p>
              </w:tc>
            </w:tr>
            <w:tr w:rsidR="00441B8A" w14:paraId="0AD8F78D" w14:textId="77777777" w:rsidTr="00040B79">
              <w:tc>
                <w:tcPr>
                  <w:tcW w:w="3499" w:type="dxa"/>
                </w:tcPr>
                <w:p w14:paraId="3DFC15B1" w14:textId="17EB94BF" w:rsidR="00441B8A" w:rsidRPr="00E363E5" w:rsidRDefault="00441B8A" w:rsidP="00441B8A">
                  <w:pPr>
                    <w:pStyle w:val="TableText"/>
                    <w:spacing w:before="120" w:after="120"/>
                  </w:pPr>
                  <w:hyperlink r:id="rId109" w:history="1">
                    <w:r w:rsidRPr="00E363E5">
                      <w:rPr>
                        <w:rStyle w:val="Hyperlink"/>
                        <w:color w:val="auto"/>
                      </w:rPr>
                      <w:t>W</w:t>
                    </w:r>
                    <w:r w:rsidRPr="00E363E5">
                      <w:rPr>
                        <w:rStyle w:val="Hyperlink"/>
                        <w:rFonts w:cs="Arial"/>
                        <w:color w:val="auto"/>
                        <w:szCs w:val="20"/>
                      </w:rPr>
                      <w:t>hānau member</w:t>
                    </w:r>
                  </w:hyperlink>
                </w:p>
              </w:tc>
            </w:tr>
            <w:tr w:rsidR="00441B8A" w14:paraId="0FD2475A" w14:textId="77777777" w:rsidTr="00040B79">
              <w:tc>
                <w:tcPr>
                  <w:tcW w:w="3499" w:type="dxa"/>
                </w:tcPr>
                <w:p w14:paraId="7AB51422" w14:textId="43B62C4B" w:rsidR="00441B8A" w:rsidRPr="00E363E5" w:rsidRDefault="00441B8A" w:rsidP="00441B8A">
                  <w:pPr>
                    <w:pStyle w:val="TableText"/>
                    <w:spacing w:before="120" w:after="120"/>
                  </w:pPr>
                  <w:hyperlink r:id="rId110" w:history="1">
                    <w:r w:rsidRPr="00E363E5">
                      <w:rPr>
                        <w:rStyle w:val="Hyperlink"/>
                        <w:rFonts w:cs="Arial"/>
                        <w:color w:val="auto"/>
                        <w:szCs w:val="20"/>
                      </w:rPr>
                      <w:t>Non-family member</w:t>
                    </w:r>
                  </w:hyperlink>
                </w:p>
              </w:tc>
            </w:tr>
            <w:tr w:rsidR="00441B8A" w14:paraId="78C60BEC" w14:textId="77777777" w:rsidTr="00040B79">
              <w:tc>
                <w:tcPr>
                  <w:tcW w:w="3499" w:type="dxa"/>
                </w:tcPr>
                <w:p w14:paraId="466055BD" w14:textId="45CC5BC7" w:rsidR="00441B8A" w:rsidRPr="00E363E5" w:rsidRDefault="00441B8A" w:rsidP="00441B8A">
                  <w:pPr>
                    <w:pStyle w:val="TableText"/>
                    <w:spacing w:before="120" w:after="120"/>
                    <w:ind w:left="0" w:firstLine="0"/>
                    <w:rPr>
                      <w:rFonts w:cs="Arial"/>
                      <w:szCs w:val="20"/>
                    </w:rPr>
                  </w:pPr>
                  <w:hyperlink r:id="rId111" w:history="1">
                    <w:r w:rsidRPr="00E363E5">
                      <w:rPr>
                        <w:rStyle w:val="Hyperlink"/>
                        <w:rFonts w:cs="Arial"/>
                        <w:color w:val="auto"/>
                        <w:szCs w:val="20"/>
                      </w:rPr>
                      <w:t>Partner</w:t>
                    </w:r>
                  </w:hyperlink>
                </w:p>
              </w:tc>
            </w:tr>
            <w:tr w:rsidR="00441B8A" w14:paraId="1EAE6A04" w14:textId="77777777" w:rsidTr="00040B79">
              <w:tc>
                <w:tcPr>
                  <w:tcW w:w="3499" w:type="dxa"/>
                </w:tcPr>
                <w:p w14:paraId="11D11F67" w14:textId="4779BD71" w:rsidR="00441B8A" w:rsidRPr="00E363E5" w:rsidRDefault="00441B8A" w:rsidP="00441B8A">
                  <w:pPr>
                    <w:pStyle w:val="TableText"/>
                    <w:spacing w:before="120" w:after="120"/>
                    <w:rPr>
                      <w:rFonts w:cs="Arial"/>
                      <w:szCs w:val="20"/>
                    </w:rPr>
                  </w:pPr>
                  <w:hyperlink r:id="rId112" w:history="1">
                    <w:r w:rsidRPr="00E363E5">
                      <w:rPr>
                        <w:rStyle w:val="Hyperlink"/>
                        <w:rFonts w:cs="Arial"/>
                        <w:color w:val="auto"/>
                        <w:szCs w:val="20"/>
                      </w:rPr>
                      <w:t>Support person</w:t>
                    </w:r>
                  </w:hyperlink>
                </w:p>
              </w:tc>
            </w:tr>
            <w:tr w:rsidR="00441B8A" w14:paraId="7588FB18" w14:textId="77777777" w:rsidTr="00040B79">
              <w:tc>
                <w:tcPr>
                  <w:tcW w:w="3499" w:type="dxa"/>
                </w:tcPr>
                <w:p w14:paraId="14F42701" w14:textId="2CAAA851" w:rsidR="00441B8A" w:rsidRPr="00E363E5" w:rsidRDefault="00441B8A" w:rsidP="00441B8A">
                  <w:pPr>
                    <w:pStyle w:val="TableText"/>
                    <w:spacing w:before="120" w:after="120"/>
                    <w:ind w:left="0" w:firstLine="0"/>
                    <w:rPr>
                      <w:rFonts w:cs="Arial"/>
                      <w:szCs w:val="20"/>
                    </w:rPr>
                  </w:pPr>
                  <w:hyperlink r:id="rId113" w:history="1">
                    <w:r w:rsidRPr="00E363E5">
                      <w:rPr>
                        <w:rStyle w:val="Hyperlink"/>
                        <w:rFonts w:cs="Arial"/>
                        <w:color w:val="auto"/>
                        <w:szCs w:val="20"/>
                      </w:rPr>
                      <w:t>Group therapy</w:t>
                    </w:r>
                  </w:hyperlink>
                  <w:r w:rsidRPr="00E363E5">
                    <w:rPr>
                      <w:rFonts w:cs="Arial"/>
                      <w:szCs w:val="20"/>
                    </w:rPr>
                    <w:t xml:space="preserve"> </w:t>
                  </w:r>
                </w:p>
              </w:tc>
            </w:tr>
          </w:tbl>
          <w:p w14:paraId="06E44CAE" w14:textId="6FAAB35C" w:rsidR="00247969" w:rsidRDefault="00247969">
            <w:pPr>
              <w:pStyle w:val="TableText"/>
              <w:cnfStyle w:val="000000000000" w:firstRow="0" w:lastRow="0" w:firstColumn="0" w:lastColumn="0" w:oddVBand="0" w:evenVBand="0" w:oddHBand="0" w:evenHBand="0" w:firstRowFirstColumn="0" w:firstRowLastColumn="0" w:lastRowFirstColumn="0" w:lastRowLastColumn="0"/>
            </w:pPr>
          </w:p>
        </w:tc>
      </w:tr>
      <w:tr w:rsidR="00247969" w14:paraId="4374B241"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4641B71" w14:textId="77777777" w:rsidR="00247969" w:rsidRDefault="00247969">
            <w:pPr>
              <w:pStyle w:val="TableText"/>
            </w:pPr>
            <w:r>
              <w:t>Data type</w:t>
            </w:r>
          </w:p>
        </w:tc>
        <w:tc>
          <w:tcPr>
            <w:tcW w:w="5606" w:type="dxa"/>
          </w:tcPr>
          <w:p w14:paraId="6F7DAD77" w14:textId="3C070F35" w:rsidR="00247969" w:rsidRDefault="00856242">
            <w:pPr>
              <w:pStyle w:val="TableText"/>
              <w:cnfStyle w:val="000000000000" w:firstRow="0" w:lastRow="0" w:firstColumn="0" w:lastColumn="0" w:oddVBand="0" w:evenVBand="0" w:oddHBand="0" w:evenHBand="0" w:firstRowFirstColumn="0" w:firstRowLastColumn="0" w:lastRowFirstColumn="0" w:lastRowLastColumn="0"/>
            </w:pPr>
            <w:r>
              <w:t>SNOMED CT identifier</w:t>
            </w:r>
          </w:p>
        </w:tc>
      </w:tr>
      <w:tr w:rsidR="00247969" w14:paraId="4DF92A0A"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EE7438C" w14:textId="77777777" w:rsidR="00247969" w:rsidRDefault="00247969">
            <w:pPr>
              <w:pStyle w:val="TableText"/>
            </w:pPr>
            <w:r>
              <w:t>Layout</w:t>
            </w:r>
          </w:p>
        </w:tc>
        <w:tc>
          <w:tcPr>
            <w:tcW w:w="5606" w:type="dxa"/>
          </w:tcPr>
          <w:p w14:paraId="39174D31" w14:textId="044030B9" w:rsidR="00247969" w:rsidRDefault="00856242">
            <w:pPr>
              <w:pStyle w:val="TableText"/>
              <w:cnfStyle w:val="000000000000" w:firstRow="0" w:lastRow="0" w:firstColumn="0" w:lastColumn="0" w:oddVBand="0" w:evenVBand="0" w:oddHBand="0" w:evenHBand="0" w:firstRowFirstColumn="0" w:firstRowLastColumn="0" w:lastRowFirstColumn="0" w:lastRowLastColumn="0"/>
            </w:pPr>
            <w:r>
              <w:t>N(18)</w:t>
            </w:r>
          </w:p>
        </w:tc>
      </w:tr>
      <w:tr w:rsidR="00247969" w14:paraId="4024AF42"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ACEA848" w14:textId="77777777" w:rsidR="00247969" w:rsidRDefault="00247969">
            <w:pPr>
              <w:pStyle w:val="TableText"/>
            </w:pPr>
            <w:r>
              <w:t>Obligation</w:t>
            </w:r>
          </w:p>
        </w:tc>
        <w:tc>
          <w:tcPr>
            <w:tcW w:w="5606" w:type="dxa"/>
          </w:tcPr>
          <w:p w14:paraId="151ACC84" w14:textId="5B4D7BAB" w:rsidR="00247969" w:rsidRDefault="00045A34">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247969" w14:paraId="3DA7C13B"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A643F82" w14:textId="77777777" w:rsidR="00247969" w:rsidRDefault="00247969">
            <w:pPr>
              <w:pStyle w:val="TableText"/>
            </w:pPr>
            <w:r>
              <w:t>Guide for use</w:t>
            </w:r>
          </w:p>
        </w:tc>
        <w:tc>
          <w:tcPr>
            <w:tcW w:w="5606" w:type="dxa"/>
          </w:tcPr>
          <w:p w14:paraId="52E53179" w14:textId="63F7D6B0" w:rsidR="00247969" w:rsidRDefault="00334992">
            <w:pPr>
              <w:pStyle w:val="TableText"/>
              <w:cnfStyle w:val="000000000000" w:firstRow="0" w:lastRow="0" w:firstColumn="0" w:lastColumn="0" w:oddVBand="0" w:evenVBand="0" w:oddHBand="0" w:evenHBand="0" w:firstRowFirstColumn="0" w:firstRowLastColumn="0" w:lastRowFirstColumn="0" w:lastRowLastColumn="0"/>
            </w:pPr>
            <w:r>
              <w:t xml:space="preserve">A person </w:t>
            </w:r>
            <w:proofErr w:type="gramStart"/>
            <w:r>
              <w:t>is considered to be</w:t>
            </w:r>
            <w:proofErr w:type="gramEnd"/>
            <w:r>
              <w:t xml:space="preserve"> attending </w:t>
            </w:r>
            <w:proofErr w:type="gramStart"/>
            <w:r>
              <w:t>whether or not</w:t>
            </w:r>
            <w:proofErr w:type="gramEnd"/>
            <w:r>
              <w:t xml:space="preserve"> they are a </w:t>
            </w:r>
            <w:r w:rsidR="0002294D">
              <w:t xml:space="preserve">registered client. </w:t>
            </w:r>
          </w:p>
        </w:tc>
      </w:tr>
    </w:tbl>
    <w:p w14:paraId="00462EB2" w14:textId="4D875A3A" w:rsidR="00B27100" w:rsidRPr="00CA0C05" w:rsidRDefault="00E36E94" w:rsidP="00C87F04">
      <w:pPr>
        <w:pStyle w:val="Heading3"/>
      </w:pPr>
      <w:bookmarkStart w:id="35" w:name="_Toc191884641"/>
      <w:r>
        <w:t>Session</w:t>
      </w:r>
      <w:r w:rsidR="00B27100">
        <w:t xml:space="preserve"> </w:t>
      </w:r>
      <w:r w:rsidR="007E173A">
        <w:t>Setting</w:t>
      </w:r>
      <w:bookmarkEnd w:id="35"/>
    </w:p>
    <w:tbl>
      <w:tblPr>
        <w:tblStyle w:val="TeWhatuOra"/>
        <w:tblW w:w="8815" w:type="dxa"/>
        <w:tblLook w:val="0680" w:firstRow="0" w:lastRow="0" w:firstColumn="1" w:lastColumn="0" w:noHBand="1" w:noVBand="1"/>
      </w:tblPr>
      <w:tblGrid>
        <w:gridCol w:w="3209"/>
        <w:gridCol w:w="5606"/>
      </w:tblGrid>
      <w:tr w:rsidR="00B27100" w14:paraId="525D334A"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F7A10D2" w14:textId="77777777" w:rsidR="00B27100" w:rsidRDefault="00B27100">
            <w:pPr>
              <w:pStyle w:val="TableText"/>
            </w:pPr>
            <w:r>
              <w:t>Name</w:t>
            </w:r>
          </w:p>
        </w:tc>
        <w:tc>
          <w:tcPr>
            <w:tcW w:w="5606" w:type="dxa"/>
          </w:tcPr>
          <w:p w14:paraId="28E41DEF" w14:textId="016868FD" w:rsidR="00B27100" w:rsidRDefault="00E36E94" w:rsidP="00EB2096">
            <w:pPr>
              <w:pStyle w:val="TableText"/>
              <w:spacing w:before="100" w:after="100"/>
              <w:cnfStyle w:val="000000000000" w:firstRow="0" w:lastRow="0" w:firstColumn="0" w:lastColumn="0" w:oddVBand="0" w:evenVBand="0" w:oddHBand="0" w:evenHBand="0" w:firstRowFirstColumn="0" w:firstRowLastColumn="0" w:lastRowFirstColumn="0" w:lastRowLastColumn="0"/>
            </w:pPr>
            <w:r>
              <w:t>Session</w:t>
            </w:r>
            <w:r w:rsidR="00FB4A5F">
              <w:t xml:space="preserve"> Setting</w:t>
            </w:r>
          </w:p>
        </w:tc>
      </w:tr>
      <w:tr w:rsidR="00B27100" w14:paraId="3EFC7CE8"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C857313" w14:textId="77777777" w:rsidR="00B27100" w:rsidRPr="00533781" w:rsidRDefault="00B27100">
            <w:pPr>
              <w:pStyle w:val="TableText"/>
            </w:pPr>
            <w:r>
              <w:t>Definition</w:t>
            </w:r>
          </w:p>
        </w:tc>
        <w:tc>
          <w:tcPr>
            <w:tcW w:w="5606" w:type="dxa"/>
          </w:tcPr>
          <w:p w14:paraId="069C8DE7" w14:textId="1B7B9A1C" w:rsidR="00B27100" w:rsidRDefault="00973414"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002D7635">
              <w:t xml:space="preserve">type of physical setting </w:t>
            </w:r>
            <w:r w:rsidR="00BE0317">
              <w:t xml:space="preserve">or environment </w:t>
            </w:r>
            <w:r w:rsidR="002D7635">
              <w:t xml:space="preserve">that the </w:t>
            </w:r>
            <w:r w:rsidR="00E36E94">
              <w:t xml:space="preserve">session </w:t>
            </w:r>
            <w:r w:rsidR="002D7635">
              <w:t>was provided in.</w:t>
            </w:r>
          </w:p>
        </w:tc>
      </w:tr>
      <w:tr w:rsidR="00B27100" w14:paraId="58D17326"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750ADA4" w14:textId="77777777" w:rsidR="00B27100" w:rsidRPr="00533781" w:rsidRDefault="00B27100">
            <w:pPr>
              <w:pStyle w:val="TableText"/>
            </w:pPr>
            <w:r>
              <w:t>Source standards</w:t>
            </w:r>
          </w:p>
        </w:tc>
        <w:tc>
          <w:tcPr>
            <w:tcW w:w="5606" w:type="dxa"/>
          </w:tcPr>
          <w:p w14:paraId="6D2252DA" w14:textId="3EA79D58" w:rsidR="00B27100" w:rsidRPr="001C4463" w:rsidRDefault="002E6FE8" w:rsidP="00EB2096">
            <w:pPr>
              <w:pStyle w:val="TableText"/>
              <w:spacing w:before="100" w:after="100"/>
              <w:cnfStyle w:val="000000000000" w:firstRow="0" w:lastRow="0" w:firstColumn="0" w:lastColumn="0" w:oddVBand="0" w:evenVBand="0" w:oddHBand="0" w:evenHBand="0" w:firstRowFirstColumn="0" w:firstRowLastColumn="0" w:lastRowFirstColumn="0" w:lastRowLastColumn="0"/>
            </w:pPr>
            <w:r>
              <w:t>PRIMHD</w:t>
            </w:r>
          </w:p>
        </w:tc>
      </w:tr>
      <w:tr w:rsidR="00B27100" w14:paraId="4C633A66"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63B5FAE" w14:textId="77777777" w:rsidR="00B27100" w:rsidRDefault="00B27100">
            <w:pPr>
              <w:pStyle w:val="TableText"/>
            </w:pPr>
            <w:r>
              <w:t>Value domain</w:t>
            </w:r>
          </w:p>
        </w:tc>
        <w:tc>
          <w:tcPr>
            <w:tcW w:w="5606" w:type="dxa"/>
          </w:tcPr>
          <w:tbl>
            <w:tblPr>
              <w:tblStyle w:val="TableGrid"/>
              <w:tblW w:w="0" w:type="auto"/>
              <w:tblLook w:val="04A0" w:firstRow="1" w:lastRow="0" w:firstColumn="1" w:lastColumn="0" w:noHBand="0" w:noVBand="1"/>
            </w:tblPr>
            <w:tblGrid>
              <w:gridCol w:w="4067"/>
            </w:tblGrid>
            <w:tr w:rsidR="00E363E5" w:rsidRPr="00E363E5" w14:paraId="03D4317E" w14:textId="77777777" w:rsidTr="00526D6B">
              <w:trPr>
                <w:cnfStyle w:val="100000000000" w:firstRow="1" w:lastRow="0" w:firstColumn="0" w:lastColumn="0" w:oddVBand="0" w:evenVBand="0" w:oddHBand="0" w:evenHBand="0" w:firstRowFirstColumn="0" w:firstRowLastColumn="0" w:lastRowFirstColumn="0" w:lastRowLastColumn="0"/>
              </w:trPr>
              <w:tc>
                <w:tcPr>
                  <w:tcW w:w="4067" w:type="dxa"/>
                </w:tcPr>
                <w:p w14:paraId="3E209A82" w14:textId="77777777" w:rsidR="00526D6B" w:rsidRPr="00E363E5" w:rsidRDefault="00526D6B" w:rsidP="00CA5960">
                  <w:pPr>
                    <w:pStyle w:val="TableText"/>
                    <w:spacing w:before="120" w:after="120"/>
                  </w:pPr>
                  <w:r w:rsidRPr="00E363E5">
                    <w:t>Preferred term</w:t>
                  </w:r>
                </w:p>
              </w:tc>
            </w:tr>
            <w:tr w:rsidR="00E363E5" w:rsidRPr="00E363E5" w14:paraId="0914ECA1" w14:textId="77777777" w:rsidTr="00526D6B">
              <w:tc>
                <w:tcPr>
                  <w:tcW w:w="4067" w:type="dxa"/>
                </w:tcPr>
                <w:p w14:paraId="66DB6094" w14:textId="26C34110" w:rsidR="00526D6B" w:rsidRPr="00E363E5" w:rsidRDefault="00526D6B" w:rsidP="00CA5960">
                  <w:pPr>
                    <w:pStyle w:val="TableText"/>
                    <w:spacing w:before="120" w:after="120"/>
                  </w:pPr>
                  <w:hyperlink r:id="rId114" w:history="1">
                    <w:r w:rsidRPr="00E363E5">
                      <w:rPr>
                        <w:rStyle w:val="Hyperlink"/>
                        <w:color w:val="auto"/>
                      </w:rPr>
                      <w:t>Community environment</w:t>
                    </w:r>
                  </w:hyperlink>
                </w:p>
              </w:tc>
            </w:tr>
            <w:tr w:rsidR="00E363E5" w:rsidRPr="00E363E5" w14:paraId="5E40D737" w14:textId="77777777" w:rsidTr="00526D6B">
              <w:tc>
                <w:tcPr>
                  <w:tcW w:w="4067" w:type="dxa"/>
                </w:tcPr>
                <w:p w14:paraId="164E8B40" w14:textId="78CAB26F" w:rsidR="00526D6B" w:rsidRPr="00E363E5" w:rsidRDefault="00526D6B" w:rsidP="00CA5960">
                  <w:pPr>
                    <w:pStyle w:val="TableText"/>
                    <w:spacing w:before="120" w:after="120"/>
                  </w:pPr>
                  <w:hyperlink r:id="rId115" w:history="1">
                    <w:r w:rsidRPr="00E363E5">
                      <w:rPr>
                        <w:rStyle w:val="Hyperlink"/>
                        <w:color w:val="auto"/>
                      </w:rPr>
                      <w:t>Courthouse</w:t>
                    </w:r>
                  </w:hyperlink>
                </w:p>
              </w:tc>
            </w:tr>
            <w:tr w:rsidR="00E363E5" w:rsidRPr="00E363E5" w14:paraId="523A9915" w14:textId="77777777" w:rsidTr="00526D6B">
              <w:tc>
                <w:tcPr>
                  <w:tcW w:w="4067" w:type="dxa"/>
                </w:tcPr>
                <w:p w14:paraId="3D17B9AB" w14:textId="26E8D152" w:rsidR="00526D6B" w:rsidRPr="00E363E5" w:rsidRDefault="00526D6B" w:rsidP="00CA5960">
                  <w:pPr>
                    <w:pStyle w:val="TableText"/>
                    <w:spacing w:before="120" w:after="120"/>
                  </w:pPr>
                  <w:hyperlink r:id="rId116" w:history="1">
                    <w:r w:rsidRPr="00E363E5">
                      <w:rPr>
                        <w:rStyle w:val="Hyperlink"/>
                        <w:color w:val="auto"/>
                      </w:rPr>
                      <w:t>Home</w:t>
                    </w:r>
                  </w:hyperlink>
                </w:p>
              </w:tc>
            </w:tr>
            <w:tr w:rsidR="00E363E5" w:rsidRPr="00E363E5" w14:paraId="6BD8D12A" w14:textId="77777777" w:rsidTr="00526D6B">
              <w:tc>
                <w:tcPr>
                  <w:tcW w:w="4067" w:type="dxa"/>
                </w:tcPr>
                <w:p w14:paraId="62BC4610" w14:textId="369A9BC2" w:rsidR="00526D6B" w:rsidRPr="00E363E5" w:rsidRDefault="00526D6B" w:rsidP="00CA5960">
                  <w:pPr>
                    <w:pStyle w:val="TableText"/>
                    <w:spacing w:before="120" w:after="120"/>
                  </w:pPr>
                  <w:hyperlink r:id="rId117" w:history="1">
                    <w:r w:rsidRPr="00E363E5">
                      <w:rPr>
                        <w:rStyle w:val="Hyperlink"/>
                        <w:color w:val="auto"/>
                      </w:rPr>
                      <w:t>Accident and Emergency department</w:t>
                    </w:r>
                  </w:hyperlink>
                </w:p>
              </w:tc>
            </w:tr>
            <w:tr w:rsidR="00E363E5" w:rsidRPr="00E363E5" w14:paraId="3E9E8806" w14:textId="77777777" w:rsidTr="00526D6B">
              <w:tc>
                <w:tcPr>
                  <w:tcW w:w="4067" w:type="dxa"/>
                </w:tcPr>
                <w:p w14:paraId="5049E9E3" w14:textId="1D6D9BDD" w:rsidR="00526D6B" w:rsidRPr="00E363E5" w:rsidRDefault="00526D6B" w:rsidP="00CA5960">
                  <w:pPr>
                    <w:pStyle w:val="TableText"/>
                    <w:spacing w:before="120" w:after="120"/>
                  </w:pPr>
                  <w:hyperlink r:id="rId118" w:history="1">
                    <w:r w:rsidRPr="00E363E5">
                      <w:rPr>
                        <w:rStyle w:val="Hyperlink"/>
                        <w:color w:val="auto"/>
                      </w:rPr>
                      <w:t>Educational establishment</w:t>
                    </w:r>
                  </w:hyperlink>
                </w:p>
              </w:tc>
            </w:tr>
            <w:tr w:rsidR="00E363E5" w:rsidRPr="00E363E5" w14:paraId="16EC78E7" w14:textId="77777777" w:rsidTr="00526D6B">
              <w:tc>
                <w:tcPr>
                  <w:tcW w:w="4067" w:type="dxa"/>
                </w:tcPr>
                <w:p w14:paraId="27C04A3B" w14:textId="58B4B928" w:rsidR="00526D6B" w:rsidRPr="00E363E5" w:rsidRDefault="00526D6B" w:rsidP="00CA5960">
                  <w:pPr>
                    <w:pStyle w:val="TableText"/>
                    <w:spacing w:before="120" w:after="120"/>
                  </w:pPr>
                  <w:hyperlink r:id="rId119" w:history="1">
                    <w:r w:rsidRPr="00742DDE">
                      <w:rPr>
                        <w:rStyle w:val="Hyperlink"/>
                        <w:color w:val="auto"/>
                      </w:rPr>
                      <w:t>M</w:t>
                    </w:r>
                    <w:r w:rsidRPr="00742DDE">
                      <w:rPr>
                        <w:rStyle w:val="Hyperlink"/>
                        <w:rFonts w:cs="Arial"/>
                        <w:color w:val="auto"/>
                      </w:rPr>
                      <w:t>ā</w:t>
                    </w:r>
                    <w:r w:rsidRPr="00742DDE">
                      <w:rPr>
                        <w:rStyle w:val="Hyperlink"/>
                        <w:color w:val="auto"/>
                      </w:rPr>
                      <w:t>ori cultural setting</w:t>
                    </w:r>
                  </w:hyperlink>
                </w:p>
              </w:tc>
            </w:tr>
            <w:tr w:rsidR="00E363E5" w:rsidRPr="00E363E5" w14:paraId="2639826F" w14:textId="77777777" w:rsidTr="00526D6B">
              <w:tc>
                <w:tcPr>
                  <w:tcW w:w="4067" w:type="dxa"/>
                </w:tcPr>
                <w:p w14:paraId="526FCDDD" w14:textId="14F95894" w:rsidR="00526D6B" w:rsidRPr="00742DDE" w:rsidRDefault="00526D6B" w:rsidP="00CA5960">
                  <w:pPr>
                    <w:pStyle w:val="TableText"/>
                    <w:spacing w:before="120" w:after="120"/>
                  </w:pPr>
                  <w:hyperlink r:id="rId120" w:history="1">
                    <w:r w:rsidRPr="00742DDE">
                      <w:rPr>
                        <w:rStyle w:val="Hyperlink"/>
                        <w:color w:val="auto"/>
                      </w:rPr>
                      <w:t>Pacific island peoples cultural setting</w:t>
                    </w:r>
                  </w:hyperlink>
                </w:p>
              </w:tc>
            </w:tr>
            <w:tr w:rsidR="00E363E5" w:rsidRPr="00E363E5" w14:paraId="47A38F04" w14:textId="77777777" w:rsidTr="00526D6B">
              <w:tc>
                <w:tcPr>
                  <w:tcW w:w="4067" w:type="dxa"/>
                </w:tcPr>
                <w:p w14:paraId="20DFE010" w14:textId="56BDB509" w:rsidR="00526D6B" w:rsidRPr="00742DDE" w:rsidRDefault="00526D6B" w:rsidP="00CA5960">
                  <w:pPr>
                    <w:pStyle w:val="TableText"/>
                    <w:spacing w:before="120" w:after="120"/>
                  </w:pPr>
                  <w:hyperlink r:id="rId121" w:history="1">
                    <w:r w:rsidRPr="00742DDE">
                      <w:rPr>
                        <w:rStyle w:val="Hyperlink"/>
                        <w:color w:val="auto"/>
                      </w:rPr>
                      <w:t>Asian cultural setting</w:t>
                    </w:r>
                  </w:hyperlink>
                </w:p>
              </w:tc>
            </w:tr>
            <w:tr w:rsidR="00E363E5" w:rsidRPr="00E363E5" w14:paraId="3D9E8498" w14:textId="77777777" w:rsidTr="00526D6B">
              <w:tc>
                <w:tcPr>
                  <w:tcW w:w="4067" w:type="dxa"/>
                </w:tcPr>
                <w:p w14:paraId="1CB74353" w14:textId="1F5C9A09" w:rsidR="00526D6B" w:rsidRPr="00742DDE" w:rsidRDefault="00526D6B" w:rsidP="005D0DC7">
                  <w:pPr>
                    <w:pStyle w:val="TableText"/>
                    <w:spacing w:before="120" w:after="120"/>
                    <w:ind w:left="0" w:firstLine="0"/>
                  </w:pPr>
                  <w:hyperlink r:id="rId122" w:history="1">
                    <w:r w:rsidRPr="00742DDE">
                      <w:rPr>
                        <w:rStyle w:val="Hyperlink"/>
                        <w:color w:val="auto"/>
                      </w:rPr>
                      <w:t>Location within general practice premises</w:t>
                    </w:r>
                  </w:hyperlink>
                </w:p>
              </w:tc>
            </w:tr>
            <w:tr w:rsidR="00E363E5" w:rsidRPr="00E363E5" w14:paraId="22B07A9D" w14:textId="77777777" w:rsidTr="00526D6B">
              <w:tc>
                <w:tcPr>
                  <w:tcW w:w="4067" w:type="dxa"/>
                </w:tcPr>
                <w:p w14:paraId="603D1737" w14:textId="093FFF27" w:rsidR="00526D6B" w:rsidRPr="00742DDE" w:rsidRDefault="00526D6B" w:rsidP="00CA5960">
                  <w:pPr>
                    <w:pStyle w:val="TableText"/>
                    <w:spacing w:before="120" w:after="120"/>
                  </w:pPr>
                  <w:hyperlink r:id="rId123" w:history="1">
                    <w:r w:rsidRPr="00742DDE">
                      <w:rPr>
                        <w:rStyle w:val="Hyperlink"/>
                        <w:color w:val="auto"/>
                      </w:rPr>
                      <w:t>Police premises</w:t>
                    </w:r>
                  </w:hyperlink>
                </w:p>
              </w:tc>
            </w:tr>
            <w:tr w:rsidR="00E363E5" w:rsidRPr="00E363E5" w14:paraId="2F6A1ECA" w14:textId="77777777" w:rsidTr="00526D6B">
              <w:tc>
                <w:tcPr>
                  <w:tcW w:w="4067" w:type="dxa"/>
                </w:tcPr>
                <w:p w14:paraId="686CC262" w14:textId="6C6FA930" w:rsidR="00526D6B" w:rsidRPr="00742DDE" w:rsidRDefault="00526D6B" w:rsidP="00CA5960">
                  <w:pPr>
                    <w:pStyle w:val="TableText"/>
                    <w:spacing w:before="120" w:after="120"/>
                  </w:pPr>
                  <w:hyperlink r:id="rId124" w:history="1">
                    <w:r w:rsidRPr="00742DDE">
                      <w:rPr>
                        <w:rStyle w:val="Hyperlink"/>
                        <w:color w:val="auto"/>
                      </w:rPr>
                      <w:t>Prison based care site</w:t>
                    </w:r>
                  </w:hyperlink>
                </w:p>
              </w:tc>
            </w:tr>
            <w:tr w:rsidR="00E363E5" w:rsidRPr="00E363E5" w14:paraId="6BE0EED1" w14:textId="77777777" w:rsidTr="00526D6B">
              <w:tc>
                <w:tcPr>
                  <w:tcW w:w="4067" w:type="dxa"/>
                </w:tcPr>
                <w:p w14:paraId="554FA7B0" w14:textId="7137F015" w:rsidR="00526D6B" w:rsidRPr="00742DDE" w:rsidRDefault="00526D6B" w:rsidP="00CA5960">
                  <w:pPr>
                    <w:pStyle w:val="TableText"/>
                    <w:spacing w:before="120" w:after="120"/>
                  </w:pPr>
                  <w:hyperlink r:id="rId125" w:history="1">
                    <w:r w:rsidRPr="00742DDE">
                      <w:rPr>
                        <w:rStyle w:val="Hyperlink"/>
                        <w:color w:val="auto"/>
                      </w:rPr>
                      <w:t>Residential institution</w:t>
                    </w:r>
                  </w:hyperlink>
                </w:p>
              </w:tc>
            </w:tr>
            <w:tr w:rsidR="00E363E5" w:rsidRPr="00E363E5" w14:paraId="505AEAB3" w14:textId="77777777" w:rsidTr="00526D6B">
              <w:tc>
                <w:tcPr>
                  <w:tcW w:w="4067" w:type="dxa"/>
                </w:tcPr>
                <w:p w14:paraId="4B8BE19C" w14:textId="752BAF28" w:rsidR="00526D6B" w:rsidRPr="00742DDE" w:rsidRDefault="00526D6B" w:rsidP="00CA5960">
                  <w:pPr>
                    <w:pStyle w:val="TableText"/>
                    <w:spacing w:before="120" w:after="120"/>
                  </w:pPr>
                  <w:hyperlink r:id="rId126" w:history="1">
                    <w:r w:rsidRPr="00742DDE">
                      <w:rPr>
                        <w:rStyle w:val="Hyperlink"/>
                        <w:color w:val="auto"/>
                      </w:rPr>
                      <w:t>Youth justice facility</w:t>
                    </w:r>
                  </w:hyperlink>
                </w:p>
              </w:tc>
            </w:tr>
            <w:tr w:rsidR="00E363E5" w:rsidRPr="00E363E5" w14:paraId="6A51D67C" w14:textId="77777777" w:rsidTr="00526D6B">
              <w:tc>
                <w:tcPr>
                  <w:tcW w:w="4067" w:type="dxa"/>
                </w:tcPr>
                <w:p w14:paraId="26B0DE6E" w14:textId="3D0854F7" w:rsidR="00526D6B" w:rsidRPr="00E363E5" w:rsidRDefault="00526D6B" w:rsidP="00CA5960">
                  <w:pPr>
                    <w:pStyle w:val="TableText"/>
                    <w:spacing w:before="120" w:after="120"/>
                  </w:pPr>
                  <w:hyperlink r:id="rId127" w:history="1">
                    <w:r w:rsidRPr="00E363E5">
                      <w:rPr>
                        <w:rStyle w:val="Hyperlink"/>
                        <w:color w:val="auto"/>
                      </w:rPr>
                      <w:t>Addictive behavio</w:t>
                    </w:r>
                    <w:r w:rsidR="00201369" w:rsidRPr="00E363E5">
                      <w:rPr>
                        <w:rStyle w:val="Hyperlink"/>
                        <w:color w:val="auto"/>
                      </w:rPr>
                      <w:t>u</w:t>
                    </w:r>
                    <w:r w:rsidRPr="00E363E5">
                      <w:rPr>
                        <w:rStyle w:val="Hyperlink"/>
                        <w:color w:val="auto"/>
                      </w:rPr>
                      <w:t>r treatment cent</w:t>
                    </w:r>
                    <w:r w:rsidR="00201369" w:rsidRPr="00E363E5">
                      <w:rPr>
                        <w:rStyle w:val="Hyperlink"/>
                        <w:color w:val="auto"/>
                      </w:rPr>
                      <w:t>r</w:t>
                    </w:r>
                    <w:r w:rsidRPr="00E363E5">
                      <w:rPr>
                        <w:rStyle w:val="Hyperlink"/>
                        <w:color w:val="auto"/>
                      </w:rPr>
                      <w:t>e</w:t>
                    </w:r>
                  </w:hyperlink>
                </w:p>
              </w:tc>
            </w:tr>
            <w:tr w:rsidR="00E363E5" w:rsidRPr="00E363E5" w14:paraId="320249A1" w14:textId="77777777" w:rsidTr="00526D6B">
              <w:tc>
                <w:tcPr>
                  <w:tcW w:w="4067" w:type="dxa"/>
                </w:tcPr>
                <w:p w14:paraId="31129C48" w14:textId="5DB84AD9" w:rsidR="00526D6B" w:rsidRPr="00E363E5" w:rsidRDefault="00526D6B" w:rsidP="00CA5960">
                  <w:pPr>
                    <w:pStyle w:val="TableText"/>
                    <w:spacing w:before="120" w:after="120"/>
                  </w:pPr>
                  <w:hyperlink r:id="rId128" w:history="1">
                    <w:r w:rsidRPr="00E363E5">
                      <w:rPr>
                        <w:rStyle w:val="Hyperlink"/>
                        <w:color w:val="auto"/>
                      </w:rPr>
                      <w:t>Inpatient environment</w:t>
                    </w:r>
                  </w:hyperlink>
                </w:p>
              </w:tc>
            </w:tr>
            <w:tr w:rsidR="00E363E5" w:rsidRPr="00E363E5" w14:paraId="568867B6" w14:textId="77777777" w:rsidTr="00526D6B">
              <w:tc>
                <w:tcPr>
                  <w:tcW w:w="4067" w:type="dxa"/>
                </w:tcPr>
                <w:p w14:paraId="00EB1B71" w14:textId="6EC99937" w:rsidR="00526D6B" w:rsidRPr="00E363E5" w:rsidRDefault="00526D6B" w:rsidP="00CA5960">
                  <w:pPr>
                    <w:pStyle w:val="TableText"/>
                    <w:spacing w:before="120" w:after="120"/>
                  </w:pPr>
                  <w:hyperlink r:id="rId129" w:history="1">
                    <w:r w:rsidRPr="00E363E5">
                      <w:rPr>
                        <w:rStyle w:val="Hyperlink"/>
                        <w:color w:val="auto"/>
                      </w:rPr>
                      <w:t>Site of care</w:t>
                    </w:r>
                  </w:hyperlink>
                </w:p>
              </w:tc>
            </w:tr>
          </w:tbl>
          <w:p w14:paraId="5ED27F1C" w14:textId="0D3F4B25" w:rsidR="00AF0996" w:rsidRPr="00E363E5" w:rsidRDefault="00AF0996" w:rsidP="00542411">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B27100" w14:paraId="29A01D7B"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5C4441B" w14:textId="77777777" w:rsidR="00B27100" w:rsidRDefault="00B27100">
            <w:pPr>
              <w:pStyle w:val="TableText"/>
            </w:pPr>
            <w:r>
              <w:lastRenderedPageBreak/>
              <w:t>Data type</w:t>
            </w:r>
          </w:p>
        </w:tc>
        <w:tc>
          <w:tcPr>
            <w:tcW w:w="5606" w:type="dxa"/>
          </w:tcPr>
          <w:p w14:paraId="25758C9D" w14:textId="6A2B75FA" w:rsidR="00B27100" w:rsidRDefault="00FA6C05">
            <w:pPr>
              <w:pStyle w:val="TableText"/>
              <w:cnfStyle w:val="000000000000" w:firstRow="0" w:lastRow="0" w:firstColumn="0" w:lastColumn="0" w:oddVBand="0" w:evenVBand="0" w:oddHBand="0" w:evenHBand="0" w:firstRowFirstColumn="0" w:firstRowLastColumn="0" w:lastRowFirstColumn="0" w:lastRowLastColumn="0"/>
            </w:pPr>
            <w:r>
              <w:t>SNOMED CT identifier</w:t>
            </w:r>
          </w:p>
        </w:tc>
      </w:tr>
      <w:tr w:rsidR="00B27100" w14:paraId="1C96272B"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E97C53B" w14:textId="77777777" w:rsidR="00B27100" w:rsidRDefault="00B27100">
            <w:pPr>
              <w:pStyle w:val="TableText"/>
            </w:pPr>
            <w:r>
              <w:t>Layout</w:t>
            </w:r>
          </w:p>
        </w:tc>
        <w:tc>
          <w:tcPr>
            <w:tcW w:w="5606" w:type="dxa"/>
          </w:tcPr>
          <w:p w14:paraId="1F766890" w14:textId="2D25E3AB" w:rsidR="00B27100" w:rsidRDefault="00FA6C05">
            <w:pPr>
              <w:pStyle w:val="TableText"/>
              <w:cnfStyle w:val="000000000000" w:firstRow="0" w:lastRow="0" w:firstColumn="0" w:lastColumn="0" w:oddVBand="0" w:evenVBand="0" w:oddHBand="0" w:evenHBand="0" w:firstRowFirstColumn="0" w:firstRowLastColumn="0" w:lastRowFirstColumn="0" w:lastRowLastColumn="0"/>
            </w:pPr>
            <w:r>
              <w:t>N</w:t>
            </w:r>
            <w:r w:rsidR="00F953A3">
              <w:t>(</w:t>
            </w:r>
            <w:r>
              <w:t>18)</w:t>
            </w:r>
          </w:p>
        </w:tc>
      </w:tr>
      <w:tr w:rsidR="00B27100" w14:paraId="21F119D0"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76961B4" w14:textId="77777777" w:rsidR="00B27100" w:rsidRDefault="00B27100">
            <w:pPr>
              <w:pStyle w:val="TableText"/>
            </w:pPr>
            <w:r>
              <w:t>Obligation</w:t>
            </w:r>
          </w:p>
        </w:tc>
        <w:tc>
          <w:tcPr>
            <w:tcW w:w="5606" w:type="dxa"/>
          </w:tcPr>
          <w:p w14:paraId="30D6225D" w14:textId="3A8588E8" w:rsidR="00B27100" w:rsidRDefault="005271DB">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B27100" w14:paraId="108AE32A" w14:textId="77777777" w:rsidTr="000351D4">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977F3BD" w14:textId="77777777" w:rsidR="00B27100" w:rsidRDefault="00B27100">
            <w:pPr>
              <w:pStyle w:val="TableText"/>
            </w:pPr>
            <w:r>
              <w:t>Guide for use</w:t>
            </w:r>
          </w:p>
        </w:tc>
        <w:tc>
          <w:tcPr>
            <w:tcW w:w="5606" w:type="dxa"/>
          </w:tcPr>
          <w:p w14:paraId="49CE75D2" w14:textId="3DC00DB6" w:rsidR="00B27100" w:rsidRDefault="00957213">
            <w:pPr>
              <w:pStyle w:val="TableText"/>
              <w:cnfStyle w:val="000000000000" w:firstRow="0" w:lastRow="0" w:firstColumn="0" w:lastColumn="0" w:oddVBand="0" w:evenVBand="0" w:oddHBand="0" w:evenHBand="0" w:firstRowFirstColumn="0" w:firstRowLastColumn="0" w:lastRowFirstColumn="0" w:lastRowLastColumn="0"/>
            </w:pPr>
            <w:r>
              <w:t xml:space="preserve">Describes the type of </w:t>
            </w:r>
            <w:r w:rsidR="005271DB">
              <w:t xml:space="preserve">physical </w:t>
            </w:r>
            <w:r>
              <w:t xml:space="preserve">setting </w:t>
            </w:r>
            <w:r w:rsidR="005271DB">
              <w:t xml:space="preserve">or environment </w:t>
            </w:r>
            <w:r>
              <w:t>the healthcare user was accessing service in or through.</w:t>
            </w:r>
          </w:p>
        </w:tc>
      </w:tr>
    </w:tbl>
    <w:p w14:paraId="6E77E956" w14:textId="79E15BA2" w:rsidR="00F86B15" w:rsidRPr="00CA0C05" w:rsidRDefault="00F86B15" w:rsidP="00C87F04">
      <w:pPr>
        <w:pStyle w:val="Heading3"/>
      </w:pPr>
      <w:bookmarkStart w:id="36" w:name="_Toc191884642"/>
      <w:r>
        <w:t>Session Medium</w:t>
      </w:r>
      <w:bookmarkEnd w:id="36"/>
    </w:p>
    <w:tbl>
      <w:tblPr>
        <w:tblStyle w:val="TeWhatuOra"/>
        <w:tblW w:w="8815" w:type="dxa"/>
        <w:tblLook w:val="0680" w:firstRow="0" w:lastRow="0" w:firstColumn="1" w:lastColumn="0" w:noHBand="1" w:noVBand="1"/>
      </w:tblPr>
      <w:tblGrid>
        <w:gridCol w:w="3209"/>
        <w:gridCol w:w="5606"/>
      </w:tblGrid>
      <w:tr w:rsidR="00F86B15" w14:paraId="1550692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93F87D9" w14:textId="77777777" w:rsidR="00F86B15" w:rsidRDefault="00F86B15">
            <w:pPr>
              <w:pStyle w:val="TableText"/>
            </w:pPr>
            <w:r>
              <w:t>Name</w:t>
            </w:r>
          </w:p>
        </w:tc>
        <w:tc>
          <w:tcPr>
            <w:tcW w:w="5606" w:type="dxa"/>
          </w:tcPr>
          <w:p w14:paraId="654B5032" w14:textId="04D26C5F" w:rsidR="00F86B15" w:rsidRDefault="00F86B15">
            <w:pPr>
              <w:pStyle w:val="TableText"/>
              <w:spacing w:before="100" w:after="100"/>
              <w:cnfStyle w:val="000000000000" w:firstRow="0" w:lastRow="0" w:firstColumn="0" w:lastColumn="0" w:oddVBand="0" w:evenVBand="0" w:oddHBand="0" w:evenHBand="0" w:firstRowFirstColumn="0" w:firstRowLastColumn="0" w:lastRowFirstColumn="0" w:lastRowLastColumn="0"/>
            </w:pPr>
            <w:r>
              <w:t>Session Medium</w:t>
            </w:r>
          </w:p>
        </w:tc>
      </w:tr>
      <w:tr w:rsidR="00F86B15" w14:paraId="084BBEAA"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8DDDE18" w14:textId="77777777" w:rsidR="00F86B15" w:rsidRPr="00533781" w:rsidRDefault="00F86B15" w:rsidP="00F86B15">
            <w:pPr>
              <w:pStyle w:val="TableText"/>
            </w:pPr>
            <w:r>
              <w:t>Definition</w:t>
            </w:r>
          </w:p>
        </w:tc>
        <w:tc>
          <w:tcPr>
            <w:tcW w:w="5606" w:type="dxa"/>
          </w:tcPr>
          <w:p w14:paraId="029E2706" w14:textId="794C113D" w:rsidR="00F86B15" w:rsidRDefault="00F86B15" w:rsidP="00F86B15">
            <w:pPr>
              <w:pStyle w:val="TableText"/>
              <w:cnfStyle w:val="000000000000" w:firstRow="0" w:lastRow="0" w:firstColumn="0" w:lastColumn="0" w:oddVBand="0" w:evenVBand="0" w:oddHBand="0" w:evenHBand="0" w:firstRowFirstColumn="0" w:firstRowLastColumn="0" w:lastRowFirstColumn="0" w:lastRowLastColumn="0"/>
            </w:pPr>
            <w:r>
              <w:t xml:space="preserve">The type of contact channel </w:t>
            </w:r>
            <w:proofErr w:type="gramStart"/>
            <w:r>
              <w:t>utilised</w:t>
            </w:r>
            <w:proofErr w:type="gramEnd"/>
            <w:r>
              <w:t xml:space="preserve"> to provide the session </w:t>
            </w:r>
          </w:p>
        </w:tc>
      </w:tr>
      <w:tr w:rsidR="00F86B15" w14:paraId="235C5EF2"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CDE3D0D" w14:textId="77777777" w:rsidR="00F86B15" w:rsidRPr="00533781" w:rsidRDefault="00F86B15" w:rsidP="00F86B15">
            <w:pPr>
              <w:pStyle w:val="TableText"/>
            </w:pPr>
            <w:r>
              <w:t>Source standards</w:t>
            </w:r>
          </w:p>
        </w:tc>
        <w:tc>
          <w:tcPr>
            <w:tcW w:w="5606" w:type="dxa"/>
          </w:tcPr>
          <w:p w14:paraId="54D8FC85" w14:textId="77777777" w:rsidR="00F86B15" w:rsidRDefault="00F86B15" w:rsidP="00F86B15">
            <w:pPr>
              <w:pStyle w:val="TableText"/>
              <w:cnfStyle w:val="000000000000" w:firstRow="0" w:lastRow="0" w:firstColumn="0" w:lastColumn="0" w:oddVBand="0" w:evenVBand="0" w:oddHBand="0" w:evenHBand="0" w:firstRowFirstColumn="0" w:firstRowLastColumn="0" w:lastRowFirstColumn="0" w:lastRowLastColumn="0"/>
            </w:pPr>
          </w:p>
        </w:tc>
      </w:tr>
      <w:tr w:rsidR="00F86B15" w14:paraId="65B1AE1F"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9B34195" w14:textId="77777777" w:rsidR="00F86B15" w:rsidRDefault="00F86B15" w:rsidP="00F86B15">
            <w:pPr>
              <w:pStyle w:val="TableText"/>
            </w:pPr>
            <w:r>
              <w:t>Value domain</w:t>
            </w:r>
          </w:p>
        </w:tc>
        <w:tc>
          <w:tcPr>
            <w:tcW w:w="5606" w:type="dxa"/>
          </w:tcPr>
          <w:tbl>
            <w:tblPr>
              <w:tblStyle w:val="TableGrid"/>
              <w:tblW w:w="0" w:type="auto"/>
              <w:tblLook w:val="04A0" w:firstRow="1" w:lastRow="0" w:firstColumn="1" w:lastColumn="0" w:noHBand="0" w:noVBand="1"/>
            </w:tblPr>
            <w:tblGrid>
              <w:gridCol w:w="3359"/>
            </w:tblGrid>
            <w:tr w:rsidR="0034436F" w14:paraId="380A407E" w14:textId="77777777" w:rsidTr="00BE0317">
              <w:trPr>
                <w:cnfStyle w:val="100000000000" w:firstRow="1" w:lastRow="0" w:firstColumn="0" w:lastColumn="0" w:oddVBand="0" w:evenVBand="0" w:oddHBand="0" w:evenHBand="0" w:firstRowFirstColumn="0" w:firstRowLastColumn="0" w:lastRowFirstColumn="0" w:lastRowLastColumn="0"/>
              </w:trPr>
              <w:tc>
                <w:tcPr>
                  <w:tcW w:w="3359" w:type="dxa"/>
                </w:tcPr>
                <w:p w14:paraId="409F3D94" w14:textId="77777777" w:rsidR="0034436F" w:rsidRDefault="0034436F" w:rsidP="00F86B15">
                  <w:pPr>
                    <w:pStyle w:val="TableText"/>
                    <w:spacing w:before="120" w:after="120"/>
                  </w:pPr>
                  <w:r>
                    <w:t>Preferred term</w:t>
                  </w:r>
                </w:p>
              </w:tc>
            </w:tr>
            <w:tr w:rsidR="0034436F" w14:paraId="734CB1B0" w14:textId="77777777" w:rsidTr="00BE0317">
              <w:tc>
                <w:tcPr>
                  <w:tcW w:w="3359" w:type="dxa"/>
                </w:tcPr>
                <w:p w14:paraId="78ABD664" w14:textId="792F8118" w:rsidR="0034436F" w:rsidRPr="00E363E5" w:rsidRDefault="0034436F" w:rsidP="00F86B15">
                  <w:pPr>
                    <w:pStyle w:val="TableText"/>
                    <w:spacing w:before="120" w:after="120"/>
                    <w:ind w:left="0" w:firstLine="0"/>
                  </w:pPr>
                  <w:hyperlink r:id="rId130" w:history="1">
                    <w:r w:rsidRPr="00E363E5">
                      <w:rPr>
                        <w:rStyle w:val="Hyperlink"/>
                        <w:color w:val="auto"/>
                      </w:rPr>
                      <w:t>Face-to-face encounter</w:t>
                    </w:r>
                  </w:hyperlink>
                </w:p>
              </w:tc>
            </w:tr>
            <w:tr w:rsidR="0034436F" w14:paraId="0F9B7218" w14:textId="77777777" w:rsidTr="00BE0317">
              <w:tc>
                <w:tcPr>
                  <w:tcW w:w="3359" w:type="dxa"/>
                </w:tcPr>
                <w:p w14:paraId="01CF7A82" w14:textId="1552012F" w:rsidR="0034436F" w:rsidRPr="00E363E5" w:rsidRDefault="0034436F" w:rsidP="00F86B15">
                  <w:pPr>
                    <w:pStyle w:val="TableText"/>
                    <w:spacing w:before="120" w:after="120"/>
                    <w:ind w:left="0" w:firstLine="0"/>
                  </w:pPr>
                  <w:hyperlink r:id="rId131" w:history="1">
                    <w:r w:rsidRPr="00E363E5">
                      <w:rPr>
                        <w:rStyle w:val="Hyperlink"/>
                        <w:color w:val="auto"/>
                      </w:rPr>
                      <w:t>Videotelephony encounter</w:t>
                    </w:r>
                  </w:hyperlink>
                </w:p>
              </w:tc>
            </w:tr>
            <w:tr w:rsidR="0034436F" w14:paraId="2570BFE0" w14:textId="77777777" w:rsidTr="00BE0317">
              <w:tc>
                <w:tcPr>
                  <w:tcW w:w="3359" w:type="dxa"/>
                </w:tcPr>
                <w:p w14:paraId="6F9AEC86" w14:textId="013C1D1F" w:rsidR="0034436F" w:rsidRPr="00E363E5" w:rsidRDefault="0034436F" w:rsidP="00F86B15">
                  <w:pPr>
                    <w:pStyle w:val="TableText"/>
                    <w:spacing w:before="120" w:after="120"/>
                    <w:ind w:left="0" w:firstLine="0"/>
                  </w:pPr>
                  <w:hyperlink r:id="rId132" w:history="1">
                    <w:r w:rsidRPr="00E363E5">
                      <w:rPr>
                        <w:rStyle w:val="Hyperlink"/>
                        <w:color w:val="auto"/>
                      </w:rPr>
                      <w:t>Telephone encounter</w:t>
                    </w:r>
                  </w:hyperlink>
                </w:p>
              </w:tc>
            </w:tr>
            <w:tr w:rsidR="0034436F" w14:paraId="0A2CC224" w14:textId="77777777" w:rsidTr="00BE0317">
              <w:tc>
                <w:tcPr>
                  <w:tcW w:w="3359" w:type="dxa"/>
                </w:tcPr>
                <w:p w14:paraId="7FCD8323" w14:textId="5F844EA0" w:rsidR="0034436F" w:rsidRPr="00E363E5" w:rsidRDefault="0034436F" w:rsidP="00F86B15">
                  <w:pPr>
                    <w:pStyle w:val="TableText"/>
                    <w:spacing w:before="120" w:after="120"/>
                    <w:ind w:left="0" w:firstLine="0"/>
                  </w:pPr>
                  <w:hyperlink r:id="rId133" w:history="1">
                    <w:r w:rsidRPr="00E363E5">
                      <w:rPr>
                        <w:rStyle w:val="Hyperlink"/>
                        <w:color w:val="auto"/>
                      </w:rPr>
                      <w:t>Text messaging encounter</w:t>
                    </w:r>
                  </w:hyperlink>
                </w:p>
              </w:tc>
            </w:tr>
            <w:tr w:rsidR="0034436F" w14:paraId="38E47B93" w14:textId="77777777" w:rsidTr="00BE0317">
              <w:tc>
                <w:tcPr>
                  <w:tcW w:w="3359" w:type="dxa"/>
                </w:tcPr>
                <w:p w14:paraId="7D54CA5E" w14:textId="7393F843" w:rsidR="0034436F" w:rsidRPr="00E363E5" w:rsidRDefault="0034436F" w:rsidP="00AD3DFA">
                  <w:pPr>
                    <w:pStyle w:val="TableText"/>
                    <w:spacing w:before="120" w:after="120"/>
                    <w:ind w:left="0" w:firstLine="0"/>
                  </w:pPr>
                  <w:hyperlink r:id="rId134" w:history="1">
                    <w:r w:rsidRPr="00E363E5">
                      <w:rPr>
                        <w:rStyle w:val="Hyperlink"/>
                        <w:color w:val="auto"/>
                      </w:rPr>
                      <w:t>Encounter by electronic text-based asynchronous communication</w:t>
                    </w:r>
                  </w:hyperlink>
                </w:p>
              </w:tc>
            </w:tr>
            <w:tr w:rsidR="0034436F" w14:paraId="01E10A66" w14:textId="77777777" w:rsidTr="00BE0317">
              <w:tc>
                <w:tcPr>
                  <w:tcW w:w="3359" w:type="dxa"/>
                </w:tcPr>
                <w:p w14:paraId="1AE5EDD0" w14:textId="24A28C63" w:rsidR="0034436F" w:rsidRPr="00E363E5" w:rsidRDefault="0034436F" w:rsidP="00F86B15">
                  <w:pPr>
                    <w:pStyle w:val="TableText"/>
                    <w:spacing w:before="120" w:after="120"/>
                  </w:pPr>
                  <w:hyperlink r:id="rId135" w:history="1">
                    <w:r w:rsidRPr="00E363E5">
                      <w:rPr>
                        <w:rStyle w:val="Hyperlink"/>
                        <w:color w:val="auto"/>
                      </w:rPr>
                      <w:t>Letter encounter</w:t>
                    </w:r>
                  </w:hyperlink>
                </w:p>
              </w:tc>
            </w:tr>
            <w:tr w:rsidR="0034436F" w14:paraId="5F630F1C" w14:textId="77777777" w:rsidTr="00BE0317">
              <w:tc>
                <w:tcPr>
                  <w:tcW w:w="3359" w:type="dxa"/>
                </w:tcPr>
                <w:p w14:paraId="55D8207C" w14:textId="1BC58C2A" w:rsidR="0034436F" w:rsidRPr="00E363E5" w:rsidRDefault="0034436F" w:rsidP="00F86B15">
                  <w:pPr>
                    <w:pStyle w:val="TableText"/>
                    <w:spacing w:before="120" w:after="120"/>
                  </w:pPr>
                  <w:hyperlink r:id="rId136" w:history="1">
                    <w:r w:rsidRPr="00E363E5">
                      <w:rPr>
                        <w:rStyle w:val="Hyperlink"/>
                        <w:color w:val="auto"/>
                      </w:rPr>
                      <w:t>Email encounter</w:t>
                    </w:r>
                  </w:hyperlink>
                </w:p>
              </w:tc>
            </w:tr>
          </w:tbl>
          <w:p w14:paraId="72208C42" w14:textId="77777777" w:rsidR="00F86B15" w:rsidRDefault="00F86B15" w:rsidP="00F86B15">
            <w:pPr>
              <w:pStyle w:val="TableText"/>
              <w:cnfStyle w:val="000000000000" w:firstRow="0" w:lastRow="0" w:firstColumn="0" w:lastColumn="0" w:oddVBand="0" w:evenVBand="0" w:oddHBand="0" w:evenHBand="0" w:firstRowFirstColumn="0" w:firstRowLastColumn="0" w:lastRowFirstColumn="0" w:lastRowLastColumn="0"/>
            </w:pPr>
          </w:p>
        </w:tc>
      </w:tr>
      <w:tr w:rsidR="00F86B15" w14:paraId="00693F9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C71B5B3" w14:textId="77777777" w:rsidR="00F86B15" w:rsidRDefault="00F86B15" w:rsidP="00F86B15">
            <w:pPr>
              <w:pStyle w:val="TableText"/>
            </w:pPr>
            <w:r>
              <w:t>Data type</w:t>
            </w:r>
          </w:p>
        </w:tc>
        <w:tc>
          <w:tcPr>
            <w:tcW w:w="5606" w:type="dxa"/>
          </w:tcPr>
          <w:p w14:paraId="61547715" w14:textId="77777777" w:rsidR="00F86B15" w:rsidRDefault="00F86B15" w:rsidP="00F86B15">
            <w:pPr>
              <w:pStyle w:val="TableText"/>
              <w:cnfStyle w:val="000000000000" w:firstRow="0" w:lastRow="0" w:firstColumn="0" w:lastColumn="0" w:oddVBand="0" w:evenVBand="0" w:oddHBand="0" w:evenHBand="0" w:firstRowFirstColumn="0" w:firstRowLastColumn="0" w:lastRowFirstColumn="0" w:lastRowLastColumn="0"/>
            </w:pPr>
            <w:r>
              <w:t>SNOMED CT identifier</w:t>
            </w:r>
          </w:p>
        </w:tc>
      </w:tr>
      <w:tr w:rsidR="00F86B15" w14:paraId="3F167C1E"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0B85678" w14:textId="77777777" w:rsidR="00F86B15" w:rsidRDefault="00F86B15" w:rsidP="00F86B15">
            <w:pPr>
              <w:pStyle w:val="TableText"/>
            </w:pPr>
            <w:r>
              <w:t>Layout</w:t>
            </w:r>
          </w:p>
        </w:tc>
        <w:tc>
          <w:tcPr>
            <w:tcW w:w="5606" w:type="dxa"/>
          </w:tcPr>
          <w:p w14:paraId="1ADA2DA9" w14:textId="77777777" w:rsidR="00F86B15" w:rsidRDefault="00F86B15" w:rsidP="00F86B15">
            <w:pPr>
              <w:pStyle w:val="TableText"/>
              <w:cnfStyle w:val="000000000000" w:firstRow="0" w:lastRow="0" w:firstColumn="0" w:lastColumn="0" w:oddVBand="0" w:evenVBand="0" w:oddHBand="0" w:evenHBand="0" w:firstRowFirstColumn="0" w:firstRowLastColumn="0" w:lastRowFirstColumn="0" w:lastRowLastColumn="0"/>
            </w:pPr>
            <w:r>
              <w:t>N(18)</w:t>
            </w:r>
          </w:p>
        </w:tc>
      </w:tr>
      <w:tr w:rsidR="00F86B15" w14:paraId="60B26F6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CA46EED" w14:textId="77777777" w:rsidR="00F86B15" w:rsidRDefault="00F86B15" w:rsidP="00F86B15">
            <w:pPr>
              <w:pStyle w:val="TableText"/>
            </w:pPr>
            <w:r>
              <w:lastRenderedPageBreak/>
              <w:t>Obligation</w:t>
            </w:r>
          </w:p>
        </w:tc>
        <w:tc>
          <w:tcPr>
            <w:tcW w:w="5606" w:type="dxa"/>
          </w:tcPr>
          <w:p w14:paraId="2B4066BF" w14:textId="77777777" w:rsidR="00F86B15" w:rsidRDefault="00F86B15" w:rsidP="00F86B15">
            <w:pPr>
              <w:pStyle w:val="TableText"/>
              <w:cnfStyle w:val="000000000000" w:firstRow="0" w:lastRow="0" w:firstColumn="0" w:lastColumn="0" w:oddVBand="0" w:evenVBand="0" w:oddHBand="0" w:evenHBand="0" w:firstRowFirstColumn="0" w:firstRowLastColumn="0" w:lastRowFirstColumn="0" w:lastRowLastColumn="0"/>
            </w:pPr>
            <w:r>
              <w:t>Mandatory</w:t>
            </w:r>
          </w:p>
        </w:tc>
      </w:tr>
      <w:tr w:rsidR="00F86B15" w14:paraId="47518F4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86876DE" w14:textId="77777777" w:rsidR="00F86B15" w:rsidRDefault="00F86B15" w:rsidP="00F86B15">
            <w:pPr>
              <w:pStyle w:val="TableText"/>
            </w:pPr>
            <w:r>
              <w:t>Guide for use</w:t>
            </w:r>
          </w:p>
        </w:tc>
        <w:tc>
          <w:tcPr>
            <w:tcW w:w="5606" w:type="dxa"/>
          </w:tcPr>
          <w:p w14:paraId="1AA5022F" w14:textId="4F28A354" w:rsidR="00F86B15" w:rsidRDefault="00F86B15" w:rsidP="00F86B15">
            <w:pPr>
              <w:pStyle w:val="TableText"/>
              <w:cnfStyle w:val="000000000000" w:firstRow="0" w:lastRow="0" w:firstColumn="0" w:lastColumn="0" w:oddVBand="0" w:evenVBand="0" w:oddHBand="0" w:evenHBand="0" w:firstRowFirstColumn="0" w:firstRowLastColumn="0" w:lastRowFirstColumn="0" w:lastRowLastColumn="0"/>
            </w:pPr>
          </w:p>
        </w:tc>
      </w:tr>
    </w:tbl>
    <w:p w14:paraId="0081D07E" w14:textId="5052C582" w:rsidR="00546648" w:rsidRPr="00CA0C05" w:rsidRDefault="00E36E94" w:rsidP="00C87F04">
      <w:pPr>
        <w:pStyle w:val="Heading3"/>
      </w:pPr>
      <w:bookmarkStart w:id="37" w:name="_Toc191884643"/>
      <w:r>
        <w:t>Session</w:t>
      </w:r>
      <w:r w:rsidR="00546648">
        <w:t xml:space="preserve"> Outcome</w:t>
      </w:r>
      <w:bookmarkEnd w:id="37"/>
    </w:p>
    <w:tbl>
      <w:tblPr>
        <w:tblStyle w:val="TeWhatuOra"/>
        <w:tblW w:w="8815" w:type="dxa"/>
        <w:tblLook w:val="0680" w:firstRow="0" w:lastRow="0" w:firstColumn="1" w:lastColumn="0" w:noHBand="1" w:noVBand="1"/>
      </w:tblPr>
      <w:tblGrid>
        <w:gridCol w:w="3209"/>
        <w:gridCol w:w="5606"/>
      </w:tblGrid>
      <w:tr w:rsidR="00546648" w14:paraId="741C8BF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F2832BD" w14:textId="77777777" w:rsidR="00546648" w:rsidRDefault="00546648">
            <w:pPr>
              <w:pStyle w:val="TableText"/>
            </w:pPr>
            <w:r>
              <w:t>Name</w:t>
            </w:r>
          </w:p>
        </w:tc>
        <w:tc>
          <w:tcPr>
            <w:tcW w:w="5606" w:type="dxa"/>
          </w:tcPr>
          <w:p w14:paraId="142F42A6" w14:textId="6AEDDF6E" w:rsidR="00546648" w:rsidRDefault="00E36E94" w:rsidP="00E36E94">
            <w:pPr>
              <w:pStyle w:val="TableText"/>
              <w:spacing w:before="100" w:after="100"/>
              <w:cnfStyle w:val="000000000000" w:firstRow="0" w:lastRow="0" w:firstColumn="0" w:lastColumn="0" w:oddVBand="0" w:evenVBand="0" w:oddHBand="0" w:evenHBand="0" w:firstRowFirstColumn="0" w:firstRowLastColumn="0" w:lastRowFirstColumn="0" w:lastRowLastColumn="0"/>
            </w:pPr>
            <w:r>
              <w:t>Session</w:t>
            </w:r>
            <w:r w:rsidR="00546648">
              <w:t xml:space="preserve"> Outcome</w:t>
            </w:r>
          </w:p>
        </w:tc>
      </w:tr>
      <w:tr w:rsidR="00546648" w14:paraId="148C037A"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6319680" w14:textId="77777777" w:rsidR="00546648" w:rsidRPr="00533781" w:rsidRDefault="00546648">
            <w:pPr>
              <w:pStyle w:val="TableText"/>
            </w:pPr>
            <w:r>
              <w:t>Definition</w:t>
            </w:r>
          </w:p>
        </w:tc>
        <w:tc>
          <w:tcPr>
            <w:tcW w:w="5606" w:type="dxa"/>
          </w:tcPr>
          <w:p w14:paraId="3767649F" w14:textId="455830C5" w:rsidR="00546648" w:rsidRDefault="00546648">
            <w:pPr>
              <w:pStyle w:val="TableText"/>
              <w:cnfStyle w:val="000000000000" w:firstRow="0" w:lastRow="0" w:firstColumn="0" w:lastColumn="0" w:oddVBand="0" w:evenVBand="0" w:oddHBand="0" w:evenHBand="0" w:firstRowFirstColumn="0" w:firstRowLastColumn="0" w:lastRowFirstColumn="0" w:lastRowLastColumn="0"/>
            </w:pPr>
            <w:r>
              <w:t xml:space="preserve">Classifies the outcome of the planned </w:t>
            </w:r>
            <w:r w:rsidR="00E36E94">
              <w:t>session</w:t>
            </w:r>
          </w:p>
        </w:tc>
      </w:tr>
      <w:tr w:rsidR="00546648" w14:paraId="7A8B68AD"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A6E1F62" w14:textId="77777777" w:rsidR="00546648" w:rsidRPr="00533781" w:rsidRDefault="00546648">
            <w:pPr>
              <w:pStyle w:val="TableText"/>
            </w:pPr>
            <w:r>
              <w:t>Source standards</w:t>
            </w:r>
          </w:p>
        </w:tc>
        <w:tc>
          <w:tcPr>
            <w:tcW w:w="5606" w:type="dxa"/>
          </w:tcPr>
          <w:p w14:paraId="4DB6D80E" w14:textId="77777777" w:rsidR="00546648" w:rsidRDefault="00546648">
            <w:pPr>
              <w:pStyle w:val="TableText"/>
              <w:cnfStyle w:val="000000000000" w:firstRow="0" w:lastRow="0" w:firstColumn="0" w:lastColumn="0" w:oddVBand="0" w:evenVBand="0" w:oddHBand="0" w:evenHBand="0" w:firstRowFirstColumn="0" w:firstRowLastColumn="0" w:lastRowFirstColumn="0" w:lastRowLastColumn="0"/>
            </w:pPr>
          </w:p>
        </w:tc>
      </w:tr>
      <w:tr w:rsidR="00546648" w14:paraId="023E0E1E"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13B9BA6" w14:textId="77777777" w:rsidR="00546648" w:rsidRDefault="00546648">
            <w:pPr>
              <w:pStyle w:val="TableText"/>
            </w:pPr>
            <w:r>
              <w:t>Value domain</w:t>
            </w:r>
          </w:p>
        </w:tc>
        <w:tc>
          <w:tcPr>
            <w:tcW w:w="5606" w:type="dxa"/>
          </w:tcPr>
          <w:tbl>
            <w:tblPr>
              <w:tblStyle w:val="TableGrid"/>
              <w:tblW w:w="0" w:type="auto"/>
              <w:tblLook w:val="04A0" w:firstRow="1" w:lastRow="0" w:firstColumn="1" w:lastColumn="0" w:noHBand="0" w:noVBand="1"/>
            </w:tblPr>
            <w:tblGrid>
              <w:gridCol w:w="2082"/>
            </w:tblGrid>
            <w:tr w:rsidR="00275C5F" w14:paraId="0972B845" w14:textId="77777777" w:rsidTr="00275C5F">
              <w:trPr>
                <w:cnfStyle w:val="100000000000" w:firstRow="1" w:lastRow="0" w:firstColumn="0" w:lastColumn="0" w:oddVBand="0" w:evenVBand="0" w:oddHBand="0" w:evenHBand="0" w:firstRowFirstColumn="0" w:firstRowLastColumn="0" w:lastRowFirstColumn="0" w:lastRowLastColumn="0"/>
              </w:trPr>
              <w:tc>
                <w:tcPr>
                  <w:tcW w:w="2082" w:type="dxa"/>
                </w:tcPr>
                <w:p w14:paraId="00D51426" w14:textId="77777777" w:rsidR="00275C5F" w:rsidRDefault="00275C5F">
                  <w:pPr>
                    <w:pStyle w:val="TableText"/>
                    <w:spacing w:before="120" w:after="120"/>
                  </w:pPr>
                  <w:r>
                    <w:t>Preferred term</w:t>
                  </w:r>
                </w:p>
              </w:tc>
            </w:tr>
            <w:tr w:rsidR="00275C5F" w14:paraId="155AAEB6" w14:textId="77777777" w:rsidTr="00275C5F">
              <w:tc>
                <w:tcPr>
                  <w:tcW w:w="2082" w:type="dxa"/>
                </w:tcPr>
                <w:p w14:paraId="4390640A" w14:textId="738F402D" w:rsidR="00275C5F" w:rsidRPr="00E363E5" w:rsidRDefault="00275C5F">
                  <w:pPr>
                    <w:pStyle w:val="TableText"/>
                    <w:spacing w:before="120" w:after="120"/>
                  </w:pPr>
                  <w:hyperlink r:id="rId137" w:history="1">
                    <w:r w:rsidRPr="00E363E5">
                      <w:rPr>
                        <w:rStyle w:val="Hyperlink"/>
                        <w:color w:val="auto"/>
                      </w:rPr>
                      <w:t>Did not attend</w:t>
                    </w:r>
                  </w:hyperlink>
                </w:p>
              </w:tc>
            </w:tr>
            <w:tr w:rsidR="00275C5F" w14:paraId="7E7C1D5C" w14:textId="77777777" w:rsidTr="00275C5F">
              <w:tc>
                <w:tcPr>
                  <w:tcW w:w="2082" w:type="dxa"/>
                </w:tcPr>
                <w:p w14:paraId="71E87923" w14:textId="6E7DACE9" w:rsidR="00275C5F" w:rsidRPr="00E76057" w:rsidRDefault="00275C5F">
                  <w:pPr>
                    <w:pStyle w:val="TableText"/>
                    <w:spacing w:before="120" w:after="120"/>
                  </w:pPr>
                  <w:hyperlink r:id="rId138" w:history="1">
                    <w:r w:rsidRPr="00E76057">
                      <w:rPr>
                        <w:rStyle w:val="Hyperlink"/>
                        <w:color w:val="auto"/>
                      </w:rPr>
                      <w:t>Completed</w:t>
                    </w:r>
                  </w:hyperlink>
                </w:p>
              </w:tc>
            </w:tr>
            <w:tr w:rsidR="00275C5F" w14:paraId="5DB326C7" w14:textId="77777777" w:rsidTr="00275C5F">
              <w:tc>
                <w:tcPr>
                  <w:tcW w:w="2082" w:type="dxa"/>
                </w:tcPr>
                <w:p w14:paraId="0A684887" w14:textId="7315991E" w:rsidR="00275C5F" w:rsidRPr="00E76057" w:rsidRDefault="00275C5F">
                  <w:pPr>
                    <w:pStyle w:val="TableText"/>
                    <w:spacing w:before="120" w:after="120"/>
                  </w:pPr>
                  <w:hyperlink r:id="rId139" w:history="1">
                    <w:r w:rsidRPr="00E76057">
                      <w:rPr>
                        <w:rStyle w:val="Hyperlink"/>
                        <w:color w:val="auto"/>
                      </w:rPr>
                      <w:t>Cancelled</w:t>
                    </w:r>
                  </w:hyperlink>
                </w:p>
              </w:tc>
            </w:tr>
            <w:tr w:rsidR="00E76057" w14:paraId="1D448ED8" w14:textId="77777777" w:rsidTr="00275C5F">
              <w:tc>
                <w:tcPr>
                  <w:tcW w:w="2082" w:type="dxa"/>
                </w:tcPr>
                <w:p w14:paraId="1894BDDD" w14:textId="45FA4B10" w:rsidR="00E76057" w:rsidRPr="00E76057" w:rsidRDefault="00E76057">
                  <w:pPr>
                    <w:pStyle w:val="TableText"/>
                    <w:spacing w:before="120" w:after="120"/>
                  </w:pPr>
                  <w:hyperlink r:id="rId140" w:history="1">
                    <w:r w:rsidRPr="00E76057">
                      <w:rPr>
                        <w:rStyle w:val="Hyperlink"/>
                        <w:color w:val="auto"/>
                      </w:rPr>
                      <w:t>Rescheduled</w:t>
                    </w:r>
                  </w:hyperlink>
                </w:p>
              </w:tc>
            </w:tr>
          </w:tbl>
          <w:p w14:paraId="7A7F571E" w14:textId="77777777" w:rsidR="00546648" w:rsidRDefault="00546648">
            <w:pPr>
              <w:pStyle w:val="TableText"/>
              <w:cnfStyle w:val="000000000000" w:firstRow="0" w:lastRow="0" w:firstColumn="0" w:lastColumn="0" w:oddVBand="0" w:evenVBand="0" w:oddHBand="0" w:evenHBand="0" w:firstRowFirstColumn="0" w:firstRowLastColumn="0" w:lastRowFirstColumn="0" w:lastRowLastColumn="0"/>
            </w:pPr>
          </w:p>
        </w:tc>
      </w:tr>
      <w:tr w:rsidR="00546648" w14:paraId="7FCA6E8E"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1B03DE3" w14:textId="77777777" w:rsidR="00546648" w:rsidRDefault="00546648">
            <w:pPr>
              <w:pStyle w:val="TableText"/>
            </w:pPr>
            <w:r>
              <w:t>Data type</w:t>
            </w:r>
          </w:p>
        </w:tc>
        <w:tc>
          <w:tcPr>
            <w:tcW w:w="5606" w:type="dxa"/>
          </w:tcPr>
          <w:p w14:paraId="0142EEA9" w14:textId="77777777" w:rsidR="00546648" w:rsidRDefault="00546648">
            <w:pPr>
              <w:pStyle w:val="TableText"/>
              <w:cnfStyle w:val="000000000000" w:firstRow="0" w:lastRow="0" w:firstColumn="0" w:lastColumn="0" w:oddVBand="0" w:evenVBand="0" w:oddHBand="0" w:evenHBand="0" w:firstRowFirstColumn="0" w:firstRowLastColumn="0" w:lastRowFirstColumn="0" w:lastRowLastColumn="0"/>
            </w:pPr>
            <w:r>
              <w:t>SNOMED CT identifier</w:t>
            </w:r>
          </w:p>
        </w:tc>
      </w:tr>
      <w:tr w:rsidR="00546648" w14:paraId="724A992E"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4004164" w14:textId="77777777" w:rsidR="00546648" w:rsidRDefault="00546648">
            <w:pPr>
              <w:pStyle w:val="TableText"/>
            </w:pPr>
            <w:r>
              <w:t>Layout</w:t>
            </w:r>
          </w:p>
        </w:tc>
        <w:tc>
          <w:tcPr>
            <w:tcW w:w="5606" w:type="dxa"/>
          </w:tcPr>
          <w:p w14:paraId="68D94575" w14:textId="77777777" w:rsidR="00546648" w:rsidRDefault="00546648">
            <w:pPr>
              <w:pStyle w:val="TableText"/>
              <w:cnfStyle w:val="000000000000" w:firstRow="0" w:lastRow="0" w:firstColumn="0" w:lastColumn="0" w:oddVBand="0" w:evenVBand="0" w:oddHBand="0" w:evenHBand="0" w:firstRowFirstColumn="0" w:firstRowLastColumn="0" w:lastRowFirstColumn="0" w:lastRowLastColumn="0"/>
            </w:pPr>
            <w:r>
              <w:t>N(18)</w:t>
            </w:r>
          </w:p>
        </w:tc>
      </w:tr>
      <w:tr w:rsidR="00546648" w14:paraId="6ED3529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2E36755" w14:textId="77777777" w:rsidR="00546648" w:rsidRDefault="00546648">
            <w:pPr>
              <w:pStyle w:val="TableText"/>
            </w:pPr>
            <w:r>
              <w:t>Obligation</w:t>
            </w:r>
          </w:p>
        </w:tc>
        <w:tc>
          <w:tcPr>
            <w:tcW w:w="5606" w:type="dxa"/>
          </w:tcPr>
          <w:p w14:paraId="58FFF7D4" w14:textId="77777777" w:rsidR="00546648" w:rsidRDefault="00546648">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546648" w14:paraId="321A9115"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C1424C7" w14:textId="77777777" w:rsidR="00546648" w:rsidRDefault="00546648">
            <w:pPr>
              <w:pStyle w:val="TableText"/>
            </w:pPr>
            <w:r>
              <w:t>Guide for use</w:t>
            </w:r>
          </w:p>
        </w:tc>
        <w:tc>
          <w:tcPr>
            <w:tcW w:w="5606" w:type="dxa"/>
          </w:tcPr>
          <w:p w14:paraId="6BD3A980" w14:textId="6B2D9562" w:rsidR="00546648" w:rsidRDefault="00546648">
            <w:pPr>
              <w:pStyle w:val="TableText"/>
              <w:cnfStyle w:val="000000000000" w:firstRow="0" w:lastRow="0" w:firstColumn="0" w:lastColumn="0" w:oddVBand="0" w:evenVBand="0" w:oddHBand="0" w:evenHBand="0" w:firstRowFirstColumn="0" w:firstRowLastColumn="0" w:lastRowFirstColumn="0" w:lastRowLastColumn="0"/>
            </w:pPr>
          </w:p>
        </w:tc>
      </w:tr>
    </w:tbl>
    <w:p w14:paraId="1217C34C" w14:textId="204E3750" w:rsidR="00F31888" w:rsidRPr="00A3482C" w:rsidRDefault="00F31888" w:rsidP="00C87F04">
      <w:pPr>
        <w:pStyle w:val="Heading3"/>
      </w:pPr>
      <w:bookmarkStart w:id="38" w:name="_Toc191884644"/>
      <w:r w:rsidRPr="00A3482C">
        <w:t>Failed Contact Date</w:t>
      </w:r>
      <w:bookmarkEnd w:id="38"/>
      <w:r w:rsidR="006E60D3" w:rsidRPr="00A3482C">
        <w:t xml:space="preserve"> </w:t>
      </w:r>
    </w:p>
    <w:tbl>
      <w:tblPr>
        <w:tblStyle w:val="TeWhatuOra"/>
        <w:tblW w:w="8784" w:type="dxa"/>
        <w:tblLook w:val="0680" w:firstRow="0" w:lastRow="0" w:firstColumn="1" w:lastColumn="0" w:noHBand="1" w:noVBand="1"/>
      </w:tblPr>
      <w:tblGrid>
        <w:gridCol w:w="3209"/>
        <w:gridCol w:w="5575"/>
      </w:tblGrid>
      <w:tr w:rsidR="00F31888" w:rsidRPr="00A3482C" w14:paraId="3633DAC4"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4ABE2B2" w14:textId="77777777" w:rsidR="00F31888" w:rsidRPr="00A3482C" w:rsidRDefault="00F31888">
            <w:pPr>
              <w:pStyle w:val="TableText"/>
              <w:spacing w:before="100" w:after="100"/>
            </w:pPr>
            <w:r w:rsidRPr="00A3482C">
              <w:t>Name</w:t>
            </w:r>
          </w:p>
        </w:tc>
        <w:tc>
          <w:tcPr>
            <w:tcW w:w="5575" w:type="dxa"/>
          </w:tcPr>
          <w:p w14:paraId="4124A752" w14:textId="20E486A7" w:rsidR="00F31888" w:rsidRPr="00A3482C" w:rsidRDefault="001D5F89">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A3482C">
              <w:t>Failed Contact D</w:t>
            </w:r>
            <w:r w:rsidR="00F31888" w:rsidRPr="00A3482C">
              <w:t>ate</w:t>
            </w:r>
          </w:p>
        </w:tc>
      </w:tr>
      <w:tr w:rsidR="00F31888" w:rsidRPr="00A3482C" w14:paraId="4F9BCDA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E5C7335" w14:textId="77777777" w:rsidR="00F31888" w:rsidRPr="00A3482C" w:rsidRDefault="00F31888">
            <w:pPr>
              <w:pStyle w:val="TableText"/>
              <w:spacing w:before="100" w:after="100"/>
            </w:pPr>
            <w:r w:rsidRPr="00A3482C">
              <w:t>Definition</w:t>
            </w:r>
          </w:p>
        </w:tc>
        <w:tc>
          <w:tcPr>
            <w:tcW w:w="5575" w:type="dxa"/>
          </w:tcPr>
          <w:p w14:paraId="3BBCA892" w14:textId="0BB4E45E" w:rsidR="00F31888" w:rsidRPr="00A3482C" w:rsidRDefault="00F31888">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A3482C">
              <w:t xml:space="preserve">The date </w:t>
            </w:r>
            <w:r w:rsidR="00B34CB1">
              <w:t xml:space="preserve">and time </w:t>
            </w:r>
            <w:r w:rsidRPr="00A3482C">
              <w:t xml:space="preserve">of the </w:t>
            </w:r>
            <w:r w:rsidR="001F37B1">
              <w:t xml:space="preserve">attempted contact </w:t>
            </w:r>
            <w:r w:rsidR="00F64E7D">
              <w:t>of the healthcare user by the gambling harm intervention service</w:t>
            </w:r>
          </w:p>
        </w:tc>
      </w:tr>
      <w:tr w:rsidR="00F31888" w:rsidRPr="00A3482C" w14:paraId="1AD7EF32"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72DF0CA" w14:textId="77777777" w:rsidR="00F31888" w:rsidRPr="00A3482C" w:rsidRDefault="00F31888">
            <w:pPr>
              <w:pStyle w:val="TableText"/>
              <w:spacing w:before="100" w:after="100"/>
            </w:pPr>
            <w:r w:rsidRPr="00A3482C">
              <w:t>Source standards</w:t>
            </w:r>
          </w:p>
        </w:tc>
        <w:tc>
          <w:tcPr>
            <w:tcW w:w="5575" w:type="dxa"/>
          </w:tcPr>
          <w:p w14:paraId="287B3CCB" w14:textId="42193E54" w:rsidR="00F31888" w:rsidRPr="00A3482C" w:rsidRDefault="00B34CB1">
            <w:pPr>
              <w:pStyle w:val="TableText"/>
              <w:spacing w:before="100" w:after="100"/>
              <w:cnfStyle w:val="000000000000" w:firstRow="0" w:lastRow="0" w:firstColumn="0" w:lastColumn="0" w:oddVBand="0" w:evenVBand="0" w:oddHBand="0" w:evenHBand="0" w:firstRowFirstColumn="0" w:firstRowLastColumn="0" w:lastRowFirstColumn="0" w:lastRowLastColumn="0"/>
            </w:pPr>
            <w:r>
              <w:rPr>
                <w:lang w:val="en-US"/>
              </w:rPr>
              <w:t>I</w:t>
            </w:r>
            <w:r w:rsidRPr="00B34CB1">
              <w:rPr>
                <w:lang w:val="en-US"/>
              </w:rPr>
              <w:t>SO 8601-1:2019 Date and time. Representations for information interchange – Part 1: Basic rules</w:t>
            </w:r>
          </w:p>
        </w:tc>
      </w:tr>
      <w:tr w:rsidR="00F31888" w:rsidRPr="00A3482C" w14:paraId="46F0F67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9001486" w14:textId="77777777" w:rsidR="00F31888" w:rsidRPr="00A3482C" w:rsidRDefault="00F31888">
            <w:pPr>
              <w:pStyle w:val="TableText"/>
              <w:spacing w:before="100" w:after="100"/>
            </w:pPr>
            <w:r w:rsidRPr="00A3482C">
              <w:t>Value domain</w:t>
            </w:r>
          </w:p>
        </w:tc>
        <w:tc>
          <w:tcPr>
            <w:tcW w:w="5575" w:type="dxa"/>
          </w:tcPr>
          <w:p w14:paraId="43203DD5" w14:textId="31C22FE2" w:rsidR="00F31888" w:rsidRPr="00A3482C" w:rsidRDefault="00F31888">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A3482C">
              <w:t>Valid date</w:t>
            </w:r>
            <w:r w:rsidR="00763856">
              <w:t xml:space="preserve"> and</w:t>
            </w:r>
            <w:r w:rsidR="00B34CB1">
              <w:t xml:space="preserve"> time</w:t>
            </w:r>
          </w:p>
        </w:tc>
      </w:tr>
      <w:tr w:rsidR="00F31888" w:rsidRPr="00A3482C" w14:paraId="55F018FF"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52BDDCB" w14:textId="77777777" w:rsidR="00F31888" w:rsidRPr="00A3482C" w:rsidRDefault="00F31888">
            <w:pPr>
              <w:pStyle w:val="TableText"/>
              <w:spacing w:before="100" w:after="100"/>
            </w:pPr>
            <w:r w:rsidRPr="00A3482C">
              <w:t>Data type</w:t>
            </w:r>
          </w:p>
        </w:tc>
        <w:tc>
          <w:tcPr>
            <w:tcW w:w="5575" w:type="dxa"/>
          </w:tcPr>
          <w:p w14:paraId="1EE86ED1" w14:textId="2C9DF2AF" w:rsidR="00F31888" w:rsidRPr="00A3482C" w:rsidRDefault="00B34CB1">
            <w:pPr>
              <w:pStyle w:val="TableText"/>
              <w:spacing w:before="100" w:after="100"/>
              <w:cnfStyle w:val="000000000000" w:firstRow="0" w:lastRow="0" w:firstColumn="0" w:lastColumn="0" w:oddVBand="0" w:evenVBand="0" w:oddHBand="0" w:evenHBand="0" w:firstRowFirstColumn="0" w:firstRowLastColumn="0" w:lastRowFirstColumn="0" w:lastRowLastColumn="0"/>
            </w:pPr>
            <w:r>
              <w:t>Full date and time</w:t>
            </w:r>
          </w:p>
        </w:tc>
      </w:tr>
      <w:tr w:rsidR="00F31888" w:rsidRPr="00A3482C" w14:paraId="20EA5CB5"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6FBDD01" w14:textId="77777777" w:rsidR="00F31888" w:rsidRPr="00A3482C" w:rsidRDefault="00F31888">
            <w:pPr>
              <w:pStyle w:val="TableText"/>
              <w:spacing w:before="100" w:after="100"/>
            </w:pPr>
            <w:r w:rsidRPr="00A3482C">
              <w:t>Layout</w:t>
            </w:r>
          </w:p>
        </w:tc>
        <w:tc>
          <w:tcPr>
            <w:tcW w:w="5575" w:type="dxa"/>
          </w:tcPr>
          <w:p w14:paraId="375A5E8F" w14:textId="615C50A7" w:rsidR="00F31888" w:rsidRPr="00A3482C" w:rsidRDefault="00F31888">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A3482C">
              <w:t>YYYYMMDD</w:t>
            </w:r>
            <w:r w:rsidR="002962B4">
              <w:t>:[HH:MM]</w:t>
            </w:r>
          </w:p>
        </w:tc>
      </w:tr>
      <w:tr w:rsidR="00F31888" w:rsidRPr="00A3482C" w14:paraId="260DC25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9F34D8A" w14:textId="77777777" w:rsidR="00F31888" w:rsidRPr="00A3482C" w:rsidRDefault="00F31888">
            <w:pPr>
              <w:pStyle w:val="TableText"/>
              <w:spacing w:before="100" w:after="100"/>
            </w:pPr>
            <w:r w:rsidRPr="00A3482C">
              <w:t>Obligation</w:t>
            </w:r>
          </w:p>
        </w:tc>
        <w:tc>
          <w:tcPr>
            <w:tcW w:w="5575" w:type="dxa"/>
          </w:tcPr>
          <w:p w14:paraId="65F29367" w14:textId="4D5F64B3" w:rsidR="00F31888" w:rsidRPr="00A3482C" w:rsidRDefault="00325C19">
            <w:pPr>
              <w:pStyle w:val="TableText"/>
              <w:spacing w:before="100" w:after="100"/>
              <w:cnfStyle w:val="000000000000" w:firstRow="0" w:lastRow="0" w:firstColumn="0" w:lastColumn="0" w:oddVBand="0" w:evenVBand="0" w:oddHBand="0" w:evenHBand="0" w:firstRowFirstColumn="0" w:firstRowLastColumn="0" w:lastRowFirstColumn="0" w:lastRowLastColumn="0"/>
            </w:pPr>
            <w:r>
              <w:t>Optional</w:t>
            </w:r>
          </w:p>
        </w:tc>
      </w:tr>
      <w:tr w:rsidR="00F31888" w:rsidRPr="00833AA2" w14:paraId="3F62BDE8"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8E4667A" w14:textId="77777777" w:rsidR="00F31888" w:rsidRPr="00A3482C" w:rsidRDefault="00F31888">
            <w:pPr>
              <w:pStyle w:val="TableText"/>
              <w:spacing w:before="100" w:after="100"/>
            </w:pPr>
            <w:r w:rsidRPr="00A3482C">
              <w:t>Guide for use</w:t>
            </w:r>
          </w:p>
        </w:tc>
        <w:tc>
          <w:tcPr>
            <w:tcW w:w="5575" w:type="dxa"/>
          </w:tcPr>
          <w:p w14:paraId="6D3C5A57" w14:textId="4FAC83DD" w:rsidR="00F31888" w:rsidRPr="00A3482C" w:rsidRDefault="00F31888">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A3482C">
              <w:t>A valid date that is less than or equal to the current date</w:t>
            </w:r>
            <w:r w:rsidR="00A26FD2">
              <w:t xml:space="preserve">. </w:t>
            </w:r>
            <w:r w:rsidR="006F2702" w:rsidRPr="00B87F60">
              <w:t xml:space="preserve">A failed contact is </w:t>
            </w:r>
            <w:proofErr w:type="gramStart"/>
            <w:r w:rsidR="006F2702" w:rsidRPr="00B87F60">
              <w:t>not the same as</w:t>
            </w:r>
            <w:proofErr w:type="gramEnd"/>
            <w:r w:rsidR="006F2702" w:rsidRPr="00B87F60">
              <w:t xml:space="preserve"> a session that was cancelled or a healthcare user that does not show up. A failed contact is an attempt to contact a healthcare user where no contact was made.</w:t>
            </w:r>
            <w:r w:rsidR="006F2702">
              <w:t xml:space="preserve"> </w:t>
            </w:r>
            <w:r w:rsidR="00A26FD2">
              <w:t>Up to three instances of this data element can be recorded.</w:t>
            </w:r>
          </w:p>
        </w:tc>
      </w:tr>
    </w:tbl>
    <w:p w14:paraId="7F77679B" w14:textId="1E9F838A" w:rsidR="0057503C" w:rsidRPr="00B87F60" w:rsidRDefault="0057503C" w:rsidP="00C87F04">
      <w:pPr>
        <w:pStyle w:val="Heading3"/>
      </w:pPr>
      <w:bookmarkStart w:id="39" w:name="_Toc191884645"/>
      <w:r w:rsidRPr="00B87F60">
        <w:lastRenderedPageBreak/>
        <w:t xml:space="preserve">Failed Contact </w:t>
      </w:r>
      <w:r w:rsidR="00436407" w:rsidRPr="00B87F60">
        <w:t>Note</w:t>
      </w:r>
      <w:bookmarkEnd w:id="39"/>
      <w:r w:rsidR="006E60D3" w:rsidRPr="00B87F60">
        <w:t xml:space="preserve"> </w:t>
      </w:r>
    </w:p>
    <w:tbl>
      <w:tblPr>
        <w:tblStyle w:val="TeWhatuOra"/>
        <w:tblW w:w="8784" w:type="dxa"/>
        <w:tblLook w:val="0680" w:firstRow="0" w:lastRow="0" w:firstColumn="1" w:lastColumn="0" w:noHBand="1" w:noVBand="1"/>
      </w:tblPr>
      <w:tblGrid>
        <w:gridCol w:w="3209"/>
        <w:gridCol w:w="5575"/>
      </w:tblGrid>
      <w:tr w:rsidR="0057503C" w:rsidRPr="00B87F60" w14:paraId="08FCAAF0"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2CEA4B0" w14:textId="77777777" w:rsidR="0057503C" w:rsidRPr="00B87F60" w:rsidRDefault="0057503C">
            <w:pPr>
              <w:pStyle w:val="TableText"/>
              <w:spacing w:before="100" w:after="100"/>
            </w:pPr>
            <w:r w:rsidRPr="00B87F60">
              <w:t>Name</w:t>
            </w:r>
          </w:p>
        </w:tc>
        <w:tc>
          <w:tcPr>
            <w:tcW w:w="5575" w:type="dxa"/>
          </w:tcPr>
          <w:p w14:paraId="6C90C5AF" w14:textId="35A9A711" w:rsidR="0057503C" w:rsidRPr="00B87F60" w:rsidRDefault="0043640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B87F60">
              <w:t>Failed Contact Note</w:t>
            </w:r>
          </w:p>
        </w:tc>
      </w:tr>
      <w:tr w:rsidR="0057503C" w:rsidRPr="00B87F60" w14:paraId="5A695717"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0365D14" w14:textId="77777777" w:rsidR="0057503C" w:rsidRPr="00B87F60" w:rsidRDefault="0057503C">
            <w:pPr>
              <w:pStyle w:val="TableText"/>
              <w:spacing w:before="100" w:after="100"/>
            </w:pPr>
            <w:r w:rsidRPr="00B87F60">
              <w:t>Definition</w:t>
            </w:r>
          </w:p>
        </w:tc>
        <w:tc>
          <w:tcPr>
            <w:tcW w:w="5575" w:type="dxa"/>
          </w:tcPr>
          <w:p w14:paraId="209DA255" w14:textId="675E1E20" w:rsidR="0057503C" w:rsidRPr="00B87F60" w:rsidRDefault="00D5695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B87F60">
              <w:t xml:space="preserve">Notes related to the </w:t>
            </w:r>
            <w:r w:rsidR="00F64E7D">
              <w:t>failed</w:t>
            </w:r>
            <w:r w:rsidR="004C3B6B" w:rsidRPr="00B87F60">
              <w:t xml:space="preserve"> contact attempt</w:t>
            </w:r>
            <w:r w:rsidR="00F64E7D">
              <w:t xml:space="preserve"> of the healthcare user</w:t>
            </w:r>
          </w:p>
        </w:tc>
      </w:tr>
      <w:tr w:rsidR="0057503C" w:rsidRPr="00B87F60" w14:paraId="1A0109DA"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63F00BF" w14:textId="77777777" w:rsidR="0057503C" w:rsidRPr="00B87F60" w:rsidRDefault="0057503C">
            <w:pPr>
              <w:pStyle w:val="TableText"/>
              <w:spacing w:before="100" w:after="100"/>
            </w:pPr>
            <w:r w:rsidRPr="00B87F60">
              <w:t>Source standards</w:t>
            </w:r>
          </w:p>
        </w:tc>
        <w:tc>
          <w:tcPr>
            <w:tcW w:w="5575" w:type="dxa"/>
          </w:tcPr>
          <w:p w14:paraId="0A0C6EBD" w14:textId="77777777" w:rsidR="0057503C" w:rsidRPr="00B87F60" w:rsidRDefault="0057503C">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57503C" w:rsidRPr="00B87F60" w14:paraId="6D93D56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4E3A4B9" w14:textId="77777777" w:rsidR="0057503C" w:rsidRPr="00B87F60" w:rsidRDefault="0057503C">
            <w:pPr>
              <w:pStyle w:val="TableText"/>
              <w:spacing w:before="100" w:after="100"/>
            </w:pPr>
            <w:r w:rsidRPr="00B87F60">
              <w:t>Value domain</w:t>
            </w:r>
          </w:p>
        </w:tc>
        <w:tc>
          <w:tcPr>
            <w:tcW w:w="5575" w:type="dxa"/>
          </w:tcPr>
          <w:p w14:paraId="1C330D59" w14:textId="14F2283B" w:rsidR="0057503C" w:rsidRPr="00B87F60" w:rsidRDefault="0057503C">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57503C" w:rsidRPr="00B87F60" w14:paraId="60D233AB"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B6E30CC" w14:textId="77777777" w:rsidR="0057503C" w:rsidRPr="00B87F60" w:rsidRDefault="0057503C">
            <w:pPr>
              <w:pStyle w:val="TableText"/>
              <w:spacing w:before="100" w:after="100"/>
            </w:pPr>
            <w:r w:rsidRPr="00B87F60">
              <w:t>Data type</w:t>
            </w:r>
          </w:p>
        </w:tc>
        <w:tc>
          <w:tcPr>
            <w:tcW w:w="5575" w:type="dxa"/>
          </w:tcPr>
          <w:p w14:paraId="2D52E970" w14:textId="7DFA1F01" w:rsidR="0057503C" w:rsidRPr="00B87F60" w:rsidRDefault="00DD1473">
            <w:pPr>
              <w:pStyle w:val="TableText"/>
              <w:spacing w:before="100" w:after="100"/>
              <w:cnfStyle w:val="000000000000" w:firstRow="0" w:lastRow="0" w:firstColumn="0" w:lastColumn="0" w:oddVBand="0" w:evenVBand="0" w:oddHBand="0" w:evenHBand="0" w:firstRowFirstColumn="0" w:firstRowLastColumn="0" w:lastRowFirstColumn="0" w:lastRowLastColumn="0"/>
            </w:pPr>
            <w:r>
              <w:t>String</w:t>
            </w:r>
          </w:p>
        </w:tc>
      </w:tr>
      <w:tr w:rsidR="0057503C" w:rsidRPr="00B87F60" w14:paraId="60701381"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B1519FC" w14:textId="77777777" w:rsidR="0057503C" w:rsidRPr="00B87F60" w:rsidRDefault="0057503C">
            <w:pPr>
              <w:pStyle w:val="TableText"/>
              <w:spacing w:before="100" w:after="100"/>
            </w:pPr>
            <w:r w:rsidRPr="00B87F60">
              <w:t>Layout</w:t>
            </w:r>
          </w:p>
        </w:tc>
        <w:tc>
          <w:tcPr>
            <w:tcW w:w="5575" w:type="dxa"/>
          </w:tcPr>
          <w:p w14:paraId="7392C3D7" w14:textId="4A0486CA" w:rsidR="0057503C" w:rsidRPr="00B87F60" w:rsidRDefault="00436407">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B87F60">
              <w:t>X(1000)</w:t>
            </w:r>
          </w:p>
        </w:tc>
      </w:tr>
      <w:tr w:rsidR="00B34CB1" w:rsidRPr="00B87F60" w14:paraId="3D683564"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6A91434" w14:textId="77777777" w:rsidR="00B34CB1" w:rsidRPr="00B87F60" w:rsidRDefault="00B34CB1" w:rsidP="00B34CB1">
            <w:pPr>
              <w:pStyle w:val="TableText"/>
              <w:spacing w:before="100" w:after="100"/>
            </w:pPr>
            <w:r w:rsidRPr="00B87F60">
              <w:t>Obligation</w:t>
            </w:r>
          </w:p>
        </w:tc>
        <w:tc>
          <w:tcPr>
            <w:tcW w:w="5575" w:type="dxa"/>
          </w:tcPr>
          <w:p w14:paraId="5F78EEA6" w14:textId="3E9B2538" w:rsidR="00B34CB1" w:rsidRPr="00B87F60" w:rsidRDefault="00E636E6" w:rsidP="00B34CB1">
            <w:pPr>
              <w:pStyle w:val="TableText"/>
              <w:spacing w:before="100" w:after="100"/>
              <w:cnfStyle w:val="000000000000" w:firstRow="0" w:lastRow="0" w:firstColumn="0" w:lastColumn="0" w:oddVBand="0" w:evenVBand="0" w:oddHBand="0" w:evenHBand="0" w:firstRowFirstColumn="0" w:firstRowLastColumn="0" w:lastRowFirstColumn="0" w:lastRowLastColumn="0"/>
            </w:pPr>
            <w:r>
              <w:t>Optional</w:t>
            </w:r>
          </w:p>
        </w:tc>
      </w:tr>
      <w:tr w:rsidR="00B34CB1" w:rsidRPr="00833AA2" w14:paraId="40300284"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1D5040F" w14:textId="77777777" w:rsidR="00B34CB1" w:rsidRPr="00B87F60" w:rsidRDefault="00B34CB1" w:rsidP="00B34CB1">
            <w:pPr>
              <w:pStyle w:val="TableText"/>
              <w:spacing w:before="100" w:after="100"/>
            </w:pPr>
            <w:r w:rsidRPr="00B87F60">
              <w:t>Guide for use</w:t>
            </w:r>
          </w:p>
        </w:tc>
        <w:tc>
          <w:tcPr>
            <w:tcW w:w="5575" w:type="dxa"/>
          </w:tcPr>
          <w:p w14:paraId="44099F45" w14:textId="7C6B62B1" w:rsidR="00B34CB1" w:rsidRPr="00B87F60" w:rsidRDefault="00B34CB1" w:rsidP="00B34CB1">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B87F60">
              <w:t xml:space="preserve">Free text. A failed contact is </w:t>
            </w:r>
            <w:proofErr w:type="gramStart"/>
            <w:r w:rsidRPr="00B87F60">
              <w:t>not the same as</w:t>
            </w:r>
            <w:proofErr w:type="gramEnd"/>
            <w:r w:rsidRPr="00B87F60">
              <w:t xml:space="preserve"> a session that was cancelled or a healthcare user that does not show up. A failed contact is an attempt to contact a healthcare user where no contact was made.</w:t>
            </w:r>
            <w:r w:rsidR="00A26FD2">
              <w:t xml:space="preserve"> Up to three instances of this data element can be recorded.</w:t>
            </w:r>
          </w:p>
        </w:tc>
      </w:tr>
    </w:tbl>
    <w:p w14:paraId="790356AB" w14:textId="57478858" w:rsidR="0057503C" w:rsidRPr="006103D0" w:rsidRDefault="0057503C" w:rsidP="00C87F04">
      <w:pPr>
        <w:pStyle w:val="Heading3"/>
      </w:pPr>
      <w:bookmarkStart w:id="40" w:name="_Toc191884646"/>
      <w:r w:rsidRPr="006103D0">
        <w:t xml:space="preserve">Failed Contact </w:t>
      </w:r>
      <w:r w:rsidR="002D38BC">
        <w:t>Attempt Purpose</w:t>
      </w:r>
      <w:bookmarkEnd w:id="40"/>
    </w:p>
    <w:tbl>
      <w:tblPr>
        <w:tblStyle w:val="TeWhatuOra"/>
        <w:tblW w:w="8784" w:type="dxa"/>
        <w:tblLook w:val="0680" w:firstRow="0" w:lastRow="0" w:firstColumn="1" w:lastColumn="0" w:noHBand="1" w:noVBand="1"/>
      </w:tblPr>
      <w:tblGrid>
        <w:gridCol w:w="3209"/>
        <w:gridCol w:w="5575"/>
      </w:tblGrid>
      <w:tr w:rsidR="0057503C" w:rsidRPr="006103D0" w14:paraId="3F0A77C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020D410" w14:textId="77777777" w:rsidR="0057503C" w:rsidRPr="006103D0" w:rsidRDefault="0057503C">
            <w:pPr>
              <w:pStyle w:val="TableText"/>
              <w:spacing w:before="100" w:after="100"/>
            </w:pPr>
            <w:r w:rsidRPr="006103D0">
              <w:t>Name</w:t>
            </w:r>
          </w:p>
        </w:tc>
        <w:tc>
          <w:tcPr>
            <w:tcW w:w="5575" w:type="dxa"/>
          </w:tcPr>
          <w:p w14:paraId="567419B1" w14:textId="2194E59E" w:rsidR="0057503C" w:rsidRPr="006103D0" w:rsidRDefault="004F244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103D0">
              <w:t>Failed Contact</w:t>
            </w:r>
            <w:r w:rsidR="002D38BC">
              <w:t xml:space="preserve"> Attempt</w:t>
            </w:r>
            <w:r w:rsidRPr="006103D0">
              <w:t xml:space="preserve"> </w:t>
            </w:r>
            <w:r w:rsidR="002D38BC">
              <w:t>Purpose</w:t>
            </w:r>
          </w:p>
        </w:tc>
      </w:tr>
      <w:tr w:rsidR="0057503C" w:rsidRPr="006103D0" w14:paraId="6D009C66"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FA1533A" w14:textId="77777777" w:rsidR="0057503C" w:rsidRPr="006103D0" w:rsidRDefault="0057503C">
            <w:pPr>
              <w:pStyle w:val="TableText"/>
              <w:spacing w:before="100" w:after="100"/>
            </w:pPr>
            <w:r w:rsidRPr="006103D0">
              <w:t>Definition</w:t>
            </w:r>
          </w:p>
        </w:tc>
        <w:tc>
          <w:tcPr>
            <w:tcW w:w="5575" w:type="dxa"/>
          </w:tcPr>
          <w:p w14:paraId="3B029450" w14:textId="73FD16AC" w:rsidR="0057503C" w:rsidRPr="006103D0" w:rsidRDefault="0057503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103D0">
              <w:t xml:space="preserve">The </w:t>
            </w:r>
            <w:r w:rsidR="004F2446" w:rsidRPr="006103D0">
              <w:t xml:space="preserve">reason for </w:t>
            </w:r>
            <w:r w:rsidR="003F714F" w:rsidRPr="006103D0">
              <w:t xml:space="preserve">attempting to </w:t>
            </w:r>
            <w:r w:rsidR="004F2446" w:rsidRPr="006103D0">
              <w:t>contac</w:t>
            </w:r>
            <w:r w:rsidR="003F714F" w:rsidRPr="006103D0">
              <w:t>t</w:t>
            </w:r>
            <w:r w:rsidR="004F2446" w:rsidRPr="006103D0">
              <w:t xml:space="preserve"> the healthcare user</w:t>
            </w:r>
          </w:p>
        </w:tc>
      </w:tr>
      <w:tr w:rsidR="0057503C" w:rsidRPr="006103D0" w14:paraId="3295BDE9"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B7CDF01" w14:textId="77777777" w:rsidR="0057503C" w:rsidRPr="006103D0" w:rsidRDefault="0057503C">
            <w:pPr>
              <w:pStyle w:val="TableText"/>
              <w:spacing w:before="100" w:after="100"/>
            </w:pPr>
            <w:r w:rsidRPr="006103D0">
              <w:t>Source standards</w:t>
            </w:r>
          </w:p>
        </w:tc>
        <w:tc>
          <w:tcPr>
            <w:tcW w:w="5575" w:type="dxa"/>
          </w:tcPr>
          <w:p w14:paraId="1083FD36" w14:textId="77777777" w:rsidR="0057503C" w:rsidRPr="006103D0" w:rsidRDefault="0057503C">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57503C" w:rsidRPr="006103D0" w14:paraId="07A18AA3"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5A35D73" w14:textId="77777777" w:rsidR="0057503C" w:rsidRPr="006103D0" w:rsidRDefault="0057503C">
            <w:pPr>
              <w:pStyle w:val="TableText"/>
              <w:spacing w:before="100" w:after="100"/>
            </w:pPr>
            <w:r w:rsidRPr="006103D0">
              <w:t>Value domain</w:t>
            </w:r>
          </w:p>
        </w:tc>
        <w:tc>
          <w:tcPr>
            <w:tcW w:w="5575" w:type="dxa"/>
          </w:tcPr>
          <w:tbl>
            <w:tblPr>
              <w:tblStyle w:val="TableGrid"/>
              <w:tblW w:w="0" w:type="auto"/>
              <w:tblLook w:val="04A0" w:firstRow="1" w:lastRow="0" w:firstColumn="1" w:lastColumn="0" w:noHBand="0" w:noVBand="1"/>
            </w:tblPr>
            <w:tblGrid>
              <w:gridCol w:w="3784"/>
            </w:tblGrid>
            <w:tr w:rsidR="00C9431B" w14:paraId="7CB00A6F" w14:textId="77777777" w:rsidTr="00C9431B">
              <w:trPr>
                <w:cnfStyle w:val="100000000000" w:firstRow="1" w:lastRow="0" w:firstColumn="0" w:lastColumn="0" w:oddVBand="0" w:evenVBand="0" w:oddHBand="0" w:evenHBand="0" w:firstRowFirstColumn="0" w:firstRowLastColumn="0" w:lastRowFirstColumn="0" w:lastRowLastColumn="0"/>
              </w:trPr>
              <w:tc>
                <w:tcPr>
                  <w:tcW w:w="3784" w:type="dxa"/>
                </w:tcPr>
                <w:p w14:paraId="7ABE96E7" w14:textId="77777777" w:rsidR="00C9431B" w:rsidRDefault="00C9431B" w:rsidP="00A71375">
                  <w:pPr>
                    <w:pStyle w:val="TableText"/>
                    <w:spacing w:before="120" w:after="120"/>
                  </w:pPr>
                  <w:r>
                    <w:t>Preferred term</w:t>
                  </w:r>
                </w:p>
              </w:tc>
            </w:tr>
            <w:tr w:rsidR="00C9431B" w14:paraId="292F8A57" w14:textId="77777777" w:rsidTr="00C9431B">
              <w:tc>
                <w:tcPr>
                  <w:tcW w:w="3784" w:type="dxa"/>
                </w:tcPr>
                <w:p w14:paraId="48CE30B6" w14:textId="663270FE" w:rsidR="00C9431B" w:rsidRPr="00404816" w:rsidRDefault="00C9431B" w:rsidP="00A71375">
                  <w:pPr>
                    <w:pStyle w:val="TableText"/>
                    <w:spacing w:before="120" w:after="120"/>
                    <w:ind w:left="0" w:firstLine="0"/>
                  </w:pPr>
                  <w:hyperlink r:id="rId141" w:history="1">
                    <w:r w:rsidRPr="00404816">
                      <w:rPr>
                        <w:rStyle w:val="Hyperlink"/>
                        <w:color w:val="auto"/>
                      </w:rPr>
                      <w:t>Clinical intervention for gambling harm</w:t>
                    </w:r>
                  </w:hyperlink>
                </w:p>
              </w:tc>
            </w:tr>
            <w:tr w:rsidR="00C9431B" w14:paraId="4DA3DB96" w14:textId="77777777" w:rsidTr="00C9431B">
              <w:tc>
                <w:tcPr>
                  <w:tcW w:w="3784" w:type="dxa"/>
                </w:tcPr>
                <w:p w14:paraId="43AC8CD7" w14:textId="16EC8FC7" w:rsidR="00C9431B" w:rsidRPr="00404816" w:rsidRDefault="00C9431B" w:rsidP="00A71375">
                  <w:pPr>
                    <w:pStyle w:val="TableText"/>
                    <w:spacing w:before="120" w:after="120"/>
                    <w:ind w:left="0" w:firstLine="0"/>
                  </w:pPr>
                  <w:hyperlink r:id="rId142" w:history="1">
                    <w:r w:rsidRPr="00404816">
                      <w:rPr>
                        <w:rStyle w:val="Hyperlink"/>
                        <w:color w:val="auto"/>
                      </w:rPr>
                      <w:t>Facilitation for gambling harm</w:t>
                    </w:r>
                  </w:hyperlink>
                </w:p>
              </w:tc>
            </w:tr>
            <w:tr w:rsidR="00C9431B" w14:paraId="1E07FF0A" w14:textId="77777777" w:rsidTr="00C9431B">
              <w:tc>
                <w:tcPr>
                  <w:tcW w:w="3784" w:type="dxa"/>
                </w:tcPr>
                <w:p w14:paraId="037AEDF8" w14:textId="67224693" w:rsidR="00C9431B" w:rsidRPr="00404816" w:rsidRDefault="00C9431B" w:rsidP="00A71375">
                  <w:pPr>
                    <w:pStyle w:val="TableText"/>
                    <w:spacing w:before="120" w:after="120"/>
                  </w:pPr>
                  <w:hyperlink r:id="rId143" w:history="1">
                    <w:r w:rsidRPr="00404816">
                      <w:rPr>
                        <w:rStyle w:val="Hyperlink"/>
                        <w:color w:val="auto"/>
                      </w:rPr>
                      <w:t>Peer support for gambling harm</w:t>
                    </w:r>
                  </w:hyperlink>
                </w:p>
              </w:tc>
            </w:tr>
            <w:tr w:rsidR="00C9431B" w14:paraId="22F598CF" w14:textId="77777777" w:rsidTr="00C9431B">
              <w:tc>
                <w:tcPr>
                  <w:tcW w:w="3784" w:type="dxa"/>
                </w:tcPr>
                <w:p w14:paraId="283F643F" w14:textId="7687664C" w:rsidR="00C9431B" w:rsidRPr="00404816" w:rsidRDefault="00C9431B" w:rsidP="00324C11">
                  <w:pPr>
                    <w:pStyle w:val="TableText"/>
                    <w:spacing w:before="120" w:after="120"/>
                  </w:pPr>
                  <w:hyperlink r:id="rId144" w:history="1">
                    <w:r w:rsidRPr="00404816">
                      <w:rPr>
                        <w:rStyle w:val="Hyperlink"/>
                        <w:color w:val="auto"/>
                      </w:rPr>
                      <w:t>Cultural support</w:t>
                    </w:r>
                  </w:hyperlink>
                </w:p>
              </w:tc>
            </w:tr>
            <w:tr w:rsidR="00C9431B" w14:paraId="4A5099FA" w14:textId="77777777" w:rsidTr="00C9431B">
              <w:tc>
                <w:tcPr>
                  <w:tcW w:w="3784" w:type="dxa"/>
                </w:tcPr>
                <w:p w14:paraId="1A97BD94" w14:textId="30E5914A" w:rsidR="00C9431B" w:rsidRPr="00404816" w:rsidRDefault="00C9431B" w:rsidP="0013345C">
                  <w:pPr>
                    <w:pStyle w:val="TableText"/>
                    <w:spacing w:before="120" w:after="120"/>
                  </w:pPr>
                  <w:hyperlink r:id="rId145" w:history="1">
                    <w:r w:rsidRPr="00404816">
                      <w:rPr>
                        <w:rStyle w:val="Hyperlink"/>
                        <w:color w:val="auto"/>
                      </w:rPr>
                      <w:t>Follow-up for gambling harm</w:t>
                    </w:r>
                  </w:hyperlink>
                </w:p>
              </w:tc>
            </w:tr>
          </w:tbl>
          <w:p w14:paraId="5744DB65" w14:textId="634C6FD4" w:rsidR="0057503C" w:rsidRPr="006103D0" w:rsidRDefault="0057503C">
            <w:pPr>
              <w:pStyle w:val="TableText"/>
              <w:spacing w:before="100" w:after="100"/>
              <w:cnfStyle w:val="000000000000" w:firstRow="0" w:lastRow="0" w:firstColumn="0" w:lastColumn="0" w:oddVBand="0" w:evenVBand="0" w:oddHBand="0" w:evenHBand="0" w:firstRowFirstColumn="0" w:firstRowLastColumn="0" w:lastRowFirstColumn="0" w:lastRowLastColumn="0"/>
            </w:pPr>
          </w:p>
        </w:tc>
      </w:tr>
      <w:tr w:rsidR="006103D0" w:rsidRPr="006103D0" w14:paraId="6ADB72D2"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B5033A1" w14:textId="77777777" w:rsidR="006103D0" w:rsidRPr="006103D0" w:rsidRDefault="006103D0" w:rsidP="006103D0">
            <w:pPr>
              <w:pStyle w:val="TableText"/>
              <w:spacing w:before="100" w:after="100"/>
            </w:pPr>
            <w:r w:rsidRPr="006103D0">
              <w:t>Data type</w:t>
            </w:r>
          </w:p>
        </w:tc>
        <w:tc>
          <w:tcPr>
            <w:tcW w:w="5575" w:type="dxa"/>
          </w:tcPr>
          <w:p w14:paraId="2ED98BF8" w14:textId="03FA3150" w:rsidR="006103D0" w:rsidRPr="006103D0" w:rsidRDefault="006103D0" w:rsidP="006103D0">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103D0">
              <w:t>SNOMED CT identifier</w:t>
            </w:r>
          </w:p>
        </w:tc>
      </w:tr>
      <w:tr w:rsidR="006103D0" w:rsidRPr="006103D0" w14:paraId="44AA069E"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FD0D84C" w14:textId="77777777" w:rsidR="006103D0" w:rsidRPr="006103D0" w:rsidRDefault="006103D0" w:rsidP="006103D0">
            <w:pPr>
              <w:pStyle w:val="TableText"/>
              <w:spacing w:before="100" w:after="100"/>
            </w:pPr>
            <w:r w:rsidRPr="006103D0">
              <w:t>Layout</w:t>
            </w:r>
          </w:p>
        </w:tc>
        <w:tc>
          <w:tcPr>
            <w:tcW w:w="5575" w:type="dxa"/>
          </w:tcPr>
          <w:p w14:paraId="0A06DF1D" w14:textId="30427E70" w:rsidR="006103D0" w:rsidRPr="006103D0" w:rsidRDefault="006103D0" w:rsidP="006103D0">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103D0">
              <w:t>N(18)</w:t>
            </w:r>
          </w:p>
        </w:tc>
      </w:tr>
      <w:tr w:rsidR="006103D0" w:rsidRPr="006103D0" w14:paraId="1B4FC7F4" w14:textId="77777777">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9CCC63F" w14:textId="77777777" w:rsidR="006103D0" w:rsidRPr="006103D0" w:rsidRDefault="006103D0" w:rsidP="006103D0">
            <w:pPr>
              <w:pStyle w:val="TableText"/>
              <w:spacing w:before="100" w:after="100"/>
            </w:pPr>
            <w:r w:rsidRPr="006103D0">
              <w:t>Obligation</w:t>
            </w:r>
          </w:p>
        </w:tc>
        <w:tc>
          <w:tcPr>
            <w:tcW w:w="5575" w:type="dxa"/>
          </w:tcPr>
          <w:p w14:paraId="4FDE3979" w14:textId="1DBBAA96" w:rsidR="006103D0" w:rsidRPr="006103D0" w:rsidRDefault="00A26FD2" w:rsidP="006103D0">
            <w:pPr>
              <w:pStyle w:val="TableText"/>
              <w:spacing w:before="100" w:after="100"/>
              <w:cnfStyle w:val="000000000000" w:firstRow="0" w:lastRow="0" w:firstColumn="0" w:lastColumn="0" w:oddVBand="0" w:evenVBand="0" w:oddHBand="0" w:evenHBand="0" w:firstRowFirstColumn="0" w:firstRowLastColumn="0" w:lastRowFirstColumn="0" w:lastRowLastColumn="0"/>
            </w:pPr>
            <w:r>
              <w:t>Optional</w:t>
            </w:r>
          </w:p>
        </w:tc>
      </w:tr>
      <w:tr w:rsidR="006103D0" w14:paraId="641BDE3D" w14:textId="77777777" w:rsidTr="006103D0">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EB68BD1" w14:textId="77777777" w:rsidR="006103D0" w:rsidRPr="00831619" w:rsidRDefault="006103D0" w:rsidP="006103D0">
            <w:pPr>
              <w:pStyle w:val="TableText"/>
              <w:spacing w:before="100" w:after="100"/>
            </w:pPr>
            <w:r w:rsidRPr="006103D0">
              <w:t>Guide for use</w:t>
            </w:r>
          </w:p>
        </w:tc>
        <w:tc>
          <w:tcPr>
            <w:tcW w:w="5575" w:type="dxa"/>
          </w:tcPr>
          <w:p w14:paraId="1C1EC943" w14:textId="284B8CFE" w:rsidR="006103D0" w:rsidRDefault="006F2702" w:rsidP="006103D0">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B87F60">
              <w:t xml:space="preserve">A failed contact is </w:t>
            </w:r>
            <w:proofErr w:type="gramStart"/>
            <w:r w:rsidRPr="00B87F60">
              <w:t>not the same as</w:t>
            </w:r>
            <w:proofErr w:type="gramEnd"/>
            <w:r w:rsidRPr="00B87F60">
              <w:t xml:space="preserve"> a session that was cancelled or a healthcare user that does not show up. A failed contact is an attempt to contact a healthcare user where no contact was made.</w:t>
            </w:r>
            <w:r>
              <w:t xml:space="preserve"> </w:t>
            </w:r>
            <w:r w:rsidR="00A26FD2">
              <w:t>Up to three instances of this data element can be recorded.</w:t>
            </w:r>
          </w:p>
        </w:tc>
      </w:tr>
    </w:tbl>
    <w:p w14:paraId="6B2DCB34" w14:textId="77777777" w:rsidR="009F3758" w:rsidRDefault="009F3758" w:rsidP="009F3758">
      <w:pPr>
        <w:pStyle w:val="Heading1"/>
      </w:pPr>
      <w:r>
        <w:lastRenderedPageBreak/>
        <w:t>Measures</w:t>
      </w:r>
    </w:p>
    <w:p w14:paraId="56D97D94" w14:textId="77777777" w:rsidR="009F3758" w:rsidRDefault="009F3758" w:rsidP="009F3758">
      <w:pPr>
        <w:rPr>
          <w:lang w:val="en-NZ"/>
        </w:rPr>
      </w:pPr>
      <w:r>
        <w:rPr>
          <w:lang w:val="en-NZ"/>
        </w:rPr>
        <w:t>This section covers information related to the measures, assessments and tools used in gambling harm intervention services.</w:t>
      </w:r>
    </w:p>
    <w:p w14:paraId="432ADB07" w14:textId="18B31CD2" w:rsidR="00A550D2" w:rsidRPr="003601B5" w:rsidRDefault="00FC7626" w:rsidP="00A550D2">
      <w:pPr>
        <w:pStyle w:val="Heading2"/>
      </w:pPr>
      <w:bookmarkStart w:id="41" w:name="_Toc191884648"/>
      <w:r>
        <w:t>Measure</w:t>
      </w:r>
      <w:r w:rsidR="00A550D2">
        <w:t>(s) Completed</w:t>
      </w:r>
      <w:bookmarkEnd w:id="41"/>
      <w:r w:rsidR="00A550D2">
        <w:t xml:space="preserve"> </w:t>
      </w:r>
    </w:p>
    <w:tbl>
      <w:tblPr>
        <w:tblStyle w:val="TeWhatuOra"/>
        <w:tblW w:w="8815" w:type="dxa"/>
        <w:tblLook w:val="0680" w:firstRow="0" w:lastRow="0" w:firstColumn="1" w:lastColumn="0" w:noHBand="1" w:noVBand="1"/>
      </w:tblPr>
      <w:tblGrid>
        <w:gridCol w:w="3209"/>
        <w:gridCol w:w="5606"/>
      </w:tblGrid>
      <w:tr w:rsidR="00A550D2" w14:paraId="5A97ECCB" w14:textId="77777777" w:rsidTr="1586D35A">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E216652" w14:textId="77777777" w:rsidR="00A550D2" w:rsidRDefault="00A550D2" w:rsidP="00E940AC">
            <w:pPr>
              <w:pStyle w:val="TableText"/>
            </w:pPr>
            <w:r>
              <w:t>Name</w:t>
            </w:r>
          </w:p>
        </w:tc>
        <w:tc>
          <w:tcPr>
            <w:tcW w:w="5606" w:type="dxa"/>
          </w:tcPr>
          <w:p w14:paraId="425F3C45" w14:textId="74D2A214" w:rsidR="00A550D2" w:rsidRDefault="00FC7626" w:rsidP="00E940AC">
            <w:pPr>
              <w:pStyle w:val="TableText"/>
              <w:cnfStyle w:val="000000000000" w:firstRow="0" w:lastRow="0" w:firstColumn="0" w:lastColumn="0" w:oddVBand="0" w:evenVBand="0" w:oddHBand="0" w:evenHBand="0" w:firstRowFirstColumn="0" w:firstRowLastColumn="0" w:lastRowFirstColumn="0" w:lastRowLastColumn="0"/>
            </w:pPr>
            <w:r>
              <w:t>Measure</w:t>
            </w:r>
            <w:r w:rsidR="00A550D2">
              <w:t xml:space="preserve">(s) Completed </w:t>
            </w:r>
          </w:p>
        </w:tc>
      </w:tr>
      <w:tr w:rsidR="00A550D2" w14:paraId="66DB1089" w14:textId="77777777" w:rsidTr="1586D35A">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1641DC3" w14:textId="77777777" w:rsidR="00A550D2" w:rsidRPr="00533781" w:rsidRDefault="00A550D2" w:rsidP="00E940AC">
            <w:pPr>
              <w:pStyle w:val="TableText"/>
            </w:pPr>
            <w:r>
              <w:t>Definition</w:t>
            </w:r>
          </w:p>
        </w:tc>
        <w:tc>
          <w:tcPr>
            <w:tcW w:w="5606" w:type="dxa"/>
          </w:tcPr>
          <w:p w14:paraId="48D6788A" w14:textId="546871FA" w:rsidR="00A550D2" w:rsidRDefault="00A550D2" w:rsidP="00E940AC">
            <w:pPr>
              <w:pStyle w:val="TableText"/>
              <w:cnfStyle w:val="000000000000" w:firstRow="0" w:lastRow="0" w:firstColumn="0" w:lastColumn="0" w:oddVBand="0" w:evenVBand="0" w:oddHBand="0" w:evenHBand="0" w:firstRowFirstColumn="0" w:firstRowLastColumn="0" w:lastRowFirstColumn="0" w:lastRowLastColumn="0"/>
            </w:pPr>
            <w:r>
              <w:t xml:space="preserve">The </w:t>
            </w:r>
            <w:r w:rsidR="00FC7626">
              <w:t>measure</w:t>
            </w:r>
            <w:r>
              <w:t xml:space="preserve">(s) completed during the </w:t>
            </w:r>
            <w:r w:rsidR="00FC7626">
              <w:t>session</w:t>
            </w:r>
          </w:p>
        </w:tc>
      </w:tr>
      <w:tr w:rsidR="00A550D2" w14:paraId="6841D9C4" w14:textId="77777777" w:rsidTr="1586D35A">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D163FC4" w14:textId="77777777" w:rsidR="00A550D2" w:rsidRPr="00533781" w:rsidRDefault="00A550D2" w:rsidP="00E940AC">
            <w:pPr>
              <w:pStyle w:val="TableText"/>
            </w:pPr>
            <w:r>
              <w:t>Source standards</w:t>
            </w:r>
          </w:p>
        </w:tc>
        <w:tc>
          <w:tcPr>
            <w:tcW w:w="5606" w:type="dxa"/>
          </w:tcPr>
          <w:p w14:paraId="599946E6" w14:textId="77777777" w:rsidR="00A550D2" w:rsidRPr="00AE4F44" w:rsidRDefault="00A550D2" w:rsidP="00E940AC">
            <w:pPr>
              <w:cnfStyle w:val="000000000000" w:firstRow="0" w:lastRow="0" w:firstColumn="0" w:lastColumn="0" w:oddVBand="0" w:evenVBand="0" w:oddHBand="0" w:evenHBand="0" w:firstRowFirstColumn="0" w:firstRowLastColumn="0" w:lastRowFirstColumn="0" w:lastRowLastColumn="0"/>
              <w:rPr>
                <w:sz w:val="20"/>
                <w:szCs w:val="20"/>
              </w:rPr>
            </w:pPr>
          </w:p>
        </w:tc>
      </w:tr>
      <w:tr w:rsidR="00A550D2" w14:paraId="0A5A823A" w14:textId="77777777" w:rsidTr="1586D35A">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14C29D7" w14:textId="77777777" w:rsidR="00A550D2" w:rsidRDefault="00A550D2" w:rsidP="00E940AC">
            <w:pPr>
              <w:pStyle w:val="TableText"/>
            </w:pPr>
            <w:r>
              <w:t>Value domain</w:t>
            </w:r>
          </w:p>
        </w:tc>
        <w:tc>
          <w:tcPr>
            <w:tcW w:w="5606" w:type="dxa"/>
          </w:tcPr>
          <w:tbl>
            <w:tblPr>
              <w:tblStyle w:val="TableGrid"/>
              <w:tblW w:w="0" w:type="auto"/>
              <w:tblLook w:val="04A0" w:firstRow="1" w:lastRow="0" w:firstColumn="1" w:lastColumn="0" w:noHBand="0" w:noVBand="1"/>
            </w:tblPr>
            <w:tblGrid>
              <w:gridCol w:w="1090"/>
              <w:gridCol w:w="4336"/>
            </w:tblGrid>
            <w:tr w:rsidR="00A550D2" w14:paraId="664B550A" w14:textId="77777777" w:rsidTr="00390147">
              <w:trPr>
                <w:cnfStyle w:val="100000000000" w:firstRow="1" w:lastRow="0" w:firstColumn="0" w:lastColumn="0" w:oddVBand="0" w:evenVBand="0" w:oddHBand="0" w:evenHBand="0" w:firstRowFirstColumn="0" w:firstRowLastColumn="0" w:lastRowFirstColumn="0" w:lastRowLastColumn="0"/>
              </w:trPr>
              <w:tc>
                <w:tcPr>
                  <w:tcW w:w="1090" w:type="dxa"/>
                </w:tcPr>
                <w:p w14:paraId="21EDFDB1" w14:textId="77777777" w:rsidR="00A550D2" w:rsidRDefault="00A550D2" w:rsidP="00E940AC">
                  <w:pPr>
                    <w:pStyle w:val="TableText"/>
                    <w:spacing w:before="120" w:after="120"/>
                  </w:pPr>
                  <w:r>
                    <w:t>Code</w:t>
                  </w:r>
                </w:p>
              </w:tc>
              <w:tc>
                <w:tcPr>
                  <w:tcW w:w="4336" w:type="dxa"/>
                </w:tcPr>
                <w:p w14:paraId="422A27F2" w14:textId="77777777" w:rsidR="00A550D2" w:rsidRDefault="00A550D2" w:rsidP="00E940AC">
                  <w:pPr>
                    <w:pStyle w:val="TableText"/>
                    <w:spacing w:before="120" w:after="120"/>
                  </w:pPr>
                  <w:r>
                    <w:t>Preferred term</w:t>
                  </w:r>
                </w:p>
              </w:tc>
            </w:tr>
            <w:tr w:rsidR="00A550D2" w14:paraId="4672D0B3" w14:textId="77777777" w:rsidTr="00390147">
              <w:tc>
                <w:tcPr>
                  <w:tcW w:w="1090" w:type="dxa"/>
                </w:tcPr>
                <w:p w14:paraId="730A5093" w14:textId="17526D48" w:rsidR="00A550D2" w:rsidRDefault="00A56AC9" w:rsidP="00E940AC">
                  <w:pPr>
                    <w:pStyle w:val="TableText"/>
                    <w:spacing w:before="120" w:after="120"/>
                    <w:ind w:left="0" w:firstLine="0"/>
                  </w:pPr>
                  <w:r>
                    <w:t>DGH</w:t>
                  </w:r>
                </w:p>
              </w:tc>
              <w:tc>
                <w:tcPr>
                  <w:tcW w:w="4336" w:type="dxa"/>
                </w:tcPr>
                <w:p w14:paraId="6DC1FF7A" w14:textId="2E401A79" w:rsidR="00A550D2" w:rsidRDefault="001F75D6" w:rsidP="00E940AC">
                  <w:pPr>
                    <w:pStyle w:val="TableText"/>
                    <w:spacing w:before="120" w:after="120"/>
                    <w:ind w:left="0" w:firstLine="0"/>
                  </w:pPr>
                  <w:r>
                    <w:t>Domain</w:t>
                  </w:r>
                  <w:r w:rsidR="000C0AC8">
                    <w:t>-General Gambling Harm Scale (DGHS-7)</w:t>
                  </w:r>
                </w:p>
              </w:tc>
            </w:tr>
            <w:tr w:rsidR="00A550D2" w14:paraId="376CC685" w14:textId="77777777" w:rsidTr="00390147">
              <w:tc>
                <w:tcPr>
                  <w:tcW w:w="1090" w:type="dxa"/>
                </w:tcPr>
                <w:p w14:paraId="3DBD33BA" w14:textId="6B6DF79D" w:rsidR="00A550D2" w:rsidRDefault="00A56AC9" w:rsidP="00E940AC">
                  <w:pPr>
                    <w:pStyle w:val="TableText"/>
                    <w:spacing w:before="120" w:after="120"/>
                    <w:ind w:left="0" w:firstLine="0"/>
                  </w:pPr>
                  <w:r>
                    <w:t>SUI</w:t>
                  </w:r>
                </w:p>
              </w:tc>
              <w:tc>
                <w:tcPr>
                  <w:tcW w:w="4336" w:type="dxa"/>
                </w:tcPr>
                <w:p w14:paraId="1E76321A" w14:textId="41E3B39A" w:rsidR="00A550D2" w:rsidRDefault="00A51225" w:rsidP="00E940AC">
                  <w:pPr>
                    <w:pStyle w:val="TableText"/>
                    <w:spacing w:before="120" w:after="120"/>
                    <w:ind w:left="0" w:firstLine="0"/>
                  </w:pPr>
                  <w:r>
                    <w:t>Suicidality screen</w:t>
                  </w:r>
                </w:p>
              </w:tc>
            </w:tr>
            <w:tr w:rsidR="00A550D2" w14:paraId="3A6873F1" w14:textId="77777777" w:rsidTr="00390147">
              <w:tc>
                <w:tcPr>
                  <w:tcW w:w="1090" w:type="dxa"/>
                </w:tcPr>
                <w:p w14:paraId="6308A332" w14:textId="54C4ABA2" w:rsidR="00A550D2" w:rsidRDefault="00D97D0A" w:rsidP="00E940AC">
                  <w:pPr>
                    <w:pStyle w:val="TableText"/>
                    <w:spacing w:before="120" w:after="120"/>
                    <w:ind w:left="0" w:firstLine="0"/>
                  </w:pPr>
                  <w:r>
                    <w:t>HTV</w:t>
                  </w:r>
                </w:p>
              </w:tc>
              <w:tc>
                <w:tcPr>
                  <w:tcW w:w="4336" w:type="dxa"/>
                </w:tcPr>
                <w:p w14:paraId="5D69AEEC" w14:textId="77A8ED29" w:rsidR="00A550D2" w:rsidRDefault="00A51225" w:rsidP="00E940AC">
                  <w:pPr>
                    <w:pStyle w:val="TableText"/>
                    <w:spacing w:before="120" w:after="120"/>
                    <w:ind w:left="0" w:firstLine="0"/>
                  </w:pPr>
                  <w:r>
                    <w:t>Hurt-Insulted-Threatened-Screamed (HITS)</w:t>
                  </w:r>
                  <w:r w:rsidR="009F16B7">
                    <w:t xml:space="preserve"> - Victimisation</w:t>
                  </w:r>
                </w:p>
              </w:tc>
            </w:tr>
            <w:tr w:rsidR="009F16B7" w14:paraId="5C51D8B4" w14:textId="77777777" w:rsidTr="00390147">
              <w:tc>
                <w:tcPr>
                  <w:tcW w:w="1090" w:type="dxa"/>
                </w:tcPr>
                <w:p w14:paraId="5434C715" w14:textId="67133973" w:rsidR="009F16B7" w:rsidRDefault="00D97D0A" w:rsidP="009F16B7">
                  <w:pPr>
                    <w:pStyle w:val="TableText"/>
                    <w:spacing w:before="120" w:after="120"/>
                    <w:ind w:left="0" w:firstLine="0"/>
                  </w:pPr>
                  <w:r>
                    <w:t>HTP</w:t>
                  </w:r>
                </w:p>
              </w:tc>
              <w:tc>
                <w:tcPr>
                  <w:tcW w:w="4336" w:type="dxa"/>
                </w:tcPr>
                <w:p w14:paraId="07C64500" w14:textId="4D014126" w:rsidR="009F16B7" w:rsidRDefault="009F16B7" w:rsidP="009F16B7">
                  <w:pPr>
                    <w:pStyle w:val="TableText"/>
                    <w:spacing w:before="120" w:after="120"/>
                    <w:ind w:left="0" w:firstLine="0"/>
                  </w:pPr>
                  <w:r>
                    <w:t>Hurt-Insulted-Threatened-Screamed (HITS) - Perp</w:t>
                  </w:r>
                  <w:r w:rsidR="0088634F">
                    <w:t>etration</w:t>
                  </w:r>
                </w:p>
              </w:tc>
            </w:tr>
            <w:tr w:rsidR="00A550D2" w14:paraId="284FF8BB" w14:textId="77777777" w:rsidTr="00390147">
              <w:tc>
                <w:tcPr>
                  <w:tcW w:w="1090" w:type="dxa"/>
                </w:tcPr>
                <w:p w14:paraId="4AF36B13" w14:textId="743C8FDB" w:rsidR="00A550D2" w:rsidRDefault="00D97D0A" w:rsidP="00E940AC">
                  <w:pPr>
                    <w:pStyle w:val="TableText"/>
                    <w:spacing w:before="120" w:after="120"/>
                    <w:ind w:left="0" w:firstLine="0"/>
                  </w:pPr>
                  <w:r>
                    <w:t>AUD</w:t>
                  </w:r>
                </w:p>
              </w:tc>
              <w:tc>
                <w:tcPr>
                  <w:tcW w:w="4336" w:type="dxa"/>
                </w:tcPr>
                <w:p w14:paraId="775F9124" w14:textId="4F906222" w:rsidR="00A550D2" w:rsidRDefault="001B4E82" w:rsidP="00E940AC">
                  <w:pPr>
                    <w:pStyle w:val="TableText"/>
                    <w:spacing w:before="120" w:after="120"/>
                    <w:ind w:left="0" w:firstLine="0"/>
                  </w:pPr>
                  <w:r>
                    <w:t>Alcohol Use Disorders Identification Test-Consumption (AUDIT-C)</w:t>
                  </w:r>
                </w:p>
              </w:tc>
            </w:tr>
            <w:tr w:rsidR="00A550D2" w14:paraId="1743D5A6" w14:textId="77777777" w:rsidTr="00390147">
              <w:tc>
                <w:tcPr>
                  <w:tcW w:w="1090" w:type="dxa"/>
                </w:tcPr>
                <w:p w14:paraId="1F05F215" w14:textId="36802516" w:rsidR="00A550D2" w:rsidRDefault="00D97D0A" w:rsidP="00E940AC">
                  <w:pPr>
                    <w:pStyle w:val="TableText"/>
                    <w:spacing w:before="120" w:after="120"/>
                    <w:ind w:left="0" w:firstLine="0"/>
                  </w:pPr>
                  <w:r>
                    <w:t>SQD</w:t>
                  </w:r>
                </w:p>
              </w:tc>
              <w:tc>
                <w:tcPr>
                  <w:tcW w:w="4336" w:type="dxa"/>
                </w:tcPr>
                <w:p w14:paraId="4224C26E" w14:textId="4364A1E2" w:rsidR="00A550D2" w:rsidRDefault="001B4E82" w:rsidP="00E940AC">
                  <w:pPr>
                    <w:pStyle w:val="TableText"/>
                    <w:spacing w:before="120" w:after="120"/>
                    <w:ind w:left="0" w:firstLine="0"/>
                  </w:pPr>
                  <w:r>
                    <w:t xml:space="preserve">Single-Question Screening Test </w:t>
                  </w:r>
                  <w:r w:rsidR="00105161">
                    <w:t>for Drug Use in Primary Care</w:t>
                  </w:r>
                </w:p>
              </w:tc>
            </w:tr>
            <w:tr w:rsidR="00A550D2" w14:paraId="280FE26C" w14:textId="77777777" w:rsidTr="00390147">
              <w:tc>
                <w:tcPr>
                  <w:tcW w:w="1090" w:type="dxa"/>
                </w:tcPr>
                <w:p w14:paraId="2067F30F" w14:textId="6B6A2AD4" w:rsidR="00A550D2" w:rsidRDefault="00D97D0A" w:rsidP="00E940AC">
                  <w:pPr>
                    <w:pStyle w:val="TableText"/>
                    <w:spacing w:before="120" w:after="120"/>
                    <w:ind w:left="0" w:firstLine="0"/>
                  </w:pPr>
                  <w:r>
                    <w:t>TIG</w:t>
                  </w:r>
                </w:p>
              </w:tc>
              <w:tc>
                <w:tcPr>
                  <w:tcW w:w="4336" w:type="dxa"/>
                </w:tcPr>
                <w:p w14:paraId="4EE4514D" w14:textId="3E6547D0" w:rsidR="00A550D2" w:rsidRDefault="00563687" w:rsidP="008258F7">
                  <w:pPr>
                    <w:pStyle w:val="TableText"/>
                    <w:spacing w:before="120" w:after="120"/>
                    <w:ind w:left="0" w:firstLine="0"/>
                  </w:pPr>
                  <w:r>
                    <w:t>Three-Item Gaming disorder Test-Online-Centred (TIGTOC)</w:t>
                  </w:r>
                </w:p>
              </w:tc>
            </w:tr>
            <w:tr w:rsidR="00A550D2" w14:paraId="5C1C6F50" w14:textId="77777777" w:rsidTr="00390147">
              <w:tc>
                <w:tcPr>
                  <w:tcW w:w="1090" w:type="dxa"/>
                </w:tcPr>
                <w:p w14:paraId="046E0ED9" w14:textId="5C114FE4" w:rsidR="00A550D2" w:rsidRDefault="00362905" w:rsidP="00E940AC">
                  <w:pPr>
                    <w:pStyle w:val="TableText"/>
                    <w:spacing w:before="120" w:after="120"/>
                  </w:pPr>
                  <w:r>
                    <w:t>GSA</w:t>
                  </w:r>
                </w:p>
              </w:tc>
              <w:tc>
                <w:tcPr>
                  <w:tcW w:w="4336" w:type="dxa"/>
                </w:tcPr>
                <w:p w14:paraId="0D3C447F" w14:textId="7FBE63A4" w:rsidR="00A550D2" w:rsidRDefault="003A2629" w:rsidP="008258F7">
                  <w:pPr>
                    <w:pStyle w:val="TableText"/>
                    <w:spacing w:before="120" w:after="120"/>
                    <w:ind w:left="0" w:firstLine="0"/>
                  </w:pPr>
                  <w:r>
                    <w:t>Gambling Symptom Assessment Scale (G-SAS)</w:t>
                  </w:r>
                </w:p>
              </w:tc>
            </w:tr>
            <w:tr w:rsidR="00A550D2" w14:paraId="2723D0DB" w14:textId="77777777" w:rsidTr="00390147">
              <w:tc>
                <w:tcPr>
                  <w:tcW w:w="1090" w:type="dxa"/>
                </w:tcPr>
                <w:p w14:paraId="49E72C39" w14:textId="3A518A57" w:rsidR="00A550D2" w:rsidRDefault="00362905" w:rsidP="00E940AC">
                  <w:pPr>
                    <w:pStyle w:val="TableText"/>
                    <w:spacing w:before="120" w:after="120"/>
                  </w:pPr>
                  <w:r>
                    <w:t>GI</w:t>
                  </w:r>
                  <w:r w:rsidR="005C21F1">
                    <w:t>P</w:t>
                  </w:r>
                </w:p>
              </w:tc>
              <w:tc>
                <w:tcPr>
                  <w:tcW w:w="4336" w:type="dxa"/>
                </w:tcPr>
                <w:p w14:paraId="44987095" w14:textId="3C095095" w:rsidR="00A550D2" w:rsidRDefault="00571730" w:rsidP="008258F7">
                  <w:pPr>
                    <w:pStyle w:val="TableText"/>
                    <w:spacing w:before="120" w:after="120"/>
                    <w:ind w:left="0" w:firstLine="0"/>
                  </w:pPr>
                  <w:r>
                    <w:t>Global Assessment Items</w:t>
                  </w:r>
                  <w:r w:rsidR="00EC57DC">
                    <w:t xml:space="preserve"> – In-person </w:t>
                  </w:r>
                  <w:r w:rsidR="00A21D61">
                    <w:t>G</w:t>
                  </w:r>
                  <w:r w:rsidR="00EC57DC">
                    <w:t>amb</w:t>
                  </w:r>
                  <w:r w:rsidR="008258F7">
                    <w:t>l</w:t>
                  </w:r>
                  <w:r w:rsidR="00EC57DC">
                    <w:t xml:space="preserve">ing </w:t>
                  </w:r>
                </w:p>
              </w:tc>
            </w:tr>
            <w:tr w:rsidR="00A550D2" w14:paraId="7155DA82" w14:textId="77777777" w:rsidTr="00390147">
              <w:tc>
                <w:tcPr>
                  <w:tcW w:w="1090" w:type="dxa"/>
                </w:tcPr>
                <w:p w14:paraId="75F81497" w14:textId="4F7E8FC1" w:rsidR="00A550D2" w:rsidRDefault="004261EA" w:rsidP="00E940AC">
                  <w:pPr>
                    <w:pStyle w:val="TableText"/>
                    <w:spacing w:before="120" w:after="120"/>
                  </w:pPr>
                  <w:r>
                    <w:t>GO</w:t>
                  </w:r>
                  <w:r w:rsidR="00FC61EA">
                    <w:t>N</w:t>
                  </w:r>
                </w:p>
              </w:tc>
              <w:tc>
                <w:tcPr>
                  <w:tcW w:w="4336" w:type="dxa"/>
                </w:tcPr>
                <w:p w14:paraId="493AD6F9" w14:textId="6535097D" w:rsidR="00A550D2" w:rsidRDefault="00571730" w:rsidP="008258F7">
                  <w:pPr>
                    <w:pStyle w:val="TableText"/>
                    <w:spacing w:before="120" w:after="120"/>
                    <w:ind w:left="0" w:firstLine="0"/>
                  </w:pPr>
                  <w:r>
                    <w:t>Global Assessment Items</w:t>
                  </w:r>
                  <w:r w:rsidR="00A31B6D">
                    <w:t xml:space="preserve"> </w:t>
                  </w:r>
                  <w:r w:rsidR="0088007E">
                    <w:t>–</w:t>
                  </w:r>
                  <w:r w:rsidR="00A31B6D">
                    <w:t xml:space="preserve"> </w:t>
                  </w:r>
                  <w:r w:rsidR="0088007E">
                    <w:t xml:space="preserve">Online </w:t>
                  </w:r>
                  <w:r w:rsidR="00380CDB">
                    <w:t xml:space="preserve">Gambling </w:t>
                  </w:r>
                </w:p>
              </w:tc>
            </w:tr>
            <w:tr w:rsidR="00A550D2" w14:paraId="5FC809FC" w14:textId="77777777" w:rsidTr="00390147">
              <w:tc>
                <w:tcPr>
                  <w:tcW w:w="1090" w:type="dxa"/>
                </w:tcPr>
                <w:p w14:paraId="205F90A2" w14:textId="4D5E3744" w:rsidR="00A550D2" w:rsidRDefault="004261EA" w:rsidP="00E940AC">
                  <w:pPr>
                    <w:pStyle w:val="TableText"/>
                    <w:spacing w:before="120" w:after="120"/>
                    <w:ind w:left="0" w:firstLine="0"/>
                  </w:pPr>
                  <w:r>
                    <w:t>RIG</w:t>
                  </w:r>
                </w:p>
              </w:tc>
              <w:tc>
                <w:tcPr>
                  <w:tcW w:w="4336" w:type="dxa"/>
                </w:tcPr>
                <w:p w14:paraId="0D3C5CFD" w14:textId="50102E71" w:rsidR="00A550D2" w:rsidRDefault="00161DA8" w:rsidP="008258F7">
                  <w:pPr>
                    <w:pStyle w:val="TableText"/>
                    <w:spacing w:before="120" w:after="120"/>
                    <w:ind w:left="0" w:firstLine="0"/>
                  </w:pPr>
                  <w:r>
                    <w:t>Recovery</w:t>
                  </w:r>
                  <w:r w:rsidR="00B3572A">
                    <w:t xml:space="preserve"> Index for Gambling Disorder (RIGD)</w:t>
                  </w:r>
                </w:p>
              </w:tc>
            </w:tr>
            <w:tr w:rsidR="00A550D2" w14:paraId="77664427" w14:textId="77777777" w:rsidTr="00390147">
              <w:tc>
                <w:tcPr>
                  <w:tcW w:w="1090" w:type="dxa"/>
                </w:tcPr>
                <w:p w14:paraId="1833EB9B" w14:textId="26E12FDD" w:rsidR="00A550D2" w:rsidRDefault="004261EA" w:rsidP="00E940AC">
                  <w:pPr>
                    <w:pStyle w:val="TableText"/>
                    <w:spacing w:before="120" w:after="120"/>
                    <w:ind w:left="0" w:firstLine="0"/>
                  </w:pPr>
                  <w:r>
                    <w:t>PHQ</w:t>
                  </w:r>
                </w:p>
              </w:tc>
              <w:tc>
                <w:tcPr>
                  <w:tcW w:w="4336" w:type="dxa"/>
                </w:tcPr>
                <w:p w14:paraId="1AE251BB" w14:textId="23AF2864" w:rsidR="00A550D2" w:rsidRDefault="005E162B" w:rsidP="008258F7">
                  <w:pPr>
                    <w:pStyle w:val="TableText"/>
                    <w:spacing w:before="120" w:after="120"/>
                    <w:ind w:left="0" w:firstLine="0"/>
                  </w:pPr>
                  <w:r>
                    <w:t>Patient Health Questionnaire-2 (PHQ-2)</w:t>
                  </w:r>
                </w:p>
              </w:tc>
            </w:tr>
            <w:tr w:rsidR="00A550D2" w14:paraId="2B144405" w14:textId="77777777" w:rsidTr="00390147">
              <w:tc>
                <w:tcPr>
                  <w:tcW w:w="1090" w:type="dxa"/>
                </w:tcPr>
                <w:p w14:paraId="2951887A" w14:textId="731B8D28" w:rsidR="00A550D2" w:rsidRDefault="004261EA" w:rsidP="00E940AC">
                  <w:pPr>
                    <w:pStyle w:val="TableText"/>
                    <w:spacing w:before="120" w:after="120"/>
                    <w:ind w:left="0" w:firstLine="0"/>
                  </w:pPr>
                  <w:r>
                    <w:t>GAD</w:t>
                  </w:r>
                </w:p>
              </w:tc>
              <w:tc>
                <w:tcPr>
                  <w:tcW w:w="4336" w:type="dxa"/>
                </w:tcPr>
                <w:p w14:paraId="37ED70FC" w14:textId="4A8509DE" w:rsidR="00A550D2" w:rsidRDefault="005E162B" w:rsidP="008258F7">
                  <w:pPr>
                    <w:pStyle w:val="TableText"/>
                    <w:spacing w:before="120" w:after="120"/>
                    <w:ind w:left="0" w:firstLine="0"/>
                  </w:pPr>
                  <w:r>
                    <w:t>Generalised Anxiety Disorder (GAD-2)</w:t>
                  </w:r>
                </w:p>
              </w:tc>
            </w:tr>
            <w:tr w:rsidR="00A550D2" w14:paraId="5A5DED30" w14:textId="77777777" w:rsidTr="00390147">
              <w:tc>
                <w:tcPr>
                  <w:tcW w:w="1090" w:type="dxa"/>
                </w:tcPr>
                <w:p w14:paraId="438250CD" w14:textId="08A96B29" w:rsidR="00A550D2" w:rsidRDefault="004261EA" w:rsidP="00E940AC">
                  <w:pPr>
                    <w:pStyle w:val="TableText"/>
                    <w:spacing w:before="120" w:after="120"/>
                    <w:ind w:left="0" w:firstLine="0"/>
                  </w:pPr>
                  <w:r>
                    <w:t>WSA</w:t>
                  </w:r>
                </w:p>
              </w:tc>
              <w:tc>
                <w:tcPr>
                  <w:tcW w:w="4336" w:type="dxa"/>
                </w:tcPr>
                <w:p w14:paraId="7962B245" w14:textId="56EC8FB0" w:rsidR="00A550D2" w:rsidRDefault="00BF0C8D" w:rsidP="008258F7">
                  <w:pPr>
                    <w:pStyle w:val="TableText"/>
                    <w:spacing w:before="120" w:after="120"/>
                    <w:ind w:left="0" w:firstLine="0"/>
                  </w:pPr>
                  <w:r>
                    <w:t>Work and Social Adjustment Scale (WSAS)</w:t>
                  </w:r>
                </w:p>
              </w:tc>
            </w:tr>
            <w:tr w:rsidR="00BF0C8D" w14:paraId="02D72B3D" w14:textId="77777777" w:rsidTr="00390147">
              <w:tc>
                <w:tcPr>
                  <w:tcW w:w="1090" w:type="dxa"/>
                </w:tcPr>
                <w:p w14:paraId="675908D6" w14:textId="75B74FE8" w:rsidR="00BF0C8D" w:rsidRDefault="004261EA" w:rsidP="00E940AC">
                  <w:pPr>
                    <w:pStyle w:val="TableText"/>
                    <w:spacing w:before="120" w:after="120"/>
                  </w:pPr>
                  <w:r>
                    <w:t>EUR</w:t>
                  </w:r>
                </w:p>
              </w:tc>
              <w:tc>
                <w:tcPr>
                  <w:tcW w:w="4336" w:type="dxa"/>
                </w:tcPr>
                <w:p w14:paraId="5DB4F992" w14:textId="1DADD4BE" w:rsidR="00BF0C8D" w:rsidRDefault="007A02E8" w:rsidP="008258F7">
                  <w:pPr>
                    <w:pStyle w:val="TableText"/>
                    <w:spacing w:before="120" w:after="120"/>
                    <w:ind w:left="0" w:firstLine="0"/>
                  </w:pPr>
                  <w:r>
                    <w:t>EUROHIS-QOL-8</w:t>
                  </w:r>
                </w:p>
              </w:tc>
            </w:tr>
            <w:tr w:rsidR="00C27B24" w14:paraId="07DF1750" w14:textId="77777777" w:rsidTr="00390147">
              <w:tc>
                <w:tcPr>
                  <w:tcW w:w="1090" w:type="dxa"/>
                </w:tcPr>
                <w:p w14:paraId="19983335" w14:textId="3A864018" w:rsidR="00C27B24" w:rsidRDefault="00C27B24" w:rsidP="00E940AC">
                  <w:pPr>
                    <w:pStyle w:val="TableText"/>
                    <w:spacing w:before="120" w:after="120"/>
                  </w:pPr>
                  <w:r>
                    <w:t>HUA</w:t>
                  </w:r>
                </w:p>
              </w:tc>
              <w:tc>
                <w:tcPr>
                  <w:tcW w:w="4336" w:type="dxa"/>
                </w:tcPr>
                <w:p w14:paraId="7EF13DDC" w14:textId="4D991F0C" w:rsidR="00C27B24" w:rsidRDefault="00C27B24" w:rsidP="008258F7">
                  <w:pPr>
                    <w:pStyle w:val="TableText"/>
                    <w:spacing w:before="120" w:after="120"/>
                  </w:pPr>
                  <w:r>
                    <w:t>Hua Oranga</w:t>
                  </w:r>
                </w:p>
              </w:tc>
            </w:tr>
            <w:tr w:rsidR="00BF0C8D" w14:paraId="67574C8A" w14:textId="77777777" w:rsidTr="00390147">
              <w:tc>
                <w:tcPr>
                  <w:tcW w:w="1090" w:type="dxa"/>
                </w:tcPr>
                <w:p w14:paraId="37C09D6D" w14:textId="1ABE0041" w:rsidR="00BF0C8D" w:rsidRDefault="004261EA" w:rsidP="00E940AC">
                  <w:pPr>
                    <w:pStyle w:val="TableText"/>
                    <w:spacing w:before="120" w:after="120"/>
                  </w:pPr>
                  <w:r>
                    <w:lastRenderedPageBreak/>
                    <w:t>RR</w:t>
                  </w:r>
                  <w:r w:rsidR="0094216E">
                    <w:t>S</w:t>
                  </w:r>
                </w:p>
              </w:tc>
              <w:tc>
                <w:tcPr>
                  <w:tcW w:w="4336" w:type="dxa"/>
                </w:tcPr>
                <w:p w14:paraId="73643BCE" w14:textId="4F809CC8" w:rsidR="00BF0C8D" w:rsidRDefault="007A02E8" w:rsidP="008258F7">
                  <w:pPr>
                    <w:pStyle w:val="TableText"/>
                    <w:spacing w:before="120" w:after="120"/>
                    <w:ind w:left="0" w:firstLine="0"/>
                  </w:pPr>
                  <w:r>
                    <w:t>Readiness rulers</w:t>
                  </w:r>
                </w:p>
              </w:tc>
            </w:tr>
            <w:tr w:rsidR="007A02E8" w14:paraId="3C072B6B" w14:textId="77777777" w:rsidTr="00390147">
              <w:tc>
                <w:tcPr>
                  <w:tcW w:w="1090" w:type="dxa"/>
                </w:tcPr>
                <w:p w14:paraId="45B25AEE" w14:textId="669E90F9" w:rsidR="007A02E8" w:rsidRDefault="004261EA" w:rsidP="007A02E8">
                  <w:pPr>
                    <w:pStyle w:val="TableText"/>
                    <w:spacing w:before="120" w:after="120"/>
                  </w:pPr>
                  <w:r>
                    <w:t>JAS</w:t>
                  </w:r>
                </w:p>
              </w:tc>
              <w:tc>
                <w:tcPr>
                  <w:tcW w:w="4336" w:type="dxa"/>
                </w:tcPr>
                <w:p w14:paraId="66573E8A" w14:textId="7C308171" w:rsidR="007A02E8" w:rsidRDefault="00C07641" w:rsidP="008258F7">
                  <w:pPr>
                    <w:pStyle w:val="TableText"/>
                    <w:spacing w:before="120" w:after="120"/>
                    <w:ind w:left="0" w:firstLine="0"/>
                  </w:pPr>
                  <w:r>
                    <w:t>Jonsson</w:t>
                  </w:r>
                  <w:r w:rsidR="00A4289D">
                    <w:t>-</w:t>
                  </w:r>
                  <w:r>
                    <w:t>Abbott</w:t>
                  </w:r>
                  <w:r w:rsidR="00924706">
                    <w:t xml:space="preserve"> Scale</w:t>
                  </w:r>
                  <w:r>
                    <w:t xml:space="preserve"> (JAS)</w:t>
                  </w:r>
                  <w:r w:rsidR="00924706">
                    <w:t xml:space="preserve"> </w:t>
                  </w:r>
                </w:p>
              </w:tc>
            </w:tr>
            <w:tr w:rsidR="00C07641" w14:paraId="56C50CB7" w14:textId="77777777" w:rsidTr="00390147">
              <w:tc>
                <w:tcPr>
                  <w:tcW w:w="1090" w:type="dxa"/>
                </w:tcPr>
                <w:p w14:paraId="0EDC1E9A" w14:textId="02D36C45" w:rsidR="00C07641" w:rsidRDefault="004261EA" w:rsidP="007A02E8">
                  <w:pPr>
                    <w:pStyle w:val="TableText"/>
                    <w:spacing w:before="120" w:after="120"/>
                  </w:pPr>
                  <w:r>
                    <w:t>CSQ</w:t>
                  </w:r>
                </w:p>
              </w:tc>
              <w:tc>
                <w:tcPr>
                  <w:tcW w:w="4336" w:type="dxa"/>
                </w:tcPr>
                <w:p w14:paraId="2D8EB511" w14:textId="5E2B0C85" w:rsidR="00C07641" w:rsidRDefault="00C07641" w:rsidP="008258F7">
                  <w:pPr>
                    <w:pStyle w:val="TableText"/>
                    <w:spacing w:before="120" w:after="120"/>
                    <w:ind w:left="0" w:firstLine="0"/>
                  </w:pPr>
                  <w:r>
                    <w:t>Client Satisfaction Questionnaire-4 (CSQ-4)</w:t>
                  </w:r>
                </w:p>
              </w:tc>
            </w:tr>
            <w:tr w:rsidR="00C07641" w14:paraId="0F58F423" w14:textId="77777777" w:rsidTr="00390147">
              <w:tc>
                <w:tcPr>
                  <w:tcW w:w="1090" w:type="dxa"/>
                </w:tcPr>
                <w:p w14:paraId="2EF94D3C" w14:textId="13E3204D" w:rsidR="00C07641" w:rsidRDefault="004261EA" w:rsidP="007A02E8">
                  <w:pPr>
                    <w:pStyle w:val="TableText"/>
                    <w:spacing w:before="120" w:after="120"/>
                  </w:pPr>
                  <w:r>
                    <w:t>GHS</w:t>
                  </w:r>
                </w:p>
              </w:tc>
              <w:tc>
                <w:tcPr>
                  <w:tcW w:w="4336" w:type="dxa"/>
                </w:tcPr>
                <w:p w14:paraId="2D14BB0F" w14:textId="2C555366" w:rsidR="00C07641" w:rsidRDefault="008F23F5" w:rsidP="008258F7">
                  <w:pPr>
                    <w:pStyle w:val="TableText"/>
                    <w:spacing w:before="120" w:after="120"/>
                    <w:ind w:left="0" w:firstLine="0"/>
                  </w:pPr>
                  <w:r>
                    <w:t>Gambling Harm Scale-10 for Affected Others (GHS-10-AO)</w:t>
                  </w:r>
                </w:p>
              </w:tc>
            </w:tr>
            <w:tr w:rsidR="00C07641" w14:paraId="4DB6ABAE" w14:textId="77777777" w:rsidTr="00390147">
              <w:tc>
                <w:tcPr>
                  <w:tcW w:w="1090" w:type="dxa"/>
                </w:tcPr>
                <w:p w14:paraId="0731EE81" w14:textId="03EF6807" w:rsidR="00C07641" w:rsidRDefault="004261EA" w:rsidP="007A02E8">
                  <w:pPr>
                    <w:pStyle w:val="TableText"/>
                    <w:spacing w:before="120" w:after="120"/>
                  </w:pPr>
                  <w:r>
                    <w:t>OIS</w:t>
                  </w:r>
                </w:p>
              </w:tc>
              <w:tc>
                <w:tcPr>
                  <w:tcW w:w="4336" w:type="dxa"/>
                </w:tcPr>
                <w:p w14:paraId="21978ADB" w14:textId="6B63CFC5" w:rsidR="00C07641" w:rsidRDefault="0050350B" w:rsidP="008258F7">
                  <w:pPr>
                    <w:pStyle w:val="TableText"/>
                    <w:spacing w:before="120" w:after="120"/>
                    <w:ind w:left="0" w:firstLine="0"/>
                  </w:pPr>
                  <w:r>
                    <w:t xml:space="preserve">One </w:t>
                  </w:r>
                  <w:r w:rsidR="004261EA">
                    <w:t>I</w:t>
                  </w:r>
                  <w:r>
                    <w:t xml:space="preserve">tem </w:t>
                  </w:r>
                  <w:r w:rsidR="004261EA">
                    <w:t>S</w:t>
                  </w:r>
                  <w:r>
                    <w:t>creen</w:t>
                  </w:r>
                </w:p>
              </w:tc>
            </w:tr>
            <w:tr w:rsidR="007C75F5" w14:paraId="6CAE2444" w14:textId="77777777" w:rsidTr="00390147">
              <w:tc>
                <w:tcPr>
                  <w:tcW w:w="1090" w:type="dxa"/>
                </w:tcPr>
                <w:p w14:paraId="332C7EE1" w14:textId="078F6FD8" w:rsidR="007C75F5" w:rsidRDefault="004261EA" w:rsidP="007A02E8">
                  <w:pPr>
                    <w:pStyle w:val="TableText"/>
                    <w:spacing w:before="120" w:after="120"/>
                  </w:pPr>
                  <w:r>
                    <w:t>PSS</w:t>
                  </w:r>
                </w:p>
              </w:tc>
              <w:tc>
                <w:tcPr>
                  <w:tcW w:w="4336" w:type="dxa"/>
                </w:tcPr>
                <w:p w14:paraId="4D0C51E2" w14:textId="75F4FFA4" w:rsidR="007C75F5" w:rsidRDefault="007C75F5" w:rsidP="008258F7">
                  <w:pPr>
                    <w:pStyle w:val="TableText"/>
                    <w:spacing w:before="120" w:after="120"/>
                    <w:ind w:left="0" w:firstLine="0"/>
                  </w:pPr>
                  <w:r>
                    <w:t>Perceived Stress Scale</w:t>
                  </w:r>
                  <w:r w:rsidR="004D0FB6">
                    <w:t>-4 (PSS-4)</w:t>
                  </w:r>
                </w:p>
              </w:tc>
            </w:tr>
            <w:tr w:rsidR="004D0FB6" w14:paraId="786F57FB" w14:textId="77777777" w:rsidTr="00390147">
              <w:tc>
                <w:tcPr>
                  <w:tcW w:w="1090" w:type="dxa"/>
                </w:tcPr>
                <w:p w14:paraId="3830E19E" w14:textId="7A46C91F" w:rsidR="004D0FB6" w:rsidRDefault="004261EA" w:rsidP="007A02E8">
                  <w:pPr>
                    <w:pStyle w:val="TableText"/>
                    <w:spacing w:before="120" w:after="120"/>
                  </w:pPr>
                  <w:r>
                    <w:t>CSE</w:t>
                  </w:r>
                </w:p>
              </w:tc>
              <w:tc>
                <w:tcPr>
                  <w:tcW w:w="4336" w:type="dxa"/>
                </w:tcPr>
                <w:p w14:paraId="464C4E94" w14:textId="276DB120" w:rsidR="004D0FB6" w:rsidRDefault="004D0FB6" w:rsidP="008258F7">
                  <w:pPr>
                    <w:pStyle w:val="TableText"/>
                    <w:spacing w:before="120" w:after="120"/>
                    <w:ind w:left="0" w:firstLine="0"/>
                  </w:pPr>
                  <w:r>
                    <w:t>Caregiver Self Efficacy Scale (CSES-8)</w:t>
                  </w:r>
                </w:p>
              </w:tc>
            </w:tr>
            <w:tr w:rsidR="004D0FB6" w14:paraId="37C419E3" w14:textId="77777777" w:rsidTr="00390147">
              <w:tc>
                <w:tcPr>
                  <w:tcW w:w="1090" w:type="dxa"/>
                </w:tcPr>
                <w:p w14:paraId="103142B5" w14:textId="79E70638" w:rsidR="004D0FB6" w:rsidRDefault="004D1962" w:rsidP="007A02E8">
                  <w:pPr>
                    <w:pStyle w:val="TableText"/>
                    <w:spacing w:before="120" w:after="120"/>
                  </w:pPr>
                  <w:r>
                    <w:t>BAC</w:t>
                  </w:r>
                </w:p>
              </w:tc>
              <w:tc>
                <w:tcPr>
                  <w:tcW w:w="4336" w:type="dxa"/>
                </w:tcPr>
                <w:p w14:paraId="4CD8E488" w14:textId="5A0FACFA" w:rsidR="004D0FB6" w:rsidRDefault="004D0FB6" w:rsidP="008258F7">
                  <w:pPr>
                    <w:pStyle w:val="TableText"/>
                    <w:spacing w:before="120" w:after="120"/>
                    <w:ind w:left="0" w:firstLine="0"/>
                  </w:pPr>
                  <w:r>
                    <w:t>Br</w:t>
                  </w:r>
                  <w:r w:rsidR="006410C9">
                    <w:t>ief COPE – Active Coping</w:t>
                  </w:r>
                </w:p>
              </w:tc>
            </w:tr>
            <w:tr w:rsidR="006410C9" w14:paraId="127D8056" w14:textId="77777777" w:rsidTr="00390147">
              <w:tc>
                <w:tcPr>
                  <w:tcW w:w="1090" w:type="dxa"/>
                </w:tcPr>
                <w:p w14:paraId="350F2C72" w14:textId="6A3E7D42" w:rsidR="006410C9" w:rsidRDefault="004D1962" w:rsidP="007A02E8">
                  <w:pPr>
                    <w:pStyle w:val="TableText"/>
                    <w:spacing w:before="120" w:after="120"/>
                  </w:pPr>
                  <w:r>
                    <w:t>BPC</w:t>
                  </w:r>
                </w:p>
              </w:tc>
              <w:tc>
                <w:tcPr>
                  <w:tcW w:w="4336" w:type="dxa"/>
                </w:tcPr>
                <w:p w14:paraId="2228CE42" w14:textId="6E55F7E4" w:rsidR="006410C9" w:rsidRDefault="006410C9" w:rsidP="008258F7">
                  <w:pPr>
                    <w:pStyle w:val="TableText"/>
                    <w:spacing w:before="120" w:after="120"/>
                    <w:ind w:left="0" w:firstLine="0"/>
                  </w:pPr>
                  <w:r>
                    <w:t>Brief COPE – Planning Coping</w:t>
                  </w:r>
                </w:p>
              </w:tc>
            </w:tr>
            <w:tr w:rsidR="006410C9" w14:paraId="23A69F95" w14:textId="77777777" w:rsidTr="00390147">
              <w:tc>
                <w:tcPr>
                  <w:tcW w:w="1090" w:type="dxa"/>
                </w:tcPr>
                <w:p w14:paraId="15DDF20A" w14:textId="589AAEA4" w:rsidR="006410C9" w:rsidRDefault="004D1962" w:rsidP="007A02E8">
                  <w:pPr>
                    <w:pStyle w:val="TableText"/>
                    <w:spacing w:before="120" w:after="120"/>
                  </w:pPr>
                  <w:r>
                    <w:t>BSB</w:t>
                  </w:r>
                </w:p>
              </w:tc>
              <w:tc>
                <w:tcPr>
                  <w:tcW w:w="4336" w:type="dxa"/>
                </w:tcPr>
                <w:p w14:paraId="7E9B3754" w14:textId="5723BD53" w:rsidR="006410C9" w:rsidRDefault="006410C9" w:rsidP="008258F7">
                  <w:pPr>
                    <w:pStyle w:val="TableText"/>
                    <w:spacing w:before="120" w:after="120"/>
                    <w:ind w:left="0" w:firstLine="0"/>
                  </w:pPr>
                  <w:r>
                    <w:t>Brief COPE – Self-Blame</w:t>
                  </w:r>
                </w:p>
              </w:tc>
            </w:tr>
            <w:tr w:rsidR="006410C9" w14:paraId="68274D3C" w14:textId="77777777" w:rsidTr="00390147">
              <w:tc>
                <w:tcPr>
                  <w:tcW w:w="1090" w:type="dxa"/>
                </w:tcPr>
                <w:p w14:paraId="7BE559E1" w14:textId="37862B21" w:rsidR="006410C9" w:rsidRDefault="004D1962" w:rsidP="007A02E8">
                  <w:pPr>
                    <w:pStyle w:val="TableText"/>
                    <w:spacing w:before="120" w:after="120"/>
                  </w:pPr>
                  <w:r>
                    <w:t>BBD</w:t>
                  </w:r>
                </w:p>
              </w:tc>
              <w:tc>
                <w:tcPr>
                  <w:tcW w:w="4336" w:type="dxa"/>
                </w:tcPr>
                <w:p w14:paraId="28B5F93C" w14:textId="6DE9AE36" w:rsidR="006410C9" w:rsidRDefault="006410C9" w:rsidP="008258F7">
                  <w:pPr>
                    <w:pStyle w:val="TableText"/>
                    <w:spacing w:before="120" w:after="120"/>
                    <w:ind w:left="0" w:firstLine="0"/>
                  </w:pPr>
                  <w:r>
                    <w:t xml:space="preserve">Brief COPE </w:t>
                  </w:r>
                  <w:r w:rsidR="00981D4D">
                    <w:t>–</w:t>
                  </w:r>
                  <w:r>
                    <w:t xml:space="preserve"> </w:t>
                  </w:r>
                  <w:r w:rsidR="00981D4D">
                    <w:t>Behavioural Disengagement</w:t>
                  </w:r>
                </w:p>
              </w:tc>
            </w:tr>
            <w:tr w:rsidR="00981D4D" w14:paraId="1BFD7D71" w14:textId="77777777" w:rsidTr="00390147">
              <w:tc>
                <w:tcPr>
                  <w:tcW w:w="1090" w:type="dxa"/>
                </w:tcPr>
                <w:p w14:paraId="0620B90D" w14:textId="5D30A8F3" w:rsidR="00981D4D" w:rsidRDefault="004D1962" w:rsidP="007A02E8">
                  <w:pPr>
                    <w:pStyle w:val="TableText"/>
                    <w:spacing w:before="120" w:after="120"/>
                  </w:pPr>
                  <w:r>
                    <w:t>SST</w:t>
                  </w:r>
                </w:p>
              </w:tc>
              <w:tc>
                <w:tcPr>
                  <w:tcW w:w="4336" w:type="dxa"/>
                </w:tcPr>
                <w:p w14:paraId="3067DFB2" w14:textId="714F7FF9" w:rsidR="00981D4D" w:rsidRDefault="00981D4D" w:rsidP="008258F7">
                  <w:pPr>
                    <w:pStyle w:val="TableText"/>
                    <w:spacing w:before="120" w:after="120"/>
                    <w:ind w:left="0" w:firstLine="0"/>
                  </w:pPr>
                  <w:r>
                    <w:t>Brief Social Support Scale (BS6</w:t>
                  </w:r>
                  <w:r w:rsidR="006D06C3">
                    <w:t>) – Tangible support</w:t>
                  </w:r>
                </w:p>
              </w:tc>
            </w:tr>
            <w:tr w:rsidR="006D06C3" w14:paraId="1C21A6DF" w14:textId="77777777" w:rsidTr="00390147">
              <w:tc>
                <w:tcPr>
                  <w:tcW w:w="1090" w:type="dxa"/>
                </w:tcPr>
                <w:p w14:paraId="4E798EC7" w14:textId="2CBC9016" w:rsidR="006D06C3" w:rsidRDefault="00390147" w:rsidP="006D06C3">
                  <w:pPr>
                    <w:pStyle w:val="TableText"/>
                    <w:spacing w:before="120" w:after="120"/>
                  </w:pPr>
                  <w:r>
                    <w:t>SSE</w:t>
                  </w:r>
                </w:p>
              </w:tc>
              <w:tc>
                <w:tcPr>
                  <w:tcW w:w="4336" w:type="dxa"/>
                </w:tcPr>
                <w:p w14:paraId="2867407C" w14:textId="4BED908D" w:rsidR="006D06C3" w:rsidRDefault="006D06C3" w:rsidP="008258F7">
                  <w:pPr>
                    <w:pStyle w:val="TableText"/>
                    <w:spacing w:before="120" w:after="120"/>
                    <w:ind w:left="0" w:firstLine="0"/>
                  </w:pPr>
                  <w:r>
                    <w:t>Brief Social Support Scale (BS6) – Emotional-Informational support</w:t>
                  </w:r>
                </w:p>
              </w:tc>
            </w:tr>
            <w:tr w:rsidR="00D35276" w14:paraId="0D3D43D2" w14:textId="77777777" w:rsidTr="00390147">
              <w:tc>
                <w:tcPr>
                  <w:tcW w:w="1090" w:type="dxa"/>
                </w:tcPr>
                <w:p w14:paraId="5CC8D11D" w14:textId="7F3B7457" w:rsidR="00D35276" w:rsidRDefault="00F970E1" w:rsidP="006D06C3">
                  <w:pPr>
                    <w:pStyle w:val="TableText"/>
                    <w:spacing w:before="120" w:after="120"/>
                  </w:pPr>
                  <w:r>
                    <w:t>HHI</w:t>
                  </w:r>
                </w:p>
              </w:tc>
              <w:tc>
                <w:tcPr>
                  <w:tcW w:w="4336" w:type="dxa"/>
                </w:tcPr>
                <w:p w14:paraId="1F0B3D59" w14:textId="2830726E" w:rsidR="00D35276" w:rsidRDefault="0038756A" w:rsidP="008258F7">
                  <w:pPr>
                    <w:pStyle w:val="TableText"/>
                    <w:spacing w:before="120" w:after="120"/>
                  </w:pPr>
                  <w:r>
                    <w:t xml:space="preserve">Household </w:t>
                  </w:r>
                  <w:r w:rsidR="00F970E1">
                    <w:t>Income Screen</w:t>
                  </w:r>
                </w:p>
              </w:tc>
            </w:tr>
            <w:tr w:rsidR="008D2AE7" w14:paraId="6F91DC4B" w14:textId="77777777" w:rsidTr="00390147">
              <w:tc>
                <w:tcPr>
                  <w:tcW w:w="1090" w:type="dxa"/>
                </w:tcPr>
                <w:p w14:paraId="52C6AECD" w14:textId="797D9AE2" w:rsidR="008D2AE7" w:rsidRDefault="008D2AE7" w:rsidP="006D06C3">
                  <w:pPr>
                    <w:pStyle w:val="TableText"/>
                    <w:spacing w:before="120" w:after="120"/>
                  </w:pPr>
                  <w:r>
                    <w:t>CGI</w:t>
                  </w:r>
                </w:p>
              </w:tc>
              <w:tc>
                <w:tcPr>
                  <w:tcW w:w="4336" w:type="dxa"/>
                </w:tcPr>
                <w:p w14:paraId="2B2CC517" w14:textId="74301F7D" w:rsidR="008D2AE7" w:rsidRDefault="008D2AE7" w:rsidP="007C25DC">
                  <w:pPr>
                    <w:pStyle w:val="TableText"/>
                    <w:spacing w:before="120" w:after="120"/>
                    <w:ind w:left="0" w:firstLine="0"/>
                  </w:pPr>
                  <w:r>
                    <w:t xml:space="preserve">Clinical Global Impression </w:t>
                  </w:r>
                  <w:r w:rsidR="00683122">
                    <w:t>–</w:t>
                  </w:r>
                  <w:r>
                    <w:t xml:space="preserve"> Improvement</w:t>
                  </w:r>
                  <w:r w:rsidR="00683122">
                    <w:t xml:space="preserve"> Scale</w:t>
                  </w:r>
                </w:p>
              </w:tc>
            </w:tr>
          </w:tbl>
          <w:p w14:paraId="60612879" w14:textId="77777777" w:rsidR="00A550D2" w:rsidRDefault="00A550D2" w:rsidP="00E940AC">
            <w:pPr>
              <w:pStyle w:val="TableText"/>
              <w:cnfStyle w:val="000000000000" w:firstRow="0" w:lastRow="0" w:firstColumn="0" w:lastColumn="0" w:oddVBand="0" w:evenVBand="0" w:oddHBand="0" w:evenHBand="0" w:firstRowFirstColumn="0" w:firstRowLastColumn="0" w:lastRowFirstColumn="0" w:lastRowLastColumn="0"/>
            </w:pPr>
          </w:p>
        </w:tc>
      </w:tr>
      <w:tr w:rsidR="00A550D2" w14:paraId="2CCA9A54" w14:textId="77777777" w:rsidTr="1586D35A">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D429D7F" w14:textId="77777777" w:rsidR="00A550D2" w:rsidRDefault="00A550D2" w:rsidP="00E940AC">
            <w:pPr>
              <w:pStyle w:val="TableText"/>
            </w:pPr>
            <w:r>
              <w:lastRenderedPageBreak/>
              <w:t>Data type</w:t>
            </w:r>
          </w:p>
        </w:tc>
        <w:tc>
          <w:tcPr>
            <w:tcW w:w="5606" w:type="dxa"/>
          </w:tcPr>
          <w:p w14:paraId="0FA0F458" w14:textId="1268D625" w:rsidR="00A550D2" w:rsidRDefault="00990F43" w:rsidP="00E940AC">
            <w:pPr>
              <w:pStyle w:val="TableText"/>
              <w:cnfStyle w:val="000000000000" w:firstRow="0" w:lastRow="0" w:firstColumn="0" w:lastColumn="0" w:oddVBand="0" w:evenVBand="0" w:oddHBand="0" w:evenHBand="0" w:firstRowFirstColumn="0" w:firstRowLastColumn="0" w:lastRowFirstColumn="0" w:lastRowLastColumn="0"/>
            </w:pPr>
            <w:r>
              <w:t>Code</w:t>
            </w:r>
          </w:p>
        </w:tc>
      </w:tr>
      <w:tr w:rsidR="00A550D2" w14:paraId="2A07E400" w14:textId="77777777" w:rsidTr="1586D35A">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38F517E" w14:textId="77777777" w:rsidR="00A550D2" w:rsidRDefault="00A550D2" w:rsidP="00E940AC">
            <w:pPr>
              <w:pStyle w:val="TableText"/>
            </w:pPr>
            <w:r>
              <w:t>Layout</w:t>
            </w:r>
          </w:p>
        </w:tc>
        <w:tc>
          <w:tcPr>
            <w:tcW w:w="5606" w:type="dxa"/>
          </w:tcPr>
          <w:p w14:paraId="5C364BD4" w14:textId="1DB16703" w:rsidR="00A550D2" w:rsidRDefault="00990F43" w:rsidP="00E940AC">
            <w:pPr>
              <w:pStyle w:val="TableText"/>
              <w:cnfStyle w:val="000000000000" w:firstRow="0" w:lastRow="0" w:firstColumn="0" w:lastColumn="0" w:oddVBand="0" w:evenVBand="0" w:oddHBand="0" w:evenHBand="0" w:firstRowFirstColumn="0" w:firstRowLastColumn="0" w:lastRowFirstColumn="0" w:lastRowLastColumn="0"/>
            </w:pPr>
            <w:r>
              <w:t>X(3)</w:t>
            </w:r>
          </w:p>
        </w:tc>
      </w:tr>
      <w:tr w:rsidR="00A550D2" w14:paraId="7B9A5980" w14:textId="77777777" w:rsidTr="1586D35A">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BC2A1A1" w14:textId="77777777" w:rsidR="00A550D2" w:rsidRDefault="00A550D2" w:rsidP="00E940AC">
            <w:pPr>
              <w:pStyle w:val="TableText"/>
            </w:pPr>
            <w:r>
              <w:t>Obligation</w:t>
            </w:r>
          </w:p>
        </w:tc>
        <w:tc>
          <w:tcPr>
            <w:tcW w:w="5606" w:type="dxa"/>
          </w:tcPr>
          <w:p w14:paraId="44BF57DC" w14:textId="74BFFBFE" w:rsidR="00A550D2" w:rsidRDefault="00D709AE" w:rsidP="00E940AC">
            <w:pPr>
              <w:pStyle w:val="TableText"/>
              <w:cnfStyle w:val="000000000000" w:firstRow="0" w:lastRow="0" w:firstColumn="0" w:lastColumn="0" w:oddVBand="0" w:evenVBand="0" w:oddHBand="0" w:evenHBand="0" w:firstRowFirstColumn="0" w:firstRowLastColumn="0" w:lastRowFirstColumn="0" w:lastRowLastColumn="0"/>
            </w:pPr>
            <w:r>
              <w:t>Optional</w:t>
            </w:r>
          </w:p>
        </w:tc>
      </w:tr>
      <w:tr w:rsidR="00A550D2" w14:paraId="5E490F3E" w14:textId="77777777" w:rsidTr="1586D35A">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B6887BF" w14:textId="77777777" w:rsidR="00A550D2" w:rsidRDefault="00A550D2" w:rsidP="00E940AC">
            <w:pPr>
              <w:pStyle w:val="TableText"/>
            </w:pPr>
            <w:r>
              <w:t>Guide for use</w:t>
            </w:r>
          </w:p>
        </w:tc>
        <w:tc>
          <w:tcPr>
            <w:tcW w:w="5606" w:type="dxa"/>
          </w:tcPr>
          <w:p w14:paraId="242C9B28" w14:textId="4F4ABC69" w:rsidR="00A550D2" w:rsidRPr="00471FD0" w:rsidRDefault="41494AD3" w:rsidP="00E940AC">
            <w:pPr>
              <w:pStyle w:val="TableText"/>
              <w:cnfStyle w:val="000000000000" w:firstRow="0" w:lastRow="0" w:firstColumn="0" w:lastColumn="0" w:oddVBand="0" w:evenVBand="0" w:oddHBand="0" w:evenHBand="0" w:firstRowFirstColumn="0" w:firstRowLastColumn="0" w:lastRowFirstColumn="0" w:lastRowLastColumn="0"/>
            </w:pPr>
            <w:r>
              <w:t xml:space="preserve">Multiple </w:t>
            </w:r>
            <w:r w:rsidR="00390147">
              <w:t>measures</w:t>
            </w:r>
            <w:r>
              <w:t xml:space="preserve"> </w:t>
            </w:r>
            <w:r w:rsidR="331E72BF">
              <w:t>may</w:t>
            </w:r>
            <w:r>
              <w:t xml:space="preserve"> be selected. </w:t>
            </w:r>
            <w:r w:rsidR="00390147">
              <w:t>These are the measures that meet the minimum dataset</w:t>
            </w:r>
            <w:r w:rsidR="591CDE92">
              <w:t xml:space="preserve"> and are considered best practice</w:t>
            </w:r>
            <w:r w:rsidR="00390147">
              <w:t>. Additional measures may be added.</w:t>
            </w:r>
          </w:p>
        </w:tc>
      </w:tr>
    </w:tbl>
    <w:p w14:paraId="768C109D" w14:textId="1CB11910" w:rsidR="007833BF" w:rsidRPr="00D76E8E" w:rsidRDefault="00C167F5" w:rsidP="007833BF">
      <w:pPr>
        <w:pStyle w:val="Heading2"/>
        <w:rPr>
          <w:sz w:val="28"/>
          <w:szCs w:val="96"/>
        </w:rPr>
      </w:pPr>
      <w:bookmarkStart w:id="42" w:name="_Toc191884649"/>
      <w:r>
        <w:rPr>
          <w:sz w:val="28"/>
          <w:szCs w:val="96"/>
        </w:rPr>
        <w:t>Domain</w:t>
      </w:r>
      <w:r w:rsidR="00B479C8">
        <w:rPr>
          <w:sz w:val="28"/>
          <w:szCs w:val="96"/>
        </w:rPr>
        <w:t>-</w:t>
      </w:r>
      <w:r>
        <w:rPr>
          <w:sz w:val="28"/>
          <w:szCs w:val="96"/>
        </w:rPr>
        <w:t>General Gambling Harm Scale (DGHS</w:t>
      </w:r>
      <w:r w:rsidR="0055489C">
        <w:rPr>
          <w:sz w:val="28"/>
          <w:szCs w:val="96"/>
        </w:rPr>
        <w:t>-7)</w:t>
      </w:r>
      <w:r w:rsidR="00771BBA">
        <w:rPr>
          <w:sz w:val="28"/>
          <w:szCs w:val="96"/>
        </w:rPr>
        <w:t xml:space="preserve"> Score</w:t>
      </w:r>
      <w:bookmarkEnd w:id="42"/>
    </w:p>
    <w:tbl>
      <w:tblPr>
        <w:tblStyle w:val="TeWhatuOra"/>
        <w:tblW w:w="8815" w:type="dxa"/>
        <w:tblLook w:val="0680" w:firstRow="0" w:lastRow="0" w:firstColumn="1" w:lastColumn="0" w:noHBand="1" w:noVBand="1"/>
      </w:tblPr>
      <w:tblGrid>
        <w:gridCol w:w="3209"/>
        <w:gridCol w:w="5606"/>
      </w:tblGrid>
      <w:tr w:rsidR="007833BF" w14:paraId="4F2ED27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6665FB4" w14:textId="77777777" w:rsidR="007833BF" w:rsidRDefault="007833BF" w:rsidP="00E940AC">
            <w:pPr>
              <w:pStyle w:val="TableText"/>
            </w:pPr>
            <w:r>
              <w:t>Name</w:t>
            </w:r>
          </w:p>
        </w:tc>
        <w:tc>
          <w:tcPr>
            <w:tcW w:w="5606" w:type="dxa"/>
          </w:tcPr>
          <w:p w14:paraId="50726238" w14:textId="58C39F3B" w:rsidR="007833BF" w:rsidRDefault="004B0350"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Domain</w:t>
            </w:r>
            <w:r w:rsidR="00B479C8">
              <w:t>-General Gambling Harm Scale (DGHS-7)</w:t>
            </w:r>
            <w:r w:rsidR="00771BBA">
              <w:t xml:space="preserve"> Score</w:t>
            </w:r>
          </w:p>
        </w:tc>
      </w:tr>
      <w:tr w:rsidR="007833BF" w14:paraId="63115D1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24DDE93" w14:textId="77777777" w:rsidR="007833BF" w:rsidRPr="00533781" w:rsidRDefault="007833BF" w:rsidP="00E940AC">
            <w:pPr>
              <w:pStyle w:val="TableText"/>
            </w:pPr>
            <w:r>
              <w:t>Definition</w:t>
            </w:r>
          </w:p>
        </w:tc>
        <w:tc>
          <w:tcPr>
            <w:tcW w:w="5606" w:type="dxa"/>
          </w:tcPr>
          <w:p w14:paraId="10608D17" w14:textId="0AFF2BC3" w:rsidR="007833BF" w:rsidRDefault="007833BF" w:rsidP="00E940AC">
            <w:pPr>
              <w:pStyle w:val="TableText"/>
              <w:cnfStyle w:val="000000000000" w:firstRow="0" w:lastRow="0" w:firstColumn="0" w:lastColumn="0" w:oddVBand="0" w:evenVBand="0" w:oddHBand="0" w:evenHBand="0" w:firstRowFirstColumn="0" w:firstRowLastColumn="0" w:lastRowFirstColumn="0" w:lastRowLastColumn="0"/>
            </w:pPr>
            <w:r>
              <w:t xml:space="preserve">Total score of the </w:t>
            </w:r>
            <w:r w:rsidR="00397F1D">
              <w:t>DGHS-7 measure</w:t>
            </w:r>
          </w:p>
        </w:tc>
      </w:tr>
      <w:tr w:rsidR="007833BF" w14:paraId="314E491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C2DC607" w14:textId="77777777" w:rsidR="007833BF" w:rsidRPr="00533781" w:rsidRDefault="007833BF" w:rsidP="00E940AC">
            <w:pPr>
              <w:pStyle w:val="TableText"/>
            </w:pPr>
            <w:r>
              <w:t>Source standards</w:t>
            </w:r>
          </w:p>
        </w:tc>
        <w:tc>
          <w:tcPr>
            <w:tcW w:w="5606" w:type="dxa"/>
          </w:tcPr>
          <w:p w14:paraId="7312BFA0" w14:textId="77777777" w:rsidR="007833BF" w:rsidRDefault="007833BF" w:rsidP="00E940AC">
            <w:pPr>
              <w:pStyle w:val="TableText"/>
              <w:cnfStyle w:val="000000000000" w:firstRow="0" w:lastRow="0" w:firstColumn="0" w:lastColumn="0" w:oddVBand="0" w:evenVBand="0" w:oddHBand="0" w:evenHBand="0" w:firstRowFirstColumn="0" w:firstRowLastColumn="0" w:lastRowFirstColumn="0" w:lastRowLastColumn="0"/>
            </w:pPr>
          </w:p>
        </w:tc>
      </w:tr>
      <w:tr w:rsidR="007833BF" w14:paraId="55A4816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357142F" w14:textId="77777777" w:rsidR="007833BF" w:rsidRDefault="007833BF" w:rsidP="00E940AC">
            <w:pPr>
              <w:pStyle w:val="TableText"/>
            </w:pPr>
            <w:r>
              <w:t>Value domain</w:t>
            </w:r>
          </w:p>
        </w:tc>
        <w:tc>
          <w:tcPr>
            <w:tcW w:w="5606" w:type="dxa"/>
          </w:tcPr>
          <w:p w14:paraId="5EAE0938" w14:textId="5790CAFA" w:rsidR="007833BF" w:rsidRDefault="007833BF" w:rsidP="00E940AC">
            <w:pPr>
              <w:pStyle w:val="TableText"/>
              <w:cnfStyle w:val="000000000000" w:firstRow="0" w:lastRow="0" w:firstColumn="0" w:lastColumn="0" w:oddVBand="0" w:evenVBand="0" w:oddHBand="0" w:evenHBand="0" w:firstRowFirstColumn="0" w:firstRowLastColumn="0" w:lastRowFirstColumn="0" w:lastRowLastColumn="0"/>
            </w:pPr>
            <w:r>
              <w:t>0-</w:t>
            </w:r>
            <w:r w:rsidR="0055489C">
              <w:t>28</w:t>
            </w:r>
          </w:p>
        </w:tc>
      </w:tr>
      <w:tr w:rsidR="007833BF" w14:paraId="0D75FEA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30476DA" w14:textId="77777777" w:rsidR="007833BF" w:rsidRDefault="007833BF" w:rsidP="00E940AC">
            <w:pPr>
              <w:pStyle w:val="TableText"/>
            </w:pPr>
            <w:r>
              <w:t>Data type</w:t>
            </w:r>
          </w:p>
        </w:tc>
        <w:tc>
          <w:tcPr>
            <w:tcW w:w="5606" w:type="dxa"/>
          </w:tcPr>
          <w:p w14:paraId="7D505266" w14:textId="77777777" w:rsidR="007833BF" w:rsidRDefault="007833BF"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7833BF" w14:paraId="44F30421"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2B72038" w14:textId="77777777" w:rsidR="007833BF" w:rsidRDefault="007833BF" w:rsidP="00E940AC">
            <w:pPr>
              <w:pStyle w:val="TableText"/>
            </w:pPr>
            <w:r>
              <w:t>Layout</w:t>
            </w:r>
          </w:p>
        </w:tc>
        <w:tc>
          <w:tcPr>
            <w:tcW w:w="5606" w:type="dxa"/>
          </w:tcPr>
          <w:p w14:paraId="465BA5C3" w14:textId="77777777" w:rsidR="007833BF" w:rsidRDefault="007833BF" w:rsidP="00E940AC">
            <w:pPr>
              <w:pStyle w:val="TableText"/>
              <w:cnfStyle w:val="000000000000" w:firstRow="0" w:lastRow="0" w:firstColumn="0" w:lastColumn="0" w:oddVBand="0" w:evenVBand="0" w:oddHBand="0" w:evenHBand="0" w:firstRowFirstColumn="0" w:firstRowLastColumn="0" w:lastRowFirstColumn="0" w:lastRowLastColumn="0"/>
            </w:pPr>
            <w:r>
              <w:t>NN</w:t>
            </w:r>
          </w:p>
        </w:tc>
      </w:tr>
      <w:tr w:rsidR="007833BF" w14:paraId="0C711BA7"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9F2521C" w14:textId="77777777" w:rsidR="007833BF" w:rsidRDefault="007833BF" w:rsidP="00E940AC">
            <w:pPr>
              <w:pStyle w:val="TableText"/>
            </w:pPr>
            <w:r>
              <w:lastRenderedPageBreak/>
              <w:t>Obligation</w:t>
            </w:r>
          </w:p>
        </w:tc>
        <w:tc>
          <w:tcPr>
            <w:tcW w:w="5606" w:type="dxa"/>
          </w:tcPr>
          <w:p w14:paraId="2044DA22" w14:textId="3F9F54D5" w:rsidR="007833BF" w:rsidRDefault="00D57E99"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Domain-General Gambling Harm Scale (DGHS-7) to Measure(s) Completed</w:t>
            </w:r>
          </w:p>
        </w:tc>
      </w:tr>
      <w:tr w:rsidR="007833BF" w14:paraId="2110817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A3E8C37" w14:textId="77777777" w:rsidR="007833BF" w:rsidRDefault="007833BF" w:rsidP="00E940AC">
            <w:pPr>
              <w:pStyle w:val="TableText"/>
            </w:pPr>
            <w:r>
              <w:t>Guide for use</w:t>
            </w:r>
          </w:p>
        </w:tc>
        <w:tc>
          <w:tcPr>
            <w:tcW w:w="5606" w:type="dxa"/>
          </w:tcPr>
          <w:p w14:paraId="7C95FCCF" w14:textId="269F1A33" w:rsidR="007833BF" w:rsidRDefault="00E2389B" w:rsidP="00E940AC">
            <w:pPr>
              <w:pStyle w:val="TableText"/>
              <w:cnfStyle w:val="000000000000" w:firstRow="0" w:lastRow="0" w:firstColumn="0" w:lastColumn="0" w:oddVBand="0" w:evenVBand="0" w:oddHBand="0" w:evenHBand="0" w:firstRowFirstColumn="0" w:firstRowLastColumn="0" w:lastRowFirstColumn="0" w:lastRowLastColumn="0"/>
            </w:pPr>
            <w:r>
              <w:t>To provide a general and short measure covering all recognised domains of gambling harm</w:t>
            </w:r>
            <w:r w:rsidR="00CB4C67">
              <w:t>.</w:t>
            </w:r>
          </w:p>
        </w:tc>
      </w:tr>
    </w:tbl>
    <w:p w14:paraId="68CD95C3" w14:textId="58C5E2EF" w:rsidR="006B23A9" w:rsidRPr="00D76E8E" w:rsidRDefault="008258F7" w:rsidP="006B23A9">
      <w:pPr>
        <w:pStyle w:val="Heading2"/>
        <w:rPr>
          <w:sz w:val="28"/>
          <w:szCs w:val="96"/>
        </w:rPr>
      </w:pPr>
      <w:bookmarkStart w:id="43" w:name="_Toc191884650"/>
      <w:r>
        <w:rPr>
          <w:sz w:val="28"/>
          <w:szCs w:val="96"/>
        </w:rPr>
        <w:t>Suicidality Screen</w:t>
      </w:r>
      <w:r w:rsidR="00125A40">
        <w:rPr>
          <w:sz w:val="28"/>
          <w:szCs w:val="96"/>
        </w:rPr>
        <w:t xml:space="preserve"> Score</w:t>
      </w:r>
      <w:bookmarkEnd w:id="43"/>
    </w:p>
    <w:tbl>
      <w:tblPr>
        <w:tblStyle w:val="TeWhatuOra"/>
        <w:tblW w:w="8815" w:type="dxa"/>
        <w:tblLook w:val="0680" w:firstRow="0" w:lastRow="0" w:firstColumn="1" w:lastColumn="0" w:noHBand="1" w:noVBand="1"/>
      </w:tblPr>
      <w:tblGrid>
        <w:gridCol w:w="3209"/>
        <w:gridCol w:w="5606"/>
      </w:tblGrid>
      <w:tr w:rsidR="006B23A9" w14:paraId="4F7498C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1F73FD2" w14:textId="77777777" w:rsidR="006B23A9" w:rsidRDefault="006B23A9" w:rsidP="00E940AC">
            <w:pPr>
              <w:pStyle w:val="TableText"/>
            </w:pPr>
            <w:r>
              <w:t>Name</w:t>
            </w:r>
          </w:p>
        </w:tc>
        <w:tc>
          <w:tcPr>
            <w:tcW w:w="5606" w:type="dxa"/>
          </w:tcPr>
          <w:p w14:paraId="755816EE" w14:textId="06BE569E" w:rsidR="006B23A9" w:rsidRDefault="004C1EA7"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Suicidality Screen Score</w:t>
            </w:r>
          </w:p>
        </w:tc>
      </w:tr>
      <w:tr w:rsidR="006B23A9" w14:paraId="366B55D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715EEEC" w14:textId="77777777" w:rsidR="006B23A9" w:rsidRPr="00533781" w:rsidRDefault="006B23A9" w:rsidP="00E940AC">
            <w:pPr>
              <w:pStyle w:val="TableText"/>
            </w:pPr>
            <w:r>
              <w:t>Definition</w:t>
            </w:r>
          </w:p>
        </w:tc>
        <w:tc>
          <w:tcPr>
            <w:tcW w:w="5606" w:type="dxa"/>
          </w:tcPr>
          <w:p w14:paraId="2F7BAB67" w14:textId="4B1FDAC3" w:rsidR="006B23A9" w:rsidRDefault="00BD5402" w:rsidP="00E940AC">
            <w:pPr>
              <w:pStyle w:val="TableText"/>
              <w:cnfStyle w:val="000000000000" w:firstRow="0" w:lastRow="0" w:firstColumn="0" w:lastColumn="0" w:oddVBand="0" w:evenVBand="0" w:oddHBand="0" w:evenHBand="0" w:firstRowFirstColumn="0" w:firstRowLastColumn="0" w:lastRowFirstColumn="0" w:lastRowLastColumn="0"/>
            </w:pPr>
            <w:r>
              <w:t>Score of the suicidal</w:t>
            </w:r>
            <w:r w:rsidR="00A10900">
              <w:t xml:space="preserve"> ideation </w:t>
            </w:r>
            <w:r>
              <w:t>screen</w:t>
            </w:r>
          </w:p>
        </w:tc>
      </w:tr>
      <w:tr w:rsidR="006B23A9" w14:paraId="2ACAC30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EC85D76" w14:textId="77777777" w:rsidR="006B23A9" w:rsidRPr="00533781" w:rsidRDefault="006B23A9" w:rsidP="00E940AC">
            <w:pPr>
              <w:pStyle w:val="TableText"/>
            </w:pPr>
            <w:r>
              <w:t>Source standards</w:t>
            </w:r>
          </w:p>
        </w:tc>
        <w:tc>
          <w:tcPr>
            <w:tcW w:w="5606" w:type="dxa"/>
          </w:tcPr>
          <w:p w14:paraId="77B66197" w14:textId="77777777" w:rsidR="006B23A9" w:rsidRDefault="006B23A9" w:rsidP="00E940AC">
            <w:pPr>
              <w:pStyle w:val="TableText"/>
              <w:cnfStyle w:val="000000000000" w:firstRow="0" w:lastRow="0" w:firstColumn="0" w:lastColumn="0" w:oddVBand="0" w:evenVBand="0" w:oddHBand="0" w:evenHBand="0" w:firstRowFirstColumn="0" w:firstRowLastColumn="0" w:lastRowFirstColumn="0" w:lastRowLastColumn="0"/>
            </w:pPr>
          </w:p>
        </w:tc>
      </w:tr>
      <w:tr w:rsidR="006B23A9" w14:paraId="19EC047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FA805F5" w14:textId="77777777" w:rsidR="006B23A9" w:rsidRDefault="006B23A9" w:rsidP="00E940AC">
            <w:pPr>
              <w:pStyle w:val="TableText"/>
            </w:pPr>
            <w:r>
              <w:t>Value domain</w:t>
            </w:r>
          </w:p>
        </w:tc>
        <w:tc>
          <w:tcPr>
            <w:tcW w:w="5606" w:type="dxa"/>
          </w:tcPr>
          <w:p w14:paraId="2BF966DD" w14:textId="047DACAC" w:rsidR="006B23A9" w:rsidRDefault="00135EE8" w:rsidP="00E940AC">
            <w:pPr>
              <w:pStyle w:val="TableText"/>
              <w:cnfStyle w:val="000000000000" w:firstRow="0" w:lastRow="0" w:firstColumn="0" w:lastColumn="0" w:oddVBand="0" w:evenVBand="0" w:oddHBand="0" w:evenHBand="0" w:firstRowFirstColumn="0" w:firstRowLastColumn="0" w:lastRowFirstColumn="0" w:lastRowLastColumn="0"/>
            </w:pPr>
            <w:r>
              <w:t>0-3</w:t>
            </w:r>
          </w:p>
        </w:tc>
      </w:tr>
      <w:tr w:rsidR="006B23A9" w14:paraId="006375C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E748E25" w14:textId="77777777" w:rsidR="006B23A9" w:rsidRDefault="006B23A9" w:rsidP="00E940AC">
            <w:pPr>
              <w:pStyle w:val="TableText"/>
            </w:pPr>
            <w:r>
              <w:t>Data type</w:t>
            </w:r>
          </w:p>
        </w:tc>
        <w:tc>
          <w:tcPr>
            <w:tcW w:w="5606" w:type="dxa"/>
          </w:tcPr>
          <w:p w14:paraId="287DE268" w14:textId="2A2D20AB" w:rsidR="006B23A9" w:rsidRDefault="00135EE8"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6B23A9" w14:paraId="13B12C5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2A9ACB5" w14:textId="77777777" w:rsidR="006B23A9" w:rsidRDefault="006B23A9" w:rsidP="00E940AC">
            <w:pPr>
              <w:pStyle w:val="TableText"/>
            </w:pPr>
            <w:r>
              <w:t>Layout</w:t>
            </w:r>
          </w:p>
        </w:tc>
        <w:tc>
          <w:tcPr>
            <w:tcW w:w="5606" w:type="dxa"/>
          </w:tcPr>
          <w:p w14:paraId="425360B1" w14:textId="204B19AA" w:rsidR="006B23A9" w:rsidRDefault="00135EE8" w:rsidP="00E940AC">
            <w:pPr>
              <w:pStyle w:val="TableText"/>
              <w:cnfStyle w:val="000000000000" w:firstRow="0" w:lastRow="0" w:firstColumn="0" w:lastColumn="0" w:oddVBand="0" w:evenVBand="0" w:oddHBand="0" w:evenHBand="0" w:firstRowFirstColumn="0" w:firstRowLastColumn="0" w:lastRowFirstColumn="0" w:lastRowLastColumn="0"/>
            </w:pPr>
            <w:r>
              <w:t>N</w:t>
            </w:r>
          </w:p>
        </w:tc>
      </w:tr>
      <w:tr w:rsidR="006B23A9" w14:paraId="2183F89B"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EFF25E1" w14:textId="77777777" w:rsidR="006B23A9" w:rsidRDefault="006B23A9" w:rsidP="00E940AC">
            <w:pPr>
              <w:pStyle w:val="TableText"/>
            </w:pPr>
            <w:r>
              <w:t>Obligation</w:t>
            </w:r>
          </w:p>
        </w:tc>
        <w:tc>
          <w:tcPr>
            <w:tcW w:w="5606" w:type="dxa"/>
          </w:tcPr>
          <w:p w14:paraId="6D5CF084" w14:textId="2A4C50FE" w:rsidR="006B23A9" w:rsidRDefault="00D57E99"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Suicidality Screen to Measure(s) Completed</w:t>
            </w:r>
          </w:p>
        </w:tc>
      </w:tr>
      <w:tr w:rsidR="006B23A9" w14:paraId="02A89F7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EE52780" w14:textId="77777777" w:rsidR="006B23A9" w:rsidRDefault="006B23A9" w:rsidP="00E940AC">
            <w:pPr>
              <w:pStyle w:val="TableText"/>
            </w:pPr>
            <w:r>
              <w:t>Guide for use</w:t>
            </w:r>
          </w:p>
        </w:tc>
        <w:tc>
          <w:tcPr>
            <w:tcW w:w="5606" w:type="dxa"/>
          </w:tcPr>
          <w:p w14:paraId="1829477F" w14:textId="2BF1BD65" w:rsidR="006B23A9" w:rsidRDefault="00A10900" w:rsidP="00E940AC">
            <w:pPr>
              <w:pStyle w:val="TableText"/>
              <w:cnfStyle w:val="000000000000" w:firstRow="0" w:lastRow="0" w:firstColumn="0" w:lastColumn="0" w:oddVBand="0" w:evenVBand="0" w:oddHBand="0" w:evenHBand="0" w:firstRowFirstColumn="0" w:firstRowLastColumn="0" w:lastRowFirstColumn="0" w:lastRowLastColumn="0"/>
            </w:pPr>
            <w:r>
              <w:t xml:space="preserve">To provide a </w:t>
            </w:r>
            <w:r w:rsidR="006B2D46">
              <w:t>single item</w:t>
            </w:r>
            <w:r>
              <w:t xml:space="preserve"> measuring thoughts of self-har</w:t>
            </w:r>
            <w:r w:rsidR="00135EE8">
              <w:t>m</w:t>
            </w:r>
            <w:r>
              <w:t xml:space="preserve"> or suicide</w:t>
            </w:r>
            <w:r w:rsidR="00CB4C67">
              <w:t>.</w:t>
            </w:r>
          </w:p>
        </w:tc>
      </w:tr>
    </w:tbl>
    <w:p w14:paraId="05A3A35D" w14:textId="55B1A19E" w:rsidR="008258F7" w:rsidRPr="00D76E8E" w:rsidRDefault="006B23A9" w:rsidP="008258F7">
      <w:pPr>
        <w:pStyle w:val="Heading2"/>
        <w:rPr>
          <w:sz w:val="28"/>
          <w:szCs w:val="96"/>
        </w:rPr>
      </w:pPr>
      <w:r>
        <w:t xml:space="preserve"> </w:t>
      </w:r>
      <w:bookmarkStart w:id="44" w:name="_Toc191884651"/>
      <w:r w:rsidR="00796C88">
        <w:rPr>
          <w:sz w:val="28"/>
          <w:szCs w:val="96"/>
        </w:rPr>
        <w:t xml:space="preserve">Hurt-Insulted-Threatened-Screamed (HITS) </w:t>
      </w:r>
      <w:r w:rsidR="00125A40">
        <w:rPr>
          <w:sz w:val="28"/>
          <w:szCs w:val="96"/>
        </w:rPr>
        <w:t>–</w:t>
      </w:r>
      <w:r w:rsidR="00796C88">
        <w:rPr>
          <w:sz w:val="28"/>
          <w:szCs w:val="96"/>
        </w:rPr>
        <w:t xml:space="preserve"> Victimisation</w:t>
      </w:r>
      <w:r w:rsidR="00125A40">
        <w:rPr>
          <w:sz w:val="28"/>
          <w:szCs w:val="96"/>
        </w:rPr>
        <w:t xml:space="preserve"> Score</w:t>
      </w:r>
      <w:bookmarkEnd w:id="44"/>
    </w:p>
    <w:tbl>
      <w:tblPr>
        <w:tblStyle w:val="TeWhatuOra"/>
        <w:tblW w:w="8815" w:type="dxa"/>
        <w:tblLook w:val="0680" w:firstRow="0" w:lastRow="0" w:firstColumn="1" w:lastColumn="0" w:noHBand="1" w:noVBand="1"/>
      </w:tblPr>
      <w:tblGrid>
        <w:gridCol w:w="3209"/>
        <w:gridCol w:w="5606"/>
      </w:tblGrid>
      <w:tr w:rsidR="008258F7" w14:paraId="4630A28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1BEE69F" w14:textId="77777777" w:rsidR="008258F7" w:rsidRDefault="008258F7" w:rsidP="00E940AC">
            <w:pPr>
              <w:pStyle w:val="TableText"/>
            </w:pPr>
            <w:r>
              <w:t>Name</w:t>
            </w:r>
          </w:p>
        </w:tc>
        <w:tc>
          <w:tcPr>
            <w:tcW w:w="5606" w:type="dxa"/>
          </w:tcPr>
          <w:p w14:paraId="43A258AC" w14:textId="21A8B298" w:rsidR="008258F7" w:rsidRDefault="00CB4C67"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Hurt-Insulted-Threatened-Screamed (HITS) – Victimisation Score</w:t>
            </w:r>
          </w:p>
        </w:tc>
      </w:tr>
      <w:tr w:rsidR="008258F7" w14:paraId="5D14A8C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2D7683C" w14:textId="77777777" w:rsidR="008258F7" w:rsidRPr="00533781" w:rsidRDefault="008258F7" w:rsidP="00E940AC">
            <w:pPr>
              <w:pStyle w:val="TableText"/>
            </w:pPr>
            <w:r>
              <w:t>Definition</w:t>
            </w:r>
          </w:p>
        </w:tc>
        <w:tc>
          <w:tcPr>
            <w:tcW w:w="5606" w:type="dxa"/>
          </w:tcPr>
          <w:p w14:paraId="2CC6AE2C" w14:textId="0631660C" w:rsidR="008258F7" w:rsidRDefault="00CB4C67" w:rsidP="00E940AC">
            <w:pPr>
              <w:pStyle w:val="TableText"/>
              <w:cnfStyle w:val="000000000000" w:firstRow="0" w:lastRow="0" w:firstColumn="0" w:lastColumn="0" w:oddVBand="0" w:evenVBand="0" w:oddHBand="0" w:evenHBand="0" w:firstRowFirstColumn="0" w:firstRowLastColumn="0" w:lastRowFirstColumn="0" w:lastRowLastColumn="0"/>
            </w:pPr>
            <w:r>
              <w:t xml:space="preserve">Score for the HITS </w:t>
            </w:r>
            <w:r w:rsidR="00955143">
              <w:t>single item adaptation screen for victimisation</w:t>
            </w:r>
          </w:p>
        </w:tc>
      </w:tr>
      <w:tr w:rsidR="008258F7" w14:paraId="2C7A6D8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C9C79A4" w14:textId="77777777" w:rsidR="008258F7" w:rsidRPr="00533781" w:rsidRDefault="008258F7" w:rsidP="00E940AC">
            <w:pPr>
              <w:pStyle w:val="TableText"/>
            </w:pPr>
            <w:r>
              <w:t>Source standards</w:t>
            </w:r>
          </w:p>
        </w:tc>
        <w:tc>
          <w:tcPr>
            <w:tcW w:w="5606" w:type="dxa"/>
          </w:tcPr>
          <w:p w14:paraId="19F37920" w14:textId="77777777" w:rsidR="008258F7" w:rsidRDefault="008258F7" w:rsidP="00E940AC">
            <w:pPr>
              <w:pStyle w:val="TableText"/>
              <w:cnfStyle w:val="000000000000" w:firstRow="0" w:lastRow="0" w:firstColumn="0" w:lastColumn="0" w:oddVBand="0" w:evenVBand="0" w:oddHBand="0" w:evenHBand="0" w:firstRowFirstColumn="0" w:firstRowLastColumn="0" w:lastRowFirstColumn="0" w:lastRowLastColumn="0"/>
            </w:pPr>
          </w:p>
        </w:tc>
      </w:tr>
      <w:tr w:rsidR="008258F7" w14:paraId="26783E5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FC7E67F" w14:textId="77777777" w:rsidR="008258F7" w:rsidRDefault="008258F7" w:rsidP="00E940AC">
            <w:pPr>
              <w:pStyle w:val="TableText"/>
            </w:pPr>
            <w:r>
              <w:t>Value domain</w:t>
            </w:r>
          </w:p>
        </w:tc>
        <w:tc>
          <w:tcPr>
            <w:tcW w:w="5606" w:type="dxa"/>
          </w:tcPr>
          <w:p w14:paraId="62E280E8" w14:textId="6AF46F42" w:rsidR="008258F7" w:rsidRDefault="00D57E99" w:rsidP="00E940AC">
            <w:pPr>
              <w:pStyle w:val="TableText"/>
              <w:cnfStyle w:val="000000000000" w:firstRow="0" w:lastRow="0" w:firstColumn="0" w:lastColumn="0" w:oddVBand="0" w:evenVBand="0" w:oddHBand="0" w:evenHBand="0" w:firstRowFirstColumn="0" w:firstRowLastColumn="0" w:lastRowFirstColumn="0" w:lastRowLastColumn="0"/>
            </w:pPr>
            <w:r>
              <w:t>1-5</w:t>
            </w:r>
          </w:p>
        </w:tc>
      </w:tr>
      <w:tr w:rsidR="008258F7" w14:paraId="3FC9C17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DFC6552" w14:textId="77777777" w:rsidR="008258F7" w:rsidRDefault="008258F7" w:rsidP="00E940AC">
            <w:pPr>
              <w:pStyle w:val="TableText"/>
            </w:pPr>
            <w:r>
              <w:t>Data type</w:t>
            </w:r>
          </w:p>
        </w:tc>
        <w:tc>
          <w:tcPr>
            <w:tcW w:w="5606" w:type="dxa"/>
          </w:tcPr>
          <w:p w14:paraId="06C7F334" w14:textId="558C78B6" w:rsidR="008258F7" w:rsidRDefault="00D57E99"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8258F7" w14:paraId="20493BE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A0FFF8C" w14:textId="77777777" w:rsidR="008258F7" w:rsidRDefault="008258F7" w:rsidP="00E940AC">
            <w:pPr>
              <w:pStyle w:val="TableText"/>
            </w:pPr>
            <w:r>
              <w:t>Layout</w:t>
            </w:r>
          </w:p>
        </w:tc>
        <w:tc>
          <w:tcPr>
            <w:tcW w:w="5606" w:type="dxa"/>
          </w:tcPr>
          <w:p w14:paraId="12CB675E" w14:textId="08FFBB42" w:rsidR="008258F7" w:rsidRDefault="00D57E99" w:rsidP="00E940AC">
            <w:pPr>
              <w:pStyle w:val="TableText"/>
              <w:cnfStyle w:val="000000000000" w:firstRow="0" w:lastRow="0" w:firstColumn="0" w:lastColumn="0" w:oddVBand="0" w:evenVBand="0" w:oddHBand="0" w:evenHBand="0" w:firstRowFirstColumn="0" w:firstRowLastColumn="0" w:lastRowFirstColumn="0" w:lastRowLastColumn="0"/>
            </w:pPr>
            <w:r>
              <w:t>N</w:t>
            </w:r>
          </w:p>
        </w:tc>
      </w:tr>
      <w:tr w:rsidR="008258F7" w14:paraId="4882A665"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48B8341" w14:textId="77777777" w:rsidR="008258F7" w:rsidRDefault="008258F7" w:rsidP="00E940AC">
            <w:pPr>
              <w:pStyle w:val="TableText"/>
            </w:pPr>
            <w:r>
              <w:t>Obligation</w:t>
            </w:r>
          </w:p>
        </w:tc>
        <w:tc>
          <w:tcPr>
            <w:tcW w:w="5606" w:type="dxa"/>
          </w:tcPr>
          <w:p w14:paraId="67371DE4" w14:textId="1840D5DA" w:rsidR="008258F7" w:rsidRDefault="00D57E99"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Hurt-Insulted-Threatened-Screamed (HITS) – Victimisation to Measure(s) Completed</w:t>
            </w:r>
          </w:p>
        </w:tc>
      </w:tr>
      <w:tr w:rsidR="008258F7" w14:paraId="47B7FAD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736401D" w14:textId="77777777" w:rsidR="008258F7" w:rsidRDefault="008258F7" w:rsidP="00E940AC">
            <w:pPr>
              <w:pStyle w:val="TableText"/>
            </w:pPr>
            <w:r>
              <w:t>Guide for use</w:t>
            </w:r>
          </w:p>
        </w:tc>
        <w:tc>
          <w:tcPr>
            <w:tcW w:w="5606" w:type="dxa"/>
          </w:tcPr>
          <w:p w14:paraId="5746870E" w14:textId="4CF79764" w:rsidR="008258F7" w:rsidRDefault="00891650" w:rsidP="00E940AC">
            <w:pPr>
              <w:pStyle w:val="TableText"/>
              <w:cnfStyle w:val="000000000000" w:firstRow="0" w:lastRow="0" w:firstColumn="0" w:lastColumn="0" w:oddVBand="0" w:evenVBand="0" w:oddHBand="0" w:evenHBand="0" w:firstRowFirstColumn="0" w:firstRowLastColumn="0" w:lastRowFirstColumn="0" w:lastRowLastColumn="0"/>
            </w:pPr>
            <w:r>
              <w:t>To provide</w:t>
            </w:r>
            <w:r w:rsidR="00CB4C67">
              <w:t xml:space="preserve"> a</w:t>
            </w:r>
            <w:r>
              <w:t xml:space="preserve"> brief screen for family/wh</w:t>
            </w:r>
            <w:r w:rsidR="00CB4C67">
              <w:rPr>
                <w:rFonts w:cs="Arial"/>
              </w:rPr>
              <w:t>ā</w:t>
            </w:r>
            <w:r>
              <w:t>nau violence victimisation</w:t>
            </w:r>
            <w:r w:rsidR="00CB4C67">
              <w:t>.</w:t>
            </w:r>
          </w:p>
        </w:tc>
      </w:tr>
    </w:tbl>
    <w:p w14:paraId="5411FBE6" w14:textId="188D019A" w:rsidR="00796C88" w:rsidRPr="00D76E8E" w:rsidRDefault="00796C88" w:rsidP="00796C88">
      <w:pPr>
        <w:pStyle w:val="Heading2"/>
        <w:rPr>
          <w:sz w:val="28"/>
          <w:szCs w:val="96"/>
        </w:rPr>
      </w:pPr>
      <w:bookmarkStart w:id="45" w:name="_Toc191884652"/>
      <w:r>
        <w:rPr>
          <w:sz w:val="28"/>
          <w:szCs w:val="96"/>
        </w:rPr>
        <w:t xml:space="preserve">Hurt-Insulted-Threatened-Screamed (HITS) </w:t>
      </w:r>
      <w:r w:rsidR="00125A40">
        <w:rPr>
          <w:sz w:val="28"/>
          <w:szCs w:val="96"/>
        </w:rPr>
        <w:t>–</w:t>
      </w:r>
      <w:r>
        <w:rPr>
          <w:sz w:val="28"/>
          <w:szCs w:val="96"/>
        </w:rPr>
        <w:t xml:space="preserve"> Perpetration</w:t>
      </w:r>
      <w:r w:rsidR="00125A40">
        <w:rPr>
          <w:sz w:val="28"/>
          <w:szCs w:val="96"/>
        </w:rPr>
        <w:t xml:space="preserve">  Score</w:t>
      </w:r>
      <w:bookmarkEnd w:id="45"/>
    </w:p>
    <w:tbl>
      <w:tblPr>
        <w:tblStyle w:val="TeWhatuOra"/>
        <w:tblW w:w="8815" w:type="dxa"/>
        <w:tblLook w:val="0680" w:firstRow="0" w:lastRow="0" w:firstColumn="1" w:lastColumn="0" w:noHBand="1" w:noVBand="1"/>
      </w:tblPr>
      <w:tblGrid>
        <w:gridCol w:w="3209"/>
        <w:gridCol w:w="5606"/>
      </w:tblGrid>
      <w:tr w:rsidR="00796C88" w14:paraId="10BC71C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0F9906D" w14:textId="77777777" w:rsidR="00796C88" w:rsidRDefault="00796C88" w:rsidP="00E940AC">
            <w:pPr>
              <w:pStyle w:val="TableText"/>
            </w:pPr>
            <w:r>
              <w:t>Name</w:t>
            </w:r>
          </w:p>
        </w:tc>
        <w:tc>
          <w:tcPr>
            <w:tcW w:w="5606" w:type="dxa"/>
          </w:tcPr>
          <w:p w14:paraId="112698B1" w14:textId="2FCB842C" w:rsidR="00796C88" w:rsidRDefault="00955143"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Hurt-Insulted-Threatened-Screamed (HITS) – Perpetration Score</w:t>
            </w:r>
          </w:p>
        </w:tc>
      </w:tr>
      <w:tr w:rsidR="00955143" w14:paraId="7DC3EC7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865B0F7" w14:textId="77777777" w:rsidR="00955143" w:rsidRPr="00533781" w:rsidRDefault="00955143" w:rsidP="00955143">
            <w:pPr>
              <w:pStyle w:val="TableText"/>
            </w:pPr>
            <w:r>
              <w:t>Definition</w:t>
            </w:r>
          </w:p>
        </w:tc>
        <w:tc>
          <w:tcPr>
            <w:tcW w:w="5606" w:type="dxa"/>
          </w:tcPr>
          <w:p w14:paraId="6042CD1E" w14:textId="572D0E01" w:rsidR="00955143" w:rsidRDefault="00955143" w:rsidP="00955143">
            <w:pPr>
              <w:pStyle w:val="TableText"/>
              <w:cnfStyle w:val="000000000000" w:firstRow="0" w:lastRow="0" w:firstColumn="0" w:lastColumn="0" w:oddVBand="0" w:evenVBand="0" w:oddHBand="0" w:evenHBand="0" w:firstRowFirstColumn="0" w:firstRowLastColumn="0" w:lastRowFirstColumn="0" w:lastRowLastColumn="0"/>
            </w:pPr>
            <w:r>
              <w:t>Score for the HITS single item adaptation screen for perpetration</w:t>
            </w:r>
          </w:p>
        </w:tc>
      </w:tr>
      <w:tr w:rsidR="00955143" w14:paraId="1B11B48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0544329" w14:textId="77777777" w:rsidR="00955143" w:rsidRPr="00533781" w:rsidRDefault="00955143" w:rsidP="00955143">
            <w:pPr>
              <w:pStyle w:val="TableText"/>
            </w:pPr>
            <w:r>
              <w:t>Source standards</w:t>
            </w:r>
          </w:p>
        </w:tc>
        <w:tc>
          <w:tcPr>
            <w:tcW w:w="5606" w:type="dxa"/>
          </w:tcPr>
          <w:p w14:paraId="1BA16E50" w14:textId="77777777" w:rsidR="00955143" w:rsidRDefault="00955143" w:rsidP="00955143">
            <w:pPr>
              <w:pStyle w:val="TableText"/>
              <w:cnfStyle w:val="000000000000" w:firstRow="0" w:lastRow="0" w:firstColumn="0" w:lastColumn="0" w:oddVBand="0" w:evenVBand="0" w:oddHBand="0" w:evenHBand="0" w:firstRowFirstColumn="0" w:firstRowLastColumn="0" w:lastRowFirstColumn="0" w:lastRowLastColumn="0"/>
            </w:pPr>
          </w:p>
        </w:tc>
      </w:tr>
      <w:tr w:rsidR="00D57E99" w14:paraId="4C1DE23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14855A0" w14:textId="77777777" w:rsidR="00D57E99" w:rsidRDefault="00D57E99" w:rsidP="00D57E99">
            <w:pPr>
              <w:pStyle w:val="TableText"/>
            </w:pPr>
            <w:r>
              <w:t>Value domain</w:t>
            </w:r>
          </w:p>
        </w:tc>
        <w:tc>
          <w:tcPr>
            <w:tcW w:w="5606" w:type="dxa"/>
          </w:tcPr>
          <w:p w14:paraId="1F098AC8" w14:textId="34811A67" w:rsidR="00D57E99" w:rsidRDefault="00D57E99" w:rsidP="00D57E99">
            <w:pPr>
              <w:pStyle w:val="TableText"/>
              <w:cnfStyle w:val="000000000000" w:firstRow="0" w:lastRow="0" w:firstColumn="0" w:lastColumn="0" w:oddVBand="0" w:evenVBand="0" w:oddHBand="0" w:evenHBand="0" w:firstRowFirstColumn="0" w:firstRowLastColumn="0" w:lastRowFirstColumn="0" w:lastRowLastColumn="0"/>
            </w:pPr>
            <w:r>
              <w:t>1-5</w:t>
            </w:r>
          </w:p>
        </w:tc>
      </w:tr>
      <w:tr w:rsidR="00D57E99" w14:paraId="0DB6C89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17C1D5E" w14:textId="77777777" w:rsidR="00D57E99" w:rsidRDefault="00D57E99" w:rsidP="00D57E99">
            <w:pPr>
              <w:pStyle w:val="TableText"/>
            </w:pPr>
            <w:r>
              <w:lastRenderedPageBreak/>
              <w:t>Data type</w:t>
            </w:r>
          </w:p>
        </w:tc>
        <w:tc>
          <w:tcPr>
            <w:tcW w:w="5606" w:type="dxa"/>
          </w:tcPr>
          <w:p w14:paraId="017F5A45" w14:textId="57DEC406" w:rsidR="00D57E99" w:rsidRDefault="00D57E99" w:rsidP="00D57E99">
            <w:pPr>
              <w:pStyle w:val="TableText"/>
              <w:cnfStyle w:val="000000000000" w:firstRow="0" w:lastRow="0" w:firstColumn="0" w:lastColumn="0" w:oddVBand="0" w:evenVBand="0" w:oddHBand="0" w:evenHBand="0" w:firstRowFirstColumn="0" w:firstRowLastColumn="0" w:lastRowFirstColumn="0" w:lastRowLastColumn="0"/>
            </w:pPr>
            <w:r>
              <w:t>Numeric</w:t>
            </w:r>
          </w:p>
        </w:tc>
      </w:tr>
      <w:tr w:rsidR="00D57E99" w14:paraId="5D542F1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83ABD59" w14:textId="77777777" w:rsidR="00D57E99" w:rsidRDefault="00D57E99" w:rsidP="00D57E99">
            <w:pPr>
              <w:pStyle w:val="TableText"/>
            </w:pPr>
            <w:r>
              <w:t>Layout</w:t>
            </w:r>
          </w:p>
        </w:tc>
        <w:tc>
          <w:tcPr>
            <w:tcW w:w="5606" w:type="dxa"/>
          </w:tcPr>
          <w:p w14:paraId="407ED8E9" w14:textId="1812F585" w:rsidR="00D57E99" w:rsidRDefault="00D57E99" w:rsidP="00D57E99">
            <w:pPr>
              <w:pStyle w:val="TableText"/>
              <w:cnfStyle w:val="000000000000" w:firstRow="0" w:lastRow="0" w:firstColumn="0" w:lastColumn="0" w:oddVBand="0" w:evenVBand="0" w:oddHBand="0" w:evenHBand="0" w:firstRowFirstColumn="0" w:firstRowLastColumn="0" w:lastRowFirstColumn="0" w:lastRowLastColumn="0"/>
            </w:pPr>
            <w:r>
              <w:t>N</w:t>
            </w:r>
          </w:p>
        </w:tc>
      </w:tr>
      <w:tr w:rsidR="00D57E99" w14:paraId="53EB35BA"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19EA9DF" w14:textId="77777777" w:rsidR="00D57E99" w:rsidRDefault="00D57E99" w:rsidP="00D57E99">
            <w:pPr>
              <w:pStyle w:val="TableText"/>
            </w:pPr>
            <w:r>
              <w:t>Obligation</w:t>
            </w:r>
          </w:p>
        </w:tc>
        <w:tc>
          <w:tcPr>
            <w:tcW w:w="5606" w:type="dxa"/>
          </w:tcPr>
          <w:p w14:paraId="3EE78BCE" w14:textId="454719B9" w:rsidR="00D57E99" w:rsidRDefault="00D57E99" w:rsidP="00D57E99">
            <w:pPr>
              <w:pStyle w:val="TableText"/>
              <w:cnfStyle w:val="000000000000" w:firstRow="0" w:lastRow="0" w:firstColumn="0" w:lastColumn="0" w:oddVBand="0" w:evenVBand="0" w:oddHBand="0" w:evenHBand="0" w:firstRowFirstColumn="0" w:firstRowLastColumn="0" w:lastRowFirstColumn="0" w:lastRowLastColumn="0"/>
            </w:pPr>
            <w:r>
              <w:t>Mandatory on a selection of Hurt-Insulted-Threatened-Screamed (HITS) – Perpetration to Measure(s) Completed</w:t>
            </w:r>
          </w:p>
        </w:tc>
      </w:tr>
      <w:tr w:rsidR="00D57E99" w14:paraId="4F309DF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179085A" w14:textId="77777777" w:rsidR="00D57E99" w:rsidRDefault="00D57E99" w:rsidP="00D57E99">
            <w:pPr>
              <w:pStyle w:val="TableText"/>
            </w:pPr>
            <w:r>
              <w:t>Guide for use</w:t>
            </w:r>
          </w:p>
        </w:tc>
        <w:tc>
          <w:tcPr>
            <w:tcW w:w="5606" w:type="dxa"/>
          </w:tcPr>
          <w:p w14:paraId="1B4207C4" w14:textId="7EAA624B" w:rsidR="00D57E99" w:rsidRDefault="00D57E99" w:rsidP="00D57E99">
            <w:pPr>
              <w:pStyle w:val="TableText"/>
              <w:cnfStyle w:val="000000000000" w:firstRow="0" w:lastRow="0" w:firstColumn="0" w:lastColumn="0" w:oddVBand="0" w:evenVBand="0" w:oddHBand="0" w:evenHBand="0" w:firstRowFirstColumn="0" w:firstRowLastColumn="0" w:lastRowFirstColumn="0" w:lastRowLastColumn="0"/>
            </w:pPr>
            <w:r>
              <w:t>To provide a brief screen for family/wh</w:t>
            </w:r>
            <w:r>
              <w:rPr>
                <w:rFonts w:cs="Arial"/>
              </w:rPr>
              <w:t>ā</w:t>
            </w:r>
            <w:r>
              <w:t>nau violence perpetration.</w:t>
            </w:r>
          </w:p>
        </w:tc>
      </w:tr>
    </w:tbl>
    <w:p w14:paraId="02B35859" w14:textId="14514934" w:rsidR="00796C88" w:rsidRPr="00D76E8E" w:rsidRDefault="00C02A18" w:rsidP="00796C88">
      <w:pPr>
        <w:pStyle w:val="Heading2"/>
        <w:rPr>
          <w:sz w:val="28"/>
          <w:szCs w:val="96"/>
        </w:rPr>
      </w:pPr>
      <w:bookmarkStart w:id="46" w:name="_Toc191884653"/>
      <w:r>
        <w:rPr>
          <w:sz w:val="28"/>
          <w:szCs w:val="96"/>
        </w:rPr>
        <w:t>Alcohol Use Disorders Identification Test-Consumption (AUDIT-C)</w:t>
      </w:r>
      <w:r w:rsidR="00125A40">
        <w:rPr>
          <w:sz w:val="28"/>
          <w:szCs w:val="96"/>
        </w:rPr>
        <w:t xml:space="preserve"> Score</w:t>
      </w:r>
      <w:bookmarkEnd w:id="46"/>
    </w:p>
    <w:tbl>
      <w:tblPr>
        <w:tblStyle w:val="TeWhatuOra"/>
        <w:tblW w:w="8815" w:type="dxa"/>
        <w:tblLook w:val="0680" w:firstRow="0" w:lastRow="0" w:firstColumn="1" w:lastColumn="0" w:noHBand="1" w:noVBand="1"/>
      </w:tblPr>
      <w:tblGrid>
        <w:gridCol w:w="3209"/>
        <w:gridCol w:w="5606"/>
      </w:tblGrid>
      <w:tr w:rsidR="00F90AE1" w14:paraId="29B8E25A" w14:textId="77777777" w:rsidTr="00F90AE1">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551124B" w14:textId="77777777" w:rsidR="00F90AE1" w:rsidRDefault="00F90AE1" w:rsidP="00F90AE1">
            <w:pPr>
              <w:pStyle w:val="TableText"/>
            </w:pPr>
            <w:r>
              <w:t>Name</w:t>
            </w:r>
          </w:p>
        </w:tc>
        <w:tc>
          <w:tcPr>
            <w:tcW w:w="5606" w:type="dxa"/>
          </w:tcPr>
          <w:p w14:paraId="3FF162A0" w14:textId="53ECAF15" w:rsidR="00F90AE1" w:rsidRDefault="00F90AE1" w:rsidP="00F90AE1">
            <w:pPr>
              <w:pStyle w:val="TableText"/>
              <w:spacing w:before="100" w:after="100"/>
              <w:cnfStyle w:val="000000000000" w:firstRow="0" w:lastRow="0" w:firstColumn="0" w:lastColumn="0" w:oddVBand="0" w:evenVBand="0" w:oddHBand="0" w:evenHBand="0" w:firstRowFirstColumn="0" w:firstRowLastColumn="0" w:lastRowFirstColumn="0" w:lastRowLastColumn="0"/>
            </w:pPr>
            <w:r>
              <w:t>Alcohol Use Disorders Identification Test</w:t>
            </w:r>
            <w:r w:rsidR="00155907">
              <w:t>-Consumption (AUDIT-C)</w:t>
            </w:r>
            <w:r w:rsidR="00125A40">
              <w:t xml:space="preserve"> Score</w:t>
            </w:r>
          </w:p>
        </w:tc>
      </w:tr>
      <w:tr w:rsidR="00F90AE1" w14:paraId="3038CB9B" w14:textId="77777777" w:rsidTr="00F90AE1">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4D0618D" w14:textId="77777777" w:rsidR="00F90AE1" w:rsidRPr="00533781" w:rsidRDefault="00F90AE1" w:rsidP="00F90AE1">
            <w:pPr>
              <w:pStyle w:val="TableText"/>
            </w:pPr>
            <w:r>
              <w:t>Definition</w:t>
            </w:r>
          </w:p>
        </w:tc>
        <w:tc>
          <w:tcPr>
            <w:tcW w:w="5606" w:type="dxa"/>
          </w:tcPr>
          <w:p w14:paraId="610EC069" w14:textId="380E7547" w:rsidR="00F90AE1" w:rsidRDefault="00F90AE1" w:rsidP="00F90AE1">
            <w:pPr>
              <w:pStyle w:val="TableText"/>
              <w:cnfStyle w:val="000000000000" w:firstRow="0" w:lastRow="0" w:firstColumn="0" w:lastColumn="0" w:oddVBand="0" w:evenVBand="0" w:oddHBand="0" w:evenHBand="0" w:firstRowFirstColumn="0" w:firstRowLastColumn="0" w:lastRowFirstColumn="0" w:lastRowLastColumn="0"/>
            </w:pPr>
            <w:r>
              <w:t>Total score of the alcohol use (AUDIT-C) screen</w:t>
            </w:r>
          </w:p>
        </w:tc>
      </w:tr>
      <w:tr w:rsidR="00F90AE1" w14:paraId="7E14C0D4" w14:textId="77777777" w:rsidTr="00F90AE1">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DE7CA29" w14:textId="77777777" w:rsidR="00F90AE1" w:rsidRPr="00533781" w:rsidRDefault="00F90AE1" w:rsidP="00F90AE1">
            <w:pPr>
              <w:pStyle w:val="TableText"/>
            </w:pPr>
            <w:r>
              <w:t>Source standards</w:t>
            </w:r>
          </w:p>
        </w:tc>
        <w:tc>
          <w:tcPr>
            <w:tcW w:w="5606" w:type="dxa"/>
          </w:tcPr>
          <w:p w14:paraId="7A7D4B37" w14:textId="77777777" w:rsidR="00F90AE1" w:rsidRDefault="00F90AE1" w:rsidP="00F90AE1">
            <w:pPr>
              <w:pStyle w:val="TableText"/>
              <w:cnfStyle w:val="000000000000" w:firstRow="0" w:lastRow="0" w:firstColumn="0" w:lastColumn="0" w:oddVBand="0" w:evenVBand="0" w:oddHBand="0" w:evenHBand="0" w:firstRowFirstColumn="0" w:firstRowLastColumn="0" w:lastRowFirstColumn="0" w:lastRowLastColumn="0"/>
            </w:pPr>
          </w:p>
        </w:tc>
      </w:tr>
      <w:tr w:rsidR="00F90AE1" w14:paraId="35EEFA7D" w14:textId="77777777" w:rsidTr="00F90AE1">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D367302" w14:textId="77777777" w:rsidR="00F90AE1" w:rsidRDefault="00F90AE1" w:rsidP="00F90AE1">
            <w:pPr>
              <w:pStyle w:val="TableText"/>
            </w:pPr>
            <w:r>
              <w:t>Value domain</w:t>
            </w:r>
          </w:p>
        </w:tc>
        <w:tc>
          <w:tcPr>
            <w:tcW w:w="5606" w:type="dxa"/>
          </w:tcPr>
          <w:p w14:paraId="69F5440D" w14:textId="1DB5F797" w:rsidR="00F90AE1" w:rsidRDefault="00F90AE1" w:rsidP="00F90AE1">
            <w:pPr>
              <w:pStyle w:val="TableText"/>
              <w:cnfStyle w:val="000000000000" w:firstRow="0" w:lastRow="0" w:firstColumn="0" w:lastColumn="0" w:oddVBand="0" w:evenVBand="0" w:oddHBand="0" w:evenHBand="0" w:firstRowFirstColumn="0" w:firstRowLastColumn="0" w:lastRowFirstColumn="0" w:lastRowLastColumn="0"/>
            </w:pPr>
            <w:r>
              <w:t>0-12</w:t>
            </w:r>
          </w:p>
        </w:tc>
      </w:tr>
      <w:tr w:rsidR="00F90AE1" w14:paraId="60F537C9" w14:textId="77777777" w:rsidTr="00F90AE1">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C0C544B" w14:textId="77777777" w:rsidR="00F90AE1" w:rsidRDefault="00F90AE1" w:rsidP="00F90AE1">
            <w:pPr>
              <w:pStyle w:val="TableText"/>
            </w:pPr>
            <w:r>
              <w:t>Data type</w:t>
            </w:r>
          </w:p>
        </w:tc>
        <w:tc>
          <w:tcPr>
            <w:tcW w:w="5606" w:type="dxa"/>
          </w:tcPr>
          <w:p w14:paraId="2219EB3A" w14:textId="68E82AAE" w:rsidR="00F90AE1" w:rsidRDefault="00F90AE1" w:rsidP="00F90AE1">
            <w:pPr>
              <w:pStyle w:val="TableText"/>
              <w:cnfStyle w:val="000000000000" w:firstRow="0" w:lastRow="0" w:firstColumn="0" w:lastColumn="0" w:oddVBand="0" w:evenVBand="0" w:oddHBand="0" w:evenHBand="0" w:firstRowFirstColumn="0" w:firstRowLastColumn="0" w:lastRowFirstColumn="0" w:lastRowLastColumn="0"/>
            </w:pPr>
            <w:r>
              <w:t>Numeric</w:t>
            </w:r>
          </w:p>
        </w:tc>
      </w:tr>
      <w:tr w:rsidR="00F90AE1" w14:paraId="211A6BED" w14:textId="77777777" w:rsidTr="00F90AE1">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A69FC8D" w14:textId="77777777" w:rsidR="00F90AE1" w:rsidRDefault="00F90AE1" w:rsidP="00F90AE1">
            <w:pPr>
              <w:pStyle w:val="TableText"/>
            </w:pPr>
            <w:r>
              <w:t>Layout</w:t>
            </w:r>
          </w:p>
        </w:tc>
        <w:tc>
          <w:tcPr>
            <w:tcW w:w="5606" w:type="dxa"/>
          </w:tcPr>
          <w:p w14:paraId="028C52A1" w14:textId="2DBA3259" w:rsidR="00F90AE1" w:rsidRDefault="00F90AE1" w:rsidP="00F90AE1">
            <w:pPr>
              <w:pStyle w:val="TableText"/>
              <w:cnfStyle w:val="000000000000" w:firstRow="0" w:lastRow="0" w:firstColumn="0" w:lastColumn="0" w:oddVBand="0" w:evenVBand="0" w:oddHBand="0" w:evenHBand="0" w:firstRowFirstColumn="0" w:firstRowLastColumn="0" w:lastRowFirstColumn="0" w:lastRowLastColumn="0"/>
            </w:pPr>
            <w:r>
              <w:t>NN</w:t>
            </w:r>
          </w:p>
        </w:tc>
      </w:tr>
      <w:tr w:rsidR="00F90AE1" w14:paraId="2A6698D3" w14:textId="77777777" w:rsidTr="00F90AE1">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DAB366C" w14:textId="77777777" w:rsidR="00F90AE1" w:rsidRDefault="00F90AE1" w:rsidP="00F90AE1">
            <w:pPr>
              <w:pStyle w:val="TableText"/>
            </w:pPr>
            <w:r>
              <w:t>Obligation</w:t>
            </w:r>
          </w:p>
        </w:tc>
        <w:tc>
          <w:tcPr>
            <w:tcW w:w="5606" w:type="dxa"/>
          </w:tcPr>
          <w:p w14:paraId="327A2151" w14:textId="553AE658" w:rsidR="00F90AE1" w:rsidRDefault="00F90AE1" w:rsidP="00F90AE1">
            <w:pPr>
              <w:pStyle w:val="TableText"/>
              <w:cnfStyle w:val="000000000000" w:firstRow="0" w:lastRow="0" w:firstColumn="0" w:lastColumn="0" w:oddVBand="0" w:evenVBand="0" w:oddHBand="0" w:evenHBand="0" w:firstRowFirstColumn="0" w:firstRowLastColumn="0" w:lastRowFirstColumn="0" w:lastRowLastColumn="0"/>
            </w:pPr>
            <w:r>
              <w:t xml:space="preserve">Mandatory on a selection of </w:t>
            </w:r>
            <w:r w:rsidR="002F16EF">
              <w:t xml:space="preserve">Alcohol Use Disorders Identification Test-Consumption (AUDIT-C) to </w:t>
            </w:r>
            <w:r w:rsidR="00D57E99">
              <w:t>Measure</w:t>
            </w:r>
            <w:r>
              <w:t>(s) Completed</w:t>
            </w:r>
          </w:p>
        </w:tc>
      </w:tr>
      <w:tr w:rsidR="00F90AE1" w14:paraId="628FB61D" w14:textId="77777777" w:rsidTr="00F90AE1">
        <w:trPr>
          <w:trHeight w:val="290"/>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D01AACC" w14:textId="77777777" w:rsidR="00F90AE1" w:rsidRDefault="00F90AE1" w:rsidP="00F90AE1">
            <w:pPr>
              <w:pStyle w:val="TableText"/>
            </w:pPr>
            <w:r>
              <w:t>Guide for use</w:t>
            </w:r>
          </w:p>
        </w:tc>
        <w:tc>
          <w:tcPr>
            <w:tcW w:w="5606" w:type="dxa"/>
          </w:tcPr>
          <w:p w14:paraId="4BBFB163" w14:textId="6605DD21" w:rsidR="00F90AE1" w:rsidRDefault="006D6C1E" w:rsidP="00F90AE1">
            <w:pPr>
              <w:pStyle w:val="TableText"/>
              <w:cnfStyle w:val="000000000000" w:firstRow="0" w:lastRow="0" w:firstColumn="0" w:lastColumn="0" w:oddVBand="0" w:evenVBand="0" w:oddHBand="0" w:evenHBand="0" w:firstRowFirstColumn="0" w:firstRowLastColumn="0" w:lastRowFirstColumn="0" w:lastRowLastColumn="0"/>
            </w:pPr>
            <w:r>
              <w:t>To provide a very brief screen for hazardous alcohol use.</w:t>
            </w:r>
          </w:p>
        </w:tc>
      </w:tr>
    </w:tbl>
    <w:p w14:paraId="0CD21FFA" w14:textId="21EEF67E" w:rsidR="003B448D" w:rsidRPr="00D76E8E" w:rsidRDefault="003B448D" w:rsidP="003B448D">
      <w:pPr>
        <w:pStyle w:val="Heading2"/>
        <w:rPr>
          <w:sz w:val="28"/>
          <w:szCs w:val="96"/>
        </w:rPr>
      </w:pPr>
      <w:bookmarkStart w:id="47" w:name="_Toc191884654"/>
      <w:r>
        <w:rPr>
          <w:sz w:val="28"/>
          <w:szCs w:val="96"/>
        </w:rPr>
        <w:t>Single</w:t>
      </w:r>
      <w:r w:rsidR="00125A40">
        <w:rPr>
          <w:sz w:val="28"/>
          <w:szCs w:val="96"/>
        </w:rPr>
        <w:t>-Question Screening Test for Drug Use in Primary Care Score</w:t>
      </w:r>
      <w:bookmarkEnd w:id="47"/>
    </w:p>
    <w:tbl>
      <w:tblPr>
        <w:tblStyle w:val="TeWhatuOra"/>
        <w:tblW w:w="8815" w:type="dxa"/>
        <w:tblLook w:val="0680" w:firstRow="0" w:lastRow="0" w:firstColumn="1" w:lastColumn="0" w:noHBand="1" w:noVBand="1"/>
      </w:tblPr>
      <w:tblGrid>
        <w:gridCol w:w="3209"/>
        <w:gridCol w:w="5606"/>
      </w:tblGrid>
      <w:tr w:rsidR="003B448D" w14:paraId="2BABC8D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4216DE5" w14:textId="77777777" w:rsidR="003B448D" w:rsidRDefault="003B448D" w:rsidP="00E940AC">
            <w:pPr>
              <w:pStyle w:val="TableText"/>
            </w:pPr>
            <w:r>
              <w:t>Name</w:t>
            </w:r>
          </w:p>
        </w:tc>
        <w:tc>
          <w:tcPr>
            <w:tcW w:w="5606" w:type="dxa"/>
          </w:tcPr>
          <w:p w14:paraId="4181CD3F" w14:textId="3FA446BA" w:rsidR="003B448D" w:rsidRDefault="00F5429C"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Single-Question Screening Test for Drug Use in Primary Care Score</w:t>
            </w:r>
          </w:p>
        </w:tc>
      </w:tr>
      <w:tr w:rsidR="003B448D" w14:paraId="4C04AC1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843FF72" w14:textId="77777777" w:rsidR="003B448D" w:rsidRPr="00533781" w:rsidRDefault="003B448D" w:rsidP="00E940AC">
            <w:pPr>
              <w:pStyle w:val="TableText"/>
            </w:pPr>
            <w:r>
              <w:t>Definition</w:t>
            </w:r>
          </w:p>
        </w:tc>
        <w:tc>
          <w:tcPr>
            <w:tcW w:w="5606" w:type="dxa"/>
          </w:tcPr>
          <w:p w14:paraId="63ABAC7A" w14:textId="55A0AE40" w:rsidR="003B448D" w:rsidRDefault="007346AD" w:rsidP="00E940AC">
            <w:pPr>
              <w:pStyle w:val="TableText"/>
              <w:cnfStyle w:val="000000000000" w:firstRow="0" w:lastRow="0" w:firstColumn="0" w:lastColumn="0" w:oddVBand="0" w:evenVBand="0" w:oddHBand="0" w:evenHBand="0" w:firstRowFirstColumn="0" w:firstRowLastColumn="0" w:lastRowFirstColumn="0" w:lastRowLastColumn="0"/>
            </w:pPr>
            <w:r>
              <w:t xml:space="preserve">Score for the screening test for drug use in primary care </w:t>
            </w:r>
          </w:p>
        </w:tc>
      </w:tr>
      <w:tr w:rsidR="003B448D" w14:paraId="1B11A01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A4B0482" w14:textId="77777777" w:rsidR="003B448D" w:rsidRPr="00533781" w:rsidRDefault="003B448D" w:rsidP="00E940AC">
            <w:pPr>
              <w:pStyle w:val="TableText"/>
            </w:pPr>
            <w:r>
              <w:t>Source standards</w:t>
            </w:r>
          </w:p>
        </w:tc>
        <w:tc>
          <w:tcPr>
            <w:tcW w:w="5606" w:type="dxa"/>
          </w:tcPr>
          <w:p w14:paraId="5AF8EFBA" w14:textId="77777777" w:rsidR="003B448D" w:rsidRDefault="003B448D" w:rsidP="00E940AC">
            <w:pPr>
              <w:pStyle w:val="TableText"/>
              <w:cnfStyle w:val="000000000000" w:firstRow="0" w:lastRow="0" w:firstColumn="0" w:lastColumn="0" w:oddVBand="0" w:evenVBand="0" w:oddHBand="0" w:evenHBand="0" w:firstRowFirstColumn="0" w:firstRowLastColumn="0" w:lastRowFirstColumn="0" w:lastRowLastColumn="0"/>
            </w:pPr>
          </w:p>
        </w:tc>
      </w:tr>
      <w:tr w:rsidR="003B448D" w14:paraId="1D2866F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E3867CF" w14:textId="77777777" w:rsidR="003B448D" w:rsidRDefault="003B448D" w:rsidP="00E940AC">
            <w:pPr>
              <w:pStyle w:val="TableText"/>
            </w:pPr>
            <w:r>
              <w:t>Value domain</w:t>
            </w:r>
          </w:p>
        </w:tc>
        <w:tc>
          <w:tcPr>
            <w:tcW w:w="5606" w:type="dxa"/>
          </w:tcPr>
          <w:p w14:paraId="24F31990" w14:textId="3DF460ED" w:rsidR="003B448D" w:rsidRDefault="00332902" w:rsidP="00E940AC">
            <w:pPr>
              <w:pStyle w:val="TableText"/>
              <w:cnfStyle w:val="000000000000" w:firstRow="0" w:lastRow="0" w:firstColumn="0" w:lastColumn="0" w:oddVBand="0" w:evenVBand="0" w:oddHBand="0" w:evenHBand="0" w:firstRowFirstColumn="0" w:firstRowLastColumn="0" w:lastRowFirstColumn="0" w:lastRowLastColumn="0"/>
            </w:pPr>
            <w:r>
              <w:t>0-9999</w:t>
            </w:r>
          </w:p>
        </w:tc>
      </w:tr>
      <w:tr w:rsidR="003B448D" w14:paraId="237D772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2037178" w14:textId="77777777" w:rsidR="003B448D" w:rsidRDefault="003B448D" w:rsidP="00E940AC">
            <w:pPr>
              <w:pStyle w:val="TableText"/>
            </w:pPr>
            <w:r>
              <w:t>Data type</w:t>
            </w:r>
          </w:p>
        </w:tc>
        <w:tc>
          <w:tcPr>
            <w:tcW w:w="5606" w:type="dxa"/>
          </w:tcPr>
          <w:p w14:paraId="4924CA9B" w14:textId="038B391A" w:rsidR="003B448D" w:rsidRDefault="0042748A"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3B448D" w14:paraId="60204CF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F4FBFCC" w14:textId="77777777" w:rsidR="003B448D" w:rsidRDefault="003B448D" w:rsidP="00E940AC">
            <w:pPr>
              <w:pStyle w:val="TableText"/>
            </w:pPr>
            <w:r>
              <w:t>Layout</w:t>
            </w:r>
          </w:p>
        </w:tc>
        <w:tc>
          <w:tcPr>
            <w:tcW w:w="5606" w:type="dxa"/>
          </w:tcPr>
          <w:p w14:paraId="517DBF4A" w14:textId="63373757" w:rsidR="003B448D" w:rsidRDefault="0042748A" w:rsidP="00E940AC">
            <w:pPr>
              <w:pStyle w:val="TableText"/>
              <w:cnfStyle w:val="000000000000" w:firstRow="0" w:lastRow="0" w:firstColumn="0" w:lastColumn="0" w:oddVBand="0" w:evenVBand="0" w:oddHBand="0" w:evenHBand="0" w:firstRowFirstColumn="0" w:firstRowLastColumn="0" w:lastRowFirstColumn="0" w:lastRowLastColumn="0"/>
            </w:pPr>
            <w:r>
              <w:t>N</w:t>
            </w:r>
            <w:r w:rsidR="00F57F37">
              <w:t>NN</w:t>
            </w:r>
            <w:r w:rsidR="00332902">
              <w:t>N</w:t>
            </w:r>
          </w:p>
        </w:tc>
      </w:tr>
      <w:tr w:rsidR="003B448D" w14:paraId="7CDE33F6"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235FD84" w14:textId="77777777" w:rsidR="003B448D" w:rsidRDefault="003B448D" w:rsidP="00E940AC">
            <w:pPr>
              <w:pStyle w:val="TableText"/>
            </w:pPr>
            <w:r>
              <w:t>Obligation</w:t>
            </w:r>
          </w:p>
        </w:tc>
        <w:tc>
          <w:tcPr>
            <w:tcW w:w="5606" w:type="dxa"/>
          </w:tcPr>
          <w:p w14:paraId="7C4BA3F7" w14:textId="7697CC84" w:rsidR="003B448D" w:rsidRDefault="00A21D61"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Single-Question Screening Test for Drug Use in Primary Care to Measure(s) Completed</w:t>
            </w:r>
          </w:p>
        </w:tc>
      </w:tr>
      <w:tr w:rsidR="003B448D" w14:paraId="5562AB2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37C60AC" w14:textId="77777777" w:rsidR="003B448D" w:rsidRDefault="003B448D" w:rsidP="00E940AC">
            <w:pPr>
              <w:pStyle w:val="TableText"/>
            </w:pPr>
            <w:r>
              <w:t>Guide for use</w:t>
            </w:r>
          </w:p>
        </w:tc>
        <w:tc>
          <w:tcPr>
            <w:tcW w:w="5606" w:type="dxa"/>
          </w:tcPr>
          <w:p w14:paraId="05958D84" w14:textId="787B7875" w:rsidR="003B448D" w:rsidRDefault="004D123F" w:rsidP="00E940AC">
            <w:pPr>
              <w:pStyle w:val="TableText"/>
              <w:cnfStyle w:val="000000000000" w:firstRow="0" w:lastRow="0" w:firstColumn="0" w:lastColumn="0" w:oddVBand="0" w:evenVBand="0" w:oddHBand="0" w:evenHBand="0" w:firstRowFirstColumn="0" w:firstRowLastColumn="0" w:lastRowFirstColumn="0" w:lastRowLastColumn="0"/>
            </w:pPr>
            <w:r>
              <w:t>To provide a single-item screening test for drug use and drug use disorders in primary care</w:t>
            </w:r>
            <w:r w:rsidR="0016475D">
              <w:t xml:space="preserve">. A Single-Question Screening Test for Drug Use in Primary Care </w:t>
            </w:r>
            <w:r w:rsidR="00D80BFF">
              <w:t>with a score &gt;1 is considered positive for drug use</w:t>
            </w:r>
          </w:p>
        </w:tc>
      </w:tr>
    </w:tbl>
    <w:p w14:paraId="06C85DBB" w14:textId="5359C27B" w:rsidR="00125A40" w:rsidRPr="00D76E8E" w:rsidRDefault="00125A40" w:rsidP="00125A40">
      <w:pPr>
        <w:pStyle w:val="Heading2"/>
        <w:rPr>
          <w:sz w:val="28"/>
          <w:szCs w:val="96"/>
        </w:rPr>
      </w:pPr>
      <w:bookmarkStart w:id="48" w:name="_Toc191884655"/>
      <w:r>
        <w:rPr>
          <w:sz w:val="28"/>
          <w:szCs w:val="96"/>
        </w:rPr>
        <w:lastRenderedPageBreak/>
        <w:t>Three-Item Gaming disorder Test-</w:t>
      </w:r>
      <w:r w:rsidR="00D57E99">
        <w:rPr>
          <w:sz w:val="28"/>
          <w:szCs w:val="96"/>
        </w:rPr>
        <w:t>O</w:t>
      </w:r>
      <w:r>
        <w:rPr>
          <w:sz w:val="28"/>
          <w:szCs w:val="96"/>
        </w:rPr>
        <w:t>nline-Centred (TIGTOC) Score</w:t>
      </w:r>
      <w:bookmarkEnd w:id="48"/>
    </w:p>
    <w:tbl>
      <w:tblPr>
        <w:tblStyle w:val="TeWhatuOra"/>
        <w:tblW w:w="8815" w:type="dxa"/>
        <w:tblLook w:val="0680" w:firstRow="0" w:lastRow="0" w:firstColumn="1" w:lastColumn="0" w:noHBand="1" w:noVBand="1"/>
      </w:tblPr>
      <w:tblGrid>
        <w:gridCol w:w="3209"/>
        <w:gridCol w:w="5606"/>
      </w:tblGrid>
      <w:tr w:rsidR="00125A40" w14:paraId="250A740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FC07645" w14:textId="77777777" w:rsidR="00125A40" w:rsidRDefault="00125A40" w:rsidP="00E940AC">
            <w:pPr>
              <w:pStyle w:val="TableText"/>
            </w:pPr>
            <w:r>
              <w:t>Name</w:t>
            </w:r>
          </w:p>
        </w:tc>
        <w:tc>
          <w:tcPr>
            <w:tcW w:w="5606" w:type="dxa"/>
          </w:tcPr>
          <w:p w14:paraId="25861CC5" w14:textId="13B613F4" w:rsidR="00125A40" w:rsidRDefault="00BE3635"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Three-Item Gaming </w:t>
            </w:r>
            <w:r w:rsidR="0010540E">
              <w:t>disorder Test Online Centred (TIGTOC) Score</w:t>
            </w:r>
          </w:p>
        </w:tc>
      </w:tr>
      <w:tr w:rsidR="00125A40" w14:paraId="0E01755F"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D120ECE" w14:textId="77777777" w:rsidR="00125A40" w:rsidRPr="00533781" w:rsidRDefault="00125A40" w:rsidP="00E940AC">
            <w:pPr>
              <w:pStyle w:val="TableText"/>
            </w:pPr>
            <w:r>
              <w:t>Definition</w:t>
            </w:r>
          </w:p>
        </w:tc>
        <w:tc>
          <w:tcPr>
            <w:tcW w:w="5606" w:type="dxa"/>
          </w:tcPr>
          <w:p w14:paraId="58CEBBA4" w14:textId="4F475082" w:rsidR="00125A40" w:rsidRDefault="0010540E" w:rsidP="00E940AC">
            <w:pPr>
              <w:pStyle w:val="TableText"/>
              <w:cnfStyle w:val="000000000000" w:firstRow="0" w:lastRow="0" w:firstColumn="0" w:lastColumn="0" w:oddVBand="0" w:evenVBand="0" w:oddHBand="0" w:evenHBand="0" w:firstRowFirstColumn="0" w:firstRowLastColumn="0" w:lastRowFirstColumn="0" w:lastRowLastColumn="0"/>
            </w:pPr>
            <w:r>
              <w:t xml:space="preserve">Total score </w:t>
            </w:r>
            <w:r w:rsidR="00AD482A">
              <w:t>of</w:t>
            </w:r>
            <w:r>
              <w:t xml:space="preserve"> the </w:t>
            </w:r>
            <w:r w:rsidR="00FE1FF9">
              <w:t xml:space="preserve">excessive gaming </w:t>
            </w:r>
            <w:r>
              <w:t>TIGTOC measure</w:t>
            </w:r>
          </w:p>
        </w:tc>
      </w:tr>
      <w:tr w:rsidR="00125A40" w14:paraId="26DCF53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9007B7A" w14:textId="77777777" w:rsidR="00125A40" w:rsidRPr="00533781" w:rsidRDefault="00125A40" w:rsidP="00E940AC">
            <w:pPr>
              <w:pStyle w:val="TableText"/>
            </w:pPr>
            <w:r>
              <w:t>Source standards</w:t>
            </w:r>
          </w:p>
        </w:tc>
        <w:tc>
          <w:tcPr>
            <w:tcW w:w="5606" w:type="dxa"/>
          </w:tcPr>
          <w:p w14:paraId="528DD97A" w14:textId="77777777" w:rsidR="00125A40" w:rsidRDefault="00125A40" w:rsidP="00E940AC">
            <w:pPr>
              <w:pStyle w:val="TableText"/>
              <w:cnfStyle w:val="000000000000" w:firstRow="0" w:lastRow="0" w:firstColumn="0" w:lastColumn="0" w:oddVBand="0" w:evenVBand="0" w:oddHBand="0" w:evenHBand="0" w:firstRowFirstColumn="0" w:firstRowLastColumn="0" w:lastRowFirstColumn="0" w:lastRowLastColumn="0"/>
            </w:pPr>
          </w:p>
        </w:tc>
      </w:tr>
      <w:tr w:rsidR="00125A40" w14:paraId="06A0F22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5B7F4EF" w14:textId="77777777" w:rsidR="00125A40" w:rsidRDefault="00125A40" w:rsidP="00E940AC">
            <w:pPr>
              <w:pStyle w:val="TableText"/>
            </w:pPr>
            <w:r>
              <w:t>Value domain</w:t>
            </w:r>
          </w:p>
        </w:tc>
        <w:tc>
          <w:tcPr>
            <w:tcW w:w="5606" w:type="dxa"/>
          </w:tcPr>
          <w:p w14:paraId="7D3C1FE8" w14:textId="7FAAF5D4" w:rsidR="00125A40" w:rsidRDefault="00AD482A" w:rsidP="00E940AC">
            <w:pPr>
              <w:pStyle w:val="TableText"/>
              <w:cnfStyle w:val="000000000000" w:firstRow="0" w:lastRow="0" w:firstColumn="0" w:lastColumn="0" w:oddVBand="0" w:evenVBand="0" w:oddHBand="0" w:evenHBand="0" w:firstRowFirstColumn="0" w:firstRowLastColumn="0" w:lastRowFirstColumn="0" w:lastRowLastColumn="0"/>
            </w:pPr>
            <w:r>
              <w:t>0-9</w:t>
            </w:r>
          </w:p>
        </w:tc>
      </w:tr>
      <w:tr w:rsidR="00125A40" w14:paraId="70F6CB0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775B6B9" w14:textId="77777777" w:rsidR="00125A40" w:rsidRDefault="00125A40" w:rsidP="00E940AC">
            <w:pPr>
              <w:pStyle w:val="TableText"/>
            </w:pPr>
            <w:r>
              <w:t>Data type</w:t>
            </w:r>
          </w:p>
        </w:tc>
        <w:tc>
          <w:tcPr>
            <w:tcW w:w="5606" w:type="dxa"/>
          </w:tcPr>
          <w:p w14:paraId="29EFD623" w14:textId="5F6005E0" w:rsidR="00125A40" w:rsidRDefault="00AD482A"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125A40" w14:paraId="65C01D2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6D72B2D" w14:textId="77777777" w:rsidR="00125A40" w:rsidRDefault="00125A40" w:rsidP="00E940AC">
            <w:pPr>
              <w:pStyle w:val="TableText"/>
            </w:pPr>
            <w:r>
              <w:t>Layout</w:t>
            </w:r>
          </w:p>
        </w:tc>
        <w:tc>
          <w:tcPr>
            <w:tcW w:w="5606" w:type="dxa"/>
          </w:tcPr>
          <w:p w14:paraId="47A02534" w14:textId="01CE4476" w:rsidR="00125A40" w:rsidRDefault="00AD482A" w:rsidP="00E940AC">
            <w:pPr>
              <w:pStyle w:val="TableText"/>
              <w:cnfStyle w:val="000000000000" w:firstRow="0" w:lastRow="0" w:firstColumn="0" w:lastColumn="0" w:oddVBand="0" w:evenVBand="0" w:oddHBand="0" w:evenHBand="0" w:firstRowFirstColumn="0" w:firstRowLastColumn="0" w:lastRowFirstColumn="0" w:lastRowLastColumn="0"/>
            </w:pPr>
            <w:r>
              <w:t>N</w:t>
            </w:r>
          </w:p>
        </w:tc>
      </w:tr>
      <w:tr w:rsidR="00125A40" w14:paraId="578BC453"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62B0BCE" w14:textId="77777777" w:rsidR="00125A40" w:rsidRDefault="00125A40" w:rsidP="00E940AC">
            <w:pPr>
              <w:pStyle w:val="TableText"/>
            </w:pPr>
            <w:r>
              <w:t>Obligation</w:t>
            </w:r>
          </w:p>
        </w:tc>
        <w:tc>
          <w:tcPr>
            <w:tcW w:w="5606" w:type="dxa"/>
          </w:tcPr>
          <w:p w14:paraId="0C709EE1" w14:textId="65BCBBC5" w:rsidR="00125A40" w:rsidRDefault="00A21D61"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Three-Item Gaming disorder Test Online Centred (TIGTOC) to Measure(s) Completed</w:t>
            </w:r>
          </w:p>
        </w:tc>
      </w:tr>
      <w:tr w:rsidR="00125A40" w14:paraId="146A66C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7F792E6" w14:textId="77777777" w:rsidR="00125A40" w:rsidRDefault="00125A40" w:rsidP="00E940AC">
            <w:pPr>
              <w:pStyle w:val="TableText"/>
            </w:pPr>
            <w:r>
              <w:t>Guide for use</w:t>
            </w:r>
          </w:p>
        </w:tc>
        <w:tc>
          <w:tcPr>
            <w:tcW w:w="5606" w:type="dxa"/>
          </w:tcPr>
          <w:p w14:paraId="5FCB46DD" w14:textId="32458DEB" w:rsidR="00125A40" w:rsidRDefault="00F57F37" w:rsidP="00E940AC">
            <w:pPr>
              <w:pStyle w:val="TableText"/>
              <w:cnfStyle w:val="000000000000" w:firstRow="0" w:lastRow="0" w:firstColumn="0" w:lastColumn="0" w:oddVBand="0" w:evenVBand="0" w:oddHBand="0" w:evenHBand="0" w:firstRowFirstColumn="0" w:firstRowLastColumn="0" w:lastRowFirstColumn="0" w:lastRowLastColumn="0"/>
            </w:pPr>
            <w:r>
              <w:t>To provide an ultra-brief screening tool for online gaming disorder</w:t>
            </w:r>
            <w:r w:rsidR="00D35276">
              <w:t>.</w:t>
            </w:r>
          </w:p>
        </w:tc>
      </w:tr>
    </w:tbl>
    <w:p w14:paraId="220F1F91" w14:textId="474CEF65" w:rsidR="005A4425" w:rsidRPr="00D76E8E" w:rsidRDefault="005A4425" w:rsidP="005A4425">
      <w:pPr>
        <w:pStyle w:val="Heading2"/>
        <w:rPr>
          <w:sz w:val="28"/>
          <w:szCs w:val="96"/>
        </w:rPr>
      </w:pPr>
      <w:bookmarkStart w:id="49" w:name="_Toc191884656"/>
      <w:r>
        <w:rPr>
          <w:sz w:val="28"/>
          <w:szCs w:val="96"/>
        </w:rPr>
        <w:t>Gambling Symptom Assessment Scale (G-SAS) Score</w:t>
      </w:r>
      <w:bookmarkEnd w:id="49"/>
    </w:p>
    <w:tbl>
      <w:tblPr>
        <w:tblStyle w:val="TeWhatuOra"/>
        <w:tblW w:w="8815" w:type="dxa"/>
        <w:tblLook w:val="0680" w:firstRow="0" w:lastRow="0" w:firstColumn="1" w:lastColumn="0" w:noHBand="1" w:noVBand="1"/>
      </w:tblPr>
      <w:tblGrid>
        <w:gridCol w:w="3209"/>
        <w:gridCol w:w="5606"/>
      </w:tblGrid>
      <w:tr w:rsidR="005A4425" w14:paraId="13B9537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93AD4D1" w14:textId="77777777" w:rsidR="005A4425" w:rsidRDefault="005A4425" w:rsidP="00E940AC">
            <w:pPr>
              <w:pStyle w:val="TableText"/>
            </w:pPr>
            <w:r>
              <w:t>Name</w:t>
            </w:r>
          </w:p>
        </w:tc>
        <w:tc>
          <w:tcPr>
            <w:tcW w:w="5606" w:type="dxa"/>
          </w:tcPr>
          <w:p w14:paraId="21033948" w14:textId="0D96F22D" w:rsidR="005A4425" w:rsidRDefault="002B1CE0"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Gambling Symptom Assessment Scale (G-SAS) Score</w:t>
            </w:r>
          </w:p>
        </w:tc>
      </w:tr>
      <w:tr w:rsidR="002B1CE0" w14:paraId="6071019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7C349E1" w14:textId="77777777" w:rsidR="002B1CE0" w:rsidRPr="00533781" w:rsidRDefault="002B1CE0" w:rsidP="002B1CE0">
            <w:pPr>
              <w:pStyle w:val="TableText"/>
            </w:pPr>
            <w:r>
              <w:t>Definition</w:t>
            </w:r>
          </w:p>
        </w:tc>
        <w:tc>
          <w:tcPr>
            <w:tcW w:w="5606" w:type="dxa"/>
          </w:tcPr>
          <w:p w14:paraId="29F6142E" w14:textId="2694E768" w:rsidR="002B1CE0" w:rsidRDefault="002B1CE0" w:rsidP="002B1CE0">
            <w:pPr>
              <w:pStyle w:val="TableText"/>
              <w:cnfStyle w:val="000000000000" w:firstRow="0" w:lastRow="0" w:firstColumn="0" w:lastColumn="0" w:oddVBand="0" w:evenVBand="0" w:oddHBand="0" w:evenHBand="0" w:firstRowFirstColumn="0" w:firstRowLastColumn="0" w:lastRowFirstColumn="0" w:lastRowLastColumn="0"/>
            </w:pPr>
            <w:r>
              <w:t xml:space="preserve">Total score of the </w:t>
            </w:r>
            <w:r w:rsidR="00A21D61">
              <w:t>gambling symptoms (G-SAS)</w:t>
            </w:r>
            <w:r>
              <w:t xml:space="preserve"> measure</w:t>
            </w:r>
          </w:p>
        </w:tc>
      </w:tr>
      <w:tr w:rsidR="002B1CE0" w14:paraId="0DB75DB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A564E93" w14:textId="77777777" w:rsidR="002B1CE0" w:rsidRPr="00533781" w:rsidRDefault="002B1CE0" w:rsidP="002B1CE0">
            <w:pPr>
              <w:pStyle w:val="TableText"/>
            </w:pPr>
            <w:r>
              <w:t>Source standards</w:t>
            </w:r>
          </w:p>
        </w:tc>
        <w:tc>
          <w:tcPr>
            <w:tcW w:w="5606" w:type="dxa"/>
          </w:tcPr>
          <w:p w14:paraId="0C114601" w14:textId="77777777" w:rsidR="002B1CE0" w:rsidRDefault="002B1CE0" w:rsidP="002B1CE0">
            <w:pPr>
              <w:pStyle w:val="TableText"/>
              <w:cnfStyle w:val="000000000000" w:firstRow="0" w:lastRow="0" w:firstColumn="0" w:lastColumn="0" w:oddVBand="0" w:evenVBand="0" w:oddHBand="0" w:evenHBand="0" w:firstRowFirstColumn="0" w:firstRowLastColumn="0" w:lastRowFirstColumn="0" w:lastRowLastColumn="0"/>
            </w:pPr>
          </w:p>
        </w:tc>
      </w:tr>
      <w:tr w:rsidR="002B1CE0" w14:paraId="5822160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E932F03" w14:textId="77777777" w:rsidR="002B1CE0" w:rsidRDefault="002B1CE0" w:rsidP="002B1CE0">
            <w:pPr>
              <w:pStyle w:val="TableText"/>
            </w:pPr>
            <w:r>
              <w:t>Value domain</w:t>
            </w:r>
          </w:p>
        </w:tc>
        <w:tc>
          <w:tcPr>
            <w:tcW w:w="5606" w:type="dxa"/>
          </w:tcPr>
          <w:p w14:paraId="7F7F77C1" w14:textId="111A289A" w:rsidR="002B1CE0" w:rsidRDefault="00A21D61" w:rsidP="002B1CE0">
            <w:pPr>
              <w:pStyle w:val="TableText"/>
              <w:cnfStyle w:val="000000000000" w:firstRow="0" w:lastRow="0" w:firstColumn="0" w:lastColumn="0" w:oddVBand="0" w:evenVBand="0" w:oddHBand="0" w:evenHBand="0" w:firstRowFirstColumn="0" w:firstRowLastColumn="0" w:lastRowFirstColumn="0" w:lastRowLastColumn="0"/>
            </w:pPr>
            <w:r>
              <w:t>0-48</w:t>
            </w:r>
          </w:p>
        </w:tc>
      </w:tr>
      <w:tr w:rsidR="002B1CE0" w14:paraId="7775E95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EB31DF9" w14:textId="77777777" w:rsidR="002B1CE0" w:rsidRDefault="002B1CE0" w:rsidP="002B1CE0">
            <w:pPr>
              <w:pStyle w:val="TableText"/>
            </w:pPr>
            <w:r>
              <w:t>Data type</w:t>
            </w:r>
          </w:p>
        </w:tc>
        <w:tc>
          <w:tcPr>
            <w:tcW w:w="5606" w:type="dxa"/>
          </w:tcPr>
          <w:p w14:paraId="2891ABBB" w14:textId="121CCABA" w:rsidR="002B1CE0" w:rsidRDefault="00A21D61" w:rsidP="002B1CE0">
            <w:pPr>
              <w:pStyle w:val="TableText"/>
              <w:cnfStyle w:val="000000000000" w:firstRow="0" w:lastRow="0" w:firstColumn="0" w:lastColumn="0" w:oddVBand="0" w:evenVBand="0" w:oddHBand="0" w:evenHBand="0" w:firstRowFirstColumn="0" w:firstRowLastColumn="0" w:lastRowFirstColumn="0" w:lastRowLastColumn="0"/>
            </w:pPr>
            <w:r>
              <w:t>Numeric</w:t>
            </w:r>
          </w:p>
        </w:tc>
      </w:tr>
      <w:tr w:rsidR="002B1CE0" w14:paraId="70764B7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185A898" w14:textId="77777777" w:rsidR="002B1CE0" w:rsidRDefault="002B1CE0" w:rsidP="002B1CE0">
            <w:pPr>
              <w:pStyle w:val="TableText"/>
            </w:pPr>
            <w:r>
              <w:t>Layout</w:t>
            </w:r>
          </w:p>
        </w:tc>
        <w:tc>
          <w:tcPr>
            <w:tcW w:w="5606" w:type="dxa"/>
          </w:tcPr>
          <w:p w14:paraId="7FA1779A" w14:textId="2E51FF6C" w:rsidR="002B1CE0" w:rsidRDefault="00A21D61" w:rsidP="002B1CE0">
            <w:pPr>
              <w:pStyle w:val="TableText"/>
              <w:cnfStyle w:val="000000000000" w:firstRow="0" w:lastRow="0" w:firstColumn="0" w:lastColumn="0" w:oddVBand="0" w:evenVBand="0" w:oddHBand="0" w:evenHBand="0" w:firstRowFirstColumn="0" w:firstRowLastColumn="0" w:lastRowFirstColumn="0" w:lastRowLastColumn="0"/>
            </w:pPr>
            <w:r>
              <w:t>NN</w:t>
            </w:r>
          </w:p>
        </w:tc>
      </w:tr>
      <w:tr w:rsidR="002B1CE0" w14:paraId="2F67B071"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53A685B" w14:textId="77777777" w:rsidR="002B1CE0" w:rsidRDefault="002B1CE0" w:rsidP="002B1CE0">
            <w:pPr>
              <w:pStyle w:val="TableText"/>
            </w:pPr>
            <w:r>
              <w:t>Obligation</w:t>
            </w:r>
          </w:p>
        </w:tc>
        <w:tc>
          <w:tcPr>
            <w:tcW w:w="5606" w:type="dxa"/>
          </w:tcPr>
          <w:p w14:paraId="2CC2273A" w14:textId="596543F3" w:rsidR="002B1CE0" w:rsidRDefault="00A21D61" w:rsidP="002B1CE0">
            <w:pPr>
              <w:pStyle w:val="TableText"/>
              <w:cnfStyle w:val="000000000000" w:firstRow="0" w:lastRow="0" w:firstColumn="0" w:lastColumn="0" w:oddVBand="0" w:evenVBand="0" w:oddHBand="0" w:evenHBand="0" w:firstRowFirstColumn="0" w:firstRowLastColumn="0" w:lastRowFirstColumn="0" w:lastRowLastColumn="0"/>
            </w:pPr>
            <w:r>
              <w:t>Mandatory on a selection of Gambling Symptom Assessment Scale (G-SAS) to Measure(s) Completed</w:t>
            </w:r>
          </w:p>
        </w:tc>
      </w:tr>
      <w:tr w:rsidR="002B1CE0" w14:paraId="3399F25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7E8A6C2" w14:textId="77777777" w:rsidR="002B1CE0" w:rsidRDefault="002B1CE0" w:rsidP="002B1CE0">
            <w:pPr>
              <w:pStyle w:val="TableText"/>
            </w:pPr>
            <w:r>
              <w:t>Guide for use</w:t>
            </w:r>
          </w:p>
        </w:tc>
        <w:tc>
          <w:tcPr>
            <w:tcW w:w="5606" w:type="dxa"/>
          </w:tcPr>
          <w:p w14:paraId="735233CB" w14:textId="208C43C0" w:rsidR="002B1CE0" w:rsidRDefault="00A21D61" w:rsidP="002B1CE0">
            <w:pPr>
              <w:pStyle w:val="TableText"/>
              <w:cnfStyle w:val="000000000000" w:firstRow="0" w:lastRow="0" w:firstColumn="0" w:lastColumn="0" w:oddVBand="0" w:evenVBand="0" w:oddHBand="0" w:evenHBand="0" w:firstRowFirstColumn="0" w:firstRowLastColumn="0" w:lastRowFirstColumn="0" w:lastRowLastColumn="0"/>
            </w:pPr>
            <w:r>
              <w:t>To assess gambling symptom severity and change during treatment.</w:t>
            </w:r>
          </w:p>
        </w:tc>
      </w:tr>
    </w:tbl>
    <w:p w14:paraId="268648B0" w14:textId="2835C666" w:rsidR="005A4425" w:rsidRPr="00D76E8E" w:rsidRDefault="005A4425" w:rsidP="005A4425">
      <w:pPr>
        <w:pStyle w:val="Heading2"/>
        <w:rPr>
          <w:sz w:val="28"/>
          <w:szCs w:val="96"/>
        </w:rPr>
      </w:pPr>
      <w:bookmarkStart w:id="50" w:name="_Toc191884657"/>
      <w:r>
        <w:rPr>
          <w:sz w:val="28"/>
          <w:szCs w:val="96"/>
        </w:rPr>
        <w:t>Global Assessment Items</w:t>
      </w:r>
      <w:r w:rsidR="00F56CE0">
        <w:rPr>
          <w:sz w:val="28"/>
          <w:szCs w:val="96"/>
        </w:rPr>
        <w:t xml:space="preserve"> – In-person </w:t>
      </w:r>
      <w:r w:rsidR="000F55B0">
        <w:rPr>
          <w:sz w:val="28"/>
          <w:szCs w:val="96"/>
        </w:rPr>
        <w:t>G</w:t>
      </w:r>
      <w:r w:rsidR="00F56CE0">
        <w:rPr>
          <w:sz w:val="28"/>
          <w:szCs w:val="96"/>
        </w:rPr>
        <w:t xml:space="preserve">ambling </w:t>
      </w:r>
      <w:r w:rsidR="000F55B0">
        <w:rPr>
          <w:sz w:val="28"/>
          <w:szCs w:val="96"/>
        </w:rPr>
        <w:t>N</w:t>
      </w:r>
      <w:r w:rsidR="00F56CE0">
        <w:rPr>
          <w:sz w:val="28"/>
          <w:szCs w:val="96"/>
        </w:rPr>
        <w:t xml:space="preserve">umber of </w:t>
      </w:r>
      <w:r w:rsidR="000F55B0">
        <w:rPr>
          <w:sz w:val="28"/>
          <w:szCs w:val="96"/>
        </w:rPr>
        <w:t>D</w:t>
      </w:r>
      <w:r w:rsidR="00F56CE0">
        <w:rPr>
          <w:sz w:val="28"/>
          <w:szCs w:val="96"/>
        </w:rPr>
        <w:t>ays</w:t>
      </w:r>
      <w:bookmarkEnd w:id="50"/>
      <w:r w:rsidR="00F56CE0">
        <w:rPr>
          <w:sz w:val="28"/>
          <w:szCs w:val="96"/>
        </w:rPr>
        <w:t xml:space="preserve"> </w:t>
      </w:r>
    </w:p>
    <w:tbl>
      <w:tblPr>
        <w:tblStyle w:val="TeWhatuOra"/>
        <w:tblW w:w="8815" w:type="dxa"/>
        <w:tblLook w:val="0680" w:firstRow="0" w:lastRow="0" w:firstColumn="1" w:lastColumn="0" w:noHBand="1" w:noVBand="1"/>
      </w:tblPr>
      <w:tblGrid>
        <w:gridCol w:w="3209"/>
        <w:gridCol w:w="5606"/>
      </w:tblGrid>
      <w:tr w:rsidR="005A4425" w14:paraId="5025559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89F551E" w14:textId="77777777" w:rsidR="005A4425" w:rsidRDefault="005A4425" w:rsidP="00E940AC">
            <w:pPr>
              <w:pStyle w:val="TableText"/>
            </w:pPr>
            <w:r>
              <w:t>Name</w:t>
            </w:r>
          </w:p>
        </w:tc>
        <w:tc>
          <w:tcPr>
            <w:tcW w:w="5606" w:type="dxa"/>
          </w:tcPr>
          <w:p w14:paraId="639116D2" w14:textId="140F40CD" w:rsidR="005A4425" w:rsidRDefault="00A21D61"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Global Assessment Items – In-person Gambling Number of Days</w:t>
            </w:r>
            <w:r w:rsidR="00EC55F6">
              <w:t xml:space="preserve"> </w:t>
            </w:r>
          </w:p>
        </w:tc>
      </w:tr>
      <w:tr w:rsidR="005A4425" w14:paraId="1577730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351AA38" w14:textId="77777777" w:rsidR="005A4425" w:rsidRPr="00533781" w:rsidRDefault="005A4425" w:rsidP="00E940AC">
            <w:pPr>
              <w:pStyle w:val="TableText"/>
            </w:pPr>
            <w:r>
              <w:t>Definition</w:t>
            </w:r>
          </w:p>
        </w:tc>
        <w:tc>
          <w:tcPr>
            <w:tcW w:w="5606" w:type="dxa"/>
          </w:tcPr>
          <w:p w14:paraId="2EFC05CE" w14:textId="39BEF36E" w:rsidR="005A4425" w:rsidRDefault="00DD7C34" w:rsidP="00E940AC">
            <w:pPr>
              <w:pStyle w:val="TableText"/>
              <w:cnfStyle w:val="000000000000" w:firstRow="0" w:lastRow="0" w:firstColumn="0" w:lastColumn="0" w:oddVBand="0" w:evenVBand="0" w:oddHBand="0" w:evenHBand="0" w:firstRowFirstColumn="0" w:firstRowLastColumn="0" w:lastRowFirstColumn="0" w:lastRowLastColumn="0"/>
            </w:pPr>
            <w:r>
              <w:t>Result of the Global Assessment Items – In-person Gambling Number of Days measure</w:t>
            </w:r>
          </w:p>
        </w:tc>
      </w:tr>
      <w:tr w:rsidR="005A4425" w14:paraId="56A276B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2856A94" w14:textId="77777777" w:rsidR="005A4425" w:rsidRPr="00533781" w:rsidRDefault="005A4425" w:rsidP="00E940AC">
            <w:pPr>
              <w:pStyle w:val="TableText"/>
            </w:pPr>
            <w:r>
              <w:t>Source standards</w:t>
            </w:r>
          </w:p>
        </w:tc>
        <w:tc>
          <w:tcPr>
            <w:tcW w:w="5606" w:type="dxa"/>
          </w:tcPr>
          <w:p w14:paraId="735673B9" w14:textId="77777777" w:rsidR="005A4425" w:rsidRDefault="005A4425" w:rsidP="00E940AC">
            <w:pPr>
              <w:pStyle w:val="TableText"/>
              <w:cnfStyle w:val="000000000000" w:firstRow="0" w:lastRow="0" w:firstColumn="0" w:lastColumn="0" w:oddVBand="0" w:evenVBand="0" w:oddHBand="0" w:evenHBand="0" w:firstRowFirstColumn="0" w:firstRowLastColumn="0" w:lastRowFirstColumn="0" w:lastRowLastColumn="0"/>
            </w:pPr>
          </w:p>
        </w:tc>
      </w:tr>
      <w:tr w:rsidR="005A4425" w14:paraId="714F2F4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1B23EA7" w14:textId="77777777" w:rsidR="005A4425" w:rsidRDefault="005A4425" w:rsidP="00E940AC">
            <w:pPr>
              <w:pStyle w:val="TableText"/>
            </w:pPr>
            <w:r>
              <w:t>Value domain</w:t>
            </w:r>
          </w:p>
        </w:tc>
        <w:tc>
          <w:tcPr>
            <w:tcW w:w="5606" w:type="dxa"/>
          </w:tcPr>
          <w:p w14:paraId="1E1A482A" w14:textId="73D62EEC" w:rsidR="005A4425" w:rsidRDefault="00AD04FD" w:rsidP="00E940AC">
            <w:pPr>
              <w:pStyle w:val="TableText"/>
              <w:cnfStyle w:val="000000000000" w:firstRow="0" w:lastRow="0" w:firstColumn="0" w:lastColumn="0" w:oddVBand="0" w:evenVBand="0" w:oddHBand="0" w:evenHBand="0" w:firstRowFirstColumn="0" w:firstRowLastColumn="0" w:lastRowFirstColumn="0" w:lastRowLastColumn="0"/>
            </w:pPr>
            <w:r>
              <w:t>0-3</w:t>
            </w:r>
            <w:r w:rsidR="00CB0397">
              <w:t>0</w:t>
            </w:r>
          </w:p>
        </w:tc>
      </w:tr>
      <w:tr w:rsidR="005A4425" w14:paraId="17EB946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5D57D3B" w14:textId="77777777" w:rsidR="005A4425" w:rsidRDefault="005A4425" w:rsidP="00E940AC">
            <w:pPr>
              <w:pStyle w:val="TableText"/>
            </w:pPr>
            <w:r>
              <w:t>Data type</w:t>
            </w:r>
          </w:p>
        </w:tc>
        <w:tc>
          <w:tcPr>
            <w:tcW w:w="5606" w:type="dxa"/>
          </w:tcPr>
          <w:p w14:paraId="6A31EA04" w14:textId="4C2F1458" w:rsidR="005A4425" w:rsidRDefault="00AD04FD"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5A4425" w14:paraId="4AF0223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3A87A3F" w14:textId="77777777" w:rsidR="005A4425" w:rsidRDefault="005A4425" w:rsidP="00E940AC">
            <w:pPr>
              <w:pStyle w:val="TableText"/>
            </w:pPr>
            <w:r>
              <w:t>Layout</w:t>
            </w:r>
          </w:p>
        </w:tc>
        <w:tc>
          <w:tcPr>
            <w:tcW w:w="5606" w:type="dxa"/>
          </w:tcPr>
          <w:p w14:paraId="3166AC63" w14:textId="52B42D36" w:rsidR="005A4425" w:rsidRDefault="00AD04FD" w:rsidP="00E940AC">
            <w:pPr>
              <w:pStyle w:val="TableText"/>
              <w:cnfStyle w:val="000000000000" w:firstRow="0" w:lastRow="0" w:firstColumn="0" w:lastColumn="0" w:oddVBand="0" w:evenVBand="0" w:oddHBand="0" w:evenHBand="0" w:firstRowFirstColumn="0" w:firstRowLastColumn="0" w:lastRowFirstColumn="0" w:lastRowLastColumn="0"/>
            </w:pPr>
            <w:r>
              <w:t>NN</w:t>
            </w:r>
          </w:p>
        </w:tc>
      </w:tr>
      <w:tr w:rsidR="005A4425" w14:paraId="0BB8ECBF"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95D600F" w14:textId="77777777" w:rsidR="005A4425" w:rsidRDefault="005A4425" w:rsidP="00E940AC">
            <w:pPr>
              <w:pStyle w:val="TableText"/>
            </w:pPr>
            <w:r>
              <w:t>Obligation</w:t>
            </w:r>
          </w:p>
        </w:tc>
        <w:tc>
          <w:tcPr>
            <w:tcW w:w="5606" w:type="dxa"/>
          </w:tcPr>
          <w:p w14:paraId="0E3B159D" w14:textId="5E80E06A" w:rsidR="005A4425" w:rsidRDefault="00AD04FD" w:rsidP="00E940AC">
            <w:pPr>
              <w:pStyle w:val="TableText"/>
              <w:cnfStyle w:val="000000000000" w:firstRow="0" w:lastRow="0" w:firstColumn="0" w:lastColumn="0" w:oddVBand="0" w:evenVBand="0" w:oddHBand="0" w:evenHBand="0" w:firstRowFirstColumn="0" w:firstRowLastColumn="0" w:lastRowFirstColumn="0" w:lastRowLastColumn="0"/>
            </w:pPr>
            <w:r>
              <w:t xml:space="preserve">Mandatory on a selection of Global Assessment Items – In-person </w:t>
            </w:r>
            <w:r w:rsidR="00CE61A0">
              <w:t>G</w:t>
            </w:r>
            <w:r>
              <w:t>ambling to Measure(s) Completed</w:t>
            </w:r>
          </w:p>
        </w:tc>
      </w:tr>
      <w:tr w:rsidR="005A4425" w14:paraId="03D0EBC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05F2484" w14:textId="77777777" w:rsidR="005A4425" w:rsidRDefault="005A4425" w:rsidP="00E940AC">
            <w:pPr>
              <w:pStyle w:val="TableText"/>
            </w:pPr>
            <w:r>
              <w:t>Guide for use</w:t>
            </w:r>
          </w:p>
        </w:tc>
        <w:tc>
          <w:tcPr>
            <w:tcW w:w="5606" w:type="dxa"/>
          </w:tcPr>
          <w:p w14:paraId="6D08C094" w14:textId="34EFB828" w:rsidR="005A4425" w:rsidRDefault="00A21D61" w:rsidP="00E940AC">
            <w:pPr>
              <w:pStyle w:val="TableText"/>
              <w:cnfStyle w:val="000000000000" w:firstRow="0" w:lastRow="0" w:firstColumn="0" w:lastColumn="0" w:oddVBand="0" w:evenVBand="0" w:oddHBand="0" w:evenHBand="0" w:firstRowFirstColumn="0" w:firstRowLastColumn="0" w:lastRowFirstColumn="0" w:lastRowLastColumn="0"/>
            </w:pPr>
            <w:r>
              <w:t>To</w:t>
            </w:r>
            <w:r w:rsidR="00EC55F6">
              <w:t xml:space="preserve"> assess gambling frequency and change during treatment</w:t>
            </w:r>
          </w:p>
        </w:tc>
      </w:tr>
    </w:tbl>
    <w:p w14:paraId="0E487EA9" w14:textId="32090D4C" w:rsidR="00F56CE0" w:rsidRPr="00D76E8E" w:rsidRDefault="00F56CE0" w:rsidP="00F56CE0">
      <w:pPr>
        <w:pStyle w:val="Heading2"/>
        <w:rPr>
          <w:sz w:val="28"/>
          <w:szCs w:val="96"/>
        </w:rPr>
      </w:pPr>
      <w:bookmarkStart w:id="51" w:name="_Toc191884658"/>
      <w:r>
        <w:rPr>
          <w:sz w:val="28"/>
          <w:szCs w:val="96"/>
        </w:rPr>
        <w:lastRenderedPageBreak/>
        <w:t xml:space="preserve">Global Assessment Items – In-person </w:t>
      </w:r>
      <w:r w:rsidR="000F55B0">
        <w:rPr>
          <w:sz w:val="28"/>
          <w:szCs w:val="96"/>
        </w:rPr>
        <w:t>G</w:t>
      </w:r>
      <w:r>
        <w:rPr>
          <w:sz w:val="28"/>
          <w:szCs w:val="96"/>
        </w:rPr>
        <w:t>ambling Spend</w:t>
      </w:r>
      <w:bookmarkEnd w:id="51"/>
      <w:r>
        <w:rPr>
          <w:sz w:val="28"/>
          <w:szCs w:val="96"/>
        </w:rPr>
        <w:t xml:space="preserve"> </w:t>
      </w:r>
    </w:p>
    <w:tbl>
      <w:tblPr>
        <w:tblStyle w:val="TeWhatuOra"/>
        <w:tblW w:w="8815" w:type="dxa"/>
        <w:tblLook w:val="0680" w:firstRow="0" w:lastRow="0" w:firstColumn="1" w:lastColumn="0" w:noHBand="1" w:noVBand="1"/>
      </w:tblPr>
      <w:tblGrid>
        <w:gridCol w:w="3209"/>
        <w:gridCol w:w="5606"/>
      </w:tblGrid>
      <w:tr w:rsidR="00F56CE0" w14:paraId="74D2EB8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E2FD617" w14:textId="77777777" w:rsidR="00F56CE0" w:rsidRDefault="00F56CE0" w:rsidP="00E940AC">
            <w:pPr>
              <w:pStyle w:val="TableText"/>
            </w:pPr>
            <w:r>
              <w:t>Name</w:t>
            </w:r>
          </w:p>
        </w:tc>
        <w:tc>
          <w:tcPr>
            <w:tcW w:w="5606" w:type="dxa"/>
          </w:tcPr>
          <w:p w14:paraId="5C34E8C6" w14:textId="6612F275" w:rsidR="00F56CE0" w:rsidRDefault="006D4D9B"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Global Assessment Items – In-person Gambling Spend</w:t>
            </w:r>
          </w:p>
        </w:tc>
      </w:tr>
      <w:tr w:rsidR="00F56CE0" w14:paraId="41C768D1"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AA1FCE5" w14:textId="77777777" w:rsidR="00F56CE0" w:rsidRPr="00533781" w:rsidRDefault="00F56CE0" w:rsidP="00E940AC">
            <w:pPr>
              <w:pStyle w:val="TableText"/>
            </w:pPr>
            <w:r>
              <w:t>Definition</w:t>
            </w:r>
          </w:p>
        </w:tc>
        <w:tc>
          <w:tcPr>
            <w:tcW w:w="5606" w:type="dxa"/>
          </w:tcPr>
          <w:p w14:paraId="136FC439" w14:textId="0D15821E" w:rsidR="00F56CE0" w:rsidRDefault="006D4D9B" w:rsidP="00E940AC">
            <w:pPr>
              <w:pStyle w:val="TableText"/>
              <w:cnfStyle w:val="000000000000" w:firstRow="0" w:lastRow="0" w:firstColumn="0" w:lastColumn="0" w:oddVBand="0" w:evenVBand="0" w:oddHBand="0" w:evenHBand="0" w:firstRowFirstColumn="0" w:firstRowLastColumn="0" w:lastRowFirstColumn="0" w:lastRowLastColumn="0"/>
            </w:pPr>
            <w:r>
              <w:t>Result of the Global Assessment Items – In-person Gambling Spend measure</w:t>
            </w:r>
          </w:p>
        </w:tc>
      </w:tr>
      <w:tr w:rsidR="00F56CE0" w14:paraId="24C1052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A0CF6EA" w14:textId="77777777" w:rsidR="00F56CE0" w:rsidRPr="00533781" w:rsidRDefault="00F56CE0" w:rsidP="00E940AC">
            <w:pPr>
              <w:pStyle w:val="TableText"/>
            </w:pPr>
            <w:r>
              <w:t>Source standards</w:t>
            </w:r>
          </w:p>
        </w:tc>
        <w:tc>
          <w:tcPr>
            <w:tcW w:w="5606" w:type="dxa"/>
          </w:tcPr>
          <w:p w14:paraId="7E693271" w14:textId="5EE338A4" w:rsidR="00F56CE0" w:rsidRDefault="00F56CE0" w:rsidP="00E940AC">
            <w:pPr>
              <w:pStyle w:val="TableText"/>
              <w:cnfStyle w:val="000000000000" w:firstRow="0" w:lastRow="0" w:firstColumn="0" w:lastColumn="0" w:oddVBand="0" w:evenVBand="0" w:oddHBand="0" w:evenHBand="0" w:firstRowFirstColumn="0" w:firstRowLastColumn="0" w:lastRowFirstColumn="0" w:lastRowLastColumn="0"/>
            </w:pPr>
          </w:p>
        </w:tc>
      </w:tr>
      <w:tr w:rsidR="00F56CE0" w14:paraId="40A2F56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BF04706" w14:textId="77777777" w:rsidR="00F56CE0" w:rsidRDefault="00F56CE0" w:rsidP="00E940AC">
            <w:pPr>
              <w:pStyle w:val="TableText"/>
            </w:pPr>
            <w:r>
              <w:t>Value domain</w:t>
            </w:r>
          </w:p>
        </w:tc>
        <w:tc>
          <w:tcPr>
            <w:tcW w:w="5606" w:type="dxa"/>
          </w:tcPr>
          <w:p w14:paraId="6BE16314" w14:textId="0BB7EBC5" w:rsidR="00F56CE0" w:rsidRDefault="00DB6F3C" w:rsidP="00E940AC">
            <w:pPr>
              <w:pStyle w:val="TableText"/>
              <w:cnfStyle w:val="000000000000" w:firstRow="0" w:lastRow="0" w:firstColumn="0" w:lastColumn="0" w:oddVBand="0" w:evenVBand="0" w:oddHBand="0" w:evenHBand="0" w:firstRowFirstColumn="0" w:firstRowLastColumn="0" w:lastRowFirstColumn="0" w:lastRowLastColumn="0"/>
            </w:pPr>
            <w:r>
              <w:t>$N(13)</w:t>
            </w:r>
          </w:p>
        </w:tc>
      </w:tr>
      <w:tr w:rsidR="00F56CE0" w14:paraId="6EEBD2F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6ADED27" w14:textId="77777777" w:rsidR="00F56CE0" w:rsidRDefault="00F56CE0" w:rsidP="00E940AC">
            <w:pPr>
              <w:pStyle w:val="TableText"/>
            </w:pPr>
            <w:r>
              <w:t>Data type</w:t>
            </w:r>
          </w:p>
        </w:tc>
        <w:tc>
          <w:tcPr>
            <w:tcW w:w="5606" w:type="dxa"/>
          </w:tcPr>
          <w:p w14:paraId="196FBE7F" w14:textId="7DB80976" w:rsidR="00F56CE0" w:rsidRDefault="00DB6F3C" w:rsidP="00E940AC">
            <w:pPr>
              <w:pStyle w:val="TableText"/>
              <w:cnfStyle w:val="000000000000" w:firstRow="0" w:lastRow="0" w:firstColumn="0" w:lastColumn="0" w:oddVBand="0" w:evenVBand="0" w:oddHBand="0" w:evenHBand="0" w:firstRowFirstColumn="0" w:firstRowLastColumn="0" w:lastRowFirstColumn="0" w:lastRowLastColumn="0"/>
            </w:pPr>
            <w:r>
              <w:t>String</w:t>
            </w:r>
          </w:p>
        </w:tc>
      </w:tr>
      <w:tr w:rsidR="00F56CE0" w14:paraId="1DA01A7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80A57B4" w14:textId="77777777" w:rsidR="00F56CE0" w:rsidRDefault="00F56CE0" w:rsidP="00E940AC">
            <w:pPr>
              <w:pStyle w:val="TableText"/>
            </w:pPr>
            <w:r>
              <w:t>Layout</w:t>
            </w:r>
          </w:p>
        </w:tc>
        <w:tc>
          <w:tcPr>
            <w:tcW w:w="5606" w:type="dxa"/>
          </w:tcPr>
          <w:p w14:paraId="6FD370ED" w14:textId="4B98A7A3" w:rsidR="00F56CE0" w:rsidRDefault="00DB6F3C" w:rsidP="00E940AC">
            <w:pPr>
              <w:pStyle w:val="TableText"/>
              <w:cnfStyle w:val="000000000000" w:firstRow="0" w:lastRow="0" w:firstColumn="0" w:lastColumn="0" w:oddVBand="0" w:evenVBand="0" w:oddHBand="0" w:evenHBand="0" w:firstRowFirstColumn="0" w:firstRowLastColumn="0" w:lastRowFirstColumn="0" w:lastRowLastColumn="0"/>
            </w:pPr>
            <w:r>
              <w:t>N</w:t>
            </w:r>
          </w:p>
        </w:tc>
      </w:tr>
      <w:tr w:rsidR="00CE61A0" w14:paraId="355626EF"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2238C6A" w14:textId="77777777" w:rsidR="00CE61A0" w:rsidRDefault="00CE61A0" w:rsidP="00CE61A0">
            <w:pPr>
              <w:pStyle w:val="TableText"/>
            </w:pPr>
            <w:r>
              <w:t>Obligation</w:t>
            </w:r>
          </w:p>
        </w:tc>
        <w:tc>
          <w:tcPr>
            <w:tcW w:w="5606" w:type="dxa"/>
          </w:tcPr>
          <w:p w14:paraId="48CE81CB" w14:textId="112E2DCF" w:rsidR="00CE61A0" w:rsidRDefault="00CE61A0" w:rsidP="00CE61A0">
            <w:pPr>
              <w:pStyle w:val="TableText"/>
              <w:cnfStyle w:val="000000000000" w:firstRow="0" w:lastRow="0" w:firstColumn="0" w:lastColumn="0" w:oddVBand="0" w:evenVBand="0" w:oddHBand="0" w:evenHBand="0" w:firstRowFirstColumn="0" w:firstRowLastColumn="0" w:lastRowFirstColumn="0" w:lastRowLastColumn="0"/>
            </w:pPr>
            <w:r>
              <w:t>Mandatory on a selection of Global Assessment Items – In-person Gambling to Measure(s) Completed</w:t>
            </w:r>
          </w:p>
        </w:tc>
      </w:tr>
      <w:tr w:rsidR="00CE61A0" w14:paraId="74CD444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5205EAA" w14:textId="77777777" w:rsidR="00CE61A0" w:rsidRDefault="00CE61A0" w:rsidP="00CE61A0">
            <w:pPr>
              <w:pStyle w:val="TableText"/>
            </w:pPr>
            <w:r>
              <w:t>Guide for use</w:t>
            </w:r>
          </w:p>
        </w:tc>
        <w:tc>
          <w:tcPr>
            <w:tcW w:w="5606" w:type="dxa"/>
          </w:tcPr>
          <w:p w14:paraId="05DC704F" w14:textId="41DCC478" w:rsidR="00CE61A0" w:rsidRDefault="00CE61A0" w:rsidP="00CE61A0">
            <w:pPr>
              <w:pStyle w:val="TableText"/>
              <w:cnfStyle w:val="000000000000" w:firstRow="0" w:lastRow="0" w:firstColumn="0" w:lastColumn="0" w:oddVBand="0" w:evenVBand="0" w:oddHBand="0" w:evenHBand="0" w:firstRowFirstColumn="0" w:firstRowLastColumn="0" w:lastRowFirstColumn="0" w:lastRowLastColumn="0"/>
            </w:pPr>
            <w:r>
              <w:t>To assess gambling expenditure and change during treatment</w:t>
            </w:r>
          </w:p>
        </w:tc>
      </w:tr>
    </w:tbl>
    <w:p w14:paraId="01C1B091" w14:textId="204FF913" w:rsidR="00F56CE0" w:rsidRPr="00D76E8E" w:rsidRDefault="00F56CE0" w:rsidP="00F56CE0">
      <w:pPr>
        <w:pStyle w:val="Heading2"/>
        <w:rPr>
          <w:sz w:val="28"/>
          <w:szCs w:val="96"/>
        </w:rPr>
      </w:pPr>
      <w:bookmarkStart w:id="52" w:name="_Toc191884659"/>
      <w:r>
        <w:rPr>
          <w:sz w:val="28"/>
          <w:szCs w:val="96"/>
        </w:rPr>
        <w:t xml:space="preserve">Global Assessment Items – </w:t>
      </w:r>
      <w:r w:rsidR="000F55B0">
        <w:rPr>
          <w:sz w:val="28"/>
          <w:szCs w:val="96"/>
        </w:rPr>
        <w:t>Online Gambling Number of Days</w:t>
      </w:r>
      <w:bookmarkEnd w:id="52"/>
      <w:r w:rsidR="000F55B0">
        <w:rPr>
          <w:sz w:val="28"/>
          <w:szCs w:val="96"/>
        </w:rPr>
        <w:t xml:space="preserve"> </w:t>
      </w:r>
    </w:p>
    <w:tbl>
      <w:tblPr>
        <w:tblStyle w:val="TeWhatuOra"/>
        <w:tblW w:w="8815" w:type="dxa"/>
        <w:tblLook w:val="0680" w:firstRow="0" w:lastRow="0" w:firstColumn="1" w:lastColumn="0" w:noHBand="1" w:noVBand="1"/>
      </w:tblPr>
      <w:tblGrid>
        <w:gridCol w:w="3209"/>
        <w:gridCol w:w="5606"/>
      </w:tblGrid>
      <w:tr w:rsidR="00F56CE0" w14:paraId="0F80FC3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E9F4A84" w14:textId="77777777" w:rsidR="00F56CE0" w:rsidRDefault="00F56CE0" w:rsidP="00E940AC">
            <w:pPr>
              <w:pStyle w:val="TableText"/>
            </w:pPr>
            <w:r>
              <w:t>Name</w:t>
            </w:r>
          </w:p>
        </w:tc>
        <w:tc>
          <w:tcPr>
            <w:tcW w:w="5606" w:type="dxa"/>
          </w:tcPr>
          <w:p w14:paraId="3FFAB1BA" w14:textId="371306EC" w:rsidR="00F56CE0" w:rsidRDefault="00EC55F6"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Global Assessment Items – Online Gambling Number of Days </w:t>
            </w:r>
          </w:p>
        </w:tc>
      </w:tr>
      <w:tr w:rsidR="00F56CE0" w14:paraId="64B4C81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258CD67" w14:textId="77777777" w:rsidR="00F56CE0" w:rsidRPr="00533781" w:rsidRDefault="00F56CE0" w:rsidP="00E940AC">
            <w:pPr>
              <w:pStyle w:val="TableText"/>
            </w:pPr>
            <w:r>
              <w:t>Definition</w:t>
            </w:r>
          </w:p>
        </w:tc>
        <w:tc>
          <w:tcPr>
            <w:tcW w:w="5606" w:type="dxa"/>
          </w:tcPr>
          <w:p w14:paraId="03CCD930" w14:textId="5F6BC837" w:rsidR="00F56CE0" w:rsidRDefault="00DD7C34" w:rsidP="00E940AC">
            <w:pPr>
              <w:pStyle w:val="TableText"/>
              <w:cnfStyle w:val="000000000000" w:firstRow="0" w:lastRow="0" w:firstColumn="0" w:lastColumn="0" w:oddVBand="0" w:evenVBand="0" w:oddHBand="0" w:evenHBand="0" w:firstRowFirstColumn="0" w:firstRowLastColumn="0" w:lastRowFirstColumn="0" w:lastRowLastColumn="0"/>
            </w:pPr>
            <w:r>
              <w:t>Result of the Global Assessment Items – Online Gambling Number of Days measure</w:t>
            </w:r>
          </w:p>
        </w:tc>
      </w:tr>
      <w:tr w:rsidR="00F56CE0" w14:paraId="2228E37F"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66C5F3E" w14:textId="77777777" w:rsidR="00F56CE0" w:rsidRPr="00533781" w:rsidRDefault="00F56CE0" w:rsidP="00E940AC">
            <w:pPr>
              <w:pStyle w:val="TableText"/>
            </w:pPr>
            <w:r>
              <w:t>Source standards</w:t>
            </w:r>
          </w:p>
        </w:tc>
        <w:tc>
          <w:tcPr>
            <w:tcW w:w="5606" w:type="dxa"/>
          </w:tcPr>
          <w:p w14:paraId="068E74F1" w14:textId="77777777" w:rsidR="00F56CE0" w:rsidRDefault="00F56CE0" w:rsidP="00E940AC">
            <w:pPr>
              <w:pStyle w:val="TableText"/>
              <w:cnfStyle w:val="000000000000" w:firstRow="0" w:lastRow="0" w:firstColumn="0" w:lastColumn="0" w:oddVBand="0" w:evenVBand="0" w:oddHBand="0" w:evenHBand="0" w:firstRowFirstColumn="0" w:firstRowLastColumn="0" w:lastRowFirstColumn="0" w:lastRowLastColumn="0"/>
            </w:pPr>
          </w:p>
        </w:tc>
      </w:tr>
      <w:tr w:rsidR="00EC55F6" w14:paraId="456B2D4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5AC3D7B" w14:textId="77777777" w:rsidR="00EC55F6" w:rsidRDefault="00EC55F6" w:rsidP="00EC55F6">
            <w:pPr>
              <w:pStyle w:val="TableText"/>
            </w:pPr>
            <w:r>
              <w:t>Value domain</w:t>
            </w:r>
          </w:p>
        </w:tc>
        <w:tc>
          <w:tcPr>
            <w:tcW w:w="5606" w:type="dxa"/>
          </w:tcPr>
          <w:p w14:paraId="0BBF4FF5" w14:textId="0D0D02D2" w:rsidR="00EC55F6" w:rsidRDefault="00EC55F6" w:rsidP="00EC55F6">
            <w:pPr>
              <w:pStyle w:val="TableText"/>
              <w:cnfStyle w:val="000000000000" w:firstRow="0" w:lastRow="0" w:firstColumn="0" w:lastColumn="0" w:oddVBand="0" w:evenVBand="0" w:oddHBand="0" w:evenHBand="0" w:firstRowFirstColumn="0" w:firstRowLastColumn="0" w:lastRowFirstColumn="0" w:lastRowLastColumn="0"/>
            </w:pPr>
            <w:r>
              <w:t>0-3</w:t>
            </w:r>
            <w:r w:rsidR="00CB0397">
              <w:t>0</w:t>
            </w:r>
          </w:p>
        </w:tc>
      </w:tr>
      <w:tr w:rsidR="00EC55F6" w14:paraId="289401C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BB54E11" w14:textId="77777777" w:rsidR="00EC55F6" w:rsidRDefault="00EC55F6" w:rsidP="00EC55F6">
            <w:pPr>
              <w:pStyle w:val="TableText"/>
            </w:pPr>
            <w:r>
              <w:t>Data type</w:t>
            </w:r>
          </w:p>
        </w:tc>
        <w:tc>
          <w:tcPr>
            <w:tcW w:w="5606" w:type="dxa"/>
          </w:tcPr>
          <w:p w14:paraId="3580C861" w14:textId="53EB0CDE" w:rsidR="00EC55F6" w:rsidRDefault="00EC55F6" w:rsidP="00EC55F6">
            <w:pPr>
              <w:pStyle w:val="TableText"/>
              <w:cnfStyle w:val="000000000000" w:firstRow="0" w:lastRow="0" w:firstColumn="0" w:lastColumn="0" w:oddVBand="0" w:evenVBand="0" w:oddHBand="0" w:evenHBand="0" w:firstRowFirstColumn="0" w:firstRowLastColumn="0" w:lastRowFirstColumn="0" w:lastRowLastColumn="0"/>
            </w:pPr>
            <w:r>
              <w:t>Numeric</w:t>
            </w:r>
          </w:p>
        </w:tc>
      </w:tr>
      <w:tr w:rsidR="00EC55F6" w14:paraId="423E39D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1155FF9" w14:textId="77777777" w:rsidR="00EC55F6" w:rsidRDefault="00EC55F6" w:rsidP="00EC55F6">
            <w:pPr>
              <w:pStyle w:val="TableText"/>
            </w:pPr>
            <w:r>
              <w:t>Layout</w:t>
            </w:r>
          </w:p>
        </w:tc>
        <w:tc>
          <w:tcPr>
            <w:tcW w:w="5606" w:type="dxa"/>
          </w:tcPr>
          <w:p w14:paraId="3C0FB923" w14:textId="7B5973E4" w:rsidR="00EC55F6" w:rsidRDefault="00EC55F6" w:rsidP="00EC55F6">
            <w:pPr>
              <w:pStyle w:val="TableText"/>
              <w:cnfStyle w:val="000000000000" w:firstRow="0" w:lastRow="0" w:firstColumn="0" w:lastColumn="0" w:oddVBand="0" w:evenVBand="0" w:oddHBand="0" w:evenHBand="0" w:firstRowFirstColumn="0" w:firstRowLastColumn="0" w:lastRowFirstColumn="0" w:lastRowLastColumn="0"/>
            </w:pPr>
            <w:r>
              <w:t>NN</w:t>
            </w:r>
          </w:p>
        </w:tc>
      </w:tr>
      <w:tr w:rsidR="00ED1181" w14:paraId="7E9F4A0B"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83E1445" w14:textId="77777777" w:rsidR="00ED1181" w:rsidRDefault="00ED1181" w:rsidP="00ED1181">
            <w:pPr>
              <w:pStyle w:val="TableText"/>
            </w:pPr>
            <w:r>
              <w:t>Obligation</w:t>
            </w:r>
          </w:p>
        </w:tc>
        <w:tc>
          <w:tcPr>
            <w:tcW w:w="5606" w:type="dxa"/>
          </w:tcPr>
          <w:p w14:paraId="309C7E1F" w14:textId="33A015DF" w:rsidR="00ED1181" w:rsidRDefault="00ED1181" w:rsidP="00ED1181">
            <w:pPr>
              <w:pStyle w:val="TableText"/>
              <w:cnfStyle w:val="000000000000" w:firstRow="0" w:lastRow="0" w:firstColumn="0" w:lastColumn="0" w:oddVBand="0" w:evenVBand="0" w:oddHBand="0" w:evenHBand="0" w:firstRowFirstColumn="0" w:firstRowLastColumn="0" w:lastRowFirstColumn="0" w:lastRowLastColumn="0"/>
            </w:pPr>
            <w:r>
              <w:t>Mandatory on a selection of Global Assessment Items – Online Gambling to Measure(s) Completed</w:t>
            </w:r>
          </w:p>
        </w:tc>
      </w:tr>
      <w:tr w:rsidR="00ED1181" w14:paraId="4360927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FE87F95" w14:textId="77777777" w:rsidR="00ED1181" w:rsidRDefault="00ED1181" w:rsidP="00ED1181">
            <w:pPr>
              <w:pStyle w:val="TableText"/>
            </w:pPr>
            <w:r>
              <w:t>Guide for use</w:t>
            </w:r>
          </w:p>
        </w:tc>
        <w:tc>
          <w:tcPr>
            <w:tcW w:w="5606" w:type="dxa"/>
          </w:tcPr>
          <w:p w14:paraId="55734D12" w14:textId="0F005F32" w:rsidR="00ED1181" w:rsidRDefault="00ED1181" w:rsidP="00ED1181">
            <w:pPr>
              <w:pStyle w:val="TableText"/>
              <w:cnfStyle w:val="000000000000" w:firstRow="0" w:lastRow="0" w:firstColumn="0" w:lastColumn="0" w:oddVBand="0" w:evenVBand="0" w:oddHBand="0" w:evenHBand="0" w:firstRowFirstColumn="0" w:firstRowLastColumn="0" w:lastRowFirstColumn="0" w:lastRowLastColumn="0"/>
            </w:pPr>
            <w:r>
              <w:t>To assess gambling frequency and change during treatment</w:t>
            </w:r>
          </w:p>
        </w:tc>
      </w:tr>
    </w:tbl>
    <w:p w14:paraId="6AE0B547" w14:textId="6FFD6E56" w:rsidR="00F56CE0" w:rsidRPr="00D76E8E" w:rsidRDefault="00F56CE0" w:rsidP="00F56CE0">
      <w:pPr>
        <w:pStyle w:val="Heading2"/>
        <w:rPr>
          <w:sz w:val="28"/>
          <w:szCs w:val="96"/>
        </w:rPr>
      </w:pPr>
      <w:bookmarkStart w:id="53" w:name="_Toc191884660"/>
      <w:r>
        <w:rPr>
          <w:sz w:val="28"/>
          <w:szCs w:val="96"/>
        </w:rPr>
        <w:t xml:space="preserve">Global Assessment Items – </w:t>
      </w:r>
      <w:r w:rsidR="000F55B0">
        <w:rPr>
          <w:sz w:val="28"/>
          <w:szCs w:val="96"/>
        </w:rPr>
        <w:t xml:space="preserve">Online Gambling </w:t>
      </w:r>
      <w:r w:rsidR="009728F5">
        <w:rPr>
          <w:sz w:val="28"/>
          <w:szCs w:val="96"/>
        </w:rPr>
        <w:t>Spend</w:t>
      </w:r>
      <w:bookmarkEnd w:id="53"/>
    </w:p>
    <w:tbl>
      <w:tblPr>
        <w:tblStyle w:val="TeWhatuOra"/>
        <w:tblW w:w="8815" w:type="dxa"/>
        <w:tblLook w:val="0680" w:firstRow="0" w:lastRow="0" w:firstColumn="1" w:lastColumn="0" w:noHBand="1" w:noVBand="1"/>
      </w:tblPr>
      <w:tblGrid>
        <w:gridCol w:w="3209"/>
        <w:gridCol w:w="5606"/>
      </w:tblGrid>
      <w:tr w:rsidR="00F56CE0" w14:paraId="745E737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99745E6" w14:textId="77777777" w:rsidR="00F56CE0" w:rsidRDefault="00F56CE0" w:rsidP="00E940AC">
            <w:pPr>
              <w:pStyle w:val="TableText"/>
            </w:pPr>
            <w:r>
              <w:t>Name</w:t>
            </w:r>
          </w:p>
        </w:tc>
        <w:tc>
          <w:tcPr>
            <w:tcW w:w="5606" w:type="dxa"/>
          </w:tcPr>
          <w:p w14:paraId="4B6171FA" w14:textId="5C045B2C" w:rsidR="00F56CE0" w:rsidRDefault="006D4D9B"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Global Assessment Items – Online Gambling Spend</w:t>
            </w:r>
          </w:p>
        </w:tc>
      </w:tr>
      <w:tr w:rsidR="00F56CE0" w14:paraId="333E22C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680686E" w14:textId="77777777" w:rsidR="00F56CE0" w:rsidRPr="00533781" w:rsidRDefault="00F56CE0" w:rsidP="00E940AC">
            <w:pPr>
              <w:pStyle w:val="TableText"/>
            </w:pPr>
            <w:r>
              <w:t>Definition</w:t>
            </w:r>
          </w:p>
        </w:tc>
        <w:tc>
          <w:tcPr>
            <w:tcW w:w="5606" w:type="dxa"/>
          </w:tcPr>
          <w:p w14:paraId="673339D2" w14:textId="32D6858B" w:rsidR="00F56CE0" w:rsidRDefault="006D4D9B" w:rsidP="00E940AC">
            <w:pPr>
              <w:pStyle w:val="TableText"/>
              <w:cnfStyle w:val="000000000000" w:firstRow="0" w:lastRow="0" w:firstColumn="0" w:lastColumn="0" w:oddVBand="0" w:evenVBand="0" w:oddHBand="0" w:evenHBand="0" w:firstRowFirstColumn="0" w:firstRowLastColumn="0" w:lastRowFirstColumn="0" w:lastRowLastColumn="0"/>
            </w:pPr>
            <w:r>
              <w:t>Result of the Global Assessment Items – Online Gambling Spend measure</w:t>
            </w:r>
          </w:p>
        </w:tc>
      </w:tr>
      <w:tr w:rsidR="00F56CE0" w14:paraId="7927C23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1C8FEF0" w14:textId="77777777" w:rsidR="00F56CE0" w:rsidRPr="00533781" w:rsidRDefault="00F56CE0" w:rsidP="00E940AC">
            <w:pPr>
              <w:pStyle w:val="TableText"/>
            </w:pPr>
            <w:r>
              <w:t>Source standards</w:t>
            </w:r>
          </w:p>
        </w:tc>
        <w:tc>
          <w:tcPr>
            <w:tcW w:w="5606" w:type="dxa"/>
          </w:tcPr>
          <w:p w14:paraId="46E92470" w14:textId="77777777" w:rsidR="00F56CE0" w:rsidRDefault="00F56CE0" w:rsidP="00E940AC">
            <w:pPr>
              <w:pStyle w:val="TableText"/>
              <w:cnfStyle w:val="000000000000" w:firstRow="0" w:lastRow="0" w:firstColumn="0" w:lastColumn="0" w:oddVBand="0" w:evenVBand="0" w:oddHBand="0" w:evenHBand="0" w:firstRowFirstColumn="0" w:firstRowLastColumn="0" w:lastRowFirstColumn="0" w:lastRowLastColumn="0"/>
            </w:pPr>
          </w:p>
        </w:tc>
      </w:tr>
      <w:tr w:rsidR="00DB6F3C" w14:paraId="0258E39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552968B" w14:textId="77777777" w:rsidR="00DB6F3C" w:rsidRDefault="00DB6F3C" w:rsidP="00DB6F3C">
            <w:pPr>
              <w:pStyle w:val="TableText"/>
            </w:pPr>
            <w:r>
              <w:t>Value domain</w:t>
            </w:r>
          </w:p>
        </w:tc>
        <w:tc>
          <w:tcPr>
            <w:tcW w:w="5606" w:type="dxa"/>
          </w:tcPr>
          <w:p w14:paraId="4C660EF6" w14:textId="2A93C57A" w:rsidR="00DB6F3C" w:rsidRDefault="00DB6F3C" w:rsidP="00DB6F3C">
            <w:pPr>
              <w:pStyle w:val="TableText"/>
              <w:cnfStyle w:val="000000000000" w:firstRow="0" w:lastRow="0" w:firstColumn="0" w:lastColumn="0" w:oddVBand="0" w:evenVBand="0" w:oddHBand="0" w:evenHBand="0" w:firstRowFirstColumn="0" w:firstRowLastColumn="0" w:lastRowFirstColumn="0" w:lastRowLastColumn="0"/>
            </w:pPr>
            <w:r>
              <w:t>$N(13)</w:t>
            </w:r>
          </w:p>
        </w:tc>
      </w:tr>
      <w:tr w:rsidR="00DB6F3C" w14:paraId="3B0B694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720B542" w14:textId="77777777" w:rsidR="00DB6F3C" w:rsidRDefault="00DB6F3C" w:rsidP="00DB6F3C">
            <w:pPr>
              <w:pStyle w:val="TableText"/>
            </w:pPr>
            <w:r>
              <w:t>Data type</w:t>
            </w:r>
          </w:p>
        </w:tc>
        <w:tc>
          <w:tcPr>
            <w:tcW w:w="5606" w:type="dxa"/>
          </w:tcPr>
          <w:p w14:paraId="2CD679CD" w14:textId="13D4155E" w:rsidR="00DB6F3C" w:rsidRDefault="00DB6F3C" w:rsidP="00DB6F3C">
            <w:pPr>
              <w:pStyle w:val="TableText"/>
              <w:cnfStyle w:val="000000000000" w:firstRow="0" w:lastRow="0" w:firstColumn="0" w:lastColumn="0" w:oddVBand="0" w:evenVBand="0" w:oddHBand="0" w:evenHBand="0" w:firstRowFirstColumn="0" w:firstRowLastColumn="0" w:lastRowFirstColumn="0" w:lastRowLastColumn="0"/>
            </w:pPr>
            <w:r>
              <w:t>String</w:t>
            </w:r>
          </w:p>
        </w:tc>
      </w:tr>
      <w:tr w:rsidR="00DB6F3C" w14:paraId="1B83BED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FD22D98" w14:textId="77777777" w:rsidR="00DB6F3C" w:rsidRDefault="00DB6F3C" w:rsidP="00DB6F3C">
            <w:pPr>
              <w:pStyle w:val="TableText"/>
            </w:pPr>
            <w:r>
              <w:t>Layout</w:t>
            </w:r>
          </w:p>
        </w:tc>
        <w:tc>
          <w:tcPr>
            <w:tcW w:w="5606" w:type="dxa"/>
          </w:tcPr>
          <w:p w14:paraId="7D2BFC87" w14:textId="3C513518" w:rsidR="00DB6F3C" w:rsidRDefault="00DB6F3C" w:rsidP="00DB6F3C">
            <w:pPr>
              <w:pStyle w:val="TableText"/>
              <w:cnfStyle w:val="000000000000" w:firstRow="0" w:lastRow="0" w:firstColumn="0" w:lastColumn="0" w:oddVBand="0" w:evenVBand="0" w:oddHBand="0" w:evenHBand="0" w:firstRowFirstColumn="0" w:firstRowLastColumn="0" w:lastRowFirstColumn="0" w:lastRowLastColumn="0"/>
            </w:pPr>
            <w:r>
              <w:t>N</w:t>
            </w:r>
          </w:p>
        </w:tc>
      </w:tr>
      <w:tr w:rsidR="00DB6F3C" w14:paraId="7D39AB02"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83D9C1F" w14:textId="77777777" w:rsidR="00DB6F3C" w:rsidRDefault="00DB6F3C" w:rsidP="00DB6F3C">
            <w:pPr>
              <w:pStyle w:val="TableText"/>
            </w:pPr>
            <w:r>
              <w:t>Obligation</w:t>
            </w:r>
          </w:p>
        </w:tc>
        <w:tc>
          <w:tcPr>
            <w:tcW w:w="5606" w:type="dxa"/>
          </w:tcPr>
          <w:p w14:paraId="5E9B0C74" w14:textId="1F73E448" w:rsidR="00DB6F3C" w:rsidRDefault="00ED1181" w:rsidP="00DB6F3C">
            <w:pPr>
              <w:pStyle w:val="TableText"/>
              <w:cnfStyle w:val="000000000000" w:firstRow="0" w:lastRow="0" w:firstColumn="0" w:lastColumn="0" w:oddVBand="0" w:evenVBand="0" w:oddHBand="0" w:evenHBand="0" w:firstRowFirstColumn="0" w:firstRowLastColumn="0" w:lastRowFirstColumn="0" w:lastRowLastColumn="0"/>
            </w:pPr>
            <w:r>
              <w:t>Mandatory on a selection of Global Assessment Items – Online Gambling to Measure(s) Completed</w:t>
            </w:r>
          </w:p>
        </w:tc>
      </w:tr>
      <w:tr w:rsidR="00DB6F3C" w14:paraId="14A1DF0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8626902" w14:textId="77777777" w:rsidR="00DB6F3C" w:rsidRDefault="00DB6F3C" w:rsidP="00DB6F3C">
            <w:pPr>
              <w:pStyle w:val="TableText"/>
            </w:pPr>
            <w:r>
              <w:lastRenderedPageBreak/>
              <w:t>Guide for use</w:t>
            </w:r>
          </w:p>
        </w:tc>
        <w:tc>
          <w:tcPr>
            <w:tcW w:w="5606" w:type="dxa"/>
          </w:tcPr>
          <w:p w14:paraId="6263402D" w14:textId="7A03E175" w:rsidR="00DB6F3C" w:rsidRDefault="00DB6F3C" w:rsidP="00DB6F3C">
            <w:pPr>
              <w:pStyle w:val="TableText"/>
              <w:cnfStyle w:val="000000000000" w:firstRow="0" w:lastRow="0" w:firstColumn="0" w:lastColumn="0" w:oddVBand="0" w:evenVBand="0" w:oddHBand="0" w:evenHBand="0" w:firstRowFirstColumn="0" w:firstRowLastColumn="0" w:lastRowFirstColumn="0" w:lastRowLastColumn="0"/>
            </w:pPr>
            <w:r>
              <w:t>To assess gambling expenditure and change during treatment</w:t>
            </w:r>
          </w:p>
        </w:tc>
      </w:tr>
    </w:tbl>
    <w:p w14:paraId="37277BA0" w14:textId="7D700A0D" w:rsidR="0017791E" w:rsidRPr="00D76E8E" w:rsidRDefault="0017791E" w:rsidP="0017791E">
      <w:pPr>
        <w:pStyle w:val="Heading2"/>
        <w:rPr>
          <w:sz w:val="28"/>
          <w:szCs w:val="96"/>
        </w:rPr>
      </w:pPr>
      <w:bookmarkStart w:id="54" w:name="_Toc191884661"/>
      <w:r>
        <w:rPr>
          <w:sz w:val="28"/>
          <w:szCs w:val="96"/>
        </w:rPr>
        <w:t xml:space="preserve">Global Assessment Items – </w:t>
      </w:r>
      <w:r w:rsidR="00917D63">
        <w:rPr>
          <w:sz w:val="28"/>
          <w:szCs w:val="96"/>
        </w:rPr>
        <w:t xml:space="preserve">Total </w:t>
      </w:r>
      <w:r>
        <w:rPr>
          <w:sz w:val="28"/>
          <w:szCs w:val="96"/>
        </w:rPr>
        <w:t>Number of Days</w:t>
      </w:r>
      <w:bookmarkEnd w:id="54"/>
      <w:r>
        <w:rPr>
          <w:sz w:val="28"/>
          <w:szCs w:val="96"/>
        </w:rPr>
        <w:t xml:space="preserve"> </w:t>
      </w:r>
    </w:p>
    <w:tbl>
      <w:tblPr>
        <w:tblStyle w:val="TeWhatuOra"/>
        <w:tblW w:w="8815" w:type="dxa"/>
        <w:tblLook w:val="0680" w:firstRow="0" w:lastRow="0" w:firstColumn="1" w:lastColumn="0" w:noHBand="1" w:noVBand="1"/>
      </w:tblPr>
      <w:tblGrid>
        <w:gridCol w:w="3209"/>
        <w:gridCol w:w="5606"/>
      </w:tblGrid>
      <w:tr w:rsidR="0017791E" w14:paraId="1BFE4D58"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0BE6A9E" w14:textId="77777777" w:rsidR="0017791E" w:rsidRDefault="0017791E" w:rsidP="000F754B">
            <w:pPr>
              <w:pStyle w:val="TableText"/>
            </w:pPr>
            <w:r>
              <w:t>Name</w:t>
            </w:r>
          </w:p>
        </w:tc>
        <w:tc>
          <w:tcPr>
            <w:tcW w:w="5606" w:type="dxa"/>
          </w:tcPr>
          <w:p w14:paraId="240CD96F" w14:textId="7527974A" w:rsidR="0017791E" w:rsidRDefault="0017791E" w:rsidP="000F754B">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Global Assessment Items – Number of Days </w:t>
            </w:r>
          </w:p>
        </w:tc>
      </w:tr>
      <w:tr w:rsidR="0017791E" w14:paraId="6630254B"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5E9FC08" w14:textId="77777777" w:rsidR="0017791E" w:rsidRPr="00533781" w:rsidRDefault="0017791E" w:rsidP="000F754B">
            <w:pPr>
              <w:pStyle w:val="TableText"/>
            </w:pPr>
            <w:r>
              <w:t>Definition</w:t>
            </w:r>
          </w:p>
        </w:tc>
        <w:tc>
          <w:tcPr>
            <w:tcW w:w="5606" w:type="dxa"/>
          </w:tcPr>
          <w:p w14:paraId="7C766C92" w14:textId="65E979E7" w:rsidR="0017791E" w:rsidRDefault="003960DA" w:rsidP="000F754B">
            <w:pPr>
              <w:pStyle w:val="TableText"/>
              <w:cnfStyle w:val="000000000000" w:firstRow="0" w:lastRow="0" w:firstColumn="0" w:lastColumn="0" w:oddVBand="0" w:evenVBand="0" w:oddHBand="0" w:evenHBand="0" w:firstRowFirstColumn="0" w:firstRowLastColumn="0" w:lastRowFirstColumn="0" w:lastRowLastColumn="0"/>
            </w:pPr>
            <w:r>
              <w:t xml:space="preserve">Total sum </w:t>
            </w:r>
            <w:r w:rsidR="0017791E">
              <w:t>of the Global Assessment Items – Online Gambling Number of Days</w:t>
            </w:r>
            <w:r>
              <w:t xml:space="preserve"> and Global Assessment Items – In-person Gambling Number of Days measure</w:t>
            </w:r>
          </w:p>
        </w:tc>
      </w:tr>
      <w:tr w:rsidR="0017791E" w14:paraId="36058A72"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013A767" w14:textId="77777777" w:rsidR="0017791E" w:rsidRPr="00533781" w:rsidRDefault="0017791E" w:rsidP="000F754B">
            <w:pPr>
              <w:pStyle w:val="TableText"/>
            </w:pPr>
            <w:r>
              <w:t>Source standards</w:t>
            </w:r>
          </w:p>
        </w:tc>
        <w:tc>
          <w:tcPr>
            <w:tcW w:w="5606" w:type="dxa"/>
          </w:tcPr>
          <w:p w14:paraId="6D0A0F9A" w14:textId="77777777"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p>
        </w:tc>
      </w:tr>
      <w:tr w:rsidR="0017791E" w14:paraId="6194C227"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D9D08DD" w14:textId="77777777" w:rsidR="0017791E" w:rsidRDefault="0017791E" w:rsidP="000F754B">
            <w:pPr>
              <w:pStyle w:val="TableText"/>
            </w:pPr>
            <w:r>
              <w:t>Value domain</w:t>
            </w:r>
          </w:p>
        </w:tc>
        <w:tc>
          <w:tcPr>
            <w:tcW w:w="5606" w:type="dxa"/>
          </w:tcPr>
          <w:p w14:paraId="5C69CAC5" w14:textId="5236FFAF"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r>
              <w:t>0-</w:t>
            </w:r>
            <w:r w:rsidR="003960DA">
              <w:t>60</w:t>
            </w:r>
          </w:p>
        </w:tc>
      </w:tr>
      <w:tr w:rsidR="0017791E" w14:paraId="5EE164A8"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2E94329" w14:textId="77777777" w:rsidR="0017791E" w:rsidRDefault="0017791E" w:rsidP="000F754B">
            <w:pPr>
              <w:pStyle w:val="TableText"/>
            </w:pPr>
            <w:r>
              <w:t>Data type</w:t>
            </w:r>
          </w:p>
        </w:tc>
        <w:tc>
          <w:tcPr>
            <w:tcW w:w="5606" w:type="dxa"/>
          </w:tcPr>
          <w:p w14:paraId="69C2526F" w14:textId="77777777"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r>
              <w:t>Numeric</w:t>
            </w:r>
          </w:p>
        </w:tc>
      </w:tr>
      <w:tr w:rsidR="0017791E" w14:paraId="3A55ECF2"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7DF764C" w14:textId="77777777" w:rsidR="0017791E" w:rsidRDefault="0017791E" w:rsidP="000F754B">
            <w:pPr>
              <w:pStyle w:val="TableText"/>
            </w:pPr>
            <w:r>
              <w:t>Layout</w:t>
            </w:r>
          </w:p>
        </w:tc>
        <w:tc>
          <w:tcPr>
            <w:tcW w:w="5606" w:type="dxa"/>
          </w:tcPr>
          <w:p w14:paraId="22C9FF5A" w14:textId="77777777"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r>
              <w:t>NN</w:t>
            </w:r>
          </w:p>
        </w:tc>
      </w:tr>
      <w:tr w:rsidR="0017791E" w14:paraId="12A48137" w14:textId="77777777" w:rsidTr="000F754B">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D6FE42C" w14:textId="77777777" w:rsidR="0017791E" w:rsidRDefault="0017791E" w:rsidP="000F754B">
            <w:pPr>
              <w:pStyle w:val="TableText"/>
            </w:pPr>
            <w:r>
              <w:t>Obligation</w:t>
            </w:r>
          </w:p>
        </w:tc>
        <w:tc>
          <w:tcPr>
            <w:tcW w:w="5606" w:type="dxa"/>
          </w:tcPr>
          <w:p w14:paraId="189120D0" w14:textId="3FA602CB"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p>
        </w:tc>
      </w:tr>
      <w:tr w:rsidR="0017791E" w14:paraId="43869CAD"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BFDD08E" w14:textId="77777777" w:rsidR="0017791E" w:rsidRDefault="0017791E" w:rsidP="000F754B">
            <w:pPr>
              <w:pStyle w:val="TableText"/>
            </w:pPr>
            <w:r>
              <w:t>Guide for use</w:t>
            </w:r>
          </w:p>
        </w:tc>
        <w:tc>
          <w:tcPr>
            <w:tcW w:w="5606" w:type="dxa"/>
          </w:tcPr>
          <w:p w14:paraId="6336AC8E" w14:textId="77777777"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r>
              <w:t>To assess gambling frequency and change during treatment</w:t>
            </w:r>
          </w:p>
        </w:tc>
      </w:tr>
    </w:tbl>
    <w:p w14:paraId="6DD3D0B2" w14:textId="07637DA9" w:rsidR="0017791E" w:rsidRPr="00D76E8E" w:rsidRDefault="0017791E" w:rsidP="0017791E">
      <w:pPr>
        <w:pStyle w:val="Heading2"/>
        <w:rPr>
          <w:sz w:val="28"/>
          <w:szCs w:val="96"/>
        </w:rPr>
      </w:pPr>
      <w:bookmarkStart w:id="55" w:name="_Toc191884662"/>
      <w:r>
        <w:rPr>
          <w:sz w:val="28"/>
          <w:szCs w:val="96"/>
        </w:rPr>
        <w:t xml:space="preserve">Global Assessment Items – </w:t>
      </w:r>
      <w:r w:rsidR="00917D63">
        <w:rPr>
          <w:sz w:val="28"/>
          <w:szCs w:val="96"/>
        </w:rPr>
        <w:t xml:space="preserve">Total </w:t>
      </w:r>
      <w:r>
        <w:rPr>
          <w:sz w:val="28"/>
          <w:szCs w:val="96"/>
        </w:rPr>
        <w:t>Spend</w:t>
      </w:r>
      <w:bookmarkEnd w:id="55"/>
    </w:p>
    <w:tbl>
      <w:tblPr>
        <w:tblStyle w:val="TeWhatuOra"/>
        <w:tblW w:w="8815" w:type="dxa"/>
        <w:tblLook w:val="0680" w:firstRow="0" w:lastRow="0" w:firstColumn="1" w:lastColumn="0" w:noHBand="1" w:noVBand="1"/>
      </w:tblPr>
      <w:tblGrid>
        <w:gridCol w:w="3209"/>
        <w:gridCol w:w="5606"/>
      </w:tblGrid>
      <w:tr w:rsidR="0017791E" w14:paraId="1B6B0845"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1FA220A" w14:textId="77777777" w:rsidR="0017791E" w:rsidRDefault="0017791E" w:rsidP="000F754B">
            <w:pPr>
              <w:pStyle w:val="TableText"/>
            </w:pPr>
            <w:r>
              <w:t>Name</w:t>
            </w:r>
          </w:p>
        </w:tc>
        <w:tc>
          <w:tcPr>
            <w:tcW w:w="5606" w:type="dxa"/>
          </w:tcPr>
          <w:p w14:paraId="23F8D0B2" w14:textId="7615EDDA" w:rsidR="0017791E" w:rsidRDefault="0017791E" w:rsidP="000F754B">
            <w:pPr>
              <w:pStyle w:val="TableText"/>
              <w:spacing w:before="100" w:after="100"/>
              <w:cnfStyle w:val="000000000000" w:firstRow="0" w:lastRow="0" w:firstColumn="0" w:lastColumn="0" w:oddVBand="0" w:evenVBand="0" w:oddHBand="0" w:evenHBand="0" w:firstRowFirstColumn="0" w:firstRowLastColumn="0" w:lastRowFirstColumn="0" w:lastRowLastColumn="0"/>
            </w:pPr>
            <w:r>
              <w:t>Global Assessment Items – Spend</w:t>
            </w:r>
          </w:p>
        </w:tc>
      </w:tr>
      <w:tr w:rsidR="0017791E" w14:paraId="2E88EDAC"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428FD1B" w14:textId="77777777" w:rsidR="0017791E" w:rsidRPr="00533781" w:rsidRDefault="0017791E" w:rsidP="000F754B">
            <w:pPr>
              <w:pStyle w:val="TableText"/>
            </w:pPr>
            <w:r>
              <w:t>Definition</w:t>
            </w:r>
          </w:p>
        </w:tc>
        <w:tc>
          <w:tcPr>
            <w:tcW w:w="5606" w:type="dxa"/>
          </w:tcPr>
          <w:p w14:paraId="6382DDEE" w14:textId="69B15470" w:rsidR="0017791E" w:rsidRDefault="00DA34F4" w:rsidP="000F754B">
            <w:pPr>
              <w:pStyle w:val="TableText"/>
              <w:cnfStyle w:val="000000000000" w:firstRow="0" w:lastRow="0" w:firstColumn="0" w:lastColumn="0" w:oddVBand="0" w:evenVBand="0" w:oddHBand="0" w:evenHBand="0" w:firstRowFirstColumn="0" w:firstRowLastColumn="0" w:lastRowFirstColumn="0" w:lastRowLastColumn="0"/>
            </w:pPr>
            <w:r>
              <w:t>Total sum of the Global Assessment Items – Online Gambling Spend and Global Assessment Items – In-person Gambling Spend measure</w:t>
            </w:r>
          </w:p>
        </w:tc>
      </w:tr>
      <w:tr w:rsidR="0017791E" w14:paraId="027BBDB4"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6129CC6" w14:textId="77777777" w:rsidR="0017791E" w:rsidRPr="00533781" w:rsidRDefault="0017791E" w:rsidP="000F754B">
            <w:pPr>
              <w:pStyle w:val="TableText"/>
            </w:pPr>
            <w:r>
              <w:t>Source standards</w:t>
            </w:r>
          </w:p>
        </w:tc>
        <w:tc>
          <w:tcPr>
            <w:tcW w:w="5606" w:type="dxa"/>
          </w:tcPr>
          <w:p w14:paraId="23154819" w14:textId="77777777"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p>
        </w:tc>
      </w:tr>
      <w:tr w:rsidR="0017791E" w14:paraId="1602FE7F"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02954F7" w14:textId="77777777" w:rsidR="0017791E" w:rsidRDefault="0017791E" w:rsidP="000F754B">
            <w:pPr>
              <w:pStyle w:val="TableText"/>
            </w:pPr>
            <w:r>
              <w:t>Value domain</w:t>
            </w:r>
          </w:p>
        </w:tc>
        <w:tc>
          <w:tcPr>
            <w:tcW w:w="5606" w:type="dxa"/>
          </w:tcPr>
          <w:p w14:paraId="2CAD78E0" w14:textId="189C06D3"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r>
              <w:t>$N(1</w:t>
            </w:r>
            <w:r w:rsidR="005F3F1B">
              <w:t>3</w:t>
            </w:r>
            <w:r>
              <w:t>)</w:t>
            </w:r>
          </w:p>
        </w:tc>
      </w:tr>
      <w:tr w:rsidR="0017791E" w14:paraId="094C86E7"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BEA0ECE" w14:textId="77777777" w:rsidR="0017791E" w:rsidRDefault="0017791E" w:rsidP="000F754B">
            <w:pPr>
              <w:pStyle w:val="TableText"/>
            </w:pPr>
            <w:r>
              <w:t>Data type</w:t>
            </w:r>
          </w:p>
        </w:tc>
        <w:tc>
          <w:tcPr>
            <w:tcW w:w="5606" w:type="dxa"/>
          </w:tcPr>
          <w:p w14:paraId="2D469EF2" w14:textId="77777777"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r>
              <w:t>String</w:t>
            </w:r>
          </w:p>
        </w:tc>
      </w:tr>
      <w:tr w:rsidR="0017791E" w14:paraId="7A32BEE2"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7E00F5A" w14:textId="77777777" w:rsidR="0017791E" w:rsidRDefault="0017791E" w:rsidP="000F754B">
            <w:pPr>
              <w:pStyle w:val="TableText"/>
            </w:pPr>
            <w:r>
              <w:t>Layout</w:t>
            </w:r>
          </w:p>
        </w:tc>
        <w:tc>
          <w:tcPr>
            <w:tcW w:w="5606" w:type="dxa"/>
          </w:tcPr>
          <w:p w14:paraId="49B9DBD1" w14:textId="77777777"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r>
              <w:t>N</w:t>
            </w:r>
          </w:p>
        </w:tc>
      </w:tr>
      <w:tr w:rsidR="0017791E" w14:paraId="30081C74" w14:textId="77777777" w:rsidTr="000F754B">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7D1DBC4" w14:textId="77777777" w:rsidR="0017791E" w:rsidRDefault="0017791E" w:rsidP="000F754B">
            <w:pPr>
              <w:pStyle w:val="TableText"/>
            </w:pPr>
            <w:r>
              <w:t>Obligation</w:t>
            </w:r>
          </w:p>
        </w:tc>
        <w:tc>
          <w:tcPr>
            <w:tcW w:w="5606" w:type="dxa"/>
          </w:tcPr>
          <w:p w14:paraId="18E8A4D4" w14:textId="2FB07271"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p>
        </w:tc>
      </w:tr>
      <w:tr w:rsidR="0017791E" w14:paraId="0270A541" w14:textId="77777777" w:rsidTr="000F754B">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23853E6" w14:textId="77777777" w:rsidR="0017791E" w:rsidRDefault="0017791E" w:rsidP="000F754B">
            <w:pPr>
              <w:pStyle w:val="TableText"/>
            </w:pPr>
            <w:r>
              <w:t>Guide for use</w:t>
            </w:r>
          </w:p>
        </w:tc>
        <w:tc>
          <w:tcPr>
            <w:tcW w:w="5606" w:type="dxa"/>
          </w:tcPr>
          <w:p w14:paraId="05F77C85" w14:textId="77777777" w:rsidR="0017791E" w:rsidRDefault="0017791E" w:rsidP="000F754B">
            <w:pPr>
              <w:pStyle w:val="TableText"/>
              <w:cnfStyle w:val="000000000000" w:firstRow="0" w:lastRow="0" w:firstColumn="0" w:lastColumn="0" w:oddVBand="0" w:evenVBand="0" w:oddHBand="0" w:evenHBand="0" w:firstRowFirstColumn="0" w:firstRowLastColumn="0" w:lastRowFirstColumn="0" w:lastRowLastColumn="0"/>
            </w:pPr>
            <w:r>
              <w:t>To assess gambling expenditure and change during treatment</w:t>
            </w:r>
          </w:p>
        </w:tc>
      </w:tr>
    </w:tbl>
    <w:p w14:paraId="5A8CBE97" w14:textId="41AFE83C" w:rsidR="009728F5" w:rsidRPr="00D76E8E" w:rsidRDefault="009728F5" w:rsidP="009728F5">
      <w:pPr>
        <w:pStyle w:val="Heading2"/>
        <w:rPr>
          <w:sz w:val="28"/>
          <w:szCs w:val="96"/>
        </w:rPr>
      </w:pPr>
      <w:bookmarkStart w:id="56" w:name="_Toc191884663"/>
      <w:r w:rsidRPr="00480C9B">
        <w:rPr>
          <w:sz w:val="28"/>
          <w:szCs w:val="96"/>
        </w:rPr>
        <w:t xml:space="preserve">Recovery Index for Gambling Disorder (RIGD) </w:t>
      </w:r>
      <w:r w:rsidR="00C83DF9" w:rsidRPr="00480C9B">
        <w:rPr>
          <w:sz w:val="28"/>
          <w:szCs w:val="96"/>
        </w:rPr>
        <w:t xml:space="preserve">Past </w:t>
      </w:r>
      <w:r w:rsidR="00EE4A58" w:rsidRPr="00480C9B">
        <w:rPr>
          <w:sz w:val="28"/>
          <w:szCs w:val="96"/>
        </w:rPr>
        <w:t>Res</w:t>
      </w:r>
      <w:r w:rsidR="002E73E1" w:rsidRPr="00480C9B">
        <w:rPr>
          <w:sz w:val="28"/>
          <w:szCs w:val="96"/>
        </w:rPr>
        <w:t>ponse</w:t>
      </w:r>
      <w:bookmarkEnd w:id="56"/>
    </w:p>
    <w:tbl>
      <w:tblPr>
        <w:tblStyle w:val="TeWhatuOra"/>
        <w:tblW w:w="8815" w:type="dxa"/>
        <w:tblLook w:val="0680" w:firstRow="0" w:lastRow="0" w:firstColumn="1" w:lastColumn="0" w:noHBand="1" w:noVBand="1"/>
      </w:tblPr>
      <w:tblGrid>
        <w:gridCol w:w="3209"/>
        <w:gridCol w:w="5606"/>
      </w:tblGrid>
      <w:tr w:rsidR="00914A97" w:rsidRPr="00914A97" w14:paraId="398D3DE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47895BF" w14:textId="77777777" w:rsidR="009728F5" w:rsidRPr="00480C9B" w:rsidRDefault="009728F5" w:rsidP="00E940AC">
            <w:pPr>
              <w:pStyle w:val="TableText"/>
            </w:pPr>
            <w:r w:rsidRPr="00480C9B">
              <w:t>Name</w:t>
            </w:r>
          </w:p>
        </w:tc>
        <w:tc>
          <w:tcPr>
            <w:tcW w:w="5606" w:type="dxa"/>
          </w:tcPr>
          <w:p w14:paraId="0115BA00" w14:textId="006603EF" w:rsidR="009728F5" w:rsidRPr="00480C9B" w:rsidRDefault="00846545"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80C9B">
              <w:t>Recovery Index for Gambling Disorder (RIGD)</w:t>
            </w:r>
            <w:r w:rsidR="001921F2" w:rsidRPr="00480C9B">
              <w:t xml:space="preserve"> </w:t>
            </w:r>
            <w:r w:rsidR="002E73E1" w:rsidRPr="00480C9B">
              <w:t>Past Response</w:t>
            </w:r>
          </w:p>
        </w:tc>
      </w:tr>
      <w:tr w:rsidR="00914A97" w:rsidRPr="00914A97" w14:paraId="04610EC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A8CD80D" w14:textId="77777777" w:rsidR="009728F5" w:rsidRPr="00480C9B" w:rsidRDefault="009728F5" w:rsidP="00E940AC">
            <w:pPr>
              <w:pStyle w:val="TableText"/>
            </w:pPr>
            <w:r w:rsidRPr="00480C9B">
              <w:t>Definition</w:t>
            </w:r>
          </w:p>
        </w:tc>
        <w:tc>
          <w:tcPr>
            <w:tcW w:w="5606" w:type="dxa"/>
          </w:tcPr>
          <w:p w14:paraId="0849702C" w14:textId="5DDB70B5" w:rsidR="009728F5" w:rsidRPr="00480C9B" w:rsidRDefault="00E35671" w:rsidP="00E940AC">
            <w:pPr>
              <w:pStyle w:val="TableText"/>
              <w:cnfStyle w:val="000000000000" w:firstRow="0" w:lastRow="0" w:firstColumn="0" w:lastColumn="0" w:oddVBand="0" w:evenVBand="0" w:oddHBand="0" w:evenHBand="0" w:firstRowFirstColumn="0" w:firstRowLastColumn="0" w:lastRowFirstColumn="0" w:lastRowLastColumn="0"/>
            </w:pPr>
            <w:r w:rsidRPr="00480C9B">
              <w:t xml:space="preserve">Total subscale score for the </w:t>
            </w:r>
            <w:r w:rsidR="002E73E1" w:rsidRPr="00480C9B">
              <w:t>RIGD</w:t>
            </w:r>
            <w:r w:rsidR="00480C9B" w:rsidRPr="00480C9B">
              <w:t xml:space="preserve"> past treatment goal</w:t>
            </w:r>
            <w:r w:rsidRPr="00480C9B">
              <w:t xml:space="preserve"> measure</w:t>
            </w:r>
          </w:p>
        </w:tc>
      </w:tr>
      <w:tr w:rsidR="00914A97" w:rsidRPr="00914A97" w14:paraId="4DB1293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A814E2D" w14:textId="77777777" w:rsidR="009728F5" w:rsidRPr="00480C9B" w:rsidRDefault="009728F5" w:rsidP="00E940AC">
            <w:pPr>
              <w:pStyle w:val="TableText"/>
            </w:pPr>
            <w:r w:rsidRPr="00480C9B">
              <w:t>Source standards</w:t>
            </w:r>
          </w:p>
        </w:tc>
        <w:tc>
          <w:tcPr>
            <w:tcW w:w="5606" w:type="dxa"/>
          </w:tcPr>
          <w:p w14:paraId="6DA0D250" w14:textId="77777777" w:rsidR="009728F5" w:rsidRPr="00480C9B" w:rsidRDefault="009728F5" w:rsidP="00E940AC">
            <w:pPr>
              <w:pStyle w:val="TableText"/>
              <w:cnfStyle w:val="000000000000" w:firstRow="0" w:lastRow="0" w:firstColumn="0" w:lastColumn="0" w:oddVBand="0" w:evenVBand="0" w:oddHBand="0" w:evenHBand="0" w:firstRowFirstColumn="0" w:firstRowLastColumn="0" w:lastRowFirstColumn="0" w:lastRowLastColumn="0"/>
            </w:pPr>
          </w:p>
        </w:tc>
      </w:tr>
      <w:tr w:rsidR="00914A97" w:rsidRPr="00914A97" w14:paraId="795FF26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0872163" w14:textId="77777777" w:rsidR="009728F5" w:rsidRPr="00480C9B" w:rsidRDefault="009728F5" w:rsidP="00E940AC">
            <w:pPr>
              <w:pStyle w:val="TableText"/>
            </w:pPr>
            <w:r w:rsidRPr="00480C9B">
              <w:t>Value domain</w:t>
            </w:r>
          </w:p>
        </w:tc>
        <w:tc>
          <w:tcPr>
            <w:tcW w:w="5606" w:type="dxa"/>
          </w:tcPr>
          <w:tbl>
            <w:tblPr>
              <w:tblStyle w:val="TableGrid"/>
              <w:tblW w:w="0" w:type="auto"/>
              <w:tblLook w:val="04A0" w:firstRow="1" w:lastRow="0" w:firstColumn="1" w:lastColumn="0" w:noHBand="0" w:noVBand="1"/>
            </w:tblPr>
            <w:tblGrid>
              <w:gridCol w:w="1099"/>
              <w:gridCol w:w="3251"/>
            </w:tblGrid>
            <w:tr w:rsidR="00846AA5" w14:paraId="7E9970E5" w14:textId="77777777" w:rsidTr="00CF4F24">
              <w:trPr>
                <w:cnfStyle w:val="100000000000" w:firstRow="1" w:lastRow="0" w:firstColumn="0" w:lastColumn="0" w:oddVBand="0" w:evenVBand="0" w:oddHBand="0" w:evenHBand="0" w:firstRowFirstColumn="0" w:firstRowLastColumn="0" w:lastRowFirstColumn="0" w:lastRowLastColumn="0"/>
              </w:trPr>
              <w:tc>
                <w:tcPr>
                  <w:tcW w:w="1099" w:type="dxa"/>
                </w:tcPr>
                <w:p w14:paraId="4C5274C0" w14:textId="77777777" w:rsidR="00846AA5" w:rsidRDefault="00846AA5" w:rsidP="00846AA5">
                  <w:pPr>
                    <w:pStyle w:val="TableText"/>
                    <w:spacing w:before="120" w:after="120"/>
                  </w:pPr>
                  <w:r>
                    <w:t>Code</w:t>
                  </w:r>
                </w:p>
              </w:tc>
              <w:tc>
                <w:tcPr>
                  <w:tcW w:w="3251" w:type="dxa"/>
                </w:tcPr>
                <w:p w14:paraId="1255BF52" w14:textId="77777777" w:rsidR="00846AA5" w:rsidRDefault="00846AA5" w:rsidP="00846AA5">
                  <w:pPr>
                    <w:pStyle w:val="TableText"/>
                    <w:spacing w:before="120" w:after="120"/>
                  </w:pPr>
                  <w:r>
                    <w:t>Preferred term</w:t>
                  </w:r>
                </w:p>
              </w:tc>
            </w:tr>
            <w:tr w:rsidR="00846AA5" w14:paraId="069AC9F2" w14:textId="77777777" w:rsidTr="00CF4F24">
              <w:tc>
                <w:tcPr>
                  <w:tcW w:w="1099" w:type="dxa"/>
                </w:tcPr>
                <w:p w14:paraId="5F8D05AA" w14:textId="02C869BA" w:rsidR="00846AA5" w:rsidRDefault="00A952AF" w:rsidP="00846AA5">
                  <w:pPr>
                    <w:pStyle w:val="TableText"/>
                    <w:spacing w:before="120" w:after="120"/>
                  </w:pPr>
                  <w:r>
                    <w:t>AAG</w:t>
                  </w:r>
                </w:p>
              </w:tc>
              <w:tc>
                <w:tcPr>
                  <w:tcW w:w="3251" w:type="dxa"/>
                </w:tcPr>
                <w:p w14:paraId="401F29FE" w14:textId="420DAE3D" w:rsidR="00846AA5" w:rsidRDefault="00A952AF" w:rsidP="00846AA5">
                  <w:pPr>
                    <w:pStyle w:val="TableText"/>
                    <w:spacing w:before="120" w:after="120"/>
                    <w:ind w:left="0" w:firstLine="0"/>
                  </w:pPr>
                  <w:r>
                    <w:t>Avoid all gambling</w:t>
                  </w:r>
                </w:p>
              </w:tc>
            </w:tr>
            <w:tr w:rsidR="00846AA5" w14:paraId="1657512E" w14:textId="77777777" w:rsidTr="00CF4F24">
              <w:tc>
                <w:tcPr>
                  <w:tcW w:w="1099" w:type="dxa"/>
                </w:tcPr>
                <w:p w14:paraId="7B420621" w14:textId="13063EE2" w:rsidR="00846AA5" w:rsidRDefault="00A952AF" w:rsidP="00846AA5">
                  <w:pPr>
                    <w:pStyle w:val="TableText"/>
                    <w:spacing w:before="120" w:after="120"/>
                  </w:pPr>
                  <w:r>
                    <w:lastRenderedPageBreak/>
                    <w:t>AST</w:t>
                  </w:r>
                </w:p>
              </w:tc>
              <w:tc>
                <w:tcPr>
                  <w:tcW w:w="3251" w:type="dxa"/>
                </w:tcPr>
                <w:p w14:paraId="2EF20930" w14:textId="75EEC0A7" w:rsidR="00846AA5" w:rsidRDefault="00A952AF" w:rsidP="00846AA5">
                  <w:pPr>
                    <w:pStyle w:val="TableText"/>
                    <w:spacing w:before="120" w:after="120"/>
                    <w:ind w:left="0" w:firstLine="0"/>
                  </w:pPr>
                  <w:r>
                    <w:t>Avoid specific types of gambling</w:t>
                  </w:r>
                </w:p>
              </w:tc>
            </w:tr>
            <w:tr w:rsidR="00A952AF" w14:paraId="059D3F9F" w14:textId="77777777" w:rsidTr="00CF4F24">
              <w:tc>
                <w:tcPr>
                  <w:tcW w:w="1099" w:type="dxa"/>
                </w:tcPr>
                <w:p w14:paraId="7F61B263" w14:textId="54AB0111" w:rsidR="00A952AF" w:rsidRDefault="00A952AF" w:rsidP="00846AA5">
                  <w:pPr>
                    <w:pStyle w:val="TableText"/>
                    <w:spacing w:before="120" w:after="120"/>
                  </w:pPr>
                  <w:r>
                    <w:t>CGA</w:t>
                  </w:r>
                </w:p>
              </w:tc>
              <w:tc>
                <w:tcPr>
                  <w:tcW w:w="3251" w:type="dxa"/>
                </w:tcPr>
                <w:p w14:paraId="62056FC2" w14:textId="370CD680" w:rsidR="00A952AF" w:rsidRDefault="00A952AF" w:rsidP="00846AA5">
                  <w:pPr>
                    <w:pStyle w:val="TableText"/>
                    <w:spacing w:before="120" w:after="120"/>
                  </w:pPr>
                  <w:r>
                    <w:t xml:space="preserve">Continue gambling </w:t>
                  </w:r>
                  <w:r w:rsidR="00CF4F24">
                    <w:t>affordably</w:t>
                  </w:r>
                </w:p>
              </w:tc>
            </w:tr>
          </w:tbl>
          <w:p w14:paraId="7B1896D9" w14:textId="77777777" w:rsidR="009728F5" w:rsidRPr="00480C9B" w:rsidRDefault="009728F5" w:rsidP="00E940AC">
            <w:pPr>
              <w:pStyle w:val="TableText"/>
              <w:cnfStyle w:val="000000000000" w:firstRow="0" w:lastRow="0" w:firstColumn="0" w:lastColumn="0" w:oddVBand="0" w:evenVBand="0" w:oddHBand="0" w:evenHBand="0" w:firstRowFirstColumn="0" w:firstRowLastColumn="0" w:lastRowFirstColumn="0" w:lastRowLastColumn="0"/>
            </w:pPr>
          </w:p>
        </w:tc>
      </w:tr>
      <w:tr w:rsidR="00914A97" w:rsidRPr="00914A97" w14:paraId="35F30F9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0E31EB9" w14:textId="77777777" w:rsidR="009728F5" w:rsidRPr="00480C9B" w:rsidRDefault="009728F5" w:rsidP="00E940AC">
            <w:pPr>
              <w:pStyle w:val="TableText"/>
            </w:pPr>
            <w:r w:rsidRPr="00480C9B">
              <w:lastRenderedPageBreak/>
              <w:t>Data type</w:t>
            </w:r>
          </w:p>
        </w:tc>
        <w:tc>
          <w:tcPr>
            <w:tcW w:w="5606" w:type="dxa"/>
          </w:tcPr>
          <w:p w14:paraId="541EA028" w14:textId="3DC03435" w:rsidR="009728F5" w:rsidRPr="00480C9B" w:rsidRDefault="00CF4F24" w:rsidP="00E940AC">
            <w:pPr>
              <w:pStyle w:val="TableText"/>
              <w:cnfStyle w:val="000000000000" w:firstRow="0" w:lastRow="0" w:firstColumn="0" w:lastColumn="0" w:oddVBand="0" w:evenVBand="0" w:oddHBand="0" w:evenHBand="0" w:firstRowFirstColumn="0" w:firstRowLastColumn="0" w:lastRowFirstColumn="0" w:lastRowLastColumn="0"/>
            </w:pPr>
            <w:r>
              <w:t>Code</w:t>
            </w:r>
          </w:p>
        </w:tc>
      </w:tr>
      <w:tr w:rsidR="00914A97" w:rsidRPr="00914A97" w14:paraId="5EAC6C5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8AA3E18" w14:textId="77777777" w:rsidR="009728F5" w:rsidRPr="00480C9B" w:rsidRDefault="009728F5" w:rsidP="00E940AC">
            <w:pPr>
              <w:pStyle w:val="TableText"/>
            </w:pPr>
            <w:r w:rsidRPr="00480C9B">
              <w:t>Layout</w:t>
            </w:r>
          </w:p>
        </w:tc>
        <w:tc>
          <w:tcPr>
            <w:tcW w:w="5606" w:type="dxa"/>
          </w:tcPr>
          <w:p w14:paraId="461CEC92" w14:textId="0310A227" w:rsidR="009728F5" w:rsidRPr="00480C9B" w:rsidRDefault="00CF4F24" w:rsidP="00E940AC">
            <w:pPr>
              <w:pStyle w:val="TableText"/>
              <w:cnfStyle w:val="000000000000" w:firstRow="0" w:lastRow="0" w:firstColumn="0" w:lastColumn="0" w:oddVBand="0" w:evenVBand="0" w:oddHBand="0" w:evenHBand="0" w:firstRowFirstColumn="0" w:firstRowLastColumn="0" w:lastRowFirstColumn="0" w:lastRowLastColumn="0"/>
            </w:pPr>
            <w:r>
              <w:t>X(3)</w:t>
            </w:r>
          </w:p>
        </w:tc>
      </w:tr>
      <w:tr w:rsidR="00914A97" w:rsidRPr="00914A97" w14:paraId="22D62968"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7C419A6" w14:textId="77777777" w:rsidR="009728F5" w:rsidRPr="00480C9B" w:rsidRDefault="009728F5" w:rsidP="00E940AC">
            <w:pPr>
              <w:pStyle w:val="TableText"/>
            </w:pPr>
            <w:r w:rsidRPr="00480C9B">
              <w:t>Obligation</w:t>
            </w:r>
          </w:p>
        </w:tc>
        <w:tc>
          <w:tcPr>
            <w:tcW w:w="5606" w:type="dxa"/>
          </w:tcPr>
          <w:p w14:paraId="5918ADF3" w14:textId="5E326410" w:rsidR="009728F5" w:rsidRPr="00480C9B" w:rsidRDefault="00612CB7" w:rsidP="00E940AC">
            <w:pPr>
              <w:pStyle w:val="TableText"/>
              <w:cnfStyle w:val="000000000000" w:firstRow="0" w:lastRow="0" w:firstColumn="0" w:lastColumn="0" w:oddVBand="0" w:evenVBand="0" w:oddHBand="0" w:evenHBand="0" w:firstRowFirstColumn="0" w:firstRowLastColumn="0" w:lastRowFirstColumn="0" w:lastRowLastColumn="0"/>
            </w:pPr>
            <w:r>
              <w:t>Optional on a selection of Recovery Index for Gambling Disorder to Measure(s) Completed</w:t>
            </w:r>
          </w:p>
        </w:tc>
      </w:tr>
      <w:tr w:rsidR="00914A97" w:rsidRPr="00914A97" w14:paraId="4FB89E7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CFF445D" w14:textId="77777777" w:rsidR="009728F5" w:rsidRPr="00480C9B" w:rsidRDefault="009728F5" w:rsidP="00E940AC">
            <w:pPr>
              <w:pStyle w:val="TableText"/>
            </w:pPr>
            <w:r w:rsidRPr="00480C9B">
              <w:t>Guide for use</w:t>
            </w:r>
          </w:p>
        </w:tc>
        <w:tc>
          <w:tcPr>
            <w:tcW w:w="5606" w:type="dxa"/>
          </w:tcPr>
          <w:p w14:paraId="37EE6580" w14:textId="177CACEA" w:rsidR="009728F5" w:rsidRPr="00480C9B" w:rsidRDefault="0038109A" w:rsidP="00E940AC">
            <w:pPr>
              <w:pStyle w:val="TableText"/>
              <w:cnfStyle w:val="000000000000" w:firstRow="0" w:lastRow="0" w:firstColumn="0" w:lastColumn="0" w:oddVBand="0" w:evenVBand="0" w:oddHBand="0" w:evenHBand="0" w:firstRowFirstColumn="0" w:firstRowLastColumn="0" w:lastRowFirstColumn="0" w:lastRowLastColumn="0"/>
            </w:pPr>
            <w:r>
              <w:t>To assess treatment goal achievement and facilitate treatment goal planning.</w:t>
            </w:r>
          </w:p>
        </w:tc>
      </w:tr>
    </w:tbl>
    <w:p w14:paraId="39625D67" w14:textId="77777777" w:rsidR="00C83DF9" w:rsidRPr="00D76E8E" w:rsidRDefault="00C83DF9" w:rsidP="00C83DF9">
      <w:pPr>
        <w:pStyle w:val="Heading2"/>
        <w:rPr>
          <w:sz w:val="28"/>
          <w:szCs w:val="96"/>
        </w:rPr>
      </w:pPr>
      <w:bookmarkStart w:id="57" w:name="_Toc191884664"/>
      <w:r w:rsidRPr="00480C9B">
        <w:rPr>
          <w:sz w:val="28"/>
          <w:szCs w:val="96"/>
        </w:rPr>
        <w:t>Recovery Index for Gambling Disorder (RIGD) Past Score</w:t>
      </w:r>
      <w:bookmarkEnd w:id="57"/>
    </w:p>
    <w:tbl>
      <w:tblPr>
        <w:tblStyle w:val="TeWhatuOra"/>
        <w:tblW w:w="8815" w:type="dxa"/>
        <w:tblLook w:val="0680" w:firstRow="0" w:lastRow="0" w:firstColumn="1" w:lastColumn="0" w:noHBand="1" w:noVBand="1"/>
      </w:tblPr>
      <w:tblGrid>
        <w:gridCol w:w="3209"/>
        <w:gridCol w:w="5606"/>
      </w:tblGrid>
      <w:tr w:rsidR="00C83DF9" w:rsidRPr="00914A97" w14:paraId="1E15A3B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DA60539" w14:textId="77777777" w:rsidR="00C83DF9" w:rsidRPr="00480C9B" w:rsidRDefault="00C83DF9" w:rsidP="00E940AC">
            <w:pPr>
              <w:pStyle w:val="TableText"/>
            </w:pPr>
            <w:r w:rsidRPr="00480C9B">
              <w:t>Name</w:t>
            </w:r>
          </w:p>
        </w:tc>
        <w:tc>
          <w:tcPr>
            <w:tcW w:w="5606" w:type="dxa"/>
          </w:tcPr>
          <w:p w14:paraId="35231627" w14:textId="03B3E747" w:rsidR="00C83DF9" w:rsidRPr="00480C9B" w:rsidRDefault="00C83DF9"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80C9B">
              <w:t xml:space="preserve">Recovery Index for Gambling Disorder (RIGD) </w:t>
            </w:r>
            <w:r w:rsidR="002E73E1" w:rsidRPr="00480C9B">
              <w:t xml:space="preserve">Past </w:t>
            </w:r>
            <w:r w:rsidRPr="00480C9B">
              <w:t>Score</w:t>
            </w:r>
          </w:p>
        </w:tc>
      </w:tr>
      <w:tr w:rsidR="00C83DF9" w:rsidRPr="00914A97" w14:paraId="6ADDDA6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F36A39C" w14:textId="77777777" w:rsidR="00C83DF9" w:rsidRPr="00480C9B" w:rsidRDefault="00C83DF9" w:rsidP="00E940AC">
            <w:pPr>
              <w:pStyle w:val="TableText"/>
            </w:pPr>
            <w:r w:rsidRPr="00480C9B">
              <w:t>Definition</w:t>
            </w:r>
          </w:p>
        </w:tc>
        <w:tc>
          <w:tcPr>
            <w:tcW w:w="5606" w:type="dxa"/>
          </w:tcPr>
          <w:p w14:paraId="2E2F6260" w14:textId="1D813B3B" w:rsidR="00C83DF9" w:rsidRPr="00480C9B" w:rsidRDefault="00C83DF9" w:rsidP="00E940AC">
            <w:pPr>
              <w:pStyle w:val="TableText"/>
              <w:cnfStyle w:val="000000000000" w:firstRow="0" w:lastRow="0" w:firstColumn="0" w:lastColumn="0" w:oddVBand="0" w:evenVBand="0" w:oddHBand="0" w:evenHBand="0" w:firstRowFirstColumn="0" w:firstRowLastColumn="0" w:lastRowFirstColumn="0" w:lastRowLastColumn="0"/>
            </w:pPr>
            <w:r w:rsidRPr="00480C9B">
              <w:t xml:space="preserve">Total subscale score for the </w:t>
            </w:r>
            <w:r w:rsidR="00480C9B" w:rsidRPr="00480C9B">
              <w:t>RIGD past goal attainment</w:t>
            </w:r>
            <w:r w:rsidRPr="00480C9B">
              <w:t xml:space="preserve"> measure</w:t>
            </w:r>
          </w:p>
        </w:tc>
      </w:tr>
      <w:tr w:rsidR="00C83DF9" w:rsidRPr="00914A97" w14:paraId="6AB49EF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C0FD5D0" w14:textId="77777777" w:rsidR="00C83DF9" w:rsidRPr="00480C9B" w:rsidRDefault="00C83DF9" w:rsidP="00E940AC">
            <w:pPr>
              <w:pStyle w:val="TableText"/>
            </w:pPr>
            <w:r w:rsidRPr="00480C9B">
              <w:t>Source standards</w:t>
            </w:r>
          </w:p>
        </w:tc>
        <w:tc>
          <w:tcPr>
            <w:tcW w:w="5606" w:type="dxa"/>
          </w:tcPr>
          <w:p w14:paraId="668A8246" w14:textId="77777777" w:rsidR="00C83DF9" w:rsidRPr="00480C9B" w:rsidRDefault="00C83DF9" w:rsidP="00E940AC">
            <w:pPr>
              <w:pStyle w:val="TableText"/>
              <w:cnfStyle w:val="000000000000" w:firstRow="0" w:lastRow="0" w:firstColumn="0" w:lastColumn="0" w:oddVBand="0" w:evenVBand="0" w:oddHBand="0" w:evenHBand="0" w:firstRowFirstColumn="0" w:firstRowLastColumn="0" w:lastRowFirstColumn="0" w:lastRowLastColumn="0"/>
            </w:pPr>
          </w:p>
        </w:tc>
      </w:tr>
      <w:tr w:rsidR="00C83DF9" w:rsidRPr="00914A97" w14:paraId="509E4F0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E43DE13" w14:textId="77777777" w:rsidR="00C83DF9" w:rsidRPr="00480C9B" w:rsidRDefault="00C83DF9" w:rsidP="00E940AC">
            <w:pPr>
              <w:pStyle w:val="TableText"/>
            </w:pPr>
            <w:r w:rsidRPr="00480C9B">
              <w:t>Value domain</w:t>
            </w:r>
          </w:p>
        </w:tc>
        <w:tc>
          <w:tcPr>
            <w:tcW w:w="5606" w:type="dxa"/>
          </w:tcPr>
          <w:p w14:paraId="7CAB3F0A" w14:textId="1E2E2093" w:rsidR="00C83DF9" w:rsidRPr="00480C9B" w:rsidRDefault="00821B27" w:rsidP="00E940AC">
            <w:pPr>
              <w:pStyle w:val="TableText"/>
              <w:cnfStyle w:val="000000000000" w:firstRow="0" w:lastRow="0" w:firstColumn="0" w:lastColumn="0" w:oddVBand="0" w:evenVBand="0" w:oddHBand="0" w:evenHBand="0" w:firstRowFirstColumn="0" w:firstRowLastColumn="0" w:lastRowFirstColumn="0" w:lastRowLastColumn="0"/>
            </w:pPr>
            <w:r>
              <w:t>1-5</w:t>
            </w:r>
          </w:p>
        </w:tc>
      </w:tr>
      <w:tr w:rsidR="00C83DF9" w:rsidRPr="00914A97" w14:paraId="2C720E2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44B9FA1" w14:textId="77777777" w:rsidR="00C83DF9" w:rsidRPr="00480C9B" w:rsidRDefault="00C83DF9" w:rsidP="00E940AC">
            <w:pPr>
              <w:pStyle w:val="TableText"/>
            </w:pPr>
            <w:r w:rsidRPr="00480C9B">
              <w:t>Data type</w:t>
            </w:r>
          </w:p>
        </w:tc>
        <w:tc>
          <w:tcPr>
            <w:tcW w:w="5606" w:type="dxa"/>
          </w:tcPr>
          <w:p w14:paraId="4437D1A2" w14:textId="4003B347" w:rsidR="00C83DF9" w:rsidRPr="00480C9B" w:rsidRDefault="00821B27"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C83DF9" w:rsidRPr="00914A97" w14:paraId="77C6A94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E955033" w14:textId="77777777" w:rsidR="00C83DF9" w:rsidRPr="00480C9B" w:rsidRDefault="00C83DF9" w:rsidP="00E940AC">
            <w:pPr>
              <w:pStyle w:val="TableText"/>
            </w:pPr>
            <w:r w:rsidRPr="00480C9B">
              <w:t>Layout</w:t>
            </w:r>
          </w:p>
        </w:tc>
        <w:tc>
          <w:tcPr>
            <w:tcW w:w="5606" w:type="dxa"/>
          </w:tcPr>
          <w:p w14:paraId="31327531" w14:textId="69017352" w:rsidR="00C83DF9" w:rsidRPr="00480C9B" w:rsidRDefault="00821B27" w:rsidP="00E940AC">
            <w:pPr>
              <w:pStyle w:val="TableText"/>
              <w:cnfStyle w:val="000000000000" w:firstRow="0" w:lastRow="0" w:firstColumn="0" w:lastColumn="0" w:oddVBand="0" w:evenVBand="0" w:oddHBand="0" w:evenHBand="0" w:firstRowFirstColumn="0" w:firstRowLastColumn="0" w:lastRowFirstColumn="0" w:lastRowLastColumn="0"/>
            </w:pPr>
            <w:r>
              <w:t>N</w:t>
            </w:r>
          </w:p>
        </w:tc>
      </w:tr>
      <w:tr w:rsidR="00C83DF9" w:rsidRPr="00914A97" w14:paraId="398A8F54"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B58BF6B" w14:textId="77777777" w:rsidR="00C83DF9" w:rsidRPr="00480C9B" w:rsidRDefault="00C83DF9" w:rsidP="00E940AC">
            <w:pPr>
              <w:pStyle w:val="TableText"/>
            </w:pPr>
            <w:r w:rsidRPr="00480C9B">
              <w:t>Obligation</w:t>
            </w:r>
          </w:p>
        </w:tc>
        <w:tc>
          <w:tcPr>
            <w:tcW w:w="5606" w:type="dxa"/>
          </w:tcPr>
          <w:p w14:paraId="36B42F62" w14:textId="63514841" w:rsidR="00C83DF9" w:rsidRPr="00480C9B" w:rsidRDefault="00612CB7" w:rsidP="00E940AC">
            <w:pPr>
              <w:pStyle w:val="TableText"/>
              <w:cnfStyle w:val="000000000000" w:firstRow="0" w:lastRow="0" w:firstColumn="0" w:lastColumn="0" w:oddVBand="0" w:evenVBand="0" w:oddHBand="0" w:evenHBand="0" w:firstRowFirstColumn="0" w:firstRowLastColumn="0" w:lastRowFirstColumn="0" w:lastRowLastColumn="0"/>
            </w:pPr>
            <w:r>
              <w:t>Optional on a selection of Recovery Index for Gambling Disorder to Measure(s) Completed</w:t>
            </w:r>
          </w:p>
        </w:tc>
      </w:tr>
      <w:tr w:rsidR="00C83DF9" w:rsidRPr="00914A97" w14:paraId="3C12BE5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3A9635C" w14:textId="77777777" w:rsidR="00C83DF9" w:rsidRPr="00480C9B" w:rsidRDefault="00C83DF9" w:rsidP="00E940AC">
            <w:pPr>
              <w:pStyle w:val="TableText"/>
            </w:pPr>
            <w:r w:rsidRPr="00480C9B">
              <w:t>Guide for use</w:t>
            </w:r>
          </w:p>
        </w:tc>
        <w:tc>
          <w:tcPr>
            <w:tcW w:w="5606" w:type="dxa"/>
          </w:tcPr>
          <w:p w14:paraId="64556BBB" w14:textId="41A8599A" w:rsidR="00C83DF9" w:rsidRPr="00480C9B" w:rsidRDefault="0038109A" w:rsidP="00E940AC">
            <w:pPr>
              <w:pStyle w:val="TableText"/>
              <w:cnfStyle w:val="000000000000" w:firstRow="0" w:lastRow="0" w:firstColumn="0" w:lastColumn="0" w:oddVBand="0" w:evenVBand="0" w:oddHBand="0" w:evenHBand="0" w:firstRowFirstColumn="0" w:firstRowLastColumn="0" w:lastRowFirstColumn="0" w:lastRowLastColumn="0"/>
            </w:pPr>
            <w:r>
              <w:t>To assess treatment goal achievement and facilitate treatment goal planning.</w:t>
            </w:r>
          </w:p>
        </w:tc>
      </w:tr>
    </w:tbl>
    <w:p w14:paraId="66FD66D7" w14:textId="24029701" w:rsidR="00EE4A58" w:rsidRPr="00D76E8E" w:rsidRDefault="00EE4A58" w:rsidP="00EE4A58">
      <w:pPr>
        <w:pStyle w:val="Heading2"/>
        <w:rPr>
          <w:sz w:val="28"/>
          <w:szCs w:val="96"/>
        </w:rPr>
      </w:pPr>
      <w:bookmarkStart w:id="58" w:name="_Toc191884665"/>
      <w:r w:rsidRPr="00480C9B">
        <w:rPr>
          <w:sz w:val="28"/>
          <w:szCs w:val="96"/>
        </w:rPr>
        <w:t>Recovery Index for Gambling Disorder (RIGD) Future Re</w:t>
      </w:r>
      <w:r w:rsidR="002E73E1" w:rsidRPr="00480C9B">
        <w:rPr>
          <w:sz w:val="28"/>
          <w:szCs w:val="96"/>
        </w:rPr>
        <w:t>sponse</w:t>
      </w:r>
      <w:bookmarkEnd w:id="58"/>
    </w:p>
    <w:tbl>
      <w:tblPr>
        <w:tblStyle w:val="TeWhatuOra"/>
        <w:tblW w:w="8815" w:type="dxa"/>
        <w:tblLook w:val="0680" w:firstRow="0" w:lastRow="0" w:firstColumn="1" w:lastColumn="0" w:noHBand="1" w:noVBand="1"/>
      </w:tblPr>
      <w:tblGrid>
        <w:gridCol w:w="3209"/>
        <w:gridCol w:w="5606"/>
      </w:tblGrid>
      <w:tr w:rsidR="00EE4A58" w:rsidRPr="00914A97" w14:paraId="4CEF401F"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25F4629" w14:textId="77777777" w:rsidR="00EE4A58" w:rsidRPr="00480C9B" w:rsidRDefault="00EE4A58" w:rsidP="00E940AC">
            <w:pPr>
              <w:pStyle w:val="TableText"/>
            </w:pPr>
            <w:r w:rsidRPr="00480C9B">
              <w:t>Name</w:t>
            </w:r>
          </w:p>
        </w:tc>
        <w:tc>
          <w:tcPr>
            <w:tcW w:w="5606" w:type="dxa"/>
          </w:tcPr>
          <w:p w14:paraId="3C1356A1" w14:textId="27CD004C" w:rsidR="00EE4A58" w:rsidRPr="00480C9B" w:rsidRDefault="00EE4A58"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80C9B">
              <w:t xml:space="preserve">Recovery Index for Gambling Disorder (RIGD) </w:t>
            </w:r>
            <w:r w:rsidR="002E73E1" w:rsidRPr="00480C9B">
              <w:t>Future Response</w:t>
            </w:r>
          </w:p>
        </w:tc>
      </w:tr>
      <w:tr w:rsidR="00EE4A58" w:rsidRPr="00914A97" w14:paraId="6F178A5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17BB2BE" w14:textId="77777777" w:rsidR="00EE4A58" w:rsidRPr="00480C9B" w:rsidRDefault="00EE4A58" w:rsidP="00E940AC">
            <w:pPr>
              <w:pStyle w:val="TableText"/>
            </w:pPr>
            <w:r w:rsidRPr="00480C9B">
              <w:t>Definition</w:t>
            </w:r>
          </w:p>
        </w:tc>
        <w:tc>
          <w:tcPr>
            <w:tcW w:w="5606" w:type="dxa"/>
          </w:tcPr>
          <w:p w14:paraId="5184CF75" w14:textId="66333C72" w:rsidR="00EE4A58" w:rsidRPr="00480C9B" w:rsidRDefault="00EE4A58" w:rsidP="00E940AC">
            <w:pPr>
              <w:pStyle w:val="TableText"/>
              <w:cnfStyle w:val="000000000000" w:firstRow="0" w:lastRow="0" w:firstColumn="0" w:lastColumn="0" w:oddVBand="0" w:evenVBand="0" w:oddHBand="0" w:evenHBand="0" w:firstRowFirstColumn="0" w:firstRowLastColumn="0" w:lastRowFirstColumn="0" w:lastRowLastColumn="0"/>
            </w:pPr>
            <w:r w:rsidRPr="00480C9B">
              <w:t xml:space="preserve">Total subscale score for the </w:t>
            </w:r>
            <w:r w:rsidR="00480C9B" w:rsidRPr="00480C9B">
              <w:t>RIGD future treatment goal measure</w:t>
            </w:r>
          </w:p>
        </w:tc>
      </w:tr>
      <w:tr w:rsidR="00EE4A58" w:rsidRPr="00914A97" w14:paraId="4108B87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52295A6" w14:textId="77777777" w:rsidR="00EE4A58" w:rsidRPr="00480C9B" w:rsidRDefault="00EE4A58" w:rsidP="00E940AC">
            <w:pPr>
              <w:pStyle w:val="TableText"/>
            </w:pPr>
            <w:r w:rsidRPr="00480C9B">
              <w:t>Source standards</w:t>
            </w:r>
          </w:p>
        </w:tc>
        <w:tc>
          <w:tcPr>
            <w:tcW w:w="5606" w:type="dxa"/>
          </w:tcPr>
          <w:p w14:paraId="4AD3F91D" w14:textId="77777777" w:rsidR="00EE4A58" w:rsidRPr="00480C9B" w:rsidRDefault="00EE4A58" w:rsidP="00E940AC">
            <w:pPr>
              <w:pStyle w:val="TableText"/>
              <w:cnfStyle w:val="000000000000" w:firstRow="0" w:lastRow="0" w:firstColumn="0" w:lastColumn="0" w:oddVBand="0" w:evenVBand="0" w:oddHBand="0" w:evenHBand="0" w:firstRowFirstColumn="0" w:firstRowLastColumn="0" w:lastRowFirstColumn="0" w:lastRowLastColumn="0"/>
            </w:pPr>
          </w:p>
        </w:tc>
      </w:tr>
      <w:tr w:rsidR="00EE4A58" w:rsidRPr="00914A97" w14:paraId="4232EEB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6994210" w14:textId="77777777" w:rsidR="00EE4A58" w:rsidRPr="00480C9B" w:rsidRDefault="00EE4A58" w:rsidP="00E940AC">
            <w:pPr>
              <w:pStyle w:val="TableText"/>
            </w:pPr>
            <w:r w:rsidRPr="00480C9B">
              <w:t>Value domain</w:t>
            </w:r>
          </w:p>
        </w:tc>
        <w:tc>
          <w:tcPr>
            <w:tcW w:w="5606" w:type="dxa"/>
          </w:tcPr>
          <w:tbl>
            <w:tblPr>
              <w:tblStyle w:val="TableGrid"/>
              <w:tblW w:w="0" w:type="auto"/>
              <w:tblLook w:val="04A0" w:firstRow="1" w:lastRow="0" w:firstColumn="1" w:lastColumn="0" w:noHBand="0" w:noVBand="1"/>
            </w:tblPr>
            <w:tblGrid>
              <w:gridCol w:w="1099"/>
              <w:gridCol w:w="3251"/>
            </w:tblGrid>
            <w:tr w:rsidR="00CF4F24" w14:paraId="1388D648" w14:textId="77777777" w:rsidTr="00E940AC">
              <w:trPr>
                <w:cnfStyle w:val="100000000000" w:firstRow="1" w:lastRow="0" w:firstColumn="0" w:lastColumn="0" w:oddVBand="0" w:evenVBand="0" w:oddHBand="0" w:evenHBand="0" w:firstRowFirstColumn="0" w:firstRowLastColumn="0" w:lastRowFirstColumn="0" w:lastRowLastColumn="0"/>
              </w:trPr>
              <w:tc>
                <w:tcPr>
                  <w:tcW w:w="1099" w:type="dxa"/>
                </w:tcPr>
                <w:p w14:paraId="21103F7C" w14:textId="77777777" w:rsidR="00CF4F24" w:rsidRDefault="00CF4F24" w:rsidP="00CF4F24">
                  <w:pPr>
                    <w:pStyle w:val="TableText"/>
                    <w:spacing w:before="120" w:after="120"/>
                  </w:pPr>
                  <w:r>
                    <w:t>Code</w:t>
                  </w:r>
                </w:p>
              </w:tc>
              <w:tc>
                <w:tcPr>
                  <w:tcW w:w="3251" w:type="dxa"/>
                </w:tcPr>
                <w:p w14:paraId="076046CD" w14:textId="77777777" w:rsidR="00CF4F24" w:rsidRDefault="00CF4F24" w:rsidP="00CF4F24">
                  <w:pPr>
                    <w:pStyle w:val="TableText"/>
                    <w:spacing w:before="120" w:after="120"/>
                  </w:pPr>
                  <w:r>
                    <w:t>Preferred term</w:t>
                  </w:r>
                </w:p>
              </w:tc>
            </w:tr>
            <w:tr w:rsidR="00CF4F24" w14:paraId="07CCFB6A" w14:textId="77777777" w:rsidTr="00E940AC">
              <w:tc>
                <w:tcPr>
                  <w:tcW w:w="1099" w:type="dxa"/>
                </w:tcPr>
                <w:p w14:paraId="0391374A" w14:textId="77777777" w:rsidR="00CF4F24" w:rsidRDefault="00CF4F24" w:rsidP="00CF4F24">
                  <w:pPr>
                    <w:pStyle w:val="TableText"/>
                    <w:spacing w:before="120" w:after="120"/>
                  </w:pPr>
                  <w:r>
                    <w:t>AAG</w:t>
                  </w:r>
                </w:p>
              </w:tc>
              <w:tc>
                <w:tcPr>
                  <w:tcW w:w="3251" w:type="dxa"/>
                </w:tcPr>
                <w:p w14:paraId="7502CF05" w14:textId="77777777" w:rsidR="00CF4F24" w:rsidRDefault="00CF4F24" w:rsidP="00CF4F24">
                  <w:pPr>
                    <w:pStyle w:val="TableText"/>
                    <w:spacing w:before="120" w:after="120"/>
                    <w:ind w:left="0" w:firstLine="0"/>
                  </w:pPr>
                  <w:r>
                    <w:t>Avoid all gambling</w:t>
                  </w:r>
                </w:p>
              </w:tc>
            </w:tr>
            <w:tr w:rsidR="00CF4F24" w14:paraId="03D2634D" w14:textId="77777777" w:rsidTr="00E940AC">
              <w:tc>
                <w:tcPr>
                  <w:tcW w:w="1099" w:type="dxa"/>
                </w:tcPr>
                <w:p w14:paraId="5DD5CA14" w14:textId="77777777" w:rsidR="00CF4F24" w:rsidRDefault="00CF4F24" w:rsidP="00CF4F24">
                  <w:pPr>
                    <w:pStyle w:val="TableText"/>
                    <w:spacing w:before="120" w:after="120"/>
                  </w:pPr>
                  <w:r>
                    <w:t>AST</w:t>
                  </w:r>
                </w:p>
              </w:tc>
              <w:tc>
                <w:tcPr>
                  <w:tcW w:w="3251" w:type="dxa"/>
                </w:tcPr>
                <w:p w14:paraId="6DB6406C" w14:textId="77777777" w:rsidR="00CF4F24" w:rsidRDefault="00CF4F24" w:rsidP="00CF4F24">
                  <w:pPr>
                    <w:pStyle w:val="TableText"/>
                    <w:spacing w:before="120" w:after="120"/>
                    <w:ind w:left="0" w:firstLine="0"/>
                  </w:pPr>
                  <w:r>
                    <w:t>Avoid specific types of gambling</w:t>
                  </w:r>
                </w:p>
              </w:tc>
            </w:tr>
            <w:tr w:rsidR="00CF4F24" w14:paraId="41A491D5" w14:textId="77777777" w:rsidTr="00E940AC">
              <w:tc>
                <w:tcPr>
                  <w:tcW w:w="1099" w:type="dxa"/>
                </w:tcPr>
                <w:p w14:paraId="39384263" w14:textId="77777777" w:rsidR="00CF4F24" w:rsidRDefault="00CF4F24" w:rsidP="00CF4F24">
                  <w:pPr>
                    <w:pStyle w:val="TableText"/>
                    <w:spacing w:before="120" w:after="120"/>
                  </w:pPr>
                  <w:r>
                    <w:t>CGA</w:t>
                  </w:r>
                </w:p>
              </w:tc>
              <w:tc>
                <w:tcPr>
                  <w:tcW w:w="3251" w:type="dxa"/>
                </w:tcPr>
                <w:p w14:paraId="3E579965" w14:textId="77777777" w:rsidR="00CF4F24" w:rsidRDefault="00CF4F24" w:rsidP="00CF4F24">
                  <w:pPr>
                    <w:pStyle w:val="TableText"/>
                    <w:spacing w:before="120" w:after="120"/>
                  </w:pPr>
                  <w:r>
                    <w:t>Continue gambling affordably</w:t>
                  </w:r>
                </w:p>
              </w:tc>
            </w:tr>
          </w:tbl>
          <w:p w14:paraId="40882652" w14:textId="77777777" w:rsidR="00EE4A58" w:rsidRPr="00480C9B" w:rsidRDefault="00EE4A58" w:rsidP="00E940AC">
            <w:pPr>
              <w:pStyle w:val="TableText"/>
              <w:cnfStyle w:val="000000000000" w:firstRow="0" w:lastRow="0" w:firstColumn="0" w:lastColumn="0" w:oddVBand="0" w:evenVBand="0" w:oddHBand="0" w:evenHBand="0" w:firstRowFirstColumn="0" w:firstRowLastColumn="0" w:lastRowFirstColumn="0" w:lastRowLastColumn="0"/>
            </w:pPr>
          </w:p>
        </w:tc>
      </w:tr>
      <w:tr w:rsidR="00CF4F24" w:rsidRPr="00914A97" w14:paraId="210483D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6FC6434" w14:textId="77777777" w:rsidR="00CF4F24" w:rsidRPr="00480C9B" w:rsidRDefault="00CF4F24" w:rsidP="00CF4F24">
            <w:pPr>
              <w:pStyle w:val="TableText"/>
            </w:pPr>
            <w:r w:rsidRPr="00480C9B">
              <w:t>Data type</w:t>
            </w:r>
          </w:p>
        </w:tc>
        <w:tc>
          <w:tcPr>
            <w:tcW w:w="5606" w:type="dxa"/>
          </w:tcPr>
          <w:p w14:paraId="0B9CFF8D" w14:textId="4F8F08E7" w:rsidR="00CF4F24" w:rsidRPr="00480C9B" w:rsidRDefault="00CF4F24" w:rsidP="00CF4F24">
            <w:pPr>
              <w:pStyle w:val="TableText"/>
              <w:cnfStyle w:val="000000000000" w:firstRow="0" w:lastRow="0" w:firstColumn="0" w:lastColumn="0" w:oddVBand="0" w:evenVBand="0" w:oddHBand="0" w:evenHBand="0" w:firstRowFirstColumn="0" w:firstRowLastColumn="0" w:lastRowFirstColumn="0" w:lastRowLastColumn="0"/>
            </w:pPr>
            <w:r>
              <w:t>Code</w:t>
            </w:r>
          </w:p>
        </w:tc>
      </w:tr>
      <w:tr w:rsidR="00CF4F24" w:rsidRPr="00914A97" w14:paraId="1B9B2AF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5428AC0" w14:textId="77777777" w:rsidR="00CF4F24" w:rsidRPr="00480C9B" w:rsidRDefault="00CF4F24" w:rsidP="00CF4F24">
            <w:pPr>
              <w:pStyle w:val="TableText"/>
            </w:pPr>
            <w:r w:rsidRPr="00480C9B">
              <w:t>Layout</w:t>
            </w:r>
          </w:p>
        </w:tc>
        <w:tc>
          <w:tcPr>
            <w:tcW w:w="5606" w:type="dxa"/>
          </w:tcPr>
          <w:p w14:paraId="24D1B1B5" w14:textId="3D555412" w:rsidR="00CF4F24" w:rsidRPr="00480C9B" w:rsidRDefault="00CF4F24" w:rsidP="00CF4F24">
            <w:pPr>
              <w:pStyle w:val="TableText"/>
              <w:cnfStyle w:val="000000000000" w:firstRow="0" w:lastRow="0" w:firstColumn="0" w:lastColumn="0" w:oddVBand="0" w:evenVBand="0" w:oddHBand="0" w:evenHBand="0" w:firstRowFirstColumn="0" w:firstRowLastColumn="0" w:lastRowFirstColumn="0" w:lastRowLastColumn="0"/>
            </w:pPr>
            <w:r>
              <w:t>X(3)</w:t>
            </w:r>
          </w:p>
        </w:tc>
      </w:tr>
      <w:tr w:rsidR="00CF4F24" w:rsidRPr="00914A97" w14:paraId="3DA4C1C0"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ACB569D" w14:textId="77777777" w:rsidR="00CF4F24" w:rsidRPr="00480C9B" w:rsidRDefault="00CF4F24" w:rsidP="00CF4F24">
            <w:pPr>
              <w:pStyle w:val="TableText"/>
            </w:pPr>
            <w:r w:rsidRPr="00480C9B">
              <w:lastRenderedPageBreak/>
              <w:t>Obligation</w:t>
            </w:r>
          </w:p>
        </w:tc>
        <w:tc>
          <w:tcPr>
            <w:tcW w:w="5606" w:type="dxa"/>
          </w:tcPr>
          <w:p w14:paraId="55C69090" w14:textId="1F0370D3" w:rsidR="00CF4F24" w:rsidRPr="00480C9B" w:rsidRDefault="0038109A" w:rsidP="00CF4F24">
            <w:pPr>
              <w:pStyle w:val="TableText"/>
              <w:cnfStyle w:val="000000000000" w:firstRow="0" w:lastRow="0" w:firstColumn="0" w:lastColumn="0" w:oddVBand="0" w:evenVBand="0" w:oddHBand="0" w:evenHBand="0" w:firstRowFirstColumn="0" w:firstRowLastColumn="0" w:lastRowFirstColumn="0" w:lastRowLastColumn="0"/>
            </w:pPr>
            <w:r>
              <w:t>Mandatory</w:t>
            </w:r>
            <w:r w:rsidR="00612CB7">
              <w:t xml:space="preserve"> on a selection of Recovery Index for Gambling Disorder to Measure(s) Completed</w:t>
            </w:r>
          </w:p>
        </w:tc>
      </w:tr>
      <w:tr w:rsidR="00CF4F24" w:rsidRPr="00914A97" w14:paraId="6B67742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4A9A9A1" w14:textId="77777777" w:rsidR="00CF4F24" w:rsidRPr="00480C9B" w:rsidRDefault="00CF4F24" w:rsidP="00CF4F24">
            <w:pPr>
              <w:pStyle w:val="TableText"/>
            </w:pPr>
            <w:r w:rsidRPr="00480C9B">
              <w:t>Guide for use</w:t>
            </w:r>
          </w:p>
        </w:tc>
        <w:tc>
          <w:tcPr>
            <w:tcW w:w="5606" w:type="dxa"/>
          </w:tcPr>
          <w:p w14:paraId="2BDD7F40" w14:textId="728237FE" w:rsidR="00CF4F24" w:rsidRPr="00480C9B" w:rsidRDefault="0038109A" w:rsidP="00CF4F24">
            <w:pPr>
              <w:pStyle w:val="TableText"/>
              <w:cnfStyle w:val="000000000000" w:firstRow="0" w:lastRow="0" w:firstColumn="0" w:lastColumn="0" w:oddVBand="0" w:evenVBand="0" w:oddHBand="0" w:evenHBand="0" w:firstRowFirstColumn="0" w:firstRowLastColumn="0" w:lastRowFirstColumn="0" w:lastRowLastColumn="0"/>
            </w:pPr>
            <w:r>
              <w:t>To assess treatment goal achievement and facilitate treatment goal planning.</w:t>
            </w:r>
          </w:p>
        </w:tc>
      </w:tr>
    </w:tbl>
    <w:p w14:paraId="7AE07F1E" w14:textId="705A38B3" w:rsidR="00EE4A58" w:rsidRPr="00D76E8E" w:rsidRDefault="00EE4A58" w:rsidP="00EE4A58">
      <w:pPr>
        <w:pStyle w:val="Heading2"/>
        <w:rPr>
          <w:sz w:val="28"/>
          <w:szCs w:val="96"/>
        </w:rPr>
      </w:pPr>
      <w:bookmarkStart w:id="59" w:name="_Toc191884666"/>
      <w:r w:rsidRPr="00480C9B">
        <w:rPr>
          <w:sz w:val="28"/>
          <w:szCs w:val="96"/>
        </w:rPr>
        <w:t>Recovery Index for Gambling Disorder (RIGD) Future Score</w:t>
      </w:r>
      <w:bookmarkEnd w:id="59"/>
    </w:p>
    <w:tbl>
      <w:tblPr>
        <w:tblStyle w:val="TeWhatuOra"/>
        <w:tblW w:w="8815" w:type="dxa"/>
        <w:tblLook w:val="0680" w:firstRow="0" w:lastRow="0" w:firstColumn="1" w:lastColumn="0" w:noHBand="1" w:noVBand="1"/>
      </w:tblPr>
      <w:tblGrid>
        <w:gridCol w:w="3209"/>
        <w:gridCol w:w="5606"/>
      </w:tblGrid>
      <w:tr w:rsidR="00EE4A58" w:rsidRPr="00914A97" w14:paraId="2B35F32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1799883" w14:textId="77777777" w:rsidR="00EE4A58" w:rsidRPr="00480C9B" w:rsidRDefault="00EE4A58" w:rsidP="00E940AC">
            <w:pPr>
              <w:pStyle w:val="TableText"/>
            </w:pPr>
            <w:r w:rsidRPr="00480C9B">
              <w:t>Name</w:t>
            </w:r>
          </w:p>
        </w:tc>
        <w:tc>
          <w:tcPr>
            <w:tcW w:w="5606" w:type="dxa"/>
          </w:tcPr>
          <w:p w14:paraId="00DCA1C0" w14:textId="28AD1B75" w:rsidR="00EE4A58" w:rsidRPr="00480C9B" w:rsidRDefault="00EE4A58"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480C9B">
              <w:t xml:space="preserve">Recovery Index for Gambling Disorder (RIGD) </w:t>
            </w:r>
            <w:r w:rsidR="002E73E1" w:rsidRPr="00480C9B">
              <w:t>Future Score</w:t>
            </w:r>
          </w:p>
        </w:tc>
      </w:tr>
      <w:tr w:rsidR="00EE4A58" w:rsidRPr="00914A97" w14:paraId="7AE6BE8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FBE060C" w14:textId="77777777" w:rsidR="00EE4A58" w:rsidRPr="00480C9B" w:rsidRDefault="00EE4A58" w:rsidP="00E940AC">
            <w:pPr>
              <w:pStyle w:val="TableText"/>
            </w:pPr>
            <w:r w:rsidRPr="00480C9B">
              <w:t>Definition</w:t>
            </w:r>
          </w:p>
        </w:tc>
        <w:tc>
          <w:tcPr>
            <w:tcW w:w="5606" w:type="dxa"/>
          </w:tcPr>
          <w:p w14:paraId="47FAC866" w14:textId="1A945CEE" w:rsidR="00EE4A58" w:rsidRPr="00480C9B" w:rsidRDefault="00EE4A58" w:rsidP="00E940AC">
            <w:pPr>
              <w:pStyle w:val="TableText"/>
              <w:cnfStyle w:val="000000000000" w:firstRow="0" w:lastRow="0" w:firstColumn="0" w:lastColumn="0" w:oddVBand="0" w:evenVBand="0" w:oddHBand="0" w:evenHBand="0" w:firstRowFirstColumn="0" w:firstRowLastColumn="0" w:lastRowFirstColumn="0" w:lastRowLastColumn="0"/>
            </w:pPr>
            <w:r w:rsidRPr="00480C9B">
              <w:t xml:space="preserve">Total subscale score for the </w:t>
            </w:r>
            <w:r w:rsidR="00480C9B" w:rsidRPr="00480C9B">
              <w:t>RIGD future goal self-efficacy measure</w:t>
            </w:r>
          </w:p>
        </w:tc>
      </w:tr>
      <w:tr w:rsidR="00EE4A58" w:rsidRPr="00914A97" w14:paraId="61C4487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1283A35" w14:textId="77777777" w:rsidR="00EE4A58" w:rsidRPr="00480C9B" w:rsidRDefault="00EE4A58" w:rsidP="00E940AC">
            <w:pPr>
              <w:pStyle w:val="TableText"/>
            </w:pPr>
            <w:r w:rsidRPr="00480C9B">
              <w:t>Source standards</w:t>
            </w:r>
          </w:p>
        </w:tc>
        <w:tc>
          <w:tcPr>
            <w:tcW w:w="5606" w:type="dxa"/>
          </w:tcPr>
          <w:p w14:paraId="7F4DABC9" w14:textId="77777777" w:rsidR="00EE4A58" w:rsidRPr="00480C9B" w:rsidRDefault="00EE4A58" w:rsidP="00E940AC">
            <w:pPr>
              <w:pStyle w:val="TableText"/>
              <w:cnfStyle w:val="000000000000" w:firstRow="0" w:lastRow="0" w:firstColumn="0" w:lastColumn="0" w:oddVBand="0" w:evenVBand="0" w:oddHBand="0" w:evenHBand="0" w:firstRowFirstColumn="0" w:firstRowLastColumn="0" w:lastRowFirstColumn="0" w:lastRowLastColumn="0"/>
            </w:pPr>
          </w:p>
        </w:tc>
      </w:tr>
      <w:tr w:rsidR="00821B27" w:rsidRPr="00914A97" w14:paraId="1ECC99A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21DBC33" w14:textId="77777777" w:rsidR="00821B27" w:rsidRPr="00480C9B" w:rsidRDefault="00821B27" w:rsidP="00821B27">
            <w:pPr>
              <w:pStyle w:val="TableText"/>
            </w:pPr>
            <w:r w:rsidRPr="00480C9B">
              <w:t>Value domain</w:t>
            </w:r>
          </w:p>
        </w:tc>
        <w:tc>
          <w:tcPr>
            <w:tcW w:w="5606" w:type="dxa"/>
          </w:tcPr>
          <w:p w14:paraId="09C9D3BC" w14:textId="61EBB56E" w:rsidR="00821B27" w:rsidRPr="00480C9B" w:rsidRDefault="00821B27" w:rsidP="00821B27">
            <w:pPr>
              <w:pStyle w:val="TableText"/>
              <w:cnfStyle w:val="000000000000" w:firstRow="0" w:lastRow="0" w:firstColumn="0" w:lastColumn="0" w:oddVBand="0" w:evenVBand="0" w:oddHBand="0" w:evenHBand="0" w:firstRowFirstColumn="0" w:firstRowLastColumn="0" w:lastRowFirstColumn="0" w:lastRowLastColumn="0"/>
            </w:pPr>
            <w:r>
              <w:t>1-5</w:t>
            </w:r>
          </w:p>
        </w:tc>
      </w:tr>
      <w:tr w:rsidR="00821B27" w:rsidRPr="00914A97" w14:paraId="55C7809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A2F8B03" w14:textId="77777777" w:rsidR="00821B27" w:rsidRPr="00480C9B" w:rsidRDefault="00821B27" w:rsidP="00821B27">
            <w:pPr>
              <w:pStyle w:val="TableText"/>
            </w:pPr>
            <w:r w:rsidRPr="00480C9B">
              <w:t>Data type</w:t>
            </w:r>
          </w:p>
        </w:tc>
        <w:tc>
          <w:tcPr>
            <w:tcW w:w="5606" w:type="dxa"/>
          </w:tcPr>
          <w:p w14:paraId="7CF4C8C7" w14:textId="2A9C1F58" w:rsidR="00821B27" w:rsidRPr="00480C9B" w:rsidRDefault="00821B27" w:rsidP="00821B27">
            <w:pPr>
              <w:pStyle w:val="TableText"/>
              <w:cnfStyle w:val="000000000000" w:firstRow="0" w:lastRow="0" w:firstColumn="0" w:lastColumn="0" w:oddVBand="0" w:evenVBand="0" w:oddHBand="0" w:evenHBand="0" w:firstRowFirstColumn="0" w:firstRowLastColumn="0" w:lastRowFirstColumn="0" w:lastRowLastColumn="0"/>
            </w:pPr>
            <w:r>
              <w:t>Numeric</w:t>
            </w:r>
          </w:p>
        </w:tc>
      </w:tr>
      <w:tr w:rsidR="00821B27" w:rsidRPr="00914A97" w14:paraId="50983881"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19C0155" w14:textId="77777777" w:rsidR="00821B27" w:rsidRPr="00480C9B" w:rsidRDefault="00821B27" w:rsidP="00821B27">
            <w:pPr>
              <w:pStyle w:val="TableText"/>
            </w:pPr>
            <w:r w:rsidRPr="00480C9B">
              <w:t>Layout</w:t>
            </w:r>
          </w:p>
        </w:tc>
        <w:tc>
          <w:tcPr>
            <w:tcW w:w="5606" w:type="dxa"/>
          </w:tcPr>
          <w:p w14:paraId="38EBFEBC" w14:textId="426B3967" w:rsidR="00821B27" w:rsidRPr="00480C9B" w:rsidRDefault="00821B27" w:rsidP="00821B27">
            <w:pPr>
              <w:pStyle w:val="TableText"/>
              <w:cnfStyle w:val="000000000000" w:firstRow="0" w:lastRow="0" w:firstColumn="0" w:lastColumn="0" w:oddVBand="0" w:evenVBand="0" w:oddHBand="0" w:evenHBand="0" w:firstRowFirstColumn="0" w:firstRowLastColumn="0" w:lastRowFirstColumn="0" w:lastRowLastColumn="0"/>
            </w:pPr>
            <w:r>
              <w:t>N</w:t>
            </w:r>
          </w:p>
        </w:tc>
      </w:tr>
      <w:tr w:rsidR="00821B27" w:rsidRPr="00914A97" w14:paraId="6960FB3B"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ABC8E44" w14:textId="77777777" w:rsidR="00821B27" w:rsidRPr="00480C9B" w:rsidRDefault="00821B27" w:rsidP="00821B27">
            <w:pPr>
              <w:pStyle w:val="TableText"/>
            </w:pPr>
            <w:r w:rsidRPr="00480C9B">
              <w:t>Obligation</w:t>
            </w:r>
          </w:p>
        </w:tc>
        <w:tc>
          <w:tcPr>
            <w:tcW w:w="5606" w:type="dxa"/>
          </w:tcPr>
          <w:p w14:paraId="2EAACC00" w14:textId="4BDA2BE4" w:rsidR="00821B27" w:rsidRPr="00480C9B" w:rsidRDefault="00821B27" w:rsidP="00821B27">
            <w:pPr>
              <w:pStyle w:val="TableText"/>
              <w:cnfStyle w:val="000000000000" w:firstRow="0" w:lastRow="0" w:firstColumn="0" w:lastColumn="0" w:oddVBand="0" w:evenVBand="0" w:oddHBand="0" w:evenHBand="0" w:firstRowFirstColumn="0" w:firstRowLastColumn="0" w:lastRowFirstColumn="0" w:lastRowLastColumn="0"/>
            </w:pPr>
            <w:r>
              <w:t>Mandatory on a selection of Recovery Index for Gambling Disorder to Measure(s) Completed</w:t>
            </w:r>
          </w:p>
        </w:tc>
      </w:tr>
      <w:tr w:rsidR="00821B27" w:rsidRPr="00914A97" w14:paraId="46CD8F6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8930177" w14:textId="77777777" w:rsidR="00821B27" w:rsidRPr="00480C9B" w:rsidRDefault="00821B27" w:rsidP="00821B27">
            <w:pPr>
              <w:pStyle w:val="TableText"/>
            </w:pPr>
            <w:r w:rsidRPr="00480C9B">
              <w:t>Guide for use</w:t>
            </w:r>
          </w:p>
        </w:tc>
        <w:tc>
          <w:tcPr>
            <w:tcW w:w="5606" w:type="dxa"/>
          </w:tcPr>
          <w:p w14:paraId="4AAC15CF" w14:textId="08AAFD51" w:rsidR="00821B27" w:rsidRPr="00480C9B" w:rsidRDefault="00821B27" w:rsidP="00821B27">
            <w:pPr>
              <w:pStyle w:val="TableText"/>
              <w:cnfStyle w:val="000000000000" w:firstRow="0" w:lastRow="0" w:firstColumn="0" w:lastColumn="0" w:oddVBand="0" w:evenVBand="0" w:oddHBand="0" w:evenHBand="0" w:firstRowFirstColumn="0" w:firstRowLastColumn="0" w:lastRowFirstColumn="0" w:lastRowLastColumn="0"/>
            </w:pPr>
            <w:r>
              <w:t>To assess treatment goal achievement and facilitate treatment goal planning.</w:t>
            </w:r>
          </w:p>
        </w:tc>
      </w:tr>
    </w:tbl>
    <w:p w14:paraId="0F19DBD6" w14:textId="19968409" w:rsidR="007E0919" w:rsidRPr="00D76E8E" w:rsidRDefault="007E0919" w:rsidP="007E0919">
      <w:pPr>
        <w:pStyle w:val="Heading2"/>
        <w:rPr>
          <w:sz w:val="28"/>
          <w:szCs w:val="96"/>
        </w:rPr>
      </w:pPr>
      <w:bookmarkStart w:id="60" w:name="_Toc191884667"/>
      <w:r>
        <w:rPr>
          <w:sz w:val="28"/>
          <w:szCs w:val="96"/>
        </w:rPr>
        <w:t>Patient Health Questionnaire-2</w:t>
      </w:r>
      <w:r w:rsidR="000E2A70">
        <w:rPr>
          <w:sz w:val="28"/>
          <w:szCs w:val="96"/>
        </w:rPr>
        <w:t xml:space="preserve"> (PHQ-2) Score</w:t>
      </w:r>
      <w:bookmarkEnd w:id="60"/>
    </w:p>
    <w:tbl>
      <w:tblPr>
        <w:tblStyle w:val="TeWhatuOra"/>
        <w:tblW w:w="8815" w:type="dxa"/>
        <w:tblLook w:val="0680" w:firstRow="0" w:lastRow="0" w:firstColumn="1" w:lastColumn="0" w:noHBand="1" w:noVBand="1"/>
      </w:tblPr>
      <w:tblGrid>
        <w:gridCol w:w="3209"/>
        <w:gridCol w:w="5606"/>
      </w:tblGrid>
      <w:tr w:rsidR="007E0919" w14:paraId="0BBC9D5F"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E134FCB" w14:textId="77777777" w:rsidR="007E0919" w:rsidRDefault="007E0919" w:rsidP="00E940AC">
            <w:pPr>
              <w:pStyle w:val="TableText"/>
            </w:pPr>
            <w:r>
              <w:t>Name</w:t>
            </w:r>
          </w:p>
        </w:tc>
        <w:tc>
          <w:tcPr>
            <w:tcW w:w="5606" w:type="dxa"/>
          </w:tcPr>
          <w:p w14:paraId="75E921A5" w14:textId="7B804932" w:rsidR="007E0919" w:rsidRDefault="00914A97"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Patient Health Questionnaire-2 (PHQ-2) Score</w:t>
            </w:r>
          </w:p>
        </w:tc>
      </w:tr>
      <w:tr w:rsidR="007E0919" w14:paraId="2F2B5B7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DEE04AD" w14:textId="77777777" w:rsidR="007E0919" w:rsidRPr="00533781" w:rsidRDefault="007E0919" w:rsidP="00E940AC">
            <w:pPr>
              <w:pStyle w:val="TableText"/>
            </w:pPr>
            <w:r>
              <w:t>Definition</w:t>
            </w:r>
          </w:p>
        </w:tc>
        <w:tc>
          <w:tcPr>
            <w:tcW w:w="5606" w:type="dxa"/>
          </w:tcPr>
          <w:p w14:paraId="0F363F69" w14:textId="7756AE3C" w:rsidR="007E0919" w:rsidRDefault="009F0EA0" w:rsidP="00E940AC">
            <w:pPr>
              <w:pStyle w:val="TableText"/>
              <w:cnfStyle w:val="000000000000" w:firstRow="0" w:lastRow="0" w:firstColumn="0" w:lastColumn="0" w:oddVBand="0" w:evenVBand="0" w:oddHBand="0" w:evenHBand="0" w:firstRowFirstColumn="0" w:firstRowLastColumn="0" w:lastRowFirstColumn="0" w:lastRowLastColumn="0"/>
            </w:pPr>
            <w:r>
              <w:t xml:space="preserve">Total score of the </w:t>
            </w:r>
            <w:r w:rsidR="00CE61A0">
              <w:t xml:space="preserve">depression symptoms (PHQ-2) </w:t>
            </w:r>
            <w:r w:rsidR="004A536E">
              <w:t>measure</w:t>
            </w:r>
          </w:p>
        </w:tc>
      </w:tr>
      <w:tr w:rsidR="007E0919" w14:paraId="2CCC08A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D60A02D" w14:textId="77777777" w:rsidR="007E0919" w:rsidRPr="00533781" w:rsidRDefault="007E0919" w:rsidP="00E940AC">
            <w:pPr>
              <w:pStyle w:val="TableText"/>
            </w:pPr>
            <w:r>
              <w:t>Source standards</w:t>
            </w:r>
          </w:p>
        </w:tc>
        <w:tc>
          <w:tcPr>
            <w:tcW w:w="5606" w:type="dxa"/>
          </w:tcPr>
          <w:p w14:paraId="6EED9DCF" w14:textId="77777777" w:rsidR="007E0919" w:rsidRDefault="007E0919" w:rsidP="00E940AC">
            <w:pPr>
              <w:pStyle w:val="TableText"/>
              <w:cnfStyle w:val="000000000000" w:firstRow="0" w:lastRow="0" w:firstColumn="0" w:lastColumn="0" w:oddVBand="0" w:evenVBand="0" w:oddHBand="0" w:evenHBand="0" w:firstRowFirstColumn="0" w:firstRowLastColumn="0" w:lastRowFirstColumn="0" w:lastRowLastColumn="0"/>
            </w:pPr>
          </w:p>
        </w:tc>
      </w:tr>
      <w:tr w:rsidR="007E0919" w14:paraId="32E7AFC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A740133" w14:textId="77777777" w:rsidR="007E0919" w:rsidRDefault="007E0919" w:rsidP="00E940AC">
            <w:pPr>
              <w:pStyle w:val="TableText"/>
            </w:pPr>
            <w:r>
              <w:t>Value domain</w:t>
            </w:r>
          </w:p>
        </w:tc>
        <w:tc>
          <w:tcPr>
            <w:tcW w:w="5606" w:type="dxa"/>
          </w:tcPr>
          <w:p w14:paraId="3F5ECCE8" w14:textId="2A5182B6" w:rsidR="007E0919" w:rsidRDefault="009F0EA0" w:rsidP="00E940AC">
            <w:pPr>
              <w:pStyle w:val="TableText"/>
              <w:cnfStyle w:val="000000000000" w:firstRow="0" w:lastRow="0" w:firstColumn="0" w:lastColumn="0" w:oddVBand="0" w:evenVBand="0" w:oddHBand="0" w:evenHBand="0" w:firstRowFirstColumn="0" w:firstRowLastColumn="0" w:lastRowFirstColumn="0" w:lastRowLastColumn="0"/>
            </w:pPr>
            <w:r>
              <w:t>0-6</w:t>
            </w:r>
          </w:p>
        </w:tc>
      </w:tr>
      <w:tr w:rsidR="007E0919" w14:paraId="7285DA4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D4F5AC7" w14:textId="77777777" w:rsidR="007E0919" w:rsidRDefault="007E0919" w:rsidP="00E940AC">
            <w:pPr>
              <w:pStyle w:val="TableText"/>
            </w:pPr>
            <w:r>
              <w:t>Data type</w:t>
            </w:r>
          </w:p>
        </w:tc>
        <w:tc>
          <w:tcPr>
            <w:tcW w:w="5606" w:type="dxa"/>
          </w:tcPr>
          <w:p w14:paraId="685A7D4D" w14:textId="5DAF1C5E" w:rsidR="007E0919" w:rsidRDefault="009F0EA0"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7E0919" w14:paraId="7BEADFE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41481F5" w14:textId="77777777" w:rsidR="007E0919" w:rsidRDefault="007E0919" w:rsidP="00E940AC">
            <w:pPr>
              <w:pStyle w:val="TableText"/>
            </w:pPr>
            <w:r>
              <w:t>Layout</w:t>
            </w:r>
          </w:p>
        </w:tc>
        <w:tc>
          <w:tcPr>
            <w:tcW w:w="5606" w:type="dxa"/>
          </w:tcPr>
          <w:p w14:paraId="71CA60A7" w14:textId="14103877" w:rsidR="007E0919" w:rsidRDefault="009F0EA0" w:rsidP="00E940AC">
            <w:pPr>
              <w:pStyle w:val="TableText"/>
              <w:cnfStyle w:val="000000000000" w:firstRow="0" w:lastRow="0" w:firstColumn="0" w:lastColumn="0" w:oddVBand="0" w:evenVBand="0" w:oddHBand="0" w:evenHBand="0" w:firstRowFirstColumn="0" w:firstRowLastColumn="0" w:lastRowFirstColumn="0" w:lastRowLastColumn="0"/>
            </w:pPr>
            <w:r>
              <w:t>N</w:t>
            </w:r>
          </w:p>
        </w:tc>
      </w:tr>
      <w:tr w:rsidR="007E0919" w14:paraId="2DC586D4"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C9C76DB" w14:textId="77777777" w:rsidR="007E0919" w:rsidRDefault="007E0919" w:rsidP="00E940AC">
            <w:pPr>
              <w:pStyle w:val="TableText"/>
            </w:pPr>
            <w:r>
              <w:t>Obligation</w:t>
            </w:r>
          </w:p>
        </w:tc>
        <w:tc>
          <w:tcPr>
            <w:tcW w:w="5606" w:type="dxa"/>
          </w:tcPr>
          <w:p w14:paraId="1988BCF3" w14:textId="398184B6" w:rsidR="007E0919" w:rsidRDefault="00ED1181"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Patient Health Questionnaire-2 (PHQ-2) to Measure(s) Completed</w:t>
            </w:r>
          </w:p>
        </w:tc>
      </w:tr>
      <w:tr w:rsidR="007E0919" w14:paraId="2B63A30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DD2309C" w14:textId="77777777" w:rsidR="007E0919" w:rsidRDefault="007E0919" w:rsidP="00E940AC">
            <w:pPr>
              <w:pStyle w:val="TableText"/>
            </w:pPr>
            <w:r>
              <w:t>Guide for use</w:t>
            </w:r>
          </w:p>
        </w:tc>
        <w:tc>
          <w:tcPr>
            <w:tcW w:w="5606" w:type="dxa"/>
          </w:tcPr>
          <w:p w14:paraId="539F8FFC" w14:textId="2486B7B9" w:rsidR="007E0919" w:rsidRDefault="00914A97" w:rsidP="00E940AC">
            <w:pPr>
              <w:pStyle w:val="TableText"/>
              <w:cnfStyle w:val="000000000000" w:firstRow="0" w:lastRow="0" w:firstColumn="0" w:lastColumn="0" w:oddVBand="0" w:evenVBand="0" w:oddHBand="0" w:evenHBand="0" w:firstRowFirstColumn="0" w:firstRowLastColumn="0" w:lastRowFirstColumn="0" w:lastRowLastColumn="0"/>
            </w:pPr>
            <w:r>
              <w:t>To assess the presence and frequency of major depression symptoms</w:t>
            </w:r>
          </w:p>
        </w:tc>
      </w:tr>
    </w:tbl>
    <w:p w14:paraId="7CDF4D01" w14:textId="2FFECB3E" w:rsidR="000E2A70" w:rsidRPr="00D76E8E" w:rsidRDefault="000E2A70" w:rsidP="000E2A70">
      <w:pPr>
        <w:pStyle w:val="Heading2"/>
        <w:rPr>
          <w:sz w:val="28"/>
          <w:szCs w:val="96"/>
        </w:rPr>
      </w:pPr>
      <w:bookmarkStart w:id="61" w:name="_Toc191884668"/>
      <w:r>
        <w:rPr>
          <w:sz w:val="28"/>
          <w:szCs w:val="96"/>
        </w:rPr>
        <w:t>Generalised Anxiety Disorder (GAD-2) Score</w:t>
      </w:r>
      <w:bookmarkEnd w:id="61"/>
    </w:p>
    <w:tbl>
      <w:tblPr>
        <w:tblStyle w:val="TeWhatuOra"/>
        <w:tblW w:w="8815" w:type="dxa"/>
        <w:tblLook w:val="0680" w:firstRow="0" w:lastRow="0" w:firstColumn="1" w:lastColumn="0" w:noHBand="1" w:noVBand="1"/>
      </w:tblPr>
      <w:tblGrid>
        <w:gridCol w:w="3209"/>
        <w:gridCol w:w="5606"/>
      </w:tblGrid>
      <w:tr w:rsidR="000E2A70" w14:paraId="5AB26A2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D9A281C" w14:textId="77777777" w:rsidR="000E2A70" w:rsidRDefault="000E2A70" w:rsidP="00E940AC">
            <w:pPr>
              <w:pStyle w:val="TableText"/>
            </w:pPr>
            <w:r>
              <w:t>Name</w:t>
            </w:r>
          </w:p>
        </w:tc>
        <w:tc>
          <w:tcPr>
            <w:tcW w:w="5606" w:type="dxa"/>
          </w:tcPr>
          <w:p w14:paraId="3E0180AE" w14:textId="590A03B5" w:rsidR="000E2A70" w:rsidRDefault="00ED1181"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Generalised Anxiety Disorder (GAD-2) Score</w:t>
            </w:r>
          </w:p>
        </w:tc>
      </w:tr>
      <w:tr w:rsidR="00ED1181" w14:paraId="7DF24CF1"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99E4271" w14:textId="77777777" w:rsidR="00ED1181" w:rsidRPr="00533781" w:rsidRDefault="00ED1181" w:rsidP="00ED1181">
            <w:pPr>
              <w:pStyle w:val="TableText"/>
            </w:pPr>
            <w:r>
              <w:t>Definition</w:t>
            </w:r>
          </w:p>
        </w:tc>
        <w:tc>
          <w:tcPr>
            <w:tcW w:w="5606" w:type="dxa"/>
          </w:tcPr>
          <w:p w14:paraId="1767A359" w14:textId="1AE3E3EB" w:rsidR="00ED1181" w:rsidRDefault="00ED1181" w:rsidP="00ED1181">
            <w:pPr>
              <w:pStyle w:val="TableText"/>
              <w:cnfStyle w:val="000000000000" w:firstRow="0" w:lastRow="0" w:firstColumn="0" w:lastColumn="0" w:oddVBand="0" w:evenVBand="0" w:oddHBand="0" w:evenHBand="0" w:firstRowFirstColumn="0" w:firstRowLastColumn="0" w:lastRowFirstColumn="0" w:lastRowLastColumn="0"/>
            </w:pPr>
            <w:r>
              <w:t xml:space="preserve">Total score of the anxiety symptoms (PHQ-2) </w:t>
            </w:r>
            <w:r w:rsidR="004A536E">
              <w:t>measure</w:t>
            </w:r>
          </w:p>
        </w:tc>
      </w:tr>
      <w:tr w:rsidR="00ED1181" w14:paraId="4371F87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37EC1EB" w14:textId="77777777" w:rsidR="00ED1181" w:rsidRPr="00533781" w:rsidRDefault="00ED1181" w:rsidP="00ED1181">
            <w:pPr>
              <w:pStyle w:val="TableText"/>
            </w:pPr>
            <w:r>
              <w:t>Source standards</w:t>
            </w:r>
          </w:p>
        </w:tc>
        <w:tc>
          <w:tcPr>
            <w:tcW w:w="5606" w:type="dxa"/>
          </w:tcPr>
          <w:p w14:paraId="40E244B0" w14:textId="77777777" w:rsidR="00ED1181" w:rsidRDefault="00ED1181" w:rsidP="00ED1181">
            <w:pPr>
              <w:pStyle w:val="TableText"/>
              <w:cnfStyle w:val="000000000000" w:firstRow="0" w:lastRow="0" w:firstColumn="0" w:lastColumn="0" w:oddVBand="0" w:evenVBand="0" w:oddHBand="0" w:evenHBand="0" w:firstRowFirstColumn="0" w:firstRowLastColumn="0" w:lastRowFirstColumn="0" w:lastRowLastColumn="0"/>
            </w:pPr>
          </w:p>
        </w:tc>
      </w:tr>
      <w:tr w:rsidR="00ED1181" w14:paraId="4FD0257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656CA7A" w14:textId="77777777" w:rsidR="00ED1181" w:rsidRDefault="00ED1181" w:rsidP="00ED1181">
            <w:pPr>
              <w:pStyle w:val="TableText"/>
            </w:pPr>
            <w:r>
              <w:t>Value domain</w:t>
            </w:r>
          </w:p>
        </w:tc>
        <w:tc>
          <w:tcPr>
            <w:tcW w:w="5606" w:type="dxa"/>
          </w:tcPr>
          <w:p w14:paraId="4AA24F7C" w14:textId="069285CD" w:rsidR="00ED1181" w:rsidRDefault="00ED1181" w:rsidP="00ED1181">
            <w:pPr>
              <w:pStyle w:val="TableText"/>
              <w:cnfStyle w:val="000000000000" w:firstRow="0" w:lastRow="0" w:firstColumn="0" w:lastColumn="0" w:oddVBand="0" w:evenVBand="0" w:oddHBand="0" w:evenHBand="0" w:firstRowFirstColumn="0" w:firstRowLastColumn="0" w:lastRowFirstColumn="0" w:lastRowLastColumn="0"/>
            </w:pPr>
            <w:r>
              <w:t>0-6</w:t>
            </w:r>
          </w:p>
        </w:tc>
      </w:tr>
      <w:tr w:rsidR="00ED1181" w14:paraId="301F46D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F3ACCED" w14:textId="77777777" w:rsidR="00ED1181" w:rsidRDefault="00ED1181" w:rsidP="00ED1181">
            <w:pPr>
              <w:pStyle w:val="TableText"/>
            </w:pPr>
            <w:r>
              <w:t>Data type</w:t>
            </w:r>
          </w:p>
        </w:tc>
        <w:tc>
          <w:tcPr>
            <w:tcW w:w="5606" w:type="dxa"/>
          </w:tcPr>
          <w:p w14:paraId="0DD499DC" w14:textId="3E23BB27" w:rsidR="00ED1181" w:rsidRDefault="00ED1181" w:rsidP="00ED1181">
            <w:pPr>
              <w:pStyle w:val="TableText"/>
              <w:cnfStyle w:val="000000000000" w:firstRow="0" w:lastRow="0" w:firstColumn="0" w:lastColumn="0" w:oddVBand="0" w:evenVBand="0" w:oddHBand="0" w:evenHBand="0" w:firstRowFirstColumn="0" w:firstRowLastColumn="0" w:lastRowFirstColumn="0" w:lastRowLastColumn="0"/>
            </w:pPr>
            <w:r>
              <w:t>Numeric</w:t>
            </w:r>
          </w:p>
        </w:tc>
      </w:tr>
      <w:tr w:rsidR="00ED1181" w14:paraId="28CE1F0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AED8F9B" w14:textId="77777777" w:rsidR="00ED1181" w:rsidRDefault="00ED1181" w:rsidP="00ED1181">
            <w:pPr>
              <w:pStyle w:val="TableText"/>
            </w:pPr>
            <w:r>
              <w:t>Layout</w:t>
            </w:r>
          </w:p>
        </w:tc>
        <w:tc>
          <w:tcPr>
            <w:tcW w:w="5606" w:type="dxa"/>
          </w:tcPr>
          <w:p w14:paraId="46AAFD8F" w14:textId="7BCF8B0D" w:rsidR="00ED1181" w:rsidRDefault="00ED1181" w:rsidP="00ED1181">
            <w:pPr>
              <w:pStyle w:val="TableText"/>
              <w:cnfStyle w:val="000000000000" w:firstRow="0" w:lastRow="0" w:firstColumn="0" w:lastColumn="0" w:oddVBand="0" w:evenVBand="0" w:oddHBand="0" w:evenHBand="0" w:firstRowFirstColumn="0" w:firstRowLastColumn="0" w:lastRowFirstColumn="0" w:lastRowLastColumn="0"/>
            </w:pPr>
            <w:r>
              <w:t>N</w:t>
            </w:r>
          </w:p>
        </w:tc>
      </w:tr>
      <w:tr w:rsidR="00ED1181" w14:paraId="5929BF7D"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68945B5" w14:textId="77777777" w:rsidR="00ED1181" w:rsidRDefault="00ED1181" w:rsidP="00ED1181">
            <w:pPr>
              <w:pStyle w:val="TableText"/>
            </w:pPr>
            <w:r>
              <w:lastRenderedPageBreak/>
              <w:t>Obligation</w:t>
            </w:r>
          </w:p>
        </w:tc>
        <w:tc>
          <w:tcPr>
            <w:tcW w:w="5606" w:type="dxa"/>
          </w:tcPr>
          <w:p w14:paraId="5B43F563" w14:textId="5EE2E6EF" w:rsidR="00ED1181" w:rsidRDefault="00ED1181" w:rsidP="00ED1181">
            <w:pPr>
              <w:pStyle w:val="TableText"/>
              <w:cnfStyle w:val="000000000000" w:firstRow="0" w:lastRow="0" w:firstColumn="0" w:lastColumn="0" w:oddVBand="0" w:evenVBand="0" w:oddHBand="0" w:evenHBand="0" w:firstRowFirstColumn="0" w:firstRowLastColumn="0" w:lastRowFirstColumn="0" w:lastRowLastColumn="0"/>
            </w:pPr>
            <w:r>
              <w:t>Mandatory on a selection of Generalised Anxiety Disorder (GAD-2) to Measure(s) Completed</w:t>
            </w:r>
          </w:p>
        </w:tc>
      </w:tr>
      <w:tr w:rsidR="00ED1181" w14:paraId="0E56075F"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1A40729" w14:textId="77777777" w:rsidR="00ED1181" w:rsidRDefault="00ED1181" w:rsidP="00ED1181">
            <w:pPr>
              <w:pStyle w:val="TableText"/>
            </w:pPr>
            <w:r>
              <w:t>Guide for use</w:t>
            </w:r>
          </w:p>
        </w:tc>
        <w:tc>
          <w:tcPr>
            <w:tcW w:w="5606" w:type="dxa"/>
          </w:tcPr>
          <w:p w14:paraId="7CB3872F" w14:textId="1CF9A19F" w:rsidR="00ED1181" w:rsidRDefault="00ED1181" w:rsidP="00ED1181">
            <w:pPr>
              <w:pStyle w:val="TableText"/>
              <w:cnfStyle w:val="000000000000" w:firstRow="0" w:lastRow="0" w:firstColumn="0" w:lastColumn="0" w:oddVBand="0" w:evenVBand="0" w:oddHBand="0" w:evenHBand="0" w:firstRowFirstColumn="0" w:firstRowLastColumn="0" w:lastRowFirstColumn="0" w:lastRowLastColumn="0"/>
            </w:pPr>
            <w:r>
              <w:t xml:space="preserve">To assess the frequency </w:t>
            </w:r>
            <w:r w:rsidR="004C5BB3">
              <w:t>of generalised anxiety symptoms</w:t>
            </w:r>
          </w:p>
        </w:tc>
      </w:tr>
    </w:tbl>
    <w:p w14:paraId="37A4B1CF" w14:textId="1515A43B" w:rsidR="000E2A70" w:rsidRPr="00D76E8E" w:rsidRDefault="000E2A70" w:rsidP="000E2A70">
      <w:pPr>
        <w:pStyle w:val="Heading2"/>
        <w:rPr>
          <w:sz w:val="28"/>
          <w:szCs w:val="96"/>
        </w:rPr>
      </w:pPr>
      <w:bookmarkStart w:id="62" w:name="_Toc191884669"/>
      <w:r>
        <w:rPr>
          <w:sz w:val="28"/>
          <w:szCs w:val="96"/>
        </w:rPr>
        <w:t>Work and Social Adjustment Scale (WSAS) Score</w:t>
      </w:r>
      <w:bookmarkEnd w:id="62"/>
    </w:p>
    <w:tbl>
      <w:tblPr>
        <w:tblStyle w:val="TeWhatuOra"/>
        <w:tblW w:w="8815" w:type="dxa"/>
        <w:tblLook w:val="0680" w:firstRow="0" w:lastRow="0" w:firstColumn="1" w:lastColumn="0" w:noHBand="1" w:noVBand="1"/>
      </w:tblPr>
      <w:tblGrid>
        <w:gridCol w:w="3209"/>
        <w:gridCol w:w="5606"/>
      </w:tblGrid>
      <w:tr w:rsidR="000E2A70" w14:paraId="76A9ECA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4461BA1" w14:textId="77777777" w:rsidR="000E2A70" w:rsidRDefault="000E2A70" w:rsidP="00E940AC">
            <w:pPr>
              <w:pStyle w:val="TableText"/>
            </w:pPr>
            <w:r>
              <w:t>Name</w:t>
            </w:r>
          </w:p>
        </w:tc>
        <w:tc>
          <w:tcPr>
            <w:tcW w:w="5606" w:type="dxa"/>
          </w:tcPr>
          <w:p w14:paraId="509EC9A0" w14:textId="386F35A7" w:rsidR="000E2A70" w:rsidRDefault="004C5BB3"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Work and Social Adjustment Scale (WSAS) Score</w:t>
            </w:r>
          </w:p>
        </w:tc>
      </w:tr>
      <w:tr w:rsidR="000E2A70" w14:paraId="23FDB5B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FE94B63" w14:textId="77777777" w:rsidR="000E2A70" w:rsidRPr="00533781" w:rsidRDefault="000E2A70" w:rsidP="00E940AC">
            <w:pPr>
              <w:pStyle w:val="TableText"/>
            </w:pPr>
            <w:r>
              <w:t>Definition</w:t>
            </w:r>
          </w:p>
        </w:tc>
        <w:tc>
          <w:tcPr>
            <w:tcW w:w="5606" w:type="dxa"/>
          </w:tcPr>
          <w:p w14:paraId="63FE0B20" w14:textId="5A82853E" w:rsidR="000E2A70" w:rsidRDefault="004A536E" w:rsidP="00E940AC">
            <w:pPr>
              <w:pStyle w:val="TableText"/>
              <w:cnfStyle w:val="000000000000" w:firstRow="0" w:lastRow="0" w:firstColumn="0" w:lastColumn="0" w:oddVBand="0" w:evenVBand="0" w:oddHBand="0" w:evenHBand="0" w:firstRowFirstColumn="0" w:firstRowLastColumn="0" w:lastRowFirstColumn="0" w:lastRowLastColumn="0"/>
            </w:pPr>
            <w:r>
              <w:t xml:space="preserve">Total score of the </w:t>
            </w:r>
            <w:r w:rsidR="00B11CDD">
              <w:t>functional impairment (WSAS) measure</w:t>
            </w:r>
          </w:p>
        </w:tc>
      </w:tr>
      <w:tr w:rsidR="000E2A70" w14:paraId="4B43788F"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7305D28" w14:textId="77777777" w:rsidR="000E2A70" w:rsidRPr="00533781" w:rsidRDefault="000E2A70" w:rsidP="00E940AC">
            <w:pPr>
              <w:pStyle w:val="TableText"/>
            </w:pPr>
            <w:r>
              <w:t>Source standards</w:t>
            </w:r>
          </w:p>
        </w:tc>
        <w:tc>
          <w:tcPr>
            <w:tcW w:w="5606" w:type="dxa"/>
          </w:tcPr>
          <w:p w14:paraId="7572AC28" w14:textId="77777777" w:rsidR="000E2A70" w:rsidRDefault="000E2A70" w:rsidP="00E940AC">
            <w:pPr>
              <w:pStyle w:val="TableText"/>
              <w:cnfStyle w:val="000000000000" w:firstRow="0" w:lastRow="0" w:firstColumn="0" w:lastColumn="0" w:oddVBand="0" w:evenVBand="0" w:oddHBand="0" w:evenHBand="0" w:firstRowFirstColumn="0" w:firstRowLastColumn="0" w:lastRowFirstColumn="0" w:lastRowLastColumn="0"/>
            </w:pPr>
          </w:p>
        </w:tc>
      </w:tr>
      <w:tr w:rsidR="000E2A70" w14:paraId="7C3D3F5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674F3DE" w14:textId="77777777" w:rsidR="000E2A70" w:rsidRDefault="000E2A70" w:rsidP="00E940AC">
            <w:pPr>
              <w:pStyle w:val="TableText"/>
            </w:pPr>
            <w:r>
              <w:t>Value domain</w:t>
            </w:r>
          </w:p>
        </w:tc>
        <w:tc>
          <w:tcPr>
            <w:tcW w:w="5606" w:type="dxa"/>
          </w:tcPr>
          <w:p w14:paraId="7FBC7764" w14:textId="71E639DE" w:rsidR="000E2A70" w:rsidRDefault="00B11CDD" w:rsidP="00E940AC">
            <w:pPr>
              <w:pStyle w:val="TableText"/>
              <w:cnfStyle w:val="000000000000" w:firstRow="0" w:lastRow="0" w:firstColumn="0" w:lastColumn="0" w:oddVBand="0" w:evenVBand="0" w:oddHBand="0" w:evenHBand="0" w:firstRowFirstColumn="0" w:firstRowLastColumn="0" w:lastRowFirstColumn="0" w:lastRowLastColumn="0"/>
            </w:pPr>
            <w:r>
              <w:t>0-40</w:t>
            </w:r>
          </w:p>
        </w:tc>
      </w:tr>
      <w:tr w:rsidR="000E2A70" w14:paraId="0123701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4B320B4" w14:textId="77777777" w:rsidR="000E2A70" w:rsidRDefault="000E2A70" w:rsidP="00E940AC">
            <w:pPr>
              <w:pStyle w:val="TableText"/>
            </w:pPr>
            <w:r>
              <w:t>Data type</w:t>
            </w:r>
          </w:p>
        </w:tc>
        <w:tc>
          <w:tcPr>
            <w:tcW w:w="5606" w:type="dxa"/>
          </w:tcPr>
          <w:p w14:paraId="76FA733A" w14:textId="077BB79D" w:rsidR="000E2A70" w:rsidRDefault="00B11CDD"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0E2A70" w14:paraId="7095FE1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7909559" w14:textId="77777777" w:rsidR="000E2A70" w:rsidRDefault="000E2A70" w:rsidP="00E940AC">
            <w:pPr>
              <w:pStyle w:val="TableText"/>
            </w:pPr>
            <w:r>
              <w:t>Layout</w:t>
            </w:r>
          </w:p>
        </w:tc>
        <w:tc>
          <w:tcPr>
            <w:tcW w:w="5606" w:type="dxa"/>
          </w:tcPr>
          <w:p w14:paraId="10BE5380" w14:textId="41BBD92F" w:rsidR="000E2A70" w:rsidRDefault="00B11CDD" w:rsidP="00E940AC">
            <w:pPr>
              <w:pStyle w:val="TableText"/>
              <w:cnfStyle w:val="000000000000" w:firstRow="0" w:lastRow="0" w:firstColumn="0" w:lastColumn="0" w:oddVBand="0" w:evenVBand="0" w:oddHBand="0" w:evenHBand="0" w:firstRowFirstColumn="0" w:firstRowLastColumn="0" w:lastRowFirstColumn="0" w:lastRowLastColumn="0"/>
            </w:pPr>
            <w:r>
              <w:t>NN</w:t>
            </w:r>
          </w:p>
        </w:tc>
      </w:tr>
      <w:tr w:rsidR="000E2A70" w14:paraId="7FF62AF3"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542633F" w14:textId="77777777" w:rsidR="000E2A70" w:rsidRDefault="000E2A70" w:rsidP="00E940AC">
            <w:pPr>
              <w:pStyle w:val="TableText"/>
            </w:pPr>
            <w:r>
              <w:t>Obligation</w:t>
            </w:r>
          </w:p>
        </w:tc>
        <w:tc>
          <w:tcPr>
            <w:tcW w:w="5606" w:type="dxa"/>
          </w:tcPr>
          <w:p w14:paraId="1EE63118" w14:textId="1D000D7E" w:rsidR="000E2A70" w:rsidRDefault="00B11CDD"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Work and Social Adjustment Scale (WSAS) to Measure(s) Completed</w:t>
            </w:r>
          </w:p>
        </w:tc>
      </w:tr>
      <w:tr w:rsidR="000E2A70" w14:paraId="4389E981"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1DAA630" w14:textId="77777777" w:rsidR="000E2A70" w:rsidRDefault="000E2A70" w:rsidP="00E940AC">
            <w:pPr>
              <w:pStyle w:val="TableText"/>
            </w:pPr>
            <w:r>
              <w:t>Guide for use</w:t>
            </w:r>
          </w:p>
        </w:tc>
        <w:tc>
          <w:tcPr>
            <w:tcW w:w="5606" w:type="dxa"/>
          </w:tcPr>
          <w:p w14:paraId="5C26474B" w14:textId="675D9F22" w:rsidR="000E2A70" w:rsidRDefault="004C5BB3" w:rsidP="00E940AC">
            <w:pPr>
              <w:pStyle w:val="TableText"/>
              <w:cnfStyle w:val="000000000000" w:firstRow="0" w:lastRow="0" w:firstColumn="0" w:lastColumn="0" w:oddVBand="0" w:evenVBand="0" w:oddHBand="0" w:evenHBand="0" w:firstRowFirstColumn="0" w:firstRowLastColumn="0" w:lastRowFirstColumn="0" w:lastRowLastColumn="0"/>
            </w:pPr>
            <w:r>
              <w:t xml:space="preserve">To provide a brief and simple measure for impairment in functioning </w:t>
            </w:r>
            <w:proofErr w:type="gramStart"/>
            <w:r>
              <w:t>as a result of</w:t>
            </w:r>
            <w:proofErr w:type="gramEnd"/>
            <w:r>
              <w:t xml:space="preserve"> gambling.</w:t>
            </w:r>
          </w:p>
        </w:tc>
      </w:tr>
    </w:tbl>
    <w:p w14:paraId="6B5F3061" w14:textId="6519C313" w:rsidR="000E2A70" w:rsidRPr="00D76E8E" w:rsidRDefault="000E2A70" w:rsidP="000E2A70">
      <w:pPr>
        <w:pStyle w:val="Heading2"/>
        <w:rPr>
          <w:sz w:val="28"/>
          <w:szCs w:val="96"/>
        </w:rPr>
      </w:pPr>
      <w:bookmarkStart w:id="63" w:name="_Toc191884670"/>
      <w:r>
        <w:rPr>
          <w:sz w:val="28"/>
          <w:szCs w:val="96"/>
        </w:rPr>
        <w:t>EUROHIS-QOL-8 Score</w:t>
      </w:r>
      <w:bookmarkEnd w:id="63"/>
      <w:r>
        <w:rPr>
          <w:sz w:val="28"/>
          <w:szCs w:val="96"/>
        </w:rPr>
        <w:t xml:space="preserve"> </w:t>
      </w:r>
    </w:p>
    <w:tbl>
      <w:tblPr>
        <w:tblStyle w:val="TeWhatuOra"/>
        <w:tblW w:w="8815" w:type="dxa"/>
        <w:tblLook w:val="0680" w:firstRow="0" w:lastRow="0" w:firstColumn="1" w:lastColumn="0" w:noHBand="1" w:noVBand="1"/>
      </w:tblPr>
      <w:tblGrid>
        <w:gridCol w:w="3209"/>
        <w:gridCol w:w="5606"/>
      </w:tblGrid>
      <w:tr w:rsidR="000E2A70" w14:paraId="5B6435D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DCFECDA" w14:textId="77777777" w:rsidR="000E2A70" w:rsidRDefault="000E2A70" w:rsidP="00E940AC">
            <w:pPr>
              <w:pStyle w:val="TableText"/>
            </w:pPr>
            <w:r>
              <w:t>Name</w:t>
            </w:r>
          </w:p>
        </w:tc>
        <w:tc>
          <w:tcPr>
            <w:tcW w:w="5606" w:type="dxa"/>
          </w:tcPr>
          <w:p w14:paraId="6CBE4B86" w14:textId="7895CFC7" w:rsidR="000E2A70" w:rsidRDefault="00B11CDD"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EUROHIS-QOL-8 Score</w:t>
            </w:r>
          </w:p>
        </w:tc>
      </w:tr>
      <w:tr w:rsidR="000E2A70" w14:paraId="6DF4A17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E722AC9" w14:textId="77777777" w:rsidR="000E2A70" w:rsidRPr="00533781" w:rsidRDefault="000E2A70" w:rsidP="00E940AC">
            <w:pPr>
              <w:pStyle w:val="TableText"/>
            </w:pPr>
            <w:r>
              <w:t>Definition</w:t>
            </w:r>
          </w:p>
        </w:tc>
        <w:tc>
          <w:tcPr>
            <w:tcW w:w="5606" w:type="dxa"/>
          </w:tcPr>
          <w:p w14:paraId="6CE024E7" w14:textId="38026097" w:rsidR="000E2A70" w:rsidRDefault="00B11CDD" w:rsidP="00E940AC">
            <w:pPr>
              <w:pStyle w:val="TableText"/>
              <w:cnfStyle w:val="000000000000" w:firstRow="0" w:lastRow="0" w:firstColumn="0" w:lastColumn="0" w:oddVBand="0" w:evenVBand="0" w:oddHBand="0" w:evenHBand="0" w:firstRowFirstColumn="0" w:firstRowLastColumn="0" w:lastRowFirstColumn="0" w:lastRowLastColumn="0"/>
            </w:pPr>
            <w:r>
              <w:t xml:space="preserve">Total score </w:t>
            </w:r>
            <w:r w:rsidR="0049567D">
              <w:t>of the wellbeing/quality of life (EUROHIS-QOL-8) measure</w:t>
            </w:r>
          </w:p>
        </w:tc>
      </w:tr>
      <w:tr w:rsidR="000E2A70" w14:paraId="7CC5AAF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CE3FDB8" w14:textId="77777777" w:rsidR="000E2A70" w:rsidRPr="00533781" w:rsidRDefault="000E2A70" w:rsidP="00E940AC">
            <w:pPr>
              <w:pStyle w:val="TableText"/>
            </w:pPr>
            <w:r>
              <w:t>Source standards</w:t>
            </w:r>
          </w:p>
        </w:tc>
        <w:tc>
          <w:tcPr>
            <w:tcW w:w="5606" w:type="dxa"/>
          </w:tcPr>
          <w:p w14:paraId="3189566F" w14:textId="77777777" w:rsidR="000E2A70" w:rsidRDefault="000E2A70" w:rsidP="00E940AC">
            <w:pPr>
              <w:pStyle w:val="TableText"/>
              <w:cnfStyle w:val="000000000000" w:firstRow="0" w:lastRow="0" w:firstColumn="0" w:lastColumn="0" w:oddVBand="0" w:evenVBand="0" w:oddHBand="0" w:evenHBand="0" w:firstRowFirstColumn="0" w:firstRowLastColumn="0" w:lastRowFirstColumn="0" w:lastRowLastColumn="0"/>
            </w:pPr>
          </w:p>
        </w:tc>
      </w:tr>
      <w:tr w:rsidR="000E2A70" w14:paraId="0A97F52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63C292F" w14:textId="77777777" w:rsidR="000E2A70" w:rsidRDefault="000E2A70" w:rsidP="00E940AC">
            <w:pPr>
              <w:pStyle w:val="TableText"/>
            </w:pPr>
            <w:r>
              <w:t>Value domain</w:t>
            </w:r>
          </w:p>
        </w:tc>
        <w:tc>
          <w:tcPr>
            <w:tcW w:w="5606" w:type="dxa"/>
          </w:tcPr>
          <w:p w14:paraId="0D04C220" w14:textId="14B9110A" w:rsidR="000E2A70" w:rsidRDefault="005734E5" w:rsidP="00E940AC">
            <w:pPr>
              <w:pStyle w:val="TableText"/>
              <w:cnfStyle w:val="000000000000" w:firstRow="0" w:lastRow="0" w:firstColumn="0" w:lastColumn="0" w:oddVBand="0" w:evenVBand="0" w:oddHBand="0" w:evenHBand="0" w:firstRowFirstColumn="0" w:firstRowLastColumn="0" w:lastRowFirstColumn="0" w:lastRowLastColumn="0"/>
            </w:pPr>
            <w:r>
              <w:t>8-40</w:t>
            </w:r>
          </w:p>
        </w:tc>
      </w:tr>
      <w:tr w:rsidR="000E2A70" w14:paraId="1F62CE5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2A3D2FA" w14:textId="77777777" w:rsidR="000E2A70" w:rsidRDefault="000E2A70" w:rsidP="00E940AC">
            <w:pPr>
              <w:pStyle w:val="TableText"/>
            </w:pPr>
            <w:r>
              <w:t>Data type</w:t>
            </w:r>
          </w:p>
        </w:tc>
        <w:tc>
          <w:tcPr>
            <w:tcW w:w="5606" w:type="dxa"/>
          </w:tcPr>
          <w:p w14:paraId="61E16815" w14:textId="40FBB50B" w:rsidR="000E2A70" w:rsidRDefault="005734E5"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0E2A70" w14:paraId="14B6B00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C93A35F" w14:textId="77777777" w:rsidR="000E2A70" w:rsidRDefault="000E2A70" w:rsidP="00E940AC">
            <w:pPr>
              <w:pStyle w:val="TableText"/>
            </w:pPr>
            <w:r>
              <w:t>Layout</w:t>
            </w:r>
          </w:p>
        </w:tc>
        <w:tc>
          <w:tcPr>
            <w:tcW w:w="5606" w:type="dxa"/>
          </w:tcPr>
          <w:p w14:paraId="36EF4855" w14:textId="1F53B31B" w:rsidR="000E2A70" w:rsidRDefault="005734E5" w:rsidP="00E940AC">
            <w:pPr>
              <w:pStyle w:val="TableText"/>
              <w:cnfStyle w:val="000000000000" w:firstRow="0" w:lastRow="0" w:firstColumn="0" w:lastColumn="0" w:oddVBand="0" w:evenVBand="0" w:oddHBand="0" w:evenHBand="0" w:firstRowFirstColumn="0" w:firstRowLastColumn="0" w:lastRowFirstColumn="0" w:lastRowLastColumn="0"/>
            </w:pPr>
            <w:r>
              <w:t>NN</w:t>
            </w:r>
          </w:p>
        </w:tc>
      </w:tr>
      <w:tr w:rsidR="000E2A70" w14:paraId="4DF94D73"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F8C03DD" w14:textId="77777777" w:rsidR="000E2A70" w:rsidRDefault="000E2A70" w:rsidP="00E940AC">
            <w:pPr>
              <w:pStyle w:val="TableText"/>
            </w:pPr>
            <w:r>
              <w:t>Obligation</w:t>
            </w:r>
          </w:p>
        </w:tc>
        <w:tc>
          <w:tcPr>
            <w:tcW w:w="5606" w:type="dxa"/>
          </w:tcPr>
          <w:p w14:paraId="797D10C5" w14:textId="5677E9E4" w:rsidR="000E2A70" w:rsidRDefault="005734E5"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EUROHIS-QOL-8 to Measure(s) Completed</w:t>
            </w:r>
          </w:p>
        </w:tc>
      </w:tr>
      <w:tr w:rsidR="000E2A70" w14:paraId="26560A1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01D2697" w14:textId="77777777" w:rsidR="000E2A70" w:rsidRDefault="000E2A70" w:rsidP="00E940AC">
            <w:pPr>
              <w:pStyle w:val="TableText"/>
            </w:pPr>
            <w:r>
              <w:t>Guide for use</w:t>
            </w:r>
          </w:p>
        </w:tc>
        <w:tc>
          <w:tcPr>
            <w:tcW w:w="5606" w:type="dxa"/>
          </w:tcPr>
          <w:p w14:paraId="295E6BB0" w14:textId="14CC3DF2" w:rsidR="000E2A70" w:rsidRDefault="00B11CDD" w:rsidP="00E940AC">
            <w:pPr>
              <w:pStyle w:val="TableText"/>
              <w:cnfStyle w:val="000000000000" w:firstRow="0" w:lastRow="0" w:firstColumn="0" w:lastColumn="0" w:oddVBand="0" w:evenVBand="0" w:oddHBand="0" w:evenHBand="0" w:firstRowFirstColumn="0" w:firstRowLastColumn="0" w:lastRowFirstColumn="0" w:lastRowLastColumn="0"/>
            </w:pPr>
            <w:r>
              <w:t>To assess overall quality of life across diverse populations</w:t>
            </w:r>
          </w:p>
        </w:tc>
      </w:tr>
    </w:tbl>
    <w:p w14:paraId="53C2E398" w14:textId="60D4F87A" w:rsidR="007E551A" w:rsidRPr="00D76E8E" w:rsidRDefault="00B6009D" w:rsidP="007E551A">
      <w:pPr>
        <w:pStyle w:val="Heading2"/>
        <w:rPr>
          <w:sz w:val="28"/>
          <w:szCs w:val="96"/>
        </w:rPr>
      </w:pPr>
      <w:bookmarkStart w:id="64" w:name="_Toc191884671"/>
      <w:r w:rsidRPr="00AC0A86">
        <w:rPr>
          <w:sz w:val="28"/>
          <w:szCs w:val="96"/>
        </w:rPr>
        <w:t>Hua Oranga</w:t>
      </w:r>
      <w:r w:rsidR="00FF3E79">
        <w:rPr>
          <w:sz w:val="28"/>
          <w:szCs w:val="96"/>
        </w:rPr>
        <w:t xml:space="preserve"> Score</w:t>
      </w:r>
      <w:bookmarkEnd w:id="64"/>
    </w:p>
    <w:tbl>
      <w:tblPr>
        <w:tblStyle w:val="TeWhatuOra"/>
        <w:tblW w:w="8815" w:type="dxa"/>
        <w:tblLook w:val="0680" w:firstRow="0" w:lastRow="0" w:firstColumn="1" w:lastColumn="0" w:noHBand="1" w:noVBand="1"/>
      </w:tblPr>
      <w:tblGrid>
        <w:gridCol w:w="3209"/>
        <w:gridCol w:w="5606"/>
      </w:tblGrid>
      <w:tr w:rsidR="007E551A" w14:paraId="13CAEB3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6A22CF6" w14:textId="77777777" w:rsidR="007E551A" w:rsidRPr="00BE7BEC" w:rsidRDefault="007E551A" w:rsidP="00E940AC">
            <w:pPr>
              <w:pStyle w:val="TableText"/>
            </w:pPr>
            <w:r w:rsidRPr="00BE7BEC">
              <w:t>Name</w:t>
            </w:r>
          </w:p>
        </w:tc>
        <w:tc>
          <w:tcPr>
            <w:tcW w:w="5606" w:type="dxa"/>
          </w:tcPr>
          <w:p w14:paraId="46A3C50A" w14:textId="59792744" w:rsidR="007E551A" w:rsidRPr="00BE7BEC" w:rsidRDefault="00FF3E79"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BE7BEC">
              <w:t>Hua Oranga</w:t>
            </w:r>
            <w:r w:rsidR="007E551A" w:rsidRPr="00BE7BEC">
              <w:t xml:space="preserve"> Score</w:t>
            </w:r>
          </w:p>
        </w:tc>
      </w:tr>
      <w:tr w:rsidR="007E551A" w14:paraId="4F0879F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AAEB455" w14:textId="77777777" w:rsidR="007E551A" w:rsidRPr="00BE7BEC" w:rsidRDefault="007E551A" w:rsidP="00E940AC">
            <w:pPr>
              <w:pStyle w:val="TableText"/>
            </w:pPr>
            <w:r w:rsidRPr="00BE7BEC">
              <w:t>Definition</w:t>
            </w:r>
          </w:p>
        </w:tc>
        <w:tc>
          <w:tcPr>
            <w:tcW w:w="5606" w:type="dxa"/>
          </w:tcPr>
          <w:p w14:paraId="4B491DC9" w14:textId="2CBFB449" w:rsidR="007E551A" w:rsidRPr="00BE7BEC" w:rsidRDefault="007E551A" w:rsidP="00E940AC">
            <w:pPr>
              <w:pStyle w:val="TableText"/>
              <w:cnfStyle w:val="000000000000" w:firstRow="0" w:lastRow="0" w:firstColumn="0" w:lastColumn="0" w:oddVBand="0" w:evenVBand="0" w:oddHBand="0" w:evenHBand="0" w:firstRowFirstColumn="0" w:firstRowLastColumn="0" w:lastRowFirstColumn="0" w:lastRowLastColumn="0"/>
            </w:pPr>
            <w:r w:rsidRPr="00BE7BEC">
              <w:t>Total score of the wellbeing (</w:t>
            </w:r>
            <w:r w:rsidR="00FF3E79" w:rsidRPr="00BE7BEC">
              <w:t>Hua Oranga)</w:t>
            </w:r>
            <w:r w:rsidRPr="00BE7BEC">
              <w:t xml:space="preserve"> measure</w:t>
            </w:r>
          </w:p>
        </w:tc>
      </w:tr>
      <w:tr w:rsidR="007E551A" w14:paraId="04D2BF9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33CD42D" w14:textId="77777777" w:rsidR="007E551A" w:rsidRPr="00BE7BEC" w:rsidRDefault="007E551A" w:rsidP="00E940AC">
            <w:pPr>
              <w:pStyle w:val="TableText"/>
            </w:pPr>
            <w:r w:rsidRPr="00BE7BEC">
              <w:t>Source standards</w:t>
            </w:r>
          </w:p>
        </w:tc>
        <w:tc>
          <w:tcPr>
            <w:tcW w:w="5606" w:type="dxa"/>
          </w:tcPr>
          <w:p w14:paraId="1FA48017" w14:textId="77777777" w:rsidR="007E551A" w:rsidRPr="00BE7BEC" w:rsidRDefault="007E551A" w:rsidP="00E940AC">
            <w:pPr>
              <w:pStyle w:val="TableText"/>
              <w:cnfStyle w:val="000000000000" w:firstRow="0" w:lastRow="0" w:firstColumn="0" w:lastColumn="0" w:oddVBand="0" w:evenVBand="0" w:oddHBand="0" w:evenHBand="0" w:firstRowFirstColumn="0" w:firstRowLastColumn="0" w:lastRowFirstColumn="0" w:lastRowLastColumn="0"/>
            </w:pPr>
          </w:p>
        </w:tc>
      </w:tr>
      <w:tr w:rsidR="007E551A" w14:paraId="18F3A68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40D8191" w14:textId="77777777" w:rsidR="007E551A" w:rsidRPr="00BE7BEC" w:rsidRDefault="007E551A" w:rsidP="00E940AC">
            <w:pPr>
              <w:pStyle w:val="TableText"/>
            </w:pPr>
            <w:r w:rsidRPr="00BE7BEC">
              <w:t>Value domain</w:t>
            </w:r>
          </w:p>
        </w:tc>
        <w:tc>
          <w:tcPr>
            <w:tcW w:w="5606" w:type="dxa"/>
          </w:tcPr>
          <w:p w14:paraId="35304C80" w14:textId="00957B54" w:rsidR="007E551A" w:rsidRPr="00BE7BEC" w:rsidRDefault="00FF3E79" w:rsidP="00E940AC">
            <w:pPr>
              <w:pStyle w:val="TableText"/>
              <w:cnfStyle w:val="000000000000" w:firstRow="0" w:lastRow="0" w:firstColumn="0" w:lastColumn="0" w:oddVBand="0" w:evenVBand="0" w:oddHBand="0" w:evenHBand="0" w:firstRowFirstColumn="0" w:firstRowLastColumn="0" w:lastRowFirstColumn="0" w:lastRowLastColumn="0"/>
            </w:pPr>
            <w:r w:rsidRPr="00BE7BEC">
              <w:t>16-80</w:t>
            </w:r>
          </w:p>
        </w:tc>
      </w:tr>
      <w:tr w:rsidR="007E551A" w14:paraId="12AD7F2F"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647CB87" w14:textId="77777777" w:rsidR="007E551A" w:rsidRPr="00BE7BEC" w:rsidRDefault="007E551A" w:rsidP="00E940AC">
            <w:pPr>
              <w:pStyle w:val="TableText"/>
            </w:pPr>
            <w:r w:rsidRPr="00BE7BEC">
              <w:t>Data type</w:t>
            </w:r>
          </w:p>
        </w:tc>
        <w:tc>
          <w:tcPr>
            <w:tcW w:w="5606" w:type="dxa"/>
          </w:tcPr>
          <w:p w14:paraId="1B57CF04" w14:textId="77777777" w:rsidR="007E551A" w:rsidRPr="00BE7BEC" w:rsidRDefault="007E551A" w:rsidP="00E940AC">
            <w:pPr>
              <w:pStyle w:val="TableText"/>
              <w:cnfStyle w:val="000000000000" w:firstRow="0" w:lastRow="0" w:firstColumn="0" w:lastColumn="0" w:oddVBand="0" w:evenVBand="0" w:oddHBand="0" w:evenHBand="0" w:firstRowFirstColumn="0" w:firstRowLastColumn="0" w:lastRowFirstColumn="0" w:lastRowLastColumn="0"/>
            </w:pPr>
            <w:r w:rsidRPr="00BE7BEC">
              <w:t>Numeric</w:t>
            </w:r>
          </w:p>
        </w:tc>
      </w:tr>
      <w:tr w:rsidR="007E551A" w14:paraId="37B1893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4F4E06E" w14:textId="77777777" w:rsidR="007E551A" w:rsidRPr="00BE7BEC" w:rsidRDefault="007E551A" w:rsidP="00E940AC">
            <w:pPr>
              <w:pStyle w:val="TableText"/>
            </w:pPr>
            <w:r w:rsidRPr="00BE7BEC">
              <w:t>Layout</w:t>
            </w:r>
          </w:p>
        </w:tc>
        <w:tc>
          <w:tcPr>
            <w:tcW w:w="5606" w:type="dxa"/>
          </w:tcPr>
          <w:p w14:paraId="615291D5" w14:textId="77777777" w:rsidR="007E551A" w:rsidRPr="00BE7BEC" w:rsidRDefault="007E551A" w:rsidP="00E940AC">
            <w:pPr>
              <w:pStyle w:val="TableText"/>
              <w:cnfStyle w:val="000000000000" w:firstRow="0" w:lastRow="0" w:firstColumn="0" w:lastColumn="0" w:oddVBand="0" w:evenVBand="0" w:oddHBand="0" w:evenHBand="0" w:firstRowFirstColumn="0" w:firstRowLastColumn="0" w:lastRowFirstColumn="0" w:lastRowLastColumn="0"/>
            </w:pPr>
            <w:r w:rsidRPr="00BE7BEC">
              <w:t>NN</w:t>
            </w:r>
          </w:p>
        </w:tc>
      </w:tr>
      <w:tr w:rsidR="007E551A" w14:paraId="468C64F1"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0EA1850" w14:textId="77777777" w:rsidR="007E551A" w:rsidRPr="00BE7BEC" w:rsidRDefault="007E551A" w:rsidP="00E940AC">
            <w:pPr>
              <w:pStyle w:val="TableText"/>
            </w:pPr>
            <w:r w:rsidRPr="00BE7BEC">
              <w:lastRenderedPageBreak/>
              <w:t>Obligation</w:t>
            </w:r>
          </w:p>
        </w:tc>
        <w:tc>
          <w:tcPr>
            <w:tcW w:w="5606" w:type="dxa"/>
          </w:tcPr>
          <w:p w14:paraId="1FB38F47" w14:textId="39DD868B" w:rsidR="007E551A" w:rsidRPr="00BE7BEC" w:rsidRDefault="007E551A" w:rsidP="00E940AC">
            <w:pPr>
              <w:pStyle w:val="TableText"/>
              <w:cnfStyle w:val="000000000000" w:firstRow="0" w:lastRow="0" w:firstColumn="0" w:lastColumn="0" w:oddVBand="0" w:evenVBand="0" w:oddHBand="0" w:evenHBand="0" w:firstRowFirstColumn="0" w:firstRowLastColumn="0" w:lastRowFirstColumn="0" w:lastRowLastColumn="0"/>
            </w:pPr>
            <w:r w:rsidRPr="00BE7BEC">
              <w:t xml:space="preserve">Mandatory on a selection of </w:t>
            </w:r>
            <w:r w:rsidR="00FF3E79" w:rsidRPr="00BE7BEC">
              <w:t>Hua Oranga</w:t>
            </w:r>
            <w:r w:rsidRPr="00BE7BEC">
              <w:t xml:space="preserve"> to Measure(s) Completed</w:t>
            </w:r>
          </w:p>
        </w:tc>
      </w:tr>
      <w:tr w:rsidR="007E551A" w14:paraId="59EF1F2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3095CB4" w14:textId="77777777" w:rsidR="007E551A" w:rsidRPr="00BE7BEC" w:rsidRDefault="007E551A" w:rsidP="00E940AC">
            <w:pPr>
              <w:pStyle w:val="TableText"/>
            </w:pPr>
            <w:r w:rsidRPr="00BE7BEC">
              <w:t>Guide for use</w:t>
            </w:r>
          </w:p>
        </w:tc>
        <w:tc>
          <w:tcPr>
            <w:tcW w:w="5606" w:type="dxa"/>
          </w:tcPr>
          <w:p w14:paraId="69360F20" w14:textId="7228B8FE" w:rsidR="007E551A" w:rsidRPr="00BE7BEC" w:rsidRDefault="00AC0A86" w:rsidP="00E940AC">
            <w:pPr>
              <w:pStyle w:val="TableText"/>
              <w:cnfStyle w:val="000000000000" w:firstRow="0" w:lastRow="0" w:firstColumn="0" w:lastColumn="0" w:oddVBand="0" w:evenVBand="0" w:oddHBand="0" w:evenHBand="0" w:firstRowFirstColumn="0" w:firstRowLastColumn="0" w:lastRowFirstColumn="0" w:lastRowLastColumn="0"/>
            </w:pPr>
            <w:r>
              <w:t>Supplementary measure t</w:t>
            </w:r>
            <w:r w:rsidR="007E551A" w:rsidRPr="00BE7BEC">
              <w:t xml:space="preserve">o assess overall </w:t>
            </w:r>
            <w:r w:rsidR="00FF3E79" w:rsidRPr="00BE7BEC">
              <w:t>wellbeing</w:t>
            </w:r>
            <w:r w:rsidR="00BE7BEC">
              <w:t>.</w:t>
            </w:r>
            <w:r>
              <w:t xml:space="preserve"> </w:t>
            </w:r>
          </w:p>
        </w:tc>
      </w:tr>
    </w:tbl>
    <w:p w14:paraId="1996D7EC" w14:textId="6D0E6F6A" w:rsidR="000E2A70" w:rsidRPr="00D76E8E" w:rsidRDefault="000E2A70" w:rsidP="000E2A70">
      <w:pPr>
        <w:pStyle w:val="Heading2"/>
        <w:rPr>
          <w:sz w:val="28"/>
          <w:szCs w:val="96"/>
        </w:rPr>
      </w:pPr>
      <w:bookmarkStart w:id="65" w:name="_Toc191884672"/>
      <w:r>
        <w:rPr>
          <w:sz w:val="28"/>
          <w:szCs w:val="96"/>
        </w:rPr>
        <w:t>Readiness Rule</w:t>
      </w:r>
      <w:r w:rsidR="0064559C">
        <w:rPr>
          <w:sz w:val="28"/>
          <w:szCs w:val="96"/>
        </w:rPr>
        <w:t>r</w:t>
      </w:r>
      <w:r>
        <w:rPr>
          <w:sz w:val="28"/>
          <w:szCs w:val="96"/>
        </w:rPr>
        <w:t>s – Readiness Score</w:t>
      </w:r>
      <w:bookmarkEnd w:id="65"/>
    </w:p>
    <w:tbl>
      <w:tblPr>
        <w:tblStyle w:val="TeWhatuOra"/>
        <w:tblW w:w="8815" w:type="dxa"/>
        <w:tblLook w:val="0680" w:firstRow="0" w:lastRow="0" w:firstColumn="1" w:lastColumn="0" w:noHBand="1" w:noVBand="1"/>
      </w:tblPr>
      <w:tblGrid>
        <w:gridCol w:w="3209"/>
        <w:gridCol w:w="5606"/>
      </w:tblGrid>
      <w:tr w:rsidR="000E2A70" w14:paraId="3D01684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AE62B89" w14:textId="77777777" w:rsidR="000E2A70" w:rsidRDefault="000E2A70" w:rsidP="00E940AC">
            <w:pPr>
              <w:pStyle w:val="TableText"/>
            </w:pPr>
            <w:r>
              <w:t>Name</w:t>
            </w:r>
          </w:p>
        </w:tc>
        <w:tc>
          <w:tcPr>
            <w:tcW w:w="5606" w:type="dxa"/>
          </w:tcPr>
          <w:p w14:paraId="7B210673" w14:textId="352E9E95" w:rsidR="000E2A70" w:rsidRDefault="006A0A05"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Readiness Rulers – Readiness Score</w:t>
            </w:r>
          </w:p>
        </w:tc>
      </w:tr>
      <w:tr w:rsidR="000E2A70" w14:paraId="740630F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A0976D4" w14:textId="77777777" w:rsidR="000E2A70" w:rsidRPr="00533781" w:rsidRDefault="000E2A70" w:rsidP="00E940AC">
            <w:pPr>
              <w:pStyle w:val="TableText"/>
            </w:pPr>
            <w:r>
              <w:t>Definition</w:t>
            </w:r>
          </w:p>
        </w:tc>
        <w:tc>
          <w:tcPr>
            <w:tcW w:w="5606" w:type="dxa"/>
          </w:tcPr>
          <w:p w14:paraId="58208E76" w14:textId="63BF3515" w:rsidR="000E2A70" w:rsidRDefault="00A4289D" w:rsidP="00E940AC">
            <w:pPr>
              <w:pStyle w:val="TableText"/>
              <w:cnfStyle w:val="000000000000" w:firstRow="0" w:lastRow="0" w:firstColumn="0" w:lastColumn="0" w:oddVBand="0" w:evenVBand="0" w:oddHBand="0" w:evenHBand="0" w:firstRowFirstColumn="0" w:firstRowLastColumn="0" w:lastRowFirstColumn="0" w:lastRowLastColumn="0"/>
            </w:pPr>
            <w:r>
              <w:t>Score of the readiness to change (readiness) measure</w:t>
            </w:r>
          </w:p>
        </w:tc>
      </w:tr>
      <w:tr w:rsidR="000E2A70" w14:paraId="523A6E5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C9237DF" w14:textId="77777777" w:rsidR="000E2A70" w:rsidRPr="00533781" w:rsidRDefault="000E2A70" w:rsidP="00E940AC">
            <w:pPr>
              <w:pStyle w:val="TableText"/>
            </w:pPr>
            <w:r>
              <w:t>Source standards</w:t>
            </w:r>
          </w:p>
        </w:tc>
        <w:tc>
          <w:tcPr>
            <w:tcW w:w="5606" w:type="dxa"/>
          </w:tcPr>
          <w:p w14:paraId="00763777" w14:textId="77777777" w:rsidR="000E2A70" w:rsidRDefault="000E2A70" w:rsidP="00E940AC">
            <w:pPr>
              <w:pStyle w:val="TableText"/>
              <w:cnfStyle w:val="000000000000" w:firstRow="0" w:lastRow="0" w:firstColumn="0" w:lastColumn="0" w:oddVBand="0" w:evenVBand="0" w:oddHBand="0" w:evenHBand="0" w:firstRowFirstColumn="0" w:firstRowLastColumn="0" w:lastRowFirstColumn="0" w:lastRowLastColumn="0"/>
            </w:pPr>
          </w:p>
        </w:tc>
      </w:tr>
      <w:tr w:rsidR="000E2A70" w14:paraId="0828B89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6A84D49" w14:textId="77777777" w:rsidR="000E2A70" w:rsidRDefault="000E2A70" w:rsidP="00E940AC">
            <w:pPr>
              <w:pStyle w:val="TableText"/>
            </w:pPr>
            <w:r>
              <w:t>Value domain</w:t>
            </w:r>
          </w:p>
        </w:tc>
        <w:tc>
          <w:tcPr>
            <w:tcW w:w="5606" w:type="dxa"/>
          </w:tcPr>
          <w:p w14:paraId="21A9BF9D" w14:textId="74D8D95F" w:rsidR="000E2A70" w:rsidRDefault="0064559C" w:rsidP="00E940AC">
            <w:pPr>
              <w:pStyle w:val="TableText"/>
              <w:cnfStyle w:val="000000000000" w:firstRow="0" w:lastRow="0" w:firstColumn="0" w:lastColumn="0" w:oddVBand="0" w:evenVBand="0" w:oddHBand="0" w:evenHBand="0" w:firstRowFirstColumn="0" w:firstRowLastColumn="0" w:lastRowFirstColumn="0" w:lastRowLastColumn="0"/>
            </w:pPr>
            <w:r>
              <w:t>1-10</w:t>
            </w:r>
          </w:p>
        </w:tc>
      </w:tr>
      <w:tr w:rsidR="000E2A70" w14:paraId="579CC05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D3D2D94" w14:textId="77777777" w:rsidR="000E2A70" w:rsidRDefault="000E2A70" w:rsidP="00E940AC">
            <w:pPr>
              <w:pStyle w:val="TableText"/>
            </w:pPr>
            <w:r>
              <w:t>Data type</w:t>
            </w:r>
          </w:p>
        </w:tc>
        <w:tc>
          <w:tcPr>
            <w:tcW w:w="5606" w:type="dxa"/>
          </w:tcPr>
          <w:p w14:paraId="4F0A4242" w14:textId="39E22356" w:rsidR="000E2A70" w:rsidRDefault="0064559C" w:rsidP="00E940AC">
            <w:pPr>
              <w:pStyle w:val="TableText"/>
              <w:cnfStyle w:val="000000000000" w:firstRow="0" w:lastRow="0" w:firstColumn="0" w:lastColumn="0" w:oddVBand="0" w:evenVBand="0" w:oddHBand="0" w:evenHBand="0" w:firstRowFirstColumn="0" w:firstRowLastColumn="0" w:lastRowFirstColumn="0" w:lastRowLastColumn="0"/>
            </w:pPr>
            <w:r>
              <w:t xml:space="preserve">Numeric </w:t>
            </w:r>
          </w:p>
        </w:tc>
      </w:tr>
      <w:tr w:rsidR="000E2A70" w14:paraId="4116D1C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38C4FDB" w14:textId="77777777" w:rsidR="000E2A70" w:rsidRDefault="000E2A70" w:rsidP="00E940AC">
            <w:pPr>
              <w:pStyle w:val="TableText"/>
            </w:pPr>
            <w:r>
              <w:t>Layout</w:t>
            </w:r>
          </w:p>
        </w:tc>
        <w:tc>
          <w:tcPr>
            <w:tcW w:w="5606" w:type="dxa"/>
          </w:tcPr>
          <w:p w14:paraId="28E05482" w14:textId="3AF6BC0A" w:rsidR="000E2A70" w:rsidRDefault="0064559C" w:rsidP="00E940AC">
            <w:pPr>
              <w:pStyle w:val="TableText"/>
              <w:cnfStyle w:val="000000000000" w:firstRow="0" w:lastRow="0" w:firstColumn="0" w:lastColumn="0" w:oddVBand="0" w:evenVBand="0" w:oddHBand="0" w:evenHBand="0" w:firstRowFirstColumn="0" w:firstRowLastColumn="0" w:lastRowFirstColumn="0" w:lastRowLastColumn="0"/>
            </w:pPr>
            <w:r>
              <w:t>NN</w:t>
            </w:r>
          </w:p>
        </w:tc>
      </w:tr>
      <w:tr w:rsidR="000E2A70" w14:paraId="6A4D5D43"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37B5F65" w14:textId="77777777" w:rsidR="000E2A70" w:rsidRDefault="000E2A70" w:rsidP="00E940AC">
            <w:pPr>
              <w:pStyle w:val="TableText"/>
            </w:pPr>
            <w:r>
              <w:t>Obligation</w:t>
            </w:r>
          </w:p>
        </w:tc>
        <w:tc>
          <w:tcPr>
            <w:tcW w:w="5606" w:type="dxa"/>
          </w:tcPr>
          <w:p w14:paraId="4F0768D4" w14:textId="00391AE1" w:rsidR="000E2A70" w:rsidRDefault="006A0A05"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Readiness Rulers to Measure(s) Completed</w:t>
            </w:r>
          </w:p>
        </w:tc>
      </w:tr>
      <w:tr w:rsidR="000E2A70" w14:paraId="46643BE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4FFC1C9" w14:textId="77777777" w:rsidR="000E2A70" w:rsidRDefault="000E2A70" w:rsidP="00E940AC">
            <w:pPr>
              <w:pStyle w:val="TableText"/>
            </w:pPr>
            <w:r>
              <w:t>Guide for use</w:t>
            </w:r>
          </w:p>
        </w:tc>
        <w:tc>
          <w:tcPr>
            <w:tcW w:w="5606" w:type="dxa"/>
          </w:tcPr>
          <w:p w14:paraId="52BA0BD1" w14:textId="7334E416" w:rsidR="000E2A70" w:rsidRDefault="006A0A05" w:rsidP="00E940AC">
            <w:pPr>
              <w:pStyle w:val="TableText"/>
              <w:cnfStyle w:val="000000000000" w:firstRow="0" w:lastRow="0" w:firstColumn="0" w:lastColumn="0" w:oddVBand="0" w:evenVBand="0" w:oddHBand="0" w:evenHBand="0" w:firstRowFirstColumn="0" w:firstRowLastColumn="0" w:lastRowFirstColumn="0" w:lastRowLastColumn="0"/>
            </w:pPr>
            <w:r>
              <w:t>To provide a simple and intuitive measure of readiness to change that can encourage conversation and be readministered throughout the intervention to track changes over time.</w:t>
            </w:r>
          </w:p>
        </w:tc>
      </w:tr>
    </w:tbl>
    <w:p w14:paraId="5B66D54F" w14:textId="48D77878" w:rsidR="000E2A70" w:rsidRPr="00D76E8E" w:rsidRDefault="000E2A70" w:rsidP="000E2A70">
      <w:pPr>
        <w:pStyle w:val="Heading2"/>
        <w:rPr>
          <w:sz w:val="28"/>
          <w:szCs w:val="96"/>
        </w:rPr>
      </w:pPr>
      <w:bookmarkStart w:id="66" w:name="_Toc191884673"/>
      <w:r>
        <w:rPr>
          <w:sz w:val="28"/>
          <w:szCs w:val="96"/>
        </w:rPr>
        <w:t>Readiness Rule</w:t>
      </w:r>
      <w:r w:rsidR="0064559C">
        <w:rPr>
          <w:sz w:val="28"/>
          <w:szCs w:val="96"/>
        </w:rPr>
        <w:t>r</w:t>
      </w:r>
      <w:r>
        <w:rPr>
          <w:sz w:val="28"/>
          <w:szCs w:val="96"/>
        </w:rPr>
        <w:t>s – Importance Score</w:t>
      </w:r>
      <w:bookmarkEnd w:id="66"/>
    </w:p>
    <w:tbl>
      <w:tblPr>
        <w:tblStyle w:val="TeWhatuOra"/>
        <w:tblW w:w="8815" w:type="dxa"/>
        <w:tblLook w:val="0680" w:firstRow="0" w:lastRow="0" w:firstColumn="1" w:lastColumn="0" w:noHBand="1" w:noVBand="1"/>
      </w:tblPr>
      <w:tblGrid>
        <w:gridCol w:w="3209"/>
        <w:gridCol w:w="5606"/>
      </w:tblGrid>
      <w:tr w:rsidR="000E2A70" w14:paraId="341AE58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3121A76" w14:textId="77777777" w:rsidR="000E2A70" w:rsidRDefault="000E2A70" w:rsidP="00E940AC">
            <w:pPr>
              <w:pStyle w:val="TableText"/>
            </w:pPr>
            <w:r>
              <w:t>Name</w:t>
            </w:r>
          </w:p>
        </w:tc>
        <w:tc>
          <w:tcPr>
            <w:tcW w:w="5606" w:type="dxa"/>
          </w:tcPr>
          <w:p w14:paraId="388DD46B" w14:textId="53FD33C9" w:rsidR="000E2A70" w:rsidRDefault="006A0A05"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Readiness Rulers – Importance Score</w:t>
            </w:r>
          </w:p>
        </w:tc>
      </w:tr>
      <w:tr w:rsidR="00A4289D" w14:paraId="5A2EE9E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6E3A7DD" w14:textId="77777777" w:rsidR="00A4289D" w:rsidRPr="00533781" w:rsidRDefault="00A4289D" w:rsidP="00A4289D">
            <w:pPr>
              <w:pStyle w:val="TableText"/>
            </w:pPr>
            <w:r>
              <w:t>Definition</w:t>
            </w:r>
          </w:p>
        </w:tc>
        <w:tc>
          <w:tcPr>
            <w:tcW w:w="5606" w:type="dxa"/>
          </w:tcPr>
          <w:p w14:paraId="66AB7185" w14:textId="5497208E"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Score of the readiness to change (importance) measure</w:t>
            </w:r>
          </w:p>
        </w:tc>
      </w:tr>
      <w:tr w:rsidR="00A4289D" w14:paraId="51296D8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4D06D61" w14:textId="77777777" w:rsidR="00A4289D" w:rsidRPr="00533781" w:rsidRDefault="00A4289D" w:rsidP="00A4289D">
            <w:pPr>
              <w:pStyle w:val="TableText"/>
            </w:pPr>
            <w:r>
              <w:t>Source standards</w:t>
            </w:r>
          </w:p>
        </w:tc>
        <w:tc>
          <w:tcPr>
            <w:tcW w:w="5606" w:type="dxa"/>
          </w:tcPr>
          <w:p w14:paraId="5B0104FE" w14:textId="77777777"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p>
        </w:tc>
      </w:tr>
      <w:tr w:rsidR="00A4289D" w14:paraId="52D243F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D5C7591" w14:textId="77777777" w:rsidR="00A4289D" w:rsidRDefault="00A4289D" w:rsidP="00A4289D">
            <w:pPr>
              <w:pStyle w:val="TableText"/>
            </w:pPr>
            <w:r>
              <w:t>Value domain</w:t>
            </w:r>
          </w:p>
        </w:tc>
        <w:tc>
          <w:tcPr>
            <w:tcW w:w="5606" w:type="dxa"/>
          </w:tcPr>
          <w:p w14:paraId="1F17101F" w14:textId="089A0C69"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1-10</w:t>
            </w:r>
          </w:p>
        </w:tc>
      </w:tr>
      <w:tr w:rsidR="00A4289D" w14:paraId="411868E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7851D62" w14:textId="77777777" w:rsidR="00A4289D" w:rsidRDefault="00A4289D" w:rsidP="00A4289D">
            <w:pPr>
              <w:pStyle w:val="TableText"/>
            </w:pPr>
            <w:r>
              <w:t>Data type</w:t>
            </w:r>
          </w:p>
        </w:tc>
        <w:tc>
          <w:tcPr>
            <w:tcW w:w="5606" w:type="dxa"/>
          </w:tcPr>
          <w:p w14:paraId="78C53893" w14:textId="18DADD9B"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 xml:space="preserve">Numeric </w:t>
            </w:r>
          </w:p>
        </w:tc>
      </w:tr>
      <w:tr w:rsidR="00A4289D" w14:paraId="3E5674A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07CFF04" w14:textId="77777777" w:rsidR="00A4289D" w:rsidRDefault="00A4289D" w:rsidP="00A4289D">
            <w:pPr>
              <w:pStyle w:val="TableText"/>
            </w:pPr>
            <w:r>
              <w:t>Layout</w:t>
            </w:r>
          </w:p>
        </w:tc>
        <w:tc>
          <w:tcPr>
            <w:tcW w:w="5606" w:type="dxa"/>
          </w:tcPr>
          <w:p w14:paraId="365036E3" w14:textId="1F744566"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NN</w:t>
            </w:r>
          </w:p>
        </w:tc>
      </w:tr>
      <w:tr w:rsidR="00A4289D" w14:paraId="6ADCA470"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5C65B34" w14:textId="77777777" w:rsidR="00A4289D" w:rsidRDefault="00A4289D" w:rsidP="00A4289D">
            <w:pPr>
              <w:pStyle w:val="TableText"/>
            </w:pPr>
            <w:r>
              <w:t>Obligation</w:t>
            </w:r>
          </w:p>
        </w:tc>
        <w:tc>
          <w:tcPr>
            <w:tcW w:w="5606" w:type="dxa"/>
          </w:tcPr>
          <w:p w14:paraId="75A58B44" w14:textId="485BE554"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Mandatory on a selection of Readiness Rulers to Measure(s) Completed</w:t>
            </w:r>
          </w:p>
        </w:tc>
      </w:tr>
      <w:tr w:rsidR="00A4289D" w14:paraId="1615AFC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D9D5CE4" w14:textId="77777777" w:rsidR="00A4289D" w:rsidRDefault="00A4289D" w:rsidP="00A4289D">
            <w:pPr>
              <w:pStyle w:val="TableText"/>
            </w:pPr>
            <w:r>
              <w:t>Guide for use</w:t>
            </w:r>
          </w:p>
        </w:tc>
        <w:tc>
          <w:tcPr>
            <w:tcW w:w="5606" w:type="dxa"/>
          </w:tcPr>
          <w:p w14:paraId="09016894" w14:textId="775F78B4"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To provide a simple and intuitive measure of readiness to change that can encourage conversation and be readministered throughout the intervention to track changes over time.</w:t>
            </w:r>
          </w:p>
        </w:tc>
      </w:tr>
    </w:tbl>
    <w:p w14:paraId="590495F1" w14:textId="0D357348" w:rsidR="000E2A70" w:rsidRPr="00D76E8E" w:rsidRDefault="000E2A70" w:rsidP="000E2A70">
      <w:pPr>
        <w:pStyle w:val="Heading2"/>
        <w:rPr>
          <w:sz w:val="28"/>
          <w:szCs w:val="96"/>
        </w:rPr>
      </w:pPr>
      <w:bookmarkStart w:id="67" w:name="_Toc191884674"/>
      <w:r>
        <w:rPr>
          <w:sz w:val="28"/>
          <w:szCs w:val="96"/>
        </w:rPr>
        <w:t>Readiness Rule</w:t>
      </w:r>
      <w:r w:rsidR="0064559C">
        <w:rPr>
          <w:sz w:val="28"/>
          <w:szCs w:val="96"/>
        </w:rPr>
        <w:t>r</w:t>
      </w:r>
      <w:r>
        <w:rPr>
          <w:sz w:val="28"/>
          <w:szCs w:val="96"/>
        </w:rPr>
        <w:t>s –</w:t>
      </w:r>
      <w:r w:rsidR="00F451A2">
        <w:rPr>
          <w:sz w:val="28"/>
          <w:szCs w:val="96"/>
        </w:rPr>
        <w:t xml:space="preserve"> Confidence </w:t>
      </w:r>
      <w:r>
        <w:rPr>
          <w:sz w:val="28"/>
          <w:szCs w:val="96"/>
        </w:rPr>
        <w:t>Score</w:t>
      </w:r>
      <w:bookmarkEnd w:id="67"/>
    </w:p>
    <w:tbl>
      <w:tblPr>
        <w:tblStyle w:val="TeWhatuOra"/>
        <w:tblW w:w="8815" w:type="dxa"/>
        <w:tblLook w:val="0680" w:firstRow="0" w:lastRow="0" w:firstColumn="1" w:lastColumn="0" w:noHBand="1" w:noVBand="1"/>
      </w:tblPr>
      <w:tblGrid>
        <w:gridCol w:w="3209"/>
        <w:gridCol w:w="5606"/>
      </w:tblGrid>
      <w:tr w:rsidR="000E2A70" w14:paraId="36849D6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FF9310B" w14:textId="77777777" w:rsidR="000E2A70" w:rsidRDefault="000E2A70" w:rsidP="00E940AC">
            <w:pPr>
              <w:pStyle w:val="TableText"/>
            </w:pPr>
            <w:r>
              <w:t>Name</w:t>
            </w:r>
          </w:p>
        </w:tc>
        <w:tc>
          <w:tcPr>
            <w:tcW w:w="5606" w:type="dxa"/>
          </w:tcPr>
          <w:p w14:paraId="35DB3B74" w14:textId="704A4BC2" w:rsidR="000E2A70" w:rsidRDefault="006A0A05"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Readiness Rulers – Confidence Score</w:t>
            </w:r>
          </w:p>
        </w:tc>
      </w:tr>
      <w:tr w:rsidR="00A4289D" w14:paraId="6844F5C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897E844" w14:textId="77777777" w:rsidR="00A4289D" w:rsidRPr="00533781" w:rsidRDefault="00A4289D" w:rsidP="00A4289D">
            <w:pPr>
              <w:pStyle w:val="TableText"/>
            </w:pPr>
            <w:r>
              <w:t>Definition</w:t>
            </w:r>
          </w:p>
        </w:tc>
        <w:tc>
          <w:tcPr>
            <w:tcW w:w="5606" w:type="dxa"/>
          </w:tcPr>
          <w:p w14:paraId="16B63CBE" w14:textId="3926B088"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Score of the readiness to change (confidence) measure</w:t>
            </w:r>
          </w:p>
        </w:tc>
      </w:tr>
      <w:tr w:rsidR="00A4289D" w14:paraId="1C6ECEC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8969CD4" w14:textId="77777777" w:rsidR="00A4289D" w:rsidRPr="00533781" w:rsidRDefault="00A4289D" w:rsidP="00A4289D">
            <w:pPr>
              <w:pStyle w:val="TableText"/>
            </w:pPr>
            <w:r>
              <w:t>Source standards</w:t>
            </w:r>
          </w:p>
        </w:tc>
        <w:tc>
          <w:tcPr>
            <w:tcW w:w="5606" w:type="dxa"/>
          </w:tcPr>
          <w:p w14:paraId="050B4550" w14:textId="77777777"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p>
        </w:tc>
      </w:tr>
      <w:tr w:rsidR="00A4289D" w14:paraId="300C473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20065EA" w14:textId="77777777" w:rsidR="00A4289D" w:rsidRDefault="00A4289D" w:rsidP="00A4289D">
            <w:pPr>
              <w:pStyle w:val="TableText"/>
            </w:pPr>
            <w:r>
              <w:t>Value domain</w:t>
            </w:r>
          </w:p>
        </w:tc>
        <w:tc>
          <w:tcPr>
            <w:tcW w:w="5606" w:type="dxa"/>
          </w:tcPr>
          <w:p w14:paraId="44529ADF" w14:textId="06EF9DA5"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1-10</w:t>
            </w:r>
          </w:p>
        </w:tc>
      </w:tr>
      <w:tr w:rsidR="00A4289D" w14:paraId="0DEEEA1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213BEAC" w14:textId="77777777" w:rsidR="00A4289D" w:rsidRDefault="00A4289D" w:rsidP="00A4289D">
            <w:pPr>
              <w:pStyle w:val="TableText"/>
            </w:pPr>
            <w:r>
              <w:t>Data type</w:t>
            </w:r>
          </w:p>
        </w:tc>
        <w:tc>
          <w:tcPr>
            <w:tcW w:w="5606" w:type="dxa"/>
          </w:tcPr>
          <w:p w14:paraId="2A86BC34" w14:textId="317F81F5"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 xml:space="preserve">Numeric </w:t>
            </w:r>
          </w:p>
        </w:tc>
      </w:tr>
      <w:tr w:rsidR="00A4289D" w14:paraId="5083253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196331E" w14:textId="77777777" w:rsidR="00A4289D" w:rsidRDefault="00A4289D" w:rsidP="00A4289D">
            <w:pPr>
              <w:pStyle w:val="TableText"/>
            </w:pPr>
            <w:r>
              <w:lastRenderedPageBreak/>
              <w:t>Layout</w:t>
            </w:r>
          </w:p>
        </w:tc>
        <w:tc>
          <w:tcPr>
            <w:tcW w:w="5606" w:type="dxa"/>
          </w:tcPr>
          <w:p w14:paraId="1A33CE6F" w14:textId="03A964A1"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NN</w:t>
            </w:r>
          </w:p>
        </w:tc>
      </w:tr>
      <w:tr w:rsidR="00A4289D" w14:paraId="76B0ACC2"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2373486" w14:textId="77777777" w:rsidR="00A4289D" w:rsidRDefault="00A4289D" w:rsidP="00A4289D">
            <w:pPr>
              <w:pStyle w:val="TableText"/>
            </w:pPr>
            <w:r>
              <w:t>Obligation</w:t>
            </w:r>
          </w:p>
        </w:tc>
        <w:tc>
          <w:tcPr>
            <w:tcW w:w="5606" w:type="dxa"/>
          </w:tcPr>
          <w:p w14:paraId="2AE6E374" w14:textId="561760B9"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Mandatory on a selection of Readiness Rulers to Measure(s) Completed</w:t>
            </w:r>
          </w:p>
        </w:tc>
      </w:tr>
      <w:tr w:rsidR="00A4289D" w14:paraId="6A9AB19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2E08396" w14:textId="77777777" w:rsidR="00A4289D" w:rsidRDefault="00A4289D" w:rsidP="00A4289D">
            <w:pPr>
              <w:pStyle w:val="TableText"/>
            </w:pPr>
            <w:r>
              <w:t>Guide for use</w:t>
            </w:r>
          </w:p>
        </w:tc>
        <w:tc>
          <w:tcPr>
            <w:tcW w:w="5606" w:type="dxa"/>
          </w:tcPr>
          <w:p w14:paraId="2A250E19" w14:textId="24A67D70" w:rsidR="00A4289D" w:rsidRDefault="00A4289D" w:rsidP="00A4289D">
            <w:pPr>
              <w:pStyle w:val="TableText"/>
              <w:cnfStyle w:val="000000000000" w:firstRow="0" w:lastRow="0" w:firstColumn="0" w:lastColumn="0" w:oddVBand="0" w:evenVBand="0" w:oddHBand="0" w:evenHBand="0" w:firstRowFirstColumn="0" w:firstRowLastColumn="0" w:lastRowFirstColumn="0" w:lastRowLastColumn="0"/>
            </w:pPr>
            <w:r>
              <w:t>To provide a simple and intuitive measure of readiness to change that can encourage conversation and be readministered throughout the intervention to track changes over time.</w:t>
            </w:r>
          </w:p>
        </w:tc>
      </w:tr>
    </w:tbl>
    <w:p w14:paraId="7B093DF0" w14:textId="74FF66BB" w:rsidR="00F451A2" w:rsidRPr="00D76E8E" w:rsidRDefault="00F451A2" w:rsidP="00F451A2">
      <w:pPr>
        <w:pStyle w:val="Heading2"/>
        <w:rPr>
          <w:sz w:val="28"/>
          <w:szCs w:val="96"/>
        </w:rPr>
      </w:pPr>
      <w:bookmarkStart w:id="68" w:name="_Toc191884675"/>
      <w:r>
        <w:rPr>
          <w:sz w:val="28"/>
          <w:szCs w:val="96"/>
        </w:rPr>
        <w:t>Jonsson</w:t>
      </w:r>
      <w:r w:rsidR="00A4289D">
        <w:rPr>
          <w:sz w:val="28"/>
          <w:szCs w:val="96"/>
        </w:rPr>
        <w:t>-</w:t>
      </w:r>
      <w:r>
        <w:rPr>
          <w:sz w:val="28"/>
          <w:szCs w:val="96"/>
        </w:rPr>
        <w:t xml:space="preserve">Abbott </w:t>
      </w:r>
      <w:r w:rsidR="00924706">
        <w:rPr>
          <w:sz w:val="28"/>
          <w:szCs w:val="96"/>
        </w:rPr>
        <w:t xml:space="preserve">Scale </w:t>
      </w:r>
      <w:r>
        <w:rPr>
          <w:sz w:val="28"/>
          <w:szCs w:val="96"/>
        </w:rPr>
        <w:t>(JAS) Score</w:t>
      </w:r>
      <w:bookmarkEnd w:id="68"/>
    </w:p>
    <w:tbl>
      <w:tblPr>
        <w:tblStyle w:val="TeWhatuOra"/>
        <w:tblW w:w="8815" w:type="dxa"/>
        <w:tblLook w:val="0680" w:firstRow="0" w:lastRow="0" w:firstColumn="1" w:lastColumn="0" w:noHBand="1" w:noVBand="1"/>
      </w:tblPr>
      <w:tblGrid>
        <w:gridCol w:w="3209"/>
        <w:gridCol w:w="5606"/>
      </w:tblGrid>
      <w:tr w:rsidR="00F451A2" w14:paraId="18B229F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C9A0724" w14:textId="77777777" w:rsidR="00F451A2" w:rsidRDefault="00F451A2" w:rsidP="00E940AC">
            <w:pPr>
              <w:pStyle w:val="TableText"/>
            </w:pPr>
            <w:r>
              <w:t>Name</w:t>
            </w:r>
          </w:p>
        </w:tc>
        <w:tc>
          <w:tcPr>
            <w:tcW w:w="5606" w:type="dxa"/>
          </w:tcPr>
          <w:p w14:paraId="2C10B9BC" w14:textId="6B600EC6" w:rsidR="00F451A2" w:rsidRDefault="00A4289D"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Jonsson-Abbott</w:t>
            </w:r>
            <w:r w:rsidR="00924706">
              <w:t xml:space="preserve"> Scale (JAS) Score</w:t>
            </w:r>
          </w:p>
        </w:tc>
      </w:tr>
      <w:tr w:rsidR="00924706" w14:paraId="7E70FCD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6013D02" w14:textId="77777777" w:rsidR="00924706" w:rsidRPr="00533781" w:rsidRDefault="00924706" w:rsidP="00924706">
            <w:pPr>
              <w:pStyle w:val="TableText"/>
            </w:pPr>
            <w:r>
              <w:t>Definition</w:t>
            </w:r>
          </w:p>
        </w:tc>
        <w:tc>
          <w:tcPr>
            <w:tcW w:w="5606" w:type="dxa"/>
          </w:tcPr>
          <w:p w14:paraId="788E1964" w14:textId="26672A19" w:rsidR="00924706" w:rsidRDefault="00924706" w:rsidP="00924706">
            <w:pPr>
              <w:pStyle w:val="TableText"/>
              <w:cnfStyle w:val="000000000000" w:firstRow="0" w:lastRow="0" w:firstColumn="0" w:lastColumn="0" w:oddVBand="0" w:evenVBand="0" w:oddHBand="0" w:evenHBand="0" w:firstRowFirstColumn="0" w:firstRowLastColumn="0" w:lastRowFirstColumn="0" w:lastRowLastColumn="0"/>
            </w:pPr>
            <w:r>
              <w:t xml:space="preserve">Total score of the </w:t>
            </w:r>
            <w:r w:rsidR="00BB21A9">
              <w:t>gambling cognitions</w:t>
            </w:r>
            <w:r>
              <w:t xml:space="preserve"> (</w:t>
            </w:r>
            <w:r w:rsidR="00BB21A9">
              <w:t>JAS</w:t>
            </w:r>
            <w:r>
              <w:t>) measure</w:t>
            </w:r>
          </w:p>
        </w:tc>
      </w:tr>
      <w:tr w:rsidR="00924706" w14:paraId="572FA50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FA103D9" w14:textId="77777777" w:rsidR="00924706" w:rsidRPr="00533781" w:rsidRDefault="00924706" w:rsidP="00924706">
            <w:pPr>
              <w:pStyle w:val="TableText"/>
            </w:pPr>
            <w:r>
              <w:t>Source standards</w:t>
            </w:r>
          </w:p>
        </w:tc>
        <w:tc>
          <w:tcPr>
            <w:tcW w:w="5606" w:type="dxa"/>
          </w:tcPr>
          <w:p w14:paraId="6F1D6EC6" w14:textId="77777777" w:rsidR="00924706" w:rsidRDefault="00924706" w:rsidP="00924706">
            <w:pPr>
              <w:pStyle w:val="TableText"/>
              <w:cnfStyle w:val="000000000000" w:firstRow="0" w:lastRow="0" w:firstColumn="0" w:lastColumn="0" w:oddVBand="0" w:evenVBand="0" w:oddHBand="0" w:evenHBand="0" w:firstRowFirstColumn="0" w:firstRowLastColumn="0" w:lastRowFirstColumn="0" w:lastRowLastColumn="0"/>
            </w:pPr>
          </w:p>
        </w:tc>
      </w:tr>
      <w:tr w:rsidR="00924706" w14:paraId="57F901F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9DBDF21" w14:textId="77777777" w:rsidR="00924706" w:rsidRDefault="00924706" w:rsidP="00924706">
            <w:pPr>
              <w:pStyle w:val="TableText"/>
            </w:pPr>
            <w:r>
              <w:t>Value domain</w:t>
            </w:r>
          </w:p>
        </w:tc>
        <w:tc>
          <w:tcPr>
            <w:tcW w:w="5606" w:type="dxa"/>
          </w:tcPr>
          <w:p w14:paraId="630BD50B" w14:textId="5236071A" w:rsidR="00924706" w:rsidRDefault="00BB21A9" w:rsidP="00924706">
            <w:pPr>
              <w:pStyle w:val="TableText"/>
              <w:cnfStyle w:val="000000000000" w:firstRow="0" w:lastRow="0" w:firstColumn="0" w:lastColumn="0" w:oddVBand="0" w:evenVBand="0" w:oddHBand="0" w:evenHBand="0" w:firstRowFirstColumn="0" w:firstRowLastColumn="0" w:lastRowFirstColumn="0" w:lastRowLastColumn="0"/>
            </w:pPr>
            <w:r>
              <w:t>3-21</w:t>
            </w:r>
          </w:p>
        </w:tc>
      </w:tr>
      <w:tr w:rsidR="00924706" w14:paraId="07D5496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6CCCA41" w14:textId="77777777" w:rsidR="00924706" w:rsidRDefault="00924706" w:rsidP="00924706">
            <w:pPr>
              <w:pStyle w:val="TableText"/>
            </w:pPr>
            <w:r>
              <w:t>Data type</w:t>
            </w:r>
          </w:p>
        </w:tc>
        <w:tc>
          <w:tcPr>
            <w:tcW w:w="5606" w:type="dxa"/>
          </w:tcPr>
          <w:p w14:paraId="7977E691" w14:textId="3132A1DB" w:rsidR="00924706" w:rsidRDefault="00BB21A9" w:rsidP="00924706">
            <w:pPr>
              <w:pStyle w:val="TableText"/>
              <w:cnfStyle w:val="000000000000" w:firstRow="0" w:lastRow="0" w:firstColumn="0" w:lastColumn="0" w:oddVBand="0" w:evenVBand="0" w:oddHBand="0" w:evenHBand="0" w:firstRowFirstColumn="0" w:firstRowLastColumn="0" w:lastRowFirstColumn="0" w:lastRowLastColumn="0"/>
            </w:pPr>
            <w:r>
              <w:t>Numeric</w:t>
            </w:r>
          </w:p>
        </w:tc>
      </w:tr>
      <w:tr w:rsidR="00924706" w14:paraId="2F5D753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C6DD0A8" w14:textId="77777777" w:rsidR="00924706" w:rsidRDefault="00924706" w:rsidP="00924706">
            <w:pPr>
              <w:pStyle w:val="TableText"/>
            </w:pPr>
            <w:r>
              <w:t>Layout</w:t>
            </w:r>
          </w:p>
        </w:tc>
        <w:tc>
          <w:tcPr>
            <w:tcW w:w="5606" w:type="dxa"/>
          </w:tcPr>
          <w:p w14:paraId="3BEA8783" w14:textId="171D4D2D" w:rsidR="00924706" w:rsidRDefault="00BB21A9" w:rsidP="00924706">
            <w:pPr>
              <w:pStyle w:val="TableText"/>
              <w:cnfStyle w:val="000000000000" w:firstRow="0" w:lastRow="0" w:firstColumn="0" w:lastColumn="0" w:oddVBand="0" w:evenVBand="0" w:oddHBand="0" w:evenHBand="0" w:firstRowFirstColumn="0" w:firstRowLastColumn="0" w:lastRowFirstColumn="0" w:lastRowLastColumn="0"/>
            </w:pPr>
            <w:r>
              <w:t>NN</w:t>
            </w:r>
          </w:p>
        </w:tc>
      </w:tr>
      <w:tr w:rsidR="00924706" w14:paraId="5220BD1D"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F65D961" w14:textId="77777777" w:rsidR="00924706" w:rsidRDefault="00924706" w:rsidP="00924706">
            <w:pPr>
              <w:pStyle w:val="TableText"/>
            </w:pPr>
            <w:r>
              <w:t>Obligation</w:t>
            </w:r>
          </w:p>
        </w:tc>
        <w:tc>
          <w:tcPr>
            <w:tcW w:w="5606" w:type="dxa"/>
          </w:tcPr>
          <w:p w14:paraId="71512C63" w14:textId="7CA01FB5" w:rsidR="00924706" w:rsidRDefault="00BB21A9" w:rsidP="00924706">
            <w:pPr>
              <w:pStyle w:val="TableText"/>
              <w:cnfStyle w:val="000000000000" w:firstRow="0" w:lastRow="0" w:firstColumn="0" w:lastColumn="0" w:oddVBand="0" w:evenVBand="0" w:oddHBand="0" w:evenHBand="0" w:firstRowFirstColumn="0" w:firstRowLastColumn="0" w:lastRowFirstColumn="0" w:lastRowLastColumn="0"/>
            </w:pPr>
            <w:r>
              <w:t>Mandatory on a selection of Jonsson-Abbott Scale (JAS) to Measure(s) Completed</w:t>
            </w:r>
          </w:p>
        </w:tc>
      </w:tr>
      <w:tr w:rsidR="00924706" w14:paraId="103CB93F"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D03D1C8" w14:textId="77777777" w:rsidR="00924706" w:rsidRDefault="00924706" w:rsidP="00924706">
            <w:pPr>
              <w:pStyle w:val="TableText"/>
            </w:pPr>
            <w:r>
              <w:t>Guide for use</w:t>
            </w:r>
          </w:p>
        </w:tc>
        <w:tc>
          <w:tcPr>
            <w:tcW w:w="5606" w:type="dxa"/>
          </w:tcPr>
          <w:p w14:paraId="2693D41A" w14:textId="0C528EAF" w:rsidR="00924706" w:rsidRDefault="00BB21A9" w:rsidP="00924706">
            <w:pPr>
              <w:pStyle w:val="TableText"/>
              <w:cnfStyle w:val="000000000000" w:firstRow="0" w:lastRow="0" w:firstColumn="0" w:lastColumn="0" w:oddVBand="0" w:evenVBand="0" w:oddHBand="0" w:evenHBand="0" w:firstRowFirstColumn="0" w:firstRowLastColumn="0" w:lastRowFirstColumn="0" w:lastRowLastColumn="0"/>
            </w:pPr>
            <w:r>
              <w:t>To measure misconceptions about gambling.</w:t>
            </w:r>
          </w:p>
        </w:tc>
      </w:tr>
    </w:tbl>
    <w:p w14:paraId="2C7F1A85" w14:textId="50E6026D" w:rsidR="00F451A2" w:rsidRPr="00D76E8E" w:rsidRDefault="00F451A2" w:rsidP="00F451A2">
      <w:pPr>
        <w:pStyle w:val="Heading2"/>
        <w:rPr>
          <w:sz w:val="28"/>
          <w:szCs w:val="96"/>
        </w:rPr>
      </w:pPr>
      <w:bookmarkStart w:id="69" w:name="_Toc191884676"/>
      <w:r>
        <w:rPr>
          <w:sz w:val="28"/>
          <w:szCs w:val="96"/>
        </w:rPr>
        <w:t>Client Satisfaction Questionnaire-4 (CSQ-4) Score</w:t>
      </w:r>
      <w:bookmarkEnd w:id="69"/>
    </w:p>
    <w:tbl>
      <w:tblPr>
        <w:tblStyle w:val="TeWhatuOra"/>
        <w:tblW w:w="8815" w:type="dxa"/>
        <w:tblLook w:val="0680" w:firstRow="0" w:lastRow="0" w:firstColumn="1" w:lastColumn="0" w:noHBand="1" w:noVBand="1"/>
      </w:tblPr>
      <w:tblGrid>
        <w:gridCol w:w="3209"/>
        <w:gridCol w:w="5606"/>
      </w:tblGrid>
      <w:tr w:rsidR="00F451A2" w14:paraId="646E776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32919DD" w14:textId="77777777" w:rsidR="00F451A2" w:rsidRDefault="00F451A2" w:rsidP="00E940AC">
            <w:pPr>
              <w:pStyle w:val="TableText"/>
            </w:pPr>
            <w:r>
              <w:t>Name</w:t>
            </w:r>
          </w:p>
        </w:tc>
        <w:tc>
          <w:tcPr>
            <w:tcW w:w="5606" w:type="dxa"/>
          </w:tcPr>
          <w:p w14:paraId="7AD1F9F0" w14:textId="00BD58F6" w:rsidR="00F451A2" w:rsidRDefault="00BB21A9"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Client Satisfaction Questionnaire</w:t>
            </w:r>
            <w:r w:rsidR="00A16352">
              <w:t>-4 (CSQ-4) Score</w:t>
            </w:r>
          </w:p>
        </w:tc>
      </w:tr>
      <w:tr w:rsidR="00F451A2" w14:paraId="58CE5B4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CE79723" w14:textId="77777777" w:rsidR="00F451A2" w:rsidRPr="00533781" w:rsidRDefault="00F451A2" w:rsidP="00E940AC">
            <w:pPr>
              <w:pStyle w:val="TableText"/>
            </w:pPr>
            <w:r>
              <w:t>Definition</w:t>
            </w:r>
          </w:p>
        </w:tc>
        <w:tc>
          <w:tcPr>
            <w:tcW w:w="5606" w:type="dxa"/>
          </w:tcPr>
          <w:p w14:paraId="5B9E090F" w14:textId="33D0928D" w:rsidR="00F451A2" w:rsidRDefault="00A16352" w:rsidP="00E940AC">
            <w:pPr>
              <w:pStyle w:val="TableText"/>
              <w:cnfStyle w:val="000000000000" w:firstRow="0" w:lastRow="0" w:firstColumn="0" w:lastColumn="0" w:oddVBand="0" w:evenVBand="0" w:oddHBand="0" w:evenHBand="0" w:firstRowFirstColumn="0" w:firstRowLastColumn="0" w:lastRowFirstColumn="0" w:lastRowLastColumn="0"/>
            </w:pPr>
            <w:r>
              <w:t>Total score of the client satisfaction (CSQ-4) measure</w:t>
            </w:r>
          </w:p>
        </w:tc>
      </w:tr>
      <w:tr w:rsidR="00F451A2" w14:paraId="76F05B0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F9113B9" w14:textId="77777777" w:rsidR="00F451A2" w:rsidRPr="00533781" w:rsidRDefault="00F451A2" w:rsidP="00E940AC">
            <w:pPr>
              <w:pStyle w:val="TableText"/>
            </w:pPr>
            <w:r>
              <w:t>Source standards</w:t>
            </w:r>
          </w:p>
        </w:tc>
        <w:tc>
          <w:tcPr>
            <w:tcW w:w="5606" w:type="dxa"/>
          </w:tcPr>
          <w:p w14:paraId="7BAEAB58" w14:textId="77777777" w:rsidR="00F451A2" w:rsidRDefault="00F451A2" w:rsidP="00E940AC">
            <w:pPr>
              <w:pStyle w:val="TableText"/>
              <w:cnfStyle w:val="000000000000" w:firstRow="0" w:lastRow="0" w:firstColumn="0" w:lastColumn="0" w:oddVBand="0" w:evenVBand="0" w:oddHBand="0" w:evenHBand="0" w:firstRowFirstColumn="0" w:firstRowLastColumn="0" w:lastRowFirstColumn="0" w:lastRowLastColumn="0"/>
            </w:pPr>
          </w:p>
        </w:tc>
      </w:tr>
      <w:tr w:rsidR="00F451A2" w14:paraId="2F5FF15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DE0484B" w14:textId="77777777" w:rsidR="00F451A2" w:rsidRDefault="00F451A2" w:rsidP="00E940AC">
            <w:pPr>
              <w:pStyle w:val="TableText"/>
            </w:pPr>
            <w:r>
              <w:t>Value domain</w:t>
            </w:r>
          </w:p>
        </w:tc>
        <w:tc>
          <w:tcPr>
            <w:tcW w:w="5606" w:type="dxa"/>
          </w:tcPr>
          <w:p w14:paraId="20426D18" w14:textId="6CDE930B" w:rsidR="00F451A2" w:rsidRDefault="00A16352" w:rsidP="00E940AC">
            <w:pPr>
              <w:pStyle w:val="TableText"/>
              <w:cnfStyle w:val="000000000000" w:firstRow="0" w:lastRow="0" w:firstColumn="0" w:lastColumn="0" w:oddVBand="0" w:evenVBand="0" w:oddHBand="0" w:evenHBand="0" w:firstRowFirstColumn="0" w:firstRowLastColumn="0" w:lastRowFirstColumn="0" w:lastRowLastColumn="0"/>
            </w:pPr>
            <w:r>
              <w:t>4-16</w:t>
            </w:r>
          </w:p>
        </w:tc>
      </w:tr>
      <w:tr w:rsidR="00F451A2" w14:paraId="049C866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EBA2BE3" w14:textId="77777777" w:rsidR="00F451A2" w:rsidRDefault="00F451A2" w:rsidP="00E940AC">
            <w:pPr>
              <w:pStyle w:val="TableText"/>
            </w:pPr>
            <w:r>
              <w:t>Data type</w:t>
            </w:r>
          </w:p>
        </w:tc>
        <w:tc>
          <w:tcPr>
            <w:tcW w:w="5606" w:type="dxa"/>
          </w:tcPr>
          <w:p w14:paraId="17326D6C" w14:textId="7FE714B5" w:rsidR="00F451A2" w:rsidRDefault="00A16352"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F451A2" w14:paraId="0484A32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3DDD44D" w14:textId="77777777" w:rsidR="00F451A2" w:rsidRDefault="00F451A2" w:rsidP="00E940AC">
            <w:pPr>
              <w:pStyle w:val="TableText"/>
            </w:pPr>
            <w:r>
              <w:t>Layout</w:t>
            </w:r>
          </w:p>
        </w:tc>
        <w:tc>
          <w:tcPr>
            <w:tcW w:w="5606" w:type="dxa"/>
          </w:tcPr>
          <w:p w14:paraId="70263322" w14:textId="13DDAB86" w:rsidR="00F451A2" w:rsidRDefault="00A16352" w:rsidP="00E940AC">
            <w:pPr>
              <w:pStyle w:val="TableText"/>
              <w:cnfStyle w:val="000000000000" w:firstRow="0" w:lastRow="0" w:firstColumn="0" w:lastColumn="0" w:oddVBand="0" w:evenVBand="0" w:oddHBand="0" w:evenHBand="0" w:firstRowFirstColumn="0" w:firstRowLastColumn="0" w:lastRowFirstColumn="0" w:lastRowLastColumn="0"/>
            </w:pPr>
            <w:r>
              <w:t>NN</w:t>
            </w:r>
          </w:p>
        </w:tc>
      </w:tr>
      <w:tr w:rsidR="00F451A2" w14:paraId="400ABD26"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F73D61F" w14:textId="77777777" w:rsidR="00F451A2" w:rsidRDefault="00F451A2" w:rsidP="00E940AC">
            <w:pPr>
              <w:pStyle w:val="TableText"/>
            </w:pPr>
            <w:r>
              <w:t>Obligation</w:t>
            </w:r>
          </w:p>
        </w:tc>
        <w:tc>
          <w:tcPr>
            <w:tcW w:w="5606" w:type="dxa"/>
          </w:tcPr>
          <w:p w14:paraId="49EA63FD" w14:textId="20BCF63F" w:rsidR="00F451A2" w:rsidRDefault="00A16352"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Client Satisfaction Questionnaire-4 (CSQ-4) to Measure(s) Completed</w:t>
            </w:r>
          </w:p>
        </w:tc>
      </w:tr>
      <w:tr w:rsidR="00F451A2" w14:paraId="4E12E7E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7072548" w14:textId="77777777" w:rsidR="00F451A2" w:rsidRDefault="00F451A2" w:rsidP="00E940AC">
            <w:pPr>
              <w:pStyle w:val="TableText"/>
            </w:pPr>
            <w:r>
              <w:t>Guide for use</w:t>
            </w:r>
          </w:p>
        </w:tc>
        <w:tc>
          <w:tcPr>
            <w:tcW w:w="5606" w:type="dxa"/>
          </w:tcPr>
          <w:p w14:paraId="682E2A1F" w14:textId="7EECE4CF" w:rsidR="00F451A2" w:rsidRDefault="00BB21A9" w:rsidP="00E940AC">
            <w:pPr>
              <w:pStyle w:val="TableText"/>
              <w:cnfStyle w:val="000000000000" w:firstRow="0" w:lastRow="0" w:firstColumn="0" w:lastColumn="0" w:oddVBand="0" w:evenVBand="0" w:oddHBand="0" w:evenHBand="0" w:firstRowFirstColumn="0" w:firstRowLastColumn="0" w:lastRowFirstColumn="0" w:lastRowLastColumn="0"/>
            </w:pPr>
            <w:r>
              <w:t>To assess consumer satisfaction with health and human services.</w:t>
            </w:r>
          </w:p>
        </w:tc>
      </w:tr>
    </w:tbl>
    <w:p w14:paraId="69D57798" w14:textId="78D6C138" w:rsidR="00F451A2" w:rsidRPr="00D76E8E" w:rsidRDefault="00F451A2" w:rsidP="00F451A2">
      <w:pPr>
        <w:pStyle w:val="Heading2"/>
        <w:rPr>
          <w:sz w:val="28"/>
          <w:szCs w:val="96"/>
        </w:rPr>
      </w:pPr>
      <w:bookmarkStart w:id="70" w:name="_Toc191884677"/>
      <w:r w:rsidRPr="0087719A">
        <w:rPr>
          <w:sz w:val="28"/>
          <w:szCs w:val="96"/>
        </w:rPr>
        <w:t>Gambling Harm Scale-10 for Affected Others (GHS-10-AO)</w:t>
      </w:r>
      <w:r w:rsidR="00A16352" w:rsidRPr="0087719A">
        <w:rPr>
          <w:sz w:val="28"/>
          <w:szCs w:val="96"/>
        </w:rPr>
        <w:t xml:space="preserve"> Score</w:t>
      </w:r>
      <w:bookmarkEnd w:id="70"/>
    </w:p>
    <w:tbl>
      <w:tblPr>
        <w:tblStyle w:val="TeWhatuOra"/>
        <w:tblW w:w="8815" w:type="dxa"/>
        <w:tblLook w:val="0680" w:firstRow="0" w:lastRow="0" w:firstColumn="1" w:lastColumn="0" w:noHBand="1" w:noVBand="1"/>
      </w:tblPr>
      <w:tblGrid>
        <w:gridCol w:w="3209"/>
        <w:gridCol w:w="5606"/>
      </w:tblGrid>
      <w:tr w:rsidR="00F451A2" w14:paraId="67B7FA2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D5A0378" w14:textId="77777777" w:rsidR="00F451A2" w:rsidRPr="0087719A" w:rsidRDefault="00F451A2" w:rsidP="00E940AC">
            <w:pPr>
              <w:pStyle w:val="TableText"/>
            </w:pPr>
            <w:r w:rsidRPr="0087719A">
              <w:t>Name</w:t>
            </w:r>
          </w:p>
        </w:tc>
        <w:tc>
          <w:tcPr>
            <w:tcW w:w="5606" w:type="dxa"/>
          </w:tcPr>
          <w:p w14:paraId="4143F919" w14:textId="19C5F9CD" w:rsidR="00F451A2" w:rsidRPr="0087719A" w:rsidRDefault="00A16352"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87719A">
              <w:t>Gambling Harm Scale-10 for Affected Others (GHS-10-AO) Score</w:t>
            </w:r>
          </w:p>
        </w:tc>
      </w:tr>
      <w:tr w:rsidR="00A16352" w14:paraId="4A772BA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8040A8D" w14:textId="77777777" w:rsidR="00A16352" w:rsidRPr="0087719A" w:rsidRDefault="00A16352" w:rsidP="00A16352">
            <w:pPr>
              <w:pStyle w:val="TableText"/>
            </w:pPr>
            <w:r w:rsidRPr="0087719A">
              <w:t>Definition</w:t>
            </w:r>
          </w:p>
        </w:tc>
        <w:tc>
          <w:tcPr>
            <w:tcW w:w="5606" w:type="dxa"/>
          </w:tcPr>
          <w:p w14:paraId="6E158408" w14:textId="354FE111" w:rsidR="00A16352" w:rsidRPr="0087719A" w:rsidRDefault="00A16352" w:rsidP="00A16352">
            <w:pPr>
              <w:pStyle w:val="TableText"/>
              <w:cnfStyle w:val="000000000000" w:firstRow="0" w:lastRow="0" w:firstColumn="0" w:lastColumn="0" w:oddVBand="0" w:evenVBand="0" w:oddHBand="0" w:evenHBand="0" w:firstRowFirstColumn="0" w:firstRowLastColumn="0" w:lastRowFirstColumn="0" w:lastRowLastColumn="0"/>
            </w:pPr>
            <w:r w:rsidRPr="0087719A">
              <w:t xml:space="preserve">Total score of the </w:t>
            </w:r>
            <w:r w:rsidR="00577582" w:rsidRPr="0087719A">
              <w:t>gambling harm scale for affected others (GHS-10-AO</w:t>
            </w:r>
            <w:r w:rsidRPr="0087719A">
              <w:t>) measure</w:t>
            </w:r>
          </w:p>
        </w:tc>
      </w:tr>
      <w:tr w:rsidR="00A16352" w14:paraId="3651FB8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8D386F4" w14:textId="77777777" w:rsidR="00A16352" w:rsidRPr="0087719A" w:rsidRDefault="00A16352" w:rsidP="00A16352">
            <w:pPr>
              <w:pStyle w:val="TableText"/>
            </w:pPr>
            <w:r w:rsidRPr="0087719A">
              <w:t>Source standards</w:t>
            </w:r>
          </w:p>
        </w:tc>
        <w:tc>
          <w:tcPr>
            <w:tcW w:w="5606" w:type="dxa"/>
          </w:tcPr>
          <w:p w14:paraId="45ED2930" w14:textId="77777777" w:rsidR="00A16352" w:rsidRPr="0087719A" w:rsidRDefault="00A16352" w:rsidP="00A16352">
            <w:pPr>
              <w:pStyle w:val="TableText"/>
              <w:cnfStyle w:val="000000000000" w:firstRow="0" w:lastRow="0" w:firstColumn="0" w:lastColumn="0" w:oddVBand="0" w:evenVBand="0" w:oddHBand="0" w:evenHBand="0" w:firstRowFirstColumn="0" w:firstRowLastColumn="0" w:lastRowFirstColumn="0" w:lastRowLastColumn="0"/>
            </w:pPr>
          </w:p>
        </w:tc>
      </w:tr>
      <w:tr w:rsidR="00A16352" w14:paraId="36BA636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22AD212" w14:textId="77777777" w:rsidR="00A16352" w:rsidRPr="0087719A" w:rsidRDefault="00A16352" w:rsidP="00A16352">
            <w:pPr>
              <w:pStyle w:val="TableText"/>
            </w:pPr>
            <w:r w:rsidRPr="0087719A">
              <w:t>Value domain</w:t>
            </w:r>
          </w:p>
        </w:tc>
        <w:tc>
          <w:tcPr>
            <w:tcW w:w="5606" w:type="dxa"/>
          </w:tcPr>
          <w:p w14:paraId="3FC9AB38" w14:textId="4DB49B3C" w:rsidR="00A16352" w:rsidRPr="0087719A" w:rsidRDefault="00E16864" w:rsidP="00A16352">
            <w:pPr>
              <w:pStyle w:val="TableText"/>
              <w:cnfStyle w:val="000000000000" w:firstRow="0" w:lastRow="0" w:firstColumn="0" w:lastColumn="0" w:oddVBand="0" w:evenVBand="0" w:oddHBand="0" w:evenHBand="0" w:firstRowFirstColumn="0" w:firstRowLastColumn="0" w:lastRowFirstColumn="0" w:lastRowLastColumn="0"/>
            </w:pPr>
            <w:r>
              <w:t>0-10</w:t>
            </w:r>
          </w:p>
        </w:tc>
      </w:tr>
      <w:tr w:rsidR="00A16352" w14:paraId="5289C2C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7845204" w14:textId="77777777" w:rsidR="00A16352" w:rsidRPr="0087719A" w:rsidRDefault="00A16352" w:rsidP="00A16352">
            <w:pPr>
              <w:pStyle w:val="TableText"/>
            </w:pPr>
            <w:r w:rsidRPr="0087719A">
              <w:lastRenderedPageBreak/>
              <w:t>Data type</w:t>
            </w:r>
          </w:p>
        </w:tc>
        <w:tc>
          <w:tcPr>
            <w:tcW w:w="5606" w:type="dxa"/>
          </w:tcPr>
          <w:p w14:paraId="1A4B3700" w14:textId="0B8C1851" w:rsidR="00A16352" w:rsidRPr="0087719A" w:rsidRDefault="00E16864" w:rsidP="00A16352">
            <w:pPr>
              <w:pStyle w:val="TableText"/>
              <w:cnfStyle w:val="000000000000" w:firstRow="0" w:lastRow="0" w:firstColumn="0" w:lastColumn="0" w:oddVBand="0" w:evenVBand="0" w:oddHBand="0" w:evenHBand="0" w:firstRowFirstColumn="0" w:firstRowLastColumn="0" w:lastRowFirstColumn="0" w:lastRowLastColumn="0"/>
            </w:pPr>
            <w:r>
              <w:t>Numeric</w:t>
            </w:r>
          </w:p>
        </w:tc>
      </w:tr>
      <w:tr w:rsidR="00A16352" w14:paraId="0783DAF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A024CF3" w14:textId="77777777" w:rsidR="00A16352" w:rsidRPr="0087719A" w:rsidRDefault="00A16352" w:rsidP="00A16352">
            <w:pPr>
              <w:pStyle w:val="TableText"/>
            </w:pPr>
            <w:r w:rsidRPr="0087719A">
              <w:t>Layout</w:t>
            </w:r>
          </w:p>
        </w:tc>
        <w:tc>
          <w:tcPr>
            <w:tcW w:w="5606" w:type="dxa"/>
          </w:tcPr>
          <w:p w14:paraId="154EB509" w14:textId="30A7F0F4" w:rsidR="00A16352" w:rsidRPr="0087719A" w:rsidRDefault="00E16864" w:rsidP="00A16352">
            <w:pPr>
              <w:pStyle w:val="TableText"/>
              <w:cnfStyle w:val="000000000000" w:firstRow="0" w:lastRow="0" w:firstColumn="0" w:lastColumn="0" w:oddVBand="0" w:evenVBand="0" w:oddHBand="0" w:evenHBand="0" w:firstRowFirstColumn="0" w:firstRowLastColumn="0" w:lastRowFirstColumn="0" w:lastRowLastColumn="0"/>
            </w:pPr>
            <w:r>
              <w:t>NN</w:t>
            </w:r>
          </w:p>
        </w:tc>
      </w:tr>
      <w:tr w:rsidR="00A16352" w14:paraId="41619C05"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872D34C" w14:textId="77777777" w:rsidR="00A16352" w:rsidRPr="0087719A" w:rsidRDefault="00A16352" w:rsidP="00A16352">
            <w:pPr>
              <w:pStyle w:val="TableText"/>
            </w:pPr>
            <w:r w:rsidRPr="0087719A">
              <w:t>Obligation</w:t>
            </w:r>
          </w:p>
        </w:tc>
        <w:tc>
          <w:tcPr>
            <w:tcW w:w="5606" w:type="dxa"/>
          </w:tcPr>
          <w:p w14:paraId="1820E799" w14:textId="4E408D93" w:rsidR="00A16352" w:rsidRPr="0087719A" w:rsidRDefault="000964C8" w:rsidP="00A16352">
            <w:pPr>
              <w:pStyle w:val="TableText"/>
              <w:cnfStyle w:val="000000000000" w:firstRow="0" w:lastRow="0" w:firstColumn="0" w:lastColumn="0" w:oddVBand="0" w:evenVBand="0" w:oddHBand="0" w:evenHBand="0" w:firstRowFirstColumn="0" w:firstRowLastColumn="0" w:lastRowFirstColumn="0" w:lastRowLastColumn="0"/>
            </w:pPr>
            <w:r>
              <w:t xml:space="preserve">Mandatory on a selection of </w:t>
            </w:r>
            <w:r w:rsidRPr="0087719A">
              <w:t xml:space="preserve">Gambling Harm Scale-10 for Affected Others (GHS-10-AO) </w:t>
            </w:r>
            <w:r>
              <w:t>to Measure(s) Completed</w:t>
            </w:r>
          </w:p>
        </w:tc>
      </w:tr>
      <w:tr w:rsidR="00A16352" w14:paraId="355C6B1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8AB3193" w14:textId="77777777" w:rsidR="00A16352" w:rsidRPr="0087719A" w:rsidRDefault="00A16352" w:rsidP="00A16352">
            <w:pPr>
              <w:pStyle w:val="TableText"/>
            </w:pPr>
            <w:r w:rsidRPr="0087719A">
              <w:t>Guide for use</w:t>
            </w:r>
          </w:p>
        </w:tc>
        <w:tc>
          <w:tcPr>
            <w:tcW w:w="5606" w:type="dxa"/>
          </w:tcPr>
          <w:p w14:paraId="3A99B25D" w14:textId="5CB555BC" w:rsidR="00A16352" w:rsidRPr="0087719A" w:rsidRDefault="0087719A" w:rsidP="00A16352">
            <w:pPr>
              <w:pStyle w:val="TableText"/>
              <w:cnfStyle w:val="000000000000" w:firstRow="0" w:lastRow="0" w:firstColumn="0" w:lastColumn="0" w:oddVBand="0" w:evenVBand="0" w:oddHBand="0" w:evenHBand="0" w:firstRowFirstColumn="0" w:firstRowLastColumn="0" w:lastRowFirstColumn="0" w:lastRowLastColumn="0"/>
            </w:pPr>
            <w:r w:rsidRPr="0087719A">
              <w:t>To complement the existing harm scale for people who gamble using similar methodologies.</w:t>
            </w:r>
          </w:p>
        </w:tc>
      </w:tr>
    </w:tbl>
    <w:p w14:paraId="372B7B8E" w14:textId="6217EFAA" w:rsidR="00CA2B9C" w:rsidRPr="00D76E8E" w:rsidRDefault="00CA2B9C" w:rsidP="00CA2B9C">
      <w:pPr>
        <w:pStyle w:val="Heading2"/>
        <w:rPr>
          <w:sz w:val="28"/>
          <w:szCs w:val="96"/>
        </w:rPr>
      </w:pPr>
      <w:bookmarkStart w:id="71" w:name="_Toc191884678"/>
      <w:r>
        <w:rPr>
          <w:sz w:val="28"/>
          <w:szCs w:val="96"/>
        </w:rPr>
        <w:t>One Item Screen Score</w:t>
      </w:r>
      <w:bookmarkEnd w:id="71"/>
    </w:p>
    <w:tbl>
      <w:tblPr>
        <w:tblStyle w:val="TeWhatuOra"/>
        <w:tblW w:w="8815" w:type="dxa"/>
        <w:tblLook w:val="0680" w:firstRow="0" w:lastRow="0" w:firstColumn="1" w:lastColumn="0" w:noHBand="1" w:noVBand="1"/>
      </w:tblPr>
      <w:tblGrid>
        <w:gridCol w:w="3209"/>
        <w:gridCol w:w="5606"/>
      </w:tblGrid>
      <w:tr w:rsidR="00CA2B9C" w14:paraId="1B59E6C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A2FD500" w14:textId="77777777" w:rsidR="00CA2B9C" w:rsidRDefault="00CA2B9C" w:rsidP="00E940AC">
            <w:pPr>
              <w:pStyle w:val="TableText"/>
            </w:pPr>
            <w:r>
              <w:t>Name</w:t>
            </w:r>
          </w:p>
        </w:tc>
        <w:tc>
          <w:tcPr>
            <w:tcW w:w="5606" w:type="dxa"/>
          </w:tcPr>
          <w:p w14:paraId="380B0F62" w14:textId="3636EC92" w:rsidR="00CA2B9C" w:rsidRDefault="005D14F7"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One Item Screen Score</w:t>
            </w:r>
          </w:p>
        </w:tc>
      </w:tr>
      <w:tr w:rsidR="00CA2B9C" w14:paraId="5023E73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2F79219" w14:textId="77777777" w:rsidR="00CA2B9C" w:rsidRPr="00533781" w:rsidRDefault="00CA2B9C" w:rsidP="00E940AC">
            <w:pPr>
              <w:pStyle w:val="TableText"/>
            </w:pPr>
            <w:r>
              <w:t>Definition</w:t>
            </w:r>
          </w:p>
        </w:tc>
        <w:tc>
          <w:tcPr>
            <w:tcW w:w="5606" w:type="dxa"/>
          </w:tcPr>
          <w:p w14:paraId="4EACA432" w14:textId="5D972010" w:rsidR="00CA2B9C" w:rsidRDefault="00E81F95" w:rsidP="00E940AC">
            <w:pPr>
              <w:pStyle w:val="TableText"/>
              <w:cnfStyle w:val="000000000000" w:firstRow="0" w:lastRow="0" w:firstColumn="0" w:lastColumn="0" w:oddVBand="0" w:evenVBand="0" w:oddHBand="0" w:evenHBand="0" w:firstRowFirstColumn="0" w:firstRowLastColumn="0" w:lastRowFirstColumn="0" w:lastRowLastColumn="0"/>
            </w:pPr>
            <w:r>
              <w:t>Result of the one-item screen</w:t>
            </w:r>
          </w:p>
        </w:tc>
      </w:tr>
      <w:tr w:rsidR="00CA2B9C" w14:paraId="350092A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C69BC51" w14:textId="77777777" w:rsidR="00CA2B9C" w:rsidRPr="00533781" w:rsidRDefault="00CA2B9C" w:rsidP="00E940AC">
            <w:pPr>
              <w:pStyle w:val="TableText"/>
            </w:pPr>
            <w:r>
              <w:t>Source standards</w:t>
            </w:r>
          </w:p>
        </w:tc>
        <w:tc>
          <w:tcPr>
            <w:tcW w:w="5606" w:type="dxa"/>
          </w:tcPr>
          <w:p w14:paraId="4F6A1DA8" w14:textId="77777777" w:rsidR="00CA2B9C" w:rsidRDefault="00CA2B9C" w:rsidP="00E940AC">
            <w:pPr>
              <w:pStyle w:val="TableText"/>
              <w:cnfStyle w:val="000000000000" w:firstRow="0" w:lastRow="0" w:firstColumn="0" w:lastColumn="0" w:oddVBand="0" w:evenVBand="0" w:oddHBand="0" w:evenHBand="0" w:firstRowFirstColumn="0" w:firstRowLastColumn="0" w:lastRowFirstColumn="0" w:lastRowLastColumn="0"/>
            </w:pPr>
          </w:p>
        </w:tc>
      </w:tr>
      <w:tr w:rsidR="003776EE" w14:paraId="526ADA9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2068AE5" w14:textId="77777777" w:rsidR="003776EE" w:rsidRDefault="003776EE" w:rsidP="003776EE">
            <w:pPr>
              <w:pStyle w:val="TableText"/>
            </w:pPr>
            <w:r>
              <w:t>Value domain</w:t>
            </w:r>
          </w:p>
        </w:tc>
        <w:tc>
          <w:tcPr>
            <w:tcW w:w="5606" w:type="dxa"/>
          </w:tcPr>
          <w:tbl>
            <w:tblPr>
              <w:tblStyle w:val="TableGrid"/>
              <w:tblW w:w="0" w:type="auto"/>
              <w:tblLook w:val="04A0" w:firstRow="1" w:lastRow="0" w:firstColumn="1" w:lastColumn="0" w:noHBand="0" w:noVBand="1"/>
            </w:tblPr>
            <w:tblGrid>
              <w:gridCol w:w="1099"/>
              <w:gridCol w:w="1834"/>
            </w:tblGrid>
            <w:tr w:rsidR="003776EE" w14:paraId="15CBB43A" w14:textId="77777777" w:rsidTr="00E940AC">
              <w:trPr>
                <w:cnfStyle w:val="100000000000" w:firstRow="1" w:lastRow="0" w:firstColumn="0" w:lastColumn="0" w:oddVBand="0" w:evenVBand="0" w:oddHBand="0" w:evenHBand="0" w:firstRowFirstColumn="0" w:firstRowLastColumn="0" w:lastRowFirstColumn="0" w:lastRowLastColumn="0"/>
              </w:trPr>
              <w:tc>
                <w:tcPr>
                  <w:tcW w:w="1099" w:type="dxa"/>
                </w:tcPr>
                <w:p w14:paraId="21204EE8" w14:textId="77777777" w:rsidR="003776EE" w:rsidRDefault="003776EE" w:rsidP="003776EE">
                  <w:pPr>
                    <w:pStyle w:val="TableText"/>
                    <w:spacing w:before="120" w:after="120"/>
                  </w:pPr>
                  <w:r>
                    <w:t>Code</w:t>
                  </w:r>
                </w:p>
              </w:tc>
              <w:tc>
                <w:tcPr>
                  <w:tcW w:w="1834" w:type="dxa"/>
                </w:tcPr>
                <w:p w14:paraId="6F7FD2ED" w14:textId="77777777" w:rsidR="003776EE" w:rsidRDefault="003776EE" w:rsidP="003776EE">
                  <w:pPr>
                    <w:pStyle w:val="TableText"/>
                    <w:spacing w:before="120" w:after="120"/>
                  </w:pPr>
                  <w:r>
                    <w:t>Preferred term</w:t>
                  </w:r>
                </w:p>
              </w:tc>
            </w:tr>
            <w:tr w:rsidR="003776EE" w14:paraId="1454CE6F" w14:textId="77777777" w:rsidTr="00E940AC">
              <w:tc>
                <w:tcPr>
                  <w:tcW w:w="1099" w:type="dxa"/>
                </w:tcPr>
                <w:p w14:paraId="42CDDEBA" w14:textId="77777777" w:rsidR="003776EE" w:rsidRDefault="003776EE" w:rsidP="003776EE">
                  <w:pPr>
                    <w:pStyle w:val="TableText"/>
                    <w:spacing w:before="120" w:after="120"/>
                  </w:pPr>
                  <w:r>
                    <w:t>1</w:t>
                  </w:r>
                </w:p>
              </w:tc>
              <w:tc>
                <w:tcPr>
                  <w:tcW w:w="1834" w:type="dxa"/>
                </w:tcPr>
                <w:p w14:paraId="6EE64E40" w14:textId="77777777" w:rsidR="003776EE" w:rsidRDefault="003776EE" w:rsidP="003776EE">
                  <w:pPr>
                    <w:pStyle w:val="TableText"/>
                    <w:spacing w:before="120" w:after="120"/>
                    <w:ind w:left="0" w:firstLine="0"/>
                  </w:pPr>
                  <w:r>
                    <w:t>Yes</w:t>
                  </w:r>
                </w:p>
              </w:tc>
            </w:tr>
            <w:tr w:rsidR="003776EE" w14:paraId="54D134CF" w14:textId="77777777" w:rsidTr="00E940AC">
              <w:tc>
                <w:tcPr>
                  <w:tcW w:w="1099" w:type="dxa"/>
                </w:tcPr>
                <w:p w14:paraId="1480426E" w14:textId="77777777" w:rsidR="003776EE" w:rsidRDefault="003776EE" w:rsidP="003776EE">
                  <w:pPr>
                    <w:pStyle w:val="TableText"/>
                    <w:spacing w:before="120" w:after="120"/>
                  </w:pPr>
                  <w:r>
                    <w:t>0</w:t>
                  </w:r>
                </w:p>
              </w:tc>
              <w:tc>
                <w:tcPr>
                  <w:tcW w:w="1834" w:type="dxa"/>
                </w:tcPr>
                <w:p w14:paraId="17814217" w14:textId="77777777" w:rsidR="003776EE" w:rsidRDefault="003776EE" w:rsidP="003776EE">
                  <w:pPr>
                    <w:pStyle w:val="TableText"/>
                    <w:spacing w:before="120" w:after="120"/>
                    <w:ind w:left="0" w:firstLine="0"/>
                  </w:pPr>
                  <w:r>
                    <w:t>No</w:t>
                  </w:r>
                </w:p>
              </w:tc>
            </w:tr>
          </w:tbl>
          <w:p w14:paraId="000B73EC" w14:textId="77777777" w:rsidR="003776EE" w:rsidRDefault="003776EE" w:rsidP="003776EE">
            <w:pPr>
              <w:pStyle w:val="TableText"/>
              <w:cnfStyle w:val="000000000000" w:firstRow="0" w:lastRow="0" w:firstColumn="0" w:lastColumn="0" w:oddVBand="0" w:evenVBand="0" w:oddHBand="0" w:evenHBand="0" w:firstRowFirstColumn="0" w:firstRowLastColumn="0" w:lastRowFirstColumn="0" w:lastRowLastColumn="0"/>
            </w:pPr>
          </w:p>
        </w:tc>
      </w:tr>
      <w:tr w:rsidR="003776EE" w14:paraId="1344D39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8515D26" w14:textId="77777777" w:rsidR="003776EE" w:rsidRDefault="003776EE" w:rsidP="003776EE">
            <w:pPr>
              <w:pStyle w:val="TableText"/>
            </w:pPr>
            <w:r>
              <w:t>Data type</w:t>
            </w:r>
          </w:p>
        </w:tc>
        <w:tc>
          <w:tcPr>
            <w:tcW w:w="5606" w:type="dxa"/>
          </w:tcPr>
          <w:p w14:paraId="146F776A" w14:textId="78E3DBD6" w:rsidR="003776EE" w:rsidRDefault="003776EE" w:rsidP="003776EE">
            <w:pPr>
              <w:pStyle w:val="TableText"/>
              <w:cnfStyle w:val="000000000000" w:firstRow="0" w:lastRow="0" w:firstColumn="0" w:lastColumn="0" w:oddVBand="0" w:evenVBand="0" w:oddHBand="0" w:evenHBand="0" w:firstRowFirstColumn="0" w:firstRowLastColumn="0" w:lastRowFirstColumn="0" w:lastRowLastColumn="0"/>
            </w:pPr>
            <w:r>
              <w:t>Boolean</w:t>
            </w:r>
          </w:p>
        </w:tc>
      </w:tr>
      <w:tr w:rsidR="003776EE" w14:paraId="7CED279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276C0B1" w14:textId="77777777" w:rsidR="003776EE" w:rsidRDefault="003776EE" w:rsidP="003776EE">
            <w:pPr>
              <w:pStyle w:val="TableText"/>
            </w:pPr>
            <w:r>
              <w:t>Layout</w:t>
            </w:r>
          </w:p>
        </w:tc>
        <w:tc>
          <w:tcPr>
            <w:tcW w:w="5606" w:type="dxa"/>
          </w:tcPr>
          <w:p w14:paraId="30CB28E8" w14:textId="58759D7F" w:rsidR="003776EE" w:rsidRDefault="003776EE" w:rsidP="003776EE">
            <w:pPr>
              <w:pStyle w:val="TableText"/>
              <w:cnfStyle w:val="000000000000" w:firstRow="0" w:lastRow="0" w:firstColumn="0" w:lastColumn="0" w:oddVBand="0" w:evenVBand="0" w:oddHBand="0" w:evenHBand="0" w:firstRowFirstColumn="0" w:firstRowLastColumn="0" w:lastRowFirstColumn="0" w:lastRowLastColumn="0"/>
            </w:pPr>
            <w:r>
              <w:t>N(1,0)</w:t>
            </w:r>
          </w:p>
        </w:tc>
      </w:tr>
      <w:tr w:rsidR="003776EE" w14:paraId="2E203601"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115C259" w14:textId="77777777" w:rsidR="003776EE" w:rsidRDefault="003776EE" w:rsidP="003776EE">
            <w:pPr>
              <w:pStyle w:val="TableText"/>
            </w:pPr>
            <w:r>
              <w:t>Obligation</w:t>
            </w:r>
          </w:p>
        </w:tc>
        <w:tc>
          <w:tcPr>
            <w:tcW w:w="5606" w:type="dxa"/>
          </w:tcPr>
          <w:p w14:paraId="2ACDA42E" w14:textId="23525D7A" w:rsidR="003776EE" w:rsidRDefault="00E81F95" w:rsidP="003776EE">
            <w:pPr>
              <w:pStyle w:val="TableText"/>
              <w:cnfStyle w:val="000000000000" w:firstRow="0" w:lastRow="0" w:firstColumn="0" w:lastColumn="0" w:oddVBand="0" w:evenVBand="0" w:oddHBand="0" w:evenHBand="0" w:firstRowFirstColumn="0" w:firstRowLastColumn="0" w:lastRowFirstColumn="0" w:lastRowLastColumn="0"/>
            </w:pPr>
            <w:r>
              <w:t>Mandatory on a selection of One Item Screen to Measure(s) Completed</w:t>
            </w:r>
          </w:p>
        </w:tc>
      </w:tr>
      <w:tr w:rsidR="003776EE" w14:paraId="3AF0A31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4C48E2B" w14:textId="77777777" w:rsidR="003776EE" w:rsidRDefault="003776EE" w:rsidP="003776EE">
            <w:pPr>
              <w:pStyle w:val="TableText"/>
            </w:pPr>
            <w:r>
              <w:t>Guide for use</w:t>
            </w:r>
          </w:p>
        </w:tc>
        <w:tc>
          <w:tcPr>
            <w:tcW w:w="5606" w:type="dxa"/>
          </w:tcPr>
          <w:p w14:paraId="238EDE3E" w14:textId="3618D725" w:rsidR="003776EE" w:rsidRDefault="003776EE" w:rsidP="003776EE">
            <w:pPr>
              <w:pStyle w:val="TableText"/>
              <w:cnfStyle w:val="000000000000" w:firstRow="0" w:lastRow="0" w:firstColumn="0" w:lastColumn="0" w:oddVBand="0" w:evenVBand="0" w:oddHBand="0" w:evenHBand="0" w:firstRowFirstColumn="0" w:firstRowLastColumn="0" w:lastRowFirstColumn="0" w:lastRowLastColumn="0"/>
            </w:pPr>
            <w:r>
              <w:t>To screen for problems arising from own gambling</w:t>
            </w:r>
          </w:p>
        </w:tc>
      </w:tr>
    </w:tbl>
    <w:p w14:paraId="64FD3815" w14:textId="1196B143" w:rsidR="00CA2B9C" w:rsidRPr="00D76E8E" w:rsidRDefault="00CA2B9C" w:rsidP="00CA2B9C">
      <w:pPr>
        <w:pStyle w:val="Heading2"/>
        <w:rPr>
          <w:sz w:val="28"/>
          <w:szCs w:val="96"/>
        </w:rPr>
      </w:pPr>
      <w:bookmarkStart w:id="72" w:name="_Toc191884679"/>
      <w:r>
        <w:rPr>
          <w:sz w:val="28"/>
          <w:szCs w:val="96"/>
        </w:rPr>
        <w:t>Perceived Stress Scale (</w:t>
      </w:r>
      <w:r w:rsidR="00DC4985">
        <w:rPr>
          <w:sz w:val="28"/>
          <w:szCs w:val="96"/>
        </w:rPr>
        <w:t>PSS-4</w:t>
      </w:r>
      <w:r>
        <w:rPr>
          <w:sz w:val="28"/>
          <w:szCs w:val="96"/>
        </w:rPr>
        <w:t>) Score</w:t>
      </w:r>
      <w:bookmarkEnd w:id="72"/>
    </w:p>
    <w:tbl>
      <w:tblPr>
        <w:tblStyle w:val="TeWhatuOra"/>
        <w:tblW w:w="8815" w:type="dxa"/>
        <w:tblLook w:val="0680" w:firstRow="0" w:lastRow="0" w:firstColumn="1" w:lastColumn="0" w:noHBand="1" w:noVBand="1"/>
      </w:tblPr>
      <w:tblGrid>
        <w:gridCol w:w="3209"/>
        <w:gridCol w:w="5606"/>
      </w:tblGrid>
      <w:tr w:rsidR="00CA2B9C" w14:paraId="5DD44B1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15D5C43" w14:textId="77777777" w:rsidR="00CA2B9C" w:rsidRDefault="00CA2B9C" w:rsidP="00E940AC">
            <w:pPr>
              <w:pStyle w:val="TableText"/>
            </w:pPr>
            <w:r>
              <w:t>Name</w:t>
            </w:r>
          </w:p>
        </w:tc>
        <w:tc>
          <w:tcPr>
            <w:tcW w:w="5606" w:type="dxa"/>
          </w:tcPr>
          <w:p w14:paraId="55A95FFD" w14:textId="315926CE" w:rsidR="00CA2B9C" w:rsidRDefault="00DC4985"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Perceived Stress Scale-4 (PSS-4)</w:t>
            </w:r>
            <w:r w:rsidR="00C27B24">
              <w:t xml:space="preserve"> Score</w:t>
            </w:r>
          </w:p>
        </w:tc>
      </w:tr>
      <w:tr w:rsidR="00CA2B9C" w14:paraId="1222C91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451BDEC" w14:textId="77777777" w:rsidR="00CA2B9C" w:rsidRPr="00533781" w:rsidRDefault="00CA2B9C" w:rsidP="00E940AC">
            <w:pPr>
              <w:pStyle w:val="TableText"/>
            </w:pPr>
            <w:r>
              <w:t>Definition</w:t>
            </w:r>
          </w:p>
        </w:tc>
        <w:tc>
          <w:tcPr>
            <w:tcW w:w="5606" w:type="dxa"/>
          </w:tcPr>
          <w:p w14:paraId="3EEFD748" w14:textId="20508C95" w:rsidR="00CA2B9C" w:rsidRDefault="00F60ECA" w:rsidP="00E940AC">
            <w:pPr>
              <w:pStyle w:val="TableText"/>
              <w:cnfStyle w:val="000000000000" w:firstRow="0" w:lastRow="0" w:firstColumn="0" w:lastColumn="0" w:oddVBand="0" w:evenVBand="0" w:oddHBand="0" w:evenHBand="0" w:firstRowFirstColumn="0" w:firstRowLastColumn="0" w:lastRowFirstColumn="0" w:lastRowLastColumn="0"/>
            </w:pPr>
            <w:r>
              <w:t>Total score of the stress symptoms (PSS-4) measure</w:t>
            </w:r>
          </w:p>
        </w:tc>
      </w:tr>
      <w:tr w:rsidR="00CA2B9C" w14:paraId="737D79F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B8A1CD9" w14:textId="77777777" w:rsidR="00CA2B9C" w:rsidRPr="00533781" w:rsidRDefault="00CA2B9C" w:rsidP="00E940AC">
            <w:pPr>
              <w:pStyle w:val="TableText"/>
            </w:pPr>
            <w:r>
              <w:t>Source standards</w:t>
            </w:r>
          </w:p>
        </w:tc>
        <w:tc>
          <w:tcPr>
            <w:tcW w:w="5606" w:type="dxa"/>
          </w:tcPr>
          <w:p w14:paraId="5C819D54" w14:textId="77777777" w:rsidR="00CA2B9C" w:rsidRDefault="00CA2B9C" w:rsidP="00E940AC">
            <w:pPr>
              <w:pStyle w:val="TableText"/>
              <w:cnfStyle w:val="000000000000" w:firstRow="0" w:lastRow="0" w:firstColumn="0" w:lastColumn="0" w:oddVBand="0" w:evenVBand="0" w:oddHBand="0" w:evenHBand="0" w:firstRowFirstColumn="0" w:firstRowLastColumn="0" w:lastRowFirstColumn="0" w:lastRowLastColumn="0"/>
            </w:pPr>
          </w:p>
        </w:tc>
      </w:tr>
      <w:tr w:rsidR="00CA2B9C" w14:paraId="02D8F3BF"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FBC68B2" w14:textId="77777777" w:rsidR="00CA2B9C" w:rsidRDefault="00CA2B9C" w:rsidP="00E940AC">
            <w:pPr>
              <w:pStyle w:val="TableText"/>
            </w:pPr>
            <w:r>
              <w:t>Value domain</w:t>
            </w:r>
          </w:p>
        </w:tc>
        <w:tc>
          <w:tcPr>
            <w:tcW w:w="5606" w:type="dxa"/>
          </w:tcPr>
          <w:p w14:paraId="6A095399" w14:textId="361C3484" w:rsidR="00CA2B9C" w:rsidRDefault="00F60ECA" w:rsidP="00E940AC">
            <w:pPr>
              <w:pStyle w:val="TableText"/>
              <w:cnfStyle w:val="000000000000" w:firstRow="0" w:lastRow="0" w:firstColumn="0" w:lastColumn="0" w:oddVBand="0" w:evenVBand="0" w:oddHBand="0" w:evenHBand="0" w:firstRowFirstColumn="0" w:firstRowLastColumn="0" w:lastRowFirstColumn="0" w:lastRowLastColumn="0"/>
            </w:pPr>
            <w:r>
              <w:t>0-16</w:t>
            </w:r>
          </w:p>
        </w:tc>
      </w:tr>
      <w:tr w:rsidR="00CA2B9C" w14:paraId="5BDC991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80B8DB9" w14:textId="77777777" w:rsidR="00CA2B9C" w:rsidRDefault="00CA2B9C" w:rsidP="00E940AC">
            <w:pPr>
              <w:pStyle w:val="TableText"/>
            </w:pPr>
            <w:r>
              <w:t>Data type</w:t>
            </w:r>
          </w:p>
        </w:tc>
        <w:tc>
          <w:tcPr>
            <w:tcW w:w="5606" w:type="dxa"/>
          </w:tcPr>
          <w:p w14:paraId="4E48D9E9" w14:textId="149FA03E" w:rsidR="00CA2B9C" w:rsidRDefault="00F60ECA"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CA2B9C" w14:paraId="3A1B8A0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8EA9C5E" w14:textId="77777777" w:rsidR="00CA2B9C" w:rsidRDefault="00CA2B9C" w:rsidP="00E940AC">
            <w:pPr>
              <w:pStyle w:val="TableText"/>
            </w:pPr>
            <w:r>
              <w:t>Layout</w:t>
            </w:r>
          </w:p>
        </w:tc>
        <w:tc>
          <w:tcPr>
            <w:tcW w:w="5606" w:type="dxa"/>
          </w:tcPr>
          <w:p w14:paraId="1B7D89C8" w14:textId="64AEB9DF" w:rsidR="00CA2B9C" w:rsidRDefault="00F60ECA" w:rsidP="00E940AC">
            <w:pPr>
              <w:pStyle w:val="TableText"/>
              <w:cnfStyle w:val="000000000000" w:firstRow="0" w:lastRow="0" w:firstColumn="0" w:lastColumn="0" w:oddVBand="0" w:evenVBand="0" w:oddHBand="0" w:evenHBand="0" w:firstRowFirstColumn="0" w:firstRowLastColumn="0" w:lastRowFirstColumn="0" w:lastRowLastColumn="0"/>
            </w:pPr>
            <w:r>
              <w:t>NN</w:t>
            </w:r>
          </w:p>
        </w:tc>
      </w:tr>
      <w:tr w:rsidR="00CA2B9C" w14:paraId="07170496"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D8A4C16" w14:textId="77777777" w:rsidR="00CA2B9C" w:rsidRDefault="00CA2B9C" w:rsidP="00E940AC">
            <w:pPr>
              <w:pStyle w:val="TableText"/>
            </w:pPr>
            <w:r>
              <w:t>Obligation</w:t>
            </w:r>
          </w:p>
        </w:tc>
        <w:tc>
          <w:tcPr>
            <w:tcW w:w="5606" w:type="dxa"/>
          </w:tcPr>
          <w:p w14:paraId="4D95CE45" w14:textId="2F48026D" w:rsidR="00CA2B9C" w:rsidRDefault="00F60ECA"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Perceived Stress Scale-4 (PSS-4) to Measure(s) Completed</w:t>
            </w:r>
          </w:p>
        </w:tc>
      </w:tr>
      <w:tr w:rsidR="00CA2B9C" w14:paraId="21FFE7D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917A7F7" w14:textId="77777777" w:rsidR="00CA2B9C" w:rsidRDefault="00CA2B9C" w:rsidP="00E940AC">
            <w:pPr>
              <w:pStyle w:val="TableText"/>
            </w:pPr>
            <w:r>
              <w:t>Guide for use</w:t>
            </w:r>
          </w:p>
        </w:tc>
        <w:tc>
          <w:tcPr>
            <w:tcW w:w="5606" w:type="dxa"/>
          </w:tcPr>
          <w:p w14:paraId="3B936E6C" w14:textId="0E2B575F" w:rsidR="00CA2B9C" w:rsidRDefault="003E6410" w:rsidP="00E940AC">
            <w:pPr>
              <w:pStyle w:val="TableText"/>
              <w:cnfStyle w:val="000000000000" w:firstRow="0" w:lastRow="0" w:firstColumn="0" w:lastColumn="0" w:oddVBand="0" w:evenVBand="0" w:oddHBand="0" w:evenHBand="0" w:firstRowFirstColumn="0" w:firstRowLastColumn="0" w:lastRowFirstColumn="0" w:lastRowLastColumn="0"/>
            </w:pPr>
            <w:r>
              <w:t>To measure the degree to which situations in one’s life over the past month are appraised as stressful</w:t>
            </w:r>
            <w:r w:rsidR="00F60ECA">
              <w:t>.</w:t>
            </w:r>
          </w:p>
        </w:tc>
      </w:tr>
    </w:tbl>
    <w:p w14:paraId="576B8680" w14:textId="5158AB74" w:rsidR="00B029A9" w:rsidRPr="00D76E8E" w:rsidRDefault="00B029A9" w:rsidP="00B029A9">
      <w:pPr>
        <w:pStyle w:val="Heading2"/>
        <w:rPr>
          <w:sz w:val="28"/>
          <w:szCs w:val="96"/>
        </w:rPr>
      </w:pPr>
      <w:bookmarkStart w:id="73" w:name="_Toc191884680"/>
      <w:r>
        <w:rPr>
          <w:sz w:val="28"/>
          <w:szCs w:val="96"/>
        </w:rPr>
        <w:t>Caregiver Self Efficacy Scale (CSES-8) Score</w:t>
      </w:r>
      <w:bookmarkEnd w:id="73"/>
    </w:p>
    <w:tbl>
      <w:tblPr>
        <w:tblStyle w:val="TeWhatuOra"/>
        <w:tblW w:w="8815" w:type="dxa"/>
        <w:tblLook w:val="0680" w:firstRow="0" w:lastRow="0" w:firstColumn="1" w:lastColumn="0" w:noHBand="1" w:noVBand="1"/>
      </w:tblPr>
      <w:tblGrid>
        <w:gridCol w:w="3209"/>
        <w:gridCol w:w="5606"/>
      </w:tblGrid>
      <w:tr w:rsidR="00B029A9" w14:paraId="7EEBC71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313C4CD" w14:textId="77777777" w:rsidR="00B029A9" w:rsidRDefault="00B029A9" w:rsidP="00E940AC">
            <w:pPr>
              <w:pStyle w:val="TableText"/>
            </w:pPr>
            <w:r>
              <w:t>Name</w:t>
            </w:r>
          </w:p>
        </w:tc>
        <w:tc>
          <w:tcPr>
            <w:tcW w:w="5606" w:type="dxa"/>
          </w:tcPr>
          <w:p w14:paraId="3871C051" w14:textId="3D9CE4F8" w:rsidR="00B029A9" w:rsidRDefault="00C27B24"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Caregiver Self Efficacy Scale (CSES-8) Score</w:t>
            </w:r>
          </w:p>
        </w:tc>
      </w:tr>
      <w:tr w:rsidR="00B029A9" w14:paraId="5BC0F85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6413A6F" w14:textId="77777777" w:rsidR="00B029A9" w:rsidRPr="00533781" w:rsidRDefault="00B029A9" w:rsidP="00E940AC">
            <w:pPr>
              <w:pStyle w:val="TableText"/>
            </w:pPr>
            <w:r>
              <w:lastRenderedPageBreak/>
              <w:t>Definition</w:t>
            </w:r>
          </w:p>
        </w:tc>
        <w:tc>
          <w:tcPr>
            <w:tcW w:w="5606" w:type="dxa"/>
          </w:tcPr>
          <w:p w14:paraId="7F6B8B03" w14:textId="64E0F82F" w:rsidR="00B029A9" w:rsidRDefault="00C27B24" w:rsidP="00E940AC">
            <w:pPr>
              <w:pStyle w:val="TableText"/>
              <w:cnfStyle w:val="000000000000" w:firstRow="0" w:lastRow="0" w:firstColumn="0" w:lastColumn="0" w:oddVBand="0" w:evenVBand="0" w:oddHBand="0" w:evenHBand="0" w:firstRowFirstColumn="0" w:firstRowLastColumn="0" w:lastRowFirstColumn="0" w:lastRowLastColumn="0"/>
            </w:pPr>
            <w:r>
              <w:t xml:space="preserve">Total score of the </w:t>
            </w:r>
            <w:r w:rsidR="00125166">
              <w:t>gambling support self-efficacy (CSES-8) measure</w:t>
            </w:r>
          </w:p>
        </w:tc>
      </w:tr>
      <w:tr w:rsidR="00B029A9" w14:paraId="2132EF7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504CE72" w14:textId="77777777" w:rsidR="00B029A9" w:rsidRPr="00533781" w:rsidRDefault="00B029A9" w:rsidP="00E940AC">
            <w:pPr>
              <w:pStyle w:val="TableText"/>
            </w:pPr>
            <w:r>
              <w:t>Source standards</w:t>
            </w:r>
          </w:p>
        </w:tc>
        <w:tc>
          <w:tcPr>
            <w:tcW w:w="5606" w:type="dxa"/>
          </w:tcPr>
          <w:p w14:paraId="7470A9E7" w14:textId="77777777" w:rsidR="00B029A9" w:rsidRDefault="00B029A9" w:rsidP="00E940AC">
            <w:pPr>
              <w:pStyle w:val="TableText"/>
              <w:cnfStyle w:val="000000000000" w:firstRow="0" w:lastRow="0" w:firstColumn="0" w:lastColumn="0" w:oddVBand="0" w:evenVBand="0" w:oddHBand="0" w:evenHBand="0" w:firstRowFirstColumn="0" w:firstRowLastColumn="0" w:lastRowFirstColumn="0" w:lastRowLastColumn="0"/>
            </w:pPr>
          </w:p>
        </w:tc>
      </w:tr>
      <w:tr w:rsidR="00B029A9" w14:paraId="6B55D7F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A1A6FE4" w14:textId="77777777" w:rsidR="00B029A9" w:rsidRDefault="00B029A9" w:rsidP="00E940AC">
            <w:pPr>
              <w:pStyle w:val="TableText"/>
            </w:pPr>
            <w:r>
              <w:t>Value domain</w:t>
            </w:r>
          </w:p>
        </w:tc>
        <w:tc>
          <w:tcPr>
            <w:tcW w:w="5606" w:type="dxa"/>
          </w:tcPr>
          <w:p w14:paraId="234363BC" w14:textId="79A9E6DC" w:rsidR="00B029A9" w:rsidRDefault="00125166" w:rsidP="00E940AC">
            <w:pPr>
              <w:pStyle w:val="TableText"/>
              <w:cnfStyle w:val="000000000000" w:firstRow="0" w:lastRow="0" w:firstColumn="0" w:lastColumn="0" w:oddVBand="0" w:evenVBand="0" w:oddHBand="0" w:evenHBand="0" w:firstRowFirstColumn="0" w:firstRowLastColumn="0" w:lastRowFirstColumn="0" w:lastRowLastColumn="0"/>
            </w:pPr>
            <w:r>
              <w:t>8-80</w:t>
            </w:r>
          </w:p>
        </w:tc>
      </w:tr>
      <w:tr w:rsidR="00B029A9" w14:paraId="00A1E07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74B3988" w14:textId="77777777" w:rsidR="00B029A9" w:rsidRDefault="00B029A9" w:rsidP="00E940AC">
            <w:pPr>
              <w:pStyle w:val="TableText"/>
            </w:pPr>
            <w:r>
              <w:t>Data type</w:t>
            </w:r>
          </w:p>
        </w:tc>
        <w:tc>
          <w:tcPr>
            <w:tcW w:w="5606" w:type="dxa"/>
          </w:tcPr>
          <w:p w14:paraId="7BEAFABB" w14:textId="1E746AED" w:rsidR="00B029A9" w:rsidRDefault="00125166"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B029A9" w14:paraId="5DAE720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D2C9A2E" w14:textId="77777777" w:rsidR="00B029A9" w:rsidRDefault="00B029A9" w:rsidP="00E940AC">
            <w:pPr>
              <w:pStyle w:val="TableText"/>
            </w:pPr>
            <w:r>
              <w:t>Layout</w:t>
            </w:r>
          </w:p>
        </w:tc>
        <w:tc>
          <w:tcPr>
            <w:tcW w:w="5606" w:type="dxa"/>
          </w:tcPr>
          <w:p w14:paraId="1323C0F7" w14:textId="5C8ECDF5" w:rsidR="00B029A9" w:rsidRDefault="00125166" w:rsidP="00E940AC">
            <w:pPr>
              <w:pStyle w:val="TableText"/>
              <w:cnfStyle w:val="000000000000" w:firstRow="0" w:lastRow="0" w:firstColumn="0" w:lastColumn="0" w:oddVBand="0" w:evenVBand="0" w:oddHBand="0" w:evenHBand="0" w:firstRowFirstColumn="0" w:firstRowLastColumn="0" w:lastRowFirstColumn="0" w:lastRowLastColumn="0"/>
            </w:pPr>
            <w:r>
              <w:t>NN</w:t>
            </w:r>
          </w:p>
        </w:tc>
      </w:tr>
      <w:tr w:rsidR="00B029A9" w14:paraId="50D459A5"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859A6DA" w14:textId="77777777" w:rsidR="00B029A9" w:rsidRDefault="00B029A9" w:rsidP="00E940AC">
            <w:pPr>
              <w:pStyle w:val="TableText"/>
            </w:pPr>
            <w:r>
              <w:t>Obligation</w:t>
            </w:r>
          </w:p>
        </w:tc>
        <w:tc>
          <w:tcPr>
            <w:tcW w:w="5606" w:type="dxa"/>
          </w:tcPr>
          <w:p w14:paraId="7262BC07" w14:textId="13AE4AB9" w:rsidR="00B029A9" w:rsidRDefault="00F17948"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Caregiver Self Efficacy Scale (CSES-8) to Measure(s) Completed</w:t>
            </w:r>
          </w:p>
        </w:tc>
      </w:tr>
      <w:tr w:rsidR="00B029A9" w14:paraId="7EEF5BC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D7FE794" w14:textId="77777777" w:rsidR="00B029A9" w:rsidRDefault="00B029A9" w:rsidP="00E940AC">
            <w:pPr>
              <w:pStyle w:val="TableText"/>
            </w:pPr>
            <w:r>
              <w:t>Guide for use</w:t>
            </w:r>
          </w:p>
        </w:tc>
        <w:tc>
          <w:tcPr>
            <w:tcW w:w="5606" w:type="dxa"/>
          </w:tcPr>
          <w:p w14:paraId="2EE41466" w14:textId="2731B3B7" w:rsidR="00B029A9" w:rsidRDefault="00F17948" w:rsidP="00E940AC">
            <w:pPr>
              <w:pStyle w:val="TableText"/>
              <w:cnfStyle w:val="000000000000" w:firstRow="0" w:lastRow="0" w:firstColumn="0" w:lastColumn="0" w:oddVBand="0" w:evenVBand="0" w:oddHBand="0" w:evenHBand="0" w:firstRowFirstColumn="0" w:firstRowLastColumn="0" w:lastRowFirstColumn="0" w:lastRowLastColumn="0"/>
            </w:pPr>
            <w:r>
              <w:t>To evaluate self-efficacy in a range of caregiving situations.</w:t>
            </w:r>
          </w:p>
        </w:tc>
      </w:tr>
    </w:tbl>
    <w:p w14:paraId="72520EFD" w14:textId="5A9A19DB" w:rsidR="00B029A9" w:rsidRPr="00D76E8E" w:rsidRDefault="00B029A9" w:rsidP="00B029A9">
      <w:pPr>
        <w:pStyle w:val="Heading2"/>
        <w:rPr>
          <w:sz w:val="28"/>
          <w:szCs w:val="96"/>
        </w:rPr>
      </w:pPr>
      <w:bookmarkStart w:id="74" w:name="_Toc191884681"/>
      <w:r>
        <w:rPr>
          <w:sz w:val="28"/>
          <w:szCs w:val="96"/>
        </w:rPr>
        <w:t>Brief COPE – Active Coping Score</w:t>
      </w:r>
      <w:bookmarkEnd w:id="74"/>
    </w:p>
    <w:tbl>
      <w:tblPr>
        <w:tblStyle w:val="TeWhatuOra"/>
        <w:tblW w:w="8815" w:type="dxa"/>
        <w:tblLook w:val="0680" w:firstRow="0" w:lastRow="0" w:firstColumn="1" w:lastColumn="0" w:noHBand="1" w:noVBand="1"/>
      </w:tblPr>
      <w:tblGrid>
        <w:gridCol w:w="3209"/>
        <w:gridCol w:w="5606"/>
      </w:tblGrid>
      <w:tr w:rsidR="00B029A9" w14:paraId="5F433D4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115F326" w14:textId="77777777" w:rsidR="00B029A9" w:rsidRDefault="00B029A9" w:rsidP="00E940AC">
            <w:pPr>
              <w:pStyle w:val="TableText"/>
            </w:pPr>
            <w:r>
              <w:t>Name</w:t>
            </w:r>
          </w:p>
        </w:tc>
        <w:tc>
          <w:tcPr>
            <w:tcW w:w="5606" w:type="dxa"/>
          </w:tcPr>
          <w:p w14:paraId="521DE0BB" w14:textId="71D93375" w:rsidR="00B029A9" w:rsidRDefault="00F90B02"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Brie</w:t>
            </w:r>
            <w:r w:rsidR="004C4774">
              <w:t xml:space="preserve">f </w:t>
            </w:r>
            <w:r>
              <w:t>COPE – Active Coping Score</w:t>
            </w:r>
          </w:p>
        </w:tc>
      </w:tr>
      <w:tr w:rsidR="00B029A9" w14:paraId="27ABD3C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19384DF" w14:textId="77777777" w:rsidR="00B029A9" w:rsidRPr="00533781" w:rsidRDefault="00B029A9" w:rsidP="00E940AC">
            <w:pPr>
              <w:pStyle w:val="TableText"/>
            </w:pPr>
            <w:r>
              <w:t>Definition</w:t>
            </w:r>
          </w:p>
        </w:tc>
        <w:tc>
          <w:tcPr>
            <w:tcW w:w="5606" w:type="dxa"/>
          </w:tcPr>
          <w:p w14:paraId="035D26F2" w14:textId="127D854B" w:rsidR="00B029A9" w:rsidRDefault="00A325C1" w:rsidP="00E940AC">
            <w:pPr>
              <w:pStyle w:val="TableText"/>
              <w:cnfStyle w:val="000000000000" w:firstRow="0" w:lastRow="0" w:firstColumn="0" w:lastColumn="0" w:oddVBand="0" w:evenVBand="0" w:oddHBand="0" w:evenHBand="0" w:firstRowFirstColumn="0" w:firstRowLastColumn="0" w:lastRowFirstColumn="0" w:lastRowLastColumn="0"/>
            </w:pPr>
            <w:r>
              <w:t xml:space="preserve">Total subscale score for the </w:t>
            </w:r>
            <w:r w:rsidR="004C4774">
              <w:t xml:space="preserve">Brief COPE - </w:t>
            </w:r>
            <w:r>
              <w:t xml:space="preserve">Active Coping </w:t>
            </w:r>
            <w:r w:rsidR="004C4774">
              <w:t>measure</w:t>
            </w:r>
          </w:p>
        </w:tc>
      </w:tr>
      <w:tr w:rsidR="00B029A9" w14:paraId="29665D7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5E8462C" w14:textId="77777777" w:rsidR="00B029A9" w:rsidRPr="00533781" w:rsidRDefault="00B029A9" w:rsidP="00E940AC">
            <w:pPr>
              <w:pStyle w:val="TableText"/>
            </w:pPr>
            <w:r>
              <w:t>Source standards</w:t>
            </w:r>
          </w:p>
        </w:tc>
        <w:tc>
          <w:tcPr>
            <w:tcW w:w="5606" w:type="dxa"/>
          </w:tcPr>
          <w:p w14:paraId="3AD8C766" w14:textId="77777777" w:rsidR="00B029A9" w:rsidRDefault="00B029A9" w:rsidP="00E940AC">
            <w:pPr>
              <w:pStyle w:val="TableText"/>
              <w:cnfStyle w:val="000000000000" w:firstRow="0" w:lastRow="0" w:firstColumn="0" w:lastColumn="0" w:oddVBand="0" w:evenVBand="0" w:oddHBand="0" w:evenHBand="0" w:firstRowFirstColumn="0" w:firstRowLastColumn="0" w:lastRowFirstColumn="0" w:lastRowLastColumn="0"/>
            </w:pPr>
          </w:p>
        </w:tc>
      </w:tr>
      <w:tr w:rsidR="00B029A9" w14:paraId="287EACA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71D382F" w14:textId="77777777" w:rsidR="00B029A9" w:rsidRDefault="00B029A9" w:rsidP="00E940AC">
            <w:pPr>
              <w:pStyle w:val="TableText"/>
            </w:pPr>
            <w:r>
              <w:t>Value domain</w:t>
            </w:r>
          </w:p>
        </w:tc>
        <w:tc>
          <w:tcPr>
            <w:tcW w:w="5606" w:type="dxa"/>
          </w:tcPr>
          <w:p w14:paraId="1701509F" w14:textId="51AEECB8" w:rsidR="00B029A9" w:rsidRDefault="00F90B02" w:rsidP="00E940AC">
            <w:pPr>
              <w:pStyle w:val="TableText"/>
              <w:cnfStyle w:val="000000000000" w:firstRow="0" w:lastRow="0" w:firstColumn="0" w:lastColumn="0" w:oddVBand="0" w:evenVBand="0" w:oddHBand="0" w:evenHBand="0" w:firstRowFirstColumn="0" w:firstRowLastColumn="0" w:lastRowFirstColumn="0" w:lastRowLastColumn="0"/>
            </w:pPr>
            <w:r>
              <w:t>2-8</w:t>
            </w:r>
          </w:p>
        </w:tc>
      </w:tr>
      <w:tr w:rsidR="00B029A9" w14:paraId="395671C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EB2EBD9" w14:textId="77777777" w:rsidR="00B029A9" w:rsidRDefault="00B029A9" w:rsidP="00E940AC">
            <w:pPr>
              <w:pStyle w:val="TableText"/>
            </w:pPr>
            <w:r>
              <w:t>Data type</w:t>
            </w:r>
          </w:p>
        </w:tc>
        <w:tc>
          <w:tcPr>
            <w:tcW w:w="5606" w:type="dxa"/>
          </w:tcPr>
          <w:p w14:paraId="510EA17F" w14:textId="3AE22598" w:rsidR="00B029A9" w:rsidRDefault="00F90B02" w:rsidP="00E940A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B029A9" w14:paraId="2AF10961"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457EE08" w14:textId="77777777" w:rsidR="00B029A9" w:rsidRDefault="00B029A9" w:rsidP="00E940AC">
            <w:pPr>
              <w:pStyle w:val="TableText"/>
            </w:pPr>
            <w:r>
              <w:t>Layout</w:t>
            </w:r>
          </w:p>
        </w:tc>
        <w:tc>
          <w:tcPr>
            <w:tcW w:w="5606" w:type="dxa"/>
          </w:tcPr>
          <w:p w14:paraId="7C5383B7" w14:textId="10C91881" w:rsidR="00B029A9" w:rsidRDefault="00F90B02" w:rsidP="00E940AC">
            <w:pPr>
              <w:pStyle w:val="TableText"/>
              <w:cnfStyle w:val="000000000000" w:firstRow="0" w:lastRow="0" w:firstColumn="0" w:lastColumn="0" w:oddVBand="0" w:evenVBand="0" w:oddHBand="0" w:evenHBand="0" w:firstRowFirstColumn="0" w:firstRowLastColumn="0" w:lastRowFirstColumn="0" w:lastRowLastColumn="0"/>
            </w:pPr>
            <w:r>
              <w:t>N</w:t>
            </w:r>
          </w:p>
        </w:tc>
      </w:tr>
      <w:tr w:rsidR="00B029A9" w14:paraId="1DEE3F79"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C01987D" w14:textId="77777777" w:rsidR="00B029A9" w:rsidRDefault="00B029A9" w:rsidP="00E940AC">
            <w:pPr>
              <w:pStyle w:val="TableText"/>
            </w:pPr>
            <w:r>
              <w:t>Obligation</w:t>
            </w:r>
          </w:p>
        </w:tc>
        <w:tc>
          <w:tcPr>
            <w:tcW w:w="5606" w:type="dxa"/>
          </w:tcPr>
          <w:p w14:paraId="6443F3D6" w14:textId="4353B2B2" w:rsidR="00B029A9" w:rsidRDefault="004C4774" w:rsidP="00E940AC">
            <w:pPr>
              <w:pStyle w:val="TableText"/>
              <w:cnfStyle w:val="000000000000" w:firstRow="0" w:lastRow="0" w:firstColumn="0" w:lastColumn="0" w:oddVBand="0" w:evenVBand="0" w:oddHBand="0" w:evenHBand="0" w:firstRowFirstColumn="0" w:firstRowLastColumn="0" w:lastRowFirstColumn="0" w:lastRowLastColumn="0"/>
            </w:pPr>
            <w:r>
              <w:t>Mandatory on a selection of Brie</w:t>
            </w:r>
            <w:r w:rsidR="002D23EF">
              <w:t>f</w:t>
            </w:r>
            <w:r>
              <w:t xml:space="preserve"> COPE – Active Coping to Measure(s) Completed</w:t>
            </w:r>
          </w:p>
        </w:tc>
      </w:tr>
      <w:tr w:rsidR="00B029A9" w14:paraId="676D836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805B98E" w14:textId="77777777" w:rsidR="00B029A9" w:rsidRDefault="00B029A9" w:rsidP="00E940AC">
            <w:pPr>
              <w:pStyle w:val="TableText"/>
            </w:pPr>
            <w:r>
              <w:t>Guide for use</w:t>
            </w:r>
          </w:p>
        </w:tc>
        <w:tc>
          <w:tcPr>
            <w:tcW w:w="5606" w:type="dxa"/>
          </w:tcPr>
          <w:p w14:paraId="6EAC6A0E" w14:textId="3F0B0C93" w:rsidR="00B029A9" w:rsidRDefault="00F90B02" w:rsidP="00E940AC">
            <w:pPr>
              <w:pStyle w:val="TableText"/>
              <w:cnfStyle w:val="000000000000" w:firstRow="0" w:lastRow="0" w:firstColumn="0" w:lastColumn="0" w:oddVBand="0" w:evenVBand="0" w:oddHBand="0" w:evenHBand="0" w:firstRowFirstColumn="0" w:firstRowLastColumn="0" w:lastRowFirstColumn="0" w:lastRowLastColumn="0"/>
            </w:pPr>
            <w:r>
              <w:t>To evaluate coping in response to stressful situations.</w:t>
            </w:r>
          </w:p>
        </w:tc>
      </w:tr>
    </w:tbl>
    <w:p w14:paraId="5C37F54A" w14:textId="36D2A25B" w:rsidR="00B029A9" w:rsidRPr="00D76E8E" w:rsidRDefault="00B029A9" w:rsidP="00B029A9">
      <w:pPr>
        <w:pStyle w:val="Heading2"/>
        <w:rPr>
          <w:sz w:val="28"/>
          <w:szCs w:val="96"/>
        </w:rPr>
      </w:pPr>
      <w:bookmarkStart w:id="75" w:name="_Toc191884682"/>
      <w:r>
        <w:rPr>
          <w:sz w:val="28"/>
          <w:szCs w:val="96"/>
        </w:rPr>
        <w:t>Brief COPE – Planning Coping Score</w:t>
      </w:r>
      <w:bookmarkEnd w:id="75"/>
    </w:p>
    <w:tbl>
      <w:tblPr>
        <w:tblStyle w:val="TeWhatuOra"/>
        <w:tblW w:w="8815" w:type="dxa"/>
        <w:tblLook w:val="0680" w:firstRow="0" w:lastRow="0" w:firstColumn="1" w:lastColumn="0" w:noHBand="1" w:noVBand="1"/>
      </w:tblPr>
      <w:tblGrid>
        <w:gridCol w:w="3209"/>
        <w:gridCol w:w="5606"/>
      </w:tblGrid>
      <w:tr w:rsidR="00B029A9" w14:paraId="45AC116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9C9EE20" w14:textId="77777777" w:rsidR="00B029A9" w:rsidRDefault="00B029A9" w:rsidP="00E940AC">
            <w:pPr>
              <w:pStyle w:val="TableText"/>
            </w:pPr>
            <w:r>
              <w:t>Name</w:t>
            </w:r>
          </w:p>
        </w:tc>
        <w:tc>
          <w:tcPr>
            <w:tcW w:w="5606" w:type="dxa"/>
          </w:tcPr>
          <w:p w14:paraId="02C11E17" w14:textId="791502CE" w:rsidR="00B029A9" w:rsidRDefault="004C4774"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Brief COPE – Planning Coping Score</w:t>
            </w:r>
          </w:p>
        </w:tc>
      </w:tr>
      <w:tr w:rsidR="004C4774" w14:paraId="4FD88636"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523727B" w14:textId="77777777" w:rsidR="004C4774" w:rsidRPr="00533781" w:rsidRDefault="004C4774" w:rsidP="004C4774">
            <w:pPr>
              <w:pStyle w:val="TableText"/>
            </w:pPr>
            <w:r>
              <w:t>Definition</w:t>
            </w:r>
          </w:p>
        </w:tc>
        <w:tc>
          <w:tcPr>
            <w:tcW w:w="5606" w:type="dxa"/>
          </w:tcPr>
          <w:p w14:paraId="6BEBCB06" w14:textId="3E0587CA"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Total subscale score for the Brief COPE – Planning Coping measure</w:t>
            </w:r>
          </w:p>
        </w:tc>
      </w:tr>
      <w:tr w:rsidR="004C4774" w14:paraId="20A71C0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0A1A826" w14:textId="77777777" w:rsidR="004C4774" w:rsidRPr="00533781" w:rsidRDefault="004C4774" w:rsidP="004C4774">
            <w:pPr>
              <w:pStyle w:val="TableText"/>
            </w:pPr>
            <w:r>
              <w:t>Source standards</w:t>
            </w:r>
          </w:p>
        </w:tc>
        <w:tc>
          <w:tcPr>
            <w:tcW w:w="5606" w:type="dxa"/>
          </w:tcPr>
          <w:p w14:paraId="14BC8E2D" w14:textId="77777777"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p>
        </w:tc>
      </w:tr>
      <w:tr w:rsidR="004C4774" w14:paraId="48F2D17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5EC1868" w14:textId="77777777" w:rsidR="004C4774" w:rsidRDefault="004C4774" w:rsidP="004C4774">
            <w:pPr>
              <w:pStyle w:val="TableText"/>
            </w:pPr>
            <w:r>
              <w:t>Value domain</w:t>
            </w:r>
          </w:p>
        </w:tc>
        <w:tc>
          <w:tcPr>
            <w:tcW w:w="5606" w:type="dxa"/>
          </w:tcPr>
          <w:p w14:paraId="0D712706" w14:textId="1F4DA8E0"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2-8</w:t>
            </w:r>
          </w:p>
        </w:tc>
      </w:tr>
      <w:tr w:rsidR="004C4774" w14:paraId="16FFE58F"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65ABC97" w14:textId="77777777" w:rsidR="004C4774" w:rsidRDefault="004C4774" w:rsidP="004C4774">
            <w:pPr>
              <w:pStyle w:val="TableText"/>
            </w:pPr>
            <w:r>
              <w:t>Data type</w:t>
            </w:r>
          </w:p>
        </w:tc>
        <w:tc>
          <w:tcPr>
            <w:tcW w:w="5606" w:type="dxa"/>
          </w:tcPr>
          <w:p w14:paraId="0201B816" w14:textId="01546B0D"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Numeric</w:t>
            </w:r>
          </w:p>
        </w:tc>
      </w:tr>
      <w:tr w:rsidR="004C4774" w14:paraId="50E78F5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2164FF4" w14:textId="77777777" w:rsidR="004C4774" w:rsidRDefault="004C4774" w:rsidP="004C4774">
            <w:pPr>
              <w:pStyle w:val="TableText"/>
            </w:pPr>
            <w:r>
              <w:t>Layout</w:t>
            </w:r>
          </w:p>
        </w:tc>
        <w:tc>
          <w:tcPr>
            <w:tcW w:w="5606" w:type="dxa"/>
          </w:tcPr>
          <w:p w14:paraId="5D062C8A" w14:textId="1E9B84C0"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N</w:t>
            </w:r>
          </w:p>
        </w:tc>
      </w:tr>
      <w:tr w:rsidR="004C4774" w14:paraId="3157F649"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E73A578" w14:textId="77777777" w:rsidR="004C4774" w:rsidRDefault="004C4774" w:rsidP="004C4774">
            <w:pPr>
              <w:pStyle w:val="TableText"/>
            </w:pPr>
            <w:r>
              <w:t>Obligation</w:t>
            </w:r>
          </w:p>
        </w:tc>
        <w:tc>
          <w:tcPr>
            <w:tcW w:w="5606" w:type="dxa"/>
          </w:tcPr>
          <w:p w14:paraId="159FDFC3" w14:textId="19BC270A"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Mandatory on a selection of Brie</w:t>
            </w:r>
            <w:r w:rsidR="002D23EF">
              <w:t xml:space="preserve">f </w:t>
            </w:r>
            <w:r>
              <w:t>COPE – Planning Coping to Measure(s) Completed</w:t>
            </w:r>
          </w:p>
        </w:tc>
      </w:tr>
      <w:tr w:rsidR="004C4774" w14:paraId="3E58530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6901C13" w14:textId="77777777" w:rsidR="004C4774" w:rsidRDefault="004C4774" w:rsidP="004C4774">
            <w:pPr>
              <w:pStyle w:val="TableText"/>
            </w:pPr>
            <w:r>
              <w:t>Guide for use</w:t>
            </w:r>
          </w:p>
        </w:tc>
        <w:tc>
          <w:tcPr>
            <w:tcW w:w="5606" w:type="dxa"/>
          </w:tcPr>
          <w:p w14:paraId="3191B84E" w14:textId="76EA0715"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To evaluate coping in response to stressful situations.</w:t>
            </w:r>
          </w:p>
        </w:tc>
      </w:tr>
    </w:tbl>
    <w:p w14:paraId="5D768424" w14:textId="7EDED37B" w:rsidR="00B029A9" w:rsidRPr="00D76E8E" w:rsidRDefault="00B029A9" w:rsidP="00B029A9">
      <w:pPr>
        <w:pStyle w:val="Heading2"/>
        <w:rPr>
          <w:sz w:val="28"/>
          <w:szCs w:val="96"/>
        </w:rPr>
      </w:pPr>
      <w:bookmarkStart w:id="76" w:name="_Toc191884683"/>
      <w:r>
        <w:rPr>
          <w:sz w:val="28"/>
          <w:szCs w:val="96"/>
        </w:rPr>
        <w:t>Brief COPE – Self-Blame Score</w:t>
      </w:r>
      <w:bookmarkEnd w:id="76"/>
    </w:p>
    <w:tbl>
      <w:tblPr>
        <w:tblStyle w:val="TeWhatuOra"/>
        <w:tblW w:w="8815" w:type="dxa"/>
        <w:tblLook w:val="0680" w:firstRow="0" w:lastRow="0" w:firstColumn="1" w:lastColumn="0" w:noHBand="1" w:noVBand="1"/>
      </w:tblPr>
      <w:tblGrid>
        <w:gridCol w:w="3209"/>
        <w:gridCol w:w="5606"/>
      </w:tblGrid>
      <w:tr w:rsidR="004C4774" w14:paraId="6F329FE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6B84D4B" w14:textId="77777777" w:rsidR="004C4774" w:rsidRDefault="004C4774" w:rsidP="004C4774">
            <w:pPr>
              <w:pStyle w:val="TableText"/>
            </w:pPr>
            <w:r>
              <w:t>Name</w:t>
            </w:r>
          </w:p>
        </w:tc>
        <w:tc>
          <w:tcPr>
            <w:tcW w:w="5606" w:type="dxa"/>
          </w:tcPr>
          <w:p w14:paraId="077A0586" w14:textId="28314749" w:rsidR="004C4774" w:rsidRDefault="004C4774" w:rsidP="004C4774">
            <w:pPr>
              <w:pStyle w:val="TableText"/>
              <w:spacing w:before="100" w:after="100"/>
              <w:cnfStyle w:val="000000000000" w:firstRow="0" w:lastRow="0" w:firstColumn="0" w:lastColumn="0" w:oddVBand="0" w:evenVBand="0" w:oddHBand="0" w:evenHBand="0" w:firstRowFirstColumn="0" w:firstRowLastColumn="0" w:lastRowFirstColumn="0" w:lastRowLastColumn="0"/>
            </w:pPr>
            <w:r>
              <w:t>Brief COPE – Self-Blame Score</w:t>
            </w:r>
          </w:p>
        </w:tc>
      </w:tr>
      <w:tr w:rsidR="004C4774" w14:paraId="4E9DABA1"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42D1991" w14:textId="77777777" w:rsidR="004C4774" w:rsidRPr="00533781" w:rsidRDefault="004C4774" w:rsidP="004C4774">
            <w:pPr>
              <w:pStyle w:val="TableText"/>
            </w:pPr>
            <w:r>
              <w:lastRenderedPageBreak/>
              <w:t>Definition</w:t>
            </w:r>
          </w:p>
        </w:tc>
        <w:tc>
          <w:tcPr>
            <w:tcW w:w="5606" w:type="dxa"/>
          </w:tcPr>
          <w:p w14:paraId="513A8F70" w14:textId="475647B3"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Total subscale score for the Brief COPE –</w:t>
            </w:r>
            <w:r w:rsidR="00102FC1">
              <w:t xml:space="preserve"> </w:t>
            </w:r>
            <w:r>
              <w:t>Self-Blame measure</w:t>
            </w:r>
          </w:p>
        </w:tc>
      </w:tr>
      <w:tr w:rsidR="004C4774" w14:paraId="5B480B0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1CE2791" w14:textId="77777777" w:rsidR="004C4774" w:rsidRPr="00533781" w:rsidRDefault="004C4774" w:rsidP="004C4774">
            <w:pPr>
              <w:pStyle w:val="TableText"/>
            </w:pPr>
            <w:r>
              <w:t>Source standards</w:t>
            </w:r>
          </w:p>
        </w:tc>
        <w:tc>
          <w:tcPr>
            <w:tcW w:w="5606" w:type="dxa"/>
          </w:tcPr>
          <w:p w14:paraId="2CD0A49E" w14:textId="77777777"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p>
        </w:tc>
      </w:tr>
      <w:tr w:rsidR="004C4774" w14:paraId="7AC0C011"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5DCE0C3" w14:textId="77777777" w:rsidR="004C4774" w:rsidRDefault="004C4774" w:rsidP="004C4774">
            <w:pPr>
              <w:pStyle w:val="TableText"/>
            </w:pPr>
            <w:r>
              <w:t>Value domain</w:t>
            </w:r>
          </w:p>
        </w:tc>
        <w:tc>
          <w:tcPr>
            <w:tcW w:w="5606" w:type="dxa"/>
          </w:tcPr>
          <w:p w14:paraId="35A7A063" w14:textId="5D6A7ADC"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2-8</w:t>
            </w:r>
          </w:p>
        </w:tc>
      </w:tr>
      <w:tr w:rsidR="004C4774" w14:paraId="187A700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F953EAA" w14:textId="77777777" w:rsidR="004C4774" w:rsidRDefault="004C4774" w:rsidP="004C4774">
            <w:pPr>
              <w:pStyle w:val="TableText"/>
            </w:pPr>
            <w:r>
              <w:t>Data type</w:t>
            </w:r>
          </w:p>
        </w:tc>
        <w:tc>
          <w:tcPr>
            <w:tcW w:w="5606" w:type="dxa"/>
          </w:tcPr>
          <w:p w14:paraId="2B91EE94" w14:textId="58F83E5C"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Numeric</w:t>
            </w:r>
          </w:p>
        </w:tc>
      </w:tr>
      <w:tr w:rsidR="004C4774" w14:paraId="787F12E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C292C64" w14:textId="77777777" w:rsidR="004C4774" w:rsidRDefault="004C4774" w:rsidP="004C4774">
            <w:pPr>
              <w:pStyle w:val="TableText"/>
            </w:pPr>
            <w:r>
              <w:t>Layout</w:t>
            </w:r>
          </w:p>
        </w:tc>
        <w:tc>
          <w:tcPr>
            <w:tcW w:w="5606" w:type="dxa"/>
          </w:tcPr>
          <w:p w14:paraId="4298BC5D" w14:textId="467D339A"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N</w:t>
            </w:r>
          </w:p>
        </w:tc>
      </w:tr>
      <w:tr w:rsidR="004C4774" w14:paraId="55B8202A"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E05F174" w14:textId="77777777" w:rsidR="004C4774" w:rsidRDefault="004C4774" w:rsidP="004C4774">
            <w:pPr>
              <w:pStyle w:val="TableText"/>
            </w:pPr>
            <w:r>
              <w:t>Obligation</w:t>
            </w:r>
          </w:p>
        </w:tc>
        <w:tc>
          <w:tcPr>
            <w:tcW w:w="5606" w:type="dxa"/>
          </w:tcPr>
          <w:p w14:paraId="050CC397" w14:textId="3E0DFA2F"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Mandatory on a selection of Brie</w:t>
            </w:r>
            <w:r w:rsidR="002D23EF">
              <w:t xml:space="preserve">f </w:t>
            </w:r>
            <w:r>
              <w:t>COPE – Self-Blame to Measure(s) Completed</w:t>
            </w:r>
          </w:p>
        </w:tc>
      </w:tr>
      <w:tr w:rsidR="004C4774" w14:paraId="2C44CE0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3B6E0D3" w14:textId="77777777" w:rsidR="004C4774" w:rsidRDefault="004C4774" w:rsidP="004C4774">
            <w:pPr>
              <w:pStyle w:val="TableText"/>
            </w:pPr>
            <w:r>
              <w:t>Guide for use</w:t>
            </w:r>
          </w:p>
        </w:tc>
        <w:tc>
          <w:tcPr>
            <w:tcW w:w="5606" w:type="dxa"/>
          </w:tcPr>
          <w:p w14:paraId="69DBB1E7" w14:textId="15B06D27"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To evaluate coping in response to stressful situations.</w:t>
            </w:r>
          </w:p>
        </w:tc>
      </w:tr>
    </w:tbl>
    <w:p w14:paraId="456423AC" w14:textId="29FB336A" w:rsidR="00B029A9" w:rsidRPr="00D76E8E" w:rsidRDefault="00B029A9" w:rsidP="00B029A9">
      <w:pPr>
        <w:pStyle w:val="Heading2"/>
        <w:rPr>
          <w:sz w:val="28"/>
          <w:szCs w:val="96"/>
        </w:rPr>
      </w:pPr>
      <w:bookmarkStart w:id="77" w:name="_Toc191884684"/>
      <w:r>
        <w:rPr>
          <w:sz w:val="28"/>
          <w:szCs w:val="96"/>
        </w:rPr>
        <w:t xml:space="preserve">Brief COPE – Behavioural </w:t>
      </w:r>
      <w:r w:rsidR="000F57AE">
        <w:rPr>
          <w:sz w:val="28"/>
          <w:szCs w:val="96"/>
        </w:rPr>
        <w:t>Disengagement</w:t>
      </w:r>
      <w:r>
        <w:rPr>
          <w:sz w:val="28"/>
          <w:szCs w:val="96"/>
        </w:rPr>
        <w:t xml:space="preserve"> Score</w:t>
      </w:r>
      <w:bookmarkEnd w:id="77"/>
    </w:p>
    <w:tbl>
      <w:tblPr>
        <w:tblStyle w:val="TeWhatuOra"/>
        <w:tblW w:w="8815" w:type="dxa"/>
        <w:tblLook w:val="0680" w:firstRow="0" w:lastRow="0" w:firstColumn="1" w:lastColumn="0" w:noHBand="1" w:noVBand="1"/>
      </w:tblPr>
      <w:tblGrid>
        <w:gridCol w:w="3209"/>
        <w:gridCol w:w="5606"/>
      </w:tblGrid>
      <w:tr w:rsidR="004C4774" w14:paraId="5D74103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DB95F6B" w14:textId="77777777" w:rsidR="004C4774" w:rsidRDefault="004C4774" w:rsidP="004C4774">
            <w:pPr>
              <w:pStyle w:val="TableText"/>
            </w:pPr>
            <w:r>
              <w:t>Name</w:t>
            </w:r>
          </w:p>
        </w:tc>
        <w:tc>
          <w:tcPr>
            <w:tcW w:w="5606" w:type="dxa"/>
          </w:tcPr>
          <w:p w14:paraId="3B8E4EDC" w14:textId="51707462" w:rsidR="004C4774" w:rsidRDefault="004C4774" w:rsidP="004C4774">
            <w:pPr>
              <w:pStyle w:val="TableText"/>
              <w:spacing w:before="100" w:after="100"/>
              <w:cnfStyle w:val="000000000000" w:firstRow="0" w:lastRow="0" w:firstColumn="0" w:lastColumn="0" w:oddVBand="0" w:evenVBand="0" w:oddHBand="0" w:evenHBand="0" w:firstRowFirstColumn="0" w:firstRowLastColumn="0" w:lastRowFirstColumn="0" w:lastRowLastColumn="0"/>
            </w:pPr>
            <w:r>
              <w:t>Brief COPE – Behavioural Disengagement Score</w:t>
            </w:r>
          </w:p>
        </w:tc>
      </w:tr>
      <w:tr w:rsidR="004C4774" w14:paraId="46A0FABD"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89F9E1F" w14:textId="77777777" w:rsidR="004C4774" w:rsidRPr="00533781" w:rsidRDefault="004C4774" w:rsidP="004C4774">
            <w:pPr>
              <w:pStyle w:val="TableText"/>
            </w:pPr>
            <w:r>
              <w:t>Definition</w:t>
            </w:r>
          </w:p>
        </w:tc>
        <w:tc>
          <w:tcPr>
            <w:tcW w:w="5606" w:type="dxa"/>
          </w:tcPr>
          <w:p w14:paraId="2E81DA50" w14:textId="61C7C17A"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Total subscale score for the Brief COPE –</w:t>
            </w:r>
            <w:r w:rsidR="00102FC1">
              <w:t xml:space="preserve"> </w:t>
            </w:r>
            <w:r>
              <w:t>Behavioural Disengagement measure</w:t>
            </w:r>
          </w:p>
        </w:tc>
      </w:tr>
      <w:tr w:rsidR="004C4774" w14:paraId="4154A9C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8C01009" w14:textId="77777777" w:rsidR="004C4774" w:rsidRPr="00533781" w:rsidRDefault="004C4774" w:rsidP="004C4774">
            <w:pPr>
              <w:pStyle w:val="TableText"/>
            </w:pPr>
            <w:r>
              <w:t>Source standards</w:t>
            </w:r>
          </w:p>
        </w:tc>
        <w:tc>
          <w:tcPr>
            <w:tcW w:w="5606" w:type="dxa"/>
          </w:tcPr>
          <w:p w14:paraId="6B33E7E8" w14:textId="77777777"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p>
        </w:tc>
      </w:tr>
      <w:tr w:rsidR="004C4774" w14:paraId="2CC02381"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802839F" w14:textId="77777777" w:rsidR="004C4774" w:rsidRDefault="004C4774" w:rsidP="004C4774">
            <w:pPr>
              <w:pStyle w:val="TableText"/>
            </w:pPr>
            <w:r>
              <w:t>Value domain</w:t>
            </w:r>
          </w:p>
        </w:tc>
        <w:tc>
          <w:tcPr>
            <w:tcW w:w="5606" w:type="dxa"/>
          </w:tcPr>
          <w:p w14:paraId="4380516A" w14:textId="41E92996"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2-8</w:t>
            </w:r>
          </w:p>
        </w:tc>
      </w:tr>
      <w:tr w:rsidR="004C4774" w14:paraId="1556228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21ED717" w14:textId="77777777" w:rsidR="004C4774" w:rsidRDefault="004C4774" w:rsidP="004C4774">
            <w:pPr>
              <w:pStyle w:val="TableText"/>
            </w:pPr>
            <w:r>
              <w:t>Data type</w:t>
            </w:r>
          </w:p>
        </w:tc>
        <w:tc>
          <w:tcPr>
            <w:tcW w:w="5606" w:type="dxa"/>
          </w:tcPr>
          <w:p w14:paraId="542E7548" w14:textId="28ED2FE4"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Numeric</w:t>
            </w:r>
          </w:p>
        </w:tc>
      </w:tr>
      <w:tr w:rsidR="004C4774" w14:paraId="1319D5E4"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4774094" w14:textId="77777777" w:rsidR="004C4774" w:rsidRDefault="004C4774" w:rsidP="004C4774">
            <w:pPr>
              <w:pStyle w:val="TableText"/>
            </w:pPr>
            <w:r>
              <w:t>Layout</w:t>
            </w:r>
          </w:p>
        </w:tc>
        <w:tc>
          <w:tcPr>
            <w:tcW w:w="5606" w:type="dxa"/>
          </w:tcPr>
          <w:p w14:paraId="0DF535B3" w14:textId="2E5313D9"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N</w:t>
            </w:r>
          </w:p>
        </w:tc>
      </w:tr>
      <w:tr w:rsidR="004C4774" w14:paraId="4E1A100D"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12F58B4" w14:textId="77777777" w:rsidR="004C4774" w:rsidRDefault="004C4774" w:rsidP="004C4774">
            <w:pPr>
              <w:pStyle w:val="TableText"/>
            </w:pPr>
            <w:r>
              <w:t>Obligation</w:t>
            </w:r>
          </w:p>
        </w:tc>
        <w:tc>
          <w:tcPr>
            <w:tcW w:w="5606" w:type="dxa"/>
          </w:tcPr>
          <w:p w14:paraId="706AD92A" w14:textId="515CA059"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Mandatory on a selection of Bried COPE – Behavioural Disengagement to Measure(s) Completed</w:t>
            </w:r>
          </w:p>
        </w:tc>
      </w:tr>
      <w:tr w:rsidR="004C4774" w14:paraId="3D05718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8E69CDC" w14:textId="77777777" w:rsidR="004C4774" w:rsidRDefault="004C4774" w:rsidP="004C4774">
            <w:pPr>
              <w:pStyle w:val="TableText"/>
            </w:pPr>
            <w:r>
              <w:t>Guide for use</w:t>
            </w:r>
          </w:p>
        </w:tc>
        <w:tc>
          <w:tcPr>
            <w:tcW w:w="5606" w:type="dxa"/>
          </w:tcPr>
          <w:p w14:paraId="221C9178" w14:textId="44A66DD8" w:rsidR="004C4774" w:rsidRDefault="004C4774" w:rsidP="004C4774">
            <w:pPr>
              <w:pStyle w:val="TableText"/>
              <w:cnfStyle w:val="000000000000" w:firstRow="0" w:lastRow="0" w:firstColumn="0" w:lastColumn="0" w:oddVBand="0" w:evenVBand="0" w:oddHBand="0" w:evenHBand="0" w:firstRowFirstColumn="0" w:firstRowLastColumn="0" w:lastRowFirstColumn="0" w:lastRowLastColumn="0"/>
            </w:pPr>
            <w:r>
              <w:t>To evaluate coping in response to stressful situations.</w:t>
            </w:r>
          </w:p>
        </w:tc>
      </w:tr>
    </w:tbl>
    <w:p w14:paraId="24F04512" w14:textId="45B63119" w:rsidR="000F57AE" w:rsidRPr="00D76E8E" w:rsidRDefault="000F57AE" w:rsidP="000F57AE">
      <w:pPr>
        <w:pStyle w:val="Heading2"/>
        <w:rPr>
          <w:sz w:val="28"/>
          <w:szCs w:val="96"/>
        </w:rPr>
      </w:pPr>
      <w:bookmarkStart w:id="78" w:name="_Toc191884685"/>
      <w:r>
        <w:rPr>
          <w:sz w:val="28"/>
          <w:szCs w:val="96"/>
        </w:rPr>
        <w:t>Brief Social Support Scale (BS6) – Tangible Support Score</w:t>
      </w:r>
      <w:bookmarkEnd w:id="78"/>
    </w:p>
    <w:tbl>
      <w:tblPr>
        <w:tblStyle w:val="TeWhatuOra"/>
        <w:tblW w:w="8815" w:type="dxa"/>
        <w:tblLook w:val="0680" w:firstRow="0" w:lastRow="0" w:firstColumn="1" w:lastColumn="0" w:noHBand="1" w:noVBand="1"/>
      </w:tblPr>
      <w:tblGrid>
        <w:gridCol w:w="3209"/>
        <w:gridCol w:w="5606"/>
      </w:tblGrid>
      <w:tr w:rsidR="000F57AE" w14:paraId="3DB24901"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0969C08" w14:textId="77777777" w:rsidR="000F57AE" w:rsidRDefault="000F57AE" w:rsidP="00E940AC">
            <w:pPr>
              <w:pStyle w:val="TableText"/>
            </w:pPr>
            <w:r>
              <w:t>Name</w:t>
            </w:r>
          </w:p>
        </w:tc>
        <w:tc>
          <w:tcPr>
            <w:tcW w:w="5606" w:type="dxa"/>
          </w:tcPr>
          <w:p w14:paraId="1CECA63E" w14:textId="4E49EC28" w:rsidR="000F57AE" w:rsidRDefault="00102FC1"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t>Brief Social Support Scale (BS6) – Tangible Support Score</w:t>
            </w:r>
          </w:p>
        </w:tc>
      </w:tr>
      <w:tr w:rsidR="00E1271C" w14:paraId="761C2F9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BA772D7" w14:textId="77777777" w:rsidR="00E1271C" w:rsidRPr="00533781" w:rsidRDefault="00E1271C" w:rsidP="00E1271C">
            <w:pPr>
              <w:pStyle w:val="TableText"/>
            </w:pPr>
            <w:r>
              <w:t>Definition</w:t>
            </w:r>
          </w:p>
        </w:tc>
        <w:tc>
          <w:tcPr>
            <w:tcW w:w="5606" w:type="dxa"/>
          </w:tcPr>
          <w:p w14:paraId="61EDAD3F" w14:textId="1CFA5785" w:rsidR="00E1271C" w:rsidRDefault="00E1271C" w:rsidP="00E1271C">
            <w:pPr>
              <w:pStyle w:val="TableText"/>
              <w:cnfStyle w:val="000000000000" w:firstRow="0" w:lastRow="0" w:firstColumn="0" w:lastColumn="0" w:oddVBand="0" w:evenVBand="0" w:oddHBand="0" w:evenHBand="0" w:firstRowFirstColumn="0" w:firstRowLastColumn="0" w:lastRowFirstColumn="0" w:lastRowLastColumn="0"/>
            </w:pPr>
            <w:r>
              <w:t>Total subscale score for the Brief Social Support Scale (BS6) – Tangible Support measure</w:t>
            </w:r>
          </w:p>
        </w:tc>
      </w:tr>
      <w:tr w:rsidR="00E1271C" w14:paraId="540ABE4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25993CF" w14:textId="77777777" w:rsidR="00E1271C" w:rsidRPr="00533781" w:rsidRDefault="00E1271C" w:rsidP="00E1271C">
            <w:pPr>
              <w:pStyle w:val="TableText"/>
            </w:pPr>
            <w:r>
              <w:t>Source standards</w:t>
            </w:r>
          </w:p>
        </w:tc>
        <w:tc>
          <w:tcPr>
            <w:tcW w:w="5606" w:type="dxa"/>
          </w:tcPr>
          <w:p w14:paraId="318846A4" w14:textId="77777777" w:rsidR="00E1271C" w:rsidRDefault="00E1271C" w:rsidP="00E1271C">
            <w:pPr>
              <w:pStyle w:val="TableText"/>
              <w:cnfStyle w:val="000000000000" w:firstRow="0" w:lastRow="0" w:firstColumn="0" w:lastColumn="0" w:oddVBand="0" w:evenVBand="0" w:oddHBand="0" w:evenHBand="0" w:firstRowFirstColumn="0" w:firstRowLastColumn="0" w:lastRowFirstColumn="0" w:lastRowLastColumn="0"/>
            </w:pPr>
          </w:p>
        </w:tc>
      </w:tr>
      <w:tr w:rsidR="00E1271C" w14:paraId="500A3DD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B323BDA" w14:textId="77777777" w:rsidR="00E1271C" w:rsidRDefault="00E1271C" w:rsidP="00E1271C">
            <w:pPr>
              <w:pStyle w:val="TableText"/>
            </w:pPr>
            <w:r>
              <w:t>Value domain</w:t>
            </w:r>
          </w:p>
        </w:tc>
        <w:tc>
          <w:tcPr>
            <w:tcW w:w="5606" w:type="dxa"/>
          </w:tcPr>
          <w:p w14:paraId="112EEB6C" w14:textId="0EE60926" w:rsidR="00E1271C" w:rsidRDefault="002D23EF" w:rsidP="00E1271C">
            <w:pPr>
              <w:pStyle w:val="TableText"/>
              <w:cnfStyle w:val="000000000000" w:firstRow="0" w:lastRow="0" w:firstColumn="0" w:lastColumn="0" w:oddVBand="0" w:evenVBand="0" w:oddHBand="0" w:evenHBand="0" w:firstRowFirstColumn="0" w:firstRowLastColumn="0" w:lastRowFirstColumn="0" w:lastRowLastColumn="0"/>
            </w:pPr>
            <w:r>
              <w:t>3-12</w:t>
            </w:r>
          </w:p>
        </w:tc>
      </w:tr>
      <w:tr w:rsidR="00E1271C" w14:paraId="6F38699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3F23B84" w14:textId="77777777" w:rsidR="00E1271C" w:rsidRDefault="00E1271C" w:rsidP="00E1271C">
            <w:pPr>
              <w:pStyle w:val="TableText"/>
            </w:pPr>
            <w:r>
              <w:t>Data type</w:t>
            </w:r>
          </w:p>
        </w:tc>
        <w:tc>
          <w:tcPr>
            <w:tcW w:w="5606" w:type="dxa"/>
          </w:tcPr>
          <w:p w14:paraId="6EE20075" w14:textId="60A85253" w:rsidR="00E1271C" w:rsidRDefault="002D23EF" w:rsidP="00E1271C">
            <w:pPr>
              <w:pStyle w:val="TableText"/>
              <w:cnfStyle w:val="000000000000" w:firstRow="0" w:lastRow="0" w:firstColumn="0" w:lastColumn="0" w:oddVBand="0" w:evenVBand="0" w:oddHBand="0" w:evenHBand="0" w:firstRowFirstColumn="0" w:firstRowLastColumn="0" w:lastRowFirstColumn="0" w:lastRowLastColumn="0"/>
            </w:pPr>
            <w:r>
              <w:t>Numeric</w:t>
            </w:r>
          </w:p>
        </w:tc>
      </w:tr>
      <w:tr w:rsidR="00E1271C" w14:paraId="7D912ADB"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2386F18" w14:textId="77777777" w:rsidR="00E1271C" w:rsidRDefault="00E1271C" w:rsidP="00E1271C">
            <w:pPr>
              <w:pStyle w:val="TableText"/>
            </w:pPr>
            <w:r>
              <w:t>Layout</w:t>
            </w:r>
          </w:p>
        </w:tc>
        <w:tc>
          <w:tcPr>
            <w:tcW w:w="5606" w:type="dxa"/>
          </w:tcPr>
          <w:p w14:paraId="2A0ADB70" w14:textId="6D423894" w:rsidR="00E1271C" w:rsidRDefault="002D23EF" w:rsidP="00E1271C">
            <w:pPr>
              <w:pStyle w:val="TableText"/>
              <w:cnfStyle w:val="000000000000" w:firstRow="0" w:lastRow="0" w:firstColumn="0" w:lastColumn="0" w:oddVBand="0" w:evenVBand="0" w:oddHBand="0" w:evenHBand="0" w:firstRowFirstColumn="0" w:firstRowLastColumn="0" w:lastRowFirstColumn="0" w:lastRowLastColumn="0"/>
            </w:pPr>
            <w:r>
              <w:t>NN</w:t>
            </w:r>
          </w:p>
        </w:tc>
      </w:tr>
      <w:tr w:rsidR="002D23EF" w14:paraId="3974A910"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526053A" w14:textId="77777777" w:rsidR="002D23EF" w:rsidRDefault="002D23EF" w:rsidP="002D23EF">
            <w:pPr>
              <w:pStyle w:val="TableText"/>
            </w:pPr>
            <w:r>
              <w:t>Obligation</w:t>
            </w:r>
          </w:p>
        </w:tc>
        <w:tc>
          <w:tcPr>
            <w:tcW w:w="5606" w:type="dxa"/>
          </w:tcPr>
          <w:p w14:paraId="5EA34AAD" w14:textId="39395955" w:rsidR="002D23EF" w:rsidRDefault="002D23EF" w:rsidP="002D23EF">
            <w:pPr>
              <w:pStyle w:val="TableText"/>
              <w:cnfStyle w:val="000000000000" w:firstRow="0" w:lastRow="0" w:firstColumn="0" w:lastColumn="0" w:oddVBand="0" w:evenVBand="0" w:oddHBand="0" w:evenHBand="0" w:firstRowFirstColumn="0" w:firstRowLastColumn="0" w:lastRowFirstColumn="0" w:lastRowLastColumn="0"/>
            </w:pPr>
            <w:r>
              <w:t>Mandatory on a selection of Brief Social Support Scale (BS6) – Tangible Support to Measure(s) Completed</w:t>
            </w:r>
          </w:p>
        </w:tc>
      </w:tr>
      <w:tr w:rsidR="002D23EF" w14:paraId="72CB980C"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B8698F6" w14:textId="77777777" w:rsidR="002D23EF" w:rsidRDefault="002D23EF" w:rsidP="002D23EF">
            <w:pPr>
              <w:pStyle w:val="TableText"/>
            </w:pPr>
            <w:r>
              <w:t>Guide for use</w:t>
            </w:r>
          </w:p>
        </w:tc>
        <w:tc>
          <w:tcPr>
            <w:tcW w:w="5606" w:type="dxa"/>
          </w:tcPr>
          <w:p w14:paraId="05A70085" w14:textId="43C487E7" w:rsidR="002D23EF" w:rsidRDefault="003E7585" w:rsidP="002D23EF">
            <w:pPr>
              <w:pStyle w:val="TableText"/>
              <w:cnfStyle w:val="000000000000" w:firstRow="0" w:lastRow="0" w:firstColumn="0" w:lastColumn="0" w:oddVBand="0" w:evenVBand="0" w:oddHBand="0" w:evenHBand="0" w:firstRowFirstColumn="0" w:firstRowLastColumn="0" w:lastRowFirstColumn="0" w:lastRowLastColumn="0"/>
            </w:pPr>
            <w:r>
              <w:t>To measure the practical dimensions of social support.</w:t>
            </w:r>
          </w:p>
        </w:tc>
      </w:tr>
    </w:tbl>
    <w:p w14:paraId="16CAAD5D" w14:textId="67F7F634" w:rsidR="000F57AE" w:rsidRPr="00D76E8E" w:rsidRDefault="000F57AE" w:rsidP="000F57AE">
      <w:pPr>
        <w:pStyle w:val="Heading2"/>
        <w:rPr>
          <w:sz w:val="28"/>
          <w:szCs w:val="96"/>
        </w:rPr>
      </w:pPr>
      <w:bookmarkStart w:id="79" w:name="_Toc191884686"/>
      <w:r>
        <w:rPr>
          <w:sz w:val="28"/>
          <w:szCs w:val="96"/>
        </w:rPr>
        <w:lastRenderedPageBreak/>
        <w:t>Brief Social Support Scale (BS6) – Emotional-Informational Support Score</w:t>
      </w:r>
      <w:bookmarkEnd w:id="79"/>
    </w:p>
    <w:tbl>
      <w:tblPr>
        <w:tblStyle w:val="TeWhatuOra"/>
        <w:tblW w:w="8815" w:type="dxa"/>
        <w:tblLook w:val="0680" w:firstRow="0" w:lastRow="0" w:firstColumn="1" w:lastColumn="0" w:noHBand="1" w:noVBand="1"/>
      </w:tblPr>
      <w:tblGrid>
        <w:gridCol w:w="3209"/>
        <w:gridCol w:w="5606"/>
      </w:tblGrid>
      <w:tr w:rsidR="00102FC1" w14:paraId="445B9362"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8697E6E" w14:textId="77777777" w:rsidR="00102FC1" w:rsidRDefault="00102FC1" w:rsidP="00102FC1">
            <w:pPr>
              <w:pStyle w:val="TableText"/>
            </w:pPr>
            <w:r>
              <w:t>Name</w:t>
            </w:r>
          </w:p>
        </w:tc>
        <w:tc>
          <w:tcPr>
            <w:tcW w:w="5606" w:type="dxa"/>
          </w:tcPr>
          <w:p w14:paraId="02244444" w14:textId="57F80DF5" w:rsidR="00102FC1" w:rsidRDefault="00102FC1" w:rsidP="00102FC1">
            <w:pPr>
              <w:pStyle w:val="TableText"/>
              <w:spacing w:before="100" w:after="100"/>
              <w:cnfStyle w:val="000000000000" w:firstRow="0" w:lastRow="0" w:firstColumn="0" w:lastColumn="0" w:oddVBand="0" w:evenVBand="0" w:oddHBand="0" w:evenHBand="0" w:firstRowFirstColumn="0" w:firstRowLastColumn="0" w:lastRowFirstColumn="0" w:lastRowLastColumn="0"/>
            </w:pPr>
            <w:r>
              <w:t>Brief Social Support Scale (BS6) – Emotional-Informational Support Score</w:t>
            </w:r>
          </w:p>
        </w:tc>
      </w:tr>
      <w:tr w:rsidR="00E1271C" w14:paraId="01238FD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831F6AA" w14:textId="77777777" w:rsidR="00E1271C" w:rsidRPr="00533781" w:rsidRDefault="00E1271C" w:rsidP="00E1271C">
            <w:pPr>
              <w:pStyle w:val="TableText"/>
            </w:pPr>
            <w:r>
              <w:t>Definition</w:t>
            </w:r>
          </w:p>
        </w:tc>
        <w:tc>
          <w:tcPr>
            <w:tcW w:w="5606" w:type="dxa"/>
          </w:tcPr>
          <w:p w14:paraId="7FD09CFD" w14:textId="43387836" w:rsidR="00E1271C" w:rsidRDefault="00E1271C" w:rsidP="00E1271C">
            <w:pPr>
              <w:pStyle w:val="TableText"/>
              <w:cnfStyle w:val="000000000000" w:firstRow="0" w:lastRow="0" w:firstColumn="0" w:lastColumn="0" w:oddVBand="0" w:evenVBand="0" w:oddHBand="0" w:evenHBand="0" w:firstRowFirstColumn="0" w:firstRowLastColumn="0" w:lastRowFirstColumn="0" w:lastRowLastColumn="0"/>
            </w:pPr>
            <w:r>
              <w:t>Total subscale score for the Brief Social Support Scale (BS6) – Emotional-Informational Support measure</w:t>
            </w:r>
          </w:p>
        </w:tc>
      </w:tr>
      <w:tr w:rsidR="00E1271C" w14:paraId="1848F67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C513325" w14:textId="77777777" w:rsidR="00E1271C" w:rsidRPr="00533781" w:rsidRDefault="00E1271C" w:rsidP="00E1271C">
            <w:pPr>
              <w:pStyle w:val="TableText"/>
            </w:pPr>
            <w:r>
              <w:t>Source standards</w:t>
            </w:r>
          </w:p>
        </w:tc>
        <w:tc>
          <w:tcPr>
            <w:tcW w:w="5606" w:type="dxa"/>
          </w:tcPr>
          <w:p w14:paraId="6223F3B3" w14:textId="77777777" w:rsidR="00E1271C" w:rsidRDefault="00E1271C" w:rsidP="00E1271C">
            <w:pPr>
              <w:pStyle w:val="TableText"/>
              <w:cnfStyle w:val="000000000000" w:firstRow="0" w:lastRow="0" w:firstColumn="0" w:lastColumn="0" w:oddVBand="0" w:evenVBand="0" w:oddHBand="0" w:evenHBand="0" w:firstRowFirstColumn="0" w:firstRowLastColumn="0" w:lastRowFirstColumn="0" w:lastRowLastColumn="0"/>
            </w:pPr>
          </w:p>
        </w:tc>
      </w:tr>
      <w:tr w:rsidR="002D23EF" w14:paraId="29886609"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4224F8CB" w14:textId="77777777" w:rsidR="002D23EF" w:rsidRDefault="002D23EF" w:rsidP="002D23EF">
            <w:pPr>
              <w:pStyle w:val="TableText"/>
            </w:pPr>
            <w:r>
              <w:t>Value domain</w:t>
            </w:r>
          </w:p>
        </w:tc>
        <w:tc>
          <w:tcPr>
            <w:tcW w:w="5606" w:type="dxa"/>
          </w:tcPr>
          <w:p w14:paraId="1F69665B" w14:textId="30048776" w:rsidR="002D23EF" w:rsidRDefault="002D23EF" w:rsidP="002D23EF">
            <w:pPr>
              <w:pStyle w:val="TableText"/>
              <w:cnfStyle w:val="000000000000" w:firstRow="0" w:lastRow="0" w:firstColumn="0" w:lastColumn="0" w:oddVBand="0" w:evenVBand="0" w:oddHBand="0" w:evenHBand="0" w:firstRowFirstColumn="0" w:firstRowLastColumn="0" w:lastRowFirstColumn="0" w:lastRowLastColumn="0"/>
            </w:pPr>
            <w:r>
              <w:t>3-12</w:t>
            </w:r>
          </w:p>
        </w:tc>
      </w:tr>
      <w:tr w:rsidR="002D23EF" w14:paraId="3F437E68"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0BF2ADA" w14:textId="77777777" w:rsidR="002D23EF" w:rsidRDefault="002D23EF" w:rsidP="002D23EF">
            <w:pPr>
              <w:pStyle w:val="TableText"/>
            </w:pPr>
            <w:r>
              <w:t>Data type</w:t>
            </w:r>
          </w:p>
        </w:tc>
        <w:tc>
          <w:tcPr>
            <w:tcW w:w="5606" w:type="dxa"/>
          </w:tcPr>
          <w:p w14:paraId="70DBE740" w14:textId="38CD76EF" w:rsidR="002D23EF" w:rsidRDefault="002D23EF" w:rsidP="002D23EF">
            <w:pPr>
              <w:pStyle w:val="TableText"/>
              <w:cnfStyle w:val="000000000000" w:firstRow="0" w:lastRow="0" w:firstColumn="0" w:lastColumn="0" w:oddVBand="0" w:evenVBand="0" w:oddHBand="0" w:evenHBand="0" w:firstRowFirstColumn="0" w:firstRowLastColumn="0" w:lastRowFirstColumn="0" w:lastRowLastColumn="0"/>
            </w:pPr>
            <w:r>
              <w:t>Numeric</w:t>
            </w:r>
          </w:p>
        </w:tc>
      </w:tr>
      <w:tr w:rsidR="002D23EF" w14:paraId="0232E6D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B5534E0" w14:textId="77777777" w:rsidR="002D23EF" w:rsidRDefault="002D23EF" w:rsidP="002D23EF">
            <w:pPr>
              <w:pStyle w:val="TableText"/>
            </w:pPr>
            <w:r>
              <w:t>Layout</w:t>
            </w:r>
          </w:p>
        </w:tc>
        <w:tc>
          <w:tcPr>
            <w:tcW w:w="5606" w:type="dxa"/>
          </w:tcPr>
          <w:p w14:paraId="2EDA27BA" w14:textId="3D588A16" w:rsidR="002D23EF" w:rsidRDefault="002D23EF" w:rsidP="002D23EF">
            <w:pPr>
              <w:pStyle w:val="TableText"/>
              <w:cnfStyle w:val="000000000000" w:firstRow="0" w:lastRow="0" w:firstColumn="0" w:lastColumn="0" w:oddVBand="0" w:evenVBand="0" w:oddHBand="0" w:evenHBand="0" w:firstRowFirstColumn="0" w:firstRowLastColumn="0" w:lastRowFirstColumn="0" w:lastRowLastColumn="0"/>
            </w:pPr>
            <w:r>
              <w:t>NN</w:t>
            </w:r>
          </w:p>
        </w:tc>
      </w:tr>
      <w:tr w:rsidR="002D23EF" w14:paraId="3BB2D725"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5CD5DAD" w14:textId="77777777" w:rsidR="002D23EF" w:rsidRDefault="002D23EF" w:rsidP="002D23EF">
            <w:pPr>
              <w:pStyle w:val="TableText"/>
            </w:pPr>
            <w:r>
              <w:t>Obligation</w:t>
            </w:r>
          </w:p>
        </w:tc>
        <w:tc>
          <w:tcPr>
            <w:tcW w:w="5606" w:type="dxa"/>
          </w:tcPr>
          <w:p w14:paraId="628FA4D1" w14:textId="0C4DE096" w:rsidR="002D23EF" w:rsidRDefault="002D23EF" w:rsidP="002D23EF">
            <w:pPr>
              <w:pStyle w:val="TableText"/>
              <w:cnfStyle w:val="000000000000" w:firstRow="0" w:lastRow="0" w:firstColumn="0" w:lastColumn="0" w:oddVBand="0" w:evenVBand="0" w:oddHBand="0" w:evenHBand="0" w:firstRowFirstColumn="0" w:firstRowLastColumn="0" w:lastRowFirstColumn="0" w:lastRowLastColumn="0"/>
            </w:pPr>
            <w:r>
              <w:t>Mandatory on a selection of Brief Social Support Scale (BS6) – Emotional-Informational Support to Measure(s) Completed</w:t>
            </w:r>
          </w:p>
        </w:tc>
      </w:tr>
      <w:tr w:rsidR="002D23EF" w14:paraId="6A09D9B0"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6F46B86" w14:textId="77777777" w:rsidR="002D23EF" w:rsidRDefault="002D23EF" w:rsidP="002D23EF">
            <w:pPr>
              <w:pStyle w:val="TableText"/>
            </w:pPr>
            <w:r>
              <w:t>Guide for use</w:t>
            </w:r>
          </w:p>
        </w:tc>
        <w:tc>
          <w:tcPr>
            <w:tcW w:w="5606" w:type="dxa"/>
          </w:tcPr>
          <w:p w14:paraId="79CDDFA6" w14:textId="4874CC0A" w:rsidR="002D23EF" w:rsidRDefault="003E7585" w:rsidP="002D23EF">
            <w:pPr>
              <w:pStyle w:val="TableText"/>
              <w:cnfStyle w:val="000000000000" w:firstRow="0" w:lastRow="0" w:firstColumn="0" w:lastColumn="0" w:oddVBand="0" w:evenVBand="0" w:oddHBand="0" w:evenHBand="0" w:firstRowFirstColumn="0" w:firstRowLastColumn="0" w:lastRowFirstColumn="0" w:lastRowLastColumn="0"/>
            </w:pPr>
            <w:r>
              <w:t>To measure the emotional dimensions of social support.</w:t>
            </w:r>
          </w:p>
        </w:tc>
      </w:tr>
    </w:tbl>
    <w:p w14:paraId="40B80957" w14:textId="199F4B89" w:rsidR="00F970E1" w:rsidRPr="00D76E8E" w:rsidRDefault="00995F73" w:rsidP="00F970E1">
      <w:pPr>
        <w:pStyle w:val="Heading2"/>
        <w:rPr>
          <w:sz w:val="28"/>
          <w:szCs w:val="96"/>
        </w:rPr>
      </w:pPr>
      <w:bookmarkStart w:id="80" w:name="_Toc191884687"/>
      <w:r w:rsidRPr="00A96767">
        <w:rPr>
          <w:sz w:val="28"/>
          <w:szCs w:val="96"/>
        </w:rPr>
        <w:t>Household I</w:t>
      </w:r>
      <w:r w:rsidR="00F970E1" w:rsidRPr="00A96767">
        <w:rPr>
          <w:sz w:val="28"/>
          <w:szCs w:val="96"/>
        </w:rPr>
        <w:t xml:space="preserve">ncome </w:t>
      </w:r>
      <w:r w:rsidR="005F341C" w:rsidRPr="00A96767">
        <w:rPr>
          <w:sz w:val="28"/>
          <w:szCs w:val="96"/>
        </w:rPr>
        <w:t>Screen</w:t>
      </w:r>
      <w:bookmarkEnd w:id="80"/>
    </w:p>
    <w:tbl>
      <w:tblPr>
        <w:tblStyle w:val="TeWhatuOra"/>
        <w:tblW w:w="8815" w:type="dxa"/>
        <w:tblLook w:val="0680" w:firstRow="0" w:lastRow="0" w:firstColumn="1" w:lastColumn="0" w:noHBand="1" w:noVBand="1"/>
      </w:tblPr>
      <w:tblGrid>
        <w:gridCol w:w="3209"/>
        <w:gridCol w:w="5606"/>
      </w:tblGrid>
      <w:tr w:rsidR="00F970E1" w14:paraId="4F2673E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F4B20A6" w14:textId="77777777" w:rsidR="00F970E1" w:rsidRPr="00A96767" w:rsidRDefault="00F970E1" w:rsidP="00E940AC">
            <w:pPr>
              <w:pStyle w:val="TableText"/>
            </w:pPr>
            <w:r w:rsidRPr="00A96767">
              <w:t>Name</w:t>
            </w:r>
          </w:p>
        </w:tc>
        <w:tc>
          <w:tcPr>
            <w:tcW w:w="5606" w:type="dxa"/>
          </w:tcPr>
          <w:p w14:paraId="30307C89" w14:textId="5D68D424" w:rsidR="00F970E1" w:rsidRPr="00A96767" w:rsidRDefault="00995F73" w:rsidP="00E940A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A96767">
              <w:t>Household I</w:t>
            </w:r>
            <w:r w:rsidR="00F970E1" w:rsidRPr="00A96767">
              <w:t xml:space="preserve">ncome </w:t>
            </w:r>
            <w:r w:rsidR="005F341C" w:rsidRPr="00A96767">
              <w:t>Screen</w:t>
            </w:r>
          </w:p>
        </w:tc>
      </w:tr>
      <w:tr w:rsidR="00F970E1" w14:paraId="242D90AE"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139407C" w14:textId="77777777" w:rsidR="00F970E1" w:rsidRPr="00A96767" w:rsidRDefault="00F970E1" w:rsidP="00E940AC">
            <w:pPr>
              <w:pStyle w:val="TableText"/>
            </w:pPr>
            <w:r w:rsidRPr="00A96767">
              <w:t>Definition</w:t>
            </w:r>
          </w:p>
        </w:tc>
        <w:tc>
          <w:tcPr>
            <w:tcW w:w="5606" w:type="dxa"/>
          </w:tcPr>
          <w:p w14:paraId="5C6B872C" w14:textId="26BB8F3C" w:rsidR="00F970E1" w:rsidRPr="00A96767" w:rsidRDefault="0038756A" w:rsidP="00E940AC">
            <w:pPr>
              <w:pStyle w:val="TableText"/>
              <w:cnfStyle w:val="000000000000" w:firstRow="0" w:lastRow="0" w:firstColumn="0" w:lastColumn="0" w:oddVBand="0" w:evenVBand="0" w:oddHBand="0" w:evenHBand="0" w:firstRowFirstColumn="0" w:firstRowLastColumn="0" w:lastRowFirstColumn="0" w:lastRowLastColumn="0"/>
            </w:pPr>
            <w:r w:rsidRPr="00A96767">
              <w:t>The healthcare user/tangata whai ora response to the household income question</w:t>
            </w:r>
          </w:p>
        </w:tc>
      </w:tr>
      <w:tr w:rsidR="00F970E1" w14:paraId="447D8975"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3143A0F" w14:textId="77777777" w:rsidR="00F970E1" w:rsidRPr="00A96767" w:rsidRDefault="00F970E1" w:rsidP="00E940AC">
            <w:pPr>
              <w:pStyle w:val="TableText"/>
            </w:pPr>
            <w:r w:rsidRPr="00A96767">
              <w:t>Source standards</w:t>
            </w:r>
          </w:p>
        </w:tc>
        <w:tc>
          <w:tcPr>
            <w:tcW w:w="5606" w:type="dxa"/>
          </w:tcPr>
          <w:p w14:paraId="3A03F291" w14:textId="77777777" w:rsidR="00F970E1" w:rsidRPr="00A96767" w:rsidRDefault="00F970E1" w:rsidP="00E940AC">
            <w:pPr>
              <w:pStyle w:val="TableText"/>
              <w:cnfStyle w:val="000000000000" w:firstRow="0" w:lastRow="0" w:firstColumn="0" w:lastColumn="0" w:oddVBand="0" w:evenVBand="0" w:oddHBand="0" w:evenHBand="0" w:firstRowFirstColumn="0" w:firstRowLastColumn="0" w:lastRowFirstColumn="0" w:lastRowLastColumn="0"/>
            </w:pPr>
          </w:p>
        </w:tc>
      </w:tr>
      <w:tr w:rsidR="0038756A" w14:paraId="4E3A8E3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F0F23C0" w14:textId="77777777" w:rsidR="0038756A" w:rsidRPr="00A96767" w:rsidRDefault="0038756A" w:rsidP="0038756A">
            <w:pPr>
              <w:pStyle w:val="TableText"/>
            </w:pPr>
            <w:r w:rsidRPr="00A96767">
              <w:t>Value domain</w:t>
            </w:r>
          </w:p>
        </w:tc>
        <w:tc>
          <w:tcPr>
            <w:tcW w:w="5606" w:type="dxa"/>
          </w:tcPr>
          <w:p w14:paraId="22DB32DA" w14:textId="1412B084" w:rsidR="0038756A" w:rsidRPr="00A96767" w:rsidRDefault="0038756A" w:rsidP="0038756A">
            <w:pPr>
              <w:pStyle w:val="TableText"/>
              <w:cnfStyle w:val="000000000000" w:firstRow="0" w:lastRow="0" w:firstColumn="0" w:lastColumn="0" w:oddVBand="0" w:evenVBand="0" w:oddHBand="0" w:evenHBand="0" w:firstRowFirstColumn="0" w:firstRowLastColumn="0" w:lastRowFirstColumn="0" w:lastRowLastColumn="0"/>
            </w:pPr>
            <w:r w:rsidRPr="00A96767">
              <w:t>$N(13)</w:t>
            </w:r>
          </w:p>
        </w:tc>
      </w:tr>
      <w:tr w:rsidR="0038756A" w14:paraId="41EB75F7"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376EB696" w14:textId="77777777" w:rsidR="0038756A" w:rsidRPr="00A96767" w:rsidRDefault="0038756A" w:rsidP="0038756A">
            <w:pPr>
              <w:pStyle w:val="TableText"/>
            </w:pPr>
            <w:r w:rsidRPr="00A96767">
              <w:t>Data type</w:t>
            </w:r>
          </w:p>
        </w:tc>
        <w:tc>
          <w:tcPr>
            <w:tcW w:w="5606" w:type="dxa"/>
          </w:tcPr>
          <w:p w14:paraId="2D5F73D5" w14:textId="2C0A7E8A" w:rsidR="0038756A" w:rsidRPr="00A96767" w:rsidRDefault="0038756A" w:rsidP="0038756A">
            <w:pPr>
              <w:pStyle w:val="TableText"/>
              <w:cnfStyle w:val="000000000000" w:firstRow="0" w:lastRow="0" w:firstColumn="0" w:lastColumn="0" w:oddVBand="0" w:evenVBand="0" w:oddHBand="0" w:evenHBand="0" w:firstRowFirstColumn="0" w:firstRowLastColumn="0" w:lastRowFirstColumn="0" w:lastRowLastColumn="0"/>
            </w:pPr>
            <w:r w:rsidRPr="00A96767">
              <w:t>String</w:t>
            </w:r>
          </w:p>
        </w:tc>
      </w:tr>
      <w:tr w:rsidR="0038756A" w14:paraId="03F1AC7A"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119586E" w14:textId="77777777" w:rsidR="0038756A" w:rsidRPr="00A96767" w:rsidRDefault="0038756A" w:rsidP="0038756A">
            <w:pPr>
              <w:pStyle w:val="TableText"/>
            </w:pPr>
            <w:r w:rsidRPr="00A96767">
              <w:t>Layout</w:t>
            </w:r>
          </w:p>
        </w:tc>
        <w:tc>
          <w:tcPr>
            <w:tcW w:w="5606" w:type="dxa"/>
          </w:tcPr>
          <w:p w14:paraId="44622351" w14:textId="29A52BA8" w:rsidR="0038756A" w:rsidRPr="00A96767" w:rsidRDefault="0038756A" w:rsidP="0038756A">
            <w:pPr>
              <w:pStyle w:val="TableText"/>
              <w:cnfStyle w:val="000000000000" w:firstRow="0" w:lastRow="0" w:firstColumn="0" w:lastColumn="0" w:oddVBand="0" w:evenVBand="0" w:oddHBand="0" w:evenHBand="0" w:firstRowFirstColumn="0" w:firstRowLastColumn="0" w:lastRowFirstColumn="0" w:lastRowLastColumn="0"/>
            </w:pPr>
            <w:r w:rsidRPr="00A96767">
              <w:t>N</w:t>
            </w:r>
          </w:p>
        </w:tc>
      </w:tr>
      <w:tr w:rsidR="0038756A" w14:paraId="13DB951D" w14:textId="77777777" w:rsidTr="00E940AC">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9727F49" w14:textId="77777777" w:rsidR="0038756A" w:rsidRPr="00A96767" w:rsidRDefault="0038756A" w:rsidP="0038756A">
            <w:pPr>
              <w:pStyle w:val="TableText"/>
            </w:pPr>
            <w:r w:rsidRPr="00A96767">
              <w:t>Obligation</w:t>
            </w:r>
          </w:p>
        </w:tc>
        <w:tc>
          <w:tcPr>
            <w:tcW w:w="5606" w:type="dxa"/>
          </w:tcPr>
          <w:p w14:paraId="688A11D9" w14:textId="4AE9FE55" w:rsidR="0038756A" w:rsidRPr="00A96767" w:rsidRDefault="00717766" w:rsidP="0038756A">
            <w:pPr>
              <w:pStyle w:val="TableText"/>
              <w:cnfStyle w:val="000000000000" w:firstRow="0" w:lastRow="0" w:firstColumn="0" w:lastColumn="0" w:oddVBand="0" w:evenVBand="0" w:oddHBand="0" w:evenHBand="0" w:firstRowFirstColumn="0" w:firstRowLastColumn="0" w:lastRowFirstColumn="0" w:lastRowLastColumn="0"/>
            </w:pPr>
            <w:r>
              <w:t xml:space="preserve">Optional </w:t>
            </w:r>
          </w:p>
        </w:tc>
      </w:tr>
      <w:tr w:rsidR="0038756A" w14:paraId="0CE8CF83" w14:textId="77777777" w:rsidTr="00E940AC">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69F446DC" w14:textId="77777777" w:rsidR="0038756A" w:rsidRPr="00A96767" w:rsidRDefault="0038756A" w:rsidP="0038756A">
            <w:pPr>
              <w:pStyle w:val="TableText"/>
            </w:pPr>
            <w:r w:rsidRPr="00A96767">
              <w:t>Guide for use</w:t>
            </w:r>
          </w:p>
        </w:tc>
        <w:tc>
          <w:tcPr>
            <w:tcW w:w="5606" w:type="dxa"/>
          </w:tcPr>
          <w:p w14:paraId="5B4F5125" w14:textId="533F7F86" w:rsidR="0038756A" w:rsidRPr="00A96767" w:rsidRDefault="00510CE5" w:rsidP="0038756A">
            <w:pPr>
              <w:pStyle w:val="TableText"/>
              <w:cnfStyle w:val="000000000000" w:firstRow="0" w:lastRow="0" w:firstColumn="0" w:lastColumn="0" w:oddVBand="0" w:evenVBand="0" w:oddHBand="0" w:evenHBand="0" w:firstRowFirstColumn="0" w:firstRowLastColumn="0" w:lastRowFirstColumn="0" w:lastRowLastColumn="0"/>
            </w:pPr>
            <w:r>
              <w:t xml:space="preserve">A value is recommended </w:t>
            </w:r>
            <w:r w:rsidR="00D87378">
              <w:t xml:space="preserve">for this data element </w:t>
            </w:r>
            <w:proofErr w:type="gramStart"/>
            <w:r w:rsidR="00DB5961">
              <w:t>in order to</w:t>
            </w:r>
            <w:proofErr w:type="gramEnd"/>
            <w:r w:rsidR="00DB5961">
              <w:t xml:space="preserve"> </w:t>
            </w:r>
            <w:r w:rsidR="00537028">
              <w:t>measure gambling expenditure as a proportion of income and better</w:t>
            </w:r>
            <w:r w:rsidR="00D87378">
              <w:t xml:space="preserve"> assess risk</w:t>
            </w:r>
            <w:r w:rsidR="00537028">
              <w:t xml:space="preserve">. </w:t>
            </w:r>
          </w:p>
        </w:tc>
      </w:tr>
    </w:tbl>
    <w:p w14:paraId="60AD9EE5" w14:textId="5CF95852" w:rsidR="00765072" w:rsidRPr="00D76E8E" w:rsidRDefault="00765072" w:rsidP="00765072">
      <w:pPr>
        <w:pStyle w:val="Heading2"/>
        <w:rPr>
          <w:sz w:val="28"/>
          <w:szCs w:val="96"/>
        </w:rPr>
      </w:pPr>
      <w:r>
        <w:rPr>
          <w:sz w:val="28"/>
          <w:szCs w:val="96"/>
        </w:rPr>
        <w:t>Clinical Global Impression – Improvement</w:t>
      </w:r>
      <w:r w:rsidR="00683122">
        <w:rPr>
          <w:sz w:val="28"/>
          <w:szCs w:val="96"/>
        </w:rPr>
        <w:t xml:space="preserve"> Scale</w:t>
      </w:r>
    </w:p>
    <w:tbl>
      <w:tblPr>
        <w:tblStyle w:val="TeWhatuOra"/>
        <w:tblW w:w="8815" w:type="dxa"/>
        <w:tblLook w:val="0680" w:firstRow="0" w:lastRow="0" w:firstColumn="1" w:lastColumn="0" w:noHBand="1" w:noVBand="1"/>
      </w:tblPr>
      <w:tblGrid>
        <w:gridCol w:w="3209"/>
        <w:gridCol w:w="5606"/>
      </w:tblGrid>
      <w:tr w:rsidR="00765072" w14:paraId="1F6C2472" w14:textId="77777777" w:rsidTr="003B0F00">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FB5A82E" w14:textId="77777777" w:rsidR="00765072" w:rsidRDefault="00765072" w:rsidP="003B0F00">
            <w:pPr>
              <w:pStyle w:val="TableText"/>
            </w:pPr>
            <w:r>
              <w:t>Name</w:t>
            </w:r>
          </w:p>
        </w:tc>
        <w:tc>
          <w:tcPr>
            <w:tcW w:w="5606" w:type="dxa"/>
          </w:tcPr>
          <w:p w14:paraId="7701E99D" w14:textId="08F36825" w:rsidR="00765072" w:rsidRDefault="00765072" w:rsidP="003B0F00">
            <w:pPr>
              <w:pStyle w:val="TableText"/>
              <w:spacing w:before="100" w:after="100"/>
              <w:cnfStyle w:val="000000000000" w:firstRow="0" w:lastRow="0" w:firstColumn="0" w:lastColumn="0" w:oddVBand="0" w:evenVBand="0" w:oddHBand="0" w:evenHBand="0" w:firstRowFirstColumn="0" w:firstRowLastColumn="0" w:lastRowFirstColumn="0" w:lastRowLastColumn="0"/>
            </w:pPr>
            <w:r>
              <w:t>Clinical Global Impression – Improvement</w:t>
            </w:r>
            <w:r w:rsidR="00683122">
              <w:t xml:space="preserve"> Scale</w:t>
            </w:r>
          </w:p>
        </w:tc>
      </w:tr>
      <w:tr w:rsidR="00765072" w14:paraId="5F669598" w14:textId="77777777" w:rsidTr="003B0F00">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2BEFF5C" w14:textId="77777777" w:rsidR="00765072" w:rsidRPr="00533781" w:rsidRDefault="00765072" w:rsidP="003B0F00">
            <w:pPr>
              <w:pStyle w:val="TableText"/>
            </w:pPr>
            <w:r>
              <w:t>Definition</w:t>
            </w:r>
          </w:p>
        </w:tc>
        <w:tc>
          <w:tcPr>
            <w:tcW w:w="5606" w:type="dxa"/>
          </w:tcPr>
          <w:p w14:paraId="44572D03" w14:textId="4CDF1CB8" w:rsidR="00765072" w:rsidRDefault="00F7461C" w:rsidP="003B0F00">
            <w:pPr>
              <w:pStyle w:val="TableText"/>
              <w:cnfStyle w:val="000000000000" w:firstRow="0" w:lastRow="0" w:firstColumn="0" w:lastColumn="0" w:oddVBand="0" w:evenVBand="0" w:oddHBand="0" w:evenHBand="0" w:firstRowFirstColumn="0" w:firstRowLastColumn="0" w:lastRowFirstColumn="0" w:lastRowLastColumn="0"/>
            </w:pPr>
            <w:r>
              <w:t xml:space="preserve">The clinicians subjective rating of the healthcare user’s </w:t>
            </w:r>
            <w:r w:rsidRPr="00896BA7">
              <w:t>overall condition and treatment response</w:t>
            </w:r>
            <w:r>
              <w:t>, as compared with pre-treatment (i.e., the change or improvement observed between the first and last session)</w:t>
            </w:r>
          </w:p>
        </w:tc>
      </w:tr>
      <w:tr w:rsidR="00765072" w14:paraId="00FE1D20" w14:textId="77777777" w:rsidTr="003B0F00">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D85C953" w14:textId="77777777" w:rsidR="00765072" w:rsidRPr="00533781" w:rsidRDefault="00765072" w:rsidP="003B0F00">
            <w:pPr>
              <w:pStyle w:val="TableText"/>
            </w:pPr>
            <w:r>
              <w:t>Source standards</w:t>
            </w:r>
          </w:p>
        </w:tc>
        <w:tc>
          <w:tcPr>
            <w:tcW w:w="5606" w:type="dxa"/>
          </w:tcPr>
          <w:p w14:paraId="10895E94" w14:textId="77777777" w:rsidR="00765072" w:rsidRDefault="00765072" w:rsidP="003B0F00">
            <w:pPr>
              <w:pStyle w:val="TableText"/>
              <w:cnfStyle w:val="000000000000" w:firstRow="0" w:lastRow="0" w:firstColumn="0" w:lastColumn="0" w:oddVBand="0" w:evenVBand="0" w:oddHBand="0" w:evenHBand="0" w:firstRowFirstColumn="0" w:firstRowLastColumn="0" w:lastRowFirstColumn="0" w:lastRowLastColumn="0"/>
            </w:pPr>
          </w:p>
        </w:tc>
      </w:tr>
      <w:tr w:rsidR="00765072" w14:paraId="73F15684" w14:textId="77777777" w:rsidTr="003B0F00">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2FB0016F" w14:textId="77777777" w:rsidR="00765072" w:rsidRDefault="00765072" w:rsidP="003B0F00">
            <w:pPr>
              <w:pStyle w:val="TableText"/>
            </w:pPr>
            <w:r>
              <w:t>Value domain</w:t>
            </w:r>
          </w:p>
        </w:tc>
        <w:tc>
          <w:tcPr>
            <w:tcW w:w="5606" w:type="dxa"/>
          </w:tcPr>
          <w:p w14:paraId="0E33CAA2" w14:textId="5685BE77" w:rsidR="00765072" w:rsidRDefault="00230EC0" w:rsidP="003B0F00">
            <w:pPr>
              <w:pStyle w:val="TableText"/>
              <w:cnfStyle w:val="000000000000" w:firstRow="0" w:lastRow="0" w:firstColumn="0" w:lastColumn="0" w:oddVBand="0" w:evenVBand="0" w:oddHBand="0" w:evenHBand="0" w:firstRowFirstColumn="0" w:firstRowLastColumn="0" w:lastRowFirstColumn="0" w:lastRowLastColumn="0"/>
            </w:pPr>
            <w:r>
              <w:t>1-7</w:t>
            </w:r>
          </w:p>
        </w:tc>
      </w:tr>
      <w:tr w:rsidR="00765072" w14:paraId="73ABB154" w14:textId="77777777" w:rsidTr="003B0F00">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0C910E37" w14:textId="77777777" w:rsidR="00765072" w:rsidRDefault="00765072" w:rsidP="003B0F00">
            <w:pPr>
              <w:pStyle w:val="TableText"/>
            </w:pPr>
            <w:r>
              <w:t>Data type</w:t>
            </w:r>
          </w:p>
        </w:tc>
        <w:tc>
          <w:tcPr>
            <w:tcW w:w="5606" w:type="dxa"/>
          </w:tcPr>
          <w:p w14:paraId="33DB006A" w14:textId="47D09F05" w:rsidR="00765072" w:rsidRDefault="00230EC0" w:rsidP="003B0F00">
            <w:pPr>
              <w:pStyle w:val="TableText"/>
              <w:cnfStyle w:val="000000000000" w:firstRow="0" w:lastRow="0" w:firstColumn="0" w:lastColumn="0" w:oddVBand="0" w:evenVBand="0" w:oddHBand="0" w:evenHBand="0" w:firstRowFirstColumn="0" w:firstRowLastColumn="0" w:lastRowFirstColumn="0" w:lastRowLastColumn="0"/>
            </w:pPr>
            <w:r>
              <w:t>Numeric</w:t>
            </w:r>
          </w:p>
        </w:tc>
      </w:tr>
      <w:tr w:rsidR="00765072" w14:paraId="48394367" w14:textId="77777777" w:rsidTr="003B0F00">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1CBEE704" w14:textId="77777777" w:rsidR="00765072" w:rsidRDefault="00765072" w:rsidP="003B0F00">
            <w:pPr>
              <w:pStyle w:val="TableText"/>
            </w:pPr>
            <w:r>
              <w:t>Layout</w:t>
            </w:r>
          </w:p>
        </w:tc>
        <w:tc>
          <w:tcPr>
            <w:tcW w:w="5606" w:type="dxa"/>
          </w:tcPr>
          <w:p w14:paraId="62B155E6" w14:textId="29715B75" w:rsidR="00765072" w:rsidRDefault="00230EC0" w:rsidP="003B0F00">
            <w:pPr>
              <w:pStyle w:val="TableText"/>
              <w:cnfStyle w:val="000000000000" w:firstRow="0" w:lastRow="0" w:firstColumn="0" w:lastColumn="0" w:oddVBand="0" w:evenVBand="0" w:oddHBand="0" w:evenHBand="0" w:firstRowFirstColumn="0" w:firstRowLastColumn="0" w:lastRowFirstColumn="0" w:lastRowLastColumn="0"/>
            </w:pPr>
            <w:r>
              <w:t>N</w:t>
            </w:r>
          </w:p>
        </w:tc>
      </w:tr>
      <w:tr w:rsidR="00765072" w14:paraId="20943D9A" w14:textId="77777777" w:rsidTr="003B0F00">
        <w:trPr>
          <w:trHeight w:val="15"/>
        </w:trPr>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57DBA101" w14:textId="77777777" w:rsidR="00765072" w:rsidRDefault="00765072" w:rsidP="003B0F00">
            <w:pPr>
              <w:pStyle w:val="TableText"/>
            </w:pPr>
            <w:r>
              <w:lastRenderedPageBreak/>
              <w:t>Obligation</w:t>
            </w:r>
          </w:p>
        </w:tc>
        <w:tc>
          <w:tcPr>
            <w:tcW w:w="5606" w:type="dxa"/>
          </w:tcPr>
          <w:p w14:paraId="1FBC945C" w14:textId="5164BFEA" w:rsidR="00765072" w:rsidRDefault="00230EC0" w:rsidP="003B0F00">
            <w:pPr>
              <w:pStyle w:val="TableText"/>
              <w:cnfStyle w:val="000000000000" w:firstRow="0" w:lastRow="0" w:firstColumn="0" w:lastColumn="0" w:oddVBand="0" w:evenVBand="0" w:oddHBand="0" w:evenHBand="0" w:firstRowFirstColumn="0" w:firstRowLastColumn="0" w:lastRowFirstColumn="0" w:lastRowLastColumn="0"/>
            </w:pPr>
            <w:r>
              <w:t xml:space="preserve">Mandatory on a selection of Clinical Global Impression – Improvement </w:t>
            </w:r>
            <w:r w:rsidR="00683122">
              <w:t>Scale</w:t>
            </w:r>
          </w:p>
        </w:tc>
      </w:tr>
      <w:tr w:rsidR="00765072" w14:paraId="003A6740" w14:textId="77777777" w:rsidTr="003B0F00">
        <w:tc>
          <w:tcPr>
            <w:cnfStyle w:val="001000000000" w:firstRow="0" w:lastRow="0" w:firstColumn="1" w:lastColumn="0" w:oddVBand="0" w:evenVBand="0" w:oddHBand="0" w:evenHBand="0" w:firstRowFirstColumn="0" w:firstRowLastColumn="0" w:lastRowFirstColumn="0" w:lastRowLastColumn="0"/>
            <w:tcW w:w="3209" w:type="dxa"/>
            <w:shd w:val="clear" w:color="auto" w:fill="F2F2F2" w:themeFill="accent6" w:themeFillShade="F2"/>
          </w:tcPr>
          <w:p w14:paraId="720C0EEA" w14:textId="77777777" w:rsidR="00765072" w:rsidRDefault="00765072" w:rsidP="003B0F00">
            <w:pPr>
              <w:pStyle w:val="TableText"/>
            </w:pPr>
            <w:r>
              <w:t>Guide for use</w:t>
            </w:r>
          </w:p>
        </w:tc>
        <w:tc>
          <w:tcPr>
            <w:tcW w:w="5606" w:type="dxa"/>
          </w:tcPr>
          <w:p w14:paraId="258FF093" w14:textId="77777777" w:rsidR="00324A1F" w:rsidRDefault="00324A1F" w:rsidP="00324A1F">
            <w:pPr>
              <w:pStyle w:val="TableText"/>
              <w:cnfStyle w:val="000000000000" w:firstRow="0" w:lastRow="0" w:firstColumn="0" w:lastColumn="0" w:oddVBand="0" w:evenVBand="0" w:oddHBand="0" w:evenHBand="0" w:firstRowFirstColumn="0" w:firstRowLastColumn="0" w:lastRowFirstColumn="0" w:lastRowLastColumn="0"/>
            </w:pPr>
            <w:r>
              <w:t xml:space="preserve">Recommended for use at the healthcare user’s final session however may be used at any session as determined by the clinician. </w:t>
            </w:r>
          </w:p>
          <w:p w14:paraId="53A51C45" w14:textId="0DE80E4F" w:rsidR="001C65AA" w:rsidRDefault="00324A1F" w:rsidP="00324A1F">
            <w:pPr>
              <w:pStyle w:val="TableText"/>
              <w:cnfStyle w:val="000000000000" w:firstRow="0" w:lastRow="0" w:firstColumn="0" w:lastColumn="0" w:oddVBand="0" w:evenVBand="0" w:oddHBand="0" w:evenHBand="0" w:firstRowFirstColumn="0" w:firstRowLastColumn="0" w:lastRowFirstColumn="0" w:lastRowLastColumn="0"/>
            </w:pPr>
            <w:r>
              <w:t xml:space="preserve">If a healthcare user unexpectedly discontinues receiving support, an assessment should be made based on improvement at the time of the latest session (as appropriate, a service should attempt to confirm the healthcare user does not require further support or cannot be reached). Services should ensure that both ‘case end date’ and ‘case end reason’ are entered if </w:t>
            </w:r>
            <w:proofErr w:type="gramStart"/>
            <w:r>
              <w:t>it’s</w:t>
            </w:r>
            <w:proofErr w:type="gramEnd"/>
            <w:r>
              <w:t xml:space="preserve"> confirmed that support has been discontinued.</w:t>
            </w:r>
          </w:p>
        </w:tc>
      </w:tr>
    </w:tbl>
    <w:p w14:paraId="641AF148" w14:textId="77777777" w:rsidR="00CD21CC" w:rsidRPr="0026716C" w:rsidRDefault="00CD21CC" w:rsidP="0026716C">
      <w:pPr>
        <w:rPr>
          <w:lang w:val="en-NZ"/>
        </w:rPr>
      </w:pPr>
    </w:p>
    <w:sectPr w:rsidR="00CD21CC" w:rsidRPr="0026716C" w:rsidSect="00055E39">
      <w:headerReference w:type="default" r:id="rId146"/>
      <w:footerReference w:type="default" r:id="rId147"/>
      <w:headerReference w:type="first" r:id="rId148"/>
      <w:footerReference w:type="first" r:id="rId149"/>
      <w:pgSz w:w="11906" w:h="16838"/>
      <w:pgMar w:top="1440" w:right="1440" w:bottom="1440" w:left="1440" w:header="851" w:footer="19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98F7" w14:textId="77777777" w:rsidR="000855DB" w:rsidRDefault="000855DB" w:rsidP="001D3387">
      <w:r>
        <w:separator/>
      </w:r>
    </w:p>
  </w:endnote>
  <w:endnote w:type="continuationSeparator" w:id="0">
    <w:p w14:paraId="149A4117" w14:textId="77777777" w:rsidR="000855DB" w:rsidRDefault="000855DB" w:rsidP="001D3387">
      <w:r>
        <w:continuationSeparator/>
      </w:r>
    </w:p>
  </w:endnote>
  <w:endnote w:type="continuationNotice" w:id="1">
    <w:p w14:paraId="669ED4A6" w14:textId="77777777" w:rsidR="000855DB" w:rsidRDefault="000855DB"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449008"/>
      <w:docPartObj>
        <w:docPartGallery w:val="Page Numbers (Bottom of Page)"/>
        <w:docPartUnique/>
      </w:docPartObj>
    </w:sdtPr>
    <w:sdtEndPr>
      <w:rPr>
        <w:noProof/>
      </w:rPr>
    </w:sdtEndPr>
    <w:sdtContent>
      <w:p w14:paraId="3CC664C8" w14:textId="77777777" w:rsidR="00431323" w:rsidRDefault="00920CB3" w:rsidP="00A32AA1">
        <w:pPr>
          <w:pStyle w:val="Footerbody"/>
          <w:tabs>
            <w:tab w:val="left" w:pos="8789"/>
          </w:tabs>
          <w:spacing w:after="100" w:afterAutospacing="1"/>
          <w:rPr>
            <w:noProof/>
          </w:rPr>
        </w:pPr>
        <w:r w:rsidRPr="001D3387">
          <w:tab/>
        </w:r>
        <w:r w:rsidR="00A32AA1">
          <w:fldChar w:fldCharType="begin"/>
        </w:r>
        <w:r w:rsidR="00A32AA1">
          <w:instrText xml:space="preserve"> PAGE   \* MERGEFORMAT </w:instrText>
        </w:r>
        <w:r w:rsidR="00A32AA1">
          <w:fldChar w:fldCharType="separate"/>
        </w:r>
        <w:r w:rsidR="00A32AA1">
          <w:rPr>
            <w:noProof/>
          </w:rPr>
          <w:t>1</w:t>
        </w:r>
        <w:r w:rsidR="00A32AA1">
          <w:rPr>
            <w:noProof/>
          </w:rPr>
          <w:fldChar w:fldCharType="end"/>
        </w:r>
      </w:p>
    </w:sdtContent>
  </w:sdt>
  <w:p w14:paraId="221515A3" w14:textId="77777777" w:rsidR="0011702E" w:rsidRDefault="001170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8B6F" w14:textId="77777777" w:rsidR="00684CAC" w:rsidRDefault="00684CAC" w:rsidP="001D3387">
    <w:pPr>
      <w:pStyle w:val="Footer"/>
    </w:pPr>
  </w:p>
  <w:p w14:paraId="3AA9EE80" w14:textId="77777777" w:rsidR="003A10C8" w:rsidRDefault="00A92D1C" w:rsidP="001D3387">
    <w:pPr>
      <w:pStyle w:val="Footer"/>
    </w:pPr>
    <w:r>
      <w:rPr>
        <w:noProof/>
      </w:rPr>
      <w:drawing>
        <wp:anchor distT="0" distB="0" distL="114300" distR="114300" simplePos="0" relativeHeight="251658240" behindDoc="1" locked="0" layoutInCell="1" allowOverlap="1" wp14:anchorId="600D75B7" wp14:editId="7F69DFE4">
          <wp:simplePos x="0" y="0"/>
          <wp:positionH relativeFrom="page">
            <wp:posOffset>7699375</wp:posOffset>
          </wp:positionH>
          <wp:positionV relativeFrom="paragraph">
            <wp:posOffset>161925</wp:posOffset>
          </wp:positionV>
          <wp:extent cx="7539990" cy="942340"/>
          <wp:effectExtent l="0" t="0" r="3810" b="0"/>
          <wp:wrapNone/>
          <wp:docPr id="872683458" name="Picture 87268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8654" w14:textId="77777777" w:rsidR="000855DB" w:rsidRDefault="000855DB" w:rsidP="001D3387">
      <w:r>
        <w:separator/>
      </w:r>
    </w:p>
  </w:footnote>
  <w:footnote w:type="continuationSeparator" w:id="0">
    <w:p w14:paraId="54835CB0" w14:textId="77777777" w:rsidR="000855DB" w:rsidRDefault="000855DB" w:rsidP="001D3387">
      <w:r>
        <w:continuationSeparator/>
      </w:r>
    </w:p>
  </w:footnote>
  <w:footnote w:type="continuationNotice" w:id="1">
    <w:p w14:paraId="43A223F7" w14:textId="77777777" w:rsidR="000855DB" w:rsidRDefault="000855DB"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5C75" w14:textId="77777777" w:rsidR="0011702E" w:rsidRDefault="001E1669" w:rsidP="00167DCB">
    <w:r w:rsidRPr="001E1669">
      <w:rPr>
        <w:noProof/>
      </w:rPr>
      <w:drawing>
        <wp:anchor distT="0" distB="0" distL="114300" distR="114300" simplePos="0" relativeHeight="251658241" behindDoc="1" locked="0" layoutInCell="1" allowOverlap="1" wp14:anchorId="15F50128" wp14:editId="733A14A0">
          <wp:simplePos x="0" y="0"/>
          <wp:positionH relativeFrom="page">
            <wp:posOffset>6985</wp:posOffset>
          </wp:positionH>
          <wp:positionV relativeFrom="paragraph">
            <wp:posOffset>-560705</wp:posOffset>
          </wp:positionV>
          <wp:extent cx="7543800" cy="1000125"/>
          <wp:effectExtent l="0" t="0" r="0" b="0"/>
          <wp:wrapNone/>
          <wp:docPr id="38931720" name="Picture 3893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7830" w14:textId="77777777" w:rsidR="001218E6" w:rsidRDefault="001218E6">
    <w:pPr>
      <w:pStyle w:val="Header"/>
    </w:pPr>
    <w:r w:rsidRPr="001E1669">
      <w:rPr>
        <w:rFonts w:ascii="Poppins" w:hAnsi="Poppins" w:cs="Poppins"/>
        <w:b/>
        <w:bCs/>
        <w:noProof/>
        <w:kern w:val="22"/>
        <w:sz w:val="20"/>
        <w:szCs w:val="20"/>
      </w:rPr>
      <w:drawing>
        <wp:anchor distT="0" distB="0" distL="114300" distR="114300" simplePos="0" relativeHeight="251658242" behindDoc="1" locked="0" layoutInCell="1" allowOverlap="1" wp14:anchorId="163627B4" wp14:editId="369DD552">
          <wp:simplePos x="0" y="0"/>
          <wp:positionH relativeFrom="page">
            <wp:align>left</wp:align>
          </wp:positionH>
          <wp:positionV relativeFrom="paragraph">
            <wp:posOffset>-540688</wp:posOffset>
          </wp:positionV>
          <wp:extent cx="7543800" cy="927100"/>
          <wp:effectExtent l="0" t="0" r="0" b="0"/>
          <wp:wrapNone/>
          <wp:docPr id="1097646213" name="Picture 109764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12E"/>
    <w:multiLevelType w:val="hybridMultilevel"/>
    <w:tmpl w:val="40BCF1B8"/>
    <w:lvl w:ilvl="0" w:tplc="189EB8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453DFF"/>
    <w:multiLevelType w:val="hybridMultilevel"/>
    <w:tmpl w:val="5CE41B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916B4E"/>
    <w:multiLevelType w:val="hybridMultilevel"/>
    <w:tmpl w:val="B1327E28"/>
    <w:lvl w:ilvl="0" w:tplc="2CCA889E">
      <w:start w:val="1"/>
      <w:numFmt w:val="bullet"/>
      <w:lvlText w:val=""/>
      <w:lvlJc w:val="left"/>
      <w:pPr>
        <w:ind w:left="1440" w:hanging="360"/>
      </w:pPr>
      <w:rPr>
        <w:rFonts w:ascii="Symbol" w:hAnsi="Symbol"/>
      </w:rPr>
    </w:lvl>
    <w:lvl w:ilvl="1" w:tplc="BBB0E380">
      <w:start w:val="1"/>
      <w:numFmt w:val="bullet"/>
      <w:lvlText w:val=""/>
      <w:lvlJc w:val="left"/>
      <w:pPr>
        <w:ind w:left="1440" w:hanging="360"/>
      </w:pPr>
      <w:rPr>
        <w:rFonts w:ascii="Symbol" w:hAnsi="Symbol"/>
      </w:rPr>
    </w:lvl>
    <w:lvl w:ilvl="2" w:tplc="2DB275D0">
      <w:start w:val="1"/>
      <w:numFmt w:val="bullet"/>
      <w:lvlText w:val=""/>
      <w:lvlJc w:val="left"/>
      <w:pPr>
        <w:ind w:left="1440" w:hanging="360"/>
      </w:pPr>
      <w:rPr>
        <w:rFonts w:ascii="Symbol" w:hAnsi="Symbol"/>
      </w:rPr>
    </w:lvl>
    <w:lvl w:ilvl="3" w:tplc="3CB6907A">
      <w:start w:val="1"/>
      <w:numFmt w:val="bullet"/>
      <w:lvlText w:val=""/>
      <w:lvlJc w:val="left"/>
      <w:pPr>
        <w:ind w:left="1440" w:hanging="360"/>
      </w:pPr>
      <w:rPr>
        <w:rFonts w:ascii="Symbol" w:hAnsi="Symbol"/>
      </w:rPr>
    </w:lvl>
    <w:lvl w:ilvl="4" w:tplc="3168DE56">
      <w:start w:val="1"/>
      <w:numFmt w:val="bullet"/>
      <w:lvlText w:val=""/>
      <w:lvlJc w:val="left"/>
      <w:pPr>
        <w:ind w:left="1440" w:hanging="360"/>
      </w:pPr>
      <w:rPr>
        <w:rFonts w:ascii="Symbol" w:hAnsi="Symbol"/>
      </w:rPr>
    </w:lvl>
    <w:lvl w:ilvl="5" w:tplc="37621F28">
      <w:start w:val="1"/>
      <w:numFmt w:val="bullet"/>
      <w:lvlText w:val=""/>
      <w:lvlJc w:val="left"/>
      <w:pPr>
        <w:ind w:left="1440" w:hanging="360"/>
      </w:pPr>
      <w:rPr>
        <w:rFonts w:ascii="Symbol" w:hAnsi="Symbol"/>
      </w:rPr>
    </w:lvl>
    <w:lvl w:ilvl="6" w:tplc="BDDC1E1A">
      <w:start w:val="1"/>
      <w:numFmt w:val="bullet"/>
      <w:lvlText w:val=""/>
      <w:lvlJc w:val="left"/>
      <w:pPr>
        <w:ind w:left="1440" w:hanging="360"/>
      </w:pPr>
      <w:rPr>
        <w:rFonts w:ascii="Symbol" w:hAnsi="Symbol"/>
      </w:rPr>
    </w:lvl>
    <w:lvl w:ilvl="7" w:tplc="0E5C3984">
      <w:start w:val="1"/>
      <w:numFmt w:val="bullet"/>
      <w:lvlText w:val=""/>
      <w:lvlJc w:val="left"/>
      <w:pPr>
        <w:ind w:left="1440" w:hanging="360"/>
      </w:pPr>
      <w:rPr>
        <w:rFonts w:ascii="Symbol" w:hAnsi="Symbol"/>
      </w:rPr>
    </w:lvl>
    <w:lvl w:ilvl="8" w:tplc="034A6F4C">
      <w:start w:val="1"/>
      <w:numFmt w:val="bullet"/>
      <w:lvlText w:val=""/>
      <w:lvlJc w:val="left"/>
      <w:pPr>
        <w:ind w:left="1440" w:hanging="360"/>
      </w:pPr>
      <w:rPr>
        <w:rFonts w:ascii="Symbol" w:hAnsi="Symbol"/>
      </w:rPr>
    </w:lvl>
  </w:abstractNum>
  <w:abstractNum w:abstractNumId="3" w15:restartNumberingAfterBreak="0">
    <w:nsid w:val="065D4924"/>
    <w:multiLevelType w:val="hybridMultilevel"/>
    <w:tmpl w:val="38407052"/>
    <w:lvl w:ilvl="0" w:tplc="FFFFFFFF">
      <w:start w:val="1"/>
      <w:numFmt w:val="decimal"/>
      <w:lvlText w:val="%1."/>
      <w:lvlJc w:val="left"/>
      <w:pPr>
        <w:ind w:left="-351" w:hanging="360"/>
      </w:pPr>
      <w:rPr>
        <w:rFonts w:hint="default"/>
      </w:rPr>
    </w:lvl>
    <w:lvl w:ilvl="1" w:tplc="FFFFFFFF">
      <w:start w:val="1"/>
      <w:numFmt w:val="lowerLetter"/>
      <w:lvlText w:val="%2."/>
      <w:lvlJc w:val="left"/>
      <w:pPr>
        <w:ind w:left="369" w:hanging="360"/>
      </w:pPr>
    </w:lvl>
    <w:lvl w:ilvl="2" w:tplc="14090017">
      <w:start w:val="1"/>
      <w:numFmt w:val="lowerLetter"/>
      <w:lvlText w:val="%3)"/>
      <w:lvlJc w:val="left"/>
      <w:pPr>
        <w:ind w:left="1269" w:hanging="36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4"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4005D2"/>
    <w:multiLevelType w:val="hybridMultilevel"/>
    <w:tmpl w:val="D50CC7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AEA517D"/>
    <w:multiLevelType w:val="hybridMultilevel"/>
    <w:tmpl w:val="D9180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C125142"/>
    <w:multiLevelType w:val="hybridMultilevel"/>
    <w:tmpl w:val="52FCDF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6649F5"/>
    <w:multiLevelType w:val="hybridMultilevel"/>
    <w:tmpl w:val="6B2282B2"/>
    <w:lvl w:ilvl="0" w:tplc="2904CF9E">
      <w:numFmt w:val="bullet"/>
      <w:lvlText w:val="-"/>
      <w:lvlJc w:val="left"/>
      <w:pPr>
        <w:ind w:left="410" w:hanging="360"/>
      </w:pPr>
      <w:rPr>
        <w:rFonts w:ascii="Calibri" w:eastAsia="Aptos" w:hAnsi="Calibri" w:cs="Calibri" w:hint="default"/>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abstractNum w:abstractNumId="9" w15:restartNumberingAfterBreak="0">
    <w:nsid w:val="0D4139CB"/>
    <w:multiLevelType w:val="hybridMultilevel"/>
    <w:tmpl w:val="CF6CE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23959A9"/>
    <w:multiLevelType w:val="hybridMultilevel"/>
    <w:tmpl w:val="C2C6A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9318F4"/>
    <w:multiLevelType w:val="hybridMultilevel"/>
    <w:tmpl w:val="0F80F3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3B37BFD"/>
    <w:multiLevelType w:val="hybridMultilevel"/>
    <w:tmpl w:val="B28C5B0E"/>
    <w:lvl w:ilvl="0" w:tplc="8668DCC0">
      <w:start w:val="1"/>
      <w:numFmt w:val="bullet"/>
      <w:lvlText w:val=""/>
      <w:lvlJc w:val="left"/>
      <w:pPr>
        <w:ind w:left="1020" w:hanging="360"/>
      </w:pPr>
      <w:rPr>
        <w:rFonts w:ascii="Symbol" w:hAnsi="Symbol"/>
      </w:rPr>
    </w:lvl>
    <w:lvl w:ilvl="1" w:tplc="61D0F6C4">
      <w:start w:val="1"/>
      <w:numFmt w:val="bullet"/>
      <w:lvlText w:val=""/>
      <w:lvlJc w:val="left"/>
      <w:pPr>
        <w:ind w:left="1020" w:hanging="360"/>
      </w:pPr>
      <w:rPr>
        <w:rFonts w:ascii="Symbol" w:hAnsi="Symbol"/>
      </w:rPr>
    </w:lvl>
    <w:lvl w:ilvl="2" w:tplc="65D86AEE">
      <w:start w:val="1"/>
      <w:numFmt w:val="bullet"/>
      <w:lvlText w:val=""/>
      <w:lvlJc w:val="left"/>
      <w:pPr>
        <w:ind w:left="1020" w:hanging="360"/>
      </w:pPr>
      <w:rPr>
        <w:rFonts w:ascii="Symbol" w:hAnsi="Symbol"/>
      </w:rPr>
    </w:lvl>
    <w:lvl w:ilvl="3" w:tplc="B576F59E">
      <w:start w:val="1"/>
      <w:numFmt w:val="bullet"/>
      <w:lvlText w:val=""/>
      <w:lvlJc w:val="left"/>
      <w:pPr>
        <w:ind w:left="1020" w:hanging="360"/>
      </w:pPr>
      <w:rPr>
        <w:rFonts w:ascii="Symbol" w:hAnsi="Symbol"/>
      </w:rPr>
    </w:lvl>
    <w:lvl w:ilvl="4" w:tplc="7702E79E">
      <w:start w:val="1"/>
      <w:numFmt w:val="bullet"/>
      <w:lvlText w:val=""/>
      <w:lvlJc w:val="left"/>
      <w:pPr>
        <w:ind w:left="1020" w:hanging="360"/>
      </w:pPr>
      <w:rPr>
        <w:rFonts w:ascii="Symbol" w:hAnsi="Symbol"/>
      </w:rPr>
    </w:lvl>
    <w:lvl w:ilvl="5" w:tplc="3E5218F4">
      <w:start w:val="1"/>
      <w:numFmt w:val="bullet"/>
      <w:lvlText w:val=""/>
      <w:lvlJc w:val="left"/>
      <w:pPr>
        <w:ind w:left="1020" w:hanging="360"/>
      </w:pPr>
      <w:rPr>
        <w:rFonts w:ascii="Symbol" w:hAnsi="Symbol"/>
      </w:rPr>
    </w:lvl>
    <w:lvl w:ilvl="6" w:tplc="8960A678">
      <w:start w:val="1"/>
      <w:numFmt w:val="bullet"/>
      <w:lvlText w:val=""/>
      <w:lvlJc w:val="left"/>
      <w:pPr>
        <w:ind w:left="1020" w:hanging="360"/>
      </w:pPr>
      <w:rPr>
        <w:rFonts w:ascii="Symbol" w:hAnsi="Symbol"/>
      </w:rPr>
    </w:lvl>
    <w:lvl w:ilvl="7" w:tplc="F4DE7C10">
      <w:start w:val="1"/>
      <w:numFmt w:val="bullet"/>
      <w:lvlText w:val=""/>
      <w:lvlJc w:val="left"/>
      <w:pPr>
        <w:ind w:left="1020" w:hanging="360"/>
      </w:pPr>
      <w:rPr>
        <w:rFonts w:ascii="Symbol" w:hAnsi="Symbol"/>
      </w:rPr>
    </w:lvl>
    <w:lvl w:ilvl="8" w:tplc="1428968E">
      <w:start w:val="1"/>
      <w:numFmt w:val="bullet"/>
      <w:lvlText w:val=""/>
      <w:lvlJc w:val="left"/>
      <w:pPr>
        <w:ind w:left="1020" w:hanging="360"/>
      </w:pPr>
      <w:rPr>
        <w:rFonts w:ascii="Symbol" w:hAnsi="Symbol"/>
      </w:rPr>
    </w:lvl>
  </w:abstractNum>
  <w:abstractNum w:abstractNumId="13" w15:restartNumberingAfterBreak="0">
    <w:nsid w:val="15243581"/>
    <w:multiLevelType w:val="hybridMultilevel"/>
    <w:tmpl w:val="8FB20BA0"/>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0A70FD"/>
    <w:multiLevelType w:val="hybridMultilevel"/>
    <w:tmpl w:val="BE881566"/>
    <w:lvl w:ilvl="0" w:tplc="51024744">
      <w:start w:val="1"/>
      <w:numFmt w:val="decimal"/>
      <w:lvlText w:val="%1."/>
      <w:lvlJc w:val="left"/>
      <w:pPr>
        <w:ind w:left="1020" w:hanging="360"/>
      </w:pPr>
    </w:lvl>
    <w:lvl w:ilvl="1" w:tplc="4E5A5F90">
      <w:start w:val="1"/>
      <w:numFmt w:val="decimal"/>
      <w:lvlText w:val="%2."/>
      <w:lvlJc w:val="left"/>
      <w:pPr>
        <w:ind w:left="1020" w:hanging="360"/>
      </w:pPr>
    </w:lvl>
    <w:lvl w:ilvl="2" w:tplc="9A0E9FE8">
      <w:start w:val="1"/>
      <w:numFmt w:val="decimal"/>
      <w:lvlText w:val="%3."/>
      <w:lvlJc w:val="left"/>
      <w:pPr>
        <w:ind w:left="1020" w:hanging="360"/>
      </w:pPr>
    </w:lvl>
    <w:lvl w:ilvl="3" w:tplc="246A45C2">
      <w:start w:val="1"/>
      <w:numFmt w:val="decimal"/>
      <w:lvlText w:val="%4."/>
      <w:lvlJc w:val="left"/>
      <w:pPr>
        <w:ind w:left="1020" w:hanging="360"/>
      </w:pPr>
    </w:lvl>
    <w:lvl w:ilvl="4" w:tplc="B9267B92">
      <w:start w:val="1"/>
      <w:numFmt w:val="decimal"/>
      <w:lvlText w:val="%5."/>
      <w:lvlJc w:val="left"/>
      <w:pPr>
        <w:ind w:left="1020" w:hanging="360"/>
      </w:pPr>
    </w:lvl>
    <w:lvl w:ilvl="5" w:tplc="004260AC">
      <w:start w:val="1"/>
      <w:numFmt w:val="decimal"/>
      <w:lvlText w:val="%6."/>
      <w:lvlJc w:val="left"/>
      <w:pPr>
        <w:ind w:left="1020" w:hanging="360"/>
      </w:pPr>
    </w:lvl>
    <w:lvl w:ilvl="6" w:tplc="00B0DF74">
      <w:start w:val="1"/>
      <w:numFmt w:val="decimal"/>
      <w:lvlText w:val="%7."/>
      <w:lvlJc w:val="left"/>
      <w:pPr>
        <w:ind w:left="1020" w:hanging="360"/>
      </w:pPr>
    </w:lvl>
    <w:lvl w:ilvl="7" w:tplc="ED2EADE8">
      <w:start w:val="1"/>
      <w:numFmt w:val="decimal"/>
      <w:lvlText w:val="%8."/>
      <w:lvlJc w:val="left"/>
      <w:pPr>
        <w:ind w:left="1020" w:hanging="360"/>
      </w:pPr>
    </w:lvl>
    <w:lvl w:ilvl="8" w:tplc="37C6F034">
      <w:start w:val="1"/>
      <w:numFmt w:val="decimal"/>
      <w:lvlText w:val="%9."/>
      <w:lvlJc w:val="left"/>
      <w:pPr>
        <w:ind w:left="1020" w:hanging="360"/>
      </w:pPr>
    </w:lvl>
  </w:abstractNum>
  <w:abstractNum w:abstractNumId="15" w15:restartNumberingAfterBreak="0">
    <w:nsid w:val="1B524295"/>
    <w:multiLevelType w:val="hybridMultilevel"/>
    <w:tmpl w:val="13FE7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977DCD"/>
    <w:multiLevelType w:val="hybridMultilevel"/>
    <w:tmpl w:val="E2BCE8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DF612C0"/>
    <w:multiLevelType w:val="hybridMultilevel"/>
    <w:tmpl w:val="09CAC538"/>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891058B"/>
    <w:multiLevelType w:val="hybridMultilevel"/>
    <w:tmpl w:val="9FF88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9B0720D"/>
    <w:multiLevelType w:val="hybridMultilevel"/>
    <w:tmpl w:val="E02E0A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9F9795A"/>
    <w:multiLevelType w:val="hybridMultilevel"/>
    <w:tmpl w:val="968E5ED6"/>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21"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20F1E50"/>
    <w:multiLevelType w:val="hybridMultilevel"/>
    <w:tmpl w:val="58C845BA"/>
    <w:lvl w:ilvl="0" w:tplc="6D9A3CF0">
      <w:start w:val="1"/>
      <w:numFmt w:val="bullet"/>
      <w:lvlText w:val=""/>
      <w:lvlJc w:val="left"/>
      <w:pPr>
        <w:ind w:left="720" w:hanging="360"/>
      </w:pPr>
      <w:rPr>
        <w:rFonts w:ascii="Symbol" w:hAnsi="Symbol"/>
      </w:rPr>
    </w:lvl>
    <w:lvl w:ilvl="1" w:tplc="3EA80F82">
      <w:start w:val="1"/>
      <w:numFmt w:val="bullet"/>
      <w:lvlText w:val=""/>
      <w:lvlJc w:val="left"/>
      <w:pPr>
        <w:ind w:left="720" w:hanging="360"/>
      </w:pPr>
      <w:rPr>
        <w:rFonts w:ascii="Symbol" w:hAnsi="Symbol"/>
      </w:rPr>
    </w:lvl>
    <w:lvl w:ilvl="2" w:tplc="71F8CF2C">
      <w:start w:val="1"/>
      <w:numFmt w:val="bullet"/>
      <w:lvlText w:val=""/>
      <w:lvlJc w:val="left"/>
      <w:pPr>
        <w:ind w:left="720" w:hanging="360"/>
      </w:pPr>
      <w:rPr>
        <w:rFonts w:ascii="Symbol" w:hAnsi="Symbol"/>
      </w:rPr>
    </w:lvl>
    <w:lvl w:ilvl="3" w:tplc="7B3C4EE4">
      <w:start w:val="1"/>
      <w:numFmt w:val="bullet"/>
      <w:lvlText w:val=""/>
      <w:lvlJc w:val="left"/>
      <w:pPr>
        <w:ind w:left="720" w:hanging="360"/>
      </w:pPr>
      <w:rPr>
        <w:rFonts w:ascii="Symbol" w:hAnsi="Symbol"/>
      </w:rPr>
    </w:lvl>
    <w:lvl w:ilvl="4" w:tplc="0CFC6858">
      <w:start w:val="1"/>
      <w:numFmt w:val="bullet"/>
      <w:lvlText w:val=""/>
      <w:lvlJc w:val="left"/>
      <w:pPr>
        <w:ind w:left="720" w:hanging="360"/>
      </w:pPr>
      <w:rPr>
        <w:rFonts w:ascii="Symbol" w:hAnsi="Symbol"/>
      </w:rPr>
    </w:lvl>
    <w:lvl w:ilvl="5" w:tplc="7928927E">
      <w:start w:val="1"/>
      <w:numFmt w:val="bullet"/>
      <w:lvlText w:val=""/>
      <w:lvlJc w:val="left"/>
      <w:pPr>
        <w:ind w:left="720" w:hanging="360"/>
      </w:pPr>
      <w:rPr>
        <w:rFonts w:ascii="Symbol" w:hAnsi="Symbol"/>
      </w:rPr>
    </w:lvl>
    <w:lvl w:ilvl="6" w:tplc="7556E164">
      <w:start w:val="1"/>
      <w:numFmt w:val="bullet"/>
      <w:lvlText w:val=""/>
      <w:lvlJc w:val="left"/>
      <w:pPr>
        <w:ind w:left="720" w:hanging="360"/>
      </w:pPr>
      <w:rPr>
        <w:rFonts w:ascii="Symbol" w:hAnsi="Symbol"/>
      </w:rPr>
    </w:lvl>
    <w:lvl w:ilvl="7" w:tplc="5596AD78">
      <w:start w:val="1"/>
      <w:numFmt w:val="bullet"/>
      <w:lvlText w:val=""/>
      <w:lvlJc w:val="left"/>
      <w:pPr>
        <w:ind w:left="720" w:hanging="360"/>
      </w:pPr>
      <w:rPr>
        <w:rFonts w:ascii="Symbol" w:hAnsi="Symbol"/>
      </w:rPr>
    </w:lvl>
    <w:lvl w:ilvl="8" w:tplc="43EC3592">
      <w:start w:val="1"/>
      <w:numFmt w:val="bullet"/>
      <w:lvlText w:val=""/>
      <w:lvlJc w:val="left"/>
      <w:pPr>
        <w:ind w:left="720" w:hanging="360"/>
      </w:pPr>
      <w:rPr>
        <w:rFonts w:ascii="Symbol" w:hAnsi="Symbol"/>
      </w:rPr>
    </w:lvl>
  </w:abstractNum>
  <w:abstractNum w:abstractNumId="23" w15:restartNumberingAfterBreak="0">
    <w:nsid w:val="33AF02C8"/>
    <w:multiLevelType w:val="hybridMultilevel"/>
    <w:tmpl w:val="CC1CDBC0"/>
    <w:lvl w:ilvl="0" w:tplc="E264C090">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E83E1BA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7584AD54">
      <w:numFmt w:val="bullet"/>
      <w:lvlText w:val="•"/>
      <w:lvlJc w:val="left"/>
      <w:pPr>
        <w:ind w:left="1814" w:hanging="360"/>
      </w:pPr>
      <w:rPr>
        <w:rFonts w:hint="default"/>
        <w:lang w:val="en-US" w:eastAsia="en-US" w:bidi="ar-SA"/>
      </w:rPr>
    </w:lvl>
    <w:lvl w:ilvl="3" w:tplc="E13423CE">
      <w:numFmt w:val="bullet"/>
      <w:lvlText w:val="•"/>
      <w:lvlJc w:val="left"/>
      <w:pPr>
        <w:ind w:left="2788" w:hanging="360"/>
      </w:pPr>
      <w:rPr>
        <w:rFonts w:hint="default"/>
        <w:lang w:val="en-US" w:eastAsia="en-US" w:bidi="ar-SA"/>
      </w:rPr>
    </w:lvl>
    <w:lvl w:ilvl="4" w:tplc="EB18A9C8">
      <w:numFmt w:val="bullet"/>
      <w:lvlText w:val="•"/>
      <w:lvlJc w:val="left"/>
      <w:pPr>
        <w:ind w:left="3762" w:hanging="360"/>
      </w:pPr>
      <w:rPr>
        <w:rFonts w:hint="default"/>
        <w:lang w:val="en-US" w:eastAsia="en-US" w:bidi="ar-SA"/>
      </w:rPr>
    </w:lvl>
    <w:lvl w:ilvl="5" w:tplc="0B0C0FD4">
      <w:numFmt w:val="bullet"/>
      <w:lvlText w:val="•"/>
      <w:lvlJc w:val="left"/>
      <w:pPr>
        <w:ind w:left="4736" w:hanging="360"/>
      </w:pPr>
      <w:rPr>
        <w:rFonts w:hint="default"/>
        <w:lang w:val="en-US" w:eastAsia="en-US" w:bidi="ar-SA"/>
      </w:rPr>
    </w:lvl>
    <w:lvl w:ilvl="6" w:tplc="99A0F75E">
      <w:numFmt w:val="bullet"/>
      <w:lvlText w:val="•"/>
      <w:lvlJc w:val="left"/>
      <w:pPr>
        <w:ind w:left="5710" w:hanging="360"/>
      </w:pPr>
      <w:rPr>
        <w:rFonts w:hint="default"/>
        <w:lang w:val="en-US" w:eastAsia="en-US" w:bidi="ar-SA"/>
      </w:rPr>
    </w:lvl>
    <w:lvl w:ilvl="7" w:tplc="872066BC">
      <w:numFmt w:val="bullet"/>
      <w:lvlText w:val="•"/>
      <w:lvlJc w:val="left"/>
      <w:pPr>
        <w:ind w:left="6684" w:hanging="360"/>
      </w:pPr>
      <w:rPr>
        <w:rFonts w:hint="default"/>
        <w:lang w:val="en-US" w:eastAsia="en-US" w:bidi="ar-SA"/>
      </w:rPr>
    </w:lvl>
    <w:lvl w:ilvl="8" w:tplc="96861A56">
      <w:numFmt w:val="bullet"/>
      <w:lvlText w:val="•"/>
      <w:lvlJc w:val="left"/>
      <w:pPr>
        <w:ind w:left="7658" w:hanging="360"/>
      </w:pPr>
      <w:rPr>
        <w:rFonts w:hint="default"/>
        <w:lang w:val="en-US" w:eastAsia="en-US" w:bidi="ar-SA"/>
      </w:rPr>
    </w:lvl>
  </w:abstractNum>
  <w:abstractNum w:abstractNumId="24" w15:restartNumberingAfterBreak="0">
    <w:nsid w:val="3AB6205A"/>
    <w:multiLevelType w:val="hybridMultilevel"/>
    <w:tmpl w:val="9D542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C7D3516"/>
    <w:multiLevelType w:val="hybridMultilevel"/>
    <w:tmpl w:val="C82851EE"/>
    <w:lvl w:ilvl="0" w:tplc="17964862">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2B46C8"/>
    <w:multiLevelType w:val="hybridMultilevel"/>
    <w:tmpl w:val="44BC62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05955E9"/>
    <w:multiLevelType w:val="hybridMultilevel"/>
    <w:tmpl w:val="9C7250D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17F5B99"/>
    <w:multiLevelType w:val="hybridMultilevel"/>
    <w:tmpl w:val="3514B11E"/>
    <w:lvl w:ilvl="0" w:tplc="39A836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1B803F3"/>
    <w:multiLevelType w:val="multilevel"/>
    <w:tmpl w:val="342AAD8E"/>
    <w:lvl w:ilvl="0">
      <w:start w:val="1"/>
      <w:numFmt w:val="decimal"/>
      <w:lvlText w:val="%1."/>
      <w:lvlJc w:val="left"/>
      <w:pPr>
        <w:ind w:left="360" w:hanging="360"/>
      </w:pPr>
      <w:rPr>
        <w:rFonts w:ascii="Arial" w:eastAsia="Robot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880DDE"/>
    <w:multiLevelType w:val="hybridMultilevel"/>
    <w:tmpl w:val="476A4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7C632AB"/>
    <w:multiLevelType w:val="hybridMultilevel"/>
    <w:tmpl w:val="2E9A25DE"/>
    <w:lvl w:ilvl="0" w:tplc="DEC61348">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F4D7DBF"/>
    <w:multiLevelType w:val="hybridMultilevel"/>
    <w:tmpl w:val="0596C052"/>
    <w:lvl w:ilvl="0" w:tplc="A6C45220">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0616356"/>
    <w:multiLevelType w:val="hybridMultilevel"/>
    <w:tmpl w:val="38323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0B62E09"/>
    <w:multiLevelType w:val="hybridMultilevel"/>
    <w:tmpl w:val="AB3A62B0"/>
    <w:lvl w:ilvl="0" w:tplc="78F6D0BC">
      <w:start w:val="1"/>
      <w:numFmt w:val="bullet"/>
      <w:lvlText w:val=""/>
      <w:lvlJc w:val="left"/>
      <w:pPr>
        <w:ind w:left="1440" w:hanging="360"/>
      </w:pPr>
      <w:rPr>
        <w:rFonts w:ascii="Symbol" w:hAnsi="Symbol"/>
      </w:rPr>
    </w:lvl>
    <w:lvl w:ilvl="1" w:tplc="7584D878">
      <w:start w:val="1"/>
      <w:numFmt w:val="bullet"/>
      <w:lvlText w:val=""/>
      <w:lvlJc w:val="left"/>
      <w:pPr>
        <w:ind w:left="1440" w:hanging="360"/>
      </w:pPr>
      <w:rPr>
        <w:rFonts w:ascii="Symbol" w:hAnsi="Symbol"/>
      </w:rPr>
    </w:lvl>
    <w:lvl w:ilvl="2" w:tplc="1108BE0A">
      <w:start w:val="1"/>
      <w:numFmt w:val="bullet"/>
      <w:lvlText w:val=""/>
      <w:lvlJc w:val="left"/>
      <w:pPr>
        <w:ind w:left="1440" w:hanging="360"/>
      </w:pPr>
      <w:rPr>
        <w:rFonts w:ascii="Symbol" w:hAnsi="Symbol"/>
      </w:rPr>
    </w:lvl>
    <w:lvl w:ilvl="3" w:tplc="FCBAF9F2">
      <w:start w:val="1"/>
      <w:numFmt w:val="bullet"/>
      <w:lvlText w:val=""/>
      <w:lvlJc w:val="left"/>
      <w:pPr>
        <w:ind w:left="1440" w:hanging="360"/>
      </w:pPr>
      <w:rPr>
        <w:rFonts w:ascii="Symbol" w:hAnsi="Symbol"/>
      </w:rPr>
    </w:lvl>
    <w:lvl w:ilvl="4" w:tplc="71322DB4">
      <w:start w:val="1"/>
      <w:numFmt w:val="bullet"/>
      <w:lvlText w:val=""/>
      <w:lvlJc w:val="left"/>
      <w:pPr>
        <w:ind w:left="1440" w:hanging="360"/>
      </w:pPr>
      <w:rPr>
        <w:rFonts w:ascii="Symbol" w:hAnsi="Symbol"/>
      </w:rPr>
    </w:lvl>
    <w:lvl w:ilvl="5" w:tplc="E1C4C868">
      <w:start w:val="1"/>
      <w:numFmt w:val="bullet"/>
      <w:lvlText w:val=""/>
      <w:lvlJc w:val="left"/>
      <w:pPr>
        <w:ind w:left="1440" w:hanging="360"/>
      </w:pPr>
      <w:rPr>
        <w:rFonts w:ascii="Symbol" w:hAnsi="Symbol"/>
      </w:rPr>
    </w:lvl>
    <w:lvl w:ilvl="6" w:tplc="DDF004B0">
      <w:start w:val="1"/>
      <w:numFmt w:val="bullet"/>
      <w:lvlText w:val=""/>
      <w:lvlJc w:val="left"/>
      <w:pPr>
        <w:ind w:left="1440" w:hanging="360"/>
      </w:pPr>
      <w:rPr>
        <w:rFonts w:ascii="Symbol" w:hAnsi="Symbol"/>
      </w:rPr>
    </w:lvl>
    <w:lvl w:ilvl="7" w:tplc="0BD085A0">
      <w:start w:val="1"/>
      <w:numFmt w:val="bullet"/>
      <w:lvlText w:val=""/>
      <w:lvlJc w:val="left"/>
      <w:pPr>
        <w:ind w:left="1440" w:hanging="360"/>
      </w:pPr>
      <w:rPr>
        <w:rFonts w:ascii="Symbol" w:hAnsi="Symbol"/>
      </w:rPr>
    </w:lvl>
    <w:lvl w:ilvl="8" w:tplc="F2CADF64">
      <w:start w:val="1"/>
      <w:numFmt w:val="bullet"/>
      <w:lvlText w:val=""/>
      <w:lvlJc w:val="left"/>
      <w:pPr>
        <w:ind w:left="1440" w:hanging="360"/>
      </w:pPr>
      <w:rPr>
        <w:rFonts w:ascii="Symbol" w:hAnsi="Symbol"/>
      </w:rPr>
    </w:lvl>
  </w:abstractNum>
  <w:abstractNum w:abstractNumId="35" w15:restartNumberingAfterBreak="0">
    <w:nsid w:val="518A70CE"/>
    <w:multiLevelType w:val="hybridMultilevel"/>
    <w:tmpl w:val="D11A6AE0"/>
    <w:lvl w:ilvl="0" w:tplc="9E98C8A8">
      <w:start w:val="1"/>
      <w:numFmt w:val="bullet"/>
      <w:lvlText w:val=""/>
      <w:lvlJc w:val="left"/>
      <w:pPr>
        <w:ind w:left="720" w:hanging="360"/>
      </w:pPr>
      <w:rPr>
        <w:rFonts w:ascii="Symbol" w:hAnsi="Symbol"/>
      </w:rPr>
    </w:lvl>
    <w:lvl w:ilvl="1" w:tplc="6A329CFE">
      <w:start w:val="1"/>
      <w:numFmt w:val="bullet"/>
      <w:lvlText w:val=""/>
      <w:lvlJc w:val="left"/>
      <w:pPr>
        <w:ind w:left="720" w:hanging="360"/>
      </w:pPr>
      <w:rPr>
        <w:rFonts w:ascii="Symbol" w:hAnsi="Symbol"/>
      </w:rPr>
    </w:lvl>
    <w:lvl w:ilvl="2" w:tplc="2D22DB82">
      <w:start w:val="1"/>
      <w:numFmt w:val="bullet"/>
      <w:lvlText w:val=""/>
      <w:lvlJc w:val="left"/>
      <w:pPr>
        <w:ind w:left="720" w:hanging="360"/>
      </w:pPr>
      <w:rPr>
        <w:rFonts w:ascii="Symbol" w:hAnsi="Symbol"/>
      </w:rPr>
    </w:lvl>
    <w:lvl w:ilvl="3" w:tplc="A85A1814">
      <w:start w:val="1"/>
      <w:numFmt w:val="bullet"/>
      <w:lvlText w:val=""/>
      <w:lvlJc w:val="left"/>
      <w:pPr>
        <w:ind w:left="720" w:hanging="360"/>
      </w:pPr>
      <w:rPr>
        <w:rFonts w:ascii="Symbol" w:hAnsi="Symbol"/>
      </w:rPr>
    </w:lvl>
    <w:lvl w:ilvl="4" w:tplc="27CE8610">
      <w:start w:val="1"/>
      <w:numFmt w:val="bullet"/>
      <w:lvlText w:val=""/>
      <w:lvlJc w:val="left"/>
      <w:pPr>
        <w:ind w:left="720" w:hanging="360"/>
      </w:pPr>
      <w:rPr>
        <w:rFonts w:ascii="Symbol" w:hAnsi="Symbol"/>
      </w:rPr>
    </w:lvl>
    <w:lvl w:ilvl="5" w:tplc="A726CB04">
      <w:start w:val="1"/>
      <w:numFmt w:val="bullet"/>
      <w:lvlText w:val=""/>
      <w:lvlJc w:val="left"/>
      <w:pPr>
        <w:ind w:left="720" w:hanging="360"/>
      </w:pPr>
      <w:rPr>
        <w:rFonts w:ascii="Symbol" w:hAnsi="Symbol"/>
      </w:rPr>
    </w:lvl>
    <w:lvl w:ilvl="6" w:tplc="10C80546">
      <w:start w:val="1"/>
      <w:numFmt w:val="bullet"/>
      <w:lvlText w:val=""/>
      <w:lvlJc w:val="left"/>
      <w:pPr>
        <w:ind w:left="720" w:hanging="360"/>
      </w:pPr>
      <w:rPr>
        <w:rFonts w:ascii="Symbol" w:hAnsi="Symbol"/>
      </w:rPr>
    </w:lvl>
    <w:lvl w:ilvl="7" w:tplc="CF581B78">
      <w:start w:val="1"/>
      <w:numFmt w:val="bullet"/>
      <w:lvlText w:val=""/>
      <w:lvlJc w:val="left"/>
      <w:pPr>
        <w:ind w:left="720" w:hanging="360"/>
      </w:pPr>
      <w:rPr>
        <w:rFonts w:ascii="Symbol" w:hAnsi="Symbol"/>
      </w:rPr>
    </w:lvl>
    <w:lvl w:ilvl="8" w:tplc="212CE890">
      <w:start w:val="1"/>
      <w:numFmt w:val="bullet"/>
      <w:lvlText w:val=""/>
      <w:lvlJc w:val="left"/>
      <w:pPr>
        <w:ind w:left="720" w:hanging="360"/>
      </w:pPr>
      <w:rPr>
        <w:rFonts w:ascii="Symbol" w:hAnsi="Symbol"/>
      </w:rPr>
    </w:lvl>
  </w:abstractNum>
  <w:abstractNum w:abstractNumId="36" w15:restartNumberingAfterBreak="0">
    <w:nsid w:val="52AC5DF4"/>
    <w:multiLevelType w:val="hybridMultilevel"/>
    <w:tmpl w:val="247C0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5DB685A"/>
    <w:multiLevelType w:val="hybridMultilevel"/>
    <w:tmpl w:val="2F509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CA15209"/>
    <w:multiLevelType w:val="hybridMultilevel"/>
    <w:tmpl w:val="C55024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1E6061D"/>
    <w:multiLevelType w:val="hybridMultilevel"/>
    <w:tmpl w:val="478E8058"/>
    <w:lvl w:ilvl="0" w:tplc="557E281C">
      <w:start w:val="1"/>
      <w:numFmt w:val="bullet"/>
      <w:lvlText w:val=""/>
      <w:lvlJc w:val="left"/>
      <w:pPr>
        <w:ind w:left="1020" w:hanging="360"/>
      </w:pPr>
      <w:rPr>
        <w:rFonts w:ascii="Symbol" w:hAnsi="Symbol"/>
      </w:rPr>
    </w:lvl>
    <w:lvl w:ilvl="1" w:tplc="18F011D0">
      <w:start w:val="1"/>
      <w:numFmt w:val="bullet"/>
      <w:lvlText w:val=""/>
      <w:lvlJc w:val="left"/>
      <w:pPr>
        <w:ind w:left="1020" w:hanging="360"/>
      </w:pPr>
      <w:rPr>
        <w:rFonts w:ascii="Symbol" w:hAnsi="Symbol"/>
      </w:rPr>
    </w:lvl>
    <w:lvl w:ilvl="2" w:tplc="C2E08D80">
      <w:start w:val="1"/>
      <w:numFmt w:val="bullet"/>
      <w:lvlText w:val=""/>
      <w:lvlJc w:val="left"/>
      <w:pPr>
        <w:ind w:left="1020" w:hanging="360"/>
      </w:pPr>
      <w:rPr>
        <w:rFonts w:ascii="Symbol" w:hAnsi="Symbol"/>
      </w:rPr>
    </w:lvl>
    <w:lvl w:ilvl="3" w:tplc="D35E65C6">
      <w:start w:val="1"/>
      <w:numFmt w:val="bullet"/>
      <w:lvlText w:val=""/>
      <w:lvlJc w:val="left"/>
      <w:pPr>
        <w:ind w:left="1020" w:hanging="360"/>
      </w:pPr>
      <w:rPr>
        <w:rFonts w:ascii="Symbol" w:hAnsi="Symbol"/>
      </w:rPr>
    </w:lvl>
    <w:lvl w:ilvl="4" w:tplc="E850077A">
      <w:start w:val="1"/>
      <w:numFmt w:val="bullet"/>
      <w:lvlText w:val=""/>
      <w:lvlJc w:val="left"/>
      <w:pPr>
        <w:ind w:left="1020" w:hanging="360"/>
      </w:pPr>
      <w:rPr>
        <w:rFonts w:ascii="Symbol" w:hAnsi="Symbol"/>
      </w:rPr>
    </w:lvl>
    <w:lvl w:ilvl="5" w:tplc="38B867C6">
      <w:start w:val="1"/>
      <w:numFmt w:val="bullet"/>
      <w:lvlText w:val=""/>
      <w:lvlJc w:val="left"/>
      <w:pPr>
        <w:ind w:left="1020" w:hanging="360"/>
      </w:pPr>
      <w:rPr>
        <w:rFonts w:ascii="Symbol" w:hAnsi="Symbol"/>
      </w:rPr>
    </w:lvl>
    <w:lvl w:ilvl="6" w:tplc="7A96562C">
      <w:start w:val="1"/>
      <w:numFmt w:val="bullet"/>
      <w:lvlText w:val=""/>
      <w:lvlJc w:val="left"/>
      <w:pPr>
        <w:ind w:left="1020" w:hanging="360"/>
      </w:pPr>
      <w:rPr>
        <w:rFonts w:ascii="Symbol" w:hAnsi="Symbol"/>
      </w:rPr>
    </w:lvl>
    <w:lvl w:ilvl="7" w:tplc="5546B2B8">
      <w:start w:val="1"/>
      <w:numFmt w:val="bullet"/>
      <w:lvlText w:val=""/>
      <w:lvlJc w:val="left"/>
      <w:pPr>
        <w:ind w:left="1020" w:hanging="360"/>
      </w:pPr>
      <w:rPr>
        <w:rFonts w:ascii="Symbol" w:hAnsi="Symbol"/>
      </w:rPr>
    </w:lvl>
    <w:lvl w:ilvl="8" w:tplc="C43A879A">
      <w:start w:val="1"/>
      <w:numFmt w:val="bullet"/>
      <w:lvlText w:val=""/>
      <w:lvlJc w:val="left"/>
      <w:pPr>
        <w:ind w:left="1020" w:hanging="360"/>
      </w:pPr>
      <w:rPr>
        <w:rFonts w:ascii="Symbol" w:hAnsi="Symbol"/>
      </w:rPr>
    </w:lvl>
  </w:abstractNum>
  <w:abstractNum w:abstractNumId="40" w15:restartNumberingAfterBreak="0">
    <w:nsid w:val="62B87DA1"/>
    <w:multiLevelType w:val="hybridMultilevel"/>
    <w:tmpl w:val="A0AEC754"/>
    <w:lvl w:ilvl="0" w:tplc="83FE075C">
      <w:start w:val="1"/>
      <w:numFmt w:val="bullet"/>
      <w:lvlText w:val="•"/>
      <w:lvlJc w:val="left"/>
      <w:pPr>
        <w:tabs>
          <w:tab w:val="num" w:pos="720"/>
        </w:tabs>
        <w:ind w:left="720" w:hanging="360"/>
      </w:pPr>
      <w:rPr>
        <w:rFonts w:ascii="Arial" w:hAnsi="Arial" w:hint="default"/>
      </w:rPr>
    </w:lvl>
    <w:lvl w:ilvl="1" w:tplc="A07C543E" w:tentative="1">
      <w:start w:val="1"/>
      <w:numFmt w:val="bullet"/>
      <w:lvlText w:val="•"/>
      <w:lvlJc w:val="left"/>
      <w:pPr>
        <w:tabs>
          <w:tab w:val="num" w:pos="1440"/>
        </w:tabs>
        <w:ind w:left="1440" w:hanging="360"/>
      </w:pPr>
      <w:rPr>
        <w:rFonts w:ascii="Arial" w:hAnsi="Arial" w:hint="default"/>
      </w:rPr>
    </w:lvl>
    <w:lvl w:ilvl="2" w:tplc="45E6E944" w:tentative="1">
      <w:start w:val="1"/>
      <w:numFmt w:val="bullet"/>
      <w:lvlText w:val="•"/>
      <w:lvlJc w:val="left"/>
      <w:pPr>
        <w:tabs>
          <w:tab w:val="num" w:pos="2160"/>
        </w:tabs>
        <w:ind w:left="2160" w:hanging="360"/>
      </w:pPr>
      <w:rPr>
        <w:rFonts w:ascii="Arial" w:hAnsi="Arial" w:hint="default"/>
      </w:rPr>
    </w:lvl>
    <w:lvl w:ilvl="3" w:tplc="5F4E8894" w:tentative="1">
      <w:start w:val="1"/>
      <w:numFmt w:val="bullet"/>
      <w:lvlText w:val="•"/>
      <w:lvlJc w:val="left"/>
      <w:pPr>
        <w:tabs>
          <w:tab w:val="num" w:pos="2880"/>
        </w:tabs>
        <w:ind w:left="2880" w:hanging="360"/>
      </w:pPr>
      <w:rPr>
        <w:rFonts w:ascii="Arial" w:hAnsi="Arial" w:hint="default"/>
      </w:rPr>
    </w:lvl>
    <w:lvl w:ilvl="4" w:tplc="33629084" w:tentative="1">
      <w:start w:val="1"/>
      <w:numFmt w:val="bullet"/>
      <w:lvlText w:val="•"/>
      <w:lvlJc w:val="left"/>
      <w:pPr>
        <w:tabs>
          <w:tab w:val="num" w:pos="3600"/>
        </w:tabs>
        <w:ind w:left="3600" w:hanging="360"/>
      </w:pPr>
      <w:rPr>
        <w:rFonts w:ascii="Arial" w:hAnsi="Arial" w:hint="default"/>
      </w:rPr>
    </w:lvl>
    <w:lvl w:ilvl="5" w:tplc="9A54F31E" w:tentative="1">
      <w:start w:val="1"/>
      <w:numFmt w:val="bullet"/>
      <w:lvlText w:val="•"/>
      <w:lvlJc w:val="left"/>
      <w:pPr>
        <w:tabs>
          <w:tab w:val="num" w:pos="4320"/>
        </w:tabs>
        <w:ind w:left="4320" w:hanging="360"/>
      </w:pPr>
      <w:rPr>
        <w:rFonts w:ascii="Arial" w:hAnsi="Arial" w:hint="default"/>
      </w:rPr>
    </w:lvl>
    <w:lvl w:ilvl="6" w:tplc="8EDE66B4" w:tentative="1">
      <w:start w:val="1"/>
      <w:numFmt w:val="bullet"/>
      <w:lvlText w:val="•"/>
      <w:lvlJc w:val="left"/>
      <w:pPr>
        <w:tabs>
          <w:tab w:val="num" w:pos="5040"/>
        </w:tabs>
        <w:ind w:left="5040" w:hanging="360"/>
      </w:pPr>
      <w:rPr>
        <w:rFonts w:ascii="Arial" w:hAnsi="Arial" w:hint="default"/>
      </w:rPr>
    </w:lvl>
    <w:lvl w:ilvl="7" w:tplc="7C507C78" w:tentative="1">
      <w:start w:val="1"/>
      <w:numFmt w:val="bullet"/>
      <w:lvlText w:val="•"/>
      <w:lvlJc w:val="left"/>
      <w:pPr>
        <w:tabs>
          <w:tab w:val="num" w:pos="5760"/>
        </w:tabs>
        <w:ind w:left="5760" w:hanging="360"/>
      </w:pPr>
      <w:rPr>
        <w:rFonts w:ascii="Arial" w:hAnsi="Arial" w:hint="default"/>
      </w:rPr>
    </w:lvl>
    <w:lvl w:ilvl="8" w:tplc="9468050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40E2E65"/>
    <w:multiLevelType w:val="hybridMultilevel"/>
    <w:tmpl w:val="23723ED0"/>
    <w:lvl w:ilvl="0" w:tplc="766CB24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6B63413"/>
    <w:multiLevelType w:val="hybridMultilevel"/>
    <w:tmpl w:val="D2E06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0750C32"/>
    <w:multiLevelType w:val="hybridMultilevel"/>
    <w:tmpl w:val="6A220452"/>
    <w:lvl w:ilvl="0" w:tplc="1409000F">
      <w:start w:val="1"/>
      <w:numFmt w:val="decimal"/>
      <w:lvlText w:val="%1."/>
      <w:lvlJc w:val="left"/>
      <w:pPr>
        <w:ind w:left="2487" w:hanging="360"/>
      </w:pPr>
      <w:rPr>
        <w:rFonts w:hint="default"/>
      </w:r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tentative="1">
      <w:start w:val="1"/>
      <w:numFmt w:val="decimal"/>
      <w:lvlText w:val="%4."/>
      <w:lvlJc w:val="left"/>
      <w:pPr>
        <w:ind w:left="1809" w:hanging="360"/>
      </w:pPr>
    </w:lvl>
    <w:lvl w:ilvl="4" w:tplc="14090019" w:tentative="1">
      <w:start w:val="1"/>
      <w:numFmt w:val="lowerLetter"/>
      <w:lvlText w:val="%5."/>
      <w:lvlJc w:val="left"/>
      <w:pPr>
        <w:ind w:left="2529" w:hanging="360"/>
      </w:pPr>
    </w:lvl>
    <w:lvl w:ilvl="5" w:tplc="1409001B" w:tentative="1">
      <w:start w:val="1"/>
      <w:numFmt w:val="lowerRoman"/>
      <w:lvlText w:val="%6."/>
      <w:lvlJc w:val="right"/>
      <w:pPr>
        <w:ind w:left="3249" w:hanging="180"/>
      </w:pPr>
    </w:lvl>
    <w:lvl w:ilvl="6" w:tplc="1409000F" w:tentative="1">
      <w:start w:val="1"/>
      <w:numFmt w:val="decimal"/>
      <w:lvlText w:val="%7."/>
      <w:lvlJc w:val="left"/>
      <w:pPr>
        <w:ind w:left="3969" w:hanging="360"/>
      </w:pPr>
    </w:lvl>
    <w:lvl w:ilvl="7" w:tplc="14090019" w:tentative="1">
      <w:start w:val="1"/>
      <w:numFmt w:val="lowerLetter"/>
      <w:lvlText w:val="%8."/>
      <w:lvlJc w:val="left"/>
      <w:pPr>
        <w:ind w:left="4689" w:hanging="360"/>
      </w:pPr>
    </w:lvl>
    <w:lvl w:ilvl="8" w:tplc="1409001B" w:tentative="1">
      <w:start w:val="1"/>
      <w:numFmt w:val="lowerRoman"/>
      <w:lvlText w:val="%9."/>
      <w:lvlJc w:val="right"/>
      <w:pPr>
        <w:ind w:left="5409" w:hanging="180"/>
      </w:pPr>
    </w:lvl>
  </w:abstractNum>
  <w:abstractNum w:abstractNumId="44" w15:restartNumberingAfterBreak="0">
    <w:nsid w:val="71DD7FE1"/>
    <w:multiLevelType w:val="hybridMultilevel"/>
    <w:tmpl w:val="4A064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41C39C6"/>
    <w:multiLevelType w:val="hybridMultilevel"/>
    <w:tmpl w:val="C03080AA"/>
    <w:lvl w:ilvl="0" w:tplc="5E8469C4">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AB66D82"/>
    <w:multiLevelType w:val="hybridMultilevel"/>
    <w:tmpl w:val="D110F6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C1750F5"/>
    <w:multiLevelType w:val="hybridMultilevel"/>
    <w:tmpl w:val="D1041A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CFB6BE8"/>
    <w:multiLevelType w:val="hybridMultilevel"/>
    <w:tmpl w:val="FBA23F7C"/>
    <w:lvl w:ilvl="0" w:tplc="F49A5448">
      <w:start w:val="1"/>
      <w:numFmt w:val="decimal"/>
      <w:lvlText w:val="%1."/>
      <w:lvlJc w:val="left"/>
      <w:pPr>
        <w:ind w:left="1020" w:hanging="360"/>
      </w:pPr>
    </w:lvl>
    <w:lvl w:ilvl="1" w:tplc="C0A62384">
      <w:start w:val="1"/>
      <w:numFmt w:val="decimal"/>
      <w:lvlText w:val="%2."/>
      <w:lvlJc w:val="left"/>
      <w:pPr>
        <w:ind w:left="1020" w:hanging="360"/>
      </w:pPr>
    </w:lvl>
    <w:lvl w:ilvl="2" w:tplc="FCBC3F12">
      <w:start w:val="1"/>
      <w:numFmt w:val="decimal"/>
      <w:lvlText w:val="%3."/>
      <w:lvlJc w:val="left"/>
      <w:pPr>
        <w:ind w:left="1020" w:hanging="360"/>
      </w:pPr>
    </w:lvl>
    <w:lvl w:ilvl="3" w:tplc="F52409A0">
      <w:start w:val="1"/>
      <w:numFmt w:val="decimal"/>
      <w:lvlText w:val="%4."/>
      <w:lvlJc w:val="left"/>
      <w:pPr>
        <w:ind w:left="1020" w:hanging="360"/>
      </w:pPr>
    </w:lvl>
    <w:lvl w:ilvl="4" w:tplc="81C85784">
      <w:start w:val="1"/>
      <w:numFmt w:val="decimal"/>
      <w:lvlText w:val="%5."/>
      <w:lvlJc w:val="left"/>
      <w:pPr>
        <w:ind w:left="1020" w:hanging="360"/>
      </w:pPr>
    </w:lvl>
    <w:lvl w:ilvl="5" w:tplc="F7BA277A">
      <w:start w:val="1"/>
      <w:numFmt w:val="decimal"/>
      <w:lvlText w:val="%6."/>
      <w:lvlJc w:val="left"/>
      <w:pPr>
        <w:ind w:left="1020" w:hanging="360"/>
      </w:pPr>
    </w:lvl>
    <w:lvl w:ilvl="6" w:tplc="E6B40FFC">
      <w:start w:val="1"/>
      <w:numFmt w:val="decimal"/>
      <w:lvlText w:val="%7."/>
      <w:lvlJc w:val="left"/>
      <w:pPr>
        <w:ind w:left="1020" w:hanging="360"/>
      </w:pPr>
    </w:lvl>
    <w:lvl w:ilvl="7" w:tplc="96D4C636">
      <w:start w:val="1"/>
      <w:numFmt w:val="decimal"/>
      <w:lvlText w:val="%8."/>
      <w:lvlJc w:val="left"/>
      <w:pPr>
        <w:ind w:left="1020" w:hanging="360"/>
      </w:pPr>
    </w:lvl>
    <w:lvl w:ilvl="8" w:tplc="9A10DA24">
      <w:start w:val="1"/>
      <w:numFmt w:val="decimal"/>
      <w:lvlText w:val="%9."/>
      <w:lvlJc w:val="left"/>
      <w:pPr>
        <w:ind w:left="1020" w:hanging="360"/>
      </w:pPr>
    </w:lvl>
  </w:abstractNum>
  <w:abstractNum w:abstractNumId="50" w15:restartNumberingAfterBreak="0">
    <w:nsid w:val="7E4C77B6"/>
    <w:multiLevelType w:val="hybridMultilevel"/>
    <w:tmpl w:val="8A1E4664"/>
    <w:lvl w:ilvl="0" w:tplc="1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8692977">
    <w:abstractNumId w:val="4"/>
  </w:num>
  <w:num w:numId="2" w16cid:durableId="1714039771">
    <w:abstractNumId w:val="25"/>
  </w:num>
  <w:num w:numId="3" w16cid:durableId="812597907">
    <w:abstractNumId w:val="20"/>
  </w:num>
  <w:num w:numId="4" w16cid:durableId="341250523">
    <w:abstractNumId w:val="21"/>
  </w:num>
  <w:num w:numId="5" w16cid:durableId="23755561">
    <w:abstractNumId w:val="43"/>
  </w:num>
  <w:num w:numId="6" w16cid:durableId="519969438">
    <w:abstractNumId w:val="23"/>
  </w:num>
  <w:num w:numId="7" w16cid:durableId="857237123">
    <w:abstractNumId w:val="48"/>
  </w:num>
  <w:num w:numId="8" w16cid:durableId="1695425852">
    <w:abstractNumId w:val="41"/>
  </w:num>
  <w:num w:numId="9" w16cid:durableId="1562641435">
    <w:abstractNumId w:val="40"/>
  </w:num>
  <w:num w:numId="10" w16cid:durableId="274869275">
    <w:abstractNumId w:val="27"/>
  </w:num>
  <w:num w:numId="11" w16cid:durableId="327367973">
    <w:abstractNumId w:val="17"/>
  </w:num>
  <w:num w:numId="12" w16cid:durableId="1225681407">
    <w:abstractNumId w:val="24"/>
  </w:num>
  <w:num w:numId="13" w16cid:durableId="1226644416">
    <w:abstractNumId w:val="30"/>
  </w:num>
  <w:num w:numId="14" w16cid:durableId="1794398640">
    <w:abstractNumId w:val="31"/>
  </w:num>
  <w:num w:numId="15" w16cid:durableId="1502356527">
    <w:abstractNumId w:val="13"/>
  </w:num>
  <w:num w:numId="16" w16cid:durableId="1246256618">
    <w:abstractNumId w:val="11"/>
  </w:num>
  <w:num w:numId="17" w16cid:durableId="1099107890">
    <w:abstractNumId w:val="32"/>
  </w:num>
  <w:num w:numId="18" w16cid:durableId="220604159">
    <w:abstractNumId w:val="29"/>
  </w:num>
  <w:num w:numId="19" w16cid:durableId="1132944597">
    <w:abstractNumId w:val="15"/>
  </w:num>
  <w:num w:numId="20" w16cid:durableId="2123958905">
    <w:abstractNumId w:val="46"/>
  </w:num>
  <w:num w:numId="21" w16cid:durableId="36204782">
    <w:abstractNumId w:val="18"/>
  </w:num>
  <w:num w:numId="22" w16cid:durableId="532426798">
    <w:abstractNumId w:val="3"/>
  </w:num>
  <w:num w:numId="23" w16cid:durableId="1415973325">
    <w:abstractNumId w:val="26"/>
  </w:num>
  <w:num w:numId="24" w16cid:durableId="1843886657">
    <w:abstractNumId w:val="33"/>
  </w:num>
  <w:num w:numId="25" w16cid:durableId="1840611001">
    <w:abstractNumId w:val="36"/>
  </w:num>
  <w:num w:numId="26" w16cid:durableId="1384251727">
    <w:abstractNumId w:val="50"/>
  </w:num>
  <w:num w:numId="27" w16cid:durableId="1710832687">
    <w:abstractNumId w:val="9"/>
  </w:num>
  <w:num w:numId="28" w16cid:durableId="1969318558">
    <w:abstractNumId w:val="44"/>
  </w:num>
  <w:num w:numId="29" w16cid:durableId="22677790">
    <w:abstractNumId w:val="45"/>
  </w:num>
  <w:num w:numId="30" w16cid:durableId="394015060">
    <w:abstractNumId w:val="16"/>
  </w:num>
  <w:num w:numId="31" w16cid:durableId="911157594">
    <w:abstractNumId w:val="5"/>
  </w:num>
  <w:num w:numId="32" w16cid:durableId="833179189">
    <w:abstractNumId w:val="37"/>
  </w:num>
  <w:num w:numId="33" w16cid:durableId="881601777">
    <w:abstractNumId w:val="38"/>
  </w:num>
  <w:num w:numId="34" w16cid:durableId="1308977803">
    <w:abstractNumId w:val="25"/>
    <w:lvlOverride w:ilvl="0">
      <w:startOverride w:val="1"/>
    </w:lvlOverride>
  </w:num>
  <w:num w:numId="35" w16cid:durableId="1006712671">
    <w:abstractNumId w:val="19"/>
  </w:num>
  <w:num w:numId="36" w16cid:durableId="632249527">
    <w:abstractNumId w:val="28"/>
  </w:num>
  <w:num w:numId="37" w16cid:durableId="1140536726">
    <w:abstractNumId w:val="0"/>
  </w:num>
  <w:num w:numId="38" w16cid:durableId="686565745">
    <w:abstractNumId w:val="1"/>
  </w:num>
  <w:num w:numId="39" w16cid:durableId="1562055089">
    <w:abstractNumId w:val="42"/>
  </w:num>
  <w:num w:numId="40" w16cid:durableId="517697793">
    <w:abstractNumId w:val="10"/>
  </w:num>
  <w:num w:numId="41" w16cid:durableId="1462915247">
    <w:abstractNumId w:val="7"/>
  </w:num>
  <w:num w:numId="42" w16cid:durableId="1296376093">
    <w:abstractNumId w:val="34"/>
  </w:num>
  <w:num w:numId="43" w16cid:durableId="489097893">
    <w:abstractNumId w:val="2"/>
  </w:num>
  <w:num w:numId="44" w16cid:durableId="1151797982">
    <w:abstractNumId w:val="22"/>
  </w:num>
  <w:num w:numId="45" w16cid:durableId="950629227">
    <w:abstractNumId w:val="35"/>
  </w:num>
  <w:num w:numId="46" w16cid:durableId="1304391534">
    <w:abstractNumId w:val="39"/>
  </w:num>
  <w:num w:numId="47" w16cid:durableId="784076700">
    <w:abstractNumId w:val="12"/>
  </w:num>
  <w:num w:numId="48" w16cid:durableId="1737779287">
    <w:abstractNumId w:val="45"/>
  </w:num>
  <w:num w:numId="49" w16cid:durableId="1911041311">
    <w:abstractNumId w:val="45"/>
  </w:num>
  <w:num w:numId="50" w16cid:durableId="1408573131">
    <w:abstractNumId w:val="47"/>
  </w:num>
  <w:num w:numId="51" w16cid:durableId="409087602">
    <w:abstractNumId w:val="6"/>
  </w:num>
  <w:num w:numId="52" w16cid:durableId="241372090">
    <w:abstractNumId w:val="8"/>
  </w:num>
  <w:num w:numId="53" w16cid:durableId="1306549944">
    <w:abstractNumId w:val="14"/>
  </w:num>
  <w:num w:numId="54" w16cid:durableId="55740056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6C"/>
    <w:rsid w:val="0000074E"/>
    <w:rsid w:val="00000D41"/>
    <w:rsid w:val="00000E41"/>
    <w:rsid w:val="00001D98"/>
    <w:rsid w:val="00001F6B"/>
    <w:rsid w:val="000022A4"/>
    <w:rsid w:val="0000232B"/>
    <w:rsid w:val="000038C5"/>
    <w:rsid w:val="00004557"/>
    <w:rsid w:val="000047A6"/>
    <w:rsid w:val="0000595E"/>
    <w:rsid w:val="0000623C"/>
    <w:rsid w:val="00006684"/>
    <w:rsid w:val="00010482"/>
    <w:rsid w:val="00011519"/>
    <w:rsid w:val="00012709"/>
    <w:rsid w:val="0001375A"/>
    <w:rsid w:val="000137BE"/>
    <w:rsid w:val="00013933"/>
    <w:rsid w:val="00014569"/>
    <w:rsid w:val="000162D2"/>
    <w:rsid w:val="0002030F"/>
    <w:rsid w:val="000205D5"/>
    <w:rsid w:val="000205FF"/>
    <w:rsid w:val="00021616"/>
    <w:rsid w:val="00021935"/>
    <w:rsid w:val="00021B06"/>
    <w:rsid w:val="000223AD"/>
    <w:rsid w:val="0002254B"/>
    <w:rsid w:val="0002294D"/>
    <w:rsid w:val="0002319E"/>
    <w:rsid w:val="00023CE3"/>
    <w:rsid w:val="00024440"/>
    <w:rsid w:val="000277A9"/>
    <w:rsid w:val="00027F9E"/>
    <w:rsid w:val="00030157"/>
    <w:rsid w:val="00033D35"/>
    <w:rsid w:val="000345A2"/>
    <w:rsid w:val="000351D4"/>
    <w:rsid w:val="000352C2"/>
    <w:rsid w:val="00035521"/>
    <w:rsid w:val="000359CD"/>
    <w:rsid w:val="000374D8"/>
    <w:rsid w:val="0003759B"/>
    <w:rsid w:val="00037E08"/>
    <w:rsid w:val="00040B79"/>
    <w:rsid w:val="00040F8D"/>
    <w:rsid w:val="000414BC"/>
    <w:rsid w:val="000428A7"/>
    <w:rsid w:val="000457B6"/>
    <w:rsid w:val="00045A34"/>
    <w:rsid w:val="00047AF3"/>
    <w:rsid w:val="000521CA"/>
    <w:rsid w:val="00052659"/>
    <w:rsid w:val="0005273C"/>
    <w:rsid w:val="00053994"/>
    <w:rsid w:val="000541FD"/>
    <w:rsid w:val="00055E39"/>
    <w:rsid w:val="000606AC"/>
    <w:rsid w:val="00060B10"/>
    <w:rsid w:val="00060BF3"/>
    <w:rsid w:val="00061163"/>
    <w:rsid w:val="00061D25"/>
    <w:rsid w:val="000628E2"/>
    <w:rsid w:val="000633C5"/>
    <w:rsid w:val="000638E6"/>
    <w:rsid w:val="0006539D"/>
    <w:rsid w:val="00065ABC"/>
    <w:rsid w:val="00065B3F"/>
    <w:rsid w:val="00065B9F"/>
    <w:rsid w:val="00065C62"/>
    <w:rsid w:val="00065EB9"/>
    <w:rsid w:val="00066924"/>
    <w:rsid w:val="00066D56"/>
    <w:rsid w:val="000676FD"/>
    <w:rsid w:val="00067CC2"/>
    <w:rsid w:val="00067DA9"/>
    <w:rsid w:val="000704CE"/>
    <w:rsid w:val="00070810"/>
    <w:rsid w:val="0007091F"/>
    <w:rsid w:val="00073D73"/>
    <w:rsid w:val="00076DC7"/>
    <w:rsid w:val="000777A3"/>
    <w:rsid w:val="00077BE9"/>
    <w:rsid w:val="00080996"/>
    <w:rsid w:val="000809D5"/>
    <w:rsid w:val="00082951"/>
    <w:rsid w:val="00082AFC"/>
    <w:rsid w:val="00084131"/>
    <w:rsid w:val="00084450"/>
    <w:rsid w:val="00085226"/>
    <w:rsid w:val="000855DB"/>
    <w:rsid w:val="00085754"/>
    <w:rsid w:val="00086FDC"/>
    <w:rsid w:val="00087068"/>
    <w:rsid w:val="0008713C"/>
    <w:rsid w:val="00087E84"/>
    <w:rsid w:val="00087FD4"/>
    <w:rsid w:val="0009253D"/>
    <w:rsid w:val="000928B0"/>
    <w:rsid w:val="00092A89"/>
    <w:rsid w:val="00093134"/>
    <w:rsid w:val="00094839"/>
    <w:rsid w:val="000964C8"/>
    <w:rsid w:val="000965F9"/>
    <w:rsid w:val="00097148"/>
    <w:rsid w:val="000A0F93"/>
    <w:rsid w:val="000A1038"/>
    <w:rsid w:val="000A27D8"/>
    <w:rsid w:val="000A7653"/>
    <w:rsid w:val="000B2118"/>
    <w:rsid w:val="000B35E5"/>
    <w:rsid w:val="000B3677"/>
    <w:rsid w:val="000B3887"/>
    <w:rsid w:val="000B5120"/>
    <w:rsid w:val="000B58C4"/>
    <w:rsid w:val="000B5CEC"/>
    <w:rsid w:val="000B5E00"/>
    <w:rsid w:val="000B5FEE"/>
    <w:rsid w:val="000C09DA"/>
    <w:rsid w:val="000C0AC8"/>
    <w:rsid w:val="000C107F"/>
    <w:rsid w:val="000C2A69"/>
    <w:rsid w:val="000C2BE9"/>
    <w:rsid w:val="000C3EF6"/>
    <w:rsid w:val="000C4A19"/>
    <w:rsid w:val="000C5751"/>
    <w:rsid w:val="000C628D"/>
    <w:rsid w:val="000C6772"/>
    <w:rsid w:val="000C6E49"/>
    <w:rsid w:val="000C7A64"/>
    <w:rsid w:val="000C7D8F"/>
    <w:rsid w:val="000D037E"/>
    <w:rsid w:val="000D1CF4"/>
    <w:rsid w:val="000D218C"/>
    <w:rsid w:val="000D2680"/>
    <w:rsid w:val="000D35CD"/>
    <w:rsid w:val="000D4ED6"/>
    <w:rsid w:val="000D6213"/>
    <w:rsid w:val="000D6326"/>
    <w:rsid w:val="000D744E"/>
    <w:rsid w:val="000E01C3"/>
    <w:rsid w:val="000E0913"/>
    <w:rsid w:val="000E0C9E"/>
    <w:rsid w:val="000E18D1"/>
    <w:rsid w:val="000E284C"/>
    <w:rsid w:val="000E2A70"/>
    <w:rsid w:val="000E2E93"/>
    <w:rsid w:val="000E313D"/>
    <w:rsid w:val="000E4D03"/>
    <w:rsid w:val="000E585A"/>
    <w:rsid w:val="000E61BF"/>
    <w:rsid w:val="000F04F8"/>
    <w:rsid w:val="000F08ED"/>
    <w:rsid w:val="000F1127"/>
    <w:rsid w:val="000F1458"/>
    <w:rsid w:val="000F1575"/>
    <w:rsid w:val="000F1AAC"/>
    <w:rsid w:val="000F1FD2"/>
    <w:rsid w:val="000F3E2B"/>
    <w:rsid w:val="000F3FF1"/>
    <w:rsid w:val="000F48C4"/>
    <w:rsid w:val="000F55B0"/>
    <w:rsid w:val="000F57AE"/>
    <w:rsid w:val="000F6206"/>
    <w:rsid w:val="000F634F"/>
    <w:rsid w:val="000F67CC"/>
    <w:rsid w:val="000F6F5B"/>
    <w:rsid w:val="00100352"/>
    <w:rsid w:val="0010098E"/>
    <w:rsid w:val="00101223"/>
    <w:rsid w:val="00101F7F"/>
    <w:rsid w:val="0010240E"/>
    <w:rsid w:val="00102FC1"/>
    <w:rsid w:val="00103FB8"/>
    <w:rsid w:val="00105161"/>
    <w:rsid w:val="0010540E"/>
    <w:rsid w:val="00106AC7"/>
    <w:rsid w:val="00111155"/>
    <w:rsid w:val="00114434"/>
    <w:rsid w:val="001148F0"/>
    <w:rsid w:val="00114B2B"/>
    <w:rsid w:val="0011702E"/>
    <w:rsid w:val="00117343"/>
    <w:rsid w:val="00117E24"/>
    <w:rsid w:val="00120219"/>
    <w:rsid w:val="00120DCE"/>
    <w:rsid w:val="00120EF9"/>
    <w:rsid w:val="001218E6"/>
    <w:rsid w:val="00122B37"/>
    <w:rsid w:val="00123771"/>
    <w:rsid w:val="001244E1"/>
    <w:rsid w:val="00124E75"/>
    <w:rsid w:val="00125166"/>
    <w:rsid w:val="0012560A"/>
    <w:rsid w:val="00125A40"/>
    <w:rsid w:val="00126B21"/>
    <w:rsid w:val="00126E0F"/>
    <w:rsid w:val="00127D61"/>
    <w:rsid w:val="0013270B"/>
    <w:rsid w:val="00132CF1"/>
    <w:rsid w:val="0013344D"/>
    <w:rsid w:val="0013345C"/>
    <w:rsid w:val="0013391E"/>
    <w:rsid w:val="00133B06"/>
    <w:rsid w:val="00134288"/>
    <w:rsid w:val="00134FBE"/>
    <w:rsid w:val="001352EA"/>
    <w:rsid w:val="001357D4"/>
    <w:rsid w:val="00135DF4"/>
    <w:rsid w:val="00135EE8"/>
    <w:rsid w:val="00135F06"/>
    <w:rsid w:val="00136CD1"/>
    <w:rsid w:val="00141477"/>
    <w:rsid w:val="0014183B"/>
    <w:rsid w:val="001419B8"/>
    <w:rsid w:val="00144E37"/>
    <w:rsid w:val="00146D79"/>
    <w:rsid w:val="0014761F"/>
    <w:rsid w:val="00147674"/>
    <w:rsid w:val="00150CE5"/>
    <w:rsid w:val="0015140E"/>
    <w:rsid w:val="00151A6A"/>
    <w:rsid w:val="00151AD7"/>
    <w:rsid w:val="00151E93"/>
    <w:rsid w:val="001534C7"/>
    <w:rsid w:val="00153B81"/>
    <w:rsid w:val="00153D55"/>
    <w:rsid w:val="00155907"/>
    <w:rsid w:val="00155CA1"/>
    <w:rsid w:val="001566F4"/>
    <w:rsid w:val="00156F5F"/>
    <w:rsid w:val="00157A78"/>
    <w:rsid w:val="001608E1"/>
    <w:rsid w:val="00160C96"/>
    <w:rsid w:val="00161B37"/>
    <w:rsid w:val="00161DA8"/>
    <w:rsid w:val="00162D74"/>
    <w:rsid w:val="0016475D"/>
    <w:rsid w:val="001653FD"/>
    <w:rsid w:val="00165AEA"/>
    <w:rsid w:val="00165FE7"/>
    <w:rsid w:val="00167536"/>
    <w:rsid w:val="00167747"/>
    <w:rsid w:val="00167D52"/>
    <w:rsid w:val="00167DCB"/>
    <w:rsid w:val="001714FC"/>
    <w:rsid w:val="00171ED2"/>
    <w:rsid w:val="0017228A"/>
    <w:rsid w:val="0017374C"/>
    <w:rsid w:val="00173CD9"/>
    <w:rsid w:val="00174C2B"/>
    <w:rsid w:val="00175D0F"/>
    <w:rsid w:val="0017791E"/>
    <w:rsid w:val="00177E3A"/>
    <w:rsid w:val="00181264"/>
    <w:rsid w:val="00181E89"/>
    <w:rsid w:val="0018225D"/>
    <w:rsid w:val="001837E9"/>
    <w:rsid w:val="00184E08"/>
    <w:rsid w:val="00186E74"/>
    <w:rsid w:val="00187EB2"/>
    <w:rsid w:val="00191B06"/>
    <w:rsid w:val="001921F2"/>
    <w:rsid w:val="00192B95"/>
    <w:rsid w:val="0019328C"/>
    <w:rsid w:val="0019328D"/>
    <w:rsid w:val="00193A9B"/>
    <w:rsid w:val="00193C0F"/>
    <w:rsid w:val="0019421D"/>
    <w:rsid w:val="00195372"/>
    <w:rsid w:val="0019540F"/>
    <w:rsid w:val="001964C3"/>
    <w:rsid w:val="00196561"/>
    <w:rsid w:val="00197C5B"/>
    <w:rsid w:val="001A164F"/>
    <w:rsid w:val="001A35DC"/>
    <w:rsid w:val="001A3E6E"/>
    <w:rsid w:val="001A4267"/>
    <w:rsid w:val="001A4533"/>
    <w:rsid w:val="001A4C78"/>
    <w:rsid w:val="001A4E96"/>
    <w:rsid w:val="001B0061"/>
    <w:rsid w:val="001B02F5"/>
    <w:rsid w:val="001B0866"/>
    <w:rsid w:val="001B08B5"/>
    <w:rsid w:val="001B0C96"/>
    <w:rsid w:val="001B1412"/>
    <w:rsid w:val="001B1FEF"/>
    <w:rsid w:val="001B23B4"/>
    <w:rsid w:val="001B3A36"/>
    <w:rsid w:val="001B3C97"/>
    <w:rsid w:val="001B3E27"/>
    <w:rsid w:val="001B4E82"/>
    <w:rsid w:val="001B5567"/>
    <w:rsid w:val="001B5DF6"/>
    <w:rsid w:val="001B6CA4"/>
    <w:rsid w:val="001C002B"/>
    <w:rsid w:val="001C0055"/>
    <w:rsid w:val="001C0DED"/>
    <w:rsid w:val="001C1B38"/>
    <w:rsid w:val="001C237C"/>
    <w:rsid w:val="001C2A14"/>
    <w:rsid w:val="001C2DDA"/>
    <w:rsid w:val="001C2F9B"/>
    <w:rsid w:val="001C383B"/>
    <w:rsid w:val="001C3E27"/>
    <w:rsid w:val="001C4463"/>
    <w:rsid w:val="001C4971"/>
    <w:rsid w:val="001C5B33"/>
    <w:rsid w:val="001C65AA"/>
    <w:rsid w:val="001C6F3D"/>
    <w:rsid w:val="001C6F7F"/>
    <w:rsid w:val="001C788E"/>
    <w:rsid w:val="001D1D7A"/>
    <w:rsid w:val="001D3387"/>
    <w:rsid w:val="001D4A88"/>
    <w:rsid w:val="001D4DB9"/>
    <w:rsid w:val="001D5F89"/>
    <w:rsid w:val="001D64B7"/>
    <w:rsid w:val="001D7CAF"/>
    <w:rsid w:val="001D7F4E"/>
    <w:rsid w:val="001E01A0"/>
    <w:rsid w:val="001E0AB5"/>
    <w:rsid w:val="001E1669"/>
    <w:rsid w:val="001E3067"/>
    <w:rsid w:val="001E32AC"/>
    <w:rsid w:val="001E33AB"/>
    <w:rsid w:val="001E5C4D"/>
    <w:rsid w:val="001E5EE1"/>
    <w:rsid w:val="001E6AE6"/>
    <w:rsid w:val="001E79AE"/>
    <w:rsid w:val="001E7C47"/>
    <w:rsid w:val="001E7CD9"/>
    <w:rsid w:val="001F03C9"/>
    <w:rsid w:val="001F0BA0"/>
    <w:rsid w:val="001F37B1"/>
    <w:rsid w:val="001F75D6"/>
    <w:rsid w:val="00200020"/>
    <w:rsid w:val="002001AA"/>
    <w:rsid w:val="002004E4"/>
    <w:rsid w:val="002010D1"/>
    <w:rsid w:val="00201369"/>
    <w:rsid w:val="00202D86"/>
    <w:rsid w:val="00204850"/>
    <w:rsid w:val="00205973"/>
    <w:rsid w:val="00205AB5"/>
    <w:rsid w:val="0020637E"/>
    <w:rsid w:val="00207109"/>
    <w:rsid w:val="00207DB0"/>
    <w:rsid w:val="0021057F"/>
    <w:rsid w:val="00211823"/>
    <w:rsid w:val="002124DE"/>
    <w:rsid w:val="0021285D"/>
    <w:rsid w:val="00214433"/>
    <w:rsid w:val="00216529"/>
    <w:rsid w:val="00216A03"/>
    <w:rsid w:val="00217537"/>
    <w:rsid w:val="00217972"/>
    <w:rsid w:val="00217EDE"/>
    <w:rsid w:val="002222CE"/>
    <w:rsid w:val="00222C8C"/>
    <w:rsid w:val="0022577B"/>
    <w:rsid w:val="002263DE"/>
    <w:rsid w:val="00226479"/>
    <w:rsid w:val="00230EC0"/>
    <w:rsid w:val="00231D4C"/>
    <w:rsid w:val="00233370"/>
    <w:rsid w:val="00233558"/>
    <w:rsid w:val="00234F90"/>
    <w:rsid w:val="00234FD9"/>
    <w:rsid w:val="002353A8"/>
    <w:rsid w:val="00236418"/>
    <w:rsid w:val="00236F97"/>
    <w:rsid w:val="0023708A"/>
    <w:rsid w:val="002416C9"/>
    <w:rsid w:val="00242848"/>
    <w:rsid w:val="0024298B"/>
    <w:rsid w:val="002449BB"/>
    <w:rsid w:val="00244E21"/>
    <w:rsid w:val="00245E84"/>
    <w:rsid w:val="002465C2"/>
    <w:rsid w:val="0024722B"/>
    <w:rsid w:val="00247969"/>
    <w:rsid w:val="00250FBF"/>
    <w:rsid w:val="00251EBF"/>
    <w:rsid w:val="00253A5C"/>
    <w:rsid w:val="00253B59"/>
    <w:rsid w:val="002547BF"/>
    <w:rsid w:val="00256492"/>
    <w:rsid w:val="0025688D"/>
    <w:rsid w:val="00260C42"/>
    <w:rsid w:val="002612AC"/>
    <w:rsid w:val="002627F2"/>
    <w:rsid w:val="0026281E"/>
    <w:rsid w:val="00262C95"/>
    <w:rsid w:val="0026364F"/>
    <w:rsid w:val="002636D8"/>
    <w:rsid w:val="00265F2B"/>
    <w:rsid w:val="0026716C"/>
    <w:rsid w:val="00270B73"/>
    <w:rsid w:val="00271083"/>
    <w:rsid w:val="002718AB"/>
    <w:rsid w:val="00272A30"/>
    <w:rsid w:val="00274634"/>
    <w:rsid w:val="0027465B"/>
    <w:rsid w:val="00275C5F"/>
    <w:rsid w:val="002769CA"/>
    <w:rsid w:val="00281784"/>
    <w:rsid w:val="002826A1"/>
    <w:rsid w:val="00283B24"/>
    <w:rsid w:val="00284727"/>
    <w:rsid w:val="0028487E"/>
    <w:rsid w:val="002855F7"/>
    <w:rsid w:val="00286720"/>
    <w:rsid w:val="00287032"/>
    <w:rsid w:val="002901D5"/>
    <w:rsid w:val="00291512"/>
    <w:rsid w:val="00291DEE"/>
    <w:rsid w:val="00291FE5"/>
    <w:rsid w:val="002937B3"/>
    <w:rsid w:val="002939B1"/>
    <w:rsid w:val="002939F9"/>
    <w:rsid w:val="00293AF3"/>
    <w:rsid w:val="00293C52"/>
    <w:rsid w:val="002941E4"/>
    <w:rsid w:val="00294771"/>
    <w:rsid w:val="00294B77"/>
    <w:rsid w:val="002958CB"/>
    <w:rsid w:val="00295DC6"/>
    <w:rsid w:val="0029628B"/>
    <w:rsid w:val="002962B4"/>
    <w:rsid w:val="00296559"/>
    <w:rsid w:val="0029796C"/>
    <w:rsid w:val="002A1A5C"/>
    <w:rsid w:val="002A2F1B"/>
    <w:rsid w:val="002A47FD"/>
    <w:rsid w:val="002A4A29"/>
    <w:rsid w:val="002A60CD"/>
    <w:rsid w:val="002A68D3"/>
    <w:rsid w:val="002A7E41"/>
    <w:rsid w:val="002A7FCD"/>
    <w:rsid w:val="002B02E4"/>
    <w:rsid w:val="002B0A62"/>
    <w:rsid w:val="002B1CE0"/>
    <w:rsid w:val="002B2B03"/>
    <w:rsid w:val="002B3015"/>
    <w:rsid w:val="002B3468"/>
    <w:rsid w:val="002B5033"/>
    <w:rsid w:val="002B5900"/>
    <w:rsid w:val="002B6206"/>
    <w:rsid w:val="002B628E"/>
    <w:rsid w:val="002C0BF5"/>
    <w:rsid w:val="002C12D8"/>
    <w:rsid w:val="002C1505"/>
    <w:rsid w:val="002C1930"/>
    <w:rsid w:val="002C28E4"/>
    <w:rsid w:val="002C2ABD"/>
    <w:rsid w:val="002C33E2"/>
    <w:rsid w:val="002C4201"/>
    <w:rsid w:val="002C4CEB"/>
    <w:rsid w:val="002C526A"/>
    <w:rsid w:val="002C6143"/>
    <w:rsid w:val="002D0EB9"/>
    <w:rsid w:val="002D23EF"/>
    <w:rsid w:val="002D29A2"/>
    <w:rsid w:val="002D38BC"/>
    <w:rsid w:val="002D3DFC"/>
    <w:rsid w:val="002D4E05"/>
    <w:rsid w:val="002D5305"/>
    <w:rsid w:val="002D7425"/>
    <w:rsid w:val="002D7635"/>
    <w:rsid w:val="002D7F64"/>
    <w:rsid w:val="002E0129"/>
    <w:rsid w:val="002E1C74"/>
    <w:rsid w:val="002E4650"/>
    <w:rsid w:val="002E52E9"/>
    <w:rsid w:val="002E631D"/>
    <w:rsid w:val="002E6554"/>
    <w:rsid w:val="002E6FE8"/>
    <w:rsid w:val="002E73E1"/>
    <w:rsid w:val="002E7A80"/>
    <w:rsid w:val="002E7E43"/>
    <w:rsid w:val="002F16EF"/>
    <w:rsid w:val="002F308A"/>
    <w:rsid w:val="002F4DF1"/>
    <w:rsid w:val="002F53D1"/>
    <w:rsid w:val="002F6315"/>
    <w:rsid w:val="002F6A87"/>
    <w:rsid w:val="002F7037"/>
    <w:rsid w:val="00300776"/>
    <w:rsid w:val="003029BC"/>
    <w:rsid w:val="00303373"/>
    <w:rsid w:val="00303D2F"/>
    <w:rsid w:val="00304855"/>
    <w:rsid w:val="00305044"/>
    <w:rsid w:val="0030570D"/>
    <w:rsid w:val="00305D9E"/>
    <w:rsid w:val="00306A4B"/>
    <w:rsid w:val="003073EE"/>
    <w:rsid w:val="00310613"/>
    <w:rsid w:val="003110A7"/>
    <w:rsid w:val="003113BF"/>
    <w:rsid w:val="00311E42"/>
    <w:rsid w:val="003139A5"/>
    <w:rsid w:val="003148A3"/>
    <w:rsid w:val="00314E30"/>
    <w:rsid w:val="00315F88"/>
    <w:rsid w:val="0031609F"/>
    <w:rsid w:val="003160C7"/>
    <w:rsid w:val="00317D61"/>
    <w:rsid w:val="00320B1A"/>
    <w:rsid w:val="00320E61"/>
    <w:rsid w:val="00321815"/>
    <w:rsid w:val="003235DF"/>
    <w:rsid w:val="003249AA"/>
    <w:rsid w:val="00324A1F"/>
    <w:rsid w:val="00324C11"/>
    <w:rsid w:val="00325C19"/>
    <w:rsid w:val="00330D13"/>
    <w:rsid w:val="00331A92"/>
    <w:rsid w:val="003324AB"/>
    <w:rsid w:val="00332902"/>
    <w:rsid w:val="003346C4"/>
    <w:rsid w:val="0033495E"/>
    <w:rsid w:val="00334992"/>
    <w:rsid w:val="00334A96"/>
    <w:rsid w:val="0033599B"/>
    <w:rsid w:val="00335D0C"/>
    <w:rsid w:val="00336767"/>
    <w:rsid w:val="003372B2"/>
    <w:rsid w:val="00337327"/>
    <w:rsid w:val="00340C19"/>
    <w:rsid w:val="00340FE8"/>
    <w:rsid w:val="00342544"/>
    <w:rsid w:val="003430B9"/>
    <w:rsid w:val="0034321A"/>
    <w:rsid w:val="0034436F"/>
    <w:rsid w:val="00345F52"/>
    <w:rsid w:val="00346EE8"/>
    <w:rsid w:val="00347EFE"/>
    <w:rsid w:val="0035070D"/>
    <w:rsid w:val="00352FFD"/>
    <w:rsid w:val="003544F2"/>
    <w:rsid w:val="00355CD8"/>
    <w:rsid w:val="00356B94"/>
    <w:rsid w:val="003601B5"/>
    <w:rsid w:val="00360C05"/>
    <w:rsid w:val="003611AE"/>
    <w:rsid w:val="00361581"/>
    <w:rsid w:val="00361E53"/>
    <w:rsid w:val="00362550"/>
    <w:rsid w:val="00362905"/>
    <w:rsid w:val="00362CBF"/>
    <w:rsid w:val="00363149"/>
    <w:rsid w:val="00366FA0"/>
    <w:rsid w:val="003700AB"/>
    <w:rsid w:val="00370557"/>
    <w:rsid w:val="0037056C"/>
    <w:rsid w:val="00371C9A"/>
    <w:rsid w:val="003729AF"/>
    <w:rsid w:val="00372CC0"/>
    <w:rsid w:val="00375A31"/>
    <w:rsid w:val="003776EE"/>
    <w:rsid w:val="00380283"/>
    <w:rsid w:val="00380CDB"/>
    <w:rsid w:val="0038109A"/>
    <w:rsid w:val="00381977"/>
    <w:rsid w:val="00382308"/>
    <w:rsid w:val="003823EE"/>
    <w:rsid w:val="00382B55"/>
    <w:rsid w:val="00383132"/>
    <w:rsid w:val="003835DF"/>
    <w:rsid w:val="003845E4"/>
    <w:rsid w:val="00385694"/>
    <w:rsid w:val="00386117"/>
    <w:rsid w:val="0038658E"/>
    <w:rsid w:val="0038756A"/>
    <w:rsid w:val="0038790A"/>
    <w:rsid w:val="00387F27"/>
    <w:rsid w:val="00390147"/>
    <w:rsid w:val="00390BDC"/>
    <w:rsid w:val="0039359E"/>
    <w:rsid w:val="003960DA"/>
    <w:rsid w:val="003963E7"/>
    <w:rsid w:val="00396863"/>
    <w:rsid w:val="00396FDF"/>
    <w:rsid w:val="00397A12"/>
    <w:rsid w:val="00397F1D"/>
    <w:rsid w:val="003A10C8"/>
    <w:rsid w:val="003A18DD"/>
    <w:rsid w:val="003A1D78"/>
    <w:rsid w:val="003A2629"/>
    <w:rsid w:val="003A2AD0"/>
    <w:rsid w:val="003A5444"/>
    <w:rsid w:val="003A723A"/>
    <w:rsid w:val="003A7D76"/>
    <w:rsid w:val="003B102A"/>
    <w:rsid w:val="003B184F"/>
    <w:rsid w:val="003B2EA6"/>
    <w:rsid w:val="003B2EB7"/>
    <w:rsid w:val="003B37EE"/>
    <w:rsid w:val="003B3A45"/>
    <w:rsid w:val="003B448D"/>
    <w:rsid w:val="003B4573"/>
    <w:rsid w:val="003B4B8A"/>
    <w:rsid w:val="003B4D4F"/>
    <w:rsid w:val="003B5017"/>
    <w:rsid w:val="003B5FD4"/>
    <w:rsid w:val="003B6013"/>
    <w:rsid w:val="003B7336"/>
    <w:rsid w:val="003C0B31"/>
    <w:rsid w:val="003C0E28"/>
    <w:rsid w:val="003C13B9"/>
    <w:rsid w:val="003C1B86"/>
    <w:rsid w:val="003C27D2"/>
    <w:rsid w:val="003C2D8A"/>
    <w:rsid w:val="003C494A"/>
    <w:rsid w:val="003C59A9"/>
    <w:rsid w:val="003C602B"/>
    <w:rsid w:val="003C753B"/>
    <w:rsid w:val="003C7BF6"/>
    <w:rsid w:val="003C7EF5"/>
    <w:rsid w:val="003D06E1"/>
    <w:rsid w:val="003D0F9A"/>
    <w:rsid w:val="003D131D"/>
    <w:rsid w:val="003D1706"/>
    <w:rsid w:val="003D27B0"/>
    <w:rsid w:val="003D4011"/>
    <w:rsid w:val="003D4243"/>
    <w:rsid w:val="003D4A01"/>
    <w:rsid w:val="003D6E29"/>
    <w:rsid w:val="003D6E4A"/>
    <w:rsid w:val="003E02E8"/>
    <w:rsid w:val="003E0A4B"/>
    <w:rsid w:val="003E0BEB"/>
    <w:rsid w:val="003E18AC"/>
    <w:rsid w:val="003E193A"/>
    <w:rsid w:val="003E1CCF"/>
    <w:rsid w:val="003E1E09"/>
    <w:rsid w:val="003E4113"/>
    <w:rsid w:val="003E46C2"/>
    <w:rsid w:val="003E551C"/>
    <w:rsid w:val="003E59C4"/>
    <w:rsid w:val="003E5BAA"/>
    <w:rsid w:val="003E6410"/>
    <w:rsid w:val="003E641E"/>
    <w:rsid w:val="003E755E"/>
    <w:rsid w:val="003E7585"/>
    <w:rsid w:val="003E7E00"/>
    <w:rsid w:val="003F0F92"/>
    <w:rsid w:val="003F10CD"/>
    <w:rsid w:val="003F2A14"/>
    <w:rsid w:val="003F3132"/>
    <w:rsid w:val="003F39AD"/>
    <w:rsid w:val="003F650E"/>
    <w:rsid w:val="003F67B6"/>
    <w:rsid w:val="003F714F"/>
    <w:rsid w:val="003F7230"/>
    <w:rsid w:val="00400BCC"/>
    <w:rsid w:val="00401792"/>
    <w:rsid w:val="00401DE3"/>
    <w:rsid w:val="00402F11"/>
    <w:rsid w:val="00403762"/>
    <w:rsid w:val="00403B03"/>
    <w:rsid w:val="00404816"/>
    <w:rsid w:val="00404C5B"/>
    <w:rsid w:val="0040513B"/>
    <w:rsid w:val="00406906"/>
    <w:rsid w:val="004079F7"/>
    <w:rsid w:val="00407E17"/>
    <w:rsid w:val="00412095"/>
    <w:rsid w:val="00412293"/>
    <w:rsid w:val="0041269D"/>
    <w:rsid w:val="00413F56"/>
    <w:rsid w:val="00417624"/>
    <w:rsid w:val="004214F5"/>
    <w:rsid w:val="00421635"/>
    <w:rsid w:val="004220CC"/>
    <w:rsid w:val="004223F2"/>
    <w:rsid w:val="00422C3A"/>
    <w:rsid w:val="00422DDD"/>
    <w:rsid w:val="00425AB7"/>
    <w:rsid w:val="004261EA"/>
    <w:rsid w:val="00426736"/>
    <w:rsid w:val="0042748A"/>
    <w:rsid w:val="00431323"/>
    <w:rsid w:val="004314B3"/>
    <w:rsid w:val="00431AB4"/>
    <w:rsid w:val="00431B25"/>
    <w:rsid w:val="004333A2"/>
    <w:rsid w:val="00433DBC"/>
    <w:rsid w:val="004350ED"/>
    <w:rsid w:val="00435642"/>
    <w:rsid w:val="00435EC5"/>
    <w:rsid w:val="00436396"/>
    <w:rsid w:val="00436407"/>
    <w:rsid w:val="00436439"/>
    <w:rsid w:val="00436F38"/>
    <w:rsid w:val="004378F2"/>
    <w:rsid w:val="00441B8A"/>
    <w:rsid w:val="00442BB5"/>
    <w:rsid w:val="004430C9"/>
    <w:rsid w:val="004431E0"/>
    <w:rsid w:val="004440F7"/>
    <w:rsid w:val="00444F1B"/>
    <w:rsid w:val="00446924"/>
    <w:rsid w:val="00450624"/>
    <w:rsid w:val="00452038"/>
    <w:rsid w:val="0045210B"/>
    <w:rsid w:val="004536BC"/>
    <w:rsid w:val="00454BCF"/>
    <w:rsid w:val="00454CD7"/>
    <w:rsid w:val="00454EDE"/>
    <w:rsid w:val="004555CE"/>
    <w:rsid w:val="00456073"/>
    <w:rsid w:val="00457748"/>
    <w:rsid w:val="0046063B"/>
    <w:rsid w:val="00460F31"/>
    <w:rsid w:val="0046150E"/>
    <w:rsid w:val="00461702"/>
    <w:rsid w:val="00461922"/>
    <w:rsid w:val="00461DEA"/>
    <w:rsid w:val="0046219A"/>
    <w:rsid w:val="00462E5D"/>
    <w:rsid w:val="0046353C"/>
    <w:rsid w:val="004635A4"/>
    <w:rsid w:val="004652F9"/>
    <w:rsid w:val="00465A4D"/>
    <w:rsid w:val="00465F25"/>
    <w:rsid w:val="0046686C"/>
    <w:rsid w:val="0046696F"/>
    <w:rsid w:val="00467B64"/>
    <w:rsid w:val="00470261"/>
    <w:rsid w:val="00471032"/>
    <w:rsid w:val="00471F3F"/>
    <w:rsid w:val="00471FD0"/>
    <w:rsid w:val="004743A9"/>
    <w:rsid w:val="00475120"/>
    <w:rsid w:val="00477262"/>
    <w:rsid w:val="0048001D"/>
    <w:rsid w:val="00480970"/>
    <w:rsid w:val="00480C9B"/>
    <w:rsid w:val="00481A05"/>
    <w:rsid w:val="004842D9"/>
    <w:rsid w:val="00484B2E"/>
    <w:rsid w:val="004850B7"/>
    <w:rsid w:val="00485610"/>
    <w:rsid w:val="0048738E"/>
    <w:rsid w:val="00487471"/>
    <w:rsid w:val="0048782F"/>
    <w:rsid w:val="004906BD"/>
    <w:rsid w:val="00490B08"/>
    <w:rsid w:val="00490E9D"/>
    <w:rsid w:val="00490F61"/>
    <w:rsid w:val="00491ECE"/>
    <w:rsid w:val="00491F53"/>
    <w:rsid w:val="0049276C"/>
    <w:rsid w:val="00492E41"/>
    <w:rsid w:val="0049465D"/>
    <w:rsid w:val="004953AF"/>
    <w:rsid w:val="004954C7"/>
    <w:rsid w:val="0049567D"/>
    <w:rsid w:val="00495DAE"/>
    <w:rsid w:val="00495E9C"/>
    <w:rsid w:val="0049704E"/>
    <w:rsid w:val="004A1554"/>
    <w:rsid w:val="004A1A14"/>
    <w:rsid w:val="004A1D0F"/>
    <w:rsid w:val="004A22DB"/>
    <w:rsid w:val="004A536E"/>
    <w:rsid w:val="004A543C"/>
    <w:rsid w:val="004A6937"/>
    <w:rsid w:val="004A6EAC"/>
    <w:rsid w:val="004A7B0A"/>
    <w:rsid w:val="004B0350"/>
    <w:rsid w:val="004B057F"/>
    <w:rsid w:val="004B0C12"/>
    <w:rsid w:val="004B0F6C"/>
    <w:rsid w:val="004B2456"/>
    <w:rsid w:val="004B3401"/>
    <w:rsid w:val="004B4BA6"/>
    <w:rsid w:val="004B66EE"/>
    <w:rsid w:val="004B7053"/>
    <w:rsid w:val="004C0200"/>
    <w:rsid w:val="004C0E8B"/>
    <w:rsid w:val="004C1A5C"/>
    <w:rsid w:val="004C1EA7"/>
    <w:rsid w:val="004C314B"/>
    <w:rsid w:val="004C363F"/>
    <w:rsid w:val="004C3B6B"/>
    <w:rsid w:val="004C4774"/>
    <w:rsid w:val="004C4D28"/>
    <w:rsid w:val="004C505E"/>
    <w:rsid w:val="004C57E6"/>
    <w:rsid w:val="004C5BB3"/>
    <w:rsid w:val="004C6E76"/>
    <w:rsid w:val="004C72D7"/>
    <w:rsid w:val="004D07C6"/>
    <w:rsid w:val="004D0C3E"/>
    <w:rsid w:val="004D0FB6"/>
    <w:rsid w:val="004D123F"/>
    <w:rsid w:val="004D1962"/>
    <w:rsid w:val="004D1A43"/>
    <w:rsid w:val="004D2CEB"/>
    <w:rsid w:val="004D3B10"/>
    <w:rsid w:val="004D63B4"/>
    <w:rsid w:val="004E1B6E"/>
    <w:rsid w:val="004E2440"/>
    <w:rsid w:val="004E28CF"/>
    <w:rsid w:val="004E415C"/>
    <w:rsid w:val="004E4A8A"/>
    <w:rsid w:val="004E6963"/>
    <w:rsid w:val="004E6E8D"/>
    <w:rsid w:val="004E70A6"/>
    <w:rsid w:val="004E77D0"/>
    <w:rsid w:val="004F09DB"/>
    <w:rsid w:val="004F1369"/>
    <w:rsid w:val="004F1E1F"/>
    <w:rsid w:val="004F2356"/>
    <w:rsid w:val="004F2446"/>
    <w:rsid w:val="004F45E5"/>
    <w:rsid w:val="004F4C0B"/>
    <w:rsid w:val="004F54F1"/>
    <w:rsid w:val="004F5BA3"/>
    <w:rsid w:val="004F7373"/>
    <w:rsid w:val="004F7A92"/>
    <w:rsid w:val="004F7DAE"/>
    <w:rsid w:val="004F7EB8"/>
    <w:rsid w:val="004F7ED2"/>
    <w:rsid w:val="00501844"/>
    <w:rsid w:val="00501B6D"/>
    <w:rsid w:val="0050232F"/>
    <w:rsid w:val="005023A7"/>
    <w:rsid w:val="00502F67"/>
    <w:rsid w:val="00503031"/>
    <w:rsid w:val="0050350B"/>
    <w:rsid w:val="00503BDB"/>
    <w:rsid w:val="00504614"/>
    <w:rsid w:val="00504760"/>
    <w:rsid w:val="00504E6C"/>
    <w:rsid w:val="005050B1"/>
    <w:rsid w:val="00505BD9"/>
    <w:rsid w:val="00507340"/>
    <w:rsid w:val="0050743F"/>
    <w:rsid w:val="00510BBF"/>
    <w:rsid w:val="00510CE5"/>
    <w:rsid w:val="00511302"/>
    <w:rsid w:val="00511321"/>
    <w:rsid w:val="00511BDC"/>
    <w:rsid w:val="00512391"/>
    <w:rsid w:val="005141D1"/>
    <w:rsid w:val="005144D2"/>
    <w:rsid w:val="00514A87"/>
    <w:rsid w:val="00514B43"/>
    <w:rsid w:val="00515520"/>
    <w:rsid w:val="00515A0B"/>
    <w:rsid w:val="0052029D"/>
    <w:rsid w:val="00520321"/>
    <w:rsid w:val="00521A1A"/>
    <w:rsid w:val="00522593"/>
    <w:rsid w:val="00522684"/>
    <w:rsid w:val="00524668"/>
    <w:rsid w:val="00524729"/>
    <w:rsid w:val="005247D4"/>
    <w:rsid w:val="005253F8"/>
    <w:rsid w:val="00526B3C"/>
    <w:rsid w:val="00526BDD"/>
    <w:rsid w:val="00526D6B"/>
    <w:rsid w:val="00527183"/>
    <w:rsid w:val="005271DB"/>
    <w:rsid w:val="00527ED0"/>
    <w:rsid w:val="00531CD3"/>
    <w:rsid w:val="00532DB6"/>
    <w:rsid w:val="00535857"/>
    <w:rsid w:val="005360B9"/>
    <w:rsid w:val="005363CF"/>
    <w:rsid w:val="00536CC4"/>
    <w:rsid w:val="00537028"/>
    <w:rsid w:val="00537246"/>
    <w:rsid w:val="0053772C"/>
    <w:rsid w:val="00537DA3"/>
    <w:rsid w:val="00537F65"/>
    <w:rsid w:val="00541398"/>
    <w:rsid w:val="00541AC7"/>
    <w:rsid w:val="00542411"/>
    <w:rsid w:val="00542822"/>
    <w:rsid w:val="00543480"/>
    <w:rsid w:val="00543714"/>
    <w:rsid w:val="005442C2"/>
    <w:rsid w:val="005442C4"/>
    <w:rsid w:val="00544EC6"/>
    <w:rsid w:val="00544F5C"/>
    <w:rsid w:val="00546177"/>
    <w:rsid w:val="00546648"/>
    <w:rsid w:val="005512F1"/>
    <w:rsid w:val="00551699"/>
    <w:rsid w:val="005526E4"/>
    <w:rsid w:val="0055443C"/>
    <w:rsid w:val="0055474A"/>
    <w:rsid w:val="0055489C"/>
    <w:rsid w:val="00554C10"/>
    <w:rsid w:val="00555DE0"/>
    <w:rsid w:val="00556363"/>
    <w:rsid w:val="005568A6"/>
    <w:rsid w:val="0055722A"/>
    <w:rsid w:val="00557654"/>
    <w:rsid w:val="005602FC"/>
    <w:rsid w:val="00560A26"/>
    <w:rsid w:val="00560F1B"/>
    <w:rsid w:val="0056206B"/>
    <w:rsid w:val="005621B8"/>
    <w:rsid w:val="00562345"/>
    <w:rsid w:val="0056289C"/>
    <w:rsid w:val="00562FBE"/>
    <w:rsid w:val="00563687"/>
    <w:rsid w:val="005650F1"/>
    <w:rsid w:val="0057043B"/>
    <w:rsid w:val="005706FF"/>
    <w:rsid w:val="00570EFD"/>
    <w:rsid w:val="00571730"/>
    <w:rsid w:val="005720CA"/>
    <w:rsid w:val="0057270E"/>
    <w:rsid w:val="00573024"/>
    <w:rsid w:val="005734E5"/>
    <w:rsid w:val="0057458E"/>
    <w:rsid w:val="00574704"/>
    <w:rsid w:val="0057503C"/>
    <w:rsid w:val="0057526A"/>
    <w:rsid w:val="00575C4E"/>
    <w:rsid w:val="00577582"/>
    <w:rsid w:val="005779FE"/>
    <w:rsid w:val="00582126"/>
    <w:rsid w:val="005827D8"/>
    <w:rsid w:val="005838F5"/>
    <w:rsid w:val="00583DB9"/>
    <w:rsid w:val="00584DF0"/>
    <w:rsid w:val="00586F3F"/>
    <w:rsid w:val="00587745"/>
    <w:rsid w:val="00590E53"/>
    <w:rsid w:val="005935CC"/>
    <w:rsid w:val="0059368D"/>
    <w:rsid w:val="00596EE6"/>
    <w:rsid w:val="005A21EB"/>
    <w:rsid w:val="005A232B"/>
    <w:rsid w:val="005A4425"/>
    <w:rsid w:val="005A5067"/>
    <w:rsid w:val="005A6335"/>
    <w:rsid w:val="005A656B"/>
    <w:rsid w:val="005A6743"/>
    <w:rsid w:val="005B0B55"/>
    <w:rsid w:val="005B409A"/>
    <w:rsid w:val="005B5D62"/>
    <w:rsid w:val="005B7985"/>
    <w:rsid w:val="005C015E"/>
    <w:rsid w:val="005C0360"/>
    <w:rsid w:val="005C19B9"/>
    <w:rsid w:val="005C21F1"/>
    <w:rsid w:val="005C2240"/>
    <w:rsid w:val="005C2635"/>
    <w:rsid w:val="005C55D1"/>
    <w:rsid w:val="005C57E4"/>
    <w:rsid w:val="005C5D62"/>
    <w:rsid w:val="005C6B50"/>
    <w:rsid w:val="005D014E"/>
    <w:rsid w:val="005D03C8"/>
    <w:rsid w:val="005D0762"/>
    <w:rsid w:val="005D0DC7"/>
    <w:rsid w:val="005D14F7"/>
    <w:rsid w:val="005D1698"/>
    <w:rsid w:val="005D1E68"/>
    <w:rsid w:val="005D318A"/>
    <w:rsid w:val="005D470B"/>
    <w:rsid w:val="005D51A9"/>
    <w:rsid w:val="005D53C3"/>
    <w:rsid w:val="005D5480"/>
    <w:rsid w:val="005D58A4"/>
    <w:rsid w:val="005D7655"/>
    <w:rsid w:val="005D7A01"/>
    <w:rsid w:val="005D7B3A"/>
    <w:rsid w:val="005E11B2"/>
    <w:rsid w:val="005E162B"/>
    <w:rsid w:val="005E3230"/>
    <w:rsid w:val="005E41E1"/>
    <w:rsid w:val="005E426A"/>
    <w:rsid w:val="005E45C6"/>
    <w:rsid w:val="005E465A"/>
    <w:rsid w:val="005E4A5F"/>
    <w:rsid w:val="005E50D3"/>
    <w:rsid w:val="005E5CD5"/>
    <w:rsid w:val="005E7D01"/>
    <w:rsid w:val="005F078A"/>
    <w:rsid w:val="005F0EF0"/>
    <w:rsid w:val="005F341C"/>
    <w:rsid w:val="005F3F1B"/>
    <w:rsid w:val="005F3F9B"/>
    <w:rsid w:val="005F6DDA"/>
    <w:rsid w:val="005F72E8"/>
    <w:rsid w:val="00602474"/>
    <w:rsid w:val="00604694"/>
    <w:rsid w:val="00606BEE"/>
    <w:rsid w:val="00606C88"/>
    <w:rsid w:val="00607213"/>
    <w:rsid w:val="006100E2"/>
    <w:rsid w:val="006103D0"/>
    <w:rsid w:val="00610CD0"/>
    <w:rsid w:val="00610F5F"/>
    <w:rsid w:val="0061193F"/>
    <w:rsid w:val="0061229C"/>
    <w:rsid w:val="006125B8"/>
    <w:rsid w:val="00612CB7"/>
    <w:rsid w:val="0061324F"/>
    <w:rsid w:val="006139F9"/>
    <w:rsid w:val="00613D79"/>
    <w:rsid w:val="00614383"/>
    <w:rsid w:val="00614D84"/>
    <w:rsid w:val="00615209"/>
    <w:rsid w:val="006160A1"/>
    <w:rsid w:val="00616AA7"/>
    <w:rsid w:val="00617012"/>
    <w:rsid w:val="00620235"/>
    <w:rsid w:val="006212BD"/>
    <w:rsid w:val="00621A55"/>
    <w:rsid w:val="00622652"/>
    <w:rsid w:val="00622C26"/>
    <w:rsid w:val="00623126"/>
    <w:rsid w:val="00624EB5"/>
    <w:rsid w:val="0062582E"/>
    <w:rsid w:val="00625943"/>
    <w:rsid w:val="006260A2"/>
    <w:rsid w:val="00626E86"/>
    <w:rsid w:val="00626FB2"/>
    <w:rsid w:val="00627527"/>
    <w:rsid w:val="00631D0E"/>
    <w:rsid w:val="0063246A"/>
    <w:rsid w:val="006329E5"/>
    <w:rsid w:val="006331AF"/>
    <w:rsid w:val="00634A39"/>
    <w:rsid w:val="00634BCF"/>
    <w:rsid w:val="00640238"/>
    <w:rsid w:val="0064030A"/>
    <w:rsid w:val="006410C9"/>
    <w:rsid w:val="00643007"/>
    <w:rsid w:val="00644EA3"/>
    <w:rsid w:val="0064559C"/>
    <w:rsid w:val="00645BDF"/>
    <w:rsid w:val="00646462"/>
    <w:rsid w:val="006466AF"/>
    <w:rsid w:val="00650150"/>
    <w:rsid w:val="00650448"/>
    <w:rsid w:val="006504C6"/>
    <w:rsid w:val="00650E59"/>
    <w:rsid w:val="006516C9"/>
    <w:rsid w:val="0065295F"/>
    <w:rsid w:val="00652BA8"/>
    <w:rsid w:val="00652EB3"/>
    <w:rsid w:val="00653B0A"/>
    <w:rsid w:val="006544B6"/>
    <w:rsid w:val="00654838"/>
    <w:rsid w:val="00654E78"/>
    <w:rsid w:val="006559BA"/>
    <w:rsid w:val="00655F51"/>
    <w:rsid w:val="00656480"/>
    <w:rsid w:val="00657D1B"/>
    <w:rsid w:val="00661D83"/>
    <w:rsid w:val="00661EE0"/>
    <w:rsid w:val="00662027"/>
    <w:rsid w:val="0066272F"/>
    <w:rsid w:val="00665B82"/>
    <w:rsid w:val="00666323"/>
    <w:rsid w:val="0066699F"/>
    <w:rsid w:val="0067272F"/>
    <w:rsid w:val="0067274E"/>
    <w:rsid w:val="00672B45"/>
    <w:rsid w:val="006732F4"/>
    <w:rsid w:val="00673ACD"/>
    <w:rsid w:val="00674A1C"/>
    <w:rsid w:val="00675538"/>
    <w:rsid w:val="00675E4B"/>
    <w:rsid w:val="00676BC4"/>
    <w:rsid w:val="00676FAE"/>
    <w:rsid w:val="00680C35"/>
    <w:rsid w:val="00680F6A"/>
    <w:rsid w:val="00681AF5"/>
    <w:rsid w:val="006825BB"/>
    <w:rsid w:val="00683122"/>
    <w:rsid w:val="0068448F"/>
    <w:rsid w:val="00684CAC"/>
    <w:rsid w:val="006856D0"/>
    <w:rsid w:val="00687B86"/>
    <w:rsid w:val="0069038C"/>
    <w:rsid w:val="006919E2"/>
    <w:rsid w:val="00691A93"/>
    <w:rsid w:val="00691F46"/>
    <w:rsid w:val="00692189"/>
    <w:rsid w:val="00692326"/>
    <w:rsid w:val="00694F08"/>
    <w:rsid w:val="0069591D"/>
    <w:rsid w:val="00695A95"/>
    <w:rsid w:val="00696118"/>
    <w:rsid w:val="006963F8"/>
    <w:rsid w:val="00696D25"/>
    <w:rsid w:val="006974EE"/>
    <w:rsid w:val="006A0098"/>
    <w:rsid w:val="006A041E"/>
    <w:rsid w:val="006A0A05"/>
    <w:rsid w:val="006A0F9D"/>
    <w:rsid w:val="006A43CC"/>
    <w:rsid w:val="006A4886"/>
    <w:rsid w:val="006A5497"/>
    <w:rsid w:val="006A5DDB"/>
    <w:rsid w:val="006A6380"/>
    <w:rsid w:val="006A75CB"/>
    <w:rsid w:val="006A7C88"/>
    <w:rsid w:val="006B049F"/>
    <w:rsid w:val="006B0AD0"/>
    <w:rsid w:val="006B16F7"/>
    <w:rsid w:val="006B1BD2"/>
    <w:rsid w:val="006B1CA8"/>
    <w:rsid w:val="006B2294"/>
    <w:rsid w:val="006B23A9"/>
    <w:rsid w:val="006B2B8A"/>
    <w:rsid w:val="006B2D46"/>
    <w:rsid w:val="006B4A74"/>
    <w:rsid w:val="006B4E05"/>
    <w:rsid w:val="006B50E2"/>
    <w:rsid w:val="006B5534"/>
    <w:rsid w:val="006B5990"/>
    <w:rsid w:val="006B5D6E"/>
    <w:rsid w:val="006B642F"/>
    <w:rsid w:val="006B76C8"/>
    <w:rsid w:val="006B78E5"/>
    <w:rsid w:val="006C05A1"/>
    <w:rsid w:val="006C05FE"/>
    <w:rsid w:val="006C1C7B"/>
    <w:rsid w:val="006C3450"/>
    <w:rsid w:val="006C386E"/>
    <w:rsid w:val="006C3F25"/>
    <w:rsid w:val="006C4FCD"/>
    <w:rsid w:val="006C5A24"/>
    <w:rsid w:val="006C5C98"/>
    <w:rsid w:val="006C6FFE"/>
    <w:rsid w:val="006C76F2"/>
    <w:rsid w:val="006D06C3"/>
    <w:rsid w:val="006D08E1"/>
    <w:rsid w:val="006D1076"/>
    <w:rsid w:val="006D179B"/>
    <w:rsid w:val="006D23CE"/>
    <w:rsid w:val="006D2970"/>
    <w:rsid w:val="006D3B16"/>
    <w:rsid w:val="006D4D9B"/>
    <w:rsid w:val="006D5009"/>
    <w:rsid w:val="006D56B1"/>
    <w:rsid w:val="006D5A9D"/>
    <w:rsid w:val="006D5F54"/>
    <w:rsid w:val="006D6342"/>
    <w:rsid w:val="006D6917"/>
    <w:rsid w:val="006D6C1E"/>
    <w:rsid w:val="006E05FE"/>
    <w:rsid w:val="006E09AD"/>
    <w:rsid w:val="006E0B0A"/>
    <w:rsid w:val="006E0DAA"/>
    <w:rsid w:val="006E60D3"/>
    <w:rsid w:val="006E611A"/>
    <w:rsid w:val="006E6B14"/>
    <w:rsid w:val="006E734C"/>
    <w:rsid w:val="006E7564"/>
    <w:rsid w:val="006F00E3"/>
    <w:rsid w:val="006F01C5"/>
    <w:rsid w:val="006F0401"/>
    <w:rsid w:val="006F24DE"/>
    <w:rsid w:val="006F25D3"/>
    <w:rsid w:val="006F2702"/>
    <w:rsid w:val="006F3D02"/>
    <w:rsid w:val="006F3DD5"/>
    <w:rsid w:val="006F3F3F"/>
    <w:rsid w:val="006F5342"/>
    <w:rsid w:val="006F694D"/>
    <w:rsid w:val="0070149F"/>
    <w:rsid w:val="007033B3"/>
    <w:rsid w:val="0070386D"/>
    <w:rsid w:val="00704D5D"/>
    <w:rsid w:val="00704DF3"/>
    <w:rsid w:val="00705B5F"/>
    <w:rsid w:val="00705FEE"/>
    <w:rsid w:val="00707587"/>
    <w:rsid w:val="0070766E"/>
    <w:rsid w:val="00707EF5"/>
    <w:rsid w:val="00710198"/>
    <w:rsid w:val="00710714"/>
    <w:rsid w:val="00714076"/>
    <w:rsid w:val="0071469B"/>
    <w:rsid w:val="00714873"/>
    <w:rsid w:val="00714FA9"/>
    <w:rsid w:val="00715110"/>
    <w:rsid w:val="00715378"/>
    <w:rsid w:val="007157B8"/>
    <w:rsid w:val="00715862"/>
    <w:rsid w:val="007164FA"/>
    <w:rsid w:val="0071697D"/>
    <w:rsid w:val="00717766"/>
    <w:rsid w:val="00717FEE"/>
    <w:rsid w:val="00720DB9"/>
    <w:rsid w:val="007212E3"/>
    <w:rsid w:val="00721E36"/>
    <w:rsid w:val="00721FF1"/>
    <w:rsid w:val="00723B0B"/>
    <w:rsid w:val="007241C1"/>
    <w:rsid w:val="00724648"/>
    <w:rsid w:val="007253A7"/>
    <w:rsid w:val="007263EE"/>
    <w:rsid w:val="00726F2A"/>
    <w:rsid w:val="00730003"/>
    <w:rsid w:val="007305C6"/>
    <w:rsid w:val="00730A3F"/>
    <w:rsid w:val="00730E82"/>
    <w:rsid w:val="00732044"/>
    <w:rsid w:val="00733E8E"/>
    <w:rsid w:val="007346AD"/>
    <w:rsid w:val="007351E1"/>
    <w:rsid w:val="00735F5F"/>
    <w:rsid w:val="0073703B"/>
    <w:rsid w:val="0073728F"/>
    <w:rsid w:val="00737754"/>
    <w:rsid w:val="00740877"/>
    <w:rsid w:val="00742DDE"/>
    <w:rsid w:val="0074367E"/>
    <w:rsid w:val="007437BB"/>
    <w:rsid w:val="00745241"/>
    <w:rsid w:val="00747504"/>
    <w:rsid w:val="00747A5A"/>
    <w:rsid w:val="00747B51"/>
    <w:rsid w:val="00747E5E"/>
    <w:rsid w:val="00750E51"/>
    <w:rsid w:val="00751D4D"/>
    <w:rsid w:val="00752404"/>
    <w:rsid w:val="00752CEE"/>
    <w:rsid w:val="0075301F"/>
    <w:rsid w:val="007539B6"/>
    <w:rsid w:val="00753D6D"/>
    <w:rsid w:val="00754138"/>
    <w:rsid w:val="00754786"/>
    <w:rsid w:val="00754DB3"/>
    <w:rsid w:val="00755691"/>
    <w:rsid w:val="00755CDE"/>
    <w:rsid w:val="007565F4"/>
    <w:rsid w:val="00756A64"/>
    <w:rsid w:val="0076027C"/>
    <w:rsid w:val="00760A4D"/>
    <w:rsid w:val="00761081"/>
    <w:rsid w:val="007620D6"/>
    <w:rsid w:val="00763856"/>
    <w:rsid w:val="007645CE"/>
    <w:rsid w:val="00764802"/>
    <w:rsid w:val="00764ED5"/>
    <w:rsid w:val="00765072"/>
    <w:rsid w:val="00765E2C"/>
    <w:rsid w:val="00765E4A"/>
    <w:rsid w:val="00766096"/>
    <w:rsid w:val="007669EB"/>
    <w:rsid w:val="00767762"/>
    <w:rsid w:val="00767A57"/>
    <w:rsid w:val="00767BE6"/>
    <w:rsid w:val="00767CF2"/>
    <w:rsid w:val="00770BC7"/>
    <w:rsid w:val="00771306"/>
    <w:rsid w:val="00771888"/>
    <w:rsid w:val="00771BBA"/>
    <w:rsid w:val="00773971"/>
    <w:rsid w:val="00773F48"/>
    <w:rsid w:val="00774486"/>
    <w:rsid w:val="00775ECA"/>
    <w:rsid w:val="00776D9E"/>
    <w:rsid w:val="00777245"/>
    <w:rsid w:val="00780BEB"/>
    <w:rsid w:val="00782A7C"/>
    <w:rsid w:val="00782C76"/>
    <w:rsid w:val="007833BF"/>
    <w:rsid w:val="007839F6"/>
    <w:rsid w:val="00783BDB"/>
    <w:rsid w:val="0078405A"/>
    <w:rsid w:val="00784F22"/>
    <w:rsid w:val="00786796"/>
    <w:rsid w:val="00787394"/>
    <w:rsid w:val="00787FA7"/>
    <w:rsid w:val="007903C0"/>
    <w:rsid w:val="00790A4F"/>
    <w:rsid w:val="00793C02"/>
    <w:rsid w:val="00794994"/>
    <w:rsid w:val="00794A39"/>
    <w:rsid w:val="00796C88"/>
    <w:rsid w:val="007A02E8"/>
    <w:rsid w:val="007A10E8"/>
    <w:rsid w:val="007A13F6"/>
    <w:rsid w:val="007A18F7"/>
    <w:rsid w:val="007A1AA8"/>
    <w:rsid w:val="007A29D8"/>
    <w:rsid w:val="007A2A53"/>
    <w:rsid w:val="007A2FBF"/>
    <w:rsid w:val="007A577F"/>
    <w:rsid w:val="007A6BCE"/>
    <w:rsid w:val="007A7F93"/>
    <w:rsid w:val="007B17C2"/>
    <w:rsid w:val="007B23C0"/>
    <w:rsid w:val="007B3E16"/>
    <w:rsid w:val="007B598A"/>
    <w:rsid w:val="007B66E4"/>
    <w:rsid w:val="007B675B"/>
    <w:rsid w:val="007B6A1B"/>
    <w:rsid w:val="007C01E6"/>
    <w:rsid w:val="007C02C1"/>
    <w:rsid w:val="007C094E"/>
    <w:rsid w:val="007C109C"/>
    <w:rsid w:val="007C25DC"/>
    <w:rsid w:val="007C2855"/>
    <w:rsid w:val="007C29DF"/>
    <w:rsid w:val="007C31CD"/>
    <w:rsid w:val="007C3BE3"/>
    <w:rsid w:val="007C42DC"/>
    <w:rsid w:val="007C49FF"/>
    <w:rsid w:val="007C6A36"/>
    <w:rsid w:val="007C75F5"/>
    <w:rsid w:val="007C789A"/>
    <w:rsid w:val="007D1670"/>
    <w:rsid w:val="007D1F7B"/>
    <w:rsid w:val="007D22FF"/>
    <w:rsid w:val="007D2CB9"/>
    <w:rsid w:val="007D3090"/>
    <w:rsid w:val="007D3606"/>
    <w:rsid w:val="007D3ABA"/>
    <w:rsid w:val="007D4825"/>
    <w:rsid w:val="007D5496"/>
    <w:rsid w:val="007D661A"/>
    <w:rsid w:val="007D7895"/>
    <w:rsid w:val="007D7B38"/>
    <w:rsid w:val="007E0191"/>
    <w:rsid w:val="007E0919"/>
    <w:rsid w:val="007E173A"/>
    <w:rsid w:val="007E310D"/>
    <w:rsid w:val="007E3B2D"/>
    <w:rsid w:val="007E410F"/>
    <w:rsid w:val="007E551A"/>
    <w:rsid w:val="007E58EA"/>
    <w:rsid w:val="007E6084"/>
    <w:rsid w:val="007E6CA8"/>
    <w:rsid w:val="007F196F"/>
    <w:rsid w:val="007F1AAC"/>
    <w:rsid w:val="007F1F20"/>
    <w:rsid w:val="007F223B"/>
    <w:rsid w:val="007F3204"/>
    <w:rsid w:val="007F4A06"/>
    <w:rsid w:val="007F51F7"/>
    <w:rsid w:val="007F5451"/>
    <w:rsid w:val="007F5FCD"/>
    <w:rsid w:val="007F7B37"/>
    <w:rsid w:val="007F7CF6"/>
    <w:rsid w:val="007F7FF7"/>
    <w:rsid w:val="00802384"/>
    <w:rsid w:val="0080265E"/>
    <w:rsid w:val="00802812"/>
    <w:rsid w:val="00802CB9"/>
    <w:rsid w:val="00802F13"/>
    <w:rsid w:val="0080348C"/>
    <w:rsid w:val="00803CED"/>
    <w:rsid w:val="008042AC"/>
    <w:rsid w:val="00804941"/>
    <w:rsid w:val="0080534C"/>
    <w:rsid w:val="00805F54"/>
    <w:rsid w:val="00806190"/>
    <w:rsid w:val="008063E7"/>
    <w:rsid w:val="0080663C"/>
    <w:rsid w:val="008073AC"/>
    <w:rsid w:val="008101E1"/>
    <w:rsid w:val="0081075D"/>
    <w:rsid w:val="008107B2"/>
    <w:rsid w:val="00812220"/>
    <w:rsid w:val="00812487"/>
    <w:rsid w:val="008145C2"/>
    <w:rsid w:val="00814FCD"/>
    <w:rsid w:val="008150DA"/>
    <w:rsid w:val="00815527"/>
    <w:rsid w:val="00815610"/>
    <w:rsid w:val="00816238"/>
    <w:rsid w:val="00816406"/>
    <w:rsid w:val="00816C3E"/>
    <w:rsid w:val="00817D66"/>
    <w:rsid w:val="00820C84"/>
    <w:rsid w:val="00821374"/>
    <w:rsid w:val="0082147D"/>
    <w:rsid w:val="00821585"/>
    <w:rsid w:val="00821B27"/>
    <w:rsid w:val="00821C91"/>
    <w:rsid w:val="00823BF1"/>
    <w:rsid w:val="00823D05"/>
    <w:rsid w:val="0082409D"/>
    <w:rsid w:val="008249E6"/>
    <w:rsid w:val="00824D57"/>
    <w:rsid w:val="00824D93"/>
    <w:rsid w:val="008258F7"/>
    <w:rsid w:val="008269B4"/>
    <w:rsid w:val="00826EF6"/>
    <w:rsid w:val="00827874"/>
    <w:rsid w:val="008301FF"/>
    <w:rsid w:val="0083060C"/>
    <w:rsid w:val="00831619"/>
    <w:rsid w:val="008320DF"/>
    <w:rsid w:val="00832A5A"/>
    <w:rsid w:val="0083346E"/>
    <w:rsid w:val="00833A89"/>
    <w:rsid w:val="00833AA2"/>
    <w:rsid w:val="00833DE0"/>
    <w:rsid w:val="00834B1F"/>
    <w:rsid w:val="008351E2"/>
    <w:rsid w:val="00835C7B"/>
    <w:rsid w:val="008365A8"/>
    <w:rsid w:val="00837435"/>
    <w:rsid w:val="008402D0"/>
    <w:rsid w:val="00840ABD"/>
    <w:rsid w:val="0084167A"/>
    <w:rsid w:val="00842CB6"/>
    <w:rsid w:val="0084406A"/>
    <w:rsid w:val="008441DD"/>
    <w:rsid w:val="008454E1"/>
    <w:rsid w:val="00846545"/>
    <w:rsid w:val="00846AA5"/>
    <w:rsid w:val="00846DC9"/>
    <w:rsid w:val="0084756C"/>
    <w:rsid w:val="00847B05"/>
    <w:rsid w:val="00847C6B"/>
    <w:rsid w:val="00847E49"/>
    <w:rsid w:val="0085034F"/>
    <w:rsid w:val="0085091F"/>
    <w:rsid w:val="00851316"/>
    <w:rsid w:val="008514D5"/>
    <w:rsid w:val="008519D4"/>
    <w:rsid w:val="00853AA0"/>
    <w:rsid w:val="0085468B"/>
    <w:rsid w:val="00854D77"/>
    <w:rsid w:val="00856242"/>
    <w:rsid w:val="0085633E"/>
    <w:rsid w:val="0085713E"/>
    <w:rsid w:val="0085758C"/>
    <w:rsid w:val="00861FB2"/>
    <w:rsid w:val="00862527"/>
    <w:rsid w:val="00863572"/>
    <w:rsid w:val="00863A80"/>
    <w:rsid w:val="00864178"/>
    <w:rsid w:val="00864BD8"/>
    <w:rsid w:val="00864D15"/>
    <w:rsid w:val="008658FE"/>
    <w:rsid w:val="00866211"/>
    <w:rsid w:val="00866486"/>
    <w:rsid w:val="008678DB"/>
    <w:rsid w:val="0087045E"/>
    <w:rsid w:val="00871722"/>
    <w:rsid w:val="00872154"/>
    <w:rsid w:val="0087225F"/>
    <w:rsid w:val="0087324F"/>
    <w:rsid w:val="00873DC6"/>
    <w:rsid w:val="00874134"/>
    <w:rsid w:val="00874AB3"/>
    <w:rsid w:val="008760EA"/>
    <w:rsid w:val="008767D4"/>
    <w:rsid w:val="0087719A"/>
    <w:rsid w:val="0087738C"/>
    <w:rsid w:val="00877835"/>
    <w:rsid w:val="00877CB8"/>
    <w:rsid w:val="0088007E"/>
    <w:rsid w:val="00880BFE"/>
    <w:rsid w:val="00882313"/>
    <w:rsid w:val="00885F8F"/>
    <w:rsid w:val="0088634F"/>
    <w:rsid w:val="00887309"/>
    <w:rsid w:val="00887B54"/>
    <w:rsid w:val="00887CF7"/>
    <w:rsid w:val="0089013A"/>
    <w:rsid w:val="00890380"/>
    <w:rsid w:val="00891650"/>
    <w:rsid w:val="00892052"/>
    <w:rsid w:val="0089228A"/>
    <w:rsid w:val="00894C74"/>
    <w:rsid w:val="008961D1"/>
    <w:rsid w:val="00896689"/>
    <w:rsid w:val="00897CCA"/>
    <w:rsid w:val="008A49B9"/>
    <w:rsid w:val="008A5C6E"/>
    <w:rsid w:val="008A6A33"/>
    <w:rsid w:val="008A73DD"/>
    <w:rsid w:val="008B1C31"/>
    <w:rsid w:val="008B46FA"/>
    <w:rsid w:val="008B486D"/>
    <w:rsid w:val="008B4FBD"/>
    <w:rsid w:val="008B6029"/>
    <w:rsid w:val="008B6A30"/>
    <w:rsid w:val="008C1C22"/>
    <w:rsid w:val="008C4DE6"/>
    <w:rsid w:val="008C5DED"/>
    <w:rsid w:val="008C5F34"/>
    <w:rsid w:val="008C757A"/>
    <w:rsid w:val="008C76BA"/>
    <w:rsid w:val="008C7B9D"/>
    <w:rsid w:val="008D087C"/>
    <w:rsid w:val="008D2700"/>
    <w:rsid w:val="008D287A"/>
    <w:rsid w:val="008D2AE7"/>
    <w:rsid w:val="008D309C"/>
    <w:rsid w:val="008D3E51"/>
    <w:rsid w:val="008D4F36"/>
    <w:rsid w:val="008D5353"/>
    <w:rsid w:val="008D5FCD"/>
    <w:rsid w:val="008D69DB"/>
    <w:rsid w:val="008D7711"/>
    <w:rsid w:val="008E00F1"/>
    <w:rsid w:val="008E4EA2"/>
    <w:rsid w:val="008E6EDD"/>
    <w:rsid w:val="008E74FA"/>
    <w:rsid w:val="008F06A0"/>
    <w:rsid w:val="008F0A76"/>
    <w:rsid w:val="008F0E2E"/>
    <w:rsid w:val="008F1FB9"/>
    <w:rsid w:val="008F23B9"/>
    <w:rsid w:val="008F23EC"/>
    <w:rsid w:val="008F23F5"/>
    <w:rsid w:val="008F59FB"/>
    <w:rsid w:val="00900329"/>
    <w:rsid w:val="009012F8"/>
    <w:rsid w:val="00901440"/>
    <w:rsid w:val="00901A7A"/>
    <w:rsid w:val="0090209C"/>
    <w:rsid w:val="009028AB"/>
    <w:rsid w:val="0090293E"/>
    <w:rsid w:val="00904B24"/>
    <w:rsid w:val="009054DE"/>
    <w:rsid w:val="00906192"/>
    <w:rsid w:val="009064D2"/>
    <w:rsid w:val="00906646"/>
    <w:rsid w:val="00906B35"/>
    <w:rsid w:val="00906CDF"/>
    <w:rsid w:val="0091039C"/>
    <w:rsid w:val="00912092"/>
    <w:rsid w:val="009122E2"/>
    <w:rsid w:val="00913646"/>
    <w:rsid w:val="00913FE3"/>
    <w:rsid w:val="00914A97"/>
    <w:rsid w:val="009161A4"/>
    <w:rsid w:val="00917D63"/>
    <w:rsid w:val="0092085F"/>
    <w:rsid w:val="00920ACA"/>
    <w:rsid w:val="00920CB3"/>
    <w:rsid w:val="00921797"/>
    <w:rsid w:val="00921812"/>
    <w:rsid w:val="00921D66"/>
    <w:rsid w:val="009222C2"/>
    <w:rsid w:val="0092286F"/>
    <w:rsid w:val="009228FB"/>
    <w:rsid w:val="00922BA4"/>
    <w:rsid w:val="0092394F"/>
    <w:rsid w:val="00924706"/>
    <w:rsid w:val="00927E74"/>
    <w:rsid w:val="009304B4"/>
    <w:rsid w:val="009306C5"/>
    <w:rsid w:val="00930893"/>
    <w:rsid w:val="00931402"/>
    <w:rsid w:val="00931AD8"/>
    <w:rsid w:val="00932B89"/>
    <w:rsid w:val="00933CED"/>
    <w:rsid w:val="00934637"/>
    <w:rsid w:val="00934C4E"/>
    <w:rsid w:val="00936C97"/>
    <w:rsid w:val="009373C0"/>
    <w:rsid w:val="00937757"/>
    <w:rsid w:val="00940403"/>
    <w:rsid w:val="0094216E"/>
    <w:rsid w:val="00942FC7"/>
    <w:rsid w:val="009431CF"/>
    <w:rsid w:val="00944092"/>
    <w:rsid w:val="0094520E"/>
    <w:rsid w:val="00945573"/>
    <w:rsid w:val="00945F2E"/>
    <w:rsid w:val="0094787A"/>
    <w:rsid w:val="00953772"/>
    <w:rsid w:val="00954B31"/>
    <w:rsid w:val="00955143"/>
    <w:rsid w:val="0095579F"/>
    <w:rsid w:val="00956706"/>
    <w:rsid w:val="00956BAF"/>
    <w:rsid w:val="00957213"/>
    <w:rsid w:val="0095767D"/>
    <w:rsid w:val="00960C56"/>
    <w:rsid w:val="00961054"/>
    <w:rsid w:val="00962A96"/>
    <w:rsid w:val="00966593"/>
    <w:rsid w:val="0097074D"/>
    <w:rsid w:val="00970FA8"/>
    <w:rsid w:val="009728F5"/>
    <w:rsid w:val="009732AB"/>
    <w:rsid w:val="00973414"/>
    <w:rsid w:val="00973704"/>
    <w:rsid w:val="00974878"/>
    <w:rsid w:val="00974DC7"/>
    <w:rsid w:val="0097541D"/>
    <w:rsid w:val="009765F8"/>
    <w:rsid w:val="00976757"/>
    <w:rsid w:val="00981D4D"/>
    <w:rsid w:val="009831EB"/>
    <w:rsid w:val="00983203"/>
    <w:rsid w:val="0098474C"/>
    <w:rsid w:val="0099031D"/>
    <w:rsid w:val="009908D7"/>
    <w:rsid w:val="00990C99"/>
    <w:rsid w:val="00990F43"/>
    <w:rsid w:val="0099116B"/>
    <w:rsid w:val="00991E35"/>
    <w:rsid w:val="0099263B"/>
    <w:rsid w:val="009932BC"/>
    <w:rsid w:val="00994276"/>
    <w:rsid w:val="0099533D"/>
    <w:rsid w:val="0099538F"/>
    <w:rsid w:val="00995AA6"/>
    <w:rsid w:val="00995F73"/>
    <w:rsid w:val="009A053C"/>
    <w:rsid w:val="009A12BC"/>
    <w:rsid w:val="009A35B2"/>
    <w:rsid w:val="009A403A"/>
    <w:rsid w:val="009A465B"/>
    <w:rsid w:val="009A482D"/>
    <w:rsid w:val="009A4E03"/>
    <w:rsid w:val="009A6098"/>
    <w:rsid w:val="009A63BA"/>
    <w:rsid w:val="009A6A48"/>
    <w:rsid w:val="009A6AC1"/>
    <w:rsid w:val="009A6FF9"/>
    <w:rsid w:val="009A70A3"/>
    <w:rsid w:val="009B0465"/>
    <w:rsid w:val="009B069F"/>
    <w:rsid w:val="009B1F47"/>
    <w:rsid w:val="009B46F9"/>
    <w:rsid w:val="009B6180"/>
    <w:rsid w:val="009B6D14"/>
    <w:rsid w:val="009B7AD6"/>
    <w:rsid w:val="009C1CC9"/>
    <w:rsid w:val="009C329C"/>
    <w:rsid w:val="009C568B"/>
    <w:rsid w:val="009C7882"/>
    <w:rsid w:val="009C7C53"/>
    <w:rsid w:val="009D01CD"/>
    <w:rsid w:val="009D08BC"/>
    <w:rsid w:val="009D37EF"/>
    <w:rsid w:val="009D42FE"/>
    <w:rsid w:val="009D435B"/>
    <w:rsid w:val="009D45A9"/>
    <w:rsid w:val="009D4AF9"/>
    <w:rsid w:val="009D4F46"/>
    <w:rsid w:val="009D67AB"/>
    <w:rsid w:val="009D7D74"/>
    <w:rsid w:val="009E0008"/>
    <w:rsid w:val="009E05CA"/>
    <w:rsid w:val="009E0A39"/>
    <w:rsid w:val="009E12EF"/>
    <w:rsid w:val="009E2F31"/>
    <w:rsid w:val="009E40F9"/>
    <w:rsid w:val="009E49E5"/>
    <w:rsid w:val="009E4A54"/>
    <w:rsid w:val="009E59DC"/>
    <w:rsid w:val="009E6415"/>
    <w:rsid w:val="009E6DCE"/>
    <w:rsid w:val="009E7987"/>
    <w:rsid w:val="009F05DC"/>
    <w:rsid w:val="009F0E44"/>
    <w:rsid w:val="009F0EA0"/>
    <w:rsid w:val="009F10E6"/>
    <w:rsid w:val="009F11F3"/>
    <w:rsid w:val="009F16B7"/>
    <w:rsid w:val="009F195F"/>
    <w:rsid w:val="009F19E7"/>
    <w:rsid w:val="009F1ACA"/>
    <w:rsid w:val="009F1EEC"/>
    <w:rsid w:val="009F2412"/>
    <w:rsid w:val="009F333F"/>
    <w:rsid w:val="009F3758"/>
    <w:rsid w:val="009F4132"/>
    <w:rsid w:val="009F4E1E"/>
    <w:rsid w:val="009F5371"/>
    <w:rsid w:val="009F5C45"/>
    <w:rsid w:val="009F61BD"/>
    <w:rsid w:val="009F62EE"/>
    <w:rsid w:val="009F7AC1"/>
    <w:rsid w:val="00A001DD"/>
    <w:rsid w:val="00A0039A"/>
    <w:rsid w:val="00A0140E"/>
    <w:rsid w:val="00A0162A"/>
    <w:rsid w:val="00A03237"/>
    <w:rsid w:val="00A03619"/>
    <w:rsid w:val="00A06930"/>
    <w:rsid w:val="00A10900"/>
    <w:rsid w:val="00A11C65"/>
    <w:rsid w:val="00A12110"/>
    <w:rsid w:val="00A12BD6"/>
    <w:rsid w:val="00A12FB0"/>
    <w:rsid w:val="00A13E54"/>
    <w:rsid w:val="00A145A9"/>
    <w:rsid w:val="00A14C96"/>
    <w:rsid w:val="00A14E95"/>
    <w:rsid w:val="00A155C5"/>
    <w:rsid w:val="00A15794"/>
    <w:rsid w:val="00A15926"/>
    <w:rsid w:val="00A1605D"/>
    <w:rsid w:val="00A16352"/>
    <w:rsid w:val="00A1676C"/>
    <w:rsid w:val="00A16E94"/>
    <w:rsid w:val="00A20044"/>
    <w:rsid w:val="00A20B86"/>
    <w:rsid w:val="00A21D61"/>
    <w:rsid w:val="00A22417"/>
    <w:rsid w:val="00A22C6A"/>
    <w:rsid w:val="00A23545"/>
    <w:rsid w:val="00A25298"/>
    <w:rsid w:val="00A25709"/>
    <w:rsid w:val="00A25806"/>
    <w:rsid w:val="00A25ACF"/>
    <w:rsid w:val="00A25BF1"/>
    <w:rsid w:val="00A26FD2"/>
    <w:rsid w:val="00A27262"/>
    <w:rsid w:val="00A273B6"/>
    <w:rsid w:val="00A27D0E"/>
    <w:rsid w:val="00A27D27"/>
    <w:rsid w:val="00A30501"/>
    <w:rsid w:val="00A30866"/>
    <w:rsid w:val="00A30C15"/>
    <w:rsid w:val="00A3188A"/>
    <w:rsid w:val="00A31AE5"/>
    <w:rsid w:val="00A31B6D"/>
    <w:rsid w:val="00A325C1"/>
    <w:rsid w:val="00A329B2"/>
    <w:rsid w:val="00A32AA1"/>
    <w:rsid w:val="00A32AB0"/>
    <w:rsid w:val="00A32D06"/>
    <w:rsid w:val="00A33460"/>
    <w:rsid w:val="00A347AE"/>
    <w:rsid w:val="00A3482C"/>
    <w:rsid w:val="00A34CFD"/>
    <w:rsid w:val="00A3502F"/>
    <w:rsid w:val="00A36090"/>
    <w:rsid w:val="00A366DE"/>
    <w:rsid w:val="00A36778"/>
    <w:rsid w:val="00A372B4"/>
    <w:rsid w:val="00A37DEF"/>
    <w:rsid w:val="00A4070B"/>
    <w:rsid w:val="00A4289D"/>
    <w:rsid w:val="00A4427B"/>
    <w:rsid w:val="00A45D48"/>
    <w:rsid w:val="00A47471"/>
    <w:rsid w:val="00A50D48"/>
    <w:rsid w:val="00A50F30"/>
    <w:rsid w:val="00A51225"/>
    <w:rsid w:val="00A5170E"/>
    <w:rsid w:val="00A52CF2"/>
    <w:rsid w:val="00A53173"/>
    <w:rsid w:val="00A538E2"/>
    <w:rsid w:val="00A5393A"/>
    <w:rsid w:val="00A53EB1"/>
    <w:rsid w:val="00A54046"/>
    <w:rsid w:val="00A547BD"/>
    <w:rsid w:val="00A550C7"/>
    <w:rsid w:val="00A550D2"/>
    <w:rsid w:val="00A562CA"/>
    <w:rsid w:val="00A56528"/>
    <w:rsid w:val="00A565D3"/>
    <w:rsid w:val="00A56AC9"/>
    <w:rsid w:val="00A578BE"/>
    <w:rsid w:val="00A60724"/>
    <w:rsid w:val="00A60D4B"/>
    <w:rsid w:val="00A60FA6"/>
    <w:rsid w:val="00A6118E"/>
    <w:rsid w:val="00A620B1"/>
    <w:rsid w:val="00A620CA"/>
    <w:rsid w:val="00A62D53"/>
    <w:rsid w:val="00A632D5"/>
    <w:rsid w:val="00A6344F"/>
    <w:rsid w:val="00A63E81"/>
    <w:rsid w:val="00A63FA5"/>
    <w:rsid w:val="00A63FFD"/>
    <w:rsid w:val="00A6420E"/>
    <w:rsid w:val="00A64721"/>
    <w:rsid w:val="00A65136"/>
    <w:rsid w:val="00A67AC3"/>
    <w:rsid w:val="00A70F41"/>
    <w:rsid w:val="00A71375"/>
    <w:rsid w:val="00A71908"/>
    <w:rsid w:val="00A71BD6"/>
    <w:rsid w:val="00A71C64"/>
    <w:rsid w:val="00A72335"/>
    <w:rsid w:val="00A72C72"/>
    <w:rsid w:val="00A734DB"/>
    <w:rsid w:val="00A75DB0"/>
    <w:rsid w:val="00A763CA"/>
    <w:rsid w:val="00A763EB"/>
    <w:rsid w:val="00A779DC"/>
    <w:rsid w:val="00A77A5C"/>
    <w:rsid w:val="00A77A93"/>
    <w:rsid w:val="00A802C6"/>
    <w:rsid w:val="00A81CB5"/>
    <w:rsid w:val="00A8228B"/>
    <w:rsid w:val="00A839A1"/>
    <w:rsid w:val="00A83B76"/>
    <w:rsid w:val="00A84FC8"/>
    <w:rsid w:val="00A85581"/>
    <w:rsid w:val="00A85827"/>
    <w:rsid w:val="00A91503"/>
    <w:rsid w:val="00A9175A"/>
    <w:rsid w:val="00A91C42"/>
    <w:rsid w:val="00A92B1B"/>
    <w:rsid w:val="00A92D1C"/>
    <w:rsid w:val="00A93DE3"/>
    <w:rsid w:val="00A93E84"/>
    <w:rsid w:val="00A941D5"/>
    <w:rsid w:val="00A952AF"/>
    <w:rsid w:val="00A95BF2"/>
    <w:rsid w:val="00A9655B"/>
    <w:rsid w:val="00A96767"/>
    <w:rsid w:val="00A97827"/>
    <w:rsid w:val="00A97FD3"/>
    <w:rsid w:val="00AA04AC"/>
    <w:rsid w:val="00AA088B"/>
    <w:rsid w:val="00AA2ACE"/>
    <w:rsid w:val="00AA31C9"/>
    <w:rsid w:val="00AA3530"/>
    <w:rsid w:val="00AA42D8"/>
    <w:rsid w:val="00AA476C"/>
    <w:rsid w:val="00AA4B53"/>
    <w:rsid w:val="00AA4D4A"/>
    <w:rsid w:val="00AA54CD"/>
    <w:rsid w:val="00AA5622"/>
    <w:rsid w:val="00AB0110"/>
    <w:rsid w:val="00AB494F"/>
    <w:rsid w:val="00AB56AE"/>
    <w:rsid w:val="00AB6B98"/>
    <w:rsid w:val="00AB7501"/>
    <w:rsid w:val="00AC0A86"/>
    <w:rsid w:val="00AC1A93"/>
    <w:rsid w:val="00AC2381"/>
    <w:rsid w:val="00AC31C7"/>
    <w:rsid w:val="00AC7342"/>
    <w:rsid w:val="00AC7906"/>
    <w:rsid w:val="00AC7BF2"/>
    <w:rsid w:val="00AD0376"/>
    <w:rsid w:val="00AD04FD"/>
    <w:rsid w:val="00AD05FB"/>
    <w:rsid w:val="00AD1884"/>
    <w:rsid w:val="00AD1FE8"/>
    <w:rsid w:val="00AD2269"/>
    <w:rsid w:val="00AD2B0C"/>
    <w:rsid w:val="00AD3DFA"/>
    <w:rsid w:val="00AD482A"/>
    <w:rsid w:val="00AD5931"/>
    <w:rsid w:val="00AD5D19"/>
    <w:rsid w:val="00AD60B3"/>
    <w:rsid w:val="00AD7976"/>
    <w:rsid w:val="00AD7EDF"/>
    <w:rsid w:val="00AE1081"/>
    <w:rsid w:val="00AE2057"/>
    <w:rsid w:val="00AE29C0"/>
    <w:rsid w:val="00AE31D0"/>
    <w:rsid w:val="00AE3734"/>
    <w:rsid w:val="00AE4F44"/>
    <w:rsid w:val="00AE51E2"/>
    <w:rsid w:val="00AE6C0C"/>
    <w:rsid w:val="00AE7B44"/>
    <w:rsid w:val="00AF07FA"/>
    <w:rsid w:val="00AF0996"/>
    <w:rsid w:val="00AF0DB9"/>
    <w:rsid w:val="00AF187D"/>
    <w:rsid w:val="00AF2345"/>
    <w:rsid w:val="00AF3319"/>
    <w:rsid w:val="00AF3879"/>
    <w:rsid w:val="00AF622C"/>
    <w:rsid w:val="00AF7858"/>
    <w:rsid w:val="00B0050F"/>
    <w:rsid w:val="00B00B8B"/>
    <w:rsid w:val="00B00DC5"/>
    <w:rsid w:val="00B01679"/>
    <w:rsid w:val="00B0199E"/>
    <w:rsid w:val="00B01AA6"/>
    <w:rsid w:val="00B0213C"/>
    <w:rsid w:val="00B029A9"/>
    <w:rsid w:val="00B03156"/>
    <w:rsid w:val="00B045E7"/>
    <w:rsid w:val="00B066EB"/>
    <w:rsid w:val="00B10249"/>
    <w:rsid w:val="00B11CDD"/>
    <w:rsid w:val="00B12C08"/>
    <w:rsid w:val="00B14B89"/>
    <w:rsid w:val="00B14E6A"/>
    <w:rsid w:val="00B15CAC"/>
    <w:rsid w:val="00B16A55"/>
    <w:rsid w:val="00B16AC6"/>
    <w:rsid w:val="00B17847"/>
    <w:rsid w:val="00B17F3D"/>
    <w:rsid w:val="00B20E9B"/>
    <w:rsid w:val="00B2292D"/>
    <w:rsid w:val="00B22EB4"/>
    <w:rsid w:val="00B24F3D"/>
    <w:rsid w:val="00B257C6"/>
    <w:rsid w:val="00B26127"/>
    <w:rsid w:val="00B26BC2"/>
    <w:rsid w:val="00B26D2E"/>
    <w:rsid w:val="00B27100"/>
    <w:rsid w:val="00B27E39"/>
    <w:rsid w:val="00B31145"/>
    <w:rsid w:val="00B3122B"/>
    <w:rsid w:val="00B321AA"/>
    <w:rsid w:val="00B32771"/>
    <w:rsid w:val="00B3445D"/>
    <w:rsid w:val="00B34CB1"/>
    <w:rsid w:val="00B3572A"/>
    <w:rsid w:val="00B35F9E"/>
    <w:rsid w:val="00B36007"/>
    <w:rsid w:val="00B36757"/>
    <w:rsid w:val="00B368D3"/>
    <w:rsid w:val="00B37ED2"/>
    <w:rsid w:val="00B41907"/>
    <w:rsid w:val="00B41E8A"/>
    <w:rsid w:val="00B432E5"/>
    <w:rsid w:val="00B435BC"/>
    <w:rsid w:val="00B4466F"/>
    <w:rsid w:val="00B4678E"/>
    <w:rsid w:val="00B46B38"/>
    <w:rsid w:val="00B479C8"/>
    <w:rsid w:val="00B47C87"/>
    <w:rsid w:val="00B50FA8"/>
    <w:rsid w:val="00B51022"/>
    <w:rsid w:val="00B51CD3"/>
    <w:rsid w:val="00B525F8"/>
    <w:rsid w:val="00B5414A"/>
    <w:rsid w:val="00B571C2"/>
    <w:rsid w:val="00B6009D"/>
    <w:rsid w:val="00B61842"/>
    <w:rsid w:val="00B618A3"/>
    <w:rsid w:val="00B61B72"/>
    <w:rsid w:val="00B62593"/>
    <w:rsid w:val="00B627B1"/>
    <w:rsid w:val="00B63573"/>
    <w:rsid w:val="00B64FEB"/>
    <w:rsid w:val="00B65756"/>
    <w:rsid w:val="00B66489"/>
    <w:rsid w:val="00B669F8"/>
    <w:rsid w:val="00B66F21"/>
    <w:rsid w:val="00B67393"/>
    <w:rsid w:val="00B703A5"/>
    <w:rsid w:val="00B705AC"/>
    <w:rsid w:val="00B70D90"/>
    <w:rsid w:val="00B70D9F"/>
    <w:rsid w:val="00B7129D"/>
    <w:rsid w:val="00B716DA"/>
    <w:rsid w:val="00B7349F"/>
    <w:rsid w:val="00B73A56"/>
    <w:rsid w:val="00B73AF4"/>
    <w:rsid w:val="00B73C43"/>
    <w:rsid w:val="00B749EC"/>
    <w:rsid w:val="00B74A6C"/>
    <w:rsid w:val="00B76211"/>
    <w:rsid w:val="00B76521"/>
    <w:rsid w:val="00B77415"/>
    <w:rsid w:val="00B8145A"/>
    <w:rsid w:val="00B81535"/>
    <w:rsid w:val="00B82A00"/>
    <w:rsid w:val="00B82C35"/>
    <w:rsid w:val="00B8323C"/>
    <w:rsid w:val="00B836BD"/>
    <w:rsid w:val="00B837F8"/>
    <w:rsid w:val="00B86F54"/>
    <w:rsid w:val="00B87199"/>
    <w:rsid w:val="00B879A8"/>
    <w:rsid w:val="00B87F60"/>
    <w:rsid w:val="00B91F1D"/>
    <w:rsid w:val="00B93BA2"/>
    <w:rsid w:val="00B93CD7"/>
    <w:rsid w:val="00B94D75"/>
    <w:rsid w:val="00B953CC"/>
    <w:rsid w:val="00B955F5"/>
    <w:rsid w:val="00B95CE2"/>
    <w:rsid w:val="00B972B7"/>
    <w:rsid w:val="00B975A2"/>
    <w:rsid w:val="00B97DCA"/>
    <w:rsid w:val="00B97FEE"/>
    <w:rsid w:val="00BA037B"/>
    <w:rsid w:val="00BA04EF"/>
    <w:rsid w:val="00BA18A8"/>
    <w:rsid w:val="00BA2771"/>
    <w:rsid w:val="00BA2BC8"/>
    <w:rsid w:val="00BA3998"/>
    <w:rsid w:val="00BA3C08"/>
    <w:rsid w:val="00BA3DFB"/>
    <w:rsid w:val="00BA3E4B"/>
    <w:rsid w:val="00BA448B"/>
    <w:rsid w:val="00BA4A0C"/>
    <w:rsid w:val="00BA4B03"/>
    <w:rsid w:val="00BA582D"/>
    <w:rsid w:val="00BA63C0"/>
    <w:rsid w:val="00BA67C3"/>
    <w:rsid w:val="00BA753A"/>
    <w:rsid w:val="00BA7E80"/>
    <w:rsid w:val="00BB025A"/>
    <w:rsid w:val="00BB0BB8"/>
    <w:rsid w:val="00BB0FAF"/>
    <w:rsid w:val="00BB1BB6"/>
    <w:rsid w:val="00BB21A9"/>
    <w:rsid w:val="00BB2C1B"/>
    <w:rsid w:val="00BB5571"/>
    <w:rsid w:val="00BB6C73"/>
    <w:rsid w:val="00BB7407"/>
    <w:rsid w:val="00BC06E0"/>
    <w:rsid w:val="00BC2CD3"/>
    <w:rsid w:val="00BC4E8B"/>
    <w:rsid w:val="00BC622F"/>
    <w:rsid w:val="00BC694E"/>
    <w:rsid w:val="00BC78D6"/>
    <w:rsid w:val="00BD0AD9"/>
    <w:rsid w:val="00BD1069"/>
    <w:rsid w:val="00BD17F5"/>
    <w:rsid w:val="00BD2537"/>
    <w:rsid w:val="00BD33CA"/>
    <w:rsid w:val="00BD442B"/>
    <w:rsid w:val="00BD4F61"/>
    <w:rsid w:val="00BD539F"/>
    <w:rsid w:val="00BD5402"/>
    <w:rsid w:val="00BD5AB0"/>
    <w:rsid w:val="00BD5D01"/>
    <w:rsid w:val="00BD66FE"/>
    <w:rsid w:val="00BD7308"/>
    <w:rsid w:val="00BE01D5"/>
    <w:rsid w:val="00BE0317"/>
    <w:rsid w:val="00BE2445"/>
    <w:rsid w:val="00BE358B"/>
    <w:rsid w:val="00BE3635"/>
    <w:rsid w:val="00BE389A"/>
    <w:rsid w:val="00BE3A8B"/>
    <w:rsid w:val="00BE5044"/>
    <w:rsid w:val="00BE517A"/>
    <w:rsid w:val="00BE51FC"/>
    <w:rsid w:val="00BE733D"/>
    <w:rsid w:val="00BE7BEC"/>
    <w:rsid w:val="00BF0C8D"/>
    <w:rsid w:val="00BF1176"/>
    <w:rsid w:val="00BF157F"/>
    <w:rsid w:val="00BF167C"/>
    <w:rsid w:val="00BF204D"/>
    <w:rsid w:val="00BF41FC"/>
    <w:rsid w:val="00BF6F54"/>
    <w:rsid w:val="00BF73E6"/>
    <w:rsid w:val="00C00117"/>
    <w:rsid w:val="00C02A18"/>
    <w:rsid w:val="00C0319A"/>
    <w:rsid w:val="00C04D78"/>
    <w:rsid w:val="00C04DE7"/>
    <w:rsid w:val="00C04F61"/>
    <w:rsid w:val="00C05363"/>
    <w:rsid w:val="00C055FB"/>
    <w:rsid w:val="00C0663C"/>
    <w:rsid w:val="00C07641"/>
    <w:rsid w:val="00C1030C"/>
    <w:rsid w:val="00C10DAE"/>
    <w:rsid w:val="00C110CA"/>
    <w:rsid w:val="00C11422"/>
    <w:rsid w:val="00C11EC7"/>
    <w:rsid w:val="00C120F2"/>
    <w:rsid w:val="00C13803"/>
    <w:rsid w:val="00C13B0B"/>
    <w:rsid w:val="00C145B9"/>
    <w:rsid w:val="00C158F1"/>
    <w:rsid w:val="00C15A39"/>
    <w:rsid w:val="00C167F5"/>
    <w:rsid w:val="00C216E9"/>
    <w:rsid w:val="00C219B5"/>
    <w:rsid w:val="00C21CE4"/>
    <w:rsid w:val="00C22C7E"/>
    <w:rsid w:val="00C22DF9"/>
    <w:rsid w:val="00C23A64"/>
    <w:rsid w:val="00C256E4"/>
    <w:rsid w:val="00C260EE"/>
    <w:rsid w:val="00C26CC9"/>
    <w:rsid w:val="00C26F36"/>
    <w:rsid w:val="00C27B24"/>
    <w:rsid w:val="00C27BFB"/>
    <w:rsid w:val="00C307D1"/>
    <w:rsid w:val="00C3147E"/>
    <w:rsid w:val="00C3194F"/>
    <w:rsid w:val="00C31B34"/>
    <w:rsid w:val="00C33195"/>
    <w:rsid w:val="00C34DF5"/>
    <w:rsid w:val="00C350A1"/>
    <w:rsid w:val="00C35EDA"/>
    <w:rsid w:val="00C36420"/>
    <w:rsid w:val="00C36425"/>
    <w:rsid w:val="00C369AC"/>
    <w:rsid w:val="00C36E3D"/>
    <w:rsid w:val="00C373A3"/>
    <w:rsid w:val="00C40C4B"/>
    <w:rsid w:val="00C4136C"/>
    <w:rsid w:val="00C42CBF"/>
    <w:rsid w:val="00C43822"/>
    <w:rsid w:val="00C4489A"/>
    <w:rsid w:val="00C44C60"/>
    <w:rsid w:val="00C44F87"/>
    <w:rsid w:val="00C4518A"/>
    <w:rsid w:val="00C4540D"/>
    <w:rsid w:val="00C458E7"/>
    <w:rsid w:val="00C466E8"/>
    <w:rsid w:val="00C47DE6"/>
    <w:rsid w:val="00C47F08"/>
    <w:rsid w:val="00C47FC4"/>
    <w:rsid w:val="00C50B10"/>
    <w:rsid w:val="00C50C75"/>
    <w:rsid w:val="00C520F7"/>
    <w:rsid w:val="00C558F3"/>
    <w:rsid w:val="00C562E2"/>
    <w:rsid w:val="00C56E95"/>
    <w:rsid w:val="00C5754A"/>
    <w:rsid w:val="00C612B8"/>
    <w:rsid w:val="00C61401"/>
    <w:rsid w:val="00C624B8"/>
    <w:rsid w:val="00C636B6"/>
    <w:rsid w:val="00C639EB"/>
    <w:rsid w:val="00C63BA4"/>
    <w:rsid w:val="00C63FA2"/>
    <w:rsid w:val="00C64A52"/>
    <w:rsid w:val="00C64F95"/>
    <w:rsid w:val="00C657FB"/>
    <w:rsid w:val="00C665BB"/>
    <w:rsid w:val="00C70983"/>
    <w:rsid w:val="00C726E2"/>
    <w:rsid w:val="00C72AF5"/>
    <w:rsid w:val="00C74AD0"/>
    <w:rsid w:val="00C74E46"/>
    <w:rsid w:val="00C757CF"/>
    <w:rsid w:val="00C75CC1"/>
    <w:rsid w:val="00C76088"/>
    <w:rsid w:val="00C76388"/>
    <w:rsid w:val="00C7642D"/>
    <w:rsid w:val="00C76488"/>
    <w:rsid w:val="00C76C4A"/>
    <w:rsid w:val="00C76F47"/>
    <w:rsid w:val="00C772BC"/>
    <w:rsid w:val="00C80364"/>
    <w:rsid w:val="00C8051E"/>
    <w:rsid w:val="00C80A53"/>
    <w:rsid w:val="00C813D5"/>
    <w:rsid w:val="00C82268"/>
    <w:rsid w:val="00C83DF9"/>
    <w:rsid w:val="00C83F41"/>
    <w:rsid w:val="00C84C33"/>
    <w:rsid w:val="00C86074"/>
    <w:rsid w:val="00C86189"/>
    <w:rsid w:val="00C86817"/>
    <w:rsid w:val="00C86E2B"/>
    <w:rsid w:val="00C87F04"/>
    <w:rsid w:val="00C92E17"/>
    <w:rsid w:val="00C93724"/>
    <w:rsid w:val="00C93B00"/>
    <w:rsid w:val="00C9431B"/>
    <w:rsid w:val="00C95CC6"/>
    <w:rsid w:val="00C96134"/>
    <w:rsid w:val="00C9659D"/>
    <w:rsid w:val="00CA0839"/>
    <w:rsid w:val="00CA0C05"/>
    <w:rsid w:val="00CA1790"/>
    <w:rsid w:val="00CA2155"/>
    <w:rsid w:val="00CA2A1B"/>
    <w:rsid w:val="00CA2B9C"/>
    <w:rsid w:val="00CA2BFF"/>
    <w:rsid w:val="00CA3AB0"/>
    <w:rsid w:val="00CA3BD2"/>
    <w:rsid w:val="00CA4384"/>
    <w:rsid w:val="00CA49B1"/>
    <w:rsid w:val="00CA591B"/>
    <w:rsid w:val="00CA5960"/>
    <w:rsid w:val="00CA5D64"/>
    <w:rsid w:val="00CA63F2"/>
    <w:rsid w:val="00CA6AD3"/>
    <w:rsid w:val="00CA72FB"/>
    <w:rsid w:val="00CA7B09"/>
    <w:rsid w:val="00CA7D61"/>
    <w:rsid w:val="00CB0397"/>
    <w:rsid w:val="00CB205D"/>
    <w:rsid w:val="00CB2EE2"/>
    <w:rsid w:val="00CB4C67"/>
    <w:rsid w:val="00CB4C7C"/>
    <w:rsid w:val="00CB5568"/>
    <w:rsid w:val="00CB5A54"/>
    <w:rsid w:val="00CB689F"/>
    <w:rsid w:val="00CB7E48"/>
    <w:rsid w:val="00CC068C"/>
    <w:rsid w:val="00CC0D40"/>
    <w:rsid w:val="00CC0F30"/>
    <w:rsid w:val="00CC1169"/>
    <w:rsid w:val="00CC14FF"/>
    <w:rsid w:val="00CC164B"/>
    <w:rsid w:val="00CC198B"/>
    <w:rsid w:val="00CC357F"/>
    <w:rsid w:val="00CC4228"/>
    <w:rsid w:val="00CC5450"/>
    <w:rsid w:val="00CC6068"/>
    <w:rsid w:val="00CC6464"/>
    <w:rsid w:val="00CD00F6"/>
    <w:rsid w:val="00CD05B2"/>
    <w:rsid w:val="00CD18CB"/>
    <w:rsid w:val="00CD1D8A"/>
    <w:rsid w:val="00CD21CC"/>
    <w:rsid w:val="00CD3485"/>
    <w:rsid w:val="00CD3501"/>
    <w:rsid w:val="00CD3594"/>
    <w:rsid w:val="00CD3EBA"/>
    <w:rsid w:val="00CD6062"/>
    <w:rsid w:val="00CD6643"/>
    <w:rsid w:val="00CD69A4"/>
    <w:rsid w:val="00CD725E"/>
    <w:rsid w:val="00CD761B"/>
    <w:rsid w:val="00CD769A"/>
    <w:rsid w:val="00CD78B0"/>
    <w:rsid w:val="00CE0C50"/>
    <w:rsid w:val="00CE33D7"/>
    <w:rsid w:val="00CE5A91"/>
    <w:rsid w:val="00CE61A0"/>
    <w:rsid w:val="00CE66D4"/>
    <w:rsid w:val="00CF03EA"/>
    <w:rsid w:val="00CF1869"/>
    <w:rsid w:val="00CF18A1"/>
    <w:rsid w:val="00CF1F39"/>
    <w:rsid w:val="00CF2763"/>
    <w:rsid w:val="00CF28FF"/>
    <w:rsid w:val="00CF2D03"/>
    <w:rsid w:val="00CF4CF2"/>
    <w:rsid w:val="00CF4F24"/>
    <w:rsid w:val="00CF594C"/>
    <w:rsid w:val="00CF5D1D"/>
    <w:rsid w:val="00CF5F4D"/>
    <w:rsid w:val="00D000A5"/>
    <w:rsid w:val="00D003C2"/>
    <w:rsid w:val="00D0084F"/>
    <w:rsid w:val="00D021BF"/>
    <w:rsid w:val="00D02837"/>
    <w:rsid w:val="00D02FC0"/>
    <w:rsid w:val="00D032DD"/>
    <w:rsid w:val="00D0331E"/>
    <w:rsid w:val="00D0394A"/>
    <w:rsid w:val="00D03FA6"/>
    <w:rsid w:val="00D040CB"/>
    <w:rsid w:val="00D053F4"/>
    <w:rsid w:val="00D0632B"/>
    <w:rsid w:val="00D06A1A"/>
    <w:rsid w:val="00D06CB0"/>
    <w:rsid w:val="00D072AB"/>
    <w:rsid w:val="00D07569"/>
    <w:rsid w:val="00D0768E"/>
    <w:rsid w:val="00D07A87"/>
    <w:rsid w:val="00D07E2B"/>
    <w:rsid w:val="00D10108"/>
    <w:rsid w:val="00D121C1"/>
    <w:rsid w:val="00D1364F"/>
    <w:rsid w:val="00D1381A"/>
    <w:rsid w:val="00D13C29"/>
    <w:rsid w:val="00D140EF"/>
    <w:rsid w:val="00D14EC3"/>
    <w:rsid w:val="00D15041"/>
    <w:rsid w:val="00D15090"/>
    <w:rsid w:val="00D1567A"/>
    <w:rsid w:val="00D16E37"/>
    <w:rsid w:val="00D20162"/>
    <w:rsid w:val="00D20225"/>
    <w:rsid w:val="00D20D16"/>
    <w:rsid w:val="00D23B2D"/>
    <w:rsid w:val="00D24214"/>
    <w:rsid w:val="00D2452D"/>
    <w:rsid w:val="00D2502D"/>
    <w:rsid w:val="00D257DF"/>
    <w:rsid w:val="00D3039D"/>
    <w:rsid w:val="00D304BA"/>
    <w:rsid w:val="00D309A4"/>
    <w:rsid w:val="00D30ED3"/>
    <w:rsid w:val="00D318C8"/>
    <w:rsid w:val="00D31A3B"/>
    <w:rsid w:val="00D31A6F"/>
    <w:rsid w:val="00D32112"/>
    <w:rsid w:val="00D32769"/>
    <w:rsid w:val="00D32E9F"/>
    <w:rsid w:val="00D3333B"/>
    <w:rsid w:val="00D33C5B"/>
    <w:rsid w:val="00D34C13"/>
    <w:rsid w:val="00D35276"/>
    <w:rsid w:val="00D352C9"/>
    <w:rsid w:val="00D36666"/>
    <w:rsid w:val="00D40290"/>
    <w:rsid w:val="00D40EA1"/>
    <w:rsid w:val="00D4110A"/>
    <w:rsid w:val="00D41158"/>
    <w:rsid w:val="00D4123E"/>
    <w:rsid w:val="00D44CC4"/>
    <w:rsid w:val="00D4567E"/>
    <w:rsid w:val="00D45B49"/>
    <w:rsid w:val="00D45F7B"/>
    <w:rsid w:val="00D46436"/>
    <w:rsid w:val="00D50E58"/>
    <w:rsid w:val="00D529BE"/>
    <w:rsid w:val="00D52F2C"/>
    <w:rsid w:val="00D53032"/>
    <w:rsid w:val="00D53934"/>
    <w:rsid w:val="00D55BE7"/>
    <w:rsid w:val="00D56748"/>
    <w:rsid w:val="00D5695C"/>
    <w:rsid w:val="00D571EB"/>
    <w:rsid w:val="00D57921"/>
    <w:rsid w:val="00D57E99"/>
    <w:rsid w:val="00D60075"/>
    <w:rsid w:val="00D603C8"/>
    <w:rsid w:val="00D60AAD"/>
    <w:rsid w:val="00D61260"/>
    <w:rsid w:val="00D6285D"/>
    <w:rsid w:val="00D62861"/>
    <w:rsid w:val="00D6295A"/>
    <w:rsid w:val="00D631FF"/>
    <w:rsid w:val="00D63605"/>
    <w:rsid w:val="00D639D6"/>
    <w:rsid w:val="00D64C65"/>
    <w:rsid w:val="00D651B2"/>
    <w:rsid w:val="00D65BE6"/>
    <w:rsid w:val="00D65F66"/>
    <w:rsid w:val="00D673BC"/>
    <w:rsid w:val="00D70831"/>
    <w:rsid w:val="00D709AE"/>
    <w:rsid w:val="00D71339"/>
    <w:rsid w:val="00D72D08"/>
    <w:rsid w:val="00D72F26"/>
    <w:rsid w:val="00D75017"/>
    <w:rsid w:val="00D76459"/>
    <w:rsid w:val="00D76E8E"/>
    <w:rsid w:val="00D80BFF"/>
    <w:rsid w:val="00D81991"/>
    <w:rsid w:val="00D82271"/>
    <w:rsid w:val="00D8247F"/>
    <w:rsid w:val="00D828D1"/>
    <w:rsid w:val="00D82DB0"/>
    <w:rsid w:val="00D832A8"/>
    <w:rsid w:val="00D83EA4"/>
    <w:rsid w:val="00D840BC"/>
    <w:rsid w:val="00D84E9D"/>
    <w:rsid w:val="00D85052"/>
    <w:rsid w:val="00D863A9"/>
    <w:rsid w:val="00D86423"/>
    <w:rsid w:val="00D86684"/>
    <w:rsid w:val="00D867C4"/>
    <w:rsid w:val="00D87378"/>
    <w:rsid w:val="00D87B44"/>
    <w:rsid w:val="00D91682"/>
    <w:rsid w:val="00D91BFE"/>
    <w:rsid w:val="00D9280A"/>
    <w:rsid w:val="00D92F81"/>
    <w:rsid w:val="00D93535"/>
    <w:rsid w:val="00D94256"/>
    <w:rsid w:val="00D95223"/>
    <w:rsid w:val="00D96802"/>
    <w:rsid w:val="00D96AFC"/>
    <w:rsid w:val="00D96E57"/>
    <w:rsid w:val="00D97C2E"/>
    <w:rsid w:val="00D97C84"/>
    <w:rsid w:val="00D97D0A"/>
    <w:rsid w:val="00DA07C4"/>
    <w:rsid w:val="00DA0D92"/>
    <w:rsid w:val="00DA144D"/>
    <w:rsid w:val="00DA3032"/>
    <w:rsid w:val="00DA34F4"/>
    <w:rsid w:val="00DA4110"/>
    <w:rsid w:val="00DA4506"/>
    <w:rsid w:val="00DA4C7F"/>
    <w:rsid w:val="00DA5378"/>
    <w:rsid w:val="00DA5FFE"/>
    <w:rsid w:val="00DA6725"/>
    <w:rsid w:val="00DA78C1"/>
    <w:rsid w:val="00DA7DAF"/>
    <w:rsid w:val="00DB1DB4"/>
    <w:rsid w:val="00DB1DB7"/>
    <w:rsid w:val="00DB25DB"/>
    <w:rsid w:val="00DB2F00"/>
    <w:rsid w:val="00DB32D6"/>
    <w:rsid w:val="00DB4350"/>
    <w:rsid w:val="00DB4992"/>
    <w:rsid w:val="00DB580C"/>
    <w:rsid w:val="00DB5961"/>
    <w:rsid w:val="00DB6801"/>
    <w:rsid w:val="00DB69BE"/>
    <w:rsid w:val="00DB6A9E"/>
    <w:rsid w:val="00DB6BAE"/>
    <w:rsid w:val="00DB6F3C"/>
    <w:rsid w:val="00DB7B7F"/>
    <w:rsid w:val="00DC02B8"/>
    <w:rsid w:val="00DC0CCF"/>
    <w:rsid w:val="00DC0E0C"/>
    <w:rsid w:val="00DC2477"/>
    <w:rsid w:val="00DC2BF9"/>
    <w:rsid w:val="00DC2F88"/>
    <w:rsid w:val="00DC35AA"/>
    <w:rsid w:val="00DC4985"/>
    <w:rsid w:val="00DC5075"/>
    <w:rsid w:val="00DC53D2"/>
    <w:rsid w:val="00DC5F8B"/>
    <w:rsid w:val="00DC6D80"/>
    <w:rsid w:val="00DC7145"/>
    <w:rsid w:val="00DC7FAA"/>
    <w:rsid w:val="00DD1473"/>
    <w:rsid w:val="00DD16FA"/>
    <w:rsid w:val="00DD1B21"/>
    <w:rsid w:val="00DD2897"/>
    <w:rsid w:val="00DD28E0"/>
    <w:rsid w:val="00DD5310"/>
    <w:rsid w:val="00DD614D"/>
    <w:rsid w:val="00DD6506"/>
    <w:rsid w:val="00DD6984"/>
    <w:rsid w:val="00DD7C34"/>
    <w:rsid w:val="00DE17EC"/>
    <w:rsid w:val="00DE2B5A"/>
    <w:rsid w:val="00DE3121"/>
    <w:rsid w:val="00DE346F"/>
    <w:rsid w:val="00DE3DC7"/>
    <w:rsid w:val="00DE40FF"/>
    <w:rsid w:val="00DE5FD6"/>
    <w:rsid w:val="00DE62ED"/>
    <w:rsid w:val="00DF044D"/>
    <w:rsid w:val="00DF0755"/>
    <w:rsid w:val="00DF075B"/>
    <w:rsid w:val="00DF1387"/>
    <w:rsid w:val="00DF1929"/>
    <w:rsid w:val="00DF1D7D"/>
    <w:rsid w:val="00DF48C5"/>
    <w:rsid w:val="00DF5154"/>
    <w:rsid w:val="00DF7F5E"/>
    <w:rsid w:val="00E0085D"/>
    <w:rsid w:val="00E008C9"/>
    <w:rsid w:val="00E009F7"/>
    <w:rsid w:val="00E00D96"/>
    <w:rsid w:val="00E00F50"/>
    <w:rsid w:val="00E01A46"/>
    <w:rsid w:val="00E01F4A"/>
    <w:rsid w:val="00E02CDB"/>
    <w:rsid w:val="00E0310F"/>
    <w:rsid w:val="00E03980"/>
    <w:rsid w:val="00E03E2D"/>
    <w:rsid w:val="00E05892"/>
    <w:rsid w:val="00E07501"/>
    <w:rsid w:val="00E0753D"/>
    <w:rsid w:val="00E07EF6"/>
    <w:rsid w:val="00E103C9"/>
    <w:rsid w:val="00E10549"/>
    <w:rsid w:val="00E10926"/>
    <w:rsid w:val="00E1271C"/>
    <w:rsid w:val="00E13135"/>
    <w:rsid w:val="00E15595"/>
    <w:rsid w:val="00E16864"/>
    <w:rsid w:val="00E1770D"/>
    <w:rsid w:val="00E203B1"/>
    <w:rsid w:val="00E2054F"/>
    <w:rsid w:val="00E20693"/>
    <w:rsid w:val="00E21294"/>
    <w:rsid w:val="00E21CF2"/>
    <w:rsid w:val="00E23556"/>
    <w:rsid w:val="00E23688"/>
    <w:rsid w:val="00E23807"/>
    <w:rsid w:val="00E2389B"/>
    <w:rsid w:val="00E23B70"/>
    <w:rsid w:val="00E24DB8"/>
    <w:rsid w:val="00E2756D"/>
    <w:rsid w:val="00E31662"/>
    <w:rsid w:val="00E329D5"/>
    <w:rsid w:val="00E35671"/>
    <w:rsid w:val="00E35A58"/>
    <w:rsid w:val="00E35CA8"/>
    <w:rsid w:val="00E361D2"/>
    <w:rsid w:val="00E36308"/>
    <w:rsid w:val="00E363E5"/>
    <w:rsid w:val="00E36840"/>
    <w:rsid w:val="00E36E94"/>
    <w:rsid w:val="00E3755E"/>
    <w:rsid w:val="00E377D9"/>
    <w:rsid w:val="00E37FD0"/>
    <w:rsid w:val="00E413BB"/>
    <w:rsid w:val="00E41CF0"/>
    <w:rsid w:val="00E42829"/>
    <w:rsid w:val="00E431C6"/>
    <w:rsid w:val="00E44E25"/>
    <w:rsid w:val="00E45B58"/>
    <w:rsid w:val="00E46821"/>
    <w:rsid w:val="00E471AE"/>
    <w:rsid w:val="00E500F9"/>
    <w:rsid w:val="00E513D2"/>
    <w:rsid w:val="00E51E9C"/>
    <w:rsid w:val="00E532F4"/>
    <w:rsid w:val="00E53B70"/>
    <w:rsid w:val="00E53EA3"/>
    <w:rsid w:val="00E55F0E"/>
    <w:rsid w:val="00E601FE"/>
    <w:rsid w:val="00E636E6"/>
    <w:rsid w:val="00E64D9A"/>
    <w:rsid w:val="00E6602B"/>
    <w:rsid w:val="00E66A53"/>
    <w:rsid w:val="00E672BD"/>
    <w:rsid w:val="00E6751A"/>
    <w:rsid w:val="00E67E5A"/>
    <w:rsid w:val="00E7109F"/>
    <w:rsid w:val="00E7183B"/>
    <w:rsid w:val="00E732D5"/>
    <w:rsid w:val="00E75B6E"/>
    <w:rsid w:val="00E75E0E"/>
    <w:rsid w:val="00E76057"/>
    <w:rsid w:val="00E80B7C"/>
    <w:rsid w:val="00E81823"/>
    <w:rsid w:val="00E81F95"/>
    <w:rsid w:val="00E83C40"/>
    <w:rsid w:val="00E84C85"/>
    <w:rsid w:val="00E859F8"/>
    <w:rsid w:val="00E87F85"/>
    <w:rsid w:val="00E91E3E"/>
    <w:rsid w:val="00E922D8"/>
    <w:rsid w:val="00E92320"/>
    <w:rsid w:val="00E92AC9"/>
    <w:rsid w:val="00E93460"/>
    <w:rsid w:val="00E93ACA"/>
    <w:rsid w:val="00E94870"/>
    <w:rsid w:val="00E94B23"/>
    <w:rsid w:val="00E95734"/>
    <w:rsid w:val="00E95ED7"/>
    <w:rsid w:val="00E969B1"/>
    <w:rsid w:val="00EA1D33"/>
    <w:rsid w:val="00EA240B"/>
    <w:rsid w:val="00EA3482"/>
    <w:rsid w:val="00EA4EFF"/>
    <w:rsid w:val="00EA59FA"/>
    <w:rsid w:val="00EA6FA1"/>
    <w:rsid w:val="00EA7194"/>
    <w:rsid w:val="00EA7C18"/>
    <w:rsid w:val="00EB1207"/>
    <w:rsid w:val="00EB2096"/>
    <w:rsid w:val="00EB2213"/>
    <w:rsid w:val="00EB2568"/>
    <w:rsid w:val="00EB3422"/>
    <w:rsid w:val="00EB3CEF"/>
    <w:rsid w:val="00EB487C"/>
    <w:rsid w:val="00EB49B8"/>
    <w:rsid w:val="00EB49C9"/>
    <w:rsid w:val="00EB4CC6"/>
    <w:rsid w:val="00EB62D3"/>
    <w:rsid w:val="00EB7289"/>
    <w:rsid w:val="00EB7907"/>
    <w:rsid w:val="00EC2160"/>
    <w:rsid w:val="00EC2329"/>
    <w:rsid w:val="00EC55F6"/>
    <w:rsid w:val="00EC57DC"/>
    <w:rsid w:val="00EC5888"/>
    <w:rsid w:val="00EC59C4"/>
    <w:rsid w:val="00EC5AC0"/>
    <w:rsid w:val="00EC5F06"/>
    <w:rsid w:val="00EC6177"/>
    <w:rsid w:val="00EC67B4"/>
    <w:rsid w:val="00EC6B9E"/>
    <w:rsid w:val="00ED00AE"/>
    <w:rsid w:val="00ED106A"/>
    <w:rsid w:val="00ED1181"/>
    <w:rsid w:val="00ED1983"/>
    <w:rsid w:val="00ED1B1A"/>
    <w:rsid w:val="00ED1E37"/>
    <w:rsid w:val="00ED1FB5"/>
    <w:rsid w:val="00ED22F4"/>
    <w:rsid w:val="00ED2B05"/>
    <w:rsid w:val="00ED32CF"/>
    <w:rsid w:val="00ED4B05"/>
    <w:rsid w:val="00ED623A"/>
    <w:rsid w:val="00ED6FFC"/>
    <w:rsid w:val="00ED77B0"/>
    <w:rsid w:val="00ED7FA2"/>
    <w:rsid w:val="00EE107D"/>
    <w:rsid w:val="00EE1A89"/>
    <w:rsid w:val="00EE2050"/>
    <w:rsid w:val="00EE2AE4"/>
    <w:rsid w:val="00EE3189"/>
    <w:rsid w:val="00EE3B5F"/>
    <w:rsid w:val="00EE3BAF"/>
    <w:rsid w:val="00EE3D8E"/>
    <w:rsid w:val="00EE4A58"/>
    <w:rsid w:val="00EE6281"/>
    <w:rsid w:val="00EE6D28"/>
    <w:rsid w:val="00EE6E51"/>
    <w:rsid w:val="00EE7048"/>
    <w:rsid w:val="00EE763B"/>
    <w:rsid w:val="00EF01BD"/>
    <w:rsid w:val="00EF10A7"/>
    <w:rsid w:val="00EF16D6"/>
    <w:rsid w:val="00EF226D"/>
    <w:rsid w:val="00EF2683"/>
    <w:rsid w:val="00EF2D52"/>
    <w:rsid w:val="00EF346D"/>
    <w:rsid w:val="00EF39DA"/>
    <w:rsid w:val="00EF3A29"/>
    <w:rsid w:val="00EF5249"/>
    <w:rsid w:val="00EF5674"/>
    <w:rsid w:val="00EF5697"/>
    <w:rsid w:val="00EF656D"/>
    <w:rsid w:val="00EF67F7"/>
    <w:rsid w:val="00F004A0"/>
    <w:rsid w:val="00F00655"/>
    <w:rsid w:val="00F009D6"/>
    <w:rsid w:val="00F01D1F"/>
    <w:rsid w:val="00F01E8A"/>
    <w:rsid w:val="00F01F8E"/>
    <w:rsid w:val="00F02892"/>
    <w:rsid w:val="00F03012"/>
    <w:rsid w:val="00F0343F"/>
    <w:rsid w:val="00F03819"/>
    <w:rsid w:val="00F03BF5"/>
    <w:rsid w:val="00F03D28"/>
    <w:rsid w:val="00F03D82"/>
    <w:rsid w:val="00F04C98"/>
    <w:rsid w:val="00F05D06"/>
    <w:rsid w:val="00F06059"/>
    <w:rsid w:val="00F074F7"/>
    <w:rsid w:val="00F0752B"/>
    <w:rsid w:val="00F07D3A"/>
    <w:rsid w:val="00F106BB"/>
    <w:rsid w:val="00F12468"/>
    <w:rsid w:val="00F13025"/>
    <w:rsid w:val="00F13428"/>
    <w:rsid w:val="00F13C6B"/>
    <w:rsid w:val="00F14887"/>
    <w:rsid w:val="00F154FD"/>
    <w:rsid w:val="00F15A6E"/>
    <w:rsid w:val="00F166B7"/>
    <w:rsid w:val="00F17948"/>
    <w:rsid w:val="00F20372"/>
    <w:rsid w:val="00F204EF"/>
    <w:rsid w:val="00F21136"/>
    <w:rsid w:val="00F213A4"/>
    <w:rsid w:val="00F21C1E"/>
    <w:rsid w:val="00F22127"/>
    <w:rsid w:val="00F225D7"/>
    <w:rsid w:val="00F2376B"/>
    <w:rsid w:val="00F24EA2"/>
    <w:rsid w:val="00F25028"/>
    <w:rsid w:val="00F26D6B"/>
    <w:rsid w:val="00F30A05"/>
    <w:rsid w:val="00F310B6"/>
    <w:rsid w:val="00F3159F"/>
    <w:rsid w:val="00F31888"/>
    <w:rsid w:val="00F320B5"/>
    <w:rsid w:val="00F322B4"/>
    <w:rsid w:val="00F337D8"/>
    <w:rsid w:val="00F355AA"/>
    <w:rsid w:val="00F357CB"/>
    <w:rsid w:val="00F35ED0"/>
    <w:rsid w:val="00F36440"/>
    <w:rsid w:val="00F365AC"/>
    <w:rsid w:val="00F3669F"/>
    <w:rsid w:val="00F36CA0"/>
    <w:rsid w:val="00F36DFB"/>
    <w:rsid w:val="00F402D3"/>
    <w:rsid w:val="00F407AF"/>
    <w:rsid w:val="00F40E29"/>
    <w:rsid w:val="00F416A7"/>
    <w:rsid w:val="00F417F4"/>
    <w:rsid w:val="00F43BF4"/>
    <w:rsid w:val="00F43CE7"/>
    <w:rsid w:val="00F43E2B"/>
    <w:rsid w:val="00F44ACC"/>
    <w:rsid w:val="00F451A2"/>
    <w:rsid w:val="00F4644A"/>
    <w:rsid w:val="00F47124"/>
    <w:rsid w:val="00F47A5E"/>
    <w:rsid w:val="00F47FD0"/>
    <w:rsid w:val="00F50160"/>
    <w:rsid w:val="00F50FC9"/>
    <w:rsid w:val="00F523C7"/>
    <w:rsid w:val="00F52D21"/>
    <w:rsid w:val="00F531A2"/>
    <w:rsid w:val="00F53259"/>
    <w:rsid w:val="00F53320"/>
    <w:rsid w:val="00F536A3"/>
    <w:rsid w:val="00F5371A"/>
    <w:rsid w:val="00F53895"/>
    <w:rsid w:val="00F5429C"/>
    <w:rsid w:val="00F551FF"/>
    <w:rsid w:val="00F55FAB"/>
    <w:rsid w:val="00F56CE0"/>
    <w:rsid w:val="00F57203"/>
    <w:rsid w:val="00F575AF"/>
    <w:rsid w:val="00F5765D"/>
    <w:rsid w:val="00F57AEA"/>
    <w:rsid w:val="00F57F09"/>
    <w:rsid w:val="00F57F37"/>
    <w:rsid w:val="00F600C9"/>
    <w:rsid w:val="00F60ECA"/>
    <w:rsid w:val="00F61191"/>
    <w:rsid w:val="00F617E7"/>
    <w:rsid w:val="00F628AE"/>
    <w:rsid w:val="00F63D96"/>
    <w:rsid w:val="00F63DB2"/>
    <w:rsid w:val="00F649E6"/>
    <w:rsid w:val="00F64E7D"/>
    <w:rsid w:val="00F64F29"/>
    <w:rsid w:val="00F66C0E"/>
    <w:rsid w:val="00F67719"/>
    <w:rsid w:val="00F7065D"/>
    <w:rsid w:val="00F710AC"/>
    <w:rsid w:val="00F710F0"/>
    <w:rsid w:val="00F7147A"/>
    <w:rsid w:val="00F71FAF"/>
    <w:rsid w:val="00F720C8"/>
    <w:rsid w:val="00F724E3"/>
    <w:rsid w:val="00F73028"/>
    <w:rsid w:val="00F73AD4"/>
    <w:rsid w:val="00F740C0"/>
    <w:rsid w:val="00F7420A"/>
    <w:rsid w:val="00F7461C"/>
    <w:rsid w:val="00F76E5E"/>
    <w:rsid w:val="00F81537"/>
    <w:rsid w:val="00F82302"/>
    <w:rsid w:val="00F8311A"/>
    <w:rsid w:val="00F83F01"/>
    <w:rsid w:val="00F86258"/>
    <w:rsid w:val="00F86B15"/>
    <w:rsid w:val="00F86D66"/>
    <w:rsid w:val="00F87C22"/>
    <w:rsid w:val="00F9070D"/>
    <w:rsid w:val="00F9072C"/>
    <w:rsid w:val="00F90A86"/>
    <w:rsid w:val="00F90AE1"/>
    <w:rsid w:val="00F90B02"/>
    <w:rsid w:val="00F91B31"/>
    <w:rsid w:val="00F92A3B"/>
    <w:rsid w:val="00F953A3"/>
    <w:rsid w:val="00F961E3"/>
    <w:rsid w:val="00F96368"/>
    <w:rsid w:val="00F968EE"/>
    <w:rsid w:val="00F96FB9"/>
    <w:rsid w:val="00F970E1"/>
    <w:rsid w:val="00F9743E"/>
    <w:rsid w:val="00F9755E"/>
    <w:rsid w:val="00FA22C2"/>
    <w:rsid w:val="00FA3238"/>
    <w:rsid w:val="00FA3339"/>
    <w:rsid w:val="00FA344E"/>
    <w:rsid w:val="00FA3E43"/>
    <w:rsid w:val="00FA48B0"/>
    <w:rsid w:val="00FA4AED"/>
    <w:rsid w:val="00FA5645"/>
    <w:rsid w:val="00FA5C1F"/>
    <w:rsid w:val="00FA5FC6"/>
    <w:rsid w:val="00FA6325"/>
    <w:rsid w:val="00FA6C05"/>
    <w:rsid w:val="00FB1406"/>
    <w:rsid w:val="00FB1611"/>
    <w:rsid w:val="00FB1BF7"/>
    <w:rsid w:val="00FB3726"/>
    <w:rsid w:val="00FB383E"/>
    <w:rsid w:val="00FB49B7"/>
    <w:rsid w:val="00FB4A5F"/>
    <w:rsid w:val="00FB54F3"/>
    <w:rsid w:val="00FB56BE"/>
    <w:rsid w:val="00FB5BC3"/>
    <w:rsid w:val="00FB66B1"/>
    <w:rsid w:val="00FB69BA"/>
    <w:rsid w:val="00FC086D"/>
    <w:rsid w:val="00FC0B40"/>
    <w:rsid w:val="00FC2FAA"/>
    <w:rsid w:val="00FC5118"/>
    <w:rsid w:val="00FC549E"/>
    <w:rsid w:val="00FC5F56"/>
    <w:rsid w:val="00FC6001"/>
    <w:rsid w:val="00FC61EA"/>
    <w:rsid w:val="00FC6ADF"/>
    <w:rsid w:val="00FC6DA0"/>
    <w:rsid w:val="00FC6F1C"/>
    <w:rsid w:val="00FC7075"/>
    <w:rsid w:val="00FC7626"/>
    <w:rsid w:val="00FC763F"/>
    <w:rsid w:val="00FD0303"/>
    <w:rsid w:val="00FD0678"/>
    <w:rsid w:val="00FD1297"/>
    <w:rsid w:val="00FD12BF"/>
    <w:rsid w:val="00FD19F1"/>
    <w:rsid w:val="00FD19FB"/>
    <w:rsid w:val="00FD249E"/>
    <w:rsid w:val="00FD2EFF"/>
    <w:rsid w:val="00FD2F1F"/>
    <w:rsid w:val="00FD39C2"/>
    <w:rsid w:val="00FD3AAC"/>
    <w:rsid w:val="00FD3B81"/>
    <w:rsid w:val="00FD3BB8"/>
    <w:rsid w:val="00FD4D81"/>
    <w:rsid w:val="00FD52B8"/>
    <w:rsid w:val="00FE130C"/>
    <w:rsid w:val="00FE1FF9"/>
    <w:rsid w:val="00FE2136"/>
    <w:rsid w:val="00FE31CF"/>
    <w:rsid w:val="00FE54CB"/>
    <w:rsid w:val="00FE674F"/>
    <w:rsid w:val="00FF0AF1"/>
    <w:rsid w:val="00FF0E74"/>
    <w:rsid w:val="00FF262E"/>
    <w:rsid w:val="00FF3947"/>
    <w:rsid w:val="00FF3E79"/>
    <w:rsid w:val="00FF4092"/>
    <w:rsid w:val="00FF54DA"/>
    <w:rsid w:val="00FF57FB"/>
    <w:rsid w:val="00FF6762"/>
    <w:rsid w:val="00FF78F3"/>
    <w:rsid w:val="018DCA1A"/>
    <w:rsid w:val="0D7AA419"/>
    <w:rsid w:val="106F2956"/>
    <w:rsid w:val="1586D35A"/>
    <w:rsid w:val="17C79EC2"/>
    <w:rsid w:val="1B2B42DD"/>
    <w:rsid w:val="1E948030"/>
    <w:rsid w:val="21A2845F"/>
    <w:rsid w:val="2B9601F4"/>
    <w:rsid w:val="2E13BD4F"/>
    <w:rsid w:val="331E72BF"/>
    <w:rsid w:val="36A1446F"/>
    <w:rsid w:val="41494AD3"/>
    <w:rsid w:val="44D2B015"/>
    <w:rsid w:val="4AE8AEB4"/>
    <w:rsid w:val="515B741A"/>
    <w:rsid w:val="591CDE92"/>
    <w:rsid w:val="5F498125"/>
    <w:rsid w:val="6482AE40"/>
    <w:rsid w:val="7ECF4E6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1E9B8"/>
  <w15:chartTrackingRefBased/>
  <w15:docId w15:val="{714A5A5D-C944-491A-80BB-1E9C1363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before="120"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5C"/>
    <w:rPr>
      <w:rFonts w:ascii="Arial" w:eastAsia="Roboto" w:hAnsi="Arial" w:cs="Arial"/>
      <w:lang w:val="en-US"/>
    </w:rPr>
  </w:style>
  <w:style w:type="paragraph" w:styleId="Heading1">
    <w:name w:val="heading 1"/>
    <w:basedOn w:val="Normal"/>
    <w:next w:val="Normal"/>
    <w:link w:val="Heading1Char"/>
    <w:uiPriority w:val="9"/>
    <w:qFormat/>
    <w:rsid w:val="006466AF"/>
    <w:pPr>
      <w:keepNext/>
      <w:keepLines/>
      <w:outlineLvl w:val="0"/>
    </w:pPr>
    <w:rPr>
      <w:rFonts w:eastAsiaTheme="majorEastAsia"/>
      <w:b/>
      <w:bCs/>
      <w:noProof/>
      <w:color w:val="30A1AC" w:themeColor="background2"/>
      <w:sz w:val="40"/>
      <w:szCs w:val="120"/>
      <w:lang w:val="en-NZ"/>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46219A"/>
    <w:pPr>
      <w:spacing w:before="360" w:after="240"/>
      <w:outlineLvl w:val="2"/>
    </w:pPr>
    <w:rPr>
      <w:color w:val="0C818F" w:themeColor="accent3"/>
      <w:sz w:val="28"/>
      <w:szCs w:val="28"/>
    </w:rPr>
  </w:style>
  <w:style w:type="paragraph" w:styleId="Heading4">
    <w:name w:val="heading 4"/>
    <w:basedOn w:val="Title"/>
    <w:next w:val="Normal"/>
    <w:link w:val="Heading4Char"/>
    <w:uiPriority w:val="9"/>
    <w:unhideWhenUsed/>
    <w:qFormat/>
    <w:rsid w:val="002A1A5C"/>
    <w:pPr>
      <w:outlineLvl w:val="3"/>
    </w:pPr>
    <w:rPr>
      <w:color w:val="30A1AC" w:themeColor="background2"/>
    </w:rPr>
  </w:style>
  <w:style w:type="paragraph" w:styleId="Heading5">
    <w:name w:val="heading 5"/>
    <w:basedOn w:val="Normal"/>
    <w:next w:val="Normal"/>
    <w:link w:val="Heading5Char"/>
    <w:uiPriority w:val="9"/>
    <w:unhideWhenUsed/>
    <w:rsid w:val="000162D2"/>
    <w:pPr>
      <w:keepNext/>
      <w:keepLines/>
      <w:spacing w:before="40" w:after="0"/>
      <w:outlineLvl w:val="4"/>
    </w:pPr>
    <w:rPr>
      <w:rFonts w:eastAsiaTheme="majorEastAsia" w:cstheme="majorBidi"/>
      <w:color w:val="30A1AC"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Report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Report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6466AF"/>
    <w:rPr>
      <w:rFonts w:ascii="Arial" w:eastAsiaTheme="majorEastAsia" w:hAnsi="Arial" w:cs="Arial"/>
      <w:b/>
      <w:bCs/>
      <w:noProof/>
      <w:color w:val="30A1AC" w:themeColor="background2"/>
      <w:sz w:val="40"/>
      <w:szCs w:val="120"/>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46219A"/>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59"/>
    <w:rsid w:val="00840ABD"/>
    <w:pPr>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qFormat/>
    <w:rsid w:val="004079F7"/>
    <w:pPr>
      <w:ind w:left="720"/>
      <w:contextualSpacing/>
    </w:pPr>
  </w:style>
  <w:style w:type="paragraph" w:styleId="BodyText">
    <w:name w:val="Body Text"/>
    <w:basedOn w:val="Normal"/>
    <w:link w:val="BodyTextChar"/>
    <w:semiHidden/>
    <w:rsid w:val="00C639EB"/>
    <w:pPr>
      <w:jc w:val="both"/>
    </w:pPr>
    <w:rPr>
      <w:rFonts w:eastAsia="Times New Roman"/>
      <w:kern w:val="22"/>
      <w:lang w:val="en-NZ"/>
    </w:rPr>
  </w:style>
  <w:style w:type="character" w:customStyle="1" w:styleId="BodyTextChar">
    <w:name w:val="Body Text Char"/>
    <w:basedOn w:val="DefaultParagraphFont"/>
    <w:link w:val="BodyText"/>
    <w:semiHidden/>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pPr>
    <w:rPr>
      <w:rFonts w:eastAsia="Times New Roman"/>
      <w:b/>
      <w:bCs/>
      <w:color w:val="15284C" w:themeColor="text1"/>
      <w:sz w:val="20"/>
      <w:szCs w:val="14"/>
      <w:lang w:val="en-GB" w:eastAsia="en-GB"/>
    </w:rPr>
  </w:style>
  <w:style w:type="paragraph" w:customStyle="1" w:styleId="TableText">
    <w:name w:val="Table Text"/>
    <w:link w:val="TableTextChar"/>
    <w:qFormat/>
    <w:rsid w:val="00C639EB"/>
    <w:pPr>
      <w:autoSpaceDE w:val="0"/>
      <w:autoSpaceDN w:val="0"/>
      <w:adjustRightInd w:val="0"/>
      <w:spacing w:before="60" w:after="60"/>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4"/>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2"/>
      </w:numPr>
      <w:autoSpaceDE w:val="0"/>
      <w:autoSpaceDN w:val="0"/>
      <w:spacing w:line="259" w:lineRule="auto"/>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2A1A5C"/>
    <w:rPr>
      <w:rFonts w:ascii="Arial" w:eastAsiaTheme="majorEastAsia" w:hAnsi="Arial" w:cs="Arial"/>
      <w:b/>
      <w:bCs/>
      <w:noProof/>
      <w:color w:val="30A1AC" w:themeColor="background2"/>
      <w:sz w:val="24"/>
      <w:szCs w:val="24"/>
    </w:rPr>
  </w:style>
  <w:style w:type="paragraph" w:customStyle="1" w:styleId="Bulletpoints2">
    <w:name w:val="Bullet points 2"/>
    <w:basedOn w:val="Bulletpoints"/>
    <w:link w:val="Bulletpoints2Char"/>
    <w:qFormat/>
    <w:rsid w:val="00155CA1"/>
    <w:pPr>
      <w:numPr>
        <w:numId w:val="29"/>
      </w:numPr>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table" w:customStyle="1" w:styleId="TeWhatuOra">
    <w:name w:val="Te Whatu Ora"/>
    <w:basedOn w:val="TableNormal"/>
    <w:uiPriority w:val="99"/>
    <w:rsid w:val="0026716C"/>
    <w:pPr>
      <w:spacing w:before="100" w:beforeAutospacing="1" w:after="100" w:afterAutospacing="1"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shd w:val="clear" w:color="auto" w:fill="CFC499" w:themeFill="background1" w:themeFillShade="BF"/>
        <w:vAlign w:val="center"/>
      </w:tcPr>
    </w:tblStylePr>
    <w:tblStylePr w:type="lastRow">
      <w:rPr>
        <w:b/>
      </w:rPr>
    </w:tblStylePr>
    <w:tblStylePr w:type="firstCol">
      <w:rPr>
        <w:b/>
      </w:rPr>
      <w:tblPr/>
      <w:tcPr>
        <w:shd w:val="clear" w:color="auto" w:fill="CFC499" w:themeFill="background1" w:themeFillShade="BF"/>
      </w:tcPr>
    </w:tblStylePr>
    <w:tblStylePr w:type="lastCol">
      <w:rPr>
        <w:b/>
      </w:rPr>
    </w:tblStylePr>
  </w:style>
  <w:style w:type="paragraph" w:customStyle="1" w:styleId="Figure">
    <w:name w:val="Figure"/>
    <w:basedOn w:val="Normal"/>
    <w:qFormat/>
    <w:rsid w:val="0026716C"/>
    <w:pPr>
      <w:spacing w:after="240" w:line="288" w:lineRule="auto"/>
    </w:pPr>
    <w:rPr>
      <w:rFonts w:asciiTheme="minorHAnsi" w:eastAsiaTheme="minorHAnsi" w:hAnsiTheme="minorHAnsi" w:cstheme="minorBidi"/>
      <w:b/>
      <w:sz w:val="24"/>
      <w:lang w:val="en-NZ"/>
    </w:rPr>
  </w:style>
  <w:style w:type="character" w:customStyle="1" w:styleId="Heading5Char">
    <w:name w:val="Heading 5 Char"/>
    <w:basedOn w:val="DefaultParagraphFont"/>
    <w:link w:val="Heading5"/>
    <w:uiPriority w:val="9"/>
    <w:rsid w:val="000162D2"/>
    <w:rPr>
      <w:rFonts w:ascii="Arial" w:eastAsiaTheme="majorEastAsia" w:hAnsi="Arial" w:cstheme="majorBidi"/>
      <w:color w:val="30A1AC" w:themeColor="background2"/>
      <w:sz w:val="24"/>
      <w:lang w:val="en-US"/>
    </w:rPr>
  </w:style>
  <w:style w:type="paragraph" w:customStyle="1" w:styleId="subprov">
    <w:name w:val="subprov"/>
    <w:basedOn w:val="Normal"/>
    <w:rsid w:val="00B64FEB"/>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bel">
    <w:name w:val="label"/>
    <w:basedOn w:val="DefaultParagraphFont"/>
    <w:rsid w:val="00B64FEB"/>
  </w:style>
  <w:style w:type="paragraph" w:customStyle="1" w:styleId="text">
    <w:name w:val="text"/>
    <w:basedOn w:val="Normal"/>
    <w:rsid w:val="00B64FEB"/>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eqn-line">
    <w:name w:val="eqn-line"/>
    <w:basedOn w:val="Normal"/>
    <w:rsid w:val="00B64FEB"/>
    <w:pPr>
      <w:spacing w:before="100" w:beforeAutospacing="1" w:after="100" w:afterAutospacing="1"/>
    </w:pPr>
    <w:rPr>
      <w:rFonts w:ascii="Times New Roman" w:eastAsia="Times New Roman" w:hAnsi="Times New Roman" w:cs="Times New Roman"/>
      <w:sz w:val="24"/>
      <w:szCs w:val="24"/>
      <w:lang w:val="en-NZ" w:eastAsia="en-NZ"/>
    </w:rPr>
  </w:style>
  <w:style w:type="character" w:styleId="UnresolvedMention">
    <w:name w:val="Unresolved Mention"/>
    <w:basedOn w:val="DefaultParagraphFont"/>
    <w:uiPriority w:val="99"/>
    <w:semiHidden/>
    <w:unhideWhenUsed/>
    <w:rsid w:val="00331A92"/>
    <w:rPr>
      <w:color w:val="605E5C"/>
      <w:shd w:val="clear" w:color="auto" w:fill="E1DFDD"/>
    </w:rPr>
  </w:style>
  <w:style w:type="paragraph" w:customStyle="1" w:styleId="TableText0">
    <w:name w:val="TableText"/>
    <w:basedOn w:val="Normal"/>
    <w:uiPriority w:val="99"/>
    <w:qFormat/>
    <w:rsid w:val="00174C2B"/>
    <w:pPr>
      <w:spacing w:before="60" w:after="60" w:line="276" w:lineRule="auto"/>
    </w:pPr>
    <w:rPr>
      <w:rFonts w:asciiTheme="minorHAnsi" w:eastAsiaTheme="minorHAnsi" w:hAnsiTheme="minorHAnsi" w:cstheme="minorBidi"/>
      <w:kern w:val="2"/>
      <w:sz w:val="18"/>
      <w:szCs w:val="24"/>
      <w:lang w:val="en-NZ"/>
      <w14:ligatures w14:val="standardContextual"/>
    </w:rPr>
  </w:style>
  <w:style w:type="paragraph" w:styleId="Revision">
    <w:name w:val="Revision"/>
    <w:hidden/>
    <w:uiPriority w:val="99"/>
    <w:semiHidden/>
    <w:rsid w:val="0014183B"/>
    <w:pPr>
      <w:spacing w:after="0" w:line="240" w:lineRule="auto"/>
    </w:pPr>
    <w:rPr>
      <w:rFonts w:ascii="Arial" w:eastAsia="Roboto" w:hAnsi="Arial" w:cs="Arial"/>
      <w:lang w:val="en-US"/>
    </w:rPr>
  </w:style>
  <w:style w:type="character" w:styleId="FollowedHyperlink">
    <w:name w:val="FollowedHyperlink"/>
    <w:basedOn w:val="DefaultParagraphFont"/>
    <w:uiPriority w:val="99"/>
    <w:semiHidden/>
    <w:unhideWhenUsed/>
    <w:rsid w:val="00BA448B"/>
    <w:rPr>
      <w:color w:val="954F72" w:themeColor="followedHyperlink"/>
      <w:u w:val="single"/>
    </w:rPr>
  </w:style>
  <w:style w:type="paragraph" w:customStyle="1" w:styleId="Default">
    <w:name w:val="Default"/>
    <w:rsid w:val="002B2B03"/>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18098">
      <w:bodyDiv w:val="1"/>
      <w:marLeft w:val="0"/>
      <w:marRight w:val="0"/>
      <w:marTop w:val="0"/>
      <w:marBottom w:val="0"/>
      <w:divBdr>
        <w:top w:val="none" w:sz="0" w:space="0" w:color="auto"/>
        <w:left w:val="none" w:sz="0" w:space="0" w:color="auto"/>
        <w:bottom w:val="none" w:sz="0" w:space="0" w:color="auto"/>
        <w:right w:val="none" w:sz="0" w:space="0" w:color="auto"/>
      </w:divBdr>
    </w:div>
    <w:div w:id="335112553">
      <w:bodyDiv w:val="1"/>
      <w:marLeft w:val="0"/>
      <w:marRight w:val="0"/>
      <w:marTop w:val="0"/>
      <w:marBottom w:val="0"/>
      <w:divBdr>
        <w:top w:val="none" w:sz="0" w:space="0" w:color="auto"/>
        <w:left w:val="none" w:sz="0" w:space="0" w:color="auto"/>
        <w:bottom w:val="none" w:sz="0" w:space="0" w:color="auto"/>
        <w:right w:val="none" w:sz="0" w:space="0" w:color="auto"/>
      </w:divBdr>
    </w:div>
    <w:div w:id="338696980">
      <w:bodyDiv w:val="1"/>
      <w:marLeft w:val="0"/>
      <w:marRight w:val="0"/>
      <w:marTop w:val="0"/>
      <w:marBottom w:val="0"/>
      <w:divBdr>
        <w:top w:val="none" w:sz="0" w:space="0" w:color="auto"/>
        <w:left w:val="none" w:sz="0" w:space="0" w:color="auto"/>
        <w:bottom w:val="none" w:sz="0" w:space="0" w:color="auto"/>
        <w:right w:val="none" w:sz="0" w:space="0" w:color="auto"/>
      </w:divBdr>
    </w:div>
    <w:div w:id="477038578">
      <w:bodyDiv w:val="1"/>
      <w:marLeft w:val="0"/>
      <w:marRight w:val="0"/>
      <w:marTop w:val="0"/>
      <w:marBottom w:val="0"/>
      <w:divBdr>
        <w:top w:val="none" w:sz="0" w:space="0" w:color="auto"/>
        <w:left w:val="none" w:sz="0" w:space="0" w:color="auto"/>
        <w:bottom w:val="none" w:sz="0" w:space="0" w:color="auto"/>
        <w:right w:val="none" w:sz="0" w:space="0" w:color="auto"/>
      </w:divBdr>
    </w:div>
    <w:div w:id="590549103">
      <w:bodyDiv w:val="1"/>
      <w:marLeft w:val="0"/>
      <w:marRight w:val="0"/>
      <w:marTop w:val="0"/>
      <w:marBottom w:val="0"/>
      <w:divBdr>
        <w:top w:val="none" w:sz="0" w:space="0" w:color="auto"/>
        <w:left w:val="none" w:sz="0" w:space="0" w:color="auto"/>
        <w:bottom w:val="none" w:sz="0" w:space="0" w:color="auto"/>
        <w:right w:val="none" w:sz="0" w:space="0" w:color="auto"/>
      </w:divBdr>
    </w:div>
    <w:div w:id="607011691">
      <w:bodyDiv w:val="1"/>
      <w:marLeft w:val="0"/>
      <w:marRight w:val="0"/>
      <w:marTop w:val="0"/>
      <w:marBottom w:val="0"/>
      <w:divBdr>
        <w:top w:val="none" w:sz="0" w:space="0" w:color="auto"/>
        <w:left w:val="none" w:sz="0" w:space="0" w:color="auto"/>
        <w:bottom w:val="none" w:sz="0" w:space="0" w:color="auto"/>
        <w:right w:val="none" w:sz="0" w:space="0" w:color="auto"/>
      </w:divBdr>
    </w:div>
    <w:div w:id="623003868">
      <w:bodyDiv w:val="1"/>
      <w:marLeft w:val="0"/>
      <w:marRight w:val="0"/>
      <w:marTop w:val="0"/>
      <w:marBottom w:val="0"/>
      <w:divBdr>
        <w:top w:val="none" w:sz="0" w:space="0" w:color="auto"/>
        <w:left w:val="none" w:sz="0" w:space="0" w:color="auto"/>
        <w:bottom w:val="none" w:sz="0" w:space="0" w:color="auto"/>
        <w:right w:val="none" w:sz="0" w:space="0" w:color="auto"/>
      </w:divBdr>
    </w:div>
    <w:div w:id="639654647">
      <w:bodyDiv w:val="1"/>
      <w:marLeft w:val="0"/>
      <w:marRight w:val="0"/>
      <w:marTop w:val="0"/>
      <w:marBottom w:val="0"/>
      <w:divBdr>
        <w:top w:val="none" w:sz="0" w:space="0" w:color="auto"/>
        <w:left w:val="none" w:sz="0" w:space="0" w:color="auto"/>
        <w:bottom w:val="none" w:sz="0" w:space="0" w:color="auto"/>
        <w:right w:val="none" w:sz="0" w:space="0" w:color="auto"/>
      </w:divBdr>
    </w:div>
    <w:div w:id="707099037">
      <w:bodyDiv w:val="1"/>
      <w:marLeft w:val="0"/>
      <w:marRight w:val="0"/>
      <w:marTop w:val="0"/>
      <w:marBottom w:val="0"/>
      <w:divBdr>
        <w:top w:val="none" w:sz="0" w:space="0" w:color="auto"/>
        <w:left w:val="none" w:sz="0" w:space="0" w:color="auto"/>
        <w:bottom w:val="none" w:sz="0" w:space="0" w:color="auto"/>
        <w:right w:val="none" w:sz="0" w:space="0" w:color="auto"/>
      </w:divBdr>
    </w:div>
    <w:div w:id="779448320">
      <w:bodyDiv w:val="1"/>
      <w:marLeft w:val="0"/>
      <w:marRight w:val="0"/>
      <w:marTop w:val="0"/>
      <w:marBottom w:val="0"/>
      <w:divBdr>
        <w:top w:val="none" w:sz="0" w:space="0" w:color="auto"/>
        <w:left w:val="none" w:sz="0" w:space="0" w:color="auto"/>
        <w:bottom w:val="none" w:sz="0" w:space="0" w:color="auto"/>
        <w:right w:val="none" w:sz="0" w:space="0" w:color="auto"/>
      </w:divBdr>
    </w:div>
    <w:div w:id="831793648">
      <w:bodyDiv w:val="1"/>
      <w:marLeft w:val="0"/>
      <w:marRight w:val="0"/>
      <w:marTop w:val="0"/>
      <w:marBottom w:val="0"/>
      <w:divBdr>
        <w:top w:val="none" w:sz="0" w:space="0" w:color="auto"/>
        <w:left w:val="none" w:sz="0" w:space="0" w:color="auto"/>
        <w:bottom w:val="none" w:sz="0" w:space="0" w:color="auto"/>
        <w:right w:val="none" w:sz="0" w:space="0" w:color="auto"/>
      </w:divBdr>
    </w:div>
    <w:div w:id="838349220">
      <w:bodyDiv w:val="1"/>
      <w:marLeft w:val="0"/>
      <w:marRight w:val="0"/>
      <w:marTop w:val="0"/>
      <w:marBottom w:val="0"/>
      <w:divBdr>
        <w:top w:val="none" w:sz="0" w:space="0" w:color="auto"/>
        <w:left w:val="none" w:sz="0" w:space="0" w:color="auto"/>
        <w:bottom w:val="none" w:sz="0" w:space="0" w:color="auto"/>
        <w:right w:val="none" w:sz="0" w:space="0" w:color="auto"/>
      </w:divBdr>
    </w:div>
    <w:div w:id="845174082">
      <w:bodyDiv w:val="1"/>
      <w:marLeft w:val="0"/>
      <w:marRight w:val="0"/>
      <w:marTop w:val="0"/>
      <w:marBottom w:val="0"/>
      <w:divBdr>
        <w:top w:val="none" w:sz="0" w:space="0" w:color="auto"/>
        <w:left w:val="none" w:sz="0" w:space="0" w:color="auto"/>
        <w:bottom w:val="none" w:sz="0" w:space="0" w:color="auto"/>
        <w:right w:val="none" w:sz="0" w:space="0" w:color="auto"/>
      </w:divBdr>
    </w:div>
    <w:div w:id="855507035">
      <w:bodyDiv w:val="1"/>
      <w:marLeft w:val="0"/>
      <w:marRight w:val="0"/>
      <w:marTop w:val="0"/>
      <w:marBottom w:val="0"/>
      <w:divBdr>
        <w:top w:val="none" w:sz="0" w:space="0" w:color="auto"/>
        <w:left w:val="none" w:sz="0" w:space="0" w:color="auto"/>
        <w:bottom w:val="none" w:sz="0" w:space="0" w:color="auto"/>
        <w:right w:val="none" w:sz="0" w:space="0" w:color="auto"/>
      </w:divBdr>
    </w:div>
    <w:div w:id="879900572">
      <w:bodyDiv w:val="1"/>
      <w:marLeft w:val="0"/>
      <w:marRight w:val="0"/>
      <w:marTop w:val="0"/>
      <w:marBottom w:val="0"/>
      <w:divBdr>
        <w:top w:val="none" w:sz="0" w:space="0" w:color="auto"/>
        <w:left w:val="none" w:sz="0" w:space="0" w:color="auto"/>
        <w:bottom w:val="none" w:sz="0" w:space="0" w:color="auto"/>
        <w:right w:val="none" w:sz="0" w:space="0" w:color="auto"/>
      </w:divBdr>
    </w:div>
    <w:div w:id="944464948">
      <w:bodyDiv w:val="1"/>
      <w:marLeft w:val="0"/>
      <w:marRight w:val="0"/>
      <w:marTop w:val="0"/>
      <w:marBottom w:val="0"/>
      <w:divBdr>
        <w:top w:val="none" w:sz="0" w:space="0" w:color="auto"/>
        <w:left w:val="none" w:sz="0" w:space="0" w:color="auto"/>
        <w:bottom w:val="none" w:sz="0" w:space="0" w:color="auto"/>
        <w:right w:val="none" w:sz="0" w:space="0" w:color="auto"/>
      </w:divBdr>
    </w:div>
    <w:div w:id="967011038">
      <w:bodyDiv w:val="1"/>
      <w:marLeft w:val="0"/>
      <w:marRight w:val="0"/>
      <w:marTop w:val="0"/>
      <w:marBottom w:val="0"/>
      <w:divBdr>
        <w:top w:val="none" w:sz="0" w:space="0" w:color="auto"/>
        <w:left w:val="none" w:sz="0" w:space="0" w:color="auto"/>
        <w:bottom w:val="none" w:sz="0" w:space="0" w:color="auto"/>
        <w:right w:val="none" w:sz="0" w:space="0" w:color="auto"/>
      </w:divBdr>
    </w:div>
    <w:div w:id="1111585687">
      <w:bodyDiv w:val="1"/>
      <w:marLeft w:val="0"/>
      <w:marRight w:val="0"/>
      <w:marTop w:val="0"/>
      <w:marBottom w:val="0"/>
      <w:divBdr>
        <w:top w:val="none" w:sz="0" w:space="0" w:color="auto"/>
        <w:left w:val="none" w:sz="0" w:space="0" w:color="auto"/>
        <w:bottom w:val="none" w:sz="0" w:space="0" w:color="auto"/>
        <w:right w:val="none" w:sz="0" w:space="0" w:color="auto"/>
      </w:divBdr>
    </w:div>
    <w:div w:id="1117605383">
      <w:bodyDiv w:val="1"/>
      <w:marLeft w:val="0"/>
      <w:marRight w:val="0"/>
      <w:marTop w:val="0"/>
      <w:marBottom w:val="0"/>
      <w:divBdr>
        <w:top w:val="none" w:sz="0" w:space="0" w:color="auto"/>
        <w:left w:val="none" w:sz="0" w:space="0" w:color="auto"/>
        <w:bottom w:val="none" w:sz="0" w:space="0" w:color="auto"/>
        <w:right w:val="none" w:sz="0" w:space="0" w:color="auto"/>
      </w:divBdr>
    </w:div>
    <w:div w:id="1399356261">
      <w:bodyDiv w:val="1"/>
      <w:marLeft w:val="0"/>
      <w:marRight w:val="0"/>
      <w:marTop w:val="0"/>
      <w:marBottom w:val="0"/>
      <w:divBdr>
        <w:top w:val="none" w:sz="0" w:space="0" w:color="auto"/>
        <w:left w:val="none" w:sz="0" w:space="0" w:color="auto"/>
        <w:bottom w:val="none" w:sz="0" w:space="0" w:color="auto"/>
        <w:right w:val="none" w:sz="0" w:space="0" w:color="auto"/>
      </w:divBdr>
    </w:div>
    <w:div w:id="1490294957">
      <w:bodyDiv w:val="1"/>
      <w:marLeft w:val="0"/>
      <w:marRight w:val="0"/>
      <w:marTop w:val="0"/>
      <w:marBottom w:val="0"/>
      <w:divBdr>
        <w:top w:val="none" w:sz="0" w:space="0" w:color="auto"/>
        <w:left w:val="none" w:sz="0" w:space="0" w:color="auto"/>
        <w:bottom w:val="none" w:sz="0" w:space="0" w:color="auto"/>
        <w:right w:val="none" w:sz="0" w:space="0" w:color="auto"/>
      </w:divBdr>
    </w:div>
    <w:div w:id="1513639082">
      <w:bodyDiv w:val="1"/>
      <w:marLeft w:val="0"/>
      <w:marRight w:val="0"/>
      <w:marTop w:val="0"/>
      <w:marBottom w:val="0"/>
      <w:divBdr>
        <w:top w:val="none" w:sz="0" w:space="0" w:color="auto"/>
        <w:left w:val="none" w:sz="0" w:space="0" w:color="auto"/>
        <w:bottom w:val="none" w:sz="0" w:space="0" w:color="auto"/>
        <w:right w:val="none" w:sz="0" w:space="0" w:color="auto"/>
      </w:divBdr>
    </w:div>
    <w:div w:id="1587380031">
      <w:bodyDiv w:val="1"/>
      <w:marLeft w:val="0"/>
      <w:marRight w:val="0"/>
      <w:marTop w:val="0"/>
      <w:marBottom w:val="0"/>
      <w:divBdr>
        <w:top w:val="none" w:sz="0" w:space="0" w:color="auto"/>
        <w:left w:val="none" w:sz="0" w:space="0" w:color="auto"/>
        <w:bottom w:val="none" w:sz="0" w:space="0" w:color="auto"/>
        <w:right w:val="none" w:sz="0" w:space="0" w:color="auto"/>
      </w:divBdr>
      <w:divsChild>
        <w:div w:id="1010254341">
          <w:marLeft w:val="0"/>
          <w:marRight w:val="0"/>
          <w:marTop w:val="83"/>
          <w:marBottom w:val="0"/>
          <w:divBdr>
            <w:top w:val="none" w:sz="0" w:space="0" w:color="auto"/>
            <w:left w:val="none" w:sz="0" w:space="0" w:color="auto"/>
            <w:bottom w:val="none" w:sz="0" w:space="0" w:color="auto"/>
            <w:right w:val="none" w:sz="0" w:space="0" w:color="auto"/>
          </w:divBdr>
          <w:divsChild>
            <w:div w:id="381909692">
              <w:marLeft w:val="0"/>
              <w:marRight w:val="0"/>
              <w:marTop w:val="83"/>
              <w:marBottom w:val="0"/>
              <w:divBdr>
                <w:top w:val="none" w:sz="0" w:space="0" w:color="auto"/>
                <w:left w:val="none" w:sz="0" w:space="0" w:color="auto"/>
                <w:bottom w:val="none" w:sz="0" w:space="0" w:color="auto"/>
                <w:right w:val="none" w:sz="0" w:space="0" w:color="auto"/>
              </w:divBdr>
            </w:div>
            <w:div w:id="463616954">
              <w:marLeft w:val="0"/>
              <w:marRight w:val="0"/>
              <w:marTop w:val="83"/>
              <w:marBottom w:val="0"/>
              <w:divBdr>
                <w:top w:val="none" w:sz="0" w:space="0" w:color="auto"/>
                <w:left w:val="none" w:sz="0" w:space="0" w:color="auto"/>
                <w:bottom w:val="none" w:sz="0" w:space="0" w:color="auto"/>
                <w:right w:val="none" w:sz="0" w:space="0" w:color="auto"/>
              </w:divBdr>
            </w:div>
            <w:div w:id="480077719">
              <w:marLeft w:val="0"/>
              <w:marRight w:val="0"/>
              <w:marTop w:val="83"/>
              <w:marBottom w:val="0"/>
              <w:divBdr>
                <w:top w:val="none" w:sz="0" w:space="0" w:color="auto"/>
                <w:left w:val="none" w:sz="0" w:space="0" w:color="auto"/>
                <w:bottom w:val="none" w:sz="0" w:space="0" w:color="auto"/>
                <w:right w:val="none" w:sz="0" w:space="0" w:color="auto"/>
              </w:divBdr>
            </w:div>
            <w:div w:id="921523734">
              <w:marLeft w:val="0"/>
              <w:marRight w:val="0"/>
              <w:marTop w:val="83"/>
              <w:marBottom w:val="0"/>
              <w:divBdr>
                <w:top w:val="none" w:sz="0" w:space="0" w:color="auto"/>
                <w:left w:val="none" w:sz="0" w:space="0" w:color="auto"/>
                <w:bottom w:val="none" w:sz="0" w:space="0" w:color="auto"/>
                <w:right w:val="none" w:sz="0" w:space="0" w:color="auto"/>
              </w:divBdr>
            </w:div>
            <w:div w:id="1526401411">
              <w:marLeft w:val="0"/>
              <w:marRight w:val="0"/>
              <w:marTop w:val="83"/>
              <w:marBottom w:val="0"/>
              <w:divBdr>
                <w:top w:val="none" w:sz="0" w:space="0" w:color="auto"/>
                <w:left w:val="none" w:sz="0" w:space="0" w:color="auto"/>
                <w:bottom w:val="none" w:sz="0" w:space="0" w:color="auto"/>
                <w:right w:val="none" w:sz="0" w:space="0" w:color="auto"/>
              </w:divBdr>
            </w:div>
            <w:div w:id="1561940199">
              <w:marLeft w:val="0"/>
              <w:marRight w:val="0"/>
              <w:marTop w:val="83"/>
              <w:marBottom w:val="0"/>
              <w:divBdr>
                <w:top w:val="none" w:sz="0" w:space="0" w:color="auto"/>
                <w:left w:val="none" w:sz="0" w:space="0" w:color="auto"/>
                <w:bottom w:val="none" w:sz="0" w:space="0" w:color="auto"/>
                <w:right w:val="none" w:sz="0" w:space="0" w:color="auto"/>
              </w:divBdr>
            </w:div>
            <w:div w:id="2024548455">
              <w:marLeft w:val="0"/>
              <w:marRight w:val="0"/>
              <w:marTop w:val="83"/>
              <w:marBottom w:val="0"/>
              <w:divBdr>
                <w:top w:val="none" w:sz="0" w:space="0" w:color="auto"/>
                <w:left w:val="none" w:sz="0" w:space="0" w:color="auto"/>
                <w:bottom w:val="none" w:sz="0" w:space="0" w:color="auto"/>
                <w:right w:val="none" w:sz="0" w:space="0" w:color="auto"/>
              </w:divBdr>
            </w:div>
          </w:divsChild>
        </w:div>
        <w:div w:id="1756171202">
          <w:marLeft w:val="0"/>
          <w:marRight w:val="0"/>
          <w:marTop w:val="83"/>
          <w:marBottom w:val="0"/>
          <w:divBdr>
            <w:top w:val="none" w:sz="0" w:space="0" w:color="auto"/>
            <w:left w:val="none" w:sz="0" w:space="0" w:color="auto"/>
            <w:bottom w:val="none" w:sz="0" w:space="0" w:color="auto"/>
            <w:right w:val="none" w:sz="0" w:space="0" w:color="auto"/>
          </w:divBdr>
        </w:div>
      </w:divsChild>
    </w:div>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1801604163">
      <w:bodyDiv w:val="1"/>
      <w:marLeft w:val="0"/>
      <w:marRight w:val="0"/>
      <w:marTop w:val="0"/>
      <w:marBottom w:val="0"/>
      <w:divBdr>
        <w:top w:val="none" w:sz="0" w:space="0" w:color="auto"/>
        <w:left w:val="none" w:sz="0" w:space="0" w:color="auto"/>
        <w:bottom w:val="none" w:sz="0" w:space="0" w:color="auto"/>
        <w:right w:val="none" w:sz="0" w:space="0" w:color="auto"/>
      </w:divBdr>
    </w:div>
    <w:div w:id="1813911106">
      <w:bodyDiv w:val="1"/>
      <w:marLeft w:val="0"/>
      <w:marRight w:val="0"/>
      <w:marTop w:val="0"/>
      <w:marBottom w:val="0"/>
      <w:divBdr>
        <w:top w:val="none" w:sz="0" w:space="0" w:color="auto"/>
        <w:left w:val="none" w:sz="0" w:space="0" w:color="auto"/>
        <w:bottom w:val="none" w:sz="0" w:space="0" w:color="auto"/>
        <w:right w:val="none" w:sz="0" w:space="0" w:color="auto"/>
      </w:divBdr>
    </w:div>
    <w:div w:id="1916741545">
      <w:bodyDiv w:val="1"/>
      <w:marLeft w:val="0"/>
      <w:marRight w:val="0"/>
      <w:marTop w:val="0"/>
      <w:marBottom w:val="0"/>
      <w:divBdr>
        <w:top w:val="none" w:sz="0" w:space="0" w:color="auto"/>
        <w:left w:val="none" w:sz="0" w:space="0" w:color="auto"/>
        <w:bottom w:val="none" w:sz="0" w:space="0" w:color="auto"/>
        <w:right w:val="none" w:sz="0" w:space="0" w:color="auto"/>
      </w:divBdr>
    </w:div>
    <w:div w:id="1929343511">
      <w:bodyDiv w:val="1"/>
      <w:marLeft w:val="0"/>
      <w:marRight w:val="0"/>
      <w:marTop w:val="0"/>
      <w:marBottom w:val="0"/>
      <w:divBdr>
        <w:top w:val="none" w:sz="0" w:space="0" w:color="auto"/>
        <w:left w:val="none" w:sz="0" w:space="0" w:color="auto"/>
        <w:bottom w:val="none" w:sz="0" w:space="0" w:color="auto"/>
        <w:right w:val="none" w:sz="0" w:space="0" w:color="auto"/>
      </w:divBdr>
    </w:div>
    <w:div w:id="1996257229">
      <w:bodyDiv w:val="1"/>
      <w:marLeft w:val="0"/>
      <w:marRight w:val="0"/>
      <w:marTop w:val="0"/>
      <w:marBottom w:val="0"/>
      <w:divBdr>
        <w:top w:val="none" w:sz="0" w:space="0" w:color="auto"/>
        <w:left w:val="none" w:sz="0" w:space="0" w:color="auto"/>
        <w:bottom w:val="none" w:sz="0" w:space="0" w:color="auto"/>
        <w:right w:val="none" w:sz="0" w:space="0" w:color="auto"/>
      </w:divBdr>
    </w:div>
    <w:div w:id="2003654572">
      <w:bodyDiv w:val="1"/>
      <w:marLeft w:val="0"/>
      <w:marRight w:val="0"/>
      <w:marTop w:val="0"/>
      <w:marBottom w:val="0"/>
      <w:divBdr>
        <w:top w:val="none" w:sz="0" w:space="0" w:color="auto"/>
        <w:left w:val="none" w:sz="0" w:space="0" w:color="auto"/>
        <w:bottom w:val="none" w:sz="0" w:space="0" w:color="auto"/>
        <w:right w:val="none" w:sz="0" w:space="0" w:color="auto"/>
      </w:divBdr>
    </w:div>
    <w:div w:id="2073692209">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 w:id="2130859232">
      <w:bodyDiv w:val="1"/>
      <w:marLeft w:val="0"/>
      <w:marRight w:val="0"/>
      <w:marTop w:val="0"/>
      <w:marBottom w:val="0"/>
      <w:divBdr>
        <w:top w:val="none" w:sz="0" w:space="0" w:color="auto"/>
        <w:left w:val="none" w:sz="0" w:space="0" w:color="auto"/>
        <w:bottom w:val="none" w:sz="0" w:space="0" w:color="auto"/>
        <w:right w:val="none" w:sz="0" w:space="0" w:color="auto"/>
      </w:divBdr>
    </w:div>
    <w:div w:id="21471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okup.snomedtools.org/225728007" TargetMode="External"/><Relationship Id="rId21" Type="http://schemas.openxmlformats.org/officeDocument/2006/relationships/hyperlink" Target="https://standards.iso.org/ittf/PubliclyAvailableStandards/index.html" TargetMode="External"/><Relationship Id="rId42" Type="http://schemas.openxmlformats.org/officeDocument/2006/relationships/hyperlink" Target="https://lookup.snomedtools.org/303071001" TargetMode="External"/><Relationship Id="rId63" Type="http://schemas.openxmlformats.org/officeDocument/2006/relationships/hyperlink" Target="https://lookup.snomedtools.org/257657002" TargetMode="External"/><Relationship Id="rId84" Type="http://schemas.openxmlformats.org/officeDocument/2006/relationships/hyperlink" Target="https://lookup.snomedtools.org/486061000210108" TargetMode="External"/><Relationship Id="rId138" Type="http://schemas.openxmlformats.org/officeDocument/2006/relationships/hyperlink" Target="https://lookup.snomedtools.org/385658003" TargetMode="External"/><Relationship Id="rId107" Type="http://schemas.openxmlformats.org/officeDocument/2006/relationships/hyperlink" Target="https://lookup.snomedtools.org/76168009" TargetMode="External"/><Relationship Id="rId11" Type="http://schemas.openxmlformats.org/officeDocument/2006/relationships/footnotes" Target="footnotes.xml"/><Relationship Id="rId32" Type="http://schemas.openxmlformats.org/officeDocument/2006/relationships/hyperlink" Target="https://lookup.snomedtools.org/722309000" TargetMode="External"/><Relationship Id="rId53" Type="http://schemas.openxmlformats.org/officeDocument/2006/relationships/hyperlink" Target="https://lookup.snomedtools.org/486221000210105" TargetMode="External"/><Relationship Id="rId74" Type="http://schemas.openxmlformats.org/officeDocument/2006/relationships/hyperlink" Target="https://www.tewhatuora.govt.nz/health-services-and-programmes/health-identity/health-provider-index" TargetMode="External"/><Relationship Id="rId128" Type="http://schemas.openxmlformats.org/officeDocument/2006/relationships/hyperlink" Target="https://lookup.snomedtools.org/440654001" TargetMode="External"/><Relationship Id="rId149" Type="http://schemas.openxmlformats.org/officeDocument/2006/relationships/footer" Target="footer2.xml"/><Relationship Id="rId5" Type="http://schemas.openxmlformats.org/officeDocument/2006/relationships/customXml" Target="../customXml/item5.xml"/><Relationship Id="rId95" Type="http://schemas.openxmlformats.org/officeDocument/2006/relationships/hyperlink" Target="https://lookup.snomedtools.org/713247000" TargetMode="External"/><Relationship Id="rId22" Type="http://schemas.openxmlformats.org/officeDocument/2006/relationships/hyperlink" Target="https://www.tewhatuora.govt.nz/health-services-and-programmes/digital-health/data-and-digital-standards/approved-standards/interoperability-standards" TargetMode="External"/><Relationship Id="rId27" Type="http://schemas.openxmlformats.org/officeDocument/2006/relationships/hyperlink" Target="https://www.tewhatuora.govt.nz/health-services-and-programmes/digital-health/data-and-digital-standards/approved-standards/identity-standards/" TargetMode="External"/><Relationship Id="rId43" Type="http://schemas.openxmlformats.org/officeDocument/2006/relationships/hyperlink" Target="https://lookup.snomedtools.org/394863008" TargetMode="External"/><Relationship Id="rId48" Type="http://schemas.openxmlformats.org/officeDocument/2006/relationships/hyperlink" Target="https://lookup.snomedtools.org/486121000210102" TargetMode="External"/><Relationship Id="rId64" Type="http://schemas.openxmlformats.org/officeDocument/2006/relationships/hyperlink" Target="https://lookup.snomedtools.org/537091000210104" TargetMode="External"/><Relationship Id="rId69" Type="http://schemas.openxmlformats.org/officeDocument/2006/relationships/hyperlink" Target="https://lookup.snomedtools.org/74964007" TargetMode="External"/><Relationship Id="rId113" Type="http://schemas.openxmlformats.org/officeDocument/2006/relationships/hyperlink" Target="https://lookup.snomedtools.org/76168009" TargetMode="External"/><Relationship Id="rId118" Type="http://schemas.openxmlformats.org/officeDocument/2006/relationships/hyperlink" Target="https://lookup.snomedtools.org/257603009" TargetMode="External"/><Relationship Id="rId134" Type="http://schemas.openxmlformats.org/officeDocument/2006/relationships/hyperlink" Target="https://lookup.snomedtools.org/1197766005" TargetMode="External"/><Relationship Id="rId139" Type="http://schemas.openxmlformats.org/officeDocument/2006/relationships/hyperlink" Target="https://lookup.snomedtools.org/89925002" TargetMode="External"/><Relationship Id="rId80" Type="http://schemas.openxmlformats.org/officeDocument/2006/relationships/hyperlink" Target="https://lookup.snomedtools.org/708168004" TargetMode="External"/><Relationship Id="rId85" Type="http://schemas.openxmlformats.org/officeDocument/2006/relationships/hyperlink" Target="https://lookup.snomedtools.org/486111000210107" TargetMode="External"/><Relationship Id="rId150" Type="http://schemas.openxmlformats.org/officeDocument/2006/relationships/fontTable" Target="fontTable.xml"/><Relationship Id="rId12" Type="http://schemas.openxmlformats.org/officeDocument/2006/relationships/endnotes" Target="endnotes.xml"/><Relationship Id="rId17" Type="http://schemas.openxmlformats.org/officeDocument/2006/relationships/hyperlink" Target="https://www.tewhatuora.govt.nz/" TargetMode="External"/><Relationship Id="rId33" Type="http://schemas.openxmlformats.org/officeDocument/2006/relationships/hyperlink" Target="https://lookup.snomedtools.org/443656000" TargetMode="External"/><Relationship Id="rId38" Type="http://schemas.openxmlformats.org/officeDocument/2006/relationships/hyperlink" Target="https://www.tewhatuora.govt.nz/health-services-and-programmes/health-identity/health-provider-index" TargetMode="External"/><Relationship Id="rId59" Type="http://schemas.openxmlformats.org/officeDocument/2006/relationships/hyperlink" Target="https://lookup.snomedtools.org/486081000210100" TargetMode="External"/><Relationship Id="rId103" Type="http://schemas.openxmlformats.org/officeDocument/2006/relationships/hyperlink" Target="https://lookup.snomedtools.org/526261000210103" TargetMode="External"/><Relationship Id="rId108" Type="http://schemas.openxmlformats.org/officeDocument/2006/relationships/hyperlink" Target="https://lookup.snomedtools.org/303071001" TargetMode="External"/><Relationship Id="rId124" Type="http://schemas.openxmlformats.org/officeDocument/2006/relationships/hyperlink" Target="https://lookup.snomedtools.org/722173008" TargetMode="External"/><Relationship Id="rId129" Type="http://schemas.openxmlformats.org/officeDocument/2006/relationships/hyperlink" Target="https://lookup.snomedtools.org/43741000" TargetMode="External"/><Relationship Id="rId54" Type="http://schemas.openxmlformats.org/officeDocument/2006/relationships/hyperlink" Target="https://lookup.snomedtools.org/486231000210107" TargetMode="External"/><Relationship Id="rId70" Type="http://schemas.openxmlformats.org/officeDocument/2006/relationships/hyperlink" Target="https://lookup.snomedtools.org/410604004" TargetMode="External"/><Relationship Id="rId75" Type="http://schemas.openxmlformats.org/officeDocument/2006/relationships/hyperlink" Target="https://lookup.snomedtools.org/497571000210105" TargetMode="External"/><Relationship Id="rId91" Type="http://schemas.openxmlformats.org/officeDocument/2006/relationships/hyperlink" Target="https://lookup.snomedtools.org/475931000210103" TargetMode="External"/><Relationship Id="rId96" Type="http://schemas.openxmlformats.org/officeDocument/2006/relationships/hyperlink" Target="https://lookup.snomedtools.org/526251000210101" TargetMode="External"/><Relationship Id="rId140" Type="http://schemas.openxmlformats.org/officeDocument/2006/relationships/hyperlink" Target="https://lookup.snomedtools.org/58334001" TargetMode="External"/><Relationship Id="rId145" Type="http://schemas.openxmlformats.org/officeDocument/2006/relationships/hyperlink" Target="https://lookup.snomedtools.org/507081000210106"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lookup.snomedtools.org/" TargetMode="External"/><Relationship Id="rId28" Type="http://schemas.openxmlformats.org/officeDocument/2006/relationships/hyperlink" Target="https://www.tewhatuora.govt.nz/publications/hiso-100942022-maori-descent-and-iwi-affiliation-data-protocols/" TargetMode="External"/><Relationship Id="rId49" Type="http://schemas.openxmlformats.org/officeDocument/2006/relationships/hyperlink" Target="https://lookup.snomedtools.org/475911000210105" TargetMode="External"/><Relationship Id="rId114" Type="http://schemas.openxmlformats.org/officeDocument/2006/relationships/hyperlink" Target="https://lookup.snomedtools.org/285202004" TargetMode="External"/><Relationship Id="rId119" Type="http://schemas.openxmlformats.org/officeDocument/2006/relationships/hyperlink" Target="https://lookup.snomedtools.org/486131000210100" TargetMode="External"/><Relationship Id="rId44" Type="http://schemas.openxmlformats.org/officeDocument/2006/relationships/hyperlink" Target="http://www.betcha.co.nz" TargetMode="External"/><Relationship Id="rId60" Type="http://schemas.openxmlformats.org/officeDocument/2006/relationships/hyperlink" Target="https://lookup.snomedtools.org/486091000210103" TargetMode="External"/><Relationship Id="rId65" Type="http://schemas.openxmlformats.org/officeDocument/2006/relationships/hyperlink" Target="https://lookup.snomedtools.org/537121000210103" TargetMode="External"/><Relationship Id="rId81" Type="http://schemas.openxmlformats.org/officeDocument/2006/relationships/hyperlink" Target="https://lookup.snomedtools.org/475901000210108" TargetMode="External"/><Relationship Id="rId86" Type="http://schemas.openxmlformats.org/officeDocument/2006/relationships/hyperlink" Target="https://lookup.snomedtools.org/486071000210102" TargetMode="External"/><Relationship Id="rId130" Type="http://schemas.openxmlformats.org/officeDocument/2006/relationships/hyperlink" Target="https://lookup.snomedtools.org/1258986006" TargetMode="External"/><Relationship Id="rId135" Type="http://schemas.openxmlformats.org/officeDocument/2006/relationships/hyperlink" Target="https://lookup.snomedtools.org/308720009" TargetMode="External"/><Relationship Id="rId151" Type="http://schemas.openxmlformats.org/officeDocument/2006/relationships/theme" Target="theme/theme1.xml"/><Relationship Id="rId13" Type="http://schemas.openxmlformats.org/officeDocument/2006/relationships/image" Target="media/image1.jpg"/><Relationship Id="rId18" Type="http://schemas.openxmlformats.org/officeDocument/2006/relationships/image" Target="media/image5.png"/><Relationship Id="rId39" Type="http://schemas.openxmlformats.org/officeDocument/2006/relationships/hyperlink" Target="https://www.digital.govt.nz/standards-and-guidance/technology-and-architecture/nz-government-customer-information-quality-ciq-profiles/" TargetMode="External"/><Relationship Id="rId109" Type="http://schemas.openxmlformats.org/officeDocument/2006/relationships/hyperlink" Target="https://lookup.snomedtools.org/303071001" TargetMode="External"/><Relationship Id="rId34" Type="http://schemas.openxmlformats.org/officeDocument/2006/relationships/hyperlink" Target="https://lookup.snomedtools.org/413307004" TargetMode="External"/><Relationship Id="rId50" Type="http://schemas.openxmlformats.org/officeDocument/2006/relationships/hyperlink" Target="https://lookup.snomedtools.org/475961000210107" TargetMode="External"/><Relationship Id="rId55" Type="http://schemas.openxmlformats.org/officeDocument/2006/relationships/hyperlink" Target="https://lookup.snomedtools.org/486101000210105" TargetMode="External"/><Relationship Id="rId76" Type="http://schemas.openxmlformats.org/officeDocument/2006/relationships/hyperlink" Target="https://lookup.snomedtools.org/302251000210109" TargetMode="External"/><Relationship Id="rId97" Type="http://schemas.openxmlformats.org/officeDocument/2006/relationships/hyperlink" Target="https://lookup.snomedtools.org/537081000210101" TargetMode="External"/><Relationship Id="rId104" Type="http://schemas.openxmlformats.org/officeDocument/2006/relationships/hyperlink" Target="https://lookup.snomedtools.org/526271000210109" TargetMode="External"/><Relationship Id="rId120" Type="http://schemas.openxmlformats.org/officeDocument/2006/relationships/hyperlink" Target="https://lookup.snomedtools.org/486141000210108" TargetMode="External"/><Relationship Id="rId125" Type="http://schemas.openxmlformats.org/officeDocument/2006/relationships/hyperlink" Target="https://lookup.snomedtools.org/419955002" TargetMode="External"/><Relationship Id="rId141" Type="http://schemas.openxmlformats.org/officeDocument/2006/relationships/hyperlink" Target="https://lookup.snomedtools.org/507071000210109" TargetMode="External"/><Relationship Id="rId146"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https://lookup.snomedtools.org/171434007" TargetMode="External"/><Relationship Id="rId92" Type="http://schemas.openxmlformats.org/officeDocument/2006/relationships/hyperlink" Target="https://lookup.snomedtools.org/310134006" TargetMode="External"/><Relationship Id="rId2" Type="http://schemas.openxmlformats.org/officeDocument/2006/relationships/customXml" Target="../customXml/item2.xml"/><Relationship Id="rId29" Type="http://schemas.openxmlformats.org/officeDocument/2006/relationships/hyperlink" Target="https://lookup.snomedtools.org/161046000" TargetMode="External"/><Relationship Id="rId24" Type="http://schemas.openxmlformats.org/officeDocument/2006/relationships/hyperlink" Target="https://confluence.ihtsdotools.org/display/DOCSEARCH/SNOMED+CT+Search+and+Data+Entry+Guide" TargetMode="External"/><Relationship Id="rId40" Type="http://schemas.openxmlformats.org/officeDocument/2006/relationships/hyperlink" Target="https://www.digital.govt.nz/standards-and-guidance/technology-and-architecture/nz-government-customer-information-quality-ciq-profiles/" TargetMode="External"/><Relationship Id="rId45" Type="http://schemas.openxmlformats.org/officeDocument/2006/relationships/hyperlink" Target="https://lookup.snomedtools.org/700232004" TargetMode="External"/><Relationship Id="rId66" Type="http://schemas.openxmlformats.org/officeDocument/2006/relationships/hyperlink" Target="https://lookup.snomedtools.org/113163005" TargetMode="External"/><Relationship Id="rId87" Type="http://schemas.openxmlformats.org/officeDocument/2006/relationships/hyperlink" Target="https://lookup.snomedtools.org/486081000210100" TargetMode="External"/><Relationship Id="rId110" Type="http://schemas.openxmlformats.org/officeDocument/2006/relationships/hyperlink" Target="https://lookup.snomedtools.org/394863008" TargetMode="External"/><Relationship Id="rId115" Type="http://schemas.openxmlformats.org/officeDocument/2006/relationships/hyperlink" Target="https://lookup.snomedtools.org/257592000" TargetMode="External"/><Relationship Id="rId131" Type="http://schemas.openxmlformats.org/officeDocument/2006/relationships/hyperlink" Target="https://lookup.snomedtools.org/453131000124105" TargetMode="External"/><Relationship Id="rId136" Type="http://schemas.openxmlformats.org/officeDocument/2006/relationships/hyperlink" Target="https://lookup.snomedtools.org/1479971000168109" TargetMode="External"/><Relationship Id="rId61" Type="http://schemas.openxmlformats.org/officeDocument/2006/relationships/hyperlink" Target="https://lookup.snomedtools.org/257581001" TargetMode="External"/><Relationship Id="rId82" Type="http://schemas.openxmlformats.org/officeDocument/2006/relationships/hyperlink" Target="https://lookup.snomedtools.org/475961000210107" TargetMode="External"/><Relationship Id="rId19" Type="http://schemas.openxmlformats.org/officeDocument/2006/relationships/hyperlink" Target="https://www.health.govt.nz/publication/strategy-prevent-and-minimise-gambling-harm-2022-23-2024-25" TargetMode="External"/><Relationship Id="rId14" Type="http://schemas.openxmlformats.org/officeDocument/2006/relationships/image" Target="media/image2.jpeg"/><Relationship Id="rId30" Type="http://schemas.openxmlformats.org/officeDocument/2006/relationships/hyperlink" Target="https://lookup.snomedtools.org/228156007" TargetMode="External"/><Relationship Id="rId35" Type="http://schemas.openxmlformats.org/officeDocument/2006/relationships/hyperlink" Target="https://lookup.snomedtools.org/410516002" TargetMode="External"/><Relationship Id="rId56" Type="http://schemas.openxmlformats.org/officeDocument/2006/relationships/hyperlink" Target="https://lookup.snomedtools.org/486061000210108" TargetMode="External"/><Relationship Id="rId77" Type="http://schemas.openxmlformats.org/officeDocument/2006/relationships/hyperlink" Target="https://lookup.snomedtools.org/475911000210105" TargetMode="External"/><Relationship Id="rId100" Type="http://schemas.openxmlformats.org/officeDocument/2006/relationships/hyperlink" Target="https://lookup.snomedtools.org/526231000210107" TargetMode="External"/><Relationship Id="rId105" Type="http://schemas.openxmlformats.org/officeDocument/2006/relationships/hyperlink" Target="https://lookup.snomedtools.org/526141000210108" TargetMode="External"/><Relationship Id="rId126" Type="http://schemas.openxmlformats.org/officeDocument/2006/relationships/hyperlink" Target="https://lookup.snomedtools.org/486171000210103" TargetMode="External"/><Relationship Id="rId147"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lookup.snomedtools.org/310134006" TargetMode="External"/><Relationship Id="rId72" Type="http://schemas.openxmlformats.org/officeDocument/2006/relationships/hyperlink" Target="https://lookup.snomedtools.org/171434007" TargetMode="External"/><Relationship Id="rId93" Type="http://schemas.openxmlformats.org/officeDocument/2006/relationships/hyperlink" Target="https://lookup.snomedtools.org/486101000210105" TargetMode="External"/><Relationship Id="rId98" Type="http://schemas.openxmlformats.org/officeDocument/2006/relationships/hyperlink" Target="https://lookup.snomedtools.org/182992009" TargetMode="External"/><Relationship Id="rId121" Type="http://schemas.openxmlformats.org/officeDocument/2006/relationships/hyperlink" Target="https://lookup.snomedtools.org/486151000210106" TargetMode="External"/><Relationship Id="rId142" Type="http://schemas.openxmlformats.org/officeDocument/2006/relationships/hyperlink" Target="https://lookup.snomedtools.org/526261000210103" TargetMode="External"/><Relationship Id="rId3" Type="http://schemas.openxmlformats.org/officeDocument/2006/relationships/customXml" Target="../customXml/item3.xml"/><Relationship Id="rId25" Type="http://schemas.openxmlformats.org/officeDocument/2006/relationships/hyperlink" Target="https://www.health.govt.nz/nz-health-statistics/classification-and-terminology/new-zealand-snomed-ct-national-release-centre/snomed-ct-subsets-and-maps" TargetMode="External"/><Relationship Id="rId46" Type="http://schemas.openxmlformats.org/officeDocument/2006/relationships/hyperlink" Target="https://lookup.snomedtools.org/486051000210105" TargetMode="External"/><Relationship Id="rId67" Type="http://schemas.openxmlformats.org/officeDocument/2006/relationships/hyperlink" Target="https://lookup.snomedtools.org/303071001" TargetMode="External"/><Relationship Id="rId116" Type="http://schemas.openxmlformats.org/officeDocument/2006/relationships/hyperlink" Target="https://lookup.snomedtools.org/264362003" TargetMode="External"/><Relationship Id="rId137" Type="http://schemas.openxmlformats.org/officeDocument/2006/relationships/hyperlink" Target="https://lookup.snomedtools.org/410543007" TargetMode="External"/><Relationship Id="rId20" Type="http://schemas.openxmlformats.org/officeDocument/2006/relationships/hyperlink" Target="https://standards.iso.org/ittf/PubliclyAvailableStandards/index.html" TargetMode="External"/><Relationship Id="rId41" Type="http://schemas.openxmlformats.org/officeDocument/2006/relationships/hyperlink" Target="https://lookup.snomedtools.org/303071001" TargetMode="External"/><Relationship Id="rId62" Type="http://schemas.openxmlformats.org/officeDocument/2006/relationships/hyperlink" Target="https://lookup.snomedtools.org/257676000" TargetMode="External"/><Relationship Id="rId83" Type="http://schemas.openxmlformats.org/officeDocument/2006/relationships/hyperlink" Target="https://lookup.snomedtools.org/486221000210105" TargetMode="External"/><Relationship Id="rId88" Type="http://schemas.openxmlformats.org/officeDocument/2006/relationships/hyperlink" Target="https://lookup.snomedtools.org/486091000210103" TargetMode="External"/><Relationship Id="rId111" Type="http://schemas.openxmlformats.org/officeDocument/2006/relationships/hyperlink" Target="https://lookup.snomedtools.org/262043009" TargetMode="External"/><Relationship Id="rId132" Type="http://schemas.openxmlformats.org/officeDocument/2006/relationships/hyperlink" Target="https://lookup.snomedtools.org/185317003" TargetMode="External"/><Relationship Id="rId15" Type="http://schemas.openxmlformats.org/officeDocument/2006/relationships/image" Target="media/image3.png"/><Relationship Id="rId36" Type="http://schemas.openxmlformats.org/officeDocument/2006/relationships/hyperlink" Target="https://lookup.snomedtools.org/261665006" TargetMode="External"/><Relationship Id="rId57" Type="http://schemas.openxmlformats.org/officeDocument/2006/relationships/hyperlink" Target="https://lookup.snomedtools.org/486111000210107" TargetMode="External"/><Relationship Id="rId106" Type="http://schemas.openxmlformats.org/officeDocument/2006/relationships/hyperlink" Target="https://lookup.snomedtools.org/507081000210106" TargetMode="External"/><Relationship Id="rId127" Type="http://schemas.openxmlformats.org/officeDocument/2006/relationships/hyperlink" Target="https://lookup.snomedtools.org/1279970009" TargetMode="External"/><Relationship Id="rId10" Type="http://schemas.openxmlformats.org/officeDocument/2006/relationships/webSettings" Target="webSettings.xml"/><Relationship Id="rId31" Type="http://schemas.openxmlformats.org/officeDocument/2006/relationships/hyperlink" Target="https://lookup.snomedtools.org/406135009" TargetMode="External"/><Relationship Id="rId52" Type="http://schemas.openxmlformats.org/officeDocument/2006/relationships/hyperlink" Target="https://lookup.snomedtools.org/486211000210100" TargetMode="External"/><Relationship Id="rId73" Type="http://schemas.openxmlformats.org/officeDocument/2006/relationships/hyperlink" Target="https://www.nzbn.govt.nz/" TargetMode="External"/><Relationship Id="rId78" Type="http://schemas.openxmlformats.org/officeDocument/2006/relationships/hyperlink" Target="https://lookup.snomedtools.org/700232004" TargetMode="External"/><Relationship Id="rId94" Type="http://schemas.openxmlformats.org/officeDocument/2006/relationships/hyperlink" Target="https://lookup.snomedtools.org/262071000210102" TargetMode="External"/><Relationship Id="rId99" Type="http://schemas.openxmlformats.org/officeDocument/2006/relationships/hyperlink" Target="https://lookup.snomedtools.org/399714002" TargetMode="External"/><Relationship Id="rId101" Type="http://schemas.openxmlformats.org/officeDocument/2006/relationships/hyperlink" Target="https://lookup.snomedtools.org/507061000210103" TargetMode="External"/><Relationship Id="rId122" Type="http://schemas.openxmlformats.org/officeDocument/2006/relationships/hyperlink" Target="https://lookup.snomedtools.org/224880002" TargetMode="External"/><Relationship Id="rId143" Type="http://schemas.openxmlformats.org/officeDocument/2006/relationships/hyperlink" Target="https://lookup.snomedtools.org/526271000210109" TargetMode="External"/><Relationship Id="rId148"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www.iso.org/standard/69119.html" TargetMode="External"/><Relationship Id="rId47" Type="http://schemas.openxmlformats.org/officeDocument/2006/relationships/hyperlink" Target="https://lookup.snomedtools.org/708168004" TargetMode="External"/><Relationship Id="rId68" Type="http://schemas.openxmlformats.org/officeDocument/2006/relationships/hyperlink" Target="https://lookup.snomedtools.org/394571004" TargetMode="External"/><Relationship Id="rId89" Type="http://schemas.openxmlformats.org/officeDocument/2006/relationships/hyperlink" Target="https://lookup.snomedtools.org/171641000210104" TargetMode="External"/><Relationship Id="rId112" Type="http://schemas.openxmlformats.org/officeDocument/2006/relationships/hyperlink" Target="https://lookup.snomedtools.org/320731000210100" TargetMode="External"/><Relationship Id="rId133" Type="http://schemas.openxmlformats.org/officeDocument/2006/relationships/hyperlink" Target="https://lookup.snomedtools.org/445450000" TargetMode="External"/><Relationship Id="rId16" Type="http://schemas.openxmlformats.org/officeDocument/2006/relationships/image" Target="media/image4.png"/><Relationship Id="rId37" Type="http://schemas.openxmlformats.org/officeDocument/2006/relationships/hyperlink" Target="https://lookup.snomedtools.org/467381000210104" TargetMode="External"/><Relationship Id="rId58" Type="http://schemas.openxmlformats.org/officeDocument/2006/relationships/hyperlink" Target="https://lookup.snomedtools.org/486071000210102" TargetMode="External"/><Relationship Id="rId79" Type="http://schemas.openxmlformats.org/officeDocument/2006/relationships/hyperlink" Target="https://lookup.snomedtools.org/486051000210105" TargetMode="External"/><Relationship Id="rId102" Type="http://schemas.openxmlformats.org/officeDocument/2006/relationships/hyperlink" Target="https://lookup.snomedtools.org/507071000210109" TargetMode="External"/><Relationship Id="rId123" Type="http://schemas.openxmlformats.org/officeDocument/2006/relationships/hyperlink" Target="https://lookup.snomedtools.org/284354002" TargetMode="External"/><Relationship Id="rId144" Type="http://schemas.openxmlformats.org/officeDocument/2006/relationships/hyperlink" Target="https://lookup.snomedtools.org/526141000210108" TargetMode="External"/><Relationship Id="rId90" Type="http://schemas.openxmlformats.org/officeDocument/2006/relationships/hyperlink" Target="https://lookup.snomedtools.org/48612100021010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mei\AppData\Local\Temp\c136a5df-a622-4b9d-b9fb-bb6aac618c7b_HNZ%20Word%20templates_May%202024%20v2.zip.c7b\HNZ%20Report%20template_May%202024.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bf29b3f-1e51-457b-ae0c-362182e58074" ContentTypeId="0x010100D5C1E13D20A8554992C24F7EE470E023" PreviousValue="false" LastSyncTimeStamp="2024-06-19T04:25:26.467Z"/>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9A191CB257996E4FA8F9AE938CE90F57" ma:contentTypeVersion="16" ma:contentTypeDescription="Create a new document." ma:contentTypeScope="" ma:versionID="0952927661ec8c16dfd1b9d978131c9d">
  <xsd:schema xmlns:xsd="http://www.w3.org/2001/XMLSchema" xmlns:xs="http://www.w3.org/2001/XMLSchema" xmlns:p="http://schemas.microsoft.com/office/2006/metadata/properties" xmlns:ns1="http://schemas.microsoft.com/sharepoint/v3" xmlns:ns2="9253c88c-d550-4ff1-afdc-d5dc691f60b0" xmlns:ns3="3eaf6ec6-8a21-4b7f-8fb7-81d8f812d549" xmlns:ns4="8305e0ef-4594-4ef8-9301-f9e90fc25e48" targetNamespace="http://schemas.microsoft.com/office/2006/metadata/properties" ma:root="true" ma:fieldsID="bb50bb29ec50f5c56bce71f5d2b55045" ns1:_="" ns2:_="" ns3:_="" ns4:_="">
    <xsd:import namespace="http://schemas.microsoft.com/sharepoint/v3"/>
    <xsd:import namespace="9253c88c-d550-4ff1-afdc-d5dc691f60b0"/>
    <xsd:import namespace="3eaf6ec6-8a21-4b7f-8fb7-81d8f812d549"/>
    <xsd:import namespace="8305e0ef-4594-4ef8-9301-f9e90fc25e48"/>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FormerEntity"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5"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c7ec71e8-e4d8-4607-b69e-606ff649ed71}" ma:internalName="TaxCatchAll" ma:showField="CatchAllData" ma:web="3eaf6ec6-8a21-4b7f-8fb7-81d8f812d5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7ec71e8-e4d8-4607-b69e-606ff649ed71}" ma:internalName="TaxCatchAllLabel" ma:readOnly="true" ma:showField="CatchAllDataLabel" ma:web="3eaf6ec6-8a21-4b7f-8fb7-81d8f812d549">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3" nillable="true" ma:taxonomy="true" ma:internalName="ka9b207035bc48f2a4f6a2bfed7195b7" ma:taxonomyFieldName="BusinessFunction" ma:displayName="Business Function" ma:default="2;#Data and Digital|ef9a4370-25c3-4066-808a-4b43838af95e"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6"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8" nillable="true" ma:taxonomy="true" ma:internalName="mb22360ee3e3407ca28e907eb3b7ca6b" ma:taxonomyFieldName="HNZStatus" ma:displayName="Status" ma:default="1;#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20"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21"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3"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5"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af6ec6-8a21-4b7f-8fb7-81d8f812d549"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FormerEntity" ma:index="26" nillable="true" ma:displayName="Former Entity" ma:default="Ministry of Health" ma:internalName="FormerEnt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5e0ef-4594-4ef8-9301-f9e90fc25e4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2</Value>
      <Value>1</Value>
    </TaxCatchAll>
    <lcf76f155ced4ddcb4097134ff3c332f xmlns="8305e0ef-4594-4ef8-9301-f9e90fc25e48">
      <Terms xmlns="http://schemas.microsoft.com/office/infopath/2007/PartnerControls"/>
    </lcf76f155ced4ddcb4097134ff3c332f>
    <_dlc_DocId xmlns="3eaf6ec6-8a21-4b7f-8fb7-81d8f812d549">001221-542575511-2859</_dlc_DocId>
    <_dlc_DocIdUrl xmlns="3eaf6ec6-8a21-4b7f-8fb7-81d8f812d549">
      <Url>https://hauoraaotearoa.sharepoint.com/sites/001221/_layouts/15/DocIdRedir.aspx?ID=001221-542575511-2859</Url>
      <Description>001221-542575511-2859</Description>
    </_dlc_DocIdUrl>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FormerEntity xmlns="3eaf6ec6-8a21-4b7f-8fb7-81d8f812d549">Ministry of Health</FormerEntity>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Data and Digital</TermName>
          <TermId xmlns="http://schemas.microsoft.com/office/infopath/2007/PartnerControls">ef9a4370-25c3-4066-808a-4b43838af95e</TermId>
        </TermInfo>
      </Terms>
    </ka9b207035bc48f2a4f6a2bfed7195b7>
    <HNZReviewDate xmlns="9253c88c-d550-4ff1-afdc-d5dc691f60b0" xsi:nil="true"/>
    <f3e7f0a218d8438586e2a8545792c0ef xmlns="9253c88c-d550-4ff1-afdc-d5dc691f60b0">
      <Terms xmlns="http://schemas.microsoft.com/office/infopath/2007/PartnerControls"/>
    </f3e7f0a218d8438586e2a8545792c0ef>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333E7-7390-401C-8402-5F45C3638996}">
  <ds:schemaRefs>
    <ds:schemaRef ds:uri="Microsoft.SharePoint.Taxonomy.ContentTypeSync"/>
  </ds:schemaRefs>
</ds:datastoreItem>
</file>

<file path=customXml/itemProps2.xml><?xml version="1.0" encoding="utf-8"?>
<ds:datastoreItem xmlns:ds="http://schemas.openxmlformats.org/officeDocument/2006/customXml" ds:itemID="{F8900174-4FAE-4201-A6EE-8012BF86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3eaf6ec6-8a21-4b7f-8fb7-81d8f812d549"/>
    <ds:schemaRef ds:uri="8305e0ef-4594-4ef8-9301-f9e90fc25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D88EA-9C50-4F12-9AD7-4C9D610C0CB2}">
  <ds:schemaRefs>
    <ds:schemaRef ds:uri="http://schemas.microsoft.com/sharepoint/events"/>
  </ds:schemaRefs>
</ds:datastoreItem>
</file>

<file path=customXml/itemProps4.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5.xml><?xml version="1.0" encoding="utf-8"?>
<ds:datastoreItem xmlns:ds="http://schemas.openxmlformats.org/officeDocument/2006/customXml" ds:itemID="{38E537BE-8D0D-4556-A951-44726A946D57}">
  <ds:schemaRefs>
    <ds:schemaRef ds:uri="http://schemas.microsoft.com/office/2006/documentManagement/types"/>
    <ds:schemaRef ds:uri="8305e0ef-4594-4ef8-9301-f9e90fc25e48"/>
    <ds:schemaRef ds:uri="9253c88c-d550-4ff1-afdc-d5dc691f60b0"/>
    <ds:schemaRef ds:uri="http://schemas.microsoft.com/office/2006/metadata/properties"/>
    <ds:schemaRef ds:uri="http://purl.org/dc/terms/"/>
    <ds:schemaRef ds:uri="http://purl.org/dc/elements/1.1/"/>
    <ds:schemaRef ds:uri="http://schemas.microsoft.com/office/infopath/2007/PartnerControls"/>
    <ds:schemaRef ds:uri="3eaf6ec6-8a21-4b7f-8fb7-81d8f812d549"/>
    <ds:schemaRef ds:uri="http://purl.org/dc/dcmitype/"/>
    <ds:schemaRef ds:uri="http://schemas.openxmlformats.org/package/2006/metadata/core-properties"/>
    <ds:schemaRef ds:uri="http://schemas.microsoft.com/sharepoint/v3"/>
    <ds:schemaRef ds:uri="http://www.w3.org/XML/1998/namespace"/>
  </ds:schemaRefs>
</ds:datastoreItem>
</file>

<file path=customXml/itemProps6.xml><?xml version="1.0" encoding="utf-8"?>
<ds:datastoreItem xmlns:ds="http://schemas.openxmlformats.org/officeDocument/2006/customXml" ds:itemID="{105CD412-EC01-477E-8564-2D9F8426A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HNZ Report template_May 2024</Template>
  <TotalTime>4</TotalTime>
  <Pages>47</Pages>
  <Words>10046</Words>
  <Characters>57267</Characters>
  <Application>Microsoft Office Word</Application>
  <DocSecurity>0</DocSecurity>
  <Lines>477</Lines>
  <Paragraphs>134</Paragraphs>
  <ScaleCrop>false</ScaleCrop>
  <Company>Health NZ</Company>
  <LinksUpToDate>false</LinksUpToDate>
  <CharactersWithSpaces>67179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HISO 10112:2025 Gambling Harm Intervention Data Standard</dc:title>
  <dc:subject/>
  <dc:creator>Demi Meiklejohn</dc:creator>
  <cp:keywords/>
  <dc:description/>
  <cp:lastModifiedBy>Demi Meiklejohn</cp:lastModifiedBy>
  <cp:revision>7</cp:revision>
  <cp:lastPrinted>2025-06-13T01:24:00Z</cp:lastPrinted>
  <dcterms:created xsi:type="dcterms:W3CDTF">2025-06-13T01:17:00Z</dcterms:created>
  <dcterms:modified xsi:type="dcterms:W3CDTF">2025-06-13T01:24:00Z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0x010100D5C1E13D20A8554992C24F7EE470E023009A191CB257996E4FA8F9AE938CE90F57</vt:lpwstr>
  </property>
  <property fmtid="{D5CDD505-2E9C-101B-9397-08002B2CF9AE}" pid="3" name="_dlc_DocIdItemGuid">
    <vt:lpwstr>4797c54b-778e-471f-87d7-6656fe0c8db8</vt:lpwstr>
  </property>
  <property fmtid="{D5CDD505-2E9C-101B-9397-08002B2CF9AE}" pid="4" name="MediaServiceImageTags">
    <vt:lpwstr/>
  </property>
  <property fmtid="{D5CDD505-2E9C-101B-9397-08002B2CF9AE}" pid="5" name="BusinessFunction">
    <vt:lpwstr>2;#Data and Digital|ef9a4370-25c3-4066-808a-4b43838af95e</vt:lpwstr>
  </property>
  <property fmtid="{D5CDD505-2E9C-101B-9397-08002B2CF9AE}" pid="6" name="HNZStatus">
    <vt:lpwstr>1;#Draft|4dbd6f0d-7021-43d2-a391-03666245495e</vt:lpwstr>
  </property>
  <property fmtid="{D5CDD505-2E9C-101B-9397-08002B2CF9AE}" pid="7" name="HNZTopic">
    <vt:lpwstr/>
  </property>
  <property fmtid="{D5CDD505-2E9C-101B-9397-08002B2CF9AE}" pid="8" name="HNZLocalArea">
    <vt:lpwstr/>
  </property>
  <property fmtid="{D5CDD505-2E9C-101B-9397-08002B2CF9AE}" pid="9" name="HNZRegion">
    <vt:lpwstr/>
  </property>
</Properties>
</file>