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04894" w14:textId="32666866" w:rsidR="0010066C" w:rsidRDefault="0010066C" w:rsidP="00817A32">
      <w:pPr>
        <w:jc w:val="right"/>
      </w:pPr>
    </w:p>
    <w:p w14:paraId="637F1964" w14:textId="1DBFF157" w:rsidR="00817A32" w:rsidRDefault="00EF6C57" w:rsidP="00817A32">
      <w:pPr>
        <w:jc w:val="right"/>
      </w:pPr>
      <w:r>
        <w:rPr>
          <w:noProof/>
        </w:rPr>
        <mc:AlternateContent>
          <mc:Choice Requires="wps">
            <w:drawing>
              <wp:anchor distT="45720" distB="45720" distL="114300" distR="114300" simplePos="0" relativeHeight="251663360" behindDoc="0" locked="0" layoutInCell="1" allowOverlap="1" wp14:anchorId="6DBECFA4" wp14:editId="7DE36CF6">
                <wp:simplePos x="0" y="0"/>
                <wp:positionH relativeFrom="margin">
                  <wp:align>right</wp:align>
                </wp:positionH>
                <wp:positionV relativeFrom="page">
                  <wp:posOffset>2037715</wp:posOffset>
                </wp:positionV>
                <wp:extent cx="6116955" cy="3329305"/>
                <wp:effectExtent l="0" t="0" r="0" b="4445"/>
                <wp:wrapSquare wrapText="bothSides"/>
                <wp:docPr id="8"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955" cy="3329305"/>
                        </a:xfrm>
                        <a:prstGeom prst="rect">
                          <a:avLst/>
                        </a:prstGeom>
                        <a:noFill/>
                        <a:ln w="9525">
                          <a:noFill/>
                          <a:miter lim="800000"/>
                          <a:headEnd/>
                          <a:tailEnd/>
                        </a:ln>
                      </wps:spPr>
                      <wps:txbx>
                        <w:txbxContent>
                          <w:p w14:paraId="74645368" w14:textId="5E37137F" w:rsidR="0087795F" w:rsidRPr="0087795F" w:rsidRDefault="00EF6C57" w:rsidP="0087795F">
                            <w:pPr>
                              <w:pStyle w:val="Title"/>
                              <w:rPr>
                                <w:rFonts w:eastAsia="+mj-ea"/>
                              </w:rPr>
                            </w:pPr>
                            <w:r>
                              <w:rPr>
                                <w:rFonts w:eastAsia="+mj-ea"/>
                              </w:rPr>
                              <w:t>Oral Health Data</w:t>
                            </w:r>
                            <w:r w:rsidR="00751D4F">
                              <w:rPr>
                                <w:rFonts w:eastAsia="+mj-ea"/>
                              </w:rPr>
                              <w:t xml:space="preserve"> Standard</w:t>
                            </w:r>
                          </w:p>
                          <w:p w14:paraId="10C243B3" w14:textId="0309F29F" w:rsidR="0087795F" w:rsidRPr="00751D4F" w:rsidRDefault="00751D4F" w:rsidP="0087795F">
                            <w:pPr>
                              <w:pStyle w:val="Subtitle"/>
                              <w:rPr>
                                <w:rFonts w:eastAsia="+mj-ea"/>
                              </w:rPr>
                            </w:pPr>
                            <w:r>
                              <w:rPr>
                                <w:rFonts w:eastAsia="+mj-ea"/>
                              </w:rPr>
                              <w:t>HISO 1005</w:t>
                            </w:r>
                            <w:r w:rsidR="00EF6C57">
                              <w:rPr>
                                <w:rFonts w:eastAsia="+mj-ea"/>
                              </w:rPr>
                              <w:t>9</w:t>
                            </w:r>
                            <w:r>
                              <w:rPr>
                                <w:rFonts w:eastAsia="+mj-ea"/>
                              </w:rPr>
                              <w:t>:2023</w:t>
                            </w:r>
                          </w:p>
                        </w:txbxContent>
                      </wps:txbx>
                      <wps:bodyPr rot="0" vert="horz" wrap="square" lIns="0" tIns="45720" rIns="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6DBECFA4" id="_x0000_t202" coordsize="21600,21600" o:spt="202" path="m,l,21600r21600,l21600,xe">
                <v:stroke joinstyle="miter"/>
                <v:path gradientshapeok="t" o:connecttype="rect"/>
              </v:shapetype>
              <v:shape id="Text Box 2" o:spid="_x0000_s1026" type="#_x0000_t202" alt="&quot;&quot;" style="position:absolute;left:0;text-align:left;margin-left:430.45pt;margin-top:160.45pt;width:481.65pt;height:262.1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" filled="f" stroked="f">
                <v:textbox inset="0,,0">
                  <w:txbxContent>
                    <w:p w14:paraId="74645368" w14:textId="5E37137F" w:rsidR="0087795F" w:rsidRPr="0087795F" w:rsidRDefault="00EF6C57" w:rsidP="0087795F">
                      <w:pPr>
                        <w:pStyle w:val="Title"/>
                        <w:rPr>
                          <w:rFonts w:eastAsia="+mj-ea"/>
                        </w:rPr>
                      </w:pPr>
                      <w:r>
                        <w:rPr>
                          <w:rFonts w:eastAsia="+mj-ea"/>
                        </w:rPr>
                        <w:t>Oral Health Data</w:t>
                      </w:r>
                      <w:r w:rsidR="00751D4F">
                        <w:rPr>
                          <w:rFonts w:eastAsia="+mj-ea"/>
                        </w:rPr>
                        <w:t xml:space="preserve"> Standard</w:t>
                      </w:r>
                    </w:p>
                    <w:p w14:paraId="10C243B3" w14:textId="0309F29F" w:rsidR="0087795F" w:rsidRPr="00751D4F" w:rsidRDefault="00751D4F" w:rsidP="0087795F">
                      <w:pPr>
                        <w:pStyle w:val="Subtitle"/>
                        <w:rPr>
                          <w:rFonts w:eastAsia="+mj-ea"/>
                        </w:rPr>
                      </w:pPr>
                      <w:r>
                        <w:rPr>
                          <w:rFonts w:eastAsia="+mj-ea"/>
                        </w:rPr>
                        <w:t>HISO 1005</w:t>
                      </w:r>
                      <w:r w:rsidR="00EF6C57">
                        <w:rPr>
                          <w:rFonts w:eastAsia="+mj-ea"/>
                        </w:rPr>
                        <w:t>9</w:t>
                      </w:r>
                      <w:r>
                        <w:rPr>
                          <w:rFonts w:eastAsia="+mj-ea"/>
                        </w:rPr>
                        <w:t>:2023</w:t>
                      </w:r>
                    </w:p>
                  </w:txbxContent>
                </v:textbox>
                <w10:wrap type="square" anchorx="margin" anchory="page"/>
              </v:shape>
            </w:pict>
          </mc:Fallback>
        </mc:AlternateContent>
      </w:r>
      <w:r w:rsidR="00751D4F">
        <w:rPr>
          <w:noProof/>
        </w:rPr>
        <w:drawing>
          <wp:anchor distT="0" distB="0" distL="114300" distR="114300" simplePos="0" relativeHeight="251667456" behindDoc="0" locked="0" layoutInCell="1" allowOverlap="1" wp14:anchorId="0C25AEF8" wp14:editId="414C5C42">
            <wp:simplePos x="0" y="0"/>
            <wp:positionH relativeFrom="margin">
              <wp:posOffset>-93345</wp:posOffset>
            </wp:positionH>
            <wp:positionV relativeFrom="margin">
              <wp:posOffset>-104140</wp:posOffset>
            </wp:positionV>
            <wp:extent cx="3463200" cy="792000"/>
            <wp:effectExtent l="0" t="0" r="4445" b="8255"/>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3200" cy="792000"/>
                    </a:xfrm>
                    <a:prstGeom prst="rect">
                      <a:avLst/>
                    </a:prstGeom>
                  </pic:spPr>
                </pic:pic>
              </a:graphicData>
            </a:graphic>
            <wp14:sizeRelH relativeFrom="margin">
              <wp14:pctWidth>0</wp14:pctWidth>
            </wp14:sizeRelH>
            <wp14:sizeRelV relativeFrom="margin">
              <wp14:pctHeight>0</wp14:pctHeight>
            </wp14:sizeRelV>
          </wp:anchor>
        </w:drawing>
      </w:r>
      <w:r w:rsidR="0087795F">
        <w:rPr>
          <w:noProof/>
        </w:rPr>
        <mc:AlternateContent>
          <mc:Choice Requires="wps">
            <w:drawing>
              <wp:anchor distT="45720" distB="45720" distL="114300" distR="114300" simplePos="0" relativeHeight="251664384" behindDoc="0" locked="0" layoutInCell="1" allowOverlap="1" wp14:anchorId="023EC6C3" wp14:editId="297C2639">
                <wp:simplePos x="0" y="0"/>
                <wp:positionH relativeFrom="column">
                  <wp:posOffset>16510</wp:posOffset>
                </wp:positionH>
                <wp:positionV relativeFrom="paragraph">
                  <wp:posOffset>5274945</wp:posOffset>
                </wp:positionV>
                <wp:extent cx="4284980" cy="1404620"/>
                <wp:effectExtent l="0" t="0" r="1270" b="4445"/>
                <wp:wrapSquare wrapText="bothSides"/>
                <wp:docPr id="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4980" cy="1404620"/>
                        </a:xfrm>
                        <a:prstGeom prst="rect">
                          <a:avLst/>
                        </a:prstGeom>
                        <a:noFill/>
                        <a:ln w="9525">
                          <a:noFill/>
                          <a:miter lim="800000"/>
                          <a:headEnd/>
                          <a:tailEnd/>
                        </a:ln>
                      </wps:spPr>
                      <wps:txbx>
                        <w:txbxContent>
                          <w:p w14:paraId="65E4E07A" w14:textId="2E74775A" w:rsidR="0087795F" w:rsidRPr="007F15E1" w:rsidRDefault="004C2E5B" w:rsidP="0087795F">
                            <w:pPr>
                              <w:pStyle w:val="Provider"/>
                            </w:pPr>
                            <w:r>
                              <w:rPr>
                                <w:rFonts w:eastAsia="+mn-ea"/>
                              </w:rPr>
                              <w:t xml:space="preserve">Released </w:t>
                            </w:r>
                            <w:r w:rsidR="00751D4F">
                              <w:rPr>
                                <w:rFonts w:eastAsia="+mn-ea"/>
                              </w:rPr>
                              <w:t>2023</w:t>
                            </w:r>
                            <w:r w:rsidR="0087795F" w:rsidRPr="007F15E1">
                              <w:rPr>
                                <w:rFonts w:eastAsia="+mn-ea"/>
                              </w:rPr>
                              <w:t xml:space="preserve"> </w:t>
                            </w:r>
                          </w:p>
                        </w:txbxContent>
                      </wps:txbx>
                      <wps:bodyPr rot="0" vert="horz" wrap="square" lIns="0" tIns="45720" rIns="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3EC6C3" id="_x0000_s1027" type="#_x0000_t202" alt="&quot;&quot;" style="position:absolute;left:0;text-align:left;margin-left:1.3pt;margin-top:415.35pt;width:337.4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" filled="f" stroked="f">
                <v:textbox style="mso-fit-shape-to-text:t" inset="0,,0">
                  <w:txbxContent>
                    <w:p w14:paraId="65E4E07A" w14:textId="2E74775A" w:rsidR="0087795F" w:rsidRPr="007F15E1" w:rsidRDefault="004C2E5B" w:rsidP="0087795F">
                      <w:pPr>
                        <w:pStyle w:val="Provider"/>
                      </w:pPr>
                      <w:r>
                        <w:rPr>
                          <w:rFonts w:eastAsia="+mn-ea"/>
                        </w:rPr>
                        <w:t xml:space="preserve">Released </w:t>
                      </w:r>
                      <w:r w:rsidR="00751D4F">
                        <w:rPr>
                          <w:rFonts w:eastAsia="+mn-ea"/>
                        </w:rPr>
                        <w:t>2023</w:t>
                      </w:r>
                      <w:r w:rsidR="0087795F" w:rsidRPr="007F15E1">
                        <w:rPr>
                          <w:rFonts w:eastAsia="+mn-ea"/>
                        </w:rPr>
                        <w:t xml:space="preserve"> </w:t>
                      </w:r>
                    </w:p>
                  </w:txbxContent>
                </v:textbox>
                <w10:wrap type="square"/>
              </v:shape>
            </w:pict>
          </mc:Fallback>
        </mc:AlternateContent>
      </w:r>
      <w:r w:rsidR="00817A32" w:rsidRPr="00063471">
        <w:rPr>
          <w:noProof/>
        </w:rPr>
        <w:drawing>
          <wp:anchor distT="0" distB="0" distL="114300" distR="114300" simplePos="0" relativeHeight="251659264" behindDoc="1" locked="0" layoutInCell="1" allowOverlap="1" wp14:anchorId="0540E4B8" wp14:editId="753AAB30">
            <wp:simplePos x="0" y="0"/>
            <wp:positionH relativeFrom="margin">
              <wp:align>center</wp:align>
            </wp:positionH>
            <wp:positionV relativeFrom="page">
              <wp:align>bottom</wp:align>
            </wp:positionV>
            <wp:extent cx="8956675" cy="5036185"/>
            <wp:effectExtent l="0" t="0" r="0" b="0"/>
            <wp:wrapNone/>
            <wp:docPr id="3" name="Picture 2">
              <a:extLst xmlns:a="http://schemas.openxmlformats.org/drawingml/2006/main">
                <a:ext uri="{FF2B5EF4-FFF2-40B4-BE49-F238E27FC236}">
                  <a16:creationId xmlns:a16="http://schemas.microsoft.com/office/drawing/2014/main" id="{403CFB55-44C4-E24F-9B59-0D9CBC59AA48}"/>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403CFB55-44C4-E24F-9B59-0D9CBC59AA48}"/>
                        </a:ext>
                        <a:ext uri="{C183D7F6-B498-43B3-948B-1728B52AA6E4}">
                          <adec:decorative xmlns:adec="http://schemas.microsoft.com/office/drawing/2017/decorative" val="1"/>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8956675" cy="50361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17A32">
        <w:rPr>
          <w:noProof/>
        </w:rPr>
        <w:drawing>
          <wp:inline distT="0" distB="0" distL="0" distR="0" wp14:anchorId="1879810C" wp14:editId="0ACF25EF">
            <wp:extent cx="2160000" cy="476102"/>
            <wp:effectExtent l="0" t="0" r="0" b="635"/>
            <wp:docPr id="2" name="Picture 2" descr="Te Whatu O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 Whatu Ora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0000" cy="476102"/>
                    </a:xfrm>
                    <a:prstGeom prst="rect">
                      <a:avLst/>
                    </a:prstGeom>
                    <a:noFill/>
                  </pic:spPr>
                </pic:pic>
              </a:graphicData>
            </a:graphic>
          </wp:inline>
        </w:drawing>
      </w:r>
    </w:p>
    <w:p w14:paraId="1DFDF86F" w14:textId="4C9DE664" w:rsidR="00817A32" w:rsidRDefault="008D78D9" w:rsidP="0087795F">
      <w:r>
        <w:rPr>
          <w:noProof/>
        </w:rPr>
        <w:drawing>
          <wp:anchor distT="0" distB="0" distL="114300" distR="114300" simplePos="0" relativeHeight="251665408" behindDoc="0" locked="0" layoutInCell="1" allowOverlap="1" wp14:anchorId="44D0E2AB" wp14:editId="1AD30ECF">
            <wp:simplePos x="0" y="0"/>
            <wp:positionH relativeFrom="margin">
              <wp:posOffset>-121920</wp:posOffset>
            </wp:positionH>
            <wp:positionV relativeFrom="margin">
              <wp:posOffset>9086850</wp:posOffset>
            </wp:positionV>
            <wp:extent cx="1799590" cy="431800"/>
            <wp:effectExtent l="0" t="0" r="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9590" cy="431800"/>
                    </a:xfrm>
                    <a:prstGeom prst="rect">
                      <a:avLst/>
                    </a:prstGeom>
                  </pic:spPr>
                </pic:pic>
              </a:graphicData>
            </a:graphic>
            <wp14:sizeRelH relativeFrom="margin">
              <wp14:pctWidth>0</wp14:pctWidth>
            </wp14:sizeRelH>
            <wp14:sizeRelV relativeFrom="margin">
              <wp14:pctHeight>0</wp14:pctHeight>
            </wp14:sizeRelV>
          </wp:anchor>
        </w:drawing>
      </w:r>
      <w:r w:rsidR="0087795F">
        <w:t xml:space="preserve"> </w:t>
      </w:r>
      <w:r w:rsidR="00817A32">
        <w:br w:type="page"/>
      </w:r>
    </w:p>
    <w:p w14:paraId="33306B67" w14:textId="0B22CEB3" w:rsidR="004C2E5B" w:rsidRDefault="004C2E5B" w:rsidP="004C2E5B">
      <w:r>
        <w:lastRenderedPageBreak/>
        <w:t xml:space="preserve">Citation: </w:t>
      </w:r>
      <w:r w:rsidR="00ED4008">
        <w:t>Te Whatu Ora – Health New Zealand</w:t>
      </w:r>
      <w:r>
        <w:t xml:space="preserve">. </w:t>
      </w:r>
      <w:r w:rsidR="00751D4F">
        <w:t>2023</w:t>
      </w:r>
      <w:r>
        <w:t xml:space="preserve">. </w:t>
      </w:r>
      <w:r w:rsidR="00751D4F">
        <w:rPr>
          <w:i/>
          <w:iCs/>
        </w:rPr>
        <w:t>HISO 1005</w:t>
      </w:r>
      <w:r w:rsidR="00EF6C57">
        <w:rPr>
          <w:i/>
          <w:iCs/>
        </w:rPr>
        <w:t>9</w:t>
      </w:r>
      <w:r w:rsidR="00751D4F">
        <w:rPr>
          <w:i/>
          <w:iCs/>
        </w:rPr>
        <w:t xml:space="preserve"> </w:t>
      </w:r>
      <w:r w:rsidR="00EF6C57">
        <w:rPr>
          <w:i/>
          <w:iCs/>
        </w:rPr>
        <w:t>Oral Health Data</w:t>
      </w:r>
      <w:r w:rsidR="00751D4F">
        <w:rPr>
          <w:i/>
          <w:iCs/>
        </w:rPr>
        <w:t xml:space="preserve"> Standard</w:t>
      </w:r>
      <w:r>
        <w:t xml:space="preserve">. Wellington: </w:t>
      </w:r>
      <w:r w:rsidR="00ED4008">
        <w:t>Te Whatu Ora – Health New Zealand</w:t>
      </w:r>
      <w:r>
        <w:t>.</w:t>
      </w:r>
    </w:p>
    <w:p w14:paraId="63952748" w14:textId="279353B2" w:rsidR="004C2E5B" w:rsidRDefault="004C2E5B" w:rsidP="004C2E5B">
      <w:r>
        <w:t xml:space="preserve">Published in </w:t>
      </w:r>
      <w:r w:rsidR="00331A3C">
        <w:t>September</w:t>
      </w:r>
      <w:r w:rsidR="00ED4008">
        <w:t xml:space="preserve"> </w:t>
      </w:r>
      <w:r w:rsidR="00751D4F">
        <w:t>2023</w:t>
      </w:r>
      <w:r>
        <w:t xml:space="preserve"> by </w:t>
      </w:r>
      <w:r w:rsidR="00ED4008">
        <w:t>Te Whatu Ora – Health New Zealand</w:t>
      </w:r>
      <w:r>
        <w:br/>
        <w:t xml:space="preserve">PO Box </w:t>
      </w:r>
      <w:r w:rsidR="00F10DE1">
        <w:t>793</w:t>
      </w:r>
      <w:r>
        <w:t>, Wellington 6140, New Zealand</w:t>
      </w:r>
    </w:p>
    <w:p w14:paraId="6C10DF54" w14:textId="58F90396" w:rsidR="004C2E5B" w:rsidRDefault="004C2E5B" w:rsidP="004C2E5B">
      <w:r w:rsidRPr="00A10BB9">
        <w:t xml:space="preserve">ISBN </w:t>
      </w:r>
      <w:r w:rsidR="00A10BB9" w:rsidRPr="00A10BB9">
        <w:t>978-1-99-106749-4</w:t>
      </w:r>
      <w:r w:rsidRPr="00A10BB9">
        <w:t xml:space="preserve"> (online)</w:t>
      </w:r>
    </w:p>
    <w:p w14:paraId="5E54821D" w14:textId="77777777" w:rsidR="00B75F7F" w:rsidRDefault="00B75F7F" w:rsidP="004C2E5B">
      <w:r w:rsidRPr="00EF30CD">
        <w:rPr>
          <w:noProof/>
          <w:lang w:eastAsia="en-NZ"/>
        </w:rPr>
        <w:drawing>
          <wp:inline distT="0" distB="0" distL="0" distR="0" wp14:anchorId="45017CC0" wp14:editId="5441EC59">
            <wp:extent cx="1413017" cy="314732"/>
            <wp:effectExtent l="0" t="0" r="0" b="9525"/>
            <wp:docPr id="5" name="Picture 5" descr="Te Whatu O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 Whatu Ora logo"/>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413017" cy="314732"/>
                    </a:xfrm>
                    <a:prstGeom prst="rect">
                      <a:avLst/>
                    </a:prstGeom>
                    <a:noFill/>
                    <a:ln>
                      <a:noFill/>
                    </a:ln>
                  </pic:spPr>
                </pic:pic>
              </a:graphicData>
            </a:graphic>
          </wp:inline>
        </w:drawing>
      </w:r>
    </w:p>
    <w:p w14:paraId="6B108240" w14:textId="6895BF68" w:rsidR="00B75F7F" w:rsidRDefault="00B75F7F" w:rsidP="00C033FA">
      <w:r w:rsidRPr="00B75F7F">
        <w:t>This document is available at</w:t>
      </w:r>
      <w:r w:rsidR="00ED4008">
        <w:t xml:space="preserve"> </w:t>
      </w:r>
      <w:hyperlink r:id="rId13" w:history="1">
        <w:r w:rsidR="00ED4008" w:rsidRPr="00ED4008">
          <w:rPr>
            <w:rStyle w:val="Hyperlink"/>
            <w:bCs/>
          </w:rPr>
          <w:t>tewhatuora.govt.nz</w:t>
        </w:r>
      </w:hyperlink>
      <w:r w:rsidRPr="00B75F7F">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96"/>
        <w:gridCol w:w="7932"/>
      </w:tblGrid>
      <w:tr w:rsidR="00B75F7F" w14:paraId="585B9480" w14:textId="77777777" w:rsidTr="00B75F7F">
        <w:tc>
          <w:tcPr>
            <w:tcW w:w="1696" w:type="dxa"/>
            <w:vAlign w:val="center"/>
          </w:tcPr>
          <w:p w14:paraId="7361CAC8" w14:textId="77777777" w:rsidR="00B75F7F" w:rsidRDefault="00B75F7F" w:rsidP="00B75F7F">
            <w:r w:rsidRPr="00EF30CD">
              <w:rPr>
                <w:rFonts w:cs="Segoe UI"/>
                <w:b/>
                <w:noProof/>
                <w:sz w:val="15"/>
                <w:szCs w:val="15"/>
                <w:lang w:eastAsia="en-NZ"/>
              </w:rPr>
              <w:drawing>
                <wp:inline distT="0" distB="0" distL="0" distR="0" wp14:anchorId="72058C5A" wp14:editId="59E64D0F">
                  <wp:extent cx="809625" cy="285750"/>
                  <wp:effectExtent l="0" t="0" r="9525" b="0"/>
                  <wp:docPr id="7" name="Picture 7"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7932" w:type="dxa"/>
          </w:tcPr>
          <w:p w14:paraId="09AD4C7A" w14:textId="77777777" w:rsidR="00B75F7F" w:rsidRDefault="00B75F7F" w:rsidP="00B75F7F">
            <w:r w:rsidRPr="00B75F7F">
              <w:t>This work is licensed under the Creative Commons Attribution 4.0 International licence. In essence, you are free to: share ie, copy and redistribute the material in any medium or format; adapt ie, remix, transform and build upon the material. You must give appropriate credit, provide a link to the licence and indicate if changes were made.</w:t>
            </w:r>
          </w:p>
        </w:tc>
      </w:tr>
    </w:tbl>
    <w:p w14:paraId="4C5CC479" w14:textId="77777777" w:rsidR="00630DE1" w:rsidRPr="00B75F7F" w:rsidRDefault="00630DE1" w:rsidP="00B75F7F">
      <w:r>
        <w:br w:type="page"/>
      </w:r>
    </w:p>
    <w:sdt>
      <w:sdtPr>
        <w:rPr>
          <w:rFonts w:asciiTheme="minorHAnsi" w:eastAsiaTheme="minorHAnsi" w:hAnsiTheme="minorHAnsi" w:cstheme="minorBidi"/>
          <w:b w:val="0"/>
          <w:color w:val="auto"/>
          <w:sz w:val="24"/>
          <w:szCs w:val="22"/>
        </w:rPr>
        <w:id w:val="-1875375867"/>
        <w:docPartObj>
          <w:docPartGallery w:val="Table of Contents"/>
          <w:docPartUnique/>
        </w:docPartObj>
      </w:sdtPr>
      <w:sdtEndPr>
        <w:rPr>
          <w:bCs/>
          <w:noProof/>
        </w:rPr>
      </w:sdtEndPr>
      <w:sdtContent>
        <w:p w14:paraId="74B5CCFA" w14:textId="77777777" w:rsidR="00630DE1" w:rsidRPr="00504CF9" w:rsidRDefault="00630DE1" w:rsidP="006A6C1A">
          <w:pPr>
            <w:pStyle w:val="TOCHeading"/>
            <w:spacing w:before="240" w:after="120"/>
            <w:rPr>
              <w:sz w:val="56"/>
              <w:szCs w:val="28"/>
            </w:rPr>
          </w:pPr>
          <w:r w:rsidRPr="00504CF9">
            <w:rPr>
              <w:sz w:val="56"/>
              <w:szCs w:val="28"/>
            </w:rPr>
            <w:t>Contents</w:t>
          </w:r>
        </w:p>
        <w:p w14:paraId="45C6B896" w14:textId="04B4E698" w:rsidR="00B50CC0" w:rsidRDefault="00630DE1">
          <w:pPr>
            <w:pStyle w:val="TOC1"/>
            <w:rPr>
              <w:rFonts w:eastAsiaTheme="minorEastAsia"/>
              <w:b w:val="0"/>
              <w:noProof/>
              <w:sz w:val="22"/>
              <w:lang w:eastAsia="en-NZ"/>
            </w:rPr>
          </w:pPr>
          <w:r>
            <w:fldChar w:fldCharType="begin"/>
          </w:r>
          <w:r>
            <w:instrText xml:space="preserve"> TOC \o "1-2" \h \z \u </w:instrText>
          </w:r>
          <w:r>
            <w:fldChar w:fldCharType="separate"/>
          </w:r>
          <w:hyperlink w:anchor="_Toc155683474" w:history="1">
            <w:r w:rsidR="00B50CC0" w:rsidRPr="006C5033">
              <w:rPr>
                <w:rStyle w:val="Hyperlink"/>
                <w:noProof/>
              </w:rPr>
              <w:t>1</w:t>
            </w:r>
            <w:r w:rsidR="00B50CC0">
              <w:rPr>
                <w:rFonts w:eastAsiaTheme="minorEastAsia"/>
                <w:b w:val="0"/>
                <w:noProof/>
                <w:sz w:val="22"/>
                <w:lang w:eastAsia="en-NZ"/>
              </w:rPr>
              <w:tab/>
            </w:r>
            <w:r w:rsidR="00B50CC0" w:rsidRPr="006C5033">
              <w:rPr>
                <w:rStyle w:val="Hyperlink"/>
                <w:noProof/>
              </w:rPr>
              <w:t>Purpose</w:t>
            </w:r>
            <w:r w:rsidR="00B50CC0">
              <w:rPr>
                <w:noProof/>
                <w:webHidden/>
              </w:rPr>
              <w:tab/>
            </w:r>
            <w:r w:rsidR="00B50CC0">
              <w:rPr>
                <w:noProof/>
                <w:webHidden/>
              </w:rPr>
              <w:fldChar w:fldCharType="begin"/>
            </w:r>
            <w:r w:rsidR="00B50CC0">
              <w:rPr>
                <w:noProof/>
                <w:webHidden/>
              </w:rPr>
              <w:instrText xml:space="preserve"> PAGEREF _Toc155683474 \h </w:instrText>
            </w:r>
            <w:r w:rsidR="00B50CC0">
              <w:rPr>
                <w:noProof/>
                <w:webHidden/>
              </w:rPr>
            </w:r>
            <w:r w:rsidR="00B50CC0">
              <w:rPr>
                <w:noProof/>
                <w:webHidden/>
              </w:rPr>
              <w:fldChar w:fldCharType="separate"/>
            </w:r>
            <w:r w:rsidR="00B50CC0">
              <w:rPr>
                <w:noProof/>
                <w:webHidden/>
              </w:rPr>
              <w:t>6</w:t>
            </w:r>
            <w:r w:rsidR="00B50CC0">
              <w:rPr>
                <w:noProof/>
                <w:webHidden/>
              </w:rPr>
              <w:fldChar w:fldCharType="end"/>
            </w:r>
          </w:hyperlink>
        </w:p>
        <w:p w14:paraId="73A42B82" w14:textId="23F247D2" w:rsidR="00B50CC0" w:rsidRDefault="00B50CC0">
          <w:pPr>
            <w:pStyle w:val="TOC1"/>
            <w:rPr>
              <w:rFonts w:eastAsiaTheme="minorEastAsia"/>
              <w:b w:val="0"/>
              <w:noProof/>
              <w:sz w:val="22"/>
              <w:lang w:eastAsia="en-NZ"/>
            </w:rPr>
          </w:pPr>
          <w:hyperlink w:anchor="_Toc155683475" w:history="1">
            <w:r w:rsidRPr="006C5033">
              <w:rPr>
                <w:rStyle w:val="Hyperlink"/>
                <w:noProof/>
              </w:rPr>
              <w:t>2</w:t>
            </w:r>
            <w:r>
              <w:rPr>
                <w:rFonts w:eastAsiaTheme="minorEastAsia"/>
                <w:b w:val="0"/>
                <w:noProof/>
                <w:sz w:val="22"/>
                <w:lang w:eastAsia="en-NZ"/>
              </w:rPr>
              <w:tab/>
            </w:r>
            <w:r w:rsidRPr="006C5033">
              <w:rPr>
                <w:rStyle w:val="Hyperlink"/>
                <w:noProof/>
              </w:rPr>
              <w:t>Scope</w:t>
            </w:r>
            <w:r>
              <w:rPr>
                <w:noProof/>
                <w:webHidden/>
              </w:rPr>
              <w:tab/>
            </w:r>
            <w:r>
              <w:rPr>
                <w:noProof/>
                <w:webHidden/>
              </w:rPr>
              <w:fldChar w:fldCharType="begin"/>
            </w:r>
            <w:r>
              <w:rPr>
                <w:noProof/>
                <w:webHidden/>
              </w:rPr>
              <w:instrText xml:space="preserve"> PAGEREF _Toc155683475 \h </w:instrText>
            </w:r>
            <w:r>
              <w:rPr>
                <w:noProof/>
                <w:webHidden/>
              </w:rPr>
            </w:r>
            <w:r>
              <w:rPr>
                <w:noProof/>
                <w:webHidden/>
              </w:rPr>
              <w:fldChar w:fldCharType="separate"/>
            </w:r>
            <w:r>
              <w:rPr>
                <w:noProof/>
                <w:webHidden/>
              </w:rPr>
              <w:t>7</w:t>
            </w:r>
            <w:r>
              <w:rPr>
                <w:noProof/>
                <w:webHidden/>
              </w:rPr>
              <w:fldChar w:fldCharType="end"/>
            </w:r>
          </w:hyperlink>
        </w:p>
        <w:p w14:paraId="7C2602F9" w14:textId="193130ED" w:rsidR="00B50CC0" w:rsidRDefault="00B50CC0">
          <w:pPr>
            <w:pStyle w:val="TOC1"/>
            <w:rPr>
              <w:rFonts w:eastAsiaTheme="minorEastAsia"/>
              <w:b w:val="0"/>
              <w:noProof/>
              <w:sz w:val="22"/>
              <w:lang w:eastAsia="en-NZ"/>
            </w:rPr>
          </w:pPr>
          <w:hyperlink w:anchor="_Toc155683476" w:history="1">
            <w:r w:rsidRPr="006C5033">
              <w:rPr>
                <w:rStyle w:val="Hyperlink"/>
                <w:noProof/>
              </w:rPr>
              <w:t>3</w:t>
            </w:r>
            <w:r>
              <w:rPr>
                <w:rFonts w:eastAsiaTheme="minorEastAsia"/>
                <w:b w:val="0"/>
                <w:noProof/>
                <w:sz w:val="22"/>
                <w:lang w:eastAsia="en-NZ"/>
              </w:rPr>
              <w:tab/>
            </w:r>
            <w:r w:rsidRPr="006C5033">
              <w:rPr>
                <w:rStyle w:val="Hyperlink"/>
                <w:noProof/>
              </w:rPr>
              <w:t>Background</w:t>
            </w:r>
            <w:r>
              <w:rPr>
                <w:noProof/>
                <w:webHidden/>
              </w:rPr>
              <w:tab/>
            </w:r>
            <w:r>
              <w:rPr>
                <w:noProof/>
                <w:webHidden/>
              </w:rPr>
              <w:fldChar w:fldCharType="begin"/>
            </w:r>
            <w:r>
              <w:rPr>
                <w:noProof/>
                <w:webHidden/>
              </w:rPr>
              <w:instrText xml:space="preserve"> PAGEREF _Toc155683476 \h </w:instrText>
            </w:r>
            <w:r>
              <w:rPr>
                <w:noProof/>
                <w:webHidden/>
              </w:rPr>
            </w:r>
            <w:r>
              <w:rPr>
                <w:noProof/>
                <w:webHidden/>
              </w:rPr>
              <w:fldChar w:fldCharType="separate"/>
            </w:r>
            <w:r>
              <w:rPr>
                <w:noProof/>
                <w:webHidden/>
              </w:rPr>
              <w:t>8</w:t>
            </w:r>
            <w:r>
              <w:rPr>
                <w:noProof/>
                <w:webHidden/>
              </w:rPr>
              <w:fldChar w:fldCharType="end"/>
            </w:r>
          </w:hyperlink>
        </w:p>
        <w:p w14:paraId="594D0843" w14:textId="1D159D56" w:rsidR="00B50CC0" w:rsidRDefault="00B50CC0">
          <w:pPr>
            <w:pStyle w:val="TOC2"/>
            <w:rPr>
              <w:rFonts w:eastAsiaTheme="minorEastAsia"/>
              <w:noProof/>
              <w:sz w:val="22"/>
              <w:lang w:eastAsia="en-NZ"/>
            </w:rPr>
          </w:pPr>
          <w:hyperlink w:anchor="_Toc155683477" w:history="1">
            <w:r w:rsidRPr="006C5033">
              <w:rPr>
                <w:rStyle w:val="Hyperlink"/>
                <w:noProof/>
              </w:rPr>
              <w:t>3.1</w:t>
            </w:r>
            <w:r>
              <w:rPr>
                <w:rFonts w:eastAsiaTheme="minorEastAsia"/>
                <w:noProof/>
                <w:sz w:val="22"/>
                <w:lang w:eastAsia="en-NZ"/>
              </w:rPr>
              <w:tab/>
            </w:r>
            <w:r w:rsidRPr="006C5033">
              <w:rPr>
                <w:rStyle w:val="Hyperlink"/>
                <w:noProof/>
              </w:rPr>
              <w:t>Legislation and regulations</w:t>
            </w:r>
            <w:r>
              <w:rPr>
                <w:noProof/>
                <w:webHidden/>
              </w:rPr>
              <w:tab/>
            </w:r>
            <w:r>
              <w:rPr>
                <w:noProof/>
                <w:webHidden/>
              </w:rPr>
              <w:fldChar w:fldCharType="begin"/>
            </w:r>
            <w:r>
              <w:rPr>
                <w:noProof/>
                <w:webHidden/>
              </w:rPr>
              <w:instrText xml:space="preserve"> PAGEREF _Toc155683477 \h </w:instrText>
            </w:r>
            <w:r>
              <w:rPr>
                <w:noProof/>
                <w:webHidden/>
              </w:rPr>
            </w:r>
            <w:r>
              <w:rPr>
                <w:noProof/>
                <w:webHidden/>
              </w:rPr>
              <w:fldChar w:fldCharType="separate"/>
            </w:r>
            <w:r>
              <w:rPr>
                <w:noProof/>
                <w:webHidden/>
              </w:rPr>
              <w:t>8</w:t>
            </w:r>
            <w:r>
              <w:rPr>
                <w:noProof/>
                <w:webHidden/>
              </w:rPr>
              <w:fldChar w:fldCharType="end"/>
            </w:r>
          </w:hyperlink>
        </w:p>
        <w:p w14:paraId="7B42CB47" w14:textId="7F1AB7ED" w:rsidR="00B50CC0" w:rsidRDefault="00B50CC0">
          <w:pPr>
            <w:pStyle w:val="TOC2"/>
            <w:rPr>
              <w:rFonts w:eastAsiaTheme="minorEastAsia"/>
              <w:noProof/>
              <w:sz w:val="22"/>
              <w:lang w:eastAsia="en-NZ"/>
            </w:rPr>
          </w:pPr>
          <w:hyperlink w:anchor="_Toc155683478" w:history="1">
            <w:r w:rsidRPr="006C5033">
              <w:rPr>
                <w:rStyle w:val="Hyperlink"/>
                <w:noProof/>
                <w:lang w:val="en-US"/>
              </w:rPr>
              <w:t>3.2</w:t>
            </w:r>
            <w:r>
              <w:rPr>
                <w:rFonts w:eastAsiaTheme="minorEastAsia"/>
                <w:noProof/>
                <w:sz w:val="22"/>
                <w:lang w:eastAsia="en-NZ"/>
              </w:rPr>
              <w:tab/>
            </w:r>
            <w:r w:rsidRPr="006C5033">
              <w:rPr>
                <w:rStyle w:val="Hyperlink"/>
                <w:noProof/>
                <w:lang w:val="en-US"/>
              </w:rPr>
              <w:t>Supporting Te Pae Tata | Interim New Zealand Health Plan 2022</w:t>
            </w:r>
            <w:r>
              <w:rPr>
                <w:noProof/>
                <w:webHidden/>
              </w:rPr>
              <w:tab/>
            </w:r>
            <w:r>
              <w:rPr>
                <w:noProof/>
                <w:webHidden/>
              </w:rPr>
              <w:fldChar w:fldCharType="begin"/>
            </w:r>
            <w:r>
              <w:rPr>
                <w:noProof/>
                <w:webHidden/>
              </w:rPr>
              <w:instrText xml:space="preserve"> PAGEREF _Toc155683478 \h </w:instrText>
            </w:r>
            <w:r>
              <w:rPr>
                <w:noProof/>
                <w:webHidden/>
              </w:rPr>
            </w:r>
            <w:r>
              <w:rPr>
                <w:noProof/>
                <w:webHidden/>
              </w:rPr>
              <w:fldChar w:fldCharType="separate"/>
            </w:r>
            <w:r>
              <w:rPr>
                <w:noProof/>
                <w:webHidden/>
              </w:rPr>
              <w:t>9</w:t>
            </w:r>
            <w:r>
              <w:rPr>
                <w:noProof/>
                <w:webHidden/>
              </w:rPr>
              <w:fldChar w:fldCharType="end"/>
            </w:r>
          </w:hyperlink>
        </w:p>
        <w:p w14:paraId="4C7D53EF" w14:textId="6D830ED4" w:rsidR="00B50CC0" w:rsidRDefault="00B50CC0">
          <w:pPr>
            <w:pStyle w:val="TOC1"/>
            <w:rPr>
              <w:rFonts w:eastAsiaTheme="minorEastAsia"/>
              <w:b w:val="0"/>
              <w:noProof/>
              <w:sz w:val="22"/>
              <w:lang w:eastAsia="en-NZ"/>
            </w:rPr>
          </w:pPr>
          <w:hyperlink w:anchor="_Toc155683479" w:history="1">
            <w:r w:rsidRPr="006C5033">
              <w:rPr>
                <w:rStyle w:val="Hyperlink"/>
                <w:noProof/>
              </w:rPr>
              <w:t>4</w:t>
            </w:r>
            <w:r>
              <w:rPr>
                <w:rFonts w:eastAsiaTheme="minorEastAsia"/>
                <w:b w:val="0"/>
                <w:noProof/>
                <w:sz w:val="22"/>
                <w:lang w:eastAsia="en-NZ"/>
              </w:rPr>
              <w:tab/>
            </w:r>
            <w:r w:rsidRPr="006C5033">
              <w:rPr>
                <w:rStyle w:val="Hyperlink"/>
                <w:noProof/>
              </w:rPr>
              <w:t>Data elements</w:t>
            </w:r>
            <w:r>
              <w:rPr>
                <w:noProof/>
                <w:webHidden/>
              </w:rPr>
              <w:tab/>
            </w:r>
            <w:r>
              <w:rPr>
                <w:noProof/>
                <w:webHidden/>
              </w:rPr>
              <w:fldChar w:fldCharType="begin"/>
            </w:r>
            <w:r>
              <w:rPr>
                <w:noProof/>
                <w:webHidden/>
              </w:rPr>
              <w:instrText xml:space="preserve"> PAGEREF _Toc155683479 \h </w:instrText>
            </w:r>
            <w:r>
              <w:rPr>
                <w:noProof/>
                <w:webHidden/>
              </w:rPr>
            </w:r>
            <w:r>
              <w:rPr>
                <w:noProof/>
                <w:webHidden/>
              </w:rPr>
              <w:fldChar w:fldCharType="separate"/>
            </w:r>
            <w:r>
              <w:rPr>
                <w:noProof/>
                <w:webHidden/>
              </w:rPr>
              <w:t>10</w:t>
            </w:r>
            <w:r>
              <w:rPr>
                <w:noProof/>
                <w:webHidden/>
              </w:rPr>
              <w:fldChar w:fldCharType="end"/>
            </w:r>
          </w:hyperlink>
        </w:p>
        <w:p w14:paraId="7F09DC73" w14:textId="30ABBA90" w:rsidR="00B50CC0" w:rsidRDefault="00B50CC0">
          <w:pPr>
            <w:pStyle w:val="TOC1"/>
            <w:rPr>
              <w:rFonts w:eastAsiaTheme="minorEastAsia"/>
              <w:b w:val="0"/>
              <w:noProof/>
              <w:sz w:val="22"/>
              <w:lang w:eastAsia="en-NZ"/>
            </w:rPr>
          </w:pPr>
          <w:hyperlink w:anchor="_Toc155683480" w:history="1">
            <w:r w:rsidRPr="006C5033">
              <w:rPr>
                <w:rStyle w:val="Hyperlink"/>
                <w:noProof/>
              </w:rPr>
              <w:t>5</w:t>
            </w:r>
            <w:r>
              <w:rPr>
                <w:rFonts w:eastAsiaTheme="minorEastAsia"/>
                <w:b w:val="0"/>
                <w:noProof/>
                <w:sz w:val="22"/>
                <w:lang w:eastAsia="en-NZ"/>
              </w:rPr>
              <w:tab/>
            </w:r>
            <w:r w:rsidRPr="006C5033">
              <w:rPr>
                <w:rStyle w:val="Hyperlink"/>
                <w:noProof/>
              </w:rPr>
              <w:t>Patient information</w:t>
            </w:r>
            <w:r>
              <w:rPr>
                <w:noProof/>
                <w:webHidden/>
              </w:rPr>
              <w:tab/>
            </w:r>
            <w:r>
              <w:rPr>
                <w:noProof/>
                <w:webHidden/>
              </w:rPr>
              <w:fldChar w:fldCharType="begin"/>
            </w:r>
            <w:r>
              <w:rPr>
                <w:noProof/>
                <w:webHidden/>
              </w:rPr>
              <w:instrText xml:space="preserve"> PAGEREF _Toc155683480 \h </w:instrText>
            </w:r>
            <w:r>
              <w:rPr>
                <w:noProof/>
                <w:webHidden/>
              </w:rPr>
            </w:r>
            <w:r>
              <w:rPr>
                <w:noProof/>
                <w:webHidden/>
              </w:rPr>
              <w:fldChar w:fldCharType="separate"/>
            </w:r>
            <w:r>
              <w:rPr>
                <w:noProof/>
                <w:webHidden/>
              </w:rPr>
              <w:t>12</w:t>
            </w:r>
            <w:r>
              <w:rPr>
                <w:noProof/>
                <w:webHidden/>
              </w:rPr>
              <w:fldChar w:fldCharType="end"/>
            </w:r>
          </w:hyperlink>
        </w:p>
        <w:p w14:paraId="385B25CF" w14:textId="4533A0AB" w:rsidR="00B50CC0" w:rsidRDefault="00B50CC0">
          <w:pPr>
            <w:pStyle w:val="TOC2"/>
            <w:rPr>
              <w:rFonts w:eastAsiaTheme="minorEastAsia"/>
              <w:noProof/>
              <w:sz w:val="22"/>
              <w:lang w:eastAsia="en-NZ"/>
            </w:rPr>
          </w:pPr>
          <w:hyperlink w:anchor="_Toc155683481" w:history="1">
            <w:r w:rsidRPr="006C5033">
              <w:rPr>
                <w:rStyle w:val="Hyperlink"/>
                <w:noProof/>
              </w:rPr>
              <w:t>5.1</w:t>
            </w:r>
            <w:r>
              <w:rPr>
                <w:rFonts w:eastAsiaTheme="minorEastAsia"/>
                <w:noProof/>
                <w:sz w:val="22"/>
                <w:lang w:eastAsia="en-NZ"/>
              </w:rPr>
              <w:tab/>
            </w:r>
            <w:r w:rsidRPr="006C5033">
              <w:rPr>
                <w:rStyle w:val="Hyperlink"/>
                <w:noProof/>
              </w:rPr>
              <w:t>Identity information</w:t>
            </w:r>
            <w:r>
              <w:rPr>
                <w:noProof/>
                <w:webHidden/>
              </w:rPr>
              <w:tab/>
            </w:r>
            <w:r>
              <w:rPr>
                <w:noProof/>
                <w:webHidden/>
              </w:rPr>
              <w:fldChar w:fldCharType="begin"/>
            </w:r>
            <w:r>
              <w:rPr>
                <w:noProof/>
                <w:webHidden/>
              </w:rPr>
              <w:instrText xml:space="preserve"> PAGEREF _Toc155683481 \h </w:instrText>
            </w:r>
            <w:r>
              <w:rPr>
                <w:noProof/>
                <w:webHidden/>
              </w:rPr>
            </w:r>
            <w:r>
              <w:rPr>
                <w:noProof/>
                <w:webHidden/>
              </w:rPr>
              <w:fldChar w:fldCharType="separate"/>
            </w:r>
            <w:r>
              <w:rPr>
                <w:noProof/>
                <w:webHidden/>
              </w:rPr>
              <w:t>12</w:t>
            </w:r>
            <w:r>
              <w:rPr>
                <w:noProof/>
                <w:webHidden/>
              </w:rPr>
              <w:fldChar w:fldCharType="end"/>
            </w:r>
          </w:hyperlink>
        </w:p>
        <w:p w14:paraId="1BC63DC2" w14:textId="1E66C8C0" w:rsidR="00B50CC0" w:rsidRDefault="00B50CC0">
          <w:pPr>
            <w:pStyle w:val="TOC2"/>
            <w:rPr>
              <w:rFonts w:eastAsiaTheme="minorEastAsia"/>
              <w:noProof/>
              <w:sz w:val="22"/>
              <w:lang w:eastAsia="en-NZ"/>
            </w:rPr>
          </w:pPr>
          <w:hyperlink w:anchor="_Toc155683482" w:history="1">
            <w:r w:rsidRPr="006C5033">
              <w:rPr>
                <w:rStyle w:val="Hyperlink"/>
                <w:noProof/>
              </w:rPr>
              <w:t>5.2</w:t>
            </w:r>
            <w:r>
              <w:rPr>
                <w:rFonts w:eastAsiaTheme="minorEastAsia"/>
                <w:noProof/>
                <w:sz w:val="22"/>
                <w:lang w:eastAsia="en-NZ"/>
              </w:rPr>
              <w:tab/>
            </w:r>
            <w:r w:rsidRPr="006C5033">
              <w:rPr>
                <w:rStyle w:val="Hyperlink"/>
                <w:noProof/>
              </w:rPr>
              <w:t>Patient enrolment record</w:t>
            </w:r>
            <w:r>
              <w:rPr>
                <w:noProof/>
                <w:webHidden/>
              </w:rPr>
              <w:tab/>
            </w:r>
            <w:r>
              <w:rPr>
                <w:noProof/>
                <w:webHidden/>
              </w:rPr>
              <w:fldChar w:fldCharType="begin"/>
            </w:r>
            <w:r>
              <w:rPr>
                <w:noProof/>
                <w:webHidden/>
              </w:rPr>
              <w:instrText xml:space="preserve"> PAGEREF _Toc155683482 \h </w:instrText>
            </w:r>
            <w:r>
              <w:rPr>
                <w:noProof/>
                <w:webHidden/>
              </w:rPr>
            </w:r>
            <w:r>
              <w:rPr>
                <w:noProof/>
                <w:webHidden/>
              </w:rPr>
              <w:fldChar w:fldCharType="separate"/>
            </w:r>
            <w:r>
              <w:rPr>
                <w:noProof/>
                <w:webHidden/>
              </w:rPr>
              <w:t>13</w:t>
            </w:r>
            <w:r>
              <w:rPr>
                <w:noProof/>
                <w:webHidden/>
              </w:rPr>
              <w:fldChar w:fldCharType="end"/>
            </w:r>
          </w:hyperlink>
        </w:p>
        <w:p w14:paraId="1F3C00DD" w14:textId="1558B0DC" w:rsidR="00B50CC0" w:rsidRDefault="00B50CC0">
          <w:pPr>
            <w:pStyle w:val="TOC2"/>
            <w:rPr>
              <w:rFonts w:eastAsiaTheme="minorEastAsia"/>
              <w:noProof/>
              <w:sz w:val="22"/>
              <w:lang w:eastAsia="en-NZ"/>
            </w:rPr>
          </w:pPr>
          <w:hyperlink w:anchor="_Toc155683483" w:history="1">
            <w:r w:rsidRPr="006C5033">
              <w:rPr>
                <w:rStyle w:val="Hyperlink"/>
                <w:noProof/>
              </w:rPr>
              <w:t>5.3</w:t>
            </w:r>
            <w:r>
              <w:rPr>
                <w:rFonts w:eastAsiaTheme="minorEastAsia"/>
                <w:noProof/>
                <w:sz w:val="22"/>
                <w:lang w:eastAsia="en-NZ"/>
              </w:rPr>
              <w:tab/>
            </w:r>
            <w:r w:rsidRPr="006C5033">
              <w:rPr>
                <w:rStyle w:val="Hyperlink"/>
                <w:noProof/>
              </w:rPr>
              <w:t>Service coordination data</w:t>
            </w:r>
            <w:r>
              <w:rPr>
                <w:noProof/>
                <w:webHidden/>
              </w:rPr>
              <w:tab/>
            </w:r>
            <w:r>
              <w:rPr>
                <w:noProof/>
                <w:webHidden/>
              </w:rPr>
              <w:fldChar w:fldCharType="begin"/>
            </w:r>
            <w:r>
              <w:rPr>
                <w:noProof/>
                <w:webHidden/>
              </w:rPr>
              <w:instrText xml:space="preserve"> PAGEREF _Toc155683483 \h </w:instrText>
            </w:r>
            <w:r>
              <w:rPr>
                <w:noProof/>
                <w:webHidden/>
              </w:rPr>
            </w:r>
            <w:r>
              <w:rPr>
                <w:noProof/>
                <w:webHidden/>
              </w:rPr>
              <w:fldChar w:fldCharType="separate"/>
            </w:r>
            <w:r>
              <w:rPr>
                <w:noProof/>
                <w:webHidden/>
              </w:rPr>
              <w:t>26</w:t>
            </w:r>
            <w:r>
              <w:rPr>
                <w:noProof/>
                <w:webHidden/>
              </w:rPr>
              <w:fldChar w:fldCharType="end"/>
            </w:r>
          </w:hyperlink>
        </w:p>
        <w:p w14:paraId="5BF9D967" w14:textId="66716494" w:rsidR="00B50CC0" w:rsidRDefault="00B50CC0">
          <w:pPr>
            <w:pStyle w:val="TOC1"/>
            <w:rPr>
              <w:rFonts w:eastAsiaTheme="minorEastAsia"/>
              <w:b w:val="0"/>
              <w:noProof/>
              <w:sz w:val="22"/>
              <w:lang w:eastAsia="en-NZ"/>
            </w:rPr>
          </w:pPr>
          <w:hyperlink w:anchor="_Toc155683484" w:history="1">
            <w:r w:rsidRPr="006C5033">
              <w:rPr>
                <w:rStyle w:val="Hyperlink"/>
                <w:noProof/>
              </w:rPr>
              <w:t>6</w:t>
            </w:r>
            <w:r>
              <w:rPr>
                <w:rFonts w:eastAsiaTheme="minorEastAsia"/>
                <w:b w:val="0"/>
                <w:noProof/>
                <w:sz w:val="22"/>
                <w:lang w:eastAsia="en-NZ"/>
              </w:rPr>
              <w:tab/>
            </w:r>
            <w:r w:rsidRPr="006C5033">
              <w:rPr>
                <w:rStyle w:val="Hyperlink"/>
                <w:noProof/>
              </w:rPr>
              <w:t>Clinician information</w:t>
            </w:r>
            <w:r>
              <w:rPr>
                <w:noProof/>
                <w:webHidden/>
              </w:rPr>
              <w:tab/>
            </w:r>
            <w:r>
              <w:rPr>
                <w:noProof/>
                <w:webHidden/>
              </w:rPr>
              <w:fldChar w:fldCharType="begin"/>
            </w:r>
            <w:r>
              <w:rPr>
                <w:noProof/>
                <w:webHidden/>
              </w:rPr>
              <w:instrText xml:space="preserve"> PAGEREF _Toc155683484 \h </w:instrText>
            </w:r>
            <w:r>
              <w:rPr>
                <w:noProof/>
                <w:webHidden/>
              </w:rPr>
            </w:r>
            <w:r>
              <w:rPr>
                <w:noProof/>
                <w:webHidden/>
              </w:rPr>
              <w:fldChar w:fldCharType="separate"/>
            </w:r>
            <w:r>
              <w:rPr>
                <w:noProof/>
                <w:webHidden/>
              </w:rPr>
              <w:t>30</w:t>
            </w:r>
            <w:r>
              <w:rPr>
                <w:noProof/>
                <w:webHidden/>
              </w:rPr>
              <w:fldChar w:fldCharType="end"/>
            </w:r>
          </w:hyperlink>
        </w:p>
        <w:p w14:paraId="1B162A53" w14:textId="20B313C7" w:rsidR="00B50CC0" w:rsidRDefault="00B50CC0">
          <w:pPr>
            <w:pStyle w:val="TOC2"/>
            <w:rPr>
              <w:rFonts w:eastAsiaTheme="minorEastAsia"/>
              <w:noProof/>
              <w:sz w:val="22"/>
              <w:lang w:eastAsia="en-NZ"/>
            </w:rPr>
          </w:pPr>
          <w:hyperlink w:anchor="_Toc155683485" w:history="1">
            <w:r w:rsidRPr="006C5033">
              <w:rPr>
                <w:rStyle w:val="Hyperlink"/>
                <w:noProof/>
              </w:rPr>
              <w:t>6.1</w:t>
            </w:r>
            <w:r>
              <w:rPr>
                <w:rFonts w:eastAsiaTheme="minorEastAsia"/>
                <w:noProof/>
                <w:sz w:val="22"/>
                <w:lang w:eastAsia="en-NZ"/>
              </w:rPr>
              <w:tab/>
            </w:r>
            <w:r w:rsidRPr="006C5033">
              <w:rPr>
                <w:rStyle w:val="Hyperlink"/>
                <w:noProof/>
              </w:rPr>
              <w:t>Provider information</w:t>
            </w:r>
            <w:r>
              <w:rPr>
                <w:noProof/>
                <w:webHidden/>
              </w:rPr>
              <w:tab/>
            </w:r>
            <w:r>
              <w:rPr>
                <w:noProof/>
                <w:webHidden/>
              </w:rPr>
              <w:fldChar w:fldCharType="begin"/>
            </w:r>
            <w:r>
              <w:rPr>
                <w:noProof/>
                <w:webHidden/>
              </w:rPr>
              <w:instrText xml:space="preserve"> PAGEREF _Toc155683485 \h </w:instrText>
            </w:r>
            <w:r>
              <w:rPr>
                <w:noProof/>
                <w:webHidden/>
              </w:rPr>
            </w:r>
            <w:r>
              <w:rPr>
                <w:noProof/>
                <w:webHidden/>
              </w:rPr>
              <w:fldChar w:fldCharType="separate"/>
            </w:r>
            <w:r>
              <w:rPr>
                <w:noProof/>
                <w:webHidden/>
              </w:rPr>
              <w:t>30</w:t>
            </w:r>
            <w:r>
              <w:rPr>
                <w:noProof/>
                <w:webHidden/>
              </w:rPr>
              <w:fldChar w:fldCharType="end"/>
            </w:r>
          </w:hyperlink>
        </w:p>
        <w:p w14:paraId="3C6266D4" w14:textId="65F5127D" w:rsidR="00B50CC0" w:rsidRDefault="00B50CC0">
          <w:pPr>
            <w:pStyle w:val="TOC2"/>
            <w:rPr>
              <w:rFonts w:eastAsiaTheme="minorEastAsia"/>
              <w:noProof/>
              <w:sz w:val="22"/>
              <w:lang w:eastAsia="en-NZ"/>
            </w:rPr>
          </w:pPr>
          <w:hyperlink w:anchor="_Toc155683486" w:history="1">
            <w:r w:rsidRPr="006C5033">
              <w:rPr>
                <w:rStyle w:val="Hyperlink"/>
                <w:noProof/>
              </w:rPr>
              <w:t>6.2</w:t>
            </w:r>
            <w:r>
              <w:rPr>
                <w:rFonts w:eastAsiaTheme="minorEastAsia"/>
                <w:noProof/>
                <w:sz w:val="22"/>
                <w:lang w:eastAsia="en-NZ"/>
              </w:rPr>
              <w:tab/>
            </w:r>
            <w:r w:rsidRPr="006C5033">
              <w:rPr>
                <w:rStyle w:val="Hyperlink"/>
                <w:noProof/>
              </w:rPr>
              <w:t>Provider occupation code</w:t>
            </w:r>
            <w:r>
              <w:rPr>
                <w:noProof/>
                <w:webHidden/>
              </w:rPr>
              <w:tab/>
            </w:r>
            <w:r>
              <w:rPr>
                <w:noProof/>
                <w:webHidden/>
              </w:rPr>
              <w:fldChar w:fldCharType="begin"/>
            </w:r>
            <w:r>
              <w:rPr>
                <w:noProof/>
                <w:webHidden/>
              </w:rPr>
              <w:instrText xml:space="preserve"> PAGEREF _Toc155683486 \h </w:instrText>
            </w:r>
            <w:r>
              <w:rPr>
                <w:noProof/>
                <w:webHidden/>
              </w:rPr>
            </w:r>
            <w:r>
              <w:rPr>
                <w:noProof/>
                <w:webHidden/>
              </w:rPr>
              <w:fldChar w:fldCharType="separate"/>
            </w:r>
            <w:r>
              <w:rPr>
                <w:noProof/>
                <w:webHidden/>
              </w:rPr>
              <w:t>30</w:t>
            </w:r>
            <w:r>
              <w:rPr>
                <w:noProof/>
                <w:webHidden/>
              </w:rPr>
              <w:fldChar w:fldCharType="end"/>
            </w:r>
          </w:hyperlink>
        </w:p>
        <w:p w14:paraId="260FA118" w14:textId="0BDD6E8B" w:rsidR="00B50CC0" w:rsidRDefault="00B50CC0">
          <w:pPr>
            <w:pStyle w:val="TOC1"/>
            <w:rPr>
              <w:rFonts w:eastAsiaTheme="minorEastAsia"/>
              <w:b w:val="0"/>
              <w:noProof/>
              <w:sz w:val="22"/>
              <w:lang w:eastAsia="en-NZ"/>
            </w:rPr>
          </w:pPr>
          <w:hyperlink w:anchor="_Toc155683487" w:history="1">
            <w:r w:rsidRPr="006C5033">
              <w:rPr>
                <w:rStyle w:val="Hyperlink"/>
                <w:noProof/>
              </w:rPr>
              <w:t>7</w:t>
            </w:r>
            <w:r>
              <w:rPr>
                <w:rFonts w:eastAsiaTheme="minorEastAsia"/>
                <w:b w:val="0"/>
                <w:noProof/>
                <w:sz w:val="22"/>
                <w:lang w:eastAsia="en-NZ"/>
              </w:rPr>
              <w:tab/>
            </w:r>
            <w:r w:rsidRPr="006C5033">
              <w:rPr>
                <w:rStyle w:val="Hyperlink"/>
                <w:noProof/>
              </w:rPr>
              <w:t>Patient recall detail</w:t>
            </w:r>
            <w:r>
              <w:rPr>
                <w:noProof/>
                <w:webHidden/>
              </w:rPr>
              <w:tab/>
            </w:r>
            <w:r>
              <w:rPr>
                <w:noProof/>
                <w:webHidden/>
              </w:rPr>
              <w:fldChar w:fldCharType="begin"/>
            </w:r>
            <w:r>
              <w:rPr>
                <w:noProof/>
                <w:webHidden/>
              </w:rPr>
              <w:instrText xml:space="preserve"> PAGEREF _Toc155683487 \h </w:instrText>
            </w:r>
            <w:r>
              <w:rPr>
                <w:noProof/>
                <w:webHidden/>
              </w:rPr>
            </w:r>
            <w:r>
              <w:rPr>
                <w:noProof/>
                <w:webHidden/>
              </w:rPr>
              <w:fldChar w:fldCharType="separate"/>
            </w:r>
            <w:r>
              <w:rPr>
                <w:noProof/>
                <w:webHidden/>
              </w:rPr>
              <w:t>32</w:t>
            </w:r>
            <w:r>
              <w:rPr>
                <w:noProof/>
                <w:webHidden/>
              </w:rPr>
              <w:fldChar w:fldCharType="end"/>
            </w:r>
          </w:hyperlink>
        </w:p>
        <w:p w14:paraId="40A3D389" w14:textId="0282D020" w:rsidR="00B50CC0" w:rsidRDefault="00B50CC0">
          <w:pPr>
            <w:pStyle w:val="TOC2"/>
            <w:rPr>
              <w:rFonts w:eastAsiaTheme="minorEastAsia"/>
              <w:noProof/>
              <w:sz w:val="22"/>
              <w:lang w:eastAsia="en-NZ"/>
            </w:rPr>
          </w:pPr>
          <w:hyperlink w:anchor="_Toc155683488" w:history="1">
            <w:r w:rsidRPr="006C5033">
              <w:rPr>
                <w:rStyle w:val="Hyperlink"/>
                <w:noProof/>
              </w:rPr>
              <w:t>7.1</w:t>
            </w:r>
            <w:r>
              <w:rPr>
                <w:rFonts w:eastAsiaTheme="minorEastAsia"/>
                <w:noProof/>
                <w:sz w:val="22"/>
                <w:lang w:eastAsia="en-NZ"/>
              </w:rPr>
              <w:tab/>
            </w:r>
            <w:r w:rsidRPr="006C5033">
              <w:rPr>
                <w:rStyle w:val="Hyperlink"/>
                <w:noProof/>
              </w:rPr>
              <w:t>Patient recall purpose code</w:t>
            </w:r>
            <w:r>
              <w:rPr>
                <w:noProof/>
                <w:webHidden/>
              </w:rPr>
              <w:tab/>
            </w:r>
            <w:r>
              <w:rPr>
                <w:noProof/>
                <w:webHidden/>
              </w:rPr>
              <w:fldChar w:fldCharType="begin"/>
            </w:r>
            <w:r>
              <w:rPr>
                <w:noProof/>
                <w:webHidden/>
              </w:rPr>
              <w:instrText xml:space="preserve"> PAGEREF _Toc155683488 \h </w:instrText>
            </w:r>
            <w:r>
              <w:rPr>
                <w:noProof/>
                <w:webHidden/>
              </w:rPr>
            </w:r>
            <w:r>
              <w:rPr>
                <w:noProof/>
                <w:webHidden/>
              </w:rPr>
              <w:fldChar w:fldCharType="separate"/>
            </w:r>
            <w:r>
              <w:rPr>
                <w:noProof/>
                <w:webHidden/>
              </w:rPr>
              <w:t>32</w:t>
            </w:r>
            <w:r>
              <w:rPr>
                <w:noProof/>
                <w:webHidden/>
              </w:rPr>
              <w:fldChar w:fldCharType="end"/>
            </w:r>
          </w:hyperlink>
        </w:p>
        <w:p w14:paraId="67F702FD" w14:textId="1CDD985E" w:rsidR="00B50CC0" w:rsidRDefault="00B50CC0">
          <w:pPr>
            <w:pStyle w:val="TOC2"/>
            <w:rPr>
              <w:rFonts w:eastAsiaTheme="minorEastAsia"/>
              <w:noProof/>
              <w:sz w:val="22"/>
              <w:lang w:eastAsia="en-NZ"/>
            </w:rPr>
          </w:pPr>
          <w:hyperlink w:anchor="_Toc155683489" w:history="1">
            <w:r w:rsidRPr="006C5033">
              <w:rPr>
                <w:rStyle w:val="Hyperlink"/>
                <w:noProof/>
              </w:rPr>
              <w:t>7.2</w:t>
            </w:r>
            <w:r>
              <w:rPr>
                <w:rFonts w:eastAsiaTheme="minorEastAsia"/>
                <w:noProof/>
                <w:sz w:val="22"/>
                <w:lang w:eastAsia="en-NZ"/>
              </w:rPr>
              <w:tab/>
            </w:r>
            <w:r w:rsidRPr="006C5033">
              <w:rPr>
                <w:rStyle w:val="Hyperlink"/>
                <w:noProof/>
              </w:rPr>
              <w:t>Recall due date</w:t>
            </w:r>
            <w:r>
              <w:rPr>
                <w:noProof/>
                <w:webHidden/>
              </w:rPr>
              <w:tab/>
            </w:r>
            <w:r>
              <w:rPr>
                <w:noProof/>
                <w:webHidden/>
              </w:rPr>
              <w:fldChar w:fldCharType="begin"/>
            </w:r>
            <w:r>
              <w:rPr>
                <w:noProof/>
                <w:webHidden/>
              </w:rPr>
              <w:instrText xml:space="preserve"> PAGEREF _Toc155683489 \h </w:instrText>
            </w:r>
            <w:r>
              <w:rPr>
                <w:noProof/>
                <w:webHidden/>
              </w:rPr>
            </w:r>
            <w:r>
              <w:rPr>
                <w:noProof/>
                <w:webHidden/>
              </w:rPr>
              <w:fldChar w:fldCharType="separate"/>
            </w:r>
            <w:r>
              <w:rPr>
                <w:noProof/>
                <w:webHidden/>
              </w:rPr>
              <w:t>33</w:t>
            </w:r>
            <w:r>
              <w:rPr>
                <w:noProof/>
                <w:webHidden/>
              </w:rPr>
              <w:fldChar w:fldCharType="end"/>
            </w:r>
          </w:hyperlink>
        </w:p>
        <w:p w14:paraId="0A3A840C" w14:textId="15C63D0B" w:rsidR="00B50CC0" w:rsidRDefault="00B50CC0">
          <w:pPr>
            <w:pStyle w:val="TOC2"/>
            <w:rPr>
              <w:rFonts w:eastAsiaTheme="minorEastAsia"/>
              <w:noProof/>
              <w:sz w:val="22"/>
              <w:lang w:eastAsia="en-NZ"/>
            </w:rPr>
          </w:pPr>
          <w:hyperlink w:anchor="_Toc155683490" w:history="1">
            <w:r w:rsidRPr="006C5033">
              <w:rPr>
                <w:rStyle w:val="Hyperlink"/>
                <w:noProof/>
              </w:rPr>
              <w:t>7.3</w:t>
            </w:r>
            <w:r>
              <w:rPr>
                <w:rFonts w:eastAsiaTheme="minorEastAsia"/>
                <w:noProof/>
                <w:sz w:val="22"/>
                <w:lang w:eastAsia="en-NZ"/>
              </w:rPr>
              <w:tab/>
            </w:r>
            <w:r w:rsidRPr="006C5033">
              <w:rPr>
                <w:rStyle w:val="Hyperlink"/>
                <w:noProof/>
              </w:rPr>
              <w:t>Recall risk</w:t>
            </w:r>
            <w:r>
              <w:rPr>
                <w:noProof/>
                <w:webHidden/>
              </w:rPr>
              <w:tab/>
            </w:r>
            <w:r>
              <w:rPr>
                <w:noProof/>
                <w:webHidden/>
              </w:rPr>
              <w:fldChar w:fldCharType="begin"/>
            </w:r>
            <w:r>
              <w:rPr>
                <w:noProof/>
                <w:webHidden/>
              </w:rPr>
              <w:instrText xml:space="preserve"> PAGEREF _Toc155683490 \h </w:instrText>
            </w:r>
            <w:r>
              <w:rPr>
                <w:noProof/>
                <w:webHidden/>
              </w:rPr>
            </w:r>
            <w:r>
              <w:rPr>
                <w:noProof/>
                <w:webHidden/>
              </w:rPr>
              <w:fldChar w:fldCharType="separate"/>
            </w:r>
            <w:r>
              <w:rPr>
                <w:noProof/>
                <w:webHidden/>
              </w:rPr>
              <w:t>34</w:t>
            </w:r>
            <w:r>
              <w:rPr>
                <w:noProof/>
                <w:webHidden/>
              </w:rPr>
              <w:fldChar w:fldCharType="end"/>
            </w:r>
          </w:hyperlink>
        </w:p>
        <w:p w14:paraId="01E87590" w14:textId="75B5A713" w:rsidR="00B50CC0" w:rsidRDefault="00B50CC0">
          <w:pPr>
            <w:pStyle w:val="TOC2"/>
            <w:rPr>
              <w:rFonts w:eastAsiaTheme="minorEastAsia"/>
              <w:noProof/>
              <w:sz w:val="22"/>
              <w:lang w:eastAsia="en-NZ"/>
            </w:rPr>
          </w:pPr>
          <w:hyperlink w:anchor="_Toc155683491" w:history="1">
            <w:r w:rsidRPr="006C5033">
              <w:rPr>
                <w:rStyle w:val="Hyperlink"/>
                <w:noProof/>
              </w:rPr>
              <w:t>7.4</w:t>
            </w:r>
            <w:r>
              <w:rPr>
                <w:rFonts w:eastAsiaTheme="minorEastAsia"/>
                <w:noProof/>
                <w:sz w:val="22"/>
                <w:lang w:eastAsia="en-NZ"/>
              </w:rPr>
              <w:tab/>
            </w:r>
            <w:r w:rsidRPr="006C5033">
              <w:rPr>
                <w:rStyle w:val="Hyperlink"/>
                <w:noProof/>
              </w:rPr>
              <w:t>Recall period</w:t>
            </w:r>
            <w:r>
              <w:rPr>
                <w:noProof/>
                <w:webHidden/>
              </w:rPr>
              <w:tab/>
            </w:r>
            <w:r>
              <w:rPr>
                <w:noProof/>
                <w:webHidden/>
              </w:rPr>
              <w:fldChar w:fldCharType="begin"/>
            </w:r>
            <w:r>
              <w:rPr>
                <w:noProof/>
                <w:webHidden/>
              </w:rPr>
              <w:instrText xml:space="preserve"> PAGEREF _Toc155683491 \h </w:instrText>
            </w:r>
            <w:r>
              <w:rPr>
                <w:noProof/>
                <w:webHidden/>
              </w:rPr>
            </w:r>
            <w:r>
              <w:rPr>
                <w:noProof/>
                <w:webHidden/>
              </w:rPr>
              <w:fldChar w:fldCharType="separate"/>
            </w:r>
            <w:r>
              <w:rPr>
                <w:noProof/>
                <w:webHidden/>
              </w:rPr>
              <w:t>35</w:t>
            </w:r>
            <w:r>
              <w:rPr>
                <w:noProof/>
                <w:webHidden/>
              </w:rPr>
              <w:fldChar w:fldCharType="end"/>
            </w:r>
          </w:hyperlink>
        </w:p>
        <w:p w14:paraId="4DF2C770" w14:textId="402CC81B" w:rsidR="00B50CC0" w:rsidRDefault="00B50CC0">
          <w:pPr>
            <w:pStyle w:val="TOC2"/>
            <w:rPr>
              <w:rFonts w:eastAsiaTheme="minorEastAsia"/>
              <w:noProof/>
              <w:sz w:val="22"/>
              <w:lang w:eastAsia="en-NZ"/>
            </w:rPr>
          </w:pPr>
          <w:hyperlink w:anchor="_Toc155683492" w:history="1">
            <w:r w:rsidRPr="006C5033">
              <w:rPr>
                <w:rStyle w:val="Hyperlink"/>
                <w:noProof/>
              </w:rPr>
              <w:t>7.5</w:t>
            </w:r>
            <w:r>
              <w:rPr>
                <w:rFonts w:eastAsiaTheme="minorEastAsia"/>
                <w:noProof/>
                <w:sz w:val="22"/>
                <w:lang w:eastAsia="en-NZ"/>
              </w:rPr>
              <w:tab/>
            </w:r>
            <w:r w:rsidRPr="006C5033">
              <w:rPr>
                <w:rStyle w:val="Hyperlink"/>
                <w:noProof/>
              </w:rPr>
              <w:t>Recall status</w:t>
            </w:r>
            <w:r>
              <w:rPr>
                <w:noProof/>
                <w:webHidden/>
              </w:rPr>
              <w:tab/>
            </w:r>
            <w:r>
              <w:rPr>
                <w:noProof/>
                <w:webHidden/>
              </w:rPr>
              <w:fldChar w:fldCharType="begin"/>
            </w:r>
            <w:r>
              <w:rPr>
                <w:noProof/>
                <w:webHidden/>
              </w:rPr>
              <w:instrText xml:space="preserve"> PAGEREF _Toc155683492 \h </w:instrText>
            </w:r>
            <w:r>
              <w:rPr>
                <w:noProof/>
                <w:webHidden/>
              </w:rPr>
            </w:r>
            <w:r>
              <w:rPr>
                <w:noProof/>
                <w:webHidden/>
              </w:rPr>
              <w:fldChar w:fldCharType="separate"/>
            </w:r>
            <w:r>
              <w:rPr>
                <w:noProof/>
                <w:webHidden/>
              </w:rPr>
              <w:t>35</w:t>
            </w:r>
            <w:r>
              <w:rPr>
                <w:noProof/>
                <w:webHidden/>
              </w:rPr>
              <w:fldChar w:fldCharType="end"/>
            </w:r>
          </w:hyperlink>
        </w:p>
        <w:p w14:paraId="75DA0162" w14:textId="28B40A40" w:rsidR="00B50CC0" w:rsidRDefault="00B50CC0">
          <w:pPr>
            <w:pStyle w:val="TOC2"/>
            <w:rPr>
              <w:rFonts w:eastAsiaTheme="minorEastAsia"/>
              <w:noProof/>
              <w:sz w:val="22"/>
              <w:lang w:eastAsia="en-NZ"/>
            </w:rPr>
          </w:pPr>
          <w:hyperlink w:anchor="_Toc155683493" w:history="1">
            <w:r w:rsidRPr="006C5033">
              <w:rPr>
                <w:rStyle w:val="Hyperlink"/>
                <w:noProof/>
              </w:rPr>
              <w:t>7.6</w:t>
            </w:r>
            <w:r>
              <w:rPr>
                <w:rFonts w:eastAsiaTheme="minorEastAsia"/>
                <w:noProof/>
                <w:sz w:val="22"/>
                <w:lang w:eastAsia="en-NZ"/>
              </w:rPr>
              <w:tab/>
            </w:r>
            <w:r w:rsidRPr="006C5033">
              <w:rPr>
                <w:rStyle w:val="Hyperlink"/>
                <w:noProof/>
              </w:rPr>
              <w:t>Recall is overdue</w:t>
            </w:r>
            <w:r>
              <w:rPr>
                <w:noProof/>
                <w:webHidden/>
              </w:rPr>
              <w:tab/>
            </w:r>
            <w:r>
              <w:rPr>
                <w:noProof/>
                <w:webHidden/>
              </w:rPr>
              <w:fldChar w:fldCharType="begin"/>
            </w:r>
            <w:r>
              <w:rPr>
                <w:noProof/>
                <w:webHidden/>
              </w:rPr>
              <w:instrText xml:space="preserve"> PAGEREF _Toc155683493 \h </w:instrText>
            </w:r>
            <w:r>
              <w:rPr>
                <w:noProof/>
                <w:webHidden/>
              </w:rPr>
            </w:r>
            <w:r>
              <w:rPr>
                <w:noProof/>
                <w:webHidden/>
              </w:rPr>
              <w:fldChar w:fldCharType="separate"/>
            </w:r>
            <w:r>
              <w:rPr>
                <w:noProof/>
                <w:webHidden/>
              </w:rPr>
              <w:t>36</w:t>
            </w:r>
            <w:r>
              <w:rPr>
                <w:noProof/>
                <w:webHidden/>
              </w:rPr>
              <w:fldChar w:fldCharType="end"/>
            </w:r>
          </w:hyperlink>
        </w:p>
        <w:p w14:paraId="4773FA72" w14:textId="27B3283B" w:rsidR="00B50CC0" w:rsidRDefault="00B50CC0">
          <w:pPr>
            <w:pStyle w:val="TOC2"/>
            <w:rPr>
              <w:rFonts w:eastAsiaTheme="minorEastAsia"/>
              <w:noProof/>
              <w:sz w:val="22"/>
              <w:lang w:eastAsia="en-NZ"/>
            </w:rPr>
          </w:pPr>
          <w:hyperlink w:anchor="_Toc155683494" w:history="1">
            <w:r w:rsidRPr="006C5033">
              <w:rPr>
                <w:rStyle w:val="Hyperlink"/>
                <w:noProof/>
              </w:rPr>
              <w:t>7.7</w:t>
            </w:r>
            <w:r>
              <w:rPr>
                <w:rFonts w:eastAsiaTheme="minorEastAsia"/>
                <w:noProof/>
                <w:sz w:val="22"/>
                <w:lang w:eastAsia="en-NZ"/>
              </w:rPr>
              <w:tab/>
            </w:r>
            <w:r w:rsidRPr="006C5033">
              <w:rPr>
                <w:rStyle w:val="Hyperlink"/>
                <w:noProof/>
              </w:rPr>
              <w:t>Recall active</w:t>
            </w:r>
            <w:r>
              <w:rPr>
                <w:noProof/>
                <w:webHidden/>
              </w:rPr>
              <w:tab/>
            </w:r>
            <w:r>
              <w:rPr>
                <w:noProof/>
                <w:webHidden/>
              </w:rPr>
              <w:fldChar w:fldCharType="begin"/>
            </w:r>
            <w:r>
              <w:rPr>
                <w:noProof/>
                <w:webHidden/>
              </w:rPr>
              <w:instrText xml:space="preserve"> PAGEREF _Toc155683494 \h </w:instrText>
            </w:r>
            <w:r>
              <w:rPr>
                <w:noProof/>
                <w:webHidden/>
              </w:rPr>
            </w:r>
            <w:r>
              <w:rPr>
                <w:noProof/>
                <w:webHidden/>
              </w:rPr>
              <w:fldChar w:fldCharType="separate"/>
            </w:r>
            <w:r>
              <w:rPr>
                <w:noProof/>
                <w:webHidden/>
              </w:rPr>
              <w:t>36</w:t>
            </w:r>
            <w:r>
              <w:rPr>
                <w:noProof/>
                <w:webHidden/>
              </w:rPr>
              <w:fldChar w:fldCharType="end"/>
            </w:r>
          </w:hyperlink>
        </w:p>
        <w:p w14:paraId="475BCC58" w14:textId="460D47DC" w:rsidR="00B50CC0" w:rsidRDefault="00B50CC0">
          <w:pPr>
            <w:pStyle w:val="TOC2"/>
            <w:rPr>
              <w:rFonts w:eastAsiaTheme="minorEastAsia"/>
              <w:noProof/>
              <w:sz w:val="22"/>
              <w:lang w:eastAsia="en-NZ"/>
            </w:rPr>
          </w:pPr>
          <w:hyperlink w:anchor="_Toc155683495" w:history="1">
            <w:r w:rsidRPr="006C5033">
              <w:rPr>
                <w:rStyle w:val="Hyperlink"/>
                <w:noProof/>
              </w:rPr>
              <w:t>7.8</w:t>
            </w:r>
            <w:r>
              <w:rPr>
                <w:rFonts w:eastAsiaTheme="minorEastAsia"/>
                <w:noProof/>
                <w:sz w:val="22"/>
                <w:lang w:eastAsia="en-NZ"/>
              </w:rPr>
              <w:tab/>
            </w:r>
            <w:r w:rsidRPr="006C5033">
              <w:rPr>
                <w:rStyle w:val="Hyperlink"/>
                <w:noProof/>
              </w:rPr>
              <w:t>Recall inactive/cancellation date</w:t>
            </w:r>
            <w:r>
              <w:rPr>
                <w:noProof/>
                <w:webHidden/>
              </w:rPr>
              <w:tab/>
            </w:r>
            <w:r>
              <w:rPr>
                <w:noProof/>
                <w:webHidden/>
              </w:rPr>
              <w:fldChar w:fldCharType="begin"/>
            </w:r>
            <w:r>
              <w:rPr>
                <w:noProof/>
                <w:webHidden/>
              </w:rPr>
              <w:instrText xml:space="preserve"> PAGEREF _Toc155683495 \h </w:instrText>
            </w:r>
            <w:r>
              <w:rPr>
                <w:noProof/>
                <w:webHidden/>
              </w:rPr>
            </w:r>
            <w:r>
              <w:rPr>
                <w:noProof/>
                <w:webHidden/>
              </w:rPr>
              <w:fldChar w:fldCharType="separate"/>
            </w:r>
            <w:r>
              <w:rPr>
                <w:noProof/>
                <w:webHidden/>
              </w:rPr>
              <w:t>37</w:t>
            </w:r>
            <w:r>
              <w:rPr>
                <w:noProof/>
                <w:webHidden/>
              </w:rPr>
              <w:fldChar w:fldCharType="end"/>
            </w:r>
          </w:hyperlink>
        </w:p>
        <w:p w14:paraId="27BB1926" w14:textId="6DF09EFB" w:rsidR="00B50CC0" w:rsidRDefault="00B50CC0">
          <w:pPr>
            <w:pStyle w:val="TOC2"/>
            <w:rPr>
              <w:rFonts w:eastAsiaTheme="minorEastAsia"/>
              <w:noProof/>
              <w:sz w:val="22"/>
              <w:lang w:eastAsia="en-NZ"/>
            </w:rPr>
          </w:pPr>
          <w:hyperlink w:anchor="_Toc155683496" w:history="1">
            <w:r w:rsidRPr="006C5033">
              <w:rPr>
                <w:rStyle w:val="Hyperlink"/>
                <w:noProof/>
              </w:rPr>
              <w:t>7.9</w:t>
            </w:r>
            <w:r>
              <w:rPr>
                <w:rFonts w:eastAsiaTheme="minorEastAsia"/>
                <w:noProof/>
                <w:sz w:val="22"/>
                <w:lang w:eastAsia="en-NZ"/>
              </w:rPr>
              <w:tab/>
            </w:r>
            <w:r w:rsidRPr="006C5033">
              <w:rPr>
                <w:rStyle w:val="Hyperlink"/>
                <w:noProof/>
              </w:rPr>
              <w:t>Recall inactive/cancellation reason</w:t>
            </w:r>
            <w:r>
              <w:rPr>
                <w:noProof/>
                <w:webHidden/>
              </w:rPr>
              <w:tab/>
            </w:r>
            <w:r>
              <w:rPr>
                <w:noProof/>
                <w:webHidden/>
              </w:rPr>
              <w:fldChar w:fldCharType="begin"/>
            </w:r>
            <w:r>
              <w:rPr>
                <w:noProof/>
                <w:webHidden/>
              </w:rPr>
              <w:instrText xml:space="preserve"> PAGEREF _Toc155683496 \h </w:instrText>
            </w:r>
            <w:r>
              <w:rPr>
                <w:noProof/>
                <w:webHidden/>
              </w:rPr>
            </w:r>
            <w:r>
              <w:rPr>
                <w:noProof/>
                <w:webHidden/>
              </w:rPr>
              <w:fldChar w:fldCharType="separate"/>
            </w:r>
            <w:r>
              <w:rPr>
                <w:noProof/>
                <w:webHidden/>
              </w:rPr>
              <w:t>37</w:t>
            </w:r>
            <w:r>
              <w:rPr>
                <w:noProof/>
                <w:webHidden/>
              </w:rPr>
              <w:fldChar w:fldCharType="end"/>
            </w:r>
          </w:hyperlink>
        </w:p>
        <w:p w14:paraId="4FC07DBA" w14:textId="379BB08F" w:rsidR="00B50CC0" w:rsidRDefault="00B50CC0">
          <w:pPr>
            <w:pStyle w:val="TOC1"/>
            <w:rPr>
              <w:rFonts w:eastAsiaTheme="minorEastAsia"/>
              <w:b w:val="0"/>
              <w:noProof/>
              <w:sz w:val="22"/>
              <w:lang w:eastAsia="en-NZ"/>
            </w:rPr>
          </w:pPr>
          <w:hyperlink w:anchor="_Toc155683497" w:history="1">
            <w:r w:rsidRPr="006C5033">
              <w:rPr>
                <w:rStyle w:val="Hyperlink"/>
                <w:noProof/>
              </w:rPr>
              <w:t>8</w:t>
            </w:r>
            <w:r>
              <w:rPr>
                <w:rFonts w:eastAsiaTheme="minorEastAsia"/>
                <w:b w:val="0"/>
                <w:noProof/>
                <w:sz w:val="22"/>
                <w:lang w:eastAsia="en-NZ"/>
              </w:rPr>
              <w:tab/>
            </w:r>
            <w:r w:rsidRPr="006C5033">
              <w:rPr>
                <w:rStyle w:val="Hyperlink"/>
                <w:noProof/>
              </w:rPr>
              <w:t>Incoming referral information</w:t>
            </w:r>
            <w:r>
              <w:rPr>
                <w:noProof/>
                <w:webHidden/>
              </w:rPr>
              <w:tab/>
            </w:r>
            <w:r>
              <w:rPr>
                <w:noProof/>
                <w:webHidden/>
              </w:rPr>
              <w:fldChar w:fldCharType="begin"/>
            </w:r>
            <w:r>
              <w:rPr>
                <w:noProof/>
                <w:webHidden/>
              </w:rPr>
              <w:instrText xml:space="preserve"> PAGEREF _Toc155683497 \h </w:instrText>
            </w:r>
            <w:r>
              <w:rPr>
                <w:noProof/>
                <w:webHidden/>
              </w:rPr>
            </w:r>
            <w:r>
              <w:rPr>
                <w:noProof/>
                <w:webHidden/>
              </w:rPr>
              <w:fldChar w:fldCharType="separate"/>
            </w:r>
            <w:r>
              <w:rPr>
                <w:noProof/>
                <w:webHidden/>
              </w:rPr>
              <w:t>42</w:t>
            </w:r>
            <w:r>
              <w:rPr>
                <w:noProof/>
                <w:webHidden/>
              </w:rPr>
              <w:fldChar w:fldCharType="end"/>
            </w:r>
          </w:hyperlink>
        </w:p>
        <w:p w14:paraId="26A427E2" w14:textId="12E176CB" w:rsidR="00B50CC0" w:rsidRDefault="00B50CC0">
          <w:pPr>
            <w:pStyle w:val="TOC2"/>
            <w:rPr>
              <w:rFonts w:eastAsiaTheme="minorEastAsia"/>
              <w:noProof/>
              <w:sz w:val="22"/>
              <w:lang w:eastAsia="en-NZ"/>
            </w:rPr>
          </w:pPr>
          <w:hyperlink w:anchor="_Toc155683498" w:history="1">
            <w:r w:rsidRPr="006C5033">
              <w:rPr>
                <w:rStyle w:val="Hyperlink"/>
                <w:noProof/>
              </w:rPr>
              <w:t>8.1</w:t>
            </w:r>
            <w:r>
              <w:rPr>
                <w:rFonts w:eastAsiaTheme="minorEastAsia"/>
                <w:noProof/>
                <w:sz w:val="22"/>
                <w:lang w:eastAsia="en-NZ"/>
              </w:rPr>
              <w:tab/>
            </w:r>
            <w:r w:rsidRPr="006C5033">
              <w:rPr>
                <w:rStyle w:val="Hyperlink"/>
                <w:noProof/>
              </w:rPr>
              <w:t>Referral details duplicated in districts’ clinical workstations</w:t>
            </w:r>
            <w:r>
              <w:rPr>
                <w:noProof/>
                <w:webHidden/>
              </w:rPr>
              <w:tab/>
            </w:r>
            <w:r>
              <w:rPr>
                <w:noProof/>
                <w:webHidden/>
              </w:rPr>
              <w:fldChar w:fldCharType="begin"/>
            </w:r>
            <w:r>
              <w:rPr>
                <w:noProof/>
                <w:webHidden/>
              </w:rPr>
              <w:instrText xml:space="preserve"> PAGEREF _Toc155683498 \h </w:instrText>
            </w:r>
            <w:r>
              <w:rPr>
                <w:noProof/>
                <w:webHidden/>
              </w:rPr>
            </w:r>
            <w:r>
              <w:rPr>
                <w:noProof/>
                <w:webHidden/>
              </w:rPr>
              <w:fldChar w:fldCharType="separate"/>
            </w:r>
            <w:r>
              <w:rPr>
                <w:noProof/>
                <w:webHidden/>
              </w:rPr>
              <w:t>44</w:t>
            </w:r>
            <w:r>
              <w:rPr>
                <w:noProof/>
                <w:webHidden/>
              </w:rPr>
              <w:fldChar w:fldCharType="end"/>
            </w:r>
          </w:hyperlink>
        </w:p>
        <w:p w14:paraId="029ABE61" w14:textId="29821A95" w:rsidR="00B50CC0" w:rsidRDefault="00B50CC0">
          <w:pPr>
            <w:pStyle w:val="TOC2"/>
            <w:rPr>
              <w:rFonts w:eastAsiaTheme="minorEastAsia"/>
              <w:noProof/>
              <w:sz w:val="22"/>
              <w:lang w:eastAsia="en-NZ"/>
            </w:rPr>
          </w:pPr>
          <w:hyperlink w:anchor="_Toc155683499" w:history="1">
            <w:r w:rsidRPr="006C5033">
              <w:rPr>
                <w:rStyle w:val="Hyperlink"/>
                <w:noProof/>
              </w:rPr>
              <w:t>8.2</w:t>
            </w:r>
            <w:r>
              <w:rPr>
                <w:rFonts w:eastAsiaTheme="minorEastAsia"/>
                <w:noProof/>
                <w:sz w:val="22"/>
                <w:lang w:eastAsia="en-NZ"/>
              </w:rPr>
              <w:tab/>
            </w:r>
            <w:r w:rsidRPr="006C5033">
              <w:rPr>
                <w:rStyle w:val="Hyperlink"/>
                <w:noProof/>
              </w:rPr>
              <w:t>Source of referral</w:t>
            </w:r>
            <w:r>
              <w:rPr>
                <w:noProof/>
                <w:webHidden/>
              </w:rPr>
              <w:tab/>
            </w:r>
            <w:r>
              <w:rPr>
                <w:noProof/>
                <w:webHidden/>
              </w:rPr>
              <w:fldChar w:fldCharType="begin"/>
            </w:r>
            <w:r>
              <w:rPr>
                <w:noProof/>
                <w:webHidden/>
              </w:rPr>
              <w:instrText xml:space="preserve"> PAGEREF _Toc155683499 \h </w:instrText>
            </w:r>
            <w:r>
              <w:rPr>
                <w:noProof/>
                <w:webHidden/>
              </w:rPr>
            </w:r>
            <w:r>
              <w:rPr>
                <w:noProof/>
                <w:webHidden/>
              </w:rPr>
              <w:fldChar w:fldCharType="separate"/>
            </w:r>
            <w:r>
              <w:rPr>
                <w:noProof/>
                <w:webHidden/>
              </w:rPr>
              <w:t>44</w:t>
            </w:r>
            <w:r>
              <w:rPr>
                <w:noProof/>
                <w:webHidden/>
              </w:rPr>
              <w:fldChar w:fldCharType="end"/>
            </w:r>
          </w:hyperlink>
        </w:p>
        <w:p w14:paraId="05864856" w14:textId="79181D0E" w:rsidR="00B50CC0" w:rsidRDefault="00B50CC0">
          <w:pPr>
            <w:pStyle w:val="TOC2"/>
            <w:rPr>
              <w:rFonts w:eastAsiaTheme="minorEastAsia"/>
              <w:noProof/>
              <w:sz w:val="22"/>
              <w:lang w:eastAsia="en-NZ"/>
            </w:rPr>
          </w:pPr>
          <w:hyperlink w:anchor="_Toc155683500" w:history="1">
            <w:r w:rsidRPr="006C5033">
              <w:rPr>
                <w:rStyle w:val="Hyperlink"/>
                <w:noProof/>
              </w:rPr>
              <w:t>8.3</w:t>
            </w:r>
            <w:r>
              <w:rPr>
                <w:rFonts w:eastAsiaTheme="minorEastAsia"/>
                <w:noProof/>
                <w:sz w:val="22"/>
                <w:lang w:eastAsia="en-NZ"/>
              </w:rPr>
              <w:tab/>
            </w:r>
            <w:r w:rsidRPr="006C5033">
              <w:rPr>
                <w:rStyle w:val="Hyperlink"/>
                <w:noProof/>
              </w:rPr>
              <w:t>Service prioritisation decision</w:t>
            </w:r>
            <w:r>
              <w:rPr>
                <w:noProof/>
                <w:webHidden/>
              </w:rPr>
              <w:tab/>
            </w:r>
            <w:r>
              <w:rPr>
                <w:noProof/>
                <w:webHidden/>
              </w:rPr>
              <w:fldChar w:fldCharType="begin"/>
            </w:r>
            <w:r>
              <w:rPr>
                <w:noProof/>
                <w:webHidden/>
              </w:rPr>
              <w:instrText xml:space="preserve"> PAGEREF _Toc155683500 \h </w:instrText>
            </w:r>
            <w:r>
              <w:rPr>
                <w:noProof/>
                <w:webHidden/>
              </w:rPr>
            </w:r>
            <w:r>
              <w:rPr>
                <w:noProof/>
                <w:webHidden/>
              </w:rPr>
              <w:fldChar w:fldCharType="separate"/>
            </w:r>
            <w:r>
              <w:rPr>
                <w:noProof/>
                <w:webHidden/>
              </w:rPr>
              <w:t>46</w:t>
            </w:r>
            <w:r>
              <w:rPr>
                <w:noProof/>
                <w:webHidden/>
              </w:rPr>
              <w:fldChar w:fldCharType="end"/>
            </w:r>
          </w:hyperlink>
        </w:p>
        <w:p w14:paraId="0B91CE75" w14:textId="47ABE8DB" w:rsidR="00B50CC0" w:rsidRDefault="00B50CC0">
          <w:pPr>
            <w:pStyle w:val="TOC2"/>
            <w:rPr>
              <w:rFonts w:eastAsiaTheme="minorEastAsia"/>
              <w:noProof/>
              <w:sz w:val="22"/>
              <w:lang w:eastAsia="en-NZ"/>
            </w:rPr>
          </w:pPr>
          <w:hyperlink w:anchor="_Toc155683501" w:history="1">
            <w:r w:rsidRPr="006C5033">
              <w:rPr>
                <w:rStyle w:val="Hyperlink"/>
                <w:noProof/>
              </w:rPr>
              <w:t>8.4</w:t>
            </w:r>
            <w:r>
              <w:rPr>
                <w:rFonts w:eastAsiaTheme="minorEastAsia"/>
                <w:noProof/>
                <w:sz w:val="22"/>
                <w:lang w:eastAsia="en-NZ"/>
              </w:rPr>
              <w:tab/>
            </w:r>
            <w:r w:rsidRPr="006C5033">
              <w:rPr>
                <w:rStyle w:val="Hyperlink"/>
                <w:noProof/>
              </w:rPr>
              <w:t>Reason referral declined</w:t>
            </w:r>
            <w:r>
              <w:rPr>
                <w:noProof/>
                <w:webHidden/>
              </w:rPr>
              <w:tab/>
            </w:r>
            <w:r>
              <w:rPr>
                <w:noProof/>
                <w:webHidden/>
              </w:rPr>
              <w:fldChar w:fldCharType="begin"/>
            </w:r>
            <w:r>
              <w:rPr>
                <w:noProof/>
                <w:webHidden/>
              </w:rPr>
              <w:instrText xml:space="preserve"> PAGEREF _Toc155683501 \h </w:instrText>
            </w:r>
            <w:r>
              <w:rPr>
                <w:noProof/>
                <w:webHidden/>
              </w:rPr>
            </w:r>
            <w:r>
              <w:rPr>
                <w:noProof/>
                <w:webHidden/>
              </w:rPr>
              <w:fldChar w:fldCharType="separate"/>
            </w:r>
            <w:r>
              <w:rPr>
                <w:noProof/>
                <w:webHidden/>
              </w:rPr>
              <w:t>46</w:t>
            </w:r>
            <w:r>
              <w:rPr>
                <w:noProof/>
                <w:webHidden/>
              </w:rPr>
              <w:fldChar w:fldCharType="end"/>
            </w:r>
          </w:hyperlink>
        </w:p>
        <w:p w14:paraId="73AA2659" w14:textId="5EC160BA" w:rsidR="00B50CC0" w:rsidRDefault="00B50CC0">
          <w:pPr>
            <w:pStyle w:val="TOC2"/>
            <w:rPr>
              <w:rFonts w:eastAsiaTheme="minorEastAsia"/>
              <w:noProof/>
              <w:sz w:val="22"/>
              <w:lang w:eastAsia="en-NZ"/>
            </w:rPr>
          </w:pPr>
          <w:hyperlink w:anchor="_Toc155683502" w:history="1">
            <w:r w:rsidRPr="006C5033">
              <w:rPr>
                <w:rStyle w:val="Hyperlink"/>
                <w:noProof/>
              </w:rPr>
              <w:t>8.5</w:t>
            </w:r>
            <w:r>
              <w:rPr>
                <w:rFonts w:eastAsiaTheme="minorEastAsia"/>
                <w:noProof/>
                <w:sz w:val="22"/>
                <w:lang w:eastAsia="en-NZ"/>
              </w:rPr>
              <w:tab/>
            </w:r>
            <w:r w:rsidRPr="006C5033">
              <w:rPr>
                <w:rStyle w:val="Hyperlink"/>
                <w:noProof/>
              </w:rPr>
              <w:t>Referrer notification indicator</w:t>
            </w:r>
            <w:r>
              <w:rPr>
                <w:noProof/>
                <w:webHidden/>
              </w:rPr>
              <w:tab/>
            </w:r>
            <w:r>
              <w:rPr>
                <w:noProof/>
                <w:webHidden/>
              </w:rPr>
              <w:fldChar w:fldCharType="begin"/>
            </w:r>
            <w:r>
              <w:rPr>
                <w:noProof/>
                <w:webHidden/>
              </w:rPr>
              <w:instrText xml:space="preserve"> PAGEREF _Toc155683502 \h </w:instrText>
            </w:r>
            <w:r>
              <w:rPr>
                <w:noProof/>
                <w:webHidden/>
              </w:rPr>
            </w:r>
            <w:r>
              <w:rPr>
                <w:noProof/>
                <w:webHidden/>
              </w:rPr>
              <w:fldChar w:fldCharType="separate"/>
            </w:r>
            <w:r>
              <w:rPr>
                <w:noProof/>
                <w:webHidden/>
              </w:rPr>
              <w:t>47</w:t>
            </w:r>
            <w:r>
              <w:rPr>
                <w:noProof/>
                <w:webHidden/>
              </w:rPr>
              <w:fldChar w:fldCharType="end"/>
            </w:r>
          </w:hyperlink>
        </w:p>
        <w:p w14:paraId="618E1CB1" w14:textId="6242C86E" w:rsidR="00B50CC0" w:rsidRDefault="00B50CC0">
          <w:pPr>
            <w:pStyle w:val="TOC2"/>
            <w:rPr>
              <w:rFonts w:eastAsiaTheme="minorEastAsia"/>
              <w:noProof/>
              <w:sz w:val="22"/>
              <w:lang w:eastAsia="en-NZ"/>
            </w:rPr>
          </w:pPr>
          <w:hyperlink w:anchor="_Toc155683503" w:history="1">
            <w:r w:rsidRPr="006C5033">
              <w:rPr>
                <w:rStyle w:val="Hyperlink"/>
                <w:noProof/>
              </w:rPr>
              <w:t>8.6</w:t>
            </w:r>
            <w:r>
              <w:rPr>
                <w:rFonts w:eastAsiaTheme="minorEastAsia"/>
                <w:noProof/>
                <w:sz w:val="22"/>
                <w:lang w:eastAsia="en-NZ"/>
              </w:rPr>
              <w:tab/>
            </w:r>
            <w:r w:rsidRPr="006C5033">
              <w:rPr>
                <w:rStyle w:val="Hyperlink"/>
                <w:noProof/>
              </w:rPr>
              <w:t>Treatment plan linked to referral</w:t>
            </w:r>
            <w:r>
              <w:rPr>
                <w:noProof/>
                <w:webHidden/>
              </w:rPr>
              <w:tab/>
            </w:r>
            <w:r>
              <w:rPr>
                <w:noProof/>
                <w:webHidden/>
              </w:rPr>
              <w:fldChar w:fldCharType="begin"/>
            </w:r>
            <w:r>
              <w:rPr>
                <w:noProof/>
                <w:webHidden/>
              </w:rPr>
              <w:instrText xml:space="preserve"> PAGEREF _Toc155683503 \h </w:instrText>
            </w:r>
            <w:r>
              <w:rPr>
                <w:noProof/>
                <w:webHidden/>
              </w:rPr>
            </w:r>
            <w:r>
              <w:rPr>
                <w:noProof/>
                <w:webHidden/>
              </w:rPr>
              <w:fldChar w:fldCharType="separate"/>
            </w:r>
            <w:r>
              <w:rPr>
                <w:noProof/>
                <w:webHidden/>
              </w:rPr>
              <w:t>48</w:t>
            </w:r>
            <w:r>
              <w:rPr>
                <w:noProof/>
                <w:webHidden/>
              </w:rPr>
              <w:fldChar w:fldCharType="end"/>
            </w:r>
          </w:hyperlink>
        </w:p>
        <w:p w14:paraId="23EFAF0F" w14:textId="1B1DA1DA" w:rsidR="00B50CC0" w:rsidRDefault="00B50CC0">
          <w:pPr>
            <w:pStyle w:val="TOC2"/>
            <w:rPr>
              <w:rFonts w:eastAsiaTheme="minorEastAsia"/>
              <w:noProof/>
              <w:sz w:val="22"/>
              <w:lang w:eastAsia="en-NZ"/>
            </w:rPr>
          </w:pPr>
          <w:hyperlink w:anchor="_Toc155683504" w:history="1">
            <w:r w:rsidRPr="006C5033">
              <w:rPr>
                <w:rStyle w:val="Hyperlink"/>
                <w:noProof/>
              </w:rPr>
              <w:t>8.7</w:t>
            </w:r>
            <w:r>
              <w:rPr>
                <w:rFonts w:eastAsiaTheme="minorEastAsia"/>
                <w:noProof/>
                <w:sz w:val="22"/>
                <w:lang w:eastAsia="en-NZ"/>
              </w:rPr>
              <w:tab/>
            </w:r>
            <w:r w:rsidRPr="006C5033">
              <w:rPr>
                <w:rStyle w:val="Hyperlink"/>
                <w:noProof/>
              </w:rPr>
              <w:t>Receiving other services from a non-dental service provider</w:t>
            </w:r>
            <w:r>
              <w:rPr>
                <w:noProof/>
                <w:webHidden/>
              </w:rPr>
              <w:tab/>
            </w:r>
            <w:r>
              <w:rPr>
                <w:noProof/>
                <w:webHidden/>
              </w:rPr>
              <w:fldChar w:fldCharType="begin"/>
            </w:r>
            <w:r>
              <w:rPr>
                <w:noProof/>
                <w:webHidden/>
              </w:rPr>
              <w:instrText xml:space="preserve"> PAGEREF _Toc155683504 \h </w:instrText>
            </w:r>
            <w:r>
              <w:rPr>
                <w:noProof/>
                <w:webHidden/>
              </w:rPr>
            </w:r>
            <w:r>
              <w:rPr>
                <w:noProof/>
                <w:webHidden/>
              </w:rPr>
              <w:fldChar w:fldCharType="separate"/>
            </w:r>
            <w:r>
              <w:rPr>
                <w:noProof/>
                <w:webHidden/>
              </w:rPr>
              <w:t>48</w:t>
            </w:r>
            <w:r>
              <w:rPr>
                <w:noProof/>
                <w:webHidden/>
              </w:rPr>
              <w:fldChar w:fldCharType="end"/>
            </w:r>
          </w:hyperlink>
        </w:p>
        <w:p w14:paraId="3D1B967C" w14:textId="09DE16F9" w:rsidR="00B50CC0" w:rsidRDefault="00B50CC0">
          <w:pPr>
            <w:pStyle w:val="TOC2"/>
            <w:rPr>
              <w:rFonts w:eastAsiaTheme="minorEastAsia"/>
              <w:noProof/>
              <w:sz w:val="22"/>
              <w:lang w:eastAsia="en-NZ"/>
            </w:rPr>
          </w:pPr>
          <w:hyperlink w:anchor="_Toc155683505" w:history="1">
            <w:r w:rsidRPr="006C5033">
              <w:rPr>
                <w:rStyle w:val="Hyperlink"/>
                <w:noProof/>
              </w:rPr>
              <w:t>8.8</w:t>
            </w:r>
            <w:r>
              <w:rPr>
                <w:rFonts w:eastAsiaTheme="minorEastAsia"/>
                <w:noProof/>
                <w:sz w:val="22"/>
                <w:lang w:eastAsia="en-NZ"/>
              </w:rPr>
              <w:tab/>
            </w:r>
            <w:r w:rsidRPr="006C5033">
              <w:rPr>
                <w:rStyle w:val="Hyperlink"/>
                <w:noProof/>
              </w:rPr>
              <w:t>Dental waiting list indicator</w:t>
            </w:r>
            <w:r>
              <w:rPr>
                <w:noProof/>
                <w:webHidden/>
              </w:rPr>
              <w:tab/>
            </w:r>
            <w:r>
              <w:rPr>
                <w:noProof/>
                <w:webHidden/>
              </w:rPr>
              <w:fldChar w:fldCharType="begin"/>
            </w:r>
            <w:r>
              <w:rPr>
                <w:noProof/>
                <w:webHidden/>
              </w:rPr>
              <w:instrText xml:space="preserve"> PAGEREF _Toc155683505 \h </w:instrText>
            </w:r>
            <w:r>
              <w:rPr>
                <w:noProof/>
                <w:webHidden/>
              </w:rPr>
            </w:r>
            <w:r>
              <w:rPr>
                <w:noProof/>
                <w:webHidden/>
              </w:rPr>
              <w:fldChar w:fldCharType="separate"/>
            </w:r>
            <w:r>
              <w:rPr>
                <w:noProof/>
                <w:webHidden/>
              </w:rPr>
              <w:t>49</w:t>
            </w:r>
            <w:r>
              <w:rPr>
                <w:noProof/>
                <w:webHidden/>
              </w:rPr>
              <w:fldChar w:fldCharType="end"/>
            </w:r>
          </w:hyperlink>
        </w:p>
        <w:p w14:paraId="6668EA30" w14:textId="04F4A51D" w:rsidR="00B50CC0" w:rsidRDefault="00B50CC0">
          <w:pPr>
            <w:pStyle w:val="TOC2"/>
            <w:rPr>
              <w:rFonts w:eastAsiaTheme="minorEastAsia"/>
              <w:noProof/>
              <w:sz w:val="22"/>
              <w:lang w:eastAsia="en-NZ"/>
            </w:rPr>
          </w:pPr>
          <w:hyperlink w:anchor="_Toc155683506" w:history="1">
            <w:r w:rsidRPr="006C5033">
              <w:rPr>
                <w:rStyle w:val="Hyperlink"/>
                <w:noProof/>
              </w:rPr>
              <w:t>8.9</w:t>
            </w:r>
            <w:r>
              <w:rPr>
                <w:rFonts w:eastAsiaTheme="minorEastAsia"/>
                <w:noProof/>
                <w:sz w:val="22"/>
                <w:lang w:eastAsia="en-NZ"/>
              </w:rPr>
              <w:tab/>
            </w:r>
            <w:r w:rsidRPr="006C5033">
              <w:rPr>
                <w:rStyle w:val="Hyperlink"/>
                <w:noProof/>
              </w:rPr>
              <w:t>Hospital waiting list removal reason</w:t>
            </w:r>
            <w:r>
              <w:rPr>
                <w:noProof/>
                <w:webHidden/>
              </w:rPr>
              <w:tab/>
            </w:r>
            <w:r>
              <w:rPr>
                <w:noProof/>
                <w:webHidden/>
              </w:rPr>
              <w:fldChar w:fldCharType="begin"/>
            </w:r>
            <w:r>
              <w:rPr>
                <w:noProof/>
                <w:webHidden/>
              </w:rPr>
              <w:instrText xml:space="preserve"> PAGEREF _Toc155683506 \h </w:instrText>
            </w:r>
            <w:r>
              <w:rPr>
                <w:noProof/>
                <w:webHidden/>
              </w:rPr>
            </w:r>
            <w:r>
              <w:rPr>
                <w:noProof/>
                <w:webHidden/>
              </w:rPr>
              <w:fldChar w:fldCharType="separate"/>
            </w:r>
            <w:r>
              <w:rPr>
                <w:noProof/>
                <w:webHidden/>
              </w:rPr>
              <w:t>50</w:t>
            </w:r>
            <w:r>
              <w:rPr>
                <w:noProof/>
                <w:webHidden/>
              </w:rPr>
              <w:fldChar w:fldCharType="end"/>
            </w:r>
          </w:hyperlink>
        </w:p>
        <w:p w14:paraId="61ED16CA" w14:textId="362CF739" w:rsidR="00B50CC0" w:rsidRDefault="00B50CC0">
          <w:pPr>
            <w:pStyle w:val="TOC2"/>
            <w:rPr>
              <w:rFonts w:eastAsiaTheme="minorEastAsia"/>
              <w:noProof/>
              <w:sz w:val="22"/>
              <w:lang w:eastAsia="en-NZ"/>
            </w:rPr>
          </w:pPr>
          <w:hyperlink w:anchor="_Toc155683507" w:history="1">
            <w:r w:rsidRPr="006C5033">
              <w:rPr>
                <w:rStyle w:val="Hyperlink"/>
                <w:noProof/>
              </w:rPr>
              <w:t>8.10</w:t>
            </w:r>
            <w:r>
              <w:rPr>
                <w:rFonts w:eastAsiaTheme="minorEastAsia"/>
                <w:noProof/>
                <w:sz w:val="22"/>
                <w:lang w:eastAsia="en-NZ"/>
              </w:rPr>
              <w:tab/>
            </w:r>
            <w:r w:rsidRPr="006C5033">
              <w:rPr>
                <w:rStyle w:val="Hyperlink"/>
                <w:noProof/>
              </w:rPr>
              <w:t>Incoming referral cancellation reason</w:t>
            </w:r>
            <w:r>
              <w:rPr>
                <w:noProof/>
                <w:webHidden/>
              </w:rPr>
              <w:tab/>
            </w:r>
            <w:r>
              <w:rPr>
                <w:noProof/>
                <w:webHidden/>
              </w:rPr>
              <w:fldChar w:fldCharType="begin"/>
            </w:r>
            <w:r>
              <w:rPr>
                <w:noProof/>
                <w:webHidden/>
              </w:rPr>
              <w:instrText xml:space="preserve"> PAGEREF _Toc155683507 \h </w:instrText>
            </w:r>
            <w:r>
              <w:rPr>
                <w:noProof/>
                <w:webHidden/>
              </w:rPr>
            </w:r>
            <w:r>
              <w:rPr>
                <w:noProof/>
                <w:webHidden/>
              </w:rPr>
              <w:fldChar w:fldCharType="separate"/>
            </w:r>
            <w:r>
              <w:rPr>
                <w:noProof/>
                <w:webHidden/>
              </w:rPr>
              <w:t>51</w:t>
            </w:r>
            <w:r>
              <w:rPr>
                <w:noProof/>
                <w:webHidden/>
              </w:rPr>
              <w:fldChar w:fldCharType="end"/>
            </w:r>
          </w:hyperlink>
        </w:p>
        <w:p w14:paraId="5F903E0A" w14:textId="6CA8B626" w:rsidR="00B50CC0" w:rsidRDefault="00B50CC0">
          <w:pPr>
            <w:pStyle w:val="TOC2"/>
            <w:rPr>
              <w:rFonts w:eastAsiaTheme="minorEastAsia"/>
              <w:noProof/>
              <w:sz w:val="22"/>
              <w:lang w:eastAsia="en-NZ"/>
            </w:rPr>
          </w:pPr>
          <w:hyperlink w:anchor="_Toc155683508" w:history="1">
            <w:r w:rsidRPr="006C5033">
              <w:rPr>
                <w:rStyle w:val="Hyperlink"/>
                <w:noProof/>
              </w:rPr>
              <w:t>8.11</w:t>
            </w:r>
            <w:r>
              <w:rPr>
                <w:rFonts w:eastAsiaTheme="minorEastAsia"/>
                <w:noProof/>
                <w:sz w:val="22"/>
                <w:lang w:eastAsia="en-NZ"/>
              </w:rPr>
              <w:tab/>
            </w:r>
            <w:r w:rsidRPr="006C5033">
              <w:rPr>
                <w:rStyle w:val="Hyperlink"/>
                <w:noProof/>
              </w:rPr>
              <w:t>Referrer notified removed from waiting list</w:t>
            </w:r>
            <w:r>
              <w:rPr>
                <w:noProof/>
                <w:webHidden/>
              </w:rPr>
              <w:tab/>
            </w:r>
            <w:r>
              <w:rPr>
                <w:noProof/>
                <w:webHidden/>
              </w:rPr>
              <w:fldChar w:fldCharType="begin"/>
            </w:r>
            <w:r>
              <w:rPr>
                <w:noProof/>
                <w:webHidden/>
              </w:rPr>
              <w:instrText xml:space="preserve"> PAGEREF _Toc155683508 \h </w:instrText>
            </w:r>
            <w:r>
              <w:rPr>
                <w:noProof/>
                <w:webHidden/>
              </w:rPr>
            </w:r>
            <w:r>
              <w:rPr>
                <w:noProof/>
                <w:webHidden/>
              </w:rPr>
              <w:fldChar w:fldCharType="separate"/>
            </w:r>
            <w:r>
              <w:rPr>
                <w:noProof/>
                <w:webHidden/>
              </w:rPr>
              <w:t>52</w:t>
            </w:r>
            <w:r>
              <w:rPr>
                <w:noProof/>
                <w:webHidden/>
              </w:rPr>
              <w:fldChar w:fldCharType="end"/>
            </w:r>
          </w:hyperlink>
        </w:p>
        <w:p w14:paraId="3BA8ECBC" w14:textId="38984753" w:rsidR="00B50CC0" w:rsidRDefault="00B50CC0">
          <w:pPr>
            <w:pStyle w:val="TOC1"/>
            <w:rPr>
              <w:rFonts w:eastAsiaTheme="minorEastAsia"/>
              <w:b w:val="0"/>
              <w:noProof/>
              <w:sz w:val="22"/>
              <w:lang w:eastAsia="en-NZ"/>
            </w:rPr>
          </w:pPr>
          <w:hyperlink w:anchor="_Toc155683509" w:history="1">
            <w:r w:rsidRPr="006C5033">
              <w:rPr>
                <w:rStyle w:val="Hyperlink"/>
                <w:noProof/>
              </w:rPr>
              <w:t>9</w:t>
            </w:r>
            <w:r>
              <w:rPr>
                <w:rFonts w:eastAsiaTheme="minorEastAsia"/>
                <w:b w:val="0"/>
                <w:noProof/>
                <w:sz w:val="22"/>
                <w:lang w:eastAsia="en-NZ"/>
              </w:rPr>
              <w:tab/>
            </w:r>
            <w:r w:rsidRPr="006C5033">
              <w:rPr>
                <w:rStyle w:val="Hyperlink"/>
                <w:noProof/>
              </w:rPr>
              <w:t>Outgoing referral information</w:t>
            </w:r>
            <w:r>
              <w:rPr>
                <w:noProof/>
                <w:webHidden/>
              </w:rPr>
              <w:tab/>
            </w:r>
            <w:r>
              <w:rPr>
                <w:noProof/>
                <w:webHidden/>
              </w:rPr>
              <w:fldChar w:fldCharType="begin"/>
            </w:r>
            <w:r>
              <w:rPr>
                <w:noProof/>
                <w:webHidden/>
              </w:rPr>
              <w:instrText xml:space="preserve"> PAGEREF _Toc155683509 \h </w:instrText>
            </w:r>
            <w:r>
              <w:rPr>
                <w:noProof/>
                <w:webHidden/>
              </w:rPr>
            </w:r>
            <w:r>
              <w:rPr>
                <w:noProof/>
                <w:webHidden/>
              </w:rPr>
              <w:fldChar w:fldCharType="separate"/>
            </w:r>
            <w:r>
              <w:rPr>
                <w:noProof/>
                <w:webHidden/>
              </w:rPr>
              <w:t>53</w:t>
            </w:r>
            <w:r>
              <w:rPr>
                <w:noProof/>
                <w:webHidden/>
              </w:rPr>
              <w:fldChar w:fldCharType="end"/>
            </w:r>
          </w:hyperlink>
        </w:p>
        <w:p w14:paraId="5A8EBFBD" w14:textId="720BD0AF" w:rsidR="00B50CC0" w:rsidRDefault="00B50CC0">
          <w:pPr>
            <w:pStyle w:val="TOC2"/>
            <w:rPr>
              <w:rFonts w:eastAsiaTheme="minorEastAsia"/>
              <w:noProof/>
              <w:sz w:val="22"/>
              <w:lang w:eastAsia="en-NZ"/>
            </w:rPr>
          </w:pPr>
          <w:hyperlink w:anchor="_Toc155683510" w:history="1">
            <w:r w:rsidRPr="006C5033">
              <w:rPr>
                <w:rStyle w:val="Hyperlink"/>
                <w:noProof/>
              </w:rPr>
              <w:t>9.1</w:t>
            </w:r>
            <w:r>
              <w:rPr>
                <w:rFonts w:eastAsiaTheme="minorEastAsia"/>
                <w:noProof/>
                <w:sz w:val="22"/>
                <w:lang w:eastAsia="en-NZ"/>
              </w:rPr>
              <w:tab/>
            </w:r>
            <w:r w:rsidRPr="006C5033">
              <w:rPr>
                <w:rStyle w:val="Hyperlink"/>
                <w:noProof/>
              </w:rPr>
              <w:t>External service referral prioritisation decision</w:t>
            </w:r>
            <w:r>
              <w:rPr>
                <w:noProof/>
                <w:webHidden/>
              </w:rPr>
              <w:tab/>
            </w:r>
            <w:r>
              <w:rPr>
                <w:noProof/>
                <w:webHidden/>
              </w:rPr>
              <w:fldChar w:fldCharType="begin"/>
            </w:r>
            <w:r>
              <w:rPr>
                <w:noProof/>
                <w:webHidden/>
              </w:rPr>
              <w:instrText xml:space="preserve"> PAGEREF _Toc155683510 \h </w:instrText>
            </w:r>
            <w:r>
              <w:rPr>
                <w:noProof/>
                <w:webHidden/>
              </w:rPr>
            </w:r>
            <w:r>
              <w:rPr>
                <w:noProof/>
                <w:webHidden/>
              </w:rPr>
              <w:fldChar w:fldCharType="separate"/>
            </w:r>
            <w:r>
              <w:rPr>
                <w:noProof/>
                <w:webHidden/>
              </w:rPr>
              <w:t>53</w:t>
            </w:r>
            <w:r>
              <w:rPr>
                <w:noProof/>
                <w:webHidden/>
              </w:rPr>
              <w:fldChar w:fldCharType="end"/>
            </w:r>
          </w:hyperlink>
        </w:p>
        <w:p w14:paraId="315E8E87" w14:textId="4B170BAC" w:rsidR="00B50CC0" w:rsidRDefault="00B50CC0">
          <w:pPr>
            <w:pStyle w:val="TOC2"/>
            <w:rPr>
              <w:rFonts w:eastAsiaTheme="minorEastAsia"/>
              <w:noProof/>
              <w:sz w:val="22"/>
              <w:lang w:eastAsia="en-NZ"/>
            </w:rPr>
          </w:pPr>
          <w:hyperlink w:anchor="_Toc155683511" w:history="1">
            <w:r w:rsidRPr="006C5033">
              <w:rPr>
                <w:rStyle w:val="Hyperlink"/>
                <w:noProof/>
              </w:rPr>
              <w:t>9.2</w:t>
            </w:r>
            <w:r>
              <w:rPr>
                <w:rFonts w:eastAsiaTheme="minorEastAsia"/>
                <w:noProof/>
                <w:sz w:val="22"/>
                <w:lang w:eastAsia="en-NZ"/>
              </w:rPr>
              <w:tab/>
            </w:r>
            <w:r w:rsidRPr="006C5033">
              <w:rPr>
                <w:rStyle w:val="Hyperlink"/>
                <w:noProof/>
              </w:rPr>
              <w:t>Public Oral Health waiting list</w:t>
            </w:r>
            <w:r>
              <w:rPr>
                <w:noProof/>
                <w:webHidden/>
              </w:rPr>
              <w:tab/>
            </w:r>
            <w:r>
              <w:rPr>
                <w:noProof/>
                <w:webHidden/>
              </w:rPr>
              <w:fldChar w:fldCharType="begin"/>
            </w:r>
            <w:r>
              <w:rPr>
                <w:noProof/>
                <w:webHidden/>
              </w:rPr>
              <w:instrText xml:space="preserve"> PAGEREF _Toc155683511 \h </w:instrText>
            </w:r>
            <w:r>
              <w:rPr>
                <w:noProof/>
                <w:webHidden/>
              </w:rPr>
            </w:r>
            <w:r>
              <w:rPr>
                <w:noProof/>
                <w:webHidden/>
              </w:rPr>
              <w:fldChar w:fldCharType="separate"/>
            </w:r>
            <w:r>
              <w:rPr>
                <w:noProof/>
                <w:webHidden/>
              </w:rPr>
              <w:t>54</w:t>
            </w:r>
            <w:r>
              <w:rPr>
                <w:noProof/>
                <w:webHidden/>
              </w:rPr>
              <w:fldChar w:fldCharType="end"/>
            </w:r>
          </w:hyperlink>
        </w:p>
        <w:p w14:paraId="138E94DB" w14:textId="699CDEB7" w:rsidR="00B50CC0" w:rsidRDefault="00B50CC0">
          <w:pPr>
            <w:pStyle w:val="TOC2"/>
            <w:rPr>
              <w:rFonts w:eastAsiaTheme="minorEastAsia"/>
              <w:noProof/>
              <w:sz w:val="22"/>
              <w:lang w:eastAsia="en-NZ"/>
            </w:rPr>
          </w:pPr>
          <w:hyperlink w:anchor="_Toc155683512" w:history="1">
            <w:r w:rsidRPr="006C5033">
              <w:rPr>
                <w:rStyle w:val="Hyperlink"/>
                <w:noProof/>
              </w:rPr>
              <w:t>9.3</w:t>
            </w:r>
            <w:r>
              <w:rPr>
                <w:rFonts w:eastAsiaTheme="minorEastAsia"/>
                <w:noProof/>
                <w:sz w:val="22"/>
                <w:lang w:eastAsia="en-NZ"/>
              </w:rPr>
              <w:tab/>
            </w:r>
            <w:r w:rsidRPr="006C5033">
              <w:rPr>
                <w:rStyle w:val="Hyperlink"/>
                <w:noProof/>
              </w:rPr>
              <w:t>Referral discharge summary received</w:t>
            </w:r>
            <w:r>
              <w:rPr>
                <w:noProof/>
                <w:webHidden/>
              </w:rPr>
              <w:tab/>
            </w:r>
            <w:r>
              <w:rPr>
                <w:noProof/>
                <w:webHidden/>
              </w:rPr>
              <w:fldChar w:fldCharType="begin"/>
            </w:r>
            <w:r>
              <w:rPr>
                <w:noProof/>
                <w:webHidden/>
              </w:rPr>
              <w:instrText xml:space="preserve"> PAGEREF _Toc155683512 \h </w:instrText>
            </w:r>
            <w:r>
              <w:rPr>
                <w:noProof/>
                <w:webHidden/>
              </w:rPr>
            </w:r>
            <w:r>
              <w:rPr>
                <w:noProof/>
                <w:webHidden/>
              </w:rPr>
              <w:fldChar w:fldCharType="separate"/>
            </w:r>
            <w:r>
              <w:rPr>
                <w:noProof/>
                <w:webHidden/>
              </w:rPr>
              <w:t>54</w:t>
            </w:r>
            <w:r>
              <w:rPr>
                <w:noProof/>
                <w:webHidden/>
              </w:rPr>
              <w:fldChar w:fldCharType="end"/>
            </w:r>
          </w:hyperlink>
        </w:p>
        <w:p w14:paraId="5FF157CB" w14:textId="537DEEDD" w:rsidR="00B50CC0" w:rsidRDefault="00B50CC0">
          <w:pPr>
            <w:pStyle w:val="TOC1"/>
            <w:rPr>
              <w:rFonts w:eastAsiaTheme="minorEastAsia"/>
              <w:b w:val="0"/>
              <w:noProof/>
              <w:sz w:val="22"/>
              <w:lang w:eastAsia="en-NZ"/>
            </w:rPr>
          </w:pPr>
          <w:hyperlink w:anchor="_Toc155683513" w:history="1">
            <w:r w:rsidRPr="006C5033">
              <w:rPr>
                <w:rStyle w:val="Hyperlink"/>
                <w:noProof/>
              </w:rPr>
              <w:t>10</w:t>
            </w:r>
            <w:r>
              <w:rPr>
                <w:rFonts w:eastAsiaTheme="minorEastAsia"/>
                <w:b w:val="0"/>
                <w:noProof/>
                <w:sz w:val="22"/>
                <w:lang w:eastAsia="en-NZ"/>
              </w:rPr>
              <w:tab/>
            </w:r>
            <w:r w:rsidRPr="006C5033">
              <w:rPr>
                <w:rStyle w:val="Hyperlink"/>
                <w:noProof/>
              </w:rPr>
              <w:t>Consent</w:t>
            </w:r>
            <w:r>
              <w:rPr>
                <w:noProof/>
                <w:webHidden/>
              </w:rPr>
              <w:tab/>
            </w:r>
            <w:r>
              <w:rPr>
                <w:noProof/>
                <w:webHidden/>
              </w:rPr>
              <w:fldChar w:fldCharType="begin"/>
            </w:r>
            <w:r>
              <w:rPr>
                <w:noProof/>
                <w:webHidden/>
              </w:rPr>
              <w:instrText xml:space="preserve"> PAGEREF _Toc155683513 \h </w:instrText>
            </w:r>
            <w:r>
              <w:rPr>
                <w:noProof/>
                <w:webHidden/>
              </w:rPr>
            </w:r>
            <w:r>
              <w:rPr>
                <w:noProof/>
                <w:webHidden/>
              </w:rPr>
              <w:fldChar w:fldCharType="separate"/>
            </w:r>
            <w:r>
              <w:rPr>
                <w:noProof/>
                <w:webHidden/>
              </w:rPr>
              <w:t>56</w:t>
            </w:r>
            <w:r>
              <w:rPr>
                <w:noProof/>
                <w:webHidden/>
              </w:rPr>
              <w:fldChar w:fldCharType="end"/>
            </w:r>
          </w:hyperlink>
        </w:p>
        <w:p w14:paraId="48C1F677" w14:textId="674DC3C6" w:rsidR="00B50CC0" w:rsidRDefault="00B50CC0">
          <w:pPr>
            <w:pStyle w:val="TOC2"/>
            <w:rPr>
              <w:rFonts w:eastAsiaTheme="minorEastAsia"/>
              <w:noProof/>
              <w:sz w:val="22"/>
              <w:lang w:eastAsia="en-NZ"/>
            </w:rPr>
          </w:pPr>
          <w:hyperlink w:anchor="_Toc155683514" w:history="1">
            <w:r w:rsidRPr="006C5033">
              <w:rPr>
                <w:rStyle w:val="Hyperlink"/>
                <w:noProof/>
              </w:rPr>
              <w:t>10.1</w:t>
            </w:r>
            <w:r>
              <w:rPr>
                <w:rFonts w:eastAsiaTheme="minorEastAsia"/>
                <w:noProof/>
                <w:sz w:val="22"/>
                <w:lang w:eastAsia="en-NZ"/>
              </w:rPr>
              <w:tab/>
            </w:r>
            <w:r w:rsidRPr="006C5033">
              <w:rPr>
                <w:rStyle w:val="Hyperlink"/>
                <w:noProof/>
              </w:rPr>
              <w:t>Category code</w:t>
            </w:r>
            <w:r>
              <w:rPr>
                <w:noProof/>
                <w:webHidden/>
              </w:rPr>
              <w:tab/>
            </w:r>
            <w:r>
              <w:rPr>
                <w:noProof/>
                <w:webHidden/>
              </w:rPr>
              <w:fldChar w:fldCharType="begin"/>
            </w:r>
            <w:r>
              <w:rPr>
                <w:noProof/>
                <w:webHidden/>
              </w:rPr>
              <w:instrText xml:space="preserve"> PAGEREF _Toc155683514 \h </w:instrText>
            </w:r>
            <w:r>
              <w:rPr>
                <w:noProof/>
                <w:webHidden/>
              </w:rPr>
            </w:r>
            <w:r>
              <w:rPr>
                <w:noProof/>
                <w:webHidden/>
              </w:rPr>
              <w:fldChar w:fldCharType="separate"/>
            </w:r>
            <w:r>
              <w:rPr>
                <w:noProof/>
                <w:webHidden/>
              </w:rPr>
              <w:t>57</w:t>
            </w:r>
            <w:r>
              <w:rPr>
                <w:noProof/>
                <w:webHidden/>
              </w:rPr>
              <w:fldChar w:fldCharType="end"/>
            </w:r>
          </w:hyperlink>
        </w:p>
        <w:p w14:paraId="54190666" w14:textId="4424D65D" w:rsidR="00B50CC0" w:rsidRDefault="00B50CC0">
          <w:pPr>
            <w:pStyle w:val="TOC2"/>
            <w:rPr>
              <w:rFonts w:eastAsiaTheme="minorEastAsia"/>
              <w:noProof/>
              <w:sz w:val="22"/>
              <w:lang w:eastAsia="en-NZ"/>
            </w:rPr>
          </w:pPr>
          <w:hyperlink w:anchor="_Toc155683515" w:history="1">
            <w:r w:rsidRPr="006C5033">
              <w:rPr>
                <w:rStyle w:val="Hyperlink"/>
                <w:noProof/>
              </w:rPr>
              <w:t>10.2</w:t>
            </w:r>
            <w:r>
              <w:rPr>
                <w:rFonts w:eastAsiaTheme="minorEastAsia"/>
                <w:noProof/>
                <w:sz w:val="22"/>
                <w:lang w:eastAsia="en-NZ"/>
              </w:rPr>
              <w:tab/>
            </w:r>
            <w:r w:rsidRPr="006C5033">
              <w:rPr>
                <w:rStyle w:val="Hyperlink"/>
                <w:noProof/>
              </w:rPr>
              <w:t>Scope of consent</w:t>
            </w:r>
            <w:r>
              <w:rPr>
                <w:noProof/>
                <w:webHidden/>
              </w:rPr>
              <w:tab/>
            </w:r>
            <w:r>
              <w:rPr>
                <w:noProof/>
                <w:webHidden/>
              </w:rPr>
              <w:fldChar w:fldCharType="begin"/>
            </w:r>
            <w:r>
              <w:rPr>
                <w:noProof/>
                <w:webHidden/>
              </w:rPr>
              <w:instrText xml:space="preserve"> PAGEREF _Toc155683515 \h </w:instrText>
            </w:r>
            <w:r>
              <w:rPr>
                <w:noProof/>
                <w:webHidden/>
              </w:rPr>
            </w:r>
            <w:r>
              <w:rPr>
                <w:noProof/>
                <w:webHidden/>
              </w:rPr>
              <w:fldChar w:fldCharType="separate"/>
            </w:r>
            <w:r>
              <w:rPr>
                <w:noProof/>
                <w:webHidden/>
              </w:rPr>
              <w:t>57</w:t>
            </w:r>
            <w:r>
              <w:rPr>
                <w:noProof/>
                <w:webHidden/>
              </w:rPr>
              <w:fldChar w:fldCharType="end"/>
            </w:r>
          </w:hyperlink>
        </w:p>
        <w:p w14:paraId="5F1768B8" w14:textId="49BA3BF3" w:rsidR="00B50CC0" w:rsidRDefault="00B50CC0">
          <w:pPr>
            <w:pStyle w:val="TOC2"/>
            <w:rPr>
              <w:rFonts w:eastAsiaTheme="minorEastAsia"/>
              <w:noProof/>
              <w:sz w:val="22"/>
              <w:lang w:eastAsia="en-NZ"/>
            </w:rPr>
          </w:pPr>
          <w:hyperlink w:anchor="_Toc155683516" w:history="1">
            <w:r w:rsidRPr="006C5033">
              <w:rPr>
                <w:rStyle w:val="Hyperlink"/>
                <w:noProof/>
              </w:rPr>
              <w:t>10.3</w:t>
            </w:r>
            <w:r>
              <w:rPr>
                <w:rFonts w:eastAsiaTheme="minorEastAsia"/>
                <w:noProof/>
                <w:sz w:val="22"/>
                <w:lang w:eastAsia="en-NZ"/>
              </w:rPr>
              <w:tab/>
            </w:r>
            <w:r w:rsidRPr="006C5033">
              <w:rPr>
                <w:rStyle w:val="Hyperlink"/>
                <w:noProof/>
              </w:rPr>
              <w:t>Treatment on hold due to consent</w:t>
            </w:r>
            <w:r>
              <w:rPr>
                <w:noProof/>
                <w:webHidden/>
              </w:rPr>
              <w:tab/>
            </w:r>
            <w:r>
              <w:rPr>
                <w:noProof/>
                <w:webHidden/>
              </w:rPr>
              <w:fldChar w:fldCharType="begin"/>
            </w:r>
            <w:r>
              <w:rPr>
                <w:noProof/>
                <w:webHidden/>
              </w:rPr>
              <w:instrText xml:space="preserve"> PAGEREF _Toc155683516 \h </w:instrText>
            </w:r>
            <w:r>
              <w:rPr>
                <w:noProof/>
                <w:webHidden/>
              </w:rPr>
            </w:r>
            <w:r>
              <w:rPr>
                <w:noProof/>
                <w:webHidden/>
              </w:rPr>
              <w:fldChar w:fldCharType="separate"/>
            </w:r>
            <w:r>
              <w:rPr>
                <w:noProof/>
                <w:webHidden/>
              </w:rPr>
              <w:t>58</w:t>
            </w:r>
            <w:r>
              <w:rPr>
                <w:noProof/>
                <w:webHidden/>
              </w:rPr>
              <w:fldChar w:fldCharType="end"/>
            </w:r>
          </w:hyperlink>
        </w:p>
        <w:p w14:paraId="201949BD" w14:textId="6E4AD968" w:rsidR="00B50CC0" w:rsidRDefault="00B50CC0">
          <w:pPr>
            <w:pStyle w:val="TOC2"/>
            <w:rPr>
              <w:rFonts w:eastAsiaTheme="minorEastAsia"/>
              <w:noProof/>
              <w:sz w:val="22"/>
              <w:lang w:eastAsia="en-NZ"/>
            </w:rPr>
          </w:pPr>
          <w:hyperlink w:anchor="_Toc155683517" w:history="1">
            <w:r w:rsidRPr="006C5033">
              <w:rPr>
                <w:rStyle w:val="Hyperlink"/>
                <w:noProof/>
              </w:rPr>
              <w:t>10.4</w:t>
            </w:r>
            <w:r>
              <w:rPr>
                <w:rFonts w:eastAsiaTheme="minorEastAsia"/>
                <w:noProof/>
                <w:sz w:val="22"/>
                <w:lang w:eastAsia="en-NZ"/>
              </w:rPr>
              <w:tab/>
            </w:r>
            <w:r w:rsidRPr="006C5033">
              <w:rPr>
                <w:rStyle w:val="Hyperlink"/>
                <w:noProof/>
              </w:rPr>
              <w:t>Examination and preventive services consent type</w:t>
            </w:r>
            <w:r>
              <w:rPr>
                <w:noProof/>
                <w:webHidden/>
              </w:rPr>
              <w:tab/>
            </w:r>
            <w:r>
              <w:rPr>
                <w:noProof/>
                <w:webHidden/>
              </w:rPr>
              <w:fldChar w:fldCharType="begin"/>
            </w:r>
            <w:r>
              <w:rPr>
                <w:noProof/>
                <w:webHidden/>
              </w:rPr>
              <w:instrText xml:space="preserve"> PAGEREF _Toc155683517 \h </w:instrText>
            </w:r>
            <w:r>
              <w:rPr>
                <w:noProof/>
                <w:webHidden/>
              </w:rPr>
            </w:r>
            <w:r>
              <w:rPr>
                <w:noProof/>
                <w:webHidden/>
              </w:rPr>
              <w:fldChar w:fldCharType="separate"/>
            </w:r>
            <w:r>
              <w:rPr>
                <w:noProof/>
                <w:webHidden/>
              </w:rPr>
              <w:t>59</w:t>
            </w:r>
            <w:r>
              <w:rPr>
                <w:noProof/>
                <w:webHidden/>
              </w:rPr>
              <w:fldChar w:fldCharType="end"/>
            </w:r>
          </w:hyperlink>
        </w:p>
        <w:p w14:paraId="052EAAE9" w14:textId="3DF8769F" w:rsidR="00B50CC0" w:rsidRDefault="00B50CC0">
          <w:pPr>
            <w:pStyle w:val="TOC2"/>
            <w:rPr>
              <w:rFonts w:eastAsiaTheme="minorEastAsia"/>
              <w:noProof/>
              <w:sz w:val="22"/>
              <w:lang w:eastAsia="en-NZ"/>
            </w:rPr>
          </w:pPr>
          <w:hyperlink w:anchor="_Toc155683518" w:history="1">
            <w:r w:rsidRPr="006C5033">
              <w:rPr>
                <w:rStyle w:val="Hyperlink"/>
                <w:noProof/>
              </w:rPr>
              <w:t>10.5</w:t>
            </w:r>
            <w:r>
              <w:rPr>
                <w:rFonts w:eastAsiaTheme="minorEastAsia"/>
                <w:noProof/>
                <w:sz w:val="22"/>
                <w:lang w:eastAsia="en-NZ"/>
              </w:rPr>
              <w:tab/>
            </w:r>
            <w:r w:rsidRPr="006C5033">
              <w:rPr>
                <w:rStyle w:val="Hyperlink"/>
                <w:noProof/>
              </w:rPr>
              <w:t>Treatment consent type</w:t>
            </w:r>
            <w:r>
              <w:rPr>
                <w:noProof/>
                <w:webHidden/>
              </w:rPr>
              <w:tab/>
            </w:r>
            <w:r>
              <w:rPr>
                <w:noProof/>
                <w:webHidden/>
              </w:rPr>
              <w:fldChar w:fldCharType="begin"/>
            </w:r>
            <w:r>
              <w:rPr>
                <w:noProof/>
                <w:webHidden/>
              </w:rPr>
              <w:instrText xml:space="preserve"> PAGEREF _Toc155683518 \h </w:instrText>
            </w:r>
            <w:r>
              <w:rPr>
                <w:noProof/>
                <w:webHidden/>
              </w:rPr>
            </w:r>
            <w:r>
              <w:rPr>
                <w:noProof/>
                <w:webHidden/>
              </w:rPr>
              <w:fldChar w:fldCharType="separate"/>
            </w:r>
            <w:r>
              <w:rPr>
                <w:noProof/>
                <w:webHidden/>
              </w:rPr>
              <w:t>60</w:t>
            </w:r>
            <w:r>
              <w:rPr>
                <w:noProof/>
                <w:webHidden/>
              </w:rPr>
              <w:fldChar w:fldCharType="end"/>
            </w:r>
          </w:hyperlink>
        </w:p>
        <w:p w14:paraId="6A5F588D" w14:textId="7142A353" w:rsidR="00B50CC0" w:rsidRDefault="00B50CC0">
          <w:pPr>
            <w:pStyle w:val="TOC2"/>
            <w:rPr>
              <w:rFonts w:eastAsiaTheme="minorEastAsia"/>
              <w:noProof/>
              <w:sz w:val="22"/>
              <w:lang w:eastAsia="en-NZ"/>
            </w:rPr>
          </w:pPr>
          <w:hyperlink w:anchor="_Toc155683519" w:history="1">
            <w:r w:rsidRPr="006C5033">
              <w:rPr>
                <w:rStyle w:val="Hyperlink"/>
                <w:noProof/>
              </w:rPr>
              <w:t>10.6</w:t>
            </w:r>
            <w:r>
              <w:rPr>
                <w:rFonts w:eastAsiaTheme="minorEastAsia"/>
                <w:noProof/>
                <w:sz w:val="22"/>
                <w:lang w:eastAsia="en-NZ"/>
              </w:rPr>
              <w:tab/>
            </w:r>
            <w:r w:rsidRPr="006C5033">
              <w:rPr>
                <w:rStyle w:val="Hyperlink"/>
                <w:noProof/>
              </w:rPr>
              <w:t>Status of examination or treatment consent</w:t>
            </w:r>
            <w:r>
              <w:rPr>
                <w:noProof/>
                <w:webHidden/>
              </w:rPr>
              <w:tab/>
            </w:r>
            <w:r>
              <w:rPr>
                <w:noProof/>
                <w:webHidden/>
              </w:rPr>
              <w:fldChar w:fldCharType="begin"/>
            </w:r>
            <w:r>
              <w:rPr>
                <w:noProof/>
                <w:webHidden/>
              </w:rPr>
              <w:instrText xml:space="preserve"> PAGEREF _Toc155683519 \h </w:instrText>
            </w:r>
            <w:r>
              <w:rPr>
                <w:noProof/>
                <w:webHidden/>
              </w:rPr>
            </w:r>
            <w:r>
              <w:rPr>
                <w:noProof/>
                <w:webHidden/>
              </w:rPr>
              <w:fldChar w:fldCharType="separate"/>
            </w:r>
            <w:r>
              <w:rPr>
                <w:noProof/>
                <w:webHidden/>
              </w:rPr>
              <w:t>61</w:t>
            </w:r>
            <w:r>
              <w:rPr>
                <w:noProof/>
                <w:webHidden/>
              </w:rPr>
              <w:fldChar w:fldCharType="end"/>
            </w:r>
          </w:hyperlink>
        </w:p>
        <w:p w14:paraId="66D503FE" w14:textId="772128F9" w:rsidR="00B50CC0" w:rsidRDefault="00B50CC0">
          <w:pPr>
            <w:pStyle w:val="TOC2"/>
            <w:rPr>
              <w:rFonts w:eastAsiaTheme="minorEastAsia"/>
              <w:noProof/>
              <w:sz w:val="22"/>
              <w:lang w:eastAsia="en-NZ"/>
            </w:rPr>
          </w:pPr>
          <w:hyperlink w:anchor="_Toc155683520" w:history="1">
            <w:r w:rsidRPr="006C5033">
              <w:rPr>
                <w:rStyle w:val="Hyperlink"/>
                <w:noProof/>
              </w:rPr>
              <w:t>10.7</w:t>
            </w:r>
            <w:r>
              <w:rPr>
                <w:rFonts w:eastAsiaTheme="minorEastAsia"/>
                <w:noProof/>
                <w:sz w:val="22"/>
                <w:lang w:eastAsia="en-NZ"/>
              </w:rPr>
              <w:tab/>
            </w:r>
            <w:r w:rsidRPr="006C5033">
              <w:rPr>
                <w:rStyle w:val="Hyperlink"/>
                <w:noProof/>
              </w:rPr>
              <w:t>Consent effective to date</w:t>
            </w:r>
            <w:r>
              <w:rPr>
                <w:noProof/>
                <w:webHidden/>
              </w:rPr>
              <w:tab/>
            </w:r>
            <w:r>
              <w:rPr>
                <w:noProof/>
                <w:webHidden/>
              </w:rPr>
              <w:fldChar w:fldCharType="begin"/>
            </w:r>
            <w:r>
              <w:rPr>
                <w:noProof/>
                <w:webHidden/>
              </w:rPr>
              <w:instrText xml:space="preserve"> PAGEREF _Toc155683520 \h </w:instrText>
            </w:r>
            <w:r>
              <w:rPr>
                <w:noProof/>
                <w:webHidden/>
              </w:rPr>
            </w:r>
            <w:r>
              <w:rPr>
                <w:noProof/>
                <w:webHidden/>
              </w:rPr>
              <w:fldChar w:fldCharType="separate"/>
            </w:r>
            <w:r>
              <w:rPr>
                <w:noProof/>
                <w:webHidden/>
              </w:rPr>
              <w:t>61</w:t>
            </w:r>
            <w:r>
              <w:rPr>
                <w:noProof/>
                <w:webHidden/>
              </w:rPr>
              <w:fldChar w:fldCharType="end"/>
            </w:r>
          </w:hyperlink>
        </w:p>
        <w:p w14:paraId="15072142" w14:textId="2835BB77" w:rsidR="00B50CC0" w:rsidRDefault="00B50CC0">
          <w:pPr>
            <w:pStyle w:val="TOC2"/>
            <w:rPr>
              <w:rFonts w:eastAsiaTheme="minorEastAsia"/>
              <w:noProof/>
              <w:sz w:val="22"/>
              <w:lang w:eastAsia="en-NZ"/>
            </w:rPr>
          </w:pPr>
          <w:hyperlink w:anchor="_Toc155683521" w:history="1">
            <w:r w:rsidRPr="006C5033">
              <w:rPr>
                <w:rStyle w:val="Hyperlink"/>
                <w:noProof/>
              </w:rPr>
              <w:t>10.8</w:t>
            </w:r>
            <w:r>
              <w:rPr>
                <w:rFonts w:eastAsiaTheme="minorEastAsia"/>
                <w:noProof/>
                <w:sz w:val="22"/>
                <w:lang w:eastAsia="en-NZ"/>
              </w:rPr>
              <w:tab/>
            </w:r>
            <w:r w:rsidRPr="006C5033">
              <w:rPr>
                <w:rStyle w:val="Hyperlink"/>
                <w:noProof/>
              </w:rPr>
              <w:t>Consent form</w:t>
            </w:r>
            <w:r>
              <w:rPr>
                <w:noProof/>
                <w:webHidden/>
              </w:rPr>
              <w:tab/>
            </w:r>
            <w:r>
              <w:rPr>
                <w:noProof/>
                <w:webHidden/>
              </w:rPr>
              <w:fldChar w:fldCharType="begin"/>
            </w:r>
            <w:r>
              <w:rPr>
                <w:noProof/>
                <w:webHidden/>
              </w:rPr>
              <w:instrText xml:space="preserve"> PAGEREF _Toc155683521 \h </w:instrText>
            </w:r>
            <w:r>
              <w:rPr>
                <w:noProof/>
                <w:webHidden/>
              </w:rPr>
            </w:r>
            <w:r>
              <w:rPr>
                <w:noProof/>
                <w:webHidden/>
              </w:rPr>
              <w:fldChar w:fldCharType="separate"/>
            </w:r>
            <w:r>
              <w:rPr>
                <w:noProof/>
                <w:webHidden/>
              </w:rPr>
              <w:t>62</w:t>
            </w:r>
            <w:r>
              <w:rPr>
                <w:noProof/>
                <w:webHidden/>
              </w:rPr>
              <w:fldChar w:fldCharType="end"/>
            </w:r>
          </w:hyperlink>
        </w:p>
        <w:p w14:paraId="4D93AFBA" w14:textId="5BBB678D" w:rsidR="00B50CC0" w:rsidRDefault="00B50CC0">
          <w:pPr>
            <w:pStyle w:val="TOC2"/>
            <w:rPr>
              <w:rFonts w:eastAsiaTheme="minorEastAsia"/>
              <w:noProof/>
              <w:sz w:val="22"/>
              <w:lang w:eastAsia="en-NZ"/>
            </w:rPr>
          </w:pPr>
          <w:hyperlink w:anchor="_Toc155683522" w:history="1">
            <w:r w:rsidRPr="006C5033">
              <w:rPr>
                <w:rStyle w:val="Hyperlink"/>
                <w:noProof/>
              </w:rPr>
              <w:t>10.9</w:t>
            </w:r>
            <w:r>
              <w:rPr>
                <w:rFonts w:eastAsiaTheme="minorEastAsia"/>
                <w:noProof/>
                <w:sz w:val="22"/>
                <w:lang w:eastAsia="en-NZ"/>
              </w:rPr>
              <w:tab/>
            </w:r>
            <w:r w:rsidRPr="006C5033">
              <w:rPr>
                <w:rStyle w:val="Hyperlink"/>
                <w:noProof/>
              </w:rPr>
              <w:t>Consent source</w:t>
            </w:r>
            <w:r>
              <w:rPr>
                <w:noProof/>
                <w:webHidden/>
              </w:rPr>
              <w:tab/>
            </w:r>
            <w:r>
              <w:rPr>
                <w:noProof/>
                <w:webHidden/>
              </w:rPr>
              <w:fldChar w:fldCharType="begin"/>
            </w:r>
            <w:r>
              <w:rPr>
                <w:noProof/>
                <w:webHidden/>
              </w:rPr>
              <w:instrText xml:space="preserve"> PAGEREF _Toc155683522 \h </w:instrText>
            </w:r>
            <w:r>
              <w:rPr>
                <w:noProof/>
                <w:webHidden/>
              </w:rPr>
            </w:r>
            <w:r>
              <w:rPr>
                <w:noProof/>
                <w:webHidden/>
              </w:rPr>
              <w:fldChar w:fldCharType="separate"/>
            </w:r>
            <w:r>
              <w:rPr>
                <w:noProof/>
                <w:webHidden/>
              </w:rPr>
              <w:t>62</w:t>
            </w:r>
            <w:r>
              <w:rPr>
                <w:noProof/>
                <w:webHidden/>
              </w:rPr>
              <w:fldChar w:fldCharType="end"/>
            </w:r>
          </w:hyperlink>
        </w:p>
        <w:p w14:paraId="35C948BD" w14:textId="56E4C040" w:rsidR="00B50CC0" w:rsidRDefault="00B50CC0">
          <w:pPr>
            <w:pStyle w:val="TOC1"/>
            <w:rPr>
              <w:rFonts w:eastAsiaTheme="minorEastAsia"/>
              <w:b w:val="0"/>
              <w:noProof/>
              <w:sz w:val="22"/>
              <w:lang w:eastAsia="en-NZ"/>
            </w:rPr>
          </w:pPr>
          <w:hyperlink w:anchor="_Toc155683523" w:history="1">
            <w:r w:rsidRPr="006C5033">
              <w:rPr>
                <w:rStyle w:val="Hyperlink"/>
                <w:noProof/>
              </w:rPr>
              <w:t>11</w:t>
            </w:r>
            <w:r>
              <w:rPr>
                <w:rFonts w:eastAsiaTheme="minorEastAsia"/>
                <w:b w:val="0"/>
                <w:noProof/>
                <w:sz w:val="22"/>
                <w:lang w:eastAsia="en-NZ"/>
              </w:rPr>
              <w:tab/>
            </w:r>
            <w:r w:rsidRPr="006C5033">
              <w:rPr>
                <w:rStyle w:val="Hyperlink"/>
                <w:noProof/>
              </w:rPr>
              <w:t>Appointment information</w:t>
            </w:r>
            <w:r>
              <w:rPr>
                <w:noProof/>
                <w:webHidden/>
              </w:rPr>
              <w:tab/>
            </w:r>
            <w:r>
              <w:rPr>
                <w:noProof/>
                <w:webHidden/>
              </w:rPr>
              <w:fldChar w:fldCharType="begin"/>
            </w:r>
            <w:r>
              <w:rPr>
                <w:noProof/>
                <w:webHidden/>
              </w:rPr>
              <w:instrText xml:space="preserve"> PAGEREF _Toc155683523 \h </w:instrText>
            </w:r>
            <w:r>
              <w:rPr>
                <w:noProof/>
                <w:webHidden/>
              </w:rPr>
            </w:r>
            <w:r>
              <w:rPr>
                <w:noProof/>
                <w:webHidden/>
              </w:rPr>
              <w:fldChar w:fldCharType="separate"/>
            </w:r>
            <w:r>
              <w:rPr>
                <w:noProof/>
                <w:webHidden/>
              </w:rPr>
              <w:t>64</w:t>
            </w:r>
            <w:r>
              <w:rPr>
                <w:noProof/>
                <w:webHidden/>
              </w:rPr>
              <w:fldChar w:fldCharType="end"/>
            </w:r>
          </w:hyperlink>
        </w:p>
        <w:p w14:paraId="05F85028" w14:textId="6CFBA039" w:rsidR="00B50CC0" w:rsidRDefault="00B50CC0">
          <w:pPr>
            <w:pStyle w:val="TOC2"/>
            <w:rPr>
              <w:rFonts w:eastAsiaTheme="minorEastAsia"/>
              <w:noProof/>
              <w:sz w:val="22"/>
              <w:lang w:eastAsia="en-NZ"/>
            </w:rPr>
          </w:pPr>
          <w:hyperlink w:anchor="_Toc155683524" w:history="1">
            <w:r w:rsidRPr="006C5033">
              <w:rPr>
                <w:rStyle w:val="Hyperlink"/>
                <w:noProof/>
              </w:rPr>
              <w:t>11.1</w:t>
            </w:r>
            <w:r>
              <w:rPr>
                <w:rFonts w:eastAsiaTheme="minorEastAsia"/>
                <w:noProof/>
                <w:sz w:val="22"/>
                <w:lang w:eastAsia="en-NZ"/>
              </w:rPr>
              <w:tab/>
            </w:r>
            <w:r w:rsidRPr="006C5033">
              <w:rPr>
                <w:rStyle w:val="Hyperlink"/>
                <w:noProof/>
              </w:rPr>
              <w:t>Appointment date/time</w:t>
            </w:r>
            <w:r>
              <w:rPr>
                <w:noProof/>
                <w:webHidden/>
              </w:rPr>
              <w:tab/>
            </w:r>
            <w:r>
              <w:rPr>
                <w:noProof/>
                <w:webHidden/>
              </w:rPr>
              <w:fldChar w:fldCharType="begin"/>
            </w:r>
            <w:r>
              <w:rPr>
                <w:noProof/>
                <w:webHidden/>
              </w:rPr>
              <w:instrText xml:space="preserve"> PAGEREF _Toc155683524 \h </w:instrText>
            </w:r>
            <w:r>
              <w:rPr>
                <w:noProof/>
                <w:webHidden/>
              </w:rPr>
            </w:r>
            <w:r>
              <w:rPr>
                <w:noProof/>
                <w:webHidden/>
              </w:rPr>
              <w:fldChar w:fldCharType="separate"/>
            </w:r>
            <w:r>
              <w:rPr>
                <w:noProof/>
                <w:webHidden/>
              </w:rPr>
              <w:t>64</w:t>
            </w:r>
            <w:r>
              <w:rPr>
                <w:noProof/>
                <w:webHidden/>
              </w:rPr>
              <w:fldChar w:fldCharType="end"/>
            </w:r>
          </w:hyperlink>
        </w:p>
        <w:p w14:paraId="2227CBAD" w14:textId="76B7B832" w:rsidR="00B50CC0" w:rsidRDefault="00B50CC0">
          <w:pPr>
            <w:pStyle w:val="TOC2"/>
            <w:rPr>
              <w:rFonts w:eastAsiaTheme="minorEastAsia"/>
              <w:noProof/>
              <w:sz w:val="22"/>
              <w:lang w:eastAsia="en-NZ"/>
            </w:rPr>
          </w:pPr>
          <w:hyperlink w:anchor="_Toc155683525" w:history="1">
            <w:r w:rsidRPr="006C5033">
              <w:rPr>
                <w:rStyle w:val="Hyperlink"/>
                <w:noProof/>
              </w:rPr>
              <w:t>11.2</w:t>
            </w:r>
            <w:r>
              <w:rPr>
                <w:rFonts w:eastAsiaTheme="minorEastAsia"/>
                <w:noProof/>
                <w:sz w:val="22"/>
                <w:lang w:eastAsia="en-NZ"/>
              </w:rPr>
              <w:tab/>
            </w:r>
            <w:r w:rsidRPr="006C5033">
              <w:rPr>
                <w:rStyle w:val="Hyperlink"/>
                <w:noProof/>
              </w:rPr>
              <w:t>Appointment length</w:t>
            </w:r>
            <w:r>
              <w:rPr>
                <w:noProof/>
                <w:webHidden/>
              </w:rPr>
              <w:tab/>
            </w:r>
            <w:r>
              <w:rPr>
                <w:noProof/>
                <w:webHidden/>
              </w:rPr>
              <w:fldChar w:fldCharType="begin"/>
            </w:r>
            <w:r>
              <w:rPr>
                <w:noProof/>
                <w:webHidden/>
              </w:rPr>
              <w:instrText xml:space="preserve"> PAGEREF _Toc155683525 \h </w:instrText>
            </w:r>
            <w:r>
              <w:rPr>
                <w:noProof/>
                <w:webHidden/>
              </w:rPr>
            </w:r>
            <w:r>
              <w:rPr>
                <w:noProof/>
                <w:webHidden/>
              </w:rPr>
              <w:fldChar w:fldCharType="separate"/>
            </w:r>
            <w:r>
              <w:rPr>
                <w:noProof/>
                <w:webHidden/>
              </w:rPr>
              <w:t>65</w:t>
            </w:r>
            <w:r>
              <w:rPr>
                <w:noProof/>
                <w:webHidden/>
              </w:rPr>
              <w:fldChar w:fldCharType="end"/>
            </w:r>
          </w:hyperlink>
        </w:p>
        <w:p w14:paraId="6BBD67B7" w14:textId="3D80B8F0" w:rsidR="00B50CC0" w:rsidRDefault="00B50CC0">
          <w:pPr>
            <w:pStyle w:val="TOC2"/>
            <w:rPr>
              <w:rFonts w:eastAsiaTheme="minorEastAsia"/>
              <w:noProof/>
              <w:sz w:val="22"/>
              <w:lang w:eastAsia="en-NZ"/>
            </w:rPr>
          </w:pPr>
          <w:hyperlink w:anchor="_Toc155683526" w:history="1">
            <w:r w:rsidRPr="006C5033">
              <w:rPr>
                <w:rStyle w:val="Hyperlink"/>
                <w:noProof/>
              </w:rPr>
              <w:t>11.3</w:t>
            </w:r>
            <w:r>
              <w:rPr>
                <w:rFonts w:eastAsiaTheme="minorEastAsia"/>
                <w:noProof/>
                <w:sz w:val="22"/>
                <w:lang w:eastAsia="en-NZ"/>
              </w:rPr>
              <w:tab/>
            </w:r>
            <w:r w:rsidRPr="006C5033">
              <w:rPr>
                <w:rStyle w:val="Hyperlink"/>
                <w:noProof/>
              </w:rPr>
              <w:t>New patient indicator</w:t>
            </w:r>
            <w:r>
              <w:rPr>
                <w:noProof/>
                <w:webHidden/>
              </w:rPr>
              <w:tab/>
            </w:r>
            <w:r>
              <w:rPr>
                <w:noProof/>
                <w:webHidden/>
              </w:rPr>
              <w:fldChar w:fldCharType="begin"/>
            </w:r>
            <w:r>
              <w:rPr>
                <w:noProof/>
                <w:webHidden/>
              </w:rPr>
              <w:instrText xml:space="preserve"> PAGEREF _Toc155683526 \h </w:instrText>
            </w:r>
            <w:r>
              <w:rPr>
                <w:noProof/>
                <w:webHidden/>
              </w:rPr>
            </w:r>
            <w:r>
              <w:rPr>
                <w:noProof/>
                <w:webHidden/>
              </w:rPr>
              <w:fldChar w:fldCharType="separate"/>
            </w:r>
            <w:r>
              <w:rPr>
                <w:noProof/>
                <w:webHidden/>
              </w:rPr>
              <w:t>65</w:t>
            </w:r>
            <w:r>
              <w:rPr>
                <w:noProof/>
                <w:webHidden/>
              </w:rPr>
              <w:fldChar w:fldCharType="end"/>
            </w:r>
          </w:hyperlink>
        </w:p>
        <w:p w14:paraId="5C40B657" w14:textId="091B8021" w:rsidR="00B50CC0" w:rsidRDefault="00B50CC0">
          <w:pPr>
            <w:pStyle w:val="TOC2"/>
            <w:rPr>
              <w:rFonts w:eastAsiaTheme="minorEastAsia"/>
              <w:noProof/>
              <w:sz w:val="22"/>
              <w:lang w:eastAsia="en-NZ"/>
            </w:rPr>
          </w:pPr>
          <w:hyperlink w:anchor="_Toc155683527" w:history="1">
            <w:r w:rsidRPr="006C5033">
              <w:rPr>
                <w:rStyle w:val="Hyperlink"/>
                <w:noProof/>
              </w:rPr>
              <w:t>11.4</w:t>
            </w:r>
            <w:r>
              <w:rPr>
                <w:rFonts w:eastAsiaTheme="minorEastAsia"/>
                <w:noProof/>
                <w:sz w:val="22"/>
                <w:lang w:eastAsia="en-NZ"/>
              </w:rPr>
              <w:tab/>
            </w:r>
            <w:r w:rsidRPr="006C5033">
              <w:rPr>
                <w:rStyle w:val="Hyperlink"/>
                <w:noProof/>
              </w:rPr>
              <w:t>Date appointment cancelled</w:t>
            </w:r>
            <w:r>
              <w:rPr>
                <w:noProof/>
                <w:webHidden/>
              </w:rPr>
              <w:tab/>
            </w:r>
            <w:r>
              <w:rPr>
                <w:noProof/>
                <w:webHidden/>
              </w:rPr>
              <w:fldChar w:fldCharType="begin"/>
            </w:r>
            <w:r>
              <w:rPr>
                <w:noProof/>
                <w:webHidden/>
              </w:rPr>
              <w:instrText xml:space="preserve"> PAGEREF _Toc155683527 \h </w:instrText>
            </w:r>
            <w:r>
              <w:rPr>
                <w:noProof/>
                <w:webHidden/>
              </w:rPr>
            </w:r>
            <w:r>
              <w:rPr>
                <w:noProof/>
                <w:webHidden/>
              </w:rPr>
              <w:fldChar w:fldCharType="separate"/>
            </w:r>
            <w:r>
              <w:rPr>
                <w:noProof/>
                <w:webHidden/>
              </w:rPr>
              <w:t>65</w:t>
            </w:r>
            <w:r>
              <w:rPr>
                <w:noProof/>
                <w:webHidden/>
              </w:rPr>
              <w:fldChar w:fldCharType="end"/>
            </w:r>
          </w:hyperlink>
        </w:p>
        <w:p w14:paraId="399FFFF2" w14:textId="108DDCCF" w:rsidR="00B50CC0" w:rsidRDefault="00B50CC0">
          <w:pPr>
            <w:pStyle w:val="TOC2"/>
            <w:rPr>
              <w:rFonts w:eastAsiaTheme="minorEastAsia"/>
              <w:noProof/>
              <w:sz w:val="22"/>
              <w:lang w:eastAsia="en-NZ"/>
            </w:rPr>
          </w:pPr>
          <w:hyperlink w:anchor="_Toc155683528" w:history="1">
            <w:r w:rsidRPr="006C5033">
              <w:rPr>
                <w:rStyle w:val="Hyperlink"/>
                <w:noProof/>
              </w:rPr>
              <w:t>11.5</w:t>
            </w:r>
            <w:r>
              <w:rPr>
                <w:rFonts w:eastAsiaTheme="minorEastAsia"/>
                <w:noProof/>
                <w:sz w:val="22"/>
                <w:lang w:eastAsia="en-NZ"/>
              </w:rPr>
              <w:tab/>
            </w:r>
            <w:r w:rsidRPr="006C5033">
              <w:rPr>
                <w:rStyle w:val="Hyperlink"/>
                <w:noProof/>
              </w:rPr>
              <w:t>Reason appointment cancelled</w:t>
            </w:r>
            <w:r>
              <w:rPr>
                <w:noProof/>
                <w:webHidden/>
              </w:rPr>
              <w:tab/>
            </w:r>
            <w:r>
              <w:rPr>
                <w:noProof/>
                <w:webHidden/>
              </w:rPr>
              <w:fldChar w:fldCharType="begin"/>
            </w:r>
            <w:r>
              <w:rPr>
                <w:noProof/>
                <w:webHidden/>
              </w:rPr>
              <w:instrText xml:space="preserve"> PAGEREF _Toc155683528 \h </w:instrText>
            </w:r>
            <w:r>
              <w:rPr>
                <w:noProof/>
                <w:webHidden/>
              </w:rPr>
            </w:r>
            <w:r>
              <w:rPr>
                <w:noProof/>
                <w:webHidden/>
              </w:rPr>
              <w:fldChar w:fldCharType="separate"/>
            </w:r>
            <w:r>
              <w:rPr>
                <w:noProof/>
                <w:webHidden/>
              </w:rPr>
              <w:t>66</w:t>
            </w:r>
            <w:r>
              <w:rPr>
                <w:noProof/>
                <w:webHidden/>
              </w:rPr>
              <w:fldChar w:fldCharType="end"/>
            </w:r>
          </w:hyperlink>
        </w:p>
        <w:p w14:paraId="4A2AC6AC" w14:textId="4F23E247" w:rsidR="00B50CC0" w:rsidRDefault="00B50CC0">
          <w:pPr>
            <w:pStyle w:val="TOC2"/>
            <w:rPr>
              <w:rFonts w:eastAsiaTheme="minorEastAsia"/>
              <w:noProof/>
              <w:sz w:val="22"/>
              <w:lang w:eastAsia="en-NZ"/>
            </w:rPr>
          </w:pPr>
          <w:hyperlink w:anchor="_Toc155683529" w:history="1">
            <w:r w:rsidRPr="006C5033">
              <w:rPr>
                <w:rStyle w:val="Hyperlink"/>
                <w:noProof/>
              </w:rPr>
              <w:t>11.6</w:t>
            </w:r>
            <w:r>
              <w:rPr>
                <w:rFonts w:eastAsiaTheme="minorEastAsia"/>
                <w:noProof/>
                <w:sz w:val="22"/>
                <w:lang w:eastAsia="en-NZ"/>
              </w:rPr>
              <w:tab/>
            </w:r>
            <w:r w:rsidRPr="006C5033">
              <w:rPr>
                <w:rStyle w:val="Hyperlink"/>
                <w:noProof/>
              </w:rPr>
              <w:t>Appointment status</w:t>
            </w:r>
            <w:r>
              <w:rPr>
                <w:noProof/>
                <w:webHidden/>
              </w:rPr>
              <w:tab/>
            </w:r>
            <w:r>
              <w:rPr>
                <w:noProof/>
                <w:webHidden/>
              </w:rPr>
              <w:fldChar w:fldCharType="begin"/>
            </w:r>
            <w:r>
              <w:rPr>
                <w:noProof/>
                <w:webHidden/>
              </w:rPr>
              <w:instrText xml:space="preserve"> PAGEREF _Toc155683529 \h </w:instrText>
            </w:r>
            <w:r>
              <w:rPr>
                <w:noProof/>
                <w:webHidden/>
              </w:rPr>
            </w:r>
            <w:r>
              <w:rPr>
                <w:noProof/>
                <w:webHidden/>
              </w:rPr>
              <w:fldChar w:fldCharType="separate"/>
            </w:r>
            <w:r>
              <w:rPr>
                <w:noProof/>
                <w:webHidden/>
              </w:rPr>
              <w:t>67</w:t>
            </w:r>
            <w:r>
              <w:rPr>
                <w:noProof/>
                <w:webHidden/>
              </w:rPr>
              <w:fldChar w:fldCharType="end"/>
            </w:r>
          </w:hyperlink>
        </w:p>
        <w:p w14:paraId="66149391" w14:textId="7B587467" w:rsidR="00B50CC0" w:rsidRDefault="00B50CC0">
          <w:pPr>
            <w:pStyle w:val="TOC2"/>
            <w:rPr>
              <w:rFonts w:eastAsiaTheme="minorEastAsia"/>
              <w:noProof/>
              <w:sz w:val="22"/>
              <w:lang w:eastAsia="en-NZ"/>
            </w:rPr>
          </w:pPr>
          <w:hyperlink w:anchor="_Toc155683530" w:history="1">
            <w:r w:rsidRPr="006C5033">
              <w:rPr>
                <w:rStyle w:val="Hyperlink"/>
                <w:noProof/>
              </w:rPr>
              <w:t>11.7</w:t>
            </w:r>
            <w:r>
              <w:rPr>
                <w:rFonts w:eastAsiaTheme="minorEastAsia"/>
                <w:noProof/>
                <w:sz w:val="22"/>
                <w:lang w:eastAsia="en-NZ"/>
              </w:rPr>
              <w:tab/>
            </w:r>
            <w:r w:rsidRPr="006C5033">
              <w:rPr>
                <w:rStyle w:val="Hyperlink"/>
                <w:noProof/>
              </w:rPr>
              <w:t>Number of reminders</w:t>
            </w:r>
            <w:r>
              <w:rPr>
                <w:noProof/>
                <w:webHidden/>
              </w:rPr>
              <w:tab/>
            </w:r>
            <w:r>
              <w:rPr>
                <w:noProof/>
                <w:webHidden/>
              </w:rPr>
              <w:fldChar w:fldCharType="begin"/>
            </w:r>
            <w:r>
              <w:rPr>
                <w:noProof/>
                <w:webHidden/>
              </w:rPr>
              <w:instrText xml:space="preserve"> PAGEREF _Toc155683530 \h </w:instrText>
            </w:r>
            <w:r>
              <w:rPr>
                <w:noProof/>
                <w:webHidden/>
              </w:rPr>
            </w:r>
            <w:r>
              <w:rPr>
                <w:noProof/>
                <w:webHidden/>
              </w:rPr>
              <w:fldChar w:fldCharType="separate"/>
            </w:r>
            <w:r>
              <w:rPr>
                <w:noProof/>
                <w:webHidden/>
              </w:rPr>
              <w:t>67</w:t>
            </w:r>
            <w:r>
              <w:rPr>
                <w:noProof/>
                <w:webHidden/>
              </w:rPr>
              <w:fldChar w:fldCharType="end"/>
            </w:r>
          </w:hyperlink>
        </w:p>
        <w:p w14:paraId="3E6E0EC6" w14:textId="6A058639" w:rsidR="00B50CC0" w:rsidRDefault="00B50CC0">
          <w:pPr>
            <w:pStyle w:val="TOC2"/>
            <w:rPr>
              <w:rFonts w:eastAsiaTheme="minorEastAsia"/>
              <w:noProof/>
              <w:sz w:val="22"/>
              <w:lang w:eastAsia="en-NZ"/>
            </w:rPr>
          </w:pPr>
          <w:hyperlink w:anchor="_Toc155683531" w:history="1">
            <w:r w:rsidRPr="006C5033">
              <w:rPr>
                <w:rStyle w:val="Hyperlink"/>
                <w:noProof/>
              </w:rPr>
              <w:t>11.8</w:t>
            </w:r>
            <w:r>
              <w:rPr>
                <w:rFonts w:eastAsiaTheme="minorEastAsia"/>
                <w:noProof/>
                <w:sz w:val="22"/>
                <w:lang w:eastAsia="en-NZ"/>
              </w:rPr>
              <w:tab/>
            </w:r>
            <w:r w:rsidRPr="006C5033">
              <w:rPr>
                <w:rStyle w:val="Hyperlink"/>
                <w:noProof/>
              </w:rPr>
              <w:t>Appointment location</w:t>
            </w:r>
            <w:r>
              <w:rPr>
                <w:noProof/>
                <w:webHidden/>
              </w:rPr>
              <w:tab/>
            </w:r>
            <w:r>
              <w:rPr>
                <w:noProof/>
                <w:webHidden/>
              </w:rPr>
              <w:fldChar w:fldCharType="begin"/>
            </w:r>
            <w:r>
              <w:rPr>
                <w:noProof/>
                <w:webHidden/>
              </w:rPr>
              <w:instrText xml:space="preserve"> PAGEREF _Toc155683531 \h </w:instrText>
            </w:r>
            <w:r>
              <w:rPr>
                <w:noProof/>
                <w:webHidden/>
              </w:rPr>
            </w:r>
            <w:r>
              <w:rPr>
                <w:noProof/>
                <w:webHidden/>
              </w:rPr>
              <w:fldChar w:fldCharType="separate"/>
            </w:r>
            <w:r>
              <w:rPr>
                <w:noProof/>
                <w:webHidden/>
              </w:rPr>
              <w:t>68</w:t>
            </w:r>
            <w:r>
              <w:rPr>
                <w:noProof/>
                <w:webHidden/>
              </w:rPr>
              <w:fldChar w:fldCharType="end"/>
            </w:r>
          </w:hyperlink>
        </w:p>
        <w:p w14:paraId="1F398764" w14:textId="00B94F05" w:rsidR="00B50CC0" w:rsidRDefault="00B50CC0">
          <w:pPr>
            <w:pStyle w:val="TOC1"/>
            <w:rPr>
              <w:rFonts w:eastAsiaTheme="minorEastAsia"/>
              <w:b w:val="0"/>
              <w:noProof/>
              <w:sz w:val="22"/>
              <w:lang w:eastAsia="en-NZ"/>
            </w:rPr>
          </w:pPr>
          <w:hyperlink w:anchor="_Toc155683532" w:history="1">
            <w:r w:rsidRPr="006C5033">
              <w:rPr>
                <w:rStyle w:val="Hyperlink"/>
                <w:noProof/>
              </w:rPr>
              <w:t>12</w:t>
            </w:r>
            <w:r>
              <w:rPr>
                <w:rFonts w:eastAsiaTheme="minorEastAsia"/>
                <w:b w:val="0"/>
                <w:noProof/>
                <w:sz w:val="22"/>
                <w:lang w:eastAsia="en-NZ"/>
              </w:rPr>
              <w:tab/>
            </w:r>
            <w:r w:rsidRPr="006C5033">
              <w:rPr>
                <w:rStyle w:val="Hyperlink"/>
                <w:noProof/>
              </w:rPr>
              <w:t>Course of care summary details</w:t>
            </w:r>
            <w:r>
              <w:rPr>
                <w:noProof/>
                <w:webHidden/>
              </w:rPr>
              <w:tab/>
            </w:r>
            <w:r>
              <w:rPr>
                <w:noProof/>
                <w:webHidden/>
              </w:rPr>
              <w:fldChar w:fldCharType="begin"/>
            </w:r>
            <w:r>
              <w:rPr>
                <w:noProof/>
                <w:webHidden/>
              </w:rPr>
              <w:instrText xml:space="preserve"> PAGEREF _Toc155683532 \h </w:instrText>
            </w:r>
            <w:r>
              <w:rPr>
                <w:noProof/>
                <w:webHidden/>
              </w:rPr>
            </w:r>
            <w:r>
              <w:rPr>
                <w:noProof/>
                <w:webHidden/>
              </w:rPr>
              <w:fldChar w:fldCharType="separate"/>
            </w:r>
            <w:r>
              <w:rPr>
                <w:noProof/>
                <w:webHidden/>
              </w:rPr>
              <w:t>69</w:t>
            </w:r>
            <w:r>
              <w:rPr>
                <w:noProof/>
                <w:webHidden/>
              </w:rPr>
              <w:fldChar w:fldCharType="end"/>
            </w:r>
          </w:hyperlink>
        </w:p>
        <w:p w14:paraId="7D0BC969" w14:textId="5F90279E" w:rsidR="00B50CC0" w:rsidRDefault="00B50CC0">
          <w:pPr>
            <w:pStyle w:val="TOC2"/>
            <w:rPr>
              <w:rFonts w:eastAsiaTheme="minorEastAsia"/>
              <w:noProof/>
              <w:sz w:val="22"/>
              <w:lang w:eastAsia="en-NZ"/>
            </w:rPr>
          </w:pPr>
          <w:hyperlink w:anchor="_Toc155683533" w:history="1">
            <w:r w:rsidRPr="006C5033">
              <w:rPr>
                <w:rStyle w:val="Hyperlink"/>
                <w:noProof/>
              </w:rPr>
              <w:t>12.1</w:t>
            </w:r>
            <w:r>
              <w:rPr>
                <w:rFonts w:eastAsiaTheme="minorEastAsia"/>
                <w:noProof/>
                <w:sz w:val="22"/>
                <w:lang w:eastAsia="en-NZ"/>
              </w:rPr>
              <w:tab/>
            </w:r>
            <w:r w:rsidRPr="006C5033">
              <w:rPr>
                <w:rStyle w:val="Hyperlink"/>
                <w:noProof/>
              </w:rPr>
              <w:t>Course of care/treatment plan unique identifier</w:t>
            </w:r>
            <w:r>
              <w:rPr>
                <w:noProof/>
                <w:webHidden/>
              </w:rPr>
              <w:tab/>
            </w:r>
            <w:r>
              <w:rPr>
                <w:noProof/>
                <w:webHidden/>
              </w:rPr>
              <w:fldChar w:fldCharType="begin"/>
            </w:r>
            <w:r>
              <w:rPr>
                <w:noProof/>
                <w:webHidden/>
              </w:rPr>
              <w:instrText xml:space="preserve"> PAGEREF _Toc155683533 \h </w:instrText>
            </w:r>
            <w:r>
              <w:rPr>
                <w:noProof/>
                <w:webHidden/>
              </w:rPr>
            </w:r>
            <w:r>
              <w:rPr>
                <w:noProof/>
                <w:webHidden/>
              </w:rPr>
              <w:fldChar w:fldCharType="separate"/>
            </w:r>
            <w:r>
              <w:rPr>
                <w:noProof/>
                <w:webHidden/>
              </w:rPr>
              <w:t>69</w:t>
            </w:r>
            <w:r>
              <w:rPr>
                <w:noProof/>
                <w:webHidden/>
              </w:rPr>
              <w:fldChar w:fldCharType="end"/>
            </w:r>
          </w:hyperlink>
        </w:p>
        <w:p w14:paraId="483AC94A" w14:textId="054CBC3E" w:rsidR="00B50CC0" w:rsidRDefault="00B50CC0">
          <w:pPr>
            <w:pStyle w:val="TOC2"/>
            <w:rPr>
              <w:rFonts w:eastAsiaTheme="minorEastAsia"/>
              <w:noProof/>
              <w:sz w:val="22"/>
              <w:lang w:eastAsia="en-NZ"/>
            </w:rPr>
          </w:pPr>
          <w:hyperlink w:anchor="_Toc155683534" w:history="1">
            <w:r w:rsidRPr="006C5033">
              <w:rPr>
                <w:rStyle w:val="Hyperlink"/>
                <w:noProof/>
              </w:rPr>
              <w:t>12.2</w:t>
            </w:r>
            <w:r>
              <w:rPr>
                <w:rFonts w:eastAsiaTheme="minorEastAsia"/>
                <w:noProof/>
                <w:sz w:val="22"/>
                <w:lang w:eastAsia="en-NZ"/>
              </w:rPr>
              <w:tab/>
            </w:r>
            <w:r w:rsidRPr="006C5033">
              <w:rPr>
                <w:rStyle w:val="Hyperlink"/>
                <w:noProof/>
              </w:rPr>
              <w:t>Date examination / treatment course of care started</w:t>
            </w:r>
            <w:r>
              <w:rPr>
                <w:noProof/>
                <w:webHidden/>
              </w:rPr>
              <w:tab/>
            </w:r>
            <w:r>
              <w:rPr>
                <w:noProof/>
                <w:webHidden/>
              </w:rPr>
              <w:fldChar w:fldCharType="begin"/>
            </w:r>
            <w:r>
              <w:rPr>
                <w:noProof/>
                <w:webHidden/>
              </w:rPr>
              <w:instrText xml:space="preserve"> PAGEREF _Toc155683534 \h </w:instrText>
            </w:r>
            <w:r>
              <w:rPr>
                <w:noProof/>
                <w:webHidden/>
              </w:rPr>
            </w:r>
            <w:r>
              <w:rPr>
                <w:noProof/>
                <w:webHidden/>
              </w:rPr>
              <w:fldChar w:fldCharType="separate"/>
            </w:r>
            <w:r>
              <w:rPr>
                <w:noProof/>
                <w:webHidden/>
              </w:rPr>
              <w:t>70</w:t>
            </w:r>
            <w:r>
              <w:rPr>
                <w:noProof/>
                <w:webHidden/>
              </w:rPr>
              <w:fldChar w:fldCharType="end"/>
            </w:r>
          </w:hyperlink>
        </w:p>
        <w:p w14:paraId="1248F760" w14:textId="53530A1C" w:rsidR="00B50CC0" w:rsidRDefault="00B50CC0">
          <w:pPr>
            <w:pStyle w:val="TOC2"/>
            <w:rPr>
              <w:rFonts w:eastAsiaTheme="minorEastAsia"/>
              <w:noProof/>
              <w:sz w:val="22"/>
              <w:lang w:eastAsia="en-NZ"/>
            </w:rPr>
          </w:pPr>
          <w:hyperlink w:anchor="_Toc155683535" w:history="1">
            <w:r w:rsidRPr="006C5033">
              <w:rPr>
                <w:rStyle w:val="Hyperlink"/>
                <w:noProof/>
              </w:rPr>
              <w:t>12.3</w:t>
            </w:r>
            <w:r>
              <w:rPr>
                <w:rFonts w:eastAsiaTheme="minorEastAsia"/>
                <w:noProof/>
                <w:sz w:val="22"/>
                <w:lang w:eastAsia="en-NZ"/>
              </w:rPr>
              <w:tab/>
            </w:r>
            <w:r w:rsidRPr="006C5033">
              <w:rPr>
                <w:rStyle w:val="Hyperlink"/>
                <w:noProof/>
              </w:rPr>
              <w:t>Date examination / treatment course of care completed</w:t>
            </w:r>
            <w:r>
              <w:rPr>
                <w:noProof/>
                <w:webHidden/>
              </w:rPr>
              <w:tab/>
            </w:r>
            <w:r>
              <w:rPr>
                <w:noProof/>
                <w:webHidden/>
              </w:rPr>
              <w:fldChar w:fldCharType="begin"/>
            </w:r>
            <w:r>
              <w:rPr>
                <w:noProof/>
                <w:webHidden/>
              </w:rPr>
              <w:instrText xml:space="preserve"> PAGEREF _Toc155683535 \h </w:instrText>
            </w:r>
            <w:r>
              <w:rPr>
                <w:noProof/>
                <w:webHidden/>
              </w:rPr>
            </w:r>
            <w:r>
              <w:rPr>
                <w:noProof/>
                <w:webHidden/>
              </w:rPr>
              <w:fldChar w:fldCharType="separate"/>
            </w:r>
            <w:r>
              <w:rPr>
                <w:noProof/>
                <w:webHidden/>
              </w:rPr>
              <w:t>70</w:t>
            </w:r>
            <w:r>
              <w:rPr>
                <w:noProof/>
                <w:webHidden/>
              </w:rPr>
              <w:fldChar w:fldCharType="end"/>
            </w:r>
          </w:hyperlink>
        </w:p>
        <w:p w14:paraId="1446C909" w14:textId="4CAD638A" w:rsidR="00B50CC0" w:rsidRDefault="00B50CC0">
          <w:pPr>
            <w:pStyle w:val="TOC2"/>
            <w:rPr>
              <w:rFonts w:eastAsiaTheme="minorEastAsia"/>
              <w:noProof/>
              <w:sz w:val="22"/>
              <w:lang w:eastAsia="en-NZ"/>
            </w:rPr>
          </w:pPr>
          <w:hyperlink w:anchor="_Toc155683536" w:history="1">
            <w:r w:rsidRPr="006C5033">
              <w:rPr>
                <w:rStyle w:val="Hyperlink"/>
                <w:noProof/>
              </w:rPr>
              <w:t>12.4</w:t>
            </w:r>
            <w:r>
              <w:rPr>
                <w:rFonts w:eastAsiaTheme="minorEastAsia"/>
                <w:noProof/>
                <w:sz w:val="22"/>
                <w:lang w:eastAsia="en-NZ"/>
              </w:rPr>
              <w:tab/>
            </w:r>
            <w:r w:rsidRPr="006C5033">
              <w:rPr>
                <w:rStyle w:val="Hyperlink"/>
                <w:noProof/>
              </w:rPr>
              <w:t>Number of service items in examination/treatment course of care</w:t>
            </w:r>
            <w:r>
              <w:rPr>
                <w:noProof/>
                <w:webHidden/>
              </w:rPr>
              <w:tab/>
            </w:r>
            <w:r>
              <w:rPr>
                <w:noProof/>
                <w:webHidden/>
              </w:rPr>
              <w:fldChar w:fldCharType="begin"/>
            </w:r>
            <w:r>
              <w:rPr>
                <w:noProof/>
                <w:webHidden/>
              </w:rPr>
              <w:instrText xml:space="preserve"> PAGEREF _Toc155683536 \h </w:instrText>
            </w:r>
            <w:r>
              <w:rPr>
                <w:noProof/>
                <w:webHidden/>
              </w:rPr>
            </w:r>
            <w:r>
              <w:rPr>
                <w:noProof/>
                <w:webHidden/>
              </w:rPr>
              <w:fldChar w:fldCharType="separate"/>
            </w:r>
            <w:r>
              <w:rPr>
                <w:noProof/>
                <w:webHidden/>
              </w:rPr>
              <w:t>71</w:t>
            </w:r>
            <w:r>
              <w:rPr>
                <w:noProof/>
                <w:webHidden/>
              </w:rPr>
              <w:fldChar w:fldCharType="end"/>
            </w:r>
          </w:hyperlink>
        </w:p>
        <w:p w14:paraId="7A9B29B8" w14:textId="1BFD51B0" w:rsidR="00B50CC0" w:rsidRDefault="00B50CC0">
          <w:pPr>
            <w:pStyle w:val="TOC2"/>
            <w:rPr>
              <w:rFonts w:eastAsiaTheme="minorEastAsia"/>
              <w:noProof/>
              <w:sz w:val="22"/>
              <w:lang w:eastAsia="en-NZ"/>
            </w:rPr>
          </w:pPr>
          <w:hyperlink w:anchor="_Toc155683537" w:history="1">
            <w:r w:rsidRPr="006C5033">
              <w:rPr>
                <w:rStyle w:val="Hyperlink"/>
                <w:noProof/>
              </w:rPr>
              <w:t>12.5</w:t>
            </w:r>
            <w:r>
              <w:rPr>
                <w:rFonts w:eastAsiaTheme="minorEastAsia"/>
                <w:noProof/>
                <w:sz w:val="22"/>
                <w:lang w:eastAsia="en-NZ"/>
              </w:rPr>
              <w:tab/>
            </w:r>
            <w:r w:rsidRPr="006C5033">
              <w:rPr>
                <w:rStyle w:val="Hyperlink"/>
                <w:noProof/>
              </w:rPr>
              <w:t>Course of care payor (programme or contract funder)</w:t>
            </w:r>
            <w:r>
              <w:rPr>
                <w:noProof/>
                <w:webHidden/>
              </w:rPr>
              <w:tab/>
            </w:r>
            <w:r>
              <w:rPr>
                <w:noProof/>
                <w:webHidden/>
              </w:rPr>
              <w:fldChar w:fldCharType="begin"/>
            </w:r>
            <w:r>
              <w:rPr>
                <w:noProof/>
                <w:webHidden/>
              </w:rPr>
              <w:instrText xml:space="preserve"> PAGEREF _Toc155683537 \h </w:instrText>
            </w:r>
            <w:r>
              <w:rPr>
                <w:noProof/>
                <w:webHidden/>
              </w:rPr>
            </w:r>
            <w:r>
              <w:rPr>
                <w:noProof/>
                <w:webHidden/>
              </w:rPr>
              <w:fldChar w:fldCharType="separate"/>
            </w:r>
            <w:r>
              <w:rPr>
                <w:noProof/>
                <w:webHidden/>
              </w:rPr>
              <w:t>72</w:t>
            </w:r>
            <w:r>
              <w:rPr>
                <w:noProof/>
                <w:webHidden/>
              </w:rPr>
              <w:fldChar w:fldCharType="end"/>
            </w:r>
          </w:hyperlink>
        </w:p>
        <w:p w14:paraId="2D9C74AD" w14:textId="1DDC179A" w:rsidR="00B50CC0" w:rsidRDefault="00B50CC0">
          <w:pPr>
            <w:pStyle w:val="TOC2"/>
            <w:rPr>
              <w:rFonts w:eastAsiaTheme="minorEastAsia"/>
              <w:noProof/>
              <w:sz w:val="22"/>
              <w:lang w:eastAsia="en-NZ"/>
            </w:rPr>
          </w:pPr>
          <w:hyperlink w:anchor="_Toc155683538" w:history="1">
            <w:r w:rsidRPr="006C5033">
              <w:rPr>
                <w:rStyle w:val="Hyperlink"/>
                <w:noProof/>
              </w:rPr>
              <w:t>12.6</w:t>
            </w:r>
            <w:r>
              <w:rPr>
                <w:rFonts w:eastAsiaTheme="minorEastAsia"/>
                <w:noProof/>
                <w:sz w:val="22"/>
                <w:lang w:eastAsia="en-NZ"/>
              </w:rPr>
              <w:tab/>
            </w:r>
            <w:r w:rsidRPr="006C5033">
              <w:rPr>
                <w:rStyle w:val="Hyperlink"/>
                <w:noProof/>
              </w:rPr>
              <w:t>Course of care/treatment approval required</w:t>
            </w:r>
            <w:r>
              <w:rPr>
                <w:noProof/>
                <w:webHidden/>
              </w:rPr>
              <w:tab/>
            </w:r>
            <w:r>
              <w:rPr>
                <w:noProof/>
                <w:webHidden/>
              </w:rPr>
              <w:fldChar w:fldCharType="begin"/>
            </w:r>
            <w:r>
              <w:rPr>
                <w:noProof/>
                <w:webHidden/>
              </w:rPr>
              <w:instrText xml:space="preserve"> PAGEREF _Toc155683538 \h </w:instrText>
            </w:r>
            <w:r>
              <w:rPr>
                <w:noProof/>
                <w:webHidden/>
              </w:rPr>
            </w:r>
            <w:r>
              <w:rPr>
                <w:noProof/>
                <w:webHidden/>
              </w:rPr>
              <w:fldChar w:fldCharType="separate"/>
            </w:r>
            <w:r>
              <w:rPr>
                <w:noProof/>
                <w:webHidden/>
              </w:rPr>
              <w:t>73</w:t>
            </w:r>
            <w:r>
              <w:rPr>
                <w:noProof/>
                <w:webHidden/>
              </w:rPr>
              <w:fldChar w:fldCharType="end"/>
            </w:r>
          </w:hyperlink>
        </w:p>
        <w:p w14:paraId="6634DC00" w14:textId="6C818C98" w:rsidR="00B50CC0" w:rsidRDefault="00B50CC0">
          <w:pPr>
            <w:pStyle w:val="TOC2"/>
            <w:rPr>
              <w:rFonts w:eastAsiaTheme="minorEastAsia"/>
              <w:noProof/>
              <w:sz w:val="22"/>
              <w:lang w:eastAsia="en-NZ"/>
            </w:rPr>
          </w:pPr>
          <w:hyperlink w:anchor="_Toc155683539" w:history="1">
            <w:r w:rsidRPr="006C5033">
              <w:rPr>
                <w:rStyle w:val="Hyperlink"/>
                <w:noProof/>
              </w:rPr>
              <w:t>12.7</w:t>
            </w:r>
            <w:r>
              <w:rPr>
                <w:rFonts w:eastAsiaTheme="minorEastAsia"/>
                <w:noProof/>
                <w:sz w:val="22"/>
                <w:lang w:eastAsia="en-NZ"/>
              </w:rPr>
              <w:tab/>
            </w:r>
            <w:r w:rsidRPr="006C5033">
              <w:rPr>
                <w:rStyle w:val="Hyperlink"/>
                <w:noProof/>
              </w:rPr>
              <w:t>Course of care/treatment approval received</w:t>
            </w:r>
            <w:r>
              <w:rPr>
                <w:noProof/>
                <w:webHidden/>
              </w:rPr>
              <w:tab/>
            </w:r>
            <w:r>
              <w:rPr>
                <w:noProof/>
                <w:webHidden/>
              </w:rPr>
              <w:fldChar w:fldCharType="begin"/>
            </w:r>
            <w:r>
              <w:rPr>
                <w:noProof/>
                <w:webHidden/>
              </w:rPr>
              <w:instrText xml:space="preserve"> PAGEREF _Toc155683539 \h </w:instrText>
            </w:r>
            <w:r>
              <w:rPr>
                <w:noProof/>
                <w:webHidden/>
              </w:rPr>
            </w:r>
            <w:r>
              <w:rPr>
                <w:noProof/>
                <w:webHidden/>
              </w:rPr>
              <w:fldChar w:fldCharType="separate"/>
            </w:r>
            <w:r>
              <w:rPr>
                <w:noProof/>
                <w:webHidden/>
              </w:rPr>
              <w:t>73</w:t>
            </w:r>
            <w:r>
              <w:rPr>
                <w:noProof/>
                <w:webHidden/>
              </w:rPr>
              <w:fldChar w:fldCharType="end"/>
            </w:r>
          </w:hyperlink>
        </w:p>
        <w:p w14:paraId="14E8CCF6" w14:textId="40D2242A" w:rsidR="00B50CC0" w:rsidRDefault="00B50CC0">
          <w:pPr>
            <w:pStyle w:val="TOC1"/>
            <w:rPr>
              <w:rFonts w:eastAsiaTheme="minorEastAsia"/>
              <w:b w:val="0"/>
              <w:noProof/>
              <w:sz w:val="22"/>
              <w:lang w:eastAsia="en-NZ"/>
            </w:rPr>
          </w:pPr>
          <w:hyperlink w:anchor="_Toc155683540" w:history="1">
            <w:r w:rsidRPr="006C5033">
              <w:rPr>
                <w:rStyle w:val="Hyperlink"/>
                <w:noProof/>
              </w:rPr>
              <w:t>13</w:t>
            </w:r>
            <w:r>
              <w:rPr>
                <w:rFonts w:eastAsiaTheme="minorEastAsia"/>
                <w:b w:val="0"/>
                <w:noProof/>
                <w:sz w:val="22"/>
                <w:lang w:eastAsia="en-NZ"/>
              </w:rPr>
              <w:tab/>
            </w:r>
            <w:r w:rsidRPr="006C5033">
              <w:rPr>
                <w:rStyle w:val="Hyperlink"/>
                <w:noProof/>
              </w:rPr>
              <w:t>Service details</w:t>
            </w:r>
            <w:r>
              <w:rPr>
                <w:noProof/>
                <w:webHidden/>
              </w:rPr>
              <w:tab/>
            </w:r>
            <w:r>
              <w:rPr>
                <w:noProof/>
                <w:webHidden/>
              </w:rPr>
              <w:fldChar w:fldCharType="begin"/>
            </w:r>
            <w:r>
              <w:rPr>
                <w:noProof/>
                <w:webHidden/>
              </w:rPr>
              <w:instrText xml:space="preserve"> PAGEREF _Toc155683540 \h </w:instrText>
            </w:r>
            <w:r>
              <w:rPr>
                <w:noProof/>
                <w:webHidden/>
              </w:rPr>
            </w:r>
            <w:r>
              <w:rPr>
                <w:noProof/>
                <w:webHidden/>
              </w:rPr>
              <w:fldChar w:fldCharType="separate"/>
            </w:r>
            <w:r>
              <w:rPr>
                <w:noProof/>
                <w:webHidden/>
              </w:rPr>
              <w:t>75</w:t>
            </w:r>
            <w:r>
              <w:rPr>
                <w:noProof/>
                <w:webHidden/>
              </w:rPr>
              <w:fldChar w:fldCharType="end"/>
            </w:r>
          </w:hyperlink>
        </w:p>
        <w:p w14:paraId="420BAE7E" w14:textId="01A65CD3" w:rsidR="00B50CC0" w:rsidRDefault="00B50CC0">
          <w:pPr>
            <w:pStyle w:val="TOC2"/>
            <w:rPr>
              <w:rFonts w:eastAsiaTheme="minorEastAsia"/>
              <w:noProof/>
              <w:sz w:val="22"/>
              <w:lang w:eastAsia="en-NZ"/>
            </w:rPr>
          </w:pPr>
          <w:hyperlink w:anchor="_Toc155683541" w:history="1">
            <w:r w:rsidRPr="006C5033">
              <w:rPr>
                <w:rStyle w:val="Hyperlink"/>
                <w:noProof/>
              </w:rPr>
              <w:t>13.1</w:t>
            </w:r>
            <w:r>
              <w:rPr>
                <w:rFonts w:eastAsiaTheme="minorEastAsia"/>
                <w:noProof/>
                <w:sz w:val="22"/>
                <w:lang w:eastAsia="en-NZ"/>
              </w:rPr>
              <w:tab/>
            </w:r>
            <w:r w:rsidRPr="006C5033">
              <w:rPr>
                <w:rStyle w:val="Hyperlink"/>
                <w:noProof/>
              </w:rPr>
              <w:t>Service code</w:t>
            </w:r>
            <w:r>
              <w:rPr>
                <w:noProof/>
                <w:webHidden/>
              </w:rPr>
              <w:tab/>
            </w:r>
            <w:r>
              <w:rPr>
                <w:noProof/>
                <w:webHidden/>
              </w:rPr>
              <w:fldChar w:fldCharType="begin"/>
            </w:r>
            <w:r>
              <w:rPr>
                <w:noProof/>
                <w:webHidden/>
              </w:rPr>
              <w:instrText xml:space="preserve"> PAGEREF _Toc155683541 \h </w:instrText>
            </w:r>
            <w:r>
              <w:rPr>
                <w:noProof/>
                <w:webHidden/>
              </w:rPr>
            </w:r>
            <w:r>
              <w:rPr>
                <w:noProof/>
                <w:webHidden/>
              </w:rPr>
              <w:fldChar w:fldCharType="separate"/>
            </w:r>
            <w:r>
              <w:rPr>
                <w:noProof/>
                <w:webHidden/>
              </w:rPr>
              <w:t>75</w:t>
            </w:r>
            <w:r>
              <w:rPr>
                <w:noProof/>
                <w:webHidden/>
              </w:rPr>
              <w:fldChar w:fldCharType="end"/>
            </w:r>
          </w:hyperlink>
        </w:p>
        <w:p w14:paraId="5531E94B" w14:textId="4FF9ADF9" w:rsidR="00B50CC0" w:rsidRDefault="00B50CC0">
          <w:pPr>
            <w:pStyle w:val="TOC2"/>
            <w:rPr>
              <w:rFonts w:eastAsiaTheme="minorEastAsia"/>
              <w:noProof/>
              <w:sz w:val="22"/>
              <w:lang w:eastAsia="en-NZ"/>
            </w:rPr>
          </w:pPr>
          <w:hyperlink w:anchor="_Toc155683542" w:history="1">
            <w:r w:rsidRPr="006C5033">
              <w:rPr>
                <w:rStyle w:val="Hyperlink"/>
                <w:noProof/>
              </w:rPr>
              <w:t>13.2</w:t>
            </w:r>
            <w:r>
              <w:rPr>
                <w:rFonts w:eastAsiaTheme="minorEastAsia"/>
                <w:noProof/>
                <w:sz w:val="22"/>
                <w:lang w:eastAsia="en-NZ"/>
              </w:rPr>
              <w:tab/>
            </w:r>
            <w:r w:rsidRPr="006C5033">
              <w:rPr>
                <w:rStyle w:val="Hyperlink"/>
                <w:noProof/>
              </w:rPr>
              <w:t>Planned and actual treatment plan service provider</w:t>
            </w:r>
            <w:r>
              <w:rPr>
                <w:noProof/>
                <w:webHidden/>
              </w:rPr>
              <w:tab/>
            </w:r>
            <w:r>
              <w:rPr>
                <w:noProof/>
                <w:webHidden/>
              </w:rPr>
              <w:fldChar w:fldCharType="begin"/>
            </w:r>
            <w:r>
              <w:rPr>
                <w:noProof/>
                <w:webHidden/>
              </w:rPr>
              <w:instrText xml:space="preserve"> PAGEREF _Toc155683542 \h </w:instrText>
            </w:r>
            <w:r>
              <w:rPr>
                <w:noProof/>
                <w:webHidden/>
              </w:rPr>
            </w:r>
            <w:r>
              <w:rPr>
                <w:noProof/>
                <w:webHidden/>
              </w:rPr>
              <w:fldChar w:fldCharType="separate"/>
            </w:r>
            <w:r>
              <w:rPr>
                <w:noProof/>
                <w:webHidden/>
              </w:rPr>
              <w:t>76</w:t>
            </w:r>
            <w:r>
              <w:rPr>
                <w:noProof/>
                <w:webHidden/>
              </w:rPr>
              <w:fldChar w:fldCharType="end"/>
            </w:r>
          </w:hyperlink>
        </w:p>
        <w:p w14:paraId="76CFD40F" w14:textId="15F1CD52" w:rsidR="00B50CC0" w:rsidRDefault="00B50CC0">
          <w:pPr>
            <w:pStyle w:val="TOC2"/>
            <w:rPr>
              <w:rFonts w:eastAsiaTheme="minorEastAsia"/>
              <w:noProof/>
              <w:sz w:val="22"/>
              <w:lang w:eastAsia="en-NZ"/>
            </w:rPr>
          </w:pPr>
          <w:hyperlink w:anchor="_Toc155683543" w:history="1">
            <w:r w:rsidRPr="006C5033">
              <w:rPr>
                <w:rStyle w:val="Hyperlink"/>
                <w:noProof/>
              </w:rPr>
              <w:t>13.3</w:t>
            </w:r>
            <w:r>
              <w:rPr>
                <w:rFonts w:eastAsiaTheme="minorEastAsia"/>
                <w:noProof/>
                <w:sz w:val="22"/>
                <w:lang w:eastAsia="en-NZ"/>
              </w:rPr>
              <w:tab/>
            </w:r>
            <w:r w:rsidRPr="006C5033">
              <w:rPr>
                <w:rStyle w:val="Hyperlink"/>
                <w:noProof/>
              </w:rPr>
              <w:t>Examination/treatment location</w:t>
            </w:r>
            <w:r>
              <w:rPr>
                <w:noProof/>
                <w:webHidden/>
              </w:rPr>
              <w:tab/>
            </w:r>
            <w:r>
              <w:rPr>
                <w:noProof/>
                <w:webHidden/>
              </w:rPr>
              <w:fldChar w:fldCharType="begin"/>
            </w:r>
            <w:r>
              <w:rPr>
                <w:noProof/>
                <w:webHidden/>
              </w:rPr>
              <w:instrText xml:space="preserve"> PAGEREF _Toc155683543 \h </w:instrText>
            </w:r>
            <w:r>
              <w:rPr>
                <w:noProof/>
                <w:webHidden/>
              </w:rPr>
            </w:r>
            <w:r>
              <w:rPr>
                <w:noProof/>
                <w:webHidden/>
              </w:rPr>
              <w:fldChar w:fldCharType="separate"/>
            </w:r>
            <w:r>
              <w:rPr>
                <w:noProof/>
                <w:webHidden/>
              </w:rPr>
              <w:t>77</w:t>
            </w:r>
            <w:r>
              <w:rPr>
                <w:noProof/>
                <w:webHidden/>
              </w:rPr>
              <w:fldChar w:fldCharType="end"/>
            </w:r>
          </w:hyperlink>
        </w:p>
        <w:p w14:paraId="1E074048" w14:textId="3CDDD7FC" w:rsidR="00B50CC0" w:rsidRDefault="00B50CC0">
          <w:pPr>
            <w:pStyle w:val="TOC2"/>
            <w:rPr>
              <w:rFonts w:eastAsiaTheme="minorEastAsia"/>
              <w:noProof/>
              <w:sz w:val="22"/>
              <w:lang w:eastAsia="en-NZ"/>
            </w:rPr>
          </w:pPr>
          <w:hyperlink w:anchor="_Toc155683544" w:history="1">
            <w:r w:rsidRPr="006C5033">
              <w:rPr>
                <w:rStyle w:val="Hyperlink"/>
                <w:noProof/>
              </w:rPr>
              <w:t>13.4</w:t>
            </w:r>
            <w:r>
              <w:rPr>
                <w:rFonts w:eastAsiaTheme="minorEastAsia"/>
                <w:noProof/>
                <w:sz w:val="22"/>
                <w:lang w:eastAsia="en-NZ"/>
              </w:rPr>
              <w:tab/>
            </w:r>
            <w:r w:rsidRPr="006C5033">
              <w:rPr>
                <w:rStyle w:val="Hyperlink"/>
                <w:noProof/>
              </w:rPr>
              <w:t>Facility identifierTooth number</w:t>
            </w:r>
            <w:r>
              <w:rPr>
                <w:noProof/>
                <w:webHidden/>
              </w:rPr>
              <w:tab/>
            </w:r>
            <w:r>
              <w:rPr>
                <w:noProof/>
                <w:webHidden/>
              </w:rPr>
              <w:fldChar w:fldCharType="begin"/>
            </w:r>
            <w:r>
              <w:rPr>
                <w:noProof/>
                <w:webHidden/>
              </w:rPr>
              <w:instrText xml:space="preserve"> PAGEREF _Toc155683544 \h </w:instrText>
            </w:r>
            <w:r>
              <w:rPr>
                <w:noProof/>
                <w:webHidden/>
              </w:rPr>
            </w:r>
            <w:r>
              <w:rPr>
                <w:noProof/>
                <w:webHidden/>
              </w:rPr>
              <w:fldChar w:fldCharType="separate"/>
            </w:r>
            <w:r>
              <w:rPr>
                <w:noProof/>
                <w:webHidden/>
              </w:rPr>
              <w:t>78</w:t>
            </w:r>
            <w:r>
              <w:rPr>
                <w:noProof/>
                <w:webHidden/>
              </w:rPr>
              <w:fldChar w:fldCharType="end"/>
            </w:r>
          </w:hyperlink>
        </w:p>
        <w:p w14:paraId="1739D550" w14:textId="2FBDC882" w:rsidR="00B50CC0" w:rsidRDefault="00B50CC0">
          <w:pPr>
            <w:pStyle w:val="TOC2"/>
            <w:rPr>
              <w:rFonts w:eastAsiaTheme="minorEastAsia"/>
              <w:noProof/>
              <w:sz w:val="22"/>
              <w:lang w:eastAsia="en-NZ"/>
            </w:rPr>
          </w:pPr>
          <w:hyperlink w:anchor="_Toc155683545" w:history="1">
            <w:r w:rsidRPr="006C5033">
              <w:rPr>
                <w:rStyle w:val="Hyperlink"/>
                <w:noProof/>
              </w:rPr>
              <w:t>13.5</w:t>
            </w:r>
            <w:r>
              <w:rPr>
                <w:rFonts w:eastAsiaTheme="minorEastAsia"/>
                <w:noProof/>
                <w:sz w:val="22"/>
                <w:lang w:eastAsia="en-NZ"/>
              </w:rPr>
              <w:tab/>
            </w:r>
            <w:r w:rsidRPr="006C5033">
              <w:rPr>
                <w:rStyle w:val="Hyperlink"/>
                <w:noProof/>
              </w:rPr>
              <w:t>Surface</w:t>
            </w:r>
            <w:r>
              <w:rPr>
                <w:noProof/>
                <w:webHidden/>
              </w:rPr>
              <w:tab/>
            </w:r>
            <w:r>
              <w:rPr>
                <w:noProof/>
                <w:webHidden/>
              </w:rPr>
              <w:fldChar w:fldCharType="begin"/>
            </w:r>
            <w:r>
              <w:rPr>
                <w:noProof/>
                <w:webHidden/>
              </w:rPr>
              <w:instrText xml:space="preserve"> PAGEREF _Toc155683545 \h </w:instrText>
            </w:r>
            <w:r>
              <w:rPr>
                <w:noProof/>
                <w:webHidden/>
              </w:rPr>
            </w:r>
            <w:r>
              <w:rPr>
                <w:noProof/>
                <w:webHidden/>
              </w:rPr>
              <w:fldChar w:fldCharType="separate"/>
            </w:r>
            <w:r>
              <w:rPr>
                <w:noProof/>
                <w:webHidden/>
              </w:rPr>
              <w:t>78</w:t>
            </w:r>
            <w:r>
              <w:rPr>
                <w:noProof/>
                <w:webHidden/>
              </w:rPr>
              <w:fldChar w:fldCharType="end"/>
            </w:r>
          </w:hyperlink>
        </w:p>
        <w:p w14:paraId="20B918A9" w14:textId="73FF3D78" w:rsidR="00B50CC0" w:rsidRDefault="00B50CC0">
          <w:pPr>
            <w:pStyle w:val="TOC2"/>
            <w:rPr>
              <w:rFonts w:eastAsiaTheme="minorEastAsia"/>
              <w:noProof/>
              <w:sz w:val="22"/>
              <w:lang w:eastAsia="en-NZ"/>
            </w:rPr>
          </w:pPr>
          <w:hyperlink w:anchor="_Toc155683546" w:history="1">
            <w:r w:rsidRPr="006C5033">
              <w:rPr>
                <w:rStyle w:val="Hyperlink"/>
                <w:noProof/>
              </w:rPr>
              <w:t>13.6</w:t>
            </w:r>
            <w:r>
              <w:rPr>
                <w:rFonts w:eastAsiaTheme="minorEastAsia"/>
                <w:noProof/>
                <w:sz w:val="22"/>
                <w:lang w:eastAsia="en-NZ"/>
              </w:rPr>
              <w:tab/>
            </w:r>
            <w:r w:rsidRPr="006C5033">
              <w:rPr>
                <w:rStyle w:val="Hyperlink"/>
                <w:noProof/>
              </w:rPr>
              <w:t>Completion of service</w:t>
            </w:r>
            <w:r>
              <w:rPr>
                <w:noProof/>
                <w:webHidden/>
              </w:rPr>
              <w:tab/>
            </w:r>
            <w:r>
              <w:rPr>
                <w:noProof/>
                <w:webHidden/>
              </w:rPr>
              <w:fldChar w:fldCharType="begin"/>
            </w:r>
            <w:r>
              <w:rPr>
                <w:noProof/>
                <w:webHidden/>
              </w:rPr>
              <w:instrText xml:space="preserve"> PAGEREF _Toc155683546 \h </w:instrText>
            </w:r>
            <w:r>
              <w:rPr>
                <w:noProof/>
                <w:webHidden/>
              </w:rPr>
            </w:r>
            <w:r>
              <w:rPr>
                <w:noProof/>
                <w:webHidden/>
              </w:rPr>
              <w:fldChar w:fldCharType="separate"/>
            </w:r>
            <w:r>
              <w:rPr>
                <w:noProof/>
                <w:webHidden/>
              </w:rPr>
              <w:t>79</w:t>
            </w:r>
            <w:r>
              <w:rPr>
                <w:noProof/>
                <w:webHidden/>
              </w:rPr>
              <w:fldChar w:fldCharType="end"/>
            </w:r>
          </w:hyperlink>
        </w:p>
        <w:p w14:paraId="77F3C084" w14:textId="755323B6" w:rsidR="00B50CC0" w:rsidRDefault="00B50CC0">
          <w:pPr>
            <w:pStyle w:val="TOC2"/>
            <w:rPr>
              <w:rFonts w:eastAsiaTheme="minorEastAsia"/>
              <w:noProof/>
              <w:sz w:val="22"/>
              <w:lang w:eastAsia="en-NZ"/>
            </w:rPr>
          </w:pPr>
          <w:hyperlink w:anchor="_Toc155683547" w:history="1">
            <w:r w:rsidRPr="006C5033">
              <w:rPr>
                <w:rStyle w:val="Hyperlink"/>
                <w:noProof/>
              </w:rPr>
              <w:t>13.7</w:t>
            </w:r>
            <w:r>
              <w:rPr>
                <w:rFonts w:eastAsiaTheme="minorEastAsia"/>
                <w:noProof/>
                <w:sz w:val="22"/>
                <w:lang w:eastAsia="en-NZ"/>
              </w:rPr>
              <w:tab/>
            </w:r>
            <w:r w:rsidRPr="006C5033">
              <w:rPr>
                <w:rStyle w:val="Hyperlink"/>
                <w:noProof/>
              </w:rPr>
              <w:t>Radiographs linked to service record</w:t>
            </w:r>
            <w:r>
              <w:rPr>
                <w:noProof/>
                <w:webHidden/>
              </w:rPr>
              <w:tab/>
            </w:r>
            <w:r>
              <w:rPr>
                <w:noProof/>
                <w:webHidden/>
              </w:rPr>
              <w:fldChar w:fldCharType="begin"/>
            </w:r>
            <w:r>
              <w:rPr>
                <w:noProof/>
                <w:webHidden/>
              </w:rPr>
              <w:instrText xml:space="preserve"> PAGEREF _Toc155683547 \h </w:instrText>
            </w:r>
            <w:r>
              <w:rPr>
                <w:noProof/>
                <w:webHidden/>
              </w:rPr>
            </w:r>
            <w:r>
              <w:rPr>
                <w:noProof/>
                <w:webHidden/>
              </w:rPr>
              <w:fldChar w:fldCharType="separate"/>
            </w:r>
            <w:r>
              <w:rPr>
                <w:noProof/>
                <w:webHidden/>
              </w:rPr>
              <w:t>80</w:t>
            </w:r>
            <w:r>
              <w:rPr>
                <w:noProof/>
                <w:webHidden/>
              </w:rPr>
              <w:fldChar w:fldCharType="end"/>
            </w:r>
          </w:hyperlink>
        </w:p>
        <w:p w14:paraId="5D2D7FD6" w14:textId="2067A96D" w:rsidR="00B50CC0" w:rsidRDefault="00B50CC0">
          <w:pPr>
            <w:pStyle w:val="TOC1"/>
            <w:rPr>
              <w:rFonts w:eastAsiaTheme="minorEastAsia"/>
              <w:b w:val="0"/>
              <w:noProof/>
              <w:sz w:val="22"/>
              <w:lang w:eastAsia="en-NZ"/>
            </w:rPr>
          </w:pPr>
          <w:hyperlink w:anchor="_Toc155683548" w:history="1">
            <w:r w:rsidRPr="006C5033">
              <w:rPr>
                <w:rStyle w:val="Hyperlink"/>
                <w:noProof/>
              </w:rPr>
              <w:t>14</w:t>
            </w:r>
            <w:r>
              <w:rPr>
                <w:rFonts w:eastAsiaTheme="minorEastAsia"/>
                <w:b w:val="0"/>
                <w:noProof/>
                <w:sz w:val="22"/>
                <w:lang w:eastAsia="en-NZ"/>
              </w:rPr>
              <w:tab/>
            </w:r>
            <w:r w:rsidRPr="006C5033">
              <w:rPr>
                <w:rStyle w:val="Hyperlink"/>
                <w:noProof/>
              </w:rPr>
              <w:t>Decayed, missing, and filled teeth</w:t>
            </w:r>
            <w:r>
              <w:rPr>
                <w:noProof/>
                <w:webHidden/>
              </w:rPr>
              <w:tab/>
            </w:r>
            <w:r>
              <w:rPr>
                <w:noProof/>
                <w:webHidden/>
              </w:rPr>
              <w:fldChar w:fldCharType="begin"/>
            </w:r>
            <w:r>
              <w:rPr>
                <w:noProof/>
                <w:webHidden/>
              </w:rPr>
              <w:instrText xml:space="preserve"> PAGEREF _Toc155683548 \h </w:instrText>
            </w:r>
            <w:r>
              <w:rPr>
                <w:noProof/>
                <w:webHidden/>
              </w:rPr>
            </w:r>
            <w:r>
              <w:rPr>
                <w:noProof/>
                <w:webHidden/>
              </w:rPr>
              <w:fldChar w:fldCharType="separate"/>
            </w:r>
            <w:r>
              <w:rPr>
                <w:noProof/>
                <w:webHidden/>
              </w:rPr>
              <w:t>81</w:t>
            </w:r>
            <w:r>
              <w:rPr>
                <w:noProof/>
                <w:webHidden/>
              </w:rPr>
              <w:fldChar w:fldCharType="end"/>
            </w:r>
          </w:hyperlink>
        </w:p>
        <w:p w14:paraId="358E268F" w14:textId="56D1EDDF" w:rsidR="00B50CC0" w:rsidRDefault="00B50CC0">
          <w:pPr>
            <w:pStyle w:val="TOC2"/>
            <w:rPr>
              <w:rFonts w:eastAsiaTheme="minorEastAsia"/>
              <w:noProof/>
              <w:sz w:val="22"/>
              <w:lang w:eastAsia="en-NZ"/>
            </w:rPr>
          </w:pPr>
          <w:hyperlink w:anchor="_Toc155683549" w:history="1">
            <w:r w:rsidRPr="006C5033">
              <w:rPr>
                <w:rStyle w:val="Hyperlink"/>
                <w:noProof/>
              </w:rPr>
              <w:t>14.1</w:t>
            </w:r>
            <w:r>
              <w:rPr>
                <w:rFonts w:eastAsiaTheme="minorEastAsia"/>
                <w:noProof/>
                <w:sz w:val="22"/>
                <w:lang w:eastAsia="en-NZ"/>
              </w:rPr>
              <w:tab/>
            </w:r>
            <w:r w:rsidRPr="006C5033">
              <w:rPr>
                <w:rStyle w:val="Hyperlink"/>
                <w:noProof/>
              </w:rPr>
              <w:t>Facility where dmft/DMFT recorded</w:t>
            </w:r>
            <w:r>
              <w:rPr>
                <w:noProof/>
                <w:webHidden/>
              </w:rPr>
              <w:tab/>
            </w:r>
            <w:r>
              <w:rPr>
                <w:noProof/>
                <w:webHidden/>
              </w:rPr>
              <w:fldChar w:fldCharType="begin"/>
            </w:r>
            <w:r>
              <w:rPr>
                <w:noProof/>
                <w:webHidden/>
              </w:rPr>
              <w:instrText xml:space="preserve"> PAGEREF _Toc155683549 \h </w:instrText>
            </w:r>
            <w:r>
              <w:rPr>
                <w:noProof/>
                <w:webHidden/>
              </w:rPr>
            </w:r>
            <w:r>
              <w:rPr>
                <w:noProof/>
                <w:webHidden/>
              </w:rPr>
              <w:fldChar w:fldCharType="separate"/>
            </w:r>
            <w:r>
              <w:rPr>
                <w:noProof/>
                <w:webHidden/>
              </w:rPr>
              <w:t>81</w:t>
            </w:r>
            <w:r>
              <w:rPr>
                <w:noProof/>
                <w:webHidden/>
              </w:rPr>
              <w:fldChar w:fldCharType="end"/>
            </w:r>
          </w:hyperlink>
        </w:p>
        <w:p w14:paraId="296A126B" w14:textId="7C64EDF1" w:rsidR="00B50CC0" w:rsidRDefault="00B50CC0">
          <w:pPr>
            <w:pStyle w:val="TOC2"/>
            <w:rPr>
              <w:rFonts w:eastAsiaTheme="minorEastAsia"/>
              <w:noProof/>
              <w:sz w:val="22"/>
              <w:lang w:eastAsia="en-NZ"/>
            </w:rPr>
          </w:pPr>
          <w:hyperlink w:anchor="_Toc155683550" w:history="1">
            <w:r w:rsidRPr="006C5033">
              <w:rPr>
                <w:rStyle w:val="Hyperlink"/>
                <w:noProof/>
              </w:rPr>
              <w:t>14.2</w:t>
            </w:r>
            <w:r>
              <w:rPr>
                <w:rFonts w:eastAsiaTheme="minorEastAsia"/>
                <w:noProof/>
                <w:sz w:val="22"/>
                <w:lang w:eastAsia="en-NZ"/>
              </w:rPr>
              <w:tab/>
            </w:r>
            <w:r w:rsidRPr="006C5033">
              <w:rPr>
                <w:rStyle w:val="Hyperlink"/>
                <w:noProof/>
              </w:rPr>
              <w:t>Facility identifierSchool at time of dmft/DMFT examination</w:t>
            </w:r>
            <w:r>
              <w:rPr>
                <w:noProof/>
                <w:webHidden/>
              </w:rPr>
              <w:tab/>
            </w:r>
            <w:r>
              <w:rPr>
                <w:noProof/>
                <w:webHidden/>
              </w:rPr>
              <w:fldChar w:fldCharType="begin"/>
            </w:r>
            <w:r>
              <w:rPr>
                <w:noProof/>
                <w:webHidden/>
              </w:rPr>
              <w:instrText xml:space="preserve"> PAGEREF _Toc155683550 \h </w:instrText>
            </w:r>
            <w:r>
              <w:rPr>
                <w:noProof/>
                <w:webHidden/>
              </w:rPr>
            </w:r>
            <w:r>
              <w:rPr>
                <w:noProof/>
                <w:webHidden/>
              </w:rPr>
              <w:fldChar w:fldCharType="separate"/>
            </w:r>
            <w:r>
              <w:rPr>
                <w:noProof/>
                <w:webHidden/>
              </w:rPr>
              <w:t>83</w:t>
            </w:r>
            <w:r>
              <w:rPr>
                <w:noProof/>
                <w:webHidden/>
              </w:rPr>
              <w:fldChar w:fldCharType="end"/>
            </w:r>
          </w:hyperlink>
        </w:p>
        <w:p w14:paraId="65515DDF" w14:textId="05654173" w:rsidR="00B50CC0" w:rsidRDefault="00B50CC0">
          <w:pPr>
            <w:pStyle w:val="TOC2"/>
            <w:rPr>
              <w:rFonts w:eastAsiaTheme="minorEastAsia"/>
              <w:noProof/>
              <w:sz w:val="22"/>
              <w:lang w:eastAsia="en-NZ"/>
            </w:rPr>
          </w:pPr>
          <w:hyperlink w:anchor="_Toc155683551" w:history="1">
            <w:r w:rsidRPr="006C5033">
              <w:rPr>
                <w:rStyle w:val="Hyperlink"/>
                <w:noProof/>
              </w:rPr>
              <w:t>14.3</w:t>
            </w:r>
            <w:r>
              <w:rPr>
                <w:rFonts w:eastAsiaTheme="minorEastAsia"/>
                <w:noProof/>
                <w:sz w:val="22"/>
                <w:lang w:eastAsia="en-NZ"/>
              </w:rPr>
              <w:tab/>
            </w:r>
            <w:r w:rsidRPr="006C5033">
              <w:rPr>
                <w:rStyle w:val="Hyperlink"/>
                <w:noProof/>
              </w:rPr>
              <w:t>Education facility fluoride status at time of dmft/DMFT examination</w:t>
            </w:r>
            <w:r>
              <w:rPr>
                <w:noProof/>
                <w:webHidden/>
              </w:rPr>
              <w:tab/>
            </w:r>
            <w:r>
              <w:rPr>
                <w:noProof/>
                <w:webHidden/>
              </w:rPr>
              <w:fldChar w:fldCharType="begin"/>
            </w:r>
            <w:r>
              <w:rPr>
                <w:noProof/>
                <w:webHidden/>
              </w:rPr>
              <w:instrText xml:space="preserve"> PAGEREF _Toc155683551 \h </w:instrText>
            </w:r>
            <w:r>
              <w:rPr>
                <w:noProof/>
                <w:webHidden/>
              </w:rPr>
            </w:r>
            <w:r>
              <w:rPr>
                <w:noProof/>
                <w:webHidden/>
              </w:rPr>
              <w:fldChar w:fldCharType="separate"/>
            </w:r>
            <w:r>
              <w:rPr>
                <w:noProof/>
                <w:webHidden/>
              </w:rPr>
              <w:t>83</w:t>
            </w:r>
            <w:r>
              <w:rPr>
                <w:noProof/>
                <w:webHidden/>
              </w:rPr>
              <w:fldChar w:fldCharType="end"/>
            </w:r>
          </w:hyperlink>
        </w:p>
        <w:p w14:paraId="7D8B2D64" w14:textId="6A6E7C9F" w:rsidR="00B50CC0" w:rsidRDefault="00B50CC0">
          <w:pPr>
            <w:pStyle w:val="TOC2"/>
            <w:rPr>
              <w:rFonts w:eastAsiaTheme="minorEastAsia"/>
              <w:noProof/>
              <w:sz w:val="22"/>
              <w:lang w:eastAsia="en-NZ"/>
            </w:rPr>
          </w:pPr>
          <w:hyperlink w:anchor="_Toc155683552" w:history="1">
            <w:r w:rsidRPr="006C5033">
              <w:rPr>
                <w:rStyle w:val="Hyperlink"/>
                <w:noProof/>
              </w:rPr>
              <w:t>14.4</w:t>
            </w:r>
            <w:r>
              <w:rPr>
                <w:rFonts w:eastAsiaTheme="minorEastAsia"/>
                <w:noProof/>
                <w:sz w:val="22"/>
                <w:lang w:eastAsia="en-NZ"/>
              </w:rPr>
              <w:tab/>
            </w:r>
            <w:r w:rsidRPr="006C5033">
              <w:rPr>
                <w:rStyle w:val="Hyperlink"/>
                <w:noProof/>
              </w:rPr>
              <w:t>Date of dmft/DMFT examination</w:t>
            </w:r>
            <w:r>
              <w:rPr>
                <w:noProof/>
                <w:webHidden/>
              </w:rPr>
              <w:tab/>
            </w:r>
            <w:r>
              <w:rPr>
                <w:noProof/>
                <w:webHidden/>
              </w:rPr>
              <w:fldChar w:fldCharType="begin"/>
            </w:r>
            <w:r>
              <w:rPr>
                <w:noProof/>
                <w:webHidden/>
              </w:rPr>
              <w:instrText xml:space="preserve"> PAGEREF _Toc155683552 \h </w:instrText>
            </w:r>
            <w:r>
              <w:rPr>
                <w:noProof/>
                <w:webHidden/>
              </w:rPr>
            </w:r>
            <w:r>
              <w:rPr>
                <w:noProof/>
                <w:webHidden/>
              </w:rPr>
              <w:fldChar w:fldCharType="separate"/>
            </w:r>
            <w:r>
              <w:rPr>
                <w:noProof/>
                <w:webHidden/>
              </w:rPr>
              <w:t>84</w:t>
            </w:r>
            <w:r>
              <w:rPr>
                <w:noProof/>
                <w:webHidden/>
              </w:rPr>
              <w:fldChar w:fldCharType="end"/>
            </w:r>
          </w:hyperlink>
        </w:p>
        <w:p w14:paraId="5F595F6B" w14:textId="6DAD5342" w:rsidR="00B50CC0" w:rsidRDefault="00B50CC0">
          <w:pPr>
            <w:pStyle w:val="TOC2"/>
            <w:rPr>
              <w:rFonts w:eastAsiaTheme="minorEastAsia"/>
              <w:noProof/>
              <w:sz w:val="22"/>
              <w:lang w:eastAsia="en-NZ"/>
            </w:rPr>
          </w:pPr>
          <w:hyperlink w:anchor="_Toc155683553" w:history="1">
            <w:r w:rsidRPr="006C5033">
              <w:rPr>
                <w:rStyle w:val="Hyperlink"/>
                <w:noProof/>
              </w:rPr>
              <w:t>14.5</w:t>
            </w:r>
            <w:r>
              <w:rPr>
                <w:rFonts w:eastAsiaTheme="minorEastAsia"/>
                <w:noProof/>
                <w:sz w:val="22"/>
                <w:lang w:eastAsia="en-NZ"/>
              </w:rPr>
              <w:tab/>
            </w:r>
            <w:r w:rsidRPr="006C5033">
              <w:rPr>
                <w:rStyle w:val="Hyperlink"/>
                <w:noProof/>
              </w:rPr>
              <w:t>Permanent teeth</w:t>
            </w:r>
            <w:r>
              <w:rPr>
                <w:noProof/>
                <w:webHidden/>
              </w:rPr>
              <w:tab/>
            </w:r>
            <w:r>
              <w:rPr>
                <w:noProof/>
                <w:webHidden/>
              </w:rPr>
              <w:fldChar w:fldCharType="begin"/>
            </w:r>
            <w:r>
              <w:rPr>
                <w:noProof/>
                <w:webHidden/>
              </w:rPr>
              <w:instrText xml:space="preserve"> PAGEREF _Toc155683553 \h </w:instrText>
            </w:r>
            <w:r>
              <w:rPr>
                <w:noProof/>
                <w:webHidden/>
              </w:rPr>
            </w:r>
            <w:r>
              <w:rPr>
                <w:noProof/>
                <w:webHidden/>
              </w:rPr>
              <w:fldChar w:fldCharType="separate"/>
            </w:r>
            <w:r>
              <w:rPr>
                <w:noProof/>
                <w:webHidden/>
              </w:rPr>
              <w:t>84</w:t>
            </w:r>
            <w:r>
              <w:rPr>
                <w:noProof/>
                <w:webHidden/>
              </w:rPr>
              <w:fldChar w:fldCharType="end"/>
            </w:r>
          </w:hyperlink>
        </w:p>
        <w:p w14:paraId="02AE8316" w14:textId="080CA85D" w:rsidR="00B50CC0" w:rsidRDefault="00B50CC0">
          <w:pPr>
            <w:pStyle w:val="TOC2"/>
            <w:rPr>
              <w:rFonts w:eastAsiaTheme="minorEastAsia"/>
              <w:noProof/>
              <w:sz w:val="22"/>
              <w:lang w:eastAsia="en-NZ"/>
            </w:rPr>
          </w:pPr>
          <w:hyperlink w:anchor="_Toc155683554" w:history="1">
            <w:r w:rsidRPr="006C5033">
              <w:rPr>
                <w:rStyle w:val="Hyperlink"/>
                <w:noProof/>
              </w:rPr>
              <w:t>14.6</w:t>
            </w:r>
            <w:r>
              <w:rPr>
                <w:rFonts w:eastAsiaTheme="minorEastAsia"/>
                <w:noProof/>
                <w:sz w:val="22"/>
                <w:lang w:eastAsia="en-NZ"/>
              </w:rPr>
              <w:tab/>
            </w:r>
            <w:r w:rsidRPr="006C5033">
              <w:rPr>
                <w:rStyle w:val="Hyperlink"/>
                <w:noProof/>
              </w:rPr>
              <w:t>Deciduous teeth</w:t>
            </w:r>
            <w:r>
              <w:rPr>
                <w:noProof/>
                <w:webHidden/>
              </w:rPr>
              <w:tab/>
            </w:r>
            <w:r>
              <w:rPr>
                <w:noProof/>
                <w:webHidden/>
              </w:rPr>
              <w:fldChar w:fldCharType="begin"/>
            </w:r>
            <w:r>
              <w:rPr>
                <w:noProof/>
                <w:webHidden/>
              </w:rPr>
              <w:instrText xml:space="preserve"> PAGEREF _Toc155683554 \h </w:instrText>
            </w:r>
            <w:r>
              <w:rPr>
                <w:noProof/>
                <w:webHidden/>
              </w:rPr>
            </w:r>
            <w:r>
              <w:rPr>
                <w:noProof/>
                <w:webHidden/>
              </w:rPr>
              <w:fldChar w:fldCharType="separate"/>
            </w:r>
            <w:r>
              <w:rPr>
                <w:noProof/>
                <w:webHidden/>
              </w:rPr>
              <w:t>85</w:t>
            </w:r>
            <w:r>
              <w:rPr>
                <w:noProof/>
                <w:webHidden/>
              </w:rPr>
              <w:fldChar w:fldCharType="end"/>
            </w:r>
          </w:hyperlink>
        </w:p>
        <w:p w14:paraId="7BE79617" w14:textId="11853DC9" w:rsidR="00B50CC0" w:rsidRDefault="00B50CC0">
          <w:pPr>
            <w:pStyle w:val="TOC2"/>
            <w:rPr>
              <w:rFonts w:eastAsiaTheme="minorEastAsia"/>
              <w:noProof/>
              <w:sz w:val="22"/>
              <w:lang w:eastAsia="en-NZ"/>
            </w:rPr>
          </w:pPr>
          <w:hyperlink w:anchor="_Toc155683555" w:history="1">
            <w:r w:rsidRPr="006C5033">
              <w:rPr>
                <w:rStyle w:val="Hyperlink"/>
                <w:noProof/>
              </w:rPr>
              <w:t>14.7</w:t>
            </w:r>
            <w:r>
              <w:rPr>
                <w:rFonts w:eastAsiaTheme="minorEastAsia"/>
                <w:noProof/>
                <w:sz w:val="22"/>
                <w:lang w:eastAsia="en-NZ"/>
              </w:rPr>
              <w:tab/>
            </w:r>
            <w:r w:rsidRPr="006C5033">
              <w:rPr>
                <w:rStyle w:val="Hyperlink"/>
                <w:noProof/>
              </w:rPr>
              <w:t>Fissure protectants/sealants</w:t>
            </w:r>
            <w:r>
              <w:rPr>
                <w:noProof/>
                <w:webHidden/>
              </w:rPr>
              <w:tab/>
            </w:r>
            <w:r>
              <w:rPr>
                <w:noProof/>
                <w:webHidden/>
              </w:rPr>
              <w:fldChar w:fldCharType="begin"/>
            </w:r>
            <w:r>
              <w:rPr>
                <w:noProof/>
                <w:webHidden/>
              </w:rPr>
              <w:instrText xml:space="preserve"> PAGEREF _Toc155683555 \h </w:instrText>
            </w:r>
            <w:r>
              <w:rPr>
                <w:noProof/>
                <w:webHidden/>
              </w:rPr>
            </w:r>
            <w:r>
              <w:rPr>
                <w:noProof/>
                <w:webHidden/>
              </w:rPr>
              <w:fldChar w:fldCharType="separate"/>
            </w:r>
            <w:r>
              <w:rPr>
                <w:noProof/>
                <w:webHidden/>
              </w:rPr>
              <w:t>86</w:t>
            </w:r>
            <w:r>
              <w:rPr>
                <w:noProof/>
                <w:webHidden/>
              </w:rPr>
              <w:fldChar w:fldCharType="end"/>
            </w:r>
          </w:hyperlink>
        </w:p>
        <w:p w14:paraId="7E75EBE9" w14:textId="35E69DF7" w:rsidR="00B50CC0" w:rsidRDefault="00B50CC0">
          <w:pPr>
            <w:pStyle w:val="TOC1"/>
            <w:rPr>
              <w:rFonts w:eastAsiaTheme="minorEastAsia"/>
              <w:b w:val="0"/>
              <w:noProof/>
              <w:sz w:val="22"/>
              <w:lang w:eastAsia="en-NZ"/>
            </w:rPr>
          </w:pPr>
          <w:hyperlink w:anchor="_Toc155683556" w:history="1">
            <w:r w:rsidRPr="006C5033">
              <w:rPr>
                <w:rStyle w:val="Hyperlink"/>
                <w:noProof/>
              </w:rPr>
              <w:t>15</w:t>
            </w:r>
            <w:r>
              <w:rPr>
                <w:rFonts w:eastAsiaTheme="minorEastAsia"/>
                <w:b w:val="0"/>
                <w:noProof/>
                <w:sz w:val="22"/>
                <w:lang w:eastAsia="en-NZ"/>
              </w:rPr>
              <w:tab/>
            </w:r>
            <w:r w:rsidRPr="006C5033">
              <w:rPr>
                <w:rStyle w:val="Hyperlink"/>
                <w:noProof/>
              </w:rPr>
              <w:t>Related specifications</w:t>
            </w:r>
            <w:r>
              <w:rPr>
                <w:noProof/>
                <w:webHidden/>
              </w:rPr>
              <w:tab/>
            </w:r>
            <w:r>
              <w:rPr>
                <w:noProof/>
                <w:webHidden/>
              </w:rPr>
              <w:fldChar w:fldCharType="begin"/>
            </w:r>
            <w:r>
              <w:rPr>
                <w:noProof/>
                <w:webHidden/>
              </w:rPr>
              <w:instrText xml:space="preserve"> PAGEREF _Toc155683556 \h </w:instrText>
            </w:r>
            <w:r>
              <w:rPr>
                <w:noProof/>
                <w:webHidden/>
              </w:rPr>
            </w:r>
            <w:r>
              <w:rPr>
                <w:noProof/>
                <w:webHidden/>
              </w:rPr>
              <w:fldChar w:fldCharType="separate"/>
            </w:r>
            <w:r>
              <w:rPr>
                <w:noProof/>
                <w:webHidden/>
              </w:rPr>
              <w:t>88</w:t>
            </w:r>
            <w:r>
              <w:rPr>
                <w:noProof/>
                <w:webHidden/>
              </w:rPr>
              <w:fldChar w:fldCharType="end"/>
            </w:r>
          </w:hyperlink>
        </w:p>
        <w:p w14:paraId="0CE84EA5" w14:textId="6C472103" w:rsidR="00B50CC0" w:rsidRDefault="00B50CC0">
          <w:pPr>
            <w:pStyle w:val="TOC1"/>
            <w:rPr>
              <w:rFonts w:eastAsiaTheme="minorEastAsia"/>
              <w:b w:val="0"/>
              <w:noProof/>
              <w:sz w:val="22"/>
              <w:lang w:eastAsia="en-NZ"/>
            </w:rPr>
          </w:pPr>
          <w:hyperlink w:anchor="_Toc155683557" w:history="1">
            <w:r w:rsidRPr="006C5033">
              <w:rPr>
                <w:rStyle w:val="Hyperlink"/>
                <w:noProof/>
              </w:rPr>
              <w:t>Appendix A: School information</w:t>
            </w:r>
            <w:r>
              <w:rPr>
                <w:noProof/>
                <w:webHidden/>
              </w:rPr>
              <w:tab/>
            </w:r>
            <w:r>
              <w:rPr>
                <w:noProof/>
                <w:webHidden/>
              </w:rPr>
              <w:fldChar w:fldCharType="begin"/>
            </w:r>
            <w:r>
              <w:rPr>
                <w:noProof/>
                <w:webHidden/>
              </w:rPr>
              <w:instrText xml:space="preserve"> PAGEREF _Toc155683557 \h </w:instrText>
            </w:r>
            <w:r>
              <w:rPr>
                <w:noProof/>
                <w:webHidden/>
              </w:rPr>
            </w:r>
            <w:r>
              <w:rPr>
                <w:noProof/>
                <w:webHidden/>
              </w:rPr>
              <w:fldChar w:fldCharType="separate"/>
            </w:r>
            <w:r>
              <w:rPr>
                <w:noProof/>
                <w:webHidden/>
              </w:rPr>
              <w:t>89</w:t>
            </w:r>
            <w:r>
              <w:rPr>
                <w:noProof/>
                <w:webHidden/>
              </w:rPr>
              <w:fldChar w:fldCharType="end"/>
            </w:r>
          </w:hyperlink>
        </w:p>
        <w:p w14:paraId="471DD34D" w14:textId="3F747E61" w:rsidR="00B50CC0" w:rsidRDefault="00B50CC0">
          <w:pPr>
            <w:pStyle w:val="TOC1"/>
            <w:rPr>
              <w:rFonts w:eastAsiaTheme="minorEastAsia"/>
              <w:b w:val="0"/>
              <w:noProof/>
              <w:sz w:val="22"/>
              <w:lang w:eastAsia="en-NZ"/>
            </w:rPr>
          </w:pPr>
          <w:hyperlink w:anchor="_Toc155683558" w:history="1">
            <w:r w:rsidRPr="006C5033">
              <w:rPr>
                <w:rStyle w:val="Hyperlink"/>
                <w:noProof/>
              </w:rPr>
              <w:t>Appendix B: Health Provider Index sourced information</w:t>
            </w:r>
            <w:r>
              <w:rPr>
                <w:noProof/>
                <w:webHidden/>
              </w:rPr>
              <w:tab/>
            </w:r>
            <w:r>
              <w:rPr>
                <w:noProof/>
                <w:webHidden/>
              </w:rPr>
              <w:fldChar w:fldCharType="begin"/>
            </w:r>
            <w:r>
              <w:rPr>
                <w:noProof/>
                <w:webHidden/>
              </w:rPr>
              <w:instrText xml:space="preserve"> PAGEREF _Toc155683558 \h </w:instrText>
            </w:r>
            <w:r>
              <w:rPr>
                <w:noProof/>
                <w:webHidden/>
              </w:rPr>
            </w:r>
            <w:r>
              <w:rPr>
                <w:noProof/>
                <w:webHidden/>
              </w:rPr>
              <w:fldChar w:fldCharType="separate"/>
            </w:r>
            <w:r>
              <w:rPr>
                <w:noProof/>
                <w:webHidden/>
              </w:rPr>
              <w:t>90</w:t>
            </w:r>
            <w:r>
              <w:rPr>
                <w:noProof/>
                <w:webHidden/>
              </w:rPr>
              <w:fldChar w:fldCharType="end"/>
            </w:r>
          </w:hyperlink>
        </w:p>
        <w:p w14:paraId="5E401620" w14:textId="66D5055F" w:rsidR="00B50CC0" w:rsidRDefault="00B50CC0">
          <w:pPr>
            <w:pStyle w:val="TOC2"/>
            <w:rPr>
              <w:rFonts w:eastAsiaTheme="minorEastAsia"/>
              <w:noProof/>
              <w:sz w:val="22"/>
              <w:lang w:eastAsia="en-NZ"/>
            </w:rPr>
          </w:pPr>
          <w:hyperlink w:anchor="_Toc155683559" w:history="1">
            <w:r w:rsidRPr="006C5033">
              <w:rPr>
                <w:rStyle w:val="Hyperlink"/>
                <w:noProof/>
              </w:rPr>
              <w:t>Common person number</w:t>
            </w:r>
            <w:r>
              <w:rPr>
                <w:noProof/>
                <w:webHidden/>
              </w:rPr>
              <w:tab/>
            </w:r>
            <w:r>
              <w:rPr>
                <w:noProof/>
                <w:webHidden/>
              </w:rPr>
              <w:fldChar w:fldCharType="begin"/>
            </w:r>
            <w:r>
              <w:rPr>
                <w:noProof/>
                <w:webHidden/>
              </w:rPr>
              <w:instrText xml:space="preserve"> PAGEREF _Toc155683559 \h </w:instrText>
            </w:r>
            <w:r>
              <w:rPr>
                <w:noProof/>
                <w:webHidden/>
              </w:rPr>
            </w:r>
            <w:r>
              <w:rPr>
                <w:noProof/>
                <w:webHidden/>
              </w:rPr>
              <w:fldChar w:fldCharType="separate"/>
            </w:r>
            <w:r>
              <w:rPr>
                <w:noProof/>
                <w:webHidden/>
              </w:rPr>
              <w:t>90</w:t>
            </w:r>
            <w:r>
              <w:rPr>
                <w:noProof/>
                <w:webHidden/>
              </w:rPr>
              <w:fldChar w:fldCharType="end"/>
            </w:r>
          </w:hyperlink>
        </w:p>
        <w:p w14:paraId="5B9DABB4" w14:textId="55FC251A" w:rsidR="00B50CC0" w:rsidRDefault="00B50CC0">
          <w:pPr>
            <w:pStyle w:val="TOC2"/>
            <w:rPr>
              <w:rFonts w:eastAsiaTheme="minorEastAsia"/>
              <w:noProof/>
              <w:sz w:val="22"/>
              <w:lang w:eastAsia="en-NZ"/>
            </w:rPr>
          </w:pPr>
          <w:hyperlink w:anchor="_Toc155683560" w:history="1">
            <w:r w:rsidRPr="006C5033">
              <w:rPr>
                <w:rStyle w:val="Hyperlink"/>
                <w:noProof/>
              </w:rPr>
              <w:t>Organisation identifier</w:t>
            </w:r>
            <w:r>
              <w:rPr>
                <w:noProof/>
                <w:webHidden/>
              </w:rPr>
              <w:tab/>
            </w:r>
            <w:r>
              <w:rPr>
                <w:noProof/>
                <w:webHidden/>
              </w:rPr>
              <w:fldChar w:fldCharType="begin"/>
            </w:r>
            <w:r>
              <w:rPr>
                <w:noProof/>
                <w:webHidden/>
              </w:rPr>
              <w:instrText xml:space="preserve"> PAGEREF _Toc155683560 \h </w:instrText>
            </w:r>
            <w:r>
              <w:rPr>
                <w:noProof/>
                <w:webHidden/>
              </w:rPr>
            </w:r>
            <w:r>
              <w:rPr>
                <w:noProof/>
                <w:webHidden/>
              </w:rPr>
              <w:fldChar w:fldCharType="separate"/>
            </w:r>
            <w:r>
              <w:rPr>
                <w:noProof/>
                <w:webHidden/>
              </w:rPr>
              <w:t>91</w:t>
            </w:r>
            <w:r>
              <w:rPr>
                <w:noProof/>
                <w:webHidden/>
              </w:rPr>
              <w:fldChar w:fldCharType="end"/>
            </w:r>
          </w:hyperlink>
        </w:p>
        <w:p w14:paraId="4AD10FAD" w14:textId="5E053A32" w:rsidR="00B50CC0" w:rsidRDefault="00B50CC0">
          <w:pPr>
            <w:pStyle w:val="TOC2"/>
            <w:rPr>
              <w:rFonts w:eastAsiaTheme="minorEastAsia"/>
              <w:noProof/>
              <w:sz w:val="22"/>
              <w:lang w:eastAsia="en-NZ"/>
            </w:rPr>
          </w:pPr>
          <w:hyperlink w:anchor="_Toc155683561" w:history="1">
            <w:r w:rsidRPr="006C5033">
              <w:rPr>
                <w:rStyle w:val="Hyperlink"/>
                <w:noProof/>
              </w:rPr>
              <w:t>Facility identifier</w:t>
            </w:r>
            <w:r>
              <w:rPr>
                <w:noProof/>
                <w:webHidden/>
              </w:rPr>
              <w:tab/>
            </w:r>
            <w:r>
              <w:rPr>
                <w:noProof/>
                <w:webHidden/>
              </w:rPr>
              <w:fldChar w:fldCharType="begin"/>
            </w:r>
            <w:r>
              <w:rPr>
                <w:noProof/>
                <w:webHidden/>
              </w:rPr>
              <w:instrText xml:space="preserve"> PAGEREF _Toc155683561 \h </w:instrText>
            </w:r>
            <w:r>
              <w:rPr>
                <w:noProof/>
                <w:webHidden/>
              </w:rPr>
            </w:r>
            <w:r>
              <w:rPr>
                <w:noProof/>
                <w:webHidden/>
              </w:rPr>
              <w:fldChar w:fldCharType="separate"/>
            </w:r>
            <w:r>
              <w:rPr>
                <w:noProof/>
                <w:webHidden/>
              </w:rPr>
              <w:t>92</w:t>
            </w:r>
            <w:r>
              <w:rPr>
                <w:noProof/>
                <w:webHidden/>
              </w:rPr>
              <w:fldChar w:fldCharType="end"/>
            </w:r>
          </w:hyperlink>
        </w:p>
        <w:p w14:paraId="51534048" w14:textId="5C281FDC" w:rsidR="00B50CC0" w:rsidRDefault="00B50CC0">
          <w:pPr>
            <w:pStyle w:val="TOC1"/>
            <w:rPr>
              <w:rFonts w:eastAsiaTheme="minorEastAsia"/>
              <w:b w:val="0"/>
              <w:noProof/>
              <w:sz w:val="22"/>
              <w:lang w:eastAsia="en-NZ"/>
            </w:rPr>
          </w:pPr>
          <w:hyperlink w:anchor="_Toc155683562" w:history="1">
            <w:r w:rsidRPr="006C5033">
              <w:rPr>
                <w:rStyle w:val="Hyperlink"/>
                <w:noProof/>
              </w:rPr>
              <w:t>Appendix C: Oral Health Occupation Codes</w:t>
            </w:r>
            <w:r>
              <w:rPr>
                <w:noProof/>
                <w:webHidden/>
              </w:rPr>
              <w:tab/>
            </w:r>
            <w:r>
              <w:rPr>
                <w:noProof/>
                <w:webHidden/>
              </w:rPr>
              <w:fldChar w:fldCharType="begin"/>
            </w:r>
            <w:r>
              <w:rPr>
                <w:noProof/>
                <w:webHidden/>
              </w:rPr>
              <w:instrText xml:space="preserve"> PAGEREF _Toc155683562 \h </w:instrText>
            </w:r>
            <w:r>
              <w:rPr>
                <w:noProof/>
                <w:webHidden/>
              </w:rPr>
            </w:r>
            <w:r>
              <w:rPr>
                <w:noProof/>
                <w:webHidden/>
              </w:rPr>
              <w:fldChar w:fldCharType="separate"/>
            </w:r>
            <w:r>
              <w:rPr>
                <w:noProof/>
                <w:webHidden/>
              </w:rPr>
              <w:t>94</w:t>
            </w:r>
            <w:r>
              <w:rPr>
                <w:noProof/>
                <w:webHidden/>
              </w:rPr>
              <w:fldChar w:fldCharType="end"/>
            </w:r>
          </w:hyperlink>
        </w:p>
        <w:p w14:paraId="01D5DB3C" w14:textId="51C8D050" w:rsidR="00B50CC0" w:rsidRDefault="00B50CC0">
          <w:pPr>
            <w:pStyle w:val="TOC1"/>
            <w:rPr>
              <w:rFonts w:eastAsiaTheme="minorEastAsia"/>
              <w:b w:val="0"/>
              <w:noProof/>
              <w:sz w:val="22"/>
              <w:lang w:eastAsia="en-NZ"/>
            </w:rPr>
          </w:pPr>
          <w:hyperlink w:anchor="_Toc155683563" w:history="1">
            <w:r w:rsidRPr="006C5033">
              <w:rPr>
                <w:rStyle w:val="Hyperlink"/>
                <w:noProof/>
              </w:rPr>
              <w:t>Appendix D: Oral health service code set</w:t>
            </w:r>
            <w:r>
              <w:rPr>
                <w:noProof/>
                <w:webHidden/>
              </w:rPr>
              <w:tab/>
            </w:r>
            <w:r>
              <w:rPr>
                <w:noProof/>
                <w:webHidden/>
              </w:rPr>
              <w:fldChar w:fldCharType="begin"/>
            </w:r>
            <w:r>
              <w:rPr>
                <w:noProof/>
                <w:webHidden/>
              </w:rPr>
              <w:instrText xml:space="preserve"> PAGEREF _Toc155683563 \h </w:instrText>
            </w:r>
            <w:r>
              <w:rPr>
                <w:noProof/>
                <w:webHidden/>
              </w:rPr>
            </w:r>
            <w:r>
              <w:rPr>
                <w:noProof/>
                <w:webHidden/>
              </w:rPr>
              <w:fldChar w:fldCharType="separate"/>
            </w:r>
            <w:r>
              <w:rPr>
                <w:noProof/>
                <w:webHidden/>
              </w:rPr>
              <w:t>96</w:t>
            </w:r>
            <w:r>
              <w:rPr>
                <w:noProof/>
                <w:webHidden/>
              </w:rPr>
              <w:fldChar w:fldCharType="end"/>
            </w:r>
          </w:hyperlink>
        </w:p>
        <w:p w14:paraId="637268EE" w14:textId="04482E72" w:rsidR="00630DE1" w:rsidRDefault="00630DE1" w:rsidP="00543F01">
          <w:pPr>
            <w:spacing w:before="0" w:after="0"/>
          </w:pPr>
          <w:r>
            <w:fldChar w:fldCharType="end"/>
          </w:r>
        </w:p>
      </w:sdtContent>
    </w:sdt>
    <w:p w14:paraId="559DD89B" w14:textId="4E441E7F" w:rsidR="00B75F7F" w:rsidRDefault="002C46B9" w:rsidP="00751D4F">
      <w:pPr>
        <w:pStyle w:val="NumberedHeading1"/>
      </w:pPr>
      <w:bookmarkStart w:id="0" w:name="_Toc155683474"/>
      <w:r>
        <w:lastRenderedPageBreak/>
        <w:t>Purpose</w:t>
      </w:r>
      <w:bookmarkEnd w:id="0"/>
    </w:p>
    <w:p w14:paraId="067959D7" w14:textId="0115E4D9" w:rsidR="00B035F8" w:rsidRPr="00B035F8" w:rsidRDefault="00B035F8" w:rsidP="00B035F8">
      <w:r w:rsidRPr="00B035F8">
        <w:t xml:space="preserve">The </w:t>
      </w:r>
      <w:hyperlink r:id="rId15" w:anchor=":~:text=The%20vision%20of%20the%20EOHR,consistent%2C%20integrated%20and%20high%20quality" w:history="1">
        <w:r w:rsidRPr="00B035F8">
          <w:rPr>
            <w:rStyle w:val="Hyperlink"/>
          </w:rPr>
          <w:t>Electronic Oral Health Record programme</w:t>
        </w:r>
      </w:hyperlink>
      <w:r w:rsidRPr="00B035F8">
        <w:t xml:space="preserve"> aims to improve the collection, access and reporting of oral health information to better meet the needs of public oral health service providers and the populations they serve. The programme will support improved equity of service access and outcomes, including for Māori and Pacific populations, and support clinical safety. The </w:t>
      </w:r>
      <w:hyperlink r:id="rId16" w:history="1">
        <w:r w:rsidRPr="00B035F8">
          <w:rPr>
            <w:rStyle w:val="Hyperlink"/>
          </w:rPr>
          <w:t>Tier 2 Te Whatu Ora Oral Health Specifications</w:t>
        </w:r>
      </w:hyperlink>
      <w:r w:rsidRPr="00B035F8">
        <w:t xml:space="preserve"> define these oral health services. </w:t>
      </w:r>
    </w:p>
    <w:p w14:paraId="787837E3" w14:textId="77777777" w:rsidR="00B035F8" w:rsidRPr="00B035F8" w:rsidRDefault="00B035F8" w:rsidP="00B035F8">
      <w:r w:rsidRPr="00B035F8">
        <w:t>This standard defines administrative and clinical data elements and service codes that constitute a minimum dataset for Community Oral Health Services (COHS), Māori Oral Health Services</w:t>
      </w:r>
      <w:r w:rsidRPr="00B035F8">
        <w:rPr>
          <w:vertAlign w:val="superscript"/>
        </w:rPr>
        <w:footnoteReference w:id="1"/>
      </w:r>
      <w:r w:rsidRPr="00B035F8">
        <w:t xml:space="preserve"> and Hospital Dental Services (HDS). </w:t>
      </w:r>
    </w:p>
    <w:p w14:paraId="3704F4CE" w14:textId="77777777" w:rsidR="00B035F8" w:rsidRPr="00B035F8" w:rsidRDefault="00B035F8" w:rsidP="00B035F8">
      <w:r w:rsidRPr="00B035F8">
        <w:t>The first edition of this standard was published in 2021 and set the direction towards standardising capture and coding of core data elements for public oral health services. This second edition seeks to address integration, data quality and implementation issues for the intended shift towards a single, coherent national oral health information system (OHIS). Additionally, the update reflects the new operating environment following the 2022 health reforms, the disestablishment of district health boards and creation of Te Whatu Ora and Te Aka Whai Ora.</w:t>
      </w:r>
    </w:p>
    <w:p w14:paraId="2F4F0B82" w14:textId="2E377301" w:rsidR="00B035F8" w:rsidRDefault="00B035F8">
      <w:pPr>
        <w:spacing w:before="0" w:after="160" w:line="259" w:lineRule="auto"/>
      </w:pPr>
      <w:r>
        <w:br w:type="page"/>
      </w:r>
    </w:p>
    <w:p w14:paraId="2043C867" w14:textId="2324E54D" w:rsidR="00B035F8" w:rsidRDefault="00B035F8" w:rsidP="00B035F8">
      <w:pPr>
        <w:pStyle w:val="NumberedHeading1"/>
      </w:pPr>
      <w:bookmarkStart w:id="1" w:name="_Toc155683475"/>
      <w:r>
        <w:lastRenderedPageBreak/>
        <w:t>Scope</w:t>
      </w:r>
      <w:bookmarkEnd w:id="1"/>
    </w:p>
    <w:p w14:paraId="51403560" w14:textId="77777777" w:rsidR="00F47502" w:rsidRPr="00F47502" w:rsidRDefault="00F47502" w:rsidP="00F47502">
      <w:r w:rsidRPr="00F47502">
        <w:t>This standard sets out the minimum data set required to cover administrative, demographic and clinical information in relation to oral health services. Such information is collected, updated and maintained through primary and public health oral health information systems including those that support COHS and HDS.</w:t>
      </w:r>
    </w:p>
    <w:p w14:paraId="274C7BD8" w14:textId="514E5961" w:rsidR="00F47502" w:rsidRPr="00F47502" w:rsidRDefault="00F47502" w:rsidP="00F47502">
      <w:pPr>
        <w:rPr>
          <w:lang w:val="en-GB"/>
        </w:rPr>
      </w:pPr>
      <w:r w:rsidRPr="00F47502">
        <w:rPr>
          <w:lang w:val="en-GB"/>
        </w:rPr>
        <w:t xml:space="preserve">Through Te Whatu Ora, New Zealand is a member of </w:t>
      </w:r>
      <w:hyperlink r:id="rId17">
        <w:r w:rsidRPr="00F47502">
          <w:rPr>
            <w:rStyle w:val="Hyperlink"/>
            <w:lang w:val="en-GB"/>
          </w:rPr>
          <w:t>SNOMED International</w:t>
        </w:r>
      </w:hyperlink>
      <w:r w:rsidRPr="00F47502">
        <w:rPr>
          <w:lang w:val="en-GB"/>
        </w:rPr>
        <w:t>. The majority of public oral health services currently use a set of procedure codes derived from the</w:t>
      </w:r>
      <w:r w:rsidRPr="00F47502">
        <w:rPr>
          <w:b/>
          <w:u w:val="single"/>
          <w:lang w:val="en-GB"/>
        </w:rPr>
        <w:t xml:space="preserve"> </w:t>
      </w:r>
      <w:hyperlink r:id="rId18">
        <w:r w:rsidRPr="00F47502">
          <w:rPr>
            <w:rStyle w:val="Hyperlink"/>
            <w:lang w:val="en-GB"/>
          </w:rPr>
          <w:t>Australian Schedule of Dental Services and Glossary</w:t>
        </w:r>
      </w:hyperlink>
      <w:r w:rsidRPr="00F47502">
        <w:rPr>
          <w:b/>
          <w:u w:val="single"/>
          <w:lang w:val="en-GB"/>
        </w:rPr>
        <w:t xml:space="preserve"> (ASDSG), 12</w:t>
      </w:r>
      <w:r w:rsidRPr="00F47502">
        <w:rPr>
          <w:b/>
          <w:u w:val="single"/>
          <w:vertAlign w:val="superscript"/>
          <w:lang w:val="en-GB"/>
        </w:rPr>
        <w:t>th</w:t>
      </w:r>
      <w:r w:rsidRPr="00F47502">
        <w:rPr>
          <w:b/>
          <w:u w:val="single"/>
          <w:lang w:val="en-GB"/>
        </w:rPr>
        <w:t xml:space="preserve"> Edition. </w:t>
      </w:r>
      <w:r w:rsidRPr="00F47502">
        <w:t>SNOMED CT codes have been incorporated into this standard where it has been practical to do so. There is a longer-term intent to move to SNOMED CT codes for all oral health clinical information. The intent is to revisit the use of SNOMED CT in two years, if the standard is not updated sooner.</w:t>
      </w:r>
    </w:p>
    <w:p w14:paraId="1D57ED88" w14:textId="1B88313F" w:rsidR="00F47502" w:rsidRDefault="00F47502" w:rsidP="00F47502">
      <w:pPr>
        <w:pStyle w:val="NumberedHeading1"/>
      </w:pPr>
      <w:bookmarkStart w:id="2" w:name="_Toc155683476"/>
      <w:r>
        <w:lastRenderedPageBreak/>
        <w:t>Background</w:t>
      </w:r>
      <w:bookmarkEnd w:id="2"/>
    </w:p>
    <w:p w14:paraId="0DDDC6E8" w14:textId="77777777" w:rsidR="00457680" w:rsidRPr="00457680" w:rsidRDefault="00457680" w:rsidP="00457680">
      <w:pPr>
        <w:rPr>
          <w:lang w:val="en-US"/>
        </w:rPr>
      </w:pPr>
      <w:r w:rsidRPr="00457680">
        <w:rPr>
          <w:lang w:val="en-AU"/>
        </w:rPr>
        <w:t>In late 2017, inconsistencies in data collection were observed to be a barrier to the integration and interoperability of oral health information with other health records and systems. Data</w:t>
      </w:r>
      <w:r w:rsidRPr="00457680">
        <w:t xml:space="preserve"> inconsistencies increase the costs of information system administration, end-user support and reporting development. In 2021 we published HISO 10059:2021 Oral Health Data Standard to incrementally apply a national data and code set standard for public oral health</w:t>
      </w:r>
      <w:r w:rsidRPr="00457680">
        <w:rPr>
          <w:lang w:val="en-US"/>
        </w:rPr>
        <w:t xml:space="preserve"> services to district systems and processes.</w:t>
      </w:r>
    </w:p>
    <w:p w14:paraId="102468C2" w14:textId="77777777" w:rsidR="00457680" w:rsidRPr="00457680" w:rsidRDefault="00457680" w:rsidP="00457680">
      <w:r w:rsidRPr="00457680">
        <w:rPr>
          <w:lang w:val="en-US"/>
        </w:rPr>
        <w:t xml:space="preserve">This standard has been revised and refined to reflect oral health services as part of the new national public health service created in July 2022 and the potential to consolidate these services onto a single national Oral Health Information System. </w:t>
      </w:r>
    </w:p>
    <w:p w14:paraId="5FD38FF9" w14:textId="77777777" w:rsidR="00457680" w:rsidRPr="00457680" w:rsidRDefault="00457680" w:rsidP="00457680">
      <w:pPr>
        <w:rPr>
          <w:lang w:val="en-US"/>
        </w:rPr>
      </w:pPr>
      <w:r w:rsidRPr="00457680">
        <w:rPr>
          <w:lang w:val="en-US"/>
        </w:rPr>
        <w:t xml:space="preserve">Our standard is designed to promote the consistent recording of oral health information that will be comparable across oral health services. This is a pre-requisite to a range of positive oral health outcomes, such as understanding and being able to address inequities in service delivery and outcomes. </w:t>
      </w:r>
    </w:p>
    <w:p w14:paraId="7ABF0989" w14:textId="4F17C04A" w:rsidR="00457680" w:rsidRDefault="00397294" w:rsidP="00397294">
      <w:pPr>
        <w:pStyle w:val="NumberedHeading2"/>
      </w:pPr>
      <w:bookmarkStart w:id="3" w:name="_Toc155683477"/>
      <w:r>
        <w:t>Legislation and regulations</w:t>
      </w:r>
      <w:bookmarkEnd w:id="3"/>
    </w:p>
    <w:p w14:paraId="5BA579E5" w14:textId="0F5D32D1" w:rsidR="00397294" w:rsidRPr="00397294" w:rsidRDefault="00397294" w:rsidP="00397294">
      <w:r w:rsidRPr="00397294">
        <w:t>The following Acts of Parliament and Regulations are relevant to this standard. Complying with this Standard includes compliance with each of these</w:t>
      </w:r>
      <w:r w:rsidR="00995AD3">
        <w:t>:</w:t>
      </w:r>
    </w:p>
    <w:p w14:paraId="76423575" w14:textId="77777777" w:rsidR="00397294" w:rsidRPr="00397294" w:rsidRDefault="00397294" w:rsidP="00397294">
      <w:pPr>
        <w:pStyle w:val="ListBullet"/>
      </w:pPr>
      <w:r w:rsidRPr="00397294">
        <w:t>Health Act 1956</w:t>
      </w:r>
    </w:p>
    <w:p w14:paraId="6509BF97" w14:textId="77777777" w:rsidR="00397294" w:rsidRPr="00397294" w:rsidRDefault="00397294" w:rsidP="00397294">
      <w:pPr>
        <w:pStyle w:val="ListBullet"/>
      </w:pPr>
      <w:r w:rsidRPr="00397294">
        <w:t>Health and Disability Commissioner (Code of Health and Disability Services Consumers’ Rights) Regulations 1996</w:t>
      </w:r>
    </w:p>
    <w:p w14:paraId="4207E7E3" w14:textId="77777777" w:rsidR="00397294" w:rsidRPr="00397294" w:rsidRDefault="00397294" w:rsidP="00397294">
      <w:pPr>
        <w:pStyle w:val="ListBullet"/>
      </w:pPr>
      <w:r w:rsidRPr="00397294">
        <w:t>Health Information Privacy Code 2020</w:t>
      </w:r>
    </w:p>
    <w:p w14:paraId="4457B5BF" w14:textId="77777777" w:rsidR="00397294" w:rsidRPr="00397294" w:rsidRDefault="00397294" w:rsidP="00397294">
      <w:pPr>
        <w:pStyle w:val="ListBullet"/>
      </w:pPr>
      <w:r w:rsidRPr="00397294">
        <w:t>Health Practitioners Competence Assurance Act 2003</w:t>
      </w:r>
    </w:p>
    <w:p w14:paraId="73E448C2" w14:textId="77777777" w:rsidR="00397294" w:rsidRPr="00397294" w:rsidRDefault="00397294" w:rsidP="00397294">
      <w:pPr>
        <w:pStyle w:val="ListBullet"/>
      </w:pPr>
      <w:r w:rsidRPr="00397294">
        <w:t>Health (Retention of Health Information) Regulations 1996.</w:t>
      </w:r>
    </w:p>
    <w:p w14:paraId="17C83BA8" w14:textId="77777777" w:rsidR="00397294" w:rsidRPr="00397294" w:rsidRDefault="00397294" w:rsidP="00397294">
      <w:pPr>
        <w:pStyle w:val="ListBullet"/>
      </w:pPr>
      <w:r w:rsidRPr="00397294">
        <w:t>New Zealand Public Health and Disability Act 2000</w:t>
      </w:r>
    </w:p>
    <w:p w14:paraId="77A55533" w14:textId="77777777" w:rsidR="00397294" w:rsidRPr="00397294" w:rsidRDefault="00397294" w:rsidP="00397294">
      <w:pPr>
        <w:pStyle w:val="ListBullet"/>
      </w:pPr>
      <w:r w:rsidRPr="00397294">
        <w:t>Privacy Act 2020</w:t>
      </w:r>
    </w:p>
    <w:p w14:paraId="1CC27612" w14:textId="77777777" w:rsidR="00397294" w:rsidRPr="00397294" w:rsidRDefault="00397294" w:rsidP="00397294">
      <w:pPr>
        <w:pStyle w:val="ListBullet"/>
      </w:pPr>
      <w:r w:rsidRPr="00397294">
        <w:t>Public Records Act 2005</w:t>
      </w:r>
    </w:p>
    <w:p w14:paraId="6B3863C8" w14:textId="77777777" w:rsidR="00397294" w:rsidRPr="00397294" w:rsidRDefault="00397294" w:rsidP="00397294">
      <w:pPr>
        <w:pStyle w:val="ListBullet"/>
      </w:pPr>
      <w:r w:rsidRPr="00397294">
        <w:t>Te Pae Ora (Healthy Futures) Act 2022</w:t>
      </w:r>
    </w:p>
    <w:p w14:paraId="2A3831AE" w14:textId="77777777" w:rsidR="007C47F4" w:rsidRPr="007C47F4" w:rsidRDefault="007C47F4" w:rsidP="007C47F4">
      <w:pPr>
        <w:pStyle w:val="NumberedHeading2"/>
        <w:rPr>
          <w:lang w:val="en-US"/>
        </w:rPr>
      </w:pPr>
      <w:bookmarkStart w:id="4" w:name="_Toc136347972"/>
      <w:bookmarkStart w:id="5" w:name="_Toc155683478"/>
      <w:r w:rsidRPr="007C47F4">
        <w:rPr>
          <w:lang w:val="en-US"/>
        </w:rPr>
        <w:lastRenderedPageBreak/>
        <w:t>Supporting Te Pae Tata | Interim New Zealand Health Plan 2022</w:t>
      </w:r>
      <w:bookmarkEnd w:id="5"/>
    </w:p>
    <w:p w14:paraId="48D6B5A1" w14:textId="45C7BE12" w:rsidR="007C47F4" w:rsidRPr="007C47F4" w:rsidRDefault="007C6BD8" w:rsidP="007C47F4">
      <w:hyperlink r:id="rId19" w:anchor="about-the-plan" w:history="1">
        <w:r w:rsidR="007C47F4" w:rsidRPr="007C47F4">
          <w:rPr>
            <w:rStyle w:val="Hyperlink"/>
          </w:rPr>
          <w:t>Te Pae Tata | interim New Zealand Health Plan 2022</w:t>
        </w:r>
      </w:hyperlink>
      <w:r w:rsidR="007C47F4" w:rsidRPr="007C47F4">
        <w:t xml:space="preserve"> (Te Pae Tata) sets out the first two years of action for Te Whatu Ora – Health New Zealand and Te Aka Whai Ora – Māori Health Authority as healthcare is transformed in Aotearoa New Zealand. Te Pae Tata outlines the first steps to build the foundations of a sustainable affordable and unified health system that better serves all of Aotearoa’s people and communities. </w:t>
      </w:r>
    </w:p>
    <w:p w14:paraId="7002BE06" w14:textId="77777777" w:rsidR="007C47F4" w:rsidRPr="007C47F4" w:rsidRDefault="007C47F4" w:rsidP="007C47F4">
      <w:r w:rsidRPr="007C47F4">
        <w:t>One of Te Pae Tata’s priorities is to develop greater use of digital services to provide more care in homes and communities. High quality and consistent oral health information that can be shared between community and hospital providers will support the seamless provision of care and improve health outcomes.</w:t>
      </w:r>
    </w:p>
    <w:p w14:paraId="3677BA70" w14:textId="6BA095FD" w:rsidR="007C47F4" w:rsidRDefault="0095442F" w:rsidP="0095442F">
      <w:pPr>
        <w:pStyle w:val="NumberedHeading1"/>
      </w:pPr>
      <w:bookmarkStart w:id="6" w:name="_Toc155683479"/>
      <w:bookmarkEnd w:id="4"/>
      <w:r>
        <w:lastRenderedPageBreak/>
        <w:t>Data elements</w:t>
      </w:r>
      <w:bookmarkEnd w:id="6"/>
    </w:p>
    <w:p w14:paraId="7B9102D7" w14:textId="77777777" w:rsidR="0095442F" w:rsidRPr="0095442F" w:rsidRDefault="0095442F" w:rsidP="0095442F">
      <w:pPr>
        <w:rPr>
          <w:iCs/>
        </w:rPr>
      </w:pPr>
      <w:r w:rsidRPr="0095442F">
        <w:rPr>
          <w:iCs/>
        </w:rPr>
        <w:t xml:space="preserve">The data elements in the standard describe patient demographic and course of care information. Each course of care delivered to a patient is represented by at least one or more entries as necessary to provide a clear record of that course of care. </w:t>
      </w:r>
    </w:p>
    <w:p w14:paraId="0526E845" w14:textId="77777777" w:rsidR="0095442F" w:rsidRPr="0095442F" w:rsidRDefault="0095442F" w:rsidP="0095442F">
      <w:pPr>
        <w:pStyle w:val="NumberedHeading3"/>
      </w:pPr>
      <w:r w:rsidRPr="0095442F">
        <w:t>Data element template</w:t>
      </w:r>
    </w:p>
    <w:p w14:paraId="40A963C7" w14:textId="1AD39E98" w:rsidR="0095442F" w:rsidRPr="0095442F" w:rsidRDefault="0095442F" w:rsidP="0095442F">
      <w:r w:rsidRPr="0095442F">
        <w:t xml:space="preserve">Data element specifications are presented in the following templated form based on publicly available standard </w:t>
      </w:r>
      <w:hyperlink r:id="rId20" w:history="1">
        <w:r w:rsidRPr="0095442F">
          <w:rPr>
            <w:rStyle w:val="Hyperlink"/>
          </w:rPr>
          <w:t>ISO/IEC 11179 Information Technology – Metadata Registries (MDR)</w:t>
        </w:r>
      </w:hyperlink>
      <w:r w:rsidRPr="0095442F">
        <w:t>.</w:t>
      </w:r>
    </w:p>
    <w:tbl>
      <w:tblPr>
        <w:tblStyle w:val="TeWhatuOra"/>
        <w:tblW w:w="5000" w:type="pct"/>
        <w:tblLook w:val="0080" w:firstRow="0" w:lastRow="0" w:firstColumn="1" w:lastColumn="0" w:noHBand="0" w:noVBand="0"/>
      </w:tblPr>
      <w:tblGrid>
        <w:gridCol w:w="3258"/>
        <w:gridCol w:w="6370"/>
      </w:tblGrid>
      <w:tr w:rsidR="00E066A3" w:rsidRPr="00E066A3" w14:paraId="5A2B9D0C" w14:textId="77777777" w:rsidTr="00E066A3">
        <w:tc>
          <w:tcPr>
            <w:cnfStyle w:val="001000000000" w:firstRow="0" w:lastRow="0" w:firstColumn="1" w:lastColumn="0" w:oddVBand="0" w:evenVBand="0" w:oddHBand="0" w:evenHBand="0" w:firstRowFirstColumn="0" w:firstRowLastColumn="0" w:lastRowFirstColumn="0" w:lastRowLastColumn="0"/>
            <w:tcW w:w="1692" w:type="pct"/>
          </w:tcPr>
          <w:p w14:paraId="1377BD52" w14:textId="77777777" w:rsidR="00E066A3" w:rsidRPr="00E066A3" w:rsidRDefault="00E066A3" w:rsidP="00217390">
            <w:pPr>
              <w:spacing w:before="0" w:beforeAutospacing="0" w:after="40" w:afterAutospacing="0"/>
              <w:rPr>
                <w:bCs/>
              </w:rPr>
            </w:pPr>
            <w:r w:rsidRPr="00E066A3">
              <w:rPr>
                <w:bCs/>
              </w:rPr>
              <w:t>Name</w:t>
            </w:r>
          </w:p>
        </w:tc>
        <w:tc>
          <w:tcPr>
            <w:tcW w:w="3308" w:type="pct"/>
          </w:tcPr>
          <w:p w14:paraId="73A69EEB" w14:textId="77777777" w:rsidR="00E066A3" w:rsidRPr="00E066A3" w:rsidRDefault="00E066A3" w:rsidP="00217390">
            <w:pPr>
              <w:spacing w:before="0" w:beforeAutospacing="0" w:after="40" w:afterAutospacing="0"/>
              <w:cnfStyle w:val="000000000000" w:firstRow="0" w:lastRow="0" w:firstColumn="0" w:lastColumn="0" w:oddVBand="0" w:evenVBand="0" w:oddHBand="0" w:evenHBand="0" w:firstRowFirstColumn="0" w:firstRowLastColumn="0" w:lastRowFirstColumn="0" w:lastRowLastColumn="0"/>
            </w:pPr>
            <w:r w:rsidRPr="00E066A3">
              <w:t>Data element name</w:t>
            </w:r>
          </w:p>
        </w:tc>
      </w:tr>
      <w:tr w:rsidR="00E066A3" w:rsidRPr="00E066A3" w14:paraId="5934F60D" w14:textId="77777777" w:rsidTr="00E066A3">
        <w:tc>
          <w:tcPr>
            <w:cnfStyle w:val="001000000000" w:firstRow="0" w:lastRow="0" w:firstColumn="1" w:lastColumn="0" w:oddVBand="0" w:evenVBand="0" w:oddHBand="0" w:evenHBand="0" w:firstRowFirstColumn="0" w:firstRowLastColumn="0" w:lastRowFirstColumn="0" w:lastRowLastColumn="0"/>
            <w:tcW w:w="1692" w:type="pct"/>
          </w:tcPr>
          <w:p w14:paraId="5634C2FA" w14:textId="77777777" w:rsidR="00E066A3" w:rsidRPr="00E066A3" w:rsidRDefault="00E066A3" w:rsidP="00217390">
            <w:pPr>
              <w:spacing w:before="0" w:beforeAutospacing="0" w:after="40" w:afterAutospacing="0"/>
              <w:rPr>
                <w:bCs/>
              </w:rPr>
            </w:pPr>
            <w:r w:rsidRPr="00E066A3">
              <w:rPr>
                <w:bCs/>
              </w:rPr>
              <w:t>Definition</w:t>
            </w:r>
          </w:p>
        </w:tc>
        <w:tc>
          <w:tcPr>
            <w:tcW w:w="3308" w:type="pct"/>
          </w:tcPr>
          <w:p w14:paraId="4128E70F" w14:textId="77777777" w:rsidR="00E066A3" w:rsidRPr="00E066A3" w:rsidRDefault="00E066A3" w:rsidP="00217390">
            <w:pPr>
              <w:spacing w:before="0" w:beforeAutospacing="0" w:after="40" w:afterAutospacing="0"/>
              <w:cnfStyle w:val="000000000000" w:firstRow="0" w:lastRow="0" w:firstColumn="0" w:lastColumn="0" w:oddVBand="0" w:evenVBand="0" w:oddHBand="0" w:evenHBand="0" w:firstRowFirstColumn="0" w:firstRowLastColumn="0" w:lastRowFirstColumn="0" w:lastRowLastColumn="0"/>
            </w:pPr>
            <w:r w:rsidRPr="00E066A3">
              <w:t>A statement that expresses the essential nature of the data element</w:t>
            </w:r>
          </w:p>
        </w:tc>
      </w:tr>
      <w:tr w:rsidR="00E066A3" w:rsidRPr="00E066A3" w14:paraId="0DEA9A86" w14:textId="77777777" w:rsidTr="00E066A3">
        <w:tc>
          <w:tcPr>
            <w:cnfStyle w:val="001000000000" w:firstRow="0" w:lastRow="0" w:firstColumn="1" w:lastColumn="0" w:oddVBand="0" w:evenVBand="0" w:oddHBand="0" w:evenHBand="0" w:firstRowFirstColumn="0" w:firstRowLastColumn="0" w:lastRowFirstColumn="0" w:lastRowLastColumn="0"/>
            <w:tcW w:w="1692" w:type="pct"/>
          </w:tcPr>
          <w:p w14:paraId="5FD03520" w14:textId="77777777" w:rsidR="00E066A3" w:rsidRPr="00E066A3" w:rsidRDefault="00E066A3" w:rsidP="00217390">
            <w:pPr>
              <w:spacing w:before="0" w:beforeAutospacing="0" w:after="40" w:afterAutospacing="0"/>
              <w:rPr>
                <w:bCs/>
              </w:rPr>
            </w:pPr>
            <w:r w:rsidRPr="00E066A3">
              <w:rPr>
                <w:bCs/>
              </w:rPr>
              <w:t>Source standards</w:t>
            </w:r>
          </w:p>
        </w:tc>
        <w:tc>
          <w:tcPr>
            <w:tcW w:w="3308" w:type="pct"/>
          </w:tcPr>
          <w:p w14:paraId="5192F5C0" w14:textId="77777777" w:rsidR="00E066A3" w:rsidRPr="00E066A3" w:rsidRDefault="00E066A3" w:rsidP="00217390">
            <w:pPr>
              <w:spacing w:before="0" w:beforeAutospacing="0" w:after="40" w:afterAutospacing="0"/>
              <w:cnfStyle w:val="000000000000" w:firstRow="0" w:lastRow="0" w:firstColumn="0" w:lastColumn="0" w:oddVBand="0" w:evenVBand="0" w:oddHBand="0" w:evenHBand="0" w:firstRowFirstColumn="0" w:firstRowLastColumn="0" w:lastRowFirstColumn="0" w:lastRowLastColumn="0"/>
            </w:pPr>
            <w:r w:rsidRPr="00E066A3">
              <w:t>Established standards or guidelines pertaining to the data element</w:t>
            </w:r>
          </w:p>
        </w:tc>
      </w:tr>
      <w:tr w:rsidR="00E066A3" w:rsidRPr="00E066A3" w14:paraId="22C85961" w14:textId="77777777" w:rsidTr="00E066A3">
        <w:tc>
          <w:tcPr>
            <w:cnfStyle w:val="001000000000" w:firstRow="0" w:lastRow="0" w:firstColumn="1" w:lastColumn="0" w:oddVBand="0" w:evenVBand="0" w:oddHBand="0" w:evenHBand="0" w:firstRowFirstColumn="0" w:firstRowLastColumn="0" w:lastRowFirstColumn="0" w:lastRowLastColumn="0"/>
            <w:tcW w:w="1692" w:type="pct"/>
          </w:tcPr>
          <w:p w14:paraId="7C36BD00" w14:textId="77777777" w:rsidR="00E066A3" w:rsidRPr="00E066A3" w:rsidRDefault="00E066A3" w:rsidP="00217390">
            <w:pPr>
              <w:spacing w:before="0" w:beforeAutospacing="0" w:after="40" w:afterAutospacing="0"/>
              <w:rPr>
                <w:bCs/>
              </w:rPr>
            </w:pPr>
            <w:r w:rsidRPr="00E066A3">
              <w:rPr>
                <w:bCs/>
              </w:rPr>
              <w:t>Value domain</w:t>
            </w:r>
          </w:p>
        </w:tc>
        <w:tc>
          <w:tcPr>
            <w:tcW w:w="3308" w:type="pct"/>
          </w:tcPr>
          <w:p w14:paraId="5AFD9D4A" w14:textId="77777777" w:rsidR="00E066A3" w:rsidRPr="00E066A3" w:rsidRDefault="00E066A3" w:rsidP="00217390">
            <w:pPr>
              <w:spacing w:before="0" w:beforeAutospacing="0" w:after="40" w:afterAutospacing="0"/>
              <w:cnfStyle w:val="000000000000" w:firstRow="0" w:lastRow="0" w:firstColumn="0" w:lastColumn="0" w:oddVBand="0" w:evenVBand="0" w:oddHBand="0" w:evenHBand="0" w:firstRowFirstColumn="0" w:firstRowLastColumn="0" w:lastRowFirstColumn="0" w:lastRowLastColumn="0"/>
            </w:pPr>
            <w:r w:rsidRPr="00E066A3">
              <w:t>The named, enumerated or bounded set of valid values or codes that are acceptable for the data element</w:t>
            </w:r>
          </w:p>
          <w:p w14:paraId="4E87F620" w14:textId="77777777" w:rsidR="00E066A3" w:rsidRPr="00E066A3" w:rsidRDefault="00E066A3" w:rsidP="00217390">
            <w:pPr>
              <w:spacing w:before="0" w:beforeAutospacing="0" w:after="40" w:afterAutospacing="0"/>
              <w:cnfStyle w:val="000000000000" w:firstRow="0" w:lastRow="0" w:firstColumn="0" w:lastColumn="0" w:oddVBand="0" w:evenVBand="0" w:oddHBand="0" w:evenHBand="0" w:firstRowFirstColumn="0" w:firstRowLastColumn="0" w:lastRowFirstColumn="0" w:lastRowLastColumn="0"/>
            </w:pPr>
            <w:r w:rsidRPr="00E066A3">
              <w:t>Each coded data element has a specified code set</w:t>
            </w:r>
          </w:p>
          <w:p w14:paraId="50FA0616" w14:textId="77777777" w:rsidR="00E066A3" w:rsidRPr="00E066A3" w:rsidRDefault="00E066A3" w:rsidP="00217390">
            <w:pPr>
              <w:spacing w:before="0" w:beforeAutospacing="0" w:after="40" w:afterAutospacing="0"/>
              <w:cnfStyle w:val="000000000000" w:firstRow="0" w:lastRow="0" w:firstColumn="0" w:lastColumn="0" w:oddVBand="0" w:evenVBand="0" w:oddHBand="0" w:evenHBand="0" w:firstRowFirstColumn="0" w:firstRowLastColumn="0" w:lastRowFirstColumn="0" w:lastRowLastColumn="0"/>
            </w:pPr>
            <w:r w:rsidRPr="00E066A3">
              <w:t>The value domain may simply be a data type, with or without bound constraints</w:t>
            </w:r>
          </w:p>
        </w:tc>
      </w:tr>
      <w:tr w:rsidR="00E066A3" w:rsidRPr="00E066A3" w14:paraId="5B3A9703" w14:textId="77777777" w:rsidTr="00E066A3">
        <w:tc>
          <w:tcPr>
            <w:cnfStyle w:val="001000000000" w:firstRow="0" w:lastRow="0" w:firstColumn="1" w:lastColumn="0" w:oddVBand="0" w:evenVBand="0" w:oddHBand="0" w:evenHBand="0" w:firstRowFirstColumn="0" w:firstRowLastColumn="0" w:lastRowFirstColumn="0" w:lastRowLastColumn="0"/>
            <w:tcW w:w="1692" w:type="pct"/>
          </w:tcPr>
          <w:p w14:paraId="7B199A7A" w14:textId="77777777" w:rsidR="00E066A3" w:rsidRPr="00E066A3" w:rsidRDefault="00E066A3" w:rsidP="00217390">
            <w:pPr>
              <w:spacing w:before="0" w:beforeAutospacing="0" w:after="40" w:afterAutospacing="0"/>
              <w:rPr>
                <w:bCs/>
              </w:rPr>
            </w:pPr>
            <w:bookmarkStart w:id="7" w:name="_Hlk86158150"/>
            <w:r w:rsidRPr="00E066A3">
              <w:rPr>
                <w:bCs/>
              </w:rPr>
              <w:t>Data type</w:t>
            </w:r>
          </w:p>
        </w:tc>
        <w:tc>
          <w:tcPr>
            <w:tcW w:w="3308" w:type="pct"/>
          </w:tcPr>
          <w:p w14:paraId="20483C06" w14:textId="77777777" w:rsidR="00E066A3" w:rsidRPr="00E066A3" w:rsidRDefault="00E066A3" w:rsidP="00217390">
            <w:pPr>
              <w:spacing w:before="0" w:beforeAutospacing="0" w:after="40" w:afterAutospacing="0"/>
              <w:cnfStyle w:val="000000000000" w:firstRow="0" w:lastRow="0" w:firstColumn="0" w:lastColumn="0" w:oddVBand="0" w:evenVBand="0" w:oddHBand="0" w:evenHBand="0" w:firstRowFirstColumn="0" w:firstRowLastColumn="0" w:lastRowFirstColumn="0" w:lastRowLastColumn="0"/>
            </w:pPr>
            <w:r w:rsidRPr="00E066A3">
              <w:t>Data type and precision associated with the value domain:</w:t>
            </w:r>
          </w:p>
          <w:p w14:paraId="0E3375D8" w14:textId="77777777" w:rsidR="00E066A3" w:rsidRPr="00E066A3" w:rsidRDefault="00E066A3" w:rsidP="00217390">
            <w:pPr>
              <w:numPr>
                <w:ilvl w:val="0"/>
                <w:numId w:val="11"/>
              </w:numPr>
              <w:spacing w:before="0" w:beforeAutospacing="0" w:after="40" w:afterAutospacing="0"/>
              <w:cnfStyle w:val="000000000000" w:firstRow="0" w:lastRow="0" w:firstColumn="0" w:lastColumn="0" w:oddVBand="0" w:evenVBand="0" w:oddHBand="0" w:evenHBand="0" w:firstRowFirstColumn="0" w:firstRowLastColumn="0" w:lastRowFirstColumn="0" w:lastRowLastColumn="0"/>
            </w:pPr>
            <w:r w:rsidRPr="00E066A3">
              <w:t>Boolean</w:t>
            </w:r>
          </w:p>
          <w:p w14:paraId="673C93C4" w14:textId="77777777" w:rsidR="00E066A3" w:rsidRPr="00E066A3" w:rsidRDefault="00E066A3" w:rsidP="00217390">
            <w:pPr>
              <w:numPr>
                <w:ilvl w:val="0"/>
                <w:numId w:val="11"/>
              </w:numPr>
              <w:spacing w:before="0" w:beforeAutospacing="0" w:after="40" w:afterAutospacing="0"/>
              <w:cnfStyle w:val="000000000000" w:firstRow="0" w:lastRow="0" w:firstColumn="0" w:lastColumn="0" w:oddVBand="0" w:evenVBand="0" w:oddHBand="0" w:evenHBand="0" w:firstRowFirstColumn="0" w:firstRowLastColumn="0" w:lastRowFirstColumn="0" w:lastRowLastColumn="0"/>
            </w:pPr>
            <w:r w:rsidRPr="00E066A3">
              <w:t>String</w:t>
            </w:r>
          </w:p>
          <w:p w14:paraId="19FDBE2A" w14:textId="77777777" w:rsidR="00E066A3" w:rsidRPr="00E066A3" w:rsidRDefault="00E066A3" w:rsidP="00217390">
            <w:pPr>
              <w:numPr>
                <w:ilvl w:val="0"/>
                <w:numId w:val="11"/>
              </w:numPr>
              <w:spacing w:before="0" w:beforeAutospacing="0" w:after="40" w:afterAutospacing="0"/>
              <w:cnfStyle w:val="000000000000" w:firstRow="0" w:lastRow="0" w:firstColumn="0" w:lastColumn="0" w:oddVBand="0" w:evenVBand="0" w:oddHBand="0" w:evenHBand="0" w:firstRowFirstColumn="0" w:firstRowLastColumn="0" w:lastRowFirstColumn="0" w:lastRowLastColumn="0"/>
            </w:pPr>
            <w:r w:rsidRPr="00E066A3">
              <w:t>Date</w:t>
            </w:r>
          </w:p>
          <w:p w14:paraId="367523AE" w14:textId="77777777" w:rsidR="00E066A3" w:rsidRPr="00E066A3" w:rsidRDefault="00E066A3" w:rsidP="00217390">
            <w:pPr>
              <w:numPr>
                <w:ilvl w:val="0"/>
                <w:numId w:val="11"/>
              </w:numPr>
              <w:spacing w:before="0" w:beforeAutospacing="0" w:after="40" w:afterAutospacing="0"/>
              <w:cnfStyle w:val="000000000000" w:firstRow="0" w:lastRow="0" w:firstColumn="0" w:lastColumn="0" w:oddVBand="0" w:evenVBand="0" w:oddHBand="0" w:evenHBand="0" w:firstRowFirstColumn="0" w:firstRowLastColumn="0" w:lastRowFirstColumn="0" w:lastRowLastColumn="0"/>
            </w:pPr>
            <w:r w:rsidRPr="00E066A3">
              <w:t>Date/time</w:t>
            </w:r>
          </w:p>
          <w:p w14:paraId="46E69C8F" w14:textId="77777777" w:rsidR="00E066A3" w:rsidRPr="00E066A3" w:rsidRDefault="00E066A3" w:rsidP="00217390">
            <w:pPr>
              <w:numPr>
                <w:ilvl w:val="0"/>
                <w:numId w:val="11"/>
              </w:numPr>
              <w:spacing w:before="0" w:beforeAutospacing="0" w:after="40" w:afterAutospacing="0"/>
              <w:cnfStyle w:val="000000000000" w:firstRow="0" w:lastRow="0" w:firstColumn="0" w:lastColumn="0" w:oddVBand="0" w:evenVBand="0" w:oddHBand="0" w:evenHBand="0" w:firstRowFirstColumn="0" w:firstRowLastColumn="0" w:lastRowFirstColumn="0" w:lastRowLastColumn="0"/>
            </w:pPr>
            <w:r w:rsidRPr="00E066A3">
              <w:t>Integer</w:t>
            </w:r>
          </w:p>
          <w:p w14:paraId="1810E554" w14:textId="77777777" w:rsidR="00E066A3" w:rsidRPr="00E066A3" w:rsidRDefault="00E066A3" w:rsidP="00217390">
            <w:pPr>
              <w:numPr>
                <w:ilvl w:val="0"/>
                <w:numId w:val="11"/>
              </w:numPr>
              <w:spacing w:before="0" w:beforeAutospacing="0" w:after="40" w:afterAutospacing="0"/>
              <w:cnfStyle w:val="000000000000" w:firstRow="0" w:lastRow="0" w:firstColumn="0" w:lastColumn="0" w:oddVBand="0" w:evenVBand="0" w:oddHBand="0" w:evenHBand="0" w:firstRowFirstColumn="0" w:firstRowLastColumn="0" w:lastRowFirstColumn="0" w:lastRowLastColumn="0"/>
            </w:pPr>
            <w:r w:rsidRPr="00E066A3">
              <w:t>Decimal</w:t>
            </w:r>
          </w:p>
        </w:tc>
      </w:tr>
      <w:tr w:rsidR="00E066A3" w:rsidRPr="00E066A3" w14:paraId="0F2562ED" w14:textId="77777777" w:rsidTr="00E066A3">
        <w:tc>
          <w:tcPr>
            <w:cnfStyle w:val="001000000000" w:firstRow="0" w:lastRow="0" w:firstColumn="1" w:lastColumn="0" w:oddVBand="0" w:evenVBand="0" w:oddHBand="0" w:evenHBand="0" w:firstRowFirstColumn="0" w:firstRowLastColumn="0" w:lastRowFirstColumn="0" w:lastRowLastColumn="0"/>
            <w:tcW w:w="1692" w:type="pct"/>
          </w:tcPr>
          <w:p w14:paraId="71C04393" w14:textId="77777777" w:rsidR="00E066A3" w:rsidRPr="00E066A3" w:rsidRDefault="00E066A3" w:rsidP="00217390">
            <w:pPr>
              <w:spacing w:before="0" w:beforeAutospacing="0" w:after="40" w:afterAutospacing="0"/>
              <w:rPr>
                <w:bCs/>
              </w:rPr>
            </w:pPr>
            <w:r w:rsidRPr="00E066A3">
              <w:rPr>
                <w:bCs/>
              </w:rPr>
              <w:t>Layout</w:t>
            </w:r>
          </w:p>
        </w:tc>
        <w:tc>
          <w:tcPr>
            <w:tcW w:w="3308" w:type="pct"/>
          </w:tcPr>
          <w:p w14:paraId="77ED5769" w14:textId="77777777" w:rsidR="00E066A3" w:rsidRPr="00E066A3" w:rsidRDefault="00E066A3" w:rsidP="00217390">
            <w:pPr>
              <w:spacing w:before="0" w:beforeAutospacing="0" w:after="40" w:afterAutospacing="0"/>
              <w:cnfStyle w:val="000000000000" w:firstRow="0" w:lastRow="0" w:firstColumn="0" w:lastColumn="0" w:oddVBand="0" w:evenVBand="0" w:oddHBand="0" w:evenHBand="0" w:firstRowFirstColumn="0" w:firstRowLastColumn="0" w:lastRowFirstColumn="0" w:lastRowLastColumn="0"/>
            </w:pPr>
            <w:r w:rsidRPr="00E066A3">
              <w:t>The formatted arrangement of characters with ‘A’ for alpha, N for numeric and X for alphanumeric, eg,</w:t>
            </w:r>
          </w:p>
          <w:p w14:paraId="673F3E78" w14:textId="77777777" w:rsidR="00E066A3" w:rsidRPr="00E066A3" w:rsidRDefault="00E066A3" w:rsidP="00217390">
            <w:pPr>
              <w:spacing w:before="0" w:beforeAutospacing="0" w:after="40" w:afterAutospacing="0"/>
              <w:cnfStyle w:val="000000000000" w:firstRow="0" w:lastRow="0" w:firstColumn="0" w:lastColumn="0" w:oddVBand="0" w:evenVBand="0" w:oddHBand="0" w:evenHBand="0" w:firstRowFirstColumn="0" w:firstRowLastColumn="0" w:lastRowFirstColumn="0" w:lastRowLastColumn="0"/>
            </w:pPr>
            <w:r w:rsidRPr="00E066A3">
              <w:t>X(50) for a 50-character alphanumeric string</w:t>
            </w:r>
          </w:p>
          <w:p w14:paraId="004C6E05" w14:textId="77777777" w:rsidR="00E066A3" w:rsidRPr="00E066A3" w:rsidRDefault="00E066A3" w:rsidP="00217390">
            <w:pPr>
              <w:spacing w:before="0" w:beforeAutospacing="0" w:after="40" w:afterAutospacing="0"/>
              <w:cnfStyle w:val="000000000000" w:firstRow="0" w:lastRow="0" w:firstColumn="0" w:lastColumn="0" w:oddVBand="0" w:evenVBand="0" w:oddHBand="0" w:evenHBand="0" w:firstRowFirstColumn="0" w:firstRowLastColumn="0" w:lastRowFirstColumn="0" w:lastRowLastColumn="0"/>
            </w:pPr>
            <w:r w:rsidRPr="00E066A3">
              <w:t>NNN for a 3-digit number</w:t>
            </w:r>
          </w:p>
        </w:tc>
      </w:tr>
      <w:bookmarkEnd w:id="7"/>
      <w:tr w:rsidR="00E066A3" w:rsidRPr="00E066A3" w14:paraId="6251F9BE" w14:textId="77777777" w:rsidTr="00E066A3">
        <w:tc>
          <w:tcPr>
            <w:cnfStyle w:val="001000000000" w:firstRow="0" w:lastRow="0" w:firstColumn="1" w:lastColumn="0" w:oddVBand="0" w:evenVBand="0" w:oddHBand="0" w:evenHBand="0" w:firstRowFirstColumn="0" w:firstRowLastColumn="0" w:lastRowFirstColumn="0" w:lastRowLastColumn="0"/>
            <w:tcW w:w="1692" w:type="pct"/>
          </w:tcPr>
          <w:p w14:paraId="2850DEEA" w14:textId="77777777" w:rsidR="00E066A3" w:rsidRPr="00E066A3" w:rsidRDefault="00E066A3" w:rsidP="00217390">
            <w:pPr>
              <w:spacing w:before="0" w:beforeAutospacing="0" w:after="40" w:afterAutospacing="0"/>
              <w:rPr>
                <w:bCs/>
              </w:rPr>
            </w:pPr>
            <w:r w:rsidRPr="00E066A3">
              <w:rPr>
                <w:bCs/>
              </w:rPr>
              <w:t>Obligation</w:t>
            </w:r>
          </w:p>
        </w:tc>
        <w:tc>
          <w:tcPr>
            <w:tcW w:w="3308" w:type="pct"/>
          </w:tcPr>
          <w:p w14:paraId="41847D6C" w14:textId="77777777" w:rsidR="00E066A3" w:rsidRPr="00E066A3" w:rsidRDefault="00E066A3" w:rsidP="00217390">
            <w:pPr>
              <w:spacing w:before="0" w:beforeAutospacing="0" w:after="40" w:afterAutospacing="0"/>
              <w:cnfStyle w:val="000000000000" w:firstRow="0" w:lastRow="0" w:firstColumn="0" w:lastColumn="0" w:oddVBand="0" w:evenVBand="0" w:oddHBand="0" w:evenHBand="0" w:firstRowFirstColumn="0" w:firstRowLastColumn="0" w:lastRowFirstColumn="0" w:lastRowLastColumn="0"/>
            </w:pPr>
            <w:r w:rsidRPr="00E066A3">
              <w:t>Indicates if the data element is mandatory, recommended, optional or conditional</w:t>
            </w:r>
          </w:p>
          <w:p w14:paraId="12CC700E" w14:textId="77777777" w:rsidR="00E066A3" w:rsidRPr="00E066A3" w:rsidRDefault="00E066A3" w:rsidP="00217390">
            <w:pPr>
              <w:spacing w:before="0" w:beforeAutospacing="0" w:after="40" w:afterAutospacing="0"/>
              <w:cnfStyle w:val="000000000000" w:firstRow="0" w:lastRow="0" w:firstColumn="0" w:lastColumn="0" w:oddVBand="0" w:evenVBand="0" w:oddHBand="0" w:evenHBand="0" w:firstRowFirstColumn="0" w:firstRowLastColumn="0" w:lastRowFirstColumn="0" w:lastRowLastColumn="0"/>
            </w:pPr>
            <w:r w:rsidRPr="00E066A3">
              <w:lastRenderedPageBreak/>
              <w:t>A recommended data element is not a mandatory requirement</w:t>
            </w:r>
          </w:p>
          <w:p w14:paraId="47F37811" w14:textId="77777777" w:rsidR="00E066A3" w:rsidRPr="00E066A3" w:rsidRDefault="00E066A3" w:rsidP="00217390">
            <w:pPr>
              <w:spacing w:before="0" w:beforeAutospacing="0" w:after="40" w:afterAutospacing="0"/>
              <w:cnfStyle w:val="000000000000" w:firstRow="0" w:lastRow="0" w:firstColumn="0" w:lastColumn="0" w:oddVBand="0" w:evenVBand="0" w:oddHBand="0" w:evenHBand="0" w:firstRowFirstColumn="0" w:firstRowLastColumn="0" w:lastRowFirstColumn="0" w:lastRowLastColumn="0"/>
            </w:pPr>
            <w:r w:rsidRPr="00E066A3">
              <w:t>Conditional means use of the data element depends on the context</w:t>
            </w:r>
          </w:p>
        </w:tc>
      </w:tr>
      <w:tr w:rsidR="00E066A3" w:rsidRPr="00E066A3" w14:paraId="2188761F" w14:textId="77777777" w:rsidTr="00E066A3">
        <w:tc>
          <w:tcPr>
            <w:cnfStyle w:val="001000000000" w:firstRow="0" w:lastRow="0" w:firstColumn="1" w:lastColumn="0" w:oddVBand="0" w:evenVBand="0" w:oddHBand="0" w:evenHBand="0" w:firstRowFirstColumn="0" w:firstRowLastColumn="0" w:lastRowFirstColumn="0" w:lastRowLastColumn="0"/>
            <w:tcW w:w="1692" w:type="pct"/>
          </w:tcPr>
          <w:p w14:paraId="7DE6D87E" w14:textId="77777777" w:rsidR="00E066A3" w:rsidRPr="00E066A3" w:rsidRDefault="00E066A3" w:rsidP="00217390">
            <w:pPr>
              <w:spacing w:before="0" w:beforeAutospacing="0" w:after="40" w:afterAutospacing="0"/>
              <w:rPr>
                <w:bCs/>
              </w:rPr>
            </w:pPr>
            <w:r w:rsidRPr="00E066A3">
              <w:rPr>
                <w:bCs/>
              </w:rPr>
              <w:lastRenderedPageBreak/>
              <w:t>Guide for use</w:t>
            </w:r>
          </w:p>
        </w:tc>
        <w:tc>
          <w:tcPr>
            <w:tcW w:w="3308" w:type="pct"/>
          </w:tcPr>
          <w:p w14:paraId="1C0C5E40" w14:textId="77777777" w:rsidR="00E066A3" w:rsidRPr="00E066A3" w:rsidRDefault="00E066A3" w:rsidP="00217390">
            <w:pPr>
              <w:spacing w:before="0" w:beforeAutospacing="0" w:after="40" w:afterAutospacing="0"/>
              <w:cnfStyle w:val="000000000000" w:firstRow="0" w:lastRow="0" w:firstColumn="0" w:lastColumn="0" w:oddVBand="0" w:evenVBand="0" w:oddHBand="0" w:evenHBand="0" w:firstRowFirstColumn="0" w:firstRowLastColumn="0" w:lastRowFirstColumn="0" w:lastRowLastColumn="0"/>
            </w:pPr>
            <w:r w:rsidRPr="00E066A3">
              <w:t>Additional guidance to inform the use of the data element, including verification rules</w:t>
            </w:r>
          </w:p>
        </w:tc>
      </w:tr>
    </w:tbl>
    <w:p w14:paraId="5D542BD0" w14:textId="77777777" w:rsidR="00217390" w:rsidRPr="00217390" w:rsidRDefault="00217390" w:rsidP="00217390">
      <w:pPr>
        <w:pStyle w:val="NumberedHeading3"/>
      </w:pPr>
      <w:r w:rsidRPr="00217390">
        <w:t>Clinical terminology standard</w:t>
      </w:r>
    </w:p>
    <w:p w14:paraId="0121C0CE" w14:textId="4377EFD5" w:rsidR="00217390" w:rsidRPr="00217390" w:rsidRDefault="00217390" w:rsidP="00217390">
      <w:r w:rsidRPr="00217390">
        <w:t xml:space="preserve">Most coded data elements use by default the SNOMED CT terminology for clinical information. The concepts making up each value domain are denoted by preferred term. Further details for a term can be found by entering the SNOMED CT code in the </w:t>
      </w:r>
      <w:hyperlink r:id="rId21" w:history="1">
        <w:r w:rsidRPr="00217390">
          <w:rPr>
            <w:rStyle w:val="Hyperlink"/>
          </w:rPr>
          <w:t>SNOMED CT Concept Lookup</w:t>
        </w:r>
      </w:hyperlink>
      <w:r w:rsidRPr="00217390">
        <w:t xml:space="preserve"> tool.</w:t>
      </w:r>
    </w:p>
    <w:p w14:paraId="06EE4414" w14:textId="6B388436" w:rsidR="00217390" w:rsidRPr="00217390" w:rsidRDefault="00217390" w:rsidP="00217390">
      <w:r w:rsidRPr="00217390">
        <w:t xml:space="preserve">Some data elements are restricted to a definite set of SNOMED CT concepts, while others are more open-ended and allow the user to select from a wider set of concepts, usually within a certain hierarchy or sub-hierarchy – eg, the set of all disease concepts. See the </w:t>
      </w:r>
      <w:hyperlink r:id="rId22" w:history="1">
        <w:r w:rsidRPr="00217390">
          <w:rPr>
            <w:rStyle w:val="Hyperlink"/>
          </w:rPr>
          <w:t>SNOMED CT Search and Data Entry Guide</w:t>
        </w:r>
      </w:hyperlink>
      <w:r w:rsidRPr="00217390">
        <w:t xml:space="preserve"> for a guide to building a user-friendly search across the terminology. </w:t>
      </w:r>
    </w:p>
    <w:p w14:paraId="7DB6714E" w14:textId="7234F08B" w:rsidR="00217390" w:rsidRPr="00217390" w:rsidRDefault="00217390" w:rsidP="00217390">
      <w:r w:rsidRPr="00217390">
        <w:t xml:space="preserve">The </w:t>
      </w:r>
      <w:hyperlink r:id="rId23" w:history="1">
        <w:r w:rsidRPr="00217390">
          <w:rPr>
            <w:rStyle w:val="Hyperlink"/>
          </w:rPr>
          <w:t>SNOMED CT NZ Edition</w:t>
        </w:r>
      </w:hyperlink>
      <w:r w:rsidRPr="00217390">
        <w:t xml:space="preserve">, incorporating the SNOMED CT International Edition and released in April and October every year, is the standard distribution. </w:t>
      </w:r>
    </w:p>
    <w:p w14:paraId="5B25B1F6" w14:textId="77777777" w:rsidR="00217390" w:rsidRPr="00217390" w:rsidRDefault="00217390" w:rsidP="00217390">
      <w:pPr>
        <w:rPr>
          <w:lang w:val="en-GB"/>
        </w:rPr>
      </w:pPr>
      <w:r w:rsidRPr="00217390">
        <w:rPr>
          <w:lang w:val="en-GB"/>
        </w:rPr>
        <w:t>Where a data element in this standard uses SNOMED CT, the display is to show the agreed SNOMED concept term or synonym to the user and record the correct SNOMED CT identifier. Active SNOMED CT concepts must be selected when determining values for data elements.</w:t>
      </w:r>
    </w:p>
    <w:p w14:paraId="50290CE6" w14:textId="77777777" w:rsidR="00217390" w:rsidRPr="00217390" w:rsidRDefault="00217390" w:rsidP="00217390">
      <w:pPr>
        <w:pStyle w:val="NumberedHeading3"/>
      </w:pPr>
      <w:r w:rsidRPr="00217390">
        <w:t>Character sets</w:t>
      </w:r>
    </w:p>
    <w:p w14:paraId="51E0A7EC" w14:textId="77777777" w:rsidR="00217390" w:rsidRPr="00217390" w:rsidRDefault="00217390" w:rsidP="00217390">
      <w:r w:rsidRPr="00217390">
        <w:t>Text data elements must accommodate macrons for te reo Māori and diacritic characters for other commonly used languages. By default, this means using the Unicode Basic Latin, Latin-1 Supplement and Latin Extended A character sets.</w:t>
      </w:r>
    </w:p>
    <w:p w14:paraId="3296F6CE" w14:textId="73FCF81C" w:rsidR="00217390" w:rsidRPr="00217390" w:rsidRDefault="007C6BD8" w:rsidP="00217390">
      <w:hyperlink r:id="rId24" w:history="1">
        <w:r w:rsidR="00217390" w:rsidRPr="00217390">
          <w:rPr>
            <w:rStyle w:val="Hyperlink"/>
          </w:rPr>
          <w:t>ISO/IEC 10646:2017 Information technology – Universal Coded Character Set (UCS)</w:t>
        </w:r>
      </w:hyperlink>
      <w:r w:rsidR="00217390" w:rsidRPr="00217390">
        <w:t xml:space="preserve"> is the recognised standard. UTF-8 is the recommended character encoding.</w:t>
      </w:r>
    </w:p>
    <w:p w14:paraId="64871027" w14:textId="77777777" w:rsidR="00217390" w:rsidRPr="00217390" w:rsidRDefault="00217390" w:rsidP="00217390">
      <w:r w:rsidRPr="00217390">
        <w:t>Alphabetic and alphanumeric codes and identifiers are restricted to printable Basic Latin characters.</w:t>
      </w:r>
    </w:p>
    <w:p w14:paraId="63A9939E" w14:textId="3EDB3D0E" w:rsidR="0095442F" w:rsidRDefault="00217390" w:rsidP="00217390">
      <w:pPr>
        <w:pStyle w:val="NumberedHeading1"/>
      </w:pPr>
      <w:bookmarkStart w:id="8" w:name="_Toc155683480"/>
      <w:r>
        <w:lastRenderedPageBreak/>
        <w:t>Patient information</w:t>
      </w:r>
      <w:bookmarkEnd w:id="8"/>
    </w:p>
    <w:p w14:paraId="3CC9D4FB" w14:textId="77777777" w:rsidR="00860873" w:rsidRPr="00860873" w:rsidRDefault="00860873" w:rsidP="00860873">
      <w:r w:rsidRPr="00860873">
        <w:t>This section includes reference to data elements that are already defined and specified in other HISO standards. The format and values for each of these elements are to be obtained from the referenced HISO standard.</w:t>
      </w:r>
    </w:p>
    <w:bookmarkStart w:id="9" w:name="_Ref36136137"/>
    <w:p w14:paraId="25FC6AEA" w14:textId="2D371D67" w:rsidR="00860873" w:rsidRPr="00860873" w:rsidRDefault="00860873" w:rsidP="00860873">
      <w:pPr>
        <w:pStyle w:val="Box"/>
        <w:rPr>
          <w:lang w:val="en-GB"/>
        </w:rPr>
      </w:pPr>
      <w:r w:rsidRPr="00860873">
        <w:rPr>
          <w:lang w:val="en-GB"/>
        </w:rPr>
        <w:fldChar w:fldCharType="begin"/>
      </w:r>
      <w:r w:rsidRPr="00860873">
        <w:rPr>
          <w:lang w:val="en-GB"/>
        </w:rPr>
        <w:instrText xml:space="preserve"> REF _Ref125113258 \r \h </w:instrText>
      </w:r>
      <w:r w:rsidRPr="00860873">
        <w:rPr>
          <w:lang w:val="en-GB"/>
        </w:rPr>
      </w:r>
      <w:r w:rsidRPr="00860873">
        <w:rPr>
          <w:lang w:val="en-GB"/>
        </w:rPr>
        <w:fldChar w:fldCharType="separate"/>
      </w:r>
      <w:r w:rsidR="00B50CC0">
        <w:rPr>
          <w:lang w:val="en-GB"/>
        </w:rPr>
        <w:t>5.1</w:t>
      </w:r>
      <w:r w:rsidRPr="00860873">
        <w:fldChar w:fldCharType="end"/>
      </w:r>
      <w:r w:rsidRPr="00860873">
        <w:rPr>
          <w:lang w:val="en-GB"/>
        </w:rPr>
        <w:t xml:space="preserve">  </w:t>
      </w:r>
      <w:r w:rsidRPr="00860873">
        <w:fldChar w:fldCharType="begin"/>
      </w:r>
      <w:r w:rsidRPr="00860873">
        <w:instrText xml:space="preserve"> REF _Ref125113258 \h </w:instrText>
      </w:r>
      <w:r>
        <w:instrText xml:space="preserve"> \* MERGEFORMAT </w:instrText>
      </w:r>
      <w:r w:rsidRPr="00860873">
        <w:fldChar w:fldCharType="separate"/>
      </w:r>
      <w:r w:rsidR="00B50CC0" w:rsidRPr="00860873">
        <w:t>Identity information</w:t>
      </w:r>
      <w:r w:rsidRPr="00860873">
        <w:fldChar w:fldCharType="end"/>
      </w:r>
    </w:p>
    <w:p w14:paraId="5F9E62A8" w14:textId="1B7604FB" w:rsidR="00860873" w:rsidRPr="00860873" w:rsidRDefault="00860873" w:rsidP="00860873">
      <w:pPr>
        <w:pStyle w:val="Box"/>
        <w:rPr>
          <w:lang w:val="en-GB"/>
        </w:rPr>
      </w:pPr>
      <w:r w:rsidRPr="00860873">
        <w:rPr>
          <w:lang w:val="en-GB"/>
        </w:rPr>
        <w:fldChar w:fldCharType="begin"/>
      </w:r>
      <w:r w:rsidRPr="00860873">
        <w:rPr>
          <w:lang w:val="en-GB"/>
        </w:rPr>
        <w:instrText xml:space="preserve"> REF _Ref47442403 \r \h </w:instrText>
      </w:r>
      <w:r>
        <w:rPr>
          <w:lang w:val="en-GB"/>
        </w:rPr>
        <w:instrText xml:space="preserve"> \* MERGEFORMAT </w:instrText>
      </w:r>
      <w:r w:rsidRPr="00860873">
        <w:rPr>
          <w:lang w:val="en-GB"/>
        </w:rPr>
      </w:r>
      <w:r w:rsidRPr="00860873">
        <w:rPr>
          <w:lang w:val="en-GB"/>
        </w:rPr>
        <w:fldChar w:fldCharType="separate"/>
      </w:r>
      <w:r w:rsidR="00B50CC0">
        <w:rPr>
          <w:lang w:val="en-GB"/>
        </w:rPr>
        <w:t>5.2</w:t>
      </w:r>
      <w:r w:rsidRPr="00860873">
        <w:fldChar w:fldCharType="end"/>
      </w:r>
      <w:r w:rsidRPr="00860873">
        <w:rPr>
          <w:lang w:val="en-GB"/>
        </w:rPr>
        <w:t xml:space="preserve">  </w:t>
      </w:r>
      <w:r w:rsidRPr="00860873">
        <w:fldChar w:fldCharType="begin"/>
      </w:r>
      <w:r w:rsidRPr="00860873">
        <w:instrText xml:space="preserve"> REF _Ref47442403 \h </w:instrText>
      </w:r>
      <w:r>
        <w:instrText xml:space="preserve"> \* MERGEFORMAT </w:instrText>
      </w:r>
      <w:r w:rsidRPr="00860873">
        <w:fldChar w:fldCharType="separate"/>
      </w:r>
      <w:r w:rsidR="00B50CC0" w:rsidRPr="00860873">
        <w:t>Patient enrolment record</w:t>
      </w:r>
      <w:r w:rsidRPr="00860873">
        <w:fldChar w:fldCharType="end"/>
      </w:r>
    </w:p>
    <w:p w14:paraId="5A3BA417" w14:textId="32E77E01" w:rsidR="00860873" w:rsidRPr="00860873" w:rsidRDefault="00860873" w:rsidP="00860873">
      <w:pPr>
        <w:pStyle w:val="Box"/>
        <w:rPr>
          <w:lang w:val="en-GB"/>
        </w:rPr>
      </w:pPr>
      <w:r w:rsidRPr="00860873">
        <w:rPr>
          <w:lang w:val="en-GB"/>
        </w:rPr>
        <w:fldChar w:fldCharType="begin"/>
      </w:r>
      <w:r w:rsidRPr="00860873">
        <w:rPr>
          <w:lang w:val="en-GB"/>
        </w:rPr>
        <w:instrText xml:space="preserve"> REF _Ref125113290 \r \h </w:instrText>
      </w:r>
      <w:r>
        <w:rPr>
          <w:lang w:val="en-GB"/>
        </w:rPr>
        <w:instrText xml:space="preserve"> \* MERGEFORMAT </w:instrText>
      </w:r>
      <w:r w:rsidRPr="00860873">
        <w:rPr>
          <w:lang w:val="en-GB"/>
        </w:rPr>
      </w:r>
      <w:r w:rsidRPr="00860873">
        <w:rPr>
          <w:lang w:val="en-GB"/>
        </w:rPr>
        <w:fldChar w:fldCharType="separate"/>
      </w:r>
      <w:r w:rsidR="00B50CC0">
        <w:rPr>
          <w:lang w:val="en-GB"/>
        </w:rPr>
        <w:t>5.3</w:t>
      </w:r>
      <w:r w:rsidRPr="00860873">
        <w:fldChar w:fldCharType="end"/>
      </w:r>
      <w:r w:rsidRPr="00860873">
        <w:rPr>
          <w:lang w:val="en-GB"/>
        </w:rPr>
        <w:t xml:space="preserve">  </w:t>
      </w:r>
      <w:r w:rsidRPr="00860873">
        <w:fldChar w:fldCharType="begin"/>
      </w:r>
      <w:r w:rsidRPr="00860873">
        <w:instrText xml:space="preserve"> REF _Ref125113290 \h </w:instrText>
      </w:r>
      <w:r>
        <w:instrText xml:space="preserve"> \* MERGEFORMAT </w:instrText>
      </w:r>
      <w:r w:rsidRPr="00860873">
        <w:fldChar w:fldCharType="separate"/>
      </w:r>
      <w:r w:rsidR="00B50CC0" w:rsidRPr="0088755C">
        <w:t>Service coordination data</w:t>
      </w:r>
      <w:r w:rsidRPr="00860873">
        <w:fldChar w:fldCharType="end"/>
      </w:r>
    </w:p>
    <w:p w14:paraId="3D12F720" w14:textId="77777777" w:rsidR="00860873" w:rsidRPr="00860873" w:rsidRDefault="00860873" w:rsidP="00860873">
      <w:pPr>
        <w:pStyle w:val="NumberedHeading2"/>
      </w:pPr>
      <w:bookmarkStart w:id="10" w:name="_Ref125113258"/>
      <w:bookmarkStart w:id="11" w:name="_Toc155683481"/>
      <w:r w:rsidRPr="00860873">
        <w:t>Identity information</w:t>
      </w:r>
      <w:bookmarkEnd w:id="9"/>
      <w:bookmarkEnd w:id="10"/>
      <w:bookmarkEnd w:id="11"/>
    </w:p>
    <w:p w14:paraId="1B9F4844" w14:textId="39E00C83" w:rsidR="00860873" w:rsidRPr="00860873" w:rsidRDefault="00860873" w:rsidP="00860873">
      <w:r w:rsidRPr="00860873">
        <w:t xml:space="preserve">The following table lists patient identity data elements, the content and format definitions of which are set out in HISO 10046 Consumer Health Identity Standard and the HISO 10094:2022 </w:t>
      </w:r>
      <w:r w:rsidRPr="00860873">
        <w:rPr>
          <w:lang w:val="en-GB"/>
        </w:rPr>
        <w:t>Māori Descent and Iwi Affiliation Data Protocols</w:t>
      </w:r>
      <w:r w:rsidRPr="00860873">
        <w:t xml:space="preserve"> (see sect</w:t>
      </w:r>
      <w:r w:rsidRPr="0026700E">
        <w:t>ion</w:t>
      </w:r>
      <w:r w:rsidR="0026700E">
        <w:t xml:space="preserve"> </w:t>
      </w:r>
      <w:r w:rsidR="0026700E" w:rsidRPr="0026700E">
        <w:rPr>
          <w:b/>
          <w:bCs/>
          <w:highlight w:val="yellow"/>
        </w:rPr>
        <w:fldChar w:fldCharType="begin"/>
      </w:r>
      <w:r w:rsidR="0026700E" w:rsidRPr="0026700E">
        <w:rPr>
          <w:b/>
          <w:bCs/>
        </w:rPr>
        <w:instrText xml:space="preserve"> REF _Ref148431716 \r \h </w:instrText>
      </w:r>
      <w:r w:rsidR="0026700E">
        <w:rPr>
          <w:b/>
          <w:bCs/>
          <w:highlight w:val="yellow"/>
        </w:rPr>
        <w:instrText xml:space="preserve"> \* MERGEFORMAT </w:instrText>
      </w:r>
      <w:r w:rsidR="0026700E" w:rsidRPr="0026700E">
        <w:rPr>
          <w:b/>
          <w:bCs/>
          <w:highlight w:val="yellow"/>
        </w:rPr>
      </w:r>
      <w:r w:rsidR="0026700E" w:rsidRPr="0026700E">
        <w:rPr>
          <w:b/>
          <w:bCs/>
          <w:highlight w:val="yellow"/>
        </w:rPr>
        <w:fldChar w:fldCharType="separate"/>
      </w:r>
      <w:r w:rsidR="00B50CC0">
        <w:rPr>
          <w:b/>
          <w:bCs/>
        </w:rPr>
        <w:t>15</w:t>
      </w:r>
      <w:r w:rsidR="0026700E" w:rsidRPr="0026700E">
        <w:rPr>
          <w:b/>
          <w:bCs/>
          <w:highlight w:val="yellow"/>
        </w:rPr>
        <w:fldChar w:fldCharType="end"/>
      </w:r>
      <w:r w:rsidR="0026700E" w:rsidRPr="0026700E">
        <w:rPr>
          <w:b/>
          <w:bCs/>
        </w:rPr>
        <w:t xml:space="preserve"> </w:t>
      </w:r>
      <w:r w:rsidR="0026700E" w:rsidRPr="0026700E">
        <w:rPr>
          <w:b/>
          <w:bCs/>
          <w:highlight w:val="yellow"/>
        </w:rPr>
        <w:fldChar w:fldCharType="begin"/>
      </w:r>
      <w:r w:rsidR="0026700E" w:rsidRPr="0026700E">
        <w:rPr>
          <w:b/>
          <w:bCs/>
          <w:highlight w:val="yellow"/>
        </w:rPr>
        <w:instrText xml:space="preserve"> REF _Ref148431788 \h </w:instrText>
      </w:r>
      <w:r w:rsidR="0026700E">
        <w:rPr>
          <w:b/>
          <w:bCs/>
          <w:highlight w:val="yellow"/>
        </w:rPr>
        <w:instrText xml:space="preserve"> \* MERGEFORMAT </w:instrText>
      </w:r>
      <w:r w:rsidR="0026700E" w:rsidRPr="0026700E">
        <w:rPr>
          <w:b/>
          <w:bCs/>
          <w:highlight w:val="yellow"/>
        </w:rPr>
      </w:r>
      <w:r w:rsidR="0026700E" w:rsidRPr="0026700E">
        <w:rPr>
          <w:b/>
          <w:bCs/>
          <w:highlight w:val="yellow"/>
        </w:rPr>
        <w:fldChar w:fldCharType="separate"/>
      </w:r>
      <w:r w:rsidR="00B50CC0" w:rsidRPr="00B50CC0">
        <w:rPr>
          <w:b/>
          <w:bCs/>
        </w:rPr>
        <w:t>Related specifications</w:t>
      </w:r>
      <w:r w:rsidR="0026700E" w:rsidRPr="0026700E">
        <w:rPr>
          <w:b/>
          <w:bCs/>
          <w:highlight w:val="yellow"/>
        </w:rPr>
        <w:fldChar w:fldCharType="end"/>
      </w:r>
      <w:r w:rsidR="0026700E">
        <w:t>)</w:t>
      </w:r>
      <w:r w:rsidRPr="00860873">
        <w:t>. This information is available to registered health care providers and includes demographic and other generic information. The information is mandatory except for the collection of iwi affiliation information, which is optional.</w:t>
      </w:r>
    </w:p>
    <w:p w14:paraId="48A410AD" w14:textId="77777777" w:rsidR="00860873" w:rsidRPr="00860873" w:rsidRDefault="00860873" w:rsidP="00860873">
      <w:pPr>
        <w:rPr>
          <w:b/>
          <w:bCs/>
        </w:rPr>
      </w:pPr>
      <w:r w:rsidRPr="00860873">
        <w:rPr>
          <w:b/>
          <w:bCs/>
        </w:rPr>
        <w:t>Consumer Health Identity Standard data elements:</w:t>
      </w:r>
    </w:p>
    <w:p w14:paraId="59208A9F" w14:textId="77777777" w:rsidR="00860873" w:rsidRPr="00860873" w:rsidRDefault="00860873" w:rsidP="00860873">
      <w:pPr>
        <w:pStyle w:val="ListBullet"/>
      </w:pPr>
      <w:r w:rsidRPr="00860873">
        <w:t>NHI number/identifier</w:t>
      </w:r>
    </w:p>
    <w:p w14:paraId="5072E46E" w14:textId="77777777" w:rsidR="00860873" w:rsidRPr="00860873" w:rsidRDefault="00860873" w:rsidP="00860873">
      <w:pPr>
        <w:pStyle w:val="ListBullet"/>
      </w:pPr>
      <w:r w:rsidRPr="00860873">
        <w:t>Date of birth</w:t>
      </w:r>
    </w:p>
    <w:p w14:paraId="62B234AA" w14:textId="77777777" w:rsidR="00860873" w:rsidRPr="00860873" w:rsidRDefault="00860873" w:rsidP="00860873">
      <w:pPr>
        <w:pStyle w:val="ListBullet"/>
        <w:rPr>
          <w:lang w:val="en-GB"/>
        </w:rPr>
      </w:pPr>
      <w:r w:rsidRPr="00860873">
        <w:t>Gender</w:t>
      </w:r>
    </w:p>
    <w:p w14:paraId="699B3C64" w14:textId="77777777" w:rsidR="00860873" w:rsidRPr="00860873" w:rsidRDefault="00860873" w:rsidP="00860873">
      <w:pPr>
        <w:pStyle w:val="ListBullet"/>
        <w:rPr>
          <w:lang w:val="en-GB"/>
        </w:rPr>
      </w:pPr>
      <w:r w:rsidRPr="00860873">
        <w:t>Ethnicity</w:t>
      </w:r>
    </w:p>
    <w:p w14:paraId="0368B1FB" w14:textId="77777777" w:rsidR="00860873" w:rsidRPr="00860873" w:rsidRDefault="00860873" w:rsidP="00860873">
      <w:pPr>
        <w:pStyle w:val="ListBullet"/>
        <w:rPr>
          <w:lang w:val="en-GB"/>
        </w:rPr>
      </w:pPr>
      <w:r w:rsidRPr="00860873">
        <w:t>Date of death (mandatory only if patient is deceased)</w:t>
      </w:r>
    </w:p>
    <w:p w14:paraId="6280A201" w14:textId="77777777" w:rsidR="00860873" w:rsidRPr="00860873" w:rsidRDefault="00860873" w:rsidP="00860873">
      <w:pPr>
        <w:pStyle w:val="ListBullet"/>
        <w:rPr>
          <w:lang w:val="en-GB"/>
        </w:rPr>
      </w:pPr>
      <w:r w:rsidRPr="00860873">
        <w:t>Language</w:t>
      </w:r>
    </w:p>
    <w:p w14:paraId="7BD3E690" w14:textId="77777777" w:rsidR="00860873" w:rsidRPr="00860873" w:rsidRDefault="00860873" w:rsidP="00860873">
      <w:pPr>
        <w:rPr>
          <w:b/>
          <w:bCs/>
        </w:rPr>
      </w:pPr>
      <w:r w:rsidRPr="00860873">
        <w:rPr>
          <w:b/>
          <w:bCs/>
        </w:rPr>
        <w:t>Māori Descent and Iwi Affiliation Data Protocols data elements:</w:t>
      </w:r>
    </w:p>
    <w:p w14:paraId="0B41193A" w14:textId="77777777" w:rsidR="00860873" w:rsidRPr="00860873" w:rsidRDefault="00860873" w:rsidP="00860873">
      <w:pPr>
        <w:pStyle w:val="ListBullet"/>
        <w:rPr>
          <w:lang w:val="en-GB"/>
        </w:rPr>
      </w:pPr>
      <w:r w:rsidRPr="00860873">
        <w:rPr>
          <w:lang w:val="en-GB"/>
        </w:rPr>
        <w:t>Iwi Affiliation</w:t>
      </w:r>
    </w:p>
    <w:p w14:paraId="5B7183BC" w14:textId="77777777" w:rsidR="00860873" w:rsidRPr="00860873" w:rsidRDefault="00860873" w:rsidP="00860873"/>
    <w:p w14:paraId="2CD7AFF2" w14:textId="77777777" w:rsidR="00860873" w:rsidRPr="00860873" w:rsidRDefault="00860873" w:rsidP="00860873">
      <w:r w:rsidRPr="00860873">
        <w:br w:type="page"/>
      </w:r>
    </w:p>
    <w:p w14:paraId="698598EC" w14:textId="77777777" w:rsidR="00860873" w:rsidRPr="00860873" w:rsidRDefault="00860873" w:rsidP="00860873">
      <w:pPr>
        <w:pStyle w:val="NumberedHeading2"/>
      </w:pPr>
      <w:bookmarkStart w:id="12" w:name="_Ref47442403"/>
      <w:bookmarkStart w:id="13" w:name="_Ref36136161"/>
      <w:bookmarkStart w:id="14" w:name="_Toc155683482"/>
      <w:r w:rsidRPr="00860873">
        <w:lastRenderedPageBreak/>
        <w:t>Patient enrolment record</w:t>
      </w:r>
      <w:bookmarkEnd w:id="12"/>
      <w:bookmarkEnd w:id="14"/>
    </w:p>
    <w:p w14:paraId="454896E9" w14:textId="77777777" w:rsidR="00860873" w:rsidRPr="00860873" w:rsidRDefault="00860873" w:rsidP="00860873">
      <w:r w:rsidRPr="00860873">
        <w:t xml:space="preserve">Community Oral Health Services are usually the primary provider of oral health services for pre-school and primary school-aged children and also for some adolescents. Enrolment in the service implies an expectation of a future service, and that services maintain patient enrolment records so they can (re)call an enrolled patient for a service. </w:t>
      </w:r>
      <w:r w:rsidRPr="00860873">
        <w:rPr>
          <w:lang w:val="en-GB"/>
        </w:rPr>
        <w:t xml:space="preserve">Monitoring an enrolled population, planning future service needs and recalling patients for services over a calendar year requires the capture of time-sensitive data. Oral health administrators require data that enables them to manage patient enrolment, reconcile school rolls and easily identify who in the eligible population is enrolled. </w:t>
      </w:r>
    </w:p>
    <w:p w14:paraId="0CD2482E" w14:textId="77777777" w:rsidR="00860873" w:rsidRPr="00860873" w:rsidRDefault="00860873" w:rsidP="00860873">
      <w:pPr>
        <w:rPr>
          <w:lang w:val="en-GB"/>
        </w:rPr>
      </w:pPr>
      <w:r w:rsidRPr="00860873">
        <w:rPr>
          <w:lang w:val="en-GB"/>
        </w:rPr>
        <w:t>Service managers and clinicians need to understand why patients leave a service or become overdue for services, and the impact this may have on a patient’s continuity of care. Equity of service access and oral health outcomes are understood from patient enrolment elements described in the following section. Data elements that constitute the patient enrolment record represent the current known enrolment status of the patient.</w:t>
      </w:r>
    </w:p>
    <w:p w14:paraId="7A27D6E3" w14:textId="77777777" w:rsidR="00860873" w:rsidRPr="00860873" w:rsidRDefault="00860873" w:rsidP="00860873">
      <w:r w:rsidRPr="00860873">
        <w:t>With the move to a national information system for administration of public oral health, having a single patient record per individual is an opportunity to simplify patient record management. However, this single patient record will be shared by all services (COHS and HDS in all districts), meaning that it should not be 'inactivated' if needed by another service. Therefore, patient record inactivation is limited to merging of duplicates, recording death of a patient, and deactivating test records.</w:t>
      </w:r>
    </w:p>
    <w:p w14:paraId="656BBBEC" w14:textId="0590299A" w:rsidR="00860873" w:rsidRPr="00860873" w:rsidRDefault="00860873" w:rsidP="00860873">
      <w:r w:rsidRPr="00860873">
        <w:t xml:space="preserve">Management of 'Service' or ‘Programme’ enrolment is recorded via patient enrolment records for COHS (see sections </w:t>
      </w:r>
      <w:r w:rsidRPr="00860873">
        <w:rPr>
          <w:b/>
          <w:bCs/>
        </w:rPr>
        <w:fldChar w:fldCharType="begin"/>
      </w:r>
      <w:r w:rsidRPr="00860873">
        <w:rPr>
          <w:b/>
          <w:bCs/>
        </w:rPr>
        <w:instrText xml:space="preserve"> REF _Ref125121709 \n \h  \* MERGEFORMAT </w:instrText>
      </w:r>
      <w:r w:rsidRPr="00860873">
        <w:rPr>
          <w:b/>
          <w:bCs/>
        </w:rPr>
      </w:r>
      <w:r w:rsidRPr="00860873">
        <w:rPr>
          <w:b/>
          <w:bCs/>
        </w:rPr>
        <w:fldChar w:fldCharType="separate"/>
      </w:r>
      <w:r w:rsidR="00B50CC0">
        <w:rPr>
          <w:b/>
          <w:bCs/>
        </w:rPr>
        <w:t>5.2.5</w:t>
      </w:r>
      <w:r w:rsidRPr="00860873">
        <w:fldChar w:fldCharType="end"/>
      </w:r>
      <w:r w:rsidRPr="00860873">
        <w:rPr>
          <w:b/>
          <w:bCs/>
        </w:rPr>
        <w:t xml:space="preserve"> - </w:t>
      </w:r>
      <w:r w:rsidRPr="00860873">
        <w:rPr>
          <w:b/>
          <w:bCs/>
        </w:rPr>
        <w:fldChar w:fldCharType="begin"/>
      </w:r>
      <w:r w:rsidRPr="00860873">
        <w:rPr>
          <w:b/>
          <w:bCs/>
        </w:rPr>
        <w:instrText xml:space="preserve"> REF _Ref129356884 \n \h  \* MERGEFORMAT </w:instrText>
      </w:r>
      <w:r w:rsidRPr="00860873">
        <w:rPr>
          <w:b/>
          <w:bCs/>
        </w:rPr>
      </w:r>
      <w:r w:rsidRPr="00860873">
        <w:rPr>
          <w:b/>
          <w:bCs/>
        </w:rPr>
        <w:fldChar w:fldCharType="separate"/>
      </w:r>
      <w:r w:rsidR="00B50CC0">
        <w:rPr>
          <w:b/>
          <w:bCs/>
        </w:rPr>
        <w:t>5.2.7</w:t>
      </w:r>
      <w:r w:rsidRPr="00860873">
        <w:fldChar w:fldCharType="end"/>
      </w:r>
      <w:r w:rsidRPr="00860873">
        <w:rPr>
          <w:b/>
          <w:bCs/>
        </w:rPr>
        <w:t>)</w:t>
      </w:r>
      <w:r w:rsidRPr="00860873">
        <w:t>, and via recall, waitlist and referral records for HDS.</w:t>
      </w:r>
    </w:p>
    <w:p w14:paraId="55FF49D8" w14:textId="033D9414" w:rsidR="00860873" w:rsidRPr="00860873" w:rsidRDefault="00860873" w:rsidP="00860873">
      <w:pPr>
        <w:pStyle w:val="Box"/>
        <w:rPr>
          <w:lang w:val="en-GB"/>
        </w:rPr>
      </w:pPr>
      <w:r w:rsidRPr="00860873">
        <w:rPr>
          <w:lang w:val="en-GB"/>
        </w:rPr>
        <w:fldChar w:fldCharType="begin"/>
      </w:r>
      <w:r w:rsidRPr="00860873">
        <w:rPr>
          <w:lang w:val="en-GB"/>
        </w:rPr>
        <w:instrText xml:space="preserve"> REF  _Ref47442527 \h \r </w:instrText>
      </w:r>
      <w:r w:rsidRPr="00860873">
        <w:rPr>
          <w:lang w:val="en-GB"/>
        </w:rPr>
      </w:r>
      <w:r w:rsidRPr="00860873">
        <w:rPr>
          <w:lang w:val="en-GB"/>
        </w:rPr>
        <w:fldChar w:fldCharType="separate"/>
      </w:r>
      <w:r w:rsidR="00B50CC0">
        <w:rPr>
          <w:lang w:val="en-GB"/>
        </w:rPr>
        <w:t>5.2.1</w:t>
      </w:r>
      <w:r w:rsidRPr="00860873">
        <w:fldChar w:fldCharType="end"/>
      </w:r>
      <w:r w:rsidRPr="00860873">
        <w:rPr>
          <w:lang w:val="en-GB"/>
        </w:rPr>
        <w:t xml:space="preserve"> </w:t>
      </w:r>
      <w:r w:rsidRPr="00860873">
        <w:rPr>
          <w:lang w:val="en-GB"/>
        </w:rPr>
        <w:fldChar w:fldCharType="begin"/>
      </w:r>
      <w:r w:rsidRPr="00860873">
        <w:rPr>
          <w:lang w:val="en-GB"/>
        </w:rPr>
        <w:instrText xml:space="preserve"> REF _Ref47442527 \h </w:instrText>
      </w:r>
      <w:r>
        <w:rPr>
          <w:lang w:val="en-GB"/>
        </w:rPr>
        <w:instrText xml:space="preserve"> \* MERGEFORMAT </w:instrText>
      </w:r>
      <w:r w:rsidRPr="00860873">
        <w:rPr>
          <w:lang w:val="en-GB"/>
        </w:rPr>
      </w:r>
      <w:r w:rsidRPr="00860873">
        <w:rPr>
          <w:lang w:val="en-GB"/>
        </w:rPr>
        <w:fldChar w:fldCharType="separate"/>
      </w:r>
      <w:r w:rsidR="00B50CC0" w:rsidRPr="00860873">
        <w:t>Activity status</w:t>
      </w:r>
      <w:r w:rsidRPr="00860873">
        <w:fldChar w:fldCharType="end"/>
      </w:r>
    </w:p>
    <w:p w14:paraId="3DC0D895" w14:textId="1FE9C028" w:rsidR="00860873" w:rsidRPr="00860873" w:rsidRDefault="00995AD3" w:rsidP="00860873">
      <w:pPr>
        <w:pStyle w:val="Box"/>
        <w:rPr>
          <w:b/>
          <w:bCs/>
          <w:lang w:val="en-GB"/>
        </w:rPr>
      </w:pPr>
      <w:r>
        <w:rPr>
          <w:lang w:val="en-GB"/>
        </w:rPr>
        <w:fldChar w:fldCharType="begin"/>
      </w:r>
      <w:r>
        <w:rPr>
          <w:lang w:val="en-GB"/>
        </w:rPr>
        <w:instrText xml:space="preserve"> REF _Ref148432090 \n \h </w:instrText>
      </w:r>
      <w:r>
        <w:rPr>
          <w:lang w:val="en-GB"/>
        </w:rPr>
      </w:r>
      <w:r>
        <w:rPr>
          <w:lang w:val="en-GB"/>
        </w:rPr>
        <w:fldChar w:fldCharType="separate"/>
      </w:r>
      <w:r w:rsidR="00B50CC0">
        <w:rPr>
          <w:lang w:val="en-GB"/>
        </w:rPr>
        <w:t>5.2.2</w:t>
      </w:r>
      <w:r>
        <w:rPr>
          <w:lang w:val="en-GB"/>
        </w:rPr>
        <w:fldChar w:fldCharType="end"/>
      </w:r>
      <w:r w:rsidR="00953E76">
        <w:rPr>
          <w:lang w:val="en-GB"/>
        </w:rPr>
        <w:t xml:space="preserve"> </w:t>
      </w:r>
      <w:r w:rsidR="0026700E">
        <w:rPr>
          <w:lang w:val="en-GB"/>
        </w:rPr>
        <w:fldChar w:fldCharType="begin"/>
      </w:r>
      <w:r w:rsidR="0026700E">
        <w:rPr>
          <w:lang w:val="en-GB"/>
        </w:rPr>
        <w:instrText xml:space="preserve"> REF _Ref148432090 \h </w:instrText>
      </w:r>
      <w:r w:rsidR="0026700E">
        <w:rPr>
          <w:lang w:val="en-GB"/>
        </w:rPr>
      </w:r>
      <w:r w:rsidR="0026700E">
        <w:rPr>
          <w:lang w:val="en-GB"/>
        </w:rPr>
        <w:fldChar w:fldCharType="separate"/>
      </w:r>
      <w:r w:rsidR="00B50CC0" w:rsidRPr="002B664E">
        <w:t>Patient record inactive date</w:t>
      </w:r>
      <w:r w:rsidR="0026700E">
        <w:rPr>
          <w:lang w:val="en-GB"/>
        </w:rPr>
        <w:fldChar w:fldCharType="end"/>
      </w:r>
    </w:p>
    <w:p w14:paraId="2A41A24C" w14:textId="6B651247" w:rsidR="00860873" w:rsidRPr="00860873" w:rsidRDefault="00860873" w:rsidP="00860873">
      <w:pPr>
        <w:pStyle w:val="Box"/>
        <w:rPr>
          <w:b/>
          <w:bCs/>
          <w:lang w:val="en-GB"/>
        </w:rPr>
      </w:pPr>
      <w:r w:rsidRPr="00860873">
        <w:rPr>
          <w:lang w:val="en-GB"/>
        </w:rPr>
        <w:fldChar w:fldCharType="begin"/>
      </w:r>
      <w:r w:rsidRPr="00860873">
        <w:rPr>
          <w:lang w:val="en-GB"/>
        </w:rPr>
        <w:instrText xml:space="preserve"> REF  _Ref125121695 \h \r  \* MERGEFORMAT </w:instrText>
      </w:r>
      <w:r w:rsidRPr="00860873">
        <w:rPr>
          <w:lang w:val="en-GB"/>
        </w:rPr>
      </w:r>
      <w:r w:rsidRPr="00860873">
        <w:rPr>
          <w:lang w:val="en-GB"/>
        </w:rPr>
        <w:fldChar w:fldCharType="separate"/>
      </w:r>
      <w:r w:rsidR="00B50CC0">
        <w:rPr>
          <w:lang w:val="en-GB"/>
        </w:rPr>
        <w:t>5.2.3</w:t>
      </w:r>
      <w:r w:rsidRPr="00860873">
        <w:fldChar w:fldCharType="end"/>
      </w:r>
      <w:r w:rsidRPr="00860873">
        <w:rPr>
          <w:lang w:val="en-GB"/>
        </w:rPr>
        <w:t xml:space="preserve"> </w:t>
      </w:r>
      <w:r w:rsidRPr="00860873">
        <w:rPr>
          <w:b/>
          <w:bCs/>
          <w:lang w:val="en-GB"/>
        </w:rPr>
        <w:fldChar w:fldCharType="begin"/>
      </w:r>
      <w:r w:rsidRPr="00860873">
        <w:rPr>
          <w:b/>
          <w:bCs/>
          <w:lang w:val="en-GB"/>
        </w:rPr>
        <w:instrText xml:space="preserve"> REF _Ref125121695 \h </w:instrText>
      </w:r>
      <w:r>
        <w:rPr>
          <w:b/>
          <w:bCs/>
          <w:lang w:val="en-GB"/>
        </w:rPr>
        <w:instrText xml:space="preserve"> \* MERGEFORMAT </w:instrText>
      </w:r>
      <w:r w:rsidRPr="00860873">
        <w:rPr>
          <w:b/>
          <w:bCs/>
          <w:lang w:val="en-GB"/>
        </w:rPr>
      </w:r>
      <w:r w:rsidRPr="00860873">
        <w:rPr>
          <w:b/>
          <w:bCs/>
          <w:lang w:val="en-GB"/>
        </w:rPr>
        <w:fldChar w:fldCharType="separate"/>
      </w:r>
      <w:r w:rsidR="00B50CC0" w:rsidRPr="000F4BF3">
        <w:t>Patient record inactive reason</w:t>
      </w:r>
      <w:r w:rsidRPr="00860873">
        <w:fldChar w:fldCharType="end"/>
      </w:r>
    </w:p>
    <w:p w14:paraId="32FC131B" w14:textId="47628B86" w:rsidR="00860873" w:rsidRPr="00860873" w:rsidRDefault="00860873" w:rsidP="00860873">
      <w:pPr>
        <w:pStyle w:val="Box"/>
        <w:rPr>
          <w:b/>
          <w:bCs/>
          <w:lang w:val="en-GB"/>
        </w:rPr>
      </w:pPr>
      <w:r w:rsidRPr="00860873">
        <w:rPr>
          <w:lang w:val="en-GB"/>
        </w:rPr>
        <w:fldChar w:fldCharType="begin"/>
      </w:r>
      <w:r w:rsidRPr="00860873">
        <w:rPr>
          <w:lang w:val="en-GB"/>
        </w:rPr>
        <w:instrText xml:space="preserve"> REF _Ref129353016 \n \h  \* MERGEFORMAT </w:instrText>
      </w:r>
      <w:r w:rsidRPr="00860873">
        <w:rPr>
          <w:lang w:val="en-GB"/>
        </w:rPr>
      </w:r>
      <w:r w:rsidRPr="00860873">
        <w:rPr>
          <w:lang w:val="en-GB"/>
        </w:rPr>
        <w:fldChar w:fldCharType="separate"/>
      </w:r>
      <w:r w:rsidR="00B50CC0">
        <w:rPr>
          <w:lang w:val="en-GB"/>
        </w:rPr>
        <w:t>5.2.4</w:t>
      </w:r>
      <w:r w:rsidRPr="00860873">
        <w:fldChar w:fldCharType="end"/>
      </w:r>
      <w:r w:rsidRPr="00860873">
        <w:rPr>
          <w:lang w:val="en-GB"/>
        </w:rPr>
        <w:t xml:space="preserve"> </w:t>
      </w:r>
      <w:r w:rsidRPr="00860873">
        <w:rPr>
          <w:b/>
          <w:bCs/>
          <w:lang w:val="en-GB"/>
        </w:rPr>
        <w:fldChar w:fldCharType="begin"/>
      </w:r>
      <w:r w:rsidRPr="00860873">
        <w:rPr>
          <w:b/>
          <w:bCs/>
          <w:lang w:val="en-GB"/>
        </w:rPr>
        <w:instrText xml:space="preserve"> REF _Ref129353016 \h </w:instrText>
      </w:r>
      <w:r>
        <w:rPr>
          <w:b/>
          <w:bCs/>
          <w:lang w:val="en-GB"/>
        </w:rPr>
        <w:instrText xml:space="preserve"> \* MERGEFORMAT </w:instrText>
      </w:r>
      <w:r w:rsidRPr="00860873">
        <w:rPr>
          <w:b/>
          <w:bCs/>
          <w:lang w:val="en-GB"/>
        </w:rPr>
      </w:r>
      <w:r w:rsidRPr="00860873">
        <w:rPr>
          <w:b/>
          <w:bCs/>
          <w:lang w:val="en-GB"/>
        </w:rPr>
        <w:fldChar w:fldCharType="separate"/>
      </w:r>
      <w:r w:rsidR="00B50CC0" w:rsidRPr="000F4BF3">
        <w:t>Public oral health service patient enrolment status</w:t>
      </w:r>
      <w:r w:rsidRPr="00860873">
        <w:fldChar w:fldCharType="end"/>
      </w:r>
    </w:p>
    <w:p w14:paraId="0B75AFF4" w14:textId="0921CAC6" w:rsidR="00860873" w:rsidRPr="00860873" w:rsidRDefault="00860873" w:rsidP="00860873">
      <w:pPr>
        <w:pStyle w:val="Box"/>
        <w:rPr>
          <w:lang w:val="en-GB"/>
        </w:rPr>
      </w:pPr>
      <w:r w:rsidRPr="00860873">
        <w:rPr>
          <w:lang w:val="en-GB"/>
        </w:rPr>
        <w:fldChar w:fldCharType="begin"/>
      </w:r>
      <w:r w:rsidRPr="00860873">
        <w:rPr>
          <w:lang w:val="en-GB"/>
        </w:rPr>
        <w:instrText xml:space="preserve"> REF _Ref125121709 \n \h  \* MERGEFORMAT </w:instrText>
      </w:r>
      <w:r w:rsidRPr="00860873">
        <w:rPr>
          <w:lang w:val="en-GB"/>
        </w:rPr>
      </w:r>
      <w:r w:rsidRPr="00860873">
        <w:rPr>
          <w:lang w:val="en-GB"/>
        </w:rPr>
        <w:fldChar w:fldCharType="separate"/>
      </w:r>
      <w:r w:rsidR="00B50CC0">
        <w:rPr>
          <w:lang w:val="en-GB"/>
        </w:rPr>
        <w:t>5.2.5</w:t>
      </w:r>
      <w:r w:rsidRPr="00860873">
        <w:fldChar w:fldCharType="end"/>
      </w:r>
      <w:r w:rsidRPr="00860873">
        <w:rPr>
          <w:lang w:val="en-GB"/>
        </w:rPr>
        <w:t xml:space="preserve"> </w:t>
      </w:r>
      <w:r w:rsidRPr="00860873">
        <w:rPr>
          <w:lang w:val="en-GB"/>
        </w:rPr>
        <w:fldChar w:fldCharType="begin"/>
      </w:r>
      <w:r w:rsidRPr="00860873">
        <w:rPr>
          <w:lang w:val="en-GB"/>
        </w:rPr>
        <w:instrText xml:space="preserve"> REF _Ref125121709 \h </w:instrText>
      </w:r>
      <w:r>
        <w:rPr>
          <w:lang w:val="en-GB"/>
        </w:rPr>
        <w:instrText xml:space="preserve"> \* MERGEFORMAT </w:instrText>
      </w:r>
      <w:r w:rsidRPr="00860873">
        <w:rPr>
          <w:lang w:val="en-GB"/>
        </w:rPr>
      </w:r>
      <w:r w:rsidRPr="00860873">
        <w:rPr>
          <w:lang w:val="en-GB"/>
        </w:rPr>
        <w:fldChar w:fldCharType="separate"/>
      </w:r>
      <w:r w:rsidR="00B50CC0" w:rsidRPr="000F4BF3">
        <w:t>Primary oral health service the patient is enrolled in</w:t>
      </w:r>
      <w:r w:rsidRPr="00860873">
        <w:fldChar w:fldCharType="end"/>
      </w:r>
    </w:p>
    <w:p w14:paraId="3CEBDF82" w14:textId="23D2D026" w:rsidR="00860873" w:rsidRPr="00860873" w:rsidRDefault="00860873" w:rsidP="00860873">
      <w:pPr>
        <w:pStyle w:val="Box"/>
        <w:rPr>
          <w:lang w:val="en-GB"/>
        </w:rPr>
      </w:pPr>
      <w:r w:rsidRPr="00860873">
        <w:rPr>
          <w:lang w:val="en-GB"/>
        </w:rPr>
        <w:fldChar w:fldCharType="begin"/>
      </w:r>
      <w:r w:rsidRPr="00860873">
        <w:rPr>
          <w:lang w:val="en-GB"/>
        </w:rPr>
        <w:instrText xml:space="preserve"> REF _Ref129357078 \n \h </w:instrText>
      </w:r>
      <w:r>
        <w:rPr>
          <w:lang w:val="en-GB"/>
        </w:rPr>
        <w:instrText xml:space="preserve"> \* MERGEFORMAT </w:instrText>
      </w:r>
      <w:r w:rsidRPr="00860873">
        <w:rPr>
          <w:lang w:val="en-GB"/>
        </w:rPr>
      </w:r>
      <w:r w:rsidRPr="00860873">
        <w:rPr>
          <w:lang w:val="en-GB"/>
        </w:rPr>
        <w:fldChar w:fldCharType="separate"/>
      </w:r>
      <w:r w:rsidR="00B50CC0">
        <w:rPr>
          <w:lang w:val="en-GB"/>
        </w:rPr>
        <w:t>5.2.6</w:t>
      </w:r>
      <w:r w:rsidRPr="00860873">
        <w:fldChar w:fldCharType="end"/>
      </w:r>
      <w:r w:rsidRPr="00860873">
        <w:rPr>
          <w:lang w:val="en-GB"/>
        </w:rPr>
        <w:t xml:space="preserve"> </w:t>
      </w:r>
      <w:r w:rsidRPr="00860873">
        <w:rPr>
          <w:lang w:val="en-GB"/>
        </w:rPr>
        <w:fldChar w:fldCharType="begin"/>
      </w:r>
      <w:r w:rsidRPr="00860873">
        <w:rPr>
          <w:lang w:val="en-GB"/>
        </w:rPr>
        <w:instrText xml:space="preserve"> REF _Ref129357078 \h </w:instrText>
      </w:r>
      <w:r>
        <w:rPr>
          <w:lang w:val="en-GB"/>
        </w:rPr>
        <w:instrText xml:space="preserve"> \* MERGEFORMAT </w:instrText>
      </w:r>
      <w:r w:rsidRPr="00860873">
        <w:rPr>
          <w:lang w:val="en-GB"/>
        </w:rPr>
      </w:r>
      <w:r w:rsidRPr="00860873">
        <w:rPr>
          <w:lang w:val="en-GB"/>
        </w:rPr>
        <w:fldChar w:fldCharType="separate"/>
      </w:r>
      <w:r w:rsidR="00B50CC0" w:rsidRPr="000F4BF3">
        <w:t>Patient enrolment termination date</w:t>
      </w:r>
      <w:r w:rsidRPr="00860873">
        <w:fldChar w:fldCharType="end"/>
      </w:r>
    </w:p>
    <w:p w14:paraId="3FEA5D16" w14:textId="0713733E" w:rsidR="00860873" w:rsidRPr="00860873" w:rsidRDefault="00860873" w:rsidP="00860873">
      <w:pPr>
        <w:pStyle w:val="Box"/>
        <w:rPr>
          <w:lang w:val="en-GB"/>
        </w:rPr>
      </w:pPr>
      <w:r w:rsidRPr="00860873">
        <w:rPr>
          <w:lang w:val="en-GB"/>
        </w:rPr>
        <w:fldChar w:fldCharType="begin"/>
      </w:r>
      <w:r w:rsidRPr="00860873">
        <w:rPr>
          <w:lang w:val="en-GB"/>
        </w:rPr>
        <w:instrText xml:space="preserve"> REF _Ref129356884 \n \h </w:instrText>
      </w:r>
      <w:r>
        <w:rPr>
          <w:lang w:val="en-GB"/>
        </w:rPr>
        <w:instrText xml:space="preserve"> \* MERGEFORMAT </w:instrText>
      </w:r>
      <w:r w:rsidRPr="00860873">
        <w:rPr>
          <w:lang w:val="en-GB"/>
        </w:rPr>
      </w:r>
      <w:r w:rsidRPr="00860873">
        <w:rPr>
          <w:lang w:val="en-GB"/>
        </w:rPr>
        <w:fldChar w:fldCharType="separate"/>
      </w:r>
      <w:r w:rsidR="00B50CC0">
        <w:rPr>
          <w:lang w:val="en-GB"/>
        </w:rPr>
        <w:t>5.2.7</w:t>
      </w:r>
      <w:r w:rsidRPr="00860873">
        <w:fldChar w:fldCharType="end"/>
      </w:r>
      <w:r w:rsidRPr="00860873">
        <w:rPr>
          <w:lang w:val="en-GB"/>
        </w:rPr>
        <w:t xml:space="preserve"> </w:t>
      </w:r>
      <w:r w:rsidRPr="00860873">
        <w:rPr>
          <w:lang w:val="en-GB"/>
        </w:rPr>
        <w:fldChar w:fldCharType="begin"/>
      </w:r>
      <w:r w:rsidRPr="00860873">
        <w:rPr>
          <w:lang w:val="en-GB"/>
        </w:rPr>
        <w:instrText xml:space="preserve"> REF _Ref129356884 \h </w:instrText>
      </w:r>
      <w:r>
        <w:rPr>
          <w:lang w:val="en-GB"/>
        </w:rPr>
        <w:instrText xml:space="preserve"> \* MERGEFORMAT </w:instrText>
      </w:r>
      <w:r w:rsidRPr="00860873">
        <w:rPr>
          <w:lang w:val="en-GB"/>
        </w:rPr>
      </w:r>
      <w:r w:rsidRPr="00860873">
        <w:rPr>
          <w:lang w:val="en-GB"/>
        </w:rPr>
        <w:fldChar w:fldCharType="separate"/>
      </w:r>
      <w:r w:rsidR="00B50CC0" w:rsidRPr="000F4BF3">
        <w:t>Patient enrolment termination reason</w:t>
      </w:r>
      <w:r w:rsidRPr="00860873">
        <w:fldChar w:fldCharType="end"/>
      </w:r>
    </w:p>
    <w:p w14:paraId="698A3984" w14:textId="1C8A97B5" w:rsidR="00860873" w:rsidRPr="00860873" w:rsidRDefault="00860873" w:rsidP="00860873">
      <w:pPr>
        <w:pStyle w:val="Box"/>
        <w:rPr>
          <w:b/>
          <w:bCs/>
          <w:lang w:val="en-GB"/>
        </w:rPr>
      </w:pPr>
      <w:r w:rsidRPr="00860873">
        <w:rPr>
          <w:lang w:val="en-GB"/>
        </w:rPr>
        <w:fldChar w:fldCharType="begin"/>
      </w:r>
      <w:r w:rsidRPr="00860873">
        <w:rPr>
          <w:lang w:val="en-GB"/>
        </w:rPr>
        <w:instrText xml:space="preserve"> REF _Ref129356997 \n \h </w:instrText>
      </w:r>
      <w:r>
        <w:rPr>
          <w:lang w:val="en-GB"/>
        </w:rPr>
        <w:instrText xml:space="preserve"> \* MERGEFORMAT </w:instrText>
      </w:r>
      <w:r w:rsidRPr="00860873">
        <w:rPr>
          <w:lang w:val="en-GB"/>
        </w:rPr>
      </w:r>
      <w:r w:rsidRPr="00860873">
        <w:rPr>
          <w:lang w:val="en-GB"/>
        </w:rPr>
        <w:fldChar w:fldCharType="separate"/>
      </w:r>
      <w:r w:rsidR="00B50CC0">
        <w:rPr>
          <w:lang w:val="en-GB"/>
        </w:rPr>
        <w:t>5.2.8</w:t>
      </w:r>
      <w:r w:rsidRPr="00860873">
        <w:fldChar w:fldCharType="end"/>
      </w:r>
      <w:r w:rsidRPr="00860873">
        <w:rPr>
          <w:lang w:val="en-GB"/>
        </w:rPr>
        <w:t xml:space="preserve"> </w:t>
      </w:r>
      <w:r w:rsidR="005E14F7">
        <w:rPr>
          <w:b/>
          <w:bCs/>
          <w:lang w:val="en-GB"/>
        </w:rPr>
        <w:fldChar w:fldCharType="begin"/>
      </w:r>
      <w:r w:rsidR="005E14F7">
        <w:rPr>
          <w:lang w:val="en-GB"/>
        </w:rPr>
        <w:instrText xml:space="preserve"> REF _Ref129356997 \h </w:instrText>
      </w:r>
      <w:r w:rsidR="005E14F7">
        <w:rPr>
          <w:b/>
          <w:bCs/>
          <w:lang w:val="en-GB"/>
        </w:rPr>
      </w:r>
      <w:r w:rsidR="005E14F7">
        <w:rPr>
          <w:b/>
          <w:bCs/>
          <w:lang w:val="en-GB"/>
        </w:rPr>
        <w:fldChar w:fldCharType="separate"/>
      </w:r>
      <w:r w:rsidR="00B50CC0" w:rsidRPr="00110AC0">
        <w:t>Current education facility</w:t>
      </w:r>
      <w:r w:rsidR="005E14F7">
        <w:rPr>
          <w:b/>
          <w:bCs/>
          <w:lang w:val="en-GB"/>
        </w:rPr>
        <w:fldChar w:fldCharType="end"/>
      </w:r>
    </w:p>
    <w:p w14:paraId="76CD695F" w14:textId="142AB203" w:rsidR="00860873" w:rsidRPr="00860873" w:rsidRDefault="00860873" w:rsidP="00860873">
      <w:pPr>
        <w:pStyle w:val="Box"/>
        <w:rPr>
          <w:lang w:val="en-GB"/>
        </w:rPr>
      </w:pPr>
      <w:r w:rsidRPr="00860873">
        <w:rPr>
          <w:lang w:val="en-GB"/>
        </w:rPr>
        <w:fldChar w:fldCharType="begin"/>
      </w:r>
      <w:r w:rsidRPr="00860873">
        <w:rPr>
          <w:lang w:val="en-GB"/>
        </w:rPr>
        <w:instrText xml:space="preserve"> REF  _Ref125121722 \h \r </w:instrText>
      </w:r>
      <w:r>
        <w:rPr>
          <w:lang w:val="en-GB"/>
        </w:rPr>
        <w:instrText xml:space="preserve"> \* MERGEFORMAT </w:instrText>
      </w:r>
      <w:r w:rsidRPr="00860873">
        <w:rPr>
          <w:lang w:val="en-GB"/>
        </w:rPr>
      </w:r>
      <w:r w:rsidRPr="00860873">
        <w:rPr>
          <w:lang w:val="en-GB"/>
        </w:rPr>
        <w:fldChar w:fldCharType="separate"/>
      </w:r>
      <w:r w:rsidR="00B50CC0">
        <w:rPr>
          <w:lang w:val="en-GB"/>
        </w:rPr>
        <w:t>5.2.9</w:t>
      </w:r>
      <w:r w:rsidRPr="00860873">
        <w:fldChar w:fldCharType="end"/>
      </w:r>
      <w:r w:rsidRPr="00860873">
        <w:rPr>
          <w:lang w:val="en-GB"/>
        </w:rPr>
        <w:t xml:space="preserve"> </w:t>
      </w:r>
      <w:r w:rsidRPr="00860873">
        <w:rPr>
          <w:lang w:val="en-GB"/>
        </w:rPr>
        <w:fldChar w:fldCharType="begin"/>
      </w:r>
      <w:r w:rsidRPr="00860873">
        <w:rPr>
          <w:lang w:val="en-GB"/>
        </w:rPr>
        <w:instrText xml:space="preserve"> REF _Ref125121722 \h </w:instrText>
      </w:r>
      <w:r>
        <w:rPr>
          <w:lang w:val="en-GB"/>
        </w:rPr>
        <w:instrText xml:space="preserve"> \* MERGEFORMAT </w:instrText>
      </w:r>
      <w:r w:rsidRPr="00860873">
        <w:rPr>
          <w:lang w:val="en-GB"/>
        </w:rPr>
      </w:r>
      <w:r w:rsidRPr="00860873">
        <w:rPr>
          <w:lang w:val="en-GB"/>
        </w:rPr>
        <w:fldChar w:fldCharType="separate"/>
      </w:r>
      <w:r w:rsidR="00B50CC0" w:rsidRPr="00110AC0">
        <w:t>School year level</w:t>
      </w:r>
      <w:r w:rsidRPr="00860873">
        <w:fldChar w:fldCharType="end"/>
      </w:r>
    </w:p>
    <w:p w14:paraId="41505B58" w14:textId="5C11B048" w:rsidR="00860873" w:rsidRPr="00860873" w:rsidRDefault="00860873" w:rsidP="00860873">
      <w:pPr>
        <w:pStyle w:val="Box"/>
        <w:rPr>
          <w:lang w:val="en-GB"/>
        </w:rPr>
      </w:pPr>
      <w:r w:rsidRPr="00860873">
        <w:rPr>
          <w:lang w:val="en-GB"/>
        </w:rPr>
        <w:fldChar w:fldCharType="begin"/>
      </w:r>
      <w:r w:rsidRPr="00860873">
        <w:rPr>
          <w:lang w:val="en-GB"/>
        </w:rPr>
        <w:instrText xml:space="preserve"> REF  _Ref125121731 \h \r </w:instrText>
      </w:r>
      <w:r>
        <w:rPr>
          <w:lang w:val="en-GB"/>
        </w:rPr>
        <w:instrText xml:space="preserve"> \* MERGEFORMAT </w:instrText>
      </w:r>
      <w:r w:rsidRPr="00860873">
        <w:rPr>
          <w:lang w:val="en-GB"/>
        </w:rPr>
      </w:r>
      <w:r w:rsidRPr="00860873">
        <w:rPr>
          <w:lang w:val="en-GB"/>
        </w:rPr>
        <w:fldChar w:fldCharType="separate"/>
      </w:r>
      <w:r w:rsidR="00B50CC0">
        <w:rPr>
          <w:lang w:val="en-GB"/>
        </w:rPr>
        <w:t>5.2.10</w:t>
      </w:r>
      <w:r w:rsidRPr="00860873">
        <w:fldChar w:fldCharType="end"/>
      </w:r>
      <w:r w:rsidRPr="00860873">
        <w:rPr>
          <w:lang w:val="en-GB"/>
        </w:rPr>
        <w:t xml:space="preserve"> </w:t>
      </w:r>
      <w:r w:rsidRPr="00860873">
        <w:rPr>
          <w:lang w:val="en-GB"/>
        </w:rPr>
        <w:fldChar w:fldCharType="begin"/>
      </w:r>
      <w:r w:rsidRPr="00860873">
        <w:rPr>
          <w:lang w:val="en-GB"/>
        </w:rPr>
        <w:instrText xml:space="preserve"> REF _Ref125121731 \h </w:instrText>
      </w:r>
      <w:r>
        <w:rPr>
          <w:lang w:val="en-GB"/>
        </w:rPr>
        <w:instrText xml:space="preserve"> \* MERGEFORMAT </w:instrText>
      </w:r>
      <w:r w:rsidRPr="00860873">
        <w:rPr>
          <w:lang w:val="en-GB"/>
        </w:rPr>
      </w:r>
      <w:r w:rsidRPr="00860873">
        <w:rPr>
          <w:lang w:val="en-GB"/>
        </w:rPr>
        <w:fldChar w:fldCharType="separate"/>
      </w:r>
      <w:r w:rsidR="00B50CC0" w:rsidRPr="00110AC0">
        <w:t>School decile rating</w:t>
      </w:r>
      <w:r w:rsidRPr="00860873">
        <w:fldChar w:fldCharType="end"/>
      </w:r>
    </w:p>
    <w:p w14:paraId="42CD264C" w14:textId="6802AFDE" w:rsidR="00860873" w:rsidRPr="00860873" w:rsidRDefault="00860873" w:rsidP="00860873">
      <w:pPr>
        <w:pStyle w:val="Box"/>
        <w:rPr>
          <w:b/>
          <w:bCs/>
          <w:lang w:val="en-GB"/>
        </w:rPr>
      </w:pPr>
      <w:r w:rsidRPr="00860873">
        <w:rPr>
          <w:lang w:val="en-GB"/>
        </w:rPr>
        <w:fldChar w:fldCharType="begin"/>
      </w:r>
      <w:r w:rsidRPr="00860873">
        <w:rPr>
          <w:lang w:val="en-GB"/>
        </w:rPr>
        <w:instrText xml:space="preserve"> REF  _Ref125121738 \h \r  \* MERGEFORMAT </w:instrText>
      </w:r>
      <w:r w:rsidRPr="00860873">
        <w:rPr>
          <w:lang w:val="en-GB"/>
        </w:rPr>
      </w:r>
      <w:r w:rsidRPr="00860873">
        <w:rPr>
          <w:lang w:val="en-GB"/>
        </w:rPr>
        <w:fldChar w:fldCharType="separate"/>
      </w:r>
      <w:r w:rsidR="00B50CC0">
        <w:rPr>
          <w:lang w:val="en-GB"/>
        </w:rPr>
        <w:t>5.2.11</w:t>
      </w:r>
      <w:r w:rsidRPr="00860873">
        <w:fldChar w:fldCharType="end"/>
      </w:r>
      <w:r w:rsidRPr="00860873">
        <w:rPr>
          <w:b/>
          <w:bCs/>
          <w:lang w:val="en-GB"/>
        </w:rPr>
        <w:t xml:space="preserve"> </w:t>
      </w:r>
      <w:r w:rsidRPr="00860873">
        <w:rPr>
          <w:b/>
          <w:bCs/>
          <w:lang w:val="en-GB"/>
        </w:rPr>
        <w:fldChar w:fldCharType="begin"/>
      </w:r>
      <w:r w:rsidRPr="00860873">
        <w:rPr>
          <w:b/>
          <w:bCs/>
          <w:lang w:val="en-GB"/>
        </w:rPr>
        <w:instrText xml:space="preserve"> REF _Ref125121738 \h </w:instrText>
      </w:r>
      <w:r>
        <w:rPr>
          <w:b/>
          <w:bCs/>
          <w:lang w:val="en-GB"/>
        </w:rPr>
        <w:instrText xml:space="preserve"> \* MERGEFORMAT </w:instrText>
      </w:r>
      <w:r w:rsidRPr="00860873">
        <w:rPr>
          <w:b/>
          <w:bCs/>
          <w:lang w:val="en-GB"/>
        </w:rPr>
      </w:r>
      <w:r w:rsidRPr="00860873">
        <w:rPr>
          <w:b/>
          <w:bCs/>
          <w:lang w:val="en-GB"/>
        </w:rPr>
        <w:fldChar w:fldCharType="separate"/>
      </w:r>
      <w:r w:rsidR="00B50CC0" w:rsidRPr="00110AC0">
        <w:t>School equity index rating</w:t>
      </w:r>
      <w:r w:rsidRPr="00860873">
        <w:fldChar w:fldCharType="end"/>
      </w:r>
    </w:p>
    <w:p w14:paraId="5342F797" w14:textId="6240D0BC" w:rsidR="00860873" w:rsidRPr="00860873" w:rsidRDefault="00860873" w:rsidP="00860873">
      <w:pPr>
        <w:pStyle w:val="Box"/>
        <w:rPr>
          <w:b/>
          <w:bCs/>
          <w:lang w:val="en-GB"/>
        </w:rPr>
      </w:pPr>
      <w:r w:rsidRPr="00860873">
        <w:rPr>
          <w:lang w:val="en-GB"/>
        </w:rPr>
        <w:fldChar w:fldCharType="begin"/>
      </w:r>
      <w:r w:rsidRPr="00860873">
        <w:rPr>
          <w:lang w:val="en-GB"/>
        </w:rPr>
        <w:instrText xml:space="preserve"> REF  _Ref125121744 \h \r  \* MERGEFORMAT </w:instrText>
      </w:r>
      <w:r w:rsidRPr="00860873">
        <w:rPr>
          <w:lang w:val="en-GB"/>
        </w:rPr>
      </w:r>
      <w:r w:rsidRPr="00860873">
        <w:rPr>
          <w:lang w:val="en-GB"/>
        </w:rPr>
        <w:fldChar w:fldCharType="separate"/>
      </w:r>
      <w:r w:rsidR="00B50CC0">
        <w:rPr>
          <w:lang w:val="en-GB"/>
        </w:rPr>
        <w:t>5.2.12</w:t>
      </w:r>
      <w:r w:rsidRPr="00860873">
        <w:fldChar w:fldCharType="end"/>
      </w:r>
      <w:r w:rsidRPr="00860873">
        <w:rPr>
          <w:b/>
          <w:bCs/>
          <w:lang w:val="en-GB"/>
        </w:rPr>
        <w:t xml:space="preserve"> </w:t>
      </w:r>
      <w:r w:rsidRPr="00860873">
        <w:rPr>
          <w:b/>
          <w:bCs/>
          <w:lang w:val="en-GB"/>
        </w:rPr>
        <w:fldChar w:fldCharType="begin"/>
      </w:r>
      <w:r w:rsidRPr="00860873">
        <w:rPr>
          <w:b/>
          <w:bCs/>
          <w:lang w:val="en-GB"/>
        </w:rPr>
        <w:instrText xml:space="preserve"> REF _Ref125121744 \h </w:instrText>
      </w:r>
      <w:r>
        <w:rPr>
          <w:b/>
          <w:bCs/>
          <w:lang w:val="en-GB"/>
        </w:rPr>
        <w:instrText xml:space="preserve"> \* MERGEFORMAT </w:instrText>
      </w:r>
      <w:r w:rsidRPr="00860873">
        <w:rPr>
          <w:b/>
          <w:bCs/>
          <w:lang w:val="en-GB"/>
        </w:rPr>
      </w:r>
      <w:r w:rsidRPr="00860873">
        <w:rPr>
          <w:b/>
          <w:bCs/>
          <w:lang w:val="en-GB"/>
        </w:rPr>
        <w:fldChar w:fldCharType="separate"/>
      </w:r>
      <w:r w:rsidR="00B50CC0" w:rsidRPr="00110AC0">
        <w:t>Water fluoridation status – education facility</w:t>
      </w:r>
      <w:r w:rsidRPr="00860873">
        <w:fldChar w:fldCharType="end"/>
      </w:r>
    </w:p>
    <w:p w14:paraId="4B214EB8" w14:textId="04A2DE7C" w:rsidR="00860873" w:rsidRPr="00860873" w:rsidRDefault="00860873" w:rsidP="00860873">
      <w:pPr>
        <w:pStyle w:val="Box"/>
        <w:rPr>
          <w:b/>
          <w:bCs/>
          <w:lang w:val="en-GB"/>
        </w:rPr>
      </w:pPr>
      <w:r w:rsidRPr="00860873">
        <w:rPr>
          <w:lang w:val="en-GB"/>
        </w:rPr>
        <w:lastRenderedPageBreak/>
        <w:fldChar w:fldCharType="begin"/>
      </w:r>
      <w:r w:rsidRPr="00860873">
        <w:rPr>
          <w:lang w:val="en-GB"/>
        </w:rPr>
        <w:instrText xml:space="preserve"> REF  _Ref36136209 \h \r  \* MERGEFORMAT </w:instrText>
      </w:r>
      <w:r w:rsidRPr="00860873">
        <w:rPr>
          <w:lang w:val="en-GB"/>
        </w:rPr>
      </w:r>
      <w:r w:rsidRPr="00860873">
        <w:rPr>
          <w:lang w:val="en-GB"/>
        </w:rPr>
        <w:fldChar w:fldCharType="separate"/>
      </w:r>
      <w:r w:rsidR="00B50CC0">
        <w:rPr>
          <w:lang w:val="en-GB"/>
        </w:rPr>
        <w:t>5.2.13</w:t>
      </w:r>
      <w:r w:rsidRPr="00860873">
        <w:fldChar w:fldCharType="end"/>
      </w:r>
      <w:r w:rsidRPr="00860873">
        <w:rPr>
          <w:b/>
          <w:bCs/>
          <w:lang w:val="en-GB"/>
        </w:rPr>
        <w:t xml:space="preserve"> </w:t>
      </w:r>
      <w:r w:rsidRPr="00860873">
        <w:rPr>
          <w:b/>
          <w:bCs/>
          <w:lang w:val="en-GB"/>
        </w:rPr>
        <w:fldChar w:fldCharType="begin"/>
      </w:r>
      <w:r w:rsidRPr="00860873">
        <w:rPr>
          <w:b/>
          <w:bCs/>
          <w:lang w:val="en-GB"/>
        </w:rPr>
        <w:instrText xml:space="preserve"> REF _Ref36136209 \h </w:instrText>
      </w:r>
      <w:r>
        <w:rPr>
          <w:b/>
          <w:bCs/>
          <w:lang w:val="en-GB"/>
        </w:rPr>
        <w:instrText xml:space="preserve"> \* MERGEFORMAT </w:instrText>
      </w:r>
      <w:r w:rsidRPr="00860873">
        <w:rPr>
          <w:b/>
          <w:bCs/>
          <w:lang w:val="en-GB"/>
        </w:rPr>
      </w:r>
      <w:r w:rsidRPr="00860873">
        <w:rPr>
          <w:b/>
          <w:bCs/>
          <w:lang w:val="en-GB"/>
        </w:rPr>
        <w:fldChar w:fldCharType="separate"/>
      </w:r>
      <w:r w:rsidR="00B50CC0" w:rsidRPr="00110AC0">
        <w:t>Water fluoridation status – patient’s home address</w:t>
      </w:r>
      <w:r w:rsidRPr="00860873">
        <w:fldChar w:fldCharType="end"/>
      </w:r>
    </w:p>
    <w:p w14:paraId="57D5D424" w14:textId="23B2951B" w:rsidR="00860873" w:rsidRPr="00860873" w:rsidRDefault="00860873" w:rsidP="00860873">
      <w:pPr>
        <w:pStyle w:val="Box"/>
        <w:rPr>
          <w:b/>
          <w:bCs/>
          <w:lang w:val="en-GB"/>
        </w:rPr>
      </w:pPr>
      <w:r w:rsidRPr="00860873">
        <w:fldChar w:fldCharType="begin"/>
      </w:r>
      <w:r w:rsidRPr="00860873">
        <w:rPr>
          <w:lang w:val="en-GB"/>
        </w:rPr>
        <w:instrText xml:space="preserve"> REF _Ref125121955 \r \h </w:instrText>
      </w:r>
      <w:r w:rsidRPr="00860873">
        <w:instrText xml:space="preserve"> \* MERGEFORMAT </w:instrText>
      </w:r>
      <w:r w:rsidRPr="00860873">
        <w:fldChar w:fldCharType="separate"/>
      </w:r>
      <w:r w:rsidR="00B50CC0">
        <w:rPr>
          <w:lang w:val="en-GB"/>
        </w:rPr>
        <w:t>5.2.14</w:t>
      </w:r>
      <w:r w:rsidRPr="00860873">
        <w:fldChar w:fldCharType="end"/>
      </w:r>
      <w:r w:rsidRPr="00860873">
        <w:t xml:space="preserve"> </w:t>
      </w:r>
      <w:r w:rsidRPr="00860873">
        <w:fldChar w:fldCharType="begin"/>
      </w:r>
      <w:r w:rsidRPr="00860873">
        <w:instrText xml:space="preserve"> REF _Ref125121955 \h </w:instrText>
      </w:r>
      <w:r>
        <w:instrText xml:space="preserve"> \* MERGEFORMAT </w:instrText>
      </w:r>
      <w:r w:rsidRPr="00860873">
        <w:fldChar w:fldCharType="separate"/>
      </w:r>
      <w:r w:rsidR="00B50CC0" w:rsidRPr="00110AC0">
        <w:t>Earliest enrolment date for under-18 primary oral health service provider</w:t>
      </w:r>
      <w:r w:rsidRPr="00860873">
        <w:fldChar w:fldCharType="end"/>
      </w:r>
    </w:p>
    <w:p w14:paraId="4138471D" w14:textId="133E7B23" w:rsidR="00860873" w:rsidRPr="00860873" w:rsidRDefault="00860873" w:rsidP="00860873">
      <w:pPr>
        <w:pStyle w:val="Box"/>
        <w:rPr>
          <w:b/>
          <w:bCs/>
          <w:lang w:val="en-GB"/>
        </w:rPr>
      </w:pPr>
      <w:r w:rsidRPr="00860873">
        <w:rPr>
          <w:lang w:val="en-GB"/>
        </w:rPr>
        <w:fldChar w:fldCharType="begin"/>
      </w:r>
      <w:r w:rsidRPr="00860873">
        <w:rPr>
          <w:lang w:val="en-GB"/>
        </w:rPr>
        <w:instrText xml:space="preserve"> REF  _Ref125121960 \h \r  \* MERGEFORMAT </w:instrText>
      </w:r>
      <w:r w:rsidRPr="00860873">
        <w:rPr>
          <w:lang w:val="en-GB"/>
        </w:rPr>
      </w:r>
      <w:r w:rsidRPr="00860873">
        <w:rPr>
          <w:lang w:val="en-GB"/>
        </w:rPr>
        <w:fldChar w:fldCharType="separate"/>
      </w:r>
      <w:r w:rsidR="00B50CC0">
        <w:rPr>
          <w:lang w:val="en-GB"/>
        </w:rPr>
        <w:t>5.2.15</w:t>
      </w:r>
      <w:r w:rsidRPr="00860873">
        <w:fldChar w:fldCharType="end"/>
      </w:r>
      <w:r w:rsidRPr="00860873">
        <w:rPr>
          <w:b/>
          <w:bCs/>
          <w:lang w:val="en-GB"/>
        </w:rPr>
        <w:t xml:space="preserve"> </w:t>
      </w:r>
      <w:r w:rsidRPr="00860873">
        <w:rPr>
          <w:b/>
          <w:bCs/>
          <w:lang w:val="en-GB"/>
        </w:rPr>
        <w:fldChar w:fldCharType="begin"/>
      </w:r>
      <w:r w:rsidRPr="00860873">
        <w:rPr>
          <w:b/>
          <w:bCs/>
          <w:lang w:val="en-GB"/>
        </w:rPr>
        <w:instrText xml:space="preserve"> REF _Ref125121960 \h </w:instrText>
      </w:r>
      <w:r>
        <w:rPr>
          <w:b/>
          <w:bCs/>
          <w:lang w:val="en-GB"/>
        </w:rPr>
        <w:instrText xml:space="preserve"> \* MERGEFORMAT </w:instrText>
      </w:r>
      <w:r w:rsidRPr="00860873">
        <w:rPr>
          <w:b/>
          <w:bCs/>
          <w:lang w:val="en-GB"/>
        </w:rPr>
      </w:r>
      <w:r w:rsidRPr="00860873">
        <w:rPr>
          <w:b/>
          <w:bCs/>
          <w:lang w:val="en-GB"/>
        </w:rPr>
        <w:fldChar w:fldCharType="separate"/>
      </w:r>
      <w:r w:rsidR="00B50CC0" w:rsidRPr="00110AC0">
        <w:t>Under-18 oral health service programme enrolment pathway</w:t>
      </w:r>
      <w:r w:rsidRPr="00860873">
        <w:fldChar w:fldCharType="end"/>
      </w:r>
    </w:p>
    <w:p w14:paraId="270CFBCD" w14:textId="77777777" w:rsidR="00860873" w:rsidRPr="00860873" w:rsidRDefault="00860873" w:rsidP="00860873">
      <w:pPr>
        <w:pStyle w:val="NumberedHeading3"/>
      </w:pPr>
      <w:bookmarkStart w:id="15" w:name="_Ref47442527"/>
      <w:r w:rsidRPr="00860873">
        <w:t>Activity status</w:t>
      </w:r>
      <w:bookmarkEnd w:id="13"/>
      <w:bookmarkEnd w:id="15"/>
    </w:p>
    <w:p w14:paraId="3824C043" w14:textId="77777777" w:rsidR="00860873" w:rsidRPr="00860873" w:rsidRDefault="00860873" w:rsidP="00BE46A7">
      <w:pPr>
        <w:spacing w:before="0" w:after="40"/>
      </w:pPr>
      <w:r w:rsidRPr="00860873">
        <w:t xml:space="preserve">While historically some services have recorded patients as inactive if enrolment terminates, this should now be recorded via </w:t>
      </w:r>
      <w:r w:rsidRPr="00860873">
        <w:rPr>
          <w:b/>
          <w:bCs/>
        </w:rPr>
        <w:t>Patient enrolment termination</w:t>
      </w:r>
      <w:r w:rsidRPr="00860873">
        <w:t>. The patient record shouldn’t be inactivated unless the Patient is deceased, or the record is known to be a duplicate requiring a merge.</w:t>
      </w:r>
    </w:p>
    <w:tbl>
      <w:tblPr>
        <w:tblStyle w:val="TeWhatuOra"/>
        <w:tblW w:w="5000" w:type="pct"/>
        <w:tblLook w:val="0080" w:firstRow="0" w:lastRow="0" w:firstColumn="1" w:lastColumn="0" w:noHBand="0" w:noVBand="0"/>
      </w:tblPr>
      <w:tblGrid>
        <w:gridCol w:w="3258"/>
        <w:gridCol w:w="6370"/>
      </w:tblGrid>
      <w:tr w:rsidR="00BE46A7" w:rsidRPr="00BE46A7" w14:paraId="42979DC8" w14:textId="77777777" w:rsidTr="00BE46A7">
        <w:tc>
          <w:tcPr>
            <w:cnfStyle w:val="001000000000" w:firstRow="0" w:lastRow="0" w:firstColumn="1" w:lastColumn="0" w:oddVBand="0" w:evenVBand="0" w:oddHBand="0" w:evenHBand="0" w:firstRowFirstColumn="0" w:firstRowLastColumn="0" w:lastRowFirstColumn="0" w:lastRowLastColumn="0"/>
            <w:tcW w:w="1692" w:type="pct"/>
          </w:tcPr>
          <w:p w14:paraId="6057D99C" w14:textId="77777777" w:rsidR="00BE46A7" w:rsidRPr="00BE46A7" w:rsidRDefault="00BE46A7" w:rsidP="00BE46A7">
            <w:pPr>
              <w:rPr>
                <w:bCs/>
              </w:rPr>
            </w:pPr>
            <w:r w:rsidRPr="00BE46A7">
              <w:rPr>
                <w:bCs/>
              </w:rPr>
              <w:t>Name</w:t>
            </w:r>
          </w:p>
        </w:tc>
        <w:tc>
          <w:tcPr>
            <w:tcW w:w="3308" w:type="pct"/>
          </w:tcPr>
          <w:p w14:paraId="254426F7" w14:textId="77777777" w:rsidR="00BE46A7" w:rsidRPr="00BE46A7" w:rsidRDefault="00BE46A7" w:rsidP="00BE46A7">
            <w:pPr>
              <w:cnfStyle w:val="000000000000" w:firstRow="0" w:lastRow="0" w:firstColumn="0" w:lastColumn="0" w:oddVBand="0" w:evenVBand="0" w:oddHBand="0" w:evenHBand="0" w:firstRowFirstColumn="0" w:firstRowLastColumn="0" w:lastRowFirstColumn="0" w:lastRowLastColumn="0"/>
            </w:pPr>
            <w:r w:rsidRPr="00BE46A7">
              <w:t>Current patient activity situation</w:t>
            </w:r>
          </w:p>
        </w:tc>
      </w:tr>
      <w:tr w:rsidR="00BE46A7" w:rsidRPr="00BE46A7" w14:paraId="03AA0026" w14:textId="77777777" w:rsidTr="00BE46A7">
        <w:tc>
          <w:tcPr>
            <w:cnfStyle w:val="001000000000" w:firstRow="0" w:lastRow="0" w:firstColumn="1" w:lastColumn="0" w:oddVBand="0" w:evenVBand="0" w:oddHBand="0" w:evenHBand="0" w:firstRowFirstColumn="0" w:firstRowLastColumn="0" w:lastRowFirstColumn="0" w:lastRowLastColumn="0"/>
            <w:tcW w:w="1692" w:type="pct"/>
          </w:tcPr>
          <w:p w14:paraId="4D8CE982" w14:textId="77777777" w:rsidR="00BE46A7" w:rsidRPr="00BE46A7" w:rsidRDefault="00BE46A7" w:rsidP="00BE46A7">
            <w:pPr>
              <w:rPr>
                <w:bCs/>
              </w:rPr>
            </w:pPr>
            <w:r w:rsidRPr="00BE46A7">
              <w:rPr>
                <w:bCs/>
              </w:rPr>
              <w:t>Definition</w:t>
            </w:r>
          </w:p>
        </w:tc>
        <w:tc>
          <w:tcPr>
            <w:tcW w:w="3308" w:type="pct"/>
          </w:tcPr>
          <w:p w14:paraId="31E6F0A0" w14:textId="77777777" w:rsidR="00BE46A7" w:rsidRPr="00BE46A7" w:rsidRDefault="00BE46A7" w:rsidP="00BE46A7">
            <w:pPr>
              <w:cnfStyle w:val="000000000000" w:firstRow="0" w:lastRow="0" w:firstColumn="0" w:lastColumn="0" w:oddVBand="0" w:evenVBand="0" w:oddHBand="0" w:evenHBand="0" w:firstRowFirstColumn="0" w:firstRowLastColumn="0" w:lastRowFirstColumn="0" w:lastRowLastColumn="0"/>
            </w:pPr>
            <w:r w:rsidRPr="00BE46A7">
              <w:t>An indicator that the patient is currently receiving or is eligible to receive services from a service provider.</w:t>
            </w:r>
          </w:p>
        </w:tc>
      </w:tr>
      <w:tr w:rsidR="00BE46A7" w:rsidRPr="00BE46A7" w14:paraId="6BF94D15" w14:textId="77777777" w:rsidTr="00BE46A7">
        <w:tc>
          <w:tcPr>
            <w:cnfStyle w:val="001000000000" w:firstRow="0" w:lastRow="0" w:firstColumn="1" w:lastColumn="0" w:oddVBand="0" w:evenVBand="0" w:oddHBand="0" w:evenHBand="0" w:firstRowFirstColumn="0" w:firstRowLastColumn="0" w:lastRowFirstColumn="0" w:lastRowLastColumn="0"/>
            <w:tcW w:w="1692" w:type="pct"/>
          </w:tcPr>
          <w:p w14:paraId="2BD45300" w14:textId="77777777" w:rsidR="00BE46A7" w:rsidRPr="00BE46A7" w:rsidRDefault="00BE46A7" w:rsidP="00BE46A7">
            <w:pPr>
              <w:rPr>
                <w:bCs/>
              </w:rPr>
            </w:pPr>
            <w:r w:rsidRPr="00BE46A7">
              <w:rPr>
                <w:bCs/>
              </w:rPr>
              <w:t>Source standards</w:t>
            </w:r>
          </w:p>
        </w:tc>
        <w:tc>
          <w:tcPr>
            <w:tcW w:w="3308" w:type="pct"/>
          </w:tcPr>
          <w:p w14:paraId="0B80EC63" w14:textId="77777777" w:rsidR="00BE46A7" w:rsidRPr="00BE46A7" w:rsidRDefault="00BE46A7" w:rsidP="00BE46A7">
            <w:pPr>
              <w:cnfStyle w:val="000000000000" w:firstRow="0" w:lastRow="0" w:firstColumn="0" w:lastColumn="0" w:oddVBand="0" w:evenVBand="0" w:oddHBand="0" w:evenHBand="0" w:firstRowFirstColumn="0" w:firstRowLastColumn="0" w:lastRowFirstColumn="0" w:lastRowLastColumn="0"/>
            </w:pPr>
          </w:p>
        </w:tc>
      </w:tr>
      <w:tr w:rsidR="00BE46A7" w:rsidRPr="00BE46A7" w14:paraId="347C4697" w14:textId="77777777" w:rsidTr="00BE46A7">
        <w:tc>
          <w:tcPr>
            <w:cnfStyle w:val="001000000000" w:firstRow="0" w:lastRow="0" w:firstColumn="1" w:lastColumn="0" w:oddVBand="0" w:evenVBand="0" w:oddHBand="0" w:evenHBand="0" w:firstRowFirstColumn="0" w:firstRowLastColumn="0" w:lastRowFirstColumn="0" w:lastRowLastColumn="0"/>
            <w:tcW w:w="1692" w:type="pct"/>
          </w:tcPr>
          <w:p w14:paraId="560F0488" w14:textId="77777777" w:rsidR="00BE46A7" w:rsidRPr="00BE46A7" w:rsidRDefault="00BE46A7" w:rsidP="00BE46A7">
            <w:pPr>
              <w:rPr>
                <w:bCs/>
              </w:rPr>
            </w:pPr>
            <w:r w:rsidRPr="00BE46A7">
              <w:rPr>
                <w:bCs/>
              </w:rPr>
              <w:t>Value domain</w:t>
            </w:r>
          </w:p>
        </w:tc>
        <w:tc>
          <w:tcPr>
            <w:tcW w:w="3308" w:type="pct"/>
          </w:tcPr>
          <w:p w14:paraId="192DB072" w14:textId="77777777" w:rsidR="00BE46A7" w:rsidRPr="00BE46A7" w:rsidRDefault="00BE46A7" w:rsidP="00BE46A7">
            <w:pPr>
              <w:cnfStyle w:val="000000000000" w:firstRow="0" w:lastRow="0" w:firstColumn="0" w:lastColumn="0" w:oddVBand="0" w:evenVBand="0" w:oddHBand="0" w:evenHBand="0" w:firstRowFirstColumn="0" w:firstRowLastColumn="0" w:lastRowFirstColumn="0" w:lastRowLastColumn="0"/>
            </w:pPr>
            <w:r w:rsidRPr="00BE46A7">
              <w:t>1 – Yes</w:t>
            </w:r>
          </w:p>
          <w:p w14:paraId="08D6D37E" w14:textId="77777777" w:rsidR="00BE46A7" w:rsidRPr="00BE46A7" w:rsidRDefault="00BE46A7" w:rsidP="00BE46A7">
            <w:pPr>
              <w:cnfStyle w:val="000000000000" w:firstRow="0" w:lastRow="0" w:firstColumn="0" w:lastColumn="0" w:oddVBand="0" w:evenVBand="0" w:oddHBand="0" w:evenHBand="0" w:firstRowFirstColumn="0" w:firstRowLastColumn="0" w:lastRowFirstColumn="0" w:lastRowLastColumn="0"/>
            </w:pPr>
            <w:r w:rsidRPr="00BE46A7">
              <w:t>0 – No</w:t>
            </w:r>
          </w:p>
        </w:tc>
      </w:tr>
      <w:tr w:rsidR="00BE46A7" w:rsidRPr="00BE46A7" w14:paraId="5B8FA4D5" w14:textId="77777777" w:rsidTr="00BE46A7">
        <w:tc>
          <w:tcPr>
            <w:cnfStyle w:val="001000000000" w:firstRow="0" w:lastRow="0" w:firstColumn="1" w:lastColumn="0" w:oddVBand="0" w:evenVBand="0" w:oddHBand="0" w:evenHBand="0" w:firstRowFirstColumn="0" w:firstRowLastColumn="0" w:lastRowFirstColumn="0" w:lastRowLastColumn="0"/>
            <w:tcW w:w="1692" w:type="pct"/>
          </w:tcPr>
          <w:p w14:paraId="1EACE314" w14:textId="77777777" w:rsidR="00BE46A7" w:rsidRPr="00BE46A7" w:rsidRDefault="00BE46A7" w:rsidP="00BE46A7">
            <w:pPr>
              <w:rPr>
                <w:bCs/>
              </w:rPr>
            </w:pPr>
            <w:r w:rsidRPr="00BE46A7">
              <w:rPr>
                <w:bCs/>
              </w:rPr>
              <w:t>Data type</w:t>
            </w:r>
          </w:p>
        </w:tc>
        <w:tc>
          <w:tcPr>
            <w:tcW w:w="3308" w:type="pct"/>
          </w:tcPr>
          <w:p w14:paraId="69903008" w14:textId="77777777" w:rsidR="00BE46A7" w:rsidRPr="00BE46A7" w:rsidRDefault="00BE46A7" w:rsidP="00BE46A7">
            <w:pPr>
              <w:cnfStyle w:val="000000000000" w:firstRow="0" w:lastRow="0" w:firstColumn="0" w:lastColumn="0" w:oddVBand="0" w:evenVBand="0" w:oddHBand="0" w:evenHBand="0" w:firstRowFirstColumn="0" w:firstRowLastColumn="0" w:lastRowFirstColumn="0" w:lastRowLastColumn="0"/>
            </w:pPr>
            <w:r w:rsidRPr="00BE46A7">
              <w:t>Boolean</w:t>
            </w:r>
          </w:p>
        </w:tc>
      </w:tr>
      <w:tr w:rsidR="00BE46A7" w:rsidRPr="00BE46A7" w14:paraId="63587FCF" w14:textId="77777777" w:rsidTr="00BE46A7">
        <w:tc>
          <w:tcPr>
            <w:cnfStyle w:val="001000000000" w:firstRow="0" w:lastRow="0" w:firstColumn="1" w:lastColumn="0" w:oddVBand="0" w:evenVBand="0" w:oddHBand="0" w:evenHBand="0" w:firstRowFirstColumn="0" w:firstRowLastColumn="0" w:lastRowFirstColumn="0" w:lastRowLastColumn="0"/>
            <w:tcW w:w="1692" w:type="pct"/>
          </w:tcPr>
          <w:p w14:paraId="30B357DF" w14:textId="77777777" w:rsidR="00BE46A7" w:rsidRPr="00BE46A7" w:rsidRDefault="00BE46A7" w:rsidP="00BE46A7">
            <w:pPr>
              <w:rPr>
                <w:bCs/>
              </w:rPr>
            </w:pPr>
            <w:r w:rsidRPr="00BE46A7">
              <w:rPr>
                <w:bCs/>
              </w:rPr>
              <w:t>Layout</w:t>
            </w:r>
          </w:p>
        </w:tc>
        <w:tc>
          <w:tcPr>
            <w:tcW w:w="3308" w:type="pct"/>
          </w:tcPr>
          <w:p w14:paraId="6B3ECD57" w14:textId="77777777" w:rsidR="00BE46A7" w:rsidRPr="00BE46A7" w:rsidRDefault="00BE46A7" w:rsidP="00BE46A7">
            <w:pPr>
              <w:cnfStyle w:val="000000000000" w:firstRow="0" w:lastRow="0" w:firstColumn="0" w:lastColumn="0" w:oddVBand="0" w:evenVBand="0" w:oddHBand="0" w:evenHBand="0" w:firstRowFirstColumn="0" w:firstRowLastColumn="0" w:lastRowFirstColumn="0" w:lastRowLastColumn="0"/>
            </w:pPr>
            <w:r w:rsidRPr="00BE46A7">
              <w:t>N(1,0)</w:t>
            </w:r>
          </w:p>
        </w:tc>
      </w:tr>
      <w:tr w:rsidR="00BE46A7" w:rsidRPr="00BE46A7" w14:paraId="5C10636C" w14:textId="77777777" w:rsidTr="00BE46A7">
        <w:tc>
          <w:tcPr>
            <w:cnfStyle w:val="001000000000" w:firstRow="0" w:lastRow="0" w:firstColumn="1" w:lastColumn="0" w:oddVBand="0" w:evenVBand="0" w:oddHBand="0" w:evenHBand="0" w:firstRowFirstColumn="0" w:firstRowLastColumn="0" w:lastRowFirstColumn="0" w:lastRowLastColumn="0"/>
            <w:tcW w:w="1692" w:type="pct"/>
          </w:tcPr>
          <w:p w14:paraId="552C161E" w14:textId="77777777" w:rsidR="00BE46A7" w:rsidRPr="00BE46A7" w:rsidRDefault="00BE46A7" w:rsidP="00BE46A7">
            <w:pPr>
              <w:rPr>
                <w:bCs/>
              </w:rPr>
            </w:pPr>
            <w:r w:rsidRPr="00BE46A7">
              <w:rPr>
                <w:bCs/>
              </w:rPr>
              <w:t>Obligation</w:t>
            </w:r>
          </w:p>
        </w:tc>
        <w:tc>
          <w:tcPr>
            <w:tcW w:w="3308" w:type="pct"/>
          </w:tcPr>
          <w:p w14:paraId="175968A6" w14:textId="77777777" w:rsidR="00BE46A7" w:rsidRPr="00BE46A7" w:rsidRDefault="00BE46A7" w:rsidP="00BE46A7">
            <w:pPr>
              <w:cnfStyle w:val="000000000000" w:firstRow="0" w:lastRow="0" w:firstColumn="0" w:lastColumn="0" w:oddVBand="0" w:evenVBand="0" w:oddHBand="0" w:evenHBand="0" w:firstRowFirstColumn="0" w:firstRowLastColumn="0" w:lastRowFirstColumn="0" w:lastRowLastColumn="0"/>
            </w:pPr>
            <w:r w:rsidRPr="00BE46A7">
              <w:t>Mandatory</w:t>
            </w:r>
          </w:p>
        </w:tc>
      </w:tr>
      <w:tr w:rsidR="00BE46A7" w:rsidRPr="00BE46A7" w14:paraId="0CDCDF83" w14:textId="77777777" w:rsidTr="00BE46A7">
        <w:tc>
          <w:tcPr>
            <w:cnfStyle w:val="001000000000" w:firstRow="0" w:lastRow="0" w:firstColumn="1" w:lastColumn="0" w:oddVBand="0" w:evenVBand="0" w:oddHBand="0" w:evenHBand="0" w:firstRowFirstColumn="0" w:firstRowLastColumn="0" w:lastRowFirstColumn="0" w:lastRowLastColumn="0"/>
            <w:tcW w:w="1692" w:type="pct"/>
          </w:tcPr>
          <w:p w14:paraId="7BC30C22" w14:textId="77777777" w:rsidR="00BE46A7" w:rsidRPr="00BE46A7" w:rsidRDefault="00BE46A7" w:rsidP="00BE46A7">
            <w:pPr>
              <w:rPr>
                <w:bCs/>
              </w:rPr>
            </w:pPr>
            <w:r w:rsidRPr="00BE46A7">
              <w:rPr>
                <w:bCs/>
              </w:rPr>
              <w:t>Guide for use</w:t>
            </w:r>
          </w:p>
        </w:tc>
        <w:tc>
          <w:tcPr>
            <w:tcW w:w="3308" w:type="pct"/>
          </w:tcPr>
          <w:p w14:paraId="04B575C2" w14:textId="77777777" w:rsidR="00BE46A7" w:rsidRPr="00BE46A7" w:rsidRDefault="00BE46A7" w:rsidP="00BE46A7">
            <w:pPr>
              <w:cnfStyle w:val="000000000000" w:firstRow="0" w:lastRow="0" w:firstColumn="0" w:lastColumn="0" w:oddVBand="0" w:evenVBand="0" w:oddHBand="0" w:evenHBand="0" w:firstRowFirstColumn="0" w:firstRowLastColumn="0" w:lastRowFirstColumn="0" w:lastRowLastColumn="0"/>
            </w:pPr>
            <w:r w:rsidRPr="00BE46A7">
              <w:t>Activity status is:</w:t>
            </w:r>
          </w:p>
          <w:p w14:paraId="40733B44" w14:textId="77777777" w:rsidR="00BE46A7" w:rsidRPr="00BE46A7" w:rsidRDefault="00BE46A7" w:rsidP="00BE46A7">
            <w:pPr>
              <w:numPr>
                <w:ilvl w:val="0"/>
                <w:numId w:val="12"/>
              </w:numPr>
              <w:cnfStyle w:val="000000000000" w:firstRow="0" w:lastRow="0" w:firstColumn="0" w:lastColumn="0" w:oddVBand="0" w:evenVBand="0" w:oddHBand="0" w:evenHBand="0" w:firstRowFirstColumn="0" w:firstRowLastColumn="0" w:lastRowFirstColumn="0" w:lastRowLastColumn="0"/>
            </w:pPr>
            <w:r w:rsidRPr="00BE46A7">
              <w:t>about the patient in the Oral Health Information System (not about the service provider or funder)</w:t>
            </w:r>
          </w:p>
          <w:p w14:paraId="1FB5647D" w14:textId="77777777" w:rsidR="00BE46A7" w:rsidRPr="00BE46A7" w:rsidRDefault="00BE46A7" w:rsidP="00BE46A7">
            <w:pPr>
              <w:numPr>
                <w:ilvl w:val="0"/>
                <w:numId w:val="12"/>
              </w:numPr>
              <w:cnfStyle w:val="000000000000" w:firstRow="0" w:lastRow="0" w:firstColumn="0" w:lastColumn="0" w:oddVBand="0" w:evenVBand="0" w:oddHBand="0" w:evenHBand="0" w:firstRowFirstColumn="0" w:firstRowLastColumn="0" w:lastRowFirstColumn="0" w:lastRowLastColumn="0"/>
            </w:pPr>
            <w:r w:rsidRPr="00BE46A7">
              <w:t>established without reference to eligibility for service.</w:t>
            </w:r>
          </w:p>
        </w:tc>
      </w:tr>
    </w:tbl>
    <w:p w14:paraId="60D0039B" w14:textId="47C34FBD" w:rsidR="00217390" w:rsidRDefault="002B664E" w:rsidP="002B664E">
      <w:pPr>
        <w:pStyle w:val="NumberedHeading3"/>
      </w:pPr>
      <w:bookmarkStart w:id="16" w:name="_Ref148432090"/>
      <w:r w:rsidRPr="002B664E">
        <w:t>Patient record inactive date</w:t>
      </w:r>
      <w:bookmarkEnd w:id="16"/>
    </w:p>
    <w:tbl>
      <w:tblPr>
        <w:tblStyle w:val="TeWhatuOra"/>
        <w:tblW w:w="5000" w:type="pct"/>
        <w:tblLook w:val="0080" w:firstRow="0" w:lastRow="0" w:firstColumn="1" w:lastColumn="0" w:noHBand="0" w:noVBand="0"/>
      </w:tblPr>
      <w:tblGrid>
        <w:gridCol w:w="3258"/>
        <w:gridCol w:w="6370"/>
      </w:tblGrid>
      <w:tr w:rsidR="00AD4529" w:rsidRPr="00AD4529" w14:paraId="2B1F1266" w14:textId="77777777" w:rsidTr="00AD4529">
        <w:tc>
          <w:tcPr>
            <w:cnfStyle w:val="001000000000" w:firstRow="0" w:lastRow="0" w:firstColumn="1" w:lastColumn="0" w:oddVBand="0" w:evenVBand="0" w:oddHBand="0" w:evenHBand="0" w:firstRowFirstColumn="0" w:firstRowLastColumn="0" w:lastRowFirstColumn="0" w:lastRowLastColumn="0"/>
            <w:tcW w:w="1692" w:type="pct"/>
          </w:tcPr>
          <w:p w14:paraId="2433E17A" w14:textId="77777777" w:rsidR="00AD4529" w:rsidRPr="00AD4529" w:rsidRDefault="00AD4529" w:rsidP="00AD4529">
            <w:pPr>
              <w:rPr>
                <w:bCs/>
              </w:rPr>
            </w:pPr>
            <w:r w:rsidRPr="00AD4529">
              <w:rPr>
                <w:bCs/>
              </w:rPr>
              <w:t>Name</w:t>
            </w:r>
          </w:p>
        </w:tc>
        <w:tc>
          <w:tcPr>
            <w:tcW w:w="3308" w:type="pct"/>
          </w:tcPr>
          <w:p w14:paraId="755DD0C5" w14:textId="77777777" w:rsidR="00AD4529" w:rsidRPr="00AD4529" w:rsidRDefault="00AD4529" w:rsidP="00AD4529">
            <w:pPr>
              <w:cnfStyle w:val="000000000000" w:firstRow="0" w:lastRow="0" w:firstColumn="0" w:lastColumn="0" w:oddVBand="0" w:evenVBand="0" w:oddHBand="0" w:evenHBand="0" w:firstRowFirstColumn="0" w:firstRowLastColumn="0" w:lastRowFirstColumn="0" w:lastRowLastColumn="0"/>
            </w:pPr>
            <w:r w:rsidRPr="00AD4529">
              <w:t>Date the patient activity ceased</w:t>
            </w:r>
          </w:p>
        </w:tc>
      </w:tr>
      <w:tr w:rsidR="00AD4529" w:rsidRPr="00AD4529" w14:paraId="6C4C4B1A" w14:textId="77777777" w:rsidTr="00AD4529">
        <w:tc>
          <w:tcPr>
            <w:cnfStyle w:val="001000000000" w:firstRow="0" w:lastRow="0" w:firstColumn="1" w:lastColumn="0" w:oddVBand="0" w:evenVBand="0" w:oddHBand="0" w:evenHBand="0" w:firstRowFirstColumn="0" w:firstRowLastColumn="0" w:lastRowFirstColumn="0" w:lastRowLastColumn="0"/>
            <w:tcW w:w="1692" w:type="pct"/>
          </w:tcPr>
          <w:p w14:paraId="62119E35" w14:textId="77777777" w:rsidR="00AD4529" w:rsidRPr="00AD4529" w:rsidRDefault="00AD4529" w:rsidP="00AD4529">
            <w:pPr>
              <w:rPr>
                <w:bCs/>
              </w:rPr>
            </w:pPr>
            <w:r w:rsidRPr="00AD4529">
              <w:rPr>
                <w:bCs/>
              </w:rPr>
              <w:t>Definition</w:t>
            </w:r>
          </w:p>
        </w:tc>
        <w:tc>
          <w:tcPr>
            <w:tcW w:w="3308" w:type="pct"/>
          </w:tcPr>
          <w:p w14:paraId="58EF3836" w14:textId="77777777" w:rsidR="00AD4529" w:rsidRPr="00AD4529" w:rsidRDefault="00AD4529" w:rsidP="00AD4529">
            <w:pPr>
              <w:cnfStyle w:val="000000000000" w:firstRow="0" w:lastRow="0" w:firstColumn="0" w:lastColumn="0" w:oddVBand="0" w:evenVBand="0" w:oddHBand="0" w:evenHBand="0" w:firstRowFirstColumn="0" w:firstRowLastColumn="0" w:lastRowFirstColumn="0" w:lastRowLastColumn="0"/>
            </w:pPr>
            <w:r w:rsidRPr="00AD4529">
              <w:t>The date the patient’s record in the Oral Health Information System was made inactive.</w:t>
            </w:r>
          </w:p>
        </w:tc>
      </w:tr>
      <w:tr w:rsidR="00AD4529" w:rsidRPr="00AD4529" w14:paraId="5D0BF758" w14:textId="77777777" w:rsidTr="00AD4529">
        <w:tc>
          <w:tcPr>
            <w:cnfStyle w:val="001000000000" w:firstRow="0" w:lastRow="0" w:firstColumn="1" w:lastColumn="0" w:oddVBand="0" w:evenVBand="0" w:oddHBand="0" w:evenHBand="0" w:firstRowFirstColumn="0" w:firstRowLastColumn="0" w:lastRowFirstColumn="0" w:lastRowLastColumn="0"/>
            <w:tcW w:w="1692" w:type="pct"/>
          </w:tcPr>
          <w:p w14:paraId="45EA1C55" w14:textId="77777777" w:rsidR="00AD4529" w:rsidRPr="00AD4529" w:rsidRDefault="00AD4529" w:rsidP="00AD4529">
            <w:pPr>
              <w:rPr>
                <w:bCs/>
              </w:rPr>
            </w:pPr>
            <w:r w:rsidRPr="00AD4529">
              <w:rPr>
                <w:bCs/>
              </w:rPr>
              <w:t>Source standards</w:t>
            </w:r>
          </w:p>
        </w:tc>
        <w:tc>
          <w:tcPr>
            <w:tcW w:w="3308" w:type="pct"/>
          </w:tcPr>
          <w:p w14:paraId="414DB455" w14:textId="77777777" w:rsidR="00AD4529" w:rsidRPr="00AD4529" w:rsidRDefault="00AD4529" w:rsidP="00AD4529">
            <w:pPr>
              <w:cnfStyle w:val="000000000000" w:firstRow="0" w:lastRow="0" w:firstColumn="0" w:lastColumn="0" w:oddVBand="0" w:evenVBand="0" w:oddHBand="0" w:evenHBand="0" w:firstRowFirstColumn="0" w:firstRowLastColumn="0" w:lastRowFirstColumn="0" w:lastRowLastColumn="0"/>
            </w:pPr>
          </w:p>
        </w:tc>
      </w:tr>
      <w:tr w:rsidR="00AD4529" w:rsidRPr="00AD4529" w14:paraId="3486C812" w14:textId="77777777" w:rsidTr="00AD4529">
        <w:tc>
          <w:tcPr>
            <w:cnfStyle w:val="001000000000" w:firstRow="0" w:lastRow="0" w:firstColumn="1" w:lastColumn="0" w:oddVBand="0" w:evenVBand="0" w:oddHBand="0" w:evenHBand="0" w:firstRowFirstColumn="0" w:firstRowLastColumn="0" w:lastRowFirstColumn="0" w:lastRowLastColumn="0"/>
            <w:tcW w:w="1692" w:type="pct"/>
          </w:tcPr>
          <w:p w14:paraId="2F1CDC56" w14:textId="77777777" w:rsidR="00AD4529" w:rsidRPr="00AD4529" w:rsidRDefault="00AD4529" w:rsidP="00AD4529">
            <w:pPr>
              <w:rPr>
                <w:bCs/>
              </w:rPr>
            </w:pPr>
            <w:r w:rsidRPr="00AD4529">
              <w:rPr>
                <w:bCs/>
              </w:rPr>
              <w:t>Value domain</w:t>
            </w:r>
          </w:p>
        </w:tc>
        <w:tc>
          <w:tcPr>
            <w:tcW w:w="3308" w:type="pct"/>
          </w:tcPr>
          <w:p w14:paraId="013DA244" w14:textId="77777777" w:rsidR="00AD4529" w:rsidRPr="00AD4529" w:rsidRDefault="00AD4529" w:rsidP="00AD4529">
            <w:pPr>
              <w:cnfStyle w:val="000000000000" w:firstRow="0" w:lastRow="0" w:firstColumn="0" w:lastColumn="0" w:oddVBand="0" w:evenVBand="0" w:oddHBand="0" w:evenHBand="0" w:firstRowFirstColumn="0" w:firstRowLastColumn="0" w:lastRowFirstColumn="0" w:lastRowLastColumn="0"/>
            </w:pPr>
            <w:r w:rsidRPr="00AD4529">
              <w:t>Date</w:t>
            </w:r>
          </w:p>
        </w:tc>
      </w:tr>
      <w:tr w:rsidR="00AD4529" w:rsidRPr="00AD4529" w14:paraId="3E5F796A" w14:textId="77777777" w:rsidTr="00AD4529">
        <w:tc>
          <w:tcPr>
            <w:cnfStyle w:val="001000000000" w:firstRow="0" w:lastRow="0" w:firstColumn="1" w:lastColumn="0" w:oddVBand="0" w:evenVBand="0" w:oddHBand="0" w:evenHBand="0" w:firstRowFirstColumn="0" w:firstRowLastColumn="0" w:lastRowFirstColumn="0" w:lastRowLastColumn="0"/>
            <w:tcW w:w="1692" w:type="pct"/>
          </w:tcPr>
          <w:p w14:paraId="31B62B50" w14:textId="77777777" w:rsidR="00AD4529" w:rsidRPr="00AD4529" w:rsidRDefault="00AD4529" w:rsidP="00AD4529">
            <w:pPr>
              <w:rPr>
                <w:bCs/>
              </w:rPr>
            </w:pPr>
            <w:r w:rsidRPr="00AD4529">
              <w:rPr>
                <w:bCs/>
              </w:rPr>
              <w:lastRenderedPageBreak/>
              <w:t>Data type</w:t>
            </w:r>
          </w:p>
        </w:tc>
        <w:tc>
          <w:tcPr>
            <w:tcW w:w="3308" w:type="pct"/>
          </w:tcPr>
          <w:p w14:paraId="34A87A10" w14:textId="77777777" w:rsidR="00AD4529" w:rsidRPr="00AD4529" w:rsidRDefault="00AD4529" w:rsidP="00AD4529">
            <w:pPr>
              <w:cnfStyle w:val="000000000000" w:firstRow="0" w:lastRow="0" w:firstColumn="0" w:lastColumn="0" w:oddVBand="0" w:evenVBand="0" w:oddHBand="0" w:evenHBand="0" w:firstRowFirstColumn="0" w:firstRowLastColumn="0" w:lastRowFirstColumn="0" w:lastRowLastColumn="0"/>
            </w:pPr>
            <w:r w:rsidRPr="00AD4529">
              <w:t>Date</w:t>
            </w:r>
          </w:p>
        </w:tc>
      </w:tr>
      <w:tr w:rsidR="00AD4529" w:rsidRPr="00AD4529" w14:paraId="2D8CA25B" w14:textId="77777777" w:rsidTr="00AD4529">
        <w:tc>
          <w:tcPr>
            <w:cnfStyle w:val="001000000000" w:firstRow="0" w:lastRow="0" w:firstColumn="1" w:lastColumn="0" w:oddVBand="0" w:evenVBand="0" w:oddHBand="0" w:evenHBand="0" w:firstRowFirstColumn="0" w:firstRowLastColumn="0" w:lastRowFirstColumn="0" w:lastRowLastColumn="0"/>
            <w:tcW w:w="1692" w:type="pct"/>
          </w:tcPr>
          <w:p w14:paraId="6FC19F2D" w14:textId="77777777" w:rsidR="00AD4529" w:rsidRPr="00AD4529" w:rsidRDefault="00AD4529" w:rsidP="00AD4529">
            <w:pPr>
              <w:rPr>
                <w:bCs/>
              </w:rPr>
            </w:pPr>
            <w:r w:rsidRPr="00AD4529">
              <w:rPr>
                <w:bCs/>
              </w:rPr>
              <w:t>Layout</w:t>
            </w:r>
          </w:p>
        </w:tc>
        <w:tc>
          <w:tcPr>
            <w:tcW w:w="3308" w:type="pct"/>
          </w:tcPr>
          <w:p w14:paraId="72046466" w14:textId="77777777" w:rsidR="00AD4529" w:rsidRPr="00AD4529" w:rsidRDefault="00AD4529" w:rsidP="00AD4529">
            <w:pPr>
              <w:cnfStyle w:val="000000000000" w:firstRow="0" w:lastRow="0" w:firstColumn="0" w:lastColumn="0" w:oddVBand="0" w:evenVBand="0" w:oddHBand="0" w:evenHBand="0" w:firstRowFirstColumn="0" w:firstRowLastColumn="0" w:lastRowFirstColumn="0" w:lastRowLastColumn="0"/>
            </w:pPr>
            <w:r w:rsidRPr="00AD4529">
              <w:t>YYYYMMDD</w:t>
            </w:r>
          </w:p>
        </w:tc>
      </w:tr>
      <w:tr w:rsidR="00AD4529" w:rsidRPr="00AD4529" w14:paraId="18B99592" w14:textId="77777777" w:rsidTr="00AD4529">
        <w:tc>
          <w:tcPr>
            <w:cnfStyle w:val="001000000000" w:firstRow="0" w:lastRow="0" w:firstColumn="1" w:lastColumn="0" w:oddVBand="0" w:evenVBand="0" w:oddHBand="0" w:evenHBand="0" w:firstRowFirstColumn="0" w:firstRowLastColumn="0" w:lastRowFirstColumn="0" w:lastRowLastColumn="0"/>
            <w:tcW w:w="1692" w:type="pct"/>
          </w:tcPr>
          <w:p w14:paraId="073D35EF" w14:textId="77777777" w:rsidR="00AD4529" w:rsidRPr="00AD4529" w:rsidRDefault="00AD4529" w:rsidP="00AD4529">
            <w:pPr>
              <w:rPr>
                <w:bCs/>
              </w:rPr>
            </w:pPr>
            <w:r w:rsidRPr="00AD4529">
              <w:rPr>
                <w:bCs/>
              </w:rPr>
              <w:t>Obligation</w:t>
            </w:r>
          </w:p>
        </w:tc>
        <w:tc>
          <w:tcPr>
            <w:tcW w:w="3308" w:type="pct"/>
          </w:tcPr>
          <w:p w14:paraId="524AC021" w14:textId="23C6C6C1" w:rsidR="00AD4529" w:rsidRPr="00AD4529" w:rsidRDefault="00AD4529" w:rsidP="00AD4529">
            <w:pPr>
              <w:cnfStyle w:val="000000000000" w:firstRow="0" w:lastRow="0" w:firstColumn="0" w:lastColumn="0" w:oddVBand="0" w:evenVBand="0" w:oddHBand="0" w:evenHBand="0" w:firstRowFirstColumn="0" w:firstRowLastColumn="0" w:lastRowFirstColumn="0" w:lastRowLastColumn="0"/>
            </w:pPr>
            <w:r w:rsidRPr="00AD4529">
              <w:t xml:space="preserve">Mandatory on a response of 1 – Yes to </w:t>
            </w:r>
            <w:r w:rsidR="00BC1F76" w:rsidRPr="00BC1F76">
              <w:rPr>
                <w:b/>
                <w:bCs/>
              </w:rPr>
              <w:t>Activity status</w:t>
            </w:r>
            <w:r w:rsidR="00BC1F76">
              <w:t xml:space="preserve"> </w:t>
            </w:r>
          </w:p>
        </w:tc>
      </w:tr>
      <w:tr w:rsidR="00AD4529" w:rsidRPr="00AD4529" w14:paraId="2387511A" w14:textId="77777777" w:rsidTr="00AD4529">
        <w:tc>
          <w:tcPr>
            <w:cnfStyle w:val="001000000000" w:firstRow="0" w:lastRow="0" w:firstColumn="1" w:lastColumn="0" w:oddVBand="0" w:evenVBand="0" w:oddHBand="0" w:evenHBand="0" w:firstRowFirstColumn="0" w:firstRowLastColumn="0" w:lastRowFirstColumn="0" w:lastRowLastColumn="0"/>
            <w:tcW w:w="1692" w:type="pct"/>
          </w:tcPr>
          <w:p w14:paraId="22ABC4E1" w14:textId="77777777" w:rsidR="00AD4529" w:rsidRPr="00AD4529" w:rsidRDefault="00AD4529" w:rsidP="00AD4529">
            <w:pPr>
              <w:rPr>
                <w:bCs/>
              </w:rPr>
            </w:pPr>
            <w:r w:rsidRPr="00AD4529">
              <w:rPr>
                <w:bCs/>
              </w:rPr>
              <w:t>Guide for use</w:t>
            </w:r>
          </w:p>
        </w:tc>
        <w:tc>
          <w:tcPr>
            <w:tcW w:w="3308" w:type="pct"/>
          </w:tcPr>
          <w:p w14:paraId="32ACA01D" w14:textId="1EE06263" w:rsidR="00AD4529" w:rsidRPr="00AD4529" w:rsidRDefault="00AD4529" w:rsidP="00AD4529">
            <w:pPr>
              <w:cnfStyle w:val="000000000000" w:firstRow="0" w:lastRow="0" w:firstColumn="0" w:lastColumn="0" w:oddVBand="0" w:evenVBand="0" w:oddHBand="0" w:evenHBand="0" w:firstRowFirstColumn="0" w:firstRowLastColumn="0" w:lastRowFirstColumn="0" w:lastRowLastColumn="0"/>
            </w:pPr>
            <w:r w:rsidRPr="00AD4529">
              <w:t>When a response of 1 – Yes is recorded to</w:t>
            </w:r>
            <w:r w:rsidR="00BC1F76">
              <w:t xml:space="preserve"> </w:t>
            </w:r>
            <w:r w:rsidR="00BC1F76" w:rsidRPr="00BC1F76">
              <w:rPr>
                <w:b/>
                <w:bCs/>
              </w:rPr>
              <w:t>Activity status</w:t>
            </w:r>
            <w:r w:rsidRPr="00AD4529">
              <w:t xml:space="preserve"> and an inactive date is not known, the date the patient’s demographic record was last updated can be entered</w:t>
            </w:r>
          </w:p>
        </w:tc>
      </w:tr>
    </w:tbl>
    <w:p w14:paraId="73C824BE" w14:textId="77777777" w:rsidR="000F4BF3" w:rsidRPr="000F4BF3" w:rsidRDefault="000F4BF3" w:rsidP="000F4BF3">
      <w:pPr>
        <w:pStyle w:val="NumberedHeading3"/>
      </w:pPr>
      <w:bookmarkStart w:id="17" w:name="_Ref125121695"/>
      <w:r w:rsidRPr="000F4BF3">
        <w:t>Patient record inactive reason</w:t>
      </w:r>
      <w:bookmarkStart w:id="18" w:name="_Ref36136172"/>
      <w:bookmarkEnd w:id="17"/>
    </w:p>
    <w:tbl>
      <w:tblPr>
        <w:tblStyle w:val="TeWhatuOra"/>
        <w:tblW w:w="5000" w:type="pct"/>
        <w:tblLook w:val="0080" w:firstRow="0" w:lastRow="0" w:firstColumn="1" w:lastColumn="0" w:noHBand="0" w:noVBand="0"/>
      </w:tblPr>
      <w:tblGrid>
        <w:gridCol w:w="3227"/>
        <w:gridCol w:w="6401"/>
      </w:tblGrid>
      <w:tr w:rsidR="000F4BF3" w:rsidRPr="000F4BF3" w14:paraId="7E0E48DF" w14:textId="77777777" w:rsidTr="000F4BF3">
        <w:tc>
          <w:tcPr>
            <w:cnfStyle w:val="001000000000" w:firstRow="0" w:lastRow="0" w:firstColumn="1" w:lastColumn="0" w:oddVBand="0" w:evenVBand="0" w:oddHBand="0" w:evenHBand="0" w:firstRowFirstColumn="0" w:firstRowLastColumn="0" w:lastRowFirstColumn="0" w:lastRowLastColumn="0"/>
            <w:tcW w:w="1676" w:type="pct"/>
          </w:tcPr>
          <w:p w14:paraId="60368548" w14:textId="77777777" w:rsidR="000F4BF3" w:rsidRPr="000F4BF3" w:rsidRDefault="000F4BF3" w:rsidP="000F4BF3">
            <w:pPr>
              <w:rPr>
                <w:bCs/>
              </w:rPr>
            </w:pPr>
            <w:r w:rsidRPr="000F4BF3">
              <w:rPr>
                <w:bCs/>
              </w:rPr>
              <w:t>Name</w:t>
            </w:r>
          </w:p>
        </w:tc>
        <w:tc>
          <w:tcPr>
            <w:tcW w:w="3324" w:type="pct"/>
          </w:tcPr>
          <w:p w14:paraId="26A40987" w14:textId="77777777" w:rsidR="000F4BF3" w:rsidRPr="000F4BF3" w:rsidRDefault="000F4BF3" w:rsidP="000F4BF3">
            <w:pPr>
              <w:cnfStyle w:val="000000000000" w:firstRow="0" w:lastRow="0" w:firstColumn="0" w:lastColumn="0" w:oddVBand="0" w:evenVBand="0" w:oddHBand="0" w:evenHBand="0" w:firstRowFirstColumn="0" w:firstRowLastColumn="0" w:lastRowFirstColumn="0" w:lastRowLastColumn="0"/>
            </w:pPr>
            <w:r w:rsidRPr="000F4BF3">
              <w:t>Reason the patient record was inactivated</w:t>
            </w:r>
          </w:p>
        </w:tc>
      </w:tr>
      <w:tr w:rsidR="000F4BF3" w:rsidRPr="000F4BF3" w14:paraId="434B4EDB" w14:textId="77777777" w:rsidTr="000F4BF3">
        <w:tc>
          <w:tcPr>
            <w:cnfStyle w:val="001000000000" w:firstRow="0" w:lastRow="0" w:firstColumn="1" w:lastColumn="0" w:oddVBand="0" w:evenVBand="0" w:oddHBand="0" w:evenHBand="0" w:firstRowFirstColumn="0" w:firstRowLastColumn="0" w:lastRowFirstColumn="0" w:lastRowLastColumn="0"/>
            <w:tcW w:w="1676" w:type="pct"/>
          </w:tcPr>
          <w:p w14:paraId="050E8222" w14:textId="77777777" w:rsidR="000F4BF3" w:rsidRPr="000F4BF3" w:rsidRDefault="000F4BF3" w:rsidP="000F4BF3">
            <w:pPr>
              <w:rPr>
                <w:bCs/>
              </w:rPr>
            </w:pPr>
            <w:r w:rsidRPr="000F4BF3">
              <w:rPr>
                <w:bCs/>
              </w:rPr>
              <w:t>Definition</w:t>
            </w:r>
          </w:p>
        </w:tc>
        <w:tc>
          <w:tcPr>
            <w:tcW w:w="3324" w:type="pct"/>
          </w:tcPr>
          <w:p w14:paraId="18A31437" w14:textId="77777777" w:rsidR="000F4BF3" w:rsidRPr="000F4BF3" w:rsidRDefault="000F4BF3" w:rsidP="000F4BF3">
            <w:pPr>
              <w:cnfStyle w:val="000000000000" w:firstRow="0" w:lastRow="0" w:firstColumn="0" w:lastColumn="0" w:oddVBand="0" w:evenVBand="0" w:oddHBand="0" w:evenHBand="0" w:firstRowFirstColumn="0" w:firstRowLastColumn="0" w:lastRowFirstColumn="0" w:lastRowLastColumn="0"/>
            </w:pPr>
            <w:r w:rsidRPr="000F4BF3">
              <w:t xml:space="preserve">The reason the patient’s record status was inactivated. </w:t>
            </w:r>
          </w:p>
        </w:tc>
      </w:tr>
      <w:tr w:rsidR="000F4BF3" w:rsidRPr="000F4BF3" w14:paraId="51E5E39F" w14:textId="77777777" w:rsidTr="000F4BF3">
        <w:tc>
          <w:tcPr>
            <w:cnfStyle w:val="001000000000" w:firstRow="0" w:lastRow="0" w:firstColumn="1" w:lastColumn="0" w:oddVBand="0" w:evenVBand="0" w:oddHBand="0" w:evenHBand="0" w:firstRowFirstColumn="0" w:firstRowLastColumn="0" w:lastRowFirstColumn="0" w:lastRowLastColumn="0"/>
            <w:tcW w:w="1676" w:type="pct"/>
          </w:tcPr>
          <w:p w14:paraId="3B1D0F56" w14:textId="77777777" w:rsidR="000F4BF3" w:rsidRPr="000F4BF3" w:rsidRDefault="000F4BF3" w:rsidP="000F4BF3">
            <w:pPr>
              <w:rPr>
                <w:bCs/>
              </w:rPr>
            </w:pPr>
            <w:r w:rsidRPr="000F4BF3">
              <w:rPr>
                <w:bCs/>
              </w:rPr>
              <w:t>Source standards</w:t>
            </w:r>
          </w:p>
        </w:tc>
        <w:tc>
          <w:tcPr>
            <w:tcW w:w="3324" w:type="pct"/>
          </w:tcPr>
          <w:p w14:paraId="64E21FAC" w14:textId="77777777" w:rsidR="000F4BF3" w:rsidRPr="000F4BF3" w:rsidRDefault="000F4BF3" w:rsidP="000F4BF3">
            <w:pPr>
              <w:cnfStyle w:val="000000000000" w:firstRow="0" w:lastRow="0" w:firstColumn="0" w:lastColumn="0" w:oddVBand="0" w:evenVBand="0" w:oddHBand="0" w:evenHBand="0" w:firstRowFirstColumn="0" w:firstRowLastColumn="0" w:lastRowFirstColumn="0" w:lastRowLastColumn="0"/>
            </w:pPr>
          </w:p>
        </w:tc>
      </w:tr>
      <w:tr w:rsidR="000F4BF3" w:rsidRPr="000F4BF3" w14:paraId="2F84F65B" w14:textId="77777777" w:rsidTr="000F4BF3">
        <w:tc>
          <w:tcPr>
            <w:cnfStyle w:val="001000000000" w:firstRow="0" w:lastRow="0" w:firstColumn="1" w:lastColumn="0" w:oddVBand="0" w:evenVBand="0" w:oddHBand="0" w:evenHBand="0" w:firstRowFirstColumn="0" w:firstRowLastColumn="0" w:lastRowFirstColumn="0" w:lastRowLastColumn="0"/>
            <w:tcW w:w="1676" w:type="pct"/>
          </w:tcPr>
          <w:p w14:paraId="7B5A384E" w14:textId="77777777" w:rsidR="000F4BF3" w:rsidRPr="000F4BF3" w:rsidRDefault="000F4BF3" w:rsidP="000F4BF3">
            <w:pPr>
              <w:rPr>
                <w:bCs/>
              </w:rPr>
            </w:pPr>
            <w:r w:rsidRPr="000F4BF3">
              <w:rPr>
                <w:bCs/>
              </w:rPr>
              <w:t>Value domain</w:t>
            </w:r>
          </w:p>
        </w:tc>
        <w:tc>
          <w:tcPr>
            <w:tcW w:w="3324" w:type="pct"/>
          </w:tcPr>
          <w:tbl>
            <w:tblPr>
              <w:tblStyle w:val="TeWhatuOra"/>
              <w:tblW w:w="6175" w:type="dxa"/>
              <w:tblLook w:val="0420" w:firstRow="1" w:lastRow="0" w:firstColumn="0" w:lastColumn="0" w:noHBand="0" w:noVBand="1"/>
            </w:tblPr>
            <w:tblGrid>
              <w:gridCol w:w="4534"/>
              <w:gridCol w:w="1641"/>
            </w:tblGrid>
            <w:tr w:rsidR="000F4BF3" w:rsidRPr="000F4BF3" w14:paraId="2A54DB26" w14:textId="77777777" w:rsidTr="000F4BF3">
              <w:trPr>
                <w:cnfStyle w:val="100000000000" w:firstRow="1" w:lastRow="0" w:firstColumn="0" w:lastColumn="0" w:oddVBand="0" w:evenVBand="0" w:oddHBand="0" w:evenHBand="0" w:firstRowFirstColumn="0" w:firstRowLastColumn="0" w:lastRowFirstColumn="0" w:lastRowLastColumn="0"/>
              </w:trPr>
              <w:tc>
                <w:tcPr>
                  <w:tcW w:w="4534" w:type="dxa"/>
                </w:tcPr>
                <w:p w14:paraId="2769D25D" w14:textId="77777777" w:rsidR="000F4BF3" w:rsidRPr="000F4BF3" w:rsidRDefault="000F4BF3" w:rsidP="000F4BF3">
                  <w:pPr>
                    <w:rPr>
                      <w:bCs/>
                    </w:rPr>
                  </w:pPr>
                  <w:r w:rsidRPr="000F4BF3">
                    <w:rPr>
                      <w:bCs/>
                    </w:rPr>
                    <w:t>Agreed term</w:t>
                  </w:r>
                </w:p>
              </w:tc>
              <w:tc>
                <w:tcPr>
                  <w:tcW w:w="1641" w:type="dxa"/>
                </w:tcPr>
                <w:p w14:paraId="21B7FC40" w14:textId="77777777" w:rsidR="000F4BF3" w:rsidRPr="000F4BF3" w:rsidRDefault="000F4BF3" w:rsidP="000F4BF3">
                  <w:pPr>
                    <w:rPr>
                      <w:bCs/>
                    </w:rPr>
                  </w:pPr>
                  <w:r w:rsidRPr="000F4BF3">
                    <w:rPr>
                      <w:bCs/>
                    </w:rPr>
                    <w:t>Code</w:t>
                  </w:r>
                </w:p>
              </w:tc>
            </w:tr>
            <w:tr w:rsidR="000F4BF3" w:rsidRPr="000F4BF3" w14:paraId="677B3932" w14:textId="77777777" w:rsidTr="000F4BF3">
              <w:tc>
                <w:tcPr>
                  <w:tcW w:w="4534" w:type="dxa"/>
                </w:tcPr>
                <w:p w14:paraId="1468079D" w14:textId="77777777" w:rsidR="000F4BF3" w:rsidRPr="000F4BF3" w:rsidRDefault="000F4BF3" w:rsidP="000F4BF3">
                  <w:r w:rsidRPr="000F4BF3">
                    <w:t>Archived</w:t>
                  </w:r>
                </w:p>
              </w:tc>
              <w:tc>
                <w:tcPr>
                  <w:tcW w:w="1641" w:type="dxa"/>
                </w:tcPr>
                <w:p w14:paraId="75F8DE76" w14:textId="77777777" w:rsidR="000F4BF3" w:rsidRPr="000F4BF3" w:rsidRDefault="000F4BF3" w:rsidP="000F4BF3">
                  <w:r w:rsidRPr="000F4BF3">
                    <w:t>1</w:t>
                  </w:r>
                </w:p>
              </w:tc>
            </w:tr>
            <w:tr w:rsidR="000F4BF3" w:rsidRPr="000F4BF3" w14:paraId="4F43D390" w14:textId="77777777" w:rsidTr="000F4BF3">
              <w:tc>
                <w:tcPr>
                  <w:tcW w:w="4534" w:type="dxa"/>
                </w:tcPr>
                <w:p w14:paraId="7D4E1564" w14:textId="77777777" w:rsidR="000F4BF3" w:rsidRPr="000F4BF3" w:rsidRDefault="000F4BF3" w:rsidP="000F4BF3">
                  <w:r w:rsidRPr="000F4BF3">
                    <w:t>Deceased</w:t>
                  </w:r>
                </w:p>
              </w:tc>
              <w:tc>
                <w:tcPr>
                  <w:tcW w:w="1641" w:type="dxa"/>
                </w:tcPr>
                <w:p w14:paraId="3797A28D" w14:textId="77777777" w:rsidR="000F4BF3" w:rsidRPr="000F4BF3" w:rsidRDefault="000F4BF3" w:rsidP="000F4BF3">
                  <w:r w:rsidRPr="000F4BF3">
                    <w:t>2</w:t>
                  </w:r>
                </w:p>
              </w:tc>
            </w:tr>
            <w:tr w:rsidR="000F4BF3" w:rsidRPr="000F4BF3" w14:paraId="7B2EA0EE" w14:textId="77777777" w:rsidTr="000F4BF3">
              <w:tc>
                <w:tcPr>
                  <w:tcW w:w="4534" w:type="dxa"/>
                </w:tcPr>
                <w:p w14:paraId="78181B11" w14:textId="77777777" w:rsidR="000F4BF3" w:rsidRPr="000F4BF3" w:rsidRDefault="000F4BF3" w:rsidP="000F4BF3">
                  <w:r w:rsidRPr="000F4BF3">
                    <w:t>Duplicate record merged</w:t>
                  </w:r>
                </w:p>
              </w:tc>
              <w:tc>
                <w:tcPr>
                  <w:tcW w:w="1641" w:type="dxa"/>
                </w:tcPr>
                <w:p w14:paraId="4FD3609F" w14:textId="77777777" w:rsidR="000F4BF3" w:rsidRPr="000F4BF3" w:rsidRDefault="000F4BF3" w:rsidP="000F4BF3">
                  <w:r w:rsidRPr="000F4BF3">
                    <w:t>3</w:t>
                  </w:r>
                </w:p>
              </w:tc>
            </w:tr>
            <w:tr w:rsidR="000F4BF3" w:rsidRPr="000F4BF3" w14:paraId="5D8D23EC" w14:textId="77777777" w:rsidTr="000F4BF3">
              <w:tc>
                <w:tcPr>
                  <w:tcW w:w="4534" w:type="dxa"/>
                </w:tcPr>
                <w:p w14:paraId="46E0BD40" w14:textId="77777777" w:rsidR="000F4BF3" w:rsidRPr="000F4BF3" w:rsidRDefault="000F4BF3" w:rsidP="000F4BF3">
                  <w:r w:rsidRPr="000F4BF3">
                    <w:t>Duplicate record awaiting merge</w:t>
                  </w:r>
                </w:p>
              </w:tc>
              <w:tc>
                <w:tcPr>
                  <w:tcW w:w="1641" w:type="dxa"/>
                </w:tcPr>
                <w:p w14:paraId="36C92494" w14:textId="77777777" w:rsidR="000F4BF3" w:rsidRPr="000F4BF3" w:rsidRDefault="000F4BF3" w:rsidP="000F4BF3">
                  <w:r w:rsidRPr="000F4BF3">
                    <w:t>4</w:t>
                  </w:r>
                </w:p>
              </w:tc>
            </w:tr>
            <w:tr w:rsidR="000F4BF3" w:rsidRPr="000F4BF3" w14:paraId="5A57A422" w14:textId="77777777" w:rsidTr="000F4BF3">
              <w:tc>
                <w:tcPr>
                  <w:tcW w:w="4534" w:type="dxa"/>
                </w:tcPr>
                <w:p w14:paraId="0AA7ECA1" w14:textId="77777777" w:rsidR="000F4BF3" w:rsidRPr="000F4BF3" w:rsidRDefault="000F4BF3" w:rsidP="000F4BF3">
                  <w:r w:rsidRPr="000F4BF3">
                    <w:t>Test patient</w:t>
                  </w:r>
                </w:p>
              </w:tc>
              <w:tc>
                <w:tcPr>
                  <w:tcW w:w="1641" w:type="dxa"/>
                </w:tcPr>
                <w:p w14:paraId="672D926F" w14:textId="77777777" w:rsidR="000F4BF3" w:rsidRPr="000F4BF3" w:rsidRDefault="000F4BF3" w:rsidP="000F4BF3">
                  <w:r w:rsidRPr="000F4BF3">
                    <w:t>5</w:t>
                  </w:r>
                </w:p>
              </w:tc>
            </w:tr>
          </w:tbl>
          <w:p w14:paraId="3E572075" w14:textId="77777777" w:rsidR="000F4BF3" w:rsidRPr="000F4BF3" w:rsidRDefault="000F4BF3" w:rsidP="000F4BF3">
            <w:pPr>
              <w:cnfStyle w:val="000000000000" w:firstRow="0" w:lastRow="0" w:firstColumn="0" w:lastColumn="0" w:oddVBand="0" w:evenVBand="0" w:oddHBand="0" w:evenHBand="0" w:firstRowFirstColumn="0" w:firstRowLastColumn="0" w:lastRowFirstColumn="0" w:lastRowLastColumn="0"/>
            </w:pPr>
          </w:p>
        </w:tc>
      </w:tr>
      <w:tr w:rsidR="000F4BF3" w:rsidRPr="000F4BF3" w14:paraId="2C70E6E1" w14:textId="77777777" w:rsidTr="000F4BF3">
        <w:tc>
          <w:tcPr>
            <w:cnfStyle w:val="001000000000" w:firstRow="0" w:lastRow="0" w:firstColumn="1" w:lastColumn="0" w:oddVBand="0" w:evenVBand="0" w:oddHBand="0" w:evenHBand="0" w:firstRowFirstColumn="0" w:firstRowLastColumn="0" w:lastRowFirstColumn="0" w:lastRowLastColumn="0"/>
            <w:tcW w:w="1676" w:type="pct"/>
          </w:tcPr>
          <w:p w14:paraId="1AEBD056" w14:textId="77777777" w:rsidR="000F4BF3" w:rsidRPr="000F4BF3" w:rsidRDefault="000F4BF3" w:rsidP="000F4BF3">
            <w:pPr>
              <w:rPr>
                <w:bCs/>
              </w:rPr>
            </w:pPr>
            <w:r w:rsidRPr="000F4BF3">
              <w:rPr>
                <w:bCs/>
              </w:rPr>
              <w:t>Data type</w:t>
            </w:r>
          </w:p>
        </w:tc>
        <w:tc>
          <w:tcPr>
            <w:tcW w:w="3324" w:type="pct"/>
          </w:tcPr>
          <w:p w14:paraId="63A42D76" w14:textId="77777777" w:rsidR="000F4BF3" w:rsidRPr="000F4BF3" w:rsidRDefault="000F4BF3" w:rsidP="000F4BF3">
            <w:pPr>
              <w:cnfStyle w:val="000000000000" w:firstRow="0" w:lastRow="0" w:firstColumn="0" w:lastColumn="0" w:oddVBand="0" w:evenVBand="0" w:oddHBand="0" w:evenHBand="0" w:firstRowFirstColumn="0" w:firstRowLastColumn="0" w:lastRowFirstColumn="0" w:lastRowLastColumn="0"/>
            </w:pPr>
            <w:r w:rsidRPr="000F4BF3">
              <w:t>Integer</w:t>
            </w:r>
          </w:p>
        </w:tc>
      </w:tr>
      <w:tr w:rsidR="000F4BF3" w:rsidRPr="000F4BF3" w14:paraId="4C77AA21" w14:textId="77777777" w:rsidTr="000F4BF3">
        <w:tc>
          <w:tcPr>
            <w:cnfStyle w:val="001000000000" w:firstRow="0" w:lastRow="0" w:firstColumn="1" w:lastColumn="0" w:oddVBand="0" w:evenVBand="0" w:oddHBand="0" w:evenHBand="0" w:firstRowFirstColumn="0" w:firstRowLastColumn="0" w:lastRowFirstColumn="0" w:lastRowLastColumn="0"/>
            <w:tcW w:w="1676" w:type="pct"/>
          </w:tcPr>
          <w:p w14:paraId="02560582" w14:textId="77777777" w:rsidR="000F4BF3" w:rsidRPr="000F4BF3" w:rsidRDefault="000F4BF3" w:rsidP="000F4BF3">
            <w:pPr>
              <w:rPr>
                <w:bCs/>
              </w:rPr>
            </w:pPr>
            <w:r w:rsidRPr="000F4BF3">
              <w:rPr>
                <w:bCs/>
              </w:rPr>
              <w:t>Layout</w:t>
            </w:r>
          </w:p>
        </w:tc>
        <w:tc>
          <w:tcPr>
            <w:tcW w:w="3324" w:type="pct"/>
          </w:tcPr>
          <w:p w14:paraId="391DEF72" w14:textId="77777777" w:rsidR="000F4BF3" w:rsidRPr="000F4BF3" w:rsidRDefault="000F4BF3" w:rsidP="000F4BF3">
            <w:pPr>
              <w:cnfStyle w:val="000000000000" w:firstRow="0" w:lastRow="0" w:firstColumn="0" w:lastColumn="0" w:oddVBand="0" w:evenVBand="0" w:oddHBand="0" w:evenHBand="0" w:firstRowFirstColumn="0" w:firstRowLastColumn="0" w:lastRowFirstColumn="0" w:lastRowLastColumn="0"/>
            </w:pPr>
            <w:r w:rsidRPr="000F4BF3">
              <w:t>NN</w:t>
            </w:r>
          </w:p>
        </w:tc>
      </w:tr>
      <w:tr w:rsidR="000F4BF3" w:rsidRPr="000F4BF3" w14:paraId="244DEA04" w14:textId="77777777" w:rsidTr="000F4BF3">
        <w:tc>
          <w:tcPr>
            <w:cnfStyle w:val="001000000000" w:firstRow="0" w:lastRow="0" w:firstColumn="1" w:lastColumn="0" w:oddVBand="0" w:evenVBand="0" w:oddHBand="0" w:evenHBand="0" w:firstRowFirstColumn="0" w:firstRowLastColumn="0" w:lastRowFirstColumn="0" w:lastRowLastColumn="0"/>
            <w:tcW w:w="1676" w:type="pct"/>
          </w:tcPr>
          <w:p w14:paraId="25C689EF" w14:textId="77777777" w:rsidR="000F4BF3" w:rsidRPr="000F4BF3" w:rsidRDefault="000F4BF3" w:rsidP="000F4BF3">
            <w:pPr>
              <w:rPr>
                <w:bCs/>
              </w:rPr>
            </w:pPr>
            <w:r w:rsidRPr="000F4BF3">
              <w:rPr>
                <w:bCs/>
              </w:rPr>
              <w:t>Obligation</w:t>
            </w:r>
          </w:p>
        </w:tc>
        <w:tc>
          <w:tcPr>
            <w:tcW w:w="3324" w:type="pct"/>
          </w:tcPr>
          <w:p w14:paraId="4CA65669" w14:textId="5A53EE71" w:rsidR="000F4BF3" w:rsidRPr="000F4BF3" w:rsidRDefault="000F4BF3" w:rsidP="000F4BF3">
            <w:pPr>
              <w:cnfStyle w:val="000000000000" w:firstRow="0" w:lastRow="0" w:firstColumn="0" w:lastColumn="0" w:oddVBand="0" w:evenVBand="0" w:oddHBand="0" w:evenHBand="0" w:firstRowFirstColumn="0" w:firstRowLastColumn="0" w:lastRowFirstColumn="0" w:lastRowLastColumn="0"/>
            </w:pPr>
            <w:r w:rsidRPr="000F4BF3">
              <w:t xml:space="preserve">Mandatory on a response to section </w:t>
            </w:r>
            <w:r w:rsidR="005E14F7" w:rsidRPr="005E14F7">
              <w:rPr>
                <w:b/>
                <w:bCs/>
              </w:rPr>
              <w:fldChar w:fldCharType="begin"/>
            </w:r>
            <w:r w:rsidR="005E14F7" w:rsidRPr="005E14F7">
              <w:rPr>
                <w:b/>
                <w:bCs/>
              </w:rPr>
              <w:instrText xml:space="preserve"> REF _Ref148432090 \h </w:instrText>
            </w:r>
            <w:r w:rsidR="005E14F7">
              <w:rPr>
                <w:b/>
                <w:bCs/>
              </w:rPr>
              <w:instrText xml:space="preserve"> \* MERGEFORMAT </w:instrText>
            </w:r>
            <w:r w:rsidR="005E14F7" w:rsidRPr="005E14F7">
              <w:rPr>
                <w:b/>
                <w:bCs/>
              </w:rPr>
            </w:r>
            <w:r w:rsidR="005E14F7" w:rsidRPr="005E14F7">
              <w:rPr>
                <w:b/>
                <w:bCs/>
              </w:rPr>
              <w:fldChar w:fldCharType="separate"/>
            </w:r>
            <w:r w:rsidR="00B50CC0" w:rsidRPr="00B50CC0">
              <w:rPr>
                <w:b/>
                <w:bCs/>
              </w:rPr>
              <w:t>Patient record inactive date</w:t>
            </w:r>
            <w:r w:rsidR="005E14F7" w:rsidRPr="005E14F7">
              <w:rPr>
                <w:b/>
                <w:bCs/>
              </w:rPr>
              <w:fldChar w:fldCharType="end"/>
            </w:r>
          </w:p>
        </w:tc>
      </w:tr>
      <w:tr w:rsidR="000F4BF3" w:rsidRPr="000F4BF3" w14:paraId="3F6A2944" w14:textId="77777777" w:rsidTr="000F4BF3">
        <w:tc>
          <w:tcPr>
            <w:cnfStyle w:val="001000000000" w:firstRow="0" w:lastRow="0" w:firstColumn="1" w:lastColumn="0" w:oddVBand="0" w:evenVBand="0" w:oddHBand="0" w:evenHBand="0" w:firstRowFirstColumn="0" w:firstRowLastColumn="0" w:lastRowFirstColumn="0" w:lastRowLastColumn="0"/>
            <w:tcW w:w="1676" w:type="pct"/>
          </w:tcPr>
          <w:p w14:paraId="5C175632" w14:textId="77777777" w:rsidR="000F4BF3" w:rsidRPr="000F4BF3" w:rsidRDefault="000F4BF3" w:rsidP="000F4BF3">
            <w:pPr>
              <w:rPr>
                <w:bCs/>
              </w:rPr>
            </w:pPr>
            <w:r w:rsidRPr="000F4BF3">
              <w:rPr>
                <w:bCs/>
              </w:rPr>
              <w:t>Guide for use</w:t>
            </w:r>
          </w:p>
        </w:tc>
        <w:tc>
          <w:tcPr>
            <w:tcW w:w="3324" w:type="pct"/>
          </w:tcPr>
          <w:p w14:paraId="0652A598" w14:textId="04BC0AD8" w:rsidR="000F4BF3" w:rsidRPr="000F4BF3" w:rsidRDefault="000F4BF3" w:rsidP="000F4BF3">
            <w:pPr>
              <w:cnfStyle w:val="000000000000" w:firstRow="0" w:lastRow="0" w:firstColumn="0" w:lastColumn="0" w:oddVBand="0" w:evenVBand="0" w:oddHBand="0" w:evenHBand="0" w:firstRowFirstColumn="0" w:firstRowLastColumn="0" w:lastRowFirstColumn="0" w:lastRowLastColumn="0"/>
            </w:pPr>
            <w:r w:rsidRPr="000F4BF3">
              <w:t xml:space="preserve">Archived – don’t use until archiving processes &amp; criteria are defined. Retention of Patient Records must be according to the </w:t>
            </w:r>
            <w:hyperlink r:id="rId25" w:history="1">
              <w:r w:rsidRPr="000F4BF3">
                <w:rPr>
                  <w:rStyle w:val="Hyperlink"/>
                </w:rPr>
                <w:t>Dental Council Practice Standard for Patient Records</w:t>
              </w:r>
            </w:hyperlink>
            <w:r w:rsidRPr="000F4BF3">
              <w:t>: Standard 11 Retention of patient records. Standard 11 is a requirement of the Health (Retention of Health Information) Regulations 1996 and also corresponds to Rule 9 of the Health Information Privacy Code 2020.</w:t>
            </w:r>
          </w:p>
          <w:p w14:paraId="2BA75B23" w14:textId="77777777" w:rsidR="000F4BF3" w:rsidRPr="000F4BF3" w:rsidRDefault="000F4BF3" w:rsidP="000F4BF3">
            <w:pPr>
              <w:cnfStyle w:val="000000000000" w:firstRow="0" w:lastRow="0" w:firstColumn="0" w:lastColumn="0" w:oddVBand="0" w:evenVBand="0" w:oddHBand="0" w:evenHBand="0" w:firstRowFirstColumn="0" w:firstRowLastColumn="0" w:lastRowFirstColumn="0" w:lastRowLastColumn="0"/>
            </w:pPr>
            <w:r w:rsidRPr="000F4BF3">
              <w:lastRenderedPageBreak/>
              <w:t>Duplicate record awaiting merge – use only if delays in system record merging are expected.</w:t>
            </w:r>
          </w:p>
          <w:p w14:paraId="57CF1BCB" w14:textId="77777777" w:rsidR="000F4BF3" w:rsidRPr="000F4BF3" w:rsidRDefault="000F4BF3" w:rsidP="000F4BF3">
            <w:pPr>
              <w:cnfStyle w:val="000000000000" w:firstRow="0" w:lastRow="0" w:firstColumn="0" w:lastColumn="0" w:oddVBand="0" w:evenVBand="0" w:oddHBand="0" w:evenHBand="0" w:firstRowFirstColumn="0" w:firstRowLastColumn="0" w:lastRowFirstColumn="0" w:lastRowLastColumn="0"/>
            </w:pPr>
            <w:r w:rsidRPr="000F4BF3">
              <w:t>Note that recording termination of a patient’s enrolment with a ‘service’ is through patient enrolment termination for COHS, and via recall, waitlist and referral records for HDS. So, reasons for inactivating a patient's record are limited to only those values above</w:t>
            </w:r>
            <w:r w:rsidRPr="000F4BF3">
              <w:rPr>
                <w:b/>
                <w:bCs/>
              </w:rPr>
              <w:t>.</w:t>
            </w:r>
          </w:p>
        </w:tc>
      </w:tr>
    </w:tbl>
    <w:p w14:paraId="66BDEC78" w14:textId="77777777" w:rsidR="000F4BF3" w:rsidRPr="000F4BF3" w:rsidRDefault="000F4BF3" w:rsidP="000F4BF3">
      <w:pPr>
        <w:pStyle w:val="NumberedHeading3"/>
      </w:pPr>
      <w:bookmarkStart w:id="19" w:name="_Ref125121701"/>
      <w:bookmarkStart w:id="20" w:name="_Ref129353016"/>
      <w:r w:rsidRPr="000F4BF3">
        <w:lastRenderedPageBreak/>
        <w:t>Public oral health service patient enrolment status</w:t>
      </w:r>
      <w:bookmarkStart w:id="21" w:name="_Ref36136176"/>
      <w:bookmarkEnd w:id="18"/>
      <w:bookmarkEnd w:id="19"/>
      <w:bookmarkEnd w:id="20"/>
    </w:p>
    <w:tbl>
      <w:tblPr>
        <w:tblStyle w:val="TeWhatuOra"/>
        <w:tblW w:w="5000" w:type="pct"/>
        <w:tblLook w:val="0080" w:firstRow="0" w:lastRow="0" w:firstColumn="1" w:lastColumn="0" w:noHBand="0" w:noVBand="0"/>
      </w:tblPr>
      <w:tblGrid>
        <w:gridCol w:w="3258"/>
        <w:gridCol w:w="6370"/>
      </w:tblGrid>
      <w:tr w:rsidR="000F4BF3" w:rsidRPr="000F4BF3" w14:paraId="275FA901" w14:textId="77777777" w:rsidTr="000F4BF3">
        <w:tc>
          <w:tcPr>
            <w:cnfStyle w:val="001000000000" w:firstRow="0" w:lastRow="0" w:firstColumn="1" w:lastColumn="0" w:oddVBand="0" w:evenVBand="0" w:oddHBand="0" w:evenHBand="0" w:firstRowFirstColumn="0" w:firstRowLastColumn="0" w:lastRowFirstColumn="0" w:lastRowLastColumn="0"/>
            <w:tcW w:w="1692" w:type="pct"/>
          </w:tcPr>
          <w:p w14:paraId="1F259E79" w14:textId="77777777" w:rsidR="000F4BF3" w:rsidRPr="000F4BF3" w:rsidRDefault="000F4BF3" w:rsidP="000F4BF3">
            <w:pPr>
              <w:rPr>
                <w:bCs/>
              </w:rPr>
            </w:pPr>
            <w:r w:rsidRPr="000F4BF3">
              <w:rPr>
                <w:bCs/>
              </w:rPr>
              <w:t>Name</w:t>
            </w:r>
          </w:p>
        </w:tc>
        <w:tc>
          <w:tcPr>
            <w:tcW w:w="3308" w:type="pct"/>
          </w:tcPr>
          <w:p w14:paraId="013D4A7F" w14:textId="77777777" w:rsidR="000F4BF3" w:rsidRPr="000F4BF3" w:rsidRDefault="000F4BF3" w:rsidP="000F4BF3">
            <w:pPr>
              <w:cnfStyle w:val="000000000000" w:firstRow="0" w:lastRow="0" w:firstColumn="0" w:lastColumn="0" w:oddVBand="0" w:evenVBand="0" w:oddHBand="0" w:evenHBand="0" w:firstRowFirstColumn="0" w:firstRowLastColumn="0" w:lastRowFirstColumn="0" w:lastRowLastColumn="0"/>
            </w:pPr>
            <w:r w:rsidRPr="000F4BF3">
              <w:t>Public oral health enrolment status</w:t>
            </w:r>
          </w:p>
        </w:tc>
      </w:tr>
      <w:tr w:rsidR="000F4BF3" w:rsidRPr="000F4BF3" w14:paraId="3D516C31" w14:textId="77777777" w:rsidTr="000F4BF3">
        <w:tc>
          <w:tcPr>
            <w:cnfStyle w:val="001000000000" w:firstRow="0" w:lastRow="0" w:firstColumn="1" w:lastColumn="0" w:oddVBand="0" w:evenVBand="0" w:oddHBand="0" w:evenHBand="0" w:firstRowFirstColumn="0" w:firstRowLastColumn="0" w:lastRowFirstColumn="0" w:lastRowLastColumn="0"/>
            <w:tcW w:w="1692" w:type="pct"/>
          </w:tcPr>
          <w:p w14:paraId="1BE34E0E" w14:textId="77777777" w:rsidR="000F4BF3" w:rsidRPr="000F4BF3" w:rsidRDefault="000F4BF3" w:rsidP="000F4BF3">
            <w:pPr>
              <w:rPr>
                <w:bCs/>
              </w:rPr>
            </w:pPr>
            <w:r w:rsidRPr="000F4BF3">
              <w:rPr>
                <w:bCs/>
              </w:rPr>
              <w:t>Definition</w:t>
            </w:r>
          </w:p>
        </w:tc>
        <w:tc>
          <w:tcPr>
            <w:tcW w:w="3308" w:type="pct"/>
          </w:tcPr>
          <w:p w14:paraId="7A362106" w14:textId="77777777" w:rsidR="000F4BF3" w:rsidRPr="000F4BF3" w:rsidRDefault="000F4BF3" w:rsidP="000F4BF3">
            <w:pPr>
              <w:cnfStyle w:val="000000000000" w:firstRow="0" w:lastRow="0" w:firstColumn="0" w:lastColumn="0" w:oddVBand="0" w:evenVBand="0" w:oddHBand="0" w:evenHBand="0" w:firstRowFirstColumn="0" w:firstRowLastColumn="0" w:lastRowFirstColumn="0" w:lastRowLastColumn="0"/>
            </w:pPr>
            <w:r w:rsidRPr="000F4BF3">
              <w:t>An indicator of the patient’s current enrolment status with:</w:t>
            </w:r>
          </w:p>
          <w:p w14:paraId="099DD2A4" w14:textId="77777777" w:rsidR="000F4BF3" w:rsidRPr="000F4BF3" w:rsidRDefault="000F4BF3" w:rsidP="000F4BF3">
            <w:pPr>
              <w:numPr>
                <w:ilvl w:val="0"/>
                <w:numId w:val="13"/>
              </w:numPr>
              <w:cnfStyle w:val="000000000000" w:firstRow="0" w:lastRow="0" w:firstColumn="0" w:lastColumn="0" w:oddVBand="0" w:evenVBand="0" w:oddHBand="0" w:evenHBand="0" w:firstRowFirstColumn="0" w:firstRowLastColumn="0" w:lastRowFirstColumn="0" w:lastRowLastColumn="0"/>
            </w:pPr>
            <w:r w:rsidRPr="000F4BF3">
              <w:t xml:space="preserve">COHS, or </w:t>
            </w:r>
          </w:p>
          <w:p w14:paraId="06A68538" w14:textId="77777777" w:rsidR="000F4BF3" w:rsidRPr="000F4BF3" w:rsidRDefault="000F4BF3" w:rsidP="000F4BF3">
            <w:pPr>
              <w:numPr>
                <w:ilvl w:val="0"/>
                <w:numId w:val="13"/>
              </w:numPr>
              <w:cnfStyle w:val="000000000000" w:firstRow="0" w:lastRow="0" w:firstColumn="0" w:lastColumn="0" w:oddVBand="0" w:evenVBand="0" w:oddHBand="0" w:evenHBand="0" w:firstRowFirstColumn="0" w:firstRowLastColumn="0" w:lastRowFirstColumn="0" w:lastRowLastColumn="0"/>
            </w:pPr>
            <w:r w:rsidRPr="000F4BF3">
              <w:t>HDS for patient’s seen under the Combined Dental Agreement.</w:t>
            </w:r>
          </w:p>
        </w:tc>
      </w:tr>
      <w:tr w:rsidR="000F4BF3" w:rsidRPr="000F4BF3" w14:paraId="742870F9" w14:textId="77777777" w:rsidTr="000F4BF3">
        <w:tc>
          <w:tcPr>
            <w:cnfStyle w:val="001000000000" w:firstRow="0" w:lastRow="0" w:firstColumn="1" w:lastColumn="0" w:oddVBand="0" w:evenVBand="0" w:oddHBand="0" w:evenHBand="0" w:firstRowFirstColumn="0" w:firstRowLastColumn="0" w:lastRowFirstColumn="0" w:lastRowLastColumn="0"/>
            <w:tcW w:w="1692" w:type="pct"/>
          </w:tcPr>
          <w:p w14:paraId="77B06C23" w14:textId="77777777" w:rsidR="000F4BF3" w:rsidRPr="000F4BF3" w:rsidRDefault="000F4BF3" w:rsidP="000F4BF3">
            <w:pPr>
              <w:rPr>
                <w:bCs/>
              </w:rPr>
            </w:pPr>
            <w:r w:rsidRPr="000F4BF3">
              <w:rPr>
                <w:bCs/>
              </w:rPr>
              <w:t>Source standards</w:t>
            </w:r>
          </w:p>
        </w:tc>
        <w:tc>
          <w:tcPr>
            <w:tcW w:w="3308" w:type="pct"/>
          </w:tcPr>
          <w:p w14:paraId="463180D6" w14:textId="77777777" w:rsidR="000F4BF3" w:rsidRPr="000F4BF3" w:rsidRDefault="000F4BF3" w:rsidP="000F4BF3">
            <w:pPr>
              <w:cnfStyle w:val="000000000000" w:firstRow="0" w:lastRow="0" w:firstColumn="0" w:lastColumn="0" w:oddVBand="0" w:evenVBand="0" w:oddHBand="0" w:evenHBand="0" w:firstRowFirstColumn="0" w:firstRowLastColumn="0" w:lastRowFirstColumn="0" w:lastRowLastColumn="0"/>
            </w:pPr>
          </w:p>
        </w:tc>
      </w:tr>
      <w:tr w:rsidR="000F4BF3" w:rsidRPr="000F4BF3" w14:paraId="27867CB1" w14:textId="77777777" w:rsidTr="000F4BF3">
        <w:tc>
          <w:tcPr>
            <w:cnfStyle w:val="001000000000" w:firstRow="0" w:lastRow="0" w:firstColumn="1" w:lastColumn="0" w:oddVBand="0" w:evenVBand="0" w:oddHBand="0" w:evenHBand="0" w:firstRowFirstColumn="0" w:firstRowLastColumn="0" w:lastRowFirstColumn="0" w:lastRowLastColumn="0"/>
            <w:tcW w:w="1692" w:type="pct"/>
          </w:tcPr>
          <w:p w14:paraId="4E82FB7D" w14:textId="77777777" w:rsidR="000F4BF3" w:rsidRPr="000F4BF3" w:rsidRDefault="000F4BF3" w:rsidP="000F4BF3">
            <w:pPr>
              <w:rPr>
                <w:bCs/>
              </w:rPr>
            </w:pPr>
            <w:r w:rsidRPr="000F4BF3">
              <w:rPr>
                <w:bCs/>
              </w:rPr>
              <w:t>Value domain</w:t>
            </w:r>
          </w:p>
        </w:tc>
        <w:tc>
          <w:tcPr>
            <w:tcW w:w="3308" w:type="pct"/>
          </w:tcPr>
          <w:p w14:paraId="11F6CE25" w14:textId="77777777" w:rsidR="000F4BF3" w:rsidRPr="000F4BF3" w:rsidRDefault="000F4BF3" w:rsidP="000F4BF3">
            <w:pPr>
              <w:cnfStyle w:val="000000000000" w:firstRow="0" w:lastRow="0" w:firstColumn="0" w:lastColumn="0" w:oddVBand="0" w:evenVBand="0" w:oddHBand="0" w:evenHBand="0" w:firstRowFirstColumn="0" w:firstRowLastColumn="0" w:lastRowFirstColumn="0" w:lastRowLastColumn="0"/>
            </w:pPr>
            <w:r w:rsidRPr="000F4BF3">
              <w:t>1 – Yes, enrolled</w:t>
            </w:r>
          </w:p>
          <w:p w14:paraId="444F0BDA" w14:textId="77777777" w:rsidR="000F4BF3" w:rsidRPr="000F4BF3" w:rsidRDefault="000F4BF3" w:rsidP="000F4BF3">
            <w:pPr>
              <w:cnfStyle w:val="000000000000" w:firstRow="0" w:lastRow="0" w:firstColumn="0" w:lastColumn="0" w:oddVBand="0" w:evenVBand="0" w:oddHBand="0" w:evenHBand="0" w:firstRowFirstColumn="0" w:firstRowLastColumn="0" w:lastRowFirstColumn="0" w:lastRowLastColumn="0"/>
            </w:pPr>
            <w:r w:rsidRPr="000F4BF3">
              <w:t>0 – No, not enrolled</w:t>
            </w:r>
          </w:p>
        </w:tc>
      </w:tr>
      <w:tr w:rsidR="000F4BF3" w:rsidRPr="000F4BF3" w14:paraId="2F2923FB" w14:textId="77777777" w:rsidTr="000F4BF3">
        <w:tc>
          <w:tcPr>
            <w:cnfStyle w:val="001000000000" w:firstRow="0" w:lastRow="0" w:firstColumn="1" w:lastColumn="0" w:oddVBand="0" w:evenVBand="0" w:oddHBand="0" w:evenHBand="0" w:firstRowFirstColumn="0" w:firstRowLastColumn="0" w:lastRowFirstColumn="0" w:lastRowLastColumn="0"/>
            <w:tcW w:w="1692" w:type="pct"/>
          </w:tcPr>
          <w:p w14:paraId="6D6A6B9D" w14:textId="77777777" w:rsidR="000F4BF3" w:rsidRPr="000F4BF3" w:rsidRDefault="000F4BF3" w:rsidP="000F4BF3">
            <w:pPr>
              <w:rPr>
                <w:bCs/>
              </w:rPr>
            </w:pPr>
            <w:r w:rsidRPr="000F4BF3">
              <w:rPr>
                <w:bCs/>
              </w:rPr>
              <w:t>Data type</w:t>
            </w:r>
          </w:p>
        </w:tc>
        <w:tc>
          <w:tcPr>
            <w:tcW w:w="3308" w:type="pct"/>
          </w:tcPr>
          <w:p w14:paraId="26AF53A8" w14:textId="77777777" w:rsidR="000F4BF3" w:rsidRPr="000F4BF3" w:rsidRDefault="000F4BF3" w:rsidP="000F4BF3">
            <w:pPr>
              <w:cnfStyle w:val="000000000000" w:firstRow="0" w:lastRow="0" w:firstColumn="0" w:lastColumn="0" w:oddVBand="0" w:evenVBand="0" w:oddHBand="0" w:evenHBand="0" w:firstRowFirstColumn="0" w:firstRowLastColumn="0" w:lastRowFirstColumn="0" w:lastRowLastColumn="0"/>
            </w:pPr>
            <w:r w:rsidRPr="000F4BF3">
              <w:t>Boolean</w:t>
            </w:r>
          </w:p>
        </w:tc>
      </w:tr>
      <w:tr w:rsidR="000F4BF3" w:rsidRPr="000F4BF3" w14:paraId="7D44FE30" w14:textId="77777777" w:rsidTr="000F4BF3">
        <w:tc>
          <w:tcPr>
            <w:cnfStyle w:val="001000000000" w:firstRow="0" w:lastRow="0" w:firstColumn="1" w:lastColumn="0" w:oddVBand="0" w:evenVBand="0" w:oddHBand="0" w:evenHBand="0" w:firstRowFirstColumn="0" w:firstRowLastColumn="0" w:lastRowFirstColumn="0" w:lastRowLastColumn="0"/>
            <w:tcW w:w="1692" w:type="pct"/>
          </w:tcPr>
          <w:p w14:paraId="585626C1" w14:textId="77777777" w:rsidR="000F4BF3" w:rsidRPr="000F4BF3" w:rsidRDefault="000F4BF3" w:rsidP="000F4BF3">
            <w:pPr>
              <w:rPr>
                <w:bCs/>
              </w:rPr>
            </w:pPr>
            <w:r w:rsidRPr="000F4BF3">
              <w:rPr>
                <w:bCs/>
              </w:rPr>
              <w:t>Layout</w:t>
            </w:r>
          </w:p>
        </w:tc>
        <w:tc>
          <w:tcPr>
            <w:tcW w:w="3308" w:type="pct"/>
          </w:tcPr>
          <w:p w14:paraId="7C199A65" w14:textId="77777777" w:rsidR="000F4BF3" w:rsidRPr="000F4BF3" w:rsidRDefault="000F4BF3" w:rsidP="000F4BF3">
            <w:pPr>
              <w:cnfStyle w:val="000000000000" w:firstRow="0" w:lastRow="0" w:firstColumn="0" w:lastColumn="0" w:oddVBand="0" w:evenVBand="0" w:oddHBand="0" w:evenHBand="0" w:firstRowFirstColumn="0" w:firstRowLastColumn="0" w:lastRowFirstColumn="0" w:lastRowLastColumn="0"/>
            </w:pPr>
            <w:r w:rsidRPr="000F4BF3">
              <w:t>N(1,0)</w:t>
            </w:r>
          </w:p>
        </w:tc>
      </w:tr>
      <w:tr w:rsidR="000F4BF3" w:rsidRPr="000F4BF3" w14:paraId="4E487E81" w14:textId="77777777" w:rsidTr="000F4BF3">
        <w:tc>
          <w:tcPr>
            <w:cnfStyle w:val="001000000000" w:firstRow="0" w:lastRow="0" w:firstColumn="1" w:lastColumn="0" w:oddVBand="0" w:evenVBand="0" w:oddHBand="0" w:evenHBand="0" w:firstRowFirstColumn="0" w:firstRowLastColumn="0" w:lastRowFirstColumn="0" w:lastRowLastColumn="0"/>
            <w:tcW w:w="1692" w:type="pct"/>
          </w:tcPr>
          <w:p w14:paraId="5AD86E0C" w14:textId="77777777" w:rsidR="000F4BF3" w:rsidRPr="000F4BF3" w:rsidRDefault="000F4BF3" w:rsidP="000F4BF3">
            <w:pPr>
              <w:rPr>
                <w:bCs/>
              </w:rPr>
            </w:pPr>
            <w:r w:rsidRPr="000F4BF3">
              <w:rPr>
                <w:bCs/>
              </w:rPr>
              <w:t>Obligation</w:t>
            </w:r>
          </w:p>
        </w:tc>
        <w:tc>
          <w:tcPr>
            <w:tcW w:w="3308" w:type="pct"/>
          </w:tcPr>
          <w:p w14:paraId="3C02B0E1" w14:textId="77777777" w:rsidR="000F4BF3" w:rsidRPr="000F4BF3" w:rsidRDefault="000F4BF3" w:rsidP="000F4BF3">
            <w:pPr>
              <w:cnfStyle w:val="000000000000" w:firstRow="0" w:lastRow="0" w:firstColumn="0" w:lastColumn="0" w:oddVBand="0" w:evenVBand="0" w:oddHBand="0" w:evenHBand="0" w:firstRowFirstColumn="0" w:firstRowLastColumn="0" w:lastRowFirstColumn="0" w:lastRowLastColumn="0"/>
            </w:pPr>
            <w:r w:rsidRPr="000F4BF3">
              <w:t>Mandatory</w:t>
            </w:r>
          </w:p>
        </w:tc>
      </w:tr>
      <w:tr w:rsidR="000F4BF3" w:rsidRPr="000F4BF3" w14:paraId="38968B2E" w14:textId="77777777" w:rsidTr="000F4BF3">
        <w:tc>
          <w:tcPr>
            <w:cnfStyle w:val="001000000000" w:firstRow="0" w:lastRow="0" w:firstColumn="1" w:lastColumn="0" w:oddVBand="0" w:evenVBand="0" w:oddHBand="0" w:evenHBand="0" w:firstRowFirstColumn="0" w:firstRowLastColumn="0" w:lastRowFirstColumn="0" w:lastRowLastColumn="0"/>
            <w:tcW w:w="1692" w:type="pct"/>
          </w:tcPr>
          <w:p w14:paraId="4E2A01BD" w14:textId="77777777" w:rsidR="000F4BF3" w:rsidRPr="000F4BF3" w:rsidRDefault="000F4BF3" w:rsidP="000F4BF3">
            <w:pPr>
              <w:rPr>
                <w:bCs/>
              </w:rPr>
            </w:pPr>
            <w:r w:rsidRPr="000F4BF3">
              <w:rPr>
                <w:bCs/>
              </w:rPr>
              <w:t>Guide for use</w:t>
            </w:r>
          </w:p>
        </w:tc>
        <w:tc>
          <w:tcPr>
            <w:tcW w:w="3308" w:type="pct"/>
          </w:tcPr>
          <w:p w14:paraId="3C91988F" w14:textId="77777777" w:rsidR="000F4BF3" w:rsidRPr="000F4BF3" w:rsidRDefault="000F4BF3" w:rsidP="000F4BF3">
            <w:pPr>
              <w:cnfStyle w:val="000000000000" w:firstRow="0" w:lastRow="0" w:firstColumn="0" w:lastColumn="0" w:oddVBand="0" w:evenVBand="0" w:oddHBand="0" w:evenHBand="0" w:firstRowFirstColumn="0" w:firstRowLastColumn="0" w:lastRowFirstColumn="0" w:lastRowLastColumn="0"/>
            </w:pPr>
            <w:r w:rsidRPr="000F4BF3">
              <w:t>Default is ‘0 – No, not enrolled’</w:t>
            </w:r>
          </w:p>
        </w:tc>
      </w:tr>
    </w:tbl>
    <w:p w14:paraId="02662667" w14:textId="77777777" w:rsidR="000F4BF3" w:rsidRPr="000F4BF3" w:rsidRDefault="000F4BF3" w:rsidP="000F4BF3">
      <w:pPr>
        <w:pStyle w:val="NumberedHeading3"/>
      </w:pPr>
      <w:bookmarkStart w:id="22" w:name="_Ref125121709"/>
      <w:r w:rsidRPr="000F4BF3">
        <w:t>Primary oral health service the patient is enrolled in</w:t>
      </w:r>
      <w:bookmarkEnd w:id="21"/>
      <w:bookmarkEnd w:id="22"/>
    </w:p>
    <w:tbl>
      <w:tblPr>
        <w:tblStyle w:val="TeWhatuOra"/>
        <w:tblW w:w="5000" w:type="pct"/>
        <w:tblLook w:val="0080" w:firstRow="0" w:lastRow="0" w:firstColumn="1" w:lastColumn="0" w:noHBand="0" w:noVBand="0"/>
      </w:tblPr>
      <w:tblGrid>
        <w:gridCol w:w="3227"/>
        <w:gridCol w:w="6401"/>
      </w:tblGrid>
      <w:tr w:rsidR="000F4BF3" w:rsidRPr="000F4BF3" w14:paraId="1E5CDFB4" w14:textId="77777777" w:rsidTr="000F4BF3">
        <w:tc>
          <w:tcPr>
            <w:cnfStyle w:val="001000000000" w:firstRow="0" w:lastRow="0" w:firstColumn="1" w:lastColumn="0" w:oddVBand="0" w:evenVBand="0" w:oddHBand="0" w:evenHBand="0" w:firstRowFirstColumn="0" w:firstRowLastColumn="0" w:lastRowFirstColumn="0" w:lastRowLastColumn="0"/>
            <w:tcW w:w="1676" w:type="pct"/>
          </w:tcPr>
          <w:p w14:paraId="23DBE3DC" w14:textId="77777777" w:rsidR="000F4BF3" w:rsidRPr="000F4BF3" w:rsidRDefault="000F4BF3" w:rsidP="000F4BF3">
            <w:pPr>
              <w:rPr>
                <w:bCs/>
              </w:rPr>
            </w:pPr>
            <w:r w:rsidRPr="000F4BF3">
              <w:rPr>
                <w:bCs/>
              </w:rPr>
              <w:t>Name</w:t>
            </w:r>
          </w:p>
        </w:tc>
        <w:tc>
          <w:tcPr>
            <w:tcW w:w="3324" w:type="pct"/>
          </w:tcPr>
          <w:p w14:paraId="45C1295E" w14:textId="77777777" w:rsidR="000F4BF3" w:rsidRPr="000F4BF3" w:rsidRDefault="000F4BF3" w:rsidP="000F4BF3">
            <w:pPr>
              <w:cnfStyle w:val="000000000000" w:firstRow="0" w:lastRow="0" w:firstColumn="0" w:lastColumn="0" w:oddVBand="0" w:evenVBand="0" w:oddHBand="0" w:evenHBand="0" w:firstRowFirstColumn="0" w:firstRowLastColumn="0" w:lastRowFirstColumn="0" w:lastRowLastColumn="0"/>
            </w:pPr>
            <w:r w:rsidRPr="000F4BF3">
              <w:t>Enrolled patient service type</w:t>
            </w:r>
          </w:p>
        </w:tc>
      </w:tr>
      <w:tr w:rsidR="000F4BF3" w:rsidRPr="000F4BF3" w14:paraId="348AD98A" w14:textId="77777777" w:rsidTr="000F4BF3">
        <w:tc>
          <w:tcPr>
            <w:cnfStyle w:val="001000000000" w:firstRow="0" w:lastRow="0" w:firstColumn="1" w:lastColumn="0" w:oddVBand="0" w:evenVBand="0" w:oddHBand="0" w:evenHBand="0" w:firstRowFirstColumn="0" w:firstRowLastColumn="0" w:lastRowFirstColumn="0" w:lastRowLastColumn="0"/>
            <w:tcW w:w="1676" w:type="pct"/>
          </w:tcPr>
          <w:p w14:paraId="6BFECD16" w14:textId="77777777" w:rsidR="000F4BF3" w:rsidRPr="000F4BF3" w:rsidRDefault="000F4BF3" w:rsidP="000F4BF3">
            <w:pPr>
              <w:rPr>
                <w:bCs/>
              </w:rPr>
            </w:pPr>
            <w:r w:rsidRPr="000F4BF3">
              <w:rPr>
                <w:bCs/>
              </w:rPr>
              <w:t>Definition</w:t>
            </w:r>
          </w:p>
        </w:tc>
        <w:tc>
          <w:tcPr>
            <w:tcW w:w="3324" w:type="pct"/>
          </w:tcPr>
          <w:p w14:paraId="290EB6E3" w14:textId="77777777" w:rsidR="000F4BF3" w:rsidRPr="000F4BF3" w:rsidRDefault="000F4BF3" w:rsidP="000F4BF3">
            <w:pPr>
              <w:cnfStyle w:val="000000000000" w:firstRow="0" w:lastRow="0" w:firstColumn="0" w:lastColumn="0" w:oddVBand="0" w:evenVBand="0" w:oddHBand="0" w:evenHBand="0" w:firstRowFirstColumn="0" w:firstRowLastColumn="0" w:lastRowFirstColumn="0" w:lastRowLastColumn="0"/>
            </w:pPr>
            <w:r w:rsidRPr="000F4BF3">
              <w:t>The service the patient is currently enrolled in (as the primary oral health service provider).</w:t>
            </w:r>
          </w:p>
        </w:tc>
      </w:tr>
      <w:tr w:rsidR="000F4BF3" w:rsidRPr="000F4BF3" w14:paraId="13F9BB0B" w14:textId="77777777" w:rsidTr="000F4BF3">
        <w:tc>
          <w:tcPr>
            <w:cnfStyle w:val="001000000000" w:firstRow="0" w:lastRow="0" w:firstColumn="1" w:lastColumn="0" w:oddVBand="0" w:evenVBand="0" w:oddHBand="0" w:evenHBand="0" w:firstRowFirstColumn="0" w:firstRowLastColumn="0" w:lastRowFirstColumn="0" w:lastRowLastColumn="0"/>
            <w:tcW w:w="1676" w:type="pct"/>
          </w:tcPr>
          <w:p w14:paraId="4DC84A04" w14:textId="77777777" w:rsidR="000F4BF3" w:rsidRPr="000F4BF3" w:rsidRDefault="000F4BF3" w:rsidP="000F4BF3">
            <w:pPr>
              <w:rPr>
                <w:bCs/>
              </w:rPr>
            </w:pPr>
            <w:r w:rsidRPr="000F4BF3">
              <w:rPr>
                <w:bCs/>
              </w:rPr>
              <w:t>Source standards</w:t>
            </w:r>
          </w:p>
        </w:tc>
        <w:tc>
          <w:tcPr>
            <w:tcW w:w="3324" w:type="pct"/>
          </w:tcPr>
          <w:p w14:paraId="17CC4EDA" w14:textId="77777777" w:rsidR="000F4BF3" w:rsidRPr="000F4BF3" w:rsidRDefault="000F4BF3" w:rsidP="000F4BF3">
            <w:pPr>
              <w:cnfStyle w:val="000000000000" w:firstRow="0" w:lastRow="0" w:firstColumn="0" w:lastColumn="0" w:oddVBand="0" w:evenVBand="0" w:oddHBand="0" w:evenHBand="0" w:firstRowFirstColumn="0" w:firstRowLastColumn="0" w:lastRowFirstColumn="0" w:lastRowLastColumn="0"/>
            </w:pPr>
          </w:p>
        </w:tc>
      </w:tr>
      <w:tr w:rsidR="000F4BF3" w:rsidRPr="000F4BF3" w14:paraId="3F0C8A70" w14:textId="77777777" w:rsidTr="000F4BF3">
        <w:tc>
          <w:tcPr>
            <w:cnfStyle w:val="001000000000" w:firstRow="0" w:lastRow="0" w:firstColumn="1" w:lastColumn="0" w:oddVBand="0" w:evenVBand="0" w:oddHBand="0" w:evenHBand="0" w:firstRowFirstColumn="0" w:firstRowLastColumn="0" w:lastRowFirstColumn="0" w:lastRowLastColumn="0"/>
            <w:tcW w:w="1676" w:type="pct"/>
          </w:tcPr>
          <w:p w14:paraId="6E895129" w14:textId="77777777" w:rsidR="000F4BF3" w:rsidRPr="000F4BF3" w:rsidRDefault="000F4BF3" w:rsidP="000F4BF3">
            <w:pPr>
              <w:rPr>
                <w:bCs/>
              </w:rPr>
            </w:pPr>
            <w:r w:rsidRPr="000F4BF3">
              <w:rPr>
                <w:bCs/>
              </w:rPr>
              <w:lastRenderedPageBreak/>
              <w:t>Value domain</w:t>
            </w:r>
          </w:p>
        </w:tc>
        <w:tc>
          <w:tcPr>
            <w:tcW w:w="3324" w:type="pct"/>
          </w:tcPr>
          <w:tbl>
            <w:tblPr>
              <w:tblStyle w:val="TeWhatuOra"/>
              <w:tblW w:w="6175" w:type="dxa"/>
              <w:tblLook w:val="0420" w:firstRow="1" w:lastRow="0" w:firstColumn="0" w:lastColumn="0" w:noHBand="0" w:noVBand="1"/>
            </w:tblPr>
            <w:tblGrid>
              <w:gridCol w:w="4534"/>
              <w:gridCol w:w="1641"/>
            </w:tblGrid>
            <w:tr w:rsidR="000F4BF3" w:rsidRPr="000F4BF3" w14:paraId="67A32CB7" w14:textId="77777777" w:rsidTr="000F4BF3">
              <w:trPr>
                <w:cnfStyle w:val="100000000000" w:firstRow="1" w:lastRow="0" w:firstColumn="0" w:lastColumn="0" w:oddVBand="0" w:evenVBand="0" w:oddHBand="0" w:evenHBand="0" w:firstRowFirstColumn="0" w:firstRowLastColumn="0" w:lastRowFirstColumn="0" w:lastRowLastColumn="0"/>
              </w:trPr>
              <w:tc>
                <w:tcPr>
                  <w:tcW w:w="4534" w:type="dxa"/>
                </w:tcPr>
                <w:p w14:paraId="1B9F9312" w14:textId="77777777" w:rsidR="000F4BF3" w:rsidRPr="000F4BF3" w:rsidRDefault="000F4BF3" w:rsidP="000F4BF3">
                  <w:r w:rsidRPr="000F4BF3">
                    <w:t>Agreed term</w:t>
                  </w:r>
                </w:p>
              </w:tc>
              <w:tc>
                <w:tcPr>
                  <w:tcW w:w="1641" w:type="dxa"/>
                </w:tcPr>
                <w:p w14:paraId="53D9DA93" w14:textId="77777777" w:rsidR="000F4BF3" w:rsidRPr="000F4BF3" w:rsidRDefault="000F4BF3" w:rsidP="000F4BF3">
                  <w:r w:rsidRPr="000F4BF3">
                    <w:t>Code</w:t>
                  </w:r>
                </w:p>
              </w:tc>
            </w:tr>
            <w:tr w:rsidR="000F4BF3" w:rsidRPr="000F4BF3" w14:paraId="68D990D3" w14:textId="77777777" w:rsidTr="000F4BF3">
              <w:tc>
                <w:tcPr>
                  <w:tcW w:w="4534" w:type="dxa"/>
                </w:tcPr>
                <w:p w14:paraId="79F75739" w14:textId="77777777" w:rsidR="000F4BF3" w:rsidRPr="000F4BF3" w:rsidRDefault="000F4BF3" w:rsidP="000F4BF3">
                  <w:r w:rsidRPr="000F4BF3">
                    <w:t>COHS</w:t>
                  </w:r>
                </w:p>
              </w:tc>
              <w:tc>
                <w:tcPr>
                  <w:tcW w:w="1641" w:type="dxa"/>
                </w:tcPr>
                <w:p w14:paraId="20DA1162" w14:textId="77777777" w:rsidR="000F4BF3" w:rsidRPr="000F4BF3" w:rsidRDefault="000F4BF3" w:rsidP="000F4BF3">
                  <w:r w:rsidRPr="000F4BF3">
                    <w:t>COHS</w:t>
                  </w:r>
                </w:p>
              </w:tc>
            </w:tr>
            <w:tr w:rsidR="000F4BF3" w:rsidRPr="000F4BF3" w14:paraId="2C73CE18" w14:textId="77777777" w:rsidTr="000F4BF3">
              <w:tc>
                <w:tcPr>
                  <w:tcW w:w="4534" w:type="dxa"/>
                </w:tcPr>
                <w:p w14:paraId="7D95DFA4" w14:textId="77777777" w:rsidR="000F4BF3" w:rsidRPr="000F4BF3" w:rsidRDefault="000F4BF3" w:rsidP="000F4BF3">
                  <w:r w:rsidRPr="000F4BF3">
                    <w:t>Oral health service for adolescents</w:t>
                  </w:r>
                </w:p>
              </w:tc>
              <w:tc>
                <w:tcPr>
                  <w:tcW w:w="1641" w:type="dxa"/>
                </w:tcPr>
                <w:p w14:paraId="79B1937B" w14:textId="77777777" w:rsidR="000F4BF3" w:rsidRPr="000F4BF3" w:rsidRDefault="000F4BF3" w:rsidP="000F4BF3">
                  <w:r w:rsidRPr="000F4BF3">
                    <w:t>OHSA</w:t>
                  </w:r>
                </w:p>
              </w:tc>
            </w:tr>
            <w:tr w:rsidR="000F4BF3" w:rsidRPr="000F4BF3" w14:paraId="38E895FD" w14:textId="77777777" w:rsidTr="000F4BF3">
              <w:tc>
                <w:tcPr>
                  <w:tcW w:w="4534" w:type="dxa"/>
                </w:tcPr>
                <w:p w14:paraId="71B644A9" w14:textId="77777777" w:rsidR="000F4BF3" w:rsidRPr="000F4BF3" w:rsidRDefault="000F4BF3" w:rsidP="000F4BF3">
                  <w:r w:rsidRPr="000F4BF3">
                    <w:t>Emergency/temporary care because usual provider not available</w:t>
                  </w:r>
                </w:p>
              </w:tc>
              <w:tc>
                <w:tcPr>
                  <w:tcW w:w="1641" w:type="dxa"/>
                </w:tcPr>
                <w:p w14:paraId="7874EE58" w14:textId="77777777" w:rsidR="000F4BF3" w:rsidRPr="000F4BF3" w:rsidRDefault="000F4BF3" w:rsidP="000F4BF3">
                  <w:r w:rsidRPr="000F4BF3">
                    <w:t>ECDA</w:t>
                  </w:r>
                </w:p>
              </w:tc>
            </w:tr>
            <w:tr w:rsidR="000F4BF3" w:rsidRPr="000F4BF3" w14:paraId="60B1988D" w14:textId="77777777" w:rsidTr="000F4BF3">
              <w:tc>
                <w:tcPr>
                  <w:tcW w:w="4534" w:type="dxa"/>
                </w:tcPr>
                <w:p w14:paraId="4DCED3AA" w14:textId="77777777" w:rsidR="000F4BF3" w:rsidRPr="000F4BF3" w:rsidRDefault="000F4BF3" w:rsidP="000F4BF3">
                  <w:r w:rsidRPr="000F4BF3">
                    <w:t>Special dental services</w:t>
                  </w:r>
                </w:p>
              </w:tc>
              <w:tc>
                <w:tcPr>
                  <w:tcW w:w="1641" w:type="dxa"/>
                </w:tcPr>
                <w:p w14:paraId="129B08E9" w14:textId="77777777" w:rsidR="000F4BF3" w:rsidRPr="000F4BF3" w:rsidRDefault="000F4BF3" w:rsidP="000F4BF3">
                  <w:r w:rsidRPr="000F4BF3">
                    <w:t>SDS</w:t>
                  </w:r>
                </w:p>
              </w:tc>
            </w:tr>
            <w:tr w:rsidR="000F4BF3" w:rsidRPr="000F4BF3" w14:paraId="154F2417" w14:textId="77777777" w:rsidTr="000F4BF3">
              <w:tc>
                <w:tcPr>
                  <w:tcW w:w="4534" w:type="dxa"/>
                </w:tcPr>
                <w:p w14:paraId="1836451F" w14:textId="77777777" w:rsidR="000F4BF3" w:rsidRPr="000F4BF3" w:rsidRDefault="000F4BF3" w:rsidP="000F4BF3">
                  <w:r w:rsidRPr="000F4BF3">
                    <w:t>Other dental programmes</w:t>
                  </w:r>
                </w:p>
              </w:tc>
              <w:tc>
                <w:tcPr>
                  <w:tcW w:w="1641" w:type="dxa"/>
                </w:tcPr>
                <w:p w14:paraId="75067F50" w14:textId="77777777" w:rsidR="000F4BF3" w:rsidRPr="000F4BF3" w:rsidRDefault="000F4BF3" w:rsidP="000F4BF3">
                  <w:r w:rsidRPr="000F4BF3">
                    <w:t>OTH</w:t>
                  </w:r>
                </w:p>
              </w:tc>
            </w:tr>
          </w:tbl>
          <w:p w14:paraId="5EBACB0D" w14:textId="77777777" w:rsidR="000F4BF3" w:rsidRPr="000F4BF3" w:rsidRDefault="000F4BF3" w:rsidP="000F4BF3">
            <w:pPr>
              <w:cnfStyle w:val="000000000000" w:firstRow="0" w:lastRow="0" w:firstColumn="0" w:lastColumn="0" w:oddVBand="0" w:evenVBand="0" w:oddHBand="0" w:evenHBand="0" w:firstRowFirstColumn="0" w:firstRowLastColumn="0" w:lastRowFirstColumn="0" w:lastRowLastColumn="0"/>
            </w:pPr>
          </w:p>
        </w:tc>
      </w:tr>
      <w:tr w:rsidR="000F4BF3" w:rsidRPr="000F4BF3" w14:paraId="74ABC25E" w14:textId="77777777" w:rsidTr="000F4BF3">
        <w:tc>
          <w:tcPr>
            <w:cnfStyle w:val="001000000000" w:firstRow="0" w:lastRow="0" w:firstColumn="1" w:lastColumn="0" w:oddVBand="0" w:evenVBand="0" w:oddHBand="0" w:evenHBand="0" w:firstRowFirstColumn="0" w:firstRowLastColumn="0" w:lastRowFirstColumn="0" w:lastRowLastColumn="0"/>
            <w:tcW w:w="1676" w:type="pct"/>
          </w:tcPr>
          <w:p w14:paraId="5F27C6EC" w14:textId="77777777" w:rsidR="000F4BF3" w:rsidRPr="000F4BF3" w:rsidRDefault="000F4BF3" w:rsidP="000F4BF3">
            <w:pPr>
              <w:rPr>
                <w:bCs/>
              </w:rPr>
            </w:pPr>
            <w:r w:rsidRPr="000F4BF3">
              <w:rPr>
                <w:bCs/>
              </w:rPr>
              <w:t>Data type</w:t>
            </w:r>
          </w:p>
        </w:tc>
        <w:tc>
          <w:tcPr>
            <w:tcW w:w="3324" w:type="pct"/>
          </w:tcPr>
          <w:p w14:paraId="14073C94" w14:textId="77777777" w:rsidR="000F4BF3" w:rsidRPr="000F4BF3" w:rsidRDefault="000F4BF3" w:rsidP="000F4BF3">
            <w:pPr>
              <w:cnfStyle w:val="000000000000" w:firstRow="0" w:lastRow="0" w:firstColumn="0" w:lastColumn="0" w:oddVBand="0" w:evenVBand="0" w:oddHBand="0" w:evenHBand="0" w:firstRowFirstColumn="0" w:firstRowLastColumn="0" w:lastRowFirstColumn="0" w:lastRowLastColumn="0"/>
            </w:pPr>
            <w:r w:rsidRPr="000F4BF3">
              <w:t>String</w:t>
            </w:r>
          </w:p>
        </w:tc>
      </w:tr>
      <w:tr w:rsidR="000F4BF3" w:rsidRPr="000F4BF3" w14:paraId="110A6712" w14:textId="77777777" w:rsidTr="000F4BF3">
        <w:tc>
          <w:tcPr>
            <w:cnfStyle w:val="001000000000" w:firstRow="0" w:lastRow="0" w:firstColumn="1" w:lastColumn="0" w:oddVBand="0" w:evenVBand="0" w:oddHBand="0" w:evenHBand="0" w:firstRowFirstColumn="0" w:firstRowLastColumn="0" w:lastRowFirstColumn="0" w:lastRowLastColumn="0"/>
            <w:tcW w:w="1676" w:type="pct"/>
          </w:tcPr>
          <w:p w14:paraId="7C4C90B9" w14:textId="77777777" w:rsidR="000F4BF3" w:rsidRPr="000F4BF3" w:rsidRDefault="000F4BF3" w:rsidP="000F4BF3">
            <w:pPr>
              <w:rPr>
                <w:bCs/>
              </w:rPr>
            </w:pPr>
            <w:r w:rsidRPr="000F4BF3">
              <w:rPr>
                <w:bCs/>
              </w:rPr>
              <w:t>Layout</w:t>
            </w:r>
          </w:p>
        </w:tc>
        <w:tc>
          <w:tcPr>
            <w:tcW w:w="3324" w:type="pct"/>
          </w:tcPr>
          <w:p w14:paraId="2058FDB9" w14:textId="77777777" w:rsidR="000F4BF3" w:rsidRPr="000F4BF3" w:rsidRDefault="000F4BF3" w:rsidP="000F4BF3">
            <w:pPr>
              <w:cnfStyle w:val="000000000000" w:firstRow="0" w:lastRow="0" w:firstColumn="0" w:lastColumn="0" w:oddVBand="0" w:evenVBand="0" w:oddHBand="0" w:evenHBand="0" w:firstRowFirstColumn="0" w:firstRowLastColumn="0" w:lastRowFirstColumn="0" w:lastRowLastColumn="0"/>
            </w:pPr>
            <w:r w:rsidRPr="000F4BF3">
              <w:t>AAAA</w:t>
            </w:r>
          </w:p>
        </w:tc>
      </w:tr>
      <w:tr w:rsidR="000F4BF3" w:rsidRPr="000F4BF3" w14:paraId="0EB74F10" w14:textId="77777777" w:rsidTr="000F4BF3">
        <w:tc>
          <w:tcPr>
            <w:cnfStyle w:val="001000000000" w:firstRow="0" w:lastRow="0" w:firstColumn="1" w:lastColumn="0" w:oddVBand="0" w:evenVBand="0" w:oddHBand="0" w:evenHBand="0" w:firstRowFirstColumn="0" w:firstRowLastColumn="0" w:lastRowFirstColumn="0" w:lastRowLastColumn="0"/>
            <w:tcW w:w="1676" w:type="pct"/>
          </w:tcPr>
          <w:p w14:paraId="5720CE3E" w14:textId="77777777" w:rsidR="000F4BF3" w:rsidRPr="000F4BF3" w:rsidRDefault="000F4BF3" w:rsidP="000F4BF3">
            <w:pPr>
              <w:rPr>
                <w:bCs/>
              </w:rPr>
            </w:pPr>
            <w:r w:rsidRPr="000F4BF3">
              <w:rPr>
                <w:bCs/>
              </w:rPr>
              <w:t>Obligation</w:t>
            </w:r>
          </w:p>
        </w:tc>
        <w:tc>
          <w:tcPr>
            <w:tcW w:w="3324" w:type="pct"/>
          </w:tcPr>
          <w:p w14:paraId="2094FCEA" w14:textId="77777777" w:rsidR="000F4BF3" w:rsidRPr="000F4BF3" w:rsidRDefault="000F4BF3" w:rsidP="000F4BF3">
            <w:pPr>
              <w:cnfStyle w:val="000000000000" w:firstRow="0" w:lastRow="0" w:firstColumn="0" w:lastColumn="0" w:oddVBand="0" w:evenVBand="0" w:oddHBand="0" w:evenHBand="0" w:firstRowFirstColumn="0" w:firstRowLastColumn="0" w:lastRowFirstColumn="0" w:lastRowLastColumn="0"/>
            </w:pPr>
            <w:r w:rsidRPr="000F4BF3">
              <w:t>Optional</w:t>
            </w:r>
          </w:p>
        </w:tc>
      </w:tr>
      <w:tr w:rsidR="000F4BF3" w:rsidRPr="000F4BF3" w14:paraId="3E2CBA2B" w14:textId="77777777" w:rsidTr="000F4BF3">
        <w:tc>
          <w:tcPr>
            <w:cnfStyle w:val="001000000000" w:firstRow="0" w:lastRow="0" w:firstColumn="1" w:lastColumn="0" w:oddVBand="0" w:evenVBand="0" w:oddHBand="0" w:evenHBand="0" w:firstRowFirstColumn="0" w:firstRowLastColumn="0" w:lastRowFirstColumn="0" w:lastRowLastColumn="0"/>
            <w:tcW w:w="1676" w:type="pct"/>
          </w:tcPr>
          <w:p w14:paraId="2960D92D" w14:textId="77777777" w:rsidR="000F4BF3" w:rsidRPr="000F4BF3" w:rsidRDefault="000F4BF3" w:rsidP="000F4BF3">
            <w:pPr>
              <w:rPr>
                <w:bCs/>
              </w:rPr>
            </w:pPr>
            <w:r w:rsidRPr="000F4BF3">
              <w:rPr>
                <w:bCs/>
              </w:rPr>
              <w:t>Guide for use</w:t>
            </w:r>
          </w:p>
        </w:tc>
        <w:tc>
          <w:tcPr>
            <w:tcW w:w="3324" w:type="pct"/>
          </w:tcPr>
          <w:p w14:paraId="03786E51" w14:textId="77777777" w:rsidR="000F4BF3" w:rsidRPr="000F4BF3" w:rsidRDefault="000F4BF3" w:rsidP="000F4BF3">
            <w:pPr>
              <w:cnfStyle w:val="000000000000" w:firstRow="0" w:lastRow="0" w:firstColumn="0" w:lastColumn="0" w:oddVBand="0" w:evenVBand="0" w:oddHBand="0" w:evenHBand="0" w:firstRowFirstColumn="0" w:firstRowLastColumn="0" w:lastRowFirstColumn="0" w:lastRowLastColumn="0"/>
            </w:pPr>
            <w:r w:rsidRPr="000F4BF3">
              <w:t>As an interim, this standard has focussed on programmes that provide primary oral health services to the under 18-year age group. OTH is a code to recognise any other publicly funded primary oral health programmes. Future versions of this standard will focus on standardisation of HDS services codes.</w:t>
            </w:r>
          </w:p>
        </w:tc>
      </w:tr>
    </w:tbl>
    <w:p w14:paraId="54EEEBEC" w14:textId="77777777" w:rsidR="000F4BF3" w:rsidRPr="000F4BF3" w:rsidRDefault="000F4BF3" w:rsidP="000F4BF3">
      <w:pPr>
        <w:pStyle w:val="NumberedHeading3"/>
      </w:pPr>
      <w:bookmarkStart w:id="23" w:name="_Ref129357078"/>
      <w:r w:rsidRPr="000F4BF3">
        <w:t>Patient enrolment termination date</w:t>
      </w:r>
      <w:bookmarkEnd w:id="23"/>
    </w:p>
    <w:tbl>
      <w:tblPr>
        <w:tblStyle w:val="TeWhatuOra"/>
        <w:tblW w:w="5000" w:type="pct"/>
        <w:tblLook w:val="0080" w:firstRow="0" w:lastRow="0" w:firstColumn="1" w:lastColumn="0" w:noHBand="0" w:noVBand="0"/>
      </w:tblPr>
      <w:tblGrid>
        <w:gridCol w:w="3258"/>
        <w:gridCol w:w="6370"/>
      </w:tblGrid>
      <w:tr w:rsidR="000F4BF3" w:rsidRPr="000F4BF3" w14:paraId="28A63631" w14:textId="77777777" w:rsidTr="000F4BF3">
        <w:tc>
          <w:tcPr>
            <w:cnfStyle w:val="001000000000" w:firstRow="0" w:lastRow="0" w:firstColumn="1" w:lastColumn="0" w:oddVBand="0" w:evenVBand="0" w:oddHBand="0" w:evenHBand="0" w:firstRowFirstColumn="0" w:firstRowLastColumn="0" w:lastRowFirstColumn="0" w:lastRowLastColumn="0"/>
            <w:tcW w:w="1692" w:type="pct"/>
          </w:tcPr>
          <w:p w14:paraId="6CDD9094" w14:textId="77777777" w:rsidR="000F4BF3" w:rsidRPr="000F4BF3" w:rsidRDefault="000F4BF3" w:rsidP="000F4BF3">
            <w:pPr>
              <w:rPr>
                <w:bCs/>
              </w:rPr>
            </w:pPr>
            <w:r w:rsidRPr="000F4BF3">
              <w:rPr>
                <w:bCs/>
              </w:rPr>
              <w:t>Name</w:t>
            </w:r>
          </w:p>
        </w:tc>
        <w:tc>
          <w:tcPr>
            <w:tcW w:w="3308" w:type="pct"/>
          </w:tcPr>
          <w:p w14:paraId="0B00616C" w14:textId="77777777" w:rsidR="000F4BF3" w:rsidRPr="000F4BF3" w:rsidRDefault="000F4BF3" w:rsidP="000F4BF3">
            <w:pPr>
              <w:cnfStyle w:val="000000000000" w:firstRow="0" w:lastRow="0" w:firstColumn="0" w:lastColumn="0" w:oddVBand="0" w:evenVBand="0" w:oddHBand="0" w:evenHBand="0" w:firstRowFirstColumn="0" w:firstRowLastColumn="0" w:lastRowFirstColumn="0" w:lastRowLastColumn="0"/>
            </w:pPr>
            <w:r w:rsidRPr="000F4BF3">
              <w:t>Patient enrolment termination date</w:t>
            </w:r>
          </w:p>
        </w:tc>
      </w:tr>
      <w:tr w:rsidR="000F4BF3" w:rsidRPr="000F4BF3" w14:paraId="72A206FB" w14:textId="77777777" w:rsidTr="000F4BF3">
        <w:tc>
          <w:tcPr>
            <w:cnfStyle w:val="001000000000" w:firstRow="0" w:lastRow="0" w:firstColumn="1" w:lastColumn="0" w:oddVBand="0" w:evenVBand="0" w:oddHBand="0" w:evenHBand="0" w:firstRowFirstColumn="0" w:firstRowLastColumn="0" w:lastRowFirstColumn="0" w:lastRowLastColumn="0"/>
            <w:tcW w:w="1692" w:type="pct"/>
          </w:tcPr>
          <w:p w14:paraId="0B79B3FF" w14:textId="77777777" w:rsidR="000F4BF3" w:rsidRPr="000F4BF3" w:rsidRDefault="000F4BF3" w:rsidP="000F4BF3">
            <w:pPr>
              <w:rPr>
                <w:bCs/>
              </w:rPr>
            </w:pPr>
            <w:r w:rsidRPr="000F4BF3">
              <w:rPr>
                <w:bCs/>
              </w:rPr>
              <w:t>Definition</w:t>
            </w:r>
          </w:p>
        </w:tc>
        <w:tc>
          <w:tcPr>
            <w:tcW w:w="3308" w:type="pct"/>
          </w:tcPr>
          <w:p w14:paraId="56FAE7F8" w14:textId="77777777" w:rsidR="000F4BF3" w:rsidRPr="000F4BF3" w:rsidRDefault="000F4BF3" w:rsidP="000F4BF3">
            <w:pPr>
              <w:cnfStyle w:val="000000000000" w:firstRow="0" w:lastRow="0" w:firstColumn="0" w:lastColumn="0" w:oddVBand="0" w:evenVBand="0" w:oddHBand="0" w:evenHBand="0" w:firstRowFirstColumn="0" w:firstRowLastColumn="0" w:lastRowFirstColumn="0" w:lastRowLastColumn="0"/>
            </w:pPr>
            <w:r w:rsidRPr="000F4BF3">
              <w:t>The date a patient’s enrolment is ended.</w:t>
            </w:r>
          </w:p>
        </w:tc>
      </w:tr>
      <w:tr w:rsidR="000F4BF3" w:rsidRPr="000F4BF3" w14:paraId="5BB20F3A" w14:textId="77777777" w:rsidTr="000F4BF3">
        <w:tc>
          <w:tcPr>
            <w:cnfStyle w:val="001000000000" w:firstRow="0" w:lastRow="0" w:firstColumn="1" w:lastColumn="0" w:oddVBand="0" w:evenVBand="0" w:oddHBand="0" w:evenHBand="0" w:firstRowFirstColumn="0" w:firstRowLastColumn="0" w:lastRowFirstColumn="0" w:lastRowLastColumn="0"/>
            <w:tcW w:w="1692" w:type="pct"/>
          </w:tcPr>
          <w:p w14:paraId="4CF2CEFB" w14:textId="77777777" w:rsidR="000F4BF3" w:rsidRPr="000F4BF3" w:rsidRDefault="000F4BF3" w:rsidP="000F4BF3">
            <w:pPr>
              <w:rPr>
                <w:bCs/>
              </w:rPr>
            </w:pPr>
            <w:r w:rsidRPr="000F4BF3">
              <w:rPr>
                <w:bCs/>
              </w:rPr>
              <w:t>Source standards</w:t>
            </w:r>
          </w:p>
        </w:tc>
        <w:tc>
          <w:tcPr>
            <w:tcW w:w="3308" w:type="pct"/>
          </w:tcPr>
          <w:p w14:paraId="19FB6082" w14:textId="77777777" w:rsidR="000F4BF3" w:rsidRPr="000F4BF3" w:rsidRDefault="000F4BF3" w:rsidP="000F4BF3">
            <w:pPr>
              <w:cnfStyle w:val="000000000000" w:firstRow="0" w:lastRow="0" w:firstColumn="0" w:lastColumn="0" w:oddVBand="0" w:evenVBand="0" w:oddHBand="0" w:evenHBand="0" w:firstRowFirstColumn="0" w:firstRowLastColumn="0" w:lastRowFirstColumn="0" w:lastRowLastColumn="0"/>
            </w:pPr>
          </w:p>
        </w:tc>
      </w:tr>
      <w:tr w:rsidR="000F4BF3" w:rsidRPr="000F4BF3" w14:paraId="61965689" w14:textId="77777777" w:rsidTr="000F4BF3">
        <w:tc>
          <w:tcPr>
            <w:cnfStyle w:val="001000000000" w:firstRow="0" w:lastRow="0" w:firstColumn="1" w:lastColumn="0" w:oddVBand="0" w:evenVBand="0" w:oddHBand="0" w:evenHBand="0" w:firstRowFirstColumn="0" w:firstRowLastColumn="0" w:lastRowFirstColumn="0" w:lastRowLastColumn="0"/>
            <w:tcW w:w="1692" w:type="pct"/>
          </w:tcPr>
          <w:p w14:paraId="58FF0028" w14:textId="77777777" w:rsidR="000F4BF3" w:rsidRPr="000F4BF3" w:rsidRDefault="000F4BF3" w:rsidP="000F4BF3">
            <w:pPr>
              <w:rPr>
                <w:bCs/>
              </w:rPr>
            </w:pPr>
            <w:r w:rsidRPr="000F4BF3">
              <w:rPr>
                <w:bCs/>
              </w:rPr>
              <w:t>Value domain</w:t>
            </w:r>
          </w:p>
        </w:tc>
        <w:tc>
          <w:tcPr>
            <w:tcW w:w="3308" w:type="pct"/>
          </w:tcPr>
          <w:p w14:paraId="49B5E170" w14:textId="77777777" w:rsidR="000F4BF3" w:rsidRPr="000F4BF3" w:rsidRDefault="000F4BF3" w:rsidP="000F4BF3">
            <w:pPr>
              <w:cnfStyle w:val="000000000000" w:firstRow="0" w:lastRow="0" w:firstColumn="0" w:lastColumn="0" w:oddVBand="0" w:evenVBand="0" w:oddHBand="0" w:evenHBand="0" w:firstRowFirstColumn="0" w:firstRowLastColumn="0" w:lastRowFirstColumn="0" w:lastRowLastColumn="0"/>
            </w:pPr>
            <w:r w:rsidRPr="000F4BF3">
              <w:t>Date</w:t>
            </w:r>
          </w:p>
        </w:tc>
      </w:tr>
      <w:tr w:rsidR="000F4BF3" w:rsidRPr="000F4BF3" w14:paraId="3D3DF8E8" w14:textId="77777777" w:rsidTr="000F4BF3">
        <w:tc>
          <w:tcPr>
            <w:cnfStyle w:val="001000000000" w:firstRow="0" w:lastRow="0" w:firstColumn="1" w:lastColumn="0" w:oddVBand="0" w:evenVBand="0" w:oddHBand="0" w:evenHBand="0" w:firstRowFirstColumn="0" w:firstRowLastColumn="0" w:lastRowFirstColumn="0" w:lastRowLastColumn="0"/>
            <w:tcW w:w="1692" w:type="pct"/>
          </w:tcPr>
          <w:p w14:paraId="5F829F3B" w14:textId="77777777" w:rsidR="000F4BF3" w:rsidRPr="000F4BF3" w:rsidRDefault="000F4BF3" w:rsidP="000F4BF3">
            <w:pPr>
              <w:rPr>
                <w:bCs/>
              </w:rPr>
            </w:pPr>
            <w:r w:rsidRPr="000F4BF3">
              <w:rPr>
                <w:bCs/>
              </w:rPr>
              <w:t>Data type</w:t>
            </w:r>
          </w:p>
        </w:tc>
        <w:tc>
          <w:tcPr>
            <w:tcW w:w="3308" w:type="pct"/>
          </w:tcPr>
          <w:p w14:paraId="312395FE" w14:textId="77777777" w:rsidR="000F4BF3" w:rsidRPr="000F4BF3" w:rsidRDefault="000F4BF3" w:rsidP="000F4BF3">
            <w:pPr>
              <w:cnfStyle w:val="000000000000" w:firstRow="0" w:lastRow="0" w:firstColumn="0" w:lastColumn="0" w:oddVBand="0" w:evenVBand="0" w:oddHBand="0" w:evenHBand="0" w:firstRowFirstColumn="0" w:firstRowLastColumn="0" w:lastRowFirstColumn="0" w:lastRowLastColumn="0"/>
            </w:pPr>
            <w:r w:rsidRPr="000F4BF3">
              <w:t>Date</w:t>
            </w:r>
          </w:p>
        </w:tc>
      </w:tr>
      <w:tr w:rsidR="000F4BF3" w:rsidRPr="000F4BF3" w14:paraId="6488F9E4" w14:textId="77777777" w:rsidTr="000F4BF3">
        <w:tc>
          <w:tcPr>
            <w:cnfStyle w:val="001000000000" w:firstRow="0" w:lastRow="0" w:firstColumn="1" w:lastColumn="0" w:oddVBand="0" w:evenVBand="0" w:oddHBand="0" w:evenHBand="0" w:firstRowFirstColumn="0" w:firstRowLastColumn="0" w:lastRowFirstColumn="0" w:lastRowLastColumn="0"/>
            <w:tcW w:w="1692" w:type="pct"/>
          </w:tcPr>
          <w:p w14:paraId="0D82A8A3" w14:textId="77777777" w:rsidR="000F4BF3" w:rsidRPr="000F4BF3" w:rsidRDefault="000F4BF3" w:rsidP="000F4BF3">
            <w:pPr>
              <w:rPr>
                <w:bCs/>
              </w:rPr>
            </w:pPr>
            <w:r w:rsidRPr="000F4BF3">
              <w:rPr>
                <w:bCs/>
              </w:rPr>
              <w:t>Layout</w:t>
            </w:r>
          </w:p>
        </w:tc>
        <w:tc>
          <w:tcPr>
            <w:tcW w:w="3308" w:type="pct"/>
          </w:tcPr>
          <w:p w14:paraId="688C2C36" w14:textId="77777777" w:rsidR="000F4BF3" w:rsidRPr="000F4BF3" w:rsidRDefault="000F4BF3" w:rsidP="000F4BF3">
            <w:pPr>
              <w:cnfStyle w:val="000000000000" w:firstRow="0" w:lastRow="0" w:firstColumn="0" w:lastColumn="0" w:oddVBand="0" w:evenVBand="0" w:oddHBand="0" w:evenHBand="0" w:firstRowFirstColumn="0" w:firstRowLastColumn="0" w:lastRowFirstColumn="0" w:lastRowLastColumn="0"/>
            </w:pPr>
            <w:r w:rsidRPr="000F4BF3">
              <w:t>YYYYMMDD</w:t>
            </w:r>
          </w:p>
        </w:tc>
      </w:tr>
      <w:tr w:rsidR="000F4BF3" w:rsidRPr="000F4BF3" w14:paraId="1D48489F" w14:textId="77777777" w:rsidTr="000F4BF3">
        <w:tc>
          <w:tcPr>
            <w:cnfStyle w:val="001000000000" w:firstRow="0" w:lastRow="0" w:firstColumn="1" w:lastColumn="0" w:oddVBand="0" w:evenVBand="0" w:oddHBand="0" w:evenHBand="0" w:firstRowFirstColumn="0" w:firstRowLastColumn="0" w:lastRowFirstColumn="0" w:lastRowLastColumn="0"/>
            <w:tcW w:w="1692" w:type="pct"/>
          </w:tcPr>
          <w:p w14:paraId="75E79DB4" w14:textId="77777777" w:rsidR="000F4BF3" w:rsidRPr="000F4BF3" w:rsidRDefault="000F4BF3" w:rsidP="000F4BF3">
            <w:pPr>
              <w:rPr>
                <w:bCs/>
              </w:rPr>
            </w:pPr>
            <w:r w:rsidRPr="000F4BF3">
              <w:rPr>
                <w:bCs/>
              </w:rPr>
              <w:t>Obligation</w:t>
            </w:r>
          </w:p>
        </w:tc>
        <w:tc>
          <w:tcPr>
            <w:tcW w:w="3308" w:type="pct"/>
          </w:tcPr>
          <w:p w14:paraId="519A0896" w14:textId="148F3A41" w:rsidR="000F4BF3" w:rsidRPr="000F4BF3" w:rsidRDefault="000F4BF3" w:rsidP="000F4BF3">
            <w:pPr>
              <w:cnfStyle w:val="000000000000" w:firstRow="0" w:lastRow="0" w:firstColumn="0" w:lastColumn="0" w:oddVBand="0" w:evenVBand="0" w:oddHBand="0" w:evenHBand="0" w:firstRowFirstColumn="0" w:firstRowLastColumn="0" w:lastRowFirstColumn="0" w:lastRowLastColumn="0"/>
            </w:pPr>
            <w:r w:rsidRPr="000F4BF3">
              <w:t>Mandatory on a response of 0 – No to</w:t>
            </w:r>
            <w:r w:rsidR="00632525">
              <w:t xml:space="preserve"> </w:t>
            </w:r>
            <w:r w:rsidR="00252FEA" w:rsidRPr="00252FEA">
              <w:rPr>
                <w:b/>
                <w:bCs/>
              </w:rPr>
              <w:t>Public oral health service patient enrolment status.</w:t>
            </w:r>
            <w:r w:rsidRPr="000F4BF3">
              <w:t xml:space="preserve"> </w:t>
            </w:r>
          </w:p>
        </w:tc>
      </w:tr>
      <w:tr w:rsidR="000F4BF3" w:rsidRPr="000F4BF3" w14:paraId="04C09B8F" w14:textId="77777777" w:rsidTr="000F4BF3">
        <w:tc>
          <w:tcPr>
            <w:cnfStyle w:val="001000000000" w:firstRow="0" w:lastRow="0" w:firstColumn="1" w:lastColumn="0" w:oddVBand="0" w:evenVBand="0" w:oddHBand="0" w:evenHBand="0" w:firstRowFirstColumn="0" w:firstRowLastColumn="0" w:lastRowFirstColumn="0" w:lastRowLastColumn="0"/>
            <w:tcW w:w="1692" w:type="pct"/>
          </w:tcPr>
          <w:p w14:paraId="7916C557" w14:textId="77777777" w:rsidR="000F4BF3" w:rsidRPr="000F4BF3" w:rsidRDefault="000F4BF3" w:rsidP="000F4BF3">
            <w:pPr>
              <w:rPr>
                <w:bCs/>
              </w:rPr>
            </w:pPr>
            <w:r w:rsidRPr="000F4BF3">
              <w:rPr>
                <w:bCs/>
              </w:rPr>
              <w:t>Guide for use</w:t>
            </w:r>
          </w:p>
        </w:tc>
        <w:tc>
          <w:tcPr>
            <w:tcW w:w="3308" w:type="pct"/>
          </w:tcPr>
          <w:p w14:paraId="799D82AD" w14:textId="77777777" w:rsidR="000F4BF3" w:rsidRPr="000F4BF3" w:rsidRDefault="000F4BF3" w:rsidP="000F4BF3">
            <w:pPr>
              <w:cnfStyle w:val="000000000000" w:firstRow="0" w:lastRow="0" w:firstColumn="0" w:lastColumn="0" w:oddVBand="0" w:evenVBand="0" w:oddHBand="0" w:evenHBand="0" w:firstRowFirstColumn="0" w:firstRowLastColumn="0" w:lastRowFirstColumn="0" w:lastRowLastColumn="0"/>
            </w:pPr>
            <w:r w:rsidRPr="000F4BF3">
              <w:t xml:space="preserve">Te Whatu Ora are considering defining a population enrolment approach in the Service specification. </w:t>
            </w:r>
          </w:p>
          <w:p w14:paraId="2AAB3297" w14:textId="77777777" w:rsidR="000F4BF3" w:rsidRPr="000F4BF3" w:rsidRDefault="000F4BF3" w:rsidP="000F4BF3">
            <w:pPr>
              <w:cnfStyle w:val="000000000000" w:firstRow="0" w:lastRow="0" w:firstColumn="0" w:lastColumn="0" w:oddVBand="0" w:evenVBand="0" w:oddHBand="0" w:evenHBand="0" w:firstRowFirstColumn="0" w:firstRowLastColumn="0" w:lastRowFirstColumn="0" w:lastRowLastColumn="0"/>
            </w:pPr>
            <w:r w:rsidRPr="000F4BF3">
              <w:t>This guidance will reference that if or when it changes.</w:t>
            </w:r>
          </w:p>
        </w:tc>
      </w:tr>
    </w:tbl>
    <w:p w14:paraId="6C1C621C" w14:textId="77777777" w:rsidR="000F4BF3" w:rsidRPr="000F4BF3" w:rsidRDefault="000F4BF3" w:rsidP="000F4BF3">
      <w:pPr>
        <w:pStyle w:val="NumberedHeading3"/>
      </w:pPr>
      <w:bookmarkStart w:id="24" w:name="_Ref129356884"/>
      <w:r w:rsidRPr="000F4BF3">
        <w:lastRenderedPageBreak/>
        <w:t>Patient enrolment termination reason</w:t>
      </w:r>
      <w:bookmarkEnd w:id="24"/>
    </w:p>
    <w:p w14:paraId="17ECCFF9" w14:textId="74C0A979" w:rsidR="000F4BF3" w:rsidRPr="000F4BF3" w:rsidRDefault="000F4BF3" w:rsidP="000F4BF3">
      <w:r w:rsidRPr="000F4BF3">
        <w:t xml:space="preserve">Patient enrolment is terminated when a patient is no longer within the criteria of the service (eg, COHS). Te Whatu Ora are considering defining a population enrolment approach in the Service specification, at which time relevant guidance here will be updated to reference it. Note this section’s values echo those in </w:t>
      </w:r>
      <w:r w:rsidRPr="000F4BF3">
        <w:rPr>
          <w:b/>
          <w:bCs/>
        </w:rPr>
        <w:fldChar w:fldCharType="begin"/>
      </w:r>
      <w:r w:rsidRPr="000F4BF3">
        <w:rPr>
          <w:b/>
          <w:bCs/>
        </w:rPr>
        <w:instrText xml:space="preserve"> REF _Ref125123098 \n \h  \* MERGEFORMAT </w:instrText>
      </w:r>
      <w:r w:rsidRPr="000F4BF3">
        <w:rPr>
          <w:b/>
          <w:bCs/>
        </w:rPr>
      </w:r>
      <w:r w:rsidRPr="000F4BF3">
        <w:rPr>
          <w:b/>
          <w:bCs/>
        </w:rPr>
        <w:fldChar w:fldCharType="separate"/>
      </w:r>
      <w:r w:rsidR="00B50CC0">
        <w:rPr>
          <w:b/>
          <w:bCs/>
        </w:rPr>
        <w:t>7.9</w:t>
      </w:r>
      <w:r w:rsidRPr="000F4BF3">
        <w:fldChar w:fldCharType="end"/>
      </w:r>
      <w:r w:rsidRPr="000F4BF3">
        <w:rPr>
          <w:b/>
          <w:bCs/>
        </w:rPr>
        <w:t xml:space="preserve"> </w:t>
      </w:r>
      <w:r w:rsidRPr="000F4BF3">
        <w:rPr>
          <w:b/>
          <w:bCs/>
        </w:rPr>
        <w:fldChar w:fldCharType="begin"/>
      </w:r>
      <w:r w:rsidRPr="000F4BF3">
        <w:rPr>
          <w:b/>
          <w:bCs/>
        </w:rPr>
        <w:instrText xml:space="preserve"> REF _Ref125123098 \h  \* MERGEFORMAT </w:instrText>
      </w:r>
      <w:r w:rsidRPr="000F4BF3">
        <w:rPr>
          <w:b/>
          <w:bCs/>
        </w:rPr>
      </w:r>
      <w:r w:rsidRPr="000F4BF3">
        <w:rPr>
          <w:b/>
          <w:bCs/>
        </w:rPr>
        <w:fldChar w:fldCharType="separate"/>
      </w:r>
      <w:r w:rsidR="00B50CC0" w:rsidRPr="00B50CC0">
        <w:rPr>
          <w:b/>
          <w:bCs/>
        </w:rPr>
        <w:t>Recall inactive/cancellation reason</w:t>
      </w:r>
      <w:r w:rsidRPr="000F4BF3">
        <w:fldChar w:fldCharType="end"/>
      </w:r>
      <w:r w:rsidRPr="000F4BF3">
        <w:t>. Ideally many of recall cancellations and their reasons will be auto-filled when the equivalent enrolment termination is recorded.</w:t>
      </w:r>
    </w:p>
    <w:tbl>
      <w:tblPr>
        <w:tblStyle w:val="TeWhatuOra"/>
        <w:tblW w:w="5000" w:type="pct"/>
        <w:tblLook w:val="0080" w:firstRow="0" w:lastRow="0" w:firstColumn="1" w:lastColumn="0" w:noHBand="0" w:noVBand="0"/>
      </w:tblPr>
      <w:tblGrid>
        <w:gridCol w:w="3227"/>
        <w:gridCol w:w="6401"/>
      </w:tblGrid>
      <w:tr w:rsidR="000F4BF3" w:rsidRPr="000F4BF3" w14:paraId="4D2DAD3F" w14:textId="77777777" w:rsidTr="000F4BF3">
        <w:tc>
          <w:tcPr>
            <w:cnfStyle w:val="001000000000" w:firstRow="0" w:lastRow="0" w:firstColumn="1" w:lastColumn="0" w:oddVBand="0" w:evenVBand="0" w:oddHBand="0" w:evenHBand="0" w:firstRowFirstColumn="0" w:firstRowLastColumn="0" w:lastRowFirstColumn="0" w:lastRowLastColumn="0"/>
            <w:tcW w:w="1676" w:type="pct"/>
          </w:tcPr>
          <w:p w14:paraId="72F34A69" w14:textId="77777777" w:rsidR="000F4BF3" w:rsidRPr="000F4BF3" w:rsidRDefault="000F4BF3" w:rsidP="000F4BF3">
            <w:pPr>
              <w:rPr>
                <w:bCs/>
              </w:rPr>
            </w:pPr>
            <w:r w:rsidRPr="000F4BF3">
              <w:rPr>
                <w:bCs/>
              </w:rPr>
              <w:t>Name</w:t>
            </w:r>
          </w:p>
        </w:tc>
        <w:tc>
          <w:tcPr>
            <w:tcW w:w="3324" w:type="pct"/>
          </w:tcPr>
          <w:p w14:paraId="7A7A9EDE" w14:textId="77777777" w:rsidR="000F4BF3" w:rsidRPr="000F4BF3" w:rsidRDefault="000F4BF3" w:rsidP="000F4BF3">
            <w:pPr>
              <w:cnfStyle w:val="000000000000" w:firstRow="0" w:lastRow="0" w:firstColumn="0" w:lastColumn="0" w:oddVBand="0" w:evenVBand="0" w:oddHBand="0" w:evenHBand="0" w:firstRowFirstColumn="0" w:firstRowLastColumn="0" w:lastRowFirstColumn="0" w:lastRowLastColumn="0"/>
            </w:pPr>
            <w:r w:rsidRPr="000F4BF3">
              <w:t>Enrolment termination reason</w:t>
            </w:r>
          </w:p>
        </w:tc>
      </w:tr>
      <w:tr w:rsidR="000F4BF3" w:rsidRPr="000F4BF3" w14:paraId="670A5263" w14:textId="77777777" w:rsidTr="000F4BF3">
        <w:tc>
          <w:tcPr>
            <w:cnfStyle w:val="001000000000" w:firstRow="0" w:lastRow="0" w:firstColumn="1" w:lastColumn="0" w:oddVBand="0" w:evenVBand="0" w:oddHBand="0" w:evenHBand="0" w:firstRowFirstColumn="0" w:firstRowLastColumn="0" w:lastRowFirstColumn="0" w:lastRowLastColumn="0"/>
            <w:tcW w:w="1676" w:type="pct"/>
          </w:tcPr>
          <w:p w14:paraId="6C5C3ACD" w14:textId="77777777" w:rsidR="000F4BF3" w:rsidRPr="000F4BF3" w:rsidRDefault="000F4BF3" w:rsidP="000F4BF3">
            <w:pPr>
              <w:rPr>
                <w:bCs/>
              </w:rPr>
            </w:pPr>
            <w:r w:rsidRPr="000F4BF3">
              <w:rPr>
                <w:bCs/>
              </w:rPr>
              <w:t>Definition</w:t>
            </w:r>
          </w:p>
        </w:tc>
        <w:tc>
          <w:tcPr>
            <w:tcW w:w="3324" w:type="pct"/>
          </w:tcPr>
          <w:p w14:paraId="2948C069" w14:textId="77777777" w:rsidR="000F4BF3" w:rsidRPr="000F4BF3" w:rsidRDefault="000F4BF3" w:rsidP="000F4BF3">
            <w:pPr>
              <w:cnfStyle w:val="000000000000" w:firstRow="0" w:lastRow="0" w:firstColumn="0" w:lastColumn="0" w:oddVBand="0" w:evenVBand="0" w:oddHBand="0" w:evenHBand="0" w:firstRowFirstColumn="0" w:firstRowLastColumn="0" w:lastRowFirstColumn="0" w:lastRowLastColumn="0"/>
            </w:pPr>
            <w:r w:rsidRPr="000F4BF3">
              <w:t>The reason recorded in the Oral Health Information System that a patient’s enrolment has been terminated.</w:t>
            </w:r>
          </w:p>
        </w:tc>
      </w:tr>
      <w:tr w:rsidR="000F4BF3" w:rsidRPr="000F4BF3" w14:paraId="7CF2BFC9" w14:textId="77777777" w:rsidTr="000F4BF3">
        <w:tc>
          <w:tcPr>
            <w:cnfStyle w:val="001000000000" w:firstRow="0" w:lastRow="0" w:firstColumn="1" w:lastColumn="0" w:oddVBand="0" w:evenVBand="0" w:oddHBand="0" w:evenHBand="0" w:firstRowFirstColumn="0" w:firstRowLastColumn="0" w:lastRowFirstColumn="0" w:lastRowLastColumn="0"/>
            <w:tcW w:w="1676" w:type="pct"/>
          </w:tcPr>
          <w:p w14:paraId="12077C6E" w14:textId="77777777" w:rsidR="000F4BF3" w:rsidRPr="000F4BF3" w:rsidRDefault="000F4BF3" w:rsidP="000F4BF3">
            <w:pPr>
              <w:rPr>
                <w:bCs/>
              </w:rPr>
            </w:pPr>
            <w:r w:rsidRPr="000F4BF3">
              <w:rPr>
                <w:bCs/>
              </w:rPr>
              <w:t>Source standards</w:t>
            </w:r>
          </w:p>
        </w:tc>
        <w:tc>
          <w:tcPr>
            <w:tcW w:w="3324" w:type="pct"/>
          </w:tcPr>
          <w:p w14:paraId="443D40FB" w14:textId="77777777" w:rsidR="000F4BF3" w:rsidRPr="000F4BF3" w:rsidRDefault="000F4BF3" w:rsidP="000F4BF3">
            <w:pPr>
              <w:cnfStyle w:val="000000000000" w:firstRow="0" w:lastRow="0" w:firstColumn="0" w:lastColumn="0" w:oddVBand="0" w:evenVBand="0" w:oddHBand="0" w:evenHBand="0" w:firstRowFirstColumn="0" w:firstRowLastColumn="0" w:lastRowFirstColumn="0" w:lastRowLastColumn="0"/>
            </w:pPr>
          </w:p>
        </w:tc>
      </w:tr>
      <w:tr w:rsidR="000F4BF3" w:rsidRPr="000F4BF3" w14:paraId="68844B1B" w14:textId="77777777" w:rsidTr="000F4BF3">
        <w:tc>
          <w:tcPr>
            <w:cnfStyle w:val="001000000000" w:firstRow="0" w:lastRow="0" w:firstColumn="1" w:lastColumn="0" w:oddVBand="0" w:evenVBand="0" w:oddHBand="0" w:evenHBand="0" w:firstRowFirstColumn="0" w:firstRowLastColumn="0" w:lastRowFirstColumn="0" w:lastRowLastColumn="0"/>
            <w:tcW w:w="1676" w:type="pct"/>
          </w:tcPr>
          <w:p w14:paraId="07B483B9" w14:textId="77777777" w:rsidR="000F4BF3" w:rsidRPr="000F4BF3" w:rsidRDefault="000F4BF3" w:rsidP="000F4BF3">
            <w:pPr>
              <w:rPr>
                <w:bCs/>
              </w:rPr>
            </w:pPr>
            <w:r w:rsidRPr="000F4BF3">
              <w:rPr>
                <w:bCs/>
              </w:rPr>
              <w:t>Value domain</w:t>
            </w:r>
          </w:p>
        </w:tc>
        <w:tc>
          <w:tcPr>
            <w:tcW w:w="3324" w:type="pct"/>
          </w:tcPr>
          <w:tbl>
            <w:tblPr>
              <w:tblStyle w:val="TeWhatuOra"/>
              <w:tblW w:w="6175" w:type="dxa"/>
              <w:tblLook w:val="0420" w:firstRow="1" w:lastRow="0" w:firstColumn="0" w:lastColumn="0" w:noHBand="0" w:noVBand="1"/>
            </w:tblPr>
            <w:tblGrid>
              <w:gridCol w:w="4080"/>
              <w:gridCol w:w="2095"/>
            </w:tblGrid>
            <w:tr w:rsidR="000F4BF3" w:rsidRPr="000F4BF3" w14:paraId="0FE455D0" w14:textId="77777777" w:rsidTr="000F4BF3">
              <w:trPr>
                <w:cnfStyle w:val="100000000000" w:firstRow="1" w:lastRow="0" w:firstColumn="0" w:lastColumn="0" w:oddVBand="0" w:evenVBand="0" w:oddHBand="0" w:evenHBand="0" w:firstRowFirstColumn="0" w:firstRowLastColumn="0" w:lastRowFirstColumn="0" w:lastRowLastColumn="0"/>
              </w:trPr>
              <w:tc>
                <w:tcPr>
                  <w:tcW w:w="4080" w:type="dxa"/>
                </w:tcPr>
                <w:p w14:paraId="4E94B1D1" w14:textId="77777777" w:rsidR="000F4BF3" w:rsidRPr="000F4BF3" w:rsidRDefault="000F4BF3" w:rsidP="000F4BF3">
                  <w:r w:rsidRPr="000F4BF3">
                    <w:t>Agreed term</w:t>
                  </w:r>
                </w:p>
              </w:tc>
              <w:tc>
                <w:tcPr>
                  <w:tcW w:w="2095" w:type="dxa"/>
                </w:tcPr>
                <w:p w14:paraId="39767146" w14:textId="77777777" w:rsidR="000F4BF3" w:rsidRPr="000F4BF3" w:rsidRDefault="000F4BF3" w:rsidP="000F4BF3">
                  <w:r w:rsidRPr="000F4BF3">
                    <w:t>Code</w:t>
                  </w:r>
                </w:p>
              </w:tc>
            </w:tr>
            <w:tr w:rsidR="000F4BF3" w:rsidRPr="000F4BF3" w14:paraId="784FA1D0" w14:textId="77777777" w:rsidTr="000F4BF3">
              <w:tc>
                <w:tcPr>
                  <w:tcW w:w="4080" w:type="dxa"/>
                </w:tcPr>
                <w:p w14:paraId="45BCB5B3" w14:textId="77777777" w:rsidR="000F4BF3" w:rsidRPr="000F4BF3" w:rsidRDefault="000F4BF3" w:rsidP="000F4BF3">
                  <w:r w:rsidRPr="000F4BF3">
                    <w:t>Entered in error</w:t>
                  </w:r>
                </w:p>
              </w:tc>
              <w:tc>
                <w:tcPr>
                  <w:tcW w:w="2095" w:type="dxa"/>
                </w:tcPr>
                <w:p w14:paraId="73936326" w14:textId="77777777" w:rsidR="000F4BF3" w:rsidRPr="000F4BF3" w:rsidRDefault="000F4BF3" w:rsidP="000F4BF3">
                  <w:r w:rsidRPr="000F4BF3">
                    <w:t>1</w:t>
                  </w:r>
                </w:p>
              </w:tc>
            </w:tr>
            <w:tr w:rsidR="000F4BF3" w:rsidRPr="000F4BF3" w14:paraId="02164EF0" w14:textId="77777777" w:rsidTr="000F4BF3">
              <w:tc>
                <w:tcPr>
                  <w:tcW w:w="4080" w:type="dxa"/>
                </w:tcPr>
                <w:p w14:paraId="21FF8FE4" w14:textId="77777777" w:rsidR="000F4BF3" w:rsidRPr="000F4BF3" w:rsidRDefault="000F4BF3" w:rsidP="000F4BF3">
                  <w:r w:rsidRPr="000F4BF3">
                    <w:t>Left service catchment area</w:t>
                  </w:r>
                </w:p>
              </w:tc>
              <w:tc>
                <w:tcPr>
                  <w:tcW w:w="2095" w:type="dxa"/>
                </w:tcPr>
                <w:p w14:paraId="643FE3E2" w14:textId="77777777" w:rsidR="000F4BF3" w:rsidRPr="000F4BF3" w:rsidRDefault="000F4BF3" w:rsidP="000F4BF3">
                  <w:r w:rsidRPr="000F4BF3">
                    <w:t>2</w:t>
                  </w:r>
                </w:p>
              </w:tc>
            </w:tr>
            <w:tr w:rsidR="000F4BF3" w:rsidRPr="000F4BF3" w14:paraId="32354BE5" w14:textId="77777777" w:rsidTr="000F4BF3">
              <w:tc>
                <w:tcPr>
                  <w:tcW w:w="4080" w:type="dxa"/>
                </w:tcPr>
                <w:p w14:paraId="2CDF0E01" w14:textId="77777777" w:rsidR="000F4BF3" w:rsidRPr="000F4BF3" w:rsidRDefault="000F4BF3" w:rsidP="000F4BF3">
                  <w:r w:rsidRPr="000F4BF3">
                    <w:t>Moved overseas (confirmed)</w:t>
                  </w:r>
                </w:p>
              </w:tc>
              <w:tc>
                <w:tcPr>
                  <w:tcW w:w="2095" w:type="dxa"/>
                </w:tcPr>
                <w:p w14:paraId="0428F46A" w14:textId="77777777" w:rsidR="000F4BF3" w:rsidRPr="000F4BF3" w:rsidRDefault="000F4BF3" w:rsidP="000F4BF3">
                  <w:r w:rsidRPr="000F4BF3">
                    <w:t>3</w:t>
                  </w:r>
                </w:p>
              </w:tc>
            </w:tr>
            <w:tr w:rsidR="000F4BF3" w:rsidRPr="000F4BF3" w14:paraId="15771DFC" w14:textId="77777777" w:rsidTr="000F4BF3">
              <w:tc>
                <w:tcPr>
                  <w:tcW w:w="4080" w:type="dxa"/>
                </w:tcPr>
                <w:p w14:paraId="41AD4B4F" w14:textId="77777777" w:rsidR="000F4BF3" w:rsidRPr="000F4BF3" w:rsidRDefault="000F4BF3" w:rsidP="000F4BF3">
                  <w:r w:rsidRPr="000F4BF3">
                    <w:t>Non-responder – assumed overseas</w:t>
                  </w:r>
                </w:p>
              </w:tc>
              <w:tc>
                <w:tcPr>
                  <w:tcW w:w="2095" w:type="dxa"/>
                </w:tcPr>
                <w:p w14:paraId="302EFB9A" w14:textId="77777777" w:rsidR="000F4BF3" w:rsidRPr="000F4BF3" w:rsidRDefault="000F4BF3" w:rsidP="000F4BF3">
                  <w:r w:rsidRPr="000F4BF3">
                    <w:t>4</w:t>
                  </w:r>
                </w:p>
              </w:tc>
            </w:tr>
            <w:tr w:rsidR="000F4BF3" w:rsidRPr="000F4BF3" w14:paraId="2A6DD6C6" w14:textId="77777777" w:rsidTr="000F4BF3">
              <w:tc>
                <w:tcPr>
                  <w:tcW w:w="4080" w:type="dxa"/>
                </w:tcPr>
                <w:p w14:paraId="15C61AA0" w14:textId="77777777" w:rsidR="000F4BF3" w:rsidRPr="000F4BF3" w:rsidRDefault="000F4BF3" w:rsidP="000F4BF3">
                  <w:r w:rsidRPr="000F4BF3">
                    <w:t>Non-responder – contacted</w:t>
                  </w:r>
                </w:p>
              </w:tc>
              <w:tc>
                <w:tcPr>
                  <w:tcW w:w="2095" w:type="dxa"/>
                </w:tcPr>
                <w:p w14:paraId="6BF829F0" w14:textId="77777777" w:rsidR="000F4BF3" w:rsidRPr="000F4BF3" w:rsidRDefault="000F4BF3" w:rsidP="000F4BF3">
                  <w:r w:rsidRPr="000F4BF3">
                    <w:t>5</w:t>
                  </w:r>
                </w:p>
              </w:tc>
            </w:tr>
            <w:tr w:rsidR="000F4BF3" w:rsidRPr="000F4BF3" w14:paraId="5D912A58" w14:textId="77777777" w:rsidTr="000F4BF3">
              <w:tc>
                <w:tcPr>
                  <w:tcW w:w="4080" w:type="dxa"/>
                </w:tcPr>
                <w:p w14:paraId="52D523B3" w14:textId="77777777" w:rsidR="000F4BF3" w:rsidRPr="000F4BF3" w:rsidRDefault="000F4BF3" w:rsidP="000F4BF3">
                  <w:r w:rsidRPr="000F4BF3">
                    <w:t>Non-responder – uncontactable</w:t>
                  </w:r>
                </w:p>
              </w:tc>
              <w:tc>
                <w:tcPr>
                  <w:tcW w:w="2095" w:type="dxa"/>
                </w:tcPr>
                <w:p w14:paraId="55C76597" w14:textId="77777777" w:rsidR="000F4BF3" w:rsidRPr="000F4BF3" w:rsidRDefault="000F4BF3" w:rsidP="000F4BF3">
                  <w:r w:rsidRPr="000F4BF3">
                    <w:t>6</w:t>
                  </w:r>
                </w:p>
              </w:tc>
            </w:tr>
            <w:tr w:rsidR="000F4BF3" w:rsidRPr="000F4BF3" w:rsidDel="00EE488B" w14:paraId="347E826E" w14:textId="77777777" w:rsidTr="000F4BF3">
              <w:tc>
                <w:tcPr>
                  <w:tcW w:w="4080" w:type="dxa"/>
                </w:tcPr>
                <w:p w14:paraId="25125FAA" w14:textId="77777777" w:rsidR="000F4BF3" w:rsidRPr="000F4BF3" w:rsidDel="00EE488B" w:rsidRDefault="000F4BF3" w:rsidP="000F4BF3">
                  <w:r w:rsidRPr="000F4BF3">
                    <w:t>Not eligible</w:t>
                  </w:r>
                </w:p>
              </w:tc>
              <w:tc>
                <w:tcPr>
                  <w:tcW w:w="2095" w:type="dxa"/>
                </w:tcPr>
                <w:p w14:paraId="4CECD399" w14:textId="77777777" w:rsidR="000F4BF3" w:rsidRPr="000F4BF3" w:rsidDel="00EE488B" w:rsidRDefault="000F4BF3" w:rsidP="000F4BF3">
                  <w:r w:rsidRPr="000F4BF3">
                    <w:t>7</w:t>
                  </w:r>
                </w:p>
              </w:tc>
            </w:tr>
            <w:tr w:rsidR="000F4BF3" w:rsidRPr="000F4BF3" w:rsidDel="00EE488B" w14:paraId="268569DA" w14:textId="77777777" w:rsidTr="000F4BF3">
              <w:tc>
                <w:tcPr>
                  <w:tcW w:w="4080" w:type="dxa"/>
                </w:tcPr>
                <w:p w14:paraId="745E7460" w14:textId="77777777" w:rsidR="000F4BF3" w:rsidRPr="000F4BF3" w:rsidDel="00EE488B" w:rsidRDefault="000F4BF3" w:rsidP="000F4BF3">
                  <w:r w:rsidRPr="000F4BF3">
                    <w:t>Patient deceased</w:t>
                  </w:r>
                </w:p>
              </w:tc>
              <w:tc>
                <w:tcPr>
                  <w:tcW w:w="2095" w:type="dxa"/>
                </w:tcPr>
                <w:p w14:paraId="66A36C7A" w14:textId="77777777" w:rsidR="000F4BF3" w:rsidRPr="000F4BF3" w:rsidDel="00EE488B" w:rsidRDefault="000F4BF3" w:rsidP="000F4BF3">
                  <w:r w:rsidRPr="000F4BF3">
                    <w:t>8</w:t>
                  </w:r>
                </w:p>
              </w:tc>
            </w:tr>
            <w:tr w:rsidR="000F4BF3" w:rsidRPr="000F4BF3" w14:paraId="52A3FA08" w14:textId="77777777" w:rsidTr="000F4BF3">
              <w:tc>
                <w:tcPr>
                  <w:tcW w:w="4080" w:type="dxa"/>
                </w:tcPr>
                <w:p w14:paraId="673A8864" w14:textId="77777777" w:rsidR="000F4BF3" w:rsidRPr="000F4BF3" w:rsidRDefault="000F4BF3" w:rsidP="000F4BF3">
                  <w:r w:rsidRPr="000F4BF3">
                    <w:t>Patient declined (following informed consent)</w:t>
                  </w:r>
                </w:p>
              </w:tc>
              <w:tc>
                <w:tcPr>
                  <w:tcW w:w="2095" w:type="dxa"/>
                </w:tcPr>
                <w:p w14:paraId="4B8F4702" w14:textId="77777777" w:rsidR="000F4BF3" w:rsidRPr="000F4BF3" w:rsidRDefault="000F4BF3" w:rsidP="000F4BF3">
                  <w:r w:rsidRPr="000F4BF3">
                    <w:t>9</w:t>
                  </w:r>
                </w:p>
              </w:tc>
            </w:tr>
            <w:tr w:rsidR="000F4BF3" w:rsidRPr="000F4BF3" w14:paraId="634CA27E" w14:textId="77777777" w:rsidTr="000F4BF3">
              <w:tc>
                <w:tcPr>
                  <w:tcW w:w="4080" w:type="dxa"/>
                </w:tcPr>
                <w:p w14:paraId="77BBEABB" w14:textId="77777777" w:rsidR="000F4BF3" w:rsidRPr="000F4BF3" w:rsidRDefault="000F4BF3" w:rsidP="000F4BF3">
                  <w:r w:rsidRPr="000F4BF3">
                    <w:t>Transferred to Combined Dental Agreement</w:t>
                  </w:r>
                </w:p>
              </w:tc>
              <w:tc>
                <w:tcPr>
                  <w:tcW w:w="2095" w:type="dxa"/>
                </w:tcPr>
                <w:p w14:paraId="7F29025D" w14:textId="77777777" w:rsidR="000F4BF3" w:rsidRPr="000F4BF3" w:rsidRDefault="000F4BF3" w:rsidP="000F4BF3">
                  <w:r w:rsidRPr="000F4BF3">
                    <w:t>10</w:t>
                  </w:r>
                </w:p>
              </w:tc>
            </w:tr>
            <w:tr w:rsidR="000F4BF3" w:rsidRPr="000F4BF3" w14:paraId="47784B28" w14:textId="77777777" w:rsidTr="000F4BF3">
              <w:tc>
                <w:tcPr>
                  <w:tcW w:w="4080" w:type="dxa"/>
                </w:tcPr>
                <w:p w14:paraId="0E02AD98" w14:textId="77777777" w:rsidR="000F4BF3" w:rsidRPr="000F4BF3" w:rsidRDefault="000F4BF3" w:rsidP="000F4BF3">
                  <w:r w:rsidRPr="000F4BF3">
                    <w:t>Transferred to private provider (opted out of publicly funded service)</w:t>
                  </w:r>
                </w:p>
              </w:tc>
              <w:tc>
                <w:tcPr>
                  <w:tcW w:w="2095" w:type="dxa"/>
                </w:tcPr>
                <w:p w14:paraId="17CA5053" w14:textId="77777777" w:rsidR="000F4BF3" w:rsidRPr="000F4BF3" w:rsidRDefault="000F4BF3" w:rsidP="000F4BF3">
                  <w:r w:rsidRPr="000F4BF3">
                    <w:t>12</w:t>
                  </w:r>
                </w:p>
              </w:tc>
            </w:tr>
            <w:tr w:rsidR="000F4BF3" w:rsidRPr="000F4BF3" w14:paraId="4929657D" w14:textId="77777777" w:rsidTr="000F4BF3">
              <w:tc>
                <w:tcPr>
                  <w:tcW w:w="4080" w:type="dxa"/>
                </w:tcPr>
                <w:p w14:paraId="6CE8108D" w14:textId="77777777" w:rsidR="000F4BF3" w:rsidRPr="000F4BF3" w:rsidRDefault="000F4BF3" w:rsidP="000F4BF3">
                  <w:r w:rsidRPr="000F4BF3">
                    <w:t>Transfer to Special Dental Service Provider (under CDA)</w:t>
                  </w:r>
                </w:p>
              </w:tc>
              <w:tc>
                <w:tcPr>
                  <w:tcW w:w="2095" w:type="dxa"/>
                </w:tcPr>
                <w:p w14:paraId="1DCFD4F4" w14:textId="77777777" w:rsidR="000F4BF3" w:rsidRPr="000F4BF3" w:rsidRDefault="000F4BF3" w:rsidP="000F4BF3">
                  <w:r w:rsidRPr="000F4BF3">
                    <w:t>13</w:t>
                  </w:r>
                </w:p>
              </w:tc>
            </w:tr>
          </w:tbl>
          <w:p w14:paraId="001609D8" w14:textId="77777777" w:rsidR="000F4BF3" w:rsidRPr="000F4BF3" w:rsidRDefault="000F4BF3" w:rsidP="000F4BF3">
            <w:pPr>
              <w:cnfStyle w:val="000000000000" w:firstRow="0" w:lastRow="0" w:firstColumn="0" w:lastColumn="0" w:oddVBand="0" w:evenVBand="0" w:oddHBand="0" w:evenHBand="0" w:firstRowFirstColumn="0" w:firstRowLastColumn="0" w:lastRowFirstColumn="0" w:lastRowLastColumn="0"/>
            </w:pPr>
          </w:p>
        </w:tc>
      </w:tr>
      <w:tr w:rsidR="000F4BF3" w:rsidRPr="000F4BF3" w14:paraId="3F17A6C1" w14:textId="77777777" w:rsidTr="000F4BF3">
        <w:tc>
          <w:tcPr>
            <w:cnfStyle w:val="001000000000" w:firstRow="0" w:lastRow="0" w:firstColumn="1" w:lastColumn="0" w:oddVBand="0" w:evenVBand="0" w:oddHBand="0" w:evenHBand="0" w:firstRowFirstColumn="0" w:firstRowLastColumn="0" w:lastRowFirstColumn="0" w:lastRowLastColumn="0"/>
            <w:tcW w:w="1676" w:type="pct"/>
          </w:tcPr>
          <w:p w14:paraId="36422806" w14:textId="77777777" w:rsidR="000F4BF3" w:rsidRPr="000F4BF3" w:rsidRDefault="000F4BF3" w:rsidP="000F4BF3">
            <w:pPr>
              <w:rPr>
                <w:bCs/>
              </w:rPr>
            </w:pPr>
            <w:r w:rsidRPr="000F4BF3">
              <w:rPr>
                <w:bCs/>
              </w:rPr>
              <w:t>Data type</w:t>
            </w:r>
          </w:p>
        </w:tc>
        <w:tc>
          <w:tcPr>
            <w:tcW w:w="3324" w:type="pct"/>
          </w:tcPr>
          <w:p w14:paraId="23062DCC" w14:textId="77777777" w:rsidR="000F4BF3" w:rsidRPr="000F4BF3" w:rsidRDefault="000F4BF3" w:rsidP="000F4BF3">
            <w:pPr>
              <w:cnfStyle w:val="000000000000" w:firstRow="0" w:lastRow="0" w:firstColumn="0" w:lastColumn="0" w:oddVBand="0" w:evenVBand="0" w:oddHBand="0" w:evenHBand="0" w:firstRowFirstColumn="0" w:firstRowLastColumn="0" w:lastRowFirstColumn="0" w:lastRowLastColumn="0"/>
            </w:pPr>
            <w:r w:rsidRPr="000F4BF3">
              <w:t>Integer</w:t>
            </w:r>
          </w:p>
        </w:tc>
      </w:tr>
      <w:tr w:rsidR="000F4BF3" w:rsidRPr="000F4BF3" w14:paraId="2AA8AAA2" w14:textId="77777777" w:rsidTr="000F4BF3">
        <w:tc>
          <w:tcPr>
            <w:cnfStyle w:val="001000000000" w:firstRow="0" w:lastRow="0" w:firstColumn="1" w:lastColumn="0" w:oddVBand="0" w:evenVBand="0" w:oddHBand="0" w:evenHBand="0" w:firstRowFirstColumn="0" w:firstRowLastColumn="0" w:lastRowFirstColumn="0" w:lastRowLastColumn="0"/>
            <w:tcW w:w="1676" w:type="pct"/>
          </w:tcPr>
          <w:p w14:paraId="09650412" w14:textId="77777777" w:rsidR="000F4BF3" w:rsidRPr="000F4BF3" w:rsidRDefault="000F4BF3" w:rsidP="000F4BF3">
            <w:pPr>
              <w:rPr>
                <w:bCs/>
              </w:rPr>
            </w:pPr>
            <w:r w:rsidRPr="000F4BF3">
              <w:rPr>
                <w:bCs/>
              </w:rPr>
              <w:t>Layout</w:t>
            </w:r>
          </w:p>
        </w:tc>
        <w:tc>
          <w:tcPr>
            <w:tcW w:w="3324" w:type="pct"/>
          </w:tcPr>
          <w:p w14:paraId="0359E4BC" w14:textId="77777777" w:rsidR="000F4BF3" w:rsidRPr="000F4BF3" w:rsidRDefault="000F4BF3" w:rsidP="000F4BF3">
            <w:pPr>
              <w:cnfStyle w:val="000000000000" w:firstRow="0" w:lastRow="0" w:firstColumn="0" w:lastColumn="0" w:oddVBand="0" w:evenVBand="0" w:oddHBand="0" w:evenHBand="0" w:firstRowFirstColumn="0" w:firstRowLastColumn="0" w:lastRowFirstColumn="0" w:lastRowLastColumn="0"/>
            </w:pPr>
            <w:r w:rsidRPr="000F4BF3">
              <w:t>NN</w:t>
            </w:r>
          </w:p>
        </w:tc>
      </w:tr>
      <w:tr w:rsidR="000F4BF3" w:rsidRPr="000F4BF3" w14:paraId="59BF35BB" w14:textId="77777777" w:rsidTr="000F4BF3">
        <w:tc>
          <w:tcPr>
            <w:cnfStyle w:val="001000000000" w:firstRow="0" w:lastRow="0" w:firstColumn="1" w:lastColumn="0" w:oddVBand="0" w:evenVBand="0" w:oddHBand="0" w:evenHBand="0" w:firstRowFirstColumn="0" w:firstRowLastColumn="0" w:lastRowFirstColumn="0" w:lastRowLastColumn="0"/>
            <w:tcW w:w="1676" w:type="pct"/>
          </w:tcPr>
          <w:p w14:paraId="23A6D462" w14:textId="77777777" w:rsidR="000F4BF3" w:rsidRPr="000F4BF3" w:rsidRDefault="000F4BF3" w:rsidP="000F4BF3">
            <w:pPr>
              <w:rPr>
                <w:bCs/>
              </w:rPr>
            </w:pPr>
            <w:r w:rsidRPr="000F4BF3">
              <w:rPr>
                <w:bCs/>
              </w:rPr>
              <w:lastRenderedPageBreak/>
              <w:t>Obligation</w:t>
            </w:r>
          </w:p>
        </w:tc>
        <w:tc>
          <w:tcPr>
            <w:tcW w:w="3324" w:type="pct"/>
          </w:tcPr>
          <w:p w14:paraId="522E6AAC" w14:textId="2F1A071A" w:rsidR="000F4BF3" w:rsidRPr="000F4BF3" w:rsidRDefault="000F4BF3" w:rsidP="000F4BF3">
            <w:pPr>
              <w:cnfStyle w:val="000000000000" w:firstRow="0" w:lastRow="0" w:firstColumn="0" w:lastColumn="0" w:oddVBand="0" w:evenVBand="0" w:oddHBand="0" w:evenHBand="0" w:firstRowFirstColumn="0" w:firstRowLastColumn="0" w:lastRowFirstColumn="0" w:lastRowLastColumn="0"/>
            </w:pPr>
            <w:r w:rsidRPr="000F4BF3">
              <w:t xml:space="preserve">Mandatory on a response of 0 – No to </w:t>
            </w:r>
            <w:r w:rsidR="005D152B" w:rsidRPr="005D152B">
              <w:rPr>
                <w:b/>
                <w:bCs/>
              </w:rPr>
              <w:t xml:space="preserve">Public oral health service patient enrolment status </w:t>
            </w:r>
            <w:r w:rsidRPr="005D152B">
              <w:rPr>
                <w:b/>
                <w:bCs/>
              </w:rPr>
              <w:t>section</w:t>
            </w:r>
            <w:r w:rsidRPr="000F4BF3">
              <w:rPr>
                <w:b/>
                <w:bCs/>
              </w:rPr>
              <w:t xml:space="preserve"> </w:t>
            </w:r>
          </w:p>
        </w:tc>
      </w:tr>
      <w:tr w:rsidR="000F4BF3" w:rsidRPr="000F4BF3" w14:paraId="3961B61D" w14:textId="77777777" w:rsidTr="000F4BF3">
        <w:tc>
          <w:tcPr>
            <w:cnfStyle w:val="001000000000" w:firstRow="0" w:lastRow="0" w:firstColumn="1" w:lastColumn="0" w:oddVBand="0" w:evenVBand="0" w:oddHBand="0" w:evenHBand="0" w:firstRowFirstColumn="0" w:firstRowLastColumn="0" w:lastRowFirstColumn="0" w:lastRowLastColumn="0"/>
            <w:tcW w:w="1676" w:type="pct"/>
          </w:tcPr>
          <w:p w14:paraId="177D1A55" w14:textId="77777777" w:rsidR="000F4BF3" w:rsidRPr="000F4BF3" w:rsidRDefault="000F4BF3" w:rsidP="000F4BF3">
            <w:pPr>
              <w:rPr>
                <w:bCs/>
              </w:rPr>
            </w:pPr>
            <w:r w:rsidRPr="000F4BF3">
              <w:rPr>
                <w:bCs/>
              </w:rPr>
              <w:t>Guide for use</w:t>
            </w:r>
          </w:p>
        </w:tc>
        <w:tc>
          <w:tcPr>
            <w:tcW w:w="3324" w:type="pct"/>
          </w:tcPr>
          <w:tbl>
            <w:tblPr>
              <w:tblStyle w:val="TeWhatuOra"/>
              <w:tblW w:w="6175" w:type="dxa"/>
              <w:tblLook w:val="0420" w:firstRow="1" w:lastRow="0" w:firstColumn="0" w:lastColumn="0" w:noHBand="0" w:noVBand="1"/>
            </w:tblPr>
            <w:tblGrid>
              <w:gridCol w:w="2609"/>
              <w:gridCol w:w="3566"/>
            </w:tblGrid>
            <w:tr w:rsidR="000F4BF3" w:rsidRPr="000F4BF3" w14:paraId="776360C2" w14:textId="77777777" w:rsidTr="000F4BF3">
              <w:trPr>
                <w:cnfStyle w:val="100000000000" w:firstRow="1" w:lastRow="0" w:firstColumn="0" w:lastColumn="0" w:oddVBand="0" w:evenVBand="0" w:oddHBand="0" w:evenHBand="0" w:firstRowFirstColumn="0" w:firstRowLastColumn="0" w:lastRowFirstColumn="0" w:lastRowLastColumn="0"/>
              </w:trPr>
              <w:tc>
                <w:tcPr>
                  <w:tcW w:w="2609" w:type="dxa"/>
                </w:tcPr>
                <w:p w14:paraId="6E57E3BC" w14:textId="77777777" w:rsidR="000F4BF3" w:rsidRPr="000F4BF3" w:rsidRDefault="000F4BF3" w:rsidP="000F4BF3">
                  <w:pPr>
                    <w:rPr>
                      <w:bCs/>
                    </w:rPr>
                  </w:pPr>
                  <w:r w:rsidRPr="000F4BF3">
                    <w:rPr>
                      <w:bCs/>
                    </w:rPr>
                    <w:t>Agreed term</w:t>
                  </w:r>
                </w:p>
              </w:tc>
              <w:tc>
                <w:tcPr>
                  <w:tcW w:w="3566" w:type="dxa"/>
                </w:tcPr>
                <w:p w14:paraId="3CC89E08" w14:textId="77777777" w:rsidR="000F4BF3" w:rsidRPr="000F4BF3" w:rsidRDefault="000F4BF3" w:rsidP="000F4BF3">
                  <w:pPr>
                    <w:rPr>
                      <w:bCs/>
                    </w:rPr>
                  </w:pPr>
                  <w:r w:rsidRPr="000F4BF3">
                    <w:rPr>
                      <w:bCs/>
                    </w:rPr>
                    <w:t>Details</w:t>
                  </w:r>
                </w:p>
              </w:tc>
            </w:tr>
            <w:tr w:rsidR="000F4BF3" w:rsidRPr="000F4BF3" w14:paraId="4CAB4068" w14:textId="77777777" w:rsidTr="000F4BF3">
              <w:tc>
                <w:tcPr>
                  <w:tcW w:w="2609" w:type="dxa"/>
                </w:tcPr>
                <w:p w14:paraId="3A83FA19" w14:textId="77777777" w:rsidR="000F4BF3" w:rsidRPr="000F4BF3" w:rsidRDefault="000F4BF3" w:rsidP="000F4BF3">
                  <w:r w:rsidRPr="000F4BF3">
                    <w:t>Entered in error</w:t>
                  </w:r>
                </w:p>
              </w:tc>
              <w:tc>
                <w:tcPr>
                  <w:tcW w:w="3566" w:type="dxa"/>
                </w:tcPr>
                <w:p w14:paraId="741E623A" w14:textId="77777777" w:rsidR="000F4BF3" w:rsidRPr="000F4BF3" w:rsidRDefault="000F4BF3" w:rsidP="000F4BF3"/>
              </w:tc>
            </w:tr>
            <w:tr w:rsidR="000F4BF3" w:rsidRPr="000F4BF3" w14:paraId="7959CA58" w14:textId="77777777" w:rsidTr="000F4BF3">
              <w:tc>
                <w:tcPr>
                  <w:tcW w:w="2609" w:type="dxa"/>
                </w:tcPr>
                <w:p w14:paraId="60D2C101" w14:textId="77777777" w:rsidR="000F4BF3" w:rsidRPr="000F4BF3" w:rsidRDefault="000F4BF3" w:rsidP="000F4BF3">
                  <w:r w:rsidRPr="000F4BF3">
                    <w:t>Left service catchment area</w:t>
                  </w:r>
                </w:p>
              </w:tc>
              <w:tc>
                <w:tcPr>
                  <w:tcW w:w="3566" w:type="dxa"/>
                </w:tcPr>
                <w:p w14:paraId="10431A6F" w14:textId="77777777" w:rsidR="000F4BF3" w:rsidRPr="000F4BF3" w:rsidRDefault="000F4BF3" w:rsidP="000F4BF3">
                  <w:r w:rsidRPr="000F4BF3">
                    <w:t>Not to be used unless Te Whatu Ora decide the receiving area will create a new enrolment record as part of transfer (ie, Enrolment record doesn’t just have a District identifier change made).</w:t>
                  </w:r>
                </w:p>
              </w:tc>
            </w:tr>
            <w:tr w:rsidR="000F4BF3" w:rsidRPr="000F4BF3" w14:paraId="131FF180" w14:textId="77777777" w:rsidTr="000F4BF3">
              <w:tc>
                <w:tcPr>
                  <w:tcW w:w="2609" w:type="dxa"/>
                </w:tcPr>
                <w:p w14:paraId="04B490C0" w14:textId="77777777" w:rsidR="000F4BF3" w:rsidRPr="000F4BF3" w:rsidRDefault="000F4BF3" w:rsidP="000F4BF3">
                  <w:r w:rsidRPr="000F4BF3">
                    <w:t>Moved overseas (confirmed)</w:t>
                  </w:r>
                </w:p>
              </w:tc>
              <w:tc>
                <w:tcPr>
                  <w:tcW w:w="3566" w:type="dxa"/>
                </w:tcPr>
                <w:p w14:paraId="1E21D61E" w14:textId="77777777" w:rsidR="000F4BF3" w:rsidRPr="000F4BF3" w:rsidRDefault="000F4BF3" w:rsidP="000F4BF3">
                  <w:r w:rsidRPr="000F4BF3">
                    <w:t>Use when the service has confirmed the patient has moved overseas.</w:t>
                  </w:r>
                </w:p>
              </w:tc>
            </w:tr>
            <w:tr w:rsidR="000F4BF3" w:rsidRPr="000F4BF3" w14:paraId="7A30A083" w14:textId="77777777" w:rsidTr="000F4BF3">
              <w:tc>
                <w:tcPr>
                  <w:tcW w:w="2609" w:type="dxa"/>
                </w:tcPr>
                <w:p w14:paraId="4B80829B" w14:textId="77777777" w:rsidR="000F4BF3" w:rsidRPr="000F4BF3" w:rsidRDefault="000F4BF3" w:rsidP="000F4BF3">
                  <w:r w:rsidRPr="000F4BF3">
                    <w:t>Non-responder – assumed overseas</w:t>
                  </w:r>
                </w:p>
              </w:tc>
              <w:tc>
                <w:tcPr>
                  <w:tcW w:w="3566" w:type="dxa"/>
                </w:tcPr>
                <w:p w14:paraId="1C1F5C9C" w14:textId="77777777" w:rsidR="000F4BF3" w:rsidRPr="000F4BF3" w:rsidRDefault="000F4BF3" w:rsidP="000F4BF3">
                  <w:r w:rsidRPr="000F4BF3">
                    <w:t>Leaving New Zealand is a legitimate reason for exiting COHS enrolment. Use when ALL efforts at contact have been made, including data mining other services, BUT there are likely but unconfirmed indications the patient has moved overseas.</w:t>
                  </w:r>
                </w:p>
              </w:tc>
            </w:tr>
            <w:tr w:rsidR="000F4BF3" w:rsidRPr="000F4BF3" w14:paraId="155C83AF" w14:textId="77777777" w:rsidTr="000F4BF3">
              <w:tc>
                <w:tcPr>
                  <w:tcW w:w="2609" w:type="dxa"/>
                </w:tcPr>
                <w:p w14:paraId="368ACB9C" w14:textId="77777777" w:rsidR="000F4BF3" w:rsidRPr="000F4BF3" w:rsidRDefault="000F4BF3" w:rsidP="000F4BF3">
                  <w:r w:rsidRPr="000F4BF3">
                    <w:t>Non-responder - contacted</w:t>
                  </w:r>
                </w:p>
              </w:tc>
              <w:tc>
                <w:tcPr>
                  <w:tcW w:w="3566" w:type="dxa"/>
                </w:tcPr>
                <w:p w14:paraId="05B1E9A1" w14:textId="3556830D" w:rsidR="000F4BF3" w:rsidRPr="000F4BF3" w:rsidRDefault="000F4BF3" w:rsidP="000F4BF3">
                  <w:r w:rsidRPr="000F4BF3">
                    <w:t>T</w:t>
                  </w:r>
                  <w:r w:rsidR="00236BD1">
                    <w:t>e Whatu Ora</w:t>
                  </w:r>
                  <w:r w:rsidRPr="000F4BF3">
                    <w:t>/MH are considering defining a population enrolment approach in the Service specification. The ‘Non-responder – contacted’ Enrolment termination reason would not be allowed under this population enrolment approach.</w:t>
                  </w:r>
                </w:p>
              </w:tc>
            </w:tr>
            <w:tr w:rsidR="000F4BF3" w:rsidRPr="000F4BF3" w14:paraId="1EB25D6C" w14:textId="77777777" w:rsidTr="000F4BF3">
              <w:tc>
                <w:tcPr>
                  <w:tcW w:w="2609" w:type="dxa"/>
                </w:tcPr>
                <w:p w14:paraId="19347AE9" w14:textId="77777777" w:rsidR="000F4BF3" w:rsidRPr="000F4BF3" w:rsidRDefault="000F4BF3" w:rsidP="000F4BF3">
                  <w:r w:rsidRPr="000F4BF3">
                    <w:t>Non-responder – uncontactable</w:t>
                  </w:r>
                </w:p>
              </w:tc>
              <w:tc>
                <w:tcPr>
                  <w:tcW w:w="3566" w:type="dxa"/>
                </w:tcPr>
                <w:p w14:paraId="0D5C082D" w14:textId="7E8B6535" w:rsidR="000F4BF3" w:rsidRPr="000F4BF3" w:rsidRDefault="000F4BF3" w:rsidP="000F4BF3">
                  <w:r w:rsidRPr="000F4BF3">
                    <w:t>T</w:t>
                  </w:r>
                  <w:r w:rsidR="00236BD1">
                    <w:t>e Whatu Ora</w:t>
                  </w:r>
                  <w:r w:rsidRPr="000F4BF3">
                    <w:t xml:space="preserve">/MH are considering defining a population enrolment approach in the Service specification. This Enrolment termination reason would not be allowed </w:t>
                  </w:r>
                  <w:r w:rsidRPr="000F4BF3">
                    <w:lastRenderedPageBreak/>
                    <w:t>under this population enrolment approach.</w:t>
                  </w:r>
                </w:p>
              </w:tc>
            </w:tr>
            <w:tr w:rsidR="000F4BF3" w:rsidRPr="000F4BF3" w14:paraId="510DDE74" w14:textId="77777777" w:rsidTr="000F4BF3">
              <w:tc>
                <w:tcPr>
                  <w:tcW w:w="2609" w:type="dxa"/>
                </w:tcPr>
                <w:p w14:paraId="3BB6BF1E" w14:textId="77777777" w:rsidR="000F4BF3" w:rsidRPr="000F4BF3" w:rsidRDefault="000F4BF3" w:rsidP="000F4BF3">
                  <w:r w:rsidRPr="000F4BF3">
                    <w:lastRenderedPageBreak/>
                    <w:t>Not eligible</w:t>
                  </w:r>
                </w:p>
              </w:tc>
              <w:tc>
                <w:tcPr>
                  <w:tcW w:w="3566" w:type="dxa"/>
                </w:tcPr>
                <w:p w14:paraId="6CCEB54B" w14:textId="77777777" w:rsidR="000F4BF3" w:rsidRPr="000F4BF3" w:rsidRDefault="000F4BF3" w:rsidP="000F4BF3">
                  <w:r w:rsidRPr="000F4BF3">
                    <w:t xml:space="preserve">‘Not eligible’ probably isn’t necessary as an Enrolment termination, unless a provider </w:t>
                  </w:r>
                  <w:r w:rsidRPr="000F4BF3">
                    <w:rPr>
                      <w:i/>
                      <w:iCs/>
                    </w:rPr>
                    <w:t>chooses</w:t>
                  </w:r>
                  <w:r w:rsidRPr="000F4BF3">
                    <w:t xml:space="preserve"> to enrol patients only eligible for Acute or ACC funded care. These could be handled using Recalls instead and this probably would result in less confusion about entitlement.</w:t>
                  </w:r>
                </w:p>
              </w:tc>
            </w:tr>
            <w:tr w:rsidR="000F4BF3" w:rsidRPr="000F4BF3" w14:paraId="76BC4543" w14:textId="77777777" w:rsidTr="000F4BF3">
              <w:tc>
                <w:tcPr>
                  <w:tcW w:w="2609" w:type="dxa"/>
                </w:tcPr>
                <w:p w14:paraId="1C1BEAAD" w14:textId="77777777" w:rsidR="000F4BF3" w:rsidRPr="000F4BF3" w:rsidRDefault="000F4BF3" w:rsidP="000F4BF3">
                  <w:r w:rsidRPr="000F4BF3">
                    <w:t>Patient deceased</w:t>
                  </w:r>
                </w:p>
              </w:tc>
              <w:tc>
                <w:tcPr>
                  <w:tcW w:w="3566" w:type="dxa"/>
                </w:tcPr>
                <w:p w14:paraId="76069CDA" w14:textId="77777777" w:rsidR="000F4BF3" w:rsidRPr="000F4BF3" w:rsidRDefault="000F4BF3" w:rsidP="000F4BF3"/>
              </w:tc>
            </w:tr>
            <w:tr w:rsidR="000F4BF3" w:rsidRPr="000F4BF3" w14:paraId="6D5A1948" w14:textId="77777777" w:rsidTr="000F4BF3">
              <w:tc>
                <w:tcPr>
                  <w:tcW w:w="2609" w:type="dxa"/>
                </w:tcPr>
                <w:p w14:paraId="2FBA151A" w14:textId="77777777" w:rsidR="000F4BF3" w:rsidRPr="000F4BF3" w:rsidRDefault="000F4BF3" w:rsidP="000F4BF3">
                  <w:r w:rsidRPr="000F4BF3">
                    <w:t>Patient declined (following informed consent)</w:t>
                  </w:r>
                </w:p>
              </w:tc>
              <w:tc>
                <w:tcPr>
                  <w:tcW w:w="3566" w:type="dxa"/>
                </w:tcPr>
                <w:p w14:paraId="10C8405E" w14:textId="77777777" w:rsidR="000F4BF3" w:rsidRPr="000F4BF3" w:rsidRDefault="000F4BF3" w:rsidP="000F4BF3">
                  <w:r w:rsidRPr="000F4BF3">
                    <w:t>Use when patient’s decision is for enrolment entirely, but they aren’t transferring to a private provider.</w:t>
                  </w:r>
                </w:p>
              </w:tc>
            </w:tr>
            <w:tr w:rsidR="000F4BF3" w:rsidRPr="000F4BF3" w14:paraId="7C4BC855" w14:textId="77777777" w:rsidTr="000F4BF3">
              <w:tc>
                <w:tcPr>
                  <w:tcW w:w="2609" w:type="dxa"/>
                </w:tcPr>
                <w:p w14:paraId="3488D5C5" w14:textId="77777777" w:rsidR="000F4BF3" w:rsidRPr="000F4BF3" w:rsidRDefault="000F4BF3" w:rsidP="000F4BF3">
                  <w:r w:rsidRPr="000F4BF3">
                    <w:t>Transferred to Combined Dental Agreement</w:t>
                  </w:r>
                </w:p>
              </w:tc>
              <w:tc>
                <w:tcPr>
                  <w:tcW w:w="3566" w:type="dxa"/>
                </w:tcPr>
                <w:p w14:paraId="007DAEBA" w14:textId="77777777" w:rsidR="000F4BF3" w:rsidRPr="000F4BF3" w:rsidRDefault="000F4BF3" w:rsidP="000F4BF3">
                  <w:r w:rsidRPr="000F4BF3">
                    <w:t xml:space="preserve">Ideally, for Districts where all patients age out after Year 8 (or similar), recording of bulk transfer to CDA will be automated. However, this reason would also cover older (or younger) than Y8 patients transferring. </w:t>
                  </w:r>
                </w:p>
                <w:p w14:paraId="70A4C5F9" w14:textId="77777777" w:rsidR="000F4BF3" w:rsidRPr="000F4BF3" w:rsidRDefault="000F4BF3" w:rsidP="000F4BF3">
                  <w:r w:rsidRPr="000F4BF3">
                    <w:t>Note that patients transferring to a Special Dental Service Provider under the CDA should be recorded under Transfer to Special Dental Service Provider (under CDA) instead.</w:t>
                  </w:r>
                </w:p>
              </w:tc>
            </w:tr>
            <w:tr w:rsidR="000F4BF3" w:rsidRPr="000F4BF3" w14:paraId="6022C44A" w14:textId="77777777" w:rsidTr="000F4BF3">
              <w:tc>
                <w:tcPr>
                  <w:tcW w:w="2609" w:type="dxa"/>
                </w:tcPr>
                <w:p w14:paraId="02515966" w14:textId="77777777" w:rsidR="000F4BF3" w:rsidRPr="000F4BF3" w:rsidRDefault="000F4BF3" w:rsidP="000F4BF3">
                  <w:r w:rsidRPr="000F4BF3">
                    <w:t>Transferred to Private Provider (opted out of publicly funded service)</w:t>
                  </w:r>
                </w:p>
              </w:tc>
              <w:tc>
                <w:tcPr>
                  <w:tcW w:w="3566" w:type="dxa"/>
                </w:tcPr>
                <w:p w14:paraId="05DF3C8E" w14:textId="77777777" w:rsidR="000F4BF3" w:rsidRPr="000F4BF3" w:rsidRDefault="000F4BF3" w:rsidP="000F4BF3"/>
              </w:tc>
            </w:tr>
            <w:tr w:rsidR="000F4BF3" w:rsidRPr="000F4BF3" w14:paraId="6B2F22A7" w14:textId="77777777" w:rsidTr="000F4BF3">
              <w:tc>
                <w:tcPr>
                  <w:tcW w:w="2609" w:type="dxa"/>
                </w:tcPr>
                <w:p w14:paraId="30D13E44" w14:textId="77777777" w:rsidR="000F4BF3" w:rsidRPr="000F4BF3" w:rsidRDefault="000F4BF3" w:rsidP="000F4BF3">
                  <w:r w:rsidRPr="000F4BF3">
                    <w:t>Transfer to Special Dental Service Provider (under CDA)</w:t>
                  </w:r>
                </w:p>
              </w:tc>
              <w:tc>
                <w:tcPr>
                  <w:tcW w:w="3566" w:type="dxa"/>
                </w:tcPr>
                <w:p w14:paraId="664E76C4" w14:textId="77777777" w:rsidR="000F4BF3" w:rsidRPr="000F4BF3" w:rsidRDefault="000F4BF3" w:rsidP="000F4BF3">
                  <w:r w:rsidRPr="000F4BF3">
                    <w:t xml:space="preserve">Patients transferring to the CDA under Special Dental Service providers should be recorded </w:t>
                  </w:r>
                  <w:r w:rsidRPr="000F4BF3">
                    <w:lastRenderedPageBreak/>
                    <w:t>under this category only if it is necessary for the patient to be released from the COHS to a Special Dental Service provider.</w:t>
                  </w:r>
                </w:p>
              </w:tc>
            </w:tr>
          </w:tbl>
          <w:p w14:paraId="6EA7E0A3" w14:textId="65B3C51A" w:rsidR="000F4BF3" w:rsidRPr="000F4BF3" w:rsidRDefault="000F4BF3" w:rsidP="000F4BF3">
            <w:pPr>
              <w:cnfStyle w:val="000000000000" w:firstRow="0" w:lastRow="0" w:firstColumn="0" w:lastColumn="0" w:oddVBand="0" w:evenVBand="0" w:oddHBand="0" w:evenHBand="0" w:firstRowFirstColumn="0" w:firstRowLastColumn="0" w:lastRowFirstColumn="0" w:lastRowLastColumn="0"/>
            </w:pPr>
            <w:r w:rsidRPr="000F4BF3">
              <w:lastRenderedPageBreak/>
              <w:t xml:space="preserve">Retention of patient records must be according to the </w:t>
            </w:r>
            <w:hyperlink r:id="rId26" w:history="1">
              <w:r w:rsidRPr="000F4BF3">
                <w:rPr>
                  <w:rStyle w:val="Hyperlink"/>
                </w:rPr>
                <w:t>Dental Council Practice Standard for Patient Records</w:t>
              </w:r>
            </w:hyperlink>
            <w:r w:rsidRPr="000F4BF3">
              <w:t>: Standard 11 Retention of patient records. Standard 11 is a requirement of the Health (Retention of Health Information) Regulations 1996 and also corresponds to Rule 9 of the Health Information Privacy Code 2020.</w:t>
            </w:r>
          </w:p>
        </w:tc>
      </w:tr>
    </w:tbl>
    <w:p w14:paraId="3CCC701C" w14:textId="77777777" w:rsidR="00110AC0" w:rsidRPr="00110AC0" w:rsidRDefault="00110AC0" w:rsidP="00110AC0">
      <w:pPr>
        <w:pStyle w:val="NumberedHeading3"/>
      </w:pPr>
      <w:bookmarkStart w:id="25" w:name="_Ref129356997"/>
      <w:r w:rsidRPr="00110AC0">
        <w:lastRenderedPageBreak/>
        <w:t>Current education facility</w:t>
      </w:r>
      <w:bookmarkEnd w:id="25"/>
    </w:p>
    <w:p w14:paraId="09F5A4A3" w14:textId="77777777" w:rsidR="00110AC0" w:rsidRPr="00110AC0" w:rsidRDefault="00110AC0" w:rsidP="00110AC0">
      <w:r w:rsidRPr="00110AC0">
        <w:t>The collection of current education facility data supports school roll reconciliation with those in the Oral Health Information System. It helps administrators to identify patients who are no longer active in the service or who have moved to a different education facility within the last 12 months. Current education facility may be an early childhood education centre, day care facility, home schooling, tertiary education facility or tertiary training programme provider.</w:t>
      </w:r>
    </w:p>
    <w:tbl>
      <w:tblPr>
        <w:tblStyle w:val="TeWhatuOra"/>
        <w:tblW w:w="5000" w:type="pct"/>
        <w:tblLook w:val="0080" w:firstRow="0" w:lastRow="0" w:firstColumn="1" w:lastColumn="0" w:noHBand="0" w:noVBand="0"/>
      </w:tblPr>
      <w:tblGrid>
        <w:gridCol w:w="3258"/>
        <w:gridCol w:w="6370"/>
      </w:tblGrid>
      <w:tr w:rsidR="00110AC0" w:rsidRPr="00110AC0" w14:paraId="18538066" w14:textId="77777777" w:rsidTr="00110AC0">
        <w:tc>
          <w:tcPr>
            <w:cnfStyle w:val="001000000000" w:firstRow="0" w:lastRow="0" w:firstColumn="1" w:lastColumn="0" w:oddVBand="0" w:evenVBand="0" w:oddHBand="0" w:evenHBand="0" w:firstRowFirstColumn="0" w:firstRowLastColumn="0" w:lastRowFirstColumn="0" w:lastRowLastColumn="0"/>
            <w:tcW w:w="1692" w:type="pct"/>
          </w:tcPr>
          <w:p w14:paraId="2FB9B91D" w14:textId="77777777" w:rsidR="00110AC0" w:rsidRPr="00110AC0" w:rsidRDefault="00110AC0" w:rsidP="00110AC0">
            <w:pPr>
              <w:rPr>
                <w:bCs/>
              </w:rPr>
            </w:pPr>
            <w:bookmarkStart w:id="26" w:name="_Ref36136197"/>
            <w:r w:rsidRPr="00110AC0">
              <w:rPr>
                <w:bCs/>
              </w:rPr>
              <w:t>Name</w:t>
            </w:r>
          </w:p>
        </w:tc>
        <w:tc>
          <w:tcPr>
            <w:tcW w:w="3308" w:type="pct"/>
          </w:tcPr>
          <w:p w14:paraId="02FF5459" w14:textId="77777777" w:rsidR="00110AC0" w:rsidRPr="00110AC0" w:rsidRDefault="00110AC0" w:rsidP="00110AC0">
            <w:pPr>
              <w:cnfStyle w:val="000000000000" w:firstRow="0" w:lastRow="0" w:firstColumn="0" w:lastColumn="0" w:oddVBand="0" w:evenVBand="0" w:oddHBand="0" w:evenHBand="0" w:firstRowFirstColumn="0" w:firstRowLastColumn="0" w:lastRowFirstColumn="0" w:lastRowLastColumn="0"/>
            </w:pPr>
            <w:r w:rsidRPr="00110AC0">
              <w:t>Educational facility number</w:t>
            </w:r>
          </w:p>
        </w:tc>
      </w:tr>
      <w:tr w:rsidR="00110AC0" w:rsidRPr="00110AC0" w14:paraId="614C1CA5" w14:textId="77777777" w:rsidTr="00110AC0">
        <w:tc>
          <w:tcPr>
            <w:cnfStyle w:val="001000000000" w:firstRow="0" w:lastRow="0" w:firstColumn="1" w:lastColumn="0" w:oddVBand="0" w:evenVBand="0" w:oddHBand="0" w:evenHBand="0" w:firstRowFirstColumn="0" w:firstRowLastColumn="0" w:lastRowFirstColumn="0" w:lastRowLastColumn="0"/>
            <w:tcW w:w="1692" w:type="pct"/>
          </w:tcPr>
          <w:p w14:paraId="56718706" w14:textId="77777777" w:rsidR="00110AC0" w:rsidRPr="00110AC0" w:rsidRDefault="00110AC0" w:rsidP="00110AC0">
            <w:pPr>
              <w:rPr>
                <w:bCs/>
              </w:rPr>
            </w:pPr>
            <w:r w:rsidRPr="00110AC0">
              <w:rPr>
                <w:bCs/>
              </w:rPr>
              <w:t>Definition</w:t>
            </w:r>
          </w:p>
        </w:tc>
        <w:tc>
          <w:tcPr>
            <w:tcW w:w="3308" w:type="pct"/>
          </w:tcPr>
          <w:p w14:paraId="5C55C3F9" w14:textId="77777777" w:rsidR="00110AC0" w:rsidRPr="00110AC0" w:rsidRDefault="00110AC0" w:rsidP="00110AC0">
            <w:pPr>
              <w:cnfStyle w:val="000000000000" w:firstRow="0" w:lastRow="0" w:firstColumn="0" w:lastColumn="0" w:oddVBand="0" w:evenVBand="0" w:oddHBand="0" w:evenHBand="0" w:firstRowFirstColumn="0" w:firstRowLastColumn="0" w:lastRowFirstColumn="0" w:lastRowLastColumn="0"/>
            </w:pPr>
            <w:r w:rsidRPr="00110AC0">
              <w:t>The education facility the patient is currently enrolled at.</w:t>
            </w:r>
          </w:p>
        </w:tc>
      </w:tr>
      <w:tr w:rsidR="00110AC0" w:rsidRPr="00110AC0" w14:paraId="731EFC17" w14:textId="77777777" w:rsidTr="00110AC0">
        <w:tc>
          <w:tcPr>
            <w:cnfStyle w:val="001000000000" w:firstRow="0" w:lastRow="0" w:firstColumn="1" w:lastColumn="0" w:oddVBand="0" w:evenVBand="0" w:oddHBand="0" w:evenHBand="0" w:firstRowFirstColumn="0" w:firstRowLastColumn="0" w:lastRowFirstColumn="0" w:lastRowLastColumn="0"/>
            <w:tcW w:w="1692" w:type="pct"/>
          </w:tcPr>
          <w:p w14:paraId="3FF3C314" w14:textId="77777777" w:rsidR="00110AC0" w:rsidRPr="00110AC0" w:rsidRDefault="00110AC0" w:rsidP="00110AC0">
            <w:pPr>
              <w:rPr>
                <w:bCs/>
              </w:rPr>
            </w:pPr>
            <w:r w:rsidRPr="00110AC0">
              <w:rPr>
                <w:bCs/>
              </w:rPr>
              <w:t>Source standards</w:t>
            </w:r>
          </w:p>
        </w:tc>
        <w:tc>
          <w:tcPr>
            <w:tcW w:w="3308" w:type="pct"/>
          </w:tcPr>
          <w:p w14:paraId="058FA7A4" w14:textId="77777777" w:rsidR="00110AC0" w:rsidRPr="00110AC0" w:rsidRDefault="00110AC0" w:rsidP="00110AC0">
            <w:pPr>
              <w:cnfStyle w:val="000000000000" w:firstRow="0" w:lastRow="0" w:firstColumn="0" w:lastColumn="0" w:oddVBand="0" w:evenVBand="0" w:oddHBand="0" w:evenHBand="0" w:firstRowFirstColumn="0" w:firstRowLastColumn="0" w:lastRowFirstColumn="0" w:lastRowLastColumn="0"/>
            </w:pPr>
          </w:p>
        </w:tc>
      </w:tr>
      <w:tr w:rsidR="00110AC0" w:rsidRPr="00110AC0" w14:paraId="265EE10C" w14:textId="77777777" w:rsidTr="00110AC0">
        <w:tc>
          <w:tcPr>
            <w:cnfStyle w:val="001000000000" w:firstRow="0" w:lastRow="0" w:firstColumn="1" w:lastColumn="0" w:oddVBand="0" w:evenVBand="0" w:oddHBand="0" w:evenHBand="0" w:firstRowFirstColumn="0" w:firstRowLastColumn="0" w:lastRowFirstColumn="0" w:lastRowLastColumn="0"/>
            <w:tcW w:w="1692" w:type="pct"/>
          </w:tcPr>
          <w:p w14:paraId="06BA036F" w14:textId="77777777" w:rsidR="00110AC0" w:rsidRPr="00110AC0" w:rsidRDefault="00110AC0" w:rsidP="00110AC0">
            <w:pPr>
              <w:rPr>
                <w:bCs/>
              </w:rPr>
            </w:pPr>
            <w:r w:rsidRPr="00110AC0">
              <w:rPr>
                <w:bCs/>
              </w:rPr>
              <w:t>Value domain</w:t>
            </w:r>
          </w:p>
        </w:tc>
        <w:tc>
          <w:tcPr>
            <w:tcW w:w="3308" w:type="pct"/>
          </w:tcPr>
          <w:p w14:paraId="29225D37" w14:textId="04574FA3" w:rsidR="00110AC0" w:rsidRPr="00110AC0" w:rsidRDefault="00110AC0" w:rsidP="00110AC0">
            <w:pPr>
              <w:cnfStyle w:val="000000000000" w:firstRow="0" w:lastRow="0" w:firstColumn="0" w:lastColumn="0" w:oddVBand="0" w:evenVBand="0" w:oddHBand="0" w:evenHBand="0" w:firstRowFirstColumn="0" w:firstRowLastColumn="0" w:lastRowFirstColumn="0" w:lastRowLastColumn="0"/>
            </w:pPr>
            <w:r w:rsidRPr="00110AC0">
              <w:t xml:space="preserve">See </w:t>
            </w:r>
            <w:r w:rsidR="00F35BAB" w:rsidRPr="00F35BAB">
              <w:rPr>
                <w:b/>
                <w:bCs/>
              </w:rPr>
              <w:fldChar w:fldCharType="begin"/>
            </w:r>
            <w:r w:rsidR="00F35BAB" w:rsidRPr="00F35BAB">
              <w:rPr>
                <w:b/>
                <w:bCs/>
              </w:rPr>
              <w:instrText xml:space="preserve"> REF _Ref149565367 \h </w:instrText>
            </w:r>
            <w:r w:rsidR="00F35BAB">
              <w:rPr>
                <w:b/>
                <w:bCs/>
              </w:rPr>
              <w:instrText xml:space="preserve"> \* MERGEFORMAT </w:instrText>
            </w:r>
            <w:r w:rsidR="00F35BAB" w:rsidRPr="00F35BAB">
              <w:rPr>
                <w:b/>
                <w:bCs/>
              </w:rPr>
            </w:r>
            <w:r w:rsidR="00F35BAB" w:rsidRPr="00F35BAB">
              <w:rPr>
                <w:b/>
                <w:bCs/>
              </w:rPr>
              <w:fldChar w:fldCharType="separate"/>
            </w:r>
            <w:r w:rsidR="00B50CC0" w:rsidRPr="00B50CC0">
              <w:rPr>
                <w:b/>
                <w:bCs/>
              </w:rPr>
              <w:t>Appendix A: School information</w:t>
            </w:r>
            <w:r w:rsidR="00F35BAB" w:rsidRPr="00F35BAB">
              <w:rPr>
                <w:b/>
                <w:bCs/>
              </w:rPr>
              <w:fldChar w:fldCharType="end"/>
            </w:r>
          </w:p>
        </w:tc>
      </w:tr>
      <w:tr w:rsidR="00110AC0" w:rsidRPr="00110AC0" w14:paraId="64A6A04F" w14:textId="77777777" w:rsidTr="00110AC0">
        <w:tc>
          <w:tcPr>
            <w:cnfStyle w:val="001000000000" w:firstRow="0" w:lastRow="0" w:firstColumn="1" w:lastColumn="0" w:oddVBand="0" w:evenVBand="0" w:oddHBand="0" w:evenHBand="0" w:firstRowFirstColumn="0" w:firstRowLastColumn="0" w:lastRowFirstColumn="0" w:lastRowLastColumn="0"/>
            <w:tcW w:w="1692" w:type="pct"/>
          </w:tcPr>
          <w:p w14:paraId="20EC4993" w14:textId="77777777" w:rsidR="00110AC0" w:rsidRPr="00110AC0" w:rsidRDefault="00110AC0" w:rsidP="00110AC0">
            <w:pPr>
              <w:rPr>
                <w:bCs/>
              </w:rPr>
            </w:pPr>
            <w:r w:rsidRPr="00110AC0">
              <w:rPr>
                <w:bCs/>
              </w:rPr>
              <w:t>Data type</w:t>
            </w:r>
          </w:p>
        </w:tc>
        <w:tc>
          <w:tcPr>
            <w:tcW w:w="3308" w:type="pct"/>
          </w:tcPr>
          <w:p w14:paraId="23CF596E" w14:textId="77777777" w:rsidR="00110AC0" w:rsidRPr="00110AC0" w:rsidRDefault="00110AC0" w:rsidP="00110AC0">
            <w:pPr>
              <w:cnfStyle w:val="000000000000" w:firstRow="0" w:lastRow="0" w:firstColumn="0" w:lastColumn="0" w:oddVBand="0" w:evenVBand="0" w:oddHBand="0" w:evenHBand="0" w:firstRowFirstColumn="0" w:firstRowLastColumn="0" w:lastRowFirstColumn="0" w:lastRowLastColumn="0"/>
            </w:pPr>
            <w:r w:rsidRPr="00110AC0">
              <w:t>String</w:t>
            </w:r>
          </w:p>
        </w:tc>
      </w:tr>
      <w:tr w:rsidR="00110AC0" w:rsidRPr="00110AC0" w14:paraId="1819DD38" w14:textId="77777777" w:rsidTr="00110AC0">
        <w:tc>
          <w:tcPr>
            <w:cnfStyle w:val="001000000000" w:firstRow="0" w:lastRow="0" w:firstColumn="1" w:lastColumn="0" w:oddVBand="0" w:evenVBand="0" w:oddHBand="0" w:evenHBand="0" w:firstRowFirstColumn="0" w:firstRowLastColumn="0" w:lastRowFirstColumn="0" w:lastRowLastColumn="0"/>
            <w:tcW w:w="1692" w:type="pct"/>
          </w:tcPr>
          <w:p w14:paraId="6760DE3F" w14:textId="77777777" w:rsidR="00110AC0" w:rsidRPr="00110AC0" w:rsidRDefault="00110AC0" w:rsidP="00110AC0">
            <w:pPr>
              <w:rPr>
                <w:bCs/>
              </w:rPr>
            </w:pPr>
            <w:r w:rsidRPr="00110AC0">
              <w:rPr>
                <w:bCs/>
              </w:rPr>
              <w:t>Layout</w:t>
            </w:r>
          </w:p>
        </w:tc>
        <w:tc>
          <w:tcPr>
            <w:tcW w:w="3308" w:type="pct"/>
          </w:tcPr>
          <w:p w14:paraId="0A3B1824" w14:textId="77777777" w:rsidR="00110AC0" w:rsidRPr="00110AC0" w:rsidRDefault="00110AC0" w:rsidP="00110AC0">
            <w:pPr>
              <w:cnfStyle w:val="000000000000" w:firstRow="0" w:lastRow="0" w:firstColumn="0" w:lastColumn="0" w:oddVBand="0" w:evenVBand="0" w:oddHBand="0" w:evenHBand="0" w:firstRowFirstColumn="0" w:firstRowLastColumn="0" w:lastRowFirstColumn="0" w:lastRowLastColumn="0"/>
            </w:pPr>
            <w:r w:rsidRPr="00110AC0">
              <w:t>X(5)</w:t>
            </w:r>
          </w:p>
        </w:tc>
      </w:tr>
      <w:tr w:rsidR="00110AC0" w:rsidRPr="00110AC0" w14:paraId="393EE210" w14:textId="77777777" w:rsidTr="00110AC0">
        <w:tc>
          <w:tcPr>
            <w:cnfStyle w:val="001000000000" w:firstRow="0" w:lastRow="0" w:firstColumn="1" w:lastColumn="0" w:oddVBand="0" w:evenVBand="0" w:oddHBand="0" w:evenHBand="0" w:firstRowFirstColumn="0" w:firstRowLastColumn="0" w:lastRowFirstColumn="0" w:lastRowLastColumn="0"/>
            <w:tcW w:w="1692" w:type="pct"/>
          </w:tcPr>
          <w:p w14:paraId="33487367" w14:textId="77777777" w:rsidR="00110AC0" w:rsidRPr="00110AC0" w:rsidRDefault="00110AC0" w:rsidP="00110AC0">
            <w:pPr>
              <w:rPr>
                <w:bCs/>
              </w:rPr>
            </w:pPr>
            <w:r w:rsidRPr="00110AC0">
              <w:rPr>
                <w:bCs/>
              </w:rPr>
              <w:t>Obligation</w:t>
            </w:r>
          </w:p>
        </w:tc>
        <w:tc>
          <w:tcPr>
            <w:tcW w:w="3308" w:type="pct"/>
          </w:tcPr>
          <w:p w14:paraId="7D8009E2" w14:textId="255E561B" w:rsidR="00110AC0" w:rsidRPr="00110AC0" w:rsidRDefault="00110AC0" w:rsidP="00110AC0">
            <w:pPr>
              <w:cnfStyle w:val="000000000000" w:firstRow="0" w:lastRow="0" w:firstColumn="0" w:lastColumn="0" w:oddVBand="0" w:evenVBand="0" w:oddHBand="0" w:evenHBand="0" w:firstRowFirstColumn="0" w:firstRowLastColumn="0" w:lastRowFirstColumn="0" w:lastRowLastColumn="0"/>
            </w:pPr>
            <w:r w:rsidRPr="00110AC0">
              <w:t xml:space="preserve">Mandatory on a response to </w:t>
            </w:r>
            <w:r w:rsidR="00C27506" w:rsidRPr="00C27506">
              <w:rPr>
                <w:b/>
                <w:bCs/>
              </w:rPr>
              <w:t>Primary oral health service the patient is enrolled in</w:t>
            </w:r>
            <w:r w:rsidR="00C27506">
              <w:rPr>
                <w:b/>
                <w:bCs/>
              </w:rPr>
              <w:t>.</w:t>
            </w:r>
          </w:p>
          <w:p w14:paraId="340830A4" w14:textId="77777777" w:rsidR="00110AC0" w:rsidRPr="00110AC0" w:rsidRDefault="00110AC0" w:rsidP="00110AC0">
            <w:pPr>
              <w:cnfStyle w:val="000000000000" w:firstRow="0" w:lastRow="0" w:firstColumn="0" w:lastColumn="0" w:oddVBand="0" w:evenVBand="0" w:oddHBand="0" w:evenHBand="0" w:firstRowFirstColumn="0" w:firstRowLastColumn="0" w:lastRowFirstColumn="0" w:lastRowLastColumn="0"/>
            </w:pPr>
            <w:r w:rsidRPr="00110AC0">
              <w:t>Optional for other patients.</w:t>
            </w:r>
          </w:p>
        </w:tc>
      </w:tr>
      <w:tr w:rsidR="00110AC0" w:rsidRPr="00110AC0" w14:paraId="610F9343" w14:textId="77777777" w:rsidTr="00110AC0">
        <w:tc>
          <w:tcPr>
            <w:cnfStyle w:val="001000000000" w:firstRow="0" w:lastRow="0" w:firstColumn="1" w:lastColumn="0" w:oddVBand="0" w:evenVBand="0" w:oddHBand="0" w:evenHBand="0" w:firstRowFirstColumn="0" w:firstRowLastColumn="0" w:lastRowFirstColumn="0" w:lastRowLastColumn="0"/>
            <w:tcW w:w="1692" w:type="pct"/>
          </w:tcPr>
          <w:p w14:paraId="3C735B86" w14:textId="77777777" w:rsidR="00110AC0" w:rsidRPr="00110AC0" w:rsidRDefault="00110AC0" w:rsidP="00110AC0">
            <w:pPr>
              <w:rPr>
                <w:bCs/>
              </w:rPr>
            </w:pPr>
            <w:r w:rsidRPr="00110AC0">
              <w:rPr>
                <w:bCs/>
              </w:rPr>
              <w:t>Guide for use</w:t>
            </w:r>
          </w:p>
        </w:tc>
        <w:tc>
          <w:tcPr>
            <w:tcW w:w="3308" w:type="pct"/>
          </w:tcPr>
          <w:p w14:paraId="308B0A1C" w14:textId="77777777" w:rsidR="00110AC0" w:rsidRPr="00110AC0" w:rsidRDefault="00110AC0" w:rsidP="00110AC0">
            <w:pPr>
              <w:cnfStyle w:val="000000000000" w:firstRow="0" w:lastRow="0" w:firstColumn="0" w:lastColumn="0" w:oddVBand="0" w:evenVBand="0" w:oddHBand="0" w:evenHBand="0" w:firstRowFirstColumn="0" w:firstRowLastColumn="0" w:lastRowFirstColumn="0" w:lastRowLastColumn="0"/>
            </w:pPr>
          </w:p>
        </w:tc>
      </w:tr>
    </w:tbl>
    <w:p w14:paraId="2D9148EF" w14:textId="77777777" w:rsidR="00110AC0" w:rsidRPr="00110AC0" w:rsidRDefault="00110AC0" w:rsidP="00110AC0">
      <w:pPr>
        <w:pStyle w:val="NumberedHeading3"/>
      </w:pPr>
      <w:bookmarkStart w:id="27" w:name="_Ref125121722"/>
      <w:r w:rsidRPr="00110AC0">
        <w:t>School year level</w:t>
      </w:r>
      <w:bookmarkEnd w:id="26"/>
      <w:bookmarkEnd w:id="27"/>
    </w:p>
    <w:p w14:paraId="39A7B943" w14:textId="77777777" w:rsidR="00110AC0" w:rsidRPr="00110AC0" w:rsidRDefault="00110AC0" w:rsidP="00110AC0">
      <w:r w:rsidRPr="00110AC0">
        <w:t xml:space="preserve">This records the child’s school year level at the education facility they currently attend (as defined by the Ministry of Education). School year level is used to manage transitions, </w:t>
      </w:r>
      <w:r w:rsidRPr="00110AC0">
        <w:lastRenderedPageBreak/>
        <w:t>such as when children at the end of school year 8 transition to the Combined Dental Agreement and are enrolled with a community service provider.</w:t>
      </w:r>
      <w:bookmarkStart w:id="28" w:name="_Ref36136202"/>
    </w:p>
    <w:tbl>
      <w:tblPr>
        <w:tblStyle w:val="TeWhatuOra"/>
        <w:tblW w:w="5000" w:type="pct"/>
        <w:tblLook w:val="0080" w:firstRow="0" w:lastRow="0" w:firstColumn="1" w:lastColumn="0" w:noHBand="0" w:noVBand="0"/>
      </w:tblPr>
      <w:tblGrid>
        <w:gridCol w:w="3258"/>
        <w:gridCol w:w="6370"/>
      </w:tblGrid>
      <w:tr w:rsidR="00110AC0" w:rsidRPr="00110AC0" w14:paraId="4F18F455" w14:textId="77777777" w:rsidTr="00110AC0">
        <w:tc>
          <w:tcPr>
            <w:cnfStyle w:val="001000000000" w:firstRow="0" w:lastRow="0" w:firstColumn="1" w:lastColumn="0" w:oddVBand="0" w:evenVBand="0" w:oddHBand="0" w:evenHBand="0" w:firstRowFirstColumn="0" w:firstRowLastColumn="0" w:lastRowFirstColumn="0" w:lastRowLastColumn="0"/>
            <w:tcW w:w="1692" w:type="pct"/>
          </w:tcPr>
          <w:p w14:paraId="727B2145" w14:textId="77777777" w:rsidR="00110AC0" w:rsidRPr="00110AC0" w:rsidRDefault="00110AC0" w:rsidP="00110AC0">
            <w:pPr>
              <w:rPr>
                <w:bCs/>
              </w:rPr>
            </w:pPr>
            <w:r w:rsidRPr="00110AC0">
              <w:rPr>
                <w:bCs/>
              </w:rPr>
              <w:t>Name</w:t>
            </w:r>
          </w:p>
        </w:tc>
        <w:tc>
          <w:tcPr>
            <w:tcW w:w="3308" w:type="pct"/>
          </w:tcPr>
          <w:p w14:paraId="78B83D6A" w14:textId="77777777" w:rsidR="00110AC0" w:rsidRPr="00110AC0" w:rsidRDefault="00110AC0" w:rsidP="00110AC0">
            <w:pPr>
              <w:cnfStyle w:val="000000000000" w:firstRow="0" w:lastRow="0" w:firstColumn="0" w:lastColumn="0" w:oddVBand="0" w:evenVBand="0" w:oddHBand="0" w:evenHBand="0" w:firstRowFirstColumn="0" w:firstRowLastColumn="0" w:lastRowFirstColumn="0" w:lastRowLastColumn="0"/>
            </w:pPr>
            <w:r w:rsidRPr="00110AC0">
              <w:t>Year of schooling</w:t>
            </w:r>
          </w:p>
        </w:tc>
      </w:tr>
      <w:tr w:rsidR="00110AC0" w:rsidRPr="00110AC0" w14:paraId="0B1750C9" w14:textId="77777777" w:rsidTr="00110AC0">
        <w:tc>
          <w:tcPr>
            <w:cnfStyle w:val="001000000000" w:firstRow="0" w:lastRow="0" w:firstColumn="1" w:lastColumn="0" w:oddVBand="0" w:evenVBand="0" w:oddHBand="0" w:evenHBand="0" w:firstRowFirstColumn="0" w:firstRowLastColumn="0" w:lastRowFirstColumn="0" w:lastRowLastColumn="0"/>
            <w:tcW w:w="1692" w:type="pct"/>
          </w:tcPr>
          <w:p w14:paraId="0B623F38" w14:textId="77777777" w:rsidR="00110AC0" w:rsidRPr="00110AC0" w:rsidRDefault="00110AC0" w:rsidP="00110AC0">
            <w:pPr>
              <w:rPr>
                <w:bCs/>
              </w:rPr>
            </w:pPr>
            <w:r w:rsidRPr="00110AC0">
              <w:rPr>
                <w:bCs/>
              </w:rPr>
              <w:t>Definition</w:t>
            </w:r>
          </w:p>
        </w:tc>
        <w:tc>
          <w:tcPr>
            <w:tcW w:w="3308" w:type="pct"/>
          </w:tcPr>
          <w:p w14:paraId="531FEEC1" w14:textId="77777777" w:rsidR="00110AC0" w:rsidRPr="00110AC0" w:rsidRDefault="00110AC0" w:rsidP="00110AC0">
            <w:pPr>
              <w:cnfStyle w:val="000000000000" w:firstRow="0" w:lastRow="0" w:firstColumn="0" w:lastColumn="0" w:oddVBand="0" w:evenVBand="0" w:oddHBand="0" w:evenHBand="0" w:firstRowFirstColumn="0" w:firstRowLastColumn="0" w:lastRowFirstColumn="0" w:lastRowLastColumn="0"/>
            </w:pPr>
            <w:r w:rsidRPr="00110AC0">
              <w:t>The child’s school year level.</w:t>
            </w:r>
          </w:p>
        </w:tc>
      </w:tr>
      <w:tr w:rsidR="00110AC0" w:rsidRPr="00110AC0" w14:paraId="23731FBD" w14:textId="77777777" w:rsidTr="00110AC0">
        <w:tc>
          <w:tcPr>
            <w:cnfStyle w:val="001000000000" w:firstRow="0" w:lastRow="0" w:firstColumn="1" w:lastColumn="0" w:oddVBand="0" w:evenVBand="0" w:oddHBand="0" w:evenHBand="0" w:firstRowFirstColumn="0" w:firstRowLastColumn="0" w:lastRowFirstColumn="0" w:lastRowLastColumn="0"/>
            <w:tcW w:w="1692" w:type="pct"/>
          </w:tcPr>
          <w:p w14:paraId="1882ED5D" w14:textId="77777777" w:rsidR="00110AC0" w:rsidRPr="00110AC0" w:rsidRDefault="00110AC0" w:rsidP="00110AC0">
            <w:pPr>
              <w:rPr>
                <w:bCs/>
              </w:rPr>
            </w:pPr>
            <w:r w:rsidRPr="00110AC0">
              <w:rPr>
                <w:bCs/>
              </w:rPr>
              <w:t>Source standards</w:t>
            </w:r>
          </w:p>
        </w:tc>
        <w:tc>
          <w:tcPr>
            <w:tcW w:w="3308" w:type="pct"/>
          </w:tcPr>
          <w:p w14:paraId="71D8C10E" w14:textId="77777777" w:rsidR="00110AC0" w:rsidRPr="00110AC0" w:rsidRDefault="00110AC0" w:rsidP="00110AC0">
            <w:pPr>
              <w:cnfStyle w:val="000000000000" w:firstRow="0" w:lastRow="0" w:firstColumn="0" w:lastColumn="0" w:oddVBand="0" w:evenVBand="0" w:oddHBand="0" w:evenHBand="0" w:firstRowFirstColumn="0" w:firstRowLastColumn="0" w:lastRowFirstColumn="0" w:lastRowLastColumn="0"/>
            </w:pPr>
          </w:p>
        </w:tc>
      </w:tr>
      <w:tr w:rsidR="00110AC0" w:rsidRPr="00110AC0" w14:paraId="05F6CD74" w14:textId="77777777" w:rsidTr="00110AC0">
        <w:tc>
          <w:tcPr>
            <w:cnfStyle w:val="001000000000" w:firstRow="0" w:lastRow="0" w:firstColumn="1" w:lastColumn="0" w:oddVBand="0" w:evenVBand="0" w:oddHBand="0" w:evenHBand="0" w:firstRowFirstColumn="0" w:firstRowLastColumn="0" w:lastRowFirstColumn="0" w:lastRowLastColumn="0"/>
            <w:tcW w:w="1692" w:type="pct"/>
          </w:tcPr>
          <w:p w14:paraId="12954DA2" w14:textId="77777777" w:rsidR="00110AC0" w:rsidRPr="00110AC0" w:rsidRDefault="00110AC0" w:rsidP="00110AC0">
            <w:pPr>
              <w:rPr>
                <w:bCs/>
              </w:rPr>
            </w:pPr>
            <w:r w:rsidRPr="00110AC0">
              <w:rPr>
                <w:bCs/>
              </w:rPr>
              <w:t>Value domain</w:t>
            </w:r>
          </w:p>
        </w:tc>
        <w:tc>
          <w:tcPr>
            <w:tcW w:w="3308" w:type="pct"/>
          </w:tcPr>
          <w:p w14:paraId="04D00DA2" w14:textId="77777777" w:rsidR="00110AC0" w:rsidRPr="00110AC0" w:rsidRDefault="00110AC0" w:rsidP="00110AC0">
            <w:pPr>
              <w:cnfStyle w:val="000000000000" w:firstRow="0" w:lastRow="0" w:firstColumn="0" w:lastColumn="0" w:oddVBand="0" w:evenVBand="0" w:oddHBand="0" w:evenHBand="0" w:firstRowFirstColumn="0" w:firstRowLastColumn="0" w:lastRowFirstColumn="0" w:lastRowLastColumn="0"/>
            </w:pPr>
            <w:r w:rsidRPr="00110AC0">
              <w:t>0 – 13</w:t>
            </w:r>
          </w:p>
          <w:p w14:paraId="3CA7A1CB" w14:textId="77777777" w:rsidR="00110AC0" w:rsidRPr="00110AC0" w:rsidRDefault="00110AC0" w:rsidP="00110AC0">
            <w:pPr>
              <w:cnfStyle w:val="000000000000" w:firstRow="0" w:lastRow="0" w:firstColumn="0" w:lastColumn="0" w:oddVBand="0" w:evenVBand="0" w:oddHBand="0" w:evenHBand="0" w:firstRowFirstColumn="0" w:firstRowLastColumn="0" w:lastRowFirstColumn="0" w:lastRowLastColumn="0"/>
            </w:pPr>
            <w:r w:rsidRPr="00110AC0">
              <w:t>99 (preschool)</w:t>
            </w:r>
          </w:p>
        </w:tc>
      </w:tr>
      <w:tr w:rsidR="00110AC0" w:rsidRPr="00110AC0" w14:paraId="03DFA5EF" w14:textId="77777777" w:rsidTr="00110AC0">
        <w:tc>
          <w:tcPr>
            <w:cnfStyle w:val="001000000000" w:firstRow="0" w:lastRow="0" w:firstColumn="1" w:lastColumn="0" w:oddVBand="0" w:evenVBand="0" w:oddHBand="0" w:evenHBand="0" w:firstRowFirstColumn="0" w:firstRowLastColumn="0" w:lastRowFirstColumn="0" w:lastRowLastColumn="0"/>
            <w:tcW w:w="1692" w:type="pct"/>
          </w:tcPr>
          <w:p w14:paraId="68349369" w14:textId="77777777" w:rsidR="00110AC0" w:rsidRPr="00110AC0" w:rsidRDefault="00110AC0" w:rsidP="00110AC0">
            <w:pPr>
              <w:rPr>
                <w:bCs/>
              </w:rPr>
            </w:pPr>
            <w:r w:rsidRPr="00110AC0">
              <w:rPr>
                <w:bCs/>
              </w:rPr>
              <w:t>Data type</w:t>
            </w:r>
          </w:p>
        </w:tc>
        <w:tc>
          <w:tcPr>
            <w:tcW w:w="3308" w:type="pct"/>
          </w:tcPr>
          <w:p w14:paraId="44080CCB" w14:textId="77777777" w:rsidR="00110AC0" w:rsidRPr="00110AC0" w:rsidRDefault="00110AC0" w:rsidP="00110AC0">
            <w:pPr>
              <w:cnfStyle w:val="000000000000" w:firstRow="0" w:lastRow="0" w:firstColumn="0" w:lastColumn="0" w:oddVBand="0" w:evenVBand="0" w:oddHBand="0" w:evenHBand="0" w:firstRowFirstColumn="0" w:firstRowLastColumn="0" w:lastRowFirstColumn="0" w:lastRowLastColumn="0"/>
            </w:pPr>
            <w:r w:rsidRPr="00110AC0">
              <w:t>Integer</w:t>
            </w:r>
          </w:p>
        </w:tc>
      </w:tr>
      <w:tr w:rsidR="00110AC0" w:rsidRPr="00110AC0" w14:paraId="15B4BF4B" w14:textId="77777777" w:rsidTr="00110AC0">
        <w:tc>
          <w:tcPr>
            <w:cnfStyle w:val="001000000000" w:firstRow="0" w:lastRow="0" w:firstColumn="1" w:lastColumn="0" w:oddVBand="0" w:evenVBand="0" w:oddHBand="0" w:evenHBand="0" w:firstRowFirstColumn="0" w:firstRowLastColumn="0" w:lastRowFirstColumn="0" w:lastRowLastColumn="0"/>
            <w:tcW w:w="1692" w:type="pct"/>
          </w:tcPr>
          <w:p w14:paraId="35ED81AA" w14:textId="77777777" w:rsidR="00110AC0" w:rsidRPr="00110AC0" w:rsidRDefault="00110AC0" w:rsidP="00110AC0">
            <w:pPr>
              <w:rPr>
                <w:bCs/>
              </w:rPr>
            </w:pPr>
            <w:r w:rsidRPr="00110AC0">
              <w:rPr>
                <w:bCs/>
              </w:rPr>
              <w:t>Layout</w:t>
            </w:r>
          </w:p>
        </w:tc>
        <w:tc>
          <w:tcPr>
            <w:tcW w:w="3308" w:type="pct"/>
          </w:tcPr>
          <w:p w14:paraId="7394274E" w14:textId="77777777" w:rsidR="00110AC0" w:rsidRPr="00110AC0" w:rsidRDefault="00110AC0" w:rsidP="00110AC0">
            <w:pPr>
              <w:cnfStyle w:val="000000000000" w:firstRow="0" w:lastRow="0" w:firstColumn="0" w:lastColumn="0" w:oddVBand="0" w:evenVBand="0" w:oddHBand="0" w:evenHBand="0" w:firstRowFirstColumn="0" w:firstRowLastColumn="0" w:lastRowFirstColumn="0" w:lastRowLastColumn="0"/>
            </w:pPr>
            <w:r w:rsidRPr="00110AC0">
              <w:t>NN</w:t>
            </w:r>
          </w:p>
        </w:tc>
      </w:tr>
      <w:tr w:rsidR="00110AC0" w:rsidRPr="00110AC0" w14:paraId="7A220CA1" w14:textId="77777777" w:rsidTr="00110AC0">
        <w:tc>
          <w:tcPr>
            <w:cnfStyle w:val="001000000000" w:firstRow="0" w:lastRow="0" w:firstColumn="1" w:lastColumn="0" w:oddVBand="0" w:evenVBand="0" w:oddHBand="0" w:evenHBand="0" w:firstRowFirstColumn="0" w:firstRowLastColumn="0" w:lastRowFirstColumn="0" w:lastRowLastColumn="0"/>
            <w:tcW w:w="1692" w:type="pct"/>
          </w:tcPr>
          <w:p w14:paraId="521B5FB6" w14:textId="77777777" w:rsidR="00110AC0" w:rsidRPr="00110AC0" w:rsidRDefault="00110AC0" w:rsidP="00110AC0">
            <w:pPr>
              <w:rPr>
                <w:bCs/>
              </w:rPr>
            </w:pPr>
            <w:r w:rsidRPr="00110AC0">
              <w:rPr>
                <w:bCs/>
              </w:rPr>
              <w:t>Obligation</w:t>
            </w:r>
          </w:p>
        </w:tc>
        <w:tc>
          <w:tcPr>
            <w:tcW w:w="3308" w:type="pct"/>
          </w:tcPr>
          <w:p w14:paraId="7F339D2F" w14:textId="62CBE2CB" w:rsidR="00110AC0" w:rsidRPr="00110AC0" w:rsidRDefault="00110AC0" w:rsidP="00110AC0">
            <w:pPr>
              <w:cnfStyle w:val="000000000000" w:firstRow="0" w:lastRow="0" w:firstColumn="0" w:lastColumn="0" w:oddVBand="0" w:evenVBand="0" w:oddHBand="0" w:evenHBand="0" w:firstRowFirstColumn="0" w:firstRowLastColumn="0" w:lastRowFirstColumn="0" w:lastRowLastColumn="0"/>
            </w:pPr>
            <w:r w:rsidRPr="00110AC0">
              <w:t xml:space="preserve">Mandatory on a relevant response to </w:t>
            </w:r>
            <w:r w:rsidR="00E20238" w:rsidRPr="00E20238">
              <w:rPr>
                <w:b/>
                <w:bCs/>
              </w:rPr>
              <w:t>Current education facility</w:t>
            </w:r>
            <w:r w:rsidR="00E20238">
              <w:t xml:space="preserve">. </w:t>
            </w:r>
            <w:r w:rsidRPr="00110AC0">
              <w:t>Otherwise,</w:t>
            </w:r>
            <w:r w:rsidRPr="00110AC0">
              <w:rPr>
                <w:b/>
                <w:bCs/>
              </w:rPr>
              <w:t xml:space="preserve"> </w:t>
            </w:r>
            <w:r w:rsidRPr="00110AC0">
              <w:t>conditional.</w:t>
            </w:r>
          </w:p>
        </w:tc>
      </w:tr>
      <w:tr w:rsidR="00110AC0" w:rsidRPr="00110AC0" w14:paraId="01156E12" w14:textId="77777777" w:rsidTr="00110AC0">
        <w:tc>
          <w:tcPr>
            <w:cnfStyle w:val="001000000000" w:firstRow="0" w:lastRow="0" w:firstColumn="1" w:lastColumn="0" w:oddVBand="0" w:evenVBand="0" w:oddHBand="0" w:evenHBand="0" w:firstRowFirstColumn="0" w:firstRowLastColumn="0" w:lastRowFirstColumn="0" w:lastRowLastColumn="0"/>
            <w:tcW w:w="1692" w:type="pct"/>
          </w:tcPr>
          <w:p w14:paraId="074B86BC" w14:textId="77777777" w:rsidR="00110AC0" w:rsidRPr="00110AC0" w:rsidRDefault="00110AC0" w:rsidP="00110AC0">
            <w:pPr>
              <w:rPr>
                <w:bCs/>
              </w:rPr>
            </w:pPr>
            <w:r w:rsidRPr="00110AC0">
              <w:rPr>
                <w:bCs/>
              </w:rPr>
              <w:t>Guide for use</w:t>
            </w:r>
          </w:p>
        </w:tc>
        <w:tc>
          <w:tcPr>
            <w:tcW w:w="3308" w:type="pct"/>
          </w:tcPr>
          <w:p w14:paraId="777C92B7" w14:textId="77777777" w:rsidR="00110AC0" w:rsidRPr="00110AC0" w:rsidRDefault="00110AC0" w:rsidP="00110AC0">
            <w:pPr>
              <w:cnfStyle w:val="000000000000" w:firstRow="0" w:lastRow="0" w:firstColumn="0" w:lastColumn="0" w:oddVBand="0" w:evenVBand="0" w:oddHBand="0" w:evenHBand="0" w:firstRowFirstColumn="0" w:firstRowLastColumn="0" w:lastRowFirstColumn="0" w:lastRowLastColumn="0"/>
            </w:pPr>
            <w:r w:rsidRPr="00110AC0">
              <w:t>There are around 13 years in the New Zealand school system, which begins at primary school. Primary school covers years 0 to 8 if the school is a ‘full’ primary school, or years 0 to 6 if it’s a ‘contributing’ primary school.</w:t>
            </w:r>
          </w:p>
        </w:tc>
      </w:tr>
    </w:tbl>
    <w:p w14:paraId="2E2C581F" w14:textId="77777777" w:rsidR="00110AC0" w:rsidRPr="00110AC0" w:rsidRDefault="00110AC0" w:rsidP="00110AC0">
      <w:pPr>
        <w:pStyle w:val="NumberedHeading3"/>
      </w:pPr>
      <w:bookmarkStart w:id="29" w:name="_Ref125121731"/>
      <w:r w:rsidRPr="00110AC0">
        <w:t>School decile rating</w:t>
      </w:r>
      <w:bookmarkEnd w:id="28"/>
      <w:bookmarkEnd w:id="29"/>
    </w:p>
    <w:p w14:paraId="763D5DD9" w14:textId="77777777" w:rsidR="00110AC0" w:rsidRPr="00110AC0" w:rsidRDefault="00110AC0" w:rsidP="00110AC0">
      <w:r w:rsidRPr="00110AC0">
        <w:t>The Ministry of Education has replaced the school decile rating system with the Equity Index system from 2023. This section is retained for transitional purposes while the Equity Index system is implemented into contracts and systems.</w:t>
      </w:r>
    </w:p>
    <w:p w14:paraId="2B464934" w14:textId="77777777" w:rsidR="00110AC0" w:rsidRPr="00110AC0" w:rsidRDefault="00110AC0" w:rsidP="00110AC0">
      <w:r w:rsidRPr="00110AC0">
        <w:t xml:space="preserve">While school decile can be derived from the government list of New Zealand schools, not all schools are listed. A school’s decile rating reflects the percentage of its students that live in low socioeconomic or poorer communities. </w:t>
      </w:r>
      <w:bookmarkStart w:id="30" w:name="_Ref118448655"/>
      <w:bookmarkStart w:id="31" w:name="_Ref36136205"/>
    </w:p>
    <w:tbl>
      <w:tblPr>
        <w:tblStyle w:val="TeWhatuOra"/>
        <w:tblW w:w="5000" w:type="pct"/>
        <w:tblLook w:val="0080" w:firstRow="0" w:lastRow="0" w:firstColumn="1" w:lastColumn="0" w:noHBand="0" w:noVBand="0"/>
      </w:tblPr>
      <w:tblGrid>
        <w:gridCol w:w="3258"/>
        <w:gridCol w:w="6370"/>
      </w:tblGrid>
      <w:tr w:rsidR="00110AC0" w:rsidRPr="00110AC0" w14:paraId="699E3388" w14:textId="77777777" w:rsidTr="00110AC0">
        <w:tc>
          <w:tcPr>
            <w:cnfStyle w:val="001000000000" w:firstRow="0" w:lastRow="0" w:firstColumn="1" w:lastColumn="0" w:oddVBand="0" w:evenVBand="0" w:oddHBand="0" w:evenHBand="0" w:firstRowFirstColumn="0" w:firstRowLastColumn="0" w:lastRowFirstColumn="0" w:lastRowLastColumn="0"/>
            <w:tcW w:w="1692" w:type="pct"/>
          </w:tcPr>
          <w:p w14:paraId="42731965" w14:textId="77777777" w:rsidR="00110AC0" w:rsidRPr="00110AC0" w:rsidRDefault="00110AC0" w:rsidP="00110AC0">
            <w:pPr>
              <w:rPr>
                <w:bCs/>
              </w:rPr>
            </w:pPr>
            <w:r w:rsidRPr="00110AC0">
              <w:rPr>
                <w:bCs/>
              </w:rPr>
              <w:t>Name</w:t>
            </w:r>
          </w:p>
        </w:tc>
        <w:tc>
          <w:tcPr>
            <w:tcW w:w="3308" w:type="pct"/>
          </w:tcPr>
          <w:p w14:paraId="54A218CC" w14:textId="77777777" w:rsidR="00110AC0" w:rsidRPr="00110AC0" w:rsidRDefault="00110AC0" w:rsidP="00110AC0">
            <w:pPr>
              <w:cnfStyle w:val="000000000000" w:firstRow="0" w:lastRow="0" w:firstColumn="0" w:lastColumn="0" w:oddVBand="0" w:evenVBand="0" w:oddHBand="0" w:evenHBand="0" w:firstRowFirstColumn="0" w:firstRowLastColumn="0" w:lastRowFirstColumn="0" w:lastRowLastColumn="0"/>
            </w:pPr>
            <w:r w:rsidRPr="00110AC0">
              <w:t>School decile number</w:t>
            </w:r>
          </w:p>
        </w:tc>
      </w:tr>
      <w:tr w:rsidR="00110AC0" w:rsidRPr="00110AC0" w14:paraId="25A3F199" w14:textId="77777777" w:rsidTr="00110AC0">
        <w:tc>
          <w:tcPr>
            <w:cnfStyle w:val="001000000000" w:firstRow="0" w:lastRow="0" w:firstColumn="1" w:lastColumn="0" w:oddVBand="0" w:evenVBand="0" w:oddHBand="0" w:evenHBand="0" w:firstRowFirstColumn="0" w:firstRowLastColumn="0" w:lastRowFirstColumn="0" w:lastRowLastColumn="0"/>
            <w:tcW w:w="1692" w:type="pct"/>
          </w:tcPr>
          <w:p w14:paraId="752BD80C" w14:textId="77777777" w:rsidR="00110AC0" w:rsidRPr="00110AC0" w:rsidRDefault="00110AC0" w:rsidP="00110AC0">
            <w:pPr>
              <w:rPr>
                <w:bCs/>
              </w:rPr>
            </w:pPr>
            <w:r w:rsidRPr="00110AC0">
              <w:rPr>
                <w:bCs/>
              </w:rPr>
              <w:t>Definition</w:t>
            </w:r>
          </w:p>
        </w:tc>
        <w:tc>
          <w:tcPr>
            <w:tcW w:w="3308" w:type="pct"/>
          </w:tcPr>
          <w:p w14:paraId="2E0C36ED" w14:textId="77777777" w:rsidR="00110AC0" w:rsidRPr="00110AC0" w:rsidRDefault="00110AC0" w:rsidP="00110AC0">
            <w:pPr>
              <w:cnfStyle w:val="000000000000" w:firstRow="0" w:lastRow="0" w:firstColumn="0" w:lastColumn="0" w:oddVBand="0" w:evenVBand="0" w:oddHBand="0" w:evenHBand="0" w:firstRowFirstColumn="0" w:firstRowLastColumn="0" w:lastRowFirstColumn="0" w:lastRowLastColumn="0"/>
            </w:pPr>
            <w:r w:rsidRPr="00110AC0">
              <w:t>The decile score of the school attended by the patient.</w:t>
            </w:r>
          </w:p>
        </w:tc>
      </w:tr>
      <w:tr w:rsidR="00110AC0" w:rsidRPr="00110AC0" w14:paraId="4EE16B4E" w14:textId="77777777" w:rsidTr="00110AC0">
        <w:tc>
          <w:tcPr>
            <w:cnfStyle w:val="001000000000" w:firstRow="0" w:lastRow="0" w:firstColumn="1" w:lastColumn="0" w:oddVBand="0" w:evenVBand="0" w:oddHBand="0" w:evenHBand="0" w:firstRowFirstColumn="0" w:firstRowLastColumn="0" w:lastRowFirstColumn="0" w:lastRowLastColumn="0"/>
            <w:tcW w:w="1692" w:type="pct"/>
          </w:tcPr>
          <w:p w14:paraId="1D7849B5" w14:textId="77777777" w:rsidR="00110AC0" w:rsidRPr="00110AC0" w:rsidRDefault="00110AC0" w:rsidP="00110AC0">
            <w:pPr>
              <w:rPr>
                <w:bCs/>
              </w:rPr>
            </w:pPr>
            <w:r w:rsidRPr="00110AC0">
              <w:rPr>
                <w:bCs/>
              </w:rPr>
              <w:t>Source standards</w:t>
            </w:r>
          </w:p>
        </w:tc>
        <w:tc>
          <w:tcPr>
            <w:tcW w:w="3308" w:type="pct"/>
          </w:tcPr>
          <w:p w14:paraId="2AB07767" w14:textId="6381D9E4" w:rsidR="00110AC0" w:rsidRPr="00110AC0" w:rsidRDefault="00110AC0" w:rsidP="00110AC0">
            <w:pPr>
              <w:cnfStyle w:val="000000000000" w:firstRow="0" w:lastRow="0" w:firstColumn="0" w:lastColumn="0" w:oddVBand="0" w:evenVBand="0" w:oddHBand="0" w:evenHBand="0" w:firstRowFirstColumn="0" w:firstRowLastColumn="0" w:lastRowFirstColumn="0" w:lastRowLastColumn="0"/>
            </w:pPr>
            <w:r w:rsidRPr="00110AC0">
              <w:t xml:space="preserve">See </w:t>
            </w:r>
            <w:r w:rsidR="00B40982">
              <w:fldChar w:fldCharType="begin"/>
            </w:r>
            <w:r w:rsidR="00B40982">
              <w:instrText xml:space="preserve"> REF _Ref148434218 \h  \* MERGEFORMAT </w:instrText>
            </w:r>
            <w:r w:rsidR="00B40982">
              <w:fldChar w:fldCharType="separate"/>
            </w:r>
            <w:r w:rsidR="00B50CC0" w:rsidRPr="00B50CC0">
              <w:rPr>
                <w:b/>
                <w:bCs/>
              </w:rPr>
              <w:t>Appendix A: School information</w:t>
            </w:r>
            <w:r w:rsidR="00B40982">
              <w:fldChar w:fldCharType="end"/>
            </w:r>
          </w:p>
        </w:tc>
      </w:tr>
      <w:tr w:rsidR="00110AC0" w:rsidRPr="00110AC0" w14:paraId="600A0D5E" w14:textId="77777777" w:rsidTr="00110AC0">
        <w:tc>
          <w:tcPr>
            <w:cnfStyle w:val="001000000000" w:firstRow="0" w:lastRow="0" w:firstColumn="1" w:lastColumn="0" w:oddVBand="0" w:evenVBand="0" w:oddHBand="0" w:evenHBand="0" w:firstRowFirstColumn="0" w:firstRowLastColumn="0" w:lastRowFirstColumn="0" w:lastRowLastColumn="0"/>
            <w:tcW w:w="1692" w:type="pct"/>
          </w:tcPr>
          <w:p w14:paraId="38DE74B7" w14:textId="77777777" w:rsidR="00110AC0" w:rsidRPr="00110AC0" w:rsidRDefault="00110AC0" w:rsidP="00110AC0">
            <w:pPr>
              <w:rPr>
                <w:bCs/>
              </w:rPr>
            </w:pPr>
            <w:r w:rsidRPr="00110AC0">
              <w:rPr>
                <w:bCs/>
              </w:rPr>
              <w:t>Value domain</w:t>
            </w:r>
          </w:p>
        </w:tc>
        <w:tc>
          <w:tcPr>
            <w:tcW w:w="3308" w:type="pct"/>
          </w:tcPr>
          <w:p w14:paraId="4930611A" w14:textId="77777777" w:rsidR="00110AC0" w:rsidRPr="00110AC0" w:rsidRDefault="00110AC0" w:rsidP="00110AC0">
            <w:pPr>
              <w:cnfStyle w:val="000000000000" w:firstRow="0" w:lastRow="0" w:firstColumn="0" w:lastColumn="0" w:oddVBand="0" w:evenVBand="0" w:oddHBand="0" w:evenHBand="0" w:firstRowFirstColumn="0" w:firstRowLastColumn="0" w:lastRowFirstColumn="0" w:lastRowLastColumn="0"/>
            </w:pPr>
            <w:r w:rsidRPr="00110AC0">
              <w:t>1 – 10</w:t>
            </w:r>
          </w:p>
        </w:tc>
      </w:tr>
      <w:tr w:rsidR="00110AC0" w:rsidRPr="00110AC0" w14:paraId="4F9A9F55" w14:textId="77777777" w:rsidTr="00110AC0">
        <w:tc>
          <w:tcPr>
            <w:cnfStyle w:val="001000000000" w:firstRow="0" w:lastRow="0" w:firstColumn="1" w:lastColumn="0" w:oddVBand="0" w:evenVBand="0" w:oddHBand="0" w:evenHBand="0" w:firstRowFirstColumn="0" w:firstRowLastColumn="0" w:lastRowFirstColumn="0" w:lastRowLastColumn="0"/>
            <w:tcW w:w="1692" w:type="pct"/>
          </w:tcPr>
          <w:p w14:paraId="7CAFB0B4" w14:textId="77777777" w:rsidR="00110AC0" w:rsidRPr="00110AC0" w:rsidRDefault="00110AC0" w:rsidP="00110AC0">
            <w:pPr>
              <w:rPr>
                <w:bCs/>
              </w:rPr>
            </w:pPr>
            <w:r w:rsidRPr="00110AC0">
              <w:rPr>
                <w:bCs/>
              </w:rPr>
              <w:t>Data type</w:t>
            </w:r>
          </w:p>
        </w:tc>
        <w:tc>
          <w:tcPr>
            <w:tcW w:w="3308" w:type="pct"/>
          </w:tcPr>
          <w:p w14:paraId="7B1AD642" w14:textId="77777777" w:rsidR="00110AC0" w:rsidRPr="00110AC0" w:rsidRDefault="00110AC0" w:rsidP="00110AC0">
            <w:pPr>
              <w:cnfStyle w:val="000000000000" w:firstRow="0" w:lastRow="0" w:firstColumn="0" w:lastColumn="0" w:oddVBand="0" w:evenVBand="0" w:oddHBand="0" w:evenHBand="0" w:firstRowFirstColumn="0" w:firstRowLastColumn="0" w:lastRowFirstColumn="0" w:lastRowLastColumn="0"/>
            </w:pPr>
            <w:r w:rsidRPr="00110AC0">
              <w:t>Integer</w:t>
            </w:r>
          </w:p>
        </w:tc>
      </w:tr>
      <w:tr w:rsidR="00110AC0" w:rsidRPr="00110AC0" w14:paraId="77C2D8AE" w14:textId="77777777" w:rsidTr="00110AC0">
        <w:tc>
          <w:tcPr>
            <w:cnfStyle w:val="001000000000" w:firstRow="0" w:lastRow="0" w:firstColumn="1" w:lastColumn="0" w:oddVBand="0" w:evenVBand="0" w:oddHBand="0" w:evenHBand="0" w:firstRowFirstColumn="0" w:firstRowLastColumn="0" w:lastRowFirstColumn="0" w:lastRowLastColumn="0"/>
            <w:tcW w:w="1692" w:type="pct"/>
          </w:tcPr>
          <w:p w14:paraId="79DF555E" w14:textId="77777777" w:rsidR="00110AC0" w:rsidRPr="00110AC0" w:rsidRDefault="00110AC0" w:rsidP="00110AC0">
            <w:pPr>
              <w:rPr>
                <w:bCs/>
              </w:rPr>
            </w:pPr>
            <w:r w:rsidRPr="00110AC0">
              <w:rPr>
                <w:bCs/>
              </w:rPr>
              <w:t>Layout</w:t>
            </w:r>
          </w:p>
        </w:tc>
        <w:tc>
          <w:tcPr>
            <w:tcW w:w="3308" w:type="pct"/>
          </w:tcPr>
          <w:p w14:paraId="07DB0105" w14:textId="77777777" w:rsidR="00110AC0" w:rsidRPr="00110AC0" w:rsidRDefault="00110AC0" w:rsidP="00110AC0">
            <w:pPr>
              <w:cnfStyle w:val="000000000000" w:firstRow="0" w:lastRow="0" w:firstColumn="0" w:lastColumn="0" w:oddVBand="0" w:evenVBand="0" w:oddHBand="0" w:evenHBand="0" w:firstRowFirstColumn="0" w:firstRowLastColumn="0" w:lastRowFirstColumn="0" w:lastRowLastColumn="0"/>
            </w:pPr>
            <w:r w:rsidRPr="00110AC0">
              <w:t>NN</w:t>
            </w:r>
          </w:p>
        </w:tc>
      </w:tr>
      <w:tr w:rsidR="00110AC0" w:rsidRPr="00110AC0" w14:paraId="02EFBB85" w14:textId="77777777" w:rsidTr="00110AC0">
        <w:tc>
          <w:tcPr>
            <w:cnfStyle w:val="001000000000" w:firstRow="0" w:lastRow="0" w:firstColumn="1" w:lastColumn="0" w:oddVBand="0" w:evenVBand="0" w:oddHBand="0" w:evenHBand="0" w:firstRowFirstColumn="0" w:firstRowLastColumn="0" w:lastRowFirstColumn="0" w:lastRowLastColumn="0"/>
            <w:tcW w:w="1692" w:type="pct"/>
          </w:tcPr>
          <w:p w14:paraId="08FF9070" w14:textId="77777777" w:rsidR="00110AC0" w:rsidRPr="00110AC0" w:rsidRDefault="00110AC0" w:rsidP="00110AC0">
            <w:pPr>
              <w:rPr>
                <w:bCs/>
              </w:rPr>
            </w:pPr>
            <w:r w:rsidRPr="00110AC0">
              <w:rPr>
                <w:bCs/>
              </w:rPr>
              <w:t>Obligation</w:t>
            </w:r>
          </w:p>
        </w:tc>
        <w:tc>
          <w:tcPr>
            <w:tcW w:w="3308" w:type="pct"/>
          </w:tcPr>
          <w:p w14:paraId="4F54CAAA" w14:textId="5EF86FD5" w:rsidR="00110AC0" w:rsidRPr="00110AC0" w:rsidRDefault="00110AC0" w:rsidP="00110AC0">
            <w:pPr>
              <w:cnfStyle w:val="000000000000" w:firstRow="0" w:lastRow="0" w:firstColumn="0" w:lastColumn="0" w:oddVBand="0" w:evenVBand="0" w:oddHBand="0" w:evenHBand="0" w:firstRowFirstColumn="0" w:firstRowLastColumn="0" w:lastRowFirstColumn="0" w:lastRowLastColumn="0"/>
            </w:pPr>
            <w:r w:rsidRPr="00110AC0">
              <w:t xml:space="preserve">Mandatory on a response other than 9999x to </w:t>
            </w:r>
            <w:r w:rsidR="00E20238" w:rsidRPr="00E20238">
              <w:rPr>
                <w:b/>
                <w:bCs/>
              </w:rPr>
              <w:t>Current education facility</w:t>
            </w:r>
            <w:r w:rsidR="00E20238">
              <w:t xml:space="preserve"> </w:t>
            </w:r>
          </w:p>
        </w:tc>
      </w:tr>
      <w:tr w:rsidR="00110AC0" w:rsidRPr="00110AC0" w14:paraId="0863269D" w14:textId="77777777" w:rsidTr="00110AC0">
        <w:tc>
          <w:tcPr>
            <w:cnfStyle w:val="001000000000" w:firstRow="0" w:lastRow="0" w:firstColumn="1" w:lastColumn="0" w:oddVBand="0" w:evenVBand="0" w:oddHBand="0" w:evenHBand="0" w:firstRowFirstColumn="0" w:firstRowLastColumn="0" w:lastRowFirstColumn="0" w:lastRowLastColumn="0"/>
            <w:tcW w:w="1692" w:type="pct"/>
          </w:tcPr>
          <w:p w14:paraId="41F9960A" w14:textId="77777777" w:rsidR="00110AC0" w:rsidRPr="00110AC0" w:rsidRDefault="00110AC0" w:rsidP="00110AC0">
            <w:pPr>
              <w:rPr>
                <w:bCs/>
              </w:rPr>
            </w:pPr>
            <w:r w:rsidRPr="00110AC0">
              <w:rPr>
                <w:bCs/>
              </w:rPr>
              <w:lastRenderedPageBreak/>
              <w:t>Guide for use</w:t>
            </w:r>
          </w:p>
        </w:tc>
        <w:tc>
          <w:tcPr>
            <w:tcW w:w="3308" w:type="pct"/>
          </w:tcPr>
          <w:p w14:paraId="1EFDC45F" w14:textId="77777777" w:rsidR="00110AC0" w:rsidRPr="00110AC0" w:rsidRDefault="00110AC0" w:rsidP="00110AC0">
            <w:pPr>
              <w:cnfStyle w:val="000000000000" w:firstRow="0" w:lastRow="0" w:firstColumn="0" w:lastColumn="0" w:oddVBand="0" w:evenVBand="0" w:oddHBand="0" w:evenHBand="0" w:firstRowFirstColumn="0" w:firstRowLastColumn="0" w:lastRowFirstColumn="0" w:lastRowLastColumn="0"/>
            </w:pPr>
            <w:r w:rsidRPr="00110AC0">
              <w:t>Rating is on a scale of 1 – 10. Lower decile schools (those with a decile rating of 1–3) have more students living in poorer communities.</w:t>
            </w:r>
          </w:p>
        </w:tc>
      </w:tr>
    </w:tbl>
    <w:p w14:paraId="5ECD0E0E" w14:textId="77777777" w:rsidR="00110AC0" w:rsidRPr="00110AC0" w:rsidRDefault="00110AC0" w:rsidP="00110AC0">
      <w:pPr>
        <w:pStyle w:val="NumberedHeading3"/>
      </w:pPr>
      <w:bookmarkStart w:id="32" w:name="_Ref125121738"/>
      <w:r w:rsidRPr="00110AC0">
        <w:t>School equity index rating</w:t>
      </w:r>
      <w:bookmarkEnd w:id="30"/>
      <w:bookmarkEnd w:id="32"/>
    </w:p>
    <w:p w14:paraId="7BA111B0" w14:textId="77777777" w:rsidR="00110AC0" w:rsidRPr="00110AC0" w:rsidRDefault="00110AC0" w:rsidP="00110AC0">
      <w:r w:rsidRPr="00110AC0">
        <w:t>The Ministry of Education published the Equity Index (EQI) in January 2023 to replace the decile rating. The EQI estimates the extent to which student face socio-economic barriers to achievement at school and is a much more accurate measure than the decile rating.</w:t>
      </w:r>
    </w:p>
    <w:tbl>
      <w:tblPr>
        <w:tblStyle w:val="TeWhatuOra"/>
        <w:tblW w:w="5000" w:type="pct"/>
        <w:tblLook w:val="0080" w:firstRow="0" w:lastRow="0" w:firstColumn="1" w:lastColumn="0" w:noHBand="0" w:noVBand="0"/>
      </w:tblPr>
      <w:tblGrid>
        <w:gridCol w:w="3258"/>
        <w:gridCol w:w="6370"/>
      </w:tblGrid>
      <w:tr w:rsidR="00110AC0" w:rsidRPr="00110AC0" w14:paraId="088617E7" w14:textId="77777777" w:rsidTr="00110AC0">
        <w:tc>
          <w:tcPr>
            <w:cnfStyle w:val="001000000000" w:firstRow="0" w:lastRow="0" w:firstColumn="1" w:lastColumn="0" w:oddVBand="0" w:evenVBand="0" w:oddHBand="0" w:evenHBand="0" w:firstRowFirstColumn="0" w:firstRowLastColumn="0" w:lastRowFirstColumn="0" w:lastRowLastColumn="0"/>
            <w:tcW w:w="1692" w:type="pct"/>
          </w:tcPr>
          <w:p w14:paraId="6D308EA3" w14:textId="77777777" w:rsidR="00110AC0" w:rsidRPr="00110AC0" w:rsidRDefault="00110AC0" w:rsidP="00110AC0">
            <w:pPr>
              <w:rPr>
                <w:bCs/>
              </w:rPr>
            </w:pPr>
            <w:bookmarkStart w:id="33" w:name="_Ref118448668"/>
            <w:r w:rsidRPr="00110AC0">
              <w:rPr>
                <w:bCs/>
              </w:rPr>
              <w:t>Name</w:t>
            </w:r>
          </w:p>
        </w:tc>
        <w:tc>
          <w:tcPr>
            <w:tcW w:w="3308" w:type="pct"/>
          </w:tcPr>
          <w:p w14:paraId="7ADCED3C" w14:textId="77777777" w:rsidR="00110AC0" w:rsidRPr="00110AC0" w:rsidRDefault="00110AC0" w:rsidP="00110AC0">
            <w:pPr>
              <w:cnfStyle w:val="000000000000" w:firstRow="0" w:lastRow="0" w:firstColumn="0" w:lastColumn="0" w:oddVBand="0" w:evenVBand="0" w:oddHBand="0" w:evenHBand="0" w:firstRowFirstColumn="0" w:firstRowLastColumn="0" w:lastRowFirstColumn="0" w:lastRowLastColumn="0"/>
            </w:pPr>
            <w:r w:rsidRPr="00110AC0">
              <w:t>School equity index value</w:t>
            </w:r>
          </w:p>
        </w:tc>
      </w:tr>
      <w:tr w:rsidR="00110AC0" w:rsidRPr="00110AC0" w14:paraId="4D9DDAEC" w14:textId="77777777" w:rsidTr="00110AC0">
        <w:tc>
          <w:tcPr>
            <w:cnfStyle w:val="001000000000" w:firstRow="0" w:lastRow="0" w:firstColumn="1" w:lastColumn="0" w:oddVBand="0" w:evenVBand="0" w:oddHBand="0" w:evenHBand="0" w:firstRowFirstColumn="0" w:firstRowLastColumn="0" w:lastRowFirstColumn="0" w:lastRowLastColumn="0"/>
            <w:tcW w:w="1692" w:type="pct"/>
          </w:tcPr>
          <w:p w14:paraId="1B4FAB33" w14:textId="77777777" w:rsidR="00110AC0" w:rsidRPr="00110AC0" w:rsidRDefault="00110AC0" w:rsidP="00110AC0">
            <w:pPr>
              <w:rPr>
                <w:bCs/>
              </w:rPr>
            </w:pPr>
            <w:r w:rsidRPr="00110AC0">
              <w:rPr>
                <w:bCs/>
              </w:rPr>
              <w:t>Definition</w:t>
            </w:r>
          </w:p>
        </w:tc>
        <w:tc>
          <w:tcPr>
            <w:tcW w:w="3308" w:type="pct"/>
          </w:tcPr>
          <w:p w14:paraId="5A67726E" w14:textId="77777777" w:rsidR="00110AC0" w:rsidRPr="00110AC0" w:rsidRDefault="00110AC0" w:rsidP="00110AC0">
            <w:pPr>
              <w:cnfStyle w:val="000000000000" w:firstRow="0" w:lastRow="0" w:firstColumn="0" w:lastColumn="0" w:oddVBand="0" w:evenVBand="0" w:oddHBand="0" w:evenHBand="0" w:firstRowFirstColumn="0" w:firstRowLastColumn="0" w:lastRowFirstColumn="0" w:lastRowLastColumn="0"/>
            </w:pPr>
            <w:r w:rsidRPr="00110AC0">
              <w:t>The equity index value of the school attended by the patient.</w:t>
            </w:r>
          </w:p>
        </w:tc>
      </w:tr>
      <w:tr w:rsidR="00110AC0" w:rsidRPr="00110AC0" w14:paraId="73FA8C01" w14:textId="77777777" w:rsidTr="00110AC0">
        <w:tc>
          <w:tcPr>
            <w:cnfStyle w:val="001000000000" w:firstRow="0" w:lastRow="0" w:firstColumn="1" w:lastColumn="0" w:oddVBand="0" w:evenVBand="0" w:oddHBand="0" w:evenHBand="0" w:firstRowFirstColumn="0" w:firstRowLastColumn="0" w:lastRowFirstColumn="0" w:lastRowLastColumn="0"/>
            <w:tcW w:w="1692" w:type="pct"/>
          </w:tcPr>
          <w:p w14:paraId="3BE47E54" w14:textId="77777777" w:rsidR="00110AC0" w:rsidRPr="00110AC0" w:rsidRDefault="00110AC0" w:rsidP="00110AC0">
            <w:pPr>
              <w:rPr>
                <w:bCs/>
              </w:rPr>
            </w:pPr>
            <w:r w:rsidRPr="00110AC0">
              <w:rPr>
                <w:bCs/>
              </w:rPr>
              <w:t>Source standards</w:t>
            </w:r>
          </w:p>
        </w:tc>
        <w:tc>
          <w:tcPr>
            <w:tcW w:w="3308" w:type="pct"/>
          </w:tcPr>
          <w:p w14:paraId="47CF3A40" w14:textId="04CBEA7B" w:rsidR="00110AC0" w:rsidRPr="00110AC0" w:rsidRDefault="007C6BD8" w:rsidP="00110AC0">
            <w:pPr>
              <w:cnfStyle w:val="000000000000" w:firstRow="0" w:lastRow="0" w:firstColumn="0" w:lastColumn="0" w:oddVBand="0" w:evenVBand="0" w:oddHBand="0" w:evenHBand="0" w:firstRowFirstColumn="0" w:firstRowLastColumn="0" w:lastRowFirstColumn="0" w:lastRowLastColumn="0"/>
            </w:pPr>
            <w:hyperlink r:id="rId27" w:anchor="resources" w:history="1">
              <w:r w:rsidR="00110AC0" w:rsidRPr="00110AC0">
                <w:rPr>
                  <w:rStyle w:val="Hyperlink"/>
                </w:rPr>
                <w:t>EQI numbers</w:t>
              </w:r>
            </w:hyperlink>
          </w:p>
        </w:tc>
      </w:tr>
      <w:tr w:rsidR="00110AC0" w:rsidRPr="00110AC0" w14:paraId="78ECEB1F" w14:textId="77777777" w:rsidTr="00110AC0">
        <w:tc>
          <w:tcPr>
            <w:cnfStyle w:val="001000000000" w:firstRow="0" w:lastRow="0" w:firstColumn="1" w:lastColumn="0" w:oddVBand="0" w:evenVBand="0" w:oddHBand="0" w:evenHBand="0" w:firstRowFirstColumn="0" w:firstRowLastColumn="0" w:lastRowFirstColumn="0" w:lastRowLastColumn="0"/>
            <w:tcW w:w="1692" w:type="pct"/>
          </w:tcPr>
          <w:p w14:paraId="6DD9EBA3" w14:textId="77777777" w:rsidR="00110AC0" w:rsidRPr="00110AC0" w:rsidRDefault="00110AC0" w:rsidP="00110AC0">
            <w:pPr>
              <w:rPr>
                <w:bCs/>
              </w:rPr>
            </w:pPr>
            <w:r w:rsidRPr="00110AC0">
              <w:rPr>
                <w:bCs/>
              </w:rPr>
              <w:t>Value domain</w:t>
            </w:r>
          </w:p>
        </w:tc>
        <w:tc>
          <w:tcPr>
            <w:tcW w:w="3308" w:type="pct"/>
          </w:tcPr>
          <w:p w14:paraId="5C31ADFF" w14:textId="77777777" w:rsidR="00110AC0" w:rsidRPr="00110AC0" w:rsidRDefault="00110AC0" w:rsidP="00110AC0">
            <w:pPr>
              <w:cnfStyle w:val="000000000000" w:firstRow="0" w:lastRow="0" w:firstColumn="0" w:lastColumn="0" w:oddVBand="0" w:evenVBand="0" w:oddHBand="0" w:evenHBand="0" w:firstRowFirstColumn="0" w:firstRowLastColumn="0" w:lastRowFirstColumn="0" w:lastRowLastColumn="0"/>
            </w:pPr>
            <w:r w:rsidRPr="00110AC0">
              <w:t>Valid EQI number</w:t>
            </w:r>
          </w:p>
        </w:tc>
      </w:tr>
      <w:tr w:rsidR="00110AC0" w:rsidRPr="00110AC0" w14:paraId="3951FF72" w14:textId="77777777" w:rsidTr="00110AC0">
        <w:tc>
          <w:tcPr>
            <w:cnfStyle w:val="001000000000" w:firstRow="0" w:lastRow="0" w:firstColumn="1" w:lastColumn="0" w:oddVBand="0" w:evenVBand="0" w:oddHBand="0" w:evenHBand="0" w:firstRowFirstColumn="0" w:firstRowLastColumn="0" w:lastRowFirstColumn="0" w:lastRowLastColumn="0"/>
            <w:tcW w:w="1692" w:type="pct"/>
          </w:tcPr>
          <w:p w14:paraId="3404FC26" w14:textId="77777777" w:rsidR="00110AC0" w:rsidRPr="00110AC0" w:rsidRDefault="00110AC0" w:rsidP="00110AC0">
            <w:pPr>
              <w:rPr>
                <w:bCs/>
              </w:rPr>
            </w:pPr>
            <w:r w:rsidRPr="00110AC0">
              <w:rPr>
                <w:bCs/>
              </w:rPr>
              <w:t>Data type</w:t>
            </w:r>
          </w:p>
        </w:tc>
        <w:tc>
          <w:tcPr>
            <w:tcW w:w="3308" w:type="pct"/>
          </w:tcPr>
          <w:p w14:paraId="3E4A0942" w14:textId="77777777" w:rsidR="00110AC0" w:rsidRPr="00110AC0" w:rsidRDefault="00110AC0" w:rsidP="00110AC0">
            <w:pPr>
              <w:cnfStyle w:val="000000000000" w:firstRow="0" w:lastRow="0" w:firstColumn="0" w:lastColumn="0" w:oddVBand="0" w:evenVBand="0" w:oddHBand="0" w:evenHBand="0" w:firstRowFirstColumn="0" w:firstRowLastColumn="0" w:lastRowFirstColumn="0" w:lastRowLastColumn="0"/>
            </w:pPr>
            <w:r w:rsidRPr="00110AC0">
              <w:t>Integer</w:t>
            </w:r>
          </w:p>
        </w:tc>
      </w:tr>
      <w:tr w:rsidR="00110AC0" w:rsidRPr="00110AC0" w14:paraId="10D37890" w14:textId="77777777" w:rsidTr="00110AC0">
        <w:tc>
          <w:tcPr>
            <w:cnfStyle w:val="001000000000" w:firstRow="0" w:lastRow="0" w:firstColumn="1" w:lastColumn="0" w:oddVBand="0" w:evenVBand="0" w:oddHBand="0" w:evenHBand="0" w:firstRowFirstColumn="0" w:firstRowLastColumn="0" w:lastRowFirstColumn="0" w:lastRowLastColumn="0"/>
            <w:tcW w:w="1692" w:type="pct"/>
          </w:tcPr>
          <w:p w14:paraId="19C1836C" w14:textId="77777777" w:rsidR="00110AC0" w:rsidRPr="00110AC0" w:rsidRDefault="00110AC0" w:rsidP="00110AC0">
            <w:pPr>
              <w:rPr>
                <w:bCs/>
              </w:rPr>
            </w:pPr>
            <w:r w:rsidRPr="00110AC0">
              <w:rPr>
                <w:bCs/>
              </w:rPr>
              <w:t>Layout</w:t>
            </w:r>
          </w:p>
        </w:tc>
        <w:tc>
          <w:tcPr>
            <w:tcW w:w="3308" w:type="pct"/>
          </w:tcPr>
          <w:p w14:paraId="2FDB72E5" w14:textId="77777777" w:rsidR="00110AC0" w:rsidRPr="00110AC0" w:rsidRDefault="00110AC0" w:rsidP="00110AC0">
            <w:pPr>
              <w:cnfStyle w:val="000000000000" w:firstRow="0" w:lastRow="0" w:firstColumn="0" w:lastColumn="0" w:oddVBand="0" w:evenVBand="0" w:oddHBand="0" w:evenHBand="0" w:firstRowFirstColumn="0" w:firstRowLastColumn="0" w:lastRowFirstColumn="0" w:lastRowLastColumn="0"/>
            </w:pPr>
            <w:r w:rsidRPr="00110AC0">
              <w:t>NNN</w:t>
            </w:r>
          </w:p>
        </w:tc>
      </w:tr>
      <w:tr w:rsidR="00110AC0" w:rsidRPr="00110AC0" w14:paraId="470E57B4" w14:textId="77777777" w:rsidTr="00110AC0">
        <w:tc>
          <w:tcPr>
            <w:cnfStyle w:val="001000000000" w:firstRow="0" w:lastRow="0" w:firstColumn="1" w:lastColumn="0" w:oddVBand="0" w:evenVBand="0" w:oddHBand="0" w:evenHBand="0" w:firstRowFirstColumn="0" w:firstRowLastColumn="0" w:lastRowFirstColumn="0" w:lastRowLastColumn="0"/>
            <w:tcW w:w="1692" w:type="pct"/>
          </w:tcPr>
          <w:p w14:paraId="1BC4D6B9" w14:textId="77777777" w:rsidR="00110AC0" w:rsidRPr="00110AC0" w:rsidRDefault="00110AC0" w:rsidP="00110AC0">
            <w:pPr>
              <w:rPr>
                <w:bCs/>
              </w:rPr>
            </w:pPr>
            <w:r w:rsidRPr="00110AC0">
              <w:rPr>
                <w:bCs/>
              </w:rPr>
              <w:t>Obligation</w:t>
            </w:r>
          </w:p>
        </w:tc>
        <w:tc>
          <w:tcPr>
            <w:tcW w:w="3308" w:type="pct"/>
          </w:tcPr>
          <w:p w14:paraId="696E49B3" w14:textId="7C98AF25" w:rsidR="00110AC0" w:rsidRPr="00110AC0" w:rsidRDefault="00110AC0" w:rsidP="00110AC0">
            <w:pPr>
              <w:cnfStyle w:val="000000000000" w:firstRow="0" w:lastRow="0" w:firstColumn="0" w:lastColumn="0" w:oddVBand="0" w:evenVBand="0" w:oddHBand="0" w:evenHBand="0" w:firstRowFirstColumn="0" w:firstRowLastColumn="0" w:lastRowFirstColumn="0" w:lastRowLastColumn="0"/>
            </w:pPr>
            <w:r w:rsidRPr="00110AC0">
              <w:t>Mandatory on a response to</w:t>
            </w:r>
            <w:r w:rsidR="00E20238">
              <w:t xml:space="preserve"> </w:t>
            </w:r>
            <w:r w:rsidR="00E20238" w:rsidRPr="00E20238">
              <w:rPr>
                <w:b/>
                <w:bCs/>
              </w:rPr>
              <w:t>Current education facility</w:t>
            </w:r>
            <w:r w:rsidRPr="00110AC0">
              <w:t xml:space="preserve"> that includes a New Zealand School identifier.</w:t>
            </w:r>
          </w:p>
        </w:tc>
      </w:tr>
      <w:tr w:rsidR="00110AC0" w:rsidRPr="00110AC0" w14:paraId="53EDDB55" w14:textId="77777777" w:rsidTr="00110AC0">
        <w:tc>
          <w:tcPr>
            <w:cnfStyle w:val="001000000000" w:firstRow="0" w:lastRow="0" w:firstColumn="1" w:lastColumn="0" w:oddVBand="0" w:evenVBand="0" w:oddHBand="0" w:evenHBand="0" w:firstRowFirstColumn="0" w:firstRowLastColumn="0" w:lastRowFirstColumn="0" w:lastRowLastColumn="0"/>
            <w:tcW w:w="1692" w:type="pct"/>
          </w:tcPr>
          <w:p w14:paraId="0C478204" w14:textId="77777777" w:rsidR="00110AC0" w:rsidRPr="00110AC0" w:rsidRDefault="00110AC0" w:rsidP="00110AC0">
            <w:pPr>
              <w:rPr>
                <w:bCs/>
              </w:rPr>
            </w:pPr>
            <w:r w:rsidRPr="00110AC0">
              <w:rPr>
                <w:bCs/>
              </w:rPr>
              <w:t>Guide for use</w:t>
            </w:r>
          </w:p>
        </w:tc>
        <w:tc>
          <w:tcPr>
            <w:tcW w:w="3308" w:type="pct"/>
          </w:tcPr>
          <w:p w14:paraId="2E537CF7" w14:textId="77777777" w:rsidR="00110AC0" w:rsidRPr="00110AC0" w:rsidRDefault="00110AC0" w:rsidP="00110AC0">
            <w:pPr>
              <w:cnfStyle w:val="000000000000" w:firstRow="0" w:lastRow="0" w:firstColumn="0" w:lastColumn="0" w:oddVBand="0" w:evenVBand="0" w:oddHBand="0" w:evenHBand="0" w:firstRowFirstColumn="0" w:firstRowLastColumn="0" w:lastRowFirstColumn="0" w:lastRowLastColumn="0"/>
            </w:pPr>
            <w:r w:rsidRPr="00110AC0">
              <w:t>Rating is on a scale of 344-569. A higher EQI number indicates a school has students facing more or greater socio-economic barriers.</w:t>
            </w:r>
          </w:p>
        </w:tc>
      </w:tr>
    </w:tbl>
    <w:p w14:paraId="67043048" w14:textId="77777777" w:rsidR="00110AC0" w:rsidRPr="00110AC0" w:rsidRDefault="00110AC0" w:rsidP="00110AC0">
      <w:pPr>
        <w:pStyle w:val="NumberedHeading3"/>
      </w:pPr>
      <w:bookmarkStart w:id="34" w:name="_Ref125121744"/>
      <w:r w:rsidRPr="00110AC0">
        <w:t>Water fluoridation status – education facility</w:t>
      </w:r>
      <w:bookmarkEnd w:id="31"/>
      <w:bookmarkEnd w:id="33"/>
      <w:bookmarkEnd w:id="34"/>
    </w:p>
    <w:p w14:paraId="26BD2348" w14:textId="77777777" w:rsidR="00110AC0" w:rsidRPr="00110AC0" w:rsidRDefault="00110AC0" w:rsidP="00110AC0">
      <w:r w:rsidRPr="00110AC0">
        <w:t>This is required for children enrolled from birth to the end of school year 8, unless the child is transferred to a provider delivering services under the Combined Dental Agreement or the HDS.</w:t>
      </w:r>
    </w:p>
    <w:tbl>
      <w:tblPr>
        <w:tblStyle w:val="TeWhatuOra"/>
        <w:tblW w:w="5000" w:type="pct"/>
        <w:tblLook w:val="0080" w:firstRow="0" w:lastRow="0" w:firstColumn="1" w:lastColumn="0" w:noHBand="0" w:noVBand="0"/>
      </w:tblPr>
      <w:tblGrid>
        <w:gridCol w:w="3227"/>
        <w:gridCol w:w="6401"/>
      </w:tblGrid>
      <w:tr w:rsidR="00110AC0" w:rsidRPr="00110AC0" w14:paraId="5F7AC0F2" w14:textId="77777777" w:rsidTr="00110AC0">
        <w:tc>
          <w:tcPr>
            <w:cnfStyle w:val="001000000000" w:firstRow="0" w:lastRow="0" w:firstColumn="1" w:lastColumn="0" w:oddVBand="0" w:evenVBand="0" w:oddHBand="0" w:evenHBand="0" w:firstRowFirstColumn="0" w:firstRowLastColumn="0" w:lastRowFirstColumn="0" w:lastRowLastColumn="0"/>
            <w:tcW w:w="1676" w:type="pct"/>
          </w:tcPr>
          <w:p w14:paraId="40FF54ED" w14:textId="77777777" w:rsidR="00110AC0" w:rsidRPr="00110AC0" w:rsidRDefault="00110AC0" w:rsidP="00110AC0">
            <w:pPr>
              <w:rPr>
                <w:bCs/>
              </w:rPr>
            </w:pPr>
            <w:r w:rsidRPr="00110AC0">
              <w:rPr>
                <w:bCs/>
              </w:rPr>
              <w:t>Name</w:t>
            </w:r>
          </w:p>
        </w:tc>
        <w:tc>
          <w:tcPr>
            <w:tcW w:w="3324" w:type="pct"/>
          </w:tcPr>
          <w:p w14:paraId="1E69E4C9" w14:textId="77777777" w:rsidR="00110AC0" w:rsidRPr="00110AC0" w:rsidRDefault="00110AC0" w:rsidP="00110AC0">
            <w:pPr>
              <w:cnfStyle w:val="000000000000" w:firstRow="0" w:lastRow="0" w:firstColumn="0" w:lastColumn="0" w:oddVBand="0" w:evenVBand="0" w:oddHBand="0" w:evenHBand="0" w:firstRowFirstColumn="0" w:firstRowLastColumn="0" w:lastRowFirstColumn="0" w:lastRowLastColumn="0"/>
            </w:pPr>
            <w:r w:rsidRPr="00110AC0">
              <w:t>Education facility fluoride status</w:t>
            </w:r>
          </w:p>
        </w:tc>
      </w:tr>
      <w:tr w:rsidR="00110AC0" w:rsidRPr="00110AC0" w14:paraId="408D4BA9" w14:textId="77777777" w:rsidTr="00110AC0">
        <w:tc>
          <w:tcPr>
            <w:cnfStyle w:val="001000000000" w:firstRow="0" w:lastRow="0" w:firstColumn="1" w:lastColumn="0" w:oddVBand="0" w:evenVBand="0" w:oddHBand="0" w:evenHBand="0" w:firstRowFirstColumn="0" w:firstRowLastColumn="0" w:lastRowFirstColumn="0" w:lastRowLastColumn="0"/>
            <w:tcW w:w="1676" w:type="pct"/>
          </w:tcPr>
          <w:p w14:paraId="0348DA29" w14:textId="77777777" w:rsidR="00110AC0" w:rsidRPr="00110AC0" w:rsidRDefault="00110AC0" w:rsidP="00110AC0">
            <w:pPr>
              <w:rPr>
                <w:bCs/>
              </w:rPr>
            </w:pPr>
            <w:r w:rsidRPr="00110AC0">
              <w:rPr>
                <w:bCs/>
              </w:rPr>
              <w:t>Definition</w:t>
            </w:r>
          </w:p>
        </w:tc>
        <w:tc>
          <w:tcPr>
            <w:tcW w:w="3324" w:type="pct"/>
          </w:tcPr>
          <w:p w14:paraId="1CE60CFF" w14:textId="77777777" w:rsidR="00110AC0" w:rsidRPr="00110AC0" w:rsidRDefault="00110AC0" w:rsidP="00110AC0">
            <w:pPr>
              <w:cnfStyle w:val="000000000000" w:firstRow="0" w:lastRow="0" w:firstColumn="0" w:lastColumn="0" w:oddVBand="0" w:evenVBand="0" w:oddHBand="0" w:evenHBand="0" w:firstRowFirstColumn="0" w:firstRowLastColumn="0" w:lastRowFirstColumn="0" w:lastRowLastColumn="0"/>
            </w:pPr>
            <w:r w:rsidRPr="00110AC0">
              <w:t>The water fluoridation status operating at the child’s current education facility.</w:t>
            </w:r>
          </w:p>
        </w:tc>
      </w:tr>
      <w:tr w:rsidR="00110AC0" w:rsidRPr="00110AC0" w14:paraId="501D6D9B" w14:textId="77777777" w:rsidTr="00110AC0">
        <w:tc>
          <w:tcPr>
            <w:cnfStyle w:val="001000000000" w:firstRow="0" w:lastRow="0" w:firstColumn="1" w:lastColumn="0" w:oddVBand="0" w:evenVBand="0" w:oddHBand="0" w:evenHBand="0" w:firstRowFirstColumn="0" w:firstRowLastColumn="0" w:lastRowFirstColumn="0" w:lastRowLastColumn="0"/>
            <w:tcW w:w="1676" w:type="pct"/>
          </w:tcPr>
          <w:p w14:paraId="079C65A5" w14:textId="77777777" w:rsidR="00110AC0" w:rsidRPr="00110AC0" w:rsidRDefault="00110AC0" w:rsidP="00110AC0">
            <w:pPr>
              <w:rPr>
                <w:bCs/>
              </w:rPr>
            </w:pPr>
            <w:r w:rsidRPr="00110AC0">
              <w:rPr>
                <w:bCs/>
              </w:rPr>
              <w:t>Source standards</w:t>
            </w:r>
          </w:p>
        </w:tc>
        <w:tc>
          <w:tcPr>
            <w:tcW w:w="3324" w:type="pct"/>
          </w:tcPr>
          <w:p w14:paraId="15F416DA" w14:textId="77777777" w:rsidR="00110AC0" w:rsidRPr="00110AC0" w:rsidRDefault="00110AC0" w:rsidP="00110AC0">
            <w:pPr>
              <w:cnfStyle w:val="000000000000" w:firstRow="0" w:lastRow="0" w:firstColumn="0" w:lastColumn="0" w:oddVBand="0" w:evenVBand="0" w:oddHBand="0" w:evenHBand="0" w:firstRowFirstColumn="0" w:firstRowLastColumn="0" w:lastRowFirstColumn="0" w:lastRowLastColumn="0"/>
            </w:pPr>
          </w:p>
        </w:tc>
      </w:tr>
      <w:tr w:rsidR="00110AC0" w:rsidRPr="00110AC0" w14:paraId="15A69119" w14:textId="77777777" w:rsidTr="00110AC0">
        <w:tc>
          <w:tcPr>
            <w:cnfStyle w:val="001000000000" w:firstRow="0" w:lastRow="0" w:firstColumn="1" w:lastColumn="0" w:oddVBand="0" w:evenVBand="0" w:oddHBand="0" w:evenHBand="0" w:firstRowFirstColumn="0" w:firstRowLastColumn="0" w:lastRowFirstColumn="0" w:lastRowLastColumn="0"/>
            <w:tcW w:w="1676" w:type="pct"/>
          </w:tcPr>
          <w:p w14:paraId="1402A6EE" w14:textId="77777777" w:rsidR="00110AC0" w:rsidRPr="00110AC0" w:rsidRDefault="00110AC0" w:rsidP="00110AC0">
            <w:pPr>
              <w:rPr>
                <w:bCs/>
              </w:rPr>
            </w:pPr>
            <w:r w:rsidRPr="00110AC0">
              <w:rPr>
                <w:bCs/>
              </w:rPr>
              <w:t>Value domain</w:t>
            </w:r>
          </w:p>
        </w:tc>
        <w:tc>
          <w:tcPr>
            <w:tcW w:w="3324" w:type="pct"/>
          </w:tcPr>
          <w:tbl>
            <w:tblPr>
              <w:tblStyle w:val="TeWhatuOra"/>
              <w:tblW w:w="6175" w:type="dxa"/>
              <w:tblLook w:val="0420" w:firstRow="1" w:lastRow="0" w:firstColumn="0" w:lastColumn="0" w:noHBand="0" w:noVBand="1"/>
            </w:tblPr>
            <w:tblGrid>
              <w:gridCol w:w="4534"/>
              <w:gridCol w:w="1641"/>
            </w:tblGrid>
            <w:tr w:rsidR="00110AC0" w:rsidRPr="00110AC0" w14:paraId="21C88424" w14:textId="77777777" w:rsidTr="00110AC0">
              <w:trPr>
                <w:cnfStyle w:val="100000000000" w:firstRow="1" w:lastRow="0" w:firstColumn="0" w:lastColumn="0" w:oddVBand="0" w:evenVBand="0" w:oddHBand="0" w:evenHBand="0" w:firstRowFirstColumn="0" w:firstRowLastColumn="0" w:lastRowFirstColumn="0" w:lastRowLastColumn="0"/>
              </w:trPr>
              <w:tc>
                <w:tcPr>
                  <w:tcW w:w="4534" w:type="dxa"/>
                </w:tcPr>
                <w:p w14:paraId="2BC82119" w14:textId="77777777" w:rsidR="00110AC0" w:rsidRPr="00110AC0" w:rsidRDefault="00110AC0" w:rsidP="00110AC0">
                  <w:r w:rsidRPr="00110AC0">
                    <w:t>Agreed term</w:t>
                  </w:r>
                </w:p>
              </w:tc>
              <w:tc>
                <w:tcPr>
                  <w:tcW w:w="1641" w:type="dxa"/>
                </w:tcPr>
                <w:p w14:paraId="37AA77F3" w14:textId="77777777" w:rsidR="00110AC0" w:rsidRPr="00110AC0" w:rsidRDefault="00110AC0" w:rsidP="00110AC0">
                  <w:r w:rsidRPr="00110AC0">
                    <w:t>Code</w:t>
                  </w:r>
                </w:p>
              </w:tc>
            </w:tr>
            <w:tr w:rsidR="00110AC0" w:rsidRPr="00110AC0" w14:paraId="2D1A24C6" w14:textId="77777777" w:rsidTr="00110AC0">
              <w:tc>
                <w:tcPr>
                  <w:tcW w:w="4534" w:type="dxa"/>
                </w:tcPr>
                <w:p w14:paraId="24820AE8" w14:textId="77777777" w:rsidR="00110AC0" w:rsidRPr="00110AC0" w:rsidRDefault="00110AC0" w:rsidP="00110AC0">
                  <w:r w:rsidRPr="00110AC0">
                    <w:t>Not recorded</w:t>
                  </w:r>
                </w:p>
              </w:tc>
              <w:tc>
                <w:tcPr>
                  <w:tcW w:w="1641" w:type="dxa"/>
                </w:tcPr>
                <w:p w14:paraId="2BE9381B" w14:textId="77777777" w:rsidR="00110AC0" w:rsidRPr="00110AC0" w:rsidRDefault="00110AC0" w:rsidP="00110AC0">
                  <w:r w:rsidRPr="00110AC0">
                    <w:t>0</w:t>
                  </w:r>
                </w:p>
              </w:tc>
            </w:tr>
            <w:tr w:rsidR="00110AC0" w:rsidRPr="00110AC0" w14:paraId="08B41C87" w14:textId="77777777" w:rsidTr="00110AC0">
              <w:tc>
                <w:tcPr>
                  <w:tcW w:w="4534" w:type="dxa"/>
                </w:tcPr>
                <w:p w14:paraId="5F0185E9" w14:textId="77777777" w:rsidR="00110AC0" w:rsidRPr="00110AC0" w:rsidRDefault="00110AC0" w:rsidP="00110AC0">
                  <w:r w:rsidRPr="00110AC0">
                    <w:lastRenderedPageBreak/>
                    <w:t>Fluoride</w:t>
                  </w:r>
                </w:p>
              </w:tc>
              <w:tc>
                <w:tcPr>
                  <w:tcW w:w="1641" w:type="dxa"/>
                </w:tcPr>
                <w:p w14:paraId="587B2E82" w14:textId="77777777" w:rsidR="00110AC0" w:rsidRPr="00110AC0" w:rsidRDefault="00110AC0" w:rsidP="00110AC0">
                  <w:r w:rsidRPr="00110AC0">
                    <w:t>1</w:t>
                  </w:r>
                </w:p>
              </w:tc>
            </w:tr>
            <w:tr w:rsidR="00110AC0" w:rsidRPr="00110AC0" w14:paraId="15CEBA2E" w14:textId="77777777" w:rsidTr="00110AC0">
              <w:tc>
                <w:tcPr>
                  <w:tcW w:w="4534" w:type="dxa"/>
                </w:tcPr>
                <w:p w14:paraId="00B71EB8" w14:textId="77777777" w:rsidR="00110AC0" w:rsidRPr="00110AC0" w:rsidRDefault="00110AC0" w:rsidP="00110AC0">
                  <w:r w:rsidRPr="00110AC0">
                    <w:t>Non-fluoride</w:t>
                  </w:r>
                </w:p>
              </w:tc>
              <w:tc>
                <w:tcPr>
                  <w:tcW w:w="1641" w:type="dxa"/>
                </w:tcPr>
                <w:p w14:paraId="0C222AC0" w14:textId="77777777" w:rsidR="00110AC0" w:rsidRPr="00110AC0" w:rsidRDefault="00110AC0" w:rsidP="00110AC0">
                  <w:r w:rsidRPr="00110AC0">
                    <w:t>2</w:t>
                  </w:r>
                </w:p>
              </w:tc>
            </w:tr>
          </w:tbl>
          <w:p w14:paraId="6D273EF1" w14:textId="77777777" w:rsidR="00110AC0" w:rsidRPr="00110AC0" w:rsidRDefault="00110AC0" w:rsidP="00110AC0">
            <w:pPr>
              <w:cnfStyle w:val="000000000000" w:firstRow="0" w:lastRow="0" w:firstColumn="0" w:lastColumn="0" w:oddVBand="0" w:evenVBand="0" w:oddHBand="0" w:evenHBand="0" w:firstRowFirstColumn="0" w:firstRowLastColumn="0" w:lastRowFirstColumn="0" w:lastRowLastColumn="0"/>
            </w:pPr>
          </w:p>
        </w:tc>
      </w:tr>
      <w:tr w:rsidR="00110AC0" w:rsidRPr="00110AC0" w14:paraId="1DC307AA" w14:textId="77777777" w:rsidTr="00110AC0">
        <w:tc>
          <w:tcPr>
            <w:cnfStyle w:val="001000000000" w:firstRow="0" w:lastRow="0" w:firstColumn="1" w:lastColumn="0" w:oddVBand="0" w:evenVBand="0" w:oddHBand="0" w:evenHBand="0" w:firstRowFirstColumn="0" w:firstRowLastColumn="0" w:lastRowFirstColumn="0" w:lastRowLastColumn="0"/>
            <w:tcW w:w="1676" w:type="pct"/>
          </w:tcPr>
          <w:p w14:paraId="32193523" w14:textId="77777777" w:rsidR="00110AC0" w:rsidRPr="00110AC0" w:rsidRDefault="00110AC0" w:rsidP="00110AC0">
            <w:pPr>
              <w:rPr>
                <w:bCs/>
              </w:rPr>
            </w:pPr>
            <w:r w:rsidRPr="00110AC0">
              <w:rPr>
                <w:bCs/>
              </w:rPr>
              <w:lastRenderedPageBreak/>
              <w:t>Data type</w:t>
            </w:r>
          </w:p>
        </w:tc>
        <w:tc>
          <w:tcPr>
            <w:tcW w:w="3324" w:type="pct"/>
          </w:tcPr>
          <w:p w14:paraId="0C185D61" w14:textId="77777777" w:rsidR="00110AC0" w:rsidRPr="00110AC0" w:rsidRDefault="00110AC0" w:rsidP="00110AC0">
            <w:pPr>
              <w:cnfStyle w:val="000000000000" w:firstRow="0" w:lastRow="0" w:firstColumn="0" w:lastColumn="0" w:oddVBand="0" w:evenVBand="0" w:oddHBand="0" w:evenHBand="0" w:firstRowFirstColumn="0" w:firstRowLastColumn="0" w:lastRowFirstColumn="0" w:lastRowLastColumn="0"/>
            </w:pPr>
            <w:r w:rsidRPr="00110AC0">
              <w:t>Integer</w:t>
            </w:r>
          </w:p>
        </w:tc>
      </w:tr>
      <w:tr w:rsidR="00110AC0" w:rsidRPr="00110AC0" w14:paraId="67087572" w14:textId="77777777" w:rsidTr="00110AC0">
        <w:tc>
          <w:tcPr>
            <w:cnfStyle w:val="001000000000" w:firstRow="0" w:lastRow="0" w:firstColumn="1" w:lastColumn="0" w:oddVBand="0" w:evenVBand="0" w:oddHBand="0" w:evenHBand="0" w:firstRowFirstColumn="0" w:firstRowLastColumn="0" w:lastRowFirstColumn="0" w:lastRowLastColumn="0"/>
            <w:tcW w:w="1676" w:type="pct"/>
          </w:tcPr>
          <w:p w14:paraId="5E09CBCA" w14:textId="77777777" w:rsidR="00110AC0" w:rsidRPr="00110AC0" w:rsidRDefault="00110AC0" w:rsidP="00110AC0">
            <w:pPr>
              <w:rPr>
                <w:bCs/>
              </w:rPr>
            </w:pPr>
            <w:r w:rsidRPr="00110AC0">
              <w:rPr>
                <w:bCs/>
              </w:rPr>
              <w:t>Layout</w:t>
            </w:r>
          </w:p>
        </w:tc>
        <w:tc>
          <w:tcPr>
            <w:tcW w:w="3324" w:type="pct"/>
          </w:tcPr>
          <w:p w14:paraId="38DBE5B7" w14:textId="77777777" w:rsidR="00110AC0" w:rsidRPr="00110AC0" w:rsidRDefault="00110AC0" w:rsidP="00110AC0">
            <w:pPr>
              <w:cnfStyle w:val="000000000000" w:firstRow="0" w:lastRow="0" w:firstColumn="0" w:lastColumn="0" w:oddVBand="0" w:evenVBand="0" w:oddHBand="0" w:evenHBand="0" w:firstRowFirstColumn="0" w:firstRowLastColumn="0" w:lastRowFirstColumn="0" w:lastRowLastColumn="0"/>
            </w:pPr>
            <w:r w:rsidRPr="00110AC0">
              <w:t>N</w:t>
            </w:r>
          </w:p>
        </w:tc>
      </w:tr>
      <w:tr w:rsidR="00110AC0" w:rsidRPr="00110AC0" w14:paraId="54B1CB22" w14:textId="77777777" w:rsidTr="00110AC0">
        <w:tc>
          <w:tcPr>
            <w:cnfStyle w:val="001000000000" w:firstRow="0" w:lastRow="0" w:firstColumn="1" w:lastColumn="0" w:oddVBand="0" w:evenVBand="0" w:oddHBand="0" w:evenHBand="0" w:firstRowFirstColumn="0" w:firstRowLastColumn="0" w:lastRowFirstColumn="0" w:lastRowLastColumn="0"/>
            <w:tcW w:w="1676" w:type="pct"/>
          </w:tcPr>
          <w:p w14:paraId="4A8E79B2" w14:textId="77777777" w:rsidR="00110AC0" w:rsidRPr="00110AC0" w:rsidRDefault="00110AC0" w:rsidP="00110AC0">
            <w:pPr>
              <w:rPr>
                <w:bCs/>
              </w:rPr>
            </w:pPr>
            <w:r w:rsidRPr="00110AC0">
              <w:rPr>
                <w:bCs/>
              </w:rPr>
              <w:t>Obligation</w:t>
            </w:r>
          </w:p>
        </w:tc>
        <w:tc>
          <w:tcPr>
            <w:tcW w:w="3324" w:type="pct"/>
          </w:tcPr>
          <w:p w14:paraId="56DF6EFD" w14:textId="77777777" w:rsidR="00110AC0" w:rsidRPr="00110AC0" w:rsidRDefault="00110AC0" w:rsidP="00110AC0">
            <w:pPr>
              <w:cnfStyle w:val="000000000000" w:firstRow="0" w:lastRow="0" w:firstColumn="0" w:lastColumn="0" w:oddVBand="0" w:evenVBand="0" w:oddHBand="0" w:evenHBand="0" w:firstRowFirstColumn="0" w:firstRowLastColumn="0" w:lastRowFirstColumn="0" w:lastRowLastColumn="0"/>
            </w:pPr>
            <w:r w:rsidRPr="00110AC0">
              <w:t xml:space="preserve">Mandatory for those enrolled from birth to the end of school year 8 and are attending an educational facility. </w:t>
            </w:r>
            <w:r w:rsidRPr="00110AC0">
              <w:rPr>
                <w:b/>
                <w:bCs/>
              </w:rPr>
              <w:t>Not required</w:t>
            </w:r>
            <w:r w:rsidRPr="00110AC0">
              <w:t xml:space="preserve"> if the child is transferred to a provider delivering services under the Combined Dental Agreement or the HDS.</w:t>
            </w:r>
          </w:p>
        </w:tc>
      </w:tr>
      <w:tr w:rsidR="00110AC0" w:rsidRPr="00110AC0" w14:paraId="60EC620E" w14:textId="77777777" w:rsidTr="00110AC0">
        <w:tc>
          <w:tcPr>
            <w:cnfStyle w:val="001000000000" w:firstRow="0" w:lastRow="0" w:firstColumn="1" w:lastColumn="0" w:oddVBand="0" w:evenVBand="0" w:oddHBand="0" w:evenHBand="0" w:firstRowFirstColumn="0" w:firstRowLastColumn="0" w:lastRowFirstColumn="0" w:lastRowLastColumn="0"/>
            <w:tcW w:w="1676" w:type="pct"/>
          </w:tcPr>
          <w:p w14:paraId="43CAAE6B" w14:textId="77777777" w:rsidR="00110AC0" w:rsidRPr="00110AC0" w:rsidRDefault="00110AC0" w:rsidP="00110AC0">
            <w:pPr>
              <w:rPr>
                <w:bCs/>
              </w:rPr>
            </w:pPr>
            <w:r w:rsidRPr="00110AC0">
              <w:rPr>
                <w:bCs/>
              </w:rPr>
              <w:t>Guide for use</w:t>
            </w:r>
          </w:p>
        </w:tc>
        <w:tc>
          <w:tcPr>
            <w:tcW w:w="3324" w:type="pct"/>
          </w:tcPr>
          <w:p w14:paraId="51921B42" w14:textId="77777777" w:rsidR="00110AC0" w:rsidRPr="00110AC0" w:rsidRDefault="00110AC0" w:rsidP="00110AC0">
            <w:pPr>
              <w:cnfStyle w:val="000000000000" w:firstRow="0" w:lastRow="0" w:firstColumn="0" w:lastColumn="0" w:oddVBand="0" w:evenVBand="0" w:oddHBand="0" w:evenHBand="0" w:firstRowFirstColumn="0" w:firstRowLastColumn="0" w:lastRowFirstColumn="0" w:lastRowLastColumn="0"/>
            </w:pPr>
            <w:r w:rsidRPr="00110AC0">
              <w:t xml:space="preserve">The water fluoridation status of children attending school is derived from the fluoridation status of water delivered to the school or early childhood facility the child attends. </w:t>
            </w:r>
          </w:p>
          <w:p w14:paraId="6D2C8B64" w14:textId="3A22AF50" w:rsidR="00110AC0" w:rsidRPr="00110AC0" w:rsidRDefault="00110AC0" w:rsidP="00110AC0">
            <w:pPr>
              <w:cnfStyle w:val="000000000000" w:firstRow="0" w:lastRow="0" w:firstColumn="0" w:lastColumn="0" w:oddVBand="0" w:evenVBand="0" w:oddHBand="0" w:evenHBand="0" w:firstRowFirstColumn="0" w:firstRowLastColumn="0" w:lastRowFirstColumn="0" w:lastRowLastColumn="0"/>
            </w:pPr>
            <w:r w:rsidRPr="00110AC0">
              <w:t xml:space="preserve">If the child is home-schooled, the fluoridation status of water delivered to the child’s residential address should be reported under </w:t>
            </w:r>
            <w:r w:rsidR="00262963" w:rsidRPr="00262963">
              <w:rPr>
                <w:b/>
                <w:bCs/>
              </w:rPr>
              <w:t>Water fluoridation status – patient’s home address</w:t>
            </w:r>
            <w:r w:rsidR="00704C34">
              <w:rPr>
                <w:b/>
                <w:bCs/>
              </w:rPr>
              <w:t>.</w:t>
            </w:r>
            <w:r w:rsidR="00262963" w:rsidRPr="00262963">
              <w:rPr>
                <w:b/>
                <w:bCs/>
              </w:rPr>
              <w:t xml:space="preserve">  </w:t>
            </w:r>
          </w:p>
        </w:tc>
      </w:tr>
    </w:tbl>
    <w:p w14:paraId="677A8E1F" w14:textId="77777777" w:rsidR="00110AC0" w:rsidRPr="00110AC0" w:rsidRDefault="00110AC0" w:rsidP="00110AC0">
      <w:pPr>
        <w:pStyle w:val="NumberedHeading3"/>
      </w:pPr>
      <w:bookmarkStart w:id="35" w:name="_Ref36136209"/>
      <w:r w:rsidRPr="00110AC0">
        <w:t>Water fluoridation status – patient’s home address</w:t>
      </w:r>
      <w:bookmarkStart w:id="36" w:name="_Ref36136213"/>
      <w:bookmarkEnd w:id="35"/>
    </w:p>
    <w:tbl>
      <w:tblPr>
        <w:tblStyle w:val="TeWhatuOra"/>
        <w:tblW w:w="5000" w:type="pct"/>
        <w:tblLook w:val="0080" w:firstRow="0" w:lastRow="0" w:firstColumn="1" w:lastColumn="0" w:noHBand="0" w:noVBand="0"/>
      </w:tblPr>
      <w:tblGrid>
        <w:gridCol w:w="3227"/>
        <w:gridCol w:w="6401"/>
      </w:tblGrid>
      <w:tr w:rsidR="00110AC0" w:rsidRPr="00110AC0" w14:paraId="11C7277A" w14:textId="77777777" w:rsidTr="00110AC0">
        <w:tc>
          <w:tcPr>
            <w:cnfStyle w:val="001000000000" w:firstRow="0" w:lastRow="0" w:firstColumn="1" w:lastColumn="0" w:oddVBand="0" w:evenVBand="0" w:oddHBand="0" w:evenHBand="0" w:firstRowFirstColumn="0" w:firstRowLastColumn="0" w:lastRowFirstColumn="0" w:lastRowLastColumn="0"/>
            <w:tcW w:w="1676" w:type="pct"/>
          </w:tcPr>
          <w:p w14:paraId="63AB2FB3" w14:textId="77777777" w:rsidR="00110AC0" w:rsidRPr="00110AC0" w:rsidRDefault="00110AC0" w:rsidP="00110AC0">
            <w:pPr>
              <w:rPr>
                <w:bCs/>
              </w:rPr>
            </w:pPr>
            <w:r w:rsidRPr="00110AC0">
              <w:rPr>
                <w:bCs/>
              </w:rPr>
              <w:t>Name</w:t>
            </w:r>
          </w:p>
        </w:tc>
        <w:tc>
          <w:tcPr>
            <w:tcW w:w="3324" w:type="pct"/>
          </w:tcPr>
          <w:p w14:paraId="3951CA35" w14:textId="77777777" w:rsidR="00110AC0" w:rsidRPr="00110AC0" w:rsidRDefault="00110AC0" w:rsidP="00110AC0">
            <w:pPr>
              <w:cnfStyle w:val="000000000000" w:firstRow="0" w:lastRow="0" w:firstColumn="0" w:lastColumn="0" w:oddVBand="0" w:evenVBand="0" w:oddHBand="0" w:evenHBand="0" w:firstRowFirstColumn="0" w:firstRowLastColumn="0" w:lastRowFirstColumn="0" w:lastRowLastColumn="0"/>
            </w:pPr>
            <w:r w:rsidRPr="00110AC0">
              <w:t>Patient home fluoride status</w:t>
            </w:r>
          </w:p>
        </w:tc>
      </w:tr>
      <w:tr w:rsidR="00110AC0" w:rsidRPr="00110AC0" w14:paraId="1DB85DDD" w14:textId="77777777" w:rsidTr="00110AC0">
        <w:tc>
          <w:tcPr>
            <w:cnfStyle w:val="001000000000" w:firstRow="0" w:lastRow="0" w:firstColumn="1" w:lastColumn="0" w:oddVBand="0" w:evenVBand="0" w:oddHBand="0" w:evenHBand="0" w:firstRowFirstColumn="0" w:firstRowLastColumn="0" w:lastRowFirstColumn="0" w:lastRowLastColumn="0"/>
            <w:tcW w:w="1676" w:type="pct"/>
          </w:tcPr>
          <w:p w14:paraId="20422D18" w14:textId="77777777" w:rsidR="00110AC0" w:rsidRPr="00110AC0" w:rsidRDefault="00110AC0" w:rsidP="00110AC0">
            <w:pPr>
              <w:rPr>
                <w:bCs/>
              </w:rPr>
            </w:pPr>
            <w:r w:rsidRPr="00110AC0">
              <w:rPr>
                <w:bCs/>
              </w:rPr>
              <w:t>Definition</w:t>
            </w:r>
          </w:p>
        </w:tc>
        <w:tc>
          <w:tcPr>
            <w:tcW w:w="3324" w:type="pct"/>
          </w:tcPr>
          <w:p w14:paraId="25C8A6EB" w14:textId="77777777" w:rsidR="00110AC0" w:rsidRPr="00110AC0" w:rsidRDefault="00110AC0" w:rsidP="00110AC0">
            <w:pPr>
              <w:cnfStyle w:val="000000000000" w:firstRow="0" w:lastRow="0" w:firstColumn="0" w:lastColumn="0" w:oddVBand="0" w:evenVBand="0" w:oddHBand="0" w:evenHBand="0" w:firstRowFirstColumn="0" w:firstRowLastColumn="0" w:lastRowFirstColumn="0" w:lastRowLastColumn="0"/>
            </w:pPr>
            <w:r w:rsidRPr="00110AC0">
              <w:t>An indicator to capture the water fluoridation status operating at the patient’s home address.</w:t>
            </w:r>
          </w:p>
        </w:tc>
      </w:tr>
      <w:tr w:rsidR="00110AC0" w:rsidRPr="00110AC0" w14:paraId="3B4DA401" w14:textId="77777777" w:rsidTr="00110AC0">
        <w:tc>
          <w:tcPr>
            <w:cnfStyle w:val="001000000000" w:firstRow="0" w:lastRow="0" w:firstColumn="1" w:lastColumn="0" w:oddVBand="0" w:evenVBand="0" w:oddHBand="0" w:evenHBand="0" w:firstRowFirstColumn="0" w:firstRowLastColumn="0" w:lastRowFirstColumn="0" w:lastRowLastColumn="0"/>
            <w:tcW w:w="1676" w:type="pct"/>
          </w:tcPr>
          <w:p w14:paraId="44F5AE9E" w14:textId="77777777" w:rsidR="00110AC0" w:rsidRPr="00110AC0" w:rsidRDefault="00110AC0" w:rsidP="00110AC0">
            <w:pPr>
              <w:rPr>
                <w:bCs/>
              </w:rPr>
            </w:pPr>
            <w:r w:rsidRPr="00110AC0">
              <w:rPr>
                <w:bCs/>
              </w:rPr>
              <w:t>Source standards</w:t>
            </w:r>
          </w:p>
        </w:tc>
        <w:tc>
          <w:tcPr>
            <w:tcW w:w="3324" w:type="pct"/>
          </w:tcPr>
          <w:p w14:paraId="2038BA3E" w14:textId="77777777" w:rsidR="00110AC0" w:rsidRPr="00110AC0" w:rsidRDefault="00110AC0" w:rsidP="00110AC0">
            <w:pPr>
              <w:cnfStyle w:val="000000000000" w:firstRow="0" w:lastRow="0" w:firstColumn="0" w:lastColumn="0" w:oddVBand="0" w:evenVBand="0" w:oddHBand="0" w:evenHBand="0" w:firstRowFirstColumn="0" w:firstRowLastColumn="0" w:lastRowFirstColumn="0" w:lastRowLastColumn="0"/>
            </w:pPr>
          </w:p>
        </w:tc>
      </w:tr>
      <w:tr w:rsidR="00110AC0" w:rsidRPr="00110AC0" w14:paraId="394BC3A6" w14:textId="77777777" w:rsidTr="00110AC0">
        <w:tc>
          <w:tcPr>
            <w:cnfStyle w:val="001000000000" w:firstRow="0" w:lastRow="0" w:firstColumn="1" w:lastColumn="0" w:oddVBand="0" w:evenVBand="0" w:oddHBand="0" w:evenHBand="0" w:firstRowFirstColumn="0" w:firstRowLastColumn="0" w:lastRowFirstColumn="0" w:lastRowLastColumn="0"/>
            <w:tcW w:w="1676" w:type="pct"/>
          </w:tcPr>
          <w:p w14:paraId="2C999F25" w14:textId="77777777" w:rsidR="00110AC0" w:rsidRPr="00110AC0" w:rsidRDefault="00110AC0" w:rsidP="00110AC0">
            <w:pPr>
              <w:rPr>
                <w:bCs/>
              </w:rPr>
            </w:pPr>
            <w:r w:rsidRPr="00110AC0">
              <w:rPr>
                <w:bCs/>
              </w:rPr>
              <w:t>Value domain</w:t>
            </w:r>
          </w:p>
        </w:tc>
        <w:tc>
          <w:tcPr>
            <w:tcW w:w="3324" w:type="pct"/>
          </w:tcPr>
          <w:tbl>
            <w:tblPr>
              <w:tblStyle w:val="TeWhatuOra"/>
              <w:tblW w:w="6175" w:type="dxa"/>
              <w:tblLook w:val="0420" w:firstRow="1" w:lastRow="0" w:firstColumn="0" w:lastColumn="0" w:noHBand="0" w:noVBand="1"/>
            </w:tblPr>
            <w:tblGrid>
              <w:gridCol w:w="4534"/>
              <w:gridCol w:w="1641"/>
            </w:tblGrid>
            <w:tr w:rsidR="00110AC0" w:rsidRPr="00110AC0" w14:paraId="31B6EF38" w14:textId="77777777" w:rsidTr="00110AC0">
              <w:trPr>
                <w:cnfStyle w:val="100000000000" w:firstRow="1" w:lastRow="0" w:firstColumn="0" w:lastColumn="0" w:oddVBand="0" w:evenVBand="0" w:oddHBand="0" w:evenHBand="0" w:firstRowFirstColumn="0" w:firstRowLastColumn="0" w:lastRowFirstColumn="0" w:lastRowLastColumn="0"/>
              </w:trPr>
              <w:tc>
                <w:tcPr>
                  <w:tcW w:w="4534" w:type="dxa"/>
                </w:tcPr>
                <w:p w14:paraId="24360072" w14:textId="77777777" w:rsidR="00110AC0" w:rsidRPr="00110AC0" w:rsidRDefault="00110AC0" w:rsidP="00110AC0">
                  <w:r w:rsidRPr="00110AC0">
                    <w:t>Agreed term</w:t>
                  </w:r>
                </w:p>
              </w:tc>
              <w:tc>
                <w:tcPr>
                  <w:tcW w:w="1641" w:type="dxa"/>
                </w:tcPr>
                <w:p w14:paraId="46BBE7C3" w14:textId="77777777" w:rsidR="00110AC0" w:rsidRPr="00110AC0" w:rsidRDefault="00110AC0" w:rsidP="00110AC0">
                  <w:r w:rsidRPr="00110AC0">
                    <w:t>Code</w:t>
                  </w:r>
                </w:p>
              </w:tc>
            </w:tr>
            <w:tr w:rsidR="00110AC0" w:rsidRPr="00110AC0" w14:paraId="06D1A8DE" w14:textId="77777777" w:rsidTr="00110AC0">
              <w:tc>
                <w:tcPr>
                  <w:tcW w:w="4534" w:type="dxa"/>
                </w:tcPr>
                <w:p w14:paraId="520406D8" w14:textId="77777777" w:rsidR="00110AC0" w:rsidRPr="00110AC0" w:rsidRDefault="00110AC0" w:rsidP="00110AC0">
                  <w:r w:rsidRPr="00110AC0">
                    <w:t>Not recorded</w:t>
                  </w:r>
                </w:p>
              </w:tc>
              <w:tc>
                <w:tcPr>
                  <w:tcW w:w="1641" w:type="dxa"/>
                </w:tcPr>
                <w:p w14:paraId="7F875B97" w14:textId="77777777" w:rsidR="00110AC0" w:rsidRPr="00110AC0" w:rsidRDefault="00110AC0" w:rsidP="00110AC0">
                  <w:r w:rsidRPr="00110AC0">
                    <w:t>0</w:t>
                  </w:r>
                </w:p>
              </w:tc>
            </w:tr>
            <w:tr w:rsidR="00110AC0" w:rsidRPr="00110AC0" w14:paraId="4BD6BA51" w14:textId="77777777" w:rsidTr="00110AC0">
              <w:tc>
                <w:tcPr>
                  <w:tcW w:w="4534" w:type="dxa"/>
                </w:tcPr>
                <w:p w14:paraId="34480D9D" w14:textId="77777777" w:rsidR="00110AC0" w:rsidRPr="00110AC0" w:rsidRDefault="00110AC0" w:rsidP="00110AC0">
                  <w:r w:rsidRPr="00110AC0">
                    <w:t>Fluoride</w:t>
                  </w:r>
                </w:p>
              </w:tc>
              <w:tc>
                <w:tcPr>
                  <w:tcW w:w="1641" w:type="dxa"/>
                </w:tcPr>
                <w:p w14:paraId="4B3F0605" w14:textId="77777777" w:rsidR="00110AC0" w:rsidRPr="00110AC0" w:rsidRDefault="00110AC0" w:rsidP="00110AC0">
                  <w:r w:rsidRPr="00110AC0">
                    <w:t>1</w:t>
                  </w:r>
                </w:p>
              </w:tc>
            </w:tr>
            <w:tr w:rsidR="00110AC0" w:rsidRPr="00110AC0" w14:paraId="41C29DCA" w14:textId="77777777" w:rsidTr="00110AC0">
              <w:tc>
                <w:tcPr>
                  <w:tcW w:w="4534" w:type="dxa"/>
                </w:tcPr>
                <w:p w14:paraId="07B6A0BA" w14:textId="77777777" w:rsidR="00110AC0" w:rsidRPr="00110AC0" w:rsidRDefault="00110AC0" w:rsidP="00110AC0">
                  <w:r w:rsidRPr="00110AC0">
                    <w:t>Non-fluoride</w:t>
                  </w:r>
                </w:p>
              </w:tc>
              <w:tc>
                <w:tcPr>
                  <w:tcW w:w="1641" w:type="dxa"/>
                </w:tcPr>
                <w:p w14:paraId="0440B73F" w14:textId="77777777" w:rsidR="00110AC0" w:rsidRPr="00110AC0" w:rsidRDefault="00110AC0" w:rsidP="00110AC0">
                  <w:r w:rsidRPr="00110AC0">
                    <w:t>2</w:t>
                  </w:r>
                </w:p>
              </w:tc>
            </w:tr>
          </w:tbl>
          <w:p w14:paraId="07ED6516" w14:textId="77777777" w:rsidR="00110AC0" w:rsidRPr="00110AC0" w:rsidRDefault="00110AC0" w:rsidP="00110AC0">
            <w:pPr>
              <w:cnfStyle w:val="000000000000" w:firstRow="0" w:lastRow="0" w:firstColumn="0" w:lastColumn="0" w:oddVBand="0" w:evenVBand="0" w:oddHBand="0" w:evenHBand="0" w:firstRowFirstColumn="0" w:firstRowLastColumn="0" w:lastRowFirstColumn="0" w:lastRowLastColumn="0"/>
            </w:pPr>
          </w:p>
        </w:tc>
      </w:tr>
      <w:tr w:rsidR="00110AC0" w:rsidRPr="00110AC0" w14:paraId="75BDA1D9" w14:textId="77777777" w:rsidTr="00110AC0">
        <w:tc>
          <w:tcPr>
            <w:cnfStyle w:val="001000000000" w:firstRow="0" w:lastRow="0" w:firstColumn="1" w:lastColumn="0" w:oddVBand="0" w:evenVBand="0" w:oddHBand="0" w:evenHBand="0" w:firstRowFirstColumn="0" w:firstRowLastColumn="0" w:lastRowFirstColumn="0" w:lastRowLastColumn="0"/>
            <w:tcW w:w="1676" w:type="pct"/>
          </w:tcPr>
          <w:p w14:paraId="2A9D9C29" w14:textId="77777777" w:rsidR="00110AC0" w:rsidRPr="00110AC0" w:rsidRDefault="00110AC0" w:rsidP="00110AC0">
            <w:pPr>
              <w:rPr>
                <w:bCs/>
              </w:rPr>
            </w:pPr>
            <w:r w:rsidRPr="00110AC0">
              <w:rPr>
                <w:bCs/>
              </w:rPr>
              <w:t>Data type</w:t>
            </w:r>
          </w:p>
        </w:tc>
        <w:tc>
          <w:tcPr>
            <w:tcW w:w="3324" w:type="pct"/>
          </w:tcPr>
          <w:p w14:paraId="7B7C9719" w14:textId="77777777" w:rsidR="00110AC0" w:rsidRPr="00110AC0" w:rsidRDefault="00110AC0" w:rsidP="00110AC0">
            <w:pPr>
              <w:cnfStyle w:val="000000000000" w:firstRow="0" w:lastRow="0" w:firstColumn="0" w:lastColumn="0" w:oddVBand="0" w:evenVBand="0" w:oddHBand="0" w:evenHBand="0" w:firstRowFirstColumn="0" w:firstRowLastColumn="0" w:lastRowFirstColumn="0" w:lastRowLastColumn="0"/>
            </w:pPr>
            <w:r w:rsidRPr="00110AC0">
              <w:t>Integer</w:t>
            </w:r>
          </w:p>
        </w:tc>
      </w:tr>
      <w:tr w:rsidR="00110AC0" w:rsidRPr="00110AC0" w14:paraId="26B3CB61" w14:textId="77777777" w:rsidTr="00110AC0">
        <w:tc>
          <w:tcPr>
            <w:cnfStyle w:val="001000000000" w:firstRow="0" w:lastRow="0" w:firstColumn="1" w:lastColumn="0" w:oddVBand="0" w:evenVBand="0" w:oddHBand="0" w:evenHBand="0" w:firstRowFirstColumn="0" w:firstRowLastColumn="0" w:lastRowFirstColumn="0" w:lastRowLastColumn="0"/>
            <w:tcW w:w="1676" w:type="pct"/>
          </w:tcPr>
          <w:p w14:paraId="06F70722" w14:textId="77777777" w:rsidR="00110AC0" w:rsidRPr="00110AC0" w:rsidRDefault="00110AC0" w:rsidP="00110AC0">
            <w:pPr>
              <w:rPr>
                <w:bCs/>
              </w:rPr>
            </w:pPr>
            <w:r w:rsidRPr="00110AC0">
              <w:rPr>
                <w:bCs/>
              </w:rPr>
              <w:t>Layout</w:t>
            </w:r>
          </w:p>
        </w:tc>
        <w:tc>
          <w:tcPr>
            <w:tcW w:w="3324" w:type="pct"/>
          </w:tcPr>
          <w:p w14:paraId="4DD95C39" w14:textId="77777777" w:rsidR="00110AC0" w:rsidRPr="00110AC0" w:rsidRDefault="00110AC0" w:rsidP="00110AC0">
            <w:pPr>
              <w:cnfStyle w:val="000000000000" w:firstRow="0" w:lastRow="0" w:firstColumn="0" w:lastColumn="0" w:oddVBand="0" w:evenVBand="0" w:oddHBand="0" w:evenHBand="0" w:firstRowFirstColumn="0" w:firstRowLastColumn="0" w:lastRowFirstColumn="0" w:lastRowLastColumn="0"/>
            </w:pPr>
            <w:r w:rsidRPr="00110AC0">
              <w:t>N</w:t>
            </w:r>
          </w:p>
        </w:tc>
      </w:tr>
      <w:tr w:rsidR="00110AC0" w:rsidRPr="00110AC0" w14:paraId="402FD889" w14:textId="77777777" w:rsidTr="00110AC0">
        <w:tc>
          <w:tcPr>
            <w:cnfStyle w:val="001000000000" w:firstRow="0" w:lastRow="0" w:firstColumn="1" w:lastColumn="0" w:oddVBand="0" w:evenVBand="0" w:oddHBand="0" w:evenHBand="0" w:firstRowFirstColumn="0" w:firstRowLastColumn="0" w:lastRowFirstColumn="0" w:lastRowLastColumn="0"/>
            <w:tcW w:w="1676" w:type="pct"/>
          </w:tcPr>
          <w:p w14:paraId="5A8E0574" w14:textId="77777777" w:rsidR="00110AC0" w:rsidRPr="00110AC0" w:rsidRDefault="00110AC0" w:rsidP="00110AC0">
            <w:pPr>
              <w:rPr>
                <w:bCs/>
              </w:rPr>
            </w:pPr>
            <w:r w:rsidRPr="00110AC0">
              <w:rPr>
                <w:bCs/>
              </w:rPr>
              <w:lastRenderedPageBreak/>
              <w:t>Obligation</w:t>
            </w:r>
          </w:p>
        </w:tc>
        <w:tc>
          <w:tcPr>
            <w:tcW w:w="3324" w:type="pct"/>
          </w:tcPr>
          <w:p w14:paraId="15741C58" w14:textId="77777777" w:rsidR="00110AC0" w:rsidRPr="00110AC0" w:rsidRDefault="00110AC0" w:rsidP="00110AC0">
            <w:pPr>
              <w:cnfStyle w:val="000000000000" w:firstRow="0" w:lastRow="0" w:firstColumn="0" w:lastColumn="0" w:oddVBand="0" w:evenVBand="0" w:oddHBand="0" w:evenHBand="0" w:firstRowFirstColumn="0" w:firstRowLastColumn="0" w:lastRowFirstColumn="0" w:lastRowLastColumn="0"/>
            </w:pPr>
            <w:r w:rsidRPr="00110AC0">
              <w:t>Optional for children enrolled from birth to the end of school year 8.</w:t>
            </w:r>
          </w:p>
          <w:p w14:paraId="22701059" w14:textId="77777777" w:rsidR="00110AC0" w:rsidRPr="00110AC0" w:rsidRDefault="00110AC0" w:rsidP="00110AC0">
            <w:pPr>
              <w:cnfStyle w:val="000000000000" w:firstRow="0" w:lastRow="0" w:firstColumn="0" w:lastColumn="0" w:oddVBand="0" w:evenVBand="0" w:oddHBand="0" w:evenHBand="0" w:firstRowFirstColumn="0" w:firstRowLastColumn="0" w:lastRowFirstColumn="0" w:lastRowLastColumn="0"/>
            </w:pPr>
            <w:r w:rsidRPr="00110AC0">
              <w:t>The obligation will be set to mandatory once a suitable systematic collection mechanism is established.</w:t>
            </w:r>
          </w:p>
        </w:tc>
      </w:tr>
      <w:tr w:rsidR="00110AC0" w:rsidRPr="00110AC0" w14:paraId="7AD1E131" w14:textId="77777777" w:rsidTr="00110AC0">
        <w:tc>
          <w:tcPr>
            <w:cnfStyle w:val="001000000000" w:firstRow="0" w:lastRow="0" w:firstColumn="1" w:lastColumn="0" w:oddVBand="0" w:evenVBand="0" w:oddHBand="0" w:evenHBand="0" w:firstRowFirstColumn="0" w:firstRowLastColumn="0" w:lastRowFirstColumn="0" w:lastRowLastColumn="0"/>
            <w:tcW w:w="1676" w:type="pct"/>
          </w:tcPr>
          <w:p w14:paraId="0692CE13" w14:textId="77777777" w:rsidR="00110AC0" w:rsidRPr="00110AC0" w:rsidRDefault="00110AC0" w:rsidP="00110AC0">
            <w:pPr>
              <w:rPr>
                <w:bCs/>
              </w:rPr>
            </w:pPr>
            <w:r w:rsidRPr="00110AC0">
              <w:rPr>
                <w:bCs/>
              </w:rPr>
              <w:t>Guide for use</w:t>
            </w:r>
          </w:p>
        </w:tc>
        <w:tc>
          <w:tcPr>
            <w:tcW w:w="3324" w:type="pct"/>
          </w:tcPr>
          <w:p w14:paraId="48F85B42" w14:textId="77777777" w:rsidR="00110AC0" w:rsidRPr="00110AC0" w:rsidRDefault="00110AC0" w:rsidP="00110AC0">
            <w:pPr>
              <w:cnfStyle w:val="000000000000" w:firstRow="0" w:lastRow="0" w:firstColumn="0" w:lastColumn="0" w:oddVBand="0" w:evenVBand="0" w:oddHBand="0" w:evenHBand="0" w:firstRowFirstColumn="0" w:firstRowLastColumn="0" w:lastRowFirstColumn="0" w:lastRowLastColumn="0"/>
            </w:pPr>
            <w:r w:rsidRPr="00110AC0">
              <w:t>If the child is pre-school age or home-schooled, the fluoridation status of the child’s residential address should be reported.</w:t>
            </w:r>
          </w:p>
        </w:tc>
      </w:tr>
    </w:tbl>
    <w:p w14:paraId="60B91C6B" w14:textId="77777777" w:rsidR="00110AC0" w:rsidRPr="00110AC0" w:rsidRDefault="00110AC0" w:rsidP="00110AC0">
      <w:pPr>
        <w:pStyle w:val="NumberedHeading3"/>
      </w:pPr>
      <w:bookmarkStart w:id="37" w:name="_Ref125121955"/>
      <w:r w:rsidRPr="00110AC0">
        <w:t>Earliest enrolment date for under-18 primary oral health service provider</w:t>
      </w:r>
      <w:bookmarkEnd w:id="36"/>
      <w:bookmarkEnd w:id="37"/>
    </w:p>
    <w:p w14:paraId="38842C62" w14:textId="77777777" w:rsidR="00110AC0" w:rsidRPr="00110AC0" w:rsidRDefault="00110AC0" w:rsidP="00110AC0">
      <w:r w:rsidRPr="00110AC0">
        <w:t>The earliest enrolment date may differ from the date the patient is initially registered in the Oral Health Information System. Some oral health services register a patient at birth to indicate that the parent/guardian may want to use the service at some point in the future.</w:t>
      </w:r>
    </w:p>
    <w:tbl>
      <w:tblPr>
        <w:tblStyle w:val="TeWhatuOra"/>
        <w:tblW w:w="5000" w:type="pct"/>
        <w:tblLook w:val="0080" w:firstRow="0" w:lastRow="0" w:firstColumn="1" w:lastColumn="0" w:noHBand="0" w:noVBand="0"/>
      </w:tblPr>
      <w:tblGrid>
        <w:gridCol w:w="3258"/>
        <w:gridCol w:w="6370"/>
      </w:tblGrid>
      <w:tr w:rsidR="00110AC0" w:rsidRPr="00110AC0" w14:paraId="5E4DC573" w14:textId="77777777" w:rsidTr="00110AC0">
        <w:tc>
          <w:tcPr>
            <w:cnfStyle w:val="001000000000" w:firstRow="0" w:lastRow="0" w:firstColumn="1" w:lastColumn="0" w:oddVBand="0" w:evenVBand="0" w:oddHBand="0" w:evenHBand="0" w:firstRowFirstColumn="0" w:firstRowLastColumn="0" w:lastRowFirstColumn="0" w:lastRowLastColumn="0"/>
            <w:tcW w:w="1692" w:type="pct"/>
          </w:tcPr>
          <w:p w14:paraId="41A77A94" w14:textId="77777777" w:rsidR="00110AC0" w:rsidRPr="00110AC0" w:rsidRDefault="00110AC0" w:rsidP="00110AC0">
            <w:pPr>
              <w:rPr>
                <w:bCs/>
              </w:rPr>
            </w:pPr>
            <w:bookmarkStart w:id="38" w:name="_Ref36136217"/>
            <w:r w:rsidRPr="00110AC0">
              <w:rPr>
                <w:bCs/>
              </w:rPr>
              <w:t>Name</w:t>
            </w:r>
          </w:p>
        </w:tc>
        <w:tc>
          <w:tcPr>
            <w:tcW w:w="3308" w:type="pct"/>
          </w:tcPr>
          <w:p w14:paraId="51164479" w14:textId="77777777" w:rsidR="00110AC0" w:rsidRPr="00110AC0" w:rsidRDefault="00110AC0" w:rsidP="00110AC0">
            <w:pPr>
              <w:cnfStyle w:val="000000000000" w:firstRow="0" w:lastRow="0" w:firstColumn="0" w:lastColumn="0" w:oddVBand="0" w:evenVBand="0" w:oddHBand="0" w:evenHBand="0" w:firstRowFirstColumn="0" w:firstRowLastColumn="0" w:lastRowFirstColumn="0" w:lastRowLastColumn="0"/>
            </w:pPr>
            <w:r w:rsidRPr="00110AC0">
              <w:t>Earliest patient enrolment date</w:t>
            </w:r>
          </w:p>
        </w:tc>
      </w:tr>
      <w:tr w:rsidR="00110AC0" w:rsidRPr="00110AC0" w14:paraId="0D539530" w14:textId="77777777" w:rsidTr="00110AC0">
        <w:tc>
          <w:tcPr>
            <w:cnfStyle w:val="001000000000" w:firstRow="0" w:lastRow="0" w:firstColumn="1" w:lastColumn="0" w:oddVBand="0" w:evenVBand="0" w:oddHBand="0" w:evenHBand="0" w:firstRowFirstColumn="0" w:firstRowLastColumn="0" w:lastRowFirstColumn="0" w:lastRowLastColumn="0"/>
            <w:tcW w:w="1692" w:type="pct"/>
          </w:tcPr>
          <w:p w14:paraId="689CB167" w14:textId="77777777" w:rsidR="00110AC0" w:rsidRPr="00110AC0" w:rsidRDefault="00110AC0" w:rsidP="00110AC0">
            <w:pPr>
              <w:rPr>
                <w:bCs/>
              </w:rPr>
            </w:pPr>
            <w:r w:rsidRPr="00110AC0">
              <w:rPr>
                <w:bCs/>
              </w:rPr>
              <w:t>Definition</w:t>
            </w:r>
          </w:p>
        </w:tc>
        <w:tc>
          <w:tcPr>
            <w:tcW w:w="3308" w:type="pct"/>
          </w:tcPr>
          <w:p w14:paraId="5E4EBA72" w14:textId="77777777" w:rsidR="00110AC0" w:rsidRPr="00110AC0" w:rsidRDefault="00110AC0" w:rsidP="00110AC0">
            <w:pPr>
              <w:cnfStyle w:val="000000000000" w:firstRow="0" w:lastRow="0" w:firstColumn="0" w:lastColumn="0" w:oddVBand="0" w:evenVBand="0" w:oddHBand="0" w:evenHBand="0" w:firstRowFirstColumn="0" w:firstRowLastColumn="0" w:lastRowFirstColumn="0" w:lastRowLastColumn="0"/>
            </w:pPr>
            <w:r w:rsidRPr="00110AC0">
              <w:t>The date the patient first enrolled in the under 18–oral health services programme</w:t>
            </w:r>
          </w:p>
        </w:tc>
      </w:tr>
      <w:tr w:rsidR="00110AC0" w:rsidRPr="00110AC0" w14:paraId="57A7DFCE" w14:textId="77777777" w:rsidTr="00110AC0">
        <w:tc>
          <w:tcPr>
            <w:cnfStyle w:val="001000000000" w:firstRow="0" w:lastRow="0" w:firstColumn="1" w:lastColumn="0" w:oddVBand="0" w:evenVBand="0" w:oddHBand="0" w:evenHBand="0" w:firstRowFirstColumn="0" w:firstRowLastColumn="0" w:lastRowFirstColumn="0" w:lastRowLastColumn="0"/>
            <w:tcW w:w="1692" w:type="pct"/>
          </w:tcPr>
          <w:p w14:paraId="5A8F09E2" w14:textId="77777777" w:rsidR="00110AC0" w:rsidRPr="00110AC0" w:rsidRDefault="00110AC0" w:rsidP="00110AC0">
            <w:pPr>
              <w:rPr>
                <w:bCs/>
              </w:rPr>
            </w:pPr>
            <w:r w:rsidRPr="00110AC0">
              <w:rPr>
                <w:bCs/>
              </w:rPr>
              <w:t>Source standards</w:t>
            </w:r>
          </w:p>
        </w:tc>
        <w:tc>
          <w:tcPr>
            <w:tcW w:w="3308" w:type="pct"/>
          </w:tcPr>
          <w:p w14:paraId="3C7B0CD3" w14:textId="77777777" w:rsidR="00110AC0" w:rsidRPr="00110AC0" w:rsidRDefault="00110AC0" w:rsidP="00110AC0">
            <w:pPr>
              <w:cnfStyle w:val="000000000000" w:firstRow="0" w:lastRow="0" w:firstColumn="0" w:lastColumn="0" w:oddVBand="0" w:evenVBand="0" w:oddHBand="0" w:evenHBand="0" w:firstRowFirstColumn="0" w:firstRowLastColumn="0" w:lastRowFirstColumn="0" w:lastRowLastColumn="0"/>
            </w:pPr>
          </w:p>
        </w:tc>
      </w:tr>
      <w:tr w:rsidR="00110AC0" w:rsidRPr="00110AC0" w14:paraId="285420AE" w14:textId="77777777" w:rsidTr="00110AC0">
        <w:tc>
          <w:tcPr>
            <w:cnfStyle w:val="001000000000" w:firstRow="0" w:lastRow="0" w:firstColumn="1" w:lastColumn="0" w:oddVBand="0" w:evenVBand="0" w:oddHBand="0" w:evenHBand="0" w:firstRowFirstColumn="0" w:firstRowLastColumn="0" w:lastRowFirstColumn="0" w:lastRowLastColumn="0"/>
            <w:tcW w:w="1692" w:type="pct"/>
          </w:tcPr>
          <w:p w14:paraId="5E41C3EA" w14:textId="77777777" w:rsidR="00110AC0" w:rsidRPr="00110AC0" w:rsidRDefault="00110AC0" w:rsidP="00110AC0">
            <w:pPr>
              <w:rPr>
                <w:bCs/>
              </w:rPr>
            </w:pPr>
            <w:r w:rsidRPr="00110AC0">
              <w:rPr>
                <w:bCs/>
              </w:rPr>
              <w:t>Value domain</w:t>
            </w:r>
          </w:p>
        </w:tc>
        <w:tc>
          <w:tcPr>
            <w:tcW w:w="3308" w:type="pct"/>
          </w:tcPr>
          <w:p w14:paraId="1C05DF4C" w14:textId="77777777" w:rsidR="00110AC0" w:rsidRPr="00110AC0" w:rsidRDefault="00110AC0" w:rsidP="00110AC0">
            <w:pPr>
              <w:cnfStyle w:val="000000000000" w:firstRow="0" w:lastRow="0" w:firstColumn="0" w:lastColumn="0" w:oddVBand="0" w:evenVBand="0" w:oddHBand="0" w:evenHBand="0" w:firstRowFirstColumn="0" w:firstRowLastColumn="0" w:lastRowFirstColumn="0" w:lastRowLastColumn="0"/>
            </w:pPr>
            <w:r w:rsidRPr="00110AC0">
              <w:t>Date</w:t>
            </w:r>
          </w:p>
        </w:tc>
      </w:tr>
      <w:tr w:rsidR="00110AC0" w:rsidRPr="00110AC0" w14:paraId="7E907FDF" w14:textId="77777777" w:rsidTr="00110AC0">
        <w:tc>
          <w:tcPr>
            <w:cnfStyle w:val="001000000000" w:firstRow="0" w:lastRow="0" w:firstColumn="1" w:lastColumn="0" w:oddVBand="0" w:evenVBand="0" w:oddHBand="0" w:evenHBand="0" w:firstRowFirstColumn="0" w:firstRowLastColumn="0" w:lastRowFirstColumn="0" w:lastRowLastColumn="0"/>
            <w:tcW w:w="1692" w:type="pct"/>
          </w:tcPr>
          <w:p w14:paraId="3E768449" w14:textId="77777777" w:rsidR="00110AC0" w:rsidRPr="00110AC0" w:rsidRDefault="00110AC0" w:rsidP="00110AC0">
            <w:pPr>
              <w:rPr>
                <w:bCs/>
              </w:rPr>
            </w:pPr>
            <w:r w:rsidRPr="00110AC0">
              <w:rPr>
                <w:bCs/>
              </w:rPr>
              <w:t>Data type</w:t>
            </w:r>
          </w:p>
        </w:tc>
        <w:tc>
          <w:tcPr>
            <w:tcW w:w="3308" w:type="pct"/>
          </w:tcPr>
          <w:p w14:paraId="63BDAC86" w14:textId="77777777" w:rsidR="00110AC0" w:rsidRPr="00110AC0" w:rsidRDefault="00110AC0" w:rsidP="00110AC0">
            <w:pPr>
              <w:cnfStyle w:val="000000000000" w:firstRow="0" w:lastRow="0" w:firstColumn="0" w:lastColumn="0" w:oddVBand="0" w:evenVBand="0" w:oddHBand="0" w:evenHBand="0" w:firstRowFirstColumn="0" w:firstRowLastColumn="0" w:lastRowFirstColumn="0" w:lastRowLastColumn="0"/>
            </w:pPr>
            <w:r w:rsidRPr="00110AC0">
              <w:t>Date</w:t>
            </w:r>
          </w:p>
        </w:tc>
      </w:tr>
      <w:tr w:rsidR="00110AC0" w:rsidRPr="00110AC0" w14:paraId="55CE61DB" w14:textId="77777777" w:rsidTr="00110AC0">
        <w:tc>
          <w:tcPr>
            <w:cnfStyle w:val="001000000000" w:firstRow="0" w:lastRow="0" w:firstColumn="1" w:lastColumn="0" w:oddVBand="0" w:evenVBand="0" w:oddHBand="0" w:evenHBand="0" w:firstRowFirstColumn="0" w:firstRowLastColumn="0" w:lastRowFirstColumn="0" w:lastRowLastColumn="0"/>
            <w:tcW w:w="1692" w:type="pct"/>
          </w:tcPr>
          <w:p w14:paraId="08867D22" w14:textId="77777777" w:rsidR="00110AC0" w:rsidRPr="00110AC0" w:rsidRDefault="00110AC0" w:rsidP="00110AC0">
            <w:pPr>
              <w:rPr>
                <w:bCs/>
              </w:rPr>
            </w:pPr>
            <w:r w:rsidRPr="00110AC0">
              <w:rPr>
                <w:bCs/>
              </w:rPr>
              <w:t>Layout</w:t>
            </w:r>
          </w:p>
        </w:tc>
        <w:tc>
          <w:tcPr>
            <w:tcW w:w="3308" w:type="pct"/>
          </w:tcPr>
          <w:p w14:paraId="2A7B4337" w14:textId="77777777" w:rsidR="00110AC0" w:rsidRPr="00110AC0" w:rsidRDefault="00110AC0" w:rsidP="00110AC0">
            <w:pPr>
              <w:cnfStyle w:val="000000000000" w:firstRow="0" w:lastRow="0" w:firstColumn="0" w:lastColumn="0" w:oddVBand="0" w:evenVBand="0" w:oddHBand="0" w:evenHBand="0" w:firstRowFirstColumn="0" w:firstRowLastColumn="0" w:lastRowFirstColumn="0" w:lastRowLastColumn="0"/>
            </w:pPr>
            <w:r w:rsidRPr="00110AC0">
              <w:t>YYYYMMDD</w:t>
            </w:r>
          </w:p>
        </w:tc>
      </w:tr>
      <w:tr w:rsidR="00110AC0" w:rsidRPr="00110AC0" w14:paraId="3E4D42A0" w14:textId="77777777" w:rsidTr="00110AC0">
        <w:tc>
          <w:tcPr>
            <w:cnfStyle w:val="001000000000" w:firstRow="0" w:lastRow="0" w:firstColumn="1" w:lastColumn="0" w:oddVBand="0" w:evenVBand="0" w:oddHBand="0" w:evenHBand="0" w:firstRowFirstColumn="0" w:firstRowLastColumn="0" w:lastRowFirstColumn="0" w:lastRowLastColumn="0"/>
            <w:tcW w:w="1692" w:type="pct"/>
          </w:tcPr>
          <w:p w14:paraId="698CF655" w14:textId="77777777" w:rsidR="00110AC0" w:rsidRPr="00110AC0" w:rsidRDefault="00110AC0" w:rsidP="00110AC0">
            <w:pPr>
              <w:rPr>
                <w:bCs/>
              </w:rPr>
            </w:pPr>
            <w:r w:rsidRPr="00110AC0">
              <w:rPr>
                <w:bCs/>
              </w:rPr>
              <w:t>Obligation</w:t>
            </w:r>
          </w:p>
        </w:tc>
        <w:tc>
          <w:tcPr>
            <w:tcW w:w="3308" w:type="pct"/>
          </w:tcPr>
          <w:p w14:paraId="5FD30AAC" w14:textId="77777777" w:rsidR="00110AC0" w:rsidRPr="00110AC0" w:rsidRDefault="00110AC0" w:rsidP="00110AC0">
            <w:pPr>
              <w:cnfStyle w:val="000000000000" w:firstRow="0" w:lastRow="0" w:firstColumn="0" w:lastColumn="0" w:oddVBand="0" w:evenVBand="0" w:oddHBand="0" w:evenHBand="0" w:firstRowFirstColumn="0" w:firstRowLastColumn="0" w:lastRowFirstColumn="0" w:lastRowLastColumn="0"/>
            </w:pPr>
            <w:r w:rsidRPr="00110AC0">
              <w:t>Mandatory if the patient is under 18 years of age</w:t>
            </w:r>
          </w:p>
        </w:tc>
      </w:tr>
      <w:tr w:rsidR="00110AC0" w:rsidRPr="00110AC0" w14:paraId="051AA009" w14:textId="77777777" w:rsidTr="00110AC0">
        <w:tc>
          <w:tcPr>
            <w:cnfStyle w:val="001000000000" w:firstRow="0" w:lastRow="0" w:firstColumn="1" w:lastColumn="0" w:oddVBand="0" w:evenVBand="0" w:oddHBand="0" w:evenHBand="0" w:firstRowFirstColumn="0" w:firstRowLastColumn="0" w:lastRowFirstColumn="0" w:lastRowLastColumn="0"/>
            <w:tcW w:w="1692" w:type="pct"/>
          </w:tcPr>
          <w:p w14:paraId="3501BB4F" w14:textId="77777777" w:rsidR="00110AC0" w:rsidRPr="00110AC0" w:rsidRDefault="00110AC0" w:rsidP="00110AC0">
            <w:pPr>
              <w:rPr>
                <w:bCs/>
              </w:rPr>
            </w:pPr>
            <w:r w:rsidRPr="00110AC0">
              <w:rPr>
                <w:bCs/>
              </w:rPr>
              <w:t>Guide for use</w:t>
            </w:r>
          </w:p>
        </w:tc>
        <w:tc>
          <w:tcPr>
            <w:tcW w:w="3308" w:type="pct"/>
          </w:tcPr>
          <w:p w14:paraId="1E7B8E9B" w14:textId="77777777" w:rsidR="00110AC0" w:rsidRPr="00110AC0" w:rsidRDefault="00110AC0" w:rsidP="00110AC0">
            <w:pPr>
              <w:cnfStyle w:val="000000000000" w:firstRow="0" w:lastRow="0" w:firstColumn="0" w:lastColumn="0" w:oddVBand="0" w:evenVBand="0" w:oddHBand="0" w:evenHBand="0" w:firstRowFirstColumn="0" w:firstRowLastColumn="0" w:lastRowFirstColumn="0" w:lastRowLastColumn="0"/>
            </w:pPr>
            <w:r w:rsidRPr="00110AC0">
              <w:t>If enrolment date is not recorded in the Oral Health Information System, the patient may not be included in Service enrolment statistics reporting</w:t>
            </w:r>
          </w:p>
        </w:tc>
      </w:tr>
      <w:tr w:rsidR="00110AC0" w:rsidRPr="00110AC0" w14:paraId="49E619D1" w14:textId="77777777" w:rsidTr="00110AC0">
        <w:tc>
          <w:tcPr>
            <w:cnfStyle w:val="001000000000" w:firstRow="0" w:lastRow="0" w:firstColumn="1" w:lastColumn="0" w:oddVBand="0" w:evenVBand="0" w:oddHBand="0" w:evenHBand="0" w:firstRowFirstColumn="0" w:firstRowLastColumn="0" w:lastRowFirstColumn="0" w:lastRowLastColumn="0"/>
            <w:tcW w:w="1692" w:type="pct"/>
          </w:tcPr>
          <w:p w14:paraId="697A36EF" w14:textId="77777777" w:rsidR="00110AC0" w:rsidRPr="00110AC0" w:rsidRDefault="00110AC0" w:rsidP="00110AC0">
            <w:pPr>
              <w:rPr>
                <w:bCs/>
              </w:rPr>
            </w:pPr>
            <w:r w:rsidRPr="00110AC0">
              <w:rPr>
                <w:bCs/>
              </w:rPr>
              <w:t>Validation rules</w:t>
            </w:r>
          </w:p>
        </w:tc>
        <w:tc>
          <w:tcPr>
            <w:tcW w:w="3308" w:type="pct"/>
          </w:tcPr>
          <w:p w14:paraId="109A5B79" w14:textId="77777777" w:rsidR="00110AC0" w:rsidRPr="00110AC0" w:rsidRDefault="00110AC0" w:rsidP="00110AC0">
            <w:pPr>
              <w:cnfStyle w:val="000000000000" w:firstRow="0" w:lastRow="0" w:firstColumn="0" w:lastColumn="0" w:oddVBand="0" w:evenVBand="0" w:oddHBand="0" w:evenHBand="0" w:firstRowFirstColumn="0" w:firstRowLastColumn="0" w:lastRowFirstColumn="0" w:lastRowLastColumn="0"/>
            </w:pPr>
            <w:r w:rsidRPr="00110AC0">
              <w:t>Valid date that is:</w:t>
            </w:r>
          </w:p>
          <w:p w14:paraId="4B48E8EC" w14:textId="77777777" w:rsidR="00E30A69" w:rsidRDefault="00110AC0" w:rsidP="00731135">
            <w:pPr>
              <w:pStyle w:val="ListParagraph"/>
              <w:numPr>
                <w:ilvl w:val="0"/>
                <w:numId w:val="20"/>
              </w:numPr>
              <w:cnfStyle w:val="000000000000" w:firstRow="0" w:lastRow="0" w:firstColumn="0" w:lastColumn="0" w:oddVBand="0" w:evenVBand="0" w:oddHBand="0" w:evenHBand="0" w:firstRowFirstColumn="0" w:firstRowLastColumn="0" w:lastRowFirstColumn="0" w:lastRowLastColumn="0"/>
            </w:pPr>
            <w:r w:rsidRPr="00110AC0">
              <w:t>greater than or equal to both 1 January 2001 and the patient’s date of birth (section</w:t>
            </w:r>
            <w:r w:rsidR="00E30A69">
              <w:t xml:space="preserve"> 5.1 Identity information)</w:t>
            </w:r>
          </w:p>
          <w:p w14:paraId="0CB3F2F9" w14:textId="471C7D66" w:rsidR="00110AC0" w:rsidRPr="00110AC0" w:rsidRDefault="00110AC0" w:rsidP="00731135">
            <w:pPr>
              <w:cnfStyle w:val="000000000000" w:firstRow="0" w:lastRow="0" w:firstColumn="0" w:lastColumn="0" w:oddVBand="0" w:evenVBand="0" w:oddHBand="0" w:evenHBand="0" w:firstRowFirstColumn="0" w:firstRowLastColumn="0" w:lastRowFirstColumn="0" w:lastRowLastColumn="0"/>
            </w:pPr>
            <w:r w:rsidRPr="00110AC0">
              <w:t>and</w:t>
            </w:r>
          </w:p>
          <w:p w14:paraId="6E7CEEE8" w14:textId="77777777" w:rsidR="00110AC0" w:rsidRPr="00110AC0" w:rsidRDefault="00110AC0" w:rsidP="00731135">
            <w:pPr>
              <w:pStyle w:val="ListParagraph"/>
              <w:numPr>
                <w:ilvl w:val="0"/>
                <w:numId w:val="20"/>
              </w:numPr>
              <w:cnfStyle w:val="000000000000" w:firstRow="0" w:lastRow="0" w:firstColumn="0" w:lastColumn="0" w:oddVBand="0" w:evenVBand="0" w:oddHBand="0" w:evenHBand="0" w:firstRowFirstColumn="0" w:firstRowLastColumn="0" w:lastRowFirstColumn="0" w:lastRowLastColumn="0"/>
            </w:pPr>
            <w:r w:rsidRPr="00110AC0">
              <w:t>less than or equal to the current date</w:t>
            </w:r>
          </w:p>
        </w:tc>
      </w:tr>
    </w:tbl>
    <w:p w14:paraId="1B79312F" w14:textId="77777777" w:rsidR="00110AC0" w:rsidRPr="00110AC0" w:rsidRDefault="00110AC0" w:rsidP="00110AC0">
      <w:pPr>
        <w:pStyle w:val="NumberedHeading3"/>
      </w:pPr>
      <w:bookmarkStart w:id="39" w:name="_Ref125121960"/>
      <w:r w:rsidRPr="00110AC0">
        <w:lastRenderedPageBreak/>
        <w:t>Under-18 oral health service programme enrolment pathway</w:t>
      </w:r>
      <w:bookmarkEnd w:id="38"/>
      <w:bookmarkEnd w:id="39"/>
    </w:p>
    <w:p w14:paraId="13608BC7" w14:textId="77777777" w:rsidR="00110AC0" w:rsidRPr="00110AC0" w:rsidRDefault="00110AC0" w:rsidP="00110AC0">
      <w:r w:rsidRPr="00110AC0">
        <w:t>Some regions have a multi-enrolment/registration process at birth, while others use an oral health coordinator who attends maternity clinics to enrol new-borns. In the case of relief of pain or when a patient moves into a district, enrolment may be self-referred (initiated by the patient, parent or guardian contacting the service) or by an external organisation/referrer.</w:t>
      </w:r>
    </w:p>
    <w:tbl>
      <w:tblPr>
        <w:tblStyle w:val="TeWhatuOra"/>
        <w:tblW w:w="5000" w:type="pct"/>
        <w:tblLook w:val="0080" w:firstRow="0" w:lastRow="0" w:firstColumn="1" w:lastColumn="0" w:noHBand="0" w:noVBand="0"/>
      </w:tblPr>
      <w:tblGrid>
        <w:gridCol w:w="3227"/>
        <w:gridCol w:w="6401"/>
      </w:tblGrid>
      <w:tr w:rsidR="00110AC0" w:rsidRPr="00110AC0" w14:paraId="4F320DF6" w14:textId="77777777" w:rsidTr="00110AC0">
        <w:tc>
          <w:tcPr>
            <w:cnfStyle w:val="001000000000" w:firstRow="0" w:lastRow="0" w:firstColumn="1" w:lastColumn="0" w:oddVBand="0" w:evenVBand="0" w:oddHBand="0" w:evenHBand="0" w:firstRowFirstColumn="0" w:firstRowLastColumn="0" w:lastRowFirstColumn="0" w:lastRowLastColumn="0"/>
            <w:tcW w:w="1676" w:type="pct"/>
          </w:tcPr>
          <w:p w14:paraId="79DF1181" w14:textId="77777777" w:rsidR="00110AC0" w:rsidRPr="00110AC0" w:rsidRDefault="00110AC0" w:rsidP="00110AC0">
            <w:pPr>
              <w:rPr>
                <w:bCs/>
              </w:rPr>
            </w:pPr>
            <w:r w:rsidRPr="00110AC0">
              <w:rPr>
                <w:bCs/>
              </w:rPr>
              <w:t>Name</w:t>
            </w:r>
          </w:p>
        </w:tc>
        <w:tc>
          <w:tcPr>
            <w:tcW w:w="3324" w:type="pct"/>
          </w:tcPr>
          <w:p w14:paraId="7DAF7540" w14:textId="77777777" w:rsidR="00110AC0" w:rsidRPr="00110AC0" w:rsidRDefault="00110AC0" w:rsidP="00110AC0">
            <w:pPr>
              <w:cnfStyle w:val="000000000000" w:firstRow="0" w:lastRow="0" w:firstColumn="0" w:lastColumn="0" w:oddVBand="0" w:evenVBand="0" w:oddHBand="0" w:evenHBand="0" w:firstRowFirstColumn="0" w:firstRowLastColumn="0" w:lastRowFirstColumn="0" w:lastRowLastColumn="0"/>
            </w:pPr>
            <w:r w:rsidRPr="00110AC0">
              <w:t>Source of enrolment</w:t>
            </w:r>
          </w:p>
        </w:tc>
      </w:tr>
      <w:tr w:rsidR="00110AC0" w:rsidRPr="00110AC0" w14:paraId="3D68E35F" w14:textId="77777777" w:rsidTr="00110AC0">
        <w:tc>
          <w:tcPr>
            <w:cnfStyle w:val="001000000000" w:firstRow="0" w:lastRow="0" w:firstColumn="1" w:lastColumn="0" w:oddVBand="0" w:evenVBand="0" w:oddHBand="0" w:evenHBand="0" w:firstRowFirstColumn="0" w:firstRowLastColumn="0" w:lastRowFirstColumn="0" w:lastRowLastColumn="0"/>
            <w:tcW w:w="1676" w:type="pct"/>
          </w:tcPr>
          <w:p w14:paraId="4E4E7DFE" w14:textId="77777777" w:rsidR="00110AC0" w:rsidRPr="00110AC0" w:rsidRDefault="00110AC0" w:rsidP="00110AC0">
            <w:pPr>
              <w:rPr>
                <w:bCs/>
              </w:rPr>
            </w:pPr>
            <w:r w:rsidRPr="00110AC0">
              <w:rPr>
                <w:bCs/>
              </w:rPr>
              <w:t>Definition</w:t>
            </w:r>
          </w:p>
        </w:tc>
        <w:tc>
          <w:tcPr>
            <w:tcW w:w="3324" w:type="pct"/>
          </w:tcPr>
          <w:p w14:paraId="34445B21" w14:textId="77777777" w:rsidR="00110AC0" w:rsidRPr="00110AC0" w:rsidRDefault="00110AC0" w:rsidP="00110AC0">
            <w:pPr>
              <w:cnfStyle w:val="000000000000" w:firstRow="0" w:lastRow="0" w:firstColumn="0" w:lastColumn="0" w:oddVBand="0" w:evenVBand="0" w:oddHBand="0" w:evenHBand="0" w:firstRowFirstColumn="0" w:firstRowLastColumn="0" w:lastRowFirstColumn="0" w:lastRowLastColumn="0"/>
            </w:pPr>
            <w:r w:rsidRPr="00110AC0">
              <w:t>How the patient came to be enrolled in the under–18 oral health service programme</w:t>
            </w:r>
          </w:p>
        </w:tc>
      </w:tr>
      <w:tr w:rsidR="00110AC0" w:rsidRPr="00110AC0" w14:paraId="38E6D8EF" w14:textId="77777777" w:rsidTr="00110AC0">
        <w:tc>
          <w:tcPr>
            <w:cnfStyle w:val="001000000000" w:firstRow="0" w:lastRow="0" w:firstColumn="1" w:lastColumn="0" w:oddVBand="0" w:evenVBand="0" w:oddHBand="0" w:evenHBand="0" w:firstRowFirstColumn="0" w:firstRowLastColumn="0" w:lastRowFirstColumn="0" w:lastRowLastColumn="0"/>
            <w:tcW w:w="1676" w:type="pct"/>
          </w:tcPr>
          <w:p w14:paraId="7BE779F1" w14:textId="77777777" w:rsidR="00110AC0" w:rsidRPr="00110AC0" w:rsidRDefault="00110AC0" w:rsidP="00110AC0">
            <w:pPr>
              <w:rPr>
                <w:bCs/>
              </w:rPr>
            </w:pPr>
            <w:r w:rsidRPr="00110AC0">
              <w:rPr>
                <w:bCs/>
              </w:rPr>
              <w:t>Source standards</w:t>
            </w:r>
          </w:p>
        </w:tc>
        <w:tc>
          <w:tcPr>
            <w:tcW w:w="3324" w:type="pct"/>
          </w:tcPr>
          <w:p w14:paraId="7A3E08DC" w14:textId="77777777" w:rsidR="00110AC0" w:rsidRPr="00110AC0" w:rsidRDefault="00110AC0" w:rsidP="00110AC0">
            <w:pPr>
              <w:cnfStyle w:val="000000000000" w:firstRow="0" w:lastRow="0" w:firstColumn="0" w:lastColumn="0" w:oddVBand="0" w:evenVBand="0" w:oddHBand="0" w:evenHBand="0" w:firstRowFirstColumn="0" w:firstRowLastColumn="0" w:lastRowFirstColumn="0" w:lastRowLastColumn="0"/>
            </w:pPr>
          </w:p>
        </w:tc>
      </w:tr>
      <w:tr w:rsidR="00110AC0" w:rsidRPr="00110AC0" w14:paraId="2669BD3C" w14:textId="77777777" w:rsidTr="00110AC0">
        <w:tc>
          <w:tcPr>
            <w:cnfStyle w:val="001000000000" w:firstRow="0" w:lastRow="0" w:firstColumn="1" w:lastColumn="0" w:oddVBand="0" w:evenVBand="0" w:oddHBand="0" w:evenHBand="0" w:firstRowFirstColumn="0" w:firstRowLastColumn="0" w:lastRowFirstColumn="0" w:lastRowLastColumn="0"/>
            <w:tcW w:w="1676" w:type="pct"/>
          </w:tcPr>
          <w:p w14:paraId="0B1D09CA" w14:textId="77777777" w:rsidR="00110AC0" w:rsidRPr="00110AC0" w:rsidRDefault="00110AC0" w:rsidP="00110AC0">
            <w:pPr>
              <w:rPr>
                <w:bCs/>
              </w:rPr>
            </w:pPr>
            <w:r w:rsidRPr="00110AC0">
              <w:rPr>
                <w:bCs/>
              </w:rPr>
              <w:t>Value domain</w:t>
            </w:r>
          </w:p>
        </w:tc>
        <w:tc>
          <w:tcPr>
            <w:tcW w:w="3324" w:type="pct"/>
          </w:tcPr>
          <w:tbl>
            <w:tblPr>
              <w:tblStyle w:val="TeWhatuOra"/>
              <w:tblW w:w="6175" w:type="dxa"/>
              <w:tblLook w:val="0420" w:firstRow="1" w:lastRow="0" w:firstColumn="0" w:lastColumn="0" w:noHBand="0" w:noVBand="1"/>
            </w:tblPr>
            <w:tblGrid>
              <w:gridCol w:w="3987"/>
              <w:gridCol w:w="2188"/>
            </w:tblGrid>
            <w:tr w:rsidR="00110AC0" w:rsidRPr="00110AC0" w14:paraId="4C8AA7D8" w14:textId="77777777" w:rsidTr="00110AC0">
              <w:trPr>
                <w:cnfStyle w:val="100000000000" w:firstRow="1" w:lastRow="0" w:firstColumn="0" w:lastColumn="0" w:oddVBand="0" w:evenVBand="0" w:oddHBand="0" w:evenHBand="0" w:firstRowFirstColumn="0" w:firstRowLastColumn="0" w:lastRowFirstColumn="0" w:lastRowLastColumn="0"/>
              </w:trPr>
              <w:tc>
                <w:tcPr>
                  <w:tcW w:w="3987" w:type="dxa"/>
                </w:tcPr>
                <w:p w14:paraId="6DBB92D9" w14:textId="77777777" w:rsidR="00110AC0" w:rsidRPr="00110AC0" w:rsidRDefault="00110AC0" w:rsidP="00110AC0">
                  <w:r w:rsidRPr="00110AC0">
                    <w:t>Agreed term</w:t>
                  </w:r>
                </w:p>
              </w:tc>
              <w:tc>
                <w:tcPr>
                  <w:tcW w:w="2188" w:type="dxa"/>
                </w:tcPr>
                <w:p w14:paraId="4FFD8957" w14:textId="77777777" w:rsidR="00110AC0" w:rsidRPr="00110AC0" w:rsidRDefault="00110AC0" w:rsidP="00110AC0">
                  <w:r w:rsidRPr="00110AC0">
                    <w:rPr>
                      <w:bCs/>
                    </w:rPr>
                    <w:t>SCTID</w:t>
                  </w:r>
                </w:p>
              </w:tc>
            </w:tr>
            <w:tr w:rsidR="00110AC0" w:rsidRPr="00110AC0" w14:paraId="3C0F1448" w14:textId="77777777" w:rsidTr="00110AC0">
              <w:tc>
                <w:tcPr>
                  <w:tcW w:w="3987" w:type="dxa"/>
                </w:tcPr>
                <w:p w14:paraId="7E55F01E" w14:textId="77777777" w:rsidR="00110AC0" w:rsidRPr="00110AC0" w:rsidRDefault="00110AC0" w:rsidP="00110AC0">
                  <w:r w:rsidRPr="00110AC0">
                    <w:t>Birth notification</w:t>
                  </w:r>
                </w:p>
              </w:tc>
              <w:tc>
                <w:tcPr>
                  <w:tcW w:w="2188" w:type="dxa"/>
                </w:tcPr>
                <w:p w14:paraId="41E9A942" w14:textId="77777777" w:rsidR="00110AC0" w:rsidRPr="00110AC0" w:rsidRDefault="00110AC0" w:rsidP="00110AC0">
                  <w:r w:rsidRPr="00110AC0">
                    <w:t>312486000</w:t>
                  </w:r>
                </w:p>
              </w:tc>
            </w:tr>
            <w:tr w:rsidR="00110AC0" w:rsidRPr="00110AC0" w14:paraId="541A6A58" w14:textId="77777777" w:rsidTr="00110AC0">
              <w:tc>
                <w:tcPr>
                  <w:tcW w:w="3987" w:type="dxa"/>
                </w:tcPr>
                <w:p w14:paraId="2989D6B0" w14:textId="77777777" w:rsidR="00110AC0" w:rsidRPr="00110AC0" w:rsidRDefault="00110AC0" w:rsidP="00110AC0">
                  <w:r w:rsidRPr="00110AC0">
                    <w:t>Referral from another provider</w:t>
                  </w:r>
                </w:p>
              </w:tc>
              <w:tc>
                <w:tcPr>
                  <w:tcW w:w="2188" w:type="dxa"/>
                </w:tcPr>
                <w:p w14:paraId="27FDF12F" w14:textId="77777777" w:rsidR="00110AC0" w:rsidRPr="00110AC0" w:rsidRDefault="00110AC0" w:rsidP="00110AC0">
                  <w:r w:rsidRPr="00110AC0">
                    <w:t>3457005</w:t>
                  </w:r>
                </w:p>
              </w:tc>
            </w:tr>
            <w:tr w:rsidR="00110AC0" w:rsidRPr="00110AC0" w14:paraId="3272A0B1" w14:textId="77777777" w:rsidTr="00110AC0">
              <w:tc>
                <w:tcPr>
                  <w:tcW w:w="3987" w:type="dxa"/>
                </w:tcPr>
                <w:p w14:paraId="146E9CBF" w14:textId="77777777" w:rsidR="00110AC0" w:rsidRPr="00110AC0" w:rsidRDefault="00110AC0" w:rsidP="00110AC0">
                  <w:r w:rsidRPr="00110AC0">
                    <w:t>Self-referral</w:t>
                  </w:r>
                </w:p>
              </w:tc>
              <w:tc>
                <w:tcPr>
                  <w:tcW w:w="2188" w:type="dxa"/>
                </w:tcPr>
                <w:p w14:paraId="727FF8A4" w14:textId="77777777" w:rsidR="00110AC0" w:rsidRPr="00110AC0" w:rsidRDefault="00110AC0" w:rsidP="00110AC0">
                  <w:r w:rsidRPr="00110AC0">
                    <w:t>306098008</w:t>
                  </w:r>
                </w:p>
              </w:tc>
            </w:tr>
            <w:tr w:rsidR="00110AC0" w:rsidRPr="00110AC0" w14:paraId="649EE289" w14:textId="77777777" w:rsidTr="00110AC0">
              <w:tc>
                <w:tcPr>
                  <w:tcW w:w="3987" w:type="dxa"/>
                </w:tcPr>
                <w:p w14:paraId="728B7C8A" w14:textId="77777777" w:rsidR="00110AC0" w:rsidRPr="00110AC0" w:rsidRDefault="00110AC0" w:rsidP="00110AC0">
                  <w:r w:rsidRPr="00110AC0">
                    <w:t>Identified by reconciliation of educational institution information</w:t>
                  </w:r>
                </w:p>
              </w:tc>
              <w:tc>
                <w:tcPr>
                  <w:tcW w:w="2188" w:type="dxa"/>
                </w:tcPr>
                <w:p w14:paraId="6C35BCF5" w14:textId="77777777" w:rsidR="00110AC0" w:rsidRPr="00110AC0" w:rsidRDefault="00110AC0" w:rsidP="00110AC0">
                  <w:r w:rsidRPr="00110AC0">
                    <w:t>301621000210105</w:t>
                  </w:r>
                </w:p>
              </w:tc>
            </w:tr>
          </w:tbl>
          <w:p w14:paraId="72EDC349" w14:textId="77777777" w:rsidR="00110AC0" w:rsidRPr="00110AC0" w:rsidRDefault="00110AC0" w:rsidP="00110AC0">
            <w:pPr>
              <w:cnfStyle w:val="000000000000" w:firstRow="0" w:lastRow="0" w:firstColumn="0" w:lastColumn="0" w:oddVBand="0" w:evenVBand="0" w:oddHBand="0" w:evenHBand="0" w:firstRowFirstColumn="0" w:firstRowLastColumn="0" w:lastRowFirstColumn="0" w:lastRowLastColumn="0"/>
            </w:pPr>
          </w:p>
        </w:tc>
      </w:tr>
      <w:tr w:rsidR="00110AC0" w:rsidRPr="00110AC0" w14:paraId="244C37B8" w14:textId="77777777" w:rsidTr="00110AC0">
        <w:tc>
          <w:tcPr>
            <w:cnfStyle w:val="001000000000" w:firstRow="0" w:lastRow="0" w:firstColumn="1" w:lastColumn="0" w:oddVBand="0" w:evenVBand="0" w:oddHBand="0" w:evenHBand="0" w:firstRowFirstColumn="0" w:firstRowLastColumn="0" w:lastRowFirstColumn="0" w:lastRowLastColumn="0"/>
            <w:tcW w:w="1676" w:type="pct"/>
          </w:tcPr>
          <w:p w14:paraId="418D680F" w14:textId="77777777" w:rsidR="00110AC0" w:rsidRPr="00110AC0" w:rsidRDefault="00110AC0" w:rsidP="00110AC0">
            <w:pPr>
              <w:rPr>
                <w:bCs/>
              </w:rPr>
            </w:pPr>
            <w:r w:rsidRPr="00110AC0">
              <w:rPr>
                <w:bCs/>
              </w:rPr>
              <w:t>Data type</w:t>
            </w:r>
          </w:p>
        </w:tc>
        <w:tc>
          <w:tcPr>
            <w:tcW w:w="3324" w:type="pct"/>
          </w:tcPr>
          <w:p w14:paraId="68DDE94E" w14:textId="77777777" w:rsidR="00110AC0" w:rsidRPr="00110AC0" w:rsidRDefault="00110AC0" w:rsidP="00110AC0">
            <w:pPr>
              <w:cnfStyle w:val="000000000000" w:firstRow="0" w:lastRow="0" w:firstColumn="0" w:lastColumn="0" w:oddVBand="0" w:evenVBand="0" w:oddHBand="0" w:evenHBand="0" w:firstRowFirstColumn="0" w:firstRowLastColumn="0" w:lastRowFirstColumn="0" w:lastRowLastColumn="0"/>
            </w:pPr>
            <w:r w:rsidRPr="00110AC0">
              <w:t>Integer</w:t>
            </w:r>
          </w:p>
        </w:tc>
      </w:tr>
      <w:tr w:rsidR="00110AC0" w:rsidRPr="00110AC0" w14:paraId="06980699" w14:textId="77777777" w:rsidTr="00110AC0">
        <w:tc>
          <w:tcPr>
            <w:cnfStyle w:val="001000000000" w:firstRow="0" w:lastRow="0" w:firstColumn="1" w:lastColumn="0" w:oddVBand="0" w:evenVBand="0" w:oddHBand="0" w:evenHBand="0" w:firstRowFirstColumn="0" w:firstRowLastColumn="0" w:lastRowFirstColumn="0" w:lastRowLastColumn="0"/>
            <w:tcW w:w="1676" w:type="pct"/>
          </w:tcPr>
          <w:p w14:paraId="1B025447" w14:textId="77777777" w:rsidR="00110AC0" w:rsidRPr="00110AC0" w:rsidRDefault="00110AC0" w:rsidP="00110AC0">
            <w:pPr>
              <w:rPr>
                <w:bCs/>
              </w:rPr>
            </w:pPr>
            <w:r w:rsidRPr="00110AC0">
              <w:rPr>
                <w:bCs/>
              </w:rPr>
              <w:t>Layout</w:t>
            </w:r>
          </w:p>
        </w:tc>
        <w:tc>
          <w:tcPr>
            <w:tcW w:w="3324" w:type="pct"/>
          </w:tcPr>
          <w:p w14:paraId="4367F7BE" w14:textId="77777777" w:rsidR="00110AC0" w:rsidRPr="00110AC0" w:rsidRDefault="00110AC0" w:rsidP="00110AC0">
            <w:pPr>
              <w:cnfStyle w:val="000000000000" w:firstRow="0" w:lastRow="0" w:firstColumn="0" w:lastColumn="0" w:oddVBand="0" w:evenVBand="0" w:oddHBand="0" w:evenHBand="0" w:firstRowFirstColumn="0" w:firstRowLastColumn="0" w:lastRowFirstColumn="0" w:lastRowLastColumn="0"/>
            </w:pPr>
            <w:r w:rsidRPr="00110AC0">
              <w:t>N(18)</w:t>
            </w:r>
          </w:p>
        </w:tc>
      </w:tr>
      <w:tr w:rsidR="00110AC0" w:rsidRPr="00110AC0" w14:paraId="4B36C53F" w14:textId="77777777" w:rsidTr="00110AC0">
        <w:tc>
          <w:tcPr>
            <w:cnfStyle w:val="001000000000" w:firstRow="0" w:lastRow="0" w:firstColumn="1" w:lastColumn="0" w:oddVBand="0" w:evenVBand="0" w:oddHBand="0" w:evenHBand="0" w:firstRowFirstColumn="0" w:firstRowLastColumn="0" w:lastRowFirstColumn="0" w:lastRowLastColumn="0"/>
            <w:tcW w:w="1676" w:type="pct"/>
          </w:tcPr>
          <w:p w14:paraId="1141D581" w14:textId="77777777" w:rsidR="00110AC0" w:rsidRPr="00110AC0" w:rsidRDefault="00110AC0" w:rsidP="00110AC0">
            <w:pPr>
              <w:rPr>
                <w:bCs/>
              </w:rPr>
            </w:pPr>
            <w:r w:rsidRPr="00110AC0">
              <w:rPr>
                <w:bCs/>
              </w:rPr>
              <w:t>Obligation</w:t>
            </w:r>
          </w:p>
        </w:tc>
        <w:tc>
          <w:tcPr>
            <w:tcW w:w="3324" w:type="pct"/>
          </w:tcPr>
          <w:p w14:paraId="25A87900" w14:textId="77777777" w:rsidR="00110AC0" w:rsidRPr="00110AC0" w:rsidRDefault="00110AC0" w:rsidP="00110AC0">
            <w:pPr>
              <w:cnfStyle w:val="000000000000" w:firstRow="0" w:lastRow="0" w:firstColumn="0" w:lastColumn="0" w:oddVBand="0" w:evenVBand="0" w:oddHBand="0" w:evenHBand="0" w:firstRowFirstColumn="0" w:firstRowLastColumn="0" w:lastRowFirstColumn="0" w:lastRowLastColumn="0"/>
            </w:pPr>
            <w:r w:rsidRPr="00110AC0">
              <w:t>Optional if the patient is under 18 years of age</w:t>
            </w:r>
          </w:p>
        </w:tc>
      </w:tr>
      <w:tr w:rsidR="00110AC0" w:rsidRPr="00110AC0" w14:paraId="08E423D9" w14:textId="77777777" w:rsidTr="00110AC0">
        <w:tc>
          <w:tcPr>
            <w:cnfStyle w:val="001000000000" w:firstRow="0" w:lastRow="0" w:firstColumn="1" w:lastColumn="0" w:oddVBand="0" w:evenVBand="0" w:oddHBand="0" w:evenHBand="0" w:firstRowFirstColumn="0" w:firstRowLastColumn="0" w:lastRowFirstColumn="0" w:lastRowLastColumn="0"/>
            <w:tcW w:w="1676" w:type="pct"/>
          </w:tcPr>
          <w:p w14:paraId="0F39F056" w14:textId="77777777" w:rsidR="00110AC0" w:rsidRPr="00110AC0" w:rsidRDefault="00110AC0" w:rsidP="00110AC0">
            <w:pPr>
              <w:rPr>
                <w:bCs/>
              </w:rPr>
            </w:pPr>
            <w:r w:rsidRPr="00110AC0">
              <w:rPr>
                <w:bCs/>
              </w:rPr>
              <w:t>Guide for use</w:t>
            </w:r>
          </w:p>
        </w:tc>
        <w:tc>
          <w:tcPr>
            <w:tcW w:w="3324" w:type="pct"/>
          </w:tcPr>
          <w:p w14:paraId="3CC5BCAE" w14:textId="77777777" w:rsidR="00110AC0" w:rsidRPr="00110AC0" w:rsidRDefault="00110AC0" w:rsidP="00110AC0">
            <w:pPr>
              <w:cnfStyle w:val="000000000000" w:firstRow="0" w:lastRow="0" w:firstColumn="0" w:lastColumn="0" w:oddVBand="0" w:evenVBand="0" w:oddHBand="0" w:evenHBand="0" w:firstRowFirstColumn="0" w:firstRowLastColumn="0" w:lastRowFirstColumn="0" w:lastRowLastColumn="0"/>
            </w:pPr>
          </w:p>
        </w:tc>
      </w:tr>
    </w:tbl>
    <w:p w14:paraId="4B74B706" w14:textId="77777777" w:rsidR="0088755C" w:rsidRPr="0088755C" w:rsidRDefault="0088755C" w:rsidP="0088755C">
      <w:pPr>
        <w:pStyle w:val="NumberedHeading2"/>
      </w:pPr>
      <w:bookmarkStart w:id="40" w:name="_Ref125113290"/>
      <w:bookmarkStart w:id="41" w:name="_Toc155683483"/>
      <w:r w:rsidRPr="0088755C">
        <w:t>Service coordination data</w:t>
      </w:r>
      <w:bookmarkEnd w:id="40"/>
      <w:bookmarkEnd w:id="41"/>
    </w:p>
    <w:p w14:paraId="579E4F40" w14:textId="77777777" w:rsidR="0088755C" w:rsidRPr="0088755C" w:rsidRDefault="0088755C" w:rsidP="0088755C">
      <w:r w:rsidRPr="0088755C">
        <w:t>Service co–ordination data enables an oral health service provider to understand the patient’s clinic location and provider preferences, and to be aware of a patient’s needs in respect of appointment planning and support when receiving a service. Collection of this data supports the analysis of service throughput.</w:t>
      </w:r>
    </w:p>
    <w:p w14:paraId="6F531D91" w14:textId="77777777" w:rsidR="0088755C" w:rsidRPr="0088755C" w:rsidRDefault="0088755C" w:rsidP="0088755C">
      <w:pPr>
        <w:pStyle w:val="Box"/>
        <w:rPr>
          <w:b/>
          <w:bCs/>
        </w:rPr>
      </w:pPr>
      <w:r w:rsidRPr="0088755C">
        <w:rPr>
          <w:b/>
          <w:bCs/>
        </w:rPr>
        <w:t>Data elements:</w:t>
      </w:r>
    </w:p>
    <w:p w14:paraId="62A24347" w14:textId="784BDDA6" w:rsidR="0088755C" w:rsidRPr="0088755C" w:rsidRDefault="0088755C" w:rsidP="0088755C">
      <w:pPr>
        <w:pStyle w:val="Box"/>
        <w:rPr>
          <w:lang w:val="en-GB"/>
        </w:rPr>
      </w:pPr>
      <w:r w:rsidRPr="0088755C">
        <w:rPr>
          <w:lang w:val="en-GB"/>
        </w:rPr>
        <w:fldChar w:fldCharType="begin"/>
      </w:r>
      <w:r w:rsidRPr="0088755C">
        <w:rPr>
          <w:lang w:val="en-GB"/>
        </w:rPr>
        <w:instrText xml:space="preserve"> REF _Ref47513299 \r \h </w:instrText>
      </w:r>
      <w:r>
        <w:rPr>
          <w:lang w:val="en-GB"/>
        </w:rPr>
        <w:instrText xml:space="preserve"> \* MERGEFORMAT </w:instrText>
      </w:r>
      <w:r w:rsidRPr="0088755C">
        <w:rPr>
          <w:lang w:val="en-GB"/>
        </w:rPr>
      </w:r>
      <w:r w:rsidRPr="0088755C">
        <w:rPr>
          <w:lang w:val="en-GB"/>
        </w:rPr>
        <w:fldChar w:fldCharType="separate"/>
      </w:r>
      <w:r w:rsidR="00B50CC0">
        <w:rPr>
          <w:lang w:val="en-GB"/>
        </w:rPr>
        <w:t>5.3.1</w:t>
      </w:r>
      <w:r w:rsidRPr="0088755C">
        <w:fldChar w:fldCharType="end"/>
      </w:r>
      <w:r w:rsidRPr="0088755C">
        <w:rPr>
          <w:lang w:val="en-GB"/>
        </w:rPr>
        <w:t xml:space="preserve"> </w:t>
      </w:r>
      <w:r w:rsidRPr="0088755C">
        <w:rPr>
          <w:lang w:val="en-GB"/>
        </w:rPr>
        <w:fldChar w:fldCharType="begin"/>
      </w:r>
      <w:r w:rsidRPr="0088755C">
        <w:rPr>
          <w:lang w:val="en-GB"/>
        </w:rPr>
        <w:instrText xml:space="preserve"> REF _Ref47513299 \h </w:instrText>
      </w:r>
      <w:r>
        <w:rPr>
          <w:lang w:val="en-GB"/>
        </w:rPr>
        <w:instrText xml:space="preserve"> \* MERGEFORMAT </w:instrText>
      </w:r>
      <w:r w:rsidRPr="0088755C">
        <w:rPr>
          <w:lang w:val="en-GB"/>
        </w:rPr>
      </w:r>
      <w:r w:rsidRPr="0088755C">
        <w:rPr>
          <w:lang w:val="en-GB"/>
        </w:rPr>
        <w:fldChar w:fldCharType="separate"/>
      </w:r>
      <w:r w:rsidR="00B50CC0" w:rsidRPr="0088755C">
        <w:t>Provider information</w:t>
      </w:r>
      <w:r w:rsidRPr="0088755C">
        <w:fldChar w:fldCharType="end"/>
      </w:r>
    </w:p>
    <w:p w14:paraId="05FBE186" w14:textId="48116B95" w:rsidR="0088755C" w:rsidRPr="0088755C" w:rsidRDefault="0088755C" w:rsidP="0088755C">
      <w:pPr>
        <w:pStyle w:val="Box"/>
        <w:rPr>
          <w:lang w:val="en-GB"/>
        </w:rPr>
      </w:pPr>
      <w:r w:rsidRPr="0088755C">
        <w:rPr>
          <w:lang w:val="en-GB"/>
        </w:rPr>
        <w:fldChar w:fldCharType="begin"/>
      </w:r>
      <w:r w:rsidRPr="0088755C">
        <w:rPr>
          <w:lang w:val="en-GB"/>
        </w:rPr>
        <w:instrText xml:space="preserve"> REF _Ref47513305 \r \h </w:instrText>
      </w:r>
      <w:r>
        <w:rPr>
          <w:lang w:val="en-GB"/>
        </w:rPr>
        <w:instrText xml:space="preserve"> \* MERGEFORMAT </w:instrText>
      </w:r>
      <w:r w:rsidRPr="0088755C">
        <w:rPr>
          <w:lang w:val="en-GB"/>
        </w:rPr>
      </w:r>
      <w:r w:rsidRPr="0088755C">
        <w:rPr>
          <w:lang w:val="en-GB"/>
        </w:rPr>
        <w:fldChar w:fldCharType="separate"/>
      </w:r>
      <w:r w:rsidR="00B50CC0">
        <w:rPr>
          <w:lang w:val="en-GB"/>
        </w:rPr>
        <w:t>5.3.2</w:t>
      </w:r>
      <w:r w:rsidRPr="0088755C">
        <w:fldChar w:fldCharType="end"/>
      </w:r>
      <w:r w:rsidRPr="0088755C">
        <w:rPr>
          <w:lang w:val="en-GB"/>
        </w:rPr>
        <w:t xml:space="preserve"> </w:t>
      </w:r>
      <w:r w:rsidRPr="0088755C">
        <w:rPr>
          <w:lang w:val="en-GB"/>
        </w:rPr>
        <w:fldChar w:fldCharType="begin"/>
      </w:r>
      <w:r w:rsidRPr="0088755C">
        <w:rPr>
          <w:lang w:val="en-GB"/>
        </w:rPr>
        <w:instrText xml:space="preserve"> REF _Ref47513305 \h </w:instrText>
      </w:r>
      <w:r>
        <w:rPr>
          <w:lang w:val="en-GB"/>
        </w:rPr>
        <w:instrText xml:space="preserve"> \* MERGEFORMAT </w:instrText>
      </w:r>
      <w:r w:rsidRPr="0088755C">
        <w:rPr>
          <w:lang w:val="en-GB"/>
        </w:rPr>
      </w:r>
      <w:r w:rsidRPr="0088755C">
        <w:rPr>
          <w:lang w:val="en-GB"/>
        </w:rPr>
        <w:fldChar w:fldCharType="separate"/>
      </w:r>
      <w:r w:rsidR="00B50CC0" w:rsidRPr="00290FFB">
        <w:t>Special assistance requirement(s)</w:t>
      </w:r>
      <w:r w:rsidRPr="0088755C">
        <w:fldChar w:fldCharType="end"/>
      </w:r>
      <w:r w:rsidRPr="0088755C">
        <w:rPr>
          <w:lang w:val="en-GB"/>
        </w:rPr>
        <w:t xml:space="preserve"> </w:t>
      </w:r>
    </w:p>
    <w:p w14:paraId="2B078648" w14:textId="74320A2C" w:rsidR="0088755C" w:rsidRPr="0088755C" w:rsidRDefault="0088755C" w:rsidP="0088755C">
      <w:pPr>
        <w:pStyle w:val="Box"/>
        <w:rPr>
          <w:lang w:val="en-GB"/>
        </w:rPr>
      </w:pPr>
      <w:r w:rsidRPr="0088755C">
        <w:rPr>
          <w:lang w:val="en-GB"/>
        </w:rPr>
        <w:lastRenderedPageBreak/>
        <w:fldChar w:fldCharType="begin"/>
      </w:r>
      <w:r w:rsidRPr="0088755C">
        <w:rPr>
          <w:lang w:val="en-GB"/>
        </w:rPr>
        <w:instrText xml:space="preserve"> REF _Ref125122350 \r \h </w:instrText>
      </w:r>
      <w:r>
        <w:rPr>
          <w:lang w:val="en-GB"/>
        </w:rPr>
        <w:instrText xml:space="preserve"> \* MERGEFORMAT </w:instrText>
      </w:r>
      <w:r w:rsidRPr="0088755C">
        <w:rPr>
          <w:lang w:val="en-GB"/>
        </w:rPr>
      </w:r>
      <w:r w:rsidRPr="0088755C">
        <w:rPr>
          <w:lang w:val="en-GB"/>
        </w:rPr>
        <w:fldChar w:fldCharType="separate"/>
      </w:r>
      <w:r w:rsidR="00B50CC0">
        <w:rPr>
          <w:lang w:val="en-GB"/>
        </w:rPr>
        <w:t>5.3.3</w:t>
      </w:r>
      <w:r w:rsidRPr="0088755C">
        <w:fldChar w:fldCharType="end"/>
      </w:r>
      <w:r w:rsidRPr="0088755C">
        <w:rPr>
          <w:lang w:val="en-GB"/>
        </w:rPr>
        <w:t xml:space="preserve"> </w:t>
      </w:r>
      <w:r w:rsidRPr="0088755C">
        <w:rPr>
          <w:lang w:val="en-GB"/>
        </w:rPr>
        <w:fldChar w:fldCharType="begin"/>
      </w:r>
      <w:r w:rsidRPr="0088755C">
        <w:rPr>
          <w:lang w:val="en-GB"/>
        </w:rPr>
        <w:instrText xml:space="preserve"> REF _Ref125122350 \h </w:instrText>
      </w:r>
      <w:r>
        <w:rPr>
          <w:lang w:val="en-GB"/>
        </w:rPr>
        <w:instrText xml:space="preserve"> \* MERGEFORMAT </w:instrText>
      </w:r>
      <w:r w:rsidRPr="0088755C">
        <w:rPr>
          <w:lang w:val="en-GB"/>
        </w:rPr>
      </w:r>
      <w:r w:rsidRPr="0088755C">
        <w:rPr>
          <w:lang w:val="en-GB"/>
        </w:rPr>
        <w:fldChar w:fldCharType="separate"/>
      </w:r>
      <w:r w:rsidR="00B50CC0" w:rsidRPr="00290FFB">
        <w:t>Siblings/household members enrolled in service</w:t>
      </w:r>
      <w:r w:rsidRPr="0088755C">
        <w:fldChar w:fldCharType="end"/>
      </w:r>
    </w:p>
    <w:p w14:paraId="5AB73F43" w14:textId="22DECFE0" w:rsidR="0088755C" w:rsidRPr="0088755C" w:rsidRDefault="0088755C" w:rsidP="0088755C">
      <w:pPr>
        <w:pStyle w:val="Box"/>
        <w:rPr>
          <w:lang w:val="en-GB"/>
        </w:rPr>
      </w:pPr>
      <w:r w:rsidRPr="0088755C">
        <w:fldChar w:fldCharType="begin"/>
      </w:r>
      <w:r w:rsidRPr="0088755C">
        <w:instrText xml:space="preserve"> REF _Ref125122381 \r \h </w:instrText>
      </w:r>
      <w:r>
        <w:instrText xml:space="preserve"> \* MERGEFORMAT </w:instrText>
      </w:r>
      <w:r w:rsidRPr="0088755C">
        <w:fldChar w:fldCharType="separate"/>
      </w:r>
      <w:r w:rsidR="00B50CC0">
        <w:t>5.3.4</w:t>
      </w:r>
      <w:r w:rsidRPr="0088755C">
        <w:fldChar w:fldCharType="end"/>
      </w:r>
      <w:r w:rsidRPr="0088755C">
        <w:t xml:space="preserve"> </w:t>
      </w:r>
      <w:r w:rsidRPr="0088755C">
        <w:fldChar w:fldCharType="begin"/>
      </w:r>
      <w:r w:rsidRPr="0088755C">
        <w:instrText xml:space="preserve"> REF _Ref125122381 \h </w:instrText>
      </w:r>
      <w:r>
        <w:instrText xml:space="preserve"> \* MERGEFORMAT </w:instrText>
      </w:r>
      <w:r w:rsidRPr="0088755C">
        <w:fldChar w:fldCharType="separate"/>
      </w:r>
      <w:r w:rsidR="00B50CC0" w:rsidRPr="00290FFB">
        <w:t>Attendance coordination alert indicator</w:t>
      </w:r>
      <w:r w:rsidRPr="0088755C">
        <w:fldChar w:fldCharType="end"/>
      </w:r>
    </w:p>
    <w:p w14:paraId="4302D5A4" w14:textId="77777777" w:rsidR="0088755C" w:rsidRPr="0088755C" w:rsidRDefault="0088755C" w:rsidP="0088755C">
      <w:pPr>
        <w:pStyle w:val="NumberedHeading3"/>
      </w:pPr>
      <w:bookmarkStart w:id="42" w:name="_Ref47513299"/>
      <w:r w:rsidRPr="0088755C">
        <w:t>Provider information</w:t>
      </w:r>
      <w:bookmarkEnd w:id="42"/>
    </w:p>
    <w:p w14:paraId="5ECAC86C" w14:textId="145FD44D" w:rsidR="0088755C" w:rsidRPr="0088755C" w:rsidRDefault="0088755C" w:rsidP="0088755C">
      <w:pPr>
        <w:rPr>
          <w:lang w:val="en-GB"/>
        </w:rPr>
      </w:pPr>
      <w:r w:rsidRPr="0088755C">
        <w:rPr>
          <w:lang w:val="en-GB"/>
        </w:rPr>
        <w:t xml:space="preserve">This section specifies information available to registered health care providers that should only be obtained from the </w:t>
      </w:r>
      <w:r w:rsidRPr="0088755C">
        <w:t>HPI</w:t>
      </w:r>
      <w:r w:rsidRPr="0088755C">
        <w:rPr>
          <w:lang w:val="en-GB"/>
        </w:rPr>
        <w:t xml:space="preserve"> system. </w:t>
      </w:r>
      <w:r w:rsidRPr="0088755C">
        <w:t>The format and description of the information is documented in</w:t>
      </w:r>
      <w:r w:rsidR="00995AD3">
        <w:t xml:space="preserve"> </w:t>
      </w:r>
      <w:r w:rsidR="00995AD3" w:rsidRPr="00995AD3">
        <w:rPr>
          <w:b/>
          <w:bCs/>
        </w:rPr>
        <w:fldChar w:fldCharType="begin"/>
      </w:r>
      <w:r w:rsidR="00995AD3" w:rsidRPr="00995AD3">
        <w:rPr>
          <w:b/>
          <w:bCs/>
        </w:rPr>
        <w:instrText xml:space="preserve"> REF _Ref149564438 \h </w:instrText>
      </w:r>
      <w:r w:rsidR="00995AD3">
        <w:rPr>
          <w:b/>
          <w:bCs/>
        </w:rPr>
        <w:instrText xml:space="preserve"> \* MERGEFORMAT </w:instrText>
      </w:r>
      <w:r w:rsidR="00995AD3" w:rsidRPr="00995AD3">
        <w:rPr>
          <w:b/>
          <w:bCs/>
        </w:rPr>
      </w:r>
      <w:r w:rsidR="00995AD3" w:rsidRPr="00995AD3">
        <w:rPr>
          <w:b/>
          <w:bCs/>
        </w:rPr>
        <w:fldChar w:fldCharType="separate"/>
      </w:r>
      <w:r w:rsidR="00B50CC0" w:rsidRPr="00B50CC0">
        <w:rPr>
          <w:b/>
          <w:bCs/>
        </w:rPr>
        <w:t>Appendix B: Health Provider Index sourced information</w:t>
      </w:r>
      <w:r w:rsidR="00995AD3" w:rsidRPr="00995AD3">
        <w:rPr>
          <w:b/>
          <w:bCs/>
        </w:rPr>
        <w:fldChar w:fldCharType="end"/>
      </w:r>
      <w:r w:rsidRPr="0088755C">
        <w:t>.</w:t>
      </w:r>
      <w:r w:rsidRPr="0088755C">
        <w:rPr>
          <w:lang w:val="en-GB"/>
        </w:rPr>
        <w:t xml:space="preserve"> The information is mandatory.</w:t>
      </w:r>
    </w:p>
    <w:p w14:paraId="2477BAE4" w14:textId="77777777" w:rsidR="0088755C" w:rsidRPr="0088755C" w:rsidRDefault="0088755C" w:rsidP="0088755C">
      <w:pPr>
        <w:rPr>
          <w:b/>
          <w:bCs/>
        </w:rPr>
      </w:pPr>
      <w:r w:rsidRPr="0088755C">
        <w:rPr>
          <w:b/>
          <w:bCs/>
        </w:rPr>
        <w:t>Required data elements:</w:t>
      </w:r>
    </w:p>
    <w:p w14:paraId="204986A2" w14:textId="4E075FC0" w:rsidR="0088755C" w:rsidRPr="0088755C" w:rsidRDefault="0088755C" w:rsidP="0088755C">
      <w:pPr>
        <w:pStyle w:val="ListBullet"/>
        <w:rPr>
          <w:b/>
          <w:bCs/>
          <w:lang w:val="en-GB"/>
        </w:rPr>
      </w:pPr>
      <w:r w:rsidRPr="0088755C">
        <w:t xml:space="preserve">Patient preferred oral health practitioner – the </w:t>
      </w:r>
      <w:r w:rsidRPr="0088755C">
        <w:rPr>
          <w:b/>
          <w:bCs/>
        </w:rPr>
        <w:fldChar w:fldCharType="begin"/>
      </w:r>
      <w:r w:rsidRPr="0088755C">
        <w:rPr>
          <w:b/>
          <w:bCs/>
        </w:rPr>
        <w:instrText xml:space="preserve"> REF _Ref39139180 \h  \* MERGEFORMAT </w:instrText>
      </w:r>
      <w:r w:rsidRPr="0088755C">
        <w:rPr>
          <w:b/>
          <w:bCs/>
        </w:rPr>
      </w:r>
      <w:r w:rsidRPr="0088755C">
        <w:rPr>
          <w:b/>
          <w:bCs/>
        </w:rPr>
        <w:fldChar w:fldCharType="separate"/>
      </w:r>
      <w:r w:rsidR="00B50CC0" w:rsidRPr="00B50CC0">
        <w:rPr>
          <w:b/>
          <w:bCs/>
        </w:rPr>
        <w:t>Common person number</w:t>
      </w:r>
      <w:r w:rsidRPr="0088755C">
        <w:rPr>
          <w:b/>
          <w:bCs/>
        </w:rPr>
        <w:fldChar w:fldCharType="end"/>
      </w:r>
    </w:p>
    <w:p w14:paraId="1A650BBD" w14:textId="4DF45C83" w:rsidR="001E1AE4" w:rsidRPr="0088755C" w:rsidRDefault="0088755C" w:rsidP="001E1AE4">
      <w:pPr>
        <w:pStyle w:val="ListBullet"/>
      </w:pPr>
      <w:r w:rsidRPr="0088755C">
        <w:t xml:space="preserve">Current patient service – the </w:t>
      </w:r>
      <w:r w:rsidRPr="0088755C">
        <w:rPr>
          <w:b/>
          <w:bCs/>
        </w:rPr>
        <w:fldChar w:fldCharType="begin"/>
      </w:r>
      <w:r w:rsidRPr="0088755C">
        <w:rPr>
          <w:b/>
          <w:bCs/>
        </w:rPr>
        <w:instrText xml:space="preserve"> REF _Ref129358478 \h  \* MERGEFORMAT </w:instrText>
      </w:r>
      <w:r w:rsidRPr="0088755C">
        <w:rPr>
          <w:b/>
          <w:bCs/>
        </w:rPr>
      </w:r>
      <w:r w:rsidRPr="0088755C">
        <w:rPr>
          <w:b/>
          <w:bCs/>
        </w:rPr>
        <w:fldChar w:fldCharType="separate"/>
      </w:r>
      <w:r w:rsidR="00B50CC0" w:rsidRPr="00B50CC0">
        <w:rPr>
          <w:b/>
          <w:bCs/>
        </w:rPr>
        <w:t>Organisation identifier</w:t>
      </w:r>
      <w:r w:rsidRPr="0088755C">
        <w:rPr>
          <w:b/>
          <w:bCs/>
        </w:rPr>
        <w:fldChar w:fldCharType="end"/>
      </w:r>
    </w:p>
    <w:p w14:paraId="15909389" w14:textId="05817742" w:rsidR="0088755C" w:rsidRPr="0088755C" w:rsidRDefault="0088755C" w:rsidP="0088755C">
      <w:pPr>
        <w:pStyle w:val="ListBullet"/>
        <w:rPr>
          <w:b/>
          <w:bCs/>
          <w:lang w:val="en-GB"/>
        </w:rPr>
      </w:pPr>
      <w:r w:rsidRPr="0088755C">
        <w:t xml:space="preserve"> Patient preferred clinic location – the </w:t>
      </w:r>
      <w:r w:rsidRPr="0088755C">
        <w:rPr>
          <w:b/>
          <w:bCs/>
        </w:rPr>
        <w:fldChar w:fldCharType="begin"/>
      </w:r>
      <w:r w:rsidRPr="0088755C">
        <w:rPr>
          <w:b/>
          <w:bCs/>
        </w:rPr>
        <w:instrText xml:space="preserve"> REF _Ref129358626 \h  \* MERGEFORMAT </w:instrText>
      </w:r>
      <w:r w:rsidRPr="0088755C">
        <w:rPr>
          <w:b/>
          <w:bCs/>
        </w:rPr>
      </w:r>
      <w:r w:rsidRPr="0088755C">
        <w:rPr>
          <w:b/>
          <w:bCs/>
        </w:rPr>
        <w:fldChar w:fldCharType="separate"/>
      </w:r>
      <w:r w:rsidR="00B50CC0" w:rsidRPr="00B50CC0">
        <w:rPr>
          <w:b/>
          <w:bCs/>
        </w:rPr>
        <w:t>Facility identifier</w:t>
      </w:r>
      <w:r w:rsidRPr="0088755C">
        <w:rPr>
          <w:b/>
          <w:bCs/>
        </w:rPr>
        <w:fldChar w:fldCharType="end"/>
      </w:r>
    </w:p>
    <w:p w14:paraId="6DF853CB" w14:textId="77777777" w:rsidR="00290FFB" w:rsidRPr="00290FFB" w:rsidRDefault="00290FFB" w:rsidP="00ED19B7">
      <w:pPr>
        <w:pStyle w:val="NumberedHeading3"/>
      </w:pPr>
      <w:bookmarkStart w:id="43" w:name="_Ref36136224"/>
      <w:bookmarkStart w:id="44" w:name="_Ref47513305"/>
      <w:r w:rsidRPr="00290FFB">
        <w:t>Special assistance requirement</w:t>
      </w:r>
      <w:bookmarkEnd w:id="43"/>
      <w:r w:rsidRPr="00290FFB">
        <w:t>(s)</w:t>
      </w:r>
      <w:bookmarkEnd w:id="44"/>
    </w:p>
    <w:p w14:paraId="6AB374E6" w14:textId="77777777" w:rsidR="00290FFB" w:rsidRPr="00290FFB" w:rsidRDefault="00290FFB" w:rsidP="00290FFB">
      <w:r w:rsidRPr="00290FFB">
        <w:t>Patient special assistance terms and codes are used to enable the service to understand how a patient’s special needs impact the support they need to receive a service.</w:t>
      </w:r>
    </w:p>
    <w:tbl>
      <w:tblPr>
        <w:tblStyle w:val="TeWhatuOra"/>
        <w:tblW w:w="5000" w:type="pct"/>
        <w:tblLook w:val="0080" w:firstRow="0" w:lastRow="0" w:firstColumn="1" w:lastColumn="0" w:noHBand="0" w:noVBand="0"/>
      </w:tblPr>
      <w:tblGrid>
        <w:gridCol w:w="3227"/>
        <w:gridCol w:w="6401"/>
      </w:tblGrid>
      <w:tr w:rsidR="00290FFB" w:rsidRPr="00290FFB" w14:paraId="6AC924D1" w14:textId="77777777" w:rsidTr="00ED19B7">
        <w:tc>
          <w:tcPr>
            <w:cnfStyle w:val="001000000000" w:firstRow="0" w:lastRow="0" w:firstColumn="1" w:lastColumn="0" w:oddVBand="0" w:evenVBand="0" w:oddHBand="0" w:evenHBand="0" w:firstRowFirstColumn="0" w:firstRowLastColumn="0" w:lastRowFirstColumn="0" w:lastRowLastColumn="0"/>
            <w:tcW w:w="1676" w:type="pct"/>
          </w:tcPr>
          <w:p w14:paraId="019899F6" w14:textId="77777777" w:rsidR="00290FFB" w:rsidRPr="00290FFB" w:rsidRDefault="00290FFB" w:rsidP="00290FFB">
            <w:pPr>
              <w:rPr>
                <w:bCs/>
              </w:rPr>
            </w:pPr>
            <w:bookmarkStart w:id="45" w:name="_Ref35520429"/>
            <w:bookmarkStart w:id="46" w:name="_Ref35521447"/>
            <w:r w:rsidRPr="00290FFB">
              <w:rPr>
                <w:bCs/>
              </w:rPr>
              <w:t>Name</w:t>
            </w:r>
          </w:p>
        </w:tc>
        <w:tc>
          <w:tcPr>
            <w:tcW w:w="3324" w:type="pct"/>
          </w:tcPr>
          <w:p w14:paraId="56573640" w14:textId="77777777" w:rsidR="00290FFB" w:rsidRPr="00290FFB" w:rsidRDefault="00290FFB" w:rsidP="00290FFB">
            <w:pPr>
              <w:cnfStyle w:val="000000000000" w:firstRow="0" w:lastRow="0" w:firstColumn="0" w:lastColumn="0" w:oddVBand="0" w:evenVBand="0" w:oddHBand="0" w:evenHBand="0" w:firstRowFirstColumn="0" w:firstRowLastColumn="0" w:lastRowFirstColumn="0" w:lastRowLastColumn="0"/>
            </w:pPr>
            <w:r w:rsidRPr="00290FFB">
              <w:t>Special needs specification</w:t>
            </w:r>
          </w:p>
        </w:tc>
      </w:tr>
      <w:tr w:rsidR="00290FFB" w:rsidRPr="00290FFB" w14:paraId="286482FF" w14:textId="77777777" w:rsidTr="00ED19B7">
        <w:tc>
          <w:tcPr>
            <w:cnfStyle w:val="001000000000" w:firstRow="0" w:lastRow="0" w:firstColumn="1" w:lastColumn="0" w:oddVBand="0" w:evenVBand="0" w:oddHBand="0" w:evenHBand="0" w:firstRowFirstColumn="0" w:firstRowLastColumn="0" w:lastRowFirstColumn="0" w:lastRowLastColumn="0"/>
            <w:tcW w:w="1676" w:type="pct"/>
          </w:tcPr>
          <w:p w14:paraId="41965CFD" w14:textId="77777777" w:rsidR="00290FFB" w:rsidRPr="00290FFB" w:rsidRDefault="00290FFB" w:rsidP="00290FFB">
            <w:pPr>
              <w:rPr>
                <w:bCs/>
              </w:rPr>
            </w:pPr>
            <w:r w:rsidRPr="00290FFB">
              <w:rPr>
                <w:bCs/>
              </w:rPr>
              <w:t>Definition</w:t>
            </w:r>
          </w:p>
        </w:tc>
        <w:tc>
          <w:tcPr>
            <w:tcW w:w="3324" w:type="pct"/>
          </w:tcPr>
          <w:p w14:paraId="407A2183" w14:textId="77777777" w:rsidR="00290FFB" w:rsidRPr="00290FFB" w:rsidRDefault="00290FFB" w:rsidP="00290FFB">
            <w:pPr>
              <w:cnfStyle w:val="000000000000" w:firstRow="0" w:lastRow="0" w:firstColumn="0" w:lastColumn="0" w:oddVBand="0" w:evenVBand="0" w:oddHBand="0" w:evenHBand="0" w:firstRowFirstColumn="0" w:firstRowLastColumn="0" w:lastRowFirstColumn="0" w:lastRowLastColumn="0"/>
            </w:pPr>
            <w:r w:rsidRPr="00290FFB">
              <w:t>Identification of the type of service support the patient needs or relies on attending an appointment.</w:t>
            </w:r>
          </w:p>
        </w:tc>
      </w:tr>
      <w:tr w:rsidR="00290FFB" w:rsidRPr="00290FFB" w14:paraId="59EBB256" w14:textId="77777777" w:rsidTr="00ED19B7">
        <w:tc>
          <w:tcPr>
            <w:cnfStyle w:val="001000000000" w:firstRow="0" w:lastRow="0" w:firstColumn="1" w:lastColumn="0" w:oddVBand="0" w:evenVBand="0" w:oddHBand="0" w:evenHBand="0" w:firstRowFirstColumn="0" w:firstRowLastColumn="0" w:lastRowFirstColumn="0" w:lastRowLastColumn="0"/>
            <w:tcW w:w="1676" w:type="pct"/>
          </w:tcPr>
          <w:p w14:paraId="33023366" w14:textId="77777777" w:rsidR="00290FFB" w:rsidRPr="00290FFB" w:rsidRDefault="00290FFB" w:rsidP="00290FFB">
            <w:pPr>
              <w:rPr>
                <w:bCs/>
              </w:rPr>
            </w:pPr>
            <w:r w:rsidRPr="00290FFB">
              <w:rPr>
                <w:bCs/>
              </w:rPr>
              <w:t>Source standards</w:t>
            </w:r>
          </w:p>
        </w:tc>
        <w:tc>
          <w:tcPr>
            <w:tcW w:w="3324" w:type="pct"/>
          </w:tcPr>
          <w:p w14:paraId="767AA3D2" w14:textId="77777777" w:rsidR="00290FFB" w:rsidRPr="00290FFB" w:rsidRDefault="00290FFB" w:rsidP="00290FFB">
            <w:pPr>
              <w:cnfStyle w:val="000000000000" w:firstRow="0" w:lastRow="0" w:firstColumn="0" w:lastColumn="0" w:oddVBand="0" w:evenVBand="0" w:oddHBand="0" w:evenHBand="0" w:firstRowFirstColumn="0" w:firstRowLastColumn="0" w:lastRowFirstColumn="0" w:lastRowLastColumn="0"/>
            </w:pPr>
          </w:p>
        </w:tc>
      </w:tr>
      <w:tr w:rsidR="00290FFB" w:rsidRPr="00290FFB" w14:paraId="24CAE882" w14:textId="77777777" w:rsidTr="00ED19B7">
        <w:tc>
          <w:tcPr>
            <w:cnfStyle w:val="001000000000" w:firstRow="0" w:lastRow="0" w:firstColumn="1" w:lastColumn="0" w:oddVBand="0" w:evenVBand="0" w:oddHBand="0" w:evenHBand="0" w:firstRowFirstColumn="0" w:firstRowLastColumn="0" w:lastRowFirstColumn="0" w:lastRowLastColumn="0"/>
            <w:tcW w:w="1676" w:type="pct"/>
          </w:tcPr>
          <w:p w14:paraId="4225819B" w14:textId="77777777" w:rsidR="00290FFB" w:rsidRPr="00290FFB" w:rsidRDefault="00290FFB" w:rsidP="00290FFB">
            <w:pPr>
              <w:rPr>
                <w:bCs/>
              </w:rPr>
            </w:pPr>
            <w:r w:rsidRPr="00290FFB">
              <w:rPr>
                <w:bCs/>
              </w:rPr>
              <w:t>Value domain</w:t>
            </w:r>
          </w:p>
        </w:tc>
        <w:tc>
          <w:tcPr>
            <w:tcW w:w="3324" w:type="pct"/>
          </w:tcPr>
          <w:tbl>
            <w:tblPr>
              <w:tblStyle w:val="TeWhatuOra"/>
              <w:tblW w:w="6175" w:type="dxa"/>
              <w:tblLook w:val="0420" w:firstRow="1" w:lastRow="0" w:firstColumn="0" w:lastColumn="0" w:noHBand="0" w:noVBand="1"/>
            </w:tblPr>
            <w:tblGrid>
              <w:gridCol w:w="3672"/>
              <w:gridCol w:w="2503"/>
            </w:tblGrid>
            <w:tr w:rsidR="00290FFB" w:rsidRPr="00290FFB" w14:paraId="01D5DFFA" w14:textId="77777777" w:rsidTr="00ED19B7">
              <w:trPr>
                <w:cnfStyle w:val="100000000000" w:firstRow="1" w:lastRow="0" w:firstColumn="0" w:lastColumn="0" w:oddVBand="0" w:evenVBand="0" w:oddHBand="0" w:evenHBand="0" w:firstRowFirstColumn="0" w:firstRowLastColumn="0" w:lastRowFirstColumn="0" w:lastRowLastColumn="0"/>
              </w:trPr>
              <w:tc>
                <w:tcPr>
                  <w:tcW w:w="3672" w:type="dxa"/>
                </w:tcPr>
                <w:p w14:paraId="3CE0BA78" w14:textId="77777777" w:rsidR="00290FFB" w:rsidRPr="00290FFB" w:rsidRDefault="00290FFB" w:rsidP="00290FFB">
                  <w:pPr>
                    <w:rPr>
                      <w:bCs/>
                    </w:rPr>
                  </w:pPr>
                  <w:r w:rsidRPr="00290FFB">
                    <w:rPr>
                      <w:bCs/>
                    </w:rPr>
                    <w:t>Agreed term</w:t>
                  </w:r>
                </w:p>
              </w:tc>
              <w:tc>
                <w:tcPr>
                  <w:tcW w:w="2503" w:type="dxa"/>
                </w:tcPr>
                <w:p w14:paraId="145E5454" w14:textId="77777777" w:rsidR="00290FFB" w:rsidRPr="00290FFB" w:rsidRDefault="00290FFB" w:rsidP="00290FFB">
                  <w:pPr>
                    <w:rPr>
                      <w:bCs/>
                    </w:rPr>
                  </w:pPr>
                  <w:r w:rsidRPr="00290FFB">
                    <w:rPr>
                      <w:bCs/>
                    </w:rPr>
                    <w:t>SCTID</w:t>
                  </w:r>
                </w:p>
              </w:tc>
            </w:tr>
            <w:tr w:rsidR="00290FFB" w:rsidRPr="00290FFB" w14:paraId="302DF938" w14:textId="77777777" w:rsidTr="00ED19B7">
              <w:tc>
                <w:tcPr>
                  <w:tcW w:w="3672" w:type="dxa"/>
                </w:tcPr>
                <w:p w14:paraId="04FE3BE9" w14:textId="77777777" w:rsidR="00290FFB" w:rsidRPr="00290FFB" w:rsidRDefault="00290FFB" w:rsidP="00290FFB">
                  <w:r w:rsidRPr="00290FFB">
                    <w:t>Interpreter</w:t>
                  </w:r>
                </w:p>
              </w:tc>
              <w:tc>
                <w:tcPr>
                  <w:tcW w:w="2503" w:type="dxa"/>
                </w:tcPr>
                <w:p w14:paraId="284D1511" w14:textId="77777777" w:rsidR="00290FFB" w:rsidRPr="00290FFB" w:rsidRDefault="00290FFB" w:rsidP="00290FFB">
                  <w:r w:rsidRPr="00290FFB">
                    <w:t>315593009</w:t>
                  </w:r>
                </w:p>
              </w:tc>
            </w:tr>
            <w:tr w:rsidR="00290FFB" w:rsidRPr="00290FFB" w14:paraId="13601C9F" w14:textId="77777777" w:rsidTr="00ED19B7">
              <w:tc>
                <w:tcPr>
                  <w:tcW w:w="3672" w:type="dxa"/>
                </w:tcPr>
                <w:p w14:paraId="6EBEB1F2" w14:textId="77777777" w:rsidR="00290FFB" w:rsidRPr="00290FFB" w:rsidRDefault="00290FFB" w:rsidP="00290FFB">
                  <w:r w:rsidRPr="00290FFB">
                    <w:t>Hoist</w:t>
                  </w:r>
                </w:p>
              </w:tc>
              <w:tc>
                <w:tcPr>
                  <w:tcW w:w="2503" w:type="dxa"/>
                </w:tcPr>
                <w:p w14:paraId="24BD75E2" w14:textId="77777777" w:rsidR="00290FFB" w:rsidRPr="00290FFB" w:rsidRDefault="00290FFB" w:rsidP="00290FFB">
                  <w:r w:rsidRPr="00290FFB">
                    <w:t>228614007</w:t>
                  </w:r>
                </w:p>
              </w:tc>
            </w:tr>
            <w:tr w:rsidR="00290FFB" w:rsidRPr="00290FFB" w14:paraId="3F7F33A9" w14:textId="77777777" w:rsidTr="00ED19B7">
              <w:tc>
                <w:tcPr>
                  <w:tcW w:w="3672" w:type="dxa"/>
                </w:tcPr>
                <w:p w14:paraId="6936B81B" w14:textId="77777777" w:rsidR="00290FFB" w:rsidRPr="00290FFB" w:rsidRDefault="00290FFB" w:rsidP="00290FFB">
                  <w:r w:rsidRPr="00290FFB">
                    <w:t>Extra time</w:t>
                  </w:r>
                </w:p>
              </w:tc>
              <w:tc>
                <w:tcPr>
                  <w:tcW w:w="2503" w:type="dxa"/>
                </w:tcPr>
                <w:p w14:paraId="7341D46C" w14:textId="77777777" w:rsidR="00290FFB" w:rsidRPr="00290FFB" w:rsidRDefault="00290FFB" w:rsidP="00290FFB">
                  <w:r w:rsidRPr="00290FFB">
                    <w:t>171661000210103</w:t>
                  </w:r>
                </w:p>
              </w:tc>
            </w:tr>
            <w:tr w:rsidR="00290FFB" w:rsidRPr="00290FFB" w14:paraId="7F9A812C" w14:textId="77777777" w:rsidTr="00ED19B7">
              <w:tc>
                <w:tcPr>
                  <w:tcW w:w="3672" w:type="dxa"/>
                </w:tcPr>
                <w:p w14:paraId="0DEDC120" w14:textId="77777777" w:rsidR="00290FFB" w:rsidRPr="00290FFB" w:rsidRDefault="00290FFB" w:rsidP="00290FFB">
                  <w:r w:rsidRPr="00290FFB">
                    <w:t>Appointment assistance (attendant)</w:t>
                  </w:r>
                </w:p>
              </w:tc>
              <w:tc>
                <w:tcPr>
                  <w:tcW w:w="2503" w:type="dxa"/>
                </w:tcPr>
                <w:p w14:paraId="75169D39" w14:textId="77777777" w:rsidR="00290FFB" w:rsidRPr="00290FFB" w:rsidRDefault="00290FFB" w:rsidP="00290FFB">
                  <w:r w:rsidRPr="00290FFB">
                    <w:t>715930009</w:t>
                  </w:r>
                </w:p>
              </w:tc>
            </w:tr>
            <w:tr w:rsidR="00290FFB" w:rsidRPr="00290FFB" w14:paraId="228E1E39" w14:textId="77777777" w:rsidTr="00ED19B7">
              <w:tc>
                <w:tcPr>
                  <w:tcW w:w="3672" w:type="dxa"/>
                </w:tcPr>
                <w:p w14:paraId="655A83B9" w14:textId="77777777" w:rsidR="00290FFB" w:rsidRPr="00290FFB" w:rsidRDefault="00290FFB" w:rsidP="00290FFB">
                  <w:r w:rsidRPr="00290FFB">
                    <w:t>Wheelchair</w:t>
                  </w:r>
                </w:p>
              </w:tc>
              <w:tc>
                <w:tcPr>
                  <w:tcW w:w="2503" w:type="dxa"/>
                </w:tcPr>
                <w:p w14:paraId="5C7C2B18" w14:textId="77777777" w:rsidR="00290FFB" w:rsidRPr="00290FFB" w:rsidRDefault="00290FFB" w:rsidP="00290FFB">
                  <w:r w:rsidRPr="00290FFB">
                    <w:t>105503008</w:t>
                  </w:r>
                </w:p>
              </w:tc>
            </w:tr>
            <w:tr w:rsidR="00290FFB" w:rsidRPr="00290FFB" w14:paraId="40EF5ACE" w14:textId="77777777" w:rsidTr="00ED19B7">
              <w:tc>
                <w:tcPr>
                  <w:tcW w:w="3672" w:type="dxa"/>
                </w:tcPr>
                <w:p w14:paraId="412A36C4" w14:textId="77777777" w:rsidR="00290FFB" w:rsidRPr="00290FFB" w:rsidRDefault="00290FFB" w:rsidP="00290FFB">
                  <w:r w:rsidRPr="00290FFB">
                    <w:t>Guide dog</w:t>
                  </w:r>
                </w:p>
                <w:p w14:paraId="0B83D0AD" w14:textId="77777777" w:rsidR="00290FFB" w:rsidRPr="00290FFB" w:rsidRDefault="00290FFB" w:rsidP="00290FFB">
                  <w:r w:rsidRPr="00290FFB">
                    <w:rPr>
                      <w:i/>
                    </w:rPr>
                    <w:t>(SNOMED CT preferred term is ‘Dependence on seeing eye dog’)</w:t>
                  </w:r>
                </w:p>
              </w:tc>
              <w:tc>
                <w:tcPr>
                  <w:tcW w:w="2503" w:type="dxa"/>
                </w:tcPr>
                <w:p w14:paraId="5AE93DA9" w14:textId="77777777" w:rsidR="00290FFB" w:rsidRPr="00290FFB" w:rsidRDefault="00290FFB" w:rsidP="00290FFB">
                  <w:r w:rsidRPr="00290FFB">
                    <w:t>105506000</w:t>
                  </w:r>
                </w:p>
              </w:tc>
            </w:tr>
            <w:tr w:rsidR="00290FFB" w:rsidRPr="00290FFB" w14:paraId="42DBE724" w14:textId="77777777" w:rsidTr="00ED19B7">
              <w:tc>
                <w:tcPr>
                  <w:tcW w:w="3672" w:type="dxa"/>
                </w:tcPr>
                <w:p w14:paraId="397B6595" w14:textId="77777777" w:rsidR="00290FFB" w:rsidRPr="00290FFB" w:rsidRDefault="00290FFB" w:rsidP="00290FFB">
                  <w:r w:rsidRPr="00290FFB">
                    <w:lastRenderedPageBreak/>
                    <w:t>Pre-requirement for antibiotics</w:t>
                  </w:r>
                </w:p>
              </w:tc>
              <w:tc>
                <w:tcPr>
                  <w:tcW w:w="2503" w:type="dxa"/>
                </w:tcPr>
                <w:p w14:paraId="4DF4C950" w14:textId="77777777" w:rsidR="00290FFB" w:rsidRPr="00290FFB" w:rsidRDefault="00290FFB" w:rsidP="00290FFB">
                  <w:r w:rsidRPr="00290FFB">
                    <w:t>422181004</w:t>
                  </w:r>
                </w:p>
              </w:tc>
            </w:tr>
            <w:tr w:rsidR="00290FFB" w:rsidRPr="00290FFB" w14:paraId="6A60FD86" w14:textId="77777777" w:rsidTr="00ED19B7">
              <w:tc>
                <w:tcPr>
                  <w:tcW w:w="3672" w:type="dxa"/>
                </w:tcPr>
                <w:p w14:paraId="093F2B32" w14:textId="77777777" w:rsidR="00290FFB" w:rsidRPr="00290FFB" w:rsidRDefault="00290FFB" w:rsidP="00290FFB">
                  <w:r w:rsidRPr="00290FFB">
                    <w:t>Advice about medication dosage</w:t>
                  </w:r>
                </w:p>
              </w:tc>
              <w:tc>
                <w:tcPr>
                  <w:tcW w:w="2503" w:type="dxa"/>
                </w:tcPr>
                <w:p w14:paraId="5768CBD8" w14:textId="77777777" w:rsidR="00290FFB" w:rsidRPr="00290FFB" w:rsidRDefault="00290FFB" w:rsidP="00290FFB">
                  <w:r w:rsidRPr="00290FFB">
                    <w:t>768729006</w:t>
                  </w:r>
                </w:p>
              </w:tc>
            </w:tr>
            <w:tr w:rsidR="00290FFB" w:rsidRPr="00290FFB" w14:paraId="4722C8F9" w14:textId="77777777" w:rsidTr="00ED19B7">
              <w:tc>
                <w:tcPr>
                  <w:tcW w:w="3672" w:type="dxa"/>
                </w:tcPr>
                <w:p w14:paraId="25EAF8A4" w14:textId="77777777" w:rsidR="00290FFB" w:rsidRPr="00290FFB" w:rsidRDefault="00290FFB" w:rsidP="00290FFB">
                  <w:r w:rsidRPr="00290FFB">
                    <w:t>Cultural support</w:t>
                  </w:r>
                </w:p>
              </w:tc>
              <w:tc>
                <w:tcPr>
                  <w:tcW w:w="2503" w:type="dxa"/>
                </w:tcPr>
                <w:p w14:paraId="425161D4" w14:textId="77777777" w:rsidR="00290FFB" w:rsidRPr="00290FFB" w:rsidRDefault="00290FFB" w:rsidP="00290FFB">
                  <w:r w:rsidRPr="00290FFB">
                    <w:t>301631000210107</w:t>
                  </w:r>
                </w:p>
              </w:tc>
            </w:tr>
          </w:tbl>
          <w:p w14:paraId="3000ABC8" w14:textId="77777777" w:rsidR="00290FFB" w:rsidRPr="00290FFB" w:rsidRDefault="00290FFB" w:rsidP="00290FFB">
            <w:pPr>
              <w:cnfStyle w:val="000000000000" w:firstRow="0" w:lastRow="0" w:firstColumn="0" w:lastColumn="0" w:oddVBand="0" w:evenVBand="0" w:oddHBand="0" w:evenHBand="0" w:firstRowFirstColumn="0" w:firstRowLastColumn="0" w:lastRowFirstColumn="0" w:lastRowLastColumn="0"/>
            </w:pPr>
          </w:p>
        </w:tc>
      </w:tr>
      <w:tr w:rsidR="00290FFB" w:rsidRPr="00290FFB" w14:paraId="0EB692C1" w14:textId="77777777" w:rsidTr="00ED19B7">
        <w:tc>
          <w:tcPr>
            <w:cnfStyle w:val="001000000000" w:firstRow="0" w:lastRow="0" w:firstColumn="1" w:lastColumn="0" w:oddVBand="0" w:evenVBand="0" w:oddHBand="0" w:evenHBand="0" w:firstRowFirstColumn="0" w:firstRowLastColumn="0" w:lastRowFirstColumn="0" w:lastRowLastColumn="0"/>
            <w:tcW w:w="1676" w:type="pct"/>
          </w:tcPr>
          <w:p w14:paraId="17467655" w14:textId="77777777" w:rsidR="00290FFB" w:rsidRPr="00290FFB" w:rsidRDefault="00290FFB" w:rsidP="00290FFB">
            <w:pPr>
              <w:rPr>
                <w:bCs/>
              </w:rPr>
            </w:pPr>
            <w:r w:rsidRPr="00290FFB">
              <w:rPr>
                <w:bCs/>
              </w:rPr>
              <w:lastRenderedPageBreak/>
              <w:t>Data type</w:t>
            </w:r>
          </w:p>
        </w:tc>
        <w:tc>
          <w:tcPr>
            <w:tcW w:w="3324" w:type="pct"/>
          </w:tcPr>
          <w:p w14:paraId="053649B7" w14:textId="77777777" w:rsidR="00290FFB" w:rsidRPr="00290FFB" w:rsidRDefault="00290FFB" w:rsidP="00290FFB">
            <w:pPr>
              <w:cnfStyle w:val="000000000000" w:firstRow="0" w:lastRow="0" w:firstColumn="0" w:lastColumn="0" w:oddVBand="0" w:evenVBand="0" w:oddHBand="0" w:evenHBand="0" w:firstRowFirstColumn="0" w:firstRowLastColumn="0" w:lastRowFirstColumn="0" w:lastRowLastColumn="0"/>
            </w:pPr>
            <w:r w:rsidRPr="00290FFB">
              <w:t>Integer</w:t>
            </w:r>
          </w:p>
        </w:tc>
      </w:tr>
      <w:tr w:rsidR="00290FFB" w:rsidRPr="00290FFB" w14:paraId="211CBB1E" w14:textId="77777777" w:rsidTr="00ED19B7">
        <w:tc>
          <w:tcPr>
            <w:cnfStyle w:val="001000000000" w:firstRow="0" w:lastRow="0" w:firstColumn="1" w:lastColumn="0" w:oddVBand="0" w:evenVBand="0" w:oddHBand="0" w:evenHBand="0" w:firstRowFirstColumn="0" w:firstRowLastColumn="0" w:lastRowFirstColumn="0" w:lastRowLastColumn="0"/>
            <w:tcW w:w="1676" w:type="pct"/>
          </w:tcPr>
          <w:p w14:paraId="0D289C1B" w14:textId="77777777" w:rsidR="00290FFB" w:rsidRPr="00290FFB" w:rsidRDefault="00290FFB" w:rsidP="00290FFB">
            <w:pPr>
              <w:rPr>
                <w:bCs/>
              </w:rPr>
            </w:pPr>
            <w:r w:rsidRPr="00290FFB">
              <w:rPr>
                <w:bCs/>
              </w:rPr>
              <w:t>Layout</w:t>
            </w:r>
          </w:p>
        </w:tc>
        <w:tc>
          <w:tcPr>
            <w:tcW w:w="3324" w:type="pct"/>
          </w:tcPr>
          <w:p w14:paraId="69F96ECE" w14:textId="77777777" w:rsidR="00290FFB" w:rsidRPr="00290FFB" w:rsidRDefault="00290FFB" w:rsidP="00290FFB">
            <w:pPr>
              <w:cnfStyle w:val="000000000000" w:firstRow="0" w:lastRow="0" w:firstColumn="0" w:lastColumn="0" w:oddVBand="0" w:evenVBand="0" w:oddHBand="0" w:evenHBand="0" w:firstRowFirstColumn="0" w:firstRowLastColumn="0" w:lastRowFirstColumn="0" w:lastRowLastColumn="0"/>
            </w:pPr>
            <w:r w:rsidRPr="00290FFB">
              <w:t>N(18)</w:t>
            </w:r>
          </w:p>
        </w:tc>
      </w:tr>
      <w:tr w:rsidR="00290FFB" w:rsidRPr="00290FFB" w14:paraId="1C46CEA4" w14:textId="77777777" w:rsidTr="00ED19B7">
        <w:tc>
          <w:tcPr>
            <w:cnfStyle w:val="001000000000" w:firstRow="0" w:lastRow="0" w:firstColumn="1" w:lastColumn="0" w:oddVBand="0" w:evenVBand="0" w:oddHBand="0" w:evenHBand="0" w:firstRowFirstColumn="0" w:firstRowLastColumn="0" w:lastRowFirstColumn="0" w:lastRowLastColumn="0"/>
            <w:tcW w:w="1676" w:type="pct"/>
          </w:tcPr>
          <w:p w14:paraId="66431F0D" w14:textId="77777777" w:rsidR="00290FFB" w:rsidRPr="00290FFB" w:rsidRDefault="00290FFB" w:rsidP="00290FFB">
            <w:pPr>
              <w:rPr>
                <w:bCs/>
              </w:rPr>
            </w:pPr>
            <w:r w:rsidRPr="00290FFB">
              <w:rPr>
                <w:bCs/>
              </w:rPr>
              <w:t>Obligation</w:t>
            </w:r>
          </w:p>
        </w:tc>
        <w:tc>
          <w:tcPr>
            <w:tcW w:w="3324" w:type="pct"/>
          </w:tcPr>
          <w:p w14:paraId="380B158F" w14:textId="77777777" w:rsidR="00290FFB" w:rsidRPr="00290FFB" w:rsidRDefault="00290FFB" w:rsidP="00290FFB">
            <w:pPr>
              <w:cnfStyle w:val="000000000000" w:firstRow="0" w:lastRow="0" w:firstColumn="0" w:lastColumn="0" w:oddVBand="0" w:evenVBand="0" w:oddHBand="0" w:evenHBand="0" w:firstRowFirstColumn="0" w:firstRowLastColumn="0" w:lastRowFirstColumn="0" w:lastRowLastColumn="0"/>
            </w:pPr>
            <w:r w:rsidRPr="00290FFB">
              <w:t>Optional</w:t>
            </w:r>
          </w:p>
        </w:tc>
      </w:tr>
      <w:tr w:rsidR="00290FFB" w:rsidRPr="00290FFB" w14:paraId="20E240C8" w14:textId="77777777" w:rsidTr="00ED19B7">
        <w:tc>
          <w:tcPr>
            <w:cnfStyle w:val="001000000000" w:firstRow="0" w:lastRow="0" w:firstColumn="1" w:lastColumn="0" w:oddVBand="0" w:evenVBand="0" w:oddHBand="0" w:evenHBand="0" w:firstRowFirstColumn="0" w:firstRowLastColumn="0" w:lastRowFirstColumn="0" w:lastRowLastColumn="0"/>
            <w:tcW w:w="1676" w:type="pct"/>
          </w:tcPr>
          <w:p w14:paraId="63722C30" w14:textId="77777777" w:rsidR="00290FFB" w:rsidRPr="00290FFB" w:rsidRDefault="00290FFB" w:rsidP="00290FFB">
            <w:pPr>
              <w:rPr>
                <w:bCs/>
              </w:rPr>
            </w:pPr>
            <w:r w:rsidRPr="00290FFB">
              <w:rPr>
                <w:bCs/>
              </w:rPr>
              <w:t>Guide for use</w:t>
            </w:r>
          </w:p>
        </w:tc>
        <w:tc>
          <w:tcPr>
            <w:tcW w:w="3324" w:type="pct"/>
          </w:tcPr>
          <w:p w14:paraId="2E1619A3" w14:textId="344BCA37" w:rsidR="00290FFB" w:rsidRPr="00290FFB" w:rsidRDefault="00290FFB" w:rsidP="0021565F">
            <w:pPr>
              <w:cnfStyle w:val="000000000000" w:firstRow="0" w:lastRow="0" w:firstColumn="0" w:lastColumn="0" w:oddVBand="0" w:evenVBand="0" w:oddHBand="0" w:evenHBand="0" w:firstRowFirstColumn="0" w:firstRowLastColumn="0" w:lastRowFirstColumn="0" w:lastRowLastColumn="0"/>
            </w:pPr>
            <w:r w:rsidRPr="00290FFB">
              <w:t>Up to ten instances of support requirement may be recorded. Where ‘Interpreter’ is selected, record the language (see section</w:t>
            </w:r>
            <w:r w:rsidR="0021565F">
              <w:t xml:space="preserve"> </w:t>
            </w:r>
            <w:r w:rsidR="0021565F" w:rsidRPr="0021565F">
              <w:rPr>
                <w:b/>
                <w:bCs/>
              </w:rPr>
              <w:t>5.1 Identity information</w:t>
            </w:r>
            <w:r w:rsidRPr="00290FFB">
              <w:t>)</w:t>
            </w:r>
            <w:r w:rsidR="0021565F">
              <w:t>.</w:t>
            </w:r>
          </w:p>
        </w:tc>
      </w:tr>
    </w:tbl>
    <w:p w14:paraId="22DC05D6" w14:textId="77777777" w:rsidR="00290FFB" w:rsidRPr="00290FFB" w:rsidRDefault="00290FFB" w:rsidP="00ED19B7">
      <w:pPr>
        <w:pStyle w:val="NumberedHeading3"/>
      </w:pPr>
      <w:bookmarkStart w:id="47" w:name="_Ref125122350"/>
      <w:r w:rsidRPr="00290FFB">
        <w:t>Siblings/household members enrolled in service</w:t>
      </w:r>
      <w:bookmarkEnd w:id="45"/>
      <w:bookmarkEnd w:id="46"/>
      <w:bookmarkEnd w:id="47"/>
    </w:p>
    <w:tbl>
      <w:tblPr>
        <w:tblStyle w:val="TeWhatuOra"/>
        <w:tblW w:w="5000" w:type="pct"/>
        <w:tblLook w:val="0080" w:firstRow="0" w:lastRow="0" w:firstColumn="1" w:lastColumn="0" w:noHBand="0" w:noVBand="0"/>
      </w:tblPr>
      <w:tblGrid>
        <w:gridCol w:w="3258"/>
        <w:gridCol w:w="6370"/>
      </w:tblGrid>
      <w:tr w:rsidR="00290FFB" w:rsidRPr="00290FFB" w14:paraId="7838DDCF" w14:textId="77777777" w:rsidTr="00ED19B7">
        <w:tc>
          <w:tcPr>
            <w:cnfStyle w:val="001000000000" w:firstRow="0" w:lastRow="0" w:firstColumn="1" w:lastColumn="0" w:oddVBand="0" w:evenVBand="0" w:oddHBand="0" w:evenHBand="0" w:firstRowFirstColumn="0" w:firstRowLastColumn="0" w:lastRowFirstColumn="0" w:lastRowLastColumn="0"/>
            <w:tcW w:w="1692" w:type="pct"/>
          </w:tcPr>
          <w:p w14:paraId="6DD899AA" w14:textId="77777777" w:rsidR="00290FFB" w:rsidRPr="00290FFB" w:rsidRDefault="00290FFB" w:rsidP="00290FFB">
            <w:pPr>
              <w:rPr>
                <w:bCs/>
              </w:rPr>
            </w:pPr>
            <w:bookmarkStart w:id="48" w:name="_Ref35522447"/>
            <w:bookmarkStart w:id="49" w:name="_Ref36136232"/>
            <w:r w:rsidRPr="00290FFB">
              <w:rPr>
                <w:bCs/>
              </w:rPr>
              <w:t>Name</w:t>
            </w:r>
          </w:p>
        </w:tc>
        <w:tc>
          <w:tcPr>
            <w:tcW w:w="3308" w:type="pct"/>
          </w:tcPr>
          <w:p w14:paraId="298BEE11" w14:textId="77777777" w:rsidR="00290FFB" w:rsidRPr="00290FFB" w:rsidRDefault="00290FFB" w:rsidP="00290FFB">
            <w:pPr>
              <w:cnfStyle w:val="000000000000" w:firstRow="0" w:lastRow="0" w:firstColumn="0" w:lastColumn="0" w:oddVBand="0" w:evenVBand="0" w:oddHBand="0" w:evenHBand="0" w:firstRowFirstColumn="0" w:firstRowLastColumn="0" w:lastRowFirstColumn="0" w:lastRowLastColumn="0"/>
            </w:pPr>
            <w:r w:rsidRPr="00290FFB">
              <w:t>Enrolled family members</w:t>
            </w:r>
          </w:p>
        </w:tc>
      </w:tr>
      <w:tr w:rsidR="00290FFB" w:rsidRPr="00290FFB" w14:paraId="71A5EC49" w14:textId="77777777" w:rsidTr="00ED19B7">
        <w:tc>
          <w:tcPr>
            <w:cnfStyle w:val="001000000000" w:firstRow="0" w:lastRow="0" w:firstColumn="1" w:lastColumn="0" w:oddVBand="0" w:evenVBand="0" w:oddHBand="0" w:evenHBand="0" w:firstRowFirstColumn="0" w:firstRowLastColumn="0" w:lastRowFirstColumn="0" w:lastRowLastColumn="0"/>
            <w:tcW w:w="1692" w:type="pct"/>
          </w:tcPr>
          <w:p w14:paraId="38A25406" w14:textId="77777777" w:rsidR="00290FFB" w:rsidRPr="00290FFB" w:rsidRDefault="00290FFB" w:rsidP="00290FFB">
            <w:pPr>
              <w:rPr>
                <w:bCs/>
              </w:rPr>
            </w:pPr>
            <w:r w:rsidRPr="00290FFB">
              <w:rPr>
                <w:bCs/>
              </w:rPr>
              <w:t>Definition</w:t>
            </w:r>
          </w:p>
        </w:tc>
        <w:tc>
          <w:tcPr>
            <w:tcW w:w="3308" w:type="pct"/>
          </w:tcPr>
          <w:p w14:paraId="467E2D8A" w14:textId="77777777" w:rsidR="00290FFB" w:rsidRPr="00290FFB" w:rsidRDefault="00290FFB" w:rsidP="00290FFB">
            <w:pPr>
              <w:cnfStyle w:val="000000000000" w:firstRow="0" w:lastRow="0" w:firstColumn="0" w:lastColumn="0" w:oddVBand="0" w:evenVBand="0" w:oddHBand="0" w:evenHBand="0" w:firstRowFirstColumn="0" w:firstRowLastColumn="0" w:lastRowFirstColumn="0" w:lastRowLastColumn="0"/>
            </w:pPr>
            <w:r w:rsidRPr="00290FFB">
              <w:t>An indicator that the patient has siblings/household members enrolled in the service.</w:t>
            </w:r>
          </w:p>
        </w:tc>
      </w:tr>
      <w:tr w:rsidR="00290FFB" w:rsidRPr="00290FFB" w14:paraId="316E56F4" w14:textId="77777777" w:rsidTr="00ED19B7">
        <w:tc>
          <w:tcPr>
            <w:cnfStyle w:val="001000000000" w:firstRow="0" w:lastRow="0" w:firstColumn="1" w:lastColumn="0" w:oddVBand="0" w:evenVBand="0" w:oddHBand="0" w:evenHBand="0" w:firstRowFirstColumn="0" w:firstRowLastColumn="0" w:lastRowFirstColumn="0" w:lastRowLastColumn="0"/>
            <w:tcW w:w="1692" w:type="pct"/>
          </w:tcPr>
          <w:p w14:paraId="05668E9B" w14:textId="77777777" w:rsidR="00290FFB" w:rsidRPr="00290FFB" w:rsidRDefault="00290FFB" w:rsidP="00290FFB">
            <w:pPr>
              <w:rPr>
                <w:bCs/>
              </w:rPr>
            </w:pPr>
            <w:r w:rsidRPr="00290FFB">
              <w:rPr>
                <w:bCs/>
              </w:rPr>
              <w:t>Source standards</w:t>
            </w:r>
          </w:p>
        </w:tc>
        <w:tc>
          <w:tcPr>
            <w:tcW w:w="3308" w:type="pct"/>
          </w:tcPr>
          <w:p w14:paraId="4A797AF1" w14:textId="77777777" w:rsidR="00290FFB" w:rsidRPr="00290FFB" w:rsidRDefault="00290FFB" w:rsidP="00290FFB">
            <w:pPr>
              <w:cnfStyle w:val="000000000000" w:firstRow="0" w:lastRow="0" w:firstColumn="0" w:lastColumn="0" w:oddVBand="0" w:evenVBand="0" w:oddHBand="0" w:evenHBand="0" w:firstRowFirstColumn="0" w:firstRowLastColumn="0" w:lastRowFirstColumn="0" w:lastRowLastColumn="0"/>
            </w:pPr>
          </w:p>
        </w:tc>
      </w:tr>
      <w:tr w:rsidR="00290FFB" w:rsidRPr="00290FFB" w14:paraId="49237ADE" w14:textId="77777777" w:rsidTr="00ED19B7">
        <w:tc>
          <w:tcPr>
            <w:cnfStyle w:val="001000000000" w:firstRow="0" w:lastRow="0" w:firstColumn="1" w:lastColumn="0" w:oddVBand="0" w:evenVBand="0" w:oddHBand="0" w:evenHBand="0" w:firstRowFirstColumn="0" w:firstRowLastColumn="0" w:lastRowFirstColumn="0" w:lastRowLastColumn="0"/>
            <w:tcW w:w="1692" w:type="pct"/>
          </w:tcPr>
          <w:p w14:paraId="710A9B97" w14:textId="77777777" w:rsidR="00290FFB" w:rsidRPr="00290FFB" w:rsidRDefault="00290FFB" w:rsidP="00290FFB">
            <w:pPr>
              <w:rPr>
                <w:bCs/>
              </w:rPr>
            </w:pPr>
            <w:r w:rsidRPr="00290FFB">
              <w:rPr>
                <w:bCs/>
              </w:rPr>
              <w:t>Value domain</w:t>
            </w:r>
          </w:p>
        </w:tc>
        <w:tc>
          <w:tcPr>
            <w:tcW w:w="3308" w:type="pct"/>
          </w:tcPr>
          <w:p w14:paraId="3EFFDE9A" w14:textId="77777777" w:rsidR="00290FFB" w:rsidRPr="00290FFB" w:rsidRDefault="00290FFB" w:rsidP="00290FFB">
            <w:pPr>
              <w:cnfStyle w:val="000000000000" w:firstRow="0" w:lastRow="0" w:firstColumn="0" w:lastColumn="0" w:oddVBand="0" w:evenVBand="0" w:oddHBand="0" w:evenHBand="0" w:firstRowFirstColumn="0" w:firstRowLastColumn="0" w:lastRowFirstColumn="0" w:lastRowLastColumn="0"/>
            </w:pPr>
            <w:r w:rsidRPr="00290FFB">
              <w:t>1 – Yes</w:t>
            </w:r>
          </w:p>
          <w:p w14:paraId="790B7F67" w14:textId="77777777" w:rsidR="00290FFB" w:rsidRPr="00290FFB" w:rsidRDefault="00290FFB" w:rsidP="00290FFB">
            <w:pPr>
              <w:cnfStyle w:val="000000000000" w:firstRow="0" w:lastRow="0" w:firstColumn="0" w:lastColumn="0" w:oddVBand="0" w:evenVBand="0" w:oddHBand="0" w:evenHBand="0" w:firstRowFirstColumn="0" w:firstRowLastColumn="0" w:lastRowFirstColumn="0" w:lastRowLastColumn="0"/>
            </w:pPr>
            <w:r w:rsidRPr="00290FFB">
              <w:t>0 – No</w:t>
            </w:r>
          </w:p>
        </w:tc>
      </w:tr>
      <w:tr w:rsidR="00290FFB" w:rsidRPr="00290FFB" w14:paraId="2285D45D" w14:textId="77777777" w:rsidTr="00ED19B7">
        <w:tc>
          <w:tcPr>
            <w:cnfStyle w:val="001000000000" w:firstRow="0" w:lastRow="0" w:firstColumn="1" w:lastColumn="0" w:oddVBand="0" w:evenVBand="0" w:oddHBand="0" w:evenHBand="0" w:firstRowFirstColumn="0" w:firstRowLastColumn="0" w:lastRowFirstColumn="0" w:lastRowLastColumn="0"/>
            <w:tcW w:w="1692" w:type="pct"/>
          </w:tcPr>
          <w:p w14:paraId="712D7894" w14:textId="77777777" w:rsidR="00290FFB" w:rsidRPr="00290FFB" w:rsidRDefault="00290FFB" w:rsidP="00290FFB">
            <w:pPr>
              <w:rPr>
                <w:bCs/>
              </w:rPr>
            </w:pPr>
            <w:r w:rsidRPr="00290FFB">
              <w:rPr>
                <w:bCs/>
              </w:rPr>
              <w:t>Data type</w:t>
            </w:r>
          </w:p>
        </w:tc>
        <w:tc>
          <w:tcPr>
            <w:tcW w:w="3308" w:type="pct"/>
          </w:tcPr>
          <w:p w14:paraId="7877AF1D" w14:textId="77777777" w:rsidR="00290FFB" w:rsidRPr="00290FFB" w:rsidRDefault="00290FFB" w:rsidP="00290FFB">
            <w:pPr>
              <w:cnfStyle w:val="000000000000" w:firstRow="0" w:lastRow="0" w:firstColumn="0" w:lastColumn="0" w:oddVBand="0" w:evenVBand="0" w:oddHBand="0" w:evenHBand="0" w:firstRowFirstColumn="0" w:firstRowLastColumn="0" w:lastRowFirstColumn="0" w:lastRowLastColumn="0"/>
            </w:pPr>
            <w:r w:rsidRPr="00290FFB">
              <w:t>Boolean</w:t>
            </w:r>
          </w:p>
        </w:tc>
      </w:tr>
      <w:tr w:rsidR="00290FFB" w:rsidRPr="00290FFB" w14:paraId="350228EC" w14:textId="77777777" w:rsidTr="00ED19B7">
        <w:tc>
          <w:tcPr>
            <w:cnfStyle w:val="001000000000" w:firstRow="0" w:lastRow="0" w:firstColumn="1" w:lastColumn="0" w:oddVBand="0" w:evenVBand="0" w:oddHBand="0" w:evenHBand="0" w:firstRowFirstColumn="0" w:firstRowLastColumn="0" w:lastRowFirstColumn="0" w:lastRowLastColumn="0"/>
            <w:tcW w:w="1692" w:type="pct"/>
          </w:tcPr>
          <w:p w14:paraId="0330ABC3" w14:textId="77777777" w:rsidR="00290FFB" w:rsidRPr="00290FFB" w:rsidRDefault="00290FFB" w:rsidP="00290FFB">
            <w:pPr>
              <w:rPr>
                <w:bCs/>
              </w:rPr>
            </w:pPr>
            <w:r w:rsidRPr="00290FFB">
              <w:rPr>
                <w:bCs/>
              </w:rPr>
              <w:t>Layout</w:t>
            </w:r>
          </w:p>
        </w:tc>
        <w:tc>
          <w:tcPr>
            <w:tcW w:w="3308" w:type="pct"/>
          </w:tcPr>
          <w:p w14:paraId="7D39FF40" w14:textId="77777777" w:rsidR="00290FFB" w:rsidRPr="00290FFB" w:rsidRDefault="00290FFB" w:rsidP="00290FFB">
            <w:pPr>
              <w:cnfStyle w:val="000000000000" w:firstRow="0" w:lastRow="0" w:firstColumn="0" w:lastColumn="0" w:oddVBand="0" w:evenVBand="0" w:oddHBand="0" w:evenHBand="0" w:firstRowFirstColumn="0" w:firstRowLastColumn="0" w:lastRowFirstColumn="0" w:lastRowLastColumn="0"/>
            </w:pPr>
            <w:r w:rsidRPr="00290FFB">
              <w:t>N(1,0)</w:t>
            </w:r>
          </w:p>
        </w:tc>
      </w:tr>
      <w:tr w:rsidR="00290FFB" w:rsidRPr="00290FFB" w14:paraId="752EACD9" w14:textId="77777777" w:rsidTr="00ED19B7">
        <w:tc>
          <w:tcPr>
            <w:cnfStyle w:val="001000000000" w:firstRow="0" w:lastRow="0" w:firstColumn="1" w:lastColumn="0" w:oddVBand="0" w:evenVBand="0" w:oddHBand="0" w:evenHBand="0" w:firstRowFirstColumn="0" w:firstRowLastColumn="0" w:lastRowFirstColumn="0" w:lastRowLastColumn="0"/>
            <w:tcW w:w="1692" w:type="pct"/>
          </w:tcPr>
          <w:p w14:paraId="2EE8BB14" w14:textId="77777777" w:rsidR="00290FFB" w:rsidRPr="00290FFB" w:rsidRDefault="00290FFB" w:rsidP="00290FFB">
            <w:pPr>
              <w:rPr>
                <w:bCs/>
              </w:rPr>
            </w:pPr>
            <w:r w:rsidRPr="00290FFB">
              <w:rPr>
                <w:bCs/>
              </w:rPr>
              <w:t>Obligation</w:t>
            </w:r>
          </w:p>
        </w:tc>
        <w:tc>
          <w:tcPr>
            <w:tcW w:w="3308" w:type="pct"/>
          </w:tcPr>
          <w:p w14:paraId="315DC3D6" w14:textId="77777777" w:rsidR="00290FFB" w:rsidRPr="00290FFB" w:rsidRDefault="00290FFB" w:rsidP="00290FFB">
            <w:pPr>
              <w:cnfStyle w:val="000000000000" w:firstRow="0" w:lastRow="0" w:firstColumn="0" w:lastColumn="0" w:oddVBand="0" w:evenVBand="0" w:oddHBand="0" w:evenHBand="0" w:firstRowFirstColumn="0" w:firstRowLastColumn="0" w:lastRowFirstColumn="0" w:lastRowLastColumn="0"/>
            </w:pPr>
            <w:r w:rsidRPr="00290FFB">
              <w:t>Optional</w:t>
            </w:r>
          </w:p>
        </w:tc>
      </w:tr>
      <w:tr w:rsidR="00290FFB" w:rsidRPr="00290FFB" w14:paraId="2EB72456" w14:textId="77777777" w:rsidTr="00ED19B7">
        <w:tc>
          <w:tcPr>
            <w:cnfStyle w:val="001000000000" w:firstRow="0" w:lastRow="0" w:firstColumn="1" w:lastColumn="0" w:oddVBand="0" w:evenVBand="0" w:oddHBand="0" w:evenHBand="0" w:firstRowFirstColumn="0" w:firstRowLastColumn="0" w:lastRowFirstColumn="0" w:lastRowLastColumn="0"/>
            <w:tcW w:w="1692" w:type="pct"/>
          </w:tcPr>
          <w:p w14:paraId="1AAA054F" w14:textId="77777777" w:rsidR="00290FFB" w:rsidRPr="00290FFB" w:rsidRDefault="00290FFB" w:rsidP="00290FFB">
            <w:pPr>
              <w:rPr>
                <w:bCs/>
              </w:rPr>
            </w:pPr>
            <w:r w:rsidRPr="00290FFB">
              <w:rPr>
                <w:bCs/>
              </w:rPr>
              <w:t>Guide for use</w:t>
            </w:r>
          </w:p>
        </w:tc>
        <w:tc>
          <w:tcPr>
            <w:tcW w:w="3308" w:type="pct"/>
          </w:tcPr>
          <w:p w14:paraId="079A6093" w14:textId="77777777" w:rsidR="00290FFB" w:rsidRPr="00290FFB" w:rsidRDefault="00290FFB" w:rsidP="00290FFB">
            <w:pPr>
              <w:cnfStyle w:val="000000000000" w:firstRow="0" w:lastRow="0" w:firstColumn="0" w:lastColumn="0" w:oddVBand="0" w:evenVBand="0" w:oddHBand="0" w:evenHBand="0" w:firstRowFirstColumn="0" w:firstRowLastColumn="0" w:lastRowFirstColumn="0" w:lastRowLastColumn="0"/>
            </w:pPr>
            <w:r w:rsidRPr="00290FFB">
              <w:t>For use when coordinating family appointments.</w:t>
            </w:r>
          </w:p>
          <w:p w14:paraId="487795B5" w14:textId="77777777" w:rsidR="00290FFB" w:rsidRPr="00290FFB" w:rsidRDefault="00290FFB" w:rsidP="00290FFB">
            <w:pPr>
              <w:cnfStyle w:val="000000000000" w:firstRow="0" w:lastRow="0" w:firstColumn="0" w:lastColumn="0" w:oddVBand="0" w:evenVBand="0" w:oddHBand="0" w:evenHBand="0" w:firstRowFirstColumn="0" w:firstRowLastColumn="0" w:lastRowFirstColumn="0" w:lastRowLastColumn="0"/>
            </w:pPr>
            <w:r w:rsidRPr="00290FFB">
              <w:t>This data item should be system derived from having family members linked together in the system.</w:t>
            </w:r>
          </w:p>
        </w:tc>
      </w:tr>
    </w:tbl>
    <w:p w14:paraId="42F9BA14" w14:textId="77777777" w:rsidR="00290FFB" w:rsidRPr="00290FFB" w:rsidRDefault="00290FFB" w:rsidP="00ED19B7">
      <w:pPr>
        <w:pStyle w:val="NumberedHeading3"/>
      </w:pPr>
      <w:bookmarkStart w:id="50" w:name="_Ref125122381"/>
      <w:r w:rsidRPr="00290FFB">
        <w:lastRenderedPageBreak/>
        <w:t>Attendance coordination alert</w:t>
      </w:r>
      <w:bookmarkEnd w:id="48"/>
      <w:r w:rsidRPr="00290FFB">
        <w:t xml:space="preserve"> indicator</w:t>
      </w:r>
      <w:bookmarkEnd w:id="49"/>
      <w:bookmarkEnd w:id="50"/>
    </w:p>
    <w:tbl>
      <w:tblPr>
        <w:tblStyle w:val="TeWhatuOra"/>
        <w:tblW w:w="5000" w:type="pct"/>
        <w:tblLook w:val="0080" w:firstRow="0" w:lastRow="0" w:firstColumn="1" w:lastColumn="0" w:noHBand="0" w:noVBand="0"/>
      </w:tblPr>
      <w:tblGrid>
        <w:gridCol w:w="3258"/>
        <w:gridCol w:w="6370"/>
      </w:tblGrid>
      <w:tr w:rsidR="00290FFB" w:rsidRPr="00290FFB" w14:paraId="2C318AC4" w14:textId="77777777" w:rsidTr="00ED19B7">
        <w:tc>
          <w:tcPr>
            <w:cnfStyle w:val="001000000000" w:firstRow="0" w:lastRow="0" w:firstColumn="1" w:lastColumn="0" w:oddVBand="0" w:evenVBand="0" w:oddHBand="0" w:evenHBand="0" w:firstRowFirstColumn="0" w:firstRowLastColumn="0" w:lastRowFirstColumn="0" w:lastRowLastColumn="0"/>
            <w:tcW w:w="1692" w:type="pct"/>
          </w:tcPr>
          <w:p w14:paraId="01646C02" w14:textId="77777777" w:rsidR="00290FFB" w:rsidRPr="00290FFB" w:rsidRDefault="00290FFB" w:rsidP="00044D53">
            <w:pPr>
              <w:keepNext/>
              <w:keepLines/>
              <w:spacing w:before="100" w:after="100"/>
              <w:rPr>
                <w:bCs/>
              </w:rPr>
            </w:pPr>
            <w:r w:rsidRPr="00290FFB">
              <w:rPr>
                <w:bCs/>
              </w:rPr>
              <w:t>Name</w:t>
            </w:r>
          </w:p>
        </w:tc>
        <w:tc>
          <w:tcPr>
            <w:tcW w:w="3308" w:type="pct"/>
          </w:tcPr>
          <w:p w14:paraId="04903AEF" w14:textId="77777777" w:rsidR="00290FFB" w:rsidRPr="00290FFB" w:rsidRDefault="00290FFB" w:rsidP="00044D53">
            <w:pPr>
              <w:keepNext/>
              <w:keepLines/>
              <w:spacing w:before="100" w:after="100"/>
              <w:cnfStyle w:val="000000000000" w:firstRow="0" w:lastRow="0" w:firstColumn="0" w:lastColumn="0" w:oddVBand="0" w:evenVBand="0" w:oddHBand="0" w:evenHBand="0" w:firstRowFirstColumn="0" w:firstRowLastColumn="0" w:lastRowFirstColumn="0" w:lastRowLastColumn="0"/>
            </w:pPr>
            <w:r w:rsidRPr="00290FFB">
              <w:t>Coordination need advisory</w:t>
            </w:r>
          </w:p>
        </w:tc>
      </w:tr>
      <w:tr w:rsidR="00290FFB" w:rsidRPr="00290FFB" w14:paraId="0A73A181" w14:textId="77777777" w:rsidTr="00ED19B7">
        <w:tc>
          <w:tcPr>
            <w:cnfStyle w:val="001000000000" w:firstRow="0" w:lastRow="0" w:firstColumn="1" w:lastColumn="0" w:oddVBand="0" w:evenVBand="0" w:oddHBand="0" w:evenHBand="0" w:firstRowFirstColumn="0" w:firstRowLastColumn="0" w:lastRowFirstColumn="0" w:lastRowLastColumn="0"/>
            <w:tcW w:w="1692" w:type="pct"/>
          </w:tcPr>
          <w:p w14:paraId="03A53910" w14:textId="77777777" w:rsidR="00290FFB" w:rsidRPr="00290FFB" w:rsidRDefault="00290FFB" w:rsidP="00044D53">
            <w:pPr>
              <w:keepNext/>
              <w:keepLines/>
              <w:spacing w:before="100" w:after="100"/>
              <w:rPr>
                <w:bCs/>
              </w:rPr>
            </w:pPr>
            <w:r w:rsidRPr="00290FFB">
              <w:rPr>
                <w:bCs/>
              </w:rPr>
              <w:t>Definition</w:t>
            </w:r>
          </w:p>
        </w:tc>
        <w:tc>
          <w:tcPr>
            <w:tcW w:w="3308" w:type="pct"/>
          </w:tcPr>
          <w:p w14:paraId="748AC34F" w14:textId="77777777" w:rsidR="00290FFB" w:rsidRPr="00290FFB" w:rsidRDefault="00290FFB" w:rsidP="00044D53">
            <w:pPr>
              <w:keepNext/>
              <w:keepLines/>
              <w:spacing w:before="100" w:after="100"/>
              <w:cnfStyle w:val="000000000000" w:firstRow="0" w:lastRow="0" w:firstColumn="0" w:lastColumn="0" w:oddVBand="0" w:evenVBand="0" w:oddHBand="0" w:evenHBand="0" w:firstRowFirstColumn="0" w:firstRowLastColumn="0" w:lastRowFirstColumn="0" w:lastRowLastColumn="0"/>
            </w:pPr>
            <w:r w:rsidRPr="00290FFB">
              <w:t>An indicator that the patient may require special liaison to co-ordinate appointment times.</w:t>
            </w:r>
          </w:p>
        </w:tc>
      </w:tr>
      <w:tr w:rsidR="00290FFB" w:rsidRPr="00290FFB" w14:paraId="68FE747F" w14:textId="77777777" w:rsidTr="00ED19B7">
        <w:tc>
          <w:tcPr>
            <w:cnfStyle w:val="001000000000" w:firstRow="0" w:lastRow="0" w:firstColumn="1" w:lastColumn="0" w:oddVBand="0" w:evenVBand="0" w:oddHBand="0" w:evenHBand="0" w:firstRowFirstColumn="0" w:firstRowLastColumn="0" w:lastRowFirstColumn="0" w:lastRowLastColumn="0"/>
            <w:tcW w:w="1692" w:type="pct"/>
          </w:tcPr>
          <w:p w14:paraId="11078E09" w14:textId="77777777" w:rsidR="00290FFB" w:rsidRPr="00290FFB" w:rsidRDefault="00290FFB" w:rsidP="00044D53">
            <w:pPr>
              <w:keepNext/>
              <w:keepLines/>
              <w:spacing w:before="100" w:after="100"/>
              <w:rPr>
                <w:bCs/>
              </w:rPr>
            </w:pPr>
            <w:r w:rsidRPr="00290FFB">
              <w:rPr>
                <w:bCs/>
              </w:rPr>
              <w:t>Source standards</w:t>
            </w:r>
          </w:p>
        </w:tc>
        <w:tc>
          <w:tcPr>
            <w:tcW w:w="3308" w:type="pct"/>
          </w:tcPr>
          <w:p w14:paraId="69E09D46" w14:textId="77777777" w:rsidR="00290FFB" w:rsidRPr="00290FFB" w:rsidRDefault="00290FFB" w:rsidP="00044D53">
            <w:pPr>
              <w:keepNext/>
              <w:keepLines/>
              <w:spacing w:before="100" w:after="100"/>
              <w:cnfStyle w:val="000000000000" w:firstRow="0" w:lastRow="0" w:firstColumn="0" w:lastColumn="0" w:oddVBand="0" w:evenVBand="0" w:oddHBand="0" w:evenHBand="0" w:firstRowFirstColumn="0" w:firstRowLastColumn="0" w:lastRowFirstColumn="0" w:lastRowLastColumn="0"/>
            </w:pPr>
          </w:p>
        </w:tc>
      </w:tr>
      <w:tr w:rsidR="00290FFB" w:rsidRPr="00290FFB" w14:paraId="517FCFA8" w14:textId="77777777" w:rsidTr="00ED19B7">
        <w:tc>
          <w:tcPr>
            <w:cnfStyle w:val="001000000000" w:firstRow="0" w:lastRow="0" w:firstColumn="1" w:lastColumn="0" w:oddVBand="0" w:evenVBand="0" w:oddHBand="0" w:evenHBand="0" w:firstRowFirstColumn="0" w:firstRowLastColumn="0" w:lastRowFirstColumn="0" w:lastRowLastColumn="0"/>
            <w:tcW w:w="1692" w:type="pct"/>
          </w:tcPr>
          <w:p w14:paraId="04C825D3" w14:textId="77777777" w:rsidR="00290FFB" w:rsidRPr="00290FFB" w:rsidRDefault="00290FFB" w:rsidP="00044D53">
            <w:pPr>
              <w:keepNext/>
              <w:keepLines/>
              <w:spacing w:before="100" w:after="100"/>
              <w:rPr>
                <w:bCs/>
              </w:rPr>
            </w:pPr>
            <w:r w:rsidRPr="00290FFB">
              <w:rPr>
                <w:bCs/>
              </w:rPr>
              <w:t>Value domain</w:t>
            </w:r>
          </w:p>
        </w:tc>
        <w:tc>
          <w:tcPr>
            <w:tcW w:w="3308" w:type="pct"/>
          </w:tcPr>
          <w:p w14:paraId="0D5FC288" w14:textId="77777777" w:rsidR="00290FFB" w:rsidRPr="00290FFB" w:rsidRDefault="00290FFB" w:rsidP="00044D53">
            <w:pPr>
              <w:keepNext/>
              <w:keepLines/>
              <w:spacing w:before="100" w:after="100"/>
              <w:cnfStyle w:val="000000000000" w:firstRow="0" w:lastRow="0" w:firstColumn="0" w:lastColumn="0" w:oddVBand="0" w:evenVBand="0" w:oddHBand="0" w:evenHBand="0" w:firstRowFirstColumn="0" w:firstRowLastColumn="0" w:lastRowFirstColumn="0" w:lastRowLastColumn="0"/>
            </w:pPr>
            <w:r w:rsidRPr="00290FFB">
              <w:t>1 – Yes</w:t>
            </w:r>
          </w:p>
          <w:p w14:paraId="2DB69BB2" w14:textId="77777777" w:rsidR="00290FFB" w:rsidRPr="00290FFB" w:rsidRDefault="00290FFB" w:rsidP="00044D53">
            <w:pPr>
              <w:keepNext/>
              <w:keepLines/>
              <w:spacing w:before="100" w:after="100"/>
              <w:cnfStyle w:val="000000000000" w:firstRow="0" w:lastRow="0" w:firstColumn="0" w:lastColumn="0" w:oddVBand="0" w:evenVBand="0" w:oddHBand="0" w:evenHBand="0" w:firstRowFirstColumn="0" w:firstRowLastColumn="0" w:lastRowFirstColumn="0" w:lastRowLastColumn="0"/>
            </w:pPr>
            <w:r w:rsidRPr="00290FFB">
              <w:t>0 – No</w:t>
            </w:r>
          </w:p>
        </w:tc>
      </w:tr>
      <w:tr w:rsidR="00290FFB" w:rsidRPr="00290FFB" w14:paraId="508BBF4E" w14:textId="77777777" w:rsidTr="00ED19B7">
        <w:tc>
          <w:tcPr>
            <w:cnfStyle w:val="001000000000" w:firstRow="0" w:lastRow="0" w:firstColumn="1" w:lastColumn="0" w:oddVBand="0" w:evenVBand="0" w:oddHBand="0" w:evenHBand="0" w:firstRowFirstColumn="0" w:firstRowLastColumn="0" w:lastRowFirstColumn="0" w:lastRowLastColumn="0"/>
            <w:tcW w:w="1692" w:type="pct"/>
          </w:tcPr>
          <w:p w14:paraId="2F4E51A0" w14:textId="77777777" w:rsidR="00290FFB" w:rsidRPr="00290FFB" w:rsidRDefault="00290FFB" w:rsidP="00044D53">
            <w:pPr>
              <w:keepNext/>
              <w:keepLines/>
              <w:spacing w:before="100" w:after="100"/>
              <w:rPr>
                <w:bCs/>
              </w:rPr>
            </w:pPr>
            <w:r w:rsidRPr="00290FFB">
              <w:rPr>
                <w:bCs/>
              </w:rPr>
              <w:t>Data type</w:t>
            </w:r>
          </w:p>
        </w:tc>
        <w:tc>
          <w:tcPr>
            <w:tcW w:w="3308" w:type="pct"/>
          </w:tcPr>
          <w:p w14:paraId="6A9E28AF" w14:textId="77777777" w:rsidR="00290FFB" w:rsidRPr="00290FFB" w:rsidRDefault="00290FFB" w:rsidP="00044D53">
            <w:pPr>
              <w:keepNext/>
              <w:keepLines/>
              <w:spacing w:before="100" w:after="100"/>
              <w:cnfStyle w:val="000000000000" w:firstRow="0" w:lastRow="0" w:firstColumn="0" w:lastColumn="0" w:oddVBand="0" w:evenVBand="0" w:oddHBand="0" w:evenHBand="0" w:firstRowFirstColumn="0" w:firstRowLastColumn="0" w:lastRowFirstColumn="0" w:lastRowLastColumn="0"/>
            </w:pPr>
            <w:r w:rsidRPr="00290FFB">
              <w:t>Boolean</w:t>
            </w:r>
          </w:p>
        </w:tc>
      </w:tr>
      <w:tr w:rsidR="00290FFB" w:rsidRPr="00290FFB" w14:paraId="367A25CC" w14:textId="77777777" w:rsidTr="00ED19B7">
        <w:tc>
          <w:tcPr>
            <w:cnfStyle w:val="001000000000" w:firstRow="0" w:lastRow="0" w:firstColumn="1" w:lastColumn="0" w:oddVBand="0" w:evenVBand="0" w:oddHBand="0" w:evenHBand="0" w:firstRowFirstColumn="0" w:firstRowLastColumn="0" w:lastRowFirstColumn="0" w:lastRowLastColumn="0"/>
            <w:tcW w:w="1692" w:type="pct"/>
          </w:tcPr>
          <w:p w14:paraId="1C36E53C" w14:textId="77777777" w:rsidR="00290FFB" w:rsidRPr="00290FFB" w:rsidRDefault="00290FFB" w:rsidP="00044D53">
            <w:pPr>
              <w:keepNext/>
              <w:keepLines/>
              <w:spacing w:before="100" w:after="100"/>
              <w:rPr>
                <w:bCs/>
              </w:rPr>
            </w:pPr>
            <w:r w:rsidRPr="00290FFB">
              <w:rPr>
                <w:bCs/>
              </w:rPr>
              <w:t>Layout</w:t>
            </w:r>
          </w:p>
        </w:tc>
        <w:tc>
          <w:tcPr>
            <w:tcW w:w="3308" w:type="pct"/>
          </w:tcPr>
          <w:p w14:paraId="0104F6BB" w14:textId="77777777" w:rsidR="00290FFB" w:rsidRPr="00290FFB" w:rsidRDefault="00290FFB" w:rsidP="00044D53">
            <w:pPr>
              <w:keepNext/>
              <w:keepLines/>
              <w:spacing w:before="100" w:after="100"/>
              <w:cnfStyle w:val="000000000000" w:firstRow="0" w:lastRow="0" w:firstColumn="0" w:lastColumn="0" w:oddVBand="0" w:evenVBand="0" w:oddHBand="0" w:evenHBand="0" w:firstRowFirstColumn="0" w:firstRowLastColumn="0" w:lastRowFirstColumn="0" w:lastRowLastColumn="0"/>
            </w:pPr>
            <w:r w:rsidRPr="00290FFB">
              <w:t>N(1,0)</w:t>
            </w:r>
          </w:p>
        </w:tc>
      </w:tr>
      <w:tr w:rsidR="00290FFB" w:rsidRPr="00290FFB" w14:paraId="7B58ABCB" w14:textId="77777777" w:rsidTr="00ED19B7">
        <w:tc>
          <w:tcPr>
            <w:cnfStyle w:val="001000000000" w:firstRow="0" w:lastRow="0" w:firstColumn="1" w:lastColumn="0" w:oddVBand="0" w:evenVBand="0" w:oddHBand="0" w:evenHBand="0" w:firstRowFirstColumn="0" w:firstRowLastColumn="0" w:lastRowFirstColumn="0" w:lastRowLastColumn="0"/>
            <w:tcW w:w="1692" w:type="pct"/>
          </w:tcPr>
          <w:p w14:paraId="0708CFFE" w14:textId="77777777" w:rsidR="00290FFB" w:rsidRPr="00290FFB" w:rsidRDefault="00290FFB" w:rsidP="00044D53">
            <w:pPr>
              <w:keepNext/>
              <w:keepLines/>
              <w:spacing w:before="100" w:after="100"/>
              <w:rPr>
                <w:bCs/>
              </w:rPr>
            </w:pPr>
            <w:r w:rsidRPr="00290FFB">
              <w:rPr>
                <w:bCs/>
              </w:rPr>
              <w:t>Obligation</w:t>
            </w:r>
          </w:p>
        </w:tc>
        <w:tc>
          <w:tcPr>
            <w:tcW w:w="3308" w:type="pct"/>
          </w:tcPr>
          <w:p w14:paraId="781FE9C9" w14:textId="77777777" w:rsidR="00290FFB" w:rsidRPr="00290FFB" w:rsidRDefault="00290FFB" w:rsidP="00044D53">
            <w:pPr>
              <w:keepNext/>
              <w:keepLines/>
              <w:spacing w:before="100" w:after="100"/>
              <w:cnfStyle w:val="000000000000" w:firstRow="0" w:lastRow="0" w:firstColumn="0" w:lastColumn="0" w:oddVBand="0" w:evenVBand="0" w:oddHBand="0" w:evenHBand="0" w:firstRowFirstColumn="0" w:firstRowLastColumn="0" w:lastRowFirstColumn="0" w:lastRowLastColumn="0"/>
            </w:pPr>
            <w:r w:rsidRPr="00290FFB">
              <w:t>Optional</w:t>
            </w:r>
          </w:p>
        </w:tc>
      </w:tr>
      <w:tr w:rsidR="00290FFB" w:rsidRPr="00290FFB" w14:paraId="3A4BC060" w14:textId="77777777" w:rsidTr="00ED19B7">
        <w:tc>
          <w:tcPr>
            <w:cnfStyle w:val="001000000000" w:firstRow="0" w:lastRow="0" w:firstColumn="1" w:lastColumn="0" w:oddVBand="0" w:evenVBand="0" w:oddHBand="0" w:evenHBand="0" w:firstRowFirstColumn="0" w:firstRowLastColumn="0" w:lastRowFirstColumn="0" w:lastRowLastColumn="0"/>
            <w:tcW w:w="1692" w:type="pct"/>
          </w:tcPr>
          <w:p w14:paraId="13C37A9E" w14:textId="77777777" w:rsidR="00290FFB" w:rsidRPr="00290FFB" w:rsidRDefault="00290FFB" w:rsidP="00044D53">
            <w:pPr>
              <w:keepNext/>
              <w:keepLines/>
              <w:spacing w:before="100" w:after="100"/>
              <w:rPr>
                <w:bCs/>
              </w:rPr>
            </w:pPr>
            <w:r w:rsidRPr="00290FFB">
              <w:rPr>
                <w:bCs/>
              </w:rPr>
              <w:t>Guide for use</w:t>
            </w:r>
          </w:p>
        </w:tc>
        <w:tc>
          <w:tcPr>
            <w:tcW w:w="3308" w:type="pct"/>
          </w:tcPr>
          <w:p w14:paraId="4D43BA37" w14:textId="77777777" w:rsidR="00290FFB" w:rsidRPr="00290FFB" w:rsidRDefault="00290FFB" w:rsidP="00044D53">
            <w:pPr>
              <w:keepNext/>
              <w:keepLines/>
              <w:spacing w:before="100" w:after="100"/>
              <w:cnfStyle w:val="000000000000" w:firstRow="0" w:lastRow="0" w:firstColumn="0" w:lastColumn="0" w:oddVBand="0" w:evenVBand="0" w:oddHBand="0" w:evenHBand="0" w:firstRowFirstColumn="0" w:firstRowLastColumn="0" w:lastRowFirstColumn="0" w:lastRowLastColumn="0"/>
            </w:pPr>
            <w:r w:rsidRPr="00290FFB">
              <w:t>To be used to identify patients who may require special liaison to identify suitable times for appointments</w:t>
            </w:r>
          </w:p>
        </w:tc>
      </w:tr>
    </w:tbl>
    <w:p w14:paraId="272267E4" w14:textId="692BBF22" w:rsidR="00290FFB" w:rsidRDefault="003E5C9C" w:rsidP="00412F0C">
      <w:pPr>
        <w:pStyle w:val="NumberedHeading1"/>
      </w:pPr>
      <w:bookmarkStart w:id="51" w:name="_Toc155683484"/>
      <w:r>
        <w:lastRenderedPageBreak/>
        <w:t>Clinician information</w:t>
      </w:r>
      <w:bookmarkEnd w:id="51"/>
    </w:p>
    <w:p w14:paraId="58B3FAB7" w14:textId="77777777" w:rsidR="00ED19B7" w:rsidRPr="00ED19B7" w:rsidRDefault="00ED19B7" w:rsidP="00ED19B7">
      <w:r w:rsidRPr="00ED19B7">
        <w:t>The consistent collection of information about the oral health clinical workforce will improve understanding of how the workforce is being used (such as the incidence of preventive work), and whether professional development is needed.</w:t>
      </w:r>
    </w:p>
    <w:p w14:paraId="0BA61840" w14:textId="6405FAF4" w:rsidR="00ED19B7" w:rsidRPr="00ED19B7" w:rsidRDefault="00ED19B7" w:rsidP="00ED19B7">
      <w:pPr>
        <w:pStyle w:val="Box"/>
        <w:rPr>
          <w:lang w:val="en-GB"/>
        </w:rPr>
      </w:pPr>
      <w:r w:rsidRPr="00ED19B7">
        <w:fldChar w:fldCharType="begin"/>
      </w:r>
      <w:r w:rsidRPr="00ED19B7">
        <w:instrText xml:space="preserve"> REF  _Ref36204556 \h \r </w:instrText>
      </w:r>
      <w:r w:rsidRPr="00ED19B7">
        <w:fldChar w:fldCharType="separate"/>
      </w:r>
      <w:r w:rsidR="00B50CC0">
        <w:t>6.1</w:t>
      </w:r>
      <w:r w:rsidRPr="00ED19B7">
        <w:fldChar w:fldCharType="end"/>
      </w:r>
      <w:r w:rsidRPr="00ED19B7">
        <w:t xml:space="preserve"> </w:t>
      </w:r>
      <w:r w:rsidRPr="00ED19B7">
        <w:fldChar w:fldCharType="begin"/>
      </w:r>
      <w:r w:rsidRPr="00ED19B7">
        <w:instrText xml:space="preserve"> REF _Ref36204556 \h </w:instrText>
      </w:r>
      <w:r>
        <w:instrText xml:space="preserve"> \* MERGEFORMAT </w:instrText>
      </w:r>
      <w:r w:rsidRPr="00ED19B7">
        <w:fldChar w:fldCharType="separate"/>
      </w:r>
      <w:r w:rsidR="00B50CC0" w:rsidRPr="00ED19B7">
        <w:t>Provider information</w:t>
      </w:r>
      <w:r w:rsidRPr="00ED19B7">
        <w:fldChar w:fldCharType="end"/>
      </w:r>
    </w:p>
    <w:p w14:paraId="7DFCF396" w14:textId="2B52EC67" w:rsidR="00ED19B7" w:rsidRPr="00ED19B7" w:rsidRDefault="00ED19B7" w:rsidP="00ED19B7">
      <w:pPr>
        <w:pStyle w:val="Box"/>
        <w:rPr>
          <w:lang w:val="en-GB"/>
        </w:rPr>
      </w:pPr>
      <w:r w:rsidRPr="00ED19B7">
        <w:fldChar w:fldCharType="begin"/>
      </w:r>
      <w:r w:rsidRPr="00ED19B7">
        <w:instrText xml:space="preserve"> REF  _Ref20749683 \h \r </w:instrText>
      </w:r>
      <w:r>
        <w:instrText xml:space="preserve"> \* MERGEFORMAT </w:instrText>
      </w:r>
      <w:r w:rsidRPr="00ED19B7">
        <w:fldChar w:fldCharType="separate"/>
      </w:r>
      <w:r w:rsidR="00B50CC0">
        <w:t>6.2</w:t>
      </w:r>
      <w:r w:rsidRPr="00ED19B7">
        <w:fldChar w:fldCharType="end"/>
      </w:r>
      <w:r w:rsidRPr="00ED19B7">
        <w:t xml:space="preserve"> </w:t>
      </w:r>
      <w:r w:rsidRPr="00ED19B7">
        <w:fldChar w:fldCharType="begin"/>
      </w:r>
      <w:r w:rsidRPr="00ED19B7">
        <w:instrText xml:space="preserve"> REF _Ref20749683 \h </w:instrText>
      </w:r>
      <w:r>
        <w:instrText xml:space="preserve"> \* MERGEFORMAT </w:instrText>
      </w:r>
      <w:r w:rsidRPr="00ED19B7">
        <w:fldChar w:fldCharType="separate"/>
      </w:r>
      <w:r w:rsidR="00B50CC0" w:rsidRPr="00ED19B7">
        <w:t>Provider occupation code</w:t>
      </w:r>
      <w:r w:rsidRPr="00ED19B7">
        <w:fldChar w:fldCharType="end"/>
      </w:r>
    </w:p>
    <w:p w14:paraId="6C19C55D" w14:textId="77777777" w:rsidR="00ED19B7" w:rsidRPr="00ED19B7" w:rsidRDefault="00ED19B7" w:rsidP="00ED19B7">
      <w:pPr>
        <w:pStyle w:val="NumberedHeading2"/>
      </w:pPr>
      <w:bookmarkStart w:id="52" w:name="_Ref36204556"/>
      <w:bookmarkStart w:id="53" w:name="_Toc155683485"/>
      <w:r w:rsidRPr="00ED19B7">
        <w:t>Provider information</w:t>
      </w:r>
      <w:bookmarkEnd w:id="52"/>
      <w:bookmarkEnd w:id="53"/>
    </w:p>
    <w:p w14:paraId="33B57500" w14:textId="3366F6DE" w:rsidR="00ED19B7" w:rsidRPr="00ED19B7" w:rsidRDefault="00ED19B7" w:rsidP="00ED19B7">
      <w:pPr>
        <w:rPr>
          <w:lang w:val="en-GB"/>
        </w:rPr>
      </w:pPr>
      <w:r w:rsidRPr="00ED19B7">
        <w:rPr>
          <w:lang w:val="en-GB"/>
        </w:rPr>
        <w:t xml:space="preserve">This section specifies information available to registered health care providers that should only be obtained from the </w:t>
      </w:r>
      <w:r w:rsidRPr="00ED19B7">
        <w:t>HPI</w:t>
      </w:r>
      <w:r w:rsidRPr="00ED19B7">
        <w:rPr>
          <w:lang w:val="en-GB"/>
        </w:rPr>
        <w:t xml:space="preserve"> system</w:t>
      </w:r>
      <w:r w:rsidRPr="00ED19B7">
        <w:t xml:space="preserve"> The format and description of the information is documented in</w:t>
      </w:r>
      <w:r w:rsidR="00995AD3">
        <w:t xml:space="preserve"> </w:t>
      </w:r>
      <w:r w:rsidR="00995AD3" w:rsidRPr="00995AD3">
        <w:rPr>
          <w:b/>
          <w:bCs/>
        </w:rPr>
        <w:fldChar w:fldCharType="begin"/>
      </w:r>
      <w:r w:rsidR="00995AD3" w:rsidRPr="00995AD3">
        <w:rPr>
          <w:b/>
          <w:bCs/>
        </w:rPr>
        <w:instrText xml:space="preserve"> REF _Ref149564516 \h </w:instrText>
      </w:r>
      <w:r w:rsidR="00995AD3">
        <w:rPr>
          <w:b/>
          <w:bCs/>
        </w:rPr>
        <w:instrText xml:space="preserve"> \* MERGEFORMAT </w:instrText>
      </w:r>
      <w:r w:rsidR="00995AD3" w:rsidRPr="00995AD3">
        <w:rPr>
          <w:b/>
          <w:bCs/>
        </w:rPr>
      </w:r>
      <w:r w:rsidR="00995AD3" w:rsidRPr="00995AD3">
        <w:rPr>
          <w:b/>
          <w:bCs/>
        </w:rPr>
        <w:fldChar w:fldCharType="separate"/>
      </w:r>
      <w:r w:rsidR="00B50CC0" w:rsidRPr="00B50CC0">
        <w:rPr>
          <w:b/>
          <w:bCs/>
        </w:rPr>
        <w:t>Appendix B: Health Provider Index sourced information</w:t>
      </w:r>
      <w:r w:rsidR="00995AD3" w:rsidRPr="00995AD3">
        <w:rPr>
          <w:b/>
          <w:bCs/>
        </w:rPr>
        <w:fldChar w:fldCharType="end"/>
      </w:r>
      <w:r w:rsidRPr="00ED19B7">
        <w:t xml:space="preserve">. </w:t>
      </w:r>
      <w:r w:rsidRPr="00ED19B7">
        <w:rPr>
          <w:lang w:val="en-GB"/>
        </w:rPr>
        <w:t>The information is mandatory</w:t>
      </w:r>
      <w:r w:rsidRPr="00ED19B7">
        <w:t xml:space="preserve"> except for the collection of facility information, which is optional</w:t>
      </w:r>
      <w:r w:rsidRPr="00ED19B7">
        <w:rPr>
          <w:lang w:val="en-GB"/>
        </w:rPr>
        <w:t>.</w:t>
      </w:r>
    </w:p>
    <w:p w14:paraId="53565059" w14:textId="77777777" w:rsidR="00ED19B7" w:rsidRPr="00ED19B7" w:rsidRDefault="00ED19B7" w:rsidP="00ED19B7">
      <w:pPr>
        <w:rPr>
          <w:b/>
          <w:bCs/>
        </w:rPr>
      </w:pPr>
      <w:r w:rsidRPr="00ED19B7">
        <w:rPr>
          <w:b/>
          <w:bCs/>
        </w:rPr>
        <w:t>Required data elements:</w:t>
      </w:r>
    </w:p>
    <w:p w14:paraId="31554DE2" w14:textId="3FEA6FB8" w:rsidR="00ED19B7" w:rsidRPr="0046715D" w:rsidRDefault="00ED19B7" w:rsidP="00ED19B7">
      <w:pPr>
        <w:pStyle w:val="ListBullet"/>
        <w:rPr>
          <w:lang w:val="en-GB"/>
        </w:rPr>
      </w:pPr>
      <w:r w:rsidRPr="00ED19B7">
        <w:t xml:space="preserve">Oral health practitioner – </w:t>
      </w:r>
      <w:r w:rsidR="00470EBA">
        <w:t xml:space="preserve">the Common person number (CPN) </w:t>
      </w:r>
    </w:p>
    <w:p w14:paraId="51DD98F8" w14:textId="16C1410C" w:rsidR="0046715D" w:rsidRPr="0046715D" w:rsidRDefault="0046715D" w:rsidP="00ED19B7">
      <w:pPr>
        <w:pStyle w:val="ListBullet"/>
        <w:rPr>
          <w:lang w:val="en-GB"/>
        </w:rPr>
      </w:pPr>
      <w:r>
        <w:t>Referred from organisation – the Organisation identifier</w:t>
      </w:r>
    </w:p>
    <w:p w14:paraId="2428BFB2" w14:textId="2614B24C" w:rsidR="0046715D" w:rsidRPr="00921474" w:rsidRDefault="00921474" w:rsidP="00ED19B7">
      <w:pPr>
        <w:pStyle w:val="ListBullet"/>
        <w:rPr>
          <w:lang w:val="en-GB"/>
        </w:rPr>
      </w:pPr>
      <w:r>
        <w:t>Referred from facility – the Facility identifier</w:t>
      </w:r>
    </w:p>
    <w:p w14:paraId="2C395B26" w14:textId="7E315F07" w:rsidR="00ED19B7" w:rsidRPr="00ED19B7" w:rsidRDefault="00ED19B7" w:rsidP="00ED19B7">
      <w:pPr>
        <w:pStyle w:val="NumberedHeading2"/>
      </w:pPr>
      <w:bookmarkStart w:id="54" w:name="_Ref20749683"/>
      <w:bookmarkStart w:id="55" w:name="_Toc155683486"/>
      <w:r w:rsidRPr="00ED19B7">
        <w:t>Provider occupation code</w:t>
      </w:r>
      <w:bookmarkEnd w:id="54"/>
      <w:bookmarkEnd w:id="55"/>
    </w:p>
    <w:tbl>
      <w:tblPr>
        <w:tblStyle w:val="TeWhatuOra"/>
        <w:tblW w:w="5000" w:type="pct"/>
        <w:tblLook w:val="0080" w:firstRow="0" w:lastRow="0" w:firstColumn="1" w:lastColumn="0" w:noHBand="0" w:noVBand="0"/>
      </w:tblPr>
      <w:tblGrid>
        <w:gridCol w:w="3225"/>
        <w:gridCol w:w="6403"/>
      </w:tblGrid>
      <w:tr w:rsidR="00ED19B7" w:rsidRPr="00ED19B7" w14:paraId="7EF0A1F1" w14:textId="77777777" w:rsidTr="00ED19B7">
        <w:tc>
          <w:tcPr>
            <w:cnfStyle w:val="001000000000" w:firstRow="0" w:lastRow="0" w:firstColumn="1" w:lastColumn="0" w:oddVBand="0" w:evenVBand="0" w:oddHBand="0" w:evenHBand="0" w:firstRowFirstColumn="0" w:firstRowLastColumn="0" w:lastRowFirstColumn="0" w:lastRowLastColumn="0"/>
            <w:tcW w:w="1675" w:type="pct"/>
          </w:tcPr>
          <w:p w14:paraId="2F6A819E" w14:textId="77777777" w:rsidR="00ED19B7" w:rsidRPr="00ED19B7" w:rsidRDefault="00ED19B7" w:rsidP="00ED19B7">
            <w:pPr>
              <w:spacing w:before="0" w:beforeAutospacing="0" w:after="40" w:afterAutospacing="0"/>
              <w:rPr>
                <w:bCs/>
              </w:rPr>
            </w:pPr>
            <w:r w:rsidRPr="00ED19B7">
              <w:rPr>
                <w:bCs/>
              </w:rPr>
              <w:t>Name</w:t>
            </w:r>
          </w:p>
        </w:tc>
        <w:tc>
          <w:tcPr>
            <w:tcW w:w="3325" w:type="pct"/>
          </w:tcPr>
          <w:p w14:paraId="23FB68CF" w14:textId="77777777" w:rsidR="00ED19B7" w:rsidRPr="00ED19B7" w:rsidRDefault="00ED19B7" w:rsidP="00ED19B7">
            <w:pPr>
              <w:spacing w:before="0" w:beforeAutospacing="0" w:after="40" w:afterAutospacing="0"/>
              <w:cnfStyle w:val="000000000000" w:firstRow="0" w:lastRow="0" w:firstColumn="0" w:lastColumn="0" w:oddVBand="0" w:evenVBand="0" w:oddHBand="0" w:evenHBand="0" w:firstRowFirstColumn="0" w:firstRowLastColumn="0" w:lastRowFirstColumn="0" w:lastRowLastColumn="0"/>
            </w:pPr>
            <w:r w:rsidRPr="00ED19B7">
              <w:t>The occupation of the provider</w:t>
            </w:r>
          </w:p>
        </w:tc>
      </w:tr>
      <w:tr w:rsidR="00ED19B7" w:rsidRPr="00ED19B7" w14:paraId="185EC0D4" w14:textId="77777777" w:rsidTr="00ED19B7">
        <w:tc>
          <w:tcPr>
            <w:cnfStyle w:val="001000000000" w:firstRow="0" w:lastRow="0" w:firstColumn="1" w:lastColumn="0" w:oddVBand="0" w:evenVBand="0" w:oddHBand="0" w:evenHBand="0" w:firstRowFirstColumn="0" w:firstRowLastColumn="0" w:lastRowFirstColumn="0" w:lastRowLastColumn="0"/>
            <w:tcW w:w="1675" w:type="pct"/>
          </w:tcPr>
          <w:p w14:paraId="70818519" w14:textId="77777777" w:rsidR="00ED19B7" w:rsidRPr="00ED19B7" w:rsidRDefault="00ED19B7" w:rsidP="00ED19B7">
            <w:pPr>
              <w:spacing w:before="0" w:beforeAutospacing="0" w:after="40" w:afterAutospacing="0"/>
              <w:rPr>
                <w:bCs/>
              </w:rPr>
            </w:pPr>
            <w:r w:rsidRPr="00ED19B7">
              <w:rPr>
                <w:bCs/>
              </w:rPr>
              <w:t>Definition</w:t>
            </w:r>
          </w:p>
        </w:tc>
        <w:tc>
          <w:tcPr>
            <w:tcW w:w="3325" w:type="pct"/>
          </w:tcPr>
          <w:p w14:paraId="33DBF550" w14:textId="77777777" w:rsidR="00ED19B7" w:rsidRPr="00ED19B7" w:rsidRDefault="00ED19B7" w:rsidP="00ED19B7">
            <w:pPr>
              <w:spacing w:before="0" w:beforeAutospacing="0" w:after="40" w:afterAutospacing="0"/>
              <w:cnfStyle w:val="000000000000" w:firstRow="0" w:lastRow="0" w:firstColumn="0" w:lastColumn="0" w:oddVBand="0" w:evenVBand="0" w:oddHBand="0" w:evenHBand="0" w:firstRowFirstColumn="0" w:firstRowLastColumn="0" w:lastRowFirstColumn="0" w:lastRowLastColumn="0"/>
            </w:pPr>
            <w:r w:rsidRPr="00ED19B7">
              <w:t>A code representing the role or occupation of a health care provider/worker.</w:t>
            </w:r>
          </w:p>
        </w:tc>
      </w:tr>
      <w:tr w:rsidR="00ED19B7" w:rsidRPr="00ED19B7" w14:paraId="38486CA9" w14:textId="77777777" w:rsidTr="00ED19B7">
        <w:tc>
          <w:tcPr>
            <w:cnfStyle w:val="001000000000" w:firstRow="0" w:lastRow="0" w:firstColumn="1" w:lastColumn="0" w:oddVBand="0" w:evenVBand="0" w:oddHBand="0" w:evenHBand="0" w:firstRowFirstColumn="0" w:firstRowLastColumn="0" w:lastRowFirstColumn="0" w:lastRowLastColumn="0"/>
            <w:tcW w:w="1675" w:type="pct"/>
          </w:tcPr>
          <w:p w14:paraId="0618326D" w14:textId="77777777" w:rsidR="00ED19B7" w:rsidRPr="00ED19B7" w:rsidRDefault="00ED19B7" w:rsidP="00ED19B7">
            <w:pPr>
              <w:spacing w:before="0" w:beforeAutospacing="0" w:after="40" w:afterAutospacing="0"/>
              <w:rPr>
                <w:bCs/>
              </w:rPr>
            </w:pPr>
            <w:r w:rsidRPr="00ED19B7">
              <w:rPr>
                <w:bCs/>
              </w:rPr>
              <w:t>Source standards</w:t>
            </w:r>
          </w:p>
        </w:tc>
        <w:tc>
          <w:tcPr>
            <w:tcW w:w="3325" w:type="pct"/>
          </w:tcPr>
          <w:p w14:paraId="695335EB" w14:textId="77777777" w:rsidR="00ED19B7" w:rsidRPr="00ED19B7" w:rsidRDefault="00ED19B7" w:rsidP="00ED19B7">
            <w:pPr>
              <w:spacing w:before="0" w:beforeAutospacing="0" w:after="40" w:afterAutospacing="0"/>
              <w:cnfStyle w:val="000000000000" w:firstRow="0" w:lastRow="0" w:firstColumn="0" w:lastColumn="0" w:oddVBand="0" w:evenVBand="0" w:oddHBand="0" w:evenHBand="0" w:firstRowFirstColumn="0" w:firstRowLastColumn="0" w:lastRowFirstColumn="0" w:lastRowLastColumn="0"/>
            </w:pPr>
          </w:p>
        </w:tc>
      </w:tr>
      <w:tr w:rsidR="00ED19B7" w:rsidRPr="00ED19B7" w14:paraId="468D9E3B" w14:textId="77777777" w:rsidTr="00ED19B7">
        <w:tc>
          <w:tcPr>
            <w:cnfStyle w:val="001000000000" w:firstRow="0" w:lastRow="0" w:firstColumn="1" w:lastColumn="0" w:oddVBand="0" w:evenVBand="0" w:oddHBand="0" w:evenHBand="0" w:firstRowFirstColumn="0" w:firstRowLastColumn="0" w:lastRowFirstColumn="0" w:lastRowLastColumn="0"/>
            <w:tcW w:w="1675" w:type="pct"/>
          </w:tcPr>
          <w:p w14:paraId="4D7D65A3" w14:textId="77777777" w:rsidR="00ED19B7" w:rsidRPr="00ED19B7" w:rsidRDefault="00ED19B7" w:rsidP="00ED19B7">
            <w:pPr>
              <w:spacing w:before="0" w:beforeAutospacing="0" w:after="40" w:afterAutospacing="0"/>
              <w:rPr>
                <w:bCs/>
              </w:rPr>
            </w:pPr>
            <w:r w:rsidRPr="00ED19B7">
              <w:rPr>
                <w:bCs/>
              </w:rPr>
              <w:t>Value domain</w:t>
            </w:r>
          </w:p>
        </w:tc>
        <w:tc>
          <w:tcPr>
            <w:tcW w:w="3325" w:type="pct"/>
          </w:tcPr>
          <w:p w14:paraId="5EB0FAAD" w14:textId="66C5A095" w:rsidR="00ED19B7" w:rsidRPr="00ED19B7" w:rsidRDefault="00ED19B7" w:rsidP="00ED19B7">
            <w:pPr>
              <w:spacing w:before="0" w:beforeAutospacing="0" w:after="40" w:afterAutospacing="0"/>
              <w:cnfStyle w:val="000000000000" w:firstRow="0" w:lastRow="0" w:firstColumn="0" w:lastColumn="0" w:oddVBand="0" w:evenVBand="0" w:oddHBand="0" w:evenHBand="0" w:firstRowFirstColumn="0" w:firstRowLastColumn="0" w:lastRowFirstColumn="0" w:lastRowLastColumn="0"/>
              <w:rPr>
                <w:b/>
                <w:bCs/>
              </w:rPr>
            </w:pPr>
            <w:r w:rsidRPr="00ED19B7">
              <w:t>See</w:t>
            </w:r>
            <w:r w:rsidRPr="00ED19B7">
              <w:rPr>
                <w:b/>
                <w:bCs/>
              </w:rPr>
              <w:t xml:space="preserve"> </w:t>
            </w:r>
            <w:r w:rsidR="0079250E" w:rsidRPr="0079250E">
              <w:fldChar w:fldCharType="begin"/>
            </w:r>
            <w:r w:rsidR="0079250E" w:rsidRPr="0079250E">
              <w:instrText xml:space="preserve"> REF _Ref148434317 \h </w:instrText>
            </w:r>
            <w:r w:rsidR="0079250E">
              <w:instrText xml:space="preserve"> \* MERGEFORMAT </w:instrText>
            </w:r>
            <w:r w:rsidR="0079250E" w:rsidRPr="0079250E">
              <w:fldChar w:fldCharType="separate"/>
            </w:r>
            <w:r w:rsidR="00B50CC0" w:rsidRPr="00B50CC0">
              <w:rPr>
                <w:b/>
                <w:bCs/>
              </w:rPr>
              <w:t>Appendix C: Oral Health Occupation Codes</w:t>
            </w:r>
            <w:r w:rsidR="0079250E" w:rsidRPr="0079250E">
              <w:fldChar w:fldCharType="end"/>
            </w:r>
          </w:p>
        </w:tc>
      </w:tr>
      <w:tr w:rsidR="00ED19B7" w:rsidRPr="00ED19B7" w14:paraId="6359E60A" w14:textId="77777777" w:rsidTr="00ED19B7">
        <w:tc>
          <w:tcPr>
            <w:cnfStyle w:val="001000000000" w:firstRow="0" w:lastRow="0" w:firstColumn="1" w:lastColumn="0" w:oddVBand="0" w:evenVBand="0" w:oddHBand="0" w:evenHBand="0" w:firstRowFirstColumn="0" w:firstRowLastColumn="0" w:lastRowFirstColumn="0" w:lastRowLastColumn="0"/>
            <w:tcW w:w="1675" w:type="pct"/>
          </w:tcPr>
          <w:p w14:paraId="41FC200A" w14:textId="77777777" w:rsidR="00ED19B7" w:rsidRPr="00ED19B7" w:rsidRDefault="00ED19B7" w:rsidP="00ED19B7">
            <w:pPr>
              <w:spacing w:before="0" w:beforeAutospacing="0" w:after="40" w:afterAutospacing="0"/>
              <w:rPr>
                <w:bCs/>
              </w:rPr>
            </w:pPr>
            <w:r w:rsidRPr="00ED19B7">
              <w:rPr>
                <w:bCs/>
              </w:rPr>
              <w:t>Data type</w:t>
            </w:r>
          </w:p>
        </w:tc>
        <w:tc>
          <w:tcPr>
            <w:tcW w:w="3325" w:type="pct"/>
          </w:tcPr>
          <w:p w14:paraId="0065FAF9" w14:textId="77777777" w:rsidR="00ED19B7" w:rsidRPr="00ED19B7" w:rsidRDefault="00ED19B7" w:rsidP="00ED19B7">
            <w:pPr>
              <w:spacing w:before="0" w:beforeAutospacing="0" w:after="40" w:afterAutospacing="0"/>
              <w:cnfStyle w:val="000000000000" w:firstRow="0" w:lastRow="0" w:firstColumn="0" w:lastColumn="0" w:oddVBand="0" w:evenVBand="0" w:oddHBand="0" w:evenHBand="0" w:firstRowFirstColumn="0" w:firstRowLastColumn="0" w:lastRowFirstColumn="0" w:lastRowLastColumn="0"/>
            </w:pPr>
            <w:r w:rsidRPr="00ED19B7">
              <w:t>Integer</w:t>
            </w:r>
          </w:p>
        </w:tc>
      </w:tr>
      <w:tr w:rsidR="00ED19B7" w:rsidRPr="00ED19B7" w14:paraId="454D6408" w14:textId="77777777" w:rsidTr="00ED19B7">
        <w:tc>
          <w:tcPr>
            <w:cnfStyle w:val="001000000000" w:firstRow="0" w:lastRow="0" w:firstColumn="1" w:lastColumn="0" w:oddVBand="0" w:evenVBand="0" w:oddHBand="0" w:evenHBand="0" w:firstRowFirstColumn="0" w:firstRowLastColumn="0" w:lastRowFirstColumn="0" w:lastRowLastColumn="0"/>
            <w:tcW w:w="1675" w:type="pct"/>
          </w:tcPr>
          <w:p w14:paraId="0ADB07B2" w14:textId="77777777" w:rsidR="00ED19B7" w:rsidRPr="00ED19B7" w:rsidRDefault="00ED19B7" w:rsidP="00ED19B7">
            <w:pPr>
              <w:spacing w:before="0" w:beforeAutospacing="0" w:after="40" w:afterAutospacing="0"/>
              <w:rPr>
                <w:bCs/>
              </w:rPr>
            </w:pPr>
            <w:r w:rsidRPr="00ED19B7">
              <w:rPr>
                <w:bCs/>
              </w:rPr>
              <w:t>Layout</w:t>
            </w:r>
          </w:p>
        </w:tc>
        <w:tc>
          <w:tcPr>
            <w:tcW w:w="3325" w:type="pct"/>
          </w:tcPr>
          <w:p w14:paraId="0FC2F569" w14:textId="77777777" w:rsidR="00ED19B7" w:rsidRPr="00ED19B7" w:rsidRDefault="00ED19B7" w:rsidP="00ED19B7">
            <w:pPr>
              <w:spacing w:before="0" w:beforeAutospacing="0" w:after="40" w:afterAutospacing="0"/>
              <w:cnfStyle w:val="000000000000" w:firstRow="0" w:lastRow="0" w:firstColumn="0" w:lastColumn="0" w:oddVBand="0" w:evenVBand="0" w:oddHBand="0" w:evenHBand="0" w:firstRowFirstColumn="0" w:firstRowLastColumn="0" w:lastRowFirstColumn="0" w:lastRowLastColumn="0"/>
            </w:pPr>
            <w:r w:rsidRPr="00ED19B7">
              <w:t>N(18)</w:t>
            </w:r>
          </w:p>
        </w:tc>
      </w:tr>
      <w:tr w:rsidR="00ED19B7" w:rsidRPr="00ED19B7" w14:paraId="4DA504A4" w14:textId="77777777" w:rsidTr="00ED19B7">
        <w:tc>
          <w:tcPr>
            <w:cnfStyle w:val="001000000000" w:firstRow="0" w:lastRow="0" w:firstColumn="1" w:lastColumn="0" w:oddVBand="0" w:evenVBand="0" w:oddHBand="0" w:evenHBand="0" w:firstRowFirstColumn="0" w:firstRowLastColumn="0" w:lastRowFirstColumn="0" w:lastRowLastColumn="0"/>
            <w:tcW w:w="1675" w:type="pct"/>
          </w:tcPr>
          <w:p w14:paraId="45036B29" w14:textId="77777777" w:rsidR="00ED19B7" w:rsidRPr="00ED19B7" w:rsidRDefault="00ED19B7" w:rsidP="00ED19B7">
            <w:pPr>
              <w:spacing w:before="0" w:beforeAutospacing="0" w:after="40" w:afterAutospacing="0"/>
              <w:rPr>
                <w:bCs/>
              </w:rPr>
            </w:pPr>
            <w:r w:rsidRPr="00ED19B7">
              <w:rPr>
                <w:bCs/>
              </w:rPr>
              <w:t>Obligation</w:t>
            </w:r>
          </w:p>
        </w:tc>
        <w:tc>
          <w:tcPr>
            <w:tcW w:w="3325" w:type="pct"/>
          </w:tcPr>
          <w:p w14:paraId="2F32DF15" w14:textId="77777777" w:rsidR="00ED19B7" w:rsidRPr="00ED19B7" w:rsidRDefault="00ED19B7" w:rsidP="00ED19B7">
            <w:pPr>
              <w:spacing w:before="0" w:beforeAutospacing="0" w:after="40" w:afterAutospacing="0"/>
              <w:cnfStyle w:val="000000000000" w:firstRow="0" w:lastRow="0" w:firstColumn="0" w:lastColumn="0" w:oddVBand="0" w:evenVBand="0" w:oddHBand="0" w:evenHBand="0" w:firstRowFirstColumn="0" w:firstRowLastColumn="0" w:lastRowFirstColumn="0" w:lastRowLastColumn="0"/>
            </w:pPr>
            <w:r w:rsidRPr="00ED19B7">
              <w:t>Mandatory</w:t>
            </w:r>
          </w:p>
        </w:tc>
      </w:tr>
      <w:tr w:rsidR="00ED19B7" w:rsidRPr="00ED19B7" w14:paraId="4614F263" w14:textId="77777777" w:rsidTr="00ED19B7">
        <w:tc>
          <w:tcPr>
            <w:cnfStyle w:val="001000000000" w:firstRow="0" w:lastRow="0" w:firstColumn="1" w:lastColumn="0" w:oddVBand="0" w:evenVBand="0" w:oddHBand="0" w:evenHBand="0" w:firstRowFirstColumn="0" w:firstRowLastColumn="0" w:lastRowFirstColumn="0" w:lastRowLastColumn="0"/>
            <w:tcW w:w="1675" w:type="pct"/>
          </w:tcPr>
          <w:p w14:paraId="4EAFE384" w14:textId="77777777" w:rsidR="00ED19B7" w:rsidRPr="00ED19B7" w:rsidRDefault="00ED19B7" w:rsidP="00ED19B7">
            <w:pPr>
              <w:spacing w:before="0" w:beforeAutospacing="0" w:after="40" w:afterAutospacing="0"/>
              <w:rPr>
                <w:bCs/>
              </w:rPr>
            </w:pPr>
            <w:r w:rsidRPr="00ED19B7">
              <w:rPr>
                <w:bCs/>
              </w:rPr>
              <w:lastRenderedPageBreak/>
              <w:t>Guide for use</w:t>
            </w:r>
          </w:p>
        </w:tc>
        <w:tc>
          <w:tcPr>
            <w:tcW w:w="3325" w:type="pct"/>
          </w:tcPr>
          <w:p w14:paraId="4CB813EC" w14:textId="77777777" w:rsidR="00ED19B7" w:rsidRPr="00ED19B7" w:rsidRDefault="00ED19B7" w:rsidP="00ED19B7">
            <w:pPr>
              <w:spacing w:before="0" w:beforeAutospacing="0" w:after="40" w:afterAutospacing="0"/>
              <w:cnfStyle w:val="000000000000" w:firstRow="0" w:lastRow="0" w:firstColumn="0" w:lastColumn="0" w:oddVBand="0" w:evenVBand="0" w:oddHBand="0" w:evenHBand="0" w:firstRowFirstColumn="0" w:firstRowLastColumn="0" w:lastRowFirstColumn="0" w:lastRowLastColumn="0"/>
            </w:pPr>
            <w:r w:rsidRPr="00ED19B7">
              <w:t xml:space="preserve">Occupation is not to be confused with scope of practice (as applied to a practitioner under the Health Practitioners Competence Assurance Act 2003). </w:t>
            </w:r>
          </w:p>
          <w:p w14:paraId="4CE11DD3" w14:textId="77777777" w:rsidR="00ED19B7" w:rsidRPr="00ED19B7" w:rsidRDefault="00ED19B7" w:rsidP="00ED19B7">
            <w:pPr>
              <w:spacing w:before="0" w:beforeAutospacing="0" w:after="40" w:afterAutospacing="0"/>
              <w:cnfStyle w:val="000000000000" w:firstRow="0" w:lastRow="0" w:firstColumn="0" w:lastColumn="0" w:oddVBand="0" w:evenVBand="0" w:oddHBand="0" w:evenHBand="0" w:firstRowFirstColumn="0" w:firstRowLastColumn="0" w:lastRowFirstColumn="0" w:lastRowLastColumn="0"/>
            </w:pPr>
            <w:r w:rsidRPr="00ED19B7">
              <w:t xml:space="preserve">An oral health care provider may have one or more professional occupations. The code used should be the most appropriate description of the professional occupation of the health care provider working with the patient and for the oral health service. </w:t>
            </w:r>
          </w:p>
          <w:p w14:paraId="7342005D" w14:textId="77777777" w:rsidR="00ED19B7" w:rsidRPr="00ED19B7" w:rsidRDefault="00ED19B7" w:rsidP="00ED19B7">
            <w:pPr>
              <w:spacing w:before="0" w:beforeAutospacing="0" w:after="40" w:afterAutospacing="0"/>
              <w:cnfStyle w:val="000000000000" w:firstRow="0" w:lastRow="0" w:firstColumn="0" w:lastColumn="0" w:oddVBand="0" w:evenVBand="0" w:oddHBand="0" w:evenHBand="0" w:firstRowFirstColumn="0" w:firstRowLastColumn="0" w:lastRowFirstColumn="0" w:lastRowLastColumn="0"/>
            </w:pPr>
            <w:r w:rsidRPr="00ED19B7">
              <w:rPr>
                <w:b/>
                <w:bCs/>
              </w:rPr>
              <w:t>Note:</w:t>
            </w:r>
            <w:r w:rsidRPr="00ED19B7">
              <w:t xml:space="preserve"> The fields ‘HPI Scope of practice’ and ‘ANZSCO Number’ are provided as guidance only. The SNOMED CT identifier (SCTID) code is the value that will be recorded.</w:t>
            </w:r>
          </w:p>
        </w:tc>
      </w:tr>
    </w:tbl>
    <w:p w14:paraId="7B3FE634" w14:textId="11E13FE0" w:rsidR="003E5C9C" w:rsidRDefault="00ED19B7" w:rsidP="00ED19B7">
      <w:pPr>
        <w:pStyle w:val="NumberedHeading1"/>
      </w:pPr>
      <w:bookmarkStart w:id="56" w:name="_Toc155683487"/>
      <w:r>
        <w:lastRenderedPageBreak/>
        <w:t>Patient recall detail</w:t>
      </w:r>
      <w:bookmarkEnd w:id="56"/>
    </w:p>
    <w:p w14:paraId="7CD4D647" w14:textId="77777777" w:rsidR="000F1EF1" w:rsidRPr="000F1EF1" w:rsidRDefault="000F1EF1" w:rsidP="000F1EF1">
      <w:pPr>
        <w:rPr>
          <w:lang w:val="en-GB"/>
        </w:rPr>
      </w:pPr>
      <w:bookmarkStart w:id="57" w:name="_Hlk54864494"/>
      <w:r w:rsidRPr="000F1EF1">
        <w:t>Patient recall details are a record of future service recommended by a provider based on individual clinical need. A recall record consists of a purpose and a recall due date. 'Recall risk' (and ‘recall period’) are also influenced by factors other than clinical examination, such as familial/sibling oral health history, history of oral health non-attendance/completion and the water fluoridation status of a patient's home environment.</w:t>
      </w:r>
      <w:r w:rsidRPr="000F1EF1">
        <w:rPr>
          <w:lang w:val="en-GB"/>
        </w:rPr>
        <w:t xml:space="preserve"> </w:t>
      </w:r>
    </w:p>
    <w:p w14:paraId="0C2D581C" w14:textId="77777777" w:rsidR="000F1EF1" w:rsidRPr="000F1EF1" w:rsidRDefault="000F1EF1" w:rsidP="000F1EF1">
      <w:r w:rsidRPr="000F1EF1">
        <w:t xml:space="preserve">Patients can be recalled for COH and/or HD services. Te Whatu Ora </w:t>
      </w:r>
      <w:r w:rsidRPr="000F1EF1">
        <w:rPr>
          <w:lang w:val="en-GB"/>
        </w:rPr>
        <w:t xml:space="preserve">reports annually on the number of pre-school and primary (to school year 8) children who are overdue for examination. Patient recall records enable a service to </w:t>
      </w:r>
      <w:r w:rsidRPr="000F1EF1">
        <w:t>identify that a patient is overdue (in arrears) for a service. The data elements in this section assist in consistent monitoring of patient recall details and identify patients who are not receiving the services a provider has recommended.</w:t>
      </w:r>
      <w:bookmarkEnd w:id="57"/>
    </w:p>
    <w:p w14:paraId="4299D674" w14:textId="77777777" w:rsidR="000F1EF1" w:rsidRPr="000F1EF1" w:rsidRDefault="000F1EF1" w:rsidP="000F1EF1">
      <w:pPr>
        <w:pStyle w:val="Box"/>
        <w:rPr>
          <w:b/>
          <w:bCs/>
        </w:rPr>
      </w:pPr>
      <w:r w:rsidRPr="000F1EF1">
        <w:rPr>
          <w:b/>
          <w:bCs/>
        </w:rPr>
        <w:t>Data elements:</w:t>
      </w:r>
    </w:p>
    <w:p w14:paraId="22C50765" w14:textId="1BEE8B6C" w:rsidR="000F1EF1" w:rsidRPr="000F1EF1" w:rsidRDefault="000F1EF1" w:rsidP="000F1EF1">
      <w:pPr>
        <w:pStyle w:val="Box"/>
        <w:rPr>
          <w:lang w:val="en-GB"/>
        </w:rPr>
      </w:pPr>
      <w:r w:rsidRPr="000F1EF1">
        <w:rPr>
          <w:lang w:val="en-GB"/>
        </w:rPr>
        <w:fldChar w:fldCharType="begin"/>
      </w:r>
      <w:r w:rsidRPr="000F1EF1">
        <w:rPr>
          <w:lang w:val="en-GB"/>
        </w:rPr>
        <w:instrText xml:space="preserve"> REF  _Ref35583898 \h \r </w:instrText>
      </w:r>
      <w:r>
        <w:rPr>
          <w:lang w:val="en-GB"/>
        </w:rPr>
        <w:instrText xml:space="preserve"> \* MERGEFORMAT </w:instrText>
      </w:r>
      <w:r w:rsidRPr="000F1EF1">
        <w:rPr>
          <w:lang w:val="en-GB"/>
        </w:rPr>
      </w:r>
      <w:r w:rsidRPr="000F1EF1">
        <w:rPr>
          <w:lang w:val="en-GB"/>
        </w:rPr>
        <w:fldChar w:fldCharType="separate"/>
      </w:r>
      <w:r w:rsidR="00B50CC0">
        <w:rPr>
          <w:lang w:val="en-GB"/>
        </w:rPr>
        <w:t>7.1</w:t>
      </w:r>
      <w:r w:rsidRPr="000F1EF1">
        <w:fldChar w:fldCharType="end"/>
      </w:r>
      <w:r w:rsidRPr="000F1EF1">
        <w:rPr>
          <w:lang w:val="en-GB"/>
        </w:rPr>
        <w:t xml:space="preserve"> </w:t>
      </w:r>
      <w:r w:rsidRPr="000F1EF1">
        <w:rPr>
          <w:lang w:val="en-GB"/>
        </w:rPr>
        <w:fldChar w:fldCharType="begin"/>
      </w:r>
      <w:r w:rsidRPr="000F1EF1">
        <w:rPr>
          <w:lang w:val="en-GB"/>
        </w:rPr>
        <w:instrText xml:space="preserve"> REF _Ref35583898 \h </w:instrText>
      </w:r>
      <w:r>
        <w:rPr>
          <w:lang w:val="en-GB"/>
        </w:rPr>
        <w:instrText xml:space="preserve"> \* MERGEFORMAT </w:instrText>
      </w:r>
      <w:r w:rsidRPr="000F1EF1">
        <w:rPr>
          <w:lang w:val="en-GB"/>
        </w:rPr>
      </w:r>
      <w:r w:rsidRPr="000F1EF1">
        <w:rPr>
          <w:lang w:val="en-GB"/>
        </w:rPr>
        <w:fldChar w:fldCharType="separate"/>
      </w:r>
      <w:r w:rsidR="00B50CC0" w:rsidRPr="000F1EF1">
        <w:t>Patient recall purpose code</w:t>
      </w:r>
      <w:r w:rsidRPr="000F1EF1">
        <w:fldChar w:fldCharType="end"/>
      </w:r>
    </w:p>
    <w:p w14:paraId="7BB96CB4" w14:textId="7B84FE17" w:rsidR="000F1EF1" w:rsidRPr="000F1EF1" w:rsidRDefault="000F1EF1" w:rsidP="000F1EF1">
      <w:pPr>
        <w:pStyle w:val="Box"/>
        <w:rPr>
          <w:lang w:val="en-GB"/>
        </w:rPr>
      </w:pPr>
      <w:r w:rsidRPr="000F1EF1">
        <w:rPr>
          <w:lang w:val="en-GB"/>
        </w:rPr>
        <w:fldChar w:fldCharType="begin"/>
      </w:r>
      <w:r w:rsidRPr="000F1EF1">
        <w:rPr>
          <w:lang w:val="en-GB"/>
        </w:rPr>
        <w:instrText xml:space="preserve"> REF  _Ref125123027 \h \r </w:instrText>
      </w:r>
      <w:r>
        <w:rPr>
          <w:lang w:val="en-GB"/>
        </w:rPr>
        <w:instrText xml:space="preserve"> \* MERGEFORMAT </w:instrText>
      </w:r>
      <w:r w:rsidRPr="000F1EF1">
        <w:rPr>
          <w:lang w:val="en-GB"/>
        </w:rPr>
      </w:r>
      <w:r w:rsidRPr="000F1EF1">
        <w:rPr>
          <w:lang w:val="en-GB"/>
        </w:rPr>
        <w:fldChar w:fldCharType="separate"/>
      </w:r>
      <w:r w:rsidR="00B50CC0">
        <w:rPr>
          <w:lang w:val="en-GB"/>
        </w:rPr>
        <w:t>7.2</w:t>
      </w:r>
      <w:r w:rsidRPr="000F1EF1">
        <w:fldChar w:fldCharType="end"/>
      </w:r>
      <w:r w:rsidRPr="000F1EF1">
        <w:rPr>
          <w:lang w:val="en-GB"/>
        </w:rPr>
        <w:t xml:space="preserve"> </w:t>
      </w:r>
      <w:r w:rsidRPr="000F1EF1">
        <w:rPr>
          <w:lang w:val="en-GB"/>
        </w:rPr>
        <w:fldChar w:fldCharType="begin"/>
      </w:r>
      <w:r w:rsidRPr="000F1EF1">
        <w:rPr>
          <w:lang w:val="en-GB"/>
        </w:rPr>
        <w:instrText xml:space="preserve"> REF _Ref125123027 \h </w:instrText>
      </w:r>
      <w:r>
        <w:rPr>
          <w:lang w:val="en-GB"/>
        </w:rPr>
        <w:instrText xml:space="preserve"> \* MERGEFORMAT </w:instrText>
      </w:r>
      <w:r w:rsidRPr="000F1EF1">
        <w:rPr>
          <w:lang w:val="en-GB"/>
        </w:rPr>
      </w:r>
      <w:r w:rsidRPr="000F1EF1">
        <w:rPr>
          <w:lang w:val="en-GB"/>
        </w:rPr>
        <w:fldChar w:fldCharType="separate"/>
      </w:r>
      <w:r w:rsidR="00B50CC0" w:rsidRPr="000F1EF1">
        <w:t>Recall due date</w:t>
      </w:r>
      <w:r w:rsidRPr="000F1EF1">
        <w:fldChar w:fldCharType="end"/>
      </w:r>
    </w:p>
    <w:p w14:paraId="138C2C61" w14:textId="1718986B" w:rsidR="000F1EF1" w:rsidRPr="000F1EF1" w:rsidRDefault="000F1EF1" w:rsidP="000F1EF1">
      <w:pPr>
        <w:pStyle w:val="Box"/>
        <w:rPr>
          <w:lang w:val="en-GB"/>
        </w:rPr>
      </w:pPr>
      <w:r w:rsidRPr="000F1EF1">
        <w:rPr>
          <w:lang w:val="en-GB"/>
        </w:rPr>
        <w:fldChar w:fldCharType="begin"/>
      </w:r>
      <w:r w:rsidRPr="000F1EF1">
        <w:rPr>
          <w:lang w:val="en-GB"/>
        </w:rPr>
        <w:instrText xml:space="preserve"> REF  _Ref125123034 \h \r </w:instrText>
      </w:r>
      <w:r>
        <w:rPr>
          <w:lang w:val="en-GB"/>
        </w:rPr>
        <w:instrText xml:space="preserve"> \* MERGEFORMAT </w:instrText>
      </w:r>
      <w:r w:rsidRPr="000F1EF1">
        <w:rPr>
          <w:lang w:val="en-GB"/>
        </w:rPr>
      </w:r>
      <w:r w:rsidRPr="000F1EF1">
        <w:rPr>
          <w:lang w:val="en-GB"/>
        </w:rPr>
        <w:fldChar w:fldCharType="separate"/>
      </w:r>
      <w:r w:rsidR="00B50CC0">
        <w:rPr>
          <w:lang w:val="en-GB"/>
        </w:rPr>
        <w:t>7.3</w:t>
      </w:r>
      <w:r w:rsidRPr="000F1EF1">
        <w:fldChar w:fldCharType="end"/>
      </w:r>
      <w:r w:rsidRPr="000F1EF1">
        <w:rPr>
          <w:lang w:val="en-GB"/>
        </w:rPr>
        <w:t xml:space="preserve"> </w:t>
      </w:r>
      <w:r w:rsidRPr="000F1EF1">
        <w:rPr>
          <w:lang w:val="en-GB"/>
        </w:rPr>
        <w:fldChar w:fldCharType="begin"/>
      </w:r>
      <w:r w:rsidRPr="000F1EF1">
        <w:rPr>
          <w:lang w:val="en-GB"/>
        </w:rPr>
        <w:instrText xml:space="preserve"> REF _Ref125123034 \h </w:instrText>
      </w:r>
      <w:r>
        <w:rPr>
          <w:lang w:val="en-GB"/>
        </w:rPr>
        <w:instrText xml:space="preserve"> \* MERGEFORMAT </w:instrText>
      </w:r>
      <w:r w:rsidRPr="000F1EF1">
        <w:rPr>
          <w:lang w:val="en-GB"/>
        </w:rPr>
      </w:r>
      <w:r w:rsidRPr="000F1EF1">
        <w:rPr>
          <w:lang w:val="en-GB"/>
        </w:rPr>
        <w:fldChar w:fldCharType="separate"/>
      </w:r>
      <w:r w:rsidR="00B50CC0" w:rsidRPr="000F1EF1">
        <w:t>Recall risk</w:t>
      </w:r>
      <w:r w:rsidRPr="000F1EF1">
        <w:fldChar w:fldCharType="end"/>
      </w:r>
    </w:p>
    <w:p w14:paraId="038F49CD" w14:textId="0CD9C461" w:rsidR="000F1EF1" w:rsidRPr="000F1EF1" w:rsidRDefault="000F1EF1" w:rsidP="000F1EF1">
      <w:pPr>
        <w:pStyle w:val="Box"/>
        <w:rPr>
          <w:lang w:val="en-GB"/>
        </w:rPr>
      </w:pPr>
      <w:r w:rsidRPr="000F1EF1">
        <w:rPr>
          <w:lang w:val="en-GB"/>
        </w:rPr>
        <w:fldChar w:fldCharType="begin"/>
      </w:r>
      <w:r w:rsidRPr="000F1EF1">
        <w:rPr>
          <w:lang w:val="en-GB"/>
        </w:rPr>
        <w:instrText xml:space="preserve"> REF  _Ref125123039 \h \r </w:instrText>
      </w:r>
      <w:r>
        <w:rPr>
          <w:lang w:val="en-GB"/>
        </w:rPr>
        <w:instrText xml:space="preserve"> \* MERGEFORMAT </w:instrText>
      </w:r>
      <w:r w:rsidRPr="000F1EF1">
        <w:rPr>
          <w:lang w:val="en-GB"/>
        </w:rPr>
      </w:r>
      <w:r w:rsidRPr="000F1EF1">
        <w:rPr>
          <w:lang w:val="en-GB"/>
        </w:rPr>
        <w:fldChar w:fldCharType="separate"/>
      </w:r>
      <w:r w:rsidR="00B50CC0">
        <w:rPr>
          <w:lang w:val="en-GB"/>
        </w:rPr>
        <w:t>7.4</w:t>
      </w:r>
      <w:r w:rsidRPr="000F1EF1">
        <w:fldChar w:fldCharType="end"/>
      </w:r>
      <w:r w:rsidRPr="000F1EF1">
        <w:rPr>
          <w:lang w:val="en-GB"/>
        </w:rPr>
        <w:t xml:space="preserve"> </w:t>
      </w:r>
      <w:r w:rsidRPr="000F1EF1">
        <w:rPr>
          <w:lang w:val="en-GB"/>
        </w:rPr>
        <w:fldChar w:fldCharType="begin"/>
      </w:r>
      <w:r w:rsidRPr="000F1EF1">
        <w:rPr>
          <w:lang w:val="en-GB"/>
        </w:rPr>
        <w:instrText xml:space="preserve"> REF _Ref125123039 \h </w:instrText>
      </w:r>
      <w:r>
        <w:rPr>
          <w:lang w:val="en-GB"/>
        </w:rPr>
        <w:instrText xml:space="preserve"> \* MERGEFORMAT </w:instrText>
      </w:r>
      <w:r w:rsidRPr="000F1EF1">
        <w:rPr>
          <w:lang w:val="en-GB"/>
        </w:rPr>
      </w:r>
      <w:r w:rsidRPr="000F1EF1">
        <w:rPr>
          <w:lang w:val="en-GB"/>
        </w:rPr>
        <w:fldChar w:fldCharType="separate"/>
      </w:r>
      <w:r w:rsidR="00B50CC0" w:rsidRPr="000F1EF1">
        <w:t>Recall period</w:t>
      </w:r>
      <w:r w:rsidRPr="000F1EF1">
        <w:fldChar w:fldCharType="end"/>
      </w:r>
    </w:p>
    <w:p w14:paraId="2B0EF8AB" w14:textId="37FE77BA" w:rsidR="000F1EF1" w:rsidRPr="000F1EF1" w:rsidRDefault="000F1EF1" w:rsidP="000F1EF1">
      <w:pPr>
        <w:pStyle w:val="Box"/>
        <w:rPr>
          <w:lang w:val="en-GB"/>
        </w:rPr>
      </w:pPr>
      <w:r w:rsidRPr="000F1EF1">
        <w:rPr>
          <w:lang w:val="en-GB"/>
        </w:rPr>
        <w:fldChar w:fldCharType="begin"/>
      </w:r>
      <w:r w:rsidRPr="000F1EF1">
        <w:rPr>
          <w:lang w:val="en-GB"/>
        </w:rPr>
        <w:instrText xml:space="preserve"> REF  _Ref125123048 \h \r </w:instrText>
      </w:r>
      <w:r>
        <w:rPr>
          <w:lang w:val="en-GB"/>
        </w:rPr>
        <w:instrText xml:space="preserve"> \* MERGEFORMAT </w:instrText>
      </w:r>
      <w:r w:rsidRPr="000F1EF1">
        <w:rPr>
          <w:lang w:val="en-GB"/>
        </w:rPr>
      </w:r>
      <w:r w:rsidRPr="000F1EF1">
        <w:rPr>
          <w:lang w:val="en-GB"/>
        </w:rPr>
        <w:fldChar w:fldCharType="separate"/>
      </w:r>
      <w:r w:rsidR="00B50CC0">
        <w:rPr>
          <w:lang w:val="en-GB"/>
        </w:rPr>
        <w:t>7.5</w:t>
      </w:r>
      <w:r w:rsidRPr="000F1EF1">
        <w:fldChar w:fldCharType="end"/>
      </w:r>
      <w:r w:rsidRPr="000F1EF1">
        <w:rPr>
          <w:lang w:val="en-GB"/>
        </w:rPr>
        <w:t xml:space="preserve"> </w:t>
      </w:r>
      <w:r w:rsidRPr="000F1EF1">
        <w:rPr>
          <w:lang w:val="en-GB"/>
        </w:rPr>
        <w:fldChar w:fldCharType="begin"/>
      </w:r>
      <w:r w:rsidRPr="000F1EF1">
        <w:rPr>
          <w:lang w:val="en-GB"/>
        </w:rPr>
        <w:instrText xml:space="preserve"> REF _Ref125123048 \h </w:instrText>
      </w:r>
      <w:r>
        <w:rPr>
          <w:lang w:val="en-GB"/>
        </w:rPr>
        <w:instrText xml:space="preserve"> \* MERGEFORMAT </w:instrText>
      </w:r>
      <w:r w:rsidRPr="000F1EF1">
        <w:rPr>
          <w:lang w:val="en-GB"/>
        </w:rPr>
      </w:r>
      <w:r w:rsidRPr="000F1EF1">
        <w:rPr>
          <w:lang w:val="en-GB"/>
        </w:rPr>
        <w:fldChar w:fldCharType="separate"/>
      </w:r>
      <w:r w:rsidR="00B50CC0" w:rsidRPr="000F1EF1">
        <w:t>Recall status</w:t>
      </w:r>
      <w:r w:rsidRPr="000F1EF1">
        <w:fldChar w:fldCharType="end"/>
      </w:r>
    </w:p>
    <w:p w14:paraId="78667EA0" w14:textId="44153ECD" w:rsidR="000F1EF1" w:rsidRPr="000F1EF1" w:rsidRDefault="000F1EF1" w:rsidP="000F1EF1">
      <w:pPr>
        <w:pStyle w:val="Box"/>
        <w:rPr>
          <w:lang w:val="en-GB"/>
        </w:rPr>
      </w:pPr>
      <w:r w:rsidRPr="000F1EF1">
        <w:rPr>
          <w:lang w:val="en-GB"/>
        </w:rPr>
        <w:fldChar w:fldCharType="begin"/>
      </w:r>
      <w:r w:rsidRPr="000F1EF1">
        <w:rPr>
          <w:lang w:val="en-GB"/>
        </w:rPr>
        <w:instrText xml:space="preserve"> REF  _Ref125123055 \h \r </w:instrText>
      </w:r>
      <w:r>
        <w:rPr>
          <w:lang w:val="en-GB"/>
        </w:rPr>
        <w:instrText xml:space="preserve"> \* MERGEFORMAT </w:instrText>
      </w:r>
      <w:r w:rsidRPr="000F1EF1">
        <w:rPr>
          <w:lang w:val="en-GB"/>
        </w:rPr>
      </w:r>
      <w:r w:rsidRPr="000F1EF1">
        <w:rPr>
          <w:lang w:val="en-GB"/>
        </w:rPr>
        <w:fldChar w:fldCharType="separate"/>
      </w:r>
      <w:r w:rsidR="00B50CC0">
        <w:rPr>
          <w:lang w:val="en-GB"/>
        </w:rPr>
        <w:t>7.6</w:t>
      </w:r>
      <w:r w:rsidRPr="000F1EF1">
        <w:fldChar w:fldCharType="end"/>
      </w:r>
      <w:r w:rsidRPr="000F1EF1">
        <w:rPr>
          <w:lang w:val="en-GB"/>
        </w:rPr>
        <w:t xml:space="preserve"> </w:t>
      </w:r>
      <w:r w:rsidRPr="000F1EF1">
        <w:rPr>
          <w:lang w:val="en-GB"/>
        </w:rPr>
        <w:fldChar w:fldCharType="begin"/>
      </w:r>
      <w:r w:rsidRPr="000F1EF1">
        <w:rPr>
          <w:lang w:val="en-GB"/>
        </w:rPr>
        <w:instrText xml:space="preserve"> REF _Ref125123055 \h </w:instrText>
      </w:r>
      <w:r>
        <w:rPr>
          <w:lang w:val="en-GB"/>
        </w:rPr>
        <w:instrText xml:space="preserve"> \* MERGEFORMAT </w:instrText>
      </w:r>
      <w:r w:rsidRPr="000F1EF1">
        <w:rPr>
          <w:lang w:val="en-GB"/>
        </w:rPr>
      </w:r>
      <w:r w:rsidRPr="000F1EF1">
        <w:rPr>
          <w:lang w:val="en-GB"/>
        </w:rPr>
        <w:fldChar w:fldCharType="separate"/>
      </w:r>
      <w:r w:rsidR="00B50CC0" w:rsidRPr="000F1EF1">
        <w:t>Recall is overdue</w:t>
      </w:r>
      <w:r w:rsidRPr="000F1EF1">
        <w:fldChar w:fldCharType="end"/>
      </w:r>
    </w:p>
    <w:p w14:paraId="0F14BD69" w14:textId="37CADB57" w:rsidR="000F1EF1" w:rsidRPr="000F1EF1" w:rsidRDefault="000F1EF1" w:rsidP="000F1EF1">
      <w:pPr>
        <w:pStyle w:val="Box"/>
        <w:rPr>
          <w:lang w:val="en-GB"/>
        </w:rPr>
      </w:pPr>
      <w:r w:rsidRPr="000F1EF1">
        <w:rPr>
          <w:lang w:val="en-GB"/>
        </w:rPr>
        <w:fldChar w:fldCharType="begin"/>
      </w:r>
      <w:r w:rsidRPr="000F1EF1">
        <w:rPr>
          <w:lang w:val="en-GB"/>
        </w:rPr>
        <w:instrText xml:space="preserve"> REF  _Ref36205144 \h \r </w:instrText>
      </w:r>
      <w:r>
        <w:rPr>
          <w:lang w:val="en-GB"/>
        </w:rPr>
        <w:instrText xml:space="preserve"> \* MERGEFORMAT </w:instrText>
      </w:r>
      <w:r w:rsidRPr="000F1EF1">
        <w:rPr>
          <w:lang w:val="en-GB"/>
        </w:rPr>
      </w:r>
      <w:r w:rsidRPr="000F1EF1">
        <w:rPr>
          <w:lang w:val="en-GB"/>
        </w:rPr>
        <w:fldChar w:fldCharType="separate"/>
      </w:r>
      <w:r w:rsidR="00B50CC0">
        <w:rPr>
          <w:lang w:val="en-GB"/>
        </w:rPr>
        <w:t>7.7</w:t>
      </w:r>
      <w:r w:rsidRPr="000F1EF1">
        <w:fldChar w:fldCharType="end"/>
      </w:r>
      <w:r w:rsidRPr="000F1EF1">
        <w:rPr>
          <w:lang w:val="en-GB"/>
        </w:rPr>
        <w:t xml:space="preserve"> </w:t>
      </w:r>
      <w:r w:rsidRPr="000F1EF1">
        <w:rPr>
          <w:lang w:val="en-GB"/>
        </w:rPr>
        <w:fldChar w:fldCharType="begin"/>
      </w:r>
      <w:r w:rsidRPr="000F1EF1">
        <w:rPr>
          <w:lang w:val="en-GB"/>
        </w:rPr>
        <w:instrText xml:space="preserve"> REF _Ref36205144 \h </w:instrText>
      </w:r>
      <w:r>
        <w:rPr>
          <w:lang w:val="en-GB"/>
        </w:rPr>
        <w:instrText xml:space="preserve"> \* MERGEFORMAT </w:instrText>
      </w:r>
      <w:r w:rsidRPr="000F1EF1">
        <w:rPr>
          <w:lang w:val="en-GB"/>
        </w:rPr>
      </w:r>
      <w:r w:rsidRPr="000F1EF1">
        <w:rPr>
          <w:lang w:val="en-GB"/>
        </w:rPr>
        <w:fldChar w:fldCharType="separate"/>
      </w:r>
      <w:r w:rsidR="00B50CC0" w:rsidRPr="000F1EF1">
        <w:t>Recall active</w:t>
      </w:r>
      <w:r w:rsidRPr="000F1EF1">
        <w:fldChar w:fldCharType="end"/>
      </w:r>
      <w:r w:rsidRPr="000F1EF1">
        <w:rPr>
          <w:lang w:val="en-GB"/>
        </w:rPr>
        <w:t xml:space="preserve"> </w:t>
      </w:r>
    </w:p>
    <w:p w14:paraId="29B30D3C" w14:textId="54450AD8" w:rsidR="000F1EF1" w:rsidRPr="000F1EF1" w:rsidRDefault="000F1EF1" w:rsidP="000F1EF1">
      <w:pPr>
        <w:pStyle w:val="Box"/>
        <w:rPr>
          <w:lang w:val="en-GB"/>
        </w:rPr>
      </w:pPr>
      <w:r w:rsidRPr="000F1EF1">
        <w:rPr>
          <w:lang w:val="en-GB"/>
        </w:rPr>
        <w:fldChar w:fldCharType="begin"/>
      </w:r>
      <w:r w:rsidRPr="000F1EF1">
        <w:rPr>
          <w:lang w:val="en-GB"/>
        </w:rPr>
        <w:instrText xml:space="preserve"> REF  _Ref36205149 \h \r </w:instrText>
      </w:r>
      <w:r>
        <w:rPr>
          <w:lang w:val="en-GB"/>
        </w:rPr>
        <w:instrText xml:space="preserve"> \* MERGEFORMAT </w:instrText>
      </w:r>
      <w:r w:rsidRPr="000F1EF1">
        <w:rPr>
          <w:lang w:val="en-GB"/>
        </w:rPr>
      </w:r>
      <w:r w:rsidRPr="000F1EF1">
        <w:rPr>
          <w:lang w:val="en-GB"/>
        </w:rPr>
        <w:fldChar w:fldCharType="separate"/>
      </w:r>
      <w:r w:rsidR="00B50CC0">
        <w:rPr>
          <w:lang w:val="en-GB"/>
        </w:rPr>
        <w:t>7.8</w:t>
      </w:r>
      <w:r w:rsidRPr="000F1EF1">
        <w:fldChar w:fldCharType="end"/>
      </w:r>
      <w:r w:rsidRPr="000F1EF1">
        <w:rPr>
          <w:lang w:val="en-GB"/>
        </w:rPr>
        <w:t xml:space="preserve"> </w:t>
      </w:r>
      <w:r w:rsidRPr="000F1EF1">
        <w:rPr>
          <w:lang w:val="en-GB"/>
        </w:rPr>
        <w:fldChar w:fldCharType="begin"/>
      </w:r>
      <w:r w:rsidRPr="000F1EF1">
        <w:rPr>
          <w:lang w:val="en-GB"/>
        </w:rPr>
        <w:instrText xml:space="preserve"> REF _Ref36205149 \h </w:instrText>
      </w:r>
      <w:r>
        <w:rPr>
          <w:lang w:val="en-GB"/>
        </w:rPr>
        <w:instrText xml:space="preserve"> \* MERGEFORMAT </w:instrText>
      </w:r>
      <w:r w:rsidRPr="000F1EF1">
        <w:rPr>
          <w:lang w:val="en-GB"/>
        </w:rPr>
      </w:r>
      <w:r w:rsidRPr="000F1EF1">
        <w:rPr>
          <w:lang w:val="en-GB"/>
        </w:rPr>
        <w:fldChar w:fldCharType="separate"/>
      </w:r>
      <w:r w:rsidR="00B50CC0" w:rsidRPr="000F1EF1">
        <w:t>Recall inactive/cancellation date</w:t>
      </w:r>
      <w:r w:rsidRPr="000F1EF1">
        <w:fldChar w:fldCharType="end"/>
      </w:r>
    </w:p>
    <w:p w14:paraId="550F7117" w14:textId="40FDD8E1" w:rsidR="000F1EF1" w:rsidRPr="000F1EF1" w:rsidRDefault="000F1EF1" w:rsidP="000F1EF1">
      <w:pPr>
        <w:pStyle w:val="Box"/>
        <w:rPr>
          <w:lang w:val="en-GB"/>
        </w:rPr>
      </w:pPr>
      <w:r w:rsidRPr="000F1EF1">
        <w:rPr>
          <w:lang w:val="en-GB"/>
        </w:rPr>
        <w:fldChar w:fldCharType="begin"/>
      </w:r>
      <w:r w:rsidRPr="000F1EF1">
        <w:rPr>
          <w:lang w:val="en-GB"/>
        </w:rPr>
        <w:instrText xml:space="preserve"> REF  _Ref125123098 \h \r </w:instrText>
      </w:r>
      <w:r>
        <w:rPr>
          <w:lang w:val="en-GB"/>
        </w:rPr>
        <w:instrText xml:space="preserve"> \* MERGEFORMAT </w:instrText>
      </w:r>
      <w:r w:rsidRPr="000F1EF1">
        <w:rPr>
          <w:lang w:val="en-GB"/>
        </w:rPr>
      </w:r>
      <w:r w:rsidRPr="000F1EF1">
        <w:rPr>
          <w:lang w:val="en-GB"/>
        </w:rPr>
        <w:fldChar w:fldCharType="separate"/>
      </w:r>
      <w:r w:rsidR="00B50CC0">
        <w:rPr>
          <w:lang w:val="en-GB"/>
        </w:rPr>
        <w:t>7.9</w:t>
      </w:r>
      <w:r w:rsidRPr="000F1EF1">
        <w:fldChar w:fldCharType="end"/>
      </w:r>
      <w:r w:rsidRPr="000F1EF1">
        <w:rPr>
          <w:lang w:val="en-GB"/>
        </w:rPr>
        <w:t xml:space="preserve"> </w:t>
      </w:r>
      <w:r w:rsidRPr="000F1EF1">
        <w:rPr>
          <w:lang w:val="en-GB"/>
        </w:rPr>
        <w:fldChar w:fldCharType="begin"/>
      </w:r>
      <w:r w:rsidRPr="000F1EF1">
        <w:rPr>
          <w:lang w:val="en-GB"/>
        </w:rPr>
        <w:instrText xml:space="preserve"> REF _Ref125123098 \h </w:instrText>
      </w:r>
      <w:r>
        <w:rPr>
          <w:lang w:val="en-GB"/>
        </w:rPr>
        <w:instrText xml:space="preserve"> \* MERGEFORMAT </w:instrText>
      </w:r>
      <w:r w:rsidRPr="000F1EF1">
        <w:rPr>
          <w:lang w:val="en-GB"/>
        </w:rPr>
      </w:r>
      <w:r w:rsidRPr="000F1EF1">
        <w:rPr>
          <w:lang w:val="en-GB"/>
        </w:rPr>
        <w:fldChar w:fldCharType="separate"/>
      </w:r>
      <w:r w:rsidR="00B50CC0" w:rsidRPr="000F1EF1">
        <w:t>Recall inactive/cancellation reason</w:t>
      </w:r>
      <w:r w:rsidRPr="000F1EF1">
        <w:fldChar w:fldCharType="end"/>
      </w:r>
      <w:r w:rsidRPr="000F1EF1">
        <w:rPr>
          <w:lang w:val="en-GB"/>
        </w:rPr>
        <w:t xml:space="preserve"> </w:t>
      </w:r>
    </w:p>
    <w:p w14:paraId="4C726555" w14:textId="77777777" w:rsidR="000F1EF1" w:rsidRPr="000F1EF1" w:rsidRDefault="000F1EF1" w:rsidP="000F1EF1">
      <w:pPr>
        <w:pStyle w:val="NumberedHeading2"/>
      </w:pPr>
      <w:bookmarkStart w:id="58" w:name="_Ref35583898"/>
      <w:bookmarkStart w:id="59" w:name="_Ref35583995"/>
      <w:bookmarkStart w:id="60" w:name="_Toc155683488"/>
      <w:r w:rsidRPr="000F1EF1">
        <w:t>Patient recall purpose code</w:t>
      </w:r>
      <w:bookmarkEnd w:id="58"/>
      <w:bookmarkEnd w:id="59"/>
      <w:bookmarkEnd w:id="60"/>
    </w:p>
    <w:p w14:paraId="5BA64FE2" w14:textId="77777777" w:rsidR="000F1EF1" w:rsidRPr="000F1EF1" w:rsidRDefault="000F1EF1" w:rsidP="000F1EF1">
      <w:r w:rsidRPr="000F1EF1">
        <w:t>Districts currently use recalls that can specify the need to be examined by a clinician (eg, therapist review, hygienist) or the service to be provided (for example: annual assessment, fluoride application, oral medicine, oral surgery). This will change with the new national system to reflect recall purpose, and for COHS use, to distinguish routine examination recalls from other types, as these are core to active management and also track COHS exam recall management metrics. Provision is also made for a set of recall purpose codes for HDS, which would be filtered out for COHS use, but enabled for HDS use.</w:t>
      </w:r>
    </w:p>
    <w:tbl>
      <w:tblPr>
        <w:tblStyle w:val="TeWhatuOra"/>
        <w:tblW w:w="5000" w:type="pct"/>
        <w:tblLook w:val="0080" w:firstRow="0" w:lastRow="0" w:firstColumn="1" w:lastColumn="0" w:noHBand="0" w:noVBand="0"/>
      </w:tblPr>
      <w:tblGrid>
        <w:gridCol w:w="3227"/>
        <w:gridCol w:w="6401"/>
      </w:tblGrid>
      <w:tr w:rsidR="000F1EF1" w:rsidRPr="000F1EF1" w14:paraId="2C9A884C" w14:textId="77777777" w:rsidTr="000F1EF1">
        <w:tc>
          <w:tcPr>
            <w:cnfStyle w:val="001000000000" w:firstRow="0" w:lastRow="0" w:firstColumn="1" w:lastColumn="0" w:oddVBand="0" w:evenVBand="0" w:oddHBand="0" w:evenHBand="0" w:firstRowFirstColumn="0" w:firstRowLastColumn="0" w:lastRowFirstColumn="0" w:lastRowLastColumn="0"/>
            <w:tcW w:w="1676" w:type="pct"/>
          </w:tcPr>
          <w:p w14:paraId="1653816C" w14:textId="77777777" w:rsidR="000F1EF1" w:rsidRPr="000F1EF1" w:rsidRDefault="000F1EF1" w:rsidP="00B27A05">
            <w:pPr>
              <w:keepNext/>
              <w:spacing w:before="100" w:after="100"/>
              <w:rPr>
                <w:bCs/>
              </w:rPr>
            </w:pPr>
            <w:bookmarkStart w:id="61" w:name="_Ref35583903"/>
            <w:bookmarkStart w:id="62" w:name="_Ref35584002"/>
            <w:r w:rsidRPr="000F1EF1">
              <w:rPr>
                <w:bCs/>
              </w:rPr>
              <w:lastRenderedPageBreak/>
              <w:t>Name</w:t>
            </w:r>
          </w:p>
        </w:tc>
        <w:tc>
          <w:tcPr>
            <w:tcW w:w="3324" w:type="pct"/>
          </w:tcPr>
          <w:p w14:paraId="1C98CA6D" w14:textId="77777777" w:rsidR="000F1EF1" w:rsidRPr="000F1EF1" w:rsidRDefault="000F1EF1" w:rsidP="00B27A05">
            <w:pPr>
              <w:keepNext/>
              <w:spacing w:before="100" w:after="100"/>
              <w:cnfStyle w:val="000000000000" w:firstRow="0" w:lastRow="0" w:firstColumn="0" w:lastColumn="0" w:oddVBand="0" w:evenVBand="0" w:oddHBand="0" w:evenHBand="0" w:firstRowFirstColumn="0" w:firstRowLastColumn="0" w:lastRowFirstColumn="0" w:lastRowLastColumn="0"/>
            </w:pPr>
            <w:r w:rsidRPr="000F1EF1">
              <w:t>Patient recall reason</w:t>
            </w:r>
          </w:p>
        </w:tc>
      </w:tr>
      <w:tr w:rsidR="000F1EF1" w:rsidRPr="000F1EF1" w14:paraId="03C35A0E" w14:textId="77777777" w:rsidTr="000F1EF1">
        <w:tc>
          <w:tcPr>
            <w:cnfStyle w:val="001000000000" w:firstRow="0" w:lastRow="0" w:firstColumn="1" w:lastColumn="0" w:oddVBand="0" w:evenVBand="0" w:oddHBand="0" w:evenHBand="0" w:firstRowFirstColumn="0" w:firstRowLastColumn="0" w:lastRowFirstColumn="0" w:lastRowLastColumn="0"/>
            <w:tcW w:w="1676" w:type="pct"/>
          </w:tcPr>
          <w:p w14:paraId="3F6B9723" w14:textId="77777777" w:rsidR="000F1EF1" w:rsidRPr="000F1EF1" w:rsidRDefault="000F1EF1" w:rsidP="00B27A05">
            <w:pPr>
              <w:keepNext/>
              <w:spacing w:before="100" w:after="100"/>
              <w:rPr>
                <w:bCs/>
              </w:rPr>
            </w:pPr>
            <w:r w:rsidRPr="000F1EF1">
              <w:rPr>
                <w:bCs/>
              </w:rPr>
              <w:t>Definition</w:t>
            </w:r>
          </w:p>
        </w:tc>
        <w:tc>
          <w:tcPr>
            <w:tcW w:w="3324" w:type="pct"/>
          </w:tcPr>
          <w:p w14:paraId="1D91F727" w14:textId="77777777" w:rsidR="000F1EF1" w:rsidRPr="000F1EF1" w:rsidRDefault="000F1EF1" w:rsidP="00B27A05">
            <w:pPr>
              <w:keepNext/>
              <w:spacing w:before="100" w:after="100"/>
              <w:cnfStyle w:val="000000000000" w:firstRow="0" w:lastRow="0" w:firstColumn="0" w:lastColumn="0" w:oddVBand="0" w:evenVBand="0" w:oddHBand="0" w:evenHBand="0" w:firstRowFirstColumn="0" w:firstRowLastColumn="0" w:lastRowFirstColumn="0" w:lastRowLastColumn="0"/>
            </w:pPr>
            <w:r w:rsidRPr="000F1EF1">
              <w:t>A code for the purpose of the patient’s recall.</w:t>
            </w:r>
          </w:p>
        </w:tc>
      </w:tr>
      <w:tr w:rsidR="000F1EF1" w:rsidRPr="000F1EF1" w14:paraId="4462A957" w14:textId="77777777" w:rsidTr="000F1EF1">
        <w:tc>
          <w:tcPr>
            <w:cnfStyle w:val="001000000000" w:firstRow="0" w:lastRow="0" w:firstColumn="1" w:lastColumn="0" w:oddVBand="0" w:evenVBand="0" w:oddHBand="0" w:evenHBand="0" w:firstRowFirstColumn="0" w:firstRowLastColumn="0" w:lastRowFirstColumn="0" w:lastRowLastColumn="0"/>
            <w:tcW w:w="1676" w:type="pct"/>
          </w:tcPr>
          <w:p w14:paraId="7862781D" w14:textId="77777777" w:rsidR="000F1EF1" w:rsidRPr="000F1EF1" w:rsidRDefault="000F1EF1" w:rsidP="00B27A05">
            <w:pPr>
              <w:keepNext/>
              <w:spacing w:before="100" w:after="100"/>
              <w:rPr>
                <w:bCs/>
              </w:rPr>
            </w:pPr>
            <w:r w:rsidRPr="000F1EF1">
              <w:rPr>
                <w:bCs/>
              </w:rPr>
              <w:t>Source standards</w:t>
            </w:r>
          </w:p>
        </w:tc>
        <w:tc>
          <w:tcPr>
            <w:tcW w:w="3324" w:type="pct"/>
          </w:tcPr>
          <w:p w14:paraId="74A6F71A" w14:textId="77777777" w:rsidR="000F1EF1" w:rsidRPr="000F1EF1" w:rsidRDefault="000F1EF1" w:rsidP="00B27A05">
            <w:pPr>
              <w:keepNext/>
              <w:spacing w:before="100" w:after="100"/>
              <w:cnfStyle w:val="000000000000" w:firstRow="0" w:lastRow="0" w:firstColumn="0" w:lastColumn="0" w:oddVBand="0" w:evenVBand="0" w:oddHBand="0" w:evenHBand="0" w:firstRowFirstColumn="0" w:firstRowLastColumn="0" w:lastRowFirstColumn="0" w:lastRowLastColumn="0"/>
            </w:pPr>
          </w:p>
        </w:tc>
      </w:tr>
      <w:tr w:rsidR="000F1EF1" w:rsidRPr="000F1EF1" w14:paraId="4FF37061" w14:textId="77777777" w:rsidTr="000F1EF1">
        <w:tc>
          <w:tcPr>
            <w:cnfStyle w:val="001000000000" w:firstRow="0" w:lastRow="0" w:firstColumn="1" w:lastColumn="0" w:oddVBand="0" w:evenVBand="0" w:oddHBand="0" w:evenHBand="0" w:firstRowFirstColumn="0" w:firstRowLastColumn="0" w:lastRowFirstColumn="0" w:lastRowLastColumn="0"/>
            <w:tcW w:w="1676" w:type="pct"/>
          </w:tcPr>
          <w:p w14:paraId="1807430D" w14:textId="77777777" w:rsidR="000F1EF1" w:rsidRPr="000F1EF1" w:rsidRDefault="000F1EF1" w:rsidP="00B27A05">
            <w:pPr>
              <w:keepNext/>
              <w:spacing w:before="100" w:after="100"/>
              <w:rPr>
                <w:bCs/>
              </w:rPr>
            </w:pPr>
            <w:r w:rsidRPr="000F1EF1">
              <w:rPr>
                <w:bCs/>
              </w:rPr>
              <w:t>Value domain</w:t>
            </w:r>
          </w:p>
        </w:tc>
        <w:tc>
          <w:tcPr>
            <w:tcW w:w="3324" w:type="pct"/>
          </w:tcPr>
          <w:tbl>
            <w:tblPr>
              <w:tblStyle w:val="TeWhatuOra"/>
              <w:tblW w:w="6175" w:type="dxa"/>
              <w:tblLook w:val="0420" w:firstRow="1" w:lastRow="0" w:firstColumn="0" w:lastColumn="0" w:noHBand="0" w:noVBand="1"/>
            </w:tblPr>
            <w:tblGrid>
              <w:gridCol w:w="4080"/>
              <w:gridCol w:w="2095"/>
            </w:tblGrid>
            <w:tr w:rsidR="000F1EF1" w:rsidRPr="000F1EF1" w14:paraId="4CC9B042" w14:textId="77777777" w:rsidTr="000F1EF1">
              <w:trPr>
                <w:cnfStyle w:val="100000000000" w:firstRow="1" w:lastRow="0" w:firstColumn="0" w:lastColumn="0" w:oddVBand="0" w:evenVBand="0" w:oddHBand="0" w:evenHBand="0" w:firstRowFirstColumn="0" w:firstRowLastColumn="0" w:lastRowFirstColumn="0" w:lastRowLastColumn="0"/>
              </w:trPr>
              <w:tc>
                <w:tcPr>
                  <w:tcW w:w="4080" w:type="dxa"/>
                </w:tcPr>
                <w:p w14:paraId="466FBF33" w14:textId="77777777" w:rsidR="000F1EF1" w:rsidRPr="000F1EF1" w:rsidRDefault="000F1EF1" w:rsidP="00B27A05">
                  <w:pPr>
                    <w:keepNext/>
                    <w:spacing w:before="100" w:after="100"/>
                  </w:pPr>
                  <w:r w:rsidRPr="000F1EF1">
                    <w:t>Agreed term</w:t>
                  </w:r>
                </w:p>
              </w:tc>
              <w:tc>
                <w:tcPr>
                  <w:tcW w:w="2095" w:type="dxa"/>
                </w:tcPr>
                <w:p w14:paraId="4806ED48" w14:textId="77777777" w:rsidR="000F1EF1" w:rsidRPr="000F1EF1" w:rsidRDefault="000F1EF1" w:rsidP="00B27A05">
                  <w:pPr>
                    <w:keepNext/>
                    <w:spacing w:before="100" w:after="100"/>
                  </w:pPr>
                  <w:r w:rsidRPr="000F1EF1">
                    <w:t>SCTID</w:t>
                  </w:r>
                </w:p>
              </w:tc>
            </w:tr>
            <w:tr w:rsidR="000F1EF1" w:rsidRPr="000F1EF1" w14:paraId="7B44E22F" w14:textId="77777777" w:rsidTr="000F1EF1">
              <w:tc>
                <w:tcPr>
                  <w:tcW w:w="4080" w:type="dxa"/>
                </w:tcPr>
                <w:p w14:paraId="707BAA4B" w14:textId="77777777" w:rsidR="000F1EF1" w:rsidRPr="000F1EF1" w:rsidRDefault="000F1EF1" w:rsidP="00B27A05">
                  <w:pPr>
                    <w:keepNext/>
                    <w:spacing w:before="100" w:after="100"/>
                    <w:rPr>
                      <w:b/>
                    </w:rPr>
                  </w:pPr>
                  <w:r w:rsidRPr="000F1EF1">
                    <w:rPr>
                      <w:b/>
                    </w:rPr>
                    <w:t>COHS use:</w:t>
                  </w:r>
                </w:p>
              </w:tc>
              <w:tc>
                <w:tcPr>
                  <w:tcW w:w="2095" w:type="dxa"/>
                </w:tcPr>
                <w:p w14:paraId="5340E2AD" w14:textId="11AC5EDE" w:rsidR="000F1EF1" w:rsidRPr="000F1EF1" w:rsidRDefault="000F1EF1" w:rsidP="00B27A05">
                  <w:pPr>
                    <w:keepNext/>
                    <w:spacing w:before="100" w:after="100"/>
                    <w:rPr>
                      <w:b/>
                    </w:rPr>
                  </w:pPr>
                </w:p>
              </w:tc>
            </w:tr>
            <w:tr w:rsidR="000F1EF1" w:rsidRPr="000F1EF1" w14:paraId="411B22D6" w14:textId="77777777" w:rsidTr="000F1EF1">
              <w:tc>
                <w:tcPr>
                  <w:tcW w:w="4080" w:type="dxa"/>
                </w:tcPr>
                <w:p w14:paraId="1CA60F06" w14:textId="77777777" w:rsidR="000F1EF1" w:rsidRPr="000F1EF1" w:rsidRDefault="000F1EF1" w:rsidP="00B27A05">
                  <w:pPr>
                    <w:keepNext/>
                    <w:spacing w:before="100" w:after="100"/>
                    <w:rPr>
                      <w:bCs/>
                    </w:rPr>
                  </w:pPr>
                  <w:r w:rsidRPr="000F1EF1">
                    <w:rPr>
                      <w:bCs/>
                    </w:rPr>
                    <w:t>Routine oral examination</w:t>
                  </w:r>
                </w:p>
              </w:tc>
              <w:tc>
                <w:tcPr>
                  <w:tcW w:w="2095" w:type="dxa"/>
                </w:tcPr>
                <w:p w14:paraId="299B2D07" w14:textId="77777777" w:rsidR="000F1EF1" w:rsidRPr="000F1EF1" w:rsidRDefault="000F1EF1" w:rsidP="00B27A05">
                  <w:pPr>
                    <w:keepNext/>
                    <w:spacing w:before="100" w:after="100"/>
                    <w:rPr>
                      <w:bCs/>
                    </w:rPr>
                  </w:pPr>
                  <w:r w:rsidRPr="000F1EF1">
                    <w:t>51733004</w:t>
                  </w:r>
                </w:p>
              </w:tc>
            </w:tr>
            <w:tr w:rsidR="000F1EF1" w:rsidRPr="000F1EF1" w14:paraId="526CAB42" w14:textId="77777777" w:rsidTr="000F1EF1">
              <w:tc>
                <w:tcPr>
                  <w:tcW w:w="4080" w:type="dxa"/>
                </w:tcPr>
                <w:p w14:paraId="4914358C" w14:textId="77777777" w:rsidR="000F1EF1" w:rsidRPr="000F1EF1" w:rsidRDefault="000F1EF1" w:rsidP="00B27A05">
                  <w:pPr>
                    <w:keepNext/>
                    <w:spacing w:before="100" w:after="100"/>
                  </w:pPr>
                  <w:r w:rsidRPr="000F1EF1">
                    <w:t xml:space="preserve">Fluoride application </w:t>
                  </w:r>
                </w:p>
              </w:tc>
              <w:tc>
                <w:tcPr>
                  <w:tcW w:w="2095" w:type="dxa"/>
                </w:tcPr>
                <w:p w14:paraId="2757127A" w14:textId="77777777" w:rsidR="000F1EF1" w:rsidRPr="000F1EF1" w:rsidRDefault="000F1EF1" w:rsidP="00B27A05">
                  <w:pPr>
                    <w:keepNext/>
                    <w:spacing w:before="100" w:after="100"/>
                  </w:pPr>
                  <w:r w:rsidRPr="000F1EF1">
                    <w:t>68071007</w:t>
                  </w:r>
                </w:p>
              </w:tc>
            </w:tr>
            <w:tr w:rsidR="000F1EF1" w:rsidRPr="000F1EF1" w14:paraId="0303DDF9" w14:textId="77777777" w:rsidTr="000F1EF1">
              <w:tc>
                <w:tcPr>
                  <w:tcW w:w="4080" w:type="dxa"/>
                </w:tcPr>
                <w:p w14:paraId="2DF2F41F" w14:textId="77777777" w:rsidR="000F1EF1" w:rsidRPr="000F1EF1" w:rsidRDefault="000F1EF1" w:rsidP="00B27A05">
                  <w:pPr>
                    <w:keepNext/>
                    <w:spacing w:before="100" w:after="100"/>
                  </w:pPr>
                  <w:r w:rsidRPr="000F1EF1">
                    <w:t xml:space="preserve">High risk caries </w:t>
                  </w:r>
                </w:p>
              </w:tc>
              <w:tc>
                <w:tcPr>
                  <w:tcW w:w="2095" w:type="dxa"/>
                </w:tcPr>
                <w:p w14:paraId="5C8C0760" w14:textId="77777777" w:rsidR="000F1EF1" w:rsidRPr="000F1EF1" w:rsidRDefault="000F1EF1" w:rsidP="00B27A05">
                  <w:pPr>
                    <w:keepNext/>
                    <w:spacing w:before="100" w:after="100"/>
                  </w:pPr>
                  <w:r w:rsidRPr="000F1EF1">
                    <w:t>426482000</w:t>
                  </w:r>
                </w:p>
              </w:tc>
            </w:tr>
            <w:tr w:rsidR="000F1EF1" w:rsidRPr="000F1EF1" w14:paraId="5CA53D66" w14:textId="77777777" w:rsidTr="000F1EF1">
              <w:tc>
                <w:tcPr>
                  <w:tcW w:w="4080" w:type="dxa"/>
                </w:tcPr>
                <w:p w14:paraId="466742BE" w14:textId="77777777" w:rsidR="000F1EF1" w:rsidRPr="000F1EF1" w:rsidRDefault="000F1EF1" w:rsidP="00B27A05">
                  <w:pPr>
                    <w:keepNext/>
                    <w:spacing w:before="100" w:after="100"/>
                    <w:rPr>
                      <w:b/>
                      <w:bCs/>
                    </w:rPr>
                  </w:pPr>
                  <w:r w:rsidRPr="000F1EF1">
                    <w:rPr>
                      <w:b/>
                      <w:bCs/>
                    </w:rPr>
                    <w:t>HDS use:</w:t>
                  </w:r>
                </w:p>
              </w:tc>
              <w:tc>
                <w:tcPr>
                  <w:tcW w:w="2095" w:type="dxa"/>
                </w:tcPr>
                <w:p w14:paraId="02785017" w14:textId="1CC02A31" w:rsidR="000F1EF1" w:rsidRPr="000F1EF1" w:rsidRDefault="000F1EF1" w:rsidP="00B27A05">
                  <w:pPr>
                    <w:keepNext/>
                    <w:spacing w:before="100" w:after="100"/>
                    <w:rPr>
                      <w:b/>
                      <w:bCs/>
                    </w:rPr>
                  </w:pPr>
                </w:p>
              </w:tc>
            </w:tr>
            <w:tr w:rsidR="000F1EF1" w:rsidRPr="000F1EF1" w14:paraId="6292CD89" w14:textId="77777777" w:rsidTr="000F1EF1">
              <w:tc>
                <w:tcPr>
                  <w:tcW w:w="4080" w:type="dxa"/>
                </w:tcPr>
                <w:p w14:paraId="4A3150FE" w14:textId="77777777" w:rsidR="000F1EF1" w:rsidRPr="000F1EF1" w:rsidRDefault="000F1EF1" w:rsidP="00B27A05">
                  <w:pPr>
                    <w:keepNext/>
                    <w:spacing w:before="100" w:after="100"/>
                  </w:pPr>
                  <w:r w:rsidRPr="000F1EF1">
                    <w:t>Values for HDS use to be agreed by HDS in a future update.</w:t>
                  </w:r>
                </w:p>
              </w:tc>
              <w:tc>
                <w:tcPr>
                  <w:tcW w:w="2095" w:type="dxa"/>
                </w:tcPr>
                <w:p w14:paraId="60FCF012" w14:textId="77777777" w:rsidR="000F1EF1" w:rsidRPr="000F1EF1" w:rsidRDefault="000F1EF1" w:rsidP="00B27A05">
                  <w:pPr>
                    <w:keepNext/>
                    <w:spacing w:before="100" w:after="100"/>
                  </w:pPr>
                  <w:r w:rsidRPr="000F1EF1">
                    <w:t>-</w:t>
                  </w:r>
                </w:p>
              </w:tc>
            </w:tr>
          </w:tbl>
          <w:p w14:paraId="666BC863" w14:textId="77777777" w:rsidR="000F1EF1" w:rsidRPr="000F1EF1" w:rsidRDefault="000F1EF1" w:rsidP="00B27A05">
            <w:pPr>
              <w:keepNext/>
              <w:spacing w:before="100" w:after="100"/>
              <w:cnfStyle w:val="000000000000" w:firstRow="0" w:lastRow="0" w:firstColumn="0" w:lastColumn="0" w:oddVBand="0" w:evenVBand="0" w:oddHBand="0" w:evenHBand="0" w:firstRowFirstColumn="0" w:firstRowLastColumn="0" w:lastRowFirstColumn="0" w:lastRowLastColumn="0"/>
            </w:pPr>
          </w:p>
        </w:tc>
      </w:tr>
      <w:tr w:rsidR="000F1EF1" w:rsidRPr="000F1EF1" w14:paraId="4317A522" w14:textId="77777777" w:rsidTr="000F1EF1">
        <w:tc>
          <w:tcPr>
            <w:cnfStyle w:val="001000000000" w:firstRow="0" w:lastRow="0" w:firstColumn="1" w:lastColumn="0" w:oddVBand="0" w:evenVBand="0" w:oddHBand="0" w:evenHBand="0" w:firstRowFirstColumn="0" w:firstRowLastColumn="0" w:lastRowFirstColumn="0" w:lastRowLastColumn="0"/>
            <w:tcW w:w="1676" w:type="pct"/>
          </w:tcPr>
          <w:p w14:paraId="492B2117" w14:textId="77777777" w:rsidR="000F1EF1" w:rsidRPr="000F1EF1" w:rsidRDefault="000F1EF1" w:rsidP="00B27A05">
            <w:pPr>
              <w:keepNext/>
              <w:spacing w:before="100" w:after="100"/>
              <w:rPr>
                <w:bCs/>
              </w:rPr>
            </w:pPr>
            <w:r w:rsidRPr="000F1EF1">
              <w:rPr>
                <w:bCs/>
              </w:rPr>
              <w:t>Data type</w:t>
            </w:r>
          </w:p>
        </w:tc>
        <w:tc>
          <w:tcPr>
            <w:tcW w:w="3324" w:type="pct"/>
          </w:tcPr>
          <w:p w14:paraId="16A13FC2" w14:textId="77777777" w:rsidR="000F1EF1" w:rsidRPr="000F1EF1" w:rsidRDefault="000F1EF1" w:rsidP="00B27A05">
            <w:pPr>
              <w:keepNext/>
              <w:spacing w:before="100" w:after="100"/>
              <w:cnfStyle w:val="000000000000" w:firstRow="0" w:lastRow="0" w:firstColumn="0" w:lastColumn="0" w:oddVBand="0" w:evenVBand="0" w:oddHBand="0" w:evenHBand="0" w:firstRowFirstColumn="0" w:firstRowLastColumn="0" w:lastRowFirstColumn="0" w:lastRowLastColumn="0"/>
            </w:pPr>
            <w:r w:rsidRPr="000F1EF1">
              <w:t>Integer</w:t>
            </w:r>
          </w:p>
        </w:tc>
      </w:tr>
      <w:tr w:rsidR="000F1EF1" w:rsidRPr="000F1EF1" w14:paraId="2A8A2E2D" w14:textId="77777777" w:rsidTr="000F1EF1">
        <w:tc>
          <w:tcPr>
            <w:cnfStyle w:val="001000000000" w:firstRow="0" w:lastRow="0" w:firstColumn="1" w:lastColumn="0" w:oddVBand="0" w:evenVBand="0" w:oddHBand="0" w:evenHBand="0" w:firstRowFirstColumn="0" w:firstRowLastColumn="0" w:lastRowFirstColumn="0" w:lastRowLastColumn="0"/>
            <w:tcW w:w="1676" w:type="pct"/>
          </w:tcPr>
          <w:p w14:paraId="7D26D0E8" w14:textId="77777777" w:rsidR="000F1EF1" w:rsidRPr="000F1EF1" w:rsidRDefault="000F1EF1" w:rsidP="00B27A05">
            <w:pPr>
              <w:keepNext/>
              <w:spacing w:before="100" w:after="100"/>
              <w:rPr>
                <w:bCs/>
              </w:rPr>
            </w:pPr>
            <w:r w:rsidRPr="000F1EF1">
              <w:rPr>
                <w:bCs/>
              </w:rPr>
              <w:t>Layout</w:t>
            </w:r>
          </w:p>
        </w:tc>
        <w:tc>
          <w:tcPr>
            <w:tcW w:w="3324" w:type="pct"/>
          </w:tcPr>
          <w:p w14:paraId="55294007" w14:textId="77777777" w:rsidR="000F1EF1" w:rsidRPr="000F1EF1" w:rsidRDefault="000F1EF1" w:rsidP="00B27A05">
            <w:pPr>
              <w:keepNext/>
              <w:spacing w:before="100" w:after="100"/>
              <w:cnfStyle w:val="000000000000" w:firstRow="0" w:lastRow="0" w:firstColumn="0" w:lastColumn="0" w:oddVBand="0" w:evenVBand="0" w:oddHBand="0" w:evenHBand="0" w:firstRowFirstColumn="0" w:firstRowLastColumn="0" w:lastRowFirstColumn="0" w:lastRowLastColumn="0"/>
            </w:pPr>
            <w:r w:rsidRPr="000F1EF1">
              <w:t>N(18)</w:t>
            </w:r>
          </w:p>
        </w:tc>
      </w:tr>
      <w:tr w:rsidR="000F1EF1" w:rsidRPr="000F1EF1" w14:paraId="2AA3209B" w14:textId="77777777" w:rsidTr="000F1EF1">
        <w:tc>
          <w:tcPr>
            <w:cnfStyle w:val="001000000000" w:firstRow="0" w:lastRow="0" w:firstColumn="1" w:lastColumn="0" w:oddVBand="0" w:evenVBand="0" w:oddHBand="0" w:evenHBand="0" w:firstRowFirstColumn="0" w:firstRowLastColumn="0" w:lastRowFirstColumn="0" w:lastRowLastColumn="0"/>
            <w:tcW w:w="1676" w:type="pct"/>
          </w:tcPr>
          <w:p w14:paraId="121A41D4" w14:textId="77777777" w:rsidR="000F1EF1" w:rsidRPr="000F1EF1" w:rsidRDefault="000F1EF1" w:rsidP="00B27A05">
            <w:pPr>
              <w:keepNext/>
              <w:spacing w:before="100" w:after="100"/>
              <w:rPr>
                <w:bCs/>
              </w:rPr>
            </w:pPr>
            <w:r w:rsidRPr="000F1EF1">
              <w:rPr>
                <w:bCs/>
              </w:rPr>
              <w:t>Obligation</w:t>
            </w:r>
          </w:p>
        </w:tc>
        <w:tc>
          <w:tcPr>
            <w:tcW w:w="3324" w:type="pct"/>
          </w:tcPr>
          <w:p w14:paraId="145C0E73" w14:textId="77777777" w:rsidR="000F1EF1" w:rsidRPr="000F1EF1" w:rsidRDefault="000F1EF1" w:rsidP="00B27A05">
            <w:pPr>
              <w:keepNext/>
              <w:spacing w:before="100" w:after="100"/>
              <w:cnfStyle w:val="000000000000" w:firstRow="0" w:lastRow="0" w:firstColumn="0" w:lastColumn="0" w:oddVBand="0" w:evenVBand="0" w:oddHBand="0" w:evenHBand="0" w:firstRowFirstColumn="0" w:firstRowLastColumn="0" w:lastRowFirstColumn="0" w:lastRowLastColumn="0"/>
            </w:pPr>
            <w:r w:rsidRPr="000F1EF1">
              <w:t>Mandatory</w:t>
            </w:r>
          </w:p>
        </w:tc>
      </w:tr>
      <w:tr w:rsidR="000F1EF1" w:rsidRPr="000F1EF1" w14:paraId="5B1EF308" w14:textId="77777777" w:rsidTr="000F1EF1">
        <w:tc>
          <w:tcPr>
            <w:cnfStyle w:val="001000000000" w:firstRow="0" w:lastRow="0" w:firstColumn="1" w:lastColumn="0" w:oddVBand="0" w:evenVBand="0" w:oddHBand="0" w:evenHBand="0" w:firstRowFirstColumn="0" w:firstRowLastColumn="0" w:lastRowFirstColumn="0" w:lastRowLastColumn="0"/>
            <w:tcW w:w="1676" w:type="pct"/>
          </w:tcPr>
          <w:p w14:paraId="4F269115" w14:textId="77777777" w:rsidR="000F1EF1" w:rsidRPr="000F1EF1" w:rsidRDefault="000F1EF1" w:rsidP="00B27A05">
            <w:pPr>
              <w:keepNext/>
              <w:spacing w:before="100" w:after="100"/>
              <w:rPr>
                <w:bCs/>
              </w:rPr>
            </w:pPr>
            <w:r w:rsidRPr="000F1EF1">
              <w:rPr>
                <w:bCs/>
              </w:rPr>
              <w:t>Guide for use</w:t>
            </w:r>
          </w:p>
        </w:tc>
        <w:tc>
          <w:tcPr>
            <w:tcW w:w="3324" w:type="pct"/>
          </w:tcPr>
          <w:p w14:paraId="1598A401" w14:textId="77777777" w:rsidR="000F1EF1" w:rsidRPr="000F1EF1" w:rsidRDefault="000F1EF1" w:rsidP="00B27A05">
            <w:pPr>
              <w:keepNext/>
              <w:spacing w:before="100" w:after="100"/>
              <w:cnfStyle w:val="000000000000" w:firstRow="0" w:lastRow="0" w:firstColumn="0" w:lastColumn="0" w:oddVBand="0" w:evenVBand="0" w:oddHBand="0" w:evenHBand="0" w:firstRowFirstColumn="0" w:firstRowLastColumn="0" w:lastRowFirstColumn="0" w:lastRowLastColumn="0"/>
            </w:pPr>
            <w:r w:rsidRPr="000F1EF1">
              <w:t xml:space="preserve">A patient may have one or more recalls concurrently with different services, ie, COHS and HDS. </w:t>
            </w:r>
          </w:p>
          <w:p w14:paraId="1BD877E2" w14:textId="77777777" w:rsidR="000F1EF1" w:rsidRPr="000F1EF1" w:rsidRDefault="000F1EF1" w:rsidP="00B27A05">
            <w:pPr>
              <w:keepNext/>
              <w:spacing w:before="100" w:after="100"/>
              <w:cnfStyle w:val="000000000000" w:firstRow="0" w:lastRow="0" w:firstColumn="0" w:lastColumn="0" w:oddVBand="0" w:evenVBand="0" w:oddHBand="0" w:evenHBand="0" w:firstRowFirstColumn="0" w:firstRowLastColumn="0" w:lastRowFirstColumn="0" w:lastRowLastColumn="0"/>
            </w:pPr>
            <w:r w:rsidRPr="000F1EF1">
              <w:t xml:space="preserve">Recall purpose codes and terms should be specific to services/oral health programmes and should not refer to the role of the service provider. </w:t>
            </w:r>
          </w:p>
          <w:p w14:paraId="5A7BD172" w14:textId="77777777" w:rsidR="000F1EF1" w:rsidRPr="000F1EF1" w:rsidRDefault="000F1EF1" w:rsidP="00B27A05">
            <w:pPr>
              <w:keepNext/>
              <w:spacing w:before="100" w:after="100"/>
              <w:cnfStyle w:val="000000000000" w:firstRow="0" w:lastRow="0" w:firstColumn="0" w:lastColumn="0" w:oddVBand="0" w:evenVBand="0" w:oddHBand="0" w:evenHBand="0" w:firstRowFirstColumn="0" w:firstRowLastColumn="0" w:lastRowFirstColumn="0" w:lastRowLastColumn="0"/>
            </w:pPr>
            <w:r w:rsidRPr="000F1EF1">
              <w:t>‘Routine oral examination’ Recalls are core to tracking COHS recall management metrics.</w:t>
            </w:r>
          </w:p>
        </w:tc>
      </w:tr>
    </w:tbl>
    <w:p w14:paraId="4D5E53F8" w14:textId="77777777" w:rsidR="000F1EF1" w:rsidRPr="000F1EF1" w:rsidRDefault="000F1EF1" w:rsidP="000F1EF1">
      <w:pPr>
        <w:pStyle w:val="NumberedHeading2"/>
      </w:pPr>
      <w:bookmarkStart w:id="63" w:name="_Ref125123027"/>
      <w:bookmarkStart w:id="64" w:name="_Toc155683489"/>
      <w:r w:rsidRPr="000F1EF1">
        <w:t>Recall due date</w:t>
      </w:r>
      <w:bookmarkEnd w:id="61"/>
      <w:bookmarkEnd w:id="62"/>
      <w:bookmarkEnd w:id="63"/>
      <w:bookmarkEnd w:id="64"/>
    </w:p>
    <w:tbl>
      <w:tblPr>
        <w:tblStyle w:val="TeWhatuOra"/>
        <w:tblW w:w="5000" w:type="pct"/>
        <w:tblLook w:val="0080" w:firstRow="0" w:lastRow="0" w:firstColumn="1" w:lastColumn="0" w:noHBand="0" w:noVBand="0"/>
      </w:tblPr>
      <w:tblGrid>
        <w:gridCol w:w="3258"/>
        <w:gridCol w:w="6370"/>
      </w:tblGrid>
      <w:tr w:rsidR="000F1EF1" w:rsidRPr="000F1EF1" w14:paraId="0EC406F1" w14:textId="77777777" w:rsidTr="000F1EF1">
        <w:tc>
          <w:tcPr>
            <w:cnfStyle w:val="001000000000" w:firstRow="0" w:lastRow="0" w:firstColumn="1" w:lastColumn="0" w:oddVBand="0" w:evenVBand="0" w:oddHBand="0" w:evenHBand="0" w:firstRowFirstColumn="0" w:firstRowLastColumn="0" w:lastRowFirstColumn="0" w:lastRowLastColumn="0"/>
            <w:tcW w:w="1692" w:type="pct"/>
          </w:tcPr>
          <w:p w14:paraId="36C837AC" w14:textId="77777777" w:rsidR="000F1EF1" w:rsidRPr="000F1EF1" w:rsidRDefault="000F1EF1" w:rsidP="000F1EF1">
            <w:pPr>
              <w:rPr>
                <w:bCs/>
              </w:rPr>
            </w:pPr>
            <w:bookmarkStart w:id="65" w:name="_Ref36205050"/>
            <w:r w:rsidRPr="000F1EF1">
              <w:rPr>
                <w:bCs/>
              </w:rPr>
              <w:t>Name</w:t>
            </w:r>
          </w:p>
        </w:tc>
        <w:tc>
          <w:tcPr>
            <w:tcW w:w="3308" w:type="pct"/>
          </w:tcPr>
          <w:p w14:paraId="3A0C8E83" w14:textId="77777777" w:rsidR="000F1EF1" w:rsidRPr="000F1EF1" w:rsidRDefault="000F1EF1" w:rsidP="000F1EF1">
            <w:pPr>
              <w:cnfStyle w:val="000000000000" w:firstRow="0" w:lastRow="0" w:firstColumn="0" w:lastColumn="0" w:oddVBand="0" w:evenVBand="0" w:oddHBand="0" w:evenHBand="0" w:firstRowFirstColumn="0" w:firstRowLastColumn="0" w:lastRowFirstColumn="0" w:lastRowLastColumn="0"/>
            </w:pPr>
            <w:r w:rsidRPr="000F1EF1">
              <w:t>Date recall due</w:t>
            </w:r>
          </w:p>
        </w:tc>
      </w:tr>
      <w:tr w:rsidR="000F1EF1" w:rsidRPr="000F1EF1" w14:paraId="058DA65D" w14:textId="77777777" w:rsidTr="000F1EF1">
        <w:tc>
          <w:tcPr>
            <w:cnfStyle w:val="001000000000" w:firstRow="0" w:lastRow="0" w:firstColumn="1" w:lastColumn="0" w:oddVBand="0" w:evenVBand="0" w:oddHBand="0" w:evenHBand="0" w:firstRowFirstColumn="0" w:firstRowLastColumn="0" w:lastRowFirstColumn="0" w:lastRowLastColumn="0"/>
            <w:tcW w:w="1692" w:type="pct"/>
          </w:tcPr>
          <w:p w14:paraId="114B0CBE" w14:textId="77777777" w:rsidR="000F1EF1" w:rsidRPr="000F1EF1" w:rsidRDefault="000F1EF1" w:rsidP="000F1EF1">
            <w:pPr>
              <w:rPr>
                <w:bCs/>
              </w:rPr>
            </w:pPr>
            <w:r w:rsidRPr="000F1EF1">
              <w:rPr>
                <w:bCs/>
              </w:rPr>
              <w:t>Definition</w:t>
            </w:r>
          </w:p>
        </w:tc>
        <w:tc>
          <w:tcPr>
            <w:tcW w:w="3308" w:type="pct"/>
          </w:tcPr>
          <w:p w14:paraId="0734898D" w14:textId="77777777" w:rsidR="000F1EF1" w:rsidRPr="000F1EF1" w:rsidRDefault="000F1EF1" w:rsidP="000F1EF1">
            <w:pPr>
              <w:cnfStyle w:val="000000000000" w:firstRow="0" w:lastRow="0" w:firstColumn="0" w:lastColumn="0" w:oddVBand="0" w:evenVBand="0" w:oddHBand="0" w:evenHBand="0" w:firstRowFirstColumn="0" w:firstRowLastColumn="0" w:lastRowFirstColumn="0" w:lastRowLastColumn="0"/>
            </w:pPr>
            <w:r w:rsidRPr="000F1EF1">
              <w:t>The date by which the expected service associated with a recall is due to be completed.</w:t>
            </w:r>
          </w:p>
        </w:tc>
      </w:tr>
      <w:tr w:rsidR="000F1EF1" w:rsidRPr="000F1EF1" w14:paraId="51EF065D" w14:textId="77777777" w:rsidTr="000F1EF1">
        <w:tc>
          <w:tcPr>
            <w:cnfStyle w:val="001000000000" w:firstRow="0" w:lastRow="0" w:firstColumn="1" w:lastColumn="0" w:oddVBand="0" w:evenVBand="0" w:oddHBand="0" w:evenHBand="0" w:firstRowFirstColumn="0" w:firstRowLastColumn="0" w:lastRowFirstColumn="0" w:lastRowLastColumn="0"/>
            <w:tcW w:w="1692" w:type="pct"/>
          </w:tcPr>
          <w:p w14:paraId="263403D8" w14:textId="77777777" w:rsidR="000F1EF1" w:rsidRPr="000F1EF1" w:rsidRDefault="000F1EF1" w:rsidP="000F1EF1">
            <w:pPr>
              <w:rPr>
                <w:bCs/>
              </w:rPr>
            </w:pPr>
            <w:r w:rsidRPr="000F1EF1">
              <w:rPr>
                <w:bCs/>
              </w:rPr>
              <w:t>Source standards</w:t>
            </w:r>
          </w:p>
        </w:tc>
        <w:tc>
          <w:tcPr>
            <w:tcW w:w="3308" w:type="pct"/>
          </w:tcPr>
          <w:p w14:paraId="348448F1" w14:textId="77777777" w:rsidR="000F1EF1" w:rsidRPr="000F1EF1" w:rsidRDefault="000F1EF1" w:rsidP="000F1EF1">
            <w:pPr>
              <w:cnfStyle w:val="000000000000" w:firstRow="0" w:lastRow="0" w:firstColumn="0" w:lastColumn="0" w:oddVBand="0" w:evenVBand="0" w:oddHBand="0" w:evenHBand="0" w:firstRowFirstColumn="0" w:firstRowLastColumn="0" w:lastRowFirstColumn="0" w:lastRowLastColumn="0"/>
            </w:pPr>
          </w:p>
        </w:tc>
      </w:tr>
      <w:tr w:rsidR="000F1EF1" w:rsidRPr="000F1EF1" w14:paraId="023A54D5" w14:textId="77777777" w:rsidTr="000F1EF1">
        <w:tc>
          <w:tcPr>
            <w:cnfStyle w:val="001000000000" w:firstRow="0" w:lastRow="0" w:firstColumn="1" w:lastColumn="0" w:oddVBand="0" w:evenVBand="0" w:oddHBand="0" w:evenHBand="0" w:firstRowFirstColumn="0" w:firstRowLastColumn="0" w:lastRowFirstColumn="0" w:lastRowLastColumn="0"/>
            <w:tcW w:w="1692" w:type="pct"/>
          </w:tcPr>
          <w:p w14:paraId="59D3FC32" w14:textId="77777777" w:rsidR="000F1EF1" w:rsidRPr="000F1EF1" w:rsidRDefault="000F1EF1" w:rsidP="000F1EF1">
            <w:pPr>
              <w:rPr>
                <w:bCs/>
              </w:rPr>
            </w:pPr>
            <w:r w:rsidRPr="000F1EF1">
              <w:rPr>
                <w:bCs/>
              </w:rPr>
              <w:t>Value domain</w:t>
            </w:r>
          </w:p>
        </w:tc>
        <w:tc>
          <w:tcPr>
            <w:tcW w:w="3308" w:type="pct"/>
          </w:tcPr>
          <w:p w14:paraId="347EDEE9" w14:textId="77777777" w:rsidR="000F1EF1" w:rsidRPr="000F1EF1" w:rsidRDefault="000F1EF1" w:rsidP="000F1EF1">
            <w:pPr>
              <w:cnfStyle w:val="000000000000" w:firstRow="0" w:lastRow="0" w:firstColumn="0" w:lastColumn="0" w:oddVBand="0" w:evenVBand="0" w:oddHBand="0" w:evenHBand="0" w:firstRowFirstColumn="0" w:firstRowLastColumn="0" w:lastRowFirstColumn="0" w:lastRowLastColumn="0"/>
            </w:pPr>
            <w:r w:rsidRPr="000F1EF1">
              <w:t>Date</w:t>
            </w:r>
          </w:p>
        </w:tc>
      </w:tr>
      <w:tr w:rsidR="000F1EF1" w:rsidRPr="000F1EF1" w14:paraId="5F8FBC6D" w14:textId="77777777" w:rsidTr="000F1EF1">
        <w:tc>
          <w:tcPr>
            <w:cnfStyle w:val="001000000000" w:firstRow="0" w:lastRow="0" w:firstColumn="1" w:lastColumn="0" w:oddVBand="0" w:evenVBand="0" w:oddHBand="0" w:evenHBand="0" w:firstRowFirstColumn="0" w:firstRowLastColumn="0" w:lastRowFirstColumn="0" w:lastRowLastColumn="0"/>
            <w:tcW w:w="1692" w:type="pct"/>
          </w:tcPr>
          <w:p w14:paraId="12D52E19" w14:textId="77777777" w:rsidR="000F1EF1" w:rsidRPr="000F1EF1" w:rsidRDefault="000F1EF1" w:rsidP="000F1EF1">
            <w:pPr>
              <w:rPr>
                <w:bCs/>
              </w:rPr>
            </w:pPr>
            <w:r w:rsidRPr="000F1EF1">
              <w:rPr>
                <w:bCs/>
              </w:rPr>
              <w:t>Data type</w:t>
            </w:r>
          </w:p>
        </w:tc>
        <w:tc>
          <w:tcPr>
            <w:tcW w:w="3308" w:type="pct"/>
          </w:tcPr>
          <w:p w14:paraId="175629D6" w14:textId="77777777" w:rsidR="000F1EF1" w:rsidRPr="000F1EF1" w:rsidRDefault="000F1EF1" w:rsidP="000F1EF1">
            <w:pPr>
              <w:cnfStyle w:val="000000000000" w:firstRow="0" w:lastRow="0" w:firstColumn="0" w:lastColumn="0" w:oddVBand="0" w:evenVBand="0" w:oddHBand="0" w:evenHBand="0" w:firstRowFirstColumn="0" w:firstRowLastColumn="0" w:lastRowFirstColumn="0" w:lastRowLastColumn="0"/>
            </w:pPr>
            <w:r w:rsidRPr="000F1EF1">
              <w:t>Date</w:t>
            </w:r>
          </w:p>
        </w:tc>
      </w:tr>
      <w:tr w:rsidR="000F1EF1" w:rsidRPr="000F1EF1" w14:paraId="7E8F6FF6" w14:textId="77777777" w:rsidTr="000F1EF1">
        <w:tc>
          <w:tcPr>
            <w:cnfStyle w:val="001000000000" w:firstRow="0" w:lastRow="0" w:firstColumn="1" w:lastColumn="0" w:oddVBand="0" w:evenVBand="0" w:oddHBand="0" w:evenHBand="0" w:firstRowFirstColumn="0" w:firstRowLastColumn="0" w:lastRowFirstColumn="0" w:lastRowLastColumn="0"/>
            <w:tcW w:w="1692" w:type="pct"/>
          </w:tcPr>
          <w:p w14:paraId="283C7897" w14:textId="77777777" w:rsidR="000F1EF1" w:rsidRPr="000F1EF1" w:rsidRDefault="000F1EF1" w:rsidP="000F1EF1">
            <w:pPr>
              <w:rPr>
                <w:bCs/>
              </w:rPr>
            </w:pPr>
            <w:r w:rsidRPr="000F1EF1">
              <w:rPr>
                <w:bCs/>
              </w:rPr>
              <w:lastRenderedPageBreak/>
              <w:t>Layout</w:t>
            </w:r>
          </w:p>
        </w:tc>
        <w:tc>
          <w:tcPr>
            <w:tcW w:w="3308" w:type="pct"/>
          </w:tcPr>
          <w:p w14:paraId="32EB0E46" w14:textId="77777777" w:rsidR="000F1EF1" w:rsidRPr="000F1EF1" w:rsidRDefault="000F1EF1" w:rsidP="000F1EF1">
            <w:pPr>
              <w:cnfStyle w:val="000000000000" w:firstRow="0" w:lastRow="0" w:firstColumn="0" w:lastColumn="0" w:oddVBand="0" w:evenVBand="0" w:oddHBand="0" w:evenHBand="0" w:firstRowFirstColumn="0" w:firstRowLastColumn="0" w:lastRowFirstColumn="0" w:lastRowLastColumn="0"/>
            </w:pPr>
            <w:r w:rsidRPr="000F1EF1">
              <w:t>YYYYMMDD</w:t>
            </w:r>
          </w:p>
        </w:tc>
      </w:tr>
      <w:tr w:rsidR="000F1EF1" w:rsidRPr="000F1EF1" w14:paraId="1EF84CFE" w14:textId="77777777" w:rsidTr="000F1EF1">
        <w:tc>
          <w:tcPr>
            <w:cnfStyle w:val="001000000000" w:firstRow="0" w:lastRow="0" w:firstColumn="1" w:lastColumn="0" w:oddVBand="0" w:evenVBand="0" w:oddHBand="0" w:evenHBand="0" w:firstRowFirstColumn="0" w:firstRowLastColumn="0" w:lastRowFirstColumn="0" w:lastRowLastColumn="0"/>
            <w:tcW w:w="1692" w:type="pct"/>
          </w:tcPr>
          <w:p w14:paraId="5FC73D15" w14:textId="77777777" w:rsidR="000F1EF1" w:rsidRPr="000F1EF1" w:rsidRDefault="000F1EF1" w:rsidP="000F1EF1">
            <w:pPr>
              <w:rPr>
                <w:bCs/>
              </w:rPr>
            </w:pPr>
            <w:r w:rsidRPr="000F1EF1">
              <w:rPr>
                <w:bCs/>
              </w:rPr>
              <w:t>Obligation</w:t>
            </w:r>
          </w:p>
        </w:tc>
        <w:tc>
          <w:tcPr>
            <w:tcW w:w="3308" w:type="pct"/>
          </w:tcPr>
          <w:p w14:paraId="797F2D43" w14:textId="77777777" w:rsidR="000F1EF1" w:rsidRPr="000F1EF1" w:rsidRDefault="000F1EF1" w:rsidP="000F1EF1">
            <w:pPr>
              <w:cnfStyle w:val="000000000000" w:firstRow="0" w:lastRow="0" w:firstColumn="0" w:lastColumn="0" w:oddVBand="0" w:evenVBand="0" w:oddHBand="0" w:evenHBand="0" w:firstRowFirstColumn="0" w:firstRowLastColumn="0" w:lastRowFirstColumn="0" w:lastRowLastColumn="0"/>
            </w:pPr>
            <w:r w:rsidRPr="000F1EF1">
              <w:t>Mandatory</w:t>
            </w:r>
          </w:p>
        </w:tc>
      </w:tr>
      <w:tr w:rsidR="000F1EF1" w:rsidRPr="000F1EF1" w14:paraId="0A2F4C11" w14:textId="77777777" w:rsidTr="000F1EF1">
        <w:tc>
          <w:tcPr>
            <w:cnfStyle w:val="001000000000" w:firstRow="0" w:lastRow="0" w:firstColumn="1" w:lastColumn="0" w:oddVBand="0" w:evenVBand="0" w:oddHBand="0" w:evenHBand="0" w:firstRowFirstColumn="0" w:firstRowLastColumn="0" w:lastRowFirstColumn="0" w:lastRowLastColumn="0"/>
            <w:tcW w:w="1692" w:type="pct"/>
          </w:tcPr>
          <w:p w14:paraId="36AE643F" w14:textId="77777777" w:rsidR="000F1EF1" w:rsidRPr="000F1EF1" w:rsidRDefault="000F1EF1" w:rsidP="000F1EF1">
            <w:pPr>
              <w:rPr>
                <w:bCs/>
              </w:rPr>
            </w:pPr>
            <w:r w:rsidRPr="000F1EF1">
              <w:rPr>
                <w:bCs/>
              </w:rPr>
              <w:t>Guide for use</w:t>
            </w:r>
          </w:p>
        </w:tc>
        <w:tc>
          <w:tcPr>
            <w:tcW w:w="3308" w:type="pct"/>
          </w:tcPr>
          <w:p w14:paraId="5B4892A9" w14:textId="77777777" w:rsidR="000F1EF1" w:rsidRPr="000F1EF1" w:rsidRDefault="000F1EF1" w:rsidP="000F1EF1">
            <w:pPr>
              <w:cnfStyle w:val="000000000000" w:firstRow="0" w:lastRow="0" w:firstColumn="0" w:lastColumn="0" w:oddVBand="0" w:evenVBand="0" w:oddHBand="0" w:evenHBand="0" w:firstRowFirstColumn="0" w:firstRowLastColumn="0" w:lastRowFirstColumn="0" w:lastRowLastColumn="0"/>
            </w:pPr>
          </w:p>
        </w:tc>
      </w:tr>
    </w:tbl>
    <w:p w14:paraId="5385E684" w14:textId="77777777" w:rsidR="000F1EF1" w:rsidRPr="000F1EF1" w:rsidRDefault="000F1EF1" w:rsidP="000F1EF1">
      <w:pPr>
        <w:pStyle w:val="NumberedHeading2"/>
      </w:pPr>
      <w:bookmarkStart w:id="66" w:name="_Ref125123034"/>
      <w:bookmarkStart w:id="67" w:name="_Toc155683490"/>
      <w:r w:rsidRPr="000F1EF1">
        <w:t>Recall risk</w:t>
      </w:r>
      <w:bookmarkEnd w:id="65"/>
      <w:bookmarkEnd w:id="66"/>
      <w:bookmarkEnd w:id="67"/>
    </w:p>
    <w:tbl>
      <w:tblPr>
        <w:tblStyle w:val="TeWhatuOra"/>
        <w:tblW w:w="5000" w:type="pct"/>
        <w:tblLook w:val="0080" w:firstRow="0" w:lastRow="0" w:firstColumn="1" w:lastColumn="0" w:noHBand="0" w:noVBand="0"/>
      </w:tblPr>
      <w:tblGrid>
        <w:gridCol w:w="3227"/>
        <w:gridCol w:w="6401"/>
      </w:tblGrid>
      <w:tr w:rsidR="000F1EF1" w:rsidRPr="000F1EF1" w14:paraId="48436B43" w14:textId="77777777" w:rsidTr="000F1EF1">
        <w:tc>
          <w:tcPr>
            <w:cnfStyle w:val="001000000000" w:firstRow="0" w:lastRow="0" w:firstColumn="1" w:lastColumn="0" w:oddVBand="0" w:evenVBand="0" w:oddHBand="0" w:evenHBand="0" w:firstRowFirstColumn="0" w:firstRowLastColumn="0" w:lastRowFirstColumn="0" w:lastRowLastColumn="0"/>
            <w:tcW w:w="1676" w:type="pct"/>
          </w:tcPr>
          <w:p w14:paraId="52E93496" w14:textId="77777777" w:rsidR="000F1EF1" w:rsidRPr="000F1EF1" w:rsidRDefault="000F1EF1" w:rsidP="000F1EF1">
            <w:pPr>
              <w:rPr>
                <w:bCs/>
              </w:rPr>
            </w:pPr>
            <w:bookmarkStart w:id="68" w:name="_Ref35583914"/>
            <w:bookmarkStart w:id="69" w:name="_Ref35583962"/>
            <w:bookmarkStart w:id="70" w:name="_Ref35584267"/>
            <w:bookmarkStart w:id="71" w:name="_Ref35584277"/>
            <w:r w:rsidRPr="000F1EF1">
              <w:rPr>
                <w:bCs/>
              </w:rPr>
              <w:t>Name</w:t>
            </w:r>
          </w:p>
        </w:tc>
        <w:tc>
          <w:tcPr>
            <w:tcW w:w="3324" w:type="pct"/>
          </w:tcPr>
          <w:p w14:paraId="57934824" w14:textId="77777777" w:rsidR="000F1EF1" w:rsidRPr="000F1EF1" w:rsidRDefault="000F1EF1" w:rsidP="000F1EF1">
            <w:pPr>
              <w:cnfStyle w:val="000000000000" w:firstRow="0" w:lastRow="0" w:firstColumn="0" w:lastColumn="0" w:oddVBand="0" w:evenVBand="0" w:oddHBand="0" w:evenHBand="0" w:firstRowFirstColumn="0" w:firstRowLastColumn="0" w:lastRowFirstColumn="0" w:lastRowLastColumn="0"/>
            </w:pPr>
            <w:r w:rsidRPr="000F1EF1">
              <w:t>Recall associated risk</w:t>
            </w:r>
          </w:p>
        </w:tc>
      </w:tr>
      <w:tr w:rsidR="000F1EF1" w:rsidRPr="000F1EF1" w14:paraId="7EE101F2" w14:textId="77777777" w:rsidTr="000F1EF1">
        <w:tc>
          <w:tcPr>
            <w:cnfStyle w:val="001000000000" w:firstRow="0" w:lastRow="0" w:firstColumn="1" w:lastColumn="0" w:oddVBand="0" w:evenVBand="0" w:oddHBand="0" w:evenHBand="0" w:firstRowFirstColumn="0" w:firstRowLastColumn="0" w:lastRowFirstColumn="0" w:lastRowLastColumn="0"/>
            <w:tcW w:w="1676" w:type="pct"/>
          </w:tcPr>
          <w:p w14:paraId="5D76CF8A" w14:textId="77777777" w:rsidR="000F1EF1" w:rsidRPr="000F1EF1" w:rsidRDefault="000F1EF1" w:rsidP="000F1EF1">
            <w:pPr>
              <w:rPr>
                <w:bCs/>
              </w:rPr>
            </w:pPr>
            <w:r w:rsidRPr="000F1EF1">
              <w:rPr>
                <w:bCs/>
              </w:rPr>
              <w:t>Definition</w:t>
            </w:r>
          </w:p>
        </w:tc>
        <w:tc>
          <w:tcPr>
            <w:tcW w:w="3324" w:type="pct"/>
          </w:tcPr>
          <w:p w14:paraId="3204D80C" w14:textId="451EE9BB" w:rsidR="000F1EF1" w:rsidRPr="000F1EF1" w:rsidRDefault="000F1EF1" w:rsidP="000F1EF1">
            <w:pPr>
              <w:cnfStyle w:val="000000000000" w:firstRow="0" w:lastRow="0" w:firstColumn="0" w:lastColumn="0" w:oddVBand="0" w:evenVBand="0" w:oddHBand="0" w:evenHBand="0" w:firstRowFirstColumn="0" w:firstRowLastColumn="0" w:lastRowFirstColumn="0" w:lastRowLastColumn="0"/>
            </w:pPr>
            <w:r w:rsidRPr="000F1EF1">
              <w:t xml:space="preserve">The risk associated with the recall purpose identifier (as documented in section </w:t>
            </w:r>
            <w:r w:rsidRPr="000F1EF1">
              <w:rPr>
                <w:b/>
                <w:bCs/>
              </w:rPr>
              <w:fldChar w:fldCharType="begin"/>
            </w:r>
            <w:r w:rsidRPr="000F1EF1">
              <w:rPr>
                <w:b/>
                <w:bCs/>
              </w:rPr>
              <w:instrText xml:space="preserve"> REF _Ref35583898 \n \h  \* MERGEFORMAT </w:instrText>
            </w:r>
            <w:r w:rsidRPr="000F1EF1">
              <w:rPr>
                <w:b/>
                <w:bCs/>
              </w:rPr>
            </w:r>
            <w:r w:rsidRPr="000F1EF1">
              <w:rPr>
                <w:b/>
                <w:bCs/>
              </w:rPr>
              <w:fldChar w:fldCharType="separate"/>
            </w:r>
            <w:r w:rsidR="00B50CC0">
              <w:rPr>
                <w:b/>
                <w:bCs/>
              </w:rPr>
              <w:t>7.1</w:t>
            </w:r>
            <w:r w:rsidRPr="000F1EF1">
              <w:fldChar w:fldCharType="end"/>
            </w:r>
            <w:r w:rsidRPr="000F1EF1">
              <w:rPr>
                <w:b/>
                <w:bCs/>
              </w:rPr>
              <w:t xml:space="preserve"> </w:t>
            </w:r>
            <w:r w:rsidRPr="000F1EF1">
              <w:rPr>
                <w:b/>
                <w:bCs/>
              </w:rPr>
              <w:fldChar w:fldCharType="begin"/>
            </w:r>
            <w:r w:rsidRPr="000F1EF1">
              <w:rPr>
                <w:b/>
                <w:bCs/>
              </w:rPr>
              <w:instrText xml:space="preserve"> REF _Ref35583898 \h  \* MERGEFORMAT </w:instrText>
            </w:r>
            <w:r w:rsidRPr="000F1EF1">
              <w:rPr>
                <w:b/>
                <w:bCs/>
              </w:rPr>
            </w:r>
            <w:r w:rsidRPr="000F1EF1">
              <w:rPr>
                <w:b/>
                <w:bCs/>
              </w:rPr>
              <w:fldChar w:fldCharType="separate"/>
            </w:r>
            <w:r w:rsidR="00B50CC0" w:rsidRPr="00B50CC0">
              <w:rPr>
                <w:b/>
                <w:bCs/>
              </w:rPr>
              <w:t>Patient recall purpose code</w:t>
            </w:r>
            <w:r w:rsidRPr="000F1EF1">
              <w:fldChar w:fldCharType="end"/>
            </w:r>
            <w:r w:rsidRPr="000F1EF1">
              <w:t>).</w:t>
            </w:r>
          </w:p>
        </w:tc>
      </w:tr>
      <w:tr w:rsidR="000F1EF1" w:rsidRPr="000F1EF1" w14:paraId="1CD46E07" w14:textId="77777777" w:rsidTr="000F1EF1">
        <w:tc>
          <w:tcPr>
            <w:cnfStyle w:val="001000000000" w:firstRow="0" w:lastRow="0" w:firstColumn="1" w:lastColumn="0" w:oddVBand="0" w:evenVBand="0" w:oddHBand="0" w:evenHBand="0" w:firstRowFirstColumn="0" w:firstRowLastColumn="0" w:lastRowFirstColumn="0" w:lastRowLastColumn="0"/>
            <w:tcW w:w="1676" w:type="pct"/>
          </w:tcPr>
          <w:p w14:paraId="1914ACF5" w14:textId="77777777" w:rsidR="000F1EF1" w:rsidRPr="000F1EF1" w:rsidRDefault="000F1EF1" w:rsidP="000F1EF1">
            <w:pPr>
              <w:rPr>
                <w:bCs/>
              </w:rPr>
            </w:pPr>
            <w:r w:rsidRPr="000F1EF1">
              <w:rPr>
                <w:bCs/>
              </w:rPr>
              <w:t>Source standards</w:t>
            </w:r>
          </w:p>
        </w:tc>
        <w:tc>
          <w:tcPr>
            <w:tcW w:w="3324" w:type="pct"/>
          </w:tcPr>
          <w:p w14:paraId="493BF936" w14:textId="77777777" w:rsidR="000F1EF1" w:rsidRPr="000F1EF1" w:rsidRDefault="000F1EF1" w:rsidP="000F1EF1">
            <w:pPr>
              <w:cnfStyle w:val="000000000000" w:firstRow="0" w:lastRow="0" w:firstColumn="0" w:lastColumn="0" w:oddVBand="0" w:evenVBand="0" w:oddHBand="0" w:evenHBand="0" w:firstRowFirstColumn="0" w:firstRowLastColumn="0" w:lastRowFirstColumn="0" w:lastRowLastColumn="0"/>
            </w:pPr>
          </w:p>
        </w:tc>
      </w:tr>
      <w:tr w:rsidR="000F1EF1" w:rsidRPr="000F1EF1" w14:paraId="1B5A28F3" w14:textId="77777777" w:rsidTr="000F1EF1">
        <w:tc>
          <w:tcPr>
            <w:cnfStyle w:val="001000000000" w:firstRow="0" w:lastRow="0" w:firstColumn="1" w:lastColumn="0" w:oddVBand="0" w:evenVBand="0" w:oddHBand="0" w:evenHBand="0" w:firstRowFirstColumn="0" w:firstRowLastColumn="0" w:lastRowFirstColumn="0" w:lastRowLastColumn="0"/>
            <w:tcW w:w="1676" w:type="pct"/>
          </w:tcPr>
          <w:p w14:paraId="1C8DBB1E" w14:textId="77777777" w:rsidR="000F1EF1" w:rsidRPr="000F1EF1" w:rsidRDefault="000F1EF1" w:rsidP="000F1EF1">
            <w:pPr>
              <w:rPr>
                <w:bCs/>
              </w:rPr>
            </w:pPr>
            <w:r w:rsidRPr="000F1EF1">
              <w:rPr>
                <w:bCs/>
              </w:rPr>
              <w:t>Value domain</w:t>
            </w:r>
          </w:p>
        </w:tc>
        <w:tc>
          <w:tcPr>
            <w:tcW w:w="3324" w:type="pct"/>
          </w:tcPr>
          <w:tbl>
            <w:tblPr>
              <w:tblStyle w:val="TeWhatuOra"/>
              <w:tblW w:w="6175" w:type="dxa"/>
              <w:tblLook w:val="0420" w:firstRow="1" w:lastRow="0" w:firstColumn="0" w:lastColumn="0" w:noHBand="0" w:noVBand="1"/>
            </w:tblPr>
            <w:tblGrid>
              <w:gridCol w:w="4080"/>
              <w:gridCol w:w="2095"/>
            </w:tblGrid>
            <w:tr w:rsidR="000F1EF1" w:rsidRPr="000F1EF1" w14:paraId="57A9E963" w14:textId="77777777" w:rsidTr="000F1EF1">
              <w:trPr>
                <w:cnfStyle w:val="100000000000" w:firstRow="1" w:lastRow="0" w:firstColumn="0" w:lastColumn="0" w:oddVBand="0" w:evenVBand="0" w:oddHBand="0" w:evenHBand="0" w:firstRowFirstColumn="0" w:firstRowLastColumn="0" w:lastRowFirstColumn="0" w:lastRowLastColumn="0"/>
              </w:trPr>
              <w:tc>
                <w:tcPr>
                  <w:tcW w:w="4080" w:type="dxa"/>
                </w:tcPr>
                <w:p w14:paraId="721B20DE" w14:textId="77777777" w:rsidR="000F1EF1" w:rsidRPr="000F1EF1" w:rsidRDefault="000F1EF1" w:rsidP="000F1EF1">
                  <w:r w:rsidRPr="000F1EF1">
                    <w:t>Agreed term</w:t>
                  </w:r>
                </w:p>
              </w:tc>
              <w:tc>
                <w:tcPr>
                  <w:tcW w:w="2095" w:type="dxa"/>
                </w:tcPr>
                <w:p w14:paraId="15C8E946" w14:textId="77777777" w:rsidR="000F1EF1" w:rsidRPr="000F1EF1" w:rsidRDefault="000F1EF1" w:rsidP="000F1EF1">
                  <w:r w:rsidRPr="000F1EF1">
                    <w:t>SCTID</w:t>
                  </w:r>
                </w:p>
              </w:tc>
            </w:tr>
            <w:tr w:rsidR="000F1EF1" w:rsidRPr="000F1EF1" w14:paraId="43551DDA" w14:textId="77777777" w:rsidTr="000F1EF1">
              <w:tc>
                <w:tcPr>
                  <w:tcW w:w="4080" w:type="dxa"/>
                </w:tcPr>
                <w:p w14:paraId="2C6B5554" w14:textId="77777777" w:rsidR="000F1EF1" w:rsidRPr="000F1EF1" w:rsidRDefault="000F1EF1" w:rsidP="000F1EF1">
                  <w:r w:rsidRPr="000F1EF1">
                    <w:t>None (not specified)</w:t>
                  </w:r>
                </w:p>
              </w:tc>
              <w:tc>
                <w:tcPr>
                  <w:tcW w:w="2095" w:type="dxa"/>
                </w:tcPr>
                <w:p w14:paraId="2CB5539B" w14:textId="77777777" w:rsidR="000F1EF1" w:rsidRPr="000F1EF1" w:rsidRDefault="000F1EF1" w:rsidP="000F1EF1">
                  <w:r w:rsidRPr="000F1EF1">
                    <w:t>260413007</w:t>
                  </w:r>
                </w:p>
              </w:tc>
            </w:tr>
            <w:tr w:rsidR="000F1EF1" w:rsidRPr="000F1EF1" w14:paraId="3BD09410" w14:textId="77777777" w:rsidTr="000F1EF1">
              <w:tc>
                <w:tcPr>
                  <w:tcW w:w="4080" w:type="dxa"/>
                </w:tcPr>
                <w:p w14:paraId="3367050B" w14:textId="77777777" w:rsidR="000F1EF1" w:rsidRPr="000F1EF1" w:rsidRDefault="000F1EF1" w:rsidP="000F1EF1">
                  <w:r w:rsidRPr="000F1EF1">
                    <w:t>Low</w:t>
                  </w:r>
                </w:p>
              </w:tc>
              <w:tc>
                <w:tcPr>
                  <w:tcW w:w="2095" w:type="dxa"/>
                </w:tcPr>
                <w:p w14:paraId="12395077" w14:textId="77777777" w:rsidR="000F1EF1" w:rsidRPr="000F1EF1" w:rsidRDefault="000F1EF1" w:rsidP="000F1EF1">
                  <w:r w:rsidRPr="000F1EF1">
                    <w:t>609400006</w:t>
                  </w:r>
                </w:p>
              </w:tc>
            </w:tr>
            <w:tr w:rsidR="000F1EF1" w:rsidRPr="000F1EF1" w14:paraId="05413291" w14:textId="77777777" w:rsidTr="000F1EF1">
              <w:tc>
                <w:tcPr>
                  <w:tcW w:w="4080" w:type="dxa"/>
                </w:tcPr>
                <w:p w14:paraId="4BCCF172" w14:textId="77777777" w:rsidR="000F1EF1" w:rsidRPr="000F1EF1" w:rsidRDefault="000F1EF1" w:rsidP="000F1EF1">
                  <w:r w:rsidRPr="000F1EF1">
                    <w:t>Moderate</w:t>
                  </w:r>
                </w:p>
              </w:tc>
              <w:tc>
                <w:tcPr>
                  <w:tcW w:w="2095" w:type="dxa"/>
                </w:tcPr>
                <w:p w14:paraId="10576EC5" w14:textId="77777777" w:rsidR="000F1EF1" w:rsidRPr="000F1EF1" w:rsidRDefault="000F1EF1" w:rsidP="000F1EF1">
                  <w:r w:rsidRPr="000F1EF1">
                    <w:t>609401005</w:t>
                  </w:r>
                </w:p>
              </w:tc>
            </w:tr>
            <w:tr w:rsidR="000F1EF1" w:rsidRPr="000F1EF1" w14:paraId="42477858" w14:textId="77777777" w:rsidTr="000F1EF1">
              <w:tc>
                <w:tcPr>
                  <w:tcW w:w="4080" w:type="dxa"/>
                </w:tcPr>
                <w:p w14:paraId="313DA497" w14:textId="77777777" w:rsidR="000F1EF1" w:rsidRPr="000F1EF1" w:rsidRDefault="000F1EF1" w:rsidP="000F1EF1">
                  <w:r w:rsidRPr="000F1EF1">
                    <w:t>High</w:t>
                  </w:r>
                </w:p>
              </w:tc>
              <w:tc>
                <w:tcPr>
                  <w:tcW w:w="2095" w:type="dxa"/>
                </w:tcPr>
                <w:p w14:paraId="24E00C60" w14:textId="77777777" w:rsidR="000F1EF1" w:rsidRPr="000F1EF1" w:rsidRDefault="000F1EF1" w:rsidP="000F1EF1">
                  <w:r w:rsidRPr="000F1EF1">
                    <w:t>609402003</w:t>
                  </w:r>
                </w:p>
              </w:tc>
            </w:tr>
            <w:tr w:rsidR="000F1EF1" w:rsidRPr="000F1EF1" w14:paraId="72EFD794" w14:textId="77777777" w:rsidTr="000F1EF1">
              <w:tc>
                <w:tcPr>
                  <w:tcW w:w="4080" w:type="dxa"/>
                </w:tcPr>
                <w:p w14:paraId="4AE0AE05" w14:textId="77777777" w:rsidR="000F1EF1" w:rsidRPr="000F1EF1" w:rsidRDefault="000F1EF1" w:rsidP="000F1EF1">
                  <w:r w:rsidRPr="000F1EF1">
                    <w:t>Very high</w:t>
                  </w:r>
                </w:p>
              </w:tc>
              <w:tc>
                <w:tcPr>
                  <w:tcW w:w="2095" w:type="dxa"/>
                </w:tcPr>
                <w:p w14:paraId="2880DECB" w14:textId="77777777" w:rsidR="000F1EF1" w:rsidRPr="000F1EF1" w:rsidRDefault="000F1EF1" w:rsidP="000F1EF1">
                  <w:r w:rsidRPr="000F1EF1">
                    <w:t>609403008</w:t>
                  </w:r>
                </w:p>
              </w:tc>
            </w:tr>
          </w:tbl>
          <w:p w14:paraId="5045A866" w14:textId="77777777" w:rsidR="000F1EF1" w:rsidRPr="000F1EF1" w:rsidRDefault="000F1EF1" w:rsidP="000F1EF1">
            <w:pPr>
              <w:cnfStyle w:val="000000000000" w:firstRow="0" w:lastRow="0" w:firstColumn="0" w:lastColumn="0" w:oddVBand="0" w:evenVBand="0" w:oddHBand="0" w:evenHBand="0" w:firstRowFirstColumn="0" w:firstRowLastColumn="0" w:lastRowFirstColumn="0" w:lastRowLastColumn="0"/>
            </w:pPr>
          </w:p>
        </w:tc>
      </w:tr>
      <w:tr w:rsidR="000F1EF1" w:rsidRPr="000F1EF1" w14:paraId="1171D4E1" w14:textId="77777777" w:rsidTr="000F1EF1">
        <w:tc>
          <w:tcPr>
            <w:cnfStyle w:val="001000000000" w:firstRow="0" w:lastRow="0" w:firstColumn="1" w:lastColumn="0" w:oddVBand="0" w:evenVBand="0" w:oddHBand="0" w:evenHBand="0" w:firstRowFirstColumn="0" w:firstRowLastColumn="0" w:lastRowFirstColumn="0" w:lastRowLastColumn="0"/>
            <w:tcW w:w="1676" w:type="pct"/>
          </w:tcPr>
          <w:p w14:paraId="6CE1A839" w14:textId="77777777" w:rsidR="000F1EF1" w:rsidRPr="000F1EF1" w:rsidRDefault="000F1EF1" w:rsidP="000F1EF1">
            <w:pPr>
              <w:rPr>
                <w:bCs/>
              </w:rPr>
            </w:pPr>
            <w:r w:rsidRPr="000F1EF1">
              <w:rPr>
                <w:bCs/>
              </w:rPr>
              <w:t>Data type</w:t>
            </w:r>
          </w:p>
        </w:tc>
        <w:tc>
          <w:tcPr>
            <w:tcW w:w="3324" w:type="pct"/>
          </w:tcPr>
          <w:p w14:paraId="27FF8A85" w14:textId="77777777" w:rsidR="000F1EF1" w:rsidRPr="000F1EF1" w:rsidRDefault="000F1EF1" w:rsidP="000F1EF1">
            <w:pPr>
              <w:cnfStyle w:val="000000000000" w:firstRow="0" w:lastRow="0" w:firstColumn="0" w:lastColumn="0" w:oddVBand="0" w:evenVBand="0" w:oddHBand="0" w:evenHBand="0" w:firstRowFirstColumn="0" w:firstRowLastColumn="0" w:lastRowFirstColumn="0" w:lastRowLastColumn="0"/>
            </w:pPr>
            <w:r w:rsidRPr="000F1EF1">
              <w:t>Integer</w:t>
            </w:r>
          </w:p>
        </w:tc>
      </w:tr>
      <w:tr w:rsidR="000F1EF1" w:rsidRPr="000F1EF1" w14:paraId="62A514CB" w14:textId="77777777" w:rsidTr="000F1EF1">
        <w:tc>
          <w:tcPr>
            <w:cnfStyle w:val="001000000000" w:firstRow="0" w:lastRow="0" w:firstColumn="1" w:lastColumn="0" w:oddVBand="0" w:evenVBand="0" w:oddHBand="0" w:evenHBand="0" w:firstRowFirstColumn="0" w:firstRowLastColumn="0" w:lastRowFirstColumn="0" w:lastRowLastColumn="0"/>
            <w:tcW w:w="1676" w:type="pct"/>
          </w:tcPr>
          <w:p w14:paraId="570076EE" w14:textId="77777777" w:rsidR="000F1EF1" w:rsidRPr="000F1EF1" w:rsidRDefault="000F1EF1" w:rsidP="000F1EF1">
            <w:pPr>
              <w:rPr>
                <w:bCs/>
              </w:rPr>
            </w:pPr>
            <w:r w:rsidRPr="000F1EF1">
              <w:rPr>
                <w:bCs/>
              </w:rPr>
              <w:t>Layout</w:t>
            </w:r>
          </w:p>
        </w:tc>
        <w:tc>
          <w:tcPr>
            <w:tcW w:w="3324" w:type="pct"/>
          </w:tcPr>
          <w:p w14:paraId="47DF7555" w14:textId="77777777" w:rsidR="000F1EF1" w:rsidRPr="000F1EF1" w:rsidRDefault="000F1EF1" w:rsidP="000F1EF1">
            <w:pPr>
              <w:cnfStyle w:val="000000000000" w:firstRow="0" w:lastRow="0" w:firstColumn="0" w:lastColumn="0" w:oddVBand="0" w:evenVBand="0" w:oddHBand="0" w:evenHBand="0" w:firstRowFirstColumn="0" w:firstRowLastColumn="0" w:lastRowFirstColumn="0" w:lastRowLastColumn="0"/>
            </w:pPr>
            <w:r w:rsidRPr="000F1EF1">
              <w:t>N(18)</w:t>
            </w:r>
          </w:p>
        </w:tc>
      </w:tr>
      <w:tr w:rsidR="000F1EF1" w:rsidRPr="000F1EF1" w14:paraId="69F63A6F" w14:textId="77777777" w:rsidTr="000F1EF1">
        <w:tc>
          <w:tcPr>
            <w:cnfStyle w:val="001000000000" w:firstRow="0" w:lastRow="0" w:firstColumn="1" w:lastColumn="0" w:oddVBand="0" w:evenVBand="0" w:oddHBand="0" w:evenHBand="0" w:firstRowFirstColumn="0" w:firstRowLastColumn="0" w:lastRowFirstColumn="0" w:lastRowLastColumn="0"/>
            <w:tcW w:w="1676" w:type="pct"/>
          </w:tcPr>
          <w:p w14:paraId="721BA48E" w14:textId="77777777" w:rsidR="000F1EF1" w:rsidRPr="000F1EF1" w:rsidRDefault="000F1EF1" w:rsidP="000F1EF1">
            <w:pPr>
              <w:rPr>
                <w:bCs/>
              </w:rPr>
            </w:pPr>
            <w:r w:rsidRPr="000F1EF1">
              <w:rPr>
                <w:bCs/>
              </w:rPr>
              <w:t>Obligation</w:t>
            </w:r>
          </w:p>
        </w:tc>
        <w:tc>
          <w:tcPr>
            <w:tcW w:w="3324" w:type="pct"/>
          </w:tcPr>
          <w:p w14:paraId="2984E29C" w14:textId="77777777" w:rsidR="000F1EF1" w:rsidRPr="000F1EF1" w:rsidRDefault="000F1EF1" w:rsidP="000F1EF1">
            <w:pPr>
              <w:cnfStyle w:val="000000000000" w:firstRow="0" w:lastRow="0" w:firstColumn="0" w:lastColumn="0" w:oddVBand="0" w:evenVBand="0" w:oddHBand="0" w:evenHBand="0" w:firstRowFirstColumn="0" w:firstRowLastColumn="0" w:lastRowFirstColumn="0" w:lastRowLastColumn="0"/>
            </w:pPr>
            <w:r w:rsidRPr="000F1EF1">
              <w:t>Mandatory</w:t>
            </w:r>
          </w:p>
        </w:tc>
      </w:tr>
      <w:tr w:rsidR="000F1EF1" w:rsidRPr="000F1EF1" w14:paraId="55AB3E3C" w14:textId="77777777" w:rsidTr="000F1EF1">
        <w:tc>
          <w:tcPr>
            <w:cnfStyle w:val="001000000000" w:firstRow="0" w:lastRow="0" w:firstColumn="1" w:lastColumn="0" w:oddVBand="0" w:evenVBand="0" w:oddHBand="0" w:evenHBand="0" w:firstRowFirstColumn="0" w:firstRowLastColumn="0" w:lastRowFirstColumn="0" w:lastRowLastColumn="0"/>
            <w:tcW w:w="1676" w:type="pct"/>
          </w:tcPr>
          <w:p w14:paraId="262CA445" w14:textId="77777777" w:rsidR="000F1EF1" w:rsidRPr="000F1EF1" w:rsidRDefault="000F1EF1" w:rsidP="000F1EF1">
            <w:pPr>
              <w:rPr>
                <w:bCs/>
              </w:rPr>
            </w:pPr>
            <w:r w:rsidRPr="000F1EF1">
              <w:rPr>
                <w:bCs/>
              </w:rPr>
              <w:t>Guide for use</w:t>
            </w:r>
          </w:p>
        </w:tc>
        <w:tc>
          <w:tcPr>
            <w:tcW w:w="3324" w:type="pct"/>
          </w:tcPr>
          <w:p w14:paraId="19A6ACC8" w14:textId="77777777" w:rsidR="000F1EF1" w:rsidRPr="000F1EF1" w:rsidRDefault="000F1EF1" w:rsidP="000F1EF1">
            <w:pPr>
              <w:cnfStyle w:val="000000000000" w:firstRow="0" w:lastRow="0" w:firstColumn="0" w:lastColumn="0" w:oddVBand="0" w:evenVBand="0" w:oddHBand="0" w:evenHBand="0" w:firstRowFirstColumn="0" w:firstRowLastColumn="0" w:lastRowFirstColumn="0" w:lastRowLastColumn="0"/>
            </w:pPr>
            <w:r w:rsidRPr="000F1EF1">
              <w:t>This list reflects the recall categories currently available in oral health information systems.</w:t>
            </w:r>
          </w:p>
          <w:p w14:paraId="2A3F3399" w14:textId="77777777" w:rsidR="000F1EF1" w:rsidRPr="000F1EF1" w:rsidRDefault="000F1EF1" w:rsidP="000F1EF1">
            <w:pPr>
              <w:cnfStyle w:val="000000000000" w:firstRow="0" w:lastRow="0" w:firstColumn="0" w:lastColumn="0" w:oddVBand="0" w:evenVBand="0" w:oddHBand="0" w:evenHBand="0" w:firstRowFirstColumn="0" w:firstRowLastColumn="0" w:lastRowFirstColumn="0" w:lastRowLastColumn="0"/>
            </w:pPr>
            <w:r w:rsidRPr="000F1EF1">
              <w:t>The recognition of recall risks in this standard supports the development of business rules and recall workflow management guidelines that will support the development of nationally consistent reporting queries.</w:t>
            </w:r>
          </w:p>
        </w:tc>
      </w:tr>
    </w:tbl>
    <w:p w14:paraId="257F72D8" w14:textId="77777777" w:rsidR="000F1EF1" w:rsidRPr="000F1EF1" w:rsidRDefault="000F1EF1" w:rsidP="000F1EF1">
      <w:pPr>
        <w:pStyle w:val="NumberedHeading2"/>
      </w:pPr>
      <w:bookmarkStart w:id="72" w:name="_Ref125123039"/>
      <w:bookmarkStart w:id="73" w:name="_Toc155683491"/>
      <w:r w:rsidRPr="000F1EF1">
        <w:lastRenderedPageBreak/>
        <w:t>Recall period</w:t>
      </w:r>
      <w:bookmarkEnd w:id="68"/>
      <w:bookmarkEnd w:id="69"/>
      <w:bookmarkEnd w:id="70"/>
      <w:bookmarkEnd w:id="71"/>
      <w:bookmarkEnd w:id="72"/>
      <w:bookmarkEnd w:id="73"/>
    </w:p>
    <w:p w14:paraId="2565834A" w14:textId="77777777" w:rsidR="000F1EF1" w:rsidRPr="000F1EF1" w:rsidRDefault="000F1EF1" w:rsidP="00B27A05">
      <w:pPr>
        <w:keepNext/>
        <w:keepLines/>
      </w:pPr>
      <w:r w:rsidRPr="000F1EF1">
        <w:t>Te Whatu Ora service standards require enrolled children to be recalled at regular intervals depending on their risk of oral health disease.</w:t>
      </w:r>
    </w:p>
    <w:tbl>
      <w:tblPr>
        <w:tblStyle w:val="TeWhatuOra"/>
        <w:tblW w:w="5000" w:type="pct"/>
        <w:tblLook w:val="0080" w:firstRow="0" w:lastRow="0" w:firstColumn="1" w:lastColumn="0" w:noHBand="0" w:noVBand="0"/>
      </w:tblPr>
      <w:tblGrid>
        <w:gridCol w:w="3258"/>
        <w:gridCol w:w="6370"/>
      </w:tblGrid>
      <w:tr w:rsidR="000F1EF1" w:rsidRPr="000F1EF1" w14:paraId="1DAA6B33" w14:textId="77777777" w:rsidTr="000F1EF1">
        <w:tc>
          <w:tcPr>
            <w:cnfStyle w:val="001000000000" w:firstRow="0" w:lastRow="0" w:firstColumn="1" w:lastColumn="0" w:oddVBand="0" w:evenVBand="0" w:oddHBand="0" w:evenHBand="0" w:firstRowFirstColumn="0" w:firstRowLastColumn="0" w:lastRowFirstColumn="0" w:lastRowLastColumn="0"/>
            <w:tcW w:w="1692" w:type="pct"/>
          </w:tcPr>
          <w:p w14:paraId="426A77EA" w14:textId="77777777" w:rsidR="000F1EF1" w:rsidRPr="000F1EF1" w:rsidRDefault="000F1EF1" w:rsidP="000F1EF1">
            <w:pPr>
              <w:rPr>
                <w:bCs/>
              </w:rPr>
            </w:pPr>
            <w:bookmarkStart w:id="74" w:name="_Ref36205062"/>
            <w:r w:rsidRPr="000F1EF1">
              <w:rPr>
                <w:bCs/>
              </w:rPr>
              <w:t>Name</w:t>
            </w:r>
          </w:p>
        </w:tc>
        <w:tc>
          <w:tcPr>
            <w:tcW w:w="3308" w:type="pct"/>
          </w:tcPr>
          <w:p w14:paraId="0987112C" w14:textId="77777777" w:rsidR="000F1EF1" w:rsidRPr="000F1EF1" w:rsidRDefault="000F1EF1" w:rsidP="000F1EF1">
            <w:pPr>
              <w:cnfStyle w:val="000000000000" w:firstRow="0" w:lastRow="0" w:firstColumn="0" w:lastColumn="0" w:oddVBand="0" w:evenVBand="0" w:oddHBand="0" w:evenHBand="0" w:firstRowFirstColumn="0" w:firstRowLastColumn="0" w:lastRowFirstColumn="0" w:lastRowLastColumn="0"/>
            </w:pPr>
            <w:r w:rsidRPr="000F1EF1">
              <w:t>Recall time period</w:t>
            </w:r>
          </w:p>
        </w:tc>
      </w:tr>
      <w:tr w:rsidR="000F1EF1" w:rsidRPr="000F1EF1" w14:paraId="221C5204" w14:textId="77777777" w:rsidTr="000F1EF1">
        <w:tc>
          <w:tcPr>
            <w:cnfStyle w:val="001000000000" w:firstRow="0" w:lastRow="0" w:firstColumn="1" w:lastColumn="0" w:oddVBand="0" w:evenVBand="0" w:oddHBand="0" w:evenHBand="0" w:firstRowFirstColumn="0" w:firstRowLastColumn="0" w:lastRowFirstColumn="0" w:lastRowLastColumn="0"/>
            <w:tcW w:w="1692" w:type="pct"/>
          </w:tcPr>
          <w:p w14:paraId="2DDF4F6E" w14:textId="77777777" w:rsidR="000F1EF1" w:rsidRPr="000F1EF1" w:rsidRDefault="000F1EF1" w:rsidP="000F1EF1">
            <w:pPr>
              <w:rPr>
                <w:bCs/>
              </w:rPr>
            </w:pPr>
            <w:r w:rsidRPr="000F1EF1">
              <w:rPr>
                <w:bCs/>
              </w:rPr>
              <w:t>Definition</w:t>
            </w:r>
          </w:p>
        </w:tc>
        <w:tc>
          <w:tcPr>
            <w:tcW w:w="3308" w:type="pct"/>
          </w:tcPr>
          <w:p w14:paraId="6AF708DF" w14:textId="77777777" w:rsidR="000F1EF1" w:rsidRPr="000F1EF1" w:rsidRDefault="000F1EF1" w:rsidP="000F1EF1">
            <w:pPr>
              <w:cnfStyle w:val="000000000000" w:firstRow="0" w:lastRow="0" w:firstColumn="0" w:lastColumn="0" w:oddVBand="0" w:evenVBand="0" w:oddHBand="0" w:evenHBand="0" w:firstRowFirstColumn="0" w:firstRowLastColumn="0" w:lastRowFirstColumn="0" w:lastRowLastColumn="0"/>
            </w:pPr>
            <w:r w:rsidRPr="000F1EF1">
              <w:t>The time interval (in months), between the last examination/service and the recommended future service.</w:t>
            </w:r>
          </w:p>
        </w:tc>
      </w:tr>
      <w:tr w:rsidR="000F1EF1" w:rsidRPr="000F1EF1" w14:paraId="05943A53" w14:textId="77777777" w:rsidTr="000F1EF1">
        <w:tc>
          <w:tcPr>
            <w:cnfStyle w:val="001000000000" w:firstRow="0" w:lastRow="0" w:firstColumn="1" w:lastColumn="0" w:oddVBand="0" w:evenVBand="0" w:oddHBand="0" w:evenHBand="0" w:firstRowFirstColumn="0" w:firstRowLastColumn="0" w:lastRowFirstColumn="0" w:lastRowLastColumn="0"/>
            <w:tcW w:w="1692" w:type="pct"/>
          </w:tcPr>
          <w:p w14:paraId="338338CC" w14:textId="77777777" w:rsidR="000F1EF1" w:rsidRPr="000F1EF1" w:rsidRDefault="000F1EF1" w:rsidP="000F1EF1">
            <w:pPr>
              <w:rPr>
                <w:bCs/>
              </w:rPr>
            </w:pPr>
            <w:r w:rsidRPr="000F1EF1">
              <w:rPr>
                <w:bCs/>
              </w:rPr>
              <w:t>Source standards</w:t>
            </w:r>
          </w:p>
        </w:tc>
        <w:tc>
          <w:tcPr>
            <w:tcW w:w="3308" w:type="pct"/>
          </w:tcPr>
          <w:p w14:paraId="4C26BFAD" w14:textId="77777777" w:rsidR="000F1EF1" w:rsidRPr="000F1EF1" w:rsidRDefault="000F1EF1" w:rsidP="000F1EF1">
            <w:pPr>
              <w:cnfStyle w:val="000000000000" w:firstRow="0" w:lastRow="0" w:firstColumn="0" w:lastColumn="0" w:oddVBand="0" w:evenVBand="0" w:oddHBand="0" w:evenHBand="0" w:firstRowFirstColumn="0" w:firstRowLastColumn="0" w:lastRowFirstColumn="0" w:lastRowLastColumn="0"/>
            </w:pPr>
          </w:p>
        </w:tc>
      </w:tr>
      <w:tr w:rsidR="000F1EF1" w:rsidRPr="000F1EF1" w14:paraId="2AE1190E" w14:textId="77777777" w:rsidTr="000F1EF1">
        <w:tc>
          <w:tcPr>
            <w:cnfStyle w:val="001000000000" w:firstRow="0" w:lastRow="0" w:firstColumn="1" w:lastColumn="0" w:oddVBand="0" w:evenVBand="0" w:oddHBand="0" w:evenHBand="0" w:firstRowFirstColumn="0" w:firstRowLastColumn="0" w:lastRowFirstColumn="0" w:lastRowLastColumn="0"/>
            <w:tcW w:w="1692" w:type="pct"/>
          </w:tcPr>
          <w:p w14:paraId="228E39E7" w14:textId="77777777" w:rsidR="000F1EF1" w:rsidRPr="000F1EF1" w:rsidRDefault="000F1EF1" w:rsidP="000F1EF1">
            <w:pPr>
              <w:rPr>
                <w:bCs/>
              </w:rPr>
            </w:pPr>
            <w:r w:rsidRPr="000F1EF1">
              <w:rPr>
                <w:bCs/>
              </w:rPr>
              <w:t>Value domain</w:t>
            </w:r>
          </w:p>
        </w:tc>
        <w:tc>
          <w:tcPr>
            <w:tcW w:w="3308" w:type="pct"/>
          </w:tcPr>
          <w:p w14:paraId="45500BCA" w14:textId="77777777" w:rsidR="000F1EF1" w:rsidRPr="000F1EF1" w:rsidRDefault="000F1EF1" w:rsidP="000F1EF1">
            <w:pPr>
              <w:cnfStyle w:val="000000000000" w:firstRow="0" w:lastRow="0" w:firstColumn="0" w:lastColumn="0" w:oddVBand="0" w:evenVBand="0" w:oddHBand="0" w:evenHBand="0" w:firstRowFirstColumn="0" w:firstRowLastColumn="0" w:lastRowFirstColumn="0" w:lastRowLastColumn="0"/>
            </w:pPr>
            <w:r w:rsidRPr="000F1EF1">
              <w:t>Integers greater than zero</w:t>
            </w:r>
          </w:p>
        </w:tc>
      </w:tr>
      <w:tr w:rsidR="000F1EF1" w:rsidRPr="000F1EF1" w14:paraId="3D98BCB9" w14:textId="77777777" w:rsidTr="000F1EF1">
        <w:tc>
          <w:tcPr>
            <w:cnfStyle w:val="001000000000" w:firstRow="0" w:lastRow="0" w:firstColumn="1" w:lastColumn="0" w:oddVBand="0" w:evenVBand="0" w:oddHBand="0" w:evenHBand="0" w:firstRowFirstColumn="0" w:firstRowLastColumn="0" w:lastRowFirstColumn="0" w:lastRowLastColumn="0"/>
            <w:tcW w:w="1692" w:type="pct"/>
          </w:tcPr>
          <w:p w14:paraId="188AEB4E" w14:textId="77777777" w:rsidR="000F1EF1" w:rsidRPr="000F1EF1" w:rsidRDefault="000F1EF1" w:rsidP="000F1EF1">
            <w:pPr>
              <w:rPr>
                <w:bCs/>
              </w:rPr>
            </w:pPr>
            <w:r w:rsidRPr="000F1EF1">
              <w:rPr>
                <w:bCs/>
              </w:rPr>
              <w:t>Data type</w:t>
            </w:r>
          </w:p>
        </w:tc>
        <w:tc>
          <w:tcPr>
            <w:tcW w:w="3308" w:type="pct"/>
          </w:tcPr>
          <w:p w14:paraId="2471D22D" w14:textId="77777777" w:rsidR="000F1EF1" w:rsidRPr="000F1EF1" w:rsidRDefault="000F1EF1" w:rsidP="000F1EF1">
            <w:pPr>
              <w:cnfStyle w:val="000000000000" w:firstRow="0" w:lastRow="0" w:firstColumn="0" w:lastColumn="0" w:oddVBand="0" w:evenVBand="0" w:oddHBand="0" w:evenHBand="0" w:firstRowFirstColumn="0" w:firstRowLastColumn="0" w:lastRowFirstColumn="0" w:lastRowLastColumn="0"/>
            </w:pPr>
            <w:r w:rsidRPr="000F1EF1">
              <w:t>Integer</w:t>
            </w:r>
          </w:p>
        </w:tc>
      </w:tr>
      <w:tr w:rsidR="000F1EF1" w:rsidRPr="000F1EF1" w14:paraId="37628128" w14:textId="77777777" w:rsidTr="000F1EF1">
        <w:tc>
          <w:tcPr>
            <w:cnfStyle w:val="001000000000" w:firstRow="0" w:lastRow="0" w:firstColumn="1" w:lastColumn="0" w:oddVBand="0" w:evenVBand="0" w:oddHBand="0" w:evenHBand="0" w:firstRowFirstColumn="0" w:firstRowLastColumn="0" w:lastRowFirstColumn="0" w:lastRowLastColumn="0"/>
            <w:tcW w:w="1692" w:type="pct"/>
          </w:tcPr>
          <w:p w14:paraId="278CDDC6" w14:textId="77777777" w:rsidR="000F1EF1" w:rsidRPr="000F1EF1" w:rsidRDefault="000F1EF1" w:rsidP="000F1EF1">
            <w:pPr>
              <w:rPr>
                <w:bCs/>
              </w:rPr>
            </w:pPr>
            <w:r w:rsidRPr="000F1EF1">
              <w:rPr>
                <w:bCs/>
              </w:rPr>
              <w:t>Layout</w:t>
            </w:r>
          </w:p>
        </w:tc>
        <w:tc>
          <w:tcPr>
            <w:tcW w:w="3308" w:type="pct"/>
          </w:tcPr>
          <w:p w14:paraId="6224C33A" w14:textId="77777777" w:rsidR="000F1EF1" w:rsidRPr="000F1EF1" w:rsidRDefault="000F1EF1" w:rsidP="000F1EF1">
            <w:pPr>
              <w:cnfStyle w:val="000000000000" w:firstRow="0" w:lastRow="0" w:firstColumn="0" w:lastColumn="0" w:oddVBand="0" w:evenVBand="0" w:oddHBand="0" w:evenHBand="0" w:firstRowFirstColumn="0" w:firstRowLastColumn="0" w:lastRowFirstColumn="0" w:lastRowLastColumn="0"/>
            </w:pPr>
            <w:r w:rsidRPr="000F1EF1">
              <w:t>NN</w:t>
            </w:r>
          </w:p>
        </w:tc>
      </w:tr>
      <w:tr w:rsidR="000F1EF1" w:rsidRPr="000F1EF1" w14:paraId="45F0D1B4" w14:textId="77777777" w:rsidTr="000F1EF1">
        <w:tc>
          <w:tcPr>
            <w:cnfStyle w:val="001000000000" w:firstRow="0" w:lastRow="0" w:firstColumn="1" w:lastColumn="0" w:oddVBand="0" w:evenVBand="0" w:oddHBand="0" w:evenHBand="0" w:firstRowFirstColumn="0" w:firstRowLastColumn="0" w:lastRowFirstColumn="0" w:lastRowLastColumn="0"/>
            <w:tcW w:w="1692" w:type="pct"/>
          </w:tcPr>
          <w:p w14:paraId="5901A363" w14:textId="77777777" w:rsidR="000F1EF1" w:rsidRPr="000F1EF1" w:rsidRDefault="000F1EF1" w:rsidP="000F1EF1">
            <w:pPr>
              <w:rPr>
                <w:bCs/>
              </w:rPr>
            </w:pPr>
            <w:r w:rsidRPr="000F1EF1">
              <w:rPr>
                <w:bCs/>
              </w:rPr>
              <w:t>Obligation</w:t>
            </w:r>
          </w:p>
        </w:tc>
        <w:tc>
          <w:tcPr>
            <w:tcW w:w="3308" w:type="pct"/>
          </w:tcPr>
          <w:p w14:paraId="2EE5EE39" w14:textId="77777777" w:rsidR="000F1EF1" w:rsidRPr="000F1EF1" w:rsidRDefault="000F1EF1" w:rsidP="000F1EF1">
            <w:pPr>
              <w:cnfStyle w:val="000000000000" w:firstRow="0" w:lastRow="0" w:firstColumn="0" w:lastColumn="0" w:oddVBand="0" w:evenVBand="0" w:oddHBand="0" w:evenHBand="0" w:firstRowFirstColumn="0" w:firstRowLastColumn="0" w:lastRowFirstColumn="0" w:lastRowLastColumn="0"/>
            </w:pPr>
            <w:r w:rsidRPr="000F1EF1">
              <w:t>Mandatory</w:t>
            </w:r>
          </w:p>
        </w:tc>
      </w:tr>
      <w:tr w:rsidR="000F1EF1" w:rsidRPr="000F1EF1" w14:paraId="0AD5E869" w14:textId="77777777" w:rsidTr="000F1EF1">
        <w:tc>
          <w:tcPr>
            <w:cnfStyle w:val="001000000000" w:firstRow="0" w:lastRow="0" w:firstColumn="1" w:lastColumn="0" w:oddVBand="0" w:evenVBand="0" w:oddHBand="0" w:evenHBand="0" w:firstRowFirstColumn="0" w:firstRowLastColumn="0" w:lastRowFirstColumn="0" w:lastRowLastColumn="0"/>
            <w:tcW w:w="1692" w:type="pct"/>
          </w:tcPr>
          <w:p w14:paraId="42A9CDCB" w14:textId="77777777" w:rsidR="000F1EF1" w:rsidRPr="000F1EF1" w:rsidRDefault="000F1EF1" w:rsidP="000F1EF1">
            <w:pPr>
              <w:rPr>
                <w:bCs/>
              </w:rPr>
            </w:pPr>
            <w:r w:rsidRPr="000F1EF1">
              <w:rPr>
                <w:bCs/>
              </w:rPr>
              <w:t>Guide for use</w:t>
            </w:r>
          </w:p>
        </w:tc>
        <w:tc>
          <w:tcPr>
            <w:tcW w:w="3308" w:type="pct"/>
          </w:tcPr>
          <w:p w14:paraId="0748B1B4" w14:textId="77777777" w:rsidR="000F1EF1" w:rsidRPr="000F1EF1" w:rsidRDefault="000F1EF1" w:rsidP="000F1EF1">
            <w:pPr>
              <w:cnfStyle w:val="000000000000" w:firstRow="0" w:lastRow="0" w:firstColumn="0" w:lastColumn="0" w:oddVBand="0" w:evenVBand="0" w:oddHBand="0" w:evenHBand="0" w:firstRowFirstColumn="0" w:firstRowLastColumn="0" w:lastRowFirstColumn="0" w:lastRowLastColumn="0"/>
            </w:pPr>
          </w:p>
        </w:tc>
      </w:tr>
    </w:tbl>
    <w:p w14:paraId="4B41C974" w14:textId="77777777" w:rsidR="000F1EF1" w:rsidRPr="000F1EF1" w:rsidRDefault="000F1EF1" w:rsidP="000F1EF1">
      <w:pPr>
        <w:pStyle w:val="NumberedHeading2"/>
      </w:pPr>
      <w:bookmarkStart w:id="75" w:name="_Ref125123048"/>
      <w:bookmarkStart w:id="76" w:name="_Toc155683492"/>
      <w:r w:rsidRPr="000F1EF1">
        <w:t>Recall status</w:t>
      </w:r>
      <w:bookmarkEnd w:id="74"/>
      <w:bookmarkEnd w:id="75"/>
      <w:bookmarkEnd w:id="76"/>
    </w:p>
    <w:tbl>
      <w:tblPr>
        <w:tblStyle w:val="TeWhatuOra"/>
        <w:tblW w:w="5000" w:type="pct"/>
        <w:tblLook w:val="0080" w:firstRow="0" w:lastRow="0" w:firstColumn="1" w:lastColumn="0" w:noHBand="0" w:noVBand="0"/>
      </w:tblPr>
      <w:tblGrid>
        <w:gridCol w:w="3227"/>
        <w:gridCol w:w="6401"/>
      </w:tblGrid>
      <w:tr w:rsidR="000F1EF1" w:rsidRPr="000F1EF1" w14:paraId="02E999F8" w14:textId="77777777" w:rsidTr="0068158D">
        <w:tc>
          <w:tcPr>
            <w:cnfStyle w:val="001000000000" w:firstRow="0" w:lastRow="0" w:firstColumn="1" w:lastColumn="0" w:oddVBand="0" w:evenVBand="0" w:oddHBand="0" w:evenHBand="0" w:firstRowFirstColumn="0" w:firstRowLastColumn="0" w:lastRowFirstColumn="0" w:lastRowLastColumn="0"/>
            <w:tcW w:w="1676" w:type="pct"/>
          </w:tcPr>
          <w:p w14:paraId="35DA41A8" w14:textId="77777777" w:rsidR="000F1EF1" w:rsidRPr="000F1EF1" w:rsidRDefault="000F1EF1" w:rsidP="000F1EF1">
            <w:pPr>
              <w:rPr>
                <w:bCs/>
              </w:rPr>
            </w:pPr>
            <w:bookmarkStart w:id="77" w:name="_Ref36205140"/>
            <w:r w:rsidRPr="000F1EF1">
              <w:rPr>
                <w:bCs/>
              </w:rPr>
              <w:t>Name</w:t>
            </w:r>
          </w:p>
        </w:tc>
        <w:tc>
          <w:tcPr>
            <w:tcW w:w="3324" w:type="pct"/>
          </w:tcPr>
          <w:p w14:paraId="11158DB2" w14:textId="77777777" w:rsidR="000F1EF1" w:rsidRPr="000F1EF1" w:rsidRDefault="000F1EF1" w:rsidP="000F1EF1">
            <w:pPr>
              <w:cnfStyle w:val="000000000000" w:firstRow="0" w:lastRow="0" w:firstColumn="0" w:lastColumn="0" w:oddVBand="0" w:evenVBand="0" w:oddHBand="0" w:evenHBand="0" w:firstRowFirstColumn="0" w:firstRowLastColumn="0" w:lastRowFirstColumn="0" w:lastRowLastColumn="0"/>
            </w:pPr>
            <w:r w:rsidRPr="000F1EF1">
              <w:t>Recall workflow status</w:t>
            </w:r>
          </w:p>
        </w:tc>
      </w:tr>
      <w:tr w:rsidR="000F1EF1" w:rsidRPr="000F1EF1" w14:paraId="7154E289" w14:textId="77777777" w:rsidTr="0068158D">
        <w:tc>
          <w:tcPr>
            <w:cnfStyle w:val="001000000000" w:firstRow="0" w:lastRow="0" w:firstColumn="1" w:lastColumn="0" w:oddVBand="0" w:evenVBand="0" w:oddHBand="0" w:evenHBand="0" w:firstRowFirstColumn="0" w:firstRowLastColumn="0" w:lastRowFirstColumn="0" w:lastRowLastColumn="0"/>
            <w:tcW w:w="1676" w:type="pct"/>
          </w:tcPr>
          <w:p w14:paraId="56C46A54" w14:textId="77777777" w:rsidR="000F1EF1" w:rsidRPr="000F1EF1" w:rsidRDefault="000F1EF1" w:rsidP="000F1EF1">
            <w:pPr>
              <w:rPr>
                <w:bCs/>
              </w:rPr>
            </w:pPr>
            <w:r w:rsidRPr="000F1EF1">
              <w:rPr>
                <w:bCs/>
              </w:rPr>
              <w:t>Definition</w:t>
            </w:r>
          </w:p>
        </w:tc>
        <w:tc>
          <w:tcPr>
            <w:tcW w:w="3324" w:type="pct"/>
          </w:tcPr>
          <w:p w14:paraId="482FEAF0" w14:textId="77777777" w:rsidR="000F1EF1" w:rsidRPr="000F1EF1" w:rsidRDefault="000F1EF1" w:rsidP="000F1EF1">
            <w:pPr>
              <w:cnfStyle w:val="000000000000" w:firstRow="0" w:lastRow="0" w:firstColumn="0" w:lastColumn="0" w:oddVBand="0" w:evenVBand="0" w:oddHBand="0" w:evenHBand="0" w:firstRowFirstColumn="0" w:firstRowLastColumn="0" w:lastRowFirstColumn="0" w:lastRowLastColumn="0"/>
            </w:pPr>
            <w:r w:rsidRPr="000F1EF1">
              <w:t>The current workflow status of a patient’s recall.</w:t>
            </w:r>
          </w:p>
        </w:tc>
      </w:tr>
      <w:tr w:rsidR="000F1EF1" w:rsidRPr="000F1EF1" w14:paraId="3F2F8C95" w14:textId="77777777" w:rsidTr="0068158D">
        <w:tc>
          <w:tcPr>
            <w:cnfStyle w:val="001000000000" w:firstRow="0" w:lastRow="0" w:firstColumn="1" w:lastColumn="0" w:oddVBand="0" w:evenVBand="0" w:oddHBand="0" w:evenHBand="0" w:firstRowFirstColumn="0" w:firstRowLastColumn="0" w:lastRowFirstColumn="0" w:lastRowLastColumn="0"/>
            <w:tcW w:w="1676" w:type="pct"/>
          </w:tcPr>
          <w:p w14:paraId="60838A71" w14:textId="77777777" w:rsidR="000F1EF1" w:rsidRPr="000F1EF1" w:rsidRDefault="000F1EF1" w:rsidP="000F1EF1">
            <w:pPr>
              <w:rPr>
                <w:bCs/>
              </w:rPr>
            </w:pPr>
            <w:r w:rsidRPr="000F1EF1">
              <w:rPr>
                <w:bCs/>
              </w:rPr>
              <w:t>Source standards</w:t>
            </w:r>
          </w:p>
        </w:tc>
        <w:tc>
          <w:tcPr>
            <w:tcW w:w="3324" w:type="pct"/>
          </w:tcPr>
          <w:p w14:paraId="316307D0" w14:textId="77777777" w:rsidR="000F1EF1" w:rsidRPr="000F1EF1" w:rsidRDefault="000F1EF1" w:rsidP="000F1EF1">
            <w:pPr>
              <w:cnfStyle w:val="000000000000" w:firstRow="0" w:lastRow="0" w:firstColumn="0" w:lastColumn="0" w:oddVBand="0" w:evenVBand="0" w:oddHBand="0" w:evenHBand="0" w:firstRowFirstColumn="0" w:firstRowLastColumn="0" w:lastRowFirstColumn="0" w:lastRowLastColumn="0"/>
            </w:pPr>
          </w:p>
        </w:tc>
      </w:tr>
      <w:tr w:rsidR="000F1EF1" w:rsidRPr="000F1EF1" w14:paraId="2BED3ACC" w14:textId="77777777" w:rsidTr="0068158D">
        <w:tc>
          <w:tcPr>
            <w:cnfStyle w:val="001000000000" w:firstRow="0" w:lastRow="0" w:firstColumn="1" w:lastColumn="0" w:oddVBand="0" w:evenVBand="0" w:oddHBand="0" w:evenHBand="0" w:firstRowFirstColumn="0" w:firstRowLastColumn="0" w:lastRowFirstColumn="0" w:lastRowLastColumn="0"/>
            <w:tcW w:w="1676" w:type="pct"/>
          </w:tcPr>
          <w:p w14:paraId="1E30F7B0" w14:textId="77777777" w:rsidR="000F1EF1" w:rsidRPr="000F1EF1" w:rsidRDefault="000F1EF1" w:rsidP="000F1EF1">
            <w:pPr>
              <w:rPr>
                <w:bCs/>
              </w:rPr>
            </w:pPr>
            <w:r w:rsidRPr="000F1EF1">
              <w:rPr>
                <w:bCs/>
              </w:rPr>
              <w:t>Value domain</w:t>
            </w:r>
          </w:p>
        </w:tc>
        <w:tc>
          <w:tcPr>
            <w:tcW w:w="3324" w:type="pct"/>
          </w:tcPr>
          <w:tbl>
            <w:tblPr>
              <w:tblStyle w:val="TeWhatuOra"/>
              <w:tblW w:w="6175" w:type="dxa"/>
              <w:tblLook w:val="0420" w:firstRow="1" w:lastRow="0" w:firstColumn="0" w:lastColumn="0" w:noHBand="0" w:noVBand="1"/>
            </w:tblPr>
            <w:tblGrid>
              <w:gridCol w:w="4080"/>
              <w:gridCol w:w="2095"/>
            </w:tblGrid>
            <w:tr w:rsidR="000F1EF1" w:rsidRPr="000F1EF1" w14:paraId="02C84603" w14:textId="77777777" w:rsidTr="0068158D">
              <w:trPr>
                <w:cnfStyle w:val="100000000000" w:firstRow="1" w:lastRow="0" w:firstColumn="0" w:lastColumn="0" w:oddVBand="0" w:evenVBand="0" w:oddHBand="0" w:evenHBand="0" w:firstRowFirstColumn="0" w:firstRowLastColumn="0" w:lastRowFirstColumn="0" w:lastRowLastColumn="0"/>
              </w:trPr>
              <w:tc>
                <w:tcPr>
                  <w:tcW w:w="4080" w:type="dxa"/>
                </w:tcPr>
                <w:p w14:paraId="0D5F1F68" w14:textId="77777777" w:rsidR="000F1EF1" w:rsidRPr="000F1EF1" w:rsidRDefault="000F1EF1" w:rsidP="000F1EF1">
                  <w:r w:rsidRPr="000F1EF1">
                    <w:t>Agreed term</w:t>
                  </w:r>
                </w:p>
              </w:tc>
              <w:tc>
                <w:tcPr>
                  <w:tcW w:w="2095" w:type="dxa"/>
                </w:tcPr>
                <w:p w14:paraId="15449301" w14:textId="77777777" w:rsidR="000F1EF1" w:rsidRPr="000F1EF1" w:rsidRDefault="000F1EF1" w:rsidP="000F1EF1">
                  <w:r w:rsidRPr="000F1EF1">
                    <w:t>Code</w:t>
                  </w:r>
                </w:p>
              </w:tc>
            </w:tr>
            <w:tr w:rsidR="000F1EF1" w:rsidRPr="000F1EF1" w14:paraId="3F852CCB" w14:textId="77777777" w:rsidTr="0068158D">
              <w:tc>
                <w:tcPr>
                  <w:tcW w:w="4080" w:type="dxa"/>
                </w:tcPr>
                <w:p w14:paraId="5832A0DA" w14:textId="77777777" w:rsidR="000F1EF1" w:rsidRPr="000F1EF1" w:rsidRDefault="000F1EF1" w:rsidP="000F1EF1">
                  <w:r w:rsidRPr="000F1EF1">
                    <w:t>Awaiting consent</w:t>
                  </w:r>
                </w:p>
              </w:tc>
              <w:tc>
                <w:tcPr>
                  <w:tcW w:w="2095" w:type="dxa"/>
                </w:tcPr>
                <w:p w14:paraId="2951BB24" w14:textId="77777777" w:rsidR="000F1EF1" w:rsidRPr="000F1EF1" w:rsidRDefault="000F1EF1" w:rsidP="000F1EF1">
                  <w:r w:rsidRPr="000F1EF1">
                    <w:t>7</w:t>
                  </w:r>
                </w:p>
              </w:tc>
            </w:tr>
            <w:tr w:rsidR="000F1EF1" w:rsidRPr="000F1EF1" w14:paraId="4ADF064C" w14:textId="77777777" w:rsidTr="0068158D">
              <w:tc>
                <w:tcPr>
                  <w:tcW w:w="4080" w:type="dxa"/>
                </w:tcPr>
                <w:p w14:paraId="731443FB" w14:textId="77777777" w:rsidR="000F1EF1" w:rsidRPr="000F1EF1" w:rsidRDefault="000F1EF1" w:rsidP="000F1EF1">
                  <w:r w:rsidRPr="000F1EF1">
                    <w:t>Booked</w:t>
                  </w:r>
                </w:p>
              </w:tc>
              <w:tc>
                <w:tcPr>
                  <w:tcW w:w="2095" w:type="dxa"/>
                </w:tcPr>
                <w:p w14:paraId="6B80E506" w14:textId="77777777" w:rsidR="000F1EF1" w:rsidRPr="000F1EF1" w:rsidRDefault="000F1EF1" w:rsidP="000F1EF1">
                  <w:r w:rsidRPr="000F1EF1">
                    <w:t>9</w:t>
                  </w:r>
                </w:p>
              </w:tc>
            </w:tr>
            <w:tr w:rsidR="000F1EF1" w:rsidRPr="000F1EF1" w14:paraId="72E23C2C" w14:textId="77777777" w:rsidTr="0068158D">
              <w:tc>
                <w:tcPr>
                  <w:tcW w:w="4080" w:type="dxa"/>
                </w:tcPr>
                <w:p w14:paraId="690179D5" w14:textId="77777777" w:rsidR="000F1EF1" w:rsidRPr="000F1EF1" w:rsidRDefault="000F1EF1" w:rsidP="000F1EF1">
                  <w:r w:rsidRPr="000F1EF1">
                    <w:t>Cancelled</w:t>
                  </w:r>
                </w:p>
              </w:tc>
              <w:tc>
                <w:tcPr>
                  <w:tcW w:w="2095" w:type="dxa"/>
                </w:tcPr>
                <w:p w14:paraId="78ABD39E" w14:textId="77777777" w:rsidR="000F1EF1" w:rsidRPr="000F1EF1" w:rsidRDefault="000F1EF1" w:rsidP="000F1EF1">
                  <w:r w:rsidRPr="000F1EF1">
                    <w:t>4</w:t>
                  </w:r>
                </w:p>
              </w:tc>
            </w:tr>
            <w:tr w:rsidR="000F1EF1" w:rsidRPr="000F1EF1" w14:paraId="14BA5A58" w14:textId="77777777" w:rsidTr="0068158D">
              <w:tc>
                <w:tcPr>
                  <w:tcW w:w="4080" w:type="dxa"/>
                </w:tcPr>
                <w:p w14:paraId="6C2B53DA" w14:textId="77777777" w:rsidR="000F1EF1" w:rsidRPr="000F1EF1" w:rsidRDefault="000F1EF1" w:rsidP="000F1EF1">
                  <w:r w:rsidRPr="000F1EF1">
                    <w:t>Contacted</w:t>
                  </w:r>
                </w:p>
              </w:tc>
              <w:tc>
                <w:tcPr>
                  <w:tcW w:w="2095" w:type="dxa"/>
                </w:tcPr>
                <w:p w14:paraId="553CB360" w14:textId="77777777" w:rsidR="000F1EF1" w:rsidRPr="000F1EF1" w:rsidRDefault="000F1EF1" w:rsidP="000F1EF1">
                  <w:r w:rsidRPr="000F1EF1">
                    <w:t>2</w:t>
                  </w:r>
                </w:p>
              </w:tc>
            </w:tr>
            <w:tr w:rsidR="000F1EF1" w:rsidRPr="000F1EF1" w14:paraId="0A93236A" w14:textId="77777777" w:rsidTr="0068158D">
              <w:tc>
                <w:tcPr>
                  <w:tcW w:w="4080" w:type="dxa"/>
                </w:tcPr>
                <w:p w14:paraId="4C28AE18" w14:textId="77777777" w:rsidR="000F1EF1" w:rsidRPr="000F1EF1" w:rsidRDefault="000F1EF1" w:rsidP="000F1EF1">
                  <w:r w:rsidRPr="000F1EF1">
                    <w:t>Completed</w:t>
                  </w:r>
                </w:p>
              </w:tc>
              <w:tc>
                <w:tcPr>
                  <w:tcW w:w="2095" w:type="dxa"/>
                </w:tcPr>
                <w:p w14:paraId="4FABBD89" w14:textId="77777777" w:rsidR="000F1EF1" w:rsidRPr="000F1EF1" w:rsidRDefault="000F1EF1" w:rsidP="000F1EF1">
                  <w:r w:rsidRPr="000F1EF1">
                    <w:t>3</w:t>
                  </w:r>
                </w:p>
              </w:tc>
            </w:tr>
            <w:tr w:rsidR="000F1EF1" w:rsidRPr="000F1EF1" w14:paraId="3D9603C3" w14:textId="77777777" w:rsidTr="0068158D">
              <w:tc>
                <w:tcPr>
                  <w:tcW w:w="4080" w:type="dxa"/>
                </w:tcPr>
                <w:p w14:paraId="49C24989" w14:textId="77777777" w:rsidR="000F1EF1" w:rsidRPr="000F1EF1" w:rsidRDefault="000F1EF1" w:rsidP="000F1EF1">
                  <w:r w:rsidRPr="000F1EF1">
                    <w:t>Due</w:t>
                  </w:r>
                </w:p>
              </w:tc>
              <w:tc>
                <w:tcPr>
                  <w:tcW w:w="2095" w:type="dxa"/>
                </w:tcPr>
                <w:p w14:paraId="3D8BF72B" w14:textId="77777777" w:rsidR="000F1EF1" w:rsidRPr="000F1EF1" w:rsidRDefault="000F1EF1" w:rsidP="000F1EF1">
                  <w:r w:rsidRPr="000F1EF1">
                    <w:t>8</w:t>
                  </w:r>
                </w:p>
              </w:tc>
            </w:tr>
            <w:tr w:rsidR="000F1EF1" w:rsidRPr="000F1EF1" w14:paraId="23AE449B" w14:textId="77777777" w:rsidTr="0068158D">
              <w:tc>
                <w:tcPr>
                  <w:tcW w:w="4080" w:type="dxa"/>
                </w:tcPr>
                <w:p w14:paraId="3F1B3332" w14:textId="77777777" w:rsidR="000F1EF1" w:rsidRPr="000F1EF1" w:rsidRDefault="000F1EF1" w:rsidP="000F1EF1">
                  <w:r w:rsidRPr="000F1EF1">
                    <w:t>Purged</w:t>
                  </w:r>
                </w:p>
              </w:tc>
              <w:tc>
                <w:tcPr>
                  <w:tcW w:w="2095" w:type="dxa"/>
                </w:tcPr>
                <w:p w14:paraId="1187D976" w14:textId="77777777" w:rsidR="000F1EF1" w:rsidRPr="000F1EF1" w:rsidRDefault="000F1EF1" w:rsidP="000F1EF1">
                  <w:r w:rsidRPr="000F1EF1">
                    <w:t>5</w:t>
                  </w:r>
                </w:p>
              </w:tc>
            </w:tr>
            <w:tr w:rsidR="000F1EF1" w:rsidRPr="000F1EF1" w14:paraId="291C845C" w14:textId="77777777" w:rsidTr="0068158D">
              <w:tc>
                <w:tcPr>
                  <w:tcW w:w="4080" w:type="dxa"/>
                </w:tcPr>
                <w:p w14:paraId="6F8AC5BF" w14:textId="77777777" w:rsidR="000F1EF1" w:rsidRPr="000F1EF1" w:rsidRDefault="000F1EF1" w:rsidP="000F1EF1">
                  <w:r w:rsidRPr="000F1EF1">
                    <w:t>Under treatment</w:t>
                  </w:r>
                </w:p>
              </w:tc>
              <w:tc>
                <w:tcPr>
                  <w:tcW w:w="2095" w:type="dxa"/>
                </w:tcPr>
                <w:p w14:paraId="39D12F9E" w14:textId="77777777" w:rsidR="000F1EF1" w:rsidRPr="000F1EF1" w:rsidRDefault="000F1EF1" w:rsidP="000F1EF1">
                  <w:r w:rsidRPr="000F1EF1">
                    <w:t>6</w:t>
                  </w:r>
                </w:p>
              </w:tc>
            </w:tr>
          </w:tbl>
          <w:p w14:paraId="41671DC1" w14:textId="77777777" w:rsidR="000F1EF1" w:rsidRPr="000F1EF1" w:rsidRDefault="000F1EF1" w:rsidP="000F1EF1">
            <w:pPr>
              <w:cnfStyle w:val="000000000000" w:firstRow="0" w:lastRow="0" w:firstColumn="0" w:lastColumn="0" w:oddVBand="0" w:evenVBand="0" w:oddHBand="0" w:evenHBand="0" w:firstRowFirstColumn="0" w:firstRowLastColumn="0" w:lastRowFirstColumn="0" w:lastRowLastColumn="0"/>
            </w:pPr>
          </w:p>
        </w:tc>
      </w:tr>
      <w:tr w:rsidR="000F1EF1" w:rsidRPr="000F1EF1" w14:paraId="236A1FD3" w14:textId="77777777" w:rsidTr="0068158D">
        <w:tc>
          <w:tcPr>
            <w:cnfStyle w:val="001000000000" w:firstRow="0" w:lastRow="0" w:firstColumn="1" w:lastColumn="0" w:oddVBand="0" w:evenVBand="0" w:oddHBand="0" w:evenHBand="0" w:firstRowFirstColumn="0" w:firstRowLastColumn="0" w:lastRowFirstColumn="0" w:lastRowLastColumn="0"/>
            <w:tcW w:w="1676" w:type="pct"/>
          </w:tcPr>
          <w:p w14:paraId="46F57B1A" w14:textId="77777777" w:rsidR="000F1EF1" w:rsidRPr="000F1EF1" w:rsidRDefault="000F1EF1" w:rsidP="000F1EF1">
            <w:pPr>
              <w:rPr>
                <w:bCs/>
              </w:rPr>
            </w:pPr>
            <w:r w:rsidRPr="000F1EF1">
              <w:rPr>
                <w:bCs/>
              </w:rPr>
              <w:t>Data type</w:t>
            </w:r>
          </w:p>
        </w:tc>
        <w:tc>
          <w:tcPr>
            <w:tcW w:w="3324" w:type="pct"/>
          </w:tcPr>
          <w:p w14:paraId="528069DD" w14:textId="77777777" w:rsidR="000F1EF1" w:rsidRPr="000F1EF1" w:rsidRDefault="000F1EF1" w:rsidP="000F1EF1">
            <w:pPr>
              <w:cnfStyle w:val="000000000000" w:firstRow="0" w:lastRow="0" w:firstColumn="0" w:lastColumn="0" w:oddVBand="0" w:evenVBand="0" w:oddHBand="0" w:evenHBand="0" w:firstRowFirstColumn="0" w:firstRowLastColumn="0" w:lastRowFirstColumn="0" w:lastRowLastColumn="0"/>
            </w:pPr>
            <w:r w:rsidRPr="000F1EF1">
              <w:t>Integer</w:t>
            </w:r>
          </w:p>
        </w:tc>
      </w:tr>
      <w:tr w:rsidR="000F1EF1" w:rsidRPr="000F1EF1" w14:paraId="661C1486" w14:textId="77777777" w:rsidTr="0068158D">
        <w:tc>
          <w:tcPr>
            <w:cnfStyle w:val="001000000000" w:firstRow="0" w:lastRow="0" w:firstColumn="1" w:lastColumn="0" w:oddVBand="0" w:evenVBand="0" w:oddHBand="0" w:evenHBand="0" w:firstRowFirstColumn="0" w:firstRowLastColumn="0" w:lastRowFirstColumn="0" w:lastRowLastColumn="0"/>
            <w:tcW w:w="1676" w:type="pct"/>
          </w:tcPr>
          <w:p w14:paraId="3953A1A4" w14:textId="77777777" w:rsidR="000F1EF1" w:rsidRPr="000F1EF1" w:rsidRDefault="000F1EF1" w:rsidP="000F1EF1">
            <w:pPr>
              <w:rPr>
                <w:bCs/>
              </w:rPr>
            </w:pPr>
            <w:r w:rsidRPr="000F1EF1">
              <w:rPr>
                <w:bCs/>
              </w:rPr>
              <w:lastRenderedPageBreak/>
              <w:t>Layout</w:t>
            </w:r>
          </w:p>
        </w:tc>
        <w:tc>
          <w:tcPr>
            <w:tcW w:w="3324" w:type="pct"/>
          </w:tcPr>
          <w:p w14:paraId="586CEF10" w14:textId="77777777" w:rsidR="000F1EF1" w:rsidRPr="000F1EF1" w:rsidRDefault="000F1EF1" w:rsidP="000F1EF1">
            <w:pPr>
              <w:cnfStyle w:val="000000000000" w:firstRow="0" w:lastRow="0" w:firstColumn="0" w:lastColumn="0" w:oddVBand="0" w:evenVBand="0" w:oddHBand="0" w:evenHBand="0" w:firstRowFirstColumn="0" w:firstRowLastColumn="0" w:lastRowFirstColumn="0" w:lastRowLastColumn="0"/>
            </w:pPr>
            <w:r w:rsidRPr="000F1EF1">
              <w:t>N</w:t>
            </w:r>
          </w:p>
        </w:tc>
      </w:tr>
      <w:tr w:rsidR="000F1EF1" w:rsidRPr="000F1EF1" w14:paraId="4964E5EE" w14:textId="77777777" w:rsidTr="0068158D">
        <w:tc>
          <w:tcPr>
            <w:cnfStyle w:val="001000000000" w:firstRow="0" w:lastRow="0" w:firstColumn="1" w:lastColumn="0" w:oddVBand="0" w:evenVBand="0" w:oddHBand="0" w:evenHBand="0" w:firstRowFirstColumn="0" w:firstRowLastColumn="0" w:lastRowFirstColumn="0" w:lastRowLastColumn="0"/>
            <w:tcW w:w="1676" w:type="pct"/>
          </w:tcPr>
          <w:p w14:paraId="5E4C3F1B" w14:textId="77777777" w:rsidR="000F1EF1" w:rsidRPr="000F1EF1" w:rsidRDefault="000F1EF1" w:rsidP="000F1EF1">
            <w:pPr>
              <w:rPr>
                <w:bCs/>
              </w:rPr>
            </w:pPr>
            <w:r w:rsidRPr="000F1EF1">
              <w:rPr>
                <w:bCs/>
              </w:rPr>
              <w:t>Obligation</w:t>
            </w:r>
          </w:p>
        </w:tc>
        <w:tc>
          <w:tcPr>
            <w:tcW w:w="3324" w:type="pct"/>
          </w:tcPr>
          <w:p w14:paraId="2E1DD443" w14:textId="77777777" w:rsidR="000F1EF1" w:rsidRPr="000F1EF1" w:rsidRDefault="000F1EF1" w:rsidP="000F1EF1">
            <w:pPr>
              <w:cnfStyle w:val="000000000000" w:firstRow="0" w:lastRow="0" w:firstColumn="0" w:lastColumn="0" w:oddVBand="0" w:evenVBand="0" w:oddHBand="0" w:evenHBand="0" w:firstRowFirstColumn="0" w:firstRowLastColumn="0" w:lastRowFirstColumn="0" w:lastRowLastColumn="0"/>
            </w:pPr>
            <w:r w:rsidRPr="000F1EF1">
              <w:t>Optional</w:t>
            </w:r>
          </w:p>
        </w:tc>
      </w:tr>
      <w:tr w:rsidR="000F1EF1" w:rsidRPr="000F1EF1" w14:paraId="3D824E6B" w14:textId="77777777" w:rsidTr="0068158D">
        <w:tc>
          <w:tcPr>
            <w:cnfStyle w:val="001000000000" w:firstRow="0" w:lastRow="0" w:firstColumn="1" w:lastColumn="0" w:oddVBand="0" w:evenVBand="0" w:oddHBand="0" w:evenHBand="0" w:firstRowFirstColumn="0" w:firstRowLastColumn="0" w:lastRowFirstColumn="0" w:lastRowLastColumn="0"/>
            <w:tcW w:w="1676" w:type="pct"/>
          </w:tcPr>
          <w:p w14:paraId="3ED5C243" w14:textId="77777777" w:rsidR="000F1EF1" w:rsidRPr="000F1EF1" w:rsidRDefault="000F1EF1" w:rsidP="000F1EF1">
            <w:pPr>
              <w:rPr>
                <w:bCs/>
              </w:rPr>
            </w:pPr>
            <w:r w:rsidRPr="000F1EF1">
              <w:rPr>
                <w:bCs/>
              </w:rPr>
              <w:t>Guide for use</w:t>
            </w:r>
          </w:p>
        </w:tc>
        <w:tc>
          <w:tcPr>
            <w:tcW w:w="3324" w:type="pct"/>
          </w:tcPr>
          <w:p w14:paraId="298A6646" w14:textId="77777777" w:rsidR="000F1EF1" w:rsidRPr="000F1EF1" w:rsidRDefault="000F1EF1" w:rsidP="000F1EF1">
            <w:pPr>
              <w:cnfStyle w:val="000000000000" w:firstRow="0" w:lastRow="0" w:firstColumn="0" w:lastColumn="0" w:oddVBand="0" w:evenVBand="0" w:oddHBand="0" w:evenHBand="0" w:firstRowFirstColumn="0" w:firstRowLastColumn="0" w:lastRowFirstColumn="0" w:lastRowLastColumn="0"/>
            </w:pPr>
            <w:r w:rsidRPr="000F1EF1">
              <w:t>The status reflects the current auditable recall workflow in oral health information systems. The recognition of status in this standard supports the development of business rules and recall workflow management guidelines that will support the development of nationally consistent reporting queries.</w:t>
            </w:r>
          </w:p>
        </w:tc>
      </w:tr>
    </w:tbl>
    <w:p w14:paraId="4B07212F" w14:textId="77777777" w:rsidR="000F1EF1" w:rsidRPr="000F1EF1" w:rsidRDefault="000F1EF1" w:rsidP="009562DC">
      <w:pPr>
        <w:pStyle w:val="NumberedHeading2"/>
      </w:pPr>
      <w:bookmarkStart w:id="78" w:name="_Ref125123055"/>
      <w:bookmarkStart w:id="79" w:name="_Toc155683493"/>
      <w:r w:rsidRPr="000F1EF1">
        <w:t>Recall is overdue</w:t>
      </w:r>
      <w:bookmarkEnd w:id="77"/>
      <w:bookmarkEnd w:id="78"/>
      <w:bookmarkEnd w:id="79"/>
    </w:p>
    <w:tbl>
      <w:tblPr>
        <w:tblStyle w:val="TeWhatuOra"/>
        <w:tblW w:w="5000" w:type="pct"/>
        <w:tblLook w:val="0080" w:firstRow="0" w:lastRow="0" w:firstColumn="1" w:lastColumn="0" w:noHBand="0" w:noVBand="0"/>
      </w:tblPr>
      <w:tblGrid>
        <w:gridCol w:w="3258"/>
        <w:gridCol w:w="6370"/>
      </w:tblGrid>
      <w:tr w:rsidR="000F1EF1" w:rsidRPr="000F1EF1" w14:paraId="2C072790" w14:textId="77777777" w:rsidTr="009562DC">
        <w:tc>
          <w:tcPr>
            <w:cnfStyle w:val="001000000000" w:firstRow="0" w:lastRow="0" w:firstColumn="1" w:lastColumn="0" w:oddVBand="0" w:evenVBand="0" w:oddHBand="0" w:evenHBand="0" w:firstRowFirstColumn="0" w:firstRowLastColumn="0" w:lastRowFirstColumn="0" w:lastRowLastColumn="0"/>
            <w:tcW w:w="1692" w:type="pct"/>
          </w:tcPr>
          <w:p w14:paraId="6B90D865" w14:textId="77777777" w:rsidR="000F1EF1" w:rsidRPr="000F1EF1" w:rsidRDefault="000F1EF1" w:rsidP="000F1EF1">
            <w:pPr>
              <w:rPr>
                <w:bCs/>
              </w:rPr>
            </w:pPr>
            <w:r w:rsidRPr="000F1EF1">
              <w:rPr>
                <w:bCs/>
              </w:rPr>
              <w:t>Name</w:t>
            </w:r>
          </w:p>
        </w:tc>
        <w:tc>
          <w:tcPr>
            <w:tcW w:w="3308" w:type="pct"/>
          </w:tcPr>
          <w:p w14:paraId="2ECA901B" w14:textId="77777777" w:rsidR="000F1EF1" w:rsidRPr="000F1EF1" w:rsidRDefault="000F1EF1" w:rsidP="000F1EF1">
            <w:pPr>
              <w:cnfStyle w:val="000000000000" w:firstRow="0" w:lastRow="0" w:firstColumn="0" w:lastColumn="0" w:oddVBand="0" w:evenVBand="0" w:oddHBand="0" w:evenHBand="0" w:firstRowFirstColumn="0" w:firstRowLastColumn="0" w:lastRowFirstColumn="0" w:lastRowLastColumn="0"/>
            </w:pPr>
            <w:r w:rsidRPr="000F1EF1">
              <w:t>Overdue recall flag</w:t>
            </w:r>
          </w:p>
        </w:tc>
      </w:tr>
      <w:tr w:rsidR="000F1EF1" w:rsidRPr="000F1EF1" w14:paraId="680211B8" w14:textId="77777777" w:rsidTr="009562DC">
        <w:tc>
          <w:tcPr>
            <w:cnfStyle w:val="001000000000" w:firstRow="0" w:lastRow="0" w:firstColumn="1" w:lastColumn="0" w:oddVBand="0" w:evenVBand="0" w:oddHBand="0" w:evenHBand="0" w:firstRowFirstColumn="0" w:firstRowLastColumn="0" w:lastRowFirstColumn="0" w:lastRowLastColumn="0"/>
            <w:tcW w:w="1692" w:type="pct"/>
          </w:tcPr>
          <w:p w14:paraId="29858B4B" w14:textId="77777777" w:rsidR="000F1EF1" w:rsidRPr="000F1EF1" w:rsidRDefault="000F1EF1" w:rsidP="000F1EF1">
            <w:pPr>
              <w:rPr>
                <w:bCs/>
              </w:rPr>
            </w:pPr>
            <w:r w:rsidRPr="000F1EF1">
              <w:rPr>
                <w:bCs/>
              </w:rPr>
              <w:t>Definition</w:t>
            </w:r>
          </w:p>
        </w:tc>
        <w:tc>
          <w:tcPr>
            <w:tcW w:w="3308" w:type="pct"/>
          </w:tcPr>
          <w:p w14:paraId="033D76C5" w14:textId="77777777" w:rsidR="000F1EF1" w:rsidRPr="000F1EF1" w:rsidRDefault="000F1EF1" w:rsidP="000F1EF1">
            <w:pPr>
              <w:cnfStyle w:val="000000000000" w:firstRow="0" w:lastRow="0" w:firstColumn="0" w:lastColumn="0" w:oddVBand="0" w:evenVBand="0" w:oddHBand="0" w:evenHBand="0" w:firstRowFirstColumn="0" w:firstRowLastColumn="0" w:lastRowFirstColumn="0" w:lastRowLastColumn="0"/>
            </w:pPr>
            <w:r w:rsidRPr="000F1EF1">
              <w:t>An indicator that a recall is currently overdue (sometimes referred to as being ‘in arrears’).</w:t>
            </w:r>
          </w:p>
        </w:tc>
      </w:tr>
      <w:tr w:rsidR="000F1EF1" w:rsidRPr="000F1EF1" w14:paraId="1B9180B8" w14:textId="77777777" w:rsidTr="009562DC">
        <w:tc>
          <w:tcPr>
            <w:cnfStyle w:val="001000000000" w:firstRow="0" w:lastRow="0" w:firstColumn="1" w:lastColumn="0" w:oddVBand="0" w:evenVBand="0" w:oddHBand="0" w:evenHBand="0" w:firstRowFirstColumn="0" w:firstRowLastColumn="0" w:lastRowFirstColumn="0" w:lastRowLastColumn="0"/>
            <w:tcW w:w="1692" w:type="pct"/>
          </w:tcPr>
          <w:p w14:paraId="326EBBDB" w14:textId="77777777" w:rsidR="000F1EF1" w:rsidRPr="000F1EF1" w:rsidRDefault="000F1EF1" w:rsidP="000F1EF1">
            <w:pPr>
              <w:rPr>
                <w:bCs/>
              </w:rPr>
            </w:pPr>
            <w:r w:rsidRPr="000F1EF1">
              <w:rPr>
                <w:bCs/>
              </w:rPr>
              <w:t>Source standards</w:t>
            </w:r>
          </w:p>
        </w:tc>
        <w:tc>
          <w:tcPr>
            <w:tcW w:w="3308" w:type="pct"/>
          </w:tcPr>
          <w:p w14:paraId="5D297C46" w14:textId="77777777" w:rsidR="000F1EF1" w:rsidRPr="000F1EF1" w:rsidRDefault="000F1EF1" w:rsidP="000F1EF1">
            <w:pPr>
              <w:cnfStyle w:val="000000000000" w:firstRow="0" w:lastRow="0" w:firstColumn="0" w:lastColumn="0" w:oddVBand="0" w:evenVBand="0" w:oddHBand="0" w:evenHBand="0" w:firstRowFirstColumn="0" w:firstRowLastColumn="0" w:lastRowFirstColumn="0" w:lastRowLastColumn="0"/>
            </w:pPr>
          </w:p>
        </w:tc>
      </w:tr>
      <w:tr w:rsidR="000F1EF1" w:rsidRPr="000F1EF1" w14:paraId="5101BD0B" w14:textId="77777777" w:rsidTr="009562DC">
        <w:tc>
          <w:tcPr>
            <w:cnfStyle w:val="001000000000" w:firstRow="0" w:lastRow="0" w:firstColumn="1" w:lastColumn="0" w:oddVBand="0" w:evenVBand="0" w:oddHBand="0" w:evenHBand="0" w:firstRowFirstColumn="0" w:firstRowLastColumn="0" w:lastRowFirstColumn="0" w:lastRowLastColumn="0"/>
            <w:tcW w:w="1692" w:type="pct"/>
          </w:tcPr>
          <w:p w14:paraId="3803CCEA" w14:textId="77777777" w:rsidR="000F1EF1" w:rsidRPr="000F1EF1" w:rsidRDefault="000F1EF1" w:rsidP="000F1EF1">
            <w:pPr>
              <w:rPr>
                <w:bCs/>
              </w:rPr>
            </w:pPr>
            <w:r w:rsidRPr="000F1EF1">
              <w:rPr>
                <w:bCs/>
              </w:rPr>
              <w:t>Value domain</w:t>
            </w:r>
          </w:p>
        </w:tc>
        <w:tc>
          <w:tcPr>
            <w:tcW w:w="3308" w:type="pct"/>
          </w:tcPr>
          <w:p w14:paraId="04D8FE16" w14:textId="77777777" w:rsidR="000F1EF1" w:rsidRPr="000F1EF1" w:rsidRDefault="000F1EF1" w:rsidP="000F1EF1">
            <w:pPr>
              <w:cnfStyle w:val="000000000000" w:firstRow="0" w:lastRow="0" w:firstColumn="0" w:lastColumn="0" w:oddVBand="0" w:evenVBand="0" w:oddHBand="0" w:evenHBand="0" w:firstRowFirstColumn="0" w:firstRowLastColumn="0" w:lastRowFirstColumn="0" w:lastRowLastColumn="0"/>
            </w:pPr>
            <w:r w:rsidRPr="000F1EF1">
              <w:t>1 – Yes</w:t>
            </w:r>
          </w:p>
          <w:p w14:paraId="139833A3" w14:textId="77777777" w:rsidR="000F1EF1" w:rsidRPr="000F1EF1" w:rsidRDefault="000F1EF1" w:rsidP="000F1EF1">
            <w:pPr>
              <w:cnfStyle w:val="000000000000" w:firstRow="0" w:lastRow="0" w:firstColumn="0" w:lastColumn="0" w:oddVBand="0" w:evenVBand="0" w:oddHBand="0" w:evenHBand="0" w:firstRowFirstColumn="0" w:firstRowLastColumn="0" w:lastRowFirstColumn="0" w:lastRowLastColumn="0"/>
            </w:pPr>
            <w:r w:rsidRPr="000F1EF1">
              <w:t>0 – No</w:t>
            </w:r>
          </w:p>
        </w:tc>
      </w:tr>
      <w:tr w:rsidR="000F1EF1" w:rsidRPr="000F1EF1" w14:paraId="651013D8" w14:textId="77777777" w:rsidTr="009562DC">
        <w:tc>
          <w:tcPr>
            <w:cnfStyle w:val="001000000000" w:firstRow="0" w:lastRow="0" w:firstColumn="1" w:lastColumn="0" w:oddVBand="0" w:evenVBand="0" w:oddHBand="0" w:evenHBand="0" w:firstRowFirstColumn="0" w:firstRowLastColumn="0" w:lastRowFirstColumn="0" w:lastRowLastColumn="0"/>
            <w:tcW w:w="1692" w:type="pct"/>
          </w:tcPr>
          <w:p w14:paraId="4ABE3E1D" w14:textId="77777777" w:rsidR="000F1EF1" w:rsidRPr="000F1EF1" w:rsidRDefault="000F1EF1" w:rsidP="000F1EF1">
            <w:pPr>
              <w:rPr>
                <w:bCs/>
              </w:rPr>
            </w:pPr>
            <w:r w:rsidRPr="000F1EF1">
              <w:rPr>
                <w:bCs/>
              </w:rPr>
              <w:t>Data type</w:t>
            </w:r>
          </w:p>
        </w:tc>
        <w:tc>
          <w:tcPr>
            <w:tcW w:w="3308" w:type="pct"/>
          </w:tcPr>
          <w:p w14:paraId="7F61C6AF" w14:textId="77777777" w:rsidR="000F1EF1" w:rsidRPr="000F1EF1" w:rsidRDefault="000F1EF1" w:rsidP="000F1EF1">
            <w:pPr>
              <w:cnfStyle w:val="000000000000" w:firstRow="0" w:lastRow="0" w:firstColumn="0" w:lastColumn="0" w:oddVBand="0" w:evenVBand="0" w:oddHBand="0" w:evenHBand="0" w:firstRowFirstColumn="0" w:firstRowLastColumn="0" w:lastRowFirstColumn="0" w:lastRowLastColumn="0"/>
            </w:pPr>
            <w:r w:rsidRPr="000F1EF1">
              <w:t>Boolean</w:t>
            </w:r>
          </w:p>
        </w:tc>
      </w:tr>
      <w:tr w:rsidR="000F1EF1" w:rsidRPr="000F1EF1" w14:paraId="0C918E72" w14:textId="77777777" w:rsidTr="009562DC">
        <w:tc>
          <w:tcPr>
            <w:cnfStyle w:val="001000000000" w:firstRow="0" w:lastRow="0" w:firstColumn="1" w:lastColumn="0" w:oddVBand="0" w:evenVBand="0" w:oddHBand="0" w:evenHBand="0" w:firstRowFirstColumn="0" w:firstRowLastColumn="0" w:lastRowFirstColumn="0" w:lastRowLastColumn="0"/>
            <w:tcW w:w="1692" w:type="pct"/>
          </w:tcPr>
          <w:p w14:paraId="34D63171" w14:textId="77777777" w:rsidR="000F1EF1" w:rsidRPr="000F1EF1" w:rsidRDefault="000F1EF1" w:rsidP="000F1EF1">
            <w:pPr>
              <w:rPr>
                <w:bCs/>
              </w:rPr>
            </w:pPr>
            <w:r w:rsidRPr="000F1EF1">
              <w:rPr>
                <w:bCs/>
              </w:rPr>
              <w:t>Layout</w:t>
            </w:r>
          </w:p>
        </w:tc>
        <w:tc>
          <w:tcPr>
            <w:tcW w:w="3308" w:type="pct"/>
          </w:tcPr>
          <w:p w14:paraId="18338C14" w14:textId="77777777" w:rsidR="000F1EF1" w:rsidRPr="000F1EF1" w:rsidRDefault="000F1EF1" w:rsidP="000F1EF1">
            <w:pPr>
              <w:cnfStyle w:val="000000000000" w:firstRow="0" w:lastRow="0" w:firstColumn="0" w:lastColumn="0" w:oddVBand="0" w:evenVBand="0" w:oddHBand="0" w:evenHBand="0" w:firstRowFirstColumn="0" w:firstRowLastColumn="0" w:lastRowFirstColumn="0" w:lastRowLastColumn="0"/>
            </w:pPr>
            <w:r w:rsidRPr="000F1EF1">
              <w:t>N(1,0)</w:t>
            </w:r>
          </w:p>
        </w:tc>
      </w:tr>
      <w:tr w:rsidR="000F1EF1" w:rsidRPr="000F1EF1" w14:paraId="4DF23480" w14:textId="77777777" w:rsidTr="009562DC">
        <w:tc>
          <w:tcPr>
            <w:cnfStyle w:val="001000000000" w:firstRow="0" w:lastRow="0" w:firstColumn="1" w:lastColumn="0" w:oddVBand="0" w:evenVBand="0" w:oddHBand="0" w:evenHBand="0" w:firstRowFirstColumn="0" w:firstRowLastColumn="0" w:lastRowFirstColumn="0" w:lastRowLastColumn="0"/>
            <w:tcW w:w="1692" w:type="pct"/>
          </w:tcPr>
          <w:p w14:paraId="47126136" w14:textId="77777777" w:rsidR="000F1EF1" w:rsidRPr="000F1EF1" w:rsidRDefault="000F1EF1" w:rsidP="000F1EF1">
            <w:pPr>
              <w:rPr>
                <w:bCs/>
              </w:rPr>
            </w:pPr>
            <w:r w:rsidRPr="000F1EF1">
              <w:rPr>
                <w:bCs/>
              </w:rPr>
              <w:t>Obligation</w:t>
            </w:r>
          </w:p>
        </w:tc>
        <w:tc>
          <w:tcPr>
            <w:tcW w:w="3308" w:type="pct"/>
          </w:tcPr>
          <w:p w14:paraId="27283E7E" w14:textId="14FE957D" w:rsidR="000F1EF1" w:rsidRPr="000F1EF1" w:rsidRDefault="000F1EF1" w:rsidP="000F1EF1">
            <w:pPr>
              <w:cnfStyle w:val="000000000000" w:firstRow="0" w:lastRow="0" w:firstColumn="0" w:lastColumn="0" w:oddVBand="0" w:evenVBand="0" w:oddHBand="0" w:evenHBand="0" w:firstRowFirstColumn="0" w:firstRowLastColumn="0" w:lastRowFirstColumn="0" w:lastRowLastColumn="0"/>
            </w:pPr>
            <w:r w:rsidRPr="000F1EF1">
              <w:t xml:space="preserve">Mandatory on a response of 1 – Yes to section </w:t>
            </w:r>
            <w:r w:rsidRPr="000F1EF1">
              <w:rPr>
                <w:b/>
                <w:bCs/>
              </w:rPr>
              <w:fldChar w:fldCharType="begin"/>
            </w:r>
            <w:r w:rsidRPr="000F1EF1">
              <w:rPr>
                <w:b/>
                <w:bCs/>
              </w:rPr>
              <w:instrText xml:space="preserve"> REF _Ref129353016 \n \h  \* MERGEFORMAT </w:instrText>
            </w:r>
            <w:r w:rsidRPr="000F1EF1">
              <w:rPr>
                <w:b/>
                <w:bCs/>
              </w:rPr>
            </w:r>
            <w:r w:rsidRPr="000F1EF1">
              <w:rPr>
                <w:b/>
                <w:bCs/>
              </w:rPr>
              <w:fldChar w:fldCharType="separate"/>
            </w:r>
            <w:r w:rsidR="00B50CC0">
              <w:rPr>
                <w:b/>
                <w:bCs/>
              </w:rPr>
              <w:t>5.2.4</w:t>
            </w:r>
            <w:r w:rsidRPr="000F1EF1">
              <w:fldChar w:fldCharType="end"/>
            </w:r>
            <w:r w:rsidRPr="000F1EF1">
              <w:rPr>
                <w:b/>
                <w:bCs/>
              </w:rPr>
              <w:t xml:space="preserve"> </w:t>
            </w:r>
            <w:r w:rsidRPr="000F1EF1">
              <w:rPr>
                <w:b/>
                <w:bCs/>
              </w:rPr>
              <w:fldChar w:fldCharType="begin"/>
            </w:r>
            <w:r w:rsidRPr="000F1EF1">
              <w:rPr>
                <w:b/>
                <w:bCs/>
              </w:rPr>
              <w:instrText xml:space="preserve"> REF _Ref129353016 \h  \* MERGEFORMAT </w:instrText>
            </w:r>
            <w:r w:rsidRPr="000F1EF1">
              <w:rPr>
                <w:b/>
                <w:bCs/>
              </w:rPr>
            </w:r>
            <w:r w:rsidRPr="000F1EF1">
              <w:rPr>
                <w:b/>
                <w:bCs/>
              </w:rPr>
              <w:fldChar w:fldCharType="separate"/>
            </w:r>
            <w:r w:rsidR="00B50CC0" w:rsidRPr="00B50CC0">
              <w:rPr>
                <w:b/>
                <w:bCs/>
              </w:rPr>
              <w:t>Public oral health service patient enrolment status</w:t>
            </w:r>
            <w:r w:rsidRPr="000F1EF1">
              <w:fldChar w:fldCharType="end"/>
            </w:r>
            <w:r w:rsidRPr="000F1EF1">
              <w:t xml:space="preserve"> </w:t>
            </w:r>
          </w:p>
        </w:tc>
      </w:tr>
      <w:tr w:rsidR="000F1EF1" w:rsidRPr="000F1EF1" w14:paraId="4E67582F" w14:textId="77777777" w:rsidTr="009562DC">
        <w:tc>
          <w:tcPr>
            <w:cnfStyle w:val="001000000000" w:firstRow="0" w:lastRow="0" w:firstColumn="1" w:lastColumn="0" w:oddVBand="0" w:evenVBand="0" w:oddHBand="0" w:evenHBand="0" w:firstRowFirstColumn="0" w:firstRowLastColumn="0" w:lastRowFirstColumn="0" w:lastRowLastColumn="0"/>
            <w:tcW w:w="1692" w:type="pct"/>
          </w:tcPr>
          <w:p w14:paraId="5FD4EC56" w14:textId="77777777" w:rsidR="000F1EF1" w:rsidRPr="000F1EF1" w:rsidRDefault="000F1EF1" w:rsidP="000F1EF1">
            <w:pPr>
              <w:rPr>
                <w:bCs/>
              </w:rPr>
            </w:pPr>
            <w:r w:rsidRPr="000F1EF1">
              <w:rPr>
                <w:bCs/>
              </w:rPr>
              <w:t>Guide for use</w:t>
            </w:r>
          </w:p>
        </w:tc>
        <w:tc>
          <w:tcPr>
            <w:tcW w:w="3308" w:type="pct"/>
          </w:tcPr>
          <w:p w14:paraId="067B9748" w14:textId="77777777" w:rsidR="000F1EF1" w:rsidRPr="000F1EF1" w:rsidRDefault="000F1EF1" w:rsidP="000F1EF1">
            <w:pPr>
              <w:cnfStyle w:val="000000000000" w:firstRow="0" w:lastRow="0" w:firstColumn="0" w:lastColumn="0" w:oddVBand="0" w:evenVBand="0" w:oddHBand="0" w:evenHBand="0" w:firstRowFirstColumn="0" w:firstRowLastColumn="0" w:lastRowFirstColumn="0" w:lastRowLastColumn="0"/>
            </w:pPr>
            <w:r w:rsidRPr="000F1EF1">
              <w:t>This is a reporting indicator and may not be captured in oral health information systems.</w:t>
            </w:r>
          </w:p>
        </w:tc>
      </w:tr>
    </w:tbl>
    <w:p w14:paraId="6DAED14C" w14:textId="77777777" w:rsidR="000F1EF1" w:rsidRPr="000F1EF1" w:rsidRDefault="000F1EF1" w:rsidP="009562DC">
      <w:pPr>
        <w:pStyle w:val="NumberedHeading2"/>
      </w:pPr>
      <w:bookmarkStart w:id="80" w:name="_Ref36205144"/>
      <w:bookmarkStart w:id="81" w:name="_Toc155683494"/>
      <w:r w:rsidRPr="000F1EF1">
        <w:t>Recall active</w:t>
      </w:r>
      <w:bookmarkEnd w:id="80"/>
      <w:bookmarkEnd w:id="81"/>
    </w:p>
    <w:tbl>
      <w:tblPr>
        <w:tblStyle w:val="TeWhatuOra"/>
        <w:tblW w:w="5000" w:type="pct"/>
        <w:tblLook w:val="0080" w:firstRow="0" w:lastRow="0" w:firstColumn="1" w:lastColumn="0" w:noHBand="0" w:noVBand="0"/>
      </w:tblPr>
      <w:tblGrid>
        <w:gridCol w:w="3258"/>
        <w:gridCol w:w="6370"/>
      </w:tblGrid>
      <w:tr w:rsidR="000F1EF1" w:rsidRPr="000F1EF1" w14:paraId="24DAAC9D" w14:textId="77777777" w:rsidTr="009562DC">
        <w:tc>
          <w:tcPr>
            <w:cnfStyle w:val="001000000000" w:firstRow="0" w:lastRow="0" w:firstColumn="1" w:lastColumn="0" w:oddVBand="0" w:evenVBand="0" w:oddHBand="0" w:evenHBand="0" w:firstRowFirstColumn="0" w:firstRowLastColumn="0" w:lastRowFirstColumn="0" w:lastRowLastColumn="0"/>
            <w:tcW w:w="1692" w:type="pct"/>
          </w:tcPr>
          <w:p w14:paraId="66A042B9" w14:textId="77777777" w:rsidR="000F1EF1" w:rsidRPr="000F1EF1" w:rsidRDefault="000F1EF1" w:rsidP="000F1EF1">
            <w:pPr>
              <w:rPr>
                <w:bCs/>
              </w:rPr>
            </w:pPr>
            <w:r w:rsidRPr="000F1EF1">
              <w:rPr>
                <w:bCs/>
              </w:rPr>
              <w:t>Name</w:t>
            </w:r>
          </w:p>
        </w:tc>
        <w:tc>
          <w:tcPr>
            <w:tcW w:w="3308" w:type="pct"/>
          </w:tcPr>
          <w:p w14:paraId="2D2CA5A0" w14:textId="77777777" w:rsidR="000F1EF1" w:rsidRPr="000F1EF1" w:rsidRDefault="000F1EF1" w:rsidP="000F1EF1">
            <w:pPr>
              <w:cnfStyle w:val="000000000000" w:firstRow="0" w:lastRow="0" w:firstColumn="0" w:lastColumn="0" w:oddVBand="0" w:evenVBand="0" w:oddHBand="0" w:evenHBand="0" w:firstRowFirstColumn="0" w:firstRowLastColumn="0" w:lastRowFirstColumn="0" w:lastRowLastColumn="0"/>
            </w:pPr>
            <w:r w:rsidRPr="000F1EF1">
              <w:t>Current recall status</w:t>
            </w:r>
          </w:p>
        </w:tc>
      </w:tr>
      <w:tr w:rsidR="000F1EF1" w:rsidRPr="000F1EF1" w14:paraId="34073A87" w14:textId="77777777" w:rsidTr="009562DC">
        <w:tc>
          <w:tcPr>
            <w:cnfStyle w:val="001000000000" w:firstRow="0" w:lastRow="0" w:firstColumn="1" w:lastColumn="0" w:oddVBand="0" w:evenVBand="0" w:oddHBand="0" w:evenHBand="0" w:firstRowFirstColumn="0" w:firstRowLastColumn="0" w:lastRowFirstColumn="0" w:lastRowLastColumn="0"/>
            <w:tcW w:w="1692" w:type="pct"/>
          </w:tcPr>
          <w:p w14:paraId="741CD36E" w14:textId="77777777" w:rsidR="000F1EF1" w:rsidRPr="000F1EF1" w:rsidRDefault="000F1EF1" w:rsidP="000F1EF1">
            <w:pPr>
              <w:rPr>
                <w:bCs/>
              </w:rPr>
            </w:pPr>
            <w:r w:rsidRPr="000F1EF1">
              <w:rPr>
                <w:bCs/>
              </w:rPr>
              <w:t>Definition</w:t>
            </w:r>
          </w:p>
        </w:tc>
        <w:tc>
          <w:tcPr>
            <w:tcW w:w="3308" w:type="pct"/>
          </w:tcPr>
          <w:p w14:paraId="10E81F58" w14:textId="77777777" w:rsidR="000F1EF1" w:rsidRPr="000F1EF1" w:rsidRDefault="000F1EF1" w:rsidP="000F1EF1">
            <w:pPr>
              <w:cnfStyle w:val="000000000000" w:firstRow="0" w:lastRow="0" w:firstColumn="0" w:lastColumn="0" w:oddVBand="0" w:evenVBand="0" w:oddHBand="0" w:evenHBand="0" w:firstRowFirstColumn="0" w:firstRowLastColumn="0" w:lastRowFirstColumn="0" w:lastRowLastColumn="0"/>
            </w:pPr>
            <w:r w:rsidRPr="000F1EF1">
              <w:t>An indicator that the recall is currently active (not cancelled).</w:t>
            </w:r>
          </w:p>
        </w:tc>
      </w:tr>
      <w:tr w:rsidR="000F1EF1" w:rsidRPr="000F1EF1" w14:paraId="6C34022A" w14:textId="77777777" w:rsidTr="009562DC">
        <w:tc>
          <w:tcPr>
            <w:cnfStyle w:val="001000000000" w:firstRow="0" w:lastRow="0" w:firstColumn="1" w:lastColumn="0" w:oddVBand="0" w:evenVBand="0" w:oddHBand="0" w:evenHBand="0" w:firstRowFirstColumn="0" w:firstRowLastColumn="0" w:lastRowFirstColumn="0" w:lastRowLastColumn="0"/>
            <w:tcW w:w="1692" w:type="pct"/>
          </w:tcPr>
          <w:p w14:paraId="145D126E" w14:textId="77777777" w:rsidR="000F1EF1" w:rsidRPr="000F1EF1" w:rsidRDefault="000F1EF1" w:rsidP="000F1EF1">
            <w:pPr>
              <w:rPr>
                <w:bCs/>
              </w:rPr>
            </w:pPr>
            <w:r w:rsidRPr="000F1EF1">
              <w:rPr>
                <w:bCs/>
              </w:rPr>
              <w:t>Source standards</w:t>
            </w:r>
          </w:p>
        </w:tc>
        <w:tc>
          <w:tcPr>
            <w:tcW w:w="3308" w:type="pct"/>
          </w:tcPr>
          <w:p w14:paraId="5198C114" w14:textId="77777777" w:rsidR="000F1EF1" w:rsidRPr="000F1EF1" w:rsidRDefault="000F1EF1" w:rsidP="000F1EF1">
            <w:pPr>
              <w:cnfStyle w:val="000000000000" w:firstRow="0" w:lastRow="0" w:firstColumn="0" w:lastColumn="0" w:oddVBand="0" w:evenVBand="0" w:oddHBand="0" w:evenHBand="0" w:firstRowFirstColumn="0" w:firstRowLastColumn="0" w:lastRowFirstColumn="0" w:lastRowLastColumn="0"/>
            </w:pPr>
          </w:p>
        </w:tc>
      </w:tr>
      <w:tr w:rsidR="000F1EF1" w:rsidRPr="000F1EF1" w14:paraId="5112F40A" w14:textId="77777777" w:rsidTr="009562DC">
        <w:tc>
          <w:tcPr>
            <w:cnfStyle w:val="001000000000" w:firstRow="0" w:lastRow="0" w:firstColumn="1" w:lastColumn="0" w:oddVBand="0" w:evenVBand="0" w:oddHBand="0" w:evenHBand="0" w:firstRowFirstColumn="0" w:firstRowLastColumn="0" w:lastRowFirstColumn="0" w:lastRowLastColumn="0"/>
            <w:tcW w:w="1692" w:type="pct"/>
          </w:tcPr>
          <w:p w14:paraId="224406A9" w14:textId="77777777" w:rsidR="000F1EF1" w:rsidRPr="000F1EF1" w:rsidRDefault="000F1EF1" w:rsidP="000F1EF1">
            <w:pPr>
              <w:rPr>
                <w:bCs/>
              </w:rPr>
            </w:pPr>
            <w:r w:rsidRPr="000F1EF1">
              <w:rPr>
                <w:bCs/>
              </w:rPr>
              <w:t>Value domain</w:t>
            </w:r>
          </w:p>
        </w:tc>
        <w:tc>
          <w:tcPr>
            <w:tcW w:w="3308" w:type="pct"/>
          </w:tcPr>
          <w:p w14:paraId="26C04F8C" w14:textId="77777777" w:rsidR="000F1EF1" w:rsidRPr="000F1EF1" w:rsidRDefault="000F1EF1" w:rsidP="000F1EF1">
            <w:pPr>
              <w:cnfStyle w:val="000000000000" w:firstRow="0" w:lastRow="0" w:firstColumn="0" w:lastColumn="0" w:oddVBand="0" w:evenVBand="0" w:oddHBand="0" w:evenHBand="0" w:firstRowFirstColumn="0" w:firstRowLastColumn="0" w:lastRowFirstColumn="0" w:lastRowLastColumn="0"/>
            </w:pPr>
            <w:r w:rsidRPr="000F1EF1">
              <w:t>1 – Yes</w:t>
            </w:r>
          </w:p>
          <w:p w14:paraId="3AB872A5" w14:textId="77777777" w:rsidR="000F1EF1" w:rsidRPr="000F1EF1" w:rsidRDefault="000F1EF1" w:rsidP="000F1EF1">
            <w:pPr>
              <w:cnfStyle w:val="000000000000" w:firstRow="0" w:lastRow="0" w:firstColumn="0" w:lastColumn="0" w:oddVBand="0" w:evenVBand="0" w:oddHBand="0" w:evenHBand="0" w:firstRowFirstColumn="0" w:firstRowLastColumn="0" w:lastRowFirstColumn="0" w:lastRowLastColumn="0"/>
            </w:pPr>
            <w:r w:rsidRPr="000F1EF1">
              <w:t>0 – No</w:t>
            </w:r>
          </w:p>
        </w:tc>
      </w:tr>
      <w:tr w:rsidR="000F1EF1" w:rsidRPr="000F1EF1" w14:paraId="20E7B626" w14:textId="77777777" w:rsidTr="009562DC">
        <w:tc>
          <w:tcPr>
            <w:cnfStyle w:val="001000000000" w:firstRow="0" w:lastRow="0" w:firstColumn="1" w:lastColumn="0" w:oddVBand="0" w:evenVBand="0" w:oddHBand="0" w:evenHBand="0" w:firstRowFirstColumn="0" w:firstRowLastColumn="0" w:lastRowFirstColumn="0" w:lastRowLastColumn="0"/>
            <w:tcW w:w="1692" w:type="pct"/>
          </w:tcPr>
          <w:p w14:paraId="5F290424" w14:textId="77777777" w:rsidR="000F1EF1" w:rsidRPr="000F1EF1" w:rsidRDefault="000F1EF1" w:rsidP="000F1EF1">
            <w:pPr>
              <w:rPr>
                <w:bCs/>
              </w:rPr>
            </w:pPr>
            <w:r w:rsidRPr="000F1EF1">
              <w:rPr>
                <w:bCs/>
              </w:rPr>
              <w:lastRenderedPageBreak/>
              <w:t>Data type</w:t>
            </w:r>
          </w:p>
        </w:tc>
        <w:tc>
          <w:tcPr>
            <w:tcW w:w="3308" w:type="pct"/>
          </w:tcPr>
          <w:p w14:paraId="4390B11E" w14:textId="77777777" w:rsidR="000F1EF1" w:rsidRPr="000F1EF1" w:rsidRDefault="000F1EF1" w:rsidP="000F1EF1">
            <w:pPr>
              <w:cnfStyle w:val="000000000000" w:firstRow="0" w:lastRow="0" w:firstColumn="0" w:lastColumn="0" w:oddVBand="0" w:evenVBand="0" w:oddHBand="0" w:evenHBand="0" w:firstRowFirstColumn="0" w:firstRowLastColumn="0" w:lastRowFirstColumn="0" w:lastRowLastColumn="0"/>
            </w:pPr>
            <w:r w:rsidRPr="000F1EF1">
              <w:t>Boolean</w:t>
            </w:r>
          </w:p>
        </w:tc>
      </w:tr>
      <w:tr w:rsidR="000F1EF1" w:rsidRPr="000F1EF1" w14:paraId="3D3EBCB3" w14:textId="77777777" w:rsidTr="009562DC">
        <w:tc>
          <w:tcPr>
            <w:cnfStyle w:val="001000000000" w:firstRow="0" w:lastRow="0" w:firstColumn="1" w:lastColumn="0" w:oddVBand="0" w:evenVBand="0" w:oddHBand="0" w:evenHBand="0" w:firstRowFirstColumn="0" w:firstRowLastColumn="0" w:lastRowFirstColumn="0" w:lastRowLastColumn="0"/>
            <w:tcW w:w="1692" w:type="pct"/>
          </w:tcPr>
          <w:p w14:paraId="74439902" w14:textId="77777777" w:rsidR="000F1EF1" w:rsidRPr="000F1EF1" w:rsidRDefault="000F1EF1" w:rsidP="000F1EF1">
            <w:pPr>
              <w:rPr>
                <w:bCs/>
              </w:rPr>
            </w:pPr>
            <w:r w:rsidRPr="000F1EF1">
              <w:rPr>
                <w:bCs/>
              </w:rPr>
              <w:t>Layout</w:t>
            </w:r>
          </w:p>
        </w:tc>
        <w:tc>
          <w:tcPr>
            <w:tcW w:w="3308" w:type="pct"/>
          </w:tcPr>
          <w:p w14:paraId="6051CD52" w14:textId="77777777" w:rsidR="000F1EF1" w:rsidRPr="000F1EF1" w:rsidRDefault="000F1EF1" w:rsidP="000F1EF1">
            <w:pPr>
              <w:cnfStyle w:val="000000000000" w:firstRow="0" w:lastRow="0" w:firstColumn="0" w:lastColumn="0" w:oddVBand="0" w:evenVBand="0" w:oddHBand="0" w:evenHBand="0" w:firstRowFirstColumn="0" w:firstRowLastColumn="0" w:lastRowFirstColumn="0" w:lastRowLastColumn="0"/>
            </w:pPr>
            <w:r w:rsidRPr="000F1EF1">
              <w:t>N(1,0)</w:t>
            </w:r>
          </w:p>
        </w:tc>
      </w:tr>
      <w:tr w:rsidR="000F1EF1" w:rsidRPr="000F1EF1" w14:paraId="1B0D2988" w14:textId="77777777" w:rsidTr="009562DC">
        <w:tc>
          <w:tcPr>
            <w:cnfStyle w:val="001000000000" w:firstRow="0" w:lastRow="0" w:firstColumn="1" w:lastColumn="0" w:oddVBand="0" w:evenVBand="0" w:oddHBand="0" w:evenHBand="0" w:firstRowFirstColumn="0" w:firstRowLastColumn="0" w:lastRowFirstColumn="0" w:lastRowLastColumn="0"/>
            <w:tcW w:w="1692" w:type="pct"/>
          </w:tcPr>
          <w:p w14:paraId="2AD9E6CF" w14:textId="77777777" w:rsidR="000F1EF1" w:rsidRPr="000F1EF1" w:rsidRDefault="000F1EF1" w:rsidP="000F1EF1">
            <w:pPr>
              <w:rPr>
                <w:bCs/>
              </w:rPr>
            </w:pPr>
            <w:r w:rsidRPr="000F1EF1">
              <w:rPr>
                <w:bCs/>
              </w:rPr>
              <w:t>Obligation</w:t>
            </w:r>
          </w:p>
        </w:tc>
        <w:tc>
          <w:tcPr>
            <w:tcW w:w="3308" w:type="pct"/>
          </w:tcPr>
          <w:p w14:paraId="04786D7E" w14:textId="77777777" w:rsidR="000F1EF1" w:rsidRPr="000F1EF1" w:rsidRDefault="000F1EF1" w:rsidP="000F1EF1">
            <w:pPr>
              <w:cnfStyle w:val="000000000000" w:firstRow="0" w:lastRow="0" w:firstColumn="0" w:lastColumn="0" w:oddVBand="0" w:evenVBand="0" w:oddHBand="0" w:evenHBand="0" w:firstRowFirstColumn="0" w:firstRowLastColumn="0" w:lastRowFirstColumn="0" w:lastRowLastColumn="0"/>
            </w:pPr>
            <w:r w:rsidRPr="000F1EF1">
              <w:t>Mandatory</w:t>
            </w:r>
          </w:p>
        </w:tc>
      </w:tr>
      <w:tr w:rsidR="000F1EF1" w:rsidRPr="000F1EF1" w14:paraId="78896613" w14:textId="77777777" w:rsidTr="009562DC">
        <w:tc>
          <w:tcPr>
            <w:cnfStyle w:val="001000000000" w:firstRow="0" w:lastRow="0" w:firstColumn="1" w:lastColumn="0" w:oddVBand="0" w:evenVBand="0" w:oddHBand="0" w:evenHBand="0" w:firstRowFirstColumn="0" w:firstRowLastColumn="0" w:lastRowFirstColumn="0" w:lastRowLastColumn="0"/>
            <w:tcW w:w="1692" w:type="pct"/>
          </w:tcPr>
          <w:p w14:paraId="62FF0711" w14:textId="77777777" w:rsidR="000F1EF1" w:rsidRPr="000F1EF1" w:rsidRDefault="000F1EF1" w:rsidP="000F1EF1">
            <w:pPr>
              <w:rPr>
                <w:bCs/>
              </w:rPr>
            </w:pPr>
            <w:r w:rsidRPr="000F1EF1">
              <w:rPr>
                <w:bCs/>
              </w:rPr>
              <w:t>Guide for use</w:t>
            </w:r>
          </w:p>
        </w:tc>
        <w:tc>
          <w:tcPr>
            <w:tcW w:w="3308" w:type="pct"/>
          </w:tcPr>
          <w:p w14:paraId="6CBF0E02" w14:textId="77777777" w:rsidR="000F1EF1" w:rsidRPr="000F1EF1" w:rsidRDefault="000F1EF1" w:rsidP="000F1EF1">
            <w:pPr>
              <w:cnfStyle w:val="000000000000" w:firstRow="0" w:lastRow="0" w:firstColumn="0" w:lastColumn="0" w:oddVBand="0" w:evenVBand="0" w:oddHBand="0" w:evenHBand="0" w:firstRowFirstColumn="0" w:firstRowLastColumn="0" w:lastRowFirstColumn="0" w:lastRowLastColumn="0"/>
            </w:pPr>
            <w:r w:rsidRPr="000F1EF1">
              <w:t>This is a reporting indicator and may not be captured in oral health information systems.</w:t>
            </w:r>
          </w:p>
        </w:tc>
      </w:tr>
    </w:tbl>
    <w:p w14:paraId="4A1DD0C7" w14:textId="77777777" w:rsidR="000F1EF1" w:rsidRPr="000F1EF1" w:rsidRDefault="000F1EF1" w:rsidP="009562DC">
      <w:pPr>
        <w:pStyle w:val="NumberedHeading2"/>
      </w:pPr>
      <w:bookmarkStart w:id="82" w:name="_Ref36205149"/>
      <w:bookmarkStart w:id="83" w:name="_Toc155683495"/>
      <w:r w:rsidRPr="000F1EF1">
        <w:t>Recall inactive/cancellation date</w:t>
      </w:r>
      <w:bookmarkEnd w:id="82"/>
      <w:bookmarkEnd w:id="83"/>
    </w:p>
    <w:tbl>
      <w:tblPr>
        <w:tblStyle w:val="TeWhatuOra"/>
        <w:tblW w:w="5000" w:type="pct"/>
        <w:tblLook w:val="0080" w:firstRow="0" w:lastRow="0" w:firstColumn="1" w:lastColumn="0" w:noHBand="0" w:noVBand="0"/>
      </w:tblPr>
      <w:tblGrid>
        <w:gridCol w:w="3258"/>
        <w:gridCol w:w="6370"/>
      </w:tblGrid>
      <w:tr w:rsidR="000F1EF1" w:rsidRPr="000F1EF1" w14:paraId="7C01E497" w14:textId="77777777" w:rsidTr="009562DC">
        <w:tc>
          <w:tcPr>
            <w:cnfStyle w:val="001000000000" w:firstRow="0" w:lastRow="0" w:firstColumn="1" w:lastColumn="0" w:oddVBand="0" w:evenVBand="0" w:oddHBand="0" w:evenHBand="0" w:firstRowFirstColumn="0" w:firstRowLastColumn="0" w:lastRowFirstColumn="0" w:lastRowLastColumn="0"/>
            <w:tcW w:w="1692" w:type="pct"/>
          </w:tcPr>
          <w:p w14:paraId="74DF2F17" w14:textId="77777777" w:rsidR="000F1EF1" w:rsidRPr="000F1EF1" w:rsidRDefault="000F1EF1" w:rsidP="000F1EF1">
            <w:pPr>
              <w:rPr>
                <w:bCs/>
              </w:rPr>
            </w:pPr>
            <w:bookmarkStart w:id="84" w:name="_Ref36205153"/>
            <w:r w:rsidRPr="000F1EF1">
              <w:rPr>
                <w:bCs/>
              </w:rPr>
              <w:t>Name</w:t>
            </w:r>
          </w:p>
        </w:tc>
        <w:tc>
          <w:tcPr>
            <w:tcW w:w="3308" w:type="pct"/>
          </w:tcPr>
          <w:p w14:paraId="311E8C87" w14:textId="77777777" w:rsidR="000F1EF1" w:rsidRPr="000F1EF1" w:rsidRDefault="000F1EF1" w:rsidP="000F1EF1">
            <w:pPr>
              <w:cnfStyle w:val="000000000000" w:firstRow="0" w:lastRow="0" w:firstColumn="0" w:lastColumn="0" w:oddVBand="0" w:evenVBand="0" w:oddHBand="0" w:evenHBand="0" w:firstRowFirstColumn="0" w:firstRowLastColumn="0" w:lastRowFirstColumn="0" w:lastRowLastColumn="0"/>
            </w:pPr>
            <w:r w:rsidRPr="000F1EF1">
              <w:t>Recall closure date</w:t>
            </w:r>
          </w:p>
        </w:tc>
      </w:tr>
      <w:tr w:rsidR="000F1EF1" w:rsidRPr="000F1EF1" w14:paraId="4BCFDE94" w14:textId="77777777" w:rsidTr="009562DC">
        <w:tc>
          <w:tcPr>
            <w:cnfStyle w:val="001000000000" w:firstRow="0" w:lastRow="0" w:firstColumn="1" w:lastColumn="0" w:oddVBand="0" w:evenVBand="0" w:oddHBand="0" w:evenHBand="0" w:firstRowFirstColumn="0" w:firstRowLastColumn="0" w:lastRowFirstColumn="0" w:lastRowLastColumn="0"/>
            <w:tcW w:w="1692" w:type="pct"/>
          </w:tcPr>
          <w:p w14:paraId="6FAB74FB" w14:textId="77777777" w:rsidR="000F1EF1" w:rsidRPr="000F1EF1" w:rsidRDefault="000F1EF1" w:rsidP="000F1EF1">
            <w:pPr>
              <w:rPr>
                <w:bCs/>
              </w:rPr>
            </w:pPr>
            <w:r w:rsidRPr="000F1EF1">
              <w:rPr>
                <w:bCs/>
              </w:rPr>
              <w:t>Definition</w:t>
            </w:r>
          </w:p>
        </w:tc>
        <w:tc>
          <w:tcPr>
            <w:tcW w:w="3308" w:type="pct"/>
          </w:tcPr>
          <w:p w14:paraId="1FB3B267" w14:textId="77777777" w:rsidR="000F1EF1" w:rsidRPr="000F1EF1" w:rsidRDefault="000F1EF1" w:rsidP="000F1EF1">
            <w:pPr>
              <w:cnfStyle w:val="000000000000" w:firstRow="0" w:lastRow="0" w:firstColumn="0" w:lastColumn="0" w:oddVBand="0" w:evenVBand="0" w:oddHBand="0" w:evenHBand="0" w:firstRowFirstColumn="0" w:firstRowLastColumn="0" w:lastRowFirstColumn="0" w:lastRowLastColumn="0"/>
            </w:pPr>
            <w:r w:rsidRPr="000F1EF1">
              <w:t>The date a recall was made inactive or cancelled.</w:t>
            </w:r>
          </w:p>
        </w:tc>
      </w:tr>
      <w:tr w:rsidR="000F1EF1" w:rsidRPr="000F1EF1" w14:paraId="506813ED" w14:textId="77777777" w:rsidTr="009562DC">
        <w:tc>
          <w:tcPr>
            <w:cnfStyle w:val="001000000000" w:firstRow="0" w:lastRow="0" w:firstColumn="1" w:lastColumn="0" w:oddVBand="0" w:evenVBand="0" w:oddHBand="0" w:evenHBand="0" w:firstRowFirstColumn="0" w:firstRowLastColumn="0" w:lastRowFirstColumn="0" w:lastRowLastColumn="0"/>
            <w:tcW w:w="1692" w:type="pct"/>
          </w:tcPr>
          <w:p w14:paraId="009AA059" w14:textId="77777777" w:rsidR="000F1EF1" w:rsidRPr="000F1EF1" w:rsidRDefault="000F1EF1" w:rsidP="000F1EF1">
            <w:pPr>
              <w:rPr>
                <w:bCs/>
              </w:rPr>
            </w:pPr>
            <w:r w:rsidRPr="000F1EF1">
              <w:rPr>
                <w:bCs/>
              </w:rPr>
              <w:t>Source standards</w:t>
            </w:r>
          </w:p>
        </w:tc>
        <w:tc>
          <w:tcPr>
            <w:tcW w:w="3308" w:type="pct"/>
          </w:tcPr>
          <w:p w14:paraId="47061BDF" w14:textId="77777777" w:rsidR="000F1EF1" w:rsidRPr="000F1EF1" w:rsidRDefault="000F1EF1" w:rsidP="000F1EF1">
            <w:pPr>
              <w:cnfStyle w:val="000000000000" w:firstRow="0" w:lastRow="0" w:firstColumn="0" w:lastColumn="0" w:oddVBand="0" w:evenVBand="0" w:oddHBand="0" w:evenHBand="0" w:firstRowFirstColumn="0" w:firstRowLastColumn="0" w:lastRowFirstColumn="0" w:lastRowLastColumn="0"/>
            </w:pPr>
          </w:p>
        </w:tc>
      </w:tr>
      <w:tr w:rsidR="000F1EF1" w:rsidRPr="000F1EF1" w14:paraId="37C78855" w14:textId="77777777" w:rsidTr="009562DC">
        <w:tc>
          <w:tcPr>
            <w:cnfStyle w:val="001000000000" w:firstRow="0" w:lastRow="0" w:firstColumn="1" w:lastColumn="0" w:oddVBand="0" w:evenVBand="0" w:oddHBand="0" w:evenHBand="0" w:firstRowFirstColumn="0" w:firstRowLastColumn="0" w:lastRowFirstColumn="0" w:lastRowLastColumn="0"/>
            <w:tcW w:w="1692" w:type="pct"/>
          </w:tcPr>
          <w:p w14:paraId="43D14F34" w14:textId="77777777" w:rsidR="000F1EF1" w:rsidRPr="000F1EF1" w:rsidRDefault="000F1EF1" w:rsidP="000F1EF1">
            <w:pPr>
              <w:rPr>
                <w:bCs/>
              </w:rPr>
            </w:pPr>
            <w:r w:rsidRPr="000F1EF1">
              <w:rPr>
                <w:bCs/>
              </w:rPr>
              <w:t>Value domain</w:t>
            </w:r>
          </w:p>
        </w:tc>
        <w:tc>
          <w:tcPr>
            <w:tcW w:w="3308" w:type="pct"/>
          </w:tcPr>
          <w:p w14:paraId="4FD84B24" w14:textId="77777777" w:rsidR="000F1EF1" w:rsidRPr="000F1EF1" w:rsidRDefault="000F1EF1" w:rsidP="000F1EF1">
            <w:pPr>
              <w:cnfStyle w:val="000000000000" w:firstRow="0" w:lastRow="0" w:firstColumn="0" w:lastColumn="0" w:oddVBand="0" w:evenVBand="0" w:oddHBand="0" w:evenHBand="0" w:firstRowFirstColumn="0" w:firstRowLastColumn="0" w:lastRowFirstColumn="0" w:lastRowLastColumn="0"/>
            </w:pPr>
            <w:r w:rsidRPr="000F1EF1">
              <w:t>Date</w:t>
            </w:r>
          </w:p>
        </w:tc>
      </w:tr>
      <w:tr w:rsidR="000F1EF1" w:rsidRPr="000F1EF1" w14:paraId="5E92D55F" w14:textId="77777777" w:rsidTr="009562DC">
        <w:tc>
          <w:tcPr>
            <w:cnfStyle w:val="001000000000" w:firstRow="0" w:lastRow="0" w:firstColumn="1" w:lastColumn="0" w:oddVBand="0" w:evenVBand="0" w:oddHBand="0" w:evenHBand="0" w:firstRowFirstColumn="0" w:firstRowLastColumn="0" w:lastRowFirstColumn="0" w:lastRowLastColumn="0"/>
            <w:tcW w:w="1692" w:type="pct"/>
          </w:tcPr>
          <w:p w14:paraId="7CC60010" w14:textId="77777777" w:rsidR="000F1EF1" w:rsidRPr="000F1EF1" w:rsidRDefault="000F1EF1" w:rsidP="000F1EF1">
            <w:pPr>
              <w:rPr>
                <w:bCs/>
              </w:rPr>
            </w:pPr>
            <w:r w:rsidRPr="000F1EF1">
              <w:rPr>
                <w:bCs/>
              </w:rPr>
              <w:t>Data type</w:t>
            </w:r>
          </w:p>
        </w:tc>
        <w:tc>
          <w:tcPr>
            <w:tcW w:w="3308" w:type="pct"/>
          </w:tcPr>
          <w:p w14:paraId="52FD6830" w14:textId="77777777" w:rsidR="000F1EF1" w:rsidRPr="000F1EF1" w:rsidRDefault="000F1EF1" w:rsidP="000F1EF1">
            <w:pPr>
              <w:cnfStyle w:val="000000000000" w:firstRow="0" w:lastRow="0" w:firstColumn="0" w:lastColumn="0" w:oddVBand="0" w:evenVBand="0" w:oddHBand="0" w:evenHBand="0" w:firstRowFirstColumn="0" w:firstRowLastColumn="0" w:lastRowFirstColumn="0" w:lastRowLastColumn="0"/>
            </w:pPr>
            <w:r w:rsidRPr="000F1EF1">
              <w:t>Date</w:t>
            </w:r>
          </w:p>
        </w:tc>
      </w:tr>
      <w:tr w:rsidR="000F1EF1" w:rsidRPr="000F1EF1" w14:paraId="37F899AA" w14:textId="77777777" w:rsidTr="009562DC">
        <w:tc>
          <w:tcPr>
            <w:cnfStyle w:val="001000000000" w:firstRow="0" w:lastRow="0" w:firstColumn="1" w:lastColumn="0" w:oddVBand="0" w:evenVBand="0" w:oddHBand="0" w:evenHBand="0" w:firstRowFirstColumn="0" w:firstRowLastColumn="0" w:lastRowFirstColumn="0" w:lastRowLastColumn="0"/>
            <w:tcW w:w="1692" w:type="pct"/>
          </w:tcPr>
          <w:p w14:paraId="421098D8" w14:textId="77777777" w:rsidR="000F1EF1" w:rsidRPr="000F1EF1" w:rsidRDefault="000F1EF1" w:rsidP="000F1EF1">
            <w:pPr>
              <w:rPr>
                <w:bCs/>
              </w:rPr>
            </w:pPr>
            <w:r w:rsidRPr="000F1EF1">
              <w:rPr>
                <w:bCs/>
              </w:rPr>
              <w:t>Layout</w:t>
            </w:r>
          </w:p>
        </w:tc>
        <w:tc>
          <w:tcPr>
            <w:tcW w:w="3308" w:type="pct"/>
          </w:tcPr>
          <w:p w14:paraId="11C46F90" w14:textId="77777777" w:rsidR="000F1EF1" w:rsidRPr="000F1EF1" w:rsidRDefault="000F1EF1" w:rsidP="000F1EF1">
            <w:pPr>
              <w:cnfStyle w:val="000000000000" w:firstRow="0" w:lastRow="0" w:firstColumn="0" w:lastColumn="0" w:oddVBand="0" w:evenVBand="0" w:oddHBand="0" w:evenHBand="0" w:firstRowFirstColumn="0" w:firstRowLastColumn="0" w:lastRowFirstColumn="0" w:lastRowLastColumn="0"/>
            </w:pPr>
            <w:r w:rsidRPr="000F1EF1">
              <w:t>YYYYMMDD</w:t>
            </w:r>
          </w:p>
        </w:tc>
      </w:tr>
      <w:tr w:rsidR="000F1EF1" w:rsidRPr="000F1EF1" w14:paraId="01FB5E82" w14:textId="77777777" w:rsidTr="009562DC">
        <w:tc>
          <w:tcPr>
            <w:cnfStyle w:val="001000000000" w:firstRow="0" w:lastRow="0" w:firstColumn="1" w:lastColumn="0" w:oddVBand="0" w:evenVBand="0" w:oddHBand="0" w:evenHBand="0" w:firstRowFirstColumn="0" w:firstRowLastColumn="0" w:lastRowFirstColumn="0" w:lastRowLastColumn="0"/>
            <w:tcW w:w="1692" w:type="pct"/>
          </w:tcPr>
          <w:p w14:paraId="572BEAFE" w14:textId="77777777" w:rsidR="000F1EF1" w:rsidRPr="000F1EF1" w:rsidRDefault="000F1EF1" w:rsidP="000F1EF1">
            <w:pPr>
              <w:rPr>
                <w:bCs/>
              </w:rPr>
            </w:pPr>
            <w:r w:rsidRPr="000F1EF1">
              <w:rPr>
                <w:bCs/>
              </w:rPr>
              <w:t>Obligation</w:t>
            </w:r>
          </w:p>
        </w:tc>
        <w:tc>
          <w:tcPr>
            <w:tcW w:w="3308" w:type="pct"/>
          </w:tcPr>
          <w:p w14:paraId="4AE3031D" w14:textId="30AB9D40" w:rsidR="000F1EF1" w:rsidRPr="000F1EF1" w:rsidRDefault="000F1EF1" w:rsidP="000F1EF1">
            <w:pPr>
              <w:cnfStyle w:val="000000000000" w:firstRow="0" w:lastRow="0" w:firstColumn="0" w:lastColumn="0" w:oddVBand="0" w:evenVBand="0" w:oddHBand="0" w:evenHBand="0" w:firstRowFirstColumn="0" w:firstRowLastColumn="0" w:lastRowFirstColumn="0" w:lastRowLastColumn="0"/>
            </w:pPr>
            <w:r w:rsidRPr="000F1EF1">
              <w:t xml:space="preserve">Mandatory on a response of 0 – No to </w:t>
            </w:r>
            <w:r w:rsidR="00BE20EE" w:rsidRPr="00BE20EE">
              <w:rPr>
                <w:b/>
                <w:bCs/>
              </w:rPr>
              <w:t>Recall active</w:t>
            </w:r>
            <w:r w:rsidR="00BE20EE">
              <w:t xml:space="preserve"> </w:t>
            </w:r>
          </w:p>
        </w:tc>
      </w:tr>
      <w:tr w:rsidR="000F1EF1" w:rsidRPr="000F1EF1" w14:paraId="4D991AA8" w14:textId="77777777" w:rsidTr="009562DC">
        <w:tc>
          <w:tcPr>
            <w:cnfStyle w:val="001000000000" w:firstRow="0" w:lastRow="0" w:firstColumn="1" w:lastColumn="0" w:oddVBand="0" w:evenVBand="0" w:oddHBand="0" w:evenHBand="0" w:firstRowFirstColumn="0" w:firstRowLastColumn="0" w:lastRowFirstColumn="0" w:lastRowLastColumn="0"/>
            <w:tcW w:w="1692" w:type="pct"/>
          </w:tcPr>
          <w:p w14:paraId="23655514" w14:textId="77777777" w:rsidR="000F1EF1" w:rsidRPr="000F1EF1" w:rsidRDefault="000F1EF1" w:rsidP="000F1EF1">
            <w:pPr>
              <w:rPr>
                <w:bCs/>
              </w:rPr>
            </w:pPr>
            <w:r w:rsidRPr="000F1EF1">
              <w:rPr>
                <w:bCs/>
              </w:rPr>
              <w:t>Guide for use</w:t>
            </w:r>
          </w:p>
        </w:tc>
        <w:tc>
          <w:tcPr>
            <w:tcW w:w="3308" w:type="pct"/>
          </w:tcPr>
          <w:p w14:paraId="017DAE6C" w14:textId="77777777" w:rsidR="000F1EF1" w:rsidRPr="000F1EF1" w:rsidRDefault="000F1EF1" w:rsidP="000F1EF1">
            <w:pPr>
              <w:cnfStyle w:val="000000000000" w:firstRow="0" w:lastRow="0" w:firstColumn="0" w:lastColumn="0" w:oddVBand="0" w:evenVBand="0" w:oddHBand="0" w:evenHBand="0" w:firstRowFirstColumn="0" w:firstRowLastColumn="0" w:lastRowFirstColumn="0" w:lastRowLastColumn="0"/>
            </w:pPr>
          </w:p>
        </w:tc>
      </w:tr>
    </w:tbl>
    <w:p w14:paraId="05A08C6E" w14:textId="77777777" w:rsidR="000F1EF1" w:rsidRPr="000F1EF1" w:rsidRDefault="000F1EF1" w:rsidP="009562DC">
      <w:pPr>
        <w:pStyle w:val="NumberedHeading2"/>
      </w:pPr>
      <w:bookmarkStart w:id="85" w:name="_Ref125123098"/>
      <w:bookmarkStart w:id="86" w:name="_Toc155683496"/>
      <w:r w:rsidRPr="000F1EF1">
        <w:t>Recall inactive/cancellation reason</w:t>
      </w:r>
      <w:bookmarkEnd w:id="84"/>
      <w:bookmarkEnd w:id="85"/>
      <w:bookmarkEnd w:id="86"/>
    </w:p>
    <w:p w14:paraId="7B381E64" w14:textId="77777777" w:rsidR="000F1EF1" w:rsidRPr="000F1EF1" w:rsidRDefault="000F1EF1" w:rsidP="000F1EF1">
      <w:r w:rsidRPr="000F1EF1">
        <w:t>Recalls may be made inactive or cancelled because the service is unable to contact the patient or at the patient’s request. However, every effort to contact patients should be made, including data mining other services. Te Whatu Ora are considering defining a population enrolment approach in the Service specification. See the guidance below each category. The guidance will be refined if a population enrolment approach is accepted.</w:t>
      </w:r>
    </w:p>
    <w:tbl>
      <w:tblPr>
        <w:tblStyle w:val="TeWhatuOra"/>
        <w:tblW w:w="5000" w:type="pct"/>
        <w:tblLook w:val="0080" w:firstRow="0" w:lastRow="0" w:firstColumn="1" w:lastColumn="0" w:noHBand="0" w:noVBand="0"/>
      </w:tblPr>
      <w:tblGrid>
        <w:gridCol w:w="3227"/>
        <w:gridCol w:w="6401"/>
      </w:tblGrid>
      <w:tr w:rsidR="000F1EF1" w:rsidRPr="000F1EF1" w14:paraId="76F317F5" w14:textId="77777777" w:rsidTr="009562DC">
        <w:tc>
          <w:tcPr>
            <w:cnfStyle w:val="001000000000" w:firstRow="0" w:lastRow="0" w:firstColumn="1" w:lastColumn="0" w:oddVBand="0" w:evenVBand="0" w:oddHBand="0" w:evenHBand="0" w:firstRowFirstColumn="0" w:firstRowLastColumn="0" w:lastRowFirstColumn="0" w:lastRowLastColumn="0"/>
            <w:tcW w:w="1676" w:type="pct"/>
          </w:tcPr>
          <w:p w14:paraId="32F2D8A4" w14:textId="77777777" w:rsidR="000F1EF1" w:rsidRPr="000F1EF1" w:rsidRDefault="000F1EF1" w:rsidP="000F1EF1">
            <w:pPr>
              <w:rPr>
                <w:bCs/>
              </w:rPr>
            </w:pPr>
            <w:r w:rsidRPr="000F1EF1">
              <w:rPr>
                <w:bCs/>
              </w:rPr>
              <w:t>Name</w:t>
            </w:r>
          </w:p>
        </w:tc>
        <w:tc>
          <w:tcPr>
            <w:tcW w:w="3324" w:type="pct"/>
          </w:tcPr>
          <w:p w14:paraId="296DDE3A" w14:textId="77777777" w:rsidR="000F1EF1" w:rsidRPr="000F1EF1" w:rsidRDefault="000F1EF1" w:rsidP="000F1EF1">
            <w:pPr>
              <w:cnfStyle w:val="000000000000" w:firstRow="0" w:lastRow="0" w:firstColumn="0" w:lastColumn="0" w:oddVBand="0" w:evenVBand="0" w:oddHBand="0" w:evenHBand="0" w:firstRowFirstColumn="0" w:firstRowLastColumn="0" w:lastRowFirstColumn="0" w:lastRowLastColumn="0"/>
            </w:pPr>
            <w:r w:rsidRPr="000F1EF1">
              <w:t>Recall closure reason</w:t>
            </w:r>
          </w:p>
        </w:tc>
      </w:tr>
      <w:tr w:rsidR="000F1EF1" w:rsidRPr="000F1EF1" w14:paraId="18ECC481" w14:textId="77777777" w:rsidTr="009562DC">
        <w:tc>
          <w:tcPr>
            <w:cnfStyle w:val="001000000000" w:firstRow="0" w:lastRow="0" w:firstColumn="1" w:lastColumn="0" w:oddVBand="0" w:evenVBand="0" w:oddHBand="0" w:evenHBand="0" w:firstRowFirstColumn="0" w:firstRowLastColumn="0" w:lastRowFirstColumn="0" w:lastRowLastColumn="0"/>
            <w:tcW w:w="1676" w:type="pct"/>
          </w:tcPr>
          <w:p w14:paraId="66EAF761" w14:textId="77777777" w:rsidR="000F1EF1" w:rsidRPr="000F1EF1" w:rsidRDefault="000F1EF1" w:rsidP="000F1EF1">
            <w:pPr>
              <w:rPr>
                <w:bCs/>
              </w:rPr>
            </w:pPr>
            <w:r w:rsidRPr="000F1EF1">
              <w:rPr>
                <w:bCs/>
              </w:rPr>
              <w:t>Definition</w:t>
            </w:r>
          </w:p>
        </w:tc>
        <w:tc>
          <w:tcPr>
            <w:tcW w:w="3324" w:type="pct"/>
          </w:tcPr>
          <w:p w14:paraId="5F213B4C" w14:textId="77777777" w:rsidR="000F1EF1" w:rsidRPr="000F1EF1" w:rsidRDefault="000F1EF1" w:rsidP="000F1EF1">
            <w:pPr>
              <w:cnfStyle w:val="000000000000" w:firstRow="0" w:lastRow="0" w:firstColumn="0" w:lastColumn="0" w:oddVBand="0" w:evenVBand="0" w:oddHBand="0" w:evenHBand="0" w:firstRowFirstColumn="0" w:firstRowLastColumn="0" w:lastRowFirstColumn="0" w:lastRowLastColumn="0"/>
            </w:pPr>
            <w:r w:rsidRPr="000F1EF1">
              <w:t>The reason recorded in the Oral Health Information System that a recall has been cancelled or made inactive.</w:t>
            </w:r>
          </w:p>
        </w:tc>
      </w:tr>
      <w:tr w:rsidR="000F1EF1" w:rsidRPr="000F1EF1" w14:paraId="630002EF" w14:textId="77777777" w:rsidTr="009562DC">
        <w:tc>
          <w:tcPr>
            <w:cnfStyle w:val="001000000000" w:firstRow="0" w:lastRow="0" w:firstColumn="1" w:lastColumn="0" w:oddVBand="0" w:evenVBand="0" w:oddHBand="0" w:evenHBand="0" w:firstRowFirstColumn="0" w:firstRowLastColumn="0" w:lastRowFirstColumn="0" w:lastRowLastColumn="0"/>
            <w:tcW w:w="1676" w:type="pct"/>
          </w:tcPr>
          <w:p w14:paraId="4E3B3FEF" w14:textId="77777777" w:rsidR="000F1EF1" w:rsidRPr="000F1EF1" w:rsidRDefault="000F1EF1" w:rsidP="000F1EF1">
            <w:pPr>
              <w:rPr>
                <w:bCs/>
              </w:rPr>
            </w:pPr>
            <w:r w:rsidRPr="000F1EF1">
              <w:rPr>
                <w:bCs/>
              </w:rPr>
              <w:t>Source standards</w:t>
            </w:r>
          </w:p>
        </w:tc>
        <w:tc>
          <w:tcPr>
            <w:tcW w:w="3324" w:type="pct"/>
          </w:tcPr>
          <w:p w14:paraId="5210A112" w14:textId="77777777" w:rsidR="000F1EF1" w:rsidRPr="000F1EF1" w:rsidRDefault="000F1EF1" w:rsidP="000F1EF1">
            <w:pPr>
              <w:cnfStyle w:val="000000000000" w:firstRow="0" w:lastRow="0" w:firstColumn="0" w:lastColumn="0" w:oddVBand="0" w:evenVBand="0" w:oddHBand="0" w:evenHBand="0" w:firstRowFirstColumn="0" w:firstRowLastColumn="0" w:lastRowFirstColumn="0" w:lastRowLastColumn="0"/>
            </w:pPr>
          </w:p>
        </w:tc>
      </w:tr>
      <w:tr w:rsidR="000F1EF1" w:rsidRPr="000F1EF1" w14:paraId="22FA4882" w14:textId="77777777" w:rsidTr="009562DC">
        <w:tc>
          <w:tcPr>
            <w:cnfStyle w:val="001000000000" w:firstRow="0" w:lastRow="0" w:firstColumn="1" w:lastColumn="0" w:oddVBand="0" w:evenVBand="0" w:oddHBand="0" w:evenHBand="0" w:firstRowFirstColumn="0" w:firstRowLastColumn="0" w:lastRowFirstColumn="0" w:lastRowLastColumn="0"/>
            <w:tcW w:w="1676" w:type="pct"/>
          </w:tcPr>
          <w:p w14:paraId="127D6B09" w14:textId="77777777" w:rsidR="000F1EF1" w:rsidRPr="000F1EF1" w:rsidRDefault="000F1EF1" w:rsidP="000F1EF1">
            <w:pPr>
              <w:rPr>
                <w:bCs/>
              </w:rPr>
            </w:pPr>
            <w:r w:rsidRPr="000F1EF1">
              <w:rPr>
                <w:bCs/>
              </w:rPr>
              <w:t>Value domain</w:t>
            </w:r>
          </w:p>
        </w:tc>
        <w:tc>
          <w:tcPr>
            <w:tcW w:w="3324" w:type="pct"/>
          </w:tcPr>
          <w:tbl>
            <w:tblPr>
              <w:tblStyle w:val="TeWhatuOra"/>
              <w:tblW w:w="6175" w:type="dxa"/>
              <w:tblLook w:val="0420" w:firstRow="1" w:lastRow="0" w:firstColumn="0" w:lastColumn="0" w:noHBand="0" w:noVBand="1"/>
            </w:tblPr>
            <w:tblGrid>
              <w:gridCol w:w="4080"/>
              <w:gridCol w:w="2095"/>
            </w:tblGrid>
            <w:tr w:rsidR="000F1EF1" w:rsidRPr="000F1EF1" w14:paraId="72F0D445" w14:textId="77777777" w:rsidTr="009562DC">
              <w:trPr>
                <w:cnfStyle w:val="100000000000" w:firstRow="1" w:lastRow="0" w:firstColumn="0" w:lastColumn="0" w:oddVBand="0" w:evenVBand="0" w:oddHBand="0" w:evenHBand="0" w:firstRowFirstColumn="0" w:firstRowLastColumn="0" w:lastRowFirstColumn="0" w:lastRowLastColumn="0"/>
              </w:trPr>
              <w:tc>
                <w:tcPr>
                  <w:tcW w:w="4080" w:type="dxa"/>
                </w:tcPr>
                <w:p w14:paraId="39E125AB" w14:textId="77777777" w:rsidR="000F1EF1" w:rsidRPr="000F1EF1" w:rsidRDefault="000F1EF1" w:rsidP="000F1EF1">
                  <w:r w:rsidRPr="000F1EF1">
                    <w:t>Agreed term</w:t>
                  </w:r>
                </w:p>
              </w:tc>
              <w:tc>
                <w:tcPr>
                  <w:tcW w:w="2095" w:type="dxa"/>
                </w:tcPr>
                <w:p w14:paraId="0D6EE917" w14:textId="77777777" w:rsidR="000F1EF1" w:rsidRPr="000F1EF1" w:rsidRDefault="000F1EF1" w:rsidP="000F1EF1">
                  <w:r w:rsidRPr="000F1EF1">
                    <w:t>Code</w:t>
                  </w:r>
                </w:p>
              </w:tc>
            </w:tr>
            <w:tr w:rsidR="000F1EF1" w:rsidRPr="000F1EF1" w14:paraId="7C76134E" w14:textId="77777777" w:rsidTr="009562DC">
              <w:tc>
                <w:tcPr>
                  <w:tcW w:w="4080" w:type="dxa"/>
                </w:tcPr>
                <w:p w14:paraId="1C0C4EC2" w14:textId="77777777" w:rsidR="000F1EF1" w:rsidRPr="000F1EF1" w:rsidRDefault="000F1EF1" w:rsidP="000F1EF1">
                  <w:r w:rsidRPr="000F1EF1">
                    <w:t>Entered in error</w:t>
                  </w:r>
                </w:p>
              </w:tc>
              <w:tc>
                <w:tcPr>
                  <w:tcW w:w="2095" w:type="dxa"/>
                </w:tcPr>
                <w:p w14:paraId="1F362D57" w14:textId="77777777" w:rsidR="000F1EF1" w:rsidRPr="000F1EF1" w:rsidRDefault="000F1EF1" w:rsidP="000F1EF1">
                  <w:r w:rsidRPr="000F1EF1">
                    <w:t>1</w:t>
                  </w:r>
                </w:p>
              </w:tc>
            </w:tr>
            <w:tr w:rsidR="000F1EF1" w:rsidRPr="000F1EF1" w14:paraId="3B065A61" w14:textId="77777777" w:rsidTr="009562DC">
              <w:tc>
                <w:tcPr>
                  <w:tcW w:w="4080" w:type="dxa"/>
                </w:tcPr>
                <w:p w14:paraId="58CF9A16" w14:textId="77777777" w:rsidR="000F1EF1" w:rsidRPr="000F1EF1" w:rsidRDefault="000F1EF1" w:rsidP="000F1EF1">
                  <w:r w:rsidRPr="000F1EF1">
                    <w:t>Left service catchment area</w:t>
                  </w:r>
                </w:p>
              </w:tc>
              <w:tc>
                <w:tcPr>
                  <w:tcW w:w="2095" w:type="dxa"/>
                </w:tcPr>
                <w:p w14:paraId="2F57167C" w14:textId="77777777" w:rsidR="000F1EF1" w:rsidRPr="000F1EF1" w:rsidRDefault="000F1EF1" w:rsidP="000F1EF1">
                  <w:r w:rsidRPr="000F1EF1">
                    <w:t>2</w:t>
                  </w:r>
                </w:p>
              </w:tc>
            </w:tr>
            <w:tr w:rsidR="000F1EF1" w:rsidRPr="000F1EF1" w14:paraId="36D6521A" w14:textId="77777777" w:rsidTr="009562DC">
              <w:tc>
                <w:tcPr>
                  <w:tcW w:w="4080" w:type="dxa"/>
                </w:tcPr>
                <w:p w14:paraId="7DC61214" w14:textId="77777777" w:rsidR="000F1EF1" w:rsidRPr="000F1EF1" w:rsidRDefault="000F1EF1" w:rsidP="000F1EF1">
                  <w:r w:rsidRPr="000F1EF1">
                    <w:lastRenderedPageBreak/>
                    <w:t>Moved overseas (confirmed)</w:t>
                  </w:r>
                </w:p>
              </w:tc>
              <w:tc>
                <w:tcPr>
                  <w:tcW w:w="2095" w:type="dxa"/>
                </w:tcPr>
                <w:p w14:paraId="32B0771D" w14:textId="77777777" w:rsidR="000F1EF1" w:rsidRPr="000F1EF1" w:rsidRDefault="000F1EF1" w:rsidP="000F1EF1">
                  <w:r w:rsidRPr="000F1EF1">
                    <w:t>3</w:t>
                  </w:r>
                </w:p>
              </w:tc>
            </w:tr>
            <w:tr w:rsidR="000F1EF1" w:rsidRPr="000F1EF1" w14:paraId="636E54AB" w14:textId="77777777" w:rsidTr="009562DC">
              <w:tc>
                <w:tcPr>
                  <w:tcW w:w="4080" w:type="dxa"/>
                </w:tcPr>
                <w:p w14:paraId="57187C9F" w14:textId="77777777" w:rsidR="000F1EF1" w:rsidRPr="000F1EF1" w:rsidRDefault="000F1EF1" w:rsidP="000F1EF1">
                  <w:r w:rsidRPr="000F1EF1">
                    <w:t>Non-responder – assumed overseas</w:t>
                  </w:r>
                </w:p>
              </w:tc>
              <w:tc>
                <w:tcPr>
                  <w:tcW w:w="2095" w:type="dxa"/>
                </w:tcPr>
                <w:p w14:paraId="6171BD0C" w14:textId="77777777" w:rsidR="000F1EF1" w:rsidRPr="000F1EF1" w:rsidRDefault="000F1EF1" w:rsidP="000F1EF1">
                  <w:r w:rsidRPr="000F1EF1">
                    <w:t>4</w:t>
                  </w:r>
                </w:p>
              </w:tc>
            </w:tr>
            <w:tr w:rsidR="000F1EF1" w:rsidRPr="000F1EF1" w14:paraId="11007E67" w14:textId="77777777" w:rsidTr="009562DC">
              <w:tc>
                <w:tcPr>
                  <w:tcW w:w="4080" w:type="dxa"/>
                </w:tcPr>
                <w:p w14:paraId="1AB2FFC3" w14:textId="77777777" w:rsidR="000F1EF1" w:rsidRPr="000F1EF1" w:rsidRDefault="000F1EF1" w:rsidP="000F1EF1">
                  <w:r w:rsidRPr="000F1EF1">
                    <w:t>Non-responder – contacted</w:t>
                  </w:r>
                </w:p>
              </w:tc>
              <w:tc>
                <w:tcPr>
                  <w:tcW w:w="2095" w:type="dxa"/>
                </w:tcPr>
                <w:p w14:paraId="600A94EF" w14:textId="77777777" w:rsidR="000F1EF1" w:rsidRPr="000F1EF1" w:rsidRDefault="000F1EF1" w:rsidP="000F1EF1">
                  <w:r w:rsidRPr="000F1EF1">
                    <w:t>5</w:t>
                  </w:r>
                </w:p>
              </w:tc>
            </w:tr>
            <w:tr w:rsidR="000F1EF1" w:rsidRPr="000F1EF1" w14:paraId="645BFF80" w14:textId="77777777" w:rsidTr="009562DC">
              <w:tc>
                <w:tcPr>
                  <w:tcW w:w="4080" w:type="dxa"/>
                </w:tcPr>
                <w:p w14:paraId="5AFDE645" w14:textId="77777777" w:rsidR="000F1EF1" w:rsidRPr="000F1EF1" w:rsidRDefault="000F1EF1" w:rsidP="000F1EF1">
                  <w:r w:rsidRPr="000F1EF1">
                    <w:t>Non-responder – uncontactable</w:t>
                  </w:r>
                </w:p>
              </w:tc>
              <w:tc>
                <w:tcPr>
                  <w:tcW w:w="2095" w:type="dxa"/>
                </w:tcPr>
                <w:p w14:paraId="5977CF63" w14:textId="77777777" w:rsidR="000F1EF1" w:rsidRPr="000F1EF1" w:rsidRDefault="000F1EF1" w:rsidP="000F1EF1">
                  <w:r w:rsidRPr="000F1EF1">
                    <w:t>6</w:t>
                  </w:r>
                </w:p>
              </w:tc>
            </w:tr>
            <w:tr w:rsidR="000F1EF1" w:rsidRPr="000F1EF1" w:rsidDel="00EE488B" w14:paraId="1C1F9749" w14:textId="77777777" w:rsidTr="009562DC">
              <w:tc>
                <w:tcPr>
                  <w:tcW w:w="4080" w:type="dxa"/>
                </w:tcPr>
                <w:p w14:paraId="3865B8FA" w14:textId="77777777" w:rsidR="000F1EF1" w:rsidRPr="000F1EF1" w:rsidDel="00EE488B" w:rsidRDefault="000F1EF1" w:rsidP="000F1EF1">
                  <w:r w:rsidRPr="000F1EF1">
                    <w:t>Not eligible for recall</w:t>
                  </w:r>
                </w:p>
              </w:tc>
              <w:tc>
                <w:tcPr>
                  <w:tcW w:w="2095" w:type="dxa"/>
                </w:tcPr>
                <w:p w14:paraId="317622BE" w14:textId="77777777" w:rsidR="000F1EF1" w:rsidRPr="000F1EF1" w:rsidDel="00EE488B" w:rsidRDefault="000F1EF1" w:rsidP="000F1EF1">
                  <w:r w:rsidRPr="000F1EF1">
                    <w:t>7</w:t>
                  </w:r>
                </w:p>
              </w:tc>
            </w:tr>
            <w:tr w:rsidR="000F1EF1" w:rsidRPr="000F1EF1" w:rsidDel="00EE488B" w14:paraId="42250986" w14:textId="77777777" w:rsidTr="009562DC">
              <w:tc>
                <w:tcPr>
                  <w:tcW w:w="4080" w:type="dxa"/>
                </w:tcPr>
                <w:p w14:paraId="02FB9135" w14:textId="77777777" w:rsidR="000F1EF1" w:rsidRPr="000F1EF1" w:rsidDel="00EE488B" w:rsidRDefault="000F1EF1" w:rsidP="000F1EF1">
                  <w:r w:rsidRPr="000F1EF1">
                    <w:t>Patient deceased</w:t>
                  </w:r>
                </w:p>
              </w:tc>
              <w:tc>
                <w:tcPr>
                  <w:tcW w:w="2095" w:type="dxa"/>
                </w:tcPr>
                <w:p w14:paraId="07FE4EE3" w14:textId="77777777" w:rsidR="000F1EF1" w:rsidRPr="000F1EF1" w:rsidDel="00EE488B" w:rsidRDefault="000F1EF1" w:rsidP="000F1EF1">
                  <w:r w:rsidRPr="000F1EF1">
                    <w:t>8</w:t>
                  </w:r>
                </w:p>
              </w:tc>
            </w:tr>
            <w:tr w:rsidR="000F1EF1" w:rsidRPr="000F1EF1" w14:paraId="4B7E6897" w14:textId="77777777" w:rsidTr="009562DC">
              <w:tc>
                <w:tcPr>
                  <w:tcW w:w="4080" w:type="dxa"/>
                </w:tcPr>
                <w:p w14:paraId="21EB26D9" w14:textId="77777777" w:rsidR="000F1EF1" w:rsidRPr="000F1EF1" w:rsidRDefault="000F1EF1" w:rsidP="000F1EF1">
                  <w:r w:rsidRPr="000F1EF1">
                    <w:t>Patient declined (following informed consent)</w:t>
                  </w:r>
                </w:p>
              </w:tc>
              <w:tc>
                <w:tcPr>
                  <w:tcW w:w="2095" w:type="dxa"/>
                </w:tcPr>
                <w:p w14:paraId="553E20D5" w14:textId="77777777" w:rsidR="000F1EF1" w:rsidRPr="000F1EF1" w:rsidRDefault="000F1EF1" w:rsidP="000F1EF1">
                  <w:r w:rsidRPr="000F1EF1">
                    <w:t>9</w:t>
                  </w:r>
                </w:p>
              </w:tc>
            </w:tr>
            <w:tr w:rsidR="000F1EF1" w:rsidRPr="000F1EF1" w14:paraId="304B0ED2" w14:textId="77777777" w:rsidTr="009562DC">
              <w:tc>
                <w:tcPr>
                  <w:tcW w:w="4080" w:type="dxa"/>
                </w:tcPr>
                <w:p w14:paraId="4B7F4132" w14:textId="77777777" w:rsidR="000F1EF1" w:rsidRPr="000F1EF1" w:rsidRDefault="000F1EF1" w:rsidP="000F1EF1">
                  <w:r w:rsidRPr="000F1EF1">
                    <w:t>Transferred to Combined Dental Agreement</w:t>
                  </w:r>
                </w:p>
              </w:tc>
              <w:tc>
                <w:tcPr>
                  <w:tcW w:w="2095" w:type="dxa"/>
                </w:tcPr>
                <w:p w14:paraId="6BF4FAEC" w14:textId="77777777" w:rsidR="000F1EF1" w:rsidRPr="000F1EF1" w:rsidRDefault="000F1EF1" w:rsidP="000F1EF1">
                  <w:r w:rsidRPr="000F1EF1">
                    <w:t>10</w:t>
                  </w:r>
                </w:p>
              </w:tc>
            </w:tr>
            <w:tr w:rsidR="000F1EF1" w:rsidRPr="000F1EF1" w14:paraId="046C9B8F" w14:textId="77777777" w:rsidTr="009562DC">
              <w:tc>
                <w:tcPr>
                  <w:tcW w:w="4080" w:type="dxa"/>
                </w:tcPr>
                <w:p w14:paraId="4A845519" w14:textId="77777777" w:rsidR="000F1EF1" w:rsidRPr="000F1EF1" w:rsidRDefault="000F1EF1" w:rsidP="000F1EF1">
                  <w:r w:rsidRPr="000F1EF1">
                    <w:t>Transfer to HDS</w:t>
                  </w:r>
                </w:p>
              </w:tc>
              <w:tc>
                <w:tcPr>
                  <w:tcW w:w="2095" w:type="dxa"/>
                </w:tcPr>
                <w:p w14:paraId="51C16C82" w14:textId="77777777" w:rsidR="000F1EF1" w:rsidRPr="000F1EF1" w:rsidRDefault="000F1EF1" w:rsidP="000F1EF1">
                  <w:r w:rsidRPr="000F1EF1">
                    <w:t>11</w:t>
                  </w:r>
                </w:p>
              </w:tc>
            </w:tr>
            <w:tr w:rsidR="000F1EF1" w:rsidRPr="000F1EF1" w14:paraId="68603551" w14:textId="77777777" w:rsidTr="009562DC">
              <w:tc>
                <w:tcPr>
                  <w:tcW w:w="4080" w:type="dxa"/>
                </w:tcPr>
                <w:p w14:paraId="559878BE" w14:textId="77777777" w:rsidR="000F1EF1" w:rsidRPr="000F1EF1" w:rsidRDefault="000F1EF1" w:rsidP="000F1EF1">
                  <w:r w:rsidRPr="000F1EF1">
                    <w:t>Transferred to private provider (opted out of publicly funded service)</w:t>
                  </w:r>
                </w:p>
              </w:tc>
              <w:tc>
                <w:tcPr>
                  <w:tcW w:w="2095" w:type="dxa"/>
                </w:tcPr>
                <w:p w14:paraId="555CE8EA" w14:textId="77777777" w:rsidR="000F1EF1" w:rsidRPr="000F1EF1" w:rsidRDefault="000F1EF1" w:rsidP="000F1EF1">
                  <w:r w:rsidRPr="000F1EF1">
                    <w:t>12</w:t>
                  </w:r>
                </w:p>
              </w:tc>
            </w:tr>
            <w:tr w:rsidR="000F1EF1" w:rsidRPr="000F1EF1" w14:paraId="09791889" w14:textId="77777777" w:rsidTr="009562DC">
              <w:tc>
                <w:tcPr>
                  <w:tcW w:w="4080" w:type="dxa"/>
                </w:tcPr>
                <w:p w14:paraId="4DEA5C3C" w14:textId="77777777" w:rsidR="000F1EF1" w:rsidRPr="000F1EF1" w:rsidRDefault="000F1EF1" w:rsidP="000F1EF1">
                  <w:r w:rsidRPr="000F1EF1">
                    <w:t>Transfer to Special Dental Service Provider (under CDA)</w:t>
                  </w:r>
                </w:p>
              </w:tc>
              <w:tc>
                <w:tcPr>
                  <w:tcW w:w="2095" w:type="dxa"/>
                </w:tcPr>
                <w:p w14:paraId="32E154A5" w14:textId="77777777" w:rsidR="000F1EF1" w:rsidRPr="000F1EF1" w:rsidRDefault="000F1EF1" w:rsidP="000F1EF1">
                  <w:r w:rsidRPr="000F1EF1">
                    <w:t>13</w:t>
                  </w:r>
                </w:p>
              </w:tc>
            </w:tr>
            <w:tr w:rsidR="000F1EF1" w:rsidRPr="000F1EF1" w14:paraId="3AF21489" w14:textId="77777777" w:rsidTr="009562DC">
              <w:tc>
                <w:tcPr>
                  <w:tcW w:w="4080" w:type="dxa"/>
                </w:tcPr>
                <w:p w14:paraId="05AEE40A" w14:textId="77777777" w:rsidR="000F1EF1" w:rsidRPr="000F1EF1" w:rsidRDefault="000F1EF1" w:rsidP="000F1EF1">
                  <w:r w:rsidRPr="000F1EF1">
                    <w:t>Discharged from HDS (to referrer) – [HDS use only]</w:t>
                  </w:r>
                </w:p>
              </w:tc>
              <w:tc>
                <w:tcPr>
                  <w:tcW w:w="2095" w:type="dxa"/>
                </w:tcPr>
                <w:p w14:paraId="216F03D0" w14:textId="77777777" w:rsidR="000F1EF1" w:rsidRPr="000F1EF1" w:rsidRDefault="000F1EF1" w:rsidP="000F1EF1">
                  <w:r w:rsidRPr="000F1EF1">
                    <w:t>14</w:t>
                  </w:r>
                </w:p>
              </w:tc>
            </w:tr>
            <w:tr w:rsidR="000F1EF1" w:rsidRPr="000F1EF1" w14:paraId="05B05C53" w14:textId="77777777" w:rsidTr="009562DC">
              <w:tc>
                <w:tcPr>
                  <w:tcW w:w="4080" w:type="dxa"/>
                </w:tcPr>
                <w:p w14:paraId="740A9AAB" w14:textId="77777777" w:rsidR="000F1EF1" w:rsidRPr="000F1EF1" w:rsidRDefault="000F1EF1" w:rsidP="000F1EF1">
                  <w:r w:rsidRPr="000F1EF1">
                    <w:t>Single course of care – [HDS use only]</w:t>
                  </w:r>
                </w:p>
              </w:tc>
              <w:tc>
                <w:tcPr>
                  <w:tcW w:w="2095" w:type="dxa"/>
                </w:tcPr>
                <w:p w14:paraId="55DC7639" w14:textId="77777777" w:rsidR="000F1EF1" w:rsidRPr="000F1EF1" w:rsidRDefault="000F1EF1" w:rsidP="000F1EF1">
                  <w:r w:rsidRPr="000F1EF1">
                    <w:t>15</w:t>
                  </w:r>
                </w:p>
              </w:tc>
            </w:tr>
          </w:tbl>
          <w:p w14:paraId="4FA25DEE" w14:textId="77777777" w:rsidR="000F1EF1" w:rsidRPr="000F1EF1" w:rsidRDefault="000F1EF1" w:rsidP="000F1EF1">
            <w:pPr>
              <w:cnfStyle w:val="000000000000" w:firstRow="0" w:lastRow="0" w:firstColumn="0" w:lastColumn="0" w:oddVBand="0" w:evenVBand="0" w:oddHBand="0" w:evenHBand="0" w:firstRowFirstColumn="0" w:firstRowLastColumn="0" w:lastRowFirstColumn="0" w:lastRowLastColumn="0"/>
            </w:pPr>
          </w:p>
        </w:tc>
      </w:tr>
      <w:tr w:rsidR="000F1EF1" w:rsidRPr="000F1EF1" w14:paraId="10D7D935" w14:textId="77777777" w:rsidTr="009562DC">
        <w:tc>
          <w:tcPr>
            <w:cnfStyle w:val="001000000000" w:firstRow="0" w:lastRow="0" w:firstColumn="1" w:lastColumn="0" w:oddVBand="0" w:evenVBand="0" w:oddHBand="0" w:evenHBand="0" w:firstRowFirstColumn="0" w:firstRowLastColumn="0" w:lastRowFirstColumn="0" w:lastRowLastColumn="0"/>
            <w:tcW w:w="1676" w:type="pct"/>
          </w:tcPr>
          <w:p w14:paraId="76BC5CEB" w14:textId="77777777" w:rsidR="000F1EF1" w:rsidRPr="000F1EF1" w:rsidRDefault="000F1EF1" w:rsidP="000F1EF1">
            <w:pPr>
              <w:rPr>
                <w:bCs/>
              </w:rPr>
            </w:pPr>
            <w:r w:rsidRPr="000F1EF1">
              <w:rPr>
                <w:bCs/>
              </w:rPr>
              <w:lastRenderedPageBreak/>
              <w:t>Data type</w:t>
            </w:r>
          </w:p>
        </w:tc>
        <w:tc>
          <w:tcPr>
            <w:tcW w:w="3324" w:type="pct"/>
          </w:tcPr>
          <w:p w14:paraId="33459E54" w14:textId="77777777" w:rsidR="000F1EF1" w:rsidRPr="000F1EF1" w:rsidRDefault="000F1EF1" w:rsidP="000F1EF1">
            <w:pPr>
              <w:cnfStyle w:val="000000000000" w:firstRow="0" w:lastRow="0" w:firstColumn="0" w:lastColumn="0" w:oddVBand="0" w:evenVBand="0" w:oddHBand="0" w:evenHBand="0" w:firstRowFirstColumn="0" w:firstRowLastColumn="0" w:lastRowFirstColumn="0" w:lastRowLastColumn="0"/>
            </w:pPr>
            <w:r w:rsidRPr="000F1EF1">
              <w:t>Integer</w:t>
            </w:r>
          </w:p>
        </w:tc>
      </w:tr>
      <w:tr w:rsidR="000F1EF1" w:rsidRPr="000F1EF1" w14:paraId="38306B15" w14:textId="77777777" w:rsidTr="009562DC">
        <w:tc>
          <w:tcPr>
            <w:cnfStyle w:val="001000000000" w:firstRow="0" w:lastRow="0" w:firstColumn="1" w:lastColumn="0" w:oddVBand="0" w:evenVBand="0" w:oddHBand="0" w:evenHBand="0" w:firstRowFirstColumn="0" w:firstRowLastColumn="0" w:lastRowFirstColumn="0" w:lastRowLastColumn="0"/>
            <w:tcW w:w="1676" w:type="pct"/>
          </w:tcPr>
          <w:p w14:paraId="43B46DD1" w14:textId="77777777" w:rsidR="000F1EF1" w:rsidRPr="000F1EF1" w:rsidRDefault="000F1EF1" w:rsidP="000F1EF1">
            <w:pPr>
              <w:rPr>
                <w:bCs/>
              </w:rPr>
            </w:pPr>
            <w:r w:rsidRPr="000F1EF1">
              <w:rPr>
                <w:bCs/>
              </w:rPr>
              <w:t>Layout</w:t>
            </w:r>
          </w:p>
        </w:tc>
        <w:tc>
          <w:tcPr>
            <w:tcW w:w="3324" w:type="pct"/>
          </w:tcPr>
          <w:p w14:paraId="7BE5C12A" w14:textId="77777777" w:rsidR="000F1EF1" w:rsidRPr="000F1EF1" w:rsidRDefault="000F1EF1" w:rsidP="000F1EF1">
            <w:pPr>
              <w:cnfStyle w:val="000000000000" w:firstRow="0" w:lastRow="0" w:firstColumn="0" w:lastColumn="0" w:oddVBand="0" w:evenVBand="0" w:oddHBand="0" w:evenHBand="0" w:firstRowFirstColumn="0" w:firstRowLastColumn="0" w:lastRowFirstColumn="0" w:lastRowLastColumn="0"/>
            </w:pPr>
            <w:r w:rsidRPr="000F1EF1">
              <w:t>NN</w:t>
            </w:r>
          </w:p>
        </w:tc>
      </w:tr>
      <w:tr w:rsidR="000F1EF1" w:rsidRPr="000F1EF1" w14:paraId="31F940C9" w14:textId="77777777" w:rsidTr="009562DC">
        <w:tc>
          <w:tcPr>
            <w:cnfStyle w:val="001000000000" w:firstRow="0" w:lastRow="0" w:firstColumn="1" w:lastColumn="0" w:oddVBand="0" w:evenVBand="0" w:oddHBand="0" w:evenHBand="0" w:firstRowFirstColumn="0" w:firstRowLastColumn="0" w:lastRowFirstColumn="0" w:lastRowLastColumn="0"/>
            <w:tcW w:w="1676" w:type="pct"/>
          </w:tcPr>
          <w:p w14:paraId="3488E42A" w14:textId="77777777" w:rsidR="000F1EF1" w:rsidRPr="000F1EF1" w:rsidRDefault="000F1EF1" w:rsidP="000F1EF1">
            <w:pPr>
              <w:rPr>
                <w:bCs/>
              </w:rPr>
            </w:pPr>
            <w:r w:rsidRPr="000F1EF1">
              <w:rPr>
                <w:bCs/>
              </w:rPr>
              <w:t>Obligation</w:t>
            </w:r>
          </w:p>
        </w:tc>
        <w:tc>
          <w:tcPr>
            <w:tcW w:w="3324" w:type="pct"/>
          </w:tcPr>
          <w:p w14:paraId="02A5E971" w14:textId="7108DD17" w:rsidR="000F1EF1" w:rsidRPr="000F1EF1" w:rsidRDefault="000F1EF1" w:rsidP="000F1EF1">
            <w:pPr>
              <w:cnfStyle w:val="000000000000" w:firstRow="0" w:lastRow="0" w:firstColumn="0" w:lastColumn="0" w:oddVBand="0" w:evenVBand="0" w:oddHBand="0" w:evenHBand="0" w:firstRowFirstColumn="0" w:firstRowLastColumn="0" w:lastRowFirstColumn="0" w:lastRowLastColumn="0"/>
            </w:pPr>
            <w:r w:rsidRPr="000F1EF1">
              <w:t xml:space="preserve">Mandatory on a response of 0 – No to </w:t>
            </w:r>
            <w:r w:rsidR="009932C8" w:rsidRPr="009932C8">
              <w:rPr>
                <w:b/>
                <w:bCs/>
              </w:rPr>
              <w:t>Recall active</w:t>
            </w:r>
            <w:r w:rsidR="009932C8">
              <w:t xml:space="preserve"> </w:t>
            </w:r>
          </w:p>
        </w:tc>
      </w:tr>
      <w:tr w:rsidR="000F1EF1" w:rsidRPr="000F1EF1" w14:paraId="52226922" w14:textId="77777777" w:rsidTr="009562DC">
        <w:tc>
          <w:tcPr>
            <w:cnfStyle w:val="001000000000" w:firstRow="0" w:lastRow="0" w:firstColumn="1" w:lastColumn="0" w:oddVBand="0" w:evenVBand="0" w:oddHBand="0" w:evenHBand="0" w:firstRowFirstColumn="0" w:firstRowLastColumn="0" w:lastRowFirstColumn="0" w:lastRowLastColumn="0"/>
            <w:tcW w:w="1676" w:type="pct"/>
          </w:tcPr>
          <w:p w14:paraId="4237235B" w14:textId="77777777" w:rsidR="000F1EF1" w:rsidRPr="000F1EF1" w:rsidRDefault="000F1EF1" w:rsidP="000F1EF1">
            <w:pPr>
              <w:rPr>
                <w:bCs/>
              </w:rPr>
            </w:pPr>
            <w:r w:rsidRPr="000F1EF1">
              <w:rPr>
                <w:bCs/>
              </w:rPr>
              <w:t>Guide for use</w:t>
            </w:r>
          </w:p>
        </w:tc>
        <w:tc>
          <w:tcPr>
            <w:tcW w:w="3324" w:type="pct"/>
          </w:tcPr>
          <w:tbl>
            <w:tblPr>
              <w:tblStyle w:val="TeWhatuOra"/>
              <w:tblW w:w="6175" w:type="dxa"/>
              <w:tblLook w:val="0420" w:firstRow="1" w:lastRow="0" w:firstColumn="0" w:lastColumn="0" w:noHBand="0" w:noVBand="1"/>
            </w:tblPr>
            <w:tblGrid>
              <w:gridCol w:w="2609"/>
              <w:gridCol w:w="3566"/>
            </w:tblGrid>
            <w:tr w:rsidR="000F1EF1" w:rsidRPr="000F1EF1" w14:paraId="16FCF9A8" w14:textId="77777777" w:rsidTr="009562DC">
              <w:trPr>
                <w:cnfStyle w:val="100000000000" w:firstRow="1" w:lastRow="0" w:firstColumn="0" w:lastColumn="0" w:oddVBand="0" w:evenVBand="0" w:oddHBand="0" w:evenHBand="0" w:firstRowFirstColumn="0" w:firstRowLastColumn="0" w:lastRowFirstColumn="0" w:lastRowLastColumn="0"/>
              </w:trPr>
              <w:tc>
                <w:tcPr>
                  <w:tcW w:w="2609" w:type="dxa"/>
                </w:tcPr>
                <w:p w14:paraId="32D05F49" w14:textId="77777777" w:rsidR="000F1EF1" w:rsidRPr="000F1EF1" w:rsidRDefault="000F1EF1" w:rsidP="000F1EF1">
                  <w:pPr>
                    <w:rPr>
                      <w:bCs/>
                    </w:rPr>
                  </w:pPr>
                  <w:r w:rsidRPr="000F1EF1">
                    <w:rPr>
                      <w:bCs/>
                    </w:rPr>
                    <w:t>TERM</w:t>
                  </w:r>
                </w:p>
              </w:tc>
              <w:tc>
                <w:tcPr>
                  <w:tcW w:w="3566" w:type="dxa"/>
                </w:tcPr>
                <w:p w14:paraId="7EE44A22" w14:textId="77777777" w:rsidR="000F1EF1" w:rsidRPr="000F1EF1" w:rsidRDefault="000F1EF1" w:rsidP="000F1EF1">
                  <w:pPr>
                    <w:rPr>
                      <w:bCs/>
                    </w:rPr>
                  </w:pPr>
                  <w:r w:rsidRPr="000F1EF1">
                    <w:rPr>
                      <w:bCs/>
                    </w:rPr>
                    <w:t>NOTES</w:t>
                  </w:r>
                </w:p>
              </w:tc>
            </w:tr>
            <w:tr w:rsidR="000F1EF1" w:rsidRPr="000F1EF1" w14:paraId="5E99B7D5" w14:textId="77777777" w:rsidTr="009562DC">
              <w:tc>
                <w:tcPr>
                  <w:tcW w:w="2609" w:type="dxa"/>
                </w:tcPr>
                <w:p w14:paraId="02026CE4" w14:textId="77777777" w:rsidR="000F1EF1" w:rsidRPr="000F1EF1" w:rsidRDefault="000F1EF1" w:rsidP="000F1EF1">
                  <w:r w:rsidRPr="000F1EF1">
                    <w:t>Entered in error</w:t>
                  </w:r>
                </w:p>
              </w:tc>
              <w:tc>
                <w:tcPr>
                  <w:tcW w:w="3566" w:type="dxa"/>
                </w:tcPr>
                <w:p w14:paraId="3218058D" w14:textId="77777777" w:rsidR="000F1EF1" w:rsidRPr="000F1EF1" w:rsidRDefault="000F1EF1" w:rsidP="000F1EF1"/>
              </w:tc>
            </w:tr>
            <w:tr w:rsidR="000F1EF1" w:rsidRPr="000F1EF1" w14:paraId="0BBF1D9A" w14:textId="77777777" w:rsidTr="009562DC">
              <w:tc>
                <w:tcPr>
                  <w:tcW w:w="2609" w:type="dxa"/>
                </w:tcPr>
                <w:p w14:paraId="4A2E4D68" w14:textId="77777777" w:rsidR="000F1EF1" w:rsidRPr="000F1EF1" w:rsidRDefault="000F1EF1" w:rsidP="000F1EF1">
                  <w:r w:rsidRPr="000F1EF1">
                    <w:t>Left service catchment area</w:t>
                  </w:r>
                </w:p>
              </w:tc>
              <w:tc>
                <w:tcPr>
                  <w:tcW w:w="3566" w:type="dxa"/>
                </w:tcPr>
                <w:p w14:paraId="6D5C5F40" w14:textId="77777777" w:rsidR="000F1EF1" w:rsidRPr="000F1EF1" w:rsidRDefault="000F1EF1" w:rsidP="000F1EF1">
                  <w:r w:rsidRPr="000F1EF1">
                    <w:t>Not to be used if we decide the receiving area will pick up the active recall as part of transfer. Instead, the recall should be left active.</w:t>
                  </w:r>
                </w:p>
              </w:tc>
            </w:tr>
            <w:tr w:rsidR="000F1EF1" w:rsidRPr="000F1EF1" w14:paraId="13FAF247" w14:textId="77777777" w:rsidTr="009562DC">
              <w:tc>
                <w:tcPr>
                  <w:tcW w:w="2609" w:type="dxa"/>
                </w:tcPr>
                <w:p w14:paraId="3DDF6075" w14:textId="77777777" w:rsidR="000F1EF1" w:rsidRPr="000F1EF1" w:rsidRDefault="000F1EF1" w:rsidP="000F1EF1">
                  <w:r w:rsidRPr="000F1EF1">
                    <w:lastRenderedPageBreak/>
                    <w:t>Moved overseas (confirmed)</w:t>
                  </w:r>
                </w:p>
              </w:tc>
              <w:tc>
                <w:tcPr>
                  <w:tcW w:w="3566" w:type="dxa"/>
                </w:tcPr>
                <w:p w14:paraId="3D84353B" w14:textId="77777777" w:rsidR="000F1EF1" w:rsidRPr="000F1EF1" w:rsidRDefault="000F1EF1" w:rsidP="000F1EF1">
                  <w:r w:rsidRPr="000F1EF1">
                    <w:t>Use when the service has confirmed the patient has moved overseas. Ideally recording this Recall cancellation reason will be automated when the Enrolment is terminated with the same reason.</w:t>
                  </w:r>
                </w:p>
              </w:tc>
            </w:tr>
            <w:tr w:rsidR="000F1EF1" w:rsidRPr="000F1EF1" w14:paraId="3F0CA6F8" w14:textId="77777777" w:rsidTr="009562DC">
              <w:tc>
                <w:tcPr>
                  <w:tcW w:w="2609" w:type="dxa"/>
                </w:tcPr>
                <w:p w14:paraId="1D2D391B" w14:textId="77777777" w:rsidR="000F1EF1" w:rsidRPr="000F1EF1" w:rsidRDefault="000F1EF1" w:rsidP="000F1EF1">
                  <w:r w:rsidRPr="000F1EF1">
                    <w:t>Non-responder – assumed overseas</w:t>
                  </w:r>
                </w:p>
              </w:tc>
              <w:tc>
                <w:tcPr>
                  <w:tcW w:w="3566" w:type="dxa"/>
                </w:tcPr>
                <w:p w14:paraId="6AF473D5" w14:textId="77777777" w:rsidR="000F1EF1" w:rsidRPr="000F1EF1" w:rsidRDefault="000F1EF1" w:rsidP="000F1EF1">
                  <w:r w:rsidRPr="000F1EF1">
                    <w:t>Leaving New Zealand is a legitimate reason for exiting COHS enrolment. Use when ALL efforts at contact have been made, including data mining other services, BUT there are likely but unconfirmed indications the patient has moved overseas.</w:t>
                  </w:r>
                  <w:r w:rsidRPr="000F1EF1">
                    <w:br/>
                    <w:t>Ideally recording this Recall cancellation reason will be automated when the Enrolment is terminated with the same reason.</w:t>
                  </w:r>
                </w:p>
              </w:tc>
            </w:tr>
            <w:tr w:rsidR="000F1EF1" w:rsidRPr="000F1EF1" w14:paraId="2A8B9115" w14:textId="77777777" w:rsidTr="009562DC">
              <w:tc>
                <w:tcPr>
                  <w:tcW w:w="2609" w:type="dxa"/>
                </w:tcPr>
                <w:p w14:paraId="636E43D8" w14:textId="77777777" w:rsidR="000F1EF1" w:rsidRPr="000F1EF1" w:rsidRDefault="000F1EF1" w:rsidP="000F1EF1">
                  <w:r w:rsidRPr="000F1EF1">
                    <w:t>Non-responder - contacted</w:t>
                  </w:r>
                </w:p>
              </w:tc>
              <w:tc>
                <w:tcPr>
                  <w:tcW w:w="3566" w:type="dxa"/>
                </w:tcPr>
                <w:p w14:paraId="182DA7D0" w14:textId="6A6C26AA" w:rsidR="000F1EF1" w:rsidRPr="000F1EF1" w:rsidRDefault="000F1EF1" w:rsidP="000F1EF1">
                  <w:r w:rsidRPr="000F1EF1">
                    <w:t>T</w:t>
                  </w:r>
                  <w:r w:rsidR="00236BD1">
                    <w:t>e Whatu Ora</w:t>
                  </w:r>
                  <w:r w:rsidRPr="000F1EF1">
                    <w:t xml:space="preserve"> are considering defining a population enrolment approach in the Service specification. The ‘Non-responder – contacted’ Recall cancellation reason would be allowable under this approach, but continued active management is encouraged.</w:t>
                  </w:r>
                </w:p>
              </w:tc>
            </w:tr>
            <w:tr w:rsidR="000F1EF1" w:rsidRPr="000F1EF1" w14:paraId="230230DC" w14:textId="77777777" w:rsidTr="009562DC">
              <w:tc>
                <w:tcPr>
                  <w:tcW w:w="2609" w:type="dxa"/>
                </w:tcPr>
                <w:p w14:paraId="4749A726" w14:textId="77777777" w:rsidR="000F1EF1" w:rsidRPr="000F1EF1" w:rsidRDefault="000F1EF1" w:rsidP="000F1EF1">
                  <w:r w:rsidRPr="000F1EF1">
                    <w:t>Non-responder – uncontactable</w:t>
                  </w:r>
                </w:p>
              </w:tc>
              <w:tc>
                <w:tcPr>
                  <w:tcW w:w="3566" w:type="dxa"/>
                </w:tcPr>
                <w:p w14:paraId="6F9E3272" w14:textId="3947247B" w:rsidR="000F1EF1" w:rsidRPr="000F1EF1" w:rsidRDefault="000F1EF1" w:rsidP="000F1EF1">
                  <w:r w:rsidRPr="000F1EF1">
                    <w:t>T</w:t>
                  </w:r>
                  <w:r w:rsidR="00236BD1">
                    <w:t>e Whatu Ora</w:t>
                  </w:r>
                  <w:r w:rsidRPr="000F1EF1">
                    <w:t xml:space="preserve"> are considering defining a population enrolment approach in the Service specification. This Recall cancellation reason would be allowable under this approach, but continued active management is encouraged.</w:t>
                  </w:r>
                </w:p>
              </w:tc>
            </w:tr>
            <w:tr w:rsidR="000F1EF1" w:rsidRPr="000F1EF1" w14:paraId="70F90585" w14:textId="77777777" w:rsidTr="009562DC">
              <w:tc>
                <w:tcPr>
                  <w:tcW w:w="2609" w:type="dxa"/>
                </w:tcPr>
                <w:p w14:paraId="26191BB3" w14:textId="77777777" w:rsidR="000F1EF1" w:rsidRPr="000F1EF1" w:rsidRDefault="000F1EF1" w:rsidP="000F1EF1">
                  <w:r w:rsidRPr="000F1EF1">
                    <w:lastRenderedPageBreak/>
                    <w:t>Not eligible for recall</w:t>
                  </w:r>
                </w:p>
              </w:tc>
              <w:tc>
                <w:tcPr>
                  <w:tcW w:w="3566" w:type="dxa"/>
                </w:tcPr>
                <w:p w14:paraId="2C486936" w14:textId="77777777" w:rsidR="000F1EF1" w:rsidRPr="000F1EF1" w:rsidRDefault="000F1EF1" w:rsidP="000F1EF1">
                  <w:r w:rsidRPr="000F1EF1">
                    <w:t>Use where patient isn’t eligible beyond a single course of care – eg, ineligible for enrolment, but eligible for acute care.</w:t>
                  </w:r>
                </w:p>
              </w:tc>
            </w:tr>
            <w:tr w:rsidR="000F1EF1" w:rsidRPr="000F1EF1" w14:paraId="39A64610" w14:textId="77777777" w:rsidTr="009562DC">
              <w:tc>
                <w:tcPr>
                  <w:tcW w:w="2609" w:type="dxa"/>
                </w:tcPr>
                <w:p w14:paraId="1C55B568" w14:textId="77777777" w:rsidR="000F1EF1" w:rsidRPr="000F1EF1" w:rsidRDefault="000F1EF1" w:rsidP="000F1EF1">
                  <w:r w:rsidRPr="000F1EF1">
                    <w:t>Patient deceased</w:t>
                  </w:r>
                </w:p>
              </w:tc>
              <w:tc>
                <w:tcPr>
                  <w:tcW w:w="3566" w:type="dxa"/>
                </w:tcPr>
                <w:p w14:paraId="1F1D1473" w14:textId="77777777" w:rsidR="000F1EF1" w:rsidRPr="000F1EF1" w:rsidRDefault="000F1EF1" w:rsidP="000F1EF1">
                  <w:r w:rsidRPr="000F1EF1">
                    <w:t>Ideally recording this Recall cancellation reason will be automated when the Enrolment is terminated, or the Patient record inactivated with the same reason.</w:t>
                  </w:r>
                </w:p>
              </w:tc>
            </w:tr>
            <w:tr w:rsidR="000F1EF1" w:rsidRPr="000F1EF1" w14:paraId="54DCA6C3" w14:textId="77777777" w:rsidTr="009562DC">
              <w:tc>
                <w:tcPr>
                  <w:tcW w:w="2609" w:type="dxa"/>
                </w:tcPr>
                <w:p w14:paraId="3ADA95D3" w14:textId="77777777" w:rsidR="000F1EF1" w:rsidRPr="000F1EF1" w:rsidRDefault="000F1EF1" w:rsidP="000F1EF1">
                  <w:r w:rsidRPr="000F1EF1">
                    <w:t>Patient declined (following informed consent)</w:t>
                  </w:r>
                </w:p>
              </w:tc>
              <w:tc>
                <w:tcPr>
                  <w:tcW w:w="3566" w:type="dxa"/>
                </w:tcPr>
                <w:p w14:paraId="6EB29A77" w14:textId="77777777" w:rsidR="000F1EF1" w:rsidRPr="000F1EF1" w:rsidRDefault="000F1EF1" w:rsidP="000F1EF1">
                  <w:r w:rsidRPr="000F1EF1">
                    <w:t>This may relate to a particular treatment, or enrolment in the service entirely. IF just a particular treatment, a new exam recall record should be recorded if there isn’t one active.</w:t>
                  </w:r>
                </w:p>
              </w:tc>
            </w:tr>
            <w:tr w:rsidR="000F1EF1" w:rsidRPr="000F1EF1" w14:paraId="5F16AA40" w14:textId="77777777" w:rsidTr="009562DC">
              <w:tc>
                <w:tcPr>
                  <w:tcW w:w="2609" w:type="dxa"/>
                </w:tcPr>
                <w:p w14:paraId="2FF67775" w14:textId="77777777" w:rsidR="000F1EF1" w:rsidRPr="000F1EF1" w:rsidRDefault="000F1EF1" w:rsidP="000F1EF1">
                  <w:r w:rsidRPr="000F1EF1">
                    <w:t>Transferred to Combined Dental Agreement</w:t>
                  </w:r>
                </w:p>
              </w:tc>
              <w:tc>
                <w:tcPr>
                  <w:tcW w:w="3566" w:type="dxa"/>
                </w:tcPr>
                <w:p w14:paraId="1D519D92" w14:textId="77777777" w:rsidR="000F1EF1" w:rsidRPr="000F1EF1" w:rsidRDefault="000F1EF1" w:rsidP="000F1EF1">
                  <w:r w:rsidRPr="000F1EF1">
                    <w:t xml:space="preserve">Ideally, for Districts where all patients age out after Year 8 (or similar), recording of bulk transfer to CDA will be automated. However, this reason would also cover older (or younger) than Y8 patients transferring. </w:t>
                  </w:r>
                  <w:r w:rsidRPr="000F1EF1">
                    <w:br/>
                    <w:t>Note that patients transferring to a Special Dental Service Provider under the CDA should be recorded under that category instead.</w:t>
                  </w:r>
                </w:p>
              </w:tc>
            </w:tr>
            <w:tr w:rsidR="000F1EF1" w:rsidRPr="000F1EF1" w14:paraId="1126B1A7" w14:textId="77777777" w:rsidTr="009562DC">
              <w:tc>
                <w:tcPr>
                  <w:tcW w:w="2609" w:type="dxa"/>
                </w:tcPr>
                <w:p w14:paraId="038E4CA5" w14:textId="77777777" w:rsidR="000F1EF1" w:rsidRPr="000F1EF1" w:rsidRDefault="000F1EF1" w:rsidP="000F1EF1">
                  <w:r w:rsidRPr="000F1EF1">
                    <w:t>Transfer to HDS</w:t>
                  </w:r>
                </w:p>
              </w:tc>
              <w:tc>
                <w:tcPr>
                  <w:tcW w:w="3566" w:type="dxa"/>
                </w:tcPr>
                <w:p w14:paraId="051EFEEE" w14:textId="77777777" w:rsidR="000F1EF1" w:rsidRPr="000F1EF1" w:rsidRDefault="000F1EF1" w:rsidP="000F1EF1">
                  <w:r w:rsidRPr="000F1EF1">
                    <w:t>Use when a patient is referred to an HDS, to inactivate their current (COHS) recall until their referral completes – but only if this is necessary. The referral process will handle the actual referral. This just inactivates the recall if needed, .</w:t>
                  </w:r>
                </w:p>
              </w:tc>
            </w:tr>
            <w:tr w:rsidR="000F1EF1" w:rsidRPr="000F1EF1" w14:paraId="165F4466" w14:textId="77777777" w:rsidTr="009562DC">
              <w:tc>
                <w:tcPr>
                  <w:tcW w:w="2609" w:type="dxa"/>
                </w:tcPr>
                <w:p w14:paraId="147A0832" w14:textId="77777777" w:rsidR="000F1EF1" w:rsidRPr="000F1EF1" w:rsidRDefault="000F1EF1" w:rsidP="000F1EF1">
                  <w:r w:rsidRPr="000F1EF1">
                    <w:lastRenderedPageBreak/>
                    <w:t>Transferred to Private Provider (opted out of publicly funded service)</w:t>
                  </w:r>
                </w:p>
              </w:tc>
              <w:tc>
                <w:tcPr>
                  <w:tcW w:w="3566" w:type="dxa"/>
                </w:tcPr>
                <w:p w14:paraId="2899264E" w14:textId="77777777" w:rsidR="000F1EF1" w:rsidRPr="000F1EF1" w:rsidRDefault="000F1EF1" w:rsidP="000F1EF1">
                  <w:r w:rsidRPr="000F1EF1">
                    <w:t>Ideally recording this Recall cancellation reason will be automated when the Enrolment is terminated with the same reason.</w:t>
                  </w:r>
                </w:p>
              </w:tc>
            </w:tr>
            <w:tr w:rsidR="000F1EF1" w:rsidRPr="000F1EF1" w14:paraId="255166F3" w14:textId="77777777" w:rsidTr="009562DC">
              <w:tc>
                <w:tcPr>
                  <w:tcW w:w="2609" w:type="dxa"/>
                </w:tcPr>
                <w:p w14:paraId="5FCFAA29" w14:textId="77777777" w:rsidR="000F1EF1" w:rsidRPr="000F1EF1" w:rsidRDefault="000F1EF1" w:rsidP="000F1EF1">
                  <w:r w:rsidRPr="000F1EF1">
                    <w:t>Transfer to Special Dental Service Provider (under CDA)</w:t>
                  </w:r>
                </w:p>
              </w:tc>
              <w:tc>
                <w:tcPr>
                  <w:tcW w:w="3566" w:type="dxa"/>
                </w:tcPr>
                <w:p w14:paraId="3CBFCE12" w14:textId="77777777" w:rsidR="000F1EF1" w:rsidRPr="000F1EF1" w:rsidRDefault="000F1EF1" w:rsidP="000F1EF1">
                  <w:r w:rsidRPr="000F1EF1">
                    <w:t>Patients transferring to the CDA under Special Dental Service Providers should be recorded under this category if their recalls should stop while under SDS Provider care.</w:t>
                  </w:r>
                </w:p>
              </w:tc>
            </w:tr>
            <w:tr w:rsidR="000F1EF1" w:rsidRPr="000F1EF1" w14:paraId="7F4DF865" w14:textId="77777777" w:rsidTr="009562DC">
              <w:tc>
                <w:tcPr>
                  <w:tcW w:w="2609" w:type="dxa"/>
                </w:tcPr>
                <w:p w14:paraId="3EE74D06" w14:textId="77777777" w:rsidR="000F1EF1" w:rsidRPr="000F1EF1" w:rsidRDefault="000F1EF1" w:rsidP="000F1EF1">
                  <w:r w:rsidRPr="000F1EF1">
                    <w:t>Discharged from HDS (to referrer)</w:t>
                  </w:r>
                </w:p>
              </w:tc>
              <w:tc>
                <w:tcPr>
                  <w:tcW w:w="3566" w:type="dxa"/>
                </w:tcPr>
                <w:p w14:paraId="4A82A35D" w14:textId="77777777" w:rsidR="000F1EF1" w:rsidRPr="000F1EF1" w:rsidRDefault="000F1EF1" w:rsidP="000F1EF1">
                  <w:r w:rsidRPr="000F1EF1">
                    <w:t xml:space="preserve">[HDS use only]. </w:t>
                  </w:r>
                </w:p>
                <w:p w14:paraId="10C20BDE" w14:textId="77777777" w:rsidR="000F1EF1" w:rsidRPr="000F1EF1" w:rsidRDefault="000F1EF1" w:rsidP="000F1EF1">
                  <w:r w:rsidRPr="000F1EF1">
                    <w:t>Use when the patient has been referred to the HDS by another oral health provider who will continue their care after discharge.</w:t>
                  </w:r>
                </w:p>
              </w:tc>
            </w:tr>
            <w:tr w:rsidR="000F1EF1" w:rsidRPr="000F1EF1" w14:paraId="2338429F" w14:textId="77777777" w:rsidTr="009562DC">
              <w:tc>
                <w:tcPr>
                  <w:tcW w:w="2609" w:type="dxa"/>
                </w:tcPr>
                <w:p w14:paraId="6D3F3619" w14:textId="77777777" w:rsidR="000F1EF1" w:rsidRPr="000F1EF1" w:rsidRDefault="000F1EF1" w:rsidP="000F1EF1">
                  <w:r w:rsidRPr="000F1EF1">
                    <w:t>Single Course of Care</w:t>
                  </w:r>
                </w:p>
              </w:tc>
              <w:tc>
                <w:tcPr>
                  <w:tcW w:w="3566" w:type="dxa"/>
                </w:tcPr>
                <w:p w14:paraId="2D0B3D37" w14:textId="77777777" w:rsidR="000F1EF1" w:rsidRPr="000F1EF1" w:rsidRDefault="000F1EF1" w:rsidP="000F1EF1">
                  <w:r w:rsidRPr="000F1EF1">
                    <w:t>[HDS use only]</w:t>
                  </w:r>
                  <w:r w:rsidRPr="000F1EF1">
                    <w:br/>
                    <w:t>Use when a patient received a single course of care, AND wasn’t referred by their ‘normal’ oral health care provider. If they were referred by their ‘normal’ oral health provider, use ‘Discharged from HDS [to referrer]’ instead.</w:t>
                  </w:r>
                </w:p>
              </w:tc>
            </w:tr>
          </w:tbl>
          <w:p w14:paraId="406086DB" w14:textId="77777777" w:rsidR="000F1EF1" w:rsidRPr="000F1EF1" w:rsidRDefault="000F1EF1" w:rsidP="000F1EF1">
            <w:pPr>
              <w:cnfStyle w:val="000000000000" w:firstRow="0" w:lastRow="0" w:firstColumn="0" w:lastColumn="0" w:oddVBand="0" w:evenVBand="0" w:oddHBand="0" w:evenHBand="0" w:firstRowFirstColumn="0" w:firstRowLastColumn="0" w:lastRowFirstColumn="0" w:lastRowLastColumn="0"/>
            </w:pPr>
          </w:p>
        </w:tc>
      </w:tr>
    </w:tbl>
    <w:p w14:paraId="0D281492" w14:textId="77777777" w:rsidR="000F1EF1" w:rsidRPr="000F1EF1" w:rsidRDefault="000F1EF1" w:rsidP="000F1EF1"/>
    <w:p w14:paraId="12DE7FAD" w14:textId="1C519208" w:rsidR="000F1EF1" w:rsidRDefault="009562DC" w:rsidP="009562DC">
      <w:pPr>
        <w:pStyle w:val="NumberedHeading1"/>
      </w:pPr>
      <w:bookmarkStart w:id="87" w:name="_Toc155683497"/>
      <w:r>
        <w:lastRenderedPageBreak/>
        <w:t>Incoming referral information</w:t>
      </w:r>
      <w:bookmarkEnd w:id="87"/>
    </w:p>
    <w:p w14:paraId="047C1658" w14:textId="12466D33" w:rsidR="00351DEF" w:rsidRPr="00351DEF" w:rsidRDefault="00351DEF" w:rsidP="00351DEF">
      <w:r w:rsidRPr="00351DEF">
        <w:t xml:space="preserve">A referral is a transfer of some or all of the responsibility for the care of a patient for a particular purpose. Incoming referrals are received from private dentists or general practitioners (GPs), other oral health service providers and clinicians from other specialties. Oral health referrals may be recorded in one or more district information systems – particularly during the transition to a single national public Oral Health Information System. Information collected about referrals for oral health service delivery should be aligned with </w:t>
      </w:r>
      <w:hyperlink r:id="rId28" w:history="1">
        <w:r w:rsidRPr="00351DEF">
          <w:rPr>
            <w:rStyle w:val="Hyperlink"/>
            <w:bCs/>
          </w:rPr>
          <w:t>National Patient Flow</w:t>
        </w:r>
      </w:hyperlink>
      <w:r w:rsidRPr="00351DEF">
        <w:t xml:space="preserve"> data collection.</w:t>
      </w:r>
    </w:p>
    <w:p w14:paraId="2771E498" w14:textId="77777777" w:rsidR="00351DEF" w:rsidRPr="00351DEF" w:rsidRDefault="00351DEF" w:rsidP="00351DEF">
      <w:r w:rsidRPr="00351DEF">
        <w:t>An ’internal’ referral is one made within the national public Oral Health Information System. For example, between a District COHS and a District HDS where both are served by the same system. This section indicates the relevance of each data element for ‘internal’ referrals under ’Guide for use’</w:t>
      </w:r>
    </w:p>
    <w:p w14:paraId="575B5EA7" w14:textId="77777777" w:rsidR="00351DEF" w:rsidRPr="00351DEF" w:rsidRDefault="00351DEF" w:rsidP="00351DEF">
      <w:r w:rsidRPr="00351DEF">
        <w:t>Collecting consistent referral information will enable understanding of what is driving the demand for specialist oral health services; whether patients are waiting for oral health services in order to receive other specialist treatment; service wait times; and the reasons patients are removed from hospital waiting lists. Referrers do not always know the status of patients they have referred for specialist services; some of the data elements described in this section are concerned with keeping referrers informed about the service delivery status of patients they have referred.</w:t>
      </w:r>
    </w:p>
    <w:p w14:paraId="674B18CA" w14:textId="7C3BA0B6" w:rsidR="00351DEF" w:rsidRPr="00351DEF" w:rsidRDefault="00351DEF" w:rsidP="007B1591">
      <w:pPr>
        <w:pStyle w:val="Box"/>
        <w:rPr>
          <w:lang w:val="en-GB"/>
        </w:rPr>
      </w:pPr>
      <w:r w:rsidRPr="00351DEF">
        <w:rPr>
          <w:lang w:val="en-GB"/>
        </w:rPr>
        <w:fldChar w:fldCharType="begin"/>
      </w:r>
      <w:r w:rsidRPr="00351DEF">
        <w:rPr>
          <w:lang w:val="en-GB"/>
        </w:rPr>
        <w:instrText xml:space="preserve"> REF  _Ref36205856 \h \r </w:instrText>
      </w:r>
      <w:r w:rsidR="007B1591">
        <w:rPr>
          <w:lang w:val="en-GB"/>
        </w:rPr>
        <w:instrText xml:space="preserve"> \* MERGEFORMAT </w:instrText>
      </w:r>
      <w:r w:rsidRPr="00351DEF">
        <w:rPr>
          <w:lang w:val="en-GB"/>
        </w:rPr>
      </w:r>
      <w:r w:rsidRPr="00351DEF">
        <w:rPr>
          <w:lang w:val="en-GB"/>
        </w:rPr>
        <w:fldChar w:fldCharType="separate"/>
      </w:r>
      <w:r w:rsidR="00B50CC0">
        <w:rPr>
          <w:lang w:val="en-GB"/>
        </w:rPr>
        <w:t>8.1</w:t>
      </w:r>
      <w:r w:rsidRPr="00351DEF">
        <w:fldChar w:fldCharType="end"/>
      </w:r>
      <w:r w:rsidRPr="00351DEF">
        <w:rPr>
          <w:lang w:val="en-GB"/>
        </w:rPr>
        <w:t xml:space="preserve"> </w:t>
      </w:r>
      <w:r w:rsidRPr="00351DEF">
        <w:rPr>
          <w:lang w:val="en-GB"/>
        </w:rPr>
        <w:fldChar w:fldCharType="begin"/>
      </w:r>
      <w:r w:rsidRPr="00351DEF">
        <w:rPr>
          <w:lang w:val="en-GB"/>
        </w:rPr>
        <w:instrText xml:space="preserve"> REF _Ref36205856 \h </w:instrText>
      </w:r>
      <w:r w:rsidR="007B1591">
        <w:rPr>
          <w:lang w:val="en-GB"/>
        </w:rPr>
        <w:instrText xml:space="preserve"> \* MERGEFORMAT </w:instrText>
      </w:r>
      <w:r w:rsidRPr="00351DEF">
        <w:rPr>
          <w:lang w:val="en-GB"/>
        </w:rPr>
      </w:r>
      <w:r w:rsidRPr="00351DEF">
        <w:rPr>
          <w:lang w:val="en-GB"/>
        </w:rPr>
        <w:fldChar w:fldCharType="separate"/>
      </w:r>
      <w:r w:rsidR="00B50CC0" w:rsidRPr="00351DEF">
        <w:t>Referral details duplicated in districts’ clinical workstations</w:t>
      </w:r>
      <w:r w:rsidRPr="00351DEF">
        <w:fldChar w:fldCharType="end"/>
      </w:r>
    </w:p>
    <w:p w14:paraId="4702DB58" w14:textId="4A307618" w:rsidR="00351DEF" w:rsidRPr="00351DEF" w:rsidRDefault="00351DEF" w:rsidP="007B1591">
      <w:pPr>
        <w:pStyle w:val="Box"/>
        <w:rPr>
          <w:lang w:val="en-GB"/>
        </w:rPr>
      </w:pPr>
      <w:r w:rsidRPr="00351DEF">
        <w:rPr>
          <w:lang w:val="en-GB"/>
        </w:rPr>
        <w:fldChar w:fldCharType="begin"/>
      </w:r>
      <w:r w:rsidRPr="00351DEF">
        <w:rPr>
          <w:lang w:val="en-GB"/>
        </w:rPr>
        <w:instrText xml:space="preserve"> REF  _Ref125123323 \h \r </w:instrText>
      </w:r>
      <w:r w:rsidR="007B1591">
        <w:rPr>
          <w:lang w:val="en-GB"/>
        </w:rPr>
        <w:instrText xml:space="preserve"> \* MERGEFORMAT </w:instrText>
      </w:r>
      <w:r w:rsidRPr="00351DEF">
        <w:rPr>
          <w:lang w:val="en-GB"/>
        </w:rPr>
      </w:r>
      <w:r w:rsidRPr="00351DEF">
        <w:rPr>
          <w:lang w:val="en-GB"/>
        </w:rPr>
        <w:fldChar w:fldCharType="separate"/>
      </w:r>
      <w:r w:rsidR="00B50CC0">
        <w:rPr>
          <w:lang w:val="en-GB"/>
        </w:rPr>
        <w:t>8.2</w:t>
      </w:r>
      <w:r w:rsidRPr="00351DEF">
        <w:fldChar w:fldCharType="end"/>
      </w:r>
      <w:r w:rsidRPr="00351DEF">
        <w:rPr>
          <w:lang w:val="en-GB"/>
        </w:rPr>
        <w:t xml:space="preserve"> </w:t>
      </w:r>
      <w:r w:rsidRPr="00351DEF">
        <w:rPr>
          <w:lang w:val="en-GB"/>
        </w:rPr>
        <w:fldChar w:fldCharType="begin"/>
      </w:r>
      <w:r w:rsidRPr="00351DEF">
        <w:rPr>
          <w:lang w:val="en-GB"/>
        </w:rPr>
        <w:instrText xml:space="preserve"> REF _Ref125123323 \h </w:instrText>
      </w:r>
      <w:r w:rsidR="007B1591">
        <w:rPr>
          <w:lang w:val="en-GB"/>
        </w:rPr>
        <w:instrText xml:space="preserve"> \* MERGEFORMAT </w:instrText>
      </w:r>
      <w:r w:rsidRPr="00351DEF">
        <w:rPr>
          <w:lang w:val="en-GB"/>
        </w:rPr>
      </w:r>
      <w:r w:rsidRPr="00351DEF">
        <w:rPr>
          <w:lang w:val="en-GB"/>
        </w:rPr>
        <w:fldChar w:fldCharType="separate"/>
      </w:r>
      <w:r w:rsidR="00B50CC0" w:rsidRPr="00351DEF">
        <w:t>Source of referral</w:t>
      </w:r>
      <w:r w:rsidRPr="00351DEF">
        <w:fldChar w:fldCharType="end"/>
      </w:r>
    </w:p>
    <w:p w14:paraId="53A59044" w14:textId="71FA48A9" w:rsidR="00351DEF" w:rsidRPr="00351DEF" w:rsidRDefault="00351DEF" w:rsidP="007B1591">
      <w:pPr>
        <w:pStyle w:val="Box"/>
        <w:rPr>
          <w:lang w:val="en-GB"/>
        </w:rPr>
      </w:pPr>
      <w:r w:rsidRPr="00351DEF">
        <w:rPr>
          <w:lang w:val="en-GB"/>
        </w:rPr>
        <w:fldChar w:fldCharType="begin"/>
      </w:r>
      <w:r w:rsidRPr="00351DEF">
        <w:rPr>
          <w:lang w:val="en-GB"/>
        </w:rPr>
        <w:instrText xml:space="preserve"> REF  _Ref125123331 \h \r </w:instrText>
      </w:r>
      <w:r w:rsidR="007B1591">
        <w:rPr>
          <w:lang w:val="en-GB"/>
        </w:rPr>
        <w:instrText xml:space="preserve"> \* MERGEFORMAT </w:instrText>
      </w:r>
      <w:r w:rsidRPr="00351DEF">
        <w:rPr>
          <w:lang w:val="en-GB"/>
        </w:rPr>
      </w:r>
      <w:r w:rsidRPr="00351DEF">
        <w:rPr>
          <w:lang w:val="en-GB"/>
        </w:rPr>
        <w:fldChar w:fldCharType="separate"/>
      </w:r>
      <w:r w:rsidR="00B50CC0">
        <w:rPr>
          <w:lang w:val="en-GB"/>
        </w:rPr>
        <w:t>8.3</w:t>
      </w:r>
      <w:r w:rsidRPr="00351DEF">
        <w:fldChar w:fldCharType="end"/>
      </w:r>
      <w:r w:rsidRPr="00351DEF">
        <w:rPr>
          <w:lang w:val="en-GB"/>
        </w:rPr>
        <w:t xml:space="preserve"> </w:t>
      </w:r>
      <w:r w:rsidRPr="00351DEF">
        <w:rPr>
          <w:lang w:val="en-GB"/>
        </w:rPr>
        <w:fldChar w:fldCharType="begin"/>
      </w:r>
      <w:r w:rsidRPr="00351DEF">
        <w:rPr>
          <w:lang w:val="en-GB"/>
        </w:rPr>
        <w:instrText xml:space="preserve"> REF _Ref125123331 \h </w:instrText>
      </w:r>
      <w:r w:rsidR="007B1591">
        <w:rPr>
          <w:lang w:val="en-GB"/>
        </w:rPr>
        <w:instrText xml:space="preserve"> \* MERGEFORMAT </w:instrText>
      </w:r>
      <w:r w:rsidRPr="00351DEF">
        <w:rPr>
          <w:lang w:val="en-GB"/>
        </w:rPr>
      </w:r>
      <w:r w:rsidRPr="00351DEF">
        <w:rPr>
          <w:lang w:val="en-GB"/>
        </w:rPr>
        <w:fldChar w:fldCharType="separate"/>
      </w:r>
      <w:r w:rsidR="00B50CC0" w:rsidRPr="00351DEF">
        <w:t>Service prioritisation decision</w:t>
      </w:r>
      <w:r w:rsidRPr="00351DEF">
        <w:fldChar w:fldCharType="end"/>
      </w:r>
    </w:p>
    <w:p w14:paraId="119C5D9E" w14:textId="1F8E7E50" w:rsidR="00351DEF" w:rsidRPr="00351DEF" w:rsidRDefault="00351DEF" w:rsidP="007B1591">
      <w:pPr>
        <w:pStyle w:val="Box"/>
        <w:rPr>
          <w:lang w:val="en-GB"/>
        </w:rPr>
      </w:pPr>
      <w:r w:rsidRPr="00351DEF">
        <w:rPr>
          <w:lang w:val="en-GB"/>
        </w:rPr>
        <w:fldChar w:fldCharType="begin"/>
      </w:r>
      <w:r w:rsidRPr="00351DEF">
        <w:rPr>
          <w:lang w:val="en-GB"/>
        </w:rPr>
        <w:instrText xml:space="preserve"> REF  _Ref125123337 \h \r </w:instrText>
      </w:r>
      <w:r w:rsidR="007B1591">
        <w:rPr>
          <w:lang w:val="en-GB"/>
        </w:rPr>
        <w:instrText xml:space="preserve"> \* MERGEFORMAT </w:instrText>
      </w:r>
      <w:r w:rsidRPr="00351DEF">
        <w:rPr>
          <w:lang w:val="en-GB"/>
        </w:rPr>
      </w:r>
      <w:r w:rsidRPr="00351DEF">
        <w:rPr>
          <w:lang w:val="en-GB"/>
        </w:rPr>
        <w:fldChar w:fldCharType="separate"/>
      </w:r>
      <w:r w:rsidR="00B50CC0">
        <w:rPr>
          <w:lang w:val="en-GB"/>
        </w:rPr>
        <w:t>8.4</w:t>
      </w:r>
      <w:r w:rsidRPr="00351DEF">
        <w:fldChar w:fldCharType="end"/>
      </w:r>
      <w:r w:rsidRPr="00351DEF">
        <w:rPr>
          <w:lang w:val="en-GB"/>
        </w:rPr>
        <w:t xml:space="preserve"> </w:t>
      </w:r>
      <w:r w:rsidRPr="00351DEF">
        <w:rPr>
          <w:lang w:val="en-GB"/>
        </w:rPr>
        <w:fldChar w:fldCharType="begin"/>
      </w:r>
      <w:r w:rsidRPr="00351DEF">
        <w:rPr>
          <w:lang w:val="en-GB"/>
        </w:rPr>
        <w:instrText xml:space="preserve"> REF _Ref125123337 \h </w:instrText>
      </w:r>
      <w:r w:rsidR="007B1591">
        <w:rPr>
          <w:lang w:val="en-GB"/>
        </w:rPr>
        <w:instrText xml:space="preserve"> \* MERGEFORMAT </w:instrText>
      </w:r>
      <w:r w:rsidRPr="00351DEF">
        <w:rPr>
          <w:lang w:val="en-GB"/>
        </w:rPr>
      </w:r>
      <w:r w:rsidRPr="00351DEF">
        <w:rPr>
          <w:lang w:val="en-GB"/>
        </w:rPr>
        <w:fldChar w:fldCharType="separate"/>
      </w:r>
      <w:r w:rsidR="00B50CC0" w:rsidRPr="00351DEF">
        <w:t>Reason referral declined</w:t>
      </w:r>
      <w:r w:rsidRPr="00351DEF">
        <w:fldChar w:fldCharType="end"/>
      </w:r>
    </w:p>
    <w:p w14:paraId="36C032DE" w14:textId="31252204" w:rsidR="00351DEF" w:rsidRPr="00351DEF" w:rsidRDefault="00351DEF" w:rsidP="007B1591">
      <w:pPr>
        <w:pStyle w:val="Box"/>
        <w:rPr>
          <w:lang w:val="en-GB"/>
        </w:rPr>
      </w:pPr>
      <w:r w:rsidRPr="00351DEF">
        <w:rPr>
          <w:lang w:val="en-GB"/>
        </w:rPr>
        <w:fldChar w:fldCharType="begin"/>
      </w:r>
      <w:r w:rsidRPr="00351DEF">
        <w:rPr>
          <w:lang w:val="en-GB"/>
        </w:rPr>
        <w:instrText xml:space="preserve"> REF  _Ref125123342 \h \r </w:instrText>
      </w:r>
      <w:r w:rsidR="007B1591">
        <w:rPr>
          <w:lang w:val="en-GB"/>
        </w:rPr>
        <w:instrText xml:space="preserve"> \* MERGEFORMAT </w:instrText>
      </w:r>
      <w:r w:rsidRPr="00351DEF">
        <w:rPr>
          <w:lang w:val="en-GB"/>
        </w:rPr>
      </w:r>
      <w:r w:rsidRPr="00351DEF">
        <w:rPr>
          <w:lang w:val="en-GB"/>
        </w:rPr>
        <w:fldChar w:fldCharType="separate"/>
      </w:r>
      <w:r w:rsidR="00B50CC0">
        <w:rPr>
          <w:lang w:val="en-GB"/>
        </w:rPr>
        <w:t>8.5</w:t>
      </w:r>
      <w:r w:rsidRPr="00351DEF">
        <w:fldChar w:fldCharType="end"/>
      </w:r>
      <w:r w:rsidRPr="00351DEF">
        <w:rPr>
          <w:lang w:val="en-GB"/>
        </w:rPr>
        <w:t xml:space="preserve"> </w:t>
      </w:r>
      <w:r w:rsidRPr="00351DEF">
        <w:rPr>
          <w:lang w:val="en-GB"/>
        </w:rPr>
        <w:fldChar w:fldCharType="begin"/>
      </w:r>
      <w:r w:rsidRPr="00351DEF">
        <w:rPr>
          <w:lang w:val="en-GB"/>
        </w:rPr>
        <w:instrText xml:space="preserve"> REF _Ref125123342 \h </w:instrText>
      </w:r>
      <w:r w:rsidR="007B1591">
        <w:rPr>
          <w:lang w:val="en-GB"/>
        </w:rPr>
        <w:instrText xml:space="preserve"> \* MERGEFORMAT </w:instrText>
      </w:r>
      <w:r w:rsidRPr="00351DEF">
        <w:rPr>
          <w:lang w:val="en-GB"/>
        </w:rPr>
      </w:r>
      <w:r w:rsidRPr="00351DEF">
        <w:rPr>
          <w:lang w:val="en-GB"/>
        </w:rPr>
        <w:fldChar w:fldCharType="separate"/>
      </w:r>
      <w:r w:rsidR="00B50CC0" w:rsidRPr="00351DEF">
        <w:t>Referrer notification indicator</w:t>
      </w:r>
      <w:r w:rsidRPr="00351DEF">
        <w:fldChar w:fldCharType="end"/>
      </w:r>
    </w:p>
    <w:p w14:paraId="066C3888" w14:textId="2CA01DE9" w:rsidR="00351DEF" w:rsidRPr="00351DEF" w:rsidRDefault="00351DEF" w:rsidP="007B1591">
      <w:pPr>
        <w:pStyle w:val="Box"/>
        <w:rPr>
          <w:lang w:val="en-GB"/>
        </w:rPr>
      </w:pPr>
      <w:r w:rsidRPr="00351DEF">
        <w:rPr>
          <w:lang w:val="en-GB"/>
        </w:rPr>
        <w:fldChar w:fldCharType="begin"/>
      </w:r>
      <w:r w:rsidRPr="00351DEF">
        <w:rPr>
          <w:lang w:val="en-GB"/>
        </w:rPr>
        <w:instrText xml:space="preserve"> REF  _Ref125123345 \h \r </w:instrText>
      </w:r>
      <w:r w:rsidR="007B1591">
        <w:rPr>
          <w:lang w:val="en-GB"/>
        </w:rPr>
        <w:instrText xml:space="preserve"> \* MERGEFORMAT </w:instrText>
      </w:r>
      <w:r w:rsidRPr="00351DEF">
        <w:rPr>
          <w:lang w:val="en-GB"/>
        </w:rPr>
      </w:r>
      <w:r w:rsidRPr="00351DEF">
        <w:rPr>
          <w:lang w:val="en-GB"/>
        </w:rPr>
        <w:fldChar w:fldCharType="separate"/>
      </w:r>
      <w:r w:rsidR="00B50CC0">
        <w:rPr>
          <w:lang w:val="en-GB"/>
        </w:rPr>
        <w:t>8.6</w:t>
      </w:r>
      <w:r w:rsidRPr="00351DEF">
        <w:fldChar w:fldCharType="end"/>
      </w:r>
      <w:r w:rsidRPr="00351DEF">
        <w:rPr>
          <w:lang w:val="en-GB"/>
        </w:rPr>
        <w:t xml:space="preserve"> </w:t>
      </w:r>
      <w:r w:rsidRPr="00351DEF">
        <w:rPr>
          <w:lang w:val="en-GB"/>
        </w:rPr>
        <w:fldChar w:fldCharType="begin"/>
      </w:r>
      <w:r w:rsidRPr="00351DEF">
        <w:rPr>
          <w:lang w:val="en-GB"/>
        </w:rPr>
        <w:instrText xml:space="preserve"> REF _Ref125123345 \h </w:instrText>
      </w:r>
      <w:r w:rsidR="007B1591">
        <w:rPr>
          <w:lang w:val="en-GB"/>
        </w:rPr>
        <w:instrText xml:space="preserve"> \* MERGEFORMAT </w:instrText>
      </w:r>
      <w:r w:rsidRPr="00351DEF">
        <w:rPr>
          <w:lang w:val="en-GB"/>
        </w:rPr>
      </w:r>
      <w:r w:rsidRPr="00351DEF">
        <w:rPr>
          <w:lang w:val="en-GB"/>
        </w:rPr>
        <w:fldChar w:fldCharType="separate"/>
      </w:r>
      <w:r w:rsidR="00B50CC0" w:rsidRPr="00351DEF">
        <w:t>Treatment plan linked to referral</w:t>
      </w:r>
      <w:r w:rsidRPr="00351DEF">
        <w:fldChar w:fldCharType="end"/>
      </w:r>
    </w:p>
    <w:p w14:paraId="00C170A2" w14:textId="6EE80DFA" w:rsidR="00351DEF" w:rsidRPr="00351DEF" w:rsidRDefault="00351DEF" w:rsidP="007B1591">
      <w:pPr>
        <w:pStyle w:val="Box"/>
        <w:rPr>
          <w:lang w:val="en-GB"/>
        </w:rPr>
      </w:pPr>
      <w:r w:rsidRPr="00351DEF">
        <w:rPr>
          <w:lang w:val="en-GB"/>
        </w:rPr>
        <w:fldChar w:fldCharType="begin"/>
      </w:r>
      <w:r w:rsidRPr="00351DEF">
        <w:rPr>
          <w:lang w:val="en-GB"/>
        </w:rPr>
        <w:instrText xml:space="preserve"> REF  _Ref125123349 \h \r </w:instrText>
      </w:r>
      <w:r w:rsidR="007B1591">
        <w:rPr>
          <w:lang w:val="en-GB"/>
        </w:rPr>
        <w:instrText xml:space="preserve"> \* MERGEFORMAT </w:instrText>
      </w:r>
      <w:r w:rsidRPr="00351DEF">
        <w:rPr>
          <w:lang w:val="en-GB"/>
        </w:rPr>
      </w:r>
      <w:r w:rsidRPr="00351DEF">
        <w:rPr>
          <w:lang w:val="en-GB"/>
        </w:rPr>
        <w:fldChar w:fldCharType="separate"/>
      </w:r>
      <w:r w:rsidR="00B50CC0">
        <w:rPr>
          <w:lang w:val="en-GB"/>
        </w:rPr>
        <w:t>8.7</w:t>
      </w:r>
      <w:r w:rsidRPr="00351DEF">
        <w:fldChar w:fldCharType="end"/>
      </w:r>
      <w:r w:rsidRPr="00351DEF">
        <w:rPr>
          <w:lang w:val="en-GB"/>
        </w:rPr>
        <w:t xml:space="preserve"> </w:t>
      </w:r>
      <w:r w:rsidRPr="00351DEF">
        <w:rPr>
          <w:lang w:val="en-GB"/>
        </w:rPr>
        <w:fldChar w:fldCharType="begin"/>
      </w:r>
      <w:r w:rsidRPr="00351DEF">
        <w:rPr>
          <w:lang w:val="en-GB"/>
        </w:rPr>
        <w:instrText xml:space="preserve"> REF _Ref125123349 \h </w:instrText>
      </w:r>
      <w:r w:rsidR="007B1591">
        <w:rPr>
          <w:lang w:val="en-GB"/>
        </w:rPr>
        <w:instrText xml:space="preserve"> \* MERGEFORMAT </w:instrText>
      </w:r>
      <w:r w:rsidRPr="00351DEF">
        <w:rPr>
          <w:lang w:val="en-GB"/>
        </w:rPr>
      </w:r>
      <w:r w:rsidRPr="00351DEF">
        <w:rPr>
          <w:lang w:val="en-GB"/>
        </w:rPr>
        <w:fldChar w:fldCharType="separate"/>
      </w:r>
      <w:r w:rsidR="00B50CC0" w:rsidRPr="00351DEF">
        <w:t>Receiving other services from a non-dental service provider</w:t>
      </w:r>
      <w:r w:rsidRPr="00351DEF">
        <w:fldChar w:fldCharType="end"/>
      </w:r>
    </w:p>
    <w:p w14:paraId="180AA54F" w14:textId="7764C504" w:rsidR="00351DEF" w:rsidRPr="00351DEF" w:rsidRDefault="00351DEF" w:rsidP="007B1591">
      <w:pPr>
        <w:pStyle w:val="Box"/>
        <w:rPr>
          <w:lang w:val="en-GB"/>
        </w:rPr>
      </w:pPr>
      <w:r w:rsidRPr="00351DEF">
        <w:rPr>
          <w:lang w:val="en-GB"/>
        </w:rPr>
        <w:fldChar w:fldCharType="begin"/>
      </w:r>
      <w:r w:rsidRPr="00351DEF">
        <w:rPr>
          <w:lang w:val="en-GB"/>
        </w:rPr>
        <w:instrText xml:space="preserve"> REF  _Ref125123352 \h \r </w:instrText>
      </w:r>
      <w:r w:rsidR="007B1591">
        <w:rPr>
          <w:lang w:val="en-GB"/>
        </w:rPr>
        <w:instrText xml:space="preserve"> \* MERGEFORMAT </w:instrText>
      </w:r>
      <w:r w:rsidRPr="00351DEF">
        <w:rPr>
          <w:lang w:val="en-GB"/>
        </w:rPr>
      </w:r>
      <w:r w:rsidRPr="00351DEF">
        <w:rPr>
          <w:lang w:val="en-GB"/>
        </w:rPr>
        <w:fldChar w:fldCharType="separate"/>
      </w:r>
      <w:r w:rsidR="00B50CC0">
        <w:rPr>
          <w:lang w:val="en-GB"/>
        </w:rPr>
        <w:t>8.8</w:t>
      </w:r>
      <w:r w:rsidRPr="00351DEF">
        <w:fldChar w:fldCharType="end"/>
      </w:r>
      <w:r w:rsidRPr="00351DEF">
        <w:rPr>
          <w:lang w:val="en-GB"/>
        </w:rPr>
        <w:t xml:space="preserve"> </w:t>
      </w:r>
      <w:r w:rsidRPr="00351DEF">
        <w:rPr>
          <w:lang w:val="en-GB"/>
        </w:rPr>
        <w:fldChar w:fldCharType="begin"/>
      </w:r>
      <w:r w:rsidRPr="00351DEF">
        <w:rPr>
          <w:lang w:val="en-GB"/>
        </w:rPr>
        <w:instrText xml:space="preserve"> REF _Ref125123352 \h </w:instrText>
      </w:r>
      <w:r w:rsidR="007B1591">
        <w:rPr>
          <w:lang w:val="en-GB"/>
        </w:rPr>
        <w:instrText xml:space="preserve"> \* MERGEFORMAT </w:instrText>
      </w:r>
      <w:r w:rsidRPr="00351DEF">
        <w:rPr>
          <w:lang w:val="en-GB"/>
        </w:rPr>
      </w:r>
      <w:r w:rsidRPr="00351DEF">
        <w:rPr>
          <w:lang w:val="en-GB"/>
        </w:rPr>
        <w:fldChar w:fldCharType="separate"/>
      </w:r>
      <w:r w:rsidR="00B50CC0" w:rsidRPr="00351DEF">
        <w:t>Dental waiting list indicator</w:t>
      </w:r>
      <w:r w:rsidRPr="00351DEF">
        <w:fldChar w:fldCharType="end"/>
      </w:r>
    </w:p>
    <w:p w14:paraId="6B7492DA" w14:textId="4686B1EA" w:rsidR="00351DEF" w:rsidRPr="00351DEF" w:rsidRDefault="00351DEF" w:rsidP="007B1591">
      <w:pPr>
        <w:pStyle w:val="Box"/>
        <w:rPr>
          <w:lang w:val="en-GB"/>
        </w:rPr>
      </w:pPr>
      <w:r w:rsidRPr="00351DEF">
        <w:rPr>
          <w:lang w:val="en-GB"/>
        </w:rPr>
        <w:fldChar w:fldCharType="begin"/>
      </w:r>
      <w:r w:rsidRPr="00351DEF">
        <w:rPr>
          <w:lang w:val="en-GB"/>
        </w:rPr>
        <w:instrText xml:space="preserve"> REF  _Ref125123356 \h \r </w:instrText>
      </w:r>
      <w:r w:rsidR="007B1591">
        <w:rPr>
          <w:lang w:val="en-GB"/>
        </w:rPr>
        <w:instrText xml:space="preserve"> \* MERGEFORMAT </w:instrText>
      </w:r>
      <w:r w:rsidRPr="00351DEF">
        <w:rPr>
          <w:lang w:val="en-GB"/>
        </w:rPr>
      </w:r>
      <w:r w:rsidRPr="00351DEF">
        <w:rPr>
          <w:lang w:val="en-GB"/>
        </w:rPr>
        <w:fldChar w:fldCharType="separate"/>
      </w:r>
      <w:r w:rsidR="00B50CC0">
        <w:rPr>
          <w:lang w:val="en-GB"/>
        </w:rPr>
        <w:t>8.9</w:t>
      </w:r>
      <w:r w:rsidRPr="00351DEF">
        <w:fldChar w:fldCharType="end"/>
      </w:r>
      <w:r w:rsidRPr="00351DEF">
        <w:rPr>
          <w:lang w:val="en-GB"/>
        </w:rPr>
        <w:t xml:space="preserve"> </w:t>
      </w:r>
      <w:r w:rsidRPr="00351DEF">
        <w:rPr>
          <w:lang w:val="en-GB"/>
        </w:rPr>
        <w:fldChar w:fldCharType="begin"/>
      </w:r>
      <w:r w:rsidRPr="00351DEF">
        <w:rPr>
          <w:lang w:val="en-GB"/>
        </w:rPr>
        <w:instrText xml:space="preserve"> REF _Ref125123356 \h </w:instrText>
      </w:r>
      <w:r w:rsidR="007B1591">
        <w:rPr>
          <w:lang w:val="en-GB"/>
        </w:rPr>
        <w:instrText xml:space="preserve"> \* MERGEFORMAT </w:instrText>
      </w:r>
      <w:r w:rsidRPr="00351DEF">
        <w:rPr>
          <w:lang w:val="en-GB"/>
        </w:rPr>
      </w:r>
      <w:r w:rsidRPr="00351DEF">
        <w:rPr>
          <w:lang w:val="en-GB"/>
        </w:rPr>
        <w:fldChar w:fldCharType="separate"/>
      </w:r>
      <w:r w:rsidR="00B50CC0" w:rsidRPr="00351DEF">
        <w:t>Hospital waiting list removal reason</w:t>
      </w:r>
      <w:r w:rsidRPr="00351DEF">
        <w:fldChar w:fldCharType="end"/>
      </w:r>
    </w:p>
    <w:p w14:paraId="7FEE34A8" w14:textId="77777777" w:rsidR="00B50CC0" w:rsidRPr="00B50CC0" w:rsidRDefault="00351DEF" w:rsidP="00B50CC0">
      <w:pPr>
        <w:pStyle w:val="Box"/>
      </w:pPr>
      <w:r w:rsidRPr="00351DEF">
        <w:rPr>
          <w:lang w:val="en-GB"/>
        </w:rPr>
        <w:fldChar w:fldCharType="begin"/>
      </w:r>
      <w:r w:rsidRPr="00351DEF">
        <w:rPr>
          <w:lang w:val="en-GB"/>
        </w:rPr>
        <w:instrText xml:space="preserve"> REF  _Ref125123359 \h \r </w:instrText>
      </w:r>
      <w:r w:rsidR="007B1591">
        <w:rPr>
          <w:lang w:val="en-GB"/>
        </w:rPr>
        <w:instrText xml:space="preserve"> \* MERGEFORMAT </w:instrText>
      </w:r>
      <w:r w:rsidRPr="00351DEF">
        <w:rPr>
          <w:lang w:val="en-GB"/>
        </w:rPr>
      </w:r>
      <w:r w:rsidRPr="00351DEF">
        <w:rPr>
          <w:lang w:val="en-GB"/>
        </w:rPr>
        <w:fldChar w:fldCharType="separate"/>
      </w:r>
      <w:r w:rsidR="00B50CC0">
        <w:rPr>
          <w:lang w:val="en-GB"/>
        </w:rPr>
        <w:t>0</w:t>
      </w:r>
      <w:r w:rsidRPr="00351DEF">
        <w:fldChar w:fldCharType="end"/>
      </w:r>
      <w:r w:rsidRPr="00351DEF">
        <w:rPr>
          <w:lang w:val="en-GB"/>
        </w:rPr>
        <w:t xml:space="preserve"> </w:t>
      </w:r>
      <w:r w:rsidRPr="00351DEF">
        <w:rPr>
          <w:lang w:val="en-GB"/>
        </w:rPr>
        <w:fldChar w:fldCharType="begin"/>
      </w:r>
      <w:r w:rsidRPr="00351DEF">
        <w:rPr>
          <w:lang w:val="en-GB"/>
        </w:rPr>
        <w:instrText xml:space="preserve"> REF _Ref125123359 \h </w:instrText>
      </w:r>
      <w:r w:rsidR="007B1591">
        <w:rPr>
          <w:lang w:val="en-GB"/>
        </w:rPr>
        <w:instrText xml:space="preserve"> \* MERGEFORMAT </w:instrText>
      </w:r>
      <w:r w:rsidRPr="00351DEF">
        <w:rPr>
          <w:lang w:val="en-GB"/>
        </w:rPr>
      </w:r>
      <w:r w:rsidRPr="00351DEF">
        <w:rPr>
          <w:lang w:val="en-GB"/>
        </w:rPr>
        <w:fldChar w:fldCharType="separate"/>
      </w:r>
      <w:r w:rsidR="00B50CC0">
        <w:br w:type="page"/>
      </w:r>
    </w:p>
    <w:p w14:paraId="7232A1A7" w14:textId="3E4C0E44" w:rsidR="00351DEF" w:rsidRPr="00351DEF" w:rsidRDefault="00B50CC0" w:rsidP="007B1591">
      <w:pPr>
        <w:pStyle w:val="Box"/>
        <w:rPr>
          <w:lang w:val="en-GB"/>
        </w:rPr>
      </w:pPr>
      <w:r w:rsidRPr="00351DEF">
        <w:lastRenderedPageBreak/>
        <w:t>Incoming referral cancellation reason</w:t>
      </w:r>
      <w:r w:rsidR="00351DEF" w:rsidRPr="00351DEF">
        <w:fldChar w:fldCharType="end"/>
      </w:r>
    </w:p>
    <w:p w14:paraId="6511D901" w14:textId="77777777" w:rsidR="00B50CC0" w:rsidRPr="00B50CC0" w:rsidRDefault="00351DEF" w:rsidP="00B50CC0">
      <w:pPr>
        <w:pStyle w:val="Box"/>
      </w:pPr>
      <w:r w:rsidRPr="00351DEF">
        <w:rPr>
          <w:lang w:val="en-GB"/>
        </w:rPr>
        <w:fldChar w:fldCharType="begin"/>
      </w:r>
      <w:r w:rsidRPr="00351DEF">
        <w:rPr>
          <w:lang w:val="en-GB"/>
        </w:rPr>
        <w:instrText xml:space="preserve"> REF  _Ref125123363 \h \r </w:instrText>
      </w:r>
      <w:r w:rsidR="007B1591">
        <w:rPr>
          <w:lang w:val="en-GB"/>
        </w:rPr>
        <w:instrText xml:space="preserve"> \* MERGEFORMAT </w:instrText>
      </w:r>
      <w:r w:rsidRPr="00351DEF">
        <w:rPr>
          <w:lang w:val="en-GB"/>
        </w:rPr>
      </w:r>
      <w:r w:rsidRPr="00351DEF">
        <w:rPr>
          <w:lang w:val="en-GB"/>
        </w:rPr>
        <w:fldChar w:fldCharType="separate"/>
      </w:r>
      <w:r w:rsidR="00B50CC0">
        <w:rPr>
          <w:lang w:val="en-GB"/>
        </w:rPr>
        <w:t>0</w:t>
      </w:r>
      <w:r w:rsidRPr="00351DEF">
        <w:fldChar w:fldCharType="end"/>
      </w:r>
      <w:r w:rsidRPr="00351DEF">
        <w:rPr>
          <w:lang w:val="en-GB"/>
        </w:rPr>
        <w:t xml:space="preserve"> </w:t>
      </w:r>
      <w:r w:rsidRPr="00351DEF">
        <w:rPr>
          <w:lang w:val="en-GB"/>
        </w:rPr>
        <w:fldChar w:fldCharType="begin"/>
      </w:r>
      <w:r w:rsidRPr="00351DEF">
        <w:rPr>
          <w:lang w:val="en-GB"/>
        </w:rPr>
        <w:instrText xml:space="preserve"> REF _Ref125123363 \h </w:instrText>
      </w:r>
      <w:r w:rsidR="007B1591">
        <w:rPr>
          <w:lang w:val="en-GB"/>
        </w:rPr>
        <w:instrText xml:space="preserve"> \* MERGEFORMAT </w:instrText>
      </w:r>
      <w:r w:rsidRPr="00351DEF">
        <w:rPr>
          <w:lang w:val="en-GB"/>
        </w:rPr>
      </w:r>
      <w:r w:rsidRPr="00351DEF">
        <w:rPr>
          <w:lang w:val="en-GB"/>
        </w:rPr>
        <w:fldChar w:fldCharType="separate"/>
      </w:r>
      <w:r w:rsidR="00B50CC0">
        <w:br w:type="page"/>
      </w:r>
    </w:p>
    <w:p w14:paraId="1B706DD8" w14:textId="51588043" w:rsidR="00351DEF" w:rsidRPr="00351DEF" w:rsidRDefault="00B50CC0" w:rsidP="007B1591">
      <w:pPr>
        <w:pStyle w:val="Box"/>
        <w:rPr>
          <w:lang w:val="en-GB"/>
        </w:rPr>
      </w:pPr>
      <w:r w:rsidRPr="00351DEF">
        <w:lastRenderedPageBreak/>
        <w:t>Referrer notified removed from waiting list</w:t>
      </w:r>
      <w:r w:rsidR="00351DEF" w:rsidRPr="00351DEF">
        <w:fldChar w:fldCharType="end"/>
      </w:r>
    </w:p>
    <w:p w14:paraId="4332B9C8" w14:textId="77777777" w:rsidR="00351DEF" w:rsidRPr="00351DEF" w:rsidRDefault="00351DEF" w:rsidP="007B1591">
      <w:pPr>
        <w:pStyle w:val="NumberedHeading2"/>
      </w:pPr>
      <w:bookmarkStart w:id="88" w:name="_Ref36205856"/>
      <w:bookmarkStart w:id="89" w:name="_Toc155683498"/>
      <w:r w:rsidRPr="00351DEF">
        <w:t>Referral details duplicated in districts’ clinical workstations</w:t>
      </w:r>
      <w:bookmarkEnd w:id="88"/>
      <w:bookmarkEnd w:id="89"/>
    </w:p>
    <w:tbl>
      <w:tblPr>
        <w:tblStyle w:val="TeWhatuOra"/>
        <w:tblW w:w="5000" w:type="pct"/>
        <w:tblLook w:val="0080" w:firstRow="0" w:lastRow="0" w:firstColumn="1" w:lastColumn="0" w:noHBand="0" w:noVBand="0"/>
      </w:tblPr>
      <w:tblGrid>
        <w:gridCol w:w="3258"/>
        <w:gridCol w:w="6370"/>
      </w:tblGrid>
      <w:tr w:rsidR="00351DEF" w:rsidRPr="00351DEF" w14:paraId="0633AA7A" w14:textId="77777777" w:rsidTr="007B1591">
        <w:tc>
          <w:tcPr>
            <w:cnfStyle w:val="001000000000" w:firstRow="0" w:lastRow="0" w:firstColumn="1" w:lastColumn="0" w:oddVBand="0" w:evenVBand="0" w:oddHBand="0" w:evenHBand="0" w:firstRowFirstColumn="0" w:firstRowLastColumn="0" w:lastRowFirstColumn="0" w:lastRowLastColumn="0"/>
            <w:tcW w:w="1692" w:type="pct"/>
          </w:tcPr>
          <w:p w14:paraId="0C0DFDFC" w14:textId="77777777" w:rsidR="00351DEF" w:rsidRPr="00351DEF" w:rsidRDefault="00351DEF" w:rsidP="00351DEF">
            <w:pPr>
              <w:rPr>
                <w:bCs/>
              </w:rPr>
            </w:pPr>
            <w:bookmarkStart w:id="90" w:name="_Ref36205861"/>
            <w:bookmarkStart w:id="91" w:name="_Ref61525447"/>
            <w:r w:rsidRPr="00351DEF">
              <w:rPr>
                <w:bCs/>
              </w:rPr>
              <w:t>Name</w:t>
            </w:r>
          </w:p>
        </w:tc>
        <w:tc>
          <w:tcPr>
            <w:tcW w:w="3308" w:type="pct"/>
          </w:tcPr>
          <w:p w14:paraId="0FD5553C" w14:textId="77777777" w:rsidR="00351DEF" w:rsidRPr="00351DEF" w:rsidRDefault="00351DEF" w:rsidP="00351DEF">
            <w:pPr>
              <w:cnfStyle w:val="000000000000" w:firstRow="0" w:lastRow="0" w:firstColumn="0" w:lastColumn="0" w:oddVBand="0" w:evenVBand="0" w:oddHBand="0" w:evenHBand="0" w:firstRowFirstColumn="0" w:firstRowLastColumn="0" w:lastRowFirstColumn="0" w:lastRowLastColumn="0"/>
            </w:pPr>
            <w:r w:rsidRPr="00351DEF">
              <w:t>Referral duplication flag</w:t>
            </w:r>
          </w:p>
        </w:tc>
      </w:tr>
      <w:tr w:rsidR="00351DEF" w:rsidRPr="00351DEF" w14:paraId="4070F876" w14:textId="77777777" w:rsidTr="007B1591">
        <w:tc>
          <w:tcPr>
            <w:cnfStyle w:val="001000000000" w:firstRow="0" w:lastRow="0" w:firstColumn="1" w:lastColumn="0" w:oddVBand="0" w:evenVBand="0" w:oddHBand="0" w:evenHBand="0" w:firstRowFirstColumn="0" w:firstRowLastColumn="0" w:lastRowFirstColumn="0" w:lastRowLastColumn="0"/>
            <w:tcW w:w="1692" w:type="pct"/>
          </w:tcPr>
          <w:p w14:paraId="071FCF55" w14:textId="77777777" w:rsidR="00351DEF" w:rsidRPr="00351DEF" w:rsidRDefault="00351DEF" w:rsidP="00351DEF">
            <w:pPr>
              <w:rPr>
                <w:bCs/>
              </w:rPr>
            </w:pPr>
            <w:r w:rsidRPr="00351DEF">
              <w:rPr>
                <w:bCs/>
              </w:rPr>
              <w:t>Definition</w:t>
            </w:r>
          </w:p>
        </w:tc>
        <w:tc>
          <w:tcPr>
            <w:tcW w:w="3308" w:type="pct"/>
          </w:tcPr>
          <w:p w14:paraId="6A61AE84" w14:textId="77777777" w:rsidR="00351DEF" w:rsidRPr="00351DEF" w:rsidRDefault="00351DEF" w:rsidP="00351DEF">
            <w:pPr>
              <w:cnfStyle w:val="000000000000" w:firstRow="0" w:lastRow="0" w:firstColumn="0" w:lastColumn="0" w:oddVBand="0" w:evenVBand="0" w:oddHBand="0" w:evenHBand="0" w:firstRowFirstColumn="0" w:firstRowLastColumn="0" w:lastRowFirstColumn="0" w:lastRowLastColumn="0"/>
            </w:pPr>
            <w:r w:rsidRPr="00351DEF">
              <w:t>An indicator that a referral is recorded in a public hospital clinical workstation.</w:t>
            </w:r>
          </w:p>
        </w:tc>
      </w:tr>
      <w:tr w:rsidR="00351DEF" w:rsidRPr="00351DEF" w14:paraId="3F41A2F9" w14:textId="77777777" w:rsidTr="007B1591">
        <w:tc>
          <w:tcPr>
            <w:cnfStyle w:val="001000000000" w:firstRow="0" w:lastRow="0" w:firstColumn="1" w:lastColumn="0" w:oddVBand="0" w:evenVBand="0" w:oddHBand="0" w:evenHBand="0" w:firstRowFirstColumn="0" w:firstRowLastColumn="0" w:lastRowFirstColumn="0" w:lastRowLastColumn="0"/>
            <w:tcW w:w="1692" w:type="pct"/>
          </w:tcPr>
          <w:p w14:paraId="48F8A008" w14:textId="77777777" w:rsidR="00351DEF" w:rsidRPr="00351DEF" w:rsidRDefault="00351DEF" w:rsidP="00351DEF">
            <w:pPr>
              <w:rPr>
                <w:bCs/>
              </w:rPr>
            </w:pPr>
            <w:r w:rsidRPr="00351DEF">
              <w:rPr>
                <w:bCs/>
              </w:rPr>
              <w:t>Source standards</w:t>
            </w:r>
          </w:p>
        </w:tc>
        <w:tc>
          <w:tcPr>
            <w:tcW w:w="3308" w:type="pct"/>
          </w:tcPr>
          <w:p w14:paraId="05203298" w14:textId="77777777" w:rsidR="00351DEF" w:rsidRPr="00351DEF" w:rsidRDefault="00351DEF" w:rsidP="00351DEF">
            <w:pPr>
              <w:cnfStyle w:val="000000000000" w:firstRow="0" w:lastRow="0" w:firstColumn="0" w:lastColumn="0" w:oddVBand="0" w:evenVBand="0" w:oddHBand="0" w:evenHBand="0" w:firstRowFirstColumn="0" w:firstRowLastColumn="0" w:lastRowFirstColumn="0" w:lastRowLastColumn="0"/>
            </w:pPr>
          </w:p>
        </w:tc>
      </w:tr>
      <w:tr w:rsidR="00351DEF" w:rsidRPr="00351DEF" w14:paraId="34FC0888" w14:textId="77777777" w:rsidTr="007B1591">
        <w:tc>
          <w:tcPr>
            <w:cnfStyle w:val="001000000000" w:firstRow="0" w:lastRow="0" w:firstColumn="1" w:lastColumn="0" w:oddVBand="0" w:evenVBand="0" w:oddHBand="0" w:evenHBand="0" w:firstRowFirstColumn="0" w:firstRowLastColumn="0" w:lastRowFirstColumn="0" w:lastRowLastColumn="0"/>
            <w:tcW w:w="1692" w:type="pct"/>
          </w:tcPr>
          <w:p w14:paraId="5415F54F" w14:textId="77777777" w:rsidR="00351DEF" w:rsidRPr="00351DEF" w:rsidRDefault="00351DEF" w:rsidP="00351DEF">
            <w:pPr>
              <w:rPr>
                <w:bCs/>
              </w:rPr>
            </w:pPr>
            <w:r w:rsidRPr="00351DEF">
              <w:rPr>
                <w:bCs/>
              </w:rPr>
              <w:t>Value domain</w:t>
            </w:r>
          </w:p>
        </w:tc>
        <w:tc>
          <w:tcPr>
            <w:tcW w:w="3308" w:type="pct"/>
          </w:tcPr>
          <w:p w14:paraId="6970C325" w14:textId="77777777" w:rsidR="00351DEF" w:rsidRPr="00351DEF" w:rsidRDefault="00351DEF" w:rsidP="00351DEF">
            <w:pPr>
              <w:cnfStyle w:val="000000000000" w:firstRow="0" w:lastRow="0" w:firstColumn="0" w:lastColumn="0" w:oddVBand="0" w:evenVBand="0" w:oddHBand="0" w:evenHBand="0" w:firstRowFirstColumn="0" w:firstRowLastColumn="0" w:lastRowFirstColumn="0" w:lastRowLastColumn="0"/>
            </w:pPr>
            <w:r w:rsidRPr="00351DEF">
              <w:t>1 – Yes</w:t>
            </w:r>
          </w:p>
          <w:p w14:paraId="25FB4E6A" w14:textId="77777777" w:rsidR="00351DEF" w:rsidRPr="00351DEF" w:rsidRDefault="00351DEF" w:rsidP="00351DEF">
            <w:pPr>
              <w:cnfStyle w:val="000000000000" w:firstRow="0" w:lastRow="0" w:firstColumn="0" w:lastColumn="0" w:oddVBand="0" w:evenVBand="0" w:oddHBand="0" w:evenHBand="0" w:firstRowFirstColumn="0" w:firstRowLastColumn="0" w:lastRowFirstColumn="0" w:lastRowLastColumn="0"/>
            </w:pPr>
            <w:r w:rsidRPr="00351DEF">
              <w:t>0 – No</w:t>
            </w:r>
          </w:p>
        </w:tc>
      </w:tr>
      <w:tr w:rsidR="00351DEF" w:rsidRPr="00351DEF" w14:paraId="68BD14C6" w14:textId="77777777" w:rsidTr="007B1591">
        <w:tc>
          <w:tcPr>
            <w:cnfStyle w:val="001000000000" w:firstRow="0" w:lastRow="0" w:firstColumn="1" w:lastColumn="0" w:oddVBand="0" w:evenVBand="0" w:oddHBand="0" w:evenHBand="0" w:firstRowFirstColumn="0" w:firstRowLastColumn="0" w:lastRowFirstColumn="0" w:lastRowLastColumn="0"/>
            <w:tcW w:w="1692" w:type="pct"/>
          </w:tcPr>
          <w:p w14:paraId="43E022F2" w14:textId="77777777" w:rsidR="00351DEF" w:rsidRPr="00351DEF" w:rsidRDefault="00351DEF" w:rsidP="00351DEF">
            <w:pPr>
              <w:rPr>
                <w:bCs/>
              </w:rPr>
            </w:pPr>
            <w:r w:rsidRPr="00351DEF">
              <w:rPr>
                <w:bCs/>
              </w:rPr>
              <w:t>Data type</w:t>
            </w:r>
          </w:p>
        </w:tc>
        <w:tc>
          <w:tcPr>
            <w:tcW w:w="3308" w:type="pct"/>
          </w:tcPr>
          <w:p w14:paraId="08A97A14" w14:textId="77777777" w:rsidR="00351DEF" w:rsidRPr="00351DEF" w:rsidRDefault="00351DEF" w:rsidP="00351DEF">
            <w:pPr>
              <w:cnfStyle w:val="000000000000" w:firstRow="0" w:lastRow="0" w:firstColumn="0" w:lastColumn="0" w:oddVBand="0" w:evenVBand="0" w:oddHBand="0" w:evenHBand="0" w:firstRowFirstColumn="0" w:firstRowLastColumn="0" w:lastRowFirstColumn="0" w:lastRowLastColumn="0"/>
            </w:pPr>
            <w:r w:rsidRPr="00351DEF">
              <w:t>Boolean</w:t>
            </w:r>
          </w:p>
        </w:tc>
      </w:tr>
      <w:tr w:rsidR="00351DEF" w:rsidRPr="00351DEF" w14:paraId="1FF7CEB5" w14:textId="77777777" w:rsidTr="007B1591">
        <w:tc>
          <w:tcPr>
            <w:cnfStyle w:val="001000000000" w:firstRow="0" w:lastRow="0" w:firstColumn="1" w:lastColumn="0" w:oddVBand="0" w:evenVBand="0" w:oddHBand="0" w:evenHBand="0" w:firstRowFirstColumn="0" w:firstRowLastColumn="0" w:lastRowFirstColumn="0" w:lastRowLastColumn="0"/>
            <w:tcW w:w="1692" w:type="pct"/>
          </w:tcPr>
          <w:p w14:paraId="38D2E305" w14:textId="77777777" w:rsidR="00351DEF" w:rsidRPr="00351DEF" w:rsidRDefault="00351DEF" w:rsidP="00351DEF">
            <w:pPr>
              <w:rPr>
                <w:bCs/>
              </w:rPr>
            </w:pPr>
            <w:r w:rsidRPr="00351DEF">
              <w:rPr>
                <w:bCs/>
              </w:rPr>
              <w:t>Layout</w:t>
            </w:r>
          </w:p>
        </w:tc>
        <w:tc>
          <w:tcPr>
            <w:tcW w:w="3308" w:type="pct"/>
          </w:tcPr>
          <w:p w14:paraId="0D5C10A9" w14:textId="77777777" w:rsidR="00351DEF" w:rsidRPr="00351DEF" w:rsidRDefault="00351DEF" w:rsidP="00351DEF">
            <w:pPr>
              <w:cnfStyle w:val="000000000000" w:firstRow="0" w:lastRow="0" w:firstColumn="0" w:lastColumn="0" w:oddVBand="0" w:evenVBand="0" w:oddHBand="0" w:evenHBand="0" w:firstRowFirstColumn="0" w:firstRowLastColumn="0" w:lastRowFirstColumn="0" w:lastRowLastColumn="0"/>
            </w:pPr>
            <w:r w:rsidRPr="00351DEF">
              <w:t>N(1,0)</w:t>
            </w:r>
          </w:p>
        </w:tc>
      </w:tr>
      <w:tr w:rsidR="00351DEF" w:rsidRPr="00351DEF" w14:paraId="3C317FDB" w14:textId="77777777" w:rsidTr="007B1591">
        <w:tc>
          <w:tcPr>
            <w:cnfStyle w:val="001000000000" w:firstRow="0" w:lastRow="0" w:firstColumn="1" w:lastColumn="0" w:oddVBand="0" w:evenVBand="0" w:oddHBand="0" w:evenHBand="0" w:firstRowFirstColumn="0" w:firstRowLastColumn="0" w:lastRowFirstColumn="0" w:lastRowLastColumn="0"/>
            <w:tcW w:w="1692" w:type="pct"/>
          </w:tcPr>
          <w:p w14:paraId="00C1A8C9" w14:textId="77777777" w:rsidR="00351DEF" w:rsidRPr="00351DEF" w:rsidRDefault="00351DEF" w:rsidP="00351DEF">
            <w:pPr>
              <w:rPr>
                <w:bCs/>
              </w:rPr>
            </w:pPr>
            <w:r w:rsidRPr="00351DEF">
              <w:rPr>
                <w:bCs/>
              </w:rPr>
              <w:t>Obligation</w:t>
            </w:r>
          </w:p>
        </w:tc>
        <w:tc>
          <w:tcPr>
            <w:tcW w:w="3308" w:type="pct"/>
          </w:tcPr>
          <w:p w14:paraId="2074CEE2" w14:textId="77777777" w:rsidR="00351DEF" w:rsidRPr="00351DEF" w:rsidRDefault="00351DEF" w:rsidP="00351DEF">
            <w:pPr>
              <w:cnfStyle w:val="000000000000" w:firstRow="0" w:lastRow="0" w:firstColumn="0" w:lastColumn="0" w:oddVBand="0" w:evenVBand="0" w:oddHBand="0" w:evenHBand="0" w:firstRowFirstColumn="0" w:firstRowLastColumn="0" w:lastRowFirstColumn="0" w:lastRowLastColumn="0"/>
            </w:pPr>
            <w:r w:rsidRPr="00351DEF">
              <w:t>Optional</w:t>
            </w:r>
          </w:p>
        </w:tc>
      </w:tr>
      <w:tr w:rsidR="00351DEF" w:rsidRPr="00351DEF" w14:paraId="36D87178" w14:textId="77777777" w:rsidTr="007B1591">
        <w:tc>
          <w:tcPr>
            <w:cnfStyle w:val="001000000000" w:firstRow="0" w:lastRow="0" w:firstColumn="1" w:lastColumn="0" w:oddVBand="0" w:evenVBand="0" w:oddHBand="0" w:evenHBand="0" w:firstRowFirstColumn="0" w:firstRowLastColumn="0" w:lastRowFirstColumn="0" w:lastRowLastColumn="0"/>
            <w:tcW w:w="1692" w:type="pct"/>
          </w:tcPr>
          <w:p w14:paraId="5202CC09" w14:textId="77777777" w:rsidR="00351DEF" w:rsidRPr="00351DEF" w:rsidRDefault="00351DEF" w:rsidP="00351DEF">
            <w:pPr>
              <w:rPr>
                <w:bCs/>
              </w:rPr>
            </w:pPr>
            <w:r w:rsidRPr="00351DEF">
              <w:rPr>
                <w:bCs/>
              </w:rPr>
              <w:t>Guide for use</w:t>
            </w:r>
          </w:p>
        </w:tc>
        <w:tc>
          <w:tcPr>
            <w:tcW w:w="3308" w:type="pct"/>
          </w:tcPr>
          <w:p w14:paraId="505A64C3" w14:textId="77777777" w:rsidR="00351DEF" w:rsidRPr="00351DEF" w:rsidRDefault="00351DEF" w:rsidP="00351DEF">
            <w:pPr>
              <w:cnfStyle w:val="000000000000" w:firstRow="0" w:lastRow="0" w:firstColumn="0" w:lastColumn="0" w:oddVBand="0" w:evenVBand="0" w:oddHBand="0" w:evenHBand="0" w:firstRowFirstColumn="0" w:firstRowLastColumn="0" w:lastRowFirstColumn="0" w:lastRowLastColumn="0"/>
            </w:pPr>
            <w:r w:rsidRPr="00351DEF">
              <w:t>Not needed for an internal referral as the incoming referral record is already in the system.</w:t>
            </w:r>
          </w:p>
        </w:tc>
      </w:tr>
    </w:tbl>
    <w:p w14:paraId="2885E043" w14:textId="77777777" w:rsidR="00351DEF" w:rsidRPr="00351DEF" w:rsidRDefault="00351DEF" w:rsidP="007B1591">
      <w:pPr>
        <w:pStyle w:val="NumberedHeading2"/>
      </w:pPr>
      <w:bookmarkStart w:id="92" w:name="_Ref125123323"/>
      <w:bookmarkStart w:id="93" w:name="_Toc155683499"/>
      <w:r w:rsidRPr="00351DEF">
        <w:t>Source of referral</w:t>
      </w:r>
      <w:bookmarkEnd w:id="90"/>
      <w:bookmarkEnd w:id="91"/>
      <w:bookmarkEnd w:id="92"/>
      <w:bookmarkEnd w:id="93"/>
    </w:p>
    <w:tbl>
      <w:tblPr>
        <w:tblStyle w:val="TeWhatuOra"/>
        <w:tblW w:w="5000" w:type="pct"/>
        <w:tblLook w:val="0080" w:firstRow="0" w:lastRow="0" w:firstColumn="1" w:lastColumn="0" w:noHBand="0" w:noVBand="0"/>
      </w:tblPr>
      <w:tblGrid>
        <w:gridCol w:w="3258"/>
        <w:gridCol w:w="6370"/>
      </w:tblGrid>
      <w:tr w:rsidR="00351DEF" w:rsidRPr="00351DEF" w14:paraId="2F8949E4" w14:textId="77777777" w:rsidTr="007B1591">
        <w:tc>
          <w:tcPr>
            <w:cnfStyle w:val="001000000000" w:firstRow="0" w:lastRow="0" w:firstColumn="1" w:lastColumn="0" w:oddVBand="0" w:evenVBand="0" w:oddHBand="0" w:evenHBand="0" w:firstRowFirstColumn="0" w:firstRowLastColumn="0" w:lastRowFirstColumn="0" w:lastRowLastColumn="0"/>
            <w:tcW w:w="1692" w:type="pct"/>
          </w:tcPr>
          <w:p w14:paraId="32F931BF" w14:textId="77777777" w:rsidR="00351DEF" w:rsidRPr="00351DEF" w:rsidRDefault="00351DEF" w:rsidP="00351DEF">
            <w:pPr>
              <w:rPr>
                <w:bCs/>
              </w:rPr>
            </w:pPr>
            <w:bookmarkStart w:id="94" w:name="_Ref61525453"/>
            <w:bookmarkStart w:id="95" w:name="_Ref36205877"/>
            <w:r w:rsidRPr="00351DEF">
              <w:rPr>
                <w:bCs/>
              </w:rPr>
              <w:t>Name</w:t>
            </w:r>
          </w:p>
        </w:tc>
        <w:tc>
          <w:tcPr>
            <w:tcW w:w="3308" w:type="pct"/>
          </w:tcPr>
          <w:p w14:paraId="1CF64A33" w14:textId="77777777" w:rsidR="00351DEF" w:rsidRPr="00351DEF" w:rsidRDefault="00351DEF" w:rsidP="00351DEF">
            <w:pPr>
              <w:cnfStyle w:val="000000000000" w:firstRow="0" w:lastRow="0" w:firstColumn="0" w:lastColumn="0" w:oddVBand="0" w:evenVBand="0" w:oddHBand="0" w:evenHBand="0" w:firstRowFirstColumn="0" w:firstRowLastColumn="0" w:lastRowFirstColumn="0" w:lastRowLastColumn="0"/>
            </w:pPr>
            <w:r w:rsidRPr="00351DEF">
              <w:t>Referral source</w:t>
            </w:r>
          </w:p>
        </w:tc>
      </w:tr>
      <w:tr w:rsidR="00351DEF" w:rsidRPr="00351DEF" w14:paraId="0F31909C" w14:textId="77777777" w:rsidTr="007B1591">
        <w:tc>
          <w:tcPr>
            <w:cnfStyle w:val="001000000000" w:firstRow="0" w:lastRow="0" w:firstColumn="1" w:lastColumn="0" w:oddVBand="0" w:evenVBand="0" w:oddHBand="0" w:evenHBand="0" w:firstRowFirstColumn="0" w:firstRowLastColumn="0" w:lastRowFirstColumn="0" w:lastRowLastColumn="0"/>
            <w:tcW w:w="1692" w:type="pct"/>
          </w:tcPr>
          <w:p w14:paraId="40E46E9E" w14:textId="77777777" w:rsidR="00351DEF" w:rsidRPr="00351DEF" w:rsidRDefault="00351DEF" w:rsidP="00351DEF">
            <w:pPr>
              <w:rPr>
                <w:bCs/>
              </w:rPr>
            </w:pPr>
            <w:r w:rsidRPr="00351DEF">
              <w:rPr>
                <w:bCs/>
              </w:rPr>
              <w:t>Definition</w:t>
            </w:r>
          </w:p>
        </w:tc>
        <w:tc>
          <w:tcPr>
            <w:tcW w:w="3308" w:type="pct"/>
          </w:tcPr>
          <w:p w14:paraId="1674857C" w14:textId="77777777" w:rsidR="00351DEF" w:rsidRPr="00351DEF" w:rsidRDefault="00351DEF" w:rsidP="00351DEF">
            <w:pPr>
              <w:cnfStyle w:val="000000000000" w:firstRow="0" w:lastRow="0" w:firstColumn="0" w:lastColumn="0" w:oddVBand="0" w:evenVBand="0" w:oddHBand="0" w:evenHBand="0" w:firstRowFirstColumn="0" w:firstRowLastColumn="0" w:lastRowFirstColumn="0" w:lastRowLastColumn="0"/>
            </w:pPr>
            <w:r w:rsidRPr="00351DEF">
              <w:t>A code categorising the source of referral</w:t>
            </w:r>
          </w:p>
        </w:tc>
      </w:tr>
      <w:tr w:rsidR="00351DEF" w:rsidRPr="00351DEF" w14:paraId="2B0EA33D" w14:textId="77777777" w:rsidTr="007B1591">
        <w:tc>
          <w:tcPr>
            <w:cnfStyle w:val="001000000000" w:firstRow="0" w:lastRow="0" w:firstColumn="1" w:lastColumn="0" w:oddVBand="0" w:evenVBand="0" w:oddHBand="0" w:evenHBand="0" w:firstRowFirstColumn="0" w:firstRowLastColumn="0" w:lastRowFirstColumn="0" w:lastRowLastColumn="0"/>
            <w:tcW w:w="1692" w:type="pct"/>
          </w:tcPr>
          <w:p w14:paraId="7B856ABD" w14:textId="77777777" w:rsidR="00351DEF" w:rsidRPr="00351DEF" w:rsidRDefault="00351DEF" w:rsidP="00351DEF">
            <w:pPr>
              <w:rPr>
                <w:bCs/>
              </w:rPr>
            </w:pPr>
            <w:r w:rsidRPr="00351DEF">
              <w:rPr>
                <w:bCs/>
              </w:rPr>
              <w:t>Source standards</w:t>
            </w:r>
          </w:p>
        </w:tc>
        <w:tc>
          <w:tcPr>
            <w:tcW w:w="3308" w:type="pct"/>
          </w:tcPr>
          <w:p w14:paraId="485CCC18" w14:textId="77777777" w:rsidR="00351DEF" w:rsidRPr="00351DEF" w:rsidRDefault="00351DEF" w:rsidP="00351DEF">
            <w:pPr>
              <w:cnfStyle w:val="000000000000" w:firstRow="0" w:lastRow="0" w:firstColumn="0" w:lastColumn="0" w:oddVBand="0" w:evenVBand="0" w:oddHBand="0" w:evenHBand="0" w:firstRowFirstColumn="0" w:firstRowLastColumn="0" w:lastRowFirstColumn="0" w:lastRowLastColumn="0"/>
            </w:pPr>
          </w:p>
        </w:tc>
      </w:tr>
      <w:tr w:rsidR="00351DEF" w:rsidRPr="00351DEF" w14:paraId="7343D6DA" w14:textId="77777777" w:rsidTr="007B1591">
        <w:tc>
          <w:tcPr>
            <w:cnfStyle w:val="001000000000" w:firstRow="0" w:lastRow="0" w:firstColumn="1" w:lastColumn="0" w:oddVBand="0" w:evenVBand="0" w:oddHBand="0" w:evenHBand="0" w:firstRowFirstColumn="0" w:firstRowLastColumn="0" w:lastRowFirstColumn="0" w:lastRowLastColumn="0"/>
            <w:tcW w:w="1692" w:type="pct"/>
          </w:tcPr>
          <w:p w14:paraId="6B9931ED" w14:textId="77777777" w:rsidR="00351DEF" w:rsidRPr="00351DEF" w:rsidRDefault="00351DEF" w:rsidP="00351DEF">
            <w:pPr>
              <w:rPr>
                <w:bCs/>
              </w:rPr>
            </w:pPr>
            <w:r w:rsidRPr="00351DEF">
              <w:rPr>
                <w:bCs/>
              </w:rPr>
              <w:t>Value domain</w:t>
            </w:r>
          </w:p>
        </w:tc>
        <w:tc>
          <w:tcPr>
            <w:tcW w:w="3308" w:type="pct"/>
          </w:tcPr>
          <w:tbl>
            <w:tblPr>
              <w:tblStyle w:val="TeWhatuOra"/>
              <w:tblW w:w="0" w:type="auto"/>
              <w:tblLook w:val="0420" w:firstRow="1" w:lastRow="0" w:firstColumn="0" w:lastColumn="0" w:noHBand="0" w:noVBand="1"/>
            </w:tblPr>
            <w:tblGrid>
              <w:gridCol w:w="3659"/>
              <w:gridCol w:w="2475"/>
            </w:tblGrid>
            <w:tr w:rsidR="00351DEF" w:rsidRPr="00351DEF" w14:paraId="495D4C3B" w14:textId="77777777" w:rsidTr="007B1591">
              <w:trPr>
                <w:cnfStyle w:val="100000000000" w:firstRow="1" w:lastRow="0" w:firstColumn="0" w:lastColumn="0" w:oddVBand="0" w:evenVBand="0" w:oddHBand="0" w:evenHBand="0" w:firstRowFirstColumn="0" w:firstRowLastColumn="0" w:lastRowFirstColumn="0" w:lastRowLastColumn="0"/>
              </w:trPr>
              <w:tc>
                <w:tcPr>
                  <w:tcW w:w="3659" w:type="dxa"/>
                </w:tcPr>
                <w:p w14:paraId="6F1D37F9" w14:textId="77777777" w:rsidR="00351DEF" w:rsidRPr="00351DEF" w:rsidRDefault="00351DEF" w:rsidP="00351DEF">
                  <w:r w:rsidRPr="00351DEF">
                    <w:t>Agreed term</w:t>
                  </w:r>
                </w:p>
              </w:tc>
              <w:tc>
                <w:tcPr>
                  <w:tcW w:w="2475" w:type="dxa"/>
                </w:tcPr>
                <w:p w14:paraId="4EF9346E" w14:textId="77777777" w:rsidR="00351DEF" w:rsidRPr="00351DEF" w:rsidRDefault="00351DEF" w:rsidP="00351DEF">
                  <w:r w:rsidRPr="00351DEF">
                    <w:t>SCTID</w:t>
                  </w:r>
                </w:p>
              </w:tc>
            </w:tr>
            <w:tr w:rsidR="00351DEF" w:rsidRPr="00351DEF" w14:paraId="27B74EC7" w14:textId="77777777" w:rsidTr="007B1591">
              <w:tc>
                <w:tcPr>
                  <w:tcW w:w="3659" w:type="dxa"/>
                </w:tcPr>
                <w:p w14:paraId="1B425F55" w14:textId="77777777" w:rsidR="00351DEF" w:rsidRPr="00351DEF" w:rsidRDefault="00351DEF" w:rsidP="00351DEF">
                  <w:r w:rsidRPr="00351DEF">
                    <w:t>Community dental practitioner</w:t>
                  </w:r>
                </w:p>
                <w:p w14:paraId="5C5008EF" w14:textId="77777777" w:rsidR="00351DEF" w:rsidRPr="00351DEF" w:rsidRDefault="00351DEF" w:rsidP="00351DEF">
                  <w:pPr>
                    <w:numPr>
                      <w:ilvl w:val="0"/>
                      <w:numId w:val="15"/>
                    </w:numPr>
                  </w:pPr>
                  <w:r w:rsidRPr="00351DEF">
                    <w:t xml:space="preserve">Community oral health practitioner, </w:t>
                  </w:r>
                  <w:r w:rsidRPr="00351DEF">
                    <w:rPr>
                      <w:bCs/>
                    </w:rPr>
                    <w:t>or</w:t>
                  </w:r>
                </w:p>
                <w:p w14:paraId="0573967D" w14:textId="77777777" w:rsidR="00351DEF" w:rsidRPr="00351DEF" w:rsidRDefault="00351DEF" w:rsidP="00351DEF">
                  <w:pPr>
                    <w:numPr>
                      <w:ilvl w:val="0"/>
                      <w:numId w:val="15"/>
                    </w:numPr>
                  </w:pPr>
                  <w:r w:rsidRPr="00351DEF">
                    <w:t>COHS clinician</w:t>
                  </w:r>
                </w:p>
              </w:tc>
              <w:tc>
                <w:tcPr>
                  <w:tcW w:w="2475" w:type="dxa"/>
                </w:tcPr>
                <w:p w14:paraId="3E60EED6" w14:textId="77777777" w:rsidR="00351DEF" w:rsidRPr="00351DEF" w:rsidRDefault="00351DEF" w:rsidP="00351DEF">
                  <w:r w:rsidRPr="00351DEF">
                    <w:t>301641000210104</w:t>
                  </w:r>
                </w:p>
              </w:tc>
            </w:tr>
            <w:tr w:rsidR="00351DEF" w:rsidRPr="00351DEF" w14:paraId="0EFAE89F" w14:textId="77777777" w:rsidTr="007B1591">
              <w:tc>
                <w:tcPr>
                  <w:tcW w:w="3659" w:type="dxa"/>
                </w:tcPr>
                <w:p w14:paraId="3E55E343" w14:textId="77777777" w:rsidR="00351DEF" w:rsidRPr="00351DEF" w:rsidRDefault="00351DEF" w:rsidP="00351DEF">
                  <w:r w:rsidRPr="00351DEF">
                    <w:t>General medical practitioner</w:t>
                  </w:r>
                </w:p>
              </w:tc>
              <w:tc>
                <w:tcPr>
                  <w:tcW w:w="2475" w:type="dxa"/>
                </w:tcPr>
                <w:p w14:paraId="7FFC594D" w14:textId="77777777" w:rsidR="00351DEF" w:rsidRPr="00351DEF" w:rsidRDefault="00351DEF" w:rsidP="00351DEF">
                  <w:r w:rsidRPr="00351DEF">
                    <w:t>309014007</w:t>
                  </w:r>
                </w:p>
              </w:tc>
            </w:tr>
            <w:tr w:rsidR="00351DEF" w:rsidRPr="00351DEF" w14:paraId="3B5BA2EB" w14:textId="77777777" w:rsidTr="007B1591">
              <w:tc>
                <w:tcPr>
                  <w:tcW w:w="3659" w:type="dxa"/>
                </w:tcPr>
                <w:p w14:paraId="4ABAC2CD" w14:textId="77777777" w:rsidR="00351DEF" w:rsidRPr="00351DEF" w:rsidRDefault="00351DEF" w:rsidP="00351DEF">
                  <w:r w:rsidRPr="00351DEF">
                    <w:t>General dental practitioner</w:t>
                  </w:r>
                </w:p>
              </w:tc>
              <w:tc>
                <w:tcPr>
                  <w:tcW w:w="2475" w:type="dxa"/>
                </w:tcPr>
                <w:p w14:paraId="79CFFE4C" w14:textId="77777777" w:rsidR="00351DEF" w:rsidRPr="00351DEF" w:rsidRDefault="00351DEF" w:rsidP="00351DEF">
                  <w:r w:rsidRPr="00351DEF">
                    <w:t>301651000210101</w:t>
                  </w:r>
                </w:p>
              </w:tc>
            </w:tr>
            <w:tr w:rsidR="00351DEF" w:rsidRPr="00351DEF" w14:paraId="10EBA3E7" w14:textId="77777777" w:rsidTr="007B1591">
              <w:tc>
                <w:tcPr>
                  <w:tcW w:w="3659" w:type="dxa"/>
                </w:tcPr>
                <w:p w14:paraId="4585EE35" w14:textId="77777777" w:rsidR="00351DEF" w:rsidRPr="00351DEF" w:rsidRDefault="00351DEF" w:rsidP="00351DEF">
                  <w:r w:rsidRPr="00351DEF">
                    <w:lastRenderedPageBreak/>
                    <w:t>Emergency department (own District)</w:t>
                  </w:r>
                </w:p>
              </w:tc>
              <w:tc>
                <w:tcPr>
                  <w:tcW w:w="2475" w:type="dxa"/>
                </w:tcPr>
                <w:p w14:paraId="3E10431E" w14:textId="77777777" w:rsidR="00351DEF" w:rsidRPr="00351DEF" w:rsidRDefault="00351DEF" w:rsidP="00351DEF">
                  <w:r w:rsidRPr="00351DEF">
                    <w:t>301661000210103</w:t>
                  </w:r>
                </w:p>
              </w:tc>
            </w:tr>
            <w:tr w:rsidR="00351DEF" w:rsidRPr="00351DEF" w14:paraId="77C0D240" w14:textId="77777777" w:rsidTr="007B1591">
              <w:tc>
                <w:tcPr>
                  <w:tcW w:w="3659" w:type="dxa"/>
                </w:tcPr>
                <w:p w14:paraId="3AFB8BC4" w14:textId="77777777" w:rsidR="00351DEF" w:rsidRPr="00351DEF" w:rsidRDefault="00351DEF" w:rsidP="00351DEF">
                  <w:r w:rsidRPr="00351DEF">
                    <w:t>Emergency department (other District)</w:t>
                  </w:r>
                </w:p>
              </w:tc>
              <w:tc>
                <w:tcPr>
                  <w:tcW w:w="2475" w:type="dxa"/>
                </w:tcPr>
                <w:p w14:paraId="5F2DB68B" w14:textId="77777777" w:rsidR="00351DEF" w:rsidRPr="00351DEF" w:rsidRDefault="00351DEF" w:rsidP="00351DEF">
                  <w:r w:rsidRPr="00351DEF">
                    <w:t>301671000210109</w:t>
                  </w:r>
                </w:p>
              </w:tc>
            </w:tr>
            <w:tr w:rsidR="00351DEF" w:rsidRPr="00351DEF" w14:paraId="4406092B" w14:textId="77777777" w:rsidTr="007B1591">
              <w:tc>
                <w:tcPr>
                  <w:tcW w:w="3659" w:type="dxa"/>
                </w:tcPr>
                <w:p w14:paraId="3B4EE6B3" w14:textId="77777777" w:rsidR="00351DEF" w:rsidRPr="00351DEF" w:rsidRDefault="00351DEF" w:rsidP="00351DEF">
                  <w:r w:rsidRPr="00351DEF">
                    <w:t>Dental specialist (own District)</w:t>
                  </w:r>
                </w:p>
              </w:tc>
              <w:tc>
                <w:tcPr>
                  <w:tcW w:w="2475" w:type="dxa"/>
                </w:tcPr>
                <w:p w14:paraId="5CF527D5" w14:textId="77777777" w:rsidR="00351DEF" w:rsidRPr="00351DEF" w:rsidRDefault="00351DEF" w:rsidP="00351DEF">
                  <w:r w:rsidRPr="00351DEF">
                    <w:t>301681000210106</w:t>
                  </w:r>
                </w:p>
              </w:tc>
            </w:tr>
            <w:tr w:rsidR="00351DEF" w:rsidRPr="00351DEF" w14:paraId="36630037" w14:textId="77777777" w:rsidTr="007B1591">
              <w:tc>
                <w:tcPr>
                  <w:tcW w:w="3659" w:type="dxa"/>
                </w:tcPr>
                <w:p w14:paraId="369A9AF3" w14:textId="77777777" w:rsidR="00351DEF" w:rsidRPr="00351DEF" w:rsidRDefault="00351DEF" w:rsidP="00351DEF">
                  <w:r w:rsidRPr="00351DEF">
                    <w:t>Dental specialist (other District)</w:t>
                  </w:r>
                </w:p>
              </w:tc>
              <w:tc>
                <w:tcPr>
                  <w:tcW w:w="2475" w:type="dxa"/>
                </w:tcPr>
                <w:p w14:paraId="64373E6E" w14:textId="77777777" w:rsidR="00351DEF" w:rsidRPr="00351DEF" w:rsidRDefault="00351DEF" w:rsidP="00351DEF">
                  <w:r w:rsidRPr="00351DEF">
                    <w:t>301691000210108</w:t>
                  </w:r>
                </w:p>
              </w:tc>
            </w:tr>
            <w:tr w:rsidR="00351DEF" w:rsidRPr="00351DEF" w14:paraId="2AAAF126" w14:textId="77777777" w:rsidTr="007B1591">
              <w:tc>
                <w:tcPr>
                  <w:tcW w:w="3659" w:type="dxa"/>
                </w:tcPr>
                <w:p w14:paraId="0F0C1A4C" w14:textId="77777777" w:rsidR="00351DEF" w:rsidRPr="00351DEF" w:rsidRDefault="00351DEF" w:rsidP="00351DEF">
                  <w:r w:rsidRPr="00351DEF">
                    <w:t>Specialist (own District)</w:t>
                  </w:r>
                </w:p>
              </w:tc>
              <w:tc>
                <w:tcPr>
                  <w:tcW w:w="2475" w:type="dxa"/>
                </w:tcPr>
                <w:p w14:paraId="5E5980B1" w14:textId="77777777" w:rsidR="00351DEF" w:rsidRPr="00351DEF" w:rsidRDefault="00351DEF" w:rsidP="00351DEF">
                  <w:r w:rsidRPr="00351DEF">
                    <w:t>2031000124104</w:t>
                  </w:r>
                </w:p>
              </w:tc>
            </w:tr>
            <w:tr w:rsidR="00351DEF" w:rsidRPr="00351DEF" w14:paraId="04F6DA56" w14:textId="77777777" w:rsidTr="007B1591">
              <w:tc>
                <w:tcPr>
                  <w:tcW w:w="3659" w:type="dxa"/>
                </w:tcPr>
                <w:p w14:paraId="7AF21964" w14:textId="77777777" w:rsidR="00351DEF" w:rsidRPr="00351DEF" w:rsidRDefault="00351DEF" w:rsidP="00351DEF">
                  <w:r w:rsidRPr="00351DEF">
                    <w:t>Specialist (other District)</w:t>
                  </w:r>
                </w:p>
              </w:tc>
              <w:tc>
                <w:tcPr>
                  <w:tcW w:w="2475" w:type="dxa"/>
                </w:tcPr>
                <w:p w14:paraId="34C50252" w14:textId="77777777" w:rsidR="00351DEF" w:rsidRPr="00351DEF" w:rsidRDefault="00351DEF" w:rsidP="00351DEF">
                  <w:r w:rsidRPr="00351DEF">
                    <w:t>301741000210106</w:t>
                  </w:r>
                </w:p>
              </w:tc>
            </w:tr>
            <w:tr w:rsidR="00351DEF" w:rsidRPr="00351DEF" w14:paraId="72BA8ED2" w14:textId="77777777" w:rsidTr="007B1591">
              <w:tc>
                <w:tcPr>
                  <w:tcW w:w="3659" w:type="dxa"/>
                </w:tcPr>
                <w:p w14:paraId="0D22C0DB" w14:textId="77777777" w:rsidR="00351DEF" w:rsidRPr="00351DEF" w:rsidRDefault="00351DEF" w:rsidP="00351DEF">
                  <w:r w:rsidRPr="00351DEF">
                    <w:t>Well Child Tamariki Ora Programme</w:t>
                  </w:r>
                </w:p>
              </w:tc>
              <w:tc>
                <w:tcPr>
                  <w:tcW w:w="2475" w:type="dxa"/>
                </w:tcPr>
                <w:p w14:paraId="094D3A19" w14:textId="77777777" w:rsidR="00351DEF" w:rsidRPr="00351DEF" w:rsidRDefault="00351DEF" w:rsidP="00351DEF">
                  <w:r w:rsidRPr="00351DEF">
                    <w:t>301701000210108</w:t>
                  </w:r>
                </w:p>
              </w:tc>
            </w:tr>
            <w:tr w:rsidR="00351DEF" w:rsidRPr="00351DEF" w14:paraId="0518561F" w14:textId="77777777" w:rsidTr="007B1591">
              <w:tc>
                <w:tcPr>
                  <w:tcW w:w="3659" w:type="dxa"/>
                </w:tcPr>
                <w:p w14:paraId="7A0601E6" w14:textId="77777777" w:rsidR="00351DEF" w:rsidRPr="00351DEF" w:rsidRDefault="00351DEF" w:rsidP="00351DEF">
                  <w:r w:rsidRPr="00351DEF">
                    <w:t>School nurse</w:t>
                  </w:r>
                </w:p>
              </w:tc>
              <w:tc>
                <w:tcPr>
                  <w:tcW w:w="2475" w:type="dxa"/>
                </w:tcPr>
                <w:p w14:paraId="5383DF3F" w14:textId="77777777" w:rsidR="00351DEF" w:rsidRPr="00351DEF" w:rsidRDefault="00351DEF" w:rsidP="00351DEF">
                  <w:r w:rsidRPr="00351DEF">
                    <w:t>301771000210101</w:t>
                  </w:r>
                </w:p>
              </w:tc>
            </w:tr>
            <w:tr w:rsidR="00351DEF" w:rsidRPr="00351DEF" w14:paraId="261126F2" w14:textId="77777777" w:rsidTr="007B1591">
              <w:tc>
                <w:tcPr>
                  <w:tcW w:w="3659" w:type="dxa"/>
                </w:tcPr>
                <w:p w14:paraId="11AC9BC3" w14:textId="77777777" w:rsidR="00351DEF" w:rsidRPr="00351DEF" w:rsidRDefault="00351DEF" w:rsidP="00351DEF">
                  <w:r w:rsidRPr="00351DEF">
                    <w:t>School teacher</w:t>
                  </w:r>
                </w:p>
              </w:tc>
              <w:tc>
                <w:tcPr>
                  <w:tcW w:w="2475" w:type="dxa"/>
                </w:tcPr>
                <w:p w14:paraId="25E039AB" w14:textId="77777777" w:rsidR="00351DEF" w:rsidRPr="00351DEF" w:rsidRDefault="00351DEF" w:rsidP="00351DEF">
                  <w:r w:rsidRPr="00351DEF">
                    <w:t>301751000210109</w:t>
                  </w:r>
                </w:p>
              </w:tc>
            </w:tr>
            <w:tr w:rsidR="00351DEF" w:rsidRPr="00351DEF" w14:paraId="5D0FD0DB" w14:textId="77777777" w:rsidTr="007B1591">
              <w:tc>
                <w:tcPr>
                  <w:tcW w:w="3659" w:type="dxa"/>
                </w:tcPr>
                <w:p w14:paraId="7B0FD2E0" w14:textId="77777777" w:rsidR="00351DEF" w:rsidRPr="00351DEF" w:rsidRDefault="00351DEF" w:rsidP="00351DEF">
                  <w:r w:rsidRPr="00351DEF">
                    <w:t>Social worker</w:t>
                  </w:r>
                </w:p>
              </w:tc>
              <w:tc>
                <w:tcPr>
                  <w:tcW w:w="2475" w:type="dxa"/>
                </w:tcPr>
                <w:p w14:paraId="2919C7B9" w14:textId="77777777" w:rsidR="00351DEF" w:rsidRPr="00351DEF" w:rsidRDefault="00351DEF" w:rsidP="00351DEF">
                  <w:r w:rsidRPr="00351DEF">
                    <w:t>185365002</w:t>
                  </w:r>
                </w:p>
              </w:tc>
            </w:tr>
            <w:tr w:rsidR="00351DEF" w:rsidRPr="00351DEF" w14:paraId="5C62CE25" w14:textId="77777777" w:rsidTr="007B1591">
              <w:tc>
                <w:tcPr>
                  <w:tcW w:w="3659" w:type="dxa"/>
                </w:tcPr>
                <w:p w14:paraId="42CC5ACB" w14:textId="77777777" w:rsidR="00351DEF" w:rsidRPr="00351DEF" w:rsidRDefault="00351DEF" w:rsidP="00351DEF">
                  <w:r w:rsidRPr="00351DEF">
                    <w:t>Public health nurse</w:t>
                  </w:r>
                </w:p>
              </w:tc>
              <w:tc>
                <w:tcPr>
                  <w:tcW w:w="2475" w:type="dxa"/>
                </w:tcPr>
                <w:p w14:paraId="34C3F38A" w14:textId="77777777" w:rsidR="00351DEF" w:rsidRPr="00351DEF" w:rsidRDefault="00351DEF" w:rsidP="00351DEF">
                  <w:r w:rsidRPr="00351DEF">
                    <w:t>301731000210103</w:t>
                  </w:r>
                </w:p>
              </w:tc>
            </w:tr>
            <w:tr w:rsidR="00351DEF" w:rsidRPr="00351DEF" w14:paraId="74C15C3B" w14:textId="77777777" w:rsidTr="007B1591">
              <w:tc>
                <w:tcPr>
                  <w:tcW w:w="3659" w:type="dxa"/>
                </w:tcPr>
                <w:p w14:paraId="558B598D" w14:textId="77777777" w:rsidR="00351DEF" w:rsidRPr="00351DEF" w:rsidRDefault="00351DEF" w:rsidP="00351DEF">
                  <w:r w:rsidRPr="00351DEF">
                    <w:t>Nurse practitioner</w:t>
                  </w:r>
                </w:p>
              </w:tc>
              <w:tc>
                <w:tcPr>
                  <w:tcW w:w="2475" w:type="dxa"/>
                </w:tcPr>
                <w:p w14:paraId="5DF75694" w14:textId="77777777" w:rsidR="00351DEF" w:rsidRPr="00351DEF" w:rsidRDefault="00351DEF" w:rsidP="00351DEF">
                  <w:r w:rsidRPr="00351DEF">
                    <w:t>301721000210100</w:t>
                  </w:r>
                </w:p>
              </w:tc>
            </w:tr>
            <w:tr w:rsidR="00351DEF" w:rsidRPr="00351DEF" w14:paraId="231C4CDD" w14:textId="77777777" w:rsidTr="007B1591">
              <w:tc>
                <w:tcPr>
                  <w:tcW w:w="3659" w:type="dxa"/>
                </w:tcPr>
                <w:p w14:paraId="38FC35ED" w14:textId="77777777" w:rsidR="00351DEF" w:rsidRPr="00351DEF" w:rsidRDefault="00351DEF" w:rsidP="00351DEF">
                  <w:r w:rsidRPr="00351DEF">
                    <w:t>Self</w:t>
                  </w:r>
                </w:p>
              </w:tc>
              <w:tc>
                <w:tcPr>
                  <w:tcW w:w="2475" w:type="dxa"/>
                </w:tcPr>
                <w:p w14:paraId="3EAD8D8E" w14:textId="77777777" w:rsidR="00351DEF" w:rsidRPr="00351DEF" w:rsidRDefault="00351DEF" w:rsidP="00351DEF">
                  <w:r w:rsidRPr="00351DEF">
                    <w:t>1991000124105</w:t>
                  </w:r>
                </w:p>
              </w:tc>
            </w:tr>
            <w:tr w:rsidR="00351DEF" w:rsidRPr="00351DEF" w14:paraId="7B427306" w14:textId="77777777" w:rsidTr="007B1591">
              <w:tc>
                <w:tcPr>
                  <w:tcW w:w="3659" w:type="dxa"/>
                </w:tcPr>
                <w:p w14:paraId="0FBD90AE" w14:textId="77777777" w:rsidR="00351DEF" w:rsidRPr="00351DEF" w:rsidRDefault="00351DEF" w:rsidP="00351DEF">
                  <w:r w:rsidRPr="00351DEF">
                    <w:t>Other agency</w:t>
                  </w:r>
                </w:p>
              </w:tc>
              <w:tc>
                <w:tcPr>
                  <w:tcW w:w="2475" w:type="dxa"/>
                </w:tcPr>
                <w:p w14:paraId="7664273E" w14:textId="77777777" w:rsidR="00351DEF" w:rsidRPr="00351DEF" w:rsidRDefault="00351DEF" w:rsidP="00351DEF">
                  <w:r w:rsidRPr="00351DEF">
                    <w:t>309015008</w:t>
                  </w:r>
                </w:p>
              </w:tc>
            </w:tr>
            <w:tr w:rsidR="00351DEF" w:rsidRPr="00351DEF" w14:paraId="624EDAB1" w14:textId="77777777" w:rsidTr="007B1591">
              <w:tc>
                <w:tcPr>
                  <w:tcW w:w="3659" w:type="dxa"/>
                </w:tcPr>
                <w:p w14:paraId="3F43B6F9" w14:textId="77777777" w:rsidR="00351DEF" w:rsidRPr="00351DEF" w:rsidRDefault="00351DEF" w:rsidP="00351DEF">
                  <w:r w:rsidRPr="00351DEF">
                    <w:t>Aged residential care facility</w:t>
                  </w:r>
                </w:p>
              </w:tc>
              <w:tc>
                <w:tcPr>
                  <w:tcW w:w="2475" w:type="dxa"/>
                </w:tcPr>
                <w:p w14:paraId="23CF49CC" w14:textId="77777777" w:rsidR="00351DEF" w:rsidRPr="00351DEF" w:rsidRDefault="00351DEF" w:rsidP="00351DEF">
                  <w:r w:rsidRPr="00351DEF">
                    <w:t>719023008</w:t>
                  </w:r>
                </w:p>
              </w:tc>
            </w:tr>
            <w:tr w:rsidR="00351DEF" w:rsidRPr="00351DEF" w14:paraId="16B5BC21" w14:textId="77777777" w:rsidTr="007B1591">
              <w:tc>
                <w:tcPr>
                  <w:tcW w:w="3659" w:type="dxa"/>
                </w:tcPr>
                <w:p w14:paraId="0628B25D" w14:textId="77777777" w:rsidR="00351DEF" w:rsidRPr="00351DEF" w:rsidRDefault="00351DEF" w:rsidP="00351DEF">
                  <w:r w:rsidRPr="00351DEF">
                    <w:t>Youth justice facility</w:t>
                  </w:r>
                </w:p>
              </w:tc>
              <w:tc>
                <w:tcPr>
                  <w:tcW w:w="2475" w:type="dxa"/>
                </w:tcPr>
                <w:p w14:paraId="624F4923" w14:textId="77777777" w:rsidR="00351DEF" w:rsidRPr="00351DEF" w:rsidRDefault="00351DEF" w:rsidP="00351DEF">
                  <w:r w:rsidRPr="00351DEF">
                    <w:t>301781000210104</w:t>
                  </w:r>
                </w:p>
              </w:tc>
            </w:tr>
            <w:tr w:rsidR="00351DEF" w:rsidRPr="00351DEF" w14:paraId="707A121A" w14:textId="77777777" w:rsidTr="007B1591">
              <w:tc>
                <w:tcPr>
                  <w:tcW w:w="3659" w:type="dxa"/>
                </w:tcPr>
                <w:p w14:paraId="54FEED7E" w14:textId="77777777" w:rsidR="00351DEF" w:rsidRPr="00351DEF" w:rsidRDefault="00351DEF" w:rsidP="00351DEF">
                  <w:r w:rsidRPr="00351DEF">
                    <w:t>Allied health practitioner</w:t>
                  </w:r>
                </w:p>
              </w:tc>
              <w:tc>
                <w:tcPr>
                  <w:tcW w:w="2475" w:type="dxa"/>
                </w:tcPr>
                <w:p w14:paraId="52E9DAC1" w14:textId="77777777" w:rsidR="00351DEF" w:rsidRPr="00351DEF" w:rsidRDefault="00351DEF" w:rsidP="00351DEF">
                  <w:r w:rsidRPr="00351DEF">
                    <w:t>306056005</w:t>
                  </w:r>
                </w:p>
              </w:tc>
            </w:tr>
            <w:tr w:rsidR="00351DEF" w:rsidRPr="00351DEF" w14:paraId="1F6DEA01" w14:textId="77777777" w:rsidTr="007B1591">
              <w:tc>
                <w:tcPr>
                  <w:tcW w:w="3659" w:type="dxa"/>
                </w:tcPr>
                <w:p w14:paraId="1615502E" w14:textId="77777777" w:rsidR="00351DEF" w:rsidRPr="00351DEF" w:rsidRDefault="00351DEF" w:rsidP="00351DEF">
                  <w:r w:rsidRPr="00351DEF">
                    <w:t>Lead maternity carer</w:t>
                  </w:r>
                </w:p>
              </w:tc>
              <w:tc>
                <w:tcPr>
                  <w:tcW w:w="2475" w:type="dxa"/>
                </w:tcPr>
                <w:p w14:paraId="4AB1BB5E" w14:textId="77777777" w:rsidR="00351DEF" w:rsidRPr="00351DEF" w:rsidRDefault="00351DEF" w:rsidP="00351DEF">
                  <w:r w:rsidRPr="00351DEF">
                    <w:t>301711000210105</w:t>
                  </w:r>
                </w:p>
              </w:tc>
            </w:tr>
            <w:tr w:rsidR="00351DEF" w:rsidRPr="00351DEF" w14:paraId="54E14C59" w14:textId="77777777" w:rsidTr="007B1591">
              <w:tc>
                <w:tcPr>
                  <w:tcW w:w="3659" w:type="dxa"/>
                </w:tcPr>
                <w:p w14:paraId="56B6EE92" w14:textId="77777777" w:rsidR="00351DEF" w:rsidRPr="00351DEF" w:rsidRDefault="00351DEF" w:rsidP="00351DEF">
                  <w:r w:rsidRPr="00351DEF">
                    <w:t>Other health worker</w:t>
                  </w:r>
                </w:p>
              </w:tc>
              <w:tc>
                <w:tcPr>
                  <w:tcW w:w="2475" w:type="dxa"/>
                </w:tcPr>
                <w:p w14:paraId="42EB3872" w14:textId="77777777" w:rsidR="00351DEF" w:rsidRPr="00351DEF" w:rsidRDefault="00351DEF" w:rsidP="00351DEF">
                  <w:r w:rsidRPr="00351DEF">
                    <w:t>301821000210106</w:t>
                  </w:r>
                </w:p>
              </w:tc>
            </w:tr>
          </w:tbl>
          <w:p w14:paraId="2516B5A9" w14:textId="77777777" w:rsidR="00351DEF" w:rsidRPr="00351DEF" w:rsidRDefault="00351DEF" w:rsidP="00351DEF">
            <w:pPr>
              <w:cnfStyle w:val="000000000000" w:firstRow="0" w:lastRow="0" w:firstColumn="0" w:lastColumn="0" w:oddVBand="0" w:evenVBand="0" w:oddHBand="0" w:evenHBand="0" w:firstRowFirstColumn="0" w:firstRowLastColumn="0" w:lastRowFirstColumn="0" w:lastRowLastColumn="0"/>
            </w:pPr>
          </w:p>
        </w:tc>
      </w:tr>
      <w:tr w:rsidR="00351DEF" w:rsidRPr="00351DEF" w14:paraId="4F17C340" w14:textId="77777777" w:rsidTr="007B1591">
        <w:tc>
          <w:tcPr>
            <w:cnfStyle w:val="001000000000" w:firstRow="0" w:lastRow="0" w:firstColumn="1" w:lastColumn="0" w:oddVBand="0" w:evenVBand="0" w:oddHBand="0" w:evenHBand="0" w:firstRowFirstColumn="0" w:firstRowLastColumn="0" w:lastRowFirstColumn="0" w:lastRowLastColumn="0"/>
            <w:tcW w:w="1692" w:type="pct"/>
          </w:tcPr>
          <w:p w14:paraId="0C966DD2" w14:textId="77777777" w:rsidR="00351DEF" w:rsidRPr="00351DEF" w:rsidRDefault="00351DEF" w:rsidP="00351DEF">
            <w:pPr>
              <w:rPr>
                <w:bCs/>
              </w:rPr>
            </w:pPr>
            <w:r w:rsidRPr="00351DEF">
              <w:rPr>
                <w:bCs/>
              </w:rPr>
              <w:lastRenderedPageBreak/>
              <w:t>Data type</w:t>
            </w:r>
          </w:p>
        </w:tc>
        <w:tc>
          <w:tcPr>
            <w:tcW w:w="3308" w:type="pct"/>
          </w:tcPr>
          <w:p w14:paraId="01FFD840" w14:textId="77777777" w:rsidR="00351DEF" w:rsidRPr="00351DEF" w:rsidRDefault="00351DEF" w:rsidP="00351DEF">
            <w:pPr>
              <w:cnfStyle w:val="000000000000" w:firstRow="0" w:lastRow="0" w:firstColumn="0" w:lastColumn="0" w:oddVBand="0" w:evenVBand="0" w:oddHBand="0" w:evenHBand="0" w:firstRowFirstColumn="0" w:firstRowLastColumn="0" w:lastRowFirstColumn="0" w:lastRowLastColumn="0"/>
            </w:pPr>
            <w:r w:rsidRPr="00351DEF">
              <w:t>Integer</w:t>
            </w:r>
          </w:p>
        </w:tc>
      </w:tr>
      <w:tr w:rsidR="00351DEF" w:rsidRPr="00351DEF" w14:paraId="439C02F3" w14:textId="77777777" w:rsidTr="007B1591">
        <w:tc>
          <w:tcPr>
            <w:cnfStyle w:val="001000000000" w:firstRow="0" w:lastRow="0" w:firstColumn="1" w:lastColumn="0" w:oddVBand="0" w:evenVBand="0" w:oddHBand="0" w:evenHBand="0" w:firstRowFirstColumn="0" w:firstRowLastColumn="0" w:lastRowFirstColumn="0" w:lastRowLastColumn="0"/>
            <w:tcW w:w="1692" w:type="pct"/>
          </w:tcPr>
          <w:p w14:paraId="5DAA4A56" w14:textId="77777777" w:rsidR="00351DEF" w:rsidRPr="00351DEF" w:rsidRDefault="00351DEF" w:rsidP="00351DEF">
            <w:pPr>
              <w:rPr>
                <w:bCs/>
              </w:rPr>
            </w:pPr>
            <w:r w:rsidRPr="00351DEF">
              <w:rPr>
                <w:bCs/>
              </w:rPr>
              <w:t>Layout</w:t>
            </w:r>
          </w:p>
        </w:tc>
        <w:tc>
          <w:tcPr>
            <w:tcW w:w="3308" w:type="pct"/>
          </w:tcPr>
          <w:p w14:paraId="68F2BF26" w14:textId="77777777" w:rsidR="00351DEF" w:rsidRPr="00351DEF" w:rsidRDefault="00351DEF" w:rsidP="00351DEF">
            <w:pPr>
              <w:cnfStyle w:val="000000000000" w:firstRow="0" w:lastRow="0" w:firstColumn="0" w:lastColumn="0" w:oddVBand="0" w:evenVBand="0" w:oddHBand="0" w:evenHBand="0" w:firstRowFirstColumn="0" w:firstRowLastColumn="0" w:lastRowFirstColumn="0" w:lastRowLastColumn="0"/>
            </w:pPr>
            <w:r w:rsidRPr="00351DEF">
              <w:t>N(18)</w:t>
            </w:r>
          </w:p>
        </w:tc>
      </w:tr>
      <w:tr w:rsidR="00351DEF" w:rsidRPr="00351DEF" w14:paraId="6671B3C5" w14:textId="77777777" w:rsidTr="007B1591">
        <w:tc>
          <w:tcPr>
            <w:cnfStyle w:val="001000000000" w:firstRow="0" w:lastRow="0" w:firstColumn="1" w:lastColumn="0" w:oddVBand="0" w:evenVBand="0" w:oddHBand="0" w:evenHBand="0" w:firstRowFirstColumn="0" w:firstRowLastColumn="0" w:lastRowFirstColumn="0" w:lastRowLastColumn="0"/>
            <w:tcW w:w="1692" w:type="pct"/>
          </w:tcPr>
          <w:p w14:paraId="5329FE91" w14:textId="77777777" w:rsidR="00351DEF" w:rsidRPr="00351DEF" w:rsidRDefault="00351DEF" w:rsidP="00351DEF">
            <w:pPr>
              <w:rPr>
                <w:bCs/>
              </w:rPr>
            </w:pPr>
            <w:r w:rsidRPr="00351DEF">
              <w:rPr>
                <w:bCs/>
              </w:rPr>
              <w:t>Obligation</w:t>
            </w:r>
          </w:p>
        </w:tc>
        <w:tc>
          <w:tcPr>
            <w:tcW w:w="3308" w:type="pct"/>
          </w:tcPr>
          <w:p w14:paraId="0D17D5CC" w14:textId="77777777" w:rsidR="00351DEF" w:rsidRPr="00351DEF" w:rsidRDefault="00351DEF" w:rsidP="00351DEF">
            <w:pPr>
              <w:cnfStyle w:val="000000000000" w:firstRow="0" w:lastRow="0" w:firstColumn="0" w:lastColumn="0" w:oddVBand="0" w:evenVBand="0" w:oddHBand="0" w:evenHBand="0" w:firstRowFirstColumn="0" w:firstRowLastColumn="0" w:lastRowFirstColumn="0" w:lastRowLastColumn="0"/>
            </w:pPr>
            <w:r w:rsidRPr="00351DEF">
              <w:t>Optional</w:t>
            </w:r>
          </w:p>
        </w:tc>
      </w:tr>
      <w:tr w:rsidR="00351DEF" w:rsidRPr="00351DEF" w14:paraId="3F72042D" w14:textId="77777777" w:rsidTr="007B1591">
        <w:tc>
          <w:tcPr>
            <w:cnfStyle w:val="001000000000" w:firstRow="0" w:lastRow="0" w:firstColumn="1" w:lastColumn="0" w:oddVBand="0" w:evenVBand="0" w:oddHBand="0" w:evenHBand="0" w:firstRowFirstColumn="0" w:firstRowLastColumn="0" w:lastRowFirstColumn="0" w:lastRowLastColumn="0"/>
            <w:tcW w:w="1692" w:type="pct"/>
          </w:tcPr>
          <w:p w14:paraId="330A8367" w14:textId="77777777" w:rsidR="00351DEF" w:rsidRPr="00351DEF" w:rsidRDefault="00351DEF" w:rsidP="00351DEF">
            <w:pPr>
              <w:rPr>
                <w:bCs/>
              </w:rPr>
            </w:pPr>
            <w:r w:rsidRPr="00351DEF">
              <w:rPr>
                <w:bCs/>
              </w:rPr>
              <w:t>Guide for use</w:t>
            </w:r>
          </w:p>
        </w:tc>
        <w:tc>
          <w:tcPr>
            <w:tcW w:w="3308" w:type="pct"/>
          </w:tcPr>
          <w:p w14:paraId="355FE368" w14:textId="77777777" w:rsidR="00351DEF" w:rsidRPr="00351DEF" w:rsidRDefault="00351DEF" w:rsidP="00351DEF">
            <w:pPr>
              <w:cnfStyle w:val="000000000000" w:firstRow="0" w:lastRow="0" w:firstColumn="0" w:lastColumn="0" w:oddVBand="0" w:evenVBand="0" w:oddHBand="0" w:evenHBand="0" w:firstRowFirstColumn="0" w:firstRowLastColumn="0" w:lastRowFirstColumn="0" w:lastRowLastColumn="0"/>
            </w:pPr>
            <w:r w:rsidRPr="00351DEF">
              <w:t xml:space="preserve">For internal referrals the referral source is limited to: </w:t>
            </w:r>
          </w:p>
          <w:p w14:paraId="3AA3D038" w14:textId="77777777" w:rsidR="00351DEF" w:rsidRPr="00351DEF" w:rsidRDefault="00351DEF" w:rsidP="00351DEF">
            <w:pPr>
              <w:numPr>
                <w:ilvl w:val="0"/>
                <w:numId w:val="16"/>
              </w:numPr>
              <w:cnfStyle w:val="000000000000" w:firstRow="0" w:lastRow="0" w:firstColumn="0" w:lastColumn="0" w:oddVBand="0" w:evenVBand="0" w:oddHBand="0" w:evenHBand="0" w:firstRowFirstColumn="0" w:firstRowLastColumn="0" w:lastRowFirstColumn="0" w:lastRowLastColumn="0"/>
            </w:pPr>
            <w:r w:rsidRPr="00351DEF">
              <w:t>Community dental practitioner</w:t>
            </w:r>
          </w:p>
          <w:p w14:paraId="3977BA1A" w14:textId="77777777" w:rsidR="00351DEF" w:rsidRPr="00351DEF" w:rsidRDefault="00351DEF" w:rsidP="00351DEF">
            <w:pPr>
              <w:numPr>
                <w:ilvl w:val="0"/>
                <w:numId w:val="16"/>
              </w:numPr>
              <w:cnfStyle w:val="000000000000" w:firstRow="0" w:lastRow="0" w:firstColumn="0" w:lastColumn="0" w:oddVBand="0" w:evenVBand="0" w:oddHBand="0" w:evenHBand="0" w:firstRowFirstColumn="0" w:firstRowLastColumn="0" w:lastRowFirstColumn="0" w:lastRowLastColumn="0"/>
            </w:pPr>
            <w:r w:rsidRPr="00351DEF">
              <w:t>General dental practitioner</w:t>
            </w:r>
          </w:p>
          <w:p w14:paraId="412B5568" w14:textId="77777777" w:rsidR="00351DEF" w:rsidRPr="00351DEF" w:rsidRDefault="00351DEF" w:rsidP="00351DEF">
            <w:pPr>
              <w:numPr>
                <w:ilvl w:val="0"/>
                <w:numId w:val="16"/>
              </w:numPr>
              <w:cnfStyle w:val="000000000000" w:firstRow="0" w:lastRow="0" w:firstColumn="0" w:lastColumn="0" w:oddVBand="0" w:evenVBand="0" w:oddHBand="0" w:evenHBand="0" w:firstRowFirstColumn="0" w:firstRowLastColumn="0" w:lastRowFirstColumn="0" w:lastRowLastColumn="0"/>
            </w:pPr>
            <w:r w:rsidRPr="00351DEF">
              <w:lastRenderedPageBreak/>
              <w:t>Dental specialist (own/other district)</w:t>
            </w:r>
          </w:p>
          <w:p w14:paraId="36784814" w14:textId="77777777" w:rsidR="00351DEF" w:rsidRPr="00351DEF" w:rsidRDefault="00351DEF" w:rsidP="00351DEF">
            <w:pPr>
              <w:cnfStyle w:val="000000000000" w:firstRow="0" w:lastRow="0" w:firstColumn="0" w:lastColumn="0" w:oddVBand="0" w:evenVBand="0" w:oddHBand="0" w:evenHBand="0" w:firstRowFirstColumn="0" w:firstRowLastColumn="0" w:lastRowFirstColumn="0" w:lastRowLastColumn="0"/>
            </w:pPr>
            <w:r w:rsidRPr="00351DEF">
              <w:t>Referral source cannot always be clearly differentiated (for example, where a GP has a primary care practice but attends a patient who lives in a residential care facility). District services can opt to implement a reduced list or use local codes that are mapped to these sources. This list may be extended in the future.</w:t>
            </w:r>
          </w:p>
        </w:tc>
      </w:tr>
    </w:tbl>
    <w:p w14:paraId="1417152E" w14:textId="77777777" w:rsidR="00351DEF" w:rsidRPr="00351DEF" w:rsidRDefault="00351DEF" w:rsidP="007B1591">
      <w:pPr>
        <w:pStyle w:val="NumberedHeading2"/>
      </w:pPr>
      <w:bookmarkStart w:id="96" w:name="_Ref125123331"/>
      <w:bookmarkStart w:id="97" w:name="_Toc155683500"/>
      <w:r w:rsidRPr="00351DEF">
        <w:lastRenderedPageBreak/>
        <w:t>Service prioritisation decision</w:t>
      </w:r>
      <w:bookmarkEnd w:id="94"/>
      <w:bookmarkEnd w:id="96"/>
      <w:bookmarkEnd w:id="97"/>
    </w:p>
    <w:tbl>
      <w:tblPr>
        <w:tblStyle w:val="TeWhatuOra"/>
        <w:tblW w:w="5000" w:type="pct"/>
        <w:tblLook w:val="0080" w:firstRow="0" w:lastRow="0" w:firstColumn="1" w:lastColumn="0" w:noHBand="0" w:noVBand="0"/>
      </w:tblPr>
      <w:tblGrid>
        <w:gridCol w:w="3227"/>
        <w:gridCol w:w="6401"/>
      </w:tblGrid>
      <w:tr w:rsidR="00351DEF" w:rsidRPr="00351DEF" w14:paraId="137B90DF" w14:textId="77777777" w:rsidTr="007B1591">
        <w:tc>
          <w:tcPr>
            <w:cnfStyle w:val="001000000000" w:firstRow="0" w:lastRow="0" w:firstColumn="1" w:lastColumn="0" w:oddVBand="0" w:evenVBand="0" w:oddHBand="0" w:evenHBand="0" w:firstRowFirstColumn="0" w:firstRowLastColumn="0" w:lastRowFirstColumn="0" w:lastRowLastColumn="0"/>
            <w:tcW w:w="1676" w:type="pct"/>
          </w:tcPr>
          <w:p w14:paraId="54944F97" w14:textId="77777777" w:rsidR="00351DEF" w:rsidRPr="00351DEF" w:rsidRDefault="00351DEF" w:rsidP="00351DEF">
            <w:pPr>
              <w:rPr>
                <w:bCs/>
              </w:rPr>
            </w:pPr>
            <w:bookmarkStart w:id="98" w:name="_Ref36205873"/>
            <w:r w:rsidRPr="00351DEF">
              <w:rPr>
                <w:bCs/>
              </w:rPr>
              <w:t>Name</w:t>
            </w:r>
          </w:p>
        </w:tc>
        <w:tc>
          <w:tcPr>
            <w:tcW w:w="3324" w:type="pct"/>
          </w:tcPr>
          <w:p w14:paraId="58BE3171" w14:textId="77777777" w:rsidR="00351DEF" w:rsidRPr="00351DEF" w:rsidRDefault="00351DEF" w:rsidP="00351DEF">
            <w:pPr>
              <w:cnfStyle w:val="000000000000" w:firstRow="0" w:lastRow="0" w:firstColumn="0" w:lastColumn="0" w:oddVBand="0" w:evenVBand="0" w:oddHBand="0" w:evenHBand="0" w:firstRowFirstColumn="0" w:firstRowLastColumn="0" w:lastRowFirstColumn="0" w:lastRowLastColumn="0"/>
            </w:pPr>
            <w:r w:rsidRPr="00351DEF">
              <w:t>Service prioritisation decision</w:t>
            </w:r>
          </w:p>
        </w:tc>
      </w:tr>
      <w:tr w:rsidR="00351DEF" w:rsidRPr="00351DEF" w14:paraId="22A44B78" w14:textId="77777777" w:rsidTr="007B1591">
        <w:tc>
          <w:tcPr>
            <w:cnfStyle w:val="001000000000" w:firstRow="0" w:lastRow="0" w:firstColumn="1" w:lastColumn="0" w:oddVBand="0" w:evenVBand="0" w:oddHBand="0" w:evenHBand="0" w:firstRowFirstColumn="0" w:firstRowLastColumn="0" w:lastRowFirstColumn="0" w:lastRowLastColumn="0"/>
            <w:tcW w:w="1676" w:type="pct"/>
          </w:tcPr>
          <w:p w14:paraId="0671862B" w14:textId="77777777" w:rsidR="00351DEF" w:rsidRPr="00351DEF" w:rsidRDefault="00351DEF" w:rsidP="00351DEF">
            <w:pPr>
              <w:rPr>
                <w:bCs/>
              </w:rPr>
            </w:pPr>
            <w:r w:rsidRPr="00351DEF">
              <w:rPr>
                <w:bCs/>
              </w:rPr>
              <w:t>Definition</w:t>
            </w:r>
          </w:p>
        </w:tc>
        <w:tc>
          <w:tcPr>
            <w:tcW w:w="3324" w:type="pct"/>
          </w:tcPr>
          <w:p w14:paraId="4C34DA37" w14:textId="77777777" w:rsidR="00351DEF" w:rsidRPr="00351DEF" w:rsidRDefault="00351DEF" w:rsidP="00351DEF">
            <w:pPr>
              <w:cnfStyle w:val="000000000000" w:firstRow="0" w:lastRow="0" w:firstColumn="0" w:lastColumn="0" w:oddVBand="0" w:evenVBand="0" w:oddHBand="0" w:evenHBand="0" w:firstRowFirstColumn="0" w:firstRowLastColumn="0" w:lastRowFirstColumn="0" w:lastRowLastColumn="0"/>
            </w:pPr>
            <w:r w:rsidRPr="00351DEF">
              <w:t>The referral prioritisation decision</w:t>
            </w:r>
          </w:p>
        </w:tc>
      </w:tr>
      <w:tr w:rsidR="00351DEF" w:rsidRPr="00351DEF" w14:paraId="55B3A129" w14:textId="77777777" w:rsidTr="007B1591">
        <w:tc>
          <w:tcPr>
            <w:cnfStyle w:val="001000000000" w:firstRow="0" w:lastRow="0" w:firstColumn="1" w:lastColumn="0" w:oddVBand="0" w:evenVBand="0" w:oddHBand="0" w:evenHBand="0" w:firstRowFirstColumn="0" w:firstRowLastColumn="0" w:lastRowFirstColumn="0" w:lastRowLastColumn="0"/>
            <w:tcW w:w="1676" w:type="pct"/>
          </w:tcPr>
          <w:p w14:paraId="13F00C1E" w14:textId="77777777" w:rsidR="00351DEF" w:rsidRPr="00351DEF" w:rsidRDefault="00351DEF" w:rsidP="00351DEF">
            <w:pPr>
              <w:rPr>
                <w:bCs/>
              </w:rPr>
            </w:pPr>
            <w:r w:rsidRPr="00351DEF">
              <w:rPr>
                <w:bCs/>
              </w:rPr>
              <w:t>Source standards</w:t>
            </w:r>
          </w:p>
        </w:tc>
        <w:tc>
          <w:tcPr>
            <w:tcW w:w="3324" w:type="pct"/>
          </w:tcPr>
          <w:p w14:paraId="7B0DA659" w14:textId="5DE6DB99" w:rsidR="00351DEF" w:rsidRPr="00351DEF" w:rsidRDefault="00351DEF" w:rsidP="00351DEF">
            <w:pPr>
              <w:cnfStyle w:val="000000000000" w:firstRow="0" w:lastRow="0" w:firstColumn="0" w:lastColumn="0" w:oddVBand="0" w:evenVBand="0" w:oddHBand="0" w:evenHBand="0" w:firstRowFirstColumn="0" w:firstRowLastColumn="0" w:lastRowFirstColumn="0" w:lastRowLastColumn="0"/>
            </w:pPr>
            <w:r w:rsidRPr="00351DEF">
              <w:t xml:space="preserve">Te Whatu Ora – National Collections – </w:t>
            </w:r>
            <w:hyperlink r:id="rId29" w:history="1">
              <w:r w:rsidRPr="00351DEF">
                <w:rPr>
                  <w:rStyle w:val="Hyperlink"/>
                </w:rPr>
                <w:t>National Patient Flow</w:t>
              </w:r>
              <w:r w:rsidRPr="00351DEF">
                <w:rPr>
                  <w:rStyle w:val="Hyperlink"/>
                  <w:bCs/>
                </w:rPr>
                <w:t xml:space="preserve"> – see</w:t>
              </w:r>
              <w:r w:rsidRPr="00351DEF">
                <w:rPr>
                  <w:rStyle w:val="Hyperlink"/>
                </w:rPr>
                <w:t xml:space="preserve"> section 12.20</w:t>
              </w:r>
            </w:hyperlink>
            <w:r w:rsidRPr="00351DEF">
              <w:rPr>
                <w:b/>
                <w:u w:val="single"/>
              </w:rPr>
              <w:t>.</w:t>
            </w:r>
          </w:p>
        </w:tc>
      </w:tr>
      <w:tr w:rsidR="00351DEF" w:rsidRPr="00351DEF" w14:paraId="37A42F5D" w14:textId="77777777" w:rsidTr="007B1591">
        <w:tc>
          <w:tcPr>
            <w:cnfStyle w:val="001000000000" w:firstRow="0" w:lastRow="0" w:firstColumn="1" w:lastColumn="0" w:oddVBand="0" w:evenVBand="0" w:oddHBand="0" w:evenHBand="0" w:firstRowFirstColumn="0" w:firstRowLastColumn="0" w:lastRowFirstColumn="0" w:lastRowLastColumn="0"/>
            <w:tcW w:w="1676" w:type="pct"/>
          </w:tcPr>
          <w:p w14:paraId="673A9369" w14:textId="77777777" w:rsidR="00351DEF" w:rsidRPr="00351DEF" w:rsidRDefault="00351DEF" w:rsidP="00351DEF">
            <w:pPr>
              <w:rPr>
                <w:bCs/>
              </w:rPr>
            </w:pPr>
            <w:r w:rsidRPr="00351DEF">
              <w:rPr>
                <w:bCs/>
              </w:rPr>
              <w:t>Value domain</w:t>
            </w:r>
          </w:p>
        </w:tc>
        <w:tc>
          <w:tcPr>
            <w:tcW w:w="3324" w:type="pct"/>
          </w:tcPr>
          <w:tbl>
            <w:tblPr>
              <w:tblStyle w:val="TeWhatuOra"/>
              <w:tblW w:w="6175" w:type="dxa"/>
              <w:tblLook w:val="0420" w:firstRow="1" w:lastRow="0" w:firstColumn="0" w:lastColumn="0" w:noHBand="0" w:noVBand="1"/>
            </w:tblPr>
            <w:tblGrid>
              <w:gridCol w:w="4080"/>
              <w:gridCol w:w="2095"/>
            </w:tblGrid>
            <w:tr w:rsidR="00351DEF" w:rsidRPr="00351DEF" w14:paraId="4B5B0E6A" w14:textId="77777777" w:rsidTr="007B1591">
              <w:trPr>
                <w:cnfStyle w:val="100000000000" w:firstRow="1" w:lastRow="0" w:firstColumn="0" w:lastColumn="0" w:oddVBand="0" w:evenVBand="0" w:oddHBand="0" w:evenHBand="0" w:firstRowFirstColumn="0" w:firstRowLastColumn="0" w:lastRowFirstColumn="0" w:lastRowLastColumn="0"/>
                <w:trHeight w:val="227"/>
              </w:trPr>
              <w:tc>
                <w:tcPr>
                  <w:tcW w:w="4080" w:type="dxa"/>
                </w:tcPr>
                <w:p w14:paraId="12E5CFCA" w14:textId="77777777" w:rsidR="00351DEF" w:rsidRPr="00351DEF" w:rsidRDefault="00351DEF" w:rsidP="00351DEF">
                  <w:r w:rsidRPr="00351DEF">
                    <w:t>Agreed term</w:t>
                  </w:r>
                </w:p>
              </w:tc>
              <w:tc>
                <w:tcPr>
                  <w:tcW w:w="2095" w:type="dxa"/>
                </w:tcPr>
                <w:p w14:paraId="1561287D" w14:textId="77777777" w:rsidR="00351DEF" w:rsidRPr="00351DEF" w:rsidRDefault="00351DEF" w:rsidP="00351DEF">
                  <w:r w:rsidRPr="00351DEF">
                    <w:t>Code</w:t>
                  </w:r>
                </w:p>
              </w:tc>
            </w:tr>
            <w:tr w:rsidR="00351DEF" w:rsidRPr="00351DEF" w14:paraId="0C88C5C8" w14:textId="77777777" w:rsidTr="007B1591">
              <w:tc>
                <w:tcPr>
                  <w:tcW w:w="4080" w:type="dxa"/>
                </w:tcPr>
                <w:p w14:paraId="7F44CB86" w14:textId="77777777" w:rsidR="00351DEF" w:rsidRPr="00351DEF" w:rsidRDefault="00351DEF" w:rsidP="00351DEF">
                  <w:r w:rsidRPr="00351DEF">
                    <w:t>Accepted</w:t>
                  </w:r>
                </w:p>
              </w:tc>
              <w:tc>
                <w:tcPr>
                  <w:tcW w:w="2095" w:type="dxa"/>
                </w:tcPr>
                <w:p w14:paraId="0D40DDC7" w14:textId="77777777" w:rsidR="00351DEF" w:rsidRPr="00351DEF" w:rsidRDefault="00351DEF" w:rsidP="00351DEF">
                  <w:r w:rsidRPr="00351DEF">
                    <w:t>A</w:t>
                  </w:r>
                </w:p>
              </w:tc>
            </w:tr>
            <w:tr w:rsidR="00351DEF" w:rsidRPr="00351DEF" w14:paraId="12FC9532" w14:textId="77777777" w:rsidTr="007B1591">
              <w:tc>
                <w:tcPr>
                  <w:tcW w:w="4080" w:type="dxa"/>
                </w:tcPr>
                <w:p w14:paraId="76183CC1" w14:textId="77777777" w:rsidR="00351DEF" w:rsidRPr="00351DEF" w:rsidRDefault="00351DEF" w:rsidP="00351DEF">
                  <w:r w:rsidRPr="00351DEF">
                    <w:t>Declined</w:t>
                  </w:r>
                </w:p>
              </w:tc>
              <w:tc>
                <w:tcPr>
                  <w:tcW w:w="2095" w:type="dxa"/>
                </w:tcPr>
                <w:p w14:paraId="1ADFB3AC" w14:textId="77777777" w:rsidR="00351DEF" w:rsidRPr="00351DEF" w:rsidRDefault="00351DEF" w:rsidP="00351DEF">
                  <w:r w:rsidRPr="00351DEF">
                    <w:t>D</w:t>
                  </w:r>
                </w:p>
              </w:tc>
            </w:tr>
            <w:tr w:rsidR="00351DEF" w:rsidRPr="00351DEF" w14:paraId="471A873A" w14:textId="77777777" w:rsidTr="007B1591">
              <w:tc>
                <w:tcPr>
                  <w:tcW w:w="4080" w:type="dxa"/>
                </w:tcPr>
                <w:p w14:paraId="7EF44C1E" w14:textId="77777777" w:rsidR="00351DEF" w:rsidRPr="00351DEF" w:rsidRDefault="00351DEF" w:rsidP="00351DEF">
                  <w:r w:rsidRPr="00351DEF">
                    <w:t>Transferred</w:t>
                  </w:r>
                </w:p>
              </w:tc>
              <w:tc>
                <w:tcPr>
                  <w:tcW w:w="2095" w:type="dxa"/>
                </w:tcPr>
                <w:p w14:paraId="7D191A7F" w14:textId="77777777" w:rsidR="00351DEF" w:rsidRPr="00351DEF" w:rsidRDefault="00351DEF" w:rsidP="00351DEF">
                  <w:r w:rsidRPr="00351DEF">
                    <w:t>T</w:t>
                  </w:r>
                </w:p>
              </w:tc>
            </w:tr>
            <w:tr w:rsidR="00351DEF" w:rsidRPr="00351DEF" w14:paraId="7886E410" w14:textId="77777777" w:rsidTr="007B1591">
              <w:tc>
                <w:tcPr>
                  <w:tcW w:w="4080" w:type="dxa"/>
                </w:tcPr>
                <w:p w14:paraId="5FC2971B" w14:textId="77777777" w:rsidR="00351DEF" w:rsidRPr="00351DEF" w:rsidRDefault="00351DEF" w:rsidP="00351DEF">
                  <w:r w:rsidRPr="00351DEF">
                    <w:t>Not decided</w:t>
                  </w:r>
                </w:p>
              </w:tc>
              <w:tc>
                <w:tcPr>
                  <w:tcW w:w="2095" w:type="dxa"/>
                </w:tcPr>
                <w:p w14:paraId="472BDB3F" w14:textId="77777777" w:rsidR="00351DEF" w:rsidRPr="00351DEF" w:rsidRDefault="00351DEF" w:rsidP="00351DEF">
                  <w:r w:rsidRPr="00351DEF">
                    <w:t>N</w:t>
                  </w:r>
                </w:p>
              </w:tc>
            </w:tr>
          </w:tbl>
          <w:p w14:paraId="5EF9FE78" w14:textId="77777777" w:rsidR="00351DEF" w:rsidRPr="00351DEF" w:rsidRDefault="00351DEF" w:rsidP="00351DEF">
            <w:pPr>
              <w:cnfStyle w:val="000000000000" w:firstRow="0" w:lastRow="0" w:firstColumn="0" w:lastColumn="0" w:oddVBand="0" w:evenVBand="0" w:oddHBand="0" w:evenHBand="0" w:firstRowFirstColumn="0" w:firstRowLastColumn="0" w:lastRowFirstColumn="0" w:lastRowLastColumn="0"/>
            </w:pPr>
          </w:p>
        </w:tc>
      </w:tr>
      <w:tr w:rsidR="00351DEF" w:rsidRPr="00351DEF" w14:paraId="5F98D2B4" w14:textId="77777777" w:rsidTr="007B1591">
        <w:tc>
          <w:tcPr>
            <w:cnfStyle w:val="001000000000" w:firstRow="0" w:lastRow="0" w:firstColumn="1" w:lastColumn="0" w:oddVBand="0" w:evenVBand="0" w:oddHBand="0" w:evenHBand="0" w:firstRowFirstColumn="0" w:firstRowLastColumn="0" w:lastRowFirstColumn="0" w:lastRowLastColumn="0"/>
            <w:tcW w:w="1676" w:type="pct"/>
          </w:tcPr>
          <w:p w14:paraId="30B9E099" w14:textId="77777777" w:rsidR="00351DEF" w:rsidRPr="00351DEF" w:rsidRDefault="00351DEF" w:rsidP="00351DEF">
            <w:pPr>
              <w:rPr>
                <w:bCs/>
              </w:rPr>
            </w:pPr>
            <w:r w:rsidRPr="00351DEF">
              <w:rPr>
                <w:bCs/>
              </w:rPr>
              <w:t>Data type</w:t>
            </w:r>
          </w:p>
        </w:tc>
        <w:tc>
          <w:tcPr>
            <w:tcW w:w="3324" w:type="pct"/>
          </w:tcPr>
          <w:p w14:paraId="65EA10F1" w14:textId="77777777" w:rsidR="00351DEF" w:rsidRPr="00351DEF" w:rsidRDefault="00351DEF" w:rsidP="00351DEF">
            <w:pPr>
              <w:cnfStyle w:val="000000000000" w:firstRow="0" w:lastRow="0" w:firstColumn="0" w:lastColumn="0" w:oddVBand="0" w:evenVBand="0" w:oddHBand="0" w:evenHBand="0" w:firstRowFirstColumn="0" w:firstRowLastColumn="0" w:lastRowFirstColumn="0" w:lastRowLastColumn="0"/>
            </w:pPr>
            <w:r w:rsidRPr="00351DEF">
              <w:t>String</w:t>
            </w:r>
          </w:p>
        </w:tc>
      </w:tr>
      <w:tr w:rsidR="00351DEF" w:rsidRPr="00351DEF" w14:paraId="095E8F2D" w14:textId="77777777" w:rsidTr="007B1591">
        <w:tc>
          <w:tcPr>
            <w:cnfStyle w:val="001000000000" w:firstRow="0" w:lastRow="0" w:firstColumn="1" w:lastColumn="0" w:oddVBand="0" w:evenVBand="0" w:oddHBand="0" w:evenHBand="0" w:firstRowFirstColumn="0" w:firstRowLastColumn="0" w:lastRowFirstColumn="0" w:lastRowLastColumn="0"/>
            <w:tcW w:w="1676" w:type="pct"/>
          </w:tcPr>
          <w:p w14:paraId="04D8257A" w14:textId="77777777" w:rsidR="00351DEF" w:rsidRPr="00351DEF" w:rsidRDefault="00351DEF" w:rsidP="00351DEF">
            <w:pPr>
              <w:rPr>
                <w:bCs/>
              </w:rPr>
            </w:pPr>
            <w:r w:rsidRPr="00351DEF">
              <w:rPr>
                <w:bCs/>
              </w:rPr>
              <w:t>Layout</w:t>
            </w:r>
          </w:p>
        </w:tc>
        <w:tc>
          <w:tcPr>
            <w:tcW w:w="3324" w:type="pct"/>
          </w:tcPr>
          <w:p w14:paraId="732263E0" w14:textId="77777777" w:rsidR="00351DEF" w:rsidRPr="00351DEF" w:rsidRDefault="00351DEF" w:rsidP="00351DEF">
            <w:pPr>
              <w:cnfStyle w:val="000000000000" w:firstRow="0" w:lastRow="0" w:firstColumn="0" w:lastColumn="0" w:oddVBand="0" w:evenVBand="0" w:oddHBand="0" w:evenHBand="0" w:firstRowFirstColumn="0" w:firstRowLastColumn="0" w:lastRowFirstColumn="0" w:lastRowLastColumn="0"/>
            </w:pPr>
            <w:r w:rsidRPr="00351DEF">
              <w:t>A</w:t>
            </w:r>
          </w:p>
        </w:tc>
      </w:tr>
      <w:tr w:rsidR="00351DEF" w:rsidRPr="00351DEF" w14:paraId="72378239" w14:textId="77777777" w:rsidTr="007B1591">
        <w:tc>
          <w:tcPr>
            <w:cnfStyle w:val="001000000000" w:firstRow="0" w:lastRow="0" w:firstColumn="1" w:lastColumn="0" w:oddVBand="0" w:evenVBand="0" w:oddHBand="0" w:evenHBand="0" w:firstRowFirstColumn="0" w:firstRowLastColumn="0" w:lastRowFirstColumn="0" w:lastRowLastColumn="0"/>
            <w:tcW w:w="1676" w:type="pct"/>
          </w:tcPr>
          <w:p w14:paraId="0BA75C23" w14:textId="77777777" w:rsidR="00351DEF" w:rsidRPr="00351DEF" w:rsidRDefault="00351DEF" w:rsidP="00351DEF">
            <w:pPr>
              <w:rPr>
                <w:bCs/>
              </w:rPr>
            </w:pPr>
            <w:r w:rsidRPr="00351DEF">
              <w:rPr>
                <w:bCs/>
              </w:rPr>
              <w:t>Obligation</w:t>
            </w:r>
          </w:p>
        </w:tc>
        <w:tc>
          <w:tcPr>
            <w:tcW w:w="3324" w:type="pct"/>
          </w:tcPr>
          <w:p w14:paraId="2E865354" w14:textId="77777777" w:rsidR="00351DEF" w:rsidRPr="00351DEF" w:rsidRDefault="00351DEF" w:rsidP="00351DEF">
            <w:pPr>
              <w:cnfStyle w:val="000000000000" w:firstRow="0" w:lastRow="0" w:firstColumn="0" w:lastColumn="0" w:oddVBand="0" w:evenVBand="0" w:oddHBand="0" w:evenHBand="0" w:firstRowFirstColumn="0" w:firstRowLastColumn="0" w:lastRowFirstColumn="0" w:lastRowLastColumn="0"/>
            </w:pPr>
            <w:r w:rsidRPr="00351DEF">
              <w:t>Mandatory</w:t>
            </w:r>
          </w:p>
        </w:tc>
      </w:tr>
      <w:tr w:rsidR="00351DEF" w:rsidRPr="00351DEF" w14:paraId="6172EF32" w14:textId="77777777" w:rsidTr="007B1591">
        <w:tc>
          <w:tcPr>
            <w:cnfStyle w:val="001000000000" w:firstRow="0" w:lastRow="0" w:firstColumn="1" w:lastColumn="0" w:oddVBand="0" w:evenVBand="0" w:oddHBand="0" w:evenHBand="0" w:firstRowFirstColumn="0" w:firstRowLastColumn="0" w:lastRowFirstColumn="0" w:lastRowLastColumn="0"/>
            <w:tcW w:w="1676" w:type="pct"/>
          </w:tcPr>
          <w:p w14:paraId="568BB433" w14:textId="77777777" w:rsidR="00351DEF" w:rsidRPr="00351DEF" w:rsidRDefault="00351DEF" w:rsidP="00351DEF">
            <w:pPr>
              <w:rPr>
                <w:bCs/>
              </w:rPr>
            </w:pPr>
            <w:r w:rsidRPr="00351DEF">
              <w:rPr>
                <w:bCs/>
              </w:rPr>
              <w:t>Guide for use</w:t>
            </w:r>
          </w:p>
        </w:tc>
        <w:tc>
          <w:tcPr>
            <w:tcW w:w="3324" w:type="pct"/>
          </w:tcPr>
          <w:p w14:paraId="488CED28" w14:textId="77777777" w:rsidR="00351DEF" w:rsidRPr="00351DEF" w:rsidRDefault="00351DEF" w:rsidP="00351DEF">
            <w:pPr>
              <w:cnfStyle w:val="000000000000" w:firstRow="0" w:lastRow="0" w:firstColumn="0" w:lastColumn="0" w:oddVBand="0" w:evenVBand="0" w:oddHBand="0" w:evenHBand="0" w:firstRowFirstColumn="0" w:firstRowLastColumn="0" w:lastRowFirstColumn="0" w:lastRowLastColumn="0"/>
            </w:pPr>
            <w:r w:rsidRPr="00351DEF">
              <w:t>Required also for internal referrals</w:t>
            </w:r>
          </w:p>
        </w:tc>
      </w:tr>
    </w:tbl>
    <w:p w14:paraId="114F3EF0" w14:textId="77777777" w:rsidR="00351DEF" w:rsidRPr="00351DEF" w:rsidRDefault="00351DEF" w:rsidP="007B1591">
      <w:pPr>
        <w:pStyle w:val="NumberedHeading2"/>
      </w:pPr>
      <w:bookmarkStart w:id="99" w:name="_Ref125123337"/>
      <w:bookmarkStart w:id="100" w:name="_Toc155683501"/>
      <w:r w:rsidRPr="00351DEF">
        <w:t>Reason referral declined</w:t>
      </w:r>
      <w:bookmarkEnd w:id="98"/>
      <w:bookmarkEnd w:id="99"/>
      <w:bookmarkEnd w:id="100"/>
    </w:p>
    <w:tbl>
      <w:tblPr>
        <w:tblStyle w:val="TeWhatuOra"/>
        <w:tblW w:w="5000" w:type="pct"/>
        <w:tblLook w:val="0080" w:firstRow="0" w:lastRow="0" w:firstColumn="1" w:lastColumn="0" w:noHBand="0" w:noVBand="0"/>
      </w:tblPr>
      <w:tblGrid>
        <w:gridCol w:w="3227"/>
        <w:gridCol w:w="6401"/>
      </w:tblGrid>
      <w:tr w:rsidR="00351DEF" w:rsidRPr="00351DEF" w14:paraId="7170308E" w14:textId="77777777" w:rsidTr="007B1591">
        <w:tc>
          <w:tcPr>
            <w:cnfStyle w:val="001000000000" w:firstRow="0" w:lastRow="0" w:firstColumn="1" w:lastColumn="0" w:oddVBand="0" w:evenVBand="0" w:oddHBand="0" w:evenHBand="0" w:firstRowFirstColumn="0" w:firstRowLastColumn="0" w:lastRowFirstColumn="0" w:lastRowLastColumn="0"/>
            <w:tcW w:w="1676" w:type="pct"/>
          </w:tcPr>
          <w:p w14:paraId="282E34A3" w14:textId="77777777" w:rsidR="00351DEF" w:rsidRPr="00351DEF" w:rsidRDefault="00351DEF" w:rsidP="00351DEF">
            <w:pPr>
              <w:rPr>
                <w:bCs/>
              </w:rPr>
            </w:pPr>
            <w:bookmarkStart w:id="101" w:name="_Ref61525464"/>
            <w:r w:rsidRPr="00351DEF">
              <w:rPr>
                <w:bCs/>
              </w:rPr>
              <w:t>Name</w:t>
            </w:r>
          </w:p>
        </w:tc>
        <w:tc>
          <w:tcPr>
            <w:tcW w:w="3324" w:type="pct"/>
          </w:tcPr>
          <w:p w14:paraId="0FA61494" w14:textId="77777777" w:rsidR="00351DEF" w:rsidRPr="00351DEF" w:rsidRDefault="00351DEF" w:rsidP="00351DEF">
            <w:pPr>
              <w:cnfStyle w:val="000000000000" w:firstRow="0" w:lastRow="0" w:firstColumn="0" w:lastColumn="0" w:oddVBand="0" w:evenVBand="0" w:oddHBand="0" w:evenHBand="0" w:firstRowFirstColumn="0" w:firstRowLastColumn="0" w:lastRowFirstColumn="0" w:lastRowLastColumn="0"/>
            </w:pPr>
            <w:r w:rsidRPr="00351DEF">
              <w:t>Declined referral reason</w:t>
            </w:r>
          </w:p>
        </w:tc>
      </w:tr>
      <w:tr w:rsidR="00351DEF" w:rsidRPr="00351DEF" w14:paraId="36969460" w14:textId="77777777" w:rsidTr="007B1591">
        <w:tc>
          <w:tcPr>
            <w:cnfStyle w:val="001000000000" w:firstRow="0" w:lastRow="0" w:firstColumn="1" w:lastColumn="0" w:oddVBand="0" w:evenVBand="0" w:oddHBand="0" w:evenHBand="0" w:firstRowFirstColumn="0" w:firstRowLastColumn="0" w:lastRowFirstColumn="0" w:lastRowLastColumn="0"/>
            <w:tcW w:w="1676" w:type="pct"/>
          </w:tcPr>
          <w:p w14:paraId="780399AA" w14:textId="77777777" w:rsidR="00351DEF" w:rsidRPr="00351DEF" w:rsidRDefault="00351DEF" w:rsidP="00351DEF">
            <w:pPr>
              <w:rPr>
                <w:bCs/>
              </w:rPr>
            </w:pPr>
            <w:r w:rsidRPr="00351DEF">
              <w:rPr>
                <w:bCs/>
              </w:rPr>
              <w:t>Definition</w:t>
            </w:r>
          </w:p>
        </w:tc>
        <w:tc>
          <w:tcPr>
            <w:tcW w:w="3324" w:type="pct"/>
          </w:tcPr>
          <w:p w14:paraId="3D2B061E" w14:textId="77777777" w:rsidR="00351DEF" w:rsidRPr="00351DEF" w:rsidRDefault="00351DEF" w:rsidP="00351DEF">
            <w:pPr>
              <w:cnfStyle w:val="000000000000" w:firstRow="0" w:lastRow="0" w:firstColumn="0" w:lastColumn="0" w:oddVBand="0" w:evenVBand="0" w:oddHBand="0" w:evenHBand="0" w:firstRowFirstColumn="0" w:firstRowLastColumn="0" w:lastRowFirstColumn="0" w:lastRowLastColumn="0"/>
            </w:pPr>
            <w:r w:rsidRPr="00351DEF">
              <w:t>The reason why the service declined a referral</w:t>
            </w:r>
          </w:p>
        </w:tc>
      </w:tr>
      <w:tr w:rsidR="00351DEF" w:rsidRPr="00351DEF" w14:paraId="42698A32" w14:textId="77777777" w:rsidTr="007B1591">
        <w:tc>
          <w:tcPr>
            <w:cnfStyle w:val="001000000000" w:firstRow="0" w:lastRow="0" w:firstColumn="1" w:lastColumn="0" w:oddVBand="0" w:evenVBand="0" w:oddHBand="0" w:evenHBand="0" w:firstRowFirstColumn="0" w:firstRowLastColumn="0" w:lastRowFirstColumn="0" w:lastRowLastColumn="0"/>
            <w:tcW w:w="1676" w:type="pct"/>
          </w:tcPr>
          <w:p w14:paraId="49C6FACB" w14:textId="77777777" w:rsidR="00351DEF" w:rsidRPr="00351DEF" w:rsidRDefault="00351DEF" w:rsidP="00351DEF">
            <w:pPr>
              <w:rPr>
                <w:bCs/>
              </w:rPr>
            </w:pPr>
            <w:r w:rsidRPr="00351DEF">
              <w:rPr>
                <w:bCs/>
              </w:rPr>
              <w:t>Source standards</w:t>
            </w:r>
          </w:p>
        </w:tc>
        <w:tc>
          <w:tcPr>
            <w:tcW w:w="3324" w:type="pct"/>
          </w:tcPr>
          <w:p w14:paraId="7190285E" w14:textId="7C83537F" w:rsidR="00351DEF" w:rsidRPr="00351DEF" w:rsidRDefault="00351DEF" w:rsidP="00351DEF">
            <w:pPr>
              <w:cnfStyle w:val="000000000000" w:firstRow="0" w:lastRow="0" w:firstColumn="0" w:lastColumn="0" w:oddVBand="0" w:evenVBand="0" w:oddHBand="0" w:evenHBand="0" w:firstRowFirstColumn="0" w:firstRowLastColumn="0" w:lastRowFirstColumn="0" w:lastRowLastColumn="0"/>
            </w:pPr>
            <w:r w:rsidRPr="00351DEF">
              <w:t xml:space="preserve">Te Whatu Ora – National Collections – </w:t>
            </w:r>
            <w:hyperlink r:id="rId30" w:history="1">
              <w:r w:rsidRPr="00351DEF">
                <w:rPr>
                  <w:rStyle w:val="Hyperlink"/>
                </w:rPr>
                <w:t>National Patient Flow section 12.21</w:t>
              </w:r>
            </w:hyperlink>
            <w:r w:rsidRPr="00351DEF">
              <w:rPr>
                <w:b/>
                <w:bCs/>
                <w:u w:val="single"/>
              </w:rPr>
              <w:t xml:space="preserve"> (refer to the note in the Guide for Use below)</w:t>
            </w:r>
          </w:p>
        </w:tc>
      </w:tr>
      <w:tr w:rsidR="00351DEF" w:rsidRPr="00351DEF" w14:paraId="6349DDBE" w14:textId="77777777" w:rsidTr="007B1591">
        <w:tc>
          <w:tcPr>
            <w:cnfStyle w:val="001000000000" w:firstRow="0" w:lastRow="0" w:firstColumn="1" w:lastColumn="0" w:oddVBand="0" w:evenVBand="0" w:oddHBand="0" w:evenHBand="0" w:firstRowFirstColumn="0" w:firstRowLastColumn="0" w:lastRowFirstColumn="0" w:lastRowLastColumn="0"/>
            <w:tcW w:w="1676" w:type="pct"/>
          </w:tcPr>
          <w:p w14:paraId="65E7774E" w14:textId="77777777" w:rsidR="00351DEF" w:rsidRPr="00351DEF" w:rsidRDefault="00351DEF" w:rsidP="00351DEF">
            <w:pPr>
              <w:rPr>
                <w:bCs/>
              </w:rPr>
            </w:pPr>
            <w:r w:rsidRPr="00351DEF">
              <w:rPr>
                <w:bCs/>
              </w:rPr>
              <w:lastRenderedPageBreak/>
              <w:t>Value domain</w:t>
            </w:r>
          </w:p>
        </w:tc>
        <w:tc>
          <w:tcPr>
            <w:tcW w:w="3324" w:type="pct"/>
          </w:tcPr>
          <w:tbl>
            <w:tblPr>
              <w:tblStyle w:val="TeWhatuOra"/>
              <w:tblW w:w="6175" w:type="dxa"/>
              <w:tblLook w:val="0420" w:firstRow="1" w:lastRow="0" w:firstColumn="0" w:lastColumn="0" w:noHBand="0" w:noVBand="1"/>
            </w:tblPr>
            <w:tblGrid>
              <w:gridCol w:w="4080"/>
              <w:gridCol w:w="2095"/>
            </w:tblGrid>
            <w:tr w:rsidR="00351DEF" w:rsidRPr="00351DEF" w14:paraId="15750CFD" w14:textId="77777777" w:rsidTr="00650D19">
              <w:trPr>
                <w:cnfStyle w:val="100000000000" w:firstRow="1" w:lastRow="0" w:firstColumn="0" w:lastColumn="0" w:oddVBand="0" w:evenVBand="0" w:oddHBand="0" w:evenHBand="0" w:firstRowFirstColumn="0" w:firstRowLastColumn="0" w:lastRowFirstColumn="0" w:lastRowLastColumn="0"/>
              </w:trPr>
              <w:tc>
                <w:tcPr>
                  <w:tcW w:w="4080" w:type="dxa"/>
                </w:tcPr>
                <w:p w14:paraId="5E69E719" w14:textId="77777777" w:rsidR="00351DEF" w:rsidRPr="00351DEF" w:rsidRDefault="00351DEF" w:rsidP="00351DEF">
                  <w:r w:rsidRPr="00351DEF">
                    <w:t>Agreed term</w:t>
                  </w:r>
                </w:p>
              </w:tc>
              <w:tc>
                <w:tcPr>
                  <w:tcW w:w="2095" w:type="dxa"/>
                </w:tcPr>
                <w:p w14:paraId="1FD3A531" w14:textId="77777777" w:rsidR="00351DEF" w:rsidRPr="00351DEF" w:rsidRDefault="00351DEF" w:rsidP="00351DEF">
                  <w:r w:rsidRPr="00351DEF">
                    <w:t>Code</w:t>
                  </w:r>
                </w:p>
              </w:tc>
            </w:tr>
            <w:tr w:rsidR="00351DEF" w:rsidRPr="00351DEF" w14:paraId="488C7E34" w14:textId="77777777" w:rsidTr="00650D19">
              <w:tc>
                <w:tcPr>
                  <w:tcW w:w="4080" w:type="dxa"/>
                </w:tcPr>
                <w:p w14:paraId="468004A0" w14:textId="77777777" w:rsidR="00351DEF" w:rsidRPr="00351DEF" w:rsidRDefault="00351DEF" w:rsidP="00351DEF">
                  <w:r w:rsidRPr="00351DEF">
                    <w:t>Insufficient information</w:t>
                  </w:r>
                </w:p>
              </w:tc>
              <w:tc>
                <w:tcPr>
                  <w:tcW w:w="2095" w:type="dxa"/>
                </w:tcPr>
                <w:p w14:paraId="383E493D" w14:textId="77777777" w:rsidR="00351DEF" w:rsidRPr="00351DEF" w:rsidRDefault="00351DEF" w:rsidP="00351DEF">
                  <w:r w:rsidRPr="00351DEF">
                    <w:t>03</w:t>
                  </w:r>
                </w:p>
              </w:tc>
            </w:tr>
            <w:tr w:rsidR="00351DEF" w:rsidRPr="00351DEF" w14:paraId="2D2FBDA0" w14:textId="77777777" w:rsidTr="00650D19">
              <w:tc>
                <w:tcPr>
                  <w:tcW w:w="4080" w:type="dxa"/>
                </w:tcPr>
                <w:p w14:paraId="50D270F3" w14:textId="77777777" w:rsidR="00351DEF" w:rsidRPr="00351DEF" w:rsidRDefault="00351DEF" w:rsidP="00351DEF">
                  <w:r w:rsidRPr="00351DEF">
                    <w:t>Service not required</w:t>
                  </w:r>
                </w:p>
              </w:tc>
              <w:tc>
                <w:tcPr>
                  <w:tcW w:w="2095" w:type="dxa"/>
                </w:tcPr>
                <w:p w14:paraId="3443EEDF" w14:textId="77777777" w:rsidR="00351DEF" w:rsidRPr="00351DEF" w:rsidRDefault="00351DEF" w:rsidP="00351DEF">
                  <w:r w:rsidRPr="00351DEF">
                    <w:t>04</w:t>
                  </w:r>
                </w:p>
              </w:tc>
            </w:tr>
            <w:tr w:rsidR="00351DEF" w:rsidRPr="00351DEF" w14:paraId="35CBC95C" w14:textId="77777777" w:rsidTr="00650D19">
              <w:tc>
                <w:tcPr>
                  <w:tcW w:w="4080" w:type="dxa"/>
                </w:tcPr>
                <w:p w14:paraId="1B8A6A16" w14:textId="77777777" w:rsidR="00351DEF" w:rsidRPr="00351DEF" w:rsidRDefault="00351DEF" w:rsidP="00351DEF">
                  <w:r w:rsidRPr="00351DEF">
                    <w:t>Access criteria not met</w:t>
                  </w:r>
                </w:p>
              </w:tc>
              <w:tc>
                <w:tcPr>
                  <w:tcW w:w="2095" w:type="dxa"/>
                </w:tcPr>
                <w:p w14:paraId="281481FF" w14:textId="77777777" w:rsidR="00351DEF" w:rsidRPr="00351DEF" w:rsidRDefault="00351DEF" w:rsidP="00351DEF">
                  <w:r w:rsidRPr="00351DEF">
                    <w:t>05</w:t>
                  </w:r>
                </w:p>
              </w:tc>
            </w:tr>
            <w:tr w:rsidR="00351DEF" w:rsidRPr="00351DEF" w14:paraId="728F2D3F" w14:textId="77777777" w:rsidTr="00650D19">
              <w:tc>
                <w:tcPr>
                  <w:tcW w:w="4080" w:type="dxa"/>
                </w:tcPr>
                <w:p w14:paraId="65F8B153" w14:textId="77777777" w:rsidR="00351DEF" w:rsidRPr="00351DEF" w:rsidRDefault="00351DEF" w:rsidP="00351DEF">
                  <w:r w:rsidRPr="00351DEF">
                    <w:t>Not eligible</w:t>
                  </w:r>
                </w:p>
              </w:tc>
              <w:tc>
                <w:tcPr>
                  <w:tcW w:w="2095" w:type="dxa"/>
                </w:tcPr>
                <w:p w14:paraId="10B7B45E" w14:textId="77777777" w:rsidR="00351DEF" w:rsidRPr="00351DEF" w:rsidRDefault="00351DEF" w:rsidP="00351DEF">
                  <w:r w:rsidRPr="00351DEF">
                    <w:t>06</w:t>
                  </w:r>
                </w:p>
              </w:tc>
            </w:tr>
            <w:tr w:rsidR="00351DEF" w:rsidRPr="00351DEF" w14:paraId="79036EA7" w14:textId="77777777" w:rsidTr="00650D19">
              <w:trPr>
                <w:trHeight w:val="292"/>
              </w:trPr>
              <w:tc>
                <w:tcPr>
                  <w:tcW w:w="4080" w:type="dxa"/>
                </w:tcPr>
                <w:p w14:paraId="79C7C571" w14:textId="77777777" w:rsidR="00351DEF" w:rsidRPr="00351DEF" w:rsidRDefault="00351DEF" w:rsidP="00351DEF">
                  <w:r w:rsidRPr="00351DEF">
                    <w:t>Transferred to another service</w:t>
                  </w:r>
                </w:p>
              </w:tc>
              <w:tc>
                <w:tcPr>
                  <w:tcW w:w="2095" w:type="dxa"/>
                </w:tcPr>
                <w:p w14:paraId="7FEE6E1E" w14:textId="77777777" w:rsidR="00351DEF" w:rsidRPr="00351DEF" w:rsidRDefault="00351DEF" w:rsidP="00351DEF">
                  <w:r w:rsidRPr="00351DEF">
                    <w:t>07</w:t>
                  </w:r>
                </w:p>
              </w:tc>
            </w:tr>
            <w:tr w:rsidR="00351DEF" w:rsidRPr="00351DEF" w14:paraId="75CF2D6E" w14:textId="77777777" w:rsidTr="00650D19">
              <w:tc>
                <w:tcPr>
                  <w:tcW w:w="4080" w:type="dxa"/>
                </w:tcPr>
                <w:p w14:paraId="13B90351" w14:textId="77777777" w:rsidR="00351DEF" w:rsidRPr="00351DEF" w:rsidRDefault="00351DEF" w:rsidP="00351DEF">
                  <w:r w:rsidRPr="00351DEF">
                    <w:t>Patient not medically fit for service</w:t>
                  </w:r>
                </w:p>
              </w:tc>
              <w:tc>
                <w:tcPr>
                  <w:tcW w:w="2095" w:type="dxa"/>
                </w:tcPr>
                <w:p w14:paraId="3BC0FDA3" w14:textId="77777777" w:rsidR="00351DEF" w:rsidRPr="00351DEF" w:rsidRDefault="00351DEF" w:rsidP="00351DEF">
                  <w:r w:rsidRPr="00351DEF">
                    <w:t>09</w:t>
                  </w:r>
                </w:p>
              </w:tc>
            </w:tr>
            <w:tr w:rsidR="00351DEF" w:rsidRPr="00351DEF" w14:paraId="50E204A6" w14:textId="77777777" w:rsidTr="00650D19">
              <w:tc>
                <w:tcPr>
                  <w:tcW w:w="4080" w:type="dxa"/>
                </w:tcPr>
                <w:p w14:paraId="280EBF49" w14:textId="77777777" w:rsidR="00351DEF" w:rsidRPr="00351DEF" w:rsidRDefault="00351DEF" w:rsidP="00351DEF">
                  <w:r w:rsidRPr="00351DEF">
                    <w:t>Service/sub-specialty not offered by district</w:t>
                  </w:r>
                </w:p>
              </w:tc>
              <w:tc>
                <w:tcPr>
                  <w:tcW w:w="2095" w:type="dxa"/>
                </w:tcPr>
                <w:p w14:paraId="58CD23C4" w14:textId="77777777" w:rsidR="00351DEF" w:rsidRPr="00351DEF" w:rsidRDefault="00351DEF" w:rsidP="00351DEF">
                  <w:r w:rsidRPr="00351DEF">
                    <w:t>10</w:t>
                  </w:r>
                </w:p>
              </w:tc>
            </w:tr>
            <w:tr w:rsidR="00351DEF" w:rsidRPr="00351DEF" w14:paraId="562AAB93" w14:textId="77777777" w:rsidTr="00650D19">
              <w:tc>
                <w:tcPr>
                  <w:tcW w:w="4080" w:type="dxa"/>
                </w:tcPr>
                <w:p w14:paraId="09D9241B" w14:textId="77777777" w:rsidR="00351DEF" w:rsidRPr="00351DEF" w:rsidRDefault="00351DEF" w:rsidP="00351DEF">
                  <w:r w:rsidRPr="00351DEF">
                    <w:t>Treatment provided elsewhere</w:t>
                  </w:r>
                </w:p>
              </w:tc>
              <w:tc>
                <w:tcPr>
                  <w:tcW w:w="2095" w:type="dxa"/>
                </w:tcPr>
                <w:p w14:paraId="6A4AE471" w14:textId="77777777" w:rsidR="00351DEF" w:rsidRPr="00351DEF" w:rsidRDefault="00351DEF" w:rsidP="00351DEF">
                  <w:r w:rsidRPr="00351DEF">
                    <w:t>11</w:t>
                  </w:r>
                </w:p>
              </w:tc>
            </w:tr>
          </w:tbl>
          <w:p w14:paraId="1FE3052A" w14:textId="77777777" w:rsidR="00351DEF" w:rsidRPr="00351DEF" w:rsidRDefault="00351DEF" w:rsidP="00351DEF">
            <w:pPr>
              <w:cnfStyle w:val="000000000000" w:firstRow="0" w:lastRow="0" w:firstColumn="0" w:lastColumn="0" w:oddVBand="0" w:evenVBand="0" w:oddHBand="0" w:evenHBand="0" w:firstRowFirstColumn="0" w:firstRowLastColumn="0" w:lastRowFirstColumn="0" w:lastRowLastColumn="0"/>
            </w:pPr>
          </w:p>
        </w:tc>
      </w:tr>
      <w:tr w:rsidR="00351DEF" w:rsidRPr="00351DEF" w14:paraId="619BC030" w14:textId="77777777" w:rsidTr="007B1591">
        <w:tc>
          <w:tcPr>
            <w:cnfStyle w:val="001000000000" w:firstRow="0" w:lastRow="0" w:firstColumn="1" w:lastColumn="0" w:oddVBand="0" w:evenVBand="0" w:oddHBand="0" w:evenHBand="0" w:firstRowFirstColumn="0" w:firstRowLastColumn="0" w:lastRowFirstColumn="0" w:lastRowLastColumn="0"/>
            <w:tcW w:w="1676" w:type="pct"/>
          </w:tcPr>
          <w:p w14:paraId="23CCB8C9" w14:textId="77777777" w:rsidR="00351DEF" w:rsidRPr="00351DEF" w:rsidRDefault="00351DEF" w:rsidP="00351DEF">
            <w:pPr>
              <w:rPr>
                <w:bCs/>
              </w:rPr>
            </w:pPr>
            <w:r w:rsidRPr="00351DEF">
              <w:rPr>
                <w:bCs/>
              </w:rPr>
              <w:t>Data type</w:t>
            </w:r>
          </w:p>
        </w:tc>
        <w:tc>
          <w:tcPr>
            <w:tcW w:w="3324" w:type="pct"/>
          </w:tcPr>
          <w:p w14:paraId="7FD9CD09" w14:textId="77777777" w:rsidR="00351DEF" w:rsidRPr="00351DEF" w:rsidRDefault="00351DEF" w:rsidP="00351DEF">
            <w:pPr>
              <w:cnfStyle w:val="000000000000" w:firstRow="0" w:lastRow="0" w:firstColumn="0" w:lastColumn="0" w:oddVBand="0" w:evenVBand="0" w:oddHBand="0" w:evenHBand="0" w:firstRowFirstColumn="0" w:firstRowLastColumn="0" w:lastRowFirstColumn="0" w:lastRowLastColumn="0"/>
            </w:pPr>
            <w:r w:rsidRPr="00351DEF">
              <w:t>Integer</w:t>
            </w:r>
          </w:p>
        </w:tc>
      </w:tr>
      <w:tr w:rsidR="00351DEF" w:rsidRPr="00351DEF" w14:paraId="69EBD860" w14:textId="77777777" w:rsidTr="007B1591">
        <w:tc>
          <w:tcPr>
            <w:cnfStyle w:val="001000000000" w:firstRow="0" w:lastRow="0" w:firstColumn="1" w:lastColumn="0" w:oddVBand="0" w:evenVBand="0" w:oddHBand="0" w:evenHBand="0" w:firstRowFirstColumn="0" w:firstRowLastColumn="0" w:lastRowFirstColumn="0" w:lastRowLastColumn="0"/>
            <w:tcW w:w="1676" w:type="pct"/>
          </w:tcPr>
          <w:p w14:paraId="2F28DD43" w14:textId="77777777" w:rsidR="00351DEF" w:rsidRPr="00351DEF" w:rsidRDefault="00351DEF" w:rsidP="00351DEF">
            <w:pPr>
              <w:rPr>
                <w:bCs/>
              </w:rPr>
            </w:pPr>
            <w:r w:rsidRPr="00351DEF">
              <w:rPr>
                <w:bCs/>
              </w:rPr>
              <w:t>Layout</w:t>
            </w:r>
          </w:p>
        </w:tc>
        <w:tc>
          <w:tcPr>
            <w:tcW w:w="3324" w:type="pct"/>
          </w:tcPr>
          <w:p w14:paraId="4DBD156D" w14:textId="77777777" w:rsidR="00351DEF" w:rsidRPr="00351DEF" w:rsidRDefault="00351DEF" w:rsidP="00351DEF">
            <w:pPr>
              <w:cnfStyle w:val="000000000000" w:firstRow="0" w:lastRow="0" w:firstColumn="0" w:lastColumn="0" w:oddVBand="0" w:evenVBand="0" w:oddHBand="0" w:evenHBand="0" w:firstRowFirstColumn="0" w:firstRowLastColumn="0" w:lastRowFirstColumn="0" w:lastRowLastColumn="0"/>
            </w:pPr>
            <w:r w:rsidRPr="00351DEF">
              <w:t>NN</w:t>
            </w:r>
          </w:p>
        </w:tc>
      </w:tr>
      <w:tr w:rsidR="00351DEF" w:rsidRPr="00351DEF" w14:paraId="0C890349" w14:textId="77777777" w:rsidTr="007B1591">
        <w:tc>
          <w:tcPr>
            <w:cnfStyle w:val="001000000000" w:firstRow="0" w:lastRow="0" w:firstColumn="1" w:lastColumn="0" w:oddVBand="0" w:evenVBand="0" w:oddHBand="0" w:evenHBand="0" w:firstRowFirstColumn="0" w:firstRowLastColumn="0" w:lastRowFirstColumn="0" w:lastRowLastColumn="0"/>
            <w:tcW w:w="1676" w:type="pct"/>
          </w:tcPr>
          <w:p w14:paraId="17D8DCA7" w14:textId="77777777" w:rsidR="00351DEF" w:rsidRPr="00351DEF" w:rsidRDefault="00351DEF" w:rsidP="00351DEF">
            <w:pPr>
              <w:rPr>
                <w:bCs/>
              </w:rPr>
            </w:pPr>
            <w:r w:rsidRPr="00351DEF">
              <w:rPr>
                <w:bCs/>
              </w:rPr>
              <w:t>Obligation</w:t>
            </w:r>
          </w:p>
        </w:tc>
        <w:tc>
          <w:tcPr>
            <w:tcW w:w="3324" w:type="pct"/>
          </w:tcPr>
          <w:p w14:paraId="7595BD38" w14:textId="6820F509" w:rsidR="00351DEF" w:rsidRPr="00351DEF" w:rsidRDefault="00351DEF" w:rsidP="00351DEF">
            <w:pPr>
              <w:cnfStyle w:val="000000000000" w:firstRow="0" w:lastRow="0" w:firstColumn="0" w:lastColumn="0" w:oddVBand="0" w:evenVBand="0" w:oddHBand="0" w:evenHBand="0" w:firstRowFirstColumn="0" w:firstRowLastColumn="0" w:lastRowFirstColumn="0" w:lastRowLastColumn="0"/>
            </w:pPr>
            <w:r w:rsidRPr="00351DEF">
              <w:t xml:space="preserve">Mandatory on a response of </w:t>
            </w:r>
            <w:r w:rsidRPr="00351DEF">
              <w:rPr>
                <w:b/>
                <w:bCs/>
              </w:rPr>
              <w:t>Declined</w:t>
            </w:r>
            <w:r w:rsidRPr="00351DEF">
              <w:t xml:space="preserve"> to</w:t>
            </w:r>
            <w:r w:rsidR="00A23119">
              <w:t xml:space="preserve"> </w:t>
            </w:r>
            <w:r w:rsidR="00A23119" w:rsidRPr="00A23119">
              <w:rPr>
                <w:b/>
                <w:bCs/>
              </w:rPr>
              <w:t>Service prioritisation decision</w:t>
            </w:r>
            <w:r w:rsidRPr="00351DEF">
              <w:t xml:space="preserve"> (includes internal referrals)</w:t>
            </w:r>
          </w:p>
        </w:tc>
      </w:tr>
      <w:tr w:rsidR="00351DEF" w:rsidRPr="00351DEF" w14:paraId="12B6D098" w14:textId="77777777" w:rsidTr="007B1591">
        <w:tc>
          <w:tcPr>
            <w:cnfStyle w:val="001000000000" w:firstRow="0" w:lastRow="0" w:firstColumn="1" w:lastColumn="0" w:oddVBand="0" w:evenVBand="0" w:oddHBand="0" w:evenHBand="0" w:firstRowFirstColumn="0" w:firstRowLastColumn="0" w:lastRowFirstColumn="0" w:lastRowLastColumn="0"/>
            <w:tcW w:w="1676" w:type="pct"/>
          </w:tcPr>
          <w:p w14:paraId="7F4FB765" w14:textId="77777777" w:rsidR="00351DEF" w:rsidRPr="00351DEF" w:rsidRDefault="00351DEF" w:rsidP="00351DEF">
            <w:pPr>
              <w:rPr>
                <w:bCs/>
              </w:rPr>
            </w:pPr>
            <w:r w:rsidRPr="00351DEF">
              <w:rPr>
                <w:bCs/>
              </w:rPr>
              <w:t>Guide for use</w:t>
            </w:r>
          </w:p>
        </w:tc>
        <w:tc>
          <w:tcPr>
            <w:tcW w:w="3324" w:type="pct"/>
          </w:tcPr>
          <w:p w14:paraId="303BA084" w14:textId="77777777" w:rsidR="00351DEF" w:rsidRPr="00351DEF" w:rsidRDefault="00351DEF" w:rsidP="00351DEF">
            <w:pPr>
              <w:cnfStyle w:val="000000000000" w:firstRow="0" w:lastRow="0" w:firstColumn="0" w:lastColumn="0" w:oddVBand="0" w:evenVBand="0" w:oddHBand="0" w:evenHBand="0" w:firstRowFirstColumn="0" w:firstRowLastColumn="0" w:lastRowFirstColumn="0" w:lastRowLastColumn="0"/>
            </w:pPr>
            <w:r w:rsidRPr="00351DEF">
              <w:t xml:space="preserve">The reason a referral has been declined may be defined by the clinician (when prioritising the referral) or by the service). </w:t>
            </w:r>
          </w:p>
          <w:p w14:paraId="7A89C77C" w14:textId="77777777" w:rsidR="00351DEF" w:rsidRPr="00351DEF" w:rsidRDefault="00351DEF" w:rsidP="00351DEF">
            <w:pPr>
              <w:cnfStyle w:val="000000000000" w:firstRow="0" w:lastRow="0" w:firstColumn="0" w:lastColumn="0" w:oddVBand="0" w:evenVBand="0" w:oddHBand="0" w:evenHBand="0" w:firstRowFirstColumn="0" w:firstRowLastColumn="0" w:lastRowFirstColumn="0" w:lastRowLastColumn="0"/>
            </w:pPr>
            <w:r w:rsidRPr="00351DEF">
              <w:rPr>
                <w:bCs/>
              </w:rPr>
              <w:t>Note:</w:t>
            </w:r>
            <w:r w:rsidRPr="00351DEF">
              <w:t xml:space="preserve"> Codes 10 and 11 are not part of the National Patient Flow source standard. They are additional codes for this standard only.</w:t>
            </w:r>
          </w:p>
        </w:tc>
      </w:tr>
    </w:tbl>
    <w:p w14:paraId="0A6D041B" w14:textId="77777777" w:rsidR="00351DEF" w:rsidRPr="00351DEF" w:rsidRDefault="00351DEF" w:rsidP="00650D19">
      <w:pPr>
        <w:pStyle w:val="NumberedHeading2"/>
      </w:pPr>
      <w:bookmarkStart w:id="102" w:name="_Ref125123342"/>
      <w:bookmarkStart w:id="103" w:name="_Toc155683502"/>
      <w:r w:rsidRPr="00351DEF">
        <w:t>Referrer notification indicator</w:t>
      </w:r>
      <w:bookmarkEnd w:id="95"/>
      <w:bookmarkEnd w:id="101"/>
      <w:bookmarkEnd w:id="102"/>
      <w:bookmarkEnd w:id="103"/>
    </w:p>
    <w:tbl>
      <w:tblPr>
        <w:tblStyle w:val="TeWhatuOra"/>
        <w:tblW w:w="5000" w:type="pct"/>
        <w:tblLook w:val="0080" w:firstRow="0" w:lastRow="0" w:firstColumn="1" w:lastColumn="0" w:noHBand="0" w:noVBand="0"/>
      </w:tblPr>
      <w:tblGrid>
        <w:gridCol w:w="3258"/>
        <w:gridCol w:w="6370"/>
      </w:tblGrid>
      <w:tr w:rsidR="00351DEF" w:rsidRPr="00351DEF" w14:paraId="4123EF3C" w14:textId="77777777" w:rsidTr="00650D19">
        <w:tc>
          <w:tcPr>
            <w:cnfStyle w:val="001000000000" w:firstRow="0" w:lastRow="0" w:firstColumn="1" w:lastColumn="0" w:oddVBand="0" w:evenVBand="0" w:oddHBand="0" w:evenHBand="0" w:firstRowFirstColumn="0" w:firstRowLastColumn="0" w:lastRowFirstColumn="0" w:lastRowLastColumn="0"/>
            <w:tcW w:w="1692" w:type="pct"/>
          </w:tcPr>
          <w:p w14:paraId="13432BB8" w14:textId="77777777" w:rsidR="00351DEF" w:rsidRPr="00351DEF" w:rsidRDefault="00351DEF" w:rsidP="00351DEF">
            <w:pPr>
              <w:rPr>
                <w:bCs/>
              </w:rPr>
            </w:pPr>
            <w:bookmarkStart w:id="104" w:name="_Ref36205901"/>
            <w:r w:rsidRPr="00351DEF">
              <w:rPr>
                <w:bCs/>
              </w:rPr>
              <w:t>Name</w:t>
            </w:r>
          </w:p>
        </w:tc>
        <w:tc>
          <w:tcPr>
            <w:tcW w:w="3308" w:type="pct"/>
          </w:tcPr>
          <w:p w14:paraId="12F0F642" w14:textId="77777777" w:rsidR="00351DEF" w:rsidRPr="00351DEF" w:rsidRDefault="00351DEF" w:rsidP="00351DEF">
            <w:pPr>
              <w:cnfStyle w:val="000000000000" w:firstRow="0" w:lastRow="0" w:firstColumn="0" w:lastColumn="0" w:oddVBand="0" w:evenVBand="0" w:oddHBand="0" w:evenHBand="0" w:firstRowFirstColumn="0" w:firstRowLastColumn="0" w:lastRowFirstColumn="0" w:lastRowLastColumn="0"/>
            </w:pPr>
            <w:r w:rsidRPr="00351DEF">
              <w:t>Referral notification flag</w:t>
            </w:r>
          </w:p>
        </w:tc>
      </w:tr>
      <w:tr w:rsidR="00351DEF" w:rsidRPr="00351DEF" w14:paraId="6081A609" w14:textId="77777777" w:rsidTr="00650D19">
        <w:tc>
          <w:tcPr>
            <w:cnfStyle w:val="001000000000" w:firstRow="0" w:lastRow="0" w:firstColumn="1" w:lastColumn="0" w:oddVBand="0" w:evenVBand="0" w:oddHBand="0" w:evenHBand="0" w:firstRowFirstColumn="0" w:firstRowLastColumn="0" w:lastRowFirstColumn="0" w:lastRowLastColumn="0"/>
            <w:tcW w:w="1692" w:type="pct"/>
          </w:tcPr>
          <w:p w14:paraId="1A9D9F8D" w14:textId="77777777" w:rsidR="00351DEF" w:rsidRPr="00351DEF" w:rsidRDefault="00351DEF" w:rsidP="00351DEF">
            <w:pPr>
              <w:rPr>
                <w:bCs/>
              </w:rPr>
            </w:pPr>
            <w:r w:rsidRPr="00351DEF">
              <w:rPr>
                <w:bCs/>
              </w:rPr>
              <w:t>Definition</w:t>
            </w:r>
          </w:p>
        </w:tc>
        <w:tc>
          <w:tcPr>
            <w:tcW w:w="3308" w:type="pct"/>
          </w:tcPr>
          <w:p w14:paraId="2BFE9407" w14:textId="77777777" w:rsidR="00351DEF" w:rsidRPr="00351DEF" w:rsidRDefault="00351DEF" w:rsidP="00351DEF">
            <w:pPr>
              <w:cnfStyle w:val="000000000000" w:firstRow="0" w:lastRow="0" w:firstColumn="0" w:lastColumn="0" w:oddVBand="0" w:evenVBand="0" w:oddHBand="0" w:evenHBand="0" w:firstRowFirstColumn="0" w:firstRowLastColumn="0" w:lastRowFirstColumn="0" w:lastRowLastColumn="0"/>
            </w:pPr>
            <w:r w:rsidRPr="00351DEF">
              <w:t>An indication that the referrer has been notified of the service prioritisation decision.</w:t>
            </w:r>
          </w:p>
        </w:tc>
      </w:tr>
      <w:tr w:rsidR="00351DEF" w:rsidRPr="00351DEF" w14:paraId="4D4DF3C1" w14:textId="77777777" w:rsidTr="00650D19">
        <w:tc>
          <w:tcPr>
            <w:cnfStyle w:val="001000000000" w:firstRow="0" w:lastRow="0" w:firstColumn="1" w:lastColumn="0" w:oddVBand="0" w:evenVBand="0" w:oddHBand="0" w:evenHBand="0" w:firstRowFirstColumn="0" w:firstRowLastColumn="0" w:lastRowFirstColumn="0" w:lastRowLastColumn="0"/>
            <w:tcW w:w="1692" w:type="pct"/>
          </w:tcPr>
          <w:p w14:paraId="68CB8AC6" w14:textId="77777777" w:rsidR="00351DEF" w:rsidRPr="00351DEF" w:rsidRDefault="00351DEF" w:rsidP="00351DEF">
            <w:pPr>
              <w:rPr>
                <w:bCs/>
              </w:rPr>
            </w:pPr>
            <w:r w:rsidRPr="00351DEF">
              <w:rPr>
                <w:bCs/>
              </w:rPr>
              <w:t>Source standards</w:t>
            </w:r>
          </w:p>
        </w:tc>
        <w:tc>
          <w:tcPr>
            <w:tcW w:w="3308" w:type="pct"/>
          </w:tcPr>
          <w:p w14:paraId="6397B029" w14:textId="77777777" w:rsidR="00351DEF" w:rsidRPr="00351DEF" w:rsidRDefault="00351DEF" w:rsidP="00351DEF">
            <w:pPr>
              <w:cnfStyle w:val="000000000000" w:firstRow="0" w:lastRow="0" w:firstColumn="0" w:lastColumn="0" w:oddVBand="0" w:evenVBand="0" w:oddHBand="0" w:evenHBand="0" w:firstRowFirstColumn="0" w:firstRowLastColumn="0" w:lastRowFirstColumn="0" w:lastRowLastColumn="0"/>
            </w:pPr>
          </w:p>
        </w:tc>
      </w:tr>
      <w:tr w:rsidR="00351DEF" w:rsidRPr="00351DEF" w14:paraId="299A37E8" w14:textId="77777777" w:rsidTr="00650D19">
        <w:tc>
          <w:tcPr>
            <w:cnfStyle w:val="001000000000" w:firstRow="0" w:lastRow="0" w:firstColumn="1" w:lastColumn="0" w:oddVBand="0" w:evenVBand="0" w:oddHBand="0" w:evenHBand="0" w:firstRowFirstColumn="0" w:firstRowLastColumn="0" w:lastRowFirstColumn="0" w:lastRowLastColumn="0"/>
            <w:tcW w:w="1692" w:type="pct"/>
          </w:tcPr>
          <w:p w14:paraId="428D0B4E" w14:textId="77777777" w:rsidR="00351DEF" w:rsidRPr="00351DEF" w:rsidRDefault="00351DEF" w:rsidP="00351DEF">
            <w:pPr>
              <w:rPr>
                <w:bCs/>
              </w:rPr>
            </w:pPr>
            <w:r w:rsidRPr="00351DEF">
              <w:rPr>
                <w:bCs/>
              </w:rPr>
              <w:t>Value domain</w:t>
            </w:r>
          </w:p>
        </w:tc>
        <w:tc>
          <w:tcPr>
            <w:tcW w:w="3308" w:type="pct"/>
          </w:tcPr>
          <w:p w14:paraId="37F78129" w14:textId="77777777" w:rsidR="00351DEF" w:rsidRPr="00351DEF" w:rsidRDefault="00351DEF" w:rsidP="00351DEF">
            <w:pPr>
              <w:cnfStyle w:val="000000000000" w:firstRow="0" w:lastRow="0" w:firstColumn="0" w:lastColumn="0" w:oddVBand="0" w:evenVBand="0" w:oddHBand="0" w:evenHBand="0" w:firstRowFirstColumn="0" w:firstRowLastColumn="0" w:lastRowFirstColumn="0" w:lastRowLastColumn="0"/>
            </w:pPr>
            <w:r w:rsidRPr="00351DEF">
              <w:t>1 – Yes</w:t>
            </w:r>
          </w:p>
          <w:p w14:paraId="2D22C2DC" w14:textId="77777777" w:rsidR="00351DEF" w:rsidRPr="00351DEF" w:rsidRDefault="00351DEF" w:rsidP="00351DEF">
            <w:pPr>
              <w:cnfStyle w:val="000000000000" w:firstRow="0" w:lastRow="0" w:firstColumn="0" w:lastColumn="0" w:oddVBand="0" w:evenVBand="0" w:oddHBand="0" w:evenHBand="0" w:firstRowFirstColumn="0" w:firstRowLastColumn="0" w:lastRowFirstColumn="0" w:lastRowLastColumn="0"/>
            </w:pPr>
            <w:r w:rsidRPr="00351DEF">
              <w:t>0 – No</w:t>
            </w:r>
          </w:p>
        </w:tc>
      </w:tr>
      <w:tr w:rsidR="00351DEF" w:rsidRPr="00351DEF" w14:paraId="5D1B08AD" w14:textId="77777777" w:rsidTr="00650D19">
        <w:tc>
          <w:tcPr>
            <w:cnfStyle w:val="001000000000" w:firstRow="0" w:lastRow="0" w:firstColumn="1" w:lastColumn="0" w:oddVBand="0" w:evenVBand="0" w:oddHBand="0" w:evenHBand="0" w:firstRowFirstColumn="0" w:firstRowLastColumn="0" w:lastRowFirstColumn="0" w:lastRowLastColumn="0"/>
            <w:tcW w:w="1692" w:type="pct"/>
          </w:tcPr>
          <w:p w14:paraId="1C5F8BC9" w14:textId="77777777" w:rsidR="00351DEF" w:rsidRPr="00351DEF" w:rsidRDefault="00351DEF" w:rsidP="00351DEF">
            <w:pPr>
              <w:rPr>
                <w:bCs/>
              </w:rPr>
            </w:pPr>
            <w:r w:rsidRPr="00351DEF">
              <w:rPr>
                <w:bCs/>
              </w:rPr>
              <w:t>Data type</w:t>
            </w:r>
          </w:p>
        </w:tc>
        <w:tc>
          <w:tcPr>
            <w:tcW w:w="3308" w:type="pct"/>
          </w:tcPr>
          <w:p w14:paraId="188262F5" w14:textId="77777777" w:rsidR="00351DEF" w:rsidRPr="00351DEF" w:rsidRDefault="00351DEF" w:rsidP="00351DEF">
            <w:pPr>
              <w:cnfStyle w:val="000000000000" w:firstRow="0" w:lastRow="0" w:firstColumn="0" w:lastColumn="0" w:oddVBand="0" w:evenVBand="0" w:oddHBand="0" w:evenHBand="0" w:firstRowFirstColumn="0" w:firstRowLastColumn="0" w:lastRowFirstColumn="0" w:lastRowLastColumn="0"/>
            </w:pPr>
            <w:r w:rsidRPr="00351DEF">
              <w:t>Boolean</w:t>
            </w:r>
          </w:p>
        </w:tc>
      </w:tr>
      <w:tr w:rsidR="00351DEF" w:rsidRPr="00351DEF" w14:paraId="7146F56E" w14:textId="77777777" w:rsidTr="00650D19">
        <w:tc>
          <w:tcPr>
            <w:cnfStyle w:val="001000000000" w:firstRow="0" w:lastRow="0" w:firstColumn="1" w:lastColumn="0" w:oddVBand="0" w:evenVBand="0" w:oddHBand="0" w:evenHBand="0" w:firstRowFirstColumn="0" w:firstRowLastColumn="0" w:lastRowFirstColumn="0" w:lastRowLastColumn="0"/>
            <w:tcW w:w="1692" w:type="pct"/>
          </w:tcPr>
          <w:p w14:paraId="7128AD1C" w14:textId="77777777" w:rsidR="00351DEF" w:rsidRPr="00351DEF" w:rsidRDefault="00351DEF" w:rsidP="00351DEF">
            <w:pPr>
              <w:rPr>
                <w:bCs/>
              </w:rPr>
            </w:pPr>
            <w:r w:rsidRPr="00351DEF">
              <w:rPr>
                <w:bCs/>
              </w:rPr>
              <w:lastRenderedPageBreak/>
              <w:t>Layout</w:t>
            </w:r>
          </w:p>
        </w:tc>
        <w:tc>
          <w:tcPr>
            <w:tcW w:w="3308" w:type="pct"/>
          </w:tcPr>
          <w:p w14:paraId="40860A53" w14:textId="77777777" w:rsidR="00351DEF" w:rsidRPr="00351DEF" w:rsidRDefault="00351DEF" w:rsidP="00351DEF">
            <w:pPr>
              <w:cnfStyle w:val="000000000000" w:firstRow="0" w:lastRow="0" w:firstColumn="0" w:lastColumn="0" w:oddVBand="0" w:evenVBand="0" w:oddHBand="0" w:evenHBand="0" w:firstRowFirstColumn="0" w:firstRowLastColumn="0" w:lastRowFirstColumn="0" w:lastRowLastColumn="0"/>
            </w:pPr>
            <w:r w:rsidRPr="00351DEF">
              <w:t>N(1,0)</w:t>
            </w:r>
          </w:p>
        </w:tc>
      </w:tr>
      <w:tr w:rsidR="00351DEF" w:rsidRPr="00351DEF" w14:paraId="7ED7C11B" w14:textId="77777777" w:rsidTr="00650D19">
        <w:tc>
          <w:tcPr>
            <w:cnfStyle w:val="001000000000" w:firstRow="0" w:lastRow="0" w:firstColumn="1" w:lastColumn="0" w:oddVBand="0" w:evenVBand="0" w:oddHBand="0" w:evenHBand="0" w:firstRowFirstColumn="0" w:firstRowLastColumn="0" w:lastRowFirstColumn="0" w:lastRowLastColumn="0"/>
            <w:tcW w:w="1692" w:type="pct"/>
          </w:tcPr>
          <w:p w14:paraId="4A4270A6" w14:textId="77777777" w:rsidR="00351DEF" w:rsidRPr="00351DEF" w:rsidRDefault="00351DEF" w:rsidP="00351DEF">
            <w:pPr>
              <w:rPr>
                <w:bCs/>
              </w:rPr>
            </w:pPr>
            <w:r w:rsidRPr="00351DEF">
              <w:rPr>
                <w:bCs/>
              </w:rPr>
              <w:t>Obligation</w:t>
            </w:r>
          </w:p>
        </w:tc>
        <w:tc>
          <w:tcPr>
            <w:tcW w:w="3308" w:type="pct"/>
          </w:tcPr>
          <w:p w14:paraId="71E87B86" w14:textId="77777777" w:rsidR="00351DEF" w:rsidRPr="00351DEF" w:rsidRDefault="00351DEF" w:rsidP="00351DEF">
            <w:pPr>
              <w:cnfStyle w:val="000000000000" w:firstRow="0" w:lastRow="0" w:firstColumn="0" w:lastColumn="0" w:oddVBand="0" w:evenVBand="0" w:oddHBand="0" w:evenHBand="0" w:firstRowFirstColumn="0" w:firstRowLastColumn="0" w:lastRowFirstColumn="0" w:lastRowLastColumn="0"/>
            </w:pPr>
            <w:r w:rsidRPr="00351DEF">
              <w:t>Optional</w:t>
            </w:r>
          </w:p>
        </w:tc>
      </w:tr>
      <w:tr w:rsidR="00351DEF" w:rsidRPr="00351DEF" w14:paraId="4F3ABB2A" w14:textId="77777777" w:rsidTr="00650D19">
        <w:tc>
          <w:tcPr>
            <w:cnfStyle w:val="001000000000" w:firstRow="0" w:lastRow="0" w:firstColumn="1" w:lastColumn="0" w:oddVBand="0" w:evenVBand="0" w:oddHBand="0" w:evenHBand="0" w:firstRowFirstColumn="0" w:firstRowLastColumn="0" w:lastRowFirstColumn="0" w:lastRowLastColumn="0"/>
            <w:tcW w:w="1692" w:type="pct"/>
          </w:tcPr>
          <w:p w14:paraId="36182BB6" w14:textId="77777777" w:rsidR="00351DEF" w:rsidRPr="00351DEF" w:rsidRDefault="00351DEF" w:rsidP="00351DEF">
            <w:pPr>
              <w:rPr>
                <w:bCs/>
              </w:rPr>
            </w:pPr>
            <w:r w:rsidRPr="00351DEF">
              <w:rPr>
                <w:bCs/>
              </w:rPr>
              <w:t>Guide for use</w:t>
            </w:r>
          </w:p>
        </w:tc>
        <w:tc>
          <w:tcPr>
            <w:tcW w:w="3308" w:type="pct"/>
          </w:tcPr>
          <w:p w14:paraId="5851A52E" w14:textId="77777777" w:rsidR="00351DEF" w:rsidRPr="00351DEF" w:rsidRDefault="00351DEF" w:rsidP="00351DEF">
            <w:pPr>
              <w:cnfStyle w:val="000000000000" w:firstRow="0" w:lastRow="0" w:firstColumn="0" w:lastColumn="0" w:oddVBand="0" w:evenVBand="0" w:oddHBand="0" w:evenHBand="0" w:firstRowFirstColumn="0" w:firstRowLastColumn="0" w:lastRowFirstColumn="0" w:lastRowLastColumn="0"/>
            </w:pPr>
            <w:r w:rsidRPr="00351DEF">
              <w:t>For internal referrals the OHIS should derive this indicator. For non-internal referrals, recording is manual. Default is 0 – No</w:t>
            </w:r>
          </w:p>
        </w:tc>
      </w:tr>
    </w:tbl>
    <w:p w14:paraId="1B2B11DA" w14:textId="77777777" w:rsidR="00351DEF" w:rsidRPr="00351DEF" w:rsidRDefault="00351DEF" w:rsidP="00650D19">
      <w:pPr>
        <w:pStyle w:val="NumberedHeading2"/>
      </w:pPr>
      <w:bookmarkStart w:id="105" w:name="_Ref125123345"/>
      <w:bookmarkStart w:id="106" w:name="_Toc155683503"/>
      <w:r w:rsidRPr="00351DEF">
        <w:t>Treatment plan linked to referral</w:t>
      </w:r>
      <w:bookmarkEnd w:id="104"/>
      <w:bookmarkEnd w:id="105"/>
      <w:bookmarkEnd w:id="106"/>
    </w:p>
    <w:p w14:paraId="5E5898A2" w14:textId="77777777" w:rsidR="00351DEF" w:rsidRPr="00351DEF" w:rsidRDefault="00351DEF" w:rsidP="00351DEF">
      <w:r w:rsidRPr="00351DEF">
        <w:t>Linking treatment plans to a referral will enable services to better understand patients’ end-to-end health care journey.</w:t>
      </w:r>
    </w:p>
    <w:tbl>
      <w:tblPr>
        <w:tblStyle w:val="TeWhatuOra"/>
        <w:tblW w:w="5000" w:type="pct"/>
        <w:tblLook w:val="0080" w:firstRow="0" w:lastRow="0" w:firstColumn="1" w:lastColumn="0" w:noHBand="0" w:noVBand="0"/>
      </w:tblPr>
      <w:tblGrid>
        <w:gridCol w:w="3258"/>
        <w:gridCol w:w="6370"/>
      </w:tblGrid>
      <w:tr w:rsidR="00351DEF" w:rsidRPr="00351DEF" w14:paraId="445C890A" w14:textId="77777777" w:rsidTr="00650D19">
        <w:tc>
          <w:tcPr>
            <w:cnfStyle w:val="001000000000" w:firstRow="0" w:lastRow="0" w:firstColumn="1" w:lastColumn="0" w:oddVBand="0" w:evenVBand="0" w:oddHBand="0" w:evenHBand="0" w:firstRowFirstColumn="0" w:firstRowLastColumn="0" w:lastRowFirstColumn="0" w:lastRowLastColumn="0"/>
            <w:tcW w:w="1692" w:type="pct"/>
          </w:tcPr>
          <w:p w14:paraId="07E460C9" w14:textId="77777777" w:rsidR="00351DEF" w:rsidRPr="00351DEF" w:rsidRDefault="00351DEF" w:rsidP="00351DEF">
            <w:pPr>
              <w:rPr>
                <w:bCs/>
              </w:rPr>
            </w:pPr>
            <w:bookmarkStart w:id="107" w:name="_Ref118449819"/>
            <w:r w:rsidRPr="00351DEF">
              <w:rPr>
                <w:bCs/>
              </w:rPr>
              <w:t>Name</w:t>
            </w:r>
          </w:p>
        </w:tc>
        <w:tc>
          <w:tcPr>
            <w:tcW w:w="3308" w:type="pct"/>
          </w:tcPr>
          <w:p w14:paraId="5F61C201" w14:textId="77777777" w:rsidR="00351DEF" w:rsidRPr="00351DEF" w:rsidRDefault="00351DEF" w:rsidP="00351DEF">
            <w:pPr>
              <w:cnfStyle w:val="000000000000" w:firstRow="0" w:lastRow="0" w:firstColumn="0" w:lastColumn="0" w:oddVBand="0" w:evenVBand="0" w:oddHBand="0" w:evenHBand="0" w:firstRowFirstColumn="0" w:firstRowLastColumn="0" w:lastRowFirstColumn="0" w:lastRowLastColumn="0"/>
            </w:pPr>
            <w:r w:rsidRPr="00351DEF">
              <w:t>Treatment plan link flag</w:t>
            </w:r>
          </w:p>
        </w:tc>
      </w:tr>
      <w:tr w:rsidR="00351DEF" w:rsidRPr="00351DEF" w14:paraId="215646C4" w14:textId="77777777" w:rsidTr="00650D19">
        <w:tc>
          <w:tcPr>
            <w:cnfStyle w:val="001000000000" w:firstRow="0" w:lastRow="0" w:firstColumn="1" w:lastColumn="0" w:oddVBand="0" w:evenVBand="0" w:oddHBand="0" w:evenHBand="0" w:firstRowFirstColumn="0" w:firstRowLastColumn="0" w:lastRowFirstColumn="0" w:lastRowLastColumn="0"/>
            <w:tcW w:w="1692" w:type="pct"/>
          </w:tcPr>
          <w:p w14:paraId="2D0214F5" w14:textId="77777777" w:rsidR="00351DEF" w:rsidRPr="00351DEF" w:rsidRDefault="00351DEF" w:rsidP="00351DEF">
            <w:pPr>
              <w:rPr>
                <w:bCs/>
              </w:rPr>
            </w:pPr>
            <w:r w:rsidRPr="00351DEF">
              <w:rPr>
                <w:bCs/>
              </w:rPr>
              <w:t>Definition</w:t>
            </w:r>
          </w:p>
        </w:tc>
        <w:tc>
          <w:tcPr>
            <w:tcW w:w="3308" w:type="pct"/>
          </w:tcPr>
          <w:p w14:paraId="43EACA0E" w14:textId="77777777" w:rsidR="00351DEF" w:rsidRPr="00351DEF" w:rsidRDefault="00351DEF" w:rsidP="00351DEF">
            <w:pPr>
              <w:cnfStyle w:val="000000000000" w:firstRow="0" w:lastRow="0" w:firstColumn="0" w:lastColumn="0" w:oddVBand="0" w:evenVBand="0" w:oddHBand="0" w:evenHBand="0" w:firstRowFirstColumn="0" w:firstRowLastColumn="0" w:lastRowFirstColumn="0" w:lastRowLastColumn="0"/>
            </w:pPr>
            <w:r w:rsidRPr="00351DEF">
              <w:t>An indication that the treatment plan has been linked to the referral.</w:t>
            </w:r>
          </w:p>
        </w:tc>
      </w:tr>
      <w:tr w:rsidR="00351DEF" w:rsidRPr="00351DEF" w14:paraId="1B35D5E9" w14:textId="77777777" w:rsidTr="00650D19">
        <w:tc>
          <w:tcPr>
            <w:cnfStyle w:val="001000000000" w:firstRow="0" w:lastRow="0" w:firstColumn="1" w:lastColumn="0" w:oddVBand="0" w:evenVBand="0" w:oddHBand="0" w:evenHBand="0" w:firstRowFirstColumn="0" w:firstRowLastColumn="0" w:lastRowFirstColumn="0" w:lastRowLastColumn="0"/>
            <w:tcW w:w="1692" w:type="pct"/>
          </w:tcPr>
          <w:p w14:paraId="05E59237" w14:textId="77777777" w:rsidR="00351DEF" w:rsidRPr="00351DEF" w:rsidRDefault="00351DEF" w:rsidP="00351DEF">
            <w:pPr>
              <w:rPr>
                <w:bCs/>
              </w:rPr>
            </w:pPr>
            <w:r w:rsidRPr="00351DEF">
              <w:rPr>
                <w:bCs/>
              </w:rPr>
              <w:t>Source standards</w:t>
            </w:r>
          </w:p>
        </w:tc>
        <w:tc>
          <w:tcPr>
            <w:tcW w:w="3308" w:type="pct"/>
          </w:tcPr>
          <w:p w14:paraId="5327069F" w14:textId="77777777" w:rsidR="00351DEF" w:rsidRPr="00351DEF" w:rsidRDefault="00351DEF" w:rsidP="00351DEF">
            <w:pPr>
              <w:cnfStyle w:val="000000000000" w:firstRow="0" w:lastRow="0" w:firstColumn="0" w:lastColumn="0" w:oddVBand="0" w:evenVBand="0" w:oddHBand="0" w:evenHBand="0" w:firstRowFirstColumn="0" w:firstRowLastColumn="0" w:lastRowFirstColumn="0" w:lastRowLastColumn="0"/>
            </w:pPr>
          </w:p>
        </w:tc>
      </w:tr>
      <w:tr w:rsidR="00351DEF" w:rsidRPr="00351DEF" w14:paraId="3B2A7D41" w14:textId="77777777" w:rsidTr="00650D19">
        <w:tc>
          <w:tcPr>
            <w:cnfStyle w:val="001000000000" w:firstRow="0" w:lastRow="0" w:firstColumn="1" w:lastColumn="0" w:oddVBand="0" w:evenVBand="0" w:oddHBand="0" w:evenHBand="0" w:firstRowFirstColumn="0" w:firstRowLastColumn="0" w:lastRowFirstColumn="0" w:lastRowLastColumn="0"/>
            <w:tcW w:w="1692" w:type="pct"/>
          </w:tcPr>
          <w:p w14:paraId="7B5BFE71" w14:textId="77777777" w:rsidR="00351DEF" w:rsidRPr="00351DEF" w:rsidRDefault="00351DEF" w:rsidP="00351DEF">
            <w:pPr>
              <w:rPr>
                <w:bCs/>
              </w:rPr>
            </w:pPr>
            <w:r w:rsidRPr="00351DEF">
              <w:rPr>
                <w:bCs/>
              </w:rPr>
              <w:t>Value domain</w:t>
            </w:r>
          </w:p>
        </w:tc>
        <w:tc>
          <w:tcPr>
            <w:tcW w:w="3308" w:type="pct"/>
          </w:tcPr>
          <w:p w14:paraId="133D3B1A" w14:textId="77777777" w:rsidR="00351DEF" w:rsidRPr="00351DEF" w:rsidRDefault="00351DEF" w:rsidP="00351DEF">
            <w:pPr>
              <w:cnfStyle w:val="000000000000" w:firstRow="0" w:lastRow="0" w:firstColumn="0" w:lastColumn="0" w:oddVBand="0" w:evenVBand="0" w:oddHBand="0" w:evenHBand="0" w:firstRowFirstColumn="0" w:firstRowLastColumn="0" w:lastRowFirstColumn="0" w:lastRowLastColumn="0"/>
            </w:pPr>
            <w:r w:rsidRPr="00351DEF">
              <w:t>1 – Yes (active)</w:t>
            </w:r>
          </w:p>
          <w:p w14:paraId="2F110646" w14:textId="77777777" w:rsidR="00351DEF" w:rsidRPr="00351DEF" w:rsidRDefault="00351DEF" w:rsidP="00351DEF">
            <w:pPr>
              <w:cnfStyle w:val="000000000000" w:firstRow="0" w:lastRow="0" w:firstColumn="0" w:lastColumn="0" w:oddVBand="0" w:evenVBand="0" w:oddHBand="0" w:evenHBand="0" w:firstRowFirstColumn="0" w:firstRowLastColumn="0" w:lastRowFirstColumn="0" w:lastRowLastColumn="0"/>
            </w:pPr>
            <w:r w:rsidRPr="00351DEF">
              <w:t>0 – No (inactive)</w:t>
            </w:r>
          </w:p>
        </w:tc>
      </w:tr>
      <w:tr w:rsidR="00351DEF" w:rsidRPr="00351DEF" w14:paraId="69193840" w14:textId="77777777" w:rsidTr="00650D19">
        <w:tc>
          <w:tcPr>
            <w:cnfStyle w:val="001000000000" w:firstRow="0" w:lastRow="0" w:firstColumn="1" w:lastColumn="0" w:oddVBand="0" w:evenVBand="0" w:oddHBand="0" w:evenHBand="0" w:firstRowFirstColumn="0" w:firstRowLastColumn="0" w:lastRowFirstColumn="0" w:lastRowLastColumn="0"/>
            <w:tcW w:w="1692" w:type="pct"/>
          </w:tcPr>
          <w:p w14:paraId="6813E793" w14:textId="77777777" w:rsidR="00351DEF" w:rsidRPr="00351DEF" w:rsidRDefault="00351DEF" w:rsidP="00351DEF">
            <w:pPr>
              <w:rPr>
                <w:bCs/>
              </w:rPr>
            </w:pPr>
            <w:r w:rsidRPr="00351DEF">
              <w:rPr>
                <w:bCs/>
              </w:rPr>
              <w:t>Data type</w:t>
            </w:r>
          </w:p>
        </w:tc>
        <w:tc>
          <w:tcPr>
            <w:tcW w:w="3308" w:type="pct"/>
          </w:tcPr>
          <w:p w14:paraId="5EA7DEBF" w14:textId="77777777" w:rsidR="00351DEF" w:rsidRPr="00351DEF" w:rsidRDefault="00351DEF" w:rsidP="00351DEF">
            <w:pPr>
              <w:cnfStyle w:val="000000000000" w:firstRow="0" w:lastRow="0" w:firstColumn="0" w:lastColumn="0" w:oddVBand="0" w:evenVBand="0" w:oddHBand="0" w:evenHBand="0" w:firstRowFirstColumn="0" w:firstRowLastColumn="0" w:lastRowFirstColumn="0" w:lastRowLastColumn="0"/>
            </w:pPr>
            <w:r w:rsidRPr="00351DEF">
              <w:t>Boolean</w:t>
            </w:r>
          </w:p>
        </w:tc>
      </w:tr>
      <w:tr w:rsidR="00351DEF" w:rsidRPr="00351DEF" w14:paraId="466ECB75" w14:textId="77777777" w:rsidTr="00650D19">
        <w:tc>
          <w:tcPr>
            <w:cnfStyle w:val="001000000000" w:firstRow="0" w:lastRow="0" w:firstColumn="1" w:lastColumn="0" w:oddVBand="0" w:evenVBand="0" w:oddHBand="0" w:evenHBand="0" w:firstRowFirstColumn="0" w:firstRowLastColumn="0" w:lastRowFirstColumn="0" w:lastRowLastColumn="0"/>
            <w:tcW w:w="1692" w:type="pct"/>
          </w:tcPr>
          <w:p w14:paraId="078FDA8D" w14:textId="77777777" w:rsidR="00351DEF" w:rsidRPr="00351DEF" w:rsidRDefault="00351DEF" w:rsidP="00351DEF">
            <w:pPr>
              <w:rPr>
                <w:bCs/>
              </w:rPr>
            </w:pPr>
            <w:r w:rsidRPr="00351DEF">
              <w:rPr>
                <w:bCs/>
              </w:rPr>
              <w:t>Layout</w:t>
            </w:r>
          </w:p>
        </w:tc>
        <w:tc>
          <w:tcPr>
            <w:tcW w:w="3308" w:type="pct"/>
          </w:tcPr>
          <w:p w14:paraId="34C00AE5" w14:textId="77777777" w:rsidR="00351DEF" w:rsidRPr="00351DEF" w:rsidRDefault="00351DEF" w:rsidP="00351DEF">
            <w:pPr>
              <w:cnfStyle w:val="000000000000" w:firstRow="0" w:lastRow="0" w:firstColumn="0" w:lastColumn="0" w:oddVBand="0" w:evenVBand="0" w:oddHBand="0" w:evenHBand="0" w:firstRowFirstColumn="0" w:firstRowLastColumn="0" w:lastRowFirstColumn="0" w:lastRowLastColumn="0"/>
            </w:pPr>
            <w:r w:rsidRPr="00351DEF">
              <w:t>N(1,0)</w:t>
            </w:r>
          </w:p>
        </w:tc>
      </w:tr>
      <w:tr w:rsidR="00351DEF" w:rsidRPr="00351DEF" w14:paraId="5EDAE87F" w14:textId="77777777" w:rsidTr="00650D19">
        <w:tc>
          <w:tcPr>
            <w:cnfStyle w:val="001000000000" w:firstRow="0" w:lastRow="0" w:firstColumn="1" w:lastColumn="0" w:oddVBand="0" w:evenVBand="0" w:oddHBand="0" w:evenHBand="0" w:firstRowFirstColumn="0" w:firstRowLastColumn="0" w:lastRowFirstColumn="0" w:lastRowLastColumn="0"/>
            <w:tcW w:w="1692" w:type="pct"/>
          </w:tcPr>
          <w:p w14:paraId="2380204C" w14:textId="77777777" w:rsidR="00351DEF" w:rsidRPr="00351DEF" w:rsidRDefault="00351DEF" w:rsidP="00351DEF">
            <w:pPr>
              <w:rPr>
                <w:bCs/>
              </w:rPr>
            </w:pPr>
            <w:r w:rsidRPr="00351DEF">
              <w:rPr>
                <w:bCs/>
              </w:rPr>
              <w:t>Obligation</w:t>
            </w:r>
          </w:p>
        </w:tc>
        <w:tc>
          <w:tcPr>
            <w:tcW w:w="3308" w:type="pct"/>
          </w:tcPr>
          <w:p w14:paraId="0563C074" w14:textId="77777777" w:rsidR="00351DEF" w:rsidRPr="00351DEF" w:rsidRDefault="00351DEF" w:rsidP="00351DEF">
            <w:pPr>
              <w:cnfStyle w:val="000000000000" w:firstRow="0" w:lastRow="0" w:firstColumn="0" w:lastColumn="0" w:oddVBand="0" w:evenVBand="0" w:oddHBand="0" w:evenHBand="0" w:firstRowFirstColumn="0" w:firstRowLastColumn="0" w:lastRowFirstColumn="0" w:lastRowLastColumn="0"/>
            </w:pPr>
            <w:r w:rsidRPr="00351DEF">
              <w:t>Mandatory</w:t>
            </w:r>
          </w:p>
        </w:tc>
      </w:tr>
      <w:tr w:rsidR="00351DEF" w:rsidRPr="00351DEF" w14:paraId="76E19CB3" w14:textId="77777777" w:rsidTr="00650D19">
        <w:tc>
          <w:tcPr>
            <w:cnfStyle w:val="001000000000" w:firstRow="0" w:lastRow="0" w:firstColumn="1" w:lastColumn="0" w:oddVBand="0" w:evenVBand="0" w:oddHBand="0" w:evenHBand="0" w:firstRowFirstColumn="0" w:firstRowLastColumn="0" w:lastRowFirstColumn="0" w:lastRowLastColumn="0"/>
            <w:tcW w:w="1692" w:type="pct"/>
          </w:tcPr>
          <w:p w14:paraId="0F163F7C" w14:textId="77777777" w:rsidR="00351DEF" w:rsidRPr="00351DEF" w:rsidRDefault="00351DEF" w:rsidP="00351DEF">
            <w:pPr>
              <w:rPr>
                <w:bCs/>
              </w:rPr>
            </w:pPr>
            <w:r w:rsidRPr="00351DEF">
              <w:rPr>
                <w:bCs/>
              </w:rPr>
              <w:t>Guide for use</w:t>
            </w:r>
          </w:p>
        </w:tc>
        <w:tc>
          <w:tcPr>
            <w:tcW w:w="3308" w:type="pct"/>
          </w:tcPr>
          <w:p w14:paraId="638E2860" w14:textId="77777777" w:rsidR="00351DEF" w:rsidRPr="00351DEF" w:rsidRDefault="00351DEF" w:rsidP="00351DEF">
            <w:pPr>
              <w:cnfStyle w:val="000000000000" w:firstRow="0" w:lastRow="0" w:firstColumn="0" w:lastColumn="0" w:oddVBand="0" w:evenVBand="0" w:oddHBand="0" w:evenHBand="0" w:firstRowFirstColumn="0" w:firstRowLastColumn="0" w:lastRowFirstColumn="0" w:lastRowLastColumn="0"/>
            </w:pPr>
            <w:r w:rsidRPr="00351DEF">
              <w:t>This is always derived from the existence or otherwise of the linking action</w:t>
            </w:r>
          </w:p>
          <w:p w14:paraId="5FAFCAC8" w14:textId="77777777" w:rsidR="00351DEF" w:rsidRPr="00351DEF" w:rsidRDefault="00351DEF" w:rsidP="00351DEF">
            <w:pPr>
              <w:cnfStyle w:val="000000000000" w:firstRow="0" w:lastRow="0" w:firstColumn="0" w:lastColumn="0" w:oddVBand="0" w:evenVBand="0" w:oddHBand="0" w:evenHBand="0" w:firstRowFirstColumn="0" w:firstRowLastColumn="0" w:lastRowFirstColumn="0" w:lastRowLastColumn="0"/>
            </w:pPr>
            <w:r w:rsidRPr="00351DEF">
              <w:t>Required also for internal referrals.</w:t>
            </w:r>
          </w:p>
          <w:p w14:paraId="760347AD" w14:textId="77777777" w:rsidR="00351DEF" w:rsidRPr="00351DEF" w:rsidRDefault="00351DEF" w:rsidP="00351DEF">
            <w:pPr>
              <w:cnfStyle w:val="000000000000" w:firstRow="0" w:lastRow="0" w:firstColumn="0" w:lastColumn="0" w:oddVBand="0" w:evenVBand="0" w:oddHBand="0" w:evenHBand="0" w:firstRowFirstColumn="0" w:firstRowLastColumn="0" w:lastRowFirstColumn="0" w:lastRowLastColumn="0"/>
            </w:pPr>
            <w:r w:rsidRPr="00351DEF">
              <w:t>There may be one or multiple treatment plans linked/associated with the referral.</w:t>
            </w:r>
          </w:p>
        </w:tc>
      </w:tr>
    </w:tbl>
    <w:p w14:paraId="48456BC0" w14:textId="77777777" w:rsidR="00351DEF" w:rsidRPr="00351DEF" w:rsidRDefault="00351DEF" w:rsidP="00650D19">
      <w:pPr>
        <w:pStyle w:val="NumberedHeading2"/>
      </w:pPr>
      <w:bookmarkStart w:id="108" w:name="_Ref125123349"/>
      <w:bookmarkStart w:id="109" w:name="_Toc155683504"/>
      <w:r w:rsidRPr="00351DEF">
        <w:t>Receiving other services from a non-dental service provider</w:t>
      </w:r>
      <w:bookmarkEnd w:id="107"/>
      <w:bookmarkEnd w:id="108"/>
      <w:bookmarkEnd w:id="109"/>
      <w:r w:rsidRPr="00351DEF">
        <w:t xml:space="preserve"> </w:t>
      </w:r>
    </w:p>
    <w:tbl>
      <w:tblPr>
        <w:tblStyle w:val="TeWhatuOra"/>
        <w:tblW w:w="5000" w:type="pct"/>
        <w:tblLook w:val="0080" w:firstRow="0" w:lastRow="0" w:firstColumn="1" w:lastColumn="0" w:noHBand="0" w:noVBand="0"/>
      </w:tblPr>
      <w:tblGrid>
        <w:gridCol w:w="3258"/>
        <w:gridCol w:w="6370"/>
      </w:tblGrid>
      <w:tr w:rsidR="00351DEF" w:rsidRPr="00351DEF" w14:paraId="4154C4ED" w14:textId="77777777" w:rsidTr="00650D19">
        <w:tc>
          <w:tcPr>
            <w:cnfStyle w:val="001000000000" w:firstRow="0" w:lastRow="0" w:firstColumn="1" w:lastColumn="0" w:oddVBand="0" w:evenVBand="0" w:oddHBand="0" w:evenHBand="0" w:firstRowFirstColumn="0" w:firstRowLastColumn="0" w:lastRowFirstColumn="0" w:lastRowLastColumn="0"/>
            <w:tcW w:w="1692" w:type="pct"/>
          </w:tcPr>
          <w:p w14:paraId="2A436DCF" w14:textId="77777777" w:rsidR="00351DEF" w:rsidRPr="00351DEF" w:rsidRDefault="00351DEF" w:rsidP="00351DEF">
            <w:pPr>
              <w:rPr>
                <w:bCs/>
              </w:rPr>
            </w:pPr>
            <w:bookmarkStart w:id="110" w:name="_Ref36205911"/>
            <w:bookmarkStart w:id="111" w:name="_Ref117957335"/>
            <w:r w:rsidRPr="00351DEF">
              <w:rPr>
                <w:bCs/>
              </w:rPr>
              <w:t>Name</w:t>
            </w:r>
          </w:p>
        </w:tc>
        <w:tc>
          <w:tcPr>
            <w:tcW w:w="3308" w:type="pct"/>
          </w:tcPr>
          <w:p w14:paraId="77D8557E" w14:textId="77777777" w:rsidR="00351DEF" w:rsidRPr="00351DEF" w:rsidRDefault="00351DEF" w:rsidP="00351DEF">
            <w:pPr>
              <w:cnfStyle w:val="000000000000" w:firstRow="0" w:lastRow="0" w:firstColumn="0" w:lastColumn="0" w:oddVBand="0" w:evenVBand="0" w:oddHBand="0" w:evenHBand="0" w:firstRowFirstColumn="0" w:firstRowLastColumn="0" w:lastRowFirstColumn="0" w:lastRowLastColumn="0"/>
            </w:pPr>
            <w:r w:rsidRPr="00351DEF">
              <w:t>Other services flag</w:t>
            </w:r>
          </w:p>
        </w:tc>
      </w:tr>
      <w:tr w:rsidR="00351DEF" w:rsidRPr="00351DEF" w14:paraId="053CE9A6" w14:textId="77777777" w:rsidTr="00650D19">
        <w:tc>
          <w:tcPr>
            <w:cnfStyle w:val="001000000000" w:firstRow="0" w:lastRow="0" w:firstColumn="1" w:lastColumn="0" w:oddVBand="0" w:evenVBand="0" w:oddHBand="0" w:evenHBand="0" w:firstRowFirstColumn="0" w:firstRowLastColumn="0" w:lastRowFirstColumn="0" w:lastRowLastColumn="0"/>
            <w:tcW w:w="1692" w:type="pct"/>
          </w:tcPr>
          <w:p w14:paraId="6C137F34" w14:textId="77777777" w:rsidR="00351DEF" w:rsidRPr="00351DEF" w:rsidRDefault="00351DEF" w:rsidP="00351DEF">
            <w:pPr>
              <w:rPr>
                <w:bCs/>
              </w:rPr>
            </w:pPr>
            <w:r w:rsidRPr="00351DEF">
              <w:rPr>
                <w:bCs/>
              </w:rPr>
              <w:lastRenderedPageBreak/>
              <w:t>Definition</w:t>
            </w:r>
          </w:p>
        </w:tc>
        <w:tc>
          <w:tcPr>
            <w:tcW w:w="3308" w:type="pct"/>
          </w:tcPr>
          <w:p w14:paraId="4303D631" w14:textId="77777777" w:rsidR="00351DEF" w:rsidRPr="00351DEF" w:rsidRDefault="00351DEF" w:rsidP="00351DEF">
            <w:pPr>
              <w:cnfStyle w:val="000000000000" w:firstRow="0" w:lastRow="0" w:firstColumn="0" w:lastColumn="0" w:oddVBand="0" w:evenVBand="0" w:oddHBand="0" w:evenHBand="0" w:firstRowFirstColumn="0" w:firstRowLastColumn="0" w:lastRowFirstColumn="0" w:lastRowLastColumn="0"/>
            </w:pPr>
            <w:r w:rsidRPr="00351DEF">
              <w:t>An indication that the patient is currently receiving other (non-dental) specialty services (in a hospital or community delivery setting).</w:t>
            </w:r>
          </w:p>
        </w:tc>
      </w:tr>
      <w:tr w:rsidR="00351DEF" w:rsidRPr="00351DEF" w14:paraId="37E8F995" w14:textId="77777777" w:rsidTr="00650D19">
        <w:tc>
          <w:tcPr>
            <w:cnfStyle w:val="001000000000" w:firstRow="0" w:lastRow="0" w:firstColumn="1" w:lastColumn="0" w:oddVBand="0" w:evenVBand="0" w:oddHBand="0" w:evenHBand="0" w:firstRowFirstColumn="0" w:firstRowLastColumn="0" w:lastRowFirstColumn="0" w:lastRowLastColumn="0"/>
            <w:tcW w:w="1692" w:type="pct"/>
          </w:tcPr>
          <w:p w14:paraId="0CDC4299" w14:textId="77777777" w:rsidR="00351DEF" w:rsidRPr="00351DEF" w:rsidRDefault="00351DEF" w:rsidP="00351DEF">
            <w:pPr>
              <w:rPr>
                <w:bCs/>
              </w:rPr>
            </w:pPr>
            <w:r w:rsidRPr="00351DEF">
              <w:rPr>
                <w:bCs/>
              </w:rPr>
              <w:t>Source standards</w:t>
            </w:r>
          </w:p>
        </w:tc>
        <w:tc>
          <w:tcPr>
            <w:tcW w:w="3308" w:type="pct"/>
          </w:tcPr>
          <w:p w14:paraId="78F3B162" w14:textId="77777777" w:rsidR="00351DEF" w:rsidRPr="00351DEF" w:rsidRDefault="00351DEF" w:rsidP="00351DEF">
            <w:pPr>
              <w:cnfStyle w:val="000000000000" w:firstRow="0" w:lastRow="0" w:firstColumn="0" w:lastColumn="0" w:oddVBand="0" w:evenVBand="0" w:oddHBand="0" w:evenHBand="0" w:firstRowFirstColumn="0" w:firstRowLastColumn="0" w:lastRowFirstColumn="0" w:lastRowLastColumn="0"/>
            </w:pPr>
          </w:p>
        </w:tc>
      </w:tr>
      <w:tr w:rsidR="00351DEF" w:rsidRPr="00351DEF" w14:paraId="370327C1" w14:textId="77777777" w:rsidTr="00650D19">
        <w:tc>
          <w:tcPr>
            <w:cnfStyle w:val="001000000000" w:firstRow="0" w:lastRow="0" w:firstColumn="1" w:lastColumn="0" w:oddVBand="0" w:evenVBand="0" w:oddHBand="0" w:evenHBand="0" w:firstRowFirstColumn="0" w:firstRowLastColumn="0" w:lastRowFirstColumn="0" w:lastRowLastColumn="0"/>
            <w:tcW w:w="1692" w:type="pct"/>
          </w:tcPr>
          <w:p w14:paraId="7FBBA211" w14:textId="77777777" w:rsidR="00351DEF" w:rsidRPr="00351DEF" w:rsidRDefault="00351DEF" w:rsidP="00351DEF">
            <w:pPr>
              <w:rPr>
                <w:bCs/>
              </w:rPr>
            </w:pPr>
            <w:r w:rsidRPr="00351DEF">
              <w:rPr>
                <w:bCs/>
              </w:rPr>
              <w:t>Value domain</w:t>
            </w:r>
          </w:p>
        </w:tc>
        <w:tc>
          <w:tcPr>
            <w:tcW w:w="3308" w:type="pct"/>
          </w:tcPr>
          <w:p w14:paraId="5C455751" w14:textId="77777777" w:rsidR="00351DEF" w:rsidRPr="00351DEF" w:rsidRDefault="00351DEF" w:rsidP="00351DEF">
            <w:pPr>
              <w:cnfStyle w:val="000000000000" w:firstRow="0" w:lastRow="0" w:firstColumn="0" w:lastColumn="0" w:oddVBand="0" w:evenVBand="0" w:oddHBand="0" w:evenHBand="0" w:firstRowFirstColumn="0" w:firstRowLastColumn="0" w:lastRowFirstColumn="0" w:lastRowLastColumn="0"/>
            </w:pPr>
            <w:r w:rsidRPr="00351DEF">
              <w:t>1 – Yes</w:t>
            </w:r>
          </w:p>
          <w:p w14:paraId="6B33A30D" w14:textId="77777777" w:rsidR="00351DEF" w:rsidRPr="00351DEF" w:rsidRDefault="00351DEF" w:rsidP="00351DEF">
            <w:pPr>
              <w:cnfStyle w:val="000000000000" w:firstRow="0" w:lastRow="0" w:firstColumn="0" w:lastColumn="0" w:oddVBand="0" w:evenVBand="0" w:oddHBand="0" w:evenHBand="0" w:firstRowFirstColumn="0" w:firstRowLastColumn="0" w:lastRowFirstColumn="0" w:lastRowLastColumn="0"/>
            </w:pPr>
            <w:r w:rsidRPr="00351DEF">
              <w:t>0 – No</w:t>
            </w:r>
          </w:p>
        </w:tc>
      </w:tr>
      <w:tr w:rsidR="00351DEF" w:rsidRPr="00351DEF" w14:paraId="093CF322" w14:textId="77777777" w:rsidTr="00650D19">
        <w:tc>
          <w:tcPr>
            <w:cnfStyle w:val="001000000000" w:firstRow="0" w:lastRow="0" w:firstColumn="1" w:lastColumn="0" w:oddVBand="0" w:evenVBand="0" w:oddHBand="0" w:evenHBand="0" w:firstRowFirstColumn="0" w:firstRowLastColumn="0" w:lastRowFirstColumn="0" w:lastRowLastColumn="0"/>
            <w:tcW w:w="1692" w:type="pct"/>
          </w:tcPr>
          <w:p w14:paraId="0F18DEAC" w14:textId="77777777" w:rsidR="00351DEF" w:rsidRPr="00351DEF" w:rsidRDefault="00351DEF" w:rsidP="00351DEF">
            <w:pPr>
              <w:rPr>
                <w:bCs/>
              </w:rPr>
            </w:pPr>
            <w:r w:rsidRPr="00351DEF">
              <w:rPr>
                <w:bCs/>
              </w:rPr>
              <w:t>Data type</w:t>
            </w:r>
          </w:p>
        </w:tc>
        <w:tc>
          <w:tcPr>
            <w:tcW w:w="3308" w:type="pct"/>
          </w:tcPr>
          <w:p w14:paraId="482331DE" w14:textId="77777777" w:rsidR="00351DEF" w:rsidRPr="00351DEF" w:rsidRDefault="00351DEF" w:rsidP="00351DEF">
            <w:pPr>
              <w:cnfStyle w:val="000000000000" w:firstRow="0" w:lastRow="0" w:firstColumn="0" w:lastColumn="0" w:oddVBand="0" w:evenVBand="0" w:oddHBand="0" w:evenHBand="0" w:firstRowFirstColumn="0" w:firstRowLastColumn="0" w:lastRowFirstColumn="0" w:lastRowLastColumn="0"/>
            </w:pPr>
            <w:r w:rsidRPr="00351DEF">
              <w:t>Boolean</w:t>
            </w:r>
          </w:p>
        </w:tc>
      </w:tr>
      <w:tr w:rsidR="00351DEF" w:rsidRPr="00351DEF" w14:paraId="60C671B9" w14:textId="77777777" w:rsidTr="00650D19">
        <w:tc>
          <w:tcPr>
            <w:cnfStyle w:val="001000000000" w:firstRow="0" w:lastRow="0" w:firstColumn="1" w:lastColumn="0" w:oddVBand="0" w:evenVBand="0" w:oddHBand="0" w:evenHBand="0" w:firstRowFirstColumn="0" w:firstRowLastColumn="0" w:lastRowFirstColumn="0" w:lastRowLastColumn="0"/>
            <w:tcW w:w="1692" w:type="pct"/>
          </w:tcPr>
          <w:p w14:paraId="02481EE5" w14:textId="77777777" w:rsidR="00351DEF" w:rsidRPr="00351DEF" w:rsidRDefault="00351DEF" w:rsidP="00351DEF">
            <w:pPr>
              <w:rPr>
                <w:bCs/>
              </w:rPr>
            </w:pPr>
            <w:r w:rsidRPr="00351DEF">
              <w:rPr>
                <w:bCs/>
              </w:rPr>
              <w:t>Layout</w:t>
            </w:r>
          </w:p>
        </w:tc>
        <w:tc>
          <w:tcPr>
            <w:tcW w:w="3308" w:type="pct"/>
          </w:tcPr>
          <w:p w14:paraId="23D5EBDE" w14:textId="77777777" w:rsidR="00351DEF" w:rsidRPr="00351DEF" w:rsidRDefault="00351DEF" w:rsidP="00351DEF">
            <w:pPr>
              <w:cnfStyle w:val="000000000000" w:firstRow="0" w:lastRow="0" w:firstColumn="0" w:lastColumn="0" w:oddVBand="0" w:evenVBand="0" w:oddHBand="0" w:evenHBand="0" w:firstRowFirstColumn="0" w:firstRowLastColumn="0" w:lastRowFirstColumn="0" w:lastRowLastColumn="0"/>
            </w:pPr>
            <w:r w:rsidRPr="00351DEF">
              <w:t>N(1,0)</w:t>
            </w:r>
          </w:p>
        </w:tc>
      </w:tr>
      <w:tr w:rsidR="00351DEF" w:rsidRPr="00351DEF" w14:paraId="4EC223A4" w14:textId="77777777" w:rsidTr="00650D19">
        <w:tc>
          <w:tcPr>
            <w:cnfStyle w:val="001000000000" w:firstRow="0" w:lastRow="0" w:firstColumn="1" w:lastColumn="0" w:oddVBand="0" w:evenVBand="0" w:oddHBand="0" w:evenHBand="0" w:firstRowFirstColumn="0" w:firstRowLastColumn="0" w:lastRowFirstColumn="0" w:lastRowLastColumn="0"/>
            <w:tcW w:w="1692" w:type="pct"/>
          </w:tcPr>
          <w:p w14:paraId="3805C164" w14:textId="77777777" w:rsidR="00351DEF" w:rsidRPr="00351DEF" w:rsidRDefault="00351DEF" w:rsidP="00351DEF">
            <w:pPr>
              <w:rPr>
                <w:bCs/>
              </w:rPr>
            </w:pPr>
            <w:r w:rsidRPr="00351DEF">
              <w:rPr>
                <w:bCs/>
              </w:rPr>
              <w:t>Obligation</w:t>
            </w:r>
          </w:p>
        </w:tc>
        <w:tc>
          <w:tcPr>
            <w:tcW w:w="3308" w:type="pct"/>
          </w:tcPr>
          <w:p w14:paraId="4FD8E47B" w14:textId="77777777" w:rsidR="00351DEF" w:rsidRPr="00351DEF" w:rsidRDefault="00351DEF" w:rsidP="00351DEF">
            <w:pPr>
              <w:cnfStyle w:val="000000000000" w:firstRow="0" w:lastRow="0" w:firstColumn="0" w:lastColumn="0" w:oddVBand="0" w:evenVBand="0" w:oddHBand="0" w:evenHBand="0" w:firstRowFirstColumn="0" w:firstRowLastColumn="0" w:lastRowFirstColumn="0" w:lastRowLastColumn="0"/>
            </w:pPr>
            <w:r w:rsidRPr="00351DEF">
              <w:t>Optional</w:t>
            </w:r>
          </w:p>
        </w:tc>
      </w:tr>
      <w:tr w:rsidR="00351DEF" w:rsidRPr="00351DEF" w14:paraId="5FB76E26" w14:textId="77777777" w:rsidTr="00650D19">
        <w:tc>
          <w:tcPr>
            <w:cnfStyle w:val="001000000000" w:firstRow="0" w:lastRow="0" w:firstColumn="1" w:lastColumn="0" w:oddVBand="0" w:evenVBand="0" w:oddHBand="0" w:evenHBand="0" w:firstRowFirstColumn="0" w:firstRowLastColumn="0" w:lastRowFirstColumn="0" w:lastRowLastColumn="0"/>
            <w:tcW w:w="1692" w:type="pct"/>
          </w:tcPr>
          <w:p w14:paraId="08DE2612" w14:textId="77777777" w:rsidR="00351DEF" w:rsidRPr="00351DEF" w:rsidRDefault="00351DEF" w:rsidP="00351DEF">
            <w:pPr>
              <w:rPr>
                <w:bCs/>
              </w:rPr>
            </w:pPr>
            <w:r w:rsidRPr="00351DEF">
              <w:rPr>
                <w:bCs/>
              </w:rPr>
              <w:t>Guide for use</w:t>
            </w:r>
          </w:p>
        </w:tc>
        <w:tc>
          <w:tcPr>
            <w:tcW w:w="3308" w:type="pct"/>
          </w:tcPr>
          <w:p w14:paraId="4D672BB3" w14:textId="77777777" w:rsidR="00351DEF" w:rsidRPr="00351DEF" w:rsidRDefault="00351DEF" w:rsidP="00351DEF">
            <w:pPr>
              <w:cnfStyle w:val="000000000000" w:firstRow="0" w:lastRow="0" w:firstColumn="0" w:lastColumn="0" w:oddVBand="0" w:evenVBand="0" w:oddHBand="0" w:evenHBand="0" w:firstRowFirstColumn="0" w:firstRowLastColumn="0" w:lastRowFirstColumn="0" w:lastRowLastColumn="0"/>
            </w:pPr>
            <w:r w:rsidRPr="00351DEF">
              <w:t>May also be relevant for an internal referral.</w:t>
            </w:r>
          </w:p>
          <w:p w14:paraId="0A043D7C" w14:textId="77777777" w:rsidR="00351DEF" w:rsidRPr="00351DEF" w:rsidRDefault="00351DEF" w:rsidP="00351DEF">
            <w:pPr>
              <w:cnfStyle w:val="000000000000" w:firstRow="0" w:lastRow="0" w:firstColumn="0" w:lastColumn="0" w:oddVBand="0" w:evenVBand="0" w:oddHBand="0" w:evenHBand="0" w:firstRowFirstColumn="0" w:firstRowLastColumn="0" w:lastRowFirstColumn="0" w:lastRowLastColumn="0"/>
            </w:pPr>
            <w:r w:rsidRPr="00351DEF">
              <w:t>This field can be used to indicate service inter-dependencies (eg, where oral health services are required before the patient can receive other planned care).</w:t>
            </w:r>
          </w:p>
        </w:tc>
      </w:tr>
    </w:tbl>
    <w:p w14:paraId="1B09992C" w14:textId="77777777" w:rsidR="00351DEF" w:rsidRPr="00351DEF" w:rsidRDefault="00351DEF" w:rsidP="00650D19">
      <w:pPr>
        <w:pStyle w:val="NumberedHeading2"/>
      </w:pPr>
      <w:bookmarkStart w:id="112" w:name="_Ref125123352"/>
      <w:bookmarkStart w:id="113" w:name="_Toc155683505"/>
      <w:r w:rsidRPr="00351DEF">
        <w:t>Dental waiting list indicator</w:t>
      </w:r>
      <w:bookmarkEnd w:id="110"/>
      <w:bookmarkEnd w:id="111"/>
      <w:bookmarkEnd w:id="112"/>
      <w:bookmarkEnd w:id="113"/>
    </w:p>
    <w:p w14:paraId="5A460001" w14:textId="0E68E44D" w:rsidR="00351DEF" w:rsidRPr="00351DEF" w:rsidRDefault="00351DEF" w:rsidP="00351DEF">
      <w:r w:rsidRPr="00351DEF">
        <w:t xml:space="preserve">This dental wait list indicator, when combined with section </w:t>
      </w:r>
      <w:r w:rsidRPr="00351DEF">
        <w:rPr>
          <w:b/>
          <w:bCs/>
        </w:rPr>
        <w:fldChar w:fldCharType="begin"/>
      </w:r>
      <w:r w:rsidRPr="00351DEF">
        <w:rPr>
          <w:b/>
          <w:bCs/>
        </w:rPr>
        <w:instrText xml:space="preserve"> REF _Ref125123349 \n \h  \* MERGEFORMAT </w:instrText>
      </w:r>
      <w:r w:rsidRPr="00351DEF">
        <w:rPr>
          <w:b/>
          <w:bCs/>
        </w:rPr>
      </w:r>
      <w:r w:rsidRPr="00351DEF">
        <w:rPr>
          <w:b/>
          <w:bCs/>
        </w:rPr>
        <w:fldChar w:fldCharType="separate"/>
      </w:r>
      <w:r w:rsidR="00B50CC0">
        <w:rPr>
          <w:b/>
          <w:bCs/>
        </w:rPr>
        <w:t>8.7</w:t>
      </w:r>
      <w:r w:rsidRPr="00351DEF">
        <w:fldChar w:fldCharType="end"/>
      </w:r>
      <w:r w:rsidRPr="00351DEF">
        <w:rPr>
          <w:b/>
          <w:bCs/>
        </w:rPr>
        <w:t xml:space="preserve"> </w:t>
      </w:r>
      <w:r w:rsidRPr="00351DEF">
        <w:rPr>
          <w:b/>
          <w:bCs/>
        </w:rPr>
        <w:fldChar w:fldCharType="begin"/>
      </w:r>
      <w:r w:rsidRPr="00351DEF">
        <w:rPr>
          <w:b/>
          <w:bCs/>
        </w:rPr>
        <w:instrText xml:space="preserve"> REF _Ref125123349 \h  \* MERGEFORMAT </w:instrText>
      </w:r>
      <w:r w:rsidRPr="00351DEF">
        <w:rPr>
          <w:b/>
          <w:bCs/>
        </w:rPr>
      </w:r>
      <w:r w:rsidRPr="00351DEF">
        <w:rPr>
          <w:b/>
          <w:bCs/>
        </w:rPr>
        <w:fldChar w:fldCharType="separate"/>
      </w:r>
      <w:r w:rsidR="00B50CC0" w:rsidRPr="00B50CC0">
        <w:rPr>
          <w:b/>
          <w:bCs/>
        </w:rPr>
        <w:t>Receiving other services from a non-dental service provider</w:t>
      </w:r>
      <w:r w:rsidRPr="00351DEF">
        <w:fldChar w:fldCharType="end"/>
      </w:r>
      <w:r w:rsidRPr="00351DEF">
        <w:rPr>
          <w:b/>
          <w:bCs/>
        </w:rPr>
        <w:t xml:space="preserve">, </w:t>
      </w:r>
      <w:r w:rsidRPr="00351DEF">
        <w:t>helps oral health services to understand how many dental wait-listed patients are also on other specialty waiting lists where dental services are a dependency of other treatment.</w:t>
      </w:r>
    </w:p>
    <w:tbl>
      <w:tblPr>
        <w:tblStyle w:val="TeWhatuOra"/>
        <w:tblW w:w="5000" w:type="pct"/>
        <w:tblLook w:val="0080" w:firstRow="0" w:lastRow="0" w:firstColumn="1" w:lastColumn="0" w:noHBand="0" w:noVBand="0"/>
      </w:tblPr>
      <w:tblGrid>
        <w:gridCol w:w="3258"/>
        <w:gridCol w:w="6370"/>
      </w:tblGrid>
      <w:tr w:rsidR="00351DEF" w:rsidRPr="00351DEF" w14:paraId="26A8B345" w14:textId="77777777" w:rsidTr="00650D19">
        <w:tc>
          <w:tcPr>
            <w:cnfStyle w:val="001000000000" w:firstRow="0" w:lastRow="0" w:firstColumn="1" w:lastColumn="0" w:oddVBand="0" w:evenVBand="0" w:oddHBand="0" w:evenHBand="0" w:firstRowFirstColumn="0" w:firstRowLastColumn="0" w:lastRowFirstColumn="0" w:lastRowLastColumn="0"/>
            <w:tcW w:w="1692" w:type="pct"/>
          </w:tcPr>
          <w:p w14:paraId="4A7B0A18" w14:textId="77777777" w:rsidR="00351DEF" w:rsidRPr="00351DEF" w:rsidRDefault="00351DEF" w:rsidP="00351DEF">
            <w:pPr>
              <w:rPr>
                <w:bCs/>
              </w:rPr>
            </w:pPr>
            <w:bookmarkStart w:id="114" w:name="_Ref36205921"/>
            <w:r w:rsidRPr="00351DEF">
              <w:rPr>
                <w:bCs/>
              </w:rPr>
              <w:t>Name</w:t>
            </w:r>
          </w:p>
        </w:tc>
        <w:tc>
          <w:tcPr>
            <w:tcW w:w="3308" w:type="pct"/>
          </w:tcPr>
          <w:p w14:paraId="6D3F0B7D" w14:textId="77777777" w:rsidR="00351DEF" w:rsidRPr="00351DEF" w:rsidRDefault="00351DEF" w:rsidP="00351DEF">
            <w:pPr>
              <w:cnfStyle w:val="000000000000" w:firstRow="0" w:lastRow="0" w:firstColumn="0" w:lastColumn="0" w:oddVBand="0" w:evenVBand="0" w:oddHBand="0" w:evenHBand="0" w:firstRowFirstColumn="0" w:firstRowLastColumn="0" w:lastRowFirstColumn="0" w:lastRowLastColumn="0"/>
            </w:pPr>
            <w:r w:rsidRPr="00351DEF">
              <w:t>Wait list flag</w:t>
            </w:r>
          </w:p>
        </w:tc>
      </w:tr>
      <w:tr w:rsidR="00351DEF" w:rsidRPr="00351DEF" w14:paraId="3FBA3EB0" w14:textId="77777777" w:rsidTr="00650D19">
        <w:tc>
          <w:tcPr>
            <w:cnfStyle w:val="001000000000" w:firstRow="0" w:lastRow="0" w:firstColumn="1" w:lastColumn="0" w:oddVBand="0" w:evenVBand="0" w:oddHBand="0" w:evenHBand="0" w:firstRowFirstColumn="0" w:firstRowLastColumn="0" w:lastRowFirstColumn="0" w:lastRowLastColumn="0"/>
            <w:tcW w:w="1692" w:type="pct"/>
          </w:tcPr>
          <w:p w14:paraId="30F23775" w14:textId="77777777" w:rsidR="00351DEF" w:rsidRPr="00351DEF" w:rsidRDefault="00351DEF" w:rsidP="00351DEF">
            <w:pPr>
              <w:rPr>
                <w:bCs/>
              </w:rPr>
            </w:pPr>
            <w:r w:rsidRPr="00351DEF">
              <w:rPr>
                <w:bCs/>
              </w:rPr>
              <w:t>Definition</w:t>
            </w:r>
          </w:p>
        </w:tc>
        <w:tc>
          <w:tcPr>
            <w:tcW w:w="3308" w:type="pct"/>
          </w:tcPr>
          <w:p w14:paraId="574651BA" w14:textId="77777777" w:rsidR="00351DEF" w:rsidRPr="00351DEF" w:rsidRDefault="00351DEF" w:rsidP="00351DEF">
            <w:pPr>
              <w:cnfStyle w:val="000000000000" w:firstRow="0" w:lastRow="0" w:firstColumn="0" w:lastColumn="0" w:oddVBand="0" w:evenVBand="0" w:oddHBand="0" w:evenHBand="0" w:firstRowFirstColumn="0" w:firstRowLastColumn="0" w:lastRowFirstColumn="0" w:lastRowLastColumn="0"/>
            </w:pPr>
            <w:r w:rsidRPr="00351DEF">
              <w:t>An indicator that a patient has a wait-listed dental procedure</w:t>
            </w:r>
          </w:p>
        </w:tc>
      </w:tr>
      <w:tr w:rsidR="00351DEF" w:rsidRPr="00351DEF" w14:paraId="43F28559" w14:textId="77777777" w:rsidTr="00650D19">
        <w:tc>
          <w:tcPr>
            <w:cnfStyle w:val="001000000000" w:firstRow="0" w:lastRow="0" w:firstColumn="1" w:lastColumn="0" w:oddVBand="0" w:evenVBand="0" w:oddHBand="0" w:evenHBand="0" w:firstRowFirstColumn="0" w:firstRowLastColumn="0" w:lastRowFirstColumn="0" w:lastRowLastColumn="0"/>
            <w:tcW w:w="1692" w:type="pct"/>
          </w:tcPr>
          <w:p w14:paraId="6703B1EA" w14:textId="77777777" w:rsidR="00351DEF" w:rsidRPr="00351DEF" w:rsidRDefault="00351DEF" w:rsidP="00351DEF">
            <w:pPr>
              <w:rPr>
                <w:bCs/>
              </w:rPr>
            </w:pPr>
            <w:r w:rsidRPr="00351DEF">
              <w:rPr>
                <w:bCs/>
              </w:rPr>
              <w:t>Source standards</w:t>
            </w:r>
          </w:p>
        </w:tc>
        <w:tc>
          <w:tcPr>
            <w:tcW w:w="3308" w:type="pct"/>
          </w:tcPr>
          <w:p w14:paraId="13CD3EE5" w14:textId="77777777" w:rsidR="00351DEF" w:rsidRPr="00351DEF" w:rsidRDefault="00351DEF" w:rsidP="00351DEF">
            <w:pPr>
              <w:cnfStyle w:val="000000000000" w:firstRow="0" w:lastRow="0" w:firstColumn="0" w:lastColumn="0" w:oddVBand="0" w:evenVBand="0" w:oddHBand="0" w:evenHBand="0" w:firstRowFirstColumn="0" w:firstRowLastColumn="0" w:lastRowFirstColumn="0" w:lastRowLastColumn="0"/>
            </w:pPr>
          </w:p>
        </w:tc>
      </w:tr>
      <w:tr w:rsidR="00351DEF" w:rsidRPr="00351DEF" w14:paraId="0B66962F" w14:textId="77777777" w:rsidTr="00650D19">
        <w:tc>
          <w:tcPr>
            <w:cnfStyle w:val="001000000000" w:firstRow="0" w:lastRow="0" w:firstColumn="1" w:lastColumn="0" w:oddVBand="0" w:evenVBand="0" w:oddHBand="0" w:evenHBand="0" w:firstRowFirstColumn="0" w:firstRowLastColumn="0" w:lastRowFirstColumn="0" w:lastRowLastColumn="0"/>
            <w:tcW w:w="1692" w:type="pct"/>
          </w:tcPr>
          <w:p w14:paraId="49F27CFA" w14:textId="77777777" w:rsidR="00351DEF" w:rsidRPr="00351DEF" w:rsidRDefault="00351DEF" w:rsidP="00351DEF">
            <w:pPr>
              <w:rPr>
                <w:bCs/>
              </w:rPr>
            </w:pPr>
            <w:r w:rsidRPr="00351DEF">
              <w:rPr>
                <w:bCs/>
              </w:rPr>
              <w:t>Value domain</w:t>
            </w:r>
          </w:p>
        </w:tc>
        <w:tc>
          <w:tcPr>
            <w:tcW w:w="3308" w:type="pct"/>
          </w:tcPr>
          <w:p w14:paraId="76B14DE5" w14:textId="77777777" w:rsidR="00351DEF" w:rsidRPr="00351DEF" w:rsidRDefault="00351DEF" w:rsidP="00351DEF">
            <w:pPr>
              <w:cnfStyle w:val="000000000000" w:firstRow="0" w:lastRow="0" w:firstColumn="0" w:lastColumn="0" w:oddVBand="0" w:evenVBand="0" w:oddHBand="0" w:evenHBand="0" w:firstRowFirstColumn="0" w:firstRowLastColumn="0" w:lastRowFirstColumn="0" w:lastRowLastColumn="0"/>
            </w:pPr>
            <w:r w:rsidRPr="00351DEF">
              <w:t>1 – Yes</w:t>
            </w:r>
          </w:p>
          <w:p w14:paraId="0B064A8C" w14:textId="77777777" w:rsidR="00351DEF" w:rsidRPr="00351DEF" w:rsidRDefault="00351DEF" w:rsidP="00351DEF">
            <w:pPr>
              <w:cnfStyle w:val="000000000000" w:firstRow="0" w:lastRow="0" w:firstColumn="0" w:lastColumn="0" w:oddVBand="0" w:evenVBand="0" w:oddHBand="0" w:evenHBand="0" w:firstRowFirstColumn="0" w:firstRowLastColumn="0" w:lastRowFirstColumn="0" w:lastRowLastColumn="0"/>
            </w:pPr>
            <w:r w:rsidRPr="00351DEF">
              <w:t>0 – No</w:t>
            </w:r>
          </w:p>
        </w:tc>
      </w:tr>
      <w:tr w:rsidR="00351DEF" w:rsidRPr="00351DEF" w14:paraId="3013AD2C" w14:textId="77777777" w:rsidTr="00650D19">
        <w:tc>
          <w:tcPr>
            <w:cnfStyle w:val="001000000000" w:firstRow="0" w:lastRow="0" w:firstColumn="1" w:lastColumn="0" w:oddVBand="0" w:evenVBand="0" w:oddHBand="0" w:evenHBand="0" w:firstRowFirstColumn="0" w:firstRowLastColumn="0" w:lastRowFirstColumn="0" w:lastRowLastColumn="0"/>
            <w:tcW w:w="1692" w:type="pct"/>
          </w:tcPr>
          <w:p w14:paraId="799C3AD3" w14:textId="77777777" w:rsidR="00351DEF" w:rsidRPr="00351DEF" w:rsidRDefault="00351DEF" w:rsidP="00351DEF">
            <w:pPr>
              <w:rPr>
                <w:bCs/>
              </w:rPr>
            </w:pPr>
            <w:r w:rsidRPr="00351DEF">
              <w:rPr>
                <w:bCs/>
              </w:rPr>
              <w:t>Data type</w:t>
            </w:r>
          </w:p>
        </w:tc>
        <w:tc>
          <w:tcPr>
            <w:tcW w:w="3308" w:type="pct"/>
          </w:tcPr>
          <w:p w14:paraId="7989A1DE" w14:textId="77777777" w:rsidR="00351DEF" w:rsidRPr="00351DEF" w:rsidRDefault="00351DEF" w:rsidP="00351DEF">
            <w:pPr>
              <w:cnfStyle w:val="000000000000" w:firstRow="0" w:lastRow="0" w:firstColumn="0" w:lastColumn="0" w:oddVBand="0" w:evenVBand="0" w:oddHBand="0" w:evenHBand="0" w:firstRowFirstColumn="0" w:firstRowLastColumn="0" w:lastRowFirstColumn="0" w:lastRowLastColumn="0"/>
            </w:pPr>
            <w:r w:rsidRPr="00351DEF">
              <w:t xml:space="preserve">Boolean </w:t>
            </w:r>
          </w:p>
        </w:tc>
      </w:tr>
      <w:tr w:rsidR="00351DEF" w:rsidRPr="00351DEF" w14:paraId="14B046F0" w14:textId="77777777" w:rsidTr="00650D19">
        <w:tc>
          <w:tcPr>
            <w:cnfStyle w:val="001000000000" w:firstRow="0" w:lastRow="0" w:firstColumn="1" w:lastColumn="0" w:oddVBand="0" w:evenVBand="0" w:oddHBand="0" w:evenHBand="0" w:firstRowFirstColumn="0" w:firstRowLastColumn="0" w:lastRowFirstColumn="0" w:lastRowLastColumn="0"/>
            <w:tcW w:w="1692" w:type="pct"/>
          </w:tcPr>
          <w:p w14:paraId="7DE73DA2" w14:textId="77777777" w:rsidR="00351DEF" w:rsidRPr="00351DEF" w:rsidRDefault="00351DEF" w:rsidP="00351DEF">
            <w:pPr>
              <w:rPr>
                <w:bCs/>
              </w:rPr>
            </w:pPr>
            <w:r w:rsidRPr="00351DEF">
              <w:rPr>
                <w:bCs/>
              </w:rPr>
              <w:t>Layout</w:t>
            </w:r>
          </w:p>
        </w:tc>
        <w:tc>
          <w:tcPr>
            <w:tcW w:w="3308" w:type="pct"/>
          </w:tcPr>
          <w:p w14:paraId="2B346916" w14:textId="77777777" w:rsidR="00351DEF" w:rsidRPr="00351DEF" w:rsidRDefault="00351DEF" w:rsidP="00351DEF">
            <w:pPr>
              <w:cnfStyle w:val="000000000000" w:firstRow="0" w:lastRow="0" w:firstColumn="0" w:lastColumn="0" w:oddVBand="0" w:evenVBand="0" w:oddHBand="0" w:evenHBand="0" w:firstRowFirstColumn="0" w:firstRowLastColumn="0" w:lastRowFirstColumn="0" w:lastRowLastColumn="0"/>
            </w:pPr>
            <w:r w:rsidRPr="00351DEF">
              <w:t>N(1,0)</w:t>
            </w:r>
          </w:p>
        </w:tc>
      </w:tr>
      <w:tr w:rsidR="00351DEF" w:rsidRPr="00351DEF" w14:paraId="7623CF37" w14:textId="77777777" w:rsidTr="00650D19">
        <w:tc>
          <w:tcPr>
            <w:cnfStyle w:val="001000000000" w:firstRow="0" w:lastRow="0" w:firstColumn="1" w:lastColumn="0" w:oddVBand="0" w:evenVBand="0" w:oddHBand="0" w:evenHBand="0" w:firstRowFirstColumn="0" w:firstRowLastColumn="0" w:lastRowFirstColumn="0" w:lastRowLastColumn="0"/>
            <w:tcW w:w="1692" w:type="pct"/>
          </w:tcPr>
          <w:p w14:paraId="499E25C7" w14:textId="77777777" w:rsidR="00351DEF" w:rsidRPr="00351DEF" w:rsidRDefault="00351DEF" w:rsidP="00351DEF">
            <w:pPr>
              <w:rPr>
                <w:bCs/>
              </w:rPr>
            </w:pPr>
            <w:r w:rsidRPr="00351DEF">
              <w:rPr>
                <w:bCs/>
              </w:rPr>
              <w:t>Obligation</w:t>
            </w:r>
          </w:p>
        </w:tc>
        <w:tc>
          <w:tcPr>
            <w:tcW w:w="3308" w:type="pct"/>
          </w:tcPr>
          <w:p w14:paraId="531C0CCC" w14:textId="77777777" w:rsidR="00351DEF" w:rsidRPr="00351DEF" w:rsidRDefault="00351DEF" w:rsidP="00351DEF">
            <w:pPr>
              <w:cnfStyle w:val="000000000000" w:firstRow="0" w:lastRow="0" w:firstColumn="0" w:lastColumn="0" w:oddVBand="0" w:evenVBand="0" w:oddHBand="0" w:evenHBand="0" w:firstRowFirstColumn="0" w:firstRowLastColumn="0" w:lastRowFirstColumn="0" w:lastRowLastColumn="0"/>
            </w:pPr>
            <w:r w:rsidRPr="00351DEF">
              <w:t>Optional</w:t>
            </w:r>
          </w:p>
        </w:tc>
      </w:tr>
      <w:tr w:rsidR="00351DEF" w:rsidRPr="00351DEF" w14:paraId="0A4C3EE4" w14:textId="77777777" w:rsidTr="00650D19">
        <w:tc>
          <w:tcPr>
            <w:cnfStyle w:val="001000000000" w:firstRow="0" w:lastRow="0" w:firstColumn="1" w:lastColumn="0" w:oddVBand="0" w:evenVBand="0" w:oddHBand="0" w:evenHBand="0" w:firstRowFirstColumn="0" w:firstRowLastColumn="0" w:lastRowFirstColumn="0" w:lastRowLastColumn="0"/>
            <w:tcW w:w="1692" w:type="pct"/>
          </w:tcPr>
          <w:p w14:paraId="56D15A67" w14:textId="77777777" w:rsidR="00351DEF" w:rsidRPr="00351DEF" w:rsidRDefault="00351DEF" w:rsidP="00351DEF">
            <w:pPr>
              <w:rPr>
                <w:bCs/>
              </w:rPr>
            </w:pPr>
            <w:r w:rsidRPr="00351DEF">
              <w:rPr>
                <w:bCs/>
              </w:rPr>
              <w:t>Guide for use</w:t>
            </w:r>
          </w:p>
        </w:tc>
        <w:tc>
          <w:tcPr>
            <w:tcW w:w="3308" w:type="pct"/>
          </w:tcPr>
          <w:p w14:paraId="38861123" w14:textId="77777777" w:rsidR="00351DEF" w:rsidRPr="00351DEF" w:rsidRDefault="00351DEF" w:rsidP="00351DEF">
            <w:pPr>
              <w:cnfStyle w:val="000000000000" w:firstRow="0" w:lastRow="0" w:firstColumn="0" w:lastColumn="0" w:oddVBand="0" w:evenVBand="0" w:oddHBand="0" w:evenHBand="0" w:firstRowFirstColumn="0" w:firstRowLastColumn="0" w:lastRowFirstColumn="0" w:lastRowLastColumn="0"/>
            </w:pPr>
            <w:r w:rsidRPr="00351DEF">
              <w:t>May also be relevant for an internal referral.</w:t>
            </w:r>
          </w:p>
        </w:tc>
      </w:tr>
    </w:tbl>
    <w:p w14:paraId="2A1555C5" w14:textId="77777777" w:rsidR="00351DEF" w:rsidRPr="00351DEF" w:rsidRDefault="00351DEF" w:rsidP="00650D19">
      <w:pPr>
        <w:pStyle w:val="NumberedHeading2"/>
      </w:pPr>
      <w:bookmarkStart w:id="115" w:name="_Ref125123356"/>
      <w:bookmarkStart w:id="116" w:name="_Toc155683506"/>
      <w:r w:rsidRPr="00351DEF">
        <w:lastRenderedPageBreak/>
        <w:t xml:space="preserve">Hospital waiting list removal </w:t>
      </w:r>
      <w:bookmarkEnd w:id="114"/>
      <w:r w:rsidRPr="00351DEF">
        <w:t>reason</w:t>
      </w:r>
      <w:bookmarkEnd w:id="115"/>
      <w:bookmarkEnd w:id="116"/>
    </w:p>
    <w:tbl>
      <w:tblPr>
        <w:tblStyle w:val="TeWhatuOra"/>
        <w:tblW w:w="5000" w:type="pct"/>
        <w:tblLook w:val="0080" w:firstRow="0" w:lastRow="0" w:firstColumn="1" w:lastColumn="0" w:noHBand="0" w:noVBand="0"/>
      </w:tblPr>
      <w:tblGrid>
        <w:gridCol w:w="3227"/>
        <w:gridCol w:w="6401"/>
      </w:tblGrid>
      <w:tr w:rsidR="00351DEF" w:rsidRPr="00351DEF" w14:paraId="336A59CA" w14:textId="77777777" w:rsidTr="00650D19">
        <w:tc>
          <w:tcPr>
            <w:cnfStyle w:val="001000000000" w:firstRow="0" w:lastRow="0" w:firstColumn="1" w:lastColumn="0" w:oddVBand="0" w:evenVBand="0" w:oddHBand="0" w:evenHBand="0" w:firstRowFirstColumn="0" w:firstRowLastColumn="0" w:lastRowFirstColumn="0" w:lastRowLastColumn="0"/>
            <w:tcW w:w="1676" w:type="pct"/>
          </w:tcPr>
          <w:p w14:paraId="0F882F1A" w14:textId="77777777" w:rsidR="00351DEF" w:rsidRPr="00351DEF" w:rsidRDefault="00351DEF" w:rsidP="009B7D0E">
            <w:pPr>
              <w:keepNext/>
              <w:keepLines/>
              <w:rPr>
                <w:bCs/>
              </w:rPr>
            </w:pPr>
            <w:bookmarkStart w:id="117" w:name="_Ref64982372"/>
            <w:r w:rsidRPr="00351DEF">
              <w:rPr>
                <w:bCs/>
              </w:rPr>
              <w:t>Name</w:t>
            </w:r>
          </w:p>
        </w:tc>
        <w:tc>
          <w:tcPr>
            <w:tcW w:w="3324" w:type="pct"/>
          </w:tcPr>
          <w:p w14:paraId="7683A553" w14:textId="77777777" w:rsidR="00351DEF" w:rsidRPr="00351DEF" w:rsidRDefault="00351DEF" w:rsidP="009B7D0E">
            <w:pPr>
              <w:keepNext/>
              <w:keepLines/>
              <w:cnfStyle w:val="000000000000" w:firstRow="0" w:lastRow="0" w:firstColumn="0" w:lastColumn="0" w:oddVBand="0" w:evenVBand="0" w:oddHBand="0" w:evenHBand="0" w:firstRowFirstColumn="0" w:firstRowLastColumn="0" w:lastRowFirstColumn="0" w:lastRowLastColumn="0"/>
            </w:pPr>
            <w:r w:rsidRPr="00351DEF">
              <w:t>Wait list removal reason (for an exception)</w:t>
            </w:r>
          </w:p>
        </w:tc>
      </w:tr>
      <w:tr w:rsidR="00351DEF" w:rsidRPr="00351DEF" w14:paraId="04C269AF" w14:textId="77777777" w:rsidTr="00650D19">
        <w:tc>
          <w:tcPr>
            <w:cnfStyle w:val="001000000000" w:firstRow="0" w:lastRow="0" w:firstColumn="1" w:lastColumn="0" w:oddVBand="0" w:evenVBand="0" w:oddHBand="0" w:evenHBand="0" w:firstRowFirstColumn="0" w:firstRowLastColumn="0" w:lastRowFirstColumn="0" w:lastRowLastColumn="0"/>
            <w:tcW w:w="1676" w:type="pct"/>
          </w:tcPr>
          <w:p w14:paraId="12035EF2" w14:textId="77777777" w:rsidR="00351DEF" w:rsidRPr="00351DEF" w:rsidRDefault="00351DEF" w:rsidP="009B7D0E">
            <w:pPr>
              <w:keepNext/>
              <w:keepLines/>
              <w:rPr>
                <w:bCs/>
              </w:rPr>
            </w:pPr>
            <w:r w:rsidRPr="00351DEF">
              <w:rPr>
                <w:bCs/>
              </w:rPr>
              <w:t>Definition</w:t>
            </w:r>
          </w:p>
        </w:tc>
        <w:tc>
          <w:tcPr>
            <w:tcW w:w="3324" w:type="pct"/>
          </w:tcPr>
          <w:p w14:paraId="265E251C" w14:textId="77777777" w:rsidR="00351DEF" w:rsidRPr="00351DEF" w:rsidRDefault="00351DEF" w:rsidP="009B7D0E">
            <w:pPr>
              <w:keepNext/>
              <w:keepLines/>
              <w:cnfStyle w:val="000000000000" w:firstRow="0" w:lastRow="0" w:firstColumn="0" w:lastColumn="0" w:oddVBand="0" w:evenVBand="0" w:oddHBand="0" w:evenHBand="0" w:firstRowFirstColumn="0" w:firstRowLastColumn="0" w:lastRowFirstColumn="0" w:lastRowLastColumn="0"/>
            </w:pPr>
            <w:r w:rsidRPr="00351DEF">
              <w:t>The reason the patient’s procedure has been cancelled and removed from the hospital waiting list.</w:t>
            </w:r>
          </w:p>
        </w:tc>
      </w:tr>
      <w:tr w:rsidR="00351DEF" w:rsidRPr="00351DEF" w14:paraId="3A343058" w14:textId="77777777" w:rsidTr="00650D19">
        <w:tc>
          <w:tcPr>
            <w:cnfStyle w:val="001000000000" w:firstRow="0" w:lastRow="0" w:firstColumn="1" w:lastColumn="0" w:oddVBand="0" w:evenVBand="0" w:oddHBand="0" w:evenHBand="0" w:firstRowFirstColumn="0" w:firstRowLastColumn="0" w:lastRowFirstColumn="0" w:lastRowLastColumn="0"/>
            <w:tcW w:w="1676" w:type="pct"/>
          </w:tcPr>
          <w:p w14:paraId="315D0F21" w14:textId="77777777" w:rsidR="00351DEF" w:rsidRPr="00351DEF" w:rsidRDefault="00351DEF" w:rsidP="009B7D0E">
            <w:pPr>
              <w:keepNext/>
              <w:keepLines/>
              <w:rPr>
                <w:bCs/>
              </w:rPr>
            </w:pPr>
            <w:r w:rsidRPr="00351DEF">
              <w:rPr>
                <w:bCs/>
              </w:rPr>
              <w:t>Source standards</w:t>
            </w:r>
          </w:p>
        </w:tc>
        <w:tc>
          <w:tcPr>
            <w:tcW w:w="3324" w:type="pct"/>
          </w:tcPr>
          <w:p w14:paraId="5A1A3370" w14:textId="7364832B" w:rsidR="00351DEF" w:rsidRPr="00351DEF" w:rsidRDefault="00351DEF" w:rsidP="009B7D0E">
            <w:pPr>
              <w:keepNext/>
              <w:keepLines/>
              <w:cnfStyle w:val="000000000000" w:firstRow="0" w:lastRow="0" w:firstColumn="0" w:lastColumn="0" w:oddVBand="0" w:evenVBand="0" w:oddHBand="0" w:evenHBand="0" w:firstRowFirstColumn="0" w:firstRowLastColumn="0" w:lastRowFirstColumn="0" w:lastRowLastColumn="0"/>
            </w:pPr>
            <w:r w:rsidRPr="00351DEF">
              <w:t xml:space="preserve">Te Whatu Ora – National Collections – </w:t>
            </w:r>
            <w:hyperlink r:id="rId31" w:history="1">
              <w:r w:rsidRPr="00351DEF">
                <w:rPr>
                  <w:rStyle w:val="Hyperlink"/>
                </w:rPr>
                <w:t>National Patient Flow section 12.14</w:t>
              </w:r>
            </w:hyperlink>
            <w:r w:rsidRPr="00351DEF">
              <w:rPr>
                <w:b/>
                <w:u w:val="single"/>
              </w:rPr>
              <w:t>.</w:t>
            </w:r>
          </w:p>
        </w:tc>
      </w:tr>
      <w:tr w:rsidR="00351DEF" w:rsidRPr="00351DEF" w14:paraId="21106AB8" w14:textId="77777777" w:rsidTr="00650D19">
        <w:tc>
          <w:tcPr>
            <w:cnfStyle w:val="001000000000" w:firstRow="0" w:lastRow="0" w:firstColumn="1" w:lastColumn="0" w:oddVBand="0" w:evenVBand="0" w:oddHBand="0" w:evenHBand="0" w:firstRowFirstColumn="0" w:firstRowLastColumn="0" w:lastRowFirstColumn="0" w:lastRowLastColumn="0"/>
            <w:tcW w:w="1676" w:type="pct"/>
          </w:tcPr>
          <w:p w14:paraId="7F2F85F1" w14:textId="77777777" w:rsidR="00351DEF" w:rsidRPr="00351DEF" w:rsidRDefault="00351DEF" w:rsidP="009B7D0E">
            <w:pPr>
              <w:keepNext/>
              <w:keepLines/>
              <w:rPr>
                <w:bCs/>
              </w:rPr>
            </w:pPr>
            <w:r w:rsidRPr="00351DEF">
              <w:rPr>
                <w:bCs/>
              </w:rPr>
              <w:t>Value domain</w:t>
            </w:r>
          </w:p>
        </w:tc>
        <w:tc>
          <w:tcPr>
            <w:tcW w:w="3324" w:type="pct"/>
          </w:tcPr>
          <w:tbl>
            <w:tblPr>
              <w:tblStyle w:val="TeWhatuOra"/>
              <w:tblW w:w="6175" w:type="dxa"/>
              <w:tblLook w:val="0420" w:firstRow="1" w:lastRow="0" w:firstColumn="0" w:lastColumn="0" w:noHBand="0" w:noVBand="1"/>
            </w:tblPr>
            <w:tblGrid>
              <w:gridCol w:w="4080"/>
              <w:gridCol w:w="2095"/>
            </w:tblGrid>
            <w:tr w:rsidR="00351DEF" w:rsidRPr="00351DEF" w14:paraId="26A78A44" w14:textId="77777777" w:rsidTr="00650D19">
              <w:trPr>
                <w:cnfStyle w:val="100000000000" w:firstRow="1" w:lastRow="0" w:firstColumn="0" w:lastColumn="0" w:oddVBand="0" w:evenVBand="0" w:oddHBand="0" w:evenHBand="0" w:firstRowFirstColumn="0" w:firstRowLastColumn="0" w:lastRowFirstColumn="0" w:lastRowLastColumn="0"/>
              </w:trPr>
              <w:tc>
                <w:tcPr>
                  <w:tcW w:w="4080" w:type="dxa"/>
                </w:tcPr>
                <w:p w14:paraId="4B41539F" w14:textId="77777777" w:rsidR="00351DEF" w:rsidRPr="00351DEF" w:rsidRDefault="00351DEF" w:rsidP="009B7D0E">
                  <w:pPr>
                    <w:keepNext/>
                    <w:keepLines/>
                  </w:pPr>
                  <w:r w:rsidRPr="00351DEF">
                    <w:t>Agreed term</w:t>
                  </w:r>
                </w:p>
              </w:tc>
              <w:tc>
                <w:tcPr>
                  <w:tcW w:w="2095" w:type="dxa"/>
                </w:tcPr>
                <w:p w14:paraId="2431D43A" w14:textId="77777777" w:rsidR="00351DEF" w:rsidRPr="00351DEF" w:rsidRDefault="00351DEF" w:rsidP="009B7D0E">
                  <w:pPr>
                    <w:keepNext/>
                    <w:keepLines/>
                  </w:pPr>
                  <w:r w:rsidRPr="00351DEF">
                    <w:t>Code</w:t>
                  </w:r>
                </w:p>
              </w:tc>
            </w:tr>
            <w:tr w:rsidR="00351DEF" w:rsidRPr="00351DEF" w14:paraId="68A8A194" w14:textId="77777777" w:rsidTr="00650D19">
              <w:tc>
                <w:tcPr>
                  <w:tcW w:w="4080" w:type="dxa"/>
                </w:tcPr>
                <w:p w14:paraId="04701A57" w14:textId="77777777" w:rsidR="00351DEF" w:rsidRPr="00351DEF" w:rsidRDefault="00351DEF" w:rsidP="009B7D0E">
                  <w:pPr>
                    <w:keepNext/>
                    <w:keepLines/>
                  </w:pPr>
                  <w:r w:rsidRPr="00351DEF">
                    <w:t>Patient not available (suspended)</w:t>
                  </w:r>
                </w:p>
              </w:tc>
              <w:tc>
                <w:tcPr>
                  <w:tcW w:w="2095" w:type="dxa"/>
                </w:tcPr>
                <w:p w14:paraId="5BAF2198" w14:textId="77777777" w:rsidR="00351DEF" w:rsidRPr="00351DEF" w:rsidRDefault="00351DEF" w:rsidP="009B7D0E">
                  <w:pPr>
                    <w:keepNext/>
                    <w:keepLines/>
                  </w:pPr>
                  <w:r w:rsidRPr="00351DEF">
                    <w:t>1</w:t>
                  </w:r>
                </w:p>
              </w:tc>
            </w:tr>
            <w:tr w:rsidR="00351DEF" w:rsidRPr="00351DEF" w14:paraId="3253C36D" w14:textId="77777777" w:rsidTr="00650D19">
              <w:tc>
                <w:tcPr>
                  <w:tcW w:w="4080" w:type="dxa"/>
                </w:tcPr>
                <w:p w14:paraId="284B910B" w14:textId="77777777" w:rsidR="00351DEF" w:rsidRPr="00351DEF" w:rsidRDefault="00351DEF" w:rsidP="009B7D0E">
                  <w:pPr>
                    <w:keepNext/>
                    <w:keepLines/>
                  </w:pPr>
                  <w:r w:rsidRPr="00351DEF">
                    <w:t>Patient decision not to proceed</w:t>
                  </w:r>
                </w:p>
              </w:tc>
              <w:tc>
                <w:tcPr>
                  <w:tcW w:w="2095" w:type="dxa"/>
                </w:tcPr>
                <w:p w14:paraId="76082A82" w14:textId="77777777" w:rsidR="00351DEF" w:rsidRPr="00351DEF" w:rsidRDefault="00351DEF" w:rsidP="009B7D0E">
                  <w:pPr>
                    <w:keepNext/>
                    <w:keepLines/>
                  </w:pPr>
                  <w:r w:rsidRPr="00351DEF">
                    <w:t>3</w:t>
                  </w:r>
                </w:p>
              </w:tc>
            </w:tr>
            <w:tr w:rsidR="00351DEF" w:rsidRPr="00351DEF" w14:paraId="7D9758DB" w14:textId="77777777" w:rsidTr="00650D19">
              <w:tc>
                <w:tcPr>
                  <w:tcW w:w="4080" w:type="dxa"/>
                </w:tcPr>
                <w:p w14:paraId="527CEC5C" w14:textId="77777777" w:rsidR="00351DEF" w:rsidRPr="00351DEF" w:rsidRDefault="00351DEF" w:rsidP="009B7D0E">
                  <w:pPr>
                    <w:keepNext/>
                    <w:keepLines/>
                  </w:pPr>
                  <w:r w:rsidRPr="00351DEF">
                    <w:t>Patient deceased</w:t>
                  </w:r>
                </w:p>
              </w:tc>
              <w:tc>
                <w:tcPr>
                  <w:tcW w:w="2095" w:type="dxa"/>
                </w:tcPr>
                <w:p w14:paraId="1D84755E" w14:textId="77777777" w:rsidR="00351DEF" w:rsidRPr="00351DEF" w:rsidRDefault="00351DEF" w:rsidP="009B7D0E">
                  <w:pPr>
                    <w:keepNext/>
                    <w:keepLines/>
                  </w:pPr>
                  <w:r w:rsidRPr="00351DEF">
                    <w:t>4</w:t>
                  </w:r>
                </w:p>
              </w:tc>
            </w:tr>
            <w:tr w:rsidR="00351DEF" w:rsidRPr="00351DEF" w14:paraId="70F23740" w14:textId="77777777" w:rsidTr="00650D19">
              <w:tc>
                <w:tcPr>
                  <w:tcW w:w="4080" w:type="dxa"/>
                </w:tcPr>
                <w:p w14:paraId="3238D53A" w14:textId="77777777" w:rsidR="00351DEF" w:rsidRPr="00351DEF" w:rsidRDefault="00351DEF" w:rsidP="009B7D0E">
                  <w:pPr>
                    <w:keepNext/>
                    <w:keepLines/>
                  </w:pPr>
                  <w:r w:rsidRPr="00351DEF">
                    <w:t>Patient treated elsewhere</w:t>
                  </w:r>
                </w:p>
              </w:tc>
              <w:tc>
                <w:tcPr>
                  <w:tcW w:w="2095" w:type="dxa"/>
                </w:tcPr>
                <w:p w14:paraId="4958DBB9" w14:textId="77777777" w:rsidR="00351DEF" w:rsidRPr="00351DEF" w:rsidRDefault="00351DEF" w:rsidP="009B7D0E">
                  <w:pPr>
                    <w:keepNext/>
                    <w:keepLines/>
                  </w:pPr>
                  <w:r w:rsidRPr="00351DEF">
                    <w:t>5</w:t>
                  </w:r>
                </w:p>
              </w:tc>
            </w:tr>
            <w:tr w:rsidR="00351DEF" w:rsidRPr="00351DEF" w14:paraId="7AC4CF16" w14:textId="77777777" w:rsidTr="00650D19">
              <w:tc>
                <w:tcPr>
                  <w:tcW w:w="4080" w:type="dxa"/>
                </w:tcPr>
                <w:p w14:paraId="173E736F" w14:textId="77777777" w:rsidR="00351DEF" w:rsidRPr="00351DEF" w:rsidRDefault="00351DEF" w:rsidP="009B7D0E">
                  <w:pPr>
                    <w:keepNext/>
                    <w:keepLines/>
                  </w:pPr>
                  <w:r w:rsidRPr="00351DEF">
                    <w:t>Entered on list in error</w:t>
                  </w:r>
                </w:p>
              </w:tc>
              <w:tc>
                <w:tcPr>
                  <w:tcW w:w="2095" w:type="dxa"/>
                </w:tcPr>
                <w:p w14:paraId="51DF336D" w14:textId="77777777" w:rsidR="00351DEF" w:rsidRPr="00351DEF" w:rsidRDefault="00351DEF" w:rsidP="009B7D0E">
                  <w:pPr>
                    <w:keepNext/>
                    <w:keepLines/>
                  </w:pPr>
                  <w:r w:rsidRPr="00351DEF">
                    <w:t>6</w:t>
                  </w:r>
                </w:p>
              </w:tc>
            </w:tr>
            <w:tr w:rsidR="00351DEF" w:rsidRPr="00351DEF" w14:paraId="45F23E72" w14:textId="77777777" w:rsidTr="00650D19">
              <w:tc>
                <w:tcPr>
                  <w:tcW w:w="4080" w:type="dxa"/>
                </w:tcPr>
                <w:p w14:paraId="6B496DCF" w14:textId="77777777" w:rsidR="00351DEF" w:rsidRPr="00351DEF" w:rsidRDefault="00351DEF" w:rsidP="009B7D0E">
                  <w:pPr>
                    <w:keepNext/>
                    <w:keepLines/>
                  </w:pPr>
                  <w:r w:rsidRPr="00351DEF">
                    <w:t>Patient received services acutely</w:t>
                  </w:r>
                </w:p>
              </w:tc>
              <w:tc>
                <w:tcPr>
                  <w:tcW w:w="2095" w:type="dxa"/>
                </w:tcPr>
                <w:p w14:paraId="7B0690E9" w14:textId="77777777" w:rsidR="00351DEF" w:rsidRPr="00351DEF" w:rsidRDefault="00351DEF" w:rsidP="009B7D0E">
                  <w:pPr>
                    <w:keepNext/>
                    <w:keepLines/>
                  </w:pPr>
                  <w:r w:rsidRPr="00351DEF">
                    <w:t>7</w:t>
                  </w:r>
                </w:p>
              </w:tc>
            </w:tr>
            <w:tr w:rsidR="00351DEF" w:rsidRPr="00351DEF" w14:paraId="2B525D9D" w14:textId="77777777" w:rsidTr="00650D19">
              <w:tc>
                <w:tcPr>
                  <w:tcW w:w="4080" w:type="dxa"/>
                </w:tcPr>
                <w:p w14:paraId="7952625E" w14:textId="77777777" w:rsidR="00351DEF" w:rsidRPr="00351DEF" w:rsidRDefault="00351DEF" w:rsidP="009B7D0E">
                  <w:pPr>
                    <w:keepNext/>
                    <w:keepLines/>
                  </w:pPr>
                  <w:r w:rsidRPr="00351DEF">
                    <w:t>Patient ineligible for publicly funded care</w:t>
                  </w:r>
                </w:p>
              </w:tc>
              <w:tc>
                <w:tcPr>
                  <w:tcW w:w="2095" w:type="dxa"/>
                </w:tcPr>
                <w:p w14:paraId="6894B0E0" w14:textId="77777777" w:rsidR="00351DEF" w:rsidRPr="00351DEF" w:rsidRDefault="00351DEF" w:rsidP="009B7D0E">
                  <w:pPr>
                    <w:keepNext/>
                    <w:keepLines/>
                  </w:pPr>
                  <w:r w:rsidRPr="00351DEF">
                    <w:t>8</w:t>
                  </w:r>
                </w:p>
              </w:tc>
            </w:tr>
            <w:tr w:rsidR="00351DEF" w:rsidRPr="00351DEF" w14:paraId="31EB022A" w14:textId="77777777" w:rsidTr="00650D19">
              <w:tc>
                <w:tcPr>
                  <w:tcW w:w="4080" w:type="dxa"/>
                </w:tcPr>
                <w:p w14:paraId="11DE1A84" w14:textId="77777777" w:rsidR="00351DEF" w:rsidRPr="00351DEF" w:rsidRDefault="00351DEF" w:rsidP="009B7D0E">
                  <w:pPr>
                    <w:keepNext/>
                    <w:keepLines/>
                  </w:pPr>
                  <w:r w:rsidRPr="00351DEF">
                    <w:t>Patient referred to another District for care</w:t>
                  </w:r>
                </w:p>
              </w:tc>
              <w:tc>
                <w:tcPr>
                  <w:tcW w:w="2095" w:type="dxa"/>
                </w:tcPr>
                <w:p w14:paraId="10AC0290" w14:textId="77777777" w:rsidR="00351DEF" w:rsidRPr="00351DEF" w:rsidRDefault="00351DEF" w:rsidP="009B7D0E">
                  <w:pPr>
                    <w:keepNext/>
                    <w:keepLines/>
                  </w:pPr>
                  <w:r w:rsidRPr="00351DEF">
                    <w:t>9</w:t>
                  </w:r>
                </w:p>
              </w:tc>
            </w:tr>
            <w:tr w:rsidR="00351DEF" w:rsidRPr="00351DEF" w14:paraId="6B25A58F" w14:textId="77777777" w:rsidTr="00650D19">
              <w:tc>
                <w:tcPr>
                  <w:tcW w:w="4080" w:type="dxa"/>
                </w:tcPr>
                <w:p w14:paraId="1FBED369" w14:textId="77777777" w:rsidR="00351DEF" w:rsidRPr="00351DEF" w:rsidRDefault="00351DEF" w:rsidP="009B7D0E">
                  <w:pPr>
                    <w:keepNext/>
                    <w:keepLines/>
                  </w:pPr>
                  <w:r w:rsidRPr="00351DEF">
                    <w:t>Patient medically unfit (cancelled)</w:t>
                  </w:r>
                </w:p>
              </w:tc>
              <w:tc>
                <w:tcPr>
                  <w:tcW w:w="2095" w:type="dxa"/>
                </w:tcPr>
                <w:p w14:paraId="76C127ED" w14:textId="77777777" w:rsidR="00351DEF" w:rsidRPr="00351DEF" w:rsidRDefault="00351DEF" w:rsidP="009B7D0E">
                  <w:pPr>
                    <w:keepNext/>
                    <w:keepLines/>
                  </w:pPr>
                  <w:r w:rsidRPr="00351DEF">
                    <w:t>10</w:t>
                  </w:r>
                </w:p>
              </w:tc>
            </w:tr>
            <w:tr w:rsidR="00351DEF" w:rsidRPr="00351DEF" w14:paraId="38DD5F82" w14:textId="77777777" w:rsidTr="00650D19">
              <w:tc>
                <w:tcPr>
                  <w:tcW w:w="4080" w:type="dxa"/>
                </w:tcPr>
                <w:p w14:paraId="1E4D3F89" w14:textId="77777777" w:rsidR="00351DEF" w:rsidRPr="00351DEF" w:rsidRDefault="00351DEF" w:rsidP="009B7D0E">
                  <w:pPr>
                    <w:keepNext/>
                    <w:keepLines/>
                  </w:pPr>
                  <w:r w:rsidRPr="00351DEF">
                    <w:t>Patient medically unfit (suspended)</w:t>
                  </w:r>
                </w:p>
              </w:tc>
              <w:tc>
                <w:tcPr>
                  <w:tcW w:w="2095" w:type="dxa"/>
                </w:tcPr>
                <w:p w14:paraId="148B237E" w14:textId="77777777" w:rsidR="00351DEF" w:rsidRPr="00351DEF" w:rsidRDefault="00351DEF" w:rsidP="009B7D0E">
                  <w:pPr>
                    <w:keepNext/>
                    <w:keepLines/>
                  </w:pPr>
                  <w:r w:rsidRPr="00351DEF">
                    <w:t>11</w:t>
                  </w:r>
                </w:p>
              </w:tc>
            </w:tr>
            <w:tr w:rsidR="00351DEF" w:rsidRPr="00351DEF" w14:paraId="7E6E3CF5" w14:textId="77777777" w:rsidTr="00650D19">
              <w:tc>
                <w:tcPr>
                  <w:tcW w:w="4080" w:type="dxa"/>
                </w:tcPr>
                <w:p w14:paraId="1FA5C3B0" w14:textId="77777777" w:rsidR="00351DEF" w:rsidRPr="00351DEF" w:rsidRDefault="00351DEF" w:rsidP="009B7D0E">
                  <w:pPr>
                    <w:keepNext/>
                    <w:keepLines/>
                  </w:pPr>
                  <w:r w:rsidRPr="00351DEF">
                    <w:t>Patient did not attend booking (suspended)</w:t>
                  </w:r>
                </w:p>
              </w:tc>
              <w:tc>
                <w:tcPr>
                  <w:tcW w:w="2095" w:type="dxa"/>
                </w:tcPr>
                <w:p w14:paraId="3550F906" w14:textId="77777777" w:rsidR="00351DEF" w:rsidRPr="00351DEF" w:rsidRDefault="00351DEF" w:rsidP="009B7D0E">
                  <w:pPr>
                    <w:keepNext/>
                    <w:keepLines/>
                  </w:pPr>
                  <w:r w:rsidRPr="00351DEF">
                    <w:t>14</w:t>
                  </w:r>
                </w:p>
              </w:tc>
            </w:tr>
          </w:tbl>
          <w:p w14:paraId="095BC7E6" w14:textId="77777777" w:rsidR="00351DEF" w:rsidRPr="00351DEF" w:rsidRDefault="00351DEF" w:rsidP="009B7D0E">
            <w:pPr>
              <w:keepNext/>
              <w:keepLines/>
              <w:cnfStyle w:val="000000000000" w:firstRow="0" w:lastRow="0" w:firstColumn="0" w:lastColumn="0" w:oddVBand="0" w:evenVBand="0" w:oddHBand="0" w:evenHBand="0" w:firstRowFirstColumn="0" w:firstRowLastColumn="0" w:lastRowFirstColumn="0" w:lastRowLastColumn="0"/>
            </w:pPr>
          </w:p>
        </w:tc>
      </w:tr>
      <w:tr w:rsidR="00351DEF" w:rsidRPr="00351DEF" w14:paraId="0E4A7B24" w14:textId="77777777" w:rsidTr="00650D19">
        <w:tc>
          <w:tcPr>
            <w:cnfStyle w:val="001000000000" w:firstRow="0" w:lastRow="0" w:firstColumn="1" w:lastColumn="0" w:oddVBand="0" w:evenVBand="0" w:oddHBand="0" w:evenHBand="0" w:firstRowFirstColumn="0" w:firstRowLastColumn="0" w:lastRowFirstColumn="0" w:lastRowLastColumn="0"/>
            <w:tcW w:w="1676" w:type="pct"/>
          </w:tcPr>
          <w:p w14:paraId="0DDAD61C" w14:textId="77777777" w:rsidR="00351DEF" w:rsidRPr="00351DEF" w:rsidRDefault="00351DEF" w:rsidP="009B7D0E">
            <w:pPr>
              <w:keepNext/>
              <w:keepLines/>
              <w:rPr>
                <w:bCs/>
              </w:rPr>
            </w:pPr>
            <w:r w:rsidRPr="00351DEF">
              <w:rPr>
                <w:bCs/>
              </w:rPr>
              <w:t>Data type</w:t>
            </w:r>
          </w:p>
        </w:tc>
        <w:tc>
          <w:tcPr>
            <w:tcW w:w="3324" w:type="pct"/>
          </w:tcPr>
          <w:p w14:paraId="1F54ABAB" w14:textId="77777777" w:rsidR="00351DEF" w:rsidRPr="00351DEF" w:rsidRDefault="00351DEF" w:rsidP="009B7D0E">
            <w:pPr>
              <w:keepNext/>
              <w:keepLines/>
              <w:cnfStyle w:val="000000000000" w:firstRow="0" w:lastRow="0" w:firstColumn="0" w:lastColumn="0" w:oddVBand="0" w:evenVBand="0" w:oddHBand="0" w:evenHBand="0" w:firstRowFirstColumn="0" w:firstRowLastColumn="0" w:lastRowFirstColumn="0" w:lastRowLastColumn="0"/>
            </w:pPr>
            <w:r w:rsidRPr="00351DEF">
              <w:t>Integer</w:t>
            </w:r>
          </w:p>
        </w:tc>
      </w:tr>
      <w:tr w:rsidR="00351DEF" w:rsidRPr="00351DEF" w14:paraId="5F3FB7B4" w14:textId="77777777" w:rsidTr="00650D19">
        <w:tc>
          <w:tcPr>
            <w:cnfStyle w:val="001000000000" w:firstRow="0" w:lastRow="0" w:firstColumn="1" w:lastColumn="0" w:oddVBand="0" w:evenVBand="0" w:oddHBand="0" w:evenHBand="0" w:firstRowFirstColumn="0" w:firstRowLastColumn="0" w:lastRowFirstColumn="0" w:lastRowLastColumn="0"/>
            <w:tcW w:w="1676" w:type="pct"/>
          </w:tcPr>
          <w:p w14:paraId="5A62DA82" w14:textId="77777777" w:rsidR="00351DEF" w:rsidRPr="00351DEF" w:rsidRDefault="00351DEF" w:rsidP="009B7D0E">
            <w:pPr>
              <w:keepNext/>
              <w:keepLines/>
              <w:rPr>
                <w:bCs/>
              </w:rPr>
            </w:pPr>
            <w:r w:rsidRPr="00351DEF">
              <w:rPr>
                <w:bCs/>
              </w:rPr>
              <w:t>Layout</w:t>
            </w:r>
          </w:p>
        </w:tc>
        <w:tc>
          <w:tcPr>
            <w:tcW w:w="3324" w:type="pct"/>
          </w:tcPr>
          <w:p w14:paraId="1D65A38A" w14:textId="77777777" w:rsidR="00351DEF" w:rsidRPr="00351DEF" w:rsidRDefault="00351DEF" w:rsidP="009B7D0E">
            <w:pPr>
              <w:keepNext/>
              <w:keepLines/>
              <w:cnfStyle w:val="000000000000" w:firstRow="0" w:lastRow="0" w:firstColumn="0" w:lastColumn="0" w:oddVBand="0" w:evenVBand="0" w:oddHBand="0" w:evenHBand="0" w:firstRowFirstColumn="0" w:firstRowLastColumn="0" w:lastRowFirstColumn="0" w:lastRowLastColumn="0"/>
            </w:pPr>
            <w:r w:rsidRPr="00351DEF">
              <w:t>NN</w:t>
            </w:r>
          </w:p>
        </w:tc>
      </w:tr>
      <w:tr w:rsidR="00351DEF" w:rsidRPr="00351DEF" w14:paraId="52EF1ACB" w14:textId="77777777" w:rsidTr="00650D19">
        <w:tc>
          <w:tcPr>
            <w:cnfStyle w:val="001000000000" w:firstRow="0" w:lastRow="0" w:firstColumn="1" w:lastColumn="0" w:oddVBand="0" w:evenVBand="0" w:oddHBand="0" w:evenHBand="0" w:firstRowFirstColumn="0" w:firstRowLastColumn="0" w:lastRowFirstColumn="0" w:lastRowLastColumn="0"/>
            <w:tcW w:w="1676" w:type="pct"/>
          </w:tcPr>
          <w:p w14:paraId="2A7754AD" w14:textId="77777777" w:rsidR="00351DEF" w:rsidRPr="00351DEF" w:rsidRDefault="00351DEF" w:rsidP="009B7D0E">
            <w:pPr>
              <w:keepNext/>
              <w:keepLines/>
              <w:rPr>
                <w:bCs/>
              </w:rPr>
            </w:pPr>
            <w:r w:rsidRPr="00351DEF">
              <w:rPr>
                <w:bCs/>
              </w:rPr>
              <w:t>Obligation</w:t>
            </w:r>
          </w:p>
        </w:tc>
        <w:tc>
          <w:tcPr>
            <w:tcW w:w="3324" w:type="pct"/>
          </w:tcPr>
          <w:p w14:paraId="3EF833FC" w14:textId="77777777" w:rsidR="00351DEF" w:rsidRPr="00351DEF" w:rsidRDefault="00351DEF" w:rsidP="009B7D0E">
            <w:pPr>
              <w:keepNext/>
              <w:keepLines/>
              <w:cnfStyle w:val="000000000000" w:firstRow="0" w:lastRow="0" w:firstColumn="0" w:lastColumn="0" w:oddVBand="0" w:evenVBand="0" w:oddHBand="0" w:evenHBand="0" w:firstRowFirstColumn="0" w:firstRowLastColumn="0" w:lastRowFirstColumn="0" w:lastRowLastColumn="0"/>
            </w:pPr>
            <w:r w:rsidRPr="00351DEF">
              <w:t>Mandatory</w:t>
            </w:r>
          </w:p>
        </w:tc>
      </w:tr>
      <w:tr w:rsidR="00351DEF" w:rsidRPr="00351DEF" w14:paraId="44B72F94" w14:textId="77777777" w:rsidTr="00650D19">
        <w:tc>
          <w:tcPr>
            <w:cnfStyle w:val="001000000000" w:firstRow="0" w:lastRow="0" w:firstColumn="1" w:lastColumn="0" w:oddVBand="0" w:evenVBand="0" w:oddHBand="0" w:evenHBand="0" w:firstRowFirstColumn="0" w:firstRowLastColumn="0" w:lastRowFirstColumn="0" w:lastRowLastColumn="0"/>
            <w:tcW w:w="1676" w:type="pct"/>
          </w:tcPr>
          <w:p w14:paraId="39E3CC31" w14:textId="77777777" w:rsidR="00351DEF" w:rsidRPr="00351DEF" w:rsidRDefault="00351DEF" w:rsidP="009B7D0E">
            <w:pPr>
              <w:keepNext/>
              <w:keepLines/>
              <w:rPr>
                <w:bCs/>
              </w:rPr>
            </w:pPr>
            <w:r w:rsidRPr="00351DEF">
              <w:rPr>
                <w:bCs/>
              </w:rPr>
              <w:t>Guide for use</w:t>
            </w:r>
          </w:p>
        </w:tc>
        <w:tc>
          <w:tcPr>
            <w:tcW w:w="3324" w:type="pct"/>
          </w:tcPr>
          <w:p w14:paraId="731D4399" w14:textId="77777777" w:rsidR="00351DEF" w:rsidRPr="00351DEF" w:rsidRDefault="00351DEF" w:rsidP="009B7D0E">
            <w:pPr>
              <w:keepNext/>
              <w:keepLines/>
              <w:cnfStyle w:val="000000000000" w:firstRow="0" w:lastRow="0" w:firstColumn="0" w:lastColumn="0" w:oddVBand="0" w:evenVBand="0" w:oddHBand="0" w:evenHBand="0" w:firstRowFirstColumn="0" w:firstRowLastColumn="0" w:lastRowFirstColumn="0" w:lastRowLastColumn="0"/>
            </w:pPr>
            <w:r w:rsidRPr="00351DEF">
              <w:t>Required also for internal referrals</w:t>
            </w:r>
          </w:p>
        </w:tc>
      </w:tr>
    </w:tbl>
    <w:p w14:paraId="326F9707" w14:textId="77777777" w:rsidR="006A2370" w:rsidRDefault="006A2370">
      <w:pPr>
        <w:spacing w:before="0" w:after="160" w:line="259" w:lineRule="auto"/>
        <w:rPr>
          <w:rFonts w:asciiTheme="majorHAnsi" w:eastAsiaTheme="majorEastAsia" w:hAnsiTheme="majorHAnsi" w:cstheme="majorBidi"/>
          <w:b/>
          <w:color w:val="1C2549" w:themeColor="text2"/>
          <w:sz w:val="48"/>
          <w:szCs w:val="26"/>
        </w:rPr>
      </w:pPr>
      <w:bookmarkStart w:id="118" w:name="_Ref125123359"/>
      <w:r>
        <w:br w:type="page"/>
      </w:r>
    </w:p>
    <w:p w14:paraId="6EA1E4A1" w14:textId="71F0801C" w:rsidR="00351DEF" w:rsidRPr="00351DEF" w:rsidRDefault="00351DEF" w:rsidP="00650D19">
      <w:pPr>
        <w:pStyle w:val="NumberedHeading2"/>
      </w:pPr>
      <w:bookmarkStart w:id="119" w:name="_Toc155683507"/>
      <w:r w:rsidRPr="00351DEF">
        <w:lastRenderedPageBreak/>
        <w:t>Incoming referral cancellation reason</w:t>
      </w:r>
      <w:bookmarkEnd w:id="117"/>
      <w:bookmarkEnd w:id="118"/>
      <w:bookmarkEnd w:id="119"/>
    </w:p>
    <w:tbl>
      <w:tblPr>
        <w:tblStyle w:val="TeWhatuOra"/>
        <w:tblW w:w="5000" w:type="pct"/>
        <w:tblLook w:val="0080" w:firstRow="0" w:lastRow="0" w:firstColumn="1" w:lastColumn="0" w:noHBand="0" w:noVBand="0"/>
      </w:tblPr>
      <w:tblGrid>
        <w:gridCol w:w="3227"/>
        <w:gridCol w:w="6401"/>
      </w:tblGrid>
      <w:tr w:rsidR="00351DEF" w:rsidRPr="00351DEF" w14:paraId="521F286F" w14:textId="77777777" w:rsidTr="00650D19">
        <w:tc>
          <w:tcPr>
            <w:cnfStyle w:val="001000000000" w:firstRow="0" w:lastRow="0" w:firstColumn="1" w:lastColumn="0" w:oddVBand="0" w:evenVBand="0" w:oddHBand="0" w:evenHBand="0" w:firstRowFirstColumn="0" w:firstRowLastColumn="0" w:lastRowFirstColumn="0" w:lastRowLastColumn="0"/>
            <w:tcW w:w="1676" w:type="pct"/>
          </w:tcPr>
          <w:p w14:paraId="53CCF224" w14:textId="77777777" w:rsidR="00351DEF" w:rsidRPr="00351DEF" w:rsidRDefault="00351DEF" w:rsidP="006A2370">
            <w:pPr>
              <w:keepNext/>
              <w:keepLines/>
              <w:spacing w:before="100" w:after="100"/>
              <w:rPr>
                <w:bCs/>
              </w:rPr>
            </w:pPr>
            <w:bookmarkStart w:id="120" w:name="_Ref36205925"/>
            <w:r w:rsidRPr="00351DEF">
              <w:rPr>
                <w:bCs/>
              </w:rPr>
              <w:t>Name</w:t>
            </w:r>
          </w:p>
        </w:tc>
        <w:tc>
          <w:tcPr>
            <w:tcW w:w="3324" w:type="pct"/>
          </w:tcPr>
          <w:p w14:paraId="78724071" w14:textId="77777777" w:rsidR="00351DEF" w:rsidRPr="00351DEF" w:rsidRDefault="00351DEF" w:rsidP="006A2370">
            <w:pPr>
              <w:keepNext/>
              <w:keepLines/>
              <w:spacing w:before="100" w:after="100"/>
              <w:cnfStyle w:val="000000000000" w:firstRow="0" w:lastRow="0" w:firstColumn="0" w:lastColumn="0" w:oddVBand="0" w:evenVBand="0" w:oddHBand="0" w:evenHBand="0" w:firstRowFirstColumn="0" w:firstRowLastColumn="0" w:lastRowFirstColumn="0" w:lastRowLastColumn="0"/>
            </w:pPr>
            <w:r w:rsidRPr="00351DEF">
              <w:t>Incoming referral closure reason</w:t>
            </w:r>
          </w:p>
        </w:tc>
      </w:tr>
      <w:tr w:rsidR="00351DEF" w:rsidRPr="00351DEF" w14:paraId="20266D6C" w14:textId="77777777" w:rsidTr="00650D19">
        <w:tc>
          <w:tcPr>
            <w:cnfStyle w:val="001000000000" w:firstRow="0" w:lastRow="0" w:firstColumn="1" w:lastColumn="0" w:oddVBand="0" w:evenVBand="0" w:oddHBand="0" w:evenHBand="0" w:firstRowFirstColumn="0" w:firstRowLastColumn="0" w:lastRowFirstColumn="0" w:lastRowLastColumn="0"/>
            <w:tcW w:w="1676" w:type="pct"/>
          </w:tcPr>
          <w:p w14:paraId="105F0E0F" w14:textId="77777777" w:rsidR="00351DEF" w:rsidRPr="00351DEF" w:rsidRDefault="00351DEF" w:rsidP="006A2370">
            <w:pPr>
              <w:keepNext/>
              <w:keepLines/>
              <w:spacing w:before="100" w:after="100"/>
              <w:rPr>
                <w:bCs/>
              </w:rPr>
            </w:pPr>
            <w:r w:rsidRPr="00351DEF">
              <w:rPr>
                <w:bCs/>
              </w:rPr>
              <w:t>Definition</w:t>
            </w:r>
          </w:p>
        </w:tc>
        <w:tc>
          <w:tcPr>
            <w:tcW w:w="3324" w:type="pct"/>
          </w:tcPr>
          <w:p w14:paraId="29AAFFDC" w14:textId="77777777" w:rsidR="00351DEF" w:rsidRPr="00351DEF" w:rsidRDefault="00351DEF" w:rsidP="006A2370">
            <w:pPr>
              <w:keepNext/>
              <w:keepLines/>
              <w:spacing w:before="100" w:after="100"/>
              <w:cnfStyle w:val="000000000000" w:firstRow="0" w:lastRow="0" w:firstColumn="0" w:lastColumn="0" w:oddVBand="0" w:evenVBand="0" w:oddHBand="0" w:evenHBand="0" w:firstRowFirstColumn="0" w:firstRowLastColumn="0" w:lastRowFirstColumn="0" w:lastRowLastColumn="0"/>
            </w:pPr>
            <w:r w:rsidRPr="00351DEF">
              <w:t>The reason the patient’s referral has been cancelled.</w:t>
            </w:r>
          </w:p>
        </w:tc>
      </w:tr>
      <w:tr w:rsidR="00351DEF" w:rsidRPr="00351DEF" w14:paraId="1FA8279D" w14:textId="77777777" w:rsidTr="00650D19">
        <w:tc>
          <w:tcPr>
            <w:cnfStyle w:val="001000000000" w:firstRow="0" w:lastRow="0" w:firstColumn="1" w:lastColumn="0" w:oddVBand="0" w:evenVBand="0" w:oddHBand="0" w:evenHBand="0" w:firstRowFirstColumn="0" w:firstRowLastColumn="0" w:lastRowFirstColumn="0" w:lastRowLastColumn="0"/>
            <w:tcW w:w="1676" w:type="pct"/>
          </w:tcPr>
          <w:p w14:paraId="7D407B2F" w14:textId="77777777" w:rsidR="00351DEF" w:rsidRPr="00351DEF" w:rsidRDefault="00351DEF" w:rsidP="006A2370">
            <w:pPr>
              <w:keepNext/>
              <w:keepLines/>
              <w:spacing w:before="100" w:after="100"/>
              <w:rPr>
                <w:bCs/>
              </w:rPr>
            </w:pPr>
            <w:r w:rsidRPr="00351DEF">
              <w:rPr>
                <w:bCs/>
              </w:rPr>
              <w:t>Source standards</w:t>
            </w:r>
          </w:p>
        </w:tc>
        <w:tc>
          <w:tcPr>
            <w:tcW w:w="3324" w:type="pct"/>
          </w:tcPr>
          <w:p w14:paraId="2DC2A7B2" w14:textId="7208FC62" w:rsidR="00351DEF" w:rsidRPr="00351DEF" w:rsidRDefault="00351DEF" w:rsidP="006A2370">
            <w:pPr>
              <w:keepNext/>
              <w:keepLines/>
              <w:spacing w:before="100" w:after="100"/>
              <w:cnfStyle w:val="000000000000" w:firstRow="0" w:lastRow="0" w:firstColumn="0" w:lastColumn="0" w:oddVBand="0" w:evenVBand="0" w:oddHBand="0" w:evenHBand="0" w:firstRowFirstColumn="0" w:firstRowLastColumn="0" w:lastRowFirstColumn="0" w:lastRowLastColumn="0"/>
            </w:pPr>
            <w:r w:rsidRPr="00351DEF">
              <w:t xml:space="preserve">Te Whatu Ora – National Collections – </w:t>
            </w:r>
            <w:hyperlink r:id="rId32" w:history="1">
              <w:r w:rsidRPr="00351DEF">
                <w:rPr>
                  <w:rStyle w:val="Hyperlink"/>
                </w:rPr>
                <w:t>National Patient Flow section 12.14</w:t>
              </w:r>
            </w:hyperlink>
          </w:p>
        </w:tc>
      </w:tr>
      <w:tr w:rsidR="00351DEF" w:rsidRPr="00351DEF" w14:paraId="65596854" w14:textId="77777777" w:rsidTr="00650D19">
        <w:tc>
          <w:tcPr>
            <w:cnfStyle w:val="001000000000" w:firstRow="0" w:lastRow="0" w:firstColumn="1" w:lastColumn="0" w:oddVBand="0" w:evenVBand="0" w:oddHBand="0" w:evenHBand="0" w:firstRowFirstColumn="0" w:firstRowLastColumn="0" w:lastRowFirstColumn="0" w:lastRowLastColumn="0"/>
            <w:tcW w:w="1676" w:type="pct"/>
          </w:tcPr>
          <w:p w14:paraId="1104849C" w14:textId="77777777" w:rsidR="00351DEF" w:rsidRPr="00351DEF" w:rsidRDefault="00351DEF" w:rsidP="006A2370">
            <w:pPr>
              <w:keepNext/>
              <w:keepLines/>
              <w:spacing w:before="100" w:after="100"/>
              <w:rPr>
                <w:bCs/>
              </w:rPr>
            </w:pPr>
            <w:r w:rsidRPr="00351DEF">
              <w:rPr>
                <w:bCs/>
              </w:rPr>
              <w:t>Value domain</w:t>
            </w:r>
          </w:p>
        </w:tc>
        <w:tc>
          <w:tcPr>
            <w:tcW w:w="3324" w:type="pct"/>
          </w:tcPr>
          <w:tbl>
            <w:tblPr>
              <w:tblStyle w:val="TeWhatuOra"/>
              <w:tblW w:w="6175" w:type="dxa"/>
              <w:tblLook w:val="0420" w:firstRow="1" w:lastRow="0" w:firstColumn="0" w:lastColumn="0" w:noHBand="0" w:noVBand="1"/>
            </w:tblPr>
            <w:tblGrid>
              <w:gridCol w:w="4080"/>
              <w:gridCol w:w="2095"/>
            </w:tblGrid>
            <w:tr w:rsidR="00351DEF" w:rsidRPr="00351DEF" w14:paraId="1125AE5B" w14:textId="77777777" w:rsidTr="00650D19">
              <w:trPr>
                <w:cnfStyle w:val="100000000000" w:firstRow="1" w:lastRow="0" w:firstColumn="0" w:lastColumn="0" w:oddVBand="0" w:evenVBand="0" w:oddHBand="0" w:evenHBand="0" w:firstRowFirstColumn="0" w:firstRowLastColumn="0" w:lastRowFirstColumn="0" w:lastRowLastColumn="0"/>
              </w:trPr>
              <w:tc>
                <w:tcPr>
                  <w:tcW w:w="4080" w:type="dxa"/>
                </w:tcPr>
                <w:p w14:paraId="426005C8" w14:textId="77777777" w:rsidR="00351DEF" w:rsidRPr="00351DEF" w:rsidRDefault="00351DEF" w:rsidP="006A2370">
                  <w:pPr>
                    <w:keepNext/>
                    <w:keepLines/>
                    <w:spacing w:before="100" w:after="100"/>
                  </w:pPr>
                  <w:r w:rsidRPr="00351DEF">
                    <w:t>Agreed term</w:t>
                  </w:r>
                </w:p>
              </w:tc>
              <w:tc>
                <w:tcPr>
                  <w:tcW w:w="2095" w:type="dxa"/>
                </w:tcPr>
                <w:p w14:paraId="78CAA4EA" w14:textId="77777777" w:rsidR="00351DEF" w:rsidRPr="00351DEF" w:rsidRDefault="00351DEF" w:rsidP="006A2370">
                  <w:pPr>
                    <w:keepNext/>
                    <w:keepLines/>
                    <w:spacing w:before="100" w:after="100"/>
                  </w:pPr>
                  <w:r w:rsidRPr="00351DEF">
                    <w:t>Code</w:t>
                  </w:r>
                </w:p>
              </w:tc>
            </w:tr>
            <w:tr w:rsidR="00351DEF" w:rsidRPr="00351DEF" w14:paraId="49224848" w14:textId="77777777" w:rsidTr="00650D19">
              <w:tc>
                <w:tcPr>
                  <w:tcW w:w="4080" w:type="dxa"/>
                </w:tcPr>
                <w:p w14:paraId="6D9E8A95" w14:textId="77777777" w:rsidR="00351DEF" w:rsidRPr="00351DEF" w:rsidRDefault="00351DEF" w:rsidP="006A2370">
                  <w:pPr>
                    <w:keepNext/>
                    <w:keepLines/>
                    <w:spacing w:before="100" w:after="100"/>
                  </w:pPr>
                  <w:r w:rsidRPr="00351DEF">
                    <w:t>Patient not available (suspended)</w:t>
                  </w:r>
                </w:p>
              </w:tc>
              <w:tc>
                <w:tcPr>
                  <w:tcW w:w="2095" w:type="dxa"/>
                </w:tcPr>
                <w:p w14:paraId="763778CD" w14:textId="77777777" w:rsidR="00351DEF" w:rsidRPr="00351DEF" w:rsidRDefault="00351DEF" w:rsidP="006A2370">
                  <w:pPr>
                    <w:keepNext/>
                    <w:keepLines/>
                    <w:spacing w:before="100" w:after="100"/>
                  </w:pPr>
                  <w:r w:rsidRPr="00351DEF">
                    <w:t>1</w:t>
                  </w:r>
                </w:p>
              </w:tc>
            </w:tr>
            <w:tr w:rsidR="00351DEF" w:rsidRPr="00351DEF" w14:paraId="2A5A4A29" w14:textId="77777777" w:rsidTr="00650D19">
              <w:tc>
                <w:tcPr>
                  <w:tcW w:w="4080" w:type="dxa"/>
                </w:tcPr>
                <w:p w14:paraId="433BDD14" w14:textId="77777777" w:rsidR="00351DEF" w:rsidRPr="00351DEF" w:rsidRDefault="00351DEF" w:rsidP="006A2370">
                  <w:pPr>
                    <w:keepNext/>
                    <w:keepLines/>
                    <w:spacing w:before="100" w:after="100"/>
                  </w:pPr>
                  <w:r w:rsidRPr="00351DEF">
                    <w:t>Patient decision not to proceed</w:t>
                  </w:r>
                </w:p>
              </w:tc>
              <w:tc>
                <w:tcPr>
                  <w:tcW w:w="2095" w:type="dxa"/>
                </w:tcPr>
                <w:p w14:paraId="6A9D29D2" w14:textId="77777777" w:rsidR="00351DEF" w:rsidRPr="00351DEF" w:rsidRDefault="00351DEF" w:rsidP="006A2370">
                  <w:pPr>
                    <w:keepNext/>
                    <w:keepLines/>
                    <w:spacing w:before="100" w:after="100"/>
                  </w:pPr>
                  <w:r w:rsidRPr="00351DEF">
                    <w:t>3</w:t>
                  </w:r>
                </w:p>
              </w:tc>
            </w:tr>
            <w:tr w:rsidR="00351DEF" w:rsidRPr="00351DEF" w14:paraId="66ECAABF" w14:textId="77777777" w:rsidTr="00650D19">
              <w:tc>
                <w:tcPr>
                  <w:tcW w:w="4080" w:type="dxa"/>
                </w:tcPr>
                <w:p w14:paraId="64DBDDCF" w14:textId="77777777" w:rsidR="00351DEF" w:rsidRPr="00351DEF" w:rsidRDefault="00351DEF" w:rsidP="006A2370">
                  <w:pPr>
                    <w:keepNext/>
                    <w:keepLines/>
                    <w:spacing w:before="100" w:after="100"/>
                  </w:pPr>
                  <w:r w:rsidRPr="00351DEF">
                    <w:t>Patient deceased</w:t>
                  </w:r>
                </w:p>
              </w:tc>
              <w:tc>
                <w:tcPr>
                  <w:tcW w:w="2095" w:type="dxa"/>
                </w:tcPr>
                <w:p w14:paraId="61D94303" w14:textId="77777777" w:rsidR="00351DEF" w:rsidRPr="00351DEF" w:rsidRDefault="00351DEF" w:rsidP="006A2370">
                  <w:pPr>
                    <w:keepNext/>
                    <w:keepLines/>
                    <w:spacing w:before="100" w:after="100"/>
                  </w:pPr>
                  <w:r w:rsidRPr="00351DEF">
                    <w:t>4</w:t>
                  </w:r>
                </w:p>
              </w:tc>
            </w:tr>
            <w:tr w:rsidR="00351DEF" w:rsidRPr="00351DEF" w14:paraId="2A28E1B4" w14:textId="77777777" w:rsidTr="00650D19">
              <w:tc>
                <w:tcPr>
                  <w:tcW w:w="4080" w:type="dxa"/>
                </w:tcPr>
                <w:p w14:paraId="205F475E" w14:textId="77777777" w:rsidR="00351DEF" w:rsidRPr="00351DEF" w:rsidRDefault="00351DEF" w:rsidP="006A2370">
                  <w:pPr>
                    <w:keepNext/>
                    <w:keepLines/>
                    <w:spacing w:before="100" w:after="100"/>
                  </w:pPr>
                  <w:r w:rsidRPr="00351DEF">
                    <w:t>Patient treated elsewhere</w:t>
                  </w:r>
                </w:p>
              </w:tc>
              <w:tc>
                <w:tcPr>
                  <w:tcW w:w="2095" w:type="dxa"/>
                </w:tcPr>
                <w:p w14:paraId="02419CCC" w14:textId="77777777" w:rsidR="00351DEF" w:rsidRPr="00351DEF" w:rsidRDefault="00351DEF" w:rsidP="006A2370">
                  <w:pPr>
                    <w:keepNext/>
                    <w:keepLines/>
                    <w:spacing w:before="100" w:after="100"/>
                  </w:pPr>
                  <w:r w:rsidRPr="00351DEF">
                    <w:t>5</w:t>
                  </w:r>
                </w:p>
              </w:tc>
            </w:tr>
            <w:tr w:rsidR="00351DEF" w:rsidRPr="00351DEF" w14:paraId="149930D8" w14:textId="77777777" w:rsidTr="00650D19">
              <w:tc>
                <w:tcPr>
                  <w:tcW w:w="4080" w:type="dxa"/>
                </w:tcPr>
                <w:p w14:paraId="7D677494" w14:textId="77777777" w:rsidR="00351DEF" w:rsidRPr="00351DEF" w:rsidRDefault="00351DEF" w:rsidP="006A2370">
                  <w:pPr>
                    <w:keepNext/>
                    <w:keepLines/>
                    <w:spacing w:before="100" w:after="100"/>
                  </w:pPr>
                  <w:r w:rsidRPr="00351DEF">
                    <w:t>Entered on list in error</w:t>
                  </w:r>
                </w:p>
              </w:tc>
              <w:tc>
                <w:tcPr>
                  <w:tcW w:w="2095" w:type="dxa"/>
                </w:tcPr>
                <w:p w14:paraId="04F05FD5" w14:textId="77777777" w:rsidR="00351DEF" w:rsidRPr="00351DEF" w:rsidRDefault="00351DEF" w:rsidP="006A2370">
                  <w:pPr>
                    <w:keepNext/>
                    <w:keepLines/>
                    <w:spacing w:before="100" w:after="100"/>
                  </w:pPr>
                  <w:r w:rsidRPr="00351DEF">
                    <w:t>6</w:t>
                  </w:r>
                </w:p>
              </w:tc>
            </w:tr>
            <w:tr w:rsidR="00351DEF" w:rsidRPr="00351DEF" w14:paraId="1EBDA56F" w14:textId="77777777" w:rsidTr="00650D19">
              <w:tc>
                <w:tcPr>
                  <w:tcW w:w="4080" w:type="dxa"/>
                </w:tcPr>
                <w:p w14:paraId="53F3865D" w14:textId="77777777" w:rsidR="00351DEF" w:rsidRPr="00351DEF" w:rsidRDefault="00351DEF" w:rsidP="006A2370">
                  <w:pPr>
                    <w:keepNext/>
                    <w:keepLines/>
                    <w:spacing w:before="100" w:after="100"/>
                  </w:pPr>
                  <w:r w:rsidRPr="00351DEF">
                    <w:t>Patient received services acutely</w:t>
                  </w:r>
                </w:p>
              </w:tc>
              <w:tc>
                <w:tcPr>
                  <w:tcW w:w="2095" w:type="dxa"/>
                </w:tcPr>
                <w:p w14:paraId="40768AF5" w14:textId="77777777" w:rsidR="00351DEF" w:rsidRPr="00351DEF" w:rsidRDefault="00351DEF" w:rsidP="006A2370">
                  <w:pPr>
                    <w:keepNext/>
                    <w:keepLines/>
                    <w:spacing w:before="100" w:after="100"/>
                  </w:pPr>
                  <w:r w:rsidRPr="00351DEF">
                    <w:t>7</w:t>
                  </w:r>
                </w:p>
              </w:tc>
            </w:tr>
            <w:tr w:rsidR="00351DEF" w:rsidRPr="00351DEF" w14:paraId="5D4665AC" w14:textId="77777777" w:rsidTr="00650D19">
              <w:tc>
                <w:tcPr>
                  <w:tcW w:w="4080" w:type="dxa"/>
                </w:tcPr>
                <w:p w14:paraId="6C80514A" w14:textId="77777777" w:rsidR="00351DEF" w:rsidRPr="00351DEF" w:rsidRDefault="00351DEF" w:rsidP="006A2370">
                  <w:pPr>
                    <w:keepNext/>
                    <w:keepLines/>
                    <w:spacing w:before="100" w:after="100"/>
                  </w:pPr>
                  <w:r w:rsidRPr="00351DEF">
                    <w:t>Patient ineligible for publicly funded care</w:t>
                  </w:r>
                </w:p>
              </w:tc>
              <w:tc>
                <w:tcPr>
                  <w:tcW w:w="2095" w:type="dxa"/>
                </w:tcPr>
                <w:p w14:paraId="11BB660B" w14:textId="77777777" w:rsidR="00351DEF" w:rsidRPr="00351DEF" w:rsidRDefault="00351DEF" w:rsidP="006A2370">
                  <w:pPr>
                    <w:keepNext/>
                    <w:keepLines/>
                    <w:spacing w:before="100" w:after="100"/>
                  </w:pPr>
                  <w:r w:rsidRPr="00351DEF">
                    <w:t>8</w:t>
                  </w:r>
                </w:p>
              </w:tc>
            </w:tr>
            <w:tr w:rsidR="00351DEF" w:rsidRPr="00351DEF" w14:paraId="4EF7442C" w14:textId="77777777" w:rsidTr="00650D19">
              <w:tc>
                <w:tcPr>
                  <w:tcW w:w="4080" w:type="dxa"/>
                </w:tcPr>
                <w:p w14:paraId="70B761BB" w14:textId="77777777" w:rsidR="00351DEF" w:rsidRPr="00351DEF" w:rsidRDefault="00351DEF" w:rsidP="006A2370">
                  <w:pPr>
                    <w:keepNext/>
                    <w:keepLines/>
                    <w:spacing w:before="100" w:after="100"/>
                  </w:pPr>
                  <w:r w:rsidRPr="00351DEF">
                    <w:t>Patient referred to another District for care</w:t>
                  </w:r>
                </w:p>
              </w:tc>
              <w:tc>
                <w:tcPr>
                  <w:tcW w:w="2095" w:type="dxa"/>
                </w:tcPr>
                <w:p w14:paraId="462D3280" w14:textId="77777777" w:rsidR="00351DEF" w:rsidRPr="00351DEF" w:rsidRDefault="00351DEF" w:rsidP="006A2370">
                  <w:pPr>
                    <w:keepNext/>
                    <w:keepLines/>
                    <w:spacing w:before="100" w:after="100"/>
                  </w:pPr>
                  <w:r w:rsidRPr="00351DEF">
                    <w:t>9</w:t>
                  </w:r>
                </w:p>
              </w:tc>
            </w:tr>
            <w:tr w:rsidR="00351DEF" w:rsidRPr="00351DEF" w14:paraId="22FCBFA3" w14:textId="77777777" w:rsidTr="00650D19">
              <w:tc>
                <w:tcPr>
                  <w:tcW w:w="4080" w:type="dxa"/>
                </w:tcPr>
                <w:p w14:paraId="7EFF267F" w14:textId="77777777" w:rsidR="00351DEF" w:rsidRPr="00351DEF" w:rsidRDefault="00351DEF" w:rsidP="006A2370">
                  <w:pPr>
                    <w:keepNext/>
                    <w:keepLines/>
                    <w:spacing w:before="100" w:after="100"/>
                  </w:pPr>
                  <w:r w:rsidRPr="00351DEF">
                    <w:t>Patient medically unfit (cancelled)</w:t>
                  </w:r>
                </w:p>
              </w:tc>
              <w:tc>
                <w:tcPr>
                  <w:tcW w:w="2095" w:type="dxa"/>
                </w:tcPr>
                <w:p w14:paraId="1D74C02A" w14:textId="77777777" w:rsidR="00351DEF" w:rsidRPr="00351DEF" w:rsidRDefault="00351DEF" w:rsidP="006A2370">
                  <w:pPr>
                    <w:keepNext/>
                    <w:keepLines/>
                    <w:spacing w:before="100" w:after="100"/>
                  </w:pPr>
                  <w:r w:rsidRPr="00351DEF">
                    <w:t>10</w:t>
                  </w:r>
                </w:p>
              </w:tc>
            </w:tr>
            <w:tr w:rsidR="00351DEF" w:rsidRPr="00351DEF" w14:paraId="26A797B5" w14:textId="77777777" w:rsidTr="00650D19">
              <w:tc>
                <w:tcPr>
                  <w:tcW w:w="4080" w:type="dxa"/>
                </w:tcPr>
                <w:p w14:paraId="5550826A" w14:textId="77777777" w:rsidR="00351DEF" w:rsidRPr="00351DEF" w:rsidRDefault="00351DEF" w:rsidP="006A2370">
                  <w:pPr>
                    <w:keepNext/>
                    <w:keepLines/>
                    <w:spacing w:before="100" w:after="100"/>
                  </w:pPr>
                  <w:r w:rsidRPr="00351DEF">
                    <w:t>Patient medically unfit (suspended)</w:t>
                  </w:r>
                </w:p>
              </w:tc>
              <w:tc>
                <w:tcPr>
                  <w:tcW w:w="2095" w:type="dxa"/>
                </w:tcPr>
                <w:p w14:paraId="0CA8112D" w14:textId="77777777" w:rsidR="00351DEF" w:rsidRPr="00351DEF" w:rsidRDefault="00351DEF" w:rsidP="006A2370">
                  <w:pPr>
                    <w:keepNext/>
                    <w:keepLines/>
                    <w:spacing w:before="100" w:after="100"/>
                  </w:pPr>
                  <w:r w:rsidRPr="00351DEF">
                    <w:t>11</w:t>
                  </w:r>
                </w:p>
              </w:tc>
            </w:tr>
            <w:tr w:rsidR="00351DEF" w:rsidRPr="00351DEF" w14:paraId="1E1F6A76" w14:textId="77777777" w:rsidTr="00650D19">
              <w:tc>
                <w:tcPr>
                  <w:tcW w:w="4080" w:type="dxa"/>
                </w:tcPr>
                <w:p w14:paraId="0673C29D" w14:textId="77777777" w:rsidR="00351DEF" w:rsidRPr="00351DEF" w:rsidRDefault="00351DEF" w:rsidP="006A2370">
                  <w:pPr>
                    <w:keepNext/>
                    <w:keepLines/>
                    <w:spacing w:before="100" w:after="100"/>
                  </w:pPr>
                  <w:r w:rsidRPr="00351DEF">
                    <w:t>Patient did not attend booking (suspended)</w:t>
                  </w:r>
                </w:p>
              </w:tc>
              <w:tc>
                <w:tcPr>
                  <w:tcW w:w="2095" w:type="dxa"/>
                </w:tcPr>
                <w:p w14:paraId="21FDBBEE" w14:textId="77777777" w:rsidR="00351DEF" w:rsidRPr="00351DEF" w:rsidRDefault="00351DEF" w:rsidP="006A2370">
                  <w:pPr>
                    <w:keepNext/>
                    <w:keepLines/>
                    <w:spacing w:before="100" w:after="100"/>
                  </w:pPr>
                  <w:r w:rsidRPr="00351DEF">
                    <w:t>14</w:t>
                  </w:r>
                </w:p>
              </w:tc>
            </w:tr>
          </w:tbl>
          <w:p w14:paraId="19622606" w14:textId="77777777" w:rsidR="00351DEF" w:rsidRPr="00351DEF" w:rsidRDefault="00351DEF" w:rsidP="006A2370">
            <w:pPr>
              <w:keepNext/>
              <w:keepLines/>
              <w:spacing w:before="100" w:after="100"/>
              <w:cnfStyle w:val="000000000000" w:firstRow="0" w:lastRow="0" w:firstColumn="0" w:lastColumn="0" w:oddVBand="0" w:evenVBand="0" w:oddHBand="0" w:evenHBand="0" w:firstRowFirstColumn="0" w:firstRowLastColumn="0" w:lastRowFirstColumn="0" w:lastRowLastColumn="0"/>
            </w:pPr>
          </w:p>
        </w:tc>
      </w:tr>
      <w:tr w:rsidR="00351DEF" w:rsidRPr="00351DEF" w14:paraId="170E53B6" w14:textId="77777777" w:rsidTr="00650D19">
        <w:tc>
          <w:tcPr>
            <w:cnfStyle w:val="001000000000" w:firstRow="0" w:lastRow="0" w:firstColumn="1" w:lastColumn="0" w:oddVBand="0" w:evenVBand="0" w:oddHBand="0" w:evenHBand="0" w:firstRowFirstColumn="0" w:firstRowLastColumn="0" w:lastRowFirstColumn="0" w:lastRowLastColumn="0"/>
            <w:tcW w:w="1676" w:type="pct"/>
          </w:tcPr>
          <w:p w14:paraId="3204488A" w14:textId="77777777" w:rsidR="00351DEF" w:rsidRPr="00351DEF" w:rsidRDefault="00351DEF" w:rsidP="006A2370">
            <w:pPr>
              <w:keepNext/>
              <w:keepLines/>
              <w:spacing w:before="100" w:after="100"/>
              <w:rPr>
                <w:bCs/>
              </w:rPr>
            </w:pPr>
            <w:r w:rsidRPr="00351DEF">
              <w:rPr>
                <w:bCs/>
              </w:rPr>
              <w:t>Data type</w:t>
            </w:r>
          </w:p>
        </w:tc>
        <w:tc>
          <w:tcPr>
            <w:tcW w:w="3324" w:type="pct"/>
          </w:tcPr>
          <w:p w14:paraId="695FB0CB" w14:textId="77777777" w:rsidR="00351DEF" w:rsidRPr="00351DEF" w:rsidRDefault="00351DEF" w:rsidP="006A2370">
            <w:pPr>
              <w:keepNext/>
              <w:keepLines/>
              <w:spacing w:before="100" w:after="100"/>
              <w:cnfStyle w:val="000000000000" w:firstRow="0" w:lastRow="0" w:firstColumn="0" w:lastColumn="0" w:oddVBand="0" w:evenVBand="0" w:oddHBand="0" w:evenHBand="0" w:firstRowFirstColumn="0" w:firstRowLastColumn="0" w:lastRowFirstColumn="0" w:lastRowLastColumn="0"/>
            </w:pPr>
            <w:r w:rsidRPr="00351DEF">
              <w:t>Integer</w:t>
            </w:r>
          </w:p>
        </w:tc>
      </w:tr>
      <w:tr w:rsidR="00351DEF" w:rsidRPr="00351DEF" w14:paraId="43C9690B" w14:textId="77777777" w:rsidTr="00650D19">
        <w:tc>
          <w:tcPr>
            <w:cnfStyle w:val="001000000000" w:firstRow="0" w:lastRow="0" w:firstColumn="1" w:lastColumn="0" w:oddVBand="0" w:evenVBand="0" w:oddHBand="0" w:evenHBand="0" w:firstRowFirstColumn="0" w:firstRowLastColumn="0" w:lastRowFirstColumn="0" w:lastRowLastColumn="0"/>
            <w:tcW w:w="1676" w:type="pct"/>
          </w:tcPr>
          <w:p w14:paraId="1BAE192D" w14:textId="77777777" w:rsidR="00351DEF" w:rsidRPr="00351DEF" w:rsidRDefault="00351DEF" w:rsidP="006A2370">
            <w:pPr>
              <w:keepNext/>
              <w:keepLines/>
              <w:spacing w:before="100" w:after="100"/>
              <w:rPr>
                <w:bCs/>
              </w:rPr>
            </w:pPr>
            <w:r w:rsidRPr="00351DEF">
              <w:rPr>
                <w:bCs/>
              </w:rPr>
              <w:t>Layout</w:t>
            </w:r>
          </w:p>
        </w:tc>
        <w:tc>
          <w:tcPr>
            <w:tcW w:w="3324" w:type="pct"/>
          </w:tcPr>
          <w:p w14:paraId="0108A5B3" w14:textId="77777777" w:rsidR="00351DEF" w:rsidRPr="00351DEF" w:rsidRDefault="00351DEF" w:rsidP="006A2370">
            <w:pPr>
              <w:keepNext/>
              <w:keepLines/>
              <w:spacing w:before="100" w:after="100"/>
              <w:cnfStyle w:val="000000000000" w:firstRow="0" w:lastRow="0" w:firstColumn="0" w:lastColumn="0" w:oddVBand="0" w:evenVBand="0" w:oddHBand="0" w:evenHBand="0" w:firstRowFirstColumn="0" w:firstRowLastColumn="0" w:lastRowFirstColumn="0" w:lastRowLastColumn="0"/>
            </w:pPr>
            <w:r w:rsidRPr="00351DEF">
              <w:t>NN</w:t>
            </w:r>
          </w:p>
        </w:tc>
      </w:tr>
      <w:tr w:rsidR="00351DEF" w:rsidRPr="00351DEF" w14:paraId="1EFBAE34" w14:textId="77777777" w:rsidTr="00650D19">
        <w:tc>
          <w:tcPr>
            <w:cnfStyle w:val="001000000000" w:firstRow="0" w:lastRow="0" w:firstColumn="1" w:lastColumn="0" w:oddVBand="0" w:evenVBand="0" w:oddHBand="0" w:evenHBand="0" w:firstRowFirstColumn="0" w:firstRowLastColumn="0" w:lastRowFirstColumn="0" w:lastRowLastColumn="0"/>
            <w:tcW w:w="1676" w:type="pct"/>
          </w:tcPr>
          <w:p w14:paraId="20CF9A80" w14:textId="77777777" w:rsidR="00351DEF" w:rsidRPr="00351DEF" w:rsidRDefault="00351DEF" w:rsidP="006A2370">
            <w:pPr>
              <w:keepNext/>
              <w:keepLines/>
              <w:spacing w:before="100" w:after="100"/>
              <w:rPr>
                <w:bCs/>
              </w:rPr>
            </w:pPr>
            <w:r w:rsidRPr="00351DEF">
              <w:rPr>
                <w:bCs/>
              </w:rPr>
              <w:t>Obligation</w:t>
            </w:r>
          </w:p>
        </w:tc>
        <w:tc>
          <w:tcPr>
            <w:tcW w:w="3324" w:type="pct"/>
          </w:tcPr>
          <w:p w14:paraId="5766D4B9" w14:textId="77777777" w:rsidR="00351DEF" w:rsidRPr="00351DEF" w:rsidRDefault="00351DEF" w:rsidP="006A2370">
            <w:pPr>
              <w:keepNext/>
              <w:keepLines/>
              <w:spacing w:before="100" w:after="100"/>
              <w:cnfStyle w:val="000000000000" w:firstRow="0" w:lastRow="0" w:firstColumn="0" w:lastColumn="0" w:oddVBand="0" w:evenVBand="0" w:oddHBand="0" w:evenHBand="0" w:firstRowFirstColumn="0" w:firstRowLastColumn="0" w:lastRowFirstColumn="0" w:lastRowLastColumn="0"/>
            </w:pPr>
            <w:r w:rsidRPr="00351DEF">
              <w:t>Mandatory</w:t>
            </w:r>
          </w:p>
        </w:tc>
      </w:tr>
      <w:tr w:rsidR="00351DEF" w:rsidRPr="00351DEF" w14:paraId="09195D7E" w14:textId="77777777" w:rsidTr="00650D19">
        <w:tc>
          <w:tcPr>
            <w:cnfStyle w:val="001000000000" w:firstRow="0" w:lastRow="0" w:firstColumn="1" w:lastColumn="0" w:oddVBand="0" w:evenVBand="0" w:oddHBand="0" w:evenHBand="0" w:firstRowFirstColumn="0" w:firstRowLastColumn="0" w:lastRowFirstColumn="0" w:lastRowLastColumn="0"/>
            <w:tcW w:w="1676" w:type="pct"/>
          </w:tcPr>
          <w:p w14:paraId="3856B112" w14:textId="77777777" w:rsidR="00351DEF" w:rsidRPr="00351DEF" w:rsidRDefault="00351DEF" w:rsidP="006A2370">
            <w:pPr>
              <w:keepNext/>
              <w:keepLines/>
              <w:spacing w:before="100" w:after="100"/>
              <w:rPr>
                <w:bCs/>
              </w:rPr>
            </w:pPr>
            <w:r w:rsidRPr="00351DEF">
              <w:rPr>
                <w:bCs/>
              </w:rPr>
              <w:t>Guide for use</w:t>
            </w:r>
          </w:p>
        </w:tc>
        <w:tc>
          <w:tcPr>
            <w:tcW w:w="3324" w:type="pct"/>
          </w:tcPr>
          <w:p w14:paraId="70D3D182" w14:textId="77777777" w:rsidR="00351DEF" w:rsidRPr="00351DEF" w:rsidRDefault="00351DEF" w:rsidP="006A2370">
            <w:pPr>
              <w:keepNext/>
              <w:keepLines/>
              <w:spacing w:before="100" w:after="100"/>
              <w:cnfStyle w:val="000000000000" w:firstRow="0" w:lastRow="0" w:firstColumn="0" w:lastColumn="0" w:oddVBand="0" w:evenVBand="0" w:oddHBand="0" w:evenHBand="0" w:firstRowFirstColumn="0" w:firstRowLastColumn="0" w:lastRowFirstColumn="0" w:lastRowLastColumn="0"/>
            </w:pPr>
            <w:r w:rsidRPr="00351DEF">
              <w:t>Required also for internal referrals</w:t>
            </w:r>
          </w:p>
        </w:tc>
      </w:tr>
    </w:tbl>
    <w:p w14:paraId="77DAEDCA" w14:textId="77777777" w:rsidR="006A2370" w:rsidRDefault="006A2370">
      <w:pPr>
        <w:spacing w:before="0" w:after="160" w:line="259" w:lineRule="auto"/>
        <w:rPr>
          <w:rFonts w:asciiTheme="majorHAnsi" w:eastAsiaTheme="majorEastAsia" w:hAnsiTheme="majorHAnsi" w:cstheme="majorBidi"/>
          <w:b/>
          <w:color w:val="1C2549" w:themeColor="text2"/>
          <w:sz w:val="48"/>
          <w:szCs w:val="26"/>
        </w:rPr>
      </w:pPr>
      <w:bookmarkStart w:id="121" w:name="_Ref125123363"/>
      <w:r>
        <w:br w:type="page"/>
      </w:r>
    </w:p>
    <w:p w14:paraId="2D246897" w14:textId="5B19623F" w:rsidR="00351DEF" w:rsidRPr="00351DEF" w:rsidRDefault="00351DEF" w:rsidP="006A2370">
      <w:pPr>
        <w:pStyle w:val="NumberedHeading2"/>
      </w:pPr>
      <w:bookmarkStart w:id="122" w:name="_Toc155683508"/>
      <w:r w:rsidRPr="00351DEF">
        <w:lastRenderedPageBreak/>
        <w:t>Referrer notified removed from waiting list</w:t>
      </w:r>
      <w:bookmarkEnd w:id="120"/>
      <w:bookmarkEnd w:id="121"/>
      <w:bookmarkEnd w:id="122"/>
    </w:p>
    <w:tbl>
      <w:tblPr>
        <w:tblStyle w:val="TeWhatuOra"/>
        <w:tblW w:w="5000" w:type="pct"/>
        <w:tblLook w:val="0080" w:firstRow="0" w:lastRow="0" w:firstColumn="1" w:lastColumn="0" w:noHBand="0" w:noVBand="0"/>
      </w:tblPr>
      <w:tblGrid>
        <w:gridCol w:w="3258"/>
        <w:gridCol w:w="6370"/>
      </w:tblGrid>
      <w:tr w:rsidR="00351DEF" w:rsidRPr="00351DEF" w14:paraId="17684ED6" w14:textId="77777777" w:rsidTr="00650D19">
        <w:tc>
          <w:tcPr>
            <w:cnfStyle w:val="001000000000" w:firstRow="0" w:lastRow="0" w:firstColumn="1" w:lastColumn="0" w:oddVBand="0" w:evenVBand="0" w:oddHBand="0" w:evenHBand="0" w:firstRowFirstColumn="0" w:firstRowLastColumn="0" w:lastRowFirstColumn="0" w:lastRowLastColumn="0"/>
            <w:tcW w:w="1692" w:type="pct"/>
          </w:tcPr>
          <w:p w14:paraId="68CD3D13" w14:textId="77777777" w:rsidR="00351DEF" w:rsidRPr="00351DEF" w:rsidRDefault="00351DEF" w:rsidP="006A2370">
            <w:pPr>
              <w:keepNext/>
              <w:keepLines/>
              <w:spacing w:before="100" w:after="100"/>
              <w:rPr>
                <w:bCs/>
              </w:rPr>
            </w:pPr>
            <w:r w:rsidRPr="00351DEF">
              <w:rPr>
                <w:bCs/>
              </w:rPr>
              <w:t>Name</w:t>
            </w:r>
          </w:p>
        </w:tc>
        <w:tc>
          <w:tcPr>
            <w:tcW w:w="3308" w:type="pct"/>
          </w:tcPr>
          <w:p w14:paraId="24ACE20A" w14:textId="77777777" w:rsidR="00351DEF" w:rsidRPr="00351DEF" w:rsidRDefault="00351DEF" w:rsidP="006A2370">
            <w:pPr>
              <w:keepNext/>
              <w:keepLines/>
              <w:spacing w:before="100" w:after="100"/>
              <w:cnfStyle w:val="000000000000" w:firstRow="0" w:lastRow="0" w:firstColumn="0" w:lastColumn="0" w:oddVBand="0" w:evenVBand="0" w:oddHBand="0" w:evenHBand="0" w:firstRowFirstColumn="0" w:firstRowLastColumn="0" w:lastRowFirstColumn="0" w:lastRowLastColumn="0"/>
            </w:pPr>
            <w:r w:rsidRPr="00351DEF">
              <w:t>Referrer notification flag</w:t>
            </w:r>
          </w:p>
        </w:tc>
      </w:tr>
      <w:tr w:rsidR="00351DEF" w:rsidRPr="00351DEF" w14:paraId="7163D1CF" w14:textId="77777777" w:rsidTr="00650D19">
        <w:tc>
          <w:tcPr>
            <w:cnfStyle w:val="001000000000" w:firstRow="0" w:lastRow="0" w:firstColumn="1" w:lastColumn="0" w:oddVBand="0" w:evenVBand="0" w:oddHBand="0" w:evenHBand="0" w:firstRowFirstColumn="0" w:firstRowLastColumn="0" w:lastRowFirstColumn="0" w:lastRowLastColumn="0"/>
            <w:tcW w:w="1692" w:type="pct"/>
          </w:tcPr>
          <w:p w14:paraId="17A519DF" w14:textId="77777777" w:rsidR="00351DEF" w:rsidRPr="00351DEF" w:rsidRDefault="00351DEF" w:rsidP="006A2370">
            <w:pPr>
              <w:keepNext/>
              <w:keepLines/>
              <w:spacing w:before="100" w:after="100"/>
              <w:rPr>
                <w:bCs/>
              </w:rPr>
            </w:pPr>
            <w:r w:rsidRPr="00351DEF">
              <w:rPr>
                <w:bCs/>
              </w:rPr>
              <w:t>Definition</w:t>
            </w:r>
          </w:p>
        </w:tc>
        <w:tc>
          <w:tcPr>
            <w:tcW w:w="3308" w:type="pct"/>
          </w:tcPr>
          <w:p w14:paraId="33DE4758" w14:textId="77777777" w:rsidR="00351DEF" w:rsidRPr="00351DEF" w:rsidRDefault="00351DEF" w:rsidP="006A2370">
            <w:pPr>
              <w:keepNext/>
              <w:keepLines/>
              <w:spacing w:before="100" w:after="100"/>
              <w:cnfStyle w:val="000000000000" w:firstRow="0" w:lastRow="0" w:firstColumn="0" w:lastColumn="0" w:oddVBand="0" w:evenVBand="0" w:oddHBand="0" w:evenHBand="0" w:firstRowFirstColumn="0" w:firstRowLastColumn="0" w:lastRowFirstColumn="0" w:lastRowLastColumn="0"/>
            </w:pPr>
            <w:r w:rsidRPr="00351DEF">
              <w:t>An indicator that the referrer has been advised the patient has been removed from the hospital waiting list</w:t>
            </w:r>
          </w:p>
        </w:tc>
      </w:tr>
      <w:tr w:rsidR="00351DEF" w:rsidRPr="00351DEF" w14:paraId="22185347" w14:textId="77777777" w:rsidTr="00650D19">
        <w:tc>
          <w:tcPr>
            <w:cnfStyle w:val="001000000000" w:firstRow="0" w:lastRow="0" w:firstColumn="1" w:lastColumn="0" w:oddVBand="0" w:evenVBand="0" w:oddHBand="0" w:evenHBand="0" w:firstRowFirstColumn="0" w:firstRowLastColumn="0" w:lastRowFirstColumn="0" w:lastRowLastColumn="0"/>
            <w:tcW w:w="1692" w:type="pct"/>
          </w:tcPr>
          <w:p w14:paraId="1D74E00C" w14:textId="77777777" w:rsidR="00351DEF" w:rsidRPr="00351DEF" w:rsidRDefault="00351DEF" w:rsidP="006A2370">
            <w:pPr>
              <w:keepNext/>
              <w:keepLines/>
              <w:spacing w:before="100" w:after="100"/>
              <w:rPr>
                <w:bCs/>
              </w:rPr>
            </w:pPr>
            <w:r w:rsidRPr="00351DEF">
              <w:rPr>
                <w:bCs/>
              </w:rPr>
              <w:t>Source standards</w:t>
            </w:r>
          </w:p>
        </w:tc>
        <w:tc>
          <w:tcPr>
            <w:tcW w:w="3308" w:type="pct"/>
          </w:tcPr>
          <w:p w14:paraId="27C3EAED" w14:textId="77777777" w:rsidR="00351DEF" w:rsidRPr="00351DEF" w:rsidRDefault="00351DEF" w:rsidP="006A2370">
            <w:pPr>
              <w:keepNext/>
              <w:keepLines/>
              <w:spacing w:before="100" w:after="100"/>
              <w:cnfStyle w:val="000000000000" w:firstRow="0" w:lastRow="0" w:firstColumn="0" w:lastColumn="0" w:oddVBand="0" w:evenVBand="0" w:oddHBand="0" w:evenHBand="0" w:firstRowFirstColumn="0" w:firstRowLastColumn="0" w:lastRowFirstColumn="0" w:lastRowLastColumn="0"/>
            </w:pPr>
          </w:p>
        </w:tc>
      </w:tr>
      <w:tr w:rsidR="00351DEF" w:rsidRPr="00351DEF" w14:paraId="5AA60446" w14:textId="77777777" w:rsidTr="00650D19">
        <w:tc>
          <w:tcPr>
            <w:cnfStyle w:val="001000000000" w:firstRow="0" w:lastRow="0" w:firstColumn="1" w:lastColumn="0" w:oddVBand="0" w:evenVBand="0" w:oddHBand="0" w:evenHBand="0" w:firstRowFirstColumn="0" w:firstRowLastColumn="0" w:lastRowFirstColumn="0" w:lastRowLastColumn="0"/>
            <w:tcW w:w="1692" w:type="pct"/>
          </w:tcPr>
          <w:p w14:paraId="1A3F81B8" w14:textId="77777777" w:rsidR="00351DEF" w:rsidRPr="00351DEF" w:rsidRDefault="00351DEF" w:rsidP="006A2370">
            <w:pPr>
              <w:keepNext/>
              <w:keepLines/>
              <w:spacing w:before="100" w:after="100"/>
              <w:rPr>
                <w:bCs/>
              </w:rPr>
            </w:pPr>
            <w:r w:rsidRPr="00351DEF">
              <w:rPr>
                <w:bCs/>
              </w:rPr>
              <w:t>Value domain</w:t>
            </w:r>
          </w:p>
        </w:tc>
        <w:tc>
          <w:tcPr>
            <w:tcW w:w="3308" w:type="pct"/>
          </w:tcPr>
          <w:p w14:paraId="116028CB" w14:textId="77777777" w:rsidR="00351DEF" w:rsidRPr="00351DEF" w:rsidRDefault="00351DEF" w:rsidP="006A2370">
            <w:pPr>
              <w:keepNext/>
              <w:keepLines/>
              <w:spacing w:before="100" w:after="100"/>
              <w:cnfStyle w:val="000000000000" w:firstRow="0" w:lastRow="0" w:firstColumn="0" w:lastColumn="0" w:oddVBand="0" w:evenVBand="0" w:oddHBand="0" w:evenHBand="0" w:firstRowFirstColumn="0" w:firstRowLastColumn="0" w:lastRowFirstColumn="0" w:lastRowLastColumn="0"/>
            </w:pPr>
            <w:r w:rsidRPr="00351DEF">
              <w:t>1 – Yes</w:t>
            </w:r>
          </w:p>
          <w:p w14:paraId="3109A905" w14:textId="77777777" w:rsidR="00351DEF" w:rsidRPr="00351DEF" w:rsidRDefault="00351DEF" w:rsidP="006A2370">
            <w:pPr>
              <w:keepNext/>
              <w:keepLines/>
              <w:spacing w:before="100" w:after="100"/>
              <w:cnfStyle w:val="000000000000" w:firstRow="0" w:lastRow="0" w:firstColumn="0" w:lastColumn="0" w:oddVBand="0" w:evenVBand="0" w:oddHBand="0" w:evenHBand="0" w:firstRowFirstColumn="0" w:firstRowLastColumn="0" w:lastRowFirstColumn="0" w:lastRowLastColumn="0"/>
            </w:pPr>
            <w:r w:rsidRPr="00351DEF">
              <w:t>0 – No</w:t>
            </w:r>
          </w:p>
        </w:tc>
      </w:tr>
      <w:tr w:rsidR="00351DEF" w:rsidRPr="00351DEF" w14:paraId="0631F418" w14:textId="77777777" w:rsidTr="00650D19">
        <w:tc>
          <w:tcPr>
            <w:cnfStyle w:val="001000000000" w:firstRow="0" w:lastRow="0" w:firstColumn="1" w:lastColumn="0" w:oddVBand="0" w:evenVBand="0" w:oddHBand="0" w:evenHBand="0" w:firstRowFirstColumn="0" w:firstRowLastColumn="0" w:lastRowFirstColumn="0" w:lastRowLastColumn="0"/>
            <w:tcW w:w="1692" w:type="pct"/>
          </w:tcPr>
          <w:p w14:paraId="2DFEDB01" w14:textId="77777777" w:rsidR="00351DEF" w:rsidRPr="00351DEF" w:rsidRDefault="00351DEF" w:rsidP="006A2370">
            <w:pPr>
              <w:keepNext/>
              <w:keepLines/>
              <w:spacing w:before="100" w:after="100"/>
              <w:rPr>
                <w:bCs/>
              </w:rPr>
            </w:pPr>
            <w:r w:rsidRPr="00351DEF">
              <w:rPr>
                <w:bCs/>
              </w:rPr>
              <w:t>Data type</w:t>
            </w:r>
          </w:p>
        </w:tc>
        <w:tc>
          <w:tcPr>
            <w:tcW w:w="3308" w:type="pct"/>
          </w:tcPr>
          <w:p w14:paraId="25248C95" w14:textId="77777777" w:rsidR="00351DEF" w:rsidRPr="00351DEF" w:rsidRDefault="00351DEF" w:rsidP="006A2370">
            <w:pPr>
              <w:keepNext/>
              <w:keepLines/>
              <w:spacing w:before="100" w:after="100"/>
              <w:cnfStyle w:val="000000000000" w:firstRow="0" w:lastRow="0" w:firstColumn="0" w:lastColumn="0" w:oddVBand="0" w:evenVBand="0" w:oddHBand="0" w:evenHBand="0" w:firstRowFirstColumn="0" w:firstRowLastColumn="0" w:lastRowFirstColumn="0" w:lastRowLastColumn="0"/>
            </w:pPr>
            <w:r w:rsidRPr="00351DEF">
              <w:t>Boolean</w:t>
            </w:r>
          </w:p>
        </w:tc>
      </w:tr>
      <w:tr w:rsidR="00351DEF" w:rsidRPr="00351DEF" w14:paraId="214DB23D" w14:textId="77777777" w:rsidTr="00650D19">
        <w:tc>
          <w:tcPr>
            <w:cnfStyle w:val="001000000000" w:firstRow="0" w:lastRow="0" w:firstColumn="1" w:lastColumn="0" w:oddVBand="0" w:evenVBand="0" w:oddHBand="0" w:evenHBand="0" w:firstRowFirstColumn="0" w:firstRowLastColumn="0" w:lastRowFirstColumn="0" w:lastRowLastColumn="0"/>
            <w:tcW w:w="1692" w:type="pct"/>
          </w:tcPr>
          <w:p w14:paraId="456DE687" w14:textId="77777777" w:rsidR="00351DEF" w:rsidRPr="00351DEF" w:rsidRDefault="00351DEF" w:rsidP="006A2370">
            <w:pPr>
              <w:keepNext/>
              <w:keepLines/>
              <w:spacing w:before="100" w:after="100"/>
              <w:rPr>
                <w:bCs/>
              </w:rPr>
            </w:pPr>
            <w:r w:rsidRPr="00351DEF">
              <w:rPr>
                <w:bCs/>
              </w:rPr>
              <w:t>Layout</w:t>
            </w:r>
          </w:p>
        </w:tc>
        <w:tc>
          <w:tcPr>
            <w:tcW w:w="3308" w:type="pct"/>
          </w:tcPr>
          <w:p w14:paraId="2431B085" w14:textId="77777777" w:rsidR="00351DEF" w:rsidRPr="00351DEF" w:rsidRDefault="00351DEF" w:rsidP="006A2370">
            <w:pPr>
              <w:keepNext/>
              <w:keepLines/>
              <w:spacing w:before="100" w:after="100"/>
              <w:cnfStyle w:val="000000000000" w:firstRow="0" w:lastRow="0" w:firstColumn="0" w:lastColumn="0" w:oddVBand="0" w:evenVBand="0" w:oddHBand="0" w:evenHBand="0" w:firstRowFirstColumn="0" w:firstRowLastColumn="0" w:lastRowFirstColumn="0" w:lastRowLastColumn="0"/>
            </w:pPr>
            <w:r w:rsidRPr="00351DEF">
              <w:t>N(1,0)</w:t>
            </w:r>
          </w:p>
        </w:tc>
      </w:tr>
      <w:tr w:rsidR="00351DEF" w:rsidRPr="00351DEF" w14:paraId="58FC545D" w14:textId="77777777" w:rsidTr="00650D19">
        <w:tc>
          <w:tcPr>
            <w:cnfStyle w:val="001000000000" w:firstRow="0" w:lastRow="0" w:firstColumn="1" w:lastColumn="0" w:oddVBand="0" w:evenVBand="0" w:oddHBand="0" w:evenHBand="0" w:firstRowFirstColumn="0" w:firstRowLastColumn="0" w:lastRowFirstColumn="0" w:lastRowLastColumn="0"/>
            <w:tcW w:w="1692" w:type="pct"/>
          </w:tcPr>
          <w:p w14:paraId="3CBB926C" w14:textId="77777777" w:rsidR="00351DEF" w:rsidRPr="00351DEF" w:rsidRDefault="00351DEF" w:rsidP="006A2370">
            <w:pPr>
              <w:keepNext/>
              <w:keepLines/>
              <w:spacing w:before="100" w:after="100"/>
              <w:rPr>
                <w:bCs/>
              </w:rPr>
            </w:pPr>
            <w:r w:rsidRPr="00351DEF">
              <w:rPr>
                <w:bCs/>
              </w:rPr>
              <w:t>Obligation</w:t>
            </w:r>
          </w:p>
        </w:tc>
        <w:tc>
          <w:tcPr>
            <w:tcW w:w="3308" w:type="pct"/>
          </w:tcPr>
          <w:p w14:paraId="02ECFEEC" w14:textId="77777777" w:rsidR="00351DEF" w:rsidRPr="00351DEF" w:rsidRDefault="00351DEF" w:rsidP="006A2370">
            <w:pPr>
              <w:keepNext/>
              <w:keepLines/>
              <w:spacing w:before="100" w:after="100"/>
              <w:cnfStyle w:val="000000000000" w:firstRow="0" w:lastRow="0" w:firstColumn="0" w:lastColumn="0" w:oddVBand="0" w:evenVBand="0" w:oddHBand="0" w:evenHBand="0" w:firstRowFirstColumn="0" w:firstRowLastColumn="0" w:lastRowFirstColumn="0" w:lastRowLastColumn="0"/>
            </w:pPr>
            <w:r w:rsidRPr="00351DEF">
              <w:t>Optional</w:t>
            </w:r>
          </w:p>
        </w:tc>
      </w:tr>
      <w:tr w:rsidR="00351DEF" w:rsidRPr="00351DEF" w14:paraId="26DDB040" w14:textId="77777777" w:rsidTr="00650D19">
        <w:tc>
          <w:tcPr>
            <w:cnfStyle w:val="001000000000" w:firstRow="0" w:lastRow="0" w:firstColumn="1" w:lastColumn="0" w:oddVBand="0" w:evenVBand="0" w:oddHBand="0" w:evenHBand="0" w:firstRowFirstColumn="0" w:firstRowLastColumn="0" w:lastRowFirstColumn="0" w:lastRowLastColumn="0"/>
            <w:tcW w:w="1692" w:type="pct"/>
          </w:tcPr>
          <w:p w14:paraId="633D4934" w14:textId="77777777" w:rsidR="00351DEF" w:rsidRPr="00351DEF" w:rsidRDefault="00351DEF" w:rsidP="006A2370">
            <w:pPr>
              <w:keepNext/>
              <w:keepLines/>
              <w:spacing w:before="100" w:after="100"/>
              <w:rPr>
                <w:bCs/>
              </w:rPr>
            </w:pPr>
            <w:r w:rsidRPr="00351DEF">
              <w:rPr>
                <w:bCs/>
              </w:rPr>
              <w:t>Guide for use</w:t>
            </w:r>
          </w:p>
        </w:tc>
        <w:tc>
          <w:tcPr>
            <w:tcW w:w="3308" w:type="pct"/>
          </w:tcPr>
          <w:p w14:paraId="412E436E" w14:textId="77777777" w:rsidR="00351DEF" w:rsidRPr="00351DEF" w:rsidRDefault="00351DEF" w:rsidP="006A2370">
            <w:pPr>
              <w:keepNext/>
              <w:keepLines/>
              <w:spacing w:before="100" w:after="100"/>
              <w:cnfStyle w:val="000000000000" w:firstRow="0" w:lastRow="0" w:firstColumn="0" w:lastColumn="0" w:oddVBand="0" w:evenVBand="0" w:oddHBand="0" w:evenHBand="0" w:firstRowFirstColumn="0" w:firstRowLastColumn="0" w:lastRowFirstColumn="0" w:lastRowLastColumn="0"/>
            </w:pPr>
            <w:r w:rsidRPr="00351DEF">
              <w:t>Relevant also for internal referrals but should be derived.</w:t>
            </w:r>
          </w:p>
        </w:tc>
      </w:tr>
    </w:tbl>
    <w:p w14:paraId="21BF4033" w14:textId="77777777" w:rsidR="00351DEF" w:rsidRPr="00351DEF" w:rsidRDefault="00351DEF" w:rsidP="00351DEF"/>
    <w:p w14:paraId="6471D6A1" w14:textId="6D391523" w:rsidR="009562DC" w:rsidRDefault="008B466A" w:rsidP="008B466A">
      <w:pPr>
        <w:pStyle w:val="NumberedHeading1"/>
      </w:pPr>
      <w:bookmarkStart w:id="123" w:name="_Toc155683509"/>
      <w:r>
        <w:lastRenderedPageBreak/>
        <w:t>Outgoing referral information</w:t>
      </w:r>
      <w:bookmarkEnd w:id="123"/>
    </w:p>
    <w:p w14:paraId="7AF03F9A" w14:textId="77777777" w:rsidR="003F1D3B" w:rsidRPr="003F1D3B" w:rsidRDefault="003F1D3B" w:rsidP="003F1D3B">
      <w:r w:rsidRPr="003F1D3B">
        <w:t xml:space="preserve">Outgoing referral information describes a referral that is made from a service to another service (such as a referral made from a COHS to an HDS). The data elements described in this section enable the service to track the progress of patients who are referred out of their service (where information is provided by the referred–to service). </w:t>
      </w:r>
    </w:p>
    <w:p w14:paraId="6DC4E7EF" w14:textId="77777777" w:rsidR="003F1D3B" w:rsidRPr="003F1D3B" w:rsidRDefault="003F1D3B" w:rsidP="003F1D3B">
      <w:r w:rsidRPr="003F1D3B">
        <w:t>’Internal’ outgoing referral information is the same, but the service receiving the referral is also within the national public Oral Health Information System. This section indicates the relevance of each data element for ‘internal’ referrals under ’Guide for use’.</w:t>
      </w:r>
    </w:p>
    <w:p w14:paraId="3602B8BB" w14:textId="1DC00794" w:rsidR="003F1D3B" w:rsidRPr="003F1D3B" w:rsidRDefault="003F1D3B" w:rsidP="003F1D3B">
      <w:pPr>
        <w:pStyle w:val="Box"/>
        <w:rPr>
          <w:lang w:val="en-GB"/>
        </w:rPr>
      </w:pPr>
      <w:r w:rsidRPr="003F1D3B">
        <w:rPr>
          <w:lang w:val="en-GB"/>
        </w:rPr>
        <w:fldChar w:fldCharType="begin"/>
      </w:r>
      <w:r w:rsidRPr="003F1D3B">
        <w:rPr>
          <w:lang w:val="en-GB"/>
        </w:rPr>
        <w:instrText xml:space="preserve"> REF  _Ref36206773 \h \r </w:instrText>
      </w:r>
      <w:r w:rsidRPr="003F1D3B">
        <w:rPr>
          <w:lang w:val="en-GB"/>
        </w:rPr>
      </w:r>
      <w:r w:rsidRPr="003F1D3B">
        <w:rPr>
          <w:lang w:val="en-GB"/>
        </w:rPr>
        <w:fldChar w:fldCharType="separate"/>
      </w:r>
      <w:r w:rsidR="00B50CC0">
        <w:rPr>
          <w:lang w:val="en-GB"/>
        </w:rPr>
        <w:t>9.1</w:t>
      </w:r>
      <w:r w:rsidRPr="003F1D3B">
        <w:fldChar w:fldCharType="end"/>
      </w:r>
      <w:r w:rsidRPr="003F1D3B">
        <w:rPr>
          <w:lang w:val="en-GB"/>
        </w:rPr>
        <w:t xml:space="preserve"> </w:t>
      </w:r>
      <w:r w:rsidRPr="003F1D3B">
        <w:rPr>
          <w:lang w:val="en-GB"/>
        </w:rPr>
        <w:fldChar w:fldCharType="begin"/>
      </w:r>
      <w:r w:rsidRPr="003F1D3B">
        <w:rPr>
          <w:lang w:val="en-GB"/>
        </w:rPr>
        <w:instrText xml:space="preserve"> REF _Ref36206773 \h </w:instrText>
      </w:r>
      <w:r>
        <w:rPr>
          <w:lang w:val="en-GB"/>
        </w:rPr>
        <w:instrText xml:space="preserve"> \* MERGEFORMAT </w:instrText>
      </w:r>
      <w:r w:rsidRPr="003F1D3B">
        <w:rPr>
          <w:lang w:val="en-GB"/>
        </w:rPr>
      </w:r>
      <w:r w:rsidRPr="003F1D3B">
        <w:rPr>
          <w:lang w:val="en-GB"/>
        </w:rPr>
        <w:fldChar w:fldCharType="separate"/>
      </w:r>
      <w:r w:rsidR="00B50CC0" w:rsidRPr="003F1D3B">
        <w:t>External service referral prioritisation decision</w:t>
      </w:r>
      <w:r w:rsidRPr="003F1D3B">
        <w:fldChar w:fldCharType="end"/>
      </w:r>
    </w:p>
    <w:p w14:paraId="2175AFFB" w14:textId="0F582F0E" w:rsidR="003F1D3B" w:rsidRPr="003F1D3B" w:rsidRDefault="003F1D3B" w:rsidP="003F1D3B">
      <w:pPr>
        <w:pStyle w:val="Box"/>
        <w:rPr>
          <w:lang w:val="en-GB"/>
        </w:rPr>
      </w:pPr>
      <w:r w:rsidRPr="003F1D3B">
        <w:rPr>
          <w:lang w:val="en-GB"/>
        </w:rPr>
        <w:fldChar w:fldCharType="begin"/>
      </w:r>
      <w:r w:rsidRPr="003F1D3B">
        <w:rPr>
          <w:lang w:val="en-GB"/>
        </w:rPr>
        <w:instrText xml:space="preserve"> REF  _Ref125123505 \h \r </w:instrText>
      </w:r>
      <w:r>
        <w:rPr>
          <w:lang w:val="en-GB"/>
        </w:rPr>
        <w:instrText xml:space="preserve"> \* MERGEFORMAT </w:instrText>
      </w:r>
      <w:r w:rsidRPr="003F1D3B">
        <w:rPr>
          <w:lang w:val="en-GB"/>
        </w:rPr>
      </w:r>
      <w:r w:rsidRPr="003F1D3B">
        <w:rPr>
          <w:lang w:val="en-GB"/>
        </w:rPr>
        <w:fldChar w:fldCharType="separate"/>
      </w:r>
      <w:r w:rsidR="00B50CC0">
        <w:rPr>
          <w:lang w:val="en-GB"/>
        </w:rPr>
        <w:t>9.2</w:t>
      </w:r>
      <w:r w:rsidRPr="003F1D3B">
        <w:fldChar w:fldCharType="end"/>
      </w:r>
      <w:r w:rsidRPr="003F1D3B">
        <w:rPr>
          <w:lang w:val="en-GB"/>
        </w:rPr>
        <w:t xml:space="preserve"> </w:t>
      </w:r>
      <w:r w:rsidRPr="003F1D3B">
        <w:rPr>
          <w:lang w:val="en-GB"/>
        </w:rPr>
        <w:fldChar w:fldCharType="begin"/>
      </w:r>
      <w:r w:rsidRPr="003F1D3B">
        <w:rPr>
          <w:lang w:val="en-GB"/>
        </w:rPr>
        <w:instrText xml:space="preserve"> REF _Ref125123505 \h </w:instrText>
      </w:r>
      <w:r>
        <w:rPr>
          <w:lang w:val="en-GB"/>
        </w:rPr>
        <w:instrText xml:space="preserve"> \* MERGEFORMAT </w:instrText>
      </w:r>
      <w:r w:rsidRPr="003F1D3B">
        <w:rPr>
          <w:lang w:val="en-GB"/>
        </w:rPr>
      </w:r>
      <w:r w:rsidRPr="003F1D3B">
        <w:rPr>
          <w:lang w:val="en-GB"/>
        </w:rPr>
        <w:fldChar w:fldCharType="separate"/>
      </w:r>
      <w:r w:rsidR="00B50CC0" w:rsidRPr="003F1D3B">
        <w:t>Public Oral Health waiting list</w:t>
      </w:r>
      <w:r w:rsidRPr="003F1D3B">
        <w:fldChar w:fldCharType="end"/>
      </w:r>
    </w:p>
    <w:p w14:paraId="3AED060D" w14:textId="34CB63C8" w:rsidR="003F1D3B" w:rsidRPr="003F1D3B" w:rsidRDefault="003F1D3B" w:rsidP="003F1D3B">
      <w:pPr>
        <w:pStyle w:val="Box"/>
        <w:rPr>
          <w:lang w:val="en-GB"/>
        </w:rPr>
      </w:pPr>
      <w:r w:rsidRPr="003F1D3B">
        <w:rPr>
          <w:lang w:val="en-GB"/>
        </w:rPr>
        <w:fldChar w:fldCharType="begin"/>
      </w:r>
      <w:r w:rsidRPr="003F1D3B">
        <w:rPr>
          <w:lang w:val="en-GB"/>
        </w:rPr>
        <w:instrText xml:space="preserve"> REF  _Ref125123509 \h \r </w:instrText>
      </w:r>
      <w:r>
        <w:rPr>
          <w:lang w:val="en-GB"/>
        </w:rPr>
        <w:instrText xml:space="preserve"> \* MERGEFORMAT </w:instrText>
      </w:r>
      <w:r w:rsidRPr="003F1D3B">
        <w:rPr>
          <w:lang w:val="en-GB"/>
        </w:rPr>
      </w:r>
      <w:r w:rsidRPr="003F1D3B">
        <w:rPr>
          <w:lang w:val="en-GB"/>
        </w:rPr>
        <w:fldChar w:fldCharType="separate"/>
      </w:r>
      <w:r w:rsidR="00B50CC0">
        <w:rPr>
          <w:lang w:val="en-GB"/>
        </w:rPr>
        <w:t>9.3</w:t>
      </w:r>
      <w:r w:rsidRPr="003F1D3B">
        <w:fldChar w:fldCharType="end"/>
      </w:r>
      <w:r w:rsidRPr="003F1D3B">
        <w:rPr>
          <w:lang w:val="en-GB"/>
        </w:rPr>
        <w:t xml:space="preserve"> </w:t>
      </w:r>
      <w:r w:rsidRPr="003F1D3B">
        <w:rPr>
          <w:lang w:val="en-GB"/>
        </w:rPr>
        <w:fldChar w:fldCharType="begin"/>
      </w:r>
      <w:r w:rsidRPr="003F1D3B">
        <w:rPr>
          <w:lang w:val="en-GB"/>
        </w:rPr>
        <w:instrText xml:space="preserve"> REF _Ref125123509 \h </w:instrText>
      </w:r>
      <w:r>
        <w:rPr>
          <w:lang w:val="en-GB"/>
        </w:rPr>
        <w:instrText xml:space="preserve"> \* MERGEFORMAT </w:instrText>
      </w:r>
      <w:r w:rsidRPr="003F1D3B">
        <w:rPr>
          <w:lang w:val="en-GB"/>
        </w:rPr>
      </w:r>
      <w:r w:rsidRPr="003F1D3B">
        <w:rPr>
          <w:lang w:val="en-GB"/>
        </w:rPr>
        <w:fldChar w:fldCharType="separate"/>
      </w:r>
      <w:r w:rsidR="00B50CC0" w:rsidRPr="003F1D3B">
        <w:t>Referral discharge summary received</w:t>
      </w:r>
      <w:r w:rsidRPr="003F1D3B">
        <w:fldChar w:fldCharType="end"/>
      </w:r>
    </w:p>
    <w:p w14:paraId="320E00B5" w14:textId="77777777" w:rsidR="003F1D3B" w:rsidRPr="003F1D3B" w:rsidRDefault="003F1D3B" w:rsidP="003F1D3B">
      <w:pPr>
        <w:pStyle w:val="NumberedHeading2"/>
      </w:pPr>
      <w:bookmarkStart w:id="124" w:name="_Ref36206773"/>
      <w:bookmarkStart w:id="125" w:name="_Toc155683510"/>
      <w:r w:rsidRPr="003F1D3B">
        <w:t>External service referral prioritisation decision</w:t>
      </w:r>
      <w:bookmarkEnd w:id="124"/>
      <w:bookmarkEnd w:id="125"/>
    </w:p>
    <w:tbl>
      <w:tblPr>
        <w:tblStyle w:val="TeWhatuOra"/>
        <w:tblW w:w="5005" w:type="pct"/>
        <w:tblLook w:val="0080" w:firstRow="0" w:lastRow="0" w:firstColumn="1" w:lastColumn="0" w:noHBand="0" w:noVBand="0"/>
      </w:tblPr>
      <w:tblGrid>
        <w:gridCol w:w="3235"/>
        <w:gridCol w:w="6403"/>
      </w:tblGrid>
      <w:tr w:rsidR="003F1D3B" w:rsidRPr="003F1D3B" w14:paraId="0F55510B" w14:textId="77777777" w:rsidTr="003F1D3B">
        <w:tc>
          <w:tcPr>
            <w:cnfStyle w:val="001000000000" w:firstRow="0" w:lastRow="0" w:firstColumn="1" w:lastColumn="0" w:oddVBand="0" w:evenVBand="0" w:oddHBand="0" w:evenHBand="0" w:firstRowFirstColumn="0" w:firstRowLastColumn="0" w:lastRowFirstColumn="0" w:lastRowLastColumn="0"/>
            <w:tcW w:w="1678" w:type="pct"/>
          </w:tcPr>
          <w:p w14:paraId="5E3DED61" w14:textId="77777777" w:rsidR="003F1D3B" w:rsidRPr="003F1D3B" w:rsidRDefault="003F1D3B" w:rsidP="003F1D3B">
            <w:pPr>
              <w:rPr>
                <w:bCs/>
              </w:rPr>
            </w:pPr>
            <w:bookmarkStart w:id="126" w:name="_Ref36206777"/>
            <w:r w:rsidRPr="003F1D3B">
              <w:rPr>
                <w:bCs/>
              </w:rPr>
              <w:t>Name</w:t>
            </w:r>
          </w:p>
        </w:tc>
        <w:tc>
          <w:tcPr>
            <w:tcW w:w="3322" w:type="pct"/>
          </w:tcPr>
          <w:p w14:paraId="08C882F9" w14:textId="77777777" w:rsidR="003F1D3B" w:rsidRPr="003F1D3B" w:rsidRDefault="003F1D3B" w:rsidP="003F1D3B">
            <w:pPr>
              <w:cnfStyle w:val="000000000000" w:firstRow="0" w:lastRow="0" w:firstColumn="0" w:lastColumn="0" w:oddVBand="0" w:evenVBand="0" w:oddHBand="0" w:evenHBand="0" w:firstRowFirstColumn="0" w:firstRowLastColumn="0" w:lastRowFirstColumn="0" w:lastRowLastColumn="0"/>
            </w:pPr>
            <w:r w:rsidRPr="003F1D3B">
              <w:t>External service referral prioritisation status</w:t>
            </w:r>
          </w:p>
        </w:tc>
      </w:tr>
      <w:tr w:rsidR="003F1D3B" w:rsidRPr="003F1D3B" w14:paraId="443B0CF9" w14:textId="77777777" w:rsidTr="003F1D3B">
        <w:tc>
          <w:tcPr>
            <w:cnfStyle w:val="001000000000" w:firstRow="0" w:lastRow="0" w:firstColumn="1" w:lastColumn="0" w:oddVBand="0" w:evenVBand="0" w:oddHBand="0" w:evenHBand="0" w:firstRowFirstColumn="0" w:firstRowLastColumn="0" w:lastRowFirstColumn="0" w:lastRowLastColumn="0"/>
            <w:tcW w:w="1678" w:type="pct"/>
          </w:tcPr>
          <w:p w14:paraId="5712CA84" w14:textId="77777777" w:rsidR="003F1D3B" w:rsidRPr="003F1D3B" w:rsidRDefault="003F1D3B" w:rsidP="003F1D3B">
            <w:pPr>
              <w:rPr>
                <w:bCs/>
              </w:rPr>
            </w:pPr>
            <w:r w:rsidRPr="003F1D3B">
              <w:rPr>
                <w:bCs/>
              </w:rPr>
              <w:t>Definition</w:t>
            </w:r>
          </w:p>
        </w:tc>
        <w:tc>
          <w:tcPr>
            <w:tcW w:w="3322" w:type="pct"/>
          </w:tcPr>
          <w:p w14:paraId="06F01AA6" w14:textId="77777777" w:rsidR="003F1D3B" w:rsidRPr="003F1D3B" w:rsidRDefault="003F1D3B" w:rsidP="003F1D3B">
            <w:pPr>
              <w:cnfStyle w:val="000000000000" w:firstRow="0" w:lastRow="0" w:firstColumn="0" w:lastColumn="0" w:oddVBand="0" w:evenVBand="0" w:oddHBand="0" w:evenHBand="0" w:firstRowFirstColumn="0" w:firstRowLastColumn="0" w:lastRowFirstColumn="0" w:lastRowLastColumn="0"/>
            </w:pPr>
            <w:r w:rsidRPr="003F1D3B">
              <w:t>The way in which the external service has advised they have prioritised the outgoing referral.</w:t>
            </w:r>
          </w:p>
        </w:tc>
      </w:tr>
      <w:tr w:rsidR="003F1D3B" w:rsidRPr="003F1D3B" w14:paraId="284EABF9" w14:textId="77777777" w:rsidTr="003F1D3B">
        <w:tc>
          <w:tcPr>
            <w:cnfStyle w:val="001000000000" w:firstRow="0" w:lastRow="0" w:firstColumn="1" w:lastColumn="0" w:oddVBand="0" w:evenVBand="0" w:oddHBand="0" w:evenHBand="0" w:firstRowFirstColumn="0" w:firstRowLastColumn="0" w:lastRowFirstColumn="0" w:lastRowLastColumn="0"/>
            <w:tcW w:w="1678" w:type="pct"/>
          </w:tcPr>
          <w:p w14:paraId="286D8EEA" w14:textId="77777777" w:rsidR="003F1D3B" w:rsidRPr="003F1D3B" w:rsidRDefault="003F1D3B" w:rsidP="003F1D3B">
            <w:pPr>
              <w:rPr>
                <w:bCs/>
              </w:rPr>
            </w:pPr>
            <w:r w:rsidRPr="003F1D3B">
              <w:rPr>
                <w:bCs/>
              </w:rPr>
              <w:t>Source standards</w:t>
            </w:r>
          </w:p>
        </w:tc>
        <w:tc>
          <w:tcPr>
            <w:tcW w:w="3322" w:type="pct"/>
          </w:tcPr>
          <w:p w14:paraId="0E10746A" w14:textId="478E81C9" w:rsidR="003F1D3B" w:rsidRPr="003F1D3B" w:rsidRDefault="003F1D3B" w:rsidP="003F1D3B">
            <w:pPr>
              <w:cnfStyle w:val="000000000000" w:firstRow="0" w:lastRow="0" w:firstColumn="0" w:lastColumn="0" w:oddVBand="0" w:evenVBand="0" w:oddHBand="0" w:evenHBand="0" w:firstRowFirstColumn="0" w:firstRowLastColumn="0" w:lastRowFirstColumn="0" w:lastRowLastColumn="0"/>
            </w:pPr>
            <w:r w:rsidRPr="003F1D3B">
              <w:t xml:space="preserve">Te Whatu Ora – National Collections – </w:t>
            </w:r>
            <w:hyperlink r:id="rId33" w:history="1">
              <w:r w:rsidRPr="003F1D3B">
                <w:rPr>
                  <w:rStyle w:val="Hyperlink"/>
                </w:rPr>
                <w:t>National Patient Flow</w:t>
              </w:r>
              <w:r w:rsidRPr="003F1D3B">
                <w:rPr>
                  <w:rStyle w:val="Hyperlink"/>
                  <w:bCs/>
                </w:rPr>
                <w:t xml:space="preserve"> – see </w:t>
              </w:r>
              <w:r w:rsidRPr="003F1D3B">
                <w:rPr>
                  <w:rStyle w:val="Hyperlink"/>
                </w:rPr>
                <w:t>section 12.2</w:t>
              </w:r>
            </w:hyperlink>
            <w:r w:rsidRPr="003F1D3B">
              <w:rPr>
                <w:b/>
                <w:u w:val="single"/>
              </w:rPr>
              <w:t>0</w:t>
            </w:r>
          </w:p>
        </w:tc>
      </w:tr>
      <w:tr w:rsidR="003F1D3B" w:rsidRPr="003F1D3B" w14:paraId="6D565F31" w14:textId="77777777" w:rsidTr="003F1D3B">
        <w:tc>
          <w:tcPr>
            <w:cnfStyle w:val="001000000000" w:firstRow="0" w:lastRow="0" w:firstColumn="1" w:lastColumn="0" w:oddVBand="0" w:evenVBand="0" w:oddHBand="0" w:evenHBand="0" w:firstRowFirstColumn="0" w:firstRowLastColumn="0" w:lastRowFirstColumn="0" w:lastRowLastColumn="0"/>
            <w:tcW w:w="1678" w:type="pct"/>
          </w:tcPr>
          <w:p w14:paraId="6D284266" w14:textId="77777777" w:rsidR="003F1D3B" w:rsidRPr="003F1D3B" w:rsidRDefault="003F1D3B" w:rsidP="003F1D3B">
            <w:pPr>
              <w:rPr>
                <w:bCs/>
              </w:rPr>
            </w:pPr>
            <w:r w:rsidRPr="003F1D3B">
              <w:rPr>
                <w:bCs/>
              </w:rPr>
              <w:t>Value domain</w:t>
            </w:r>
          </w:p>
        </w:tc>
        <w:tc>
          <w:tcPr>
            <w:tcW w:w="3322" w:type="pct"/>
          </w:tcPr>
          <w:tbl>
            <w:tblPr>
              <w:tblStyle w:val="TeWhatuOra"/>
              <w:tblW w:w="6175" w:type="dxa"/>
              <w:tblLook w:val="0420" w:firstRow="1" w:lastRow="0" w:firstColumn="0" w:lastColumn="0" w:noHBand="0" w:noVBand="1"/>
            </w:tblPr>
            <w:tblGrid>
              <w:gridCol w:w="4080"/>
              <w:gridCol w:w="2095"/>
            </w:tblGrid>
            <w:tr w:rsidR="003F1D3B" w:rsidRPr="003F1D3B" w14:paraId="06989133" w14:textId="77777777" w:rsidTr="003F1D3B">
              <w:trPr>
                <w:cnfStyle w:val="100000000000" w:firstRow="1" w:lastRow="0" w:firstColumn="0" w:lastColumn="0" w:oddVBand="0" w:evenVBand="0" w:oddHBand="0" w:evenHBand="0" w:firstRowFirstColumn="0" w:firstRowLastColumn="0" w:lastRowFirstColumn="0" w:lastRowLastColumn="0"/>
              </w:trPr>
              <w:tc>
                <w:tcPr>
                  <w:tcW w:w="4080" w:type="dxa"/>
                </w:tcPr>
                <w:p w14:paraId="5DF52794" w14:textId="77777777" w:rsidR="003F1D3B" w:rsidRPr="003F1D3B" w:rsidRDefault="003F1D3B" w:rsidP="003F1D3B">
                  <w:r w:rsidRPr="003F1D3B">
                    <w:t>Agreed term</w:t>
                  </w:r>
                </w:p>
              </w:tc>
              <w:tc>
                <w:tcPr>
                  <w:tcW w:w="2095" w:type="dxa"/>
                </w:tcPr>
                <w:p w14:paraId="20FC3561" w14:textId="77777777" w:rsidR="003F1D3B" w:rsidRPr="003F1D3B" w:rsidRDefault="003F1D3B" w:rsidP="003F1D3B">
                  <w:r w:rsidRPr="003F1D3B">
                    <w:t>Code</w:t>
                  </w:r>
                </w:p>
              </w:tc>
            </w:tr>
            <w:tr w:rsidR="003F1D3B" w:rsidRPr="003F1D3B" w14:paraId="24B51CE5" w14:textId="77777777" w:rsidTr="003F1D3B">
              <w:tc>
                <w:tcPr>
                  <w:tcW w:w="4080" w:type="dxa"/>
                </w:tcPr>
                <w:p w14:paraId="26070588" w14:textId="77777777" w:rsidR="003F1D3B" w:rsidRPr="003F1D3B" w:rsidRDefault="003F1D3B" w:rsidP="003F1D3B">
                  <w:r w:rsidRPr="003F1D3B">
                    <w:t>Accepted</w:t>
                  </w:r>
                </w:p>
              </w:tc>
              <w:tc>
                <w:tcPr>
                  <w:tcW w:w="2095" w:type="dxa"/>
                </w:tcPr>
                <w:p w14:paraId="766BE820" w14:textId="77777777" w:rsidR="003F1D3B" w:rsidRPr="003F1D3B" w:rsidRDefault="003F1D3B" w:rsidP="003F1D3B">
                  <w:r w:rsidRPr="003F1D3B">
                    <w:t>A</w:t>
                  </w:r>
                </w:p>
              </w:tc>
            </w:tr>
            <w:tr w:rsidR="003F1D3B" w:rsidRPr="003F1D3B" w14:paraId="5C022746" w14:textId="77777777" w:rsidTr="003F1D3B">
              <w:tc>
                <w:tcPr>
                  <w:tcW w:w="4080" w:type="dxa"/>
                </w:tcPr>
                <w:p w14:paraId="53224E0A" w14:textId="77777777" w:rsidR="003F1D3B" w:rsidRPr="003F1D3B" w:rsidRDefault="003F1D3B" w:rsidP="003F1D3B">
                  <w:r w:rsidRPr="003F1D3B">
                    <w:t>Declined</w:t>
                  </w:r>
                </w:p>
              </w:tc>
              <w:tc>
                <w:tcPr>
                  <w:tcW w:w="2095" w:type="dxa"/>
                </w:tcPr>
                <w:p w14:paraId="6618AF18" w14:textId="77777777" w:rsidR="003F1D3B" w:rsidRPr="003F1D3B" w:rsidRDefault="003F1D3B" w:rsidP="003F1D3B">
                  <w:r w:rsidRPr="003F1D3B">
                    <w:t>D</w:t>
                  </w:r>
                </w:p>
              </w:tc>
            </w:tr>
            <w:tr w:rsidR="003F1D3B" w:rsidRPr="003F1D3B" w14:paraId="4B910AA3" w14:textId="77777777" w:rsidTr="003F1D3B">
              <w:tc>
                <w:tcPr>
                  <w:tcW w:w="4080" w:type="dxa"/>
                </w:tcPr>
                <w:p w14:paraId="59A9966C" w14:textId="77777777" w:rsidR="003F1D3B" w:rsidRPr="003F1D3B" w:rsidRDefault="003F1D3B" w:rsidP="003F1D3B">
                  <w:r w:rsidRPr="003F1D3B">
                    <w:t>Transferred</w:t>
                  </w:r>
                </w:p>
              </w:tc>
              <w:tc>
                <w:tcPr>
                  <w:tcW w:w="2095" w:type="dxa"/>
                </w:tcPr>
                <w:p w14:paraId="59FC9FF3" w14:textId="77777777" w:rsidR="003F1D3B" w:rsidRPr="003F1D3B" w:rsidRDefault="003F1D3B" w:rsidP="003F1D3B">
                  <w:r w:rsidRPr="003F1D3B">
                    <w:t>T</w:t>
                  </w:r>
                </w:p>
              </w:tc>
            </w:tr>
            <w:tr w:rsidR="003F1D3B" w:rsidRPr="003F1D3B" w14:paraId="7E4E88B6" w14:textId="77777777" w:rsidTr="003F1D3B">
              <w:tc>
                <w:tcPr>
                  <w:tcW w:w="4080" w:type="dxa"/>
                </w:tcPr>
                <w:p w14:paraId="1651F57F" w14:textId="77777777" w:rsidR="003F1D3B" w:rsidRPr="003F1D3B" w:rsidRDefault="003F1D3B" w:rsidP="003F1D3B">
                  <w:r w:rsidRPr="003F1D3B">
                    <w:t>Not decided</w:t>
                  </w:r>
                </w:p>
              </w:tc>
              <w:tc>
                <w:tcPr>
                  <w:tcW w:w="2095" w:type="dxa"/>
                </w:tcPr>
                <w:p w14:paraId="6143BA4A" w14:textId="77777777" w:rsidR="003F1D3B" w:rsidRPr="003F1D3B" w:rsidRDefault="003F1D3B" w:rsidP="003F1D3B">
                  <w:r w:rsidRPr="003F1D3B">
                    <w:t>N</w:t>
                  </w:r>
                </w:p>
              </w:tc>
            </w:tr>
          </w:tbl>
          <w:p w14:paraId="4F759809" w14:textId="77777777" w:rsidR="003F1D3B" w:rsidRPr="003F1D3B" w:rsidRDefault="003F1D3B" w:rsidP="003F1D3B">
            <w:pPr>
              <w:cnfStyle w:val="000000000000" w:firstRow="0" w:lastRow="0" w:firstColumn="0" w:lastColumn="0" w:oddVBand="0" w:evenVBand="0" w:oddHBand="0" w:evenHBand="0" w:firstRowFirstColumn="0" w:firstRowLastColumn="0" w:lastRowFirstColumn="0" w:lastRowLastColumn="0"/>
            </w:pPr>
          </w:p>
        </w:tc>
      </w:tr>
      <w:tr w:rsidR="003F1D3B" w:rsidRPr="003F1D3B" w14:paraId="083C42C8" w14:textId="77777777" w:rsidTr="003F1D3B">
        <w:tc>
          <w:tcPr>
            <w:cnfStyle w:val="001000000000" w:firstRow="0" w:lastRow="0" w:firstColumn="1" w:lastColumn="0" w:oddVBand="0" w:evenVBand="0" w:oddHBand="0" w:evenHBand="0" w:firstRowFirstColumn="0" w:firstRowLastColumn="0" w:lastRowFirstColumn="0" w:lastRowLastColumn="0"/>
            <w:tcW w:w="1678" w:type="pct"/>
          </w:tcPr>
          <w:p w14:paraId="258ED769" w14:textId="77777777" w:rsidR="003F1D3B" w:rsidRPr="003F1D3B" w:rsidRDefault="003F1D3B" w:rsidP="003F1D3B">
            <w:pPr>
              <w:rPr>
                <w:bCs/>
              </w:rPr>
            </w:pPr>
            <w:r w:rsidRPr="003F1D3B">
              <w:rPr>
                <w:bCs/>
              </w:rPr>
              <w:t>Data type</w:t>
            </w:r>
          </w:p>
        </w:tc>
        <w:tc>
          <w:tcPr>
            <w:tcW w:w="3322" w:type="pct"/>
          </w:tcPr>
          <w:p w14:paraId="73EA8D51" w14:textId="77777777" w:rsidR="003F1D3B" w:rsidRPr="003F1D3B" w:rsidRDefault="003F1D3B" w:rsidP="003F1D3B">
            <w:pPr>
              <w:cnfStyle w:val="000000000000" w:firstRow="0" w:lastRow="0" w:firstColumn="0" w:lastColumn="0" w:oddVBand="0" w:evenVBand="0" w:oddHBand="0" w:evenHBand="0" w:firstRowFirstColumn="0" w:firstRowLastColumn="0" w:lastRowFirstColumn="0" w:lastRowLastColumn="0"/>
            </w:pPr>
            <w:r w:rsidRPr="003F1D3B">
              <w:t>String</w:t>
            </w:r>
          </w:p>
        </w:tc>
      </w:tr>
      <w:tr w:rsidR="003F1D3B" w:rsidRPr="003F1D3B" w14:paraId="77209092" w14:textId="77777777" w:rsidTr="003F1D3B">
        <w:tc>
          <w:tcPr>
            <w:cnfStyle w:val="001000000000" w:firstRow="0" w:lastRow="0" w:firstColumn="1" w:lastColumn="0" w:oddVBand="0" w:evenVBand="0" w:oddHBand="0" w:evenHBand="0" w:firstRowFirstColumn="0" w:firstRowLastColumn="0" w:lastRowFirstColumn="0" w:lastRowLastColumn="0"/>
            <w:tcW w:w="1678" w:type="pct"/>
          </w:tcPr>
          <w:p w14:paraId="0ADAAAEE" w14:textId="77777777" w:rsidR="003F1D3B" w:rsidRPr="003F1D3B" w:rsidRDefault="003F1D3B" w:rsidP="003F1D3B">
            <w:pPr>
              <w:rPr>
                <w:bCs/>
              </w:rPr>
            </w:pPr>
            <w:r w:rsidRPr="003F1D3B">
              <w:rPr>
                <w:bCs/>
              </w:rPr>
              <w:t>Layout</w:t>
            </w:r>
          </w:p>
        </w:tc>
        <w:tc>
          <w:tcPr>
            <w:tcW w:w="3322" w:type="pct"/>
          </w:tcPr>
          <w:p w14:paraId="01DC2FC0" w14:textId="77777777" w:rsidR="003F1D3B" w:rsidRPr="003F1D3B" w:rsidRDefault="003F1D3B" w:rsidP="003F1D3B">
            <w:pPr>
              <w:cnfStyle w:val="000000000000" w:firstRow="0" w:lastRow="0" w:firstColumn="0" w:lastColumn="0" w:oddVBand="0" w:evenVBand="0" w:oddHBand="0" w:evenHBand="0" w:firstRowFirstColumn="0" w:firstRowLastColumn="0" w:lastRowFirstColumn="0" w:lastRowLastColumn="0"/>
            </w:pPr>
            <w:r w:rsidRPr="003F1D3B">
              <w:t>A</w:t>
            </w:r>
          </w:p>
        </w:tc>
      </w:tr>
      <w:tr w:rsidR="003F1D3B" w:rsidRPr="003F1D3B" w14:paraId="25EACCAA" w14:textId="77777777" w:rsidTr="003F1D3B">
        <w:tc>
          <w:tcPr>
            <w:cnfStyle w:val="001000000000" w:firstRow="0" w:lastRow="0" w:firstColumn="1" w:lastColumn="0" w:oddVBand="0" w:evenVBand="0" w:oddHBand="0" w:evenHBand="0" w:firstRowFirstColumn="0" w:firstRowLastColumn="0" w:lastRowFirstColumn="0" w:lastRowLastColumn="0"/>
            <w:tcW w:w="1678" w:type="pct"/>
          </w:tcPr>
          <w:p w14:paraId="3757173F" w14:textId="77777777" w:rsidR="003F1D3B" w:rsidRPr="003F1D3B" w:rsidRDefault="003F1D3B" w:rsidP="003F1D3B">
            <w:pPr>
              <w:rPr>
                <w:bCs/>
              </w:rPr>
            </w:pPr>
            <w:r w:rsidRPr="003F1D3B">
              <w:rPr>
                <w:bCs/>
              </w:rPr>
              <w:lastRenderedPageBreak/>
              <w:t>Obligation</w:t>
            </w:r>
          </w:p>
        </w:tc>
        <w:tc>
          <w:tcPr>
            <w:tcW w:w="3322" w:type="pct"/>
          </w:tcPr>
          <w:p w14:paraId="23238D27" w14:textId="77777777" w:rsidR="003F1D3B" w:rsidRPr="003F1D3B" w:rsidRDefault="003F1D3B" w:rsidP="003F1D3B">
            <w:pPr>
              <w:cnfStyle w:val="000000000000" w:firstRow="0" w:lastRow="0" w:firstColumn="0" w:lastColumn="0" w:oddVBand="0" w:evenVBand="0" w:oddHBand="0" w:evenHBand="0" w:firstRowFirstColumn="0" w:firstRowLastColumn="0" w:lastRowFirstColumn="0" w:lastRowLastColumn="0"/>
            </w:pPr>
            <w:r w:rsidRPr="003F1D3B">
              <w:t>Optional</w:t>
            </w:r>
          </w:p>
        </w:tc>
      </w:tr>
      <w:tr w:rsidR="003F1D3B" w:rsidRPr="003F1D3B" w14:paraId="2E488085" w14:textId="77777777" w:rsidTr="003F1D3B">
        <w:tc>
          <w:tcPr>
            <w:cnfStyle w:val="001000000000" w:firstRow="0" w:lastRow="0" w:firstColumn="1" w:lastColumn="0" w:oddVBand="0" w:evenVBand="0" w:oddHBand="0" w:evenHBand="0" w:firstRowFirstColumn="0" w:firstRowLastColumn="0" w:lastRowFirstColumn="0" w:lastRowLastColumn="0"/>
            <w:tcW w:w="1678" w:type="pct"/>
          </w:tcPr>
          <w:p w14:paraId="3BBA51C7" w14:textId="77777777" w:rsidR="003F1D3B" w:rsidRPr="003F1D3B" w:rsidRDefault="003F1D3B" w:rsidP="003F1D3B">
            <w:pPr>
              <w:rPr>
                <w:bCs/>
              </w:rPr>
            </w:pPr>
            <w:r w:rsidRPr="003F1D3B">
              <w:rPr>
                <w:bCs/>
              </w:rPr>
              <w:t>Guide for use</w:t>
            </w:r>
          </w:p>
        </w:tc>
        <w:tc>
          <w:tcPr>
            <w:tcW w:w="3322" w:type="pct"/>
          </w:tcPr>
          <w:p w14:paraId="75E005B9" w14:textId="2A154522" w:rsidR="003F1D3B" w:rsidRPr="003F1D3B" w:rsidRDefault="003F1D3B" w:rsidP="003F1D3B">
            <w:pPr>
              <w:cnfStyle w:val="000000000000" w:firstRow="0" w:lastRow="0" w:firstColumn="0" w:lastColumn="0" w:oddVBand="0" w:evenVBand="0" w:oddHBand="0" w:evenHBand="0" w:firstRowFirstColumn="0" w:firstRowLastColumn="0" w:lastRowFirstColumn="0" w:lastRowLastColumn="0"/>
            </w:pPr>
            <w:r w:rsidRPr="003F1D3B">
              <w:t>For internal referrals, this information should be available within the OHIS (section</w:t>
            </w:r>
            <w:r w:rsidRPr="003F1D3B">
              <w:rPr>
                <w:b/>
                <w:bCs/>
              </w:rPr>
              <w:t xml:space="preserve"> </w:t>
            </w:r>
            <w:r w:rsidRPr="003F1D3B">
              <w:rPr>
                <w:b/>
                <w:bCs/>
              </w:rPr>
              <w:fldChar w:fldCharType="begin"/>
            </w:r>
            <w:r w:rsidRPr="003F1D3B">
              <w:rPr>
                <w:b/>
                <w:bCs/>
              </w:rPr>
              <w:instrText xml:space="preserve"> REF _Ref125123331 \n \h  \* MERGEFORMAT </w:instrText>
            </w:r>
            <w:r w:rsidRPr="003F1D3B">
              <w:rPr>
                <w:b/>
                <w:bCs/>
              </w:rPr>
            </w:r>
            <w:r w:rsidRPr="003F1D3B">
              <w:rPr>
                <w:b/>
                <w:bCs/>
              </w:rPr>
              <w:fldChar w:fldCharType="separate"/>
            </w:r>
            <w:r w:rsidR="00B50CC0">
              <w:rPr>
                <w:b/>
                <w:bCs/>
              </w:rPr>
              <w:t>8.3</w:t>
            </w:r>
            <w:r w:rsidRPr="003F1D3B">
              <w:fldChar w:fldCharType="end"/>
            </w:r>
            <w:r w:rsidRPr="003F1D3B">
              <w:rPr>
                <w:b/>
                <w:bCs/>
              </w:rPr>
              <w:t xml:space="preserve"> </w:t>
            </w:r>
            <w:r w:rsidRPr="003F1D3B">
              <w:rPr>
                <w:b/>
                <w:bCs/>
              </w:rPr>
              <w:fldChar w:fldCharType="begin"/>
            </w:r>
            <w:r w:rsidRPr="003F1D3B">
              <w:rPr>
                <w:b/>
                <w:bCs/>
              </w:rPr>
              <w:instrText xml:space="preserve"> REF _Ref125123331 \h  \* MERGEFORMAT </w:instrText>
            </w:r>
            <w:r w:rsidRPr="003F1D3B">
              <w:rPr>
                <w:b/>
                <w:bCs/>
              </w:rPr>
            </w:r>
            <w:r w:rsidRPr="003F1D3B">
              <w:rPr>
                <w:b/>
                <w:bCs/>
              </w:rPr>
              <w:fldChar w:fldCharType="separate"/>
            </w:r>
            <w:r w:rsidR="00B50CC0" w:rsidRPr="00B50CC0">
              <w:rPr>
                <w:b/>
                <w:bCs/>
              </w:rPr>
              <w:t>Service prioritisation decision</w:t>
            </w:r>
            <w:r w:rsidRPr="003F1D3B">
              <w:fldChar w:fldCharType="end"/>
            </w:r>
            <w:r w:rsidRPr="003F1D3B">
              <w:t>) and does not need duplication.</w:t>
            </w:r>
          </w:p>
        </w:tc>
      </w:tr>
    </w:tbl>
    <w:p w14:paraId="2E7740F7" w14:textId="77777777" w:rsidR="003F1D3B" w:rsidRPr="003F1D3B" w:rsidRDefault="003F1D3B" w:rsidP="003F1D3B">
      <w:pPr>
        <w:pStyle w:val="NumberedHeading2"/>
      </w:pPr>
      <w:bookmarkStart w:id="127" w:name="_Ref125123505"/>
      <w:bookmarkStart w:id="128" w:name="_Toc155683511"/>
      <w:r w:rsidRPr="003F1D3B">
        <w:t>Public Oral Health waiting list</w:t>
      </w:r>
      <w:bookmarkEnd w:id="126"/>
      <w:bookmarkEnd w:id="127"/>
      <w:bookmarkEnd w:id="128"/>
    </w:p>
    <w:tbl>
      <w:tblPr>
        <w:tblStyle w:val="TeWhatuOra"/>
        <w:tblW w:w="5000" w:type="pct"/>
        <w:tblLook w:val="0080" w:firstRow="0" w:lastRow="0" w:firstColumn="1" w:lastColumn="0" w:noHBand="0" w:noVBand="0"/>
      </w:tblPr>
      <w:tblGrid>
        <w:gridCol w:w="3227"/>
        <w:gridCol w:w="6401"/>
      </w:tblGrid>
      <w:tr w:rsidR="003F1D3B" w:rsidRPr="003F1D3B" w14:paraId="0B3AD0EB" w14:textId="77777777" w:rsidTr="003F1D3B">
        <w:tc>
          <w:tcPr>
            <w:cnfStyle w:val="001000000000" w:firstRow="0" w:lastRow="0" w:firstColumn="1" w:lastColumn="0" w:oddVBand="0" w:evenVBand="0" w:oddHBand="0" w:evenHBand="0" w:firstRowFirstColumn="0" w:firstRowLastColumn="0" w:lastRowFirstColumn="0" w:lastRowLastColumn="0"/>
            <w:tcW w:w="1676" w:type="pct"/>
          </w:tcPr>
          <w:p w14:paraId="3004049F" w14:textId="77777777" w:rsidR="003F1D3B" w:rsidRPr="003F1D3B" w:rsidRDefault="003F1D3B" w:rsidP="003F1D3B">
            <w:pPr>
              <w:rPr>
                <w:bCs/>
              </w:rPr>
            </w:pPr>
            <w:bookmarkStart w:id="129" w:name="_Ref36206785"/>
            <w:r w:rsidRPr="003F1D3B">
              <w:rPr>
                <w:bCs/>
              </w:rPr>
              <w:t>Name</w:t>
            </w:r>
          </w:p>
        </w:tc>
        <w:tc>
          <w:tcPr>
            <w:tcW w:w="3324" w:type="pct"/>
          </w:tcPr>
          <w:p w14:paraId="253206C7" w14:textId="77777777" w:rsidR="003F1D3B" w:rsidRPr="003F1D3B" w:rsidRDefault="003F1D3B" w:rsidP="003F1D3B">
            <w:pPr>
              <w:cnfStyle w:val="000000000000" w:firstRow="0" w:lastRow="0" w:firstColumn="0" w:lastColumn="0" w:oddVBand="0" w:evenVBand="0" w:oddHBand="0" w:evenHBand="0" w:firstRowFirstColumn="0" w:firstRowLastColumn="0" w:lastRowFirstColumn="0" w:lastRowLastColumn="0"/>
            </w:pPr>
            <w:r w:rsidRPr="003F1D3B">
              <w:t>Wait listed flag</w:t>
            </w:r>
          </w:p>
        </w:tc>
      </w:tr>
      <w:tr w:rsidR="003F1D3B" w:rsidRPr="003F1D3B" w14:paraId="55198553" w14:textId="77777777" w:rsidTr="003F1D3B">
        <w:tc>
          <w:tcPr>
            <w:cnfStyle w:val="001000000000" w:firstRow="0" w:lastRow="0" w:firstColumn="1" w:lastColumn="0" w:oddVBand="0" w:evenVBand="0" w:oddHBand="0" w:evenHBand="0" w:firstRowFirstColumn="0" w:firstRowLastColumn="0" w:lastRowFirstColumn="0" w:lastRowLastColumn="0"/>
            <w:tcW w:w="1676" w:type="pct"/>
          </w:tcPr>
          <w:p w14:paraId="6A6D8BEE" w14:textId="77777777" w:rsidR="003F1D3B" w:rsidRPr="003F1D3B" w:rsidRDefault="003F1D3B" w:rsidP="003F1D3B">
            <w:pPr>
              <w:rPr>
                <w:bCs/>
              </w:rPr>
            </w:pPr>
            <w:r w:rsidRPr="003F1D3B">
              <w:rPr>
                <w:bCs/>
              </w:rPr>
              <w:t>Definition</w:t>
            </w:r>
          </w:p>
        </w:tc>
        <w:tc>
          <w:tcPr>
            <w:tcW w:w="3324" w:type="pct"/>
          </w:tcPr>
          <w:p w14:paraId="079E0B05" w14:textId="77777777" w:rsidR="003F1D3B" w:rsidRPr="003F1D3B" w:rsidRDefault="003F1D3B" w:rsidP="003F1D3B">
            <w:pPr>
              <w:cnfStyle w:val="000000000000" w:firstRow="0" w:lastRow="0" w:firstColumn="0" w:lastColumn="0" w:oddVBand="0" w:evenVBand="0" w:oddHBand="0" w:evenHBand="0" w:firstRowFirstColumn="0" w:firstRowLastColumn="0" w:lastRowFirstColumn="0" w:lastRowLastColumn="0"/>
            </w:pPr>
            <w:r w:rsidRPr="003F1D3B">
              <w:t>An indication that the patient is wait listed for the service</w:t>
            </w:r>
          </w:p>
        </w:tc>
      </w:tr>
      <w:tr w:rsidR="003F1D3B" w:rsidRPr="003F1D3B" w14:paraId="5E7FA291" w14:textId="77777777" w:rsidTr="003F1D3B">
        <w:tc>
          <w:tcPr>
            <w:cnfStyle w:val="001000000000" w:firstRow="0" w:lastRow="0" w:firstColumn="1" w:lastColumn="0" w:oddVBand="0" w:evenVBand="0" w:oddHBand="0" w:evenHBand="0" w:firstRowFirstColumn="0" w:firstRowLastColumn="0" w:lastRowFirstColumn="0" w:lastRowLastColumn="0"/>
            <w:tcW w:w="1676" w:type="pct"/>
          </w:tcPr>
          <w:p w14:paraId="4F1C9812" w14:textId="77777777" w:rsidR="003F1D3B" w:rsidRPr="003F1D3B" w:rsidRDefault="003F1D3B" w:rsidP="003F1D3B">
            <w:pPr>
              <w:rPr>
                <w:bCs/>
              </w:rPr>
            </w:pPr>
            <w:r w:rsidRPr="003F1D3B">
              <w:rPr>
                <w:bCs/>
              </w:rPr>
              <w:t>Source standards</w:t>
            </w:r>
          </w:p>
        </w:tc>
        <w:tc>
          <w:tcPr>
            <w:tcW w:w="3324" w:type="pct"/>
          </w:tcPr>
          <w:p w14:paraId="1702B8FE" w14:textId="77777777" w:rsidR="003F1D3B" w:rsidRPr="003F1D3B" w:rsidRDefault="003F1D3B" w:rsidP="003F1D3B">
            <w:pPr>
              <w:cnfStyle w:val="000000000000" w:firstRow="0" w:lastRow="0" w:firstColumn="0" w:lastColumn="0" w:oddVBand="0" w:evenVBand="0" w:oddHBand="0" w:evenHBand="0" w:firstRowFirstColumn="0" w:firstRowLastColumn="0" w:lastRowFirstColumn="0" w:lastRowLastColumn="0"/>
            </w:pPr>
          </w:p>
        </w:tc>
      </w:tr>
      <w:tr w:rsidR="003F1D3B" w:rsidRPr="003F1D3B" w14:paraId="7323ADB8" w14:textId="77777777" w:rsidTr="003F1D3B">
        <w:tc>
          <w:tcPr>
            <w:cnfStyle w:val="001000000000" w:firstRow="0" w:lastRow="0" w:firstColumn="1" w:lastColumn="0" w:oddVBand="0" w:evenVBand="0" w:oddHBand="0" w:evenHBand="0" w:firstRowFirstColumn="0" w:firstRowLastColumn="0" w:lastRowFirstColumn="0" w:lastRowLastColumn="0"/>
            <w:tcW w:w="1676" w:type="pct"/>
          </w:tcPr>
          <w:p w14:paraId="618C7AA7" w14:textId="77777777" w:rsidR="003F1D3B" w:rsidRPr="003F1D3B" w:rsidRDefault="003F1D3B" w:rsidP="003F1D3B">
            <w:pPr>
              <w:rPr>
                <w:bCs/>
              </w:rPr>
            </w:pPr>
            <w:r w:rsidRPr="003F1D3B">
              <w:rPr>
                <w:bCs/>
              </w:rPr>
              <w:t>Value domain</w:t>
            </w:r>
          </w:p>
        </w:tc>
        <w:tc>
          <w:tcPr>
            <w:tcW w:w="3324" w:type="pct"/>
          </w:tcPr>
          <w:tbl>
            <w:tblPr>
              <w:tblStyle w:val="TeWhatuOra"/>
              <w:tblW w:w="6175" w:type="dxa"/>
              <w:tblLook w:val="0420" w:firstRow="1" w:lastRow="0" w:firstColumn="0" w:lastColumn="0" w:noHBand="0" w:noVBand="1"/>
            </w:tblPr>
            <w:tblGrid>
              <w:gridCol w:w="4080"/>
              <w:gridCol w:w="2095"/>
            </w:tblGrid>
            <w:tr w:rsidR="003F1D3B" w:rsidRPr="003F1D3B" w14:paraId="26977FF1" w14:textId="77777777" w:rsidTr="003F1D3B">
              <w:trPr>
                <w:cnfStyle w:val="100000000000" w:firstRow="1" w:lastRow="0" w:firstColumn="0" w:lastColumn="0" w:oddVBand="0" w:evenVBand="0" w:oddHBand="0" w:evenHBand="0" w:firstRowFirstColumn="0" w:firstRowLastColumn="0" w:lastRowFirstColumn="0" w:lastRowLastColumn="0"/>
              </w:trPr>
              <w:tc>
                <w:tcPr>
                  <w:tcW w:w="4080" w:type="dxa"/>
                </w:tcPr>
                <w:p w14:paraId="68B9EE63" w14:textId="77777777" w:rsidR="003F1D3B" w:rsidRPr="003F1D3B" w:rsidRDefault="003F1D3B" w:rsidP="003F1D3B">
                  <w:r w:rsidRPr="003F1D3B">
                    <w:t>Agreed term</w:t>
                  </w:r>
                </w:p>
              </w:tc>
              <w:tc>
                <w:tcPr>
                  <w:tcW w:w="2095" w:type="dxa"/>
                </w:tcPr>
                <w:p w14:paraId="3FFB4BCB" w14:textId="77777777" w:rsidR="003F1D3B" w:rsidRPr="003F1D3B" w:rsidRDefault="003F1D3B" w:rsidP="003F1D3B">
                  <w:r w:rsidRPr="003F1D3B">
                    <w:t>Code</w:t>
                  </w:r>
                </w:p>
              </w:tc>
            </w:tr>
            <w:tr w:rsidR="003F1D3B" w:rsidRPr="003F1D3B" w14:paraId="79DE95F5" w14:textId="77777777" w:rsidTr="003F1D3B">
              <w:tc>
                <w:tcPr>
                  <w:tcW w:w="4080" w:type="dxa"/>
                </w:tcPr>
                <w:p w14:paraId="1D14082F" w14:textId="77777777" w:rsidR="003F1D3B" w:rsidRPr="003F1D3B" w:rsidRDefault="003F1D3B" w:rsidP="003F1D3B">
                  <w:r w:rsidRPr="003F1D3B">
                    <w:t>Yes</w:t>
                  </w:r>
                </w:p>
              </w:tc>
              <w:tc>
                <w:tcPr>
                  <w:tcW w:w="2095" w:type="dxa"/>
                </w:tcPr>
                <w:p w14:paraId="248ABF6E" w14:textId="77777777" w:rsidR="003F1D3B" w:rsidRPr="003F1D3B" w:rsidRDefault="003F1D3B" w:rsidP="003F1D3B">
                  <w:r w:rsidRPr="003F1D3B">
                    <w:t>1</w:t>
                  </w:r>
                </w:p>
              </w:tc>
            </w:tr>
            <w:tr w:rsidR="003F1D3B" w:rsidRPr="003F1D3B" w14:paraId="27433144" w14:textId="77777777" w:rsidTr="003F1D3B">
              <w:tc>
                <w:tcPr>
                  <w:tcW w:w="4080" w:type="dxa"/>
                </w:tcPr>
                <w:p w14:paraId="6B2BBE47" w14:textId="77777777" w:rsidR="003F1D3B" w:rsidRPr="003F1D3B" w:rsidRDefault="003F1D3B" w:rsidP="003F1D3B">
                  <w:r w:rsidRPr="003F1D3B">
                    <w:t>No</w:t>
                  </w:r>
                </w:p>
              </w:tc>
              <w:tc>
                <w:tcPr>
                  <w:tcW w:w="2095" w:type="dxa"/>
                </w:tcPr>
                <w:p w14:paraId="082FA7C0" w14:textId="77777777" w:rsidR="003F1D3B" w:rsidRPr="003F1D3B" w:rsidRDefault="003F1D3B" w:rsidP="003F1D3B">
                  <w:r w:rsidRPr="003F1D3B">
                    <w:t>2</w:t>
                  </w:r>
                </w:p>
              </w:tc>
            </w:tr>
            <w:tr w:rsidR="003F1D3B" w:rsidRPr="003F1D3B" w14:paraId="6076C403" w14:textId="77777777" w:rsidTr="003F1D3B">
              <w:tc>
                <w:tcPr>
                  <w:tcW w:w="4080" w:type="dxa"/>
                </w:tcPr>
                <w:p w14:paraId="57C5C03D" w14:textId="77777777" w:rsidR="003F1D3B" w:rsidRPr="003F1D3B" w:rsidRDefault="003F1D3B" w:rsidP="003F1D3B">
                  <w:r w:rsidRPr="003F1D3B">
                    <w:t>Unknown</w:t>
                  </w:r>
                </w:p>
              </w:tc>
              <w:tc>
                <w:tcPr>
                  <w:tcW w:w="2095" w:type="dxa"/>
                </w:tcPr>
                <w:p w14:paraId="586CC963" w14:textId="77777777" w:rsidR="003F1D3B" w:rsidRPr="003F1D3B" w:rsidRDefault="003F1D3B" w:rsidP="003F1D3B">
                  <w:r w:rsidRPr="003F1D3B">
                    <w:t>3</w:t>
                  </w:r>
                </w:p>
              </w:tc>
            </w:tr>
          </w:tbl>
          <w:p w14:paraId="364794C9" w14:textId="77777777" w:rsidR="003F1D3B" w:rsidRPr="003F1D3B" w:rsidRDefault="003F1D3B" w:rsidP="003F1D3B">
            <w:pPr>
              <w:cnfStyle w:val="000000000000" w:firstRow="0" w:lastRow="0" w:firstColumn="0" w:lastColumn="0" w:oddVBand="0" w:evenVBand="0" w:oddHBand="0" w:evenHBand="0" w:firstRowFirstColumn="0" w:firstRowLastColumn="0" w:lastRowFirstColumn="0" w:lastRowLastColumn="0"/>
            </w:pPr>
          </w:p>
        </w:tc>
      </w:tr>
      <w:tr w:rsidR="003F1D3B" w:rsidRPr="003F1D3B" w14:paraId="608882F0" w14:textId="77777777" w:rsidTr="003F1D3B">
        <w:tc>
          <w:tcPr>
            <w:cnfStyle w:val="001000000000" w:firstRow="0" w:lastRow="0" w:firstColumn="1" w:lastColumn="0" w:oddVBand="0" w:evenVBand="0" w:oddHBand="0" w:evenHBand="0" w:firstRowFirstColumn="0" w:firstRowLastColumn="0" w:lastRowFirstColumn="0" w:lastRowLastColumn="0"/>
            <w:tcW w:w="1676" w:type="pct"/>
          </w:tcPr>
          <w:p w14:paraId="3ACC6FB8" w14:textId="77777777" w:rsidR="003F1D3B" w:rsidRPr="003F1D3B" w:rsidRDefault="003F1D3B" w:rsidP="003F1D3B">
            <w:pPr>
              <w:rPr>
                <w:bCs/>
              </w:rPr>
            </w:pPr>
            <w:r w:rsidRPr="003F1D3B">
              <w:rPr>
                <w:bCs/>
              </w:rPr>
              <w:t>Data type</w:t>
            </w:r>
          </w:p>
        </w:tc>
        <w:tc>
          <w:tcPr>
            <w:tcW w:w="3324" w:type="pct"/>
          </w:tcPr>
          <w:p w14:paraId="4FE6B3B2" w14:textId="77777777" w:rsidR="003F1D3B" w:rsidRPr="003F1D3B" w:rsidRDefault="003F1D3B" w:rsidP="003F1D3B">
            <w:pPr>
              <w:cnfStyle w:val="000000000000" w:firstRow="0" w:lastRow="0" w:firstColumn="0" w:lastColumn="0" w:oddVBand="0" w:evenVBand="0" w:oddHBand="0" w:evenHBand="0" w:firstRowFirstColumn="0" w:firstRowLastColumn="0" w:lastRowFirstColumn="0" w:lastRowLastColumn="0"/>
            </w:pPr>
            <w:r w:rsidRPr="003F1D3B">
              <w:t>Integer</w:t>
            </w:r>
          </w:p>
        </w:tc>
      </w:tr>
      <w:tr w:rsidR="003F1D3B" w:rsidRPr="003F1D3B" w14:paraId="43AF9A88" w14:textId="77777777" w:rsidTr="003F1D3B">
        <w:tc>
          <w:tcPr>
            <w:cnfStyle w:val="001000000000" w:firstRow="0" w:lastRow="0" w:firstColumn="1" w:lastColumn="0" w:oddVBand="0" w:evenVBand="0" w:oddHBand="0" w:evenHBand="0" w:firstRowFirstColumn="0" w:firstRowLastColumn="0" w:lastRowFirstColumn="0" w:lastRowLastColumn="0"/>
            <w:tcW w:w="1676" w:type="pct"/>
          </w:tcPr>
          <w:p w14:paraId="701411C4" w14:textId="77777777" w:rsidR="003F1D3B" w:rsidRPr="003F1D3B" w:rsidRDefault="003F1D3B" w:rsidP="003F1D3B">
            <w:pPr>
              <w:rPr>
                <w:bCs/>
              </w:rPr>
            </w:pPr>
            <w:r w:rsidRPr="003F1D3B">
              <w:rPr>
                <w:bCs/>
              </w:rPr>
              <w:t>Layout</w:t>
            </w:r>
          </w:p>
        </w:tc>
        <w:tc>
          <w:tcPr>
            <w:tcW w:w="3324" w:type="pct"/>
          </w:tcPr>
          <w:p w14:paraId="4CFA9193" w14:textId="77777777" w:rsidR="003F1D3B" w:rsidRPr="003F1D3B" w:rsidRDefault="003F1D3B" w:rsidP="003F1D3B">
            <w:pPr>
              <w:cnfStyle w:val="000000000000" w:firstRow="0" w:lastRow="0" w:firstColumn="0" w:lastColumn="0" w:oddVBand="0" w:evenVBand="0" w:oddHBand="0" w:evenHBand="0" w:firstRowFirstColumn="0" w:firstRowLastColumn="0" w:lastRowFirstColumn="0" w:lastRowLastColumn="0"/>
            </w:pPr>
            <w:r w:rsidRPr="003F1D3B">
              <w:t>N</w:t>
            </w:r>
          </w:p>
        </w:tc>
      </w:tr>
      <w:tr w:rsidR="003F1D3B" w:rsidRPr="003F1D3B" w14:paraId="11B8D411" w14:textId="77777777" w:rsidTr="003F1D3B">
        <w:tc>
          <w:tcPr>
            <w:cnfStyle w:val="001000000000" w:firstRow="0" w:lastRow="0" w:firstColumn="1" w:lastColumn="0" w:oddVBand="0" w:evenVBand="0" w:oddHBand="0" w:evenHBand="0" w:firstRowFirstColumn="0" w:firstRowLastColumn="0" w:lastRowFirstColumn="0" w:lastRowLastColumn="0"/>
            <w:tcW w:w="1676" w:type="pct"/>
          </w:tcPr>
          <w:p w14:paraId="42C81CFC" w14:textId="77777777" w:rsidR="003F1D3B" w:rsidRPr="003F1D3B" w:rsidRDefault="003F1D3B" w:rsidP="003F1D3B">
            <w:pPr>
              <w:rPr>
                <w:bCs/>
              </w:rPr>
            </w:pPr>
            <w:r w:rsidRPr="003F1D3B">
              <w:rPr>
                <w:bCs/>
              </w:rPr>
              <w:t>Obligation</w:t>
            </w:r>
          </w:p>
        </w:tc>
        <w:tc>
          <w:tcPr>
            <w:tcW w:w="3324" w:type="pct"/>
          </w:tcPr>
          <w:p w14:paraId="120CD7A0" w14:textId="77777777" w:rsidR="003F1D3B" w:rsidRPr="003F1D3B" w:rsidRDefault="003F1D3B" w:rsidP="003F1D3B">
            <w:pPr>
              <w:cnfStyle w:val="000000000000" w:firstRow="0" w:lastRow="0" w:firstColumn="0" w:lastColumn="0" w:oddVBand="0" w:evenVBand="0" w:oddHBand="0" w:evenHBand="0" w:firstRowFirstColumn="0" w:firstRowLastColumn="0" w:lastRowFirstColumn="0" w:lastRowLastColumn="0"/>
            </w:pPr>
            <w:r w:rsidRPr="003F1D3B">
              <w:t>Optional</w:t>
            </w:r>
          </w:p>
        </w:tc>
      </w:tr>
      <w:tr w:rsidR="003F1D3B" w:rsidRPr="003F1D3B" w14:paraId="130B65C9" w14:textId="77777777" w:rsidTr="003F1D3B">
        <w:tc>
          <w:tcPr>
            <w:cnfStyle w:val="001000000000" w:firstRow="0" w:lastRow="0" w:firstColumn="1" w:lastColumn="0" w:oddVBand="0" w:evenVBand="0" w:oddHBand="0" w:evenHBand="0" w:firstRowFirstColumn="0" w:firstRowLastColumn="0" w:lastRowFirstColumn="0" w:lastRowLastColumn="0"/>
            <w:tcW w:w="1676" w:type="pct"/>
          </w:tcPr>
          <w:p w14:paraId="7AAC59D4" w14:textId="77777777" w:rsidR="003F1D3B" w:rsidRPr="003F1D3B" w:rsidRDefault="003F1D3B" w:rsidP="003F1D3B">
            <w:pPr>
              <w:rPr>
                <w:bCs/>
              </w:rPr>
            </w:pPr>
            <w:r w:rsidRPr="003F1D3B">
              <w:rPr>
                <w:bCs/>
              </w:rPr>
              <w:t>Guide for use</w:t>
            </w:r>
          </w:p>
        </w:tc>
        <w:tc>
          <w:tcPr>
            <w:tcW w:w="3324" w:type="pct"/>
          </w:tcPr>
          <w:p w14:paraId="40FF090F" w14:textId="6646E55E" w:rsidR="003F1D3B" w:rsidRPr="003F1D3B" w:rsidRDefault="003F1D3B" w:rsidP="003F1D3B">
            <w:pPr>
              <w:cnfStyle w:val="000000000000" w:firstRow="0" w:lastRow="0" w:firstColumn="0" w:lastColumn="0" w:oddVBand="0" w:evenVBand="0" w:oddHBand="0" w:evenHBand="0" w:firstRowFirstColumn="0" w:firstRowLastColumn="0" w:lastRowFirstColumn="0" w:lastRowLastColumn="0"/>
            </w:pPr>
            <w:r w:rsidRPr="003F1D3B">
              <w:t>For internal referrals, this information should be available within the OHIS (section</w:t>
            </w:r>
            <w:r w:rsidRPr="003F1D3B">
              <w:rPr>
                <w:b/>
                <w:bCs/>
              </w:rPr>
              <w:t xml:space="preserve"> </w:t>
            </w:r>
            <w:r w:rsidRPr="003F1D3B">
              <w:rPr>
                <w:b/>
                <w:bCs/>
              </w:rPr>
              <w:fldChar w:fldCharType="begin"/>
            </w:r>
            <w:r w:rsidRPr="003F1D3B">
              <w:rPr>
                <w:b/>
                <w:bCs/>
              </w:rPr>
              <w:instrText xml:space="preserve"> REF _Ref125123352 \n \h </w:instrText>
            </w:r>
            <w:r w:rsidRPr="003F1D3B">
              <w:rPr>
                <w:b/>
                <w:bCs/>
              </w:rPr>
            </w:r>
            <w:r w:rsidRPr="003F1D3B">
              <w:rPr>
                <w:b/>
                <w:bCs/>
              </w:rPr>
              <w:fldChar w:fldCharType="separate"/>
            </w:r>
            <w:r w:rsidR="00B50CC0">
              <w:rPr>
                <w:b/>
                <w:bCs/>
              </w:rPr>
              <w:t>8.8</w:t>
            </w:r>
            <w:r w:rsidRPr="003F1D3B">
              <w:fldChar w:fldCharType="end"/>
            </w:r>
            <w:r w:rsidRPr="003F1D3B">
              <w:rPr>
                <w:b/>
                <w:bCs/>
              </w:rPr>
              <w:t xml:space="preserve"> </w:t>
            </w:r>
            <w:r w:rsidRPr="003F1D3B">
              <w:rPr>
                <w:b/>
                <w:bCs/>
              </w:rPr>
              <w:fldChar w:fldCharType="begin"/>
            </w:r>
            <w:r w:rsidRPr="003F1D3B">
              <w:rPr>
                <w:b/>
                <w:bCs/>
              </w:rPr>
              <w:instrText xml:space="preserve"> REF _Ref125123352 \h  \* MERGEFORMAT </w:instrText>
            </w:r>
            <w:r w:rsidRPr="003F1D3B">
              <w:rPr>
                <w:b/>
                <w:bCs/>
              </w:rPr>
            </w:r>
            <w:r w:rsidRPr="003F1D3B">
              <w:rPr>
                <w:b/>
                <w:bCs/>
              </w:rPr>
              <w:fldChar w:fldCharType="separate"/>
            </w:r>
            <w:r w:rsidR="00B50CC0" w:rsidRPr="00B50CC0">
              <w:rPr>
                <w:b/>
                <w:bCs/>
              </w:rPr>
              <w:t>Dental waiting list indicator</w:t>
            </w:r>
            <w:r w:rsidRPr="003F1D3B">
              <w:fldChar w:fldCharType="end"/>
            </w:r>
            <w:r w:rsidRPr="003F1D3B">
              <w:t>) and does not need duplication.</w:t>
            </w:r>
          </w:p>
        </w:tc>
      </w:tr>
    </w:tbl>
    <w:p w14:paraId="374C819F" w14:textId="77777777" w:rsidR="003F1D3B" w:rsidRPr="003F1D3B" w:rsidRDefault="003F1D3B" w:rsidP="003F1D3B">
      <w:pPr>
        <w:pStyle w:val="NumberedHeading2"/>
      </w:pPr>
      <w:bookmarkStart w:id="130" w:name="_Ref125123509"/>
      <w:bookmarkStart w:id="131" w:name="_Toc155683512"/>
      <w:r w:rsidRPr="003F1D3B">
        <w:t>Referral discharge summary received</w:t>
      </w:r>
      <w:bookmarkEnd w:id="129"/>
      <w:bookmarkEnd w:id="130"/>
      <w:bookmarkEnd w:id="131"/>
    </w:p>
    <w:tbl>
      <w:tblPr>
        <w:tblStyle w:val="TeWhatuOra"/>
        <w:tblW w:w="5000" w:type="pct"/>
        <w:tblLook w:val="0080" w:firstRow="0" w:lastRow="0" w:firstColumn="1" w:lastColumn="0" w:noHBand="0" w:noVBand="0"/>
      </w:tblPr>
      <w:tblGrid>
        <w:gridCol w:w="3258"/>
        <w:gridCol w:w="6370"/>
      </w:tblGrid>
      <w:tr w:rsidR="003F1D3B" w:rsidRPr="003F1D3B" w14:paraId="34A03003" w14:textId="77777777" w:rsidTr="003F1D3B">
        <w:tc>
          <w:tcPr>
            <w:cnfStyle w:val="001000000000" w:firstRow="0" w:lastRow="0" w:firstColumn="1" w:lastColumn="0" w:oddVBand="0" w:evenVBand="0" w:oddHBand="0" w:evenHBand="0" w:firstRowFirstColumn="0" w:firstRowLastColumn="0" w:lastRowFirstColumn="0" w:lastRowLastColumn="0"/>
            <w:tcW w:w="1692" w:type="pct"/>
          </w:tcPr>
          <w:p w14:paraId="0D15940C" w14:textId="77777777" w:rsidR="003F1D3B" w:rsidRPr="003F1D3B" w:rsidRDefault="003F1D3B" w:rsidP="003F1D3B">
            <w:pPr>
              <w:rPr>
                <w:bCs/>
              </w:rPr>
            </w:pPr>
            <w:r w:rsidRPr="003F1D3B">
              <w:rPr>
                <w:bCs/>
              </w:rPr>
              <w:t>Name</w:t>
            </w:r>
          </w:p>
        </w:tc>
        <w:tc>
          <w:tcPr>
            <w:tcW w:w="3308" w:type="pct"/>
          </w:tcPr>
          <w:p w14:paraId="0FDD3753" w14:textId="77777777" w:rsidR="003F1D3B" w:rsidRPr="003F1D3B" w:rsidRDefault="003F1D3B" w:rsidP="003F1D3B">
            <w:pPr>
              <w:cnfStyle w:val="000000000000" w:firstRow="0" w:lastRow="0" w:firstColumn="0" w:lastColumn="0" w:oddVBand="0" w:evenVBand="0" w:oddHBand="0" w:evenHBand="0" w:firstRowFirstColumn="0" w:firstRowLastColumn="0" w:lastRowFirstColumn="0" w:lastRowLastColumn="0"/>
            </w:pPr>
            <w:r w:rsidRPr="003F1D3B">
              <w:t>Discharge summary date</w:t>
            </w:r>
          </w:p>
        </w:tc>
      </w:tr>
      <w:tr w:rsidR="003F1D3B" w:rsidRPr="003F1D3B" w14:paraId="3D174BCA" w14:textId="77777777" w:rsidTr="003F1D3B">
        <w:tc>
          <w:tcPr>
            <w:cnfStyle w:val="001000000000" w:firstRow="0" w:lastRow="0" w:firstColumn="1" w:lastColumn="0" w:oddVBand="0" w:evenVBand="0" w:oddHBand="0" w:evenHBand="0" w:firstRowFirstColumn="0" w:firstRowLastColumn="0" w:lastRowFirstColumn="0" w:lastRowLastColumn="0"/>
            <w:tcW w:w="1692" w:type="pct"/>
          </w:tcPr>
          <w:p w14:paraId="005EBA29" w14:textId="77777777" w:rsidR="003F1D3B" w:rsidRPr="003F1D3B" w:rsidRDefault="003F1D3B" w:rsidP="003F1D3B">
            <w:pPr>
              <w:rPr>
                <w:bCs/>
              </w:rPr>
            </w:pPr>
            <w:r w:rsidRPr="003F1D3B">
              <w:rPr>
                <w:bCs/>
              </w:rPr>
              <w:t>Definition</w:t>
            </w:r>
          </w:p>
        </w:tc>
        <w:tc>
          <w:tcPr>
            <w:tcW w:w="3308" w:type="pct"/>
          </w:tcPr>
          <w:p w14:paraId="4D186CEB" w14:textId="77777777" w:rsidR="003F1D3B" w:rsidRPr="003F1D3B" w:rsidRDefault="003F1D3B" w:rsidP="003F1D3B">
            <w:pPr>
              <w:cnfStyle w:val="000000000000" w:firstRow="0" w:lastRow="0" w:firstColumn="0" w:lastColumn="0" w:oddVBand="0" w:evenVBand="0" w:oddHBand="0" w:evenHBand="0" w:firstRowFirstColumn="0" w:firstRowLastColumn="0" w:lastRowFirstColumn="0" w:lastRowLastColumn="0"/>
            </w:pPr>
            <w:r w:rsidRPr="003F1D3B">
              <w:t>The date an outgoing referral discharge summary was received.</w:t>
            </w:r>
          </w:p>
        </w:tc>
      </w:tr>
      <w:tr w:rsidR="003F1D3B" w:rsidRPr="003F1D3B" w14:paraId="5D9B64CF" w14:textId="77777777" w:rsidTr="003F1D3B">
        <w:tc>
          <w:tcPr>
            <w:cnfStyle w:val="001000000000" w:firstRow="0" w:lastRow="0" w:firstColumn="1" w:lastColumn="0" w:oddVBand="0" w:evenVBand="0" w:oddHBand="0" w:evenHBand="0" w:firstRowFirstColumn="0" w:firstRowLastColumn="0" w:lastRowFirstColumn="0" w:lastRowLastColumn="0"/>
            <w:tcW w:w="1692" w:type="pct"/>
          </w:tcPr>
          <w:p w14:paraId="41C35322" w14:textId="77777777" w:rsidR="003F1D3B" w:rsidRPr="003F1D3B" w:rsidRDefault="003F1D3B" w:rsidP="003F1D3B">
            <w:pPr>
              <w:rPr>
                <w:bCs/>
              </w:rPr>
            </w:pPr>
            <w:r w:rsidRPr="003F1D3B">
              <w:rPr>
                <w:bCs/>
              </w:rPr>
              <w:t>Source standards</w:t>
            </w:r>
          </w:p>
        </w:tc>
        <w:tc>
          <w:tcPr>
            <w:tcW w:w="3308" w:type="pct"/>
          </w:tcPr>
          <w:p w14:paraId="7D591584" w14:textId="77777777" w:rsidR="003F1D3B" w:rsidRPr="003F1D3B" w:rsidRDefault="003F1D3B" w:rsidP="003F1D3B">
            <w:pPr>
              <w:cnfStyle w:val="000000000000" w:firstRow="0" w:lastRow="0" w:firstColumn="0" w:lastColumn="0" w:oddVBand="0" w:evenVBand="0" w:oddHBand="0" w:evenHBand="0" w:firstRowFirstColumn="0" w:firstRowLastColumn="0" w:lastRowFirstColumn="0" w:lastRowLastColumn="0"/>
            </w:pPr>
          </w:p>
        </w:tc>
      </w:tr>
      <w:tr w:rsidR="003F1D3B" w:rsidRPr="003F1D3B" w14:paraId="4F51C783" w14:textId="77777777" w:rsidTr="003F1D3B">
        <w:tc>
          <w:tcPr>
            <w:cnfStyle w:val="001000000000" w:firstRow="0" w:lastRow="0" w:firstColumn="1" w:lastColumn="0" w:oddVBand="0" w:evenVBand="0" w:oddHBand="0" w:evenHBand="0" w:firstRowFirstColumn="0" w:firstRowLastColumn="0" w:lastRowFirstColumn="0" w:lastRowLastColumn="0"/>
            <w:tcW w:w="1692" w:type="pct"/>
          </w:tcPr>
          <w:p w14:paraId="2D773CC8" w14:textId="77777777" w:rsidR="003F1D3B" w:rsidRPr="003F1D3B" w:rsidRDefault="003F1D3B" w:rsidP="003F1D3B">
            <w:pPr>
              <w:rPr>
                <w:bCs/>
              </w:rPr>
            </w:pPr>
            <w:r w:rsidRPr="003F1D3B">
              <w:rPr>
                <w:bCs/>
              </w:rPr>
              <w:t>Value domain</w:t>
            </w:r>
          </w:p>
        </w:tc>
        <w:tc>
          <w:tcPr>
            <w:tcW w:w="3308" w:type="pct"/>
          </w:tcPr>
          <w:p w14:paraId="5263877E" w14:textId="77777777" w:rsidR="003F1D3B" w:rsidRPr="003F1D3B" w:rsidRDefault="003F1D3B" w:rsidP="003F1D3B">
            <w:pPr>
              <w:cnfStyle w:val="000000000000" w:firstRow="0" w:lastRow="0" w:firstColumn="0" w:lastColumn="0" w:oddVBand="0" w:evenVBand="0" w:oddHBand="0" w:evenHBand="0" w:firstRowFirstColumn="0" w:firstRowLastColumn="0" w:lastRowFirstColumn="0" w:lastRowLastColumn="0"/>
            </w:pPr>
            <w:r w:rsidRPr="003F1D3B">
              <w:t>Date</w:t>
            </w:r>
          </w:p>
        </w:tc>
      </w:tr>
      <w:tr w:rsidR="003F1D3B" w:rsidRPr="003F1D3B" w14:paraId="7CEB8719" w14:textId="77777777" w:rsidTr="003F1D3B">
        <w:tc>
          <w:tcPr>
            <w:cnfStyle w:val="001000000000" w:firstRow="0" w:lastRow="0" w:firstColumn="1" w:lastColumn="0" w:oddVBand="0" w:evenVBand="0" w:oddHBand="0" w:evenHBand="0" w:firstRowFirstColumn="0" w:firstRowLastColumn="0" w:lastRowFirstColumn="0" w:lastRowLastColumn="0"/>
            <w:tcW w:w="1692" w:type="pct"/>
          </w:tcPr>
          <w:p w14:paraId="0F5FC529" w14:textId="77777777" w:rsidR="003F1D3B" w:rsidRPr="003F1D3B" w:rsidRDefault="003F1D3B" w:rsidP="003F1D3B">
            <w:pPr>
              <w:rPr>
                <w:bCs/>
              </w:rPr>
            </w:pPr>
            <w:r w:rsidRPr="003F1D3B">
              <w:rPr>
                <w:bCs/>
              </w:rPr>
              <w:t>Data type</w:t>
            </w:r>
          </w:p>
        </w:tc>
        <w:tc>
          <w:tcPr>
            <w:tcW w:w="3308" w:type="pct"/>
          </w:tcPr>
          <w:p w14:paraId="681B5DD4" w14:textId="77777777" w:rsidR="003F1D3B" w:rsidRPr="003F1D3B" w:rsidRDefault="003F1D3B" w:rsidP="003F1D3B">
            <w:pPr>
              <w:cnfStyle w:val="000000000000" w:firstRow="0" w:lastRow="0" w:firstColumn="0" w:lastColumn="0" w:oddVBand="0" w:evenVBand="0" w:oddHBand="0" w:evenHBand="0" w:firstRowFirstColumn="0" w:firstRowLastColumn="0" w:lastRowFirstColumn="0" w:lastRowLastColumn="0"/>
            </w:pPr>
            <w:r w:rsidRPr="003F1D3B">
              <w:t>Date</w:t>
            </w:r>
          </w:p>
        </w:tc>
      </w:tr>
      <w:tr w:rsidR="003F1D3B" w:rsidRPr="003F1D3B" w14:paraId="6CBBDF60" w14:textId="77777777" w:rsidTr="003F1D3B">
        <w:tc>
          <w:tcPr>
            <w:cnfStyle w:val="001000000000" w:firstRow="0" w:lastRow="0" w:firstColumn="1" w:lastColumn="0" w:oddVBand="0" w:evenVBand="0" w:oddHBand="0" w:evenHBand="0" w:firstRowFirstColumn="0" w:firstRowLastColumn="0" w:lastRowFirstColumn="0" w:lastRowLastColumn="0"/>
            <w:tcW w:w="1692" w:type="pct"/>
          </w:tcPr>
          <w:p w14:paraId="72AAB84C" w14:textId="77777777" w:rsidR="003F1D3B" w:rsidRPr="003F1D3B" w:rsidRDefault="003F1D3B" w:rsidP="003F1D3B">
            <w:pPr>
              <w:rPr>
                <w:bCs/>
              </w:rPr>
            </w:pPr>
            <w:r w:rsidRPr="003F1D3B">
              <w:rPr>
                <w:bCs/>
              </w:rPr>
              <w:t>Layout</w:t>
            </w:r>
          </w:p>
        </w:tc>
        <w:tc>
          <w:tcPr>
            <w:tcW w:w="3308" w:type="pct"/>
          </w:tcPr>
          <w:p w14:paraId="1A6D434F" w14:textId="77777777" w:rsidR="003F1D3B" w:rsidRPr="003F1D3B" w:rsidRDefault="003F1D3B" w:rsidP="003F1D3B">
            <w:pPr>
              <w:cnfStyle w:val="000000000000" w:firstRow="0" w:lastRow="0" w:firstColumn="0" w:lastColumn="0" w:oddVBand="0" w:evenVBand="0" w:oddHBand="0" w:evenHBand="0" w:firstRowFirstColumn="0" w:firstRowLastColumn="0" w:lastRowFirstColumn="0" w:lastRowLastColumn="0"/>
            </w:pPr>
            <w:r w:rsidRPr="003F1D3B">
              <w:t>YYYYMMDD</w:t>
            </w:r>
          </w:p>
        </w:tc>
      </w:tr>
      <w:tr w:rsidR="003F1D3B" w:rsidRPr="003F1D3B" w14:paraId="22B9046E" w14:textId="77777777" w:rsidTr="003F1D3B">
        <w:tc>
          <w:tcPr>
            <w:cnfStyle w:val="001000000000" w:firstRow="0" w:lastRow="0" w:firstColumn="1" w:lastColumn="0" w:oddVBand="0" w:evenVBand="0" w:oddHBand="0" w:evenHBand="0" w:firstRowFirstColumn="0" w:firstRowLastColumn="0" w:lastRowFirstColumn="0" w:lastRowLastColumn="0"/>
            <w:tcW w:w="1692" w:type="pct"/>
          </w:tcPr>
          <w:p w14:paraId="7E75501F" w14:textId="77777777" w:rsidR="003F1D3B" w:rsidRPr="003F1D3B" w:rsidRDefault="003F1D3B" w:rsidP="003F1D3B">
            <w:pPr>
              <w:rPr>
                <w:bCs/>
              </w:rPr>
            </w:pPr>
            <w:r w:rsidRPr="003F1D3B">
              <w:rPr>
                <w:bCs/>
              </w:rPr>
              <w:lastRenderedPageBreak/>
              <w:t>Obligation</w:t>
            </w:r>
          </w:p>
        </w:tc>
        <w:tc>
          <w:tcPr>
            <w:tcW w:w="3308" w:type="pct"/>
          </w:tcPr>
          <w:p w14:paraId="758FA4FA" w14:textId="77777777" w:rsidR="003F1D3B" w:rsidRPr="003F1D3B" w:rsidRDefault="003F1D3B" w:rsidP="003F1D3B">
            <w:pPr>
              <w:cnfStyle w:val="000000000000" w:firstRow="0" w:lastRow="0" w:firstColumn="0" w:lastColumn="0" w:oddVBand="0" w:evenVBand="0" w:oddHBand="0" w:evenHBand="0" w:firstRowFirstColumn="0" w:firstRowLastColumn="0" w:lastRowFirstColumn="0" w:lastRowLastColumn="0"/>
            </w:pPr>
            <w:r w:rsidRPr="003F1D3B">
              <w:t>Optional</w:t>
            </w:r>
          </w:p>
        </w:tc>
      </w:tr>
      <w:tr w:rsidR="003F1D3B" w:rsidRPr="003F1D3B" w14:paraId="3E63FAC4" w14:textId="77777777" w:rsidTr="003F1D3B">
        <w:tc>
          <w:tcPr>
            <w:cnfStyle w:val="001000000000" w:firstRow="0" w:lastRow="0" w:firstColumn="1" w:lastColumn="0" w:oddVBand="0" w:evenVBand="0" w:oddHBand="0" w:evenHBand="0" w:firstRowFirstColumn="0" w:firstRowLastColumn="0" w:lastRowFirstColumn="0" w:lastRowLastColumn="0"/>
            <w:tcW w:w="1692" w:type="pct"/>
          </w:tcPr>
          <w:p w14:paraId="2EEBC24F" w14:textId="77777777" w:rsidR="003F1D3B" w:rsidRPr="003F1D3B" w:rsidRDefault="003F1D3B" w:rsidP="003F1D3B">
            <w:pPr>
              <w:rPr>
                <w:bCs/>
              </w:rPr>
            </w:pPr>
            <w:r w:rsidRPr="003F1D3B">
              <w:rPr>
                <w:bCs/>
              </w:rPr>
              <w:t>Guide for use</w:t>
            </w:r>
          </w:p>
        </w:tc>
        <w:tc>
          <w:tcPr>
            <w:tcW w:w="3308" w:type="pct"/>
          </w:tcPr>
          <w:p w14:paraId="258A1C14" w14:textId="77777777" w:rsidR="003F1D3B" w:rsidRPr="003F1D3B" w:rsidRDefault="003F1D3B" w:rsidP="003F1D3B">
            <w:pPr>
              <w:cnfStyle w:val="000000000000" w:firstRow="0" w:lastRow="0" w:firstColumn="0" w:lastColumn="0" w:oddVBand="0" w:evenVBand="0" w:oddHBand="0" w:evenHBand="0" w:firstRowFirstColumn="0" w:firstRowLastColumn="0" w:lastRowFirstColumn="0" w:lastRowLastColumn="0"/>
            </w:pPr>
            <w:r w:rsidRPr="003F1D3B">
              <w:t>For incoming referrals, this information should be available within the OHIS from the incoming referral discharge summary and does not need duplication.</w:t>
            </w:r>
          </w:p>
        </w:tc>
      </w:tr>
    </w:tbl>
    <w:p w14:paraId="275820D4" w14:textId="07F2F01D" w:rsidR="003F1D3B" w:rsidRDefault="008834E8" w:rsidP="008834E8">
      <w:pPr>
        <w:pStyle w:val="NumberedHeading1"/>
      </w:pPr>
      <w:bookmarkStart w:id="132" w:name="_Toc155683513"/>
      <w:r>
        <w:lastRenderedPageBreak/>
        <w:t>Consent</w:t>
      </w:r>
      <w:bookmarkEnd w:id="132"/>
    </w:p>
    <w:p w14:paraId="38A0AB42" w14:textId="77777777" w:rsidR="00E4492B" w:rsidRPr="00E4492B" w:rsidRDefault="00E4492B" w:rsidP="00E4492B">
      <w:r w:rsidRPr="00E4492B">
        <w:t>Consent recognises the terms, rules and conditions related to the authorisation or restrictions of service delivery. Every informed consent process is different, and every interaction (including any attempts to engage) with a patient, parent, legal guardian or family member by any form of communication is part of the informed consent process. Written clinical notes about the nature of the conversation a service provider had with the patient/guardian are always required.</w:t>
      </w:r>
    </w:p>
    <w:p w14:paraId="06D6C30B" w14:textId="77777777" w:rsidR="00E4492B" w:rsidRPr="00E4492B" w:rsidRDefault="00E4492B" w:rsidP="00E4492B">
      <w:r w:rsidRPr="00E4492B">
        <w:t xml:space="preserve">The data elements in this section record screening or treatment consent. Consent can be one-off, given until advised differently, or expires on a specified date. Service providers can obtain examination and preventive services consent at the time of enrolment/registration with a service. Treatment consent tends to be recorded in a specific treatment plan. Recognition of the type of consent obtained not only comprises essential clinical record–keeping but also supports decision-making by appointment administrators. </w:t>
      </w:r>
    </w:p>
    <w:p w14:paraId="78053C15" w14:textId="77777777" w:rsidR="00E4492B" w:rsidRPr="00E4492B" w:rsidRDefault="00E4492B" w:rsidP="00E4492B">
      <w:r w:rsidRPr="00E4492B">
        <w:t xml:space="preserve">Consent is not a ‘tick-box’ exercise; the onus is on the clinician treating the patient to know what the patient or their guardian has consented to. Providers must be able to identify those patients for whom treatment has not yet gone ahead because consent has not been obtained. </w:t>
      </w:r>
    </w:p>
    <w:p w14:paraId="7BDEEF94" w14:textId="77777777" w:rsidR="00E4492B" w:rsidRPr="00E4492B" w:rsidRDefault="00E4492B" w:rsidP="00E4492B">
      <w:r w:rsidRPr="00E4492B">
        <w:t>Note: At time of publication, a review of consent data is underway by Te Whatu Ora. This standard will be updated to reflect any relevant changes from the review.</w:t>
      </w:r>
    </w:p>
    <w:p w14:paraId="3291B770" w14:textId="5D33969C" w:rsidR="007C37C2" w:rsidRDefault="007C37C2" w:rsidP="00627574">
      <w:pPr>
        <w:pStyle w:val="Box"/>
      </w:pPr>
      <w:r>
        <w:t>10.1 Category code</w:t>
      </w:r>
    </w:p>
    <w:p w14:paraId="088B4414" w14:textId="30A1853A" w:rsidR="007C37C2" w:rsidRDefault="007C37C2" w:rsidP="00627574">
      <w:pPr>
        <w:pStyle w:val="Box"/>
      </w:pPr>
      <w:r>
        <w:t>10.2 Scope of consent</w:t>
      </w:r>
    </w:p>
    <w:p w14:paraId="4B146740" w14:textId="624EF9AB" w:rsidR="007C37C2" w:rsidRDefault="007C37C2" w:rsidP="00627574">
      <w:pPr>
        <w:pStyle w:val="Box"/>
      </w:pPr>
      <w:r>
        <w:t>10.3 Treatment on hold due to consent</w:t>
      </w:r>
    </w:p>
    <w:p w14:paraId="75C3E4D5" w14:textId="75F9D79B" w:rsidR="007C37C2" w:rsidRDefault="007C37C2" w:rsidP="00627574">
      <w:pPr>
        <w:pStyle w:val="Box"/>
      </w:pPr>
      <w:r>
        <w:t>10.4 Examination and preventive services consent type</w:t>
      </w:r>
    </w:p>
    <w:p w14:paraId="56EF92AF" w14:textId="6DB17354" w:rsidR="007C37C2" w:rsidRDefault="007C37C2" w:rsidP="00627574">
      <w:pPr>
        <w:pStyle w:val="Box"/>
      </w:pPr>
      <w:r>
        <w:t>10.5 Treatment consent type</w:t>
      </w:r>
    </w:p>
    <w:p w14:paraId="2C294DAA" w14:textId="33EB0945" w:rsidR="007C37C2" w:rsidRDefault="007C37C2" w:rsidP="00627574">
      <w:pPr>
        <w:pStyle w:val="Box"/>
      </w:pPr>
      <w:r>
        <w:t>10.6 Status of examination of treatment consent</w:t>
      </w:r>
    </w:p>
    <w:p w14:paraId="230F65B8" w14:textId="053EE339" w:rsidR="007C37C2" w:rsidRDefault="007C37C2" w:rsidP="00627574">
      <w:pPr>
        <w:pStyle w:val="Box"/>
      </w:pPr>
      <w:r>
        <w:t>10.7 Consent effective to date</w:t>
      </w:r>
    </w:p>
    <w:p w14:paraId="0441035E" w14:textId="386771BF" w:rsidR="007C37C2" w:rsidRDefault="007C37C2" w:rsidP="00627574">
      <w:pPr>
        <w:pStyle w:val="Box"/>
      </w:pPr>
      <w:r>
        <w:t>10.8 Consent form</w:t>
      </w:r>
    </w:p>
    <w:p w14:paraId="13F59C75" w14:textId="077F583C" w:rsidR="007C37C2" w:rsidRDefault="007C37C2" w:rsidP="00627574">
      <w:pPr>
        <w:pStyle w:val="Box"/>
      </w:pPr>
      <w:r>
        <w:t>10.9 Consent source</w:t>
      </w:r>
    </w:p>
    <w:p w14:paraId="70BB6419" w14:textId="77777777" w:rsidR="00E4492B" w:rsidRPr="00E4492B" w:rsidRDefault="00E4492B" w:rsidP="00627574">
      <w:pPr>
        <w:pStyle w:val="NumberedHeading2"/>
      </w:pPr>
      <w:bookmarkStart w:id="133" w:name="_Ref36206926"/>
      <w:bookmarkStart w:id="134" w:name="_Ref129362378"/>
      <w:bookmarkStart w:id="135" w:name="_Toc155683514"/>
      <w:r w:rsidRPr="00E4492B">
        <w:lastRenderedPageBreak/>
        <w:t>Category code</w:t>
      </w:r>
      <w:bookmarkEnd w:id="133"/>
      <w:bookmarkEnd w:id="134"/>
      <w:bookmarkEnd w:id="135"/>
    </w:p>
    <w:tbl>
      <w:tblPr>
        <w:tblStyle w:val="TeWhatuOra"/>
        <w:tblW w:w="5000" w:type="pct"/>
        <w:tblLook w:val="0080" w:firstRow="0" w:lastRow="0" w:firstColumn="1" w:lastColumn="0" w:noHBand="0" w:noVBand="0"/>
      </w:tblPr>
      <w:tblGrid>
        <w:gridCol w:w="3227"/>
        <w:gridCol w:w="6401"/>
      </w:tblGrid>
      <w:tr w:rsidR="00E4492B" w:rsidRPr="00E4492B" w14:paraId="5525ADFC" w14:textId="77777777" w:rsidTr="00627574">
        <w:tc>
          <w:tcPr>
            <w:cnfStyle w:val="001000000000" w:firstRow="0" w:lastRow="0" w:firstColumn="1" w:lastColumn="0" w:oddVBand="0" w:evenVBand="0" w:oddHBand="0" w:evenHBand="0" w:firstRowFirstColumn="0" w:firstRowLastColumn="0" w:lastRowFirstColumn="0" w:lastRowLastColumn="0"/>
            <w:tcW w:w="1676" w:type="pct"/>
          </w:tcPr>
          <w:p w14:paraId="5FFBFD67" w14:textId="77777777" w:rsidR="00E4492B" w:rsidRPr="00E4492B" w:rsidRDefault="00E4492B" w:rsidP="004C6171">
            <w:pPr>
              <w:keepNext/>
              <w:keepLines/>
              <w:spacing w:before="100" w:after="100"/>
              <w:rPr>
                <w:bCs/>
              </w:rPr>
            </w:pPr>
            <w:bookmarkStart w:id="136" w:name="_Ref36206930"/>
            <w:r w:rsidRPr="00E4492B">
              <w:rPr>
                <w:bCs/>
              </w:rPr>
              <w:t>Name</w:t>
            </w:r>
          </w:p>
        </w:tc>
        <w:tc>
          <w:tcPr>
            <w:tcW w:w="3324" w:type="pct"/>
          </w:tcPr>
          <w:p w14:paraId="61354F07" w14:textId="77777777" w:rsidR="00E4492B" w:rsidRPr="00E4492B" w:rsidRDefault="00E4492B" w:rsidP="004C6171">
            <w:pPr>
              <w:keepNext/>
              <w:keepLines/>
              <w:spacing w:before="100" w:after="100"/>
              <w:cnfStyle w:val="000000000000" w:firstRow="0" w:lastRow="0" w:firstColumn="0" w:lastColumn="0" w:oddVBand="0" w:evenVBand="0" w:oddHBand="0" w:evenHBand="0" w:firstRowFirstColumn="0" w:firstRowLastColumn="0" w:lastRowFirstColumn="0" w:lastRowLastColumn="0"/>
            </w:pPr>
            <w:r w:rsidRPr="00E4492B">
              <w:t>Service category</w:t>
            </w:r>
          </w:p>
        </w:tc>
      </w:tr>
      <w:tr w:rsidR="00E4492B" w:rsidRPr="00E4492B" w14:paraId="6E7DF246" w14:textId="77777777" w:rsidTr="00627574">
        <w:tc>
          <w:tcPr>
            <w:cnfStyle w:val="001000000000" w:firstRow="0" w:lastRow="0" w:firstColumn="1" w:lastColumn="0" w:oddVBand="0" w:evenVBand="0" w:oddHBand="0" w:evenHBand="0" w:firstRowFirstColumn="0" w:firstRowLastColumn="0" w:lastRowFirstColumn="0" w:lastRowLastColumn="0"/>
            <w:tcW w:w="1676" w:type="pct"/>
          </w:tcPr>
          <w:p w14:paraId="219092B6" w14:textId="77777777" w:rsidR="00E4492B" w:rsidRPr="00E4492B" w:rsidRDefault="00E4492B" w:rsidP="004C6171">
            <w:pPr>
              <w:keepNext/>
              <w:keepLines/>
              <w:spacing w:before="100" w:after="100"/>
              <w:rPr>
                <w:bCs/>
              </w:rPr>
            </w:pPr>
            <w:r w:rsidRPr="00E4492B">
              <w:rPr>
                <w:bCs/>
              </w:rPr>
              <w:t>Definition</w:t>
            </w:r>
          </w:p>
        </w:tc>
        <w:tc>
          <w:tcPr>
            <w:tcW w:w="3324" w:type="pct"/>
          </w:tcPr>
          <w:p w14:paraId="425914C0" w14:textId="77777777" w:rsidR="00E4492B" w:rsidRPr="00E4492B" w:rsidRDefault="00E4492B" w:rsidP="004C6171">
            <w:pPr>
              <w:keepNext/>
              <w:keepLines/>
              <w:spacing w:before="100" w:after="100"/>
              <w:cnfStyle w:val="000000000000" w:firstRow="0" w:lastRow="0" w:firstColumn="0" w:lastColumn="0" w:oddVBand="0" w:evenVBand="0" w:oddHBand="0" w:evenHBand="0" w:firstRowFirstColumn="0" w:firstRowLastColumn="0" w:lastRowFirstColumn="0" w:lastRowLastColumn="0"/>
            </w:pPr>
            <w:r w:rsidRPr="00E4492B">
              <w:t>A category code that classifies the service context for consent</w:t>
            </w:r>
          </w:p>
        </w:tc>
      </w:tr>
      <w:tr w:rsidR="00E4492B" w:rsidRPr="00E4492B" w14:paraId="0858CD1D" w14:textId="77777777" w:rsidTr="00627574">
        <w:tc>
          <w:tcPr>
            <w:cnfStyle w:val="001000000000" w:firstRow="0" w:lastRow="0" w:firstColumn="1" w:lastColumn="0" w:oddVBand="0" w:evenVBand="0" w:oddHBand="0" w:evenHBand="0" w:firstRowFirstColumn="0" w:firstRowLastColumn="0" w:lastRowFirstColumn="0" w:lastRowLastColumn="0"/>
            <w:tcW w:w="1676" w:type="pct"/>
          </w:tcPr>
          <w:p w14:paraId="70C4502D" w14:textId="77777777" w:rsidR="00E4492B" w:rsidRPr="00E4492B" w:rsidRDefault="00E4492B" w:rsidP="004C6171">
            <w:pPr>
              <w:keepNext/>
              <w:keepLines/>
              <w:spacing w:before="100" w:after="100"/>
              <w:rPr>
                <w:bCs/>
              </w:rPr>
            </w:pPr>
            <w:r w:rsidRPr="00E4492B">
              <w:rPr>
                <w:bCs/>
              </w:rPr>
              <w:t>Source standards</w:t>
            </w:r>
          </w:p>
        </w:tc>
        <w:tc>
          <w:tcPr>
            <w:tcW w:w="3324" w:type="pct"/>
          </w:tcPr>
          <w:p w14:paraId="3644CC27" w14:textId="77777777" w:rsidR="00E4492B" w:rsidRPr="00E4492B" w:rsidRDefault="00E4492B" w:rsidP="004C6171">
            <w:pPr>
              <w:keepNext/>
              <w:keepLines/>
              <w:spacing w:before="100" w:after="100"/>
              <w:cnfStyle w:val="000000000000" w:firstRow="0" w:lastRow="0" w:firstColumn="0" w:lastColumn="0" w:oddVBand="0" w:evenVBand="0" w:oddHBand="0" w:evenHBand="0" w:firstRowFirstColumn="0" w:firstRowLastColumn="0" w:lastRowFirstColumn="0" w:lastRowLastColumn="0"/>
            </w:pPr>
          </w:p>
        </w:tc>
      </w:tr>
      <w:tr w:rsidR="00E4492B" w:rsidRPr="00E4492B" w14:paraId="7E0726FD" w14:textId="77777777" w:rsidTr="00627574">
        <w:tc>
          <w:tcPr>
            <w:cnfStyle w:val="001000000000" w:firstRow="0" w:lastRow="0" w:firstColumn="1" w:lastColumn="0" w:oddVBand="0" w:evenVBand="0" w:oddHBand="0" w:evenHBand="0" w:firstRowFirstColumn="0" w:firstRowLastColumn="0" w:lastRowFirstColumn="0" w:lastRowLastColumn="0"/>
            <w:tcW w:w="1676" w:type="pct"/>
          </w:tcPr>
          <w:p w14:paraId="51C175F3" w14:textId="77777777" w:rsidR="00E4492B" w:rsidRPr="00E4492B" w:rsidRDefault="00E4492B" w:rsidP="004C6171">
            <w:pPr>
              <w:keepNext/>
              <w:keepLines/>
              <w:spacing w:before="100" w:after="100"/>
              <w:rPr>
                <w:bCs/>
              </w:rPr>
            </w:pPr>
            <w:r w:rsidRPr="00E4492B">
              <w:rPr>
                <w:bCs/>
              </w:rPr>
              <w:t>Value domain</w:t>
            </w:r>
          </w:p>
        </w:tc>
        <w:tc>
          <w:tcPr>
            <w:tcW w:w="3324" w:type="pct"/>
          </w:tcPr>
          <w:tbl>
            <w:tblPr>
              <w:tblStyle w:val="TeWhatuOra"/>
              <w:tblW w:w="6175" w:type="dxa"/>
              <w:tblLook w:val="0420" w:firstRow="1" w:lastRow="0" w:firstColumn="0" w:lastColumn="0" w:noHBand="0" w:noVBand="1"/>
            </w:tblPr>
            <w:tblGrid>
              <w:gridCol w:w="4080"/>
              <w:gridCol w:w="2095"/>
            </w:tblGrid>
            <w:tr w:rsidR="00E4492B" w:rsidRPr="00E4492B" w14:paraId="3F0F9691" w14:textId="77777777" w:rsidTr="00627574">
              <w:trPr>
                <w:cnfStyle w:val="100000000000" w:firstRow="1" w:lastRow="0" w:firstColumn="0" w:lastColumn="0" w:oddVBand="0" w:evenVBand="0" w:oddHBand="0" w:evenHBand="0" w:firstRowFirstColumn="0" w:firstRowLastColumn="0" w:lastRowFirstColumn="0" w:lastRowLastColumn="0"/>
              </w:trPr>
              <w:tc>
                <w:tcPr>
                  <w:tcW w:w="4080" w:type="dxa"/>
                </w:tcPr>
                <w:p w14:paraId="716D01FA" w14:textId="77777777" w:rsidR="00E4492B" w:rsidRPr="00E4492B" w:rsidRDefault="00E4492B" w:rsidP="004C6171">
                  <w:pPr>
                    <w:keepNext/>
                    <w:keepLines/>
                    <w:spacing w:before="100" w:after="100"/>
                  </w:pPr>
                  <w:r w:rsidRPr="00E4492B">
                    <w:t>Agreed term</w:t>
                  </w:r>
                </w:p>
              </w:tc>
              <w:tc>
                <w:tcPr>
                  <w:tcW w:w="2095" w:type="dxa"/>
                </w:tcPr>
                <w:p w14:paraId="7DF1C495" w14:textId="77777777" w:rsidR="00E4492B" w:rsidRPr="00E4492B" w:rsidRDefault="00E4492B" w:rsidP="004C6171">
                  <w:pPr>
                    <w:keepNext/>
                    <w:keepLines/>
                    <w:spacing w:before="100" w:after="100"/>
                  </w:pPr>
                  <w:r w:rsidRPr="00E4492B">
                    <w:t>Code</w:t>
                  </w:r>
                </w:p>
              </w:tc>
            </w:tr>
            <w:tr w:rsidR="00E4492B" w:rsidRPr="00E4492B" w14:paraId="6EF63DAD" w14:textId="77777777" w:rsidTr="00627574">
              <w:tc>
                <w:tcPr>
                  <w:tcW w:w="4080" w:type="dxa"/>
                </w:tcPr>
                <w:p w14:paraId="54101E0E" w14:textId="77777777" w:rsidR="00E4492B" w:rsidRPr="00E4492B" w:rsidRDefault="00E4492B" w:rsidP="004C6171">
                  <w:pPr>
                    <w:keepNext/>
                    <w:keepLines/>
                    <w:spacing w:before="100" w:after="100"/>
                  </w:pPr>
                  <w:r w:rsidRPr="00E4492B">
                    <w:t>COHS</w:t>
                  </w:r>
                </w:p>
              </w:tc>
              <w:tc>
                <w:tcPr>
                  <w:tcW w:w="2095" w:type="dxa"/>
                </w:tcPr>
                <w:p w14:paraId="095DCFB6" w14:textId="77777777" w:rsidR="00E4492B" w:rsidRPr="00E4492B" w:rsidRDefault="00E4492B" w:rsidP="004C6171">
                  <w:pPr>
                    <w:keepNext/>
                    <w:keepLines/>
                    <w:spacing w:before="100" w:after="100"/>
                  </w:pPr>
                  <w:r w:rsidRPr="00E4492B">
                    <w:t>1</w:t>
                  </w:r>
                </w:p>
              </w:tc>
            </w:tr>
            <w:tr w:rsidR="00E4492B" w:rsidRPr="00E4492B" w14:paraId="2518089E" w14:textId="77777777" w:rsidTr="00627574">
              <w:tc>
                <w:tcPr>
                  <w:tcW w:w="4080" w:type="dxa"/>
                </w:tcPr>
                <w:p w14:paraId="77A8F767" w14:textId="77777777" w:rsidR="00E4492B" w:rsidRPr="00E4492B" w:rsidRDefault="00E4492B" w:rsidP="004C6171">
                  <w:pPr>
                    <w:keepNext/>
                    <w:keepLines/>
                    <w:spacing w:before="100" w:after="100"/>
                  </w:pPr>
                  <w:r w:rsidRPr="00E4492B">
                    <w:t>HDS</w:t>
                  </w:r>
                </w:p>
              </w:tc>
              <w:tc>
                <w:tcPr>
                  <w:tcW w:w="2095" w:type="dxa"/>
                </w:tcPr>
                <w:p w14:paraId="28281771" w14:textId="77777777" w:rsidR="00E4492B" w:rsidRPr="00E4492B" w:rsidRDefault="00E4492B" w:rsidP="004C6171">
                  <w:pPr>
                    <w:keepNext/>
                    <w:keepLines/>
                    <w:spacing w:before="100" w:after="100"/>
                  </w:pPr>
                  <w:r w:rsidRPr="00E4492B">
                    <w:t>2</w:t>
                  </w:r>
                </w:p>
              </w:tc>
            </w:tr>
            <w:tr w:rsidR="00E4492B" w:rsidRPr="00E4492B" w14:paraId="001A0540" w14:textId="77777777" w:rsidTr="00627574">
              <w:tc>
                <w:tcPr>
                  <w:tcW w:w="4080" w:type="dxa"/>
                </w:tcPr>
                <w:p w14:paraId="260F6294" w14:textId="77777777" w:rsidR="00E4492B" w:rsidRPr="00E4492B" w:rsidRDefault="00E4492B" w:rsidP="004C6171">
                  <w:pPr>
                    <w:keepNext/>
                    <w:keepLines/>
                    <w:spacing w:before="100" w:after="100"/>
                  </w:pPr>
                  <w:r w:rsidRPr="00E4492B">
                    <w:t>Adolescent services (Combined Dental Agreement)</w:t>
                  </w:r>
                </w:p>
              </w:tc>
              <w:tc>
                <w:tcPr>
                  <w:tcW w:w="2095" w:type="dxa"/>
                </w:tcPr>
                <w:p w14:paraId="37457EB0" w14:textId="77777777" w:rsidR="00E4492B" w:rsidRPr="00E4492B" w:rsidRDefault="00E4492B" w:rsidP="004C6171">
                  <w:pPr>
                    <w:keepNext/>
                    <w:keepLines/>
                    <w:spacing w:before="100" w:after="100"/>
                  </w:pPr>
                  <w:r w:rsidRPr="00E4492B">
                    <w:t>3</w:t>
                  </w:r>
                </w:p>
              </w:tc>
            </w:tr>
            <w:tr w:rsidR="00E4492B" w:rsidRPr="00E4492B" w14:paraId="3C4A9FAA" w14:textId="77777777" w:rsidTr="00627574">
              <w:tc>
                <w:tcPr>
                  <w:tcW w:w="4080" w:type="dxa"/>
                </w:tcPr>
                <w:p w14:paraId="01481D87" w14:textId="77777777" w:rsidR="00E4492B" w:rsidRPr="00E4492B" w:rsidRDefault="00E4492B" w:rsidP="004C6171">
                  <w:pPr>
                    <w:keepNext/>
                    <w:keepLines/>
                    <w:spacing w:before="100" w:after="100"/>
                  </w:pPr>
                  <w:r w:rsidRPr="00E4492B">
                    <w:t>Special dental services (Combined Dental Agreement)</w:t>
                  </w:r>
                </w:p>
              </w:tc>
              <w:tc>
                <w:tcPr>
                  <w:tcW w:w="2095" w:type="dxa"/>
                </w:tcPr>
                <w:p w14:paraId="46A17D24" w14:textId="77777777" w:rsidR="00E4492B" w:rsidRPr="00E4492B" w:rsidRDefault="00E4492B" w:rsidP="004C6171">
                  <w:pPr>
                    <w:keepNext/>
                    <w:keepLines/>
                    <w:spacing w:before="100" w:after="100"/>
                  </w:pPr>
                  <w:r w:rsidRPr="00E4492B">
                    <w:t>4</w:t>
                  </w:r>
                </w:p>
              </w:tc>
            </w:tr>
          </w:tbl>
          <w:p w14:paraId="456991B2" w14:textId="77777777" w:rsidR="00E4492B" w:rsidRPr="00E4492B" w:rsidRDefault="00E4492B" w:rsidP="004C6171">
            <w:pPr>
              <w:keepNext/>
              <w:keepLines/>
              <w:spacing w:before="100" w:after="100"/>
              <w:cnfStyle w:val="000000000000" w:firstRow="0" w:lastRow="0" w:firstColumn="0" w:lastColumn="0" w:oddVBand="0" w:evenVBand="0" w:oddHBand="0" w:evenHBand="0" w:firstRowFirstColumn="0" w:firstRowLastColumn="0" w:lastRowFirstColumn="0" w:lastRowLastColumn="0"/>
            </w:pPr>
          </w:p>
        </w:tc>
      </w:tr>
      <w:tr w:rsidR="00E4492B" w:rsidRPr="00E4492B" w14:paraId="451B9334" w14:textId="77777777" w:rsidTr="00627574">
        <w:tc>
          <w:tcPr>
            <w:cnfStyle w:val="001000000000" w:firstRow="0" w:lastRow="0" w:firstColumn="1" w:lastColumn="0" w:oddVBand="0" w:evenVBand="0" w:oddHBand="0" w:evenHBand="0" w:firstRowFirstColumn="0" w:firstRowLastColumn="0" w:lastRowFirstColumn="0" w:lastRowLastColumn="0"/>
            <w:tcW w:w="1676" w:type="pct"/>
          </w:tcPr>
          <w:p w14:paraId="736FA321" w14:textId="77777777" w:rsidR="00E4492B" w:rsidRPr="00E4492B" w:rsidRDefault="00E4492B" w:rsidP="004C6171">
            <w:pPr>
              <w:keepNext/>
              <w:keepLines/>
              <w:spacing w:before="100" w:after="100"/>
              <w:rPr>
                <w:bCs/>
              </w:rPr>
            </w:pPr>
            <w:r w:rsidRPr="00E4492B">
              <w:rPr>
                <w:bCs/>
              </w:rPr>
              <w:t>Data type</w:t>
            </w:r>
          </w:p>
        </w:tc>
        <w:tc>
          <w:tcPr>
            <w:tcW w:w="3324" w:type="pct"/>
          </w:tcPr>
          <w:p w14:paraId="1CD2267F" w14:textId="77777777" w:rsidR="00E4492B" w:rsidRPr="00E4492B" w:rsidRDefault="00E4492B" w:rsidP="004C6171">
            <w:pPr>
              <w:keepNext/>
              <w:keepLines/>
              <w:spacing w:before="100" w:after="100"/>
              <w:cnfStyle w:val="000000000000" w:firstRow="0" w:lastRow="0" w:firstColumn="0" w:lastColumn="0" w:oddVBand="0" w:evenVBand="0" w:oddHBand="0" w:evenHBand="0" w:firstRowFirstColumn="0" w:firstRowLastColumn="0" w:lastRowFirstColumn="0" w:lastRowLastColumn="0"/>
            </w:pPr>
            <w:r w:rsidRPr="00E4492B">
              <w:t>Integer</w:t>
            </w:r>
          </w:p>
        </w:tc>
      </w:tr>
      <w:tr w:rsidR="00E4492B" w:rsidRPr="00E4492B" w14:paraId="21C8AD9F" w14:textId="77777777" w:rsidTr="00627574">
        <w:tc>
          <w:tcPr>
            <w:cnfStyle w:val="001000000000" w:firstRow="0" w:lastRow="0" w:firstColumn="1" w:lastColumn="0" w:oddVBand="0" w:evenVBand="0" w:oddHBand="0" w:evenHBand="0" w:firstRowFirstColumn="0" w:firstRowLastColumn="0" w:lastRowFirstColumn="0" w:lastRowLastColumn="0"/>
            <w:tcW w:w="1676" w:type="pct"/>
          </w:tcPr>
          <w:p w14:paraId="4DEB0D27" w14:textId="77777777" w:rsidR="00E4492B" w:rsidRPr="00E4492B" w:rsidRDefault="00E4492B" w:rsidP="004C6171">
            <w:pPr>
              <w:keepNext/>
              <w:keepLines/>
              <w:spacing w:before="100" w:after="100"/>
              <w:rPr>
                <w:bCs/>
              </w:rPr>
            </w:pPr>
            <w:r w:rsidRPr="00E4492B">
              <w:rPr>
                <w:bCs/>
              </w:rPr>
              <w:t>Layout</w:t>
            </w:r>
          </w:p>
        </w:tc>
        <w:tc>
          <w:tcPr>
            <w:tcW w:w="3324" w:type="pct"/>
          </w:tcPr>
          <w:p w14:paraId="4D647426" w14:textId="77777777" w:rsidR="00E4492B" w:rsidRPr="00E4492B" w:rsidRDefault="00E4492B" w:rsidP="004C6171">
            <w:pPr>
              <w:keepNext/>
              <w:keepLines/>
              <w:spacing w:before="100" w:after="100"/>
              <w:cnfStyle w:val="000000000000" w:firstRow="0" w:lastRow="0" w:firstColumn="0" w:lastColumn="0" w:oddVBand="0" w:evenVBand="0" w:oddHBand="0" w:evenHBand="0" w:firstRowFirstColumn="0" w:firstRowLastColumn="0" w:lastRowFirstColumn="0" w:lastRowLastColumn="0"/>
            </w:pPr>
            <w:r w:rsidRPr="00E4492B">
              <w:t>N</w:t>
            </w:r>
          </w:p>
        </w:tc>
      </w:tr>
      <w:tr w:rsidR="00E4492B" w:rsidRPr="00E4492B" w14:paraId="70441C58" w14:textId="77777777" w:rsidTr="00627574">
        <w:tc>
          <w:tcPr>
            <w:cnfStyle w:val="001000000000" w:firstRow="0" w:lastRow="0" w:firstColumn="1" w:lastColumn="0" w:oddVBand="0" w:evenVBand="0" w:oddHBand="0" w:evenHBand="0" w:firstRowFirstColumn="0" w:firstRowLastColumn="0" w:lastRowFirstColumn="0" w:lastRowLastColumn="0"/>
            <w:tcW w:w="1676" w:type="pct"/>
          </w:tcPr>
          <w:p w14:paraId="2AB9821B" w14:textId="77777777" w:rsidR="00E4492B" w:rsidRPr="00E4492B" w:rsidRDefault="00E4492B" w:rsidP="004C6171">
            <w:pPr>
              <w:keepNext/>
              <w:keepLines/>
              <w:spacing w:before="100" w:after="100"/>
              <w:rPr>
                <w:bCs/>
              </w:rPr>
            </w:pPr>
            <w:r w:rsidRPr="00E4492B">
              <w:rPr>
                <w:bCs/>
              </w:rPr>
              <w:t>Obligation</w:t>
            </w:r>
          </w:p>
        </w:tc>
        <w:tc>
          <w:tcPr>
            <w:tcW w:w="3324" w:type="pct"/>
          </w:tcPr>
          <w:p w14:paraId="29C11B61" w14:textId="77777777" w:rsidR="00E4492B" w:rsidRPr="00E4492B" w:rsidRDefault="00E4492B" w:rsidP="004C6171">
            <w:pPr>
              <w:keepNext/>
              <w:keepLines/>
              <w:spacing w:before="100" w:after="100"/>
              <w:cnfStyle w:val="000000000000" w:firstRow="0" w:lastRow="0" w:firstColumn="0" w:lastColumn="0" w:oddVBand="0" w:evenVBand="0" w:oddHBand="0" w:evenHBand="0" w:firstRowFirstColumn="0" w:firstRowLastColumn="0" w:lastRowFirstColumn="0" w:lastRowLastColumn="0"/>
            </w:pPr>
            <w:r w:rsidRPr="00E4492B">
              <w:t>Optional</w:t>
            </w:r>
          </w:p>
        </w:tc>
      </w:tr>
      <w:tr w:rsidR="00E4492B" w:rsidRPr="00E4492B" w14:paraId="627351CD" w14:textId="77777777" w:rsidTr="00627574">
        <w:tc>
          <w:tcPr>
            <w:cnfStyle w:val="001000000000" w:firstRow="0" w:lastRow="0" w:firstColumn="1" w:lastColumn="0" w:oddVBand="0" w:evenVBand="0" w:oddHBand="0" w:evenHBand="0" w:firstRowFirstColumn="0" w:firstRowLastColumn="0" w:lastRowFirstColumn="0" w:lastRowLastColumn="0"/>
            <w:tcW w:w="1676" w:type="pct"/>
          </w:tcPr>
          <w:p w14:paraId="00006072" w14:textId="77777777" w:rsidR="00E4492B" w:rsidRPr="00E4492B" w:rsidRDefault="00E4492B" w:rsidP="004C6171">
            <w:pPr>
              <w:keepNext/>
              <w:keepLines/>
              <w:spacing w:before="100" w:after="100"/>
              <w:rPr>
                <w:bCs/>
              </w:rPr>
            </w:pPr>
            <w:r w:rsidRPr="00E4492B">
              <w:rPr>
                <w:bCs/>
              </w:rPr>
              <w:t>Guide for use</w:t>
            </w:r>
          </w:p>
        </w:tc>
        <w:tc>
          <w:tcPr>
            <w:tcW w:w="3324" w:type="pct"/>
          </w:tcPr>
          <w:p w14:paraId="2980AE49" w14:textId="77777777" w:rsidR="00E4492B" w:rsidRPr="00E4492B" w:rsidRDefault="00E4492B" w:rsidP="004C6171">
            <w:pPr>
              <w:keepNext/>
              <w:keepLines/>
              <w:spacing w:before="100" w:after="100"/>
              <w:cnfStyle w:val="000000000000" w:firstRow="0" w:lastRow="0" w:firstColumn="0" w:lastColumn="0" w:oddVBand="0" w:evenVBand="0" w:oddHBand="0" w:evenHBand="0" w:firstRowFirstColumn="0" w:firstRowLastColumn="0" w:lastRowFirstColumn="0" w:lastRowLastColumn="0"/>
            </w:pPr>
            <w:r w:rsidRPr="00E4492B">
              <w:t>The type of consent may vary according to whether the service is the patient’s primary or secondary dental service provider.</w:t>
            </w:r>
          </w:p>
          <w:p w14:paraId="48AAFB31" w14:textId="77777777" w:rsidR="00E4492B" w:rsidRPr="00E4492B" w:rsidRDefault="00E4492B" w:rsidP="004C6171">
            <w:pPr>
              <w:keepNext/>
              <w:keepLines/>
              <w:spacing w:before="100" w:after="100"/>
              <w:cnfStyle w:val="000000000000" w:firstRow="0" w:lastRow="0" w:firstColumn="0" w:lastColumn="0" w:oddVBand="0" w:evenVBand="0" w:oddHBand="0" w:evenHBand="0" w:firstRowFirstColumn="0" w:firstRowLastColumn="0" w:lastRowFirstColumn="0" w:lastRowLastColumn="0"/>
            </w:pPr>
            <w:r w:rsidRPr="00E4492B">
              <w:t>Recognising that implementation for Māori Oral Health Services may require additional categories, these category codes may be adjusted in future.</w:t>
            </w:r>
          </w:p>
        </w:tc>
      </w:tr>
    </w:tbl>
    <w:p w14:paraId="7D161EDA" w14:textId="77777777" w:rsidR="00E4492B" w:rsidRPr="00E4492B" w:rsidRDefault="00E4492B" w:rsidP="00627574">
      <w:pPr>
        <w:pStyle w:val="NumberedHeading2"/>
      </w:pPr>
      <w:bookmarkStart w:id="137" w:name="_Ref125123607"/>
      <w:bookmarkStart w:id="138" w:name="_Toc155683515"/>
      <w:r w:rsidRPr="00E4492B">
        <w:t>Scope of consent</w:t>
      </w:r>
      <w:bookmarkEnd w:id="136"/>
      <w:bookmarkEnd w:id="137"/>
      <w:bookmarkEnd w:id="138"/>
    </w:p>
    <w:p w14:paraId="54AA9B4A" w14:textId="77777777" w:rsidR="00E4492B" w:rsidRPr="00E4492B" w:rsidRDefault="00E4492B" w:rsidP="00E4492B">
      <w:r w:rsidRPr="00E4492B">
        <w:t>A description of the activity/scope of consent that has been collected in advance for the patient (also known as screening consent).</w:t>
      </w:r>
    </w:p>
    <w:tbl>
      <w:tblPr>
        <w:tblStyle w:val="TeWhatuOra"/>
        <w:tblW w:w="5000" w:type="pct"/>
        <w:tblLook w:val="0080" w:firstRow="0" w:lastRow="0" w:firstColumn="1" w:lastColumn="0" w:noHBand="0" w:noVBand="0"/>
      </w:tblPr>
      <w:tblGrid>
        <w:gridCol w:w="3227"/>
        <w:gridCol w:w="6401"/>
      </w:tblGrid>
      <w:tr w:rsidR="00E4492B" w:rsidRPr="00E4492B" w14:paraId="7FCB873F" w14:textId="77777777" w:rsidTr="00627574">
        <w:tc>
          <w:tcPr>
            <w:cnfStyle w:val="001000000000" w:firstRow="0" w:lastRow="0" w:firstColumn="1" w:lastColumn="0" w:oddVBand="0" w:evenVBand="0" w:oddHBand="0" w:evenHBand="0" w:firstRowFirstColumn="0" w:firstRowLastColumn="0" w:lastRowFirstColumn="0" w:lastRowLastColumn="0"/>
            <w:tcW w:w="1676" w:type="pct"/>
          </w:tcPr>
          <w:p w14:paraId="301436BB" w14:textId="77777777" w:rsidR="00E4492B" w:rsidRPr="00E4492B" w:rsidRDefault="00E4492B" w:rsidP="00E4492B">
            <w:pPr>
              <w:rPr>
                <w:bCs/>
              </w:rPr>
            </w:pPr>
            <w:bookmarkStart w:id="139" w:name="_Ref37748778"/>
            <w:r w:rsidRPr="00E4492B">
              <w:rPr>
                <w:bCs/>
              </w:rPr>
              <w:t>Name</w:t>
            </w:r>
          </w:p>
        </w:tc>
        <w:tc>
          <w:tcPr>
            <w:tcW w:w="3324" w:type="pct"/>
          </w:tcPr>
          <w:p w14:paraId="12847D67" w14:textId="77777777" w:rsidR="00E4492B" w:rsidRPr="00E4492B" w:rsidRDefault="00E4492B" w:rsidP="00E4492B">
            <w:pPr>
              <w:cnfStyle w:val="000000000000" w:firstRow="0" w:lastRow="0" w:firstColumn="0" w:lastColumn="0" w:oddVBand="0" w:evenVBand="0" w:oddHBand="0" w:evenHBand="0" w:firstRowFirstColumn="0" w:firstRowLastColumn="0" w:lastRowFirstColumn="0" w:lastRowLastColumn="0"/>
            </w:pPr>
            <w:r w:rsidRPr="00E4492B">
              <w:t>Scope of consent</w:t>
            </w:r>
          </w:p>
        </w:tc>
      </w:tr>
      <w:tr w:rsidR="00E4492B" w:rsidRPr="00E4492B" w14:paraId="17B57281" w14:textId="77777777" w:rsidTr="00627574">
        <w:tc>
          <w:tcPr>
            <w:cnfStyle w:val="001000000000" w:firstRow="0" w:lastRow="0" w:firstColumn="1" w:lastColumn="0" w:oddVBand="0" w:evenVBand="0" w:oddHBand="0" w:evenHBand="0" w:firstRowFirstColumn="0" w:firstRowLastColumn="0" w:lastRowFirstColumn="0" w:lastRowLastColumn="0"/>
            <w:tcW w:w="1676" w:type="pct"/>
          </w:tcPr>
          <w:p w14:paraId="3E1069E2" w14:textId="77777777" w:rsidR="00E4492B" w:rsidRPr="00E4492B" w:rsidRDefault="00E4492B" w:rsidP="00E4492B">
            <w:pPr>
              <w:rPr>
                <w:bCs/>
              </w:rPr>
            </w:pPr>
            <w:r w:rsidRPr="00E4492B">
              <w:rPr>
                <w:bCs/>
              </w:rPr>
              <w:t>Definition</w:t>
            </w:r>
          </w:p>
        </w:tc>
        <w:tc>
          <w:tcPr>
            <w:tcW w:w="3324" w:type="pct"/>
          </w:tcPr>
          <w:p w14:paraId="16BACF75" w14:textId="77777777" w:rsidR="00E4492B" w:rsidRPr="00E4492B" w:rsidRDefault="00E4492B" w:rsidP="00E4492B">
            <w:pPr>
              <w:cnfStyle w:val="000000000000" w:firstRow="0" w:lastRow="0" w:firstColumn="0" w:lastColumn="0" w:oddVBand="0" w:evenVBand="0" w:oddHBand="0" w:evenHBand="0" w:firstRowFirstColumn="0" w:firstRowLastColumn="0" w:lastRowFirstColumn="0" w:lastRowLastColumn="0"/>
            </w:pPr>
            <w:r w:rsidRPr="00E4492B">
              <w:t>The scope of activity for which consent is covered.</w:t>
            </w:r>
          </w:p>
        </w:tc>
      </w:tr>
      <w:tr w:rsidR="00E4492B" w:rsidRPr="00E4492B" w14:paraId="63503808" w14:textId="77777777" w:rsidTr="00627574">
        <w:tc>
          <w:tcPr>
            <w:cnfStyle w:val="001000000000" w:firstRow="0" w:lastRow="0" w:firstColumn="1" w:lastColumn="0" w:oddVBand="0" w:evenVBand="0" w:oddHBand="0" w:evenHBand="0" w:firstRowFirstColumn="0" w:firstRowLastColumn="0" w:lastRowFirstColumn="0" w:lastRowLastColumn="0"/>
            <w:tcW w:w="1676" w:type="pct"/>
          </w:tcPr>
          <w:p w14:paraId="26F67EC7" w14:textId="77777777" w:rsidR="00E4492B" w:rsidRPr="00E4492B" w:rsidRDefault="00E4492B" w:rsidP="00E4492B">
            <w:pPr>
              <w:rPr>
                <w:bCs/>
              </w:rPr>
            </w:pPr>
            <w:r w:rsidRPr="00E4492B">
              <w:rPr>
                <w:bCs/>
              </w:rPr>
              <w:t>Source standards</w:t>
            </w:r>
          </w:p>
        </w:tc>
        <w:tc>
          <w:tcPr>
            <w:tcW w:w="3324" w:type="pct"/>
          </w:tcPr>
          <w:p w14:paraId="596A6FCF" w14:textId="77777777" w:rsidR="00E4492B" w:rsidRPr="00E4492B" w:rsidRDefault="00E4492B" w:rsidP="00E4492B">
            <w:pPr>
              <w:cnfStyle w:val="000000000000" w:firstRow="0" w:lastRow="0" w:firstColumn="0" w:lastColumn="0" w:oddVBand="0" w:evenVBand="0" w:oddHBand="0" w:evenHBand="0" w:firstRowFirstColumn="0" w:firstRowLastColumn="0" w:lastRowFirstColumn="0" w:lastRowLastColumn="0"/>
            </w:pPr>
          </w:p>
        </w:tc>
      </w:tr>
      <w:tr w:rsidR="00E4492B" w:rsidRPr="00E4492B" w14:paraId="4AFCB1CA" w14:textId="77777777" w:rsidTr="00627574">
        <w:tc>
          <w:tcPr>
            <w:cnfStyle w:val="001000000000" w:firstRow="0" w:lastRow="0" w:firstColumn="1" w:lastColumn="0" w:oddVBand="0" w:evenVBand="0" w:oddHBand="0" w:evenHBand="0" w:firstRowFirstColumn="0" w:firstRowLastColumn="0" w:lastRowFirstColumn="0" w:lastRowLastColumn="0"/>
            <w:tcW w:w="1676" w:type="pct"/>
          </w:tcPr>
          <w:p w14:paraId="178270F6" w14:textId="77777777" w:rsidR="00E4492B" w:rsidRPr="00E4492B" w:rsidRDefault="00E4492B" w:rsidP="00E4492B">
            <w:pPr>
              <w:rPr>
                <w:bCs/>
              </w:rPr>
            </w:pPr>
            <w:r w:rsidRPr="00E4492B">
              <w:rPr>
                <w:bCs/>
              </w:rPr>
              <w:t>Value domain</w:t>
            </w:r>
          </w:p>
        </w:tc>
        <w:tc>
          <w:tcPr>
            <w:tcW w:w="3324" w:type="pct"/>
          </w:tcPr>
          <w:tbl>
            <w:tblPr>
              <w:tblStyle w:val="TeWhatuOra"/>
              <w:tblW w:w="6175" w:type="dxa"/>
              <w:tblLook w:val="0420" w:firstRow="1" w:lastRow="0" w:firstColumn="0" w:lastColumn="0" w:noHBand="0" w:noVBand="1"/>
            </w:tblPr>
            <w:tblGrid>
              <w:gridCol w:w="4080"/>
              <w:gridCol w:w="2095"/>
            </w:tblGrid>
            <w:tr w:rsidR="00E4492B" w:rsidRPr="00E4492B" w14:paraId="114C6483" w14:textId="77777777" w:rsidTr="00627574">
              <w:trPr>
                <w:cnfStyle w:val="100000000000" w:firstRow="1" w:lastRow="0" w:firstColumn="0" w:lastColumn="0" w:oddVBand="0" w:evenVBand="0" w:oddHBand="0" w:evenHBand="0" w:firstRowFirstColumn="0" w:firstRowLastColumn="0" w:lastRowFirstColumn="0" w:lastRowLastColumn="0"/>
              </w:trPr>
              <w:tc>
                <w:tcPr>
                  <w:tcW w:w="4080" w:type="dxa"/>
                </w:tcPr>
                <w:p w14:paraId="601A9FC7" w14:textId="77777777" w:rsidR="00E4492B" w:rsidRPr="00E4492B" w:rsidRDefault="00E4492B" w:rsidP="00E4492B">
                  <w:r w:rsidRPr="00E4492B">
                    <w:t>Agreed term</w:t>
                  </w:r>
                </w:p>
              </w:tc>
              <w:tc>
                <w:tcPr>
                  <w:tcW w:w="2095" w:type="dxa"/>
                </w:tcPr>
                <w:p w14:paraId="78708FDF" w14:textId="77777777" w:rsidR="00E4492B" w:rsidRPr="00E4492B" w:rsidRDefault="00E4492B" w:rsidP="00E4492B">
                  <w:r w:rsidRPr="00E4492B">
                    <w:t>SCTID</w:t>
                  </w:r>
                </w:p>
              </w:tc>
            </w:tr>
            <w:tr w:rsidR="00E4492B" w:rsidRPr="00E4492B" w14:paraId="14EBC59A" w14:textId="77777777" w:rsidTr="00627574">
              <w:tc>
                <w:tcPr>
                  <w:tcW w:w="4080" w:type="dxa"/>
                </w:tcPr>
                <w:p w14:paraId="3AB8AADD" w14:textId="77777777" w:rsidR="00E4492B" w:rsidRPr="00E4492B" w:rsidRDefault="00E4492B" w:rsidP="00E4492B">
                  <w:r w:rsidRPr="00E4492B">
                    <w:lastRenderedPageBreak/>
                    <w:t>Regular dental checks</w:t>
                  </w:r>
                </w:p>
              </w:tc>
              <w:tc>
                <w:tcPr>
                  <w:tcW w:w="2095" w:type="dxa"/>
                </w:tcPr>
                <w:p w14:paraId="597FBFBE" w14:textId="77777777" w:rsidR="00E4492B" w:rsidRPr="00E4492B" w:rsidRDefault="00E4492B" w:rsidP="00E4492B">
                  <w:r w:rsidRPr="00E4492B">
                    <w:t xml:space="preserve">34043003 </w:t>
                  </w:r>
                </w:p>
              </w:tc>
            </w:tr>
            <w:tr w:rsidR="00E4492B" w:rsidRPr="00E4492B" w14:paraId="5D005E9C" w14:textId="77777777" w:rsidTr="00627574">
              <w:tc>
                <w:tcPr>
                  <w:tcW w:w="4080" w:type="dxa"/>
                </w:tcPr>
                <w:p w14:paraId="340855CD" w14:textId="77777777" w:rsidR="00E4492B" w:rsidRPr="00E4492B" w:rsidRDefault="00E4492B" w:rsidP="00E4492B">
                  <w:r w:rsidRPr="00E4492B">
                    <w:t>Cleaning and scaling</w:t>
                  </w:r>
                </w:p>
                <w:p w14:paraId="3ED05D6F" w14:textId="77777777" w:rsidR="00E4492B" w:rsidRPr="00E4492B" w:rsidRDefault="00E4492B" w:rsidP="00E4492B">
                  <w:r w:rsidRPr="00E4492B">
                    <w:rPr>
                      <w:i/>
                    </w:rPr>
                    <w:t>(SNOMED CT preferred term is ‘Dental scaling and polishing’)</w:t>
                  </w:r>
                </w:p>
              </w:tc>
              <w:tc>
                <w:tcPr>
                  <w:tcW w:w="2095" w:type="dxa"/>
                </w:tcPr>
                <w:p w14:paraId="5A9D3B7F" w14:textId="77777777" w:rsidR="00E4492B" w:rsidRPr="00E4492B" w:rsidRDefault="00E4492B" w:rsidP="00E4492B">
                  <w:r w:rsidRPr="00E4492B">
                    <w:t>234696006</w:t>
                  </w:r>
                </w:p>
              </w:tc>
            </w:tr>
            <w:tr w:rsidR="00E4492B" w:rsidRPr="00E4492B" w14:paraId="34C12576" w14:textId="77777777" w:rsidTr="00627574">
              <w:tc>
                <w:tcPr>
                  <w:tcW w:w="4080" w:type="dxa"/>
                </w:tcPr>
                <w:p w14:paraId="723A80F4" w14:textId="77777777" w:rsidR="00E4492B" w:rsidRPr="00E4492B" w:rsidRDefault="00E4492B" w:rsidP="00E4492B">
                  <w:r w:rsidRPr="00E4492B">
                    <w:t>Dental X-rays</w:t>
                  </w:r>
                </w:p>
              </w:tc>
              <w:tc>
                <w:tcPr>
                  <w:tcW w:w="2095" w:type="dxa"/>
                </w:tcPr>
                <w:p w14:paraId="4971FB43" w14:textId="77777777" w:rsidR="00E4492B" w:rsidRPr="00E4492B" w:rsidRDefault="00E4492B" w:rsidP="00E4492B">
                  <w:r w:rsidRPr="00E4492B">
                    <w:t>22891007</w:t>
                  </w:r>
                </w:p>
              </w:tc>
            </w:tr>
            <w:tr w:rsidR="00E4492B" w:rsidRPr="00E4492B" w14:paraId="5094FD0C" w14:textId="77777777" w:rsidTr="00627574">
              <w:tc>
                <w:tcPr>
                  <w:tcW w:w="4080" w:type="dxa"/>
                </w:tcPr>
                <w:p w14:paraId="70C6FDD3" w14:textId="77777777" w:rsidR="00E4492B" w:rsidRPr="00E4492B" w:rsidRDefault="00E4492B" w:rsidP="00E4492B">
                  <w:r w:rsidRPr="00E4492B">
                    <w:t>Fluoride varnish</w:t>
                  </w:r>
                </w:p>
              </w:tc>
              <w:tc>
                <w:tcPr>
                  <w:tcW w:w="2095" w:type="dxa"/>
                </w:tcPr>
                <w:p w14:paraId="1D047F51" w14:textId="77777777" w:rsidR="00E4492B" w:rsidRPr="00E4492B" w:rsidRDefault="00E4492B" w:rsidP="00E4492B">
                  <w:r w:rsidRPr="00E4492B">
                    <w:t>313042009</w:t>
                  </w:r>
                </w:p>
              </w:tc>
            </w:tr>
            <w:tr w:rsidR="00E4492B" w:rsidRPr="00E4492B" w14:paraId="243CBDB4" w14:textId="77777777" w:rsidTr="00627574">
              <w:tc>
                <w:tcPr>
                  <w:tcW w:w="4080" w:type="dxa"/>
                </w:tcPr>
                <w:p w14:paraId="7EBC9F28" w14:textId="77777777" w:rsidR="00E4492B" w:rsidRPr="00E4492B" w:rsidRDefault="00E4492B" w:rsidP="00E4492B">
                  <w:r w:rsidRPr="00E4492B">
                    <w:t>Fissure sealants/protection</w:t>
                  </w:r>
                </w:p>
              </w:tc>
              <w:tc>
                <w:tcPr>
                  <w:tcW w:w="2095" w:type="dxa"/>
                </w:tcPr>
                <w:p w14:paraId="2532ADA8" w14:textId="77777777" w:rsidR="00E4492B" w:rsidRPr="00E4492B" w:rsidRDefault="00E4492B" w:rsidP="00E4492B">
                  <w:r w:rsidRPr="00E4492B">
                    <w:t>234713009</w:t>
                  </w:r>
                </w:p>
              </w:tc>
            </w:tr>
            <w:tr w:rsidR="00E4492B" w:rsidRPr="00E4492B" w14:paraId="3321F67F" w14:textId="77777777" w:rsidTr="00627574">
              <w:tc>
                <w:tcPr>
                  <w:tcW w:w="4080" w:type="dxa"/>
                </w:tcPr>
                <w:p w14:paraId="49467AA8" w14:textId="77777777" w:rsidR="00E4492B" w:rsidRPr="00E4492B" w:rsidRDefault="00E4492B" w:rsidP="00E4492B">
                  <w:r w:rsidRPr="00E4492B">
                    <w:t xml:space="preserve">Restoration of tooth </w:t>
                  </w:r>
                </w:p>
              </w:tc>
              <w:tc>
                <w:tcPr>
                  <w:tcW w:w="2095" w:type="dxa"/>
                </w:tcPr>
                <w:p w14:paraId="2FDC57D3" w14:textId="77777777" w:rsidR="00E4492B" w:rsidRPr="00E4492B" w:rsidRDefault="00E4492B" w:rsidP="00E4492B">
                  <w:r w:rsidRPr="00E4492B">
                    <w:t>173307000</w:t>
                  </w:r>
                </w:p>
              </w:tc>
            </w:tr>
            <w:tr w:rsidR="00E4492B" w:rsidRPr="00E4492B" w14:paraId="718ECE96" w14:textId="77777777" w:rsidTr="00627574">
              <w:tc>
                <w:tcPr>
                  <w:tcW w:w="4080" w:type="dxa"/>
                </w:tcPr>
                <w:p w14:paraId="38FA2C7F" w14:textId="77777777" w:rsidR="00E4492B" w:rsidRPr="00E4492B" w:rsidDel="0062034F" w:rsidRDefault="00E4492B" w:rsidP="00E4492B">
                  <w:r w:rsidRPr="00E4492B">
                    <w:t>Tooth extraction</w:t>
                  </w:r>
                </w:p>
              </w:tc>
              <w:tc>
                <w:tcPr>
                  <w:tcW w:w="2095" w:type="dxa"/>
                </w:tcPr>
                <w:p w14:paraId="7089CD1D" w14:textId="77777777" w:rsidR="00E4492B" w:rsidRPr="00E4492B" w:rsidRDefault="00E4492B" w:rsidP="00E4492B">
                  <w:r w:rsidRPr="00E4492B">
                    <w:t>55162003</w:t>
                  </w:r>
                </w:p>
              </w:tc>
            </w:tr>
            <w:tr w:rsidR="00E4492B" w:rsidRPr="00E4492B" w14:paraId="405E1D89" w14:textId="77777777" w:rsidTr="00627574">
              <w:tc>
                <w:tcPr>
                  <w:tcW w:w="4080" w:type="dxa"/>
                </w:tcPr>
                <w:p w14:paraId="0E9856D8" w14:textId="77777777" w:rsidR="00E4492B" w:rsidRPr="00E4492B" w:rsidRDefault="00E4492B" w:rsidP="00E4492B">
                  <w:r w:rsidRPr="00E4492B">
                    <w:t>Sedation and anaesthesia</w:t>
                  </w:r>
                </w:p>
              </w:tc>
              <w:tc>
                <w:tcPr>
                  <w:tcW w:w="2095" w:type="dxa"/>
                </w:tcPr>
                <w:p w14:paraId="054843CF" w14:textId="77777777" w:rsidR="00E4492B" w:rsidRPr="00E4492B" w:rsidRDefault="00E4492B" w:rsidP="00E4492B">
                  <w:r w:rsidRPr="00E4492B">
                    <w:t xml:space="preserve">410011004 </w:t>
                  </w:r>
                </w:p>
              </w:tc>
            </w:tr>
          </w:tbl>
          <w:p w14:paraId="53CF18F1" w14:textId="77777777" w:rsidR="00E4492B" w:rsidRPr="00E4492B" w:rsidRDefault="00E4492B" w:rsidP="00E4492B">
            <w:pPr>
              <w:cnfStyle w:val="000000000000" w:firstRow="0" w:lastRow="0" w:firstColumn="0" w:lastColumn="0" w:oddVBand="0" w:evenVBand="0" w:oddHBand="0" w:evenHBand="0" w:firstRowFirstColumn="0" w:firstRowLastColumn="0" w:lastRowFirstColumn="0" w:lastRowLastColumn="0"/>
            </w:pPr>
          </w:p>
        </w:tc>
      </w:tr>
      <w:tr w:rsidR="00E4492B" w:rsidRPr="00E4492B" w14:paraId="5F18CF0A" w14:textId="77777777" w:rsidTr="00627574">
        <w:tc>
          <w:tcPr>
            <w:cnfStyle w:val="001000000000" w:firstRow="0" w:lastRow="0" w:firstColumn="1" w:lastColumn="0" w:oddVBand="0" w:evenVBand="0" w:oddHBand="0" w:evenHBand="0" w:firstRowFirstColumn="0" w:firstRowLastColumn="0" w:lastRowFirstColumn="0" w:lastRowLastColumn="0"/>
            <w:tcW w:w="1676" w:type="pct"/>
          </w:tcPr>
          <w:p w14:paraId="5B3D5CDC" w14:textId="77777777" w:rsidR="00E4492B" w:rsidRPr="00E4492B" w:rsidRDefault="00E4492B" w:rsidP="00E4492B">
            <w:pPr>
              <w:rPr>
                <w:bCs/>
              </w:rPr>
            </w:pPr>
            <w:r w:rsidRPr="00E4492B">
              <w:rPr>
                <w:bCs/>
              </w:rPr>
              <w:lastRenderedPageBreak/>
              <w:t>Data type</w:t>
            </w:r>
          </w:p>
        </w:tc>
        <w:tc>
          <w:tcPr>
            <w:tcW w:w="3324" w:type="pct"/>
          </w:tcPr>
          <w:p w14:paraId="5C2052E4" w14:textId="77777777" w:rsidR="00E4492B" w:rsidRPr="00E4492B" w:rsidRDefault="00E4492B" w:rsidP="00E4492B">
            <w:pPr>
              <w:cnfStyle w:val="000000000000" w:firstRow="0" w:lastRow="0" w:firstColumn="0" w:lastColumn="0" w:oddVBand="0" w:evenVBand="0" w:oddHBand="0" w:evenHBand="0" w:firstRowFirstColumn="0" w:firstRowLastColumn="0" w:lastRowFirstColumn="0" w:lastRowLastColumn="0"/>
            </w:pPr>
            <w:r w:rsidRPr="00E4492B">
              <w:t>Integer</w:t>
            </w:r>
          </w:p>
        </w:tc>
      </w:tr>
      <w:tr w:rsidR="00E4492B" w:rsidRPr="00E4492B" w14:paraId="7E8D6DF3" w14:textId="77777777" w:rsidTr="00627574">
        <w:tc>
          <w:tcPr>
            <w:cnfStyle w:val="001000000000" w:firstRow="0" w:lastRow="0" w:firstColumn="1" w:lastColumn="0" w:oddVBand="0" w:evenVBand="0" w:oddHBand="0" w:evenHBand="0" w:firstRowFirstColumn="0" w:firstRowLastColumn="0" w:lastRowFirstColumn="0" w:lastRowLastColumn="0"/>
            <w:tcW w:w="1676" w:type="pct"/>
          </w:tcPr>
          <w:p w14:paraId="55CBA725" w14:textId="77777777" w:rsidR="00E4492B" w:rsidRPr="00E4492B" w:rsidRDefault="00E4492B" w:rsidP="00E4492B">
            <w:pPr>
              <w:rPr>
                <w:bCs/>
              </w:rPr>
            </w:pPr>
            <w:r w:rsidRPr="00E4492B">
              <w:rPr>
                <w:bCs/>
              </w:rPr>
              <w:t>Layout</w:t>
            </w:r>
          </w:p>
        </w:tc>
        <w:tc>
          <w:tcPr>
            <w:tcW w:w="3324" w:type="pct"/>
          </w:tcPr>
          <w:p w14:paraId="00D82198" w14:textId="77777777" w:rsidR="00E4492B" w:rsidRPr="00E4492B" w:rsidRDefault="00E4492B" w:rsidP="00E4492B">
            <w:pPr>
              <w:cnfStyle w:val="000000000000" w:firstRow="0" w:lastRow="0" w:firstColumn="0" w:lastColumn="0" w:oddVBand="0" w:evenVBand="0" w:oddHBand="0" w:evenHBand="0" w:firstRowFirstColumn="0" w:firstRowLastColumn="0" w:lastRowFirstColumn="0" w:lastRowLastColumn="0"/>
            </w:pPr>
            <w:r w:rsidRPr="00E4492B">
              <w:t>N(18)</w:t>
            </w:r>
          </w:p>
        </w:tc>
      </w:tr>
      <w:tr w:rsidR="00E4492B" w:rsidRPr="00E4492B" w14:paraId="292393CD" w14:textId="77777777" w:rsidTr="00627574">
        <w:tc>
          <w:tcPr>
            <w:cnfStyle w:val="001000000000" w:firstRow="0" w:lastRow="0" w:firstColumn="1" w:lastColumn="0" w:oddVBand="0" w:evenVBand="0" w:oddHBand="0" w:evenHBand="0" w:firstRowFirstColumn="0" w:firstRowLastColumn="0" w:lastRowFirstColumn="0" w:lastRowLastColumn="0"/>
            <w:tcW w:w="1676" w:type="pct"/>
          </w:tcPr>
          <w:p w14:paraId="12C00A27" w14:textId="77777777" w:rsidR="00E4492B" w:rsidRPr="00E4492B" w:rsidRDefault="00E4492B" w:rsidP="00E4492B">
            <w:pPr>
              <w:rPr>
                <w:bCs/>
              </w:rPr>
            </w:pPr>
            <w:r w:rsidRPr="00E4492B">
              <w:rPr>
                <w:bCs/>
              </w:rPr>
              <w:t>Obligation</w:t>
            </w:r>
          </w:p>
        </w:tc>
        <w:tc>
          <w:tcPr>
            <w:tcW w:w="3324" w:type="pct"/>
          </w:tcPr>
          <w:p w14:paraId="6C523762" w14:textId="77777777" w:rsidR="00E4492B" w:rsidRPr="00E4492B" w:rsidRDefault="00E4492B" w:rsidP="00E4492B">
            <w:pPr>
              <w:cnfStyle w:val="000000000000" w:firstRow="0" w:lastRow="0" w:firstColumn="0" w:lastColumn="0" w:oddVBand="0" w:evenVBand="0" w:oddHBand="0" w:evenHBand="0" w:firstRowFirstColumn="0" w:firstRowLastColumn="0" w:lastRowFirstColumn="0" w:lastRowLastColumn="0"/>
            </w:pPr>
            <w:r w:rsidRPr="00E4492B">
              <w:t>Optional</w:t>
            </w:r>
          </w:p>
        </w:tc>
      </w:tr>
      <w:tr w:rsidR="00E4492B" w:rsidRPr="00E4492B" w14:paraId="7C96535F" w14:textId="77777777" w:rsidTr="00627574">
        <w:tc>
          <w:tcPr>
            <w:cnfStyle w:val="001000000000" w:firstRow="0" w:lastRow="0" w:firstColumn="1" w:lastColumn="0" w:oddVBand="0" w:evenVBand="0" w:oddHBand="0" w:evenHBand="0" w:firstRowFirstColumn="0" w:firstRowLastColumn="0" w:lastRowFirstColumn="0" w:lastRowLastColumn="0"/>
            <w:tcW w:w="1676" w:type="pct"/>
          </w:tcPr>
          <w:p w14:paraId="54E9FA36" w14:textId="77777777" w:rsidR="00E4492B" w:rsidRPr="00E4492B" w:rsidRDefault="00E4492B" w:rsidP="00E4492B">
            <w:pPr>
              <w:rPr>
                <w:bCs/>
              </w:rPr>
            </w:pPr>
            <w:r w:rsidRPr="00E4492B">
              <w:rPr>
                <w:bCs/>
              </w:rPr>
              <w:t>Guide for use</w:t>
            </w:r>
          </w:p>
        </w:tc>
        <w:tc>
          <w:tcPr>
            <w:tcW w:w="3324" w:type="pct"/>
          </w:tcPr>
          <w:p w14:paraId="2F30C22F" w14:textId="77777777" w:rsidR="00E4492B" w:rsidRPr="00E4492B" w:rsidRDefault="00E4492B" w:rsidP="00E4492B">
            <w:pPr>
              <w:cnfStyle w:val="000000000000" w:firstRow="0" w:lastRow="0" w:firstColumn="0" w:lastColumn="0" w:oddVBand="0" w:evenVBand="0" w:oddHBand="0" w:evenHBand="0" w:firstRowFirstColumn="0" w:firstRowLastColumn="0" w:lastRowFirstColumn="0" w:lastRowLastColumn="0"/>
            </w:pPr>
          </w:p>
        </w:tc>
      </w:tr>
    </w:tbl>
    <w:p w14:paraId="2E095C99" w14:textId="77777777" w:rsidR="00E4492B" w:rsidRPr="00E4492B" w:rsidRDefault="00E4492B" w:rsidP="00627574">
      <w:pPr>
        <w:pStyle w:val="NumberedHeading2"/>
      </w:pPr>
      <w:bookmarkStart w:id="140" w:name="_Ref125123611"/>
      <w:bookmarkStart w:id="141" w:name="_Toc155683516"/>
      <w:r w:rsidRPr="00E4492B">
        <w:t>Treatment on hold due to consent</w:t>
      </w:r>
      <w:bookmarkStart w:id="142" w:name="_Ref36206935"/>
      <w:bookmarkEnd w:id="139"/>
      <w:bookmarkEnd w:id="140"/>
      <w:bookmarkEnd w:id="141"/>
    </w:p>
    <w:tbl>
      <w:tblPr>
        <w:tblStyle w:val="TeWhatuOra"/>
        <w:tblW w:w="5000" w:type="pct"/>
        <w:tblLook w:val="0080" w:firstRow="0" w:lastRow="0" w:firstColumn="1" w:lastColumn="0" w:noHBand="0" w:noVBand="0"/>
      </w:tblPr>
      <w:tblGrid>
        <w:gridCol w:w="3258"/>
        <w:gridCol w:w="6370"/>
      </w:tblGrid>
      <w:tr w:rsidR="00E4492B" w:rsidRPr="00E4492B" w14:paraId="1CC662EA" w14:textId="77777777" w:rsidTr="00627574">
        <w:tc>
          <w:tcPr>
            <w:cnfStyle w:val="001000000000" w:firstRow="0" w:lastRow="0" w:firstColumn="1" w:lastColumn="0" w:oddVBand="0" w:evenVBand="0" w:oddHBand="0" w:evenHBand="0" w:firstRowFirstColumn="0" w:firstRowLastColumn="0" w:lastRowFirstColumn="0" w:lastRowLastColumn="0"/>
            <w:tcW w:w="1692" w:type="pct"/>
          </w:tcPr>
          <w:p w14:paraId="38322170" w14:textId="77777777" w:rsidR="00E4492B" w:rsidRPr="00E4492B" w:rsidRDefault="00E4492B" w:rsidP="00E4492B">
            <w:pPr>
              <w:rPr>
                <w:bCs/>
              </w:rPr>
            </w:pPr>
            <w:r w:rsidRPr="00E4492B">
              <w:rPr>
                <w:bCs/>
              </w:rPr>
              <w:t>Name</w:t>
            </w:r>
          </w:p>
        </w:tc>
        <w:tc>
          <w:tcPr>
            <w:tcW w:w="3308" w:type="pct"/>
          </w:tcPr>
          <w:p w14:paraId="7639A6F1" w14:textId="77777777" w:rsidR="00E4492B" w:rsidRPr="00E4492B" w:rsidRDefault="00E4492B" w:rsidP="00E4492B">
            <w:pPr>
              <w:cnfStyle w:val="000000000000" w:firstRow="0" w:lastRow="0" w:firstColumn="0" w:lastColumn="0" w:oddVBand="0" w:evenVBand="0" w:oddHBand="0" w:evenHBand="0" w:firstRowFirstColumn="0" w:firstRowLastColumn="0" w:lastRowFirstColumn="0" w:lastRowLastColumn="0"/>
            </w:pPr>
            <w:r w:rsidRPr="00E4492B">
              <w:t>Treatment on hold flag</w:t>
            </w:r>
          </w:p>
        </w:tc>
      </w:tr>
      <w:tr w:rsidR="00E4492B" w:rsidRPr="00E4492B" w14:paraId="2F689056" w14:textId="77777777" w:rsidTr="00627574">
        <w:tc>
          <w:tcPr>
            <w:cnfStyle w:val="001000000000" w:firstRow="0" w:lastRow="0" w:firstColumn="1" w:lastColumn="0" w:oddVBand="0" w:evenVBand="0" w:oddHBand="0" w:evenHBand="0" w:firstRowFirstColumn="0" w:firstRowLastColumn="0" w:lastRowFirstColumn="0" w:lastRowLastColumn="0"/>
            <w:tcW w:w="1692" w:type="pct"/>
          </w:tcPr>
          <w:p w14:paraId="01CD6C20" w14:textId="77777777" w:rsidR="00E4492B" w:rsidRPr="00E4492B" w:rsidRDefault="00E4492B" w:rsidP="00E4492B">
            <w:pPr>
              <w:rPr>
                <w:bCs/>
              </w:rPr>
            </w:pPr>
            <w:r w:rsidRPr="00E4492B">
              <w:rPr>
                <w:bCs/>
              </w:rPr>
              <w:t>Definition</w:t>
            </w:r>
          </w:p>
        </w:tc>
        <w:tc>
          <w:tcPr>
            <w:tcW w:w="3308" w:type="pct"/>
          </w:tcPr>
          <w:p w14:paraId="40B9B52F" w14:textId="77777777" w:rsidR="00E4492B" w:rsidRPr="00E4492B" w:rsidRDefault="00E4492B" w:rsidP="00E4492B">
            <w:pPr>
              <w:cnfStyle w:val="000000000000" w:firstRow="0" w:lastRow="0" w:firstColumn="0" w:lastColumn="0" w:oddVBand="0" w:evenVBand="0" w:oddHBand="0" w:evenHBand="0" w:firstRowFirstColumn="0" w:firstRowLastColumn="0" w:lastRowFirstColumn="0" w:lastRowLastColumn="0"/>
            </w:pPr>
            <w:r w:rsidRPr="00E4492B">
              <w:t>An indicator that treatment cannot proceed because the service has been unable to obtain consent.</w:t>
            </w:r>
          </w:p>
        </w:tc>
      </w:tr>
      <w:tr w:rsidR="00E4492B" w:rsidRPr="00E4492B" w14:paraId="454C0B35" w14:textId="77777777" w:rsidTr="00627574">
        <w:tc>
          <w:tcPr>
            <w:cnfStyle w:val="001000000000" w:firstRow="0" w:lastRow="0" w:firstColumn="1" w:lastColumn="0" w:oddVBand="0" w:evenVBand="0" w:oddHBand="0" w:evenHBand="0" w:firstRowFirstColumn="0" w:firstRowLastColumn="0" w:lastRowFirstColumn="0" w:lastRowLastColumn="0"/>
            <w:tcW w:w="1692" w:type="pct"/>
          </w:tcPr>
          <w:p w14:paraId="59760FED" w14:textId="77777777" w:rsidR="00E4492B" w:rsidRPr="00E4492B" w:rsidRDefault="00E4492B" w:rsidP="00E4492B">
            <w:pPr>
              <w:rPr>
                <w:bCs/>
              </w:rPr>
            </w:pPr>
            <w:r w:rsidRPr="00E4492B">
              <w:rPr>
                <w:bCs/>
              </w:rPr>
              <w:t>Source standards</w:t>
            </w:r>
          </w:p>
        </w:tc>
        <w:tc>
          <w:tcPr>
            <w:tcW w:w="3308" w:type="pct"/>
          </w:tcPr>
          <w:p w14:paraId="214DEB63" w14:textId="77777777" w:rsidR="00E4492B" w:rsidRPr="00E4492B" w:rsidRDefault="00E4492B" w:rsidP="00E4492B">
            <w:pPr>
              <w:cnfStyle w:val="000000000000" w:firstRow="0" w:lastRow="0" w:firstColumn="0" w:lastColumn="0" w:oddVBand="0" w:evenVBand="0" w:oddHBand="0" w:evenHBand="0" w:firstRowFirstColumn="0" w:firstRowLastColumn="0" w:lastRowFirstColumn="0" w:lastRowLastColumn="0"/>
            </w:pPr>
          </w:p>
        </w:tc>
      </w:tr>
      <w:tr w:rsidR="00E4492B" w:rsidRPr="00E4492B" w14:paraId="1FF8E52B" w14:textId="77777777" w:rsidTr="00627574">
        <w:tc>
          <w:tcPr>
            <w:cnfStyle w:val="001000000000" w:firstRow="0" w:lastRow="0" w:firstColumn="1" w:lastColumn="0" w:oddVBand="0" w:evenVBand="0" w:oddHBand="0" w:evenHBand="0" w:firstRowFirstColumn="0" w:firstRowLastColumn="0" w:lastRowFirstColumn="0" w:lastRowLastColumn="0"/>
            <w:tcW w:w="1692" w:type="pct"/>
          </w:tcPr>
          <w:p w14:paraId="1156CCB8" w14:textId="77777777" w:rsidR="00E4492B" w:rsidRPr="00E4492B" w:rsidRDefault="00E4492B" w:rsidP="00E4492B">
            <w:pPr>
              <w:rPr>
                <w:bCs/>
              </w:rPr>
            </w:pPr>
            <w:r w:rsidRPr="00E4492B">
              <w:rPr>
                <w:bCs/>
              </w:rPr>
              <w:t>Value domain</w:t>
            </w:r>
          </w:p>
        </w:tc>
        <w:tc>
          <w:tcPr>
            <w:tcW w:w="3308" w:type="pct"/>
          </w:tcPr>
          <w:p w14:paraId="49F867DD" w14:textId="77777777" w:rsidR="00E4492B" w:rsidRPr="00E4492B" w:rsidRDefault="00E4492B" w:rsidP="00E4492B">
            <w:pPr>
              <w:cnfStyle w:val="000000000000" w:firstRow="0" w:lastRow="0" w:firstColumn="0" w:lastColumn="0" w:oddVBand="0" w:evenVBand="0" w:oddHBand="0" w:evenHBand="0" w:firstRowFirstColumn="0" w:firstRowLastColumn="0" w:lastRowFirstColumn="0" w:lastRowLastColumn="0"/>
            </w:pPr>
            <w:r w:rsidRPr="00E4492B">
              <w:t>1 – Yes</w:t>
            </w:r>
          </w:p>
          <w:p w14:paraId="59B56BE4" w14:textId="77777777" w:rsidR="00E4492B" w:rsidRPr="00E4492B" w:rsidRDefault="00E4492B" w:rsidP="00E4492B">
            <w:pPr>
              <w:cnfStyle w:val="000000000000" w:firstRow="0" w:lastRow="0" w:firstColumn="0" w:lastColumn="0" w:oddVBand="0" w:evenVBand="0" w:oddHBand="0" w:evenHBand="0" w:firstRowFirstColumn="0" w:firstRowLastColumn="0" w:lastRowFirstColumn="0" w:lastRowLastColumn="0"/>
            </w:pPr>
            <w:r w:rsidRPr="00E4492B">
              <w:t>0 – No</w:t>
            </w:r>
          </w:p>
        </w:tc>
      </w:tr>
      <w:tr w:rsidR="00E4492B" w:rsidRPr="00E4492B" w14:paraId="53CE89FF" w14:textId="77777777" w:rsidTr="00627574">
        <w:tc>
          <w:tcPr>
            <w:cnfStyle w:val="001000000000" w:firstRow="0" w:lastRow="0" w:firstColumn="1" w:lastColumn="0" w:oddVBand="0" w:evenVBand="0" w:oddHBand="0" w:evenHBand="0" w:firstRowFirstColumn="0" w:firstRowLastColumn="0" w:lastRowFirstColumn="0" w:lastRowLastColumn="0"/>
            <w:tcW w:w="1692" w:type="pct"/>
          </w:tcPr>
          <w:p w14:paraId="2A7C6635" w14:textId="77777777" w:rsidR="00E4492B" w:rsidRPr="00E4492B" w:rsidRDefault="00E4492B" w:rsidP="00E4492B">
            <w:pPr>
              <w:rPr>
                <w:bCs/>
              </w:rPr>
            </w:pPr>
            <w:r w:rsidRPr="00E4492B">
              <w:rPr>
                <w:bCs/>
              </w:rPr>
              <w:t>Data type</w:t>
            </w:r>
          </w:p>
        </w:tc>
        <w:tc>
          <w:tcPr>
            <w:tcW w:w="3308" w:type="pct"/>
          </w:tcPr>
          <w:p w14:paraId="0169D2F4" w14:textId="77777777" w:rsidR="00E4492B" w:rsidRPr="00E4492B" w:rsidRDefault="00E4492B" w:rsidP="00E4492B">
            <w:pPr>
              <w:cnfStyle w:val="000000000000" w:firstRow="0" w:lastRow="0" w:firstColumn="0" w:lastColumn="0" w:oddVBand="0" w:evenVBand="0" w:oddHBand="0" w:evenHBand="0" w:firstRowFirstColumn="0" w:firstRowLastColumn="0" w:lastRowFirstColumn="0" w:lastRowLastColumn="0"/>
            </w:pPr>
            <w:r w:rsidRPr="00E4492B">
              <w:t>Boolean</w:t>
            </w:r>
          </w:p>
        </w:tc>
      </w:tr>
      <w:tr w:rsidR="00E4492B" w:rsidRPr="00E4492B" w14:paraId="2F4A0340" w14:textId="77777777" w:rsidTr="00627574">
        <w:tc>
          <w:tcPr>
            <w:cnfStyle w:val="001000000000" w:firstRow="0" w:lastRow="0" w:firstColumn="1" w:lastColumn="0" w:oddVBand="0" w:evenVBand="0" w:oddHBand="0" w:evenHBand="0" w:firstRowFirstColumn="0" w:firstRowLastColumn="0" w:lastRowFirstColumn="0" w:lastRowLastColumn="0"/>
            <w:tcW w:w="1692" w:type="pct"/>
          </w:tcPr>
          <w:p w14:paraId="3590CDAF" w14:textId="77777777" w:rsidR="00E4492B" w:rsidRPr="00E4492B" w:rsidRDefault="00E4492B" w:rsidP="00E4492B">
            <w:pPr>
              <w:rPr>
                <w:bCs/>
              </w:rPr>
            </w:pPr>
            <w:r w:rsidRPr="00E4492B">
              <w:rPr>
                <w:bCs/>
              </w:rPr>
              <w:t>Layout</w:t>
            </w:r>
          </w:p>
        </w:tc>
        <w:tc>
          <w:tcPr>
            <w:tcW w:w="3308" w:type="pct"/>
          </w:tcPr>
          <w:p w14:paraId="0F2F93E9" w14:textId="77777777" w:rsidR="00E4492B" w:rsidRPr="00E4492B" w:rsidRDefault="00E4492B" w:rsidP="00E4492B">
            <w:pPr>
              <w:cnfStyle w:val="000000000000" w:firstRow="0" w:lastRow="0" w:firstColumn="0" w:lastColumn="0" w:oddVBand="0" w:evenVBand="0" w:oddHBand="0" w:evenHBand="0" w:firstRowFirstColumn="0" w:firstRowLastColumn="0" w:lastRowFirstColumn="0" w:lastRowLastColumn="0"/>
            </w:pPr>
            <w:r w:rsidRPr="00E4492B">
              <w:t>N(1,0)</w:t>
            </w:r>
          </w:p>
        </w:tc>
      </w:tr>
      <w:tr w:rsidR="00E4492B" w:rsidRPr="00E4492B" w14:paraId="70B8B822" w14:textId="77777777" w:rsidTr="00627574">
        <w:tc>
          <w:tcPr>
            <w:cnfStyle w:val="001000000000" w:firstRow="0" w:lastRow="0" w:firstColumn="1" w:lastColumn="0" w:oddVBand="0" w:evenVBand="0" w:oddHBand="0" w:evenHBand="0" w:firstRowFirstColumn="0" w:firstRowLastColumn="0" w:lastRowFirstColumn="0" w:lastRowLastColumn="0"/>
            <w:tcW w:w="1692" w:type="pct"/>
          </w:tcPr>
          <w:p w14:paraId="456B6B2B" w14:textId="77777777" w:rsidR="00E4492B" w:rsidRPr="00E4492B" w:rsidRDefault="00E4492B" w:rsidP="00E4492B">
            <w:pPr>
              <w:rPr>
                <w:bCs/>
              </w:rPr>
            </w:pPr>
            <w:r w:rsidRPr="00E4492B">
              <w:rPr>
                <w:bCs/>
              </w:rPr>
              <w:t>Obligation</w:t>
            </w:r>
          </w:p>
        </w:tc>
        <w:tc>
          <w:tcPr>
            <w:tcW w:w="3308" w:type="pct"/>
          </w:tcPr>
          <w:p w14:paraId="44FB1DF2" w14:textId="77777777" w:rsidR="00E4492B" w:rsidRPr="00E4492B" w:rsidRDefault="00E4492B" w:rsidP="00E4492B">
            <w:pPr>
              <w:cnfStyle w:val="000000000000" w:firstRow="0" w:lastRow="0" w:firstColumn="0" w:lastColumn="0" w:oddVBand="0" w:evenVBand="0" w:oddHBand="0" w:evenHBand="0" w:firstRowFirstColumn="0" w:firstRowLastColumn="0" w:lastRowFirstColumn="0" w:lastRowLastColumn="0"/>
            </w:pPr>
            <w:r w:rsidRPr="00E4492B">
              <w:t>Optional</w:t>
            </w:r>
          </w:p>
        </w:tc>
      </w:tr>
      <w:tr w:rsidR="00E4492B" w:rsidRPr="00E4492B" w14:paraId="4650B43A" w14:textId="77777777" w:rsidTr="00627574">
        <w:tc>
          <w:tcPr>
            <w:cnfStyle w:val="001000000000" w:firstRow="0" w:lastRow="0" w:firstColumn="1" w:lastColumn="0" w:oddVBand="0" w:evenVBand="0" w:oddHBand="0" w:evenHBand="0" w:firstRowFirstColumn="0" w:firstRowLastColumn="0" w:lastRowFirstColumn="0" w:lastRowLastColumn="0"/>
            <w:tcW w:w="1692" w:type="pct"/>
          </w:tcPr>
          <w:p w14:paraId="797CEDC7" w14:textId="77777777" w:rsidR="00E4492B" w:rsidRPr="00E4492B" w:rsidRDefault="00E4492B" w:rsidP="00E4492B">
            <w:pPr>
              <w:rPr>
                <w:bCs/>
              </w:rPr>
            </w:pPr>
            <w:r w:rsidRPr="00E4492B">
              <w:rPr>
                <w:bCs/>
              </w:rPr>
              <w:t>Guide for use</w:t>
            </w:r>
          </w:p>
        </w:tc>
        <w:tc>
          <w:tcPr>
            <w:tcW w:w="3308" w:type="pct"/>
          </w:tcPr>
          <w:p w14:paraId="48BAEE31" w14:textId="77777777" w:rsidR="00E4492B" w:rsidRPr="00E4492B" w:rsidRDefault="00E4492B" w:rsidP="00E4492B">
            <w:pPr>
              <w:cnfStyle w:val="000000000000" w:firstRow="0" w:lastRow="0" w:firstColumn="0" w:lastColumn="0" w:oddVBand="0" w:evenVBand="0" w:oddHBand="0" w:evenHBand="0" w:firstRowFirstColumn="0" w:firstRowLastColumn="0" w:lastRowFirstColumn="0" w:lastRowLastColumn="0"/>
            </w:pPr>
          </w:p>
        </w:tc>
      </w:tr>
    </w:tbl>
    <w:p w14:paraId="211EFA87" w14:textId="77777777" w:rsidR="00E4492B" w:rsidRPr="00E4492B" w:rsidRDefault="00E4492B" w:rsidP="00627574">
      <w:pPr>
        <w:pStyle w:val="NumberedHeading2"/>
      </w:pPr>
      <w:bookmarkStart w:id="143" w:name="_Ref125123614"/>
      <w:bookmarkStart w:id="144" w:name="_Toc155683517"/>
      <w:r w:rsidRPr="00E4492B">
        <w:lastRenderedPageBreak/>
        <w:t>Examination and preventive services consent</w:t>
      </w:r>
      <w:bookmarkEnd w:id="142"/>
      <w:r w:rsidRPr="00E4492B">
        <w:t xml:space="preserve"> type</w:t>
      </w:r>
      <w:bookmarkStart w:id="145" w:name="_Ref37748802"/>
      <w:bookmarkEnd w:id="143"/>
      <w:bookmarkEnd w:id="144"/>
    </w:p>
    <w:tbl>
      <w:tblPr>
        <w:tblStyle w:val="TeWhatuOra"/>
        <w:tblW w:w="5000" w:type="pct"/>
        <w:tblLook w:val="0080" w:firstRow="0" w:lastRow="0" w:firstColumn="1" w:lastColumn="0" w:noHBand="0" w:noVBand="0"/>
      </w:tblPr>
      <w:tblGrid>
        <w:gridCol w:w="3227"/>
        <w:gridCol w:w="6401"/>
      </w:tblGrid>
      <w:tr w:rsidR="00E4492B" w:rsidRPr="00E4492B" w14:paraId="7BAD7D94" w14:textId="77777777" w:rsidTr="00627574">
        <w:tc>
          <w:tcPr>
            <w:cnfStyle w:val="001000000000" w:firstRow="0" w:lastRow="0" w:firstColumn="1" w:lastColumn="0" w:oddVBand="0" w:evenVBand="0" w:oddHBand="0" w:evenHBand="0" w:firstRowFirstColumn="0" w:firstRowLastColumn="0" w:lastRowFirstColumn="0" w:lastRowLastColumn="0"/>
            <w:tcW w:w="1676" w:type="pct"/>
          </w:tcPr>
          <w:p w14:paraId="3C7DBE45" w14:textId="77777777" w:rsidR="00E4492B" w:rsidRPr="00E4492B" w:rsidRDefault="00E4492B" w:rsidP="00E4492B">
            <w:pPr>
              <w:rPr>
                <w:bCs/>
              </w:rPr>
            </w:pPr>
            <w:r w:rsidRPr="00E4492B">
              <w:rPr>
                <w:bCs/>
              </w:rPr>
              <w:t>Name</w:t>
            </w:r>
          </w:p>
        </w:tc>
        <w:tc>
          <w:tcPr>
            <w:tcW w:w="3324" w:type="pct"/>
          </w:tcPr>
          <w:p w14:paraId="3EF943DE" w14:textId="77777777" w:rsidR="00E4492B" w:rsidRPr="00E4492B" w:rsidRDefault="00E4492B" w:rsidP="00E4492B">
            <w:pPr>
              <w:cnfStyle w:val="000000000000" w:firstRow="0" w:lastRow="0" w:firstColumn="0" w:lastColumn="0" w:oddVBand="0" w:evenVBand="0" w:oddHBand="0" w:evenHBand="0" w:firstRowFirstColumn="0" w:firstRowLastColumn="0" w:lastRowFirstColumn="0" w:lastRowLastColumn="0"/>
            </w:pPr>
            <w:r w:rsidRPr="00E4492B">
              <w:t>Consent type</w:t>
            </w:r>
          </w:p>
        </w:tc>
      </w:tr>
      <w:tr w:rsidR="00E4492B" w:rsidRPr="00E4492B" w14:paraId="5A98C4AE" w14:textId="77777777" w:rsidTr="00627574">
        <w:tc>
          <w:tcPr>
            <w:cnfStyle w:val="001000000000" w:firstRow="0" w:lastRow="0" w:firstColumn="1" w:lastColumn="0" w:oddVBand="0" w:evenVBand="0" w:oddHBand="0" w:evenHBand="0" w:firstRowFirstColumn="0" w:firstRowLastColumn="0" w:lastRowFirstColumn="0" w:lastRowLastColumn="0"/>
            <w:tcW w:w="1676" w:type="pct"/>
          </w:tcPr>
          <w:p w14:paraId="49B7801D" w14:textId="77777777" w:rsidR="00E4492B" w:rsidRPr="00E4492B" w:rsidRDefault="00E4492B" w:rsidP="00E4492B">
            <w:pPr>
              <w:rPr>
                <w:bCs/>
              </w:rPr>
            </w:pPr>
            <w:r w:rsidRPr="00E4492B">
              <w:rPr>
                <w:bCs/>
              </w:rPr>
              <w:t>Definition</w:t>
            </w:r>
          </w:p>
        </w:tc>
        <w:tc>
          <w:tcPr>
            <w:tcW w:w="3324" w:type="pct"/>
          </w:tcPr>
          <w:p w14:paraId="1FBAC15D" w14:textId="77777777" w:rsidR="00E4492B" w:rsidRPr="00E4492B" w:rsidRDefault="00E4492B" w:rsidP="00E4492B">
            <w:pPr>
              <w:cnfStyle w:val="000000000000" w:firstRow="0" w:lastRow="0" w:firstColumn="0" w:lastColumn="0" w:oddVBand="0" w:evenVBand="0" w:oddHBand="0" w:evenHBand="0" w:firstRowFirstColumn="0" w:firstRowLastColumn="0" w:lastRowFirstColumn="0" w:lastRowLastColumn="0"/>
            </w:pPr>
            <w:r w:rsidRPr="00E4492B">
              <w:t>The type of consent given for examination and preventive services; recognition of this consent supports appointment administration.</w:t>
            </w:r>
          </w:p>
        </w:tc>
      </w:tr>
      <w:tr w:rsidR="00E4492B" w:rsidRPr="00E4492B" w14:paraId="4F2CD0DF" w14:textId="77777777" w:rsidTr="00627574">
        <w:tc>
          <w:tcPr>
            <w:cnfStyle w:val="001000000000" w:firstRow="0" w:lastRow="0" w:firstColumn="1" w:lastColumn="0" w:oddVBand="0" w:evenVBand="0" w:oddHBand="0" w:evenHBand="0" w:firstRowFirstColumn="0" w:firstRowLastColumn="0" w:lastRowFirstColumn="0" w:lastRowLastColumn="0"/>
            <w:tcW w:w="1676" w:type="pct"/>
          </w:tcPr>
          <w:p w14:paraId="31BE3462" w14:textId="77777777" w:rsidR="00E4492B" w:rsidRPr="00E4492B" w:rsidRDefault="00E4492B" w:rsidP="00E4492B">
            <w:pPr>
              <w:rPr>
                <w:bCs/>
              </w:rPr>
            </w:pPr>
            <w:r w:rsidRPr="00E4492B">
              <w:rPr>
                <w:bCs/>
              </w:rPr>
              <w:t>Source standards</w:t>
            </w:r>
          </w:p>
        </w:tc>
        <w:tc>
          <w:tcPr>
            <w:tcW w:w="3324" w:type="pct"/>
          </w:tcPr>
          <w:p w14:paraId="68EC6007" w14:textId="77777777" w:rsidR="00E4492B" w:rsidRPr="00E4492B" w:rsidRDefault="00E4492B" w:rsidP="00E4492B">
            <w:pPr>
              <w:cnfStyle w:val="000000000000" w:firstRow="0" w:lastRow="0" w:firstColumn="0" w:lastColumn="0" w:oddVBand="0" w:evenVBand="0" w:oddHBand="0" w:evenHBand="0" w:firstRowFirstColumn="0" w:firstRowLastColumn="0" w:lastRowFirstColumn="0" w:lastRowLastColumn="0"/>
            </w:pPr>
          </w:p>
        </w:tc>
      </w:tr>
      <w:tr w:rsidR="00E4492B" w:rsidRPr="00E4492B" w14:paraId="09C92B10" w14:textId="77777777" w:rsidTr="00627574">
        <w:tc>
          <w:tcPr>
            <w:cnfStyle w:val="001000000000" w:firstRow="0" w:lastRow="0" w:firstColumn="1" w:lastColumn="0" w:oddVBand="0" w:evenVBand="0" w:oddHBand="0" w:evenHBand="0" w:firstRowFirstColumn="0" w:firstRowLastColumn="0" w:lastRowFirstColumn="0" w:lastRowLastColumn="0"/>
            <w:tcW w:w="1676" w:type="pct"/>
          </w:tcPr>
          <w:p w14:paraId="0555DD2C" w14:textId="77777777" w:rsidR="00E4492B" w:rsidRPr="00E4492B" w:rsidRDefault="00E4492B" w:rsidP="00E4492B">
            <w:pPr>
              <w:rPr>
                <w:bCs/>
              </w:rPr>
            </w:pPr>
            <w:r w:rsidRPr="00E4492B">
              <w:rPr>
                <w:bCs/>
              </w:rPr>
              <w:t>Value domain</w:t>
            </w:r>
          </w:p>
        </w:tc>
        <w:tc>
          <w:tcPr>
            <w:tcW w:w="3324" w:type="pct"/>
          </w:tcPr>
          <w:tbl>
            <w:tblPr>
              <w:tblStyle w:val="TeWhatuOra"/>
              <w:tblW w:w="6175" w:type="dxa"/>
              <w:tblLook w:val="0420" w:firstRow="1" w:lastRow="0" w:firstColumn="0" w:lastColumn="0" w:noHBand="0" w:noVBand="1"/>
            </w:tblPr>
            <w:tblGrid>
              <w:gridCol w:w="4080"/>
              <w:gridCol w:w="2095"/>
            </w:tblGrid>
            <w:tr w:rsidR="00E4492B" w:rsidRPr="00E4492B" w14:paraId="196742AF" w14:textId="77777777" w:rsidTr="00627574">
              <w:trPr>
                <w:cnfStyle w:val="100000000000" w:firstRow="1" w:lastRow="0" w:firstColumn="0" w:lastColumn="0" w:oddVBand="0" w:evenVBand="0" w:oddHBand="0" w:evenHBand="0" w:firstRowFirstColumn="0" w:firstRowLastColumn="0" w:lastRowFirstColumn="0" w:lastRowLastColumn="0"/>
              </w:trPr>
              <w:tc>
                <w:tcPr>
                  <w:tcW w:w="4080" w:type="dxa"/>
                </w:tcPr>
                <w:p w14:paraId="5C082CA2" w14:textId="77777777" w:rsidR="00E4492B" w:rsidRPr="00E4492B" w:rsidRDefault="00E4492B" w:rsidP="00E4492B">
                  <w:r w:rsidRPr="00E4492B">
                    <w:t>Agreed term</w:t>
                  </w:r>
                </w:p>
              </w:tc>
              <w:tc>
                <w:tcPr>
                  <w:tcW w:w="2095" w:type="dxa"/>
                </w:tcPr>
                <w:p w14:paraId="40A51D71" w14:textId="77777777" w:rsidR="00E4492B" w:rsidRPr="00E4492B" w:rsidRDefault="00E4492B" w:rsidP="00E4492B">
                  <w:r w:rsidRPr="00E4492B">
                    <w:t>Code</w:t>
                  </w:r>
                </w:p>
              </w:tc>
            </w:tr>
            <w:tr w:rsidR="00E4492B" w:rsidRPr="00E4492B" w14:paraId="1E945BE5" w14:textId="77777777" w:rsidTr="00627574">
              <w:tc>
                <w:tcPr>
                  <w:tcW w:w="4080" w:type="dxa"/>
                </w:tcPr>
                <w:p w14:paraId="2975E3C1" w14:textId="77777777" w:rsidR="00E4492B" w:rsidRPr="00E4492B" w:rsidRDefault="00E4492B" w:rsidP="00E4492B">
                  <w:r w:rsidRPr="00E4492B">
                    <w:t xml:space="preserve">Examinations – full </w:t>
                  </w:r>
                </w:p>
              </w:tc>
              <w:tc>
                <w:tcPr>
                  <w:tcW w:w="2095" w:type="dxa"/>
                </w:tcPr>
                <w:p w14:paraId="2AAF3516" w14:textId="77777777" w:rsidR="00E4492B" w:rsidRPr="00E4492B" w:rsidRDefault="00E4492B" w:rsidP="00E4492B">
                  <w:r w:rsidRPr="00E4492B">
                    <w:t>1</w:t>
                  </w:r>
                </w:p>
              </w:tc>
            </w:tr>
            <w:tr w:rsidR="00E4492B" w:rsidRPr="00E4492B" w14:paraId="3B72E828" w14:textId="77777777" w:rsidTr="00627574">
              <w:tc>
                <w:tcPr>
                  <w:tcW w:w="4080" w:type="dxa"/>
                </w:tcPr>
                <w:p w14:paraId="3C961DEF" w14:textId="77777777" w:rsidR="00E4492B" w:rsidRPr="00E4492B" w:rsidRDefault="00E4492B" w:rsidP="00E4492B">
                  <w:r w:rsidRPr="00E4492B">
                    <w:t>Examinations – refused</w:t>
                  </w:r>
                </w:p>
              </w:tc>
              <w:tc>
                <w:tcPr>
                  <w:tcW w:w="2095" w:type="dxa"/>
                </w:tcPr>
                <w:p w14:paraId="66072713" w14:textId="77777777" w:rsidR="00E4492B" w:rsidRPr="00E4492B" w:rsidRDefault="00E4492B" w:rsidP="00E4492B">
                  <w:r w:rsidRPr="00E4492B">
                    <w:t>2</w:t>
                  </w:r>
                </w:p>
              </w:tc>
            </w:tr>
            <w:tr w:rsidR="00E4492B" w:rsidRPr="00E4492B" w14:paraId="32B18C7F" w14:textId="77777777" w:rsidTr="00627574">
              <w:tc>
                <w:tcPr>
                  <w:tcW w:w="4080" w:type="dxa"/>
                </w:tcPr>
                <w:p w14:paraId="424121B8" w14:textId="77777777" w:rsidR="00E4492B" w:rsidRPr="00E4492B" w:rsidRDefault="00E4492B" w:rsidP="00E4492B">
                  <w:r w:rsidRPr="00E4492B">
                    <w:t>Examinations – partial</w:t>
                  </w:r>
                </w:p>
              </w:tc>
              <w:tc>
                <w:tcPr>
                  <w:tcW w:w="2095" w:type="dxa"/>
                </w:tcPr>
                <w:p w14:paraId="57B76BDB" w14:textId="77777777" w:rsidR="00E4492B" w:rsidRPr="00E4492B" w:rsidRDefault="00E4492B" w:rsidP="00E4492B">
                  <w:r w:rsidRPr="00E4492B">
                    <w:t>3</w:t>
                  </w:r>
                </w:p>
              </w:tc>
            </w:tr>
            <w:tr w:rsidR="00E4492B" w:rsidRPr="00E4492B" w14:paraId="3E2F6545" w14:textId="77777777" w:rsidTr="00627574">
              <w:tc>
                <w:tcPr>
                  <w:tcW w:w="4080" w:type="dxa"/>
                </w:tcPr>
                <w:p w14:paraId="6067B91B" w14:textId="77777777" w:rsidR="00E4492B" w:rsidRPr="00E4492B" w:rsidRDefault="00E4492B" w:rsidP="00E4492B">
                  <w:r w:rsidRPr="00E4492B">
                    <w:t xml:space="preserve">Preventive – full </w:t>
                  </w:r>
                </w:p>
              </w:tc>
              <w:tc>
                <w:tcPr>
                  <w:tcW w:w="2095" w:type="dxa"/>
                </w:tcPr>
                <w:p w14:paraId="063519E7" w14:textId="77777777" w:rsidR="00E4492B" w:rsidRPr="00E4492B" w:rsidRDefault="00E4492B" w:rsidP="00E4492B">
                  <w:r w:rsidRPr="00E4492B">
                    <w:t>4</w:t>
                  </w:r>
                </w:p>
              </w:tc>
            </w:tr>
            <w:tr w:rsidR="00E4492B" w:rsidRPr="00E4492B" w14:paraId="04DF7089" w14:textId="77777777" w:rsidTr="00627574">
              <w:tc>
                <w:tcPr>
                  <w:tcW w:w="4080" w:type="dxa"/>
                </w:tcPr>
                <w:p w14:paraId="3B4CE44E" w14:textId="77777777" w:rsidR="00E4492B" w:rsidRPr="00E4492B" w:rsidRDefault="00E4492B" w:rsidP="00E4492B">
                  <w:r w:rsidRPr="00E4492B">
                    <w:t>Preventive – refused</w:t>
                  </w:r>
                </w:p>
              </w:tc>
              <w:tc>
                <w:tcPr>
                  <w:tcW w:w="2095" w:type="dxa"/>
                </w:tcPr>
                <w:p w14:paraId="0FDF4ED1" w14:textId="77777777" w:rsidR="00E4492B" w:rsidRPr="00E4492B" w:rsidRDefault="00E4492B" w:rsidP="00E4492B">
                  <w:r w:rsidRPr="00E4492B">
                    <w:t>5</w:t>
                  </w:r>
                </w:p>
              </w:tc>
            </w:tr>
            <w:tr w:rsidR="00E4492B" w:rsidRPr="00E4492B" w14:paraId="39E7D5CB" w14:textId="77777777" w:rsidTr="00627574">
              <w:tc>
                <w:tcPr>
                  <w:tcW w:w="4080" w:type="dxa"/>
                </w:tcPr>
                <w:p w14:paraId="0AECEBA0" w14:textId="77777777" w:rsidR="00E4492B" w:rsidRPr="00E4492B" w:rsidRDefault="00E4492B" w:rsidP="00E4492B">
                  <w:r w:rsidRPr="00E4492B">
                    <w:t>Preventive – partial</w:t>
                  </w:r>
                </w:p>
              </w:tc>
              <w:tc>
                <w:tcPr>
                  <w:tcW w:w="2095" w:type="dxa"/>
                </w:tcPr>
                <w:p w14:paraId="3E1800EA" w14:textId="77777777" w:rsidR="00E4492B" w:rsidRPr="00E4492B" w:rsidRDefault="00E4492B" w:rsidP="00E4492B">
                  <w:r w:rsidRPr="00E4492B">
                    <w:t>6</w:t>
                  </w:r>
                </w:p>
              </w:tc>
            </w:tr>
          </w:tbl>
          <w:p w14:paraId="0F3BF240" w14:textId="77777777" w:rsidR="00E4492B" w:rsidRPr="00E4492B" w:rsidRDefault="00E4492B" w:rsidP="00E4492B">
            <w:pPr>
              <w:cnfStyle w:val="000000000000" w:firstRow="0" w:lastRow="0" w:firstColumn="0" w:lastColumn="0" w:oddVBand="0" w:evenVBand="0" w:oddHBand="0" w:evenHBand="0" w:firstRowFirstColumn="0" w:firstRowLastColumn="0" w:lastRowFirstColumn="0" w:lastRowLastColumn="0"/>
            </w:pPr>
          </w:p>
        </w:tc>
      </w:tr>
      <w:tr w:rsidR="00E4492B" w:rsidRPr="00E4492B" w14:paraId="3C262914" w14:textId="77777777" w:rsidTr="00627574">
        <w:tc>
          <w:tcPr>
            <w:cnfStyle w:val="001000000000" w:firstRow="0" w:lastRow="0" w:firstColumn="1" w:lastColumn="0" w:oddVBand="0" w:evenVBand="0" w:oddHBand="0" w:evenHBand="0" w:firstRowFirstColumn="0" w:firstRowLastColumn="0" w:lastRowFirstColumn="0" w:lastRowLastColumn="0"/>
            <w:tcW w:w="1676" w:type="pct"/>
          </w:tcPr>
          <w:p w14:paraId="0585C5EE" w14:textId="77777777" w:rsidR="00E4492B" w:rsidRPr="00E4492B" w:rsidRDefault="00E4492B" w:rsidP="00E4492B">
            <w:pPr>
              <w:rPr>
                <w:bCs/>
              </w:rPr>
            </w:pPr>
            <w:r w:rsidRPr="00E4492B">
              <w:rPr>
                <w:bCs/>
              </w:rPr>
              <w:t>Data type</w:t>
            </w:r>
          </w:p>
        </w:tc>
        <w:tc>
          <w:tcPr>
            <w:tcW w:w="3324" w:type="pct"/>
          </w:tcPr>
          <w:p w14:paraId="7806E904" w14:textId="77777777" w:rsidR="00E4492B" w:rsidRPr="00E4492B" w:rsidRDefault="00E4492B" w:rsidP="00E4492B">
            <w:pPr>
              <w:cnfStyle w:val="000000000000" w:firstRow="0" w:lastRow="0" w:firstColumn="0" w:lastColumn="0" w:oddVBand="0" w:evenVBand="0" w:oddHBand="0" w:evenHBand="0" w:firstRowFirstColumn="0" w:firstRowLastColumn="0" w:lastRowFirstColumn="0" w:lastRowLastColumn="0"/>
            </w:pPr>
            <w:r w:rsidRPr="00E4492B">
              <w:t>Integer</w:t>
            </w:r>
          </w:p>
        </w:tc>
      </w:tr>
      <w:tr w:rsidR="00E4492B" w:rsidRPr="00E4492B" w14:paraId="20C3E461" w14:textId="77777777" w:rsidTr="00627574">
        <w:tc>
          <w:tcPr>
            <w:cnfStyle w:val="001000000000" w:firstRow="0" w:lastRow="0" w:firstColumn="1" w:lastColumn="0" w:oddVBand="0" w:evenVBand="0" w:oddHBand="0" w:evenHBand="0" w:firstRowFirstColumn="0" w:firstRowLastColumn="0" w:lastRowFirstColumn="0" w:lastRowLastColumn="0"/>
            <w:tcW w:w="1676" w:type="pct"/>
          </w:tcPr>
          <w:p w14:paraId="1F02AA07" w14:textId="77777777" w:rsidR="00E4492B" w:rsidRPr="00E4492B" w:rsidRDefault="00E4492B" w:rsidP="00E4492B">
            <w:pPr>
              <w:rPr>
                <w:bCs/>
              </w:rPr>
            </w:pPr>
            <w:r w:rsidRPr="00E4492B">
              <w:rPr>
                <w:bCs/>
              </w:rPr>
              <w:t>Layout</w:t>
            </w:r>
          </w:p>
        </w:tc>
        <w:tc>
          <w:tcPr>
            <w:tcW w:w="3324" w:type="pct"/>
          </w:tcPr>
          <w:p w14:paraId="44418624" w14:textId="77777777" w:rsidR="00E4492B" w:rsidRPr="00E4492B" w:rsidRDefault="00E4492B" w:rsidP="00E4492B">
            <w:pPr>
              <w:cnfStyle w:val="000000000000" w:firstRow="0" w:lastRow="0" w:firstColumn="0" w:lastColumn="0" w:oddVBand="0" w:evenVBand="0" w:oddHBand="0" w:evenHBand="0" w:firstRowFirstColumn="0" w:firstRowLastColumn="0" w:lastRowFirstColumn="0" w:lastRowLastColumn="0"/>
            </w:pPr>
            <w:r w:rsidRPr="00E4492B">
              <w:t>N</w:t>
            </w:r>
          </w:p>
        </w:tc>
      </w:tr>
      <w:tr w:rsidR="00E4492B" w:rsidRPr="00E4492B" w14:paraId="5CCDBD13" w14:textId="77777777" w:rsidTr="00627574">
        <w:tc>
          <w:tcPr>
            <w:cnfStyle w:val="001000000000" w:firstRow="0" w:lastRow="0" w:firstColumn="1" w:lastColumn="0" w:oddVBand="0" w:evenVBand="0" w:oddHBand="0" w:evenHBand="0" w:firstRowFirstColumn="0" w:firstRowLastColumn="0" w:lastRowFirstColumn="0" w:lastRowLastColumn="0"/>
            <w:tcW w:w="1676" w:type="pct"/>
          </w:tcPr>
          <w:p w14:paraId="161D13CA" w14:textId="77777777" w:rsidR="00E4492B" w:rsidRPr="00E4492B" w:rsidRDefault="00E4492B" w:rsidP="00E4492B">
            <w:pPr>
              <w:rPr>
                <w:bCs/>
              </w:rPr>
            </w:pPr>
            <w:r w:rsidRPr="00E4492B">
              <w:rPr>
                <w:bCs/>
              </w:rPr>
              <w:t>Obligation</w:t>
            </w:r>
          </w:p>
        </w:tc>
        <w:tc>
          <w:tcPr>
            <w:tcW w:w="3324" w:type="pct"/>
          </w:tcPr>
          <w:p w14:paraId="748CE8D9" w14:textId="77777777" w:rsidR="00E4492B" w:rsidRPr="00E4492B" w:rsidRDefault="00E4492B" w:rsidP="00E4492B">
            <w:pPr>
              <w:cnfStyle w:val="000000000000" w:firstRow="0" w:lastRow="0" w:firstColumn="0" w:lastColumn="0" w:oddVBand="0" w:evenVBand="0" w:oddHBand="0" w:evenHBand="0" w:firstRowFirstColumn="0" w:firstRowLastColumn="0" w:lastRowFirstColumn="0" w:lastRowLastColumn="0"/>
            </w:pPr>
            <w:r w:rsidRPr="00E4492B">
              <w:t>Optional</w:t>
            </w:r>
          </w:p>
        </w:tc>
      </w:tr>
      <w:tr w:rsidR="00E4492B" w:rsidRPr="00E4492B" w14:paraId="02EF5A17" w14:textId="77777777" w:rsidTr="00627574">
        <w:tc>
          <w:tcPr>
            <w:cnfStyle w:val="001000000000" w:firstRow="0" w:lastRow="0" w:firstColumn="1" w:lastColumn="0" w:oddVBand="0" w:evenVBand="0" w:oddHBand="0" w:evenHBand="0" w:firstRowFirstColumn="0" w:firstRowLastColumn="0" w:lastRowFirstColumn="0" w:lastRowLastColumn="0"/>
            <w:tcW w:w="1676" w:type="pct"/>
          </w:tcPr>
          <w:p w14:paraId="5BDB5FA3" w14:textId="77777777" w:rsidR="00E4492B" w:rsidRPr="00E4492B" w:rsidRDefault="00E4492B" w:rsidP="00E4492B">
            <w:pPr>
              <w:rPr>
                <w:bCs/>
              </w:rPr>
            </w:pPr>
            <w:r w:rsidRPr="00E4492B">
              <w:rPr>
                <w:bCs/>
              </w:rPr>
              <w:t>Guide for use</w:t>
            </w:r>
          </w:p>
        </w:tc>
        <w:tc>
          <w:tcPr>
            <w:tcW w:w="3324" w:type="pct"/>
          </w:tcPr>
          <w:p w14:paraId="09F0D2F9" w14:textId="74E40BA9" w:rsidR="00E4492B" w:rsidRPr="00E4492B" w:rsidRDefault="00E4492B" w:rsidP="00E4492B">
            <w:pPr>
              <w:cnfStyle w:val="000000000000" w:firstRow="0" w:lastRow="0" w:firstColumn="0" w:lastColumn="0" w:oddVBand="0" w:evenVBand="0" w:oddHBand="0" w:evenHBand="0" w:firstRowFirstColumn="0" w:firstRowLastColumn="0" w:lastRowFirstColumn="0" w:lastRowLastColumn="0"/>
            </w:pPr>
            <w:r w:rsidRPr="00E4492B">
              <w:t xml:space="preserve">The </w:t>
            </w:r>
            <w:r w:rsidRPr="00E4492B">
              <w:fldChar w:fldCharType="begin"/>
            </w:r>
            <w:r w:rsidRPr="00E4492B">
              <w:instrText xml:space="preserve"> REF _Ref125123614 \h </w:instrText>
            </w:r>
            <w:r w:rsidRPr="00E4492B">
              <w:fldChar w:fldCharType="separate"/>
            </w:r>
            <w:r w:rsidR="00B50CC0" w:rsidRPr="00E4492B">
              <w:t>Examination and preventive services consent type</w:t>
            </w:r>
            <w:r w:rsidRPr="00E4492B">
              <w:fldChar w:fldCharType="end"/>
            </w:r>
            <w:r w:rsidRPr="00E4492B">
              <w:t xml:space="preserve"> is to be </w:t>
            </w:r>
            <w:r w:rsidRPr="00E4492B">
              <w:rPr>
                <w:i/>
                <w:iCs/>
              </w:rPr>
              <w:t>derived</w:t>
            </w:r>
            <w:r w:rsidRPr="00E4492B">
              <w:t xml:space="preserve"> from </w:t>
            </w:r>
            <w:r w:rsidRPr="00E4492B">
              <w:fldChar w:fldCharType="begin"/>
            </w:r>
            <w:r w:rsidRPr="00E4492B">
              <w:instrText xml:space="preserve"> REF _Ref125123607 \n \h </w:instrText>
            </w:r>
            <w:r w:rsidRPr="00E4492B">
              <w:fldChar w:fldCharType="separate"/>
            </w:r>
            <w:r w:rsidR="00B50CC0">
              <w:t>10.2</w:t>
            </w:r>
            <w:r w:rsidRPr="00E4492B">
              <w:fldChar w:fldCharType="end"/>
            </w:r>
            <w:r w:rsidRPr="00E4492B">
              <w:t xml:space="preserve"> </w:t>
            </w:r>
            <w:r w:rsidRPr="00E4492B">
              <w:fldChar w:fldCharType="begin"/>
            </w:r>
            <w:r w:rsidRPr="00E4492B">
              <w:instrText xml:space="preserve"> REF _Ref125123607 \h </w:instrText>
            </w:r>
            <w:r w:rsidRPr="00E4492B">
              <w:fldChar w:fldCharType="separate"/>
            </w:r>
            <w:r w:rsidR="00B50CC0" w:rsidRPr="00E4492B">
              <w:t>Scope of consent</w:t>
            </w:r>
            <w:r w:rsidRPr="00E4492B">
              <w:fldChar w:fldCharType="end"/>
            </w:r>
            <w:r w:rsidRPr="00E4492B">
              <w:t xml:space="preserve"> as follows:</w:t>
            </w:r>
            <w:r w:rsidRPr="00E4492B">
              <w:br/>
            </w:r>
          </w:p>
          <w:p w14:paraId="76DA5D5D" w14:textId="77777777" w:rsidR="00E4492B" w:rsidRPr="00E4492B" w:rsidRDefault="00E4492B" w:rsidP="00E4492B">
            <w:pPr>
              <w:cnfStyle w:val="000000000000" w:firstRow="0" w:lastRow="0" w:firstColumn="0" w:lastColumn="0" w:oddVBand="0" w:evenVBand="0" w:oddHBand="0" w:evenHBand="0" w:firstRowFirstColumn="0" w:firstRowLastColumn="0" w:lastRowFirstColumn="0" w:lastRowLastColumn="0"/>
            </w:pPr>
            <w:r w:rsidRPr="00E4492B">
              <w:t>[Examinations – full] = (regular dental checks) + (dental x-rays)</w:t>
            </w:r>
          </w:p>
          <w:p w14:paraId="323CC0DB" w14:textId="77777777" w:rsidR="00E4492B" w:rsidRPr="00E4492B" w:rsidRDefault="00E4492B" w:rsidP="00E4492B">
            <w:pPr>
              <w:cnfStyle w:val="000000000000" w:firstRow="0" w:lastRow="0" w:firstColumn="0" w:lastColumn="0" w:oddVBand="0" w:evenVBand="0" w:oddHBand="0" w:evenHBand="0" w:firstRowFirstColumn="0" w:firstRowLastColumn="0" w:lastRowFirstColumn="0" w:lastRowLastColumn="0"/>
            </w:pPr>
            <w:r w:rsidRPr="00E4492B">
              <w:t>[Examinations – refused]</w:t>
            </w:r>
          </w:p>
          <w:p w14:paraId="5FBF6600" w14:textId="77777777" w:rsidR="00E4492B" w:rsidRPr="00E4492B" w:rsidRDefault="00E4492B" w:rsidP="00E4492B">
            <w:pPr>
              <w:cnfStyle w:val="000000000000" w:firstRow="0" w:lastRow="0" w:firstColumn="0" w:lastColumn="0" w:oddVBand="0" w:evenVBand="0" w:oddHBand="0" w:evenHBand="0" w:firstRowFirstColumn="0" w:firstRowLastColumn="0" w:lastRowFirstColumn="0" w:lastRowLastColumn="0"/>
            </w:pPr>
            <w:r w:rsidRPr="00E4492B">
              <w:t>[Examinations – partial] = (regular dental checks) only</w:t>
            </w:r>
          </w:p>
          <w:p w14:paraId="4CB9030A" w14:textId="77777777" w:rsidR="00E4492B" w:rsidRPr="00E4492B" w:rsidRDefault="00E4492B" w:rsidP="00E4492B">
            <w:pPr>
              <w:cnfStyle w:val="000000000000" w:firstRow="0" w:lastRow="0" w:firstColumn="0" w:lastColumn="0" w:oddVBand="0" w:evenVBand="0" w:oddHBand="0" w:evenHBand="0" w:firstRowFirstColumn="0" w:firstRowLastColumn="0" w:lastRowFirstColumn="0" w:lastRowLastColumn="0"/>
            </w:pPr>
            <w:r w:rsidRPr="00E4492B">
              <w:t>[Preventive – full] = (cleaning and scaling) + (fluoride varnish) + (fissure sealants/protection)</w:t>
            </w:r>
          </w:p>
          <w:p w14:paraId="70B665D4" w14:textId="77777777" w:rsidR="00E4492B" w:rsidRPr="00E4492B" w:rsidRDefault="00E4492B" w:rsidP="00E4492B">
            <w:pPr>
              <w:cnfStyle w:val="000000000000" w:firstRow="0" w:lastRow="0" w:firstColumn="0" w:lastColumn="0" w:oddVBand="0" w:evenVBand="0" w:oddHBand="0" w:evenHBand="0" w:firstRowFirstColumn="0" w:firstRowLastColumn="0" w:lastRowFirstColumn="0" w:lastRowLastColumn="0"/>
            </w:pPr>
            <w:r w:rsidRPr="00E4492B">
              <w:t>[Preventive – refused]</w:t>
            </w:r>
          </w:p>
          <w:p w14:paraId="22547468" w14:textId="2EB16836" w:rsidR="00E4492B" w:rsidRPr="00E4492B" w:rsidRDefault="00E4492B" w:rsidP="00E4492B">
            <w:pPr>
              <w:cnfStyle w:val="000000000000" w:firstRow="0" w:lastRow="0" w:firstColumn="0" w:lastColumn="0" w:oddVBand="0" w:evenVBand="0" w:oddHBand="0" w:evenHBand="0" w:firstRowFirstColumn="0" w:firstRowLastColumn="0" w:lastRowFirstColumn="0" w:lastRowLastColumn="0"/>
            </w:pPr>
            <w:r w:rsidRPr="00E4492B">
              <w:lastRenderedPageBreak/>
              <w:t>[Preventive – partial] = any (but not all) of (cleaning and scaling) +/- (fluoride varnish) +/- (fissure sealants/protection)</w:t>
            </w:r>
          </w:p>
          <w:p w14:paraId="1D02792C" w14:textId="77777777" w:rsidR="00E4492B" w:rsidRPr="00E4492B" w:rsidRDefault="00E4492B" w:rsidP="00E4492B">
            <w:pPr>
              <w:cnfStyle w:val="000000000000" w:firstRow="0" w:lastRow="0" w:firstColumn="0" w:lastColumn="0" w:oddVBand="0" w:evenVBand="0" w:oddHBand="0" w:evenHBand="0" w:firstRowFirstColumn="0" w:firstRowLastColumn="0" w:lastRowFirstColumn="0" w:lastRowLastColumn="0"/>
            </w:pPr>
            <w:r w:rsidRPr="00E4492B">
              <w:t>However, details of consent should always be written in the patient’s clinical notes so consent can be appropriately respected and referenced. This is particularly important where consent is partial or conditional – eg, ‘the parent is generally happy for fluoride varnish, but would prefer to be asked each time’.</w:t>
            </w:r>
          </w:p>
        </w:tc>
      </w:tr>
    </w:tbl>
    <w:p w14:paraId="335FD450" w14:textId="77777777" w:rsidR="00E4492B" w:rsidRPr="00E4492B" w:rsidRDefault="00E4492B" w:rsidP="00627574">
      <w:pPr>
        <w:pStyle w:val="NumberedHeading2"/>
      </w:pPr>
      <w:bookmarkStart w:id="146" w:name="_Ref125123619"/>
      <w:bookmarkStart w:id="147" w:name="_Toc155683518"/>
      <w:r w:rsidRPr="00E4492B">
        <w:lastRenderedPageBreak/>
        <w:t>Treatment consent type</w:t>
      </w:r>
      <w:bookmarkEnd w:id="145"/>
      <w:bookmarkEnd w:id="146"/>
      <w:bookmarkEnd w:id="147"/>
    </w:p>
    <w:tbl>
      <w:tblPr>
        <w:tblStyle w:val="TeWhatuOra"/>
        <w:tblW w:w="5000" w:type="pct"/>
        <w:tblLook w:val="0080" w:firstRow="0" w:lastRow="0" w:firstColumn="1" w:lastColumn="0" w:noHBand="0" w:noVBand="0"/>
      </w:tblPr>
      <w:tblGrid>
        <w:gridCol w:w="3227"/>
        <w:gridCol w:w="6401"/>
      </w:tblGrid>
      <w:tr w:rsidR="00E4492B" w:rsidRPr="00E4492B" w14:paraId="00A9999B" w14:textId="77777777" w:rsidTr="00627574">
        <w:tc>
          <w:tcPr>
            <w:cnfStyle w:val="001000000000" w:firstRow="0" w:lastRow="0" w:firstColumn="1" w:lastColumn="0" w:oddVBand="0" w:evenVBand="0" w:oddHBand="0" w:evenHBand="0" w:firstRowFirstColumn="0" w:firstRowLastColumn="0" w:lastRowFirstColumn="0" w:lastRowLastColumn="0"/>
            <w:tcW w:w="1676" w:type="pct"/>
          </w:tcPr>
          <w:p w14:paraId="7E60BE21" w14:textId="77777777" w:rsidR="00E4492B" w:rsidRPr="00E4492B" w:rsidRDefault="00E4492B" w:rsidP="00E4492B">
            <w:pPr>
              <w:rPr>
                <w:bCs/>
              </w:rPr>
            </w:pPr>
            <w:bookmarkStart w:id="148" w:name="_Ref36206939"/>
            <w:r w:rsidRPr="00E4492B">
              <w:rPr>
                <w:bCs/>
              </w:rPr>
              <w:t>Name</w:t>
            </w:r>
          </w:p>
        </w:tc>
        <w:tc>
          <w:tcPr>
            <w:tcW w:w="3324" w:type="pct"/>
          </w:tcPr>
          <w:p w14:paraId="606AEA41" w14:textId="77777777" w:rsidR="00E4492B" w:rsidRPr="00E4492B" w:rsidRDefault="00E4492B" w:rsidP="00E4492B">
            <w:pPr>
              <w:cnfStyle w:val="000000000000" w:firstRow="0" w:lastRow="0" w:firstColumn="0" w:lastColumn="0" w:oddVBand="0" w:evenVBand="0" w:oddHBand="0" w:evenHBand="0" w:firstRowFirstColumn="0" w:firstRowLastColumn="0" w:lastRowFirstColumn="0" w:lastRowLastColumn="0"/>
            </w:pPr>
            <w:r w:rsidRPr="00E4492B">
              <w:t>Consent type</w:t>
            </w:r>
          </w:p>
        </w:tc>
      </w:tr>
      <w:tr w:rsidR="00E4492B" w:rsidRPr="00E4492B" w14:paraId="4A9486C5" w14:textId="77777777" w:rsidTr="00627574">
        <w:tc>
          <w:tcPr>
            <w:cnfStyle w:val="001000000000" w:firstRow="0" w:lastRow="0" w:firstColumn="1" w:lastColumn="0" w:oddVBand="0" w:evenVBand="0" w:oddHBand="0" w:evenHBand="0" w:firstRowFirstColumn="0" w:firstRowLastColumn="0" w:lastRowFirstColumn="0" w:lastRowLastColumn="0"/>
            <w:tcW w:w="1676" w:type="pct"/>
          </w:tcPr>
          <w:p w14:paraId="0576888F" w14:textId="77777777" w:rsidR="00E4492B" w:rsidRPr="00E4492B" w:rsidRDefault="00E4492B" w:rsidP="00E4492B">
            <w:pPr>
              <w:rPr>
                <w:bCs/>
              </w:rPr>
            </w:pPr>
            <w:r w:rsidRPr="00E4492B">
              <w:rPr>
                <w:bCs/>
              </w:rPr>
              <w:t>Definition</w:t>
            </w:r>
          </w:p>
        </w:tc>
        <w:tc>
          <w:tcPr>
            <w:tcW w:w="3324" w:type="pct"/>
          </w:tcPr>
          <w:p w14:paraId="2F6180BC" w14:textId="77777777" w:rsidR="00E4492B" w:rsidRPr="00E4492B" w:rsidRDefault="00E4492B" w:rsidP="00E4492B">
            <w:pPr>
              <w:cnfStyle w:val="000000000000" w:firstRow="0" w:lastRow="0" w:firstColumn="0" w:lastColumn="0" w:oddVBand="0" w:evenVBand="0" w:oddHBand="0" w:evenHBand="0" w:firstRowFirstColumn="0" w:firstRowLastColumn="0" w:lastRowFirstColumn="0" w:lastRowLastColumn="0"/>
            </w:pPr>
            <w:r w:rsidRPr="00E4492B">
              <w:t>The type of treatment consent given</w:t>
            </w:r>
          </w:p>
        </w:tc>
      </w:tr>
      <w:tr w:rsidR="00E4492B" w:rsidRPr="00E4492B" w14:paraId="65E05313" w14:textId="77777777" w:rsidTr="00627574">
        <w:tc>
          <w:tcPr>
            <w:cnfStyle w:val="001000000000" w:firstRow="0" w:lastRow="0" w:firstColumn="1" w:lastColumn="0" w:oddVBand="0" w:evenVBand="0" w:oddHBand="0" w:evenHBand="0" w:firstRowFirstColumn="0" w:firstRowLastColumn="0" w:lastRowFirstColumn="0" w:lastRowLastColumn="0"/>
            <w:tcW w:w="1676" w:type="pct"/>
          </w:tcPr>
          <w:p w14:paraId="3F02FF48" w14:textId="77777777" w:rsidR="00E4492B" w:rsidRPr="00E4492B" w:rsidRDefault="00E4492B" w:rsidP="00E4492B">
            <w:pPr>
              <w:rPr>
                <w:bCs/>
              </w:rPr>
            </w:pPr>
            <w:r w:rsidRPr="00E4492B">
              <w:rPr>
                <w:bCs/>
              </w:rPr>
              <w:t>Source standards</w:t>
            </w:r>
          </w:p>
        </w:tc>
        <w:tc>
          <w:tcPr>
            <w:tcW w:w="3324" w:type="pct"/>
          </w:tcPr>
          <w:p w14:paraId="710848DE" w14:textId="77777777" w:rsidR="00E4492B" w:rsidRPr="00E4492B" w:rsidRDefault="00E4492B" w:rsidP="00E4492B">
            <w:pPr>
              <w:cnfStyle w:val="000000000000" w:firstRow="0" w:lastRow="0" w:firstColumn="0" w:lastColumn="0" w:oddVBand="0" w:evenVBand="0" w:oddHBand="0" w:evenHBand="0" w:firstRowFirstColumn="0" w:firstRowLastColumn="0" w:lastRowFirstColumn="0" w:lastRowLastColumn="0"/>
            </w:pPr>
          </w:p>
        </w:tc>
      </w:tr>
      <w:tr w:rsidR="00E4492B" w:rsidRPr="00E4492B" w14:paraId="629A371D" w14:textId="77777777" w:rsidTr="00627574">
        <w:tc>
          <w:tcPr>
            <w:cnfStyle w:val="001000000000" w:firstRow="0" w:lastRow="0" w:firstColumn="1" w:lastColumn="0" w:oddVBand="0" w:evenVBand="0" w:oddHBand="0" w:evenHBand="0" w:firstRowFirstColumn="0" w:firstRowLastColumn="0" w:lastRowFirstColumn="0" w:lastRowLastColumn="0"/>
            <w:tcW w:w="1676" w:type="pct"/>
          </w:tcPr>
          <w:p w14:paraId="69DFE56E" w14:textId="77777777" w:rsidR="00E4492B" w:rsidRPr="00E4492B" w:rsidRDefault="00E4492B" w:rsidP="00E4492B">
            <w:pPr>
              <w:rPr>
                <w:bCs/>
              </w:rPr>
            </w:pPr>
            <w:r w:rsidRPr="00E4492B">
              <w:rPr>
                <w:bCs/>
              </w:rPr>
              <w:t>Value domain</w:t>
            </w:r>
          </w:p>
        </w:tc>
        <w:tc>
          <w:tcPr>
            <w:tcW w:w="3324" w:type="pct"/>
          </w:tcPr>
          <w:tbl>
            <w:tblPr>
              <w:tblStyle w:val="TeWhatuOra"/>
              <w:tblW w:w="6175" w:type="dxa"/>
              <w:tblLook w:val="0420" w:firstRow="1" w:lastRow="0" w:firstColumn="0" w:lastColumn="0" w:noHBand="0" w:noVBand="1"/>
            </w:tblPr>
            <w:tblGrid>
              <w:gridCol w:w="3958"/>
              <w:gridCol w:w="2217"/>
            </w:tblGrid>
            <w:tr w:rsidR="00E4492B" w:rsidRPr="00E4492B" w14:paraId="6BF4C3E5" w14:textId="77777777" w:rsidTr="00627574">
              <w:trPr>
                <w:cnfStyle w:val="100000000000" w:firstRow="1" w:lastRow="0" w:firstColumn="0" w:lastColumn="0" w:oddVBand="0" w:evenVBand="0" w:oddHBand="0" w:evenHBand="0" w:firstRowFirstColumn="0" w:firstRowLastColumn="0" w:lastRowFirstColumn="0" w:lastRowLastColumn="0"/>
              </w:trPr>
              <w:tc>
                <w:tcPr>
                  <w:tcW w:w="3958" w:type="dxa"/>
                </w:tcPr>
                <w:p w14:paraId="1173C262" w14:textId="77777777" w:rsidR="00E4492B" w:rsidRPr="00E4492B" w:rsidRDefault="00E4492B" w:rsidP="00E4492B">
                  <w:r w:rsidRPr="00E4492B">
                    <w:t>Agreed term</w:t>
                  </w:r>
                </w:p>
              </w:tc>
              <w:tc>
                <w:tcPr>
                  <w:tcW w:w="2217" w:type="dxa"/>
                </w:tcPr>
                <w:p w14:paraId="20F4D74F" w14:textId="77777777" w:rsidR="00E4492B" w:rsidRPr="00E4492B" w:rsidRDefault="00E4492B" w:rsidP="00E4492B">
                  <w:r w:rsidRPr="00E4492B">
                    <w:t>SCTID</w:t>
                  </w:r>
                </w:p>
              </w:tc>
            </w:tr>
            <w:tr w:rsidR="00E4492B" w:rsidRPr="00E4492B" w14:paraId="1B4F109E" w14:textId="77777777" w:rsidTr="00627574">
              <w:tc>
                <w:tcPr>
                  <w:tcW w:w="3958" w:type="dxa"/>
                </w:tcPr>
                <w:p w14:paraId="280C0BFF" w14:textId="77777777" w:rsidR="00E4492B" w:rsidRPr="00E4492B" w:rsidRDefault="00E4492B" w:rsidP="00E4492B">
                  <w:r w:rsidRPr="00E4492B">
                    <w:t xml:space="preserve">Full consent to treat </w:t>
                  </w:r>
                </w:p>
              </w:tc>
              <w:tc>
                <w:tcPr>
                  <w:tcW w:w="2217" w:type="dxa"/>
                </w:tcPr>
                <w:p w14:paraId="71350D60" w14:textId="77777777" w:rsidR="00E4492B" w:rsidRPr="00E4492B" w:rsidRDefault="00E4492B" w:rsidP="00E4492B">
                  <w:r w:rsidRPr="00E4492B">
                    <w:t>408835000</w:t>
                  </w:r>
                </w:p>
              </w:tc>
            </w:tr>
            <w:tr w:rsidR="00E4492B" w:rsidRPr="00E4492B" w14:paraId="25154CC0" w14:textId="77777777" w:rsidTr="00627574">
              <w:tc>
                <w:tcPr>
                  <w:tcW w:w="3958" w:type="dxa"/>
                </w:tcPr>
                <w:p w14:paraId="433D30E0" w14:textId="77777777" w:rsidR="00E4492B" w:rsidRPr="00E4492B" w:rsidRDefault="00E4492B" w:rsidP="00E4492B">
                  <w:r w:rsidRPr="00E4492B">
                    <w:t>Declined consent to treat</w:t>
                  </w:r>
                </w:p>
              </w:tc>
              <w:tc>
                <w:tcPr>
                  <w:tcW w:w="2217" w:type="dxa"/>
                </w:tcPr>
                <w:p w14:paraId="1D88D30D" w14:textId="77777777" w:rsidR="00E4492B" w:rsidRPr="00E4492B" w:rsidRDefault="00E4492B" w:rsidP="00E4492B">
                  <w:r w:rsidRPr="00E4492B">
                    <w:t>737038009</w:t>
                  </w:r>
                </w:p>
              </w:tc>
            </w:tr>
            <w:tr w:rsidR="00E4492B" w:rsidRPr="00E4492B" w14:paraId="2526B462" w14:textId="77777777" w:rsidTr="00627574">
              <w:tc>
                <w:tcPr>
                  <w:tcW w:w="3958" w:type="dxa"/>
                </w:tcPr>
                <w:p w14:paraId="3D2E2FFA" w14:textId="77777777" w:rsidR="00E4492B" w:rsidRPr="00E4492B" w:rsidRDefault="00E4492B" w:rsidP="00E4492B">
                  <w:r w:rsidRPr="00E4492B">
                    <w:t>Partial consent to treat</w:t>
                  </w:r>
                </w:p>
              </w:tc>
              <w:tc>
                <w:tcPr>
                  <w:tcW w:w="2217" w:type="dxa"/>
                </w:tcPr>
                <w:p w14:paraId="2FF35593" w14:textId="77777777" w:rsidR="00E4492B" w:rsidRPr="00E4492B" w:rsidRDefault="00E4492B" w:rsidP="00E4492B">
                  <w:r w:rsidRPr="00E4492B">
                    <w:t>301871000210105</w:t>
                  </w:r>
                </w:p>
              </w:tc>
            </w:tr>
            <w:tr w:rsidR="00E4492B" w:rsidRPr="00E4492B" w14:paraId="76A3814C" w14:textId="77777777" w:rsidTr="00627574">
              <w:tc>
                <w:tcPr>
                  <w:tcW w:w="3958" w:type="dxa"/>
                </w:tcPr>
                <w:p w14:paraId="58E2CE1F" w14:textId="77777777" w:rsidR="00E4492B" w:rsidRPr="00E4492B" w:rsidRDefault="00E4492B" w:rsidP="00E4492B">
                  <w:r w:rsidRPr="00E4492B">
                    <w:t>Not given: providing acute emergency care</w:t>
                  </w:r>
                </w:p>
              </w:tc>
              <w:tc>
                <w:tcPr>
                  <w:tcW w:w="2217" w:type="dxa"/>
                </w:tcPr>
                <w:p w14:paraId="100A4FC9" w14:textId="77777777" w:rsidR="00E4492B" w:rsidRPr="00E4492B" w:rsidRDefault="00E4492B" w:rsidP="00E4492B">
                  <w:r w:rsidRPr="00E4492B">
                    <w:t>301851000210102</w:t>
                  </w:r>
                </w:p>
              </w:tc>
            </w:tr>
          </w:tbl>
          <w:p w14:paraId="074AFB60" w14:textId="77777777" w:rsidR="00E4492B" w:rsidRPr="00E4492B" w:rsidRDefault="00E4492B" w:rsidP="00E4492B">
            <w:pPr>
              <w:cnfStyle w:val="000000000000" w:firstRow="0" w:lastRow="0" w:firstColumn="0" w:lastColumn="0" w:oddVBand="0" w:evenVBand="0" w:oddHBand="0" w:evenHBand="0" w:firstRowFirstColumn="0" w:firstRowLastColumn="0" w:lastRowFirstColumn="0" w:lastRowLastColumn="0"/>
            </w:pPr>
          </w:p>
        </w:tc>
      </w:tr>
      <w:tr w:rsidR="00E4492B" w:rsidRPr="00E4492B" w14:paraId="37E95FD5" w14:textId="77777777" w:rsidTr="00627574">
        <w:tc>
          <w:tcPr>
            <w:cnfStyle w:val="001000000000" w:firstRow="0" w:lastRow="0" w:firstColumn="1" w:lastColumn="0" w:oddVBand="0" w:evenVBand="0" w:oddHBand="0" w:evenHBand="0" w:firstRowFirstColumn="0" w:firstRowLastColumn="0" w:lastRowFirstColumn="0" w:lastRowLastColumn="0"/>
            <w:tcW w:w="1676" w:type="pct"/>
          </w:tcPr>
          <w:p w14:paraId="514137F0" w14:textId="77777777" w:rsidR="00E4492B" w:rsidRPr="00E4492B" w:rsidRDefault="00E4492B" w:rsidP="00E4492B">
            <w:pPr>
              <w:rPr>
                <w:bCs/>
              </w:rPr>
            </w:pPr>
            <w:r w:rsidRPr="00E4492B">
              <w:rPr>
                <w:bCs/>
              </w:rPr>
              <w:t>Data type</w:t>
            </w:r>
          </w:p>
        </w:tc>
        <w:tc>
          <w:tcPr>
            <w:tcW w:w="3324" w:type="pct"/>
          </w:tcPr>
          <w:p w14:paraId="4E0BDB50" w14:textId="77777777" w:rsidR="00E4492B" w:rsidRPr="00E4492B" w:rsidRDefault="00E4492B" w:rsidP="00E4492B">
            <w:pPr>
              <w:cnfStyle w:val="000000000000" w:firstRow="0" w:lastRow="0" w:firstColumn="0" w:lastColumn="0" w:oddVBand="0" w:evenVBand="0" w:oddHBand="0" w:evenHBand="0" w:firstRowFirstColumn="0" w:firstRowLastColumn="0" w:lastRowFirstColumn="0" w:lastRowLastColumn="0"/>
            </w:pPr>
            <w:r w:rsidRPr="00E4492B">
              <w:t>Integer</w:t>
            </w:r>
          </w:p>
        </w:tc>
      </w:tr>
      <w:tr w:rsidR="00E4492B" w:rsidRPr="00E4492B" w14:paraId="0B9850B1" w14:textId="77777777" w:rsidTr="00627574">
        <w:tc>
          <w:tcPr>
            <w:cnfStyle w:val="001000000000" w:firstRow="0" w:lastRow="0" w:firstColumn="1" w:lastColumn="0" w:oddVBand="0" w:evenVBand="0" w:oddHBand="0" w:evenHBand="0" w:firstRowFirstColumn="0" w:firstRowLastColumn="0" w:lastRowFirstColumn="0" w:lastRowLastColumn="0"/>
            <w:tcW w:w="1676" w:type="pct"/>
          </w:tcPr>
          <w:p w14:paraId="0F0E4B12" w14:textId="77777777" w:rsidR="00E4492B" w:rsidRPr="00E4492B" w:rsidRDefault="00E4492B" w:rsidP="00E4492B">
            <w:pPr>
              <w:rPr>
                <w:bCs/>
              </w:rPr>
            </w:pPr>
            <w:r w:rsidRPr="00E4492B">
              <w:rPr>
                <w:bCs/>
              </w:rPr>
              <w:t>Layout</w:t>
            </w:r>
          </w:p>
        </w:tc>
        <w:tc>
          <w:tcPr>
            <w:tcW w:w="3324" w:type="pct"/>
          </w:tcPr>
          <w:p w14:paraId="3262991A" w14:textId="77777777" w:rsidR="00E4492B" w:rsidRPr="00E4492B" w:rsidRDefault="00E4492B" w:rsidP="00E4492B">
            <w:pPr>
              <w:cnfStyle w:val="000000000000" w:firstRow="0" w:lastRow="0" w:firstColumn="0" w:lastColumn="0" w:oddVBand="0" w:evenVBand="0" w:oddHBand="0" w:evenHBand="0" w:firstRowFirstColumn="0" w:firstRowLastColumn="0" w:lastRowFirstColumn="0" w:lastRowLastColumn="0"/>
            </w:pPr>
            <w:r w:rsidRPr="00E4492B">
              <w:t>N(18)</w:t>
            </w:r>
          </w:p>
        </w:tc>
      </w:tr>
      <w:tr w:rsidR="00E4492B" w:rsidRPr="00E4492B" w14:paraId="57DBDF5E" w14:textId="77777777" w:rsidTr="00627574">
        <w:tc>
          <w:tcPr>
            <w:cnfStyle w:val="001000000000" w:firstRow="0" w:lastRow="0" w:firstColumn="1" w:lastColumn="0" w:oddVBand="0" w:evenVBand="0" w:oddHBand="0" w:evenHBand="0" w:firstRowFirstColumn="0" w:firstRowLastColumn="0" w:lastRowFirstColumn="0" w:lastRowLastColumn="0"/>
            <w:tcW w:w="1676" w:type="pct"/>
          </w:tcPr>
          <w:p w14:paraId="6D5C4C66" w14:textId="77777777" w:rsidR="00E4492B" w:rsidRPr="00E4492B" w:rsidRDefault="00E4492B" w:rsidP="00E4492B">
            <w:pPr>
              <w:rPr>
                <w:bCs/>
              </w:rPr>
            </w:pPr>
            <w:r w:rsidRPr="00E4492B">
              <w:rPr>
                <w:bCs/>
              </w:rPr>
              <w:t>Obligation</w:t>
            </w:r>
          </w:p>
        </w:tc>
        <w:tc>
          <w:tcPr>
            <w:tcW w:w="3324" w:type="pct"/>
          </w:tcPr>
          <w:p w14:paraId="08EBC471" w14:textId="77777777" w:rsidR="00E4492B" w:rsidRPr="00E4492B" w:rsidRDefault="00E4492B" w:rsidP="00E4492B">
            <w:pPr>
              <w:cnfStyle w:val="000000000000" w:firstRow="0" w:lastRow="0" w:firstColumn="0" w:lastColumn="0" w:oddVBand="0" w:evenVBand="0" w:oddHBand="0" w:evenHBand="0" w:firstRowFirstColumn="0" w:firstRowLastColumn="0" w:lastRowFirstColumn="0" w:lastRowLastColumn="0"/>
            </w:pPr>
            <w:r w:rsidRPr="00E4492B">
              <w:t>Optional</w:t>
            </w:r>
          </w:p>
        </w:tc>
      </w:tr>
      <w:tr w:rsidR="00E4492B" w:rsidRPr="00E4492B" w14:paraId="7783DC29" w14:textId="77777777" w:rsidTr="00627574">
        <w:tc>
          <w:tcPr>
            <w:cnfStyle w:val="001000000000" w:firstRow="0" w:lastRow="0" w:firstColumn="1" w:lastColumn="0" w:oddVBand="0" w:evenVBand="0" w:oddHBand="0" w:evenHBand="0" w:firstRowFirstColumn="0" w:firstRowLastColumn="0" w:lastRowFirstColumn="0" w:lastRowLastColumn="0"/>
            <w:tcW w:w="1676" w:type="pct"/>
          </w:tcPr>
          <w:p w14:paraId="2914FB75" w14:textId="77777777" w:rsidR="00E4492B" w:rsidRPr="00E4492B" w:rsidRDefault="00E4492B" w:rsidP="00E4492B">
            <w:pPr>
              <w:rPr>
                <w:bCs/>
              </w:rPr>
            </w:pPr>
            <w:r w:rsidRPr="00E4492B">
              <w:rPr>
                <w:bCs/>
              </w:rPr>
              <w:t>Guide for use</w:t>
            </w:r>
          </w:p>
        </w:tc>
        <w:tc>
          <w:tcPr>
            <w:tcW w:w="3324" w:type="pct"/>
          </w:tcPr>
          <w:p w14:paraId="24FF76F8" w14:textId="77777777" w:rsidR="00E4492B" w:rsidRPr="00E4492B" w:rsidRDefault="00E4492B" w:rsidP="00E4492B">
            <w:pPr>
              <w:cnfStyle w:val="000000000000" w:firstRow="0" w:lastRow="0" w:firstColumn="0" w:lastColumn="0" w:oddVBand="0" w:evenVBand="0" w:oddHBand="0" w:evenHBand="0" w:firstRowFirstColumn="0" w:firstRowLastColumn="0" w:lastRowFirstColumn="0" w:lastRowLastColumn="0"/>
            </w:pPr>
            <w:r w:rsidRPr="00E4492B">
              <w:t>Details of consent should always be written in the patient’s clinical notes so consent can be appropriately respected and referenced. This is particularly important where consent is partial or conditional.</w:t>
            </w:r>
          </w:p>
        </w:tc>
      </w:tr>
    </w:tbl>
    <w:p w14:paraId="18A20975" w14:textId="77777777" w:rsidR="00E4492B" w:rsidRPr="00E4492B" w:rsidRDefault="00E4492B" w:rsidP="00627574">
      <w:pPr>
        <w:pStyle w:val="NumberedHeading2"/>
      </w:pPr>
      <w:bookmarkStart w:id="149" w:name="_Ref125123622"/>
      <w:bookmarkStart w:id="150" w:name="_Toc155683519"/>
      <w:r w:rsidRPr="00E4492B">
        <w:lastRenderedPageBreak/>
        <w:t>Status of examination or treatment consent</w:t>
      </w:r>
      <w:bookmarkEnd w:id="148"/>
      <w:bookmarkEnd w:id="149"/>
      <w:bookmarkEnd w:id="150"/>
    </w:p>
    <w:p w14:paraId="1B518B06" w14:textId="77777777" w:rsidR="00E4492B" w:rsidRPr="00E4492B" w:rsidRDefault="00E4492B" w:rsidP="00E4492B">
      <w:r w:rsidRPr="00E4492B">
        <w:t>A patient may have multiple consent records. This data element recognises that the time interval for consent may have expired and needs to be renewed.</w:t>
      </w:r>
    </w:p>
    <w:tbl>
      <w:tblPr>
        <w:tblStyle w:val="TeWhatuOra"/>
        <w:tblW w:w="5000" w:type="pct"/>
        <w:tblLook w:val="0080" w:firstRow="0" w:lastRow="0" w:firstColumn="1" w:lastColumn="0" w:noHBand="0" w:noVBand="0"/>
      </w:tblPr>
      <w:tblGrid>
        <w:gridCol w:w="3227"/>
        <w:gridCol w:w="6401"/>
      </w:tblGrid>
      <w:tr w:rsidR="00E4492B" w:rsidRPr="00E4492B" w14:paraId="585BD3AC" w14:textId="77777777" w:rsidTr="00627574">
        <w:tc>
          <w:tcPr>
            <w:cnfStyle w:val="001000000000" w:firstRow="0" w:lastRow="0" w:firstColumn="1" w:lastColumn="0" w:oddVBand="0" w:evenVBand="0" w:oddHBand="0" w:evenHBand="0" w:firstRowFirstColumn="0" w:firstRowLastColumn="0" w:lastRowFirstColumn="0" w:lastRowLastColumn="0"/>
            <w:tcW w:w="1676" w:type="pct"/>
          </w:tcPr>
          <w:p w14:paraId="224F1D87" w14:textId="77777777" w:rsidR="00E4492B" w:rsidRPr="00E4492B" w:rsidRDefault="00E4492B" w:rsidP="00E4492B">
            <w:pPr>
              <w:rPr>
                <w:bCs/>
              </w:rPr>
            </w:pPr>
            <w:bookmarkStart w:id="151" w:name="_Ref37078682"/>
            <w:bookmarkStart w:id="152" w:name="_Ref36206943"/>
            <w:bookmarkStart w:id="153" w:name="_Ref36206947"/>
            <w:r w:rsidRPr="00E4492B">
              <w:rPr>
                <w:bCs/>
              </w:rPr>
              <w:t>Name</w:t>
            </w:r>
          </w:p>
        </w:tc>
        <w:tc>
          <w:tcPr>
            <w:tcW w:w="3324" w:type="pct"/>
          </w:tcPr>
          <w:p w14:paraId="502C8E4C" w14:textId="77777777" w:rsidR="00E4492B" w:rsidRPr="00E4492B" w:rsidRDefault="00E4492B" w:rsidP="00E4492B">
            <w:pPr>
              <w:cnfStyle w:val="000000000000" w:firstRow="0" w:lastRow="0" w:firstColumn="0" w:lastColumn="0" w:oddVBand="0" w:evenVBand="0" w:oddHBand="0" w:evenHBand="0" w:firstRowFirstColumn="0" w:firstRowLastColumn="0" w:lastRowFirstColumn="0" w:lastRowLastColumn="0"/>
            </w:pPr>
            <w:r w:rsidRPr="00E4492B">
              <w:t>Consent status</w:t>
            </w:r>
          </w:p>
        </w:tc>
      </w:tr>
      <w:tr w:rsidR="00E4492B" w:rsidRPr="00E4492B" w14:paraId="02D82575" w14:textId="77777777" w:rsidTr="00627574">
        <w:tc>
          <w:tcPr>
            <w:cnfStyle w:val="001000000000" w:firstRow="0" w:lastRow="0" w:firstColumn="1" w:lastColumn="0" w:oddVBand="0" w:evenVBand="0" w:oddHBand="0" w:evenHBand="0" w:firstRowFirstColumn="0" w:firstRowLastColumn="0" w:lastRowFirstColumn="0" w:lastRowLastColumn="0"/>
            <w:tcW w:w="1676" w:type="pct"/>
          </w:tcPr>
          <w:p w14:paraId="55D4540F" w14:textId="77777777" w:rsidR="00E4492B" w:rsidRPr="00E4492B" w:rsidRDefault="00E4492B" w:rsidP="00E4492B">
            <w:pPr>
              <w:rPr>
                <w:bCs/>
              </w:rPr>
            </w:pPr>
            <w:r w:rsidRPr="00E4492B">
              <w:rPr>
                <w:bCs/>
              </w:rPr>
              <w:t>Definition</w:t>
            </w:r>
          </w:p>
        </w:tc>
        <w:tc>
          <w:tcPr>
            <w:tcW w:w="3324" w:type="pct"/>
          </w:tcPr>
          <w:p w14:paraId="4DA9B6D7" w14:textId="77777777" w:rsidR="00E4492B" w:rsidRPr="00E4492B" w:rsidRDefault="00E4492B" w:rsidP="00E4492B">
            <w:pPr>
              <w:cnfStyle w:val="000000000000" w:firstRow="0" w:lastRow="0" w:firstColumn="0" w:lastColumn="0" w:oddVBand="0" w:evenVBand="0" w:oddHBand="0" w:evenHBand="0" w:firstRowFirstColumn="0" w:firstRowLastColumn="0" w:lastRowFirstColumn="0" w:lastRowLastColumn="0"/>
            </w:pPr>
            <w:r w:rsidRPr="00E4492B">
              <w:t>The current status of examination or treatment consent</w:t>
            </w:r>
          </w:p>
        </w:tc>
      </w:tr>
      <w:tr w:rsidR="00E4492B" w:rsidRPr="00E4492B" w14:paraId="589575F1" w14:textId="77777777" w:rsidTr="00627574">
        <w:tc>
          <w:tcPr>
            <w:cnfStyle w:val="001000000000" w:firstRow="0" w:lastRow="0" w:firstColumn="1" w:lastColumn="0" w:oddVBand="0" w:evenVBand="0" w:oddHBand="0" w:evenHBand="0" w:firstRowFirstColumn="0" w:firstRowLastColumn="0" w:lastRowFirstColumn="0" w:lastRowLastColumn="0"/>
            <w:tcW w:w="1676" w:type="pct"/>
          </w:tcPr>
          <w:p w14:paraId="3921BAB1" w14:textId="77777777" w:rsidR="00E4492B" w:rsidRPr="00E4492B" w:rsidRDefault="00E4492B" w:rsidP="00E4492B">
            <w:pPr>
              <w:rPr>
                <w:bCs/>
              </w:rPr>
            </w:pPr>
            <w:r w:rsidRPr="00E4492B">
              <w:rPr>
                <w:bCs/>
              </w:rPr>
              <w:t>Source standards</w:t>
            </w:r>
          </w:p>
        </w:tc>
        <w:tc>
          <w:tcPr>
            <w:tcW w:w="3324" w:type="pct"/>
          </w:tcPr>
          <w:p w14:paraId="5E03F331" w14:textId="77777777" w:rsidR="00E4492B" w:rsidRPr="00E4492B" w:rsidRDefault="00E4492B" w:rsidP="00E4492B">
            <w:pPr>
              <w:cnfStyle w:val="000000000000" w:firstRow="0" w:lastRow="0" w:firstColumn="0" w:lastColumn="0" w:oddVBand="0" w:evenVBand="0" w:oddHBand="0" w:evenHBand="0" w:firstRowFirstColumn="0" w:firstRowLastColumn="0" w:lastRowFirstColumn="0" w:lastRowLastColumn="0"/>
            </w:pPr>
          </w:p>
        </w:tc>
      </w:tr>
      <w:tr w:rsidR="00E4492B" w:rsidRPr="00E4492B" w14:paraId="7E2FFF5C" w14:textId="77777777" w:rsidTr="00627574">
        <w:tc>
          <w:tcPr>
            <w:cnfStyle w:val="001000000000" w:firstRow="0" w:lastRow="0" w:firstColumn="1" w:lastColumn="0" w:oddVBand="0" w:evenVBand="0" w:oddHBand="0" w:evenHBand="0" w:firstRowFirstColumn="0" w:firstRowLastColumn="0" w:lastRowFirstColumn="0" w:lastRowLastColumn="0"/>
            <w:tcW w:w="1676" w:type="pct"/>
          </w:tcPr>
          <w:p w14:paraId="78DA81E7" w14:textId="77777777" w:rsidR="00E4492B" w:rsidRPr="00E4492B" w:rsidRDefault="00E4492B" w:rsidP="00E4492B">
            <w:pPr>
              <w:rPr>
                <w:bCs/>
              </w:rPr>
            </w:pPr>
            <w:r w:rsidRPr="00E4492B">
              <w:rPr>
                <w:bCs/>
              </w:rPr>
              <w:t>Value domain</w:t>
            </w:r>
          </w:p>
        </w:tc>
        <w:tc>
          <w:tcPr>
            <w:tcW w:w="3324" w:type="pct"/>
          </w:tcPr>
          <w:tbl>
            <w:tblPr>
              <w:tblStyle w:val="TeWhatuOra"/>
              <w:tblW w:w="6175" w:type="dxa"/>
              <w:tblLook w:val="0420" w:firstRow="1" w:lastRow="0" w:firstColumn="0" w:lastColumn="0" w:noHBand="0" w:noVBand="1"/>
            </w:tblPr>
            <w:tblGrid>
              <w:gridCol w:w="4080"/>
              <w:gridCol w:w="2095"/>
            </w:tblGrid>
            <w:tr w:rsidR="00E4492B" w:rsidRPr="00E4492B" w14:paraId="3E6FCEF6" w14:textId="77777777" w:rsidTr="00627574">
              <w:trPr>
                <w:cnfStyle w:val="100000000000" w:firstRow="1" w:lastRow="0" w:firstColumn="0" w:lastColumn="0" w:oddVBand="0" w:evenVBand="0" w:oddHBand="0" w:evenHBand="0" w:firstRowFirstColumn="0" w:firstRowLastColumn="0" w:lastRowFirstColumn="0" w:lastRowLastColumn="0"/>
              </w:trPr>
              <w:tc>
                <w:tcPr>
                  <w:tcW w:w="4080" w:type="dxa"/>
                </w:tcPr>
                <w:p w14:paraId="07B4F60A" w14:textId="77777777" w:rsidR="00E4492B" w:rsidRPr="00E4492B" w:rsidRDefault="00E4492B" w:rsidP="00E4492B">
                  <w:r w:rsidRPr="00E4492B">
                    <w:t>Agreed term</w:t>
                  </w:r>
                </w:p>
              </w:tc>
              <w:tc>
                <w:tcPr>
                  <w:tcW w:w="2095" w:type="dxa"/>
                </w:tcPr>
                <w:p w14:paraId="444FA4BD" w14:textId="77777777" w:rsidR="00E4492B" w:rsidRPr="00E4492B" w:rsidRDefault="00E4492B" w:rsidP="00E4492B">
                  <w:r w:rsidRPr="00E4492B">
                    <w:t>SCTID</w:t>
                  </w:r>
                </w:p>
              </w:tc>
            </w:tr>
            <w:tr w:rsidR="00E4492B" w:rsidRPr="00E4492B" w14:paraId="02C8753D" w14:textId="77777777" w:rsidTr="00627574">
              <w:tc>
                <w:tcPr>
                  <w:tcW w:w="4080" w:type="dxa"/>
                </w:tcPr>
                <w:p w14:paraId="62638736" w14:textId="77777777" w:rsidR="00E4492B" w:rsidRPr="00E4492B" w:rsidRDefault="00E4492B" w:rsidP="00E4492B">
                  <w:r w:rsidRPr="00E4492B">
                    <w:t>Active</w:t>
                  </w:r>
                </w:p>
              </w:tc>
              <w:tc>
                <w:tcPr>
                  <w:tcW w:w="2095" w:type="dxa"/>
                </w:tcPr>
                <w:p w14:paraId="1F470646" w14:textId="77777777" w:rsidR="00E4492B" w:rsidRPr="00E4492B" w:rsidRDefault="00E4492B" w:rsidP="00E4492B">
                  <w:r w:rsidRPr="00E4492B">
                    <w:t>55561003</w:t>
                  </w:r>
                </w:p>
              </w:tc>
            </w:tr>
            <w:tr w:rsidR="00E4492B" w:rsidRPr="00E4492B" w14:paraId="5E49C98F" w14:textId="77777777" w:rsidTr="00627574">
              <w:tc>
                <w:tcPr>
                  <w:tcW w:w="4080" w:type="dxa"/>
                </w:tcPr>
                <w:p w14:paraId="5F46556A" w14:textId="77777777" w:rsidR="00E4492B" w:rsidRPr="00E4492B" w:rsidRDefault="00E4492B" w:rsidP="00E4492B">
                  <w:r w:rsidRPr="00E4492B">
                    <w:t>Inactive</w:t>
                  </w:r>
                </w:p>
              </w:tc>
              <w:tc>
                <w:tcPr>
                  <w:tcW w:w="2095" w:type="dxa"/>
                </w:tcPr>
                <w:p w14:paraId="28479C74" w14:textId="77777777" w:rsidR="00E4492B" w:rsidRPr="00E4492B" w:rsidRDefault="00E4492B" w:rsidP="00E4492B">
                  <w:r w:rsidRPr="00E4492B">
                    <w:t>73425007</w:t>
                  </w:r>
                </w:p>
              </w:tc>
            </w:tr>
            <w:tr w:rsidR="00E4492B" w:rsidRPr="00E4492B" w14:paraId="27B4A92E" w14:textId="77777777" w:rsidTr="00627574">
              <w:tc>
                <w:tcPr>
                  <w:tcW w:w="4080" w:type="dxa"/>
                </w:tcPr>
                <w:p w14:paraId="4FC64E5C" w14:textId="77777777" w:rsidR="00E4492B" w:rsidRPr="00E4492B" w:rsidRDefault="00E4492B" w:rsidP="00E4492B">
                  <w:r w:rsidRPr="00E4492B">
                    <w:t>Entered in error</w:t>
                  </w:r>
                </w:p>
              </w:tc>
              <w:tc>
                <w:tcPr>
                  <w:tcW w:w="2095" w:type="dxa"/>
                </w:tcPr>
                <w:p w14:paraId="05B91058" w14:textId="77777777" w:rsidR="00E4492B" w:rsidRPr="00E4492B" w:rsidRDefault="00E4492B" w:rsidP="00E4492B">
                  <w:r w:rsidRPr="00E4492B">
                    <w:t>723510000</w:t>
                  </w:r>
                </w:p>
              </w:tc>
            </w:tr>
          </w:tbl>
          <w:p w14:paraId="0A3A6B38" w14:textId="77777777" w:rsidR="00E4492B" w:rsidRPr="00E4492B" w:rsidRDefault="00E4492B" w:rsidP="00E4492B">
            <w:pPr>
              <w:cnfStyle w:val="000000000000" w:firstRow="0" w:lastRow="0" w:firstColumn="0" w:lastColumn="0" w:oddVBand="0" w:evenVBand="0" w:oddHBand="0" w:evenHBand="0" w:firstRowFirstColumn="0" w:firstRowLastColumn="0" w:lastRowFirstColumn="0" w:lastRowLastColumn="0"/>
            </w:pPr>
          </w:p>
        </w:tc>
      </w:tr>
      <w:tr w:rsidR="00E4492B" w:rsidRPr="00E4492B" w14:paraId="0502D4D2" w14:textId="77777777" w:rsidTr="00627574">
        <w:tc>
          <w:tcPr>
            <w:cnfStyle w:val="001000000000" w:firstRow="0" w:lastRow="0" w:firstColumn="1" w:lastColumn="0" w:oddVBand="0" w:evenVBand="0" w:oddHBand="0" w:evenHBand="0" w:firstRowFirstColumn="0" w:firstRowLastColumn="0" w:lastRowFirstColumn="0" w:lastRowLastColumn="0"/>
            <w:tcW w:w="1676" w:type="pct"/>
          </w:tcPr>
          <w:p w14:paraId="12645939" w14:textId="77777777" w:rsidR="00E4492B" w:rsidRPr="00E4492B" w:rsidRDefault="00E4492B" w:rsidP="00E4492B">
            <w:pPr>
              <w:rPr>
                <w:bCs/>
              </w:rPr>
            </w:pPr>
            <w:r w:rsidRPr="00E4492B">
              <w:rPr>
                <w:bCs/>
              </w:rPr>
              <w:t>Data type</w:t>
            </w:r>
          </w:p>
        </w:tc>
        <w:tc>
          <w:tcPr>
            <w:tcW w:w="3324" w:type="pct"/>
          </w:tcPr>
          <w:p w14:paraId="2EBF894B" w14:textId="77777777" w:rsidR="00E4492B" w:rsidRPr="00E4492B" w:rsidRDefault="00E4492B" w:rsidP="00E4492B">
            <w:pPr>
              <w:cnfStyle w:val="000000000000" w:firstRow="0" w:lastRow="0" w:firstColumn="0" w:lastColumn="0" w:oddVBand="0" w:evenVBand="0" w:oddHBand="0" w:evenHBand="0" w:firstRowFirstColumn="0" w:firstRowLastColumn="0" w:lastRowFirstColumn="0" w:lastRowLastColumn="0"/>
            </w:pPr>
            <w:r w:rsidRPr="00E4492B">
              <w:t>Integer</w:t>
            </w:r>
          </w:p>
        </w:tc>
      </w:tr>
      <w:tr w:rsidR="00E4492B" w:rsidRPr="00E4492B" w14:paraId="5964545C" w14:textId="77777777" w:rsidTr="00627574">
        <w:tc>
          <w:tcPr>
            <w:cnfStyle w:val="001000000000" w:firstRow="0" w:lastRow="0" w:firstColumn="1" w:lastColumn="0" w:oddVBand="0" w:evenVBand="0" w:oddHBand="0" w:evenHBand="0" w:firstRowFirstColumn="0" w:firstRowLastColumn="0" w:lastRowFirstColumn="0" w:lastRowLastColumn="0"/>
            <w:tcW w:w="1676" w:type="pct"/>
          </w:tcPr>
          <w:p w14:paraId="58AB3635" w14:textId="77777777" w:rsidR="00E4492B" w:rsidRPr="00E4492B" w:rsidRDefault="00E4492B" w:rsidP="00E4492B">
            <w:pPr>
              <w:rPr>
                <w:bCs/>
              </w:rPr>
            </w:pPr>
            <w:r w:rsidRPr="00E4492B">
              <w:rPr>
                <w:bCs/>
              </w:rPr>
              <w:t>Layout</w:t>
            </w:r>
          </w:p>
        </w:tc>
        <w:tc>
          <w:tcPr>
            <w:tcW w:w="3324" w:type="pct"/>
          </w:tcPr>
          <w:p w14:paraId="3B4B78C1" w14:textId="77777777" w:rsidR="00E4492B" w:rsidRPr="00E4492B" w:rsidRDefault="00E4492B" w:rsidP="00E4492B">
            <w:pPr>
              <w:cnfStyle w:val="000000000000" w:firstRow="0" w:lastRow="0" w:firstColumn="0" w:lastColumn="0" w:oddVBand="0" w:evenVBand="0" w:oddHBand="0" w:evenHBand="0" w:firstRowFirstColumn="0" w:firstRowLastColumn="0" w:lastRowFirstColumn="0" w:lastRowLastColumn="0"/>
            </w:pPr>
            <w:r w:rsidRPr="00E4492B">
              <w:t>N(18)</w:t>
            </w:r>
          </w:p>
        </w:tc>
      </w:tr>
      <w:tr w:rsidR="00E4492B" w:rsidRPr="00E4492B" w14:paraId="387D977D" w14:textId="77777777" w:rsidTr="00627574">
        <w:tc>
          <w:tcPr>
            <w:cnfStyle w:val="001000000000" w:firstRow="0" w:lastRow="0" w:firstColumn="1" w:lastColumn="0" w:oddVBand="0" w:evenVBand="0" w:oddHBand="0" w:evenHBand="0" w:firstRowFirstColumn="0" w:firstRowLastColumn="0" w:lastRowFirstColumn="0" w:lastRowLastColumn="0"/>
            <w:tcW w:w="1676" w:type="pct"/>
          </w:tcPr>
          <w:p w14:paraId="79053BDD" w14:textId="77777777" w:rsidR="00E4492B" w:rsidRPr="00E4492B" w:rsidRDefault="00E4492B" w:rsidP="00E4492B">
            <w:pPr>
              <w:rPr>
                <w:bCs/>
              </w:rPr>
            </w:pPr>
            <w:r w:rsidRPr="00E4492B">
              <w:rPr>
                <w:bCs/>
              </w:rPr>
              <w:t>Obligation</w:t>
            </w:r>
          </w:p>
        </w:tc>
        <w:tc>
          <w:tcPr>
            <w:tcW w:w="3324" w:type="pct"/>
          </w:tcPr>
          <w:p w14:paraId="58D68372" w14:textId="77777777" w:rsidR="00E4492B" w:rsidRPr="00E4492B" w:rsidRDefault="00E4492B" w:rsidP="00E4492B">
            <w:pPr>
              <w:cnfStyle w:val="000000000000" w:firstRow="0" w:lastRow="0" w:firstColumn="0" w:lastColumn="0" w:oddVBand="0" w:evenVBand="0" w:oddHBand="0" w:evenHBand="0" w:firstRowFirstColumn="0" w:firstRowLastColumn="0" w:lastRowFirstColumn="0" w:lastRowLastColumn="0"/>
            </w:pPr>
            <w:r w:rsidRPr="00E4492B">
              <w:t>Optional</w:t>
            </w:r>
          </w:p>
        </w:tc>
      </w:tr>
      <w:tr w:rsidR="00E4492B" w:rsidRPr="00E4492B" w14:paraId="2BA6B182" w14:textId="77777777" w:rsidTr="00627574">
        <w:tc>
          <w:tcPr>
            <w:cnfStyle w:val="001000000000" w:firstRow="0" w:lastRow="0" w:firstColumn="1" w:lastColumn="0" w:oddVBand="0" w:evenVBand="0" w:oddHBand="0" w:evenHBand="0" w:firstRowFirstColumn="0" w:firstRowLastColumn="0" w:lastRowFirstColumn="0" w:lastRowLastColumn="0"/>
            <w:tcW w:w="1676" w:type="pct"/>
          </w:tcPr>
          <w:p w14:paraId="45295F8A" w14:textId="77777777" w:rsidR="00E4492B" w:rsidRPr="00E4492B" w:rsidRDefault="00E4492B" w:rsidP="00E4492B">
            <w:pPr>
              <w:rPr>
                <w:bCs/>
              </w:rPr>
            </w:pPr>
            <w:r w:rsidRPr="00E4492B">
              <w:rPr>
                <w:bCs/>
              </w:rPr>
              <w:t>Guide for use</w:t>
            </w:r>
          </w:p>
        </w:tc>
        <w:tc>
          <w:tcPr>
            <w:tcW w:w="3324" w:type="pct"/>
          </w:tcPr>
          <w:p w14:paraId="5F4315C3" w14:textId="77777777" w:rsidR="00E4492B" w:rsidRPr="00E4492B" w:rsidRDefault="00E4492B" w:rsidP="00E4492B">
            <w:pPr>
              <w:cnfStyle w:val="000000000000" w:firstRow="0" w:lastRow="0" w:firstColumn="0" w:lastColumn="0" w:oddVBand="0" w:evenVBand="0" w:oddHBand="0" w:evenHBand="0" w:firstRowFirstColumn="0" w:firstRowLastColumn="0" w:lastRowFirstColumn="0" w:lastRowLastColumn="0"/>
            </w:pPr>
          </w:p>
        </w:tc>
      </w:tr>
    </w:tbl>
    <w:p w14:paraId="34F48FA2" w14:textId="77777777" w:rsidR="00E4492B" w:rsidRPr="00E4492B" w:rsidRDefault="00E4492B" w:rsidP="00627574">
      <w:pPr>
        <w:pStyle w:val="NumberedHeading2"/>
      </w:pPr>
      <w:bookmarkStart w:id="154" w:name="_Ref125123626"/>
      <w:bookmarkStart w:id="155" w:name="_Toc155683520"/>
      <w:r w:rsidRPr="00E4492B">
        <w:t>Consent effective to date</w:t>
      </w:r>
      <w:bookmarkEnd w:id="151"/>
      <w:bookmarkEnd w:id="152"/>
      <w:bookmarkEnd w:id="154"/>
      <w:bookmarkEnd w:id="155"/>
    </w:p>
    <w:p w14:paraId="253717AA" w14:textId="77777777" w:rsidR="00E4492B" w:rsidRPr="00E4492B" w:rsidRDefault="00E4492B" w:rsidP="00E4492B">
      <w:r w:rsidRPr="00E4492B">
        <w:t>A patient may have multiple records associated with their scope of consent.</w:t>
      </w:r>
    </w:p>
    <w:tbl>
      <w:tblPr>
        <w:tblStyle w:val="TeWhatuOra"/>
        <w:tblW w:w="5000" w:type="pct"/>
        <w:tblLook w:val="0080" w:firstRow="0" w:lastRow="0" w:firstColumn="1" w:lastColumn="0" w:noHBand="0" w:noVBand="0"/>
      </w:tblPr>
      <w:tblGrid>
        <w:gridCol w:w="3258"/>
        <w:gridCol w:w="6370"/>
      </w:tblGrid>
      <w:tr w:rsidR="00E4492B" w:rsidRPr="00E4492B" w14:paraId="4D5280CE" w14:textId="77777777" w:rsidTr="00627574">
        <w:tc>
          <w:tcPr>
            <w:cnfStyle w:val="001000000000" w:firstRow="0" w:lastRow="0" w:firstColumn="1" w:lastColumn="0" w:oddVBand="0" w:evenVBand="0" w:oddHBand="0" w:evenHBand="0" w:firstRowFirstColumn="0" w:firstRowLastColumn="0" w:lastRowFirstColumn="0" w:lastRowLastColumn="0"/>
            <w:tcW w:w="1692" w:type="pct"/>
          </w:tcPr>
          <w:p w14:paraId="4D93981E" w14:textId="77777777" w:rsidR="00E4492B" w:rsidRPr="00E4492B" w:rsidRDefault="00E4492B" w:rsidP="00E4492B">
            <w:pPr>
              <w:rPr>
                <w:bCs/>
              </w:rPr>
            </w:pPr>
            <w:bookmarkStart w:id="156" w:name="_Ref36206950"/>
            <w:bookmarkEnd w:id="153"/>
            <w:r w:rsidRPr="00E4492B">
              <w:rPr>
                <w:bCs/>
              </w:rPr>
              <w:t>Name</w:t>
            </w:r>
          </w:p>
        </w:tc>
        <w:tc>
          <w:tcPr>
            <w:tcW w:w="3308" w:type="pct"/>
          </w:tcPr>
          <w:p w14:paraId="323F9C0E" w14:textId="77777777" w:rsidR="00E4492B" w:rsidRPr="00E4492B" w:rsidRDefault="00E4492B" w:rsidP="00E4492B">
            <w:pPr>
              <w:cnfStyle w:val="000000000000" w:firstRow="0" w:lastRow="0" w:firstColumn="0" w:lastColumn="0" w:oddVBand="0" w:evenVBand="0" w:oddHBand="0" w:evenHBand="0" w:firstRowFirstColumn="0" w:firstRowLastColumn="0" w:lastRowFirstColumn="0" w:lastRowLastColumn="0"/>
            </w:pPr>
            <w:r w:rsidRPr="00E4492B">
              <w:t>Date consent effective to</w:t>
            </w:r>
          </w:p>
        </w:tc>
      </w:tr>
      <w:tr w:rsidR="00E4492B" w:rsidRPr="00E4492B" w14:paraId="50748CCB" w14:textId="77777777" w:rsidTr="00627574">
        <w:tc>
          <w:tcPr>
            <w:cnfStyle w:val="001000000000" w:firstRow="0" w:lastRow="0" w:firstColumn="1" w:lastColumn="0" w:oddVBand="0" w:evenVBand="0" w:oddHBand="0" w:evenHBand="0" w:firstRowFirstColumn="0" w:firstRowLastColumn="0" w:lastRowFirstColumn="0" w:lastRowLastColumn="0"/>
            <w:tcW w:w="1692" w:type="pct"/>
          </w:tcPr>
          <w:p w14:paraId="71242FC1" w14:textId="77777777" w:rsidR="00E4492B" w:rsidRPr="00E4492B" w:rsidRDefault="00E4492B" w:rsidP="00E4492B">
            <w:pPr>
              <w:rPr>
                <w:bCs/>
              </w:rPr>
            </w:pPr>
            <w:r w:rsidRPr="00E4492B">
              <w:rPr>
                <w:bCs/>
              </w:rPr>
              <w:t>Definition</w:t>
            </w:r>
          </w:p>
        </w:tc>
        <w:tc>
          <w:tcPr>
            <w:tcW w:w="3308" w:type="pct"/>
          </w:tcPr>
          <w:p w14:paraId="144905EA" w14:textId="77777777" w:rsidR="00E4492B" w:rsidRPr="00E4492B" w:rsidRDefault="00E4492B" w:rsidP="00E4492B">
            <w:pPr>
              <w:cnfStyle w:val="000000000000" w:firstRow="0" w:lastRow="0" w:firstColumn="0" w:lastColumn="0" w:oddVBand="0" w:evenVBand="0" w:oddHBand="0" w:evenHBand="0" w:firstRowFirstColumn="0" w:firstRowLastColumn="0" w:lastRowFirstColumn="0" w:lastRowLastColumn="0"/>
            </w:pPr>
            <w:r w:rsidRPr="00E4492B">
              <w:t>The date the consent expired</w:t>
            </w:r>
          </w:p>
        </w:tc>
      </w:tr>
      <w:tr w:rsidR="00E4492B" w:rsidRPr="00E4492B" w14:paraId="03DCAF81" w14:textId="77777777" w:rsidTr="00627574">
        <w:tc>
          <w:tcPr>
            <w:cnfStyle w:val="001000000000" w:firstRow="0" w:lastRow="0" w:firstColumn="1" w:lastColumn="0" w:oddVBand="0" w:evenVBand="0" w:oddHBand="0" w:evenHBand="0" w:firstRowFirstColumn="0" w:firstRowLastColumn="0" w:lastRowFirstColumn="0" w:lastRowLastColumn="0"/>
            <w:tcW w:w="1692" w:type="pct"/>
          </w:tcPr>
          <w:p w14:paraId="224A16B9" w14:textId="77777777" w:rsidR="00E4492B" w:rsidRPr="00E4492B" w:rsidRDefault="00E4492B" w:rsidP="00E4492B">
            <w:pPr>
              <w:rPr>
                <w:bCs/>
              </w:rPr>
            </w:pPr>
            <w:r w:rsidRPr="00E4492B">
              <w:rPr>
                <w:bCs/>
              </w:rPr>
              <w:t>Source standards</w:t>
            </w:r>
          </w:p>
        </w:tc>
        <w:tc>
          <w:tcPr>
            <w:tcW w:w="3308" w:type="pct"/>
          </w:tcPr>
          <w:p w14:paraId="0F567BEB" w14:textId="77777777" w:rsidR="00E4492B" w:rsidRPr="00E4492B" w:rsidRDefault="00E4492B" w:rsidP="00E4492B">
            <w:pPr>
              <w:cnfStyle w:val="000000000000" w:firstRow="0" w:lastRow="0" w:firstColumn="0" w:lastColumn="0" w:oddVBand="0" w:evenVBand="0" w:oddHBand="0" w:evenHBand="0" w:firstRowFirstColumn="0" w:firstRowLastColumn="0" w:lastRowFirstColumn="0" w:lastRowLastColumn="0"/>
            </w:pPr>
          </w:p>
        </w:tc>
      </w:tr>
      <w:tr w:rsidR="00E4492B" w:rsidRPr="00E4492B" w14:paraId="74AF4F6F" w14:textId="77777777" w:rsidTr="00627574">
        <w:tc>
          <w:tcPr>
            <w:cnfStyle w:val="001000000000" w:firstRow="0" w:lastRow="0" w:firstColumn="1" w:lastColumn="0" w:oddVBand="0" w:evenVBand="0" w:oddHBand="0" w:evenHBand="0" w:firstRowFirstColumn="0" w:firstRowLastColumn="0" w:lastRowFirstColumn="0" w:lastRowLastColumn="0"/>
            <w:tcW w:w="1692" w:type="pct"/>
          </w:tcPr>
          <w:p w14:paraId="4445A621" w14:textId="77777777" w:rsidR="00E4492B" w:rsidRPr="00E4492B" w:rsidRDefault="00E4492B" w:rsidP="00E4492B">
            <w:pPr>
              <w:rPr>
                <w:bCs/>
              </w:rPr>
            </w:pPr>
            <w:r w:rsidRPr="00E4492B">
              <w:rPr>
                <w:bCs/>
              </w:rPr>
              <w:t>Value domain</w:t>
            </w:r>
          </w:p>
        </w:tc>
        <w:tc>
          <w:tcPr>
            <w:tcW w:w="3308" w:type="pct"/>
          </w:tcPr>
          <w:p w14:paraId="3F0317A8" w14:textId="77777777" w:rsidR="00E4492B" w:rsidRPr="00E4492B" w:rsidRDefault="00E4492B" w:rsidP="00E4492B">
            <w:pPr>
              <w:cnfStyle w:val="000000000000" w:firstRow="0" w:lastRow="0" w:firstColumn="0" w:lastColumn="0" w:oddVBand="0" w:evenVBand="0" w:oddHBand="0" w:evenHBand="0" w:firstRowFirstColumn="0" w:firstRowLastColumn="0" w:lastRowFirstColumn="0" w:lastRowLastColumn="0"/>
            </w:pPr>
            <w:r w:rsidRPr="00E4492B">
              <w:t>Date</w:t>
            </w:r>
          </w:p>
        </w:tc>
      </w:tr>
      <w:tr w:rsidR="00E4492B" w:rsidRPr="00E4492B" w14:paraId="15884B14" w14:textId="77777777" w:rsidTr="00627574">
        <w:tc>
          <w:tcPr>
            <w:cnfStyle w:val="001000000000" w:firstRow="0" w:lastRow="0" w:firstColumn="1" w:lastColumn="0" w:oddVBand="0" w:evenVBand="0" w:oddHBand="0" w:evenHBand="0" w:firstRowFirstColumn="0" w:firstRowLastColumn="0" w:lastRowFirstColumn="0" w:lastRowLastColumn="0"/>
            <w:tcW w:w="1692" w:type="pct"/>
          </w:tcPr>
          <w:p w14:paraId="04875980" w14:textId="77777777" w:rsidR="00E4492B" w:rsidRPr="00E4492B" w:rsidRDefault="00E4492B" w:rsidP="00E4492B">
            <w:pPr>
              <w:rPr>
                <w:bCs/>
              </w:rPr>
            </w:pPr>
            <w:r w:rsidRPr="00E4492B">
              <w:rPr>
                <w:bCs/>
              </w:rPr>
              <w:t>Data type</w:t>
            </w:r>
          </w:p>
        </w:tc>
        <w:tc>
          <w:tcPr>
            <w:tcW w:w="3308" w:type="pct"/>
          </w:tcPr>
          <w:p w14:paraId="578146DC" w14:textId="77777777" w:rsidR="00E4492B" w:rsidRPr="00E4492B" w:rsidRDefault="00E4492B" w:rsidP="00E4492B">
            <w:pPr>
              <w:cnfStyle w:val="000000000000" w:firstRow="0" w:lastRow="0" w:firstColumn="0" w:lastColumn="0" w:oddVBand="0" w:evenVBand="0" w:oddHBand="0" w:evenHBand="0" w:firstRowFirstColumn="0" w:firstRowLastColumn="0" w:lastRowFirstColumn="0" w:lastRowLastColumn="0"/>
            </w:pPr>
            <w:r w:rsidRPr="00E4492B">
              <w:t>Date</w:t>
            </w:r>
          </w:p>
        </w:tc>
      </w:tr>
      <w:tr w:rsidR="00E4492B" w:rsidRPr="00E4492B" w14:paraId="57632106" w14:textId="77777777" w:rsidTr="00627574">
        <w:tc>
          <w:tcPr>
            <w:cnfStyle w:val="001000000000" w:firstRow="0" w:lastRow="0" w:firstColumn="1" w:lastColumn="0" w:oddVBand="0" w:evenVBand="0" w:oddHBand="0" w:evenHBand="0" w:firstRowFirstColumn="0" w:firstRowLastColumn="0" w:lastRowFirstColumn="0" w:lastRowLastColumn="0"/>
            <w:tcW w:w="1692" w:type="pct"/>
          </w:tcPr>
          <w:p w14:paraId="28B4F9FC" w14:textId="77777777" w:rsidR="00E4492B" w:rsidRPr="00E4492B" w:rsidRDefault="00E4492B" w:rsidP="00E4492B">
            <w:pPr>
              <w:rPr>
                <w:bCs/>
              </w:rPr>
            </w:pPr>
            <w:r w:rsidRPr="00E4492B">
              <w:rPr>
                <w:bCs/>
              </w:rPr>
              <w:t>Layout</w:t>
            </w:r>
          </w:p>
        </w:tc>
        <w:tc>
          <w:tcPr>
            <w:tcW w:w="3308" w:type="pct"/>
          </w:tcPr>
          <w:p w14:paraId="41E70978" w14:textId="77777777" w:rsidR="00E4492B" w:rsidRPr="00E4492B" w:rsidRDefault="00E4492B" w:rsidP="00E4492B">
            <w:pPr>
              <w:cnfStyle w:val="000000000000" w:firstRow="0" w:lastRow="0" w:firstColumn="0" w:lastColumn="0" w:oddVBand="0" w:evenVBand="0" w:oddHBand="0" w:evenHBand="0" w:firstRowFirstColumn="0" w:firstRowLastColumn="0" w:lastRowFirstColumn="0" w:lastRowLastColumn="0"/>
            </w:pPr>
            <w:r w:rsidRPr="00E4492B">
              <w:t>YYYYMMDD</w:t>
            </w:r>
          </w:p>
        </w:tc>
      </w:tr>
      <w:tr w:rsidR="00E4492B" w:rsidRPr="00E4492B" w14:paraId="177C099D" w14:textId="77777777" w:rsidTr="00627574">
        <w:tc>
          <w:tcPr>
            <w:cnfStyle w:val="001000000000" w:firstRow="0" w:lastRow="0" w:firstColumn="1" w:lastColumn="0" w:oddVBand="0" w:evenVBand="0" w:oddHBand="0" w:evenHBand="0" w:firstRowFirstColumn="0" w:firstRowLastColumn="0" w:lastRowFirstColumn="0" w:lastRowLastColumn="0"/>
            <w:tcW w:w="1692" w:type="pct"/>
          </w:tcPr>
          <w:p w14:paraId="10F6DA9E" w14:textId="77777777" w:rsidR="00E4492B" w:rsidRPr="00E4492B" w:rsidRDefault="00E4492B" w:rsidP="00E4492B">
            <w:pPr>
              <w:rPr>
                <w:bCs/>
              </w:rPr>
            </w:pPr>
            <w:r w:rsidRPr="00E4492B">
              <w:rPr>
                <w:bCs/>
              </w:rPr>
              <w:t>Obligation</w:t>
            </w:r>
          </w:p>
        </w:tc>
        <w:tc>
          <w:tcPr>
            <w:tcW w:w="3308" w:type="pct"/>
          </w:tcPr>
          <w:p w14:paraId="692DA767" w14:textId="3340B5D9" w:rsidR="00E4492B" w:rsidRPr="00E4492B" w:rsidRDefault="00E4492B" w:rsidP="00E4492B">
            <w:pPr>
              <w:cnfStyle w:val="000000000000" w:firstRow="0" w:lastRow="0" w:firstColumn="0" w:lastColumn="0" w:oddVBand="0" w:evenVBand="0" w:oddHBand="0" w:evenHBand="0" w:firstRowFirstColumn="0" w:firstRowLastColumn="0" w:lastRowFirstColumn="0" w:lastRowLastColumn="0"/>
            </w:pPr>
            <w:r w:rsidRPr="00E4492B">
              <w:t xml:space="preserve">Mandatory on a response of ‘Inactive’ or ‘Entered in error’ to </w:t>
            </w:r>
            <w:r w:rsidR="00C445D3" w:rsidRPr="00C445D3">
              <w:rPr>
                <w:b/>
                <w:bCs/>
              </w:rPr>
              <w:t>Status of examination or treatment consent</w:t>
            </w:r>
            <w:r w:rsidR="00C445D3">
              <w:t xml:space="preserve"> </w:t>
            </w:r>
          </w:p>
        </w:tc>
      </w:tr>
      <w:tr w:rsidR="00E4492B" w:rsidRPr="00E4492B" w14:paraId="38C7DAAE" w14:textId="77777777" w:rsidTr="00627574">
        <w:tc>
          <w:tcPr>
            <w:cnfStyle w:val="001000000000" w:firstRow="0" w:lastRow="0" w:firstColumn="1" w:lastColumn="0" w:oddVBand="0" w:evenVBand="0" w:oddHBand="0" w:evenHBand="0" w:firstRowFirstColumn="0" w:firstRowLastColumn="0" w:lastRowFirstColumn="0" w:lastRowLastColumn="0"/>
            <w:tcW w:w="1692" w:type="pct"/>
          </w:tcPr>
          <w:p w14:paraId="0C8994CB" w14:textId="77777777" w:rsidR="00E4492B" w:rsidRPr="00E4492B" w:rsidRDefault="00E4492B" w:rsidP="00E4492B">
            <w:pPr>
              <w:rPr>
                <w:bCs/>
              </w:rPr>
            </w:pPr>
            <w:r w:rsidRPr="00E4492B">
              <w:rPr>
                <w:bCs/>
              </w:rPr>
              <w:lastRenderedPageBreak/>
              <w:t>Guide for use</w:t>
            </w:r>
          </w:p>
        </w:tc>
        <w:tc>
          <w:tcPr>
            <w:tcW w:w="3308" w:type="pct"/>
          </w:tcPr>
          <w:p w14:paraId="151DF189" w14:textId="77777777" w:rsidR="00E4492B" w:rsidRPr="00E4492B" w:rsidRDefault="00E4492B" w:rsidP="00E4492B">
            <w:pPr>
              <w:cnfStyle w:val="000000000000" w:firstRow="0" w:lastRow="0" w:firstColumn="0" w:lastColumn="0" w:oddVBand="0" w:evenVBand="0" w:oddHBand="0" w:evenHBand="0" w:firstRowFirstColumn="0" w:firstRowLastColumn="0" w:lastRowFirstColumn="0" w:lastRowLastColumn="0"/>
            </w:pPr>
            <w:r w:rsidRPr="00E4492B">
              <w:t>Consent is valid from when it is given to when it is withdrawn, and should be checked continually</w:t>
            </w:r>
          </w:p>
        </w:tc>
      </w:tr>
    </w:tbl>
    <w:p w14:paraId="661D0ABE" w14:textId="77777777" w:rsidR="00E4492B" w:rsidRPr="00E4492B" w:rsidRDefault="00E4492B" w:rsidP="00627574">
      <w:pPr>
        <w:pStyle w:val="NumberedHeading2"/>
      </w:pPr>
      <w:bookmarkStart w:id="157" w:name="_Ref125123629"/>
      <w:bookmarkStart w:id="158" w:name="_Toc155683521"/>
      <w:r w:rsidRPr="00E4492B">
        <w:t>Consent form</w:t>
      </w:r>
      <w:bookmarkEnd w:id="156"/>
      <w:bookmarkEnd w:id="157"/>
      <w:bookmarkEnd w:id="158"/>
    </w:p>
    <w:tbl>
      <w:tblPr>
        <w:tblStyle w:val="TeWhatuOra"/>
        <w:tblW w:w="5000" w:type="pct"/>
        <w:tblLook w:val="0080" w:firstRow="0" w:lastRow="0" w:firstColumn="1" w:lastColumn="0" w:noHBand="0" w:noVBand="0"/>
      </w:tblPr>
      <w:tblGrid>
        <w:gridCol w:w="3227"/>
        <w:gridCol w:w="6401"/>
      </w:tblGrid>
      <w:tr w:rsidR="00E4492B" w:rsidRPr="00E4492B" w14:paraId="4AEF17E8" w14:textId="77777777" w:rsidTr="00627574">
        <w:tc>
          <w:tcPr>
            <w:cnfStyle w:val="001000000000" w:firstRow="0" w:lastRow="0" w:firstColumn="1" w:lastColumn="0" w:oddVBand="0" w:evenVBand="0" w:oddHBand="0" w:evenHBand="0" w:firstRowFirstColumn="0" w:firstRowLastColumn="0" w:lastRowFirstColumn="0" w:lastRowLastColumn="0"/>
            <w:tcW w:w="1676" w:type="pct"/>
          </w:tcPr>
          <w:p w14:paraId="03320A72" w14:textId="77777777" w:rsidR="00E4492B" w:rsidRPr="00E4492B" w:rsidRDefault="00E4492B" w:rsidP="00E4492B">
            <w:pPr>
              <w:rPr>
                <w:bCs/>
              </w:rPr>
            </w:pPr>
            <w:bookmarkStart w:id="159" w:name="_Ref36206954"/>
            <w:r w:rsidRPr="00E4492B">
              <w:rPr>
                <w:bCs/>
              </w:rPr>
              <w:t>Name</w:t>
            </w:r>
          </w:p>
        </w:tc>
        <w:tc>
          <w:tcPr>
            <w:tcW w:w="3324" w:type="pct"/>
          </w:tcPr>
          <w:p w14:paraId="31C76EB6" w14:textId="77777777" w:rsidR="00E4492B" w:rsidRPr="00E4492B" w:rsidRDefault="00E4492B" w:rsidP="00E4492B">
            <w:pPr>
              <w:cnfStyle w:val="000000000000" w:firstRow="0" w:lastRow="0" w:firstColumn="0" w:lastColumn="0" w:oddVBand="0" w:evenVBand="0" w:oddHBand="0" w:evenHBand="0" w:firstRowFirstColumn="0" w:firstRowLastColumn="0" w:lastRowFirstColumn="0" w:lastRowLastColumn="0"/>
            </w:pPr>
            <w:r w:rsidRPr="00E4492B">
              <w:t>Form of consent</w:t>
            </w:r>
          </w:p>
        </w:tc>
      </w:tr>
      <w:tr w:rsidR="00E4492B" w:rsidRPr="00E4492B" w14:paraId="3F203317" w14:textId="77777777" w:rsidTr="00627574">
        <w:tc>
          <w:tcPr>
            <w:cnfStyle w:val="001000000000" w:firstRow="0" w:lastRow="0" w:firstColumn="1" w:lastColumn="0" w:oddVBand="0" w:evenVBand="0" w:oddHBand="0" w:evenHBand="0" w:firstRowFirstColumn="0" w:firstRowLastColumn="0" w:lastRowFirstColumn="0" w:lastRowLastColumn="0"/>
            <w:tcW w:w="1676" w:type="pct"/>
          </w:tcPr>
          <w:p w14:paraId="5174FD51" w14:textId="77777777" w:rsidR="00E4492B" w:rsidRPr="00E4492B" w:rsidRDefault="00E4492B" w:rsidP="00E4492B">
            <w:pPr>
              <w:rPr>
                <w:bCs/>
              </w:rPr>
            </w:pPr>
            <w:r w:rsidRPr="00E4492B">
              <w:rPr>
                <w:bCs/>
              </w:rPr>
              <w:t>Definition</w:t>
            </w:r>
          </w:p>
        </w:tc>
        <w:tc>
          <w:tcPr>
            <w:tcW w:w="3324" w:type="pct"/>
          </w:tcPr>
          <w:p w14:paraId="1026E4B2" w14:textId="77777777" w:rsidR="00E4492B" w:rsidRPr="00E4492B" w:rsidRDefault="00E4492B" w:rsidP="00E4492B">
            <w:pPr>
              <w:cnfStyle w:val="000000000000" w:firstRow="0" w:lastRow="0" w:firstColumn="0" w:lastColumn="0" w:oddVBand="0" w:evenVBand="0" w:oddHBand="0" w:evenHBand="0" w:firstRowFirstColumn="0" w:firstRowLastColumn="0" w:lastRowFirstColumn="0" w:lastRowLastColumn="0"/>
            </w:pPr>
            <w:r w:rsidRPr="00E4492B">
              <w:t>They way in which consent was obtained</w:t>
            </w:r>
          </w:p>
        </w:tc>
      </w:tr>
      <w:tr w:rsidR="00E4492B" w:rsidRPr="00E4492B" w14:paraId="3609FD77" w14:textId="77777777" w:rsidTr="00627574">
        <w:tc>
          <w:tcPr>
            <w:cnfStyle w:val="001000000000" w:firstRow="0" w:lastRow="0" w:firstColumn="1" w:lastColumn="0" w:oddVBand="0" w:evenVBand="0" w:oddHBand="0" w:evenHBand="0" w:firstRowFirstColumn="0" w:firstRowLastColumn="0" w:lastRowFirstColumn="0" w:lastRowLastColumn="0"/>
            <w:tcW w:w="1676" w:type="pct"/>
          </w:tcPr>
          <w:p w14:paraId="5154DC8F" w14:textId="77777777" w:rsidR="00E4492B" w:rsidRPr="00E4492B" w:rsidRDefault="00E4492B" w:rsidP="00E4492B">
            <w:pPr>
              <w:rPr>
                <w:bCs/>
              </w:rPr>
            </w:pPr>
            <w:r w:rsidRPr="00E4492B">
              <w:rPr>
                <w:bCs/>
              </w:rPr>
              <w:t>Source standards</w:t>
            </w:r>
          </w:p>
        </w:tc>
        <w:tc>
          <w:tcPr>
            <w:tcW w:w="3324" w:type="pct"/>
          </w:tcPr>
          <w:p w14:paraId="3F9E46AC" w14:textId="77777777" w:rsidR="00E4492B" w:rsidRPr="00E4492B" w:rsidRDefault="00E4492B" w:rsidP="00E4492B">
            <w:pPr>
              <w:cnfStyle w:val="000000000000" w:firstRow="0" w:lastRow="0" w:firstColumn="0" w:lastColumn="0" w:oddVBand="0" w:evenVBand="0" w:oddHBand="0" w:evenHBand="0" w:firstRowFirstColumn="0" w:firstRowLastColumn="0" w:lastRowFirstColumn="0" w:lastRowLastColumn="0"/>
            </w:pPr>
          </w:p>
        </w:tc>
      </w:tr>
      <w:tr w:rsidR="00E4492B" w:rsidRPr="00E4492B" w14:paraId="1E5AA9AB" w14:textId="77777777" w:rsidTr="00627574">
        <w:tc>
          <w:tcPr>
            <w:cnfStyle w:val="001000000000" w:firstRow="0" w:lastRow="0" w:firstColumn="1" w:lastColumn="0" w:oddVBand="0" w:evenVBand="0" w:oddHBand="0" w:evenHBand="0" w:firstRowFirstColumn="0" w:firstRowLastColumn="0" w:lastRowFirstColumn="0" w:lastRowLastColumn="0"/>
            <w:tcW w:w="1676" w:type="pct"/>
          </w:tcPr>
          <w:p w14:paraId="384D94EC" w14:textId="77777777" w:rsidR="00E4492B" w:rsidRPr="00E4492B" w:rsidRDefault="00E4492B" w:rsidP="00E4492B">
            <w:pPr>
              <w:rPr>
                <w:bCs/>
              </w:rPr>
            </w:pPr>
            <w:r w:rsidRPr="00E4492B">
              <w:rPr>
                <w:bCs/>
              </w:rPr>
              <w:t>Value domain</w:t>
            </w:r>
          </w:p>
        </w:tc>
        <w:tc>
          <w:tcPr>
            <w:tcW w:w="3324" w:type="pct"/>
          </w:tcPr>
          <w:tbl>
            <w:tblPr>
              <w:tblStyle w:val="TeWhatuOra"/>
              <w:tblW w:w="6175" w:type="dxa"/>
              <w:tblLook w:val="0420" w:firstRow="1" w:lastRow="0" w:firstColumn="0" w:lastColumn="0" w:noHBand="0" w:noVBand="1"/>
            </w:tblPr>
            <w:tblGrid>
              <w:gridCol w:w="4080"/>
              <w:gridCol w:w="2095"/>
            </w:tblGrid>
            <w:tr w:rsidR="00E4492B" w:rsidRPr="00E4492B" w14:paraId="5EE7FB84" w14:textId="77777777" w:rsidTr="00627574">
              <w:trPr>
                <w:cnfStyle w:val="100000000000" w:firstRow="1" w:lastRow="0" w:firstColumn="0" w:lastColumn="0" w:oddVBand="0" w:evenVBand="0" w:oddHBand="0" w:evenHBand="0" w:firstRowFirstColumn="0" w:firstRowLastColumn="0" w:lastRowFirstColumn="0" w:lastRowLastColumn="0"/>
              </w:trPr>
              <w:tc>
                <w:tcPr>
                  <w:tcW w:w="4080" w:type="dxa"/>
                </w:tcPr>
                <w:p w14:paraId="74B95DE4" w14:textId="77777777" w:rsidR="00E4492B" w:rsidRPr="00E4492B" w:rsidRDefault="00E4492B" w:rsidP="00E4492B">
                  <w:r w:rsidRPr="00E4492B">
                    <w:t>Agreed term</w:t>
                  </w:r>
                </w:p>
              </w:tc>
              <w:tc>
                <w:tcPr>
                  <w:tcW w:w="2095" w:type="dxa"/>
                </w:tcPr>
                <w:p w14:paraId="0653FB9A" w14:textId="77777777" w:rsidR="00E4492B" w:rsidRPr="00E4492B" w:rsidRDefault="00E4492B" w:rsidP="00E4492B">
                  <w:r w:rsidRPr="00E4492B">
                    <w:t>Code</w:t>
                  </w:r>
                </w:p>
              </w:tc>
            </w:tr>
            <w:tr w:rsidR="00E4492B" w:rsidRPr="00E4492B" w14:paraId="7482B97F" w14:textId="77777777" w:rsidTr="00627574">
              <w:tc>
                <w:tcPr>
                  <w:tcW w:w="4080" w:type="dxa"/>
                </w:tcPr>
                <w:p w14:paraId="04A8D61E" w14:textId="77777777" w:rsidR="00E4492B" w:rsidRPr="00E4492B" w:rsidRDefault="00E4492B" w:rsidP="00E4492B">
                  <w:r w:rsidRPr="00E4492B">
                    <w:t>Verbal</w:t>
                  </w:r>
                </w:p>
              </w:tc>
              <w:tc>
                <w:tcPr>
                  <w:tcW w:w="2095" w:type="dxa"/>
                </w:tcPr>
                <w:p w14:paraId="5C2AE43C" w14:textId="77777777" w:rsidR="00E4492B" w:rsidRPr="00E4492B" w:rsidRDefault="00E4492B" w:rsidP="00E4492B">
                  <w:r w:rsidRPr="00E4492B">
                    <w:t>1</w:t>
                  </w:r>
                </w:p>
              </w:tc>
            </w:tr>
            <w:tr w:rsidR="00E4492B" w:rsidRPr="00E4492B" w14:paraId="3053C32B" w14:textId="77777777" w:rsidTr="00627574">
              <w:tc>
                <w:tcPr>
                  <w:tcW w:w="4080" w:type="dxa"/>
                </w:tcPr>
                <w:p w14:paraId="561325F6" w14:textId="77777777" w:rsidR="00E4492B" w:rsidRPr="00E4492B" w:rsidRDefault="00E4492B" w:rsidP="00E4492B">
                  <w:r w:rsidRPr="00E4492B">
                    <w:t>Handwritten</w:t>
                  </w:r>
                </w:p>
              </w:tc>
              <w:tc>
                <w:tcPr>
                  <w:tcW w:w="2095" w:type="dxa"/>
                </w:tcPr>
                <w:p w14:paraId="37A42CB4" w14:textId="77777777" w:rsidR="00E4492B" w:rsidRPr="00E4492B" w:rsidRDefault="00E4492B" w:rsidP="00E4492B">
                  <w:r w:rsidRPr="00E4492B">
                    <w:t>2</w:t>
                  </w:r>
                </w:p>
              </w:tc>
            </w:tr>
            <w:tr w:rsidR="00E4492B" w:rsidRPr="00E4492B" w14:paraId="4058EF1B" w14:textId="77777777" w:rsidTr="00627574">
              <w:tc>
                <w:tcPr>
                  <w:tcW w:w="4080" w:type="dxa"/>
                </w:tcPr>
                <w:p w14:paraId="187310EE" w14:textId="77777777" w:rsidR="00E4492B" w:rsidRPr="00E4492B" w:rsidRDefault="00E4492B" w:rsidP="00E4492B">
                  <w:r w:rsidRPr="00E4492B">
                    <w:t>Electronically written</w:t>
                  </w:r>
                </w:p>
              </w:tc>
              <w:tc>
                <w:tcPr>
                  <w:tcW w:w="2095" w:type="dxa"/>
                </w:tcPr>
                <w:p w14:paraId="115D38CE" w14:textId="77777777" w:rsidR="00E4492B" w:rsidRPr="00E4492B" w:rsidRDefault="00E4492B" w:rsidP="00E4492B">
                  <w:r w:rsidRPr="00E4492B">
                    <w:t>3</w:t>
                  </w:r>
                </w:p>
              </w:tc>
            </w:tr>
            <w:tr w:rsidR="00E4492B" w:rsidRPr="00E4492B" w14:paraId="41FC5C24" w14:textId="77777777" w:rsidTr="00627574">
              <w:tc>
                <w:tcPr>
                  <w:tcW w:w="4080" w:type="dxa"/>
                </w:tcPr>
                <w:p w14:paraId="2ED9C875" w14:textId="77777777" w:rsidR="00E4492B" w:rsidRPr="00E4492B" w:rsidRDefault="00E4492B" w:rsidP="00E4492B">
                  <w:r w:rsidRPr="00E4492B">
                    <w:t>Online health record</w:t>
                  </w:r>
                </w:p>
              </w:tc>
              <w:tc>
                <w:tcPr>
                  <w:tcW w:w="2095" w:type="dxa"/>
                </w:tcPr>
                <w:p w14:paraId="73EC0EB0" w14:textId="77777777" w:rsidR="00E4492B" w:rsidRPr="00E4492B" w:rsidRDefault="00E4492B" w:rsidP="00E4492B">
                  <w:r w:rsidRPr="00E4492B">
                    <w:t>4</w:t>
                  </w:r>
                </w:p>
              </w:tc>
            </w:tr>
            <w:tr w:rsidR="00E4492B" w:rsidRPr="00E4492B" w14:paraId="73A2F3F1" w14:textId="77777777" w:rsidTr="00627574">
              <w:tc>
                <w:tcPr>
                  <w:tcW w:w="4080" w:type="dxa"/>
                </w:tcPr>
                <w:p w14:paraId="0967A1A1" w14:textId="77777777" w:rsidR="00E4492B" w:rsidRPr="00E4492B" w:rsidRDefault="00E4492B" w:rsidP="00E4492B">
                  <w:r w:rsidRPr="00E4492B">
                    <w:t>Authority to treat without consent</w:t>
                  </w:r>
                </w:p>
              </w:tc>
              <w:tc>
                <w:tcPr>
                  <w:tcW w:w="2095" w:type="dxa"/>
                </w:tcPr>
                <w:p w14:paraId="67B05B14" w14:textId="77777777" w:rsidR="00E4492B" w:rsidRPr="00E4492B" w:rsidRDefault="00E4492B" w:rsidP="00E4492B">
                  <w:r w:rsidRPr="00E4492B">
                    <w:t>5</w:t>
                  </w:r>
                </w:p>
              </w:tc>
            </w:tr>
            <w:tr w:rsidR="00E4492B" w:rsidRPr="00E4492B" w14:paraId="790B5C29" w14:textId="77777777" w:rsidTr="00627574">
              <w:tc>
                <w:tcPr>
                  <w:tcW w:w="4080" w:type="dxa"/>
                </w:tcPr>
                <w:p w14:paraId="4D75510C" w14:textId="77777777" w:rsidR="00E4492B" w:rsidRPr="00E4492B" w:rsidRDefault="00E4492B" w:rsidP="00E4492B">
                  <w:r w:rsidRPr="00E4492B">
                    <w:t>Treatment provided as emergency</w:t>
                  </w:r>
                </w:p>
              </w:tc>
              <w:tc>
                <w:tcPr>
                  <w:tcW w:w="2095" w:type="dxa"/>
                </w:tcPr>
                <w:p w14:paraId="28B313CD" w14:textId="77777777" w:rsidR="00E4492B" w:rsidRPr="00E4492B" w:rsidRDefault="00E4492B" w:rsidP="00E4492B">
                  <w:r w:rsidRPr="00E4492B">
                    <w:t>6</w:t>
                  </w:r>
                </w:p>
              </w:tc>
            </w:tr>
          </w:tbl>
          <w:p w14:paraId="3E60B05D" w14:textId="77777777" w:rsidR="00E4492B" w:rsidRPr="00E4492B" w:rsidRDefault="00E4492B" w:rsidP="00E4492B">
            <w:pPr>
              <w:cnfStyle w:val="000000000000" w:firstRow="0" w:lastRow="0" w:firstColumn="0" w:lastColumn="0" w:oddVBand="0" w:evenVBand="0" w:oddHBand="0" w:evenHBand="0" w:firstRowFirstColumn="0" w:firstRowLastColumn="0" w:lastRowFirstColumn="0" w:lastRowLastColumn="0"/>
            </w:pPr>
          </w:p>
        </w:tc>
      </w:tr>
      <w:tr w:rsidR="00E4492B" w:rsidRPr="00E4492B" w14:paraId="0F59208A" w14:textId="77777777" w:rsidTr="00627574">
        <w:tc>
          <w:tcPr>
            <w:cnfStyle w:val="001000000000" w:firstRow="0" w:lastRow="0" w:firstColumn="1" w:lastColumn="0" w:oddVBand="0" w:evenVBand="0" w:oddHBand="0" w:evenHBand="0" w:firstRowFirstColumn="0" w:firstRowLastColumn="0" w:lastRowFirstColumn="0" w:lastRowLastColumn="0"/>
            <w:tcW w:w="1676" w:type="pct"/>
          </w:tcPr>
          <w:p w14:paraId="172BBC59" w14:textId="77777777" w:rsidR="00E4492B" w:rsidRPr="00E4492B" w:rsidRDefault="00E4492B" w:rsidP="00E4492B">
            <w:pPr>
              <w:rPr>
                <w:bCs/>
              </w:rPr>
            </w:pPr>
            <w:r w:rsidRPr="00E4492B">
              <w:rPr>
                <w:bCs/>
              </w:rPr>
              <w:t>Data type</w:t>
            </w:r>
          </w:p>
        </w:tc>
        <w:tc>
          <w:tcPr>
            <w:tcW w:w="3324" w:type="pct"/>
          </w:tcPr>
          <w:p w14:paraId="03E550CB" w14:textId="77777777" w:rsidR="00E4492B" w:rsidRPr="00E4492B" w:rsidRDefault="00E4492B" w:rsidP="00E4492B">
            <w:pPr>
              <w:cnfStyle w:val="000000000000" w:firstRow="0" w:lastRow="0" w:firstColumn="0" w:lastColumn="0" w:oddVBand="0" w:evenVBand="0" w:oddHBand="0" w:evenHBand="0" w:firstRowFirstColumn="0" w:firstRowLastColumn="0" w:lastRowFirstColumn="0" w:lastRowLastColumn="0"/>
            </w:pPr>
            <w:r w:rsidRPr="00E4492B">
              <w:t>Integer</w:t>
            </w:r>
          </w:p>
        </w:tc>
      </w:tr>
      <w:tr w:rsidR="00E4492B" w:rsidRPr="00E4492B" w14:paraId="615D47F8" w14:textId="77777777" w:rsidTr="00627574">
        <w:tc>
          <w:tcPr>
            <w:cnfStyle w:val="001000000000" w:firstRow="0" w:lastRow="0" w:firstColumn="1" w:lastColumn="0" w:oddVBand="0" w:evenVBand="0" w:oddHBand="0" w:evenHBand="0" w:firstRowFirstColumn="0" w:firstRowLastColumn="0" w:lastRowFirstColumn="0" w:lastRowLastColumn="0"/>
            <w:tcW w:w="1676" w:type="pct"/>
          </w:tcPr>
          <w:p w14:paraId="694208B9" w14:textId="77777777" w:rsidR="00E4492B" w:rsidRPr="00E4492B" w:rsidRDefault="00E4492B" w:rsidP="00E4492B">
            <w:pPr>
              <w:rPr>
                <w:bCs/>
              </w:rPr>
            </w:pPr>
            <w:r w:rsidRPr="00E4492B">
              <w:rPr>
                <w:bCs/>
              </w:rPr>
              <w:t>Layout</w:t>
            </w:r>
          </w:p>
        </w:tc>
        <w:tc>
          <w:tcPr>
            <w:tcW w:w="3324" w:type="pct"/>
          </w:tcPr>
          <w:p w14:paraId="2555A30F" w14:textId="77777777" w:rsidR="00E4492B" w:rsidRPr="00E4492B" w:rsidRDefault="00E4492B" w:rsidP="00E4492B">
            <w:pPr>
              <w:cnfStyle w:val="000000000000" w:firstRow="0" w:lastRow="0" w:firstColumn="0" w:lastColumn="0" w:oddVBand="0" w:evenVBand="0" w:oddHBand="0" w:evenHBand="0" w:firstRowFirstColumn="0" w:firstRowLastColumn="0" w:lastRowFirstColumn="0" w:lastRowLastColumn="0"/>
            </w:pPr>
            <w:r w:rsidRPr="00E4492B">
              <w:t>N</w:t>
            </w:r>
          </w:p>
        </w:tc>
      </w:tr>
      <w:tr w:rsidR="00E4492B" w:rsidRPr="00E4492B" w14:paraId="5AA0D689" w14:textId="77777777" w:rsidTr="00627574">
        <w:tc>
          <w:tcPr>
            <w:cnfStyle w:val="001000000000" w:firstRow="0" w:lastRow="0" w:firstColumn="1" w:lastColumn="0" w:oddVBand="0" w:evenVBand="0" w:oddHBand="0" w:evenHBand="0" w:firstRowFirstColumn="0" w:firstRowLastColumn="0" w:lastRowFirstColumn="0" w:lastRowLastColumn="0"/>
            <w:tcW w:w="1676" w:type="pct"/>
          </w:tcPr>
          <w:p w14:paraId="529EE6E9" w14:textId="77777777" w:rsidR="00E4492B" w:rsidRPr="00E4492B" w:rsidRDefault="00E4492B" w:rsidP="00E4492B">
            <w:pPr>
              <w:rPr>
                <w:bCs/>
              </w:rPr>
            </w:pPr>
            <w:r w:rsidRPr="00E4492B">
              <w:rPr>
                <w:bCs/>
              </w:rPr>
              <w:t>Obligation</w:t>
            </w:r>
          </w:p>
        </w:tc>
        <w:tc>
          <w:tcPr>
            <w:tcW w:w="3324" w:type="pct"/>
          </w:tcPr>
          <w:p w14:paraId="350D4F1D" w14:textId="77777777" w:rsidR="00E4492B" w:rsidRPr="00E4492B" w:rsidRDefault="00E4492B" w:rsidP="00E4492B">
            <w:pPr>
              <w:cnfStyle w:val="000000000000" w:firstRow="0" w:lastRow="0" w:firstColumn="0" w:lastColumn="0" w:oddVBand="0" w:evenVBand="0" w:oddHBand="0" w:evenHBand="0" w:firstRowFirstColumn="0" w:firstRowLastColumn="0" w:lastRowFirstColumn="0" w:lastRowLastColumn="0"/>
            </w:pPr>
            <w:r w:rsidRPr="00E4492B">
              <w:t>Optional</w:t>
            </w:r>
          </w:p>
        </w:tc>
      </w:tr>
      <w:tr w:rsidR="00E4492B" w:rsidRPr="00E4492B" w14:paraId="4F9EAE54" w14:textId="77777777" w:rsidTr="00627574">
        <w:tc>
          <w:tcPr>
            <w:cnfStyle w:val="001000000000" w:firstRow="0" w:lastRow="0" w:firstColumn="1" w:lastColumn="0" w:oddVBand="0" w:evenVBand="0" w:oddHBand="0" w:evenHBand="0" w:firstRowFirstColumn="0" w:firstRowLastColumn="0" w:lastRowFirstColumn="0" w:lastRowLastColumn="0"/>
            <w:tcW w:w="1676" w:type="pct"/>
          </w:tcPr>
          <w:p w14:paraId="67533F27" w14:textId="77777777" w:rsidR="00E4492B" w:rsidRPr="00E4492B" w:rsidRDefault="00E4492B" w:rsidP="00E4492B">
            <w:pPr>
              <w:rPr>
                <w:bCs/>
              </w:rPr>
            </w:pPr>
            <w:r w:rsidRPr="00E4492B">
              <w:rPr>
                <w:bCs/>
              </w:rPr>
              <w:t>Guide for use</w:t>
            </w:r>
          </w:p>
        </w:tc>
        <w:tc>
          <w:tcPr>
            <w:tcW w:w="3324" w:type="pct"/>
          </w:tcPr>
          <w:p w14:paraId="7FAA9EE5" w14:textId="77777777" w:rsidR="00E4492B" w:rsidRPr="00E4492B" w:rsidRDefault="00E4492B" w:rsidP="00E4492B">
            <w:pPr>
              <w:cnfStyle w:val="000000000000" w:firstRow="0" w:lastRow="0" w:firstColumn="0" w:lastColumn="0" w:oddVBand="0" w:evenVBand="0" w:oddHBand="0" w:evenHBand="0" w:firstRowFirstColumn="0" w:firstRowLastColumn="0" w:lastRowFirstColumn="0" w:lastRowLastColumn="0"/>
            </w:pPr>
            <w:r w:rsidRPr="00E4492B">
              <w:t>Details of consent should be written in the patient’s clinical notes.</w:t>
            </w:r>
          </w:p>
        </w:tc>
      </w:tr>
    </w:tbl>
    <w:p w14:paraId="15929F2A" w14:textId="77777777" w:rsidR="00E4492B" w:rsidRPr="00E4492B" w:rsidRDefault="00E4492B" w:rsidP="00627574">
      <w:pPr>
        <w:pStyle w:val="NumberedHeading2"/>
      </w:pPr>
      <w:bookmarkStart w:id="160" w:name="_Ref125123633"/>
      <w:bookmarkStart w:id="161" w:name="_Toc155683522"/>
      <w:r w:rsidRPr="00E4492B">
        <w:t>Consent source</w:t>
      </w:r>
      <w:bookmarkEnd w:id="159"/>
      <w:bookmarkEnd w:id="160"/>
      <w:bookmarkEnd w:id="161"/>
    </w:p>
    <w:tbl>
      <w:tblPr>
        <w:tblStyle w:val="TeWhatuOra"/>
        <w:tblW w:w="5000" w:type="pct"/>
        <w:tblLook w:val="0080" w:firstRow="0" w:lastRow="0" w:firstColumn="1" w:lastColumn="0" w:noHBand="0" w:noVBand="0"/>
      </w:tblPr>
      <w:tblGrid>
        <w:gridCol w:w="3227"/>
        <w:gridCol w:w="6401"/>
      </w:tblGrid>
      <w:tr w:rsidR="00E4492B" w:rsidRPr="00E4492B" w14:paraId="78647FE9" w14:textId="77777777" w:rsidTr="00627574">
        <w:tc>
          <w:tcPr>
            <w:cnfStyle w:val="001000000000" w:firstRow="0" w:lastRow="0" w:firstColumn="1" w:lastColumn="0" w:oddVBand="0" w:evenVBand="0" w:oddHBand="0" w:evenHBand="0" w:firstRowFirstColumn="0" w:firstRowLastColumn="0" w:lastRowFirstColumn="0" w:lastRowLastColumn="0"/>
            <w:tcW w:w="1676" w:type="pct"/>
          </w:tcPr>
          <w:p w14:paraId="34F0CF26" w14:textId="77777777" w:rsidR="00E4492B" w:rsidRPr="00E4492B" w:rsidRDefault="00E4492B" w:rsidP="00E4492B">
            <w:pPr>
              <w:rPr>
                <w:bCs/>
              </w:rPr>
            </w:pPr>
            <w:r w:rsidRPr="00E4492B">
              <w:rPr>
                <w:bCs/>
              </w:rPr>
              <w:t>Name</w:t>
            </w:r>
          </w:p>
        </w:tc>
        <w:tc>
          <w:tcPr>
            <w:tcW w:w="3324" w:type="pct"/>
          </w:tcPr>
          <w:p w14:paraId="1547A3D3" w14:textId="77777777" w:rsidR="00E4492B" w:rsidRPr="00E4492B" w:rsidRDefault="00E4492B" w:rsidP="00E4492B">
            <w:pPr>
              <w:cnfStyle w:val="000000000000" w:firstRow="0" w:lastRow="0" w:firstColumn="0" w:lastColumn="0" w:oddVBand="0" w:evenVBand="0" w:oddHBand="0" w:evenHBand="0" w:firstRowFirstColumn="0" w:firstRowLastColumn="0" w:lastRowFirstColumn="0" w:lastRowLastColumn="0"/>
            </w:pPr>
            <w:r w:rsidRPr="00E4492B">
              <w:t>Consent source</w:t>
            </w:r>
          </w:p>
        </w:tc>
      </w:tr>
      <w:tr w:rsidR="00E4492B" w:rsidRPr="00E4492B" w14:paraId="37D1082D" w14:textId="77777777" w:rsidTr="00627574">
        <w:tc>
          <w:tcPr>
            <w:cnfStyle w:val="001000000000" w:firstRow="0" w:lastRow="0" w:firstColumn="1" w:lastColumn="0" w:oddVBand="0" w:evenVBand="0" w:oddHBand="0" w:evenHBand="0" w:firstRowFirstColumn="0" w:firstRowLastColumn="0" w:lastRowFirstColumn="0" w:lastRowLastColumn="0"/>
            <w:tcW w:w="1676" w:type="pct"/>
          </w:tcPr>
          <w:p w14:paraId="428BF891" w14:textId="77777777" w:rsidR="00E4492B" w:rsidRPr="00E4492B" w:rsidRDefault="00E4492B" w:rsidP="00E4492B">
            <w:pPr>
              <w:rPr>
                <w:bCs/>
              </w:rPr>
            </w:pPr>
            <w:r w:rsidRPr="00E4492B">
              <w:rPr>
                <w:bCs/>
              </w:rPr>
              <w:t>Definition</w:t>
            </w:r>
          </w:p>
        </w:tc>
        <w:tc>
          <w:tcPr>
            <w:tcW w:w="3324" w:type="pct"/>
          </w:tcPr>
          <w:p w14:paraId="0ECBB450" w14:textId="77777777" w:rsidR="00E4492B" w:rsidRPr="00E4492B" w:rsidRDefault="00E4492B" w:rsidP="00E4492B">
            <w:pPr>
              <w:cnfStyle w:val="000000000000" w:firstRow="0" w:lastRow="0" w:firstColumn="0" w:lastColumn="0" w:oddVBand="0" w:evenVBand="0" w:oddHBand="0" w:evenHBand="0" w:firstRowFirstColumn="0" w:firstRowLastColumn="0" w:lastRowFirstColumn="0" w:lastRowLastColumn="0"/>
            </w:pPr>
            <w:r w:rsidRPr="00E4492B">
              <w:t>The person who gave consent</w:t>
            </w:r>
          </w:p>
        </w:tc>
      </w:tr>
      <w:tr w:rsidR="00E4492B" w:rsidRPr="00E4492B" w14:paraId="0ADCC0D8" w14:textId="77777777" w:rsidTr="00627574">
        <w:tc>
          <w:tcPr>
            <w:cnfStyle w:val="001000000000" w:firstRow="0" w:lastRow="0" w:firstColumn="1" w:lastColumn="0" w:oddVBand="0" w:evenVBand="0" w:oddHBand="0" w:evenHBand="0" w:firstRowFirstColumn="0" w:firstRowLastColumn="0" w:lastRowFirstColumn="0" w:lastRowLastColumn="0"/>
            <w:tcW w:w="1676" w:type="pct"/>
          </w:tcPr>
          <w:p w14:paraId="69337924" w14:textId="77777777" w:rsidR="00E4492B" w:rsidRPr="00E4492B" w:rsidRDefault="00E4492B" w:rsidP="00E4492B">
            <w:pPr>
              <w:rPr>
                <w:bCs/>
              </w:rPr>
            </w:pPr>
            <w:r w:rsidRPr="00E4492B">
              <w:rPr>
                <w:bCs/>
              </w:rPr>
              <w:t>Source standards</w:t>
            </w:r>
          </w:p>
        </w:tc>
        <w:tc>
          <w:tcPr>
            <w:tcW w:w="3324" w:type="pct"/>
          </w:tcPr>
          <w:p w14:paraId="76BB4F43" w14:textId="77777777" w:rsidR="00E4492B" w:rsidRPr="00E4492B" w:rsidRDefault="00E4492B" w:rsidP="00E4492B">
            <w:pPr>
              <w:cnfStyle w:val="000000000000" w:firstRow="0" w:lastRow="0" w:firstColumn="0" w:lastColumn="0" w:oddVBand="0" w:evenVBand="0" w:oddHBand="0" w:evenHBand="0" w:firstRowFirstColumn="0" w:firstRowLastColumn="0" w:lastRowFirstColumn="0" w:lastRowLastColumn="0"/>
            </w:pPr>
          </w:p>
        </w:tc>
      </w:tr>
      <w:tr w:rsidR="00E4492B" w:rsidRPr="00E4492B" w14:paraId="6B286D0F" w14:textId="77777777" w:rsidTr="00627574">
        <w:tc>
          <w:tcPr>
            <w:cnfStyle w:val="001000000000" w:firstRow="0" w:lastRow="0" w:firstColumn="1" w:lastColumn="0" w:oddVBand="0" w:evenVBand="0" w:oddHBand="0" w:evenHBand="0" w:firstRowFirstColumn="0" w:firstRowLastColumn="0" w:lastRowFirstColumn="0" w:lastRowLastColumn="0"/>
            <w:tcW w:w="1676" w:type="pct"/>
          </w:tcPr>
          <w:p w14:paraId="51DEC98D" w14:textId="77777777" w:rsidR="00E4492B" w:rsidRPr="00E4492B" w:rsidRDefault="00E4492B" w:rsidP="00E4492B">
            <w:pPr>
              <w:rPr>
                <w:bCs/>
              </w:rPr>
            </w:pPr>
            <w:r w:rsidRPr="00E4492B">
              <w:rPr>
                <w:bCs/>
              </w:rPr>
              <w:t>Value domain</w:t>
            </w:r>
          </w:p>
        </w:tc>
        <w:tc>
          <w:tcPr>
            <w:tcW w:w="3324" w:type="pct"/>
          </w:tcPr>
          <w:tbl>
            <w:tblPr>
              <w:tblStyle w:val="TeWhatuOra"/>
              <w:tblW w:w="6175" w:type="dxa"/>
              <w:tblLook w:val="0420" w:firstRow="1" w:lastRow="0" w:firstColumn="0" w:lastColumn="0" w:noHBand="0" w:noVBand="1"/>
            </w:tblPr>
            <w:tblGrid>
              <w:gridCol w:w="3958"/>
              <w:gridCol w:w="2217"/>
            </w:tblGrid>
            <w:tr w:rsidR="00E4492B" w:rsidRPr="00E4492B" w14:paraId="4A1C67C8" w14:textId="77777777" w:rsidTr="00627574">
              <w:trPr>
                <w:cnfStyle w:val="100000000000" w:firstRow="1" w:lastRow="0" w:firstColumn="0" w:lastColumn="0" w:oddVBand="0" w:evenVBand="0" w:oddHBand="0" w:evenHBand="0" w:firstRowFirstColumn="0" w:firstRowLastColumn="0" w:lastRowFirstColumn="0" w:lastRowLastColumn="0"/>
              </w:trPr>
              <w:tc>
                <w:tcPr>
                  <w:tcW w:w="3958" w:type="dxa"/>
                </w:tcPr>
                <w:p w14:paraId="1E9AB9D0" w14:textId="77777777" w:rsidR="00E4492B" w:rsidRPr="00E4492B" w:rsidRDefault="00E4492B" w:rsidP="00E4492B">
                  <w:r w:rsidRPr="00E4492B">
                    <w:t>Agreed term</w:t>
                  </w:r>
                </w:p>
              </w:tc>
              <w:tc>
                <w:tcPr>
                  <w:tcW w:w="2217" w:type="dxa"/>
                </w:tcPr>
                <w:p w14:paraId="30D72E6A" w14:textId="77777777" w:rsidR="00E4492B" w:rsidRPr="00E4492B" w:rsidRDefault="00E4492B" w:rsidP="00E4492B">
                  <w:r w:rsidRPr="00E4492B">
                    <w:rPr>
                      <w:bCs/>
                    </w:rPr>
                    <w:t>SCTID</w:t>
                  </w:r>
                </w:p>
              </w:tc>
            </w:tr>
            <w:tr w:rsidR="00E4492B" w:rsidRPr="00E4492B" w14:paraId="1C63D2C0" w14:textId="77777777" w:rsidTr="00627574">
              <w:tc>
                <w:tcPr>
                  <w:tcW w:w="3958" w:type="dxa"/>
                </w:tcPr>
                <w:p w14:paraId="3EC6443D" w14:textId="77777777" w:rsidR="00E4492B" w:rsidRPr="00E4492B" w:rsidRDefault="00E4492B" w:rsidP="00E4492B">
                  <w:r w:rsidRPr="00E4492B">
                    <w:t>Patient</w:t>
                  </w:r>
                </w:p>
              </w:tc>
              <w:tc>
                <w:tcPr>
                  <w:tcW w:w="2217" w:type="dxa"/>
                </w:tcPr>
                <w:p w14:paraId="5734B72B" w14:textId="77777777" w:rsidR="00E4492B" w:rsidRPr="00E4492B" w:rsidRDefault="00E4492B" w:rsidP="00E4492B">
                  <w:r w:rsidRPr="00E4492B">
                    <w:t>116154003</w:t>
                  </w:r>
                </w:p>
              </w:tc>
            </w:tr>
            <w:tr w:rsidR="00E4492B" w:rsidRPr="00E4492B" w14:paraId="0F51AD29" w14:textId="77777777" w:rsidTr="00627574">
              <w:tc>
                <w:tcPr>
                  <w:tcW w:w="3958" w:type="dxa"/>
                </w:tcPr>
                <w:p w14:paraId="3C98D955" w14:textId="77777777" w:rsidR="00E4492B" w:rsidRPr="00E4492B" w:rsidRDefault="00E4492B" w:rsidP="00E4492B">
                  <w:r w:rsidRPr="00E4492B">
                    <w:t>Legal guardian</w:t>
                  </w:r>
                </w:p>
              </w:tc>
              <w:tc>
                <w:tcPr>
                  <w:tcW w:w="2217" w:type="dxa"/>
                </w:tcPr>
                <w:p w14:paraId="4ED65397" w14:textId="77777777" w:rsidR="00E4492B" w:rsidRPr="00E4492B" w:rsidRDefault="00E4492B" w:rsidP="00E4492B">
                  <w:r w:rsidRPr="00E4492B">
                    <w:t>58626002</w:t>
                  </w:r>
                </w:p>
              </w:tc>
            </w:tr>
            <w:tr w:rsidR="00E4492B" w:rsidRPr="00E4492B" w14:paraId="7F6A6319" w14:textId="77777777" w:rsidTr="00627574">
              <w:tc>
                <w:tcPr>
                  <w:tcW w:w="3958" w:type="dxa"/>
                </w:tcPr>
                <w:p w14:paraId="4B6CC78C" w14:textId="77777777" w:rsidR="00E4492B" w:rsidRPr="00E4492B" w:rsidRDefault="00E4492B" w:rsidP="00E4492B">
                  <w:r w:rsidRPr="00E4492B">
                    <w:lastRenderedPageBreak/>
                    <w:t>Treatment without consent</w:t>
                  </w:r>
                </w:p>
              </w:tc>
              <w:tc>
                <w:tcPr>
                  <w:tcW w:w="2217" w:type="dxa"/>
                </w:tcPr>
                <w:p w14:paraId="273034E8" w14:textId="77777777" w:rsidR="00E4492B" w:rsidRPr="00E4492B" w:rsidRDefault="00E4492B" w:rsidP="00E4492B">
                  <w:r w:rsidRPr="00E4492B">
                    <w:t>303291000210106</w:t>
                  </w:r>
                </w:p>
              </w:tc>
            </w:tr>
            <w:tr w:rsidR="00E4492B" w:rsidRPr="00E4492B" w14:paraId="03E6B83F" w14:textId="77777777" w:rsidTr="00627574">
              <w:tc>
                <w:tcPr>
                  <w:tcW w:w="3958" w:type="dxa"/>
                </w:tcPr>
                <w:p w14:paraId="2F68A67A" w14:textId="77777777" w:rsidR="00E4492B" w:rsidRPr="00E4492B" w:rsidRDefault="00E4492B" w:rsidP="00E4492B">
                  <w:r w:rsidRPr="00E4492B">
                    <w:t>Emergency treatment</w:t>
                  </w:r>
                </w:p>
                <w:p w14:paraId="5CC75B7A" w14:textId="77777777" w:rsidR="00E4492B" w:rsidRPr="00E4492B" w:rsidRDefault="00E4492B" w:rsidP="00E4492B">
                  <w:pPr>
                    <w:rPr>
                      <w:i/>
                      <w:iCs/>
                    </w:rPr>
                  </w:pPr>
                  <w:r w:rsidRPr="00E4492B">
                    <w:rPr>
                      <w:i/>
                      <w:iCs/>
                    </w:rPr>
                    <w:t>(Dentist)</w:t>
                  </w:r>
                </w:p>
              </w:tc>
              <w:tc>
                <w:tcPr>
                  <w:tcW w:w="2217" w:type="dxa"/>
                </w:tcPr>
                <w:p w14:paraId="670D4A42" w14:textId="77777777" w:rsidR="00E4492B" w:rsidRPr="00E4492B" w:rsidRDefault="00E4492B" w:rsidP="00E4492B">
                  <w:r w:rsidRPr="00E4492B">
                    <w:t>106289002</w:t>
                  </w:r>
                </w:p>
              </w:tc>
            </w:tr>
            <w:tr w:rsidR="00E4492B" w:rsidRPr="00E4492B" w14:paraId="4EFAC4C9" w14:textId="77777777" w:rsidTr="00627574">
              <w:tc>
                <w:tcPr>
                  <w:tcW w:w="3958" w:type="dxa"/>
                </w:tcPr>
                <w:p w14:paraId="4536FC70" w14:textId="77777777" w:rsidR="00E4492B" w:rsidRPr="00E4492B" w:rsidRDefault="00E4492B" w:rsidP="00E4492B">
                  <w:r w:rsidRPr="00E4492B">
                    <w:t>Enduring power of attorney</w:t>
                  </w:r>
                </w:p>
              </w:tc>
              <w:tc>
                <w:tcPr>
                  <w:tcW w:w="2217" w:type="dxa"/>
                </w:tcPr>
                <w:p w14:paraId="697F2D53" w14:textId="77777777" w:rsidR="00E4492B" w:rsidRPr="00E4492B" w:rsidRDefault="00E4492B" w:rsidP="00E4492B">
                  <w:r w:rsidRPr="00E4492B">
                    <w:t>303341000210108</w:t>
                  </w:r>
                </w:p>
              </w:tc>
            </w:tr>
            <w:tr w:rsidR="00E4492B" w:rsidRPr="00E4492B" w14:paraId="3F342602" w14:textId="77777777" w:rsidTr="00627574">
              <w:tc>
                <w:tcPr>
                  <w:tcW w:w="3958" w:type="dxa"/>
                </w:tcPr>
                <w:p w14:paraId="055C21A0" w14:textId="77777777" w:rsidR="00E4492B" w:rsidRPr="00E4492B" w:rsidRDefault="00E4492B" w:rsidP="00E4492B">
                  <w:r w:rsidRPr="00E4492B">
                    <w:t>Other consent source</w:t>
                  </w:r>
                </w:p>
              </w:tc>
              <w:tc>
                <w:tcPr>
                  <w:tcW w:w="2217" w:type="dxa"/>
                </w:tcPr>
                <w:p w14:paraId="3A8298FE" w14:textId="77777777" w:rsidR="00E4492B" w:rsidRPr="00E4492B" w:rsidRDefault="00E4492B" w:rsidP="00E4492B">
                  <w:r w:rsidRPr="00E4492B">
                    <w:t>125676002</w:t>
                  </w:r>
                </w:p>
              </w:tc>
            </w:tr>
          </w:tbl>
          <w:p w14:paraId="16699290" w14:textId="77777777" w:rsidR="00E4492B" w:rsidRPr="00E4492B" w:rsidRDefault="00E4492B" w:rsidP="00E4492B">
            <w:pPr>
              <w:cnfStyle w:val="000000000000" w:firstRow="0" w:lastRow="0" w:firstColumn="0" w:lastColumn="0" w:oddVBand="0" w:evenVBand="0" w:oddHBand="0" w:evenHBand="0" w:firstRowFirstColumn="0" w:firstRowLastColumn="0" w:lastRowFirstColumn="0" w:lastRowLastColumn="0"/>
            </w:pPr>
          </w:p>
        </w:tc>
      </w:tr>
      <w:tr w:rsidR="00E4492B" w:rsidRPr="00E4492B" w14:paraId="7FE26E17" w14:textId="77777777" w:rsidTr="00627574">
        <w:tc>
          <w:tcPr>
            <w:cnfStyle w:val="001000000000" w:firstRow="0" w:lastRow="0" w:firstColumn="1" w:lastColumn="0" w:oddVBand="0" w:evenVBand="0" w:oddHBand="0" w:evenHBand="0" w:firstRowFirstColumn="0" w:firstRowLastColumn="0" w:lastRowFirstColumn="0" w:lastRowLastColumn="0"/>
            <w:tcW w:w="1676" w:type="pct"/>
          </w:tcPr>
          <w:p w14:paraId="08ECD4FC" w14:textId="77777777" w:rsidR="00E4492B" w:rsidRPr="00E4492B" w:rsidRDefault="00E4492B" w:rsidP="00E4492B">
            <w:pPr>
              <w:rPr>
                <w:bCs/>
              </w:rPr>
            </w:pPr>
            <w:r w:rsidRPr="00E4492B">
              <w:rPr>
                <w:bCs/>
              </w:rPr>
              <w:lastRenderedPageBreak/>
              <w:t>Data type</w:t>
            </w:r>
          </w:p>
        </w:tc>
        <w:tc>
          <w:tcPr>
            <w:tcW w:w="3324" w:type="pct"/>
          </w:tcPr>
          <w:p w14:paraId="00B376D5" w14:textId="77777777" w:rsidR="00E4492B" w:rsidRPr="00E4492B" w:rsidRDefault="00E4492B" w:rsidP="00E4492B">
            <w:pPr>
              <w:cnfStyle w:val="000000000000" w:firstRow="0" w:lastRow="0" w:firstColumn="0" w:lastColumn="0" w:oddVBand="0" w:evenVBand="0" w:oddHBand="0" w:evenHBand="0" w:firstRowFirstColumn="0" w:firstRowLastColumn="0" w:lastRowFirstColumn="0" w:lastRowLastColumn="0"/>
            </w:pPr>
            <w:r w:rsidRPr="00E4492B">
              <w:t>Integer</w:t>
            </w:r>
          </w:p>
        </w:tc>
      </w:tr>
      <w:tr w:rsidR="00E4492B" w:rsidRPr="00E4492B" w14:paraId="6BA997E2" w14:textId="77777777" w:rsidTr="00627574">
        <w:tc>
          <w:tcPr>
            <w:cnfStyle w:val="001000000000" w:firstRow="0" w:lastRow="0" w:firstColumn="1" w:lastColumn="0" w:oddVBand="0" w:evenVBand="0" w:oddHBand="0" w:evenHBand="0" w:firstRowFirstColumn="0" w:firstRowLastColumn="0" w:lastRowFirstColumn="0" w:lastRowLastColumn="0"/>
            <w:tcW w:w="1676" w:type="pct"/>
          </w:tcPr>
          <w:p w14:paraId="2CA668B6" w14:textId="77777777" w:rsidR="00E4492B" w:rsidRPr="00E4492B" w:rsidRDefault="00E4492B" w:rsidP="00E4492B">
            <w:pPr>
              <w:rPr>
                <w:bCs/>
              </w:rPr>
            </w:pPr>
            <w:r w:rsidRPr="00E4492B">
              <w:rPr>
                <w:bCs/>
              </w:rPr>
              <w:t>Layout</w:t>
            </w:r>
          </w:p>
        </w:tc>
        <w:tc>
          <w:tcPr>
            <w:tcW w:w="3324" w:type="pct"/>
          </w:tcPr>
          <w:p w14:paraId="070BD2FB" w14:textId="77777777" w:rsidR="00E4492B" w:rsidRPr="00E4492B" w:rsidRDefault="00E4492B" w:rsidP="00E4492B">
            <w:pPr>
              <w:cnfStyle w:val="000000000000" w:firstRow="0" w:lastRow="0" w:firstColumn="0" w:lastColumn="0" w:oddVBand="0" w:evenVBand="0" w:oddHBand="0" w:evenHBand="0" w:firstRowFirstColumn="0" w:firstRowLastColumn="0" w:lastRowFirstColumn="0" w:lastRowLastColumn="0"/>
            </w:pPr>
            <w:r w:rsidRPr="00E4492B">
              <w:t>N(18)</w:t>
            </w:r>
          </w:p>
        </w:tc>
      </w:tr>
      <w:tr w:rsidR="00E4492B" w:rsidRPr="00E4492B" w14:paraId="5C979145" w14:textId="77777777" w:rsidTr="00627574">
        <w:tc>
          <w:tcPr>
            <w:cnfStyle w:val="001000000000" w:firstRow="0" w:lastRow="0" w:firstColumn="1" w:lastColumn="0" w:oddVBand="0" w:evenVBand="0" w:oddHBand="0" w:evenHBand="0" w:firstRowFirstColumn="0" w:firstRowLastColumn="0" w:lastRowFirstColumn="0" w:lastRowLastColumn="0"/>
            <w:tcW w:w="1676" w:type="pct"/>
          </w:tcPr>
          <w:p w14:paraId="6434BBD9" w14:textId="77777777" w:rsidR="00E4492B" w:rsidRPr="00E4492B" w:rsidRDefault="00E4492B" w:rsidP="00E4492B">
            <w:pPr>
              <w:rPr>
                <w:bCs/>
              </w:rPr>
            </w:pPr>
            <w:r w:rsidRPr="00E4492B">
              <w:rPr>
                <w:bCs/>
              </w:rPr>
              <w:t>Obligation</w:t>
            </w:r>
          </w:p>
        </w:tc>
        <w:tc>
          <w:tcPr>
            <w:tcW w:w="3324" w:type="pct"/>
          </w:tcPr>
          <w:p w14:paraId="561772AF" w14:textId="77777777" w:rsidR="00E4492B" w:rsidRPr="00E4492B" w:rsidRDefault="00E4492B" w:rsidP="00E4492B">
            <w:pPr>
              <w:cnfStyle w:val="000000000000" w:firstRow="0" w:lastRow="0" w:firstColumn="0" w:lastColumn="0" w:oddVBand="0" w:evenVBand="0" w:oddHBand="0" w:evenHBand="0" w:firstRowFirstColumn="0" w:firstRowLastColumn="0" w:lastRowFirstColumn="0" w:lastRowLastColumn="0"/>
            </w:pPr>
            <w:r w:rsidRPr="00E4492B">
              <w:t>Optional</w:t>
            </w:r>
          </w:p>
        </w:tc>
      </w:tr>
      <w:tr w:rsidR="00E4492B" w:rsidRPr="00E4492B" w14:paraId="5A364905" w14:textId="77777777" w:rsidTr="00627574">
        <w:tc>
          <w:tcPr>
            <w:cnfStyle w:val="001000000000" w:firstRow="0" w:lastRow="0" w:firstColumn="1" w:lastColumn="0" w:oddVBand="0" w:evenVBand="0" w:oddHBand="0" w:evenHBand="0" w:firstRowFirstColumn="0" w:firstRowLastColumn="0" w:lastRowFirstColumn="0" w:lastRowLastColumn="0"/>
            <w:tcW w:w="1676" w:type="pct"/>
          </w:tcPr>
          <w:p w14:paraId="3DACDAE9" w14:textId="77777777" w:rsidR="00E4492B" w:rsidRPr="00E4492B" w:rsidRDefault="00E4492B" w:rsidP="00E4492B">
            <w:pPr>
              <w:rPr>
                <w:bCs/>
              </w:rPr>
            </w:pPr>
            <w:r w:rsidRPr="00E4492B">
              <w:rPr>
                <w:bCs/>
              </w:rPr>
              <w:t>Guide for use</w:t>
            </w:r>
          </w:p>
        </w:tc>
        <w:tc>
          <w:tcPr>
            <w:tcW w:w="3324" w:type="pct"/>
          </w:tcPr>
          <w:p w14:paraId="2B56E421" w14:textId="77777777" w:rsidR="00E4492B" w:rsidRPr="00E4492B" w:rsidRDefault="00E4492B" w:rsidP="00E4492B">
            <w:pPr>
              <w:cnfStyle w:val="000000000000" w:firstRow="0" w:lastRow="0" w:firstColumn="0" w:lastColumn="0" w:oddVBand="0" w:evenVBand="0" w:oddHBand="0" w:evenHBand="0" w:firstRowFirstColumn="0" w:firstRowLastColumn="0" w:lastRowFirstColumn="0" w:lastRowLastColumn="0"/>
            </w:pPr>
            <w:r w:rsidRPr="00E4492B">
              <w:t>“Other consent source” recognises circumstances not otherwise foreseen – such as for example where court action taken in the best interests of a child results in temporary power of attorney (or similar) being assigned to a clinician, organisation, or other entity.</w:t>
            </w:r>
          </w:p>
          <w:p w14:paraId="3F7A8467" w14:textId="30811428" w:rsidR="00E4492B" w:rsidRPr="00E4492B" w:rsidRDefault="00E4492B" w:rsidP="00E4492B">
            <w:pPr>
              <w:cnfStyle w:val="000000000000" w:firstRow="0" w:lastRow="0" w:firstColumn="0" w:lastColumn="0" w:oddVBand="0" w:evenVBand="0" w:oddHBand="0" w:evenHBand="0" w:firstRowFirstColumn="0" w:firstRowLastColumn="0" w:lastRowFirstColumn="0" w:lastRowLastColumn="0"/>
            </w:pPr>
            <w:r w:rsidRPr="00E4492B">
              <w:t xml:space="preserve">Note that for “Treatment without consent” and  “Emergency treatment”, the person giving consent is effectively the responsible clinician under </w:t>
            </w:r>
            <w:hyperlink r:id="rId34" w:anchor=":~:text=(4)%20Where%20a,advise%20the%20provider." w:history="1">
              <w:r w:rsidRPr="00E4492B">
                <w:rPr>
                  <w:rStyle w:val="Hyperlink"/>
                </w:rPr>
                <w:t>Right 7(4)(a) of the Health &amp; Disability Code</w:t>
              </w:r>
            </w:hyperlink>
            <w:r w:rsidRPr="00E4492B">
              <w:t xml:space="preserve"> (Treatment without consent), or </w:t>
            </w:r>
            <w:hyperlink r:id="rId35" w:anchor=":~:text=3.%20Provider%20compliance,provider%27s%20resource%20constraints." w:history="1">
              <w:r w:rsidRPr="00E4492B">
                <w:rPr>
                  <w:rStyle w:val="Hyperlink"/>
                </w:rPr>
                <w:t>Clause 3 of the Health &amp; Disability Code</w:t>
              </w:r>
            </w:hyperlink>
            <w:r w:rsidRPr="00E4492B">
              <w:t xml:space="preserve"> (Emergency treatment).</w:t>
            </w:r>
          </w:p>
        </w:tc>
      </w:tr>
    </w:tbl>
    <w:p w14:paraId="62CB9F07" w14:textId="630A83D4" w:rsidR="00E4492B" w:rsidRDefault="00634453" w:rsidP="00634453">
      <w:pPr>
        <w:pStyle w:val="NumberedHeading1"/>
      </w:pPr>
      <w:bookmarkStart w:id="162" w:name="_Toc155683523"/>
      <w:r>
        <w:lastRenderedPageBreak/>
        <w:t>Appointment information</w:t>
      </w:r>
      <w:bookmarkEnd w:id="162"/>
    </w:p>
    <w:p w14:paraId="20A86295" w14:textId="77777777" w:rsidR="005D55FF" w:rsidRPr="005D55FF" w:rsidRDefault="005D55FF" w:rsidP="005D55FF">
      <w:r w:rsidRPr="005D55FF">
        <w:t xml:space="preserve">Appointment information combined with patient demographics and service delivery information enables the service to understand how barriers to access impact population oral health. </w:t>
      </w:r>
    </w:p>
    <w:p w14:paraId="76DAC1E5" w14:textId="77777777" w:rsidR="005D55FF" w:rsidRPr="005D55FF" w:rsidRDefault="005D55FF" w:rsidP="005D55FF">
      <w:r w:rsidRPr="005D55FF">
        <w:t xml:space="preserve">The data elements and codes in this section will enable oral health administrators and clinicians to manage appointments, efficiently plan ahead, understand how many clinics and appointments are cancelled due to staff shortages and illnesses, and follow up high–needs patients who do not attend examinations and treatments. </w:t>
      </w:r>
    </w:p>
    <w:p w14:paraId="414D713E" w14:textId="77777777" w:rsidR="005D55FF" w:rsidRPr="005D55FF" w:rsidRDefault="005D55FF" w:rsidP="005D55FF">
      <w:r w:rsidRPr="005D55FF">
        <w:t xml:space="preserve">The data elements in this section are not exhaustive and are likely to be the focus of a future version of this standard. For example, information on appointment service provider is also collected, but is likely to be text rather than the HPI CPN. </w:t>
      </w:r>
    </w:p>
    <w:p w14:paraId="52FE2586" w14:textId="29224354" w:rsidR="005D55FF" w:rsidRPr="005D55FF" w:rsidRDefault="005D55FF" w:rsidP="005D55FF">
      <w:pPr>
        <w:pStyle w:val="Box"/>
        <w:rPr>
          <w:lang w:val="en-GB"/>
        </w:rPr>
      </w:pPr>
      <w:r w:rsidRPr="005D55FF">
        <w:rPr>
          <w:lang w:val="en-GB"/>
        </w:rPr>
        <w:fldChar w:fldCharType="begin"/>
      </w:r>
      <w:r w:rsidRPr="005D55FF">
        <w:rPr>
          <w:lang w:val="en-GB"/>
        </w:rPr>
        <w:instrText xml:space="preserve"> REF  _Ref36207116 \h \r </w:instrText>
      </w:r>
      <w:r>
        <w:rPr>
          <w:lang w:val="en-GB"/>
        </w:rPr>
        <w:instrText xml:space="preserve"> \* MERGEFORMAT </w:instrText>
      </w:r>
      <w:r w:rsidRPr="005D55FF">
        <w:rPr>
          <w:lang w:val="en-GB"/>
        </w:rPr>
      </w:r>
      <w:r w:rsidRPr="005D55FF">
        <w:rPr>
          <w:lang w:val="en-GB"/>
        </w:rPr>
        <w:fldChar w:fldCharType="separate"/>
      </w:r>
      <w:r w:rsidR="00B50CC0">
        <w:rPr>
          <w:lang w:val="en-GB"/>
        </w:rPr>
        <w:t>11.1</w:t>
      </w:r>
      <w:r w:rsidRPr="005D55FF">
        <w:fldChar w:fldCharType="end"/>
      </w:r>
      <w:r w:rsidRPr="005D55FF">
        <w:rPr>
          <w:lang w:val="en-GB"/>
        </w:rPr>
        <w:t xml:space="preserve"> </w:t>
      </w:r>
      <w:r w:rsidRPr="005D55FF">
        <w:rPr>
          <w:lang w:val="en-GB"/>
        </w:rPr>
        <w:fldChar w:fldCharType="begin"/>
      </w:r>
      <w:r w:rsidRPr="005D55FF">
        <w:rPr>
          <w:lang w:val="en-GB"/>
        </w:rPr>
        <w:instrText xml:space="preserve"> REF _Ref36207116 \h </w:instrText>
      </w:r>
      <w:r>
        <w:rPr>
          <w:lang w:val="en-GB"/>
        </w:rPr>
        <w:instrText xml:space="preserve"> \* MERGEFORMAT </w:instrText>
      </w:r>
      <w:r w:rsidRPr="005D55FF">
        <w:rPr>
          <w:lang w:val="en-GB"/>
        </w:rPr>
      </w:r>
      <w:r w:rsidRPr="005D55FF">
        <w:rPr>
          <w:lang w:val="en-GB"/>
        </w:rPr>
        <w:fldChar w:fldCharType="separate"/>
      </w:r>
      <w:r w:rsidR="00B50CC0" w:rsidRPr="005D55FF">
        <w:t>Appointment date/time</w:t>
      </w:r>
      <w:r w:rsidRPr="005D55FF">
        <w:fldChar w:fldCharType="end"/>
      </w:r>
    </w:p>
    <w:p w14:paraId="7AF262E3" w14:textId="43DE5567" w:rsidR="005D55FF" w:rsidRPr="005D55FF" w:rsidRDefault="005D55FF" w:rsidP="005D55FF">
      <w:pPr>
        <w:pStyle w:val="Box"/>
        <w:rPr>
          <w:lang w:val="en-GB"/>
        </w:rPr>
      </w:pPr>
      <w:r w:rsidRPr="005D55FF">
        <w:rPr>
          <w:lang w:val="en-GB"/>
        </w:rPr>
        <w:fldChar w:fldCharType="begin"/>
      </w:r>
      <w:r w:rsidRPr="005D55FF">
        <w:rPr>
          <w:lang w:val="en-GB"/>
        </w:rPr>
        <w:instrText xml:space="preserve"> REF _Ref125123744 \n \h </w:instrText>
      </w:r>
      <w:r>
        <w:rPr>
          <w:lang w:val="en-GB"/>
        </w:rPr>
        <w:instrText xml:space="preserve"> \* MERGEFORMAT </w:instrText>
      </w:r>
      <w:r w:rsidRPr="005D55FF">
        <w:rPr>
          <w:lang w:val="en-GB"/>
        </w:rPr>
      </w:r>
      <w:r w:rsidRPr="005D55FF">
        <w:rPr>
          <w:lang w:val="en-GB"/>
        </w:rPr>
        <w:fldChar w:fldCharType="separate"/>
      </w:r>
      <w:r w:rsidR="00B50CC0">
        <w:rPr>
          <w:lang w:val="en-GB"/>
        </w:rPr>
        <w:t>11.2</w:t>
      </w:r>
      <w:r w:rsidRPr="005D55FF">
        <w:fldChar w:fldCharType="end"/>
      </w:r>
      <w:r w:rsidRPr="005D55FF">
        <w:rPr>
          <w:lang w:val="en-GB"/>
        </w:rPr>
        <w:t xml:space="preserve"> </w:t>
      </w:r>
      <w:r w:rsidRPr="005D55FF">
        <w:rPr>
          <w:lang w:val="en-GB"/>
        </w:rPr>
        <w:fldChar w:fldCharType="begin"/>
      </w:r>
      <w:r w:rsidRPr="005D55FF">
        <w:rPr>
          <w:lang w:val="en-GB"/>
        </w:rPr>
        <w:instrText xml:space="preserve"> REF _Ref125123744 \h </w:instrText>
      </w:r>
      <w:r>
        <w:rPr>
          <w:lang w:val="en-GB"/>
        </w:rPr>
        <w:instrText xml:space="preserve"> \* MERGEFORMAT </w:instrText>
      </w:r>
      <w:r w:rsidRPr="005D55FF">
        <w:rPr>
          <w:lang w:val="en-GB"/>
        </w:rPr>
      </w:r>
      <w:r w:rsidRPr="005D55FF">
        <w:rPr>
          <w:lang w:val="en-GB"/>
        </w:rPr>
        <w:fldChar w:fldCharType="separate"/>
      </w:r>
      <w:r w:rsidR="00B50CC0" w:rsidRPr="005D55FF">
        <w:t>Appointment length</w:t>
      </w:r>
      <w:r w:rsidRPr="005D55FF">
        <w:fldChar w:fldCharType="end"/>
      </w:r>
    </w:p>
    <w:p w14:paraId="3FC89D2B" w14:textId="467AB553" w:rsidR="005D55FF" w:rsidRPr="005D55FF" w:rsidRDefault="005D55FF" w:rsidP="005D55FF">
      <w:pPr>
        <w:pStyle w:val="Box"/>
        <w:rPr>
          <w:lang w:val="en-GB"/>
        </w:rPr>
      </w:pPr>
      <w:r w:rsidRPr="005D55FF">
        <w:rPr>
          <w:lang w:val="en-GB"/>
        </w:rPr>
        <w:fldChar w:fldCharType="begin"/>
      </w:r>
      <w:r w:rsidRPr="005D55FF">
        <w:rPr>
          <w:lang w:val="en-GB"/>
        </w:rPr>
        <w:instrText xml:space="preserve"> REF _Ref125123753 \n \h </w:instrText>
      </w:r>
      <w:r>
        <w:rPr>
          <w:lang w:val="en-GB"/>
        </w:rPr>
        <w:instrText xml:space="preserve"> \* MERGEFORMAT </w:instrText>
      </w:r>
      <w:r w:rsidRPr="005D55FF">
        <w:rPr>
          <w:lang w:val="en-GB"/>
        </w:rPr>
      </w:r>
      <w:r w:rsidRPr="005D55FF">
        <w:rPr>
          <w:lang w:val="en-GB"/>
        </w:rPr>
        <w:fldChar w:fldCharType="separate"/>
      </w:r>
      <w:r w:rsidR="00B50CC0">
        <w:rPr>
          <w:lang w:val="en-GB"/>
        </w:rPr>
        <w:t>11.3</w:t>
      </w:r>
      <w:r w:rsidRPr="005D55FF">
        <w:fldChar w:fldCharType="end"/>
      </w:r>
      <w:r w:rsidRPr="005D55FF">
        <w:rPr>
          <w:lang w:val="en-GB"/>
        </w:rPr>
        <w:t xml:space="preserve"> </w:t>
      </w:r>
      <w:r w:rsidRPr="005D55FF">
        <w:rPr>
          <w:lang w:val="en-GB"/>
        </w:rPr>
        <w:fldChar w:fldCharType="begin"/>
      </w:r>
      <w:r w:rsidRPr="005D55FF">
        <w:rPr>
          <w:lang w:val="en-GB"/>
        </w:rPr>
        <w:instrText xml:space="preserve"> REF _Ref125123763 \h </w:instrText>
      </w:r>
      <w:r>
        <w:rPr>
          <w:lang w:val="en-GB"/>
        </w:rPr>
        <w:instrText xml:space="preserve"> \* MERGEFORMAT </w:instrText>
      </w:r>
      <w:r w:rsidRPr="005D55FF">
        <w:rPr>
          <w:lang w:val="en-GB"/>
        </w:rPr>
      </w:r>
      <w:r w:rsidRPr="005D55FF">
        <w:rPr>
          <w:lang w:val="en-GB"/>
        </w:rPr>
        <w:fldChar w:fldCharType="separate"/>
      </w:r>
      <w:r w:rsidR="00B50CC0" w:rsidRPr="005D55FF">
        <w:t>New patient indicator</w:t>
      </w:r>
      <w:r w:rsidRPr="005D55FF">
        <w:fldChar w:fldCharType="end"/>
      </w:r>
    </w:p>
    <w:p w14:paraId="0E425A75" w14:textId="679B887A" w:rsidR="005D55FF" w:rsidRPr="005D55FF" w:rsidRDefault="005D55FF" w:rsidP="005D55FF">
      <w:pPr>
        <w:pStyle w:val="Box"/>
        <w:rPr>
          <w:lang w:val="en-GB"/>
        </w:rPr>
      </w:pPr>
      <w:r w:rsidRPr="005D55FF">
        <w:rPr>
          <w:lang w:val="en-GB"/>
        </w:rPr>
        <w:fldChar w:fldCharType="begin"/>
      </w:r>
      <w:r w:rsidRPr="005D55FF">
        <w:rPr>
          <w:lang w:val="en-GB"/>
        </w:rPr>
        <w:instrText xml:space="preserve"> REF _Ref125123767 \n \h </w:instrText>
      </w:r>
      <w:r>
        <w:rPr>
          <w:lang w:val="en-GB"/>
        </w:rPr>
        <w:instrText xml:space="preserve"> \* MERGEFORMAT </w:instrText>
      </w:r>
      <w:r w:rsidRPr="005D55FF">
        <w:rPr>
          <w:lang w:val="en-GB"/>
        </w:rPr>
      </w:r>
      <w:r w:rsidRPr="005D55FF">
        <w:rPr>
          <w:lang w:val="en-GB"/>
        </w:rPr>
        <w:fldChar w:fldCharType="separate"/>
      </w:r>
      <w:r w:rsidR="00B50CC0">
        <w:rPr>
          <w:lang w:val="en-GB"/>
        </w:rPr>
        <w:t>11.4</w:t>
      </w:r>
      <w:r w:rsidRPr="005D55FF">
        <w:fldChar w:fldCharType="end"/>
      </w:r>
      <w:r w:rsidRPr="005D55FF">
        <w:rPr>
          <w:lang w:val="en-GB"/>
        </w:rPr>
        <w:t xml:space="preserve"> </w:t>
      </w:r>
      <w:r w:rsidRPr="005D55FF">
        <w:rPr>
          <w:lang w:val="en-GB"/>
        </w:rPr>
        <w:fldChar w:fldCharType="begin"/>
      </w:r>
      <w:r w:rsidRPr="005D55FF">
        <w:rPr>
          <w:lang w:val="en-GB"/>
        </w:rPr>
        <w:instrText xml:space="preserve"> REF _Ref125123767 \h </w:instrText>
      </w:r>
      <w:r>
        <w:rPr>
          <w:lang w:val="en-GB"/>
        </w:rPr>
        <w:instrText xml:space="preserve"> \* MERGEFORMAT </w:instrText>
      </w:r>
      <w:r w:rsidRPr="005D55FF">
        <w:rPr>
          <w:lang w:val="en-GB"/>
        </w:rPr>
      </w:r>
      <w:r w:rsidRPr="005D55FF">
        <w:rPr>
          <w:lang w:val="en-GB"/>
        </w:rPr>
        <w:fldChar w:fldCharType="separate"/>
      </w:r>
      <w:r w:rsidR="00B50CC0" w:rsidRPr="005D55FF">
        <w:t>Date appointment cancelled</w:t>
      </w:r>
      <w:r w:rsidRPr="005D55FF">
        <w:fldChar w:fldCharType="end"/>
      </w:r>
    </w:p>
    <w:p w14:paraId="2294FA32" w14:textId="7AC971FB" w:rsidR="005D55FF" w:rsidRPr="005D55FF" w:rsidRDefault="005D55FF" w:rsidP="005D55FF">
      <w:pPr>
        <w:pStyle w:val="Box"/>
        <w:rPr>
          <w:lang w:val="en-GB"/>
        </w:rPr>
      </w:pPr>
      <w:r w:rsidRPr="005D55FF">
        <w:rPr>
          <w:lang w:val="en-GB"/>
        </w:rPr>
        <w:fldChar w:fldCharType="begin"/>
      </w:r>
      <w:r w:rsidRPr="005D55FF">
        <w:rPr>
          <w:lang w:val="en-GB"/>
        </w:rPr>
        <w:instrText xml:space="preserve"> REF _Ref125123771 \n \h </w:instrText>
      </w:r>
      <w:r>
        <w:rPr>
          <w:lang w:val="en-GB"/>
        </w:rPr>
        <w:instrText xml:space="preserve"> \* MERGEFORMAT </w:instrText>
      </w:r>
      <w:r w:rsidRPr="005D55FF">
        <w:rPr>
          <w:lang w:val="en-GB"/>
        </w:rPr>
      </w:r>
      <w:r w:rsidRPr="005D55FF">
        <w:rPr>
          <w:lang w:val="en-GB"/>
        </w:rPr>
        <w:fldChar w:fldCharType="separate"/>
      </w:r>
      <w:r w:rsidR="00B50CC0">
        <w:rPr>
          <w:lang w:val="en-GB"/>
        </w:rPr>
        <w:t>11.5</w:t>
      </w:r>
      <w:r w:rsidRPr="005D55FF">
        <w:fldChar w:fldCharType="end"/>
      </w:r>
      <w:r w:rsidRPr="005D55FF">
        <w:rPr>
          <w:lang w:val="en-GB"/>
        </w:rPr>
        <w:t xml:space="preserve"> </w:t>
      </w:r>
      <w:r w:rsidRPr="005D55FF">
        <w:rPr>
          <w:lang w:val="en-GB"/>
        </w:rPr>
        <w:fldChar w:fldCharType="begin"/>
      </w:r>
      <w:r w:rsidRPr="005D55FF">
        <w:rPr>
          <w:lang w:val="en-GB"/>
        </w:rPr>
        <w:instrText xml:space="preserve"> REF _Ref125123771 \h </w:instrText>
      </w:r>
      <w:r>
        <w:rPr>
          <w:lang w:val="en-GB"/>
        </w:rPr>
        <w:instrText xml:space="preserve"> \* MERGEFORMAT </w:instrText>
      </w:r>
      <w:r w:rsidRPr="005D55FF">
        <w:rPr>
          <w:lang w:val="en-GB"/>
        </w:rPr>
      </w:r>
      <w:r w:rsidRPr="005D55FF">
        <w:rPr>
          <w:lang w:val="en-GB"/>
        </w:rPr>
        <w:fldChar w:fldCharType="separate"/>
      </w:r>
      <w:r w:rsidR="00B50CC0" w:rsidRPr="005D55FF">
        <w:t>Reason appointment cancelled</w:t>
      </w:r>
      <w:r w:rsidRPr="005D55FF">
        <w:fldChar w:fldCharType="end"/>
      </w:r>
    </w:p>
    <w:p w14:paraId="484F12C6" w14:textId="5CDE9264" w:rsidR="005D55FF" w:rsidRPr="005D55FF" w:rsidRDefault="005D55FF" w:rsidP="005D55FF">
      <w:pPr>
        <w:pStyle w:val="Box"/>
        <w:rPr>
          <w:lang w:val="en-GB"/>
        </w:rPr>
      </w:pPr>
      <w:r w:rsidRPr="005D55FF">
        <w:rPr>
          <w:lang w:val="en-GB"/>
        </w:rPr>
        <w:fldChar w:fldCharType="begin"/>
      </w:r>
      <w:r w:rsidRPr="005D55FF">
        <w:rPr>
          <w:lang w:val="en-GB"/>
        </w:rPr>
        <w:instrText xml:space="preserve"> REF _Ref125123775 \n \h </w:instrText>
      </w:r>
      <w:r>
        <w:rPr>
          <w:lang w:val="en-GB"/>
        </w:rPr>
        <w:instrText xml:space="preserve"> \* MERGEFORMAT </w:instrText>
      </w:r>
      <w:r w:rsidRPr="005D55FF">
        <w:rPr>
          <w:lang w:val="en-GB"/>
        </w:rPr>
      </w:r>
      <w:r w:rsidRPr="005D55FF">
        <w:rPr>
          <w:lang w:val="en-GB"/>
        </w:rPr>
        <w:fldChar w:fldCharType="separate"/>
      </w:r>
      <w:r w:rsidR="00B50CC0">
        <w:rPr>
          <w:lang w:val="en-GB"/>
        </w:rPr>
        <w:t>11.6</w:t>
      </w:r>
      <w:r w:rsidRPr="005D55FF">
        <w:fldChar w:fldCharType="end"/>
      </w:r>
      <w:r w:rsidRPr="005D55FF">
        <w:rPr>
          <w:lang w:val="en-GB"/>
        </w:rPr>
        <w:t xml:space="preserve"> </w:t>
      </w:r>
      <w:r w:rsidRPr="005D55FF">
        <w:rPr>
          <w:lang w:val="en-GB"/>
        </w:rPr>
        <w:fldChar w:fldCharType="begin"/>
      </w:r>
      <w:r w:rsidRPr="005D55FF">
        <w:rPr>
          <w:lang w:val="en-GB"/>
        </w:rPr>
        <w:instrText xml:space="preserve"> REF _Ref125123775 \h </w:instrText>
      </w:r>
      <w:r>
        <w:rPr>
          <w:lang w:val="en-GB"/>
        </w:rPr>
        <w:instrText xml:space="preserve"> \* MERGEFORMAT </w:instrText>
      </w:r>
      <w:r w:rsidRPr="005D55FF">
        <w:rPr>
          <w:lang w:val="en-GB"/>
        </w:rPr>
      </w:r>
      <w:r w:rsidRPr="005D55FF">
        <w:rPr>
          <w:lang w:val="en-GB"/>
        </w:rPr>
        <w:fldChar w:fldCharType="separate"/>
      </w:r>
      <w:r w:rsidR="00B50CC0" w:rsidRPr="005D55FF">
        <w:t>Appointment status</w:t>
      </w:r>
      <w:r w:rsidRPr="005D55FF">
        <w:fldChar w:fldCharType="end"/>
      </w:r>
    </w:p>
    <w:p w14:paraId="1C902221" w14:textId="1E6ADF77" w:rsidR="005D55FF" w:rsidRPr="005D55FF" w:rsidRDefault="005D55FF" w:rsidP="005D55FF">
      <w:pPr>
        <w:pStyle w:val="Box"/>
        <w:rPr>
          <w:lang w:val="en-GB"/>
        </w:rPr>
      </w:pPr>
      <w:r w:rsidRPr="005D55FF">
        <w:rPr>
          <w:lang w:val="en-GB"/>
        </w:rPr>
        <w:fldChar w:fldCharType="begin"/>
      </w:r>
      <w:r w:rsidRPr="005D55FF">
        <w:rPr>
          <w:lang w:val="en-GB"/>
        </w:rPr>
        <w:instrText xml:space="preserve"> REF _Ref125123778 \n \h </w:instrText>
      </w:r>
      <w:r>
        <w:rPr>
          <w:lang w:val="en-GB"/>
        </w:rPr>
        <w:instrText xml:space="preserve"> \* MERGEFORMAT </w:instrText>
      </w:r>
      <w:r w:rsidRPr="005D55FF">
        <w:rPr>
          <w:lang w:val="en-GB"/>
        </w:rPr>
      </w:r>
      <w:r w:rsidRPr="005D55FF">
        <w:rPr>
          <w:lang w:val="en-GB"/>
        </w:rPr>
        <w:fldChar w:fldCharType="separate"/>
      </w:r>
      <w:r w:rsidR="00B50CC0">
        <w:rPr>
          <w:lang w:val="en-GB"/>
        </w:rPr>
        <w:t>11.7</w:t>
      </w:r>
      <w:r w:rsidRPr="005D55FF">
        <w:fldChar w:fldCharType="end"/>
      </w:r>
      <w:r w:rsidRPr="005D55FF">
        <w:rPr>
          <w:lang w:val="en-GB"/>
        </w:rPr>
        <w:t xml:space="preserve"> </w:t>
      </w:r>
      <w:r w:rsidRPr="005D55FF">
        <w:rPr>
          <w:lang w:val="en-GB"/>
        </w:rPr>
        <w:fldChar w:fldCharType="begin"/>
      </w:r>
      <w:r w:rsidRPr="005D55FF">
        <w:rPr>
          <w:lang w:val="en-GB"/>
        </w:rPr>
        <w:instrText xml:space="preserve"> REF _Ref125123778 \h </w:instrText>
      </w:r>
      <w:r>
        <w:rPr>
          <w:lang w:val="en-GB"/>
        </w:rPr>
        <w:instrText xml:space="preserve"> \* MERGEFORMAT </w:instrText>
      </w:r>
      <w:r w:rsidRPr="005D55FF">
        <w:rPr>
          <w:lang w:val="en-GB"/>
        </w:rPr>
      </w:r>
      <w:r w:rsidRPr="005D55FF">
        <w:rPr>
          <w:lang w:val="en-GB"/>
        </w:rPr>
        <w:fldChar w:fldCharType="separate"/>
      </w:r>
      <w:r w:rsidR="00B50CC0" w:rsidRPr="005D55FF">
        <w:t>Number of reminders</w:t>
      </w:r>
      <w:r w:rsidRPr="005D55FF">
        <w:fldChar w:fldCharType="end"/>
      </w:r>
    </w:p>
    <w:p w14:paraId="607A0A8D" w14:textId="2730DA2D" w:rsidR="005D55FF" w:rsidRPr="005D55FF" w:rsidRDefault="005D55FF" w:rsidP="005D55FF">
      <w:pPr>
        <w:pStyle w:val="Box"/>
        <w:rPr>
          <w:lang w:val="en-GB"/>
        </w:rPr>
      </w:pPr>
      <w:r w:rsidRPr="005D55FF">
        <w:rPr>
          <w:lang w:val="en-GB"/>
        </w:rPr>
        <w:fldChar w:fldCharType="begin"/>
      </w:r>
      <w:r w:rsidRPr="005D55FF">
        <w:rPr>
          <w:lang w:val="en-GB"/>
        </w:rPr>
        <w:instrText xml:space="preserve"> REF _Ref125123782 \n \h </w:instrText>
      </w:r>
      <w:r>
        <w:rPr>
          <w:lang w:val="en-GB"/>
        </w:rPr>
        <w:instrText xml:space="preserve"> \* MERGEFORMAT </w:instrText>
      </w:r>
      <w:r w:rsidRPr="005D55FF">
        <w:rPr>
          <w:lang w:val="en-GB"/>
        </w:rPr>
      </w:r>
      <w:r w:rsidRPr="005D55FF">
        <w:rPr>
          <w:lang w:val="en-GB"/>
        </w:rPr>
        <w:fldChar w:fldCharType="separate"/>
      </w:r>
      <w:r w:rsidR="00B50CC0">
        <w:rPr>
          <w:lang w:val="en-GB"/>
        </w:rPr>
        <w:t>11.8</w:t>
      </w:r>
      <w:r w:rsidRPr="005D55FF">
        <w:fldChar w:fldCharType="end"/>
      </w:r>
      <w:r w:rsidRPr="005D55FF">
        <w:rPr>
          <w:lang w:val="en-GB"/>
        </w:rPr>
        <w:t xml:space="preserve"> </w:t>
      </w:r>
      <w:r w:rsidRPr="005D55FF">
        <w:rPr>
          <w:lang w:val="en-GB"/>
        </w:rPr>
        <w:fldChar w:fldCharType="begin"/>
      </w:r>
      <w:r w:rsidRPr="005D55FF">
        <w:rPr>
          <w:lang w:val="en-GB"/>
        </w:rPr>
        <w:instrText xml:space="preserve"> REF _Ref125123782 \h </w:instrText>
      </w:r>
      <w:r>
        <w:rPr>
          <w:lang w:val="en-GB"/>
        </w:rPr>
        <w:instrText xml:space="preserve"> \* MERGEFORMAT </w:instrText>
      </w:r>
      <w:r w:rsidRPr="005D55FF">
        <w:rPr>
          <w:lang w:val="en-GB"/>
        </w:rPr>
      </w:r>
      <w:r w:rsidRPr="005D55FF">
        <w:rPr>
          <w:lang w:val="en-GB"/>
        </w:rPr>
        <w:fldChar w:fldCharType="separate"/>
      </w:r>
      <w:r w:rsidR="00B50CC0" w:rsidRPr="005D55FF">
        <w:t>Appointment location</w:t>
      </w:r>
      <w:r w:rsidRPr="005D55FF">
        <w:fldChar w:fldCharType="end"/>
      </w:r>
    </w:p>
    <w:p w14:paraId="44F3B6C3" w14:textId="77777777" w:rsidR="005D55FF" w:rsidRPr="005D55FF" w:rsidRDefault="005D55FF" w:rsidP="005D55FF">
      <w:pPr>
        <w:pStyle w:val="NumberedHeading2"/>
      </w:pPr>
      <w:bookmarkStart w:id="163" w:name="_Ref36207116"/>
      <w:bookmarkStart w:id="164" w:name="_Toc155683524"/>
      <w:r w:rsidRPr="005D55FF">
        <w:t>Appointment date/time</w:t>
      </w:r>
      <w:bookmarkEnd w:id="163"/>
      <w:bookmarkEnd w:id="164"/>
    </w:p>
    <w:tbl>
      <w:tblPr>
        <w:tblStyle w:val="TeWhatuOra"/>
        <w:tblW w:w="5000" w:type="pct"/>
        <w:tblLook w:val="0080" w:firstRow="0" w:lastRow="0" w:firstColumn="1" w:lastColumn="0" w:noHBand="0" w:noVBand="0"/>
      </w:tblPr>
      <w:tblGrid>
        <w:gridCol w:w="3258"/>
        <w:gridCol w:w="6370"/>
      </w:tblGrid>
      <w:tr w:rsidR="005D55FF" w:rsidRPr="005D55FF" w14:paraId="21134277" w14:textId="77777777" w:rsidTr="005D55FF">
        <w:tc>
          <w:tcPr>
            <w:cnfStyle w:val="001000000000" w:firstRow="0" w:lastRow="0" w:firstColumn="1" w:lastColumn="0" w:oddVBand="0" w:evenVBand="0" w:oddHBand="0" w:evenHBand="0" w:firstRowFirstColumn="0" w:firstRowLastColumn="0" w:lastRowFirstColumn="0" w:lastRowLastColumn="0"/>
            <w:tcW w:w="1692" w:type="pct"/>
          </w:tcPr>
          <w:p w14:paraId="54B73420" w14:textId="77777777" w:rsidR="005D55FF" w:rsidRPr="005D55FF" w:rsidRDefault="005D55FF" w:rsidP="005D55FF">
            <w:pPr>
              <w:rPr>
                <w:bCs/>
              </w:rPr>
            </w:pPr>
            <w:bookmarkStart w:id="165" w:name="_Ref36207125"/>
            <w:r w:rsidRPr="005D55FF">
              <w:rPr>
                <w:bCs/>
              </w:rPr>
              <w:t>Name</w:t>
            </w:r>
          </w:p>
        </w:tc>
        <w:tc>
          <w:tcPr>
            <w:tcW w:w="3308" w:type="pct"/>
          </w:tcPr>
          <w:p w14:paraId="13578EF0" w14:textId="77777777" w:rsidR="005D55FF" w:rsidRPr="005D55FF" w:rsidRDefault="005D55FF" w:rsidP="005D55FF">
            <w:pPr>
              <w:cnfStyle w:val="000000000000" w:firstRow="0" w:lastRow="0" w:firstColumn="0" w:lastColumn="0" w:oddVBand="0" w:evenVBand="0" w:oddHBand="0" w:evenHBand="0" w:firstRowFirstColumn="0" w:firstRowLastColumn="0" w:lastRowFirstColumn="0" w:lastRowLastColumn="0"/>
            </w:pPr>
            <w:r w:rsidRPr="005D55FF">
              <w:t>Appointment date/time</w:t>
            </w:r>
          </w:p>
        </w:tc>
      </w:tr>
      <w:tr w:rsidR="005D55FF" w:rsidRPr="005D55FF" w14:paraId="1957D3DD" w14:textId="77777777" w:rsidTr="005D55FF">
        <w:tc>
          <w:tcPr>
            <w:cnfStyle w:val="001000000000" w:firstRow="0" w:lastRow="0" w:firstColumn="1" w:lastColumn="0" w:oddVBand="0" w:evenVBand="0" w:oddHBand="0" w:evenHBand="0" w:firstRowFirstColumn="0" w:firstRowLastColumn="0" w:lastRowFirstColumn="0" w:lastRowLastColumn="0"/>
            <w:tcW w:w="1692" w:type="pct"/>
          </w:tcPr>
          <w:p w14:paraId="7AE98853" w14:textId="77777777" w:rsidR="005D55FF" w:rsidRPr="005D55FF" w:rsidRDefault="005D55FF" w:rsidP="005D55FF">
            <w:pPr>
              <w:rPr>
                <w:bCs/>
              </w:rPr>
            </w:pPr>
            <w:r w:rsidRPr="005D55FF">
              <w:rPr>
                <w:bCs/>
              </w:rPr>
              <w:t>Definition</w:t>
            </w:r>
          </w:p>
        </w:tc>
        <w:tc>
          <w:tcPr>
            <w:tcW w:w="3308" w:type="pct"/>
          </w:tcPr>
          <w:p w14:paraId="6C1FC1B9" w14:textId="77777777" w:rsidR="005D55FF" w:rsidRPr="005D55FF" w:rsidRDefault="005D55FF" w:rsidP="005D55FF">
            <w:pPr>
              <w:cnfStyle w:val="000000000000" w:firstRow="0" w:lastRow="0" w:firstColumn="0" w:lastColumn="0" w:oddVBand="0" w:evenVBand="0" w:oddHBand="0" w:evenHBand="0" w:firstRowFirstColumn="0" w:firstRowLastColumn="0" w:lastRowFirstColumn="0" w:lastRowLastColumn="0"/>
            </w:pPr>
            <w:r w:rsidRPr="005D55FF">
              <w:t>The date and time of the patient’s appointment.</w:t>
            </w:r>
          </w:p>
        </w:tc>
      </w:tr>
      <w:tr w:rsidR="005D55FF" w:rsidRPr="005D55FF" w14:paraId="171536A6" w14:textId="77777777" w:rsidTr="005D55FF">
        <w:tc>
          <w:tcPr>
            <w:cnfStyle w:val="001000000000" w:firstRow="0" w:lastRow="0" w:firstColumn="1" w:lastColumn="0" w:oddVBand="0" w:evenVBand="0" w:oddHBand="0" w:evenHBand="0" w:firstRowFirstColumn="0" w:firstRowLastColumn="0" w:lastRowFirstColumn="0" w:lastRowLastColumn="0"/>
            <w:tcW w:w="1692" w:type="pct"/>
          </w:tcPr>
          <w:p w14:paraId="5967904A" w14:textId="77777777" w:rsidR="005D55FF" w:rsidRPr="005D55FF" w:rsidRDefault="005D55FF" w:rsidP="005D55FF">
            <w:pPr>
              <w:rPr>
                <w:bCs/>
              </w:rPr>
            </w:pPr>
            <w:r w:rsidRPr="005D55FF">
              <w:rPr>
                <w:bCs/>
              </w:rPr>
              <w:t>Source standards</w:t>
            </w:r>
          </w:p>
        </w:tc>
        <w:tc>
          <w:tcPr>
            <w:tcW w:w="3308" w:type="pct"/>
          </w:tcPr>
          <w:p w14:paraId="751739E7" w14:textId="77777777" w:rsidR="005D55FF" w:rsidRPr="005D55FF" w:rsidRDefault="005D55FF" w:rsidP="005D55FF">
            <w:pPr>
              <w:cnfStyle w:val="000000000000" w:firstRow="0" w:lastRow="0" w:firstColumn="0" w:lastColumn="0" w:oddVBand="0" w:evenVBand="0" w:oddHBand="0" w:evenHBand="0" w:firstRowFirstColumn="0" w:firstRowLastColumn="0" w:lastRowFirstColumn="0" w:lastRowLastColumn="0"/>
            </w:pPr>
          </w:p>
        </w:tc>
      </w:tr>
      <w:tr w:rsidR="005D55FF" w:rsidRPr="005D55FF" w14:paraId="7214700B" w14:textId="77777777" w:rsidTr="005D55FF">
        <w:tc>
          <w:tcPr>
            <w:cnfStyle w:val="001000000000" w:firstRow="0" w:lastRow="0" w:firstColumn="1" w:lastColumn="0" w:oddVBand="0" w:evenVBand="0" w:oddHBand="0" w:evenHBand="0" w:firstRowFirstColumn="0" w:firstRowLastColumn="0" w:lastRowFirstColumn="0" w:lastRowLastColumn="0"/>
            <w:tcW w:w="1692" w:type="pct"/>
          </w:tcPr>
          <w:p w14:paraId="23DE4F28" w14:textId="77777777" w:rsidR="005D55FF" w:rsidRPr="005D55FF" w:rsidRDefault="005D55FF" w:rsidP="005D55FF">
            <w:pPr>
              <w:rPr>
                <w:bCs/>
              </w:rPr>
            </w:pPr>
            <w:r w:rsidRPr="005D55FF">
              <w:rPr>
                <w:bCs/>
              </w:rPr>
              <w:t>Value domain</w:t>
            </w:r>
          </w:p>
        </w:tc>
        <w:tc>
          <w:tcPr>
            <w:tcW w:w="3308" w:type="pct"/>
          </w:tcPr>
          <w:p w14:paraId="228F64A2" w14:textId="77777777" w:rsidR="005D55FF" w:rsidRPr="005D55FF" w:rsidRDefault="005D55FF" w:rsidP="005D55FF">
            <w:pPr>
              <w:cnfStyle w:val="000000000000" w:firstRow="0" w:lastRow="0" w:firstColumn="0" w:lastColumn="0" w:oddVBand="0" w:evenVBand="0" w:oddHBand="0" w:evenHBand="0" w:firstRowFirstColumn="0" w:firstRowLastColumn="0" w:lastRowFirstColumn="0" w:lastRowLastColumn="0"/>
            </w:pPr>
            <w:r w:rsidRPr="005D55FF">
              <w:t>Date and time</w:t>
            </w:r>
          </w:p>
        </w:tc>
      </w:tr>
      <w:tr w:rsidR="005D55FF" w:rsidRPr="005D55FF" w14:paraId="39255E7D" w14:textId="77777777" w:rsidTr="005D55FF">
        <w:tc>
          <w:tcPr>
            <w:cnfStyle w:val="001000000000" w:firstRow="0" w:lastRow="0" w:firstColumn="1" w:lastColumn="0" w:oddVBand="0" w:evenVBand="0" w:oddHBand="0" w:evenHBand="0" w:firstRowFirstColumn="0" w:firstRowLastColumn="0" w:lastRowFirstColumn="0" w:lastRowLastColumn="0"/>
            <w:tcW w:w="1692" w:type="pct"/>
          </w:tcPr>
          <w:p w14:paraId="151B43FE" w14:textId="77777777" w:rsidR="005D55FF" w:rsidRPr="005D55FF" w:rsidRDefault="005D55FF" w:rsidP="005D55FF">
            <w:pPr>
              <w:rPr>
                <w:bCs/>
              </w:rPr>
            </w:pPr>
            <w:r w:rsidRPr="005D55FF">
              <w:rPr>
                <w:bCs/>
              </w:rPr>
              <w:t>Data type</w:t>
            </w:r>
          </w:p>
        </w:tc>
        <w:tc>
          <w:tcPr>
            <w:tcW w:w="3308" w:type="pct"/>
          </w:tcPr>
          <w:p w14:paraId="520C33A0" w14:textId="77777777" w:rsidR="005D55FF" w:rsidRPr="005D55FF" w:rsidRDefault="005D55FF" w:rsidP="005D55FF">
            <w:pPr>
              <w:cnfStyle w:val="000000000000" w:firstRow="0" w:lastRow="0" w:firstColumn="0" w:lastColumn="0" w:oddVBand="0" w:evenVBand="0" w:oddHBand="0" w:evenHBand="0" w:firstRowFirstColumn="0" w:firstRowLastColumn="0" w:lastRowFirstColumn="0" w:lastRowLastColumn="0"/>
            </w:pPr>
            <w:r w:rsidRPr="005D55FF">
              <w:t>Date/time</w:t>
            </w:r>
          </w:p>
        </w:tc>
      </w:tr>
      <w:tr w:rsidR="005D55FF" w:rsidRPr="005D55FF" w14:paraId="4B90B3F4" w14:textId="77777777" w:rsidTr="005D55FF">
        <w:tc>
          <w:tcPr>
            <w:cnfStyle w:val="001000000000" w:firstRow="0" w:lastRow="0" w:firstColumn="1" w:lastColumn="0" w:oddVBand="0" w:evenVBand="0" w:oddHBand="0" w:evenHBand="0" w:firstRowFirstColumn="0" w:firstRowLastColumn="0" w:lastRowFirstColumn="0" w:lastRowLastColumn="0"/>
            <w:tcW w:w="1692" w:type="pct"/>
          </w:tcPr>
          <w:p w14:paraId="69A6A152" w14:textId="77777777" w:rsidR="005D55FF" w:rsidRPr="005D55FF" w:rsidRDefault="005D55FF" w:rsidP="005D55FF">
            <w:pPr>
              <w:rPr>
                <w:bCs/>
              </w:rPr>
            </w:pPr>
            <w:r w:rsidRPr="005D55FF">
              <w:rPr>
                <w:bCs/>
              </w:rPr>
              <w:t>Layout</w:t>
            </w:r>
          </w:p>
        </w:tc>
        <w:tc>
          <w:tcPr>
            <w:tcW w:w="3308" w:type="pct"/>
          </w:tcPr>
          <w:p w14:paraId="3887C4AB" w14:textId="77777777" w:rsidR="005D55FF" w:rsidRPr="005D55FF" w:rsidRDefault="005D55FF" w:rsidP="005D55FF">
            <w:pPr>
              <w:cnfStyle w:val="000000000000" w:firstRow="0" w:lastRow="0" w:firstColumn="0" w:lastColumn="0" w:oddVBand="0" w:evenVBand="0" w:oddHBand="0" w:evenHBand="0" w:firstRowFirstColumn="0" w:firstRowLastColumn="0" w:lastRowFirstColumn="0" w:lastRowLastColumn="0"/>
            </w:pPr>
            <w:r w:rsidRPr="005D55FF">
              <w:t>YYYYMMDD HH:MM</w:t>
            </w:r>
          </w:p>
        </w:tc>
      </w:tr>
      <w:tr w:rsidR="005D55FF" w:rsidRPr="005D55FF" w14:paraId="4983E1A0" w14:textId="77777777" w:rsidTr="005D55FF">
        <w:tc>
          <w:tcPr>
            <w:cnfStyle w:val="001000000000" w:firstRow="0" w:lastRow="0" w:firstColumn="1" w:lastColumn="0" w:oddVBand="0" w:evenVBand="0" w:oddHBand="0" w:evenHBand="0" w:firstRowFirstColumn="0" w:firstRowLastColumn="0" w:lastRowFirstColumn="0" w:lastRowLastColumn="0"/>
            <w:tcW w:w="1692" w:type="pct"/>
          </w:tcPr>
          <w:p w14:paraId="09547DB2" w14:textId="77777777" w:rsidR="005D55FF" w:rsidRPr="005D55FF" w:rsidRDefault="005D55FF" w:rsidP="005D55FF">
            <w:pPr>
              <w:rPr>
                <w:bCs/>
              </w:rPr>
            </w:pPr>
            <w:r w:rsidRPr="005D55FF">
              <w:rPr>
                <w:bCs/>
              </w:rPr>
              <w:t>Obligation</w:t>
            </w:r>
          </w:p>
        </w:tc>
        <w:tc>
          <w:tcPr>
            <w:tcW w:w="3308" w:type="pct"/>
          </w:tcPr>
          <w:p w14:paraId="0966D847" w14:textId="77777777" w:rsidR="005D55FF" w:rsidRPr="005D55FF" w:rsidRDefault="005D55FF" w:rsidP="005D55FF">
            <w:pPr>
              <w:cnfStyle w:val="000000000000" w:firstRow="0" w:lastRow="0" w:firstColumn="0" w:lastColumn="0" w:oddVBand="0" w:evenVBand="0" w:oddHBand="0" w:evenHBand="0" w:firstRowFirstColumn="0" w:firstRowLastColumn="0" w:lastRowFirstColumn="0" w:lastRowLastColumn="0"/>
            </w:pPr>
            <w:r w:rsidRPr="005D55FF">
              <w:t>Mandatory</w:t>
            </w:r>
          </w:p>
        </w:tc>
      </w:tr>
      <w:tr w:rsidR="005D55FF" w:rsidRPr="005D55FF" w14:paraId="7995F19F" w14:textId="77777777" w:rsidTr="005D55FF">
        <w:tc>
          <w:tcPr>
            <w:cnfStyle w:val="001000000000" w:firstRow="0" w:lastRow="0" w:firstColumn="1" w:lastColumn="0" w:oddVBand="0" w:evenVBand="0" w:oddHBand="0" w:evenHBand="0" w:firstRowFirstColumn="0" w:firstRowLastColumn="0" w:lastRowFirstColumn="0" w:lastRowLastColumn="0"/>
            <w:tcW w:w="1692" w:type="pct"/>
          </w:tcPr>
          <w:p w14:paraId="63739C0D" w14:textId="77777777" w:rsidR="005D55FF" w:rsidRPr="005D55FF" w:rsidRDefault="005D55FF" w:rsidP="005D55FF">
            <w:pPr>
              <w:rPr>
                <w:bCs/>
              </w:rPr>
            </w:pPr>
            <w:r w:rsidRPr="005D55FF">
              <w:rPr>
                <w:bCs/>
              </w:rPr>
              <w:t>Guide for use</w:t>
            </w:r>
          </w:p>
        </w:tc>
        <w:tc>
          <w:tcPr>
            <w:tcW w:w="3308" w:type="pct"/>
          </w:tcPr>
          <w:p w14:paraId="65369243" w14:textId="77777777" w:rsidR="005D55FF" w:rsidRPr="005D55FF" w:rsidRDefault="005D55FF" w:rsidP="005D55FF">
            <w:pPr>
              <w:cnfStyle w:val="000000000000" w:firstRow="0" w:lastRow="0" w:firstColumn="0" w:lastColumn="0" w:oddVBand="0" w:evenVBand="0" w:oddHBand="0" w:evenHBand="0" w:firstRowFirstColumn="0" w:firstRowLastColumn="0" w:lastRowFirstColumn="0" w:lastRowLastColumn="0"/>
            </w:pPr>
            <w:r w:rsidRPr="005D55FF">
              <w:t>The 24-hour clock time format is to be used.</w:t>
            </w:r>
          </w:p>
        </w:tc>
      </w:tr>
    </w:tbl>
    <w:p w14:paraId="08636670" w14:textId="77777777" w:rsidR="005D55FF" w:rsidRPr="005D55FF" w:rsidRDefault="005D55FF" w:rsidP="005D55FF">
      <w:pPr>
        <w:pStyle w:val="NumberedHeading2"/>
      </w:pPr>
      <w:bookmarkStart w:id="166" w:name="_Ref125123744"/>
      <w:bookmarkStart w:id="167" w:name="_Toc155683525"/>
      <w:r w:rsidRPr="005D55FF">
        <w:lastRenderedPageBreak/>
        <w:t>Appointment length</w:t>
      </w:r>
      <w:bookmarkEnd w:id="165"/>
      <w:bookmarkEnd w:id="166"/>
      <w:bookmarkEnd w:id="167"/>
    </w:p>
    <w:tbl>
      <w:tblPr>
        <w:tblStyle w:val="TeWhatuOra"/>
        <w:tblW w:w="5000" w:type="pct"/>
        <w:tblLook w:val="0080" w:firstRow="0" w:lastRow="0" w:firstColumn="1" w:lastColumn="0" w:noHBand="0" w:noVBand="0"/>
      </w:tblPr>
      <w:tblGrid>
        <w:gridCol w:w="3258"/>
        <w:gridCol w:w="6370"/>
      </w:tblGrid>
      <w:tr w:rsidR="005D55FF" w:rsidRPr="005D55FF" w14:paraId="1436F73B" w14:textId="77777777" w:rsidTr="005D55FF">
        <w:tc>
          <w:tcPr>
            <w:cnfStyle w:val="001000000000" w:firstRow="0" w:lastRow="0" w:firstColumn="1" w:lastColumn="0" w:oddVBand="0" w:evenVBand="0" w:oddHBand="0" w:evenHBand="0" w:firstRowFirstColumn="0" w:firstRowLastColumn="0" w:lastRowFirstColumn="0" w:lastRowLastColumn="0"/>
            <w:tcW w:w="1692" w:type="pct"/>
          </w:tcPr>
          <w:p w14:paraId="685D8BF6" w14:textId="77777777" w:rsidR="005D55FF" w:rsidRPr="005D55FF" w:rsidRDefault="005D55FF" w:rsidP="005D55FF">
            <w:pPr>
              <w:rPr>
                <w:bCs/>
              </w:rPr>
            </w:pPr>
            <w:bookmarkStart w:id="168" w:name="_Ref36207129"/>
            <w:r w:rsidRPr="005D55FF">
              <w:rPr>
                <w:bCs/>
              </w:rPr>
              <w:t>Name</w:t>
            </w:r>
          </w:p>
        </w:tc>
        <w:tc>
          <w:tcPr>
            <w:tcW w:w="3308" w:type="pct"/>
          </w:tcPr>
          <w:p w14:paraId="67CF3BD3" w14:textId="77777777" w:rsidR="005D55FF" w:rsidRPr="005D55FF" w:rsidRDefault="005D55FF" w:rsidP="005D55FF">
            <w:pPr>
              <w:cnfStyle w:val="000000000000" w:firstRow="0" w:lastRow="0" w:firstColumn="0" w:lastColumn="0" w:oddVBand="0" w:evenVBand="0" w:oddHBand="0" w:evenHBand="0" w:firstRowFirstColumn="0" w:firstRowLastColumn="0" w:lastRowFirstColumn="0" w:lastRowLastColumn="0"/>
            </w:pPr>
            <w:r w:rsidRPr="005D55FF">
              <w:t>Appointment period</w:t>
            </w:r>
          </w:p>
        </w:tc>
      </w:tr>
      <w:tr w:rsidR="005D55FF" w:rsidRPr="005D55FF" w14:paraId="098DFBA5" w14:textId="77777777" w:rsidTr="005D55FF">
        <w:tc>
          <w:tcPr>
            <w:cnfStyle w:val="001000000000" w:firstRow="0" w:lastRow="0" w:firstColumn="1" w:lastColumn="0" w:oddVBand="0" w:evenVBand="0" w:oddHBand="0" w:evenHBand="0" w:firstRowFirstColumn="0" w:firstRowLastColumn="0" w:lastRowFirstColumn="0" w:lastRowLastColumn="0"/>
            <w:tcW w:w="1692" w:type="pct"/>
          </w:tcPr>
          <w:p w14:paraId="1BB7434A" w14:textId="77777777" w:rsidR="005D55FF" w:rsidRPr="005D55FF" w:rsidRDefault="005D55FF" w:rsidP="005D55FF">
            <w:pPr>
              <w:rPr>
                <w:bCs/>
              </w:rPr>
            </w:pPr>
            <w:r w:rsidRPr="005D55FF">
              <w:rPr>
                <w:bCs/>
              </w:rPr>
              <w:t>Definition</w:t>
            </w:r>
          </w:p>
        </w:tc>
        <w:tc>
          <w:tcPr>
            <w:tcW w:w="3308" w:type="pct"/>
          </w:tcPr>
          <w:p w14:paraId="609D31D7" w14:textId="77777777" w:rsidR="005D55FF" w:rsidRPr="005D55FF" w:rsidRDefault="005D55FF" w:rsidP="005D55FF">
            <w:pPr>
              <w:cnfStyle w:val="000000000000" w:firstRow="0" w:lastRow="0" w:firstColumn="0" w:lastColumn="0" w:oddVBand="0" w:evenVBand="0" w:oddHBand="0" w:evenHBand="0" w:firstRowFirstColumn="0" w:firstRowLastColumn="0" w:lastRowFirstColumn="0" w:lastRowLastColumn="0"/>
            </w:pPr>
            <w:r w:rsidRPr="005D55FF">
              <w:t>The allocated length of time of the booking in minutes.</w:t>
            </w:r>
          </w:p>
        </w:tc>
      </w:tr>
      <w:tr w:rsidR="005D55FF" w:rsidRPr="005D55FF" w14:paraId="64C1A3FC" w14:textId="77777777" w:rsidTr="005D55FF">
        <w:tc>
          <w:tcPr>
            <w:cnfStyle w:val="001000000000" w:firstRow="0" w:lastRow="0" w:firstColumn="1" w:lastColumn="0" w:oddVBand="0" w:evenVBand="0" w:oddHBand="0" w:evenHBand="0" w:firstRowFirstColumn="0" w:firstRowLastColumn="0" w:lastRowFirstColumn="0" w:lastRowLastColumn="0"/>
            <w:tcW w:w="1692" w:type="pct"/>
          </w:tcPr>
          <w:p w14:paraId="26FBAA0E" w14:textId="77777777" w:rsidR="005D55FF" w:rsidRPr="005D55FF" w:rsidRDefault="005D55FF" w:rsidP="005D55FF">
            <w:pPr>
              <w:rPr>
                <w:bCs/>
              </w:rPr>
            </w:pPr>
            <w:r w:rsidRPr="005D55FF">
              <w:rPr>
                <w:bCs/>
              </w:rPr>
              <w:t>Source standards</w:t>
            </w:r>
          </w:p>
        </w:tc>
        <w:tc>
          <w:tcPr>
            <w:tcW w:w="3308" w:type="pct"/>
          </w:tcPr>
          <w:p w14:paraId="1FB7AF02" w14:textId="77777777" w:rsidR="005D55FF" w:rsidRPr="005D55FF" w:rsidRDefault="005D55FF" w:rsidP="005D55FF">
            <w:pPr>
              <w:cnfStyle w:val="000000000000" w:firstRow="0" w:lastRow="0" w:firstColumn="0" w:lastColumn="0" w:oddVBand="0" w:evenVBand="0" w:oddHBand="0" w:evenHBand="0" w:firstRowFirstColumn="0" w:firstRowLastColumn="0" w:lastRowFirstColumn="0" w:lastRowLastColumn="0"/>
            </w:pPr>
          </w:p>
        </w:tc>
      </w:tr>
      <w:tr w:rsidR="005D55FF" w:rsidRPr="005D55FF" w14:paraId="2F97E91D" w14:textId="77777777" w:rsidTr="005D55FF">
        <w:tc>
          <w:tcPr>
            <w:cnfStyle w:val="001000000000" w:firstRow="0" w:lastRow="0" w:firstColumn="1" w:lastColumn="0" w:oddVBand="0" w:evenVBand="0" w:oddHBand="0" w:evenHBand="0" w:firstRowFirstColumn="0" w:firstRowLastColumn="0" w:lastRowFirstColumn="0" w:lastRowLastColumn="0"/>
            <w:tcW w:w="1692" w:type="pct"/>
          </w:tcPr>
          <w:p w14:paraId="73BCE697" w14:textId="77777777" w:rsidR="005D55FF" w:rsidRPr="005D55FF" w:rsidRDefault="005D55FF" w:rsidP="005D55FF">
            <w:pPr>
              <w:rPr>
                <w:bCs/>
              </w:rPr>
            </w:pPr>
            <w:r w:rsidRPr="005D55FF">
              <w:rPr>
                <w:bCs/>
              </w:rPr>
              <w:t>Value domain</w:t>
            </w:r>
          </w:p>
        </w:tc>
        <w:tc>
          <w:tcPr>
            <w:tcW w:w="3308" w:type="pct"/>
          </w:tcPr>
          <w:p w14:paraId="30E72C36" w14:textId="77777777" w:rsidR="005D55FF" w:rsidRPr="005D55FF" w:rsidRDefault="005D55FF" w:rsidP="005D55FF">
            <w:pPr>
              <w:cnfStyle w:val="000000000000" w:firstRow="0" w:lastRow="0" w:firstColumn="0" w:lastColumn="0" w:oddVBand="0" w:evenVBand="0" w:oddHBand="0" w:evenHBand="0" w:firstRowFirstColumn="0" w:firstRowLastColumn="0" w:lastRowFirstColumn="0" w:lastRowLastColumn="0"/>
            </w:pPr>
            <w:r w:rsidRPr="005D55FF">
              <w:t>An integer greater than zero</w:t>
            </w:r>
          </w:p>
        </w:tc>
      </w:tr>
      <w:tr w:rsidR="005D55FF" w:rsidRPr="005D55FF" w14:paraId="69CD1B33" w14:textId="77777777" w:rsidTr="005D55FF">
        <w:tc>
          <w:tcPr>
            <w:cnfStyle w:val="001000000000" w:firstRow="0" w:lastRow="0" w:firstColumn="1" w:lastColumn="0" w:oddVBand="0" w:evenVBand="0" w:oddHBand="0" w:evenHBand="0" w:firstRowFirstColumn="0" w:firstRowLastColumn="0" w:lastRowFirstColumn="0" w:lastRowLastColumn="0"/>
            <w:tcW w:w="1692" w:type="pct"/>
          </w:tcPr>
          <w:p w14:paraId="71D6BAAD" w14:textId="77777777" w:rsidR="005D55FF" w:rsidRPr="005D55FF" w:rsidRDefault="005D55FF" w:rsidP="005D55FF">
            <w:pPr>
              <w:rPr>
                <w:bCs/>
              </w:rPr>
            </w:pPr>
            <w:r w:rsidRPr="005D55FF">
              <w:rPr>
                <w:bCs/>
              </w:rPr>
              <w:t>Data type</w:t>
            </w:r>
          </w:p>
        </w:tc>
        <w:tc>
          <w:tcPr>
            <w:tcW w:w="3308" w:type="pct"/>
          </w:tcPr>
          <w:p w14:paraId="55C46114" w14:textId="77777777" w:rsidR="005D55FF" w:rsidRPr="005D55FF" w:rsidRDefault="005D55FF" w:rsidP="005D55FF">
            <w:pPr>
              <w:cnfStyle w:val="000000000000" w:firstRow="0" w:lastRow="0" w:firstColumn="0" w:lastColumn="0" w:oddVBand="0" w:evenVBand="0" w:oddHBand="0" w:evenHBand="0" w:firstRowFirstColumn="0" w:firstRowLastColumn="0" w:lastRowFirstColumn="0" w:lastRowLastColumn="0"/>
            </w:pPr>
            <w:r w:rsidRPr="005D55FF">
              <w:t>Integer</w:t>
            </w:r>
          </w:p>
        </w:tc>
      </w:tr>
      <w:tr w:rsidR="005D55FF" w:rsidRPr="005D55FF" w14:paraId="7CFA0FFD" w14:textId="77777777" w:rsidTr="005D55FF">
        <w:tc>
          <w:tcPr>
            <w:cnfStyle w:val="001000000000" w:firstRow="0" w:lastRow="0" w:firstColumn="1" w:lastColumn="0" w:oddVBand="0" w:evenVBand="0" w:oddHBand="0" w:evenHBand="0" w:firstRowFirstColumn="0" w:firstRowLastColumn="0" w:lastRowFirstColumn="0" w:lastRowLastColumn="0"/>
            <w:tcW w:w="1692" w:type="pct"/>
          </w:tcPr>
          <w:p w14:paraId="7C9952AF" w14:textId="77777777" w:rsidR="005D55FF" w:rsidRPr="005D55FF" w:rsidRDefault="005D55FF" w:rsidP="005D55FF">
            <w:pPr>
              <w:rPr>
                <w:bCs/>
              </w:rPr>
            </w:pPr>
            <w:r w:rsidRPr="005D55FF">
              <w:rPr>
                <w:bCs/>
              </w:rPr>
              <w:t>Layout</w:t>
            </w:r>
          </w:p>
        </w:tc>
        <w:tc>
          <w:tcPr>
            <w:tcW w:w="3308" w:type="pct"/>
          </w:tcPr>
          <w:p w14:paraId="2105F7A4" w14:textId="77777777" w:rsidR="005D55FF" w:rsidRPr="005D55FF" w:rsidRDefault="005D55FF" w:rsidP="005D55FF">
            <w:pPr>
              <w:cnfStyle w:val="000000000000" w:firstRow="0" w:lastRow="0" w:firstColumn="0" w:lastColumn="0" w:oddVBand="0" w:evenVBand="0" w:oddHBand="0" w:evenHBand="0" w:firstRowFirstColumn="0" w:firstRowLastColumn="0" w:lastRowFirstColumn="0" w:lastRowLastColumn="0"/>
            </w:pPr>
            <w:r w:rsidRPr="005D55FF">
              <w:t>NNN</w:t>
            </w:r>
          </w:p>
        </w:tc>
      </w:tr>
      <w:tr w:rsidR="005D55FF" w:rsidRPr="005D55FF" w14:paraId="57A67B96" w14:textId="77777777" w:rsidTr="005D55FF">
        <w:tc>
          <w:tcPr>
            <w:cnfStyle w:val="001000000000" w:firstRow="0" w:lastRow="0" w:firstColumn="1" w:lastColumn="0" w:oddVBand="0" w:evenVBand="0" w:oddHBand="0" w:evenHBand="0" w:firstRowFirstColumn="0" w:firstRowLastColumn="0" w:lastRowFirstColumn="0" w:lastRowLastColumn="0"/>
            <w:tcW w:w="1692" w:type="pct"/>
          </w:tcPr>
          <w:p w14:paraId="20444CB5" w14:textId="77777777" w:rsidR="005D55FF" w:rsidRPr="005D55FF" w:rsidRDefault="005D55FF" w:rsidP="005D55FF">
            <w:pPr>
              <w:rPr>
                <w:bCs/>
              </w:rPr>
            </w:pPr>
            <w:r w:rsidRPr="005D55FF">
              <w:rPr>
                <w:bCs/>
              </w:rPr>
              <w:t>Obligation</w:t>
            </w:r>
          </w:p>
        </w:tc>
        <w:tc>
          <w:tcPr>
            <w:tcW w:w="3308" w:type="pct"/>
          </w:tcPr>
          <w:p w14:paraId="773F6F87" w14:textId="77777777" w:rsidR="005D55FF" w:rsidRPr="005D55FF" w:rsidRDefault="005D55FF" w:rsidP="005D55FF">
            <w:pPr>
              <w:cnfStyle w:val="000000000000" w:firstRow="0" w:lastRow="0" w:firstColumn="0" w:lastColumn="0" w:oddVBand="0" w:evenVBand="0" w:oddHBand="0" w:evenHBand="0" w:firstRowFirstColumn="0" w:firstRowLastColumn="0" w:lastRowFirstColumn="0" w:lastRowLastColumn="0"/>
            </w:pPr>
            <w:r w:rsidRPr="005D55FF">
              <w:t>Mandatory</w:t>
            </w:r>
          </w:p>
        </w:tc>
      </w:tr>
      <w:tr w:rsidR="005D55FF" w:rsidRPr="005D55FF" w14:paraId="04CF0C21" w14:textId="77777777" w:rsidTr="005D55FF">
        <w:tc>
          <w:tcPr>
            <w:cnfStyle w:val="001000000000" w:firstRow="0" w:lastRow="0" w:firstColumn="1" w:lastColumn="0" w:oddVBand="0" w:evenVBand="0" w:oddHBand="0" w:evenHBand="0" w:firstRowFirstColumn="0" w:firstRowLastColumn="0" w:lastRowFirstColumn="0" w:lastRowLastColumn="0"/>
            <w:tcW w:w="1692" w:type="pct"/>
          </w:tcPr>
          <w:p w14:paraId="28E018EA" w14:textId="77777777" w:rsidR="005D55FF" w:rsidRPr="005D55FF" w:rsidRDefault="005D55FF" w:rsidP="005D55FF">
            <w:pPr>
              <w:rPr>
                <w:bCs/>
              </w:rPr>
            </w:pPr>
            <w:r w:rsidRPr="005D55FF">
              <w:rPr>
                <w:bCs/>
              </w:rPr>
              <w:t>Guide for use</w:t>
            </w:r>
          </w:p>
        </w:tc>
        <w:tc>
          <w:tcPr>
            <w:tcW w:w="3308" w:type="pct"/>
          </w:tcPr>
          <w:p w14:paraId="3828804E" w14:textId="77777777" w:rsidR="005D55FF" w:rsidRPr="005D55FF" w:rsidRDefault="005D55FF" w:rsidP="005D55FF">
            <w:pPr>
              <w:cnfStyle w:val="000000000000" w:firstRow="0" w:lastRow="0" w:firstColumn="0" w:lastColumn="0" w:oddVBand="0" w:evenVBand="0" w:oddHBand="0" w:evenHBand="0" w:firstRowFirstColumn="0" w:firstRowLastColumn="0" w:lastRowFirstColumn="0" w:lastRowLastColumn="0"/>
            </w:pPr>
          </w:p>
        </w:tc>
      </w:tr>
    </w:tbl>
    <w:p w14:paraId="1610EEA9" w14:textId="77777777" w:rsidR="005D55FF" w:rsidRPr="005D55FF" w:rsidRDefault="005D55FF" w:rsidP="005D55FF">
      <w:pPr>
        <w:pStyle w:val="NumberedHeading2"/>
      </w:pPr>
      <w:bookmarkStart w:id="169" w:name="_Ref125123753"/>
      <w:bookmarkStart w:id="170" w:name="_Ref125123763"/>
      <w:bookmarkStart w:id="171" w:name="_Toc155683526"/>
      <w:r w:rsidRPr="005D55FF">
        <w:t>New patient indicator</w:t>
      </w:r>
      <w:bookmarkEnd w:id="168"/>
      <w:bookmarkEnd w:id="169"/>
      <w:bookmarkEnd w:id="170"/>
      <w:bookmarkEnd w:id="171"/>
    </w:p>
    <w:p w14:paraId="22A0845D" w14:textId="77777777" w:rsidR="005D55FF" w:rsidRPr="005D55FF" w:rsidRDefault="005D55FF" w:rsidP="005D55FF">
      <w:r w:rsidRPr="005D55FF">
        <w:t>The new patient appointment indicator is set when a patient attends their first appointment. The indicator alerts providers that additional administration and attention is required on this visit.</w:t>
      </w:r>
      <w:bookmarkStart w:id="172" w:name="_Ref36207270"/>
    </w:p>
    <w:tbl>
      <w:tblPr>
        <w:tblStyle w:val="TeWhatuOra"/>
        <w:tblW w:w="5000" w:type="pct"/>
        <w:tblLook w:val="0080" w:firstRow="0" w:lastRow="0" w:firstColumn="1" w:lastColumn="0" w:noHBand="0" w:noVBand="0"/>
      </w:tblPr>
      <w:tblGrid>
        <w:gridCol w:w="3258"/>
        <w:gridCol w:w="6370"/>
      </w:tblGrid>
      <w:tr w:rsidR="005D55FF" w:rsidRPr="005D55FF" w14:paraId="0E7A383D" w14:textId="77777777" w:rsidTr="005D55FF">
        <w:tc>
          <w:tcPr>
            <w:cnfStyle w:val="001000000000" w:firstRow="0" w:lastRow="0" w:firstColumn="1" w:lastColumn="0" w:oddVBand="0" w:evenVBand="0" w:oddHBand="0" w:evenHBand="0" w:firstRowFirstColumn="0" w:firstRowLastColumn="0" w:lastRowFirstColumn="0" w:lastRowLastColumn="0"/>
            <w:tcW w:w="1692" w:type="pct"/>
          </w:tcPr>
          <w:p w14:paraId="0302BBC1" w14:textId="77777777" w:rsidR="005D55FF" w:rsidRPr="005D55FF" w:rsidRDefault="005D55FF" w:rsidP="005D55FF">
            <w:pPr>
              <w:rPr>
                <w:bCs/>
              </w:rPr>
            </w:pPr>
            <w:r w:rsidRPr="005D55FF">
              <w:rPr>
                <w:bCs/>
              </w:rPr>
              <w:t>Name</w:t>
            </w:r>
          </w:p>
        </w:tc>
        <w:tc>
          <w:tcPr>
            <w:tcW w:w="3308" w:type="pct"/>
          </w:tcPr>
          <w:p w14:paraId="1AE99808" w14:textId="77777777" w:rsidR="005D55FF" w:rsidRPr="005D55FF" w:rsidRDefault="005D55FF" w:rsidP="005D55FF">
            <w:pPr>
              <w:cnfStyle w:val="000000000000" w:firstRow="0" w:lastRow="0" w:firstColumn="0" w:lastColumn="0" w:oddVBand="0" w:evenVBand="0" w:oddHBand="0" w:evenHBand="0" w:firstRowFirstColumn="0" w:firstRowLastColumn="0" w:lastRowFirstColumn="0" w:lastRowLastColumn="0"/>
            </w:pPr>
            <w:r w:rsidRPr="005D55FF">
              <w:t>New patient flag</w:t>
            </w:r>
          </w:p>
        </w:tc>
      </w:tr>
      <w:tr w:rsidR="005D55FF" w:rsidRPr="005D55FF" w14:paraId="595B75E7" w14:textId="77777777" w:rsidTr="005D55FF">
        <w:tc>
          <w:tcPr>
            <w:cnfStyle w:val="001000000000" w:firstRow="0" w:lastRow="0" w:firstColumn="1" w:lastColumn="0" w:oddVBand="0" w:evenVBand="0" w:oddHBand="0" w:evenHBand="0" w:firstRowFirstColumn="0" w:firstRowLastColumn="0" w:lastRowFirstColumn="0" w:lastRowLastColumn="0"/>
            <w:tcW w:w="1692" w:type="pct"/>
          </w:tcPr>
          <w:p w14:paraId="01CC31AA" w14:textId="77777777" w:rsidR="005D55FF" w:rsidRPr="005D55FF" w:rsidRDefault="005D55FF" w:rsidP="005D55FF">
            <w:pPr>
              <w:rPr>
                <w:bCs/>
              </w:rPr>
            </w:pPr>
            <w:r w:rsidRPr="005D55FF">
              <w:rPr>
                <w:bCs/>
              </w:rPr>
              <w:t>Definition</w:t>
            </w:r>
          </w:p>
        </w:tc>
        <w:tc>
          <w:tcPr>
            <w:tcW w:w="3308" w:type="pct"/>
          </w:tcPr>
          <w:p w14:paraId="1199EE66" w14:textId="77777777" w:rsidR="005D55FF" w:rsidRPr="005D55FF" w:rsidRDefault="005D55FF" w:rsidP="005D55FF">
            <w:pPr>
              <w:cnfStyle w:val="000000000000" w:firstRow="0" w:lastRow="0" w:firstColumn="0" w:lastColumn="0" w:oddVBand="0" w:evenVBand="0" w:oddHBand="0" w:evenHBand="0" w:firstRowFirstColumn="0" w:firstRowLastColumn="0" w:lastRowFirstColumn="0" w:lastRowLastColumn="0"/>
            </w:pPr>
            <w:r w:rsidRPr="005D55FF">
              <w:t>An indicator that the appointment is for a new patient.</w:t>
            </w:r>
          </w:p>
        </w:tc>
      </w:tr>
      <w:tr w:rsidR="005D55FF" w:rsidRPr="005D55FF" w14:paraId="1F63CDD1" w14:textId="77777777" w:rsidTr="005D55FF">
        <w:tc>
          <w:tcPr>
            <w:cnfStyle w:val="001000000000" w:firstRow="0" w:lastRow="0" w:firstColumn="1" w:lastColumn="0" w:oddVBand="0" w:evenVBand="0" w:oddHBand="0" w:evenHBand="0" w:firstRowFirstColumn="0" w:firstRowLastColumn="0" w:lastRowFirstColumn="0" w:lastRowLastColumn="0"/>
            <w:tcW w:w="1692" w:type="pct"/>
          </w:tcPr>
          <w:p w14:paraId="24C70E43" w14:textId="77777777" w:rsidR="005D55FF" w:rsidRPr="005D55FF" w:rsidRDefault="005D55FF" w:rsidP="005D55FF">
            <w:pPr>
              <w:rPr>
                <w:bCs/>
              </w:rPr>
            </w:pPr>
            <w:r w:rsidRPr="005D55FF">
              <w:rPr>
                <w:bCs/>
              </w:rPr>
              <w:t>Source standards</w:t>
            </w:r>
          </w:p>
        </w:tc>
        <w:tc>
          <w:tcPr>
            <w:tcW w:w="3308" w:type="pct"/>
          </w:tcPr>
          <w:p w14:paraId="037AF709" w14:textId="77777777" w:rsidR="005D55FF" w:rsidRPr="005D55FF" w:rsidRDefault="005D55FF" w:rsidP="005D55FF">
            <w:pPr>
              <w:cnfStyle w:val="000000000000" w:firstRow="0" w:lastRow="0" w:firstColumn="0" w:lastColumn="0" w:oddVBand="0" w:evenVBand="0" w:oddHBand="0" w:evenHBand="0" w:firstRowFirstColumn="0" w:firstRowLastColumn="0" w:lastRowFirstColumn="0" w:lastRowLastColumn="0"/>
            </w:pPr>
          </w:p>
        </w:tc>
      </w:tr>
      <w:tr w:rsidR="005D55FF" w:rsidRPr="005D55FF" w14:paraId="3E6C5F85" w14:textId="77777777" w:rsidTr="005D55FF">
        <w:tc>
          <w:tcPr>
            <w:cnfStyle w:val="001000000000" w:firstRow="0" w:lastRow="0" w:firstColumn="1" w:lastColumn="0" w:oddVBand="0" w:evenVBand="0" w:oddHBand="0" w:evenHBand="0" w:firstRowFirstColumn="0" w:firstRowLastColumn="0" w:lastRowFirstColumn="0" w:lastRowLastColumn="0"/>
            <w:tcW w:w="1692" w:type="pct"/>
          </w:tcPr>
          <w:p w14:paraId="52DB9195" w14:textId="77777777" w:rsidR="005D55FF" w:rsidRPr="005D55FF" w:rsidRDefault="005D55FF" w:rsidP="005D55FF">
            <w:pPr>
              <w:rPr>
                <w:bCs/>
              </w:rPr>
            </w:pPr>
            <w:r w:rsidRPr="005D55FF">
              <w:rPr>
                <w:bCs/>
              </w:rPr>
              <w:t>Value domain</w:t>
            </w:r>
          </w:p>
        </w:tc>
        <w:tc>
          <w:tcPr>
            <w:tcW w:w="3308" w:type="pct"/>
          </w:tcPr>
          <w:p w14:paraId="4C6CE5FB" w14:textId="77777777" w:rsidR="005D55FF" w:rsidRPr="005D55FF" w:rsidRDefault="005D55FF" w:rsidP="005D55FF">
            <w:pPr>
              <w:cnfStyle w:val="000000000000" w:firstRow="0" w:lastRow="0" w:firstColumn="0" w:lastColumn="0" w:oddVBand="0" w:evenVBand="0" w:oddHBand="0" w:evenHBand="0" w:firstRowFirstColumn="0" w:firstRowLastColumn="0" w:lastRowFirstColumn="0" w:lastRowLastColumn="0"/>
            </w:pPr>
            <w:r w:rsidRPr="005D55FF">
              <w:t>1 – Yes</w:t>
            </w:r>
          </w:p>
          <w:p w14:paraId="08BFBAC2" w14:textId="77777777" w:rsidR="005D55FF" w:rsidRPr="005D55FF" w:rsidRDefault="005D55FF" w:rsidP="005D55FF">
            <w:pPr>
              <w:cnfStyle w:val="000000000000" w:firstRow="0" w:lastRow="0" w:firstColumn="0" w:lastColumn="0" w:oddVBand="0" w:evenVBand="0" w:oddHBand="0" w:evenHBand="0" w:firstRowFirstColumn="0" w:firstRowLastColumn="0" w:lastRowFirstColumn="0" w:lastRowLastColumn="0"/>
            </w:pPr>
            <w:r w:rsidRPr="005D55FF">
              <w:t>0 – No</w:t>
            </w:r>
          </w:p>
        </w:tc>
      </w:tr>
      <w:tr w:rsidR="005D55FF" w:rsidRPr="005D55FF" w14:paraId="6E3937D8" w14:textId="77777777" w:rsidTr="005D55FF">
        <w:tc>
          <w:tcPr>
            <w:cnfStyle w:val="001000000000" w:firstRow="0" w:lastRow="0" w:firstColumn="1" w:lastColumn="0" w:oddVBand="0" w:evenVBand="0" w:oddHBand="0" w:evenHBand="0" w:firstRowFirstColumn="0" w:firstRowLastColumn="0" w:lastRowFirstColumn="0" w:lastRowLastColumn="0"/>
            <w:tcW w:w="1692" w:type="pct"/>
          </w:tcPr>
          <w:p w14:paraId="5E995040" w14:textId="77777777" w:rsidR="005D55FF" w:rsidRPr="005D55FF" w:rsidRDefault="005D55FF" w:rsidP="005D55FF">
            <w:pPr>
              <w:rPr>
                <w:bCs/>
              </w:rPr>
            </w:pPr>
            <w:r w:rsidRPr="005D55FF">
              <w:rPr>
                <w:bCs/>
              </w:rPr>
              <w:t>Data type</w:t>
            </w:r>
          </w:p>
        </w:tc>
        <w:tc>
          <w:tcPr>
            <w:tcW w:w="3308" w:type="pct"/>
          </w:tcPr>
          <w:p w14:paraId="3AA88669" w14:textId="77777777" w:rsidR="005D55FF" w:rsidRPr="005D55FF" w:rsidRDefault="005D55FF" w:rsidP="005D55FF">
            <w:pPr>
              <w:cnfStyle w:val="000000000000" w:firstRow="0" w:lastRow="0" w:firstColumn="0" w:lastColumn="0" w:oddVBand="0" w:evenVBand="0" w:oddHBand="0" w:evenHBand="0" w:firstRowFirstColumn="0" w:firstRowLastColumn="0" w:lastRowFirstColumn="0" w:lastRowLastColumn="0"/>
            </w:pPr>
            <w:r w:rsidRPr="005D55FF">
              <w:t>Boolean</w:t>
            </w:r>
          </w:p>
        </w:tc>
      </w:tr>
      <w:tr w:rsidR="005D55FF" w:rsidRPr="005D55FF" w14:paraId="7CD1AEAC" w14:textId="77777777" w:rsidTr="005D55FF">
        <w:tc>
          <w:tcPr>
            <w:cnfStyle w:val="001000000000" w:firstRow="0" w:lastRow="0" w:firstColumn="1" w:lastColumn="0" w:oddVBand="0" w:evenVBand="0" w:oddHBand="0" w:evenHBand="0" w:firstRowFirstColumn="0" w:firstRowLastColumn="0" w:lastRowFirstColumn="0" w:lastRowLastColumn="0"/>
            <w:tcW w:w="1692" w:type="pct"/>
          </w:tcPr>
          <w:p w14:paraId="2420412C" w14:textId="77777777" w:rsidR="005D55FF" w:rsidRPr="005D55FF" w:rsidRDefault="005D55FF" w:rsidP="005D55FF">
            <w:pPr>
              <w:rPr>
                <w:bCs/>
              </w:rPr>
            </w:pPr>
            <w:r w:rsidRPr="005D55FF">
              <w:rPr>
                <w:bCs/>
              </w:rPr>
              <w:t>Layout</w:t>
            </w:r>
          </w:p>
        </w:tc>
        <w:tc>
          <w:tcPr>
            <w:tcW w:w="3308" w:type="pct"/>
          </w:tcPr>
          <w:p w14:paraId="0470F773" w14:textId="77777777" w:rsidR="005D55FF" w:rsidRPr="005D55FF" w:rsidRDefault="005D55FF" w:rsidP="005D55FF">
            <w:pPr>
              <w:cnfStyle w:val="000000000000" w:firstRow="0" w:lastRow="0" w:firstColumn="0" w:lastColumn="0" w:oddVBand="0" w:evenVBand="0" w:oddHBand="0" w:evenHBand="0" w:firstRowFirstColumn="0" w:firstRowLastColumn="0" w:lastRowFirstColumn="0" w:lastRowLastColumn="0"/>
            </w:pPr>
            <w:r w:rsidRPr="005D55FF">
              <w:t>N(1,0)</w:t>
            </w:r>
          </w:p>
        </w:tc>
      </w:tr>
      <w:tr w:rsidR="005D55FF" w:rsidRPr="005D55FF" w14:paraId="3574B2B4" w14:textId="77777777" w:rsidTr="005D55FF">
        <w:tc>
          <w:tcPr>
            <w:cnfStyle w:val="001000000000" w:firstRow="0" w:lastRow="0" w:firstColumn="1" w:lastColumn="0" w:oddVBand="0" w:evenVBand="0" w:oddHBand="0" w:evenHBand="0" w:firstRowFirstColumn="0" w:firstRowLastColumn="0" w:lastRowFirstColumn="0" w:lastRowLastColumn="0"/>
            <w:tcW w:w="1692" w:type="pct"/>
          </w:tcPr>
          <w:p w14:paraId="1326E9A8" w14:textId="77777777" w:rsidR="005D55FF" w:rsidRPr="005D55FF" w:rsidRDefault="005D55FF" w:rsidP="005D55FF">
            <w:pPr>
              <w:rPr>
                <w:bCs/>
              </w:rPr>
            </w:pPr>
            <w:r w:rsidRPr="005D55FF">
              <w:rPr>
                <w:bCs/>
              </w:rPr>
              <w:t>Obligation</w:t>
            </w:r>
          </w:p>
        </w:tc>
        <w:tc>
          <w:tcPr>
            <w:tcW w:w="3308" w:type="pct"/>
          </w:tcPr>
          <w:p w14:paraId="56DE9E88" w14:textId="77777777" w:rsidR="005D55FF" w:rsidRPr="005D55FF" w:rsidRDefault="005D55FF" w:rsidP="005D55FF">
            <w:pPr>
              <w:cnfStyle w:val="000000000000" w:firstRow="0" w:lastRow="0" w:firstColumn="0" w:lastColumn="0" w:oddVBand="0" w:evenVBand="0" w:oddHBand="0" w:evenHBand="0" w:firstRowFirstColumn="0" w:firstRowLastColumn="0" w:lastRowFirstColumn="0" w:lastRowLastColumn="0"/>
            </w:pPr>
            <w:r w:rsidRPr="005D55FF">
              <w:t>Mandatory</w:t>
            </w:r>
          </w:p>
        </w:tc>
      </w:tr>
      <w:tr w:rsidR="005D55FF" w:rsidRPr="005D55FF" w14:paraId="5ACF9913" w14:textId="77777777" w:rsidTr="005D55FF">
        <w:tc>
          <w:tcPr>
            <w:cnfStyle w:val="001000000000" w:firstRow="0" w:lastRow="0" w:firstColumn="1" w:lastColumn="0" w:oddVBand="0" w:evenVBand="0" w:oddHBand="0" w:evenHBand="0" w:firstRowFirstColumn="0" w:firstRowLastColumn="0" w:lastRowFirstColumn="0" w:lastRowLastColumn="0"/>
            <w:tcW w:w="1692" w:type="pct"/>
          </w:tcPr>
          <w:p w14:paraId="58F8816D" w14:textId="77777777" w:rsidR="005D55FF" w:rsidRPr="005D55FF" w:rsidRDefault="005D55FF" w:rsidP="005D55FF">
            <w:pPr>
              <w:rPr>
                <w:bCs/>
              </w:rPr>
            </w:pPr>
            <w:r w:rsidRPr="005D55FF">
              <w:rPr>
                <w:bCs/>
              </w:rPr>
              <w:t>Guide for use</w:t>
            </w:r>
          </w:p>
        </w:tc>
        <w:tc>
          <w:tcPr>
            <w:tcW w:w="3308" w:type="pct"/>
          </w:tcPr>
          <w:p w14:paraId="508A0ADD" w14:textId="77777777" w:rsidR="005D55FF" w:rsidRPr="005D55FF" w:rsidRDefault="005D55FF" w:rsidP="005D55FF">
            <w:pPr>
              <w:cnfStyle w:val="000000000000" w:firstRow="0" w:lastRow="0" w:firstColumn="0" w:lastColumn="0" w:oddVBand="0" w:evenVBand="0" w:oddHBand="0" w:evenHBand="0" w:firstRowFirstColumn="0" w:firstRowLastColumn="0" w:lastRowFirstColumn="0" w:lastRowLastColumn="0"/>
            </w:pPr>
          </w:p>
        </w:tc>
      </w:tr>
    </w:tbl>
    <w:p w14:paraId="6930511B" w14:textId="77777777" w:rsidR="005D55FF" w:rsidRPr="005D55FF" w:rsidRDefault="005D55FF" w:rsidP="005D55FF">
      <w:pPr>
        <w:pStyle w:val="NumberedHeading2"/>
      </w:pPr>
      <w:bookmarkStart w:id="173" w:name="_Ref125123767"/>
      <w:bookmarkStart w:id="174" w:name="_Toc155683527"/>
      <w:r w:rsidRPr="005D55FF">
        <w:t>Date appointment cancelled</w:t>
      </w:r>
      <w:bookmarkStart w:id="175" w:name="_Ref36207275"/>
      <w:bookmarkStart w:id="176" w:name="_Ref37079082"/>
      <w:bookmarkEnd w:id="172"/>
      <w:bookmarkEnd w:id="173"/>
      <w:bookmarkEnd w:id="174"/>
    </w:p>
    <w:tbl>
      <w:tblPr>
        <w:tblStyle w:val="TeWhatuOra"/>
        <w:tblW w:w="5000" w:type="pct"/>
        <w:tblLook w:val="0080" w:firstRow="0" w:lastRow="0" w:firstColumn="1" w:lastColumn="0" w:noHBand="0" w:noVBand="0"/>
      </w:tblPr>
      <w:tblGrid>
        <w:gridCol w:w="3258"/>
        <w:gridCol w:w="6370"/>
      </w:tblGrid>
      <w:tr w:rsidR="005D55FF" w:rsidRPr="005D55FF" w14:paraId="42083BCF" w14:textId="77777777" w:rsidTr="005D55FF">
        <w:tc>
          <w:tcPr>
            <w:cnfStyle w:val="001000000000" w:firstRow="0" w:lastRow="0" w:firstColumn="1" w:lastColumn="0" w:oddVBand="0" w:evenVBand="0" w:oddHBand="0" w:evenHBand="0" w:firstRowFirstColumn="0" w:firstRowLastColumn="0" w:lastRowFirstColumn="0" w:lastRowLastColumn="0"/>
            <w:tcW w:w="1692" w:type="pct"/>
          </w:tcPr>
          <w:p w14:paraId="7DA46587" w14:textId="77777777" w:rsidR="005D55FF" w:rsidRPr="005D55FF" w:rsidRDefault="005D55FF" w:rsidP="005D55FF">
            <w:pPr>
              <w:rPr>
                <w:bCs/>
              </w:rPr>
            </w:pPr>
            <w:r w:rsidRPr="005D55FF">
              <w:rPr>
                <w:bCs/>
              </w:rPr>
              <w:t>Name</w:t>
            </w:r>
          </w:p>
        </w:tc>
        <w:tc>
          <w:tcPr>
            <w:tcW w:w="3308" w:type="pct"/>
          </w:tcPr>
          <w:p w14:paraId="26D7DB63" w14:textId="77777777" w:rsidR="005D55FF" w:rsidRPr="005D55FF" w:rsidRDefault="005D55FF" w:rsidP="005D55FF">
            <w:pPr>
              <w:cnfStyle w:val="000000000000" w:firstRow="0" w:lastRow="0" w:firstColumn="0" w:lastColumn="0" w:oddVBand="0" w:evenVBand="0" w:oddHBand="0" w:evenHBand="0" w:firstRowFirstColumn="0" w:firstRowLastColumn="0" w:lastRowFirstColumn="0" w:lastRowLastColumn="0"/>
            </w:pPr>
            <w:r w:rsidRPr="005D55FF">
              <w:t>Date appointment cancelled</w:t>
            </w:r>
          </w:p>
        </w:tc>
      </w:tr>
      <w:tr w:rsidR="005D55FF" w:rsidRPr="005D55FF" w14:paraId="7944DD82" w14:textId="77777777" w:rsidTr="005D55FF">
        <w:tc>
          <w:tcPr>
            <w:cnfStyle w:val="001000000000" w:firstRow="0" w:lastRow="0" w:firstColumn="1" w:lastColumn="0" w:oddVBand="0" w:evenVBand="0" w:oddHBand="0" w:evenHBand="0" w:firstRowFirstColumn="0" w:firstRowLastColumn="0" w:lastRowFirstColumn="0" w:lastRowLastColumn="0"/>
            <w:tcW w:w="1692" w:type="pct"/>
          </w:tcPr>
          <w:p w14:paraId="50EB3BAE" w14:textId="77777777" w:rsidR="005D55FF" w:rsidRPr="005D55FF" w:rsidRDefault="005D55FF" w:rsidP="005D55FF">
            <w:pPr>
              <w:rPr>
                <w:bCs/>
              </w:rPr>
            </w:pPr>
            <w:r w:rsidRPr="005D55FF">
              <w:rPr>
                <w:bCs/>
              </w:rPr>
              <w:t>Definition</w:t>
            </w:r>
          </w:p>
        </w:tc>
        <w:tc>
          <w:tcPr>
            <w:tcW w:w="3308" w:type="pct"/>
          </w:tcPr>
          <w:p w14:paraId="6B5D66FD" w14:textId="77777777" w:rsidR="005D55FF" w:rsidRPr="005D55FF" w:rsidRDefault="005D55FF" w:rsidP="005D55FF">
            <w:pPr>
              <w:cnfStyle w:val="000000000000" w:firstRow="0" w:lastRow="0" w:firstColumn="0" w:lastColumn="0" w:oddVBand="0" w:evenVBand="0" w:oddHBand="0" w:evenHBand="0" w:firstRowFirstColumn="0" w:firstRowLastColumn="0" w:lastRowFirstColumn="0" w:lastRowLastColumn="0"/>
            </w:pPr>
            <w:r w:rsidRPr="005D55FF">
              <w:t>The date on which a booking was cancelled.</w:t>
            </w:r>
          </w:p>
        </w:tc>
      </w:tr>
      <w:tr w:rsidR="005D55FF" w:rsidRPr="005D55FF" w14:paraId="5F73640E" w14:textId="77777777" w:rsidTr="005D55FF">
        <w:tc>
          <w:tcPr>
            <w:cnfStyle w:val="001000000000" w:firstRow="0" w:lastRow="0" w:firstColumn="1" w:lastColumn="0" w:oddVBand="0" w:evenVBand="0" w:oddHBand="0" w:evenHBand="0" w:firstRowFirstColumn="0" w:firstRowLastColumn="0" w:lastRowFirstColumn="0" w:lastRowLastColumn="0"/>
            <w:tcW w:w="1692" w:type="pct"/>
          </w:tcPr>
          <w:p w14:paraId="61F2D01E" w14:textId="77777777" w:rsidR="005D55FF" w:rsidRPr="005D55FF" w:rsidRDefault="005D55FF" w:rsidP="005D55FF">
            <w:pPr>
              <w:rPr>
                <w:bCs/>
              </w:rPr>
            </w:pPr>
            <w:r w:rsidRPr="005D55FF">
              <w:rPr>
                <w:bCs/>
              </w:rPr>
              <w:lastRenderedPageBreak/>
              <w:t>Source standards</w:t>
            </w:r>
          </w:p>
        </w:tc>
        <w:tc>
          <w:tcPr>
            <w:tcW w:w="3308" w:type="pct"/>
          </w:tcPr>
          <w:p w14:paraId="3B26ED89" w14:textId="77777777" w:rsidR="005D55FF" w:rsidRPr="005D55FF" w:rsidRDefault="005D55FF" w:rsidP="005D55FF">
            <w:pPr>
              <w:cnfStyle w:val="000000000000" w:firstRow="0" w:lastRow="0" w:firstColumn="0" w:lastColumn="0" w:oddVBand="0" w:evenVBand="0" w:oddHBand="0" w:evenHBand="0" w:firstRowFirstColumn="0" w:firstRowLastColumn="0" w:lastRowFirstColumn="0" w:lastRowLastColumn="0"/>
            </w:pPr>
          </w:p>
        </w:tc>
      </w:tr>
      <w:tr w:rsidR="005D55FF" w:rsidRPr="005D55FF" w14:paraId="6912339D" w14:textId="77777777" w:rsidTr="005D55FF">
        <w:tc>
          <w:tcPr>
            <w:cnfStyle w:val="001000000000" w:firstRow="0" w:lastRow="0" w:firstColumn="1" w:lastColumn="0" w:oddVBand="0" w:evenVBand="0" w:oddHBand="0" w:evenHBand="0" w:firstRowFirstColumn="0" w:firstRowLastColumn="0" w:lastRowFirstColumn="0" w:lastRowLastColumn="0"/>
            <w:tcW w:w="1692" w:type="pct"/>
          </w:tcPr>
          <w:p w14:paraId="68D24B45" w14:textId="77777777" w:rsidR="005D55FF" w:rsidRPr="005D55FF" w:rsidRDefault="005D55FF" w:rsidP="005D55FF">
            <w:pPr>
              <w:rPr>
                <w:bCs/>
              </w:rPr>
            </w:pPr>
            <w:r w:rsidRPr="005D55FF">
              <w:rPr>
                <w:bCs/>
              </w:rPr>
              <w:t>Value domain</w:t>
            </w:r>
          </w:p>
        </w:tc>
        <w:tc>
          <w:tcPr>
            <w:tcW w:w="3308" w:type="pct"/>
          </w:tcPr>
          <w:p w14:paraId="669E7C44" w14:textId="77777777" w:rsidR="005D55FF" w:rsidRPr="005D55FF" w:rsidRDefault="005D55FF" w:rsidP="005D55FF">
            <w:pPr>
              <w:cnfStyle w:val="000000000000" w:firstRow="0" w:lastRow="0" w:firstColumn="0" w:lastColumn="0" w:oddVBand="0" w:evenVBand="0" w:oddHBand="0" w:evenHBand="0" w:firstRowFirstColumn="0" w:firstRowLastColumn="0" w:lastRowFirstColumn="0" w:lastRowLastColumn="0"/>
            </w:pPr>
            <w:r w:rsidRPr="005D55FF">
              <w:t>Date</w:t>
            </w:r>
          </w:p>
        </w:tc>
      </w:tr>
      <w:tr w:rsidR="005D55FF" w:rsidRPr="005D55FF" w14:paraId="1D5ED311" w14:textId="77777777" w:rsidTr="005D55FF">
        <w:tc>
          <w:tcPr>
            <w:cnfStyle w:val="001000000000" w:firstRow="0" w:lastRow="0" w:firstColumn="1" w:lastColumn="0" w:oddVBand="0" w:evenVBand="0" w:oddHBand="0" w:evenHBand="0" w:firstRowFirstColumn="0" w:firstRowLastColumn="0" w:lastRowFirstColumn="0" w:lastRowLastColumn="0"/>
            <w:tcW w:w="1692" w:type="pct"/>
          </w:tcPr>
          <w:p w14:paraId="7A52F1FC" w14:textId="77777777" w:rsidR="005D55FF" w:rsidRPr="005D55FF" w:rsidRDefault="005D55FF" w:rsidP="005D55FF">
            <w:pPr>
              <w:rPr>
                <w:bCs/>
              </w:rPr>
            </w:pPr>
            <w:r w:rsidRPr="005D55FF">
              <w:rPr>
                <w:bCs/>
              </w:rPr>
              <w:t>Data type</w:t>
            </w:r>
          </w:p>
        </w:tc>
        <w:tc>
          <w:tcPr>
            <w:tcW w:w="3308" w:type="pct"/>
          </w:tcPr>
          <w:p w14:paraId="5B1A5C96" w14:textId="77777777" w:rsidR="005D55FF" w:rsidRPr="005D55FF" w:rsidRDefault="005D55FF" w:rsidP="005D55FF">
            <w:pPr>
              <w:cnfStyle w:val="000000000000" w:firstRow="0" w:lastRow="0" w:firstColumn="0" w:lastColumn="0" w:oddVBand="0" w:evenVBand="0" w:oddHBand="0" w:evenHBand="0" w:firstRowFirstColumn="0" w:firstRowLastColumn="0" w:lastRowFirstColumn="0" w:lastRowLastColumn="0"/>
            </w:pPr>
            <w:r w:rsidRPr="005D55FF">
              <w:t>Date</w:t>
            </w:r>
          </w:p>
        </w:tc>
      </w:tr>
      <w:tr w:rsidR="005D55FF" w:rsidRPr="005D55FF" w14:paraId="29DEB7F4" w14:textId="77777777" w:rsidTr="005D55FF">
        <w:tc>
          <w:tcPr>
            <w:cnfStyle w:val="001000000000" w:firstRow="0" w:lastRow="0" w:firstColumn="1" w:lastColumn="0" w:oddVBand="0" w:evenVBand="0" w:oddHBand="0" w:evenHBand="0" w:firstRowFirstColumn="0" w:firstRowLastColumn="0" w:lastRowFirstColumn="0" w:lastRowLastColumn="0"/>
            <w:tcW w:w="1692" w:type="pct"/>
          </w:tcPr>
          <w:p w14:paraId="59D3EE38" w14:textId="77777777" w:rsidR="005D55FF" w:rsidRPr="005D55FF" w:rsidRDefault="005D55FF" w:rsidP="005D55FF">
            <w:pPr>
              <w:rPr>
                <w:bCs/>
              </w:rPr>
            </w:pPr>
            <w:r w:rsidRPr="005D55FF">
              <w:rPr>
                <w:bCs/>
              </w:rPr>
              <w:t>Layout</w:t>
            </w:r>
          </w:p>
        </w:tc>
        <w:tc>
          <w:tcPr>
            <w:tcW w:w="3308" w:type="pct"/>
          </w:tcPr>
          <w:p w14:paraId="3266B947" w14:textId="77777777" w:rsidR="005D55FF" w:rsidRPr="005D55FF" w:rsidRDefault="005D55FF" w:rsidP="005D55FF">
            <w:pPr>
              <w:cnfStyle w:val="000000000000" w:firstRow="0" w:lastRow="0" w:firstColumn="0" w:lastColumn="0" w:oddVBand="0" w:evenVBand="0" w:oddHBand="0" w:evenHBand="0" w:firstRowFirstColumn="0" w:firstRowLastColumn="0" w:lastRowFirstColumn="0" w:lastRowLastColumn="0"/>
            </w:pPr>
            <w:r w:rsidRPr="005D55FF">
              <w:t>YYYYMMDD</w:t>
            </w:r>
          </w:p>
        </w:tc>
      </w:tr>
      <w:tr w:rsidR="005D55FF" w:rsidRPr="005D55FF" w14:paraId="60C58729" w14:textId="77777777" w:rsidTr="005D55FF">
        <w:tc>
          <w:tcPr>
            <w:cnfStyle w:val="001000000000" w:firstRow="0" w:lastRow="0" w:firstColumn="1" w:lastColumn="0" w:oddVBand="0" w:evenVBand="0" w:oddHBand="0" w:evenHBand="0" w:firstRowFirstColumn="0" w:firstRowLastColumn="0" w:lastRowFirstColumn="0" w:lastRowLastColumn="0"/>
            <w:tcW w:w="1692" w:type="pct"/>
          </w:tcPr>
          <w:p w14:paraId="6043D957" w14:textId="77777777" w:rsidR="005D55FF" w:rsidRPr="005D55FF" w:rsidRDefault="005D55FF" w:rsidP="005D55FF">
            <w:pPr>
              <w:rPr>
                <w:bCs/>
              </w:rPr>
            </w:pPr>
            <w:r w:rsidRPr="005D55FF">
              <w:rPr>
                <w:bCs/>
              </w:rPr>
              <w:t>Obligation</w:t>
            </w:r>
          </w:p>
        </w:tc>
        <w:tc>
          <w:tcPr>
            <w:tcW w:w="3308" w:type="pct"/>
          </w:tcPr>
          <w:p w14:paraId="25F5C64F" w14:textId="77777777" w:rsidR="005D55FF" w:rsidRPr="005D55FF" w:rsidRDefault="005D55FF" w:rsidP="005D55FF">
            <w:pPr>
              <w:cnfStyle w:val="000000000000" w:firstRow="0" w:lastRow="0" w:firstColumn="0" w:lastColumn="0" w:oddVBand="0" w:evenVBand="0" w:oddHBand="0" w:evenHBand="0" w:firstRowFirstColumn="0" w:firstRowLastColumn="0" w:lastRowFirstColumn="0" w:lastRowLastColumn="0"/>
            </w:pPr>
            <w:r w:rsidRPr="005D55FF">
              <w:t>Conditional</w:t>
            </w:r>
          </w:p>
        </w:tc>
      </w:tr>
      <w:tr w:rsidR="005D55FF" w:rsidRPr="005D55FF" w14:paraId="3CA16508" w14:textId="77777777" w:rsidTr="005D55FF">
        <w:tc>
          <w:tcPr>
            <w:cnfStyle w:val="001000000000" w:firstRow="0" w:lastRow="0" w:firstColumn="1" w:lastColumn="0" w:oddVBand="0" w:evenVBand="0" w:oddHBand="0" w:evenHBand="0" w:firstRowFirstColumn="0" w:firstRowLastColumn="0" w:lastRowFirstColumn="0" w:lastRowLastColumn="0"/>
            <w:tcW w:w="1692" w:type="pct"/>
          </w:tcPr>
          <w:p w14:paraId="14DF0E28" w14:textId="77777777" w:rsidR="005D55FF" w:rsidRPr="005D55FF" w:rsidRDefault="005D55FF" w:rsidP="005D55FF">
            <w:pPr>
              <w:rPr>
                <w:bCs/>
              </w:rPr>
            </w:pPr>
            <w:r w:rsidRPr="005D55FF">
              <w:rPr>
                <w:bCs/>
              </w:rPr>
              <w:t>Guide for use</w:t>
            </w:r>
          </w:p>
        </w:tc>
        <w:tc>
          <w:tcPr>
            <w:tcW w:w="3308" w:type="pct"/>
          </w:tcPr>
          <w:p w14:paraId="4C2EDB57" w14:textId="77777777" w:rsidR="005D55FF" w:rsidRPr="005D55FF" w:rsidRDefault="005D55FF" w:rsidP="005D55FF">
            <w:pPr>
              <w:cnfStyle w:val="000000000000" w:firstRow="0" w:lastRow="0" w:firstColumn="0" w:lastColumn="0" w:oddVBand="0" w:evenVBand="0" w:oddHBand="0" w:evenHBand="0" w:firstRowFirstColumn="0" w:firstRowLastColumn="0" w:lastRowFirstColumn="0" w:lastRowLastColumn="0"/>
            </w:pPr>
          </w:p>
        </w:tc>
      </w:tr>
    </w:tbl>
    <w:p w14:paraId="16ADC83D" w14:textId="77777777" w:rsidR="005D55FF" w:rsidRPr="005D55FF" w:rsidRDefault="005D55FF" w:rsidP="005D55FF">
      <w:pPr>
        <w:pStyle w:val="NumberedHeading2"/>
      </w:pPr>
      <w:bookmarkStart w:id="177" w:name="_Ref125123771"/>
      <w:bookmarkStart w:id="178" w:name="_Toc155683528"/>
      <w:r w:rsidRPr="005D55FF">
        <w:t>Reason appointment cancelled</w:t>
      </w:r>
      <w:bookmarkEnd w:id="175"/>
      <w:bookmarkEnd w:id="176"/>
      <w:bookmarkEnd w:id="177"/>
      <w:bookmarkEnd w:id="178"/>
    </w:p>
    <w:tbl>
      <w:tblPr>
        <w:tblStyle w:val="TeWhatuOra"/>
        <w:tblW w:w="5000" w:type="pct"/>
        <w:tblLook w:val="0080" w:firstRow="0" w:lastRow="0" w:firstColumn="1" w:lastColumn="0" w:noHBand="0" w:noVBand="0"/>
      </w:tblPr>
      <w:tblGrid>
        <w:gridCol w:w="3227"/>
        <w:gridCol w:w="6401"/>
      </w:tblGrid>
      <w:tr w:rsidR="005D55FF" w:rsidRPr="005D55FF" w14:paraId="29F804B8" w14:textId="77777777" w:rsidTr="005D55FF">
        <w:tc>
          <w:tcPr>
            <w:cnfStyle w:val="001000000000" w:firstRow="0" w:lastRow="0" w:firstColumn="1" w:lastColumn="0" w:oddVBand="0" w:evenVBand="0" w:oddHBand="0" w:evenHBand="0" w:firstRowFirstColumn="0" w:firstRowLastColumn="0" w:lastRowFirstColumn="0" w:lastRowLastColumn="0"/>
            <w:tcW w:w="1676" w:type="pct"/>
          </w:tcPr>
          <w:p w14:paraId="23E787F4" w14:textId="77777777" w:rsidR="005D55FF" w:rsidRPr="005D55FF" w:rsidRDefault="005D55FF" w:rsidP="005D55FF">
            <w:pPr>
              <w:rPr>
                <w:bCs/>
              </w:rPr>
            </w:pPr>
            <w:bookmarkStart w:id="179" w:name="_Ref36207284"/>
            <w:r w:rsidRPr="005D55FF">
              <w:rPr>
                <w:bCs/>
              </w:rPr>
              <w:t>Name</w:t>
            </w:r>
          </w:p>
        </w:tc>
        <w:tc>
          <w:tcPr>
            <w:tcW w:w="3324" w:type="pct"/>
          </w:tcPr>
          <w:p w14:paraId="04577389" w14:textId="77777777" w:rsidR="005D55FF" w:rsidRPr="005D55FF" w:rsidRDefault="005D55FF" w:rsidP="005D55FF">
            <w:pPr>
              <w:cnfStyle w:val="000000000000" w:firstRow="0" w:lastRow="0" w:firstColumn="0" w:lastColumn="0" w:oddVBand="0" w:evenVBand="0" w:oddHBand="0" w:evenHBand="0" w:firstRowFirstColumn="0" w:firstRowLastColumn="0" w:lastRowFirstColumn="0" w:lastRowLastColumn="0"/>
            </w:pPr>
            <w:r w:rsidRPr="005D55FF">
              <w:t>Reason appointment cancelled</w:t>
            </w:r>
          </w:p>
        </w:tc>
      </w:tr>
      <w:tr w:rsidR="005D55FF" w:rsidRPr="005D55FF" w14:paraId="2489D586" w14:textId="77777777" w:rsidTr="005D55FF">
        <w:tc>
          <w:tcPr>
            <w:cnfStyle w:val="001000000000" w:firstRow="0" w:lastRow="0" w:firstColumn="1" w:lastColumn="0" w:oddVBand="0" w:evenVBand="0" w:oddHBand="0" w:evenHBand="0" w:firstRowFirstColumn="0" w:firstRowLastColumn="0" w:lastRowFirstColumn="0" w:lastRowLastColumn="0"/>
            <w:tcW w:w="1676" w:type="pct"/>
          </w:tcPr>
          <w:p w14:paraId="2AD9D84B" w14:textId="77777777" w:rsidR="005D55FF" w:rsidRPr="005D55FF" w:rsidRDefault="005D55FF" w:rsidP="005D55FF">
            <w:pPr>
              <w:rPr>
                <w:bCs/>
              </w:rPr>
            </w:pPr>
            <w:r w:rsidRPr="005D55FF">
              <w:rPr>
                <w:bCs/>
              </w:rPr>
              <w:t>Definition</w:t>
            </w:r>
          </w:p>
        </w:tc>
        <w:tc>
          <w:tcPr>
            <w:tcW w:w="3324" w:type="pct"/>
          </w:tcPr>
          <w:p w14:paraId="024B79BC" w14:textId="77777777" w:rsidR="005D55FF" w:rsidRPr="005D55FF" w:rsidRDefault="005D55FF" w:rsidP="005D55FF">
            <w:pPr>
              <w:cnfStyle w:val="000000000000" w:firstRow="0" w:lastRow="0" w:firstColumn="0" w:lastColumn="0" w:oddVBand="0" w:evenVBand="0" w:oddHBand="0" w:evenHBand="0" w:firstRowFirstColumn="0" w:firstRowLastColumn="0" w:lastRowFirstColumn="0" w:lastRowLastColumn="0"/>
            </w:pPr>
            <w:r w:rsidRPr="005D55FF">
              <w:t>The reason an appointment was cancelled.</w:t>
            </w:r>
          </w:p>
        </w:tc>
      </w:tr>
      <w:tr w:rsidR="005D55FF" w:rsidRPr="005D55FF" w14:paraId="06B8ADCC" w14:textId="77777777" w:rsidTr="005D55FF">
        <w:tc>
          <w:tcPr>
            <w:cnfStyle w:val="001000000000" w:firstRow="0" w:lastRow="0" w:firstColumn="1" w:lastColumn="0" w:oddVBand="0" w:evenVBand="0" w:oddHBand="0" w:evenHBand="0" w:firstRowFirstColumn="0" w:firstRowLastColumn="0" w:lastRowFirstColumn="0" w:lastRowLastColumn="0"/>
            <w:tcW w:w="1676" w:type="pct"/>
          </w:tcPr>
          <w:p w14:paraId="56D1404F" w14:textId="77777777" w:rsidR="005D55FF" w:rsidRPr="005D55FF" w:rsidRDefault="005D55FF" w:rsidP="005D55FF">
            <w:pPr>
              <w:rPr>
                <w:bCs/>
              </w:rPr>
            </w:pPr>
            <w:r w:rsidRPr="005D55FF">
              <w:rPr>
                <w:bCs/>
              </w:rPr>
              <w:t>Source standards</w:t>
            </w:r>
          </w:p>
        </w:tc>
        <w:tc>
          <w:tcPr>
            <w:tcW w:w="3324" w:type="pct"/>
          </w:tcPr>
          <w:p w14:paraId="349D043F" w14:textId="77777777" w:rsidR="005D55FF" w:rsidRPr="005D55FF" w:rsidRDefault="005D55FF" w:rsidP="005D55FF">
            <w:pPr>
              <w:cnfStyle w:val="000000000000" w:firstRow="0" w:lastRow="0" w:firstColumn="0" w:lastColumn="0" w:oddVBand="0" w:evenVBand="0" w:oddHBand="0" w:evenHBand="0" w:firstRowFirstColumn="0" w:firstRowLastColumn="0" w:lastRowFirstColumn="0" w:lastRowLastColumn="0"/>
            </w:pPr>
          </w:p>
        </w:tc>
      </w:tr>
      <w:tr w:rsidR="005D55FF" w:rsidRPr="005D55FF" w14:paraId="4F7132C4" w14:textId="77777777" w:rsidTr="005D55FF">
        <w:tc>
          <w:tcPr>
            <w:cnfStyle w:val="001000000000" w:firstRow="0" w:lastRow="0" w:firstColumn="1" w:lastColumn="0" w:oddVBand="0" w:evenVBand="0" w:oddHBand="0" w:evenHBand="0" w:firstRowFirstColumn="0" w:firstRowLastColumn="0" w:lastRowFirstColumn="0" w:lastRowLastColumn="0"/>
            <w:tcW w:w="1676" w:type="pct"/>
          </w:tcPr>
          <w:p w14:paraId="75F01478" w14:textId="77777777" w:rsidR="005D55FF" w:rsidRPr="005D55FF" w:rsidRDefault="005D55FF" w:rsidP="005D55FF">
            <w:pPr>
              <w:rPr>
                <w:bCs/>
              </w:rPr>
            </w:pPr>
            <w:r w:rsidRPr="005D55FF">
              <w:rPr>
                <w:bCs/>
              </w:rPr>
              <w:t>Value domain</w:t>
            </w:r>
          </w:p>
        </w:tc>
        <w:tc>
          <w:tcPr>
            <w:tcW w:w="3324" w:type="pct"/>
          </w:tcPr>
          <w:tbl>
            <w:tblPr>
              <w:tblStyle w:val="TeWhatuOra"/>
              <w:tblW w:w="6175" w:type="dxa"/>
              <w:tblLook w:val="0420" w:firstRow="1" w:lastRow="0" w:firstColumn="0" w:lastColumn="0" w:noHBand="0" w:noVBand="1"/>
            </w:tblPr>
            <w:tblGrid>
              <w:gridCol w:w="3958"/>
              <w:gridCol w:w="2217"/>
            </w:tblGrid>
            <w:tr w:rsidR="005D55FF" w:rsidRPr="005D55FF" w14:paraId="53BD6769" w14:textId="77777777" w:rsidTr="005D55FF">
              <w:trPr>
                <w:cnfStyle w:val="100000000000" w:firstRow="1" w:lastRow="0" w:firstColumn="0" w:lastColumn="0" w:oddVBand="0" w:evenVBand="0" w:oddHBand="0" w:evenHBand="0" w:firstRowFirstColumn="0" w:firstRowLastColumn="0" w:lastRowFirstColumn="0" w:lastRowLastColumn="0"/>
              </w:trPr>
              <w:tc>
                <w:tcPr>
                  <w:tcW w:w="3958" w:type="dxa"/>
                </w:tcPr>
                <w:p w14:paraId="22E0783D" w14:textId="77777777" w:rsidR="005D55FF" w:rsidRPr="005D55FF" w:rsidRDefault="005D55FF" w:rsidP="005D55FF">
                  <w:r w:rsidRPr="005D55FF">
                    <w:t>Agreed term</w:t>
                  </w:r>
                </w:p>
              </w:tc>
              <w:tc>
                <w:tcPr>
                  <w:tcW w:w="2217" w:type="dxa"/>
                </w:tcPr>
                <w:p w14:paraId="187175B5" w14:textId="77777777" w:rsidR="005D55FF" w:rsidRPr="005D55FF" w:rsidRDefault="005D55FF" w:rsidP="005D55FF">
                  <w:r w:rsidRPr="005D55FF">
                    <w:rPr>
                      <w:bCs/>
                    </w:rPr>
                    <w:t>SCTID</w:t>
                  </w:r>
                </w:p>
              </w:tc>
            </w:tr>
            <w:tr w:rsidR="005D55FF" w:rsidRPr="005D55FF" w14:paraId="5F9F2CA9" w14:textId="77777777" w:rsidTr="005D55FF">
              <w:tc>
                <w:tcPr>
                  <w:tcW w:w="3958" w:type="dxa"/>
                </w:tcPr>
                <w:p w14:paraId="24350C00" w14:textId="77777777" w:rsidR="005D55FF" w:rsidRPr="005D55FF" w:rsidRDefault="005D55FF" w:rsidP="005D55FF">
                  <w:r w:rsidRPr="005D55FF">
                    <w:t>Patient unavailable</w:t>
                  </w:r>
                </w:p>
              </w:tc>
              <w:tc>
                <w:tcPr>
                  <w:tcW w:w="2217" w:type="dxa"/>
                </w:tcPr>
                <w:p w14:paraId="221A2236" w14:textId="77777777" w:rsidR="005D55FF" w:rsidRPr="005D55FF" w:rsidRDefault="005D55FF" w:rsidP="005D55FF">
                  <w:r w:rsidRPr="005D55FF">
                    <w:t>398090008</w:t>
                  </w:r>
                </w:p>
              </w:tc>
            </w:tr>
            <w:tr w:rsidR="005D55FF" w:rsidRPr="005D55FF" w14:paraId="092759B4" w14:textId="77777777" w:rsidTr="005D55FF">
              <w:tc>
                <w:tcPr>
                  <w:tcW w:w="3958" w:type="dxa"/>
                </w:tcPr>
                <w:p w14:paraId="78812E53" w14:textId="77777777" w:rsidR="005D55FF" w:rsidRPr="005D55FF" w:rsidRDefault="005D55FF" w:rsidP="005D55FF">
                  <w:r w:rsidRPr="005D55FF">
                    <w:t>Staff sickness</w:t>
                  </w:r>
                </w:p>
              </w:tc>
              <w:tc>
                <w:tcPr>
                  <w:tcW w:w="2217" w:type="dxa"/>
                </w:tcPr>
                <w:p w14:paraId="0EDB2BAE" w14:textId="77777777" w:rsidR="005D55FF" w:rsidRPr="005D55FF" w:rsidRDefault="005D55FF" w:rsidP="005D55FF">
                  <w:r w:rsidRPr="005D55FF">
                    <w:t>405536006</w:t>
                  </w:r>
                </w:p>
              </w:tc>
            </w:tr>
            <w:tr w:rsidR="005D55FF" w:rsidRPr="005D55FF" w14:paraId="4BC19798" w14:textId="77777777" w:rsidTr="005D55FF">
              <w:tc>
                <w:tcPr>
                  <w:tcW w:w="3958" w:type="dxa"/>
                </w:tcPr>
                <w:p w14:paraId="45A8F74D" w14:textId="77777777" w:rsidR="005D55FF" w:rsidRPr="005D55FF" w:rsidRDefault="005D55FF" w:rsidP="005D55FF">
                  <w:r w:rsidRPr="005D55FF">
                    <w:t>Transport problems</w:t>
                  </w:r>
                </w:p>
              </w:tc>
              <w:tc>
                <w:tcPr>
                  <w:tcW w:w="2217" w:type="dxa"/>
                </w:tcPr>
                <w:p w14:paraId="7E24258D" w14:textId="77777777" w:rsidR="005D55FF" w:rsidRPr="005D55FF" w:rsidRDefault="005D55FF" w:rsidP="005D55FF">
                  <w:r w:rsidRPr="005D55FF">
                    <w:t>266934004</w:t>
                  </w:r>
                </w:p>
              </w:tc>
            </w:tr>
            <w:tr w:rsidR="005D55FF" w:rsidRPr="005D55FF" w14:paraId="3AC2DDB8" w14:textId="77777777" w:rsidTr="005D55FF">
              <w:tc>
                <w:tcPr>
                  <w:tcW w:w="3958" w:type="dxa"/>
                </w:tcPr>
                <w:p w14:paraId="5CE18858" w14:textId="77777777" w:rsidR="005D55FF" w:rsidRPr="005D55FF" w:rsidRDefault="005D55FF" w:rsidP="005D55FF">
                  <w:r w:rsidRPr="005D55FF">
                    <w:t>Late arrival</w:t>
                  </w:r>
                </w:p>
              </w:tc>
              <w:tc>
                <w:tcPr>
                  <w:tcW w:w="2217" w:type="dxa"/>
                </w:tcPr>
                <w:p w14:paraId="533887E9" w14:textId="77777777" w:rsidR="005D55FF" w:rsidRPr="005D55FF" w:rsidRDefault="005D55FF" w:rsidP="005D55FF">
                  <w:r w:rsidRPr="005D55FF">
                    <w:t>185328004</w:t>
                  </w:r>
                </w:p>
              </w:tc>
            </w:tr>
            <w:tr w:rsidR="005D55FF" w:rsidRPr="005D55FF" w14:paraId="73EBAF8B" w14:textId="77777777" w:rsidTr="005D55FF">
              <w:tc>
                <w:tcPr>
                  <w:tcW w:w="3958" w:type="dxa"/>
                </w:tcPr>
                <w:p w14:paraId="60C0C125" w14:textId="77777777" w:rsidR="005D55FF" w:rsidRPr="005D55FF" w:rsidRDefault="005D55FF" w:rsidP="005D55FF">
                  <w:r w:rsidRPr="005D55FF">
                    <w:t>Clinician unavailable</w:t>
                  </w:r>
                </w:p>
              </w:tc>
              <w:tc>
                <w:tcPr>
                  <w:tcW w:w="2217" w:type="dxa"/>
                </w:tcPr>
                <w:p w14:paraId="5DBE9875" w14:textId="77777777" w:rsidR="005D55FF" w:rsidRPr="005D55FF" w:rsidRDefault="005D55FF" w:rsidP="005D55FF">
                  <w:r w:rsidRPr="005D55FF">
                    <w:t>303301000210105</w:t>
                  </w:r>
                </w:p>
              </w:tc>
            </w:tr>
            <w:tr w:rsidR="005D55FF" w:rsidRPr="005D55FF" w14:paraId="26438893" w14:textId="77777777" w:rsidTr="005D55FF">
              <w:tc>
                <w:tcPr>
                  <w:tcW w:w="3958" w:type="dxa"/>
                </w:tcPr>
                <w:p w14:paraId="33BA6F0B" w14:textId="77777777" w:rsidR="005D55FF" w:rsidRPr="005D55FF" w:rsidRDefault="005D55FF" w:rsidP="005D55FF">
                  <w:r w:rsidRPr="005D55FF">
                    <w:t>Facility unavailable</w:t>
                  </w:r>
                </w:p>
              </w:tc>
              <w:tc>
                <w:tcPr>
                  <w:tcW w:w="2217" w:type="dxa"/>
                </w:tcPr>
                <w:p w14:paraId="1242C31A" w14:textId="77777777" w:rsidR="005D55FF" w:rsidRPr="005D55FF" w:rsidRDefault="005D55FF" w:rsidP="005D55FF">
                  <w:r w:rsidRPr="005D55FF">
                    <w:t>303311000210107</w:t>
                  </w:r>
                </w:p>
              </w:tc>
            </w:tr>
            <w:tr w:rsidR="005D55FF" w:rsidRPr="005D55FF" w14:paraId="5185DDEB" w14:textId="77777777" w:rsidTr="005D55FF">
              <w:tc>
                <w:tcPr>
                  <w:tcW w:w="3958" w:type="dxa"/>
                </w:tcPr>
                <w:p w14:paraId="07DB37DD" w14:textId="77777777" w:rsidR="005D55FF" w:rsidRPr="005D55FF" w:rsidRDefault="005D55FF" w:rsidP="005D55FF">
                  <w:r w:rsidRPr="005D55FF">
                    <w:t>Administration error</w:t>
                  </w:r>
                </w:p>
              </w:tc>
              <w:tc>
                <w:tcPr>
                  <w:tcW w:w="2217" w:type="dxa"/>
                </w:tcPr>
                <w:p w14:paraId="7FFABF32" w14:textId="77777777" w:rsidR="005D55FF" w:rsidRPr="005D55FF" w:rsidRDefault="005D55FF" w:rsidP="005D55FF">
                  <w:r w:rsidRPr="005D55FF">
                    <w:t>723510000</w:t>
                  </w:r>
                </w:p>
              </w:tc>
            </w:tr>
            <w:tr w:rsidR="005D55FF" w:rsidRPr="005D55FF" w14:paraId="04E61301" w14:textId="77777777" w:rsidTr="005D55FF">
              <w:tc>
                <w:tcPr>
                  <w:tcW w:w="3958" w:type="dxa"/>
                </w:tcPr>
                <w:p w14:paraId="179F6AD9" w14:textId="77777777" w:rsidR="005D55FF" w:rsidRPr="005D55FF" w:rsidRDefault="005D55FF" w:rsidP="005D55FF">
                  <w:r w:rsidRPr="005D55FF">
                    <w:t>Appointment no longer required</w:t>
                  </w:r>
                </w:p>
              </w:tc>
              <w:tc>
                <w:tcPr>
                  <w:tcW w:w="2217" w:type="dxa"/>
                </w:tcPr>
                <w:p w14:paraId="59D2BE94" w14:textId="77777777" w:rsidR="005D55FF" w:rsidRPr="005D55FF" w:rsidRDefault="005D55FF" w:rsidP="005D55FF">
                  <w:r w:rsidRPr="005D55FF">
                    <w:t>410529002</w:t>
                  </w:r>
                </w:p>
              </w:tc>
            </w:tr>
          </w:tbl>
          <w:p w14:paraId="15BB59D0" w14:textId="77777777" w:rsidR="005D55FF" w:rsidRPr="005D55FF" w:rsidRDefault="005D55FF" w:rsidP="005D55FF">
            <w:pPr>
              <w:cnfStyle w:val="000000000000" w:firstRow="0" w:lastRow="0" w:firstColumn="0" w:lastColumn="0" w:oddVBand="0" w:evenVBand="0" w:oddHBand="0" w:evenHBand="0" w:firstRowFirstColumn="0" w:firstRowLastColumn="0" w:lastRowFirstColumn="0" w:lastRowLastColumn="0"/>
            </w:pPr>
          </w:p>
        </w:tc>
      </w:tr>
      <w:tr w:rsidR="005D55FF" w:rsidRPr="005D55FF" w14:paraId="7837BC58" w14:textId="77777777" w:rsidTr="005D55FF">
        <w:tc>
          <w:tcPr>
            <w:cnfStyle w:val="001000000000" w:firstRow="0" w:lastRow="0" w:firstColumn="1" w:lastColumn="0" w:oddVBand="0" w:evenVBand="0" w:oddHBand="0" w:evenHBand="0" w:firstRowFirstColumn="0" w:firstRowLastColumn="0" w:lastRowFirstColumn="0" w:lastRowLastColumn="0"/>
            <w:tcW w:w="1676" w:type="pct"/>
          </w:tcPr>
          <w:p w14:paraId="44B55781" w14:textId="77777777" w:rsidR="005D55FF" w:rsidRPr="005D55FF" w:rsidRDefault="005D55FF" w:rsidP="005D55FF">
            <w:pPr>
              <w:rPr>
                <w:bCs/>
              </w:rPr>
            </w:pPr>
            <w:r w:rsidRPr="005D55FF">
              <w:rPr>
                <w:bCs/>
              </w:rPr>
              <w:t>Data type</w:t>
            </w:r>
          </w:p>
        </w:tc>
        <w:tc>
          <w:tcPr>
            <w:tcW w:w="3324" w:type="pct"/>
          </w:tcPr>
          <w:p w14:paraId="7BEAC295" w14:textId="77777777" w:rsidR="005D55FF" w:rsidRPr="005D55FF" w:rsidRDefault="005D55FF" w:rsidP="005D55FF">
            <w:pPr>
              <w:cnfStyle w:val="000000000000" w:firstRow="0" w:lastRow="0" w:firstColumn="0" w:lastColumn="0" w:oddVBand="0" w:evenVBand="0" w:oddHBand="0" w:evenHBand="0" w:firstRowFirstColumn="0" w:firstRowLastColumn="0" w:lastRowFirstColumn="0" w:lastRowLastColumn="0"/>
            </w:pPr>
            <w:r w:rsidRPr="005D55FF">
              <w:t>Integer</w:t>
            </w:r>
          </w:p>
        </w:tc>
      </w:tr>
      <w:tr w:rsidR="005D55FF" w:rsidRPr="005D55FF" w14:paraId="2B43C45C" w14:textId="77777777" w:rsidTr="005D55FF">
        <w:tc>
          <w:tcPr>
            <w:cnfStyle w:val="001000000000" w:firstRow="0" w:lastRow="0" w:firstColumn="1" w:lastColumn="0" w:oddVBand="0" w:evenVBand="0" w:oddHBand="0" w:evenHBand="0" w:firstRowFirstColumn="0" w:firstRowLastColumn="0" w:lastRowFirstColumn="0" w:lastRowLastColumn="0"/>
            <w:tcW w:w="1676" w:type="pct"/>
          </w:tcPr>
          <w:p w14:paraId="0D4183AB" w14:textId="77777777" w:rsidR="005D55FF" w:rsidRPr="005D55FF" w:rsidRDefault="005D55FF" w:rsidP="005D55FF">
            <w:pPr>
              <w:rPr>
                <w:bCs/>
              </w:rPr>
            </w:pPr>
            <w:r w:rsidRPr="005D55FF">
              <w:rPr>
                <w:bCs/>
              </w:rPr>
              <w:t>Layout</w:t>
            </w:r>
          </w:p>
        </w:tc>
        <w:tc>
          <w:tcPr>
            <w:tcW w:w="3324" w:type="pct"/>
          </w:tcPr>
          <w:p w14:paraId="2564E8CD" w14:textId="77777777" w:rsidR="005D55FF" w:rsidRPr="005D55FF" w:rsidRDefault="005D55FF" w:rsidP="005D55FF">
            <w:pPr>
              <w:cnfStyle w:val="000000000000" w:firstRow="0" w:lastRow="0" w:firstColumn="0" w:lastColumn="0" w:oddVBand="0" w:evenVBand="0" w:oddHBand="0" w:evenHBand="0" w:firstRowFirstColumn="0" w:firstRowLastColumn="0" w:lastRowFirstColumn="0" w:lastRowLastColumn="0"/>
            </w:pPr>
            <w:r w:rsidRPr="005D55FF">
              <w:t>N(18)</w:t>
            </w:r>
          </w:p>
        </w:tc>
      </w:tr>
      <w:tr w:rsidR="005D55FF" w:rsidRPr="005D55FF" w14:paraId="1AA733C1" w14:textId="77777777" w:rsidTr="005D55FF">
        <w:tc>
          <w:tcPr>
            <w:cnfStyle w:val="001000000000" w:firstRow="0" w:lastRow="0" w:firstColumn="1" w:lastColumn="0" w:oddVBand="0" w:evenVBand="0" w:oddHBand="0" w:evenHBand="0" w:firstRowFirstColumn="0" w:firstRowLastColumn="0" w:lastRowFirstColumn="0" w:lastRowLastColumn="0"/>
            <w:tcW w:w="1676" w:type="pct"/>
          </w:tcPr>
          <w:p w14:paraId="61D0C6A0" w14:textId="77777777" w:rsidR="005D55FF" w:rsidRPr="005D55FF" w:rsidRDefault="005D55FF" w:rsidP="005D55FF">
            <w:pPr>
              <w:rPr>
                <w:bCs/>
              </w:rPr>
            </w:pPr>
            <w:r w:rsidRPr="005D55FF">
              <w:rPr>
                <w:bCs/>
              </w:rPr>
              <w:t>Obligation</w:t>
            </w:r>
          </w:p>
        </w:tc>
        <w:tc>
          <w:tcPr>
            <w:tcW w:w="3324" w:type="pct"/>
          </w:tcPr>
          <w:p w14:paraId="2160D3B9" w14:textId="176D97EE" w:rsidR="005D55FF" w:rsidRPr="005D55FF" w:rsidRDefault="005D55FF" w:rsidP="001B0C35">
            <w:pPr>
              <w:cnfStyle w:val="000000000000" w:firstRow="0" w:lastRow="0" w:firstColumn="0" w:lastColumn="0" w:oddVBand="0" w:evenVBand="0" w:oddHBand="0" w:evenHBand="0" w:firstRowFirstColumn="0" w:firstRowLastColumn="0" w:lastRowFirstColumn="0" w:lastRowLastColumn="0"/>
              <w:rPr>
                <w:b/>
                <w:bCs/>
              </w:rPr>
            </w:pPr>
            <w:r w:rsidRPr="005D55FF">
              <w:t xml:space="preserve">Mandatory on a valid date recorded in </w:t>
            </w:r>
            <w:r w:rsidR="00693EA4" w:rsidRPr="00693EA4">
              <w:rPr>
                <w:b/>
                <w:bCs/>
              </w:rPr>
              <w:t>Date appointment cancelled</w:t>
            </w:r>
            <w:r w:rsidR="001B0C35">
              <w:t>.</w:t>
            </w:r>
            <w:r w:rsidR="001B0C35" w:rsidRPr="005D55FF">
              <w:rPr>
                <w:b/>
                <w:bCs/>
              </w:rPr>
              <w:t xml:space="preserve"> </w:t>
            </w:r>
          </w:p>
        </w:tc>
      </w:tr>
      <w:tr w:rsidR="005D55FF" w:rsidRPr="005D55FF" w14:paraId="53A46CCD" w14:textId="77777777" w:rsidTr="005D55FF">
        <w:tc>
          <w:tcPr>
            <w:cnfStyle w:val="001000000000" w:firstRow="0" w:lastRow="0" w:firstColumn="1" w:lastColumn="0" w:oddVBand="0" w:evenVBand="0" w:oddHBand="0" w:evenHBand="0" w:firstRowFirstColumn="0" w:firstRowLastColumn="0" w:lastRowFirstColumn="0" w:lastRowLastColumn="0"/>
            <w:tcW w:w="1676" w:type="pct"/>
          </w:tcPr>
          <w:p w14:paraId="1B793AE6" w14:textId="77777777" w:rsidR="005D55FF" w:rsidRPr="005D55FF" w:rsidRDefault="005D55FF" w:rsidP="005D55FF">
            <w:pPr>
              <w:rPr>
                <w:bCs/>
              </w:rPr>
            </w:pPr>
            <w:r w:rsidRPr="005D55FF">
              <w:rPr>
                <w:bCs/>
              </w:rPr>
              <w:t>Guide for use</w:t>
            </w:r>
          </w:p>
        </w:tc>
        <w:tc>
          <w:tcPr>
            <w:tcW w:w="3324" w:type="pct"/>
          </w:tcPr>
          <w:p w14:paraId="14D53D7C" w14:textId="77777777" w:rsidR="005D55FF" w:rsidRPr="005D55FF" w:rsidRDefault="005D55FF" w:rsidP="005D55FF">
            <w:pPr>
              <w:cnfStyle w:val="000000000000" w:firstRow="0" w:lastRow="0" w:firstColumn="0" w:lastColumn="0" w:oddVBand="0" w:evenVBand="0" w:oddHBand="0" w:evenHBand="0" w:firstRowFirstColumn="0" w:firstRowLastColumn="0" w:lastRowFirstColumn="0" w:lastRowLastColumn="0"/>
            </w:pPr>
          </w:p>
        </w:tc>
      </w:tr>
    </w:tbl>
    <w:p w14:paraId="65EEDB7F" w14:textId="77777777" w:rsidR="005D55FF" w:rsidRPr="005D55FF" w:rsidRDefault="005D55FF" w:rsidP="005D55FF">
      <w:pPr>
        <w:pStyle w:val="NumberedHeading2"/>
      </w:pPr>
      <w:bookmarkStart w:id="180" w:name="_Ref125123775"/>
      <w:bookmarkStart w:id="181" w:name="_Toc155683529"/>
      <w:r w:rsidRPr="005D55FF">
        <w:lastRenderedPageBreak/>
        <w:t>Appointment status</w:t>
      </w:r>
      <w:bookmarkEnd w:id="179"/>
      <w:bookmarkEnd w:id="180"/>
      <w:bookmarkEnd w:id="181"/>
    </w:p>
    <w:tbl>
      <w:tblPr>
        <w:tblStyle w:val="TeWhatuOra"/>
        <w:tblW w:w="5000" w:type="pct"/>
        <w:tblLook w:val="0080" w:firstRow="0" w:lastRow="0" w:firstColumn="1" w:lastColumn="0" w:noHBand="0" w:noVBand="0"/>
      </w:tblPr>
      <w:tblGrid>
        <w:gridCol w:w="3227"/>
        <w:gridCol w:w="6401"/>
      </w:tblGrid>
      <w:tr w:rsidR="005D55FF" w:rsidRPr="005D55FF" w14:paraId="756CE6D9" w14:textId="77777777" w:rsidTr="005D55FF">
        <w:tc>
          <w:tcPr>
            <w:cnfStyle w:val="001000000000" w:firstRow="0" w:lastRow="0" w:firstColumn="1" w:lastColumn="0" w:oddVBand="0" w:evenVBand="0" w:oddHBand="0" w:evenHBand="0" w:firstRowFirstColumn="0" w:firstRowLastColumn="0" w:lastRowFirstColumn="0" w:lastRowLastColumn="0"/>
            <w:tcW w:w="1676" w:type="pct"/>
          </w:tcPr>
          <w:p w14:paraId="17678DFA" w14:textId="77777777" w:rsidR="005D55FF" w:rsidRPr="005D55FF" w:rsidRDefault="005D55FF" w:rsidP="005D55FF">
            <w:pPr>
              <w:rPr>
                <w:bCs/>
              </w:rPr>
            </w:pPr>
            <w:bookmarkStart w:id="182" w:name="_Ref36207293"/>
            <w:r w:rsidRPr="005D55FF">
              <w:rPr>
                <w:bCs/>
              </w:rPr>
              <w:t>Name</w:t>
            </w:r>
          </w:p>
        </w:tc>
        <w:tc>
          <w:tcPr>
            <w:tcW w:w="3324" w:type="pct"/>
          </w:tcPr>
          <w:p w14:paraId="7ABE6671" w14:textId="77777777" w:rsidR="005D55FF" w:rsidRPr="005D55FF" w:rsidRDefault="005D55FF" w:rsidP="005D55FF">
            <w:pPr>
              <w:cnfStyle w:val="000000000000" w:firstRow="0" w:lastRow="0" w:firstColumn="0" w:lastColumn="0" w:oddVBand="0" w:evenVBand="0" w:oddHBand="0" w:evenHBand="0" w:firstRowFirstColumn="0" w:firstRowLastColumn="0" w:lastRowFirstColumn="0" w:lastRowLastColumn="0"/>
            </w:pPr>
            <w:r w:rsidRPr="005D55FF">
              <w:t>Appointment status</w:t>
            </w:r>
          </w:p>
        </w:tc>
      </w:tr>
      <w:tr w:rsidR="005D55FF" w:rsidRPr="005D55FF" w14:paraId="359D2930" w14:textId="77777777" w:rsidTr="005D55FF">
        <w:tc>
          <w:tcPr>
            <w:cnfStyle w:val="001000000000" w:firstRow="0" w:lastRow="0" w:firstColumn="1" w:lastColumn="0" w:oddVBand="0" w:evenVBand="0" w:oddHBand="0" w:evenHBand="0" w:firstRowFirstColumn="0" w:firstRowLastColumn="0" w:lastRowFirstColumn="0" w:lastRowLastColumn="0"/>
            <w:tcW w:w="1676" w:type="pct"/>
          </w:tcPr>
          <w:p w14:paraId="6DE0FEF3" w14:textId="77777777" w:rsidR="005D55FF" w:rsidRPr="005D55FF" w:rsidRDefault="005D55FF" w:rsidP="005D55FF">
            <w:pPr>
              <w:rPr>
                <w:bCs/>
              </w:rPr>
            </w:pPr>
            <w:r w:rsidRPr="005D55FF">
              <w:rPr>
                <w:bCs/>
              </w:rPr>
              <w:t>Definition</w:t>
            </w:r>
          </w:p>
        </w:tc>
        <w:tc>
          <w:tcPr>
            <w:tcW w:w="3324" w:type="pct"/>
          </w:tcPr>
          <w:p w14:paraId="6BA1B4AC" w14:textId="77777777" w:rsidR="005D55FF" w:rsidRPr="005D55FF" w:rsidRDefault="005D55FF" w:rsidP="005D55FF">
            <w:pPr>
              <w:cnfStyle w:val="000000000000" w:firstRow="0" w:lastRow="0" w:firstColumn="0" w:lastColumn="0" w:oddVBand="0" w:evenVBand="0" w:oddHBand="0" w:evenHBand="0" w:firstRowFirstColumn="0" w:firstRowLastColumn="0" w:lastRowFirstColumn="0" w:lastRowLastColumn="0"/>
            </w:pPr>
            <w:r w:rsidRPr="005D55FF">
              <w:t>The status of a patient’s appointment according to the Oral Health Information System workflow</w:t>
            </w:r>
          </w:p>
        </w:tc>
      </w:tr>
      <w:tr w:rsidR="005D55FF" w:rsidRPr="005D55FF" w14:paraId="46F8B6DF" w14:textId="77777777" w:rsidTr="005D55FF">
        <w:tc>
          <w:tcPr>
            <w:cnfStyle w:val="001000000000" w:firstRow="0" w:lastRow="0" w:firstColumn="1" w:lastColumn="0" w:oddVBand="0" w:evenVBand="0" w:oddHBand="0" w:evenHBand="0" w:firstRowFirstColumn="0" w:firstRowLastColumn="0" w:lastRowFirstColumn="0" w:lastRowLastColumn="0"/>
            <w:tcW w:w="1676" w:type="pct"/>
          </w:tcPr>
          <w:p w14:paraId="6941F645" w14:textId="77777777" w:rsidR="005D55FF" w:rsidRPr="005D55FF" w:rsidRDefault="005D55FF" w:rsidP="005D55FF">
            <w:pPr>
              <w:rPr>
                <w:bCs/>
              </w:rPr>
            </w:pPr>
            <w:r w:rsidRPr="005D55FF">
              <w:rPr>
                <w:bCs/>
              </w:rPr>
              <w:t>Source standards</w:t>
            </w:r>
          </w:p>
        </w:tc>
        <w:tc>
          <w:tcPr>
            <w:tcW w:w="3324" w:type="pct"/>
          </w:tcPr>
          <w:p w14:paraId="22919B1F" w14:textId="77777777" w:rsidR="005D55FF" w:rsidRPr="005D55FF" w:rsidRDefault="005D55FF" w:rsidP="005D55FF">
            <w:pPr>
              <w:cnfStyle w:val="000000000000" w:firstRow="0" w:lastRow="0" w:firstColumn="0" w:lastColumn="0" w:oddVBand="0" w:evenVBand="0" w:oddHBand="0" w:evenHBand="0" w:firstRowFirstColumn="0" w:firstRowLastColumn="0" w:lastRowFirstColumn="0" w:lastRowLastColumn="0"/>
            </w:pPr>
          </w:p>
        </w:tc>
      </w:tr>
      <w:tr w:rsidR="005D55FF" w:rsidRPr="005D55FF" w14:paraId="294FD507" w14:textId="77777777" w:rsidTr="005D55FF">
        <w:tc>
          <w:tcPr>
            <w:cnfStyle w:val="001000000000" w:firstRow="0" w:lastRow="0" w:firstColumn="1" w:lastColumn="0" w:oddVBand="0" w:evenVBand="0" w:oddHBand="0" w:evenHBand="0" w:firstRowFirstColumn="0" w:firstRowLastColumn="0" w:lastRowFirstColumn="0" w:lastRowLastColumn="0"/>
            <w:tcW w:w="1676" w:type="pct"/>
          </w:tcPr>
          <w:p w14:paraId="4E8C7535" w14:textId="77777777" w:rsidR="005D55FF" w:rsidRPr="005D55FF" w:rsidRDefault="005D55FF" w:rsidP="005D55FF">
            <w:pPr>
              <w:rPr>
                <w:bCs/>
              </w:rPr>
            </w:pPr>
            <w:r w:rsidRPr="005D55FF">
              <w:rPr>
                <w:bCs/>
              </w:rPr>
              <w:t>Value domain</w:t>
            </w:r>
          </w:p>
        </w:tc>
        <w:tc>
          <w:tcPr>
            <w:tcW w:w="3324" w:type="pct"/>
          </w:tcPr>
          <w:tbl>
            <w:tblPr>
              <w:tblStyle w:val="TeWhatuOra"/>
              <w:tblW w:w="6175" w:type="dxa"/>
              <w:tblLook w:val="0420" w:firstRow="1" w:lastRow="0" w:firstColumn="0" w:lastColumn="0" w:noHBand="0" w:noVBand="1"/>
            </w:tblPr>
            <w:tblGrid>
              <w:gridCol w:w="4080"/>
              <w:gridCol w:w="2095"/>
            </w:tblGrid>
            <w:tr w:rsidR="005D55FF" w:rsidRPr="005D55FF" w14:paraId="4C9055C8" w14:textId="77777777" w:rsidTr="005D55FF">
              <w:trPr>
                <w:cnfStyle w:val="100000000000" w:firstRow="1" w:lastRow="0" w:firstColumn="0" w:lastColumn="0" w:oddVBand="0" w:evenVBand="0" w:oddHBand="0" w:evenHBand="0" w:firstRowFirstColumn="0" w:firstRowLastColumn="0" w:lastRowFirstColumn="0" w:lastRowLastColumn="0"/>
              </w:trPr>
              <w:tc>
                <w:tcPr>
                  <w:tcW w:w="4080" w:type="dxa"/>
                </w:tcPr>
                <w:p w14:paraId="4CEA95D2" w14:textId="77777777" w:rsidR="005D55FF" w:rsidRPr="005D55FF" w:rsidRDefault="005D55FF" w:rsidP="005D55FF">
                  <w:r w:rsidRPr="005D55FF">
                    <w:t>Agreed term</w:t>
                  </w:r>
                </w:p>
              </w:tc>
              <w:tc>
                <w:tcPr>
                  <w:tcW w:w="2095" w:type="dxa"/>
                </w:tcPr>
                <w:p w14:paraId="5E826CAF" w14:textId="77777777" w:rsidR="005D55FF" w:rsidRPr="005D55FF" w:rsidRDefault="005D55FF" w:rsidP="005D55FF">
                  <w:r w:rsidRPr="005D55FF">
                    <w:rPr>
                      <w:bCs/>
                    </w:rPr>
                    <w:t>SCTID</w:t>
                  </w:r>
                </w:p>
              </w:tc>
            </w:tr>
            <w:tr w:rsidR="005D55FF" w:rsidRPr="005D55FF" w14:paraId="17BE39E9" w14:textId="77777777" w:rsidTr="005D55FF">
              <w:tc>
                <w:tcPr>
                  <w:tcW w:w="4080" w:type="dxa"/>
                </w:tcPr>
                <w:p w14:paraId="5837BC30" w14:textId="77777777" w:rsidR="005D55FF" w:rsidRPr="005D55FF" w:rsidRDefault="005D55FF" w:rsidP="005D55FF">
                  <w:pPr>
                    <w:rPr>
                      <w:i/>
                    </w:rPr>
                  </w:pPr>
                  <w:r w:rsidRPr="005D55FF">
                    <w:t>Booked</w:t>
                  </w:r>
                </w:p>
              </w:tc>
              <w:tc>
                <w:tcPr>
                  <w:tcW w:w="2095" w:type="dxa"/>
                </w:tcPr>
                <w:p w14:paraId="6D3B51CE" w14:textId="77777777" w:rsidR="005D55FF" w:rsidRPr="005D55FF" w:rsidRDefault="005D55FF" w:rsidP="005D55FF">
                  <w:r w:rsidRPr="005D55FF">
                    <w:t>385650005</w:t>
                  </w:r>
                </w:p>
              </w:tc>
            </w:tr>
            <w:tr w:rsidR="005D55FF" w:rsidRPr="005D55FF" w14:paraId="48C921C4" w14:textId="77777777" w:rsidTr="005D55FF">
              <w:tc>
                <w:tcPr>
                  <w:tcW w:w="4080" w:type="dxa"/>
                </w:tcPr>
                <w:p w14:paraId="274A690F" w14:textId="6B57C8C4" w:rsidR="005D55FF" w:rsidRPr="005D55FF" w:rsidRDefault="005D55FF" w:rsidP="008F196C">
                  <w:pPr>
                    <w:rPr>
                      <w:i/>
                      <w:iCs/>
                    </w:rPr>
                  </w:pPr>
                  <w:r w:rsidRPr="005D55FF">
                    <w:t>Attended</w:t>
                  </w:r>
                  <w:r w:rsidR="008F196C">
                    <w:br/>
                  </w:r>
                  <w:r w:rsidRPr="005D55FF">
                    <w:rPr>
                      <w:i/>
                      <w:iCs/>
                    </w:rPr>
                    <w:t>(SNOMED CT preferred term is ‘Seen in establishment’)</w:t>
                  </w:r>
                </w:p>
              </w:tc>
              <w:tc>
                <w:tcPr>
                  <w:tcW w:w="2095" w:type="dxa"/>
                </w:tcPr>
                <w:p w14:paraId="6CAD209D" w14:textId="77777777" w:rsidR="005D55FF" w:rsidRPr="005D55FF" w:rsidRDefault="005D55FF" w:rsidP="005D55FF">
                  <w:r w:rsidRPr="005D55FF">
                    <w:t>410542002</w:t>
                  </w:r>
                </w:p>
              </w:tc>
            </w:tr>
            <w:tr w:rsidR="005D55FF" w:rsidRPr="005D55FF" w14:paraId="07D39CC6" w14:textId="77777777" w:rsidTr="005D55FF">
              <w:tc>
                <w:tcPr>
                  <w:tcW w:w="4080" w:type="dxa"/>
                </w:tcPr>
                <w:p w14:paraId="67214A6C" w14:textId="77777777" w:rsidR="005D55FF" w:rsidRPr="005D55FF" w:rsidRDefault="005D55FF" w:rsidP="005D55FF">
                  <w:r w:rsidRPr="005D55FF">
                    <w:t>Did not attend</w:t>
                  </w:r>
                </w:p>
              </w:tc>
              <w:tc>
                <w:tcPr>
                  <w:tcW w:w="2095" w:type="dxa"/>
                </w:tcPr>
                <w:p w14:paraId="0330F27F" w14:textId="77777777" w:rsidR="005D55FF" w:rsidRPr="005D55FF" w:rsidRDefault="005D55FF" w:rsidP="005D55FF">
                  <w:r w:rsidRPr="005D55FF">
                    <w:t>281399006</w:t>
                  </w:r>
                </w:p>
              </w:tc>
            </w:tr>
            <w:tr w:rsidR="005D55FF" w:rsidRPr="005D55FF" w14:paraId="315E4407" w14:textId="77777777" w:rsidTr="005D55FF">
              <w:tc>
                <w:tcPr>
                  <w:tcW w:w="4080" w:type="dxa"/>
                </w:tcPr>
                <w:p w14:paraId="5C3218F8" w14:textId="77777777" w:rsidR="005D55FF" w:rsidRPr="005D55FF" w:rsidRDefault="005D55FF" w:rsidP="005D55FF">
                  <w:r w:rsidRPr="005D55FF">
                    <w:t>Cancelled</w:t>
                  </w:r>
                </w:p>
              </w:tc>
              <w:tc>
                <w:tcPr>
                  <w:tcW w:w="2095" w:type="dxa"/>
                </w:tcPr>
                <w:p w14:paraId="08F4C60B" w14:textId="77777777" w:rsidR="005D55FF" w:rsidRPr="005D55FF" w:rsidRDefault="005D55FF" w:rsidP="005D55FF">
                  <w:r w:rsidRPr="005D55FF">
                    <w:t>89925002</w:t>
                  </w:r>
                </w:p>
              </w:tc>
            </w:tr>
            <w:tr w:rsidR="005D55FF" w:rsidRPr="005D55FF" w14:paraId="71DFBFA2" w14:textId="77777777" w:rsidTr="005D55FF">
              <w:tc>
                <w:tcPr>
                  <w:tcW w:w="4080" w:type="dxa"/>
                </w:tcPr>
                <w:p w14:paraId="08648495" w14:textId="77777777" w:rsidR="005D55FF" w:rsidRPr="005D55FF" w:rsidRDefault="005D55FF" w:rsidP="005D55FF">
                  <w:r w:rsidRPr="005D55FF">
                    <w:t>Rescheduled</w:t>
                  </w:r>
                </w:p>
              </w:tc>
              <w:tc>
                <w:tcPr>
                  <w:tcW w:w="2095" w:type="dxa"/>
                </w:tcPr>
                <w:p w14:paraId="133EF8E9" w14:textId="77777777" w:rsidR="005D55FF" w:rsidRPr="005D55FF" w:rsidRDefault="005D55FF" w:rsidP="005D55FF">
                  <w:r w:rsidRPr="005D55FF">
                    <w:t>703465008</w:t>
                  </w:r>
                </w:p>
              </w:tc>
            </w:tr>
          </w:tbl>
          <w:p w14:paraId="0DAFB8C3" w14:textId="77777777" w:rsidR="005D55FF" w:rsidRPr="005D55FF" w:rsidRDefault="005D55FF" w:rsidP="005D55FF">
            <w:pPr>
              <w:cnfStyle w:val="000000000000" w:firstRow="0" w:lastRow="0" w:firstColumn="0" w:lastColumn="0" w:oddVBand="0" w:evenVBand="0" w:oddHBand="0" w:evenHBand="0" w:firstRowFirstColumn="0" w:firstRowLastColumn="0" w:lastRowFirstColumn="0" w:lastRowLastColumn="0"/>
            </w:pPr>
          </w:p>
        </w:tc>
      </w:tr>
      <w:tr w:rsidR="005D55FF" w:rsidRPr="005D55FF" w14:paraId="70583665" w14:textId="77777777" w:rsidTr="005D55FF">
        <w:tc>
          <w:tcPr>
            <w:cnfStyle w:val="001000000000" w:firstRow="0" w:lastRow="0" w:firstColumn="1" w:lastColumn="0" w:oddVBand="0" w:evenVBand="0" w:oddHBand="0" w:evenHBand="0" w:firstRowFirstColumn="0" w:firstRowLastColumn="0" w:lastRowFirstColumn="0" w:lastRowLastColumn="0"/>
            <w:tcW w:w="1676" w:type="pct"/>
          </w:tcPr>
          <w:p w14:paraId="76AC2C41" w14:textId="77777777" w:rsidR="005D55FF" w:rsidRPr="005D55FF" w:rsidRDefault="005D55FF" w:rsidP="005D55FF">
            <w:pPr>
              <w:rPr>
                <w:bCs/>
              </w:rPr>
            </w:pPr>
            <w:r w:rsidRPr="005D55FF">
              <w:rPr>
                <w:bCs/>
              </w:rPr>
              <w:t>Data type</w:t>
            </w:r>
          </w:p>
        </w:tc>
        <w:tc>
          <w:tcPr>
            <w:tcW w:w="3324" w:type="pct"/>
          </w:tcPr>
          <w:p w14:paraId="462ABB17" w14:textId="77777777" w:rsidR="005D55FF" w:rsidRPr="005D55FF" w:rsidRDefault="005D55FF" w:rsidP="005D55FF">
            <w:pPr>
              <w:cnfStyle w:val="000000000000" w:firstRow="0" w:lastRow="0" w:firstColumn="0" w:lastColumn="0" w:oddVBand="0" w:evenVBand="0" w:oddHBand="0" w:evenHBand="0" w:firstRowFirstColumn="0" w:firstRowLastColumn="0" w:lastRowFirstColumn="0" w:lastRowLastColumn="0"/>
            </w:pPr>
            <w:r w:rsidRPr="005D55FF">
              <w:t>Integer</w:t>
            </w:r>
          </w:p>
        </w:tc>
      </w:tr>
      <w:tr w:rsidR="005D55FF" w:rsidRPr="005D55FF" w14:paraId="454D2658" w14:textId="77777777" w:rsidTr="005D55FF">
        <w:tc>
          <w:tcPr>
            <w:cnfStyle w:val="001000000000" w:firstRow="0" w:lastRow="0" w:firstColumn="1" w:lastColumn="0" w:oddVBand="0" w:evenVBand="0" w:oddHBand="0" w:evenHBand="0" w:firstRowFirstColumn="0" w:firstRowLastColumn="0" w:lastRowFirstColumn="0" w:lastRowLastColumn="0"/>
            <w:tcW w:w="1676" w:type="pct"/>
          </w:tcPr>
          <w:p w14:paraId="032BC71E" w14:textId="77777777" w:rsidR="005D55FF" w:rsidRPr="005D55FF" w:rsidRDefault="005D55FF" w:rsidP="005D55FF">
            <w:pPr>
              <w:rPr>
                <w:bCs/>
              </w:rPr>
            </w:pPr>
            <w:r w:rsidRPr="005D55FF">
              <w:rPr>
                <w:bCs/>
              </w:rPr>
              <w:t>Layout</w:t>
            </w:r>
          </w:p>
        </w:tc>
        <w:tc>
          <w:tcPr>
            <w:tcW w:w="3324" w:type="pct"/>
          </w:tcPr>
          <w:p w14:paraId="41827847" w14:textId="77777777" w:rsidR="005D55FF" w:rsidRPr="005D55FF" w:rsidRDefault="005D55FF" w:rsidP="005D55FF">
            <w:pPr>
              <w:cnfStyle w:val="000000000000" w:firstRow="0" w:lastRow="0" w:firstColumn="0" w:lastColumn="0" w:oddVBand="0" w:evenVBand="0" w:oddHBand="0" w:evenHBand="0" w:firstRowFirstColumn="0" w:firstRowLastColumn="0" w:lastRowFirstColumn="0" w:lastRowLastColumn="0"/>
            </w:pPr>
            <w:r w:rsidRPr="005D55FF">
              <w:t>N(18)</w:t>
            </w:r>
          </w:p>
        </w:tc>
      </w:tr>
      <w:tr w:rsidR="005D55FF" w:rsidRPr="005D55FF" w14:paraId="74061169" w14:textId="77777777" w:rsidTr="005D55FF">
        <w:tc>
          <w:tcPr>
            <w:cnfStyle w:val="001000000000" w:firstRow="0" w:lastRow="0" w:firstColumn="1" w:lastColumn="0" w:oddVBand="0" w:evenVBand="0" w:oddHBand="0" w:evenHBand="0" w:firstRowFirstColumn="0" w:firstRowLastColumn="0" w:lastRowFirstColumn="0" w:lastRowLastColumn="0"/>
            <w:tcW w:w="1676" w:type="pct"/>
          </w:tcPr>
          <w:p w14:paraId="3BC4D3B0" w14:textId="77777777" w:rsidR="005D55FF" w:rsidRPr="005D55FF" w:rsidRDefault="005D55FF" w:rsidP="005D55FF">
            <w:pPr>
              <w:rPr>
                <w:bCs/>
              </w:rPr>
            </w:pPr>
            <w:r w:rsidRPr="005D55FF">
              <w:rPr>
                <w:bCs/>
              </w:rPr>
              <w:t>Obligation</w:t>
            </w:r>
          </w:p>
        </w:tc>
        <w:tc>
          <w:tcPr>
            <w:tcW w:w="3324" w:type="pct"/>
          </w:tcPr>
          <w:p w14:paraId="08F9D8FD" w14:textId="77777777" w:rsidR="005D55FF" w:rsidRPr="005D55FF" w:rsidRDefault="005D55FF" w:rsidP="005D55FF">
            <w:pPr>
              <w:cnfStyle w:val="000000000000" w:firstRow="0" w:lastRow="0" w:firstColumn="0" w:lastColumn="0" w:oddVBand="0" w:evenVBand="0" w:oddHBand="0" w:evenHBand="0" w:firstRowFirstColumn="0" w:firstRowLastColumn="0" w:lastRowFirstColumn="0" w:lastRowLastColumn="0"/>
            </w:pPr>
            <w:r w:rsidRPr="005D55FF">
              <w:t>Mandatory</w:t>
            </w:r>
          </w:p>
        </w:tc>
      </w:tr>
      <w:tr w:rsidR="005D55FF" w:rsidRPr="005D55FF" w14:paraId="70D043A8" w14:textId="77777777" w:rsidTr="005D55FF">
        <w:tc>
          <w:tcPr>
            <w:cnfStyle w:val="001000000000" w:firstRow="0" w:lastRow="0" w:firstColumn="1" w:lastColumn="0" w:oddVBand="0" w:evenVBand="0" w:oddHBand="0" w:evenHBand="0" w:firstRowFirstColumn="0" w:firstRowLastColumn="0" w:lastRowFirstColumn="0" w:lastRowLastColumn="0"/>
            <w:tcW w:w="1676" w:type="pct"/>
          </w:tcPr>
          <w:p w14:paraId="27D6EF7E" w14:textId="77777777" w:rsidR="005D55FF" w:rsidRPr="005D55FF" w:rsidRDefault="005D55FF" w:rsidP="005D55FF">
            <w:pPr>
              <w:rPr>
                <w:bCs/>
              </w:rPr>
            </w:pPr>
            <w:r w:rsidRPr="005D55FF">
              <w:rPr>
                <w:bCs/>
              </w:rPr>
              <w:t>Guide for use</w:t>
            </w:r>
          </w:p>
        </w:tc>
        <w:tc>
          <w:tcPr>
            <w:tcW w:w="3324" w:type="pct"/>
          </w:tcPr>
          <w:p w14:paraId="7BAE8279" w14:textId="77777777" w:rsidR="005D55FF" w:rsidRPr="005D55FF" w:rsidRDefault="005D55FF" w:rsidP="005D55FF">
            <w:pPr>
              <w:cnfStyle w:val="000000000000" w:firstRow="0" w:lastRow="0" w:firstColumn="0" w:lastColumn="0" w:oddVBand="0" w:evenVBand="0" w:oddHBand="0" w:evenHBand="0" w:firstRowFirstColumn="0" w:firstRowLastColumn="0" w:lastRowFirstColumn="0" w:lastRowLastColumn="0"/>
            </w:pPr>
          </w:p>
        </w:tc>
      </w:tr>
    </w:tbl>
    <w:p w14:paraId="00C06CDC" w14:textId="77777777" w:rsidR="005D55FF" w:rsidRPr="005D55FF" w:rsidRDefault="005D55FF" w:rsidP="005D55FF">
      <w:pPr>
        <w:pStyle w:val="NumberedHeading2"/>
      </w:pPr>
      <w:bookmarkStart w:id="183" w:name="_Ref125123778"/>
      <w:bookmarkStart w:id="184" w:name="_Toc155683530"/>
      <w:r w:rsidRPr="005D55FF">
        <w:t>Number of reminders</w:t>
      </w:r>
      <w:bookmarkEnd w:id="182"/>
      <w:bookmarkEnd w:id="183"/>
      <w:bookmarkEnd w:id="184"/>
    </w:p>
    <w:tbl>
      <w:tblPr>
        <w:tblStyle w:val="TeWhatuOra"/>
        <w:tblW w:w="5000" w:type="pct"/>
        <w:tblLook w:val="0080" w:firstRow="0" w:lastRow="0" w:firstColumn="1" w:lastColumn="0" w:noHBand="0" w:noVBand="0"/>
      </w:tblPr>
      <w:tblGrid>
        <w:gridCol w:w="3258"/>
        <w:gridCol w:w="6370"/>
      </w:tblGrid>
      <w:tr w:rsidR="005D55FF" w:rsidRPr="005D55FF" w14:paraId="77F766EF" w14:textId="77777777" w:rsidTr="005D55FF">
        <w:tc>
          <w:tcPr>
            <w:cnfStyle w:val="001000000000" w:firstRow="0" w:lastRow="0" w:firstColumn="1" w:lastColumn="0" w:oddVBand="0" w:evenVBand="0" w:oddHBand="0" w:evenHBand="0" w:firstRowFirstColumn="0" w:firstRowLastColumn="0" w:lastRowFirstColumn="0" w:lastRowLastColumn="0"/>
            <w:tcW w:w="1692" w:type="pct"/>
          </w:tcPr>
          <w:p w14:paraId="711CEBE4" w14:textId="77777777" w:rsidR="005D55FF" w:rsidRPr="005D55FF" w:rsidRDefault="005D55FF" w:rsidP="005D55FF">
            <w:pPr>
              <w:rPr>
                <w:bCs/>
              </w:rPr>
            </w:pPr>
            <w:bookmarkStart w:id="185" w:name="_Ref36207297"/>
            <w:r w:rsidRPr="005D55FF">
              <w:rPr>
                <w:bCs/>
              </w:rPr>
              <w:t>Name</w:t>
            </w:r>
          </w:p>
        </w:tc>
        <w:tc>
          <w:tcPr>
            <w:tcW w:w="3308" w:type="pct"/>
          </w:tcPr>
          <w:p w14:paraId="7D927DF7" w14:textId="77777777" w:rsidR="005D55FF" w:rsidRPr="005D55FF" w:rsidRDefault="005D55FF" w:rsidP="005D55FF">
            <w:pPr>
              <w:cnfStyle w:val="000000000000" w:firstRow="0" w:lastRow="0" w:firstColumn="0" w:lastColumn="0" w:oddVBand="0" w:evenVBand="0" w:oddHBand="0" w:evenHBand="0" w:firstRowFirstColumn="0" w:firstRowLastColumn="0" w:lastRowFirstColumn="0" w:lastRowLastColumn="0"/>
            </w:pPr>
            <w:r w:rsidRPr="005D55FF">
              <w:t>Reminder sequence number</w:t>
            </w:r>
          </w:p>
        </w:tc>
      </w:tr>
      <w:tr w:rsidR="005D55FF" w:rsidRPr="005D55FF" w14:paraId="5E8A4DCE" w14:textId="77777777" w:rsidTr="005D55FF">
        <w:tc>
          <w:tcPr>
            <w:cnfStyle w:val="001000000000" w:firstRow="0" w:lastRow="0" w:firstColumn="1" w:lastColumn="0" w:oddVBand="0" w:evenVBand="0" w:oddHBand="0" w:evenHBand="0" w:firstRowFirstColumn="0" w:firstRowLastColumn="0" w:lastRowFirstColumn="0" w:lastRowLastColumn="0"/>
            <w:tcW w:w="1692" w:type="pct"/>
          </w:tcPr>
          <w:p w14:paraId="6934E8EA" w14:textId="77777777" w:rsidR="005D55FF" w:rsidRPr="005D55FF" w:rsidRDefault="005D55FF" w:rsidP="005D55FF">
            <w:pPr>
              <w:rPr>
                <w:bCs/>
              </w:rPr>
            </w:pPr>
            <w:r w:rsidRPr="005D55FF">
              <w:rPr>
                <w:bCs/>
              </w:rPr>
              <w:t>Definition</w:t>
            </w:r>
          </w:p>
        </w:tc>
        <w:tc>
          <w:tcPr>
            <w:tcW w:w="3308" w:type="pct"/>
          </w:tcPr>
          <w:p w14:paraId="2DD85038" w14:textId="77777777" w:rsidR="005D55FF" w:rsidRPr="005D55FF" w:rsidRDefault="005D55FF" w:rsidP="005D55FF">
            <w:pPr>
              <w:cnfStyle w:val="000000000000" w:firstRow="0" w:lastRow="0" w:firstColumn="0" w:lastColumn="0" w:oddVBand="0" w:evenVBand="0" w:oddHBand="0" w:evenHBand="0" w:firstRowFirstColumn="0" w:firstRowLastColumn="0" w:lastRowFirstColumn="0" w:lastRowLastColumn="0"/>
            </w:pPr>
            <w:r w:rsidRPr="005D55FF">
              <w:t>The number of times a patient is reminded about the appointment</w:t>
            </w:r>
          </w:p>
        </w:tc>
      </w:tr>
      <w:tr w:rsidR="005D55FF" w:rsidRPr="005D55FF" w14:paraId="5034E981" w14:textId="77777777" w:rsidTr="005D55FF">
        <w:tc>
          <w:tcPr>
            <w:cnfStyle w:val="001000000000" w:firstRow="0" w:lastRow="0" w:firstColumn="1" w:lastColumn="0" w:oddVBand="0" w:evenVBand="0" w:oddHBand="0" w:evenHBand="0" w:firstRowFirstColumn="0" w:firstRowLastColumn="0" w:lastRowFirstColumn="0" w:lastRowLastColumn="0"/>
            <w:tcW w:w="1692" w:type="pct"/>
          </w:tcPr>
          <w:p w14:paraId="7AD7D364" w14:textId="77777777" w:rsidR="005D55FF" w:rsidRPr="005D55FF" w:rsidRDefault="005D55FF" w:rsidP="005D55FF">
            <w:pPr>
              <w:rPr>
                <w:bCs/>
              </w:rPr>
            </w:pPr>
            <w:r w:rsidRPr="005D55FF">
              <w:rPr>
                <w:bCs/>
              </w:rPr>
              <w:t>Source standards</w:t>
            </w:r>
          </w:p>
        </w:tc>
        <w:tc>
          <w:tcPr>
            <w:tcW w:w="3308" w:type="pct"/>
          </w:tcPr>
          <w:p w14:paraId="44D59153" w14:textId="77777777" w:rsidR="005D55FF" w:rsidRPr="005D55FF" w:rsidRDefault="005D55FF" w:rsidP="005D55FF">
            <w:pPr>
              <w:cnfStyle w:val="000000000000" w:firstRow="0" w:lastRow="0" w:firstColumn="0" w:lastColumn="0" w:oddVBand="0" w:evenVBand="0" w:oddHBand="0" w:evenHBand="0" w:firstRowFirstColumn="0" w:firstRowLastColumn="0" w:lastRowFirstColumn="0" w:lastRowLastColumn="0"/>
            </w:pPr>
          </w:p>
        </w:tc>
      </w:tr>
      <w:tr w:rsidR="005D55FF" w:rsidRPr="005D55FF" w14:paraId="71DE1A0F" w14:textId="77777777" w:rsidTr="005D55FF">
        <w:tc>
          <w:tcPr>
            <w:cnfStyle w:val="001000000000" w:firstRow="0" w:lastRow="0" w:firstColumn="1" w:lastColumn="0" w:oddVBand="0" w:evenVBand="0" w:oddHBand="0" w:evenHBand="0" w:firstRowFirstColumn="0" w:firstRowLastColumn="0" w:lastRowFirstColumn="0" w:lastRowLastColumn="0"/>
            <w:tcW w:w="1692" w:type="pct"/>
          </w:tcPr>
          <w:p w14:paraId="18EED73A" w14:textId="77777777" w:rsidR="005D55FF" w:rsidRPr="005D55FF" w:rsidRDefault="005D55FF" w:rsidP="005D55FF">
            <w:pPr>
              <w:rPr>
                <w:bCs/>
              </w:rPr>
            </w:pPr>
            <w:r w:rsidRPr="005D55FF">
              <w:rPr>
                <w:bCs/>
              </w:rPr>
              <w:t>Value domain</w:t>
            </w:r>
          </w:p>
        </w:tc>
        <w:tc>
          <w:tcPr>
            <w:tcW w:w="3308" w:type="pct"/>
          </w:tcPr>
          <w:p w14:paraId="1DC38BFD" w14:textId="77777777" w:rsidR="005D55FF" w:rsidRPr="005D55FF" w:rsidRDefault="005D55FF" w:rsidP="005D55FF">
            <w:pPr>
              <w:cnfStyle w:val="000000000000" w:firstRow="0" w:lastRow="0" w:firstColumn="0" w:lastColumn="0" w:oddVBand="0" w:evenVBand="0" w:oddHBand="0" w:evenHBand="0" w:firstRowFirstColumn="0" w:firstRowLastColumn="0" w:lastRowFirstColumn="0" w:lastRowLastColumn="0"/>
            </w:pPr>
            <w:r w:rsidRPr="005D55FF">
              <w:t>Integer of zero or greater</w:t>
            </w:r>
          </w:p>
        </w:tc>
      </w:tr>
      <w:tr w:rsidR="005D55FF" w:rsidRPr="005D55FF" w14:paraId="390F4B32" w14:textId="77777777" w:rsidTr="005D55FF">
        <w:tc>
          <w:tcPr>
            <w:cnfStyle w:val="001000000000" w:firstRow="0" w:lastRow="0" w:firstColumn="1" w:lastColumn="0" w:oddVBand="0" w:evenVBand="0" w:oddHBand="0" w:evenHBand="0" w:firstRowFirstColumn="0" w:firstRowLastColumn="0" w:lastRowFirstColumn="0" w:lastRowLastColumn="0"/>
            <w:tcW w:w="1692" w:type="pct"/>
          </w:tcPr>
          <w:p w14:paraId="709AB7A5" w14:textId="77777777" w:rsidR="005D55FF" w:rsidRPr="005D55FF" w:rsidRDefault="005D55FF" w:rsidP="005D55FF">
            <w:pPr>
              <w:rPr>
                <w:bCs/>
              </w:rPr>
            </w:pPr>
            <w:r w:rsidRPr="005D55FF">
              <w:rPr>
                <w:bCs/>
              </w:rPr>
              <w:t>Data type</w:t>
            </w:r>
          </w:p>
        </w:tc>
        <w:tc>
          <w:tcPr>
            <w:tcW w:w="3308" w:type="pct"/>
          </w:tcPr>
          <w:p w14:paraId="7A841B11" w14:textId="77777777" w:rsidR="005D55FF" w:rsidRPr="005D55FF" w:rsidRDefault="005D55FF" w:rsidP="005D55FF">
            <w:pPr>
              <w:cnfStyle w:val="000000000000" w:firstRow="0" w:lastRow="0" w:firstColumn="0" w:lastColumn="0" w:oddVBand="0" w:evenVBand="0" w:oddHBand="0" w:evenHBand="0" w:firstRowFirstColumn="0" w:firstRowLastColumn="0" w:lastRowFirstColumn="0" w:lastRowLastColumn="0"/>
            </w:pPr>
            <w:r w:rsidRPr="005D55FF">
              <w:t>Integer</w:t>
            </w:r>
          </w:p>
        </w:tc>
      </w:tr>
      <w:tr w:rsidR="005D55FF" w:rsidRPr="005D55FF" w14:paraId="75B38A96" w14:textId="77777777" w:rsidTr="005D55FF">
        <w:tc>
          <w:tcPr>
            <w:cnfStyle w:val="001000000000" w:firstRow="0" w:lastRow="0" w:firstColumn="1" w:lastColumn="0" w:oddVBand="0" w:evenVBand="0" w:oddHBand="0" w:evenHBand="0" w:firstRowFirstColumn="0" w:firstRowLastColumn="0" w:lastRowFirstColumn="0" w:lastRowLastColumn="0"/>
            <w:tcW w:w="1692" w:type="pct"/>
          </w:tcPr>
          <w:p w14:paraId="1AC485EC" w14:textId="77777777" w:rsidR="005D55FF" w:rsidRPr="005D55FF" w:rsidRDefault="005D55FF" w:rsidP="005D55FF">
            <w:pPr>
              <w:rPr>
                <w:bCs/>
              </w:rPr>
            </w:pPr>
            <w:r w:rsidRPr="005D55FF">
              <w:rPr>
                <w:bCs/>
              </w:rPr>
              <w:t>Layout</w:t>
            </w:r>
          </w:p>
        </w:tc>
        <w:tc>
          <w:tcPr>
            <w:tcW w:w="3308" w:type="pct"/>
          </w:tcPr>
          <w:p w14:paraId="00527087" w14:textId="77777777" w:rsidR="005D55FF" w:rsidRPr="005D55FF" w:rsidRDefault="005D55FF" w:rsidP="005D55FF">
            <w:pPr>
              <w:cnfStyle w:val="000000000000" w:firstRow="0" w:lastRow="0" w:firstColumn="0" w:lastColumn="0" w:oddVBand="0" w:evenVBand="0" w:oddHBand="0" w:evenHBand="0" w:firstRowFirstColumn="0" w:firstRowLastColumn="0" w:lastRowFirstColumn="0" w:lastRowLastColumn="0"/>
            </w:pPr>
            <w:r w:rsidRPr="005D55FF">
              <w:t>NN</w:t>
            </w:r>
          </w:p>
        </w:tc>
      </w:tr>
      <w:tr w:rsidR="005D55FF" w:rsidRPr="005D55FF" w14:paraId="6F02CD6E" w14:textId="77777777" w:rsidTr="005D55FF">
        <w:tc>
          <w:tcPr>
            <w:cnfStyle w:val="001000000000" w:firstRow="0" w:lastRow="0" w:firstColumn="1" w:lastColumn="0" w:oddVBand="0" w:evenVBand="0" w:oddHBand="0" w:evenHBand="0" w:firstRowFirstColumn="0" w:firstRowLastColumn="0" w:lastRowFirstColumn="0" w:lastRowLastColumn="0"/>
            <w:tcW w:w="1692" w:type="pct"/>
          </w:tcPr>
          <w:p w14:paraId="03D88865" w14:textId="77777777" w:rsidR="005D55FF" w:rsidRPr="005D55FF" w:rsidRDefault="005D55FF" w:rsidP="005D55FF">
            <w:pPr>
              <w:rPr>
                <w:bCs/>
              </w:rPr>
            </w:pPr>
            <w:r w:rsidRPr="005D55FF">
              <w:rPr>
                <w:bCs/>
              </w:rPr>
              <w:t>Obligation</w:t>
            </w:r>
          </w:p>
        </w:tc>
        <w:tc>
          <w:tcPr>
            <w:tcW w:w="3308" w:type="pct"/>
          </w:tcPr>
          <w:p w14:paraId="24F53BC5" w14:textId="77777777" w:rsidR="005D55FF" w:rsidRPr="005D55FF" w:rsidRDefault="005D55FF" w:rsidP="005D55FF">
            <w:pPr>
              <w:cnfStyle w:val="000000000000" w:firstRow="0" w:lastRow="0" w:firstColumn="0" w:lastColumn="0" w:oddVBand="0" w:evenVBand="0" w:oddHBand="0" w:evenHBand="0" w:firstRowFirstColumn="0" w:firstRowLastColumn="0" w:lastRowFirstColumn="0" w:lastRowLastColumn="0"/>
            </w:pPr>
            <w:r w:rsidRPr="005D55FF">
              <w:t>Optional</w:t>
            </w:r>
          </w:p>
        </w:tc>
      </w:tr>
      <w:tr w:rsidR="005D55FF" w:rsidRPr="005D55FF" w14:paraId="075750DF" w14:textId="77777777" w:rsidTr="005D55FF">
        <w:tc>
          <w:tcPr>
            <w:cnfStyle w:val="001000000000" w:firstRow="0" w:lastRow="0" w:firstColumn="1" w:lastColumn="0" w:oddVBand="0" w:evenVBand="0" w:oddHBand="0" w:evenHBand="0" w:firstRowFirstColumn="0" w:firstRowLastColumn="0" w:lastRowFirstColumn="0" w:lastRowLastColumn="0"/>
            <w:tcW w:w="1692" w:type="pct"/>
          </w:tcPr>
          <w:p w14:paraId="598FDF22" w14:textId="77777777" w:rsidR="005D55FF" w:rsidRPr="005D55FF" w:rsidRDefault="005D55FF" w:rsidP="005D55FF">
            <w:pPr>
              <w:rPr>
                <w:bCs/>
              </w:rPr>
            </w:pPr>
            <w:r w:rsidRPr="005D55FF">
              <w:rPr>
                <w:bCs/>
              </w:rPr>
              <w:t>Guide for use</w:t>
            </w:r>
          </w:p>
        </w:tc>
        <w:tc>
          <w:tcPr>
            <w:tcW w:w="3308" w:type="pct"/>
          </w:tcPr>
          <w:p w14:paraId="7F700406" w14:textId="77777777" w:rsidR="005D55FF" w:rsidRPr="005D55FF" w:rsidRDefault="005D55FF" w:rsidP="005D55FF">
            <w:pPr>
              <w:cnfStyle w:val="000000000000" w:firstRow="0" w:lastRow="0" w:firstColumn="0" w:lastColumn="0" w:oddVBand="0" w:evenVBand="0" w:oddHBand="0" w:evenHBand="0" w:firstRowFirstColumn="0" w:firstRowLastColumn="0" w:lastRowFirstColumn="0" w:lastRowLastColumn="0"/>
            </w:pPr>
          </w:p>
        </w:tc>
      </w:tr>
    </w:tbl>
    <w:p w14:paraId="3BC623B3" w14:textId="77777777" w:rsidR="005D55FF" w:rsidRPr="005D55FF" w:rsidRDefault="005D55FF" w:rsidP="005D55FF">
      <w:pPr>
        <w:pStyle w:val="NumberedHeading2"/>
      </w:pPr>
      <w:bookmarkStart w:id="186" w:name="_Ref125123782"/>
      <w:bookmarkStart w:id="187" w:name="_Toc155683531"/>
      <w:r w:rsidRPr="005D55FF">
        <w:lastRenderedPageBreak/>
        <w:t>Appointment location</w:t>
      </w:r>
      <w:bookmarkEnd w:id="185"/>
      <w:bookmarkEnd w:id="186"/>
      <w:bookmarkEnd w:id="187"/>
    </w:p>
    <w:p w14:paraId="3B5455B5" w14:textId="477FDFE2" w:rsidR="005D55FF" w:rsidRPr="005D55FF" w:rsidRDefault="005D55FF" w:rsidP="005D55FF">
      <w:pPr>
        <w:rPr>
          <w:lang w:val="en-GB"/>
        </w:rPr>
      </w:pPr>
      <w:r w:rsidRPr="005D55FF">
        <w:rPr>
          <w:lang w:val="en-GB"/>
        </w:rPr>
        <w:t xml:space="preserve">This section specifies location information available to registered health care providers that should only be obtained from the </w:t>
      </w:r>
      <w:r w:rsidRPr="005D55FF">
        <w:t>HPI</w:t>
      </w:r>
      <w:r w:rsidRPr="005D55FF">
        <w:rPr>
          <w:lang w:val="en-GB"/>
        </w:rPr>
        <w:t xml:space="preserve"> system. </w:t>
      </w:r>
      <w:r w:rsidRPr="005D55FF">
        <w:t>The format and description of the information is documented in</w:t>
      </w:r>
      <w:r w:rsidR="00184B69">
        <w:t xml:space="preserve"> </w:t>
      </w:r>
      <w:r w:rsidR="00184B69" w:rsidRPr="00184B69">
        <w:rPr>
          <w:b/>
          <w:bCs/>
        </w:rPr>
        <w:fldChar w:fldCharType="begin"/>
      </w:r>
      <w:r w:rsidR="00184B69" w:rsidRPr="00184B69">
        <w:rPr>
          <w:b/>
          <w:bCs/>
        </w:rPr>
        <w:instrText xml:space="preserve"> REF _Ref149564692 \h </w:instrText>
      </w:r>
      <w:r w:rsidR="00184B69">
        <w:rPr>
          <w:b/>
          <w:bCs/>
        </w:rPr>
        <w:instrText xml:space="preserve"> \* MERGEFORMAT </w:instrText>
      </w:r>
      <w:r w:rsidR="00184B69" w:rsidRPr="00184B69">
        <w:rPr>
          <w:b/>
          <w:bCs/>
        </w:rPr>
      </w:r>
      <w:r w:rsidR="00184B69" w:rsidRPr="00184B69">
        <w:rPr>
          <w:b/>
          <w:bCs/>
        </w:rPr>
        <w:fldChar w:fldCharType="separate"/>
      </w:r>
      <w:r w:rsidR="00B50CC0" w:rsidRPr="00B50CC0">
        <w:rPr>
          <w:b/>
          <w:bCs/>
        </w:rPr>
        <w:t>Appendix B: Health Provider Index sourced information</w:t>
      </w:r>
      <w:r w:rsidR="00184B69" w:rsidRPr="00184B69">
        <w:rPr>
          <w:b/>
          <w:bCs/>
        </w:rPr>
        <w:fldChar w:fldCharType="end"/>
      </w:r>
      <w:r w:rsidR="00184B69">
        <w:t>.</w:t>
      </w:r>
      <w:r w:rsidRPr="005D55FF">
        <w:rPr>
          <w:lang w:val="en-GB"/>
        </w:rPr>
        <w:t xml:space="preserve"> The information is mandatory.</w:t>
      </w:r>
    </w:p>
    <w:tbl>
      <w:tblPr>
        <w:tblStyle w:val="TeWhatuOra"/>
        <w:tblW w:w="0" w:type="auto"/>
        <w:tblLook w:val="0420" w:firstRow="1" w:lastRow="0" w:firstColumn="0" w:lastColumn="0" w:noHBand="0" w:noVBand="1"/>
      </w:tblPr>
      <w:tblGrid>
        <w:gridCol w:w="8079"/>
      </w:tblGrid>
      <w:tr w:rsidR="005D55FF" w:rsidRPr="005D55FF" w14:paraId="2777AED8" w14:textId="77777777" w:rsidTr="00DA4723">
        <w:trPr>
          <w:cnfStyle w:val="100000000000" w:firstRow="1" w:lastRow="0" w:firstColumn="0" w:lastColumn="0" w:oddVBand="0" w:evenVBand="0" w:oddHBand="0" w:evenHBand="0" w:firstRowFirstColumn="0" w:firstRowLastColumn="0" w:lastRowFirstColumn="0" w:lastRowLastColumn="0"/>
        </w:trPr>
        <w:tc>
          <w:tcPr>
            <w:tcW w:w="8079" w:type="dxa"/>
          </w:tcPr>
          <w:p w14:paraId="2D68C5C4" w14:textId="77777777" w:rsidR="005D55FF" w:rsidRPr="005D55FF" w:rsidRDefault="005D55FF" w:rsidP="005D55FF">
            <w:pPr>
              <w:rPr>
                <w:bCs/>
                <w:lang w:val="en-GB"/>
              </w:rPr>
            </w:pPr>
            <w:r w:rsidRPr="005D55FF">
              <w:rPr>
                <w:bCs/>
              </w:rPr>
              <w:t>Required data element:</w:t>
            </w:r>
          </w:p>
        </w:tc>
      </w:tr>
      <w:tr w:rsidR="005D55FF" w:rsidRPr="005D55FF" w14:paraId="0F380C37" w14:textId="77777777" w:rsidTr="00DA4723">
        <w:trPr>
          <w:trHeight w:val="409"/>
        </w:trPr>
        <w:tc>
          <w:tcPr>
            <w:tcW w:w="8079" w:type="dxa"/>
          </w:tcPr>
          <w:p w14:paraId="5A692833" w14:textId="743FDA1A" w:rsidR="005D55FF" w:rsidRPr="005D55FF" w:rsidRDefault="005D55FF" w:rsidP="008F196C">
            <w:r w:rsidRPr="005D55FF">
              <w:t xml:space="preserve">Facility code – the </w:t>
            </w:r>
            <w:r w:rsidRPr="005D55FF">
              <w:fldChar w:fldCharType="begin"/>
            </w:r>
            <w:r w:rsidRPr="005D55FF">
              <w:instrText xml:space="preserve"> REF _Ref129358626 \h  \* MERGEFORMAT </w:instrText>
            </w:r>
            <w:r w:rsidRPr="005D55FF">
              <w:fldChar w:fldCharType="separate"/>
            </w:r>
            <w:r w:rsidR="00B50CC0" w:rsidRPr="00124D40">
              <w:t>Facility identifier</w:t>
            </w:r>
            <w:r w:rsidRPr="005D55FF">
              <w:fldChar w:fldCharType="end"/>
            </w:r>
          </w:p>
        </w:tc>
      </w:tr>
    </w:tbl>
    <w:p w14:paraId="74394BBB" w14:textId="77777777" w:rsidR="005D55FF" w:rsidRPr="005D55FF" w:rsidRDefault="005D55FF" w:rsidP="005D55FF">
      <w:pPr>
        <w:rPr>
          <w:lang w:val="en-GB"/>
        </w:rPr>
      </w:pPr>
      <w:r w:rsidRPr="005D55FF">
        <w:rPr>
          <w:b/>
          <w:bCs/>
          <w:lang w:val="en-GB"/>
        </w:rPr>
        <w:t>Guide for use:</w:t>
      </w:r>
      <w:r w:rsidRPr="005D55FF">
        <w:rPr>
          <w:b/>
          <w:bCs/>
          <w:lang w:val="en-GB"/>
        </w:rPr>
        <w:br/>
      </w:r>
      <w:r w:rsidRPr="005D55FF">
        <w:rPr>
          <w:lang w:val="en-GB"/>
        </w:rPr>
        <w:t xml:space="preserve">Each fixed clinic facility and location routinely visited by a mobile dental unit for both examination and treatment will need to be registered in the HPI Facility table to comply with this recording requirement. </w:t>
      </w:r>
    </w:p>
    <w:p w14:paraId="551B3626" w14:textId="77777777" w:rsidR="005D55FF" w:rsidRPr="005D55FF" w:rsidRDefault="005D55FF" w:rsidP="005D55FF">
      <w:r w:rsidRPr="005D55FF">
        <w:rPr>
          <w:lang w:val="en-GB"/>
        </w:rPr>
        <w:t>Mobile dental unit sites where only examination (screening) or preventive services are provided also need their locations recorded. Further consideration is needed to determine whether this is their location of service, or their hub location where treatment will later be provided. This detail will be included in a future update.</w:t>
      </w:r>
    </w:p>
    <w:p w14:paraId="0FF93B54" w14:textId="77777777" w:rsidR="005D55FF" w:rsidRPr="005D55FF" w:rsidRDefault="005D55FF" w:rsidP="005D55FF">
      <w:r w:rsidRPr="005D55FF">
        <w:rPr>
          <w:lang w:val="en-GB"/>
        </w:rPr>
        <w:t>The purpose behind this is to support district level forward service planning with location-based information to understand and plan for their changing demand and access patterns. This will also better support understanding of access and equity issues.</w:t>
      </w:r>
    </w:p>
    <w:p w14:paraId="447A3DF9" w14:textId="11C2442E" w:rsidR="005D55FF" w:rsidRDefault="00DA4723" w:rsidP="00DA4723">
      <w:pPr>
        <w:pStyle w:val="NumberedHeading1"/>
      </w:pPr>
      <w:bookmarkStart w:id="188" w:name="_Toc155683532"/>
      <w:r>
        <w:lastRenderedPageBreak/>
        <w:t>Course of care summary details</w:t>
      </w:r>
      <w:bookmarkEnd w:id="188"/>
    </w:p>
    <w:p w14:paraId="37FECC41" w14:textId="77777777" w:rsidR="0051401E" w:rsidRPr="0051401E" w:rsidRDefault="0051401E" w:rsidP="0051401E">
      <w:r w:rsidRPr="0051401E">
        <w:t xml:space="preserve">An oral health course of care (treatment plan) may include examinations, diagnoses, procedures, recording of notes and treatment consent. It may span one or more appointments. A course of care may be marked as completed and may involve invoicing. </w:t>
      </w:r>
    </w:p>
    <w:p w14:paraId="44EEB600" w14:textId="77777777" w:rsidR="0051401E" w:rsidRPr="0051401E" w:rsidRDefault="0051401E" w:rsidP="0051401E">
      <w:r w:rsidRPr="0051401E">
        <w:t xml:space="preserve">The data elements defined in this section relate to information about the patient’s planned and actual service (including service location, and whether treatment approval is required) and service completion status. Consistent recording of these details will enable service managers to understand how their service is performing in real time. </w:t>
      </w:r>
    </w:p>
    <w:p w14:paraId="14C8F66B" w14:textId="3D7D62D4" w:rsidR="0051401E" w:rsidRPr="0051401E" w:rsidRDefault="0051401E" w:rsidP="0051401E">
      <w:pPr>
        <w:rPr>
          <w:b/>
          <w:bCs/>
        </w:rPr>
      </w:pPr>
      <w:r w:rsidRPr="0051401E">
        <w:t xml:space="preserve">The course of care summary details record is also likely to include data elements defined elsewhere (such as the service provider/funder described in section </w:t>
      </w:r>
      <w:r w:rsidRPr="0051401E">
        <w:rPr>
          <w:b/>
          <w:bCs/>
        </w:rPr>
        <w:fldChar w:fldCharType="begin"/>
      </w:r>
      <w:r w:rsidRPr="0051401E">
        <w:rPr>
          <w:b/>
          <w:bCs/>
        </w:rPr>
        <w:instrText xml:space="preserve"> REF _Ref125121709 \n \h  \* MERGEFORMAT </w:instrText>
      </w:r>
      <w:r w:rsidRPr="0051401E">
        <w:rPr>
          <w:b/>
          <w:bCs/>
        </w:rPr>
      </w:r>
      <w:r w:rsidRPr="0051401E">
        <w:rPr>
          <w:b/>
          <w:bCs/>
        </w:rPr>
        <w:fldChar w:fldCharType="separate"/>
      </w:r>
      <w:r w:rsidR="00B50CC0">
        <w:rPr>
          <w:b/>
          <w:bCs/>
        </w:rPr>
        <w:t>5.2.5</w:t>
      </w:r>
      <w:r w:rsidRPr="0051401E">
        <w:fldChar w:fldCharType="end"/>
      </w:r>
      <w:r w:rsidRPr="0051401E">
        <w:rPr>
          <w:b/>
          <w:bCs/>
        </w:rPr>
        <w:t xml:space="preserve"> </w:t>
      </w:r>
      <w:r w:rsidRPr="0051401E">
        <w:rPr>
          <w:b/>
          <w:bCs/>
        </w:rPr>
        <w:fldChar w:fldCharType="begin"/>
      </w:r>
      <w:r w:rsidRPr="0051401E">
        <w:rPr>
          <w:b/>
          <w:bCs/>
        </w:rPr>
        <w:instrText xml:space="preserve"> REF _Ref125121709 \h  \* MERGEFORMAT </w:instrText>
      </w:r>
      <w:r w:rsidRPr="0051401E">
        <w:rPr>
          <w:b/>
          <w:bCs/>
        </w:rPr>
      </w:r>
      <w:r w:rsidRPr="0051401E">
        <w:rPr>
          <w:b/>
          <w:bCs/>
        </w:rPr>
        <w:fldChar w:fldCharType="separate"/>
      </w:r>
      <w:r w:rsidR="00B50CC0" w:rsidRPr="00B50CC0">
        <w:rPr>
          <w:b/>
          <w:bCs/>
        </w:rPr>
        <w:t>Primary oral health service the patient is enrolled in</w:t>
      </w:r>
      <w:r w:rsidRPr="0051401E">
        <w:fldChar w:fldCharType="end"/>
      </w:r>
      <w:r w:rsidRPr="0051401E">
        <w:t>).</w:t>
      </w:r>
    </w:p>
    <w:p w14:paraId="7CA2273B" w14:textId="1DE831EF" w:rsidR="0051401E" w:rsidRPr="0051401E" w:rsidRDefault="0051401E" w:rsidP="0051401E">
      <w:pPr>
        <w:pStyle w:val="Box"/>
        <w:rPr>
          <w:lang w:val="en-GB"/>
        </w:rPr>
      </w:pPr>
      <w:r w:rsidRPr="0051401E">
        <w:rPr>
          <w:lang w:val="en-GB"/>
        </w:rPr>
        <w:fldChar w:fldCharType="begin"/>
      </w:r>
      <w:r w:rsidRPr="0051401E">
        <w:rPr>
          <w:lang w:val="en-GB"/>
        </w:rPr>
        <w:instrText xml:space="preserve"> REF _Ref36207483 \n \h </w:instrText>
      </w:r>
      <w:r w:rsidRPr="0051401E">
        <w:rPr>
          <w:lang w:val="en-GB"/>
        </w:rPr>
      </w:r>
      <w:r w:rsidRPr="0051401E">
        <w:rPr>
          <w:lang w:val="en-GB"/>
        </w:rPr>
        <w:fldChar w:fldCharType="separate"/>
      </w:r>
      <w:r w:rsidR="00B50CC0">
        <w:rPr>
          <w:lang w:val="en-GB"/>
        </w:rPr>
        <w:t>12.1</w:t>
      </w:r>
      <w:r w:rsidRPr="0051401E">
        <w:fldChar w:fldCharType="end"/>
      </w:r>
      <w:r w:rsidRPr="0051401E">
        <w:rPr>
          <w:lang w:val="en-GB"/>
        </w:rPr>
        <w:t xml:space="preserve"> </w:t>
      </w:r>
      <w:r w:rsidRPr="0051401E">
        <w:rPr>
          <w:lang w:val="en-GB"/>
        </w:rPr>
        <w:fldChar w:fldCharType="begin"/>
      </w:r>
      <w:r w:rsidRPr="0051401E">
        <w:rPr>
          <w:lang w:val="en-GB"/>
        </w:rPr>
        <w:instrText xml:space="preserve"> REF _Ref36207483 \h </w:instrText>
      </w:r>
      <w:r>
        <w:rPr>
          <w:lang w:val="en-GB"/>
        </w:rPr>
        <w:instrText xml:space="preserve"> \* MERGEFORMAT </w:instrText>
      </w:r>
      <w:r w:rsidRPr="0051401E">
        <w:rPr>
          <w:lang w:val="en-GB"/>
        </w:rPr>
      </w:r>
      <w:r w:rsidRPr="0051401E">
        <w:rPr>
          <w:lang w:val="en-GB"/>
        </w:rPr>
        <w:fldChar w:fldCharType="separate"/>
      </w:r>
      <w:r w:rsidR="00B50CC0" w:rsidRPr="0051401E">
        <w:t>Course of care/treatment plan unique identifier</w:t>
      </w:r>
      <w:r w:rsidRPr="0051401E">
        <w:fldChar w:fldCharType="end"/>
      </w:r>
    </w:p>
    <w:p w14:paraId="73C803C2" w14:textId="7A545E2B" w:rsidR="0051401E" w:rsidRPr="0051401E" w:rsidRDefault="0051401E" w:rsidP="0051401E">
      <w:pPr>
        <w:pStyle w:val="Box"/>
        <w:rPr>
          <w:lang w:val="en-GB"/>
        </w:rPr>
      </w:pPr>
      <w:r w:rsidRPr="0051401E">
        <w:rPr>
          <w:lang w:val="en-GB"/>
        </w:rPr>
        <w:fldChar w:fldCharType="begin"/>
      </w:r>
      <w:r w:rsidRPr="0051401E">
        <w:rPr>
          <w:lang w:val="en-GB"/>
        </w:rPr>
        <w:instrText xml:space="preserve"> REF _Ref125123839 \n \h </w:instrText>
      </w:r>
      <w:r>
        <w:rPr>
          <w:lang w:val="en-GB"/>
        </w:rPr>
        <w:instrText xml:space="preserve"> \* MERGEFORMAT </w:instrText>
      </w:r>
      <w:r w:rsidRPr="0051401E">
        <w:rPr>
          <w:lang w:val="en-GB"/>
        </w:rPr>
      </w:r>
      <w:r w:rsidRPr="0051401E">
        <w:rPr>
          <w:lang w:val="en-GB"/>
        </w:rPr>
        <w:fldChar w:fldCharType="separate"/>
      </w:r>
      <w:r w:rsidR="00B50CC0">
        <w:rPr>
          <w:lang w:val="en-GB"/>
        </w:rPr>
        <w:t>12.2</w:t>
      </w:r>
      <w:r w:rsidRPr="0051401E">
        <w:fldChar w:fldCharType="end"/>
      </w:r>
      <w:r w:rsidRPr="0051401E">
        <w:rPr>
          <w:lang w:val="en-GB"/>
        </w:rPr>
        <w:t xml:space="preserve"> </w:t>
      </w:r>
      <w:r w:rsidRPr="0051401E">
        <w:rPr>
          <w:lang w:val="en-GB"/>
        </w:rPr>
        <w:fldChar w:fldCharType="begin"/>
      </w:r>
      <w:r w:rsidRPr="0051401E">
        <w:rPr>
          <w:lang w:val="en-GB"/>
        </w:rPr>
        <w:instrText xml:space="preserve"> REF _Ref125123839 \h </w:instrText>
      </w:r>
      <w:r>
        <w:rPr>
          <w:lang w:val="en-GB"/>
        </w:rPr>
        <w:instrText xml:space="preserve"> \* MERGEFORMAT </w:instrText>
      </w:r>
      <w:r w:rsidRPr="0051401E">
        <w:rPr>
          <w:lang w:val="en-GB"/>
        </w:rPr>
      </w:r>
      <w:r w:rsidRPr="0051401E">
        <w:rPr>
          <w:lang w:val="en-GB"/>
        </w:rPr>
        <w:fldChar w:fldCharType="separate"/>
      </w:r>
      <w:r w:rsidR="00B50CC0" w:rsidRPr="0051401E">
        <w:t>Date examination / treatment course of care started</w:t>
      </w:r>
      <w:r w:rsidRPr="0051401E">
        <w:fldChar w:fldCharType="end"/>
      </w:r>
    </w:p>
    <w:p w14:paraId="5B451718" w14:textId="07F463C3" w:rsidR="0051401E" w:rsidRPr="0051401E" w:rsidRDefault="0051401E" w:rsidP="0051401E">
      <w:pPr>
        <w:pStyle w:val="Box"/>
        <w:rPr>
          <w:lang w:val="en-GB"/>
        </w:rPr>
      </w:pPr>
      <w:r w:rsidRPr="0051401E">
        <w:rPr>
          <w:lang w:val="en-GB"/>
        </w:rPr>
        <w:fldChar w:fldCharType="begin"/>
      </w:r>
      <w:r w:rsidRPr="0051401E">
        <w:rPr>
          <w:lang w:val="en-GB"/>
        </w:rPr>
        <w:instrText xml:space="preserve"> REF _Ref125123843 \n \h </w:instrText>
      </w:r>
      <w:r>
        <w:rPr>
          <w:lang w:val="en-GB"/>
        </w:rPr>
        <w:instrText xml:space="preserve"> \* MERGEFORMAT </w:instrText>
      </w:r>
      <w:r w:rsidRPr="0051401E">
        <w:rPr>
          <w:lang w:val="en-GB"/>
        </w:rPr>
      </w:r>
      <w:r w:rsidRPr="0051401E">
        <w:rPr>
          <w:lang w:val="en-GB"/>
        </w:rPr>
        <w:fldChar w:fldCharType="separate"/>
      </w:r>
      <w:r w:rsidR="00B50CC0">
        <w:rPr>
          <w:lang w:val="en-GB"/>
        </w:rPr>
        <w:t>12.3</w:t>
      </w:r>
      <w:r w:rsidRPr="0051401E">
        <w:fldChar w:fldCharType="end"/>
      </w:r>
      <w:r w:rsidRPr="0051401E">
        <w:rPr>
          <w:lang w:val="en-GB"/>
        </w:rPr>
        <w:t xml:space="preserve"> </w:t>
      </w:r>
      <w:r w:rsidRPr="0051401E">
        <w:rPr>
          <w:lang w:val="en-GB"/>
        </w:rPr>
        <w:fldChar w:fldCharType="begin"/>
      </w:r>
      <w:r w:rsidRPr="0051401E">
        <w:rPr>
          <w:lang w:val="en-GB"/>
        </w:rPr>
        <w:instrText xml:space="preserve"> REF _Ref125123843 \h </w:instrText>
      </w:r>
      <w:r>
        <w:rPr>
          <w:lang w:val="en-GB"/>
        </w:rPr>
        <w:instrText xml:space="preserve"> \* MERGEFORMAT </w:instrText>
      </w:r>
      <w:r w:rsidRPr="0051401E">
        <w:rPr>
          <w:lang w:val="en-GB"/>
        </w:rPr>
      </w:r>
      <w:r w:rsidRPr="0051401E">
        <w:rPr>
          <w:lang w:val="en-GB"/>
        </w:rPr>
        <w:fldChar w:fldCharType="separate"/>
      </w:r>
      <w:r w:rsidR="00B50CC0" w:rsidRPr="0051401E">
        <w:t>Date examination / treatment course of care completed</w:t>
      </w:r>
      <w:r w:rsidRPr="0051401E">
        <w:fldChar w:fldCharType="end"/>
      </w:r>
    </w:p>
    <w:p w14:paraId="0493EA09" w14:textId="5C2F7CE4" w:rsidR="0051401E" w:rsidRPr="0051401E" w:rsidRDefault="0051401E" w:rsidP="0051401E">
      <w:pPr>
        <w:pStyle w:val="Box"/>
        <w:rPr>
          <w:lang w:val="en-GB"/>
        </w:rPr>
      </w:pPr>
      <w:r w:rsidRPr="0051401E">
        <w:rPr>
          <w:lang w:val="en-GB"/>
        </w:rPr>
        <w:fldChar w:fldCharType="begin"/>
      </w:r>
      <w:r w:rsidRPr="0051401E">
        <w:rPr>
          <w:lang w:val="en-GB"/>
        </w:rPr>
        <w:instrText xml:space="preserve"> REF _Ref125123846 \n \h </w:instrText>
      </w:r>
      <w:r>
        <w:rPr>
          <w:lang w:val="en-GB"/>
        </w:rPr>
        <w:instrText xml:space="preserve"> \* MERGEFORMAT </w:instrText>
      </w:r>
      <w:r w:rsidRPr="0051401E">
        <w:rPr>
          <w:lang w:val="en-GB"/>
        </w:rPr>
      </w:r>
      <w:r w:rsidRPr="0051401E">
        <w:rPr>
          <w:lang w:val="en-GB"/>
        </w:rPr>
        <w:fldChar w:fldCharType="separate"/>
      </w:r>
      <w:r w:rsidR="00B50CC0">
        <w:rPr>
          <w:lang w:val="en-GB"/>
        </w:rPr>
        <w:t>12.4</w:t>
      </w:r>
      <w:r w:rsidRPr="0051401E">
        <w:fldChar w:fldCharType="end"/>
      </w:r>
      <w:r w:rsidRPr="0051401E">
        <w:rPr>
          <w:lang w:val="en-GB"/>
        </w:rPr>
        <w:t xml:space="preserve"> </w:t>
      </w:r>
      <w:r w:rsidRPr="0051401E">
        <w:rPr>
          <w:lang w:val="en-GB"/>
        </w:rPr>
        <w:fldChar w:fldCharType="begin"/>
      </w:r>
      <w:r w:rsidRPr="0051401E">
        <w:rPr>
          <w:lang w:val="en-GB"/>
        </w:rPr>
        <w:instrText xml:space="preserve"> REF _Ref125123846 \h </w:instrText>
      </w:r>
      <w:r>
        <w:rPr>
          <w:lang w:val="en-GB"/>
        </w:rPr>
        <w:instrText xml:space="preserve"> \* MERGEFORMAT </w:instrText>
      </w:r>
      <w:r w:rsidRPr="0051401E">
        <w:rPr>
          <w:lang w:val="en-GB"/>
        </w:rPr>
      </w:r>
      <w:r w:rsidRPr="0051401E">
        <w:rPr>
          <w:lang w:val="en-GB"/>
        </w:rPr>
        <w:fldChar w:fldCharType="separate"/>
      </w:r>
      <w:r w:rsidR="00B50CC0" w:rsidRPr="0051401E">
        <w:t>Number of service items in examination/treatment course of care</w:t>
      </w:r>
      <w:r w:rsidRPr="0051401E">
        <w:fldChar w:fldCharType="end"/>
      </w:r>
    </w:p>
    <w:p w14:paraId="3986077A" w14:textId="6763A814" w:rsidR="0051401E" w:rsidRPr="0051401E" w:rsidRDefault="0051401E" w:rsidP="0051401E">
      <w:pPr>
        <w:pStyle w:val="Box"/>
        <w:rPr>
          <w:lang w:val="en-GB"/>
        </w:rPr>
      </w:pPr>
      <w:r w:rsidRPr="0051401E">
        <w:rPr>
          <w:lang w:val="en-GB"/>
        </w:rPr>
        <w:fldChar w:fldCharType="begin"/>
      </w:r>
      <w:r w:rsidRPr="0051401E">
        <w:rPr>
          <w:lang w:val="en-GB"/>
        </w:rPr>
        <w:instrText xml:space="preserve"> REF _Ref125123849 \n \h </w:instrText>
      </w:r>
      <w:r>
        <w:rPr>
          <w:lang w:val="en-GB"/>
        </w:rPr>
        <w:instrText xml:space="preserve"> \* MERGEFORMAT </w:instrText>
      </w:r>
      <w:r w:rsidRPr="0051401E">
        <w:rPr>
          <w:lang w:val="en-GB"/>
        </w:rPr>
      </w:r>
      <w:r w:rsidRPr="0051401E">
        <w:rPr>
          <w:lang w:val="en-GB"/>
        </w:rPr>
        <w:fldChar w:fldCharType="separate"/>
      </w:r>
      <w:r w:rsidR="00B50CC0">
        <w:rPr>
          <w:lang w:val="en-GB"/>
        </w:rPr>
        <w:t>12.5</w:t>
      </w:r>
      <w:r w:rsidRPr="0051401E">
        <w:fldChar w:fldCharType="end"/>
      </w:r>
      <w:r w:rsidRPr="0051401E">
        <w:rPr>
          <w:lang w:val="en-GB"/>
        </w:rPr>
        <w:t xml:space="preserve"> </w:t>
      </w:r>
      <w:r w:rsidRPr="0051401E">
        <w:rPr>
          <w:lang w:val="en-GB"/>
        </w:rPr>
        <w:fldChar w:fldCharType="begin"/>
      </w:r>
      <w:r w:rsidRPr="0051401E">
        <w:rPr>
          <w:lang w:val="en-GB"/>
        </w:rPr>
        <w:instrText xml:space="preserve"> REF _Ref125123849 \h </w:instrText>
      </w:r>
      <w:r>
        <w:rPr>
          <w:lang w:val="en-GB"/>
        </w:rPr>
        <w:instrText xml:space="preserve"> \* MERGEFORMAT </w:instrText>
      </w:r>
      <w:r w:rsidRPr="0051401E">
        <w:rPr>
          <w:lang w:val="en-GB"/>
        </w:rPr>
      </w:r>
      <w:r w:rsidRPr="0051401E">
        <w:rPr>
          <w:lang w:val="en-GB"/>
        </w:rPr>
        <w:fldChar w:fldCharType="separate"/>
      </w:r>
      <w:r w:rsidR="00B50CC0" w:rsidRPr="0051401E">
        <w:t>Course of care payor (programme or contract funder)</w:t>
      </w:r>
      <w:r w:rsidRPr="0051401E">
        <w:fldChar w:fldCharType="end"/>
      </w:r>
    </w:p>
    <w:p w14:paraId="65D9B39A" w14:textId="081E9285" w:rsidR="0051401E" w:rsidRPr="0051401E" w:rsidRDefault="0051401E" w:rsidP="0051401E">
      <w:pPr>
        <w:pStyle w:val="Box"/>
        <w:rPr>
          <w:lang w:val="en-GB"/>
        </w:rPr>
      </w:pPr>
      <w:r w:rsidRPr="0051401E">
        <w:rPr>
          <w:lang w:val="en-GB"/>
        </w:rPr>
        <w:fldChar w:fldCharType="begin"/>
      </w:r>
      <w:r w:rsidRPr="0051401E">
        <w:rPr>
          <w:lang w:val="en-GB"/>
        </w:rPr>
        <w:instrText xml:space="preserve"> REF _Ref125123856 \n \h </w:instrText>
      </w:r>
      <w:r>
        <w:rPr>
          <w:lang w:val="en-GB"/>
        </w:rPr>
        <w:instrText xml:space="preserve"> \* MERGEFORMAT </w:instrText>
      </w:r>
      <w:r w:rsidRPr="0051401E">
        <w:rPr>
          <w:lang w:val="en-GB"/>
        </w:rPr>
      </w:r>
      <w:r w:rsidRPr="0051401E">
        <w:rPr>
          <w:lang w:val="en-GB"/>
        </w:rPr>
        <w:fldChar w:fldCharType="separate"/>
      </w:r>
      <w:r w:rsidR="00B50CC0">
        <w:rPr>
          <w:lang w:val="en-GB"/>
        </w:rPr>
        <w:t>12.6</w:t>
      </w:r>
      <w:r w:rsidRPr="0051401E">
        <w:fldChar w:fldCharType="end"/>
      </w:r>
      <w:r w:rsidRPr="0051401E">
        <w:rPr>
          <w:lang w:val="en-GB"/>
        </w:rPr>
        <w:t xml:space="preserve"> </w:t>
      </w:r>
      <w:r w:rsidRPr="0051401E">
        <w:rPr>
          <w:lang w:val="en-GB"/>
        </w:rPr>
        <w:fldChar w:fldCharType="begin"/>
      </w:r>
      <w:r w:rsidRPr="0051401E">
        <w:rPr>
          <w:lang w:val="en-GB"/>
        </w:rPr>
        <w:instrText xml:space="preserve"> REF _Ref125123856 \h </w:instrText>
      </w:r>
      <w:r>
        <w:rPr>
          <w:lang w:val="en-GB"/>
        </w:rPr>
        <w:instrText xml:space="preserve"> \* MERGEFORMAT </w:instrText>
      </w:r>
      <w:r w:rsidRPr="0051401E">
        <w:rPr>
          <w:lang w:val="en-GB"/>
        </w:rPr>
      </w:r>
      <w:r w:rsidRPr="0051401E">
        <w:rPr>
          <w:lang w:val="en-GB"/>
        </w:rPr>
        <w:fldChar w:fldCharType="separate"/>
      </w:r>
      <w:r w:rsidR="00B50CC0" w:rsidRPr="0051401E">
        <w:t>Course of care/treatment approval required</w:t>
      </w:r>
      <w:r w:rsidRPr="0051401E">
        <w:fldChar w:fldCharType="end"/>
      </w:r>
    </w:p>
    <w:p w14:paraId="6BCC0471" w14:textId="1D2A79B9" w:rsidR="0051401E" w:rsidRPr="0051401E" w:rsidRDefault="0051401E" w:rsidP="0051401E">
      <w:pPr>
        <w:pStyle w:val="Box"/>
        <w:rPr>
          <w:lang w:val="en-GB"/>
        </w:rPr>
      </w:pPr>
      <w:r w:rsidRPr="0051401E">
        <w:rPr>
          <w:lang w:val="en-GB"/>
        </w:rPr>
        <w:fldChar w:fldCharType="begin"/>
      </w:r>
      <w:r w:rsidRPr="0051401E">
        <w:rPr>
          <w:lang w:val="en-GB"/>
        </w:rPr>
        <w:instrText xml:space="preserve"> REF _Ref125123859 \n \h </w:instrText>
      </w:r>
      <w:r>
        <w:rPr>
          <w:lang w:val="en-GB"/>
        </w:rPr>
        <w:instrText xml:space="preserve"> \* MERGEFORMAT </w:instrText>
      </w:r>
      <w:r w:rsidRPr="0051401E">
        <w:rPr>
          <w:lang w:val="en-GB"/>
        </w:rPr>
      </w:r>
      <w:r w:rsidRPr="0051401E">
        <w:rPr>
          <w:lang w:val="en-GB"/>
        </w:rPr>
        <w:fldChar w:fldCharType="separate"/>
      </w:r>
      <w:r w:rsidR="00B50CC0">
        <w:rPr>
          <w:lang w:val="en-GB"/>
        </w:rPr>
        <w:t>12.7</w:t>
      </w:r>
      <w:r w:rsidRPr="0051401E">
        <w:fldChar w:fldCharType="end"/>
      </w:r>
      <w:r w:rsidRPr="0051401E">
        <w:rPr>
          <w:lang w:val="en-GB"/>
        </w:rPr>
        <w:t xml:space="preserve"> </w:t>
      </w:r>
      <w:r w:rsidRPr="0051401E">
        <w:rPr>
          <w:lang w:val="en-GB"/>
        </w:rPr>
        <w:fldChar w:fldCharType="begin"/>
      </w:r>
      <w:r w:rsidRPr="0051401E">
        <w:rPr>
          <w:lang w:val="en-GB"/>
        </w:rPr>
        <w:instrText xml:space="preserve"> REF _Ref125123859 \h </w:instrText>
      </w:r>
      <w:r>
        <w:rPr>
          <w:lang w:val="en-GB"/>
        </w:rPr>
        <w:instrText xml:space="preserve"> \* MERGEFORMAT </w:instrText>
      </w:r>
      <w:r w:rsidRPr="0051401E">
        <w:rPr>
          <w:lang w:val="en-GB"/>
        </w:rPr>
      </w:r>
      <w:r w:rsidRPr="0051401E">
        <w:rPr>
          <w:lang w:val="en-GB"/>
        </w:rPr>
        <w:fldChar w:fldCharType="separate"/>
      </w:r>
      <w:r w:rsidR="00B50CC0" w:rsidRPr="0051401E">
        <w:t>Course of care/treatment approval received</w:t>
      </w:r>
      <w:r w:rsidRPr="0051401E">
        <w:fldChar w:fldCharType="end"/>
      </w:r>
    </w:p>
    <w:p w14:paraId="0CD359AA" w14:textId="77777777" w:rsidR="0051401E" w:rsidRPr="0051401E" w:rsidRDefault="0051401E" w:rsidP="0051401E">
      <w:pPr>
        <w:pStyle w:val="NumberedHeading2"/>
      </w:pPr>
      <w:bookmarkStart w:id="189" w:name="_Ref36207483"/>
      <w:bookmarkStart w:id="190" w:name="_Toc155683533"/>
      <w:r w:rsidRPr="0051401E">
        <w:t>Course of care/treatment plan unique identifier</w:t>
      </w:r>
      <w:bookmarkStart w:id="191" w:name="_Ref36207503"/>
      <w:bookmarkStart w:id="192" w:name="_Ref37749438"/>
      <w:bookmarkEnd w:id="189"/>
      <w:bookmarkEnd w:id="190"/>
    </w:p>
    <w:tbl>
      <w:tblPr>
        <w:tblStyle w:val="TeWhatuOra"/>
        <w:tblW w:w="5000" w:type="pct"/>
        <w:tblLook w:val="0080" w:firstRow="0" w:lastRow="0" w:firstColumn="1" w:lastColumn="0" w:noHBand="0" w:noVBand="0"/>
      </w:tblPr>
      <w:tblGrid>
        <w:gridCol w:w="3258"/>
        <w:gridCol w:w="6370"/>
      </w:tblGrid>
      <w:tr w:rsidR="0051401E" w:rsidRPr="0051401E" w14:paraId="5E8A43CE" w14:textId="77777777" w:rsidTr="0051401E">
        <w:tc>
          <w:tcPr>
            <w:cnfStyle w:val="001000000000" w:firstRow="0" w:lastRow="0" w:firstColumn="1" w:lastColumn="0" w:oddVBand="0" w:evenVBand="0" w:oddHBand="0" w:evenHBand="0" w:firstRowFirstColumn="0" w:firstRowLastColumn="0" w:lastRowFirstColumn="0" w:lastRowLastColumn="0"/>
            <w:tcW w:w="1692" w:type="pct"/>
          </w:tcPr>
          <w:p w14:paraId="232396EA" w14:textId="77777777" w:rsidR="0051401E" w:rsidRPr="0051401E" w:rsidRDefault="0051401E" w:rsidP="0051401E">
            <w:pPr>
              <w:rPr>
                <w:bCs/>
              </w:rPr>
            </w:pPr>
            <w:r w:rsidRPr="0051401E">
              <w:rPr>
                <w:bCs/>
              </w:rPr>
              <w:t>Name</w:t>
            </w:r>
          </w:p>
        </w:tc>
        <w:tc>
          <w:tcPr>
            <w:tcW w:w="3308" w:type="pct"/>
          </w:tcPr>
          <w:p w14:paraId="276165C7" w14:textId="77777777" w:rsidR="0051401E" w:rsidRPr="0051401E" w:rsidRDefault="0051401E" w:rsidP="0051401E">
            <w:pPr>
              <w:cnfStyle w:val="000000000000" w:firstRow="0" w:lastRow="0" w:firstColumn="0" w:lastColumn="0" w:oddVBand="0" w:evenVBand="0" w:oddHBand="0" w:evenHBand="0" w:firstRowFirstColumn="0" w:firstRowLastColumn="0" w:lastRowFirstColumn="0" w:lastRowLastColumn="0"/>
            </w:pPr>
            <w:r w:rsidRPr="0051401E">
              <w:t>Unique course of care treatment identifier</w:t>
            </w:r>
          </w:p>
        </w:tc>
      </w:tr>
      <w:tr w:rsidR="0051401E" w:rsidRPr="0051401E" w14:paraId="47E7B8CE" w14:textId="77777777" w:rsidTr="0051401E">
        <w:tc>
          <w:tcPr>
            <w:cnfStyle w:val="001000000000" w:firstRow="0" w:lastRow="0" w:firstColumn="1" w:lastColumn="0" w:oddVBand="0" w:evenVBand="0" w:oddHBand="0" w:evenHBand="0" w:firstRowFirstColumn="0" w:firstRowLastColumn="0" w:lastRowFirstColumn="0" w:lastRowLastColumn="0"/>
            <w:tcW w:w="1692" w:type="pct"/>
          </w:tcPr>
          <w:p w14:paraId="79581EBB" w14:textId="77777777" w:rsidR="0051401E" w:rsidRPr="0051401E" w:rsidRDefault="0051401E" w:rsidP="0051401E">
            <w:pPr>
              <w:rPr>
                <w:bCs/>
              </w:rPr>
            </w:pPr>
            <w:r w:rsidRPr="0051401E">
              <w:rPr>
                <w:bCs/>
              </w:rPr>
              <w:t>Definition</w:t>
            </w:r>
          </w:p>
        </w:tc>
        <w:tc>
          <w:tcPr>
            <w:tcW w:w="3308" w:type="pct"/>
          </w:tcPr>
          <w:p w14:paraId="449FF786" w14:textId="77777777" w:rsidR="0051401E" w:rsidRPr="0051401E" w:rsidRDefault="0051401E" w:rsidP="0051401E">
            <w:pPr>
              <w:cnfStyle w:val="000000000000" w:firstRow="0" w:lastRow="0" w:firstColumn="0" w:lastColumn="0" w:oddVBand="0" w:evenVBand="0" w:oddHBand="0" w:evenHBand="0" w:firstRowFirstColumn="0" w:firstRowLastColumn="0" w:lastRowFirstColumn="0" w:lastRowLastColumn="0"/>
            </w:pPr>
            <w:r w:rsidRPr="0051401E">
              <w:t>The unique identifier for an examination and treatment plan for a course of care</w:t>
            </w:r>
          </w:p>
        </w:tc>
      </w:tr>
      <w:tr w:rsidR="0051401E" w:rsidRPr="0051401E" w14:paraId="4F925C90" w14:textId="77777777" w:rsidTr="0051401E">
        <w:tc>
          <w:tcPr>
            <w:cnfStyle w:val="001000000000" w:firstRow="0" w:lastRow="0" w:firstColumn="1" w:lastColumn="0" w:oddVBand="0" w:evenVBand="0" w:oddHBand="0" w:evenHBand="0" w:firstRowFirstColumn="0" w:firstRowLastColumn="0" w:lastRowFirstColumn="0" w:lastRowLastColumn="0"/>
            <w:tcW w:w="1692" w:type="pct"/>
          </w:tcPr>
          <w:p w14:paraId="1FA98A9C" w14:textId="77777777" w:rsidR="0051401E" w:rsidRPr="0051401E" w:rsidRDefault="0051401E" w:rsidP="0051401E">
            <w:pPr>
              <w:rPr>
                <w:bCs/>
              </w:rPr>
            </w:pPr>
            <w:r w:rsidRPr="0051401E">
              <w:rPr>
                <w:bCs/>
              </w:rPr>
              <w:t>Source standards</w:t>
            </w:r>
          </w:p>
        </w:tc>
        <w:tc>
          <w:tcPr>
            <w:tcW w:w="3308" w:type="pct"/>
          </w:tcPr>
          <w:p w14:paraId="463738FF" w14:textId="77777777" w:rsidR="0051401E" w:rsidRPr="0051401E" w:rsidRDefault="0051401E" w:rsidP="0051401E">
            <w:pPr>
              <w:cnfStyle w:val="000000000000" w:firstRow="0" w:lastRow="0" w:firstColumn="0" w:lastColumn="0" w:oddVBand="0" w:evenVBand="0" w:oddHBand="0" w:evenHBand="0" w:firstRowFirstColumn="0" w:firstRowLastColumn="0" w:lastRowFirstColumn="0" w:lastRowLastColumn="0"/>
            </w:pPr>
          </w:p>
        </w:tc>
      </w:tr>
      <w:tr w:rsidR="0051401E" w:rsidRPr="0051401E" w14:paraId="0DD0C5BF" w14:textId="77777777" w:rsidTr="0051401E">
        <w:tc>
          <w:tcPr>
            <w:cnfStyle w:val="001000000000" w:firstRow="0" w:lastRow="0" w:firstColumn="1" w:lastColumn="0" w:oddVBand="0" w:evenVBand="0" w:oddHBand="0" w:evenHBand="0" w:firstRowFirstColumn="0" w:firstRowLastColumn="0" w:lastRowFirstColumn="0" w:lastRowLastColumn="0"/>
            <w:tcW w:w="1692" w:type="pct"/>
          </w:tcPr>
          <w:p w14:paraId="3CF5D68E" w14:textId="77777777" w:rsidR="0051401E" w:rsidRPr="0051401E" w:rsidRDefault="0051401E" w:rsidP="0051401E">
            <w:pPr>
              <w:rPr>
                <w:bCs/>
              </w:rPr>
            </w:pPr>
            <w:r w:rsidRPr="0051401E">
              <w:rPr>
                <w:bCs/>
              </w:rPr>
              <w:t>Value domain</w:t>
            </w:r>
          </w:p>
        </w:tc>
        <w:tc>
          <w:tcPr>
            <w:tcW w:w="3308" w:type="pct"/>
          </w:tcPr>
          <w:p w14:paraId="3E34E20C" w14:textId="77777777" w:rsidR="0051401E" w:rsidRPr="0051401E" w:rsidRDefault="0051401E" w:rsidP="0051401E">
            <w:pPr>
              <w:cnfStyle w:val="000000000000" w:firstRow="0" w:lastRow="0" w:firstColumn="0" w:lastColumn="0" w:oddVBand="0" w:evenVBand="0" w:oddHBand="0" w:evenHBand="0" w:firstRowFirstColumn="0" w:firstRowLastColumn="0" w:lastRowFirstColumn="0" w:lastRowLastColumn="0"/>
            </w:pPr>
          </w:p>
        </w:tc>
      </w:tr>
      <w:tr w:rsidR="0051401E" w:rsidRPr="0051401E" w14:paraId="73810399" w14:textId="77777777" w:rsidTr="0051401E">
        <w:tc>
          <w:tcPr>
            <w:cnfStyle w:val="001000000000" w:firstRow="0" w:lastRow="0" w:firstColumn="1" w:lastColumn="0" w:oddVBand="0" w:evenVBand="0" w:oddHBand="0" w:evenHBand="0" w:firstRowFirstColumn="0" w:firstRowLastColumn="0" w:lastRowFirstColumn="0" w:lastRowLastColumn="0"/>
            <w:tcW w:w="1692" w:type="pct"/>
          </w:tcPr>
          <w:p w14:paraId="1D3EECA2" w14:textId="77777777" w:rsidR="0051401E" w:rsidRPr="0051401E" w:rsidRDefault="0051401E" w:rsidP="0051401E">
            <w:pPr>
              <w:rPr>
                <w:bCs/>
              </w:rPr>
            </w:pPr>
            <w:r w:rsidRPr="0051401E">
              <w:rPr>
                <w:bCs/>
              </w:rPr>
              <w:t>Data type</w:t>
            </w:r>
          </w:p>
        </w:tc>
        <w:tc>
          <w:tcPr>
            <w:tcW w:w="3308" w:type="pct"/>
          </w:tcPr>
          <w:p w14:paraId="1208B7D4" w14:textId="77777777" w:rsidR="0051401E" w:rsidRPr="0051401E" w:rsidRDefault="0051401E" w:rsidP="0051401E">
            <w:pPr>
              <w:cnfStyle w:val="000000000000" w:firstRow="0" w:lastRow="0" w:firstColumn="0" w:lastColumn="0" w:oddVBand="0" w:evenVBand="0" w:oddHBand="0" w:evenHBand="0" w:firstRowFirstColumn="0" w:firstRowLastColumn="0" w:lastRowFirstColumn="0" w:lastRowLastColumn="0"/>
            </w:pPr>
            <w:r w:rsidRPr="0051401E">
              <w:t>String</w:t>
            </w:r>
          </w:p>
        </w:tc>
      </w:tr>
      <w:tr w:rsidR="0051401E" w:rsidRPr="0051401E" w14:paraId="33E0A887" w14:textId="77777777" w:rsidTr="0051401E">
        <w:tc>
          <w:tcPr>
            <w:cnfStyle w:val="001000000000" w:firstRow="0" w:lastRow="0" w:firstColumn="1" w:lastColumn="0" w:oddVBand="0" w:evenVBand="0" w:oddHBand="0" w:evenHBand="0" w:firstRowFirstColumn="0" w:firstRowLastColumn="0" w:lastRowFirstColumn="0" w:lastRowLastColumn="0"/>
            <w:tcW w:w="1692" w:type="pct"/>
          </w:tcPr>
          <w:p w14:paraId="3773FEA4" w14:textId="77777777" w:rsidR="0051401E" w:rsidRPr="0051401E" w:rsidRDefault="0051401E" w:rsidP="0051401E">
            <w:pPr>
              <w:rPr>
                <w:bCs/>
              </w:rPr>
            </w:pPr>
            <w:r w:rsidRPr="0051401E">
              <w:rPr>
                <w:bCs/>
              </w:rPr>
              <w:lastRenderedPageBreak/>
              <w:t>Layout</w:t>
            </w:r>
          </w:p>
        </w:tc>
        <w:tc>
          <w:tcPr>
            <w:tcW w:w="3308" w:type="pct"/>
          </w:tcPr>
          <w:p w14:paraId="77FCAF5E" w14:textId="77777777" w:rsidR="0051401E" w:rsidRPr="0051401E" w:rsidRDefault="0051401E" w:rsidP="0051401E">
            <w:pPr>
              <w:cnfStyle w:val="000000000000" w:firstRow="0" w:lastRow="0" w:firstColumn="0" w:lastColumn="0" w:oddVBand="0" w:evenVBand="0" w:oddHBand="0" w:evenHBand="0" w:firstRowFirstColumn="0" w:firstRowLastColumn="0" w:lastRowFirstColumn="0" w:lastRowLastColumn="0"/>
            </w:pPr>
            <w:r w:rsidRPr="0051401E">
              <w:t>X(11)</w:t>
            </w:r>
          </w:p>
        </w:tc>
      </w:tr>
      <w:tr w:rsidR="0051401E" w:rsidRPr="0051401E" w14:paraId="06C56822" w14:textId="77777777" w:rsidTr="0051401E">
        <w:tc>
          <w:tcPr>
            <w:cnfStyle w:val="001000000000" w:firstRow="0" w:lastRow="0" w:firstColumn="1" w:lastColumn="0" w:oddVBand="0" w:evenVBand="0" w:oddHBand="0" w:evenHBand="0" w:firstRowFirstColumn="0" w:firstRowLastColumn="0" w:lastRowFirstColumn="0" w:lastRowLastColumn="0"/>
            <w:tcW w:w="1692" w:type="pct"/>
          </w:tcPr>
          <w:p w14:paraId="4CAE14CA" w14:textId="77777777" w:rsidR="0051401E" w:rsidRPr="0051401E" w:rsidRDefault="0051401E" w:rsidP="0051401E">
            <w:pPr>
              <w:rPr>
                <w:bCs/>
              </w:rPr>
            </w:pPr>
            <w:r w:rsidRPr="0051401E">
              <w:rPr>
                <w:bCs/>
              </w:rPr>
              <w:t>Obligation</w:t>
            </w:r>
          </w:p>
        </w:tc>
        <w:tc>
          <w:tcPr>
            <w:tcW w:w="3308" w:type="pct"/>
          </w:tcPr>
          <w:p w14:paraId="4D6069BD" w14:textId="77777777" w:rsidR="0051401E" w:rsidRPr="0051401E" w:rsidRDefault="0051401E" w:rsidP="0051401E">
            <w:pPr>
              <w:cnfStyle w:val="000000000000" w:firstRow="0" w:lastRow="0" w:firstColumn="0" w:lastColumn="0" w:oddVBand="0" w:evenVBand="0" w:oddHBand="0" w:evenHBand="0" w:firstRowFirstColumn="0" w:firstRowLastColumn="0" w:lastRowFirstColumn="0" w:lastRowLastColumn="0"/>
            </w:pPr>
            <w:r w:rsidRPr="0051401E">
              <w:t>Mandatory for each course of care/treatment plan, and for each element forming the course of care/plan (effected by linking all elements into their plan).</w:t>
            </w:r>
          </w:p>
        </w:tc>
      </w:tr>
      <w:tr w:rsidR="0051401E" w:rsidRPr="0051401E" w14:paraId="303A7056" w14:textId="77777777" w:rsidTr="0051401E">
        <w:tc>
          <w:tcPr>
            <w:cnfStyle w:val="001000000000" w:firstRow="0" w:lastRow="0" w:firstColumn="1" w:lastColumn="0" w:oddVBand="0" w:evenVBand="0" w:oddHBand="0" w:evenHBand="0" w:firstRowFirstColumn="0" w:firstRowLastColumn="0" w:lastRowFirstColumn="0" w:lastRowLastColumn="0"/>
            <w:tcW w:w="1692" w:type="pct"/>
          </w:tcPr>
          <w:p w14:paraId="5E38861D" w14:textId="77777777" w:rsidR="0051401E" w:rsidRPr="0051401E" w:rsidRDefault="0051401E" w:rsidP="0051401E">
            <w:pPr>
              <w:rPr>
                <w:bCs/>
              </w:rPr>
            </w:pPr>
            <w:r w:rsidRPr="0051401E">
              <w:rPr>
                <w:bCs/>
              </w:rPr>
              <w:t>Guide for use</w:t>
            </w:r>
          </w:p>
        </w:tc>
        <w:tc>
          <w:tcPr>
            <w:tcW w:w="3308" w:type="pct"/>
          </w:tcPr>
          <w:p w14:paraId="397DF55B" w14:textId="77777777" w:rsidR="0051401E" w:rsidRPr="0051401E" w:rsidRDefault="0051401E" w:rsidP="0051401E">
            <w:pPr>
              <w:cnfStyle w:val="000000000000" w:firstRow="0" w:lastRow="0" w:firstColumn="0" w:lastColumn="0" w:oddVBand="0" w:evenVBand="0" w:oddHBand="0" w:evenHBand="0" w:firstRowFirstColumn="0" w:firstRowLastColumn="0" w:lastRowFirstColumn="0" w:lastRowLastColumn="0"/>
            </w:pPr>
            <w:r w:rsidRPr="0051401E">
              <w:t>The course of care may span multiple appointment dates, locations (facilities) and service providers. The identifier is unique to the Oral Health Information System.</w:t>
            </w:r>
          </w:p>
        </w:tc>
      </w:tr>
    </w:tbl>
    <w:p w14:paraId="4CF469A2" w14:textId="77777777" w:rsidR="0051401E" w:rsidRPr="0051401E" w:rsidRDefault="0051401E" w:rsidP="0051401E">
      <w:pPr>
        <w:pStyle w:val="NumberedHeading2"/>
      </w:pPr>
      <w:bookmarkStart w:id="193" w:name="_Ref125123839"/>
      <w:bookmarkStart w:id="194" w:name="_Toc155683534"/>
      <w:r w:rsidRPr="0051401E">
        <w:t xml:space="preserve">Date </w:t>
      </w:r>
      <w:bookmarkEnd w:id="191"/>
      <w:r w:rsidRPr="0051401E">
        <w:t>examination / treatment course of care started</w:t>
      </w:r>
      <w:bookmarkEnd w:id="192"/>
      <w:bookmarkEnd w:id="193"/>
      <w:bookmarkEnd w:id="194"/>
    </w:p>
    <w:tbl>
      <w:tblPr>
        <w:tblStyle w:val="TeWhatuOra"/>
        <w:tblW w:w="5000" w:type="pct"/>
        <w:tblLook w:val="0080" w:firstRow="0" w:lastRow="0" w:firstColumn="1" w:lastColumn="0" w:noHBand="0" w:noVBand="0"/>
      </w:tblPr>
      <w:tblGrid>
        <w:gridCol w:w="3258"/>
        <w:gridCol w:w="6370"/>
      </w:tblGrid>
      <w:tr w:rsidR="0051401E" w:rsidRPr="0051401E" w14:paraId="18C45BB0" w14:textId="77777777" w:rsidTr="0051401E">
        <w:tc>
          <w:tcPr>
            <w:cnfStyle w:val="001000000000" w:firstRow="0" w:lastRow="0" w:firstColumn="1" w:lastColumn="0" w:oddVBand="0" w:evenVBand="0" w:oddHBand="0" w:evenHBand="0" w:firstRowFirstColumn="0" w:firstRowLastColumn="0" w:lastRowFirstColumn="0" w:lastRowLastColumn="0"/>
            <w:tcW w:w="1692" w:type="pct"/>
          </w:tcPr>
          <w:p w14:paraId="57855640" w14:textId="77777777" w:rsidR="0051401E" w:rsidRPr="0051401E" w:rsidRDefault="0051401E" w:rsidP="0051401E">
            <w:pPr>
              <w:rPr>
                <w:bCs/>
              </w:rPr>
            </w:pPr>
            <w:bookmarkStart w:id="195" w:name="_Ref36207508"/>
            <w:r w:rsidRPr="0051401E">
              <w:rPr>
                <w:bCs/>
              </w:rPr>
              <w:t>Name</w:t>
            </w:r>
          </w:p>
        </w:tc>
        <w:tc>
          <w:tcPr>
            <w:tcW w:w="3308" w:type="pct"/>
          </w:tcPr>
          <w:p w14:paraId="314AAC65" w14:textId="77777777" w:rsidR="0051401E" w:rsidRPr="0051401E" w:rsidRDefault="0051401E" w:rsidP="0051401E">
            <w:pPr>
              <w:cnfStyle w:val="000000000000" w:firstRow="0" w:lastRow="0" w:firstColumn="0" w:lastColumn="0" w:oddVBand="0" w:evenVBand="0" w:oddHBand="0" w:evenHBand="0" w:firstRowFirstColumn="0" w:firstRowLastColumn="0" w:lastRowFirstColumn="0" w:lastRowLastColumn="0"/>
            </w:pPr>
            <w:r w:rsidRPr="0051401E">
              <w:t>Treatment start date</w:t>
            </w:r>
          </w:p>
        </w:tc>
      </w:tr>
      <w:tr w:rsidR="0051401E" w:rsidRPr="0051401E" w14:paraId="12813832" w14:textId="77777777" w:rsidTr="0051401E">
        <w:tc>
          <w:tcPr>
            <w:cnfStyle w:val="001000000000" w:firstRow="0" w:lastRow="0" w:firstColumn="1" w:lastColumn="0" w:oddVBand="0" w:evenVBand="0" w:oddHBand="0" w:evenHBand="0" w:firstRowFirstColumn="0" w:firstRowLastColumn="0" w:lastRowFirstColumn="0" w:lastRowLastColumn="0"/>
            <w:tcW w:w="1692" w:type="pct"/>
          </w:tcPr>
          <w:p w14:paraId="3FFE1CDE" w14:textId="77777777" w:rsidR="0051401E" w:rsidRPr="0051401E" w:rsidRDefault="0051401E" w:rsidP="0051401E">
            <w:pPr>
              <w:rPr>
                <w:bCs/>
              </w:rPr>
            </w:pPr>
            <w:r w:rsidRPr="0051401E">
              <w:rPr>
                <w:bCs/>
              </w:rPr>
              <w:t>Definition</w:t>
            </w:r>
          </w:p>
        </w:tc>
        <w:tc>
          <w:tcPr>
            <w:tcW w:w="3308" w:type="pct"/>
          </w:tcPr>
          <w:p w14:paraId="12A657C1" w14:textId="77777777" w:rsidR="0051401E" w:rsidRPr="0051401E" w:rsidRDefault="0051401E" w:rsidP="0051401E">
            <w:pPr>
              <w:cnfStyle w:val="000000000000" w:firstRow="0" w:lastRow="0" w:firstColumn="0" w:lastColumn="0" w:oddVBand="0" w:evenVBand="0" w:oddHBand="0" w:evenHBand="0" w:firstRowFirstColumn="0" w:firstRowLastColumn="0" w:lastRowFirstColumn="0" w:lastRowLastColumn="0"/>
            </w:pPr>
            <w:r w:rsidRPr="0051401E">
              <w:t>The date the examination and/or treatment course of care is planned to start.</w:t>
            </w:r>
          </w:p>
        </w:tc>
      </w:tr>
      <w:tr w:rsidR="0051401E" w:rsidRPr="0051401E" w14:paraId="1D645211" w14:textId="77777777" w:rsidTr="0051401E">
        <w:tc>
          <w:tcPr>
            <w:cnfStyle w:val="001000000000" w:firstRow="0" w:lastRow="0" w:firstColumn="1" w:lastColumn="0" w:oddVBand="0" w:evenVBand="0" w:oddHBand="0" w:evenHBand="0" w:firstRowFirstColumn="0" w:firstRowLastColumn="0" w:lastRowFirstColumn="0" w:lastRowLastColumn="0"/>
            <w:tcW w:w="1692" w:type="pct"/>
          </w:tcPr>
          <w:p w14:paraId="025588AB" w14:textId="77777777" w:rsidR="0051401E" w:rsidRPr="0051401E" w:rsidRDefault="0051401E" w:rsidP="0051401E">
            <w:pPr>
              <w:rPr>
                <w:bCs/>
              </w:rPr>
            </w:pPr>
            <w:r w:rsidRPr="0051401E">
              <w:rPr>
                <w:bCs/>
              </w:rPr>
              <w:t>Source standards</w:t>
            </w:r>
          </w:p>
        </w:tc>
        <w:tc>
          <w:tcPr>
            <w:tcW w:w="3308" w:type="pct"/>
          </w:tcPr>
          <w:p w14:paraId="2668CBEF" w14:textId="77777777" w:rsidR="0051401E" w:rsidRPr="0051401E" w:rsidRDefault="0051401E" w:rsidP="0051401E">
            <w:pPr>
              <w:cnfStyle w:val="000000000000" w:firstRow="0" w:lastRow="0" w:firstColumn="0" w:lastColumn="0" w:oddVBand="0" w:evenVBand="0" w:oddHBand="0" w:evenHBand="0" w:firstRowFirstColumn="0" w:firstRowLastColumn="0" w:lastRowFirstColumn="0" w:lastRowLastColumn="0"/>
            </w:pPr>
          </w:p>
        </w:tc>
      </w:tr>
      <w:tr w:rsidR="0051401E" w:rsidRPr="0051401E" w14:paraId="1A58687C" w14:textId="77777777" w:rsidTr="0051401E">
        <w:tc>
          <w:tcPr>
            <w:cnfStyle w:val="001000000000" w:firstRow="0" w:lastRow="0" w:firstColumn="1" w:lastColumn="0" w:oddVBand="0" w:evenVBand="0" w:oddHBand="0" w:evenHBand="0" w:firstRowFirstColumn="0" w:firstRowLastColumn="0" w:lastRowFirstColumn="0" w:lastRowLastColumn="0"/>
            <w:tcW w:w="1692" w:type="pct"/>
          </w:tcPr>
          <w:p w14:paraId="2CAD102C" w14:textId="77777777" w:rsidR="0051401E" w:rsidRPr="0051401E" w:rsidRDefault="0051401E" w:rsidP="0051401E">
            <w:pPr>
              <w:rPr>
                <w:bCs/>
              </w:rPr>
            </w:pPr>
            <w:r w:rsidRPr="0051401E">
              <w:rPr>
                <w:bCs/>
              </w:rPr>
              <w:t>Value domain</w:t>
            </w:r>
          </w:p>
        </w:tc>
        <w:tc>
          <w:tcPr>
            <w:tcW w:w="3308" w:type="pct"/>
          </w:tcPr>
          <w:p w14:paraId="06523218" w14:textId="77777777" w:rsidR="0051401E" w:rsidRPr="0051401E" w:rsidRDefault="0051401E" w:rsidP="0051401E">
            <w:pPr>
              <w:cnfStyle w:val="000000000000" w:firstRow="0" w:lastRow="0" w:firstColumn="0" w:lastColumn="0" w:oddVBand="0" w:evenVBand="0" w:oddHBand="0" w:evenHBand="0" w:firstRowFirstColumn="0" w:firstRowLastColumn="0" w:lastRowFirstColumn="0" w:lastRowLastColumn="0"/>
            </w:pPr>
            <w:r w:rsidRPr="0051401E">
              <w:t>Full date</w:t>
            </w:r>
          </w:p>
        </w:tc>
      </w:tr>
      <w:tr w:rsidR="0051401E" w:rsidRPr="0051401E" w14:paraId="5DE74578" w14:textId="77777777" w:rsidTr="0051401E">
        <w:tc>
          <w:tcPr>
            <w:cnfStyle w:val="001000000000" w:firstRow="0" w:lastRow="0" w:firstColumn="1" w:lastColumn="0" w:oddVBand="0" w:evenVBand="0" w:oddHBand="0" w:evenHBand="0" w:firstRowFirstColumn="0" w:firstRowLastColumn="0" w:lastRowFirstColumn="0" w:lastRowLastColumn="0"/>
            <w:tcW w:w="1692" w:type="pct"/>
          </w:tcPr>
          <w:p w14:paraId="4CAD2581" w14:textId="77777777" w:rsidR="0051401E" w:rsidRPr="0051401E" w:rsidRDefault="0051401E" w:rsidP="0051401E">
            <w:pPr>
              <w:rPr>
                <w:bCs/>
              </w:rPr>
            </w:pPr>
            <w:r w:rsidRPr="0051401E">
              <w:rPr>
                <w:bCs/>
              </w:rPr>
              <w:t>Data type</w:t>
            </w:r>
          </w:p>
        </w:tc>
        <w:tc>
          <w:tcPr>
            <w:tcW w:w="3308" w:type="pct"/>
          </w:tcPr>
          <w:p w14:paraId="29849224" w14:textId="77777777" w:rsidR="0051401E" w:rsidRPr="0051401E" w:rsidRDefault="0051401E" w:rsidP="0051401E">
            <w:pPr>
              <w:cnfStyle w:val="000000000000" w:firstRow="0" w:lastRow="0" w:firstColumn="0" w:lastColumn="0" w:oddVBand="0" w:evenVBand="0" w:oddHBand="0" w:evenHBand="0" w:firstRowFirstColumn="0" w:firstRowLastColumn="0" w:lastRowFirstColumn="0" w:lastRowLastColumn="0"/>
            </w:pPr>
            <w:r w:rsidRPr="0051401E">
              <w:t>Date</w:t>
            </w:r>
          </w:p>
        </w:tc>
      </w:tr>
      <w:tr w:rsidR="0051401E" w:rsidRPr="0051401E" w14:paraId="62A3D6DC" w14:textId="77777777" w:rsidTr="0051401E">
        <w:tc>
          <w:tcPr>
            <w:cnfStyle w:val="001000000000" w:firstRow="0" w:lastRow="0" w:firstColumn="1" w:lastColumn="0" w:oddVBand="0" w:evenVBand="0" w:oddHBand="0" w:evenHBand="0" w:firstRowFirstColumn="0" w:firstRowLastColumn="0" w:lastRowFirstColumn="0" w:lastRowLastColumn="0"/>
            <w:tcW w:w="1692" w:type="pct"/>
          </w:tcPr>
          <w:p w14:paraId="0C60F6FF" w14:textId="77777777" w:rsidR="0051401E" w:rsidRPr="0051401E" w:rsidRDefault="0051401E" w:rsidP="0051401E">
            <w:pPr>
              <w:rPr>
                <w:bCs/>
              </w:rPr>
            </w:pPr>
            <w:r w:rsidRPr="0051401E">
              <w:rPr>
                <w:bCs/>
              </w:rPr>
              <w:t>Layout</w:t>
            </w:r>
          </w:p>
        </w:tc>
        <w:tc>
          <w:tcPr>
            <w:tcW w:w="3308" w:type="pct"/>
          </w:tcPr>
          <w:p w14:paraId="7EF04569" w14:textId="77777777" w:rsidR="0051401E" w:rsidRPr="0051401E" w:rsidRDefault="0051401E" w:rsidP="0051401E">
            <w:pPr>
              <w:cnfStyle w:val="000000000000" w:firstRow="0" w:lastRow="0" w:firstColumn="0" w:lastColumn="0" w:oddVBand="0" w:evenVBand="0" w:oddHBand="0" w:evenHBand="0" w:firstRowFirstColumn="0" w:firstRowLastColumn="0" w:lastRowFirstColumn="0" w:lastRowLastColumn="0"/>
            </w:pPr>
            <w:r w:rsidRPr="0051401E">
              <w:t>YYYYMMDD</w:t>
            </w:r>
          </w:p>
        </w:tc>
      </w:tr>
      <w:tr w:rsidR="0051401E" w:rsidRPr="0051401E" w14:paraId="279163DF" w14:textId="77777777" w:rsidTr="0051401E">
        <w:tc>
          <w:tcPr>
            <w:cnfStyle w:val="001000000000" w:firstRow="0" w:lastRow="0" w:firstColumn="1" w:lastColumn="0" w:oddVBand="0" w:evenVBand="0" w:oddHBand="0" w:evenHBand="0" w:firstRowFirstColumn="0" w:firstRowLastColumn="0" w:lastRowFirstColumn="0" w:lastRowLastColumn="0"/>
            <w:tcW w:w="1692" w:type="pct"/>
          </w:tcPr>
          <w:p w14:paraId="4276B0BB" w14:textId="77777777" w:rsidR="0051401E" w:rsidRPr="0051401E" w:rsidRDefault="0051401E" w:rsidP="0051401E">
            <w:pPr>
              <w:rPr>
                <w:bCs/>
              </w:rPr>
            </w:pPr>
            <w:r w:rsidRPr="0051401E">
              <w:rPr>
                <w:bCs/>
              </w:rPr>
              <w:t>Obligation</w:t>
            </w:r>
          </w:p>
        </w:tc>
        <w:tc>
          <w:tcPr>
            <w:tcW w:w="3308" w:type="pct"/>
          </w:tcPr>
          <w:p w14:paraId="5E66C49B" w14:textId="77777777" w:rsidR="0051401E" w:rsidRPr="0051401E" w:rsidRDefault="0051401E" w:rsidP="0051401E">
            <w:pPr>
              <w:cnfStyle w:val="000000000000" w:firstRow="0" w:lastRow="0" w:firstColumn="0" w:lastColumn="0" w:oddVBand="0" w:evenVBand="0" w:oddHBand="0" w:evenHBand="0" w:firstRowFirstColumn="0" w:firstRowLastColumn="0" w:lastRowFirstColumn="0" w:lastRowLastColumn="0"/>
            </w:pPr>
            <w:r w:rsidRPr="0051401E">
              <w:t>Conditional</w:t>
            </w:r>
          </w:p>
        </w:tc>
      </w:tr>
      <w:tr w:rsidR="0051401E" w:rsidRPr="0051401E" w14:paraId="1FFF3F5E" w14:textId="77777777" w:rsidTr="0051401E">
        <w:tc>
          <w:tcPr>
            <w:cnfStyle w:val="001000000000" w:firstRow="0" w:lastRow="0" w:firstColumn="1" w:lastColumn="0" w:oddVBand="0" w:evenVBand="0" w:oddHBand="0" w:evenHBand="0" w:firstRowFirstColumn="0" w:firstRowLastColumn="0" w:lastRowFirstColumn="0" w:lastRowLastColumn="0"/>
            <w:tcW w:w="1692" w:type="pct"/>
          </w:tcPr>
          <w:p w14:paraId="0FB13BA1" w14:textId="77777777" w:rsidR="0051401E" w:rsidRPr="0051401E" w:rsidRDefault="0051401E" w:rsidP="0051401E">
            <w:pPr>
              <w:rPr>
                <w:bCs/>
              </w:rPr>
            </w:pPr>
            <w:r w:rsidRPr="0051401E">
              <w:rPr>
                <w:bCs/>
              </w:rPr>
              <w:t>Guide for use</w:t>
            </w:r>
          </w:p>
        </w:tc>
        <w:tc>
          <w:tcPr>
            <w:tcW w:w="3308" w:type="pct"/>
          </w:tcPr>
          <w:p w14:paraId="1D494C42" w14:textId="6E34351C" w:rsidR="0051401E" w:rsidRPr="0051401E" w:rsidRDefault="0051401E" w:rsidP="0051401E">
            <w:pPr>
              <w:cnfStyle w:val="000000000000" w:firstRow="0" w:lastRow="0" w:firstColumn="0" w:lastColumn="0" w:oddVBand="0" w:evenVBand="0" w:oddHBand="0" w:evenHBand="0" w:firstRowFirstColumn="0" w:firstRowLastColumn="0" w:lastRowFirstColumn="0" w:lastRowLastColumn="0"/>
            </w:pPr>
            <w:r w:rsidRPr="0051401E">
              <w:t xml:space="preserve">This date will be the earliest (minimum) ‘Treatment planned date’ for the examination and treatment course of care uniquely identified in </w:t>
            </w:r>
            <w:r w:rsidR="00AB7A33" w:rsidRPr="00822E16">
              <w:rPr>
                <w:b/>
                <w:bCs/>
              </w:rPr>
              <w:t>Course or care/treatment</w:t>
            </w:r>
            <w:r w:rsidR="00822E16" w:rsidRPr="00822E16">
              <w:rPr>
                <w:b/>
                <w:bCs/>
              </w:rPr>
              <w:t xml:space="preserve"> plan unique identifier</w:t>
            </w:r>
            <w:r w:rsidR="00822E16">
              <w:t>.</w:t>
            </w:r>
          </w:p>
        </w:tc>
      </w:tr>
    </w:tbl>
    <w:p w14:paraId="1E2EC641" w14:textId="77777777" w:rsidR="0051401E" w:rsidRPr="0051401E" w:rsidRDefault="0051401E" w:rsidP="0051401E">
      <w:pPr>
        <w:pStyle w:val="NumberedHeading2"/>
      </w:pPr>
      <w:bookmarkStart w:id="196" w:name="_Ref125123843"/>
      <w:bookmarkStart w:id="197" w:name="_Toc155683535"/>
      <w:r w:rsidRPr="0051401E">
        <w:t>Date examination / treatment course of care completed</w:t>
      </w:r>
      <w:bookmarkEnd w:id="195"/>
      <w:bookmarkEnd w:id="196"/>
      <w:bookmarkEnd w:id="197"/>
    </w:p>
    <w:tbl>
      <w:tblPr>
        <w:tblStyle w:val="TeWhatuOra"/>
        <w:tblW w:w="5000" w:type="pct"/>
        <w:tblLook w:val="0080" w:firstRow="0" w:lastRow="0" w:firstColumn="1" w:lastColumn="0" w:noHBand="0" w:noVBand="0"/>
      </w:tblPr>
      <w:tblGrid>
        <w:gridCol w:w="3258"/>
        <w:gridCol w:w="6370"/>
      </w:tblGrid>
      <w:tr w:rsidR="0051401E" w:rsidRPr="0051401E" w14:paraId="13C6C013" w14:textId="77777777" w:rsidTr="0051401E">
        <w:tc>
          <w:tcPr>
            <w:cnfStyle w:val="001000000000" w:firstRow="0" w:lastRow="0" w:firstColumn="1" w:lastColumn="0" w:oddVBand="0" w:evenVBand="0" w:oddHBand="0" w:evenHBand="0" w:firstRowFirstColumn="0" w:firstRowLastColumn="0" w:lastRowFirstColumn="0" w:lastRowLastColumn="0"/>
            <w:tcW w:w="1692" w:type="pct"/>
          </w:tcPr>
          <w:p w14:paraId="03785B92" w14:textId="77777777" w:rsidR="0051401E" w:rsidRPr="0051401E" w:rsidRDefault="0051401E" w:rsidP="0051401E">
            <w:pPr>
              <w:rPr>
                <w:bCs/>
              </w:rPr>
            </w:pPr>
            <w:bookmarkStart w:id="198" w:name="_Ref36207512"/>
            <w:bookmarkStart w:id="199" w:name="_Ref37749582"/>
            <w:r w:rsidRPr="0051401E">
              <w:rPr>
                <w:bCs/>
              </w:rPr>
              <w:t>Name</w:t>
            </w:r>
          </w:p>
        </w:tc>
        <w:tc>
          <w:tcPr>
            <w:tcW w:w="3308" w:type="pct"/>
          </w:tcPr>
          <w:p w14:paraId="3B5DAD1B" w14:textId="77777777" w:rsidR="0051401E" w:rsidRPr="0051401E" w:rsidRDefault="0051401E" w:rsidP="0051401E">
            <w:pPr>
              <w:cnfStyle w:val="000000000000" w:firstRow="0" w:lastRow="0" w:firstColumn="0" w:lastColumn="0" w:oddVBand="0" w:evenVBand="0" w:oddHBand="0" w:evenHBand="0" w:firstRowFirstColumn="0" w:firstRowLastColumn="0" w:lastRowFirstColumn="0" w:lastRowLastColumn="0"/>
            </w:pPr>
            <w:r w:rsidRPr="0051401E">
              <w:t>Treatment completed date</w:t>
            </w:r>
          </w:p>
        </w:tc>
      </w:tr>
      <w:tr w:rsidR="0051401E" w:rsidRPr="0051401E" w14:paraId="277C98B2" w14:textId="77777777" w:rsidTr="0051401E">
        <w:tc>
          <w:tcPr>
            <w:cnfStyle w:val="001000000000" w:firstRow="0" w:lastRow="0" w:firstColumn="1" w:lastColumn="0" w:oddVBand="0" w:evenVBand="0" w:oddHBand="0" w:evenHBand="0" w:firstRowFirstColumn="0" w:firstRowLastColumn="0" w:lastRowFirstColumn="0" w:lastRowLastColumn="0"/>
            <w:tcW w:w="1692" w:type="pct"/>
          </w:tcPr>
          <w:p w14:paraId="4AC35585" w14:textId="77777777" w:rsidR="0051401E" w:rsidRPr="0051401E" w:rsidRDefault="0051401E" w:rsidP="0051401E">
            <w:pPr>
              <w:rPr>
                <w:bCs/>
              </w:rPr>
            </w:pPr>
            <w:r w:rsidRPr="0051401E">
              <w:rPr>
                <w:bCs/>
              </w:rPr>
              <w:t>Definition</w:t>
            </w:r>
          </w:p>
        </w:tc>
        <w:tc>
          <w:tcPr>
            <w:tcW w:w="3308" w:type="pct"/>
          </w:tcPr>
          <w:p w14:paraId="42B4A722" w14:textId="77777777" w:rsidR="0051401E" w:rsidRPr="0051401E" w:rsidRDefault="0051401E" w:rsidP="0051401E">
            <w:pPr>
              <w:cnfStyle w:val="000000000000" w:firstRow="0" w:lastRow="0" w:firstColumn="0" w:lastColumn="0" w:oddVBand="0" w:evenVBand="0" w:oddHBand="0" w:evenHBand="0" w:firstRowFirstColumn="0" w:firstRowLastColumn="0" w:lastRowFirstColumn="0" w:lastRowLastColumn="0"/>
            </w:pPr>
            <w:r w:rsidRPr="0051401E">
              <w:t>The date the examination and/or treatment course of care plan was completed.</w:t>
            </w:r>
          </w:p>
        </w:tc>
      </w:tr>
      <w:tr w:rsidR="0051401E" w:rsidRPr="0051401E" w14:paraId="0BEAC978" w14:textId="77777777" w:rsidTr="0051401E">
        <w:tc>
          <w:tcPr>
            <w:cnfStyle w:val="001000000000" w:firstRow="0" w:lastRow="0" w:firstColumn="1" w:lastColumn="0" w:oddVBand="0" w:evenVBand="0" w:oddHBand="0" w:evenHBand="0" w:firstRowFirstColumn="0" w:firstRowLastColumn="0" w:lastRowFirstColumn="0" w:lastRowLastColumn="0"/>
            <w:tcW w:w="1692" w:type="pct"/>
          </w:tcPr>
          <w:p w14:paraId="71FABA3B" w14:textId="77777777" w:rsidR="0051401E" w:rsidRPr="0051401E" w:rsidRDefault="0051401E" w:rsidP="0051401E">
            <w:pPr>
              <w:rPr>
                <w:bCs/>
              </w:rPr>
            </w:pPr>
            <w:r w:rsidRPr="0051401E">
              <w:rPr>
                <w:bCs/>
              </w:rPr>
              <w:t>Source standards</w:t>
            </w:r>
          </w:p>
        </w:tc>
        <w:tc>
          <w:tcPr>
            <w:tcW w:w="3308" w:type="pct"/>
          </w:tcPr>
          <w:p w14:paraId="3AC753E8" w14:textId="77777777" w:rsidR="0051401E" w:rsidRPr="0051401E" w:rsidRDefault="0051401E" w:rsidP="0051401E">
            <w:pPr>
              <w:cnfStyle w:val="000000000000" w:firstRow="0" w:lastRow="0" w:firstColumn="0" w:lastColumn="0" w:oddVBand="0" w:evenVBand="0" w:oddHBand="0" w:evenHBand="0" w:firstRowFirstColumn="0" w:firstRowLastColumn="0" w:lastRowFirstColumn="0" w:lastRowLastColumn="0"/>
            </w:pPr>
          </w:p>
        </w:tc>
      </w:tr>
      <w:tr w:rsidR="0051401E" w:rsidRPr="0051401E" w14:paraId="279A78F8" w14:textId="77777777" w:rsidTr="0051401E">
        <w:tc>
          <w:tcPr>
            <w:cnfStyle w:val="001000000000" w:firstRow="0" w:lastRow="0" w:firstColumn="1" w:lastColumn="0" w:oddVBand="0" w:evenVBand="0" w:oddHBand="0" w:evenHBand="0" w:firstRowFirstColumn="0" w:firstRowLastColumn="0" w:lastRowFirstColumn="0" w:lastRowLastColumn="0"/>
            <w:tcW w:w="1692" w:type="pct"/>
          </w:tcPr>
          <w:p w14:paraId="493FC06F" w14:textId="77777777" w:rsidR="0051401E" w:rsidRPr="0051401E" w:rsidRDefault="0051401E" w:rsidP="0051401E">
            <w:pPr>
              <w:rPr>
                <w:bCs/>
              </w:rPr>
            </w:pPr>
            <w:r w:rsidRPr="0051401E">
              <w:rPr>
                <w:bCs/>
              </w:rPr>
              <w:lastRenderedPageBreak/>
              <w:t>Value domain</w:t>
            </w:r>
          </w:p>
        </w:tc>
        <w:tc>
          <w:tcPr>
            <w:tcW w:w="3308" w:type="pct"/>
          </w:tcPr>
          <w:p w14:paraId="2DC632E0" w14:textId="77777777" w:rsidR="0051401E" w:rsidRPr="0051401E" w:rsidRDefault="0051401E" w:rsidP="0051401E">
            <w:pPr>
              <w:cnfStyle w:val="000000000000" w:firstRow="0" w:lastRow="0" w:firstColumn="0" w:lastColumn="0" w:oddVBand="0" w:evenVBand="0" w:oddHBand="0" w:evenHBand="0" w:firstRowFirstColumn="0" w:firstRowLastColumn="0" w:lastRowFirstColumn="0" w:lastRowLastColumn="0"/>
            </w:pPr>
            <w:r w:rsidRPr="0051401E">
              <w:t>Full date</w:t>
            </w:r>
          </w:p>
        </w:tc>
      </w:tr>
      <w:tr w:rsidR="0051401E" w:rsidRPr="0051401E" w14:paraId="15B8013C" w14:textId="77777777" w:rsidTr="0051401E">
        <w:tc>
          <w:tcPr>
            <w:cnfStyle w:val="001000000000" w:firstRow="0" w:lastRow="0" w:firstColumn="1" w:lastColumn="0" w:oddVBand="0" w:evenVBand="0" w:oddHBand="0" w:evenHBand="0" w:firstRowFirstColumn="0" w:firstRowLastColumn="0" w:lastRowFirstColumn="0" w:lastRowLastColumn="0"/>
            <w:tcW w:w="1692" w:type="pct"/>
          </w:tcPr>
          <w:p w14:paraId="6C1F8168" w14:textId="77777777" w:rsidR="0051401E" w:rsidRPr="0051401E" w:rsidRDefault="0051401E" w:rsidP="0051401E">
            <w:pPr>
              <w:rPr>
                <w:bCs/>
              </w:rPr>
            </w:pPr>
            <w:r w:rsidRPr="0051401E">
              <w:rPr>
                <w:bCs/>
              </w:rPr>
              <w:t>Data type</w:t>
            </w:r>
          </w:p>
        </w:tc>
        <w:tc>
          <w:tcPr>
            <w:tcW w:w="3308" w:type="pct"/>
          </w:tcPr>
          <w:p w14:paraId="0FB45F48" w14:textId="77777777" w:rsidR="0051401E" w:rsidRPr="0051401E" w:rsidRDefault="0051401E" w:rsidP="0051401E">
            <w:pPr>
              <w:cnfStyle w:val="000000000000" w:firstRow="0" w:lastRow="0" w:firstColumn="0" w:lastColumn="0" w:oddVBand="0" w:evenVBand="0" w:oddHBand="0" w:evenHBand="0" w:firstRowFirstColumn="0" w:firstRowLastColumn="0" w:lastRowFirstColumn="0" w:lastRowLastColumn="0"/>
            </w:pPr>
            <w:r w:rsidRPr="0051401E">
              <w:t>Date</w:t>
            </w:r>
          </w:p>
        </w:tc>
      </w:tr>
      <w:tr w:rsidR="0051401E" w:rsidRPr="0051401E" w14:paraId="3B2C5063" w14:textId="77777777" w:rsidTr="0051401E">
        <w:tc>
          <w:tcPr>
            <w:cnfStyle w:val="001000000000" w:firstRow="0" w:lastRow="0" w:firstColumn="1" w:lastColumn="0" w:oddVBand="0" w:evenVBand="0" w:oddHBand="0" w:evenHBand="0" w:firstRowFirstColumn="0" w:firstRowLastColumn="0" w:lastRowFirstColumn="0" w:lastRowLastColumn="0"/>
            <w:tcW w:w="1692" w:type="pct"/>
          </w:tcPr>
          <w:p w14:paraId="4F14177D" w14:textId="77777777" w:rsidR="0051401E" w:rsidRPr="0051401E" w:rsidRDefault="0051401E" w:rsidP="0051401E">
            <w:pPr>
              <w:rPr>
                <w:bCs/>
              </w:rPr>
            </w:pPr>
            <w:r w:rsidRPr="0051401E">
              <w:rPr>
                <w:bCs/>
              </w:rPr>
              <w:t>Layout</w:t>
            </w:r>
          </w:p>
        </w:tc>
        <w:tc>
          <w:tcPr>
            <w:tcW w:w="3308" w:type="pct"/>
          </w:tcPr>
          <w:p w14:paraId="50D5F532" w14:textId="77777777" w:rsidR="0051401E" w:rsidRPr="0051401E" w:rsidRDefault="0051401E" w:rsidP="0051401E">
            <w:pPr>
              <w:cnfStyle w:val="000000000000" w:firstRow="0" w:lastRow="0" w:firstColumn="0" w:lastColumn="0" w:oddVBand="0" w:evenVBand="0" w:oddHBand="0" w:evenHBand="0" w:firstRowFirstColumn="0" w:firstRowLastColumn="0" w:lastRowFirstColumn="0" w:lastRowLastColumn="0"/>
            </w:pPr>
            <w:r w:rsidRPr="0051401E">
              <w:t>YYYYMMDD</w:t>
            </w:r>
          </w:p>
        </w:tc>
      </w:tr>
      <w:tr w:rsidR="0051401E" w:rsidRPr="0051401E" w14:paraId="101EB94E" w14:textId="77777777" w:rsidTr="0051401E">
        <w:tc>
          <w:tcPr>
            <w:cnfStyle w:val="001000000000" w:firstRow="0" w:lastRow="0" w:firstColumn="1" w:lastColumn="0" w:oddVBand="0" w:evenVBand="0" w:oddHBand="0" w:evenHBand="0" w:firstRowFirstColumn="0" w:firstRowLastColumn="0" w:lastRowFirstColumn="0" w:lastRowLastColumn="0"/>
            <w:tcW w:w="1692" w:type="pct"/>
          </w:tcPr>
          <w:p w14:paraId="2E14BBE9" w14:textId="77777777" w:rsidR="0051401E" w:rsidRPr="0051401E" w:rsidRDefault="0051401E" w:rsidP="0051401E">
            <w:pPr>
              <w:rPr>
                <w:bCs/>
              </w:rPr>
            </w:pPr>
            <w:r w:rsidRPr="0051401E">
              <w:rPr>
                <w:bCs/>
              </w:rPr>
              <w:t>Obligation</w:t>
            </w:r>
          </w:p>
        </w:tc>
        <w:tc>
          <w:tcPr>
            <w:tcW w:w="3308" w:type="pct"/>
          </w:tcPr>
          <w:p w14:paraId="6C799A3B" w14:textId="77777777" w:rsidR="0051401E" w:rsidRPr="0051401E" w:rsidRDefault="0051401E" w:rsidP="0051401E">
            <w:pPr>
              <w:cnfStyle w:val="000000000000" w:firstRow="0" w:lastRow="0" w:firstColumn="0" w:lastColumn="0" w:oddVBand="0" w:evenVBand="0" w:oddHBand="0" w:evenHBand="0" w:firstRowFirstColumn="0" w:firstRowLastColumn="0" w:lastRowFirstColumn="0" w:lastRowLastColumn="0"/>
            </w:pPr>
            <w:r w:rsidRPr="0051401E">
              <w:t>Mandatory on completion of treatment</w:t>
            </w:r>
          </w:p>
        </w:tc>
      </w:tr>
      <w:tr w:rsidR="0051401E" w:rsidRPr="0051401E" w14:paraId="3549128B" w14:textId="77777777" w:rsidTr="0051401E">
        <w:tc>
          <w:tcPr>
            <w:cnfStyle w:val="001000000000" w:firstRow="0" w:lastRow="0" w:firstColumn="1" w:lastColumn="0" w:oddVBand="0" w:evenVBand="0" w:oddHBand="0" w:evenHBand="0" w:firstRowFirstColumn="0" w:firstRowLastColumn="0" w:lastRowFirstColumn="0" w:lastRowLastColumn="0"/>
            <w:tcW w:w="1692" w:type="pct"/>
          </w:tcPr>
          <w:p w14:paraId="05B7A029" w14:textId="77777777" w:rsidR="0051401E" w:rsidRPr="0051401E" w:rsidRDefault="0051401E" w:rsidP="0051401E">
            <w:pPr>
              <w:rPr>
                <w:bCs/>
              </w:rPr>
            </w:pPr>
            <w:r w:rsidRPr="0051401E">
              <w:rPr>
                <w:bCs/>
              </w:rPr>
              <w:t>Guide for use</w:t>
            </w:r>
          </w:p>
        </w:tc>
        <w:tc>
          <w:tcPr>
            <w:tcW w:w="3308" w:type="pct"/>
          </w:tcPr>
          <w:p w14:paraId="7087E88F" w14:textId="77777777" w:rsidR="0051401E" w:rsidRPr="0051401E" w:rsidRDefault="0051401E" w:rsidP="0051401E">
            <w:pPr>
              <w:cnfStyle w:val="000000000000" w:firstRow="0" w:lastRow="0" w:firstColumn="0" w:lastColumn="0" w:oddVBand="0" w:evenVBand="0" w:oddHBand="0" w:evenHBand="0" w:firstRowFirstColumn="0" w:firstRowLastColumn="0" w:lastRowFirstColumn="0" w:lastRowLastColumn="0"/>
            </w:pPr>
            <w:r w:rsidRPr="0051401E">
              <w:t>This is conditional on the service/treatment course of care being completed.</w:t>
            </w:r>
          </w:p>
          <w:p w14:paraId="28F1A179" w14:textId="4E09AD58" w:rsidR="0051401E" w:rsidRPr="0051401E" w:rsidRDefault="0051401E" w:rsidP="0051401E">
            <w:pPr>
              <w:cnfStyle w:val="000000000000" w:firstRow="0" w:lastRow="0" w:firstColumn="0" w:lastColumn="0" w:oddVBand="0" w:evenVBand="0" w:oddHBand="0" w:evenHBand="0" w:firstRowFirstColumn="0" w:firstRowLastColumn="0" w:lastRowFirstColumn="0" w:lastRowLastColumn="0"/>
            </w:pPr>
            <w:r w:rsidRPr="0051401E">
              <w:t xml:space="preserve">It records the date at which the identified course of care specified in section </w:t>
            </w:r>
            <w:r w:rsidR="00822E16" w:rsidRPr="00822E16">
              <w:rPr>
                <w:b/>
                <w:bCs/>
              </w:rPr>
              <w:t>Course or care/treatment plan unique identifier</w:t>
            </w:r>
            <w:r w:rsidRPr="0051401E">
              <w:t xml:space="preserve"> is completed. </w:t>
            </w:r>
          </w:p>
          <w:p w14:paraId="58CC6B9C" w14:textId="77777777" w:rsidR="0051401E" w:rsidRPr="0051401E" w:rsidRDefault="0051401E" w:rsidP="0051401E">
            <w:pPr>
              <w:cnfStyle w:val="000000000000" w:firstRow="0" w:lastRow="0" w:firstColumn="0" w:lastColumn="0" w:oddVBand="0" w:evenVBand="0" w:oddHBand="0" w:evenHBand="0" w:firstRowFirstColumn="0" w:firstRowLastColumn="0" w:lastRowFirstColumn="0" w:lastRowLastColumn="0"/>
            </w:pPr>
            <w:r w:rsidRPr="0051401E">
              <w:t>If treatment is not yet completed (or recorded) then this element may be left blank</w:t>
            </w:r>
          </w:p>
        </w:tc>
      </w:tr>
      <w:tr w:rsidR="0051401E" w:rsidRPr="0051401E" w14:paraId="2DA87922" w14:textId="77777777" w:rsidTr="0051401E">
        <w:tc>
          <w:tcPr>
            <w:cnfStyle w:val="001000000000" w:firstRow="0" w:lastRow="0" w:firstColumn="1" w:lastColumn="0" w:oddVBand="0" w:evenVBand="0" w:oddHBand="0" w:evenHBand="0" w:firstRowFirstColumn="0" w:firstRowLastColumn="0" w:lastRowFirstColumn="0" w:lastRowLastColumn="0"/>
            <w:tcW w:w="1692" w:type="pct"/>
          </w:tcPr>
          <w:p w14:paraId="4F59344A" w14:textId="77777777" w:rsidR="0051401E" w:rsidRPr="0051401E" w:rsidRDefault="0051401E" w:rsidP="0051401E">
            <w:pPr>
              <w:rPr>
                <w:bCs/>
              </w:rPr>
            </w:pPr>
            <w:r w:rsidRPr="0051401E">
              <w:rPr>
                <w:bCs/>
              </w:rPr>
              <w:t>Verification rules</w:t>
            </w:r>
          </w:p>
        </w:tc>
        <w:tc>
          <w:tcPr>
            <w:tcW w:w="3308" w:type="pct"/>
          </w:tcPr>
          <w:p w14:paraId="2C37D3E6" w14:textId="77777777" w:rsidR="0051401E" w:rsidRPr="0051401E" w:rsidRDefault="0051401E" w:rsidP="0051401E">
            <w:pPr>
              <w:cnfStyle w:val="000000000000" w:firstRow="0" w:lastRow="0" w:firstColumn="0" w:lastColumn="0" w:oddVBand="0" w:evenVBand="0" w:oddHBand="0" w:evenHBand="0" w:firstRowFirstColumn="0" w:firstRowLastColumn="0" w:lastRowFirstColumn="0" w:lastRowLastColumn="0"/>
            </w:pPr>
            <w:r w:rsidRPr="0051401E">
              <w:t>Valid date that is:</w:t>
            </w:r>
          </w:p>
          <w:p w14:paraId="74C8F04C" w14:textId="201B974B" w:rsidR="0051401E" w:rsidRPr="0051401E" w:rsidRDefault="0051401E" w:rsidP="0051401E">
            <w:pPr>
              <w:numPr>
                <w:ilvl w:val="0"/>
                <w:numId w:val="17"/>
              </w:numPr>
              <w:cnfStyle w:val="000000000000" w:firstRow="0" w:lastRow="0" w:firstColumn="0" w:lastColumn="0" w:oddVBand="0" w:evenVBand="0" w:oddHBand="0" w:evenHBand="0" w:firstRowFirstColumn="0" w:firstRowLastColumn="0" w:lastRowFirstColumn="0" w:lastRowLastColumn="0"/>
            </w:pPr>
            <w:r w:rsidRPr="0051401E">
              <w:t>greater than or equal to the date in</w:t>
            </w:r>
            <w:r w:rsidR="001769C2">
              <w:t xml:space="preserve"> </w:t>
            </w:r>
            <w:r w:rsidR="001769C2" w:rsidRPr="008C1A8C">
              <w:rPr>
                <w:b/>
                <w:bCs/>
              </w:rPr>
              <w:t>12.2 Date examination / treatment course of care started</w:t>
            </w:r>
            <w:r w:rsidRPr="008C1A8C">
              <w:rPr>
                <w:b/>
                <w:bCs/>
              </w:rPr>
              <w:t xml:space="preserve"> section</w:t>
            </w:r>
            <w:r w:rsidRPr="0051401E">
              <w:t>, and</w:t>
            </w:r>
          </w:p>
          <w:p w14:paraId="5BB79A54" w14:textId="77777777" w:rsidR="0051401E" w:rsidRPr="0051401E" w:rsidRDefault="0051401E" w:rsidP="0051401E">
            <w:pPr>
              <w:numPr>
                <w:ilvl w:val="0"/>
                <w:numId w:val="17"/>
              </w:numPr>
              <w:cnfStyle w:val="000000000000" w:firstRow="0" w:lastRow="0" w:firstColumn="0" w:lastColumn="0" w:oddVBand="0" w:evenVBand="0" w:oddHBand="0" w:evenHBand="0" w:firstRowFirstColumn="0" w:firstRowLastColumn="0" w:lastRowFirstColumn="0" w:lastRowLastColumn="0"/>
            </w:pPr>
            <w:r w:rsidRPr="0051401E">
              <w:t>less than or equal to the current date.</w:t>
            </w:r>
          </w:p>
        </w:tc>
      </w:tr>
    </w:tbl>
    <w:p w14:paraId="333BE76B" w14:textId="77777777" w:rsidR="0051401E" w:rsidRPr="0051401E" w:rsidRDefault="0051401E" w:rsidP="0051401E">
      <w:pPr>
        <w:pStyle w:val="NumberedHeading2"/>
      </w:pPr>
      <w:bookmarkStart w:id="200" w:name="_Ref125123846"/>
      <w:bookmarkStart w:id="201" w:name="_Toc155683536"/>
      <w:r w:rsidRPr="0051401E">
        <w:t>Number of service items in examination/treatment</w:t>
      </w:r>
      <w:bookmarkEnd w:id="198"/>
      <w:r w:rsidRPr="0051401E">
        <w:t xml:space="preserve"> course of care</w:t>
      </w:r>
      <w:bookmarkEnd w:id="199"/>
      <w:bookmarkEnd w:id="200"/>
      <w:bookmarkEnd w:id="201"/>
    </w:p>
    <w:tbl>
      <w:tblPr>
        <w:tblStyle w:val="TeWhatuOra"/>
        <w:tblW w:w="5000" w:type="pct"/>
        <w:tblLook w:val="0080" w:firstRow="0" w:lastRow="0" w:firstColumn="1" w:lastColumn="0" w:noHBand="0" w:noVBand="0"/>
      </w:tblPr>
      <w:tblGrid>
        <w:gridCol w:w="3258"/>
        <w:gridCol w:w="6370"/>
      </w:tblGrid>
      <w:tr w:rsidR="0051401E" w:rsidRPr="0051401E" w14:paraId="063EF82B" w14:textId="77777777" w:rsidTr="0051401E">
        <w:tc>
          <w:tcPr>
            <w:cnfStyle w:val="001000000000" w:firstRow="0" w:lastRow="0" w:firstColumn="1" w:lastColumn="0" w:oddVBand="0" w:evenVBand="0" w:oddHBand="0" w:evenHBand="0" w:firstRowFirstColumn="0" w:firstRowLastColumn="0" w:lastRowFirstColumn="0" w:lastRowLastColumn="0"/>
            <w:tcW w:w="1692" w:type="pct"/>
          </w:tcPr>
          <w:p w14:paraId="1C29B416" w14:textId="77777777" w:rsidR="0051401E" w:rsidRPr="0051401E" w:rsidRDefault="0051401E" w:rsidP="0051401E">
            <w:pPr>
              <w:rPr>
                <w:bCs/>
              </w:rPr>
            </w:pPr>
            <w:bookmarkStart w:id="202" w:name="_Ref61526090"/>
            <w:bookmarkStart w:id="203" w:name="_Ref37934281"/>
            <w:r w:rsidRPr="0051401E">
              <w:rPr>
                <w:bCs/>
              </w:rPr>
              <w:t>Name</w:t>
            </w:r>
          </w:p>
        </w:tc>
        <w:tc>
          <w:tcPr>
            <w:tcW w:w="3308" w:type="pct"/>
          </w:tcPr>
          <w:p w14:paraId="06EE7D06" w14:textId="77777777" w:rsidR="0051401E" w:rsidRPr="0051401E" w:rsidRDefault="0051401E" w:rsidP="0051401E">
            <w:pPr>
              <w:cnfStyle w:val="000000000000" w:firstRow="0" w:lastRow="0" w:firstColumn="0" w:lastColumn="0" w:oddVBand="0" w:evenVBand="0" w:oddHBand="0" w:evenHBand="0" w:firstRowFirstColumn="0" w:firstRowLastColumn="0" w:lastRowFirstColumn="0" w:lastRowLastColumn="0"/>
            </w:pPr>
            <w:r w:rsidRPr="0051401E">
              <w:t>Number of service items</w:t>
            </w:r>
          </w:p>
        </w:tc>
      </w:tr>
      <w:tr w:rsidR="0051401E" w:rsidRPr="0051401E" w14:paraId="7237AC7E" w14:textId="77777777" w:rsidTr="0051401E">
        <w:tc>
          <w:tcPr>
            <w:cnfStyle w:val="001000000000" w:firstRow="0" w:lastRow="0" w:firstColumn="1" w:lastColumn="0" w:oddVBand="0" w:evenVBand="0" w:oddHBand="0" w:evenHBand="0" w:firstRowFirstColumn="0" w:firstRowLastColumn="0" w:lastRowFirstColumn="0" w:lastRowLastColumn="0"/>
            <w:tcW w:w="1692" w:type="pct"/>
          </w:tcPr>
          <w:p w14:paraId="38C34ACF" w14:textId="77777777" w:rsidR="0051401E" w:rsidRPr="0051401E" w:rsidRDefault="0051401E" w:rsidP="0051401E">
            <w:pPr>
              <w:rPr>
                <w:bCs/>
              </w:rPr>
            </w:pPr>
            <w:r w:rsidRPr="0051401E">
              <w:rPr>
                <w:bCs/>
              </w:rPr>
              <w:t>Definition</w:t>
            </w:r>
          </w:p>
        </w:tc>
        <w:tc>
          <w:tcPr>
            <w:tcW w:w="3308" w:type="pct"/>
          </w:tcPr>
          <w:p w14:paraId="3719C217" w14:textId="77777777" w:rsidR="0051401E" w:rsidRPr="0051401E" w:rsidRDefault="0051401E" w:rsidP="0051401E">
            <w:pPr>
              <w:cnfStyle w:val="000000000000" w:firstRow="0" w:lastRow="0" w:firstColumn="0" w:lastColumn="0" w:oddVBand="0" w:evenVBand="0" w:oddHBand="0" w:evenHBand="0" w:firstRowFirstColumn="0" w:firstRowLastColumn="0" w:lastRowFirstColumn="0" w:lastRowLastColumn="0"/>
            </w:pPr>
            <w:r w:rsidRPr="0051401E">
              <w:t>The number of service items in an oral health examination/treatment course of care.</w:t>
            </w:r>
          </w:p>
        </w:tc>
      </w:tr>
      <w:tr w:rsidR="0051401E" w:rsidRPr="0051401E" w14:paraId="6C1494E5" w14:textId="77777777" w:rsidTr="0051401E">
        <w:tc>
          <w:tcPr>
            <w:cnfStyle w:val="001000000000" w:firstRow="0" w:lastRow="0" w:firstColumn="1" w:lastColumn="0" w:oddVBand="0" w:evenVBand="0" w:oddHBand="0" w:evenHBand="0" w:firstRowFirstColumn="0" w:firstRowLastColumn="0" w:lastRowFirstColumn="0" w:lastRowLastColumn="0"/>
            <w:tcW w:w="1692" w:type="pct"/>
          </w:tcPr>
          <w:p w14:paraId="5CE14A31" w14:textId="77777777" w:rsidR="0051401E" w:rsidRPr="0051401E" w:rsidRDefault="0051401E" w:rsidP="0051401E">
            <w:pPr>
              <w:rPr>
                <w:bCs/>
              </w:rPr>
            </w:pPr>
            <w:r w:rsidRPr="0051401E">
              <w:rPr>
                <w:bCs/>
              </w:rPr>
              <w:t>Source standards</w:t>
            </w:r>
          </w:p>
        </w:tc>
        <w:tc>
          <w:tcPr>
            <w:tcW w:w="3308" w:type="pct"/>
          </w:tcPr>
          <w:p w14:paraId="49E833B5" w14:textId="77777777" w:rsidR="0051401E" w:rsidRPr="0051401E" w:rsidRDefault="0051401E" w:rsidP="0051401E">
            <w:pPr>
              <w:cnfStyle w:val="000000000000" w:firstRow="0" w:lastRow="0" w:firstColumn="0" w:lastColumn="0" w:oddVBand="0" w:evenVBand="0" w:oddHBand="0" w:evenHBand="0" w:firstRowFirstColumn="0" w:firstRowLastColumn="0" w:lastRowFirstColumn="0" w:lastRowLastColumn="0"/>
            </w:pPr>
          </w:p>
        </w:tc>
      </w:tr>
      <w:tr w:rsidR="0051401E" w:rsidRPr="0051401E" w14:paraId="121E4578" w14:textId="77777777" w:rsidTr="0051401E">
        <w:tc>
          <w:tcPr>
            <w:cnfStyle w:val="001000000000" w:firstRow="0" w:lastRow="0" w:firstColumn="1" w:lastColumn="0" w:oddVBand="0" w:evenVBand="0" w:oddHBand="0" w:evenHBand="0" w:firstRowFirstColumn="0" w:firstRowLastColumn="0" w:lastRowFirstColumn="0" w:lastRowLastColumn="0"/>
            <w:tcW w:w="1692" w:type="pct"/>
          </w:tcPr>
          <w:p w14:paraId="6CA115D7" w14:textId="77777777" w:rsidR="0051401E" w:rsidRPr="0051401E" w:rsidRDefault="0051401E" w:rsidP="0051401E">
            <w:pPr>
              <w:rPr>
                <w:bCs/>
              </w:rPr>
            </w:pPr>
            <w:r w:rsidRPr="0051401E">
              <w:rPr>
                <w:bCs/>
              </w:rPr>
              <w:t>Value domain</w:t>
            </w:r>
          </w:p>
        </w:tc>
        <w:tc>
          <w:tcPr>
            <w:tcW w:w="3308" w:type="pct"/>
          </w:tcPr>
          <w:p w14:paraId="7ACFD4A9" w14:textId="77777777" w:rsidR="0051401E" w:rsidRPr="0051401E" w:rsidRDefault="0051401E" w:rsidP="0051401E">
            <w:pPr>
              <w:cnfStyle w:val="000000000000" w:firstRow="0" w:lastRow="0" w:firstColumn="0" w:lastColumn="0" w:oddVBand="0" w:evenVBand="0" w:oddHBand="0" w:evenHBand="0" w:firstRowFirstColumn="0" w:firstRowLastColumn="0" w:lastRowFirstColumn="0" w:lastRowLastColumn="0"/>
            </w:pPr>
            <w:r w:rsidRPr="0051401E">
              <w:t>1-99</w:t>
            </w:r>
          </w:p>
        </w:tc>
      </w:tr>
      <w:tr w:rsidR="0051401E" w:rsidRPr="0051401E" w14:paraId="1472126A" w14:textId="77777777" w:rsidTr="0051401E">
        <w:tc>
          <w:tcPr>
            <w:cnfStyle w:val="001000000000" w:firstRow="0" w:lastRow="0" w:firstColumn="1" w:lastColumn="0" w:oddVBand="0" w:evenVBand="0" w:oddHBand="0" w:evenHBand="0" w:firstRowFirstColumn="0" w:firstRowLastColumn="0" w:lastRowFirstColumn="0" w:lastRowLastColumn="0"/>
            <w:tcW w:w="1692" w:type="pct"/>
          </w:tcPr>
          <w:p w14:paraId="2E5BB9A1" w14:textId="77777777" w:rsidR="0051401E" w:rsidRPr="0051401E" w:rsidRDefault="0051401E" w:rsidP="0051401E">
            <w:pPr>
              <w:rPr>
                <w:bCs/>
              </w:rPr>
            </w:pPr>
            <w:r w:rsidRPr="0051401E">
              <w:rPr>
                <w:bCs/>
              </w:rPr>
              <w:t>Data type</w:t>
            </w:r>
          </w:p>
        </w:tc>
        <w:tc>
          <w:tcPr>
            <w:tcW w:w="3308" w:type="pct"/>
          </w:tcPr>
          <w:p w14:paraId="0FED0F56" w14:textId="77777777" w:rsidR="0051401E" w:rsidRPr="0051401E" w:rsidRDefault="0051401E" w:rsidP="0051401E">
            <w:pPr>
              <w:cnfStyle w:val="000000000000" w:firstRow="0" w:lastRow="0" w:firstColumn="0" w:lastColumn="0" w:oddVBand="0" w:evenVBand="0" w:oddHBand="0" w:evenHBand="0" w:firstRowFirstColumn="0" w:firstRowLastColumn="0" w:lastRowFirstColumn="0" w:lastRowLastColumn="0"/>
            </w:pPr>
            <w:r w:rsidRPr="0051401E">
              <w:t>Integer</w:t>
            </w:r>
          </w:p>
        </w:tc>
      </w:tr>
      <w:tr w:rsidR="0051401E" w:rsidRPr="0051401E" w14:paraId="753B83C9" w14:textId="77777777" w:rsidTr="0051401E">
        <w:tc>
          <w:tcPr>
            <w:cnfStyle w:val="001000000000" w:firstRow="0" w:lastRow="0" w:firstColumn="1" w:lastColumn="0" w:oddVBand="0" w:evenVBand="0" w:oddHBand="0" w:evenHBand="0" w:firstRowFirstColumn="0" w:firstRowLastColumn="0" w:lastRowFirstColumn="0" w:lastRowLastColumn="0"/>
            <w:tcW w:w="1692" w:type="pct"/>
          </w:tcPr>
          <w:p w14:paraId="77391A83" w14:textId="77777777" w:rsidR="0051401E" w:rsidRPr="0051401E" w:rsidRDefault="0051401E" w:rsidP="0051401E">
            <w:pPr>
              <w:rPr>
                <w:bCs/>
              </w:rPr>
            </w:pPr>
            <w:r w:rsidRPr="0051401E">
              <w:rPr>
                <w:bCs/>
              </w:rPr>
              <w:t>Layout</w:t>
            </w:r>
          </w:p>
        </w:tc>
        <w:tc>
          <w:tcPr>
            <w:tcW w:w="3308" w:type="pct"/>
          </w:tcPr>
          <w:p w14:paraId="64BB01A8" w14:textId="77777777" w:rsidR="0051401E" w:rsidRPr="0051401E" w:rsidRDefault="0051401E" w:rsidP="0051401E">
            <w:pPr>
              <w:cnfStyle w:val="000000000000" w:firstRow="0" w:lastRow="0" w:firstColumn="0" w:lastColumn="0" w:oddVBand="0" w:evenVBand="0" w:oddHBand="0" w:evenHBand="0" w:firstRowFirstColumn="0" w:firstRowLastColumn="0" w:lastRowFirstColumn="0" w:lastRowLastColumn="0"/>
            </w:pPr>
            <w:r w:rsidRPr="0051401E">
              <w:t>NN</w:t>
            </w:r>
          </w:p>
        </w:tc>
      </w:tr>
      <w:tr w:rsidR="0051401E" w:rsidRPr="0051401E" w14:paraId="4826DD55" w14:textId="77777777" w:rsidTr="0051401E">
        <w:tc>
          <w:tcPr>
            <w:cnfStyle w:val="001000000000" w:firstRow="0" w:lastRow="0" w:firstColumn="1" w:lastColumn="0" w:oddVBand="0" w:evenVBand="0" w:oddHBand="0" w:evenHBand="0" w:firstRowFirstColumn="0" w:firstRowLastColumn="0" w:lastRowFirstColumn="0" w:lastRowLastColumn="0"/>
            <w:tcW w:w="1692" w:type="pct"/>
          </w:tcPr>
          <w:p w14:paraId="073BBC98" w14:textId="77777777" w:rsidR="0051401E" w:rsidRPr="0051401E" w:rsidRDefault="0051401E" w:rsidP="0051401E">
            <w:pPr>
              <w:rPr>
                <w:bCs/>
              </w:rPr>
            </w:pPr>
            <w:r w:rsidRPr="0051401E">
              <w:rPr>
                <w:bCs/>
              </w:rPr>
              <w:t>Obligation</w:t>
            </w:r>
          </w:p>
        </w:tc>
        <w:tc>
          <w:tcPr>
            <w:tcW w:w="3308" w:type="pct"/>
          </w:tcPr>
          <w:p w14:paraId="19BECF64" w14:textId="0D92686E" w:rsidR="0051401E" w:rsidRPr="0051401E" w:rsidRDefault="0051401E" w:rsidP="0051401E">
            <w:pPr>
              <w:cnfStyle w:val="000000000000" w:firstRow="0" w:lastRow="0" w:firstColumn="0" w:lastColumn="0" w:oddVBand="0" w:evenVBand="0" w:oddHBand="0" w:evenHBand="0" w:firstRowFirstColumn="0" w:firstRowLastColumn="0" w:lastRowFirstColumn="0" w:lastRowLastColumn="0"/>
            </w:pPr>
            <w:r w:rsidRPr="0051401E">
              <w:t xml:space="preserve">Mandatory and based on the response to </w:t>
            </w:r>
            <w:r w:rsidR="008C1A8C" w:rsidRPr="00822E16">
              <w:rPr>
                <w:b/>
                <w:bCs/>
              </w:rPr>
              <w:t>Course or care/treatment plan unique identifier</w:t>
            </w:r>
          </w:p>
        </w:tc>
      </w:tr>
      <w:tr w:rsidR="0051401E" w:rsidRPr="0051401E" w14:paraId="4727BAD2" w14:textId="77777777" w:rsidTr="0051401E">
        <w:tc>
          <w:tcPr>
            <w:cnfStyle w:val="001000000000" w:firstRow="0" w:lastRow="0" w:firstColumn="1" w:lastColumn="0" w:oddVBand="0" w:evenVBand="0" w:oddHBand="0" w:evenHBand="0" w:firstRowFirstColumn="0" w:firstRowLastColumn="0" w:lastRowFirstColumn="0" w:lastRowLastColumn="0"/>
            <w:tcW w:w="1692" w:type="pct"/>
          </w:tcPr>
          <w:p w14:paraId="1605F3F4" w14:textId="77777777" w:rsidR="0051401E" w:rsidRPr="0051401E" w:rsidRDefault="0051401E" w:rsidP="0051401E">
            <w:pPr>
              <w:rPr>
                <w:bCs/>
              </w:rPr>
            </w:pPr>
            <w:r w:rsidRPr="0051401E">
              <w:rPr>
                <w:bCs/>
              </w:rPr>
              <w:lastRenderedPageBreak/>
              <w:t>Guide for use</w:t>
            </w:r>
          </w:p>
        </w:tc>
        <w:tc>
          <w:tcPr>
            <w:tcW w:w="3308" w:type="pct"/>
          </w:tcPr>
          <w:p w14:paraId="7D6C8498" w14:textId="4FB8473E" w:rsidR="0051401E" w:rsidRPr="0051401E" w:rsidRDefault="0051401E" w:rsidP="0051401E">
            <w:pPr>
              <w:cnfStyle w:val="000000000000" w:firstRow="0" w:lastRow="0" w:firstColumn="0" w:lastColumn="0" w:oddVBand="0" w:evenVBand="0" w:oddHBand="0" w:evenHBand="0" w:firstRowFirstColumn="0" w:firstRowLastColumn="0" w:lastRowFirstColumn="0" w:lastRowLastColumn="0"/>
            </w:pPr>
            <w:r w:rsidRPr="0051401E">
              <w:t xml:space="preserve">The number of service items in an examination/treatment course of care can change over time as the course of care progresses. See section </w:t>
            </w:r>
            <w:r w:rsidRPr="0051401E">
              <w:rPr>
                <w:b/>
                <w:bCs/>
              </w:rPr>
              <w:fldChar w:fldCharType="begin"/>
            </w:r>
            <w:r w:rsidRPr="0051401E">
              <w:rPr>
                <w:b/>
                <w:bCs/>
              </w:rPr>
              <w:instrText xml:space="preserve"> REF _Ref125123906 \n \h  \* MERGEFORMAT </w:instrText>
            </w:r>
            <w:r w:rsidRPr="0051401E">
              <w:rPr>
                <w:b/>
                <w:bCs/>
              </w:rPr>
            </w:r>
            <w:r w:rsidRPr="0051401E">
              <w:rPr>
                <w:b/>
                <w:bCs/>
              </w:rPr>
              <w:fldChar w:fldCharType="separate"/>
            </w:r>
            <w:r w:rsidR="00B50CC0">
              <w:rPr>
                <w:b/>
                <w:bCs/>
              </w:rPr>
              <w:t>13.1</w:t>
            </w:r>
            <w:r w:rsidRPr="0051401E">
              <w:fldChar w:fldCharType="end"/>
            </w:r>
            <w:r w:rsidRPr="0051401E">
              <w:t xml:space="preserve"> </w:t>
            </w:r>
            <w:r w:rsidRPr="0051401E">
              <w:rPr>
                <w:b/>
                <w:bCs/>
              </w:rPr>
              <w:fldChar w:fldCharType="begin"/>
            </w:r>
            <w:r w:rsidRPr="0051401E">
              <w:rPr>
                <w:b/>
                <w:bCs/>
              </w:rPr>
              <w:instrText xml:space="preserve"> REF _Ref36207517 \h  \* MERGEFORMAT </w:instrText>
            </w:r>
            <w:r w:rsidRPr="0051401E">
              <w:rPr>
                <w:b/>
                <w:bCs/>
              </w:rPr>
            </w:r>
            <w:r w:rsidRPr="0051401E">
              <w:rPr>
                <w:b/>
                <w:bCs/>
              </w:rPr>
              <w:fldChar w:fldCharType="separate"/>
            </w:r>
            <w:r w:rsidR="00B50CC0" w:rsidRPr="00B50CC0">
              <w:rPr>
                <w:b/>
                <w:bCs/>
              </w:rPr>
              <w:t>Service code</w:t>
            </w:r>
            <w:r w:rsidRPr="0051401E">
              <w:fldChar w:fldCharType="end"/>
            </w:r>
            <w:r w:rsidRPr="0051401E">
              <w:t xml:space="preserve"> for service items definition.</w:t>
            </w:r>
          </w:p>
        </w:tc>
      </w:tr>
    </w:tbl>
    <w:p w14:paraId="08C9016B" w14:textId="77777777" w:rsidR="0051401E" w:rsidRPr="0051401E" w:rsidRDefault="0051401E" w:rsidP="0051401E">
      <w:pPr>
        <w:pStyle w:val="NumberedHeading2"/>
      </w:pPr>
      <w:bookmarkStart w:id="204" w:name="_Ref125123849"/>
      <w:bookmarkStart w:id="205" w:name="_Toc155683537"/>
      <w:r w:rsidRPr="0051401E">
        <w:t>Course of care payor (programme or contract funder)</w:t>
      </w:r>
      <w:bookmarkStart w:id="206" w:name="_Ref61526094"/>
      <w:bookmarkEnd w:id="202"/>
      <w:bookmarkEnd w:id="204"/>
      <w:bookmarkEnd w:id="205"/>
    </w:p>
    <w:tbl>
      <w:tblPr>
        <w:tblStyle w:val="TeWhatuOra"/>
        <w:tblW w:w="5000" w:type="pct"/>
        <w:tblLook w:val="0080" w:firstRow="0" w:lastRow="0" w:firstColumn="1" w:lastColumn="0" w:noHBand="0" w:noVBand="0"/>
      </w:tblPr>
      <w:tblGrid>
        <w:gridCol w:w="3258"/>
        <w:gridCol w:w="6370"/>
      </w:tblGrid>
      <w:tr w:rsidR="0051401E" w:rsidRPr="0051401E" w14:paraId="7D9E881A" w14:textId="77777777" w:rsidTr="0051401E">
        <w:tc>
          <w:tcPr>
            <w:cnfStyle w:val="001000000000" w:firstRow="0" w:lastRow="0" w:firstColumn="1" w:lastColumn="0" w:oddVBand="0" w:evenVBand="0" w:oddHBand="0" w:evenHBand="0" w:firstRowFirstColumn="0" w:firstRowLastColumn="0" w:lastRowFirstColumn="0" w:lastRowLastColumn="0"/>
            <w:tcW w:w="1692" w:type="pct"/>
          </w:tcPr>
          <w:p w14:paraId="22482CFB" w14:textId="77777777" w:rsidR="0051401E" w:rsidRPr="0051401E" w:rsidRDefault="0051401E" w:rsidP="0051401E">
            <w:pPr>
              <w:rPr>
                <w:bCs/>
              </w:rPr>
            </w:pPr>
            <w:r w:rsidRPr="0051401E">
              <w:rPr>
                <w:bCs/>
              </w:rPr>
              <w:t>Name</w:t>
            </w:r>
          </w:p>
        </w:tc>
        <w:tc>
          <w:tcPr>
            <w:tcW w:w="3308" w:type="pct"/>
          </w:tcPr>
          <w:p w14:paraId="45F25B1F" w14:textId="77777777" w:rsidR="0051401E" w:rsidRPr="0051401E" w:rsidRDefault="0051401E" w:rsidP="0051401E">
            <w:pPr>
              <w:cnfStyle w:val="000000000000" w:firstRow="0" w:lastRow="0" w:firstColumn="0" w:lastColumn="0" w:oddVBand="0" w:evenVBand="0" w:oddHBand="0" w:evenHBand="0" w:firstRowFirstColumn="0" w:firstRowLastColumn="0" w:lastRowFirstColumn="0" w:lastRowLastColumn="0"/>
            </w:pPr>
            <w:r w:rsidRPr="0051401E">
              <w:t>Treatment funder code</w:t>
            </w:r>
          </w:p>
        </w:tc>
      </w:tr>
      <w:tr w:rsidR="0051401E" w:rsidRPr="0051401E" w14:paraId="78E501A0" w14:textId="77777777" w:rsidTr="0051401E">
        <w:tc>
          <w:tcPr>
            <w:cnfStyle w:val="001000000000" w:firstRow="0" w:lastRow="0" w:firstColumn="1" w:lastColumn="0" w:oddVBand="0" w:evenVBand="0" w:oddHBand="0" w:evenHBand="0" w:firstRowFirstColumn="0" w:firstRowLastColumn="0" w:lastRowFirstColumn="0" w:lastRowLastColumn="0"/>
            <w:tcW w:w="1692" w:type="pct"/>
          </w:tcPr>
          <w:p w14:paraId="45D85777" w14:textId="77777777" w:rsidR="0051401E" w:rsidRPr="0051401E" w:rsidRDefault="0051401E" w:rsidP="0051401E">
            <w:pPr>
              <w:rPr>
                <w:bCs/>
              </w:rPr>
            </w:pPr>
            <w:r w:rsidRPr="0051401E">
              <w:rPr>
                <w:bCs/>
              </w:rPr>
              <w:t>Definition</w:t>
            </w:r>
          </w:p>
        </w:tc>
        <w:tc>
          <w:tcPr>
            <w:tcW w:w="3308" w:type="pct"/>
          </w:tcPr>
          <w:p w14:paraId="17A03A30" w14:textId="77777777" w:rsidR="0051401E" w:rsidRPr="0051401E" w:rsidRDefault="0051401E" w:rsidP="0051401E">
            <w:pPr>
              <w:cnfStyle w:val="000000000000" w:firstRow="0" w:lastRow="0" w:firstColumn="0" w:lastColumn="0" w:oddVBand="0" w:evenVBand="0" w:oddHBand="0" w:evenHBand="0" w:firstRowFirstColumn="0" w:firstRowLastColumn="0" w:lastRowFirstColumn="0" w:lastRowLastColumn="0"/>
            </w:pPr>
            <w:r w:rsidRPr="0051401E">
              <w:t>The course of care programme or funder.</w:t>
            </w:r>
          </w:p>
        </w:tc>
      </w:tr>
      <w:tr w:rsidR="0051401E" w:rsidRPr="0051401E" w14:paraId="660E8B09" w14:textId="77777777" w:rsidTr="0051401E">
        <w:tc>
          <w:tcPr>
            <w:cnfStyle w:val="001000000000" w:firstRow="0" w:lastRow="0" w:firstColumn="1" w:lastColumn="0" w:oddVBand="0" w:evenVBand="0" w:oddHBand="0" w:evenHBand="0" w:firstRowFirstColumn="0" w:firstRowLastColumn="0" w:lastRowFirstColumn="0" w:lastRowLastColumn="0"/>
            <w:tcW w:w="1692" w:type="pct"/>
          </w:tcPr>
          <w:p w14:paraId="047C4E31" w14:textId="77777777" w:rsidR="0051401E" w:rsidRPr="0051401E" w:rsidRDefault="0051401E" w:rsidP="0051401E">
            <w:pPr>
              <w:rPr>
                <w:bCs/>
              </w:rPr>
            </w:pPr>
            <w:r w:rsidRPr="0051401E">
              <w:rPr>
                <w:bCs/>
              </w:rPr>
              <w:t>Source standards</w:t>
            </w:r>
          </w:p>
        </w:tc>
        <w:tc>
          <w:tcPr>
            <w:tcW w:w="3308" w:type="pct"/>
          </w:tcPr>
          <w:p w14:paraId="2FD0530B" w14:textId="77777777" w:rsidR="0051401E" w:rsidRPr="0051401E" w:rsidRDefault="0051401E" w:rsidP="0051401E">
            <w:pPr>
              <w:cnfStyle w:val="000000000000" w:firstRow="0" w:lastRow="0" w:firstColumn="0" w:lastColumn="0" w:oddVBand="0" w:evenVBand="0" w:oddHBand="0" w:evenHBand="0" w:firstRowFirstColumn="0" w:firstRowLastColumn="0" w:lastRowFirstColumn="0" w:lastRowLastColumn="0"/>
            </w:pPr>
          </w:p>
        </w:tc>
      </w:tr>
      <w:tr w:rsidR="0051401E" w:rsidRPr="0051401E" w14:paraId="34A24A92" w14:textId="77777777" w:rsidTr="0051401E">
        <w:tc>
          <w:tcPr>
            <w:cnfStyle w:val="001000000000" w:firstRow="0" w:lastRow="0" w:firstColumn="1" w:lastColumn="0" w:oddVBand="0" w:evenVBand="0" w:oddHBand="0" w:evenHBand="0" w:firstRowFirstColumn="0" w:firstRowLastColumn="0" w:lastRowFirstColumn="0" w:lastRowLastColumn="0"/>
            <w:tcW w:w="1692" w:type="pct"/>
          </w:tcPr>
          <w:p w14:paraId="56F8C165" w14:textId="77777777" w:rsidR="0051401E" w:rsidRPr="0051401E" w:rsidRDefault="0051401E" w:rsidP="0051401E">
            <w:pPr>
              <w:rPr>
                <w:bCs/>
              </w:rPr>
            </w:pPr>
            <w:r w:rsidRPr="0051401E">
              <w:rPr>
                <w:bCs/>
              </w:rPr>
              <w:t>Value domain</w:t>
            </w:r>
          </w:p>
        </w:tc>
        <w:tc>
          <w:tcPr>
            <w:tcW w:w="3308" w:type="pct"/>
          </w:tcPr>
          <w:tbl>
            <w:tblPr>
              <w:tblStyle w:val="TeWhatuOra"/>
              <w:tblW w:w="6175" w:type="dxa"/>
              <w:tblLook w:val="0420" w:firstRow="1" w:lastRow="0" w:firstColumn="0" w:lastColumn="0" w:noHBand="0" w:noVBand="1"/>
            </w:tblPr>
            <w:tblGrid>
              <w:gridCol w:w="4534"/>
              <w:gridCol w:w="1641"/>
            </w:tblGrid>
            <w:tr w:rsidR="0051401E" w:rsidRPr="0051401E" w14:paraId="27E84C7E" w14:textId="77777777" w:rsidTr="0051401E">
              <w:trPr>
                <w:cnfStyle w:val="100000000000" w:firstRow="1" w:lastRow="0" w:firstColumn="0" w:lastColumn="0" w:oddVBand="0" w:evenVBand="0" w:oddHBand="0" w:evenHBand="0" w:firstRowFirstColumn="0" w:firstRowLastColumn="0" w:lastRowFirstColumn="0" w:lastRowLastColumn="0"/>
              </w:trPr>
              <w:tc>
                <w:tcPr>
                  <w:tcW w:w="4534" w:type="dxa"/>
                </w:tcPr>
                <w:p w14:paraId="6AB29AD4" w14:textId="77777777" w:rsidR="0051401E" w:rsidRPr="0051401E" w:rsidRDefault="0051401E" w:rsidP="0051401E">
                  <w:r w:rsidRPr="0051401E">
                    <w:t>Agreed term</w:t>
                  </w:r>
                </w:p>
              </w:tc>
              <w:tc>
                <w:tcPr>
                  <w:tcW w:w="1641" w:type="dxa"/>
                </w:tcPr>
                <w:p w14:paraId="60EAB9D7" w14:textId="77777777" w:rsidR="0051401E" w:rsidRPr="0051401E" w:rsidRDefault="0051401E" w:rsidP="0051401E">
                  <w:r w:rsidRPr="0051401E">
                    <w:t>Code</w:t>
                  </w:r>
                </w:p>
              </w:tc>
            </w:tr>
            <w:tr w:rsidR="0051401E" w:rsidRPr="0051401E" w14:paraId="5AA8DD55" w14:textId="77777777" w:rsidTr="0051401E">
              <w:tc>
                <w:tcPr>
                  <w:tcW w:w="4534" w:type="dxa"/>
                </w:tcPr>
                <w:p w14:paraId="15CB3A05" w14:textId="77777777" w:rsidR="0051401E" w:rsidRPr="0051401E" w:rsidRDefault="0051401E" w:rsidP="0051401E">
                  <w:r w:rsidRPr="0051401E">
                    <w:t>Community oral health services</w:t>
                  </w:r>
                </w:p>
              </w:tc>
              <w:tc>
                <w:tcPr>
                  <w:tcW w:w="1641" w:type="dxa"/>
                </w:tcPr>
                <w:p w14:paraId="307D86CB" w14:textId="77777777" w:rsidR="0051401E" w:rsidRPr="0051401E" w:rsidRDefault="0051401E" w:rsidP="0051401E">
                  <w:r w:rsidRPr="0051401E">
                    <w:t>COHS</w:t>
                  </w:r>
                </w:p>
              </w:tc>
            </w:tr>
            <w:tr w:rsidR="0051401E" w:rsidRPr="0051401E" w14:paraId="12E02150" w14:textId="77777777" w:rsidTr="0051401E">
              <w:tc>
                <w:tcPr>
                  <w:tcW w:w="4534" w:type="dxa"/>
                </w:tcPr>
                <w:p w14:paraId="1B3FD994" w14:textId="77777777" w:rsidR="0051401E" w:rsidRPr="0051401E" w:rsidRDefault="0051401E" w:rsidP="0051401E">
                  <w:r w:rsidRPr="0051401E">
                    <w:t>Oral health service for adolescents</w:t>
                  </w:r>
                </w:p>
              </w:tc>
              <w:tc>
                <w:tcPr>
                  <w:tcW w:w="1641" w:type="dxa"/>
                </w:tcPr>
                <w:p w14:paraId="7B8AB21E" w14:textId="77777777" w:rsidR="0051401E" w:rsidRPr="0051401E" w:rsidRDefault="0051401E" w:rsidP="0051401E">
                  <w:r w:rsidRPr="0051401E">
                    <w:t>OHSA</w:t>
                  </w:r>
                </w:p>
              </w:tc>
            </w:tr>
            <w:tr w:rsidR="0051401E" w:rsidRPr="0051401E" w14:paraId="045E2DEA" w14:textId="77777777" w:rsidTr="0051401E">
              <w:tc>
                <w:tcPr>
                  <w:tcW w:w="4534" w:type="dxa"/>
                </w:tcPr>
                <w:p w14:paraId="3B6AA9A4" w14:textId="77777777" w:rsidR="0051401E" w:rsidRPr="0051401E" w:rsidRDefault="0051401E" w:rsidP="0051401E">
                  <w:r w:rsidRPr="0051401E">
                    <w:t>Oral health services (Combined Dental Agreement - emergency/temporary enrolment)</w:t>
                  </w:r>
                </w:p>
              </w:tc>
              <w:tc>
                <w:tcPr>
                  <w:tcW w:w="1641" w:type="dxa"/>
                </w:tcPr>
                <w:p w14:paraId="05FADF89" w14:textId="77777777" w:rsidR="0051401E" w:rsidRPr="0051401E" w:rsidRDefault="0051401E" w:rsidP="0051401E">
                  <w:r w:rsidRPr="0051401E">
                    <w:t>ECDA</w:t>
                  </w:r>
                </w:p>
              </w:tc>
            </w:tr>
            <w:tr w:rsidR="0051401E" w:rsidRPr="0051401E" w14:paraId="7F965EA0" w14:textId="77777777" w:rsidTr="0051401E">
              <w:tc>
                <w:tcPr>
                  <w:tcW w:w="4534" w:type="dxa"/>
                </w:tcPr>
                <w:p w14:paraId="2C1424C1" w14:textId="77777777" w:rsidR="0051401E" w:rsidRPr="0051401E" w:rsidRDefault="0051401E" w:rsidP="0051401E">
                  <w:r w:rsidRPr="0051401E">
                    <w:t>Special dental services</w:t>
                  </w:r>
                </w:p>
              </w:tc>
              <w:tc>
                <w:tcPr>
                  <w:tcW w:w="1641" w:type="dxa"/>
                </w:tcPr>
                <w:p w14:paraId="1BD2C32D" w14:textId="77777777" w:rsidR="0051401E" w:rsidRPr="0051401E" w:rsidRDefault="0051401E" w:rsidP="0051401E">
                  <w:r w:rsidRPr="0051401E">
                    <w:t>SDS</w:t>
                  </w:r>
                </w:p>
              </w:tc>
            </w:tr>
            <w:tr w:rsidR="0051401E" w:rsidRPr="0051401E" w14:paraId="66AC8A98" w14:textId="77777777" w:rsidTr="0051401E">
              <w:tc>
                <w:tcPr>
                  <w:tcW w:w="4534" w:type="dxa"/>
                </w:tcPr>
                <w:p w14:paraId="46B912B1" w14:textId="77777777" w:rsidR="0051401E" w:rsidRPr="0051401E" w:rsidRDefault="0051401E" w:rsidP="0051401E">
                  <w:r w:rsidRPr="0051401E">
                    <w:t>ACC funded programme</w:t>
                  </w:r>
                </w:p>
              </w:tc>
              <w:tc>
                <w:tcPr>
                  <w:tcW w:w="1641" w:type="dxa"/>
                </w:tcPr>
                <w:p w14:paraId="450EDFCD" w14:textId="77777777" w:rsidR="0051401E" w:rsidRPr="0051401E" w:rsidRDefault="0051401E" w:rsidP="0051401E">
                  <w:r w:rsidRPr="0051401E">
                    <w:t>ACC</w:t>
                  </w:r>
                </w:p>
              </w:tc>
            </w:tr>
            <w:tr w:rsidR="0051401E" w:rsidRPr="0051401E" w14:paraId="2581D92B" w14:textId="77777777" w:rsidTr="0051401E">
              <w:tc>
                <w:tcPr>
                  <w:tcW w:w="4534" w:type="dxa"/>
                </w:tcPr>
                <w:p w14:paraId="044DE23B" w14:textId="77777777" w:rsidR="0051401E" w:rsidRPr="0051401E" w:rsidRDefault="0051401E" w:rsidP="0051401E">
                  <w:r w:rsidRPr="0051401E">
                    <w:t>EDS (Emergency Dental Service)</w:t>
                  </w:r>
                </w:p>
              </w:tc>
              <w:tc>
                <w:tcPr>
                  <w:tcW w:w="1641" w:type="dxa"/>
                </w:tcPr>
                <w:p w14:paraId="3AECB252" w14:textId="77777777" w:rsidR="0051401E" w:rsidRPr="0051401E" w:rsidRDefault="0051401E" w:rsidP="0051401E">
                  <w:r w:rsidRPr="0051401E">
                    <w:t>EDS</w:t>
                  </w:r>
                </w:p>
              </w:tc>
            </w:tr>
            <w:tr w:rsidR="0051401E" w:rsidRPr="0051401E" w14:paraId="7DF746F8" w14:textId="77777777" w:rsidTr="0051401E">
              <w:tc>
                <w:tcPr>
                  <w:tcW w:w="4534" w:type="dxa"/>
                </w:tcPr>
                <w:p w14:paraId="01751740" w14:textId="77777777" w:rsidR="0051401E" w:rsidRPr="0051401E" w:rsidRDefault="0051401E" w:rsidP="0051401E">
                  <w:r w:rsidRPr="0051401E">
                    <w:t>Community Service Card funded</w:t>
                  </w:r>
                </w:p>
              </w:tc>
              <w:tc>
                <w:tcPr>
                  <w:tcW w:w="1641" w:type="dxa"/>
                </w:tcPr>
                <w:p w14:paraId="04099073" w14:textId="77777777" w:rsidR="0051401E" w:rsidRPr="0051401E" w:rsidRDefault="0051401E" w:rsidP="0051401E">
                  <w:r w:rsidRPr="0051401E">
                    <w:t>CSC</w:t>
                  </w:r>
                </w:p>
              </w:tc>
            </w:tr>
            <w:tr w:rsidR="0051401E" w:rsidRPr="0051401E" w14:paraId="100B6230" w14:textId="77777777" w:rsidTr="0051401E">
              <w:tc>
                <w:tcPr>
                  <w:tcW w:w="4534" w:type="dxa"/>
                </w:tcPr>
                <w:p w14:paraId="126A9077" w14:textId="77777777" w:rsidR="0051401E" w:rsidRPr="0051401E" w:rsidRDefault="0051401E" w:rsidP="0051401E">
                  <w:r w:rsidRPr="0051401E">
                    <w:t>Other dental programmes</w:t>
                  </w:r>
                </w:p>
              </w:tc>
              <w:tc>
                <w:tcPr>
                  <w:tcW w:w="1641" w:type="dxa"/>
                </w:tcPr>
                <w:p w14:paraId="1D34DCE8" w14:textId="77777777" w:rsidR="0051401E" w:rsidRPr="0051401E" w:rsidRDefault="0051401E" w:rsidP="0051401E">
                  <w:r w:rsidRPr="0051401E">
                    <w:t>OTH</w:t>
                  </w:r>
                </w:p>
              </w:tc>
            </w:tr>
          </w:tbl>
          <w:p w14:paraId="4CD22355" w14:textId="77777777" w:rsidR="0051401E" w:rsidRPr="0051401E" w:rsidRDefault="0051401E" w:rsidP="0051401E">
            <w:pPr>
              <w:cnfStyle w:val="000000000000" w:firstRow="0" w:lastRow="0" w:firstColumn="0" w:lastColumn="0" w:oddVBand="0" w:evenVBand="0" w:oddHBand="0" w:evenHBand="0" w:firstRowFirstColumn="0" w:firstRowLastColumn="0" w:lastRowFirstColumn="0" w:lastRowLastColumn="0"/>
            </w:pPr>
          </w:p>
        </w:tc>
      </w:tr>
      <w:tr w:rsidR="0051401E" w:rsidRPr="0051401E" w14:paraId="4E3357AD" w14:textId="77777777" w:rsidTr="0051401E">
        <w:tc>
          <w:tcPr>
            <w:cnfStyle w:val="001000000000" w:firstRow="0" w:lastRow="0" w:firstColumn="1" w:lastColumn="0" w:oddVBand="0" w:evenVBand="0" w:oddHBand="0" w:evenHBand="0" w:firstRowFirstColumn="0" w:firstRowLastColumn="0" w:lastRowFirstColumn="0" w:lastRowLastColumn="0"/>
            <w:tcW w:w="1692" w:type="pct"/>
          </w:tcPr>
          <w:p w14:paraId="5113A2F2" w14:textId="77777777" w:rsidR="0051401E" w:rsidRPr="0051401E" w:rsidRDefault="0051401E" w:rsidP="0051401E">
            <w:pPr>
              <w:rPr>
                <w:bCs/>
              </w:rPr>
            </w:pPr>
            <w:r w:rsidRPr="0051401E">
              <w:rPr>
                <w:bCs/>
              </w:rPr>
              <w:t>Data type</w:t>
            </w:r>
          </w:p>
        </w:tc>
        <w:tc>
          <w:tcPr>
            <w:tcW w:w="3308" w:type="pct"/>
          </w:tcPr>
          <w:p w14:paraId="795F0AEE" w14:textId="77777777" w:rsidR="0051401E" w:rsidRPr="0051401E" w:rsidRDefault="0051401E" w:rsidP="0051401E">
            <w:pPr>
              <w:cnfStyle w:val="000000000000" w:firstRow="0" w:lastRow="0" w:firstColumn="0" w:lastColumn="0" w:oddVBand="0" w:evenVBand="0" w:oddHBand="0" w:evenHBand="0" w:firstRowFirstColumn="0" w:firstRowLastColumn="0" w:lastRowFirstColumn="0" w:lastRowLastColumn="0"/>
            </w:pPr>
            <w:r w:rsidRPr="0051401E">
              <w:t>String</w:t>
            </w:r>
          </w:p>
        </w:tc>
      </w:tr>
      <w:tr w:rsidR="0051401E" w:rsidRPr="0051401E" w14:paraId="5A8F6C82" w14:textId="77777777" w:rsidTr="0051401E">
        <w:tc>
          <w:tcPr>
            <w:cnfStyle w:val="001000000000" w:firstRow="0" w:lastRow="0" w:firstColumn="1" w:lastColumn="0" w:oddVBand="0" w:evenVBand="0" w:oddHBand="0" w:evenHBand="0" w:firstRowFirstColumn="0" w:firstRowLastColumn="0" w:lastRowFirstColumn="0" w:lastRowLastColumn="0"/>
            <w:tcW w:w="1692" w:type="pct"/>
          </w:tcPr>
          <w:p w14:paraId="22B77492" w14:textId="77777777" w:rsidR="0051401E" w:rsidRPr="0051401E" w:rsidRDefault="0051401E" w:rsidP="0051401E">
            <w:pPr>
              <w:rPr>
                <w:bCs/>
              </w:rPr>
            </w:pPr>
            <w:r w:rsidRPr="0051401E">
              <w:rPr>
                <w:bCs/>
              </w:rPr>
              <w:t>Layout</w:t>
            </w:r>
          </w:p>
        </w:tc>
        <w:tc>
          <w:tcPr>
            <w:tcW w:w="3308" w:type="pct"/>
          </w:tcPr>
          <w:p w14:paraId="72FFCE04" w14:textId="77777777" w:rsidR="0051401E" w:rsidRPr="0051401E" w:rsidRDefault="0051401E" w:rsidP="0051401E">
            <w:pPr>
              <w:cnfStyle w:val="000000000000" w:firstRow="0" w:lastRow="0" w:firstColumn="0" w:lastColumn="0" w:oddVBand="0" w:evenVBand="0" w:oddHBand="0" w:evenHBand="0" w:firstRowFirstColumn="0" w:firstRowLastColumn="0" w:lastRowFirstColumn="0" w:lastRowLastColumn="0"/>
            </w:pPr>
            <w:r w:rsidRPr="0051401E">
              <w:t>AAAA</w:t>
            </w:r>
          </w:p>
        </w:tc>
      </w:tr>
      <w:tr w:rsidR="0051401E" w:rsidRPr="0051401E" w14:paraId="756EEB41" w14:textId="77777777" w:rsidTr="0051401E">
        <w:tc>
          <w:tcPr>
            <w:cnfStyle w:val="001000000000" w:firstRow="0" w:lastRow="0" w:firstColumn="1" w:lastColumn="0" w:oddVBand="0" w:evenVBand="0" w:oddHBand="0" w:evenHBand="0" w:firstRowFirstColumn="0" w:firstRowLastColumn="0" w:lastRowFirstColumn="0" w:lastRowLastColumn="0"/>
            <w:tcW w:w="1692" w:type="pct"/>
          </w:tcPr>
          <w:p w14:paraId="4B429736" w14:textId="77777777" w:rsidR="0051401E" w:rsidRPr="0051401E" w:rsidRDefault="0051401E" w:rsidP="0051401E">
            <w:pPr>
              <w:rPr>
                <w:bCs/>
              </w:rPr>
            </w:pPr>
            <w:r w:rsidRPr="0051401E">
              <w:rPr>
                <w:bCs/>
              </w:rPr>
              <w:t>Obligation</w:t>
            </w:r>
          </w:p>
        </w:tc>
        <w:tc>
          <w:tcPr>
            <w:tcW w:w="3308" w:type="pct"/>
          </w:tcPr>
          <w:p w14:paraId="54AFC03E" w14:textId="77777777" w:rsidR="0051401E" w:rsidRPr="0051401E" w:rsidRDefault="0051401E" w:rsidP="0051401E">
            <w:pPr>
              <w:cnfStyle w:val="000000000000" w:firstRow="0" w:lastRow="0" w:firstColumn="0" w:lastColumn="0" w:oddVBand="0" w:evenVBand="0" w:oddHBand="0" w:evenHBand="0" w:firstRowFirstColumn="0" w:firstRowLastColumn="0" w:lastRowFirstColumn="0" w:lastRowLastColumn="0"/>
            </w:pPr>
            <w:r w:rsidRPr="0051401E">
              <w:t>Mandatory</w:t>
            </w:r>
          </w:p>
        </w:tc>
      </w:tr>
      <w:tr w:rsidR="0051401E" w:rsidRPr="0051401E" w14:paraId="4E38635A" w14:textId="77777777" w:rsidTr="0051401E">
        <w:tc>
          <w:tcPr>
            <w:cnfStyle w:val="001000000000" w:firstRow="0" w:lastRow="0" w:firstColumn="1" w:lastColumn="0" w:oddVBand="0" w:evenVBand="0" w:oddHBand="0" w:evenHBand="0" w:firstRowFirstColumn="0" w:firstRowLastColumn="0" w:lastRowFirstColumn="0" w:lastRowLastColumn="0"/>
            <w:tcW w:w="1692" w:type="pct"/>
          </w:tcPr>
          <w:p w14:paraId="3B44098F" w14:textId="77777777" w:rsidR="0051401E" w:rsidRPr="0051401E" w:rsidRDefault="0051401E" w:rsidP="0051401E">
            <w:pPr>
              <w:rPr>
                <w:bCs/>
              </w:rPr>
            </w:pPr>
            <w:r w:rsidRPr="0051401E">
              <w:rPr>
                <w:bCs/>
              </w:rPr>
              <w:t>Guide for use</w:t>
            </w:r>
          </w:p>
        </w:tc>
        <w:tc>
          <w:tcPr>
            <w:tcW w:w="3308" w:type="pct"/>
          </w:tcPr>
          <w:p w14:paraId="3C2F90FC" w14:textId="77777777" w:rsidR="0051401E" w:rsidRPr="0051401E" w:rsidRDefault="0051401E" w:rsidP="0051401E">
            <w:pPr>
              <w:cnfStyle w:val="000000000000" w:firstRow="0" w:lastRow="0" w:firstColumn="0" w:lastColumn="0" w:oddVBand="0" w:evenVBand="0" w:oddHBand="0" w:evenHBand="0" w:firstRowFirstColumn="0" w:firstRowLastColumn="0" w:lastRowFirstColumn="0" w:lastRowLastColumn="0"/>
            </w:pPr>
            <w:r w:rsidRPr="0051401E">
              <w:t xml:space="preserve">There are multiple local and regional publicly funded programmes in operation. ‘OTH’ is a code to signify that there is not yet a national code to recognise the patient’s enrolment in a particular dental programme. </w:t>
            </w:r>
          </w:p>
          <w:p w14:paraId="07D9EBD1" w14:textId="77777777" w:rsidR="0051401E" w:rsidRPr="0051401E" w:rsidRDefault="0051401E" w:rsidP="0051401E">
            <w:pPr>
              <w:cnfStyle w:val="000000000000" w:firstRow="0" w:lastRow="0" w:firstColumn="0" w:lastColumn="0" w:oddVBand="0" w:evenVBand="0" w:oddHBand="0" w:evenHBand="0" w:firstRowFirstColumn="0" w:firstRowLastColumn="0" w:lastRowFirstColumn="0" w:lastRowLastColumn="0"/>
            </w:pPr>
            <w:r w:rsidRPr="0051401E">
              <w:lastRenderedPageBreak/>
              <w:t>The data domain for this data element is expected to be expanded as national codes are introduced and need to be recognised.</w:t>
            </w:r>
          </w:p>
        </w:tc>
      </w:tr>
    </w:tbl>
    <w:p w14:paraId="644856E6" w14:textId="77777777" w:rsidR="0051401E" w:rsidRPr="0051401E" w:rsidRDefault="0051401E" w:rsidP="0051401E">
      <w:pPr>
        <w:pStyle w:val="NumberedHeading2"/>
      </w:pPr>
      <w:bookmarkStart w:id="207" w:name="_Ref125123856"/>
      <w:bookmarkStart w:id="208" w:name="_Toc155683538"/>
      <w:r w:rsidRPr="0051401E">
        <w:lastRenderedPageBreak/>
        <w:t>Course of care/treatment approval required</w:t>
      </w:r>
      <w:bookmarkEnd w:id="203"/>
      <w:bookmarkEnd w:id="206"/>
      <w:bookmarkEnd w:id="207"/>
      <w:bookmarkEnd w:id="208"/>
    </w:p>
    <w:tbl>
      <w:tblPr>
        <w:tblStyle w:val="TeWhatuOra"/>
        <w:tblW w:w="5000" w:type="pct"/>
        <w:tblLook w:val="0080" w:firstRow="0" w:lastRow="0" w:firstColumn="1" w:lastColumn="0" w:noHBand="0" w:noVBand="0"/>
      </w:tblPr>
      <w:tblGrid>
        <w:gridCol w:w="3258"/>
        <w:gridCol w:w="6370"/>
      </w:tblGrid>
      <w:tr w:rsidR="0051401E" w:rsidRPr="0051401E" w14:paraId="3857F09F" w14:textId="77777777" w:rsidTr="0051401E">
        <w:tc>
          <w:tcPr>
            <w:cnfStyle w:val="001000000000" w:firstRow="0" w:lastRow="0" w:firstColumn="1" w:lastColumn="0" w:oddVBand="0" w:evenVBand="0" w:oddHBand="0" w:evenHBand="0" w:firstRowFirstColumn="0" w:firstRowLastColumn="0" w:lastRowFirstColumn="0" w:lastRowLastColumn="0"/>
            <w:tcW w:w="1692" w:type="pct"/>
          </w:tcPr>
          <w:p w14:paraId="463AA247" w14:textId="77777777" w:rsidR="0051401E" w:rsidRPr="0051401E" w:rsidRDefault="0051401E" w:rsidP="0051401E">
            <w:pPr>
              <w:rPr>
                <w:bCs/>
              </w:rPr>
            </w:pPr>
            <w:bookmarkStart w:id="209" w:name="_Ref37934287"/>
            <w:r w:rsidRPr="0051401E">
              <w:rPr>
                <w:bCs/>
              </w:rPr>
              <w:t>Name</w:t>
            </w:r>
          </w:p>
        </w:tc>
        <w:tc>
          <w:tcPr>
            <w:tcW w:w="3308" w:type="pct"/>
          </w:tcPr>
          <w:p w14:paraId="527046C6" w14:textId="77777777" w:rsidR="0051401E" w:rsidRPr="0051401E" w:rsidRDefault="0051401E" w:rsidP="0051401E">
            <w:pPr>
              <w:cnfStyle w:val="000000000000" w:firstRow="0" w:lastRow="0" w:firstColumn="0" w:lastColumn="0" w:oddVBand="0" w:evenVBand="0" w:oddHBand="0" w:evenHBand="0" w:firstRowFirstColumn="0" w:firstRowLastColumn="0" w:lastRowFirstColumn="0" w:lastRowLastColumn="0"/>
            </w:pPr>
            <w:r w:rsidRPr="0051401E">
              <w:t>Required treatment approval flag</w:t>
            </w:r>
          </w:p>
        </w:tc>
      </w:tr>
      <w:tr w:rsidR="0051401E" w:rsidRPr="0051401E" w14:paraId="4330BDEF" w14:textId="77777777" w:rsidTr="0051401E">
        <w:tc>
          <w:tcPr>
            <w:cnfStyle w:val="001000000000" w:firstRow="0" w:lastRow="0" w:firstColumn="1" w:lastColumn="0" w:oddVBand="0" w:evenVBand="0" w:oddHBand="0" w:evenHBand="0" w:firstRowFirstColumn="0" w:firstRowLastColumn="0" w:lastRowFirstColumn="0" w:lastRowLastColumn="0"/>
            <w:tcW w:w="1692" w:type="pct"/>
          </w:tcPr>
          <w:p w14:paraId="20B6E3AC" w14:textId="77777777" w:rsidR="0051401E" w:rsidRPr="0051401E" w:rsidRDefault="0051401E" w:rsidP="0051401E">
            <w:pPr>
              <w:rPr>
                <w:bCs/>
              </w:rPr>
            </w:pPr>
            <w:r w:rsidRPr="0051401E">
              <w:rPr>
                <w:bCs/>
              </w:rPr>
              <w:t>Definition</w:t>
            </w:r>
          </w:p>
        </w:tc>
        <w:tc>
          <w:tcPr>
            <w:tcW w:w="3308" w:type="pct"/>
          </w:tcPr>
          <w:p w14:paraId="23490425" w14:textId="77777777" w:rsidR="0051401E" w:rsidRPr="0051401E" w:rsidRDefault="0051401E" w:rsidP="0051401E">
            <w:pPr>
              <w:cnfStyle w:val="000000000000" w:firstRow="0" w:lastRow="0" w:firstColumn="0" w:lastColumn="0" w:oddVBand="0" w:evenVBand="0" w:oddHBand="0" w:evenHBand="0" w:firstRowFirstColumn="0" w:firstRowLastColumn="0" w:lastRowFirstColumn="0" w:lastRowLastColumn="0"/>
            </w:pPr>
            <w:r w:rsidRPr="0051401E">
              <w:t>An indicator that prior approval is required before treatment can proceed</w:t>
            </w:r>
          </w:p>
        </w:tc>
      </w:tr>
      <w:tr w:rsidR="0051401E" w:rsidRPr="0051401E" w14:paraId="126B6000" w14:textId="77777777" w:rsidTr="0051401E">
        <w:tc>
          <w:tcPr>
            <w:cnfStyle w:val="001000000000" w:firstRow="0" w:lastRow="0" w:firstColumn="1" w:lastColumn="0" w:oddVBand="0" w:evenVBand="0" w:oddHBand="0" w:evenHBand="0" w:firstRowFirstColumn="0" w:firstRowLastColumn="0" w:lastRowFirstColumn="0" w:lastRowLastColumn="0"/>
            <w:tcW w:w="1692" w:type="pct"/>
          </w:tcPr>
          <w:p w14:paraId="3FF34008" w14:textId="77777777" w:rsidR="0051401E" w:rsidRPr="0051401E" w:rsidRDefault="0051401E" w:rsidP="0051401E">
            <w:pPr>
              <w:rPr>
                <w:bCs/>
              </w:rPr>
            </w:pPr>
            <w:r w:rsidRPr="0051401E">
              <w:rPr>
                <w:bCs/>
              </w:rPr>
              <w:t>Source standards</w:t>
            </w:r>
          </w:p>
        </w:tc>
        <w:tc>
          <w:tcPr>
            <w:tcW w:w="3308" w:type="pct"/>
          </w:tcPr>
          <w:p w14:paraId="71EC544F" w14:textId="77777777" w:rsidR="0051401E" w:rsidRPr="0051401E" w:rsidRDefault="0051401E" w:rsidP="0051401E">
            <w:pPr>
              <w:cnfStyle w:val="000000000000" w:firstRow="0" w:lastRow="0" w:firstColumn="0" w:lastColumn="0" w:oddVBand="0" w:evenVBand="0" w:oddHBand="0" w:evenHBand="0" w:firstRowFirstColumn="0" w:firstRowLastColumn="0" w:lastRowFirstColumn="0" w:lastRowLastColumn="0"/>
            </w:pPr>
          </w:p>
        </w:tc>
      </w:tr>
      <w:tr w:rsidR="0051401E" w:rsidRPr="0051401E" w14:paraId="19F1FB96" w14:textId="77777777" w:rsidTr="0051401E">
        <w:tc>
          <w:tcPr>
            <w:cnfStyle w:val="001000000000" w:firstRow="0" w:lastRow="0" w:firstColumn="1" w:lastColumn="0" w:oddVBand="0" w:evenVBand="0" w:oddHBand="0" w:evenHBand="0" w:firstRowFirstColumn="0" w:firstRowLastColumn="0" w:lastRowFirstColumn="0" w:lastRowLastColumn="0"/>
            <w:tcW w:w="1692" w:type="pct"/>
          </w:tcPr>
          <w:p w14:paraId="3C4E98DF" w14:textId="77777777" w:rsidR="0051401E" w:rsidRPr="0051401E" w:rsidRDefault="0051401E" w:rsidP="0051401E">
            <w:pPr>
              <w:rPr>
                <w:bCs/>
              </w:rPr>
            </w:pPr>
            <w:r w:rsidRPr="0051401E">
              <w:rPr>
                <w:bCs/>
              </w:rPr>
              <w:t>Value domain</w:t>
            </w:r>
          </w:p>
        </w:tc>
        <w:tc>
          <w:tcPr>
            <w:tcW w:w="3308" w:type="pct"/>
          </w:tcPr>
          <w:p w14:paraId="2E4B77AF" w14:textId="77777777" w:rsidR="0051401E" w:rsidRPr="0051401E" w:rsidRDefault="0051401E" w:rsidP="0051401E">
            <w:pPr>
              <w:cnfStyle w:val="000000000000" w:firstRow="0" w:lastRow="0" w:firstColumn="0" w:lastColumn="0" w:oddVBand="0" w:evenVBand="0" w:oddHBand="0" w:evenHBand="0" w:firstRowFirstColumn="0" w:firstRowLastColumn="0" w:lastRowFirstColumn="0" w:lastRowLastColumn="0"/>
            </w:pPr>
            <w:r w:rsidRPr="0051401E">
              <w:t>1 – Yes</w:t>
            </w:r>
          </w:p>
          <w:p w14:paraId="203B31CB" w14:textId="77777777" w:rsidR="0051401E" w:rsidRPr="0051401E" w:rsidRDefault="0051401E" w:rsidP="0051401E">
            <w:pPr>
              <w:cnfStyle w:val="000000000000" w:firstRow="0" w:lastRow="0" w:firstColumn="0" w:lastColumn="0" w:oddVBand="0" w:evenVBand="0" w:oddHBand="0" w:evenHBand="0" w:firstRowFirstColumn="0" w:firstRowLastColumn="0" w:lastRowFirstColumn="0" w:lastRowLastColumn="0"/>
            </w:pPr>
            <w:r w:rsidRPr="0051401E">
              <w:t>0 – No</w:t>
            </w:r>
          </w:p>
        </w:tc>
      </w:tr>
      <w:tr w:rsidR="0051401E" w:rsidRPr="0051401E" w14:paraId="5B8A9A6E" w14:textId="77777777" w:rsidTr="0051401E">
        <w:tc>
          <w:tcPr>
            <w:cnfStyle w:val="001000000000" w:firstRow="0" w:lastRow="0" w:firstColumn="1" w:lastColumn="0" w:oddVBand="0" w:evenVBand="0" w:oddHBand="0" w:evenHBand="0" w:firstRowFirstColumn="0" w:firstRowLastColumn="0" w:lastRowFirstColumn="0" w:lastRowLastColumn="0"/>
            <w:tcW w:w="1692" w:type="pct"/>
          </w:tcPr>
          <w:p w14:paraId="734D5DDD" w14:textId="77777777" w:rsidR="0051401E" w:rsidRPr="0051401E" w:rsidRDefault="0051401E" w:rsidP="0051401E">
            <w:pPr>
              <w:rPr>
                <w:bCs/>
              </w:rPr>
            </w:pPr>
            <w:r w:rsidRPr="0051401E">
              <w:rPr>
                <w:bCs/>
              </w:rPr>
              <w:t>Data type</w:t>
            </w:r>
          </w:p>
        </w:tc>
        <w:tc>
          <w:tcPr>
            <w:tcW w:w="3308" w:type="pct"/>
          </w:tcPr>
          <w:p w14:paraId="7A16E636" w14:textId="77777777" w:rsidR="0051401E" w:rsidRPr="0051401E" w:rsidRDefault="0051401E" w:rsidP="0051401E">
            <w:pPr>
              <w:cnfStyle w:val="000000000000" w:firstRow="0" w:lastRow="0" w:firstColumn="0" w:lastColumn="0" w:oddVBand="0" w:evenVBand="0" w:oddHBand="0" w:evenHBand="0" w:firstRowFirstColumn="0" w:firstRowLastColumn="0" w:lastRowFirstColumn="0" w:lastRowLastColumn="0"/>
            </w:pPr>
            <w:r w:rsidRPr="0051401E">
              <w:t>Boolean</w:t>
            </w:r>
          </w:p>
        </w:tc>
      </w:tr>
      <w:tr w:rsidR="0051401E" w:rsidRPr="0051401E" w14:paraId="6E7B53EB" w14:textId="77777777" w:rsidTr="0051401E">
        <w:tc>
          <w:tcPr>
            <w:cnfStyle w:val="001000000000" w:firstRow="0" w:lastRow="0" w:firstColumn="1" w:lastColumn="0" w:oddVBand="0" w:evenVBand="0" w:oddHBand="0" w:evenHBand="0" w:firstRowFirstColumn="0" w:firstRowLastColumn="0" w:lastRowFirstColumn="0" w:lastRowLastColumn="0"/>
            <w:tcW w:w="1692" w:type="pct"/>
          </w:tcPr>
          <w:p w14:paraId="6F534EB1" w14:textId="77777777" w:rsidR="0051401E" w:rsidRPr="0051401E" w:rsidRDefault="0051401E" w:rsidP="0051401E">
            <w:pPr>
              <w:rPr>
                <w:bCs/>
              </w:rPr>
            </w:pPr>
            <w:r w:rsidRPr="0051401E">
              <w:rPr>
                <w:bCs/>
              </w:rPr>
              <w:t>Layout</w:t>
            </w:r>
          </w:p>
        </w:tc>
        <w:tc>
          <w:tcPr>
            <w:tcW w:w="3308" w:type="pct"/>
          </w:tcPr>
          <w:p w14:paraId="69FEC93F" w14:textId="77777777" w:rsidR="0051401E" w:rsidRPr="0051401E" w:rsidRDefault="0051401E" w:rsidP="0051401E">
            <w:pPr>
              <w:cnfStyle w:val="000000000000" w:firstRow="0" w:lastRow="0" w:firstColumn="0" w:lastColumn="0" w:oddVBand="0" w:evenVBand="0" w:oddHBand="0" w:evenHBand="0" w:firstRowFirstColumn="0" w:firstRowLastColumn="0" w:lastRowFirstColumn="0" w:lastRowLastColumn="0"/>
            </w:pPr>
            <w:r w:rsidRPr="0051401E">
              <w:t>N(1,0)</w:t>
            </w:r>
          </w:p>
        </w:tc>
      </w:tr>
      <w:tr w:rsidR="0051401E" w:rsidRPr="0051401E" w14:paraId="7BE46553" w14:textId="77777777" w:rsidTr="0051401E">
        <w:tc>
          <w:tcPr>
            <w:cnfStyle w:val="001000000000" w:firstRow="0" w:lastRow="0" w:firstColumn="1" w:lastColumn="0" w:oddVBand="0" w:evenVBand="0" w:oddHBand="0" w:evenHBand="0" w:firstRowFirstColumn="0" w:firstRowLastColumn="0" w:lastRowFirstColumn="0" w:lastRowLastColumn="0"/>
            <w:tcW w:w="1692" w:type="pct"/>
          </w:tcPr>
          <w:p w14:paraId="0C4F5D01" w14:textId="77777777" w:rsidR="0051401E" w:rsidRPr="0051401E" w:rsidRDefault="0051401E" w:rsidP="0051401E">
            <w:pPr>
              <w:rPr>
                <w:bCs/>
              </w:rPr>
            </w:pPr>
            <w:r w:rsidRPr="0051401E">
              <w:rPr>
                <w:bCs/>
              </w:rPr>
              <w:t>Obligation</w:t>
            </w:r>
          </w:p>
        </w:tc>
        <w:tc>
          <w:tcPr>
            <w:tcW w:w="3308" w:type="pct"/>
          </w:tcPr>
          <w:p w14:paraId="5BAFA1F0" w14:textId="77777777" w:rsidR="0051401E" w:rsidRPr="0051401E" w:rsidRDefault="0051401E" w:rsidP="0051401E">
            <w:pPr>
              <w:cnfStyle w:val="000000000000" w:firstRow="0" w:lastRow="0" w:firstColumn="0" w:lastColumn="0" w:oddVBand="0" w:evenVBand="0" w:oddHBand="0" w:evenHBand="0" w:firstRowFirstColumn="0" w:firstRowLastColumn="0" w:lastRowFirstColumn="0" w:lastRowLastColumn="0"/>
            </w:pPr>
            <w:r w:rsidRPr="0051401E">
              <w:t>Mandatory on completion of treatment</w:t>
            </w:r>
          </w:p>
        </w:tc>
      </w:tr>
      <w:tr w:rsidR="0051401E" w:rsidRPr="0051401E" w14:paraId="441588AB" w14:textId="77777777" w:rsidTr="0051401E">
        <w:tc>
          <w:tcPr>
            <w:cnfStyle w:val="001000000000" w:firstRow="0" w:lastRow="0" w:firstColumn="1" w:lastColumn="0" w:oddVBand="0" w:evenVBand="0" w:oddHBand="0" w:evenHBand="0" w:firstRowFirstColumn="0" w:firstRowLastColumn="0" w:lastRowFirstColumn="0" w:lastRowLastColumn="0"/>
            <w:tcW w:w="1692" w:type="pct"/>
          </w:tcPr>
          <w:p w14:paraId="04102C00" w14:textId="77777777" w:rsidR="0051401E" w:rsidRPr="0051401E" w:rsidRDefault="0051401E" w:rsidP="0051401E">
            <w:pPr>
              <w:rPr>
                <w:bCs/>
              </w:rPr>
            </w:pPr>
            <w:r w:rsidRPr="0051401E">
              <w:rPr>
                <w:bCs/>
              </w:rPr>
              <w:t>Guide for use</w:t>
            </w:r>
          </w:p>
        </w:tc>
        <w:tc>
          <w:tcPr>
            <w:tcW w:w="3308" w:type="pct"/>
          </w:tcPr>
          <w:p w14:paraId="7B749F70" w14:textId="77777777" w:rsidR="0051401E" w:rsidRPr="0051401E" w:rsidRDefault="0051401E" w:rsidP="0051401E">
            <w:pPr>
              <w:cnfStyle w:val="000000000000" w:firstRow="0" w:lastRow="0" w:firstColumn="0" w:lastColumn="0" w:oddVBand="0" w:evenVBand="0" w:oddHBand="0" w:evenHBand="0" w:firstRowFirstColumn="0" w:firstRowLastColumn="0" w:lastRowFirstColumn="0" w:lastRowLastColumn="0"/>
            </w:pPr>
          </w:p>
        </w:tc>
      </w:tr>
    </w:tbl>
    <w:p w14:paraId="0928E111" w14:textId="77777777" w:rsidR="0051401E" w:rsidRPr="0051401E" w:rsidRDefault="0051401E" w:rsidP="0051401E">
      <w:pPr>
        <w:pStyle w:val="NumberedHeading2"/>
      </w:pPr>
      <w:bookmarkStart w:id="210" w:name="_Ref125123859"/>
      <w:bookmarkStart w:id="211" w:name="_Toc155683539"/>
      <w:r w:rsidRPr="0051401E">
        <w:t>Course of care/treatment approval received</w:t>
      </w:r>
      <w:bookmarkEnd w:id="209"/>
      <w:bookmarkEnd w:id="210"/>
      <w:bookmarkEnd w:id="211"/>
    </w:p>
    <w:tbl>
      <w:tblPr>
        <w:tblStyle w:val="TeWhatuOra"/>
        <w:tblW w:w="5000" w:type="pct"/>
        <w:tblLook w:val="0080" w:firstRow="0" w:lastRow="0" w:firstColumn="1" w:lastColumn="0" w:noHBand="0" w:noVBand="0"/>
      </w:tblPr>
      <w:tblGrid>
        <w:gridCol w:w="3258"/>
        <w:gridCol w:w="6370"/>
      </w:tblGrid>
      <w:tr w:rsidR="0051401E" w:rsidRPr="0051401E" w14:paraId="12B012FA" w14:textId="77777777" w:rsidTr="0051401E">
        <w:tc>
          <w:tcPr>
            <w:cnfStyle w:val="001000000000" w:firstRow="0" w:lastRow="0" w:firstColumn="1" w:lastColumn="0" w:oddVBand="0" w:evenVBand="0" w:oddHBand="0" w:evenHBand="0" w:firstRowFirstColumn="0" w:firstRowLastColumn="0" w:lastRowFirstColumn="0" w:lastRowLastColumn="0"/>
            <w:tcW w:w="1692" w:type="pct"/>
          </w:tcPr>
          <w:p w14:paraId="004EED98" w14:textId="77777777" w:rsidR="0051401E" w:rsidRPr="0051401E" w:rsidRDefault="0051401E" w:rsidP="0051401E">
            <w:pPr>
              <w:rPr>
                <w:bCs/>
              </w:rPr>
            </w:pPr>
            <w:r w:rsidRPr="0051401E">
              <w:rPr>
                <w:bCs/>
              </w:rPr>
              <w:t>Name</w:t>
            </w:r>
          </w:p>
        </w:tc>
        <w:tc>
          <w:tcPr>
            <w:tcW w:w="3308" w:type="pct"/>
          </w:tcPr>
          <w:p w14:paraId="6EFD9E55" w14:textId="77777777" w:rsidR="0051401E" w:rsidRPr="0051401E" w:rsidRDefault="0051401E" w:rsidP="0051401E">
            <w:pPr>
              <w:cnfStyle w:val="000000000000" w:firstRow="0" w:lastRow="0" w:firstColumn="0" w:lastColumn="0" w:oddVBand="0" w:evenVBand="0" w:oddHBand="0" w:evenHBand="0" w:firstRowFirstColumn="0" w:firstRowLastColumn="0" w:lastRowFirstColumn="0" w:lastRowLastColumn="0"/>
            </w:pPr>
            <w:r w:rsidRPr="0051401E">
              <w:t>Treatment received flag</w:t>
            </w:r>
          </w:p>
        </w:tc>
      </w:tr>
      <w:tr w:rsidR="0051401E" w:rsidRPr="0051401E" w14:paraId="250D626D" w14:textId="77777777" w:rsidTr="0051401E">
        <w:tc>
          <w:tcPr>
            <w:cnfStyle w:val="001000000000" w:firstRow="0" w:lastRow="0" w:firstColumn="1" w:lastColumn="0" w:oddVBand="0" w:evenVBand="0" w:oddHBand="0" w:evenHBand="0" w:firstRowFirstColumn="0" w:firstRowLastColumn="0" w:lastRowFirstColumn="0" w:lastRowLastColumn="0"/>
            <w:tcW w:w="1692" w:type="pct"/>
          </w:tcPr>
          <w:p w14:paraId="07D4B87F" w14:textId="77777777" w:rsidR="0051401E" w:rsidRPr="0051401E" w:rsidRDefault="0051401E" w:rsidP="0051401E">
            <w:pPr>
              <w:rPr>
                <w:bCs/>
              </w:rPr>
            </w:pPr>
            <w:r w:rsidRPr="0051401E">
              <w:rPr>
                <w:bCs/>
              </w:rPr>
              <w:t>Definition</w:t>
            </w:r>
          </w:p>
        </w:tc>
        <w:tc>
          <w:tcPr>
            <w:tcW w:w="3308" w:type="pct"/>
          </w:tcPr>
          <w:p w14:paraId="06B6920B" w14:textId="77777777" w:rsidR="0051401E" w:rsidRPr="0051401E" w:rsidRDefault="0051401E" w:rsidP="0051401E">
            <w:pPr>
              <w:cnfStyle w:val="000000000000" w:firstRow="0" w:lastRow="0" w:firstColumn="0" w:lastColumn="0" w:oddVBand="0" w:evenVBand="0" w:oddHBand="0" w:evenHBand="0" w:firstRowFirstColumn="0" w:firstRowLastColumn="0" w:lastRowFirstColumn="0" w:lastRowLastColumn="0"/>
            </w:pPr>
            <w:r w:rsidRPr="0051401E">
              <w:t>An indicator that prior approval has been received for treatment to proceed.</w:t>
            </w:r>
          </w:p>
        </w:tc>
      </w:tr>
      <w:tr w:rsidR="0051401E" w:rsidRPr="0051401E" w14:paraId="7FB5521F" w14:textId="77777777" w:rsidTr="0051401E">
        <w:tc>
          <w:tcPr>
            <w:cnfStyle w:val="001000000000" w:firstRow="0" w:lastRow="0" w:firstColumn="1" w:lastColumn="0" w:oddVBand="0" w:evenVBand="0" w:oddHBand="0" w:evenHBand="0" w:firstRowFirstColumn="0" w:firstRowLastColumn="0" w:lastRowFirstColumn="0" w:lastRowLastColumn="0"/>
            <w:tcW w:w="1692" w:type="pct"/>
          </w:tcPr>
          <w:p w14:paraId="0D85AC71" w14:textId="77777777" w:rsidR="0051401E" w:rsidRPr="0051401E" w:rsidRDefault="0051401E" w:rsidP="0051401E">
            <w:pPr>
              <w:rPr>
                <w:bCs/>
              </w:rPr>
            </w:pPr>
            <w:r w:rsidRPr="0051401E">
              <w:rPr>
                <w:bCs/>
              </w:rPr>
              <w:t>Source standards</w:t>
            </w:r>
          </w:p>
        </w:tc>
        <w:tc>
          <w:tcPr>
            <w:tcW w:w="3308" w:type="pct"/>
          </w:tcPr>
          <w:p w14:paraId="5C353168" w14:textId="77777777" w:rsidR="0051401E" w:rsidRPr="0051401E" w:rsidRDefault="0051401E" w:rsidP="0051401E">
            <w:pPr>
              <w:cnfStyle w:val="000000000000" w:firstRow="0" w:lastRow="0" w:firstColumn="0" w:lastColumn="0" w:oddVBand="0" w:evenVBand="0" w:oddHBand="0" w:evenHBand="0" w:firstRowFirstColumn="0" w:firstRowLastColumn="0" w:lastRowFirstColumn="0" w:lastRowLastColumn="0"/>
            </w:pPr>
          </w:p>
        </w:tc>
      </w:tr>
      <w:tr w:rsidR="0051401E" w:rsidRPr="0051401E" w14:paraId="76A6A24C" w14:textId="77777777" w:rsidTr="0051401E">
        <w:tc>
          <w:tcPr>
            <w:cnfStyle w:val="001000000000" w:firstRow="0" w:lastRow="0" w:firstColumn="1" w:lastColumn="0" w:oddVBand="0" w:evenVBand="0" w:oddHBand="0" w:evenHBand="0" w:firstRowFirstColumn="0" w:firstRowLastColumn="0" w:lastRowFirstColumn="0" w:lastRowLastColumn="0"/>
            <w:tcW w:w="1692" w:type="pct"/>
          </w:tcPr>
          <w:p w14:paraId="6A1C6C51" w14:textId="77777777" w:rsidR="0051401E" w:rsidRPr="0051401E" w:rsidRDefault="0051401E" w:rsidP="0051401E">
            <w:pPr>
              <w:rPr>
                <w:bCs/>
              </w:rPr>
            </w:pPr>
            <w:r w:rsidRPr="0051401E">
              <w:rPr>
                <w:bCs/>
              </w:rPr>
              <w:t>Value domain</w:t>
            </w:r>
          </w:p>
        </w:tc>
        <w:tc>
          <w:tcPr>
            <w:tcW w:w="3308" w:type="pct"/>
          </w:tcPr>
          <w:p w14:paraId="5F743F68" w14:textId="77777777" w:rsidR="0051401E" w:rsidRPr="0051401E" w:rsidRDefault="0051401E" w:rsidP="0051401E">
            <w:pPr>
              <w:cnfStyle w:val="000000000000" w:firstRow="0" w:lastRow="0" w:firstColumn="0" w:lastColumn="0" w:oddVBand="0" w:evenVBand="0" w:oddHBand="0" w:evenHBand="0" w:firstRowFirstColumn="0" w:firstRowLastColumn="0" w:lastRowFirstColumn="0" w:lastRowLastColumn="0"/>
            </w:pPr>
            <w:r w:rsidRPr="0051401E">
              <w:t>1 – Yes</w:t>
            </w:r>
          </w:p>
          <w:p w14:paraId="09B16CC6" w14:textId="77777777" w:rsidR="0051401E" w:rsidRPr="0051401E" w:rsidRDefault="0051401E" w:rsidP="0051401E">
            <w:pPr>
              <w:cnfStyle w:val="000000000000" w:firstRow="0" w:lastRow="0" w:firstColumn="0" w:lastColumn="0" w:oddVBand="0" w:evenVBand="0" w:oddHBand="0" w:evenHBand="0" w:firstRowFirstColumn="0" w:firstRowLastColumn="0" w:lastRowFirstColumn="0" w:lastRowLastColumn="0"/>
            </w:pPr>
            <w:r w:rsidRPr="0051401E">
              <w:t>0 – No</w:t>
            </w:r>
          </w:p>
        </w:tc>
      </w:tr>
      <w:tr w:rsidR="0051401E" w:rsidRPr="0051401E" w14:paraId="77021719" w14:textId="77777777" w:rsidTr="0051401E">
        <w:tc>
          <w:tcPr>
            <w:cnfStyle w:val="001000000000" w:firstRow="0" w:lastRow="0" w:firstColumn="1" w:lastColumn="0" w:oddVBand="0" w:evenVBand="0" w:oddHBand="0" w:evenHBand="0" w:firstRowFirstColumn="0" w:firstRowLastColumn="0" w:lastRowFirstColumn="0" w:lastRowLastColumn="0"/>
            <w:tcW w:w="1692" w:type="pct"/>
          </w:tcPr>
          <w:p w14:paraId="71AD2A8D" w14:textId="77777777" w:rsidR="0051401E" w:rsidRPr="0051401E" w:rsidRDefault="0051401E" w:rsidP="0051401E">
            <w:pPr>
              <w:rPr>
                <w:bCs/>
              </w:rPr>
            </w:pPr>
            <w:r w:rsidRPr="0051401E">
              <w:rPr>
                <w:bCs/>
              </w:rPr>
              <w:t>Data type</w:t>
            </w:r>
          </w:p>
        </w:tc>
        <w:tc>
          <w:tcPr>
            <w:tcW w:w="3308" w:type="pct"/>
          </w:tcPr>
          <w:p w14:paraId="1B4667A0" w14:textId="77777777" w:rsidR="0051401E" w:rsidRPr="0051401E" w:rsidRDefault="0051401E" w:rsidP="0051401E">
            <w:pPr>
              <w:cnfStyle w:val="000000000000" w:firstRow="0" w:lastRow="0" w:firstColumn="0" w:lastColumn="0" w:oddVBand="0" w:evenVBand="0" w:oddHBand="0" w:evenHBand="0" w:firstRowFirstColumn="0" w:firstRowLastColumn="0" w:lastRowFirstColumn="0" w:lastRowLastColumn="0"/>
            </w:pPr>
            <w:r w:rsidRPr="0051401E">
              <w:t>Boolean</w:t>
            </w:r>
          </w:p>
        </w:tc>
      </w:tr>
      <w:tr w:rsidR="0051401E" w:rsidRPr="0051401E" w14:paraId="096D824C" w14:textId="77777777" w:rsidTr="0051401E">
        <w:tc>
          <w:tcPr>
            <w:cnfStyle w:val="001000000000" w:firstRow="0" w:lastRow="0" w:firstColumn="1" w:lastColumn="0" w:oddVBand="0" w:evenVBand="0" w:oddHBand="0" w:evenHBand="0" w:firstRowFirstColumn="0" w:firstRowLastColumn="0" w:lastRowFirstColumn="0" w:lastRowLastColumn="0"/>
            <w:tcW w:w="1692" w:type="pct"/>
          </w:tcPr>
          <w:p w14:paraId="263D2035" w14:textId="77777777" w:rsidR="0051401E" w:rsidRPr="0051401E" w:rsidRDefault="0051401E" w:rsidP="0051401E">
            <w:pPr>
              <w:rPr>
                <w:bCs/>
              </w:rPr>
            </w:pPr>
            <w:r w:rsidRPr="0051401E">
              <w:rPr>
                <w:bCs/>
              </w:rPr>
              <w:t>Layout</w:t>
            </w:r>
          </w:p>
        </w:tc>
        <w:tc>
          <w:tcPr>
            <w:tcW w:w="3308" w:type="pct"/>
          </w:tcPr>
          <w:p w14:paraId="12094A21" w14:textId="77777777" w:rsidR="0051401E" w:rsidRPr="0051401E" w:rsidRDefault="0051401E" w:rsidP="0051401E">
            <w:pPr>
              <w:cnfStyle w:val="000000000000" w:firstRow="0" w:lastRow="0" w:firstColumn="0" w:lastColumn="0" w:oddVBand="0" w:evenVBand="0" w:oddHBand="0" w:evenHBand="0" w:firstRowFirstColumn="0" w:firstRowLastColumn="0" w:lastRowFirstColumn="0" w:lastRowLastColumn="0"/>
            </w:pPr>
            <w:r w:rsidRPr="0051401E">
              <w:t>N(1,0)</w:t>
            </w:r>
          </w:p>
        </w:tc>
      </w:tr>
      <w:tr w:rsidR="0051401E" w:rsidRPr="0051401E" w14:paraId="6D46BB63" w14:textId="77777777" w:rsidTr="0051401E">
        <w:tc>
          <w:tcPr>
            <w:cnfStyle w:val="001000000000" w:firstRow="0" w:lastRow="0" w:firstColumn="1" w:lastColumn="0" w:oddVBand="0" w:evenVBand="0" w:oddHBand="0" w:evenHBand="0" w:firstRowFirstColumn="0" w:firstRowLastColumn="0" w:lastRowFirstColumn="0" w:lastRowLastColumn="0"/>
            <w:tcW w:w="1692" w:type="pct"/>
          </w:tcPr>
          <w:p w14:paraId="492C5AD3" w14:textId="77777777" w:rsidR="0051401E" w:rsidRPr="0051401E" w:rsidRDefault="0051401E" w:rsidP="0051401E">
            <w:pPr>
              <w:rPr>
                <w:bCs/>
              </w:rPr>
            </w:pPr>
            <w:r w:rsidRPr="0051401E">
              <w:rPr>
                <w:bCs/>
              </w:rPr>
              <w:lastRenderedPageBreak/>
              <w:t>Obligation</w:t>
            </w:r>
          </w:p>
        </w:tc>
        <w:tc>
          <w:tcPr>
            <w:tcW w:w="3308" w:type="pct"/>
          </w:tcPr>
          <w:p w14:paraId="6EA93AEE" w14:textId="424EC14E" w:rsidR="0051401E" w:rsidRPr="0051401E" w:rsidRDefault="0051401E" w:rsidP="0051401E">
            <w:pPr>
              <w:cnfStyle w:val="000000000000" w:firstRow="0" w:lastRow="0" w:firstColumn="0" w:lastColumn="0" w:oddVBand="0" w:evenVBand="0" w:oddHBand="0" w:evenHBand="0" w:firstRowFirstColumn="0" w:firstRowLastColumn="0" w:lastRowFirstColumn="0" w:lastRowLastColumn="0"/>
            </w:pPr>
            <w:r w:rsidRPr="0051401E">
              <w:t xml:space="preserve">Mandatory on a response of 1 – Yes to </w:t>
            </w:r>
            <w:r w:rsidR="00EE4DE2" w:rsidRPr="00EE4DE2">
              <w:rPr>
                <w:b/>
                <w:bCs/>
              </w:rPr>
              <w:t>Course of care/treatment approval required</w:t>
            </w:r>
            <w:r w:rsidR="00EE4DE2">
              <w:t xml:space="preserve">. </w:t>
            </w:r>
          </w:p>
        </w:tc>
      </w:tr>
      <w:tr w:rsidR="0051401E" w:rsidRPr="0051401E" w14:paraId="58901B20" w14:textId="77777777" w:rsidTr="0051401E">
        <w:tc>
          <w:tcPr>
            <w:cnfStyle w:val="001000000000" w:firstRow="0" w:lastRow="0" w:firstColumn="1" w:lastColumn="0" w:oddVBand="0" w:evenVBand="0" w:oddHBand="0" w:evenHBand="0" w:firstRowFirstColumn="0" w:firstRowLastColumn="0" w:lastRowFirstColumn="0" w:lastRowLastColumn="0"/>
            <w:tcW w:w="1692" w:type="pct"/>
          </w:tcPr>
          <w:p w14:paraId="4D8FB9C7" w14:textId="77777777" w:rsidR="0051401E" w:rsidRPr="0051401E" w:rsidRDefault="0051401E" w:rsidP="0051401E">
            <w:pPr>
              <w:rPr>
                <w:bCs/>
              </w:rPr>
            </w:pPr>
            <w:r w:rsidRPr="0051401E">
              <w:rPr>
                <w:bCs/>
              </w:rPr>
              <w:t>Guide for use</w:t>
            </w:r>
          </w:p>
        </w:tc>
        <w:tc>
          <w:tcPr>
            <w:tcW w:w="3308" w:type="pct"/>
          </w:tcPr>
          <w:p w14:paraId="1DD6E807" w14:textId="77777777" w:rsidR="0051401E" w:rsidRPr="0051401E" w:rsidRDefault="0051401E" w:rsidP="0051401E">
            <w:pPr>
              <w:cnfStyle w:val="000000000000" w:firstRow="0" w:lastRow="0" w:firstColumn="0" w:lastColumn="0" w:oddVBand="0" w:evenVBand="0" w:oddHBand="0" w:evenHBand="0" w:firstRowFirstColumn="0" w:firstRowLastColumn="0" w:lastRowFirstColumn="0" w:lastRowLastColumn="0"/>
            </w:pPr>
          </w:p>
        </w:tc>
      </w:tr>
    </w:tbl>
    <w:p w14:paraId="236A16F0" w14:textId="39CD45C3" w:rsidR="0051401E" w:rsidRDefault="00ED772F" w:rsidP="00ED772F">
      <w:pPr>
        <w:pStyle w:val="NumberedHeading1"/>
      </w:pPr>
      <w:bookmarkStart w:id="212" w:name="_Toc155683540"/>
      <w:r>
        <w:lastRenderedPageBreak/>
        <w:t>Service details</w:t>
      </w:r>
      <w:bookmarkEnd w:id="212"/>
    </w:p>
    <w:p w14:paraId="5EA556C3" w14:textId="77777777" w:rsidR="00ED772F" w:rsidRPr="00ED772F" w:rsidRDefault="00ED772F" w:rsidP="00ED772F">
      <w:r w:rsidRPr="00ED772F">
        <w:t xml:space="preserve">The data elements in this section support service delivery benchmarking and will enable stakeholders to recognise how the non-delivery of services (such as bite–wing X-rays) impacts on patient health outcomes. Service details support an understanding of how many treatments are repeated and diagnosis changes (which may indicate workforce training and professional development needs). </w:t>
      </w:r>
    </w:p>
    <w:p w14:paraId="07FE5793" w14:textId="77777777" w:rsidR="00ED772F" w:rsidRPr="00ED772F" w:rsidRDefault="00ED772F" w:rsidP="00ED772F">
      <w:r w:rsidRPr="00ED772F">
        <w:t>The data elements in this section are not exhaustive and are likely to be the focus of a future version of this standard. For example, information on service provider and role may also be collected, but at this time, is likely to be in the form of text rather than HPI identifiers.</w:t>
      </w:r>
    </w:p>
    <w:p w14:paraId="437268FC" w14:textId="4D8DC55E" w:rsidR="00ED772F" w:rsidRPr="00ED772F" w:rsidRDefault="00ED772F" w:rsidP="00ED772F">
      <w:r w:rsidRPr="00ED772F">
        <w:t>The following table details the services provided in the uniquely identified course of care described in section</w:t>
      </w:r>
      <w:r w:rsidRPr="00ED772F">
        <w:rPr>
          <w:b/>
          <w:bCs/>
        </w:rPr>
        <w:t xml:space="preserve"> </w:t>
      </w:r>
      <w:r w:rsidRPr="00ED772F">
        <w:rPr>
          <w:b/>
          <w:bCs/>
        </w:rPr>
        <w:fldChar w:fldCharType="begin"/>
      </w:r>
      <w:r w:rsidRPr="00ED772F">
        <w:rPr>
          <w:b/>
          <w:bCs/>
        </w:rPr>
        <w:instrText xml:space="preserve"> REF _Ref36207483 \n \h </w:instrText>
      </w:r>
      <w:r w:rsidRPr="00ED772F">
        <w:rPr>
          <w:b/>
          <w:bCs/>
        </w:rPr>
      </w:r>
      <w:r w:rsidRPr="00ED772F">
        <w:rPr>
          <w:b/>
          <w:bCs/>
        </w:rPr>
        <w:fldChar w:fldCharType="separate"/>
      </w:r>
      <w:r w:rsidR="00B50CC0">
        <w:rPr>
          <w:b/>
          <w:bCs/>
        </w:rPr>
        <w:t>12.1</w:t>
      </w:r>
      <w:r w:rsidRPr="00ED772F">
        <w:fldChar w:fldCharType="end"/>
      </w:r>
      <w:r w:rsidRPr="00ED772F">
        <w:rPr>
          <w:b/>
          <w:bCs/>
        </w:rPr>
        <w:t xml:space="preserve"> </w:t>
      </w:r>
      <w:r w:rsidRPr="00ED772F">
        <w:rPr>
          <w:b/>
          <w:bCs/>
        </w:rPr>
        <w:fldChar w:fldCharType="begin"/>
      </w:r>
      <w:r w:rsidRPr="00ED772F">
        <w:rPr>
          <w:b/>
          <w:bCs/>
        </w:rPr>
        <w:instrText xml:space="preserve"> REF _Ref36207483 \h  \* MERGEFORMAT </w:instrText>
      </w:r>
      <w:r w:rsidRPr="00ED772F">
        <w:rPr>
          <w:b/>
          <w:bCs/>
        </w:rPr>
      </w:r>
      <w:r w:rsidRPr="00ED772F">
        <w:rPr>
          <w:b/>
          <w:bCs/>
        </w:rPr>
        <w:fldChar w:fldCharType="separate"/>
      </w:r>
      <w:r w:rsidR="00B50CC0" w:rsidRPr="00B50CC0">
        <w:rPr>
          <w:b/>
          <w:bCs/>
        </w:rPr>
        <w:t>Course of care/treatment plan unique identifier</w:t>
      </w:r>
      <w:r w:rsidRPr="00ED772F">
        <w:fldChar w:fldCharType="end"/>
      </w:r>
      <w:r w:rsidRPr="00ED772F">
        <w:t xml:space="preserve">. </w:t>
      </w:r>
    </w:p>
    <w:p w14:paraId="1732696F" w14:textId="58D55CF6" w:rsidR="00ED772F" w:rsidRPr="00ED772F" w:rsidRDefault="00ED772F" w:rsidP="00ED772F">
      <w:pPr>
        <w:pStyle w:val="Box"/>
        <w:rPr>
          <w:lang w:val="en-GB"/>
        </w:rPr>
      </w:pPr>
      <w:r w:rsidRPr="00ED772F">
        <w:rPr>
          <w:lang w:val="en-GB"/>
        </w:rPr>
        <w:fldChar w:fldCharType="begin"/>
      </w:r>
      <w:r w:rsidRPr="00ED772F">
        <w:rPr>
          <w:lang w:val="en-GB"/>
        </w:rPr>
        <w:instrText xml:space="preserve"> REF _Ref125123906 \n \h </w:instrText>
      </w:r>
      <w:r>
        <w:rPr>
          <w:lang w:val="en-GB"/>
        </w:rPr>
        <w:instrText xml:space="preserve"> \* MERGEFORMAT </w:instrText>
      </w:r>
      <w:r w:rsidRPr="00ED772F">
        <w:rPr>
          <w:lang w:val="en-GB"/>
        </w:rPr>
      </w:r>
      <w:r w:rsidRPr="00ED772F">
        <w:rPr>
          <w:lang w:val="en-GB"/>
        </w:rPr>
        <w:fldChar w:fldCharType="separate"/>
      </w:r>
      <w:r w:rsidR="00B50CC0">
        <w:rPr>
          <w:lang w:val="en-GB"/>
        </w:rPr>
        <w:t>13.1</w:t>
      </w:r>
      <w:r w:rsidRPr="00ED772F">
        <w:fldChar w:fldCharType="end"/>
      </w:r>
      <w:r w:rsidRPr="00ED772F">
        <w:rPr>
          <w:lang w:val="en-GB"/>
        </w:rPr>
        <w:t xml:space="preserve"> </w:t>
      </w:r>
      <w:r w:rsidRPr="00ED772F">
        <w:rPr>
          <w:lang w:val="en-GB"/>
        </w:rPr>
        <w:fldChar w:fldCharType="begin"/>
      </w:r>
      <w:r w:rsidRPr="00ED772F">
        <w:rPr>
          <w:lang w:val="en-GB"/>
        </w:rPr>
        <w:instrText xml:space="preserve"> REF _Ref125123906 \h </w:instrText>
      </w:r>
      <w:r>
        <w:rPr>
          <w:lang w:val="en-GB"/>
        </w:rPr>
        <w:instrText xml:space="preserve"> \* MERGEFORMAT </w:instrText>
      </w:r>
      <w:r w:rsidRPr="00ED772F">
        <w:rPr>
          <w:lang w:val="en-GB"/>
        </w:rPr>
      </w:r>
      <w:r w:rsidRPr="00ED772F">
        <w:rPr>
          <w:lang w:val="en-GB"/>
        </w:rPr>
        <w:fldChar w:fldCharType="separate"/>
      </w:r>
      <w:r w:rsidR="00B50CC0" w:rsidRPr="00ED772F">
        <w:t>Service code</w:t>
      </w:r>
      <w:r w:rsidRPr="00ED772F">
        <w:fldChar w:fldCharType="end"/>
      </w:r>
    </w:p>
    <w:p w14:paraId="040391A8" w14:textId="33181EAE" w:rsidR="00ED772F" w:rsidRPr="00ED772F" w:rsidRDefault="00ED772F" w:rsidP="00ED772F">
      <w:pPr>
        <w:pStyle w:val="Box"/>
        <w:rPr>
          <w:lang w:val="en-GB"/>
        </w:rPr>
      </w:pPr>
      <w:r w:rsidRPr="00ED772F">
        <w:rPr>
          <w:lang w:val="en-GB"/>
        </w:rPr>
        <w:fldChar w:fldCharType="begin"/>
      </w:r>
      <w:r w:rsidRPr="00ED772F">
        <w:rPr>
          <w:lang w:val="en-GB"/>
        </w:rPr>
        <w:instrText xml:space="preserve"> REF _Ref125123915 \n \h </w:instrText>
      </w:r>
      <w:r>
        <w:rPr>
          <w:lang w:val="en-GB"/>
        </w:rPr>
        <w:instrText xml:space="preserve"> \* MERGEFORMAT </w:instrText>
      </w:r>
      <w:r w:rsidRPr="00ED772F">
        <w:rPr>
          <w:lang w:val="en-GB"/>
        </w:rPr>
      </w:r>
      <w:r w:rsidRPr="00ED772F">
        <w:rPr>
          <w:lang w:val="en-GB"/>
        </w:rPr>
        <w:fldChar w:fldCharType="separate"/>
      </w:r>
      <w:r w:rsidR="00B50CC0">
        <w:rPr>
          <w:lang w:val="en-GB"/>
        </w:rPr>
        <w:t>13.2</w:t>
      </w:r>
      <w:r w:rsidRPr="00ED772F">
        <w:fldChar w:fldCharType="end"/>
      </w:r>
      <w:r w:rsidRPr="00ED772F">
        <w:rPr>
          <w:lang w:val="en-GB"/>
        </w:rPr>
        <w:t xml:space="preserve"> </w:t>
      </w:r>
      <w:r w:rsidRPr="00ED772F">
        <w:rPr>
          <w:lang w:val="en-GB"/>
        </w:rPr>
        <w:fldChar w:fldCharType="begin"/>
      </w:r>
      <w:r w:rsidRPr="00ED772F">
        <w:rPr>
          <w:lang w:val="en-GB"/>
        </w:rPr>
        <w:instrText xml:space="preserve"> REF _Ref125123915 \h </w:instrText>
      </w:r>
      <w:r>
        <w:rPr>
          <w:lang w:val="en-GB"/>
        </w:rPr>
        <w:instrText xml:space="preserve"> \* MERGEFORMAT </w:instrText>
      </w:r>
      <w:r w:rsidRPr="00ED772F">
        <w:rPr>
          <w:lang w:val="en-GB"/>
        </w:rPr>
      </w:r>
      <w:r w:rsidRPr="00ED772F">
        <w:rPr>
          <w:lang w:val="en-GB"/>
        </w:rPr>
        <w:fldChar w:fldCharType="separate"/>
      </w:r>
      <w:r w:rsidR="00B50CC0" w:rsidRPr="00ED772F">
        <w:t>Planned and actual treatment plan service provider</w:t>
      </w:r>
      <w:r w:rsidRPr="00ED772F">
        <w:fldChar w:fldCharType="end"/>
      </w:r>
    </w:p>
    <w:p w14:paraId="17F794B4" w14:textId="1E6F6114" w:rsidR="00ED772F" w:rsidRPr="00ED772F" w:rsidRDefault="00ED772F" w:rsidP="00ED772F">
      <w:pPr>
        <w:pStyle w:val="Box"/>
        <w:rPr>
          <w:lang w:val="en-GB"/>
        </w:rPr>
      </w:pPr>
      <w:r w:rsidRPr="00ED772F">
        <w:rPr>
          <w:lang w:val="en-GB"/>
        </w:rPr>
        <w:fldChar w:fldCharType="begin"/>
      </w:r>
      <w:r w:rsidRPr="00ED772F">
        <w:rPr>
          <w:lang w:val="en-GB"/>
        </w:rPr>
        <w:instrText xml:space="preserve"> REF _Ref37939183 \n \h </w:instrText>
      </w:r>
      <w:r>
        <w:rPr>
          <w:lang w:val="en-GB"/>
        </w:rPr>
        <w:instrText xml:space="preserve"> \* MERGEFORMAT </w:instrText>
      </w:r>
      <w:r w:rsidRPr="00ED772F">
        <w:rPr>
          <w:lang w:val="en-GB"/>
        </w:rPr>
      </w:r>
      <w:r w:rsidRPr="00ED772F">
        <w:rPr>
          <w:lang w:val="en-GB"/>
        </w:rPr>
        <w:fldChar w:fldCharType="separate"/>
      </w:r>
      <w:r w:rsidR="00B50CC0">
        <w:rPr>
          <w:lang w:val="en-GB"/>
        </w:rPr>
        <w:t>13.3</w:t>
      </w:r>
      <w:r w:rsidRPr="00ED772F">
        <w:fldChar w:fldCharType="end"/>
      </w:r>
      <w:r w:rsidRPr="00ED772F">
        <w:rPr>
          <w:lang w:val="en-GB"/>
        </w:rPr>
        <w:t xml:space="preserve"> </w:t>
      </w:r>
      <w:r w:rsidRPr="00ED772F">
        <w:rPr>
          <w:lang w:val="en-GB"/>
        </w:rPr>
        <w:fldChar w:fldCharType="begin"/>
      </w:r>
      <w:r w:rsidRPr="00ED772F">
        <w:rPr>
          <w:lang w:val="en-GB"/>
        </w:rPr>
        <w:instrText xml:space="preserve"> REF _Ref37939183 \h </w:instrText>
      </w:r>
      <w:r>
        <w:rPr>
          <w:lang w:val="en-GB"/>
        </w:rPr>
        <w:instrText xml:space="preserve"> \* MERGEFORMAT </w:instrText>
      </w:r>
      <w:r w:rsidRPr="00ED772F">
        <w:rPr>
          <w:lang w:val="en-GB"/>
        </w:rPr>
      </w:r>
      <w:r w:rsidRPr="00ED772F">
        <w:rPr>
          <w:lang w:val="en-GB"/>
        </w:rPr>
        <w:fldChar w:fldCharType="separate"/>
      </w:r>
      <w:r w:rsidR="00B50CC0" w:rsidRPr="00ED772F">
        <w:t>Examination/treatment location</w:t>
      </w:r>
      <w:r w:rsidRPr="00ED772F">
        <w:fldChar w:fldCharType="end"/>
      </w:r>
    </w:p>
    <w:p w14:paraId="1010797D" w14:textId="4CBA66E4" w:rsidR="00ED772F" w:rsidRPr="00ED772F" w:rsidRDefault="00ED772F" w:rsidP="00ED772F">
      <w:pPr>
        <w:pStyle w:val="Box"/>
        <w:rPr>
          <w:lang w:val="en-GB"/>
        </w:rPr>
      </w:pPr>
      <w:r w:rsidRPr="00ED772F">
        <w:rPr>
          <w:lang w:val="en-GB"/>
        </w:rPr>
        <w:fldChar w:fldCharType="begin"/>
      </w:r>
      <w:r w:rsidRPr="00ED772F">
        <w:rPr>
          <w:lang w:val="en-GB"/>
        </w:rPr>
        <w:instrText xml:space="preserve"> REF _Ref37939188 \n \h </w:instrText>
      </w:r>
      <w:r>
        <w:rPr>
          <w:lang w:val="en-GB"/>
        </w:rPr>
        <w:instrText xml:space="preserve"> \* MERGEFORMAT </w:instrText>
      </w:r>
      <w:r w:rsidRPr="00ED772F">
        <w:rPr>
          <w:lang w:val="en-GB"/>
        </w:rPr>
      </w:r>
      <w:r w:rsidRPr="00ED772F">
        <w:rPr>
          <w:lang w:val="en-GB"/>
        </w:rPr>
        <w:fldChar w:fldCharType="separate"/>
      </w:r>
      <w:r w:rsidR="00B50CC0">
        <w:rPr>
          <w:lang w:val="en-GB"/>
        </w:rPr>
        <w:t>13.4</w:t>
      </w:r>
      <w:r w:rsidRPr="00ED772F">
        <w:fldChar w:fldCharType="end"/>
      </w:r>
      <w:r w:rsidRPr="00ED772F">
        <w:rPr>
          <w:lang w:val="en-GB"/>
        </w:rPr>
        <w:t xml:space="preserve"> </w:t>
      </w:r>
      <w:r w:rsidRPr="00ED772F">
        <w:rPr>
          <w:lang w:val="en-GB"/>
        </w:rPr>
        <w:fldChar w:fldCharType="begin"/>
      </w:r>
      <w:r w:rsidRPr="00ED772F">
        <w:rPr>
          <w:lang w:val="en-GB"/>
        </w:rPr>
        <w:instrText xml:space="preserve"> REF _Ref37939188 \h </w:instrText>
      </w:r>
      <w:r>
        <w:rPr>
          <w:lang w:val="en-GB"/>
        </w:rPr>
        <w:instrText xml:space="preserve"> \* MERGEFORMAT </w:instrText>
      </w:r>
      <w:r w:rsidRPr="00ED772F">
        <w:rPr>
          <w:lang w:val="en-GB"/>
        </w:rPr>
      </w:r>
      <w:r w:rsidRPr="00ED772F">
        <w:rPr>
          <w:lang w:val="en-GB"/>
        </w:rPr>
        <w:fldChar w:fldCharType="separate"/>
      </w:r>
      <w:r w:rsidR="00B50CC0" w:rsidRPr="00ED772F">
        <w:t>Tooth number</w:t>
      </w:r>
      <w:r w:rsidRPr="00ED772F">
        <w:fldChar w:fldCharType="end"/>
      </w:r>
    </w:p>
    <w:p w14:paraId="63115772" w14:textId="0DAB246A" w:rsidR="00ED772F" w:rsidRPr="00ED772F" w:rsidRDefault="00ED772F" w:rsidP="00ED772F">
      <w:pPr>
        <w:pStyle w:val="Box"/>
        <w:rPr>
          <w:lang w:val="en-GB"/>
        </w:rPr>
      </w:pPr>
      <w:r w:rsidRPr="00ED772F">
        <w:rPr>
          <w:lang w:val="en-GB"/>
        </w:rPr>
        <w:fldChar w:fldCharType="begin"/>
      </w:r>
      <w:r w:rsidRPr="00ED772F">
        <w:rPr>
          <w:lang w:val="en-GB"/>
        </w:rPr>
        <w:instrText xml:space="preserve"> REF _Ref125123932 \n \h </w:instrText>
      </w:r>
      <w:r>
        <w:rPr>
          <w:lang w:val="en-GB"/>
        </w:rPr>
        <w:instrText xml:space="preserve"> \* MERGEFORMAT </w:instrText>
      </w:r>
      <w:r w:rsidRPr="00ED772F">
        <w:rPr>
          <w:lang w:val="en-GB"/>
        </w:rPr>
      </w:r>
      <w:r w:rsidRPr="00ED772F">
        <w:rPr>
          <w:lang w:val="en-GB"/>
        </w:rPr>
        <w:fldChar w:fldCharType="separate"/>
      </w:r>
      <w:r w:rsidR="00B50CC0">
        <w:rPr>
          <w:lang w:val="en-GB"/>
        </w:rPr>
        <w:t>13.5</w:t>
      </w:r>
      <w:r w:rsidRPr="00ED772F">
        <w:fldChar w:fldCharType="end"/>
      </w:r>
      <w:r w:rsidRPr="00ED772F">
        <w:rPr>
          <w:lang w:val="en-GB"/>
        </w:rPr>
        <w:t xml:space="preserve"> </w:t>
      </w:r>
      <w:r w:rsidRPr="00ED772F">
        <w:rPr>
          <w:lang w:val="en-GB"/>
        </w:rPr>
        <w:fldChar w:fldCharType="begin"/>
      </w:r>
      <w:r w:rsidRPr="00ED772F">
        <w:rPr>
          <w:lang w:val="en-GB"/>
        </w:rPr>
        <w:instrText xml:space="preserve"> REF _Ref125123932 \h </w:instrText>
      </w:r>
      <w:r>
        <w:rPr>
          <w:lang w:val="en-GB"/>
        </w:rPr>
        <w:instrText xml:space="preserve"> \* MERGEFORMAT </w:instrText>
      </w:r>
      <w:r w:rsidRPr="00ED772F">
        <w:rPr>
          <w:lang w:val="en-GB"/>
        </w:rPr>
      </w:r>
      <w:r w:rsidRPr="00ED772F">
        <w:rPr>
          <w:lang w:val="en-GB"/>
        </w:rPr>
        <w:fldChar w:fldCharType="separate"/>
      </w:r>
      <w:r w:rsidR="00B50CC0" w:rsidRPr="00ED772F">
        <w:t>Surface</w:t>
      </w:r>
      <w:r w:rsidRPr="00ED772F">
        <w:fldChar w:fldCharType="end"/>
      </w:r>
    </w:p>
    <w:p w14:paraId="2B54A29B" w14:textId="06BAA2E6" w:rsidR="00ED772F" w:rsidRPr="00ED772F" w:rsidRDefault="00ED772F" w:rsidP="00ED772F">
      <w:pPr>
        <w:pStyle w:val="Box"/>
        <w:rPr>
          <w:lang w:val="en-GB"/>
        </w:rPr>
      </w:pPr>
      <w:r w:rsidRPr="00ED772F">
        <w:rPr>
          <w:lang w:val="en-GB"/>
        </w:rPr>
        <w:fldChar w:fldCharType="begin"/>
      </w:r>
      <w:r w:rsidRPr="00ED772F">
        <w:rPr>
          <w:lang w:val="en-GB"/>
        </w:rPr>
        <w:instrText xml:space="preserve"> REF _Ref125123936 \n \h </w:instrText>
      </w:r>
      <w:r>
        <w:rPr>
          <w:lang w:val="en-GB"/>
        </w:rPr>
        <w:instrText xml:space="preserve"> \* MERGEFORMAT </w:instrText>
      </w:r>
      <w:r w:rsidRPr="00ED772F">
        <w:rPr>
          <w:lang w:val="en-GB"/>
        </w:rPr>
      </w:r>
      <w:r w:rsidRPr="00ED772F">
        <w:rPr>
          <w:lang w:val="en-GB"/>
        </w:rPr>
        <w:fldChar w:fldCharType="separate"/>
      </w:r>
      <w:r w:rsidR="00B50CC0">
        <w:rPr>
          <w:lang w:val="en-GB"/>
        </w:rPr>
        <w:t>13.6</w:t>
      </w:r>
      <w:r w:rsidRPr="00ED772F">
        <w:fldChar w:fldCharType="end"/>
      </w:r>
      <w:r w:rsidRPr="00ED772F">
        <w:rPr>
          <w:lang w:val="en-GB"/>
        </w:rPr>
        <w:t xml:space="preserve"> </w:t>
      </w:r>
      <w:r w:rsidRPr="00ED772F">
        <w:rPr>
          <w:lang w:val="en-GB"/>
        </w:rPr>
        <w:fldChar w:fldCharType="begin"/>
      </w:r>
      <w:r w:rsidRPr="00ED772F">
        <w:rPr>
          <w:lang w:val="en-GB"/>
        </w:rPr>
        <w:instrText xml:space="preserve"> REF _Ref125123936 \h </w:instrText>
      </w:r>
      <w:r>
        <w:rPr>
          <w:lang w:val="en-GB"/>
        </w:rPr>
        <w:instrText xml:space="preserve"> \* MERGEFORMAT </w:instrText>
      </w:r>
      <w:r w:rsidRPr="00ED772F">
        <w:rPr>
          <w:lang w:val="en-GB"/>
        </w:rPr>
      </w:r>
      <w:r w:rsidRPr="00ED772F">
        <w:rPr>
          <w:lang w:val="en-GB"/>
        </w:rPr>
        <w:fldChar w:fldCharType="separate"/>
      </w:r>
      <w:r w:rsidR="00B50CC0" w:rsidRPr="00ED772F">
        <w:t>Completion of service</w:t>
      </w:r>
      <w:r w:rsidRPr="00ED772F">
        <w:fldChar w:fldCharType="end"/>
      </w:r>
    </w:p>
    <w:p w14:paraId="68EEE741" w14:textId="6C32C3B4" w:rsidR="00ED772F" w:rsidRPr="00ED772F" w:rsidRDefault="00ED772F" w:rsidP="00ED772F">
      <w:pPr>
        <w:pStyle w:val="Box"/>
        <w:rPr>
          <w:lang w:val="en-GB"/>
        </w:rPr>
      </w:pPr>
      <w:r w:rsidRPr="00ED772F">
        <w:rPr>
          <w:lang w:val="en-GB"/>
        </w:rPr>
        <w:fldChar w:fldCharType="begin"/>
      </w:r>
      <w:r w:rsidRPr="00ED772F">
        <w:rPr>
          <w:lang w:val="en-GB"/>
        </w:rPr>
        <w:instrText xml:space="preserve"> REF _Ref125123940 \n \h </w:instrText>
      </w:r>
      <w:r>
        <w:rPr>
          <w:lang w:val="en-GB"/>
        </w:rPr>
        <w:instrText xml:space="preserve"> \* MERGEFORMAT </w:instrText>
      </w:r>
      <w:r w:rsidRPr="00ED772F">
        <w:rPr>
          <w:lang w:val="en-GB"/>
        </w:rPr>
      </w:r>
      <w:r w:rsidRPr="00ED772F">
        <w:rPr>
          <w:lang w:val="en-GB"/>
        </w:rPr>
        <w:fldChar w:fldCharType="separate"/>
      </w:r>
      <w:r w:rsidR="00B50CC0">
        <w:rPr>
          <w:lang w:val="en-GB"/>
        </w:rPr>
        <w:t>13.7</w:t>
      </w:r>
      <w:r w:rsidRPr="00ED772F">
        <w:fldChar w:fldCharType="end"/>
      </w:r>
      <w:r w:rsidRPr="00ED772F">
        <w:rPr>
          <w:lang w:val="en-GB"/>
        </w:rPr>
        <w:t xml:space="preserve"> </w:t>
      </w:r>
      <w:r w:rsidRPr="00ED772F">
        <w:rPr>
          <w:lang w:val="en-GB"/>
        </w:rPr>
        <w:fldChar w:fldCharType="begin"/>
      </w:r>
      <w:r w:rsidRPr="00ED772F">
        <w:rPr>
          <w:lang w:val="en-GB"/>
        </w:rPr>
        <w:instrText xml:space="preserve"> REF _Ref125123940 \h </w:instrText>
      </w:r>
      <w:r>
        <w:rPr>
          <w:lang w:val="en-GB"/>
        </w:rPr>
        <w:instrText xml:space="preserve"> \* MERGEFORMAT </w:instrText>
      </w:r>
      <w:r w:rsidRPr="00ED772F">
        <w:rPr>
          <w:lang w:val="en-GB"/>
        </w:rPr>
      </w:r>
      <w:r w:rsidRPr="00ED772F">
        <w:rPr>
          <w:lang w:val="en-GB"/>
        </w:rPr>
        <w:fldChar w:fldCharType="separate"/>
      </w:r>
      <w:r w:rsidR="00B50CC0" w:rsidRPr="00ED772F">
        <w:t>Radiographs linked to service record</w:t>
      </w:r>
      <w:r w:rsidRPr="00ED772F">
        <w:fldChar w:fldCharType="end"/>
      </w:r>
    </w:p>
    <w:p w14:paraId="302A8560" w14:textId="77777777" w:rsidR="00ED772F" w:rsidRPr="00ED772F" w:rsidRDefault="00ED772F" w:rsidP="00ED772F">
      <w:pPr>
        <w:pStyle w:val="NumberedHeading2"/>
      </w:pPr>
      <w:bookmarkStart w:id="213" w:name="_Ref36207517"/>
      <w:bookmarkStart w:id="214" w:name="_Ref125123906"/>
      <w:bookmarkStart w:id="215" w:name="_Toc155683541"/>
      <w:r w:rsidRPr="00ED772F">
        <w:t>Service code</w:t>
      </w:r>
      <w:bookmarkEnd w:id="213"/>
      <w:bookmarkEnd w:id="214"/>
      <w:bookmarkEnd w:id="215"/>
    </w:p>
    <w:p w14:paraId="6A4B88C4" w14:textId="77777777" w:rsidR="00ED772F" w:rsidRPr="00ED772F" w:rsidRDefault="00ED772F" w:rsidP="00ED772F">
      <w:bookmarkStart w:id="216" w:name="_Hlk62546068"/>
      <w:r w:rsidRPr="00ED772F">
        <w:t>Oral health services want to be able to better understand:</w:t>
      </w:r>
    </w:p>
    <w:p w14:paraId="6ECABFAF" w14:textId="77777777" w:rsidR="00ED772F" w:rsidRPr="00ED772F" w:rsidRDefault="00ED772F" w:rsidP="00ED772F">
      <w:pPr>
        <w:pStyle w:val="ListBullet"/>
      </w:pPr>
      <w:r w:rsidRPr="00ED772F">
        <w:t>the incidence of certain types of work (such as preventative work)</w:t>
      </w:r>
    </w:p>
    <w:p w14:paraId="73289FC5" w14:textId="77777777" w:rsidR="00ED772F" w:rsidRPr="00ED772F" w:rsidRDefault="00ED772F" w:rsidP="00ED772F">
      <w:pPr>
        <w:pStyle w:val="ListBullet"/>
      </w:pPr>
      <w:r w:rsidRPr="00ED772F">
        <w:t>the relationship between services, oral health outcomes, and</w:t>
      </w:r>
    </w:p>
    <w:p w14:paraId="78864ADD" w14:textId="77777777" w:rsidR="00ED772F" w:rsidRPr="00ED772F" w:rsidRDefault="00ED772F" w:rsidP="00ED772F">
      <w:pPr>
        <w:pStyle w:val="ListBullet"/>
      </w:pPr>
      <w:r w:rsidRPr="00ED772F">
        <w:t xml:space="preserve">patient quality of life (in respect of pain). </w:t>
      </w:r>
    </w:p>
    <w:p w14:paraId="52F2FBB1" w14:textId="77777777" w:rsidR="00ED772F" w:rsidRPr="00ED772F" w:rsidRDefault="00ED772F" w:rsidP="00ED772F">
      <w:r w:rsidRPr="00ED772F">
        <w:t>The use of a nationally consistent set of oral health service procedure codes supports clinical audit.</w:t>
      </w:r>
    </w:p>
    <w:tbl>
      <w:tblPr>
        <w:tblStyle w:val="TeWhatuOra"/>
        <w:tblW w:w="5000" w:type="pct"/>
        <w:tblLook w:val="0080" w:firstRow="0" w:lastRow="0" w:firstColumn="1" w:lastColumn="0" w:noHBand="0" w:noVBand="0"/>
      </w:tblPr>
      <w:tblGrid>
        <w:gridCol w:w="3258"/>
        <w:gridCol w:w="6370"/>
      </w:tblGrid>
      <w:tr w:rsidR="00ED772F" w:rsidRPr="00ED772F" w14:paraId="2B8742F5" w14:textId="77777777" w:rsidTr="00ED772F">
        <w:tc>
          <w:tcPr>
            <w:cnfStyle w:val="001000000000" w:firstRow="0" w:lastRow="0" w:firstColumn="1" w:lastColumn="0" w:oddVBand="0" w:evenVBand="0" w:oddHBand="0" w:evenHBand="0" w:firstRowFirstColumn="0" w:firstRowLastColumn="0" w:lastRowFirstColumn="0" w:lastRowLastColumn="0"/>
            <w:tcW w:w="1692" w:type="pct"/>
          </w:tcPr>
          <w:p w14:paraId="4EAE956F" w14:textId="77777777" w:rsidR="00ED772F" w:rsidRPr="00ED772F" w:rsidRDefault="00ED772F" w:rsidP="006A2370">
            <w:pPr>
              <w:keepNext/>
              <w:keepLines/>
              <w:spacing w:before="100" w:after="100"/>
              <w:rPr>
                <w:bCs/>
              </w:rPr>
            </w:pPr>
            <w:bookmarkStart w:id="217" w:name="_Ref37939170"/>
            <w:bookmarkStart w:id="218" w:name="_Ref36207523"/>
            <w:bookmarkStart w:id="219" w:name="_Ref37749767"/>
            <w:bookmarkEnd w:id="216"/>
            <w:r w:rsidRPr="00ED772F">
              <w:rPr>
                <w:bCs/>
              </w:rPr>
              <w:lastRenderedPageBreak/>
              <w:t>Name</w:t>
            </w:r>
          </w:p>
        </w:tc>
        <w:tc>
          <w:tcPr>
            <w:tcW w:w="3308" w:type="pct"/>
          </w:tcPr>
          <w:p w14:paraId="1AA79EE4" w14:textId="77777777" w:rsidR="00ED772F" w:rsidRPr="00ED772F" w:rsidRDefault="00ED772F" w:rsidP="006A2370">
            <w:pPr>
              <w:keepNext/>
              <w:keepLines/>
              <w:spacing w:before="100" w:after="100"/>
              <w:cnfStyle w:val="000000000000" w:firstRow="0" w:lastRow="0" w:firstColumn="0" w:lastColumn="0" w:oddVBand="0" w:evenVBand="0" w:oddHBand="0" w:evenHBand="0" w:firstRowFirstColumn="0" w:firstRowLastColumn="0" w:lastRowFirstColumn="0" w:lastRowLastColumn="0"/>
            </w:pPr>
            <w:r w:rsidRPr="00ED772F">
              <w:t>Planned or provided oral health procedure service code</w:t>
            </w:r>
          </w:p>
        </w:tc>
      </w:tr>
      <w:tr w:rsidR="00ED772F" w:rsidRPr="00ED772F" w14:paraId="161ADD8D" w14:textId="77777777" w:rsidTr="00ED772F">
        <w:tc>
          <w:tcPr>
            <w:cnfStyle w:val="001000000000" w:firstRow="0" w:lastRow="0" w:firstColumn="1" w:lastColumn="0" w:oddVBand="0" w:evenVBand="0" w:oddHBand="0" w:evenHBand="0" w:firstRowFirstColumn="0" w:firstRowLastColumn="0" w:lastRowFirstColumn="0" w:lastRowLastColumn="0"/>
            <w:tcW w:w="1692" w:type="pct"/>
          </w:tcPr>
          <w:p w14:paraId="7F207855" w14:textId="77777777" w:rsidR="00ED772F" w:rsidRPr="00ED772F" w:rsidRDefault="00ED772F" w:rsidP="006A2370">
            <w:pPr>
              <w:keepNext/>
              <w:keepLines/>
              <w:spacing w:before="100" w:after="100"/>
              <w:rPr>
                <w:bCs/>
              </w:rPr>
            </w:pPr>
            <w:r w:rsidRPr="00ED772F">
              <w:rPr>
                <w:bCs/>
              </w:rPr>
              <w:t>Definition</w:t>
            </w:r>
          </w:p>
        </w:tc>
        <w:tc>
          <w:tcPr>
            <w:tcW w:w="3308" w:type="pct"/>
          </w:tcPr>
          <w:p w14:paraId="1BB55216" w14:textId="77777777" w:rsidR="00ED772F" w:rsidRPr="00ED772F" w:rsidRDefault="00ED772F" w:rsidP="006A2370">
            <w:pPr>
              <w:keepNext/>
              <w:keepLines/>
              <w:spacing w:before="100" w:after="100"/>
              <w:cnfStyle w:val="000000000000" w:firstRow="0" w:lastRow="0" w:firstColumn="0" w:lastColumn="0" w:oddVBand="0" w:evenVBand="0" w:oddHBand="0" w:evenHBand="0" w:firstRowFirstColumn="0" w:firstRowLastColumn="0" w:lastRowFirstColumn="0" w:lastRowLastColumn="0"/>
            </w:pPr>
            <w:r w:rsidRPr="00ED772F">
              <w:t>The oral health service (e.g., examination, diagnosis, treatment or procedure) that is planned or provided in a course of care.</w:t>
            </w:r>
          </w:p>
        </w:tc>
      </w:tr>
      <w:tr w:rsidR="00ED772F" w:rsidRPr="00ED772F" w14:paraId="53E4E149" w14:textId="77777777" w:rsidTr="00ED772F">
        <w:tc>
          <w:tcPr>
            <w:cnfStyle w:val="001000000000" w:firstRow="0" w:lastRow="0" w:firstColumn="1" w:lastColumn="0" w:oddVBand="0" w:evenVBand="0" w:oddHBand="0" w:evenHBand="0" w:firstRowFirstColumn="0" w:firstRowLastColumn="0" w:lastRowFirstColumn="0" w:lastRowLastColumn="0"/>
            <w:tcW w:w="1692" w:type="pct"/>
          </w:tcPr>
          <w:p w14:paraId="1FB22F9C" w14:textId="77777777" w:rsidR="00ED772F" w:rsidRPr="00ED772F" w:rsidRDefault="00ED772F" w:rsidP="006A2370">
            <w:pPr>
              <w:keepNext/>
              <w:keepLines/>
              <w:spacing w:before="100" w:after="100"/>
              <w:rPr>
                <w:bCs/>
              </w:rPr>
            </w:pPr>
            <w:r w:rsidRPr="00ED772F">
              <w:rPr>
                <w:bCs/>
              </w:rPr>
              <w:t>Source standards</w:t>
            </w:r>
          </w:p>
        </w:tc>
        <w:tc>
          <w:tcPr>
            <w:tcW w:w="3308" w:type="pct"/>
          </w:tcPr>
          <w:p w14:paraId="11D92ECB" w14:textId="4B395AFF" w:rsidR="00ED772F" w:rsidRPr="00ED772F" w:rsidRDefault="00ED772F" w:rsidP="006A2370">
            <w:pPr>
              <w:keepNext/>
              <w:keepLines/>
              <w:spacing w:before="100" w:after="100"/>
              <w:cnfStyle w:val="000000000000" w:firstRow="0" w:lastRow="0" w:firstColumn="0" w:lastColumn="0" w:oddVBand="0" w:evenVBand="0" w:oddHBand="0" w:evenHBand="0" w:firstRowFirstColumn="0" w:firstRowLastColumn="0" w:lastRowFirstColumn="0" w:lastRowLastColumn="0"/>
            </w:pPr>
            <w:r w:rsidRPr="00ED772F">
              <w:t>See</w:t>
            </w:r>
            <w:r w:rsidR="001B0C35">
              <w:t xml:space="preserve"> </w:t>
            </w:r>
            <w:r w:rsidR="001B0C35" w:rsidRPr="001B0C35">
              <w:rPr>
                <w:b/>
                <w:bCs/>
              </w:rPr>
              <w:t>Appendix D: Oral health service code set</w:t>
            </w:r>
            <w:r w:rsidR="001B0C35">
              <w:t>.</w:t>
            </w:r>
            <w:r w:rsidR="00184B69">
              <w:t xml:space="preserve"> </w:t>
            </w:r>
          </w:p>
        </w:tc>
      </w:tr>
      <w:tr w:rsidR="00ED772F" w:rsidRPr="00ED772F" w14:paraId="3D335E5C" w14:textId="77777777" w:rsidTr="00ED772F">
        <w:tc>
          <w:tcPr>
            <w:cnfStyle w:val="001000000000" w:firstRow="0" w:lastRow="0" w:firstColumn="1" w:lastColumn="0" w:oddVBand="0" w:evenVBand="0" w:oddHBand="0" w:evenHBand="0" w:firstRowFirstColumn="0" w:firstRowLastColumn="0" w:lastRowFirstColumn="0" w:lastRowLastColumn="0"/>
            <w:tcW w:w="1692" w:type="pct"/>
          </w:tcPr>
          <w:p w14:paraId="0EA38890" w14:textId="77777777" w:rsidR="00ED772F" w:rsidRPr="00ED772F" w:rsidRDefault="00ED772F" w:rsidP="006A2370">
            <w:pPr>
              <w:keepNext/>
              <w:keepLines/>
              <w:spacing w:before="100" w:after="100"/>
              <w:rPr>
                <w:bCs/>
              </w:rPr>
            </w:pPr>
            <w:r w:rsidRPr="00ED772F">
              <w:rPr>
                <w:bCs/>
              </w:rPr>
              <w:t>Value domain</w:t>
            </w:r>
          </w:p>
        </w:tc>
        <w:tc>
          <w:tcPr>
            <w:tcW w:w="3308" w:type="pct"/>
          </w:tcPr>
          <w:p w14:paraId="32BAA407" w14:textId="77777777" w:rsidR="00ED772F" w:rsidRPr="00ED772F" w:rsidRDefault="00ED772F" w:rsidP="006A2370">
            <w:pPr>
              <w:keepNext/>
              <w:keepLines/>
              <w:spacing w:before="100" w:after="100"/>
              <w:cnfStyle w:val="000000000000" w:firstRow="0" w:lastRow="0" w:firstColumn="0" w:lastColumn="0" w:oddVBand="0" w:evenVBand="0" w:oddHBand="0" w:evenHBand="0" w:firstRowFirstColumn="0" w:firstRowLastColumn="0" w:lastRowFirstColumn="0" w:lastRowLastColumn="0"/>
            </w:pPr>
            <w:r w:rsidRPr="00ED772F">
              <w:t>Select and capture the appropriate ASDSG/NZ Extension Code from the source standard</w:t>
            </w:r>
          </w:p>
        </w:tc>
      </w:tr>
      <w:tr w:rsidR="00ED772F" w:rsidRPr="00ED772F" w14:paraId="651403C1" w14:textId="77777777" w:rsidTr="00ED772F">
        <w:tc>
          <w:tcPr>
            <w:cnfStyle w:val="001000000000" w:firstRow="0" w:lastRow="0" w:firstColumn="1" w:lastColumn="0" w:oddVBand="0" w:evenVBand="0" w:oddHBand="0" w:evenHBand="0" w:firstRowFirstColumn="0" w:firstRowLastColumn="0" w:lastRowFirstColumn="0" w:lastRowLastColumn="0"/>
            <w:tcW w:w="1692" w:type="pct"/>
          </w:tcPr>
          <w:p w14:paraId="76B7C3A3" w14:textId="77777777" w:rsidR="00ED772F" w:rsidRPr="00ED772F" w:rsidRDefault="00ED772F" w:rsidP="006A2370">
            <w:pPr>
              <w:keepNext/>
              <w:keepLines/>
              <w:spacing w:before="100" w:after="100"/>
              <w:rPr>
                <w:bCs/>
              </w:rPr>
            </w:pPr>
            <w:r w:rsidRPr="00ED772F">
              <w:rPr>
                <w:bCs/>
              </w:rPr>
              <w:t>Data type</w:t>
            </w:r>
          </w:p>
        </w:tc>
        <w:tc>
          <w:tcPr>
            <w:tcW w:w="3308" w:type="pct"/>
          </w:tcPr>
          <w:p w14:paraId="02D94AB7" w14:textId="77777777" w:rsidR="00ED772F" w:rsidRPr="00ED772F" w:rsidRDefault="00ED772F" w:rsidP="006A2370">
            <w:pPr>
              <w:keepNext/>
              <w:keepLines/>
              <w:spacing w:before="100" w:after="100"/>
              <w:cnfStyle w:val="000000000000" w:firstRow="0" w:lastRow="0" w:firstColumn="0" w:lastColumn="0" w:oddVBand="0" w:evenVBand="0" w:oddHBand="0" w:evenHBand="0" w:firstRowFirstColumn="0" w:firstRowLastColumn="0" w:lastRowFirstColumn="0" w:lastRowLastColumn="0"/>
            </w:pPr>
            <w:r w:rsidRPr="00ED772F">
              <w:t>Integer</w:t>
            </w:r>
          </w:p>
        </w:tc>
      </w:tr>
      <w:tr w:rsidR="00ED772F" w:rsidRPr="00ED772F" w14:paraId="5CA1AA8C" w14:textId="77777777" w:rsidTr="00ED772F">
        <w:tc>
          <w:tcPr>
            <w:cnfStyle w:val="001000000000" w:firstRow="0" w:lastRow="0" w:firstColumn="1" w:lastColumn="0" w:oddVBand="0" w:evenVBand="0" w:oddHBand="0" w:evenHBand="0" w:firstRowFirstColumn="0" w:firstRowLastColumn="0" w:lastRowFirstColumn="0" w:lastRowLastColumn="0"/>
            <w:tcW w:w="1692" w:type="pct"/>
          </w:tcPr>
          <w:p w14:paraId="4BE0E293" w14:textId="77777777" w:rsidR="00ED772F" w:rsidRPr="00ED772F" w:rsidRDefault="00ED772F" w:rsidP="006A2370">
            <w:pPr>
              <w:keepNext/>
              <w:keepLines/>
              <w:spacing w:before="100" w:after="100"/>
              <w:rPr>
                <w:bCs/>
              </w:rPr>
            </w:pPr>
            <w:r w:rsidRPr="00ED772F">
              <w:rPr>
                <w:bCs/>
              </w:rPr>
              <w:t>Layout</w:t>
            </w:r>
          </w:p>
        </w:tc>
        <w:tc>
          <w:tcPr>
            <w:tcW w:w="3308" w:type="pct"/>
          </w:tcPr>
          <w:p w14:paraId="0D60FB9F" w14:textId="77777777" w:rsidR="00ED772F" w:rsidRPr="00ED772F" w:rsidRDefault="00ED772F" w:rsidP="006A2370">
            <w:pPr>
              <w:keepNext/>
              <w:keepLines/>
              <w:spacing w:before="100" w:after="100"/>
              <w:cnfStyle w:val="000000000000" w:firstRow="0" w:lastRow="0" w:firstColumn="0" w:lastColumn="0" w:oddVBand="0" w:evenVBand="0" w:oddHBand="0" w:evenHBand="0" w:firstRowFirstColumn="0" w:firstRowLastColumn="0" w:lastRowFirstColumn="0" w:lastRowLastColumn="0"/>
            </w:pPr>
            <w:r w:rsidRPr="00ED772F">
              <w:t>X(18)</w:t>
            </w:r>
          </w:p>
        </w:tc>
      </w:tr>
      <w:tr w:rsidR="00ED772F" w:rsidRPr="00ED772F" w14:paraId="097B932A" w14:textId="77777777" w:rsidTr="00ED772F">
        <w:tc>
          <w:tcPr>
            <w:cnfStyle w:val="001000000000" w:firstRow="0" w:lastRow="0" w:firstColumn="1" w:lastColumn="0" w:oddVBand="0" w:evenVBand="0" w:oddHBand="0" w:evenHBand="0" w:firstRowFirstColumn="0" w:firstRowLastColumn="0" w:lastRowFirstColumn="0" w:lastRowLastColumn="0"/>
            <w:tcW w:w="1692" w:type="pct"/>
          </w:tcPr>
          <w:p w14:paraId="4118A802" w14:textId="77777777" w:rsidR="00ED772F" w:rsidRPr="00ED772F" w:rsidRDefault="00ED772F" w:rsidP="006A2370">
            <w:pPr>
              <w:keepNext/>
              <w:keepLines/>
              <w:spacing w:before="100" w:after="100"/>
              <w:rPr>
                <w:bCs/>
              </w:rPr>
            </w:pPr>
            <w:r w:rsidRPr="00ED772F">
              <w:rPr>
                <w:bCs/>
              </w:rPr>
              <w:t>Obligation</w:t>
            </w:r>
          </w:p>
        </w:tc>
        <w:tc>
          <w:tcPr>
            <w:tcW w:w="3308" w:type="pct"/>
          </w:tcPr>
          <w:p w14:paraId="69F224D3" w14:textId="77777777" w:rsidR="00ED772F" w:rsidRPr="00ED772F" w:rsidRDefault="00ED772F" w:rsidP="006A2370">
            <w:pPr>
              <w:keepNext/>
              <w:keepLines/>
              <w:spacing w:before="100" w:after="100"/>
              <w:cnfStyle w:val="000000000000" w:firstRow="0" w:lastRow="0" w:firstColumn="0" w:lastColumn="0" w:oddVBand="0" w:evenVBand="0" w:oddHBand="0" w:evenHBand="0" w:firstRowFirstColumn="0" w:firstRowLastColumn="0" w:lastRowFirstColumn="0" w:lastRowLastColumn="0"/>
            </w:pPr>
            <w:r w:rsidRPr="00ED772F">
              <w:t>Conditional on Australian Dental Association code being appropriate for the planned or provided service</w:t>
            </w:r>
          </w:p>
        </w:tc>
      </w:tr>
      <w:tr w:rsidR="00ED772F" w:rsidRPr="00ED772F" w14:paraId="071AD055" w14:textId="77777777" w:rsidTr="00ED772F">
        <w:tc>
          <w:tcPr>
            <w:cnfStyle w:val="001000000000" w:firstRow="0" w:lastRow="0" w:firstColumn="1" w:lastColumn="0" w:oddVBand="0" w:evenVBand="0" w:oddHBand="0" w:evenHBand="0" w:firstRowFirstColumn="0" w:firstRowLastColumn="0" w:lastRowFirstColumn="0" w:lastRowLastColumn="0"/>
            <w:tcW w:w="1692" w:type="pct"/>
          </w:tcPr>
          <w:p w14:paraId="64C963EF" w14:textId="77777777" w:rsidR="00ED772F" w:rsidRPr="00ED772F" w:rsidRDefault="00ED772F" w:rsidP="006A2370">
            <w:pPr>
              <w:keepNext/>
              <w:keepLines/>
              <w:spacing w:before="100" w:after="100"/>
              <w:rPr>
                <w:bCs/>
              </w:rPr>
            </w:pPr>
            <w:r w:rsidRPr="00ED772F">
              <w:rPr>
                <w:bCs/>
              </w:rPr>
              <w:t>Guide for use</w:t>
            </w:r>
          </w:p>
        </w:tc>
        <w:tc>
          <w:tcPr>
            <w:tcW w:w="3308" w:type="pct"/>
          </w:tcPr>
          <w:p w14:paraId="1D0BB213" w14:textId="77777777" w:rsidR="00ED772F" w:rsidRPr="00ED772F" w:rsidRDefault="00ED772F" w:rsidP="006A2370">
            <w:pPr>
              <w:keepNext/>
              <w:keepLines/>
              <w:spacing w:before="100" w:after="100"/>
              <w:cnfStyle w:val="000000000000" w:firstRow="0" w:lastRow="0" w:firstColumn="0" w:lastColumn="0" w:oddVBand="0" w:evenVBand="0" w:oddHBand="0" w:evenHBand="0" w:firstRowFirstColumn="0" w:firstRowLastColumn="0" w:lastRowFirstColumn="0" w:lastRowLastColumn="0"/>
            </w:pPr>
            <w:r w:rsidRPr="00ED772F">
              <w:t xml:space="preserve">Historically there has been variation in use of codes and terms. Services use procedure codes defined by the Australian Dental Association or ACC, and codes in the Combined Dental Agreement, and local/custom codes. </w:t>
            </w:r>
          </w:p>
          <w:p w14:paraId="64BB4C1B" w14:textId="77777777" w:rsidR="00ED772F" w:rsidRPr="00ED772F" w:rsidRDefault="00ED772F" w:rsidP="006A2370">
            <w:pPr>
              <w:keepNext/>
              <w:keepLines/>
              <w:spacing w:before="100" w:after="100"/>
              <w:cnfStyle w:val="000000000000" w:firstRow="0" w:lastRow="0" w:firstColumn="0" w:lastColumn="0" w:oddVBand="0" w:evenVBand="0" w:oddHBand="0" w:evenHBand="0" w:firstRowFirstColumn="0" w:firstRowLastColumn="0" w:lastRowFirstColumn="0" w:lastRowLastColumn="0"/>
            </w:pPr>
            <w:r w:rsidRPr="00ED772F">
              <w:t>The intent of this Standard is for Community Oral Health Services to continue to use the Australian Dental Association code-set, though to increasingly adopt SNOMED CT terminology.</w:t>
            </w:r>
          </w:p>
          <w:p w14:paraId="00639369" w14:textId="77777777" w:rsidR="00ED772F" w:rsidRPr="00ED772F" w:rsidRDefault="00ED772F" w:rsidP="006A2370">
            <w:pPr>
              <w:keepNext/>
              <w:keepLines/>
              <w:spacing w:before="100" w:after="100"/>
              <w:cnfStyle w:val="000000000000" w:firstRow="0" w:lastRow="0" w:firstColumn="0" w:lastColumn="0" w:oddVBand="0" w:evenVBand="0" w:oddHBand="0" w:evenHBand="0" w:firstRowFirstColumn="0" w:firstRowLastColumn="0" w:lastRowFirstColumn="0" w:lastRowLastColumn="0"/>
            </w:pPr>
            <w:r w:rsidRPr="00ED772F">
              <w:t>Adopting SNOMED CT has a range of benefits and opportunities around integrating with other parts of the health sector which use SNOMED CT, as well as national and international comparability of information. There is therefore a longer-term intent that oral health services adopt SNOMED Clinical Terminology.</w:t>
            </w:r>
          </w:p>
        </w:tc>
      </w:tr>
    </w:tbl>
    <w:p w14:paraId="2AB6EE4D" w14:textId="77777777" w:rsidR="00ED772F" w:rsidRPr="00ED772F" w:rsidRDefault="00ED772F" w:rsidP="00ED772F">
      <w:pPr>
        <w:pStyle w:val="NumberedHeading2"/>
      </w:pPr>
      <w:bookmarkStart w:id="220" w:name="_Ref125123915"/>
      <w:bookmarkStart w:id="221" w:name="_Toc155683542"/>
      <w:r w:rsidRPr="00ED772F">
        <w:t>Planned and actual treatment plan service provider</w:t>
      </w:r>
      <w:bookmarkEnd w:id="217"/>
      <w:bookmarkEnd w:id="220"/>
      <w:bookmarkEnd w:id="221"/>
    </w:p>
    <w:p w14:paraId="46E0C246" w14:textId="100CAC58" w:rsidR="00ED772F" w:rsidRPr="00ED772F" w:rsidRDefault="00ED772F" w:rsidP="00ED772F">
      <w:pPr>
        <w:rPr>
          <w:lang w:val="en-GB"/>
        </w:rPr>
      </w:pPr>
      <w:r w:rsidRPr="00ED772F">
        <w:rPr>
          <w:lang w:val="en-GB"/>
        </w:rPr>
        <w:t xml:space="preserve">This section specifies service treatment provider information available to registered health care providers that should only be obtained from the </w:t>
      </w:r>
      <w:r w:rsidRPr="00ED772F">
        <w:t>HPI</w:t>
      </w:r>
      <w:r w:rsidRPr="00ED772F">
        <w:rPr>
          <w:lang w:val="en-GB"/>
        </w:rPr>
        <w:t xml:space="preserve"> system. </w:t>
      </w:r>
      <w:r w:rsidRPr="00ED772F">
        <w:t xml:space="preserve">The format and description of the information is documented </w:t>
      </w:r>
      <w:r w:rsidRPr="00184B69">
        <w:rPr>
          <w:b/>
          <w:bCs/>
        </w:rPr>
        <w:t>in</w:t>
      </w:r>
      <w:r w:rsidR="00184B69" w:rsidRPr="00184B69">
        <w:rPr>
          <w:b/>
          <w:bCs/>
        </w:rPr>
        <w:t xml:space="preserve"> </w:t>
      </w:r>
      <w:r w:rsidR="00184B69" w:rsidRPr="00184B69">
        <w:rPr>
          <w:b/>
          <w:bCs/>
        </w:rPr>
        <w:fldChar w:fldCharType="begin"/>
      </w:r>
      <w:r w:rsidR="00184B69" w:rsidRPr="00184B69">
        <w:rPr>
          <w:b/>
          <w:bCs/>
        </w:rPr>
        <w:instrText xml:space="preserve"> REF _Ref149564797 \h </w:instrText>
      </w:r>
      <w:r w:rsidR="00184B69">
        <w:rPr>
          <w:b/>
          <w:bCs/>
        </w:rPr>
        <w:instrText xml:space="preserve"> \* MERGEFORMAT </w:instrText>
      </w:r>
      <w:r w:rsidR="00184B69" w:rsidRPr="00184B69">
        <w:rPr>
          <w:b/>
          <w:bCs/>
        </w:rPr>
      </w:r>
      <w:r w:rsidR="00184B69" w:rsidRPr="00184B69">
        <w:rPr>
          <w:b/>
          <w:bCs/>
        </w:rPr>
        <w:fldChar w:fldCharType="separate"/>
      </w:r>
      <w:r w:rsidR="00B50CC0" w:rsidRPr="00B50CC0">
        <w:rPr>
          <w:b/>
          <w:bCs/>
        </w:rPr>
        <w:t>Appendix B: Health Provider Index sourced information</w:t>
      </w:r>
      <w:r w:rsidR="00184B69" w:rsidRPr="00184B69">
        <w:rPr>
          <w:b/>
          <w:bCs/>
        </w:rPr>
        <w:fldChar w:fldCharType="end"/>
      </w:r>
      <w:r w:rsidRPr="00ED772F">
        <w:t>.</w:t>
      </w:r>
      <w:r w:rsidRPr="00ED772F">
        <w:rPr>
          <w:lang w:val="en-GB"/>
        </w:rPr>
        <w:t xml:space="preserve"> The information is mandatory.</w:t>
      </w:r>
    </w:p>
    <w:p w14:paraId="3789DEDE" w14:textId="77777777" w:rsidR="00ED772F" w:rsidRPr="00ED772F" w:rsidRDefault="00ED772F" w:rsidP="00F24E96">
      <w:pPr>
        <w:keepNext/>
        <w:keepLines/>
        <w:rPr>
          <w:b/>
          <w:bCs/>
        </w:rPr>
      </w:pPr>
      <w:r w:rsidRPr="00ED772F">
        <w:rPr>
          <w:b/>
          <w:bCs/>
        </w:rPr>
        <w:lastRenderedPageBreak/>
        <w:t>Required data elements:</w:t>
      </w:r>
    </w:p>
    <w:p w14:paraId="3F37CE4E" w14:textId="77777777" w:rsidR="00ED772F" w:rsidRPr="00ED772F" w:rsidRDefault="00ED772F" w:rsidP="00F24E96">
      <w:pPr>
        <w:pStyle w:val="ListBullet"/>
        <w:keepNext/>
        <w:keepLines/>
        <w:rPr>
          <w:lang w:val="en-GB"/>
        </w:rPr>
      </w:pPr>
      <w:r w:rsidRPr="00ED772F">
        <w:t xml:space="preserve">Planned treatment provider person – the Common Person number </w:t>
      </w:r>
    </w:p>
    <w:p w14:paraId="5AF25024" w14:textId="77777777" w:rsidR="00ED772F" w:rsidRPr="00ED772F" w:rsidRDefault="00ED772F" w:rsidP="00F24E96">
      <w:pPr>
        <w:pStyle w:val="ListBullet"/>
        <w:keepNext/>
        <w:keepLines/>
        <w:rPr>
          <w:lang w:val="en-GB"/>
        </w:rPr>
      </w:pPr>
      <w:r w:rsidRPr="00ED772F">
        <w:t xml:space="preserve">Actual treatment provider person – the Common Person number </w:t>
      </w:r>
    </w:p>
    <w:p w14:paraId="22D9C49B" w14:textId="777B5E51" w:rsidR="00ED772F" w:rsidRPr="00ED772F" w:rsidRDefault="00ED772F" w:rsidP="00F24E96">
      <w:pPr>
        <w:pStyle w:val="ListBullet"/>
        <w:keepNext/>
        <w:keepLines/>
        <w:rPr>
          <w:lang w:val="en-GB"/>
        </w:rPr>
      </w:pPr>
      <w:r w:rsidRPr="00ED772F">
        <w:t xml:space="preserve">Referred from facility – the </w:t>
      </w:r>
      <w:bookmarkStart w:id="222" w:name="_Hlk129364081"/>
      <w:r w:rsidRPr="00ED772F">
        <w:fldChar w:fldCharType="begin"/>
      </w:r>
      <w:r w:rsidRPr="00ED772F">
        <w:instrText xml:space="preserve"> REF _Ref129358626 \h </w:instrText>
      </w:r>
      <w:r w:rsidRPr="00ED772F">
        <w:fldChar w:fldCharType="separate"/>
      </w:r>
      <w:r w:rsidR="00B50CC0" w:rsidRPr="00124D40">
        <w:t>Facility identifier</w:t>
      </w:r>
      <w:r w:rsidRPr="00ED772F">
        <w:fldChar w:fldCharType="end"/>
      </w:r>
      <w:bookmarkEnd w:id="222"/>
    </w:p>
    <w:p w14:paraId="17583917" w14:textId="77777777" w:rsidR="00ED772F" w:rsidRPr="00ED772F" w:rsidRDefault="00ED772F" w:rsidP="00ED772F">
      <w:pPr>
        <w:pStyle w:val="NumberedHeading2"/>
      </w:pPr>
      <w:bookmarkStart w:id="223" w:name="_Ref37939183"/>
      <w:bookmarkStart w:id="224" w:name="_Toc155683543"/>
      <w:r w:rsidRPr="00ED772F">
        <w:t>Examination/treatment location</w:t>
      </w:r>
      <w:bookmarkEnd w:id="223"/>
      <w:bookmarkEnd w:id="224"/>
    </w:p>
    <w:p w14:paraId="2E92E579" w14:textId="231C3380" w:rsidR="00ED772F" w:rsidRPr="00ED772F" w:rsidRDefault="00ED772F" w:rsidP="00ED772F">
      <w:pPr>
        <w:rPr>
          <w:lang w:val="en-GB"/>
        </w:rPr>
      </w:pPr>
      <w:r w:rsidRPr="00ED772F">
        <w:rPr>
          <w:lang w:val="en-GB"/>
        </w:rPr>
        <w:t xml:space="preserve">This section specifies service treatment location information available to registered health care providers that should only be obtained from the </w:t>
      </w:r>
      <w:r w:rsidRPr="00ED772F">
        <w:t>HPI</w:t>
      </w:r>
      <w:r w:rsidRPr="00ED772F">
        <w:rPr>
          <w:lang w:val="en-GB"/>
        </w:rPr>
        <w:t xml:space="preserve"> system. </w:t>
      </w:r>
      <w:r w:rsidRPr="00ED772F">
        <w:t>The format and description of the information is documented in</w:t>
      </w:r>
      <w:r w:rsidR="00184B69">
        <w:t xml:space="preserve"> </w:t>
      </w:r>
      <w:r w:rsidR="00184B69" w:rsidRPr="00184B69">
        <w:rPr>
          <w:b/>
          <w:bCs/>
        </w:rPr>
        <w:fldChar w:fldCharType="begin"/>
      </w:r>
      <w:r w:rsidR="00184B69" w:rsidRPr="00184B69">
        <w:rPr>
          <w:b/>
          <w:bCs/>
        </w:rPr>
        <w:instrText xml:space="preserve"> REF _Ref149564828 \h </w:instrText>
      </w:r>
      <w:r w:rsidR="00184B69">
        <w:rPr>
          <w:b/>
          <w:bCs/>
        </w:rPr>
        <w:instrText xml:space="preserve"> \* MERGEFORMAT </w:instrText>
      </w:r>
      <w:r w:rsidR="00184B69" w:rsidRPr="00184B69">
        <w:rPr>
          <w:b/>
          <w:bCs/>
        </w:rPr>
      </w:r>
      <w:r w:rsidR="00184B69" w:rsidRPr="00184B69">
        <w:rPr>
          <w:b/>
          <w:bCs/>
        </w:rPr>
        <w:fldChar w:fldCharType="separate"/>
      </w:r>
      <w:r w:rsidR="00B50CC0" w:rsidRPr="00B50CC0">
        <w:rPr>
          <w:b/>
          <w:bCs/>
        </w:rPr>
        <w:t>Appendix B: Health Provider Index sourced information</w:t>
      </w:r>
      <w:r w:rsidR="00184B69" w:rsidRPr="00184B69">
        <w:rPr>
          <w:b/>
          <w:bCs/>
        </w:rPr>
        <w:fldChar w:fldCharType="end"/>
      </w:r>
      <w:r w:rsidRPr="00ED772F">
        <w:t>.</w:t>
      </w:r>
      <w:r w:rsidRPr="00ED772F">
        <w:rPr>
          <w:lang w:val="en-GB"/>
        </w:rPr>
        <w:t xml:space="preserve"> The information is mandatory.</w:t>
      </w:r>
    </w:p>
    <w:p w14:paraId="547A1CB0" w14:textId="77777777" w:rsidR="00ED772F" w:rsidRPr="00ED772F" w:rsidRDefault="00ED772F" w:rsidP="00ED772F">
      <w:pPr>
        <w:rPr>
          <w:b/>
          <w:bCs/>
        </w:rPr>
      </w:pPr>
      <w:r w:rsidRPr="00ED772F">
        <w:rPr>
          <w:b/>
          <w:bCs/>
        </w:rPr>
        <w:t>Required data element:</w:t>
      </w:r>
    </w:p>
    <w:p w14:paraId="3DAA67EA" w14:textId="77777777" w:rsidR="00B50CC0" w:rsidRPr="00B50CC0" w:rsidRDefault="00ED772F" w:rsidP="00B50CC0">
      <w:pPr>
        <w:pStyle w:val="ListBullet"/>
      </w:pPr>
      <w:r w:rsidRPr="00ED772F">
        <w:t xml:space="preserve">Treatment facility code – </w:t>
      </w:r>
      <w:r w:rsidR="00E77879">
        <w:t>the Facility identifier</w:t>
      </w:r>
      <w:r w:rsidRPr="00ED772F">
        <w:fldChar w:fldCharType="begin"/>
      </w:r>
      <w:r w:rsidRPr="00ED772F">
        <w:instrText xml:space="preserve"> REF _Ref35585124 \h  \* MERGEFORMAT </w:instrText>
      </w:r>
      <w:r w:rsidRPr="00ED772F">
        <w:fldChar w:fldCharType="separate"/>
      </w:r>
    </w:p>
    <w:tbl>
      <w:tblPr>
        <w:tblStyle w:val="TeWhatuOra"/>
        <w:tblW w:w="5000" w:type="pct"/>
        <w:tblLook w:val="0080" w:firstRow="0" w:lastRow="0" w:firstColumn="1" w:lastColumn="0" w:noHBand="0" w:noVBand="0"/>
      </w:tblPr>
      <w:tblGrid>
        <w:gridCol w:w="3258"/>
        <w:gridCol w:w="6370"/>
      </w:tblGrid>
      <w:tr w:rsidR="00B50CC0" w:rsidRPr="00124D40" w14:paraId="38A0A675" w14:textId="77777777" w:rsidTr="004559EE">
        <w:tc>
          <w:tcPr>
            <w:cnfStyle w:val="001000000000" w:firstRow="0" w:lastRow="0" w:firstColumn="1" w:lastColumn="0" w:oddVBand="0" w:evenVBand="0" w:oddHBand="0" w:evenHBand="0" w:firstRowFirstColumn="0" w:firstRowLastColumn="0" w:lastRowFirstColumn="0" w:lastRowLastColumn="0"/>
            <w:tcW w:w="1692" w:type="pct"/>
          </w:tcPr>
          <w:p w14:paraId="78773EF4" w14:textId="05FC5DE2" w:rsidR="00B50CC0" w:rsidRPr="00124D40" w:rsidRDefault="00B50CC0" w:rsidP="00124D40">
            <w:pPr>
              <w:rPr>
                <w:bCs/>
              </w:rPr>
            </w:pPr>
            <w:r w:rsidRPr="00124D40">
              <w:rPr>
                <w:bCs/>
              </w:rPr>
              <w:t>Name</w:t>
            </w:r>
          </w:p>
        </w:tc>
        <w:tc>
          <w:tcPr>
            <w:tcW w:w="3308" w:type="pct"/>
          </w:tcPr>
          <w:p w14:paraId="11B71B57" w14:textId="77777777" w:rsidR="00B50CC0" w:rsidRPr="00124D40" w:rsidRDefault="00B50CC0" w:rsidP="00124D40">
            <w:pPr>
              <w:cnfStyle w:val="000000000000" w:firstRow="0" w:lastRow="0" w:firstColumn="0" w:lastColumn="0" w:oddVBand="0" w:evenVBand="0" w:oddHBand="0" w:evenHBand="0" w:firstRowFirstColumn="0" w:firstRowLastColumn="0" w:lastRowFirstColumn="0" w:lastRowLastColumn="0"/>
            </w:pPr>
            <w:r w:rsidRPr="00124D40">
              <w:t>HPI - ORG</w:t>
            </w:r>
          </w:p>
        </w:tc>
      </w:tr>
      <w:tr w:rsidR="00B50CC0" w:rsidRPr="00124D40" w14:paraId="58FDA762" w14:textId="77777777" w:rsidTr="004559EE">
        <w:tc>
          <w:tcPr>
            <w:cnfStyle w:val="001000000000" w:firstRow="0" w:lastRow="0" w:firstColumn="1" w:lastColumn="0" w:oddVBand="0" w:evenVBand="0" w:oddHBand="0" w:evenHBand="0" w:firstRowFirstColumn="0" w:firstRowLastColumn="0" w:lastRowFirstColumn="0" w:lastRowLastColumn="0"/>
            <w:tcW w:w="1692" w:type="pct"/>
          </w:tcPr>
          <w:p w14:paraId="061EA5C8" w14:textId="77777777" w:rsidR="00B50CC0" w:rsidRPr="00124D40" w:rsidRDefault="00B50CC0" w:rsidP="00124D40">
            <w:pPr>
              <w:rPr>
                <w:bCs/>
              </w:rPr>
            </w:pPr>
            <w:r w:rsidRPr="00124D40">
              <w:rPr>
                <w:bCs/>
              </w:rPr>
              <w:t>Definition</w:t>
            </w:r>
          </w:p>
        </w:tc>
        <w:tc>
          <w:tcPr>
            <w:tcW w:w="3308" w:type="pct"/>
          </w:tcPr>
          <w:p w14:paraId="60CAA3E0" w14:textId="77777777" w:rsidR="00B50CC0" w:rsidRPr="00124D40" w:rsidRDefault="00B50CC0" w:rsidP="00124D40">
            <w:pPr>
              <w:cnfStyle w:val="000000000000" w:firstRow="0" w:lastRow="0" w:firstColumn="0" w:lastColumn="0" w:oddVBand="0" w:evenVBand="0" w:oddHBand="0" w:evenHBand="0" w:firstRowFirstColumn="0" w:firstRowLastColumn="0" w:lastRowFirstColumn="0" w:lastRowLastColumn="0"/>
            </w:pPr>
            <w:r w:rsidRPr="00124D40">
              <w:t>A unique 8-character ID assigned by the HPI system to an individual organisation</w:t>
            </w:r>
          </w:p>
        </w:tc>
      </w:tr>
      <w:tr w:rsidR="00B50CC0" w:rsidRPr="00124D40" w14:paraId="64C2FCAA" w14:textId="77777777" w:rsidTr="004559EE">
        <w:tc>
          <w:tcPr>
            <w:cnfStyle w:val="001000000000" w:firstRow="0" w:lastRow="0" w:firstColumn="1" w:lastColumn="0" w:oddVBand="0" w:evenVBand="0" w:oddHBand="0" w:evenHBand="0" w:firstRowFirstColumn="0" w:firstRowLastColumn="0" w:lastRowFirstColumn="0" w:lastRowLastColumn="0"/>
            <w:tcW w:w="1692" w:type="pct"/>
          </w:tcPr>
          <w:p w14:paraId="160B40BB" w14:textId="77777777" w:rsidR="00B50CC0" w:rsidRPr="00124D40" w:rsidRDefault="00B50CC0" w:rsidP="00124D40">
            <w:pPr>
              <w:rPr>
                <w:bCs/>
              </w:rPr>
            </w:pPr>
            <w:r w:rsidRPr="00124D40">
              <w:rPr>
                <w:bCs/>
              </w:rPr>
              <w:t>Source standards</w:t>
            </w:r>
          </w:p>
        </w:tc>
        <w:tc>
          <w:tcPr>
            <w:tcW w:w="3308" w:type="pct"/>
          </w:tcPr>
          <w:p w14:paraId="48BF0F83" w14:textId="77777777" w:rsidR="00B50CC0" w:rsidRPr="00124D40" w:rsidRDefault="00B50CC0" w:rsidP="00124D40">
            <w:pPr>
              <w:cnfStyle w:val="000000000000" w:firstRow="0" w:lastRow="0" w:firstColumn="0" w:lastColumn="0" w:oddVBand="0" w:evenVBand="0" w:oddHBand="0" w:evenHBand="0" w:firstRowFirstColumn="0" w:firstRowLastColumn="0" w:lastRowFirstColumn="0" w:lastRowLastColumn="0"/>
            </w:pPr>
          </w:p>
        </w:tc>
      </w:tr>
      <w:tr w:rsidR="00B50CC0" w:rsidRPr="00124D40" w14:paraId="378F5A46" w14:textId="77777777" w:rsidTr="004559EE">
        <w:tc>
          <w:tcPr>
            <w:cnfStyle w:val="001000000000" w:firstRow="0" w:lastRow="0" w:firstColumn="1" w:lastColumn="0" w:oddVBand="0" w:evenVBand="0" w:oddHBand="0" w:evenHBand="0" w:firstRowFirstColumn="0" w:firstRowLastColumn="0" w:lastRowFirstColumn="0" w:lastRowLastColumn="0"/>
            <w:tcW w:w="1692" w:type="pct"/>
          </w:tcPr>
          <w:p w14:paraId="2763EB10" w14:textId="77777777" w:rsidR="00B50CC0" w:rsidRPr="00124D40" w:rsidRDefault="00B50CC0" w:rsidP="00124D40">
            <w:pPr>
              <w:rPr>
                <w:bCs/>
              </w:rPr>
            </w:pPr>
            <w:r w:rsidRPr="00124D40">
              <w:rPr>
                <w:bCs/>
              </w:rPr>
              <w:t>Value domain</w:t>
            </w:r>
          </w:p>
        </w:tc>
        <w:tc>
          <w:tcPr>
            <w:tcW w:w="3308" w:type="pct"/>
          </w:tcPr>
          <w:p w14:paraId="3F3D8E78" w14:textId="77777777" w:rsidR="00B50CC0" w:rsidRPr="00124D40" w:rsidRDefault="00B50CC0" w:rsidP="00124D40">
            <w:pPr>
              <w:cnfStyle w:val="000000000000" w:firstRow="0" w:lastRow="0" w:firstColumn="0" w:lastColumn="0" w:oddVBand="0" w:evenVBand="0" w:oddHBand="0" w:evenHBand="0" w:firstRowFirstColumn="0" w:firstRowLastColumn="0" w:lastRowFirstColumn="0" w:lastRowLastColumn="0"/>
            </w:pPr>
          </w:p>
        </w:tc>
      </w:tr>
      <w:tr w:rsidR="00B50CC0" w:rsidRPr="00124D40" w14:paraId="45224E56" w14:textId="77777777" w:rsidTr="004559EE">
        <w:tc>
          <w:tcPr>
            <w:cnfStyle w:val="001000000000" w:firstRow="0" w:lastRow="0" w:firstColumn="1" w:lastColumn="0" w:oddVBand="0" w:evenVBand="0" w:oddHBand="0" w:evenHBand="0" w:firstRowFirstColumn="0" w:firstRowLastColumn="0" w:lastRowFirstColumn="0" w:lastRowLastColumn="0"/>
            <w:tcW w:w="1692" w:type="pct"/>
          </w:tcPr>
          <w:p w14:paraId="1187109D" w14:textId="77777777" w:rsidR="00B50CC0" w:rsidRPr="00124D40" w:rsidRDefault="00B50CC0" w:rsidP="00124D40">
            <w:pPr>
              <w:rPr>
                <w:bCs/>
              </w:rPr>
            </w:pPr>
            <w:r w:rsidRPr="00124D40">
              <w:rPr>
                <w:bCs/>
              </w:rPr>
              <w:t>Data type</w:t>
            </w:r>
          </w:p>
        </w:tc>
        <w:tc>
          <w:tcPr>
            <w:tcW w:w="3308" w:type="pct"/>
          </w:tcPr>
          <w:p w14:paraId="05952111" w14:textId="77777777" w:rsidR="00B50CC0" w:rsidRPr="00124D40" w:rsidRDefault="00B50CC0" w:rsidP="00124D40">
            <w:pPr>
              <w:cnfStyle w:val="000000000000" w:firstRow="0" w:lastRow="0" w:firstColumn="0" w:lastColumn="0" w:oddVBand="0" w:evenVBand="0" w:oddHBand="0" w:evenHBand="0" w:firstRowFirstColumn="0" w:firstRowLastColumn="0" w:lastRowFirstColumn="0" w:lastRowLastColumn="0"/>
            </w:pPr>
            <w:r w:rsidRPr="00124D40">
              <w:t>String</w:t>
            </w:r>
          </w:p>
        </w:tc>
      </w:tr>
      <w:tr w:rsidR="00B50CC0" w:rsidRPr="00124D40" w14:paraId="4B39D2B7" w14:textId="77777777" w:rsidTr="004559EE">
        <w:tc>
          <w:tcPr>
            <w:cnfStyle w:val="001000000000" w:firstRow="0" w:lastRow="0" w:firstColumn="1" w:lastColumn="0" w:oddVBand="0" w:evenVBand="0" w:oddHBand="0" w:evenHBand="0" w:firstRowFirstColumn="0" w:firstRowLastColumn="0" w:lastRowFirstColumn="0" w:lastRowLastColumn="0"/>
            <w:tcW w:w="1692" w:type="pct"/>
          </w:tcPr>
          <w:p w14:paraId="502405D1" w14:textId="77777777" w:rsidR="00B50CC0" w:rsidRPr="00124D40" w:rsidRDefault="00B50CC0" w:rsidP="00124D40">
            <w:pPr>
              <w:rPr>
                <w:bCs/>
              </w:rPr>
            </w:pPr>
            <w:r w:rsidRPr="00124D40">
              <w:rPr>
                <w:bCs/>
              </w:rPr>
              <w:t>Layout</w:t>
            </w:r>
          </w:p>
        </w:tc>
        <w:tc>
          <w:tcPr>
            <w:tcW w:w="3308" w:type="pct"/>
          </w:tcPr>
          <w:p w14:paraId="11001532" w14:textId="77777777" w:rsidR="00B50CC0" w:rsidRPr="00124D40" w:rsidRDefault="00B50CC0" w:rsidP="00124D40">
            <w:pPr>
              <w:cnfStyle w:val="000000000000" w:firstRow="0" w:lastRow="0" w:firstColumn="0" w:lastColumn="0" w:oddVBand="0" w:evenVBand="0" w:oddHBand="0" w:evenHBand="0" w:firstRowFirstColumn="0" w:firstRowLastColumn="0" w:lastRowFirstColumn="0" w:lastRowLastColumn="0"/>
            </w:pPr>
            <w:r w:rsidRPr="00124D40">
              <w:t>GXXNNN-C</w:t>
            </w:r>
          </w:p>
        </w:tc>
      </w:tr>
      <w:tr w:rsidR="00B50CC0" w:rsidRPr="00124D40" w14:paraId="4B56C901" w14:textId="77777777" w:rsidTr="004559EE">
        <w:tc>
          <w:tcPr>
            <w:cnfStyle w:val="001000000000" w:firstRow="0" w:lastRow="0" w:firstColumn="1" w:lastColumn="0" w:oddVBand="0" w:evenVBand="0" w:oddHBand="0" w:evenHBand="0" w:firstRowFirstColumn="0" w:firstRowLastColumn="0" w:lastRowFirstColumn="0" w:lastRowLastColumn="0"/>
            <w:tcW w:w="1692" w:type="pct"/>
          </w:tcPr>
          <w:p w14:paraId="04558F20" w14:textId="77777777" w:rsidR="00B50CC0" w:rsidRPr="00124D40" w:rsidRDefault="00B50CC0" w:rsidP="00124D40">
            <w:pPr>
              <w:rPr>
                <w:bCs/>
              </w:rPr>
            </w:pPr>
            <w:r w:rsidRPr="00124D40">
              <w:rPr>
                <w:bCs/>
              </w:rPr>
              <w:t>Obligation</w:t>
            </w:r>
          </w:p>
        </w:tc>
        <w:tc>
          <w:tcPr>
            <w:tcW w:w="3308" w:type="pct"/>
          </w:tcPr>
          <w:p w14:paraId="61606D87" w14:textId="77777777" w:rsidR="00B50CC0" w:rsidRPr="00124D40" w:rsidRDefault="00B50CC0" w:rsidP="00124D40">
            <w:pPr>
              <w:cnfStyle w:val="000000000000" w:firstRow="0" w:lastRow="0" w:firstColumn="0" w:lastColumn="0" w:oddVBand="0" w:evenVBand="0" w:oddHBand="0" w:evenHBand="0" w:firstRowFirstColumn="0" w:firstRowLastColumn="0" w:lastRowFirstColumn="0" w:lastRowLastColumn="0"/>
            </w:pPr>
            <w:r w:rsidRPr="00124D40">
              <w:t>Mandatory</w:t>
            </w:r>
          </w:p>
        </w:tc>
      </w:tr>
      <w:tr w:rsidR="00B50CC0" w:rsidRPr="00124D40" w14:paraId="3683835D" w14:textId="77777777" w:rsidTr="004559EE">
        <w:tc>
          <w:tcPr>
            <w:cnfStyle w:val="001000000000" w:firstRow="0" w:lastRow="0" w:firstColumn="1" w:lastColumn="0" w:oddVBand="0" w:evenVBand="0" w:oddHBand="0" w:evenHBand="0" w:firstRowFirstColumn="0" w:firstRowLastColumn="0" w:lastRowFirstColumn="0" w:lastRowLastColumn="0"/>
            <w:tcW w:w="1692" w:type="pct"/>
          </w:tcPr>
          <w:p w14:paraId="5B6A19F5" w14:textId="77777777" w:rsidR="00B50CC0" w:rsidRPr="00124D40" w:rsidRDefault="00B50CC0" w:rsidP="00124D40">
            <w:pPr>
              <w:rPr>
                <w:bCs/>
              </w:rPr>
            </w:pPr>
            <w:r w:rsidRPr="00124D40">
              <w:rPr>
                <w:bCs/>
              </w:rPr>
              <w:t>Guide for use</w:t>
            </w:r>
          </w:p>
        </w:tc>
        <w:tc>
          <w:tcPr>
            <w:tcW w:w="3308" w:type="pct"/>
          </w:tcPr>
          <w:p w14:paraId="1072A9BE" w14:textId="77777777" w:rsidR="00B50CC0" w:rsidRDefault="00B50CC0" w:rsidP="00124D40">
            <w:pPr>
              <w:cnfStyle w:val="000000000000" w:firstRow="0" w:lastRow="0" w:firstColumn="0" w:lastColumn="0" w:oddVBand="0" w:evenVBand="0" w:oddHBand="0" w:evenHBand="0" w:firstRowFirstColumn="0" w:firstRowLastColumn="0" w:lastRowFirstColumn="0" w:lastRowLastColumn="0"/>
            </w:pPr>
            <w:r w:rsidRPr="00124D40">
              <w:t xml:space="preserve">Only the HPI system generates an HPI organisation identification (HPI ORG ID). This ID is not re-used once assigned. </w:t>
            </w:r>
          </w:p>
          <w:p w14:paraId="19E69A6B" w14:textId="77777777" w:rsidR="00B50CC0" w:rsidRPr="00124D40" w:rsidDel="00115483" w:rsidRDefault="00B50CC0" w:rsidP="00124D40">
            <w:pPr>
              <w:cnfStyle w:val="000000000000" w:firstRow="0" w:lastRow="0" w:firstColumn="0" w:lastColumn="0" w:oddVBand="0" w:evenVBand="0" w:oddHBand="0" w:evenHBand="0" w:firstRowFirstColumn="0" w:firstRowLastColumn="0" w:lastRowFirstColumn="0" w:lastRowLastColumn="0"/>
            </w:pPr>
            <w:r w:rsidRPr="00124D40">
              <w:t>Where more than one HPI ORG exists for an organisation, one is declared ‘live’ and all other HPI ORG IDs are made ‘dormant’ and attached to the live record.</w:t>
            </w:r>
          </w:p>
          <w:p w14:paraId="3EBEBDC8" w14:textId="77777777" w:rsidR="00B50CC0" w:rsidRPr="00124D40" w:rsidRDefault="00B50CC0" w:rsidP="00124D40">
            <w:pPr>
              <w:cnfStyle w:val="000000000000" w:firstRow="0" w:lastRow="0" w:firstColumn="0" w:lastColumn="0" w:oddVBand="0" w:evenVBand="0" w:oddHBand="0" w:evenHBand="0" w:firstRowFirstColumn="0" w:firstRowLastColumn="0" w:lastRowFirstColumn="0" w:lastRowLastColumn="0"/>
            </w:pPr>
            <w:r w:rsidRPr="00124D40">
              <w:t>The HPI ORG ID is the primary key for organisation records. A Modulus 11 check digit routine is run over the organisation identifier to produce the organisation identifier check digit</w:t>
            </w:r>
          </w:p>
        </w:tc>
      </w:tr>
      <w:tr w:rsidR="00B50CC0" w:rsidRPr="00124D40" w14:paraId="3217B846" w14:textId="77777777" w:rsidTr="004559EE">
        <w:tc>
          <w:tcPr>
            <w:cnfStyle w:val="001000000000" w:firstRow="0" w:lastRow="0" w:firstColumn="1" w:lastColumn="0" w:oddVBand="0" w:evenVBand="0" w:oddHBand="0" w:evenHBand="0" w:firstRowFirstColumn="0" w:firstRowLastColumn="0" w:lastRowFirstColumn="0" w:lastRowLastColumn="0"/>
            <w:tcW w:w="1692" w:type="pct"/>
          </w:tcPr>
          <w:p w14:paraId="6E535B3A" w14:textId="77777777" w:rsidR="00B50CC0" w:rsidRPr="00124D40" w:rsidRDefault="00B50CC0" w:rsidP="00124D40">
            <w:pPr>
              <w:rPr>
                <w:bCs/>
              </w:rPr>
            </w:pPr>
            <w:r w:rsidRPr="00124D40">
              <w:rPr>
                <w:bCs/>
              </w:rPr>
              <w:t>Verification rules</w:t>
            </w:r>
          </w:p>
        </w:tc>
        <w:tc>
          <w:tcPr>
            <w:tcW w:w="3308" w:type="pct"/>
          </w:tcPr>
          <w:p w14:paraId="0EDFB51D" w14:textId="77777777" w:rsidR="00B50CC0" w:rsidRPr="00124D40" w:rsidDel="00115483" w:rsidRDefault="00B50CC0" w:rsidP="00124D40">
            <w:pPr>
              <w:cnfStyle w:val="000000000000" w:firstRow="0" w:lastRow="0" w:firstColumn="0" w:lastColumn="0" w:oddVBand="0" w:evenVBand="0" w:oddHBand="0" w:evenHBand="0" w:firstRowFirstColumn="0" w:firstRowLastColumn="0" w:lastRowFirstColumn="0" w:lastRowLastColumn="0"/>
            </w:pPr>
            <w:r w:rsidRPr="00124D40">
              <w:t>G is a constant prefix.</w:t>
            </w:r>
          </w:p>
          <w:p w14:paraId="3733C286" w14:textId="77777777" w:rsidR="00B50CC0" w:rsidRPr="00124D40" w:rsidDel="00115483" w:rsidRDefault="00B50CC0" w:rsidP="00124D40">
            <w:pPr>
              <w:cnfStyle w:val="000000000000" w:firstRow="0" w:lastRow="0" w:firstColumn="0" w:lastColumn="0" w:oddVBand="0" w:evenVBand="0" w:oddHBand="0" w:evenHBand="0" w:firstRowFirstColumn="0" w:firstRowLastColumn="0" w:lastRowFirstColumn="0" w:lastRowLastColumn="0"/>
            </w:pPr>
            <w:r w:rsidRPr="00124D40">
              <w:lastRenderedPageBreak/>
              <w:t>X is either an alphabetic or a numeric.</w:t>
            </w:r>
          </w:p>
          <w:p w14:paraId="57BA4FDE" w14:textId="77777777" w:rsidR="00B50CC0" w:rsidRPr="00124D40" w:rsidDel="00115483" w:rsidRDefault="00B50CC0" w:rsidP="00124D40">
            <w:pPr>
              <w:cnfStyle w:val="000000000000" w:firstRow="0" w:lastRow="0" w:firstColumn="0" w:lastColumn="0" w:oddVBand="0" w:evenVBand="0" w:oddHBand="0" w:evenHBand="0" w:firstRowFirstColumn="0" w:firstRowLastColumn="0" w:lastRowFirstColumn="0" w:lastRowLastColumn="0"/>
            </w:pPr>
            <w:r w:rsidRPr="00124D40">
              <w:t>N is a numeric</w:t>
            </w:r>
          </w:p>
          <w:p w14:paraId="2196D28A" w14:textId="77777777" w:rsidR="00B50CC0" w:rsidRPr="00124D40" w:rsidRDefault="00B50CC0" w:rsidP="00124D40">
            <w:pPr>
              <w:cnfStyle w:val="000000000000" w:firstRow="0" w:lastRow="0" w:firstColumn="0" w:lastColumn="0" w:oddVBand="0" w:evenVBand="0" w:oddHBand="0" w:evenHBand="0" w:firstRowFirstColumn="0" w:firstRowLastColumn="0" w:lastRowFirstColumn="0" w:lastRowLastColumn="0"/>
            </w:pPr>
            <w:r w:rsidRPr="00124D40">
              <w:t>C is the Check Digit established using the Modulus 11 system.</w:t>
            </w:r>
          </w:p>
        </w:tc>
      </w:tr>
    </w:tbl>
    <w:p w14:paraId="269C2024" w14:textId="4D615A6B" w:rsidR="00ED772F" w:rsidRPr="00ED772F" w:rsidRDefault="00B50CC0" w:rsidP="00ED772F">
      <w:pPr>
        <w:pStyle w:val="NumberedHeading2"/>
      </w:pPr>
      <w:r w:rsidRPr="00124D40">
        <w:lastRenderedPageBreak/>
        <w:t>Facility identifier</w:t>
      </w:r>
      <w:bookmarkStart w:id="225" w:name="_Toc155683544"/>
      <w:r w:rsidR="00ED772F" w:rsidRPr="00ED772F">
        <w:fldChar w:fldCharType="end"/>
      </w:r>
      <w:bookmarkStart w:id="226" w:name="_Ref37939188"/>
      <w:r w:rsidR="00ED772F" w:rsidRPr="00ED772F">
        <w:t>Tooth number</w:t>
      </w:r>
      <w:bookmarkEnd w:id="218"/>
      <w:bookmarkEnd w:id="219"/>
      <w:bookmarkEnd w:id="225"/>
      <w:bookmarkEnd w:id="226"/>
    </w:p>
    <w:tbl>
      <w:tblPr>
        <w:tblStyle w:val="TeWhatuOra"/>
        <w:tblW w:w="5000" w:type="pct"/>
        <w:tblLook w:val="0080" w:firstRow="0" w:lastRow="0" w:firstColumn="1" w:lastColumn="0" w:noHBand="0" w:noVBand="0"/>
      </w:tblPr>
      <w:tblGrid>
        <w:gridCol w:w="3258"/>
        <w:gridCol w:w="6370"/>
      </w:tblGrid>
      <w:tr w:rsidR="00ED772F" w:rsidRPr="00ED772F" w14:paraId="2E4E675E" w14:textId="77777777" w:rsidTr="00ED772F">
        <w:tc>
          <w:tcPr>
            <w:cnfStyle w:val="001000000000" w:firstRow="0" w:lastRow="0" w:firstColumn="1" w:lastColumn="0" w:oddVBand="0" w:evenVBand="0" w:oddHBand="0" w:evenHBand="0" w:firstRowFirstColumn="0" w:firstRowLastColumn="0" w:lastRowFirstColumn="0" w:lastRowLastColumn="0"/>
            <w:tcW w:w="1692" w:type="pct"/>
          </w:tcPr>
          <w:p w14:paraId="4E89D4A7" w14:textId="77777777" w:rsidR="00ED772F" w:rsidRPr="00ED772F" w:rsidRDefault="00ED772F" w:rsidP="00ED772F">
            <w:pPr>
              <w:rPr>
                <w:bCs/>
              </w:rPr>
            </w:pPr>
            <w:bookmarkStart w:id="227" w:name="_Ref36207530"/>
            <w:r w:rsidRPr="00ED772F">
              <w:rPr>
                <w:bCs/>
              </w:rPr>
              <w:t>Name</w:t>
            </w:r>
          </w:p>
        </w:tc>
        <w:tc>
          <w:tcPr>
            <w:tcW w:w="3308" w:type="pct"/>
          </w:tcPr>
          <w:p w14:paraId="18AFE0C3" w14:textId="77777777" w:rsidR="00ED772F" w:rsidRPr="00ED772F" w:rsidRDefault="00ED772F" w:rsidP="00ED772F">
            <w:pPr>
              <w:cnfStyle w:val="000000000000" w:firstRow="0" w:lastRow="0" w:firstColumn="0" w:lastColumn="0" w:oddVBand="0" w:evenVBand="0" w:oddHBand="0" w:evenHBand="0" w:firstRowFirstColumn="0" w:firstRowLastColumn="0" w:lastRowFirstColumn="0" w:lastRowLastColumn="0"/>
            </w:pPr>
            <w:r w:rsidRPr="00ED772F">
              <w:t>Tooth identification number</w:t>
            </w:r>
          </w:p>
        </w:tc>
      </w:tr>
      <w:tr w:rsidR="00ED772F" w:rsidRPr="00ED772F" w14:paraId="42B41A62" w14:textId="77777777" w:rsidTr="00ED772F">
        <w:tc>
          <w:tcPr>
            <w:cnfStyle w:val="001000000000" w:firstRow="0" w:lastRow="0" w:firstColumn="1" w:lastColumn="0" w:oddVBand="0" w:evenVBand="0" w:oddHBand="0" w:evenHBand="0" w:firstRowFirstColumn="0" w:firstRowLastColumn="0" w:lastRowFirstColumn="0" w:lastRowLastColumn="0"/>
            <w:tcW w:w="1692" w:type="pct"/>
          </w:tcPr>
          <w:p w14:paraId="10E0426A" w14:textId="77777777" w:rsidR="00ED772F" w:rsidRPr="00ED772F" w:rsidRDefault="00ED772F" w:rsidP="00ED772F">
            <w:pPr>
              <w:rPr>
                <w:bCs/>
              </w:rPr>
            </w:pPr>
            <w:r w:rsidRPr="00ED772F">
              <w:rPr>
                <w:bCs/>
              </w:rPr>
              <w:t>Definition</w:t>
            </w:r>
          </w:p>
        </w:tc>
        <w:tc>
          <w:tcPr>
            <w:tcW w:w="3308" w:type="pct"/>
          </w:tcPr>
          <w:p w14:paraId="06609801" w14:textId="77777777" w:rsidR="00ED772F" w:rsidRPr="00ED772F" w:rsidRDefault="00ED772F" w:rsidP="00ED772F">
            <w:pPr>
              <w:cnfStyle w:val="000000000000" w:firstRow="0" w:lastRow="0" w:firstColumn="0" w:lastColumn="0" w:oddVBand="0" w:evenVBand="0" w:oddHBand="0" w:evenHBand="0" w:firstRowFirstColumn="0" w:firstRowLastColumn="0" w:lastRowFirstColumn="0" w:lastRowLastColumn="0"/>
            </w:pPr>
            <w:r w:rsidRPr="00ED772F">
              <w:t>The tooth number that the service code refers to identified by a two-digit numbering system that refers to the quadrant of the mouth and number of the tooth.</w:t>
            </w:r>
          </w:p>
        </w:tc>
      </w:tr>
      <w:tr w:rsidR="00ED772F" w:rsidRPr="00ED772F" w14:paraId="4A84484A" w14:textId="77777777" w:rsidTr="00ED772F">
        <w:tc>
          <w:tcPr>
            <w:cnfStyle w:val="001000000000" w:firstRow="0" w:lastRow="0" w:firstColumn="1" w:lastColumn="0" w:oddVBand="0" w:evenVBand="0" w:oddHBand="0" w:evenHBand="0" w:firstRowFirstColumn="0" w:firstRowLastColumn="0" w:lastRowFirstColumn="0" w:lastRowLastColumn="0"/>
            <w:tcW w:w="1692" w:type="pct"/>
          </w:tcPr>
          <w:p w14:paraId="1264E80A" w14:textId="77777777" w:rsidR="00ED772F" w:rsidRPr="00ED772F" w:rsidRDefault="00ED772F" w:rsidP="00ED772F">
            <w:pPr>
              <w:rPr>
                <w:bCs/>
              </w:rPr>
            </w:pPr>
            <w:r w:rsidRPr="00ED772F">
              <w:rPr>
                <w:bCs/>
              </w:rPr>
              <w:t>Source standards</w:t>
            </w:r>
          </w:p>
        </w:tc>
        <w:tc>
          <w:tcPr>
            <w:tcW w:w="3308" w:type="pct"/>
          </w:tcPr>
          <w:p w14:paraId="44267138" w14:textId="77777777" w:rsidR="00ED772F" w:rsidRPr="00ED772F" w:rsidRDefault="00ED772F" w:rsidP="00ED772F">
            <w:pPr>
              <w:cnfStyle w:val="000000000000" w:firstRow="0" w:lastRow="0" w:firstColumn="0" w:lastColumn="0" w:oddVBand="0" w:evenVBand="0" w:oddHBand="0" w:evenHBand="0" w:firstRowFirstColumn="0" w:firstRowLastColumn="0" w:lastRowFirstColumn="0" w:lastRowLastColumn="0"/>
            </w:pPr>
            <w:r w:rsidRPr="00ED772F">
              <w:t>Fédération Dentaire Internationale (FDI), also known as ISO 3950 notation.</w:t>
            </w:r>
          </w:p>
          <w:p w14:paraId="11D243EB" w14:textId="05DA574A" w:rsidR="00ED772F" w:rsidRPr="00ED772F" w:rsidRDefault="00ED772F" w:rsidP="00ED772F">
            <w:pPr>
              <w:cnfStyle w:val="000000000000" w:firstRow="0" w:lastRow="0" w:firstColumn="0" w:lastColumn="0" w:oddVBand="0" w:evenVBand="0" w:oddHBand="0" w:evenHBand="0" w:firstRowFirstColumn="0" w:firstRowLastColumn="0" w:lastRowFirstColumn="0" w:lastRowLastColumn="0"/>
            </w:pPr>
            <w:r w:rsidRPr="00ED772F">
              <w:t xml:space="preserve">See </w:t>
            </w:r>
            <w:hyperlink r:id="rId36" w:history="1">
              <w:r w:rsidRPr="00ED772F">
                <w:rPr>
                  <w:rStyle w:val="Hyperlink"/>
                </w:rPr>
                <w:t>https://www.iso.org/standard/68292.html</w:t>
              </w:r>
            </w:hyperlink>
          </w:p>
        </w:tc>
      </w:tr>
      <w:tr w:rsidR="00ED772F" w:rsidRPr="00ED772F" w14:paraId="2BB1FE47" w14:textId="77777777" w:rsidTr="00ED772F">
        <w:tc>
          <w:tcPr>
            <w:cnfStyle w:val="001000000000" w:firstRow="0" w:lastRow="0" w:firstColumn="1" w:lastColumn="0" w:oddVBand="0" w:evenVBand="0" w:oddHBand="0" w:evenHBand="0" w:firstRowFirstColumn="0" w:firstRowLastColumn="0" w:lastRowFirstColumn="0" w:lastRowLastColumn="0"/>
            <w:tcW w:w="1692" w:type="pct"/>
          </w:tcPr>
          <w:p w14:paraId="4FD62862" w14:textId="77777777" w:rsidR="00ED772F" w:rsidRPr="00ED772F" w:rsidRDefault="00ED772F" w:rsidP="00ED772F">
            <w:pPr>
              <w:rPr>
                <w:bCs/>
              </w:rPr>
            </w:pPr>
            <w:r w:rsidRPr="00ED772F">
              <w:rPr>
                <w:bCs/>
              </w:rPr>
              <w:t>Value domain</w:t>
            </w:r>
          </w:p>
        </w:tc>
        <w:tc>
          <w:tcPr>
            <w:tcW w:w="3308" w:type="pct"/>
          </w:tcPr>
          <w:p w14:paraId="65D807D9" w14:textId="77777777" w:rsidR="00ED772F" w:rsidRPr="00ED772F" w:rsidRDefault="00ED772F" w:rsidP="00ED772F">
            <w:pPr>
              <w:cnfStyle w:val="000000000000" w:firstRow="0" w:lastRow="0" w:firstColumn="0" w:lastColumn="0" w:oddVBand="0" w:evenVBand="0" w:oddHBand="0" w:evenHBand="0" w:firstRowFirstColumn="0" w:firstRowLastColumn="0" w:lastRowFirstColumn="0" w:lastRowLastColumn="0"/>
            </w:pPr>
            <w:r w:rsidRPr="00ED772F">
              <w:t>11-85</w:t>
            </w:r>
          </w:p>
        </w:tc>
      </w:tr>
      <w:tr w:rsidR="00ED772F" w:rsidRPr="00ED772F" w14:paraId="62F353B8" w14:textId="77777777" w:rsidTr="00ED772F">
        <w:tc>
          <w:tcPr>
            <w:cnfStyle w:val="001000000000" w:firstRow="0" w:lastRow="0" w:firstColumn="1" w:lastColumn="0" w:oddVBand="0" w:evenVBand="0" w:oddHBand="0" w:evenHBand="0" w:firstRowFirstColumn="0" w:firstRowLastColumn="0" w:lastRowFirstColumn="0" w:lastRowLastColumn="0"/>
            <w:tcW w:w="1692" w:type="pct"/>
          </w:tcPr>
          <w:p w14:paraId="6674B997" w14:textId="77777777" w:rsidR="00ED772F" w:rsidRPr="00ED772F" w:rsidRDefault="00ED772F" w:rsidP="00ED772F">
            <w:pPr>
              <w:rPr>
                <w:bCs/>
              </w:rPr>
            </w:pPr>
            <w:r w:rsidRPr="00ED772F">
              <w:rPr>
                <w:bCs/>
              </w:rPr>
              <w:t>Data type</w:t>
            </w:r>
          </w:p>
        </w:tc>
        <w:tc>
          <w:tcPr>
            <w:tcW w:w="3308" w:type="pct"/>
          </w:tcPr>
          <w:p w14:paraId="2700C0DB" w14:textId="77777777" w:rsidR="00ED772F" w:rsidRPr="00ED772F" w:rsidRDefault="00ED772F" w:rsidP="00ED772F">
            <w:pPr>
              <w:cnfStyle w:val="000000000000" w:firstRow="0" w:lastRow="0" w:firstColumn="0" w:lastColumn="0" w:oddVBand="0" w:evenVBand="0" w:oddHBand="0" w:evenHBand="0" w:firstRowFirstColumn="0" w:firstRowLastColumn="0" w:lastRowFirstColumn="0" w:lastRowLastColumn="0"/>
            </w:pPr>
            <w:r w:rsidRPr="00ED772F">
              <w:t>Integer</w:t>
            </w:r>
          </w:p>
        </w:tc>
      </w:tr>
      <w:tr w:rsidR="00ED772F" w:rsidRPr="00ED772F" w14:paraId="2BB50485" w14:textId="77777777" w:rsidTr="00ED772F">
        <w:tc>
          <w:tcPr>
            <w:cnfStyle w:val="001000000000" w:firstRow="0" w:lastRow="0" w:firstColumn="1" w:lastColumn="0" w:oddVBand="0" w:evenVBand="0" w:oddHBand="0" w:evenHBand="0" w:firstRowFirstColumn="0" w:firstRowLastColumn="0" w:lastRowFirstColumn="0" w:lastRowLastColumn="0"/>
            <w:tcW w:w="1692" w:type="pct"/>
          </w:tcPr>
          <w:p w14:paraId="2BDFA298" w14:textId="77777777" w:rsidR="00ED772F" w:rsidRPr="00ED772F" w:rsidRDefault="00ED772F" w:rsidP="00ED772F">
            <w:pPr>
              <w:rPr>
                <w:bCs/>
              </w:rPr>
            </w:pPr>
            <w:r w:rsidRPr="00ED772F">
              <w:rPr>
                <w:bCs/>
              </w:rPr>
              <w:t>Layout</w:t>
            </w:r>
          </w:p>
        </w:tc>
        <w:tc>
          <w:tcPr>
            <w:tcW w:w="3308" w:type="pct"/>
          </w:tcPr>
          <w:p w14:paraId="3D6D7883" w14:textId="77777777" w:rsidR="00ED772F" w:rsidRPr="00ED772F" w:rsidRDefault="00ED772F" w:rsidP="00ED772F">
            <w:pPr>
              <w:cnfStyle w:val="000000000000" w:firstRow="0" w:lastRow="0" w:firstColumn="0" w:lastColumn="0" w:oddVBand="0" w:evenVBand="0" w:oddHBand="0" w:evenHBand="0" w:firstRowFirstColumn="0" w:firstRowLastColumn="0" w:lastRowFirstColumn="0" w:lastRowLastColumn="0"/>
            </w:pPr>
            <w:r w:rsidRPr="00ED772F">
              <w:t>NN</w:t>
            </w:r>
          </w:p>
        </w:tc>
      </w:tr>
      <w:tr w:rsidR="00ED772F" w:rsidRPr="00ED772F" w14:paraId="433C3466" w14:textId="77777777" w:rsidTr="00ED772F">
        <w:tc>
          <w:tcPr>
            <w:cnfStyle w:val="001000000000" w:firstRow="0" w:lastRow="0" w:firstColumn="1" w:lastColumn="0" w:oddVBand="0" w:evenVBand="0" w:oddHBand="0" w:evenHBand="0" w:firstRowFirstColumn="0" w:firstRowLastColumn="0" w:lastRowFirstColumn="0" w:lastRowLastColumn="0"/>
            <w:tcW w:w="1692" w:type="pct"/>
          </w:tcPr>
          <w:p w14:paraId="5A7B2E5E" w14:textId="77777777" w:rsidR="00ED772F" w:rsidRPr="00ED772F" w:rsidRDefault="00ED772F" w:rsidP="00ED772F">
            <w:pPr>
              <w:rPr>
                <w:bCs/>
              </w:rPr>
            </w:pPr>
            <w:r w:rsidRPr="00ED772F">
              <w:rPr>
                <w:bCs/>
              </w:rPr>
              <w:t>Obligation</w:t>
            </w:r>
          </w:p>
        </w:tc>
        <w:tc>
          <w:tcPr>
            <w:tcW w:w="3308" w:type="pct"/>
          </w:tcPr>
          <w:p w14:paraId="42AEB400" w14:textId="77777777" w:rsidR="00ED772F" w:rsidRPr="00ED772F" w:rsidRDefault="00ED772F" w:rsidP="00ED772F">
            <w:pPr>
              <w:cnfStyle w:val="000000000000" w:firstRow="0" w:lastRow="0" w:firstColumn="0" w:lastColumn="0" w:oddVBand="0" w:evenVBand="0" w:oddHBand="0" w:evenHBand="0" w:firstRowFirstColumn="0" w:firstRowLastColumn="0" w:lastRowFirstColumn="0" w:lastRowLastColumn="0"/>
            </w:pPr>
            <w:r w:rsidRPr="00ED772F">
              <w:t>Optional</w:t>
            </w:r>
          </w:p>
        </w:tc>
      </w:tr>
      <w:tr w:rsidR="00ED772F" w:rsidRPr="00ED772F" w14:paraId="4C9D2B9A" w14:textId="77777777" w:rsidTr="00ED772F">
        <w:tc>
          <w:tcPr>
            <w:cnfStyle w:val="001000000000" w:firstRow="0" w:lastRow="0" w:firstColumn="1" w:lastColumn="0" w:oddVBand="0" w:evenVBand="0" w:oddHBand="0" w:evenHBand="0" w:firstRowFirstColumn="0" w:firstRowLastColumn="0" w:lastRowFirstColumn="0" w:lastRowLastColumn="0"/>
            <w:tcW w:w="1692" w:type="pct"/>
          </w:tcPr>
          <w:p w14:paraId="77B30312" w14:textId="77777777" w:rsidR="00ED772F" w:rsidRPr="00ED772F" w:rsidRDefault="00ED772F" w:rsidP="00ED772F">
            <w:pPr>
              <w:rPr>
                <w:bCs/>
              </w:rPr>
            </w:pPr>
            <w:r w:rsidRPr="00ED772F">
              <w:rPr>
                <w:bCs/>
              </w:rPr>
              <w:t>Guide for use</w:t>
            </w:r>
          </w:p>
        </w:tc>
        <w:tc>
          <w:tcPr>
            <w:tcW w:w="3308" w:type="pct"/>
          </w:tcPr>
          <w:p w14:paraId="2989B776" w14:textId="77777777" w:rsidR="00ED772F" w:rsidRPr="00ED772F" w:rsidRDefault="00ED772F" w:rsidP="00ED772F">
            <w:pPr>
              <w:cnfStyle w:val="000000000000" w:firstRow="0" w:lastRow="0" w:firstColumn="0" w:lastColumn="0" w:oddVBand="0" w:evenVBand="0" w:oddHBand="0" w:evenHBand="0" w:firstRowFirstColumn="0" w:firstRowLastColumn="0" w:lastRowFirstColumn="0" w:lastRowLastColumn="0"/>
            </w:pPr>
            <w:r w:rsidRPr="00ED772F">
              <w:t>Supernumerary teeth are extra teeth that are not in the numbering system, but still have treatment. They are described as ‘Supernumerary’ in written notes and charted between whichever tooth numbers they appear between. The FDI has no convention for recording supernumerary teeth.</w:t>
            </w:r>
          </w:p>
          <w:p w14:paraId="234FEF54" w14:textId="77777777" w:rsidR="00ED772F" w:rsidRPr="00ED772F" w:rsidRDefault="00ED772F" w:rsidP="00ED772F">
            <w:pPr>
              <w:cnfStyle w:val="000000000000" w:firstRow="0" w:lastRow="0" w:firstColumn="0" w:lastColumn="0" w:oddVBand="0" w:evenVBand="0" w:oddHBand="0" w:evenHBand="0" w:firstRowFirstColumn="0" w:firstRowLastColumn="0" w:lastRowFirstColumn="0" w:lastRowLastColumn="0"/>
            </w:pPr>
            <w:r w:rsidRPr="00ED772F">
              <w:t>This Standard is to be updated once consensus is reached on supernumerary teeth annotation.</w:t>
            </w:r>
          </w:p>
        </w:tc>
      </w:tr>
    </w:tbl>
    <w:p w14:paraId="449E94BA" w14:textId="77777777" w:rsidR="00ED772F" w:rsidRPr="00ED772F" w:rsidRDefault="00ED772F" w:rsidP="00ED772F">
      <w:pPr>
        <w:pStyle w:val="NumberedHeading2"/>
      </w:pPr>
      <w:bookmarkStart w:id="228" w:name="_Ref125123932"/>
      <w:bookmarkStart w:id="229" w:name="_Toc155683545"/>
      <w:r w:rsidRPr="00ED772F">
        <w:t>Surface</w:t>
      </w:r>
      <w:bookmarkEnd w:id="227"/>
      <w:bookmarkEnd w:id="228"/>
      <w:bookmarkEnd w:id="229"/>
    </w:p>
    <w:tbl>
      <w:tblPr>
        <w:tblStyle w:val="TeWhatuOra"/>
        <w:tblW w:w="5000" w:type="pct"/>
        <w:tblLook w:val="0080" w:firstRow="0" w:lastRow="0" w:firstColumn="1" w:lastColumn="0" w:noHBand="0" w:noVBand="0"/>
      </w:tblPr>
      <w:tblGrid>
        <w:gridCol w:w="3258"/>
        <w:gridCol w:w="6370"/>
      </w:tblGrid>
      <w:tr w:rsidR="00ED772F" w:rsidRPr="00ED772F" w14:paraId="5E873905" w14:textId="77777777" w:rsidTr="00ED772F">
        <w:tc>
          <w:tcPr>
            <w:cnfStyle w:val="001000000000" w:firstRow="0" w:lastRow="0" w:firstColumn="1" w:lastColumn="0" w:oddVBand="0" w:evenVBand="0" w:oddHBand="0" w:evenHBand="0" w:firstRowFirstColumn="0" w:firstRowLastColumn="0" w:lastRowFirstColumn="0" w:lastRowLastColumn="0"/>
            <w:tcW w:w="1692" w:type="pct"/>
          </w:tcPr>
          <w:p w14:paraId="12BC7EFC" w14:textId="77777777" w:rsidR="00ED772F" w:rsidRPr="00ED772F" w:rsidRDefault="00ED772F" w:rsidP="00ED772F">
            <w:pPr>
              <w:rPr>
                <w:bCs/>
              </w:rPr>
            </w:pPr>
            <w:bookmarkStart w:id="230" w:name="_Ref36207550"/>
            <w:r w:rsidRPr="00ED772F">
              <w:rPr>
                <w:bCs/>
              </w:rPr>
              <w:t>Name</w:t>
            </w:r>
          </w:p>
        </w:tc>
        <w:tc>
          <w:tcPr>
            <w:tcW w:w="3308" w:type="pct"/>
          </w:tcPr>
          <w:p w14:paraId="64605419" w14:textId="77777777" w:rsidR="00ED772F" w:rsidRPr="00ED772F" w:rsidRDefault="00ED772F" w:rsidP="00ED772F">
            <w:pPr>
              <w:cnfStyle w:val="000000000000" w:firstRow="0" w:lastRow="0" w:firstColumn="0" w:lastColumn="0" w:oddVBand="0" w:evenVBand="0" w:oddHBand="0" w:evenHBand="0" w:firstRowFirstColumn="0" w:firstRowLastColumn="0" w:lastRowFirstColumn="0" w:lastRowLastColumn="0"/>
            </w:pPr>
            <w:r w:rsidRPr="00ED772F">
              <w:t>Tooth surface</w:t>
            </w:r>
          </w:p>
        </w:tc>
      </w:tr>
      <w:tr w:rsidR="00ED772F" w:rsidRPr="00ED772F" w14:paraId="78B6A83E" w14:textId="77777777" w:rsidTr="00ED772F">
        <w:tc>
          <w:tcPr>
            <w:cnfStyle w:val="001000000000" w:firstRow="0" w:lastRow="0" w:firstColumn="1" w:lastColumn="0" w:oddVBand="0" w:evenVBand="0" w:oddHBand="0" w:evenHBand="0" w:firstRowFirstColumn="0" w:firstRowLastColumn="0" w:lastRowFirstColumn="0" w:lastRowLastColumn="0"/>
            <w:tcW w:w="1692" w:type="pct"/>
          </w:tcPr>
          <w:p w14:paraId="04A34AEA" w14:textId="77777777" w:rsidR="00ED772F" w:rsidRPr="00ED772F" w:rsidRDefault="00ED772F" w:rsidP="00ED772F">
            <w:pPr>
              <w:rPr>
                <w:bCs/>
              </w:rPr>
            </w:pPr>
            <w:r w:rsidRPr="00ED772F">
              <w:rPr>
                <w:bCs/>
              </w:rPr>
              <w:t>Definition</w:t>
            </w:r>
          </w:p>
        </w:tc>
        <w:tc>
          <w:tcPr>
            <w:tcW w:w="3308" w:type="pct"/>
          </w:tcPr>
          <w:p w14:paraId="077D9B2C" w14:textId="77777777" w:rsidR="00ED772F" w:rsidRPr="00ED772F" w:rsidRDefault="00ED772F" w:rsidP="00ED772F">
            <w:pPr>
              <w:cnfStyle w:val="000000000000" w:firstRow="0" w:lastRow="0" w:firstColumn="0" w:lastColumn="0" w:oddVBand="0" w:evenVBand="0" w:oddHBand="0" w:evenHBand="0" w:firstRowFirstColumn="0" w:firstRowLastColumn="0" w:lastRowFirstColumn="0" w:lastRowLastColumn="0"/>
            </w:pPr>
            <w:r w:rsidRPr="00ED772F">
              <w:t>The tooth surface(s) associated with a diagnosis, examination, or treatment service code.</w:t>
            </w:r>
          </w:p>
        </w:tc>
      </w:tr>
      <w:tr w:rsidR="00ED772F" w:rsidRPr="00ED772F" w14:paraId="108BD4F5" w14:textId="77777777" w:rsidTr="00ED772F">
        <w:tc>
          <w:tcPr>
            <w:cnfStyle w:val="001000000000" w:firstRow="0" w:lastRow="0" w:firstColumn="1" w:lastColumn="0" w:oddVBand="0" w:evenVBand="0" w:oddHBand="0" w:evenHBand="0" w:firstRowFirstColumn="0" w:firstRowLastColumn="0" w:lastRowFirstColumn="0" w:lastRowLastColumn="0"/>
            <w:tcW w:w="1692" w:type="pct"/>
          </w:tcPr>
          <w:p w14:paraId="12615ABF" w14:textId="77777777" w:rsidR="00ED772F" w:rsidRPr="00ED772F" w:rsidRDefault="00ED772F" w:rsidP="00ED772F">
            <w:pPr>
              <w:rPr>
                <w:bCs/>
              </w:rPr>
            </w:pPr>
            <w:r w:rsidRPr="00ED772F">
              <w:rPr>
                <w:bCs/>
              </w:rPr>
              <w:lastRenderedPageBreak/>
              <w:t>Source standards</w:t>
            </w:r>
          </w:p>
        </w:tc>
        <w:tc>
          <w:tcPr>
            <w:tcW w:w="3308" w:type="pct"/>
          </w:tcPr>
          <w:p w14:paraId="3BE30D8E" w14:textId="77777777" w:rsidR="00ED772F" w:rsidRPr="00ED772F" w:rsidRDefault="00ED772F" w:rsidP="00ED772F">
            <w:pPr>
              <w:cnfStyle w:val="000000000000" w:firstRow="0" w:lastRow="0" w:firstColumn="0" w:lastColumn="0" w:oddVBand="0" w:evenVBand="0" w:oddHBand="0" w:evenHBand="0" w:firstRowFirstColumn="0" w:firstRowLastColumn="0" w:lastRowFirstColumn="0" w:lastRowLastColumn="0"/>
            </w:pPr>
          </w:p>
        </w:tc>
      </w:tr>
      <w:tr w:rsidR="00ED772F" w:rsidRPr="00ED772F" w14:paraId="750B7B61" w14:textId="77777777" w:rsidTr="00ED772F">
        <w:tc>
          <w:tcPr>
            <w:cnfStyle w:val="001000000000" w:firstRow="0" w:lastRow="0" w:firstColumn="1" w:lastColumn="0" w:oddVBand="0" w:evenVBand="0" w:oddHBand="0" w:evenHBand="0" w:firstRowFirstColumn="0" w:firstRowLastColumn="0" w:lastRowFirstColumn="0" w:lastRowLastColumn="0"/>
            <w:tcW w:w="1692" w:type="pct"/>
          </w:tcPr>
          <w:p w14:paraId="5F7582B5" w14:textId="77777777" w:rsidR="00ED772F" w:rsidRPr="00ED772F" w:rsidRDefault="00ED772F" w:rsidP="00ED772F">
            <w:pPr>
              <w:rPr>
                <w:bCs/>
              </w:rPr>
            </w:pPr>
            <w:r w:rsidRPr="00ED772F">
              <w:rPr>
                <w:bCs/>
              </w:rPr>
              <w:t>Value domain</w:t>
            </w:r>
          </w:p>
        </w:tc>
        <w:tc>
          <w:tcPr>
            <w:tcW w:w="3308" w:type="pct"/>
          </w:tcPr>
          <w:tbl>
            <w:tblPr>
              <w:tblStyle w:val="TeWhatuOra"/>
              <w:tblW w:w="6085" w:type="dxa"/>
              <w:tblLook w:val="0420" w:firstRow="1" w:lastRow="0" w:firstColumn="0" w:lastColumn="0" w:noHBand="0" w:noVBand="1"/>
            </w:tblPr>
            <w:tblGrid>
              <w:gridCol w:w="4158"/>
              <w:gridCol w:w="1927"/>
            </w:tblGrid>
            <w:tr w:rsidR="00ED772F" w:rsidRPr="00ED772F" w14:paraId="21D86BF6" w14:textId="77777777" w:rsidTr="00ED772F">
              <w:trPr>
                <w:cnfStyle w:val="100000000000" w:firstRow="1" w:lastRow="0" w:firstColumn="0" w:lastColumn="0" w:oddVBand="0" w:evenVBand="0" w:oddHBand="0" w:evenHBand="0" w:firstRowFirstColumn="0" w:firstRowLastColumn="0" w:lastRowFirstColumn="0" w:lastRowLastColumn="0"/>
              </w:trPr>
              <w:tc>
                <w:tcPr>
                  <w:tcW w:w="4158" w:type="dxa"/>
                </w:tcPr>
                <w:p w14:paraId="612A23BE" w14:textId="77777777" w:rsidR="00ED772F" w:rsidRPr="00ED772F" w:rsidRDefault="00ED772F" w:rsidP="00ED772F">
                  <w:r w:rsidRPr="00ED772F">
                    <w:t>Agreed term</w:t>
                  </w:r>
                </w:p>
              </w:tc>
              <w:tc>
                <w:tcPr>
                  <w:tcW w:w="1927" w:type="dxa"/>
                </w:tcPr>
                <w:p w14:paraId="28AA219E" w14:textId="77777777" w:rsidR="00ED772F" w:rsidRPr="00ED772F" w:rsidRDefault="00ED772F" w:rsidP="00ED772F">
                  <w:r w:rsidRPr="00ED772F">
                    <w:t>Code</w:t>
                  </w:r>
                </w:p>
              </w:tc>
            </w:tr>
            <w:tr w:rsidR="00ED772F" w:rsidRPr="00ED772F" w14:paraId="5468F718" w14:textId="77777777" w:rsidTr="00ED772F">
              <w:tc>
                <w:tcPr>
                  <w:tcW w:w="4158" w:type="dxa"/>
                </w:tcPr>
                <w:p w14:paraId="06B293BD" w14:textId="77777777" w:rsidR="00ED772F" w:rsidRPr="00ED772F" w:rsidRDefault="00ED772F" w:rsidP="00ED772F">
                  <w:r w:rsidRPr="00ED772F">
                    <w:t>Occlusal</w:t>
                  </w:r>
                </w:p>
              </w:tc>
              <w:tc>
                <w:tcPr>
                  <w:tcW w:w="1927" w:type="dxa"/>
                </w:tcPr>
                <w:p w14:paraId="0BDA6532" w14:textId="77777777" w:rsidR="00ED772F" w:rsidRPr="00ED772F" w:rsidRDefault="00ED772F" w:rsidP="00ED772F">
                  <w:r w:rsidRPr="00ED772F">
                    <w:t>83473006</w:t>
                  </w:r>
                </w:p>
              </w:tc>
            </w:tr>
            <w:tr w:rsidR="00ED772F" w:rsidRPr="00ED772F" w14:paraId="6ED75028" w14:textId="77777777" w:rsidTr="00ED772F">
              <w:tc>
                <w:tcPr>
                  <w:tcW w:w="4158" w:type="dxa"/>
                </w:tcPr>
                <w:p w14:paraId="59DC3BF1" w14:textId="77777777" w:rsidR="00ED772F" w:rsidRPr="00ED772F" w:rsidRDefault="00ED772F" w:rsidP="00ED772F">
                  <w:r w:rsidRPr="00ED772F">
                    <w:t>Mesial</w:t>
                  </w:r>
                </w:p>
              </w:tc>
              <w:tc>
                <w:tcPr>
                  <w:tcW w:w="1927" w:type="dxa"/>
                </w:tcPr>
                <w:p w14:paraId="70F47FCA" w14:textId="77777777" w:rsidR="00ED772F" w:rsidRPr="00ED772F" w:rsidRDefault="00ED772F" w:rsidP="00ED772F">
                  <w:r w:rsidRPr="00ED772F">
                    <w:t>8483002</w:t>
                  </w:r>
                </w:p>
              </w:tc>
            </w:tr>
            <w:tr w:rsidR="00ED772F" w:rsidRPr="00ED772F" w14:paraId="40D49E31" w14:textId="77777777" w:rsidTr="00ED772F">
              <w:tc>
                <w:tcPr>
                  <w:tcW w:w="4158" w:type="dxa"/>
                </w:tcPr>
                <w:p w14:paraId="552AFE66" w14:textId="77777777" w:rsidR="00ED772F" w:rsidRPr="00ED772F" w:rsidRDefault="00ED772F" w:rsidP="00ED772F">
                  <w:r w:rsidRPr="00ED772F">
                    <w:t>Buccal</w:t>
                  </w:r>
                </w:p>
              </w:tc>
              <w:tc>
                <w:tcPr>
                  <w:tcW w:w="1927" w:type="dxa"/>
                </w:tcPr>
                <w:p w14:paraId="6D6E703C" w14:textId="77777777" w:rsidR="00ED772F" w:rsidRPr="00ED772F" w:rsidRDefault="00ED772F" w:rsidP="00ED772F">
                  <w:r w:rsidRPr="00ED772F">
                    <w:t>245648002</w:t>
                  </w:r>
                </w:p>
              </w:tc>
            </w:tr>
            <w:tr w:rsidR="00ED772F" w:rsidRPr="00ED772F" w14:paraId="745E86D0" w14:textId="77777777" w:rsidTr="00ED772F">
              <w:tc>
                <w:tcPr>
                  <w:tcW w:w="4158" w:type="dxa"/>
                </w:tcPr>
                <w:p w14:paraId="37C582F6" w14:textId="77777777" w:rsidR="00ED772F" w:rsidRPr="00ED772F" w:rsidRDefault="00ED772F" w:rsidP="00ED772F">
                  <w:r w:rsidRPr="00ED772F">
                    <w:t>Distal</w:t>
                  </w:r>
                </w:p>
              </w:tc>
              <w:tc>
                <w:tcPr>
                  <w:tcW w:w="1927" w:type="dxa"/>
                </w:tcPr>
                <w:p w14:paraId="2F3DE3F2" w14:textId="77777777" w:rsidR="00ED772F" w:rsidRPr="00ED772F" w:rsidRDefault="00ED772F" w:rsidP="00ED772F">
                  <w:r w:rsidRPr="00ED772F">
                    <w:t>90933009</w:t>
                  </w:r>
                </w:p>
              </w:tc>
            </w:tr>
            <w:tr w:rsidR="00ED772F" w:rsidRPr="00ED772F" w14:paraId="41DDA5A8" w14:textId="77777777" w:rsidTr="00ED772F">
              <w:tc>
                <w:tcPr>
                  <w:tcW w:w="4158" w:type="dxa"/>
                </w:tcPr>
                <w:p w14:paraId="6966D9D6" w14:textId="77777777" w:rsidR="00ED772F" w:rsidRPr="00ED772F" w:rsidRDefault="00ED772F" w:rsidP="00ED772F">
                  <w:r w:rsidRPr="00ED772F">
                    <w:t>Lingual</w:t>
                  </w:r>
                </w:p>
              </w:tc>
              <w:tc>
                <w:tcPr>
                  <w:tcW w:w="1927" w:type="dxa"/>
                </w:tcPr>
                <w:p w14:paraId="29BFE5BF" w14:textId="77777777" w:rsidR="00ED772F" w:rsidRPr="00ED772F" w:rsidRDefault="00ED772F" w:rsidP="00ED772F">
                  <w:r w:rsidRPr="00ED772F">
                    <w:t>72203008</w:t>
                  </w:r>
                </w:p>
              </w:tc>
            </w:tr>
            <w:tr w:rsidR="00ED772F" w:rsidRPr="00ED772F" w14:paraId="091DC25E" w14:textId="77777777" w:rsidTr="00ED772F">
              <w:tc>
                <w:tcPr>
                  <w:tcW w:w="4158" w:type="dxa"/>
                </w:tcPr>
                <w:p w14:paraId="6F28ECA1" w14:textId="77777777" w:rsidR="00ED772F" w:rsidRPr="00ED772F" w:rsidRDefault="00ED772F" w:rsidP="00ED772F">
                  <w:r w:rsidRPr="00ED772F">
                    <w:t>Labial</w:t>
                  </w:r>
                </w:p>
              </w:tc>
              <w:tc>
                <w:tcPr>
                  <w:tcW w:w="1927" w:type="dxa"/>
                </w:tcPr>
                <w:p w14:paraId="100ACB16" w14:textId="77777777" w:rsidR="00ED772F" w:rsidRPr="00ED772F" w:rsidRDefault="00ED772F" w:rsidP="00ED772F">
                  <w:r w:rsidRPr="00ED772F">
                    <w:t>245647007</w:t>
                  </w:r>
                </w:p>
              </w:tc>
            </w:tr>
            <w:tr w:rsidR="00ED772F" w:rsidRPr="00ED772F" w14:paraId="08F7FE7E" w14:textId="77777777" w:rsidTr="00ED772F">
              <w:tc>
                <w:tcPr>
                  <w:tcW w:w="4158" w:type="dxa"/>
                </w:tcPr>
                <w:p w14:paraId="55B64C8A" w14:textId="77777777" w:rsidR="00ED772F" w:rsidRPr="00ED772F" w:rsidRDefault="00ED772F" w:rsidP="00ED772F">
                  <w:r w:rsidRPr="00ED772F">
                    <w:t>Palatal</w:t>
                  </w:r>
                </w:p>
              </w:tc>
              <w:tc>
                <w:tcPr>
                  <w:tcW w:w="1927" w:type="dxa"/>
                </w:tcPr>
                <w:p w14:paraId="4DA33368" w14:textId="77777777" w:rsidR="00ED772F" w:rsidRPr="00ED772F" w:rsidRDefault="00ED772F" w:rsidP="00ED772F">
                  <w:r w:rsidRPr="00ED772F">
                    <w:t>245650005</w:t>
                  </w:r>
                </w:p>
              </w:tc>
            </w:tr>
          </w:tbl>
          <w:p w14:paraId="7A56F53F" w14:textId="77777777" w:rsidR="00ED772F" w:rsidRPr="00ED772F" w:rsidRDefault="00ED772F" w:rsidP="00ED772F">
            <w:pPr>
              <w:cnfStyle w:val="000000000000" w:firstRow="0" w:lastRow="0" w:firstColumn="0" w:lastColumn="0" w:oddVBand="0" w:evenVBand="0" w:oddHBand="0" w:evenHBand="0" w:firstRowFirstColumn="0" w:firstRowLastColumn="0" w:lastRowFirstColumn="0" w:lastRowLastColumn="0"/>
            </w:pPr>
          </w:p>
        </w:tc>
      </w:tr>
      <w:tr w:rsidR="00ED772F" w:rsidRPr="00ED772F" w14:paraId="34BD90F4" w14:textId="77777777" w:rsidTr="00ED772F">
        <w:tc>
          <w:tcPr>
            <w:cnfStyle w:val="001000000000" w:firstRow="0" w:lastRow="0" w:firstColumn="1" w:lastColumn="0" w:oddVBand="0" w:evenVBand="0" w:oddHBand="0" w:evenHBand="0" w:firstRowFirstColumn="0" w:firstRowLastColumn="0" w:lastRowFirstColumn="0" w:lastRowLastColumn="0"/>
            <w:tcW w:w="1692" w:type="pct"/>
          </w:tcPr>
          <w:p w14:paraId="54891E11" w14:textId="77777777" w:rsidR="00ED772F" w:rsidRPr="00ED772F" w:rsidRDefault="00ED772F" w:rsidP="00ED772F">
            <w:pPr>
              <w:rPr>
                <w:bCs/>
              </w:rPr>
            </w:pPr>
            <w:r w:rsidRPr="00ED772F">
              <w:rPr>
                <w:bCs/>
              </w:rPr>
              <w:t>Data type</w:t>
            </w:r>
          </w:p>
        </w:tc>
        <w:tc>
          <w:tcPr>
            <w:tcW w:w="3308" w:type="pct"/>
          </w:tcPr>
          <w:p w14:paraId="2B534652" w14:textId="77777777" w:rsidR="00ED772F" w:rsidRPr="00ED772F" w:rsidRDefault="00ED772F" w:rsidP="00ED772F">
            <w:pPr>
              <w:cnfStyle w:val="000000000000" w:firstRow="0" w:lastRow="0" w:firstColumn="0" w:lastColumn="0" w:oddVBand="0" w:evenVBand="0" w:oddHBand="0" w:evenHBand="0" w:firstRowFirstColumn="0" w:firstRowLastColumn="0" w:lastRowFirstColumn="0" w:lastRowLastColumn="0"/>
            </w:pPr>
            <w:r w:rsidRPr="00ED772F">
              <w:t>Integer</w:t>
            </w:r>
          </w:p>
        </w:tc>
      </w:tr>
      <w:tr w:rsidR="00ED772F" w:rsidRPr="00ED772F" w14:paraId="6DAB09EB" w14:textId="77777777" w:rsidTr="00ED772F">
        <w:tc>
          <w:tcPr>
            <w:cnfStyle w:val="001000000000" w:firstRow="0" w:lastRow="0" w:firstColumn="1" w:lastColumn="0" w:oddVBand="0" w:evenVBand="0" w:oddHBand="0" w:evenHBand="0" w:firstRowFirstColumn="0" w:firstRowLastColumn="0" w:lastRowFirstColumn="0" w:lastRowLastColumn="0"/>
            <w:tcW w:w="1692" w:type="pct"/>
          </w:tcPr>
          <w:p w14:paraId="676EC052" w14:textId="77777777" w:rsidR="00ED772F" w:rsidRPr="00ED772F" w:rsidRDefault="00ED772F" w:rsidP="00ED772F">
            <w:pPr>
              <w:rPr>
                <w:bCs/>
              </w:rPr>
            </w:pPr>
            <w:r w:rsidRPr="00ED772F">
              <w:rPr>
                <w:bCs/>
              </w:rPr>
              <w:t>Layout</w:t>
            </w:r>
          </w:p>
        </w:tc>
        <w:tc>
          <w:tcPr>
            <w:tcW w:w="3308" w:type="pct"/>
          </w:tcPr>
          <w:p w14:paraId="1ED50845" w14:textId="77777777" w:rsidR="00ED772F" w:rsidRPr="00ED772F" w:rsidRDefault="00ED772F" w:rsidP="00ED772F">
            <w:pPr>
              <w:cnfStyle w:val="000000000000" w:firstRow="0" w:lastRow="0" w:firstColumn="0" w:lastColumn="0" w:oddVBand="0" w:evenVBand="0" w:oddHBand="0" w:evenHBand="0" w:firstRowFirstColumn="0" w:firstRowLastColumn="0" w:lastRowFirstColumn="0" w:lastRowLastColumn="0"/>
            </w:pPr>
            <w:r w:rsidRPr="00ED772F">
              <w:t>N(18</w:t>
            </w:r>
          </w:p>
        </w:tc>
      </w:tr>
      <w:tr w:rsidR="00ED772F" w:rsidRPr="00ED772F" w14:paraId="79990F51" w14:textId="77777777" w:rsidTr="00ED772F">
        <w:tc>
          <w:tcPr>
            <w:cnfStyle w:val="001000000000" w:firstRow="0" w:lastRow="0" w:firstColumn="1" w:lastColumn="0" w:oddVBand="0" w:evenVBand="0" w:oddHBand="0" w:evenHBand="0" w:firstRowFirstColumn="0" w:firstRowLastColumn="0" w:lastRowFirstColumn="0" w:lastRowLastColumn="0"/>
            <w:tcW w:w="1692" w:type="pct"/>
          </w:tcPr>
          <w:p w14:paraId="55A867D1" w14:textId="77777777" w:rsidR="00ED772F" w:rsidRPr="00ED772F" w:rsidRDefault="00ED772F" w:rsidP="00ED772F">
            <w:pPr>
              <w:rPr>
                <w:bCs/>
              </w:rPr>
            </w:pPr>
            <w:r w:rsidRPr="00ED772F">
              <w:rPr>
                <w:bCs/>
              </w:rPr>
              <w:t>Obligation</w:t>
            </w:r>
          </w:p>
        </w:tc>
        <w:tc>
          <w:tcPr>
            <w:tcW w:w="3308" w:type="pct"/>
          </w:tcPr>
          <w:p w14:paraId="38A3A90C" w14:textId="77777777" w:rsidR="00ED772F" w:rsidRPr="00ED772F" w:rsidRDefault="00ED772F" w:rsidP="00ED772F">
            <w:pPr>
              <w:cnfStyle w:val="000000000000" w:firstRow="0" w:lastRow="0" w:firstColumn="0" w:lastColumn="0" w:oddVBand="0" w:evenVBand="0" w:oddHBand="0" w:evenHBand="0" w:firstRowFirstColumn="0" w:firstRowLastColumn="0" w:lastRowFirstColumn="0" w:lastRowLastColumn="0"/>
            </w:pPr>
            <w:r w:rsidRPr="00ED772F">
              <w:t>Optional</w:t>
            </w:r>
          </w:p>
        </w:tc>
      </w:tr>
      <w:tr w:rsidR="00ED772F" w:rsidRPr="00ED772F" w14:paraId="1B5B66B2" w14:textId="77777777" w:rsidTr="00ED772F">
        <w:tc>
          <w:tcPr>
            <w:cnfStyle w:val="001000000000" w:firstRow="0" w:lastRow="0" w:firstColumn="1" w:lastColumn="0" w:oddVBand="0" w:evenVBand="0" w:oddHBand="0" w:evenHBand="0" w:firstRowFirstColumn="0" w:firstRowLastColumn="0" w:lastRowFirstColumn="0" w:lastRowLastColumn="0"/>
            <w:tcW w:w="1692" w:type="pct"/>
          </w:tcPr>
          <w:p w14:paraId="7FED8E15" w14:textId="77777777" w:rsidR="00ED772F" w:rsidRPr="00ED772F" w:rsidRDefault="00ED772F" w:rsidP="00ED772F">
            <w:pPr>
              <w:rPr>
                <w:bCs/>
              </w:rPr>
            </w:pPr>
            <w:r w:rsidRPr="00ED772F">
              <w:rPr>
                <w:bCs/>
              </w:rPr>
              <w:t>Guide for use</w:t>
            </w:r>
          </w:p>
        </w:tc>
        <w:tc>
          <w:tcPr>
            <w:tcW w:w="3308" w:type="pct"/>
          </w:tcPr>
          <w:p w14:paraId="5770BEFA" w14:textId="77777777" w:rsidR="00ED772F" w:rsidRPr="00ED772F" w:rsidRDefault="00ED772F" w:rsidP="00ED772F">
            <w:pPr>
              <w:cnfStyle w:val="000000000000" w:firstRow="0" w:lastRow="0" w:firstColumn="0" w:lastColumn="0" w:oddVBand="0" w:evenVBand="0" w:oddHBand="0" w:evenHBand="0" w:firstRowFirstColumn="0" w:firstRowLastColumn="0" w:lastRowFirstColumn="0" w:lastRowLastColumn="0"/>
            </w:pPr>
          </w:p>
        </w:tc>
      </w:tr>
    </w:tbl>
    <w:p w14:paraId="1C7F8765" w14:textId="77777777" w:rsidR="00ED772F" w:rsidRPr="00ED772F" w:rsidRDefault="00ED772F" w:rsidP="00ED772F">
      <w:pPr>
        <w:pStyle w:val="NumberedHeading2"/>
      </w:pPr>
      <w:bookmarkStart w:id="231" w:name="_Ref125123936"/>
      <w:bookmarkStart w:id="232" w:name="_Toc155683546"/>
      <w:r w:rsidRPr="00ED772F">
        <w:t>Completion of service</w:t>
      </w:r>
      <w:bookmarkEnd w:id="230"/>
      <w:bookmarkEnd w:id="231"/>
      <w:bookmarkEnd w:id="232"/>
    </w:p>
    <w:tbl>
      <w:tblPr>
        <w:tblStyle w:val="TeWhatuOra"/>
        <w:tblW w:w="5000" w:type="pct"/>
        <w:tblLook w:val="0080" w:firstRow="0" w:lastRow="0" w:firstColumn="1" w:lastColumn="0" w:noHBand="0" w:noVBand="0"/>
      </w:tblPr>
      <w:tblGrid>
        <w:gridCol w:w="3258"/>
        <w:gridCol w:w="6370"/>
      </w:tblGrid>
      <w:tr w:rsidR="00ED772F" w:rsidRPr="00ED772F" w14:paraId="41D816A3" w14:textId="77777777" w:rsidTr="00ED772F">
        <w:tc>
          <w:tcPr>
            <w:cnfStyle w:val="001000000000" w:firstRow="0" w:lastRow="0" w:firstColumn="1" w:lastColumn="0" w:oddVBand="0" w:evenVBand="0" w:oddHBand="0" w:evenHBand="0" w:firstRowFirstColumn="0" w:firstRowLastColumn="0" w:lastRowFirstColumn="0" w:lastRowLastColumn="0"/>
            <w:tcW w:w="1692" w:type="pct"/>
          </w:tcPr>
          <w:p w14:paraId="6379E12A" w14:textId="77777777" w:rsidR="00ED772F" w:rsidRPr="00ED772F" w:rsidRDefault="00ED772F" w:rsidP="00ED772F">
            <w:pPr>
              <w:rPr>
                <w:bCs/>
              </w:rPr>
            </w:pPr>
            <w:bookmarkStart w:id="233" w:name="_Ref36207569"/>
            <w:r w:rsidRPr="00ED772F">
              <w:rPr>
                <w:bCs/>
              </w:rPr>
              <w:t>Name</w:t>
            </w:r>
          </w:p>
        </w:tc>
        <w:tc>
          <w:tcPr>
            <w:tcW w:w="3308" w:type="pct"/>
          </w:tcPr>
          <w:p w14:paraId="55C0004B" w14:textId="77777777" w:rsidR="00ED772F" w:rsidRPr="00ED772F" w:rsidRDefault="00ED772F" w:rsidP="00ED772F">
            <w:pPr>
              <w:cnfStyle w:val="000000000000" w:firstRow="0" w:lastRow="0" w:firstColumn="0" w:lastColumn="0" w:oddVBand="0" w:evenVBand="0" w:oddHBand="0" w:evenHBand="0" w:firstRowFirstColumn="0" w:firstRowLastColumn="0" w:lastRowFirstColumn="0" w:lastRowLastColumn="0"/>
            </w:pPr>
            <w:r w:rsidRPr="00ED772F">
              <w:t>Service complete</w:t>
            </w:r>
          </w:p>
        </w:tc>
      </w:tr>
      <w:tr w:rsidR="00ED772F" w:rsidRPr="00ED772F" w14:paraId="6CC6FDD0" w14:textId="77777777" w:rsidTr="00ED772F">
        <w:tc>
          <w:tcPr>
            <w:cnfStyle w:val="001000000000" w:firstRow="0" w:lastRow="0" w:firstColumn="1" w:lastColumn="0" w:oddVBand="0" w:evenVBand="0" w:oddHBand="0" w:evenHBand="0" w:firstRowFirstColumn="0" w:firstRowLastColumn="0" w:lastRowFirstColumn="0" w:lastRowLastColumn="0"/>
            <w:tcW w:w="1692" w:type="pct"/>
          </w:tcPr>
          <w:p w14:paraId="19E93971" w14:textId="77777777" w:rsidR="00ED772F" w:rsidRPr="00ED772F" w:rsidRDefault="00ED772F" w:rsidP="00ED772F">
            <w:pPr>
              <w:rPr>
                <w:bCs/>
              </w:rPr>
            </w:pPr>
            <w:r w:rsidRPr="00ED772F">
              <w:rPr>
                <w:bCs/>
              </w:rPr>
              <w:t>Definition</w:t>
            </w:r>
          </w:p>
        </w:tc>
        <w:tc>
          <w:tcPr>
            <w:tcW w:w="3308" w:type="pct"/>
          </w:tcPr>
          <w:p w14:paraId="234D6FCE" w14:textId="77777777" w:rsidR="00ED772F" w:rsidRPr="00ED772F" w:rsidRDefault="00ED772F" w:rsidP="00ED772F">
            <w:pPr>
              <w:cnfStyle w:val="000000000000" w:firstRow="0" w:lastRow="0" w:firstColumn="0" w:lastColumn="0" w:oddVBand="0" w:evenVBand="0" w:oddHBand="0" w:evenHBand="0" w:firstRowFirstColumn="0" w:firstRowLastColumn="0" w:lastRowFirstColumn="0" w:lastRowLastColumn="0"/>
            </w:pPr>
            <w:r w:rsidRPr="00ED772F">
              <w:t>An indicator that the treatment plan for the patient has been completed.</w:t>
            </w:r>
          </w:p>
        </w:tc>
      </w:tr>
      <w:tr w:rsidR="00ED772F" w:rsidRPr="00ED772F" w14:paraId="50A38856" w14:textId="77777777" w:rsidTr="00ED772F">
        <w:tc>
          <w:tcPr>
            <w:cnfStyle w:val="001000000000" w:firstRow="0" w:lastRow="0" w:firstColumn="1" w:lastColumn="0" w:oddVBand="0" w:evenVBand="0" w:oddHBand="0" w:evenHBand="0" w:firstRowFirstColumn="0" w:firstRowLastColumn="0" w:lastRowFirstColumn="0" w:lastRowLastColumn="0"/>
            <w:tcW w:w="1692" w:type="pct"/>
          </w:tcPr>
          <w:p w14:paraId="2903F572" w14:textId="77777777" w:rsidR="00ED772F" w:rsidRPr="00ED772F" w:rsidRDefault="00ED772F" w:rsidP="00ED772F">
            <w:pPr>
              <w:rPr>
                <w:bCs/>
              </w:rPr>
            </w:pPr>
            <w:r w:rsidRPr="00ED772F">
              <w:rPr>
                <w:bCs/>
              </w:rPr>
              <w:t>Source standards</w:t>
            </w:r>
          </w:p>
        </w:tc>
        <w:tc>
          <w:tcPr>
            <w:tcW w:w="3308" w:type="pct"/>
          </w:tcPr>
          <w:p w14:paraId="17EBEB03" w14:textId="77777777" w:rsidR="00ED772F" w:rsidRPr="00ED772F" w:rsidRDefault="00ED772F" w:rsidP="00ED772F">
            <w:pPr>
              <w:cnfStyle w:val="000000000000" w:firstRow="0" w:lastRow="0" w:firstColumn="0" w:lastColumn="0" w:oddVBand="0" w:evenVBand="0" w:oddHBand="0" w:evenHBand="0" w:firstRowFirstColumn="0" w:firstRowLastColumn="0" w:lastRowFirstColumn="0" w:lastRowLastColumn="0"/>
            </w:pPr>
          </w:p>
        </w:tc>
      </w:tr>
      <w:tr w:rsidR="00ED772F" w:rsidRPr="00ED772F" w14:paraId="4870D1BB" w14:textId="77777777" w:rsidTr="00ED772F">
        <w:tc>
          <w:tcPr>
            <w:cnfStyle w:val="001000000000" w:firstRow="0" w:lastRow="0" w:firstColumn="1" w:lastColumn="0" w:oddVBand="0" w:evenVBand="0" w:oddHBand="0" w:evenHBand="0" w:firstRowFirstColumn="0" w:firstRowLastColumn="0" w:lastRowFirstColumn="0" w:lastRowLastColumn="0"/>
            <w:tcW w:w="1692" w:type="pct"/>
          </w:tcPr>
          <w:p w14:paraId="2CB23890" w14:textId="77777777" w:rsidR="00ED772F" w:rsidRPr="00ED772F" w:rsidRDefault="00ED772F" w:rsidP="00ED772F">
            <w:pPr>
              <w:rPr>
                <w:bCs/>
              </w:rPr>
            </w:pPr>
            <w:r w:rsidRPr="00ED772F">
              <w:rPr>
                <w:bCs/>
              </w:rPr>
              <w:t>Value domain</w:t>
            </w:r>
          </w:p>
        </w:tc>
        <w:tc>
          <w:tcPr>
            <w:tcW w:w="3308" w:type="pct"/>
          </w:tcPr>
          <w:p w14:paraId="4C30C6AD" w14:textId="77777777" w:rsidR="00ED772F" w:rsidRPr="00ED772F" w:rsidRDefault="00ED772F" w:rsidP="00ED772F">
            <w:pPr>
              <w:cnfStyle w:val="000000000000" w:firstRow="0" w:lastRow="0" w:firstColumn="0" w:lastColumn="0" w:oddVBand="0" w:evenVBand="0" w:oddHBand="0" w:evenHBand="0" w:firstRowFirstColumn="0" w:firstRowLastColumn="0" w:lastRowFirstColumn="0" w:lastRowLastColumn="0"/>
            </w:pPr>
            <w:r w:rsidRPr="00ED772F">
              <w:t>1 – Yes</w:t>
            </w:r>
          </w:p>
          <w:p w14:paraId="0642B6F0" w14:textId="77777777" w:rsidR="00ED772F" w:rsidRPr="00ED772F" w:rsidRDefault="00ED772F" w:rsidP="00ED772F">
            <w:pPr>
              <w:cnfStyle w:val="000000000000" w:firstRow="0" w:lastRow="0" w:firstColumn="0" w:lastColumn="0" w:oddVBand="0" w:evenVBand="0" w:oddHBand="0" w:evenHBand="0" w:firstRowFirstColumn="0" w:firstRowLastColumn="0" w:lastRowFirstColumn="0" w:lastRowLastColumn="0"/>
            </w:pPr>
            <w:r w:rsidRPr="00ED772F">
              <w:t>0 – No</w:t>
            </w:r>
          </w:p>
        </w:tc>
      </w:tr>
      <w:tr w:rsidR="00ED772F" w:rsidRPr="00ED772F" w14:paraId="4855DF74" w14:textId="77777777" w:rsidTr="00ED772F">
        <w:tc>
          <w:tcPr>
            <w:cnfStyle w:val="001000000000" w:firstRow="0" w:lastRow="0" w:firstColumn="1" w:lastColumn="0" w:oddVBand="0" w:evenVBand="0" w:oddHBand="0" w:evenHBand="0" w:firstRowFirstColumn="0" w:firstRowLastColumn="0" w:lastRowFirstColumn="0" w:lastRowLastColumn="0"/>
            <w:tcW w:w="1692" w:type="pct"/>
          </w:tcPr>
          <w:p w14:paraId="2B2AC3C8" w14:textId="77777777" w:rsidR="00ED772F" w:rsidRPr="00ED772F" w:rsidRDefault="00ED772F" w:rsidP="00ED772F">
            <w:pPr>
              <w:rPr>
                <w:bCs/>
              </w:rPr>
            </w:pPr>
            <w:r w:rsidRPr="00ED772F">
              <w:rPr>
                <w:bCs/>
              </w:rPr>
              <w:t>Data type</w:t>
            </w:r>
          </w:p>
        </w:tc>
        <w:tc>
          <w:tcPr>
            <w:tcW w:w="3308" w:type="pct"/>
          </w:tcPr>
          <w:p w14:paraId="22A5A91F" w14:textId="77777777" w:rsidR="00ED772F" w:rsidRPr="00ED772F" w:rsidRDefault="00ED772F" w:rsidP="00ED772F">
            <w:pPr>
              <w:cnfStyle w:val="000000000000" w:firstRow="0" w:lastRow="0" w:firstColumn="0" w:lastColumn="0" w:oddVBand="0" w:evenVBand="0" w:oddHBand="0" w:evenHBand="0" w:firstRowFirstColumn="0" w:firstRowLastColumn="0" w:lastRowFirstColumn="0" w:lastRowLastColumn="0"/>
            </w:pPr>
            <w:r w:rsidRPr="00ED772F">
              <w:t>Boolean</w:t>
            </w:r>
          </w:p>
        </w:tc>
      </w:tr>
      <w:tr w:rsidR="00ED772F" w:rsidRPr="00ED772F" w14:paraId="47019389" w14:textId="77777777" w:rsidTr="00ED772F">
        <w:tc>
          <w:tcPr>
            <w:cnfStyle w:val="001000000000" w:firstRow="0" w:lastRow="0" w:firstColumn="1" w:lastColumn="0" w:oddVBand="0" w:evenVBand="0" w:oddHBand="0" w:evenHBand="0" w:firstRowFirstColumn="0" w:firstRowLastColumn="0" w:lastRowFirstColumn="0" w:lastRowLastColumn="0"/>
            <w:tcW w:w="1692" w:type="pct"/>
          </w:tcPr>
          <w:p w14:paraId="216A5323" w14:textId="77777777" w:rsidR="00ED772F" w:rsidRPr="00ED772F" w:rsidRDefault="00ED772F" w:rsidP="00ED772F">
            <w:pPr>
              <w:rPr>
                <w:bCs/>
              </w:rPr>
            </w:pPr>
            <w:r w:rsidRPr="00ED772F">
              <w:rPr>
                <w:bCs/>
              </w:rPr>
              <w:t>Layout</w:t>
            </w:r>
          </w:p>
        </w:tc>
        <w:tc>
          <w:tcPr>
            <w:tcW w:w="3308" w:type="pct"/>
          </w:tcPr>
          <w:p w14:paraId="07043212" w14:textId="77777777" w:rsidR="00ED772F" w:rsidRPr="00ED772F" w:rsidRDefault="00ED772F" w:rsidP="00ED772F">
            <w:pPr>
              <w:cnfStyle w:val="000000000000" w:firstRow="0" w:lastRow="0" w:firstColumn="0" w:lastColumn="0" w:oddVBand="0" w:evenVBand="0" w:oddHBand="0" w:evenHBand="0" w:firstRowFirstColumn="0" w:firstRowLastColumn="0" w:lastRowFirstColumn="0" w:lastRowLastColumn="0"/>
            </w:pPr>
            <w:r w:rsidRPr="00ED772F">
              <w:t>N(1,0)</w:t>
            </w:r>
          </w:p>
        </w:tc>
      </w:tr>
      <w:tr w:rsidR="00ED772F" w:rsidRPr="00ED772F" w14:paraId="7006E535" w14:textId="77777777" w:rsidTr="00ED772F">
        <w:tc>
          <w:tcPr>
            <w:cnfStyle w:val="001000000000" w:firstRow="0" w:lastRow="0" w:firstColumn="1" w:lastColumn="0" w:oddVBand="0" w:evenVBand="0" w:oddHBand="0" w:evenHBand="0" w:firstRowFirstColumn="0" w:firstRowLastColumn="0" w:lastRowFirstColumn="0" w:lastRowLastColumn="0"/>
            <w:tcW w:w="1692" w:type="pct"/>
          </w:tcPr>
          <w:p w14:paraId="2285D50C" w14:textId="77777777" w:rsidR="00ED772F" w:rsidRPr="00ED772F" w:rsidRDefault="00ED772F" w:rsidP="00ED772F">
            <w:pPr>
              <w:rPr>
                <w:bCs/>
              </w:rPr>
            </w:pPr>
            <w:r w:rsidRPr="00ED772F">
              <w:rPr>
                <w:bCs/>
              </w:rPr>
              <w:t>Obligation</w:t>
            </w:r>
          </w:p>
        </w:tc>
        <w:tc>
          <w:tcPr>
            <w:tcW w:w="3308" w:type="pct"/>
          </w:tcPr>
          <w:p w14:paraId="034B04E1" w14:textId="77777777" w:rsidR="00ED772F" w:rsidRPr="00ED772F" w:rsidRDefault="00ED772F" w:rsidP="00ED772F">
            <w:pPr>
              <w:cnfStyle w:val="000000000000" w:firstRow="0" w:lastRow="0" w:firstColumn="0" w:lastColumn="0" w:oddVBand="0" w:evenVBand="0" w:oddHBand="0" w:evenHBand="0" w:firstRowFirstColumn="0" w:firstRowLastColumn="0" w:lastRowFirstColumn="0" w:lastRowLastColumn="0"/>
            </w:pPr>
            <w:r w:rsidRPr="00ED772F">
              <w:t>Mandatory</w:t>
            </w:r>
          </w:p>
        </w:tc>
      </w:tr>
      <w:tr w:rsidR="00ED772F" w:rsidRPr="00ED772F" w14:paraId="7E55F80F" w14:textId="77777777" w:rsidTr="00ED772F">
        <w:tc>
          <w:tcPr>
            <w:cnfStyle w:val="001000000000" w:firstRow="0" w:lastRow="0" w:firstColumn="1" w:lastColumn="0" w:oddVBand="0" w:evenVBand="0" w:oddHBand="0" w:evenHBand="0" w:firstRowFirstColumn="0" w:firstRowLastColumn="0" w:lastRowFirstColumn="0" w:lastRowLastColumn="0"/>
            <w:tcW w:w="1692" w:type="pct"/>
          </w:tcPr>
          <w:p w14:paraId="5394084F" w14:textId="77777777" w:rsidR="00ED772F" w:rsidRPr="00ED772F" w:rsidRDefault="00ED772F" w:rsidP="00ED772F">
            <w:pPr>
              <w:rPr>
                <w:bCs/>
              </w:rPr>
            </w:pPr>
            <w:r w:rsidRPr="00ED772F">
              <w:rPr>
                <w:bCs/>
              </w:rPr>
              <w:t>Guide for use</w:t>
            </w:r>
          </w:p>
        </w:tc>
        <w:tc>
          <w:tcPr>
            <w:tcW w:w="3308" w:type="pct"/>
          </w:tcPr>
          <w:p w14:paraId="710F9863" w14:textId="77777777" w:rsidR="00ED772F" w:rsidRPr="00ED772F" w:rsidRDefault="00ED772F" w:rsidP="00ED772F">
            <w:pPr>
              <w:cnfStyle w:val="000000000000" w:firstRow="0" w:lastRow="0" w:firstColumn="0" w:lastColumn="0" w:oddVBand="0" w:evenVBand="0" w:oddHBand="0" w:evenHBand="0" w:firstRowFirstColumn="0" w:firstRowLastColumn="0" w:lastRowFirstColumn="0" w:lastRowLastColumn="0"/>
            </w:pPr>
          </w:p>
        </w:tc>
      </w:tr>
    </w:tbl>
    <w:p w14:paraId="431A5F72" w14:textId="77777777" w:rsidR="00ED772F" w:rsidRPr="00ED772F" w:rsidRDefault="00ED772F" w:rsidP="00ED772F">
      <w:pPr>
        <w:pStyle w:val="NumberedHeading2"/>
      </w:pPr>
      <w:bookmarkStart w:id="234" w:name="_Ref125123940"/>
      <w:bookmarkStart w:id="235" w:name="_Toc155683547"/>
      <w:r w:rsidRPr="00ED772F">
        <w:lastRenderedPageBreak/>
        <w:t>Radiographs linked to service record</w:t>
      </w:r>
      <w:bookmarkEnd w:id="233"/>
      <w:bookmarkEnd w:id="234"/>
      <w:bookmarkEnd w:id="235"/>
    </w:p>
    <w:tbl>
      <w:tblPr>
        <w:tblStyle w:val="TeWhatuOra"/>
        <w:tblW w:w="5000" w:type="pct"/>
        <w:tblLook w:val="0080" w:firstRow="0" w:lastRow="0" w:firstColumn="1" w:lastColumn="0" w:noHBand="0" w:noVBand="0"/>
      </w:tblPr>
      <w:tblGrid>
        <w:gridCol w:w="3258"/>
        <w:gridCol w:w="6370"/>
      </w:tblGrid>
      <w:tr w:rsidR="00ED772F" w:rsidRPr="00ED772F" w14:paraId="121768D8" w14:textId="77777777" w:rsidTr="00ED772F">
        <w:tc>
          <w:tcPr>
            <w:cnfStyle w:val="001000000000" w:firstRow="0" w:lastRow="0" w:firstColumn="1" w:lastColumn="0" w:oddVBand="0" w:evenVBand="0" w:oddHBand="0" w:evenHBand="0" w:firstRowFirstColumn="0" w:firstRowLastColumn="0" w:lastRowFirstColumn="0" w:lastRowLastColumn="0"/>
            <w:tcW w:w="1692" w:type="pct"/>
          </w:tcPr>
          <w:p w14:paraId="65CC65F6" w14:textId="77777777" w:rsidR="00ED772F" w:rsidRPr="00ED772F" w:rsidRDefault="00ED772F" w:rsidP="00ED772F">
            <w:pPr>
              <w:rPr>
                <w:bCs/>
              </w:rPr>
            </w:pPr>
            <w:r w:rsidRPr="00ED772F">
              <w:rPr>
                <w:bCs/>
              </w:rPr>
              <w:t>Name</w:t>
            </w:r>
          </w:p>
        </w:tc>
        <w:tc>
          <w:tcPr>
            <w:tcW w:w="3308" w:type="pct"/>
          </w:tcPr>
          <w:p w14:paraId="6D708E7E" w14:textId="77777777" w:rsidR="00ED772F" w:rsidRPr="00ED772F" w:rsidRDefault="00ED772F" w:rsidP="00ED772F">
            <w:pPr>
              <w:cnfStyle w:val="000000000000" w:firstRow="0" w:lastRow="0" w:firstColumn="0" w:lastColumn="0" w:oddVBand="0" w:evenVBand="0" w:oddHBand="0" w:evenHBand="0" w:firstRowFirstColumn="0" w:firstRowLastColumn="0" w:lastRowFirstColumn="0" w:lastRowLastColumn="0"/>
            </w:pPr>
            <w:r w:rsidRPr="00ED772F">
              <w:t>Radiograph link flag</w:t>
            </w:r>
          </w:p>
        </w:tc>
      </w:tr>
      <w:tr w:rsidR="00ED772F" w:rsidRPr="00ED772F" w14:paraId="757B0469" w14:textId="77777777" w:rsidTr="00ED772F">
        <w:tc>
          <w:tcPr>
            <w:cnfStyle w:val="001000000000" w:firstRow="0" w:lastRow="0" w:firstColumn="1" w:lastColumn="0" w:oddVBand="0" w:evenVBand="0" w:oddHBand="0" w:evenHBand="0" w:firstRowFirstColumn="0" w:firstRowLastColumn="0" w:lastRowFirstColumn="0" w:lastRowLastColumn="0"/>
            <w:tcW w:w="1692" w:type="pct"/>
          </w:tcPr>
          <w:p w14:paraId="271DDDB1" w14:textId="77777777" w:rsidR="00ED772F" w:rsidRPr="00ED772F" w:rsidRDefault="00ED772F" w:rsidP="00ED772F">
            <w:pPr>
              <w:rPr>
                <w:bCs/>
              </w:rPr>
            </w:pPr>
            <w:r w:rsidRPr="00ED772F">
              <w:rPr>
                <w:bCs/>
              </w:rPr>
              <w:t>Definition</w:t>
            </w:r>
          </w:p>
        </w:tc>
        <w:tc>
          <w:tcPr>
            <w:tcW w:w="3308" w:type="pct"/>
          </w:tcPr>
          <w:p w14:paraId="3FCEA41F" w14:textId="77777777" w:rsidR="00ED772F" w:rsidRPr="00ED772F" w:rsidRDefault="00ED772F" w:rsidP="00ED772F">
            <w:pPr>
              <w:cnfStyle w:val="000000000000" w:firstRow="0" w:lastRow="0" w:firstColumn="0" w:lastColumn="0" w:oddVBand="0" w:evenVBand="0" w:oddHBand="0" w:evenHBand="0" w:firstRowFirstColumn="0" w:firstRowLastColumn="0" w:lastRowFirstColumn="0" w:lastRowLastColumn="0"/>
            </w:pPr>
            <w:r w:rsidRPr="00ED772F">
              <w:t>An indication that radiographs are linked to this service record</w:t>
            </w:r>
          </w:p>
        </w:tc>
      </w:tr>
      <w:tr w:rsidR="00ED772F" w:rsidRPr="00ED772F" w14:paraId="3887431C" w14:textId="77777777" w:rsidTr="00ED772F">
        <w:tc>
          <w:tcPr>
            <w:cnfStyle w:val="001000000000" w:firstRow="0" w:lastRow="0" w:firstColumn="1" w:lastColumn="0" w:oddVBand="0" w:evenVBand="0" w:oddHBand="0" w:evenHBand="0" w:firstRowFirstColumn="0" w:firstRowLastColumn="0" w:lastRowFirstColumn="0" w:lastRowLastColumn="0"/>
            <w:tcW w:w="1692" w:type="pct"/>
          </w:tcPr>
          <w:p w14:paraId="0B653778" w14:textId="77777777" w:rsidR="00ED772F" w:rsidRPr="00ED772F" w:rsidRDefault="00ED772F" w:rsidP="00ED772F">
            <w:pPr>
              <w:rPr>
                <w:bCs/>
              </w:rPr>
            </w:pPr>
            <w:r w:rsidRPr="00ED772F">
              <w:rPr>
                <w:bCs/>
              </w:rPr>
              <w:t>Source standards</w:t>
            </w:r>
          </w:p>
        </w:tc>
        <w:tc>
          <w:tcPr>
            <w:tcW w:w="3308" w:type="pct"/>
          </w:tcPr>
          <w:p w14:paraId="450DABDE" w14:textId="77777777" w:rsidR="00ED772F" w:rsidRPr="00ED772F" w:rsidRDefault="00ED772F" w:rsidP="00ED772F">
            <w:pPr>
              <w:cnfStyle w:val="000000000000" w:firstRow="0" w:lastRow="0" w:firstColumn="0" w:lastColumn="0" w:oddVBand="0" w:evenVBand="0" w:oddHBand="0" w:evenHBand="0" w:firstRowFirstColumn="0" w:firstRowLastColumn="0" w:lastRowFirstColumn="0" w:lastRowLastColumn="0"/>
            </w:pPr>
            <w:r w:rsidRPr="00ED772F">
              <w:t>Oral health intraoral images to be captured with DICOM metadata (CID 4018 Primary Anatomic Structure for Intra-oral Radiography) and include the DICOM metadata in integration.</w:t>
            </w:r>
          </w:p>
        </w:tc>
      </w:tr>
      <w:tr w:rsidR="00ED772F" w:rsidRPr="00ED772F" w14:paraId="47B9E56C" w14:textId="77777777" w:rsidTr="00ED772F">
        <w:tc>
          <w:tcPr>
            <w:cnfStyle w:val="001000000000" w:firstRow="0" w:lastRow="0" w:firstColumn="1" w:lastColumn="0" w:oddVBand="0" w:evenVBand="0" w:oddHBand="0" w:evenHBand="0" w:firstRowFirstColumn="0" w:firstRowLastColumn="0" w:lastRowFirstColumn="0" w:lastRowLastColumn="0"/>
            <w:tcW w:w="1692" w:type="pct"/>
          </w:tcPr>
          <w:p w14:paraId="38264C62" w14:textId="77777777" w:rsidR="00ED772F" w:rsidRPr="00ED772F" w:rsidRDefault="00ED772F" w:rsidP="00ED772F">
            <w:pPr>
              <w:rPr>
                <w:bCs/>
              </w:rPr>
            </w:pPr>
            <w:r w:rsidRPr="00ED772F">
              <w:rPr>
                <w:bCs/>
              </w:rPr>
              <w:t>Value domain</w:t>
            </w:r>
          </w:p>
        </w:tc>
        <w:tc>
          <w:tcPr>
            <w:tcW w:w="3308" w:type="pct"/>
          </w:tcPr>
          <w:p w14:paraId="304D22D2" w14:textId="77777777" w:rsidR="00ED772F" w:rsidRPr="00ED772F" w:rsidRDefault="00ED772F" w:rsidP="00ED772F">
            <w:pPr>
              <w:cnfStyle w:val="000000000000" w:firstRow="0" w:lastRow="0" w:firstColumn="0" w:lastColumn="0" w:oddVBand="0" w:evenVBand="0" w:oddHBand="0" w:evenHBand="0" w:firstRowFirstColumn="0" w:firstRowLastColumn="0" w:lastRowFirstColumn="0" w:lastRowLastColumn="0"/>
            </w:pPr>
            <w:r w:rsidRPr="00ED772F">
              <w:t>1 – Yes</w:t>
            </w:r>
          </w:p>
          <w:p w14:paraId="1A3D9640" w14:textId="77777777" w:rsidR="00ED772F" w:rsidRPr="00ED772F" w:rsidRDefault="00ED772F" w:rsidP="00ED772F">
            <w:pPr>
              <w:cnfStyle w:val="000000000000" w:firstRow="0" w:lastRow="0" w:firstColumn="0" w:lastColumn="0" w:oddVBand="0" w:evenVBand="0" w:oddHBand="0" w:evenHBand="0" w:firstRowFirstColumn="0" w:firstRowLastColumn="0" w:lastRowFirstColumn="0" w:lastRowLastColumn="0"/>
            </w:pPr>
            <w:r w:rsidRPr="00ED772F">
              <w:t>0 – No</w:t>
            </w:r>
          </w:p>
        </w:tc>
      </w:tr>
      <w:tr w:rsidR="00ED772F" w:rsidRPr="00ED772F" w14:paraId="7A1974E4" w14:textId="77777777" w:rsidTr="00ED772F">
        <w:tc>
          <w:tcPr>
            <w:cnfStyle w:val="001000000000" w:firstRow="0" w:lastRow="0" w:firstColumn="1" w:lastColumn="0" w:oddVBand="0" w:evenVBand="0" w:oddHBand="0" w:evenHBand="0" w:firstRowFirstColumn="0" w:firstRowLastColumn="0" w:lastRowFirstColumn="0" w:lastRowLastColumn="0"/>
            <w:tcW w:w="1692" w:type="pct"/>
          </w:tcPr>
          <w:p w14:paraId="41A347B6" w14:textId="77777777" w:rsidR="00ED772F" w:rsidRPr="00ED772F" w:rsidRDefault="00ED772F" w:rsidP="00ED772F">
            <w:pPr>
              <w:rPr>
                <w:bCs/>
              </w:rPr>
            </w:pPr>
            <w:r w:rsidRPr="00ED772F">
              <w:rPr>
                <w:bCs/>
              </w:rPr>
              <w:t>Data type</w:t>
            </w:r>
          </w:p>
        </w:tc>
        <w:tc>
          <w:tcPr>
            <w:tcW w:w="3308" w:type="pct"/>
          </w:tcPr>
          <w:p w14:paraId="3002E50A" w14:textId="77777777" w:rsidR="00ED772F" w:rsidRPr="00ED772F" w:rsidRDefault="00ED772F" w:rsidP="00ED772F">
            <w:pPr>
              <w:cnfStyle w:val="000000000000" w:firstRow="0" w:lastRow="0" w:firstColumn="0" w:lastColumn="0" w:oddVBand="0" w:evenVBand="0" w:oddHBand="0" w:evenHBand="0" w:firstRowFirstColumn="0" w:firstRowLastColumn="0" w:lastRowFirstColumn="0" w:lastRowLastColumn="0"/>
            </w:pPr>
            <w:r w:rsidRPr="00ED772F">
              <w:t>Boolean</w:t>
            </w:r>
          </w:p>
        </w:tc>
      </w:tr>
      <w:tr w:rsidR="00ED772F" w:rsidRPr="00ED772F" w14:paraId="44C1FD4F" w14:textId="77777777" w:rsidTr="00ED772F">
        <w:tc>
          <w:tcPr>
            <w:cnfStyle w:val="001000000000" w:firstRow="0" w:lastRow="0" w:firstColumn="1" w:lastColumn="0" w:oddVBand="0" w:evenVBand="0" w:oddHBand="0" w:evenHBand="0" w:firstRowFirstColumn="0" w:firstRowLastColumn="0" w:lastRowFirstColumn="0" w:lastRowLastColumn="0"/>
            <w:tcW w:w="1692" w:type="pct"/>
          </w:tcPr>
          <w:p w14:paraId="3DA63AE0" w14:textId="77777777" w:rsidR="00ED772F" w:rsidRPr="00ED772F" w:rsidRDefault="00ED772F" w:rsidP="00ED772F">
            <w:pPr>
              <w:rPr>
                <w:bCs/>
              </w:rPr>
            </w:pPr>
            <w:r w:rsidRPr="00ED772F">
              <w:rPr>
                <w:bCs/>
              </w:rPr>
              <w:t>Layout</w:t>
            </w:r>
          </w:p>
        </w:tc>
        <w:tc>
          <w:tcPr>
            <w:tcW w:w="3308" w:type="pct"/>
          </w:tcPr>
          <w:p w14:paraId="2D2D7A85" w14:textId="77777777" w:rsidR="00ED772F" w:rsidRPr="00ED772F" w:rsidRDefault="00ED772F" w:rsidP="00ED772F">
            <w:pPr>
              <w:cnfStyle w:val="000000000000" w:firstRow="0" w:lastRow="0" w:firstColumn="0" w:lastColumn="0" w:oddVBand="0" w:evenVBand="0" w:oddHBand="0" w:evenHBand="0" w:firstRowFirstColumn="0" w:firstRowLastColumn="0" w:lastRowFirstColumn="0" w:lastRowLastColumn="0"/>
            </w:pPr>
            <w:r w:rsidRPr="00ED772F">
              <w:t>N(1,0)</w:t>
            </w:r>
          </w:p>
        </w:tc>
      </w:tr>
      <w:tr w:rsidR="00ED772F" w:rsidRPr="00ED772F" w14:paraId="4B9A6051" w14:textId="77777777" w:rsidTr="00ED772F">
        <w:tc>
          <w:tcPr>
            <w:cnfStyle w:val="001000000000" w:firstRow="0" w:lastRow="0" w:firstColumn="1" w:lastColumn="0" w:oddVBand="0" w:evenVBand="0" w:oddHBand="0" w:evenHBand="0" w:firstRowFirstColumn="0" w:firstRowLastColumn="0" w:lastRowFirstColumn="0" w:lastRowLastColumn="0"/>
            <w:tcW w:w="1692" w:type="pct"/>
          </w:tcPr>
          <w:p w14:paraId="611F93FE" w14:textId="77777777" w:rsidR="00ED772F" w:rsidRPr="00ED772F" w:rsidRDefault="00ED772F" w:rsidP="00ED772F">
            <w:pPr>
              <w:rPr>
                <w:bCs/>
              </w:rPr>
            </w:pPr>
            <w:r w:rsidRPr="00ED772F">
              <w:rPr>
                <w:bCs/>
              </w:rPr>
              <w:t>Obligation</w:t>
            </w:r>
          </w:p>
        </w:tc>
        <w:tc>
          <w:tcPr>
            <w:tcW w:w="3308" w:type="pct"/>
          </w:tcPr>
          <w:p w14:paraId="137D5E61" w14:textId="77777777" w:rsidR="00ED772F" w:rsidRPr="00ED772F" w:rsidRDefault="00ED772F" w:rsidP="00ED772F">
            <w:pPr>
              <w:cnfStyle w:val="000000000000" w:firstRow="0" w:lastRow="0" w:firstColumn="0" w:lastColumn="0" w:oddVBand="0" w:evenVBand="0" w:oddHBand="0" w:evenHBand="0" w:firstRowFirstColumn="0" w:firstRowLastColumn="0" w:lastRowFirstColumn="0" w:lastRowLastColumn="0"/>
            </w:pPr>
            <w:r w:rsidRPr="00ED772F">
              <w:t>Mandatory if available</w:t>
            </w:r>
          </w:p>
        </w:tc>
      </w:tr>
      <w:tr w:rsidR="00ED772F" w:rsidRPr="00ED772F" w14:paraId="7D5E7B29" w14:textId="77777777" w:rsidTr="00ED772F">
        <w:tc>
          <w:tcPr>
            <w:cnfStyle w:val="001000000000" w:firstRow="0" w:lastRow="0" w:firstColumn="1" w:lastColumn="0" w:oddVBand="0" w:evenVBand="0" w:oddHBand="0" w:evenHBand="0" w:firstRowFirstColumn="0" w:firstRowLastColumn="0" w:lastRowFirstColumn="0" w:lastRowLastColumn="0"/>
            <w:tcW w:w="1692" w:type="pct"/>
          </w:tcPr>
          <w:p w14:paraId="7C6DDC4A" w14:textId="77777777" w:rsidR="00ED772F" w:rsidRPr="00ED772F" w:rsidRDefault="00ED772F" w:rsidP="00ED772F">
            <w:pPr>
              <w:rPr>
                <w:bCs/>
              </w:rPr>
            </w:pPr>
            <w:r w:rsidRPr="00ED772F">
              <w:rPr>
                <w:bCs/>
              </w:rPr>
              <w:t>Guide for use</w:t>
            </w:r>
          </w:p>
        </w:tc>
        <w:tc>
          <w:tcPr>
            <w:tcW w:w="3308" w:type="pct"/>
          </w:tcPr>
          <w:p w14:paraId="1DA8ED0F" w14:textId="77777777" w:rsidR="00ED772F" w:rsidRPr="00ED772F" w:rsidRDefault="00ED772F" w:rsidP="00ED772F">
            <w:pPr>
              <w:cnfStyle w:val="000000000000" w:firstRow="0" w:lastRow="0" w:firstColumn="0" w:lastColumn="0" w:oddVBand="0" w:evenVBand="0" w:oddHBand="0" w:evenHBand="0" w:firstRowFirstColumn="0" w:firstRowLastColumn="0" w:lastRowFirstColumn="0" w:lastRowLastColumn="0"/>
            </w:pPr>
            <w:r w:rsidRPr="00ED772F">
              <w:t>Default is 0 – No.</w:t>
            </w:r>
          </w:p>
          <w:p w14:paraId="749B1AC2" w14:textId="77777777" w:rsidR="00ED772F" w:rsidRPr="00ED772F" w:rsidRDefault="00ED772F" w:rsidP="00ED772F">
            <w:pPr>
              <w:cnfStyle w:val="000000000000" w:firstRow="0" w:lastRow="0" w:firstColumn="0" w:lastColumn="0" w:oddVBand="0" w:evenVBand="0" w:oddHBand="0" w:evenHBand="0" w:firstRowFirstColumn="0" w:firstRowLastColumn="0" w:lastRowFirstColumn="0" w:lastRowLastColumn="0"/>
            </w:pPr>
            <w:r w:rsidRPr="00ED772F">
              <w:t>The process for recording that radiographs are linked to a service record (whether manual or automated) is to be described in an implementation/user guide.</w:t>
            </w:r>
          </w:p>
        </w:tc>
      </w:tr>
    </w:tbl>
    <w:p w14:paraId="22E82D60" w14:textId="17BBE877" w:rsidR="00ED772F" w:rsidRDefault="00E2784E" w:rsidP="00E2784E">
      <w:pPr>
        <w:pStyle w:val="NumberedHeading1"/>
      </w:pPr>
      <w:bookmarkStart w:id="236" w:name="_Toc155683548"/>
      <w:r>
        <w:lastRenderedPageBreak/>
        <w:t>Decayed, missing, and filled teeth</w:t>
      </w:r>
      <w:bookmarkEnd w:id="236"/>
    </w:p>
    <w:p w14:paraId="12FD65DD" w14:textId="77777777" w:rsidR="00E2784E" w:rsidRPr="00E2784E" w:rsidRDefault="00E2784E" w:rsidP="00E2784E">
      <w:r w:rsidRPr="00E2784E">
        <w:t xml:space="preserve">Decayed, missing and filled teeth (dmft/DMFT) is an index of the dental caries experience of the patient determined by counting the number of decayed (d), missing (m), and filled (f) teeth (t). Lower case letters denote primary teeth (dmft) and upper-case letters (DMFT) denote permanent teeth. </w:t>
      </w:r>
    </w:p>
    <w:p w14:paraId="1E3997E5" w14:textId="77777777" w:rsidR="00E2784E" w:rsidRPr="00E2784E" w:rsidRDefault="00E2784E" w:rsidP="00E2784E">
      <w:r w:rsidRPr="00E2784E">
        <w:t xml:space="preserve">The index is calculated following an oral health examination and is typically used to benchmark the oral health status of two age groups: </w:t>
      </w:r>
    </w:p>
    <w:p w14:paraId="2284E00B" w14:textId="77777777" w:rsidR="00E2784E" w:rsidRPr="00E2784E" w:rsidRDefault="00E2784E" w:rsidP="00E2784E">
      <w:pPr>
        <w:pStyle w:val="ListBullet"/>
      </w:pPr>
      <w:r w:rsidRPr="00E2784E">
        <w:t xml:space="preserve">dmft for patients with primary teeth </w:t>
      </w:r>
    </w:p>
    <w:p w14:paraId="5E93D425" w14:textId="77777777" w:rsidR="00E2784E" w:rsidRPr="00E2784E" w:rsidRDefault="00E2784E" w:rsidP="00E2784E">
      <w:pPr>
        <w:pStyle w:val="ListBullet"/>
      </w:pPr>
      <w:r w:rsidRPr="00E2784E">
        <w:t xml:space="preserve">dmft/DMFT for patients with primary and permanent teeth </w:t>
      </w:r>
    </w:p>
    <w:p w14:paraId="3FF1C2F4" w14:textId="77777777" w:rsidR="00E2784E" w:rsidRPr="00E2784E" w:rsidRDefault="00E2784E" w:rsidP="00E2784E">
      <w:r w:rsidRPr="00E2784E">
        <w:t>The Oral Health Information System needs to enable the reporting of dmft/DMFT index to show the Service and other health and social services (such as those operated by Well Child Tamariki Ora and Oranga Tamariki) have made an impact on the outcome of protecting and promoting good health and independence through providing effective publicly funded child oral health programmes. dmft/DMFT data, itemised by ethnicity and fluoridation status, enables the service to identify and target the populations in their district where children’s oral health status is poorest.</w:t>
      </w:r>
    </w:p>
    <w:p w14:paraId="38D0EB26" w14:textId="29C383DC" w:rsidR="00E2784E" w:rsidRPr="00E2784E" w:rsidRDefault="00E2784E" w:rsidP="00E2784E">
      <w:pPr>
        <w:pStyle w:val="Box"/>
        <w:rPr>
          <w:lang w:val="en-GB"/>
        </w:rPr>
      </w:pPr>
      <w:r w:rsidRPr="00E2784E">
        <w:rPr>
          <w:lang w:val="en-GB"/>
        </w:rPr>
        <w:fldChar w:fldCharType="begin"/>
      </w:r>
      <w:r w:rsidRPr="00E2784E">
        <w:rPr>
          <w:lang w:val="en-GB"/>
        </w:rPr>
        <w:instrText xml:space="preserve"> REF _Ref36208964 \n \h </w:instrText>
      </w:r>
      <w:r>
        <w:rPr>
          <w:lang w:val="en-GB"/>
        </w:rPr>
        <w:instrText xml:space="preserve"> \* MERGEFORMAT </w:instrText>
      </w:r>
      <w:r w:rsidRPr="00E2784E">
        <w:rPr>
          <w:lang w:val="en-GB"/>
        </w:rPr>
      </w:r>
      <w:r w:rsidRPr="00E2784E">
        <w:rPr>
          <w:lang w:val="en-GB"/>
        </w:rPr>
        <w:fldChar w:fldCharType="separate"/>
      </w:r>
      <w:r w:rsidR="00B50CC0">
        <w:rPr>
          <w:lang w:val="en-GB"/>
        </w:rPr>
        <w:t>14.1</w:t>
      </w:r>
      <w:r w:rsidRPr="00E2784E">
        <w:fldChar w:fldCharType="end"/>
      </w:r>
      <w:r w:rsidRPr="00E2784E">
        <w:rPr>
          <w:lang w:val="en-GB"/>
        </w:rPr>
        <w:t xml:space="preserve"> </w:t>
      </w:r>
      <w:r w:rsidRPr="00E2784E">
        <w:rPr>
          <w:lang w:val="en-GB"/>
        </w:rPr>
        <w:fldChar w:fldCharType="begin"/>
      </w:r>
      <w:r w:rsidRPr="00E2784E">
        <w:rPr>
          <w:lang w:val="en-GB"/>
        </w:rPr>
        <w:instrText xml:space="preserve"> REF _Ref36208964 \h </w:instrText>
      </w:r>
      <w:r>
        <w:rPr>
          <w:lang w:val="en-GB"/>
        </w:rPr>
        <w:instrText xml:space="preserve"> \* MERGEFORMAT </w:instrText>
      </w:r>
      <w:r w:rsidRPr="00E2784E">
        <w:rPr>
          <w:lang w:val="en-GB"/>
        </w:rPr>
      </w:r>
      <w:r w:rsidRPr="00E2784E">
        <w:rPr>
          <w:lang w:val="en-GB"/>
        </w:rPr>
        <w:fldChar w:fldCharType="separate"/>
      </w:r>
      <w:r w:rsidR="00B50CC0" w:rsidRPr="00E2784E">
        <w:t>Facility where dmft/DMFT recorded</w:t>
      </w:r>
      <w:r w:rsidRPr="00E2784E">
        <w:fldChar w:fldCharType="end"/>
      </w:r>
    </w:p>
    <w:p w14:paraId="41D9E8D8" w14:textId="73EDDA27" w:rsidR="00E2784E" w:rsidRPr="00E2784E" w:rsidRDefault="00E2784E" w:rsidP="00E2784E">
      <w:pPr>
        <w:pStyle w:val="Box"/>
        <w:rPr>
          <w:lang w:val="en-GB"/>
        </w:rPr>
      </w:pPr>
      <w:r w:rsidRPr="00E2784E">
        <w:rPr>
          <w:lang w:val="en-GB"/>
        </w:rPr>
        <w:fldChar w:fldCharType="begin"/>
      </w:r>
      <w:r w:rsidRPr="00E2784E">
        <w:rPr>
          <w:lang w:val="en-GB"/>
        </w:rPr>
        <w:instrText xml:space="preserve"> REF _Ref36208969 \n \h </w:instrText>
      </w:r>
      <w:r>
        <w:rPr>
          <w:lang w:val="en-GB"/>
        </w:rPr>
        <w:instrText xml:space="preserve"> \* MERGEFORMAT </w:instrText>
      </w:r>
      <w:r w:rsidRPr="00E2784E">
        <w:rPr>
          <w:lang w:val="en-GB"/>
        </w:rPr>
      </w:r>
      <w:r w:rsidRPr="00E2784E">
        <w:rPr>
          <w:lang w:val="en-GB"/>
        </w:rPr>
        <w:fldChar w:fldCharType="separate"/>
      </w:r>
      <w:r w:rsidR="00B50CC0">
        <w:rPr>
          <w:lang w:val="en-GB"/>
        </w:rPr>
        <w:t>14.2</w:t>
      </w:r>
      <w:r w:rsidRPr="00E2784E">
        <w:fldChar w:fldCharType="end"/>
      </w:r>
      <w:r w:rsidRPr="00E2784E">
        <w:rPr>
          <w:lang w:val="en-GB"/>
        </w:rPr>
        <w:t xml:space="preserve"> </w:t>
      </w:r>
      <w:r w:rsidRPr="00E2784E">
        <w:rPr>
          <w:lang w:val="en-GB"/>
        </w:rPr>
        <w:fldChar w:fldCharType="begin"/>
      </w:r>
      <w:r w:rsidRPr="00E2784E">
        <w:rPr>
          <w:lang w:val="en-GB"/>
        </w:rPr>
        <w:instrText xml:space="preserve"> REF _Ref36208969 \h </w:instrText>
      </w:r>
      <w:r>
        <w:rPr>
          <w:lang w:val="en-GB"/>
        </w:rPr>
        <w:instrText xml:space="preserve"> \* MERGEFORMAT </w:instrText>
      </w:r>
      <w:r w:rsidRPr="00E2784E">
        <w:rPr>
          <w:lang w:val="en-GB"/>
        </w:rPr>
      </w:r>
      <w:r w:rsidRPr="00E2784E">
        <w:rPr>
          <w:lang w:val="en-GB"/>
        </w:rPr>
        <w:fldChar w:fldCharType="separate"/>
      </w:r>
      <w:r w:rsidR="00B50CC0" w:rsidRPr="00E2784E">
        <w:t>School at time of dmft/DMFT examination</w:t>
      </w:r>
      <w:r w:rsidRPr="00E2784E">
        <w:fldChar w:fldCharType="end"/>
      </w:r>
    </w:p>
    <w:p w14:paraId="5FC690B7" w14:textId="2A49BCC7" w:rsidR="00E2784E" w:rsidRPr="00E2784E" w:rsidRDefault="00E2784E" w:rsidP="00E2784E">
      <w:pPr>
        <w:pStyle w:val="Box"/>
        <w:rPr>
          <w:lang w:val="en-GB"/>
        </w:rPr>
      </w:pPr>
      <w:r w:rsidRPr="00E2784E">
        <w:rPr>
          <w:lang w:val="en-GB"/>
        </w:rPr>
        <w:fldChar w:fldCharType="begin"/>
      </w:r>
      <w:r w:rsidRPr="00E2784E">
        <w:rPr>
          <w:lang w:val="en-GB"/>
        </w:rPr>
        <w:instrText xml:space="preserve"> REF _Ref125124427 \n \h </w:instrText>
      </w:r>
      <w:r>
        <w:rPr>
          <w:lang w:val="en-GB"/>
        </w:rPr>
        <w:instrText xml:space="preserve"> \* MERGEFORMAT </w:instrText>
      </w:r>
      <w:r w:rsidRPr="00E2784E">
        <w:rPr>
          <w:lang w:val="en-GB"/>
        </w:rPr>
      </w:r>
      <w:r w:rsidRPr="00E2784E">
        <w:rPr>
          <w:lang w:val="en-GB"/>
        </w:rPr>
        <w:fldChar w:fldCharType="separate"/>
      </w:r>
      <w:r w:rsidR="00B50CC0">
        <w:rPr>
          <w:lang w:val="en-GB"/>
        </w:rPr>
        <w:t>14.3</w:t>
      </w:r>
      <w:r w:rsidRPr="00E2784E">
        <w:fldChar w:fldCharType="end"/>
      </w:r>
      <w:r w:rsidRPr="00E2784E">
        <w:rPr>
          <w:lang w:val="en-GB"/>
        </w:rPr>
        <w:t xml:space="preserve"> </w:t>
      </w:r>
      <w:r w:rsidRPr="00E2784E">
        <w:rPr>
          <w:lang w:val="en-GB"/>
        </w:rPr>
        <w:fldChar w:fldCharType="begin"/>
      </w:r>
      <w:r w:rsidRPr="00E2784E">
        <w:rPr>
          <w:lang w:val="en-GB"/>
        </w:rPr>
        <w:instrText xml:space="preserve"> REF _Ref125124427 \h </w:instrText>
      </w:r>
      <w:r>
        <w:rPr>
          <w:lang w:val="en-GB"/>
        </w:rPr>
        <w:instrText xml:space="preserve"> \* MERGEFORMAT </w:instrText>
      </w:r>
      <w:r w:rsidRPr="00E2784E">
        <w:rPr>
          <w:lang w:val="en-GB"/>
        </w:rPr>
      </w:r>
      <w:r w:rsidRPr="00E2784E">
        <w:rPr>
          <w:lang w:val="en-GB"/>
        </w:rPr>
        <w:fldChar w:fldCharType="separate"/>
      </w:r>
      <w:r w:rsidR="00B50CC0" w:rsidRPr="00E2784E">
        <w:t>Education facility fluoride status at time of dmft/DMFT examination</w:t>
      </w:r>
      <w:r w:rsidRPr="00E2784E">
        <w:fldChar w:fldCharType="end"/>
      </w:r>
    </w:p>
    <w:p w14:paraId="5FAAAC0C" w14:textId="5AF701B8" w:rsidR="00E2784E" w:rsidRPr="00E2784E" w:rsidRDefault="00E2784E" w:rsidP="00E2784E">
      <w:pPr>
        <w:pStyle w:val="Box"/>
        <w:rPr>
          <w:lang w:val="en-GB"/>
        </w:rPr>
      </w:pPr>
      <w:r w:rsidRPr="00E2784E">
        <w:rPr>
          <w:lang w:val="en-GB"/>
        </w:rPr>
        <w:fldChar w:fldCharType="begin"/>
      </w:r>
      <w:r w:rsidRPr="00E2784E">
        <w:rPr>
          <w:lang w:val="en-GB"/>
        </w:rPr>
        <w:instrText xml:space="preserve"> REF _Ref125124431 \n \h </w:instrText>
      </w:r>
      <w:r>
        <w:rPr>
          <w:lang w:val="en-GB"/>
        </w:rPr>
        <w:instrText xml:space="preserve"> \* MERGEFORMAT </w:instrText>
      </w:r>
      <w:r w:rsidRPr="00E2784E">
        <w:rPr>
          <w:lang w:val="en-GB"/>
        </w:rPr>
      </w:r>
      <w:r w:rsidRPr="00E2784E">
        <w:rPr>
          <w:lang w:val="en-GB"/>
        </w:rPr>
        <w:fldChar w:fldCharType="separate"/>
      </w:r>
      <w:r w:rsidR="00B50CC0">
        <w:rPr>
          <w:lang w:val="en-GB"/>
        </w:rPr>
        <w:t>14.4</w:t>
      </w:r>
      <w:r w:rsidRPr="00E2784E">
        <w:fldChar w:fldCharType="end"/>
      </w:r>
      <w:r w:rsidRPr="00E2784E">
        <w:rPr>
          <w:lang w:val="en-GB"/>
        </w:rPr>
        <w:t xml:space="preserve"> </w:t>
      </w:r>
      <w:r w:rsidRPr="00E2784E">
        <w:rPr>
          <w:lang w:val="en-GB"/>
        </w:rPr>
        <w:fldChar w:fldCharType="begin"/>
      </w:r>
      <w:r w:rsidRPr="00E2784E">
        <w:rPr>
          <w:lang w:val="en-GB"/>
        </w:rPr>
        <w:instrText xml:space="preserve"> REF _Ref125124431 \h </w:instrText>
      </w:r>
      <w:r>
        <w:rPr>
          <w:lang w:val="en-GB"/>
        </w:rPr>
        <w:instrText xml:space="preserve"> \* MERGEFORMAT </w:instrText>
      </w:r>
      <w:r w:rsidRPr="00E2784E">
        <w:rPr>
          <w:lang w:val="en-GB"/>
        </w:rPr>
      </w:r>
      <w:r w:rsidRPr="00E2784E">
        <w:rPr>
          <w:lang w:val="en-GB"/>
        </w:rPr>
        <w:fldChar w:fldCharType="separate"/>
      </w:r>
      <w:r w:rsidR="00B50CC0" w:rsidRPr="00E2784E">
        <w:t>Date of dmft/DMFT examination</w:t>
      </w:r>
      <w:r w:rsidRPr="00E2784E">
        <w:fldChar w:fldCharType="end"/>
      </w:r>
    </w:p>
    <w:p w14:paraId="319733F5" w14:textId="26CCC4CC" w:rsidR="00E2784E" w:rsidRPr="00E2784E" w:rsidRDefault="00E2784E" w:rsidP="00E2784E">
      <w:pPr>
        <w:pStyle w:val="Box"/>
        <w:rPr>
          <w:lang w:val="en-GB"/>
        </w:rPr>
      </w:pPr>
      <w:r w:rsidRPr="00E2784E">
        <w:rPr>
          <w:lang w:val="en-GB"/>
        </w:rPr>
        <w:fldChar w:fldCharType="begin"/>
      </w:r>
      <w:r w:rsidRPr="00E2784E">
        <w:rPr>
          <w:lang w:val="en-GB"/>
        </w:rPr>
        <w:instrText xml:space="preserve"> REF _Ref127283667 \n \h </w:instrText>
      </w:r>
      <w:r>
        <w:rPr>
          <w:lang w:val="en-GB"/>
        </w:rPr>
        <w:instrText xml:space="preserve"> \* MERGEFORMAT </w:instrText>
      </w:r>
      <w:r w:rsidRPr="00E2784E">
        <w:rPr>
          <w:lang w:val="en-GB"/>
        </w:rPr>
      </w:r>
      <w:r w:rsidRPr="00E2784E">
        <w:rPr>
          <w:lang w:val="en-GB"/>
        </w:rPr>
        <w:fldChar w:fldCharType="separate"/>
      </w:r>
      <w:r w:rsidR="00B50CC0">
        <w:rPr>
          <w:lang w:val="en-GB"/>
        </w:rPr>
        <w:t>14.5</w:t>
      </w:r>
      <w:r w:rsidRPr="00E2784E">
        <w:fldChar w:fldCharType="end"/>
      </w:r>
      <w:r w:rsidRPr="00E2784E">
        <w:rPr>
          <w:lang w:val="en-GB"/>
        </w:rPr>
        <w:t xml:space="preserve"> </w:t>
      </w:r>
      <w:r w:rsidRPr="00E2784E">
        <w:rPr>
          <w:lang w:val="en-GB"/>
        </w:rPr>
        <w:fldChar w:fldCharType="begin"/>
      </w:r>
      <w:r w:rsidRPr="00E2784E">
        <w:rPr>
          <w:lang w:val="en-GB"/>
        </w:rPr>
        <w:instrText xml:space="preserve"> REF _Ref125124435 \h </w:instrText>
      </w:r>
      <w:r>
        <w:rPr>
          <w:lang w:val="en-GB"/>
        </w:rPr>
        <w:instrText xml:space="preserve"> \* MERGEFORMAT </w:instrText>
      </w:r>
      <w:r w:rsidRPr="00E2784E">
        <w:rPr>
          <w:lang w:val="en-GB"/>
        </w:rPr>
      </w:r>
      <w:r w:rsidRPr="00E2784E">
        <w:rPr>
          <w:lang w:val="en-GB"/>
        </w:rPr>
        <w:fldChar w:fldCharType="separate"/>
      </w:r>
      <w:r w:rsidR="00B50CC0" w:rsidRPr="00E2784E">
        <w:t>Permanent teeth</w:t>
      </w:r>
      <w:r w:rsidRPr="00E2784E">
        <w:fldChar w:fldCharType="end"/>
      </w:r>
    </w:p>
    <w:p w14:paraId="10B1118D" w14:textId="3BCCF529" w:rsidR="00E2784E" w:rsidRPr="00E2784E" w:rsidRDefault="00E2784E" w:rsidP="00E2784E">
      <w:pPr>
        <w:pStyle w:val="Box"/>
        <w:rPr>
          <w:lang w:val="en-GB"/>
        </w:rPr>
      </w:pPr>
      <w:r w:rsidRPr="00E2784E">
        <w:rPr>
          <w:lang w:val="en-GB"/>
        </w:rPr>
        <w:fldChar w:fldCharType="begin"/>
      </w:r>
      <w:r w:rsidRPr="00E2784E">
        <w:rPr>
          <w:lang w:val="en-GB"/>
        </w:rPr>
        <w:instrText xml:space="preserve"> REF _Ref125124438 \n \h </w:instrText>
      </w:r>
      <w:r>
        <w:rPr>
          <w:lang w:val="en-GB"/>
        </w:rPr>
        <w:instrText xml:space="preserve"> \* MERGEFORMAT </w:instrText>
      </w:r>
      <w:r w:rsidRPr="00E2784E">
        <w:rPr>
          <w:lang w:val="en-GB"/>
        </w:rPr>
      </w:r>
      <w:r w:rsidRPr="00E2784E">
        <w:rPr>
          <w:lang w:val="en-GB"/>
        </w:rPr>
        <w:fldChar w:fldCharType="separate"/>
      </w:r>
      <w:r w:rsidR="00B50CC0">
        <w:rPr>
          <w:lang w:val="en-GB"/>
        </w:rPr>
        <w:t>14.6</w:t>
      </w:r>
      <w:r w:rsidRPr="00E2784E">
        <w:fldChar w:fldCharType="end"/>
      </w:r>
      <w:r w:rsidRPr="00E2784E">
        <w:rPr>
          <w:lang w:val="en-GB"/>
        </w:rPr>
        <w:t xml:space="preserve"> </w:t>
      </w:r>
      <w:r w:rsidRPr="00E2784E">
        <w:rPr>
          <w:lang w:val="en-GB"/>
        </w:rPr>
        <w:fldChar w:fldCharType="begin"/>
      </w:r>
      <w:r w:rsidRPr="00E2784E">
        <w:rPr>
          <w:lang w:val="en-GB"/>
        </w:rPr>
        <w:instrText xml:space="preserve"> REF _Ref125124438 \h </w:instrText>
      </w:r>
      <w:r>
        <w:rPr>
          <w:lang w:val="en-GB"/>
        </w:rPr>
        <w:instrText xml:space="preserve"> \* MERGEFORMAT </w:instrText>
      </w:r>
      <w:r w:rsidRPr="00E2784E">
        <w:rPr>
          <w:lang w:val="en-GB"/>
        </w:rPr>
      </w:r>
      <w:r w:rsidRPr="00E2784E">
        <w:rPr>
          <w:lang w:val="en-GB"/>
        </w:rPr>
        <w:fldChar w:fldCharType="separate"/>
      </w:r>
      <w:r w:rsidR="00B50CC0" w:rsidRPr="00E2784E">
        <w:t>Deciduous teeth</w:t>
      </w:r>
      <w:r w:rsidRPr="00E2784E">
        <w:fldChar w:fldCharType="end"/>
      </w:r>
    </w:p>
    <w:p w14:paraId="73FB1600" w14:textId="2C6E3E17" w:rsidR="00E2784E" w:rsidRPr="00E2784E" w:rsidRDefault="00E2784E" w:rsidP="00E2784E">
      <w:pPr>
        <w:pStyle w:val="Box"/>
        <w:rPr>
          <w:lang w:val="en-GB"/>
        </w:rPr>
      </w:pPr>
      <w:r w:rsidRPr="00E2784E">
        <w:rPr>
          <w:lang w:val="en-GB"/>
        </w:rPr>
        <w:fldChar w:fldCharType="begin"/>
      </w:r>
      <w:r w:rsidRPr="00E2784E">
        <w:rPr>
          <w:lang w:val="en-GB"/>
        </w:rPr>
        <w:instrText xml:space="preserve"> REF _Ref127283681 \n \h </w:instrText>
      </w:r>
      <w:r>
        <w:rPr>
          <w:lang w:val="en-GB"/>
        </w:rPr>
        <w:instrText xml:space="preserve"> \* MERGEFORMAT </w:instrText>
      </w:r>
      <w:r w:rsidRPr="00E2784E">
        <w:rPr>
          <w:lang w:val="en-GB"/>
        </w:rPr>
      </w:r>
      <w:r w:rsidRPr="00E2784E">
        <w:rPr>
          <w:lang w:val="en-GB"/>
        </w:rPr>
        <w:fldChar w:fldCharType="separate"/>
      </w:r>
      <w:r w:rsidR="00B50CC0">
        <w:rPr>
          <w:lang w:val="en-GB"/>
        </w:rPr>
        <w:t>14.7</w:t>
      </w:r>
      <w:r w:rsidRPr="00E2784E">
        <w:fldChar w:fldCharType="end"/>
      </w:r>
      <w:r w:rsidRPr="00E2784E">
        <w:rPr>
          <w:lang w:val="en-GB"/>
        </w:rPr>
        <w:t xml:space="preserve"> </w:t>
      </w:r>
      <w:r w:rsidRPr="00E2784E">
        <w:rPr>
          <w:lang w:val="en-GB"/>
        </w:rPr>
        <w:fldChar w:fldCharType="begin"/>
      </w:r>
      <w:r w:rsidRPr="00E2784E">
        <w:rPr>
          <w:lang w:val="en-GB"/>
        </w:rPr>
        <w:instrText xml:space="preserve"> REF _Ref125124442 \h </w:instrText>
      </w:r>
      <w:r>
        <w:rPr>
          <w:lang w:val="en-GB"/>
        </w:rPr>
        <w:instrText xml:space="preserve"> \* MERGEFORMAT </w:instrText>
      </w:r>
      <w:r w:rsidRPr="00E2784E">
        <w:rPr>
          <w:lang w:val="en-GB"/>
        </w:rPr>
      </w:r>
      <w:r w:rsidRPr="00E2784E">
        <w:rPr>
          <w:lang w:val="en-GB"/>
        </w:rPr>
        <w:fldChar w:fldCharType="separate"/>
      </w:r>
      <w:r w:rsidR="00B50CC0" w:rsidRPr="00E2784E">
        <w:t>Fissure protectants/sealants</w:t>
      </w:r>
      <w:r w:rsidRPr="00E2784E">
        <w:fldChar w:fldCharType="end"/>
      </w:r>
    </w:p>
    <w:p w14:paraId="0287FEA8" w14:textId="77777777" w:rsidR="00E2784E" w:rsidRPr="00E2784E" w:rsidRDefault="00E2784E" w:rsidP="00E2784E">
      <w:pPr>
        <w:pStyle w:val="NumberedHeading2"/>
      </w:pPr>
      <w:bookmarkStart w:id="237" w:name="_Ref36208964"/>
      <w:bookmarkStart w:id="238" w:name="_Toc155683549"/>
      <w:r w:rsidRPr="00E2784E">
        <w:t>Facility where dmft/DMFT recorded</w:t>
      </w:r>
      <w:bookmarkEnd w:id="237"/>
      <w:bookmarkEnd w:id="238"/>
    </w:p>
    <w:p w14:paraId="364121DD" w14:textId="1935FE15" w:rsidR="00E2784E" w:rsidRPr="00E2784E" w:rsidRDefault="00E2784E" w:rsidP="00E2784E">
      <w:pPr>
        <w:rPr>
          <w:lang w:val="en-GB"/>
        </w:rPr>
      </w:pPr>
      <w:r w:rsidRPr="00E2784E">
        <w:rPr>
          <w:lang w:val="en-GB"/>
        </w:rPr>
        <w:t xml:space="preserve">This section specifies service location information available to registered health care providers that should only be obtained from the </w:t>
      </w:r>
      <w:r w:rsidRPr="00E2784E">
        <w:t>HPI</w:t>
      </w:r>
      <w:r w:rsidRPr="00E2784E">
        <w:rPr>
          <w:lang w:val="en-GB"/>
        </w:rPr>
        <w:t xml:space="preserve"> system. </w:t>
      </w:r>
      <w:r w:rsidRPr="00E2784E">
        <w:t>The format and description of the information is documented in</w:t>
      </w:r>
      <w:r w:rsidR="00184B69">
        <w:t xml:space="preserve"> </w:t>
      </w:r>
      <w:r w:rsidR="00184B69" w:rsidRPr="00184B69">
        <w:rPr>
          <w:b/>
          <w:bCs/>
        </w:rPr>
        <w:fldChar w:fldCharType="begin"/>
      </w:r>
      <w:r w:rsidR="00184B69" w:rsidRPr="00184B69">
        <w:rPr>
          <w:b/>
          <w:bCs/>
        </w:rPr>
        <w:instrText xml:space="preserve"> REF _Ref149564883 \h </w:instrText>
      </w:r>
      <w:r w:rsidR="00184B69">
        <w:rPr>
          <w:b/>
          <w:bCs/>
        </w:rPr>
        <w:instrText xml:space="preserve"> \* MERGEFORMAT </w:instrText>
      </w:r>
      <w:r w:rsidR="00184B69" w:rsidRPr="00184B69">
        <w:rPr>
          <w:b/>
          <w:bCs/>
        </w:rPr>
      </w:r>
      <w:r w:rsidR="00184B69" w:rsidRPr="00184B69">
        <w:rPr>
          <w:b/>
          <w:bCs/>
        </w:rPr>
        <w:fldChar w:fldCharType="separate"/>
      </w:r>
      <w:r w:rsidR="00B50CC0" w:rsidRPr="00B50CC0">
        <w:rPr>
          <w:b/>
          <w:bCs/>
        </w:rPr>
        <w:t>Appendix B: Health Provider Index sourced information</w:t>
      </w:r>
      <w:r w:rsidR="00184B69" w:rsidRPr="00184B69">
        <w:rPr>
          <w:b/>
          <w:bCs/>
        </w:rPr>
        <w:fldChar w:fldCharType="end"/>
      </w:r>
      <w:r w:rsidRPr="00E2784E">
        <w:t>.</w:t>
      </w:r>
      <w:r w:rsidRPr="00E2784E">
        <w:rPr>
          <w:lang w:val="en-GB"/>
        </w:rPr>
        <w:t xml:space="preserve"> The information is mandatory.</w:t>
      </w:r>
    </w:p>
    <w:p w14:paraId="7BBCE2EA" w14:textId="77777777" w:rsidR="00E2784E" w:rsidRPr="00E2784E" w:rsidRDefault="00E2784E" w:rsidP="00E2784E">
      <w:pPr>
        <w:rPr>
          <w:b/>
          <w:bCs/>
        </w:rPr>
      </w:pPr>
      <w:r w:rsidRPr="00E2784E">
        <w:rPr>
          <w:b/>
          <w:bCs/>
        </w:rPr>
        <w:lastRenderedPageBreak/>
        <w:t>Required data element:</w:t>
      </w:r>
    </w:p>
    <w:p w14:paraId="3338C069" w14:textId="77777777" w:rsidR="00B50CC0" w:rsidRPr="00B50CC0" w:rsidRDefault="00E2784E" w:rsidP="00B50CC0">
      <w:pPr>
        <w:pStyle w:val="ListBullet"/>
      </w:pPr>
      <w:r w:rsidRPr="00E2784E">
        <w:t xml:space="preserve">Facility information – </w:t>
      </w:r>
      <w:r w:rsidR="00683290">
        <w:t xml:space="preserve">the Facility identifier </w:t>
      </w:r>
      <w:r w:rsidRPr="00E2784E">
        <w:fldChar w:fldCharType="begin"/>
      </w:r>
      <w:r w:rsidRPr="00E2784E">
        <w:instrText xml:space="preserve"> REF _Ref35585124 \h  \* MERGEFORMAT </w:instrText>
      </w:r>
      <w:r w:rsidRPr="00E2784E">
        <w:fldChar w:fldCharType="separate"/>
      </w:r>
    </w:p>
    <w:tbl>
      <w:tblPr>
        <w:tblStyle w:val="TeWhatuOra"/>
        <w:tblW w:w="5000" w:type="pct"/>
        <w:tblLook w:val="0080" w:firstRow="0" w:lastRow="0" w:firstColumn="1" w:lastColumn="0" w:noHBand="0" w:noVBand="0"/>
      </w:tblPr>
      <w:tblGrid>
        <w:gridCol w:w="3258"/>
        <w:gridCol w:w="6370"/>
      </w:tblGrid>
      <w:tr w:rsidR="00B50CC0" w:rsidRPr="00124D40" w14:paraId="24BDA15F" w14:textId="77777777" w:rsidTr="004559EE">
        <w:tc>
          <w:tcPr>
            <w:cnfStyle w:val="001000000000" w:firstRow="0" w:lastRow="0" w:firstColumn="1" w:lastColumn="0" w:oddVBand="0" w:evenVBand="0" w:oddHBand="0" w:evenHBand="0" w:firstRowFirstColumn="0" w:firstRowLastColumn="0" w:lastRowFirstColumn="0" w:lastRowLastColumn="0"/>
            <w:tcW w:w="1692" w:type="pct"/>
          </w:tcPr>
          <w:p w14:paraId="21AF61DF" w14:textId="77D14B0A" w:rsidR="00B50CC0" w:rsidRPr="00124D40" w:rsidRDefault="00B50CC0" w:rsidP="00124D40">
            <w:pPr>
              <w:rPr>
                <w:bCs/>
              </w:rPr>
            </w:pPr>
            <w:r w:rsidRPr="00124D40">
              <w:rPr>
                <w:bCs/>
              </w:rPr>
              <w:t>Name</w:t>
            </w:r>
          </w:p>
        </w:tc>
        <w:tc>
          <w:tcPr>
            <w:tcW w:w="3308" w:type="pct"/>
          </w:tcPr>
          <w:p w14:paraId="604A7D81" w14:textId="77777777" w:rsidR="00B50CC0" w:rsidRPr="00124D40" w:rsidRDefault="00B50CC0" w:rsidP="00124D40">
            <w:pPr>
              <w:cnfStyle w:val="000000000000" w:firstRow="0" w:lastRow="0" w:firstColumn="0" w:lastColumn="0" w:oddVBand="0" w:evenVBand="0" w:oddHBand="0" w:evenHBand="0" w:firstRowFirstColumn="0" w:firstRowLastColumn="0" w:lastRowFirstColumn="0" w:lastRowLastColumn="0"/>
            </w:pPr>
            <w:r w:rsidRPr="00124D40">
              <w:t>HPI - ORG</w:t>
            </w:r>
          </w:p>
        </w:tc>
      </w:tr>
      <w:tr w:rsidR="00B50CC0" w:rsidRPr="00124D40" w14:paraId="4F363C46" w14:textId="77777777" w:rsidTr="004559EE">
        <w:tc>
          <w:tcPr>
            <w:cnfStyle w:val="001000000000" w:firstRow="0" w:lastRow="0" w:firstColumn="1" w:lastColumn="0" w:oddVBand="0" w:evenVBand="0" w:oddHBand="0" w:evenHBand="0" w:firstRowFirstColumn="0" w:firstRowLastColumn="0" w:lastRowFirstColumn="0" w:lastRowLastColumn="0"/>
            <w:tcW w:w="1692" w:type="pct"/>
          </w:tcPr>
          <w:p w14:paraId="19E47562" w14:textId="77777777" w:rsidR="00B50CC0" w:rsidRPr="00124D40" w:rsidRDefault="00B50CC0" w:rsidP="00124D40">
            <w:pPr>
              <w:rPr>
                <w:bCs/>
              </w:rPr>
            </w:pPr>
            <w:r w:rsidRPr="00124D40">
              <w:rPr>
                <w:bCs/>
              </w:rPr>
              <w:t>Definition</w:t>
            </w:r>
          </w:p>
        </w:tc>
        <w:tc>
          <w:tcPr>
            <w:tcW w:w="3308" w:type="pct"/>
          </w:tcPr>
          <w:p w14:paraId="6C77E918" w14:textId="77777777" w:rsidR="00B50CC0" w:rsidRPr="00124D40" w:rsidRDefault="00B50CC0" w:rsidP="00124D40">
            <w:pPr>
              <w:cnfStyle w:val="000000000000" w:firstRow="0" w:lastRow="0" w:firstColumn="0" w:lastColumn="0" w:oddVBand="0" w:evenVBand="0" w:oddHBand="0" w:evenHBand="0" w:firstRowFirstColumn="0" w:firstRowLastColumn="0" w:lastRowFirstColumn="0" w:lastRowLastColumn="0"/>
            </w:pPr>
            <w:r w:rsidRPr="00124D40">
              <w:t>A unique 8-character ID assigned by the HPI system to an individual organisation</w:t>
            </w:r>
          </w:p>
        </w:tc>
      </w:tr>
      <w:tr w:rsidR="00B50CC0" w:rsidRPr="00124D40" w14:paraId="01D856A5" w14:textId="77777777" w:rsidTr="004559EE">
        <w:tc>
          <w:tcPr>
            <w:cnfStyle w:val="001000000000" w:firstRow="0" w:lastRow="0" w:firstColumn="1" w:lastColumn="0" w:oddVBand="0" w:evenVBand="0" w:oddHBand="0" w:evenHBand="0" w:firstRowFirstColumn="0" w:firstRowLastColumn="0" w:lastRowFirstColumn="0" w:lastRowLastColumn="0"/>
            <w:tcW w:w="1692" w:type="pct"/>
          </w:tcPr>
          <w:p w14:paraId="6EB31B53" w14:textId="77777777" w:rsidR="00B50CC0" w:rsidRPr="00124D40" w:rsidRDefault="00B50CC0" w:rsidP="00124D40">
            <w:pPr>
              <w:rPr>
                <w:bCs/>
              </w:rPr>
            </w:pPr>
            <w:r w:rsidRPr="00124D40">
              <w:rPr>
                <w:bCs/>
              </w:rPr>
              <w:t>Source standards</w:t>
            </w:r>
          </w:p>
        </w:tc>
        <w:tc>
          <w:tcPr>
            <w:tcW w:w="3308" w:type="pct"/>
          </w:tcPr>
          <w:p w14:paraId="682C2D72" w14:textId="77777777" w:rsidR="00B50CC0" w:rsidRPr="00124D40" w:rsidRDefault="00B50CC0" w:rsidP="00124D40">
            <w:pPr>
              <w:cnfStyle w:val="000000000000" w:firstRow="0" w:lastRow="0" w:firstColumn="0" w:lastColumn="0" w:oddVBand="0" w:evenVBand="0" w:oddHBand="0" w:evenHBand="0" w:firstRowFirstColumn="0" w:firstRowLastColumn="0" w:lastRowFirstColumn="0" w:lastRowLastColumn="0"/>
            </w:pPr>
          </w:p>
        </w:tc>
      </w:tr>
      <w:tr w:rsidR="00B50CC0" w:rsidRPr="00124D40" w14:paraId="6AA8AACD" w14:textId="77777777" w:rsidTr="004559EE">
        <w:tc>
          <w:tcPr>
            <w:cnfStyle w:val="001000000000" w:firstRow="0" w:lastRow="0" w:firstColumn="1" w:lastColumn="0" w:oddVBand="0" w:evenVBand="0" w:oddHBand="0" w:evenHBand="0" w:firstRowFirstColumn="0" w:firstRowLastColumn="0" w:lastRowFirstColumn="0" w:lastRowLastColumn="0"/>
            <w:tcW w:w="1692" w:type="pct"/>
          </w:tcPr>
          <w:p w14:paraId="63809E74" w14:textId="77777777" w:rsidR="00B50CC0" w:rsidRPr="00124D40" w:rsidRDefault="00B50CC0" w:rsidP="00124D40">
            <w:pPr>
              <w:rPr>
                <w:bCs/>
              </w:rPr>
            </w:pPr>
            <w:r w:rsidRPr="00124D40">
              <w:rPr>
                <w:bCs/>
              </w:rPr>
              <w:t>Value domain</w:t>
            </w:r>
          </w:p>
        </w:tc>
        <w:tc>
          <w:tcPr>
            <w:tcW w:w="3308" w:type="pct"/>
          </w:tcPr>
          <w:p w14:paraId="584BAFEB" w14:textId="77777777" w:rsidR="00B50CC0" w:rsidRPr="00124D40" w:rsidRDefault="00B50CC0" w:rsidP="00124D40">
            <w:pPr>
              <w:cnfStyle w:val="000000000000" w:firstRow="0" w:lastRow="0" w:firstColumn="0" w:lastColumn="0" w:oddVBand="0" w:evenVBand="0" w:oddHBand="0" w:evenHBand="0" w:firstRowFirstColumn="0" w:firstRowLastColumn="0" w:lastRowFirstColumn="0" w:lastRowLastColumn="0"/>
            </w:pPr>
          </w:p>
        </w:tc>
      </w:tr>
      <w:tr w:rsidR="00B50CC0" w:rsidRPr="00124D40" w14:paraId="2E803280" w14:textId="77777777" w:rsidTr="004559EE">
        <w:tc>
          <w:tcPr>
            <w:cnfStyle w:val="001000000000" w:firstRow="0" w:lastRow="0" w:firstColumn="1" w:lastColumn="0" w:oddVBand="0" w:evenVBand="0" w:oddHBand="0" w:evenHBand="0" w:firstRowFirstColumn="0" w:firstRowLastColumn="0" w:lastRowFirstColumn="0" w:lastRowLastColumn="0"/>
            <w:tcW w:w="1692" w:type="pct"/>
          </w:tcPr>
          <w:p w14:paraId="63AD71E8" w14:textId="77777777" w:rsidR="00B50CC0" w:rsidRPr="00124D40" w:rsidRDefault="00B50CC0" w:rsidP="00124D40">
            <w:pPr>
              <w:rPr>
                <w:bCs/>
              </w:rPr>
            </w:pPr>
            <w:r w:rsidRPr="00124D40">
              <w:rPr>
                <w:bCs/>
              </w:rPr>
              <w:t>Data type</w:t>
            </w:r>
          </w:p>
        </w:tc>
        <w:tc>
          <w:tcPr>
            <w:tcW w:w="3308" w:type="pct"/>
          </w:tcPr>
          <w:p w14:paraId="0FF7BFA7" w14:textId="77777777" w:rsidR="00B50CC0" w:rsidRPr="00124D40" w:rsidRDefault="00B50CC0" w:rsidP="00124D40">
            <w:pPr>
              <w:cnfStyle w:val="000000000000" w:firstRow="0" w:lastRow="0" w:firstColumn="0" w:lastColumn="0" w:oddVBand="0" w:evenVBand="0" w:oddHBand="0" w:evenHBand="0" w:firstRowFirstColumn="0" w:firstRowLastColumn="0" w:lastRowFirstColumn="0" w:lastRowLastColumn="0"/>
            </w:pPr>
            <w:r w:rsidRPr="00124D40">
              <w:t>String</w:t>
            </w:r>
          </w:p>
        </w:tc>
      </w:tr>
      <w:tr w:rsidR="00B50CC0" w:rsidRPr="00124D40" w14:paraId="42E6FF1D" w14:textId="77777777" w:rsidTr="004559EE">
        <w:tc>
          <w:tcPr>
            <w:cnfStyle w:val="001000000000" w:firstRow="0" w:lastRow="0" w:firstColumn="1" w:lastColumn="0" w:oddVBand="0" w:evenVBand="0" w:oddHBand="0" w:evenHBand="0" w:firstRowFirstColumn="0" w:firstRowLastColumn="0" w:lastRowFirstColumn="0" w:lastRowLastColumn="0"/>
            <w:tcW w:w="1692" w:type="pct"/>
          </w:tcPr>
          <w:p w14:paraId="071E2142" w14:textId="77777777" w:rsidR="00B50CC0" w:rsidRPr="00124D40" w:rsidRDefault="00B50CC0" w:rsidP="00124D40">
            <w:pPr>
              <w:rPr>
                <w:bCs/>
              </w:rPr>
            </w:pPr>
            <w:r w:rsidRPr="00124D40">
              <w:rPr>
                <w:bCs/>
              </w:rPr>
              <w:t>Layout</w:t>
            </w:r>
          </w:p>
        </w:tc>
        <w:tc>
          <w:tcPr>
            <w:tcW w:w="3308" w:type="pct"/>
          </w:tcPr>
          <w:p w14:paraId="29EEA2C4" w14:textId="77777777" w:rsidR="00B50CC0" w:rsidRPr="00124D40" w:rsidRDefault="00B50CC0" w:rsidP="00124D40">
            <w:pPr>
              <w:cnfStyle w:val="000000000000" w:firstRow="0" w:lastRow="0" w:firstColumn="0" w:lastColumn="0" w:oddVBand="0" w:evenVBand="0" w:oddHBand="0" w:evenHBand="0" w:firstRowFirstColumn="0" w:firstRowLastColumn="0" w:lastRowFirstColumn="0" w:lastRowLastColumn="0"/>
            </w:pPr>
            <w:r w:rsidRPr="00124D40">
              <w:t>GXXNNN-C</w:t>
            </w:r>
          </w:p>
        </w:tc>
      </w:tr>
      <w:tr w:rsidR="00B50CC0" w:rsidRPr="00124D40" w14:paraId="7456DCE0" w14:textId="77777777" w:rsidTr="004559EE">
        <w:tc>
          <w:tcPr>
            <w:cnfStyle w:val="001000000000" w:firstRow="0" w:lastRow="0" w:firstColumn="1" w:lastColumn="0" w:oddVBand="0" w:evenVBand="0" w:oddHBand="0" w:evenHBand="0" w:firstRowFirstColumn="0" w:firstRowLastColumn="0" w:lastRowFirstColumn="0" w:lastRowLastColumn="0"/>
            <w:tcW w:w="1692" w:type="pct"/>
          </w:tcPr>
          <w:p w14:paraId="32D5C112" w14:textId="77777777" w:rsidR="00B50CC0" w:rsidRPr="00124D40" w:rsidRDefault="00B50CC0" w:rsidP="00124D40">
            <w:pPr>
              <w:rPr>
                <w:bCs/>
              </w:rPr>
            </w:pPr>
            <w:r w:rsidRPr="00124D40">
              <w:rPr>
                <w:bCs/>
              </w:rPr>
              <w:t>Obligation</w:t>
            </w:r>
          </w:p>
        </w:tc>
        <w:tc>
          <w:tcPr>
            <w:tcW w:w="3308" w:type="pct"/>
          </w:tcPr>
          <w:p w14:paraId="4D5C9898" w14:textId="77777777" w:rsidR="00B50CC0" w:rsidRPr="00124D40" w:rsidRDefault="00B50CC0" w:rsidP="00124D40">
            <w:pPr>
              <w:cnfStyle w:val="000000000000" w:firstRow="0" w:lastRow="0" w:firstColumn="0" w:lastColumn="0" w:oddVBand="0" w:evenVBand="0" w:oddHBand="0" w:evenHBand="0" w:firstRowFirstColumn="0" w:firstRowLastColumn="0" w:lastRowFirstColumn="0" w:lastRowLastColumn="0"/>
            </w:pPr>
            <w:r w:rsidRPr="00124D40">
              <w:t>Mandatory</w:t>
            </w:r>
          </w:p>
        </w:tc>
      </w:tr>
      <w:tr w:rsidR="00B50CC0" w:rsidRPr="00124D40" w14:paraId="20079BCA" w14:textId="77777777" w:rsidTr="004559EE">
        <w:tc>
          <w:tcPr>
            <w:cnfStyle w:val="001000000000" w:firstRow="0" w:lastRow="0" w:firstColumn="1" w:lastColumn="0" w:oddVBand="0" w:evenVBand="0" w:oddHBand="0" w:evenHBand="0" w:firstRowFirstColumn="0" w:firstRowLastColumn="0" w:lastRowFirstColumn="0" w:lastRowLastColumn="0"/>
            <w:tcW w:w="1692" w:type="pct"/>
          </w:tcPr>
          <w:p w14:paraId="43647F87" w14:textId="77777777" w:rsidR="00B50CC0" w:rsidRPr="00124D40" w:rsidRDefault="00B50CC0" w:rsidP="00124D40">
            <w:pPr>
              <w:rPr>
                <w:bCs/>
              </w:rPr>
            </w:pPr>
            <w:r w:rsidRPr="00124D40">
              <w:rPr>
                <w:bCs/>
              </w:rPr>
              <w:t>Guide for use</w:t>
            </w:r>
          </w:p>
        </w:tc>
        <w:tc>
          <w:tcPr>
            <w:tcW w:w="3308" w:type="pct"/>
          </w:tcPr>
          <w:p w14:paraId="017D2527" w14:textId="77777777" w:rsidR="00B50CC0" w:rsidRDefault="00B50CC0" w:rsidP="00124D40">
            <w:pPr>
              <w:cnfStyle w:val="000000000000" w:firstRow="0" w:lastRow="0" w:firstColumn="0" w:lastColumn="0" w:oddVBand="0" w:evenVBand="0" w:oddHBand="0" w:evenHBand="0" w:firstRowFirstColumn="0" w:firstRowLastColumn="0" w:lastRowFirstColumn="0" w:lastRowLastColumn="0"/>
            </w:pPr>
            <w:r w:rsidRPr="00124D40">
              <w:t xml:space="preserve">Only the HPI system generates an HPI organisation identification (HPI ORG ID). This ID is not re-used once assigned. </w:t>
            </w:r>
          </w:p>
          <w:p w14:paraId="39070B1B" w14:textId="77777777" w:rsidR="00B50CC0" w:rsidRPr="00124D40" w:rsidDel="00115483" w:rsidRDefault="00B50CC0" w:rsidP="00124D40">
            <w:pPr>
              <w:cnfStyle w:val="000000000000" w:firstRow="0" w:lastRow="0" w:firstColumn="0" w:lastColumn="0" w:oddVBand="0" w:evenVBand="0" w:oddHBand="0" w:evenHBand="0" w:firstRowFirstColumn="0" w:firstRowLastColumn="0" w:lastRowFirstColumn="0" w:lastRowLastColumn="0"/>
            </w:pPr>
            <w:r w:rsidRPr="00124D40">
              <w:t>Where more than one HPI ORG exists for an organisation, one is declared ‘live’ and all other HPI ORG IDs are made ‘dormant’ and attached to the live record.</w:t>
            </w:r>
          </w:p>
          <w:p w14:paraId="5E41DEA7" w14:textId="77777777" w:rsidR="00B50CC0" w:rsidRPr="00124D40" w:rsidRDefault="00B50CC0" w:rsidP="00124D40">
            <w:pPr>
              <w:cnfStyle w:val="000000000000" w:firstRow="0" w:lastRow="0" w:firstColumn="0" w:lastColumn="0" w:oddVBand="0" w:evenVBand="0" w:oddHBand="0" w:evenHBand="0" w:firstRowFirstColumn="0" w:firstRowLastColumn="0" w:lastRowFirstColumn="0" w:lastRowLastColumn="0"/>
            </w:pPr>
            <w:r w:rsidRPr="00124D40">
              <w:t>The HPI ORG ID is the primary key for organisation records. A Modulus 11 check digit routine is run over the organisation identifier to produce the organisation identifier check digit</w:t>
            </w:r>
          </w:p>
        </w:tc>
      </w:tr>
      <w:tr w:rsidR="00B50CC0" w:rsidRPr="00124D40" w14:paraId="6E6AD6AD" w14:textId="77777777" w:rsidTr="004559EE">
        <w:tc>
          <w:tcPr>
            <w:cnfStyle w:val="001000000000" w:firstRow="0" w:lastRow="0" w:firstColumn="1" w:lastColumn="0" w:oddVBand="0" w:evenVBand="0" w:oddHBand="0" w:evenHBand="0" w:firstRowFirstColumn="0" w:firstRowLastColumn="0" w:lastRowFirstColumn="0" w:lastRowLastColumn="0"/>
            <w:tcW w:w="1692" w:type="pct"/>
          </w:tcPr>
          <w:p w14:paraId="5EF0562B" w14:textId="77777777" w:rsidR="00B50CC0" w:rsidRPr="00124D40" w:rsidRDefault="00B50CC0" w:rsidP="00124D40">
            <w:pPr>
              <w:rPr>
                <w:bCs/>
              </w:rPr>
            </w:pPr>
            <w:r w:rsidRPr="00124D40">
              <w:rPr>
                <w:bCs/>
              </w:rPr>
              <w:t>Verification rules</w:t>
            </w:r>
          </w:p>
        </w:tc>
        <w:tc>
          <w:tcPr>
            <w:tcW w:w="3308" w:type="pct"/>
          </w:tcPr>
          <w:p w14:paraId="45269BE4" w14:textId="77777777" w:rsidR="00B50CC0" w:rsidRPr="00124D40" w:rsidDel="00115483" w:rsidRDefault="00B50CC0" w:rsidP="00124D40">
            <w:pPr>
              <w:cnfStyle w:val="000000000000" w:firstRow="0" w:lastRow="0" w:firstColumn="0" w:lastColumn="0" w:oddVBand="0" w:evenVBand="0" w:oddHBand="0" w:evenHBand="0" w:firstRowFirstColumn="0" w:firstRowLastColumn="0" w:lastRowFirstColumn="0" w:lastRowLastColumn="0"/>
            </w:pPr>
            <w:r w:rsidRPr="00124D40">
              <w:t>G is a constant prefix.</w:t>
            </w:r>
          </w:p>
          <w:p w14:paraId="753765B9" w14:textId="77777777" w:rsidR="00B50CC0" w:rsidRPr="00124D40" w:rsidDel="00115483" w:rsidRDefault="00B50CC0" w:rsidP="00124D40">
            <w:pPr>
              <w:cnfStyle w:val="000000000000" w:firstRow="0" w:lastRow="0" w:firstColumn="0" w:lastColumn="0" w:oddVBand="0" w:evenVBand="0" w:oddHBand="0" w:evenHBand="0" w:firstRowFirstColumn="0" w:firstRowLastColumn="0" w:lastRowFirstColumn="0" w:lastRowLastColumn="0"/>
            </w:pPr>
            <w:r w:rsidRPr="00124D40">
              <w:t>X is either an alphabetic or a numeric.</w:t>
            </w:r>
          </w:p>
          <w:p w14:paraId="694659A0" w14:textId="77777777" w:rsidR="00B50CC0" w:rsidRPr="00124D40" w:rsidDel="00115483" w:rsidRDefault="00B50CC0" w:rsidP="00124D40">
            <w:pPr>
              <w:cnfStyle w:val="000000000000" w:firstRow="0" w:lastRow="0" w:firstColumn="0" w:lastColumn="0" w:oddVBand="0" w:evenVBand="0" w:oddHBand="0" w:evenHBand="0" w:firstRowFirstColumn="0" w:firstRowLastColumn="0" w:lastRowFirstColumn="0" w:lastRowLastColumn="0"/>
            </w:pPr>
            <w:r w:rsidRPr="00124D40">
              <w:t>N is a numeric</w:t>
            </w:r>
          </w:p>
          <w:p w14:paraId="4AE92CDC" w14:textId="77777777" w:rsidR="00B50CC0" w:rsidRPr="00124D40" w:rsidRDefault="00B50CC0" w:rsidP="00124D40">
            <w:pPr>
              <w:cnfStyle w:val="000000000000" w:firstRow="0" w:lastRow="0" w:firstColumn="0" w:lastColumn="0" w:oddVBand="0" w:evenVBand="0" w:oddHBand="0" w:evenHBand="0" w:firstRowFirstColumn="0" w:firstRowLastColumn="0" w:lastRowFirstColumn="0" w:lastRowLastColumn="0"/>
            </w:pPr>
            <w:r w:rsidRPr="00124D40">
              <w:t>C is the Check Digit established using the Modulus 11 system.</w:t>
            </w:r>
          </w:p>
        </w:tc>
      </w:tr>
    </w:tbl>
    <w:p w14:paraId="06C5A022" w14:textId="233A46B3" w:rsidR="00E2784E" w:rsidRPr="00E2784E" w:rsidRDefault="00B50CC0" w:rsidP="00E2784E">
      <w:pPr>
        <w:pStyle w:val="NumberedHeading2"/>
      </w:pPr>
      <w:r w:rsidRPr="00124D40">
        <w:lastRenderedPageBreak/>
        <w:t>Facility identifier</w:t>
      </w:r>
      <w:bookmarkStart w:id="239" w:name="_Toc155683550"/>
      <w:r w:rsidR="00E2784E" w:rsidRPr="00E2784E">
        <w:fldChar w:fldCharType="end"/>
      </w:r>
      <w:bookmarkStart w:id="240" w:name="_Ref36208969"/>
      <w:r w:rsidR="00E2784E" w:rsidRPr="00E2784E">
        <w:t>School at time of dmft/DMFT examination</w:t>
      </w:r>
      <w:bookmarkEnd w:id="239"/>
      <w:bookmarkEnd w:id="240"/>
    </w:p>
    <w:tbl>
      <w:tblPr>
        <w:tblStyle w:val="TeWhatuOra"/>
        <w:tblW w:w="5000" w:type="pct"/>
        <w:tblLook w:val="0080" w:firstRow="0" w:lastRow="0" w:firstColumn="1" w:lastColumn="0" w:noHBand="0" w:noVBand="0"/>
      </w:tblPr>
      <w:tblGrid>
        <w:gridCol w:w="3258"/>
        <w:gridCol w:w="6370"/>
      </w:tblGrid>
      <w:tr w:rsidR="00E2784E" w:rsidRPr="00E2784E" w14:paraId="2D427DDB" w14:textId="77777777" w:rsidTr="00E2784E">
        <w:tc>
          <w:tcPr>
            <w:cnfStyle w:val="001000000000" w:firstRow="0" w:lastRow="0" w:firstColumn="1" w:lastColumn="0" w:oddVBand="0" w:evenVBand="0" w:oddHBand="0" w:evenHBand="0" w:firstRowFirstColumn="0" w:firstRowLastColumn="0" w:lastRowFirstColumn="0" w:lastRowLastColumn="0"/>
            <w:tcW w:w="1692" w:type="pct"/>
          </w:tcPr>
          <w:p w14:paraId="669CE12F" w14:textId="77777777" w:rsidR="00E2784E" w:rsidRPr="00E2784E" w:rsidRDefault="00E2784E" w:rsidP="00F24E96">
            <w:pPr>
              <w:keepNext/>
              <w:keepLines/>
              <w:spacing w:before="100" w:after="100"/>
              <w:rPr>
                <w:bCs/>
              </w:rPr>
            </w:pPr>
            <w:bookmarkStart w:id="241" w:name="_Ref36208974"/>
            <w:r w:rsidRPr="00E2784E">
              <w:rPr>
                <w:bCs/>
              </w:rPr>
              <w:t>Name</w:t>
            </w:r>
          </w:p>
        </w:tc>
        <w:tc>
          <w:tcPr>
            <w:tcW w:w="3308" w:type="pct"/>
          </w:tcPr>
          <w:p w14:paraId="2B77C80E" w14:textId="77777777" w:rsidR="00E2784E" w:rsidRPr="00E2784E" w:rsidRDefault="00E2784E" w:rsidP="00F24E96">
            <w:pPr>
              <w:keepNext/>
              <w:keepLines/>
              <w:spacing w:before="100" w:after="100"/>
              <w:cnfStyle w:val="000000000000" w:firstRow="0" w:lastRow="0" w:firstColumn="0" w:lastColumn="0" w:oddVBand="0" w:evenVBand="0" w:oddHBand="0" w:evenHBand="0" w:firstRowFirstColumn="0" w:firstRowLastColumn="0" w:lastRowFirstColumn="0" w:lastRowLastColumn="0"/>
            </w:pPr>
            <w:r w:rsidRPr="00E2784E">
              <w:t>dmft/DMFT education facility identifier</w:t>
            </w:r>
          </w:p>
        </w:tc>
      </w:tr>
      <w:tr w:rsidR="00E2784E" w:rsidRPr="00E2784E" w14:paraId="0F30DBA2" w14:textId="77777777" w:rsidTr="00E2784E">
        <w:tc>
          <w:tcPr>
            <w:cnfStyle w:val="001000000000" w:firstRow="0" w:lastRow="0" w:firstColumn="1" w:lastColumn="0" w:oddVBand="0" w:evenVBand="0" w:oddHBand="0" w:evenHBand="0" w:firstRowFirstColumn="0" w:firstRowLastColumn="0" w:lastRowFirstColumn="0" w:lastRowLastColumn="0"/>
            <w:tcW w:w="1692" w:type="pct"/>
          </w:tcPr>
          <w:p w14:paraId="6AE2F9F2" w14:textId="77777777" w:rsidR="00E2784E" w:rsidRPr="00E2784E" w:rsidRDefault="00E2784E" w:rsidP="00F24E96">
            <w:pPr>
              <w:keepNext/>
              <w:keepLines/>
              <w:spacing w:before="100" w:after="100"/>
              <w:rPr>
                <w:bCs/>
              </w:rPr>
            </w:pPr>
            <w:r w:rsidRPr="00E2784E">
              <w:rPr>
                <w:bCs/>
              </w:rPr>
              <w:t>Definition</w:t>
            </w:r>
          </w:p>
        </w:tc>
        <w:tc>
          <w:tcPr>
            <w:tcW w:w="3308" w:type="pct"/>
          </w:tcPr>
          <w:p w14:paraId="209BAC61" w14:textId="77777777" w:rsidR="00E2784E" w:rsidRPr="00E2784E" w:rsidRDefault="00E2784E" w:rsidP="00F24E96">
            <w:pPr>
              <w:keepNext/>
              <w:keepLines/>
              <w:spacing w:before="100" w:after="100"/>
              <w:cnfStyle w:val="000000000000" w:firstRow="0" w:lastRow="0" w:firstColumn="0" w:lastColumn="0" w:oddVBand="0" w:evenVBand="0" w:oddHBand="0" w:evenHBand="0" w:firstRowFirstColumn="0" w:firstRowLastColumn="0" w:lastRowFirstColumn="0" w:lastRowLastColumn="0"/>
            </w:pPr>
            <w:r w:rsidRPr="00E2784E">
              <w:t>The school/education facility the patient attended at the time of the dmft/DMFT examination.</w:t>
            </w:r>
          </w:p>
        </w:tc>
      </w:tr>
      <w:tr w:rsidR="00E2784E" w:rsidRPr="00E2784E" w14:paraId="062ECDAB" w14:textId="77777777" w:rsidTr="00E2784E">
        <w:tc>
          <w:tcPr>
            <w:cnfStyle w:val="001000000000" w:firstRow="0" w:lastRow="0" w:firstColumn="1" w:lastColumn="0" w:oddVBand="0" w:evenVBand="0" w:oddHBand="0" w:evenHBand="0" w:firstRowFirstColumn="0" w:firstRowLastColumn="0" w:lastRowFirstColumn="0" w:lastRowLastColumn="0"/>
            <w:tcW w:w="1692" w:type="pct"/>
          </w:tcPr>
          <w:p w14:paraId="606699E3" w14:textId="77777777" w:rsidR="00E2784E" w:rsidRPr="00E2784E" w:rsidRDefault="00E2784E" w:rsidP="00F24E96">
            <w:pPr>
              <w:keepNext/>
              <w:keepLines/>
              <w:spacing w:before="100" w:after="100"/>
              <w:rPr>
                <w:bCs/>
              </w:rPr>
            </w:pPr>
            <w:r w:rsidRPr="00E2784E">
              <w:rPr>
                <w:bCs/>
              </w:rPr>
              <w:t>Source standards</w:t>
            </w:r>
          </w:p>
        </w:tc>
        <w:tc>
          <w:tcPr>
            <w:tcW w:w="3308" w:type="pct"/>
          </w:tcPr>
          <w:p w14:paraId="5B2A709B" w14:textId="77777777" w:rsidR="00E2784E" w:rsidRPr="00E2784E" w:rsidRDefault="00E2784E" w:rsidP="00F24E96">
            <w:pPr>
              <w:keepNext/>
              <w:keepLines/>
              <w:spacing w:before="100" w:after="100"/>
              <w:cnfStyle w:val="000000000000" w:firstRow="0" w:lastRow="0" w:firstColumn="0" w:lastColumn="0" w:oddVBand="0" w:evenVBand="0" w:oddHBand="0" w:evenHBand="0" w:firstRowFirstColumn="0" w:firstRowLastColumn="0" w:lastRowFirstColumn="0" w:lastRowLastColumn="0"/>
            </w:pPr>
          </w:p>
        </w:tc>
      </w:tr>
      <w:tr w:rsidR="00E2784E" w:rsidRPr="00E2784E" w14:paraId="14828A19" w14:textId="77777777" w:rsidTr="00E2784E">
        <w:tc>
          <w:tcPr>
            <w:cnfStyle w:val="001000000000" w:firstRow="0" w:lastRow="0" w:firstColumn="1" w:lastColumn="0" w:oddVBand="0" w:evenVBand="0" w:oddHBand="0" w:evenHBand="0" w:firstRowFirstColumn="0" w:firstRowLastColumn="0" w:lastRowFirstColumn="0" w:lastRowLastColumn="0"/>
            <w:tcW w:w="1692" w:type="pct"/>
          </w:tcPr>
          <w:p w14:paraId="4C94C70D" w14:textId="77777777" w:rsidR="00E2784E" w:rsidRPr="00E2784E" w:rsidRDefault="00E2784E" w:rsidP="00F24E96">
            <w:pPr>
              <w:keepNext/>
              <w:keepLines/>
              <w:spacing w:before="100" w:after="100"/>
              <w:rPr>
                <w:bCs/>
              </w:rPr>
            </w:pPr>
            <w:r w:rsidRPr="00E2784E">
              <w:rPr>
                <w:bCs/>
              </w:rPr>
              <w:t>Value domain</w:t>
            </w:r>
          </w:p>
        </w:tc>
        <w:tc>
          <w:tcPr>
            <w:tcW w:w="3308" w:type="pct"/>
          </w:tcPr>
          <w:p w14:paraId="02A524D4" w14:textId="70E14628" w:rsidR="00E2784E" w:rsidRPr="00E2784E" w:rsidRDefault="00E2784E" w:rsidP="00F24E96">
            <w:pPr>
              <w:keepNext/>
              <w:keepLines/>
              <w:spacing w:before="100" w:after="100"/>
              <w:cnfStyle w:val="000000000000" w:firstRow="0" w:lastRow="0" w:firstColumn="0" w:lastColumn="0" w:oddVBand="0" w:evenVBand="0" w:oddHBand="0" w:evenHBand="0" w:firstRowFirstColumn="0" w:firstRowLastColumn="0" w:lastRowFirstColumn="0" w:lastRowLastColumn="0"/>
            </w:pPr>
            <w:r w:rsidRPr="00E2784E">
              <w:t>see</w:t>
            </w:r>
            <w:r w:rsidRPr="00316633">
              <w:rPr>
                <w:b/>
                <w:bCs/>
              </w:rPr>
              <w:t xml:space="preserve"> </w:t>
            </w:r>
            <w:r w:rsidR="00316633" w:rsidRPr="00316633">
              <w:rPr>
                <w:b/>
                <w:bCs/>
              </w:rPr>
              <w:fldChar w:fldCharType="begin"/>
            </w:r>
            <w:r w:rsidR="00316633" w:rsidRPr="00316633">
              <w:rPr>
                <w:b/>
                <w:bCs/>
              </w:rPr>
              <w:instrText xml:space="preserve"> REF _Ref148441019 \h </w:instrText>
            </w:r>
            <w:r w:rsidR="00316633">
              <w:rPr>
                <w:b/>
                <w:bCs/>
              </w:rPr>
              <w:instrText xml:space="preserve"> \* MERGEFORMAT </w:instrText>
            </w:r>
            <w:r w:rsidR="00316633" w:rsidRPr="00316633">
              <w:rPr>
                <w:b/>
                <w:bCs/>
              </w:rPr>
            </w:r>
            <w:r w:rsidR="00316633" w:rsidRPr="00316633">
              <w:rPr>
                <w:b/>
                <w:bCs/>
              </w:rPr>
              <w:fldChar w:fldCharType="separate"/>
            </w:r>
            <w:r w:rsidR="00B50CC0" w:rsidRPr="00B50CC0">
              <w:rPr>
                <w:b/>
                <w:bCs/>
              </w:rPr>
              <w:t>Appendix A: School information</w:t>
            </w:r>
            <w:r w:rsidR="00316633" w:rsidRPr="00316633">
              <w:rPr>
                <w:b/>
                <w:bCs/>
              </w:rPr>
              <w:fldChar w:fldCharType="end"/>
            </w:r>
          </w:p>
        </w:tc>
      </w:tr>
      <w:tr w:rsidR="00E2784E" w:rsidRPr="00E2784E" w14:paraId="083EDBE0" w14:textId="77777777" w:rsidTr="00E2784E">
        <w:tc>
          <w:tcPr>
            <w:cnfStyle w:val="001000000000" w:firstRow="0" w:lastRow="0" w:firstColumn="1" w:lastColumn="0" w:oddVBand="0" w:evenVBand="0" w:oddHBand="0" w:evenHBand="0" w:firstRowFirstColumn="0" w:firstRowLastColumn="0" w:lastRowFirstColumn="0" w:lastRowLastColumn="0"/>
            <w:tcW w:w="1692" w:type="pct"/>
          </w:tcPr>
          <w:p w14:paraId="6EF89395" w14:textId="77777777" w:rsidR="00E2784E" w:rsidRPr="00E2784E" w:rsidRDefault="00E2784E" w:rsidP="00F24E96">
            <w:pPr>
              <w:keepNext/>
              <w:keepLines/>
              <w:spacing w:before="100" w:after="100"/>
              <w:rPr>
                <w:bCs/>
              </w:rPr>
            </w:pPr>
            <w:r w:rsidRPr="00E2784E">
              <w:rPr>
                <w:bCs/>
              </w:rPr>
              <w:t>Data type</w:t>
            </w:r>
          </w:p>
        </w:tc>
        <w:tc>
          <w:tcPr>
            <w:tcW w:w="3308" w:type="pct"/>
          </w:tcPr>
          <w:p w14:paraId="5142BC4E" w14:textId="77777777" w:rsidR="00E2784E" w:rsidRPr="00E2784E" w:rsidRDefault="00E2784E" w:rsidP="00F24E96">
            <w:pPr>
              <w:keepNext/>
              <w:keepLines/>
              <w:spacing w:before="100" w:after="100"/>
              <w:cnfStyle w:val="000000000000" w:firstRow="0" w:lastRow="0" w:firstColumn="0" w:lastColumn="0" w:oddVBand="0" w:evenVBand="0" w:oddHBand="0" w:evenHBand="0" w:firstRowFirstColumn="0" w:firstRowLastColumn="0" w:lastRowFirstColumn="0" w:lastRowLastColumn="0"/>
            </w:pPr>
            <w:r w:rsidRPr="00E2784E">
              <w:t>Integer</w:t>
            </w:r>
          </w:p>
        </w:tc>
      </w:tr>
      <w:tr w:rsidR="00E2784E" w:rsidRPr="00E2784E" w14:paraId="347961F7" w14:textId="77777777" w:rsidTr="00E2784E">
        <w:tc>
          <w:tcPr>
            <w:cnfStyle w:val="001000000000" w:firstRow="0" w:lastRow="0" w:firstColumn="1" w:lastColumn="0" w:oddVBand="0" w:evenVBand="0" w:oddHBand="0" w:evenHBand="0" w:firstRowFirstColumn="0" w:firstRowLastColumn="0" w:lastRowFirstColumn="0" w:lastRowLastColumn="0"/>
            <w:tcW w:w="1692" w:type="pct"/>
          </w:tcPr>
          <w:p w14:paraId="6E85C430" w14:textId="77777777" w:rsidR="00E2784E" w:rsidRPr="00E2784E" w:rsidRDefault="00E2784E" w:rsidP="00F24E96">
            <w:pPr>
              <w:keepNext/>
              <w:keepLines/>
              <w:spacing w:before="100" w:after="100"/>
              <w:rPr>
                <w:bCs/>
              </w:rPr>
            </w:pPr>
            <w:r w:rsidRPr="00E2784E">
              <w:rPr>
                <w:bCs/>
              </w:rPr>
              <w:t>Layout</w:t>
            </w:r>
          </w:p>
        </w:tc>
        <w:tc>
          <w:tcPr>
            <w:tcW w:w="3308" w:type="pct"/>
          </w:tcPr>
          <w:p w14:paraId="1CC45EE6" w14:textId="77777777" w:rsidR="00E2784E" w:rsidRPr="00E2784E" w:rsidRDefault="00E2784E" w:rsidP="00F24E96">
            <w:pPr>
              <w:keepNext/>
              <w:keepLines/>
              <w:spacing w:before="100" w:after="100"/>
              <w:cnfStyle w:val="000000000000" w:firstRow="0" w:lastRow="0" w:firstColumn="0" w:lastColumn="0" w:oddVBand="0" w:evenVBand="0" w:oddHBand="0" w:evenHBand="0" w:firstRowFirstColumn="0" w:firstRowLastColumn="0" w:lastRowFirstColumn="0" w:lastRowLastColumn="0"/>
            </w:pPr>
            <w:r w:rsidRPr="00E2784E">
              <w:t>N(5)</w:t>
            </w:r>
          </w:p>
        </w:tc>
      </w:tr>
      <w:tr w:rsidR="00E2784E" w:rsidRPr="00E2784E" w14:paraId="36D0DE95" w14:textId="77777777" w:rsidTr="00E2784E">
        <w:tc>
          <w:tcPr>
            <w:cnfStyle w:val="001000000000" w:firstRow="0" w:lastRow="0" w:firstColumn="1" w:lastColumn="0" w:oddVBand="0" w:evenVBand="0" w:oddHBand="0" w:evenHBand="0" w:firstRowFirstColumn="0" w:firstRowLastColumn="0" w:lastRowFirstColumn="0" w:lastRowLastColumn="0"/>
            <w:tcW w:w="1692" w:type="pct"/>
          </w:tcPr>
          <w:p w14:paraId="2FB0145A" w14:textId="77777777" w:rsidR="00E2784E" w:rsidRPr="00E2784E" w:rsidRDefault="00E2784E" w:rsidP="00F24E96">
            <w:pPr>
              <w:keepNext/>
              <w:keepLines/>
              <w:spacing w:before="100" w:after="100"/>
              <w:rPr>
                <w:bCs/>
              </w:rPr>
            </w:pPr>
            <w:r w:rsidRPr="00E2784E">
              <w:rPr>
                <w:bCs/>
              </w:rPr>
              <w:t>Obligation</w:t>
            </w:r>
          </w:p>
        </w:tc>
        <w:tc>
          <w:tcPr>
            <w:tcW w:w="3308" w:type="pct"/>
          </w:tcPr>
          <w:p w14:paraId="11098F73" w14:textId="77777777" w:rsidR="00E2784E" w:rsidRPr="00E2784E" w:rsidRDefault="00E2784E" w:rsidP="00F24E96">
            <w:pPr>
              <w:keepNext/>
              <w:keepLines/>
              <w:spacing w:before="100" w:after="100"/>
              <w:cnfStyle w:val="000000000000" w:firstRow="0" w:lastRow="0" w:firstColumn="0" w:lastColumn="0" w:oddVBand="0" w:evenVBand="0" w:oddHBand="0" w:evenHBand="0" w:firstRowFirstColumn="0" w:firstRowLastColumn="0" w:lastRowFirstColumn="0" w:lastRowLastColumn="0"/>
            </w:pPr>
            <w:r w:rsidRPr="00E2784E">
              <w:t>Optional</w:t>
            </w:r>
          </w:p>
        </w:tc>
      </w:tr>
      <w:tr w:rsidR="00E2784E" w:rsidRPr="00E2784E" w14:paraId="7EFC14EE" w14:textId="77777777" w:rsidTr="00E2784E">
        <w:tc>
          <w:tcPr>
            <w:cnfStyle w:val="001000000000" w:firstRow="0" w:lastRow="0" w:firstColumn="1" w:lastColumn="0" w:oddVBand="0" w:evenVBand="0" w:oddHBand="0" w:evenHBand="0" w:firstRowFirstColumn="0" w:firstRowLastColumn="0" w:lastRowFirstColumn="0" w:lastRowLastColumn="0"/>
            <w:tcW w:w="1692" w:type="pct"/>
          </w:tcPr>
          <w:p w14:paraId="05F7CFA0" w14:textId="77777777" w:rsidR="00E2784E" w:rsidRPr="00E2784E" w:rsidRDefault="00E2784E" w:rsidP="00F24E96">
            <w:pPr>
              <w:keepNext/>
              <w:keepLines/>
              <w:spacing w:before="100" w:after="100"/>
              <w:rPr>
                <w:bCs/>
              </w:rPr>
            </w:pPr>
            <w:r w:rsidRPr="00E2784E">
              <w:rPr>
                <w:bCs/>
              </w:rPr>
              <w:t>Guide for use</w:t>
            </w:r>
          </w:p>
        </w:tc>
        <w:tc>
          <w:tcPr>
            <w:tcW w:w="3308" w:type="pct"/>
          </w:tcPr>
          <w:p w14:paraId="0EE4EA45" w14:textId="77777777" w:rsidR="00E2784E" w:rsidRPr="00E2784E" w:rsidRDefault="00E2784E" w:rsidP="00F24E96">
            <w:pPr>
              <w:keepNext/>
              <w:keepLines/>
              <w:spacing w:before="100" w:after="100"/>
              <w:cnfStyle w:val="000000000000" w:firstRow="0" w:lastRow="0" w:firstColumn="0" w:lastColumn="0" w:oddVBand="0" w:evenVBand="0" w:oddHBand="0" w:evenHBand="0" w:firstRowFirstColumn="0" w:firstRowLastColumn="0" w:lastRowFirstColumn="0" w:lastRowLastColumn="0"/>
            </w:pPr>
          </w:p>
        </w:tc>
      </w:tr>
    </w:tbl>
    <w:p w14:paraId="27BBF3AF" w14:textId="77777777" w:rsidR="00E2784E" w:rsidRPr="00E2784E" w:rsidRDefault="00E2784E" w:rsidP="00E2784E">
      <w:pPr>
        <w:pStyle w:val="NumberedHeading2"/>
      </w:pPr>
      <w:bookmarkStart w:id="242" w:name="_Ref125124427"/>
      <w:bookmarkStart w:id="243" w:name="_Toc155683551"/>
      <w:r w:rsidRPr="00E2784E">
        <w:t>Education facility fluoride status at time of dmft/DMFT examination</w:t>
      </w:r>
      <w:bookmarkEnd w:id="241"/>
      <w:bookmarkEnd w:id="242"/>
      <w:bookmarkEnd w:id="243"/>
    </w:p>
    <w:tbl>
      <w:tblPr>
        <w:tblStyle w:val="TeWhatuOra"/>
        <w:tblW w:w="5000" w:type="pct"/>
        <w:tblLook w:val="0080" w:firstRow="0" w:lastRow="0" w:firstColumn="1" w:lastColumn="0" w:noHBand="0" w:noVBand="0"/>
      </w:tblPr>
      <w:tblGrid>
        <w:gridCol w:w="3225"/>
        <w:gridCol w:w="6403"/>
      </w:tblGrid>
      <w:tr w:rsidR="00E2784E" w:rsidRPr="00E2784E" w14:paraId="56F18670" w14:textId="77777777" w:rsidTr="00E2784E">
        <w:tc>
          <w:tcPr>
            <w:cnfStyle w:val="001000000000" w:firstRow="0" w:lastRow="0" w:firstColumn="1" w:lastColumn="0" w:oddVBand="0" w:evenVBand="0" w:oddHBand="0" w:evenHBand="0" w:firstRowFirstColumn="0" w:firstRowLastColumn="0" w:lastRowFirstColumn="0" w:lastRowLastColumn="0"/>
            <w:tcW w:w="1675" w:type="pct"/>
          </w:tcPr>
          <w:p w14:paraId="708058E9" w14:textId="77777777" w:rsidR="00E2784E" w:rsidRPr="00E2784E" w:rsidRDefault="00E2784E" w:rsidP="00E2784E">
            <w:pPr>
              <w:rPr>
                <w:bCs/>
              </w:rPr>
            </w:pPr>
            <w:bookmarkStart w:id="244" w:name="_Ref36209419"/>
            <w:r w:rsidRPr="00E2784E">
              <w:rPr>
                <w:bCs/>
              </w:rPr>
              <w:t>Name</w:t>
            </w:r>
          </w:p>
        </w:tc>
        <w:tc>
          <w:tcPr>
            <w:tcW w:w="3325" w:type="pct"/>
          </w:tcPr>
          <w:p w14:paraId="06DFE8C5" w14:textId="77777777" w:rsidR="00E2784E" w:rsidRPr="00E2784E" w:rsidRDefault="00E2784E" w:rsidP="00E2784E">
            <w:pPr>
              <w:cnfStyle w:val="000000000000" w:firstRow="0" w:lastRow="0" w:firstColumn="0" w:lastColumn="0" w:oddVBand="0" w:evenVBand="0" w:oddHBand="0" w:evenHBand="0" w:firstRowFirstColumn="0" w:firstRowLastColumn="0" w:lastRowFirstColumn="0" w:lastRowLastColumn="0"/>
            </w:pPr>
            <w:r w:rsidRPr="00E2784E">
              <w:t>dmft/DMFT education facility fluoride status</w:t>
            </w:r>
          </w:p>
        </w:tc>
      </w:tr>
      <w:tr w:rsidR="00E2784E" w:rsidRPr="00E2784E" w14:paraId="033CE76B" w14:textId="77777777" w:rsidTr="00E2784E">
        <w:tc>
          <w:tcPr>
            <w:cnfStyle w:val="001000000000" w:firstRow="0" w:lastRow="0" w:firstColumn="1" w:lastColumn="0" w:oddVBand="0" w:evenVBand="0" w:oddHBand="0" w:evenHBand="0" w:firstRowFirstColumn="0" w:firstRowLastColumn="0" w:lastRowFirstColumn="0" w:lastRowLastColumn="0"/>
            <w:tcW w:w="1675" w:type="pct"/>
          </w:tcPr>
          <w:p w14:paraId="0ABF4B5C" w14:textId="77777777" w:rsidR="00E2784E" w:rsidRPr="00E2784E" w:rsidRDefault="00E2784E" w:rsidP="00E2784E">
            <w:pPr>
              <w:rPr>
                <w:bCs/>
              </w:rPr>
            </w:pPr>
            <w:r w:rsidRPr="00E2784E">
              <w:rPr>
                <w:bCs/>
              </w:rPr>
              <w:t>Definition</w:t>
            </w:r>
          </w:p>
        </w:tc>
        <w:tc>
          <w:tcPr>
            <w:tcW w:w="3325" w:type="pct"/>
          </w:tcPr>
          <w:p w14:paraId="67BAC5A3" w14:textId="77777777" w:rsidR="00E2784E" w:rsidRPr="00E2784E" w:rsidRDefault="00E2784E" w:rsidP="00E2784E">
            <w:pPr>
              <w:cnfStyle w:val="000000000000" w:firstRow="0" w:lastRow="0" w:firstColumn="0" w:lastColumn="0" w:oddVBand="0" w:evenVBand="0" w:oddHBand="0" w:evenHBand="0" w:firstRowFirstColumn="0" w:firstRowLastColumn="0" w:lastRowFirstColumn="0" w:lastRowLastColumn="0"/>
            </w:pPr>
            <w:r w:rsidRPr="00E2784E">
              <w:t>The school/education facility water fluoridation status operating at the dmft/DMFT examination time.</w:t>
            </w:r>
          </w:p>
        </w:tc>
      </w:tr>
      <w:tr w:rsidR="00E2784E" w:rsidRPr="00E2784E" w14:paraId="4ECEB471" w14:textId="77777777" w:rsidTr="00E2784E">
        <w:tc>
          <w:tcPr>
            <w:cnfStyle w:val="001000000000" w:firstRow="0" w:lastRow="0" w:firstColumn="1" w:lastColumn="0" w:oddVBand="0" w:evenVBand="0" w:oddHBand="0" w:evenHBand="0" w:firstRowFirstColumn="0" w:firstRowLastColumn="0" w:lastRowFirstColumn="0" w:lastRowLastColumn="0"/>
            <w:tcW w:w="1675" w:type="pct"/>
          </w:tcPr>
          <w:p w14:paraId="5286A83F" w14:textId="77777777" w:rsidR="00E2784E" w:rsidRPr="00E2784E" w:rsidRDefault="00E2784E" w:rsidP="00E2784E">
            <w:pPr>
              <w:rPr>
                <w:bCs/>
              </w:rPr>
            </w:pPr>
            <w:r w:rsidRPr="00E2784E">
              <w:rPr>
                <w:bCs/>
              </w:rPr>
              <w:t>Source standards</w:t>
            </w:r>
          </w:p>
        </w:tc>
        <w:tc>
          <w:tcPr>
            <w:tcW w:w="3325" w:type="pct"/>
          </w:tcPr>
          <w:p w14:paraId="12F15175" w14:textId="77777777" w:rsidR="00E2784E" w:rsidRPr="00E2784E" w:rsidRDefault="00E2784E" w:rsidP="00E2784E">
            <w:pPr>
              <w:cnfStyle w:val="000000000000" w:firstRow="0" w:lastRow="0" w:firstColumn="0" w:lastColumn="0" w:oddVBand="0" w:evenVBand="0" w:oddHBand="0" w:evenHBand="0" w:firstRowFirstColumn="0" w:firstRowLastColumn="0" w:lastRowFirstColumn="0" w:lastRowLastColumn="0"/>
            </w:pPr>
          </w:p>
        </w:tc>
      </w:tr>
      <w:tr w:rsidR="00E2784E" w:rsidRPr="00E2784E" w14:paraId="38C2498B" w14:textId="77777777" w:rsidTr="00E2784E">
        <w:tc>
          <w:tcPr>
            <w:cnfStyle w:val="001000000000" w:firstRow="0" w:lastRow="0" w:firstColumn="1" w:lastColumn="0" w:oddVBand="0" w:evenVBand="0" w:oddHBand="0" w:evenHBand="0" w:firstRowFirstColumn="0" w:firstRowLastColumn="0" w:lastRowFirstColumn="0" w:lastRowLastColumn="0"/>
            <w:tcW w:w="1675" w:type="pct"/>
          </w:tcPr>
          <w:p w14:paraId="6AED4311" w14:textId="77777777" w:rsidR="00E2784E" w:rsidRPr="00E2784E" w:rsidRDefault="00E2784E" w:rsidP="00E2784E">
            <w:pPr>
              <w:rPr>
                <w:bCs/>
              </w:rPr>
            </w:pPr>
            <w:r w:rsidRPr="00E2784E">
              <w:rPr>
                <w:bCs/>
              </w:rPr>
              <w:t>Value domain</w:t>
            </w:r>
          </w:p>
        </w:tc>
        <w:tc>
          <w:tcPr>
            <w:tcW w:w="3325" w:type="pct"/>
          </w:tcPr>
          <w:tbl>
            <w:tblPr>
              <w:tblStyle w:val="TeWhatuOra"/>
              <w:tblW w:w="6177" w:type="dxa"/>
              <w:tblLook w:val="0420" w:firstRow="1" w:lastRow="0" w:firstColumn="0" w:lastColumn="0" w:noHBand="0" w:noVBand="1"/>
            </w:tblPr>
            <w:tblGrid>
              <w:gridCol w:w="4961"/>
              <w:gridCol w:w="1216"/>
            </w:tblGrid>
            <w:tr w:rsidR="00E2784E" w:rsidRPr="00E2784E" w14:paraId="212BAF2A" w14:textId="77777777" w:rsidTr="00E2784E">
              <w:trPr>
                <w:cnfStyle w:val="100000000000" w:firstRow="1" w:lastRow="0" w:firstColumn="0" w:lastColumn="0" w:oddVBand="0" w:evenVBand="0" w:oddHBand="0" w:evenHBand="0" w:firstRowFirstColumn="0" w:firstRowLastColumn="0" w:lastRowFirstColumn="0" w:lastRowLastColumn="0"/>
              </w:trPr>
              <w:tc>
                <w:tcPr>
                  <w:tcW w:w="4961" w:type="dxa"/>
                </w:tcPr>
                <w:p w14:paraId="2BB3F0CC" w14:textId="77777777" w:rsidR="00E2784E" w:rsidRPr="00E2784E" w:rsidRDefault="00E2784E" w:rsidP="00E2784E">
                  <w:r w:rsidRPr="00E2784E">
                    <w:t>Agreed term</w:t>
                  </w:r>
                </w:p>
              </w:tc>
              <w:tc>
                <w:tcPr>
                  <w:tcW w:w="1216" w:type="dxa"/>
                </w:tcPr>
                <w:p w14:paraId="312986F8" w14:textId="77777777" w:rsidR="00E2784E" w:rsidRPr="00E2784E" w:rsidRDefault="00E2784E" w:rsidP="00E2784E">
                  <w:r w:rsidRPr="00E2784E">
                    <w:t>Code</w:t>
                  </w:r>
                </w:p>
              </w:tc>
            </w:tr>
            <w:tr w:rsidR="00E2784E" w:rsidRPr="00E2784E" w14:paraId="00FFD5C5" w14:textId="77777777" w:rsidTr="00E2784E">
              <w:tc>
                <w:tcPr>
                  <w:tcW w:w="4961" w:type="dxa"/>
                </w:tcPr>
                <w:p w14:paraId="23EB9448" w14:textId="77777777" w:rsidR="00E2784E" w:rsidRPr="00E2784E" w:rsidRDefault="00E2784E" w:rsidP="00E2784E">
                  <w:r w:rsidRPr="00E2784E">
                    <w:t>Not recorded</w:t>
                  </w:r>
                </w:p>
              </w:tc>
              <w:tc>
                <w:tcPr>
                  <w:tcW w:w="1216" w:type="dxa"/>
                </w:tcPr>
                <w:p w14:paraId="1FA46693" w14:textId="77777777" w:rsidR="00E2784E" w:rsidRPr="00E2784E" w:rsidRDefault="00E2784E" w:rsidP="00E2784E">
                  <w:r w:rsidRPr="00E2784E">
                    <w:t>0</w:t>
                  </w:r>
                </w:p>
              </w:tc>
            </w:tr>
            <w:tr w:rsidR="00E2784E" w:rsidRPr="00E2784E" w14:paraId="04D4DE7D" w14:textId="77777777" w:rsidTr="00E2784E">
              <w:tc>
                <w:tcPr>
                  <w:tcW w:w="4961" w:type="dxa"/>
                </w:tcPr>
                <w:p w14:paraId="71B89B2A" w14:textId="77777777" w:rsidR="00E2784E" w:rsidRPr="00E2784E" w:rsidRDefault="00E2784E" w:rsidP="00E2784E">
                  <w:r w:rsidRPr="00E2784E">
                    <w:t>Fluoride</w:t>
                  </w:r>
                </w:p>
              </w:tc>
              <w:tc>
                <w:tcPr>
                  <w:tcW w:w="1216" w:type="dxa"/>
                </w:tcPr>
                <w:p w14:paraId="522587BA" w14:textId="77777777" w:rsidR="00E2784E" w:rsidRPr="00E2784E" w:rsidRDefault="00E2784E" w:rsidP="00E2784E">
                  <w:r w:rsidRPr="00E2784E">
                    <w:t>1</w:t>
                  </w:r>
                </w:p>
              </w:tc>
            </w:tr>
            <w:tr w:rsidR="00E2784E" w:rsidRPr="00E2784E" w14:paraId="720F2049" w14:textId="77777777" w:rsidTr="00E2784E">
              <w:tc>
                <w:tcPr>
                  <w:tcW w:w="4961" w:type="dxa"/>
                </w:tcPr>
                <w:p w14:paraId="756814CF" w14:textId="77777777" w:rsidR="00E2784E" w:rsidRPr="00E2784E" w:rsidRDefault="00E2784E" w:rsidP="00E2784E">
                  <w:r w:rsidRPr="00E2784E">
                    <w:t>Non-fluoride</w:t>
                  </w:r>
                </w:p>
              </w:tc>
              <w:tc>
                <w:tcPr>
                  <w:tcW w:w="1216" w:type="dxa"/>
                </w:tcPr>
                <w:p w14:paraId="34F33A44" w14:textId="77777777" w:rsidR="00E2784E" w:rsidRPr="00E2784E" w:rsidRDefault="00E2784E" w:rsidP="00E2784E">
                  <w:r w:rsidRPr="00E2784E">
                    <w:t>2</w:t>
                  </w:r>
                </w:p>
              </w:tc>
            </w:tr>
          </w:tbl>
          <w:p w14:paraId="63C28702" w14:textId="77777777" w:rsidR="00E2784E" w:rsidRPr="00E2784E" w:rsidRDefault="00E2784E" w:rsidP="00E2784E">
            <w:pPr>
              <w:cnfStyle w:val="000000000000" w:firstRow="0" w:lastRow="0" w:firstColumn="0" w:lastColumn="0" w:oddVBand="0" w:evenVBand="0" w:oddHBand="0" w:evenHBand="0" w:firstRowFirstColumn="0" w:firstRowLastColumn="0" w:lastRowFirstColumn="0" w:lastRowLastColumn="0"/>
            </w:pPr>
          </w:p>
        </w:tc>
      </w:tr>
      <w:tr w:rsidR="00E2784E" w:rsidRPr="00E2784E" w14:paraId="6E98BC51" w14:textId="77777777" w:rsidTr="00E2784E">
        <w:tc>
          <w:tcPr>
            <w:cnfStyle w:val="001000000000" w:firstRow="0" w:lastRow="0" w:firstColumn="1" w:lastColumn="0" w:oddVBand="0" w:evenVBand="0" w:oddHBand="0" w:evenHBand="0" w:firstRowFirstColumn="0" w:firstRowLastColumn="0" w:lastRowFirstColumn="0" w:lastRowLastColumn="0"/>
            <w:tcW w:w="1675" w:type="pct"/>
          </w:tcPr>
          <w:p w14:paraId="108C2FF7" w14:textId="77777777" w:rsidR="00E2784E" w:rsidRPr="00E2784E" w:rsidRDefault="00E2784E" w:rsidP="00E2784E">
            <w:pPr>
              <w:rPr>
                <w:bCs/>
              </w:rPr>
            </w:pPr>
            <w:r w:rsidRPr="00E2784E">
              <w:rPr>
                <w:bCs/>
              </w:rPr>
              <w:t>Data type</w:t>
            </w:r>
          </w:p>
        </w:tc>
        <w:tc>
          <w:tcPr>
            <w:tcW w:w="3325" w:type="pct"/>
          </w:tcPr>
          <w:p w14:paraId="6D18E1BB" w14:textId="77777777" w:rsidR="00E2784E" w:rsidRPr="00E2784E" w:rsidRDefault="00E2784E" w:rsidP="00E2784E">
            <w:pPr>
              <w:cnfStyle w:val="000000000000" w:firstRow="0" w:lastRow="0" w:firstColumn="0" w:lastColumn="0" w:oddVBand="0" w:evenVBand="0" w:oddHBand="0" w:evenHBand="0" w:firstRowFirstColumn="0" w:firstRowLastColumn="0" w:lastRowFirstColumn="0" w:lastRowLastColumn="0"/>
            </w:pPr>
            <w:r w:rsidRPr="00E2784E">
              <w:t>Integer</w:t>
            </w:r>
          </w:p>
        </w:tc>
      </w:tr>
      <w:tr w:rsidR="00E2784E" w:rsidRPr="00E2784E" w14:paraId="2557C0C8" w14:textId="77777777" w:rsidTr="00E2784E">
        <w:tc>
          <w:tcPr>
            <w:cnfStyle w:val="001000000000" w:firstRow="0" w:lastRow="0" w:firstColumn="1" w:lastColumn="0" w:oddVBand="0" w:evenVBand="0" w:oddHBand="0" w:evenHBand="0" w:firstRowFirstColumn="0" w:firstRowLastColumn="0" w:lastRowFirstColumn="0" w:lastRowLastColumn="0"/>
            <w:tcW w:w="1675" w:type="pct"/>
          </w:tcPr>
          <w:p w14:paraId="747D5327" w14:textId="77777777" w:rsidR="00E2784E" w:rsidRPr="00E2784E" w:rsidRDefault="00E2784E" w:rsidP="00E2784E">
            <w:pPr>
              <w:rPr>
                <w:bCs/>
              </w:rPr>
            </w:pPr>
            <w:r w:rsidRPr="00E2784E">
              <w:rPr>
                <w:bCs/>
              </w:rPr>
              <w:t>Layout</w:t>
            </w:r>
          </w:p>
        </w:tc>
        <w:tc>
          <w:tcPr>
            <w:tcW w:w="3325" w:type="pct"/>
          </w:tcPr>
          <w:p w14:paraId="06EBF662" w14:textId="77777777" w:rsidR="00E2784E" w:rsidRPr="00E2784E" w:rsidRDefault="00E2784E" w:rsidP="00E2784E">
            <w:pPr>
              <w:cnfStyle w:val="000000000000" w:firstRow="0" w:lastRow="0" w:firstColumn="0" w:lastColumn="0" w:oddVBand="0" w:evenVBand="0" w:oddHBand="0" w:evenHBand="0" w:firstRowFirstColumn="0" w:firstRowLastColumn="0" w:lastRowFirstColumn="0" w:lastRowLastColumn="0"/>
            </w:pPr>
            <w:r w:rsidRPr="00E2784E">
              <w:t>N</w:t>
            </w:r>
          </w:p>
        </w:tc>
      </w:tr>
      <w:tr w:rsidR="00E2784E" w:rsidRPr="00E2784E" w14:paraId="2606602E" w14:textId="77777777" w:rsidTr="00E2784E">
        <w:tc>
          <w:tcPr>
            <w:cnfStyle w:val="001000000000" w:firstRow="0" w:lastRow="0" w:firstColumn="1" w:lastColumn="0" w:oddVBand="0" w:evenVBand="0" w:oddHBand="0" w:evenHBand="0" w:firstRowFirstColumn="0" w:firstRowLastColumn="0" w:lastRowFirstColumn="0" w:lastRowLastColumn="0"/>
            <w:tcW w:w="1675" w:type="pct"/>
          </w:tcPr>
          <w:p w14:paraId="328B6E75" w14:textId="77777777" w:rsidR="00E2784E" w:rsidRPr="00E2784E" w:rsidRDefault="00E2784E" w:rsidP="00E2784E">
            <w:pPr>
              <w:rPr>
                <w:bCs/>
              </w:rPr>
            </w:pPr>
            <w:r w:rsidRPr="00E2784E">
              <w:rPr>
                <w:bCs/>
              </w:rPr>
              <w:t>Obligation</w:t>
            </w:r>
          </w:p>
        </w:tc>
        <w:tc>
          <w:tcPr>
            <w:tcW w:w="3325" w:type="pct"/>
          </w:tcPr>
          <w:p w14:paraId="2A194204" w14:textId="77777777" w:rsidR="00E2784E" w:rsidRPr="00E2784E" w:rsidRDefault="00E2784E" w:rsidP="00E2784E">
            <w:pPr>
              <w:cnfStyle w:val="000000000000" w:firstRow="0" w:lastRow="0" w:firstColumn="0" w:lastColumn="0" w:oddVBand="0" w:evenVBand="0" w:oddHBand="0" w:evenHBand="0" w:firstRowFirstColumn="0" w:firstRowLastColumn="0" w:lastRowFirstColumn="0" w:lastRowLastColumn="0"/>
            </w:pPr>
            <w:r w:rsidRPr="00E2784E">
              <w:t>Optional</w:t>
            </w:r>
          </w:p>
        </w:tc>
      </w:tr>
      <w:tr w:rsidR="00E2784E" w:rsidRPr="00E2784E" w14:paraId="71562294" w14:textId="77777777" w:rsidTr="00E2784E">
        <w:tc>
          <w:tcPr>
            <w:cnfStyle w:val="001000000000" w:firstRow="0" w:lastRow="0" w:firstColumn="1" w:lastColumn="0" w:oddVBand="0" w:evenVBand="0" w:oddHBand="0" w:evenHBand="0" w:firstRowFirstColumn="0" w:firstRowLastColumn="0" w:lastRowFirstColumn="0" w:lastRowLastColumn="0"/>
            <w:tcW w:w="1675" w:type="pct"/>
          </w:tcPr>
          <w:p w14:paraId="5DA49E8C" w14:textId="77777777" w:rsidR="00E2784E" w:rsidRPr="00E2784E" w:rsidRDefault="00E2784E" w:rsidP="00E2784E">
            <w:pPr>
              <w:rPr>
                <w:bCs/>
              </w:rPr>
            </w:pPr>
            <w:r w:rsidRPr="00E2784E">
              <w:rPr>
                <w:bCs/>
              </w:rPr>
              <w:t>Guide for use</w:t>
            </w:r>
          </w:p>
        </w:tc>
        <w:tc>
          <w:tcPr>
            <w:tcW w:w="3325" w:type="pct"/>
          </w:tcPr>
          <w:p w14:paraId="0F6358E6" w14:textId="312584AF" w:rsidR="00E2784E" w:rsidRPr="00E2784E" w:rsidRDefault="00E2784E" w:rsidP="00E2784E">
            <w:pPr>
              <w:cnfStyle w:val="000000000000" w:firstRow="0" w:lastRow="0" w:firstColumn="0" w:lastColumn="0" w:oddVBand="0" w:evenVBand="0" w:oddHBand="0" w:evenHBand="0" w:firstRowFirstColumn="0" w:firstRowLastColumn="0" w:lastRowFirstColumn="0" w:lastRowLastColumn="0"/>
            </w:pPr>
            <w:r w:rsidRPr="00E2784E">
              <w:t xml:space="preserve">If the child is home-schooled, the fluoridation status at the child’s residential address should be the same as that </w:t>
            </w:r>
            <w:r w:rsidRPr="00E2784E">
              <w:lastRenderedPageBreak/>
              <w:t xml:space="preserve">reported in section </w:t>
            </w:r>
            <w:r w:rsidRPr="00E2784E">
              <w:rPr>
                <w:b/>
                <w:bCs/>
              </w:rPr>
              <w:fldChar w:fldCharType="begin"/>
            </w:r>
            <w:r w:rsidRPr="00E2784E">
              <w:rPr>
                <w:b/>
                <w:bCs/>
              </w:rPr>
              <w:instrText xml:space="preserve"> REF _Ref36136209 \n \h  \* MERGEFORMAT </w:instrText>
            </w:r>
            <w:r w:rsidRPr="00E2784E">
              <w:rPr>
                <w:b/>
                <w:bCs/>
              </w:rPr>
            </w:r>
            <w:r w:rsidRPr="00E2784E">
              <w:rPr>
                <w:b/>
                <w:bCs/>
              </w:rPr>
              <w:fldChar w:fldCharType="separate"/>
            </w:r>
            <w:r w:rsidR="00B50CC0">
              <w:rPr>
                <w:b/>
                <w:bCs/>
              </w:rPr>
              <w:t>5.2.13</w:t>
            </w:r>
            <w:r w:rsidRPr="00E2784E">
              <w:fldChar w:fldCharType="end"/>
            </w:r>
            <w:r w:rsidRPr="00E2784E">
              <w:t xml:space="preserve"> </w:t>
            </w:r>
            <w:r w:rsidRPr="00E2784E">
              <w:rPr>
                <w:b/>
                <w:bCs/>
              </w:rPr>
              <w:fldChar w:fldCharType="begin"/>
            </w:r>
            <w:r w:rsidRPr="00E2784E">
              <w:rPr>
                <w:b/>
                <w:bCs/>
              </w:rPr>
              <w:instrText xml:space="preserve"> REF _Ref36136209 \h  \* MERGEFORMAT </w:instrText>
            </w:r>
            <w:r w:rsidRPr="00E2784E">
              <w:rPr>
                <w:b/>
                <w:bCs/>
              </w:rPr>
            </w:r>
            <w:r w:rsidRPr="00E2784E">
              <w:rPr>
                <w:b/>
                <w:bCs/>
              </w:rPr>
              <w:fldChar w:fldCharType="separate"/>
            </w:r>
            <w:r w:rsidR="00B50CC0" w:rsidRPr="00B50CC0">
              <w:rPr>
                <w:b/>
                <w:bCs/>
              </w:rPr>
              <w:t>Water fluoridation status – patient’s home address</w:t>
            </w:r>
            <w:r w:rsidRPr="00E2784E">
              <w:fldChar w:fldCharType="end"/>
            </w:r>
          </w:p>
        </w:tc>
      </w:tr>
    </w:tbl>
    <w:p w14:paraId="10797C5B" w14:textId="77777777" w:rsidR="00E2784E" w:rsidRPr="00E2784E" w:rsidRDefault="00E2784E" w:rsidP="00E2784E">
      <w:pPr>
        <w:pStyle w:val="NumberedHeading2"/>
      </w:pPr>
      <w:bookmarkStart w:id="245" w:name="_Ref125124431"/>
      <w:bookmarkStart w:id="246" w:name="_Toc155683552"/>
      <w:r w:rsidRPr="00E2784E">
        <w:lastRenderedPageBreak/>
        <w:t>Date of dmft/DMFT examination</w:t>
      </w:r>
      <w:bookmarkEnd w:id="244"/>
      <w:bookmarkEnd w:id="245"/>
      <w:bookmarkEnd w:id="246"/>
    </w:p>
    <w:tbl>
      <w:tblPr>
        <w:tblStyle w:val="TeWhatuOra"/>
        <w:tblW w:w="5000" w:type="pct"/>
        <w:tblLook w:val="0080" w:firstRow="0" w:lastRow="0" w:firstColumn="1" w:lastColumn="0" w:noHBand="0" w:noVBand="0"/>
      </w:tblPr>
      <w:tblGrid>
        <w:gridCol w:w="3258"/>
        <w:gridCol w:w="6370"/>
      </w:tblGrid>
      <w:tr w:rsidR="00E2784E" w:rsidRPr="00E2784E" w14:paraId="4CFA1404" w14:textId="77777777" w:rsidTr="00E2784E">
        <w:tc>
          <w:tcPr>
            <w:cnfStyle w:val="001000000000" w:firstRow="0" w:lastRow="0" w:firstColumn="1" w:lastColumn="0" w:oddVBand="0" w:evenVBand="0" w:oddHBand="0" w:evenHBand="0" w:firstRowFirstColumn="0" w:firstRowLastColumn="0" w:lastRowFirstColumn="0" w:lastRowLastColumn="0"/>
            <w:tcW w:w="1692" w:type="pct"/>
          </w:tcPr>
          <w:p w14:paraId="1FA47AD0" w14:textId="77777777" w:rsidR="00E2784E" w:rsidRPr="00E2784E" w:rsidRDefault="00E2784E" w:rsidP="00E2784E">
            <w:pPr>
              <w:rPr>
                <w:bCs/>
              </w:rPr>
            </w:pPr>
            <w:bookmarkStart w:id="247" w:name="_Ref47515432"/>
            <w:r w:rsidRPr="00E2784E">
              <w:rPr>
                <w:bCs/>
              </w:rPr>
              <w:t>Name</w:t>
            </w:r>
          </w:p>
        </w:tc>
        <w:tc>
          <w:tcPr>
            <w:tcW w:w="3308" w:type="pct"/>
          </w:tcPr>
          <w:p w14:paraId="0408498B" w14:textId="77777777" w:rsidR="00E2784E" w:rsidRPr="00E2784E" w:rsidRDefault="00E2784E" w:rsidP="00E2784E">
            <w:pPr>
              <w:cnfStyle w:val="000000000000" w:firstRow="0" w:lastRow="0" w:firstColumn="0" w:lastColumn="0" w:oddVBand="0" w:evenVBand="0" w:oddHBand="0" w:evenHBand="0" w:firstRowFirstColumn="0" w:firstRowLastColumn="0" w:lastRowFirstColumn="0" w:lastRowLastColumn="0"/>
            </w:pPr>
            <w:r w:rsidRPr="00E2784E">
              <w:t>dmft/DMFT date</w:t>
            </w:r>
          </w:p>
        </w:tc>
      </w:tr>
      <w:tr w:rsidR="00E2784E" w:rsidRPr="00E2784E" w14:paraId="44727786" w14:textId="77777777" w:rsidTr="00E2784E">
        <w:tc>
          <w:tcPr>
            <w:cnfStyle w:val="001000000000" w:firstRow="0" w:lastRow="0" w:firstColumn="1" w:lastColumn="0" w:oddVBand="0" w:evenVBand="0" w:oddHBand="0" w:evenHBand="0" w:firstRowFirstColumn="0" w:firstRowLastColumn="0" w:lastRowFirstColumn="0" w:lastRowLastColumn="0"/>
            <w:tcW w:w="1692" w:type="pct"/>
          </w:tcPr>
          <w:p w14:paraId="30DEB1F9" w14:textId="77777777" w:rsidR="00E2784E" w:rsidRPr="00E2784E" w:rsidRDefault="00E2784E" w:rsidP="00E2784E">
            <w:pPr>
              <w:rPr>
                <w:bCs/>
              </w:rPr>
            </w:pPr>
            <w:r w:rsidRPr="00E2784E">
              <w:rPr>
                <w:bCs/>
              </w:rPr>
              <w:t>Definition</w:t>
            </w:r>
          </w:p>
        </w:tc>
        <w:tc>
          <w:tcPr>
            <w:tcW w:w="3308" w:type="pct"/>
          </w:tcPr>
          <w:p w14:paraId="6A5E7319" w14:textId="77777777" w:rsidR="00E2784E" w:rsidRPr="00E2784E" w:rsidRDefault="00E2784E" w:rsidP="00E2784E">
            <w:pPr>
              <w:cnfStyle w:val="000000000000" w:firstRow="0" w:lastRow="0" w:firstColumn="0" w:lastColumn="0" w:oddVBand="0" w:evenVBand="0" w:oddHBand="0" w:evenHBand="0" w:firstRowFirstColumn="0" w:firstRowLastColumn="0" w:lastRowFirstColumn="0" w:lastRowLastColumn="0"/>
            </w:pPr>
            <w:r w:rsidRPr="00E2784E">
              <w:t>The date of the dmft/DMFT examination.</w:t>
            </w:r>
          </w:p>
        </w:tc>
      </w:tr>
      <w:tr w:rsidR="00E2784E" w:rsidRPr="00E2784E" w14:paraId="35C42B15" w14:textId="77777777" w:rsidTr="00E2784E">
        <w:tc>
          <w:tcPr>
            <w:cnfStyle w:val="001000000000" w:firstRow="0" w:lastRow="0" w:firstColumn="1" w:lastColumn="0" w:oddVBand="0" w:evenVBand="0" w:oddHBand="0" w:evenHBand="0" w:firstRowFirstColumn="0" w:firstRowLastColumn="0" w:lastRowFirstColumn="0" w:lastRowLastColumn="0"/>
            <w:tcW w:w="1692" w:type="pct"/>
          </w:tcPr>
          <w:p w14:paraId="766029AA" w14:textId="77777777" w:rsidR="00E2784E" w:rsidRPr="00E2784E" w:rsidRDefault="00E2784E" w:rsidP="00E2784E">
            <w:pPr>
              <w:rPr>
                <w:bCs/>
              </w:rPr>
            </w:pPr>
            <w:r w:rsidRPr="00E2784E">
              <w:rPr>
                <w:bCs/>
              </w:rPr>
              <w:t>Source standards</w:t>
            </w:r>
          </w:p>
        </w:tc>
        <w:tc>
          <w:tcPr>
            <w:tcW w:w="3308" w:type="pct"/>
          </w:tcPr>
          <w:p w14:paraId="622B64BA" w14:textId="77777777" w:rsidR="00E2784E" w:rsidRPr="00E2784E" w:rsidRDefault="00E2784E" w:rsidP="00E2784E">
            <w:pPr>
              <w:cnfStyle w:val="000000000000" w:firstRow="0" w:lastRow="0" w:firstColumn="0" w:lastColumn="0" w:oddVBand="0" w:evenVBand="0" w:oddHBand="0" w:evenHBand="0" w:firstRowFirstColumn="0" w:firstRowLastColumn="0" w:lastRowFirstColumn="0" w:lastRowLastColumn="0"/>
            </w:pPr>
          </w:p>
        </w:tc>
      </w:tr>
      <w:tr w:rsidR="00E2784E" w:rsidRPr="00E2784E" w14:paraId="211296F3" w14:textId="77777777" w:rsidTr="00E2784E">
        <w:tc>
          <w:tcPr>
            <w:cnfStyle w:val="001000000000" w:firstRow="0" w:lastRow="0" w:firstColumn="1" w:lastColumn="0" w:oddVBand="0" w:evenVBand="0" w:oddHBand="0" w:evenHBand="0" w:firstRowFirstColumn="0" w:firstRowLastColumn="0" w:lastRowFirstColumn="0" w:lastRowLastColumn="0"/>
            <w:tcW w:w="1692" w:type="pct"/>
          </w:tcPr>
          <w:p w14:paraId="41B5939B" w14:textId="77777777" w:rsidR="00E2784E" w:rsidRPr="00E2784E" w:rsidRDefault="00E2784E" w:rsidP="00E2784E">
            <w:pPr>
              <w:rPr>
                <w:bCs/>
              </w:rPr>
            </w:pPr>
            <w:r w:rsidRPr="00E2784E">
              <w:rPr>
                <w:bCs/>
              </w:rPr>
              <w:t>Value domain</w:t>
            </w:r>
          </w:p>
        </w:tc>
        <w:tc>
          <w:tcPr>
            <w:tcW w:w="3308" w:type="pct"/>
          </w:tcPr>
          <w:p w14:paraId="6DEC6604" w14:textId="77777777" w:rsidR="00E2784E" w:rsidRPr="00E2784E" w:rsidRDefault="00E2784E" w:rsidP="00E2784E">
            <w:pPr>
              <w:cnfStyle w:val="000000000000" w:firstRow="0" w:lastRow="0" w:firstColumn="0" w:lastColumn="0" w:oddVBand="0" w:evenVBand="0" w:oddHBand="0" w:evenHBand="0" w:firstRowFirstColumn="0" w:firstRowLastColumn="0" w:lastRowFirstColumn="0" w:lastRowLastColumn="0"/>
            </w:pPr>
            <w:r w:rsidRPr="00E2784E">
              <w:t>Full date</w:t>
            </w:r>
          </w:p>
        </w:tc>
      </w:tr>
      <w:tr w:rsidR="00E2784E" w:rsidRPr="00E2784E" w14:paraId="3E83E4AA" w14:textId="77777777" w:rsidTr="00E2784E">
        <w:tc>
          <w:tcPr>
            <w:cnfStyle w:val="001000000000" w:firstRow="0" w:lastRow="0" w:firstColumn="1" w:lastColumn="0" w:oddVBand="0" w:evenVBand="0" w:oddHBand="0" w:evenHBand="0" w:firstRowFirstColumn="0" w:firstRowLastColumn="0" w:lastRowFirstColumn="0" w:lastRowLastColumn="0"/>
            <w:tcW w:w="1692" w:type="pct"/>
          </w:tcPr>
          <w:p w14:paraId="6135A68B" w14:textId="77777777" w:rsidR="00E2784E" w:rsidRPr="00E2784E" w:rsidRDefault="00E2784E" w:rsidP="00E2784E">
            <w:pPr>
              <w:rPr>
                <w:bCs/>
              </w:rPr>
            </w:pPr>
            <w:r w:rsidRPr="00E2784E">
              <w:rPr>
                <w:bCs/>
              </w:rPr>
              <w:t>Data type</w:t>
            </w:r>
          </w:p>
        </w:tc>
        <w:tc>
          <w:tcPr>
            <w:tcW w:w="3308" w:type="pct"/>
          </w:tcPr>
          <w:p w14:paraId="6242FA29" w14:textId="77777777" w:rsidR="00E2784E" w:rsidRPr="00E2784E" w:rsidRDefault="00E2784E" w:rsidP="00E2784E">
            <w:pPr>
              <w:cnfStyle w:val="000000000000" w:firstRow="0" w:lastRow="0" w:firstColumn="0" w:lastColumn="0" w:oddVBand="0" w:evenVBand="0" w:oddHBand="0" w:evenHBand="0" w:firstRowFirstColumn="0" w:firstRowLastColumn="0" w:lastRowFirstColumn="0" w:lastRowLastColumn="0"/>
            </w:pPr>
            <w:r w:rsidRPr="00E2784E">
              <w:t>Date</w:t>
            </w:r>
          </w:p>
        </w:tc>
      </w:tr>
      <w:tr w:rsidR="00E2784E" w:rsidRPr="00E2784E" w14:paraId="52128535" w14:textId="77777777" w:rsidTr="00E2784E">
        <w:tc>
          <w:tcPr>
            <w:cnfStyle w:val="001000000000" w:firstRow="0" w:lastRow="0" w:firstColumn="1" w:lastColumn="0" w:oddVBand="0" w:evenVBand="0" w:oddHBand="0" w:evenHBand="0" w:firstRowFirstColumn="0" w:firstRowLastColumn="0" w:lastRowFirstColumn="0" w:lastRowLastColumn="0"/>
            <w:tcW w:w="1692" w:type="pct"/>
          </w:tcPr>
          <w:p w14:paraId="64E82B91" w14:textId="77777777" w:rsidR="00E2784E" w:rsidRPr="00E2784E" w:rsidRDefault="00E2784E" w:rsidP="00E2784E">
            <w:pPr>
              <w:rPr>
                <w:bCs/>
              </w:rPr>
            </w:pPr>
            <w:r w:rsidRPr="00E2784E">
              <w:rPr>
                <w:bCs/>
              </w:rPr>
              <w:t>Layout</w:t>
            </w:r>
          </w:p>
        </w:tc>
        <w:tc>
          <w:tcPr>
            <w:tcW w:w="3308" w:type="pct"/>
          </w:tcPr>
          <w:p w14:paraId="39DC4366" w14:textId="77777777" w:rsidR="00E2784E" w:rsidRPr="00E2784E" w:rsidRDefault="00E2784E" w:rsidP="00E2784E">
            <w:pPr>
              <w:cnfStyle w:val="000000000000" w:firstRow="0" w:lastRow="0" w:firstColumn="0" w:lastColumn="0" w:oddVBand="0" w:evenVBand="0" w:oddHBand="0" w:evenHBand="0" w:firstRowFirstColumn="0" w:firstRowLastColumn="0" w:lastRowFirstColumn="0" w:lastRowLastColumn="0"/>
            </w:pPr>
            <w:r w:rsidRPr="00E2784E">
              <w:t>YYYYMMDD</w:t>
            </w:r>
          </w:p>
        </w:tc>
      </w:tr>
      <w:tr w:rsidR="00E2784E" w:rsidRPr="00E2784E" w14:paraId="0586D3B2" w14:textId="77777777" w:rsidTr="00E2784E">
        <w:tc>
          <w:tcPr>
            <w:cnfStyle w:val="001000000000" w:firstRow="0" w:lastRow="0" w:firstColumn="1" w:lastColumn="0" w:oddVBand="0" w:evenVBand="0" w:oddHBand="0" w:evenHBand="0" w:firstRowFirstColumn="0" w:firstRowLastColumn="0" w:lastRowFirstColumn="0" w:lastRowLastColumn="0"/>
            <w:tcW w:w="1692" w:type="pct"/>
          </w:tcPr>
          <w:p w14:paraId="2B8D2456" w14:textId="77777777" w:rsidR="00E2784E" w:rsidRPr="00E2784E" w:rsidRDefault="00E2784E" w:rsidP="00E2784E">
            <w:pPr>
              <w:rPr>
                <w:bCs/>
              </w:rPr>
            </w:pPr>
            <w:r w:rsidRPr="00E2784E">
              <w:rPr>
                <w:bCs/>
              </w:rPr>
              <w:t>Obligation</w:t>
            </w:r>
          </w:p>
        </w:tc>
        <w:tc>
          <w:tcPr>
            <w:tcW w:w="3308" w:type="pct"/>
          </w:tcPr>
          <w:p w14:paraId="60B7C82A" w14:textId="77777777" w:rsidR="00E2784E" w:rsidRPr="00E2784E" w:rsidRDefault="00E2784E" w:rsidP="00E2784E">
            <w:pPr>
              <w:cnfStyle w:val="000000000000" w:firstRow="0" w:lastRow="0" w:firstColumn="0" w:lastColumn="0" w:oddVBand="0" w:evenVBand="0" w:oddHBand="0" w:evenHBand="0" w:firstRowFirstColumn="0" w:firstRowLastColumn="0" w:lastRowFirstColumn="0" w:lastRowLastColumn="0"/>
            </w:pPr>
            <w:r w:rsidRPr="00E2784E">
              <w:t>Mandatory</w:t>
            </w:r>
          </w:p>
        </w:tc>
      </w:tr>
      <w:tr w:rsidR="00E2784E" w:rsidRPr="00E2784E" w14:paraId="1BE156EF" w14:textId="77777777" w:rsidTr="00E2784E">
        <w:tc>
          <w:tcPr>
            <w:cnfStyle w:val="001000000000" w:firstRow="0" w:lastRow="0" w:firstColumn="1" w:lastColumn="0" w:oddVBand="0" w:evenVBand="0" w:oddHBand="0" w:evenHBand="0" w:firstRowFirstColumn="0" w:firstRowLastColumn="0" w:lastRowFirstColumn="0" w:lastRowLastColumn="0"/>
            <w:tcW w:w="1692" w:type="pct"/>
          </w:tcPr>
          <w:p w14:paraId="2073FE60" w14:textId="77777777" w:rsidR="00E2784E" w:rsidRPr="00E2784E" w:rsidRDefault="00E2784E" w:rsidP="00E2784E">
            <w:pPr>
              <w:rPr>
                <w:bCs/>
              </w:rPr>
            </w:pPr>
            <w:r w:rsidRPr="00E2784E">
              <w:rPr>
                <w:bCs/>
              </w:rPr>
              <w:t>Guide for use</w:t>
            </w:r>
          </w:p>
        </w:tc>
        <w:tc>
          <w:tcPr>
            <w:tcW w:w="3308" w:type="pct"/>
          </w:tcPr>
          <w:p w14:paraId="1CF270E2" w14:textId="77777777" w:rsidR="00E2784E" w:rsidRPr="00E2784E" w:rsidRDefault="00E2784E" w:rsidP="00E2784E">
            <w:pPr>
              <w:cnfStyle w:val="000000000000" w:firstRow="0" w:lastRow="0" w:firstColumn="0" w:lastColumn="0" w:oddVBand="0" w:evenVBand="0" w:oddHBand="0" w:evenHBand="0" w:firstRowFirstColumn="0" w:firstRowLastColumn="0" w:lastRowFirstColumn="0" w:lastRowLastColumn="0"/>
            </w:pPr>
          </w:p>
        </w:tc>
      </w:tr>
    </w:tbl>
    <w:p w14:paraId="2ED0D795" w14:textId="77777777" w:rsidR="00E2784E" w:rsidRPr="00E2784E" w:rsidRDefault="00E2784E" w:rsidP="00E2784E">
      <w:pPr>
        <w:pStyle w:val="NumberedHeading2"/>
      </w:pPr>
      <w:bookmarkStart w:id="248" w:name="_Ref125124435"/>
      <w:bookmarkStart w:id="249" w:name="_Ref127283667"/>
      <w:bookmarkStart w:id="250" w:name="_Toc155683553"/>
      <w:r w:rsidRPr="00E2784E">
        <w:t>Permanent teeth</w:t>
      </w:r>
      <w:bookmarkStart w:id="251" w:name="_Ref47515438"/>
      <w:bookmarkEnd w:id="247"/>
      <w:bookmarkEnd w:id="248"/>
      <w:bookmarkEnd w:id="249"/>
      <w:bookmarkEnd w:id="250"/>
    </w:p>
    <w:tbl>
      <w:tblPr>
        <w:tblStyle w:val="TeWhatuOra"/>
        <w:tblW w:w="5000" w:type="pct"/>
        <w:tblLook w:val="0080" w:firstRow="0" w:lastRow="0" w:firstColumn="1" w:lastColumn="0" w:noHBand="0" w:noVBand="0"/>
      </w:tblPr>
      <w:tblGrid>
        <w:gridCol w:w="3225"/>
        <w:gridCol w:w="6403"/>
      </w:tblGrid>
      <w:tr w:rsidR="00E2784E" w:rsidRPr="00E2784E" w14:paraId="422D28B1" w14:textId="77777777" w:rsidTr="00E2784E">
        <w:tc>
          <w:tcPr>
            <w:cnfStyle w:val="001000000000" w:firstRow="0" w:lastRow="0" w:firstColumn="1" w:lastColumn="0" w:oddVBand="0" w:evenVBand="0" w:oddHBand="0" w:evenHBand="0" w:firstRowFirstColumn="0" w:firstRowLastColumn="0" w:lastRowFirstColumn="0" w:lastRowLastColumn="0"/>
            <w:tcW w:w="1675" w:type="pct"/>
          </w:tcPr>
          <w:p w14:paraId="1CEB30EB" w14:textId="77777777" w:rsidR="00E2784E" w:rsidRPr="00E2784E" w:rsidRDefault="00E2784E" w:rsidP="00E2784E">
            <w:pPr>
              <w:rPr>
                <w:bCs/>
              </w:rPr>
            </w:pPr>
            <w:r w:rsidRPr="00E2784E">
              <w:rPr>
                <w:bCs/>
              </w:rPr>
              <w:t>Name</w:t>
            </w:r>
          </w:p>
        </w:tc>
        <w:tc>
          <w:tcPr>
            <w:tcW w:w="3325" w:type="pct"/>
          </w:tcPr>
          <w:p w14:paraId="05C06D48" w14:textId="77777777" w:rsidR="00E2784E" w:rsidRPr="00E2784E" w:rsidRDefault="00E2784E" w:rsidP="00E2784E">
            <w:pPr>
              <w:cnfStyle w:val="000000000000" w:firstRow="0" w:lastRow="0" w:firstColumn="0" w:lastColumn="0" w:oddVBand="0" w:evenVBand="0" w:oddHBand="0" w:evenHBand="0" w:firstRowFirstColumn="0" w:firstRowLastColumn="0" w:lastRowFirstColumn="0" w:lastRowLastColumn="0"/>
            </w:pPr>
            <w:r w:rsidRPr="00E2784E">
              <w:t>Permanent teeth information</w:t>
            </w:r>
          </w:p>
        </w:tc>
      </w:tr>
      <w:tr w:rsidR="00E2784E" w:rsidRPr="00E2784E" w14:paraId="351ABDA2" w14:textId="77777777" w:rsidTr="00E2784E">
        <w:tc>
          <w:tcPr>
            <w:cnfStyle w:val="001000000000" w:firstRow="0" w:lastRow="0" w:firstColumn="1" w:lastColumn="0" w:oddVBand="0" w:evenVBand="0" w:oddHBand="0" w:evenHBand="0" w:firstRowFirstColumn="0" w:firstRowLastColumn="0" w:lastRowFirstColumn="0" w:lastRowLastColumn="0"/>
            <w:tcW w:w="1675" w:type="pct"/>
          </w:tcPr>
          <w:p w14:paraId="597ED75B" w14:textId="77777777" w:rsidR="00E2784E" w:rsidRPr="00E2784E" w:rsidRDefault="00E2784E" w:rsidP="00E2784E">
            <w:pPr>
              <w:rPr>
                <w:bCs/>
              </w:rPr>
            </w:pPr>
            <w:r w:rsidRPr="00E2784E">
              <w:rPr>
                <w:bCs/>
              </w:rPr>
              <w:t>Definition</w:t>
            </w:r>
          </w:p>
        </w:tc>
        <w:tc>
          <w:tcPr>
            <w:tcW w:w="3325" w:type="pct"/>
          </w:tcPr>
          <w:p w14:paraId="72189BB7" w14:textId="77777777" w:rsidR="00E2784E" w:rsidRPr="00E2784E" w:rsidRDefault="00E2784E" w:rsidP="00E2784E">
            <w:pPr>
              <w:cnfStyle w:val="000000000000" w:firstRow="0" w:lastRow="0" w:firstColumn="0" w:lastColumn="0" w:oddVBand="0" w:evenVBand="0" w:oddHBand="0" w:evenHBand="0" w:firstRowFirstColumn="0" w:firstRowLastColumn="0" w:lastRowFirstColumn="0" w:lastRowLastColumn="0"/>
            </w:pPr>
            <w:r w:rsidRPr="00E2784E">
              <w:t>Information in respect of permanent teeth when the dmft/DMFT examination was recorded.</w:t>
            </w:r>
          </w:p>
        </w:tc>
      </w:tr>
      <w:tr w:rsidR="00E2784E" w:rsidRPr="00E2784E" w14:paraId="6B972D2E" w14:textId="77777777" w:rsidTr="00E2784E">
        <w:tc>
          <w:tcPr>
            <w:cnfStyle w:val="001000000000" w:firstRow="0" w:lastRow="0" w:firstColumn="1" w:lastColumn="0" w:oddVBand="0" w:evenVBand="0" w:oddHBand="0" w:evenHBand="0" w:firstRowFirstColumn="0" w:firstRowLastColumn="0" w:lastRowFirstColumn="0" w:lastRowLastColumn="0"/>
            <w:tcW w:w="1675" w:type="pct"/>
          </w:tcPr>
          <w:p w14:paraId="5DE9B6F5" w14:textId="77777777" w:rsidR="00E2784E" w:rsidRPr="00E2784E" w:rsidRDefault="00E2784E" w:rsidP="00E2784E">
            <w:pPr>
              <w:rPr>
                <w:bCs/>
              </w:rPr>
            </w:pPr>
            <w:r w:rsidRPr="00E2784E">
              <w:rPr>
                <w:bCs/>
              </w:rPr>
              <w:t>Source standards</w:t>
            </w:r>
          </w:p>
        </w:tc>
        <w:tc>
          <w:tcPr>
            <w:tcW w:w="3325" w:type="pct"/>
          </w:tcPr>
          <w:p w14:paraId="6A1CBD4D" w14:textId="77777777" w:rsidR="00E2784E" w:rsidRPr="00E2784E" w:rsidRDefault="00E2784E" w:rsidP="00E2784E">
            <w:pPr>
              <w:cnfStyle w:val="000000000000" w:firstRow="0" w:lastRow="0" w:firstColumn="0" w:lastColumn="0" w:oddVBand="0" w:evenVBand="0" w:oddHBand="0" w:evenHBand="0" w:firstRowFirstColumn="0" w:firstRowLastColumn="0" w:lastRowFirstColumn="0" w:lastRowLastColumn="0"/>
            </w:pPr>
          </w:p>
        </w:tc>
      </w:tr>
      <w:tr w:rsidR="00E2784E" w:rsidRPr="00E2784E" w14:paraId="1CF62C5B" w14:textId="77777777" w:rsidTr="00E2784E">
        <w:tc>
          <w:tcPr>
            <w:cnfStyle w:val="001000000000" w:firstRow="0" w:lastRow="0" w:firstColumn="1" w:lastColumn="0" w:oddVBand="0" w:evenVBand="0" w:oddHBand="0" w:evenHBand="0" w:firstRowFirstColumn="0" w:firstRowLastColumn="0" w:lastRowFirstColumn="0" w:lastRowLastColumn="0"/>
            <w:tcW w:w="1675" w:type="pct"/>
          </w:tcPr>
          <w:p w14:paraId="21AD215E" w14:textId="77777777" w:rsidR="00E2784E" w:rsidRPr="00E2784E" w:rsidRDefault="00E2784E" w:rsidP="00E2784E">
            <w:pPr>
              <w:rPr>
                <w:bCs/>
              </w:rPr>
            </w:pPr>
            <w:r w:rsidRPr="00E2784E">
              <w:rPr>
                <w:bCs/>
              </w:rPr>
              <w:t>Value domain</w:t>
            </w:r>
          </w:p>
        </w:tc>
        <w:tc>
          <w:tcPr>
            <w:tcW w:w="3325" w:type="pct"/>
          </w:tcPr>
          <w:tbl>
            <w:tblPr>
              <w:tblStyle w:val="TeWhatuOra"/>
              <w:tblW w:w="6177" w:type="dxa"/>
              <w:tblLook w:val="0420" w:firstRow="1" w:lastRow="0" w:firstColumn="0" w:lastColumn="0" w:noHBand="0" w:noVBand="1"/>
            </w:tblPr>
            <w:tblGrid>
              <w:gridCol w:w="4961"/>
              <w:gridCol w:w="1216"/>
            </w:tblGrid>
            <w:tr w:rsidR="00E2784E" w:rsidRPr="00E2784E" w14:paraId="3D88BF10" w14:textId="77777777" w:rsidTr="00E2784E">
              <w:trPr>
                <w:cnfStyle w:val="100000000000" w:firstRow="1" w:lastRow="0" w:firstColumn="0" w:lastColumn="0" w:oddVBand="0" w:evenVBand="0" w:oddHBand="0" w:evenHBand="0" w:firstRowFirstColumn="0" w:firstRowLastColumn="0" w:lastRowFirstColumn="0" w:lastRowLastColumn="0"/>
                <w:trHeight w:hRule="exact" w:val="651"/>
              </w:trPr>
              <w:tc>
                <w:tcPr>
                  <w:tcW w:w="6177" w:type="dxa"/>
                  <w:gridSpan w:val="2"/>
                  <w:shd w:val="clear" w:color="auto" w:fill="auto"/>
                </w:tcPr>
                <w:p w14:paraId="10523A06" w14:textId="77777777" w:rsidR="00E2784E" w:rsidRPr="00E2784E" w:rsidRDefault="00E2784E" w:rsidP="00E2784E">
                  <w:pPr>
                    <w:rPr>
                      <w:b w:val="0"/>
                      <w:bCs/>
                    </w:rPr>
                  </w:pPr>
                  <w:r w:rsidRPr="00E2784E">
                    <w:rPr>
                      <w:b w:val="0"/>
                      <w:bCs/>
                    </w:rPr>
                    <w:t>For each of the following categories, a number within the valid range is to be recorded.</w:t>
                  </w:r>
                </w:p>
              </w:tc>
            </w:tr>
            <w:tr w:rsidR="00E2784E" w:rsidRPr="00E2784E" w14:paraId="01A0FA67" w14:textId="77777777" w:rsidTr="00E2784E">
              <w:tc>
                <w:tcPr>
                  <w:tcW w:w="4961" w:type="dxa"/>
                  <w:shd w:val="clear" w:color="auto" w:fill="BFBFBF" w:themeFill="background1" w:themeFillShade="BF"/>
                </w:tcPr>
                <w:p w14:paraId="42169C35" w14:textId="77777777" w:rsidR="00E2784E" w:rsidRPr="00E2784E" w:rsidRDefault="00E2784E" w:rsidP="00E2784E">
                  <w:pPr>
                    <w:rPr>
                      <w:b/>
                    </w:rPr>
                  </w:pPr>
                  <w:r w:rsidRPr="00E2784E">
                    <w:rPr>
                      <w:b/>
                    </w:rPr>
                    <w:t>Permanent teeth information</w:t>
                  </w:r>
                </w:p>
              </w:tc>
              <w:tc>
                <w:tcPr>
                  <w:tcW w:w="1216" w:type="dxa"/>
                  <w:shd w:val="clear" w:color="auto" w:fill="BFBFBF" w:themeFill="background1" w:themeFillShade="BF"/>
                </w:tcPr>
                <w:p w14:paraId="78737D75" w14:textId="77777777" w:rsidR="00E2784E" w:rsidRPr="00E2784E" w:rsidRDefault="00E2784E" w:rsidP="00E2784E">
                  <w:pPr>
                    <w:rPr>
                      <w:b/>
                    </w:rPr>
                  </w:pPr>
                  <w:r w:rsidRPr="00E2784E">
                    <w:rPr>
                      <w:b/>
                    </w:rPr>
                    <w:t>Valid range</w:t>
                  </w:r>
                </w:p>
              </w:tc>
            </w:tr>
            <w:tr w:rsidR="00E2784E" w:rsidRPr="00E2784E" w14:paraId="3C31290D" w14:textId="77777777" w:rsidTr="00E2784E">
              <w:tc>
                <w:tcPr>
                  <w:tcW w:w="4961" w:type="dxa"/>
                </w:tcPr>
                <w:p w14:paraId="17B2EF80" w14:textId="77777777" w:rsidR="00E2784E" w:rsidRPr="00E2784E" w:rsidRDefault="00E2784E" w:rsidP="00E2784E">
                  <w:r w:rsidRPr="00E2784E">
                    <w:t>Number of teeth present</w:t>
                  </w:r>
                </w:p>
              </w:tc>
              <w:tc>
                <w:tcPr>
                  <w:tcW w:w="1216" w:type="dxa"/>
                </w:tcPr>
                <w:p w14:paraId="469AD02D" w14:textId="77777777" w:rsidR="00E2784E" w:rsidRPr="00E2784E" w:rsidRDefault="00E2784E" w:rsidP="00E2784E">
                  <w:r w:rsidRPr="00E2784E">
                    <w:t>0–32</w:t>
                  </w:r>
                </w:p>
              </w:tc>
            </w:tr>
            <w:tr w:rsidR="00E2784E" w:rsidRPr="00E2784E" w14:paraId="672953D0" w14:textId="77777777" w:rsidTr="00E2784E">
              <w:tc>
                <w:tcPr>
                  <w:tcW w:w="4961" w:type="dxa"/>
                </w:tcPr>
                <w:p w14:paraId="450099A9" w14:textId="77777777" w:rsidR="00E2784E" w:rsidRPr="00E2784E" w:rsidRDefault="00E2784E" w:rsidP="00E2784E">
                  <w:r w:rsidRPr="00E2784E">
                    <w:t>Number of caries free teeth</w:t>
                  </w:r>
                </w:p>
              </w:tc>
              <w:tc>
                <w:tcPr>
                  <w:tcW w:w="1216" w:type="dxa"/>
                </w:tcPr>
                <w:p w14:paraId="4313BC3D" w14:textId="77777777" w:rsidR="00E2784E" w:rsidRPr="00E2784E" w:rsidRDefault="00E2784E" w:rsidP="00E2784E">
                  <w:r w:rsidRPr="00E2784E">
                    <w:t>0–32</w:t>
                  </w:r>
                </w:p>
              </w:tc>
            </w:tr>
            <w:tr w:rsidR="00E2784E" w:rsidRPr="00E2784E" w14:paraId="49D8B82A" w14:textId="77777777" w:rsidTr="00E2784E">
              <w:tc>
                <w:tcPr>
                  <w:tcW w:w="4961" w:type="dxa"/>
                </w:tcPr>
                <w:p w14:paraId="378142BB" w14:textId="77777777" w:rsidR="00E2784E" w:rsidRPr="00E2784E" w:rsidRDefault="00E2784E" w:rsidP="00E2784E">
                  <w:r w:rsidRPr="00E2784E">
                    <w:t>Number of decayed teeth</w:t>
                  </w:r>
                </w:p>
              </w:tc>
              <w:tc>
                <w:tcPr>
                  <w:tcW w:w="1216" w:type="dxa"/>
                </w:tcPr>
                <w:p w14:paraId="74E9D68C" w14:textId="77777777" w:rsidR="00E2784E" w:rsidRPr="00E2784E" w:rsidRDefault="00E2784E" w:rsidP="00E2784E">
                  <w:r w:rsidRPr="00E2784E">
                    <w:t>0–32</w:t>
                  </w:r>
                </w:p>
              </w:tc>
            </w:tr>
            <w:tr w:rsidR="00E2784E" w:rsidRPr="00E2784E" w14:paraId="26E0005F" w14:textId="77777777" w:rsidTr="00E2784E">
              <w:tc>
                <w:tcPr>
                  <w:tcW w:w="4961" w:type="dxa"/>
                </w:tcPr>
                <w:p w14:paraId="1A1DEE1D" w14:textId="77777777" w:rsidR="00E2784E" w:rsidRPr="00E2784E" w:rsidRDefault="00E2784E" w:rsidP="00E2784E">
                  <w:r w:rsidRPr="00E2784E">
                    <w:t>Number of teeth with decayed surfaces</w:t>
                  </w:r>
                </w:p>
              </w:tc>
              <w:tc>
                <w:tcPr>
                  <w:tcW w:w="1216" w:type="dxa"/>
                </w:tcPr>
                <w:p w14:paraId="0944939F" w14:textId="77777777" w:rsidR="00E2784E" w:rsidRPr="00E2784E" w:rsidRDefault="00E2784E" w:rsidP="00E2784E">
                  <w:r w:rsidRPr="00E2784E">
                    <w:t>0–32</w:t>
                  </w:r>
                </w:p>
              </w:tc>
            </w:tr>
            <w:tr w:rsidR="00E2784E" w:rsidRPr="00E2784E" w14:paraId="61175BEF" w14:textId="77777777" w:rsidTr="00E2784E">
              <w:tc>
                <w:tcPr>
                  <w:tcW w:w="4961" w:type="dxa"/>
                </w:tcPr>
                <w:p w14:paraId="7A7B0C88" w14:textId="77777777" w:rsidR="00E2784E" w:rsidRPr="00E2784E" w:rsidRDefault="00E2784E" w:rsidP="00E2784E">
                  <w:r w:rsidRPr="00E2784E">
                    <w:t>Number of missing teeth</w:t>
                  </w:r>
                </w:p>
              </w:tc>
              <w:tc>
                <w:tcPr>
                  <w:tcW w:w="1216" w:type="dxa"/>
                </w:tcPr>
                <w:p w14:paraId="5D9CBD4F" w14:textId="77777777" w:rsidR="00E2784E" w:rsidRPr="00E2784E" w:rsidRDefault="00E2784E" w:rsidP="00E2784E">
                  <w:r w:rsidRPr="00E2784E">
                    <w:t>0–32</w:t>
                  </w:r>
                </w:p>
              </w:tc>
            </w:tr>
            <w:tr w:rsidR="00E2784E" w:rsidRPr="00E2784E" w14:paraId="27DDD1C9" w14:textId="77777777" w:rsidTr="00E2784E">
              <w:tc>
                <w:tcPr>
                  <w:tcW w:w="4961" w:type="dxa"/>
                </w:tcPr>
                <w:p w14:paraId="582ED0AA" w14:textId="77777777" w:rsidR="00E2784E" w:rsidRPr="00E2784E" w:rsidRDefault="00E2784E" w:rsidP="00E2784E">
                  <w:r w:rsidRPr="00E2784E">
                    <w:t>Number of missing surfaces</w:t>
                  </w:r>
                </w:p>
              </w:tc>
              <w:tc>
                <w:tcPr>
                  <w:tcW w:w="1216" w:type="dxa"/>
                </w:tcPr>
                <w:p w14:paraId="1707F8BB" w14:textId="77777777" w:rsidR="00E2784E" w:rsidRPr="00E2784E" w:rsidRDefault="00E2784E" w:rsidP="00E2784E">
                  <w:r w:rsidRPr="00E2784E">
                    <w:t>0–99</w:t>
                  </w:r>
                </w:p>
              </w:tc>
            </w:tr>
            <w:tr w:rsidR="00E2784E" w:rsidRPr="00E2784E" w14:paraId="7F24EBA9" w14:textId="77777777" w:rsidTr="00E2784E">
              <w:tc>
                <w:tcPr>
                  <w:tcW w:w="4961" w:type="dxa"/>
                </w:tcPr>
                <w:p w14:paraId="03C5DA2C" w14:textId="77777777" w:rsidR="00E2784E" w:rsidRPr="00E2784E" w:rsidRDefault="00E2784E" w:rsidP="00E2784E">
                  <w:r w:rsidRPr="00E2784E">
                    <w:lastRenderedPageBreak/>
                    <w:t>Number of filled teeth</w:t>
                  </w:r>
                </w:p>
              </w:tc>
              <w:tc>
                <w:tcPr>
                  <w:tcW w:w="1216" w:type="dxa"/>
                </w:tcPr>
                <w:p w14:paraId="584F8EC4" w14:textId="77777777" w:rsidR="00E2784E" w:rsidRPr="00E2784E" w:rsidRDefault="00E2784E" w:rsidP="00E2784E">
                  <w:r w:rsidRPr="00E2784E">
                    <w:t>0–32</w:t>
                  </w:r>
                </w:p>
              </w:tc>
            </w:tr>
            <w:tr w:rsidR="00E2784E" w:rsidRPr="00E2784E" w14:paraId="29968C46" w14:textId="77777777" w:rsidTr="00E2784E">
              <w:tc>
                <w:tcPr>
                  <w:tcW w:w="4961" w:type="dxa"/>
                </w:tcPr>
                <w:p w14:paraId="4671B944" w14:textId="77777777" w:rsidR="00E2784E" w:rsidRPr="00E2784E" w:rsidRDefault="00E2784E" w:rsidP="00E2784E">
                  <w:r w:rsidRPr="00E2784E">
                    <w:t>Number of filled surfaces</w:t>
                  </w:r>
                </w:p>
              </w:tc>
              <w:tc>
                <w:tcPr>
                  <w:tcW w:w="1216" w:type="dxa"/>
                </w:tcPr>
                <w:p w14:paraId="13DD3DBF" w14:textId="77777777" w:rsidR="00E2784E" w:rsidRPr="00E2784E" w:rsidRDefault="00E2784E" w:rsidP="00E2784E">
                  <w:r w:rsidRPr="00E2784E">
                    <w:t>0–99</w:t>
                  </w:r>
                </w:p>
              </w:tc>
            </w:tr>
            <w:tr w:rsidR="00E2784E" w:rsidRPr="00E2784E" w14:paraId="7C51EB52" w14:textId="77777777" w:rsidTr="00E2784E">
              <w:tc>
                <w:tcPr>
                  <w:tcW w:w="4961" w:type="dxa"/>
                </w:tcPr>
                <w:p w14:paraId="0F9022A3" w14:textId="77777777" w:rsidR="00E2784E" w:rsidRPr="00E2784E" w:rsidRDefault="00E2784E" w:rsidP="00E2784E">
                  <w:r w:rsidRPr="00E2784E">
                    <w:t>Number of teeth with noncavitated carious lesions</w:t>
                  </w:r>
                </w:p>
              </w:tc>
              <w:tc>
                <w:tcPr>
                  <w:tcW w:w="1216" w:type="dxa"/>
                </w:tcPr>
                <w:p w14:paraId="278D8C73" w14:textId="77777777" w:rsidR="00E2784E" w:rsidRPr="00E2784E" w:rsidRDefault="00E2784E" w:rsidP="00E2784E">
                  <w:r w:rsidRPr="00E2784E">
                    <w:t>0–32</w:t>
                  </w:r>
                </w:p>
              </w:tc>
            </w:tr>
            <w:tr w:rsidR="00E2784E" w:rsidRPr="00E2784E" w14:paraId="40BFD278" w14:textId="77777777" w:rsidTr="00E2784E">
              <w:tc>
                <w:tcPr>
                  <w:tcW w:w="4961" w:type="dxa"/>
                </w:tcPr>
                <w:p w14:paraId="6DBD96EE" w14:textId="77777777" w:rsidR="00E2784E" w:rsidRPr="00E2784E" w:rsidRDefault="00E2784E" w:rsidP="00E2784E">
                  <w:r w:rsidRPr="00E2784E">
                    <w:t>Number of teeth surfaces with noncavitated carious lesions</w:t>
                  </w:r>
                </w:p>
              </w:tc>
              <w:tc>
                <w:tcPr>
                  <w:tcW w:w="1216" w:type="dxa"/>
                </w:tcPr>
                <w:p w14:paraId="1D542944" w14:textId="77777777" w:rsidR="00E2784E" w:rsidRPr="00E2784E" w:rsidRDefault="00E2784E" w:rsidP="00E2784E">
                  <w:r w:rsidRPr="00E2784E">
                    <w:t>0–99</w:t>
                  </w:r>
                </w:p>
              </w:tc>
            </w:tr>
          </w:tbl>
          <w:p w14:paraId="237364FE" w14:textId="77777777" w:rsidR="00E2784E" w:rsidRPr="00E2784E" w:rsidRDefault="00E2784E" w:rsidP="00E2784E">
            <w:pPr>
              <w:cnfStyle w:val="000000000000" w:firstRow="0" w:lastRow="0" w:firstColumn="0" w:lastColumn="0" w:oddVBand="0" w:evenVBand="0" w:oddHBand="0" w:evenHBand="0" w:firstRowFirstColumn="0" w:firstRowLastColumn="0" w:lastRowFirstColumn="0" w:lastRowLastColumn="0"/>
            </w:pPr>
          </w:p>
        </w:tc>
      </w:tr>
      <w:tr w:rsidR="00E2784E" w:rsidRPr="00E2784E" w14:paraId="47C3DA1C" w14:textId="77777777" w:rsidTr="00E2784E">
        <w:tc>
          <w:tcPr>
            <w:cnfStyle w:val="001000000000" w:firstRow="0" w:lastRow="0" w:firstColumn="1" w:lastColumn="0" w:oddVBand="0" w:evenVBand="0" w:oddHBand="0" w:evenHBand="0" w:firstRowFirstColumn="0" w:firstRowLastColumn="0" w:lastRowFirstColumn="0" w:lastRowLastColumn="0"/>
            <w:tcW w:w="1675" w:type="pct"/>
          </w:tcPr>
          <w:p w14:paraId="2B106EDC" w14:textId="77777777" w:rsidR="00E2784E" w:rsidRPr="00E2784E" w:rsidRDefault="00E2784E" w:rsidP="00E2784E">
            <w:pPr>
              <w:rPr>
                <w:bCs/>
              </w:rPr>
            </w:pPr>
            <w:r w:rsidRPr="00E2784E">
              <w:rPr>
                <w:bCs/>
              </w:rPr>
              <w:lastRenderedPageBreak/>
              <w:t>Data type</w:t>
            </w:r>
          </w:p>
        </w:tc>
        <w:tc>
          <w:tcPr>
            <w:tcW w:w="3325" w:type="pct"/>
          </w:tcPr>
          <w:p w14:paraId="3079B28F" w14:textId="77777777" w:rsidR="00E2784E" w:rsidRPr="00E2784E" w:rsidRDefault="00E2784E" w:rsidP="00E2784E">
            <w:pPr>
              <w:cnfStyle w:val="000000000000" w:firstRow="0" w:lastRow="0" w:firstColumn="0" w:lastColumn="0" w:oddVBand="0" w:evenVBand="0" w:oddHBand="0" w:evenHBand="0" w:firstRowFirstColumn="0" w:firstRowLastColumn="0" w:lastRowFirstColumn="0" w:lastRowLastColumn="0"/>
            </w:pPr>
            <w:r w:rsidRPr="00E2784E">
              <w:t>Integer</w:t>
            </w:r>
          </w:p>
        </w:tc>
      </w:tr>
      <w:tr w:rsidR="00E2784E" w:rsidRPr="00E2784E" w14:paraId="0131C47A" w14:textId="77777777" w:rsidTr="00E2784E">
        <w:tc>
          <w:tcPr>
            <w:cnfStyle w:val="001000000000" w:firstRow="0" w:lastRow="0" w:firstColumn="1" w:lastColumn="0" w:oddVBand="0" w:evenVBand="0" w:oddHBand="0" w:evenHBand="0" w:firstRowFirstColumn="0" w:firstRowLastColumn="0" w:lastRowFirstColumn="0" w:lastRowLastColumn="0"/>
            <w:tcW w:w="1675" w:type="pct"/>
          </w:tcPr>
          <w:p w14:paraId="3F934CEC" w14:textId="77777777" w:rsidR="00E2784E" w:rsidRPr="00E2784E" w:rsidRDefault="00E2784E" w:rsidP="00E2784E">
            <w:pPr>
              <w:rPr>
                <w:bCs/>
              </w:rPr>
            </w:pPr>
            <w:r w:rsidRPr="00E2784E">
              <w:rPr>
                <w:bCs/>
              </w:rPr>
              <w:t>Layout</w:t>
            </w:r>
          </w:p>
        </w:tc>
        <w:tc>
          <w:tcPr>
            <w:tcW w:w="3325" w:type="pct"/>
          </w:tcPr>
          <w:p w14:paraId="10FAD107" w14:textId="77777777" w:rsidR="00E2784E" w:rsidRPr="00E2784E" w:rsidRDefault="00E2784E" w:rsidP="00E2784E">
            <w:pPr>
              <w:cnfStyle w:val="000000000000" w:firstRow="0" w:lastRow="0" w:firstColumn="0" w:lastColumn="0" w:oddVBand="0" w:evenVBand="0" w:oddHBand="0" w:evenHBand="0" w:firstRowFirstColumn="0" w:firstRowLastColumn="0" w:lastRowFirstColumn="0" w:lastRowLastColumn="0"/>
            </w:pPr>
            <w:r w:rsidRPr="00E2784E">
              <w:t>NN</w:t>
            </w:r>
          </w:p>
        </w:tc>
      </w:tr>
      <w:tr w:rsidR="00E2784E" w:rsidRPr="00E2784E" w14:paraId="0ABE9FB5" w14:textId="77777777" w:rsidTr="00E2784E">
        <w:tc>
          <w:tcPr>
            <w:cnfStyle w:val="001000000000" w:firstRow="0" w:lastRow="0" w:firstColumn="1" w:lastColumn="0" w:oddVBand="0" w:evenVBand="0" w:oddHBand="0" w:evenHBand="0" w:firstRowFirstColumn="0" w:firstRowLastColumn="0" w:lastRowFirstColumn="0" w:lastRowLastColumn="0"/>
            <w:tcW w:w="1675" w:type="pct"/>
          </w:tcPr>
          <w:p w14:paraId="6D4B2202" w14:textId="77777777" w:rsidR="00E2784E" w:rsidRPr="00E2784E" w:rsidRDefault="00E2784E" w:rsidP="00E2784E">
            <w:pPr>
              <w:rPr>
                <w:bCs/>
              </w:rPr>
            </w:pPr>
            <w:r w:rsidRPr="00E2784E">
              <w:rPr>
                <w:bCs/>
              </w:rPr>
              <w:t>Obligation</w:t>
            </w:r>
          </w:p>
        </w:tc>
        <w:tc>
          <w:tcPr>
            <w:tcW w:w="3325" w:type="pct"/>
          </w:tcPr>
          <w:p w14:paraId="76648E93" w14:textId="77777777" w:rsidR="00E2784E" w:rsidRPr="00E2784E" w:rsidRDefault="00E2784E" w:rsidP="00E2784E">
            <w:pPr>
              <w:cnfStyle w:val="000000000000" w:firstRow="0" w:lastRow="0" w:firstColumn="0" w:lastColumn="0" w:oddVBand="0" w:evenVBand="0" w:oddHBand="0" w:evenHBand="0" w:firstRowFirstColumn="0" w:firstRowLastColumn="0" w:lastRowFirstColumn="0" w:lastRowLastColumn="0"/>
            </w:pPr>
            <w:r w:rsidRPr="00E2784E">
              <w:t>Mandatory</w:t>
            </w:r>
          </w:p>
        </w:tc>
      </w:tr>
      <w:tr w:rsidR="00E2784E" w:rsidRPr="00E2784E" w14:paraId="6C679731" w14:textId="77777777" w:rsidTr="00E2784E">
        <w:tc>
          <w:tcPr>
            <w:cnfStyle w:val="001000000000" w:firstRow="0" w:lastRow="0" w:firstColumn="1" w:lastColumn="0" w:oddVBand="0" w:evenVBand="0" w:oddHBand="0" w:evenHBand="0" w:firstRowFirstColumn="0" w:firstRowLastColumn="0" w:lastRowFirstColumn="0" w:lastRowLastColumn="0"/>
            <w:tcW w:w="1675" w:type="pct"/>
          </w:tcPr>
          <w:p w14:paraId="4E01916F" w14:textId="77777777" w:rsidR="00E2784E" w:rsidRPr="00E2784E" w:rsidRDefault="00E2784E" w:rsidP="00E2784E">
            <w:pPr>
              <w:rPr>
                <w:bCs/>
              </w:rPr>
            </w:pPr>
            <w:r w:rsidRPr="00E2784E">
              <w:rPr>
                <w:bCs/>
              </w:rPr>
              <w:t>Guide for use</w:t>
            </w:r>
          </w:p>
        </w:tc>
        <w:tc>
          <w:tcPr>
            <w:tcW w:w="3325" w:type="pct"/>
          </w:tcPr>
          <w:p w14:paraId="2D352F62" w14:textId="77777777" w:rsidR="00E2784E" w:rsidRPr="00E2784E" w:rsidRDefault="00E2784E" w:rsidP="00E2784E">
            <w:pPr>
              <w:cnfStyle w:val="000000000000" w:firstRow="0" w:lastRow="0" w:firstColumn="0" w:lastColumn="0" w:oddVBand="0" w:evenVBand="0" w:oddHBand="0" w:evenHBand="0" w:firstRowFirstColumn="0" w:firstRowLastColumn="0" w:lastRowFirstColumn="0" w:lastRowLastColumn="0"/>
            </w:pPr>
            <w:r w:rsidRPr="00E2784E">
              <w:t>Decay must be charted for all teeth regardless of mobility.</w:t>
            </w:r>
          </w:p>
        </w:tc>
      </w:tr>
      <w:tr w:rsidR="00E2784E" w:rsidRPr="00E2784E" w14:paraId="3CB0A39D" w14:textId="77777777" w:rsidTr="00E2784E">
        <w:tc>
          <w:tcPr>
            <w:cnfStyle w:val="001000000000" w:firstRow="0" w:lastRow="0" w:firstColumn="1" w:lastColumn="0" w:oddVBand="0" w:evenVBand="0" w:oddHBand="0" w:evenHBand="0" w:firstRowFirstColumn="0" w:firstRowLastColumn="0" w:lastRowFirstColumn="0" w:lastRowLastColumn="0"/>
            <w:tcW w:w="1675" w:type="pct"/>
          </w:tcPr>
          <w:p w14:paraId="5D2035C6" w14:textId="77777777" w:rsidR="00E2784E" w:rsidRPr="00E2784E" w:rsidRDefault="00E2784E" w:rsidP="00E2784E">
            <w:pPr>
              <w:rPr>
                <w:bCs/>
              </w:rPr>
            </w:pPr>
            <w:r w:rsidRPr="00E2784E">
              <w:rPr>
                <w:bCs/>
              </w:rPr>
              <w:t>Verification rules</w:t>
            </w:r>
          </w:p>
        </w:tc>
        <w:tc>
          <w:tcPr>
            <w:tcW w:w="3325" w:type="pct"/>
          </w:tcPr>
          <w:p w14:paraId="37BBDA40" w14:textId="77777777" w:rsidR="00E2784E" w:rsidRPr="00E2784E" w:rsidRDefault="00E2784E" w:rsidP="00E2784E">
            <w:pPr>
              <w:cnfStyle w:val="000000000000" w:firstRow="0" w:lastRow="0" w:firstColumn="0" w:lastColumn="0" w:oddVBand="0" w:evenVBand="0" w:oddHBand="0" w:evenHBand="0" w:firstRowFirstColumn="0" w:firstRowLastColumn="0" w:lastRowFirstColumn="0" w:lastRowLastColumn="0"/>
            </w:pPr>
            <w:r w:rsidRPr="00E2784E">
              <w:t>Valid integer for each and every permanent tooth category listed above.</w:t>
            </w:r>
          </w:p>
        </w:tc>
      </w:tr>
    </w:tbl>
    <w:p w14:paraId="5F819A1F" w14:textId="77777777" w:rsidR="00E2784E" w:rsidRPr="00E2784E" w:rsidRDefault="00E2784E" w:rsidP="00E2784E">
      <w:pPr>
        <w:pStyle w:val="NumberedHeading2"/>
      </w:pPr>
      <w:bookmarkStart w:id="252" w:name="_Ref125124438"/>
      <w:bookmarkStart w:id="253" w:name="_Toc155683554"/>
      <w:r w:rsidRPr="00E2784E">
        <w:t>Deciduous teeth</w:t>
      </w:r>
      <w:bookmarkEnd w:id="251"/>
      <w:bookmarkEnd w:id="252"/>
      <w:bookmarkEnd w:id="253"/>
    </w:p>
    <w:tbl>
      <w:tblPr>
        <w:tblStyle w:val="TeWhatuOra"/>
        <w:tblW w:w="5000" w:type="pct"/>
        <w:tblLook w:val="0080" w:firstRow="0" w:lastRow="0" w:firstColumn="1" w:lastColumn="0" w:noHBand="0" w:noVBand="0"/>
      </w:tblPr>
      <w:tblGrid>
        <w:gridCol w:w="3225"/>
        <w:gridCol w:w="6403"/>
      </w:tblGrid>
      <w:tr w:rsidR="00E2784E" w:rsidRPr="00E2784E" w14:paraId="02ED9910" w14:textId="77777777" w:rsidTr="00E2784E">
        <w:tc>
          <w:tcPr>
            <w:cnfStyle w:val="001000000000" w:firstRow="0" w:lastRow="0" w:firstColumn="1" w:lastColumn="0" w:oddVBand="0" w:evenVBand="0" w:oddHBand="0" w:evenHBand="0" w:firstRowFirstColumn="0" w:firstRowLastColumn="0" w:lastRowFirstColumn="0" w:lastRowLastColumn="0"/>
            <w:tcW w:w="1675" w:type="pct"/>
          </w:tcPr>
          <w:p w14:paraId="0A027A2C" w14:textId="77777777" w:rsidR="00E2784E" w:rsidRPr="00E2784E" w:rsidRDefault="00E2784E" w:rsidP="00E2784E">
            <w:pPr>
              <w:rPr>
                <w:bCs/>
              </w:rPr>
            </w:pPr>
            <w:bookmarkStart w:id="254" w:name="_Ref47515444"/>
            <w:r w:rsidRPr="00E2784E">
              <w:rPr>
                <w:bCs/>
              </w:rPr>
              <w:t>Name</w:t>
            </w:r>
          </w:p>
        </w:tc>
        <w:tc>
          <w:tcPr>
            <w:tcW w:w="3325" w:type="pct"/>
          </w:tcPr>
          <w:p w14:paraId="1C159479" w14:textId="77777777" w:rsidR="00E2784E" w:rsidRPr="00E2784E" w:rsidRDefault="00E2784E" w:rsidP="00E2784E">
            <w:pPr>
              <w:cnfStyle w:val="000000000000" w:firstRow="0" w:lastRow="0" w:firstColumn="0" w:lastColumn="0" w:oddVBand="0" w:evenVBand="0" w:oddHBand="0" w:evenHBand="0" w:firstRowFirstColumn="0" w:firstRowLastColumn="0" w:lastRowFirstColumn="0" w:lastRowLastColumn="0"/>
            </w:pPr>
            <w:r w:rsidRPr="00E2784E">
              <w:t>Deciduous teeth information</w:t>
            </w:r>
          </w:p>
        </w:tc>
      </w:tr>
      <w:tr w:rsidR="00E2784E" w:rsidRPr="00E2784E" w14:paraId="1EAF78D6" w14:textId="77777777" w:rsidTr="00E2784E">
        <w:tc>
          <w:tcPr>
            <w:cnfStyle w:val="001000000000" w:firstRow="0" w:lastRow="0" w:firstColumn="1" w:lastColumn="0" w:oddVBand="0" w:evenVBand="0" w:oddHBand="0" w:evenHBand="0" w:firstRowFirstColumn="0" w:firstRowLastColumn="0" w:lastRowFirstColumn="0" w:lastRowLastColumn="0"/>
            <w:tcW w:w="1675" w:type="pct"/>
          </w:tcPr>
          <w:p w14:paraId="7015A9A4" w14:textId="77777777" w:rsidR="00E2784E" w:rsidRPr="00E2784E" w:rsidRDefault="00E2784E" w:rsidP="00E2784E">
            <w:pPr>
              <w:rPr>
                <w:bCs/>
              </w:rPr>
            </w:pPr>
            <w:r w:rsidRPr="00E2784E">
              <w:rPr>
                <w:bCs/>
              </w:rPr>
              <w:t>Definition</w:t>
            </w:r>
          </w:p>
        </w:tc>
        <w:tc>
          <w:tcPr>
            <w:tcW w:w="3325" w:type="pct"/>
          </w:tcPr>
          <w:p w14:paraId="0A19E694" w14:textId="77777777" w:rsidR="00E2784E" w:rsidRPr="00E2784E" w:rsidRDefault="00E2784E" w:rsidP="00E2784E">
            <w:pPr>
              <w:cnfStyle w:val="000000000000" w:firstRow="0" w:lastRow="0" w:firstColumn="0" w:lastColumn="0" w:oddVBand="0" w:evenVBand="0" w:oddHBand="0" w:evenHBand="0" w:firstRowFirstColumn="0" w:firstRowLastColumn="0" w:lastRowFirstColumn="0" w:lastRowLastColumn="0"/>
            </w:pPr>
            <w:r w:rsidRPr="00E2784E">
              <w:t>Information in respect of deciduous teeth when the dmft/DMFT examination was recorded.</w:t>
            </w:r>
          </w:p>
        </w:tc>
      </w:tr>
      <w:tr w:rsidR="00E2784E" w:rsidRPr="00E2784E" w14:paraId="3CC4F1C4" w14:textId="77777777" w:rsidTr="00E2784E">
        <w:tc>
          <w:tcPr>
            <w:cnfStyle w:val="001000000000" w:firstRow="0" w:lastRow="0" w:firstColumn="1" w:lastColumn="0" w:oddVBand="0" w:evenVBand="0" w:oddHBand="0" w:evenHBand="0" w:firstRowFirstColumn="0" w:firstRowLastColumn="0" w:lastRowFirstColumn="0" w:lastRowLastColumn="0"/>
            <w:tcW w:w="1675" w:type="pct"/>
          </w:tcPr>
          <w:p w14:paraId="4CBB5EA4" w14:textId="77777777" w:rsidR="00E2784E" w:rsidRPr="00E2784E" w:rsidRDefault="00E2784E" w:rsidP="00E2784E">
            <w:pPr>
              <w:rPr>
                <w:bCs/>
              </w:rPr>
            </w:pPr>
            <w:r w:rsidRPr="00E2784E">
              <w:rPr>
                <w:bCs/>
              </w:rPr>
              <w:t>Source standards</w:t>
            </w:r>
          </w:p>
        </w:tc>
        <w:tc>
          <w:tcPr>
            <w:tcW w:w="3325" w:type="pct"/>
          </w:tcPr>
          <w:p w14:paraId="4B2A9C8F" w14:textId="77777777" w:rsidR="00E2784E" w:rsidRPr="00E2784E" w:rsidRDefault="00E2784E" w:rsidP="00E2784E">
            <w:pPr>
              <w:cnfStyle w:val="000000000000" w:firstRow="0" w:lastRow="0" w:firstColumn="0" w:lastColumn="0" w:oddVBand="0" w:evenVBand="0" w:oddHBand="0" w:evenHBand="0" w:firstRowFirstColumn="0" w:firstRowLastColumn="0" w:lastRowFirstColumn="0" w:lastRowLastColumn="0"/>
            </w:pPr>
          </w:p>
        </w:tc>
      </w:tr>
      <w:tr w:rsidR="00E2784E" w:rsidRPr="00E2784E" w14:paraId="6F4F6846" w14:textId="77777777" w:rsidTr="00E2784E">
        <w:tc>
          <w:tcPr>
            <w:cnfStyle w:val="001000000000" w:firstRow="0" w:lastRow="0" w:firstColumn="1" w:lastColumn="0" w:oddVBand="0" w:evenVBand="0" w:oddHBand="0" w:evenHBand="0" w:firstRowFirstColumn="0" w:firstRowLastColumn="0" w:lastRowFirstColumn="0" w:lastRowLastColumn="0"/>
            <w:tcW w:w="1675" w:type="pct"/>
          </w:tcPr>
          <w:p w14:paraId="6A7BC18B" w14:textId="77777777" w:rsidR="00E2784E" w:rsidRPr="00E2784E" w:rsidRDefault="00E2784E" w:rsidP="00E2784E">
            <w:pPr>
              <w:rPr>
                <w:bCs/>
              </w:rPr>
            </w:pPr>
            <w:r w:rsidRPr="00E2784E">
              <w:rPr>
                <w:bCs/>
              </w:rPr>
              <w:t>Value domain</w:t>
            </w:r>
          </w:p>
        </w:tc>
        <w:tc>
          <w:tcPr>
            <w:tcW w:w="3325" w:type="pct"/>
          </w:tcPr>
          <w:tbl>
            <w:tblPr>
              <w:tblStyle w:val="TeWhatuOra"/>
              <w:tblW w:w="6177" w:type="dxa"/>
              <w:tblLook w:val="0420" w:firstRow="1" w:lastRow="0" w:firstColumn="0" w:lastColumn="0" w:noHBand="0" w:noVBand="1"/>
            </w:tblPr>
            <w:tblGrid>
              <w:gridCol w:w="4604"/>
              <w:gridCol w:w="1573"/>
            </w:tblGrid>
            <w:tr w:rsidR="00E2784E" w:rsidRPr="00E2784E" w14:paraId="71AC460D" w14:textId="77777777" w:rsidTr="00620A83">
              <w:trPr>
                <w:cnfStyle w:val="100000000000" w:firstRow="1" w:lastRow="0" w:firstColumn="0" w:lastColumn="0" w:oddVBand="0" w:evenVBand="0" w:oddHBand="0" w:evenHBand="0" w:firstRowFirstColumn="0" w:firstRowLastColumn="0" w:lastRowFirstColumn="0" w:lastRowLastColumn="0"/>
                <w:trHeight w:hRule="exact" w:val="844"/>
              </w:trPr>
              <w:tc>
                <w:tcPr>
                  <w:tcW w:w="6177" w:type="dxa"/>
                  <w:gridSpan w:val="2"/>
                  <w:tcBorders>
                    <w:top w:val="nil"/>
                    <w:left w:val="nil"/>
                    <w:right w:val="nil"/>
                  </w:tcBorders>
                  <w:shd w:val="clear" w:color="auto" w:fill="auto"/>
                </w:tcPr>
                <w:p w14:paraId="45E4B2CD" w14:textId="77777777" w:rsidR="00E2784E" w:rsidRPr="00E2784E" w:rsidRDefault="00E2784E" w:rsidP="00E2784E">
                  <w:pPr>
                    <w:rPr>
                      <w:b w:val="0"/>
                    </w:rPr>
                  </w:pPr>
                  <w:r w:rsidRPr="00E2784E">
                    <w:rPr>
                      <w:b w:val="0"/>
                    </w:rPr>
                    <w:t>For each of the following categories, a number within the valid range is to be recorded.</w:t>
                  </w:r>
                </w:p>
              </w:tc>
            </w:tr>
            <w:tr w:rsidR="00E2784E" w:rsidRPr="00E2784E" w14:paraId="4059A399" w14:textId="77777777" w:rsidTr="00E2784E">
              <w:tc>
                <w:tcPr>
                  <w:tcW w:w="4604" w:type="dxa"/>
                  <w:shd w:val="clear" w:color="auto" w:fill="BFBFBF" w:themeFill="background1" w:themeFillShade="BF"/>
                </w:tcPr>
                <w:p w14:paraId="790849EB" w14:textId="77777777" w:rsidR="00E2784E" w:rsidRPr="00E2784E" w:rsidRDefault="00E2784E" w:rsidP="00E2784E">
                  <w:pPr>
                    <w:rPr>
                      <w:b/>
                    </w:rPr>
                  </w:pPr>
                  <w:r w:rsidRPr="00E2784E">
                    <w:rPr>
                      <w:b/>
                    </w:rPr>
                    <w:t>Deciduous teeth information</w:t>
                  </w:r>
                </w:p>
              </w:tc>
              <w:tc>
                <w:tcPr>
                  <w:tcW w:w="1573" w:type="dxa"/>
                  <w:shd w:val="clear" w:color="auto" w:fill="BFBFBF" w:themeFill="background1" w:themeFillShade="BF"/>
                </w:tcPr>
                <w:p w14:paraId="4E08BD79" w14:textId="77777777" w:rsidR="00E2784E" w:rsidRPr="00E2784E" w:rsidRDefault="00E2784E" w:rsidP="00E2784E">
                  <w:pPr>
                    <w:rPr>
                      <w:b/>
                    </w:rPr>
                  </w:pPr>
                  <w:r w:rsidRPr="00E2784E">
                    <w:rPr>
                      <w:b/>
                    </w:rPr>
                    <w:t>Valid range</w:t>
                  </w:r>
                </w:p>
              </w:tc>
            </w:tr>
            <w:tr w:rsidR="00E2784E" w:rsidRPr="00E2784E" w14:paraId="500BD057" w14:textId="77777777" w:rsidTr="00E2784E">
              <w:tc>
                <w:tcPr>
                  <w:tcW w:w="4604" w:type="dxa"/>
                </w:tcPr>
                <w:p w14:paraId="49E5F9DA" w14:textId="77777777" w:rsidR="00E2784E" w:rsidRPr="00E2784E" w:rsidRDefault="00E2784E" w:rsidP="00E2784E">
                  <w:r w:rsidRPr="00E2784E">
                    <w:t>Number of teeth present</w:t>
                  </w:r>
                </w:p>
              </w:tc>
              <w:tc>
                <w:tcPr>
                  <w:tcW w:w="1573" w:type="dxa"/>
                </w:tcPr>
                <w:p w14:paraId="16AEEECC" w14:textId="77777777" w:rsidR="00E2784E" w:rsidRPr="00E2784E" w:rsidRDefault="00E2784E" w:rsidP="00E2784E">
                  <w:r w:rsidRPr="00E2784E">
                    <w:t>0–20</w:t>
                  </w:r>
                </w:p>
              </w:tc>
            </w:tr>
            <w:tr w:rsidR="00E2784E" w:rsidRPr="00E2784E" w14:paraId="4729DDD9" w14:textId="77777777" w:rsidTr="00E2784E">
              <w:tc>
                <w:tcPr>
                  <w:tcW w:w="4604" w:type="dxa"/>
                </w:tcPr>
                <w:p w14:paraId="70447757" w14:textId="77777777" w:rsidR="00E2784E" w:rsidRPr="00E2784E" w:rsidRDefault="00E2784E" w:rsidP="00E2784E">
                  <w:r w:rsidRPr="00E2784E">
                    <w:t>Number of caries free teeth</w:t>
                  </w:r>
                </w:p>
              </w:tc>
              <w:tc>
                <w:tcPr>
                  <w:tcW w:w="1573" w:type="dxa"/>
                </w:tcPr>
                <w:p w14:paraId="0DA3275D" w14:textId="77777777" w:rsidR="00E2784E" w:rsidRPr="00E2784E" w:rsidRDefault="00E2784E" w:rsidP="00E2784E">
                  <w:r w:rsidRPr="00E2784E">
                    <w:t>0–20</w:t>
                  </w:r>
                </w:p>
              </w:tc>
            </w:tr>
            <w:tr w:rsidR="00E2784E" w:rsidRPr="00E2784E" w14:paraId="365CC516" w14:textId="77777777" w:rsidTr="00E2784E">
              <w:tc>
                <w:tcPr>
                  <w:tcW w:w="4604" w:type="dxa"/>
                </w:tcPr>
                <w:p w14:paraId="2C30971D" w14:textId="77777777" w:rsidR="00E2784E" w:rsidRPr="00E2784E" w:rsidRDefault="00E2784E" w:rsidP="00E2784E">
                  <w:r w:rsidRPr="00E2784E">
                    <w:t>Number of decayed teeth</w:t>
                  </w:r>
                </w:p>
              </w:tc>
              <w:tc>
                <w:tcPr>
                  <w:tcW w:w="1573" w:type="dxa"/>
                </w:tcPr>
                <w:p w14:paraId="5F21FFBC" w14:textId="77777777" w:rsidR="00E2784E" w:rsidRPr="00E2784E" w:rsidRDefault="00E2784E" w:rsidP="00E2784E">
                  <w:r w:rsidRPr="00E2784E">
                    <w:t>0–20</w:t>
                  </w:r>
                </w:p>
              </w:tc>
            </w:tr>
            <w:tr w:rsidR="00E2784E" w:rsidRPr="00E2784E" w14:paraId="2429BCEB" w14:textId="77777777" w:rsidTr="00E2784E">
              <w:tc>
                <w:tcPr>
                  <w:tcW w:w="4604" w:type="dxa"/>
                </w:tcPr>
                <w:p w14:paraId="2001A527" w14:textId="77777777" w:rsidR="00E2784E" w:rsidRPr="00E2784E" w:rsidRDefault="00E2784E" w:rsidP="00E2784E">
                  <w:r w:rsidRPr="00E2784E">
                    <w:t>Number of teeth with decayed surfaces</w:t>
                  </w:r>
                </w:p>
              </w:tc>
              <w:tc>
                <w:tcPr>
                  <w:tcW w:w="1573" w:type="dxa"/>
                </w:tcPr>
                <w:p w14:paraId="7A297992" w14:textId="77777777" w:rsidR="00E2784E" w:rsidRPr="00E2784E" w:rsidRDefault="00E2784E" w:rsidP="00E2784E">
                  <w:r w:rsidRPr="00E2784E">
                    <w:t>0–32</w:t>
                  </w:r>
                </w:p>
              </w:tc>
            </w:tr>
            <w:tr w:rsidR="00E2784E" w:rsidRPr="00E2784E" w14:paraId="4AFD602B" w14:textId="77777777" w:rsidTr="00E2784E">
              <w:tc>
                <w:tcPr>
                  <w:tcW w:w="4604" w:type="dxa"/>
                </w:tcPr>
                <w:p w14:paraId="704145FB" w14:textId="77777777" w:rsidR="00E2784E" w:rsidRPr="00E2784E" w:rsidRDefault="00E2784E" w:rsidP="00E2784E">
                  <w:r w:rsidRPr="00E2784E">
                    <w:t>Number of missing teeth</w:t>
                  </w:r>
                </w:p>
              </w:tc>
              <w:tc>
                <w:tcPr>
                  <w:tcW w:w="1573" w:type="dxa"/>
                </w:tcPr>
                <w:p w14:paraId="13269A62" w14:textId="77777777" w:rsidR="00E2784E" w:rsidRPr="00E2784E" w:rsidRDefault="00E2784E" w:rsidP="00E2784E">
                  <w:r w:rsidRPr="00E2784E">
                    <w:t>0–20</w:t>
                  </w:r>
                </w:p>
              </w:tc>
            </w:tr>
            <w:tr w:rsidR="00E2784E" w:rsidRPr="00E2784E" w14:paraId="2F31E314" w14:textId="77777777" w:rsidTr="00E2784E">
              <w:tc>
                <w:tcPr>
                  <w:tcW w:w="4604" w:type="dxa"/>
                </w:tcPr>
                <w:p w14:paraId="755F1ECB" w14:textId="77777777" w:rsidR="00E2784E" w:rsidRPr="00E2784E" w:rsidRDefault="00E2784E" w:rsidP="00E2784E">
                  <w:r w:rsidRPr="00E2784E">
                    <w:t>Number of missing surfaces</w:t>
                  </w:r>
                </w:p>
              </w:tc>
              <w:tc>
                <w:tcPr>
                  <w:tcW w:w="1573" w:type="dxa"/>
                </w:tcPr>
                <w:p w14:paraId="5D2D5565" w14:textId="77777777" w:rsidR="00E2784E" w:rsidRPr="00E2784E" w:rsidRDefault="00E2784E" w:rsidP="00E2784E">
                  <w:r w:rsidRPr="00E2784E">
                    <w:t>0–99</w:t>
                  </w:r>
                </w:p>
              </w:tc>
            </w:tr>
            <w:tr w:rsidR="00E2784E" w:rsidRPr="00E2784E" w14:paraId="225FFE43" w14:textId="77777777" w:rsidTr="00E2784E">
              <w:tc>
                <w:tcPr>
                  <w:tcW w:w="4604" w:type="dxa"/>
                </w:tcPr>
                <w:p w14:paraId="27E13283" w14:textId="77777777" w:rsidR="00E2784E" w:rsidRPr="00E2784E" w:rsidRDefault="00E2784E" w:rsidP="00E2784E">
                  <w:r w:rsidRPr="00E2784E">
                    <w:t>Number of filled teeth</w:t>
                  </w:r>
                </w:p>
              </w:tc>
              <w:tc>
                <w:tcPr>
                  <w:tcW w:w="1573" w:type="dxa"/>
                </w:tcPr>
                <w:p w14:paraId="055B8091" w14:textId="77777777" w:rsidR="00E2784E" w:rsidRPr="00E2784E" w:rsidRDefault="00E2784E" w:rsidP="00E2784E">
                  <w:r w:rsidRPr="00E2784E">
                    <w:t>0–20</w:t>
                  </w:r>
                </w:p>
              </w:tc>
            </w:tr>
            <w:tr w:rsidR="00E2784E" w:rsidRPr="00E2784E" w14:paraId="5757B5F5" w14:textId="77777777" w:rsidTr="00E2784E">
              <w:tc>
                <w:tcPr>
                  <w:tcW w:w="4604" w:type="dxa"/>
                </w:tcPr>
                <w:p w14:paraId="57AA2409" w14:textId="77777777" w:rsidR="00E2784E" w:rsidRPr="00E2784E" w:rsidRDefault="00E2784E" w:rsidP="00E2784E">
                  <w:r w:rsidRPr="00E2784E">
                    <w:lastRenderedPageBreak/>
                    <w:t>Number of filled surfaces</w:t>
                  </w:r>
                </w:p>
              </w:tc>
              <w:tc>
                <w:tcPr>
                  <w:tcW w:w="1573" w:type="dxa"/>
                </w:tcPr>
                <w:p w14:paraId="353542FD" w14:textId="77777777" w:rsidR="00E2784E" w:rsidRPr="00E2784E" w:rsidRDefault="00E2784E" w:rsidP="00E2784E">
                  <w:r w:rsidRPr="00E2784E">
                    <w:t>0–99</w:t>
                  </w:r>
                </w:p>
              </w:tc>
            </w:tr>
            <w:tr w:rsidR="00E2784E" w:rsidRPr="00E2784E" w14:paraId="25615B44" w14:textId="77777777" w:rsidTr="00E2784E">
              <w:tc>
                <w:tcPr>
                  <w:tcW w:w="4604" w:type="dxa"/>
                </w:tcPr>
                <w:p w14:paraId="5AEC4DDF" w14:textId="77777777" w:rsidR="00E2784E" w:rsidRPr="00E2784E" w:rsidRDefault="00E2784E" w:rsidP="00E2784E">
                  <w:r w:rsidRPr="00E2784E">
                    <w:t>Number of teeth with noncavitated carious lesions</w:t>
                  </w:r>
                </w:p>
              </w:tc>
              <w:tc>
                <w:tcPr>
                  <w:tcW w:w="1573" w:type="dxa"/>
                </w:tcPr>
                <w:p w14:paraId="367443FF" w14:textId="77777777" w:rsidR="00E2784E" w:rsidRPr="00E2784E" w:rsidRDefault="00E2784E" w:rsidP="00E2784E">
                  <w:r w:rsidRPr="00E2784E">
                    <w:t>0–20</w:t>
                  </w:r>
                </w:p>
              </w:tc>
            </w:tr>
            <w:tr w:rsidR="00E2784E" w:rsidRPr="00E2784E" w14:paraId="11E27FEF" w14:textId="77777777" w:rsidTr="00E2784E">
              <w:tc>
                <w:tcPr>
                  <w:tcW w:w="4604" w:type="dxa"/>
                </w:tcPr>
                <w:p w14:paraId="22F6FA13" w14:textId="77777777" w:rsidR="00E2784E" w:rsidRPr="00E2784E" w:rsidRDefault="00E2784E" w:rsidP="00E2784E">
                  <w:r w:rsidRPr="00E2784E">
                    <w:t>Number of teeth surfaces with noncavitated carious lesions</w:t>
                  </w:r>
                </w:p>
              </w:tc>
              <w:tc>
                <w:tcPr>
                  <w:tcW w:w="1573" w:type="dxa"/>
                </w:tcPr>
                <w:p w14:paraId="77E4717B" w14:textId="77777777" w:rsidR="00E2784E" w:rsidRPr="00E2784E" w:rsidRDefault="00E2784E" w:rsidP="00E2784E">
                  <w:r w:rsidRPr="00E2784E">
                    <w:t>0–99</w:t>
                  </w:r>
                </w:p>
              </w:tc>
            </w:tr>
          </w:tbl>
          <w:p w14:paraId="62804E79" w14:textId="77777777" w:rsidR="00E2784E" w:rsidRPr="00E2784E" w:rsidRDefault="00E2784E" w:rsidP="00E2784E">
            <w:pPr>
              <w:cnfStyle w:val="000000000000" w:firstRow="0" w:lastRow="0" w:firstColumn="0" w:lastColumn="0" w:oddVBand="0" w:evenVBand="0" w:oddHBand="0" w:evenHBand="0" w:firstRowFirstColumn="0" w:firstRowLastColumn="0" w:lastRowFirstColumn="0" w:lastRowLastColumn="0"/>
            </w:pPr>
          </w:p>
        </w:tc>
      </w:tr>
      <w:tr w:rsidR="00E2784E" w:rsidRPr="00E2784E" w14:paraId="5338F128" w14:textId="77777777" w:rsidTr="00E2784E">
        <w:tc>
          <w:tcPr>
            <w:cnfStyle w:val="001000000000" w:firstRow="0" w:lastRow="0" w:firstColumn="1" w:lastColumn="0" w:oddVBand="0" w:evenVBand="0" w:oddHBand="0" w:evenHBand="0" w:firstRowFirstColumn="0" w:firstRowLastColumn="0" w:lastRowFirstColumn="0" w:lastRowLastColumn="0"/>
            <w:tcW w:w="1675" w:type="pct"/>
          </w:tcPr>
          <w:p w14:paraId="546029FC" w14:textId="77777777" w:rsidR="00E2784E" w:rsidRPr="00E2784E" w:rsidRDefault="00E2784E" w:rsidP="00E2784E">
            <w:pPr>
              <w:rPr>
                <w:bCs/>
              </w:rPr>
            </w:pPr>
            <w:r w:rsidRPr="00E2784E">
              <w:rPr>
                <w:bCs/>
              </w:rPr>
              <w:lastRenderedPageBreak/>
              <w:t>Data type</w:t>
            </w:r>
          </w:p>
        </w:tc>
        <w:tc>
          <w:tcPr>
            <w:tcW w:w="3325" w:type="pct"/>
          </w:tcPr>
          <w:p w14:paraId="08377966" w14:textId="77777777" w:rsidR="00E2784E" w:rsidRPr="00E2784E" w:rsidRDefault="00E2784E" w:rsidP="00E2784E">
            <w:pPr>
              <w:cnfStyle w:val="000000000000" w:firstRow="0" w:lastRow="0" w:firstColumn="0" w:lastColumn="0" w:oddVBand="0" w:evenVBand="0" w:oddHBand="0" w:evenHBand="0" w:firstRowFirstColumn="0" w:firstRowLastColumn="0" w:lastRowFirstColumn="0" w:lastRowLastColumn="0"/>
            </w:pPr>
            <w:r w:rsidRPr="00E2784E">
              <w:t>Integer</w:t>
            </w:r>
          </w:p>
        </w:tc>
      </w:tr>
      <w:tr w:rsidR="00E2784E" w:rsidRPr="00E2784E" w14:paraId="5596A23E" w14:textId="77777777" w:rsidTr="00E2784E">
        <w:tc>
          <w:tcPr>
            <w:cnfStyle w:val="001000000000" w:firstRow="0" w:lastRow="0" w:firstColumn="1" w:lastColumn="0" w:oddVBand="0" w:evenVBand="0" w:oddHBand="0" w:evenHBand="0" w:firstRowFirstColumn="0" w:firstRowLastColumn="0" w:lastRowFirstColumn="0" w:lastRowLastColumn="0"/>
            <w:tcW w:w="1675" w:type="pct"/>
          </w:tcPr>
          <w:p w14:paraId="4A8860B9" w14:textId="77777777" w:rsidR="00E2784E" w:rsidRPr="00E2784E" w:rsidRDefault="00E2784E" w:rsidP="00E2784E">
            <w:pPr>
              <w:rPr>
                <w:bCs/>
              </w:rPr>
            </w:pPr>
            <w:r w:rsidRPr="00E2784E">
              <w:rPr>
                <w:bCs/>
              </w:rPr>
              <w:t>Layout</w:t>
            </w:r>
          </w:p>
        </w:tc>
        <w:tc>
          <w:tcPr>
            <w:tcW w:w="3325" w:type="pct"/>
          </w:tcPr>
          <w:p w14:paraId="6CF38733" w14:textId="77777777" w:rsidR="00E2784E" w:rsidRPr="00E2784E" w:rsidRDefault="00E2784E" w:rsidP="00E2784E">
            <w:pPr>
              <w:cnfStyle w:val="000000000000" w:firstRow="0" w:lastRow="0" w:firstColumn="0" w:lastColumn="0" w:oddVBand="0" w:evenVBand="0" w:oddHBand="0" w:evenHBand="0" w:firstRowFirstColumn="0" w:firstRowLastColumn="0" w:lastRowFirstColumn="0" w:lastRowLastColumn="0"/>
            </w:pPr>
            <w:r w:rsidRPr="00E2784E">
              <w:t>NN</w:t>
            </w:r>
          </w:p>
        </w:tc>
      </w:tr>
      <w:tr w:rsidR="00E2784E" w:rsidRPr="00E2784E" w14:paraId="7327C7A4" w14:textId="77777777" w:rsidTr="00E2784E">
        <w:tc>
          <w:tcPr>
            <w:cnfStyle w:val="001000000000" w:firstRow="0" w:lastRow="0" w:firstColumn="1" w:lastColumn="0" w:oddVBand="0" w:evenVBand="0" w:oddHBand="0" w:evenHBand="0" w:firstRowFirstColumn="0" w:firstRowLastColumn="0" w:lastRowFirstColumn="0" w:lastRowLastColumn="0"/>
            <w:tcW w:w="1675" w:type="pct"/>
          </w:tcPr>
          <w:p w14:paraId="0EDB01F6" w14:textId="77777777" w:rsidR="00E2784E" w:rsidRPr="00E2784E" w:rsidRDefault="00E2784E" w:rsidP="00E2784E">
            <w:pPr>
              <w:rPr>
                <w:bCs/>
              </w:rPr>
            </w:pPr>
            <w:r w:rsidRPr="00E2784E">
              <w:rPr>
                <w:bCs/>
              </w:rPr>
              <w:t>Obligation</w:t>
            </w:r>
          </w:p>
        </w:tc>
        <w:tc>
          <w:tcPr>
            <w:tcW w:w="3325" w:type="pct"/>
          </w:tcPr>
          <w:p w14:paraId="02E70141" w14:textId="77777777" w:rsidR="00E2784E" w:rsidRPr="00E2784E" w:rsidRDefault="00E2784E" w:rsidP="00E2784E">
            <w:pPr>
              <w:cnfStyle w:val="000000000000" w:firstRow="0" w:lastRow="0" w:firstColumn="0" w:lastColumn="0" w:oddVBand="0" w:evenVBand="0" w:oddHBand="0" w:evenHBand="0" w:firstRowFirstColumn="0" w:firstRowLastColumn="0" w:lastRowFirstColumn="0" w:lastRowLastColumn="0"/>
            </w:pPr>
            <w:r w:rsidRPr="00E2784E">
              <w:t>Mandatory</w:t>
            </w:r>
          </w:p>
        </w:tc>
      </w:tr>
      <w:tr w:rsidR="00E2784E" w:rsidRPr="00E2784E" w14:paraId="07BDA0C8" w14:textId="77777777" w:rsidTr="00E2784E">
        <w:tc>
          <w:tcPr>
            <w:cnfStyle w:val="001000000000" w:firstRow="0" w:lastRow="0" w:firstColumn="1" w:lastColumn="0" w:oddVBand="0" w:evenVBand="0" w:oddHBand="0" w:evenHBand="0" w:firstRowFirstColumn="0" w:firstRowLastColumn="0" w:lastRowFirstColumn="0" w:lastRowLastColumn="0"/>
            <w:tcW w:w="1675" w:type="pct"/>
          </w:tcPr>
          <w:p w14:paraId="5822E527" w14:textId="77777777" w:rsidR="00E2784E" w:rsidRPr="00E2784E" w:rsidRDefault="00E2784E" w:rsidP="00E2784E">
            <w:pPr>
              <w:rPr>
                <w:bCs/>
              </w:rPr>
            </w:pPr>
            <w:r w:rsidRPr="00E2784E">
              <w:rPr>
                <w:bCs/>
              </w:rPr>
              <w:t>Guide for use</w:t>
            </w:r>
          </w:p>
        </w:tc>
        <w:tc>
          <w:tcPr>
            <w:tcW w:w="3325" w:type="pct"/>
          </w:tcPr>
          <w:p w14:paraId="4DBDDC6A" w14:textId="77777777" w:rsidR="00E2784E" w:rsidRPr="00E2784E" w:rsidRDefault="00E2784E" w:rsidP="00E2784E">
            <w:pPr>
              <w:cnfStyle w:val="000000000000" w:firstRow="0" w:lastRow="0" w:firstColumn="0" w:lastColumn="0" w:oddVBand="0" w:evenVBand="0" w:oddHBand="0" w:evenHBand="0" w:firstRowFirstColumn="0" w:firstRowLastColumn="0" w:lastRowFirstColumn="0" w:lastRowLastColumn="0"/>
            </w:pPr>
          </w:p>
        </w:tc>
      </w:tr>
      <w:tr w:rsidR="00E2784E" w:rsidRPr="00E2784E" w14:paraId="48A668DC" w14:textId="77777777" w:rsidTr="00E2784E">
        <w:tc>
          <w:tcPr>
            <w:cnfStyle w:val="001000000000" w:firstRow="0" w:lastRow="0" w:firstColumn="1" w:lastColumn="0" w:oddVBand="0" w:evenVBand="0" w:oddHBand="0" w:evenHBand="0" w:firstRowFirstColumn="0" w:firstRowLastColumn="0" w:lastRowFirstColumn="0" w:lastRowLastColumn="0"/>
            <w:tcW w:w="1675" w:type="pct"/>
          </w:tcPr>
          <w:p w14:paraId="10CDDD12" w14:textId="77777777" w:rsidR="00E2784E" w:rsidRPr="00E2784E" w:rsidRDefault="00E2784E" w:rsidP="00E2784E">
            <w:pPr>
              <w:rPr>
                <w:bCs/>
              </w:rPr>
            </w:pPr>
            <w:r w:rsidRPr="00E2784E">
              <w:rPr>
                <w:bCs/>
              </w:rPr>
              <w:t>Verification rules</w:t>
            </w:r>
          </w:p>
        </w:tc>
        <w:tc>
          <w:tcPr>
            <w:tcW w:w="3325" w:type="pct"/>
          </w:tcPr>
          <w:p w14:paraId="44A6A8CC" w14:textId="77777777" w:rsidR="00E2784E" w:rsidRPr="00E2784E" w:rsidRDefault="00E2784E" w:rsidP="00E2784E">
            <w:pPr>
              <w:cnfStyle w:val="000000000000" w:firstRow="0" w:lastRow="0" w:firstColumn="0" w:lastColumn="0" w:oddVBand="0" w:evenVBand="0" w:oddHBand="0" w:evenHBand="0" w:firstRowFirstColumn="0" w:firstRowLastColumn="0" w:lastRowFirstColumn="0" w:lastRowLastColumn="0"/>
            </w:pPr>
            <w:r w:rsidRPr="00E2784E">
              <w:t>Valid integer for each and every deciduous tooth category listed above.</w:t>
            </w:r>
          </w:p>
        </w:tc>
      </w:tr>
    </w:tbl>
    <w:p w14:paraId="33119617" w14:textId="77777777" w:rsidR="00E2784E" w:rsidRPr="00E2784E" w:rsidRDefault="00E2784E" w:rsidP="00E2784E">
      <w:pPr>
        <w:pStyle w:val="NumberedHeading2"/>
      </w:pPr>
      <w:bookmarkStart w:id="255" w:name="_Ref125124442"/>
      <w:bookmarkStart w:id="256" w:name="_Ref127283681"/>
      <w:bookmarkStart w:id="257" w:name="_Toc155683555"/>
      <w:r w:rsidRPr="00E2784E">
        <w:t>Fissure protectants/sealants</w:t>
      </w:r>
      <w:bookmarkEnd w:id="254"/>
      <w:bookmarkEnd w:id="255"/>
      <w:bookmarkEnd w:id="256"/>
      <w:bookmarkEnd w:id="257"/>
    </w:p>
    <w:tbl>
      <w:tblPr>
        <w:tblStyle w:val="TeWhatuOra"/>
        <w:tblW w:w="5000" w:type="pct"/>
        <w:tblLook w:val="0080" w:firstRow="0" w:lastRow="0" w:firstColumn="1" w:lastColumn="0" w:noHBand="0" w:noVBand="0"/>
      </w:tblPr>
      <w:tblGrid>
        <w:gridCol w:w="3225"/>
        <w:gridCol w:w="6403"/>
      </w:tblGrid>
      <w:tr w:rsidR="00E2784E" w:rsidRPr="00E2784E" w14:paraId="53C33A79" w14:textId="77777777" w:rsidTr="00E2784E">
        <w:tc>
          <w:tcPr>
            <w:cnfStyle w:val="001000000000" w:firstRow="0" w:lastRow="0" w:firstColumn="1" w:lastColumn="0" w:oddVBand="0" w:evenVBand="0" w:oddHBand="0" w:evenHBand="0" w:firstRowFirstColumn="0" w:firstRowLastColumn="0" w:lastRowFirstColumn="0" w:lastRowLastColumn="0"/>
            <w:tcW w:w="1675" w:type="pct"/>
          </w:tcPr>
          <w:p w14:paraId="44B7C5D9" w14:textId="77777777" w:rsidR="00E2784E" w:rsidRPr="00E2784E" w:rsidRDefault="00E2784E" w:rsidP="00E2784E">
            <w:pPr>
              <w:rPr>
                <w:bCs/>
              </w:rPr>
            </w:pPr>
            <w:r w:rsidRPr="00E2784E">
              <w:rPr>
                <w:bCs/>
              </w:rPr>
              <w:t>Name</w:t>
            </w:r>
          </w:p>
        </w:tc>
        <w:tc>
          <w:tcPr>
            <w:tcW w:w="3325" w:type="pct"/>
          </w:tcPr>
          <w:p w14:paraId="592DF956" w14:textId="77777777" w:rsidR="00E2784E" w:rsidRPr="00E2784E" w:rsidRDefault="00E2784E" w:rsidP="00E2784E">
            <w:pPr>
              <w:cnfStyle w:val="000000000000" w:firstRow="0" w:lastRow="0" w:firstColumn="0" w:lastColumn="0" w:oddVBand="0" w:evenVBand="0" w:oddHBand="0" w:evenHBand="0" w:firstRowFirstColumn="0" w:firstRowLastColumn="0" w:lastRowFirstColumn="0" w:lastRowLastColumn="0"/>
            </w:pPr>
            <w:r w:rsidRPr="00E2784E">
              <w:t>Number of fissures treated</w:t>
            </w:r>
          </w:p>
        </w:tc>
      </w:tr>
      <w:tr w:rsidR="00E2784E" w:rsidRPr="00E2784E" w14:paraId="2CCFB4B9" w14:textId="77777777" w:rsidTr="00E2784E">
        <w:tc>
          <w:tcPr>
            <w:cnfStyle w:val="001000000000" w:firstRow="0" w:lastRow="0" w:firstColumn="1" w:lastColumn="0" w:oddVBand="0" w:evenVBand="0" w:oddHBand="0" w:evenHBand="0" w:firstRowFirstColumn="0" w:firstRowLastColumn="0" w:lastRowFirstColumn="0" w:lastRowLastColumn="0"/>
            <w:tcW w:w="1675" w:type="pct"/>
          </w:tcPr>
          <w:p w14:paraId="03A712D2" w14:textId="77777777" w:rsidR="00E2784E" w:rsidRPr="00E2784E" w:rsidRDefault="00E2784E" w:rsidP="00E2784E">
            <w:pPr>
              <w:rPr>
                <w:bCs/>
              </w:rPr>
            </w:pPr>
            <w:r w:rsidRPr="00E2784E">
              <w:rPr>
                <w:bCs/>
              </w:rPr>
              <w:t>Definition</w:t>
            </w:r>
          </w:p>
        </w:tc>
        <w:tc>
          <w:tcPr>
            <w:tcW w:w="3325" w:type="pct"/>
          </w:tcPr>
          <w:p w14:paraId="3B89B41E" w14:textId="77777777" w:rsidR="00E2784E" w:rsidRPr="00E2784E" w:rsidRDefault="00E2784E" w:rsidP="00E2784E">
            <w:pPr>
              <w:cnfStyle w:val="000000000000" w:firstRow="0" w:lastRow="0" w:firstColumn="0" w:lastColumn="0" w:oddVBand="0" w:evenVBand="0" w:oddHBand="0" w:evenHBand="0" w:firstRowFirstColumn="0" w:firstRowLastColumn="0" w:lastRowFirstColumn="0" w:lastRowLastColumn="0"/>
            </w:pPr>
            <w:r w:rsidRPr="00E2784E">
              <w:t>Information in respect of fissure protectants/sealants when the dmft/DMFT examination was recorded.</w:t>
            </w:r>
          </w:p>
        </w:tc>
      </w:tr>
      <w:tr w:rsidR="00E2784E" w:rsidRPr="00E2784E" w14:paraId="0C910D99" w14:textId="77777777" w:rsidTr="00E2784E">
        <w:tc>
          <w:tcPr>
            <w:cnfStyle w:val="001000000000" w:firstRow="0" w:lastRow="0" w:firstColumn="1" w:lastColumn="0" w:oddVBand="0" w:evenVBand="0" w:oddHBand="0" w:evenHBand="0" w:firstRowFirstColumn="0" w:firstRowLastColumn="0" w:lastRowFirstColumn="0" w:lastRowLastColumn="0"/>
            <w:tcW w:w="1675" w:type="pct"/>
          </w:tcPr>
          <w:p w14:paraId="3754DE2C" w14:textId="77777777" w:rsidR="00E2784E" w:rsidRPr="00E2784E" w:rsidRDefault="00E2784E" w:rsidP="00E2784E">
            <w:pPr>
              <w:rPr>
                <w:bCs/>
              </w:rPr>
            </w:pPr>
            <w:r w:rsidRPr="00E2784E">
              <w:rPr>
                <w:bCs/>
              </w:rPr>
              <w:t>Source standards</w:t>
            </w:r>
          </w:p>
        </w:tc>
        <w:tc>
          <w:tcPr>
            <w:tcW w:w="3325" w:type="pct"/>
          </w:tcPr>
          <w:p w14:paraId="4DDC03F8" w14:textId="77777777" w:rsidR="00E2784E" w:rsidRPr="00E2784E" w:rsidRDefault="00E2784E" w:rsidP="00E2784E">
            <w:pPr>
              <w:cnfStyle w:val="000000000000" w:firstRow="0" w:lastRow="0" w:firstColumn="0" w:lastColumn="0" w:oddVBand="0" w:evenVBand="0" w:oddHBand="0" w:evenHBand="0" w:firstRowFirstColumn="0" w:firstRowLastColumn="0" w:lastRowFirstColumn="0" w:lastRowLastColumn="0"/>
            </w:pPr>
          </w:p>
        </w:tc>
      </w:tr>
      <w:tr w:rsidR="00E2784E" w:rsidRPr="00E2784E" w14:paraId="2CD27F4D" w14:textId="77777777" w:rsidTr="00E2784E">
        <w:tc>
          <w:tcPr>
            <w:cnfStyle w:val="001000000000" w:firstRow="0" w:lastRow="0" w:firstColumn="1" w:lastColumn="0" w:oddVBand="0" w:evenVBand="0" w:oddHBand="0" w:evenHBand="0" w:firstRowFirstColumn="0" w:firstRowLastColumn="0" w:lastRowFirstColumn="0" w:lastRowLastColumn="0"/>
            <w:tcW w:w="1675" w:type="pct"/>
          </w:tcPr>
          <w:p w14:paraId="33C36B84" w14:textId="77777777" w:rsidR="00E2784E" w:rsidRPr="00E2784E" w:rsidRDefault="00E2784E" w:rsidP="00E2784E">
            <w:pPr>
              <w:rPr>
                <w:bCs/>
              </w:rPr>
            </w:pPr>
            <w:r w:rsidRPr="00E2784E">
              <w:rPr>
                <w:bCs/>
              </w:rPr>
              <w:t>Value domain</w:t>
            </w:r>
          </w:p>
        </w:tc>
        <w:tc>
          <w:tcPr>
            <w:tcW w:w="3325" w:type="pct"/>
          </w:tcPr>
          <w:tbl>
            <w:tblPr>
              <w:tblStyle w:val="TeWhatuOra"/>
              <w:tblW w:w="6177" w:type="dxa"/>
              <w:tblLook w:val="0420" w:firstRow="1" w:lastRow="0" w:firstColumn="0" w:lastColumn="0" w:noHBand="0" w:noVBand="1"/>
            </w:tblPr>
            <w:tblGrid>
              <w:gridCol w:w="4961"/>
              <w:gridCol w:w="1216"/>
            </w:tblGrid>
            <w:tr w:rsidR="00E2784E" w:rsidRPr="00E2784E" w14:paraId="3D59881B" w14:textId="77777777" w:rsidTr="00C15CF1">
              <w:trPr>
                <w:cnfStyle w:val="100000000000" w:firstRow="1" w:lastRow="0" w:firstColumn="0" w:lastColumn="0" w:oddVBand="0" w:evenVBand="0" w:oddHBand="0" w:evenHBand="0" w:firstRowFirstColumn="0" w:firstRowLastColumn="0" w:lastRowFirstColumn="0" w:lastRowLastColumn="0"/>
                <w:trHeight w:hRule="exact" w:val="1004"/>
              </w:trPr>
              <w:tc>
                <w:tcPr>
                  <w:tcW w:w="6177" w:type="dxa"/>
                  <w:gridSpan w:val="2"/>
                  <w:tcBorders>
                    <w:top w:val="nil"/>
                    <w:left w:val="nil"/>
                    <w:right w:val="nil"/>
                  </w:tcBorders>
                  <w:shd w:val="clear" w:color="auto" w:fill="auto"/>
                </w:tcPr>
                <w:p w14:paraId="062B11E1" w14:textId="77777777" w:rsidR="00E2784E" w:rsidRPr="00E2784E" w:rsidRDefault="00E2784E" w:rsidP="00E2784E">
                  <w:pPr>
                    <w:rPr>
                      <w:b w:val="0"/>
                    </w:rPr>
                  </w:pPr>
                  <w:r w:rsidRPr="00E2784E">
                    <w:rPr>
                      <w:b w:val="0"/>
                    </w:rPr>
                    <w:t>For each of the following categories, a number within the valid range is to be recorded.</w:t>
                  </w:r>
                </w:p>
              </w:tc>
            </w:tr>
            <w:tr w:rsidR="00E2784E" w:rsidRPr="00E2784E" w14:paraId="4C15D114" w14:textId="77777777" w:rsidTr="00E2784E">
              <w:tc>
                <w:tcPr>
                  <w:tcW w:w="4961" w:type="dxa"/>
                  <w:shd w:val="clear" w:color="auto" w:fill="BFBFBF" w:themeFill="background1" w:themeFillShade="BF"/>
                </w:tcPr>
                <w:p w14:paraId="2EC74375" w14:textId="77777777" w:rsidR="00E2784E" w:rsidRPr="00E2784E" w:rsidRDefault="00E2784E" w:rsidP="00E2784E">
                  <w:pPr>
                    <w:rPr>
                      <w:b/>
                    </w:rPr>
                  </w:pPr>
                  <w:r w:rsidRPr="00E2784E">
                    <w:rPr>
                      <w:b/>
                    </w:rPr>
                    <w:t>Fissure sealants</w:t>
                  </w:r>
                </w:p>
              </w:tc>
              <w:tc>
                <w:tcPr>
                  <w:tcW w:w="1216" w:type="dxa"/>
                  <w:shd w:val="clear" w:color="auto" w:fill="BFBFBF" w:themeFill="background1" w:themeFillShade="BF"/>
                </w:tcPr>
                <w:p w14:paraId="2D73BC91" w14:textId="77777777" w:rsidR="00E2784E" w:rsidRPr="00E2784E" w:rsidRDefault="00E2784E" w:rsidP="00E2784E">
                  <w:pPr>
                    <w:rPr>
                      <w:b/>
                    </w:rPr>
                  </w:pPr>
                  <w:r w:rsidRPr="00E2784E">
                    <w:rPr>
                      <w:b/>
                    </w:rPr>
                    <w:t>Valid range</w:t>
                  </w:r>
                </w:p>
              </w:tc>
            </w:tr>
            <w:tr w:rsidR="00E2784E" w:rsidRPr="00E2784E" w14:paraId="7F65347B" w14:textId="77777777" w:rsidTr="00E2784E">
              <w:tc>
                <w:tcPr>
                  <w:tcW w:w="4961" w:type="dxa"/>
                </w:tcPr>
                <w:p w14:paraId="7C02D443" w14:textId="77777777" w:rsidR="00E2784E" w:rsidRPr="00E2784E" w:rsidRDefault="00E2784E" w:rsidP="00E2784E">
                  <w:r w:rsidRPr="00E2784E">
                    <w:t>Number of teeth with fissure protectants/sealants</w:t>
                  </w:r>
                </w:p>
              </w:tc>
              <w:tc>
                <w:tcPr>
                  <w:tcW w:w="1216" w:type="dxa"/>
                </w:tcPr>
                <w:p w14:paraId="1396130A" w14:textId="77777777" w:rsidR="00E2784E" w:rsidRPr="00E2784E" w:rsidRDefault="00E2784E" w:rsidP="00E2784E">
                  <w:r w:rsidRPr="00E2784E">
                    <w:t>0–32</w:t>
                  </w:r>
                </w:p>
              </w:tc>
            </w:tr>
            <w:tr w:rsidR="00E2784E" w:rsidRPr="00E2784E" w14:paraId="2D94A543" w14:textId="77777777" w:rsidTr="00E2784E">
              <w:tc>
                <w:tcPr>
                  <w:tcW w:w="4961" w:type="dxa"/>
                </w:tcPr>
                <w:p w14:paraId="689B4852" w14:textId="77777777" w:rsidR="00E2784E" w:rsidRPr="00E2784E" w:rsidRDefault="00E2784E" w:rsidP="00E2784E">
                  <w:r w:rsidRPr="00E2784E">
                    <w:t>Number of surfaces with fissure protectants/sealants</w:t>
                  </w:r>
                </w:p>
              </w:tc>
              <w:tc>
                <w:tcPr>
                  <w:tcW w:w="1216" w:type="dxa"/>
                </w:tcPr>
                <w:p w14:paraId="28325286" w14:textId="77777777" w:rsidR="00E2784E" w:rsidRPr="00E2784E" w:rsidRDefault="00E2784E" w:rsidP="00E2784E">
                  <w:r w:rsidRPr="00E2784E">
                    <w:t>0–99</w:t>
                  </w:r>
                </w:p>
              </w:tc>
            </w:tr>
          </w:tbl>
          <w:p w14:paraId="484C2920" w14:textId="77777777" w:rsidR="00E2784E" w:rsidRPr="00E2784E" w:rsidRDefault="00E2784E" w:rsidP="00E2784E">
            <w:pPr>
              <w:cnfStyle w:val="000000000000" w:firstRow="0" w:lastRow="0" w:firstColumn="0" w:lastColumn="0" w:oddVBand="0" w:evenVBand="0" w:oddHBand="0" w:evenHBand="0" w:firstRowFirstColumn="0" w:firstRowLastColumn="0" w:lastRowFirstColumn="0" w:lastRowLastColumn="0"/>
            </w:pPr>
          </w:p>
        </w:tc>
      </w:tr>
      <w:tr w:rsidR="00E2784E" w:rsidRPr="00E2784E" w14:paraId="7B2139B5" w14:textId="77777777" w:rsidTr="00E2784E">
        <w:tc>
          <w:tcPr>
            <w:cnfStyle w:val="001000000000" w:firstRow="0" w:lastRow="0" w:firstColumn="1" w:lastColumn="0" w:oddVBand="0" w:evenVBand="0" w:oddHBand="0" w:evenHBand="0" w:firstRowFirstColumn="0" w:firstRowLastColumn="0" w:lastRowFirstColumn="0" w:lastRowLastColumn="0"/>
            <w:tcW w:w="1675" w:type="pct"/>
          </w:tcPr>
          <w:p w14:paraId="226A7C2D" w14:textId="77777777" w:rsidR="00E2784E" w:rsidRPr="00E2784E" w:rsidRDefault="00E2784E" w:rsidP="00E2784E">
            <w:pPr>
              <w:rPr>
                <w:bCs/>
              </w:rPr>
            </w:pPr>
            <w:r w:rsidRPr="00E2784E">
              <w:rPr>
                <w:bCs/>
              </w:rPr>
              <w:t>Data type</w:t>
            </w:r>
          </w:p>
        </w:tc>
        <w:tc>
          <w:tcPr>
            <w:tcW w:w="3325" w:type="pct"/>
          </w:tcPr>
          <w:p w14:paraId="6A2A7D99" w14:textId="77777777" w:rsidR="00E2784E" w:rsidRPr="00E2784E" w:rsidRDefault="00E2784E" w:rsidP="00E2784E">
            <w:pPr>
              <w:cnfStyle w:val="000000000000" w:firstRow="0" w:lastRow="0" w:firstColumn="0" w:lastColumn="0" w:oddVBand="0" w:evenVBand="0" w:oddHBand="0" w:evenHBand="0" w:firstRowFirstColumn="0" w:firstRowLastColumn="0" w:lastRowFirstColumn="0" w:lastRowLastColumn="0"/>
            </w:pPr>
            <w:r w:rsidRPr="00E2784E">
              <w:t>Integer</w:t>
            </w:r>
          </w:p>
        </w:tc>
      </w:tr>
      <w:tr w:rsidR="00E2784E" w:rsidRPr="00E2784E" w14:paraId="3DA82698" w14:textId="77777777" w:rsidTr="00E2784E">
        <w:tc>
          <w:tcPr>
            <w:cnfStyle w:val="001000000000" w:firstRow="0" w:lastRow="0" w:firstColumn="1" w:lastColumn="0" w:oddVBand="0" w:evenVBand="0" w:oddHBand="0" w:evenHBand="0" w:firstRowFirstColumn="0" w:firstRowLastColumn="0" w:lastRowFirstColumn="0" w:lastRowLastColumn="0"/>
            <w:tcW w:w="1675" w:type="pct"/>
          </w:tcPr>
          <w:p w14:paraId="44AFE0DF" w14:textId="77777777" w:rsidR="00E2784E" w:rsidRPr="00E2784E" w:rsidRDefault="00E2784E" w:rsidP="00E2784E">
            <w:pPr>
              <w:rPr>
                <w:bCs/>
              </w:rPr>
            </w:pPr>
            <w:r w:rsidRPr="00E2784E">
              <w:rPr>
                <w:bCs/>
              </w:rPr>
              <w:t>Layout</w:t>
            </w:r>
          </w:p>
        </w:tc>
        <w:tc>
          <w:tcPr>
            <w:tcW w:w="3325" w:type="pct"/>
          </w:tcPr>
          <w:p w14:paraId="2A529844" w14:textId="77777777" w:rsidR="00E2784E" w:rsidRPr="00E2784E" w:rsidRDefault="00E2784E" w:rsidP="00E2784E">
            <w:pPr>
              <w:cnfStyle w:val="000000000000" w:firstRow="0" w:lastRow="0" w:firstColumn="0" w:lastColumn="0" w:oddVBand="0" w:evenVBand="0" w:oddHBand="0" w:evenHBand="0" w:firstRowFirstColumn="0" w:firstRowLastColumn="0" w:lastRowFirstColumn="0" w:lastRowLastColumn="0"/>
            </w:pPr>
            <w:r w:rsidRPr="00E2784E">
              <w:t>NN</w:t>
            </w:r>
          </w:p>
        </w:tc>
      </w:tr>
      <w:tr w:rsidR="00E2784E" w:rsidRPr="00E2784E" w14:paraId="0CD344B0" w14:textId="77777777" w:rsidTr="00E2784E">
        <w:tc>
          <w:tcPr>
            <w:cnfStyle w:val="001000000000" w:firstRow="0" w:lastRow="0" w:firstColumn="1" w:lastColumn="0" w:oddVBand="0" w:evenVBand="0" w:oddHBand="0" w:evenHBand="0" w:firstRowFirstColumn="0" w:firstRowLastColumn="0" w:lastRowFirstColumn="0" w:lastRowLastColumn="0"/>
            <w:tcW w:w="1675" w:type="pct"/>
          </w:tcPr>
          <w:p w14:paraId="76DD7067" w14:textId="77777777" w:rsidR="00E2784E" w:rsidRPr="00E2784E" w:rsidRDefault="00E2784E" w:rsidP="00E2784E">
            <w:pPr>
              <w:rPr>
                <w:bCs/>
              </w:rPr>
            </w:pPr>
            <w:r w:rsidRPr="00E2784E">
              <w:rPr>
                <w:bCs/>
              </w:rPr>
              <w:t>Obligation</w:t>
            </w:r>
          </w:p>
        </w:tc>
        <w:tc>
          <w:tcPr>
            <w:tcW w:w="3325" w:type="pct"/>
          </w:tcPr>
          <w:p w14:paraId="282E21CC" w14:textId="77777777" w:rsidR="00E2784E" w:rsidRPr="00E2784E" w:rsidRDefault="00E2784E" w:rsidP="00E2784E">
            <w:pPr>
              <w:cnfStyle w:val="000000000000" w:firstRow="0" w:lastRow="0" w:firstColumn="0" w:lastColumn="0" w:oddVBand="0" w:evenVBand="0" w:oddHBand="0" w:evenHBand="0" w:firstRowFirstColumn="0" w:firstRowLastColumn="0" w:lastRowFirstColumn="0" w:lastRowLastColumn="0"/>
            </w:pPr>
            <w:r w:rsidRPr="00E2784E">
              <w:t>Mandatory</w:t>
            </w:r>
          </w:p>
        </w:tc>
      </w:tr>
      <w:tr w:rsidR="00E2784E" w:rsidRPr="00E2784E" w14:paraId="684D7E35" w14:textId="77777777" w:rsidTr="00E2784E">
        <w:tc>
          <w:tcPr>
            <w:cnfStyle w:val="001000000000" w:firstRow="0" w:lastRow="0" w:firstColumn="1" w:lastColumn="0" w:oddVBand="0" w:evenVBand="0" w:oddHBand="0" w:evenHBand="0" w:firstRowFirstColumn="0" w:firstRowLastColumn="0" w:lastRowFirstColumn="0" w:lastRowLastColumn="0"/>
            <w:tcW w:w="1675" w:type="pct"/>
          </w:tcPr>
          <w:p w14:paraId="1FFEC28C" w14:textId="77777777" w:rsidR="00E2784E" w:rsidRPr="00E2784E" w:rsidRDefault="00E2784E" w:rsidP="00E2784E">
            <w:pPr>
              <w:rPr>
                <w:bCs/>
              </w:rPr>
            </w:pPr>
            <w:r w:rsidRPr="00E2784E">
              <w:rPr>
                <w:bCs/>
              </w:rPr>
              <w:lastRenderedPageBreak/>
              <w:t>Guide for use</w:t>
            </w:r>
          </w:p>
        </w:tc>
        <w:tc>
          <w:tcPr>
            <w:tcW w:w="3325" w:type="pct"/>
          </w:tcPr>
          <w:p w14:paraId="0B7A2797" w14:textId="77777777" w:rsidR="00E2784E" w:rsidRPr="00E2784E" w:rsidRDefault="00E2784E" w:rsidP="00E2784E">
            <w:pPr>
              <w:cnfStyle w:val="000000000000" w:firstRow="0" w:lastRow="0" w:firstColumn="0" w:lastColumn="0" w:oddVBand="0" w:evenVBand="0" w:oddHBand="0" w:evenHBand="0" w:firstRowFirstColumn="0" w:firstRowLastColumn="0" w:lastRowFirstColumn="0" w:lastRowLastColumn="0"/>
            </w:pPr>
            <w:r w:rsidRPr="00E2784E">
              <w:t>Valid integer for each and every fissure protectants/sealants categories listed above.</w:t>
            </w:r>
          </w:p>
        </w:tc>
      </w:tr>
    </w:tbl>
    <w:p w14:paraId="7FEF937D" w14:textId="77777777" w:rsidR="00E2784E" w:rsidRPr="00E2784E" w:rsidRDefault="00E2784E" w:rsidP="00E2784E">
      <w:pPr>
        <w:rPr>
          <w:iCs/>
        </w:rPr>
      </w:pPr>
    </w:p>
    <w:p w14:paraId="568A4EC9" w14:textId="3FFE2B25" w:rsidR="00E2784E" w:rsidRDefault="00AA2DAB" w:rsidP="00AA2DAB">
      <w:pPr>
        <w:pStyle w:val="NumberedHeading1"/>
      </w:pPr>
      <w:bookmarkStart w:id="258" w:name="_Ref148431716"/>
      <w:bookmarkStart w:id="259" w:name="_Ref148431771"/>
      <w:bookmarkStart w:id="260" w:name="_Ref148431788"/>
      <w:bookmarkStart w:id="261" w:name="_Ref149564957"/>
      <w:bookmarkStart w:id="262" w:name="_Ref149565002"/>
      <w:bookmarkStart w:id="263" w:name="_Toc155683556"/>
      <w:r>
        <w:lastRenderedPageBreak/>
        <w:t>Related specifications</w:t>
      </w:r>
      <w:bookmarkEnd w:id="258"/>
      <w:bookmarkEnd w:id="259"/>
      <w:bookmarkEnd w:id="260"/>
      <w:bookmarkEnd w:id="261"/>
      <w:bookmarkEnd w:id="262"/>
      <w:bookmarkEnd w:id="263"/>
    </w:p>
    <w:p w14:paraId="5A7ED26F" w14:textId="77777777" w:rsidR="00AA2DAB" w:rsidRPr="00AA2DAB" w:rsidRDefault="00AA2DAB" w:rsidP="00AA2DAB">
      <w:r w:rsidRPr="00AA2DAB">
        <w:t>The two current Health Provider Index (HPI) standards were published in 2008. While they can provide guidance on HPI values referred to in this Standard, they are not suitable for any other purpose. They are:</w:t>
      </w:r>
    </w:p>
    <w:p w14:paraId="4E5BC291" w14:textId="4E5C9C8E" w:rsidR="00AA2DAB" w:rsidRPr="00AA2DAB" w:rsidRDefault="007C6BD8" w:rsidP="00AA2DAB">
      <w:pPr>
        <w:ind w:left="425"/>
        <w:rPr>
          <w:lang w:val="en-GB"/>
        </w:rPr>
      </w:pPr>
      <w:hyperlink r:id="rId37" w:history="1">
        <w:r w:rsidR="00AA2DAB" w:rsidRPr="00AA2DAB">
          <w:rPr>
            <w:rStyle w:val="Hyperlink"/>
            <w:lang w:val="en-GB"/>
          </w:rPr>
          <w:t>HISO 10005:2008 Health Practitioner Index (HPI) Data Set</w:t>
        </w:r>
      </w:hyperlink>
    </w:p>
    <w:p w14:paraId="31441123" w14:textId="51EEC46F" w:rsidR="00AA2DAB" w:rsidRPr="00AA2DAB" w:rsidRDefault="007C6BD8" w:rsidP="00AA2DAB">
      <w:pPr>
        <w:ind w:left="425"/>
        <w:rPr>
          <w:lang w:val="en-GB"/>
        </w:rPr>
      </w:pPr>
      <w:hyperlink r:id="rId38" w:history="1">
        <w:r w:rsidR="00AA2DAB" w:rsidRPr="00AA2DAB">
          <w:rPr>
            <w:rStyle w:val="Hyperlink"/>
            <w:lang w:val="en-GB"/>
          </w:rPr>
          <w:t>HISO 10006:2008 Health Practitioner Index (HPI) Code Set</w:t>
        </w:r>
      </w:hyperlink>
    </w:p>
    <w:p w14:paraId="1B524B1A" w14:textId="77777777" w:rsidR="00AA2DAB" w:rsidRPr="00AA2DAB" w:rsidRDefault="00AA2DAB" w:rsidP="00AA2DAB">
      <w:r w:rsidRPr="00AA2DAB">
        <w:t>An update of these standards is currently underway and has been referred to in this document. A copy of the revised draft standard (HISO 10045 Health Provider Identity Standard) can be requested from standards@health.govt.nz.</w:t>
      </w:r>
    </w:p>
    <w:p w14:paraId="3F17E0B0" w14:textId="77777777" w:rsidR="00AA2DAB" w:rsidRPr="00AA2DAB" w:rsidRDefault="00AA2DAB" w:rsidP="00AA2DAB">
      <w:pPr>
        <w:rPr>
          <w:lang w:val="en-GB"/>
        </w:rPr>
      </w:pPr>
      <w:r w:rsidRPr="00AA2DAB">
        <w:rPr>
          <w:lang w:val="en-GB"/>
        </w:rPr>
        <w:t>The standards listed below have been used in the development of this standard. They may provide some further clarity, if required. Compliance with this standard also requires compliance with related supporting HISO standards.</w:t>
      </w:r>
    </w:p>
    <w:p w14:paraId="12139B47" w14:textId="4FF2AFCA" w:rsidR="00AA2DAB" w:rsidRPr="00AA2DAB" w:rsidRDefault="007C6BD8" w:rsidP="00AA2DAB">
      <w:pPr>
        <w:ind w:left="425"/>
        <w:rPr>
          <w:lang w:val="en-GB"/>
        </w:rPr>
      </w:pPr>
      <w:hyperlink r:id="rId39" w:history="1">
        <w:r w:rsidR="00AA2DAB" w:rsidRPr="00AA2DAB">
          <w:rPr>
            <w:rStyle w:val="Hyperlink"/>
            <w:lang w:val="en-GB"/>
          </w:rPr>
          <w:t>HISO 10029:2022 Health Information Security Framework</w:t>
        </w:r>
      </w:hyperlink>
    </w:p>
    <w:p w14:paraId="1538B662" w14:textId="2C4EAD94" w:rsidR="00AA2DAB" w:rsidRPr="00AA2DAB" w:rsidRDefault="007C6BD8" w:rsidP="00AA2DAB">
      <w:pPr>
        <w:ind w:left="425"/>
        <w:rPr>
          <w:lang w:val="en-GB"/>
        </w:rPr>
      </w:pPr>
      <w:hyperlink r:id="rId40" w:history="1">
        <w:r w:rsidR="00AA2DAB" w:rsidRPr="00AA2DAB">
          <w:rPr>
            <w:rStyle w:val="Hyperlink"/>
            <w:lang w:val="en-GB"/>
          </w:rPr>
          <w:t>HISO 10046 Consumer Health Identity Standard</w:t>
        </w:r>
      </w:hyperlink>
    </w:p>
    <w:p w14:paraId="3BB97AEF" w14:textId="6165CE65" w:rsidR="00AA2DAB" w:rsidRPr="00AA2DAB" w:rsidRDefault="007C6BD8" w:rsidP="00AA2DAB">
      <w:pPr>
        <w:ind w:left="425"/>
        <w:rPr>
          <w:lang w:val="en-GB"/>
        </w:rPr>
      </w:pPr>
      <w:hyperlink r:id="rId41" w:history="1">
        <w:r w:rsidR="00AA2DAB" w:rsidRPr="00AA2DAB">
          <w:rPr>
            <w:rStyle w:val="Hyperlink"/>
            <w:lang w:val="en-GB"/>
          </w:rPr>
          <w:t>HISO 10064:2017 Health Information Governance Guidelines</w:t>
        </w:r>
      </w:hyperlink>
    </w:p>
    <w:p w14:paraId="55ADF88B" w14:textId="19ABEB69" w:rsidR="00AA2DAB" w:rsidRPr="00AA2DAB" w:rsidRDefault="007C6BD8" w:rsidP="00AA2DAB">
      <w:pPr>
        <w:ind w:left="425"/>
        <w:rPr>
          <w:lang w:val="en-GB"/>
        </w:rPr>
      </w:pPr>
      <w:hyperlink r:id="rId42" w:history="1">
        <w:r w:rsidR="00AA2DAB" w:rsidRPr="00AA2DAB">
          <w:rPr>
            <w:rStyle w:val="Hyperlink"/>
            <w:lang w:val="en-GB"/>
          </w:rPr>
          <w:t>HISO 10094:2022 Māori Descent and Iwi Affiliation Data Protocols</w:t>
        </w:r>
      </w:hyperlink>
    </w:p>
    <w:p w14:paraId="7BF0A88B" w14:textId="7A4BCDD4" w:rsidR="00BC73C5" w:rsidRDefault="00BC73C5">
      <w:pPr>
        <w:spacing w:before="0" w:after="160" w:line="259" w:lineRule="auto"/>
      </w:pPr>
      <w:r>
        <w:br w:type="page"/>
      </w:r>
    </w:p>
    <w:p w14:paraId="49244689" w14:textId="1AE6FE15" w:rsidR="00AA2DAB" w:rsidRDefault="00BC73C5" w:rsidP="00BC73C5">
      <w:pPr>
        <w:pStyle w:val="Heading1"/>
      </w:pPr>
      <w:bookmarkStart w:id="264" w:name="_Ref148434218"/>
      <w:bookmarkStart w:id="265" w:name="_Ref148441019"/>
      <w:bookmarkStart w:id="266" w:name="_Ref149565367"/>
      <w:bookmarkStart w:id="267" w:name="_Toc155683557"/>
      <w:r>
        <w:lastRenderedPageBreak/>
        <w:t>Appendix A: School information</w:t>
      </w:r>
      <w:bookmarkEnd w:id="264"/>
      <w:bookmarkEnd w:id="265"/>
      <w:bookmarkEnd w:id="266"/>
      <w:bookmarkEnd w:id="267"/>
    </w:p>
    <w:p w14:paraId="5B57813F" w14:textId="77777777" w:rsidR="002A108A" w:rsidRPr="002A108A" w:rsidRDefault="002A108A" w:rsidP="002A108A">
      <w:r w:rsidRPr="002A108A">
        <w:t xml:space="preserve">The collection of current education facility data supports the reconciliation of school and oral health information systems. This assists administrators to identify patients who are no longer active in the service or who have moved education facility within the last 12 months. </w:t>
      </w:r>
    </w:p>
    <w:p w14:paraId="47063789" w14:textId="77777777" w:rsidR="002A108A" w:rsidRPr="002A108A" w:rsidRDefault="002A108A" w:rsidP="002A108A">
      <w:r w:rsidRPr="002A108A">
        <w:t>‘Current education facility’ comprises a range of venues, the sources of which are listed below.</w:t>
      </w:r>
    </w:p>
    <w:tbl>
      <w:tblPr>
        <w:tblStyle w:val="TeWhatuOra"/>
        <w:tblW w:w="5000" w:type="pct"/>
        <w:tblLook w:val="0080" w:firstRow="0" w:lastRow="0" w:firstColumn="1" w:lastColumn="0" w:noHBand="0" w:noVBand="0"/>
      </w:tblPr>
      <w:tblGrid>
        <w:gridCol w:w="2405"/>
        <w:gridCol w:w="7223"/>
      </w:tblGrid>
      <w:tr w:rsidR="002A108A" w:rsidRPr="002A108A" w14:paraId="36896D04" w14:textId="77777777" w:rsidTr="002A108A">
        <w:tc>
          <w:tcPr>
            <w:cnfStyle w:val="001000000000" w:firstRow="0" w:lastRow="0" w:firstColumn="1" w:lastColumn="0" w:oddVBand="0" w:evenVBand="0" w:oddHBand="0" w:evenHBand="0" w:firstRowFirstColumn="0" w:firstRowLastColumn="0" w:lastRowFirstColumn="0" w:lastRowLastColumn="0"/>
            <w:tcW w:w="1249" w:type="pct"/>
          </w:tcPr>
          <w:p w14:paraId="548D60F4" w14:textId="77777777" w:rsidR="002A108A" w:rsidRPr="002A108A" w:rsidRDefault="002A108A" w:rsidP="002A108A">
            <w:pPr>
              <w:spacing w:before="0" w:beforeAutospacing="0" w:after="0" w:afterAutospacing="0"/>
              <w:rPr>
                <w:bCs/>
              </w:rPr>
            </w:pPr>
            <w:r w:rsidRPr="002A108A">
              <w:rPr>
                <w:bCs/>
              </w:rPr>
              <w:t>Name</w:t>
            </w:r>
          </w:p>
        </w:tc>
        <w:tc>
          <w:tcPr>
            <w:tcW w:w="3751" w:type="pct"/>
          </w:tcPr>
          <w:p w14:paraId="4ECD56D8" w14:textId="77777777" w:rsidR="002A108A" w:rsidRPr="002A108A" w:rsidRDefault="002A108A" w:rsidP="002A108A">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sidRPr="002A108A">
              <w:t>School or education facility identifier</w:t>
            </w:r>
          </w:p>
        </w:tc>
      </w:tr>
      <w:tr w:rsidR="002A108A" w:rsidRPr="002A108A" w14:paraId="697069FF" w14:textId="77777777" w:rsidTr="002A108A">
        <w:tc>
          <w:tcPr>
            <w:cnfStyle w:val="001000000000" w:firstRow="0" w:lastRow="0" w:firstColumn="1" w:lastColumn="0" w:oddVBand="0" w:evenVBand="0" w:oddHBand="0" w:evenHBand="0" w:firstRowFirstColumn="0" w:firstRowLastColumn="0" w:lastRowFirstColumn="0" w:lastRowLastColumn="0"/>
            <w:tcW w:w="1249" w:type="pct"/>
          </w:tcPr>
          <w:p w14:paraId="51281668" w14:textId="77777777" w:rsidR="002A108A" w:rsidRPr="002A108A" w:rsidRDefault="002A108A" w:rsidP="002A108A">
            <w:pPr>
              <w:spacing w:before="0" w:beforeAutospacing="0" w:after="0" w:afterAutospacing="0"/>
              <w:rPr>
                <w:bCs/>
              </w:rPr>
            </w:pPr>
            <w:r w:rsidRPr="002A108A">
              <w:rPr>
                <w:bCs/>
              </w:rPr>
              <w:t>Definition</w:t>
            </w:r>
          </w:p>
        </w:tc>
        <w:tc>
          <w:tcPr>
            <w:tcW w:w="3751" w:type="pct"/>
          </w:tcPr>
          <w:p w14:paraId="09F07976" w14:textId="77777777" w:rsidR="002A108A" w:rsidRPr="002A108A" w:rsidRDefault="002A108A" w:rsidP="002A108A">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sidRPr="002A108A">
              <w:t>An identifier for the school or other educational facility relevant to the particular element being recorded</w:t>
            </w:r>
          </w:p>
        </w:tc>
      </w:tr>
      <w:tr w:rsidR="002A108A" w:rsidRPr="002A108A" w14:paraId="3F577681" w14:textId="77777777" w:rsidTr="002A108A">
        <w:tc>
          <w:tcPr>
            <w:cnfStyle w:val="001000000000" w:firstRow="0" w:lastRow="0" w:firstColumn="1" w:lastColumn="0" w:oddVBand="0" w:evenVBand="0" w:oddHBand="0" w:evenHBand="0" w:firstRowFirstColumn="0" w:firstRowLastColumn="0" w:lastRowFirstColumn="0" w:lastRowLastColumn="0"/>
            <w:tcW w:w="1249" w:type="pct"/>
          </w:tcPr>
          <w:p w14:paraId="189F5C71" w14:textId="77777777" w:rsidR="002A108A" w:rsidRPr="002A108A" w:rsidRDefault="002A108A" w:rsidP="002A108A">
            <w:pPr>
              <w:spacing w:before="0" w:beforeAutospacing="0" w:after="0" w:afterAutospacing="0"/>
              <w:rPr>
                <w:bCs/>
              </w:rPr>
            </w:pPr>
            <w:r w:rsidRPr="002A108A">
              <w:rPr>
                <w:bCs/>
              </w:rPr>
              <w:t>Source standards</w:t>
            </w:r>
          </w:p>
        </w:tc>
        <w:tc>
          <w:tcPr>
            <w:tcW w:w="3751" w:type="pct"/>
          </w:tcPr>
          <w:p w14:paraId="34AA17BE" w14:textId="7372D224" w:rsidR="002A108A" w:rsidRPr="002A108A" w:rsidRDefault="007C6BD8" w:rsidP="002A108A">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hyperlink r:id="rId43" w:history="1">
              <w:r w:rsidR="002A108A" w:rsidRPr="002A108A">
                <w:rPr>
                  <w:rStyle w:val="Hyperlink"/>
                </w:rPr>
                <w:t>New Zealand schools</w:t>
              </w:r>
            </w:hyperlink>
            <w:r w:rsidR="002A108A" w:rsidRPr="002A108A">
              <w:t xml:space="preserve"> </w:t>
            </w:r>
          </w:p>
          <w:p w14:paraId="7C5DB2CE" w14:textId="16F4955C" w:rsidR="002A108A" w:rsidRPr="002A108A" w:rsidRDefault="007C6BD8" w:rsidP="002A108A">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hyperlink r:id="rId44" w:history="1">
              <w:r w:rsidR="002A108A" w:rsidRPr="002A108A">
                <w:rPr>
                  <w:rStyle w:val="Hyperlink"/>
                </w:rPr>
                <w:t>Early childhood services</w:t>
              </w:r>
            </w:hyperlink>
          </w:p>
          <w:p w14:paraId="31A1806C" w14:textId="40129BA6" w:rsidR="002A108A" w:rsidRPr="002A108A" w:rsidRDefault="007C6BD8" w:rsidP="002A108A">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hyperlink r:id="rId45" w:history="1">
              <w:r w:rsidR="002A108A" w:rsidRPr="002A108A">
                <w:rPr>
                  <w:rStyle w:val="Hyperlink"/>
                </w:rPr>
                <w:t>Tertiary institutes</w:t>
              </w:r>
            </w:hyperlink>
          </w:p>
          <w:p w14:paraId="1BC8852E" w14:textId="24EA161C" w:rsidR="002A108A" w:rsidRPr="002A108A" w:rsidRDefault="007C6BD8" w:rsidP="002A108A">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hyperlink r:id="rId46" w:history="1">
              <w:r w:rsidR="002A108A" w:rsidRPr="002A108A">
                <w:rPr>
                  <w:rStyle w:val="Hyperlink"/>
                </w:rPr>
                <w:t>Secondary-tertiary programmes</w:t>
              </w:r>
            </w:hyperlink>
          </w:p>
          <w:p w14:paraId="76A9F64C" w14:textId="435EEBBD" w:rsidR="002A108A" w:rsidRPr="002A108A" w:rsidRDefault="007C6BD8" w:rsidP="002A108A">
            <w:pPr>
              <w:spacing w:before="0" w:beforeAutospacing="0" w:after="0" w:afterAutospacing="0"/>
              <w:cnfStyle w:val="000000000000" w:firstRow="0" w:lastRow="0" w:firstColumn="0" w:lastColumn="0" w:oddVBand="0" w:evenVBand="0" w:oddHBand="0" w:evenHBand="0" w:firstRowFirstColumn="0" w:firstRowLastColumn="0" w:lastRowFirstColumn="0" w:lastRowLastColumn="0"/>
              <w:rPr>
                <w:b/>
                <w:bCs/>
                <w:u w:val="single"/>
              </w:rPr>
            </w:pPr>
            <w:hyperlink r:id="rId47" w:history="1">
              <w:r w:rsidR="002A108A" w:rsidRPr="002A108A">
                <w:rPr>
                  <w:rStyle w:val="Hyperlink"/>
                  <w:bCs/>
                </w:rPr>
                <w:t>Equity Index information</w:t>
              </w:r>
            </w:hyperlink>
          </w:p>
          <w:p w14:paraId="715AB17A" w14:textId="2B869B03" w:rsidR="002A108A" w:rsidRPr="002A108A" w:rsidRDefault="007C6BD8" w:rsidP="002A108A">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hyperlink r:id="rId48" w:history="1">
              <w:r w:rsidR="002A108A" w:rsidRPr="002A108A">
                <w:rPr>
                  <w:rStyle w:val="Hyperlink"/>
                </w:rPr>
                <w:t>School and kura 2023 EQI numbers</w:t>
              </w:r>
            </w:hyperlink>
          </w:p>
        </w:tc>
      </w:tr>
      <w:tr w:rsidR="002A108A" w:rsidRPr="002A108A" w14:paraId="1ED42016" w14:textId="77777777" w:rsidTr="002A108A">
        <w:tc>
          <w:tcPr>
            <w:cnfStyle w:val="001000000000" w:firstRow="0" w:lastRow="0" w:firstColumn="1" w:lastColumn="0" w:oddVBand="0" w:evenVBand="0" w:oddHBand="0" w:evenHBand="0" w:firstRowFirstColumn="0" w:firstRowLastColumn="0" w:lastRowFirstColumn="0" w:lastRowLastColumn="0"/>
            <w:tcW w:w="1249" w:type="pct"/>
          </w:tcPr>
          <w:p w14:paraId="1969FCF8" w14:textId="77777777" w:rsidR="002A108A" w:rsidRPr="002A108A" w:rsidRDefault="002A108A" w:rsidP="002A108A">
            <w:pPr>
              <w:spacing w:before="0" w:beforeAutospacing="0" w:after="0" w:afterAutospacing="0"/>
              <w:rPr>
                <w:bCs/>
              </w:rPr>
            </w:pPr>
            <w:r w:rsidRPr="002A108A">
              <w:rPr>
                <w:bCs/>
              </w:rPr>
              <w:t>Value domain</w:t>
            </w:r>
          </w:p>
        </w:tc>
        <w:tc>
          <w:tcPr>
            <w:tcW w:w="3751" w:type="pct"/>
          </w:tcPr>
          <w:p w14:paraId="121A8239" w14:textId="77777777" w:rsidR="002A108A" w:rsidRPr="002A108A" w:rsidRDefault="002A108A" w:rsidP="002A108A">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sidRPr="002A108A">
              <w:t>Available codes are listed in the above links.</w:t>
            </w:r>
          </w:p>
          <w:p w14:paraId="1E028D2A" w14:textId="77777777" w:rsidR="002A108A" w:rsidRPr="002A108A" w:rsidRDefault="002A108A" w:rsidP="002A108A">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sidRPr="002A108A">
              <w:t>In the event that a suitable and accurate code is not found, select one of the following:</w:t>
            </w:r>
          </w:p>
          <w:p w14:paraId="62EE5088" w14:textId="77777777" w:rsidR="002A108A" w:rsidRPr="002A108A" w:rsidRDefault="002A108A" w:rsidP="002A108A">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sidRPr="002A108A">
              <w:t>Not in school</w:t>
            </w:r>
            <w:r w:rsidRPr="002A108A">
              <w:tab/>
            </w:r>
            <w:r w:rsidRPr="002A108A">
              <w:tab/>
              <w:t>99999</w:t>
            </w:r>
          </w:p>
          <w:p w14:paraId="6B946E29" w14:textId="77777777" w:rsidR="002A108A" w:rsidRPr="002A108A" w:rsidRDefault="002A108A" w:rsidP="002A108A">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sidRPr="002A108A">
              <w:t>School unknown</w:t>
            </w:r>
            <w:r w:rsidRPr="002A108A">
              <w:tab/>
              <w:t>99998</w:t>
            </w:r>
          </w:p>
          <w:p w14:paraId="3853054B" w14:textId="77777777" w:rsidR="002A108A" w:rsidRPr="002A108A" w:rsidRDefault="002A108A" w:rsidP="002A108A">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sidRPr="002A108A">
              <w:t>At work</w:t>
            </w:r>
            <w:r w:rsidRPr="002A108A">
              <w:tab/>
            </w:r>
            <w:r w:rsidRPr="002A108A">
              <w:tab/>
              <w:t>99997</w:t>
            </w:r>
          </w:p>
          <w:p w14:paraId="63FEE563" w14:textId="77777777" w:rsidR="002A108A" w:rsidRPr="002A108A" w:rsidRDefault="002A108A" w:rsidP="002A108A">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sidRPr="002A108A">
              <w:t>Tertiary education</w:t>
            </w:r>
            <w:r w:rsidRPr="002A108A">
              <w:tab/>
              <w:t>99996</w:t>
            </w:r>
          </w:p>
          <w:p w14:paraId="44B2EA52" w14:textId="77777777" w:rsidR="002A108A" w:rsidRPr="002A108A" w:rsidRDefault="002A108A" w:rsidP="002A108A">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sidRPr="002A108A">
              <w:t>Other</w:t>
            </w:r>
            <w:r w:rsidRPr="002A108A">
              <w:tab/>
            </w:r>
            <w:r w:rsidRPr="002A108A">
              <w:tab/>
            </w:r>
            <w:r w:rsidRPr="002A108A">
              <w:tab/>
              <w:t>99995</w:t>
            </w:r>
          </w:p>
        </w:tc>
      </w:tr>
      <w:tr w:rsidR="002A108A" w:rsidRPr="002A108A" w14:paraId="495B90BD" w14:textId="77777777" w:rsidTr="002A108A">
        <w:tc>
          <w:tcPr>
            <w:cnfStyle w:val="001000000000" w:firstRow="0" w:lastRow="0" w:firstColumn="1" w:lastColumn="0" w:oddVBand="0" w:evenVBand="0" w:oddHBand="0" w:evenHBand="0" w:firstRowFirstColumn="0" w:firstRowLastColumn="0" w:lastRowFirstColumn="0" w:lastRowLastColumn="0"/>
            <w:tcW w:w="1249" w:type="pct"/>
          </w:tcPr>
          <w:p w14:paraId="4ADFACBB" w14:textId="77777777" w:rsidR="002A108A" w:rsidRPr="002A108A" w:rsidRDefault="002A108A" w:rsidP="002A108A">
            <w:pPr>
              <w:spacing w:before="0" w:beforeAutospacing="0" w:after="0" w:afterAutospacing="0"/>
              <w:rPr>
                <w:bCs/>
              </w:rPr>
            </w:pPr>
            <w:r w:rsidRPr="002A108A">
              <w:rPr>
                <w:bCs/>
              </w:rPr>
              <w:t>Data type</w:t>
            </w:r>
          </w:p>
        </w:tc>
        <w:tc>
          <w:tcPr>
            <w:tcW w:w="3751" w:type="pct"/>
          </w:tcPr>
          <w:p w14:paraId="01F25961" w14:textId="77777777" w:rsidR="002A108A" w:rsidRPr="002A108A" w:rsidRDefault="002A108A" w:rsidP="002A108A">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sidRPr="002A108A">
              <w:t>Integer</w:t>
            </w:r>
          </w:p>
        </w:tc>
      </w:tr>
      <w:tr w:rsidR="002A108A" w:rsidRPr="002A108A" w14:paraId="553571D6" w14:textId="77777777" w:rsidTr="002A108A">
        <w:tc>
          <w:tcPr>
            <w:cnfStyle w:val="001000000000" w:firstRow="0" w:lastRow="0" w:firstColumn="1" w:lastColumn="0" w:oddVBand="0" w:evenVBand="0" w:oddHBand="0" w:evenHBand="0" w:firstRowFirstColumn="0" w:firstRowLastColumn="0" w:lastRowFirstColumn="0" w:lastRowLastColumn="0"/>
            <w:tcW w:w="1249" w:type="pct"/>
          </w:tcPr>
          <w:p w14:paraId="58CC8CD6" w14:textId="77777777" w:rsidR="002A108A" w:rsidRPr="002A108A" w:rsidRDefault="002A108A" w:rsidP="002A108A">
            <w:pPr>
              <w:spacing w:before="0" w:beforeAutospacing="0" w:after="0" w:afterAutospacing="0"/>
              <w:rPr>
                <w:bCs/>
              </w:rPr>
            </w:pPr>
            <w:r w:rsidRPr="002A108A">
              <w:rPr>
                <w:bCs/>
              </w:rPr>
              <w:t>Layout</w:t>
            </w:r>
          </w:p>
        </w:tc>
        <w:tc>
          <w:tcPr>
            <w:tcW w:w="3751" w:type="pct"/>
          </w:tcPr>
          <w:p w14:paraId="3A43C6FC" w14:textId="77777777" w:rsidR="002A108A" w:rsidRPr="002A108A" w:rsidRDefault="002A108A" w:rsidP="002A108A">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sidRPr="002A108A">
              <w:t>X(5)</w:t>
            </w:r>
          </w:p>
        </w:tc>
      </w:tr>
      <w:tr w:rsidR="002A108A" w:rsidRPr="002A108A" w14:paraId="77107763" w14:textId="77777777" w:rsidTr="002A108A">
        <w:tc>
          <w:tcPr>
            <w:cnfStyle w:val="001000000000" w:firstRow="0" w:lastRow="0" w:firstColumn="1" w:lastColumn="0" w:oddVBand="0" w:evenVBand="0" w:oddHBand="0" w:evenHBand="0" w:firstRowFirstColumn="0" w:firstRowLastColumn="0" w:lastRowFirstColumn="0" w:lastRowLastColumn="0"/>
            <w:tcW w:w="1249" w:type="pct"/>
          </w:tcPr>
          <w:p w14:paraId="7E5CF2BC" w14:textId="77777777" w:rsidR="002A108A" w:rsidRPr="002A108A" w:rsidRDefault="002A108A" w:rsidP="002A108A">
            <w:pPr>
              <w:spacing w:before="0" w:beforeAutospacing="0" w:after="0" w:afterAutospacing="0"/>
              <w:rPr>
                <w:bCs/>
              </w:rPr>
            </w:pPr>
            <w:r w:rsidRPr="002A108A">
              <w:rPr>
                <w:bCs/>
              </w:rPr>
              <w:t>Obligation</w:t>
            </w:r>
          </w:p>
        </w:tc>
        <w:tc>
          <w:tcPr>
            <w:tcW w:w="3751" w:type="pct"/>
          </w:tcPr>
          <w:p w14:paraId="4ED907E3" w14:textId="77777777" w:rsidR="002A108A" w:rsidRPr="002A108A" w:rsidRDefault="002A108A" w:rsidP="002A108A">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p>
        </w:tc>
      </w:tr>
      <w:tr w:rsidR="002A108A" w:rsidRPr="002A108A" w14:paraId="5B1EDFFC" w14:textId="77777777" w:rsidTr="002A108A">
        <w:tc>
          <w:tcPr>
            <w:cnfStyle w:val="001000000000" w:firstRow="0" w:lastRow="0" w:firstColumn="1" w:lastColumn="0" w:oddVBand="0" w:evenVBand="0" w:oddHBand="0" w:evenHBand="0" w:firstRowFirstColumn="0" w:firstRowLastColumn="0" w:lastRowFirstColumn="0" w:lastRowLastColumn="0"/>
            <w:tcW w:w="1249" w:type="pct"/>
          </w:tcPr>
          <w:p w14:paraId="4DC10EB2" w14:textId="77777777" w:rsidR="002A108A" w:rsidRPr="002A108A" w:rsidRDefault="002A108A" w:rsidP="002A108A">
            <w:pPr>
              <w:spacing w:before="0" w:beforeAutospacing="0" w:after="0" w:afterAutospacing="0"/>
              <w:rPr>
                <w:bCs/>
              </w:rPr>
            </w:pPr>
            <w:r w:rsidRPr="002A108A">
              <w:rPr>
                <w:bCs/>
              </w:rPr>
              <w:t>Guide for use</w:t>
            </w:r>
          </w:p>
        </w:tc>
        <w:tc>
          <w:tcPr>
            <w:tcW w:w="3751" w:type="pct"/>
          </w:tcPr>
          <w:p w14:paraId="025D94B7" w14:textId="77777777" w:rsidR="002A108A" w:rsidRPr="002A108A" w:rsidRDefault="002A108A" w:rsidP="002A108A">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sidRPr="002A108A">
              <w:t>The school or facility identifiers in the source standards should be used wherever possible. The source standards code set may be extended in the future to include education facilities known to oral health service providers. The process for adding an education facility not currently in the source standards will be described in an implementation guide.</w:t>
            </w:r>
          </w:p>
        </w:tc>
      </w:tr>
    </w:tbl>
    <w:p w14:paraId="7619F2E6" w14:textId="1C9823DD" w:rsidR="00BC73C5" w:rsidRDefault="002A108A" w:rsidP="002A108A">
      <w:pPr>
        <w:pStyle w:val="Heading1"/>
      </w:pPr>
      <w:bookmarkStart w:id="268" w:name="_Ref148434451"/>
      <w:bookmarkStart w:id="269" w:name="_Ref148440956"/>
      <w:bookmarkStart w:id="270" w:name="_Ref149564438"/>
      <w:bookmarkStart w:id="271" w:name="_Ref149564516"/>
      <w:bookmarkStart w:id="272" w:name="_Ref149564692"/>
      <w:bookmarkStart w:id="273" w:name="_Ref149564797"/>
      <w:bookmarkStart w:id="274" w:name="_Ref149564828"/>
      <w:bookmarkStart w:id="275" w:name="_Ref149564883"/>
      <w:bookmarkStart w:id="276" w:name="_Toc155683558"/>
      <w:r>
        <w:lastRenderedPageBreak/>
        <w:t>Appendix B: Health Provider Index sourced information</w:t>
      </w:r>
      <w:bookmarkEnd w:id="268"/>
      <w:bookmarkEnd w:id="269"/>
      <w:bookmarkEnd w:id="270"/>
      <w:bookmarkEnd w:id="271"/>
      <w:bookmarkEnd w:id="272"/>
      <w:bookmarkEnd w:id="273"/>
      <w:bookmarkEnd w:id="274"/>
      <w:bookmarkEnd w:id="275"/>
      <w:bookmarkEnd w:id="276"/>
    </w:p>
    <w:p w14:paraId="4D0A7EDD" w14:textId="77777777" w:rsidR="00124D40" w:rsidRPr="00124D40" w:rsidRDefault="00124D40" w:rsidP="00124D40">
      <w:r w:rsidRPr="00124D40">
        <w:t>The following three data elements set out the information that is to be held within the oral health system. The table identifies the requisite HPI field name and data format for a provider, organisation and facility.</w:t>
      </w:r>
    </w:p>
    <w:p w14:paraId="26B1CB04" w14:textId="3A898B0B" w:rsidR="00124D40" w:rsidRPr="00124D40" w:rsidRDefault="00124D40" w:rsidP="00124D40">
      <w:r w:rsidRPr="00124D40">
        <w:t xml:space="preserve">See section </w:t>
      </w:r>
      <w:r w:rsidR="00184B69" w:rsidRPr="008958E0">
        <w:rPr>
          <w:b/>
          <w:bCs/>
        </w:rPr>
        <w:fldChar w:fldCharType="begin"/>
      </w:r>
      <w:r w:rsidR="00184B69" w:rsidRPr="008958E0">
        <w:rPr>
          <w:b/>
          <w:bCs/>
        </w:rPr>
        <w:instrText xml:space="preserve"> REF _Ref149564957 \n \h </w:instrText>
      </w:r>
      <w:r w:rsidR="008958E0">
        <w:rPr>
          <w:b/>
          <w:bCs/>
        </w:rPr>
        <w:instrText xml:space="preserve"> \* MERGEFORMAT </w:instrText>
      </w:r>
      <w:r w:rsidR="00184B69" w:rsidRPr="008958E0">
        <w:rPr>
          <w:b/>
          <w:bCs/>
        </w:rPr>
      </w:r>
      <w:r w:rsidR="00184B69" w:rsidRPr="008958E0">
        <w:rPr>
          <w:b/>
          <w:bCs/>
        </w:rPr>
        <w:fldChar w:fldCharType="separate"/>
      </w:r>
      <w:r w:rsidR="00B50CC0">
        <w:rPr>
          <w:b/>
          <w:bCs/>
        </w:rPr>
        <w:t>15</w:t>
      </w:r>
      <w:r w:rsidR="00184B69" w:rsidRPr="008958E0">
        <w:rPr>
          <w:b/>
          <w:bCs/>
        </w:rPr>
        <w:fldChar w:fldCharType="end"/>
      </w:r>
      <w:r w:rsidR="00184B69" w:rsidRPr="008958E0">
        <w:rPr>
          <w:b/>
          <w:bCs/>
        </w:rPr>
        <w:t xml:space="preserve"> </w:t>
      </w:r>
      <w:r w:rsidR="008958E0" w:rsidRPr="008958E0">
        <w:rPr>
          <w:b/>
          <w:bCs/>
        </w:rPr>
        <w:fldChar w:fldCharType="begin"/>
      </w:r>
      <w:r w:rsidR="008958E0" w:rsidRPr="008958E0">
        <w:rPr>
          <w:b/>
          <w:bCs/>
        </w:rPr>
        <w:instrText xml:space="preserve"> REF _Ref149565002 \h </w:instrText>
      </w:r>
      <w:r w:rsidR="008958E0">
        <w:rPr>
          <w:b/>
          <w:bCs/>
        </w:rPr>
        <w:instrText xml:space="preserve"> \* MERGEFORMAT </w:instrText>
      </w:r>
      <w:r w:rsidR="008958E0" w:rsidRPr="008958E0">
        <w:rPr>
          <w:b/>
          <w:bCs/>
        </w:rPr>
      </w:r>
      <w:r w:rsidR="008958E0" w:rsidRPr="008958E0">
        <w:rPr>
          <w:b/>
          <w:bCs/>
        </w:rPr>
        <w:fldChar w:fldCharType="separate"/>
      </w:r>
      <w:r w:rsidR="00B50CC0" w:rsidRPr="00B50CC0">
        <w:rPr>
          <w:b/>
          <w:bCs/>
        </w:rPr>
        <w:t>Related specifications</w:t>
      </w:r>
      <w:r w:rsidR="008958E0" w:rsidRPr="008958E0">
        <w:rPr>
          <w:b/>
          <w:bCs/>
        </w:rPr>
        <w:fldChar w:fldCharType="end"/>
      </w:r>
      <w:r w:rsidR="008958E0">
        <w:t xml:space="preserve"> </w:t>
      </w:r>
      <w:r w:rsidRPr="00124D40">
        <w:t>to source the latest release of the standard.</w:t>
      </w:r>
    </w:p>
    <w:p w14:paraId="0DC60D0E" w14:textId="77777777" w:rsidR="00124D40" w:rsidRPr="00124D40" w:rsidDel="0044293A" w:rsidRDefault="00124D40" w:rsidP="004559EE">
      <w:pPr>
        <w:pStyle w:val="Heading2"/>
      </w:pPr>
      <w:bookmarkStart w:id="277" w:name="_Ref35520380"/>
      <w:bookmarkStart w:id="278" w:name="_Ref35521424"/>
      <w:bookmarkStart w:id="279" w:name="_Ref35522742"/>
      <w:bookmarkStart w:id="280" w:name="_Toc38274423"/>
      <w:bookmarkStart w:id="281" w:name="_Ref39139180"/>
      <w:bookmarkStart w:id="282" w:name="_Toc155683559"/>
      <w:r w:rsidRPr="00124D40">
        <w:t>Common person number</w:t>
      </w:r>
      <w:bookmarkEnd w:id="277"/>
      <w:bookmarkEnd w:id="278"/>
      <w:bookmarkEnd w:id="279"/>
      <w:bookmarkEnd w:id="280"/>
      <w:bookmarkEnd w:id="281"/>
      <w:bookmarkEnd w:id="282"/>
    </w:p>
    <w:p w14:paraId="01EF9932" w14:textId="77777777" w:rsidR="00124D40" w:rsidRPr="00124D40" w:rsidDel="0044293A" w:rsidRDefault="00124D40" w:rsidP="00124D40">
      <w:r w:rsidRPr="00124D40">
        <w:t>The Common Person Number (CPN) identifies an individual person. It takes precedence over all other health worker identifiers across the HPI.</w:t>
      </w:r>
    </w:p>
    <w:tbl>
      <w:tblPr>
        <w:tblStyle w:val="TeWhatuOra"/>
        <w:tblW w:w="5000" w:type="pct"/>
        <w:tblLook w:val="0080" w:firstRow="0" w:lastRow="0" w:firstColumn="1" w:lastColumn="0" w:noHBand="0" w:noVBand="0"/>
      </w:tblPr>
      <w:tblGrid>
        <w:gridCol w:w="3258"/>
        <w:gridCol w:w="6370"/>
      </w:tblGrid>
      <w:tr w:rsidR="00124D40" w:rsidRPr="00124D40" w14:paraId="35FD838B" w14:textId="77777777" w:rsidTr="004559EE">
        <w:tc>
          <w:tcPr>
            <w:cnfStyle w:val="001000000000" w:firstRow="0" w:lastRow="0" w:firstColumn="1" w:lastColumn="0" w:oddVBand="0" w:evenVBand="0" w:oddHBand="0" w:evenHBand="0" w:firstRowFirstColumn="0" w:firstRowLastColumn="0" w:lastRowFirstColumn="0" w:lastRowLastColumn="0"/>
            <w:tcW w:w="1692" w:type="pct"/>
          </w:tcPr>
          <w:p w14:paraId="5FD4D519" w14:textId="77777777" w:rsidR="00124D40" w:rsidRPr="00124D40" w:rsidRDefault="00124D40" w:rsidP="00124D40">
            <w:pPr>
              <w:rPr>
                <w:bCs/>
              </w:rPr>
            </w:pPr>
            <w:bookmarkStart w:id="283" w:name="_Toc38274435"/>
            <w:bookmarkStart w:id="284" w:name="_Ref39139195"/>
            <w:r w:rsidRPr="00124D40">
              <w:rPr>
                <w:bCs/>
              </w:rPr>
              <w:t>Name</w:t>
            </w:r>
          </w:p>
        </w:tc>
        <w:tc>
          <w:tcPr>
            <w:tcW w:w="3308" w:type="pct"/>
          </w:tcPr>
          <w:p w14:paraId="03001A4C" w14:textId="77777777" w:rsidR="00124D40" w:rsidRPr="00124D40" w:rsidRDefault="00124D40" w:rsidP="00124D40">
            <w:pPr>
              <w:cnfStyle w:val="000000000000" w:firstRow="0" w:lastRow="0" w:firstColumn="0" w:lastColumn="0" w:oddVBand="0" w:evenVBand="0" w:oddHBand="0" w:evenHBand="0" w:firstRowFirstColumn="0" w:firstRowLastColumn="0" w:lastRowFirstColumn="0" w:lastRowLastColumn="0"/>
            </w:pPr>
            <w:r w:rsidRPr="00124D40">
              <w:t>HPI - CPN</w:t>
            </w:r>
          </w:p>
        </w:tc>
      </w:tr>
      <w:tr w:rsidR="00124D40" w:rsidRPr="00124D40" w14:paraId="0BBF6253" w14:textId="77777777" w:rsidTr="004559EE">
        <w:tc>
          <w:tcPr>
            <w:cnfStyle w:val="001000000000" w:firstRow="0" w:lastRow="0" w:firstColumn="1" w:lastColumn="0" w:oddVBand="0" w:evenVBand="0" w:oddHBand="0" w:evenHBand="0" w:firstRowFirstColumn="0" w:firstRowLastColumn="0" w:lastRowFirstColumn="0" w:lastRowLastColumn="0"/>
            <w:tcW w:w="1692" w:type="pct"/>
          </w:tcPr>
          <w:p w14:paraId="59AC2C3C" w14:textId="77777777" w:rsidR="00124D40" w:rsidRPr="00124D40" w:rsidRDefault="00124D40" w:rsidP="00124D40">
            <w:pPr>
              <w:rPr>
                <w:bCs/>
              </w:rPr>
            </w:pPr>
            <w:r w:rsidRPr="00124D40">
              <w:rPr>
                <w:bCs/>
              </w:rPr>
              <w:t>Definition</w:t>
            </w:r>
          </w:p>
        </w:tc>
        <w:tc>
          <w:tcPr>
            <w:tcW w:w="3308" w:type="pct"/>
          </w:tcPr>
          <w:p w14:paraId="3D29E83E" w14:textId="77777777" w:rsidR="00124D40" w:rsidRPr="00124D40" w:rsidRDefault="00124D40" w:rsidP="00124D40">
            <w:pPr>
              <w:cnfStyle w:val="000000000000" w:firstRow="0" w:lastRow="0" w:firstColumn="0" w:lastColumn="0" w:oddVBand="0" w:evenVBand="0" w:oddHBand="0" w:evenHBand="0" w:firstRowFirstColumn="0" w:firstRowLastColumn="0" w:lastRowFirstColumn="0" w:lastRowLastColumn="0"/>
            </w:pPr>
            <w:r w:rsidRPr="00124D40">
              <w:t>A unique six-character identifier assigned by the HPI system to an individual person</w:t>
            </w:r>
          </w:p>
        </w:tc>
      </w:tr>
      <w:tr w:rsidR="00124D40" w:rsidRPr="00124D40" w14:paraId="10480640" w14:textId="77777777" w:rsidTr="004559EE">
        <w:tc>
          <w:tcPr>
            <w:cnfStyle w:val="001000000000" w:firstRow="0" w:lastRow="0" w:firstColumn="1" w:lastColumn="0" w:oddVBand="0" w:evenVBand="0" w:oddHBand="0" w:evenHBand="0" w:firstRowFirstColumn="0" w:firstRowLastColumn="0" w:lastRowFirstColumn="0" w:lastRowLastColumn="0"/>
            <w:tcW w:w="1692" w:type="pct"/>
          </w:tcPr>
          <w:p w14:paraId="482BCEC9" w14:textId="77777777" w:rsidR="00124D40" w:rsidRPr="00124D40" w:rsidRDefault="00124D40" w:rsidP="00124D40">
            <w:pPr>
              <w:rPr>
                <w:bCs/>
              </w:rPr>
            </w:pPr>
            <w:r w:rsidRPr="00124D40">
              <w:rPr>
                <w:bCs/>
              </w:rPr>
              <w:t>Source standards</w:t>
            </w:r>
          </w:p>
        </w:tc>
        <w:tc>
          <w:tcPr>
            <w:tcW w:w="3308" w:type="pct"/>
          </w:tcPr>
          <w:p w14:paraId="53A8DD8B" w14:textId="77777777" w:rsidR="00124D40" w:rsidRPr="00124D40" w:rsidRDefault="00124D40" w:rsidP="00124D40">
            <w:pPr>
              <w:cnfStyle w:val="000000000000" w:firstRow="0" w:lastRow="0" w:firstColumn="0" w:lastColumn="0" w:oddVBand="0" w:evenVBand="0" w:oddHBand="0" w:evenHBand="0" w:firstRowFirstColumn="0" w:firstRowLastColumn="0" w:lastRowFirstColumn="0" w:lastRowLastColumn="0"/>
            </w:pPr>
          </w:p>
        </w:tc>
      </w:tr>
      <w:tr w:rsidR="00124D40" w:rsidRPr="00124D40" w14:paraId="550498A1" w14:textId="77777777" w:rsidTr="004559EE">
        <w:tc>
          <w:tcPr>
            <w:cnfStyle w:val="001000000000" w:firstRow="0" w:lastRow="0" w:firstColumn="1" w:lastColumn="0" w:oddVBand="0" w:evenVBand="0" w:oddHBand="0" w:evenHBand="0" w:firstRowFirstColumn="0" w:firstRowLastColumn="0" w:lastRowFirstColumn="0" w:lastRowLastColumn="0"/>
            <w:tcW w:w="1692" w:type="pct"/>
          </w:tcPr>
          <w:p w14:paraId="3624762E" w14:textId="77777777" w:rsidR="00124D40" w:rsidRPr="00124D40" w:rsidRDefault="00124D40" w:rsidP="00124D40">
            <w:pPr>
              <w:rPr>
                <w:bCs/>
              </w:rPr>
            </w:pPr>
            <w:r w:rsidRPr="00124D40">
              <w:rPr>
                <w:bCs/>
              </w:rPr>
              <w:t>Value domain</w:t>
            </w:r>
          </w:p>
        </w:tc>
        <w:tc>
          <w:tcPr>
            <w:tcW w:w="3308" w:type="pct"/>
          </w:tcPr>
          <w:p w14:paraId="2FD68DA4" w14:textId="77777777" w:rsidR="00124D40" w:rsidRPr="00124D40" w:rsidRDefault="00124D40" w:rsidP="00124D40">
            <w:pPr>
              <w:cnfStyle w:val="000000000000" w:firstRow="0" w:lastRow="0" w:firstColumn="0" w:lastColumn="0" w:oddVBand="0" w:evenVBand="0" w:oddHBand="0" w:evenHBand="0" w:firstRowFirstColumn="0" w:firstRowLastColumn="0" w:lastRowFirstColumn="0" w:lastRowLastColumn="0"/>
            </w:pPr>
            <w:r w:rsidRPr="00124D40">
              <w:t>Valid CPN only</w:t>
            </w:r>
          </w:p>
        </w:tc>
      </w:tr>
      <w:tr w:rsidR="00124D40" w:rsidRPr="00124D40" w14:paraId="709F6E61" w14:textId="77777777" w:rsidTr="004559EE">
        <w:tc>
          <w:tcPr>
            <w:cnfStyle w:val="001000000000" w:firstRow="0" w:lastRow="0" w:firstColumn="1" w:lastColumn="0" w:oddVBand="0" w:evenVBand="0" w:oddHBand="0" w:evenHBand="0" w:firstRowFirstColumn="0" w:firstRowLastColumn="0" w:lastRowFirstColumn="0" w:lastRowLastColumn="0"/>
            <w:tcW w:w="1692" w:type="pct"/>
          </w:tcPr>
          <w:p w14:paraId="2C604057" w14:textId="77777777" w:rsidR="00124D40" w:rsidRPr="00124D40" w:rsidRDefault="00124D40" w:rsidP="00124D40">
            <w:pPr>
              <w:rPr>
                <w:bCs/>
              </w:rPr>
            </w:pPr>
            <w:r w:rsidRPr="00124D40">
              <w:rPr>
                <w:bCs/>
              </w:rPr>
              <w:t>Data type</w:t>
            </w:r>
          </w:p>
        </w:tc>
        <w:tc>
          <w:tcPr>
            <w:tcW w:w="3308" w:type="pct"/>
          </w:tcPr>
          <w:p w14:paraId="03911A02" w14:textId="77777777" w:rsidR="00124D40" w:rsidRPr="00124D40" w:rsidRDefault="00124D40" w:rsidP="00124D40">
            <w:pPr>
              <w:cnfStyle w:val="000000000000" w:firstRow="0" w:lastRow="0" w:firstColumn="0" w:lastColumn="0" w:oddVBand="0" w:evenVBand="0" w:oddHBand="0" w:evenHBand="0" w:firstRowFirstColumn="0" w:firstRowLastColumn="0" w:lastRowFirstColumn="0" w:lastRowLastColumn="0"/>
            </w:pPr>
            <w:r w:rsidRPr="00124D40">
              <w:t>String</w:t>
            </w:r>
          </w:p>
        </w:tc>
      </w:tr>
      <w:tr w:rsidR="00124D40" w:rsidRPr="00124D40" w14:paraId="032DFC26" w14:textId="77777777" w:rsidTr="004559EE">
        <w:tc>
          <w:tcPr>
            <w:cnfStyle w:val="001000000000" w:firstRow="0" w:lastRow="0" w:firstColumn="1" w:lastColumn="0" w:oddVBand="0" w:evenVBand="0" w:oddHBand="0" w:evenHBand="0" w:firstRowFirstColumn="0" w:firstRowLastColumn="0" w:lastRowFirstColumn="0" w:lastRowLastColumn="0"/>
            <w:tcW w:w="1692" w:type="pct"/>
          </w:tcPr>
          <w:p w14:paraId="2F5A6D29" w14:textId="77777777" w:rsidR="00124D40" w:rsidRPr="00124D40" w:rsidRDefault="00124D40" w:rsidP="00124D40">
            <w:pPr>
              <w:rPr>
                <w:bCs/>
              </w:rPr>
            </w:pPr>
            <w:r w:rsidRPr="00124D40">
              <w:rPr>
                <w:bCs/>
              </w:rPr>
              <w:t>Layout</w:t>
            </w:r>
          </w:p>
        </w:tc>
        <w:tc>
          <w:tcPr>
            <w:tcW w:w="3308" w:type="pct"/>
          </w:tcPr>
          <w:p w14:paraId="3B1A835B" w14:textId="77777777" w:rsidR="00124D40" w:rsidRPr="00124D40" w:rsidRDefault="00124D40" w:rsidP="00124D40">
            <w:pPr>
              <w:cnfStyle w:val="000000000000" w:firstRow="0" w:lastRow="0" w:firstColumn="0" w:lastColumn="0" w:oddVBand="0" w:evenVBand="0" w:oddHBand="0" w:evenHBand="0" w:firstRowFirstColumn="0" w:firstRowLastColumn="0" w:lastRowFirstColumn="0" w:lastRowLastColumn="0"/>
            </w:pPr>
            <w:r w:rsidRPr="00124D40">
              <w:t>NCAAAA</w:t>
            </w:r>
          </w:p>
        </w:tc>
      </w:tr>
      <w:tr w:rsidR="00124D40" w:rsidRPr="00124D40" w14:paraId="7EB215D1" w14:textId="77777777" w:rsidTr="004559EE">
        <w:tc>
          <w:tcPr>
            <w:cnfStyle w:val="001000000000" w:firstRow="0" w:lastRow="0" w:firstColumn="1" w:lastColumn="0" w:oddVBand="0" w:evenVBand="0" w:oddHBand="0" w:evenHBand="0" w:firstRowFirstColumn="0" w:firstRowLastColumn="0" w:lastRowFirstColumn="0" w:lastRowLastColumn="0"/>
            <w:tcW w:w="1692" w:type="pct"/>
          </w:tcPr>
          <w:p w14:paraId="162EF93A" w14:textId="77777777" w:rsidR="00124D40" w:rsidRPr="00124D40" w:rsidRDefault="00124D40" w:rsidP="00124D40">
            <w:pPr>
              <w:rPr>
                <w:bCs/>
              </w:rPr>
            </w:pPr>
            <w:r w:rsidRPr="00124D40">
              <w:rPr>
                <w:bCs/>
              </w:rPr>
              <w:t>Obligation</w:t>
            </w:r>
          </w:p>
        </w:tc>
        <w:tc>
          <w:tcPr>
            <w:tcW w:w="3308" w:type="pct"/>
          </w:tcPr>
          <w:p w14:paraId="231BDB20" w14:textId="77777777" w:rsidR="00124D40" w:rsidRPr="00124D40" w:rsidRDefault="00124D40" w:rsidP="00124D40">
            <w:pPr>
              <w:cnfStyle w:val="000000000000" w:firstRow="0" w:lastRow="0" w:firstColumn="0" w:lastColumn="0" w:oddVBand="0" w:evenVBand="0" w:oddHBand="0" w:evenHBand="0" w:firstRowFirstColumn="0" w:firstRowLastColumn="0" w:lastRowFirstColumn="0" w:lastRowLastColumn="0"/>
            </w:pPr>
            <w:r w:rsidRPr="00124D40">
              <w:t>Mandatory, except for registrars (students) and dental assistants</w:t>
            </w:r>
          </w:p>
        </w:tc>
      </w:tr>
      <w:tr w:rsidR="00124D40" w:rsidRPr="00124D40" w14:paraId="2D6AC81C" w14:textId="77777777" w:rsidTr="004559EE">
        <w:tc>
          <w:tcPr>
            <w:cnfStyle w:val="001000000000" w:firstRow="0" w:lastRow="0" w:firstColumn="1" w:lastColumn="0" w:oddVBand="0" w:evenVBand="0" w:oddHBand="0" w:evenHBand="0" w:firstRowFirstColumn="0" w:firstRowLastColumn="0" w:lastRowFirstColumn="0" w:lastRowLastColumn="0"/>
            <w:tcW w:w="1692" w:type="pct"/>
          </w:tcPr>
          <w:p w14:paraId="10FBDFCD" w14:textId="77777777" w:rsidR="00124D40" w:rsidRPr="00124D40" w:rsidRDefault="00124D40" w:rsidP="00124D40">
            <w:pPr>
              <w:rPr>
                <w:bCs/>
              </w:rPr>
            </w:pPr>
            <w:r w:rsidRPr="00124D40">
              <w:rPr>
                <w:bCs/>
              </w:rPr>
              <w:t>Guide for use</w:t>
            </w:r>
          </w:p>
        </w:tc>
        <w:tc>
          <w:tcPr>
            <w:tcW w:w="3308" w:type="pct"/>
          </w:tcPr>
          <w:p w14:paraId="29C56C1A" w14:textId="77777777" w:rsidR="00124D40" w:rsidRPr="00124D40" w:rsidDel="0044293A" w:rsidRDefault="00124D40" w:rsidP="00124D40">
            <w:pPr>
              <w:cnfStyle w:val="000000000000" w:firstRow="0" w:lastRow="0" w:firstColumn="0" w:lastColumn="0" w:oddVBand="0" w:evenVBand="0" w:oddHBand="0" w:evenHBand="0" w:firstRowFirstColumn="0" w:firstRowLastColumn="0" w:lastRowFirstColumn="0" w:lastRowLastColumn="0"/>
            </w:pPr>
            <w:r w:rsidRPr="00124D40">
              <w:t>Only the HPI system generates a new unique CPN which is the primary key for person records. This CPN is not re-used once assigned.</w:t>
            </w:r>
          </w:p>
          <w:p w14:paraId="15D0F6DE" w14:textId="77777777" w:rsidR="00124D40" w:rsidRPr="00124D40" w:rsidDel="0044293A" w:rsidRDefault="00124D40" w:rsidP="00124D40">
            <w:pPr>
              <w:cnfStyle w:val="000000000000" w:firstRow="0" w:lastRow="0" w:firstColumn="0" w:lastColumn="0" w:oddVBand="0" w:evenVBand="0" w:oddHBand="0" w:evenHBand="0" w:firstRowFirstColumn="0" w:firstRowLastColumn="0" w:lastRowFirstColumn="0" w:lastRowLastColumn="0"/>
            </w:pPr>
            <w:r w:rsidRPr="00124D40">
              <w:t>Where more than one CPN exists for a single person, one CPN is declared ‘live’ and all other CPNs are made ‘dormant’ and attached to the live record.</w:t>
            </w:r>
          </w:p>
          <w:p w14:paraId="0C9B58D3" w14:textId="77777777" w:rsidR="00124D40" w:rsidRPr="00124D40" w:rsidRDefault="00124D40" w:rsidP="00124D40">
            <w:pPr>
              <w:cnfStyle w:val="000000000000" w:firstRow="0" w:lastRow="0" w:firstColumn="0" w:lastColumn="0" w:oddVBand="0" w:evenVBand="0" w:oddHBand="0" w:evenHBand="0" w:firstRowFirstColumn="0" w:firstRowLastColumn="0" w:lastRowFirstColumn="0" w:lastRowLastColumn="0"/>
            </w:pPr>
            <w:r w:rsidRPr="00124D40">
              <w:lastRenderedPageBreak/>
              <w:t>The CPN is the primary key for person records. A Modulus 11 routine is used to produce the identifier check digit</w:t>
            </w:r>
          </w:p>
          <w:p w14:paraId="4E27B010" w14:textId="77777777" w:rsidR="00124D40" w:rsidRPr="00124D40" w:rsidRDefault="00124D40" w:rsidP="00124D40">
            <w:pPr>
              <w:cnfStyle w:val="000000000000" w:firstRow="0" w:lastRow="0" w:firstColumn="0" w:lastColumn="0" w:oddVBand="0" w:evenVBand="0" w:oddHBand="0" w:evenHBand="0" w:firstRowFirstColumn="0" w:firstRowLastColumn="0" w:lastRowFirstColumn="0" w:lastRowLastColumn="0"/>
            </w:pPr>
            <w:r w:rsidRPr="00124D40">
              <w:t xml:space="preserve">Registrars (students), and dental assistants aren't currently covered by the HPI-CPN, and therefore it's not possible to record a CPN for them. Instead, currently these groups record their identity in the Oral Health Information System using identities assigned locally in Te Whatu Ora Districts. </w:t>
            </w:r>
          </w:p>
          <w:p w14:paraId="639A3186" w14:textId="77777777" w:rsidR="00124D40" w:rsidRPr="00124D40" w:rsidRDefault="00124D40" w:rsidP="00124D40">
            <w:pPr>
              <w:cnfStyle w:val="000000000000" w:firstRow="0" w:lastRow="0" w:firstColumn="0" w:lastColumn="0" w:oddVBand="0" w:evenVBand="0" w:oddHBand="0" w:evenHBand="0" w:firstRowFirstColumn="0" w:firstRowLastColumn="0" w:lastRowFirstColumn="0" w:lastRowLastColumn="0"/>
            </w:pPr>
            <w:r w:rsidRPr="00124D40">
              <w:t>The intent of current work is for both these groups to eventually be able to record a unique identifier for themselves via the HPI-CPN mechanism. Once this (or similar) is possible the obligation will be updated.</w:t>
            </w:r>
          </w:p>
        </w:tc>
      </w:tr>
      <w:tr w:rsidR="00124D40" w:rsidRPr="00124D40" w14:paraId="75A98D4E" w14:textId="77777777" w:rsidTr="004559EE">
        <w:tc>
          <w:tcPr>
            <w:cnfStyle w:val="001000000000" w:firstRow="0" w:lastRow="0" w:firstColumn="1" w:lastColumn="0" w:oddVBand="0" w:evenVBand="0" w:oddHBand="0" w:evenHBand="0" w:firstRowFirstColumn="0" w:firstRowLastColumn="0" w:lastRowFirstColumn="0" w:lastRowLastColumn="0"/>
            <w:tcW w:w="1692" w:type="pct"/>
          </w:tcPr>
          <w:p w14:paraId="748B9942" w14:textId="77777777" w:rsidR="00124D40" w:rsidRPr="00124D40" w:rsidRDefault="00124D40" w:rsidP="00124D40">
            <w:pPr>
              <w:rPr>
                <w:bCs/>
              </w:rPr>
            </w:pPr>
            <w:r w:rsidRPr="00124D40">
              <w:rPr>
                <w:bCs/>
              </w:rPr>
              <w:lastRenderedPageBreak/>
              <w:t>Verification rules</w:t>
            </w:r>
          </w:p>
        </w:tc>
        <w:tc>
          <w:tcPr>
            <w:tcW w:w="3308" w:type="pct"/>
          </w:tcPr>
          <w:p w14:paraId="2A8376EF" w14:textId="77777777" w:rsidR="00124D40" w:rsidRPr="00124D40" w:rsidDel="0044293A" w:rsidRDefault="00124D40" w:rsidP="00124D40">
            <w:pPr>
              <w:cnfStyle w:val="000000000000" w:firstRow="0" w:lastRow="0" w:firstColumn="0" w:lastColumn="0" w:oddVBand="0" w:evenVBand="0" w:oddHBand="0" w:evenHBand="0" w:firstRowFirstColumn="0" w:firstRowLastColumn="0" w:lastRowFirstColumn="0" w:lastRowLastColumn="0"/>
            </w:pPr>
            <w:r w:rsidRPr="00124D40">
              <w:t>N – is a number excluding number zero “0”</w:t>
            </w:r>
          </w:p>
          <w:p w14:paraId="10766F57" w14:textId="77777777" w:rsidR="00124D40" w:rsidRPr="00124D40" w:rsidDel="0044293A" w:rsidRDefault="00124D40" w:rsidP="00124D40">
            <w:pPr>
              <w:cnfStyle w:val="000000000000" w:firstRow="0" w:lastRow="0" w:firstColumn="0" w:lastColumn="0" w:oddVBand="0" w:evenVBand="0" w:oddHBand="0" w:evenHBand="0" w:firstRowFirstColumn="0" w:firstRowLastColumn="0" w:lastRowFirstColumn="0" w:lastRowLastColumn="0"/>
            </w:pPr>
            <w:r w:rsidRPr="00124D40">
              <w:t>A – is an alpha character excluding letter ‘I’ or ‘O’</w:t>
            </w:r>
          </w:p>
          <w:p w14:paraId="2A9A1F25" w14:textId="77777777" w:rsidR="00124D40" w:rsidRPr="00124D40" w:rsidRDefault="00124D40" w:rsidP="00124D40">
            <w:pPr>
              <w:cnfStyle w:val="000000000000" w:firstRow="0" w:lastRow="0" w:firstColumn="0" w:lastColumn="0" w:oddVBand="0" w:evenVBand="0" w:oddHBand="0" w:evenHBand="0" w:firstRowFirstColumn="0" w:firstRowLastColumn="0" w:lastRowFirstColumn="0" w:lastRowLastColumn="0"/>
            </w:pPr>
            <w:r w:rsidRPr="00124D40">
              <w:t>C – is a check digit number in the second position calculated using check digit Modulus 11.</w:t>
            </w:r>
          </w:p>
        </w:tc>
      </w:tr>
    </w:tbl>
    <w:p w14:paraId="049ED264" w14:textId="77777777" w:rsidR="00124D40" w:rsidRPr="00124D40" w:rsidRDefault="00124D40" w:rsidP="004559EE">
      <w:pPr>
        <w:pStyle w:val="Heading2"/>
      </w:pPr>
      <w:bookmarkStart w:id="285" w:name="_Ref129358478"/>
      <w:bookmarkStart w:id="286" w:name="_Toc155683560"/>
      <w:r w:rsidRPr="00124D40">
        <w:t>Organisation identifier</w:t>
      </w:r>
      <w:bookmarkEnd w:id="283"/>
      <w:bookmarkEnd w:id="284"/>
      <w:bookmarkEnd w:id="285"/>
      <w:bookmarkEnd w:id="286"/>
    </w:p>
    <w:tbl>
      <w:tblPr>
        <w:tblStyle w:val="TeWhatuOra"/>
        <w:tblW w:w="5000" w:type="pct"/>
        <w:tblLook w:val="0080" w:firstRow="0" w:lastRow="0" w:firstColumn="1" w:lastColumn="0" w:noHBand="0" w:noVBand="0"/>
      </w:tblPr>
      <w:tblGrid>
        <w:gridCol w:w="3258"/>
        <w:gridCol w:w="6370"/>
      </w:tblGrid>
      <w:tr w:rsidR="00124D40" w:rsidRPr="00124D40" w14:paraId="69E9A06B" w14:textId="77777777" w:rsidTr="004559EE">
        <w:tc>
          <w:tcPr>
            <w:cnfStyle w:val="001000000000" w:firstRow="0" w:lastRow="0" w:firstColumn="1" w:lastColumn="0" w:oddVBand="0" w:evenVBand="0" w:oddHBand="0" w:evenHBand="0" w:firstRowFirstColumn="0" w:firstRowLastColumn="0" w:lastRowFirstColumn="0" w:lastRowLastColumn="0"/>
            <w:tcW w:w="1692" w:type="pct"/>
          </w:tcPr>
          <w:p w14:paraId="5BF9ECEA" w14:textId="77777777" w:rsidR="00124D40" w:rsidRPr="00124D40" w:rsidRDefault="00124D40" w:rsidP="00124D40">
            <w:pPr>
              <w:rPr>
                <w:bCs/>
              </w:rPr>
            </w:pPr>
            <w:bookmarkStart w:id="287" w:name="_Ref35585124"/>
            <w:bookmarkStart w:id="288" w:name="_Ref35585254"/>
            <w:bookmarkStart w:id="289" w:name="_Toc38274448"/>
            <w:r w:rsidRPr="00124D40">
              <w:rPr>
                <w:bCs/>
              </w:rPr>
              <w:t>Name</w:t>
            </w:r>
          </w:p>
        </w:tc>
        <w:tc>
          <w:tcPr>
            <w:tcW w:w="3308" w:type="pct"/>
          </w:tcPr>
          <w:p w14:paraId="1E02BBC1" w14:textId="77777777" w:rsidR="00124D40" w:rsidRPr="00124D40" w:rsidRDefault="00124D40" w:rsidP="00124D40">
            <w:pPr>
              <w:cnfStyle w:val="000000000000" w:firstRow="0" w:lastRow="0" w:firstColumn="0" w:lastColumn="0" w:oddVBand="0" w:evenVBand="0" w:oddHBand="0" w:evenHBand="0" w:firstRowFirstColumn="0" w:firstRowLastColumn="0" w:lastRowFirstColumn="0" w:lastRowLastColumn="0"/>
            </w:pPr>
            <w:r w:rsidRPr="00124D40">
              <w:t>HPI - ORG</w:t>
            </w:r>
          </w:p>
        </w:tc>
      </w:tr>
      <w:tr w:rsidR="00124D40" w:rsidRPr="00124D40" w14:paraId="0A8A8CD0" w14:textId="77777777" w:rsidTr="004559EE">
        <w:tc>
          <w:tcPr>
            <w:cnfStyle w:val="001000000000" w:firstRow="0" w:lastRow="0" w:firstColumn="1" w:lastColumn="0" w:oddVBand="0" w:evenVBand="0" w:oddHBand="0" w:evenHBand="0" w:firstRowFirstColumn="0" w:firstRowLastColumn="0" w:lastRowFirstColumn="0" w:lastRowLastColumn="0"/>
            <w:tcW w:w="1692" w:type="pct"/>
          </w:tcPr>
          <w:p w14:paraId="42BC29BF" w14:textId="77777777" w:rsidR="00124D40" w:rsidRPr="00124D40" w:rsidRDefault="00124D40" w:rsidP="00124D40">
            <w:pPr>
              <w:rPr>
                <w:bCs/>
              </w:rPr>
            </w:pPr>
            <w:r w:rsidRPr="00124D40">
              <w:rPr>
                <w:bCs/>
              </w:rPr>
              <w:t>Definition</w:t>
            </w:r>
          </w:p>
        </w:tc>
        <w:tc>
          <w:tcPr>
            <w:tcW w:w="3308" w:type="pct"/>
          </w:tcPr>
          <w:p w14:paraId="479A6E69" w14:textId="77777777" w:rsidR="00124D40" w:rsidRPr="00124D40" w:rsidRDefault="00124D40" w:rsidP="00124D40">
            <w:pPr>
              <w:cnfStyle w:val="000000000000" w:firstRow="0" w:lastRow="0" w:firstColumn="0" w:lastColumn="0" w:oddVBand="0" w:evenVBand="0" w:oddHBand="0" w:evenHBand="0" w:firstRowFirstColumn="0" w:firstRowLastColumn="0" w:lastRowFirstColumn="0" w:lastRowLastColumn="0"/>
            </w:pPr>
            <w:r w:rsidRPr="00124D40">
              <w:t>A unique 8-character ID assigned by the HPI system to an individual organisation</w:t>
            </w:r>
          </w:p>
        </w:tc>
      </w:tr>
      <w:tr w:rsidR="00124D40" w:rsidRPr="00124D40" w14:paraId="1D3A49C2" w14:textId="77777777" w:rsidTr="004559EE">
        <w:tc>
          <w:tcPr>
            <w:cnfStyle w:val="001000000000" w:firstRow="0" w:lastRow="0" w:firstColumn="1" w:lastColumn="0" w:oddVBand="0" w:evenVBand="0" w:oddHBand="0" w:evenHBand="0" w:firstRowFirstColumn="0" w:firstRowLastColumn="0" w:lastRowFirstColumn="0" w:lastRowLastColumn="0"/>
            <w:tcW w:w="1692" w:type="pct"/>
          </w:tcPr>
          <w:p w14:paraId="0048B2CD" w14:textId="77777777" w:rsidR="00124D40" w:rsidRPr="00124D40" w:rsidRDefault="00124D40" w:rsidP="00124D40">
            <w:pPr>
              <w:rPr>
                <w:bCs/>
              </w:rPr>
            </w:pPr>
            <w:r w:rsidRPr="00124D40">
              <w:rPr>
                <w:bCs/>
              </w:rPr>
              <w:t>Source standards</w:t>
            </w:r>
          </w:p>
        </w:tc>
        <w:tc>
          <w:tcPr>
            <w:tcW w:w="3308" w:type="pct"/>
          </w:tcPr>
          <w:p w14:paraId="00000E89" w14:textId="77777777" w:rsidR="00124D40" w:rsidRPr="00124D40" w:rsidRDefault="00124D40" w:rsidP="00124D40">
            <w:pPr>
              <w:cnfStyle w:val="000000000000" w:firstRow="0" w:lastRow="0" w:firstColumn="0" w:lastColumn="0" w:oddVBand="0" w:evenVBand="0" w:oddHBand="0" w:evenHBand="0" w:firstRowFirstColumn="0" w:firstRowLastColumn="0" w:lastRowFirstColumn="0" w:lastRowLastColumn="0"/>
            </w:pPr>
          </w:p>
        </w:tc>
      </w:tr>
      <w:tr w:rsidR="00124D40" w:rsidRPr="00124D40" w14:paraId="3B8951F1" w14:textId="77777777" w:rsidTr="004559EE">
        <w:tc>
          <w:tcPr>
            <w:cnfStyle w:val="001000000000" w:firstRow="0" w:lastRow="0" w:firstColumn="1" w:lastColumn="0" w:oddVBand="0" w:evenVBand="0" w:oddHBand="0" w:evenHBand="0" w:firstRowFirstColumn="0" w:firstRowLastColumn="0" w:lastRowFirstColumn="0" w:lastRowLastColumn="0"/>
            <w:tcW w:w="1692" w:type="pct"/>
          </w:tcPr>
          <w:p w14:paraId="602C4ADD" w14:textId="77777777" w:rsidR="00124D40" w:rsidRPr="00124D40" w:rsidRDefault="00124D40" w:rsidP="00124D40">
            <w:pPr>
              <w:rPr>
                <w:bCs/>
              </w:rPr>
            </w:pPr>
            <w:r w:rsidRPr="00124D40">
              <w:rPr>
                <w:bCs/>
              </w:rPr>
              <w:t>Value domain</w:t>
            </w:r>
          </w:p>
        </w:tc>
        <w:tc>
          <w:tcPr>
            <w:tcW w:w="3308" w:type="pct"/>
          </w:tcPr>
          <w:p w14:paraId="1E40EB23" w14:textId="77777777" w:rsidR="00124D40" w:rsidRPr="00124D40" w:rsidRDefault="00124D40" w:rsidP="00124D40">
            <w:pPr>
              <w:cnfStyle w:val="000000000000" w:firstRow="0" w:lastRow="0" w:firstColumn="0" w:lastColumn="0" w:oddVBand="0" w:evenVBand="0" w:oddHBand="0" w:evenHBand="0" w:firstRowFirstColumn="0" w:firstRowLastColumn="0" w:lastRowFirstColumn="0" w:lastRowLastColumn="0"/>
            </w:pPr>
          </w:p>
        </w:tc>
      </w:tr>
      <w:tr w:rsidR="00124D40" w:rsidRPr="00124D40" w14:paraId="1FA83B96" w14:textId="77777777" w:rsidTr="004559EE">
        <w:tc>
          <w:tcPr>
            <w:cnfStyle w:val="001000000000" w:firstRow="0" w:lastRow="0" w:firstColumn="1" w:lastColumn="0" w:oddVBand="0" w:evenVBand="0" w:oddHBand="0" w:evenHBand="0" w:firstRowFirstColumn="0" w:firstRowLastColumn="0" w:lastRowFirstColumn="0" w:lastRowLastColumn="0"/>
            <w:tcW w:w="1692" w:type="pct"/>
          </w:tcPr>
          <w:p w14:paraId="1E19552F" w14:textId="77777777" w:rsidR="00124D40" w:rsidRPr="00124D40" w:rsidRDefault="00124D40" w:rsidP="00124D40">
            <w:pPr>
              <w:rPr>
                <w:bCs/>
              </w:rPr>
            </w:pPr>
            <w:r w:rsidRPr="00124D40">
              <w:rPr>
                <w:bCs/>
              </w:rPr>
              <w:t>Data type</w:t>
            </w:r>
          </w:p>
        </w:tc>
        <w:tc>
          <w:tcPr>
            <w:tcW w:w="3308" w:type="pct"/>
          </w:tcPr>
          <w:p w14:paraId="4CE59C41" w14:textId="77777777" w:rsidR="00124D40" w:rsidRPr="00124D40" w:rsidRDefault="00124D40" w:rsidP="00124D40">
            <w:pPr>
              <w:cnfStyle w:val="000000000000" w:firstRow="0" w:lastRow="0" w:firstColumn="0" w:lastColumn="0" w:oddVBand="0" w:evenVBand="0" w:oddHBand="0" w:evenHBand="0" w:firstRowFirstColumn="0" w:firstRowLastColumn="0" w:lastRowFirstColumn="0" w:lastRowLastColumn="0"/>
            </w:pPr>
            <w:r w:rsidRPr="00124D40">
              <w:t>String</w:t>
            </w:r>
          </w:p>
        </w:tc>
      </w:tr>
      <w:tr w:rsidR="00124D40" w:rsidRPr="00124D40" w14:paraId="17784794" w14:textId="77777777" w:rsidTr="004559EE">
        <w:tc>
          <w:tcPr>
            <w:cnfStyle w:val="001000000000" w:firstRow="0" w:lastRow="0" w:firstColumn="1" w:lastColumn="0" w:oddVBand="0" w:evenVBand="0" w:oddHBand="0" w:evenHBand="0" w:firstRowFirstColumn="0" w:firstRowLastColumn="0" w:lastRowFirstColumn="0" w:lastRowLastColumn="0"/>
            <w:tcW w:w="1692" w:type="pct"/>
          </w:tcPr>
          <w:p w14:paraId="1402B865" w14:textId="77777777" w:rsidR="00124D40" w:rsidRPr="00124D40" w:rsidRDefault="00124D40" w:rsidP="00124D40">
            <w:pPr>
              <w:rPr>
                <w:bCs/>
              </w:rPr>
            </w:pPr>
            <w:r w:rsidRPr="00124D40">
              <w:rPr>
                <w:bCs/>
              </w:rPr>
              <w:t>Layout</w:t>
            </w:r>
          </w:p>
        </w:tc>
        <w:tc>
          <w:tcPr>
            <w:tcW w:w="3308" w:type="pct"/>
          </w:tcPr>
          <w:p w14:paraId="4768B86F" w14:textId="77777777" w:rsidR="00124D40" w:rsidRPr="00124D40" w:rsidRDefault="00124D40" w:rsidP="00124D40">
            <w:pPr>
              <w:cnfStyle w:val="000000000000" w:firstRow="0" w:lastRow="0" w:firstColumn="0" w:lastColumn="0" w:oddVBand="0" w:evenVBand="0" w:oddHBand="0" w:evenHBand="0" w:firstRowFirstColumn="0" w:firstRowLastColumn="0" w:lastRowFirstColumn="0" w:lastRowLastColumn="0"/>
            </w:pPr>
            <w:r w:rsidRPr="00124D40">
              <w:t>GXXNNN-C</w:t>
            </w:r>
          </w:p>
        </w:tc>
      </w:tr>
      <w:tr w:rsidR="00124D40" w:rsidRPr="00124D40" w14:paraId="79D10E6D" w14:textId="77777777" w:rsidTr="004559EE">
        <w:tc>
          <w:tcPr>
            <w:cnfStyle w:val="001000000000" w:firstRow="0" w:lastRow="0" w:firstColumn="1" w:lastColumn="0" w:oddVBand="0" w:evenVBand="0" w:oddHBand="0" w:evenHBand="0" w:firstRowFirstColumn="0" w:firstRowLastColumn="0" w:lastRowFirstColumn="0" w:lastRowLastColumn="0"/>
            <w:tcW w:w="1692" w:type="pct"/>
          </w:tcPr>
          <w:p w14:paraId="7C5EB6A7" w14:textId="77777777" w:rsidR="00124D40" w:rsidRPr="00124D40" w:rsidRDefault="00124D40" w:rsidP="00124D40">
            <w:pPr>
              <w:rPr>
                <w:bCs/>
              </w:rPr>
            </w:pPr>
            <w:r w:rsidRPr="00124D40">
              <w:rPr>
                <w:bCs/>
              </w:rPr>
              <w:t>Obligation</w:t>
            </w:r>
          </w:p>
        </w:tc>
        <w:tc>
          <w:tcPr>
            <w:tcW w:w="3308" w:type="pct"/>
          </w:tcPr>
          <w:p w14:paraId="58922638" w14:textId="77777777" w:rsidR="00124D40" w:rsidRPr="00124D40" w:rsidRDefault="00124D40" w:rsidP="00124D40">
            <w:pPr>
              <w:cnfStyle w:val="000000000000" w:firstRow="0" w:lastRow="0" w:firstColumn="0" w:lastColumn="0" w:oddVBand="0" w:evenVBand="0" w:oddHBand="0" w:evenHBand="0" w:firstRowFirstColumn="0" w:firstRowLastColumn="0" w:lastRowFirstColumn="0" w:lastRowLastColumn="0"/>
            </w:pPr>
            <w:r w:rsidRPr="00124D40">
              <w:t>Mandatory</w:t>
            </w:r>
          </w:p>
        </w:tc>
      </w:tr>
      <w:tr w:rsidR="00124D40" w:rsidRPr="00124D40" w14:paraId="5BC497B5" w14:textId="77777777" w:rsidTr="004559EE">
        <w:tc>
          <w:tcPr>
            <w:cnfStyle w:val="001000000000" w:firstRow="0" w:lastRow="0" w:firstColumn="1" w:lastColumn="0" w:oddVBand="0" w:evenVBand="0" w:oddHBand="0" w:evenHBand="0" w:firstRowFirstColumn="0" w:firstRowLastColumn="0" w:lastRowFirstColumn="0" w:lastRowLastColumn="0"/>
            <w:tcW w:w="1692" w:type="pct"/>
          </w:tcPr>
          <w:p w14:paraId="642374DD" w14:textId="77777777" w:rsidR="00124D40" w:rsidRPr="00124D40" w:rsidRDefault="00124D40" w:rsidP="00124D40">
            <w:pPr>
              <w:rPr>
                <w:bCs/>
              </w:rPr>
            </w:pPr>
            <w:r w:rsidRPr="00124D40">
              <w:rPr>
                <w:bCs/>
              </w:rPr>
              <w:t>Guide for use</w:t>
            </w:r>
          </w:p>
        </w:tc>
        <w:tc>
          <w:tcPr>
            <w:tcW w:w="3308" w:type="pct"/>
          </w:tcPr>
          <w:p w14:paraId="1E17E40F" w14:textId="77777777" w:rsidR="00421697" w:rsidRDefault="00124D40" w:rsidP="00124D40">
            <w:pPr>
              <w:cnfStyle w:val="000000000000" w:firstRow="0" w:lastRow="0" w:firstColumn="0" w:lastColumn="0" w:oddVBand="0" w:evenVBand="0" w:oddHBand="0" w:evenHBand="0" w:firstRowFirstColumn="0" w:firstRowLastColumn="0" w:lastRowFirstColumn="0" w:lastRowLastColumn="0"/>
            </w:pPr>
            <w:r w:rsidRPr="00124D40">
              <w:t xml:space="preserve">Only the HPI system generates an HPI organisation identification (HPI ORG ID). This ID is not re-used once assigned. </w:t>
            </w:r>
          </w:p>
          <w:p w14:paraId="2A75969A" w14:textId="4214413F" w:rsidR="00124D40" w:rsidRPr="00124D40" w:rsidDel="00115483" w:rsidRDefault="00124D40" w:rsidP="00124D40">
            <w:pPr>
              <w:cnfStyle w:val="000000000000" w:firstRow="0" w:lastRow="0" w:firstColumn="0" w:lastColumn="0" w:oddVBand="0" w:evenVBand="0" w:oddHBand="0" w:evenHBand="0" w:firstRowFirstColumn="0" w:firstRowLastColumn="0" w:lastRowFirstColumn="0" w:lastRowLastColumn="0"/>
            </w:pPr>
            <w:r w:rsidRPr="00124D40">
              <w:lastRenderedPageBreak/>
              <w:t>Where more than one HPI ORG exists for an organisation, one is declared ‘live’ and all other HPI ORG IDs are made ‘dormant’ and attached to the live record.</w:t>
            </w:r>
          </w:p>
          <w:p w14:paraId="7C1F6723" w14:textId="77777777" w:rsidR="00124D40" w:rsidRPr="00124D40" w:rsidRDefault="00124D40" w:rsidP="00124D40">
            <w:pPr>
              <w:cnfStyle w:val="000000000000" w:firstRow="0" w:lastRow="0" w:firstColumn="0" w:lastColumn="0" w:oddVBand="0" w:evenVBand="0" w:oddHBand="0" w:evenHBand="0" w:firstRowFirstColumn="0" w:firstRowLastColumn="0" w:lastRowFirstColumn="0" w:lastRowLastColumn="0"/>
            </w:pPr>
            <w:r w:rsidRPr="00124D40">
              <w:t>The HPI ORG ID is the primary key for organisation records. A Modulus 11 check digit routine is run over the organisation identifier to produce the organisation identifier check digit</w:t>
            </w:r>
          </w:p>
        </w:tc>
      </w:tr>
      <w:tr w:rsidR="00124D40" w:rsidRPr="00124D40" w14:paraId="227B2AAA" w14:textId="77777777" w:rsidTr="004559EE">
        <w:tc>
          <w:tcPr>
            <w:cnfStyle w:val="001000000000" w:firstRow="0" w:lastRow="0" w:firstColumn="1" w:lastColumn="0" w:oddVBand="0" w:evenVBand="0" w:oddHBand="0" w:evenHBand="0" w:firstRowFirstColumn="0" w:firstRowLastColumn="0" w:lastRowFirstColumn="0" w:lastRowLastColumn="0"/>
            <w:tcW w:w="1692" w:type="pct"/>
          </w:tcPr>
          <w:p w14:paraId="1FFCED79" w14:textId="77777777" w:rsidR="00124D40" w:rsidRPr="00124D40" w:rsidRDefault="00124D40" w:rsidP="00124D40">
            <w:pPr>
              <w:rPr>
                <w:bCs/>
              </w:rPr>
            </w:pPr>
            <w:r w:rsidRPr="00124D40">
              <w:rPr>
                <w:bCs/>
              </w:rPr>
              <w:lastRenderedPageBreak/>
              <w:t>Verification rules</w:t>
            </w:r>
          </w:p>
        </w:tc>
        <w:tc>
          <w:tcPr>
            <w:tcW w:w="3308" w:type="pct"/>
          </w:tcPr>
          <w:p w14:paraId="452EF1F4" w14:textId="77777777" w:rsidR="00124D40" w:rsidRPr="00124D40" w:rsidDel="00115483" w:rsidRDefault="00124D40" w:rsidP="00124D40">
            <w:pPr>
              <w:cnfStyle w:val="000000000000" w:firstRow="0" w:lastRow="0" w:firstColumn="0" w:lastColumn="0" w:oddVBand="0" w:evenVBand="0" w:oddHBand="0" w:evenHBand="0" w:firstRowFirstColumn="0" w:firstRowLastColumn="0" w:lastRowFirstColumn="0" w:lastRowLastColumn="0"/>
            </w:pPr>
            <w:r w:rsidRPr="00124D40">
              <w:t>G is a constant prefix.</w:t>
            </w:r>
          </w:p>
          <w:p w14:paraId="350503EB" w14:textId="77777777" w:rsidR="00124D40" w:rsidRPr="00124D40" w:rsidDel="00115483" w:rsidRDefault="00124D40" w:rsidP="00124D40">
            <w:pPr>
              <w:cnfStyle w:val="000000000000" w:firstRow="0" w:lastRow="0" w:firstColumn="0" w:lastColumn="0" w:oddVBand="0" w:evenVBand="0" w:oddHBand="0" w:evenHBand="0" w:firstRowFirstColumn="0" w:firstRowLastColumn="0" w:lastRowFirstColumn="0" w:lastRowLastColumn="0"/>
            </w:pPr>
            <w:r w:rsidRPr="00124D40">
              <w:t>X is either an alphabetic or a numeric.</w:t>
            </w:r>
          </w:p>
          <w:p w14:paraId="1C7425E4" w14:textId="77777777" w:rsidR="00124D40" w:rsidRPr="00124D40" w:rsidDel="00115483" w:rsidRDefault="00124D40" w:rsidP="00124D40">
            <w:pPr>
              <w:cnfStyle w:val="000000000000" w:firstRow="0" w:lastRow="0" w:firstColumn="0" w:lastColumn="0" w:oddVBand="0" w:evenVBand="0" w:oddHBand="0" w:evenHBand="0" w:firstRowFirstColumn="0" w:firstRowLastColumn="0" w:lastRowFirstColumn="0" w:lastRowLastColumn="0"/>
            </w:pPr>
            <w:r w:rsidRPr="00124D40">
              <w:t>N is a numeric</w:t>
            </w:r>
          </w:p>
          <w:p w14:paraId="2EDE554D" w14:textId="77777777" w:rsidR="00124D40" w:rsidRPr="00124D40" w:rsidRDefault="00124D40" w:rsidP="00124D40">
            <w:pPr>
              <w:cnfStyle w:val="000000000000" w:firstRow="0" w:lastRow="0" w:firstColumn="0" w:lastColumn="0" w:oddVBand="0" w:evenVBand="0" w:oddHBand="0" w:evenHBand="0" w:firstRowFirstColumn="0" w:firstRowLastColumn="0" w:lastRowFirstColumn="0" w:lastRowLastColumn="0"/>
            </w:pPr>
            <w:r w:rsidRPr="00124D40">
              <w:t>C is the Check Digit established using the Modulus 11 system.</w:t>
            </w:r>
          </w:p>
        </w:tc>
      </w:tr>
    </w:tbl>
    <w:p w14:paraId="48BEBCE6" w14:textId="77777777" w:rsidR="00124D40" w:rsidRPr="00124D40" w:rsidRDefault="00124D40" w:rsidP="004559EE">
      <w:pPr>
        <w:pStyle w:val="Heading2"/>
      </w:pPr>
      <w:bookmarkStart w:id="290" w:name="_Ref129358626"/>
      <w:bookmarkStart w:id="291" w:name="_Toc155683561"/>
      <w:r w:rsidRPr="00124D40">
        <w:t>Facility identifier</w:t>
      </w:r>
      <w:bookmarkEnd w:id="287"/>
      <w:bookmarkEnd w:id="288"/>
      <w:bookmarkEnd w:id="289"/>
      <w:bookmarkEnd w:id="290"/>
      <w:bookmarkEnd w:id="291"/>
    </w:p>
    <w:tbl>
      <w:tblPr>
        <w:tblStyle w:val="TeWhatuOra"/>
        <w:tblW w:w="5000" w:type="pct"/>
        <w:tblLook w:val="0080" w:firstRow="0" w:lastRow="0" w:firstColumn="1" w:lastColumn="0" w:noHBand="0" w:noVBand="0"/>
      </w:tblPr>
      <w:tblGrid>
        <w:gridCol w:w="3258"/>
        <w:gridCol w:w="6370"/>
      </w:tblGrid>
      <w:tr w:rsidR="00124D40" w:rsidRPr="00124D40" w14:paraId="54D2348B" w14:textId="77777777" w:rsidTr="004559EE">
        <w:tc>
          <w:tcPr>
            <w:cnfStyle w:val="001000000000" w:firstRow="0" w:lastRow="0" w:firstColumn="1" w:lastColumn="0" w:oddVBand="0" w:evenVBand="0" w:oddHBand="0" w:evenHBand="0" w:firstRowFirstColumn="0" w:firstRowLastColumn="0" w:lastRowFirstColumn="0" w:lastRowLastColumn="0"/>
            <w:tcW w:w="1692" w:type="pct"/>
          </w:tcPr>
          <w:p w14:paraId="586190CE" w14:textId="77777777" w:rsidR="00124D40" w:rsidRPr="00124D40" w:rsidRDefault="00124D40" w:rsidP="00124D40">
            <w:pPr>
              <w:rPr>
                <w:bCs/>
              </w:rPr>
            </w:pPr>
            <w:r w:rsidRPr="00124D40">
              <w:rPr>
                <w:bCs/>
              </w:rPr>
              <w:t>Name</w:t>
            </w:r>
          </w:p>
        </w:tc>
        <w:tc>
          <w:tcPr>
            <w:tcW w:w="3308" w:type="pct"/>
          </w:tcPr>
          <w:p w14:paraId="31FD1317" w14:textId="77777777" w:rsidR="00124D40" w:rsidRPr="00124D40" w:rsidRDefault="00124D40" w:rsidP="00124D40">
            <w:pPr>
              <w:cnfStyle w:val="000000000000" w:firstRow="0" w:lastRow="0" w:firstColumn="0" w:lastColumn="0" w:oddVBand="0" w:evenVBand="0" w:oddHBand="0" w:evenHBand="0" w:firstRowFirstColumn="0" w:firstRowLastColumn="0" w:lastRowFirstColumn="0" w:lastRowLastColumn="0"/>
            </w:pPr>
            <w:r w:rsidRPr="00124D40">
              <w:t>HPI-FAC</w:t>
            </w:r>
          </w:p>
        </w:tc>
      </w:tr>
      <w:tr w:rsidR="00124D40" w:rsidRPr="00124D40" w14:paraId="7BDAEF39" w14:textId="77777777" w:rsidTr="004559EE">
        <w:tc>
          <w:tcPr>
            <w:cnfStyle w:val="001000000000" w:firstRow="0" w:lastRow="0" w:firstColumn="1" w:lastColumn="0" w:oddVBand="0" w:evenVBand="0" w:oddHBand="0" w:evenHBand="0" w:firstRowFirstColumn="0" w:firstRowLastColumn="0" w:lastRowFirstColumn="0" w:lastRowLastColumn="0"/>
            <w:tcW w:w="1692" w:type="pct"/>
          </w:tcPr>
          <w:p w14:paraId="1F369483" w14:textId="77777777" w:rsidR="00124D40" w:rsidRPr="00124D40" w:rsidRDefault="00124D40" w:rsidP="00124D40">
            <w:pPr>
              <w:rPr>
                <w:bCs/>
              </w:rPr>
            </w:pPr>
            <w:r w:rsidRPr="00124D40">
              <w:rPr>
                <w:bCs/>
              </w:rPr>
              <w:t>Definition</w:t>
            </w:r>
          </w:p>
        </w:tc>
        <w:tc>
          <w:tcPr>
            <w:tcW w:w="3308" w:type="pct"/>
          </w:tcPr>
          <w:p w14:paraId="0BEC1B2B" w14:textId="77777777" w:rsidR="00124D40" w:rsidRPr="00124D40" w:rsidRDefault="00124D40" w:rsidP="00124D40">
            <w:pPr>
              <w:cnfStyle w:val="000000000000" w:firstRow="0" w:lastRow="0" w:firstColumn="0" w:lastColumn="0" w:oddVBand="0" w:evenVBand="0" w:oddHBand="0" w:evenHBand="0" w:firstRowFirstColumn="0" w:firstRowLastColumn="0" w:lastRowFirstColumn="0" w:lastRowLastColumn="0"/>
            </w:pPr>
            <w:r w:rsidRPr="00124D40">
              <w:t>A unique 8-character identifier assigned by the HPI system to an individual facility</w:t>
            </w:r>
          </w:p>
        </w:tc>
      </w:tr>
      <w:tr w:rsidR="00124D40" w:rsidRPr="00124D40" w14:paraId="56650AC7" w14:textId="77777777" w:rsidTr="004559EE">
        <w:tc>
          <w:tcPr>
            <w:cnfStyle w:val="001000000000" w:firstRow="0" w:lastRow="0" w:firstColumn="1" w:lastColumn="0" w:oddVBand="0" w:evenVBand="0" w:oddHBand="0" w:evenHBand="0" w:firstRowFirstColumn="0" w:firstRowLastColumn="0" w:lastRowFirstColumn="0" w:lastRowLastColumn="0"/>
            <w:tcW w:w="1692" w:type="pct"/>
          </w:tcPr>
          <w:p w14:paraId="19185D2A" w14:textId="77777777" w:rsidR="00124D40" w:rsidRPr="00124D40" w:rsidRDefault="00124D40" w:rsidP="00124D40">
            <w:pPr>
              <w:rPr>
                <w:bCs/>
              </w:rPr>
            </w:pPr>
            <w:r w:rsidRPr="00124D40">
              <w:rPr>
                <w:bCs/>
              </w:rPr>
              <w:t>Source standards</w:t>
            </w:r>
          </w:p>
        </w:tc>
        <w:tc>
          <w:tcPr>
            <w:tcW w:w="3308" w:type="pct"/>
          </w:tcPr>
          <w:p w14:paraId="56BAC6AF" w14:textId="77777777" w:rsidR="00124D40" w:rsidRPr="00124D40" w:rsidRDefault="00124D40" w:rsidP="00124D40">
            <w:pPr>
              <w:cnfStyle w:val="000000000000" w:firstRow="0" w:lastRow="0" w:firstColumn="0" w:lastColumn="0" w:oddVBand="0" w:evenVBand="0" w:oddHBand="0" w:evenHBand="0" w:firstRowFirstColumn="0" w:firstRowLastColumn="0" w:lastRowFirstColumn="0" w:lastRowLastColumn="0"/>
            </w:pPr>
          </w:p>
        </w:tc>
      </w:tr>
      <w:tr w:rsidR="00124D40" w:rsidRPr="00124D40" w14:paraId="2DE23C2B" w14:textId="77777777" w:rsidTr="004559EE">
        <w:tc>
          <w:tcPr>
            <w:cnfStyle w:val="001000000000" w:firstRow="0" w:lastRow="0" w:firstColumn="1" w:lastColumn="0" w:oddVBand="0" w:evenVBand="0" w:oddHBand="0" w:evenHBand="0" w:firstRowFirstColumn="0" w:firstRowLastColumn="0" w:lastRowFirstColumn="0" w:lastRowLastColumn="0"/>
            <w:tcW w:w="1692" w:type="pct"/>
          </w:tcPr>
          <w:p w14:paraId="7D5B6103" w14:textId="77777777" w:rsidR="00124D40" w:rsidRPr="00124D40" w:rsidRDefault="00124D40" w:rsidP="00124D40">
            <w:pPr>
              <w:rPr>
                <w:bCs/>
              </w:rPr>
            </w:pPr>
            <w:r w:rsidRPr="00124D40">
              <w:rPr>
                <w:bCs/>
              </w:rPr>
              <w:t>Value domain</w:t>
            </w:r>
          </w:p>
        </w:tc>
        <w:tc>
          <w:tcPr>
            <w:tcW w:w="3308" w:type="pct"/>
          </w:tcPr>
          <w:p w14:paraId="35A59F6F" w14:textId="77777777" w:rsidR="00124D40" w:rsidRPr="00124D40" w:rsidRDefault="00124D40" w:rsidP="00124D40">
            <w:pPr>
              <w:cnfStyle w:val="000000000000" w:firstRow="0" w:lastRow="0" w:firstColumn="0" w:lastColumn="0" w:oddVBand="0" w:evenVBand="0" w:oddHBand="0" w:evenHBand="0" w:firstRowFirstColumn="0" w:firstRowLastColumn="0" w:lastRowFirstColumn="0" w:lastRowLastColumn="0"/>
            </w:pPr>
            <w:r w:rsidRPr="00124D40">
              <w:t>Valid HPI Facility Identifier</w:t>
            </w:r>
          </w:p>
        </w:tc>
      </w:tr>
      <w:tr w:rsidR="00124D40" w:rsidRPr="00124D40" w14:paraId="00A2BF50" w14:textId="77777777" w:rsidTr="004559EE">
        <w:tc>
          <w:tcPr>
            <w:cnfStyle w:val="001000000000" w:firstRow="0" w:lastRow="0" w:firstColumn="1" w:lastColumn="0" w:oddVBand="0" w:evenVBand="0" w:oddHBand="0" w:evenHBand="0" w:firstRowFirstColumn="0" w:firstRowLastColumn="0" w:lastRowFirstColumn="0" w:lastRowLastColumn="0"/>
            <w:tcW w:w="1692" w:type="pct"/>
          </w:tcPr>
          <w:p w14:paraId="5B2B051A" w14:textId="77777777" w:rsidR="00124D40" w:rsidRPr="00124D40" w:rsidRDefault="00124D40" w:rsidP="00124D40">
            <w:pPr>
              <w:rPr>
                <w:bCs/>
              </w:rPr>
            </w:pPr>
            <w:r w:rsidRPr="00124D40">
              <w:rPr>
                <w:bCs/>
              </w:rPr>
              <w:t>Data type</w:t>
            </w:r>
          </w:p>
        </w:tc>
        <w:tc>
          <w:tcPr>
            <w:tcW w:w="3308" w:type="pct"/>
          </w:tcPr>
          <w:p w14:paraId="1C6F9B3A" w14:textId="77777777" w:rsidR="00124D40" w:rsidRPr="00124D40" w:rsidRDefault="00124D40" w:rsidP="00124D40">
            <w:pPr>
              <w:cnfStyle w:val="000000000000" w:firstRow="0" w:lastRow="0" w:firstColumn="0" w:lastColumn="0" w:oddVBand="0" w:evenVBand="0" w:oddHBand="0" w:evenHBand="0" w:firstRowFirstColumn="0" w:firstRowLastColumn="0" w:lastRowFirstColumn="0" w:lastRowLastColumn="0"/>
            </w:pPr>
            <w:r w:rsidRPr="00124D40">
              <w:t>String</w:t>
            </w:r>
          </w:p>
        </w:tc>
      </w:tr>
      <w:tr w:rsidR="00124D40" w:rsidRPr="00124D40" w14:paraId="07D158B6" w14:textId="77777777" w:rsidTr="004559EE">
        <w:tc>
          <w:tcPr>
            <w:cnfStyle w:val="001000000000" w:firstRow="0" w:lastRow="0" w:firstColumn="1" w:lastColumn="0" w:oddVBand="0" w:evenVBand="0" w:oddHBand="0" w:evenHBand="0" w:firstRowFirstColumn="0" w:firstRowLastColumn="0" w:lastRowFirstColumn="0" w:lastRowLastColumn="0"/>
            <w:tcW w:w="1692" w:type="pct"/>
          </w:tcPr>
          <w:p w14:paraId="7E921F39" w14:textId="77777777" w:rsidR="00124D40" w:rsidRPr="00124D40" w:rsidRDefault="00124D40" w:rsidP="00124D40">
            <w:pPr>
              <w:rPr>
                <w:bCs/>
              </w:rPr>
            </w:pPr>
            <w:r w:rsidRPr="00124D40">
              <w:rPr>
                <w:bCs/>
              </w:rPr>
              <w:t>Layout</w:t>
            </w:r>
          </w:p>
        </w:tc>
        <w:tc>
          <w:tcPr>
            <w:tcW w:w="3308" w:type="pct"/>
          </w:tcPr>
          <w:p w14:paraId="46C4D2A2" w14:textId="77777777" w:rsidR="00124D40" w:rsidRPr="00124D40" w:rsidRDefault="00124D40" w:rsidP="00124D40">
            <w:pPr>
              <w:cnfStyle w:val="000000000000" w:firstRow="0" w:lastRow="0" w:firstColumn="0" w:lastColumn="0" w:oddVBand="0" w:evenVBand="0" w:oddHBand="0" w:evenHBand="0" w:firstRowFirstColumn="0" w:firstRowLastColumn="0" w:lastRowFirstColumn="0" w:lastRowLastColumn="0"/>
            </w:pPr>
            <w:r w:rsidRPr="00124D40">
              <w:t>FXXNNN-C</w:t>
            </w:r>
          </w:p>
        </w:tc>
      </w:tr>
      <w:tr w:rsidR="00124D40" w:rsidRPr="00124D40" w14:paraId="3CF66865" w14:textId="77777777" w:rsidTr="004559EE">
        <w:tc>
          <w:tcPr>
            <w:cnfStyle w:val="001000000000" w:firstRow="0" w:lastRow="0" w:firstColumn="1" w:lastColumn="0" w:oddVBand="0" w:evenVBand="0" w:oddHBand="0" w:evenHBand="0" w:firstRowFirstColumn="0" w:firstRowLastColumn="0" w:lastRowFirstColumn="0" w:lastRowLastColumn="0"/>
            <w:tcW w:w="1692" w:type="pct"/>
          </w:tcPr>
          <w:p w14:paraId="0544F904" w14:textId="77777777" w:rsidR="00124D40" w:rsidRPr="00124D40" w:rsidRDefault="00124D40" w:rsidP="00124D40">
            <w:pPr>
              <w:rPr>
                <w:bCs/>
              </w:rPr>
            </w:pPr>
            <w:r w:rsidRPr="00124D40">
              <w:rPr>
                <w:bCs/>
              </w:rPr>
              <w:t>Obligation</w:t>
            </w:r>
          </w:p>
        </w:tc>
        <w:tc>
          <w:tcPr>
            <w:tcW w:w="3308" w:type="pct"/>
          </w:tcPr>
          <w:p w14:paraId="4211B916" w14:textId="77777777" w:rsidR="00124D40" w:rsidRPr="00124D40" w:rsidRDefault="00124D40" w:rsidP="00124D40">
            <w:pPr>
              <w:cnfStyle w:val="000000000000" w:firstRow="0" w:lastRow="0" w:firstColumn="0" w:lastColumn="0" w:oddVBand="0" w:evenVBand="0" w:oddHBand="0" w:evenHBand="0" w:firstRowFirstColumn="0" w:firstRowLastColumn="0" w:lastRowFirstColumn="0" w:lastRowLastColumn="0"/>
            </w:pPr>
            <w:r w:rsidRPr="00124D40">
              <w:t>Mandatory</w:t>
            </w:r>
          </w:p>
        </w:tc>
      </w:tr>
      <w:tr w:rsidR="00124D40" w:rsidRPr="00124D40" w14:paraId="70D86F74" w14:textId="77777777" w:rsidTr="004559EE">
        <w:tc>
          <w:tcPr>
            <w:cnfStyle w:val="001000000000" w:firstRow="0" w:lastRow="0" w:firstColumn="1" w:lastColumn="0" w:oddVBand="0" w:evenVBand="0" w:oddHBand="0" w:evenHBand="0" w:firstRowFirstColumn="0" w:firstRowLastColumn="0" w:lastRowFirstColumn="0" w:lastRowLastColumn="0"/>
            <w:tcW w:w="1692" w:type="pct"/>
          </w:tcPr>
          <w:p w14:paraId="540FB7A4" w14:textId="77777777" w:rsidR="00124D40" w:rsidRPr="00124D40" w:rsidRDefault="00124D40" w:rsidP="00124D40">
            <w:pPr>
              <w:rPr>
                <w:bCs/>
              </w:rPr>
            </w:pPr>
            <w:r w:rsidRPr="00124D40">
              <w:rPr>
                <w:bCs/>
              </w:rPr>
              <w:t>Guide for use</w:t>
            </w:r>
          </w:p>
        </w:tc>
        <w:tc>
          <w:tcPr>
            <w:tcW w:w="3308" w:type="pct"/>
          </w:tcPr>
          <w:p w14:paraId="7A04FD52" w14:textId="77777777" w:rsidR="00124D40" w:rsidRPr="00124D40" w:rsidDel="00115483" w:rsidRDefault="00124D40" w:rsidP="00124D40">
            <w:pPr>
              <w:cnfStyle w:val="000000000000" w:firstRow="0" w:lastRow="0" w:firstColumn="0" w:lastColumn="0" w:oddVBand="0" w:evenVBand="0" w:oddHBand="0" w:evenHBand="0" w:firstRowFirstColumn="0" w:firstRowLastColumn="0" w:lastRowFirstColumn="0" w:lastRowLastColumn="0"/>
            </w:pPr>
            <w:r w:rsidRPr="00124D40">
              <w:t>Only the HPI System generates a new HPI FAC ID. They are not re-used once assigned. Where more than one FAC ID exists for a single facility, one FAC ID is declared ‘live’ and all others are made ‘dormant’ and attached to the live record.</w:t>
            </w:r>
          </w:p>
          <w:p w14:paraId="2C771E76" w14:textId="77777777" w:rsidR="00124D40" w:rsidRPr="00124D40" w:rsidRDefault="00124D40" w:rsidP="00124D40">
            <w:pPr>
              <w:cnfStyle w:val="000000000000" w:firstRow="0" w:lastRow="0" w:firstColumn="0" w:lastColumn="0" w:oddVBand="0" w:evenVBand="0" w:oddHBand="0" w:evenHBand="0" w:firstRowFirstColumn="0" w:firstRowLastColumn="0" w:lastRowFirstColumn="0" w:lastRowLastColumn="0"/>
            </w:pPr>
            <w:r w:rsidRPr="00124D40">
              <w:t>The HPI FAC ID is the primary key for facility records. A Modulus 11 check digit routine is run over the six characters of the facility identifier to produce the facility identifier check digit</w:t>
            </w:r>
          </w:p>
        </w:tc>
      </w:tr>
      <w:tr w:rsidR="00124D40" w:rsidRPr="00124D40" w14:paraId="1A3E4861" w14:textId="77777777" w:rsidTr="004559EE">
        <w:tc>
          <w:tcPr>
            <w:cnfStyle w:val="001000000000" w:firstRow="0" w:lastRow="0" w:firstColumn="1" w:lastColumn="0" w:oddVBand="0" w:evenVBand="0" w:oddHBand="0" w:evenHBand="0" w:firstRowFirstColumn="0" w:firstRowLastColumn="0" w:lastRowFirstColumn="0" w:lastRowLastColumn="0"/>
            <w:tcW w:w="1692" w:type="pct"/>
          </w:tcPr>
          <w:p w14:paraId="3A38A622" w14:textId="77777777" w:rsidR="00124D40" w:rsidRPr="00124D40" w:rsidRDefault="00124D40" w:rsidP="00124D40">
            <w:pPr>
              <w:rPr>
                <w:bCs/>
              </w:rPr>
            </w:pPr>
            <w:r w:rsidRPr="00124D40">
              <w:rPr>
                <w:bCs/>
              </w:rPr>
              <w:lastRenderedPageBreak/>
              <w:t>Verification rules</w:t>
            </w:r>
          </w:p>
        </w:tc>
        <w:tc>
          <w:tcPr>
            <w:tcW w:w="3308" w:type="pct"/>
          </w:tcPr>
          <w:p w14:paraId="2A4A3CE5" w14:textId="77777777" w:rsidR="00124D40" w:rsidRPr="00124D40" w:rsidDel="00115483" w:rsidRDefault="00124D40" w:rsidP="00124D40">
            <w:pPr>
              <w:cnfStyle w:val="000000000000" w:firstRow="0" w:lastRow="0" w:firstColumn="0" w:lastColumn="0" w:oddVBand="0" w:evenVBand="0" w:oddHBand="0" w:evenHBand="0" w:firstRowFirstColumn="0" w:firstRowLastColumn="0" w:lastRowFirstColumn="0" w:lastRowLastColumn="0"/>
            </w:pPr>
            <w:r w:rsidRPr="00124D40">
              <w:t>F is a constant prefix – all facility identification numbers start with ‘F’.</w:t>
            </w:r>
          </w:p>
          <w:p w14:paraId="7D0EEF29" w14:textId="77777777" w:rsidR="00124D40" w:rsidRPr="00124D40" w:rsidDel="00115483" w:rsidRDefault="00124D40" w:rsidP="00124D40">
            <w:pPr>
              <w:cnfStyle w:val="000000000000" w:firstRow="0" w:lastRow="0" w:firstColumn="0" w:lastColumn="0" w:oddVBand="0" w:evenVBand="0" w:oddHBand="0" w:evenHBand="0" w:firstRowFirstColumn="0" w:firstRowLastColumn="0" w:lastRowFirstColumn="0" w:lastRowLastColumn="0"/>
            </w:pPr>
            <w:r w:rsidRPr="00124D40">
              <w:t>X is either an alphabetic or a numeric.</w:t>
            </w:r>
          </w:p>
          <w:p w14:paraId="40F9ED28" w14:textId="77777777" w:rsidR="00124D40" w:rsidRPr="00124D40" w:rsidDel="00115483" w:rsidRDefault="00124D40" w:rsidP="00124D40">
            <w:pPr>
              <w:cnfStyle w:val="000000000000" w:firstRow="0" w:lastRow="0" w:firstColumn="0" w:lastColumn="0" w:oddVBand="0" w:evenVBand="0" w:oddHBand="0" w:evenHBand="0" w:firstRowFirstColumn="0" w:firstRowLastColumn="0" w:lastRowFirstColumn="0" w:lastRowLastColumn="0"/>
            </w:pPr>
            <w:r w:rsidRPr="00124D40">
              <w:t>N is a number</w:t>
            </w:r>
          </w:p>
          <w:p w14:paraId="4F0BFBB6" w14:textId="77777777" w:rsidR="00124D40" w:rsidRPr="00124D40" w:rsidDel="00115483" w:rsidRDefault="00124D40" w:rsidP="00124D40">
            <w:pPr>
              <w:cnfStyle w:val="000000000000" w:firstRow="0" w:lastRow="0" w:firstColumn="0" w:lastColumn="0" w:oddVBand="0" w:evenVBand="0" w:oddHBand="0" w:evenHBand="0" w:firstRowFirstColumn="0" w:firstRowLastColumn="0" w:lastRowFirstColumn="0" w:lastRowLastColumn="0"/>
            </w:pPr>
            <w:r w:rsidRPr="00124D40">
              <w:t>C is the check digit established using the Modulus 11 system</w:t>
            </w:r>
          </w:p>
          <w:p w14:paraId="19C44957" w14:textId="77777777" w:rsidR="00124D40" w:rsidRPr="00124D40" w:rsidRDefault="00124D40" w:rsidP="00124D40">
            <w:pPr>
              <w:cnfStyle w:val="000000000000" w:firstRow="0" w:lastRow="0" w:firstColumn="0" w:lastColumn="0" w:oddVBand="0" w:evenVBand="0" w:oddHBand="0" w:evenHBand="0" w:firstRowFirstColumn="0" w:firstRowLastColumn="0" w:lastRowFirstColumn="0" w:lastRowLastColumn="0"/>
            </w:pPr>
            <w:r w:rsidRPr="00124D40">
              <w:t>The Facility Identifier is assigned by the HPI system at the time that the facility record in the HPI is created.</w:t>
            </w:r>
          </w:p>
        </w:tc>
      </w:tr>
    </w:tbl>
    <w:p w14:paraId="2CF3D1EC" w14:textId="1F03E9F9" w:rsidR="008947E5" w:rsidRDefault="008947E5" w:rsidP="002A108A"/>
    <w:p w14:paraId="7433C029" w14:textId="77777777" w:rsidR="008947E5" w:rsidRDefault="008947E5">
      <w:pPr>
        <w:spacing w:before="0" w:after="160" w:line="259" w:lineRule="auto"/>
      </w:pPr>
      <w:r>
        <w:br w:type="page"/>
      </w:r>
    </w:p>
    <w:p w14:paraId="020543BA" w14:textId="4F21A4EB" w:rsidR="002A108A" w:rsidRDefault="008947E5" w:rsidP="008947E5">
      <w:pPr>
        <w:pStyle w:val="Heading1"/>
      </w:pPr>
      <w:bookmarkStart w:id="292" w:name="_Ref148434317"/>
      <w:bookmarkStart w:id="293" w:name="_Toc155683562"/>
      <w:r>
        <w:lastRenderedPageBreak/>
        <w:t>Appendix C: Oral Health Occupation Codes</w:t>
      </w:r>
      <w:bookmarkEnd w:id="292"/>
      <w:bookmarkEnd w:id="293"/>
    </w:p>
    <w:tbl>
      <w:tblPr>
        <w:tblStyle w:val="TeWhatuOra"/>
        <w:tblW w:w="9781" w:type="dxa"/>
        <w:tblLook w:val="0420" w:firstRow="1" w:lastRow="0" w:firstColumn="0" w:lastColumn="0" w:noHBand="0" w:noVBand="1"/>
      </w:tblPr>
      <w:tblGrid>
        <w:gridCol w:w="2960"/>
        <w:gridCol w:w="2173"/>
        <w:gridCol w:w="2113"/>
        <w:gridCol w:w="2535"/>
      </w:tblGrid>
      <w:tr w:rsidR="00B519F7" w:rsidRPr="00B519F7" w14:paraId="58259AEF" w14:textId="77777777" w:rsidTr="00B519F7">
        <w:trPr>
          <w:cnfStyle w:val="100000000000" w:firstRow="1" w:lastRow="0" w:firstColumn="0" w:lastColumn="0" w:oddVBand="0" w:evenVBand="0" w:oddHBand="0" w:evenHBand="0" w:firstRowFirstColumn="0" w:firstRowLastColumn="0" w:lastRowFirstColumn="0" w:lastRowLastColumn="0"/>
        </w:trPr>
        <w:tc>
          <w:tcPr>
            <w:tcW w:w="2960" w:type="dxa"/>
          </w:tcPr>
          <w:p w14:paraId="4A8DC415" w14:textId="77777777" w:rsidR="00B519F7" w:rsidRPr="00B519F7" w:rsidRDefault="00B519F7" w:rsidP="00B519F7">
            <w:pPr>
              <w:rPr>
                <w:bCs/>
              </w:rPr>
            </w:pPr>
            <w:r w:rsidRPr="00B519F7">
              <w:rPr>
                <w:bCs/>
              </w:rPr>
              <w:t>Agreed term</w:t>
            </w:r>
          </w:p>
        </w:tc>
        <w:tc>
          <w:tcPr>
            <w:tcW w:w="2173" w:type="dxa"/>
          </w:tcPr>
          <w:p w14:paraId="3BA838A3" w14:textId="77777777" w:rsidR="00B519F7" w:rsidRPr="00B519F7" w:rsidRDefault="00B519F7" w:rsidP="00B519F7">
            <w:pPr>
              <w:rPr>
                <w:bCs/>
              </w:rPr>
            </w:pPr>
            <w:r w:rsidRPr="00B519F7">
              <w:rPr>
                <w:bCs/>
              </w:rPr>
              <w:t>SCTID</w:t>
            </w:r>
          </w:p>
        </w:tc>
        <w:tc>
          <w:tcPr>
            <w:tcW w:w="2113" w:type="dxa"/>
          </w:tcPr>
          <w:p w14:paraId="3F91AB58" w14:textId="77777777" w:rsidR="00B519F7" w:rsidRPr="00B519F7" w:rsidRDefault="00B519F7" w:rsidP="00B519F7">
            <w:pPr>
              <w:rPr>
                <w:bCs/>
              </w:rPr>
            </w:pPr>
            <w:r w:rsidRPr="00B519F7">
              <w:rPr>
                <w:bCs/>
              </w:rPr>
              <w:t>HPI Scope of Practice Code</w:t>
            </w:r>
          </w:p>
        </w:tc>
        <w:tc>
          <w:tcPr>
            <w:tcW w:w="2535" w:type="dxa"/>
          </w:tcPr>
          <w:p w14:paraId="5267188C" w14:textId="77777777" w:rsidR="00B519F7" w:rsidRPr="00B519F7" w:rsidRDefault="00B519F7" w:rsidP="00B519F7">
            <w:pPr>
              <w:rPr>
                <w:bCs/>
              </w:rPr>
            </w:pPr>
            <w:r w:rsidRPr="00B519F7">
              <w:rPr>
                <w:bCs/>
              </w:rPr>
              <w:t>ANZSCO</w:t>
            </w:r>
            <w:r w:rsidRPr="00B519F7">
              <w:rPr>
                <w:bCs/>
                <w:vertAlign w:val="superscript"/>
              </w:rPr>
              <w:footnoteReference w:id="2"/>
            </w:r>
            <w:r w:rsidRPr="00B519F7">
              <w:rPr>
                <w:bCs/>
              </w:rPr>
              <w:t xml:space="preserve"> number</w:t>
            </w:r>
          </w:p>
        </w:tc>
      </w:tr>
      <w:tr w:rsidR="00B519F7" w:rsidRPr="00B519F7" w14:paraId="5C0252F1" w14:textId="77777777" w:rsidTr="00B519F7">
        <w:tc>
          <w:tcPr>
            <w:tcW w:w="2960" w:type="dxa"/>
          </w:tcPr>
          <w:p w14:paraId="35B5A821" w14:textId="77777777" w:rsidR="00B519F7" w:rsidRPr="00B519F7" w:rsidRDefault="00B519F7" w:rsidP="00B519F7">
            <w:r w:rsidRPr="00B519F7">
              <w:t>Clinical dental technician</w:t>
            </w:r>
          </w:p>
        </w:tc>
        <w:tc>
          <w:tcPr>
            <w:tcW w:w="2173" w:type="dxa"/>
          </w:tcPr>
          <w:p w14:paraId="14FFC3A5" w14:textId="77777777" w:rsidR="00B519F7" w:rsidRPr="00B519F7" w:rsidRDefault="00B519F7" w:rsidP="00B519F7">
            <w:r w:rsidRPr="00B519F7">
              <w:t>160008000</w:t>
            </w:r>
          </w:p>
        </w:tc>
        <w:tc>
          <w:tcPr>
            <w:tcW w:w="2113" w:type="dxa"/>
          </w:tcPr>
          <w:p w14:paraId="3301599F" w14:textId="77777777" w:rsidR="00B519F7" w:rsidRPr="00B519F7" w:rsidRDefault="00B519F7" w:rsidP="00B519F7">
            <w:r w:rsidRPr="00B519F7">
              <w:t>DECD</w:t>
            </w:r>
          </w:p>
        </w:tc>
        <w:tc>
          <w:tcPr>
            <w:tcW w:w="2535" w:type="dxa"/>
          </w:tcPr>
          <w:p w14:paraId="55D809F1" w14:textId="77777777" w:rsidR="00B519F7" w:rsidRPr="00B519F7" w:rsidRDefault="00B519F7" w:rsidP="00B519F7">
            <w:r w:rsidRPr="00B519F7">
              <w:t>411212</w:t>
            </w:r>
          </w:p>
        </w:tc>
      </w:tr>
      <w:tr w:rsidR="00B519F7" w:rsidRPr="00B519F7" w14:paraId="3FFBF86C" w14:textId="77777777" w:rsidTr="00B519F7">
        <w:tc>
          <w:tcPr>
            <w:tcW w:w="2960" w:type="dxa"/>
          </w:tcPr>
          <w:p w14:paraId="6034D312" w14:textId="77777777" w:rsidR="00B519F7" w:rsidRPr="00B519F7" w:rsidRDefault="00B519F7" w:rsidP="00B519F7">
            <w:r w:rsidRPr="00B519F7">
              <w:t>Dental technician</w:t>
            </w:r>
          </w:p>
        </w:tc>
        <w:tc>
          <w:tcPr>
            <w:tcW w:w="2173" w:type="dxa"/>
          </w:tcPr>
          <w:p w14:paraId="65924C7A" w14:textId="77777777" w:rsidR="00B519F7" w:rsidRPr="00B519F7" w:rsidRDefault="00B519F7" w:rsidP="00B519F7">
            <w:r w:rsidRPr="00B519F7">
              <w:t>160008000</w:t>
            </w:r>
          </w:p>
        </w:tc>
        <w:tc>
          <w:tcPr>
            <w:tcW w:w="2113" w:type="dxa"/>
          </w:tcPr>
          <w:p w14:paraId="388CD696" w14:textId="77777777" w:rsidR="00B519F7" w:rsidRPr="00B519F7" w:rsidRDefault="00B519F7" w:rsidP="00B519F7">
            <w:r w:rsidRPr="00B519F7">
              <w:t>DEDT</w:t>
            </w:r>
          </w:p>
        </w:tc>
        <w:tc>
          <w:tcPr>
            <w:tcW w:w="2535" w:type="dxa"/>
          </w:tcPr>
          <w:p w14:paraId="0E111269" w14:textId="77777777" w:rsidR="00B519F7" w:rsidRPr="00B519F7" w:rsidRDefault="00B519F7" w:rsidP="00B519F7">
            <w:r w:rsidRPr="00B519F7">
              <w:t>411213</w:t>
            </w:r>
          </w:p>
        </w:tc>
      </w:tr>
      <w:tr w:rsidR="00B519F7" w:rsidRPr="00B519F7" w14:paraId="27A0A2C7" w14:textId="77777777" w:rsidTr="00B519F7">
        <w:tc>
          <w:tcPr>
            <w:tcW w:w="2960" w:type="dxa"/>
          </w:tcPr>
          <w:p w14:paraId="40761C81" w14:textId="77777777" w:rsidR="00B519F7" w:rsidRPr="00B519F7" w:rsidRDefault="00B519F7" w:rsidP="00B519F7">
            <w:r w:rsidRPr="00B519F7">
              <w:t>Dental assistant</w:t>
            </w:r>
          </w:p>
        </w:tc>
        <w:tc>
          <w:tcPr>
            <w:tcW w:w="2173" w:type="dxa"/>
          </w:tcPr>
          <w:p w14:paraId="0E304F77" w14:textId="77777777" w:rsidR="00B519F7" w:rsidRPr="00B519F7" w:rsidRDefault="00B519F7" w:rsidP="00B519F7">
            <w:r w:rsidRPr="00B519F7">
              <w:t>4162009</w:t>
            </w:r>
          </w:p>
        </w:tc>
        <w:tc>
          <w:tcPr>
            <w:tcW w:w="2113" w:type="dxa"/>
          </w:tcPr>
          <w:p w14:paraId="6E655075" w14:textId="77777777" w:rsidR="00B519F7" w:rsidRPr="00B519F7" w:rsidRDefault="00B519F7" w:rsidP="00B519F7">
            <w:r w:rsidRPr="00B519F7">
              <w:t>-</w:t>
            </w:r>
          </w:p>
        </w:tc>
        <w:tc>
          <w:tcPr>
            <w:tcW w:w="2535" w:type="dxa"/>
          </w:tcPr>
          <w:p w14:paraId="3FCC9C9A" w14:textId="77777777" w:rsidR="00B519F7" w:rsidRPr="00B519F7" w:rsidRDefault="00B519F7" w:rsidP="00B519F7">
            <w:r w:rsidRPr="00B519F7">
              <w:t>423211</w:t>
            </w:r>
          </w:p>
        </w:tc>
      </w:tr>
      <w:tr w:rsidR="00B519F7" w:rsidRPr="00B519F7" w14:paraId="7D874CDB" w14:textId="77777777" w:rsidTr="00B519F7">
        <w:tc>
          <w:tcPr>
            <w:tcW w:w="2960" w:type="dxa"/>
          </w:tcPr>
          <w:p w14:paraId="5891762C" w14:textId="77777777" w:rsidR="00B519F7" w:rsidRPr="00B519F7" w:rsidRDefault="00B519F7" w:rsidP="00B519F7">
            <w:r w:rsidRPr="00B519F7">
              <w:t>Dental hygienist</w:t>
            </w:r>
          </w:p>
        </w:tc>
        <w:tc>
          <w:tcPr>
            <w:tcW w:w="2173" w:type="dxa"/>
          </w:tcPr>
          <w:p w14:paraId="5F6F5391" w14:textId="77777777" w:rsidR="00B519F7" w:rsidRPr="00B519F7" w:rsidRDefault="00B519F7" w:rsidP="00B519F7">
            <w:r w:rsidRPr="00B519F7">
              <w:t>26042002</w:t>
            </w:r>
          </w:p>
        </w:tc>
        <w:tc>
          <w:tcPr>
            <w:tcW w:w="2113" w:type="dxa"/>
          </w:tcPr>
          <w:p w14:paraId="4CE5DCDC" w14:textId="77777777" w:rsidR="00B519F7" w:rsidRPr="00B519F7" w:rsidRDefault="00B519F7" w:rsidP="00B519F7">
            <w:r w:rsidRPr="00B519F7">
              <w:t>DEDH</w:t>
            </w:r>
          </w:p>
        </w:tc>
        <w:tc>
          <w:tcPr>
            <w:tcW w:w="2535" w:type="dxa"/>
          </w:tcPr>
          <w:p w14:paraId="2956AF14" w14:textId="77777777" w:rsidR="00B519F7" w:rsidRPr="00B519F7" w:rsidRDefault="00B519F7" w:rsidP="00B519F7">
            <w:r w:rsidRPr="00B519F7">
              <w:t>411211</w:t>
            </w:r>
          </w:p>
        </w:tc>
      </w:tr>
      <w:tr w:rsidR="00B519F7" w:rsidRPr="00B519F7" w14:paraId="71323237" w14:textId="77777777" w:rsidTr="00B519F7">
        <w:tc>
          <w:tcPr>
            <w:tcW w:w="2960" w:type="dxa"/>
          </w:tcPr>
          <w:p w14:paraId="4A9C6F69" w14:textId="77777777" w:rsidR="00B519F7" w:rsidRPr="00B519F7" w:rsidRDefault="00B519F7" w:rsidP="00B519F7">
            <w:r w:rsidRPr="00B519F7">
              <w:t>Dental therapist</w:t>
            </w:r>
          </w:p>
        </w:tc>
        <w:tc>
          <w:tcPr>
            <w:tcW w:w="2173" w:type="dxa"/>
          </w:tcPr>
          <w:p w14:paraId="6E6AE0BD" w14:textId="77777777" w:rsidR="00B519F7" w:rsidRPr="00B519F7" w:rsidRDefault="00B519F7" w:rsidP="00B519F7">
            <w:r w:rsidRPr="00B519F7">
              <w:t>301911000210107</w:t>
            </w:r>
          </w:p>
        </w:tc>
        <w:tc>
          <w:tcPr>
            <w:tcW w:w="2113" w:type="dxa"/>
          </w:tcPr>
          <w:p w14:paraId="153CAB73" w14:textId="77777777" w:rsidR="00B519F7" w:rsidRPr="00B519F7" w:rsidRDefault="00B519F7" w:rsidP="00B519F7">
            <w:r w:rsidRPr="00B519F7">
              <w:t>DEGD</w:t>
            </w:r>
          </w:p>
        </w:tc>
        <w:tc>
          <w:tcPr>
            <w:tcW w:w="2535" w:type="dxa"/>
          </w:tcPr>
          <w:p w14:paraId="538A06C2" w14:textId="77777777" w:rsidR="00B519F7" w:rsidRPr="00B519F7" w:rsidRDefault="00B519F7" w:rsidP="00B519F7">
            <w:r w:rsidRPr="00B519F7">
              <w:t>411214</w:t>
            </w:r>
          </w:p>
        </w:tc>
      </w:tr>
      <w:tr w:rsidR="00B519F7" w:rsidRPr="00B519F7" w14:paraId="22D97D5A" w14:textId="77777777" w:rsidTr="00B519F7">
        <w:tc>
          <w:tcPr>
            <w:tcW w:w="2960" w:type="dxa"/>
          </w:tcPr>
          <w:p w14:paraId="2DBD5DD8" w14:textId="77777777" w:rsidR="00B519F7" w:rsidRPr="00B519F7" w:rsidRDefault="00B519F7" w:rsidP="00B519F7">
            <w:r w:rsidRPr="00B519F7">
              <w:t>Endodontist</w:t>
            </w:r>
          </w:p>
        </w:tc>
        <w:tc>
          <w:tcPr>
            <w:tcW w:w="2173" w:type="dxa"/>
          </w:tcPr>
          <w:p w14:paraId="54C5F6AB" w14:textId="77777777" w:rsidR="00B519F7" w:rsidRPr="00B519F7" w:rsidRDefault="00B519F7" w:rsidP="00B519F7">
            <w:r w:rsidRPr="00B519F7">
              <w:t>50149000</w:t>
            </w:r>
          </w:p>
        </w:tc>
        <w:tc>
          <w:tcPr>
            <w:tcW w:w="2113" w:type="dxa"/>
          </w:tcPr>
          <w:p w14:paraId="4994D7BC" w14:textId="77777777" w:rsidR="00B519F7" w:rsidRPr="00B519F7" w:rsidRDefault="00B519F7" w:rsidP="00B519F7">
            <w:r w:rsidRPr="00B519F7">
              <w:t>DEEN</w:t>
            </w:r>
          </w:p>
        </w:tc>
        <w:tc>
          <w:tcPr>
            <w:tcW w:w="2535" w:type="dxa"/>
          </w:tcPr>
          <w:p w14:paraId="6E252A6D" w14:textId="77777777" w:rsidR="00B519F7" w:rsidRPr="00B519F7" w:rsidRDefault="00B519F7" w:rsidP="00B519F7">
            <w:r w:rsidRPr="00B519F7">
              <w:t>252311</w:t>
            </w:r>
          </w:p>
        </w:tc>
      </w:tr>
      <w:tr w:rsidR="00B519F7" w:rsidRPr="00B519F7" w14:paraId="5EDD768D" w14:textId="77777777" w:rsidTr="00B519F7">
        <w:tc>
          <w:tcPr>
            <w:tcW w:w="2960" w:type="dxa"/>
          </w:tcPr>
          <w:p w14:paraId="0CAAB2F3" w14:textId="77777777" w:rsidR="00B519F7" w:rsidRPr="00B519F7" w:rsidRDefault="00B519F7" w:rsidP="00B519F7">
            <w:r w:rsidRPr="00B519F7">
              <w:t>Dentist</w:t>
            </w:r>
          </w:p>
        </w:tc>
        <w:tc>
          <w:tcPr>
            <w:tcW w:w="2173" w:type="dxa"/>
          </w:tcPr>
          <w:p w14:paraId="0B9FD22C" w14:textId="77777777" w:rsidR="00B519F7" w:rsidRPr="00B519F7" w:rsidRDefault="00B519F7" w:rsidP="00B519F7">
            <w:r w:rsidRPr="00B519F7">
              <w:t>106289002</w:t>
            </w:r>
          </w:p>
        </w:tc>
        <w:tc>
          <w:tcPr>
            <w:tcW w:w="2113" w:type="dxa"/>
          </w:tcPr>
          <w:p w14:paraId="0D4E96D0" w14:textId="77777777" w:rsidR="00B519F7" w:rsidRPr="00B519F7" w:rsidRDefault="00B519F7" w:rsidP="00B519F7">
            <w:r w:rsidRPr="00B519F7">
              <w:t>DENT</w:t>
            </w:r>
          </w:p>
        </w:tc>
        <w:tc>
          <w:tcPr>
            <w:tcW w:w="2535" w:type="dxa"/>
          </w:tcPr>
          <w:p w14:paraId="1AFC5F37" w14:textId="77777777" w:rsidR="00B519F7" w:rsidRPr="00B519F7" w:rsidRDefault="00B519F7" w:rsidP="00B519F7">
            <w:r w:rsidRPr="00B519F7">
              <w:t>252312</w:t>
            </w:r>
          </w:p>
        </w:tc>
      </w:tr>
      <w:tr w:rsidR="00B519F7" w:rsidRPr="00B519F7" w14:paraId="07E26C99" w14:textId="77777777" w:rsidTr="00B519F7">
        <w:tc>
          <w:tcPr>
            <w:tcW w:w="2960" w:type="dxa"/>
          </w:tcPr>
          <w:p w14:paraId="7119FA8D" w14:textId="77777777" w:rsidR="00B519F7" w:rsidRPr="00B519F7" w:rsidRDefault="00B519F7" w:rsidP="00B519F7">
            <w:r w:rsidRPr="00B519F7">
              <w:t>Oral and maxillofacial surgeon</w:t>
            </w:r>
          </w:p>
        </w:tc>
        <w:tc>
          <w:tcPr>
            <w:tcW w:w="2173" w:type="dxa"/>
          </w:tcPr>
          <w:p w14:paraId="0CADF2AE" w14:textId="77777777" w:rsidR="00B519F7" w:rsidRPr="00B519F7" w:rsidRDefault="00B519F7" w:rsidP="00B519F7">
            <w:r w:rsidRPr="00B519F7">
              <w:t>49993003 </w:t>
            </w:r>
          </w:p>
        </w:tc>
        <w:tc>
          <w:tcPr>
            <w:tcW w:w="2113" w:type="dxa"/>
          </w:tcPr>
          <w:p w14:paraId="0843AFA4" w14:textId="77777777" w:rsidR="00B519F7" w:rsidRPr="00B519F7" w:rsidRDefault="00B519F7" w:rsidP="00B519F7">
            <w:r w:rsidRPr="00B519F7">
              <w:t>DEOR</w:t>
            </w:r>
          </w:p>
        </w:tc>
        <w:tc>
          <w:tcPr>
            <w:tcW w:w="2535" w:type="dxa"/>
          </w:tcPr>
          <w:p w14:paraId="27B5E36C" w14:textId="77777777" w:rsidR="00B519F7" w:rsidRPr="00B519F7" w:rsidRDefault="00B519F7" w:rsidP="00B519F7">
            <w:r w:rsidRPr="00B519F7">
              <w:t>252311</w:t>
            </w:r>
          </w:p>
        </w:tc>
      </w:tr>
      <w:tr w:rsidR="00B519F7" w:rsidRPr="00B519F7" w14:paraId="582886EB" w14:textId="77777777" w:rsidTr="00B519F7">
        <w:tc>
          <w:tcPr>
            <w:tcW w:w="2960" w:type="dxa"/>
          </w:tcPr>
          <w:p w14:paraId="146CCC34" w14:textId="77777777" w:rsidR="00B519F7" w:rsidRPr="00B519F7" w:rsidRDefault="00B519F7" w:rsidP="00B519F7">
            <w:r w:rsidRPr="00B519F7">
              <w:t>Oral health therapist</w:t>
            </w:r>
          </w:p>
        </w:tc>
        <w:tc>
          <w:tcPr>
            <w:tcW w:w="2173" w:type="dxa"/>
          </w:tcPr>
          <w:p w14:paraId="2CE29739" w14:textId="77777777" w:rsidR="00B519F7" w:rsidRPr="00B519F7" w:rsidRDefault="00B519F7" w:rsidP="00B519F7">
            <w:r w:rsidRPr="00B519F7">
              <w:t>301921000210102</w:t>
            </w:r>
          </w:p>
        </w:tc>
        <w:tc>
          <w:tcPr>
            <w:tcW w:w="2113" w:type="dxa"/>
          </w:tcPr>
          <w:p w14:paraId="0BD01F41" w14:textId="77777777" w:rsidR="00B519F7" w:rsidRPr="00B519F7" w:rsidRDefault="00B519F7" w:rsidP="00B519F7">
            <w:r w:rsidRPr="00B519F7">
              <w:t>DEOH</w:t>
            </w:r>
          </w:p>
        </w:tc>
        <w:tc>
          <w:tcPr>
            <w:tcW w:w="2535" w:type="dxa"/>
          </w:tcPr>
          <w:p w14:paraId="4A4BC745" w14:textId="77777777" w:rsidR="00B519F7" w:rsidRPr="00B519F7" w:rsidRDefault="00B519F7" w:rsidP="00B519F7">
            <w:r w:rsidRPr="00B519F7">
              <w:t>411214</w:t>
            </w:r>
          </w:p>
        </w:tc>
      </w:tr>
      <w:tr w:rsidR="00B519F7" w:rsidRPr="00B519F7" w14:paraId="683D7608" w14:textId="77777777" w:rsidTr="00B519F7">
        <w:trPr>
          <w:trHeight w:val="381"/>
        </w:trPr>
        <w:tc>
          <w:tcPr>
            <w:tcW w:w="2960" w:type="dxa"/>
          </w:tcPr>
          <w:p w14:paraId="25CCD1F2" w14:textId="77777777" w:rsidR="00B519F7" w:rsidRPr="00B519F7" w:rsidRDefault="00B519F7" w:rsidP="00B519F7">
            <w:r w:rsidRPr="00B519F7">
              <w:t>Oral medicine dental specialist</w:t>
            </w:r>
          </w:p>
        </w:tc>
        <w:tc>
          <w:tcPr>
            <w:tcW w:w="2173" w:type="dxa"/>
          </w:tcPr>
          <w:p w14:paraId="3D9EEBF5" w14:textId="77777777" w:rsidR="00B519F7" w:rsidRPr="00B519F7" w:rsidRDefault="00B519F7" w:rsidP="00B519F7">
            <w:r w:rsidRPr="00B519F7">
              <w:t>1259964002</w:t>
            </w:r>
          </w:p>
        </w:tc>
        <w:tc>
          <w:tcPr>
            <w:tcW w:w="2113" w:type="dxa"/>
          </w:tcPr>
          <w:p w14:paraId="14CEF4F1" w14:textId="77777777" w:rsidR="00B519F7" w:rsidRPr="00B519F7" w:rsidRDefault="00B519F7" w:rsidP="00B519F7">
            <w:r w:rsidRPr="00B519F7">
              <w:t>DEOM</w:t>
            </w:r>
          </w:p>
        </w:tc>
        <w:tc>
          <w:tcPr>
            <w:tcW w:w="2535" w:type="dxa"/>
          </w:tcPr>
          <w:p w14:paraId="62977A58" w14:textId="77777777" w:rsidR="00B519F7" w:rsidRPr="00B519F7" w:rsidRDefault="00B519F7" w:rsidP="00B519F7">
            <w:r w:rsidRPr="00B519F7">
              <w:t>252311</w:t>
            </w:r>
          </w:p>
        </w:tc>
      </w:tr>
      <w:tr w:rsidR="00B519F7" w:rsidRPr="00B519F7" w14:paraId="5F1770E5" w14:textId="77777777" w:rsidTr="00B519F7">
        <w:tc>
          <w:tcPr>
            <w:tcW w:w="2960" w:type="dxa"/>
          </w:tcPr>
          <w:p w14:paraId="18E5F89C" w14:textId="77777777" w:rsidR="00B519F7" w:rsidRPr="00B519F7" w:rsidRDefault="00B519F7" w:rsidP="00B519F7">
            <w:r w:rsidRPr="00B519F7">
              <w:t>Oral pathologist</w:t>
            </w:r>
          </w:p>
        </w:tc>
        <w:tc>
          <w:tcPr>
            <w:tcW w:w="2173" w:type="dxa"/>
          </w:tcPr>
          <w:p w14:paraId="497F3B22" w14:textId="77777777" w:rsidR="00B519F7" w:rsidRPr="00B519F7" w:rsidRDefault="00B519F7" w:rsidP="00B519F7">
            <w:r w:rsidRPr="00B519F7">
              <w:t>66476003</w:t>
            </w:r>
          </w:p>
        </w:tc>
        <w:tc>
          <w:tcPr>
            <w:tcW w:w="2113" w:type="dxa"/>
          </w:tcPr>
          <w:p w14:paraId="310C659D" w14:textId="77777777" w:rsidR="00B519F7" w:rsidRPr="00B519F7" w:rsidRDefault="00B519F7" w:rsidP="00B519F7">
            <w:r w:rsidRPr="00B519F7">
              <w:t>DEOP</w:t>
            </w:r>
          </w:p>
        </w:tc>
        <w:tc>
          <w:tcPr>
            <w:tcW w:w="2535" w:type="dxa"/>
          </w:tcPr>
          <w:p w14:paraId="43A2FED8" w14:textId="77777777" w:rsidR="00B519F7" w:rsidRPr="00B519F7" w:rsidRDefault="00B519F7" w:rsidP="00B519F7">
            <w:r w:rsidRPr="00B519F7">
              <w:t>252311</w:t>
            </w:r>
          </w:p>
        </w:tc>
      </w:tr>
      <w:tr w:rsidR="00B519F7" w:rsidRPr="00B519F7" w14:paraId="700F1FE3" w14:textId="77777777" w:rsidTr="00B519F7">
        <w:tc>
          <w:tcPr>
            <w:tcW w:w="2960" w:type="dxa"/>
          </w:tcPr>
          <w:p w14:paraId="2152E586" w14:textId="77777777" w:rsidR="00B519F7" w:rsidRPr="00B519F7" w:rsidRDefault="00B519F7" w:rsidP="00B519F7">
            <w:r w:rsidRPr="00B519F7">
              <w:t>Oral surgeon</w:t>
            </w:r>
          </w:p>
        </w:tc>
        <w:tc>
          <w:tcPr>
            <w:tcW w:w="2173" w:type="dxa"/>
          </w:tcPr>
          <w:p w14:paraId="043C017A" w14:textId="77777777" w:rsidR="00B519F7" w:rsidRPr="00B519F7" w:rsidRDefault="00B519F7" w:rsidP="00B519F7">
            <w:r w:rsidRPr="00B519F7">
              <w:t>49993003</w:t>
            </w:r>
          </w:p>
        </w:tc>
        <w:tc>
          <w:tcPr>
            <w:tcW w:w="2113" w:type="dxa"/>
          </w:tcPr>
          <w:p w14:paraId="0D1156DA" w14:textId="77777777" w:rsidR="00B519F7" w:rsidRPr="00B519F7" w:rsidRDefault="00B519F7" w:rsidP="00B519F7">
            <w:r w:rsidRPr="00B519F7">
              <w:t>DEOS</w:t>
            </w:r>
          </w:p>
        </w:tc>
        <w:tc>
          <w:tcPr>
            <w:tcW w:w="2535" w:type="dxa"/>
          </w:tcPr>
          <w:p w14:paraId="6D3D9F24" w14:textId="77777777" w:rsidR="00B519F7" w:rsidRPr="00B519F7" w:rsidRDefault="00B519F7" w:rsidP="00B519F7">
            <w:r w:rsidRPr="00B519F7">
              <w:t>252311</w:t>
            </w:r>
          </w:p>
        </w:tc>
      </w:tr>
      <w:tr w:rsidR="00B519F7" w:rsidRPr="00B519F7" w14:paraId="431901C9" w14:textId="77777777" w:rsidTr="00B519F7">
        <w:tc>
          <w:tcPr>
            <w:tcW w:w="2960" w:type="dxa"/>
          </w:tcPr>
          <w:p w14:paraId="0F473264" w14:textId="77777777" w:rsidR="00B519F7" w:rsidRPr="00B519F7" w:rsidRDefault="00B519F7" w:rsidP="00B519F7">
            <w:r w:rsidRPr="00B519F7">
              <w:t>Orthodontic auxiliary</w:t>
            </w:r>
          </w:p>
        </w:tc>
        <w:tc>
          <w:tcPr>
            <w:tcW w:w="2173" w:type="dxa"/>
          </w:tcPr>
          <w:p w14:paraId="3964E199" w14:textId="77777777" w:rsidR="00B519F7" w:rsidRPr="00B519F7" w:rsidRDefault="00B519F7" w:rsidP="00B519F7">
            <w:r w:rsidRPr="00B519F7">
              <w:t>159035003</w:t>
            </w:r>
          </w:p>
        </w:tc>
        <w:tc>
          <w:tcPr>
            <w:tcW w:w="2113" w:type="dxa"/>
          </w:tcPr>
          <w:p w14:paraId="6E2F780E" w14:textId="77777777" w:rsidR="00B519F7" w:rsidRPr="00B519F7" w:rsidRDefault="00B519F7" w:rsidP="00B519F7">
            <w:r w:rsidRPr="00B519F7">
              <w:t>DEOA</w:t>
            </w:r>
          </w:p>
        </w:tc>
        <w:tc>
          <w:tcPr>
            <w:tcW w:w="2535" w:type="dxa"/>
          </w:tcPr>
          <w:p w14:paraId="2E1DAA3F" w14:textId="77777777" w:rsidR="00B519F7" w:rsidRPr="00B519F7" w:rsidRDefault="00B519F7" w:rsidP="00B519F7">
            <w:r w:rsidRPr="00B519F7">
              <w:t>411211</w:t>
            </w:r>
          </w:p>
        </w:tc>
      </w:tr>
      <w:tr w:rsidR="00B519F7" w:rsidRPr="00B519F7" w14:paraId="76FF2CDB" w14:textId="77777777" w:rsidTr="00B519F7">
        <w:tc>
          <w:tcPr>
            <w:tcW w:w="2960" w:type="dxa"/>
          </w:tcPr>
          <w:p w14:paraId="31666020" w14:textId="77777777" w:rsidR="00B519F7" w:rsidRPr="00B519F7" w:rsidRDefault="00B519F7" w:rsidP="00B519F7">
            <w:r w:rsidRPr="00B519F7">
              <w:t>Orthodontist</w:t>
            </w:r>
          </w:p>
        </w:tc>
        <w:tc>
          <w:tcPr>
            <w:tcW w:w="2173" w:type="dxa"/>
          </w:tcPr>
          <w:p w14:paraId="3F8278E0" w14:textId="77777777" w:rsidR="00B519F7" w:rsidRPr="00B519F7" w:rsidRDefault="00B519F7" w:rsidP="00B519F7">
            <w:r w:rsidRPr="00B519F7">
              <w:t>37504001</w:t>
            </w:r>
          </w:p>
        </w:tc>
        <w:tc>
          <w:tcPr>
            <w:tcW w:w="2113" w:type="dxa"/>
          </w:tcPr>
          <w:p w14:paraId="0B640DA2" w14:textId="77777777" w:rsidR="00B519F7" w:rsidRPr="00B519F7" w:rsidRDefault="00B519F7" w:rsidP="00B519F7">
            <w:r w:rsidRPr="00B519F7">
              <w:t>DESP</w:t>
            </w:r>
          </w:p>
        </w:tc>
        <w:tc>
          <w:tcPr>
            <w:tcW w:w="2535" w:type="dxa"/>
          </w:tcPr>
          <w:p w14:paraId="186BB4AE" w14:textId="77777777" w:rsidR="00B519F7" w:rsidRPr="00B519F7" w:rsidRDefault="00B519F7" w:rsidP="00B519F7">
            <w:r w:rsidRPr="00B519F7">
              <w:t>252311</w:t>
            </w:r>
          </w:p>
        </w:tc>
      </w:tr>
      <w:tr w:rsidR="00B519F7" w:rsidRPr="00B519F7" w14:paraId="55775E2C" w14:textId="77777777" w:rsidTr="00B519F7">
        <w:tc>
          <w:tcPr>
            <w:tcW w:w="2960" w:type="dxa"/>
          </w:tcPr>
          <w:p w14:paraId="3668CFDC" w14:textId="77777777" w:rsidR="00B519F7" w:rsidRPr="00B519F7" w:rsidRDefault="00B519F7" w:rsidP="00B519F7">
            <w:r w:rsidRPr="00B519F7">
              <w:t>Paediatric dental specialist</w:t>
            </w:r>
          </w:p>
        </w:tc>
        <w:tc>
          <w:tcPr>
            <w:tcW w:w="2173" w:type="dxa"/>
          </w:tcPr>
          <w:p w14:paraId="6DFAFFF7" w14:textId="77777777" w:rsidR="00B519F7" w:rsidRPr="00B519F7" w:rsidRDefault="00B519F7" w:rsidP="00B519F7">
            <w:r w:rsidRPr="00B519F7">
              <w:t>90201008</w:t>
            </w:r>
          </w:p>
        </w:tc>
        <w:tc>
          <w:tcPr>
            <w:tcW w:w="2113" w:type="dxa"/>
          </w:tcPr>
          <w:p w14:paraId="513A86CA" w14:textId="77777777" w:rsidR="00B519F7" w:rsidRPr="00B519F7" w:rsidRDefault="00B519F7" w:rsidP="00B519F7">
            <w:r w:rsidRPr="00B519F7">
              <w:t>DEPA</w:t>
            </w:r>
          </w:p>
        </w:tc>
        <w:tc>
          <w:tcPr>
            <w:tcW w:w="2535" w:type="dxa"/>
          </w:tcPr>
          <w:p w14:paraId="4D51C820" w14:textId="77777777" w:rsidR="00B519F7" w:rsidRPr="00B519F7" w:rsidRDefault="00B519F7" w:rsidP="00B519F7">
            <w:r w:rsidRPr="00B519F7">
              <w:t>252311</w:t>
            </w:r>
          </w:p>
        </w:tc>
      </w:tr>
      <w:tr w:rsidR="00B519F7" w:rsidRPr="00B519F7" w14:paraId="08A85851" w14:textId="77777777" w:rsidTr="00B519F7">
        <w:tc>
          <w:tcPr>
            <w:tcW w:w="2960" w:type="dxa"/>
          </w:tcPr>
          <w:p w14:paraId="5F64A310" w14:textId="77777777" w:rsidR="00B519F7" w:rsidRPr="00B519F7" w:rsidRDefault="00B519F7" w:rsidP="00B519F7">
            <w:r w:rsidRPr="00B519F7">
              <w:t>Periodontist</w:t>
            </w:r>
          </w:p>
        </w:tc>
        <w:tc>
          <w:tcPr>
            <w:tcW w:w="2173" w:type="dxa"/>
          </w:tcPr>
          <w:p w14:paraId="32D077ED" w14:textId="77777777" w:rsidR="00B519F7" w:rsidRPr="00B519F7" w:rsidRDefault="00B519F7" w:rsidP="00B519F7">
            <w:r w:rsidRPr="00B519F7">
              <w:t>37154003 </w:t>
            </w:r>
          </w:p>
        </w:tc>
        <w:tc>
          <w:tcPr>
            <w:tcW w:w="2113" w:type="dxa"/>
          </w:tcPr>
          <w:p w14:paraId="02959425" w14:textId="77777777" w:rsidR="00B519F7" w:rsidRPr="00B519F7" w:rsidRDefault="00B519F7" w:rsidP="00B519F7">
            <w:r w:rsidRPr="00B519F7">
              <w:t>DEPE</w:t>
            </w:r>
          </w:p>
        </w:tc>
        <w:tc>
          <w:tcPr>
            <w:tcW w:w="2535" w:type="dxa"/>
          </w:tcPr>
          <w:p w14:paraId="3F610923" w14:textId="77777777" w:rsidR="00B519F7" w:rsidRPr="00B519F7" w:rsidRDefault="00B519F7" w:rsidP="00B519F7">
            <w:r w:rsidRPr="00B519F7">
              <w:t>252311</w:t>
            </w:r>
          </w:p>
        </w:tc>
      </w:tr>
      <w:tr w:rsidR="00B519F7" w:rsidRPr="00B519F7" w14:paraId="515ED44C" w14:textId="77777777" w:rsidTr="00B519F7">
        <w:tc>
          <w:tcPr>
            <w:tcW w:w="2960" w:type="dxa"/>
          </w:tcPr>
          <w:p w14:paraId="3D50C250" w14:textId="77777777" w:rsidR="00B519F7" w:rsidRPr="00B519F7" w:rsidRDefault="00B519F7" w:rsidP="00B519F7">
            <w:r w:rsidRPr="00B519F7">
              <w:t>Prosthodontist</w:t>
            </w:r>
          </w:p>
        </w:tc>
        <w:tc>
          <w:tcPr>
            <w:tcW w:w="2173" w:type="dxa"/>
          </w:tcPr>
          <w:p w14:paraId="5E3B5B51" w14:textId="77777777" w:rsidR="00B519F7" w:rsidRPr="00B519F7" w:rsidRDefault="00B519F7" w:rsidP="00B519F7">
            <w:r w:rsidRPr="00B519F7">
              <w:t>68950000</w:t>
            </w:r>
          </w:p>
        </w:tc>
        <w:tc>
          <w:tcPr>
            <w:tcW w:w="2113" w:type="dxa"/>
          </w:tcPr>
          <w:p w14:paraId="262B0D9E" w14:textId="77777777" w:rsidR="00B519F7" w:rsidRPr="00B519F7" w:rsidRDefault="00B519F7" w:rsidP="00B519F7">
            <w:r w:rsidRPr="00B519F7">
              <w:t>DEPS</w:t>
            </w:r>
          </w:p>
        </w:tc>
        <w:tc>
          <w:tcPr>
            <w:tcW w:w="2535" w:type="dxa"/>
          </w:tcPr>
          <w:p w14:paraId="5CB61C0C" w14:textId="77777777" w:rsidR="00B519F7" w:rsidRPr="00B519F7" w:rsidRDefault="00B519F7" w:rsidP="00B519F7">
            <w:r w:rsidRPr="00B519F7">
              <w:t>252311</w:t>
            </w:r>
          </w:p>
        </w:tc>
      </w:tr>
      <w:tr w:rsidR="00B519F7" w:rsidRPr="00B519F7" w14:paraId="115B539B" w14:textId="77777777" w:rsidTr="00B519F7">
        <w:tc>
          <w:tcPr>
            <w:tcW w:w="2960" w:type="dxa"/>
          </w:tcPr>
          <w:p w14:paraId="3E033C94" w14:textId="77777777" w:rsidR="00B519F7" w:rsidRPr="00B519F7" w:rsidRDefault="00B519F7" w:rsidP="00B519F7">
            <w:r w:rsidRPr="00B519F7">
              <w:t>Public health dental specialist</w:t>
            </w:r>
          </w:p>
        </w:tc>
        <w:tc>
          <w:tcPr>
            <w:tcW w:w="2173" w:type="dxa"/>
          </w:tcPr>
          <w:p w14:paraId="1D37D2DC" w14:textId="77777777" w:rsidR="00B519F7" w:rsidRPr="00B519F7" w:rsidRDefault="00B519F7" w:rsidP="00B519F7">
            <w:r w:rsidRPr="00B519F7">
              <w:t>68867008</w:t>
            </w:r>
          </w:p>
        </w:tc>
        <w:tc>
          <w:tcPr>
            <w:tcW w:w="2113" w:type="dxa"/>
          </w:tcPr>
          <w:p w14:paraId="01A0F447" w14:textId="77777777" w:rsidR="00B519F7" w:rsidRPr="00B519F7" w:rsidRDefault="00B519F7" w:rsidP="00B519F7">
            <w:r w:rsidRPr="00B519F7">
              <w:t>DEPH</w:t>
            </w:r>
          </w:p>
        </w:tc>
        <w:tc>
          <w:tcPr>
            <w:tcW w:w="2535" w:type="dxa"/>
          </w:tcPr>
          <w:p w14:paraId="16C7FDAB" w14:textId="77777777" w:rsidR="00B519F7" w:rsidRPr="00B519F7" w:rsidRDefault="00B519F7" w:rsidP="00B519F7">
            <w:r w:rsidRPr="00B519F7">
              <w:t>252311</w:t>
            </w:r>
          </w:p>
        </w:tc>
      </w:tr>
      <w:tr w:rsidR="00B519F7" w:rsidRPr="00B519F7" w14:paraId="7B87FF02" w14:textId="77777777" w:rsidTr="00B519F7">
        <w:tc>
          <w:tcPr>
            <w:tcW w:w="2960" w:type="dxa"/>
          </w:tcPr>
          <w:p w14:paraId="77A30F0D" w14:textId="77777777" w:rsidR="00B519F7" w:rsidRPr="00B519F7" w:rsidRDefault="00B519F7" w:rsidP="00B519F7">
            <w:r w:rsidRPr="00B519F7">
              <w:lastRenderedPageBreak/>
              <w:t>Restorative dental specialist</w:t>
            </w:r>
          </w:p>
        </w:tc>
        <w:tc>
          <w:tcPr>
            <w:tcW w:w="2173" w:type="dxa"/>
          </w:tcPr>
          <w:p w14:paraId="45854E96" w14:textId="77777777" w:rsidR="00B519F7" w:rsidRPr="00B519F7" w:rsidRDefault="00B519F7" w:rsidP="00B519F7">
            <w:r w:rsidRPr="00B519F7">
              <w:t>309460000</w:t>
            </w:r>
          </w:p>
        </w:tc>
        <w:tc>
          <w:tcPr>
            <w:tcW w:w="2113" w:type="dxa"/>
          </w:tcPr>
          <w:p w14:paraId="26249F18" w14:textId="77777777" w:rsidR="00B519F7" w:rsidRPr="00B519F7" w:rsidRDefault="00B519F7" w:rsidP="00B519F7">
            <w:r w:rsidRPr="00B519F7">
              <w:t>DERE</w:t>
            </w:r>
          </w:p>
        </w:tc>
        <w:tc>
          <w:tcPr>
            <w:tcW w:w="2535" w:type="dxa"/>
          </w:tcPr>
          <w:p w14:paraId="65F823F3" w14:textId="77777777" w:rsidR="00B519F7" w:rsidRPr="00B519F7" w:rsidRDefault="00B519F7" w:rsidP="00B519F7">
            <w:r w:rsidRPr="00B519F7">
              <w:t>252311</w:t>
            </w:r>
          </w:p>
        </w:tc>
      </w:tr>
      <w:tr w:rsidR="00B519F7" w:rsidRPr="00B519F7" w14:paraId="1E6BAF52" w14:textId="77777777" w:rsidTr="00B519F7">
        <w:tc>
          <w:tcPr>
            <w:tcW w:w="2960" w:type="dxa"/>
          </w:tcPr>
          <w:p w14:paraId="2B4EF8D9" w14:textId="77777777" w:rsidR="00B519F7" w:rsidRPr="00B519F7" w:rsidRDefault="00B519F7" w:rsidP="00B519F7">
            <w:r w:rsidRPr="00B519F7">
              <w:t>Special needs dental specialist</w:t>
            </w:r>
          </w:p>
        </w:tc>
        <w:tc>
          <w:tcPr>
            <w:tcW w:w="2173" w:type="dxa"/>
          </w:tcPr>
          <w:p w14:paraId="0FAD5FE5" w14:textId="77777777" w:rsidR="00B519F7" w:rsidRPr="00B519F7" w:rsidRDefault="00B519F7" w:rsidP="00B519F7">
            <w:r w:rsidRPr="00B519F7">
              <w:t>301901000210105</w:t>
            </w:r>
          </w:p>
        </w:tc>
        <w:tc>
          <w:tcPr>
            <w:tcW w:w="2113" w:type="dxa"/>
          </w:tcPr>
          <w:p w14:paraId="09449D7A" w14:textId="77777777" w:rsidR="00B519F7" w:rsidRPr="00B519F7" w:rsidRDefault="00B519F7" w:rsidP="00B519F7">
            <w:r w:rsidRPr="00B519F7">
              <w:t>DESN</w:t>
            </w:r>
          </w:p>
        </w:tc>
        <w:tc>
          <w:tcPr>
            <w:tcW w:w="2535" w:type="dxa"/>
          </w:tcPr>
          <w:p w14:paraId="2859F729" w14:textId="77777777" w:rsidR="00B519F7" w:rsidRPr="00B519F7" w:rsidRDefault="00B519F7" w:rsidP="00B519F7">
            <w:r w:rsidRPr="00B519F7">
              <w:t>252311</w:t>
            </w:r>
          </w:p>
        </w:tc>
      </w:tr>
      <w:tr w:rsidR="00B519F7" w:rsidRPr="00B519F7" w14:paraId="4DBEA40E" w14:textId="77777777" w:rsidTr="00B519F7">
        <w:tc>
          <w:tcPr>
            <w:tcW w:w="2960" w:type="dxa"/>
          </w:tcPr>
          <w:p w14:paraId="2431A4F2" w14:textId="77777777" w:rsidR="00B519F7" w:rsidRPr="00B519F7" w:rsidRDefault="00B519F7" w:rsidP="00B519F7">
            <w:r w:rsidRPr="00B519F7">
              <w:t>Registrar</w:t>
            </w:r>
          </w:p>
        </w:tc>
        <w:tc>
          <w:tcPr>
            <w:tcW w:w="2173" w:type="dxa"/>
          </w:tcPr>
          <w:p w14:paraId="1F91AEAF" w14:textId="77777777" w:rsidR="00B519F7" w:rsidRPr="00B519F7" w:rsidRDefault="00B519F7" w:rsidP="00B519F7">
            <w:r w:rsidRPr="00B519F7">
              <w:t>301931000210100</w:t>
            </w:r>
          </w:p>
        </w:tc>
        <w:tc>
          <w:tcPr>
            <w:tcW w:w="2113" w:type="dxa"/>
          </w:tcPr>
          <w:p w14:paraId="32E73017" w14:textId="77777777" w:rsidR="00B519F7" w:rsidRPr="00B519F7" w:rsidRDefault="00B519F7" w:rsidP="00B519F7">
            <w:r w:rsidRPr="00B519F7">
              <w:t>-</w:t>
            </w:r>
          </w:p>
        </w:tc>
        <w:tc>
          <w:tcPr>
            <w:tcW w:w="2535" w:type="dxa"/>
          </w:tcPr>
          <w:p w14:paraId="6A2CA4E4" w14:textId="77777777" w:rsidR="00B519F7" w:rsidRPr="00B519F7" w:rsidRDefault="00B519F7" w:rsidP="00B519F7">
            <w:r w:rsidRPr="00B519F7">
              <w:t>-</w:t>
            </w:r>
          </w:p>
        </w:tc>
      </w:tr>
    </w:tbl>
    <w:p w14:paraId="74FE72B6" w14:textId="5A31B078" w:rsidR="00B519F7" w:rsidRDefault="00B519F7" w:rsidP="008947E5"/>
    <w:p w14:paraId="3F4BE49A" w14:textId="77777777" w:rsidR="00B519F7" w:rsidRDefault="00B519F7">
      <w:pPr>
        <w:spacing w:before="0" w:after="160" w:line="259" w:lineRule="auto"/>
      </w:pPr>
      <w:r>
        <w:br w:type="page"/>
      </w:r>
    </w:p>
    <w:p w14:paraId="2F0E7F2D" w14:textId="2D334F3D" w:rsidR="008947E5" w:rsidRDefault="00B519F7" w:rsidP="00B519F7">
      <w:pPr>
        <w:pStyle w:val="Heading1"/>
      </w:pPr>
      <w:bookmarkStart w:id="294" w:name="_Ref149564756"/>
      <w:bookmarkStart w:id="295" w:name="_Toc155683563"/>
      <w:r>
        <w:lastRenderedPageBreak/>
        <w:t>Appendix D: Oral health service code set</w:t>
      </w:r>
      <w:bookmarkEnd w:id="294"/>
      <w:bookmarkEnd w:id="295"/>
    </w:p>
    <w:p w14:paraId="7BCCB2D0" w14:textId="7C1C267A" w:rsidR="004A32F1" w:rsidRPr="004A32F1" w:rsidRDefault="004A32F1" w:rsidP="004A32F1">
      <w:r w:rsidRPr="004A32F1" w:rsidDel="00F10ADB">
        <w:t xml:space="preserve">The Oral Health service code set in New Zealand is the </w:t>
      </w:r>
      <w:hyperlink r:id="rId49" w:history="1">
        <w:r w:rsidRPr="004A32F1">
          <w:rPr>
            <w:rStyle w:val="Hyperlink"/>
          </w:rPr>
          <w:t>Australian Schedule of Dental Services and Glossary (ASDSG), Twelfth Edition.</w:t>
        </w:r>
      </w:hyperlink>
      <w:r w:rsidRPr="004A32F1">
        <w:t xml:space="preserve"> The intention is to move to SNOMED CT for oral health diagnoses and procedures in the longer-term, so this will be revisited in two years if the standard isn’t updated sooner. Future iterations of this standard will at least include a mapping of ASDSG codes (Twelfth and Thirteenth Editions) to the SNOMED CT codes. </w:t>
      </w:r>
    </w:p>
    <w:p w14:paraId="76F4C38E" w14:textId="77777777" w:rsidR="004A32F1" w:rsidRPr="004A32F1" w:rsidRDefault="004A32F1" w:rsidP="004A32F1">
      <w:r w:rsidRPr="004A32F1">
        <w:t>SNOMED CT contains the following dentistry reference sets:</w:t>
      </w:r>
    </w:p>
    <w:p w14:paraId="26FF114E" w14:textId="5EFD0A62" w:rsidR="004A32F1" w:rsidRPr="004A32F1" w:rsidRDefault="004A32F1" w:rsidP="004A32F1">
      <w:pPr>
        <w:pStyle w:val="ListBullet"/>
        <w:rPr>
          <w:rStyle w:val="Hyperlink"/>
        </w:rPr>
      </w:pPr>
      <w:r w:rsidRPr="004A32F1">
        <w:fldChar w:fldCharType="begin"/>
      </w:r>
      <w:r w:rsidRPr="004A32F1">
        <w:instrText xml:space="preserve"> HYPERLINK "https://lookup.snomedtools.org/721144007" </w:instrText>
      </w:r>
      <w:r w:rsidRPr="004A32F1">
        <w:fldChar w:fldCharType="separate"/>
      </w:r>
      <w:r w:rsidRPr="004A32F1">
        <w:rPr>
          <w:rStyle w:val="Hyperlink"/>
        </w:rPr>
        <w:t>General dentistry diagnostic reference set</w:t>
      </w:r>
    </w:p>
    <w:p w14:paraId="22479469" w14:textId="2C843961" w:rsidR="004A32F1" w:rsidRPr="004A32F1" w:rsidRDefault="004A32F1" w:rsidP="004A32F1">
      <w:pPr>
        <w:pStyle w:val="ListBullet"/>
        <w:rPr>
          <w:rStyle w:val="Hyperlink"/>
        </w:rPr>
      </w:pPr>
      <w:r w:rsidRPr="004A32F1">
        <w:fldChar w:fldCharType="end"/>
      </w:r>
      <w:r w:rsidRPr="004A32F1">
        <w:fldChar w:fldCharType="begin"/>
      </w:r>
      <w:r w:rsidRPr="004A32F1">
        <w:instrText xml:space="preserve"> HYPERLINK "https://lookup.snomedtools.org/721145008" </w:instrText>
      </w:r>
      <w:r w:rsidRPr="004A32F1">
        <w:fldChar w:fldCharType="separate"/>
      </w:r>
      <w:r w:rsidRPr="004A32F1">
        <w:rPr>
          <w:rStyle w:val="Hyperlink"/>
        </w:rPr>
        <w:t>Odontogram reference set</w:t>
      </w:r>
    </w:p>
    <w:p w14:paraId="02BC5CCF" w14:textId="58C07D78" w:rsidR="00B519F7" w:rsidRPr="00B519F7" w:rsidRDefault="004A32F1" w:rsidP="00331D93">
      <w:pPr>
        <w:pStyle w:val="ListBullet"/>
        <w:numPr>
          <w:ilvl w:val="0"/>
          <w:numId w:val="0"/>
        </w:numPr>
      </w:pPr>
      <w:r w:rsidRPr="004A32F1">
        <w:fldChar w:fldCharType="end"/>
      </w:r>
    </w:p>
    <w:sectPr w:rsidR="00B519F7" w:rsidRPr="00B519F7" w:rsidSect="001C37CA">
      <w:footerReference w:type="default" r:id="rId50"/>
      <w:pgSz w:w="11906" w:h="16838"/>
      <w:pgMar w:top="1134" w:right="1134" w:bottom="1134" w:left="1134" w:header="130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F7124" w14:textId="77777777" w:rsidR="007C6BD8" w:rsidRDefault="007C6BD8" w:rsidP="00817A32">
      <w:pPr>
        <w:spacing w:before="0" w:after="0" w:line="240" w:lineRule="auto"/>
      </w:pPr>
      <w:r>
        <w:separator/>
      </w:r>
    </w:p>
  </w:endnote>
  <w:endnote w:type="continuationSeparator" w:id="0">
    <w:p w14:paraId="5D670388" w14:textId="77777777" w:rsidR="007C6BD8" w:rsidRDefault="007C6BD8" w:rsidP="00817A3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j-ea">
    <w:panose1 w:val="00000000000000000000"/>
    <w:charset w:val="00"/>
    <w:family w:val="roman"/>
    <w:notTrueType/>
    <w:pitch w:val="default"/>
  </w:font>
  <w:font w:name="+mn-e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8AE68" w14:textId="7A2371AA" w:rsidR="00222274" w:rsidRPr="00630DE1" w:rsidRDefault="00751D4F" w:rsidP="00222274">
    <w:pPr>
      <w:pBdr>
        <w:top w:val="single" w:sz="2" w:space="4" w:color="808080"/>
      </w:pBdr>
      <w:tabs>
        <w:tab w:val="right" w:pos="14570"/>
      </w:tabs>
      <w:spacing w:after="0" w:line="240" w:lineRule="auto"/>
      <w:rPr>
        <w:rFonts w:ascii="Arial" w:eastAsia="Calibri" w:hAnsi="Arial" w:cs="Arial"/>
        <w:noProof/>
        <w:szCs w:val="24"/>
      </w:rPr>
    </w:pPr>
    <w:r>
      <w:rPr>
        <w:rFonts w:ascii="Arial" w:eastAsia="Calibri" w:hAnsi="Arial" w:cs="Arial"/>
        <w:noProof/>
        <w:szCs w:val="24"/>
      </w:rPr>
      <w:t>HISO 1005</w:t>
    </w:r>
    <w:r w:rsidR="00110AC0">
      <w:rPr>
        <w:rFonts w:ascii="Arial" w:eastAsia="Calibri" w:hAnsi="Arial" w:cs="Arial"/>
        <w:noProof/>
        <w:szCs w:val="24"/>
      </w:rPr>
      <w:t>9</w:t>
    </w:r>
    <w:r>
      <w:rPr>
        <w:rFonts w:ascii="Arial" w:eastAsia="Calibri" w:hAnsi="Arial" w:cs="Arial"/>
        <w:noProof/>
        <w:szCs w:val="24"/>
      </w:rPr>
      <w:t xml:space="preserve">:2023 </w:t>
    </w:r>
    <w:r w:rsidR="00110AC0">
      <w:rPr>
        <w:rFonts w:ascii="Arial" w:eastAsia="Calibri" w:hAnsi="Arial" w:cs="Arial"/>
        <w:noProof/>
        <w:szCs w:val="24"/>
      </w:rPr>
      <w:t>Oral Health Data</w:t>
    </w:r>
    <w:r>
      <w:rPr>
        <w:rFonts w:ascii="Arial" w:eastAsia="Calibri" w:hAnsi="Arial" w:cs="Arial"/>
        <w:noProof/>
        <w:szCs w:val="24"/>
      </w:rPr>
      <w:t xml:space="preserve"> Standard</w:t>
    </w:r>
    <w:r w:rsidR="00222274" w:rsidRPr="00222274">
      <w:rPr>
        <w:rFonts w:ascii="Arial" w:eastAsia="Calibri" w:hAnsi="Arial" w:cs="Arial"/>
        <w:noProof/>
        <w:szCs w:val="24"/>
      </w:rPr>
      <w:tab/>
    </w:r>
    <w:r w:rsidR="00630DE1" w:rsidRPr="00630DE1">
      <w:rPr>
        <w:rFonts w:ascii="Arial" w:eastAsia="Calibri" w:hAnsi="Arial" w:cs="Arial"/>
        <w:noProof/>
        <w:szCs w:val="24"/>
      </w:rPr>
      <w:fldChar w:fldCharType="begin"/>
    </w:r>
    <w:r w:rsidR="00630DE1" w:rsidRPr="00630DE1">
      <w:rPr>
        <w:rFonts w:ascii="Arial" w:eastAsia="Calibri" w:hAnsi="Arial" w:cs="Arial"/>
        <w:noProof/>
        <w:szCs w:val="24"/>
      </w:rPr>
      <w:instrText xml:space="preserve"> PAGE   \* MERGEFORMAT </w:instrText>
    </w:r>
    <w:r w:rsidR="00630DE1" w:rsidRPr="00630DE1">
      <w:rPr>
        <w:rFonts w:ascii="Arial" w:eastAsia="Calibri" w:hAnsi="Arial" w:cs="Arial"/>
        <w:noProof/>
        <w:szCs w:val="24"/>
      </w:rPr>
      <w:fldChar w:fldCharType="separate"/>
    </w:r>
    <w:r w:rsidR="00630DE1" w:rsidRPr="00630DE1">
      <w:rPr>
        <w:rFonts w:ascii="Arial" w:eastAsia="Calibri" w:hAnsi="Arial" w:cs="Arial"/>
        <w:noProof/>
        <w:szCs w:val="24"/>
      </w:rPr>
      <w:t>1</w:t>
    </w:r>
    <w:r w:rsidR="00630DE1" w:rsidRPr="00630DE1">
      <w:rPr>
        <w:rFonts w:ascii="Arial" w:eastAsia="Calibri" w:hAnsi="Arial" w:cs="Arial"/>
        <w:noProof/>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F1086" w14:textId="77777777" w:rsidR="007C6BD8" w:rsidRDefault="007C6BD8" w:rsidP="00817A32">
      <w:pPr>
        <w:spacing w:before="0" w:after="0" w:line="240" w:lineRule="auto"/>
      </w:pPr>
    </w:p>
  </w:footnote>
  <w:footnote w:type="continuationSeparator" w:id="0">
    <w:p w14:paraId="47910A46" w14:textId="77777777" w:rsidR="007C6BD8" w:rsidRDefault="007C6BD8" w:rsidP="00817A32">
      <w:pPr>
        <w:spacing w:before="0" w:after="0" w:line="240" w:lineRule="auto"/>
      </w:pPr>
      <w:r>
        <w:continuationSeparator/>
      </w:r>
    </w:p>
  </w:footnote>
  <w:footnote w:id="1">
    <w:p w14:paraId="543047B2" w14:textId="77777777" w:rsidR="00B035F8" w:rsidRDefault="00B035F8" w:rsidP="00B035F8">
      <w:pPr>
        <w:pStyle w:val="FootnoteText"/>
      </w:pPr>
      <w:r>
        <w:rPr>
          <w:rStyle w:val="FootnoteReference"/>
        </w:rPr>
        <w:footnoteRef/>
      </w:r>
      <w:r>
        <w:t xml:space="preserve"> </w:t>
      </w:r>
      <w:r w:rsidRPr="00657A7B">
        <w:t>A Māori Oral Health Service sits within a Hauora Māori Partner (a primary care provider belonging to an iwi organisation)</w:t>
      </w:r>
    </w:p>
  </w:footnote>
  <w:footnote w:id="2">
    <w:p w14:paraId="48A3F86C" w14:textId="679A07AA" w:rsidR="00B519F7" w:rsidRDefault="00B519F7" w:rsidP="00B519F7">
      <w:pPr>
        <w:pStyle w:val="FootnoteText"/>
      </w:pPr>
      <w:r>
        <w:rPr>
          <w:rStyle w:val="FootnoteReference"/>
        </w:rPr>
        <w:footnoteRef/>
      </w:r>
      <w:r>
        <w:t xml:space="preserve"> ANZSCO: </w:t>
      </w:r>
      <w:hyperlink r:id="rId1" w:history="1">
        <w:r w:rsidRPr="00F90B11">
          <w:rPr>
            <w:rStyle w:val="Hyperlink"/>
          </w:rPr>
          <w:t>Australian and New Zealand Standard Classification of Occupations Version 1.2</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198475A"/>
    <w:lvl w:ilvl="0">
      <w:start w:val="1"/>
      <w:numFmt w:val="lowerLetter"/>
      <w:pStyle w:val="ListNumber2"/>
      <w:lvlText w:val="%1)"/>
      <w:lvlJc w:val="left"/>
      <w:pPr>
        <w:ind w:left="644" w:hanging="360"/>
      </w:pPr>
    </w:lvl>
  </w:abstractNum>
  <w:abstractNum w:abstractNumId="1" w15:restartNumberingAfterBreak="0">
    <w:nsid w:val="FFFFFF82"/>
    <w:multiLevelType w:val="singleLevel"/>
    <w:tmpl w:val="03AE9428"/>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94CE09C8"/>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10529B14"/>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DE7CC03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9B805EC"/>
    <w:multiLevelType w:val="hybridMultilevel"/>
    <w:tmpl w:val="D4DEF18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BCA7949"/>
    <w:multiLevelType w:val="hybridMultilevel"/>
    <w:tmpl w:val="71309776"/>
    <w:lvl w:ilvl="0" w:tplc="1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41F1B1F"/>
    <w:multiLevelType w:val="hybridMultilevel"/>
    <w:tmpl w:val="66BCA292"/>
    <w:lvl w:ilvl="0" w:tplc="A5A675D0">
      <w:start w:val="1"/>
      <w:numFmt w:val="bullet"/>
      <w:pStyle w:val="BoxBullet"/>
      <w:lvlText w:val=""/>
      <w:lvlJc w:val="left"/>
      <w:pPr>
        <w:ind w:left="890" w:hanging="360"/>
      </w:pPr>
      <w:rPr>
        <w:rFonts w:ascii="Symbol" w:hAnsi="Symbol" w:hint="default"/>
      </w:rPr>
    </w:lvl>
    <w:lvl w:ilvl="1" w:tplc="14090003" w:tentative="1">
      <w:start w:val="1"/>
      <w:numFmt w:val="bullet"/>
      <w:lvlText w:val="o"/>
      <w:lvlJc w:val="left"/>
      <w:pPr>
        <w:ind w:left="1610" w:hanging="360"/>
      </w:pPr>
      <w:rPr>
        <w:rFonts w:ascii="Courier New" w:hAnsi="Courier New" w:cs="Courier New" w:hint="default"/>
      </w:rPr>
    </w:lvl>
    <w:lvl w:ilvl="2" w:tplc="14090005" w:tentative="1">
      <w:start w:val="1"/>
      <w:numFmt w:val="bullet"/>
      <w:lvlText w:val=""/>
      <w:lvlJc w:val="left"/>
      <w:pPr>
        <w:ind w:left="2330" w:hanging="360"/>
      </w:pPr>
      <w:rPr>
        <w:rFonts w:ascii="Wingdings" w:hAnsi="Wingdings" w:hint="default"/>
      </w:rPr>
    </w:lvl>
    <w:lvl w:ilvl="3" w:tplc="14090001" w:tentative="1">
      <w:start w:val="1"/>
      <w:numFmt w:val="bullet"/>
      <w:lvlText w:val=""/>
      <w:lvlJc w:val="left"/>
      <w:pPr>
        <w:ind w:left="3050" w:hanging="360"/>
      </w:pPr>
      <w:rPr>
        <w:rFonts w:ascii="Symbol" w:hAnsi="Symbol" w:hint="default"/>
      </w:rPr>
    </w:lvl>
    <w:lvl w:ilvl="4" w:tplc="14090003" w:tentative="1">
      <w:start w:val="1"/>
      <w:numFmt w:val="bullet"/>
      <w:lvlText w:val="o"/>
      <w:lvlJc w:val="left"/>
      <w:pPr>
        <w:ind w:left="3770" w:hanging="360"/>
      </w:pPr>
      <w:rPr>
        <w:rFonts w:ascii="Courier New" w:hAnsi="Courier New" w:cs="Courier New" w:hint="default"/>
      </w:rPr>
    </w:lvl>
    <w:lvl w:ilvl="5" w:tplc="14090005" w:tentative="1">
      <w:start w:val="1"/>
      <w:numFmt w:val="bullet"/>
      <w:lvlText w:val=""/>
      <w:lvlJc w:val="left"/>
      <w:pPr>
        <w:ind w:left="4490" w:hanging="360"/>
      </w:pPr>
      <w:rPr>
        <w:rFonts w:ascii="Wingdings" w:hAnsi="Wingdings" w:hint="default"/>
      </w:rPr>
    </w:lvl>
    <w:lvl w:ilvl="6" w:tplc="14090001" w:tentative="1">
      <w:start w:val="1"/>
      <w:numFmt w:val="bullet"/>
      <w:lvlText w:val=""/>
      <w:lvlJc w:val="left"/>
      <w:pPr>
        <w:ind w:left="5210" w:hanging="360"/>
      </w:pPr>
      <w:rPr>
        <w:rFonts w:ascii="Symbol" w:hAnsi="Symbol" w:hint="default"/>
      </w:rPr>
    </w:lvl>
    <w:lvl w:ilvl="7" w:tplc="14090003" w:tentative="1">
      <w:start w:val="1"/>
      <w:numFmt w:val="bullet"/>
      <w:lvlText w:val="o"/>
      <w:lvlJc w:val="left"/>
      <w:pPr>
        <w:ind w:left="5930" w:hanging="360"/>
      </w:pPr>
      <w:rPr>
        <w:rFonts w:ascii="Courier New" w:hAnsi="Courier New" w:cs="Courier New" w:hint="default"/>
      </w:rPr>
    </w:lvl>
    <w:lvl w:ilvl="8" w:tplc="14090005" w:tentative="1">
      <w:start w:val="1"/>
      <w:numFmt w:val="bullet"/>
      <w:lvlText w:val=""/>
      <w:lvlJc w:val="left"/>
      <w:pPr>
        <w:ind w:left="6650" w:hanging="360"/>
      </w:pPr>
      <w:rPr>
        <w:rFonts w:ascii="Wingdings" w:hAnsi="Wingdings" w:hint="default"/>
      </w:rPr>
    </w:lvl>
  </w:abstractNum>
  <w:abstractNum w:abstractNumId="8" w15:restartNumberingAfterBreak="0">
    <w:nsid w:val="14FE07E0"/>
    <w:multiLevelType w:val="hybridMultilevel"/>
    <w:tmpl w:val="9E7C8A30"/>
    <w:lvl w:ilvl="0" w:tplc="FFFFFFFF">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9C13D06"/>
    <w:multiLevelType w:val="hybridMultilevel"/>
    <w:tmpl w:val="A33E18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2705959"/>
    <w:multiLevelType w:val="hybridMultilevel"/>
    <w:tmpl w:val="07BAD27C"/>
    <w:lvl w:ilvl="0" w:tplc="79D6786C">
      <w:start w:val="1"/>
      <w:numFmt w:val="lowerLetter"/>
      <w:lvlText w:val="%1)"/>
      <w:lvlJc w:val="left"/>
      <w:pPr>
        <w:ind w:left="720" w:hanging="360"/>
      </w:pPr>
      <w:rPr>
        <w:rFonts w:ascii="Arial" w:hAnsi="Arial"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27D52DC"/>
    <w:multiLevelType w:val="hybridMultilevel"/>
    <w:tmpl w:val="F446EC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2A95897"/>
    <w:multiLevelType w:val="multilevel"/>
    <w:tmpl w:val="7E784D5A"/>
    <w:lvl w:ilvl="0">
      <w:start w:val="1"/>
      <w:numFmt w:val="decimal"/>
      <w:pStyle w:val="NumberedHeading1"/>
      <w:lvlText w:val="%1"/>
      <w:lvlJc w:val="left"/>
      <w:pPr>
        <w:ind w:left="360" w:hanging="360"/>
      </w:pPr>
      <w:rPr>
        <w:rFonts w:hint="default"/>
      </w:rPr>
    </w:lvl>
    <w:lvl w:ilvl="1">
      <w:start w:val="1"/>
      <w:numFmt w:val="decimal"/>
      <w:pStyle w:val="NumberedHeading2"/>
      <w:lvlText w:val="%1.%2"/>
      <w:lvlJc w:val="left"/>
      <w:pPr>
        <w:ind w:left="502" w:hanging="360"/>
      </w:pPr>
      <w:rPr>
        <w:rFonts w:hint="default"/>
      </w:rPr>
    </w:lvl>
    <w:lvl w:ilvl="2">
      <w:start w:val="1"/>
      <w:numFmt w:val="decimal"/>
      <w:pStyle w:val="NumberedHeading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B103B1A"/>
    <w:multiLevelType w:val="hybridMultilevel"/>
    <w:tmpl w:val="134210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05C7D0C"/>
    <w:multiLevelType w:val="hybridMultilevel"/>
    <w:tmpl w:val="20EEAC1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366D2F14"/>
    <w:multiLevelType w:val="hybridMultilevel"/>
    <w:tmpl w:val="BD3EA1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92C1B8D"/>
    <w:multiLevelType w:val="hybridMultilevel"/>
    <w:tmpl w:val="43C8A39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70007149"/>
    <w:multiLevelType w:val="hybridMultilevel"/>
    <w:tmpl w:val="A0C0938A"/>
    <w:lvl w:ilvl="0" w:tplc="14090017">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8" w15:restartNumberingAfterBreak="0">
    <w:nsid w:val="74400C7F"/>
    <w:multiLevelType w:val="hybridMultilevel"/>
    <w:tmpl w:val="201C43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50B7E30"/>
    <w:multiLevelType w:val="hybridMultilevel"/>
    <w:tmpl w:val="735C172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2"/>
  </w:num>
  <w:num w:numId="2">
    <w:abstractNumId w:val="4"/>
  </w:num>
  <w:num w:numId="3">
    <w:abstractNumId w:val="2"/>
  </w:num>
  <w:num w:numId="4">
    <w:abstractNumId w:val="1"/>
  </w:num>
  <w:num w:numId="5">
    <w:abstractNumId w:val="3"/>
  </w:num>
  <w:num w:numId="6">
    <w:abstractNumId w:val="0"/>
  </w:num>
  <w:num w:numId="7">
    <w:abstractNumId w:val="7"/>
  </w:num>
  <w:num w:numId="8">
    <w:abstractNumId w:val="13"/>
  </w:num>
  <w:num w:numId="9">
    <w:abstractNumId w:val="11"/>
  </w:num>
  <w:num w:numId="10">
    <w:abstractNumId w:val="5"/>
  </w:num>
  <w:num w:numId="11">
    <w:abstractNumId w:val="14"/>
  </w:num>
  <w:num w:numId="12">
    <w:abstractNumId w:val="6"/>
  </w:num>
  <w:num w:numId="13">
    <w:abstractNumId w:val="10"/>
  </w:num>
  <w:num w:numId="14">
    <w:abstractNumId w:val="17"/>
  </w:num>
  <w:num w:numId="15">
    <w:abstractNumId w:val="16"/>
  </w:num>
  <w:num w:numId="16">
    <w:abstractNumId w:val="9"/>
  </w:num>
  <w:num w:numId="17">
    <w:abstractNumId w:val="8"/>
  </w:num>
  <w:num w:numId="18">
    <w:abstractNumId w:val="18"/>
  </w:num>
  <w:num w:numId="19">
    <w:abstractNumId w:val="1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D4F"/>
    <w:rsid w:val="0000150C"/>
    <w:rsid w:val="00010B19"/>
    <w:rsid w:val="00014BB0"/>
    <w:rsid w:val="00031F04"/>
    <w:rsid w:val="00032404"/>
    <w:rsid w:val="00044D53"/>
    <w:rsid w:val="00055C72"/>
    <w:rsid w:val="0007744C"/>
    <w:rsid w:val="00093F1D"/>
    <w:rsid w:val="000960F6"/>
    <w:rsid w:val="000A5357"/>
    <w:rsid w:val="000C51A6"/>
    <w:rsid w:val="000D0501"/>
    <w:rsid w:val="000D24DB"/>
    <w:rsid w:val="000D45B7"/>
    <w:rsid w:val="000E5BDD"/>
    <w:rsid w:val="000F1EF1"/>
    <w:rsid w:val="000F4BF3"/>
    <w:rsid w:val="000F7894"/>
    <w:rsid w:val="0010066C"/>
    <w:rsid w:val="001045BE"/>
    <w:rsid w:val="00110AC0"/>
    <w:rsid w:val="00117D9A"/>
    <w:rsid w:val="00124784"/>
    <w:rsid w:val="00124D40"/>
    <w:rsid w:val="00131298"/>
    <w:rsid w:val="00140192"/>
    <w:rsid w:val="00145BBD"/>
    <w:rsid w:val="00147936"/>
    <w:rsid w:val="00152ED4"/>
    <w:rsid w:val="00166B62"/>
    <w:rsid w:val="001769C2"/>
    <w:rsid w:val="00184B69"/>
    <w:rsid w:val="001A1C65"/>
    <w:rsid w:val="001A3BC9"/>
    <w:rsid w:val="001B0C35"/>
    <w:rsid w:val="001B4271"/>
    <w:rsid w:val="001C37CA"/>
    <w:rsid w:val="001D26F3"/>
    <w:rsid w:val="001D7F48"/>
    <w:rsid w:val="001E1AE4"/>
    <w:rsid w:val="001E67F8"/>
    <w:rsid w:val="0021565F"/>
    <w:rsid w:val="00217390"/>
    <w:rsid w:val="00222274"/>
    <w:rsid w:val="00233FFD"/>
    <w:rsid w:val="002352E3"/>
    <w:rsid w:val="00236BD1"/>
    <w:rsid w:val="002378CD"/>
    <w:rsid w:val="00243575"/>
    <w:rsid w:val="00246759"/>
    <w:rsid w:val="00252FEA"/>
    <w:rsid w:val="00262963"/>
    <w:rsid w:val="0026700E"/>
    <w:rsid w:val="0027030B"/>
    <w:rsid w:val="00287A25"/>
    <w:rsid w:val="00290FFB"/>
    <w:rsid w:val="002A108A"/>
    <w:rsid w:val="002A177C"/>
    <w:rsid w:val="002B015D"/>
    <w:rsid w:val="002B2F02"/>
    <w:rsid w:val="002B3B1D"/>
    <w:rsid w:val="002B664E"/>
    <w:rsid w:val="002C040D"/>
    <w:rsid w:val="002C46B9"/>
    <w:rsid w:val="002E5B9E"/>
    <w:rsid w:val="002E620A"/>
    <w:rsid w:val="002E6E9F"/>
    <w:rsid w:val="00301FD6"/>
    <w:rsid w:val="003025D4"/>
    <w:rsid w:val="00304666"/>
    <w:rsid w:val="00316633"/>
    <w:rsid w:val="003175FA"/>
    <w:rsid w:val="00320795"/>
    <w:rsid w:val="003304CD"/>
    <w:rsid w:val="00330EB7"/>
    <w:rsid w:val="00331A3C"/>
    <w:rsid w:val="00331D93"/>
    <w:rsid w:val="00332DA5"/>
    <w:rsid w:val="00334523"/>
    <w:rsid w:val="00351DEF"/>
    <w:rsid w:val="003520B7"/>
    <w:rsid w:val="00370BF3"/>
    <w:rsid w:val="003745D4"/>
    <w:rsid w:val="00377A5E"/>
    <w:rsid w:val="00380CBD"/>
    <w:rsid w:val="003857BD"/>
    <w:rsid w:val="00387D3D"/>
    <w:rsid w:val="00397294"/>
    <w:rsid w:val="003B0520"/>
    <w:rsid w:val="003C3E83"/>
    <w:rsid w:val="003C4B2F"/>
    <w:rsid w:val="003D4260"/>
    <w:rsid w:val="003D518B"/>
    <w:rsid w:val="003E5C9C"/>
    <w:rsid w:val="003F05ED"/>
    <w:rsid w:val="003F1D3B"/>
    <w:rsid w:val="00407875"/>
    <w:rsid w:val="00412AEF"/>
    <w:rsid w:val="00412F0C"/>
    <w:rsid w:val="004143C1"/>
    <w:rsid w:val="00421697"/>
    <w:rsid w:val="00422623"/>
    <w:rsid w:val="004559EE"/>
    <w:rsid w:val="004563F6"/>
    <w:rsid w:val="00456DEE"/>
    <w:rsid w:val="00457680"/>
    <w:rsid w:val="00460246"/>
    <w:rsid w:val="004656C0"/>
    <w:rsid w:val="0046715D"/>
    <w:rsid w:val="00470EBA"/>
    <w:rsid w:val="004753F0"/>
    <w:rsid w:val="00487B06"/>
    <w:rsid w:val="004A32F1"/>
    <w:rsid w:val="004C2E5B"/>
    <w:rsid w:val="004C6171"/>
    <w:rsid w:val="004E50F6"/>
    <w:rsid w:val="00504CF9"/>
    <w:rsid w:val="00513A67"/>
    <w:rsid w:val="0051401E"/>
    <w:rsid w:val="00515908"/>
    <w:rsid w:val="00533781"/>
    <w:rsid w:val="00543447"/>
    <w:rsid w:val="00543E9A"/>
    <w:rsid w:val="00543F01"/>
    <w:rsid w:val="00553CBC"/>
    <w:rsid w:val="005561E4"/>
    <w:rsid w:val="005567CD"/>
    <w:rsid w:val="005575B7"/>
    <w:rsid w:val="00557773"/>
    <w:rsid w:val="00575143"/>
    <w:rsid w:val="0058297A"/>
    <w:rsid w:val="005938BD"/>
    <w:rsid w:val="005A669F"/>
    <w:rsid w:val="005B0744"/>
    <w:rsid w:val="005C12FA"/>
    <w:rsid w:val="005D152B"/>
    <w:rsid w:val="005D2F15"/>
    <w:rsid w:val="005D55FF"/>
    <w:rsid w:val="005E0119"/>
    <w:rsid w:val="005E14F7"/>
    <w:rsid w:val="00603F95"/>
    <w:rsid w:val="00620A83"/>
    <w:rsid w:val="006249B7"/>
    <w:rsid w:val="00627574"/>
    <w:rsid w:val="00630DE1"/>
    <w:rsid w:val="00632525"/>
    <w:rsid w:val="00634453"/>
    <w:rsid w:val="006354D8"/>
    <w:rsid w:val="00640C5E"/>
    <w:rsid w:val="00647667"/>
    <w:rsid w:val="00650D19"/>
    <w:rsid w:val="0068158D"/>
    <w:rsid w:val="00683290"/>
    <w:rsid w:val="00686742"/>
    <w:rsid w:val="00687D1C"/>
    <w:rsid w:val="00693EA4"/>
    <w:rsid w:val="00694074"/>
    <w:rsid w:val="006A2370"/>
    <w:rsid w:val="006A6C1A"/>
    <w:rsid w:val="006B15C2"/>
    <w:rsid w:val="006C6F42"/>
    <w:rsid w:val="00704C34"/>
    <w:rsid w:val="0071014B"/>
    <w:rsid w:val="00711ED1"/>
    <w:rsid w:val="00731135"/>
    <w:rsid w:val="007356BC"/>
    <w:rsid w:val="007360AD"/>
    <w:rsid w:val="00751D4F"/>
    <w:rsid w:val="007601F1"/>
    <w:rsid w:val="00764A20"/>
    <w:rsid w:val="00764E25"/>
    <w:rsid w:val="0079250E"/>
    <w:rsid w:val="00795A12"/>
    <w:rsid w:val="007A2B86"/>
    <w:rsid w:val="007A3599"/>
    <w:rsid w:val="007B1591"/>
    <w:rsid w:val="007C3224"/>
    <w:rsid w:val="007C37C2"/>
    <w:rsid w:val="007C47F4"/>
    <w:rsid w:val="007C6BD8"/>
    <w:rsid w:val="007E6EBC"/>
    <w:rsid w:val="007F394A"/>
    <w:rsid w:val="00802D71"/>
    <w:rsid w:val="00817A32"/>
    <w:rsid w:val="00822110"/>
    <w:rsid w:val="00822E16"/>
    <w:rsid w:val="00824A9E"/>
    <w:rsid w:val="00840EE7"/>
    <w:rsid w:val="008514D2"/>
    <w:rsid w:val="00852A28"/>
    <w:rsid w:val="00856004"/>
    <w:rsid w:val="00860873"/>
    <w:rsid w:val="00865BD8"/>
    <w:rsid w:val="00866611"/>
    <w:rsid w:val="0087795F"/>
    <w:rsid w:val="008834E8"/>
    <w:rsid w:val="0088755C"/>
    <w:rsid w:val="008947E5"/>
    <w:rsid w:val="008958E0"/>
    <w:rsid w:val="00895BEF"/>
    <w:rsid w:val="008B466A"/>
    <w:rsid w:val="008C1A8C"/>
    <w:rsid w:val="008D15C3"/>
    <w:rsid w:val="008D39D7"/>
    <w:rsid w:val="008D78D9"/>
    <w:rsid w:val="008E1412"/>
    <w:rsid w:val="008E2072"/>
    <w:rsid w:val="008F0085"/>
    <w:rsid w:val="008F15C4"/>
    <w:rsid w:val="008F196C"/>
    <w:rsid w:val="009032D3"/>
    <w:rsid w:val="00921474"/>
    <w:rsid w:val="0092286A"/>
    <w:rsid w:val="00936435"/>
    <w:rsid w:val="00937E40"/>
    <w:rsid w:val="009434CD"/>
    <w:rsid w:val="009434CE"/>
    <w:rsid w:val="009503D3"/>
    <w:rsid w:val="00953E76"/>
    <w:rsid w:val="0095442F"/>
    <w:rsid w:val="009551C0"/>
    <w:rsid w:val="009554BD"/>
    <w:rsid w:val="00955C8C"/>
    <w:rsid w:val="009562DC"/>
    <w:rsid w:val="00964009"/>
    <w:rsid w:val="00964FC0"/>
    <w:rsid w:val="0097656D"/>
    <w:rsid w:val="00980EC9"/>
    <w:rsid w:val="00982358"/>
    <w:rsid w:val="009931DD"/>
    <w:rsid w:val="009932C8"/>
    <w:rsid w:val="00995AD3"/>
    <w:rsid w:val="009A2C8F"/>
    <w:rsid w:val="009B7D0E"/>
    <w:rsid w:val="009C0FC2"/>
    <w:rsid w:val="009C155A"/>
    <w:rsid w:val="009E121C"/>
    <w:rsid w:val="00A05F16"/>
    <w:rsid w:val="00A10BB9"/>
    <w:rsid w:val="00A12409"/>
    <w:rsid w:val="00A20496"/>
    <w:rsid w:val="00A23119"/>
    <w:rsid w:val="00A42BB7"/>
    <w:rsid w:val="00A4590C"/>
    <w:rsid w:val="00A51683"/>
    <w:rsid w:val="00A6477F"/>
    <w:rsid w:val="00A6656B"/>
    <w:rsid w:val="00A73D60"/>
    <w:rsid w:val="00A76158"/>
    <w:rsid w:val="00A924FE"/>
    <w:rsid w:val="00AA15C5"/>
    <w:rsid w:val="00AA2DAB"/>
    <w:rsid w:val="00AB47E0"/>
    <w:rsid w:val="00AB7A33"/>
    <w:rsid w:val="00AD4529"/>
    <w:rsid w:val="00AD5CF2"/>
    <w:rsid w:val="00AF312D"/>
    <w:rsid w:val="00B035F8"/>
    <w:rsid w:val="00B27A05"/>
    <w:rsid w:val="00B40982"/>
    <w:rsid w:val="00B50CC0"/>
    <w:rsid w:val="00B519F7"/>
    <w:rsid w:val="00B525EF"/>
    <w:rsid w:val="00B75F7F"/>
    <w:rsid w:val="00B81E7A"/>
    <w:rsid w:val="00B93EAC"/>
    <w:rsid w:val="00B95C3F"/>
    <w:rsid w:val="00BC1F76"/>
    <w:rsid w:val="00BC73C5"/>
    <w:rsid w:val="00BD175B"/>
    <w:rsid w:val="00BE20EE"/>
    <w:rsid w:val="00BE46A7"/>
    <w:rsid w:val="00BF1939"/>
    <w:rsid w:val="00BF5CFB"/>
    <w:rsid w:val="00C0313E"/>
    <w:rsid w:val="00C033FA"/>
    <w:rsid w:val="00C05D36"/>
    <w:rsid w:val="00C15CF1"/>
    <w:rsid w:val="00C17DFE"/>
    <w:rsid w:val="00C223FD"/>
    <w:rsid w:val="00C27506"/>
    <w:rsid w:val="00C331F3"/>
    <w:rsid w:val="00C445D3"/>
    <w:rsid w:val="00C9144B"/>
    <w:rsid w:val="00C919D7"/>
    <w:rsid w:val="00CC5CCE"/>
    <w:rsid w:val="00CF5E5B"/>
    <w:rsid w:val="00D06A78"/>
    <w:rsid w:val="00D0703D"/>
    <w:rsid w:val="00D20938"/>
    <w:rsid w:val="00D3431A"/>
    <w:rsid w:val="00D80605"/>
    <w:rsid w:val="00D84FD1"/>
    <w:rsid w:val="00D86C5E"/>
    <w:rsid w:val="00D91FBB"/>
    <w:rsid w:val="00D9745C"/>
    <w:rsid w:val="00DA4723"/>
    <w:rsid w:val="00DE4831"/>
    <w:rsid w:val="00DF74E9"/>
    <w:rsid w:val="00E066A3"/>
    <w:rsid w:val="00E151EC"/>
    <w:rsid w:val="00E16976"/>
    <w:rsid w:val="00E20238"/>
    <w:rsid w:val="00E2784E"/>
    <w:rsid w:val="00E30A69"/>
    <w:rsid w:val="00E4492B"/>
    <w:rsid w:val="00E50DCD"/>
    <w:rsid w:val="00E54CF2"/>
    <w:rsid w:val="00E574D3"/>
    <w:rsid w:val="00E62732"/>
    <w:rsid w:val="00E77879"/>
    <w:rsid w:val="00E866BB"/>
    <w:rsid w:val="00E8693A"/>
    <w:rsid w:val="00ED0E3D"/>
    <w:rsid w:val="00ED19B7"/>
    <w:rsid w:val="00ED30E4"/>
    <w:rsid w:val="00ED4008"/>
    <w:rsid w:val="00ED4A59"/>
    <w:rsid w:val="00ED772F"/>
    <w:rsid w:val="00EE1818"/>
    <w:rsid w:val="00EE19AE"/>
    <w:rsid w:val="00EE4DE2"/>
    <w:rsid w:val="00EF6C57"/>
    <w:rsid w:val="00EF7257"/>
    <w:rsid w:val="00F008B6"/>
    <w:rsid w:val="00F01B0F"/>
    <w:rsid w:val="00F05361"/>
    <w:rsid w:val="00F10DE1"/>
    <w:rsid w:val="00F15424"/>
    <w:rsid w:val="00F24E96"/>
    <w:rsid w:val="00F35A8D"/>
    <w:rsid w:val="00F35BAB"/>
    <w:rsid w:val="00F47502"/>
    <w:rsid w:val="00F83AA5"/>
    <w:rsid w:val="00F86B44"/>
    <w:rsid w:val="00F9724A"/>
    <w:rsid w:val="00FC6D4C"/>
    <w:rsid w:val="00FD2BC7"/>
    <w:rsid w:val="00FD5DD7"/>
    <w:rsid w:val="00FF360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DEAB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A28"/>
    <w:pPr>
      <w:spacing w:before="120" w:after="240" w:line="288" w:lineRule="auto"/>
    </w:pPr>
    <w:rPr>
      <w:sz w:val="24"/>
    </w:rPr>
  </w:style>
  <w:style w:type="paragraph" w:styleId="Heading1">
    <w:name w:val="heading 1"/>
    <w:basedOn w:val="Normal"/>
    <w:next w:val="Normal"/>
    <w:link w:val="Heading1Char"/>
    <w:uiPriority w:val="9"/>
    <w:qFormat/>
    <w:rsid w:val="005938BD"/>
    <w:pPr>
      <w:keepNext/>
      <w:keepLines/>
      <w:spacing w:before="480" w:after="120"/>
      <w:outlineLvl w:val="0"/>
    </w:pPr>
    <w:rPr>
      <w:rFonts w:asciiTheme="majorHAnsi" w:eastAsiaTheme="majorEastAsia" w:hAnsiTheme="majorHAnsi" w:cstheme="majorBidi"/>
      <w:b/>
      <w:color w:val="1C2549" w:themeColor="text2"/>
      <w:sz w:val="72"/>
      <w:szCs w:val="32"/>
    </w:rPr>
  </w:style>
  <w:style w:type="paragraph" w:styleId="Heading2">
    <w:name w:val="heading 2"/>
    <w:basedOn w:val="Normal"/>
    <w:next w:val="Normal"/>
    <w:link w:val="Heading2Char"/>
    <w:uiPriority w:val="9"/>
    <w:qFormat/>
    <w:rsid w:val="0087795F"/>
    <w:pPr>
      <w:keepNext/>
      <w:keepLines/>
      <w:spacing w:before="480" w:after="120"/>
      <w:outlineLvl w:val="1"/>
    </w:pPr>
    <w:rPr>
      <w:rFonts w:asciiTheme="majorHAnsi" w:eastAsiaTheme="majorEastAsia" w:hAnsiTheme="majorHAnsi" w:cstheme="majorBidi"/>
      <w:b/>
      <w:color w:val="1C2549" w:themeColor="text2"/>
      <w:sz w:val="48"/>
      <w:szCs w:val="26"/>
    </w:rPr>
  </w:style>
  <w:style w:type="paragraph" w:styleId="Heading3">
    <w:name w:val="heading 3"/>
    <w:basedOn w:val="Normal"/>
    <w:next w:val="Normal"/>
    <w:link w:val="Heading3Char"/>
    <w:uiPriority w:val="9"/>
    <w:qFormat/>
    <w:rsid w:val="0087795F"/>
    <w:pPr>
      <w:keepNext/>
      <w:keepLines/>
      <w:spacing w:before="360" w:after="120"/>
      <w:outlineLvl w:val="2"/>
    </w:pPr>
    <w:rPr>
      <w:rFonts w:asciiTheme="majorHAnsi" w:eastAsiaTheme="majorEastAsia" w:hAnsiTheme="majorHAnsi" w:cstheme="majorBidi"/>
      <w:b/>
      <w:color w:val="1C2549" w:themeColor="text2"/>
      <w:sz w:val="36"/>
      <w:szCs w:val="24"/>
    </w:rPr>
  </w:style>
  <w:style w:type="paragraph" w:styleId="Heading4">
    <w:name w:val="heading 4"/>
    <w:basedOn w:val="Normal"/>
    <w:next w:val="Normal"/>
    <w:link w:val="Heading4Char"/>
    <w:uiPriority w:val="9"/>
    <w:unhideWhenUsed/>
    <w:qFormat/>
    <w:rsid w:val="004C2E5B"/>
    <w:pPr>
      <w:keepNext/>
      <w:keepLines/>
      <w:spacing w:before="40" w:after="0"/>
      <w:outlineLvl w:val="3"/>
    </w:pPr>
    <w:rPr>
      <w:rFonts w:asciiTheme="majorHAnsi" w:eastAsiaTheme="majorEastAsia" w:hAnsiTheme="majorHAnsi" w:cstheme="majorBidi"/>
      <w:b/>
      <w:iCs/>
      <w:color w:val="1C2549"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87795F"/>
    <w:pPr>
      <w:spacing w:before="0" w:after="0" w:line="240" w:lineRule="auto"/>
      <w:contextualSpacing/>
    </w:pPr>
    <w:rPr>
      <w:rFonts w:asciiTheme="majorHAnsi" w:eastAsiaTheme="majorEastAsia" w:hAnsiTheme="majorHAnsi" w:cstheme="majorBidi"/>
      <w:b/>
      <w:color w:val="007681" w:themeColor="accent2"/>
      <w:spacing w:val="-10"/>
      <w:kern w:val="28"/>
      <w:sz w:val="72"/>
      <w:szCs w:val="56"/>
    </w:rPr>
  </w:style>
  <w:style w:type="character" w:customStyle="1" w:styleId="TitleChar">
    <w:name w:val="Title Char"/>
    <w:basedOn w:val="DefaultParagraphFont"/>
    <w:link w:val="Title"/>
    <w:uiPriority w:val="99"/>
    <w:rsid w:val="004C2E5B"/>
    <w:rPr>
      <w:rFonts w:asciiTheme="majorHAnsi" w:eastAsiaTheme="majorEastAsia" w:hAnsiTheme="majorHAnsi" w:cstheme="majorBidi"/>
      <w:b/>
      <w:color w:val="007681" w:themeColor="accent2"/>
      <w:spacing w:val="-10"/>
      <w:kern w:val="28"/>
      <w:sz w:val="72"/>
      <w:szCs w:val="56"/>
    </w:rPr>
  </w:style>
  <w:style w:type="paragraph" w:styleId="Subtitle">
    <w:name w:val="Subtitle"/>
    <w:basedOn w:val="Normal"/>
    <w:next w:val="Normal"/>
    <w:link w:val="SubtitleChar"/>
    <w:uiPriority w:val="99"/>
    <w:qFormat/>
    <w:rsid w:val="00817A32"/>
    <w:pPr>
      <w:numPr>
        <w:ilvl w:val="1"/>
      </w:numPr>
      <w:spacing w:before="160"/>
    </w:pPr>
    <w:rPr>
      <w:rFonts w:eastAsiaTheme="minorEastAsia"/>
      <w:b/>
      <w:color w:val="007681" w:themeColor="accent2"/>
      <w:sz w:val="40"/>
    </w:rPr>
  </w:style>
  <w:style w:type="character" w:customStyle="1" w:styleId="SubtitleChar">
    <w:name w:val="Subtitle Char"/>
    <w:basedOn w:val="DefaultParagraphFont"/>
    <w:link w:val="Subtitle"/>
    <w:uiPriority w:val="99"/>
    <w:rsid w:val="004C2E5B"/>
    <w:rPr>
      <w:rFonts w:eastAsiaTheme="minorEastAsia"/>
      <w:b/>
      <w:color w:val="007681" w:themeColor="accent2"/>
      <w:sz w:val="40"/>
    </w:rPr>
  </w:style>
  <w:style w:type="paragraph" w:styleId="Header">
    <w:name w:val="header"/>
    <w:basedOn w:val="Normal"/>
    <w:link w:val="HeaderChar"/>
    <w:uiPriority w:val="99"/>
    <w:semiHidden/>
    <w:rsid w:val="00817A3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033FA"/>
    <w:rPr>
      <w:sz w:val="24"/>
    </w:rPr>
  </w:style>
  <w:style w:type="paragraph" w:styleId="Footer">
    <w:name w:val="footer"/>
    <w:basedOn w:val="Normal"/>
    <w:link w:val="FooterChar"/>
    <w:uiPriority w:val="99"/>
    <w:semiHidden/>
    <w:rsid w:val="00817A3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C2E5B"/>
    <w:rPr>
      <w:sz w:val="24"/>
    </w:rPr>
  </w:style>
  <w:style w:type="paragraph" w:customStyle="1" w:styleId="Provider">
    <w:name w:val="Provider"/>
    <w:uiPriority w:val="99"/>
    <w:qFormat/>
    <w:rsid w:val="0087795F"/>
    <w:rPr>
      <w:rFonts w:eastAsiaTheme="minorEastAsia"/>
      <w:b/>
      <w:color w:val="2DCCD3"/>
      <w:sz w:val="56"/>
    </w:rPr>
  </w:style>
  <w:style w:type="character" w:customStyle="1" w:styleId="Heading1Char">
    <w:name w:val="Heading 1 Char"/>
    <w:basedOn w:val="DefaultParagraphFont"/>
    <w:link w:val="Heading1"/>
    <w:uiPriority w:val="9"/>
    <w:rsid w:val="005938BD"/>
    <w:rPr>
      <w:rFonts w:asciiTheme="majorHAnsi" w:eastAsiaTheme="majorEastAsia" w:hAnsiTheme="majorHAnsi" w:cstheme="majorBidi"/>
      <w:b/>
      <w:color w:val="1C2549" w:themeColor="text2"/>
      <w:sz w:val="72"/>
      <w:szCs w:val="32"/>
    </w:rPr>
  </w:style>
  <w:style w:type="paragraph" w:customStyle="1" w:styleId="NumberedHeading1">
    <w:name w:val="Numbered Heading 1"/>
    <w:basedOn w:val="Heading1"/>
    <w:next w:val="Normal"/>
    <w:uiPriority w:val="10"/>
    <w:qFormat/>
    <w:rsid w:val="00F47502"/>
    <w:pPr>
      <w:pageBreakBefore/>
      <w:numPr>
        <w:numId w:val="1"/>
      </w:numPr>
      <w:tabs>
        <w:tab w:val="left" w:pos="1021"/>
      </w:tabs>
      <w:ind w:left="1021" w:hanging="1021"/>
    </w:pPr>
  </w:style>
  <w:style w:type="character" w:customStyle="1" w:styleId="Heading2Char">
    <w:name w:val="Heading 2 Char"/>
    <w:basedOn w:val="DefaultParagraphFont"/>
    <w:link w:val="Heading2"/>
    <w:uiPriority w:val="9"/>
    <w:rsid w:val="0087795F"/>
    <w:rPr>
      <w:rFonts w:asciiTheme="majorHAnsi" w:eastAsiaTheme="majorEastAsia" w:hAnsiTheme="majorHAnsi" w:cstheme="majorBidi"/>
      <w:b/>
      <w:color w:val="1C2549" w:themeColor="text2"/>
      <w:sz w:val="48"/>
      <w:szCs w:val="26"/>
    </w:rPr>
  </w:style>
  <w:style w:type="character" w:customStyle="1" w:styleId="Heading3Char">
    <w:name w:val="Heading 3 Char"/>
    <w:basedOn w:val="DefaultParagraphFont"/>
    <w:link w:val="Heading3"/>
    <w:uiPriority w:val="9"/>
    <w:rsid w:val="0087795F"/>
    <w:rPr>
      <w:rFonts w:asciiTheme="majorHAnsi" w:eastAsiaTheme="majorEastAsia" w:hAnsiTheme="majorHAnsi" w:cstheme="majorBidi"/>
      <w:b/>
      <w:color w:val="1C2549" w:themeColor="text2"/>
      <w:sz w:val="36"/>
      <w:szCs w:val="24"/>
    </w:rPr>
  </w:style>
  <w:style w:type="paragraph" w:customStyle="1" w:styleId="NumberedHeading2">
    <w:name w:val="Numbered Heading 2"/>
    <w:basedOn w:val="Heading2"/>
    <w:next w:val="Normal"/>
    <w:uiPriority w:val="10"/>
    <w:qFormat/>
    <w:rsid w:val="005938BD"/>
    <w:pPr>
      <w:numPr>
        <w:ilvl w:val="1"/>
        <w:numId w:val="1"/>
      </w:numPr>
      <w:tabs>
        <w:tab w:val="left" w:pos="1021"/>
      </w:tabs>
      <w:ind w:left="1021" w:hanging="1021"/>
    </w:pPr>
  </w:style>
  <w:style w:type="paragraph" w:customStyle="1" w:styleId="NumberedHeading3">
    <w:name w:val="Numbered Heading 3"/>
    <w:basedOn w:val="Heading3"/>
    <w:next w:val="Normal"/>
    <w:uiPriority w:val="10"/>
    <w:qFormat/>
    <w:rsid w:val="005938BD"/>
    <w:pPr>
      <w:numPr>
        <w:ilvl w:val="2"/>
        <w:numId w:val="1"/>
      </w:numPr>
      <w:tabs>
        <w:tab w:val="left" w:pos="1021"/>
      </w:tabs>
      <w:ind w:left="1021" w:hanging="1021"/>
    </w:pPr>
  </w:style>
  <w:style w:type="paragraph" w:styleId="TOCHeading">
    <w:name w:val="TOC Heading"/>
    <w:next w:val="Normal"/>
    <w:uiPriority w:val="39"/>
    <w:semiHidden/>
    <w:qFormat/>
    <w:rsid w:val="00630DE1"/>
    <w:pPr>
      <w:spacing w:before="360"/>
    </w:pPr>
    <w:rPr>
      <w:rFonts w:asciiTheme="majorHAnsi" w:eastAsiaTheme="majorEastAsia" w:hAnsiTheme="majorHAnsi" w:cstheme="majorBidi"/>
      <w:b/>
      <w:color w:val="1C2549" w:themeColor="text2"/>
      <w:sz w:val="72"/>
      <w:szCs w:val="32"/>
    </w:rPr>
  </w:style>
  <w:style w:type="paragraph" w:styleId="TOC1">
    <w:name w:val="toc 1"/>
    <w:basedOn w:val="Normal"/>
    <w:next w:val="Normal"/>
    <w:autoRedefine/>
    <w:uiPriority w:val="39"/>
    <w:rsid w:val="00543F01"/>
    <w:pPr>
      <w:tabs>
        <w:tab w:val="left" w:pos="480"/>
        <w:tab w:val="right" w:pos="9628"/>
      </w:tabs>
      <w:spacing w:before="240" w:after="100"/>
    </w:pPr>
    <w:rPr>
      <w:b/>
    </w:rPr>
  </w:style>
  <w:style w:type="paragraph" w:styleId="TOC2">
    <w:name w:val="toc 2"/>
    <w:basedOn w:val="Normal"/>
    <w:next w:val="Normal"/>
    <w:autoRedefine/>
    <w:uiPriority w:val="39"/>
    <w:rsid w:val="00543F01"/>
    <w:pPr>
      <w:tabs>
        <w:tab w:val="left" w:pos="880"/>
        <w:tab w:val="right" w:pos="9628"/>
      </w:tabs>
      <w:spacing w:before="100" w:after="100" w:line="264" w:lineRule="auto"/>
      <w:ind w:left="238"/>
    </w:pPr>
  </w:style>
  <w:style w:type="paragraph" w:styleId="TOC3">
    <w:name w:val="toc 3"/>
    <w:basedOn w:val="Normal"/>
    <w:next w:val="Normal"/>
    <w:autoRedefine/>
    <w:uiPriority w:val="39"/>
    <w:rsid w:val="00630DE1"/>
    <w:pPr>
      <w:spacing w:after="100"/>
      <w:ind w:left="480"/>
    </w:pPr>
  </w:style>
  <w:style w:type="character" w:styleId="Hyperlink">
    <w:name w:val="Hyperlink"/>
    <w:basedOn w:val="DefaultParagraphFont"/>
    <w:uiPriority w:val="99"/>
    <w:rsid w:val="00B75F7F"/>
    <w:rPr>
      <w:b/>
      <w:color w:val="auto"/>
      <w:u w:val="single"/>
    </w:rPr>
  </w:style>
  <w:style w:type="character" w:styleId="UnresolvedMention">
    <w:name w:val="Unresolved Mention"/>
    <w:basedOn w:val="DefaultParagraphFont"/>
    <w:uiPriority w:val="99"/>
    <w:semiHidden/>
    <w:unhideWhenUsed/>
    <w:rsid w:val="00B75F7F"/>
    <w:rPr>
      <w:color w:val="605E5C"/>
      <w:shd w:val="clear" w:color="auto" w:fill="E1DFDD"/>
    </w:rPr>
  </w:style>
  <w:style w:type="table" w:styleId="TableGrid">
    <w:name w:val="Table Grid"/>
    <w:basedOn w:val="TableNormal"/>
    <w:uiPriority w:val="59"/>
    <w:rsid w:val="00B75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8"/>
    <w:rsid w:val="00C033FA"/>
    <w:pPr>
      <w:numPr>
        <w:numId w:val="2"/>
      </w:numPr>
      <w:tabs>
        <w:tab w:val="clear" w:pos="360"/>
        <w:tab w:val="left" w:pos="425"/>
      </w:tabs>
      <w:spacing w:after="120"/>
      <w:ind w:left="425" w:hanging="425"/>
    </w:pPr>
  </w:style>
  <w:style w:type="paragraph" w:styleId="ListBullet2">
    <w:name w:val="List Bullet 2"/>
    <w:basedOn w:val="Normal"/>
    <w:uiPriority w:val="8"/>
    <w:rsid w:val="00C033FA"/>
    <w:pPr>
      <w:numPr>
        <w:numId w:val="3"/>
      </w:numPr>
      <w:tabs>
        <w:tab w:val="clear" w:pos="643"/>
        <w:tab w:val="left" w:pos="851"/>
      </w:tabs>
      <w:spacing w:after="120"/>
      <w:ind w:left="850" w:hanging="425"/>
    </w:pPr>
  </w:style>
  <w:style w:type="paragraph" w:styleId="ListBullet3">
    <w:name w:val="List Bullet 3"/>
    <w:basedOn w:val="Normal"/>
    <w:uiPriority w:val="8"/>
    <w:rsid w:val="005938BD"/>
    <w:pPr>
      <w:numPr>
        <w:numId w:val="4"/>
      </w:numPr>
      <w:tabs>
        <w:tab w:val="clear" w:pos="926"/>
        <w:tab w:val="left" w:pos="1276"/>
      </w:tabs>
      <w:spacing w:after="120"/>
      <w:ind w:left="1276" w:hanging="425"/>
    </w:pPr>
  </w:style>
  <w:style w:type="paragraph" w:styleId="ListNumber">
    <w:name w:val="List Number"/>
    <w:basedOn w:val="Normal"/>
    <w:uiPriority w:val="8"/>
    <w:rsid w:val="005938BD"/>
    <w:pPr>
      <w:numPr>
        <w:numId w:val="5"/>
      </w:numPr>
      <w:tabs>
        <w:tab w:val="clear" w:pos="360"/>
        <w:tab w:val="left" w:pos="425"/>
      </w:tabs>
      <w:spacing w:after="120"/>
      <w:ind w:left="425" w:hanging="425"/>
    </w:pPr>
  </w:style>
  <w:style w:type="paragraph" w:styleId="ListNumber2">
    <w:name w:val="List Number 2"/>
    <w:basedOn w:val="Normal"/>
    <w:uiPriority w:val="8"/>
    <w:rsid w:val="005938BD"/>
    <w:pPr>
      <w:numPr>
        <w:numId w:val="6"/>
      </w:numPr>
      <w:tabs>
        <w:tab w:val="left" w:pos="851"/>
      </w:tabs>
      <w:spacing w:after="120"/>
      <w:ind w:left="850" w:hanging="425"/>
    </w:pPr>
  </w:style>
  <w:style w:type="character" w:customStyle="1" w:styleId="Heading4Char">
    <w:name w:val="Heading 4 Char"/>
    <w:basedOn w:val="DefaultParagraphFont"/>
    <w:link w:val="Heading4"/>
    <w:uiPriority w:val="9"/>
    <w:rsid w:val="004C2E5B"/>
    <w:rPr>
      <w:rFonts w:asciiTheme="majorHAnsi" w:eastAsiaTheme="majorEastAsia" w:hAnsiTheme="majorHAnsi" w:cstheme="majorBidi"/>
      <w:b/>
      <w:iCs/>
      <w:color w:val="1C2549" w:themeColor="text2"/>
      <w:sz w:val="28"/>
    </w:rPr>
  </w:style>
  <w:style w:type="paragraph" w:styleId="FootnoteText">
    <w:name w:val="footnote text"/>
    <w:aliases w:val="Footnote Text Char1,Footnote Text Char Char, Char Char Char,Char Char Char"/>
    <w:basedOn w:val="Normal"/>
    <w:link w:val="FootnoteTextChar"/>
    <w:uiPriority w:val="99"/>
    <w:rsid w:val="004C2E5B"/>
    <w:pPr>
      <w:tabs>
        <w:tab w:val="left" w:pos="170"/>
      </w:tabs>
      <w:spacing w:before="0" w:after="0" w:line="240" w:lineRule="auto"/>
      <w:ind w:left="170" w:hanging="170"/>
    </w:pPr>
    <w:rPr>
      <w:sz w:val="20"/>
      <w:szCs w:val="20"/>
    </w:rPr>
  </w:style>
  <w:style w:type="character" w:customStyle="1" w:styleId="FootnoteTextChar">
    <w:name w:val="Footnote Text Char"/>
    <w:aliases w:val="Footnote Text Char1 Char,Footnote Text Char Char Char, Char Char Char Char,Char Char Char Char"/>
    <w:basedOn w:val="DefaultParagraphFont"/>
    <w:link w:val="FootnoteText"/>
    <w:uiPriority w:val="99"/>
    <w:semiHidden/>
    <w:rsid w:val="00852A28"/>
    <w:rPr>
      <w:sz w:val="20"/>
      <w:szCs w:val="20"/>
    </w:rPr>
  </w:style>
  <w:style w:type="character" w:styleId="FootnoteReference">
    <w:name w:val="footnote reference"/>
    <w:basedOn w:val="DefaultParagraphFont"/>
    <w:uiPriority w:val="99"/>
    <w:unhideWhenUsed/>
    <w:rsid w:val="004C2E5B"/>
    <w:rPr>
      <w:vertAlign w:val="superscript"/>
    </w:rPr>
  </w:style>
  <w:style w:type="table" w:styleId="GridTable4">
    <w:name w:val="Grid Table 4"/>
    <w:basedOn w:val="TableNormal"/>
    <w:uiPriority w:val="49"/>
    <w:rsid w:val="00C0313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eWhatuOra">
    <w:name w:val="Te Whatu Ora"/>
    <w:basedOn w:val="TableNormal"/>
    <w:uiPriority w:val="99"/>
    <w:rsid w:val="00852A28"/>
    <w:pPr>
      <w:spacing w:before="100" w:beforeAutospacing="1" w:after="100" w:afterAutospacing="1"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tblStylePr w:type="firstRow">
      <w:pPr>
        <w:wordWrap/>
        <w:spacing w:beforeLines="0" w:before="100" w:beforeAutospacing="1" w:afterLines="0" w:after="100" w:afterAutospacing="1"/>
        <w:jc w:val="left"/>
      </w:pPr>
      <w:rPr>
        <w:b/>
      </w:rPr>
      <w:tblPr/>
      <w:tcPr>
        <w:shd w:val="clear" w:color="auto" w:fill="BFBFBF" w:themeFill="background1" w:themeFillShade="BF"/>
        <w:vAlign w:val="center"/>
      </w:tcPr>
    </w:tblStylePr>
    <w:tblStylePr w:type="lastRow">
      <w:rPr>
        <w:b/>
      </w:rPr>
    </w:tblStylePr>
    <w:tblStylePr w:type="firstCol">
      <w:rPr>
        <w:b/>
      </w:rPr>
      <w:tblPr/>
      <w:tcPr>
        <w:shd w:val="clear" w:color="auto" w:fill="BFBFBF" w:themeFill="background1" w:themeFillShade="BF"/>
      </w:tcPr>
    </w:tblStylePr>
    <w:tblStylePr w:type="lastCol">
      <w:rPr>
        <w:b/>
      </w:rPr>
    </w:tblStylePr>
  </w:style>
  <w:style w:type="table" w:styleId="ListTable4">
    <w:name w:val="List Table 4"/>
    <w:basedOn w:val="TableNormal"/>
    <w:uiPriority w:val="49"/>
    <w:rsid w:val="00C0313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1">
    <w:name w:val="Table Grid 1"/>
    <w:basedOn w:val="TableNormal"/>
    <w:uiPriority w:val="99"/>
    <w:semiHidden/>
    <w:unhideWhenUsed/>
    <w:rsid w:val="00C0313E"/>
    <w:pPr>
      <w:spacing w:before="120" w:after="240" w:line="288"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qFormat/>
    <w:rsid w:val="00C0313E"/>
    <w:pPr>
      <w:spacing w:before="0" w:after="0"/>
    </w:pPr>
  </w:style>
  <w:style w:type="paragraph" w:customStyle="1" w:styleId="Figure">
    <w:name w:val="Figure"/>
    <w:basedOn w:val="Normal"/>
    <w:uiPriority w:val="11"/>
    <w:qFormat/>
    <w:rsid w:val="00852A28"/>
    <w:rPr>
      <w:b/>
    </w:rPr>
  </w:style>
  <w:style w:type="paragraph" w:customStyle="1" w:styleId="Box">
    <w:name w:val="Box"/>
    <w:basedOn w:val="Normal"/>
    <w:qFormat/>
    <w:rsid w:val="005561E4"/>
    <w:pPr>
      <w:pBdr>
        <w:top w:val="single" w:sz="8" w:space="8" w:color="00A2AC" w:themeColor="background2"/>
        <w:left w:val="single" w:sz="8" w:space="8" w:color="00A2AC" w:themeColor="background2"/>
        <w:bottom w:val="single" w:sz="8" w:space="8" w:color="00A2AC" w:themeColor="background2"/>
        <w:right w:val="single" w:sz="8" w:space="8" w:color="00A2AC" w:themeColor="background2"/>
      </w:pBdr>
      <w:spacing w:after="120"/>
      <w:ind w:left="170" w:right="170"/>
    </w:pPr>
  </w:style>
  <w:style w:type="paragraph" w:customStyle="1" w:styleId="BoxBullet">
    <w:name w:val="Box Bullet"/>
    <w:basedOn w:val="Box"/>
    <w:qFormat/>
    <w:rsid w:val="005561E4"/>
    <w:pPr>
      <w:numPr>
        <w:numId w:val="7"/>
      </w:numPr>
      <w:ind w:left="527" w:hanging="357"/>
    </w:pPr>
  </w:style>
  <w:style w:type="paragraph" w:styleId="TOC4">
    <w:name w:val="toc 4"/>
    <w:basedOn w:val="Normal"/>
    <w:next w:val="Normal"/>
    <w:autoRedefine/>
    <w:uiPriority w:val="39"/>
    <w:unhideWhenUsed/>
    <w:rsid w:val="006C6F42"/>
    <w:pPr>
      <w:spacing w:before="0" w:after="100" w:line="259" w:lineRule="auto"/>
      <w:ind w:left="660"/>
    </w:pPr>
    <w:rPr>
      <w:rFonts w:eastAsiaTheme="minorEastAsia"/>
      <w:kern w:val="2"/>
      <w:sz w:val="22"/>
      <w:lang w:eastAsia="en-NZ"/>
      <w14:ligatures w14:val="standardContextual"/>
    </w:rPr>
  </w:style>
  <w:style w:type="paragraph" w:styleId="TOC5">
    <w:name w:val="toc 5"/>
    <w:basedOn w:val="Normal"/>
    <w:next w:val="Normal"/>
    <w:autoRedefine/>
    <w:uiPriority w:val="39"/>
    <w:unhideWhenUsed/>
    <w:rsid w:val="006C6F42"/>
    <w:pPr>
      <w:spacing w:before="0" w:after="100" w:line="259" w:lineRule="auto"/>
      <w:ind w:left="880"/>
    </w:pPr>
    <w:rPr>
      <w:rFonts w:eastAsiaTheme="minorEastAsia"/>
      <w:kern w:val="2"/>
      <w:sz w:val="22"/>
      <w:lang w:eastAsia="en-NZ"/>
      <w14:ligatures w14:val="standardContextual"/>
    </w:rPr>
  </w:style>
  <w:style w:type="paragraph" w:styleId="TOC6">
    <w:name w:val="toc 6"/>
    <w:basedOn w:val="Normal"/>
    <w:next w:val="Normal"/>
    <w:autoRedefine/>
    <w:uiPriority w:val="39"/>
    <w:unhideWhenUsed/>
    <w:rsid w:val="006C6F42"/>
    <w:pPr>
      <w:spacing w:before="0" w:after="100" w:line="259" w:lineRule="auto"/>
      <w:ind w:left="1100"/>
    </w:pPr>
    <w:rPr>
      <w:rFonts w:eastAsiaTheme="minorEastAsia"/>
      <w:kern w:val="2"/>
      <w:sz w:val="22"/>
      <w:lang w:eastAsia="en-NZ"/>
      <w14:ligatures w14:val="standardContextual"/>
    </w:rPr>
  </w:style>
  <w:style w:type="paragraph" w:styleId="TOC7">
    <w:name w:val="toc 7"/>
    <w:basedOn w:val="Normal"/>
    <w:next w:val="Normal"/>
    <w:autoRedefine/>
    <w:uiPriority w:val="39"/>
    <w:unhideWhenUsed/>
    <w:rsid w:val="006C6F42"/>
    <w:pPr>
      <w:spacing w:before="0" w:after="100" w:line="259" w:lineRule="auto"/>
      <w:ind w:left="1320"/>
    </w:pPr>
    <w:rPr>
      <w:rFonts w:eastAsiaTheme="minorEastAsia"/>
      <w:kern w:val="2"/>
      <w:sz w:val="22"/>
      <w:lang w:eastAsia="en-NZ"/>
      <w14:ligatures w14:val="standardContextual"/>
    </w:rPr>
  </w:style>
  <w:style w:type="paragraph" w:styleId="TOC8">
    <w:name w:val="toc 8"/>
    <w:basedOn w:val="Normal"/>
    <w:next w:val="Normal"/>
    <w:autoRedefine/>
    <w:uiPriority w:val="39"/>
    <w:unhideWhenUsed/>
    <w:rsid w:val="006C6F42"/>
    <w:pPr>
      <w:spacing w:before="0" w:after="100" w:line="259" w:lineRule="auto"/>
      <w:ind w:left="1540"/>
    </w:pPr>
    <w:rPr>
      <w:rFonts w:eastAsiaTheme="minorEastAsia"/>
      <w:kern w:val="2"/>
      <w:sz w:val="22"/>
      <w:lang w:eastAsia="en-NZ"/>
      <w14:ligatures w14:val="standardContextual"/>
    </w:rPr>
  </w:style>
  <w:style w:type="paragraph" w:styleId="TOC9">
    <w:name w:val="toc 9"/>
    <w:basedOn w:val="Normal"/>
    <w:next w:val="Normal"/>
    <w:autoRedefine/>
    <w:uiPriority w:val="39"/>
    <w:unhideWhenUsed/>
    <w:rsid w:val="006C6F42"/>
    <w:pPr>
      <w:spacing w:before="0" w:after="100" w:line="259" w:lineRule="auto"/>
      <w:ind w:left="1760"/>
    </w:pPr>
    <w:rPr>
      <w:rFonts w:eastAsiaTheme="minorEastAsia"/>
      <w:kern w:val="2"/>
      <w:sz w:val="22"/>
      <w:lang w:eastAsia="en-NZ"/>
      <w14:ligatures w14:val="standardContextual"/>
    </w:rPr>
  </w:style>
  <w:style w:type="paragraph" w:styleId="ListParagraph">
    <w:name w:val="List Paragraph"/>
    <w:basedOn w:val="Normal"/>
    <w:uiPriority w:val="34"/>
    <w:semiHidden/>
    <w:qFormat/>
    <w:rsid w:val="007311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ewhatuora.govt.nz/" TargetMode="External"/><Relationship Id="rId18" Type="http://schemas.openxmlformats.org/officeDocument/2006/relationships/hyperlink" Target="https://www.ada.org.au/Dental-Professionals/Publications/Schedule-and-Glossary/The-Australian-Schedule-of-Dental-Services-and-(1)/Australian_Schedule_and_Dental_Glossary_2015_FA2_W.aspx" TargetMode="External"/><Relationship Id="rId26" Type="http://schemas.openxmlformats.org/officeDocument/2006/relationships/hyperlink" Target="https://www.dcnz.org.nz/assets/Uploads/Practice-standards/Patient-records-and-privacy-of-health-information-practice-standard-1Dec20.pdf" TargetMode="External"/><Relationship Id="rId39" Type="http://schemas.openxmlformats.org/officeDocument/2006/relationships/hyperlink" Target="https://www.health.govt.nz/publication/hiso-100292015-health-information-security-framework" TargetMode="External"/><Relationship Id="rId3" Type="http://schemas.openxmlformats.org/officeDocument/2006/relationships/styles" Target="styles.xml"/><Relationship Id="rId21" Type="http://schemas.openxmlformats.org/officeDocument/2006/relationships/hyperlink" Target="https://lookup.snomedtools.org" TargetMode="External"/><Relationship Id="rId34" Type="http://schemas.openxmlformats.org/officeDocument/2006/relationships/hyperlink" Target="https://www.hdc.org.nz/your-rights/about-the-code/code-of-health-and-disability-services-consumers-rights/" TargetMode="External"/><Relationship Id="rId42" Type="http://schemas.openxmlformats.org/officeDocument/2006/relationships/hyperlink" Target="https://www.health.govt.nz/publication/hiso-100942022-maori-descent-and-iwi-affiliation-data-protocols" TargetMode="External"/><Relationship Id="rId47" Type="http://schemas.openxmlformats.org/officeDocument/2006/relationships/hyperlink" Target="https://www.education.govt.nz/our-work/changes-in-education/equity-index/"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snomed.org/" TargetMode="External"/><Relationship Id="rId25" Type="http://schemas.openxmlformats.org/officeDocument/2006/relationships/hyperlink" Target="https://www.dcnz.org.nz/assets/Uploads/Practice-standards/Patient-records-and-privacy-of-health-information-practice-standard-1Dec20.pdf" TargetMode="External"/><Relationship Id="rId33" Type="http://schemas.openxmlformats.org/officeDocument/2006/relationships/hyperlink" Target="https://www.health.govt.nz/system/files/documents/publications/npf_phase_3_file_specification-v3.4.1.pdf" TargetMode="External"/><Relationship Id="rId38" Type="http://schemas.openxmlformats.org/officeDocument/2006/relationships/hyperlink" Target="https://www.health.govt.nz/publication/hiso-100062008-health-practitioner-index-hpi-code-set" TargetMode="External"/><Relationship Id="rId46" Type="http://schemas.openxmlformats.org/officeDocument/2006/relationships/hyperlink" Target="https://www.educationcounts.govt.nz/data-services/code-sets-and-classifications/secondary-tertiary-programme-codes" TargetMode="External"/><Relationship Id="rId2" Type="http://schemas.openxmlformats.org/officeDocument/2006/relationships/numbering" Target="numbering.xml"/><Relationship Id="rId16" Type="http://schemas.openxmlformats.org/officeDocument/2006/relationships/hyperlink" Target="https://www.tewhatuora.govt.nz/our-health-system/nationwide-service-framework-library/about-nationwide-service-specifications/oral-health/" TargetMode="External"/><Relationship Id="rId20" Type="http://schemas.openxmlformats.org/officeDocument/2006/relationships/hyperlink" Target="https://standards.iso.org/ittf/PubliclyAvailableStandards/index.html" TargetMode="External"/><Relationship Id="rId29" Type="http://schemas.openxmlformats.org/officeDocument/2006/relationships/hyperlink" Target="https://www.health.govt.nz/system/files/documents/publications/npf_phase_3_file_specification-v3.4.1.pdf" TargetMode="External"/><Relationship Id="rId41" Type="http://schemas.openxmlformats.org/officeDocument/2006/relationships/hyperlink" Target="https://www.health.govt.nz/publication/hiso-100642017-health-information-governance-guidelin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iso.org/standard/69119.html" TargetMode="External"/><Relationship Id="rId32" Type="http://schemas.openxmlformats.org/officeDocument/2006/relationships/hyperlink" Target="https://www.health.govt.nz/system/files/documents/publications/npf_phase_3_file_specification-v3.4.1.pdf" TargetMode="External"/><Relationship Id="rId37" Type="http://schemas.openxmlformats.org/officeDocument/2006/relationships/hyperlink" Target="https://www.health.govt.nz/publication/hiso-100052008-health-practitioner-index-hpi-data-set" TargetMode="External"/><Relationship Id="rId40" Type="http://schemas.openxmlformats.org/officeDocument/2006/relationships/hyperlink" Target="https://www.health.govt.nz/publication/hiso-10046-consumer-health-identity-standard" TargetMode="External"/><Relationship Id="rId45" Type="http://schemas.openxmlformats.org/officeDocument/2006/relationships/hyperlink" Target="https://www.educationcounts.govt.nz/directories/list-of-tertiary-providers" TargetMode="External"/><Relationship Id="rId5" Type="http://schemas.openxmlformats.org/officeDocument/2006/relationships/webSettings" Target="webSettings.xml"/><Relationship Id="rId15" Type="http://schemas.openxmlformats.org/officeDocument/2006/relationships/hyperlink" Target="https://www.health.govt.nz/our-work/preventative-health-wellness/oral-health/electronic-oral-health-record-eohr-programme" TargetMode="External"/><Relationship Id="rId23" Type="http://schemas.openxmlformats.org/officeDocument/2006/relationships/hyperlink" Target="https://www.health.govt.nz/nz-health-statistics/classification-and-terminology/new-zealand-snomed-ct-national-release-centre/snomed-ct-subsets-and-maps" TargetMode="External"/><Relationship Id="rId28" Type="http://schemas.openxmlformats.org/officeDocument/2006/relationships/hyperlink" Target="https://www.health.govt.nz/nz-health-statistics/national-collections-and-surveys/collections/national-patient-flow" TargetMode="External"/><Relationship Id="rId36" Type="http://schemas.openxmlformats.org/officeDocument/2006/relationships/hyperlink" Target="https://www.iso.org/standard/68292.html" TargetMode="External"/><Relationship Id="rId49" Type="http://schemas.openxmlformats.org/officeDocument/2006/relationships/hyperlink" Target="https://www.teeth.org.au/Dental-Professionals/Publications/Schedule-and-Glossary/The-Australian-Schedule-of-Dental-Services-and-(1)/Australian_Schedule_and_Dental_Glossary_2015_FA2_W.aspx" TargetMode="External"/><Relationship Id="rId10" Type="http://schemas.openxmlformats.org/officeDocument/2006/relationships/image" Target="media/image3.png"/><Relationship Id="rId19" Type="http://schemas.openxmlformats.org/officeDocument/2006/relationships/hyperlink" Target="https://www.tewhatuora.govt.nz/whats-happening/what-to-expect/nz-health-plan/" TargetMode="External"/><Relationship Id="rId31" Type="http://schemas.openxmlformats.org/officeDocument/2006/relationships/hyperlink" Target="https://www.health.govt.nz/system/files/documents/publications/npf_phase_3_file_specification-v3.4.1.pdf" TargetMode="External"/><Relationship Id="rId44" Type="http://schemas.openxmlformats.org/officeDocument/2006/relationships/hyperlink" Target="https://www.educationcounts.govt.nz/directories/early-childhood-services"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https://confluence.ihtsdotools.org/display/DOCSEARCH/SNOMED+CT+Search+and+Data+Entry+Guide" TargetMode="External"/><Relationship Id="rId27" Type="http://schemas.openxmlformats.org/officeDocument/2006/relationships/hyperlink" Target="https://www.education.govt.nz/our-work/changes-in-education/equity-index/" TargetMode="External"/><Relationship Id="rId30" Type="http://schemas.openxmlformats.org/officeDocument/2006/relationships/hyperlink" Target="https://www.health.govt.nz/system/files/documents/publications/npf_phase_3_file_specification-v3.4.1.pdf" TargetMode="External"/><Relationship Id="rId35" Type="http://schemas.openxmlformats.org/officeDocument/2006/relationships/hyperlink" Target="https://www.hdc.org.nz/your-rights/about-the-code/code-of-health-and-disability-services-consumers-rights/" TargetMode="External"/><Relationship Id="rId43" Type="http://schemas.openxmlformats.org/officeDocument/2006/relationships/hyperlink" Target="https://www.educationcounts.govt.nz/data-services/directories/list-of-nz-schools" TargetMode="External"/><Relationship Id="rId48" Type="http://schemas.openxmlformats.org/officeDocument/2006/relationships/hyperlink" Target="https://assets.education.govt.nz/public/Documents/our-work/changes-in-education/2023-EQI-numbers-All-schools-and-kura.xlsx" TargetMode="External"/><Relationship Id="rId8" Type="http://schemas.openxmlformats.org/officeDocument/2006/relationships/image" Target="media/image1.jpeg"/><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bs.gov.au/AUSSTATS/abs@.nsf/Previousproducts/1220.0Search02013,%20Version%201.2?opendocument&amp;tabname=Summary&amp;prodno=1220.0&amp;issue=2013,%20Version%201.2&amp;num=&amp;view=" TargetMode="External"/></Relationships>
</file>

<file path=word/theme/theme1.xml><?xml version="1.0" encoding="utf-8"?>
<a:theme xmlns:a="http://schemas.openxmlformats.org/drawingml/2006/main" name="Office Theme">
  <a:themeElements>
    <a:clrScheme name="Te Whatu Ora 2">
      <a:dk1>
        <a:sysClr val="windowText" lastClr="000000"/>
      </a:dk1>
      <a:lt1>
        <a:sysClr val="window" lastClr="FFFFFF"/>
      </a:lt1>
      <a:dk2>
        <a:srgbClr val="1C2549"/>
      </a:dk2>
      <a:lt2>
        <a:srgbClr val="00A2AC"/>
      </a:lt2>
      <a:accent1>
        <a:srgbClr val="00558C"/>
      </a:accent1>
      <a:accent2>
        <a:srgbClr val="007681"/>
      </a:accent2>
      <a:accent3>
        <a:srgbClr val="FFFFFF"/>
      </a:accent3>
      <a:accent4>
        <a:srgbClr val="F0E6D8"/>
      </a:accent4>
      <a:accent5>
        <a:srgbClr val="00A2AC"/>
      </a:accent5>
      <a:accent6>
        <a:srgbClr val="1C2549"/>
      </a:accent6>
      <a:hlink>
        <a:srgbClr val="00A2AC"/>
      </a:hlink>
      <a:folHlink>
        <a:srgbClr val="00558C"/>
      </a:folHlink>
    </a:clrScheme>
    <a:fontScheme name="Custo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1884B-1E52-4152-B052-541519991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96</Pages>
  <Words>16961</Words>
  <Characters>96681</Characters>
  <Application>Microsoft Office Word</Application>
  <DocSecurity>0</DocSecurity>
  <Lines>805</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2024-01-08T20:00:00Z</dcterms:created>
  <dcterms:modified xsi:type="dcterms:W3CDTF">2024-01-08T20:03:00Z</dcterms:modified>
</cp:coreProperties>
</file>