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0A23" w14:textId="77777777" w:rsidR="00817A32" w:rsidRDefault="0057359E" w:rsidP="00817A32">
      <w:pPr>
        <w:jc w:val="right"/>
      </w:pPr>
      <w:r>
        <w:rPr>
          <w:noProof/>
        </w:rPr>
        <w:drawing>
          <wp:anchor distT="0" distB="0" distL="114300" distR="114300" simplePos="0" relativeHeight="251667456" behindDoc="0" locked="0" layoutInCell="1" allowOverlap="1" wp14:anchorId="28AACAB3" wp14:editId="3B2F0427">
            <wp:simplePos x="0" y="0"/>
            <wp:positionH relativeFrom="margin">
              <wp:posOffset>-95250</wp:posOffset>
            </wp:positionH>
            <wp:positionV relativeFrom="margin">
              <wp:posOffset>-105410</wp:posOffset>
            </wp:positionV>
            <wp:extent cx="3463200" cy="792000"/>
            <wp:effectExtent l="0" t="0" r="4445" b="8255"/>
            <wp:wrapSquare wrapText="bothSides"/>
            <wp:docPr id="6" name="Picture 6" descr="HI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ISO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3200" cy="792000"/>
                    </a:xfrm>
                    <a:prstGeom prst="rect">
                      <a:avLst/>
                    </a:prstGeom>
                  </pic:spPr>
                </pic:pic>
              </a:graphicData>
            </a:graphic>
            <wp14:sizeRelH relativeFrom="margin">
              <wp14:pctWidth>0</wp14:pctWidth>
            </wp14:sizeRelH>
            <wp14:sizeRelV relativeFrom="margin">
              <wp14:pctHeight>0</wp14:pctHeight>
            </wp14:sizeRelV>
          </wp:anchor>
        </w:drawing>
      </w:r>
      <w:r w:rsidR="0087795F">
        <w:rPr>
          <w:noProof/>
        </w:rPr>
        <mc:AlternateContent>
          <mc:Choice Requires="wps">
            <w:drawing>
              <wp:anchor distT="45720" distB="45720" distL="114300" distR="114300" simplePos="0" relativeHeight="251663360" behindDoc="0" locked="0" layoutInCell="1" allowOverlap="1" wp14:anchorId="15BF1ED1" wp14:editId="600DF8D0">
                <wp:simplePos x="0" y="0"/>
                <wp:positionH relativeFrom="margin">
                  <wp:align>right</wp:align>
                </wp:positionH>
                <wp:positionV relativeFrom="page">
                  <wp:posOffset>1473200</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0F57D86B" w14:textId="56536502" w:rsidR="0087795F" w:rsidRPr="0087795F" w:rsidRDefault="0057359E" w:rsidP="0087795F">
                            <w:pPr>
                              <w:pStyle w:val="Title"/>
                              <w:rPr>
                                <w:rFonts w:eastAsia="+mj-ea"/>
                              </w:rPr>
                            </w:pPr>
                            <w:r>
                              <w:rPr>
                                <w:rFonts w:eastAsia="+mj-ea"/>
                              </w:rPr>
                              <w:t xml:space="preserve">PRIMHD Data </w:t>
                            </w:r>
                            <w:r w:rsidR="00943F1D">
                              <w:rPr>
                                <w:rFonts w:eastAsia="+mj-ea"/>
                              </w:rPr>
                              <w:t>Set</w:t>
                            </w:r>
                            <w:r>
                              <w:rPr>
                                <w:rFonts w:eastAsia="+mj-ea"/>
                              </w:rPr>
                              <w:t xml:space="preserve"> Standard</w:t>
                            </w:r>
                          </w:p>
                          <w:p w14:paraId="381643DC" w14:textId="00718C7C" w:rsidR="0087795F" w:rsidRPr="007F15E1" w:rsidRDefault="0057359E" w:rsidP="0087795F">
                            <w:pPr>
                              <w:pStyle w:val="Subtitle"/>
                            </w:pPr>
                            <w:r>
                              <w:rPr>
                                <w:rFonts w:eastAsia="+mj-ea"/>
                              </w:rPr>
                              <w:t>HISO 10023.</w:t>
                            </w:r>
                            <w:r w:rsidR="003F2FFE">
                              <w:rPr>
                                <w:rFonts w:eastAsia="+mj-ea"/>
                              </w:rPr>
                              <w:t>2</w:t>
                            </w:r>
                            <w:r>
                              <w:rPr>
                                <w:rFonts w:eastAsia="+mj-ea"/>
                              </w:rPr>
                              <w:t>:2023</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5BF1ED1" id="_x0000_t202" coordsize="21600,21600" o:spt="202" path="m,l,21600r21600,l21600,xe">
                <v:stroke joinstyle="miter"/>
                <v:path gradientshapeok="t" o:connecttype="rect"/>
              </v:shapetype>
              <v:shape id="Text Box 2" o:spid="_x0000_s1026" type="#_x0000_t202"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0F57D86B" w14:textId="56536502" w:rsidR="0087795F" w:rsidRPr="0087795F" w:rsidRDefault="0057359E" w:rsidP="0087795F">
                      <w:pPr>
                        <w:pStyle w:val="Title"/>
                        <w:rPr>
                          <w:rFonts w:eastAsia="+mj-ea"/>
                        </w:rPr>
                      </w:pPr>
                      <w:r>
                        <w:rPr>
                          <w:rFonts w:eastAsia="+mj-ea"/>
                        </w:rPr>
                        <w:t xml:space="preserve">PRIMHD Data </w:t>
                      </w:r>
                      <w:r w:rsidR="00943F1D">
                        <w:rPr>
                          <w:rFonts w:eastAsia="+mj-ea"/>
                        </w:rPr>
                        <w:t>Set</w:t>
                      </w:r>
                      <w:r>
                        <w:rPr>
                          <w:rFonts w:eastAsia="+mj-ea"/>
                        </w:rPr>
                        <w:t xml:space="preserve"> Standard</w:t>
                      </w:r>
                    </w:p>
                    <w:p w14:paraId="381643DC" w14:textId="00718C7C" w:rsidR="0087795F" w:rsidRPr="007F15E1" w:rsidRDefault="0057359E" w:rsidP="0087795F">
                      <w:pPr>
                        <w:pStyle w:val="Subtitle"/>
                      </w:pPr>
                      <w:r>
                        <w:rPr>
                          <w:rFonts w:eastAsia="+mj-ea"/>
                        </w:rPr>
                        <w:t>HISO 10023.</w:t>
                      </w:r>
                      <w:r w:rsidR="003F2FFE">
                        <w:rPr>
                          <w:rFonts w:eastAsia="+mj-ea"/>
                        </w:rPr>
                        <w:t>2</w:t>
                      </w:r>
                      <w:r>
                        <w:rPr>
                          <w:rFonts w:eastAsia="+mj-ea"/>
                        </w:rPr>
                        <w:t>:2023</w:t>
                      </w:r>
                    </w:p>
                  </w:txbxContent>
                </v:textbox>
                <w10:wrap type="square" anchorx="margin" anchory="page"/>
              </v:shape>
            </w:pict>
          </mc:Fallback>
        </mc:AlternateContent>
      </w:r>
      <w:r w:rsidR="0087795F">
        <w:rPr>
          <w:noProof/>
        </w:rPr>
        <mc:AlternateContent>
          <mc:Choice Requires="wps">
            <w:drawing>
              <wp:anchor distT="45720" distB="45720" distL="114300" distR="114300" simplePos="0" relativeHeight="251664384" behindDoc="0" locked="0" layoutInCell="1" allowOverlap="1" wp14:anchorId="130F28F2" wp14:editId="47A2762C">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3A3FFB1F" w14:textId="77777777" w:rsidR="0087795F" w:rsidRPr="007F15E1" w:rsidRDefault="004C2E5B" w:rsidP="0087795F">
                            <w:pPr>
                              <w:pStyle w:val="Provider"/>
                            </w:pPr>
                            <w:r>
                              <w:rPr>
                                <w:rFonts w:eastAsia="+mn-ea"/>
                              </w:rPr>
                              <w:t xml:space="preserve">Released </w:t>
                            </w:r>
                            <w:r w:rsidR="0057359E">
                              <w:rPr>
                                <w:rFonts w:eastAsia="+mn-ea"/>
                              </w:rPr>
                              <w:t>May 2023</w:t>
                            </w:r>
                            <w:r w:rsidR="0087795F" w:rsidRPr="007F15E1">
                              <w:rPr>
                                <w:rFonts w:eastAsia="+mn-ea"/>
                              </w:rPr>
                              <w:t xml:space="preserve">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F28F2" id="_x0000_s1027" type="#_x0000_t202" style="position:absolute;left:0;text-align:left;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3A3FFB1F" w14:textId="77777777" w:rsidR="0087795F" w:rsidRPr="007F15E1" w:rsidRDefault="004C2E5B" w:rsidP="0087795F">
                      <w:pPr>
                        <w:pStyle w:val="Provider"/>
                      </w:pPr>
                      <w:r>
                        <w:rPr>
                          <w:rFonts w:eastAsia="+mn-ea"/>
                        </w:rPr>
                        <w:t xml:space="preserve">Released </w:t>
                      </w:r>
                      <w:r w:rsidR="0057359E">
                        <w:rPr>
                          <w:rFonts w:eastAsia="+mn-ea"/>
                        </w:rPr>
                        <w:t>May 2023</w:t>
                      </w:r>
                      <w:r w:rsidR="0087795F" w:rsidRPr="007F15E1">
                        <w:rPr>
                          <w:rFonts w:eastAsia="+mn-ea"/>
                        </w:rPr>
                        <w:t xml:space="preserve"> </w:t>
                      </w:r>
                    </w:p>
                  </w:txbxContent>
                </v:textbox>
                <w10:wrap type="square"/>
              </v:shape>
            </w:pict>
          </mc:Fallback>
        </mc:AlternateContent>
      </w:r>
      <w:r w:rsidR="00817A32" w:rsidRPr="00063471">
        <w:rPr>
          <w:noProof/>
        </w:rPr>
        <w:drawing>
          <wp:anchor distT="0" distB="0" distL="114300" distR="114300" simplePos="0" relativeHeight="251659264" behindDoc="1" locked="0" layoutInCell="1" allowOverlap="1" wp14:anchorId="3E9C60E8" wp14:editId="103E85D7">
            <wp:simplePos x="0" y="0"/>
            <wp:positionH relativeFrom="margin">
              <wp:align>center</wp:align>
            </wp:positionH>
            <wp:positionV relativeFrom="page">
              <wp:align>bottom</wp:align>
            </wp:positionV>
            <wp:extent cx="8956675" cy="5036185"/>
            <wp:effectExtent l="0" t="0" r="0" b="0"/>
            <wp:wrapNone/>
            <wp:docPr id="3" name="Picture 2" descr="Background">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ckground">
                      <a:extLst>
                        <a:ext uri="{FF2B5EF4-FFF2-40B4-BE49-F238E27FC236}">
                          <a16:creationId xmlns:a16="http://schemas.microsoft.com/office/drawing/2014/main" id="{403CFB55-44C4-E24F-9B59-0D9CBC59AA48}"/>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49A14F9D" wp14:editId="4C7810F4">
            <wp:extent cx="2160000" cy="476102"/>
            <wp:effectExtent l="0" t="0" r="0" b="635"/>
            <wp:docPr id="2" name="Picture 2" descr="Te Whatu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 Whatu Or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248DA726" w14:textId="77777777" w:rsidR="00817A32" w:rsidRDefault="008D78D9" w:rsidP="0087795F">
      <w:r>
        <w:rPr>
          <w:noProof/>
        </w:rPr>
        <w:drawing>
          <wp:anchor distT="0" distB="0" distL="114300" distR="114300" simplePos="0" relativeHeight="251665408" behindDoc="0" locked="0" layoutInCell="1" allowOverlap="1" wp14:anchorId="352F2F17" wp14:editId="6E2E6603">
            <wp:simplePos x="0" y="0"/>
            <wp:positionH relativeFrom="margin">
              <wp:posOffset>-121920</wp:posOffset>
            </wp:positionH>
            <wp:positionV relativeFrom="margin">
              <wp:posOffset>9086850</wp:posOffset>
            </wp:positionV>
            <wp:extent cx="1799590" cy="431800"/>
            <wp:effectExtent l="0" t="0" r="0" b="0"/>
            <wp:wrapSquare wrapText="bothSides"/>
            <wp:docPr id="4" name="Picture 4"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ew Zealand Governmen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431800"/>
                    </a:xfrm>
                    <a:prstGeom prst="rect">
                      <a:avLst/>
                    </a:prstGeom>
                  </pic:spPr>
                </pic:pic>
              </a:graphicData>
            </a:graphic>
            <wp14:sizeRelH relativeFrom="margin">
              <wp14:pctWidth>0</wp14:pctWidth>
            </wp14:sizeRelH>
            <wp14:sizeRelV relativeFrom="margin">
              <wp14:pctHeight>0</wp14:pctHeight>
            </wp14:sizeRelV>
          </wp:anchor>
        </w:drawing>
      </w:r>
      <w:r w:rsidR="0087795F">
        <w:t xml:space="preserve"> </w:t>
      </w:r>
      <w:r w:rsidR="00817A32">
        <w:br w:type="page"/>
      </w:r>
    </w:p>
    <w:p w14:paraId="69522CC0" w14:textId="676459D6" w:rsidR="004C2E5B" w:rsidRDefault="004C2E5B" w:rsidP="004C2E5B">
      <w:r>
        <w:lastRenderedPageBreak/>
        <w:t xml:space="preserve">Citation: </w:t>
      </w:r>
      <w:r w:rsidR="00ED4008">
        <w:t>Te Whatu Ora – Health New Zealand</w:t>
      </w:r>
      <w:r>
        <w:t xml:space="preserve">. </w:t>
      </w:r>
      <w:r w:rsidR="0057359E">
        <w:t>2023</w:t>
      </w:r>
      <w:r>
        <w:t xml:space="preserve">. </w:t>
      </w:r>
      <w:r w:rsidR="0057359E">
        <w:rPr>
          <w:i/>
          <w:iCs/>
        </w:rPr>
        <w:t>HISO 10023.</w:t>
      </w:r>
      <w:r w:rsidR="003F2FFE">
        <w:rPr>
          <w:i/>
          <w:iCs/>
        </w:rPr>
        <w:t>2</w:t>
      </w:r>
      <w:r w:rsidR="0057359E">
        <w:rPr>
          <w:i/>
          <w:iCs/>
        </w:rPr>
        <w:t xml:space="preserve">:2023 PRIMHD Data </w:t>
      </w:r>
      <w:r w:rsidR="00943F1D">
        <w:rPr>
          <w:i/>
          <w:iCs/>
        </w:rPr>
        <w:t>Set</w:t>
      </w:r>
      <w:r w:rsidR="0057359E">
        <w:rPr>
          <w:i/>
          <w:iCs/>
        </w:rPr>
        <w:t xml:space="preserve"> Standard</w:t>
      </w:r>
      <w:r>
        <w:t xml:space="preserve">. Wellington: </w:t>
      </w:r>
      <w:r w:rsidR="00ED4008">
        <w:t>Te Whatu Ora – Health New Zealand</w:t>
      </w:r>
      <w:r>
        <w:t>.</w:t>
      </w:r>
    </w:p>
    <w:p w14:paraId="73891EA0" w14:textId="77777777" w:rsidR="00235D08" w:rsidRDefault="004C2E5B" w:rsidP="004C2E5B">
      <w:r>
        <w:t xml:space="preserve">Published in </w:t>
      </w:r>
      <w:r w:rsidR="0057359E">
        <w:t>May 2023</w:t>
      </w:r>
      <w:r>
        <w:t xml:space="preserve"> by </w:t>
      </w:r>
      <w:r w:rsidR="00ED4008">
        <w:t>Te Whatu Ora – Health New Zealand</w:t>
      </w:r>
      <w:r>
        <w:br/>
        <w:t xml:space="preserve">PO Box </w:t>
      </w:r>
      <w:r w:rsidR="00F10DE1">
        <w:t>793</w:t>
      </w:r>
      <w:r>
        <w:t>, Wellington 6140, New Zealand</w:t>
      </w:r>
    </w:p>
    <w:p w14:paraId="5B85ABDB" w14:textId="7DDB63E4" w:rsidR="004C2E5B" w:rsidRPr="00235D08" w:rsidRDefault="004C2E5B" w:rsidP="004C2E5B">
      <w:pPr>
        <w:rPr>
          <w:szCs w:val="24"/>
        </w:rPr>
      </w:pPr>
      <w:r w:rsidRPr="00235D08">
        <w:rPr>
          <w:szCs w:val="24"/>
        </w:rPr>
        <w:t xml:space="preserve">ISBN </w:t>
      </w:r>
      <w:r w:rsidR="00235D08" w:rsidRPr="00235D08">
        <w:rPr>
          <w:rStyle w:val="normaltextrun"/>
          <w:rFonts w:ascii="Arial" w:hAnsi="Arial" w:cs="Arial"/>
          <w:color w:val="000000"/>
          <w:szCs w:val="24"/>
          <w:shd w:val="clear" w:color="auto" w:fill="FFFFFF"/>
          <w:lang w:val="en-US"/>
        </w:rPr>
        <w:t>978-1-99-106719-7</w:t>
      </w:r>
      <w:r w:rsidR="00235D08" w:rsidRPr="00235D08">
        <w:rPr>
          <w:rStyle w:val="eop"/>
          <w:rFonts w:ascii="Arial" w:hAnsi="Arial" w:cs="Arial"/>
          <w:color w:val="000000"/>
          <w:szCs w:val="24"/>
          <w:shd w:val="clear" w:color="auto" w:fill="FFFFFF"/>
        </w:rPr>
        <w:t xml:space="preserve"> </w:t>
      </w:r>
      <w:r w:rsidRPr="00235D08">
        <w:rPr>
          <w:szCs w:val="24"/>
        </w:rPr>
        <w:t>(online)</w:t>
      </w:r>
    </w:p>
    <w:p w14:paraId="321EDA0F" w14:textId="77777777" w:rsidR="00B75F7F" w:rsidRDefault="00B75F7F" w:rsidP="004C2E5B">
      <w:r w:rsidRPr="00EF30CD">
        <w:rPr>
          <w:noProof/>
          <w:lang w:eastAsia="en-NZ"/>
        </w:rPr>
        <w:drawing>
          <wp:inline distT="0" distB="0" distL="0" distR="0" wp14:anchorId="050C6712" wp14:editId="47DAD942">
            <wp:extent cx="1413017" cy="314732"/>
            <wp:effectExtent l="0" t="0" r="0" b="9525"/>
            <wp:docPr id="5" name="Picture 5" descr="Te Whatu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 Whatu Ora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64A041B2" w14:textId="77777777" w:rsidR="00B75F7F" w:rsidRDefault="00B75F7F" w:rsidP="00C033FA">
      <w:r w:rsidRPr="00B75F7F">
        <w:t>This document is available at</w:t>
      </w:r>
      <w:r w:rsidR="00ED4008">
        <w:t xml:space="preserve"> </w:t>
      </w:r>
      <w:hyperlink r:id="rId13"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67F66A2A" w14:textId="77777777" w:rsidTr="00B75F7F">
        <w:tc>
          <w:tcPr>
            <w:tcW w:w="1696" w:type="dxa"/>
            <w:vAlign w:val="center"/>
          </w:tcPr>
          <w:p w14:paraId="7305381B" w14:textId="77777777" w:rsidR="00B75F7F" w:rsidRDefault="00B75F7F" w:rsidP="00B75F7F">
            <w:r w:rsidRPr="00EF30CD">
              <w:rPr>
                <w:rFonts w:cs="Segoe UI"/>
                <w:b/>
                <w:noProof/>
                <w:sz w:val="15"/>
                <w:szCs w:val="15"/>
                <w:lang w:eastAsia="en-NZ"/>
              </w:rPr>
              <w:drawing>
                <wp:inline distT="0" distB="0" distL="0" distR="0" wp14:anchorId="31CD89E6" wp14:editId="35301CFD">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2A4659F9" w14:textId="77777777" w:rsidR="00B75F7F" w:rsidRDefault="00B75F7F" w:rsidP="00B75F7F">
            <w:r w:rsidRPr="00B75F7F">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tc>
      </w:tr>
    </w:tbl>
    <w:p w14:paraId="7353BCC0" w14:textId="77777777" w:rsidR="00630DE1" w:rsidRPr="00B75F7F" w:rsidRDefault="00630DE1" w:rsidP="00B75F7F">
      <w:r>
        <w:br w:type="page"/>
      </w:r>
    </w:p>
    <w:p w14:paraId="6E7CF660" w14:textId="77777777" w:rsidR="004C2E5B" w:rsidRPr="004C2E5B" w:rsidRDefault="004C2E5B" w:rsidP="004C2E5B"/>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4B04BEFB" w14:textId="77777777" w:rsidR="00630DE1" w:rsidRDefault="00630DE1" w:rsidP="00630DE1">
          <w:pPr>
            <w:pStyle w:val="TOCHeading"/>
          </w:pPr>
          <w:r w:rsidRPr="00630DE1">
            <w:t>Contents</w:t>
          </w:r>
        </w:p>
        <w:p w14:paraId="72D66C07" w14:textId="7378AE28" w:rsidR="00900302" w:rsidRDefault="00630DE1">
          <w:pPr>
            <w:pStyle w:val="TOC1"/>
            <w:tabs>
              <w:tab w:val="right" w:pos="9628"/>
            </w:tabs>
            <w:rPr>
              <w:rFonts w:eastAsiaTheme="minorEastAsia"/>
              <w:b w:val="0"/>
              <w:noProof/>
              <w:kern w:val="2"/>
              <w:sz w:val="22"/>
              <w:lang w:eastAsia="en-NZ"/>
              <w14:ligatures w14:val="standardContextual"/>
            </w:rPr>
          </w:pPr>
          <w:r>
            <w:fldChar w:fldCharType="begin"/>
          </w:r>
          <w:r>
            <w:instrText xml:space="preserve"> TOC \o "1-2" \h \z \u </w:instrText>
          </w:r>
          <w:r>
            <w:fldChar w:fldCharType="separate"/>
          </w:r>
          <w:hyperlink w:anchor="_Toc135050094" w:history="1">
            <w:r w:rsidR="00900302" w:rsidRPr="00C202E6">
              <w:rPr>
                <w:rStyle w:val="Hyperlink"/>
                <w:noProof/>
              </w:rPr>
              <w:t>Related documents</w:t>
            </w:r>
            <w:r w:rsidR="00900302">
              <w:rPr>
                <w:noProof/>
                <w:webHidden/>
              </w:rPr>
              <w:tab/>
            </w:r>
            <w:r w:rsidR="00900302">
              <w:rPr>
                <w:noProof/>
                <w:webHidden/>
              </w:rPr>
              <w:fldChar w:fldCharType="begin"/>
            </w:r>
            <w:r w:rsidR="00900302">
              <w:rPr>
                <w:noProof/>
                <w:webHidden/>
              </w:rPr>
              <w:instrText xml:space="preserve"> PAGEREF _Toc135050094 \h </w:instrText>
            </w:r>
            <w:r w:rsidR="00900302">
              <w:rPr>
                <w:noProof/>
                <w:webHidden/>
              </w:rPr>
            </w:r>
            <w:r w:rsidR="00900302">
              <w:rPr>
                <w:noProof/>
                <w:webHidden/>
              </w:rPr>
              <w:fldChar w:fldCharType="separate"/>
            </w:r>
            <w:r w:rsidR="007F2CD8">
              <w:rPr>
                <w:noProof/>
                <w:webHidden/>
              </w:rPr>
              <w:t>6</w:t>
            </w:r>
            <w:r w:rsidR="00900302">
              <w:rPr>
                <w:noProof/>
                <w:webHidden/>
              </w:rPr>
              <w:fldChar w:fldCharType="end"/>
            </w:r>
          </w:hyperlink>
        </w:p>
        <w:p w14:paraId="26FB2F92" w14:textId="07F2CD74" w:rsidR="00900302" w:rsidRDefault="009119D4">
          <w:pPr>
            <w:pStyle w:val="TOC1"/>
            <w:tabs>
              <w:tab w:val="left" w:pos="480"/>
              <w:tab w:val="right" w:pos="9628"/>
            </w:tabs>
            <w:rPr>
              <w:rFonts w:eastAsiaTheme="minorEastAsia"/>
              <w:b w:val="0"/>
              <w:noProof/>
              <w:kern w:val="2"/>
              <w:sz w:val="22"/>
              <w:lang w:eastAsia="en-NZ"/>
              <w14:ligatures w14:val="standardContextual"/>
            </w:rPr>
          </w:pPr>
          <w:hyperlink w:anchor="_Toc135050095" w:history="1">
            <w:r w:rsidR="00900302" w:rsidRPr="00C202E6">
              <w:rPr>
                <w:rStyle w:val="Hyperlink"/>
                <w:noProof/>
              </w:rPr>
              <w:t>1</w:t>
            </w:r>
            <w:r w:rsidR="00900302">
              <w:rPr>
                <w:rFonts w:eastAsiaTheme="minorEastAsia"/>
                <w:b w:val="0"/>
                <w:noProof/>
                <w:kern w:val="2"/>
                <w:sz w:val="22"/>
                <w:lang w:eastAsia="en-NZ"/>
                <w14:ligatures w14:val="standardContextual"/>
              </w:rPr>
              <w:tab/>
            </w:r>
            <w:r w:rsidR="00900302" w:rsidRPr="00C202E6">
              <w:rPr>
                <w:rStyle w:val="Hyperlink"/>
                <w:noProof/>
              </w:rPr>
              <w:t>Introduction</w:t>
            </w:r>
            <w:r w:rsidR="00900302">
              <w:rPr>
                <w:noProof/>
                <w:webHidden/>
              </w:rPr>
              <w:tab/>
            </w:r>
            <w:r w:rsidR="00900302">
              <w:rPr>
                <w:noProof/>
                <w:webHidden/>
              </w:rPr>
              <w:fldChar w:fldCharType="begin"/>
            </w:r>
            <w:r w:rsidR="00900302">
              <w:rPr>
                <w:noProof/>
                <w:webHidden/>
              </w:rPr>
              <w:instrText xml:space="preserve"> PAGEREF _Toc135050095 \h </w:instrText>
            </w:r>
            <w:r w:rsidR="00900302">
              <w:rPr>
                <w:noProof/>
                <w:webHidden/>
              </w:rPr>
            </w:r>
            <w:r w:rsidR="00900302">
              <w:rPr>
                <w:noProof/>
                <w:webHidden/>
              </w:rPr>
              <w:fldChar w:fldCharType="separate"/>
            </w:r>
            <w:r w:rsidR="007F2CD8">
              <w:rPr>
                <w:noProof/>
                <w:webHidden/>
              </w:rPr>
              <w:t>7</w:t>
            </w:r>
            <w:r w:rsidR="00900302">
              <w:rPr>
                <w:noProof/>
                <w:webHidden/>
              </w:rPr>
              <w:fldChar w:fldCharType="end"/>
            </w:r>
          </w:hyperlink>
        </w:p>
        <w:p w14:paraId="0D5CC497" w14:textId="5C26AC59"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096" w:history="1">
            <w:r w:rsidR="00900302" w:rsidRPr="00C202E6">
              <w:rPr>
                <w:rStyle w:val="Hyperlink"/>
                <w:noProof/>
              </w:rPr>
              <w:t>1.1</w:t>
            </w:r>
            <w:r w:rsidR="00900302">
              <w:rPr>
                <w:rFonts w:eastAsiaTheme="minorEastAsia"/>
                <w:noProof/>
                <w:kern w:val="2"/>
                <w:sz w:val="22"/>
                <w:lang w:eastAsia="en-NZ"/>
                <w14:ligatures w14:val="standardContextual"/>
              </w:rPr>
              <w:tab/>
            </w:r>
            <w:r w:rsidR="00900302" w:rsidRPr="00C202E6">
              <w:rPr>
                <w:rStyle w:val="Hyperlink"/>
                <w:noProof/>
              </w:rPr>
              <w:t>Documents</w:t>
            </w:r>
            <w:r w:rsidR="00900302">
              <w:rPr>
                <w:noProof/>
                <w:webHidden/>
              </w:rPr>
              <w:tab/>
            </w:r>
            <w:r w:rsidR="00900302">
              <w:rPr>
                <w:noProof/>
                <w:webHidden/>
              </w:rPr>
              <w:fldChar w:fldCharType="begin"/>
            </w:r>
            <w:r w:rsidR="00900302">
              <w:rPr>
                <w:noProof/>
                <w:webHidden/>
              </w:rPr>
              <w:instrText xml:space="preserve"> PAGEREF _Toc135050096 \h </w:instrText>
            </w:r>
            <w:r w:rsidR="00900302">
              <w:rPr>
                <w:noProof/>
                <w:webHidden/>
              </w:rPr>
            </w:r>
            <w:r w:rsidR="00900302">
              <w:rPr>
                <w:noProof/>
                <w:webHidden/>
              </w:rPr>
              <w:fldChar w:fldCharType="separate"/>
            </w:r>
            <w:r w:rsidR="007F2CD8">
              <w:rPr>
                <w:noProof/>
                <w:webHidden/>
              </w:rPr>
              <w:t>7</w:t>
            </w:r>
            <w:r w:rsidR="00900302">
              <w:rPr>
                <w:noProof/>
                <w:webHidden/>
              </w:rPr>
              <w:fldChar w:fldCharType="end"/>
            </w:r>
          </w:hyperlink>
        </w:p>
        <w:p w14:paraId="3AEE9272" w14:textId="13ED1031"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097" w:history="1">
            <w:r w:rsidR="00900302" w:rsidRPr="00C202E6">
              <w:rPr>
                <w:rStyle w:val="Hyperlink"/>
                <w:noProof/>
              </w:rPr>
              <w:t>1.2</w:t>
            </w:r>
            <w:r w:rsidR="00900302">
              <w:rPr>
                <w:rFonts w:eastAsiaTheme="minorEastAsia"/>
                <w:noProof/>
                <w:kern w:val="2"/>
                <w:sz w:val="22"/>
                <w:lang w:eastAsia="en-NZ"/>
                <w14:ligatures w14:val="standardContextual"/>
              </w:rPr>
              <w:tab/>
            </w:r>
            <w:r w:rsidR="00900302" w:rsidRPr="00C202E6">
              <w:rPr>
                <w:rStyle w:val="Hyperlink"/>
                <w:noProof/>
              </w:rPr>
              <w:t>Overview of the data set standard</w:t>
            </w:r>
            <w:r w:rsidR="00900302">
              <w:rPr>
                <w:noProof/>
                <w:webHidden/>
              </w:rPr>
              <w:tab/>
            </w:r>
            <w:r w:rsidR="00900302">
              <w:rPr>
                <w:noProof/>
                <w:webHidden/>
              </w:rPr>
              <w:fldChar w:fldCharType="begin"/>
            </w:r>
            <w:r w:rsidR="00900302">
              <w:rPr>
                <w:noProof/>
                <w:webHidden/>
              </w:rPr>
              <w:instrText xml:space="preserve"> PAGEREF _Toc135050097 \h </w:instrText>
            </w:r>
            <w:r w:rsidR="00900302">
              <w:rPr>
                <w:noProof/>
                <w:webHidden/>
              </w:rPr>
            </w:r>
            <w:r w:rsidR="00900302">
              <w:rPr>
                <w:noProof/>
                <w:webHidden/>
              </w:rPr>
              <w:fldChar w:fldCharType="separate"/>
            </w:r>
            <w:r w:rsidR="007F2CD8">
              <w:rPr>
                <w:noProof/>
                <w:webHidden/>
              </w:rPr>
              <w:t>7</w:t>
            </w:r>
            <w:r w:rsidR="00900302">
              <w:rPr>
                <w:noProof/>
                <w:webHidden/>
              </w:rPr>
              <w:fldChar w:fldCharType="end"/>
            </w:r>
          </w:hyperlink>
        </w:p>
        <w:p w14:paraId="6D750517" w14:textId="05D8FA1F"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098" w:history="1">
            <w:r w:rsidR="00900302" w:rsidRPr="00C202E6">
              <w:rPr>
                <w:rStyle w:val="Hyperlink"/>
                <w:noProof/>
              </w:rPr>
              <w:t>1.3</w:t>
            </w:r>
            <w:r w:rsidR="00900302">
              <w:rPr>
                <w:rFonts w:eastAsiaTheme="minorEastAsia"/>
                <w:noProof/>
                <w:kern w:val="2"/>
                <w:sz w:val="22"/>
                <w:lang w:eastAsia="en-NZ"/>
                <w14:ligatures w14:val="standardContextual"/>
              </w:rPr>
              <w:tab/>
            </w:r>
            <w:r w:rsidR="00900302" w:rsidRPr="00C202E6">
              <w:rPr>
                <w:rStyle w:val="Hyperlink"/>
                <w:noProof/>
              </w:rPr>
              <w:t>The purpose of PRIMHD</w:t>
            </w:r>
            <w:r w:rsidR="00900302">
              <w:rPr>
                <w:noProof/>
                <w:webHidden/>
              </w:rPr>
              <w:tab/>
            </w:r>
            <w:r w:rsidR="00900302">
              <w:rPr>
                <w:noProof/>
                <w:webHidden/>
              </w:rPr>
              <w:fldChar w:fldCharType="begin"/>
            </w:r>
            <w:r w:rsidR="00900302">
              <w:rPr>
                <w:noProof/>
                <w:webHidden/>
              </w:rPr>
              <w:instrText xml:space="preserve"> PAGEREF _Toc135050098 \h </w:instrText>
            </w:r>
            <w:r w:rsidR="00900302">
              <w:rPr>
                <w:noProof/>
                <w:webHidden/>
              </w:rPr>
            </w:r>
            <w:r w:rsidR="00900302">
              <w:rPr>
                <w:noProof/>
                <w:webHidden/>
              </w:rPr>
              <w:fldChar w:fldCharType="separate"/>
            </w:r>
            <w:r w:rsidR="007F2CD8">
              <w:rPr>
                <w:noProof/>
                <w:webHidden/>
              </w:rPr>
              <w:t>8</w:t>
            </w:r>
            <w:r w:rsidR="00900302">
              <w:rPr>
                <w:noProof/>
                <w:webHidden/>
              </w:rPr>
              <w:fldChar w:fldCharType="end"/>
            </w:r>
          </w:hyperlink>
        </w:p>
        <w:p w14:paraId="3D512FDA" w14:textId="53B90C35"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099" w:history="1">
            <w:r w:rsidR="00900302" w:rsidRPr="00C202E6">
              <w:rPr>
                <w:rStyle w:val="Hyperlink"/>
                <w:noProof/>
              </w:rPr>
              <w:t>1.4</w:t>
            </w:r>
            <w:r w:rsidR="00900302">
              <w:rPr>
                <w:rFonts w:eastAsiaTheme="minorEastAsia"/>
                <w:noProof/>
                <w:kern w:val="2"/>
                <w:sz w:val="22"/>
                <w:lang w:eastAsia="en-NZ"/>
                <w14:ligatures w14:val="standardContextual"/>
              </w:rPr>
              <w:tab/>
            </w:r>
            <w:r w:rsidR="00900302" w:rsidRPr="00C202E6">
              <w:rPr>
                <w:rStyle w:val="Hyperlink"/>
                <w:noProof/>
              </w:rPr>
              <w:t>Collection of data</w:t>
            </w:r>
            <w:r w:rsidR="00900302">
              <w:rPr>
                <w:noProof/>
                <w:webHidden/>
              </w:rPr>
              <w:tab/>
            </w:r>
            <w:r w:rsidR="00900302">
              <w:rPr>
                <w:noProof/>
                <w:webHidden/>
              </w:rPr>
              <w:fldChar w:fldCharType="begin"/>
            </w:r>
            <w:r w:rsidR="00900302">
              <w:rPr>
                <w:noProof/>
                <w:webHidden/>
              </w:rPr>
              <w:instrText xml:space="preserve"> PAGEREF _Toc135050099 \h </w:instrText>
            </w:r>
            <w:r w:rsidR="00900302">
              <w:rPr>
                <w:noProof/>
                <w:webHidden/>
              </w:rPr>
            </w:r>
            <w:r w:rsidR="00900302">
              <w:rPr>
                <w:noProof/>
                <w:webHidden/>
              </w:rPr>
              <w:fldChar w:fldCharType="separate"/>
            </w:r>
            <w:r w:rsidR="007F2CD8">
              <w:rPr>
                <w:noProof/>
                <w:webHidden/>
              </w:rPr>
              <w:t>8</w:t>
            </w:r>
            <w:r w:rsidR="00900302">
              <w:rPr>
                <w:noProof/>
                <w:webHidden/>
              </w:rPr>
              <w:fldChar w:fldCharType="end"/>
            </w:r>
          </w:hyperlink>
        </w:p>
        <w:p w14:paraId="6EA598A2" w14:textId="57900240"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100" w:history="1">
            <w:r w:rsidR="00900302" w:rsidRPr="00C202E6">
              <w:rPr>
                <w:rStyle w:val="Hyperlink"/>
                <w:noProof/>
              </w:rPr>
              <w:t>1.5</w:t>
            </w:r>
            <w:r w:rsidR="00900302">
              <w:rPr>
                <w:rFonts w:eastAsiaTheme="minorEastAsia"/>
                <w:noProof/>
                <w:kern w:val="2"/>
                <w:sz w:val="22"/>
                <w:lang w:eastAsia="en-NZ"/>
                <w14:ligatures w14:val="standardContextual"/>
              </w:rPr>
              <w:tab/>
            </w:r>
            <w:r w:rsidR="00900302" w:rsidRPr="00C202E6">
              <w:rPr>
                <w:rStyle w:val="Hyperlink"/>
                <w:noProof/>
              </w:rPr>
              <w:t>Data standard type</w:t>
            </w:r>
            <w:r w:rsidR="00900302">
              <w:rPr>
                <w:noProof/>
                <w:webHidden/>
              </w:rPr>
              <w:tab/>
            </w:r>
            <w:r w:rsidR="00900302">
              <w:rPr>
                <w:noProof/>
                <w:webHidden/>
              </w:rPr>
              <w:fldChar w:fldCharType="begin"/>
            </w:r>
            <w:r w:rsidR="00900302">
              <w:rPr>
                <w:noProof/>
                <w:webHidden/>
              </w:rPr>
              <w:instrText xml:space="preserve"> PAGEREF _Toc135050100 \h </w:instrText>
            </w:r>
            <w:r w:rsidR="00900302">
              <w:rPr>
                <w:noProof/>
                <w:webHidden/>
              </w:rPr>
            </w:r>
            <w:r w:rsidR="00900302">
              <w:rPr>
                <w:noProof/>
                <w:webHidden/>
              </w:rPr>
              <w:fldChar w:fldCharType="separate"/>
            </w:r>
            <w:r w:rsidR="007F2CD8">
              <w:rPr>
                <w:noProof/>
                <w:webHidden/>
              </w:rPr>
              <w:t>8</w:t>
            </w:r>
            <w:r w:rsidR="00900302">
              <w:rPr>
                <w:noProof/>
                <w:webHidden/>
              </w:rPr>
              <w:fldChar w:fldCharType="end"/>
            </w:r>
          </w:hyperlink>
        </w:p>
        <w:p w14:paraId="61DD61E8" w14:textId="5712DCD2"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101" w:history="1">
            <w:r w:rsidR="00900302" w:rsidRPr="00C202E6">
              <w:rPr>
                <w:rStyle w:val="Hyperlink"/>
                <w:noProof/>
              </w:rPr>
              <w:t>1.6</w:t>
            </w:r>
            <w:r w:rsidR="00900302">
              <w:rPr>
                <w:rFonts w:eastAsiaTheme="minorEastAsia"/>
                <w:noProof/>
                <w:kern w:val="2"/>
                <w:sz w:val="22"/>
                <w:lang w:eastAsia="en-NZ"/>
                <w14:ligatures w14:val="standardContextual"/>
              </w:rPr>
              <w:tab/>
            </w:r>
            <w:r w:rsidR="00900302" w:rsidRPr="00C202E6">
              <w:rPr>
                <w:rStyle w:val="Hyperlink"/>
                <w:noProof/>
              </w:rPr>
              <w:t>Data element structure</w:t>
            </w:r>
            <w:r w:rsidR="00900302">
              <w:rPr>
                <w:noProof/>
                <w:webHidden/>
              </w:rPr>
              <w:tab/>
            </w:r>
            <w:r w:rsidR="00900302">
              <w:rPr>
                <w:noProof/>
                <w:webHidden/>
              </w:rPr>
              <w:fldChar w:fldCharType="begin"/>
            </w:r>
            <w:r w:rsidR="00900302">
              <w:rPr>
                <w:noProof/>
                <w:webHidden/>
              </w:rPr>
              <w:instrText xml:space="preserve"> PAGEREF _Toc135050101 \h </w:instrText>
            </w:r>
            <w:r w:rsidR="00900302">
              <w:rPr>
                <w:noProof/>
                <w:webHidden/>
              </w:rPr>
            </w:r>
            <w:r w:rsidR="00900302">
              <w:rPr>
                <w:noProof/>
                <w:webHidden/>
              </w:rPr>
              <w:fldChar w:fldCharType="separate"/>
            </w:r>
            <w:r w:rsidR="007F2CD8">
              <w:rPr>
                <w:noProof/>
                <w:webHidden/>
              </w:rPr>
              <w:t>9</w:t>
            </w:r>
            <w:r w:rsidR="00900302">
              <w:rPr>
                <w:noProof/>
                <w:webHidden/>
              </w:rPr>
              <w:fldChar w:fldCharType="end"/>
            </w:r>
          </w:hyperlink>
        </w:p>
        <w:p w14:paraId="0501E038" w14:textId="7B9B14C7" w:rsidR="00900302" w:rsidRDefault="009119D4">
          <w:pPr>
            <w:pStyle w:val="TOC1"/>
            <w:tabs>
              <w:tab w:val="left" w:pos="480"/>
              <w:tab w:val="right" w:pos="9628"/>
            </w:tabs>
            <w:rPr>
              <w:rFonts w:eastAsiaTheme="minorEastAsia"/>
              <w:b w:val="0"/>
              <w:noProof/>
              <w:kern w:val="2"/>
              <w:sz w:val="22"/>
              <w:lang w:eastAsia="en-NZ"/>
              <w14:ligatures w14:val="standardContextual"/>
            </w:rPr>
          </w:pPr>
          <w:hyperlink w:anchor="_Toc135050102" w:history="1">
            <w:r w:rsidR="00900302" w:rsidRPr="00C202E6">
              <w:rPr>
                <w:rStyle w:val="Hyperlink"/>
                <w:noProof/>
              </w:rPr>
              <w:t>2</w:t>
            </w:r>
            <w:r w:rsidR="00900302">
              <w:rPr>
                <w:rFonts w:eastAsiaTheme="minorEastAsia"/>
                <w:b w:val="0"/>
                <w:noProof/>
                <w:kern w:val="2"/>
                <w:sz w:val="22"/>
                <w:lang w:eastAsia="en-NZ"/>
                <w14:ligatures w14:val="standardContextual"/>
              </w:rPr>
              <w:tab/>
            </w:r>
            <w:r w:rsidR="00900302" w:rsidRPr="00C202E6">
              <w:rPr>
                <w:rStyle w:val="Hyperlink"/>
                <w:noProof/>
              </w:rPr>
              <w:t>PRIMHD Record Types</w:t>
            </w:r>
            <w:r w:rsidR="00900302">
              <w:rPr>
                <w:noProof/>
                <w:webHidden/>
              </w:rPr>
              <w:tab/>
            </w:r>
            <w:r w:rsidR="00900302">
              <w:rPr>
                <w:noProof/>
                <w:webHidden/>
              </w:rPr>
              <w:fldChar w:fldCharType="begin"/>
            </w:r>
            <w:r w:rsidR="00900302">
              <w:rPr>
                <w:noProof/>
                <w:webHidden/>
              </w:rPr>
              <w:instrText xml:space="preserve"> PAGEREF _Toc135050102 \h </w:instrText>
            </w:r>
            <w:r w:rsidR="00900302">
              <w:rPr>
                <w:noProof/>
                <w:webHidden/>
              </w:rPr>
            </w:r>
            <w:r w:rsidR="00900302">
              <w:rPr>
                <w:noProof/>
                <w:webHidden/>
              </w:rPr>
              <w:fldChar w:fldCharType="separate"/>
            </w:r>
            <w:r w:rsidR="007F2CD8">
              <w:rPr>
                <w:noProof/>
                <w:webHidden/>
              </w:rPr>
              <w:t>11</w:t>
            </w:r>
            <w:r w:rsidR="00900302">
              <w:rPr>
                <w:noProof/>
                <w:webHidden/>
              </w:rPr>
              <w:fldChar w:fldCharType="end"/>
            </w:r>
          </w:hyperlink>
        </w:p>
        <w:p w14:paraId="34037D24" w14:textId="4CAE48E2"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103" w:history="1">
            <w:r w:rsidR="00900302" w:rsidRPr="00C202E6">
              <w:rPr>
                <w:rStyle w:val="Hyperlink"/>
                <w:noProof/>
              </w:rPr>
              <w:t>2.1</w:t>
            </w:r>
            <w:r w:rsidR="00900302">
              <w:rPr>
                <w:rFonts w:eastAsiaTheme="minorEastAsia"/>
                <w:noProof/>
                <w:kern w:val="2"/>
                <w:sz w:val="22"/>
                <w:lang w:eastAsia="en-NZ"/>
                <w14:ligatures w14:val="standardContextual"/>
              </w:rPr>
              <w:tab/>
            </w:r>
            <w:r w:rsidR="00900302" w:rsidRPr="00C202E6">
              <w:rPr>
                <w:rStyle w:val="Hyperlink"/>
                <w:noProof/>
              </w:rPr>
              <w:t>Healthcare User (HC) Record</w:t>
            </w:r>
            <w:r w:rsidR="00900302">
              <w:rPr>
                <w:noProof/>
                <w:webHidden/>
              </w:rPr>
              <w:tab/>
            </w:r>
            <w:r w:rsidR="00900302">
              <w:rPr>
                <w:noProof/>
                <w:webHidden/>
              </w:rPr>
              <w:fldChar w:fldCharType="begin"/>
            </w:r>
            <w:r w:rsidR="00900302">
              <w:rPr>
                <w:noProof/>
                <w:webHidden/>
              </w:rPr>
              <w:instrText xml:space="preserve"> PAGEREF _Toc135050103 \h </w:instrText>
            </w:r>
            <w:r w:rsidR="00900302">
              <w:rPr>
                <w:noProof/>
                <w:webHidden/>
              </w:rPr>
            </w:r>
            <w:r w:rsidR="00900302">
              <w:rPr>
                <w:noProof/>
                <w:webHidden/>
              </w:rPr>
              <w:fldChar w:fldCharType="separate"/>
            </w:r>
            <w:r w:rsidR="007F2CD8">
              <w:rPr>
                <w:noProof/>
                <w:webHidden/>
              </w:rPr>
              <w:t>11</w:t>
            </w:r>
            <w:r w:rsidR="00900302">
              <w:rPr>
                <w:noProof/>
                <w:webHidden/>
              </w:rPr>
              <w:fldChar w:fldCharType="end"/>
            </w:r>
          </w:hyperlink>
        </w:p>
        <w:p w14:paraId="04E49BC8" w14:textId="00A5A57F"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104" w:history="1">
            <w:r w:rsidR="00900302" w:rsidRPr="00C202E6">
              <w:rPr>
                <w:rStyle w:val="Hyperlink"/>
                <w:noProof/>
              </w:rPr>
              <w:t>2.2</w:t>
            </w:r>
            <w:r w:rsidR="00900302">
              <w:rPr>
                <w:rFonts w:eastAsiaTheme="minorEastAsia"/>
                <w:noProof/>
                <w:kern w:val="2"/>
                <w:sz w:val="22"/>
                <w:lang w:eastAsia="en-NZ"/>
                <w14:ligatures w14:val="standardContextual"/>
              </w:rPr>
              <w:tab/>
            </w:r>
            <w:r w:rsidR="00900302" w:rsidRPr="00C202E6">
              <w:rPr>
                <w:rStyle w:val="Hyperlink"/>
                <w:noProof/>
              </w:rPr>
              <w:t>Legal Status (LS) Record</w:t>
            </w:r>
            <w:r w:rsidR="00900302">
              <w:rPr>
                <w:noProof/>
                <w:webHidden/>
              </w:rPr>
              <w:tab/>
            </w:r>
            <w:r w:rsidR="00900302">
              <w:rPr>
                <w:noProof/>
                <w:webHidden/>
              </w:rPr>
              <w:fldChar w:fldCharType="begin"/>
            </w:r>
            <w:r w:rsidR="00900302">
              <w:rPr>
                <w:noProof/>
                <w:webHidden/>
              </w:rPr>
              <w:instrText xml:space="preserve"> PAGEREF _Toc135050104 \h </w:instrText>
            </w:r>
            <w:r w:rsidR="00900302">
              <w:rPr>
                <w:noProof/>
                <w:webHidden/>
              </w:rPr>
            </w:r>
            <w:r w:rsidR="00900302">
              <w:rPr>
                <w:noProof/>
                <w:webHidden/>
              </w:rPr>
              <w:fldChar w:fldCharType="separate"/>
            </w:r>
            <w:r w:rsidR="007F2CD8">
              <w:rPr>
                <w:noProof/>
                <w:webHidden/>
              </w:rPr>
              <w:t>15</w:t>
            </w:r>
            <w:r w:rsidR="00900302">
              <w:rPr>
                <w:noProof/>
                <w:webHidden/>
              </w:rPr>
              <w:fldChar w:fldCharType="end"/>
            </w:r>
          </w:hyperlink>
        </w:p>
        <w:p w14:paraId="513908FE" w14:textId="13443519"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105" w:history="1">
            <w:r w:rsidR="00900302" w:rsidRPr="00C202E6">
              <w:rPr>
                <w:rStyle w:val="Hyperlink"/>
                <w:noProof/>
              </w:rPr>
              <w:t>2.3</w:t>
            </w:r>
            <w:r w:rsidR="00900302">
              <w:rPr>
                <w:rFonts w:eastAsiaTheme="minorEastAsia"/>
                <w:noProof/>
                <w:kern w:val="2"/>
                <w:sz w:val="22"/>
                <w:lang w:eastAsia="en-NZ"/>
                <w14:ligatures w14:val="standardContextual"/>
              </w:rPr>
              <w:tab/>
            </w:r>
            <w:r w:rsidR="00900302" w:rsidRPr="00C202E6">
              <w:rPr>
                <w:rStyle w:val="Hyperlink"/>
                <w:noProof/>
              </w:rPr>
              <w:t>Referral Discharge (RD) Record</w:t>
            </w:r>
            <w:r w:rsidR="00900302">
              <w:rPr>
                <w:noProof/>
                <w:webHidden/>
              </w:rPr>
              <w:tab/>
            </w:r>
            <w:r w:rsidR="00900302">
              <w:rPr>
                <w:noProof/>
                <w:webHidden/>
              </w:rPr>
              <w:fldChar w:fldCharType="begin"/>
            </w:r>
            <w:r w:rsidR="00900302">
              <w:rPr>
                <w:noProof/>
                <w:webHidden/>
              </w:rPr>
              <w:instrText xml:space="preserve"> PAGEREF _Toc135050105 \h </w:instrText>
            </w:r>
            <w:r w:rsidR="00900302">
              <w:rPr>
                <w:noProof/>
                <w:webHidden/>
              </w:rPr>
            </w:r>
            <w:r w:rsidR="00900302">
              <w:rPr>
                <w:noProof/>
                <w:webHidden/>
              </w:rPr>
              <w:fldChar w:fldCharType="separate"/>
            </w:r>
            <w:r w:rsidR="007F2CD8">
              <w:rPr>
                <w:noProof/>
                <w:webHidden/>
              </w:rPr>
              <w:t>23</w:t>
            </w:r>
            <w:r w:rsidR="00900302">
              <w:rPr>
                <w:noProof/>
                <w:webHidden/>
              </w:rPr>
              <w:fldChar w:fldCharType="end"/>
            </w:r>
          </w:hyperlink>
        </w:p>
        <w:p w14:paraId="141AE11A" w14:textId="6B3CDE03"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106" w:history="1">
            <w:r w:rsidR="00900302" w:rsidRPr="00C202E6">
              <w:rPr>
                <w:rStyle w:val="Hyperlink"/>
                <w:noProof/>
              </w:rPr>
              <w:t>2.4</w:t>
            </w:r>
            <w:r w:rsidR="00900302">
              <w:rPr>
                <w:rFonts w:eastAsiaTheme="minorEastAsia"/>
                <w:noProof/>
                <w:kern w:val="2"/>
                <w:sz w:val="22"/>
                <w:lang w:eastAsia="en-NZ"/>
                <w14:ligatures w14:val="standardContextual"/>
              </w:rPr>
              <w:tab/>
            </w:r>
            <w:r w:rsidR="00900302" w:rsidRPr="00C202E6">
              <w:rPr>
                <w:rStyle w:val="Hyperlink"/>
                <w:noProof/>
              </w:rPr>
              <w:t>Activity (AT) Record</w:t>
            </w:r>
            <w:r w:rsidR="00900302">
              <w:rPr>
                <w:noProof/>
                <w:webHidden/>
              </w:rPr>
              <w:tab/>
            </w:r>
            <w:r w:rsidR="00900302">
              <w:rPr>
                <w:noProof/>
                <w:webHidden/>
              </w:rPr>
              <w:fldChar w:fldCharType="begin"/>
            </w:r>
            <w:r w:rsidR="00900302">
              <w:rPr>
                <w:noProof/>
                <w:webHidden/>
              </w:rPr>
              <w:instrText xml:space="preserve"> PAGEREF _Toc135050106 \h </w:instrText>
            </w:r>
            <w:r w:rsidR="00900302">
              <w:rPr>
                <w:noProof/>
                <w:webHidden/>
              </w:rPr>
            </w:r>
            <w:r w:rsidR="00900302">
              <w:rPr>
                <w:noProof/>
                <w:webHidden/>
              </w:rPr>
              <w:fldChar w:fldCharType="separate"/>
            </w:r>
            <w:r w:rsidR="007F2CD8">
              <w:rPr>
                <w:noProof/>
                <w:webHidden/>
              </w:rPr>
              <w:t>29</w:t>
            </w:r>
            <w:r w:rsidR="00900302">
              <w:rPr>
                <w:noProof/>
                <w:webHidden/>
              </w:rPr>
              <w:fldChar w:fldCharType="end"/>
            </w:r>
          </w:hyperlink>
        </w:p>
        <w:p w14:paraId="663A5A57" w14:textId="2E78D523"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107" w:history="1">
            <w:r w:rsidR="00900302" w:rsidRPr="00C202E6">
              <w:rPr>
                <w:rStyle w:val="Hyperlink"/>
                <w:noProof/>
              </w:rPr>
              <w:t>2.5</w:t>
            </w:r>
            <w:r w:rsidR="00900302">
              <w:rPr>
                <w:rFonts w:eastAsiaTheme="minorEastAsia"/>
                <w:noProof/>
                <w:kern w:val="2"/>
                <w:sz w:val="22"/>
                <w:lang w:eastAsia="en-NZ"/>
                <w14:ligatures w14:val="standardContextual"/>
              </w:rPr>
              <w:tab/>
            </w:r>
            <w:r w:rsidR="00900302" w:rsidRPr="00C202E6">
              <w:rPr>
                <w:rStyle w:val="Hyperlink"/>
                <w:noProof/>
              </w:rPr>
              <w:t>Classification (CN) Record</w:t>
            </w:r>
            <w:r w:rsidR="00900302">
              <w:rPr>
                <w:noProof/>
                <w:webHidden/>
              </w:rPr>
              <w:tab/>
            </w:r>
            <w:r w:rsidR="00900302">
              <w:rPr>
                <w:noProof/>
                <w:webHidden/>
              </w:rPr>
              <w:fldChar w:fldCharType="begin"/>
            </w:r>
            <w:r w:rsidR="00900302">
              <w:rPr>
                <w:noProof/>
                <w:webHidden/>
              </w:rPr>
              <w:instrText xml:space="preserve"> PAGEREF _Toc135050107 \h </w:instrText>
            </w:r>
            <w:r w:rsidR="00900302">
              <w:rPr>
                <w:noProof/>
                <w:webHidden/>
              </w:rPr>
            </w:r>
            <w:r w:rsidR="00900302">
              <w:rPr>
                <w:noProof/>
                <w:webHidden/>
              </w:rPr>
              <w:fldChar w:fldCharType="separate"/>
            </w:r>
            <w:r w:rsidR="007F2CD8">
              <w:rPr>
                <w:noProof/>
                <w:webHidden/>
              </w:rPr>
              <w:t>34</w:t>
            </w:r>
            <w:r w:rsidR="00900302">
              <w:rPr>
                <w:noProof/>
                <w:webHidden/>
              </w:rPr>
              <w:fldChar w:fldCharType="end"/>
            </w:r>
          </w:hyperlink>
        </w:p>
        <w:p w14:paraId="67A8A8C6" w14:textId="3D56AEE8"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108" w:history="1">
            <w:r w:rsidR="00900302" w:rsidRPr="00C202E6">
              <w:rPr>
                <w:rStyle w:val="Hyperlink"/>
                <w:noProof/>
              </w:rPr>
              <w:t>2.6</w:t>
            </w:r>
            <w:r w:rsidR="00900302">
              <w:rPr>
                <w:rFonts w:eastAsiaTheme="minorEastAsia"/>
                <w:noProof/>
                <w:kern w:val="2"/>
                <w:sz w:val="22"/>
                <w:lang w:eastAsia="en-NZ"/>
                <w14:ligatures w14:val="standardContextual"/>
              </w:rPr>
              <w:tab/>
            </w:r>
            <w:r w:rsidR="00900302" w:rsidRPr="00C202E6">
              <w:rPr>
                <w:rStyle w:val="Hyperlink"/>
                <w:noProof/>
              </w:rPr>
              <w:t>Collection Occasion (CO) Record</w:t>
            </w:r>
            <w:r w:rsidR="00900302">
              <w:rPr>
                <w:noProof/>
                <w:webHidden/>
              </w:rPr>
              <w:tab/>
            </w:r>
            <w:r w:rsidR="00900302">
              <w:rPr>
                <w:noProof/>
                <w:webHidden/>
              </w:rPr>
              <w:fldChar w:fldCharType="begin"/>
            </w:r>
            <w:r w:rsidR="00900302">
              <w:rPr>
                <w:noProof/>
                <w:webHidden/>
              </w:rPr>
              <w:instrText xml:space="preserve"> PAGEREF _Toc135050108 \h </w:instrText>
            </w:r>
            <w:r w:rsidR="00900302">
              <w:rPr>
                <w:noProof/>
                <w:webHidden/>
              </w:rPr>
            </w:r>
            <w:r w:rsidR="00900302">
              <w:rPr>
                <w:noProof/>
                <w:webHidden/>
              </w:rPr>
              <w:fldChar w:fldCharType="separate"/>
            </w:r>
            <w:r w:rsidR="007F2CD8">
              <w:rPr>
                <w:noProof/>
                <w:webHidden/>
              </w:rPr>
              <w:t>38</w:t>
            </w:r>
            <w:r w:rsidR="00900302">
              <w:rPr>
                <w:noProof/>
                <w:webHidden/>
              </w:rPr>
              <w:fldChar w:fldCharType="end"/>
            </w:r>
          </w:hyperlink>
        </w:p>
        <w:p w14:paraId="4C5FA6B8" w14:textId="039EDA3C"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109" w:history="1">
            <w:r w:rsidR="00900302" w:rsidRPr="00C202E6">
              <w:rPr>
                <w:rStyle w:val="Hyperlink"/>
                <w:noProof/>
              </w:rPr>
              <w:t>2.7</w:t>
            </w:r>
            <w:r w:rsidR="00900302">
              <w:rPr>
                <w:rFonts w:eastAsiaTheme="minorEastAsia"/>
                <w:noProof/>
                <w:kern w:val="2"/>
                <w:sz w:val="22"/>
                <w:lang w:eastAsia="en-NZ"/>
                <w14:ligatures w14:val="standardContextual"/>
              </w:rPr>
              <w:tab/>
            </w:r>
            <w:r w:rsidR="00900302" w:rsidRPr="00C202E6">
              <w:rPr>
                <w:rStyle w:val="Hyperlink"/>
                <w:noProof/>
              </w:rPr>
              <w:t>Outcome Tool (OT) Record</w:t>
            </w:r>
            <w:r w:rsidR="00900302">
              <w:rPr>
                <w:noProof/>
                <w:webHidden/>
              </w:rPr>
              <w:tab/>
            </w:r>
            <w:r w:rsidR="00900302">
              <w:rPr>
                <w:noProof/>
                <w:webHidden/>
              </w:rPr>
              <w:fldChar w:fldCharType="begin"/>
            </w:r>
            <w:r w:rsidR="00900302">
              <w:rPr>
                <w:noProof/>
                <w:webHidden/>
              </w:rPr>
              <w:instrText xml:space="preserve"> PAGEREF _Toc135050109 \h </w:instrText>
            </w:r>
            <w:r w:rsidR="00900302">
              <w:rPr>
                <w:noProof/>
                <w:webHidden/>
              </w:rPr>
            </w:r>
            <w:r w:rsidR="00900302">
              <w:rPr>
                <w:noProof/>
                <w:webHidden/>
              </w:rPr>
              <w:fldChar w:fldCharType="separate"/>
            </w:r>
            <w:r w:rsidR="007F2CD8">
              <w:rPr>
                <w:noProof/>
                <w:webHidden/>
              </w:rPr>
              <w:t>42</w:t>
            </w:r>
            <w:r w:rsidR="00900302">
              <w:rPr>
                <w:noProof/>
                <w:webHidden/>
              </w:rPr>
              <w:fldChar w:fldCharType="end"/>
            </w:r>
          </w:hyperlink>
        </w:p>
        <w:p w14:paraId="0C8BC52D" w14:textId="6ED2C722"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110" w:history="1">
            <w:r w:rsidR="00900302" w:rsidRPr="00C202E6">
              <w:rPr>
                <w:rStyle w:val="Hyperlink"/>
                <w:noProof/>
              </w:rPr>
              <w:t>2.8</w:t>
            </w:r>
            <w:r w:rsidR="00900302">
              <w:rPr>
                <w:rFonts w:eastAsiaTheme="minorEastAsia"/>
                <w:noProof/>
                <w:kern w:val="2"/>
                <w:sz w:val="22"/>
                <w:lang w:eastAsia="en-NZ"/>
                <w14:ligatures w14:val="standardContextual"/>
              </w:rPr>
              <w:tab/>
            </w:r>
            <w:r w:rsidR="00900302" w:rsidRPr="00C202E6">
              <w:rPr>
                <w:rStyle w:val="Hyperlink"/>
                <w:noProof/>
              </w:rPr>
              <w:t>Outcome Item (OI) Record</w:t>
            </w:r>
            <w:r w:rsidR="00900302">
              <w:rPr>
                <w:noProof/>
                <w:webHidden/>
              </w:rPr>
              <w:tab/>
            </w:r>
            <w:r w:rsidR="00900302">
              <w:rPr>
                <w:noProof/>
                <w:webHidden/>
              </w:rPr>
              <w:fldChar w:fldCharType="begin"/>
            </w:r>
            <w:r w:rsidR="00900302">
              <w:rPr>
                <w:noProof/>
                <w:webHidden/>
              </w:rPr>
              <w:instrText xml:space="preserve"> PAGEREF _Toc135050110 \h </w:instrText>
            </w:r>
            <w:r w:rsidR="00900302">
              <w:rPr>
                <w:noProof/>
                <w:webHidden/>
              </w:rPr>
            </w:r>
            <w:r w:rsidR="00900302">
              <w:rPr>
                <w:noProof/>
                <w:webHidden/>
              </w:rPr>
              <w:fldChar w:fldCharType="separate"/>
            </w:r>
            <w:r w:rsidR="007F2CD8">
              <w:rPr>
                <w:noProof/>
                <w:webHidden/>
              </w:rPr>
              <w:t>45</w:t>
            </w:r>
            <w:r w:rsidR="00900302">
              <w:rPr>
                <w:noProof/>
                <w:webHidden/>
              </w:rPr>
              <w:fldChar w:fldCharType="end"/>
            </w:r>
          </w:hyperlink>
        </w:p>
        <w:p w14:paraId="69180B23" w14:textId="38CDE8CF" w:rsidR="00900302" w:rsidRDefault="009119D4">
          <w:pPr>
            <w:pStyle w:val="TOC2"/>
            <w:tabs>
              <w:tab w:val="left" w:pos="880"/>
              <w:tab w:val="right" w:pos="9628"/>
            </w:tabs>
            <w:rPr>
              <w:rFonts w:eastAsiaTheme="minorEastAsia"/>
              <w:noProof/>
              <w:kern w:val="2"/>
              <w:sz w:val="22"/>
              <w:lang w:eastAsia="en-NZ"/>
              <w14:ligatures w14:val="standardContextual"/>
            </w:rPr>
          </w:pPr>
          <w:hyperlink w:anchor="_Toc135050111" w:history="1">
            <w:r w:rsidR="00900302" w:rsidRPr="00C202E6">
              <w:rPr>
                <w:rStyle w:val="Hyperlink"/>
                <w:noProof/>
              </w:rPr>
              <w:t>2.9</w:t>
            </w:r>
            <w:r w:rsidR="00900302">
              <w:rPr>
                <w:rFonts w:eastAsiaTheme="minorEastAsia"/>
                <w:noProof/>
                <w:kern w:val="2"/>
                <w:sz w:val="22"/>
                <w:lang w:eastAsia="en-NZ"/>
                <w14:ligatures w14:val="standardContextual"/>
              </w:rPr>
              <w:tab/>
            </w:r>
            <w:r w:rsidR="00900302" w:rsidRPr="00C202E6">
              <w:rPr>
                <w:rStyle w:val="Hyperlink"/>
                <w:noProof/>
              </w:rPr>
              <w:t>Team (TR) Record</w:t>
            </w:r>
            <w:r w:rsidR="00900302">
              <w:rPr>
                <w:noProof/>
                <w:webHidden/>
              </w:rPr>
              <w:tab/>
            </w:r>
            <w:r w:rsidR="00900302">
              <w:rPr>
                <w:noProof/>
                <w:webHidden/>
              </w:rPr>
              <w:fldChar w:fldCharType="begin"/>
            </w:r>
            <w:r w:rsidR="00900302">
              <w:rPr>
                <w:noProof/>
                <w:webHidden/>
              </w:rPr>
              <w:instrText xml:space="preserve"> PAGEREF _Toc135050111 \h </w:instrText>
            </w:r>
            <w:r w:rsidR="00900302">
              <w:rPr>
                <w:noProof/>
                <w:webHidden/>
              </w:rPr>
            </w:r>
            <w:r w:rsidR="00900302">
              <w:rPr>
                <w:noProof/>
                <w:webHidden/>
              </w:rPr>
              <w:fldChar w:fldCharType="separate"/>
            </w:r>
            <w:r w:rsidR="007F2CD8">
              <w:rPr>
                <w:noProof/>
                <w:webHidden/>
              </w:rPr>
              <w:t>47</w:t>
            </w:r>
            <w:r w:rsidR="00900302">
              <w:rPr>
                <w:noProof/>
                <w:webHidden/>
              </w:rPr>
              <w:fldChar w:fldCharType="end"/>
            </w:r>
          </w:hyperlink>
        </w:p>
        <w:p w14:paraId="5A703BF8" w14:textId="2FBB8275" w:rsidR="00900302" w:rsidRDefault="009119D4">
          <w:pPr>
            <w:pStyle w:val="TOC2"/>
            <w:tabs>
              <w:tab w:val="left" w:pos="1100"/>
              <w:tab w:val="right" w:pos="9628"/>
            </w:tabs>
            <w:rPr>
              <w:rFonts w:eastAsiaTheme="minorEastAsia"/>
              <w:noProof/>
              <w:kern w:val="2"/>
              <w:sz w:val="22"/>
              <w:lang w:eastAsia="en-NZ"/>
              <w14:ligatures w14:val="standardContextual"/>
            </w:rPr>
          </w:pPr>
          <w:hyperlink w:anchor="_Toc135050112" w:history="1">
            <w:r w:rsidR="00900302" w:rsidRPr="00C202E6">
              <w:rPr>
                <w:rStyle w:val="Hyperlink"/>
                <w:noProof/>
              </w:rPr>
              <w:t>2.10</w:t>
            </w:r>
            <w:r w:rsidR="00900302">
              <w:rPr>
                <w:rFonts w:eastAsiaTheme="minorEastAsia"/>
                <w:noProof/>
                <w:kern w:val="2"/>
                <w:sz w:val="22"/>
                <w:lang w:eastAsia="en-NZ"/>
                <w14:ligatures w14:val="standardContextual"/>
              </w:rPr>
              <w:tab/>
            </w:r>
            <w:r w:rsidR="00900302" w:rsidRPr="00C202E6">
              <w:rPr>
                <w:rStyle w:val="Hyperlink"/>
                <w:noProof/>
              </w:rPr>
              <w:t>Supplementary Consumer Record</w:t>
            </w:r>
            <w:r w:rsidR="00900302">
              <w:rPr>
                <w:noProof/>
                <w:webHidden/>
              </w:rPr>
              <w:tab/>
            </w:r>
            <w:r w:rsidR="00900302">
              <w:rPr>
                <w:noProof/>
                <w:webHidden/>
              </w:rPr>
              <w:fldChar w:fldCharType="begin"/>
            </w:r>
            <w:r w:rsidR="00900302">
              <w:rPr>
                <w:noProof/>
                <w:webHidden/>
              </w:rPr>
              <w:instrText xml:space="preserve"> PAGEREF _Toc135050112 \h </w:instrText>
            </w:r>
            <w:r w:rsidR="00900302">
              <w:rPr>
                <w:noProof/>
                <w:webHidden/>
              </w:rPr>
            </w:r>
            <w:r w:rsidR="00900302">
              <w:rPr>
                <w:noProof/>
                <w:webHidden/>
              </w:rPr>
              <w:fldChar w:fldCharType="separate"/>
            </w:r>
            <w:r w:rsidR="007F2CD8">
              <w:rPr>
                <w:noProof/>
                <w:webHidden/>
              </w:rPr>
              <w:t>56</w:t>
            </w:r>
            <w:r w:rsidR="00900302">
              <w:rPr>
                <w:noProof/>
                <w:webHidden/>
              </w:rPr>
              <w:fldChar w:fldCharType="end"/>
            </w:r>
          </w:hyperlink>
        </w:p>
        <w:p w14:paraId="1EB97568" w14:textId="5D0862FA" w:rsidR="00900302" w:rsidRDefault="009119D4">
          <w:pPr>
            <w:pStyle w:val="TOC1"/>
            <w:tabs>
              <w:tab w:val="right" w:pos="9628"/>
            </w:tabs>
            <w:rPr>
              <w:rFonts w:eastAsiaTheme="minorEastAsia"/>
              <w:b w:val="0"/>
              <w:noProof/>
              <w:kern w:val="2"/>
              <w:sz w:val="22"/>
              <w:lang w:eastAsia="en-NZ"/>
              <w14:ligatures w14:val="standardContextual"/>
            </w:rPr>
          </w:pPr>
          <w:hyperlink w:anchor="_Toc135050113" w:history="1">
            <w:r w:rsidR="00900302" w:rsidRPr="00C202E6">
              <w:rPr>
                <w:rStyle w:val="Hyperlink"/>
                <w:noProof/>
              </w:rPr>
              <w:t>Appendix A – Glossary</w:t>
            </w:r>
            <w:r w:rsidR="00900302">
              <w:rPr>
                <w:noProof/>
                <w:webHidden/>
              </w:rPr>
              <w:tab/>
            </w:r>
            <w:r w:rsidR="00900302">
              <w:rPr>
                <w:noProof/>
                <w:webHidden/>
              </w:rPr>
              <w:fldChar w:fldCharType="begin"/>
            </w:r>
            <w:r w:rsidR="00900302">
              <w:rPr>
                <w:noProof/>
                <w:webHidden/>
              </w:rPr>
              <w:instrText xml:space="preserve"> PAGEREF _Toc135050113 \h </w:instrText>
            </w:r>
            <w:r w:rsidR="00900302">
              <w:rPr>
                <w:noProof/>
                <w:webHidden/>
              </w:rPr>
            </w:r>
            <w:r w:rsidR="00900302">
              <w:rPr>
                <w:noProof/>
                <w:webHidden/>
              </w:rPr>
              <w:fldChar w:fldCharType="separate"/>
            </w:r>
            <w:r w:rsidR="007F2CD8">
              <w:rPr>
                <w:noProof/>
                <w:webHidden/>
              </w:rPr>
              <w:t>61</w:t>
            </w:r>
            <w:r w:rsidR="00900302">
              <w:rPr>
                <w:noProof/>
                <w:webHidden/>
              </w:rPr>
              <w:fldChar w:fldCharType="end"/>
            </w:r>
          </w:hyperlink>
        </w:p>
        <w:p w14:paraId="3EA19A0E" w14:textId="4BD9E83A" w:rsidR="00630DE1" w:rsidRDefault="00630DE1">
          <w:r>
            <w:fldChar w:fldCharType="end"/>
          </w:r>
        </w:p>
      </w:sdtContent>
    </w:sdt>
    <w:p w14:paraId="589FD198" w14:textId="77777777" w:rsidR="00014BB0" w:rsidRDefault="00014BB0" w:rsidP="00630DE1">
      <w:r>
        <w:br w:type="page"/>
      </w:r>
    </w:p>
    <w:p w14:paraId="06388B24" w14:textId="77777777" w:rsidR="0057359E" w:rsidRDefault="0057359E" w:rsidP="0057359E">
      <w:pPr>
        <w:pStyle w:val="Heading3"/>
      </w:pPr>
      <w:r>
        <w:lastRenderedPageBreak/>
        <w:t>Working Group Representation</w:t>
      </w:r>
    </w:p>
    <w:p w14:paraId="423E8C2A" w14:textId="77777777" w:rsidR="0057359E" w:rsidRDefault="0057359E" w:rsidP="0057359E">
      <w:r>
        <w:t xml:space="preserve">The following organisations contributed to the creation of this document: </w:t>
      </w:r>
    </w:p>
    <w:p w14:paraId="749407EA" w14:textId="77777777" w:rsidR="0057359E" w:rsidRDefault="0057359E" w:rsidP="0057359E">
      <w:pPr>
        <w:pStyle w:val="ListBullet"/>
      </w:pPr>
      <w:r>
        <w:t>Taeaomanino Trust</w:t>
      </w:r>
    </w:p>
    <w:p w14:paraId="6E0081FC" w14:textId="77777777" w:rsidR="0057359E" w:rsidRDefault="0057359E" w:rsidP="0057359E">
      <w:pPr>
        <w:pStyle w:val="ListBullet"/>
      </w:pPr>
      <w:r>
        <w:t>Northern DHB Support Agency</w:t>
      </w:r>
    </w:p>
    <w:p w14:paraId="248782A1" w14:textId="77777777" w:rsidR="0057359E" w:rsidRDefault="0057359E" w:rsidP="0057359E">
      <w:pPr>
        <w:pStyle w:val="ListBullet"/>
      </w:pPr>
      <w:r>
        <w:t>Nelson-Marlborough District Health Board</w:t>
      </w:r>
    </w:p>
    <w:p w14:paraId="7DAB2B7B" w14:textId="77777777" w:rsidR="0057359E" w:rsidRDefault="0057359E" w:rsidP="0057359E">
      <w:pPr>
        <w:pStyle w:val="ListBullet"/>
      </w:pPr>
      <w:r>
        <w:t>Southern District Health Board</w:t>
      </w:r>
    </w:p>
    <w:p w14:paraId="2AB01B73" w14:textId="77777777" w:rsidR="0057359E" w:rsidRDefault="0057359E" w:rsidP="0057359E">
      <w:pPr>
        <w:pStyle w:val="ListBullet"/>
      </w:pPr>
      <w:r>
        <w:t>Te Menenga Pai Charitable Trust</w:t>
      </w:r>
    </w:p>
    <w:p w14:paraId="4119D7BB" w14:textId="77777777" w:rsidR="0057359E" w:rsidRDefault="0057359E" w:rsidP="0057359E">
      <w:pPr>
        <w:pStyle w:val="ListBullet"/>
      </w:pPr>
      <w:r>
        <w:t>Midland Mental Health &amp; Addictions Regional Network (HealthShare Ltd)</w:t>
      </w:r>
    </w:p>
    <w:p w14:paraId="1775E951" w14:textId="77777777" w:rsidR="0057359E" w:rsidRDefault="0057359E" w:rsidP="0057359E">
      <w:pPr>
        <w:pStyle w:val="ListBullet"/>
      </w:pPr>
      <w:r>
        <w:t>Hutt Valley District Health Board</w:t>
      </w:r>
    </w:p>
    <w:p w14:paraId="21848DBD" w14:textId="77777777" w:rsidR="0057359E" w:rsidRDefault="0057359E" w:rsidP="0057359E">
      <w:pPr>
        <w:pStyle w:val="ListBullet"/>
      </w:pPr>
      <w:r>
        <w:t>Linkage Limited</w:t>
      </w:r>
    </w:p>
    <w:p w14:paraId="753E3FCF" w14:textId="77777777" w:rsidR="0057359E" w:rsidRDefault="0057359E" w:rsidP="0057359E">
      <w:pPr>
        <w:pStyle w:val="ListBullet"/>
      </w:pPr>
      <w:r>
        <w:t>Progress to Health</w:t>
      </w:r>
    </w:p>
    <w:p w14:paraId="7022D238" w14:textId="77777777" w:rsidR="0057359E" w:rsidRDefault="0057359E" w:rsidP="0057359E">
      <w:pPr>
        <w:pStyle w:val="ListBullet"/>
      </w:pPr>
      <w:r>
        <w:t>Pact Group</w:t>
      </w:r>
    </w:p>
    <w:p w14:paraId="02E7AF73" w14:textId="77777777" w:rsidR="0057359E" w:rsidRDefault="0057359E" w:rsidP="0057359E">
      <w:pPr>
        <w:pStyle w:val="ListBullet"/>
      </w:pPr>
      <w:r>
        <w:t>Ministry of Health National Collections and Reporting</w:t>
      </w:r>
    </w:p>
    <w:p w14:paraId="0D42810F" w14:textId="77777777" w:rsidR="0057359E" w:rsidRDefault="0057359E" w:rsidP="0057359E">
      <w:pPr>
        <w:pStyle w:val="ListBullet"/>
      </w:pPr>
      <w:r>
        <w:t>Ministry of Health Mental Health Service Improvement</w:t>
      </w:r>
    </w:p>
    <w:p w14:paraId="4B5DCB5B" w14:textId="77777777" w:rsidR="0057359E" w:rsidRDefault="0057359E">
      <w:pPr>
        <w:spacing w:before="0" w:after="160" w:line="259" w:lineRule="auto"/>
      </w:pPr>
      <w:r>
        <w:br w:type="page"/>
      </w:r>
    </w:p>
    <w:p w14:paraId="684F47A6" w14:textId="77777777" w:rsidR="0057359E" w:rsidRDefault="0057359E" w:rsidP="0057359E">
      <w:pPr>
        <w:pStyle w:val="Heading3"/>
      </w:pPr>
      <w:r>
        <w:lastRenderedPageBreak/>
        <w:t>Version Control</w:t>
      </w:r>
    </w:p>
    <w:tbl>
      <w:tblPr>
        <w:tblStyle w:val="TeWhatuOra"/>
        <w:tblW w:w="0" w:type="auto"/>
        <w:tblLook w:val="0420" w:firstRow="1" w:lastRow="0" w:firstColumn="0" w:lastColumn="0" w:noHBand="0" w:noVBand="1"/>
      </w:tblPr>
      <w:tblGrid>
        <w:gridCol w:w="6232"/>
        <w:gridCol w:w="1560"/>
        <w:gridCol w:w="1836"/>
      </w:tblGrid>
      <w:tr w:rsidR="00E94030" w:rsidRPr="00E94030" w14:paraId="330FBF3D" w14:textId="77777777" w:rsidTr="00E94030">
        <w:trPr>
          <w:cnfStyle w:val="100000000000" w:firstRow="1" w:lastRow="0" w:firstColumn="0" w:lastColumn="0" w:oddVBand="0" w:evenVBand="0" w:oddHBand="0" w:evenHBand="0" w:firstRowFirstColumn="0" w:firstRowLastColumn="0" w:lastRowFirstColumn="0" w:lastRowLastColumn="0"/>
        </w:trPr>
        <w:tc>
          <w:tcPr>
            <w:tcW w:w="6232" w:type="dxa"/>
          </w:tcPr>
          <w:p w14:paraId="79D1588A" w14:textId="77777777" w:rsidR="00E94030" w:rsidRPr="00E94030" w:rsidRDefault="00E94030" w:rsidP="00E94030">
            <w:r w:rsidRPr="00E94030">
              <w:t xml:space="preserve">Reason for Change </w:t>
            </w:r>
          </w:p>
        </w:tc>
        <w:tc>
          <w:tcPr>
            <w:tcW w:w="1560" w:type="dxa"/>
          </w:tcPr>
          <w:p w14:paraId="6F3EA5CF" w14:textId="77777777" w:rsidR="00E94030" w:rsidRPr="00E94030" w:rsidRDefault="00E94030" w:rsidP="00E94030">
            <w:r w:rsidRPr="00E94030">
              <w:t>Version</w:t>
            </w:r>
          </w:p>
        </w:tc>
        <w:tc>
          <w:tcPr>
            <w:tcW w:w="1836" w:type="dxa"/>
          </w:tcPr>
          <w:p w14:paraId="516BE3D2" w14:textId="77777777" w:rsidR="00E94030" w:rsidRPr="00E94030" w:rsidRDefault="00E94030" w:rsidP="00E94030">
            <w:r w:rsidRPr="00E94030">
              <w:t>Date</w:t>
            </w:r>
          </w:p>
        </w:tc>
      </w:tr>
      <w:tr w:rsidR="00E94030" w:rsidRPr="00E94030" w14:paraId="0BD79CE2" w14:textId="77777777" w:rsidTr="00E94030">
        <w:tc>
          <w:tcPr>
            <w:tcW w:w="6232" w:type="dxa"/>
          </w:tcPr>
          <w:p w14:paraId="7E2859BA" w14:textId="77777777" w:rsidR="00E94030" w:rsidRPr="00E94030" w:rsidRDefault="00E94030" w:rsidP="00E94030">
            <w:r w:rsidRPr="00E94030">
              <w:t>Original published document</w:t>
            </w:r>
          </w:p>
        </w:tc>
        <w:tc>
          <w:tcPr>
            <w:tcW w:w="1560" w:type="dxa"/>
          </w:tcPr>
          <w:p w14:paraId="6D073B37" w14:textId="77777777" w:rsidR="00E94030" w:rsidRPr="00E94030" w:rsidRDefault="00E94030" w:rsidP="00E94030">
            <w:r w:rsidRPr="00E94030">
              <w:t>Version 2.1</w:t>
            </w:r>
          </w:p>
        </w:tc>
        <w:tc>
          <w:tcPr>
            <w:tcW w:w="1836" w:type="dxa"/>
          </w:tcPr>
          <w:p w14:paraId="4977968E" w14:textId="77777777" w:rsidR="00E94030" w:rsidRPr="00E94030" w:rsidRDefault="00E94030" w:rsidP="00E94030">
            <w:r w:rsidRPr="00E94030">
              <w:t xml:space="preserve">June 2010 </w:t>
            </w:r>
          </w:p>
        </w:tc>
      </w:tr>
      <w:tr w:rsidR="00E94030" w:rsidRPr="00E94030" w14:paraId="0745B725" w14:textId="77777777" w:rsidTr="00E94030">
        <w:tc>
          <w:tcPr>
            <w:tcW w:w="6232" w:type="dxa"/>
          </w:tcPr>
          <w:p w14:paraId="69AA2EAA" w14:textId="77777777" w:rsidR="00E94030" w:rsidRPr="00E94030" w:rsidRDefault="00E94030" w:rsidP="00E94030">
            <w:r w:rsidRPr="00E94030">
              <w:t xml:space="preserve">Updated to replace code ‘valid to’ dates of 30-06-2011 with 30-06-2015. </w:t>
            </w:r>
          </w:p>
        </w:tc>
        <w:tc>
          <w:tcPr>
            <w:tcW w:w="1560" w:type="dxa"/>
          </w:tcPr>
          <w:p w14:paraId="40CD222C" w14:textId="77777777" w:rsidR="00E94030" w:rsidRPr="00E94030" w:rsidRDefault="00E94030" w:rsidP="00E94030">
            <w:r w:rsidRPr="00E94030">
              <w:t>Version 2.2</w:t>
            </w:r>
          </w:p>
        </w:tc>
        <w:tc>
          <w:tcPr>
            <w:tcW w:w="1836" w:type="dxa"/>
          </w:tcPr>
          <w:p w14:paraId="18A4D9D6" w14:textId="77777777" w:rsidR="00E94030" w:rsidRPr="00E94030" w:rsidRDefault="00E94030" w:rsidP="00E94030">
            <w:r w:rsidRPr="00E94030">
              <w:t>October 2010</w:t>
            </w:r>
          </w:p>
        </w:tc>
      </w:tr>
      <w:tr w:rsidR="00E94030" w:rsidRPr="00E94030" w14:paraId="32B87ADA" w14:textId="77777777" w:rsidTr="00E94030">
        <w:tc>
          <w:tcPr>
            <w:tcW w:w="6232" w:type="dxa"/>
          </w:tcPr>
          <w:p w14:paraId="188FB619" w14:textId="77777777" w:rsidR="00E94030" w:rsidRPr="00E94030" w:rsidRDefault="00E94030" w:rsidP="00E94030">
            <w:r w:rsidRPr="00E94030">
              <w:t>General update applied following HISO review of PRIMHD.  Changes made are significant and pervasive.  They reflect a generic refresh of dates, legislative references, the incorporation of changes to the PRIMHD process and the inclusion of additional record indicator code groupings.</w:t>
            </w:r>
          </w:p>
        </w:tc>
        <w:tc>
          <w:tcPr>
            <w:tcW w:w="1560" w:type="dxa"/>
          </w:tcPr>
          <w:p w14:paraId="5C49A4A3" w14:textId="77777777" w:rsidR="00E94030" w:rsidRPr="00E94030" w:rsidRDefault="00E94030" w:rsidP="00E94030">
            <w:r w:rsidRPr="00E94030">
              <w:t>Version 3.0</w:t>
            </w:r>
          </w:p>
        </w:tc>
        <w:tc>
          <w:tcPr>
            <w:tcW w:w="1836" w:type="dxa"/>
          </w:tcPr>
          <w:p w14:paraId="103DECF7" w14:textId="77777777" w:rsidR="00E94030" w:rsidRPr="00E94030" w:rsidRDefault="00E94030" w:rsidP="00E94030">
            <w:r w:rsidRPr="00E94030">
              <w:t>June 2013</w:t>
            </w:r>
          </w:p>
        </w:tc>
      </w:tr>
      <w:tr w:rsidR="00E94030" w:rsidRPr="00E94030" w14:paraId="5C7A7F9A" w14:textId="77777777" w:rsidTr="00E94030">
        <w:tc>
          <w:tcPr>
            <w:tcW w:w="6232" w:type="dxa"/>
          </w:tcPr>
          <w:p w14:paraId="6A4DBCBB" w14:textId="77777777" w:rsidR="00E94030" w:rsidRPr="00E94030" w:rsidRDefault="00E94030" w:rsidP="00E94030">
            <w:r w:rsidRPr="00E94030">
              <w:t>The Standard has been updated to indicate that the implementation of Section 2.10 (Supplementary Consumer Record) is on hold pending advice of an appropriate date likely to be July 2015.</w:t>
            </w:r>
          </w:p>
        </w:tc>
        <w:tc>
          <w:tcPr>
            <w:tcW w:w="1560" w:type="dxa"/>
          </w:tcPr>
          <w:p w14:paraId="434E5356" w14:textId="77777777" w:rsidR="00E94030" w:rsidRPr="00E94030" w:rsidRDefault="00E94030" w:rsidP="00E94030">
            <w:r w:rsidRPr="00E94030">
              <w:t>Version 3.1</w:t>
            </w:r>
          </w:p>
        </w:tc>
        <w:tc>
          <w:tcPr>
            <w:tcW w:w="1836" w:type="dxa"/>
          </w:tcPr>
          <w:p w14:paraId="2EDFD852" w14:textId="77777777" w:rsidR="00E94030" w:rsidRPr="00E94030" w:rsidRDefault="00E94030" w:rsidP="00E94030">
            <w:r w:rsidRPr="00E94030">
              <w:t>July 2014</w:t>
            </w:r>
          </w:p>
        </w:tc>
      </w:tr>
      <w:tr w:rsidR="00E94030" w:rsidRPr="00E94030" w14:paraId="6830861F" w14:textId="77777777" w:rsidTr="00E94030">
        <w:tc>
          <w:tcPr>
            <w:tcW w:w="6232" w:type="dxa"/>
          </w:tcPr>
          <w:p w14:paraId="627E3187" w14:textId="4349B450" w:rsidR="00E94030" w:rsidRPr="00E94030" w:rsidRDefault="00E94030" w:rsidP="00E94030">
            <w:r w:rsidRPr="00E94030">
              <w:t xml:space="preserve">The effective date for the collection of the Supplementary Consumer Record detail information (section </w:t>
            </w:r>
            <w:r w:rsidRPr="00E94030">
              <w:fldChar w:fldCharType="begin"/>
            </w:r>
            <w:r w:rsidRPr="00E94030">
              <w:instrText xml:space="preserve"> REF _Ref417285194 \r \h  \* MERGEFORMAT </w:instrText>
            </w:r>
            <w:r w:rsidRPr="00E94030">
              <w:fldChar w:fldCharType="separate"/>
            </w:r>
            <w:r w:rsidR="007F2CD8">
              <w:t>2.10</w:t>
            </w:r>
            <w:r w:rsidRPr="00E94030">
              <w:fldChar w:fldCharType="end"/>
            </w:r>
            <w:r w:rsidRPr="00E94030">
              <w:t xml:space="preserve">) previously “on hold” is now confirmed as 1 July 2016. </w:t>
            </w:r>
          </w:p>
          <w:p w14:paraId="1E3EE82E" w14:textId="77777777" w:rsidR="00E94030" w:rsidRPr="00E94030" w:rsidRDefault="00E94030" w:rsidP="00E94030">
            <w:r w:rsidRPr="00E94030">
              <w:t>This standard is updated and renumbered to remain in step with 10023.1:2015 Business Process Standard and 10023.3:2015 Code Set Standard</w:t>
            </w:r>
          </w:p>
        </w:tc>
        <w:tc>
          <w:tcPr>
            <w:tcW w:w="1560" w:type="dxa"/>
          </w:tcPr>
          <w:p w14:paraId="6E5DE1E8" w14:textId="77777777" w:rsidR="00E94030" w:rsidRPr="00E94030" w:rsidRDefault="00E94030" w:rsidP="00E94030">
            <w:r w:rsidRPr="00E94030">
              <w:t>2015</w:t>
            </w:r>
          </w:p>
        </w:tc>
        <w:tc>
          <w:tcPr>
            <w:tcW w:w="1836" w:type="dxa"/>
          </w:tcPr>
          <w:p w14:paraId="22B08023" w14:textId="77777777" w:rsidR="00E94030" w:rsidRPr="00E94030" w:rsidRDefault="00E94030" w:rsidP="00E94030">
            <w:r w:rsidRPr="00E94030">
              <w:t>July 2015</w:t>
            </w:r>
          </w:p>
        </w:tc>
      </w:tr>
      <w:tr w:rsidR="00E94030" w:rsidRPr="00E94030" w14:paraId="079307DC" w14:textId="77777777" w:rsidTr="00E94030">
        <w:tc>
          <w:tcPr>
            <w:tcW w:w="6232" w:type="dxa"/>
          </w:tcPr>
          <w:p w14:paraId="28963113" w14:textId="77777777" w:rsidR="00E94030" w:rsidRPr="00E94030" w:rsidRDefault="00E94030" w:rsidP="00E94030">
            <w:r w:rsidRPr="00E94030">
              <w:t>Definition at section 2.10.2.5 clarified.  Minor errata corrected. The Creative Commons license is updated to version 4.0.</w:t>
            </w:r>
          </w:p>
        </w:tc>
        <w:tc>
          <w:tcPr>
            <w:tcW w:w="1560" w:type="dxa"/>
          </w:tcPr>
          <w:p w14:paraId="24E56944" w14:textId="77777777" w:rsidR="00E94030" w:rsidRPr="00E94030" w:rsidRDefault="00E94030" w:rsidP="00E94030">
            <w:r w:rsidRPr="00E94030">
              <w:t>2015</w:t>
            </w:r>
          </w:p>
        </w:tc>
        <w:tc>
          <w:tcPr>
            <w:tcW w:w="1836" w:type="dxa"/>
          </w:tcPr>
          <w:p w14:paraId="1004147F" w14:textId="77777777" w:rsidR="00E94030" w:rsidRPr="00E94030" w:rsidRDefault="00E94030" w:rsidP="00E94030">
            <w:r w:rsidRPr="00E94030">
              <w:t>January 2016</w:t>
            </w:r>
          </w:p>
        </w:tc>
      </w:tr>
      <w:tr w:rsidR="00E94030" w:rsidRPr="00E94030" w14:paraId="476BB39D" w14:textId="77777777" w:rsidTr="00E94030">
        <w:tc>
          <w:tcPr>
            <w:tcW w:w="6232" w:type="dxa"/>
          </w:tcPr>
          <w:p w14:paraId="2EA12D7C" w14:textId="77777777" w:rsidR="00E94030" w:rsidRPr="00E94030" w:rsidRDefault="00E94030" w:rsidP="00E94030">
            <w:r w:rsidRPr="00E94030">
              <w:t>Changes made to this version of the PRIMHD Standard suite derive from the Substance Addiction (Compulsory Assessment &amp; Treatment) Act 2017. Minor administrative updates are included.</w:t>
            </w:r>
          </w:p>
        </w:tc>
        <w:tc>
          <w:tcPr>
            <w:tcW w:w="1560" w:type="dxa"/>
          </w:tcPr>
          <w:p w14:paraId="785AA81D" w14:textId="77777777" w:rsidR="00E94030" w:rsidRPr="00E94030" w:rsidRDefault="00E94030" w:rsidP="00E94030">
            <w:r w:rsidRPr="00E94030">
              <w:t>2017</w:t>
            </w:r>
          </w:p>
        </w:tc>
        <w:tc>
          <w:tcPr>
            <w:tcW w:w="1836" w:type="dxa"/>
          </w:tcPr>
          <w:p w14:paraId="48F057F8" w14:textId="77777777" w:rsidR="00E94030" w:rsidRPr="00E94030" w:rsidRDefault="00E94030" w:rsidP="00E94030">
            <w:r w:rsidRPr="00E94030">
              <w:t>August 2017</w:t>
            </w:r>
          </w:p>
        </w:tc>
      </w:tr>
      <w:tr w:rsidR="00E94030" w:rsidRPr="00E94030" w14:paraId="1EEB6AAA" w14:textId="77777777" w:rsidTr="00E94030">
        <w:tc>
          <w:tcPr>
            <w:tcW w:w="6232" w:type="dxa"/>
          </w:tcPr>
          <w:p w14:paraId="09D664CE" w14:textId="5A72AA97" w:rsidR="00E94030" w:rsidRPr="00E94030" w:rsidRDefault="00E94030" w:rsidP="00E94030">
            <w:r w:rsidRPr="00E94030">
              <w:t xml:space="preserve">Addition of Family/Whānau Involvement as an Activity Type record (section </w:t>
            </w:r>
            <w:r w:rsidRPr="00E94030">
              <w:fldChar w:fldCharType="begin"/>
            </w:r>
            <w:r w:rsidRPr="00E94030">
              <w:instrText xml:space="preserve"> REF _Ref57205298 \r \h  \* MERGEFORMAT </w:instrText>
            </w:r>
            <w:r w:rsidRPr="00E94030">
              <w:fldChar w:fldCharType="separate"/>
            </w:r>
            <w:r w:rsidR="007F2CD8">
              <w:rPr>
                <w:b/>
                <w:bCs/>
                <w:lang w:val="en-US"/>
              </w:rPr>
              <w:t>Error! Reference source not found.</w:t>
            </w:r>
            <w:r w:rsidRPr="00E94030">
              <w:fldChar w:fldCharType="end"/>
            </w:r>
            <w:r w:rsidRPr="00E94030">
              <w:t>)</w:t>
            </w:r>
          </w:p>
        </w:tc>
        <w:tc>
          <w:tcPr>
            <w:tcW w:w="1560" w:type="dxa"/>
          </w:tcPr>
          <w:p w14:paraId="00E5F35A" w14:textId="77777777" w:rsidR="00E94030" w:rsidRPr="00E94030" w:rsidRDefault="00E94030" w:rsidP="00E94030">
            <w:r w:rsidRPr="00E94030">
              <w:t>2017</w:t>
            </w:r>
          </w:p>
        </w:tc>
        <w:tc>
          <w:tcPr>
            <w:tcW w:w="1836" w:type="dxa"/>
          </w:tcPr>
          <w:p w14:paraId="10B5863C" w14:textId="77777777" w:rsidR="00E94030" w:rsidRPr="00E94030" w:rsidRDefault="00E94030" w:rsidP="00E94030">
            <w:r w:rsidRPr="00E94030">
              <w:t>March 2021</w:t>
            </w:r>
          </w:p>
        </w:tc>
      </w:tr>
      <w:tr w:rsidR="00E94030" w:rsidRPr="00E94030" w14:paraId="5755A7FE" w14:textId="77777777" w:rsidTr="00E94030">
        <w:tc>
          <w:tcPr>
            <w:tcW w:w="6232" w:type="dxa"/>
          </w:tcPr>
          <w:p w14:paraId="4867C9F2" w14:textId="77777777" w:rsidR="00E94030" w:rsidRPr="00E94030" w:rsidRDefault="00E94030" w:rsidP="00E94030">
            <w:r w:rsidRPr="00E94030">
              <w:t>Update of PRIMHD standard suite to new Te Whatu Ora branding. Other minor administrative updates.</w:t>
            </w:r>
          </w:p>
        </w:tc>
        <w:tc>
          <w:tcPr>
            <w:tcW w:w="1560" w:type="dxa"/>
          </w:tcPr>
          <w:p w14:paraId="50BB245D" w14:textId="77777777" w:rsidR="00E94030" w:rsidRPr="00E94030" w:rsidRDefault="00E94030" w:rsidP="00E94030">
            <w:r w:rsidRPr="00E94030">
              <w:t>2023</w:t>
            </w:r>
          </w:p>
        </w:tc>
        <w:tc>
          <w:tcPr>
            <w:tcW w:w="1836" w:type="dxa"/>
          </w:tcPr>
          <w:p w14:paraId="366EE50B" w14:textId="77777777" w:rsidR="00E94030" w:rsidRPr="00E94030" w:rsidRDefault="00E94030" w:rsidP="00E94030">
            <w:r w:rsidRPr="00E94030">
              <w:t>May 2023</w:t>
            </w:r>
          </w:p>
        </w:tc>
      </w:tr>
    </w:tbl>
    <w:p w14:paraId="793119B4" w14:textId="77777777" w:rsidR="0057359E" w:rsidRDefault="0057359E" w:rsidP="0057359E"/>
    <w:p w14:paraId="6BB40DFE" w14:textId="77777777" w:rsidR="0057359E" w:rsidRDefault="0057359E">
      <w:pPr>
        <w:spacing w:before="0" w:after="160" w:line="259" w:lineRule="auto"/>
      </w:pPr>
      <w:r>
        <w:lastRenderedPageBreak/>
        <w:br w:type="page"/>
      </w:r>
    </w:p>
    <w:p w14:paraId="7589AFFF" w14:textId="77777777" w:rsidR="0057359E" w:rsidRDefault="0057359E" w:rsidP="0057359E">
      <w:pPr>
        <w:pStyle w:val="Heading1"/>
      </w:pPr>
      <w:bookmarkStart w:id="0" w:name="_Toc135050094"/>
      <w:r>
        <w:lastRenderedPageBreak/>
        <w:t>Related documents</w:t>
      </w:r>
      <w:bookmarkEnd w:id="0"/>
    </w:p>
    <w:p w14:paraId="3E31CB0A" w14:textId="77777777" w:rsidR="0057359E" w:rsidRDefault="0057359E" w:rsidP="0057359E">
      <w:r>
        <w:t>This document is to be used in conjunction with:</w:t>
      </w:r>
    </w:p>
    <w:p w14:paraId="17470CC9" w14:textId="5149617E" w:rsidR="0057359E" w:rsidRDefault="0057359E" w:rsidP="0057359E">
      <w:pPr>
        <w:pStyle w:val="ListBullet"/>
      </w:pPr>
      <w:r>
        <w:t>HISO 10023.</w:t>
      </w:r>
      <w:r w:rsidR="00420D45">
        <w:t>1</w:t>
      </w:r>
      <w:r>
        <w:t>:2023 PRIMHD Data Set Standard</w:t>
      </w:r>
    </w:p>
    <w:p w14:paraId="1BC23FCE" w14:textId="77777777" w:rsidR="0057359E" w:rsidRDefault="0057359E" w:rsidP="0057359E">
      <w:pPr>
        <w:pStyle w:val="ListBullet"/>
      </w:pPr>
      <w:r>
        <w:t xml:space="preserve">HISO 10023.3:2023 PRIMHD Code Set Standard. </w:t>
      </w:r>
    </w:p>
    <w:p w14:paraId="061691F0" w14:textId="77777777" w:rsidR="0057359E" w:rsidRDefault="0057359E" w:rsidP="0057359E">
      <w:pPr>
        <w:pStyle w:val="Heading3"/>
      </w:pPr>
      <w:r>
        <w:t>New Zealand legislation</w:t>
      </w:r>
    </w:p>
    <w:p w14:paraId="2AE95E55" w14:textId="77777777" w:rsidR="0057359E" w:rsidRDefault="0057359E" w:rsidP="0057359E">
      <w:r>
        <w:t xml:space="preserve">The following Acts of Parliament and Regulations have specific relevance to this standard. </w:t>
      </w:r>
    </w:p>
    <w:p w14:paraId="55D4BAEB" w14:textId="77777777" w:rsidR="0057359E" w:rsidRDefault="0057359E" w:rsidP="0057359E">
      <w:pPr>
        <w:pStyle w:val="ListBullet"/>
      </w:pPr>
      <w:r>
        <w:t>Children, Young Persons, and Their Families Act 1989</w:t>
      </w:r>
    </w:p>
    <w:p w14:paraId="5D13B39E" w14:textId="77777777" w:rsidR="0057359E" w:rsidRDefault="0057359E" w:rsidP="0057359E">
      <w:pPr>
        <w:pStyle w:val="ListBullet"/>
      </w:pPr>
      <w:r>
        <w:t>Criminal Procedure (Mentally Impaired Persons) Act 2003</w:t>
      </w:r>
    </w:p>
    <w:p w14:paraId="57DEA3F7" w14:textId="77777777" w:rsidR="0057359E" w:rsidRDefault="0057359E" w:rsidP="0057359E">
      <w:pPr>
        <w:pStyle w:val="ListBullet"/>
      </w:pPr>
      <w:r>
        <w:t>Health Act 1956</w:t>
      </w:r>
    </w:p>
    <w:p w14:paraId="13452655" w14:textId="77777777" w:rsidR="0057359E" w:rsidRDefault="0057359E" w:rsidP="0057359E">
      <w:pPr>
        <w:pStyle w:val="ListBullet"/>
      </w:pPr>
      <w:r>
        <w:t>Health Information Privacy Code 2020</w:t>
      </w:r>
    </w:p>
    <w:p w14:paraId="5EDC380F" w14:textId="77777777" w:rsidR="0057359E" w:rsidRDefault="0057359E" w:rsidP="0057359E">
      <w:pPr>
        <w:pStyle w:val="ListBullet"/>
      </w:pPr>
      <w:r>
        <w:t>Health Practitioners Competence Assurance Act, 2003</w:t>
      </w:r>
    </w:p>
    <w:p w14:paraId="415F8598" w14:textId="77777777" w:rsidR="0057359E" w:rsidRDefault="0057359E" w:rsidP="0057359E">
      <w:pPr>
        <w:pStyle w:val="ListBullet"/>
      </w:pPr>
      <w:r>
        <w:t>Intellectual Disability (Compulsory Care and Rehabilitation) Act 2003</w:t>
      </w:r>
    </w:p>
    <w:p w14:paraId="0894F283" w14:textId="77777777" w:rsidR="0057359E" w:rsidRDefault="0057359E" w:rsidP="0057359E">
      <w:pPr>
        <w:pStyle w:val="ListBullet"/>
      </w:pPr>
      <w:r>
        <w:t>Mental Health (Compulsory Assessment and Treatment) Act 1992</w:t>
      </w:r>
    </w:p>
    <w:p w14:paraId="55283A58" w14:textId="77777777" w:rsidR="0057359E" w:rsidRDefault="0057359E" w:rsidP="0057359E">
      <w:pPr>
        <w:pStyle w:val="ListBullet"/>
      </w:pPr>
      <w:r>
        <w:t>Parole Act 2002</w:t>
      </w:r>
    </w:p>
    <w:p w14:paraId="03532900" w14:textId="77777777" w:rsidR="0057359E" w:rsidRDefault="0057359E" w:rsidP="0057359E">
      <w:pPr>
        <w:pStyle w:val="ListBullet"/>
      </w:pPr>
      <w:r>
        <w:t>Privacy Act 2020</w:t>
      </w:r>
    </w:p>
    <w:p w14:paraId="28588F1D" w14:textId="77777777" w:rsidR="0057359E" w:rsidRDefault="0057359E" w:rsidP="0057359E">
      <w:pPr>
        <w:pStyle w:val="ListBullet"/>
      </w:pPr>
      <w:r>
        <w:t>Substance Addiction (Compulsory Assessment and Treatment) Act 2017</w:t>
      </w:r>
    </w:p>
    <w:p w14:paraId="68770228" w14:textId="77777777" w:rsidR="0057359E" w:rsidRDefault="0057359E">
      <w:pPr>
        <w:spacing w:before="0" w:after="160" w:line="259" w:lineRule="auto"/>
      </w:pPr>
      <w:r>
        <w:br w:type="page"/>
      </w:r>
    </w:p>
    <w:p w14:paraId="389AB955" w14:textId="77777777" w:rsidR="0057359E" w:rsidRDefault="0057359E" w:rsidP="0057359E">
      <w:pPr>
        <w:pStyle w:val="NumberedHeading1"/>
      </w:pPr>
      <w:bookmarkStart w:id="1" w:name="_Toc135050095"/>
      <w:r>
        <w:lastRenderedPageBreak/>
        <w:t>Introduction</w:t>
      </w:r>
      <w:bookmarkEnd w:id="1"/>
    </w:p>
    <w:p w14:paraId="22C4D4F0" w14:textId="7C20D4E8" w:rsidR="0057359E" w:rsidRDefault="00E94030" w:rsidP="0057359E">
      <w:pPr>
        <w:pStyle w:val="NumberedHeading2"/>
      </w:pPr>
      <w:bookmarkStart w:id="2" w:name="_Toc135050096"/>
      <w:r>
        <w:t>Documents</w:t>
      </w:r>
      <w:bookmarkEnd w:id="2"/>
    </w:p>
    <w:p w14:paraId="7C22EDB3" w14:textId="77777777" w:rsidR="00E94030" w:rsidRDefault="00E94030" w:rsidP="00E94030">
      <w:r>
        <w:t xml:space="preserve">The PRIMHD standard comprises the following three documents: </w:t>
      </w:r>
    </w:p>
    <w:p w14:paraId="6305D8AC" w14:textId="0F6F6502" w:rsidR="00E94030" w:rsidRDefault="00E94030" w:rsidP="00E94030">
      <w:pPr>
        <w:pStyle w:val="ListBullet"/>
      </w:pPr>
      <w:r>
        <w:t>HISO 10023.1:2023 PRIMHD Data Process Standard</w:t>
      </w:r>
    </w:p>
    <w:p w14:paraId="72562702" w14:textId="13760DD5" w:rsidR="00E94030" w:rsidRDefault="00E94030" w:rsidP="00E94030">
      <w:pPr>
        <w:pStyle w:val="ListBullet"/>
      </w:pPr>
      <w:r>
        <w:t>HISO 10023.2:2023 PRIMHD Data Set Standard</w:t>
      </w:r>
    </w:p>
    <w:p w14:paraId="6E236079" w14:textId="3F30FAED" w:rsidR="00E94030" w:rsidRDefault="00E94030" w:rsidP="00E94030">
      <w:pPr>
        <w:pStyle w:val="ListBullet"/>
      </w:pPr>
      <w:r>
        <w:t>HISO 10023.3:2023 PRIMHD Code Set Standard</w:t>
      </w:r>
    </w:p>
    <w:p w14:paraId="3ADF6ECF" w14:textId="5E38FFC3" w:rsidR="00421BAA" w:rsidRDefault="00E94030" w:rsidP="00E94030">
      <w:r>
        <w:t>The standards are designed to promote interoperability of information systems within the health and disability sector.</w:t>
      </w:r>
    </w:p>
    <w:p w14:paraId="73A5923B" w14:textId="5E2528A0" w:rsidR="00E94030" w:rsidRDefault="00E94030" w:rsidP="00E94030">
      <w:pPr>
        <w:pStyle w:val="NumberedHeading2"/>
      </w:pPr>
      <w:bookmarkStart w:id="3" w:name="_Toc135050097"/>
      <w:r>
        <w:t>Overview of the data set standard</w:t>
      </w:r>
      <w:bookmarkEnd w:id="3"/>
    </w:p>
    <w:p w14:paraId="70A64677" w14:textId="77777777" w:rsidR="00E94030" w:rsidRPr="00E94030" w:rsidRDefault="00E94030" w:rsidP="00E94030">
      <w:r w:rsidRPr="00E94030">
        <w:t xml:space="preserve">This document defines the data to be collected in the national PRIMHD (Programme for the Integration of Mental Health Data) data set. </w:t>
      </w:r>
    </w:p>
    <w:p w14:paraId="35EA3C9E" w14:textId="77777777" w:rsidR="00E94030" w:rsidRPr="00E94030" w:rsidRDefault="00E94030" w:rsidP="00E94030">
      <w:r w:rsidRPr="00E94030">
        <w:t>This document defines the elements of the data set in detail, providing an overview of each grouping of data elements, as well as:</w:t>
      </w:r>
    </w:p>
    <w:p w14:paraId="762436C3" w14:textId="77777777" w:rsidR="00E94030" w:rsidRPr="00E94030" w:rsidRDefault="00E94030" w:rsidP="00E94030">
      <w:pPr>
        <w:pStyle w:val="ListNumber2"/>
      </w:pPr>
      <w:r w:rsidRPr="00E94030">
        <w:t>a definition of each individual data element</w:t>
      </w:r>
    </w:p>
    <w:p w14:paraId="6655CDF9" w14:textId="77777777" w:rsidR="00E94030" w:rsidRPr="00E94030" w:rsidRDefault="00E94030" w:rsidP="00E94030">
      <w:pPr>
        <w:pStyle w:val="ListNumber2"/>
      </w:pPr>
      <w:r w:rsidRPr="00E94030">
        <w:t>attributes of each element, such as the maximum length of the field, the type of data it holds, the data domain (free text, code table, etc) and layout</w:t>
      </w:r>
    </w:p>
    <w:p w14:paraId="04CBC278" w14:textId="77777777" w:rsidR="00E94030" w:rsidRPr="00E94030" w:rsidRDefault="00E94030" w:rsidP="00E94030">
      <w:pPr>
        <w:pStyle w:val="ListNumber2"/>
      </w:pPr>
      <w:r w:rsidRPr="00E94030">
        <w:t>information about the source of the defined element attributes</w:t>
      </w:r>
    </w:p>
    <w:p w14:paraId="17F0367C" w14:textId="77777777" w:rsidR="00E94030" w:rsidRPr="00E94030" w:rsidRDefault="00E94030" w:rsidP="00E94030">
      <w:pPr>
        <w:pStyle w:val="ListNumber2"/>
      </w:pPr>
      <w:r w:rsidRPr="00E94030">
        <w:t>information such as guides for use, rules for verifying data in the element and comment about methods of collection of the data, where appropriate.</w:t>
      </w:r>
    </w:p>
    <w:p w14:paraId="7566F20F" w14:textId="77777777" w:rsidR="00E94030" w:rsidRPr="00E94030" w:rsidRDefault="00E94030" w:rsidP="00E94030">
      <w:r w:rsidRPr="00E94030">
        <w:t>This document does not provide a technical specification for creating these data elements in a database system, table structures, key fields and relationships between data elements. It does not provide a full and comprehensive list of all fields required to represent the data according to the definitions provided; in other words, other fields may be necessary to ensure the data is properly validated and presented.</w:t>
      </w:r>
    </w:p>
    <w:p w14:paraId="09612070" w14:textId="77777777" w:rsidR="00E94030" w:rsidRPr="00E94030" w:rsidRDefault="00E94030" w:rsidP="00E94030">
      <w:r w:rsidRPr="00E94030">
        <w:t>The definitions of elements of the data set provide a standard way of representing this data for the health sector. With increasing use of health information systems, establishing an accepted protocol for communication will facilitate rapid and accurate sharing of health information. Standardising data removes the need for complex translation and manipulation programmes.</w:t>
      </w:r>
    </w:p>
    <w:p w14:paraId="6E262D3F" w14:textId="77777777" w:rsidR="00E94030" w:rsidRPr="00E94030" w:rsidRDefault="00E94030" w:rsidP="00E94030">
      <w:r w:rsidRPr="00E94030">
        <w:lastRenderedPageBreak/>
        <w:t>In developing the standard, care has been taken to keep the definitions simple, while ensuring that they allow for appropriate representation of the data elements. It was decided to use an international standard for names and addresses (eXtensible Name and Address Language, or xNAL), which has been adopted as part of the e-Government Interoperability Framework (e-GIF). For more information, please go to https://www.ict.govt.nz/guidance-and-resources/standards-compliance/government-enterprise-architecture-for-new-zealand-standards-reference/</w:t>
      </w:r>
      <w:r w:rsidRPr="00E94030" w:rsidDel="00AB5311">
        <w:t xml:space="preserve"> </w:t>
      </w:r>
    </w:p>
    <w:p w14:paraId="040FE3E4" w14:textId="44E79518" w:rsidR="00E94030" w:rsidRDefault="00E94030" w:rsidP="00E94030">
      <w:pPr>
        <w:pStyle w:val="NumberedHeading2"/>
      </w:pPr>
      <w:bookmarkStart w:id="4" w:name="_Toc135050098"/>
      <w:r>
        <w:t>The purpose of PRIMHD</w:t>
      </w:r>
      <w:bookmarkEnd w:id="4"/>
    </w:p>
    <w:p w14:paraId="04865E2B" w14:textId="77777777" w:rsidR="00E94030" w:rsidRDefault="00E94030" w:rsidP="00E94030">
      <w:r>
        <w:t>PRIMHD (pronounced ‘primed’) is a Te Whatu Ora single national mental health and addiction information collection of service activity and outcomes data for health tangata whaiora/consumers.</w:t>
      </w:r>
    </w:p>
    <w:p w14:paraId="31D73F69" w14:textId="77777777" w:rsidR="00E94030" w:rsidRDefault="00E94030" w:rsidP="00E94030">
      <w:r>
        <w:t>The vision for PRIMHD is to assist in the improvement of health outcomes for all mental health and addiction tangata whaiora/consumers in New Zealand by the provision of a single rich data source of national mental health and addiction information that can be used for multiple purposes.</w:t>
      </w:r>
    </w:p>
    <w:p w14:paraId="765CE59D" w14:textId="29A863EE" w:rsidR="00E94030" w:rsidRDefault="00E94030" w:rsidP="00E94030">
      <w:r>
        <w:t>The PRIMHD national collection is a reporting platform that enables operational performance reporting, benchmarking, service improvement and policy development for mental health and addiction services.</w:t>
      </w:r>
    </w:p>
    <w:p w14:paraId="11275B76" w14:textId="1DB04683" w:rsidR="00E94030" w:rsidRDefault="00E94030" w:rsidP="00E94030">
      <w:pPr>
        <w:pStyle w:val="NumberedHeading2"/>
      </w:pPr>
      <w:bookmarkStart w:id="5" w:name="_Toc135050099"/>
      <w:r>
        <w:t>Collection of data</w:t>
      </w:r>
      <w:bookmarkEnd w:id="5"/>
    </w:p>
    <w:p w14:paraId="5EC71A7F" w14:textId="77777777" w:rsidR="00E94030" w:rsidRDefault="00E94030" w:rsidP="00E94030">
      <w:r>
        <w:t xml:space="preserve">PRIMHD data is used to report in what services are being provided, who is providing the services, and what outcomes are being achieved for health tangata whaiora/consumers across New Zealand’s mental health and addiction sector.  These reports enable better quality service planning and decision-making by mental health and addiction service providers, at the local regional and national levels. </w:t>
      </w:r>
    </w:p>
    <w:p w14:paraId="17505A7F" w14:textId="77777777" w:rsidR="00E94030" w:rsidRDefault="00E94030" w:rsidP="00E94030">
      <w:r>
        <w:t xml:space="preserve">Initially, PRIMHD data was collected at a district level. This has been expanded out to the Non-Government (NGO) sector as the NGO sector developed capability. </w:t>
      </w:r>
    </w:p>
    <w:p w14:paraId="15B781BE" w14:textId="00AC843F" w:rsidR="00E94030" w:rsidRDefault="00E94030" w:rsidP="00E94030">
      <w:r>
        <w:t>The data is stored in the PRIMHD datamart which is part of the Te Whatu Ora’s national data warehouse.</w:t>
      </w:r>
    </w:p>
    <w:p w14:paraId="1A577121" w14:textId="1F911FB8" w:rsidR="00E94030" w:rsidRDefault="00E94030" w:rsidP="00E94030">
      <w:pPr>
        <w:pStyle w:val="NumberedHeading2"/>
      </w:pPr>
      <w:bookmarkStart w:id="6" w:name="_Toc135050100"/>
      <w:r>
        <w:t>Data standard type</w:t>
      </w:r>
      <w:bookmarkEnd w:id="6"/>
    </w:p>
    <w:p w14:paraId="3E649F41" w14:textId="77777777" w:rsidR="00E94030" w:rsidRPr="00E94030" w:rsidRDefault="00E94030" w:rsidP="00E94030">
      <w:r w:rsidRPr="00E94030">
        <w:t>This section describes the proposed data standards for both the records and the attributes required for the collection. This data standard reflects a logical view of the data. It does not necessarily represent the physical implementation of the data.</w:t>
      </w:r>
    </w:p>
    <w:p w14:paraId="353E556F" w14:textId="77777777" w:rsidR="00E94030" w:rsidRPr="00E94030" w:rsidRDefault="00E94030" w:rsidP="00E94030">
      <w:r w:rsidRPr="00E94030">
        <w:lastRenderedPageBreak/>
        <w:t>Every entity will require the following additional audit attributes to enable the re-creation of a record at a point in time and attribute the data to someone:</w:t>
      </w:r>
    </w:p>
    <w:p w14:paraId="33604E7A" w14:textId="77777777" w:rsidR="00E94030" w:rsidRPr="00E94030" w:rsidRDefault="00E94030" w:rsidP="00995D6C">
      <w:pPr>
        <w:pStyle w:val="ListNumber2"/>
        <w:numPr>
          <w:ilvl w:val="0"/>
          <w:numId w:val="9"/>
        </w:numPr>
        <w:ind w:left="850" w:hanging="425"/>
      </w:pPr>
      <w:r w:rsidRPr="00E94030">
        <w:t>create data source organisation ID</w:t>
      </w:r>
    </w:p>
    <w:p w14:paraId="10AF7F48" w14:textId="77777777" w:rsidR="00E94030" w:rsidRPr="00E94030" w:rsidRDefault="00E94030" w:rsidP="00995D6C">
      <w:pPr>
        <w:pStyle w:val="ListNumber2"/>
        <w:numPr>
          <w:ilvl w:val="0"/>
          <w:numId w:val="9"/>
        </w:numPr>
        <w:ind w:left="850" w:hanging="425"/>
      </w:pPr>
      <w:r w:rsidRPr="00E94030">
        <w:t>individual user ID</w:t>
      </w:r>
    </w:p>
    <w:p w14:paraId="37B2A248" w14:textId="77777777" w:rsidR="00E94030" w:rsidRPr="00E94030" w:rsidRDefault="00E94030" w:rsidP="00995D6C">
      <w:pPr>
        <w:pStyle w:val="ListNumber2"/>
        <w:numPr>
          <w:ilvl w:val="0"/>
          <w:numId w:val="9"/>
        </w:numPr>
        <w:ind w:left="850" w:hanging="425"/>
      </w:pPr>
      <w:r w:rsidRPr="00E94030">
        <w:t>create and expiry date and time.</w:t>
      </w:r>
    </w:p>
    <w:p w14:paraId="6FBBE539" w14:textId="6A00D615" w:rsidR="00E94030" w:rsidRDefault="00E94030" w:rsidP="00E94030">
      <w:pPr>
        <w:pStyle w:val="NumberedHeading2"/>
      </w:pPr>
      <w:bookmarkStart w:id="7" w:name="_Toc135050101"/>
      <w:r>
        <w:t>Data element structure</w:t>
      </w:r>
      <w:bookmarkEnd w:id="7"/>
    </w:p>
    <w:p w14:paraId="3A4A6255" w14:textId="77777777" w:rsidR="00E94030" w:rsidRPr="00E94030" w:rsidRDefault="00E94030" w:rsidP="00E94030">
      <w:r w:rsidRPr="00E94030">
        <w:t xml:space="preserve">Each data element has been defined according to a set of metadata components that are based on ISO Standard 11179, </w:t>
      </w:r>
      <w:r w:rsidRPr="00E94030">
        <w:rPr>
          <w:i/>
          <w:iCs/>
        </w:rPr>
        <w:t>Information technology – Specification and standardization of data elements</w:t>
      </w:r>
      <w:r w:rsidRPr="00E94030">
        <w:t xml:space="preserve">, (1999). Most components (ie definition, data type, representational form, data domain, etc.) describe essential features of the structure of a data element. Some components, such as collection methods and comments describe additional, non-essential features and may be left blank where appropriate. </w:t>
      </w:r>
    </w:p>
    <w:p w14:paraId="52AB1FDC" w14:textId="77777777" w:rsidR="00E94030" w:rsidRPr="00E94030" w:rsidRDefault="00E94030" w:rsidP="00E94030">
      <w:r w:rsidRPr="00E94030">
        <w:t>The metadata components of each data element are:</w:t>
      </w:r>
    </w:p>
    <w:tbl>
      <w:tblPr>
        <w:tblStyle w:val="TeWhatuOra"/>
        <w:tblW w:w="5000" w:type="pct"/>
        <w:tblLook w:val="0020" w:firstRow="1" w:lastRow="0" w:firstColumn="0" w:lastColumn="0" w:noHBand="0" w:noVBand="0"/>
      </w:tblPr>
      <w:tblGrid>
        <w:gridCol w:w="3256"/>
        <w:gridCol w:w="6372"/>
      </w:tblGrid>
      <w:tr w:rsidR="00E94030" w:rsidRPr="00E94030" w14:paraId="39BB5B4A" w14:textId="77777777" w:rsidTr="00E94030">
        <w:trPr>
          <w:cnfStyle w:val="100000000000" w:firstRow="1" w:lastRow="0" w:firstColumn="0" w:lastColumn="0" w:oddVBand="0" w:evenVBand="0" w:oddHBand="0" w:evenHBand="0" w:firstRowFirstColumn="0" w:firstRowLastColumn="0" w:lastRowFirstColumn="0" w:lastRowLastColumn="0"/>
        </w:trPr>
        <w:tc>
          <w:tcPr>
            <w:tcW w:w="1691" w:type="pct"/>
          </w:tcPr>
          <w:p w14:paraId="5CA4B864" w14:textId="77777777" w:rsidR="00E94030" w:rsidRPr="00E94030" w:rsidRDefault="00E94030" w:rsidP="00E94030">
            <w:r w:rsidRPr="00E94030">
              <w:t>Component</w:t>
            </w:r>
          </w:p>
        </w:tc>
        <w:tc>
          <w:tcPr>
            <w:tcW w:w="3309" w:type="pct"/>
          </w:tcPr>
          <w:p w14:paraId="3642BF8D" w14:textId="77777777" w:rsidR="00E94030" w:rsidRPr="00E94030" w:rsidRDefault="00E94030" w:rsidP="00E94030">
            <w:r w:rsidRPr="00E94030">
              <w:t>Description</w:t>
            </w:r>
          </w:p>
        </w:tc>
      </w:tr>
      <w:tr w:rsidR="00E94030" w:rsidRPr="00E94030" w14:paraId="257AFA6A" w14:textId="77777777" w:rsidTr="00E94030">
        <w:tc>
          <w:tcPr>
            <w:tcW w:w="1691" w:type="pct"/>
          </w:tcPr>
          <w:p w14:paraId="63AA0244" w14:textId="77777777" w:rsidR="00E94030" w:rsidRPr="00E94030" w:rsidRDefault="00E94030" w:rsidP="00E94030">
            <w:pPr>
              <w:rPr>
                <w:b/>
                <w:bCs/>
              </w:rPr>
            </w:pPr>
            <w:r w:rsidRPr="00E94030">
              <w:rPr>
                <w:b/>
                <w:bCs/>
              </w:rPr>
              <w:t>Definition</w:t>
            </w:r>
          </w:p>
        </w:tc>
        <w:tc>
          <w:tcPr>
            <w:tcW w:w="3309" w:type="pct"/>
          </w:tcPr>
          <w:p w14:paraId="0C25E97C" w14:textId="77777777" w:rsidR="00E94030" w:rsidRPr="00E94030" w:rsidRDefault="00E94030" w:rsidP="00E94030">
            <w:pPr>
              <w:rPr>
                <w:b/>
                <w:bCs/>
              </w:rPr>
            </w:pPr>
            <w:r w:rsidRPr="00E94030">
              <w:t>A statement that expresses the essential nature of the data element and its differentiation from all other data elements.</w:t>
            </w:r>
          </w:p>
        </w:tc>
      </w:tr>
      <w:tr w:rsidR="00E94030" w:rsidRPr="00E94030" w14:paraId="5FDC722B" w14:textId="77777777" w:rsidTr="00E94030">
        <w:tc>
          <w:tcPr>
            <w:tcW w:w="1691" w:type="pct"/>
          </w:tcPr>
          <w:p w14:paraId="79E5691B" w14:textId="77777777" w:rsidR="00E94030" w:rsidRPr="00E94030" w:rsidRDefault="00E94030" w:rsidP="00E94030">
            <w:pPr>
              <w:rPr>
                <w:b/>
                <w:bCs/>
              </w:rPr>
            </w:pPr>
            <w:r w:rsidRPr="00E94030">
              <w:rPr>
                <w:b/>
                <w:bCs/>
              </w:rPr>
              <w:t>Source standards</w:t>
            </w:r>
          </w:p>
        </w:tc>
        <w:tc>
          <w:tcPr>
            <w:tcW w:w="3309" w:type="pct"/>
          </w:tcPr>
          <w:p w14:paraId="70FE1E47" w14:textId="77777777" w:rsidR="00E94030" w:rsidRPr="00E94030" w:rsidRDefault="00E94030" w:rsidP="00E94030">
            <w:pPr>
              <w:rPr>
                <w:b/>
                <w:bCs/>
              </w:rPr>
            </w:pPr>
            <w:r w:rsidRPr="00E94030">
              <w:t>Details of established data definitions or guidelines for data elements that have been cited in this standard.</w:t>
            </w:r>
          </w:p>
        </w:tc>
      </w:tr>
      <w:tr w:rsidR="00E94030" w:rsidRPr="00E94030" w14:paraId="07F2EEFF" w14:textId="77777777" w:rsidTr="00E94030">
        <w:tc>
          <w:tcPr>
            <w:tcW w:w="1691" w:type="pct"/>
          </w:tcPr>
          <w:p w14:paraId="2714B683" w14:textId="77777777" w:rsidR="00E94030" w:rsidRPr="00E94030" w:rsidRDefault="00E94030" w:rsidP="00E94030">
            <w:pPr>
              <w:rPr>
                <w:b/>
                <w:bCs/>
              </w:rPr>
            </w:pPr>
            <w:r w:rsidRPr="00E94030">
              <w:rPr>
                <w:b/>
                <w:bCs/>
              </w:rPr>
              <w:t>Data type</w:t>
            </w:r>
          </w:p>
        </w:tc>
        <w:tc>
          <w:tcPr>
            <w:tcW w:w="3309" w:type="pct"/>
          </w:tcPr>
          <w:p w14:paraId="60AA7FBA" w14:textId="77777777" w:rsidR="00E94030" w:rsidRPr="00E94030" w:rsidRDefault="00E94030" w:rsidP="00E94030">
            <w:pPr>
              <w:rPr>
                <w:b/>
                <w:bCs/>
              </w:rPr>
            </w:pPr>
            <w:r w:rsidRPr="00E94030">
              <w:t>Alphanumeric (X), Alphabetic (A), Numeric (N, numbers including decimals), Boolean (Y/N or checkbox on/off).</w:t>
            </w:r>
          </w:p>
        </w:tc>
      </w:tr>
      <w:tr w:rsidR="00E94030" w:rsidRPr="00E94030" w14:paraId="029643F1" w14:textId="77777777" w:rsidTr="00E94030">
        <w:tc>
          <w:tcPr>
            <w:tcW w:w="1691" w:type="pct"/>
          </w:tcPr>
          <w:p w14:paraId="0DC759BF" w14:textId="77777777" w:rsidR="00E94030" w:rsidRPr="00E94030" w:rsidRDefault="00E94030" w:rsidP="00E94030">
            <w:pPr>
              <w:rPr>
                <w:b/>
                <w:bCs/>
              </w:rPr>
            </w:pPr>
            <w:r w:rsidRPr="00E94030">
              <w:rPr>
                <w:b/>
                <w:bCs/>
              </w:rPr>
              <w:t>Date only data structure</w:t>
            </w:r>
          </w:p>
        </w:tc>
        <w:tc>
          <w:tcPr>
            <w:tcW w:w="3309" w:type="pct"/>
          </w:tcPr>
          <w:p w14:paraId="33CAB533" w14:textId="77777777" w:rsidR="00E94030" w:rsidRPr="00E94030" w:rsidRDefault="00E94030" w:rsidP="00E94030">
            <w:pPr>
              <w:rPr>
                <w:b/>
                <w:bCs/>
              </w:rPr>
            </w:pPr>
            <w:r w:rsidRPr="00E94030">
              <w:t>Century (C), Year (Y), Month (M) and Day (D). Full date representation is either CCYY-MM-DD or DD-MM-CCYY.</w:t>
            </w:r>
          </w:p>
        </w:tc>
      </w:tr>
      <w:tr w:rsidR="00E94030" w:rsidRPr="00E94030" w14:paraId="30471BCF" w14:textId="77777777" w:rsidTr="00E94030">
        <w:tc>
          <w:tcPr>
            <w:tcW w:w="1691" w:type="pct"/>
          </w:tcPr>
          <w:p w14:paraId="59B922EE" w14:textId="77777777" w:rsidR="00E94030" w:rsidRPr="00E94030" w:rsidRDefault="00E94030" w:rsidP="00E94030">
            <w:pPr>
              <w:rPr>
                <w:b/>
                <w:bCs/>
              </w:rPr>
            </w:pPr>
            <w:r w:rsidRPr="00E94030">
              <w:rPr>
                <w:b/>
                <w:bCs/>
              </w:rPr>
              <w:t>Date/time data structure</w:t>
            </w:r>
          </w:p>
        </w:tc>
        <w:tc>
          <w:tcPr>
            <w:tcW w:w="3309" w:type="pct"/>
          </w:tcPr>
          <w:p w14:paraId="2E7DEF03" w14:textId="77777777" w:rsidR="00E94030" w:rsidRPr="00E94030" w:rsidRDefault="00E94030" w:rsidP="00E94030">
            <w:pPr>
              <w:rPr>
                <w:b/>
                <w:bCs/>
              </w:rPr>
            </w:pPr>
            <w:r w:rsidRPr="00E94030">
              <w:t>Century (C), Year (Y), Month (M), Day (D), Hour (H), Minute (M) and (S) Second. Time is recorded using the 24 hour clock. Full date/time representation is CCYY-MM-DDTHH:MM:SS.</w:t>
            </w:r>
          </w:p>
        </w:tc>
      </w:tr>
      <w:tr w:rsidR="00E94030" w:rsidRPr="00E94030" w14:paraId="1C479019" w14:textId="77777777" w:rsidTr="00E94030">
        <w:tc>
          <w:tcPr>
            <w:tcW w:w="1691" w:type="pct"/>
          </w:tcPr>
          <w:p w14:paraId="3302A63F" w14:textId="77777777" w:rsidR="00E94030" w:rsidRPr="00E94030" w:rsidRDefault="00E94030" w:rsidP="00E94030">
            <w:pPr>
              <w:rPr>
                <w:b/>
                <w:bCs/>
              </w:rPr>
            </w:pPr>
            <w:r w:rsidRPr="00E94030">
              <w:rPr>
                <w:b/>
                <w:bCs/>
              </w:rPr>
              <w:t>Representational class</w:t>
            </w:r>
          </w:p>
        </w:tc>
        <w:tc>
          <w:tcPr>
            <w:tcW w:w="3309" w:type="pct"/>
          </w:tcPr>
          <w:p w14:paraId="07B094C2" w14:textId="77777777" w:rsidR="00E94030" w:rsidRPr="00E94030" w:rsidRDefault="00E94030" w:rsidP="00E94030">
            <w:r w:rsidRPr="00E94030">
              <w:t>For A, N &amp; X data types, use code, free text or identifier. For date use full, partial or both date types. Does not apply to Boolean types.</w:t>
            </w:r>
          </w:p>
        </w:tc>
      </w:tr>
      <w:tr w:rsidR="00E94030" w:rsidRPr="00E94030" w14:paraId="79E73DFE" w14:textId="77777777" w:rsidTr="00E94030">
        <w:tc>
          <w:tcPr>
            <w:tcW w:w="1691" w:type="pct"/>
          </w:tcPr>
          <w:p w14:paraId="006FDCB6" w14:textId="77777777" w:rsidR="00E94030" w:rsidRPr="00E94030" w:rsidRDefault="00E94030" w:rsidP="00E94030">
            <w:pPr>
              <w:rPr>
                <w:b/>
                <w:bCs/>
              </w:rPr>
            </w:pPr>
            <w:r w:rsidRPr="00E94030">
              <w:rPr>
                <w:b/>
                <w:bCs/>
              </w:rPr>
              <w:t>Field size</w:t>
            </w:r>
          </w:p>
        </w:tc>
        <w:tc>
          <w:tcPr>
            <w:tcW w:w="3309" w:type="pct"/>
          </w:tcPr>
          <w:p w14:paraId="5E72EC7C" w14:textId="77777777" w:rsidR="00E94030" w:rsidRPr="00E94030" w:rsidRDefault="00E94030" w:rsidP="00E94030">
            <w:r w:rsidRPr="00E94030">
              <w:t>Maximum number of characters that may be recorded in the field.</w:t>
            </w:r>
          </w:p>
        </w:tc>
      </w:tr>
      <w:tr w:rsidR="00E94030" w:rsidRPr="00E94030" w14:paraId="7F6A56C0" w14:textId="77777777" w:rsidTr="00E94030">
        <w:tc>
          <w:tcPr>
            <w:tcW w:w="1691" w:type="pct"/>
          </w:tcPr>
          <w:p w14:paraId="374222A0" w14:textId="77777777" w:rsidR="00E94030" w:rsidRPr="00E94030" w:rsidRDefault="00E94030" w:rsidP="00E94030">
            <w:pPr>
              <w:rPr>
                <w:b/>
                <w:bCs/>
              </w:rPr>
            </w:pPr>
            <w:r w:rsidRPr="00E94030">
              <w:rPr>
                <w:b/>
                <w:bCs/>
              </w:rPr>
              <w:lastRenderedPageBreak/>
              <w:t>Representational layout</w:t>
            </w:r>
          </w:p>
        </w:tc>
        <w:tc>
          <w:tcPr>
            <w:tcW w:w="3309" w:type="pct"/>
          </w:tcPr>
          <w:p w14:paraId="7F371695" w14:textId="77777777" w:rsidR="00E94030" w:rsidRPr="00E94030" w:rsidRDefault="00E94030" w:rsidP="00E94030">
            <w:r w:rsidRPr="00E94030">
              <w:t>The arrangement of characters in the data element. For example, ‘A(50)’ means up to fifty alphabetic characters; ‘NNAAAA’ means numeric, numeric, alpha, alpha, alpha, alpha. Does not apply to Boolean types.</w:t>
            </w:r>
          </w:p>
        </w:tc>
      </w:tr>
      <w:tr w:rsidR="00E94030" w:rsidRPr="00E94030" w14:paraId="5AC86EE0" w14:textId="77777777" w:rsidTr="00E94030">
        <w:tc>
          <w:tcPr>
            <w:tcW w:w="1691" w:type="pct"/>
          </w:tcPr>
          <w:p w14:paraId="2D8EF112" w14:textId="77777777" w:rsidR="00E94030" w:rsidRPr="00E94030" w:rsidRDefault="00E94030" w:rsidP="00E94030">
            <w:pPr>
              <w:rPr>
                <w:b/>
                <w:bCs/>
              </w:rPr>
            </w:pPr>
            <w:r w:rsidRPr="00E94030">
              <w:rPr>
                <w:b/>
                <w:bCs/>
              </w:rPr>
              <w:t>Data domain</w:t>
            </w:r>
          </w:p>
        </w:tc>
        <w:tc>
          <w:tcPr>
            <w:tcW w:w="3309" w:type="pct"/>
          </w:tcPr>
          <w:p w14:paraId="5FC319FA" w14:textId="77777777" w:rsidR="00E94030" w:rsidRPr="00E94030" w:rsidRDefault="00E94030" w:rsidP="00E94030">
            <w:r w:rsidRPr="00E94030">
              <w:t>The valid values or codes that are acceptable for the data element. The data elements contained in this standard are dates, free text or coded. For each data element that is coded, a code value is provided in the ‘PRIMHD Code Set’, as well as a description and an explanation of the code value. The valid values or codes contained in this standard are principally New Zealand values, although, in certain cases, international codes are used. Free text fields also allow international data to be received and stored.</w:t>
            </w:r>
          </w:p>
        </w:tc>
      </w:tr>
      <w:tr w:rsidR="00E94030" w:rsidRPr="00E94030" w14:paraId="7778C8D7" w14:textId="77777777" w:rsidTr="00E94030">
        <w:tc>
          <w:tcPr>
            <w:tcW w:w="1691" w:type="pct"/>
          </w:tcPr>
          <w:p w14:paraId="56526629" w14:textId="77777777" w:rsidR="00E94030" w:rsidRPr="00E94030" w:rsidRDefault="00E94030" w:rsidP="00E94030">
            <w:pPr>
              <w:rPr>
                <w:b/>
                <w:bCs/>
              </w:rPr>
            </w:pPr>
            <w:r w:rsidRPr="00E94030">
              <w:rPr>
                <w:b/>
                <w:bCs/>
              </w:rPr>
              <w:t>Guide for use</w:t>
            </w:r>
          </w:p>
        </w:tc>
        <w:tc>
          <w:tcPr>
            <w:tcW w:w="3309" w:type="pct"/>
          </w:tcPr>
          <w:p w14:paraId="3226041E" w14:textId="77777777" w:rsidR="00E94030" w:rsidRPr="00E94030" w:rsidRDefault="00E94030" w:rsidP="00E94030">
            <w:r w:rsidRPr="00E94030">
              <w:t>Additional guidance to inform the use of the data element.</w:t>
            </w:r>
          </w:p>
        </w:tc>
      </w:tr>
      <w:tr w:rsidR="00E94030" w:rsidRPr="00E94030" w14:paraId="7BC95890" w14:textId="77777777" w:rsidTr="00E94030">
        <w:tc>
          <w:tcPr>
            <w:tcW w:w="1691" w:type="pct"/>
          </w:tcPr>
          <w:p w14:paraId="6FBDC70E" w14:textId="77777777" w:rsidR="00E94030" w:rsidRPr="00E94030" w:rsidRDefault="00E94030" w:rsidP="00E94030">
            <w:pPr>
              <w:rPr>
                <w:b/>
                <w:bCs/>
              </w:rPr>
            </w:pPr>
            <w:r w:rsidRPr="00E94030">
              <w:rPr>
                <w:b/>
                <w:bCs/>
              </w:rPr>
              <w:t>Verification rules</w:t>
            </w:r>
          </w:p>
        </w:tc>
        <w:tc>
          <w:tcPr>
            <w:tcW w:w="3309" w:type="pct"/>
          </w:tcPr>
          <w:p w14:paraId="5E8A541A" w14:textId="77777777" w:rsidR="00E94030" w:rsidRPr="00E94030" w:rsidRDefault="00E94030" w:rsidP="00E94030">
            <w:r w:rsidRPr="00E94030">
              <w:t>Quality control mechanisms that preclude non-valid codes from the data element.</w:t>
            </w:r>
          </w:p>
        </w:tc>
      </w:tr>
    </w:tbl>
    <w:p w14:paraId="66753A4C" w14:textId="0DCB9FF6" w:rsidR="00E94030" w:rsidRDefault="00E94030" w:rsidP="00E94030"/>
    <w:p w14:paraId="57C46347" w14:textId="77777777" w:rsidR="00E94030" w:rsidRDefault="00E94030">
      <w:pPr>
        <w:spacing w:before="0" w:after="160" w:line="259" w:lineRule="auto"/>
      </w:pPr>
      <w:r>
        <w:br w:type="page"/>
      </w:r>
    </w:p>
    <w:p w14:paraId="2094F6C5" w14:textId="0B161B20" w:rsidR="00E94030" w:rsidRDefault="00E94030" w:rsidP="00E94030">
      <w:pPr>
        <w:pStyle w:val="NumberedHeading1"/>
      </w:pPr>
      <w:bookmarkStart w:id="8" w:name="_Toc135050102"/>
      <w:r>
        <w:lastRenderedPageBreak/>
        <w:t>PRIMHD Record Types</w:t>
      </w:r>
      <w:bookmarkEnd w:id="8"/>
    </w:p>
    <w:p w14:paraId="74336B3E" w14:textId="77777777" w:rsidR="00E94030" w:rsidRPr="00E94030" w:rsidRDefault="00E94030" w:rsidP="00E94030">
      <w:r w:rsidRPr="00E94030">
        <w:t>This chapter of the standard describes each of the record types and all applicable data elements that collectively form the data set of the PRIMHD file for a tangata whaiora/consumer receiving mental health and addiction healthcare services.</w:t>
      </w:r>
    </w:p>
    <w:p w14:paraId="73A61258" w14:textId="77777777" w:rsidR="00E94030" w:rsidRPr="00E94030" w:rsidRDefault="00E94030" w:rsidP="00E94030">
      <w:pPr>
        <w:pStyle w:val="NumberedHeading2"/>
      </w:pPr>
      <w:bookmarkStart w:id="9" w:name="_Toc63151690"/>
      <w:bookmarkStart w:id="10" w:name="_Toc133226424"/>
      <w:bookmarkStart w:id="11" w:name="_Toc135050103"/>
      <w:r w:rsidRPr="00E94030">
        <w:t>Healthcare User (HC) Record</w:t>
      </w:r>
      <w:bookmarkEnd w:id="9"/>
      <w:bookmarkEnd w:id="10"/>
      <w:bookmarkEnd w:id="11"/>
    </w:p>
    <w:p w14:paraId="451ABEAB" w14:textId="77777777" w:rsidR="00E94030" w:rsidRPr="00E94030" w:rsidRDefault="00E94030" w:rsidP="00E94030">
      <w:r w:rsidRPr="00E94030">
        <w:t>The PRIMHD Healthcare User record is a collection of data elements that uniquely identify the health tangata whaiora/consumer who is receiving mental health and addiction services. Information provided in the PRIMHD Legal Status and PRIMHD Referral Discharge records is validated against the National Health Index (</w:t>
      </w:r>
      <w:smartTag w:uri="urn:schemas-microsoft-com:office:smarttags" w:element="stockticker">
        <w:r w:rsidRPr="00E94030">
          <w:t>NHI</w:t>
        </w:r>
      </w:smartTag>
      <w:r w:rsidRPr="00E94030">
        <w:t>) system to derive and verify the data elements that make up the PRIMHD Healthcare User record.</w:t>
      </w:r>
    </w:p>
    <w:p w14:paraId="2E1173F9" w14:textId="77777777" w:rsidR="00E94030" w:rsidRPr="00E94030" w:rsidRDefault="00E94030" w:rsidP="00E94030">
      <w:pPr>
        <w:pStyle w:val="NumberedHeading3"/>
      </w:pPr>
      <w:bookmarkStart w:id="12" w:name="_Toc63151691"/>
      <w:r w:rsidRPr="00E94030">
        <w:t>Healthcare User data requirements</w:t>
      </w:r>
      <w:bookmarkEnd w:id="12"/>
      <w:r w:rsidRPr="00E94030">
        <w:t xml:space="preserve"> </w:t>
      </w:r>
    </w:p>
    <w:p w14:paraId="6E9AE6BB" w14:textId="77777777" w:rsidR="00E94030" w:rsidRPr="00E94030" w:rsidRDefault="00E94030" w:rsidP="00995D6C">
      <w:pPr>
        <w:pStyle w:val="ListNumber2"/>
        <w:numPr>
          <w:ilvl w:val="0"/>
          <w:numId w:val="10"/>
        </w:numPr>
        <w:ind w:left="850" w:hanging="425"/>
      </w:pPr>
      <w:r w:rsidRPr="00E94030">
        <w:t>Where the person is a health tangata whaiora/consumer of mental health and addiction services, the National Health Index (</w:t>
      </w:r>
      <w:smartTag w:uri="urn:schemas-microsoft-com:office:smarttags" w:element="stockticker">
        <w:r w:rsidRPr="00E94030">
          <w:t>NHI</w:t>
        </w:r>
      </w:smartTag>
      <w:r w:rsidRPr="00E94030">
        <w:t>) number/identifier will be used.</w:t>
      </w:r>
    </w:p>
    <w:p w14:paraId="47927484" w14:textId="77777777" w:rsidR="00E94030" w:rsidRPr="00E94030" w:rsidRDefault="00E94030" w:rsidP="00E94030">
      <w:pPr>
        <w:pStyle w:val="ListNumber2"/>
      </w:pPr>
      <w:r w:rsidRPr="00E94030">
        <w:t xml:space="preserve">The </w:t>
      </w:r>
      <w:smartTag w:uri="urn:schemas-microsoft-com:office:smarttags" w:element="stockticker">
        <w:r w:rsidRPr="00E94030">
          <w:t>NHI</w:t>
        </w:r>
      </w:smartTag>
      <w:r w:rsidRPr="00E94030">
        <w:t xml:space="preserve"> system will maintain the person data history of information for each tangata whaiora/consumer, eg name changes.</w:t>
      </w:r>
    </w:p>
    <w:p w14:paraId="588CCB09" w14:textId="77777777" w:rsidR="00E94030" w:rsidRPr="00E94030" w:rsidRDefault="00E94030" w:rsidP="00E94030">
      <w:pPr>
        <w:pStyle w:val="ListNumber2"/>
      </w:pPr>
      <w:r w:rsidRPr="00E94030">
        <w:t>The PRIMHD system will maintain the mental services and addiction information for each health tangata whaiora/consumer.</w:t>
      </w:r>
    </w:p>
    <w:p w14:paraId="2C56055E" w14:textId="77777777" w:rsidR="00E94030" w:rsidRPr="00E94030" w:rsidRDefault="00E94030" w:rsidP="00E94030">
      <w:pPr>
        <w:pStyle w:val="NumberedHeading3"/>
      </w:pPr>
      <w:bookmarkStart w:id="13" w:name="_Toc63151692"/>
      <w:r w:rsidRPr="00E94030">
        <w:t>Healthcare User data elements</w:t>
      </w:r>
      <w:bookmarkEnd w:id="13"/>
    </w:p>
    <w:p w14:paraId="7B18AC9B" w14:textId="77777777" w:rsidR="00E94030" w:rsidRPr="00E94030" w:rsidRDefault="00E94030" w:rsidP="00E94030">
      <w:r w:rsidRPr="00E94030">
        <w:t>The following lists all the data elements for ‘</w:t>
      </w:r>
      <w:r w:rsidRPr="00E94030">
        <w:rPr>
          <w:bCs/>
        </w:rPr>
        <w:t>Healthcare User’</w:t>
      </w:r>
      <w:r w:rsidRPr="00E94030">
        <w:t xml:space="preserve"> (HCU) record, including those data elements that are derived either from data elements of other PRIMHD records or data elements from external systems, such as the National Health Index (</w:t>
      </w:r>
      <w:smartTag w:uri="urn:schemas-microsoft-com:office:smarttags" w:element="stockticker">
        <w:r w:rsidRPr="00E94030">
          <w:t>NHI</w:t>
        </w:r>
      </w:smartTag>
      <w:r w:rsidRPr="00E94030">
        <w:t>).</w:t>
      </w:r>
    </w:p>
    <w:tbl>
      <w:tblPr>
        <w:tblStyle w:val="TeWhatuOra"/>
        <w:tblW w:w="8217" w:type="dxa"/>
        <w:tblLayout w:type="fixed"/>
        <w:tblLook w:val="0020" w:firstRow="1" w:lastRow="0" w:firstColumn="0" w:lastColumn="0" w:noHBand="0" w:noVBand="0"/>
      </w:tblPr>
      <w:tblGrid>
        <w:gridCol w:w="2301"/>
        <w:gridCol w:w="2230"/>
        <w:gridCol w:w="2268"/>
        <w:gridCol w:w="1418"/>
      </w:tblGrid>
      <w:tr w:rsidR="00E94030" w:rsidRPr="00E94030" w14:paraId="4D228519" w14:textId="77777777" w:rsidTr="00E94030">
        <w:trPr>
          <w:cnfStyle w:val="100000000000" w:firstRow="1" w:lastRow="0" w:firstColumn="0" w:lastColumn="0" w:oddVBand="0" w:evenVBand="0" w:oddHBand="0" w:evenHBand="0" w:firstRowFirstColumn="0" w:firstRowLastColumn="0" w:lastRowFirstColumn="0" w:lastRowLastColumn="0"/>
        </w:trPr>
        <w:tc>
          <w:tcPr>
            <w:tcW w:w="2301" w:type="dxa"/>
          </w:tcPr>
          <w:p w14:paraId="7FD6256B" w14:textId="77777777" w:rsidR="00E94030" w:rsidRPr="00E94030" w:rsidRDefault="00E94030" w:rsidP="00E94030">
            <w:r w:rsidRPr="00E94030">
              <w:t>Data Element</w:t>
            </w:r>
          </w:p>
        </w:tc>
        <w:tc>
          <w:tcPr>
            <w:tcW w:w="2230" w:type="dxa"/>
          </w:tcPr>
          <w:p w14:paraId="5566702F" w14:textId="77777777" w:rsidR="00E94030" w:rsidRPr="00E94030" w:rsidRDefault="00E94030" w:rsidP="00E94030">
            <w:r w:rsidRPr="00E94030">
              <w:t>Reference</w:t>
            </w:r>
          </w:p>
        </w:tc>
        <w:tc>
          <w:tcPr>
            <w:tcW w:w="2268" w:type="dxa"/>
          </w:tcPr>
          <w:p w14:paraId="55EA8DB8" w14:textId="77777777" w:rsidR="00E94030" w:rsidRPr="00E94030" w:rsidRDefault="00E94030" w:rsidP="00E94030">
            <w:r w:rsidRPr="00E94030">
              <w:t xml:space="preserve">Data Element </w:t>
            </w:r>
          </w:p>
        </w:tc>
        <w:tc>
          <w:tcPr>
            <w:tcW w:w="1418" w:type="dxa"/>
          </w:tcPr>
          <w:p w14:paraId="224BB319" w14:textId="77777777" w:rsidR="00E94030" w:rsidRPr="00E94030" w:rsidRDefault="00E94030" w:rsidP="00E94030">
            <w:r w:rsidRPr="00E94030">
              <w:t>Reference</w:t>
            </w:r>
          </w:p>
        </w:tc>
      </w:tr>
      <w:tr w:rsidR="00E94030" w:rsidRPr="00E94030" w14:paraId="1341C1FC" w14:textId="77777777" w:rsidTr="00E94030">
        <w:tc>
          <w:tcPr>
            <w:tcW w:w="2301" w:type="dxa"/>
          </w:tcPr>
          <w:p w14:paraId="4058E0B5" w14:textId="77777777" w:rsidR="00E94030" w:rsidRPr="00E94030" w:rsidRDefault="00E94030" w:rsidP="00E94030">
            <w:r w:rsidRPr="00E94030">
              <w:t>(a)  Event HCU ID</w:t>
            </w:r>
          </w:p>
        </w:tc>
        <w:tc>
          <w:tcPr>
            <w:tcW w:w="2230" w:type="dxa"/>
          </w:tcPr>
          <w:p w14:paraId="2CB14451" w14:textId="5DBED76F" w:rsidR="00E94030" w:rsidRPr="00E94030" w:rsidRDefault="009119D4" w:rsidP="00E94030">
            <w:hyperlink w:anchor="_2.1.2.1__Event" w:history="1">
              <w:r w:rsidR="00372DF7" w:rsidRPr="00372DF7">
                <w:rPr>
                  <w:rStyle w:val="Hyperlink"/>
                </w:rPr>
                <w:t>2.1.2.1</w:t>
              </w:r>
            </w:hyperlink>
          </w:p>
        </w:tc>
        <w:tc>
          <w:tcPr>
            <w:tcW w:w="2268" w:type="dxa"/>
          </w:tcPr>
          <w:p w14:paraId="2796929F" w14:textId="77777777" w:rsidR="00E94030" w:rsidRPr="00E94030" w:rsidRDefault="00E94030" w:rsidP="00E94030">
            <w:r w:rsidRPr="00E94030">
              <w:t>(d)  Sex/gender</w:t>
            </w:r>
          </w:p>
        </w:tc>
        <w:tc>
          <w:tcPr>
            <w:tcW w:w="1418" w:type="dxa"/>
          </w:tcPr>
          <w:p w14:paraId="5683A445" w14:textId="7A9B5C16" w:rsidR="00E94030" w:rsidRPr="00E94030" w:rsidRDefault="009119D4" w:rsidP="00E94030">
            <w:hyperlink w:anchor="_2.1.2.4__Sex/gender" w:history="1">
              <w:r w:rsidR="00372DF7" w:rsidRPr="00372DF7">
                <w:rPr>
                  <w:rStyle w:val="Hyperlink"/>
                </w:rPr>
                <w:t>2.1.2.4</w:t>
              </w:r>
            </w:hyperlink>
          </w:p>
        </w:tc>
      </w:tr>
      <w:tr w:rsidR="00E94030" w:rsidRPr="00E94030" w14:paraId="33F56E70" w14:textId="77777777" w:rsidTr="00E94030">
        <w:tc>
          <w:tcPr>
            <w:tcW w:w="2301" w:type="dxa"/>
          </w:tcPr>
          <w:p w14:paraId="5CBBAEFF" w14:textId="77777777" w:rsidR="00E94030" w:rsidRPr="00E94030" w:rsidRDefault="00E94030" w:rsidP="00E94030">
            <w:r w:rsidRPr="00E94030">
              <w:t>(b)  Master HCU ID</w:t>
            </w:r>
          </w:p>
        </w:tc>
        <w:tc>
          <w:tcPr>
            <w:tcW w:w="2230" w:type="dxa"/>
          </w:tcPr>
          <w:p w14:paraId="27354D4C" w14:textId="26A352C3" w:rsidR="00E94030" w:rsidRPr="00E94030" w:rsidRDefault="009119D4" w:rsidP="00E94030">
            <w:hyperlink w:anchor="_2.1.2.2__Master" w:history="1">
              <w:r w:rsidR="00372DF7" w:rsidRPr="00372DF7">
                <w:rPr>
                  <w:rStyle w:val="Hyperlink"/>
                </w:rPr>
                <w:t>2.1.2.2</w:t>
              </w:r>
            </w:hyperlink>
          </w:p>
        </w:tc>
        <w:tc>
          <w:tcPr>
            <w:tcW w:w="2268" w:type="dxa"/>
          </w:tcPr>
          <w:p w14:paraId="42E31C39" w14:textId="77777777" w:rsidR="00E94030" w:rsidRPr="00E94030" w:rsidRDefault="00E94030" w:rsidP="00E94030">
            <w:r w:rsidRPr="00E94030">
              <w:t>(e)  Ethnicity</w:t>
            </w:r>
          </w:p>
        </w:tc>
        <w:tc>
          <w:tcPr>
            <w:tcW w:w="1418" w:type="dxa"/>
          </w:tcPr>
          <w:p w14:paraId="1DBE98B7" w14:textId="725C442C" w:rsidR="00E94030" w:rsidRPr="00E94030" w:rsidRDefault="009119D4" w:rsidP="00E94030">
            <w:hyperlink w:anchor="_Ethnicity" w:history="1">
              <w:r w:rsidR="00372DF7" w:rsidRPr="00372DF7">
                <w:rPr>
                  <w:rStyle w:val="Hyperlink"/>
                </w:rPr>
                <w:t>2.1.2.5</w:t>
              </w:r>
            </w:hyperlink>
          </w:p>
        </w:tc>
      </w:tr>
      <w:tr w:rsidR="00E94030" w:rsidRPr="00E94030" w14:paraId="7972B6C0" w14:textId="77777777" w:rsidTr="00E94030">
        <w:tc>
          <w:tcPr>
            <w:tcW w:w="2301" w:type="dxa"/>
          </w:tcPr>
          <w:p w14:paraId="699A7CE0" w14:textId="77777777" w:rsidR="00E94030" w:rsidRPr="00E94030" w:rsidRDefault="00E94030" w:rsidP="00E94030">
            <w:r w:rsidRPr="00E94030">
              <w:t>(c)  Date of Birth</w:t>
            </w:r>
          </w:p>
        </w:tc>
        <w:tc>
          <w:tcPr>
            <w:tcW w:w="2230" w:type="dxa"/>
          </w:tcPr>
          <w:p w14:paraId="66B5946F" w14:textId="31F989B1" w:rsidR="00E94030" w:rsidRPr="00E94030" w:rsidRDefault="009119D4" w:rsidP="00E94030">
            <w:hyperlink w:anchor="_Date_of_Birth" w:history="1">
              <w:r w:rsidR="00372DF7" w:rsidRPr="00372DF7">
                <w:rPr>
                  <w:rStyle w:val="Hyperlink"/>
                </w:rPr>
                <w:t>2.1.2.3</w:t>
              </w:r>
            </w:hyperlink>
          </w:p>
        </w:tc>
        <w:tc>
          <w:tcPr>
            <w:tcW w:w="2268" w:type="dxa"/>
          </w:tcPr>
          <w:p w14:paraId="5F0C5837" w14:textId="77777777" w:rsidR="00E94030" w:rsidRPr="00E94030" w:rsidRDefault="00E94030" w:rsidP="00E94030"/>
        </w:tc>
        <w:tc>
          <w:tcPr>
            <w:tcW w:w="1418" w:type="dxa"/>
          </w:tcPr>
          <w:p w14:paraId="77A1136A" w14:textId="77777777" w:rsidR="00E94030" w:rsidRPr="00E94030" w:rsidRDefault="00E94030" w:rsidP="00E94030"/>
        </w:tc>
      </w:tr>
    </w:tbl>
    <w:p w14:paraId="33FA93D8" w14:textId="77777777" w:rsidR="00E94030" w:rsidRDefault="00E94030" w:rsidP="00E94030"/>
    <w:p w14:paraId="69442BFA" w14:textId="04228825" w:rsidR="00E94030" w:rsidRDefault="00E94030" w:rsidP="00E94030">
      <w:pPr>
        <w:pStyle w:val="Heading4"/>
      </w:pPr>
      <w:bookmarkStart w:id="14" w:name="_2.1.2.1__Event"/>
      <w:bookmarkEnd w:id="14"/>
      <w:r>
        <w:lastRenderedPageBreak/>
        <w:t>2.1.2.1  Event HCU ID</w:t>
      </w:r>
    </w:p>
    <w:tbl>
      <w:tblPr>
        <w:tblStyle w:val="TeWhatuOra"/>
        <w:tblW w:w="5000" w:type="pct"/>
        <w:tblLayout w:type="fixed"/>
        <w:tblLook w:val="0000" w:firstRow="0" w:lastRow="0" w:firstColumn="0" w:lastColumn="0" w:noHBand="0" w:noVBand="0"/>
      </w:tblPr>
      <w:tblGrid>
        <w:gridCol w:w="2366"/>
        <w:gridCol w:w="1685"/>
        <w:gridCol w:w="3033"/>
        <w:gridCol w:w="2544"/>
      </w:tblGrid>
      <w:tr w:rsidR="00E94030" w:rsidRPr="00E94030" w14:paraId="542394C6" w14:textId="77777777" w:rsidTr="00E94030">
        <w:tc>
          <w:tcPr>
            <w:tcW w:w="1229" w:type="pct"/>
          </w:tcPr>
          <w:p w14:paraId="4E7D4B55" w14:textId="77777777" w:rsidR="00E94030" w:rsidRPr="00E94030" w:rsidRDefault="00E94030" w:rsidP="00E94030">
            <w:pPr>
              <w:rPr>
                <w:b/>
              </w:rPr>
            </w:pPr>
            <w:r w:rsidRPr="00E94030">
              <w:rPr>
                <w:b/>
              </w:rPr>
              <w:t>Definition</w:t>
            </w:r>
          </w:p>
        </w:tc>
        <w:tc>
          <w:tcPr>
            <w:tcW w:w="3771" w:type="pct"/>
            <w:gridSpan w:val="3"/>
          </w:tcPr>
          <w:p w14:paraId="37BFCCE1" w14:textId="77777777" w:rsidR="00E94030" w:rsidRPr="00E94030" w:rsidRDefault="00E94030" w:rsidP="00E94030">
            <w:pPr>
              <w:rPr>
                <w:bCs/>
              </w:rPr>
            </w:pPr>
            <w:r w:rsidRPr="00E94030">
              <w:t xml:space="preserve">The unique lifetime </w:t>
            </w:r>
            <w:smartTag w:uri="urn:schemas-microsoft-com:office:smarttags" w:element="stockticker">
              <w:r w:rsidRPr="00E94030">
                <w:t>NHI</w:t>
              </w:r>
            </w:smartTag>
            <w:r w:rsidRPr="00E94030">
              <w:t xml:space="preserve"> number that has been used by the health </w:t>
            </w:r>
            <w:r w:rsidRPr="00E94030">
              <w:rPr>
                <w:lang w:val="en-GB"/>
              </w:rPr>
              <w:t>tangata whaiora/</w:t>
            </w:r>
            <w:r w:rsidRPr="00E94030">
              <w:t>consumer in the Referral Discharge record or the Legal Status record.</w:t>
            </w:r>
          </w:p>
        </w:tc>
      </w:tr>
      <w:tr w:rsidR="00E94030" w:rsidRPr="00E94030" w14:paraId="17CB8C87" w14:textId="77777777" w:rsidTr="00E94030">
        <w:tc>
          <w:tcPr>
            <w:tcW w:w="1229" w:type="pct"/>
          </w:tcPr>
          <w:p w14:paraId="740F633E" w14:textId="77777777" w:rsidR="00E94030" w:rsidRPr="00E94030" w:rsidRDefault="00E94030" w:rsidP="00E94030">
            <w:pPr>
              <w:rPr>
                <w:b/>
              </w:rPr>
            </w:pPr>
            <w:r w:rsidRPr="00E94030">
              <w:rPr>
                <w:b/>
              </w:rPr>
              <w:t>Source standards</w:t>
            </w:r>
          </w:p>
        </w:tc>
        <w:tc>
          <w:tcPr>
            <w:tcW w:w="3771" w:type="pct"/>
            <w:gridSpan w:val="3"/>
          </w:tcPr>
          <w:p w14:paraId="0D5F3045" w14:textId="77777777" w:rsidR="00E94030" w:rsidRPr="00E94030" w:rsidRDefault="00E94030" w:rsidP="00E94030"/>
        </w:tc>
      </w:tr>
      <w:tr w:rsidR="00E94030" w:rsidRPr="00E94030" w14:paraId="36599F20" w14:textId="77777777" w:rsidTr="00E94030">
        <w:tc>
          <w:tcPr>
            <w:tcW w:w="1229" w:type="pct"/>
          </w:tcPr>
          <w:p w14:paraId="76DAD920" w14:textId="77777777" w:rsidR="00E94030" w:rsidRPr="00E94030" w:rsidRDefault="00E94030" w:rsidP="00E94030">
            <w:pPr>
              <w:rPr>
                <w:b/>
              </w:rPr>
            </w:pPr>
            <w:r w:rsidRPr="00E94030">
              <w:rPr>
                <w:b/>
              </w:rPr>
              <w:t>Data type</w:t>
            </w:r>
          </w:p>
        </w:tc>
        <w:tc>
          <w:tcPr>
            <w:tcW w:w="875" w:type="pct"/>
          </w:tcPr>
          <w:p w14:paraId="44C8A8C5" w14:textId="77777777" w:rsidR="00E94030" w:rsidRPr="00E94030" w:rsidRDefault="00E94030" w:rsidP="00E94030">
            <w:r w:rsidRPr="00E94030">
              <w:t>Alphanumeric</w:t>
            </w:r>
          </w:p>
        </w:tc>
        <w:tc>
          <w:tcPr>
            <w:tcW w:w="1575" w:type="pct"/>
          </w:tcPr>
          <w:p w14:paraId="60FF690D" w14:textId="77777777" w:rsidR="00E94030" w:rsidRPr="00E94030" w:rsidRDefault="00E94030" w:rsidP="00E94030">
            <w:pPr>
              <w:rPr>
                <w:b/>
              </w:rPr>
            </w:pPr>
            <w:r w:rsidRPr="00E94030">
              <w:rPr>
                <w:b/>
              </w:rPr>
              <w:t>Representational class</w:t>
            </w:r>
          </w:p>
        </w:tc>
        <w:tc>
          <w:tcPr>
            <w:tcW w:w="1322" w:type="pct"/>
          </w:tcPr>
          <w:p w14:paraId="416E0F9C" w14:textId="77777777" w:rsidR="00E94030" w:rsidRPr="00E94030" w:rsidRDefault="00E94030" w:rsidP="00E94030">
            <w:r w:rsidRPr="00E94030">
              <w:t>Identifier</w:t>
            </w:r>
          </w:p>
        </w:tc>
      </w:tr>
      <w:tr w:rsidR="00E94030" w:rsidRPr="00E94030" w14:paraId="6F259D3E" w14:textId="77777777" w:rsidTr="00E94030">
        <w:trPr>
          <w:trHeight w:val="429"/>
        </w:trPr>
        <w:tc>
          <w:tcPr>
            <w:tcW w:w="1229" w:type="pct"/>
          </w:tcPr>
          <w:p w14:paraId="273A6518" w14:textId="77777777" w:rsidR="00E94030" w:rsidRPr="00E94030" w:rsidRDefault="00E94030" w:rsidP="00E94030">
            <w:pPr>
              <w:rPr>
                <w:b/>
              </w:rPr>
            </w:pPr>
            <w:r w:rsidRPr="00E94030">
              <w:rPr>
                <w:b/>
              </w:rPr>
              <w:t>Field size</w:t>
            </w:r>
          </w:p>
        </w:tc>
        <w:tc>
          <w:tcPr>
            <w:tcW w:w="875" w:type="pct"/>
          </w:tcPr>
          <w:p w14:paraId="064514BA" w14:textId="77777777" w:rsidR="00E94030" w:rsidRPr="00E94030" w:rsidRDefault="00E94030" w:rsidP="00E94030">
            <w:r w:rsidRPr="00E94030">
              <w:rPr>
                <w:b/>
              </w:rPr>
              <w:t>Max</w:t>
            </w:r>
            <w:r w:rsidRPr="00E94030">
              <w:rPr>
                <w:bCs/>
              </w:rPr>
              <w:t>:</w:t>
            </w:r>
            <w:r w:rsidRPr="00E94030">
              <w:rPr>
                <w:b/>
              </w:rPr>
              <w:t xml:space="preserve"> </w:t>
            </w:r>
            <w:r w:rsidRPr="00E94030">
              <w:t>7</w:t>
            </w:r>
          </w:p>
        </w:tc>
        <w:tc>
          <w:tcPr>
            <w:tcW w:w="1575" w:type="pct"/>
          </w:tcPr>
          <w:p w14:paraId="2338D03B" w14:textId="77777777" w:rsidR="00E94030" w:rsidRPr="00E94030" w:rsidRDefault="00E94030" w:rsidP="00E94030">
            <w:pPr>
              <w:rPr>
                <w:b/>
              </w:rPr>
            </w:pPr>
            <w:r w:rsidRPr="00E94030">
              <w:rPr>
                <w:b/>
              </w:rPr>
              <w:t>Representational layout</w:t>
            </w:r>
          </w:p>
        </w:tc>
        <w:tc>
          <w:tcPr>
            <w:tcW w:w="1322" w:type="pct"/>
          </w:tcPr>
          <w:p w14:paraId="559924CD" w14:textId="77777777" w:rsidR="00E94030" w:rsidRPr="00E94030" w:rsidRDefault="00E94030" w:rsidP="00E94030">
            <w:r w:rsidRPr="00E94030">
              <w:t>AAANNNN</w:t>
            </w:r>
          </w:p>
        </w:tc>
      </w:tr>
      <w:tr w:rsidR="00E94030" w:rsidRPr="00E94030" w14:paraId="30B8F280" w14:textId="77777777" w:rsidTr="00E94030">
        <w:tc>
          <w:tcPr>
            <w:tcW w:w="1229" w:type="pct"/>
          </w:tcPr>
          <w:p w14:paraId="110E4C63" w14:textId="77777777" w:rsidR="00E94030" w:rsidRPr="00E94030" w:rsidRDefault="00E94030" w:rsidP="00E94030">
            <w:pPr>
              <w:rPr>
                <w:b/>
              </w:rPr>
            </w:pPr>
            <w:r w:rsidRPr="00E94030">
              <w:rPr>
                <w:b/>
              </w:rPr>
              <w:t>Data domain</w:t>
            </w:r>
            <w:r w:rsidRPr="00E94030">
              <w:rPr>
                <w:b/>
                <w:i/>
                <w:iCs/>
              </w:rPr>
              <w:t xml:space="preserve"> </w:t>
            </w:r>
          </w:p>
        </w:tc>
        <w:tc>
          <w:tcPr>
            <w:tcW w:w="3771" w:type="pct"/>
            <w:gridSpan w:val="3"/>
          </w:tcPr>
          <w:p w14:paraId="6C9524FD" w14:textId="77777777" w:rsidR="00E94030" w:rsidRPr="00E94030" w:rsidRDefault="00E94030" w:rsidP="00E94030"/>
        </w:tc>
      </w:tr>
      <w:tr w:rsidR="00E94030" w:rsidRPr="00E94030" w14:paraId="1207FF5B" w14:textId="77777777" w:rsidTr="00E94030">
        <w:tc>
          <w:tcPr>
            <w:tcW w:w="1229" w:type="pct"/>
          </w:tcPr>
          <w:p w14:paraId="423BE441" w14:textId="77777777" w:rsidR="00E94030" w:rsidRPr="00E94030" w:rsidRDefault="00E94030" w:rsidP="00E94030">
            <w:pPr>
              <w:rPr>
                <w:b/>
              </w:rPr>
            </w:pPr>
            <w:r w:rsidRPr="00E94030">
              <w:rPr>
                <w:b/>
              </w:rPr>
              <w:t>Guide for use</w:t>
            </w:r>
          </w:p>
        </w:tc>
        <w:tc>
          <w:tcPr>
            <w:tcW w:w="3771" w:type="pct"/>
            <w:gridSpan w:val="3"/>
          </w:tcPr>
          <w:p w14:paraId="0EB05D98" w14:textId="77777777" w:rsidR="00E94030" w:rsidRPr="00E94030" w:rsidRDefault="00E94030" w:rsidP="00995D6C">
            <w:pPr>
              <w:numPr>
                <w:ilvl w:val="0"/>
                <w:numId w:val="12"/>
              </w:numPr>
            </w:pPr>
            <w:r w:rsidRPr="00E94030">
              <w:t xml:space="preserve">Supplied in the Referral Discharge record or the Legal Status record so that the Event HCU ID can be validated by the </w:t>
            </w:r>
            <w:smartTag w:uri="urn:schemas-microsoft-com:office:smarttags" w:element="stockticker">
              <w:r w:rsidRPr="00E94030">
                <w:t>NHI</w:t>
              </w:r>
            </w:smartTag>
            <w:r w:rsidRPr="00E94030">
              <w:t xml:space="preserve"> to determine if it is a   Master </w:t>
            </w:r>
            <w:smartTag w:uri="urn:schemas-microsoft-com:office:smarttags" w:element="stockticker">
              <w:r w:rsidRPr="00E94030">
                <w:t>NHI</w:t>
              </w:r>
            </w:smartTag>
            <w:r w:rsidRPr="00E94030">
              <w:t xml:space="preserve"> number or if it is a Secondary </w:t>
            </w:r>
            <w:smartTag w:uri="urn:schemas-microsoft-com:office:smarttags" w:element="stockticker">
              <w:r w:rsidRPr="00E94030">
                <w:t>NHI</w:t>
              </w:r>
            </w:smartTag>
            <w:r w:rsidRPr="00E94030">
              <w:t xml:space="preserve"> number.</w:t>
            </w:r>
          </w:p>
          <w:p w14:paraId="1F034ABD" w14:textId="77777777" w:rsidR="00E94030" w:rsidRPr="00E94030" w:rsidRDefault="00E94030" w:rsidP="00995D6C">
            <w:pPr>
              <w:numPr>
                <w:ilvl w:val="0"/>
                <w:numId w:val="12"/>
              </w:numPr>
            </w:pPr>
            <w:r w:rsidRPr="00E94030">
              <w:t xml:space="preserve">If the Event HCU ID is a Secondary </w:t>
            </w:r>
            <w:smartTag w:uri="urn:schemas-microsoft-com:office:smarttags" w:element="stockticker">
              <w:r w:rsidRPr="00E94030">
                <w:t>NHI</w:t>
              </w:r>
            </w:smartTag>
            <w:r w:rsidRPr="00E94030">
              <w:t xml:space="preserve"> number then the appropriate Master </w:t>
            </w:r>
            <w:smartTag w:uri="urn:schemas-microsoft-com:office:smarttags" w:element="stockticker">
              <w:r w:rsidRPr="00E94030">
                <w:t>NHI</w:t>
              </w:r>
            </w:smartTag>
            <w:r w:rsidRPr="00E94030">
              <w:t xml:space="preserve"> number is sourced from the </w:t>
            </w:r>
            <w:smartTag w:uri="urn:schemas-microsoft-com:office:smarttags" w:element="stockticker">
              <w:r w:rsidRPr="00E94030">
                <w:t>NHI</w:t>
              </w:r>
            </w:smartTag>
            <w:r w:rsidRPr="00E94030">
              <w:t xml:space="preserve"> system and stored in the Master HCU ID data element of the PRIMHD Healthcare User record.</w:t>
            </w:r>
          </w:p>
          <w:p w14:paraId="5C57092E" w14:textId="77777777" w:rsidR="00E94030" w:rsidRPr="00E94030" w:rsidRDefault="00E94030" w:rsidP="00995D6C">
            <w:pPr>
              <w:numPr>
                <w:ilvl w:val="0"/>
                <w:numId w:val="12"/>
              </w:numPr>
            </w:pPr>
            <w:r w:rsidRPr="00E94030">
              <w:t xml:space="preserve">If the Event HCU ID is a Master </w:t>
            </w:r>
            <w:smartTag w:uri="urn:schemas-microsoft-com:office:smarttags" w:element="stockticker">
              <w:r w:rsidRPr="00E94030">
                <w:t>NHI</w:t>
              </w:r>
            </w:smartTag>
            <w:r w:rsidRPr="00E94030">
              <w:t xml:space="preserve"> number then the Event HCU ID is copied to and stored in the Master HCU ID data element of the PRIMHD Healthcare User record.</w:t>
            </w:r>
          </w:p>
        </w:tc>
      </w:tr>
      <w:tr w:rsidR="00E94030" w:rsidRPr="00E94030" w14:paraId="0F3DD327" w14:textId="77777777" w:rsidTr="00E94030">
        <w:tc>
          <w:tcPr>
            <w:tcW w:w="1229" w:type="pct"/>
          </w:tcPr>
          <w:p w14:paraId="57DC1123" w14:textId="77777777" w:rsidR="00E94030" w:rsidRPr="00E94030" w:rsidRDefault="00E94030" w:rsidP="00E94030">
            <w:pPr>
              <w:rPr>
                <w:b/>
              </w:rPr>
            </w:pPr>
            <w:r w:rsidRPr="00E94030">
              <w:rPr>
                <w:b/>
              </w:rPr>
              <w:t>Verification rules</w:t>
            </w:r>
          </w:p>
        </w:tc>
        <w:tc>
          <w:tcPr>
            <w:tcW w:w="3771" w:type="pct"/>
            <w:gridSpan w:val="3"/>
          </w:tcPr>
          <w:p w14:paraId="308A45B4" w14:textId="77777777" w:rsidR="00E94030" w:rsidRPr="00E94030" w:rsidRDefault="00E94030" w:rsidP="00995D6C">
            <w:pPr>
              <w:numPr>
                <w:ilvl w:val="0"/>
                <w:numId w:val="11"/>
              </w:numPr>
            </w:pPr>
            <w:r w:rsidRPr="00E94030">
              <w:t xml:space="preserve">The person must be registered on the </w:t>
            </w:r>
            <w:smartTag w:uri="urn:schemas-microsoft-com:office:smarttags" w:element="stockticker">
              <w:r w:rsidRPr="00E94030">
                <w:t>NHI</w:t>
              </w:r>
            </w:smartTag>
            <w:r w:rsidRPr="00E94030">
              <w:t xml:space="preserve"> before use.</w:t>
            </w:r>
          </w:p>
          <w:p w14:paraId="43A0EA00" w14:textId="77777777" w:rsidR="00E94030" w:rsidRPr="00E94030" w:rsidRDefault="00E94030" w:rsidP="00995D6C">
            <w:pPr>
              <w:numPr>
                <w:ilvl w:val="0"/>
                <w:numId w:val="11"/>
              </w:numPr>
            </w:pPr>
            <w:r w:rsidRPr="00E94030">
              <w:t xml:space="preserve">Can be either the Master </w:t>
            </w:r>
            <w:smartTag w:uri="urn:schemas-microsoft-com:office:smarttags" w:element="stockticker">
              <w:r w:rsidRPr="00E94030">
                <w:t>NHI</w:t>
              </w:r>
            </w:smartTag>
            <w:r w:rsidRPr="00E94030">
              <w:t xml:space="preserve"> number or the Secondary </w:t>
            </w:r>
            <w:smartTag w:uri="urn:schemas-microsoft-com:office:smarttags" w:element="stockticker">
              <w:r w:rsidRPr="00E94030">
                <w:t>NHI</w:t>
              </w:r>
            </w:smartTag>
            <w:r w:rsidRPr="00E94030">
              <w:t xml:space="preserve"> number.</w:t>
            </w:r>
          </w:p>
        </w:tc>
      </w:tr>
    </w:tbl>
    <w:p w14:paraId="5CB78A8D" w14:textId="7072EE07" w:rsidR="00E94030" w:rsidRDefault="00E94030" w:rsidP="00372DF7">
      <w:pPr>
        <w:pStyle w:val="Heading4"/>
        <w:spacing w:before="240"/>
      </w:pPr>
      <w:bookmarkStart w:id="15" w:name="_2.1.2.2__Master"/>
      <w:bookmarkEnd w:id="15"/>
      <w:r>
        <w:t>2.1.2.2  Master HCU 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833"/>
        <w:gridCol w:w="2987"/>
        <w:gridCol w:w="2403"/>
      </w:tblGrid>
      <w:tr w:rsidR="00E94030" w:rsidRPr="00E94030" w14:paraId="3B882763" w14:textId="77777777" w:rsidTr="00773433">
        <w:tc>
          <w:tcPr>
            <w:tcW w:w="1249" w:type="pct"/>
          </w:tcPr>
          <w:p w14:paraId="1D06E23F" w14:textId="77777777" w:rsidR="00E94030" w:rsidRPr="00E94030" w:rsidRDefault="00E94030" w:rsidP="00E94030">
            <w:pPr>
              <w:rPr>
                <w:b/>
              </w:rPr>
            </w:pPr>
            <w:r w:rsidRPr="00E94030">
              <w:rPr>
                <w:b/>
              </w:rPr>
              <w:t>Definition</w:t>
            </w:r>
          </w:p>
        </w:tc>
        <w:tc>
          <w:tcPr>
            <w:tcW w:w="3751" w:type="pct"/>
            <w:gridSpan w:val="3"/>
          </w:tcPr>
          <w:p w14:paraId="2C2250F2" w14:textId="77777777" w:rsidR="00E94030" w:rsidRPr="00E94030" w:rsidRDefault="00E94030" w:rsidP="00E94030">
            <w:pPr>
              <w:rPr>
                <w:bCs/>
              </w:rPr>
            </w:pPr>
            <w:r w:rsidRPr="00E94030">
              <w:t xml:space="preserve">The primary unique lifetime </w:t>
            </w:r>
            <w:smartTag w:uri="urn:schemas-microsoft-com:office:smarttags" w:element="stockticker">
              <w:r w:rsidRPr="00E94030">
                <w:t>NHI</w:t>
              </w:r>
            </w:smartTag>
            <w:r w:rsidRPr="00E94030">
              <w:t xml:space="preserve"> number that has been used by the health </w:t>
            </w:r>
            <w:r w:rsidRPr="00E94030">
              <w:rPr>
                <w:lang w:val="en-GB"/>
              </w:rPr>
              <w:t>tangata whaiora/</w:t>
            </w:r>
            <w:r w:rsidRPr="00E94030">
              <w:t xml:space="preserve">consumer or derived from the </w:t>
            </w:r>
            <w:smartTag w:uri="urn:schemas-microsoft-com:office:smarttags" w:element="stockticker">
              <w:r w:rsidRPr="00E94030">
                <w:t>NHI</w:t>
              </w:r>
            </w:smartTag>
            <w:r w:rsidRPr="00E94030">
              <w:t xml:space="preserve"> where the Event HCU ID as provided in the Referral Discharge record or the Legal Status record is actually the Secondary </w:t>
            </w:r>
            <w:smartTag w:uri="urn:schemas-microsoft-com:office:smarttags" w:element="stockticker">
              <w:r w:rsidRPr="00E94030">
                <w:t>NHI</w:t>
              </w:r>
            </w:smartTag>
            <w:r w:rsidRPr="00E94030">
              <w:t xml:space="preserve"> number.</w:t>
            </w:r>
          </w:p>
        </w:tc>
      </w:tr>
      <w:tr w:rsidR="00E94030" w:rsidRPr="00E94030" w14:paraId="0D514723" w14:textId="77777777" w:rsidTr="00773433">
        <w:tc>
          <w:tcPr>
            <w:tcW w:w="1249" w:type="pct"/>
          </w:tcPr>
          <w:p w14:paraId="715BC1C6" w14:textId="77777777" w:rsidR="00E94030" w:rsidRPr="00E94030" w:rsidRDefault="00E94030" w:rsidP="00E94030">
            <w:pPr>
              <w:rPr>
                <w:b/>
              </w:rPr>
            </w:pPr>
            <w:r w:rsidRPr="00E94030">
              <w:rPr>
                <w:b/>
              </w:rPr>
              <w:t>Source standards</w:t>
            </w:r>
          </w:p>
        </w:tc>
        <w:tc>
          <w:tcPr>
            <w:tcW w:w="3751" w:type="pct"/>
            <w:gridSpan w:val="3"/>
          </w:tcPr>
          <w:p w14:paraId="6825CDB3" w14:textId="77777777" w:rsidR="00E94030" w:rsidRPr="00E94030" w:rsidRDefault="00E94030" w:rsidP="00E94030"/>
        </w:tc>
      </w:tr>
      <w:tr w:rsidR="00E94030" w:rsidRPr="00E94030" w14:paraId="78FD3245" w14:textId="77777777" w:rsidTr="00773433">
        <w:trPr>
          <w:cantSplit/>
        </w:trPr>
        <w:tc>
          <w:tcPr>
            <w:tcW w:w="1249" w:type="pct"/>
          </w:tcPr>
          <w:p w14:paraId="0222CDE7" w14:textId="77777777" w:rsidR="00E94030" w:rsidRPr="00E94030" w:rsidRDefault="00E94030" w:rsidP="00E94030">
            <w:pPr>
              <w:rPr>
                <w:b/>
              </w:rPr>
            </w:pPr>
            <w:r w:rsidRPr="00E94030">
              <w:rPr>
                <w:b/>
              </w:rPr>
              <w:t>Data type</w:t>
            </w:r>
          </w:p>
        </w:tc>
        <w:tc>
          <w:tcPr>
            <w:tcW w:w="952" w:type="pct"/>
          </w:tcPr>
          <w:p w14:paraId="0C41D5A3" w14:textId="77777777" w:rsidR="00E94030" w:rsidRPr="00E94030" w:rsidRDefault="00E94030" w:rsidP="00E94030">
            <w:r w:rsidRPr="00E94030">
              <w:t>Alphanumeric</w:t>
            </w:r>
          </w:p>
        </w:tc>
        <w:tc>
          <w:tcPr>
            <w:tcW w:w="1551" w:type="pct"/>
          </w:tcPr>
          <w:p w14:paraId="54AD82F7" w14:textId="77777777" w:rsidR="00E94030" w:rsidRPr="00E94030" w:rsidRDefault="00E94030" w:rsidP="00E94030">
            <w:pPr>
              <w:rPr>
                <w:b/>
              </w:rPr>
            </w:pPr>
            <w:r w:rsidRPr="00E94030">
              <w:rPr>
                <w:b/>
              </w:rPr>
              <w:t>Representational class</w:t>
            </w:r>
          </w:p>
        </w:tc>
        <w:tc>
          <w:tcPr>
            <w:tcW w:w="1248" w:type="pct"/>
          </w:tcPr>
          <w:p w14:paraId="1F8629C5" w14:textId="77777777" w:rsidR="00E94030" w:rsidRPr="00E94030" w:rsidRDefault="00E94030" w:rsidP="00E94030">
            <w:r w:rsidRPr="00E94030">
              <w:t>Identifier</w:t>
            </w:r>
          </w:p>
        </w:tc>
      </w:tr>
      <w:tr w:rsidR="00E94030" w:rsidRPr="00E94030" w14:paraId="541569ED" w14:textId="77777777" w:rsidTr="00773433">
        <w:trPr>
          <w:cantSplit/>
          <w:trHeight w:val="429"/>
        </w:trPr>
        <w:tc>
          <w:tcPr>
            <w:tcW w:w="1249" w:type="pct"/>
          </w:tcPr>
          <w:p w14:paraId="247E7AC1" w14:textId="77777777" w:rsidR="00E94030" w:rsidRPr="00E94030" w:rsidRDefault="00E94030" w:rsidP="00E94030">
            <w:pPr>
              <w:rPr>
                <w:b/>
              </w:rPr>
            </w:pPr>
            <w:r w:rsidRPr="00E94030">
              <w:rPr>
                <w:b/>
              </w:rPr>
              <w:t>Field size</w:t>
            </w:r>
          </w:p>
        </w:tc>
        <w:tc>
          <w:tcPr>
            <w:tcW w:w="952" w:type="pct"/>
          </w:tcPr>
          <w:p w14:paraId="2337F0FE" w14:textId="77777777" w:rsidR="00E94030" w:rsidRPr="00E94030" w:rsidRDefault="00E94030" w:rsidP="00E94030">
            <w:r w:rsidRPr="00E94030">
              <w:rPr>
                <w:b/>
              </w:rPr>
              <w:t>Max</w:t>
            </w:r>
            <w:r w:rsidRPr="00E94030">
              <w:rPr>
                <w:bCs/>
              </w:rPr>
              <w:t>:</w:t>
            </w:r>
            <w:r w:rsidRPr="00E94030">
              <w:rPr>
                <w:b/>
              </w:rPr>
              <w:t xml:space="preserve"> </w:t>
            </w:r>
            <w:r w:rsidRPr="00E94030">
              <w:t>7</w:t>
            </w:r>
          </w:p>
        </w:tc>
        <w:tc>
          <w:tcPr>
            <w:tcW w:w="1551" w:type="pct"/>
          </w:tcPr>
          <w:p w14:paraId="34250090" w14:textId="77777777" w:rsidR="00E94030" w:rsidRPr="00E94030" w:rsidRDefault="00E94030" w:rsidP="00E94030">
            <w:pPr>
              <w:rPr>
                <w:b/>
              </w:rPr>
            </w:pPr>
            <w:r w:rsidRPr="00E94030">
              <w:rPr>
                <w:b/>
              </w:rPr>
              <w:t>Representational layout</w:t>
            </w:r>
          </w:p>
        </w:tc>
        <w:tc>
          <w:tcPr>
            <w:tcW w:w="1248" w:type="pct"/>
          </w:tcPr>
          <w:p w14:paraId="0A936850" w14:textId="77777777" w:rsidR="00E94030" w:rsidRPr="00E94030" w:rsidRDefault="00E94030" w:rsidP="00E94030">
            <w:r w:rsidRPr="00E94030">
              <w:t>AAANNNN</w:t>
            </w:r>
          </w:p>
        </w:tc>
      </w:tr>
      <w:tr w:rsidR="00E94030" w:rsidRPr="00E94030" w14:paraId="0F614EC2" w14:textId="77777777" w:rsidTr="00773433">
        <w:trPr>
          <w:cantSplit/>
        </w:trPr>
        <w:tc>
          <w:tcPr>
            <w:tcW w:w="1249" w:type="pct"/>
          </w:tcPr>
          <w:p w14:paraId="548D9106" w14:textId="77777777" w:rsidR="00E94030" w:rsidRPr="00E94030" w:rsidRDefault="00E94030" w:rsidP="00E94030">
            <w:pPr>
              <w:rPr>
                <w:b/>
              </w:rPr>
            </w:pPr>
            <w:r w:rsidRPr="00E94030">
              <w:rPr>
                <w:b/>
              </w:rPr>
              <w:lastRenderedPageBreak/>
              <w:t>Data domain</w:t>
            </w:r>
          </w:p>
        </w:tc>
        <w:tc>
          <w:tcPr>
            <w:tcW w:w="3751" w:type="pct"/>
            <w:gridSpan w:val="3"/>
          </w:tcPr>
          <w:p w14:paraId="56016A8C" w14:textId="77777777" w:rsidR="00E94030" w:rsidRPr="00E94030" w:rsidRDefault="00E94030" w:rsidP="00E94030"/>
        </w:tc>
      </w:tr>
      <w:tr w:rsidR="00E94030" w:rsidRPr="00E94030" w14:paraId="7C76F8A2" w14:textId="77777777" w:rsidTr="00773433">
        <w:trPr>
          <w:cantSplit/>
        </w:trPr>
        <w:tc>
          <w:tcPr>
            <w:tcW w:w="1249" w:type="pct"/>
          </w:tcPr>
          <w:p w14:paraId="23173069" w14:textId="77777777" w:rsidR="00E94030" w:rsidRPr="00E94030" w:rsidRDefault="00E94030" w:rsidP="00E94030">
            <w:pPr>
              <w:rPr>
                <w:b/>
              </w:rPr>
            </w:pPr>
            <w:r w:rsidRPr="00E94030">
              <w:rPr>
                <w:b/>
              </w:rPr>
              <w:t>Guide for use</w:t>
            </w:r>
          </w:p>
        </w:tc>
        <w:tc>
          <w:tcPr>
            <w:tcW w:w="3751" w:type="pct"/>
            <w:gridSpan w:val="3"/>
          </w:tcPr>
          <w:p w14:paraId="4BA8EE02" w14:textId="77777777" w:rsidR="00E94030" w:rsidRPr="00E94030" w:rsidRDefault="00E94030" w:rsidP="00995D6C">
            <w:pPr>
              <w:numPr>
                <w:ilvl w:val="0"/>
                <w:numId w:val="12"/>
              </w:numPr>
            </w:pPr>
            <w:r w:rsidRPr="00E94030">
              <w:t xml:space="preserve">Sourced from the </w:t>
            </w:r>
            <w:smartTag w:uri="urn:schemas-microsoft-com:office:smarttags" w:element="stockticker">
              <w:r w:rsidRPr="00E94030">
                <w:t>NHI</w:t>
              </w:r>
            </w:smartTag>
            <w:r w:rsidRPr="00E94030">
              <w:t xml:space="preserve"> system.  Registered Users can access the NHI System via the 0800 855151 number.</w:t>
            </w:r>
          </w:p>
          <w:p w14:paraId="2ABF8F9B" w14:textId="77777777" w:rsidR="00E94030" w:rsidRPr="00E94030" w:rsidRDefault="00E94030" w:rsidP="00995D6C">
            <w:pPr>
              <w:numPr>
                <w:ilvl w:val="0"/>
                <w:numId w:val="12"/>
              </w:numPr>
            </w:pPr>
            <w:r w:rsidRPr="00E94030">
              <w:t xml:space="preserve">If the Event HCU ID is a Secondary </w:t>
            </w:r>
            <w:smartTag w:uri="urn:schemas-microsoft-com:office:smarttags" w:element="stockticker">
              <w:r w:rsidRPr="00E94030">
                <w:t>NHI</w:t>
              </w:r>
            </w:smartTag>
            <w:r w:rsidRPr="00E94030">
              <w:t xml:space="preserve"> number then the appropriate Master </w:t>
            </w:r>
            <w:smartTag w:uri="urn:schemas-microsoft-com:office:smarttags" w:element="stockticker">
              <w:r w:rsidRPr="00E94030">
                <w:t>NHI</w:t>
              </w:r>
            </w:smartTag>
            <w:r w:rsidRPr="00E94030">
              <w:t xml:space="preserve"> number is sourced from the </w:t>
            </w:r>
            <w:smartTag w:uri="urn:schemas-microsoft-com:office:smarttags" w:element="stockticker">
              <w:r w:rsidRPr="00E94030">
                <w:t>NHI</w:t>
              </w:r>
            </w:smartTag>
            <w:r w:rsidRPr="00E94030">
              <w:t xml:space="preserve"> system and stored in the Master HCU ID data element </w:t>
            </w:r>
          </w:p>
          <w:p w14:paraId="11F4EEB9" w14:textId="77777777" w:rsidR="00E94030" w:rsidRPr="00E94030" w:rsidRDefault="00E94030" w:rsidP="00995D6C">
            <w:pPr>
              <w:numPr>
                <w:ilvl w:val="0"/>
                <w:numId w:val="12"/>
              </w:numPr>
            </w:pPr>
            <w:r w:rsidRPr="00E94030">
              <w:t xml:space="preserve">If the Event HCU ID is also the Master </w:t>
            </w:r>
            <w:smartTag w:uri="urn:schemas-microsoft-com:office:smarttags" w:element="stockticker">
              <w:r w:rsidRPr="00E94030">
                <w:t>NHI</w:t>
              </w:r>
            </w:smartTag>
            <w:r w:rsidRPr="00E94030">
              <w:t xml:space="preserve"> number then the Event HCU ID is copied to and stored in the Master HCU ID data element.</w:t>
            </w:r>
          </w:p>
        </w:tc>
      </w:tr>
      <w:tr w:rsidR="00E94030" w:rsidRPr="00E94030" w14:paraId="2C579173" w14:textId="77777777" w:rsidTr="00773433">
        <w:tc>
          <w:tcPr>
            <w:tcW w:w="1249" w:type="pct"/>
          </w:tcPr>
          <w:p w14:paraId="7B2D5F5A" w14:textId="77777777" w:rsidR="00E94030" w:rsidRPr="00E94030" w:rsidRDefault="00E94030" w:rsidP="00E94030">
            <w:pPr>
              <w:rPr>
                <w:b/>
              </w:rPr>
            </w:pPr>
            <w:r w:rsidRPr="00E94030">
              <w:rPr>
                <w:b/>
              </w:rPr>
              <w:t>Verification rules</w:t>
            </w:r>
          </w:p>
        </w:tc>
        <w:tc>
          <w:tcPr>
            <w:tcW w:w="3751" w:type="pct"/>
            <w:gridSpan w:val="3"/>
          </w:tcPr>
          <w:p w14:paraId="16AFED51" w14:textId="77777777" w:rsidR="00E94030" w:rsidRPr="00E94030" w:rsidRDefault="00E94030" w:rsidP="00995D6C">
            <w:pPr>
              <w:numPr>
                <w:ilvl w:val="0"/>
                <w:numId w:val="13"/>
              </w:numPr>
            </w:pPr>
            <w:r w:rsidRPr="00E94030">
              <w:t xml:space="preserve">The person must be registered on the </w:t>
            </w:r>
            <w:smartTag w:uri="urn:schemas-microsoft-com:office:smarttags" w:element="stockticker">
              <w:r w:rsidRPr="00E94030">
                <w:t>NHI</w:t>
              </w:r>
            </w:smartTag>
            <w:r w:rsidRPr="00E94030">
              <w:t xml:space="preserve"> before use.</w:t>
            </w:r>
          </w:p>
          <w:p w14:paraId="76300C5F" w14:textId="77777777" w:rsidR="00E94030" w:rsidRPr="00E94030" w:rsidRDefault="00E94030" w:rsidP="00995D6C">
            <w:pPr>
              <w:numPr>
                <w:ilvl w:val="0"/>
                <w:numId w:val="13"/>
              </w:numPr>
            </w:pPr>
            <w:r w:rsidRPr="00E94030">
              <w:t xml:space="preserve">Can only be the Master </w:t>
            </w:r>
            <w:smartTag w:uri="urn:schemas-microsoft-com:office:smarttags" w:element="stockticker">
              <w:r w:rsidRPr="00E94030">
                <w:t>NHI</w:t>
              </w:r>
            </w:smartTag>
            <w:r w:rsidRPr="00E94030">
              <w:t xml:space="preserve"> number.</w:t>
            </w:r>
          </w:p>
        </w:tc>
      </w:tr>
    </w:tbl>
    <w:p w14:paraId="5AC5DFD6" w14:textId="2A6984D3" w:rsidR="00E94030" w:rsidRDefault="00E94030" w:rsidP="00372DF7">
      <w:pPr>
        <w:pStyle w:val="Heading4"/>
        <w:numPr>
          <w:ilvl w:val="3"/>
          <w:numId w:val="13"/>
        </w:numPr>
        <w:spacing w:before="240"/>
        <w:ind w:left="1077" w:hanging="1077"/>
      </w:pPr>
      <w:bookmarkStart w:id="16" w:name="_Date_of_Birth"/>
      <w:bookmarkEnd w:id="16"/>
      <w:r>
        <w:t>Date of Birth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46"/>
        <w:gridCol w:w="3089"/>
        <w:gridCol w:w="2688"/>
      </w:tblGrid>
      <w:tr w:rsidR="00E94030" w:rsidRPr="00E94030" w14:paraId="59EA67D9" w14:textId="77777777" w:rsidTr="00773433">
        <w:tc>
          <w:tcPr>
            <w:tcW w:w="1249" w:type="pct"/>
          </w:tcPr>
          <w:p w14:paraId="4A6CF404" w14:textId="77777777" w:rsidR="00E94030" w:rsidRPr="00E94030" w:rsidRDefault="00E94030" w:rsidP="00E94030">
            <w:pPr>
              <w:rPr>
                <w:b/>
              </w:rPr>
            </w:pPr>
            <w:r w:rsidRPr="00E94030">
              <w:rPr>
                <w:b/>
              </w:rPr>
              <w:t>Definition</w:t>
            </w:r>
          </w:p>
        </w:tc>
        <w:tc>
          <w:tcPr>
            <w:tcW w:w="3751" w:type="pct"/>
            <w:gridSpan w:val="3"/>
          </w:tcPr>
          <w:p w14:paraId="50DA187E" w14:textId="77777777" w:rsidR="00E94030" w:rsidRPr="00E94030" w:rsidRDefault="00E94030" w:rsidP="00E94030">
            <w:pPr>
              <w:rPr>
                <w:bCs/>
              </w:rPr>
            </w:pPr>
            <w:r w:rsidRPr="00E94030">
              <w:rPr>
                <w:lang w:val="en-GB"/>
              </w:rPr>
              <w:t>The date of birth of the health tangata whaiora/consumer who is being referred, discharged or is being assigned a legal status.</w:t>
            </w:r>
          </w:p>
        </w:tc>
      </w:tr>
      <w:tr w:rsidR="00E94030" w:rsidRPr="00E94030" w14:paraId="62ADF5D5" w14:textId="77777777" w:rsidTr="00773433">
        <w:tc>
          <w:tcPr>
            <w:tcW w:w="1249" w:type="pct"/>
          </w:tcPr>
          <w:p w14:paraId="109ED404" w14:textId="77777777" w:rsidR="00E94030" w:rsidRPr="00E94030" w:rsidRDefault="00E94030" w:rsidP="00E94030">
            <w:pPr>
              <w:rPr>
                <w:b/>
              </w:rPr>
            </w:pPr>
            <w:r w:rsidRPr="00E94030">
              <w:rPr>
                <w:b/>
              </w:rPr>
              <w:t>Source standards</w:t>
            </w:r>
          </w:p>
        </w:tc>
        <w:tc>
          <w:tcPr>
            <w:tcW w:w="3751" w:type="pct"/>
            <w:gridSpan w:val="3"/>
          </w:tcPr>
          <w:p w14:paraId="38384B4F" w14:textId="77777777" w:rsidR="00E94030" w:rsidRPr="00E94030" w:rsidRDefault="00E94030" w:rsidP="00E94030"/>
        </w:tc>
      </w:tr>
      <w:tr w:rsidR="00E94030" w:rsidRPr="00E94030" w14:paraId="0FA603E8" w14:textId="77777777" w:rsidTr="00773433">
        <w:trPr>
          <w:cantSplit/>
        </w:trPr>
        <w:tc>
          <w:tcPr>
            <w:tcW w:w="1249" w:type="pct"/>
          </w:tcPr>
          <w:p w14:paraId="46BCC7F1" w14:textId="77777777" w:rsidR="00E94030" w:rsidRPr="00E94030" w:rsidRDefault="00E94030" w:rsidP="00E94030">
            <w:pPr>
              <w:rPr>
                <w:b/>
              </w:rPr>
            </w:pPr>
            <w:r w:rsidRPr="00E94030">
              <w:rPr>
                <w:b/>
              </w:rPr>
              <w:t>Data type</w:t>
            </w:r>
          </w:p>
        </w:tc>
        <w:tc>
          <w:tcPr>
            <w:tcW w:w="751" w:type="pct"/>
          </w:tcPr>
          <w:p w14:paraId="534F410A" w14:textId="77777777" w:rsidR="00E94030" w:rsidRPr="00E94030" w:rsidRDefault="00E94030" w:rsidP="00E94030">
            <w:r w:rsidRPr="00E94030">
              <w:t>Date</w:t>
            </w:r>
          </w:p>
        </w:tc>
        <w:tc>
          <w:tcPr>
            <w:tcW w:w="1604" w:type="pct"/>
          </w:tcPr>
          <w:p w14:paraId="227F0A54" w14:textId="77777777" w:rsidR="00E94030" w:rsidRPr="00E94030" w:rsidRDefault="00E94030" w:rsidP="00E94030">
            <w:pPr>
              <w:rPr>
                <w:b/>
              </w:rPr>
            </w:pPr>
            <w:r w:rsidRPr="00E94030">
              <w:rPr>
                <w:b/>
              </w:rPr>
              <w:t>Representational class</w:t>
            </w:r>
          </w:p>
        </w:tc>
        <w:tc>
          <w:tcPr>
            <w:tcW w:w="1395" w:type="pct"/>
          </w:tcPr>
          <w:p w14:paraId="7EBC0F5B" w14:textId="77777777" w:rsidR="00E94030" w:rsidRPr="00E94030" w:rsidRDefault="00E94030" w:rsidP="00E94030">
            <w:r w:rsidRPr="00E94030">
              <w:t>Full date</w:t>
            </w:r>
          </w:p>
        </w:tc>
      </w:tr>
      <w:tr w:rsidR="00E94030" w:rsidRPr="00E94030" w14:paraId="16F23F7A" w14:textId="77777777" w:rsidTr="00773433">
        <w:trPr>
          <w:cantSplit/>
          <w:trHeight w:val="429"/>
        </w:trPr>
        <w:tc>
          <w:tcPr>
            <w:tcW w:w="1249" w:type="pct"/>
          </w:tcPr>
          <w:p w14:paraId="6EF099D8" w14:textId="77777777" w:rsidR="00E94030" w:rsidRPr="00E94030" w:rsidRDefault="00E94030" w:rsidP="00E94030">
            <w:pPr>
              <w:rPr>
                <w:b/>
              </w:rPr>
            </w:pPr>
            <w:r w:rsidRPr="00E94030">
              <w:rPr>
                <w:b/>
              </w:rPr>
              <w:t>Field size</w:t>
            </w:r>
          </w:p>
        </w:tc>
        <w:tc>
          <w:tcPr>
            <w:tcW w:w="751" w:type="pct"/>
          </w:tcPr>
          <w:p w14:paraId="1F4AE703" w14:textId="77777777" w:rsidR="00E94030" w:rsidRPr="00E94030" w:rsidRDefault="00E94030" w:rsidP="00E94030">
            <w:r w:rsidRPr="00E94030">
              <w:rPr>
                <w:b/>
              </w:rPr>
              <w:t>Max</w:t>
            </w:r>
            <w:r w:rsidRPr="00E94030">
              <w:rPr>
                <w:bCs/>
              </w:rPr>
              <w:t>:</w:t>
            </w:r>
            <w:r w:rsidRPr="00E94030">
              <w:rPr>
                <w:b/>
              </w:rPr>
              <w:t xml:space="preserve"> </w:t>
            </w:r>
            <w:r w:rsidRPr="00E94030">
              <w:t>10</w:t>
            </w:r>
          </w:p>
        </w:tc>
        <w:tc>
          <w:tcPr>
            <w:tcW w:w="1604" w:type="pct"/>
          </w:tcPr>
          <w:p w14:paraId="178D152A" w14:textId="77777777" w:rsidR="00E94030" w:rsidRPr="00E94030" w:rsidRDefault="00E94030" w:rsidP="00E94030">
            <w:pPr>
              <w:rPr>
                <w:b/>
              </w:rPr>
            </w:pPr>
            <w:r w:rsidRPr="00E94030">
              <w:rPr>
                <w:b/>
              </w:rPr>
              <w:t>Representational layout</w:t>
            </w:r>
          </w:p>
        </w:tc>
        <w:tc>
          <w:tcPr>
            <w:tcW w:w="1395" w:type="pct"/>
          </w:tcPr>
          <w:p w14:paraId="1A71B325" w14:textId="77777777" w:rsidR="00E94030" w:rsidRPr="00E94030" w:rsidRDefault="00E94030" w:rsidP="00E94030">
            <w:r w:rsidRPr="00E94030">
              <w:t>CCYY-MM-DD</w:t>
            </w:r>
          </w:p>
        </w:tc>
      </w:tr>
      <w:tr w:rsidR="00E94030" w:rsidRPr="00E94030" w14:paraId="18963FC1" w14:textId="77777777" w:rsidTr="00773433">
        <w:trPr>
          <w:cantSplit/>
        </w:trPr>
        <w:tc>
          <w:tcPr>
            <w:tcW w:w="1249" w:type="pct"/>
          </w:tcPr>
          <w:p w14:paraId="6679E52A" w14:textId="77777777" w:rsidR="00E94030" w:rsidRPr="00E94030" w:rsidRDefault="00E94030" w:rsidP="00E94030">
            <w:pPr>
              <w:rPr>
                <w:b/>
              </w:rPr>
            </w:pPr>
            <w:r w:rsidRPr="00E94030">
              <w:rPr>
                <w:b/>
              </w:rPr>
              <w:t>Data domain</w:t>
            </w:r>
            <w:r w:rsidRPr="00E94030">
              <w:rPr>
                <w:b/>
                <w:i/>
                <w:iCs/>
              </w:rPr>
              <w:t xml:space="preserve"> </w:t>
            </w:r>
          </w:p>
        </w:tc>
        <w:tc>
          <w:tcPr>
            <w:tcW w:w="3751" w:type="pct"/>
            <w:gridSpan w:val="3"/>
          </w:tcPr>
          <w:p w14:paraId="6D595EC9" w14:textId="77777777" w:rsidR="00E94030" w:rsidRPr="00E94030" w:rsidRDefault="00E94030" w:rsidP="00E94030">
            <w:r w:rsidRPr="00E94030">
              <w:t>Valid date.</w:t>
            </w:r>
          </w:p>
        </w:tc>
      </w:tr>
      <w:tr w:rsidR="00E94030" w:rsidRPr="00E94030" w14:paraId="6737F7B3" w14:textId="77777777" w:rsidTr="00773433">
        <w:trPr>
          <w:cantSplit/>
        </w:trPr>
        <w:tc>
          <w:tcPr>
            <w:tcW w:w="1249" w:type="pct"/>
          </w:tcPr>
          <w:p w14:paraId="571896F8" w14:textId="77777777" w:rsidR="00E94030" w:rsidRPr="00E94030" w:rsidRDefault="00E94030" w:rsidP="00E94030">
            <w:pPr>
              <w:rPr>
                <w:b/>
              </w:rPr>
            </w:pPr>
            <w:r w:rsidRPr="00E94030">
              <w:rPr>
                <w:b/>
              </w:rPr>
              <w:t>Guide for use</w:t>
            </w:r>
          </w:p>
        </w:tc>
        <w:tc>
          <w:tcPr>
            <w:tcW w:w="3751" w:type="pct"/>
            <w:gridSpan w:val="3"/>
          </w:tcPr>
          <w:p w14:paraId="65648959" w14:textId="77777777" w:rsidR="00E94030" w:rsidRPr="00E94030" w:rsidRDefault="00E94030" w:rsidP="00995D6C">
            <w:pPr>
              <w:numPr>
                <w:ilvl w:val="0"/>
                <w:numId w:val="15"/>
              </w:numPr>
            </w:pPr>
            <w:r w:rsidRPr="00E94030">
              <w:t>Enter the full Date of Birth using year, month and day.</w:t>
            </w:r>
          </w:p>
          <w:p w14:paraId="5CF612B1" w14:textId="77777777" w:rsidR="00E94030" w:rsidRPr="00E94030" w:rsidRDefault="00E94030" w:rsidP="00995D6C">
            <w:pPr>
              <w:numPr>
                <w:ilvl w:val="0"/>
                <w:numId w:val="15"/>
              </w:numPr>
            </w:pPr>
            <w:r w:rsidRPr="00E94030">
              <w:t xml:space="preserve">Supplied in the Referral Discharge record or the Legal Status record so that the Event HCU ID can be verified by the </w:t>
            </w:r>
            <w:smartTag w:uri="urn:schemas-microsoft-com:office:smarttags" w:element="stockticker">
              <w:r w:rsidRPr="00E94030">
                <w:t>NHI</w:t>
              </w:r>
            </w:smartTag>
            <w:r w:rsidRPr="00E94030">
              <w:t xml:space="preserve"> system.</w:t>
            </w:r>
          </w:p>
        </w:tc>
      </w:tr>
      <w:tr w:rsidR="00E94030" w:rsidRPr="00E94030" w14:paraId="4A6737E0" w14:textId="77777777" w:rsidTr="00773433">
        <w:tc>
          <w:tcPr>
            <w:tcW w:w="1249" w:type="pct"/>
          </w:tcPr>
          <w:p w14:paraId="69268157" w14:textId="77777777" w:rsidR="00E94030" w:rsidRPr="00E94030" w:rsidRDefault="00E94030" w:rsidP="00E94030">
            <w:pPr>
              <w:rPr>
                <w:b/>
              </w:rPr>
            </w:pPr>
            <w:r w:rsidRPr="00E94030">
              <w:rPr>
                <w:b/>
              </w:rPr>
              <w:t>Verification rules</w:t>
            </w:r>
          </w:p>
        </w:tc>
        <w:tc>
          <w:tcPr>
            <w:tcW w:w="3751" w:type="pct"/>
            <w:gridSpan w:val="3"/>
          </w:tcPr>
          <w:p w14:paraId="053CD55A" w14:textId="77777777" w:rsidR="00E94030" w:rsidRPr="00E94030" w:rsidRDefault="00E94030" w:rsidP="00995D6C">
            <w:pPr>
              <w:numPr>
                <w:ilvl w:val="0"/>
                <w:numId w:val="14"/>
              </w:numPr>
            </w:pPr>
            <w:r w:rsidRPr="00E94030">
              <w:t>Must be a valid date less than or equal to the date of record creation.</w:t>
            </w:r>
          </w:p>
          <w:p w14:paraId="09D1A302" w14:textId="77777777" w:rsidR="00E94030" w:rsidRPr="00E94030" w:rsidRDefault="00E94030" w:rsidP="00995D6C">
            <w:pPr>
              <w:numPr>
                <w:ilvl w:val="0"/>
                <w:numId w:val="14"/>
              </w:numPr>
            </w:pPr>
            <w:r w:rsidRPr="00E94030">
              <w:t>Is validated by the National Health Index system.</w:t>
            </w:r>
          </w:p>
        </w:tc>
      </w:tr>
    </w:tbl>
    <w:p w14:paraId="1292F263" w14:textId="77777777" w:rsidR="00E94030" w:rsidRDefault="00E94030" w:rsidP="00E94030"/>
    <w:p w14:paraId="3C9EFD4F" w14:textId="1AA82C3A" w:rsidR="00E94030" w:rsidRDefault="00E94030" w:rsidP="00E94030">
      <w:pPr>
        <w:pStyle w:val="Heading4"/>
      </w:pPr>
      <w:bookmarkStart w:id="17" w:name="_2.1.2.4__Sex/gender"/>
      <w:bookmarkEnd w:id="17"/>
      <w:r>
        <w:lastRenderedPageBreak/>
        <w:t>2.1.2.4  Sex/gender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743"/>
        <w:gridCol w:w="3077"/>
        <w:gridCol w:w="2403"/>
      </w:tblGrid>
      <w:tr w:rsidR="00E94030" w:rsidRPr="00E94030" w14:paraId="55AC379D" w14:textId="77777777" w:rsidTr="00773433">
        <w:tc>
          <w:tcPr>
            <w:tcW w:w="1249" w:type="pct"/>
          </w:tcPr>
          <w:p w14:paraId="5DDC8E2D" w14:textId="77777777" w:rsidR="00E94030" w:rsidRPr="00E94030" w:rsidRDefault="00E94030" w:rsidP="00E94030">
            <w:pPr>
              <w:rPr>
                <w:b/>
              </w:rPr>
            </w:pPr>
            <w:r w:rsidRPr="00E94030">
              <w:rPr>
                <w:b/>
              </w:rPr>
              <w:t>Definition</w:t>
            </w:r>
          </w:p>
        </w:tc>
        <w:tc>
          <w:tcPr>
            <w:tcW w:w="3751" w:type="pct"/>
            <w:gridSpan w:val="3"/>
          </w:tcPr>
          <w:p w14:paraId="71474197" w14:textId="77777777" w:rsidR="00E94030" w:rsidRPr="00E94030" w:rsidRDefault="00E94030" w:rsidP="00E94030">
            <w:pPr>
              <w:rPr>
                <w:bCs/>
              </w:rPr>
            </w:pPr>
            <w:r w:rsidRPr="00E94030">
              <w:rPr>
                <w:lang w:val="en-GB"/>
              </w:rPr>
              <w:t>A classification of the sex/gender of an individual, as supplied by the organisation.</w:t>
            </w:r>
          </w:p>
        </w:tc>
      </w:tr>
      <w:tr w:rsidR="00E94030" w:rsidRPr="00E94030" w14:paraId="4006A259" w14:textId="77777777" w:rsidTr="00773433">
        <w:trPr>
          <w:trHeight w:val="339"/>
        </w:trPr>
        <w:tc>
          <w:tcPr>
            <w:tcW w:w="1249" w:type="pct"/>
          </w:tcPr>
          <w:p w14:paraId="4ADE6251" w14:textId="77777777" w:rsidR="00E94030" w:rsidRPr="00E94030" w:rsidRDefault="00E94030" w:rsidP="00E94030">
            <w:pPr>
              <w:rPr>
                <w:b/>
              </w:rPr>
            </w:pPr>
            <w:r w:rsidRPr="00E94030">
              <w:rPr>
                <w:b/>
              </w:rPr>
              <w:t>Source standards</w:t>
            </w:r>
          </w:p>
        </w:tc>
        <w:tc>
          <w:tcPr>
            <w:tcW w:w="3751" w:type="pct"/>
            <w:gridSpan w:val="3"/>
          </w:tcPr>
          <w:p w14:paraId="506EA6ED" w14:textId="77777777" w:rsidR="00E94030" w:rsidRPr="00E94030" w:rsidRDefault="00E94030" w:rsidP="00E94030">
            <w:r w:rsidRPr="00E94030">
              <w:t>HISO 10023.3:2023 PRIMHD Code Set Standard</w:t>
            </w:r>
          </w:p>
        </w:tc>
      </w:tr>
      <w:tr w:rsidR="00E94030" w:rsidRPr="00E94030" w14:paraId="23CBEE2B" w14:textId="77777777" w:rsidTr="00773433">
        <w:trPr>
          <w:cantSplit/>
        </w:trPr>
        <w:tc>
          <w:tcPr>
            <w:tcW w:w="1249" w:type="pct"/>
          </w:tcPr>
          <w:p w14:paraId="598EF869" w14:textId="77777777" w:rsidR="00E94030" w:rsidRPr="00E94030" w:rsidRDefault="00E94030" w:rsidP="00E94030">
            <w:pPr>
              <w:rPr>
                <w:b/>
              </w:rPr>
            </w:pPr>
            <w:r w:rsidRPr="00E94030">
              <w:rPr>
                <w:b/>
              </w:rPr>
              <w:t>Data type</w:t>
            </w:r>
          </w:p>
        </w:tc>
        <w:tc>
          <w:tcPr>
            <w:tcW w:w="905" w:type="pct"/>
          </w:tcPr>
          <w:p w14:paraId="5CDCCA4E" w14:textId="77777777" w:rsidR="00E94030" w:rsidRPr="00E94030" w:rsidRDefault="00E94030" w:rsidP="00E94030">
            <w:r w:rsidRPr="00E94030">
              <w:t>Alphanumeric</w:t>
            </w:r>
          </w:p>
        </w:tc>
        <w:tc>
          <w:tcPr>
            <w:tcW w:w="1598" w:type="pct"/>
          </w:tcPr>
          <w:p w14:paraId="1D49FD56" w14:textId="77777777" w:rsidR="00E94030" w:rsidRPr="00E94030" w:rsidRDefault="00E94030" w:rsidP="00E94030">
            <w:pPr>
              <w:rPr>
                <w:b/>
              </w:rPr>
            </w:pPr>
            <w:r w:rsidRPr="00E94030">
              <w:rPr>
                <w:b/>
              </w:rPr>
              <w:t>Representational class</w:t>
            </w:r>
          </w:p>
        </w:tc>
        <w:tc>
          <w:tcPr>
            <w:tcW w:w="1248" w:type="pct"/>
          </w:tcPr>
          <w:p w14:paraId="3A888E68" w14:textId="77777777" w:rsidR="00E94030" w:rsidRPr="00E94030" w:rsidRDefault="00E94030" w:rsidP="00E94030">
            <w:r w:rsidRPr="00E94030">
              <w:t>Code</w:t>
            </w:r>
          </w:p>
        </w:tc>
      </w:tr>
      <w:tr w:rsidR="00E94030" w:rsidRPr="00E94030" w14:paraId="01681FA4" w14:textId="77777777" w:rsidTr="00773433">
        <w:trPr>
          <w:cantSplit/>
          <w:trHeight w:val="429"/>
        </w:trPr>
        <w:tc>
          <w:tcPr>
            <w:tcW w:w="1249" w:type="pct"/>
          </w:tcPr>
          <w:p w14:paraId="617CBEE9" w14:textId="77777777" w:rsidR="00E94030" w:rsidRPr="00E94030" w:rsidRDefault="00E94030" w:rsidP="00E94030">
            <w:pPr>
              <w:rPr>
                <w:b/>
              </w:rPr>
            </w:pPr>
            <w:r w:rsidRPr="00E94030">
              <w:rPr>
                <w:b/>
              </w:rPr>
              <w:t>Field size</w:t>
            </w:r>
          </w:p>
        </w:tc>
        <w:tc>
          <w:tcPr>
            <w:tcW w:w="905" w:type="pct"/>
          </w:tcPr>
          <w:p w14:paraId="09B4E1F1" w14:textId="77777777" w:rsidR="00E94030" w:rsidRPr="00E94030" w:rsidRDefault="00E94030" w:rsidP="00E94030">
            <w:r w:rsidRPr="00E94030">
              <w:rPr>
                <w:b/>
              </w:rPr>
              <w:t>Max</w:t>
            </w:r>
            <w:r w:rsidRPr="00E94030">
              <w:rPr>
                <w:bCs/>
              </w:rPr>
              <w:t>:</w:t>
            </w:r>
            <w:r w:rsidRPr="00E94030">
              <w:rPr>
                <w:b/>
              </w:rPr>
              <w:t xml:space="preserve"> </w:t>
            </w:r>
            <w:r w:rsidRPr="00E94030">
              <w:t>1</w:t>
            </w:r>
          </w:p>
        </w:tc>
        <w:tc>
          <w:tcPr>
            <w:tcW w:w="1598" w:type="pct"/>
          </w:tcPr>
          <w:p w14:paraId="7B4C803D" w14:textId="77777777" w:rsidR="00E94030" w:rsidRPr="00E94030" w:rsidRDefault="00E94030" w:rsidP="00E94030">
            <w:pPr>
              <w:rPr>
                <w:b/>
              </w:rPr>
            </w:pPr>
            <w:r w:rsidRPr="00E94030">
              <w:rPr>
                <w:b/>
              </w:rPr>
              <w:t>Representational layout</w:t>
            </w:r>
          </w:p>
        </w:tc>
        <w:tc>
          <w:tcPr>
            <w:tcW w:w="1248" w:type="pct"/>
          </w:tcPr>
          <w:p w14:paraId="40E08C03" w14:textId="77777777" w:rsidR="00E94030" w:rsidRPr="00E94030" w:rsidRDefault="00E94030" w:rsidP="00E94030">
            <w:r w:rsidRPr="00E94030">
              <w:t>A</w:t>
            </w:r>
          </w:p>
        </w:tc>
      </w:tr>
      <w:tr w:rsidR="00E94030" w:rsidRPr="00E94030" w14:paraId="08632A9C" w14:textId="77777777" w:rsidTr="00773433">
        <w:trPr>
          <w:cantSplit/>
        </w:trPr>
        <w:tc>
          <w:tcPr>
            <w:tcW w:w="1249" w:type="pct"/>
          </w:tcPr>
          <w:p w14:paraId="1292942C" w14:textId="77777777" w:rsidR="00E94030" w:rsidRPr="00E94030" w:rsidRDefault="00E94030" w:rsidP="00E94030">
            <w:pPr>
              <w:rPr>
                <w:b/>
              </w:rPr>
            </w:pPr>
            <w:r w:rsidRPr="00E94030">
              <w:rPr>
                <w:b/>
              </w:rPr>
              <w:t>Data domain</w:t>
            </w:r>
            <w:r w:rsidRPr="00E94030">
              <w:rPr>
                <w:b/>
                <w:i/>
                <w:iCs/>
              </w:rPr>
              <w:t xml:space="preserve"> </w:t>
            </w:r>
          </w:p>
        </w:tc>
        <w:tc>
          <w:tcPr>
            <w:tcW w:w="3751" w:type="pct"/>
            <w:gridSpan w:val="3"/>
          </w:tcPr>
          <w:p w14:paraId="1C4B1B4D" w14:textId="77777777" w:rsidR="00E94030" w:rsidRPr="00E94030" w:rsidRDefault="00E94030" w:rsidP="00E94030">
            <w:r w:rsidRPr="00E94030">
              <w:t xml:space="preserve">Refer to Sex/gender section of PRIMHD code set standard. </w:t>
            </w:r>
          </w:p>
        </w:tc>
      </w:tr>
      <w:tr w:rsidR="00E94030" w:rsidRPr="00E94030" w14:paraId="2501EC72" w14:textId="77777777" w:rsidTr="00773433">
        <w:trPr>
          <w:cantSplit/>
        </w:trPr>
        <w:tc>
          <w:tcPr>
            <w:tcW w:w="1249" w:type="pct"/>
          </w:tcPr>
          <w:p w14:paraId="5F666565" w14:textId="77777777" w:rsidR="00E94030" w:rsidRPr="00E94030" w:rsidRDefault="00E94030" w:rsidP="00E94030">
            <w:pPr>
              <w:rPr>
                <w:b/>
              </w:rPr>
            </w:pPr>
            <w:r w:rsidRPr="00E94030">
              <w:rPr>
                <w:b/>
              </w:rPr>
              <w:t>Guide for use</w:t>
            </w:r>
          </w:p>
        </w:tc>
        <w:tc>
          <w:tcPr>
            <w:tcW w:w="3751" w:type="pct"/>
            <w:gridSpan w:val="3"/>
          </w:tcPr>
          <w:p w14:paraId="764CB728" w14:textId="77777777" w:rsidR="00E94030" w:rsidRPr="00E94030" w:rsidRDefault="00E94030" w:rsidP="00995D6C">
            <w:pPr>
              <w:numPr>
                <w:ilvl w:val="0"/>
                <w:numId w:val="17"/>
              </w:numPr>
            </w:pPr>
            <w:r w:rsidRPr="00E94030">
              <w:t>Code ‘U’ (Unknown) should only be used if the data is not collected at the point of practitioner contact, or the circumstances dictate that the data is not able to be collected.</w:t>
            </w:r>
          </w:p>
          <w:p w14:paraId="781B6B6B" w14:textId="77777777" w:rsidR="00E94030" w:rsidRPr="00E94030" w:rsidRDefault="00E94030" w:rsidP="00995D6C">
            <w:pPr>
              <w:numPr>
                <w:ilvl w:val="0"/>
                <w:numId w:val="17"/>
              </w:numPr>
            </w:pPr>
            <w:r w:rsidRPr="00E94030">
              <w:t xml:space="preserve">Supplied in the Referral Discharge record or the Legal Status record so that the Event HCU ID can be verified by the </w:t>
            </w:r>
            <w:smartTag w:uri="urn:schemas-microsoft-com:office:smarttags" w:element="stockticker">
              <w:r w:rsidRPr="00E94030">
                <w:t>NHI</w:t>
              </w:r>
            </w:smartTag>
            <w:r w:rsidRPr="00E94030">
              <w:t xml:space="preserve"> system.</w:t>
            </w:r>
          </w:p>
          <w:p w14:paraId="4EF4EBAB" w14:textId="77777777" w:rsidR="00E94030" w:rsidRPr="00E94030" w:rsidRDefault="00E94030" w:rsidP="00995D6C">
            <w:pPr>
              <w:numPr>
                <w:ilvl w:val="0"/>
                <w:numId w:val="17"/>
              </w:numPr>
            </w:pPr>
            <w:r w:rsidRPr="00E94030">
              <w:t>The submitted gender (labelled sex in PRIMHD) must match the NHI gender. For reporting purposes, the gender of an individual is sourced directly from the National Health Index (NHI).</w:t>
            </w:r>
          </w:p>
        </w:tc>
      </w:tr>
      <w:tr w:rsidR="00E94030" w:rsidRPr="00E94030" w14:paraId="7A3C2578" w14:textId="77777777" w:rsidTr="00773433">
        <w:tc>
          <w:tcPr>
            <w:tcW w:w="1249" w:type="pct"/>
          </w:tcPr>
          <w:p w14:paraId="55D8856A" w14:textId="77777777" w:rsidR="00E94030" w:rsidRPr="00E94030" w:rsidRDefault="00E94030" w:rsidP="00E94030">
            <w:pPr>
              <w:rPr>
                <w:b/>
              </w:rPr>
            </w:pPr>
            <w:r w:rsidRPr="00E94030">
              <w:rPr>
                <w:b/>
              </w:rPr>
              <w:t>Verification rules</w:t>
            </w:r>
          </w:p>
        </w:tc>
        <w:tc>
          <w:tcPr>
            <w:tcW w:w="3751" w:type="pct"/>
            <w:gridSpan w:val="3"/>
          </w:tcPr>
          <w:p w14:paraId="6E830F98" w14:textId="77777777" w:rsidR="00E94030" w:rsidRPr="00E94030" w:rsidRDefault="00E94030" w:rsidP="00995D6C">
            <w:pPr>
              <w:numPr>
                <w:ilvl w:val="0"/>
                <w:numId w:val="16"/>
              </w:numPr>
            </w:pPr>
            <w:r w:rsidRPr="00E94030">
              <w:t>Valid code set value only.</w:t>
            </w:r>
          </w:p>
          <w:p w14:paraId="34FA1D20" w14:textId="77777777" w:rsidR="00E94030" w:rsidRPr="00E94030" w:rsidRDefault="00E94030" w:rsidP="00995D6C">
            <w:pPr>
              <w:numPr>
                <w:ilvl w:val="0"/>
                <w:numId w:val="16"/>
              </w:numPr>
            </w:pPr>
            <w:r w:rsidRPr="00E94030">
              <w:t>Is validated by National Health Index system.</w:t>
            </w:r>
          </w:p>
        </w:tc>
      </w:tr>
    </w:tbl>
    <w:p w14:paraId="0847D893" w14:textId="1C269001" w:rsidR="00E94030" w:rsidRDefault="00E94030" w:rsidP="00372DF7">
      <w:pPr>
        <w:pStyle w:val="Heading4"/>
        <w:numPr>
          <w:ilvl w:val="3"/>
          <w:numId w:val="16"/>
        </w:numPr>
        <w:spacing w:before="240"/>
        <w:ind w:left="1077" w:hanging="1077"/>
      </w:pPr>
      <w:bookmarkStart w:id="18" w:name="_Ethnicity"/>
      <w:bookmarkEnd w:id="18"/>
      <w:r>
        <w:t>Ethnicity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46"/>
        <w:gridCol w:w="3089"/>
        <w:gridCol w:w="2688"/>
      </w:tblGrid>
      <w:tr w:rsidR="00E94030" w:rsidRPr="00E94030" w14:paraId="39FBC3D9" w14:textId="77777777" w:rsidTr="00773433">
        <w:tc>
          <w:tcPr>
            <w:tcW w:w="1249" w:type="pct"/>
          </w:tcPr>
          <w:p w14:paraId="407221F1" w14:textId="77777777" w:rsidR="00E94030" w:rsidRPr="00E94030" w:rsidRDefault="00E94030" w:rsidP="00E94030">
            <w:pPr>
              <w:rPr>
                <w:b/>
              </w:rPr>
            </w:pPr>
            <w:r w:rsidRPr="00E94030">
              <w:rPr>
                <w:b/>
              </w:rPr>
              <w:t>Definition</w:t>
            </w:r>
          </w:p>
        </w:tc>
        <w:tc>
          <w:tcPr>
            <w:tcW w:w="3751" w:type="pct"/>
            <w:gridSpan w:val="3"/>
          </w:tcPr>
          <w:p w14:paraId="758CEA0C" w14:textId="77777777" w:rsidR="00E94030" w:rsidRPr="00E94030" w:rsidRDefault="00E94030" w:rsidP="00E94030">
            <w:pPr>
              <w:rPr>
                <w:bCs/>
              </w:rPr>
            </w:pPr>
            <w:r w:rsidRPr="00E94030">
              <w:rPr>
                <w:lang w:val="en-GB"/>
              </w:rPr>
              <w:t>A classification of the ethnicity of an individual, as supplied by the individual and as recorded in the NHI system (refer to the Ethnicity Data Protocols, Te Whatu Ora).</w:t>
            </w:r>
          </w:p>
        </w:tc>
      </w:tr>
      <w:tr w:rsidR="00E94030" w:rsidRPr="00E94030" w14:paraId="5A87F76A" w14:textId="77777777" w:rsidTr="00773433">
        <w:tc>
          <w:tcPr>
            <w:tcW w:w="1249" w:type="pct"/>
          </w:tcPr>
          <w:p w14:paraId="0A952E7B" w14:textId="77777777" w:rsidR="00E94030" w:rsidRPr="00E94030" w:rsidRDefault="00E94030" w:rsidP="00E94030">
            <w:pPr>
              <w:rPr>
                <w:b/>
              </w:rPr>
            </w:pPr>
            <w:r w:rsidRPr="00E94030">
              <w:rPr>
                <w:b/>
              </w:rPr>
              <w:t>Source standards</w:t>
            </w:r>
          </w:p>
        </w:tc>
        <w:tc>
          <w:tcPr>
            <w:tcW w:w="3751" w:type="pct"/>
            <w:gridSpan w:val="3"/>
          </w:tcPr>
          <w:p w14:paraId="1824E593" w14:textId="77777777" w:rsidR="00E94030" w:rsidRPr="00E94030" w:rsidRDefault="00E94030" w:rsidP="00E94030">
            <w:r w:rsidRPr="00E94030">
              <w:t>Ethnicity Data Protocols for the Health and Disability Sector, Te Whatu Ora.</w:t>
            </w:r>
          </w:p>
        </w:tc>
      </w:tr>
      <w:tr w:rsidR="00E94030" w:rsidRPr="00E94030" w14:paraId="7FE28FA3" w14:textId="77777777" w:rsidTr="00773433">
        <w:trPr>
          <w:cantSplit/>
        </w:trPr>
        <w:tc>
          <w:tcPr>
            <w:tcW w:w="1249" w:type="pct"/>
          </w:tcPr>
          <w:p w14:paraId="2D2B947F" w14:textId="77777777" w:rsidR="00E94030" w:rsidRPr="00E94030" w:rsidRDefault="00E94030" w:rsidP="00E94030">
            <w:pPr>
              <w:rPr>
                <w:b/>
              </w:rPr>
            </w:pPr>
            <w:r w:rsidRPr="00E94030">
              <w:rPr>
                <w:b/>
              </w:rPr>
              <w:t>Data type</w:t>
            </w:r>
          </w:p>
        </w:tc>
        <w:tc>
          <w:tcPr>
            <w:tcW w:w="751" w:type="pct"/>
          </w:tcPr>
          <w:p w14:paraId="7BEC90B1" w14:textId="77777777" w:rsidR="00E94030" w:rsidRPr="00E94030" w:rsidRDefault="00E94030" w:rsidP="00E94030">
            <w:r w:rsidRPr="00E94030">
              <w:t>Numeric</w:t>
            </w:r>
          </w:p>
        </w:tc>
        <w:tc>
          <w:tcPr>
            <w:tcW w:w="1604" w:type="pct"/>
          </w:tcPr>
          <w:p w14:paraId="3D77DE39" w14:textId="77777777" w:rsidR="00E94030" w:rsidRPr="00E94030" w:rsidRDefault="00E94030" w:rsidP="00E94030">
            <w:pPr>
              <w:rPr>
                <w:b/>
              </w:rPr>
            </w:pPr>
            <w:r w:rsidRPr="00E94030">
              <w:rPr>
                <w:b/>
              </w:rPr>
              <w:t>Representational class</w:t>
            </w:r>
          </w:p>
        </w:tc>
        <w:tc>
          <w:tcPr>
            <w:tcW w:w="1395" w:type="pct"/>
          </w:tcPr>
          <w:p w14:paraId="3A94F75D" w14:textId="77777777" w:rsidR="00E94030" w:rsidRPr="00E94030" w:rsidRDefault="00E94030" w:rsidP="00E94030">
            <w:r w:rsidRPr="00E94030">
              <w:t>Code</w:t>
            </w:r>
          </w:p>
        </w:tc>
      </w:tr>
      <w:tr w:rsidR="00E94030" w:rsidRPr="00E94030" w14:paraId="763AF894" w14:textId="77777777" w:rsidTr="00773433">
        <w:trPr>
          <w:cantSplit/>
          <w:trHeight w:val="429"/>
        </w:trPr>
        <w:tc>
          <w:tcPr>
            <w:tcW w:w="1249" w:type="pct"/>
          </w:tcPr>
          <w:p w14:paraId="31AD4CCA" w14:textId="77777777" w:rsidR="00E94030" w:rsidRPr="00E94030" w:rsidRDefault="00E94030" w:rsidP="00E94030">
            <w:pPr>
              <w:rPr>
                <w:b/>
              </w:rPr>
            </w:pPr>
            <w:r w:rsidRPr="00E94030">
              <w:rPr>
                <w:b/>
              </w:rPr>
              <w:t>Field size</w:t>
            </w:r>
          </w:p>
        </w:tc>
        <w:tc>
          <w:tcPr>
            <w:tcW w:w="751" w:type="pct"/>
          </w:tcPr>
          <w:p w14:paraId="60679C80" w14:textId="77777777" w:rsidR="00E94030" w:rsidRPr="00E94030" w:rsidRDefault="00E94030" w:rsidP="00E94030">
            <w:r w:rsidRPr="00E94030">
              <w:rPr>
                <w:b/>
              </w:rPr>
              <w:t>Max</w:t>
            </w:r>
            <w:r w:rsidRPr="00E94030">
              <w:rPr>
                <w:bCs/>
              </w:rPr>
              <w:t xml:space="preserve">: </w:t>
            </w:r>
            <w:r w:rsidRPr="00E94030">
              <w:t>4</w:t>
            </w:r>
          </w:p>
        </w:tc>
        <w:tc>
          <w:tcPr>
            <w:tcW w:w="1604" w:type="pct"/>
          </w:tcPr>
          <w:p w14:paraId="01EBC068" w14:textId="77777777" w:rsidR="00E94030" w:rsidRPr="00E94030" w:rsidRDefault="00E94030" w:rsidP="00E94030">
            <w:pPr>
              <w:rPr>
                <w:b/>
              </w:rPr>
            </w:pPr>
            <w:r w:rsidRPr="00E94030">
              <w:rPr>
                <w:b/>
              </w:rPr>
              <w:t>Representational layout</w:t>
            </w:r>
          </w:p>
        </w:tc>
        <w:tc>
          <w:tcPr>
            <w:tcW w:w="1395" w:type="pct"/>
          </w:tcPr>
          <w:p w14:paraId="4C410A75" w14:textId="77777777" w:rsidR="00E94030" w:rsidRPr="00E94030" w:rsidRDefault="00E94030" w:rsidP="00E94030">
            <w:r w:rsidRPr="00E94030">
              <w:t>N(4)</w:t>
            </w:r>
          </w:p>
        </w:tc>
      </w:tr>
      <w:tr w:rsidR="00E94030" w:rsidRPr="00E94030" w14:paraId="2DE4DDEB" w14:textId="77777777" w:rsidTr="00773433">
        <w:trPr>
          <w:cantSplit/>
        </w:trPr>
        <w:tc>
          <w:tcPr>
            <w:tcW w:w="1249" w:type="pct"/>
          </w:tcPr>
          <w:p w14:paraId="4F5F40F2" w14:textId="77777777" w:rsidR="00E94030" w:rsidRPr="00E94030" w:rsidRDefault="00E94030" w:rsidP="00E94030">
            <w:pPr>
              <w:rPr>
                <w:b/>
              </w:rPr>
            </w:pPr>
            <w:r w:rsidRPr="00E94030">
              <w:rPr>
                <w:b/>
              </w:rPr>
              <w:lastRenderedPageBreak/>
              <w:t>Data domain</w:t>
            </w:r>
            <w:r w:rsidRPr="00E94030">
              <w:rPr>
                <w:b/>
                <w:i/>
                <w:iCs/>
              </w:rPr>
              <w:t xml:space="preserve"> </w:t>
            </w:r>
          </w:p>
        </w:tc>
        <w:tc>
          <w:tcPr>
            <w:tcW w:w="3751" w:type="pct"/>
            <w:gridSpan w:val="3"/>
          </w:tcPr>
          <w:p w14:paraId="144B756F" w14:textId="77777777" w:rsidR="00E94030" w:rsidRPr="00E94030" w:rsidRDefault="00E94030" w:rsidP="00E94030">
            <w:r w:rsidRPr="00E94030">
              <w:t>Ethnicity Data Protocols for the Health and Disability Sector, Te Whatu Ora.</w:t>
            </w:r>
          </w:p>
        </w:tc>
      </w:tr>
      <w:tr w:rsidR="00E94030" w:rsidRPr="00E94030" w14:paraId="63BE58DD" w14:textId="77777777" w:rsidTr="00773433">
        <w:trPr>
          <w:cantSplit/>
        </w:trPr>
        <w:tc>
          <w:tcPr>
            <w:tcW w:w="1249" w:type="pct"/>
          </w:tcPr>
          <w:p w14:paraId="40225BDC" w14:textId="77777777" w:rsidR="00E94030" w:rsidRPr="00E94030" w:rsidRDefault="00E94030" w:rsidP="00E94030">
            <w:pPr>
              <w:rPr>
                <w:b/>
              </w:rPr>
            </w:pPr>
            <w:r w:rsidRPr="00E94030">
              <w:rPr>
                <w:b/>
              </w:rPr>
              <w:t>Guide for use</w:t>
            </w:r>
          </w:p>
        </w:tc>
        <w:tc>
          <w:tcPr>
            <w:tcW w:w="3751" w:type="pct"/>
            <w:gridSpan w:val="3"/>
          </w:tcPr>
          <w:p w14:paraId="012AD873" w14:textId="77777777" w:rsidR="00E94030" w:rsidRPr="00E94030" w:rsidRDefault="00E94030" w:rsidP="00E94030">
            <w:r w:rsidRPr="00E94030">
              <w:t>Data reported via NHI system, not part of the PRIMHD code set</w:t>
            </w:r>
            <w:r w:rsidRPr="00E94030" w:rsidDel="00BA2F5A">
              <w:t xml:space="preserve"> </w:t>
            </w:r>
          </w:p>
        </w:tc>
      </w:tr>
      <w:tr w:rsidR="00E94030" w:rsidRPr="00E94030" w14:paraId="3A658430" w14:textId="77777777" w:rsidTr="00773433">
        <w:tc>
          <w:tcPr>
            <w:tcW w:w="1249" w:type="pct"/>
          </w:tcPr>
          <w:p w14:paraId="1864131F" w14:textId="77777777" w:rsidR="00E94030" w:rsidRPr="00E94030" w:rsidRDefault="00E94030" w:rsidP="00E94030">
            <w:pPr>
              <w:rPr>
                <w:b/>
              </w:rPr>
            </w:pPr>
            <w:r w:rsidRPr="00E94030">
              <w:rPr>
                <w:b/>
              </w:rPr>
              <w:t>Verification rules</w:t>
            </w:r>
          </w:p>
        </w:tc>
        <w:tc>
          <w:tcPr>
            <w:tcW w:w="3751" w:type="pct"/>
            <w:gridSpan w:val="3"/>
          </w:tcPr>
          <w:p w14:paraId="523E3C5D" w14:textId="77777777" w:rsidR="00E94030" w:rsidRPr="00E94030" w:rsidRDefault="00E94030" w:rsidP="00995D6C">
            <w:pPr>
              <w:numPr>
                <w:ilvl w:val="0"/>
                <w:numId w:val="18"/>
              </w:numPr>
            </w:pPr>
            <w:r w:rsidRPr="00E94030">
              <w:t>Valid code set value only.</w:t>
            </w:r>
          </w:p>
          <w:p w14:paraId="389EAD27" w14:textId="77777777" w:rsidR="00E94030" w:rsidRPr="00E94030" w:rsidRDefault="00E94030" w:rsidP="00995D6C">
            <w:pPr>
              <w:numPr>
                <w:ilvl w:val="0"/>
                <w:numId w:val="18"/>
              </w:numPr>
            </w:pPr>
            <w:r w:rsidRPr="00E94030">
              <w:t xml:space="preserve">Must be the actual ethnicity that is stored in the </w:t>
            </w:r>
            <w:smartTag w:uri="urn:schemas-microsoft-com:office:smarttags" w:element="stockticker">
              <w:r w:rsidRPr="00E94030">
                <w:t>NHI</w:t>
              </w:r>
            </w:smartTag>
            <w:r w:rsidRPr="00E94030">
              <w:t xml:space="preserve"> system for the Health Consumer that matches all of the data elements in this PRIMHD Healthcare User record. </w:t>
            </w:r>
          </w:p>
        </w:tc>
      </w:tr>
    </w:tbl>
    <w:p w14:paraId="4A7D1940" w14:textId="6FB30335" w:rsidR="00E94030" w:rsidRDefault="00E94030" w:rsidP="00E94030">
      <w:pPr>
        <w:pStyle w:val="NumberedHeading2"/>
      </w:pPr>
      <w:bookmarkStart w:id="19" w:name="_Toc135050104"/>
      <w:r>
        <w:t>Legal Status (LS) Record</w:t>
      </w:r>
      <w:bookmarkEnd w:id="19"/>
    </w:p>
    <w:p w14:paraId="3E6AD6DD" w14:textId="7DB6A20A" w:rsidR="00E94030" w:rsidRDefault="00E94030" w:rsidP="00E94030">
      <w:r w:rsidRPr="00E94030">
        <w:t>Information that describes a health tangata whaiora/consumer’s legal status under the appropriate section of the Mental Health (Compulsory Assessment and Treatment) Act 1992, the Alcoholism and Drug Addiction Act 1966</w:t>
      </w:r>
      <w:r>
        <w:rPr>
          <w:rStyle w:val="FootnoteReference"/>
        </w:rPr>
        <w:footnoteReference w:id="1"/>
      </w:r>
      <w:r w:rsidRPr="00E94030">
        <w:t>, the Intellectual Disability (Compulsory Care and Rehabilitation) Act 2003, the Criminal Procedure (Mentally Impaired Persons) Act 2003, or the Substance Addiction (Compulsory Assessment &amp; Treatment) Act 2017.</w:t>
      </w:r>
    </w:p>
    <w:p w14:paraId="495487B9" w14:textId="0D61F1A8" w:rsidR="00E94030" w:rsidRDefault="00E94030" w:rsidP="00E94030">
      <w:pPr>
        <w:pStyle w:val="NumberedHeading3"/>
      </w:pPr>
      <w:r>
        <w:t>Legal Status data requirements</w:t>
      </w:r>
    </w:p>
    <w:p w14:paraId="0AEFA524" w14:textId="1B43A726" w:rsidR="00E94030" w:rsidRDefault="00E94030" w:rsidP="00995D6C">
      <w:pPr>
        <w:pStyle w:val="ListNumber2"/>
        <w:numPr>
          <w:ilvl w:val="0"/>
          <w:numId w:val="19"/>
        </w:numPr>
        <w:ind w:left="850" w:hanging="425"/>
      </w:pPr>
      <w:r>
        <w:t>Directors of Area Mental Health Services (DAMHS) are responsible for recording legal status data</w:t>
      </w:r>
    </w:p>
    <w:p w14:paraId="269F0848" w14:textId="39FDD6F6" w:rsidR="00E94030" w:rsidRDefault="00E94030" w:rsidP="00E94030">
      <w:pPr>
        <w:pStyle w:val="ListNumber2"/>
      </w:pPr>
      <w:r>
        <w:t>‘Legal Status’ records will be maintained by the organisation responsible for the health tangata whaiora/consumer’s care under the compulsory treatment order</w:t>
      </w:r>
    </w:p>
    <w:p w14:paraId="3E0D8075" w14:textId="5A2C62EC" w:rsidR="00E94030" w:rsidRDefault="00E94030" w:rsidP="00E94030">
      <w:pPr>
        <w:pStyle w:val="ListNumber2"/>
      </w:pPr>
      <w:r>
        <w:t>Health tangata whaiora/consumers may have more than one legal status current at any one time</w:t>
      </w:r>
    </w:p>
    <w:p w14:paraId="76ED0117" w14:textId="73DBE37A" w:rsidR="00E94030" w:rsidRDefault="00E94030" w:rsidP="00E94030">
      <w:pPr>
        <w:pStyle w:val="ListNumber2"/>
      </w:pPr>
      <w:r>
        <w:t>The PRIMHD system will retain a history of a health tangata whaiora/consumer’s legal status</w:t>
      </w:r>
    </w:p>
    <w:p w14:paraId="468F7C3C" w14:textId="3B2F3314" w:rsidR="00E94030" w:rsidRDefault="00E94030" w:rsidP="00E94030">
      <w:pPr>
        <w:pStyle w:val="NumberedHeading3"/>
      </w:pPr>
      <w:r>
        <w:t>Legal Status data elements</w:t>
      </w:r>
    </w:p>
    <w:p w14:paraId="34E923F8" w14:textId="01A1DDDF" w:rsidR="00E94030" w:rsidRDefault="00E94030" w:rsidP="00E94030">
      <w:r w:rsidRPr="00E94030">
        <w:t>The following lists all the data elements for ‘Legal Status’ record, including those data elements that have been previously detailed within this standard. Data elements that have been previously detailed have not been repeated. Instead there is a reference to the applicable chapter/section in this standard.</w:t>
      </w:r>
    </w:p>
    <w:p w14:paraId="569BD4A4" w14:textId="77777777" w:rsidR="00372DF7" w:rsidRDefault="00372DF7" w:rsidP="00E94030"/>
    <w:tbl>
      <w:tblPr>
        <w:tblW w:w="95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892"/>
        <w:gridCol w:w="1385"/>
        <w:gridCol w:w="3293"/>
        <w:gridCol w:w="1985"/>
      </w:tblGrid>
      <w:tr w:rsidR="00E94030" w:rsidRPr="00E94030" w14:paraId="449B90A0" w14:textId="77777777" w:rsidTr="00773433">
        <w:tc>
          <w:tcPr>
            <w:tcW w:w="2892" w:type="dxa"/>
            <w:shd w:val="clear" w:color="auto" w:fill="A6A6A6"/>
          </w:tcPr>
          <w:p w14:paraId="7F2D486E" w14:textId="77777777" w:rsidR="00E94030" w:rsidRPr="00E94030" w:rsidRDefault="00E94030" w:rsidP="00E94030">
            <w:pPr>
              <w:rPr>
                <w:b/>
              </w:rPr>
            </w:pPr>
            <w:r w:rsidRPr="00E94030">
              <w:rPr>
                <w:b/>
              </w:rPr>
              <w:lastRenderedPageBreak/>
              <w:t>Data Element</w:t>
            </w:r>
          </w:p>
        </w:tc>
        <w:tc>
          <w:tcPr>
            <w:tcW w:w="1385" w:type="dxa"/>
            <w:shd w:val="clear" w:color="auto" w:fill="A6A6A6"/>
          </w:tcPr>
          <w:p w14:paraId="0740A43E" w14:textId="77777777" w:rsidR="00E94030" w:rsidRPr="00E94030" w:rsidRDefault="00E94030" w:rsidP="00E94030">
            <w:pPr>
              <w:rPr>
                <w:b/>
              </w:rPr>
            </w:pPr>
            <w:r w:rsidRPr="00E94030">
              <w:rPr>
                <w:b/>
              </w:rPr>
              <w:t>Reference</w:t>
            </w:r>
          </w:p>
        </w:tc>
        <w:tc>
          <w:tcPr>
            <w:tcW w:w="3293" w:type="dxa"/>
            <w:shd w:val="clear" w:color="auto" w:fill="A6A6A6"/>
          </w:tcPr>
          <w:p w14:paraId="55E990CD" w14:textId="77777777" w:rsidR="00E94030" w:rsidRPr="00E94030" w:rsidRDefault="00E94030" w:rsidP="00E94030">
            <w:pPr>
              <w:rPr>
                <w:b/>
              </w:rPr>
            </w:pPr>
            <w:r w:rsidRPr="00E94030">
              <w:rPr>
                <w:b/>
              </w:rPr>
              <w:t xml:space="preserve">Data Element </w:t>
            </w:r>
          </w:p>
        </w:tc>
        <w:tc>
          <w:tcPr>
            <w:tcW w:w="1985" w:type="dxa"/>
            <w:shd w:val="clear" w:color="auto" w:fill="A6A6A6"/>
          </w:tcPr>
          <w:p w14:paraId="7C64DDBD" w14:textId="77777777" w:rsidR="00E94030" w:rsidRPr="00E94030" w:rsidRDefault="00E94030" w:rsidP="00E94030">
            <w:pPr>
              <w:rPr>
                <w:b/>
              </w:rPr>
            </w:pPr>
            <w:r w:rsidRPr="00E94030">
              <w:rPr>
                <w:b/>
              </w:rPr>
              <w:t>Reference</w:t>
            </w:r>
          </w:p>
        </w:tc>
      </w:tr>
      <w:tr w:rsidR="00E94030" w:rsidRPr="00E94030" w14:paraId="4FCD3001" w14:textId="77777777" w:rsidTr="00773433">
        <w:tc>
          <w:tcPr>
            <w:tcW w:w="2892" w:type="dxa"/>
          </w:tcPr>
          <w:p w14:paraId="1F08126F" w14:textId="77777777" w:rsidR="00E94030" w:rsidRPr="00E94030" w:rsidRDefault="00E94030" w:rsidP="00E94030">
            <w:r w:rsidRPr="00E94030">
              <w:t>(a)  Legal Status ID</w:t>
            </w:r>
          </w:p>
        </w:tc>
        <w:tc>
          <w:tcPr>
            <w:tcW w:w="1385" w:type="dxa"/>
          </w:tcPr>
          <w:p w14:paraId="13B7EAAB" w14:textId="28C75591" w:rsidR="00E94030" w:rsidRPr="00E94030" w:rsidRDefault="009119D4" w:rsidP="00E94030">
            <w:hyperlink w:anchor="_Legal_Status_Id" w:history="1">
              <w:r w:rsidR="00E94030" w:rsidRPr="0074593E">
                <w:rPr>
                  <w:rStyle w:val="Hyperlink"/>
                </w:rPr>
                <w:t>2.2.2.1</w:t>
              </w:r>
            </w:hyperlink>
          </w:p>
        </w:tc>
        <w:tc>
          <w:tcPr>
            <w:tcW w:w="3293" w:type="dxa"/>
          </w:tcPr>
          <w:p w14:paraId="11B25A65" w14:textId="77777777" w:rsidR="00E94030" w:rsidRPr="00E94030" w:rsidRDefault="00E94030" w:rsidP="00E94030">
            <w:r w:rsidRPr="00E94030">
              <w:t>(h)  Sex/gender</w:t>
            </w:r>
          </w:p>
        </w:tc>
        <w:tc>
          <w:tcPr>
            <w:tcW w:w="1985" w:type="dxa"/>
          </w:tcPr>
          <w:p w14:paraId="024297FB" w14:textId="40984546" w:rsidR="00E94030" w:rsidRPr="00E94030" w:rsidRDefault="009119D4" w:rsidP="00E94030">
            <w:hyperlink w:anchor="_2.1.2.4__Sex/gender" w:history="1">
              <w:r w:rsidR="00E94030" w:rsidRPr="0074593E">
                <w:rPr>
                  <w:rStyle w:val="Hyperlink"/>
                </w:rPr>
                <w:t>2.1.2.4</w:t>
              </w:r>
            </w:hyperlink>
          </w:p>
        </w:tc>
      </w:tr>
      <w:tr w:rsidR="00E94030" w:rsidRPr="00E94030" w14:paraId="5BEAD348" w14:textId="77777777" w:rsidTr="00773433">
        <w:tc>
          <w:tcPr>
            <w:tcW w:w="2892" w:type="dxa"/>
          </w:tcPr>
          <w:p w14:paraId="0DB77C92" w14:textId="77777777" w:rsidR="00E94030" w:rsidRPr="00E94030" w:rsidRDefault="00E94030" w:rsidP="00E94030">
            <w:r w:rsidRPr="00E94030">
              <w:t>(b)  Organisation ID</w:t>
            </w:r>
          </w:p>
        </w:tc>
        <w:tc>
          <w:tcPr>
            <w:tcW w:w="1385" w:type="dxa"/>
          </w:tcPr>
          <w:p w14:paraId="5332AE3A" w14:textId="2467FC96" w:rsidR="00E94030" w:rsidRPr="00E94030" w:rsidRDefault="009119D4" w:rsidP="00E94030">
            <w:hyperlink w:anchor="_Organisation_ID" w:history="1">
              <w:r w:rsidR="00E94030" w:rsidRPr="0074593E">
                <w:rPr>
                  <w:rStyle w:val="Hyperlink"/>
                </w:rPr>
                <w:t>2.2.2.2</w:t>
              </w:r>
            </w:hyperlink>
          </w:p>
        </w:tc>
        <w:tc>
          <w:tcPr>
            <w:tcW w:w="3293" w:type="dxa"/>
          </w:tcPr>
          <w:p w14:paraId="5A52C1F5" w14:textId="77777777" w:rsidR="00E94030" w:rsidRPr="00E94030" w:rsidRDefault="00E94030" w:rsidP="00E94030">
            <w:r w:rsidRPr="00E94030">
              <w:t>(i)  Legal Status Code</w:t>
            </w:r>
          </w:p>
        </w:tc>
        <w:tc>
          <w:tcPr>
            <w:tcW w:w="1985" w:type="dxa"/>
          </w:tcPr>
          <w:p w14:paraId="33E7BA82" w14:textId="28AA66CF" w:rsidR="00E94030" w:rsidRPr="00E94030" w:rsidRDefault="009119D4" w:rsidP="00E94030">
            <w:hyperlink w:anchor="_2.2.2.6__Legal" w:history="1">
              <w:r w:rsidR="00E94030" w:rsidRPr="0074593E">
                <w:rPr>
                  <w:rStyle w:val="Hyperlink"/>
                </w:rPr>
                <w:t>2.2.2.6</w:t>
              </w:r>
            </w:hyperlink>
          </w:p>
        </w:tc>
      </w:tr>
      <w:tr w:rsidR="00E94030" w:rsidRPr="00E94030" w14:paraId="2C9D5C85" w14:textId="77777777" w:rsidTr="00773433">
        <w:tc>
          <w:tcPr>
            <w:tcW w:w="2892" w:type="dxa"/>
          </w:tcPr>
          <w:p w14:paraId="5AB86AFD" w14:textId="77777777" w:rsidR="00E94030" w:rsidRPr="00E94030" w:rsidRDefault="00E94030" w:rsidP="00E94030">
            <w:r w:rsidRPr="00E94030">
              <w:t>(c)  Submitting Org. ID</w:t>
            </w:r>
          </w:p>
        </w:tc>
        <w:tc>
          <w:tcPr>
            <w:tcW w:w="1385" w:type="dxa"/>
          </w:tcPr>
          <w:p w14:paraId="6FED5315" w14:textId="7E748CF1" w:rsidR="00E94030" w:rsidRPr="00E94030" w:rsidRDefault="009119D4" w:rsidP="00E94030">
            <w:hyperlink w:anchor="_2.2.2.3__Submitting" w:history="1">
              <w:r w:rsidR="00E94030" w:rsidRPr="0074593E">
                <w:rPr>
                  <w:rStyle w:val="Hyperlink"/>
                </w:rPr>
                <w:t>2.2.2.3</w:t>
              </w:r>
            </w:hyperlink>
          </w:p>
        </w:tc>
        <w:tc>
          <w:tcPr>
            <w:tcW w:w="3293" w:type="dxa"/>
          </w:tcPr>
          <w:p w14:paraId="7E995166" w14:textId="77777777" w:rsidR="00E94030" w:rsidRPr="00E94030" w:rsidRDefault="00E94030" w:rsidP="00E94030">
            <w:r w:rsidRPr="00E94030">
              <w:t>(j)  LS Start Date/Time</w:t>
            </w:r>
          </w:p>
        </w:tc>
        <w:tc>
          <w:tcPr>
            <w:tcW w:w="1985" w:type="dxa"/>
          </w:tcPr>
          <w:p w14:paraId="5AD4B129" w14:textId="2F8393E7" w:rsidR="00E94030" w:rsidRPr="00E94030" w:rsidRDefault="009119D4" w:rsidP="00E94030">
            <w:hyperlink w:anchor="_2.2.2.7__LS" w:history="1">
              <w:r w:rsidR="00E94030" w:rsidRPr="0074593E">
                <w:rPr>
                  <w:rStyle w:val="Hyperlink"/>
                </w:rPr>
                <w:t>2.2.2.7</w:t>
              </w:r>
            </w:hyperlink>
          </w:p>
        </w:tc>
      </w:tr>
      <w:tr w:rsidR="00E94030" w:rsidRPr="00E94030" w14:paraId="3DDBAD18" w14:textId="77777777" w:rsidTr="00773433">
        <w:tc>
          <w:tcPr>
            <w:tcW w:w="2892" w:type="dxa"/>
          </w:tcPr>
          <w:p w14:paraId="2BF32000" w14:textId="77777777" w:rsidR="00E94030" w:rsidRPr="00E94030" w:rsidRDefault="00E94030" w:rsidP="00E94030">
            <w:r w:rsidRPr="00E94030">
              <w:t>(d)  File Version</w:t>
            </w:r>
          </w:p>
        </w:tc>
        <w:tc>
          <w:tcPr>
            <w:tcW w:w="1385" w:type="dxa"/>
          </w:tcPr>
          <w:p w14:paraId="291F76FE" w14:textId="67E0F46B" w:rsidR="00E94030" w:rsidRPr="00E94030" w:rsidRDefault="009119D4" w:rsidP="00E94030">
            <w:hyperlink w:anchor="_2.2.2.4__File" w:history="1">
              <w:r w:rsidR="00E94030" w:rsidRPr="0074593E">
                <w:rPr>
                  <w:rStyle w:val="Hyperlink"/>
                </w:rPr>
                <w:t>2.2.2.4</w:t>
              </w:r>
            </w:hyperlink>
          </w:p>
        </w:tc>
        <w:tc>
          <w:tcPr>
            <w:tcW w:w="3293" w:type="dxa"/>
          </w:tcPr>
          <w:p w14:paraId="3724C3B1" w14:textId="77777777" w:rsidR="00E94030" w:rsidRPr="00E94030" w:rsidRDefault="00E94030" w:rsidP="00E94030">
            <w:r w:rsidRPr="00E94030">
              <w:t>(k)  LS End Date/Time</w:t>
            </w:r>
          </w:p>
        </w:tc>
        <w:tc>
          <w:tcPr>
            <w:tcW w:w="1985" w:type="dxa"/>
          </w:tcPr>
          <w:p w14:paraId="187439D7" w14:textId="68895EA6" w:rsidR="00E94030" w:rsidRPr="00E94030" w:rsidRDefault="009119D4" w:rsidP="00E94030">
            <w:hyperlink w:anchor="_2.2.2.8__LS" w:history="1">
              <w:r w:rsidR="00E94030" w:rsidRPr="0074593E">
                <w:rPr>
                  <w:rStyle w:val="Hyperlink"/>
                </w:rPr>
                <w:t>2.2.2.8</w:t>
              </w:r>
            </w:hyperlink>
          </w:p>
        </w:tc>
      </w:tr>
      <w:tr w:rsidR="00E94030" w:rsidRPr="00E94030" w14:paraId="2098B053" w14:textId="77777777" w:rsidTr="00773433">
        <w:tc>
          <w:tcPr>
            <w:tcW w:w="2892" w:type="dxa"/>
          </w:tcPr>
          <w:p w14:paraId="2F8C5034" w14:textId="77777777" w:rsidR="00E94030" w:rsidRPr="00E94030" w:rsidRDefault="00E94030" w:rsidP="00E94030">
            <w:r w:rsidRPr="00E94030">
              <w:t xml:space="preserve">(e)  Responsible Clinician </w:t>
            </w:r>
            <w:smartTag w:uri="urn:schemas-microsoft-com:office:smarttags" w:element="stockticker">
              <w:r w:rsidRPr="00E94030">
                <w:t>CPN</w:t>
              </w:r>
            </w:smartTag>
          </w:p>
        </w:tc>
        <w:tc>
          <w:tcPr>
            <w:tcW w:w="1385" w:type="dxa"/>
          </w:tcPr>
          <w:p w14:paraId="34EDB69B" w14:textId="6B058C5B" w:rsidR="00E94030" w:rsidRPr="00E94030" w:rsidRDefault="009119D4" w:rsidP="00E94030">
            <w:hyperlink w:anchor="_2.2.2.5__Responsible" w:history="1">
              <w:r w:rsidR="00E94030" w:rsidRPr="0074593E">
                <w:rPr>
                  <w:rStyle w:val="Hyperlink"/>
                </w:rPr>
                <w:t>2.2.2.5</w:t>
              </w:r>
            </w:hyperlink>
          </w:p>
        </w:tc>
        <w:tc>
          <w:tcPr>
            <w:tcW w:w="3293" w:type="dxa"/>
          </w:tcPr>
          <w:p w14:paraId="1E831860" w14:textId="77777777" w:rsidR="00E94030" w:rsidRPr="00E94030" w:rsidRDefault="00E94030" w:rsidP="00E94030">
            <w:r w:rsidRPr="00E94030">
              <w:t>(l)  Extract From End Date/Time</w:t>
            </w:r>
          </w:p>
        </w:tc>
        <w:tc>
          <w:tcPr>
            <w:tcW w:w="1985" w:type="dxa"/>
          </w:tcPr>
          <w:p w14:paraId="264AD9F7" w14:textId="39DA8F4C" w:rsidR="00E94030" w:rsidRPr="00E94030" w:rsidRDefault="009119D4" w:rsidP="00E94030">
            <w:hyperlink w:anchor="_2.2.2.9__Extract" w:history="1">
              <w:r w:rsidR="00E94030" w:rsidRPr="0074593E">
                <w:rPr>
                  <w:rStyle w:val="Hyperlink"/>
                </w:rPr>
                <w:t>2.2.2.9</w:t>
              </w:r>
            </w:hyperlink>
          </w:p>
        </w:tc>
      </w:tr>
      <w:tr w:rsidR="00E94030" w:rsidRPr="00E94030" w14:paraId="231CA6FA" w14:textId="77777777" w:rsidTr="00773433">
        <w:tc>
          <w:tcPr>
            <w:tcW w:w="2892" w:type="dxa"/>
          </w:tcPr>
          <w:p w14:paraId="1CB12098" w14:textId="77777777" w:rsidR="00E94030" w:rsidRPr="00E94030" w:rsidRDefault="00E94030" w:rsidP="00E94030">
            <w:r w:rsidRPr="00E94030">
              <w:t>(f)  Event HCU ID</w:t>
            </w:r>
          </w:p>
        </w:tc>
        <w:tc>
          <w:tcPr>
            <w:tcW w:w="1385" w:type="dxa"/>
          </w:tcPr>
          <w:p w14:paraId="523C22C9" w14:textId="1BD702DE" w:rsidR="00E94030" w:rsidRPr="00E94030" w:rsidRDefault="009119D4" w:rsidP="00E94030">
            <w:hyperlink w:anchor="_2.1.2.1__Event" w:history="1">
              <w:r w:rsidR="00E94030" w:rsidRPr="0074593E">
                <w:rPr>
                  <w:rStyle w:val="Hyperlink"/>
                </w:rPr>
                <w:t>2.1.2.1</w:t>
              </w:r>
            </w:hyperlink>
          </w:p>
        </w:tc>
        <w:tc>
          <w:tcPr>
            <w:tcW w:w="3293" w:type="dxa"/>
          </w:tcPr>
          <w:p w14:paraId="680F625E" w14:textId="77777777" w:rsidR="00E94030" w:rsidRPr="00E94030" w:rsidRDefault="00E94030" w:rsidP="00E94030">
            <w:r w:rsidRPr="00E94030">
              <w:t>(n)  Extracted Date/Time</w:t>
            </w:r>
          </w:p>
        </w:tc>
        <w:tc>
          <w:tcPr>
            <w:tcW w:w="1985" w:type="dxa"/>
          </w:tcPr>
          <w:p w14:paraId="313D98D3" w14:textId="4C31785A" w:rsidR="00E94030" w:rsidRPr="00E94030" w:rsidRDefault="009119D4" w:rsidP="00E94030">
            <w:hyperlink w:anchor="_2.2.2.10__Extracted" w:history="1">
              <w:r w:rsidR="00E94030" w:rsidRPr="0074593E">
                <w:rPr>
                  <w:rStyle w:val="Hyperlink"/>
                </w:rPr>
                <w:t>2.2.2.10</w:t>
              </w:r>
            </w:hyperlink>
          </w:p>
        </w:tc>
      </w:tr>
      <w:tr w:rsidR="00E94030" w:rsidRPr="00E94030" w14:paraId="7970B088" w14:textId="77777777" w:rsidTr="00773433">
        <w:tc>
          <w:tcPr>
            <w:tcW w:w="2892" w:type="dxa"/>
          </w:tcPr>
          <w:p w14:paraId="1D3E93DF" w14:textId="77777777" w:rsidR="00E94030" w:rsidRPr="00E94030" w:rsidRDefault="00E94030" w:rsidP="00E94030">
            <w:r w:rsidRPr="00E94030">
              <w:t>(g)  DoB</w:t>
            </w:r>
          </w:p>
        </w:tc>
        <w:tc>
          <w:tcPr>
            <w:tcW w:w="1385" w:type="dxa"/>
          </w:tcPr>
          <w:p w14:paraId="04BB9DB1" w14:textId="2A5055F0" w:rsidR="00E94030" w:rsidRPr="00E94030" w:rsidRDefault="009119D4" w:rsidP="00E94030">
            <w:hyperlink w:anchor="_Date_of_Birth" w:history="1">
              <w:r w:rsidR="00E94030" w:rsidRPr="0074593E">
                <w:rPr>
                  <w:rStyle w:val="Hyperlink"/>
                </w:rPr>
                <w:t>2.1.2.3</w:t>
              </w:r>
            </w:hyperlink>
          </w:p>
        </w:tc>
        <w:tc>
          <w:tcPr>
            <w:tcW w:w="3293" w:type="dxa"/>
          </w:tcPr>
          <w:p w14:paraId="2C9D5450" w14:textId="77777777" w:rsidR="00E94030" w:rsidRPr="00E94030" w:rsidRDefault="00E94030" w:rsidP="00E94030">
            <w:r w:rsidRPr="00E94030">
              <w:t>(o)  Deleted Flag</w:t>
            </w:r>
          </w:p>
        </w:tc>
        <w:tc>
          <w:tcPr>
            <w:tcW w:w="1985" w:type="dxa"/>
          </w:tcPr>
          <w:p w14:paraId="2AB83FB4" w14:textId="3CE830B9" w:rsidR="00E94030" w:rsidRPr="00E94030" w:rsidRDefault="009119D4" w:rsidP="00E94030">
            <w:hyperlink w:anchor="_2.2.2.11__Deleted" w:history="1">
              <w:r w:rsidR="00E94030" w:rsidRPr="0074593E">
                <w:rPr>
                  <w:rStyle w:val="Hyperlink"/>
                </w:rPr>
                <w:t>2.2.2.11</w:t>
              </w:r>
            </w:hyperlink>
          </w:p>
        </w:tc>
      </w:tr>
    </w:tbl>
    <w:p w14:paraId="54A18C8F" w14:textId="7C230525" w:rsidR="00E94030" w:rsidRDefault="00E94030" w:rsidP="00995D6C">
      <w:pPr>
        <w:pStyle w:val="Heading4"/>
        <w:numPr>
          <w:ilvl w:val="3"/>
          <w:numId w:val="18"/>
        </w:numPr>
        <w:spacing w:before="240"/>
        <w:ind w:left="1077" w:hanging="1077"/>
      </w:pPr>
      <w:bookmarkStart w:id="20" w:name="_Legal_Status_Id"/>
      <w:bookmarkEnd w:id="20"/>
      <w:r>
        <w:t>Legal Status 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712"/>
        <w:gridCol w:w="2967"/>
        <w:gridCol w:w="2686"/>
      </w:tblGrid>
      <w:tr w:rsidR="00E94030" w:rsidRPr="00E94030" w14:paraId="397381C4" w14:textId="77777777" w:rsidTr="00773433">
        <w:tc>
          <w:tcPr>
            <w:tcW w:w="1175" w:type="pct"/>
          </w:tcPr>
          <w:p w14:paraId="728CF27D" w14:textId="77777777" w:rsidR="00E94030" w:rsidRPr="00E94030" w:rsidRDefault="00E94030" w:rsidP="00E94030">
            <w:pPr>
              <w:rPr>
                <w:b/>
              </w:rPr>
            </w:pPr>
            <w:r w:rsidRPr="00E94030">
              <w:rPr>
                <w:b/>
              </w:rPr>
              <w:t>Definition</w:t>
            </w:r>
          </w:p>
        </w:tc>
        <w:tc>
          <w:tcPr>
            <w:tcW w:w="3825" w:type="pct"/>
            <w:gridSpan w:val="3"/>
          </w:tcPr>
          <w:p w14:paraId="243FAA43" w14:textId="77777777" w:rsidR="00E94030" w:rsidRPr="00E94030" w:rsidRDefault="00E94030" w:rsidP="00E94030">
            <w:r w:rsidRPr="00E94030">
              <w:t>An identifier for the corresponding record stored within the health provider’s system.</w:t>
            </w:r>
          </w:p>
        </w:tc>
      </w:tr>
      <w:tr w:rsidR="00E94030" w:rsidRPr="00E94030" w14:paraId="2C4D27F5" w14:textId="77777777" w:rsidTr="00773433">
        <w:tc>
          <w:tcPr>
            <w:tcW w:w="1175" w:type="pct"/>
          </w:tcPr>
          <w:p w14:paraId="1F46033D" w14:textId="77777777" w:rsidR="00E94030" w:rsidRPr="00E94030" w:rsidRDefault="00E94030" w:rsidP="00E94030">
            <w:pPr>
              <w:rPr>
                <w:b/>
              </w:rPr>
            </w:pPr>
            <w:r w:rsidRPr="00E94030">
              <w:rPr>
                <w:b/>
              </w:rPr>
              <w:t>Source standards</w:t>
            </w:r>
          </w:p>
        </w:tc>
        <w:tc>
          <w:tcPr>
            <w:tcW w:w="3825" w:type="pct"/>
            <w:gridSpan w:val="3"/>
          </w:tcPr>
          <w:p w14:paraId="5BF6F621" w14:textId="77777777" w:rsidR="00E94030" w:rsidRPr="00E94030" w:rsidRDefault="00E94030" w:rsidP="00E94030"/>
        </w:tc>
      </w:tr>
      <w:tr w:rsidR="00E94030" w:rsidRPr="00E94030" w14:paraId="3B9ED59C" w14:textId="77777777" w:rsidTr="00773433">
        <w:trPr>
          <w:cantSplit/>
        </w:trPr>
        <w:tc>
          <w:tcPr>
            <w:tcW w:w="1175" w:type="pct"/>
          </w:tcPr>
          <w:p w14:paraId="27029EEC" w14:textId="77777777" w:rsidR="00E94030" w:rsidRPr="00E94030" w:rsidRDefault="00E94030" w:rsidP="00E94030">
            <w:pPr>
              <w:rPr>
                <w:b/>
              </w:rPr>
            </w:pPr>
            <w:r w:rsidRPr="00E94030">
              <w:rPr>
                <w:b/>
              </w:rPr>
              <w:t>Data type</w:t>
            </w:r>
          </w:p>
        </w:tc>
        <w:tc>
          <w:tcPr>
            <w:tcW w:w="889" w:type="pct"/>
          </w:tcPr>
          <w:p w14:paraId="2A979110" w14:textId="77777777" w:rsidR="00E94030" w:rsidRPr="00E94030" w:rsidRDefault="00E94030" w:rsidP="00E94030">
            <w:r w:rsidRPr="00E94030">
              <w:t>Alphanumeric</w:t>
            </w:r>
          </w:p>
        </w:tc>
        <w:tc>
          <w:tcPr>
            <w:tcW w:w="1541" w:type="pct"/>
          </w:tcPr>
          <w:p w14:paraId="13A4D7AD" w14:textId="77777777" w:rsidR="00E94030" w:rsidRPr="00E94030" w:rsidRDefault="00E94030" w:rsidP="00E94030">
            <w:pPr>
              <w:rPr>
                <w:b/>
              </w:rPr>
            </w:pPr>
            <w:r w:rsidRPr="00E94030">
              <w:rPr>
                <w:b/>
              </w:rPr>
              <w:t>Representational class</w:t>
            </w:r>
          </w:p>
        </w:tc>
        <w:tc>
          <w:tcPr>
            <w:tcW w:w="1395" w:type="pct"/>
          </w:tcPr>
          <w:p w14:paraId="35F2B88D" w14:textId="77777777" w:rsidR="00E94030" w:rsidRPr="00E94030" w:rsidRDefault="00E94030" w:rsidP="00E94030">
            <w:r w:rsidRPr="00E94030">
              <w:t>Free text</w:t>
            </w:r>
          </w:p>
        </w:tc>
      </w:tr>
      <w:tr w:rsidR="00E94030" w:rsidRPr="00E94030" w14:paraId="54D9FDA3" w14:textId="77777777" w:rsidTr="00773433">
        <w:trPr>
          <w:cantSplit/>
          <w:trHeight w:val="429"/>
        </w:trPr>
        <w:tc>
          <w:tcPr>
            <w:tcW w:w="1175" w:type="pct"/>
          </w:tcPr>
          <w:p w14:paraId="57759A16" w14:textId="77777777" w:rsidR="00E94030" w:rsidRPr="00E94030" w:rsidRDefault="00E94030" w:rsidP="00E94030">
            <w:pPr>
              <w:rPr>
                <w:b/>
              </w:rPr>
            </w:pPr>
            <w:r w:rsidRPr="00E94030">
              <w:rPr>
                <w:b/>
              </w:rPr>
              <w:t>Field size</w:t>
            </w:r>
          </w:p>
        </w:tc>
        <w:tc>
          <w:tcPr>
            <w:tcW w:w="889" w:type="pct"/>
          </w:tcPr>
          <w:p w14:paraId="55A524B8" w14:textId="77777777" w:rsidR="00E94030" w:rsidRPr="00E94030" w:rsidRDefault="00E94030" w:rsidP="00E94030">
            <w:r w:rsidRPr="00E94030">
              <w:rPr>
                <w:b/>
                <w:bCs/>
              </w:rPr>
              <w:t>Max</w:t>
            </w:r>
            <w:r w:rsidRPr="00E94030">
              <w:t>: 20</w:t>
            </w:r>
          </w:p>
        </w:tc>
        <w:tc>
          <w:tcPr>
            <w:tcW w:w="1541" w:type="pct"/>
          </w:tcPr>
          <w:p w14:paraId="3B7E81CF" w14:textId="77777777" w:rsidR="00E94030" w:rsidRPr="00E94030" w:rsidRDefault="00E94030" w:rsidP="00E94030">
            <w:pPr>
              <w:rPr>
                <w:b/>
              </w:rPr>
            </w:pPr>
            <w:r w:rsidRPr="00E94030">
              <w:rPr>
                <w:b/>
              </w:rPr>
              <w:t>Representational layout</w:t>
            </w:r>
          </w:p>
        </w:tc>
        <w:tc>
          <w:tcPr>
            <w:tcW w:w="1395" w:type="pct"/>
          </w:tcPr>
          <w:p w14:paraId="7F46A94D" w14:textId="77777777" w:rsidR="00E94030" w:rsidRPr="00E94030" w:rsidRDefault="00E94030" w:rsidP="00E94030">
            <w:r w:rsidRPr="00E94030">
              <w:t>X(20)</w:t>
            </w:r>
          </w:p>
        </w:tc>
      </w:tr>
      <w:tr w:rsidR="00E94030" w:rsidRPr="00E94030" w14:paraId="7BE9869C" w14:textId="77777777" w:rsidTr="00773433">
        <w:trPr>
          <w:cantSplit/>
        </w:trPr>
        <w:tc>
          <w:tcPr>
            <w:tcW w:w="1175" w:type="pct"/>
          </w:tcPr>
          <w:p w14:paraId="49E42A0F" w14:textId="77777777" w:rsidR="00E94030" w:rsidRPr="00E94030" w:rsidRDefault="00E94030" w:rsidP="00E94030">
            <w:pPr>
              <w:rPr>
                <w:b/>
              </w:rPr>
            </w:pPr>
            <w:r w:rsidRPr="00E94030">
              <w:rPr>
                <w:b/>
              </w:rPr>
              <w:t>Data domain</w:t>
            </w:r>
          </w:p>
        </w:tc>
        <w:tc>
          <w:tcPr>
            <w:tcW w:w="3825" w:type="pct"/>
            <w:gridSpan w:val="3"/>
          </w:tcPr>
          <w:p w14:paraId="512E651A" w14:textId="77777777" w:rsidR="00E94030" w:rsidRPr="00E94030" w:rsidRDefault="00E94030" w:rsidP="00E94030">
            <w:pPr>
              <w:rPr>
                <w:b/>
              </w:rPr>
            </w:pPr>
          </w:p>
        </w:tc>
      </w:tr>
      <w:tr w:rsidR="00E94030" w:rsidRPr="00E94030" w14:paraId="7075D173" w14:textId="77777777" w:rsidTr="00773433">
        <w:trPr>
          <w:cantSplit/>
        </w:trPr>
        <w:tc>
          <w:tcPr>
            <w:tcW w:w="1175" w:type="pct"/>
          </w:tcPr>
          <w:p w14:paraId="48DE0BA7" w14:textId="77777777" w:rsidR="00E94030" w:rsidRPr="00E94030" w:rsidRDefault="00E94030" w:rsidP="00E94030">
            <w:pPr>
              <w:rPr>
                <w:b/>
              </w:rPr>
            </w:pPr>
            <w:r w:rsidRPr="00E94030">
              <w:rPr>
                <w:b/>
              </w:rPr>
              <w:t>Guide for use</w:t>
            </w:r>
          </w:p>
        </w:tc>
        <w:tc>
          <w:tcPr>
            <w:tcW w:w="3825" w:type="pct"/>
            <w:gridSpan w:val="3"/>
          </w:tcPr>
          <w:p w14:paraId="0971DE9D" w14:textId="77777777" w:rsidR="00E94030" w:rsidRPr="00E94030" w:rsidRDefault="00E94030" w:rsidP="00E94030">
            <w:r w:rsidRPr="00E94030">
              <w:t>This is used by some organisations as a reference field for checking data quality. It allows providers to link to their patient management systems.</w:t>
            </w:r>
          </w:p>
        </w:tc>
      </w:tr>
      <w:tr w:rsidR="00E94030" w:rsidRPr="00E94030" w14:paraId="38F1DD59" w14:textId="77777777" w:rsidTr="00773433">
        <w:tc>
          <w:tcPr>
            <w:tcW w:w="1175" w:type="pct"/>
          </w:tcPr>
          <w:p w14:paraId="72F10D41" w14:textId="77777777" w:rsidR="00E94030" w:rsidRPr="00E94030" w:rsidRDefault="00E94030" w:rsidP="00E94030">
            <w:pPr>
              <w:rPr>
                <w:b/>
              </w:rPr>
            </w:pPr>
            <w:r w:rsidRPr="00E94030">
              <w:rPr>
                <w:b/>
              </w:rPr>
              <w:t>Verification rules</w:t>
            </w:r>
          </w:p>
        </w:tc>
        <w:tc>
          <w:tcPr>
            <w:tcW w:w="3825" w:type="pct"/>
            <w:gridSpan w:val="3"/>
          </w:tcPr>
          <w:p w14:paraId="249666C8" w14:textId="77777777" w:rsidR="00E94030" w:rsidRPr="00E94030" w:rsidRDefault="00E94030" w:rsidP="00E94030"/>
        </w:tc>
      </w:tr>
    </w:tbl>
    <w:p w14:paraId="7656E0DD" w14:textId="5CE27B31" w:rsidR="00E94030" w:rsidRDefault="00E94030" w:rsidP="00372DF7">
      <w:pPr>
        <w:pStyle w:val="Heading4"/>
        <w:numPr>
          <w:ilvl w:val="3"/>
          <w:numId w:val="18"/>
        </w:numPr>
        <w:spacing w:before="240"/>
        <w:ind w:left="1077" w:hanging="1077"/>
      </w:pPr>
      <w:bookmarkStart w:id="21" w:name="_Organisation_ID"/>
      <w:bookmarkEnd w:id="21"/>
      <w:r>
        <w:t>Organisation 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1685"/>
        <w:gridCol w:w="3008"/>
        <w:gridCol w:w="2680"/>
        <w:gridCol w:w="6"/>
      </w:tblGrid>
      <w:tr w:rsidR="00E94030" w:rsidRPr="00E94030" w14:paraId="4BEBE462" w14:textId="77777777" w:rsidTr="00773433">
        <w:tc>
          <w:tcPr>
            <w:tcW w:w="1168" w:type="pct"/>
          </w:tcPr>
          <w:p w14:paraId="7DE826C1" w14:textId="77777777" w:rsidR="00E94030" w:rsidRPr="00E94030" w:rsidRDefault="00E94030" w:rsidP="00E94030">
            <w:pPr>
              <w:rPr>
                <w:b/>
              </w:rPr>
            </w:pPr>
            <w:r w:rsidRPr="00E94030">
              <w:rPr>
                <w:b/>
              </w:rPr>
              <w:t>Definition</w:t>
            </w:r>
          </w:p>
        </w:tc>
        <w:tc>
          <w:tcPr>
            <w:tcW w:w="3832" w:type="pct"/>
            <w:gridSpan w:val="4"/>
          </w:tcPr>
          <w:p w14:paraId="4E23BBE3" w14:textId="77777777" w:rsidR="00E94030" w:rsidRPr="00E94030" w:rsidRDefault="00E94030" w:rsidP="00E94030">
            <w:r w:rsidRPr="00E94030">
              <w:t xml:space="preserve">A unique lifetime identifier for the organisation that is submitting the PRIMHD data via a secure connection on behalf of the </w:t>
            </w:r>
            <w:r w:rsidRPr="00E94030">
              <w:lastRenderedPageBreak/>
              <w:t>organisation providing healthcare services to the health tangata whaiora/consumer</w:t>
            </w:r>
          </w:p>
        </w:tc>
      </w:tr>
      <w:tr w:rsidR="00E94030" w:rsidRPr="00E94030" w14:paraId="6147AC93" w14:textId="77777777" w:rsidTr="00773433">
        <w:trPr>
          <w:cantSplit/>
          <w:trHeight w:val="439"/>
        </w:trPr>
        <w:tc>
          <w:tcPr>
            <w:tcW w:w="1168" w:type="pct"/>
          </w:tcPr>
          <w:p w14:paraId="33A5532D" w14:textId="77777777" w:rsidR="00E94030" w:rsidRPr="00E94030" w:rsidRDefault="00E94030" w:rsidP="00E94030">
            <w:pPr>
              <w:rPr>
                <w:b/>
              </w:rPr>
            </w:pPr>
            <w:r w:rsidRPr="00E94030">
              <w:rPr>
                <w:b/>
              </w:rPr>
              <w:lastRenderedPageBreak/>
              <w:t>Source standards</w:t>
            </w:r>
          </w:p>
        </w:tc>
        <w:tc>
          <w:tcPr>
            <w:tcW w:w="3832" w:type="pct"/>
            <w:gridSpan w:val="4"/>
          </w:tcPr>
          <w:p w14:paraId="6874BB70" w14:textId="77777777" w:rsidR="00E94030" w:rsidRPr="00E94030" w:rsidRDefault="00E94030" w:rsidP="00E94030">
            <w:r w:rsidRPr="00E94030">
              <w:t>HISO 10045 Health Provider Identity Standard (Draft)</w:t>
            </w:r>
          </w:p>
        </w:tc>
      </w:tr>
      <w:tr w:rsidR="00E94030" w:rsidRPr="00E94030" w14:paraId="44732C36" w14:textId="77777777" w:rsidTr="00773433">
        <w:trPr>
          <w:gridAfter w:val="1"/>
          <w:wAfter w:w="3" w:type="pct"/>
          <w:cantSplit/>
        </w:trPr>
        <w:tc>
          <w:tcPr>
            <w:tcW w:w="1168" w:type="pct"/>
          </w:tcPr>
          <w:p w14:paraId="15B46B08" w14:textId="77777777" w:rsidR="00E94030" w:rsidRPr="00E94030" w:rsidRDefault="00E94030" w:rsidP="00E94030">
            <w:pPr>
              <w:rPr>
                <w:b/>
              </w:rPr>
            </w:pPr>
            <w:r w:rsidRPr="00E94030">
              <w:rPr>
                <w:b/>
              </w:rPr>
              <w:t>Data type</w:t>
            </w:r>
          </w:p>
        </w:tc>
        <w:tc>
          <w:tcPr>
            <w:tcW w:w="875" w:type="pct"/>
          </w:tcPr>
          <w:p w14:paraId="457ACD66" w14:textId="77777777" w:rsidR="00E94030" w:rsidRPr="00E94030" w:rsidRDefault="00E94030" w:rsidP="00E94030">
            <w:r w:rsidRPr="00E94030">
              <w:t>Alphanumeric</w:t>
            </w:r>
          </w:p>
        </w:tc>
        <w:tc>
          <w:tcPr>
            <w:tcW w:w="1562" w:type="pct"/>
          </w:tcPr>
          <w:p w14:paraId="1326A470" w14:textId="77777777" w:rsidR="00E94030" w:rsidRPr="00E94030" w:rsidRDefault="00E94030" w:rsidP="00E94030">
            <w:pPr>
              <w:rPr>
                <w:b/>
              </w:rPr>
            </w:pPr>
            <w:r w:rsidRPr="00E94030">
              <w:rPr>
                <w:b/>
              </w:rPr>
              <w:t>Representational class</w:t>
            </w:r>
          </w:p>
        </w:tc>
        <w:tc>
          <w:tcPr>
            <w:tcW w:w="1392" w:type="pct"/>
          </w:tcPr>
          <w:p w14:paraId="4C7F231F" w14:textId="77777777" w:rsidR="00E94030" w:rsidRPr="00E94030" w:rsidRDefault="00E94030" w:rsidP="00E94030">
            <w:r w:rsidRPr="00E94030">
              <w:t>Identifier</w:t>
            </w:r>
          </w:p>
        </w:tc>
      </w:tr>
      <w:tr w:rsidR="00E94030" w:rsidRPr="00E94030" w14:paraId="62B1A36C" w14:textId="77777777" w:rsidTr="00773433">
        <w:trPr>
          <w:gridAfter w:val="1"/>
          <w:wAfter w:w="3" w:type="pct"/>
          <w:cantSplit/>
        </w:trPr>
        <w:tc>
          <w:tcPr>
            <w:tcW w:w="1168" w:type="pct"/>
          </w:tcPr>
          <w:p w14:paraId="1173E631" w14:textId="77777777" w:rsidR="00E94030" w:rsidRPr="00E94030" w:rsidRDefault="00E94030" w:rsidP="00E94030">
            <w:pPr>
              <w:rPr>
                <w:b/>
              </w:rPr>
            </w:pPr>
            <w:r w:rsidRPr="00E94030">
              <w:rPr>
                <w:b/>
              </w:rPr>
              <w:t>Field size</w:t>
            </w:r>
          </w:p>
        </w:tc>
        <w:tc>
          <w:tcPr>
            <w:tcW w:w="875" w:type="pct"/>
          </w:tcPr>
          <w:p w14:paraId="26529FB9" w14:textId="77777777" w:rsidR="00E94030" w:rsidRPr="00E94030" w:rsidRDefault="00E94030" w:rsidP="00E94030">
            <w:r w:rsidRPr="00E94030">
              <w:rPr>
                <w:b/>
                <w:bCs/>
              </w:rPr>
              <w:t>Max</w:t>
            </w:r>
            <w:r w:rsidRPr="00E94030">
              <w:t>: 8</w:t>
            </w:r>
          </w:p>
        </w:tc>
        <w:tc>
          <w:tcPr>
            <w:tcW w:w="1562" w:type="pct"/>
          </w:tcPr>
          <w:p w14:paraId="4AC63F58" w14:textId="77777777" w:rsidR="00E94030" w:rsidRPr="00E94030" w:rsidRDefault="00E94030" w:rsidP="00E94030">
            <w:pPr>
              <w:rPr>
                <w:b/>
              </w:rPr>
            </w:pPr>
            <w:r w:rsidRPr="00E94030">
              <w:rPr>
                <w:b/>
              </w:rPr>
              <w:t>Representational layout</w:t>
            </w:r>
          </w:p>
        </w:tc>
        <w:tc>
          <w:tcPr>
            <w:tcW w:w="1392" w:type="pct"/>
          </w:tcPr>
          <w:p w14:paraId="3278E338" w14:textId="77777777" w:rsidR="00E94030" w:rsidRPr="00E94030" w:rsidRDefault="00E94030" w:rsidP="00E94030">
            <w:r w:rsidRPr="00E94030">
              <w:t>GXXNNN-C</w:t>
            </w:r>
          </w:p>
        </w:tc>
      </w:tr>
      <w:tr w:rsidR="00E94030" w:rsidRPr="00E94030" w14:paraId="15493D77" w14:textId="77777777" w:rsidTr="00773433">
        <w:trPr>
          <w:cantSplit/>
        </w:trPr>
        <w:tc>
          <w:tcPr>
            <w:tcW w:w="1168" w:type="pct"/>
          </w:tcPr>
          <w:p w14:paraId="53D75C65" w14:textId="77777777" w:rsidR="00E94030" w:rsidRPr="00E94030" w:rsidRDefault="00E94030" w:rsidP="00E94030">
            <w:pPr>
              <w:rPr>
                <w:b/>
              </w:rPr>
            </w:pPr>
            <w:r w:rsidRPr="00E94030">
              <w:rPr>
                <w:b/>
              </w:rPr>
              <w:t>Data domain</w:t>
            </w:r>
          </w:p>
        </w:tc>
        <w:tc>
          <w:tcPr>
            <w:tcW w:w="3832" w:type="pct"/>
            <w:gridSpan w:val="4"/>
          </w:tcPr>
          <w:p w14:paraId="080079B1" w14:textId="77777777" w:rsidR="00E94030" w:rsidRPr="00E94030" w:rsidRDefault="00E94030" w:rsidP="00E94030">
            <w:pPr>
              <w:rPr>
                <w:bCs/>
              </w:rPr>
            </w:pPr>
          </w:p>
        </w:tc>
      </w:tr>
      <w:tr w:rsidR="00E94030" w:rsidRPr="00E94030" w14:paraId="5599053A" w14:textId="77777777" w:rsidTr="00773433">
        <w:tc>
          <w:tcPr>
            <w:tcW w:w="1168" w:type="pct"/>
          </w:tcPr>
          <w:p w14:paraId="35C7C09E" w14:textId="77777777" w:rsidR="00E94030" w:rsidRPr="00E94030" w:rsidRDefault="00E94030" w:rsidP="00E94030">
            <w:pPr>
              <w:rPr>
                <w:b/>
              </w:rPr>
            </w:pPr>
            <w:r w:rsidRPr="00E94030">
              <w:rPr>
                <w:b/>
              </w:rPr>
              <w:t>Guide for use</w:t>
            </w:r>
          </w:p>
        </w:tc>
        <w:tc>
          <w:tcPr>
            <w:tcW w:w="3832" w:type="pct"/>
            <w:gridSpan w:val="4"/>
          </w:tcPr>
          <w:p w14:paraId="4B3544B1" w14:textId="77777777" w:rsidR="00E94030" w:rsidRPr="00E94030" w:rsidRDefault="00E94030" w:rsidP="00E94030">
            <w:r w:rsidRPr="00E94030">
              <w:rPr>
                <w:bCs/>
              </w:rPr>
              <w:t>G is a constant prefix.</w:t>
            </w:r>
            <w:r w:rsidRPr="00E94030">
              <w:t xml:space="preserve"> X is either an alpha or a numeric. N is numeric and C is the check digit.</w:t>
            </w:r>
          </w:p>
        </w:tc>
      </w:tr>
      <w:tr w:rsidR="00E94030" w:rsidRPr="00E94030" w14:paraId="13D807F4" w14:textId="77777777" w:rsidTr="00773433">
        <w:tc>
          <w:tcPr>
            <w:tcW w:w="1168" w:type="pct"/>
          </w:tcPr>
          <w:p w14:paraId="6A6A747C" w14:textId="77777777" w:rsidR="00E94030" w:rsidRPr="00E94030" w:rsidRDefault="00E94030" w:rsidP="00E94030">
            <w:pPr>
              <w:rPr>
                <w:b/>
              </w:rPr>
            </w:pPr>
            <w:r w:rsidRPr="00E94030">
              <w:rPr>
                <w:b/>
              </w:rPr>
              <w:t>Verification rules</w:t>
            </w:r>
          </w:p>
        </w:tc>
        <w:tc>
          <w:tcPr>
            <w:tcW w:w="3832" w:type="pct"/>
            <w:gridSpan w:val="4"/>
          </w:tcPr>
          <w:p w14:paraId="1103A0E7" w14:textId="77777777" w:rsidR="00E94030" w:rsidRPr="00E94030" w:rsidRDefault="00E94030" w:rsidP="00995D6C">
            <w:pPr>
              <w:numPr>
                <w:ilvl w:val="0"/>
                <w:numId w:val="20"/>
              </w:numPr>
              <w:tabs>
                <w:tab w:val="left" w:pos="425"/>
              </w:tabs>
            </w:pPr>
            <w:r w:rsidRPr="00E94030">
              <w:t>The organisation must be registered on the HPI before use.</w:t>
            </w:r>
          </w:p>
          <w:p w14:paraId="534067F4" w14:textId="77777777" w:rsidR="00E94030" w:rsidRPr="00E94030" w:rsidRDefault="00E94030" w:rsidP="00995D6C">
            <w:pPr>
              <w:numPr>
                <w:ilvl w:val="0"/>
                <w:numId w:val="20"/>
              </w:numPr>
              <w:tabs>
                <w:tab w:val="left" w:pos="425"/>
              </w:tabs>
            </w:pPr>
            <w:r w:rsidRPr="00E94030">
              <w:t>Must be a valid identifier in the HPI system organisation file.</w:t>
            </w:r>
          </w:p>
          <w:p w14:paraId="68E0D1A8" w14:textId="77777777" w:rsidR="00E94030" w:rsidRPr="00E94030" w:rsidRDefault="00E94030" w:rsidP="00995D6C">
            <w:pPr>
              <w:numPr>
                <w:ilvl w:val="0"/>
                <w:numId w:val="20"/>
              </w:numPr>
              <w:tabs>
                <w:tab w:val="left" w:pos="425"/>
              </w:tabs>
            </w:pPr>
            <w:r w:rsidRPr="00E94030">
              <w:t>Modulus 11 Algorithm is used to formulate the Check Digit.</w:t>
            </w:r>
          </w:p>
        </w:tc>
      </w:tr>
    </w:tbl>
    <w:p w14:paraId="1FB76ABD" w14:textId="4BECD0CF" w:rsidR="00E94030" w:rsidRDefault="00E94030" w:rsidP="0074593E">
      <w:pPr>
        <w:pStyle w:val="Heading4"/>
        <w:spacing w:before="240"/>
      </w:pPr>
      <w:bookmarkStart w:id="22" w:name="_2.2.2.3__Submitting"/>
      <w:bookmarkEnd w:id="22"/>
      <w:r>
        <w:t>2.2.2.3  Submitting Organisation 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9"/>
        <w:gridCol w:w="1685"/>
        <w:gridCol w:w="3008"/>
        <w:gridCol w:w="2680"/>
        <w:gridCol w:w="6"/>
      </w:tblGrid>
      <w:tr w:rsidR="00E94030" w:rsidRPr="00E94030" w14:paraId="0DF8237B" w14:textId="77777777" w:rsidTr="00773433">
        <w:tc>
          <w:tcPr>
            <w:tcW w:w="1168" w:type="pct"/>
          </w:tcPr>
          <w:p w14:paraId="74056A5A" w14:textId="77777777" w:rsidR="00E94030" w:rsidRPr="00E94030" w:rsidRDefault="00E94030" w:rsidP="00E94030">
            <w:pPr>
              <w:rPr>
                <w:b/>
              </w:rPr>
            </w:pPr>
            <w:r w:rsidRPr="00E94030">
              <w:rPr>
                <w:b/>
              </w:rPr>
              <w:t>Definition</w:t>
            </w:r>
          </w:p>
        </w:tc>
        <w:tc>
          <w:tcPr>
            <w:tcW w:w="3832" w:type="pct"/>
            <w:gridSpan w:val="4"/>
          </w:tcPr>
          <w:p w14:paraId="0ECDF336" w14:textId="77777777" w:rsidR="00E94030" w:rsidRPr="00E94030" w:rsidRDefault="00E94030" w:rsidP="00E94030">
            <w:r w:rsidRPr="00E94030">
              <w:t>A unique lifetime identifier for the organisation that is submitting the PRIMHD data via a secure connection on behalf of the organisation providing healthcare services to the health tangata whaiora/consumer</w:t>
            </w:r>
          </w:p>
        </w:tc>
      </w:tr>
      <w:tr w:rsidR="00E94030" w:rsidRPr="00E94030" w14:paraId="7119051C" w14:textId="77777777" w:rsidTr="00773433">
        <w:trPr>
          <w:cantSplit/>
          <w:trHeight w:val="439"/>
        </w:trPr>
        <w:tc>
          <w:tcPr>
            <w:tcW w:w="1168" w:type="pct"/>
          </w:tcPr>
          <w:p w14:paraId="0375D664" w14:textId="77777777" w:rsidR="00E94030" w:rsidRPr="00E94030" w:rsidRDefault="00E94030" w:rsidP="00E94030">
            <w:pPr>
              <w:rPr>
                <w:b/>
              </w:rPr>
            </w:pPr>
            <w:r w:rsidRPr="00E94030">
              <w:rPr>
                <w:b/>
              </w:rPr>
              <w:t>Source standards</w:t>
            </w:r>
          </w:p>
        </w:tc>
        <w:tc>
          <w:tcPr>
            <w:tcW w:w="3832" w:type="pct"/>
            <w:gridSpan w:val="4"/>
          </w:tcPr>
          <w:p w14:paraId="5AAE705A" w14:textId="77777777" w:rsidR="00E94030" w:rsidRPr="00E94030" w:rsidRDefault="00E94030" w:rsidP="00E94030">
            <w:r w:rsidRPr="00E94030">
              <w:t>HISO 10045 Health Provider Identity Standard (Draft)</w:t>
            </w:r>
          </w:p>
        </w:tc>
      </w:tr>
      <w:tr w:rsidR="00E94030" w:rsidRPr="00E94030" w14:paraId="502CB68F" w14:textId="77777777" w:rsidTr="00773433">
        <w:trPr>
          <w:gridAfter w:val="1"/>
          <w:wAfter w:w="3" w:type="pct"/>
          <w:cantSplit/>
        </w:trPr>
        <w:tc>
          <w:tcPr>
            <w:tcW w:w="1168" w:type="pct"/>
          </w:tcPr>
          <w:p w14:paraId="67E5E9E5" w14:textId="77777777" w:rsidR="00E94030" w:rsidRPr="00E94030" w:rsidRDefault="00E94030" w:rsidP="00E94030">
            <w:pPr>
              <w:rPr>
                <w:b/>
              </w:rPr>
            </w:pPr>
            <w:r w:rsidRPr="00E94030">
              <w:rPr>
                <w:b/>
              </w:rPr>
              <w:t>Data type</w:t>
            </w:r>
          </w:p>
        </w:tc>
        <w:tc>
          <w:tcPr>
            <w:tcW w:w="875" w:type="pct"/>
          </w:tcPr>
          <w:p w14:paraId="7A4AF797" w14:textId="77777777" w:rsidR="00E94030" w:rsidRPr="00E94030" w:rsidRDefault="00E94030" w:rsidP="00E94030">
            <w:r w:rsidRPr="00E94030">
              <w:t>Alphanumeric</w:t>
            </w:r>
          </w:p>
        </w:tc>
        <w:tc>
          <w:tcPr>
            <w:tcW w:w="1562" w:type="pct"/>
          </w:tcPr>
          <w:p w14:paraId="2909504C" w14:textId="77777777" w:rsidR="00E94030" w:rsidRPr="00E94030" w:rsidRDefault="00E94030" w:rsidP="00E94030">
            <w:pPr>
              <w:rPr>
                <w:b/>
              </w:rPr>
            </w:pPr>
            <w:r w:rsidRPr="00E94030">
              <w:rPr>
                <w:b/>
              </w:rPr>
              <w:t>Representational class</w:t>
            </w:r>
          </w:p>
        </w:tc>
        <w:tc>
          <w:tcPr>
            <w:tcW w:w="1392" w:type="pct"/>
          </w:tcPr>
          <w:p w14:paraId="655A3193" w14:textId="77777777" w:rsidR="00E94030" w:rsidRPr="00E94030" w:rsidRDefault="00E94030" w:rsidP="00E94030">
            <w:r w:rsidRPr="00E94030">
              <w:t>Identifier</w:t>
            </w:r>
          </w:p>
        </w:tc>
      </w:tr>
      <w:tr w:rsidR="00E94030" w:rsidRPr="00E94030" w14:paraId="7729CF04" w14:textId="77777777" w:rsidTr="00773433">
        <w:trPr>
          <w:gridAfter w:val="1"/>
          <w:wAfter w:w="3" w:type="pct"/>
          <w:cantSplit/>
        </w:trPr>
        <w:tc>
          <w:tcPr>
            <w:tcW w:w="1168" w:type="pct"/>
          </w:tcPr>
          <w:p w14:paraId="5E6463D7" w14:textId="77777777" w:rsidR="00E94030" w:rsidRPr="00E94030" w:rsidRDefault="00E94030" w:rsidP="00E94030">
            <w:pPr>
              <w:rPr>
                <w:b/>
              </w:rPr>
            </w:pPr>
            <w:r w:rsidRPr="00E94030">
              <w:rPr>
                <w:b/>
              </w:rPr>
              <w:t>Field size</w:t>
            </w:r>
          </w:p>
        </w:tc>
        <w:tc>
          <w:tcPr>
            <w:tcW w:w="875" w:type="pct"/>
          </w:tcPr>
          <w:p w14:paraId="4C570B6B" w14:textId="77777777" w:rsidR="00E94030" w:rsidRPr="00E94030" w:rsidRDefault="00E94030" w:rsidP="00E94030">
            <w:r w:rsidRPr="00E94030">
              <w:rPr>
                <w:b/>
                <w:bCs/>
              </w:rPr>
              <w:t>Max</w:t>
            </w:r>
            <w:r w:rsidRPr="00E94030">
              <w:t>: 8</w:t>
            </w:r>
          </w:p>
        </w:tc>
        <w:tc>
          <w:tcPr>
            <w:tcW w:w="1562" w:type="pct"/>
          </w:tcPr>
          <w:p w14:paraId="425DD951" w14:textId="77777777" w:rsidR="00E94030" w:rsidRPr="00E94030" w:rsidRDefault="00E94030" w:rsidP="00E94030">
            <w:pPr>
              <w:rPr>
                <w:b/>
              </w:rPr>
            </w:pPr>
            <w:r w:rsidRPr="00E94030">
              <w:rPr>
                <w:b/>
              </w:rPr>
              <w:t>Representational layout</w:t>
            </w:r>
          </w:p>
        </w:tc>
        <w:tc>
          <w:tcPr>
            <w:tcW w:w="1392" w:type="pct"/>
          </w:tcPr>
          <w:p w14:paraId="2566E347" w14:textId="77777777" w:rsidR="00E94030" w:rsidRPr="00E94030" w:rsidRDefault="00E94030" w:rsidP="00E94030">
            <w:r w:rsidRPr="00E94030">
              <w:t>GXXNNN-C</w:t>
            </w:r>
          </w:p>
        </w:tc>
      </w:tr>
      <w:tr w:rsidR="00E94030" w:rsidRPr="00E94030" w14:paraId="32FE4CFA" w14:textId="77777777" w:rsidTr="00773433">
        <w:trPr>
          <w:cantSplit/>
        </w:trPr>
        <w:tc>
          <w:tcPr>
            <w:tcW w:w="1168" w:type="pct"/>
          </w:tcPr>
          <w:p w14:paraId="19F7BD73" w14:textId="77777777" w:rsidR="00E94030" w:rsidRPr="00E94030" w:rsidRDefault="00E94030" w:rsidP="00E94030">
            <w:pPr>
              <w:rPr>
                <w:b/>
              </w:rPr>
            </w:pPr>
            <w:r w:rsidRPr="00E94030">
              <w:rPr>
                <w:b/>
              </w:rPr>
              <w:t>Data domain</w:t>
            </w:r>
          </w:p>
        </w:tc>
        <w:tc>
          <w:tcPr>
            <w:tcW w:w="3832" w:type="pct"/>
            <w:gridSpan w:val="4"/>
          </w:tcPr>
          <w:p w14:paraId="502B94F5" w14:textId="77777777" w:rsidR="00E94030" w:rsidRPr="00E94030" w:rsidRDefault="00E94030" w:rsidP="00E94030">
            <w:pPr>
              <w:rPr>
                <w:bCs/>
              </w:rPr>
            </w:pPr>
          </w:p>
        </w:tc>
      </w:tr>
      <w:tr w:rsidR="00E94030" w:rsidRPr="00E94030" w14:paraId="25222560" w14:textId="77777777" w:rsidTr="00773433">
        <w:tc>
          <w:tcPr>
            <w:tcW w:w="1168" w:type="pct"/>
          </w:tcPr>
          <w:p w14:paraId="60DBE1B8" w14:textId="77777777" w:rsidR="00E94030" w:rsidRPr="00E94030" w:rsidRDefault="00E94030" w:rsidP="00E94030">
            <w:pPr>
              <w:rPr>
                <w:b/>
              </w:rPr>
            </w:pPr>
            <w:r w:rsidRPr="00E94030">
              <w:rPr>
                <w:b/>
              </w:rPr>
              <w:t>Guide for use</w:t>
            </w:r>
          </w:p>
        </w:tc>
        <w:tc>
          <w:tcPr>
            <w:tcW w:w="3832" w:type="pct"/>
            <w:gridSpan w:val="4"/>
          </w:tcPr>
          <w:p w14:paraId="6E6F33F2" w14:textId="77777777" w:rsidR="00E94030" w:rsidRPr="00E94030" w:rsidRDefault="00E94030" w:rsidP="00995D6C">
            <w:pPr>
              <w:numPr>
                <w:ilvl w:val="0"/>
                <w:numId w:val="21"/>
              </w:numPr>
            </w:pPr>
            <w:r w:rsidRPr="00E94030">
              <w:rPr>
                <w:bCs/>
              </w:rPr>
              <w:t>G is a constant prefix.</w:t>
            </w:r>
            <w:r w:rsidRPr="00E94030">
              <w:t xml:space="preserve"> X is either an alpha or a numeric. N is numeric and C is the check digit.</w:t>
            </w:r>
          </w:p>
          <w:p w14:paraId="3B28BE87" w14:textId="77777777" w:rsidR="00E94030" w:rsidRPr="00E94030" w:rsidRDefault="00E94030" w:rsidP="00995D6C">
            <w:pPr>
              <w:numPr>
                <w:ilvl w:val="0"/>
                <w:numId w:val="21"/>
              </w:numPr>
            </w:pPr>
            <w:r w:rsidRPr="00E94030">
              <w:t>Only to be used when the organisation providing the healthcare services to the health tangata whaiora/consumer IS NOT the organisation sending the PRIMHD data to the national system.</w:t>
            </w:r>
          </w:p>
        </w:tc>
      </w:tr>
      <w:tr w:rsidR="00E94030" w:rsidRPr="00E94030" w14:paraId="09356723" w14:textId="77777777" w:rsidTr="00773433">
        <w:tc>
          <w:tcPr>
            <w:tcW w:w="1168" w:type="pct"/>
          </w:tcPr>
          <w:p w14:paraId="2A008FAB" w14:textId="77777777" w:rsidR="00E94030" w:rsidRPr="00E94030" w:rsidRDefault="00E94030" w:rsidP="00E94030">
            <w:pPr>
              <w:rPr>
                <w:b/>
              </w:rPr>
            </w:pPr>
            <w:r w:rsidRPr="00E94030">
              <w:rPr>
                <w:b/>
              </w:rPr>
              <w:lastRenderedPageBreak/>
              <w:t>Verification rules</w:t>
            </w:r>
          </w:p>
        </w:tc>
        <w:tc>
          <w:tcPr>
            <w:tcW w:w="3832" w:type="pct"/>
            <w:gridSpan w:val="4"/>
          </w:tcPr>
          <w:p w14:paraId="72946B02" w14:textId="77777777" w:rsidR="00E94030" w:rsidRPr="00E94030" w:rsidRDefault="00E94030" w:rsidP="00995D6C">
            <w:pPr>
              <w:numPr>
                <w:ilvl w:val="0"/>
                <w:numId w:val="22"/>
              </w:numPr>
            </w:pPr>
            <w:r w:rsidRPr="00E94030">
              <w:t>The organisation must be registered on the HPI before use.</w:t>
            </w:r>
          </w:p>
          <w:p w14:paraId="42DA2E67" w14:textId="77777777" w:rsidR="00E94030" w:rsidRPr="00E94030" w:rsidRDefault="00E94030" w:rsidP="00995D6C">
            <w:pPr>
              <w:numPr>
                <w:ilvl w:val="0"/>
                <w:numId w:val="22"/>
              </w:numPr>
            </w:pPr>
            <w:r w:rsidRPr="00E94030">
              <w:t>Must be a valid identifier in the HPI system organisation file.</w:t>
            </w:r>
          </w:p>
          <w:p w14:paraId="4732F6DD" w14:textId="77777777" w:rsidR="00E94030" w:rsidRPr="00E94030" w:rsidRDefault="00E94030" w:rsidP="00995D6C">
            <w:pPr>
              <w:numPr>
                <w:ilvl w:val="0"/>
                <w:numId w:val="22"/>
              </w:numPr>
            </w:pPr>
            <w:r w:rsidRPr="00E94030">
              <w:t>Modulus 11 Algorithm is used to formulate the Check Digit.</w:t>
            </w:r>
          </w:p>
        </w:tc>
      </w:tr>
    </w:tbl>
    <w:p w14:paraId="27017A42" w14:textId="14E69203" w:rsidR="00E94030" w:rsidRDefault="00E94030" w:rsidP="0074593E">
      <w:pPr>
        <w:pStyle w:val="Heading4"/>
        <w:spacing w:before="240"/>
      </w:pPr>
      <w:bookmarkStart w:id="23" w:name="_2.2.2.4__File"/>
      <w:bookmarkEnd w:id="23"/>
      <w:r>
        <w:t>2.2.2.4  File Version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589"/>
        <w:gridCol w:w="3231"/>
        <w:gridCol w:w="2546"/>
      </w:tblGrid>
      <w:tr w:rsidR="00E94030" w:rsidRPr="00E94030" w14:paraId="040DCCB7" w14:textId="77777777" w:rsidTr="00773433">
        <w:tc>
          <w:tcPr>
            <w:tcW w:w="1175" w:type="pct"/>
          </w:tcPr>
          <w:p w14:paraId="3A6AEAD5" w14:textId="77777777" w:rsidR="00E94030" w:rsidRPr="00E94030" w:rsidRDefault="00E94030" w:rsidP="00E94030">
            <w:pPr>
              <w:rPr>
                <w:b/>
              </w:rPr>
            </w:pPr>
            <w:r w:rsidRPr="00E94030">
              <w:rPr>
                <w:b/>
              </w:rPr>
              <w:t>Definition</w:t>
            </w:r>
          </w:p>
        </w:tc>
        <w:tc>
          <w:tcPr>
            <w:tcW w:w="3825" w:type="pct"/>
            <w:gridSpan w:val="3"/>
          </w:tcPr>
          <w:p w14:paraId="32BFD2FC" w14:textId="77777777" w:rsidR="00E94030" w:rsidRPr="00E94030" w:rsidRDefault="00E94030" w:rsidP="00E94030">
            <w:pPr>
              <w:rPr>
                <w:bCs/>
              </w:rPr>
            </w:pPr>
            <w:r w:rsidRPr="00E94030">
              <w:t>The version of the PRIMHD XML Schema that the data elements in the organisations extract file are compliant with.</w:t>
            </w:r>
          </w:p>
        </w:tc>
      </w:tr>
      <w:tr w:rsidR="00E94030" w:rsidRPr="00E94030" w14:paraId="0BB1905A" w14:textId="77777777" w:rsidTr="00773433">
        <w:trPr>
          <w:trHeight w:val="379"/>
        </w:trPr>
        <w:tc>
          <w:tcPr>
            <w:tcW w:w="1175" w:type="pct"/>
          </w:tcPr>
          <w:p w14:paraId="207340AE" w14:textId="77777777" w:rsidR="00E94030" w:rsidRPr="00E94030" w:rsidRDefault="00E94030" w:rsidP="00E94030">
            <w:pPr>
              <w:rPr>
                <w:b/>
              </w:rPr>
            </w:pPr>
            <w:r w:rsidRPr="00E94030">
              <w:rPr>
                <w:b/>
              </w:rPr>
              <w:t>Source standards</w:t>
            </w:r>
          </w:p>
        </w:tc>
        <w:tc>
          <w:tcPr>
            <w:tcW w:w="3825" w:type="pct"/>
            <w:gridSpan w:val="3"/>
          </w:tcPr>
          <w:p w14:paraId="00850F88" w14:textId="77777777" w:rsidR="00E94030" w:rsidRPr="00E94030" w:rsidRDefault="00E94030" w:rsidP="00E94030">
            <w:pPr>
              <w:rPr>
                <w:i/>
                <w:iCs/>
              </w:rPr>
            </w:pPr>
            <w:r w:rsidRPr="00E94030">
              <w:t>HISO 10023.3:2023 PRIMHD Code Set Standard</w:t>
            </w:r>
          </w:p>
        </w:tc>
      </w:tr>
      <w:tr w:rsidR="00E94030" w:rsidRPr="00E94030" w14:paraId="465F23D7" w14:textId="77777777" w:rsidTr="00773433">
        <w:trPr>
          <w:cantSplit/>
        </w:trPr>
        <w:tc>
          <w:tcPr>
            <w:tcW w:w="1175" w:type="pct"/>
          </w:tcPr>
          <w:p w14:paraId="35FB8C29" w14:textId="77777777" w:rsidR="00E94030" w:rsidRPr="00E94030" w:rsidRDefault="00E94030" w:rsidP="00E94030">
            <w:pPr>
              <w:rPr>
                <w:b/>
              </w:rPr>
            </w:pPr>
            <w:r w:rsidRPr="00E94030">
              <w:rPr>
                <w:b/>
              </w:rPr>
              <w:t>Data type</w:t>
            </w:r>
          </w:p>
        </w:tc>
        <w:tc>
          <w:tcPr>
            <w:tcW w:w="825" w:type="pct"/>
          </w:tcPr>
          <w:p w14:paraId="0E3CE078" w14:textId="77777777" w:rsidR="00E94030" w:rsidRPr="00E94030" w:rsidRDefault="00E94030" w:rsidP="00E94030">
            <w:r w:rsidRPr="00E94030">
              <w:t>Numeric</w:t>
            </w:r>
          </w:p>
        </w:tc>
        <w:tc>
          <w:tcPr>
            <w:tcW w:w="1678" w:type="pct"/>
          </w:tcPr>
          <w:p w14:paraId="507C160A" w14:textId="77777777" w:rsidR="00E94030" w:rsidRPr="00E94030" w:rsidRDefault="00E94030" w:rsidP="00E94030">
            <w:pPr>
              <w:rPr>
                <w:b/>
              </w:rPr>
            </w:pPr>
            <w:r w:rsidRPr="00E94030">
              <w:rPr>
                <w:b/>
              </w:rPr>
              <w:t>Representational class</w:t>
            </w:r>
          </w:p>
        </w:tc>
        <w:tc>
          <w:tcPr>
            <w:tcW w:w="1322" w:type="pct"/>
          </w:tcPr>
          <w:p w14:paraId="43664B2F" w14:textId="77777777" w:rsidR="00E94030" w:rsidRPr="00E94030" w:rsidRDefault="00E94030" w:rsidP="00E94030">
            <w:r w:rsidRPr="00E94030">
              <w:t>Code</w:t>
            </w:r>
          </w:p>
        </w:tc>
      </w:tr>
      <w:tr w:rsidR="00E94030" w:rsidRPr="00E94030" w14:paraId="6C75C9BB" w14:textId="77777777" w:rsidTr="00773433">
        <w:trPr>
          <w:cantSplit/>
          <w:trHeight w:val="429"/>
        </w:trPr>
        <w:tc>
          <w:tcPr>
            <w:tcW w:w="1175" w:type="pct"/>
          </w:tcPr>
          <w:p w14:paraId="4AEEB9CF" w14:textId="77777777" w:rsidR="00E94030" w:rsidRPr="00E94030" w:rsidRDefault="00E94030" w:rsidP="00E94030">
            <w:pPr>
              <w:rPr>
                <w:b/>
              </w:rPr>
            </w:pPr>
            <w:r w:rsidRPr="00E94030">
              <w:rPr>
                <w:b/>
              </w:rPr>
              <w:t>Field size</w:t>
            </w:r>
          </w:p>
        </w:tc>
        <w:tc>
          <w:tcPr>
            <w:tcW w:w="825" w:type="pct"/>
          </w:tcPr>
          <w:p w14:paraId="435B17B6" w14:textId="77777777" w:rsidR="00E94030" w:rsidRPr="00E94030" w:rsidRDefault="00E94030" w:rsidP="00E94030">
            <w:r w:rsidRPr="00E94030">
              <w:rPr>
                <w:b/>
              </w:rPr>
              <w:t>Max</w:t>
            </w:r>
            <w:r w:rsidRPr="00E94030">
              <w:rPr>
                <w:bCs/>
              </w:rPr>
              <w:t>:</w:t>
            </w:r>
            <w:r w:rsidRPr="00E94030">
              <w:rPr>
                <w:b/>
              </w:rPr>
              <w:t xml:space="preserve"> </w:t>
            </w:r>
            <w:r w:rsidRPr="00E94030">
              <w:t>3</w:t>
            </w:r>
          </w:p>
        </w:tc>
        <w:tc>
          <w:tcPr>
            <w:tcW w:w="1678" w:type="pct"/>
          </w:tcPr>
          <w:p w14:paraId="18A96EF8" w14:textId="77777777" w:rsidR="00E94030" w:rsidRPr="00E94030" w:rsidRDefault="00E94030" w:rsidP="00E94030">
            <w:pPr>
              <w:rPr>
                <w:b/>
              </w:rPr>
            </w:pPr>
            <w:r w:rsidRPr="00E94030">
              <w:rPr>
                <w:b/>
              </w:rPr>
              <w:t>Representational layout</w:t>
            </w:r>
          </w:p>
        </w:tc>
        <w:tc>
          <w:tcPr>
            <w:tcW w:w="1322" w:type="pct"/>
          </w:tcPr>
          <w:p w14:paraId="3712EF5E" w14:textId="77777777" w:rsidR="00E94030" w:rsidRPr="00E94030" w:rsidRDefault="00E94030" w:rsidP="00E94030">
            <w:r w:rsidRPr="00E94030">
              <w:t>N.N</w:t>
            </w:r>
          </w:p>
        </w:tc>
      </w:tr>
      <w:tr w:rsidR="00E94030" w:rsidRPr="00E94030" w14:paraId="302AE4DE" w14:textId="77777777" w:rsidTr="00773433">
        <w:trPr>
          <w:cantSplit/>
        </w:trPr>
        <w:tc>
          <w:tcPr>
            <w:tcW w:w="1175" w:type="pct"/>
          </w:tcPr>
          <w:p w14:paraId="7DC8E9F0" w14:textId="77777777" w:rsidR="00E94030" w:rsidRPr="00E94030" w:rsidRDefault="00E94030" w:rsidP="00E94030">
            <w:pPr>
              <w:rPr>
                <w:b/>
              </w:rPr>
            </w:pPr>
            <w:r w:rsidRPr="00E94030">
              <w:rPr>
                <w:b/>
              </w:rPr>
              <w:t>Data domain</w:t>
            </w:r>
            <w:r w:rsidRPr="00E94030">
              <w:rPr>
                <w:b/>
                <w:i/>
                <w:iCs/>
              </w:rPr>
              <w:t xml:space="preserve"> </w:t>
            </w:r>
          </w:p>
        </w:tc>
        <w:tc>
          <w:tcPr>
            <w:tcW w:w="3825" w:type="pct"/>
            <w:gridSpan w:val="3"/>
          </w:tcPr>
          <w:p w14:paraId="1FC3A8AE" w14:textId="77777777" w:rsidR="00E94030" w:rsidRPr="00E94030" w:rsidRDefault="00E94030" w:rsidP="00E94030">
            <w:r w:rsidRPr="00E94030">
              <w:t xml:space="preserve">Refer to Section 2.2.1.1 ‘File Version’ code set.  </w:t>
            </w:r>
          </w:p>
        </w:tc>
      </w:tr>
      <w:tr w:rsidR="00E94030" w:rsidRPr="00E94030" w14:paraId="23C98122" w14:textId="77777777" w:rsidTr="00773433">
        <w:trPr>
          <w:cantSplit/>
        </w:trPr>
        <w:tc>
          <w:tcPr>
            <w:tcW w:w="1175" w:type="pct"/>
          </w:tcPr>
          <w:p w14:paraId="789AE153" w14:textId="77777777" w:rsidR="00E94030" w:rsidRPr="00E94030" w:rsidRDefault="00E94030" w:rsidP="00E94030">
            <w:pPr>
              <w:rPr>
                <w:b/>
              </w:rPr>
            </w:pPr>
            <w:r w:rsidRPr="00E94030">
              <w:rPr>
                <w:b/>
              </w:rPr>
              <w:t>Guide for use</w:t>
            </w:r>
          </w:p>
        </w:tc>
        <w:tc>
          <w:tcPr>
            <w:tcW w:w="3825" w:type="pct"/>
            <w:gridSpan w:val="3"/>
          </w:tcPr>
          <w:p w14:paraId="68C334B2" w14:textId="77777777" w:rsidR="00E94030" w:rsidRPr="00E94030" w:rsidRDefault="00E94030" w:rsidP="00E94030">
            <w:r w:rsidRPr="00E94030">
              <w:t>Supplied in the Referral Discharge and Legal Status records only.</w:t>
            </w:r>
          </w:p>
        </w:tc>
      </w:tr>
      <w:tr w:rsidR="00E94030" w:rsidRPr="00E94030" w14:paraId="1CAAB55C" w14:textId="77777777" w:rsidTr="00773433">
        <w:tc>
          <w:tcPr>
            <w:tcW w:w="1175" w:type="pct"/>
          </w:tcPr>
          <w:p w14:paraId="046BC17C" w14:textId="77777777" w:rsidR="00E94030" w:rsidRPr="00E94030" w:rsidRDefault="00E94030" w:rsidP="00E94030">
            <w:pPr>
              <w:rPr>
                <w:b/>
              </w:rPr>
            </w:pPr>
            <w:r w:rsidRPr="00E94030">
              <w:rPr>
                <w:b/>
              </w:rPr>
              <w:t>Verification rules</w:t>
            </w:r>
          </w:p>
        </w:tc>
        <w:tc>
          <w:tcPr>
            <w:tcW w:w="3825" w:type="pct"/>
            <w:gridSpan w:val="3"/>
          </w:tcPr>
          <w:p w14:paraId="34EA5424" w14:textId="77777777" w:rsidR="00E94030" w:rsidRPr="00E94030" w:rsidRDefault="00E94030" w:rsidP="00E94030">
            <w:r w:rsidRPr="00E94030">
              <w:t>Valid code set value only.</w:t>
            </w:r>
          </w:p>
        </w:tc>
      </w:tr>
    </w:tbl>
    <w:p w14:paraId="111F0AC3" w14:textId="1D4461CA" w:rsidR="00E94030" w:rsidRDefault="00E94030" w:rsidP="0074593E">
      <w:pPr>
        <w:pStyle w:val="Heading4"/>
        <w:spacing w:before="240"/>
      </w:pPr>
      <w:bookmarkStart w:id="24" w:name="_2.2.2.5__Responsible"/>
      <w:bookmarkEnd w:id="24"/>
      <w:r>
        <w:t>2.2.2.5  Responsible Clinician CPN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712"/>
        <w:gridCol w:w="2967"/>
        <w:gridCol w:w="2686"/>
      </w:tblGrid>
      <w:tr w:rsidR="00E94030" w:rsidRPr="00E94030" w14:paraId="5F85B672" w14:textId="77777777" w:rsidTr="00773433">
        <w:tc>
          <w:tcPr>
            <w:tcW w:w="1175" w:type="pct"/>
          </w:tcPr>
          <w:p w14:paraId="57B77634" w14:textId="77777777" w:rsidR="00E94030" w:rsidRPr="00E94030" w:rsidRDefault="00E94030" w:rsidP="00E94030">
            <w:pPr>
              <w:rPr>
                <w:b/>
              </w:rPr>
            </w:pPr>
            <w:r w:rsidRPr="00E94030">
              <w:rPr>
                <w:b/>
              </w:rPr>
              <w:t>Definition</w:t>
            </w:r>
          </w:p>
        </w:tc>
        <w:tc>
          <w:tcPr>
            <w:tcW w:w="3825" w:type="pct"/>
            <w:gridSpan w:val="3"/>
          </w:tcPr>
          <w:p w14:paraId="343E9277" w14:textId="77777777" w:rsidR="00E94030" w:rsidRPr="00E94030" w:rsidRDefault="00E94030" w:rsidP="00E94030">
            <w:pPr>
              <w:rPr>
                <w:bCs/>
              </w:rPr>
            </w:pPr>
            <w:r w:rsidRPr="00E94030">
              <w:t>A unique lifetime identifier, from the HPI, for the responsible Clinician who assigned this legal status to the health tangata whaiora/consumer.</w:t>
            </w:r>
          </w:p>
        </w:tc>
      </w:tr>
      <w:tr w:rsidR="00E94030" w:rsidRPr="00E94030" w14:paraId="1AC6F1DC" w14:textId="77777777" w:rsidTr="00773433">
        <w:tc>
          <w:tcPr>
            <w:tcW w:w="1175" w:type="pct"/>
          </w:tcPr>
          <w:p w14:paraId="27B51DBD" w14:textId="77777777" w:rsidR="00E94030" w:rsidRPr="00E94030" w:rsidRDefault="00E94030" w:rsidP="00E94030">
            <w:pPr>
              <w:rPr>
                <w:b/>
              </w:rPr>
            </w:pPr>
            <w:r w:rsidRPr="00E94030">
              <w:rPr>
                <w:b/>
              </w:rPr>
              <w:t>Source standards</w:t>
            </w:r>
          </w:p>
        </w:tc>
        <w:tc>
          <w:tcPr>
            <w:tcW w:w="3825" w:type="pct"/>
            <w:gridSpan w:val="3"/>
          </w:tcPr>
          <w:p w14:paraId="6A42ABD5" w14:textId="77777777" w:rsidR="00E94030" w:rsidRPr="00E94030" w:rsidRDefault="00E94030" w:rsidP="00E94030">
            <w:r w:rsidRPr="00E94030">
              <w:t>HISO 10045 Health Provider Identity Standard (Draft)</w:t>
            </w:r>
          </w:p>
        </w:tc>
      </w:tr>
      <w:tr w:rsidR="00E94030" w:rsidRPr="00E94030" w14:paraId="05DFAD91" w14:textId="77777777" w:rsidTr="00773433">
        <w:trPr>
          <w:cantSplit/>
        </w:trPr>
        <w:tc>
          <w:tcPr>
            <w:tcW w:w="1175" w:type="pct"/>
          </w:tcPr>
          <w:p w14:paraId="5D39327A" w14:textId="77777777" w:rsidR="00E94030" w:rsidRPr="00E94030" w:rsidRDefault="00E94030" w:rsidP="00E94030">
            <w:pPr>
              <w:rPr>
                <w:b/>
              </w:rPr>
            </w:pPr>
            <w:r w:rsidRPr="00E94030">
              <w:rPr>
                <w:b/>
              </w:rPr>
              <w:t>Data type</w:t>
            </w:r>
          </w:p>
        </w:tc>
        <w:tc>
          <w:tcPr>
            <w:tcW w:w="889" w:type="pct"/>
          </w:tcPr>
          <w:p w14:paraId="76525CF1" w14:textId="77777777" w:rsidR="00E94030" w:rsidRPr="00E94030" w:rsidRDefault="00E94030" w:rsidP="00E94030">
            <w:r w:rsidRPr="00E94030">
              <w:t>Alphanumeric</w:t>
            </w:r>
          </w:p>
        </w:tc>
        <w:tc>
          <w:tcPr>
            <w:tcW w:w="1541" w:type="pct"/>
          </w:tcPr>
          <w:p w14:paraId="50C47599" w14:textId="77777777" w:rsidR="00E94030" w:rsidRPr="00E94030" w:rsidRDefault="00E94030" w:rsidP="00E94030">
            <w:pPr>
              <w:rPr>
                <w:b/>
              </w:rPr>
            </w:pPr>
            <w:r w:rsidRPr="00E94030">
              <w:rPr>
                <w:b/>
              </w:rPr>
              <w:t>Representational class</w:t>
            </w:r>
          </w:p>
        </w:tc>
        <w:tc>
          <w:tcPr>
            <w:tcW w:w="1395" w:type="pct"/>
          </w:tcPr>
          <w:p w14:paraId="1BE045BA" w14:textId="77777777" w:rsidR="00E94030" w:rsidRPr="00E94030" w:rsidRDefault="00E94030" w:rsidP="00E94030">
            <w:r w:rsidRPr="00E94030">
              <w:t>Identifier</w:t>
            </w:r>
          </w:p>
        </w:tc>
      </w:tr>
      <w:tr w:rsidR="00E94030" w:rsidRPr="00E94030" w14:paraId="00C2D53C" w14:textId="77777777" w:rsidTr="00773433">
        <w:trPr>
          <w:cantSplit/>
          <w:trHeight w:val="429"/>
        </w:trPr>
        <w:tc>
          <w:tcPr>
            <w:tcW w:w="1175" w:type="pct"/>
          </w:tcPr>
          <w:p w14:paraId="7112419B" w14:textId="77777777" w:rsidR="00E94030" w:rsidRPr="00E94030" w:rsidRDefault="00E94030" w:rsidP="00E94030">
            <w:pPr>
              <w:rPr>
                <w:b/>
              </w:rPr>
            </w:pPr>
            <w:r w:rsidRPr="00E94030">
              <w:rPr>
                <w:b/>
              </w:rPr>
              <w:t>Field size</w:t>
            </w:r>
          </w:p>
        </w:tc>
        <w:tc>
          <w:tcPr>
            <w:tcW w:w="889" w:type="pct"/>
          </w:tcPr>
          <w:p w14:paraId="646BBE68" w14:textId="77777777" w:rsidR="00E94030" w:rsidRPr="00E94030" w:rsidRDefault="00E94030" w:rsidP="00E94030">
            <w:r w:rsidRPr="00E94030">
              <w:rPr>
                <w:b/>
              </w:rPr>
              <w:t>Max</w:t>
            </w:r>
            <w:r w:rsidRPr="00E94030">
              <w:rPr>
                <w:bCs/>
              </w:rPr>
              <w:t>:</w:t>
            </w:r>
            <w:r w:rsidRPr="00E94030">
              <w:rPr>
                <w:b/>
              </w:rPr>
              <w:t xml:space="preserve"> </w:t>
            </w:r>
            <w:r w:rsidRPr="00E94030">
              <w:t>6</w:t>
            </w:r>
          </w:p>
        </w:tc>
        <w:tc>
          <w:tcPr>
            <w:tcW w:w="1541" w:type="pct"/>
          </w:tcPr>
          <w:p w14:paraId="14749997" w14:textId="77777777" w:rsidR="00E94030" w:rsidRPr="00E94030" w:rsidRDefault="00E94030" w:rsidP="00E94030">
            <w:pPr>
              <w:rPr>
                <w:b/>
              </w:rPr>
            </w:pPr>
            <w:r w:rsidRPr="00E94030">
              <w:rPr>
                <w:b/>
              </w:rPr>
              <w:t>Representational layout</w:t>
            </w:r>
          </w:p>
        </w:tc>
        <w:tc>
          <w:tcPr>
            <w:tcW w:w="1395" w:type="pct"/>
          </w:tcPr>
          <w:p w14:paraId="5834E85B" w14:textId="77777777" w:rsidR="00E94030" w:rsidRPr="00E94030" w:rsidRDefault="00E94030" w:rsidP="00E94030">
            <w:r w:rsidRPr="00E94030">
              <w:t>NNXXXX</w:t>
            </w:r>
          </w:p>
        </w:tc>
      </w:tr>
      <w:tr w:rsidR="00E94030" w:rsidRPr="00E94030" w14:paraId="645D1BC2" w14:textId="77777777" w:rsidTr="00773433">
        <w:trPr>
          <w:cantSplit/>
        </w:trPr>
        <w:tc>
          <w:tcPr>
            <w:tcW w:w="1175" w:type="pct"/>
          </w:tcPr>
          <w:p w14:paraId="4D7B2108" w14:textId="77777777" w:rsidR="00E94030" w:rsidRPr="00E94030" w:rsidRDefault="00E94030" w:rsidP="00E94030">
            <w:pPr>
              <w:rPr>
                <w:b/>
              </w:rPr>
            </w:pPr>
            <w:r w:rsidRPr="00E94030">
              <w:rPr>
                <w:b/>
              </w:rPr>
              <w:t>Data domain</w:t>
            </w:r>
            <w:r w:rsidRPr="00E94030">
              <w:rPr>
                <w:b/>
                <w:i/>
                <w:iCs/>
              </w:rPr>
              <w:t xml:space="preserve"> </w:t>
            </w:r>
          </w:p>
        </w:tc>
        <w:tc>
          <w:tcPr>
            <w:tcW w:w="3825" w:type="pct"/>
            <w:gridSpan w:val="3"/>
          </w:tcPr>
          <w:p w14:paraId="07AF1FA1" w14:textId="77777777" w:rsidR="00E94030" w:rsidRPr="00E94030" w:rsidRDefault="00E94030" w:rsidP="00E94030"/>
        </w:tc>
      </w:tr>
      <w:tr w:rsidR="00E94030" w:rsidRPr="00E94030" w14:paraId="2F2746F8" w14:textId="77777777" w:rsidTr="00773433">
        <w:trPr>
          <w:cantSplit/>
        </w:trPr>
        <w:tc>
          <w:tcPr>
            <w:tcW w:w="1175" w:type="pct"/>
          </w:tcPr>
          <w:p w14:paraId="62FECB20" w14:textId="77777777" w:rsidR="00E94030" w:rsidRPr="00E94030" w:rsidRDefault="00E94030" w:rsidP="00E94030">
            <w:pPr>
              <w:rPr>
                <w:b/>
              </w:rPr>
            </w:pPr>
            <w:r w:rsidRPr="00E94030">
              <w:rPr>
                <w:b/>
              </w:rPr>
              <w:lastRenderedPageBreak/>
              <w:t>Guide for use</w:t>
            </w:r>
          </w:p>
        </w:tc>
        <w:tc>
          <w:tcPr>
            <w:tcW w:w="3825" w:type="pct"/>
            <w:gridSpan w:val="3"/>
          </w:tcPr>
          <w:p w14:paraId="63C368CF" w14:textId="77777777" w:rsidR="00E94030" w:rsidRPr="00E94030" w:rsidRDefault="00E94030" w:rsidP="00995D6C">
            <w:pPr>
              <w:numPr>
                <w:ilvl w:val="0"/>
                <w:numId w:val="23"/>
              </w:numPr>
            </w:pPr>
            <w:r w:rsidRPr="00E94030">
              <w:t>A unique lifetime identifier for an individual practitioner and/or healthcare worker, which takes precedence over all other provider and clinician identifiers and is sourced from the Health Practitioner Index (HPI).</w:t>
            </w:r>
          </w:p>
          <w:p w14:paraId="5A98B366" w14:textId="77777777" w:rsidR="00E94030" w:rsidRPr="00E94030" w:rsidRDefault="00E94030" w:rsidP="00995D6C">
            <w:pPr>
              <w:numPr>
                <w:ilvl w:val="0"/>
                <w:numId w:val="23"/>
              </w:numPr>
            </w:pPr>
            <w:r w:rsidRPr="00E94030">
              <w:t>HPI system-generated two numeric (the second of which is a check digit) plus four alphabetic characters.</w:t>
            </w:r>
          </w:p>
        </w:tc>
      </w:tr>
      <w:tr w:rsidR="00E94030" w:rsidRPr="00E94030" w14:paraId="210551B6" w14:textId="77777777" w:rsidTr="00773433">
        <w:tc>
          <w:tcPr>
            <w:tcW w:w="1175" w:type="pct"/>
          </w:tcPr>
          <w:p w14:paraId="10DA55B0" w14:textId="77777777" w:rsidR="00E94030" w:rsidRPr="00E94030" w:rsidRDefault="00E94030" w:rsidP="00E94030">
            <w:pPr>
              <w:rPr>
                <w:b/>
              </w:rPr>
            </w:pPr>
            <w:r w:rsidRPr="00E94030">
              <w:rPr>
                <w:b/>
              </w:rPr>
              <w:t>Verification rules</w:t>
            </w:r>
          </w:p>
        </w:tc>
        <w:tc>
          <w:tcPr>
            <w:tcW w:w="3825" w:type="pct"/>
            <w:gridSpan w:val="3"/>
          </w:tcPr>
          <w:p w14:paraId="23160041" w14:textId="77777777" w:rsidR="00E94030" w:rsidRPr="00E94030" w:rsidRDefault="00E94030" w:rsidP="00995D6C">
            <w:pPr>
              <w:numPr>
                <w:ilvl w:val="1"/>
                <w:numId w:val="23"/>
              </w:numPr>
              <w:tabs>
                <w:tab w:val="left" w:pos="425"/>
              </w:tabs>
            </w:pPr>
            <w:r w:rsidRPr="00E94030">
              <w:t xml:space="preserve">The </w:t>
            </w:r>
            <w:smartTag w:uri="urn:schemas-microsoft-com:office:smarttags" w:element="stockticker">
              <w:r w:rsidRPr="00E94030">
                <w:t>CPN</w:t>
              </w:r>
            </w:smartTag>
            <w:r w:rsidRPr="00E94030">
              <w:t xml:space="preserve"> includes a check digit in the second position.</w:t>
            </w:r>
          </w:p>
          <w:p w14:paraId="1E1483C0" w14:textId="77777777" w:rsidR="00E94030" w:rsidRPr="00E94030" w:rsidRDefault="00E94030" w:rsidP="00995D6C">
            <w:pPr>
              <w:numPr>
                <w:ilvl w:val="1"/>
                <w:numId w:val="23"/>
              </w:numPr>
              <w:tabs>
                <w:tab w:val="left" w:pos="425"/>
              </w:tabs>
            </w:pPr>
            <w:r w:rsidRPr="00E94030">
              <w:t>Modulus 11 Check Digit Algorithm.</w:t>
            </w:r>
          </w:p>
          <w:p w14:paraId="140F10D4" w14:textId="77777777" w:rsidR="00E94030" w:rsidRPr="00E94030" w:rsidRDefault="00E94030" w:rsidP="00995D6C">
            <w:pPr>
              <w:numPr>
                <w:ilvl w:val="1"/>
                <w:numId w:val="23"/>
              </w:numPr>
              <w:tabs>
                <w:tab w:val="left" w:pos="425"/>
              </w:tabs>
            </w:pPr>
            <w:r w:rsidRPr="00E94030">
              <w:t>The person (Healthcare Provider) must be registered on the HPI before use.</w:t>
            </w:r>
          </w:p>
        </w:tc>
      </w:tr>
    </w:tbl>
    <w:p w14:paraId="2752A5D9" w14:textId="2B5EC9F7" w:rsidR="0074593E" w:rsidRDefault="0074593E" w:rsidP="0074593E">
      <w:pPr>
        <w:pStyle w:val="Heading4"/>
        <w:spacing w:before="240"/>
      </w:pPr>
      <w:bookmarkStart w:id="25" w:name="_2.2.2.6__Legal"/>
      <w:bookmarkEnd w:id="25"/>
      <w:r>
        <w:t>2.2.2.6  Legal Status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589"/>
        <w:gridCol w:w="3089"/>
        <w:gridCol w:w="2688"/>
      </w:tblGrid>
      <w:tr w:rsidR="0074593E" w:rsidRPr="0074593E" w14:paraId="6C5FEB31" w14:textId="77777777" w:rsidTr="00773433">
        <w:tc>
          <w:tcPr>
            <w:tcW w:w="1175" w:type="pct"/>
          </w:tcPr>
          <w:p w14:paraId="07274822" w14:textId="77777777" w:rsidR="0074593E" w:rsidRPr="0074593E" w:rsidRDefault="0074593E" w:rsidP="0074593E">
            <w:pPr>
              <w:rPr>
                <w:b/>
              </w:rPr>
            </w:pPr>
            <w:r w:rsidRPr="0074593E">
              <w:rPr>
                <w:b/>
              </w:rPr>
              <w:t>Definition</w:t>
            </w:r>
          </w:p>
        </w:tc>
        <w:tc>
          <w:tcPr>
            <w:tcW w:w="3825" w:type="pct"/>
            <w:gridSpan w:val="3"/>
          </w:tcPr>
          <w:p w14:paraId="0906FE8C" w14:textId="77777777" w:rsidR="0074593E" w:rsidRPr="0074593E" w:rsidRDefault="0074593E" w:rsidP="0074593E">
            <w:r w:rsidRPr="0074593E">
              <w:t>Code describing a health tangata whaiora/consumer’s legal status under the appropriate section of the Mental Health (Compulsory Assessment and Treatment) Act 1992, the Alcoholism and Drug Addiction Act 1966</w:t>
            </w:r>
            <w:r w:rsidRPr="0074593E">
              <w:rPr>
                <w:vertAlign w:val="superscript"/>
              </w:rPr>
              <w:footnoteReference w:id="2"/>
            </w:r>
            <w:r w:rsidRPr="0074593E">
              <w:t>, the Intellectual Disability (Compulsory Care and Rehabilitation) Act 2003, the Criminal Procedure (Mentally Impaired Persons) Act 2003, or the Substance Addiction (Compulsory Assessment &amp; Treatment) Act 2017.</w:t>
            </w:r>
          </w:p>
        </w:tc>
      </w:tr>
      <w:tr w:rsidR="0074593E" w:rsidRPr="0074593E" w14:paraId="4373F88B" w14:textId="77777777" w:rsidTr="00773433">
        <w:tc>
          <w:tcPr>
            <w:tcW w:w="1175" w:type="pct"/>
          </w:tcPr>
          <w:p w14:paraId="36CEA8B1" w14:textId="77777777" w:rsidR="0074593E" w:rsidRPr="0074593E" w:rsidRDefault="0074593E" w:rsidP="0074593E">
            <w:pPr>
              <w:rPr>
                <w:b/>
              </w:rPr>
            </w:pPr>
            <w:r w:rsidRPr="0074593E">
              <w:rPr>
                <w:b/>
              </w:rPr>
              <w:t>Source standards</w:t>
            </w:r>
          </w:p>
        </w:tc>
        <w:tc>
          <w:tcPr>
            <w:tcW w:w="3825" w:type="pct"/>
            <w:gridSpan w:val="3"/>
            <w:vAlign w:val="center"/>
          </w:tcPr>
          <w:p w14:paraId="312A6BBD" w14:textId="77777777" w:rsidR="0074593E" w:rsidRPr="0074593E" w:rsidRDefault="0074593E" w:rsidP="0074593E">
            <w:r w:rsidRPr="0074593E">
              <w:rPr>
                <w:i/>
                <w:iCs/>
              </w:rPr>
              <w:t>HISO 10023.3:2023 PRIMHD Code Set Standard.</w:t>
            </w:r>
          </w:p>
        </w:tc>
      </w:tr>
      <w:tr w:rsidR="0074593E" w:rsidRPr="0074593E" w14:paraId="4C2C7B2D" w14:textId="77777777" w:rsidTr="00773433">
        <w:trPr>
          <w:cantSplit/>
        </w:trPr>
        <w:tc>
          <w:tcPr>
            <w:tcW w:w="1175" w:type="pct"/>
          </w:tcPr>
          <w:p w14:paraId="5312BFE4" w14:textId="77777777" w:rsidR="0074593E" w:rsidRPr="0074593E" w:rsidRDefault="0074593E" w:rsidP="0074593E">
            <w:pPr>
              <w:rPr>
                <w:b/>
              </w:rPr>
            </w:pPr>
            <w:r w:rsidRPr="0074593E">
              <w:rPr>
                <w:b/>
              </w:rPr>
              <w:t>Data type</w:t>
            </w:r>
          </w:p>
        </w:tc>
        <w:tc>
          <w:tcPr>
            <w:tcW w:w="825" w:type="pct"/>
          </w:tcPr>
          <w:p w14:paraId="11586E0A" w14:textId="77777777" w:rsidR="0074593E" w:rsidRPr="0074593E" w:rsidRDefault="0074593E" w:rsidP="0074593E">
            <w:r w:rsidRPr="0074593E">
              <w:t>Alphabetic</w:t>
            </w:r>
          </w:p>
        </w:tc>
        <w:tc>
          <w:tcPr>
            <w:tcW w:w="1604" w:type="pct"/>
          </w:tcPr>
          <w:p w14:paraId="088231CE" w14:textId="77777777" w:rsidR="0074593E" w:rsidRPr="0074593E" w:rsidRDefault="0074593E" w:rsidP="0074593E">
            <w:pPr>
              <w:rPr>
                <w:b/>
              </w:rPr>
            </w:pPr>
            <w:r w:rsidRPr="0074593E">
              <w:rPr>
                <w:b/>
              </w:rPr>
              <w:t>Representational class</w:t>
            </w:r>
          </w:p>
        </w:tc>
        <w:tc>
          <w:tcPr>
            <w:tcW w:w="1395" w:type="pct"/>
          </w:tcPr>
          <w:p w14:paraId="05BD59D9" w14:textId="77777777" w:rsidR="0074593E" w:rsidRPr="0074593E" w:rsidRDefault="0074593E" w:rsidP="0074593E">
            <w:r w:rsidRPr="0074593E">
              <w:t>Code</w:t>
            </w:r>
          </w:p>
        </w:tc>
      </w:tr>
      <w:tr w:rsidR="0074593E" w:rsidRPr="0074593E" w14:paraId="44678BC8" w14:textId="77777777" w:rsidTr="00773433">
        <w:trPr>
          <w:cantSplit/>
          <w:trHeight w:val="429"/>
        </w:trPr>
        <w:tc>
          <w:tcPr>
            <w:tcW w:w="1175" w:type="pct"/>
          </w:tcPr>
          <w:p w14:paraId="617E40AB" w14:textId="77777777" w:rsidR="0074593E" w:rsidRPr="0074593E" w:rsidRDefault="0074593E" w:rsidP="0074593E">
            <w:pPr>
              <w:rPr>
                <w:b/>
              </w:rPr>
            </w:pPr>
            <w:r w:rsidRPr="0074593E">
              <w:rPr>
                <w:b/>
              </w:rPr>
              <w:t>Field size</w:t>
            </w:r>
          </w:p>
        </w:tc>
        <w:tc>
          <w:tcPr>
            <w:tcW w:w="825" w:type="pct"/>
          </w:tcPr>
          <w:p w14:paraId="4383B95C" w14:textId="77777777" w:rsidR="0074593E" w:rsidRPr="0074593E" w:rsidRDefault="0074593E" w:rsidP="0074593E">
            <w:r w:rsidRPr="0074593E">
              <w:rPr>
                <w:b/>
                <w:bCs/>
              </w:rPr>
              <w:t>Max</w:t>
            </w:r>
            <w:r w:rsidRPr="0074593E">
              <w:t>: 2</w:t>
            </w:r>
          </w:p>
        </w:tc>
        <w:tc>
          <w:tcPr>
            <w:tcW w:w="1604" w:type="pct"/>
          </w:tcPr>
          <w:p w14:paraId="2F6AE513" w14:textId="77777777" w:rsidR="0074593E" w:rsidRPr="0074593E" w:rsidRDefault="0074593E" w:rsidP="0074593E">
            <w:pPr>
              <w:rPr>
                <w:b/>
              </w:rPr>
            </w:pPr>
            <w:r w:rsidRPr="0074593E">
              <w:rPr>
                <w:b/>
              </w:rPr>
              <w:t>Representational layout</w:t>
            </w:r>
          </w:p>
        </w:tc>
        <w:tc>
          <w:tcPr>
            <w:tcW w:w="1395" w:type="pct"/>
          </w:tcPr>
          <w:p w14:paraId="32E2DDE6" w14:textId="77777777" w:rsidR="0074593E" w:rsidRPr="0074593E" w:rsidRDefault="0074593E" w:rsidP="0074593E">
            <w:r w:rsidRPr="0074593E">
              <w:t>A(2)</w:t>
            </w:r>
          </w:p>
        </w:tc>
      </w:tr>
      <w:tr w:rsidR="0074593E" w:rsidRPr="0074593E" w14:paraId="16F01009" w14:textId="77777777" w:rsidTr="00773433">
        <w:trPr>
          <w:cantSplit/>
        </w:trPr>
        <w:tc>
          <w:tcPr>
            <w:tcW w:w="1175" w:type="pct"/>
          </w:tcPr>
          <w:p w14:paraId="536A5F95" w14:textId="77777777" w:rsidR="0074593E" w:rsidRPr="0074593E" w:rsidRDefault="0074593E" w:rsidP="0074593E">
            <w:pPr>
              <w:rPr>
                <w:b/>
              </w:rPr>
            </w:pPr>
            <w:r w:rsidRPr="0074593E">
              <w:rPr>
                <w:b/>
              </w:rPr>
              <w:t>Data domain</w:t>
            </w:r>
          </w:p>
        </w:tc>
        <w:tc>
          <w:tcPr>
            <w:tcW w:w="3825" w:type="pct"/>
            <w:gridSpan w:val="3"/>
          </w:tcPr>
          <w:p w14:paraId="32E1AE7F" w14:textId="77777777" w:rsidR="0074593E" w:rsidRPr="0074593E" w:rsidRDefault="0074593E" w:rsidP="0074593E">
            <w:pPr>
              <w:rPr>
                <w:b/>
              </w:rPr>
            </w:pPr>
            <w:r w:rsidRPr="0074593E">
              <w:t xml:space="preserve">Refer to Section 2.2.1.2 ‘Legal Status Code’ code set.  </w:t>
            </w:r>
          </w:p>
        </w:tc>
      </w:tr>
      <w:tr w:rsidR="0074593E" w:rsidRPr="0074593E" w14:paraId="790DCDFD" w14:textId="77777777" w:rsidTr="00773433">
        <w:trPr>
          <w:cantSplit/>
        </w:trPr>
        <w:tc>
          <w:tcPr>
            <w:tcW w:w="1175" w:type="pct"/>
          </w:tcPr>
          <w:p w14:paraId="12A3F134" w14:textId="77777777" w:rsidR="0074593E" w:rsidRPr="0074593E" w:rsidRDefault="0074593E" w:rsidP="0074593E">
            <w:pPr>
              <w:rPr>
                <w:b/>
              </w:rPr>
            </w:pPr>
            <w:r w:rsidRPr="0074593E">
              <w:rPr>
                <w:b/>
              </w:rPr>
              <w:t>Guide for use</w:t>
            </w:r>
          </w:p>
        </w:tc>
        <w:tc>
          <w:tcPr>
            <w:tcW w:w="3825" w:type="pct"/>
            <w:gridSpan w:val="3"/>
          </w:tcPr>
          <w:p w14:paraId="366919C1" w14:textId="77777777" w:rsidR="0074593E" w:rsidRPr="0074593E" w:rsidRDefault="0074593E" w:rsidP="0074593E">
            <w:r w:rsidRPr="0074593E">
              <w:rPr>
                <w:bCs/>
              </w:rPr>
              <w:t>This is required to be submitted by the assigning organisation when the Health Consumer’s  Legal Status is other than voluntary</w:t>
            </w:r>
            <w:r w:rsidRPr="0074593E">
              <w:t xml:space="preserve"> </w:t>
            </w:r>
          </w:p>
        </w:tc>
      </w:tr>
      <w:tr w:rsidR="0074593E" w:rsidRPr="0074593E" w14:paraId="2B72D6B5" w14:textId="77777777" w:rsidTr="00773433">
        <w:tc>
          <w:tcPr>
            <w:tcW w:w="1175" w:type="pct"/>
          </w:tcPr>
          <w:p w14:paraId="21A44AB0" w14:textId="77777777" w:rsidR="0074593E" w:rsidRPr="0074593E" w:rsidRDefault="0074593E" w:rsidP="0074593E">
            <w:pPr>
              <w:rPr>
                <w:b/>
              </w:rPr>
            </w:pPr>
            <w:r w:rsidRPr="0074593E">
              <w:rPr>
                <w:b/>
              </w:rPr>
              <w:t>Verification rules</w:t>
            </w:r>
          </w:p>
        </w:tc>
        <w:tc>
          <w:tcPr>
            <w:tcW w:w="3825" w:type="pct"/>
            <w:gridSpan w:val="3"/>
          </w:tcPr>
          <w:p w14:paraId="36D20B71" w14:textId="77777777" w:rsidR="0074593E" w:rsidRPr="0074593E" w:rsidRDefault="0074593E" w:rsidP="00995D6C">
            <w:pPr>
              <w:numPr>
                <w:ilvl w:val="0"/>
                <w:numId w:val="24"/>
              </w:numPr>
            </w:pPr>
            <w:r w:rsidRPr="0074593E">
              <w:t>At least one code required.</w:t>
            </w:r>
          </w:p>
          <w:p w14:paraId="330DCF29" w14:textId="77777777" w:rsidR="0074593E" w:rsidRPr="0074593E" w:rsidRDefault="0074593E" w:rsidP="00995D6C">
            <w:pPr>
              <w:numPr>
                <w:ilvl w:val="0"/>
                <w:numId w:val="24"/>
              </w:numPr>
            </w:pPr>
            <w:r w:rsidRPr="0074593E">
              <w:t>Must be a valid code set value only.</w:t>
            </w:r>
          </w:p>
          <w:p w14:paraId="33D11AF5" w14:textId="77777777" w:rsidR="0074593E" w:rsidRPr="0074593E" w:rsidRDefault="0074593E" w:rsidP="00995D6C">
            <w:pPr>
              <w:numPr>
                <w:ilvl w:val="0"/>
                <w:numId w:val="24"/>
              </w:numPr>
            </w:pPr>
            <w:r w:rsidRPr="0074593E">
              <w:lastRenderedPageBreak/>
              <w:t>The code must be valid for the date range the legal status is applicable.</w:t>
            </w:r>
          </w:p>
          <w:p w14:paraId="7803F248" w14:textId="77777777" w:rsidR="0074593E" w:rsidRPr="0074593E" w:rsidRDefault="0074593E" w:rsidP="00995D6C">
            <w:pPr>
              <w:numPr>
                <w:ilvl w:val="0"/>
                <w:numId w:val="24"/>
              </w:numPr>
            </w:pPr>
            <w:r w:rsidRPr="0074593E">
              <w:t>Must be valid for the applicable Legal Status Code commencement and conclusion dates within the Legal Status Code table.</w:t>
            </w:r>
          </w:p>
          <w:p w14:paraId="4A72A6B9" w14:textId="77777777" w:rsidR="0074593E" w:rsidRPr="0074593E" w:rsidRDefault="0074593E" w:rsidP="0074593E"/>
        </w:tc>
      </w:tr>
    </w:tbl>
    <w:p w14:paraId="5EAB9191" w14:textId="6CBEE8CB" w:rsidR="0074593E" w:rsidRDefault="0074593E" w:rsidP="0074593E">
      <w:pPr>
        <w:pStyle w:val="Heading4"/>
        <w:spacing w:before="240"/>
      </w:pPr>
      <w:bookmarkStart w:id="26" w:name="_2.2.2.7__LS"/>
      <w:bookmarkEnd w:id="26"/>
      <w:r>
        <w:lastRenderedPageBreak/>
        <w:t>2.2.2.7  LS Start Date/Time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477"/>
        <w:gridCol w:w="3060"/>
        <w:gridCol w:w="2829"/>
      </w:tblGrid>
      <w:tr w:rsidR="0074593E" w:rsidRPr="0074593E" w14:paraId="08AC9547" w14:textId="77777777" w:rsidTr="00773433">
        <w:tc>
          <w:tcPr>
            <w:tcW w:w="1175" w:type="pct"/>
          </w:tcPr>
          <w:p w14:paraId="23EEB563" w14:textId="77777777" w:rsidR="0074593E" w:rsidRPr="0074593E" w:rsidRDefault="0074593E" w:rsidP="0074593E">
            <w:pPr>
              <w:rPr>
                <w:b/>
              </w:rPr>
            </w:pPr>
            <w:r w:rsidRPr="0074593E">
              <w:rPr>
                <w:b/>
              </w:rPr>
              <w:t>Definition</w:t>
            </w:r>
          </w:p>
        </w:tc>
        <w:tc>
          <w:tcPr>
            <w:tcW w:w="3825" w:type="pct"/>
            <w:gridSpan w:val="3"/>
          </w:tcPr>
          <w:p w14:paraId="17B1523C" w14:textId="77777777" w:rsidR="0074593E" w:rsidRPr="0074593E" w:rsidRDefault="0074593E" w:rsidP="0074593E">
            <w:r w:rsidRPr="0074593E">
              <w:t xml:space="preserve">The date and time the legal status came into effect. </w:t>
            </w:r>
          </w:p>
        </w:tc>
      </w:tr>
      <w:tr w:rsidR="0074593E" w:rsidRPr="0074593E" w14:paraId="1CFD0A54" w14:textId="77777777" w:rsidTr="00773433">
        <w:tc>
          <w:tcPr>
            <w:tcW w:w="1175" w:type="pct"/>
          </w:tcPr>
          <w:p w14:paraId="5FE77139" w14:textId="77777777" w:rsidR="0074593E" w:rsidRPr="0074593E" w:rsidRDefault="0074593E" w:rsidP="0074593E">
            <w:pPr>
              <w:rPr>
                <w:b/>
              </w:rPr>
            </w:pPr>
            <w:r w:rsidRPr="0074593E">
              <w:rPr>
                <w:b/>
              </w:rPr>
              <w:t>Source standards</w:t>
            </w:r>
          </w:p>
        </w:tc>
        <w:tc>
          <w:tcPr>
            <w:tcW w:w="3825" w:type="pct"/>
            <w:gridSpan w:val="3"/>
          </w:tcPr>
          <w:p w14:paraId="4CEF8CE5" w14:textId="77777777" w:rsidR="0074593E" w:rsidRPr="0074593E" w:rsidRDefault="0074593E" w:rsidP="0074593E"/>
        </w:tc>
      </w:tr>
      <w:tr w:rsidR="0074593E" w:rsidRPr="0074593E" w14:paraId="45C8D74B" w14:textId="77777777" w:rsidTr="00773433">
        <w:trPr>
          <w:cantSplit/>
        </w:trPr>
        <w:tc>
          <w:tcPr>
            <w:tcW w:w="1175" w:type="pct"/>
          </w:tcPr>
          <w:p w14:paraId="328209E4" w14:textId="77777777" w:rsidR="0074593E" w:rsidRPr="0074593E" w:rsidRDefault="0074593E" w:rsidP="0074593E">
            <w:pPr>
              <w:rPr>
                <w:b/>
              </w:rPr>
            </w:pPr>
            <w:r w:rsidRPr="0074593E">
              <w:rPr>
                <w:b/>
              </w:rPr>
              <w:t>Data type</w:t>
            </w:r>
          </w:p>
        </w:tc>
        <w:tc>
          <w:tcPr>
            <w:tcW w:w="767" w:type="pct"/>
          </w:tcPr>
          <w:p w14:paraId="41C22D58" w14:textId="77777777" w:rsidR="0074593E" w:rsidRPr="0074593E" w:rsidRDefault="0074593E" w:rsidP="0074593E">
            <w:r w:rsidRPr="0074593E">
              <w:t>Date/time</w:t>
            </w:r>
          </w:p>
        </w:tc>
        <w:tc>
          <w:tcPr>
            <w:tcW w:w="1589" w:type="pct"/>
          </w:tcPr>
          <w:p w14:paraId="515267AD" w14:textId="77777777" w:rsidR="0074593E" w:rsidRPr="0074593E" w:rsidRDefault="0074593E" w:rsidP="0074593E">
            <w:pPr>
              <w:rPr>
                <w:b/>
              </w:rPr>
            </w:pPr>
            <w:r w:rsidRPr="0074593E">
              <w:rPr>
                <w:b/>
              </w:rPr>
              <w:t>Representational class</w:t>
            </w:r>
          </w:p>
        </w:tc>
        <w:tc>
          <w:tcPr>
            <w:tcW w:w="1469" w:type="pct"/>
          </w:tcPr>
          <w:p w14:paraId="61604877" w14:textId="77777777" w:rsidR="0074593E" w:rsidRPr="0074593E" w:rsidRDefault="0074593E" w:rsidP="0074593E">
            <w:r w:rsidRPr="0074593E">
              <w:t>Full date and time</w:t>
            </w:r>
          </w:p>
        </w:tc>
      </w:tr>
      <w:tr w:rsidR="0074593E" w:rsidRPr="0074593E" w14:paraId="0FAB2865" w14:textId="77777777" w:rsidTr="00773433">
        <w:trPr>
          <w:cantSplit/>
        </w:trPr>
        <w:tc>
          <w:tcPr>
            <w:tcW w:w="1175" w:type="pct"/>
          </w:tcPr>
          <w:p w14:paraId="44F83ED3" w14:textId="77777777" w:rsidR="0074593E" w:rsidRPr="0074593E" w:rsidRDefault="0074593E" w:rsidP="0074593E">
            <w:pPr>
              <w:rPr>
                <w:b/>
              </w:rPr>
            </w:pPr>
            <w:r w:rsidRPr="0074593E">
              <w:rPr>
                <w:b/>
              </w:rPr>
              <w:t>Field size</w:t>
            </w:r>
          </w:p>
        </w:tc>
        <w:tc>
          <w:tcPr>
            <w:tcW w:w="767" w:type="pct"/>
          </w:tcPr>
          <w:p w14:paraId="028EF1AF" w14:textId="77777777" w:rsidR="0074593E" w:rsidRPr="0074593E" w:rsidRDefault="0074593E" w:rsidP="0074593E">
            <w:r w:rsidRPr="0074593E">
              <w:rPr>
                <w:b/>
                <w:bCs/>
              </w:rPr>
              <w:t>Max</w:t>
            </w:r>
            <w:r w:rsidRPr="0074593E">
              <w:t>: 19</w:t>
            </w:r>
          </w:p>
        </w:tc>
        <w:tc>
          <w:tcPr>
            <w:tcW w:w="1589" w:type="pct"/>
          </w:tcPr>
          <w:p w14:paraId="40DA6F8F" w14:textId="77777777" w:rsidR="0074593E" w:rsidRPr="0074593E" w:rsidRDefault="0074593E" w:rsidP="0074593E">
            <w:pPr>
              <w:rPr>
                <w:b/>
              </w:rPr>
            </w:pPr>
            <w:r w:rsidRPr="0074593E">
              <w:rPr>
                <w:b/>
              </w:rPr>
              <w:t>Representational layout</w:t>
            </w:r>
          </w:p>
        </w:tc>
        <w:tc>
          <w:tcPr>
            <w:tcW w:w="1469" w:type="pct"/>
          </w:tcPr>
          <w:p w14:paraId="16F6A881" w14:textId="77777777" w:rsidR="0074593E" w:rsidRPr="0074593E" w:rsidRDefault="0074593E" w:rsidP="0074593E">
            <w:r w:rsidRPr="0074593E">
              <w:t>CCYY-MM-DDTHH:MM:SS</w:t>
            </w:r>
          </w:p>
        </w:tc>
      </w:tr>
      <w:tr w:rsidR="0074593E" w:rsidRPr="0074593E" w14:paraId="77AE1662" w14:textId="77777777" w:rsidTr="00773433">
        <w:tc>
          <w:tcPr>
            <w:tcW w:w="1175" w:type="pct"/>
          </w:tcPr>
          <w:p w14:paraId="343961C4" w14:textId="77777777" w:rsidR="0074593E" w:rsidRPr="0074593E" w:rsidRDefault="0074593E" w:rsidP="0074593E">
            <w:pPr>
              <w:rPr>
                <w:b/>
              </w:rPr>
            </w:pPr>
            <w:r w:rsidRPr="0074593E">
              <w:rPr>
                <w:b/>
              </w:rPr>
              <w:t>Data domain</w:t>
            </w:r>
          </w:p>
        </w:tc>
        <w:tc>
          <w:tcPr>
            <w:tcW w:w="3825" w:type="pct"/>
            <w:gridSpan w:val="3"/>
          </w:tcPr>
          <w:p w14:paraId="18686317" w14:textId="77777777" w:rsidR="0074593E" w:rsidRPr="0074593E" w:rsidRDefault="0074593E" w:rsidP="0074593E">
            <w:r w:rsidRPr="0074593E">
              <w:t>Valid date and time.</w:t>
            </w:r>
          </w:p>
        </w:tc>
      </w:tr>
      <w:tr w:rsidR="0074593E" w:rsidRPr="0074593E" w14:paraId="506DE201" w14:textId="77777777" w:rsidTr="00773433">
        <w:tc>
          <w:tcPr>
            <w:tcW w:w="1175" w:type="pct"/>
          </w:tcPr>
          <w:p w14:paraId="6C9DB42C" w14:textId="77777777" w:rsidR="0074593E" w:rsidRPr="0074593E" w:rsidRDefault="0074593E" w:rsidP="0074593E">
            <w:pPr>
              <w:rPr>
                <w:b/>
              </w:rPr>
            </w:pPr>
            <w:r w:rsidRPr="0074593E">
              <w:rPr>
                <w:b/>
              </w:rPr>
              <w:t>Guide for use</w:t>
            </w:r>
          </w:p>
        </w:tc>
        <w:tc>
          <w:tcPr>
            <w:tcW w:w="3825" w:type="pct"/>
            <w:gridSpan w:val="3"/>
          </w:tcPr>
          <w:p w14:paraId="7915DE83" w14:textId="77777777" w:rsidR="0074593E" w:rsidRPr="0074593E" w:rsidRDefault="0074593E" w:rsidP="00995D6C">
            <w:pPr>
              <w:numPr>
                <w:ilvl w:val="0"/>
                <w:numId w:val="26"/>
              </w:numPr>
            </w:pPr>
            <w:r w:rsidRPr="0074593E">
              <w:t xml:space="preserve">Enter a full date and time including year, month, day, hour, minute and second. </w:t>
            </w:r>
          </w:p>
          <w:p w14:paraId="57064265" w14:textId="77777777" w:rsidR="0074593E" w:rsidRPr="0074593E" w:rsidRDefault="0074593E" w:rsidP="00995D6C">
            <w:pPr>
              <w:numPr>
                <w:ilvl w:val="0"/>
                <w:numId w:val="26"/>
              </w:numPr>
            </w:pPr>
            <w:r w:rsidRPr="0074593E">
              <w:t xml:space="preserve">If the applicable legal status date is not known, provision should be made to estimate the LS Start Date. </w:t>
            </w:r>
          </w:p>
          <w:p w14:paraId="262E11CE" w14:textId="77777777" w:rsidR="0074593E" w:rsidRPr="0074593E" w:rsidRDefault="0074593E" w:rsidP="00995D6C">
            <w:pPr>
              <w:numPr>
                <w:ilvl w:val="0"/>
                <w:numId w:val="26"/>
              </w:numPr>
            </w:pPr>
            <w:r w:rsidRPr="0074593E">
              <w:t xml:space="preserve">If the legal status start time is not known, then </w:t>
            </w:r>
            <w:smartTag w:uri="urn:schemas-microsoft-com:office:smarttags" w:element="time">
              <w:smartTagPr>
                <w:attr w:name="Hour" w:val="0"/>
                <w:attr w:name="Minute" w:val="0"/>
              </w:smartTagPr>
              <w:r w:rsidRPr="0074593E">
                <w:t>00:00:00</w:t>
              </w:r>
            </w:smartTag>
            <w:r w:rsidRPr="0074593E">
              <w:t xml:space="preserve"> must be used</w:t>
            </w:r>
          </w:p>
        </w:tc>
      </w:tr>
      <w:tr w:rsidR="0074593E" w:rsidRPr="0074593E" w14:paraId="13496275" w14:textId="77777777" w:rsidTr="00773433">
        <w:tc>
          <w:tcPr>
            <w:tcW w:w="1175" w:type="pct"/>
          </w:tcPr>
          <w:p w14:paraId="228415DC" w14:textId="77777777" w:rsidR="0074593E" w:rsidRPr="0074593E" w:rsidRDefault="0074593E" w:rsidP="0074593E">
            <w:pPr>
              <w:rPr>
                <w:b/>
              </w:rPr>
            </w:pPr>
            <w:r w:rsidRPr="0074593E">
              <w:rPr>
                <w:b/>
              </w:rPr>
              <w:t>Verification rules</w:t>
            </w:r>
          </w:p>
        </w:tc>
        <w:tc>
          <w:tcPr>
            <w:tcW w:w="3825" w:type="pct"/>
            <w:gridSpan w:val="3"/>
          </w:tcPr>
          <w:p w14:paraId="40475610" w14:textId="77777777" w:rsidR="0074593E" w:rsidRPr="0074593E" w:rsidRDefault="0074593E" w:rsidP="00995D6C">
            <w:pPr>
              <w:numPr>
                <w:ilvl w:val="0"/>
                <w:numId w:val="25"/>
              </w:numPr>
            </w:pPr>
            <w:r w:rsidRPr="0074593E">
              <w:t>Must be less than or equal to the date of record creation.</w:t>
            </w:r>
          </w:p>
          <w:p w14:paraId="0BBD860C" w14:textId="77777777" w:rsidR="0074593E" w:rsidRPr="0074593E" w:rsidRDefault="0074593E" w:rsidP="00995D6C">
            <w:pPr>
              <w:numPr>
                <w:ilvl w:val="0"/>
                <w:numId w:val="25"/>
              </w:numPr>
            </w:pPr>
            <w:r w:rsidRPr="0074593E">
              <w:t>Must be a valid date and time.</w:t>
            </w:r>
          </w:p>
          <w:p w14:paraId="00CC32DC" w14:textId="77777777" w:rsidR="0074593E" w:rsidRPr="0074593E" w:rsidRDefault="0074593E" w:rsidP="00995D6C">
            <w:pPr>
              <w:numPr>
                <w:ilvl w:val="0"/>
                <w:numId w:val="25"/>
              </w:numPr>
            </w:pPr>
            <w:r w:rsidRPr="0074593E">
              <w:t>Must be greater than the health tangata whaiora/consumer’s date of birth and less than or equal to their date of death, if the health tangata whaiora/consumer is deceased.</w:t>
            </w:r>
          </w:p>
          <w:p w14:paraId="34C7D3C0" w14:textId="77777777" w:rsidR="0074593E" w:rsidRPr="0074593E" w:rsidRDefault="0074593E" w:rsidP="00995D6C">
            <w:pPr>
              <w:numPr>
                <w:ilvl w:val="0"/>
                <w:numId w:val="25"/>
              </w:numPr>
            </w:pPr>
            <w:r w:rsidRPr="0074593E">
              <w:t>Must be greater than the LS End Date of previous Legal Status record unless the new LS is a concurrent one</w:t>
            </w:r>
          </w:p>
          <w:p w14:paraId="71133E92" w14:textId="77777777" w:rsidR="0074593E" w:rsidRPr="0074593E" w:rsidRDefault="0074593E" w:rsidP="00995D6C">
            <w:pPr>
              <w:numPr>
                <w:ilvl w:val="0"/>
                <w:numId w:val="25"/>
              </w:numPr>
            </w:pPr>
            <w:r w:rsidRPr="0074593E">
              <w:t>Must be less than or equal to the LS End Date in the current Legal Status record.</w:t>
            </w:r>
          </w:p>
          <w:p w14:paraId="0A5459DF" w14:textId="77777777" w:rsidR="0074593E" w:rsidRPr="0074593E" w:rsidRDefault="0074593E" w:rsidP="00995D6C">
            <w:pPr>
              <w:numPr>
                <w:ilvl w:val="0"/>
                <w:numId w:val="25"/>
              </w:numPr>
            </w:pPr>
            <w:r w:rsidRPr="0074593E">
              <w:lastRenderedPageBreak/>
              <w:t>Must be on or after the Legal Status Code commencement date in the Legal Status code set table;</w:t>
            </w:r>
          </w:p>
          <w:p w14:paraId="61086E64" w14:textId="77777777" w:rsidR="0074593E" w:rsidRPr="0074593E" w:rsidRDefault="0074593E" w:rsidP="00995D6C">
            <w:pPr>
              <w:numPr>
                <w:ilvl w:val="0"/>
                <w:numId w:val="25"/>
              </w:numPr>
            </w:pPr>
            <w:r w:rsidRPr="0074593E">
              <w:t>Must be on or before the Legal Status Code conclusion date in the Legal Status Code set table.</w:t>
            </w:r>
          </w:p>
          <w:p w14:paraId="1B7FDCE1" w14:textId="77777777" w:rsidR="0074593E" w:rsidRPr="0074593E" w:rsidRDefault="0074593E" w:rsidP="00995D6C">
            <w:pPr>
              <w:numPr>
                <w:ilvl w:val="0"/>
                <w:numId w:val="25"/>
              </w:numPr>
            </w:pPr>
            <w:r w:rsidRPr="0074593E">
              <w:t xml:space="preserve">Time is to be recorded using the 24 hour clock. </w:t>
            </w:r>
          </w:p>
        </w:tc>
      </w:tr>
    </w:tbl>
    <w:p w14:paraId="673E81F0" w14:textId="5FCB7BB5" w:rsidR="0074593E" w:rsidRDefault="0074593E" w:rsidP="0074593E">
      <w:pPr>
        <w:pStyle w:val="Heading4"/>
        <w:spacing w:before="240"/>
      </w:pPr>
      <w:bookmarkStart w:id="27" w:name="_2.2.2.8__LS"/>
      <w:bookmarkEnd w:id="27"/>
      <w:r>
        <w:lastRenderedPageBreak/>
        <w:t>2.2.2.8  LS End Date/Time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477"/>
        <w:gridCol w:w="3060"/>
        <w:gridCol w:w="2829"/>
      </w:tblGrid>
      <w:tr w:rsidR="0074593E" w:rsidRPr="0074593E" w14:paraId="01B33FDF" w14:textId="77777777" w:rsidTr="00773433">
        <w:tc>
          <w:tcPr>
            <w:tcW w:w="1175" w:type="pct"/>
          </w:tcPr>
          <w:p w14:paraId="7210CFBD" w14:textId="77777777" w:rsidR="0074593E" w:rsidRPr="0074593E" w:rsidRDefault="0074593E" w:rsidP="0074593E">
            <w:pPr>
              <w:rPr>
                <w:b/>
              </w:rPr>
            </w:pPr>
            <w:r w:rsidRPr="0074593E">
              <w:rPr>
                <w:b/>
              </w:rPr>
              <w:t>Definition</w:t>
            </w:r>
          </w:p>
        </w:tc>
        <w:tc>
          <w:tcPr>
            <w:tcW w:w="3825" w:type="pct"/>
            <w:gridSpan w:val="3"/>
          </w:tcPr>
          <w:p w14:paraId="09FE73F5" w14:textId="77777777" w:rsidR="0074593E" w:rsidRPr="0074593E" w:rsidRDefault="0074593E" w:rsidP="0074593E">
            <w:r w:rsidRPr="0074593E">
              <w:t xml:space="preserve">The date and time the legal status code ceased to apply. </w:t>
            </w:r>
          </w:p>
        </w:tc>
      </w:tr>
      <w:tr w:rsidR="0074593E" w:rsidRPr="0074593E" w14:paraId="62F288EF" w14:textId="77777777" w:rsidTr="00773433">
        <w:tc>
          <w:tcPr>
            <w:tcW w:w="1175" w:type="pct"/>
          </w:tcPr>
          <w:p w14:paraId="54A5F486" w14:textId="77777777" w:rsidR="0074593E" w:rsidRPr="0074593E" w:rsidRDefault="0074593E" w:rsidP="0074593E">
            <w:pPr>
              <w:rPr>
                <w:b/>
              </w:rPr>
            </w:pPr>
            <w:r w:rsidRPr="0074593E">
              <w:rPr>
                <w:b/>
              </w:rPr>
              <w:t>Source standards</w:t>
            </w:r>
          </w:p>
        </w:tc>
        <w:tc>
          <w:tcPr>
            <w:tcW w:w="3825" w:type="pct"/>
            <w:gridSpan w:val="3"/>
          </w:tcPr>
          <w:p w14:paraId="7DA2A074" w14:textId="77777777" w:rsidR="0074593E" w:rsidRPr="0074593E" w:rsidRDefault="0074593E" w:rsidP="0074593E"/>
        </w:tc>
      </w:tr>
      <w:tr w:rsidR="0074593E" w:rsidRPr="0074593E" w14:paraId="6931F77A" w14:textId="77777777" w:rsidTr="00773433">
        <w:trPr>
          <w:cantSplit/>
        </w:trPr>
        <w:tc>
          <w:tcPr>
            <w:tcW w:w="1175" w:type="pct"/>
          </w:tcPr>
          <w:p w14:paraId="0D7C3057" w14:textId="77777777" w:rsidR="0074593E" w:rsidRPr="0074593E" w:rsidRDefault="0074593E" w:rsidP="0074593E">
            <w:pPr>
              <w:rPr>
                <w:b/>
              </w:rPr>
            </w:pPr>
            <w:r w:rsidRPr="0074593E">
              <w:rPr>
                <w:b/>
              </w:rPr>
              <w:t>Data type</w:t>
            </w:r>
          </w:p>
        </w:tc>
        <w:tc>
          <w:tcPr>
            <w:tcW w:w="767" w:type="pct"/>
          </w:tcPr>
          <w:p w14:paraId="70572237" w14:textId="77777777" w:rsidR="0074593E" w:rsidRPr="0074593E" w:rsidRDefault="0074593E" w:rsidP="0074593E">
            <w:r w:rsidRPr="0074593E">
              <w:t>Date/time</w:t>
            </w:r>
          </w:p>
        </w:tc>
        <w:tc>
          <w:tcPr>
            <w:tcW w:w="1589" w:type="pct"/>
          </w:tcPr>
          <w:p w14:paraId="59C8830D" w14:textId="77777777" w:rsidR="0074593E" w:rsidRPr="0074593E" w:rsidRDefault="0074593E" w:rsidP="0074593E">
            <w:pPr>
              <w:rPr>
                <w:b/>
              </w:rPr>
            </w:pPr>
            <w:r w:rsidRPr="0074593E">
              <w:rPr>
                <w:b/>
              </w:rPr>
              <w:t>Representational class</w:t>
            </w:r>
          </w:p>
        </w:tc>
        <w:tc>
          <w:tcPr>
            <w:tcW w:w="1469" w:type="pct"/>
          </w:tcPr>
          <w:p w14:paraId="7C58794A" w14:textId="77777777" w:rsidR="0074593E" w:rsidRPr="0074593E" w:rsidRDefault="0074593E" w:rsidP="0074593E">
            <w:r w:rsidRPr="0074593E">
              <w:t>Full date and time</w:t>
            </w:r>
          </w:p>
        </w:tc>
      </w:tr>
      <w:tr w:rsidR="0074593E" w:rsidRPr="0074593E" w14:paraId="08AB6E1B" w14:textId="77777777" w:rsidTr="00773433">
        <w:trPr>
          <w:cantSplit/>
        </w:trPr>
        <w:tc>
          <w:tcPr>
            <w:tcW w:w="1175" w:type="pct"/>
          </w:tcPr>
          <w:p w14:paraId="3CEFFD3B" w14:textId="77777777" w:rsidR="0074593E" w:rsidRPr="0074593E" w:rsidRDefault="0074593E" w:rsidP="0074593E">
            <w:pPr>
              <w:rPr>
                <w:b/>
              </w:rPr>
            </w:pPr>
            <w:r w:rsidRPr="0074593E">
              <w:rPr>
                <w:b/>
              </w:rPr>
              <w:t>Field size</w:t>
            </w:r>
          </w:p>
        </w:tc>
        <w:tc>
          <w:tcPr>
            <w:tcW w:w="767" w:type="pct"/>
          </w:tcPr>
          <w:p w14:paraId="5DD28837" w14:textId="77777777" w:rsidR="0074593E" w:rsidRPr="0074593E" w:rsidRDefault="0074593E" w:rsidP="0074593E">
            <w:r w:rsidRPr="0074593E">
              <w:rPr>
                <w:b/>
                <w:bCs/>
              </w:rPr>
              <w:t>Max</w:t>
            </w:r>
            <w:r w:rsidRPr="0074593E">
              <w:t>: 19</w:t>
            </w:r>
          </w:p>
        </w:tc>
        <w:tc>
          <w:tcPr>
            <w:tcW w:w="1589" w:type="pct"/>
          </w:tcPr>
          <w:p w14:paraId="70C08044" w14:textId="77777777" w:rsidR="0074593E" w:rsidRPr="0074593E" w:rsidRDefault="0074593E" w:rsidP="0074593E">
            <w:pPr>
              <w:rPr>
                <w:b/>
              </w:rPr>
            </w:pPr>
            <w:r w:rsidRPr="0074593E">
              <w:rPr>
                <w:b/>
              </w:rPr>
              <w:t>Representational layout</w:t>
            </w:r>
          </w:p>
        </w:tc>
        <w:tc>
          <w:tcPr>
            <w:tcW w:w="1469" w:type="pct"/>
          </w:tcPr>
          <w:p w14:paraId="2405AC30" w14:textId="77777777" w:rsidR="0074593E" w:rsidRPr="0074593E" w:rsidRDefault="0074593E" w:rsidP="0074593E">
            <w:r w:rsidRPr="0074593E">
              <w:t>CCYY-MM-DDTHH:MM:SS</w:t>
            </w:r>
          </w:p>
        </w:tc>
      </w:tr>
      <w:tr w:rsidR="0074593E" w:rsidRPr="0074593E" w14:paraId="029213DD" w14:textId="77777777" w:rsidTr="00773433">
        <w:tc>
          <w:tcPr>
            <w:tcW w:w="1175" w:type="pct"/>
          </w:tcPr>
          <w:p w14:paraId="33ABABEB" w14:textId="77777777" w:rsidR="0074593E" w:rsidRPr="0074593E" w:rsidRDefault="0074593E" w:rsidP="0074593E">
            <w:pPr>
              <w:rPr>
                <w:b/>
              </w:rPr>
            </w:pPr>
            <w:r w:rsidRPr="0074593E">
              <w:rPr>
                <w:b/>
              </w:rPr>
              <w:t>Data domain</w:t>
            </w:r>
          </w:p>
        </w:tc>
        <w:tc>
          <w:tcPr>
            <w:tcW w:w="3825" w:type="pct"/>
            <w:gridSpan w:val="3"/>
          </w:tcPr>
          <w:p w14:paraId="5BEF335B" w14:textId="77777777" w:rsidR="0074593E" w:rsidRPr="0074593E" w:rsidRDefault="0074593E" w:rsidP="0074593E">
            <w:r w:rsidRPr="0074593E">
              <w:t>Valid date and time</w:t>
            </w:r>
          </w:p>
        </w:tc>
      </w:tr>
      <w:tr w:rsidR="0074593E" w:rsidRPr="0074593E" w14:paraId="0020B15E" w14:textId="77777777" w:rsidTr="00773433">
        <w:tc>
          <w:tcPr>
            <w:tcW w:w="1175" w:type="pct"/>
          </w:tcPr>
          <w:p w14:paraId="3910A4AE" w14:textId="77777777" w:rsidR="0074593E" w:rsidRPr="0074593E" w:rsidRDefault="0074593E" w:rsidP="0074593E">
            <w:pPr>
              <w:rPr>
                <w:b/>
              </w:rPr>
            </w:pPr>
            <w:r w:rsidRPr="0074593E">
              <w:rPr>
                <w:b/>
              </w:rPr>
              <w:t>Guide for use</w:t>
            </w:r>
          </w:p>
        </w:tc>
        <w:tc>
          <w:tcPr>
            <w:tcW w:w="3825" w:type="pct"/>
            <w:gridSpan w:val="3"/>
          </w:tcPr>
          <w:p w14:paraId="4E8A852C" w14:textId="77777777" w:rsidR="0074593E" w:rsidRPr="0074593E" w:rsidRDefault="0074593E" w:rsidP="00995D6C">
            <w:pPr>
              <w:numPr>
                <w:ilvl w:val="0"/>
                <w:numId w:val="28"/>
              </w:numPr>
            </w:pPr>
            <w:r w:rsidRPr="0074593E">
              <w:t>Enter a full date and time; including year, month, day, hour, minute and second.</w:t>
            </w:r>
          </w:p>
          <w:p w14:paraId="3323D149" w14:textId="77777777" w:rsidR="0074593E" w:rsidRPr="0074593E" w:rsidRDefault="0074593E" w:rsidP="00995D6C">
            <w:pPr>
              <w:numPr>
                <w:ilvl w:val="0"/>
                <w:numId w:val="28"/>
              </w:numPr>
            </w:pPr>
            <w:r w:rsidRPr="0074593E">
              <w:t xml:space="preserve">If the legal status time is not known, then </w:t>
            </w:r>
            <w:smartTag w:uri="urn:schemas-microsoft-com:office:smarttags" w:element="time">
              <w:smartTagPr>
                <w:attr w:name="Hour" w:val="23"/>
                <w:attr w:name="Minute" w:val="59"/>
              </w:smartTagPr>
              <w:r w:rsidRPr="0074593E">
                <w:t>23:59:59</w:t>
              </w:r>
            </w:smartTag>
            <w:r w:rsidRPr="0074593E">
              <w:t xml:space="preserve"> must be used  </w:t>
            </w:r>
          </w:p>
        </w:tc>
      </w:tr>
      <w:tr w:rsidR="0074593E" w:rsidRPr="0074593E" w14:paraId="4739565D" w14:textId="77777777" w:rsidTr="00773433">
        <w:tc>
          <w:tcPr>
            <w:tcW w:w="1175" w:type="pct"/>
          </w:tcPr>
          <w:p w14:paraId="01412072" w14:textId="77777777" w:rsidR="0074593E" w:rsidRPr="0074593E" w:rsidRDefault="0074593E" w:rsidP="0074593E">
            <w:pPr>
              <w:rPr>
                <w:b/>
              </w:rPr>
            </w:pPr>
            <w:r w:rsidRPr="0074593E">
              <w:rPr>
                <w:b/>
              </w:rPr>
              <w:t>Verification rules</w:t>
            </w:r>
          </w:p>
        </w:tc>
        <w:tc>
          <w:tcPr>
            <w:tcW w:w="3825" w:type="pct"/>
            <w:gridSpan w:val="3"/>
          </w:tcPr>
          <w:p w14:paraId="3A8658DB" w14:textId="77777777" w:rsidR="0074593E" w:rsidRPr="0074593E" w:rsidRDefault="0074593E" w:rsidP="00995D6C">
            <w:pPr>
              <w:numPr>
                <w:ilvl w:val="0"/>
                <w:numId w:val="27"/>
              </w:numPr>
              <w:tabs>
                <w:tab w:val="clear" w:pos="360"/>
              </w:tabs>
            </w:pPr>
            <w:r w:rsidRPr="0074593E">
              <w:t xml:space="preserve">Must be less than or equal to the date of record creation. </w:t>
            </w:r>
          </w:p>
          <w:p w14:paraId="4F0BAE8C" w14:textId="77777777" w:rsidR="0074593E" w:rsidRPr="0074593E" w:rsidRDefault="0074593E" w:rsidP="00995D6C">
            <w:pPr>
              <w:numPr>
                <w:ilvl w:val="0"/>
                <w:numId w:val="27"/>
              </w:numPr>
              <w:tabs>
                <w:tab w:val="clear" w:pos="360"/>
              </w:tabs>
            </w:pPr>
            <w:r w:rsidRPr="0074593E">
              <w:t>Must be a valid date and time.</w:t>
            </w:r>
          </w:p>
          <w:p w14:paraId="0E341FFB" w14:textId="77777777" w:rsidR="0074593E" w:rsidRPr="0074593E" w:rsidRDefault="0074593E" w:rsidP="00995D6C">
            <w:pPr>
              <w:numPr>
                <w:ilvl w:val="0"/>
                <w:numId w:val="27"/>
              </w:numPr>
              <w:tabs>
                <w:tab w:val="clear" w:pos="360"/>
              </w:tabs>
            </w:pPr>
            <w:r w:rsidRPr="0074593E">
              <w:t>Must be greater than or equal to the legal status start date/time.</w:t>
            </w:r>
          </w:p>
          <w:p w14:paraId="00BBA1FA" w14:textId="77777777" w:rsidR="0074593E" w:rsidRPr="0074593E" w:rsidRDefault="0074593E" w:rsidP="00995D6C">
            <w:pPr>
              <w:numPr>
                <w:ilvl w:val="0"/>
                <w:numId w:val="27"/>
              </w:numPr>
              <w:tabs>
                <w:tab w:val="clear" w:pos="360"/>
              </w:tabs>
            </w:pPr>
            <w:r w:rsidRPr="0074593E">
              <w:t>Must be greater than the health tangata whaiora/consumer’s date of birth and less than or equal to their date of death, if the health tangata whaiora/consumer is deceased.</w:t>
            </w:r>
          </w:p>
          <w:p w14:paraId="3941935E" w14:textId="77777777" w:rsidR="0074593E" w:rsidRPr="0074593E" w:rsidRDefault="0074593E" w:rsidP="00995D6C">
            <w:pPr>
              <w:numPr>
                <w:ilvl w:val="0"/>
                <w:numId w:val="27"/>
              </w:numPr>
              <w:tabs>
                <w:tab w:val="clear" w:pos="360"/>
              </w:tabs>
            </w:pPr>
            <w:r w:rsidRPr="0074593E">
              <w:t>Must be on or after the Legal Status Code commencement date in the Legal Status Code set table;</w:t>
            </w:r>
          </w:p>
          <w:p w14:paraId="23BF42AF" w14:textId="77777777" w:rsidR="0074593E" w:rsidRPr="0074593E" w:rsidRDefault="0074593E" w:rsidP="00995D6C">
            <w:pPr>
              <w:numPr>
                <w:ilvl w:val="0"/>
                <w:numId w:val="27"/>
              </w:numPr>
              <w:tabs>
                <w:tab w:val="clear" w:pos="360"/>
              </w:tabs>
            </w:pPr>
            <w:r w:rsidRPr="0074593E">
              <w:t>Must be on or before the Legal Status Code conclusion date in the Legal Status Code set table.</w:t>
            </w:r>
          </w:p>
          <w:p w14:paraId="7B6E0817" w14:textId="77777777" w:rsidR="0074593E" w:rsidRPr="0074593E" w:rsidRDefault="0074593E" w:rsidP="00995D6C">
            <w:pPr>
              <w:numPr>
                <w:ilvl w:val="0"/>
                <w:numId w:val="27"/>
              </w:numPr>
              <w:tabs>
                <w:tab w:val="clear" w:pos="360"/>
              </w:tabs>
            </w:pPr>
            <w:r w:rsidRPr="0074593E">
              <w:t xml:space="preserve">Time is to be recorded using the 24 hour clock. </w:t>
            </w:r>
          </w:p>
        </w:tc>
      </w:tr>
    </w:tbl>
    <w:p w14:paraId="7FDA6955" w14:textId="5E88338F" w:rsidR="0074593E" w:rsidRDefault="0074593E" w:rsidP="0074593E">
      <w:pPr>
        <w:pStyle w:val="Heading4"/>
      </w:pPr>
      <w:bookmarkStart w:id="28" w:name="_2.2.2.9__Extract"/>
      <w:bookmarkEnd w:id="28"/>
      <w:r>
        <w:lastRenderedPageBreak/>
        <w:t>2.2.2.9  Extract From Date/Time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477"/>
        <w:gridCol w:w="3060"/>
        <w:gridCol w:w="2829"/>
      </w:tblGrid>
      <w:tr w:rsidR="0074593E" w:rsidRPr="0074593E" w14:paraId="35679EC7" w14:textId="77777777" w:rsidTr="00773433">
        <w:tc>
          <w:tcPr>
            <w:tcW w:w="1175" w:type="pct"/>
          </w:tcPr>
          <w:p w14:paraId="05DDA588" w14:textId="77777777" w:rsidR="0074593E" w:rsidRPr="0074593E" w:rsidRDefault="0074593E" w:rsidP="0074593E">
            <w:pPr>
              <w:rPr>
                <w:b/>
              </w:rPr>
            </w:pPr>
            <w:r w:rsidRPr="0074593E">
              <w:rPr>
                <w:b/>
              </w:rPr>
              <w:t>Definition</w:t>
            </w:r>
          </w:p>
        </w:tc>
        <w:tc>
          <w:tcPr>
            <w:tcW w:w="3825" w:type="pct"/>
            <w:gridSpan w:val="3"/>
          </w:tcPr>
          <w:p w14:paraId="2323F480" w14:textId="77777777" w:rsidR="0074593E" w:rsidRPr="0074593E" w:rsidRDefault="0074593E" w:rsidP="0074593E">
            <w:r w:rsidRPr="0074593E">
              <w:t xml:space="preserve">The actual reporting period commencement date and time for which the all data records in the extract file were collected from.   </w:t>
            </w:r>
          </w:p>
        </w:tc>
      </w:tr>
      <w:tr w:rsidR="0074593E" w:rsidRPr="0074593E" w14:paraId="2A97DC9A" w14:textId="77777777" w:rsidTr="00773433">
        <w:tc>
          <w:tcPr>
            <w:tcW w:w="1175" w:type="pct"/>
          </w:tcPr>
          <w:p w14:paraId="63430EAF" w14:textId="77777777" w:rsidR="0074593E" w:rsidRPr="0074593E" w:rsidRDefault="0074593E" w:rsidP="0074593E">
            <w:pPr>
              <w:rPr>
                <w:b/>
              </w:rPr>
            </w:pPr>
            <w:r w:rsidRPr="0074593E">
              <w:rPr>
                <w:b/>
              </w:rPr>
              <w:t>Source standards</w:t>
            </w:r>
          </w:p>
        </w:tc>
        <w:tc>
          <w:tcPr>
            <w:tcW w:w="3825" w:type="pct"/>
            <w:gridSpan w:val="3"/>
          </w:tcPr>
          <w:p w14:paraId="1E9739FA" w14:textId="77777777" w:rsidR="0074593E" w:rsidRPr="0074593E" w:rsidRDefault="0074593E" w:rsidP="0074593E"/>
        </w:tc>
      </w:tr>
      <w:tr w:rsidR="0074593E" w:rsidRPr="0074593E" w14:paraId="373815CF" w14:textId="77777777" w:rsidTr="00773433">
        <w:trPr>
          <w:cantSplit/>
        </w:trPr>
        <w:tc>
          <w:tcPr>
            <w:tcW w:w="1175" w:type="pct"/>
          </w:tcPr>
          <w:p w14:paraId="1EF6BCF0" w14:textId="77777777" w:rsidR="0074593E" w:rsidRPr="0074593E" w:rsidRDefault="0074593E" w:rsidP="0074593E">
            <w:pPr>
              <w:rPr>
                <w:b/>
              </w:rPr>
            </w:pPr>
            <w:r w:rsidRPr="0074593E">
              <w:rPr>
                <w:b/>
              </w:rPr>
              <w:t>Data type</w:t>
            </w:r>
          </w:p>
        </w:tc>
        <w:tc>
          <w:tcPr>
            <w:tcW w:w="767" w:type="pct"/>
          </w:tcPr>
          <w:p w14:paraId="7ABB177B" w14:textId="77777777" w:rsidR="0074593E" w:rsidRPr="0074593E" w:rsidRDefault="0074593E" w:rsidP="0074593E">
            <w:r w:rsidRPr="0074593E">
              <w:t>Date/time</w:t>
            </w:r>
          </w:p>
        </w:tc>
        <w:tc>
          <w:tcPr>
            <w:tcW w:w="1589" w:type="pct"/>
          </w:tcPr>
          <w:p w14:paraId="7680B0C8" w14:textId="77777777" w:rsidR="0074593E" w:rsidRPr="0074593E" w:rsidRDefault="0074593E" w:rsidP="0074593E">
            <w:pPr>
              <w:rPr>
                <w:b/>
              </w:rPr>
            </w:pPr>
            <w:r w:rsidRPr="0074593E">
              <w:rPr>
                <w:b/>
              </w:rPr>
              <w:t>Representational class</w:t>
            </w:r>
          </w:p>
        </w:tc>
        <w:tc>
          <w:tcPr>
            <w:tcW w:w="1469" w:type="pct"/>
          </w:tcPr>
          <w:p w14:paraId="420AE676" w14:textId="77777777" w:rsidR="0074593E" w:rsidRPr="0074593E" w:rsidRDefault="0074593E" w:rsidP="0074593E">
            <w:r w:rsidRPr="0074593E">
              <w:t>Full date and time</w:t>
            </w:r>
          </w:p>
        </w:tc>
      </w:tr>
      <w:tr w:rsidR="0074593E" w:rsidRPr="0074593E" w14:paraId="1A772D96" w14:textId="77777777" w:rsidTr="00773433">
        <w:trPr>
          <w:cantSplit/>
        </w:trPr>
        <w:tc>
          <w:tcPr>
            <w:tcW w:w="1175" w:type="pct"/>
          </w:tcPr>
          <w:p w14:paraId="7DA970F9" w14:textId="77777777" w:rsidR="0074593E" w:rsidRPr="0074593E" w:rsidRDefault="0074593E" w:rsidP="0074593E">
            <w:pPr>
              <w:rPr>
                <w:b/>
              </w:rPr>
            </w:pPr>
            <w:r w:rsidRPr="0074593E">
              <w:rPr>
                <w:b/>
              </w:rPr>
              <w:t>Field size</w:t>
            </w:r>
          </w:p>
        </w:tc>
        <w:tc>
          <w:tcPr>
            <w:tcW w:w="767" w:type="pct"/>
          </w:tcPr>
          <w:p w14:paraId="68600B4C" w14:textId="77777777" w:rsidR="0074593E" w:rsidRPr="0074593E" w:rsidRDefault="0074593E" w:rsidP="0074593E">
            <w:r w:rsidRPr="0074593E">
              <w:rPr>
                <w:b/>
                <w:bCs/>
              </w:rPr>
              <w:t>Max</w:t>
            </w:r>
            <w:r w:rsidRPr="0074593E">
              <w:t>: 19</w:t>
            </w:r>
          </w:p>
        </w:tc>
        <w:tc>
          <w:tcPr>
            <w:tcW w:w="1589" w:type="pct"/>
          </w:tcPr>
          <w:p w14:paraId="479E52C7" w14:textId="77777777" w:rsidR="0074593E" w:rsidRPr="0074593E" w:rsidRDefault="0074593E" w:rsidP="0074593E">
            <w:pPr>
              <w:rPr>
                <w:b/>
              </w:rPr>
            </w:pPr>
            <w:r w:rsidRPr="0074593E">
              <w:rPr>
                <w:b/>
              </w:rPr>
              <w:t>Representational layout</w:t>
            </w:r>
          </w:p>
        </w:tc>
        <w:tc>
          <w:tcPr>
            <w:tcW w:w="1469" w:type="pct"/>
          </w:tcPr>
          <w:p w14:paraId="1FDA72EA" w14:textId="77777777" w:rsidR="0074593E" w:rsidRPr="0074593E" w:rsidRDefault="0074593E" w:rsidP="0074593E">
            <w:r w:rsidRPr="0074593E">
              <w:t>CCYY-MM-DDTHH:MM:SS</w:t>
            </w:r>
          </w:p>
        </w:tc>
      </w:tr>
      <w:tr w:rsidR="0074593E" w:rsidRPr="0074593E" w14:paraId="6F724196" w14:textId="77777777" w:rsidTr="00773433">
        <w:tc>
          <w:tcPr>
            <w:tcW w:w="1175" w:type="pct"/>
          </w:tcPr>
          <w:p w14:paraId="691C9E45" w14:textId="77777777" w:rsidR="0074593E" w:rsidRPr="0074593E" w:rsidRDefault="0074593E" w:rsidP="0074593E">
            <w:pPr>
              <w:rPr>
                <w:b/>
              </w:rPr>
            </w:pPr>
            <w:r w:rsidRPr="0074593E">
              <w:rPr>
                <w:b/>
              </w:rPr>
              <w:t>Data domain</w:t>
            </w:r>
          </w:p>
        </w:tc>
        <w:tc>
          <w:tcPr>
            <w:tcW w:w="3825" w:type="pct"/>
            <w:gridSpan w:val="3"/>
          </w:tcPr>
          <w:p w14:paraId="09F0A18D" w14:textId="77777777" w:rsidR="0074593E" w:rsidRPr="0074593E" w:rsidRDefault="0074593E" w:rsidP="0074593E">
            <w:r w:rsidRPr="0074593E">
              <w:t>Valid date and time.</w:t>
            </w:r>
          </w:p>
        </w:tc>
      </w:tr>
      <w:tr w:rsidR="0074593E" w:rsidRPr="0074593E" w14:paraId="50999064" w14:textId="77777777" w:rsidTr="00773433">
        <w:tc>
          <w:tcPr>
            <w:tcW w:w="1175" w:type="pct"/>
          </w:tcPr>
          <w:p w14:paraId="0D4B0D82" w14:textId="77777777" w:rsidR="0074593E" w:rsidRPr="0074593E" w:rsidRDefault="0074593E" w:rsidP="0074593E">
            <w:pPr>
              <w:rPr>
                <w:b/>
              </w:rPr>
            </w:pPr>
            <w:r w:rsidRPr="0074593E">
              <w:rPr>
                <w:b/>
              </w:rPr>
              <w:t>Guide for use</w:t>
            </w:r>
          </w:p>
        </w:tc>
        <w:tc>
          <w:tcPr>
            <w:tcW w:w="3825" w:type="pct"/>
            <w:gridSpan w:val="3"/>
          </w:tcPr>
          <w:p w14:paraId="1351EB01" w14:textId="77777777" w:rsidR="0074593E" w:rsidRPr="0074593E" w:rsidRDefault="0074593E" w:rsidP="00995D6C">
            <w:pPr>
              <w:numPr>
                <w:ilvl w:val="0"/>
                <w:numId w:val="30"/>
              </w:numPr>
            </w:pPr>
            <w:r w:rsidRPr="0074593E">
              <w:t xml:space="preserve">Enter the full date and time including year, month, day, hour, minute and second. </w:t>
            </w:r>
          </w:p>
          <w:p w14:paraId="48B1305F" w14:textId="77777777" w:rsidR="0074593E" w:rsidRPr="0074593E" w:rsidRDefault="0074593E" w:rsidP="00995D6C">
            <w:pPr>
              <w:numPr>
                <w:ilvl w:val="0"/>
                <w:numId w:val="30"/>
              </w:numPr>
            </w:pPr>
            <w:r w:rsidRPr="0074593E">
              <w:t xml:space="preserve">Should greater than the previous file’s Extracted Date/time.  </w:t>
            </w:r>
          </w:p>
        </w:tc>
      </w:tr>
      <w:tr w:rsidR="0074593E" w:rsidRPr="0074593E" w14:paraId="4ADA73CA" w14:textId="77777777" w:rsidTr="00773433">
        <w:tc>
          <w:tcPr>
            <w:tcW w:w="1175" w:type="pct"/>
          </w:tcPr>
          <w:p w14:paraId="2E452B0A" w14:textId="77777777" w:rsidR="0074593E" w:rsidRPr="0074593E" w:rsidRDefault="0074593E" w:rsidP="0074593E">
            <w:pPr>
              <w:rPr>
                <w:b/>
              </w:rPr>
            </w:pPr>
            <w:r w:rsidRPr="0074593E">
              <w:rPr>
                <w:b/>
              </w:rPr>
              <w:t>Verification rules</w:t>
            </w:r>
          </w:p>
        </w:tc>
        <w:tc>
          <w:tcPr>
            <w:tcW w:w="3825" w:type="pct"/>
            <w:gridSpan w:val="3"/>
          </w:tcPr>
          <w:p w14:paraId="2E90E8E3" w14:textId="77777777" w:rsidR="0074593E" w:rsidRPr="0074593E" w:rsidRDefault="0074593E" w:rsidP="00995D6C">
            <w:pPr>
              <w:numPr>
                <w:ilvl w:val="0"/>
                <w:numId w:val="29"/>
              </w:numPr>
            </w:pPr>
            <w:r w:rsidRPr="0074593E">
              <w:t>Must be a valid date and time</w:t>
            </w:r>
          </w:p>
          <w:p w14:paraId="08432688" w14:textId="77777777" w:rsidR="0074593E" w:rsidRPr="0074593E" w:rsidRDefault="0074593E" w:rsidP="00995D6C">
            <w:pPr>
              <w:numPr>
                <w:ilvl w:val="0"/>
                <w:numId w:val="29"/>
              </w:numPr>
            </w:pPr>
            <w:r w:rsidRPr="0074593E">
              <w:t>Must be the actual reporting period commencement date and time for which all data records in the extract file were collected from.</w:t>
            </w:r>
          </w:p>
          <w:p w14:paraId="1329EF9F" w14:textId="77777777" w:rsidR="0074593E" w:rsidRPr="0074593E" w:rsidRDefault="0074593E" w:rsidP="00995D6C">
            <w:pPr>
              <w:numPr>
                <w:ilvl w:val="0"/>
                <w:numId w:val="29"/>
              </w:numPr>
            </w:pPr>
            <w:r w:rsidRPr="0074593E">
              <w:t>Time is to be recorded using the 24 hour clock.</w:t>
            </w:r>
          </w:p>
        </w:tc>
      </w:tr>
    </w:tbl>
    <w:p w14:paraId="40863593" w14:textId="33401E0C" w:rsidR="0074593E" w:rsidRDefault="0074593E" w:rsidP="0074593E">
      <w:pPr>
        <w:pStyle w:val="Heading4"/>
        <w:spacing w:before="240"/>
      </w:pPr>
      <w:bookmarkStart w:id="29" w:name="_2.2.2.10__Extracted"/>
      <w:bookmarkEnd w:id="29"/>
      <w:r>
        <w:t>2.2.2.10  Extracted Date/Time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477"/>
        <w:gridCol w:w="3060"/>
        <w:gridCol w:w="2829"/>
      </w:tblGrid>
      <w:tr w:rsidR="0074593E" w:rsidRPr="0074593E" w14:paraId="641A86D2" w14:textId="77777777" w:rsidTr="00773433">
        <w:tc>
          <w:tcPr>
            <w:tcW w:w="1175" w:type="pct"/>
          </w:tcPr>
          <w:p w14:paraId="1B57DDEE" w14:textId="77777777" w:rsidR="0074593E" w:rsidRPr="0074593E" w:rsidRDefault="0074593E" w:rsidP="0074593E">
            <w:pPr>
              <w:rPr>
                <w:b/>
              </w:rPr>
            </w:pPr>
            <w:r w:rsidRPr="0074593E">
              <w:rPr>
                <w:b/>
              </w:rPr>
              <w:t>Definition</w:t>
            </w:r>
          </w:p>
        </w:tc>
        <w:tc>
          <w:tcPr>
            <w:tcW w:w="3825" w:type="pct"/>
            <w:gridSpan w:val="3"/>
          </w:tcPr>
          <w:p w14:paraId="14E9B03B" w14:textId="77777777" w:rsidR="0074593E" w:rsidRPr="0074593E" w:rsidRDefault="0074593E" w:rsidP="0074593E">
            <w:r w:rsidRPr="0074593E">
              <w:t>The actual date and time that the PRIMHD extract file was created from the Organisations local system(s).</w:t>
            </w:r>
          </w:p>
        </w:tc>
      </w:tr>
      <w:tr w:rsidR="0074593E" w:rsidRPr="0074593E" w14:paraId="41287A64" w14:textId="77777777" w:rsidTr="00773433">
        <w:tc>
          <w:tcPr>
            <w:tcW w:w="1175" w:type="pct"/>
          </w:tcPr>
          <w:p w14:paraId="68B319C0" w14:textId="77777777" w:rsidR="0074593E" w:rsidRPr="0074593E" w:rsidRDefault="0074593E" w:rsidP="0074593E">
            <w:pPr>
              <w:rPr>
                <w:b/>
              </w:rPr>
            </w:pPr>
            <w:r w:rsidRPr="0074593E">
              <w:rPr>
                <w:b/>
              </w:rPr>
              <w:t>Source standards</w:t>
            </w:r>
          </w:p>
        </w:tc>
        <w:tc>
          <w:tcPr>
            <w:tcW w:w="3825" w:type="pct"/>
            <w:gridSpan w:val="3"/>
          </w:tcPr>
          <w:p w14:paraId="39EFD76E" w14:textId="77777777" w:rsidR="0074593E" w:rsidRPr="0074593E" w:rsidRDefault="0074593E" w:rsidP="0074593E"/>
        </w:tc>
      </w:tr>
      <w:tr w:rsidR="0074593E" w:rsidRPr="0074593E" w14:paraId="4E1A62E3" w14:textId="77777777" w:rsidTr="00773433">
        <w:trPr>
          <w:cantSplit/>
        </w:trPr>
        <w:tc>
          <w:tcPr>
            <w:tcW w:w="1175" w:type="pct"/>
          </w:tcPr>
          <w:p w14:paraId="48EC2997" w14:textId="77777777" w:rsidR="0074593E" w:rsidRPr="0074593E" w:rsidRDefault="0074593E" w:rsidP="0074593E">
            <w:pPr>
              <w:rPr>
                <w:b/>
              </w:rPr>
            </w:pPr>
            <w:r w:rsidRPr="0074593E">
              <w:rPr>
                <w:b/>
              </w:rPr>
              <w:t>Data type</w:t>
            </w:r>
          </w:p>
        </w:tc>
        <w:tc>
          <w:tcPr>
            <w:tcW w:w="767" w:type="pct"/>
          </w:tcPr>
          <w:p w14:paraId="270468D6" w14:textId="77777777" w:rsidR="0074593E" w:rsidRPr="0074593E" w:rsidRDefault="0074593E" w:rsidP="0074593E">
            <w:r w:rsidRPr="0074593E">
              <w:t>Date/time</w:t>
            </w:r>
          </w:p>
        </w:tc>
        <w:tc>
          <w:tcPr>
            <w:tcW w:w="1589" w:type="pct"/>
          </w:tcPr>
          <w:p w14:paraId="6F36B18E" w14:textId="77777777" w:rsidR="0074593E" w:rsidRPr="0074593E" w:rsidRDefault="0074593E" w:rsidP="0074593E">
            <w:pPr>
              <w:rPr>
                <w:b/>
              </w:rPr>
            </w:pPr>
            <w:r w:rsidRPr="0074593E">
              <w:rPr>
                <w:b/>
              </w:rPr>
              <w:t>Representational class</w:t>
            </w:r>
          </w:p>
        </w:tc>
        <w:tc>
          <w:tcPr>
            <w:tcW w:w="1469" w:type="pct"/>
          </w:tcPr>
          <w:p w14:paraId="2046904B" w14:textId="77777777" w:rsidR="0074593E" w:rsidRPr="0074593E" w:rsidRDefault="0074593E" w:rsidP="0074593E">
            <w:r w:rsidRPr="0074593E">
              <w:t>Full date and time</w:t>
            </w:r>
          </w:p>
        </w:tc>
      </w:tr>
      <w:tr w:rsidR="0074593E" w:rsidRPr="0074593E" w14:paraId="6016E99C" w14:textId="77777777" w:rsidTr="00773433">
        <w:trPr>
          <w:cantSplit/>
        </w:trPr>
        <w:tc>
          <w:tcPr>
            <w:tcW w:w="1175" w:type="pct"/>
          </w:tcPr>
          <w:p w14:paraId="65508FE8" w14:textId="77777777" w:rsidR="0074593E" w:rsidRPr="0074593E" w:rsidRDefault="0074593E" w:rsidP="0074593E">
            <w:pPr>
              <w:rPr>
                <w:b/>
              </w:rPr>
            </w:pPr>
            <w:r w:rsidRPr="0074593E">
              <w:rPr>
                <w:b/>
              </w:rPr>
              <w:t>Field size</w:t>
            </w:r>
          </w:p>
        </w:tc>
        <w:tc>
          <w:tcPr>
            <w:tcW w:w="767" w:type="pct"/>
          </w:tcPr>
          <w:p w14:paraId="5EAD9145" w14:textId="77777777" w:rsidR="0074593E" w:rsidRPr="0074593E" w:rsidRDefault="0074593E" w:rsidP="0074593E">
            <w:r w:rsidRPr="0074593E">
              <w:rPr>
                <w:b/>
                <w:bCs/>
              </w:rPr>
              <w:t>Max</w:t>
            </w:r>
            <w:r w:rsidRPr="0074593E">
              <w:t>: 19</w:t>
            </w:r>
          </w:p>
        </w:tc>
        <w:tc>
          <w:tcPr>
            <w:tcW w:w="1589" w:type="pct"/>
          </w:tcPr>
          <w:p w14:paraId="43AAE3AD" w14:textId="77777777" w:rsidR="0074593E" w:rsidRPr="0074593E" w:rsidRDefault="0074593E" w:rsidP="0074593E">
            <w:pPr>
              <w:rPr>
                <w:b/>
              </w:rPr>
            </w:pPr>
            <w:r w:rsidRPr="0074593E">
              <w:rPr>
                <w:b/>
              </w:rPr>
              <w:t>Representational layout</w:t>
            </w:r>
          </w:p>
        </w:tc>
        <w:tc>
          <w:tcPr>
            <w:tcW w:w="1469" w:type="pct"/>
          </w:tcPr>
          <w:p w14:paraId="0DED3500" w14:textId="77777777" w:rsidR="0074593E" w:rsidRPr="0074593E" w:rsidRDefault="0074593E" w:rsidP="0074593E">
            <w:r w:rsidRPr="0074593E">
              <w:t>CCYY-MM-DDTHH:MM:SS</w:t>
            </w:r>
          </w:p>
        </w:tc>
      </w:tr>
      <w:tr w:rsidR="0074593E" w:rsidRPr="0074593E" w14:paraId="7FF3E494" w14:textId="77777777" w:rsidTr="00773433">
        <w:tc>
          <w:tcPr>
            <w:tcW w:w="1175" w:type="pct"/>
          </w:tcPr>
          <w:p w14:paraId="6A0CF0BE" w14:textId="77777777" w:rsidR="0074593E" w:rsidRPr="0074593E" w:rsidRDefault="0074593E" w:rsidP="0074593E">
            <w:pPr>
              <w:rPr>
                <w:b/>
              </w:rPr>
            </w:pPr>
            <w:r w:rsidRPr="0074593E">
              <w:rPr>
                <w:b/>
              </w:rPr>
              <w:t>Data domain</w:t>
            </w:r>
          </w:p>
        </w:tc>
        <w:tc>
          <w:tcPr>
            <w:tcW w:w="3825" w:type="pct"/>
            <w:gridSpan w:val="3"/>
          </w:tcPr>
          <w:p w14:paraId="0D7C9885" w14:textId="77777777" w:rsidR="0074593E" w:rsidRPr="0074593E" w:rsidRDefault="0074593E" w:rsidP="0074593E">
            <w:r w:rsidRPr="0074593E">
              <w:t>Valid date and time.</w:t>
            </w:r>
          </w:p>
        </w:tc>
      </w:tr>
      <w:tr w:rsidR="0074593E" w:rsidRPr="0074593E" w14:paraId="70EFC358" w14:textId="77777777" w:rsidTr="00773433">
        <w:tc>
          <w:tcPr>
            <w:tcW w:w="1175" w:type="pct"/>
          </w:tcPr>
          <w:p w14:paraId="4A94FFCB" w14:textId="77777777" w:rsidR="0074593E" w:rsidRPr="0074593E" w:rsidRDefault="0074593E" w:rsidP="0074593E">
            <w:pPr>
              <w:rPr>
                <w:b/>
              </w:rPr>
            </w:pPr>
            <w:r w:rsidRPr="0074593E">
              <w:rPr>
                <w:b/>
              </w:rPr>
              <w:lastRenderedPageBreak/>
              <w:t>Guide for use</w:t>
            </w:r>
          </w:p>
        </w:tc>
        <w:tc>
          <w:tcPr>
            <w:tcW w:w="3825" w:type="pct"/>
            <w:gridSpan w:val="3"/>
          </w:tcPr>
          <w:p w14:paraId="5125FCAA" w14:textId="77777777" w:rsidR="0074593E" w:rsidRPr="0074593E" w:rsidRDefault="0074593E" w:rsidP="00995D6C">
            <w:pPr>
              <w:numPr>
                <w:ilvl w:val="0"/>
                <w:numId w:val="31"/>
              </w:numPr>
            </w:pPr>
            <w:r w:rsidRPr="0074593E">
              <w:t xml:space="preserve">Enter the full date and time including year, month, day, hour, minute and second. </w:t>
            </w:r>
          </w:p>
          <w:p w14:paraId="395AF181" w14:textId="77777777" w:rsidR="0074593E" w:rsidRPr="0074593E" w:rsidRDefault="0074593E" w:rsidP="00995D6C">
            <w:pPr>
              <w:numPr>
                <w:ilvl w:val="0"/>
                <w:numId w:val="31"/>
              </w:numPr>
            </w:pPr>
            <w:r w:rsidRPr="0074593E">
              <w:t>Should be automatically generated by the Organisations local system on the actual date and time when the PRIMHD extract file was created for sending to be processed.</w:t>
            </w:r>
          </w:p>
        </w:tc>
      </w:tr>
      <w:tr w:rsidR="0074593E" w:rsidRPr="0074593E" w14:paraId="1A4152D9" w14:textId="77777777" w:rsidTr="00773433">
        <w:tc>
          <w:tcPr>
            <w:tcW w:w="1175" w:type="pct"/>
          </w:tcPr>
          <w:p w14:paraId="3925ECDF" w14:textId="77777777" w:rsidR="0074593E" w:rsidRPr="0074593E" w:rsidRDefault="0074593E" w:rsidP="0074593E">
            <w:pPr>
              <w:rPr>
                <w:b/>
              </w:rPr>
            </w:pPr>
            <w:r w:rsidRPr="0074593E">
              <w:rPr>
                <w:b/>
              </w:rPr>
              <w:t>Verification rules</w:t>
            </w:r>
          </w:p>
        </w:tc>
        <w:tc>
          <w:tcPr>
            <w:tcW w:w="3825" w:type="pct"/>
            <w:gridSpan w:val="3"/>
          </w:tcPr>
          <w:p w14:paraId="7EFD020C" w14:textId="77777777" w:rsidR="0074593E" w:rsidRPr="0074593E" w:rsidRDefault="0074593E" w:rsidP="00995D6C">
            <w:pPr>
              <w:numPr>
                <w:ilvl w:val="0"/>
                <w:numId w:val="32"/>
              </w:numPr>
              <w:tabs>
                <w:tab w:val="clear" w:pos="360"/>
              </w:tabs>
            </w:pPr>
            <w:r w:rsidRPr="0074593E">
              <w:t>Must be a valid date and time.</w:t>
            </w:r>
          </w:p>
          <w:p w14:paraId="4B447ACC" w14:textId="77777777" w:rsidR="0074593E" w:rsidRPr="0074593E" w:rsidRDefault="0074593E" w:rsidP="00995D6C">
            <w:pPr>
              <w:numPr>
                <w:ilvl w:val="0"/>
                <w:numId w:val="32"/>
              </w:numPr>
              <w:tabs>
                <w:tab w:val="clear" w:pos="360"/>
              </w:tabs>
            </w:pPr>
            <w:r w:rsidRPr="0074593E">
              <w:t>Must be the actual date and time when the PRIMHD extract file was created for sending to be processed.</w:t>
            </w:r>
          </w:p>
          <w:p w14:paraId="1D27C871" w14:textId="77777777" w:rsidR="0074593E" w:rsidRPr="0074593E" w:rsidRDefault="0074593E" w:rsidP="00995D6C">
            <w:pPr>
              <w:numPr>
                <w:ilvl w:val="0"/>
                <w:numId w:val="32"/>
              </w:numPr>
              <w:tabs>
                <w:tab w:val="clear" w:pos="360"/>
              </w:tabs>
            </w:pPr>
            <w:r w:rsidRPr="0074593E">
              <w:t>Time is to be recorded using the 24 hour clock.</w:t>
            </w:r>
          </w:p>
        </w:tc>
      </w:tr>
    </w:tbl>
    <w:p w14:paraId="5F917583" w14:textId="131DD3B6" w:rsidR="0074593E" w:rsidRDefault="0074593E" w:rsidP="0074593E">
      <w:pPr>
        <w:pStyle w:val="Heading4"/>
        <w:spacing w:before="240"/>
      </w:pPr>
      <w:bookmarkStart w:id="30" w:name="_2.2.2.11__Deleted"/>
      <w:bookmarkEnd w:id="30"/>
      <w:r>
        <w:t>2.2.2.11  Deleted Flag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589"/>
        <w:gridCol w:w="3089"/>
        <w:gridCol w:w="2688"/>
      </w:tblGrid>
      <w:tr w:rsidR="0074593E" w:rsidRPr="0074593E" w14:paraId="154DBD9B" w14:textId="77777777" w:rsidTr="00773433">
        <w:tc>
          <w:tcPr>
            <w:tcW w:w="1175" w:type="pct"/>
          </w:tcPr>
          <w:p w14:paraId="06B35BE7" w14:textId="77777777" w:rsidR="0074593E" w:rsidRPr="0074593E" w:rsidRDefault="0074593E" w:rsidP="0074593E">
            <w:pPr>
              <w:rPr>
                <w:b/>
              </w:rPr>
            </w:pPr>
            <w:r w:rsidRPr="0074593E">
              <w:rPr>
                <w:b/>
              </w:rPr>
              <w:t>Definition</w:t>
            </w:r>
          </w:p>
        </w:tc>
        <w:tc>
          <w:tcPr>
            <w:tcW w:w="3825" w:type="pct"/>
            <w:gridSpan w:val="3"/>
          </w:tcPr>
          <w:p w14:paraId="29D96D95" w14:textId="77777777" w:rsidR="0074593E" w:rsidRPr="0074593E" w:rsidRDefault="0074593E" w:rsidP="0074593E">
            <w:pPr>
              <w:rPr>
                <w:bCs/>
              </w:rPr>
            </w:pPr>
            <w:r w:rsidRPr="0074593E">
              <w:t>A data element that indicates a record has been deleted.</w:t>
            </w:r>
          </w:p>
        </w:tc>
      </w:tr>
      <w:tr w:rsidR="0074593E" w:rsidRPr="0074593E" w14:paraId="0648B51A" w14:textId="77777777" w:rsidTr="00773433">
        <w:tc>
          <w:tcPr>
            <w:tcW w:w="1175" w:type="pct"/>
          </w:tcPr>
          <w:p w14:paraId="626F99EE" w14:textId="77777777" w:rsidR="0074593E" w:rsidRPr="0074593E" w:rsidRDefault="0074593E" w:rsidP="0074593E">
            <w:pPr>
              <w:rPr>
                <w:b/>
              </w:rPr>
            </w:pPr>
            <w:r w:rsidRPr="0074593E">
              <w:rPr>
                <w:b/>
              </w:rPr>
              <w:t>Source standards</w:t>
            </w:r>
          </w:p>
        </w:tc>
        <w:tc>
          <w:tcPr>
            <w:tcW w:w="3825" w:type="pct"/>
            <w:gridSpan w:val="3"/>
          </w:tcPr>
          <w:p w14:paraId="6E712942" w14:textId="77777777" w:rsidR="0074593E" w:rsidRPr="0074593E" w:rsidRDefault="0074593E" w:rsidP="0074593E"/>
        </w:tc>
      </w:tr>
      <w:tr w:rsidR="0074593E" w:rsidRPr="0074593E" w14:paraId="4952C909" w14:textId="77777777" w:rsidTr="00773433">
        <w:trPr>
          <w:cantSplit/>
        </w:trPr>
        <w:tc>
          <w:tcPr>
            <w:tcW w:w="1175" w:type="pct"/>
          </w:tcPr>
          <w:p w14:paraId="2E585E1E" w14:textId="77777777" w:rsidR="0074593E" w:rsidRPr="0074593E" w:rsidRDefault="0074593E" w:rsidP="0074593E">
            <w:pPr>
              <w:rPr>
                <w:b/>
              </w:rPr>
            </w:pPr>
            <w:r w:rsidRPr="0074593E">
              <w:rPr>
                <w:b/>
              </w:rPr>
              <w:t>Data type</w:t>
            </w:r>
          </w:p>
        </w:tc>
        <w:tc>
          <w:tcPr>
            <w:tcW w:w="825" w:type="pct"/>
          </w:tcPr>
          <w:p w14:paraId="0F1F7D2B" w14:textId="77777777" w:rsidR="0074593E" w:rsidRPr="0074593E" w:rsidRDefault="0074593E" w:rsidP="0074593E">
            <w:r w:rsidRPr="0074593E">
              <w:t>Alpha</w:t>
            </w:r>
          </w:p>
        </w:tc>
        <w:tc>
          <w:tcPr>
            <w:tcW w:w="1604" w:type="pct"/>
          </w:tcPr>
          <w:p w14:paraId="46118D0C" w14:textId="77777777" w:rsidR="0074593E" w:rsidRPr="0074593E" w:rsidRDefault="0074593E" w:rsidP="0074593E">
            <w:pPr>
              <w:rPr>
                <w:b/>
              </w:rPr>
            </w:pPr>
            <w:r w:rsidRPr="0074593E">
              <w:rPr>
                <w:b/>
              </w:rPr>
              <w:t>Representational class</w:t>
            </w:r>
          </w:p>
        </w:tc>
        <w:tc>
          <w:tcPr>
            <w:tcW w:w="1395" w:type="pct"/>
          </w:tcPr>
          <w:p w14:paraId="2A5CE891" w14:textId="77777777" w:rsidR="0074593E" w:rsidRPr="0074593E" w:rsidRDefault="0074593E" w:rsidP="0074593E">
            <w:r w:rsidRPr="0074593E">
              <w:t>Code</w:t>
            </w:r>
          </w:p>
        </w:tc>
      </w:tr>
      <w:tr w:rsidR="0074593E" w:rsidRPr="0074593E" w14:paraId="76DF1788" w14:textId="77777777" w:rsidTr="00773433">
        <w:trPr>
          <w:cantSplit/>
          <w:trHeight w:val="429"/>
        </w:trPr>
        <w:tc>
          <w:tcPr>
            <w:tcW w:w="1175" w:type="pct"/>
          </w:tcPr>
          <w:p w14:paraId="07F72741" w14:textId="77777777" w:rsidR="0074593E" w:rsidRPr="0074593E" w:rsidRDefault="0074593E" w:rsidP="0074593E">
            <w:pPr>
              <w:rPr>
                <w:b/>
              </w:rPr>
            </w:pPr>
            <w:r w:rsidRPr="0074593E">
              <w:rPr>
                <w:b/>
              </w:rPr>
              <w:t>Field size</w:t>
            </w:r>
          </w:p>
        </w:tc>
        <w:tc>
          <w:tcPr>
            <w:tcW w:w="825" w:type="pct"/>
          </w:tcPr>
          <w:p w14:paraId="2FA998F1" w14:textId="77777777" w:rsidR="0074593E" w:rsidRPr="0074593E" w:rsidRDefault="0074593E" w:rsidP="0074593E">
            <w:r w:rsidRPr="0074593E">
              <w:rPr>
                <w:b/>
              </w:rPr>
              <w:t>Max</w:t>
            </w:r>
            <w:r w:rsidRPr="0074593E">
              <w:rPr>
                <w:bCs/>
              </w:rPr>
              <w:t>:</w:t>
            </w:r>
            <w:r w:rsidRPr="0074593E">
              <w:rPr>
                <w:b/>
              </w:rPr>
              <w:t xml:space="preserve"> </w:t>
            </w:r>
            <w:r w:rsidRPr="0074593E">
              <w:t>7</w:t>
            </w:r>
          </w:p>
        </w:tc>
        <w:tc>
          <w:tcPr>
            <w:tcW w:w="1604" w:type="pct"/>
          </w:tcPr>
          <w:p w14:paraId="185D3576" w14:textId="77777777" w:rsidR="0074593E" w:rsidRPr="0074593E" w:rsidRDefault="0074593E" w:rsidP="0074593E">
            <w:pPr>
              <w:rPr>
                <w:b/>
              </w:rPr>
            </w:pPr>
            <w:r w:rsidRPr="0074593E">
              <w:rPr>
                <w:b/>
              </w:rPr>
              <w:t>Representational layout</w:t>
            </w:r>
          </w:p>
        </w:tc>
        <w:tc>
          <w:tcPr>
            <w:tcW w:w="1395" w:type="pct"/>
          </w:tcPr>
          <w:p w14:paraId="4AD8B686" w14:textId="77777777" w:rsidR="0074593E" w:rsidRPr="0074593E" w:rsidRDefault="0074593E" w:rsidP="0074593E">
            <w:r w:rsidRPr="0074593E">
              <w:t>A(7)</w:t>
            </w:r>
          </w:p>
        </w:tc>
      </w:tr>
      <w:tr w:rsidR="0074593E" w:rsidRPr="0074593E" w14:paraId="5CC44FE0" w14:textId="77777777" w:rsidTr="00773433">
        <w:trPr>
          <w:cantSplit/>
        </w:trPr>
        <w:tc>
          <w:tcPr>
            <w:tcW w:w="1175" w:type="pct"/>
          </w:tcPr>
          <w:p w14:paraId="6796A8FA" w14:textId="77777777" w:rsidR="0074593E" w:rsidRPr="0074593E" w:rsidRDefault="0074593E" w:rsidP="0074593E">
            <w:pPr>
              <w:rPr>
                <w:b/>
              </w:rPr>
            </w:pPr>
            <w:r w:rsidRPr="0074593E">
              <w:rPr>
                <w:b/>
              </w:rPr>
              <w:t>Data domain</w:t>
            </w:r>
          </w:p>
        </w:tc>
        <w:tc>
          <w:tcPr>
            <w:tcW w:w="3825" w:type="pct"/>
            <w:gridSpan w:val="3"/>
          </w:tcPr>
          <w:p w14:paraId="19DD604E" w14:textId="77777777" w:rsidR="0074593E" w:rsidRPr="0074593E" w:rsidRDefault="0074593E" w:rsidP="0074593E"/>
        </w:tc>
      </w:tr>
      <w:tr w:rsidR="0074593E" w:rsidRPr="0074593E" w14:paraId="326B7F76" w14:textId="77777777" w:rsidTr="00773433">
        <w:trPr>
          <w:cantSplit/>
        </w:trPr>
        <w:tc>
          <w:tcPr>
            <w:tcW w:w="1175" w:type="pct"/>
          </w:tcPr>
          <w:p w14:paraId="72391F69" w14:textId="77777777" w:rsidR="0074593E" w:rsidRPr="0074593E" w:rsidRDefault="0074593E" w:rsidP="0074593E">
            <w:pPr>
              <w:rPr>
                <w:b/>
              </w:rPr>
            </w:pPr>
            <w:r w:rsidRPr="0074593E">
              <w:rPr>
                <w:b/>
              </w:rPr>
              <w:t>Guide for use</w:t>
            </w:r>
          </w:p>
        </w:tc>
        <w:tc>
          <w:tcPr>
            <w:tcW w:w="3825" w:type="pct"/>
            <w:gridSpan w:val="3"/>
          </w:tcPr>
          <w:p w14:paraId="1476F396" w14:textId="77777777" w:rsidR="0074593E" w:rsidRPr="0074593E" w:rsidRDefault="0074593E" w:rsidP="0074593E">
            <w:r w:rsidRPr="0074593E">
              <w:t>Used to indicate the deletion of a record of the associated data element from the PRIMHD database.</w:t>
            </w:r>
          </w:p>
        </w:tc>
      </w:tr>
      <w:tr w:rsidR="0074593E" w:rsidRPr="0074593E" w14:paraId="1BCC20D5" w14:textId="77777777" w:rsidTr="00773433">
        <w:tc>
          <w:tcPr>
            <w:tcW w:w="1175" w:type="pct"/>
          </w:tcPr>
          <w:p w14:paraId="61058DA9" w14:textId="77777777" w:rsidR="0074593E" w:rsidRPr="0074593E" w:rsidRDefault="0074593E" w:rsidP="0074593E">
            <w:pPr>
              <w:rPr>
                <w:b/>
              </w:rPr>
            </w:pPr>
            <w:r w:rsidRPr="0074593E">
              <w:rPr>
                <w:b/>
              </w:rPr>
              <w:t>Verification rules</w:t>
            </w:r>
          </w:p>
        </w:tc>
        <w:tc>
          <w:tcPr>
            <w:tcW w:w="3825" w:type="pct"/>
            <w:gridSpan w:val="3"/>
          </w:tcPr>
          <w:p w14:paraId="2D186449" w14:textId="77777777" w:rsidR="0074593E" w:rsidRPr="0074593E" w:rsidRDefault="0074593E" w:rsidP="0074593E">
            <w:r w:rsidRPr="0074593E">
              <w:t>Must always equal ‘DELETED’.</w:t>
            </w:r>
          </w:p>
        </w:tc>
      </w:tr>
    </w:tbl>
    <w:p w14:paraId="3230CD51" w14:textId="3DD9B82E" w:rsidR="0074593E" w:rsidRDefault="0074593E" w:rsidP="0074593E">
      <w:pPr>
        <w:pStyle w:val="NumberedHeading2"/>
      </w:pPr>
      <w:bookmarkStart w:id="31" w:name="_Toc135050105"/>
      <w:r>
        <w:t>Referral Discharge (RD) Record</w:t>
      </w:r>
      <w:bookmarkEnd w:id="31"/>
    </w:p>
    <w:p w14:paraId="6CDF64D9" w14:textId="77777777" w:rsidR="0074593E" w:rsidRDefault="0074593E" w:rsidP="0074593E">
      <w:r>
        <w:t>A health referral is a specific request from one healthcare team/provider to another, for advice about, or treatment of, a health tangata whaiora/consumer. Mental health and addiction services referrals can also be received directly from the health tangata whaiora/consumer or the health tangata whaiora/consumer’s family/whānau/significant other (self or relative referral), or via other agencies such as Education, Courts, Prisons, Social Welfare, etc. A Referral also includes internal referrals between teams.</w:t>
      </w:r>
    </w:p>
    <w:p w14:paraId="57C2C9D3" w14:textId="512CBB23" w:rsidR="0074593E" w:rsidRDefault="0074593E" w:rsidP="0074593E">
      <w:r>
        <w:lastRenderedPageBreak/>
        <w:t>A referral ends when the health tangata whaiora/consumer is discharged from the ‘referred to’ health care team/provider with no expectation by that healthcare team/provider of direct involvement in ongoing care.</w:t>
      </w:r>
    </w:p>
    <w:p w14:paraId="693E8F90" w14:textId="720EA5A0" w:rsidR="0074593E" w:rsidRDefault="0074593E" w:rsidP="0074593E">
      <w:pPr>
        <w:pStyle w:val="NumberedHeading3"/>
      </w:pPr>
      <w:r>
        <w:t>Referral Discharge data requirements</w:t>
      </w:r>
    </w:p>
    <w:p w14:paraId="5911DD11" w14:textId="1C827CA7" w:rsidR="0074593E" w:rsidRDefault="0074593E" w:rsidP="00995D6C">
      <w:pPr>
        <w:pStyle w:val="ListNumber2"/>
        <w:numPr>
          <w:ilvl w:val="0"/>
          <w:numId w:val="33"/>
        </w:numPr>
        <w:ind w:left="850" w:hanging="425"/>
      </w:pPr>
      <w:r>
        <w:t>Each referral discharge record will have a single unique identifier and record.</w:t>
      </w:r>
    </w:p>
    <w:p w14:paraId="43ADE481" w14:textId="54F4C47F" w:rsidR="0074593E" w:rsidRDefault="0074593E" w:rsidP="0074593E">
      <w:pPr>
        <w:pStyle w:val="ListNumber2"/>
      </w:pPr>
      <w:r>
        <w:t>There will be only one referral discharge record open per referral identifier, per team, per organisation at one time.</w:t>
      </w:r>
    </w:p>
    <w:p w14:paraId="6B4C426F" w14:textId="0C4AF5F5" w:rsidR="0074593E" w:rsidRDefault="0074593E" w:rsidP="0074593E">
      <w:pPr>
        <w:pStyle w:val="NumberedHeading3"/>
      </w:pPr>
      <w:r>
        <w:t>Referral Discharge data elements</w:t>
      </w:r>
    </w:p>
    <w:p w14:paraId="6DE9C428" w14:textId="78149D8B" w:rsidR="0074593E" w:rsidRDefault="0074593E" w:rsidP="0074593E">
      <w:r w:rsidRPr="0074593E">
        <w:t>The following table lists all the data elements for ‘Referral Discharge’ record, including those data elements that have been previously detailed within this standard. Data elements that have been previously detailed have not been repeated. Instead, there is a reference to the applicable chapter/section in this standard.</w:t>
      </w:r>
    </w:p>
    <w:tbl>
      <w:tblPr>
        <w:tblW w:w="98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36"/>
        <w:gridCol w:w="1383"/>
        <w:gridCol w:w="2970"/>
        <w:gridCol w:w="1849"/>
      </w:tblGrid>
      <w:tr w:rsidR="0074593E" w:rsidRPr="0074593E" w14:paraId="52C72E2B" w14:textId="77777777" w:rsidTr="00773433">
        <w:tc>
          <w:tcPr>
            <w:tcW w:w="3636" w:type="dxa"/>
            <w:shd w:val="clear" w:color="auto" w:fill="A6A6A6"/>
          </w:tcPr>
          <w:p w14:paraId="614162F5" w14:textId="77777777" w:rsidR="0074593E" w:rsidRPr="0074593E" w:rsidRDefault="0074593E" w:rsidP="0074593E">
            <w:pPr>
              <w:rPr>
                <w:b/>
              </w:rPr>
            </w:pPr>
            <w:r w:rsidRPr="0074593E">
              <w:rPr>
                <w:b/>
              </w:rPr>
              <w:t>Data Element</w:t>
            </w:r>
          </w:p>
        </w:tc>
        <w:tc>
          <w:tcPr>
            <w:tcW w:w="1383" w:type="dxa"/>
            <w:shd w:val="clear" w:color="auto" w:fill="A6A6A6"/>
          </w:tcPr>
          <w:p w14:paraId="247E297F" w14:textId="77777777" w:rsidR="0074593E" w:rsidRPr="0074593E" w:rsidRDefault="0074593E" w:rsidP="0074593E">
            <w:pPr>
              <w:rPr>
                <w:b/>
              </w:rPr>
            </w:pPr>
            <w:r w:rsidRPr="0074593E">
              <w:rPr>
                <w:b/>
              </w:rPr>
              <w:t>Reference</w:t>
            </w:r>
          </w:p>
        </w:tc>
        <w:tc>
          <w:tcPr>
            <w:tcW w:w="2970" w:type="dxa"/>
            <w:shd w:val="clear" w:color="auto" w:fill="A6A6A6"/>
          </w:tcPr>
          <w:p w14:paraId="170AB479" w14:textId="77777777" w:rsidR="0074593E" w:rsidRPr="0074593E" w:rsidRDefault="0074593E" w:rsidP="0074593E">
            <w:pPr>
              <w:rPr>
                <w:b/>
              </w:rPr>
            </w:pPr>
            <w:r w:rsidRPr="0074593E">
              <w:rPr>
                <w:b/>
              </w:rPr>
              <w:t xml:space="preserve">Data Element </w:t>
            </w:r>
          </w:p>
        </w:tc>
        <w:tc>
          <w:tcPr>
            <w:tcW w:w="1849" w:type="dxa"/>
            <w:shd w:val="clear" w:color="auto" w:fill="A6A6A6"/>
          </w:tcPr>
          <w:p w14:paraId="10BA3670" w14:textId="77777777" w:rsidR="0074593E" w:rsidRPr="0074593E" w:rsidRDefault="0074593E" w:rsidP="0074593E">
            <w:pPr>
              <w:rPr>
                <w:b/>
              </w:rPr>
            </w:pPr>
            <w:r w:rsidRPr="0074593E">
              <w:rPr>
                <w:b/>
              </w:rPr>
              <w:t>Reference</w:t>
            </w:r>
          </w:p>
        </w:tc>
      </w:tr>
      <w:tr w:rsidR="0074593E" w:rsidRPr="0074593E" w14:paraId="2C19CE0F" w14:textId="77777777" w:rsidTr="00773433">
        <w:tc>
          <w:tcPr>
            <w:tcW w:w="3636" w:type="dxa"/>
          </w:tcPr>
          <w:p w14:paraId="3E430C66" w14:textId="77777777" w:rsidR="0074593E" w:rsidRPr="0074593E" w:rsidRDefault="0074593E" w:rsidP="0074593E">
            <w:r w:rsidRPr="0074593E">
              <w:t>(a)  Referral ID</w:t>
            </w:r>
          </w:p>
        </w:tc>
        <w:tc>
          <w:tcPr>
            <w:tcW w:w="1383" w:type="dxa"/>
          </w:tcPr>
          <w:p w14:paraId="2D3F8AA9" w14:textId="14470C0B" w:rsidR="0074593E" w:rsidRPr="0074593E" w:rsidRDefault="009119D4" w:rsidP="0074593E">
            <w:hyperlink w:anchor="_2.3.2.1__Referral" w:history="1">
              <w:r w:rsidR="00372DF7" w:rsidRPr="00372DF7">
                <w:rPr>
                  <w:rStyle w:val="Hyperlink"/>
                </w:rPr>
                <w:t>2.3.2.1</w:t>
              </w:r>
            </w:hyperlink>
          </w:p>
        </w:tc>
        <w:tc>
          <w:tcPr>
            <w:tcW w:w="2970" w:type="dxa"/>
          </w:tcPr>
          <w:p w14:paraId="79B7348E" w14:textId="77777777" w:rsidR="0074593E" w:rsidRPr="0074593E" w:rsidRDefault="0074593E" w:rsidP="0074593E">
            <w:r w:rsidRPr="0074593E">
              <w:t>(i)  Referral From</w:t>
            </w:r>
          </w:p>
        </w:tc>
        <w:tc>
          <w:tcPr>
            <w:tcW w:w="1849" w:type="dxa"/>
          </w:tcPr>
          <w:p w14:paraId="04683083" w14:textId="0D200EB8" w:rsidR="0074593E" w:rsidRPr="0074593E" w:rsidRDefault="009119D4" w:rsidP="0074593E">
            <w:hyperlink w:anchor="_2.3.2.2__Referral" w:history="1">
              <w:r w:rsidR="00372DF7" w:rsidRPr="00E60D8E">
                <w:rPr>
                  <w:rStyle w:val="Hyperlink"/>
                </w:rPr>
                <w:t>2.3.2.2</w:t>
              </w:r>
            </w:hyperlink>
          </w:p>
        </w:tc>
      </w:tr>
      <w:tr w:rsidR="0074593E" w:rsidRPr="0074593E" w14:paraId="3EB3A868" w14:textId="77777777" w:rsidTr="00773433">
        <w:tc>
          <w:tcPr>
            <w:tcW w:w="3636" w:type="dxa"/>
          </w:tcPr>
          <w:p w14:paraId="7502DF53" w14:textId="77777777" w:rsidR="0074593E" w:rsidRPr="0074593E" w:rsidRDefault="0074593E" w:rsidP="0074593E">
            <w:r w:rsidRPr="0074593E">
              <w:t>(b)  Organisation ID</w:t>
            </w:r>
          </w:p>
        </w:tc>
        <w:tc>
          <w:tcPr>
            <w:tcW w:w="1383" w:type="dxa"/>
          </w:tcPr>
          <w:p w14:paraId="0A3E771B" w14:textId="22B3E68C" w:rsidR="0074593E" w:rsidRPr="0074593E" w:rsidRDefault="009119D4" w:rsidP="0074593E">
            <w:hyperlink w:anchor="_Organisation_ID" w:history="1">
              <w:r w:rsidR="00372DF7" w:rsidRPr="00372DF7">
                <w:rPr>
                  <w:rStyle w:val="Hyperlink"/>
                </w:rPr>
                <w:t>2.2.2.2</w:t>
              </w:r>
            </w:hyperlink>
          </w:p>
        </w:tc>
        <w:tc>
          <w:tcPr>
            <w:tcW w:w="2970" w:type="dxa"/>
          </w:tcPr>
          <w:p w14:paraId="196BF557" w14:textId="77777777" w:rsidR="0074593E" w:rsidRPr="0074593E" w:rsidRDefault="0074593E" w:rsidP="0074593E">
            <w:r w:rsidRPr="0074593E">
              <w:t>(j)  Referral To</w:t>
            </w:r>
          </w:p>
        </w:tc>
        <w:tc>
          <w:tcPr>
            <w:tcW w:w="1849" w:type="dxa"/>
          </w:tcPr>
          <w:p w14:paraId="5DAFDCBA" w14:textId="7AA1ADE7" w:rsidR="0074593E" w:rsidRPr="0074593E" w:rsidRDefault="009119D4" w:rsidP="0074593E">
            <w:hyperlink w:anchor="_2.3.2.3__Referral" w:history="1">
              <w:r w:rsidR="00372DF7" w:rsidRPr="00E60D8E">
                <w:rPr>
                  <w:rStyle w:val="Hyperlink"/>
                </w:rPr>
                <w:t>2.3.2.3</w:t>
              </w:r>
            </w:hyperlink>
          </w:p>
        </w:tc>
      </w:tr>
      <w:tr w:rsidR="0074593E" w:rsidRPr="0074593E" w14:paraId="3D7DA778" w14:textId="77777777" w:rsidTr="00773433">
        <w:tc>
          <w:tcPr>
            <w:tcW w:w="3636" w:type="dxa"/>
          </w:tcPr>
          <w:p w14:paraId="0D5079A6" w14:textId="77777777" w:rsidR="0074593E" w:rsidRPr="0074593E" w:rsidRDefault="0074593E" w:rsidP="0074593E">
            <w:r w:rsidRPr="0074593E">
              <w:t>(c)  Submitting Org. ID</w:t>
            </w:r>
          </w:p>
        </w:tc>
        <w:tc>
          <w:tcPr>
            <w:tcW w:w="1383" w:type="dxa"/>
          </w:tcPr>
          <w:p w14:paraId="63577CF1" w14:textId="39972F56" w:rsidR="0074593E" w:rsidRPr="0074593E" w:rsidRDefault="009119D4" w:rsidP="0074593E">
            <w:hyperlink w:anchor="_2.2.2.3__Submitting" w:history="1">
              <w:r w:rsidR="00372DF7" w:rsidRPr="00372DF7">
                <w:rPr>
                  <w:rStyle w:val="Hyperlink"/>
                </w:rPr>
                <w:t>2.2.2.3</w:t>
              </w:r>
            </w:hyperlink>
          </w:p>
        </w:tc>
        <w:tc>
          <w:tcPr>
            <w:tcW w:w="2970" w:type="dxa"/>
          </w:tcPr>
          <w:p w14:paraId="2E6106C3" w14:textId="77777777" w:rsidR="0074593E" w:rsidRPr="0074593E" w:rsidRDefault="0074593E" w:rsidP="0074593E">
            <w:r w:rsidRPr="0074593E">
              <w:t>(k)  Referral End Code</w:t>
            </w:r>
          </w:p>
        </w:tc>
        <w:tc>
          <w:tcPr>
            <w:tcW w:w="1849" w:type="dxa"/>
          </w:tcPr>
          <w:p w14:paraId="5B4D3F2E" w14:textId="22892F7F" w:rsidR="0074593E" w:rsidRPr="0074593E" w:rsidRDefault="009119D4" w:rsidP="0074593E">
            <w:hyperlink w:anchor="_2.3.2.4__Referral" w:history="1">
              <w:r w:rsidR="00372DF7" w:rsidRPr="00E60D8E">
                <w:rPr>
                  <w:rStyle w:val="Hyperlink"/>
                </w:rPr>
                <w:t>2.3.2.4</w:t>
              </w:r>
            </w:hyperlink>
          </w:p>
        </w:tc>
      </w:tr>
      <w:tr w:rsidR="0074593E" w:rsidRPr="0074593E" w14:paraId="7FB2B64B" w14:textId="77777777" w:rsidTr="00773433">
        <w:tc>
          <w:tcPr>
            <w:tcW w:w="3636" w:type="dxa"/>
          </w:tcPr>
          <w:p w14:paraId="188E85AE" w14:textId="77777777" w:rsidR="0074593E" w:rsidRPr="0074593E" w:rsidRDefault="0074593E" w:rsidP="0074593E">
            <w:r w:rsidRPr="0074593E">
              <w:t>(d)  Team Code</w:t>
            </w:r>
          </w:p>
        </w:tc>
        <w:tc>
          <w:tcPr>
            <w:tcW w:w="1383" w:type="dxa"/>
          </w:tcPr>
          <w:p w14:paraId="2EAB2AF2" w14:textId="75EB35DA" w:rsidR="0074593E" w:rsidRPr="0074593E" w:rsidRDefault="009119D4" w:rsidP="0074593E">
            <w:hyperlink w:anchor="_2.9.2.1__Team" w:history="1">
              <w:r w:rsidR="00372DF7" w:rsidRPr="00E60D8E">
                <w:rPr>
                  <w:rStyle w:val="Hyperlink"/>
                </w:rPr>
                <w:t>2.9.2.1</w:t>
              </w:r>
            </w:hyperlink>
          </w:p>
        </w:tc>
        <w:tc>
          <w:tcPr>
            <w:tcW w:w="2970" w:type="dxa"/>
          </w:tcPr>
          <w:p w14:paraId="779B4B5F" w14:textId="77777777" w:rsidR="0074593E" w:rsidRPr="0074593E" w:rsidRDefault="0074593E" w:rsidP="0074593E">
            <w:r w:rsidRPr="0074593E">
              <w:t>(l)  RD Start Date/Time</w:t>
            </w:r>
          </w:p>
        </w:tc>
        <w:tc>
          <w:tcPr>
            <w:tcW w:w="1849" w:type="dxa"/>
          </w:tcPr>
          <w:p w14:paraId="1BA763F7" w14:textId="3A81B457" w:rsidR="0074593E" w:rsidRPr="0074593E" w:rsidRDefault="009119D4" w:rsidP="0074593E">
            <w:hyperlink w:anchor="_2.3.2.5__Referral" w:history="1">
              <w:r w:rsidR="00372DF7" w:rsidRPr="00E60D8E">
                <w:rPr>
                  <w:rStyle w:val="Hyperlink"/>
                </w:rPr>
                <w:t>2.3.2.5</w:t>
              </w:r>
            </w:hyperlink>
            <w:r w:rsidR="00372DF7">
              <w:t xml:space="preserve"> </w:t>
            </w:r>
          </w:p>
        </w:tc>
      </w:tr>
      <w:tr w:rsidR="0074593E" w:rsidRPr="0074593E" w14:paraId="3C79025F" w14:textId="77777777" w:rsidTr="00773433">
        <w:tc>
          <w:tcPr>
            <w:tcW w:w="3636" w:type="dxa"/>
          </w:tcPr>
          <w:p w14:paraId="06086AF6" w14:textId="77777777" w:rsidR="0074593E" w:rsidRPr="0074593E" w:rsidRDefault="0074593E" w:rsidP="0074593E">
            <w:r w:rsidRPr="0074593E">
              <w:t>(e)  Event HCU ID</w:t>
            </w:r>
          </w:p>
        </w:tc>
        <w:tc>
          <w:tcPr>
            <w:tcW w:w="1383" w:type="dxa"/>
          </w:tcPr>
          <w:p w14:paraId="0BFC21D5" w14:textId="507FDF45" w:rsidR="0074593E" w:rsidRPr="0074593E" w:rsidRDefault="009119D4" w:rsidP="0074593E">
            <w:hyperlink w:anchor="_2.1.2.1__Event" w:history="1">
              <w:r w:rsidR="00372DF7" w:rsidRPr="00E60D8E">
                <w:rPr>
                  <w:rStyle w:val="Hyperlink"/>
                </w:rPr>
                <w:t>2.1.2.1</w:t>
              </w:r>
            </w:hyperlink>
          </w:p>
        </w:tc>
        <w:tc>
          <w:tcPr>
            <w:tcW w:w="2970" w:type="dxa"/>
          </w:tcPr>
          <w:p w14:paraId="62AAA046" w14:textId="77777777" w:rsidR="0074593E" w:rsidRPr="0074593E" w:rsidRDefault="0074593E" w:rsidP="0074593E">
            <w:r w:rsidRPr="0074593E">
              <w:t>(m)  RD End Date/Time</w:t>
            </w:r>
          </w:p>
        </w:tc>
        <w:tc>
          <w:tcPr>
            <w:tcW w:w="1849" w:type="dxa"/>
          </w:tcPr>
          <w:p w14:paraId="46D38A9A" w14:textId="1950ADB0" w:rsidR="0074593E" w:rsidRPr="0074593E" w:rsidRDefault="009119D4" w:rsidP="0074593E">
            <w:hyperlink w:anchor="_2.3.2.6__Referral" w:history="1">
              <w:r w:rsidR="00372DF7" w:rsidRPr="00E60D8E">
                <w:rPr>
                  <w:rStyle w:val="Hyperlink"/>
                </w:rPr>
                <w:t>2.3.2.6</w:t>
              </w:r>
            </w:hyperlink>
          </w:p>
        </w:tc>
      </w:tr>
      <w:tr w:rsidR="0074593E" w:rsidRPr="0074593E" w14:paraId="652465D5" w14:textId="77777777" w:rsidTr="00773433">
        <w:tc>
          <w:tcPr>
            <w:tcW w:w="3636" w:type="dxa"/>
          </w:tcPr>
          <w:p w14:paraId="095CDAD8" w14:textId="77777777" w:rsidR="0074593E" w:rsidRPr="0074593E" w:rsidRDefault="0074593E" w:rsidP="0074593E">
            <w:r w:rsidRPr="0074593E">
              <w:t>(f)  File Version</w:t>
            </w:r>
          </w:p>
        </w:tc>
        <w:tc>
          <w:tcPr>
            <w:tcW w:w="1383" w:type="dxa"/>
          </w:tcPr>
          <w:p w14:paraId="4A444C43" w14:textId="2E591442" w:rsidR="0074593E" w:rsidRPr="0074593E" w:rsidRDefault="009119D4" w:rsidP="0074593E">
            <w:hyperlink w:anchor="_2.2.2.4__File" w:history="1">
              <w:r w:rsidR="00372DF7" w:rsidRPr="00E60D8E">
                <w:rPr>
                  <w:rStyle w:val="Hyperlink"/>
                </w:rPr>
                <w:t>2.2.2.4</w:t>
              </w:r>
            </w:hyperlink>
          </w:p>
        </w:tc>
        <w:tc>
          <w:tcPr>
            <w:tcW w:w="2970" w:type="dxa"/>
          </w:tcPr>
          <w:p w14:paraId="392E7E3B" w14:textId="77777777" w:rsidR="0074593E" w:rsidRPr="0074593E" w:rsidRDefault="0074593E" w:rsidP="0074593E">
            <w:r w:rsidRPr="0074593E">
              <w:t>(n)  Extract From End Date/Time</w:t>
            </w:r>
          </w:p>
        </w:tc>
        <w:tc>
          <w:tcPr>
            <w:tcW w:w="1849" w:type="dxa"/>
          </w:tcPr>
          <w:p w14:paraId="47AD79BF" w14:textId="5F2EBCBF" w:rsidR="0074593E" w:rsidRPr="0074593E" w:rsidRDefault="009119D4" w:rsidP="0074593E">
            <w:hyperlink w:anchor="_2.2.2.9__Extract" w:history="1">
              <w:r w:rsidR="00372DF7" w:rsidRPr="00E60D8E">
                <w:rPr>
                  <w:rStyle w:val="Hyperlink"/>
                </w:rPr>
                <w:t>2.2.2.9</w:t>
              </w:r>
            </w:hyperlink>
          </w:p>
        </w:tc>
      </w:tr>
      <w:tr w:rsidR="0074593E" w:rsidRPr="0074593E" w14:paraId="39B7532E" w14:textId="77777777" w:rsidTr="00773433">
        <w:tc>
          <w:tcPr>
            <w:tcW w:w="3636" w:type="dxa"/>
          </w:tcPr>
          <w:p w14:paraId="4063873A" w14:textId="77777777" w:rsidR="0074593E" w:rsidRPr="0074593E" w:rsidRDefault="0074593E" w:rsidP="0074593E">
            <w:r w:rsidRPr="0074593E">
              <w:t>(g)  DoB</w:t>
            </w:r>
          </w:p>
        </w:tc>
        <w:tc>
          <w:tcPr>
            <w:tcW w:w="1383" w:type="dxa"/>
          </w:tcPr>
          <w:p w14:paraId="454796A9" w14:textId="2C3E744D" w:rsidR="0074593E" w:rsidRPr="0074593E" w:rsidRDefault="009119D4" w:rsidP="0074593E">
            <w:hyperlink w:anchor="_Date_of_Birth" w:history="1">
              <w:r w:rsidR="00372DF7" w:rsidRPr="00E60D8E">
                <w:rPr>
                  <w:rStyle w:val="Hyperlink"/>
                </w:rPr>
                <w:t>2.1.2.3</w:t>
              </w:r>
            </w:hyperlink>
          </w:p>
        </w:tc>
        <w:tc>
          <w:tcPr>
            <w:tcW w:w="2970" w:type="dxa"/>
          </w:tcPr>
          <w:p w14:paraId="666B9C05" w14:textId="77777777" w:rsidR="0074593E" w:rsidRPr="0074593E" w:rsidRDefault="0074593E" w:rsidP="0074593E">
            <w:r w:rsidRPr="0074593E">
              <w:t>(o)  Extracted Date/Time</w:t>
            </w:r>
          </w:p>
        </w:tc>
        <w:tc>
          <w:tcPr>
            <w:tcW w:w="1849" w:type="dxa"/>
          </w:tcPr>
          <w:p w14:paraId="494D68B9" w14:textId="528494B5" w:rsidR="0074593E" w:rsidRPr="0074593E" w:rsidRDefault="009119D4" w:rsidP="0074593E">
            <w:hyperlink w:anchor="_2.2.2.10__Extracted" w:history="1">
              <w:r w:rsidR="00372DF7" w:rsidRPr="00E60D8E">
                <w:rPr>
                  <w:rStyle w:val="Hyperlink"/>
                </w:rPr>
                <w:t>2.2.2.10</w:t>
              </w:r>
            </w:hyperlink>
          </w:p>
        </w:tc>
      </w:tr>
      <w:tr w:rsidR="0074593E" w:rsidRPr="0074593E" w14:paraId="2F317DE2" w14:textId="77777777" w:rsidTr="00773433">
        <w:tc>
          <w:tcPr>
            <w:tcW w:w="3636" w:type="dxa"/>
          </w:tcPr>
          <w:p w14:paraId="48FEDA9C" w14:textId="77777777" w:rsidR="0074593E" w:rsidRPr="0074593E" w:rsidRDefault="0074593E" w:rsidP="0074593E">
            <w:r w:rsidRPr="0074593E">
              <w:t>(h)  Sex/gender</w:t>
            </w:r>
          </w:p>
        </w:tc>
        <w:tc>
          <w:tcPr>
            <w:tcW w:w="1383" w:type="dxa"/>
          </w:tcPr>
          <w:p w14:paraId="741576C6" w14:textId="6BDA4AA4" w:rsidR="0074593E" w:rsidRPr="0074593E" w:rsidRDefault="009119D4" w:rsidP="0074593E">
            <w:hyperlink w:anchor="_2.1.2.4__Sex/gender" w:history="1">
              <w:r w:rsidR="00372DF7" w:rsidRPr="00E60D8E">
                <w:rPr>
                  <w:rStyle w:val="Hyperlink"/>
                </w:rPr>
                <w:t>2.1.2.4</w:t>
              </w:r>
            </w:hyperlink>
          </w:p>
        </w:tc>
        <w:tc>
          <w:tcPr>
            <w:tcW w:w="2970" w:type="dxa"/>
          </w:tcPr>
          <w:p w14:paraId="767A7D8B" w14:textId="77777777" w:rsidR="0074593E" w:rsidRPr="0074593E" w:rsidRDefault="0074593E" w:rsidP="0074593E">
            <w:r w:rsidRPr="0074593E">
              <w:t>(p)  Deleted Flag</w:t>
            </w:r>
          </w:p>
        </w:tc>
        <w:tc>
          <w:tcPr>
            <w:tcW w:w="1849" w:type="dxa"/>
          </w:tcPr>
          <w:p w14:paraId="542F21D3" w14:textId="41FB5C2D" w:rsidR="0074593E" w:rsidRPr="0074593E" w:rsidRDefault="009119D4" w:rsidP="0074593E">
            <w:hyperlink w:anchor="_2.2.2.11__Deleted" w:history="1">
              <w:r w:rsidR="00372DF7" w:rsidRPr="00E60D8E">
                <w:rPr>
                  <w:rStyle w:val="Hyperlink"/>
                </w:rPr>
                <w:t>2.2.2.11</w:t>
              </w:r>
            </w:hyperlink>
          </w:p>
        </w:tc>
      </w:tr>
    </w:tbl>
    <w:p w14:paraId="1CF10593" w14:textId="0438F4A9" w:rsidR="0074593E" w:rsidRDefault="0074593E" w:rsidP="0074593E">
      <w:pPr>
        <w:pStyle w:val="Heading4"/>
        <w:spacing w:before="240"/>
      </w:pPr>
      <w:bookmarkStart w:id="32" w:name="_2.3.2.1__Referral"/>
      <w:bookmarkEnd w:id="32"/>
      <w:r>
        <w:t>2.3.2.1  Referral 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712"/>
        <w:gridCol w:w="2967"/>
        <w:gridCol w:w="2686"/>
      </w:tblGrid>
      <w:tr w:rsidR="0074593E" w:rsidRPr="0074593E" w14:paraId="608D424D" w14:textId="77777777" w:rsidTr="00773433">
        <w:tc>
          <w:tcPr>
            <w:tcW w:w="1175" w:type="pct"/>
          </w:tcPr>
          <w:p w14:paraId="58E63EDE" w14:textId="77777777" w:rsidR="0074593E" w:rsidRPr="0074593E" w:rsidRDefault="0074593E" w:rsidP="0074593E">
            <w:pPr>
              <w:rPr>
                <w:b/>
              </w:rPr>
            </w:pPr>
            <w:r w:rsidRPr="0074593E">
              <w:rPr>
                <w:b/>
              </w:rPr>
              <w:t>Definition</w:t>
            </w:r>
          </w:p>
        </w:tc>
        <w:tc>
          <w:tcPr>
            <w:tcW w:w="3825" w:type="pct"/>
            <w:gridSpan w:val="3"/>
          </w:tcPr>
          <w:p w14:paraId="1406B653" w14:textId="77777777" w:rsidR="0074593E" w:rsidRPr="0074593E" w:rsidRDefault="0074593E" w:rsidP="0074593E">
            <w:r w:rsidRPr="0074593E">
              <w:t>An Identifier that links a variety of activity, including diagnosis and outcome measurements together for one episode.</w:t>
            </w:r>
          </w:p>
        </w:tc>
      </w:tr>
      <w:tr w:rsidR="0074593E" w:rsidRPr="0074593E" w14:paraId="55971D92" w14:textId="77777777" w:rsidTr="00773433">
        <w:tc>
          <w:tcPr>
            <w:tcW w:w="1175" w:type="pct"/>
          </w:tcPr>
          <w:p w14:paraId="26356E00" w14:textId="77777777" w:rsidR="0074593E" w:rsidRPr="0074593E" w:rsidRDefault="0074593E" w:rsidP="0074593E">
            <w:pPr>
              <w:rPr>
                <w:b/>
              </w:rPr>
            </w:pPr>
            <w:r w:rsidRPr="0074593E">
              <w:rPr>
                <w:b/>
              </w:rPr>
              <w:lastRenderedPageBreak/>
              <w:t>Source standards</w:t>
            </w:r>
          </w:p>
        </w:tc>
        <w:tc>
          <w:tcPr>
            <w:tcW w:w="3825" w:type="pct"/>
            <w:gridSpan w:val="3"/>
          </w:tcPr>
          <w:p w14:paraId="6AC9AA4C" w14:textId="77777777" w:rsidR="0074593E" w:rsidRPr="0074593E" w:rsidRDefault="0074593E" w:rsidP="0074593E"/>
        </w:tc>
      </w:tr>
      <w:tr w:rsidR="0074593E" w:rsidRPr="0074593E" w14:paraId="081ECE3B" w14:textId="77777777" w:rsidTr="00773433">
        <w:trPr>
          <w:cantSplit/>
        </w:trPr>
        <w:tc>
          <w:tcPr>
            <w:tcW w:w="1175" w:type="pct"/>
          </w:tcPr>
          <w:p w14:paraId="21563C8A" w14:textId="77777777" w:rsidR="0074593E" w:rsidRPr="0074593E" w:rsidRDefault="0074593E" w:rsidP="0074593E">
            <w:pPr>
              <w:rPr>
                <w:b/>
              </w:rPr>
            </w:pPr>
            <w:r w:rsidRPr="0074593E">
              <w:rPr>
                <w:b/>
              </w:rPr>
              <w:t>Data type</w:t>
            </w:r>
          </w:p>
        </w:tc>
        <w:tc>
          <w:tcPr>
            <w:tcW w:w="889" w:type="pct"/>
          </w:tcPr>
          <w:p w14:paraId="045D2D17" w14:textId="77777777" w:rsidR="0074593E" w:rsidRPr="0074593E" w:rsidRDefault="0074593E" w:rsidP="0074593E">
            <w:r w:rsidRPr="0074593E">
              <w:t>Alphanumeric</w:t>
            </w:r>
          </w:p>
        </w:tc>
        <w:tc>
          <w:tcPr>
            <w:tcW w:w="1541" w:type="pct"/>
          </w:tcPr>
          <w:p w14:paraId="05976C41" w14:textId="77777777" w:rsidR="0074593E" w:rsidRPr="0074593E" w:rsidRDefault="0074593E" w:rsidP="0074593E">
            <w:pPr>
              <w:rPr>
                <w:b/>
              </w:rPr>
            </w:pPr>
            <w:r w:rsidRPr="0074593E">
              <w:rPr>
                <w:b/>
              </w:rPr>
              <w:t>Representational class</w:t>
            </w:r>
          </w:p>
        </w:tc>
        <w:tc>
          <w:tcPr>
            <w:tcW w:w="1395" w:type="pct"/>
          </w:tcPr>
          <w:p w14:paraId="1D20A320" w14:textId="77777777" w:rsidR="0074593E" w:rsidRPr="0074593E" w:rsidRDefault="0074593E" w:rsidP="0074593E">
            <w:r w:rsidRPr="0074593E">
              <w:t>Free text</w:t>
            </w:r>
          </w:p>
        </w:tc>
      </w:tr>
      <w:tr w:rsidR="0074593E" w:rsidRPr="0074593E" w14:paraId="5FD78AC3" w14:textId="77777777" w:rsidTr="00773433">
        <w:trPr>
          <w:cantSplit/>
          <w:trHeight w:val="429"/>
        </w:trPr>
        <w:tc>
          <w:tcPr>
            <w:tcW w:w="1175" w:type="pct"/>
          </w:tcPr>
          <w:p w14:paraId="20DA6B7A" w14:textId="77777777" w:rsidR="0074593E" w:rsidRPr="0074593E" w:rsidRDefault="0074593E" w:rsidP="0074593E">
            <w:pPr>
              <w:rPr>
                <w:b/>
              </w:rPr>
            </w:pPr>
            <w:r w:rsidRPr="0074593E">
              <w:rPr>
                <w:b/>
              </w:rPr>
              <w:t>Field size</w:t>
            </w:r>
          </w:p>
        </w:tc>
        <w:tc>
          <w:tcPr>
            <w:tcW w:w="889" w:type="pct"/>
          </w:tcPr>
          <w:p w14:paraId="7659EA14" w14:textId="77777777" w:rsidR="0074593E" w:rsidRPr="0074593E" w:rsidRDefault="0074593E" w:rsidP="0074593E">
            <w:r w:rsidRPr="0074593E">
              <w:rPr>
                <w:b/>
                <w:bCs/>
              </w:rPr>
              <w:t>Max</w:t>
            </w:r>
            <w:r w:rsidRPr="0074593E">
              <w:t>: 20</w:t>
            </w:r>
          </w:p>
        </w:tc>
        <w:tc>
          <w:tcPr>
            <w:tcW w:w="1541" w:type="pct"/>
          </w:tcPr>
          <w:p w14:paraId="7275FB65" w14:textId="77777777" w:rsidR="0074593E" w:rsidRPr="0074593E" w:rsidRDefault="0074593E" w:rsidP="0074593E">
            <w:pPr>
              <w:rPr>
                <w:b/>
              </w:rPr>
            </w:pPr>
            <w:r w:rsidRPr="0074593E">
              <w:rPr>
                <w:b/>
              </w:rPr>
              <w:t>Representational layout</w:t>
            </w:r>
          </w:p>
        </w:tc>
        <w:tc>
          <w:tcPr>
            <w:tcW w:w="1395" w:type="pct"/>
          </w:tcPr>
          <w:p w14:paraId="333A54E4" w14:textId="77777777" w:rsidR="0074593E" w:rsidRPr="0074593E" w:rsidRDefault="0074593E" w:rsidP="0074593E">
            <w:r w:rsidRPr="0074593E">
              <w:t>X(20)</w:t>
            </w:r>
          </w:p>
        </w:tc>
      </w:tr>
      <w:tr w:rsidR="0074593E" w:rsidRPr="0074593E" w14:paraId="1D7244B2" w14:textId="77777777" w:rsidTr="00773433">
        <w:trPr>
          <w:cantSplit/>
        </w:trPr>
        <w:tc>
          <w:tcPr>
            <w:tcW w:w="1175" w:type="pct"/>
          </w:tcPr>
          <w:p w14:paraId="6AF3562B" w14:textId="77777777" w:rsidR="0074593E" w:rsidRPr="0074593E" w:rsidRDefault="0074593E" w:rsidP="0074593E">
            <w:pPr>
              <w:rPr>
                <w:b/>
              </w:rPr>
            </w:pPr>
            <w:r w:rsidRPr="0074593E">
              <w:rPr>
                <w:b/>
              </w:rPr>
              <w:t>Data domain</w:t>
            </w:r>
          </w:p>
        </w:tc>
        <w:tc>
          <w:tcPr>
            <w:tcW w:w="3825" w:type="pct"/>
            <w:gridSpan w:val="3"/>
          </w:tcPr>
          <w:p w14:paraId="143DAF14" w14:textId="77777777" w:rsidR="0074593E" w:rsidRPr="0074593E" w:rsidRDefault="0074593E" w:rsidP="0074593E">
            <w:pPr>
              <w:rPr>
                <w:b/>
              </w:rPr>
            </w:pPr>
          </w:p>
        </w:tc>
      </w:tr>
      <w:tr w:rsidR="0074593E" w:rsidRPr="0074593E" w14:paraId="2EA2E9A7" w14:textId="77777777" w:rsidTr="00773433">
        <w:trPr>
          <w:cantSplit/>
        </w:trPr>
        <w:tc>
          <w:tcPr>
            <w:tcW w:w="1175" w:type="pct"/>
          </w:tcPr>
          <w:p w14:paraId="43C21D82" w14:textId="77777777" w:rsidR="0074593E" w:rsidRPr="0074593E" w:rsidRDefault="0074593E" w:rsidP="0074593E">
            <w:pPr>
              <w:rPr>
                <w:b/>
              </w:rPr>
            </w:pPr>
            <w:r w:rsidRPr="0074593E">
              <w:rPr>
                <w:b/>
              </w:rPr>
              <w:t>Guide for use</w:t>
            </w:r>
          </w:p>
        </w:tc>
        <w:tc>
          <w:tcPr>
            <w:tcW w:w="3825" w:type="pct"/>
            <w:gridSpan w:val="3"/>
          </w:tcPr>
          <w:p w14:paraId="08F2CA97" w14:textId="77777777" w:rsidR="0074593E" w:rsidRPr="0074593E" w:rsidRDefault="0074593E" w:rsidP="00995D6C">
            <w:pPr>
              <w:numPr>
                <w:ilvl w:val="0"/>
                <w:numId w:val="34"/>
              </w:numPr>
            </w:pPr>
            <w:r w:rsidRPr="0074593E">
              <w:t xml:space="preserve">An Identifier generated by the source, that, when combined with the Organisation ID in the national collection, becomes a unique identifier for the referral discharge record. </w:t>
            </w:r>
          </w:p>
          <w:p w14:paraId="6552A578" w14:textId="77777777" w:rsidR="0074593E" w:rsidRPr="0074593E" w:rsidRDefault="0074593E" w:rsidP="00995D6C">
            <w:pPr>
              <w:numPr>
                <w:ilvl w:val="0"/>
                <w:numId w:val="34"/>
              </w:numPr>
            </w:pPr>
            <w:r w:rsidRPr="0074593E">
              <w:t xml:space="preserve">Each referral discharge record must be unique within the source organisation. </w:t>
            </w:r>
          </w:p>
        </w:tc>
      </w:tr>
      <w:tr w:rsidR="0074593E" w:rsidRPr="0074593E" w14:paraId="49BA5FBF" w14:textId="77777777" w:rsidTr="00773433">
        <w:tc>
          <w:tcPr>
            <w:tcW w:w="1175" w:type="pct"/>
          </w:tcPr>
          <w:p w14:paraId="3AEA6537" w14:textId="77777777" w:rsidR="0074593E" w:rsidRPr="0074593E" w:rsidRDefault="0074593E" w:rsidP="0074593E">
            <w:pPr>
              <w:rPr>
                <w:b/>
              </w:rPr>
            </w:pPr>
            <w:r w:rsidRPr="0074593E">
              <w:rPr>
                <w:b/>
              </w:rPr>
              <w:t>Verification rules</w:t>
            </w:r>
          </w:p>
        </w:tc>
        <w:tc>
          <w:tcPr>
            <w:tcW w:w="3825" w:type="pct"/>
            <w:gridSpan w:val="3"/>
          </w:tcPr>
          <w:p w14:paraId="4D39B5A3" w14:textId="77777777" w:rsidR="0074593E" w:rsidRPr="0074593E" w:rsidRDefault="0074593E" w:rsidP="00995D6C">
            <w:pPr>
              <w:numPr>
                <w:ilvl w:val="1"/>
                <w:numId w:val="34"/>
              </w:numPr>
              <w:tabs>
                <w:tab w:val="left" w:pos="425"/>
              </w:tabs>
            </w:pPr>
            <w:r w:rsidRPr="0074593E">
              <w:t xml:space="preserve">A Referral Identifier can have only one health tangata whaiora/consumer per organisation, per team.  </w:t>
            </w:r>
          </w:p>
          <w:p w14:paraId="39FA1312" w14:textId="77777777" w:rsidR="0074593E" w:rsidRPr="0074593E" w:rsidRDefault="0074593E" w:rsidP="00995D6C">
            <w:pPr>
              <w:numPr>
                <w:ilvl w:val="1"/>
                <w:numId w:val="34"/>
              </w:numPr>
              <w:tabs>
                <w:tab w:val="left" w:pos="425"/>
              </w:tabs>
              <w:rPr>
                <w:lang w:val="en-AU"/>
              </w:rPr>
            </w:pPr>
            <w:r w:rsidRPr="0074593E">
              <w:t>The Identifier is assigned at source UNLESS it is assigned by the PRIMHD Online system (for NGOs) or on submission (other PRIMHD users).</w:t>
            </w:r>
          </w:p>
        </w:tc>
      </w:tr>
    </w:tbl>
    <w:p w14:paraId="205394BD" w14:textId="02C16BAE" w:rsidR="0074593E" w:rsidRDefault="0074593E" w:rsidP="0074593E">
      <w:pPr>
        <w:pStyle w:val="Heading4"/>
        <w:spacing w:before="240"/>
      </w:pPr>
      <w:bookmarkStart w:id="33" w:name="_2.3.2.2__Referral"/>
      <w:bookmarkEnd w:id="33"/>
      <w:r>
        <w:t>2.3.2.2  Referral From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627"/>
        <w:gridCol w:w="3033"/>
        <w:gridCol w:w="2705"/>
      </w:tblGrid>
      <w:tr w:rsidR="0074593E" w:rsidRPr="0074593E" w14:paraId="15A8607A" w14:textId="77777777" w:rsidTr="00773433">
        <w:tc>
          <w:tcPr>
            <w:tcW w:w="1175" w:type="pct"/>
          </w:tcPr>
          <w:p w14:paraId="3E6323F3" w14:textId="77777777" w:rsidR="0074593E" w:rsidRPr="0074593E" w:rsidRDefault="0074593E" w:rsidP="0074593E">
            <w:pPr>
              <w:rPr>
                <w:b/>
              </w:rPr>
            </w:pPr>
            <w:r w:rsidRPr="0074593E">
              <w:rPr>
                <w:b/>
              </w:rPr>
              <w:t>Definition</w:t>
            </w:r>
          </w:p>
        </w:tc>
        <w:tc>
          <w:tcPr>
            <w:tcW w:w="3825" w:type="pct"/>
            <w:gridSpan w:val="3"/>
          </w:tcPr>
          <w:p w14:paraId="7C66FA97" w14:textId="77777777" w:rsidR="0074593E" w:rsidRPr="0074593E" w:rsidRDefault="0074593E" w:rsidP="0074593E">
            <w:r w:rsidRPr="0074593E">
              <w:t>The source from where the health tangata whaiora/consumer was referred in the beginning.</w:t>
            </w:r>
          </w:p>
        </w:tc>
      </w:tr>
      <w:tr w:rsidR="0074593E" w:rsidRPr="0074593E" w14:paraId="2210EAA6" w14:textId="77777777" w:rsidTr="00773433">
        <w:tc>
          <w:tcPr>
            <w:tcW w:w="1175" w:type="pct"/>
          </w:tcPr>
          <w:p w14:paraId="7789F844" w14:textId="77777777" w:rsidR="0074593E" w:rsidRPr="0074593E" w:rsidRDefault="0074593E" w:rsidP="0074593E">
            <w:pPr>
              <w:rPr>
                <w:b/>
              </w:rPr>
            </w:pPr>
            <w:r w:rsidRPr="0074593E">
              <w:rPr>
                <w:b/>
              </w:rPr>
              <w:t>Source standards</w:t>
            </w:r>
          </w:p>
        </w:tc>
        <w:tc>
          <w:tcPr>
            <w:tcW w:w="3825" w:type="pct"/>
            <w:gridSpan w:val="3"/>
          </w:tcPr>
          <w:p w14:paraId="030641A4" w14:textId="77777777" w:rsidR="0074593E" w:rsidRPr="0074593E" w:rsidRDefault="0074593E" w:rsidP="0074593E">
            <w:r w:rsidRPr="0074593E">
              <w:rPr>
                <w:i/>
                <w:iCs/>
              </w:rPr>
              <w:t>HISO 10023.3:2023 PRIMHD Code Set Standard.</w:t>
            </w:r>
          </w:p>
        </w:tc>
      </w:tr>
      <w:tr w:rsidR="0074593E" w:rsidRPr="0074593E" w14:paraId="35A88C22" w14:textId="77777777" w:rsidTr="00773433">
        <w:trPr>
          <w:cantSplit/>
        </w:trPr>
        <w:tc>
          <w:tcPr>
            <w:tcW w:w="1175" w:type="pct"/>
          </w:tcPr>
          <w:p w14:paraId="7E06B360" w14:textId="77777777" w:rsidR="0074593E" w:rsidRPr="0074593E" w:rsidRDefault="0074593E" w:rsidP="0074593E">
            <w:pPr>
              <w:rPr>
                <w:b/>
              </w:rPr>
            </w:pPr>
            <w:r w:rsidRPr="0074593E">
              <w:rPr>
                <w:b/>
              </w:rPr>
              <w:t>Data type</w:t>
            </w:r>
          </w:p>
        </w:tc>
        <w:tc>
          <w:tcPr>
            <w:tcW w:w="845" w:type="pct"/>
          </w:tcPr>
          <w:p w14:paraId="621C6F3F" w14:textId="77777777" w:rsidR="0074593E" w:rsidRPr="0074593E" w:rsidRDefault="0074593E" w:rsidP="0074593E">
            <w:r w:rsidRPr="0074593E">
              <w:t>Alphabetic</w:t>
            </w:r>
          </w:p>
        </w:tc>
        <w:tc>
          <w:tcPr>
            <w:tcW w:w="1575" w:type="pct"/>
          </w:tcPr>
          <w:p w14:paraId="77E4AA03" w14:textId="77777777" w:rsidR="0074593E" w:rsidRPr="0074593E" w:rsidRDefault="0074593E" w:rsidP="0074593E">
            <w:pPr>
              <w:rPr>
                <w:b/>
              </w:rPr>
            </w:pPr>
            <w:r w:rsidRPr="0074593E">
              <w:rPr>
                <w:b/>
              </w:rPr>
              <w:t>Representational class</w:t>
            </w:r>
          </w:p>
        </w:tc>
        <w:tc>
          <w:tcPr>
            <w:tcW w:w="1405" w:type="pct"/>
          </w:tcPr>
          <w:p w14:paraId="1A5B2509" w14:textId="77777777" w:rsidR="0074593E" w:rsidRPr="0074593E" w:rsidRDefault="0074593E" w:rsidP="0074593E">
            <w:r w:rsidRPr="0074593E">
              <w:t>Code</w:t>
            </w:r>
          </w:p>
        </w:tc>
      </w:tr>
      <w:tr w:rsidR="0074593E" w:rsidRPr="0074593E" w14:paraId="0A34D0DE" w14:textId="77777777" w:rsidTr="00773433">
        <w:trPr>
          <w:cantSplit/>
        </w:trPr>
        <w:tc>
          <w:tcPr>
            <w:tcW w:w="1175" w:type="pct"/>
          </w:tcPr>
          <w:p w14:paraId="1E14C13B" w14:textId="77777777" w:rsidR="0074593E" w:rsidRPr="0074593E" w:rsidRDefault="0074593E" w:rsidP="0074593E">
            <w:pPr>
              <w:rPr>
                <w:b/>
              </w:rPr>
            </w:pPr>
            <w:r w:rsidRPr="0074593E">
              <w:rPr>
                <w:b/>
              </w:rPr>
              <w:t>Field size</w:t>
            </w:r>
          </w:p>
        </w:tc>
        <w:tc>
          <w:tcPr>
            <w:tcW w:w="845" w:type="pct"/>
          </w:tcPr>
          <w:p w14:paraId="1D45B5D9" w14:textId="77777777" w:rsidR="0074593E" w:rsidRPr="0074593E" w:rsidRDefault="0074593E" w:rsidP="0074593E">
            <w:r w:rsidRPr="0074593E">
              <w:rPr>
                <w:b/>
                <w:bCs/>
              </w:rPr>
              <w:t>Max</w:t>
            </w:r>
            <w:r w:rsidRPr="0074593E">
              <w:t>: 2</w:t>
            </w:r>
          </w:p>
        </w:tc>
        <w:tc>
          <w:tcPr>
            <w:tcW w:w="1575" w:type="pct"/>
          </w:tcPr>
          <w:p w14:paraId="165E0F44" w14:textId="77777777" w:rsidR="0074593E" w:rsidRPr="0074593E" w:rsidRDefault="0074593E" w:rsidP="0074593E">
            <w:pPr>
              <w:rPr>
                <w:b/>
              </w:rPr>
            </w:pPr>
            <w:r w:rsidRPr="0074593E">
              <w:rPr>
                <w:b/>
              </w:rPr>
              <w:t>Representational layout</w:t>
            </w:r>
          </w:p>
        </w:tc>
        <w:tc>
          <w:tcPr>
            <w:tcW w:w="1405" w:type="pct"/>
          </w:tcPr>
          <w:p w14:paraId="317C577B" w14:textId="77777777" w:rsidR="0074593E" w:rsidRPr="0074593E" w:rsidRDefault="0074593E" w:rsidP="0074593E">
            <w:r w:rsidRPr="0074593E">
              <w:t>A(2)</w:t>
            </w:r>
          </w:p>
        </w:tc>
      </w:tr>
      <w:tr w:rsidR="0074593E" w:rsidRPr="0074593E" w14:paraId="752E5ABA" w14:textId="77777777" w:rsidTr="00773433">
        <w:trPr>
          <w:cantSplit/>
          <w:trHeight w:val="287"/>
        </w:trPr>
        <w:tc>
          <w:tcPr>
            <w:tcW w:w="1175" w:type="pct"/>
          </w:tcPr>
          <w:p w14:paraId="273D9D8E" w14:textId="77777777" w:rsidR="0074593E" w:rsidRPr="0074593E" w:rsidRDefault="0074593E" w:rsidP="0074593E">
            <w:pPr>
              <w:rPr>
                <w:b/>
              </w:rPr>
            </w:pPr>
            <w:r w:rsidRPr="0074593E">
              <w:rPr>
                <w:b/>
              </w:rPr>
              <w:t>Data domain</w:t>
            </w:r>
          </w:p>
        </w:tc>
        <w:tc>
          <w:tcPr>
            <w:tcW w:w="3825" w:type="pct"/>
            <w:gridSpan w:val="3"/>
          </w:tcPr>
          <w:p w14:paraId="01D22050" w14:textId="77777777" w:rsidR="0074593E" w:rsidRPr="0074593E" w:rsidRDefault="0074593E" w:rsidP="0074593E">
            <w:r w:rsidRPr="0074593E">
              <w:t>Refer to Section 2.3.1.1 ‘Referral From’ code set.</w:t>
            </w:r>
          </w:p>
        </w:tc>
      </w:tr>
      <w:tr w:rsidR="0074593E" w:rsidRPr="0074593E" w14:paraId="6CBE9209" w14:textId="77777777" w:rsidTr="00773433">
        <w:trPr>
          <w:cantSplit/>
        </w:trPr>
        <w:tc>
          <w:tcPr>
            <w:tcW w:w="1175" w:type="pct"/>
          </w:tcPr>
          <w:p w14:paraId="0E5B7E39" w14:textId="77777777" w:rsidR="0074593E" w:rsidRPr="0074593E" w:rsidRDefault="0074593E" w:rsidP="0074593E">
            <w:pPr>
              <w:rPr>
                <w:b/>
              </w:rPr>
            </w:pPr>
            <w:r w:rsidRPr="0074593E">
              <w:rPr>
                <w:b/>
              </w:rPr>
              <w:t>Guide for use</w:t>
            </w:r>
          </w:p>
        </w:tc>
        <w:tc>
          <w:tcPr>
            <w:tcW w:w="3825" w:type="pct"/>
            <w:gridSpan w:val="3"/>
          </w:tcPr>
          <w:p w14:paraId="6706036E" w14:textId="77777777" w:rsidR="0074593E" w:rsidRPr="0074593E" w:rsidRDefault="0074593E" w:rsidP="0074593E">
            <w:r w:rsidRPr="0074593E">
              <w:t>Describes the groups of services or people who are referral sources.</w:t>
            </w:r>
          </w:p>
        </w:tc>
      </w:tr>
      <w:tr w:rsidR="0074593E" w:rsidRPr="0074593E" w14:paraId="0A3A2559" w14:textId="77777777" w:rsidTr="00773433">
        <w:tc>
          <w:tcPr>
            <w:tcW w:w="1175" w:type="pct"/>
          </w:tcPr>
          <w:p w14:paraId="65F565DE" w14:textId="77777777" w:rsidR="0074593E" w:rsidRPr="0074593E" w:rsidRDefault="0074593E" w:rsidP="0074593E">
            <w:pPr>
              <w:rPr>
                <w:b/>
              </w:rPr>
            </w:pPr>
            <w:r w:rsidRPr="0074593E">
              <w:rPr>
                <w:b/>
              </w:rPr>
              <w:t>Verification rules</w:t>
            </w:r>
          </w:p>
        </w:tc>
        <w:tc>
          <w:tcPr>
            <w:tcW w:w="3825" w:type="pct"/>
            <w:gridSpan w:val="3"/>
          </w:tcPr>
          <w:p w14:paraId="1251E692" w14:textId="77777777" w:rsidR="0074593E" w:rsidRPr="0074593E" w:rsidRDefault="0074593E" w:rsidP="00995D6C">
            <w:pPr>
              <w:numPr>
                <w:ilvl w:val="0"/>
                <w:numId w:val="35"/>
              </w:numPr>
            </w:pPr>
            <w:r w:rsidRPr="0074593E">
              <w:t>Must be a valid code set value only.</w:t>
            </w:r>
          </w:p>
          <w:p w14:paraId="6B07183F" w14:textId="77777777" w:rsidR="0074593E" w:rsidRPr="0074593E" w:rsidRDefault="0074593E" w:rsidP="00995D6C">
            <w:pPr>
              <w:numPr>
                <w:ilvl w:val="0"/>
                <w:numId w:val="35"/>
              </w:numPr>
            </w:pPr>
            <w:r w:rsidRPr="0074593E">
              <w:t>Must have only one per referral record.</w:t>
            </w:r>
          </w:p>
        </w:tc>
      </w:tr>
    </w:tbl>
    <w:p w14:paraId="75531CD7" w14:textId="7E111B37" w:rsidR="0074593E" w:rsidRDefault="0074593E" w:rsidP="0074593E">
      <w:pPr>
        <w:pStyle w:val="Heading4"/>
      </w:pPr>
      <w:bookmarkStart w:id="34" w:name="_2.3.2.3__Referral"/>
      <w:bookmarkEnd w:id="34"/>
      <w:r>
        <w:lastRenderedPageBreak/>
        <w:t>2.3.2.3  Referral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627"/>
        <w:gridCol w:w="3033"/>
        <w:gridCol w:w="2705"/>
      </w:tblGrid>
      <w:tr w:rsidR="0074593E" w:rsidRPr="0074593E" w14:paraId="5712B12C" w14:textId="77777777" w:rsidTr="00773433">
        <w:tc>
          <w:tcPr>
            <w:tcW w:w="1175" w:type="pct"/>
          </w:tcPr>
          <w:p w14:paraId="2DEF2ACA" w14:textId="77777777" w:rsidR="0074593E" w:rsidRPr="0074593E" w:rsidRDefault="0074593E" w:rsidP="0074593E">
            <w:pPr>
              <w:rPr>
                <w:b/>
              </w:rPr>
            </w:pPr>
            <w:r w:rsidRPr="0074593E">
              <w:rPr>
                <w:b/>
              </w:rPr>
              <w:t>Definition</w:t>
            </w:r>
          </w:p>
        </w:tc>
        <w:tc>
          <w:tcPr>
            <w:tcW w:w="3825" w:type="pct"/>
            <w:gridSpan w:val="3"/>
          </w:tcPr>
          <w:p w14:paraId="4B49536F" w14:textId="77777777" w:rsidR="0074593E" w:rsidRPr="0074593E" w:rsidRDefault="0074593E" w:rsidP="0074593E">
            <w:r w:rsidRPr="0074593E">
              <w:t>The destination to where the Health Consumer was referred to when discharged from this referral.</w:t>
            </w:r>
          </w:p>
        </w:tc>
      </w:tr>
      <w:tr w:rsidR="0074593E" w:rsidRPr="0074593E" w14:paraId="755FD156" w14:textId="77777777" w:rsidTr="00773433">
        <w:tc>
          <w:tcPr>
            <w:tcW w:w="1175" w:type="pct"/>
          </w:tcPr>
          <w:p w14:paraId="0323DBC0" w14:textId="77777777" w:rsidR="0074593E" w:rsidRPr="0074593E" w:rsidRDefault="0074593E" w:rsidP="0074593E">
            <w:pPr>
              <w:rPr>
                <w:b/>
              </w:rPr>
            </w:pPr>
            <w:r w:rsidRPr="0074593E">
              <w:rPr>
                <w:b/>
              </w:rPr>
              <w:t>Source standards</w:t>
            </w:r>
          </w:p>
        </w:tc>
        <w:tc>
          <w:tcPr>
            <w:tcW w:w="3825" w:type="pct"/>
            <w:gridSpan w:val="3"/>
          </w:tcPr>
          <w:p w14:paraId="11B20468" w14:textId="77777777" w:rsidR="0074593E" w:rsidRPr="0074593E" w:rsidRDefault="0074593E" w:rsidP="0074593E">
            <w:r w:rsidRPr="0074593E">
              <w:rPr>
                <w:i/>
                <w:iCs/>
              </w:rPr>
              <w:t>HISO 10023.3:2023 PRIMHD Code Set Standard.</w:t>
            </w:r>
          </w:p>
        </w:tc>
      </w:tr>
      <w:tr w:rsidR="0074593E" w:rsidRPr="0074593E" w14:paraId="6A59AE68" w14:textId="77777777" w:rsidTr="00773433">
        <w:trPr>
          <w:cantSplit/>
        </w:trPr>
        <w:tc>
          <w:tcPr>
            <w:tcW w:w="1175" w:type="pct"/>
          </w:tcPr>
          <w:p w14:paraId="77EED2FD" w14:textId="77777777" w:rsidR="0074593E" w:rsidRPr="0074593E" w:rsidRDefault="0074593E" w:rsidP="0074593E">
            <w:pPr>
              <w:rPr>
                <w:b/>
              </w:rPr>
            </w:pPr>
            <w:r w:rsidRPr="0074593E">
              <w:rPr>
                <w:b/>
              </w:rPr>
              <w:t>Data type</w:t>
            </w:r>
          </w:p>
        </w:tc>
        <w:tc>
          <w:tcPr>
            <w:tcW w:w="845" w:type="pct"/>
          </w:tcPr>
          <w:p w14:paraId="202132C4" w14:textId="77777777" w:rsidR="0074593E" w:rsidRPr="0074593E" w:rsidRDefault="0074593E" w:rsidP="0074593E">
            <w:r w:rsidRPr="0074593E">
              <w:t>Alphabetic</w:t>
            </w:r>
          </w:p>
        </w:tc>
        <w:tc>
          <w:tcPr>
            <w:tcW w:w="1575" w:type="pct"/>
          </w:tcPr>
          <w:p w14:paraId="34A5509C" w14:textId="77777777" w:rsidR="0074593E" w:rsidRPr="0074593E" w:rsidRDefault="0074593E" w:rsidP="0074593E">
            <w:pPr>
              <w:rPr>
                <w:b/>
              </w:rPr>
            </w:pPr>
            <w:r w:rsidRPr="0074593E">
              <w:rPr>
                <w:b/>
              </w:rPr>
              <w:t>Representational class</w:t>
            </w:r>
          </w:p>
        </w:tc>
        <w:tc>
          <w:tcPr>
            <w:tcW w:w="1405" w:type="pct"/>
          </w:tcPr>
          <w:p w14:paraId="45124E7B" w14:textId="77777777" w:rsidR="0074593E" w:rsidRPr="0074593E" w:rsidRDefault="0074593E" w:rsidP="0074593E">
            <w:r w:rsidRPr="0074593E">
              <w:t>Code</w:t>
            </w:r>
          </w:p>
        </w:tc>
      </w:tr>
      <w:tr w:rsidR="0074593E" w:rsidRPr="0074593E" w14:paraId="5C818739" w14:textId="77777777" w:rsidTr="00773433">
        <w:trPr>
          <w:cantSplit/>
        </w:trPr>
        <w:tc>
          <w:tcPr>
            <w:tcW w:w="1175" w:type="pct"/>
          </w:tcPr>
          <w:p w14:paraId="0D84B0F0" w14:textId="77777777" w:rsidR="0074593E" w:rsidRPr="0074593E" w:rsidRDefault="0074593E" w:rsidP="0074593E">
            <w:pPr>
              <w:rPr>
                <w:b/>
              </w:rPr>
            </w:pPr>
            <w:r w:rsidRPr="0074593E">
              <w:rPr>
                <w:b/>
              </w:rPr>
              <w:t>Field size</w:t>
            </w:r>
          </w:p>
        </w:tc>
        <w:tc>
          <w:tcPr>
            <w:tcW w:w="845" w:type="pct"/>
          </w:tcPr>
          <w:p w14:paraId="3684A2E8" w14:textId="77777777" w:rsidR="0074593E" w:rsidRPr="0074593E" w:rsidRDefault="0074593E" w:rsidP="0074593E">
            <w:r w:rsidRPr="0074593E">
              <w:rPr>
                <w:b/>
                <w:bCs/>
              </w:rPr>
              <w:t>Max</w:t>
            </w:r>
            <w:r w:rsidRPr="0074593E">
              <w:t>: 2</w:t>
            </w:r>
          </w:p>
        </w:tc>
        <w:tc>
          <w:tcPr>
            <w:tcW w:w="1575" w:type="pct"/>
          </w:tcPr>
          <w:p w14:paraId="196A6F35" w14:textId="77777777" w:rsidR="0074593E" w:rsidRPr="0074593E" w:rsidRDefault="0074593E" w:rsidP="0074593E">
            <w:pPr>
              <w:rPr>
                <w:b/>
              </w:rPr>
            </w:pPr>
            <w:r w:rsidRPr="0074593E">
              <w:rPr>
                <w:b/>
              </w:rPr>
              <w:t>Representational layout</w:t>
            </w:r>
          </w:p>
        </w:tc>
        <w:tc>
          <w:tcPr>
            <w:tcW w:w="1405" w:type="pct"/>
          </w:tcPr>
          <w:p w14:paraId="2338FE53" w14:textId="77777777" w:rsidR="0074593E" w:rsidRPr="0074593E" w:rsidRDefault="0074593E" w:rsidP="0074593E">
            <w:r w:rsidRPr="0074593E">
              <w:t>A(2)</w:t>
            </w:r>
          </w:p>
        </w:tc>
      </w:tr>
      <w:tr w:rsidR="0074593E" w:rsidRPr="0074593E" w14:paraId="71ACD3D6" w14:textId="77777777" w:rsidTr="00773433">
        <w:trPr>
          <w:cantSplit/>
          <w:trHeight w:val="287"/>
        </w:trPr>
        <w:tc>
          <w:tcPr>
            <w:tcW w:w="1175" w:type="pct"/>
          </w:tcPr>
          <w:p w14:paraId="702D8413" w14:textId="77777777" w:rsidR="0074593E" w:rsidRPr="0074593E" w:rsidRDefault="0074593E" w:rsidP="0074593E">
            <w:pPr>
              <w:rPr>
                <w:b/>
              </w:rPr>
            </w:pPr>
            <w:r w:rsidRPr="0074593E">
              <w:rPr>
                <w:b/>
              </w:rPr>
              <w:t>Data domain</w:t>
            </w:r>
          </w:p>
        </w:tc>
        <w:tc>
          <w:tcPr>
            <w:tcW w:w="3825" w:type="pct"/>
            <w:gridSpan w:val="3"/>
          </w:tcPr>
          <w:p w14:paraId="1D30BC19" w14:textId="77777777" w:rsidR="0074593E" w:rsidRPr="0074593E" w:rsidRDefault="0074593E" w:rsidP="0074593E">
            <w:r w:rsidRPr="0074593E">
              <w:t>Refer to Section 2.3.1.2 ‘Referral To’ code set.</w:t>
            </w:r>
          </w:p>
        </w:tc>
      </w:tr>
      <w:tr w:rsidR="0074593E" w:rsidRPr="0074593E" w14:paraId="6FF865B8" w14:textId="77777777" w:rsidTr="00773433">
        <w:trPr>
          <w:cantSplit/>
        </w:trPr>
        <w:tc>
          <w:tcPr>
            <w:tcW w:w="1175" w:type="pct"/>
          </w:tcPr>
          <w:p w14:paraId="0E47A0E5" w14:textId="77777777" w:rsidR="0074593E" w:rsidRPr="0074593E" w:rsidRDefault="0074593E" w:rsidP="0074593E">
            <w:pPr>
              <w:rPr>
                <w:b/>
              </w:rPr>
            </w:pPr>
            <w:r w:rsidRPr="0074593E">
              <w:rPr>
                <w:b/>
              </w:rPr>
              <w:t>Guide for use</w:t>
            </w:r>
          </w:p>
        </w:tc>
        <w:tc>
          <w:tcPr>
            <w:tcW w:w="3825" w:type="pct"/>
            <w:gridSpan w:val="3"/>
          </w:tcPr>
          <w:p w14:paraId="6CF4373F" w14:textId="77777777" w:rsidR="0074593E" w:rsidRPr="0074593E" w:rsidRDefault="0074593E" w:rsidP="0074593E">
            <w:r w:rsidRPr="0074593E">
              <w:t>Describes the groups of services or people who are referral destinations.</w:t>
            </w:r>
          </w:p>
        </w:tc>
      </w:tr>
      <w:tr w:rsidR="0074593E" w:rsidRPr="0074593E" w14:paraId="2864D68C" w14:textId="77777777" w:rsidTr="00773433">
        <w:tc>
          <w:tcPr>
            <w:tcW w:w="1175" w:type="pct"/>
          </w:tcPr>
          <w:p w14:paraId="27632B2C" w14:textId="77777777" w:rsidR="0074593E" w:rsidRPr="0074593E" w:rsidRDefault="0074593E" w:rsidP="0074593E">
            <w:pPr>
              <w:rPr>
                <w:b/>
              </w:rPr>
            </w:pPr>
            <w:r w:rsidRPr="0074593E">
              <w:rPr>
                <w:b/>
              </w:rPr>
              <w:t>Verification rules</w:t>
            </w:r>
          </w:p>
        </w:tc>
        <w:tc>
          <w:tcPr>
            <w:tcW w:w="3825" w:type="pct"/>
            <w:gridSpan w:val="3"/>
          </w:tcPr>
          <w:p w14:paraId="227BFD0B" w14:textId="77777777" w:rsidR="0074593E" w:rsidRPr="0074593E" w:rsidRDefault="0074593E" w:rsidP="00995D6C">
            <w:pPr>
              <w:numPr>
                <w:ilvl w:val="0"/>
                <w:numId w:val="36"/>
              </w:numPr>
            </w:pPr>
            <w:r w:rsidRPr="0074593E">
              <w:t>Must be a valid code set value only.</w:t>
            </w:r>
          </w:p>
          <w:p w14:paraId="09A76278" w14:textId="77777777" w:rsidR="0074593E" w:rsidRPr="0074593E" w:rsidRDefault="0074593E" w:rsidP="00995D6C">
            <w:pPr>
              <w:numPr>
                <w:ilvl w:val="0"/>
                <w:numId w:val="36"/>
              </w:numPr>
            </w:pPr>
            <w:r w:rsidRPr="0074593E">
              <w:t>Must have one only per referral.</w:t>
            </w:r>
          </w:p>
          <w:p w14:paraId="75795667" w14:textId="77777777" w:rsidR="0074593E" w:rsidRPr="0074593E" w:rsidRDefault="0074593E" w:rsidP="00995D6C">
            <w:pPr>
              <w:numPr>
                <w:ilvl w:val="0"/>
                <w:numId w:val="36"/>
              </w:numPr>
            </w:pPr>
            <w:r w:rsidRPr="0074593E">
              <w:t>Must be supplied with the Referral End Date.</w:t>
            </w:r>
          </w:p>
          <w:p w14:paraId="4AF4B231" w14:textId="77777777" w:rsidR="0074593E" w:rsidRPr="0074593E" w:rsidRDefault="0074593E" w:rsidP="00995D6C">
            <w:pPr>
              <w:numPr>
                <w:ilvl w:val="0"/>
                <w:numId w:val="36"/>
              </w:numPr>
            </w:pPr>
            <w:r w:rsidRPr="0074593E">
              <w:t>Has conditional validation where data is mandatory when discharging the health tangata whaiora/consumer.</w:t>
            </w:r>
          </w:p>
        </w:tc>
      </w:tr>
    </w:tbl>
    <w:p w14:paraId="7098B89C" w14:textId="47399B0F" w:rsidR="0074593E" w:rsidRDefault="0074593E" w:rsidP="0074593E">
      <w:pPr>
        <w:pStyle w:val="Heading4"/>
        <w:spacing w:before="240"/>
      </w:pPr>
      <w:bookmarkStart w:id="35" w:name="_2.3.2.4__Referral"/>
      <w:bookmarkEnd w:id="35"/>
      <w:r>
        <w:t>2.3.2.4  Referral End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627"/>
        <w:gridCol w:w="3033"/>
        <w:gridCol w:w="2705"/>
      </w:tblGrid>
      <w:tr w:rsidR="0074593E" w:rsidRPr="0074593E" w14:paraId="0641E47E" w14:textId="77777777" w:rsidTr="00773433">
        <w:tc>
          <w:tcPr>
            <w:tcW w:w="1175" w:type="pct"/>
          </w:tcPr>
          <w:p w14:paraId="65569665" w14:textId="77777777" w:rsidR="0074593E" w:rsidRPr="0074593E" w:rsidRDefault="0074593E" w:rsidP="0074593E">
            <w:pPr>
              <w:rPr>
                <w:b/>
              </w:rPr>
            </w:pPr>
            <w:r w:rsidRPr="0074593E">
              <w:rPr>
                <w:b/>
              </w:rPr>
              <w:t>Definition</w:t>
            </w:r>
          </w:p>
        </w:tc>
        <w:tc>
          <w:tcPr>
            <w:tcW w:w="3825" w:type="pct"/>
            <w:gridSpan w:val="3"/>
          </w:tcPr>
          <w:p w14:paraId="45D48D6A" w14:textId="77777777" w:rsidR="0074593E" w:rsidRPr="0074593E" w:rsidRDefault="0074593E" w:rsidP="0074593E">
            <w:r w:rsidRPr="0074593E">
              <w:t xml:space="preserve">A code that describes why the health tangata whaiora/consumer was discharged from the healthcare team.  </w:t>
            </w:r>
          </w:p>
        </w:tc>
      </w:tr>
      <w:tr w:rsidR="0074593E" w:rsidRPr="0074593E" w14:paraId="7B6D10B6" w14:textId="77777777" w:rsidTr="00773433">
        <w:tc>
          <w:tcPr>
            <w:tcW w:w="1175" w:type="pct"/>
          </w:tcPr>
          <w:p w14:paraId="28E7661B" w14:textId="77777777" w:rsidR="0074593E" w:rsidRPr="0074593E" w:rsidRDefault="0074593E" w:rsidP="0074593E">
            <w:pPr>
              <w:rPr>
                <w:b/>
              </w:rPr>
            </w:pPr>
            <w:r w:rsidRPr="0074593E">
              <w:rPr>
                <w:b/>
              </w:rPr>
              <w:t>Source standards</w:t>
            </w:r>
          </w:p>
        </w:tc>
        <w:tc>
          <w:tcPr>
            <w:tcW w:w="3825" w:type="pct"/>
            <w:gridSpan w:val="3"/>
          </w:tcPr>
          <w:p w14:paraId="5044D35A" w14:textId="77777777" w:rsidR="0074593E" w:rsidRPr="0074593E" w:rsidRDefault="0074593E" w:rsidP="0074593E">
            <w:r w:rsidRPr="0074593E">
              <w:rPr>
                <w:i/>
                <w:iCs/>
              </w:rPr>
              <w:t>HISO 10023.3:2023 PRIMHD Code Set Standard.</w:t>
            </w:r>
          </w:p>
        </w:tc>
      </w:tr>
      <w:tr w:rsidR="0074593E" w:rsidRPr="0074593E" w14:paraId="346CD14B" w14:textId="77777777" w:rsidTr="00773433">
        <w:trPr>
          <w:cantSplit/>
        </w:trPr>
        <w:tc>
          <w:tcPr>
            <w:tcW w:w="1175" w:type="pct"/>
          </w:tcPr>
          <w:p w14:paraId="22272156" w14:textId="77777777" w:rsidR="0074593E" w:rsidRPr="0074593E" w:rsidRDefault="0074593E" w:rsidP="0074593E">
            <w:pPr>
              <w:rPr>
                <w:b/>
              </w:rPr>
            </w:pPr>
            <w:r w:rsidRPr="0074593E">
              <w:rPr>
                <w:b/>
              </w:rPr>
              <w:t>Data type</w:t>
            </w:r>
          </w:p>
        </w:tc>
        <w:tc>
          <w:tcPr>
            <w:tcW w:w="845" w:type="pct"/>
          </w:tcPr>
          <w:p w14:paraId="5236A699" w14:textId="77777777" w:rsidR="0074593E" w:rsidRPr="0074593E" w:rsidRDefault="0074593E" w:rsidP="0074593E">
            <w:r w:rsidRPr="0074593E">
              <w:t>Alpha</w:t>
            </w:r>
          </w:p>
        </w:tc>
        <w:tc>
          <w:tcPr>
            <w:tcW w:w="1575" w:type="pct"/>
          </w:tcPr>
          <w:p w14:paraId="15A22AEE" w14:textId="77777777" w:rsidR="0074593E" w:rsidRPr="0074593E" w:rsidRDefault="0074593E" w:rsidP="0074593E">
            <w:pPr>
              <w:rPr>
                <w:b/>
              </w:rPr>
            </w:pPr>
            <w:r w:rsidRPr="0074593E">
              <w:rPr>
                <w:b/>
              </w:rPr>
              <w:t>Representational class</w:t>
            </w:r>
          </w:p>
        </w:tc>
        <w:tc>
          <w:tcPr>
            <w:tcW w:w="1405" w:type="pct"/>
          </w:tcPr>
          <w:p w14:paraId="09559CCB" w14:textId="77777777" w:rsidR="0074593E" w:rsidRPr="0074593E" w:rsidRDefault="0074593E" w:rsidP="0074593E">
            <w:r w:rsidRPr="0074593E">
              <w:t>Code</w:t>
            </w:r>
          </w:p>
        </w:tc>
      </w:tr>
      <w:tr w:rsidR="0074593E" w:rsidRPr="0074593E" w14:paraId="4D6E0011" w14:textId="77777777" w:rsidTr="00773433">
        <w:trPr>
          <w:cantSplit/>
        </w:trPr>
        <w:tc>
          <w:tcPr>
            <w:tcW w:w="1175" w:type="pct"/>
          </w:tcPr>
          <w:p w14:paraId="4DA5F0E7" w14:textId="77777777" w:rsidR="0074593E" w:rsidRPr="0074593E" w:rsidRDefault="0074593E" w:rsidP="0074593E">
            <w:pPr>
              <w:rPr>
                <w:b/>
              </w:rPr>
            </w:pPr>
            <w:r w:rsidRPr="0074593E">
              <w:rPr>
                <w:b/>
              </w:rPr>
              <w:t>Field size</w:t>
            </w:r>
          </w:p>
        </w:tc>
        <w:tc>
          <w:tcPr>
            <w:tcW w:w="845" w:type="pct"/>
          </w:tcPr>
          <w:p w14:paraId="7217B2C5" w14:textId="77777777" w:rsidR="0074593E" w:rsidRPr="0074593E" w:rsidRDefault="0074593E" w:rsidP="0074593E">
            <w:r w:rsidRPr="0074593E">
              <w:rPr>
                <w:b/>
                <w:bCs/>
              </w:rPr>
              <w:t>Max</w:t>
            </w:r>
            <w:r w:rsidRPr="0074593E">
              <w:t>: 2</w:t>
            </w:r>
          </w:p>
        </w:tc>
        <w:tc>
          <w:tcPr>
            <w:tcW w:w="1575" w:type="pct"/>
          </w:tcPr>
          <w:p w14:paraId="12321C24" w14:textId="77777777" w:rsidR="0074593E" w:rsidRPr="0074593E" w:rsidRDefault="0074593E" w:rsidP="0074593E">
            <w:pPr>
              <w:rPr>
                <w:b/>
              </w:rPr>
            </w:pPr>
            <w:r w:rsidRPr="0074593E">
              <w:rPr>
                <w:b/>
              </w:rPr>
              <w:t>Representational layout</w:t>
            </w:r>
          </w:p>
        </w:tc>
        <w:tc>
          <w:tcPr>
            <w:tcW w:w="1405" w:type="pct"/>
          </w:tcPr>
          <w:p w14:paraId="276E4C33" w14:textId="77777777" w:rsidR="0074593E" w:rsidRPr="0074593E" w:rsidRDefault="0074593E" w:rsidP="0074593E">
            <w:r w:rsidRPr="0074593E">
              <w:t>A(2)</w:t>
            </w:r>
          </w:p>
        </w:tc>
      </w:tr>
      <w:tr w:rsidR="0074593E" w:rsidRPr="0074593E" w14:paraId="7BC53843" w14:textId="77777777" w:rsidTr="00773433">
        <w:trPr>
          <w:cantSplit/>
          <w:trHeight w:val="287"/>
        </w:trPr>
        <w:tc>
          <w:tcPr>
            <w:tcW w:w="1175" w:type="pct"/>
          </w:tcPr>
          <w:p w14:paraId="10056738" w14:textId="77777777" w:rsidR="0074593E" w:rsidRPr="0074593E" w:rsidRDefault="0074593E" w:rsidP="0074593E">
            <w:pPr>
              <w:rPr>
                <w:b/>
              </w:rPr>
            </w:pPr>
            <w:r w:rsidRPr="0074593E">
              <w:rPr>
                <w:b/>
              </w:rPr>
              <w:t>Data domain</w:t>
            </w:r>
          </w:p>
        </w:tc>
        <w:tc>
          <w:tcPr>
            <w:tcW w:w="3825" w:type="pct"/>
            <w:gridSpan w:val="3"/>
          </w:tcPr>
          <w:p w14:paraId="3A55770E" w14:textId="77777777" w:rsidR="0074593E" w:rsidRPr="0074593E" w:rsidRDefault="0074593E" w:rsidP="0074593E">
            <w:r w:rsidRPr="0074593E">
              <w:t>Refer to Section 2.3.1.3 ‘Referral End Code’ code set.</w:t>
            </w:r>
          </w:p>
        </w:tc>
      </w:tr>
      <w:tr w:rsidR="0074593E" w:rsidRPr="0074593E" w14:paraId="009D4143" w14:textId="77777777" w:rsidTr="00773433">
        <w:trPr>
          <w:cantSplit/>
        </w:trPr>
        <w:tc>
          <w:tcPr>
            <w:tcW w:w="1175" w:type="pct"/>
          </w:tcPr>
          <w:p w14:paraId="580C5CEC" w14:textId="77777777" w:rsidR="0074593E" w:rsidRPr="0074593E" w:rsidRDefault="0074593E" w:rsidP="0074593E">
            <w:pPr>
              <w:rPr>
                <w:b/>
              </w:rPr>
            </w:pPr>
            <w:r w:rsidRPr="0074593E">
              <w:rPr>
                <w:b/>
              </w:rPr>
              <w:lastRenderedPageBreak/>
              <w:t>Guide for use</w:t>
            </w:r>
          </w:p>
        </w:tc>
        <w:tc>
          <w:tcPr>
            <w:tcW w:w="3825" w:type="pct"/>
            <w:gridSpan w:val="3"/>
          </w:tcPr>
          <w:p w14:paraId="6D55A9DD" w14:textId="77777777" w:rsidR="0074593E" w:rsidRPr="0074593E" w:rsidRDefault="0074593E" w:rsidP="00995D6C">
            <w:pPr>
              <w:numPr>
                <w:ilvl w:val="0"/>
                <w:numId w:val="37"/>
              </w:numPr>
            </w:pPr>
            <w:r w:rsidRPr="0074593E">
              <w:t>A code that identifies whether this is a Discharge or a Discharge Referral (refer HISO 10011 RSD documentation).</w:t>
            </w:r>
          </w:p>
          <w:p w14:paraId="0A628537" w14:textId="77777777" w:rsidR="0074593E" w:rsidRPr="0074593E" w:rsidRDefault="0074593E" w:rsidP="00995D6C">
            <w:pPr>
              <w:numPr>
                <w:ilvl w:val="0"/>
                <w:numId w:val="37"/>
              </w:numPr>
            </w:pPr>
            <w:r w:rsidRPr="0074593E">
              <w:t>A Discharge Referral within the hospital environment occurs when a health tangata whaiora/consumer is discharged from one service, period of care, or location within the hospital and referred for further treatment as either an inpatient, outpatient within the same or different service or facility.</w:t>
            </w:r>
          </w:p>
        </w:tc>
      </w:tr>
      <w:tr w:rsidR="0074593E" w:rsidRPr="0074593E" w14:paraId="7F40696C" w14:textId="77777777" w:rsidTr="00773433">
        <w:tc>
          <w:tcPr>
            <w:tcW w:w="1175" w:type="pct"/>
          </w:tcPr>
          <w:p w14:paraId="2BDD563F" w14:textId="77777777" w:rsidR="0074593E" w:rsidRPr="0074593E" w:rsidRDefault="0074593E" w:rsidP="0074593E">
            <w:pPr>
              <w:rPr>
                <w:b/>
              </w:rPr>
            </w:pPr>
            <w:r w:rsidRPr="0074593E">
              <w:rPr>
                <w:b/>
              </w:rPr>
              <w:t>Verification rules</w:t>
            </w:r>
          </w:p>
        </w:tc>
        <w:tc>
          <w:tcPr>
            <w:tcW w:w="3825" w:type="pct"/>
            <w:gridSpan w:val="3"/>
          </w:tcPr>
          <w:p w14:paraId="65427D7C" w14:textId="77777777" w:rsidR="0074593E" w:rsidRPr="0074593E" w:rsidRDefault="0074593E" w:rsidP="00995D6C">
            <w:pPr>
              <w:numPr>
                <w:ilvl w:val="0"/>
                <w:numId w:val="38"/>
              </w:numPr>
            </w:pPr>
            <w:r w:rsidRPr="0074593E">
              <w:t>Must be a valid code set value only.</w:t>
            </w:r>
          </w:p>
          <w:p w14:paraId="42D4F825" w14:textId="77777777" w:rsidR="0074593E" w:rsidRPr="0074593E" w:rsidRDefault="0074593E" w:rsidP="00995D6C">
            <w:pPr>
              <w:numPr>
                <w:ilvl w:val="0"/>
                <w:numId w:val="38"/>
              </w:numPr>
            </w:pPr>
            <w:r w:rsidRPr="0074593E">
              <w:t>If this field is populated, Referral Discharge End Date must be populated.</w:t>
            </w:r>
          </w:p>
        </w:tc>
      </w:tr>
    </w:tbl>
    <w:p w14:paraId="194ACAE6" w14:textId="26894230" w:rsidR="0074593E" w:rsidRDefault="0074593E" w:rsidP="0074593E">
      <w:pPr>
        <w:pStyle w:val="Heading4"/>
        <w:spacing w:before="240"/>
      </w:pPr>
      <w:bookmarkStart w:id="36" w:name="_2.3.2.5__Referral"/>
      <w:bookmarkEnd w:id="36"/>
      <w:r>
        <w:t>2.3.2.5  Referral Discharge Start Date/Time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477"/>
        <w:gridCol w:w="3060"/>
        <w:gridCol w:w="2829"/>
      </w:tblGrid>
      <w:tr w:rsidR="0074593E" w:rsidRPr="0074593E" w14:paraId="692DE78D" w14:textId="77777777" w:rsidTr="00773433">
        <w:tc>
          <w:tcPr>
            <w:tcW w:w="1175" w:type="pct"/>
          </w:tcPr>
          <w:p w14:paraId="0E008F85" w14:textId="77777777" w:rsidR="0074593E" w:rsidRPr="0074593E" w:rsidRDefault="0074593E" w:rsidP="0074593E">
            <w:pPr>
              <w:rPr>
                <w:b/>
              </w:rPr>
            </w:pPr>
            <w:r w:rsidRPr="0074593E">
              <w:rPr>
                <w:b/>
              </w:rPr>
              <w:t>Definition</w:t>
            </w:r>
          </w:p>
        </w:tc>
        <w:tc>
          <w:tcPr>
            <w:tcW w:w="3825" w:type="pct"/>
            <w:gridSpan w:val="3"/>
          </w:tcPr>
          <w:p w14:paraId="468EA3C7" w14:textId="77777777" w:rsidR="0074593E" w:rsidRPr="0074593E" w:rsidRDefault="0074593E" w:rsidP="0074593E">
            <w:r w:rsidRPr="0074593E">
              <w:t xml:space="preserve">The date and time on which the referral was received.  </w:t>
            </w:r>
          </w:p>
        </w:tc>
      </w:tr>
      <w:tr w:rsidR="0074593E" w:rsidRPr="0074593E" w14:paraId="4D21B73A" w14:textId="77777777" w:rsidTr="00773433">
        <w:tc>
          <w:tcPr>
            <w:tcW w:w="1175" w:type="pct"/>
          </w:tcPr>
          <w:p w14:paraId="2118F965" w14:textId="77777777" w:rsidR="0074593E" w:rsidRPr="0074593E" w:rsidRDefault="0074593E" w:rsidP="0074593E">
            <w:pPr>
              <w:rPr>
                <w:b/>
              </w:rPr>
            </w:pPr>
            <w:r w:rsidRPr="0074593E">
              <w:rPr>
                <w:b/>
              </w:rPr>
              <w:t>Source standards</w:t>
            </w:r>
          </w:p>
        </w:tc>
        <w:tc>
          <w:tcPr>
            <w:tcW w:w="3825" w:type="pct"/>
            <w:gridSpan w:val="3"/>
          </w:tcPr>
          <w:p w14:paraId="5624641E" w14:textId="77777777" w:rsidR="0074593E" w:rsidRPr="0074593E" w:rsidRDefault="0074593E" w:rsidP="0074593E"/>
        </w:tc>
      </w:tr>
      <w:tr w:rsidR="0074593E" w:rsidRPr="0074593E" w14:paraId="7DC642E0" w14:textId="77777777" w:rsidTr="00773433">
        <w:trPr>
          <w:cantSplit/>
        </w:trPr>
        <w:tc>
          <w:tcPr>
            <w:tcW w:w="1175" w:type="pct"/>
          </w:tcPr>
          <w:p w14:paraId="217F0E3B" w14:textId="77777777" w:rsidR="0074593E" w:rsidRPr="0074593E" w:rsidRDefault="0074593E" w:rsidP="0074593E">
            <w:pPr>
              <w:rPr>
                <w:b/>
              </w:rPr>
            </w:pPr>
            <w:r w:rsidRPr="0074593E">
              <w:rPr>
                <w:b/>
              </w:rPr>
              <w:t>Data type</w:t>
            </w:r>
          </w:p>
        </w:tc>
        <w:tc>
          <w:tcPr>
            <w:tcW w:w="767" w:type="pct"/>
          </w:tcPr>
          <w:p w14:paraId="22519EF7" w14:textId="77777777" w:rsidR="0074593E" w:rsidRPr="0074593E" w:rsidRDefault="0074593E" w:rsidP="0074593E">
            <w:r w:rsidRPr="0074593E">
              <w:t>Date/time</w:t>
            </w:r>
          </w:p>
        </w:tc>
        <w:tc>
          <w:tcPr>
            <w:tcW w:w="1589" w:type="pct"/>
          </w:tcPr>
          <w:p w14:paraId="304C1FAE" w14:textId="77777777" w:rsidR="0074593E" w:rsidRPr="0074593E" w:rsidRDefault="0074593E" w:rsidP="0074593E">
            <w:pPr>
              <w:rPr>
                <w:b/>
              </w:rPr>
            </w:pPr>
            <w:r w:rsidRPr="0074593E">
              <w:rPr>
                <w:b/>
              </w:rPr>
              <w:t>Representational class</w:t>
            </w:r>
          </w:p>
        </w:tc>
        <w:tc>
          <w:tcPr>
            <w:tcW w:w="1469" w:type="pct"/>
          </w:tcPr>
          <w:p w14:paraId="736827A8" w14:textId="77777777" w:rsidR="0074593E" w:rsidRPr="0074593E" w:rsidRDefault="0074593E" w:rsidP="0074593E">
            <w:r w:rsidRPr="0074593E">
              <w:t>Full date and time</w:t>
            </w:r>
          </w:p>
        </w:tc>
      </w:tr>
      <w:tr w:rsidR="0074593E" w:rsidRPr="0074593E" w14:paraId="2245373C" w14:textId="77777777" w:rsidTr="00773433">
        <w:trPr>
          <w:cantSplit/>
        </w:trPr>
        <w:tc>
          <w:tcPr>
            <w:tcW w:w="1175" w:type="pct"/>
          </w:tcPr>
          <w:p w14:paraId="3A008C7A" w14:textId="77777777" w:rsidR="0074593E" w:rsidRPr="0074593E" w:rsidRDefault="0074593E" w:rsidP="0074593E">
            <w:pPr>
              <w:rPr>
                <w:b/>
              </w:rPr>
            </w:pPr>
            <w:r w:rsidRPr="0074593E">
              <w:rPr>
                <w:b/>
              </w:rPr>
              <w:t>Field size</w:t>
            </w:r>
          </w:p>
        </w:tc>
        <w:tc>
          <w:tcPr>
            <w:tcW w:w="767" w:type="pct"/>
          </w:tcPr>
          <w:p w14:paraId="4219FCF6" w14:textId="77777777" w:rsidR="0074593E" w:rsidRPr="0074593E" w:rsidRDefault="0074593E" w:rsidP="0074593E">
            <w:r w:rsidRPr="0074593E">
              <w:rPr>
                <w:b/>
                <w:bCs/>
              </w:rPr>
              <w:t>Max</w:t>
            </w:r>
            <w:r w:rsidRPr="0074593E">
              <w:t>: 19</w:t>
            </w:r>
          </w:p>
        </w:tc>
        <w:tc>
          <w:tcPr>
            <w:tcW w:w="1589" w:type="pct"/>
          </w:tcPr>
          <w:p w14:paraId="7A0A3EA2" w14:textId="77777777" w:rsidR="0074593E" w:rsidRPr="0074593E" w:rsidRDefault="0074593E" w:rsidP="0074593E">
            <w:pPr>
              <w:rPr>
                <w:b/>
              </w:rPr>
            </w:pPr>
            <w:r w:rsidRPr="0074593E">
              <w:rPr>
                <w:b/>
              </w:rPr>
              <w:t>Representational layout</w:t>
            </w:r>
          </w:p>
        </w:tc>
        <w:tc>
          <w:tcPr>
            <w:tcW w:w="1469" w:type="pct"/>
          </w:tcPr>
          <w:p w14:paraId="7611C1D0" w14:textId="77777777" w:rsidR="0074593E" w:rsidRPr="0074593E" w:rsidRDefault="0074593E" w:rsidP="0074593E">
            <w:r w:rsidRPr="0074593E">
              <w:t>CCYY-MM-DDTHH:MM:SS</w:t>
            </w:r>
          </w:p>
        </w:tc>
      </w:tr>
      <w:tr w:rsidR="0074593E" w:rsidRPr="0074593E" w14:paraId="3671E1DF" w14:textId="77777777" w:rsidTr="00773433">
        <w:tc>
          <w:tcPr>
            <w:tcW w:w="1175" w:type="pct"/>
          </w:tcPr>
          <w:p w14:paraId="5464B736" w14:textId="77777777" w:rsidR="0074593E" w:rsidRPr="0074593E" w:rsidRDefault="0074593E" w:rsidP="0074593E">
            <w:pPr>
              <w:rPr>
                <w:b/>
              </w:rPr>
            </w:pPr>
            <w:r w:rsidRPr="0074593E">
              <w:rPr>
                <w:b/>
              </w:rPr>
              <w:t>Data domain</w:t>
            </w:r>
          </w:p>
        </w:tc>
        <w:tc>
          <w:tcPr>
            <w:tcW w:w="3825" w:type="pct"/>
            <w:gridSpan w:val="3"/>
          </w:tcPr>
          <w:p w14:paraId="36D57839" w14:textId="77777777" w:rsidR="0074593E" w:rsidRPr="0074593E" w:rsidRDefault="0074593E" w:rsidP="0074593E">
            <w:r w:rsidRPr="0074593E">
              <w:t>Valid date and time.</w:t>
            </w:r>
          </w:p>
        </w:tc>
      </w:tr>
      <w:tr w:rsidR="0074593E" w:rsidRPr="0074593E" w14:paraId="7F4C87EB" w14:textId="77777777" w:rsidTr="00773433">
        <w:tc>
          <w:tcPr>
            <w:tcW w:w="1175" w:type="pct"/>
          </w:tcPr>
          <w:p w14:paraId="49F30692" w14:textId="77777777" w:rsidR="0074593E" w:rsidRPr="0074593E" w:rsidRDefault="0074593E" w:rsidP="0074593E">
            <w:pPr>
              <w:rPr>
                <w:b/>
              </w:rPr>
            </w:pPr>
            <w:r w:rsidRPr="0074593E">
              <w:rPr>
                <w:b/>
              </w:rPr>
              <w:t>Guide for use</w:t>
            </w:r>
          </w:p>
        </w:tc>
        <w:tc>
          <w:tcPr>
            <w:tcW w:w="3825" w:type="pct"/>
            <w:gridSpan w:val="3"/>
          </w:tcPr>
          <w:p w14:paraId="0B4FF1B9" w14:textId="77777777" w:rsidR="0074593E" w:rsidRPr="0074593E" w:rsidRDefault="0074593E" w:rsidP="00995D6C">
            <w:pPr>
              <w:numPr>
                <w:ilvl w:val="0"/>
                <w:numId w:val="39"/>
              </w:numPr>
            </w:pPr>
            <w:r w:rsidRPr="0074593E">
              <w:t>Enter the full date and time including year, month, day, hour, minute and second.</w:t>
            </w:r>
          </w:p>
          <w:p w14:paraId="14F90227" w14:textId="77777777" w:rsidR="0074593E" w:rsidRPr="0074593E" w:rsidRDefault="0074593E" w:rsidP="00995D6C">
            <w:pPr>
              <w:numPr>
                <w:ilvl w:val="0"/>
                <w:numId w:val="39"/>
              </w:numPr>
            </w:pPr>
            <w:r w:rsidRPr="0074593E">
              <w:t>If the referral start date is not known, provision should be made to estimate the referral date. It is envisaged that only health tangata whaiora/consumers who have been in the care of the mental health and addiction service for many years will have partial dates.</w:t>
            </w:r>
          </w:p>
          <w:p w14:paraId="2FD451A2" w14:textId="77777777" w:rsidR="0074593E" w:rsidRPr="0074593E" w:rsidRDefault="0074593E" w:rsidP="00995D6C">
            <w:pPr>
              <w:numPr>
                <w:ilvl w:val="0"/>
                <w:numId w:val="39"/>
              </w:numPr>
            </w:pPr>
            <w:r w:rsidRPr="0074593E">
              <w:t xml:space="preserve">If the RD Start Time is not known, then </w:t>
            </w:r>
            <w:smartTag w:uri="urn:schemas-microsoft-com:office:smarttags" w:element="time">
              <w:smartTagPr>
                <w:attr w:name="Hour" w:val="0"/>
                <w:attr w:name="Minute" w:val="0"/>
              </w:smartTagPr>
              <w:r w:rsidRPr="0074593E">
                <w:t>00:00:00</w:t>
              </w:r>
            </w:smartTag>
            <w:r w:rsidRPr="0074593E">
              <w:t xml:space="preserve"> must be used </w:t>
            </w:r>
          </w:p>
        </w:tc>
      </w:tr>
      <w:tr w:rsidR="0074593E" w:rsidRPr="0074593E" w14:paraId="05D0B297" w14:textId="77777777" w:rsidTr="00773433">
        <w:tc>
          <w:tcPr>
            <w:tcW w:w="1175" w:type="pct"/>
          </w:tcPr>
          <w:p w14:paraId="36073AEF" w14:textId="77777777" w:rsidR="0074593E" w:rsidRPr="0074593E" w:rsidRDefault="0074593E" w:rsidP="0074593E">
            <w:pPr>
              <w:rPr>
                <w:b/>
              </w:rPr>
            </w:pPr>
            <w:r w:rsidRPr="0074593E">
              <w:rPr>
                <w:b/>
              </w:rPr>
              <w:t>Verification rules</w:t>
            </w:r>
          </w:p>
        </w:tc>
        <w:tc>
          <w:tcPr>
            <w:tcW w:w="3825" w:type="pct"/>
            <w:gridSpan w:val="3"/>
          </w:tcPr>
          <w:p w14:paraId="4E6CA057" w14:textId="77777777" w:rsidR="0074593E" w:rsidRPr="0074593E" w:rsidRDefault="0074593E" w:rsidP="00995D6C">
            <w:pPr>
              <w:numPr>
                <w:ilvl w:val="0"/>
                <w:numId w:val="40"/>
              </w:numPr>
              <w:tabs>
                <w:tab w:val="left" w:pos="425"/>
              </w:tabs>
            </w:pPr>
            <w:r w:rsidRPr="0074593E">
              <w:t xml:space="preserve">Must be less than or equal to the date of record creation. </w:t>
            </w:r>
          </w:p>
          <w:p w14:paraId="38500851" w14:textId="77777777" w:rsidR="0074593E" w:rsidRPr="0074593E" w:rsidRDefault="0074593E" w:rsidP="00995D6C">
            <w:pPr>
              <w:numPr>
                <w:ilvl w:val="0"/>
                <w:numId w:val="40"/>
              </w:numPr>
              <w:tabs>
                <w:tab w:val="left" w:pos="425"/>
              </w:tabs>
            </w:pPr>
            <w:r w:rsidRPr="0074593E">
              <w:lastRenderedPageBreak/>
              <w:t>Must be greater than the health tangata whaiora/consumer’s date of birth and less than or equal to their date of death, if the health tangata whaiora/consumer is deceased.</w:t>
            </w:r>
          </w:p>
          <w:p w14:paraId="715BD5AD" w14:textId="77777777" w:rsidR="0074593E" w:rsidRPr="0074593E" w:rsidRDefault="0074593E" w:rsidP="00995D6C">
            <w:pPr>
              <w:numPr>
                <w:ilvl w:val="0"/>
                <w:numId w:val="40"/>
              </w:numPr>
              <w:tabs>
                <w:tab w:val="left" w:pos="425"/>
              </w:tabs>
            </w:pPr>
            <w:r w:rsidRPr="0074593E">
              <w:t>Must be a valid date and time</w:t>
            </w:r>
          </w:p>
          <w:p w14:paraId="6B214E46" w14:textId="77777777" w:rsidR="0074593E" w:rsidRPr="0074593E" w:rsidRDefault="0074593E" w:rsidP="00995D6C">
            <w:pPr>
              <w:numPr>
                <w:ilvl w:val="0"/>
                <w:numId w:val="40"/>
              </w:numPr>
              <w:tabs>
                <w:tab w:val="left" w:pos="425"/>
              </w:tabs>
            </w:pPr>
            <w:r w:rsidRPr="0074593E">
              <w:t>Must be less than or equal to the RD End Date/Time</w:t>
            </w:r>
          </w:p>
          <w:p w14:paraId="77C4BA27" w14:textId="77777777" w:rsidR="0074593E" w:rsidRPr="0074593E" w:rsidRDefault="0074593E" w:rsidP="00995D6C">
            <w:pPr>
              <w:numPr>
                <w:ilvl w:val="0"/>
                <w:numId w:val="40"/>
              </w:numPr>
              <w:tabs>
                <w:tab w:val="left" w:pos="425"/>
              </w:tabs>
            </w:pPr>
            <w:r w:rsidRPr="0074593E">
              <w:t>Must be on or after the Team Code Open Date in the Team table;</w:t>
            </w:r>
          </w:p>
          <w:p w14:paraId="51266B92" w14:textId="77777777" w:rsidR="0074593E" w:rsidRPr="0074593E" w:rsidRDefault="0074593E" w:rsidP="00995D6C">
            <w:pPr>
              <w:numPr>
                <w:ilvl w:val="0"/>
                <w:numId w:val="40"/>
              </w:numPr>
              <w:tabs>
                <w:tab w:val="left" w:pos="425"/>
              </w:tabs>
            </w:pPr>
            <w:r w:rsidRPr="0074593E">
              <w:t>Must be on or before the Team Code Close Date in the Team table.</w:t>
            </w:r>
          </w:p>
          <w:p w14:paraId="49F98E30" w14:textId="77777777" w:rsidR="0074593E" w:rsidRPr="0074593E" w:rsidRDefault="0074593E" w:rsidP="00995D6C">
            <w:pPr>
              <w:numPr>
                <w:ilvl w:val="0"/>
                <w:numId w:val="40"/>
              </w:numPr>
              <w:tabs>
                <w:tab w:val="left" w:pos="425"/>
              </w:tabs>
            </w:pPr>
            <w:r w:rsidRPr="0074593E">
              <w:t>Time is to be recorded using the 24 hour clock.</w:t>
            </w:r>
          </w:p>
        </w:tc>
      </w:tr>
    </w:tbl>
    <w:p w14:paraId="4F8A2405" w14:textId="55F5D6B2" w:rsidR="0074593E" w:rsidRDefault="0074593E" w:rsidP="0074593E">
      <w:pPr>
        <w:pStyle w:val="Heading4"/>
        <w:spacing w:before="240"/>
      </w:pPr>
      <w:bookmarkStart w:id="37" w:name="_2.3.2.6__Referral"/>
      <w:bookmarkEnd w:id="37"/>
      <w:r>
        <w:lastRenderedPageBreak/>
        <w:t>2.3.2.6  Referral Discharge End Date/Time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477"/>
        <w:gridCol w:w="3060"/>
        <w:gridCol w:w="2829"/>
      </w:tblGrid>
      <w:tr w:rsidR="0074593E" w:rsidRPr="0074593E" w14:paraId="10CC9DFA" w14:textId="77777777" w:rsidTr="00773433">
        <w:tc>
          <w:tcPr>
            <w:tcW w:w="1175" w:type="pct"/>
          </w:tcPr>
          <w:p w14:paraId="541AE92C" w14:textId="77777777" w:rsidR="0074593E" w:rsidRPr="0074593E" w:rsidRDefault="0074593E" w:rsidP="0074593E">
            <w:pPr>
              <w:rPr>
                <w:b/>
              </w:rPr>
            </w:pPr>
            <w:r w:rsidRPr="0074593E">
              <w:rPr>
                <w:b/>
              </w:rPr>
              <w:t>Definition</w:t>
            </w:r>
          </w:p>
        </w:tc>
        <w:tc>
          <w:tcPr>
            <w:tcW w:w="3825" w:type="pct"/>
            <w:gridSpan w:val="3"/>
          </w:tcPr>
          <w:p w14:paraId="27700DC2" w14:textId="77777777" w:rsidR="0074593E" w:rsidRPr="0074593E" w:rsidRDefault="0074593E" w:rsidP="0074593E">
            <w:r w:rsidRPr="0074593E">
              <w:t>The date and time that all contact between the health tangata whaiora/consumer and the mental health and addiction team ends.</w:t>
            </w:r>
          </w:p>
        </w:tc>
      </w:tr>
      <w:tr w:rsidR="0074593E" w:rsidRPr="0074593E" w14:paraId="55E00A4F" w14:textId="77777777" w:rsidTr="00773433">
        <w:tc>
          <w:tcPr>
            <w:tcW w:w="1175" w:type="pct"/>
          </w:tcPr>
          <w:p w14:paraId="14D532C6" w14:textId="77777777" w:rsidR="0074593E" w:rsidRPr="0074593E" w:rsidRDefault="0074593E" w:rsidP="0074593E">
            <w:pPr>
              <w:rPr>
                <w:b/>
              </w:rPr>
            </w:pPr>
            <w:r w:rsidRPr="0074593E">
              <w:rPr>
                <w:b/>
              </w:rPr>
              <w:t>Source standards</w:t>
            </w:r>
          </w:p>
        </w:tc>
        <w:tc>
          <w:tcPr>
            <w:tcW w:w="3825" w:type="pct"/>
            <w:gridSpan w:val="3"/>
          </w:tcPr>
          <w:p w14:paraId="52099D30" w14:textId="77777777" w:rsidR="0074593E" w:rsidRPr="0074593E" w:rsidRDefault="0074593E" w:rsidP="0074593E"/>
        </w:tc>
      </w:tr>
      <w:tr w:rsidR="0074593E" w:rsidRPr="0074593E" w14:paraId="1ED6FC0D" w14:textId="77777777" w:rsidTr="00773433">
        <w:trPr>
          <w:cantSplit/>
        </w:trPr>
        <w:tc>
          <w:tcPr>
            <w:tcW w:w="1175" w:type="pct"/>
          </w:tcPr>
          <w:p w14:paraId="0EF86AAB" w14:textId="77777777" w:rsidR="0074593E" w:rsidRPr="0074593E" w:rsidRDefault="0074593E" w:rsidP="0074593E">
            <w:pPr>
              <w:rPr>
                <w:b/>
              </w:rPr>
            </w:pPr>
            <w:r w:rsidRPr="0074593E">
              <w:rPr>
                <w:b/>
              </w:rPr>
              <w:t>Data type</w:t>
            </w:r>
          </w:p>
        </w:tc>
        <w:tc>
          <w:tcPr>
            <w:tcW w:w="767" w:type="pct"/>
          </w:tcPr>
          <w:p w14:paraId="6B20E029" w14:textId="77777777" w:rsidR="0074593E" w:rsidRPr="0074593E" w:rsidRDefault="0074593E" w:rsidP="0074593E">
            <w:r w:rsidRPr="0074593E">
              <w:t>Date/time</w:t>
            </w:r>
          </w:p>
        </w:tc>
        <w:tc>
          <w:tcPr>
            <w:tcW w:w="1589" w:type="pct"/>
          </w:tcPr>
          <w:p w14:paraId="67446E04" w14:textId="77777777" w:rsidR="0074593E" w:rsidRPr="0074593E" w:rsidRDefault="0074593E" w:rsidP="0074593E">
            <w:pPr>
              <w:rPr>
                <w:b/>
              </w:rPr>
            </w:pPr>
            <w:r w:rsidRPr="0074593E">
              <w:rPr>
                <w:b/>
              </w:rPr>
              <w:t>Representational class</w:t>
            </w:r>
          </w:p>
        </w:tc>
        <w:tc>
          <w:tcPr>
            <w:tcW w:w="1469" w:type="pct"/>
          </w:tcPr>
          <w:p w14:paraId="473D89A9" w14:textId="77777777" w:rsidR="0074593E" w:rsidRPr="0074593E" w:rsidRDefault="0074593E" w:rsidP="0074593E">
            <w:r w:rsidRPr="0074593E">
              <w:t>Full date and time</w:t>
            </w:r>
          </w:p>
        </w:tc>
      </w:tr>
      <w:tr w:rsidR="0074593E" w:rsidRPr="0074593E" w14:paraId="315A834C" w14:textId="77777777" w:rsidTr="00773433">
        <w:trPr>
          <w:cantSplit/>
        </w:trPr>
        <w:tc>
          <w:tcPr>
            <w:tcW w:w="1175" w:type="pct"/>
          </w:tcPr>
          <w:p w14:paraId="38904887" w14:textId="77777777" w:rsidR="0074593E" w:rsidRPr="0074593E" w:rsidRDefault="0074593E" w:rsidP="0074593E">
            <w:pPr>
              <w:rPr>
                <w:b/>
              </w:rPr>
            </w:pPr>
            <w:r w:rsidRPr="0074593E">
              <w:rPr>
                <w:b/>
              </w:rPr>
              <w:t>Field size</w:t>
            </w:r>
          </w:p>
        </w:tc>
        <w:tc>
          <w:tcPr>
            <w:tcW w:w="767" w:type="pct"/>
          </w:tcPr>
          <w:p w14:paraId="123B39AA" w14:textId="77777777" w:rsidR="0074593E" w:rsidRPr="0074593E" w:rsidRDefault="0074593E" w:rsidP="0074593E">
            <w:r w:rsidRPr="0074593E">
              <w:rPr>
                <w:b/>
                <w:bCs/>
              </w:rPr>
              <w:t>Max</w:t>
            </w:r>
            <w:r w:rsidRPr="0074593E">
              <w:t>: 19</w:t>
            </w:r>
          </w:p>
        </w:tc>
        <w:tc>
          <w:tcPr>
            <w:tcW w:w="1589" w:type="pct"/>
          </w:tcPr>
          <w:p w14:paraId="051FE157" w14:textId="77777777" w:rsidR="0074593E" w:rsidRPr="0074593E" w:rsidRDefault="0074593E" w:rsidP="0074593E">
            <w:pPr>
              <w:rPr>
                <w:b/>
              </w:rPr>
            </w:pPr>
            <w:r w:rsidRPr="0074593E">
              <w:rPr>
                <w:b/>
              </w:rPr>
              <w:t>Representational layout</w:t>
            </w:r>
          </w:p>
        </w:tc>
        <w:tc>
          <w:tcPr>
            <w:tcW w:w="1469" w:type="pct"/>
          </w:tcPr>
          <w:p w14:paraId="33146B06" w14:textId="77777777" w:rsidR="0074593E" w:rsidRPr="0074593E" w:rsidRDefault="0074593E" w:rsidP="0074593E">
            <w:r w:rsidRPr="0074593E">
              <w:t>CCYY-MM-DDTHH:MM:SS</w:t>
            </w:r>
          </w:p>
        </w:tc>
      </w:tr>
      <w:tr w:rsidR="0074593E" w:rsidRPr="0074593E" w14:paraId="220153C0" w14:textId="77777777" w:rsidTr="00773433">
        <w:tc>
          <w:tcPr>
            <w:tcW w:w="1175" w:type="pct"/>
          </w:tcPr>
          <w:p w14:paraId="786BC456" w14:textId="77777777" w:rsidR="0074593E" w:rsidRPr="0074593E" w:rsidRDefault="0074593E" w:rsidP="0074593E">
            <w:pPr>
              <w:rPr>
                <w:b/>
              </w:rPr>
            </w:pPr>
            <w:r w:rsidRPr="0074593E">
              <w:rPr>
                <w:b/>
              </w:rPr>
              <w:t>Data domain</w:t>
            </w:r>
          </w:p>
        </w:tc>
        <w:tc>
          <w:tcPr>
            <w:tcW w:w="3825" w:type="pct"/>
            <w:gridSpan w:val="3"/>
          </w:tcPr>
          <w:p w14:paraId="59580D41" w14:textId="77777777" w:rsidR="0074593E" w:rsidRPr="0074593E" w:rsidRDefault="0074593E" w:rsidP="0074593E">
            <w:r w:rsidRPr="0074593E">
              <w:t>Valid date and time.</w:t>
            </w:r>
          </w:p>
        </w:tc>
      </w:tr>
      <w:tr w:rsidR="0074593E" w:rsidRPr="0074593E" w14:paraId="64142047" w14:textId="77777777" w:rsidTr="00773433">
        <w:tc>
          <w:tcPr>
            <w:tcW w:w="1175" w:type="pct"/>
          </w:tcPr>
          <w:p w14:paraId="27F6BE20" w14:textId="77777777" w:rsidR="0074593E" w:rsidRPr="0074593E" w:rsidRDefault="0074593E" w:rsidP="0074593E">
            <w:pPr>
              <w:rPr>
                <w:b/>
              </w:rPr>
            </w:pPr>
            <w:r w:rsidRPr="0074593E">
              <w:rPr>
                <w:b/>
              </w:rPr>
              <w:t>Guide for use</w:t>
            </w:r>
          </w:p>
        </w:tc>
        <w:tc>
          <w:tcPr>
            <w:tcW w:w="3825" w:type="pct"/>
            <w:gridSpan w:val="3"/>
          </w:tcPr>
          <w:p w14:paraId="3FE88F24" w14:textId="77777777" w:rsidR="0074593E" w:rsidRPr="0074593E" w:rsidRDefault="0074593E" w:rsidP="00995D6C">
            <w:pPr>
              <w:numPr>
                <w:ilvl w:val="0"/>
                <w:numId w:val="42"/>
              </w:numPr>
            </w:pPr>
            <w:r w:rsidRPr="0074593E">
              <w:t xml:space="preserve">Enter the full date and time including year, month, day, hour, minute and second. </w:t>
            </w:r>
          </w:p>
          <w:p w14:paraId="57C836C9" w14:textId="77777777" w:rsidR="0074593E" w:rsidRPr="0074593E" w:rsidRDefault="0074593E" w:rsidP="00995D6C">
            <w:pPr>
              <w:numPr>
                <w:ilvl w:val="0"/>
                <w:numId w:val="42"/>
              </w:numPr>
            </w:pPr>
            <w:r w:rsidRPr="0074593E">
              <w:t xml:space="preserve">If the health tangata whaiora/consumer returns from leave and is discharged on the same day, the discharge date is the day they returned. If they do not return, the discharge date is the date that they went on leave. </w:t>
            </w:r>
          </w:p>
          <w:p w14:paraId="36EAADA3" w14:textId="77777777" w:rsidR="0074593E" w:rsidRPr="0074593E" w:rsidRDefault="0074593E" w:rsidP="00995D6C">
            <w:pPr>
              <w:numPr>
                <w:ilvl w:val="0"/>
                <w:numId w:val="42"/>
              </w:numPr>
            </w:pPr>
            <w:r w:rsidRPr="0074593E">
              <w:t xml:space="preserve">If the RD End Time is not known, then </w:t>
            </w:r>
            <w:smartTag w:uri="urn:schemas-microsoft-com:office:smarttags" w:element="time">
              <w:smartTagPr>
                <w:attr w:name="Hour" w:val="23"/>
                <w:attr w:name="Minute" w:val="59"/>
              </w:smartTagPr>
              <w:r w:rsidRPr="0074593E">
                <w:t>23:59:59</w:t>
              </w:r>
            </w:smartTag>
            <w:r w:rsidRPr="0074593E">
              <w:t xml:space="preserve"> must be used</w:t>
            </w:r>
          </w:p>
        </w:tc>
      </w:tr>
      <w:tr w:rsidR="0074593E" w:rsidRPr="0074593E" w14:paraId="0341856B" w14:textId="77777777" w:rsidTr="00773433">
        <w:tc>
          <w:tcPr>
            <w:tcW w:w="1175" w:type="pct"/>
          </w:tcPr>
          <w:p w14:paraId="73272A5E" w14:textId="77777777" w:rsidR="0074593E" w:rsidRPr="0074593E" w:rsidRDefault="0074593E" w:rsidP="0074593E">
            <w:pPr>
              <w:rPr>
                <w:b/>
              </w:rPr>
            </w:pPr>
            <w:r w:rsidRPr="0074593E">
              <w:rPr>
                <w:b/>
              </w:rPr>
              <w:t>Verification rules</w:t>
            </w:r>
          </w:p>
        </w:tc>
        <w:tc>
          <w:tcPr>
            <w:tcW w:w="3825" w:type="pct"/>
            <w:gridSpan w:val="3"/>
          </w:tcPr>
          <w:p w14:paraId="40914B8A" w14:textId="77777777" w:rsidR="0074593E" w:rsidRPr="0074593E" w:rsidRDefault="0074593E" w:rsidP="00995D6C">
            <w:pPr>
              <w:numPr>
                <w:ilvl w:val="0"/>
                <w:numId w:val="41"/>
              </w:numPr>
            </w:pPr>
            <w:r w:rsidRPr="0074593E">
              <w:t xml:space="preserve">Must be less than or equal to the date/time of record creation; </w:t>
            </w:r>
          </w:p>
          <w:p w14:paraId="210BBC7C" w14:textId="77777777" w:rsidR="0074593E" w:rsidRPr="0074593E" w:rsidRDefault="0074593E" w:rsidP="00995D6C">
            <w:pPr>
              <w:numPr>
                <w:ilvl w:val="0"/>
                <w:numId w:val="41"/>
              </w:numPr>
            </w:pPr>
            <w:r w:rsidRPr="0074593E">
              <w:t xml:space="preserve">Must be greater than or equal to the RD Start Date/Time; </w:t>
            </w:r>
          </w:p>
          <w:p w14:paraId="5A4AA23C" w14:textId="77777777" w:rsidR="0074593E" w:rsidRPr="0074593E" w:rsidRDefault="0074593E" w:rsidP="00995D6C">
            <w:pPr>
              <w:numPr>
                <w:ilvl w:val="0"/>
                <w:numId w:val="41"/>
              </w:numPr>
            </w:pPr>
            <w:r w:rsidRPr="0074593E">
              <w:lastRenderedPageBreak/>
              <w:t>Must be greater than the health tangata whaiora/consumer’s date of birth and less than or equal to their date of death, if the health tangata whaiora/consumer is deceased.</w:t>
            </w:r>
          </w:p>
          <w:p w14:paraId="7C3EB2AE" w14:textId="77777777" w:rsidR="0074593E" w:rsidRPr="0074593E" w:rsidRDefault="0074593E" w:rsidP="00995D6C">
            <w:pPr>
              <w:numPr>
                <w:ilvl w:val="0"/>
                <w:numId w:val="41"/>
              </w:numPr>
            </w:pPr>
            <w:r w:rsidRPr="0074593E">
              <w:t>Must be a valid date and time</w:t>
            </w:r>
          </w:p>
          <w:p w14:paraId="0C59CA14" w14:textId="77777777" w:rsidR="0074593E" w:rsidRPr="0074593E" w:rsidRDefault="0074593E" w:rsidP="00995D6C">
            <w:pPr>
              <w:numPr>
                <w:ilvl w:val="0"/>
                <w:numId w:val="41"/>
              </w:numPr>
            </w:pPr>
            <w:r w:rsidRPr="0074593E">
              <w:t>Must be on or after the Team Code Open Date in the Team table;</w:t>
            </w:r>
          </w:p>
          <w:p w14:paraId="6BAA2752" w14:textId="77777777" w:rsidR="0074593E" w:rsidRPr="0074593E" w:rsidRDefault="0074593E" w:rsidP="00995D6C">
            <w:pPr>
              <w:numPr>
                <w:ilvl w:val="0"/>
                <w:numId w:val="41"/>
              </w:numPr>
            </w:pPr>
            <w:r w:rsidRPr="0074593E">
              <w:t>Must be on or before the Team Code Close Date in the Team table.</w:t>
            </w:r>
          </w:p>
          <w:p w14:paraId="79B36E9F" w14:textId="77777777" w:rsidR="0074593E" w:rsidRPr="0074593E" w:rsidRDefault="0074593E" w:rsidP="00995D6C">
            <w:pPr>
              <w:numPr>
                <w:ilvl w:val="0"/>
                <w:numId w:val="41"/>
              </w:numPr>
            </w:pPr>
            <w:r w:rsidRPr="0074593E">
              <w:t>If Referral End Code is populated, this field is mandatory.</w:t>
            </w:r>
          </w:p>
          <w:p w14:paraId="73A7B116" w14:textId="77777777" w:rsidR="0074593E" w:rsidRPr="0074593E" w:rsidRDefault="0074593E" w:rsidP="00995D6C">
            <w:pPr>
              <w:numPr>
                <w:ilvl w:val="0"/>
                <w:numId w:val="41"/>
              </w:numPr>
            </w:pPr>
            <w:r w:rsidRPr="0074593E">
              <w:t>Time is to be recorded using the 24 hour clock.</w:t>
            </w:r>
          </w:p>
        </w:tc>
      </w:tr>
    </w:tbl>
    <w:p w14:paraId="206EC226" w14:textId="05821366" w:rsidR="0074593E" w:rsidRDefault="00812F86" w:rsidP="00812F86">
      <w:pPr>
        <w:pStyle w:val="NumberedHeading2"/>
      </w:pPr>
      <w:bookmarkStart w:id="38" w:name="_Toc135050106"/>
      <w:r>
        <w:lastRenderedPageBreak/>
        <w:t>Activity (AT) Record</w:t>
      </w:r>
      <w:bookmarkEnd w:id="38"/>
    </w:p>
    <w:p w14:paraId="2F4BE9C8" w14:textId="77777777" w:rsidR="00812F86" w:rsidRPr="00812F86" w:rsidRDefault="00812F86" w:rsidP="00812F86">
      <w:r w:rsidRPr="00812F86">
        <w:t xml:space="preserve">Activity describes the types of activities, the location of activity, and the team that provided the activity.  Activity details reported are: Occupied Bed, Bed Leave type; Contact type.  The Activity also is defined by the Setting of the occupied bed, leave and contact occurred and the Team that provided the activity.   </w:t>
      </w:r>
    </w:p>
    <w:p w14:paraId="0E546EE2" w14:textId="77777777" w:rsidR="00812F86" w:rsidRPr="00812F86" w:rsidRDefault="00812F86" w:rsidP="00812F86">
      <w:pPr>
        <w:pStyle w:val="NumberedHeading3"/>
      </w:pPr>
      <w:bookmarkStart w:id="39" w:name="_Toc63151722"/>
      <w:r w:rsidRPr="00812F86">
        <w:t>Activity data requirements</w:t>
      </w:r>
      <w:bookmarkEnd w:id="39"/>
    </w:p>
    <w:p w14:paraId="582E83AE" w14:textId="77777777" w:rsidR="00812F86" w:rsidRPr="00812F86" w:rsidRDefault="00812F86" w:rsidP="00995D6C">
      <w:pPr>
        <w:pStyle w:val="ListNumber2"/>
        <w:numPr>
          <w:ilvl w:val="0"/>
          <w:numId w:val="43"/>
        </w:numPr>
        <w:ind w:left="850" w:hanging="425"/>
      </w:pPr>
      <w:r w:rsidRPr="00812F86">
        <w:t>There can be none or multiple activity records per ‘Referral Record’, per ‘Team’ and per ‘Organisation’, for the same health tangata whaiora/consumer.</w:t>
      </w:r>
    </w:p>
    <w:p w14:paraId="0B7E912A" w14:textId="77777777" w:rsidR="00812F86" w:rsidRPr="00812F86" w:rsidRDefault="00812F86" w:rsidP="00812F86">
      <w:pPr>
        <w:pStyle w:val="ListNumber2"/>
      </w:pPr>
      <w:r w:rsidRPr="00812F86">
        <w:t>The referral record is the parent record for all activity records.</w:t>
      </w:r>
    </w:p>
    <w:p w14:paraId="1193C1C4" w14:textId="77777777" w:rsidR="00812F86" w:rsidRPr="00812F86" w:rsidRDefault="00812F86" w:rsidP="00812F86">
      <w:pPr>
        <w:pStyle w:val="NumberedHeading3"/>
      </w:pPr>
      <w:bookmarkStart w:id="40" w:name="_Toc63151723"/>
      <w:r w:rsidRPr="00812F86">
        <w:t>Activity data elements</w:t>
      </w:r>
      <w:bookmarkEnd w:id="40"/>
    </w:p>
    <w:p w14:paraId="6C7D36F2" w14:textId="77777777" w:rsidR="00812F86" w:rsidRPr="00812F86" w:rsidRDefault="00812F86" w:rsidP="00812F86">
      <w:r w:rsidRPr="00812F86">
        <w:t>The following lists all the data elements for ‘</w:t>
      </w:r>
      <w:r w:rsidRPr="00812F86">
        <w:rPr>
          <w:bCs/>
        </w:rPr>
        <w:t>Activity’</w:t>
      </w:r>
      <w:r w:rsidRPr="00812F86">
        <w:t xml:space="preserve"> record, including those data elements that have been previously detailed within this standard. Data elements that have been previously detailed have not been repeated. Instead there is a reference to the applicable chapter/section in this standard.</w:t>
      </w:r>
    </w:p>
    <w:tbl>
      <w:tblPr>
        <w:tblStyle w:val="TeWhatuOra"/>
        <w:tblW w:w="9555" w:type="dxa"/>
        <w:tblLayout w:type="fixed"/>
        <w:tblLook w:val="0020" w:firstRow="1" w:lastRow="0" w:firstColumn="0" w:lastColumn="0" w:noHBand="0" w:noVBand="0"/>
      </w:tblPr>
      <w:tblGrid>
        <w:gridCol w:w="3453"/>
        <w:gridCol w:w="1424"/>
        <w:gridCol w:w="3112"/>
        <w:gridCol w:w="1566"/>
      </w:tblGrid>
      <w:tr w:rsidR="00812F86" w:rsidRPr="00812F86" w14:paraId="1EDDA572" w14:textId="77777777" w:rsidTr="00812F86">
        <w:trPr>
          <w:cnfStyle w:val="100000000000" w:firstRow="1" w:lastRow="0" w:firstColumn="0" w:lastColumn="0" w:oddVBand="0" w:evenVBand="0" w:oddHBand="0" w:evenHBand="0" w:firstRowFirstColumn="0" w:firstRowLastColumn="0" w:lastRowFirstColumn="0" w:lastRowLastColumn="0"/>
        </w:trPr>
        <w:tc>
          <w:tcPr>
            <w:tcW w:w="3453" w:type="dxa"/>
          </w:tcPr>
          <w:p w14:paraId="5DBEE07A" w14:textId="77777777" w:rsidR="00812F86" w:rsidRPr="00812F86" w:rsidRDefault="00812F86" w:rsidP="00812F86">
            <w:r w:rsidRPr="00812F86">
              <w:t>Data Element</w:t>
            </w:r>
          </w:p>
        </w:tc>
        <w:tc>
          <w:tcPr>
            <w:tcW w:w="1424" w:type="dxa"/>
          </w:tcPr>
          <w:p w14:paraId="7EB69C75" w14:textId="77777777" w:rsidR="00812F86" w:rsidRPr="00812F86" w:rsidRDefault="00812F86" w:rsidP="00812F86">
            <w:r w:rsidRPr="00812F86">
              <w:t>Reference</w:t>
            </w:r>
          </w:p>
        </w:tc>
        <w:tc>
          <w:tcPr>
            <w:tcW w:w="3112" w:type="dxa"/>
          </w:tcPr>
          <w:p w14:paraId="3E9D232C" w14:textId="77777777" w:rsidR="00812F86" w:rsidRPr="00812F86" w:rsidRDefault="00812F86" w:rsidP="00812F86">
            <w:r w:rsidRPr="00812F86">
              <w:t xml:space="preserve">Data Element </w:t>
            </w:r>
          </w:p>
        </w:tc>
        <w:tc>
          <w:tcPr>
            <w:tcW w:w="1566" w:type="dxa"/>
          </w:tcPr>
          <w:p w14:paraId="2D5B33C4" w14:textId="77777777" w:rsidR="00812F86" w:rsidRPr="00812F86" w:rsidRDefault="00812F86" w:rsidP="00812F86">
            <w:r w:rsidRPr="00812F86">
              <w:t>Reference</w:t>
            </w:r>
          </w:p>
        </w:tc>
      </w:tr>
      <w:tr w:rsidR="00812F86" w:rsidRPr="00812F86" w14:paraId="365A0B67" w14:textId="77777777" w:rsidTr="00812F86">
        <w:tc>
          <w:tcPr>
            <w:tcW w:w="3453" w:type="dxa"/>
          </w:tcPr>
          <w:p w14:paraId="3820C594" w14:textId="77777777" w:rsidR="00812F86" w:rsidRPr="00812F86" w:rsidRDefault="00812F86" w:rsidP="00812F86">
            <w:r w:rsidRPr="00812F86">
              <w:t>(a) Referral ID</w:t>
            </w:r>
          </w:p>
        </w:tc>
        <w:tc>
          <w:tcPr>
            <w:tcW w:w="1424" w:type="dxa"/>
          </w:tcPr>
          <w:p w14:paraId="5C489D53" w14:textId="02315A02" w:rsidR="00812F86" w:rsidRPr="00812F86" w:rsidRDefault="009119D4" w:rsidP="00812F86">
            <w:hyperlink w:anchor="_2.3.2.1__Referral" w:history="1">
              <w:r w:rsidR="00E60D8E" w:rsidRPr="00E60D8E">
                <w:rPr>
                  <w:rStyle w:val="Hyperlink"/>
                </w:rPr>
                <w:t>2.3.2.1</w:t>
              </w:r>
            </w:hyperlink>
          </w:p>
        </w:tc>
        <w:tc>
          <w:tcPr>
            <w:tcW w:w="3112" w:type="dxa"/>
          </w:tcPr>
          <w:p w14:paraId="68C85BD5" w14:textId="77777777" w:rsidR="00812F86" w:rsidRPr="00812F86" w:rsidRDefault="00812F86" w:rsidP="00812F86">
            <w:r w:rsidRPr="00812F86">
              <w:t>(f) Activity Setting</w:t>
            </w:r>
          </w:p>
        </w:tc>
        <w:tc>
          <w:tcPr>
            <w:tcW w:w="1566" w:type="dxa"/>
          </w:tcPr>
          <w:p w14:paraId="6977DCAF" w14:textId="1ED3257F" w:rsidR="00812F86" w:rsidRPr="00812F86" w:rsidRDefault="009119D4" w:rsidP="00812F86">
            <w:hyperlink w:anchor="_2.4.2.4__Activity" w:history="1">
              <w:r w:rsidR="00E60D8E" w:rsidRPr="00E60D8E">
                <w:rPr>
                  <w:rStyle w:val="Hyperlink"/>
                </w:rPr>
                <w:t>2.4.2.4</w:t>
              </w:r>
            </w:hyperlink>
          </w:p>
        </w:tc>
      </w:tr>
      <w:tr w:rsidR="00812F86" w:rsidRPr="00812F86" w14:paraId="0A352A2D" w14:textId="77777777" w:rsidTr="00812F86">
        <w:tc>
          <w:tcPr>
            <w:tcW w:w="3453" w:type="dxa"/>
          </w:tcPr>
          <w:p w14:paraId="3774427D" w14:textId="77777777" w:rsidR="00812F86" w:rsidRPr="00812F86" w:rsidRDefault="00812F86" w:rsidP="00812F86">
            <w:r w:rsidRPr="00812F86">
              <w:t>(b) Organisation ID</w:t>
            </w:r>
          </w:p>
        </w:tc>
        <w:tc>
          <w:tcPr>
            <w:tcW w:w="1424" w:type="dxa"/>
          </w:tcPr>
          <w:p w14:paraId="0227879C" w14:textId="77928D7B" w:rsidR="00812F86" w:rsidRPr="00812F86" w:rsidRDefault="009119D4" w:rsidP="00812F86">
            <w:hyperlink w:anchor="_Organisation_ID" w:history="1">
              <w:r w:rsidR="00E60D8E" w:rsidRPr="00E60D8E">
                <w:rPr>
                  <w:rStyle w:val="Hyperlink"/>
                </w:rPr>
                <w:t>2.2.2.2</w:t>
              </w:r>
            </w:hyperlink>
          </w:p>
        </w:tc>
        <w:tc>
          <w:tcPr>
            <w:tcW w:w="3112" w:type="dxa"/>
          </w:tcPr>
          <w:p w14:paraId="418A291D" w14:textId="77777777" w:rsidR="00812F86" w:rsidRPr="00812F86" w:rsidRDefault="00812F86" w:rsidP="00812F86">
            <w:r w:rsidRPr="00812F86">
              <w:t>(g) Family/Whānau Involvement</w:t>
            </w:r>
          </w:p>
        </w:tc>
        <w:tc>
          <w:tcPr>
            <w:tcW w:w="1566" w:type="dxa"/>
          </w:tcPr>
          <w:p w14:paraId="6C581547" w14:textId="6DA9CBE0" w:rsidR="00812F86" w:rsidRPr="00812F86" w:rsidRDefault="009119D4" w:rsidP="00812F86">
            <w:hyperlink w:anchor="_2.4.2.5__Family/Whānau" w:history="1">
              <w:r w:rsidR="00E60D8E" w:rsidRPr="00E60D8E">
                <w:rPr>
                  <w:rStyle w:val="Hyperlink"/>
                </w:rPr>
                <w:t>2.4.2.5</w:t>
              </w:r>
            </w:hyperlink>
          </w:p>
        </w:tc>
      </w:tr>
      <w:tr w:rsidR="00812F86" w:rsidRPr="00812F86" w14:paraId="5B4C3FD0" w14:textId="77777777" w:rsidTr="00812F86">
        <w:tc>
          <w:tcPr>
            <w:tcW w:w="3453" w:type="dxa"/>
          </w:tcPr>
          <w:p w14:paraId="349FAAAF" w14:textId="77777777" w:rsidR="00812F86" w:rsidRPr="00812F86" w:rsidRDefault="00812F86" w:rsidP="00812F86">
            <w:r w:rsidRPr="00812F86">
              <w:t>(c) Activity ID</w:t>
            </w:r>
          </w:p>
        </w:tc>
        <w:tc>
          <w:tcPr>
            <w:tcW w:w="1424" w:type="dxa"/>
          </w:tcPr>
          <w:p w14:paraId="6C63C719" w14:textId="4DCD3C75" w:rsidR="00812F86" w:rsidRPr="00812F86" w:rsidRDefault="009119D4" w:rsidP="00812F86">
            <w:hyperlink w:anchor="_2.4.2.1__Activity" w:history="1">
              <w:r w:rsidR="00E60D8E" w:rsidRPr="00E60D8E">
                <w:rPr>
                  <w:rStyle w:val="Hyperlink"/>
                </w:rPr>
                <w:t>2.4.2.1</w:t>
              </w:r>
            </w:hyperlink>
          </w:p>
        </w:tc>
        <w:tc>
          <w:tcPr>
            <w:tcW w:w="3112" w:type="dxa"/>
          </w:tcPr>
          <w:p w14:paraId="4ADA0DE1" w14:textId="77777777" w:rsidR="00812F86" w:rsidRPr="00812F86" w:rsidRDefault="00812F86" w:rsidP="00812F86">
            <w:r w:rsidRPr="00812F86">
              <w:t>(h) AT Start Date/Time</w:t>
            </w:r>
          </w:p>
        </w:tc>
        <w:tc>
          <w:tcPr>
            <w:tcW w:w="1566" w:type="dxa"/>
          </w:tcPr>
          <w:p w14:paraId="2A535E0F" w14:textId="1D2CF306" w:rsidR="00812F86" w:rsidRPr="00812F86" w:rsidRDefault="009119D4" w:rsidP="00812F86">
            <w:hyperlink w:anchor="_2.4.2.6__Activity" w:history="1">
              <w:r w:rsidR="00E60D8E" w:rsidRPr="00E60D8E">
                <w:rPr>
                  <w:rStyle w:val="Hyperlink"/>
                </w:rPr>
                <w:t>2.4.2.6</w:t>
              </w:r>
            </w:hyperlink>
          </w:p>
        </w:tc>
      </w:tr>
      <w:tr w:rsidR="00812F86" w:rsidRPr="00812F86" w14:paraId="2A8798BB" w14:textId="77777777" w:rsidTr="00812F86">
        <w:tc>
          <w:tcPr>
            <w:tcW w:w="3453" w:type="dxa"/>
          </w:tcPr>
          <w:p w14:paraId="1738EAA7" w14:textId="77777777" w:rsidR="00812F86" w:rsidRPr="00812F86" w:rsidRDefault="00812F86" w:rsidP="00812F86">
            <w:r w:rsidRPr="00812F86">
              <w:lastRenderedPageBreak/>
              <w:t xml:space="preserve">(d) Healthcare Provider </w:t>
            </w:r>
            <w:smartTag w:uri="urn:schemas-microsoft-com:office:smarttags" w:element="stockticker">
              <w:r w:rsidRPr="00812F86">
                <w:t>CPN</w:t>
              </w:r>
            </w:smartTag>
          </w:p>
        </w:tc>
        <w:tc>
          <w:tcPr>
            <w:tcW w:w="1424" w:type="dxa"/>
          </w:tcPr>
          <w:p w14:paraId="7D8EC535" w14:textId="0AF627EB" w:rsidR="00812F86" w:rsidRPr="00812F86" w:rsidRDefault="009119D4" w:rsidP="00812F86">
            <w:hyperlink w:anchor="_2.4.2.2__Healthcare" w:history="1">
              <w:r w:rsidR="00E60D8E" w:rsidRPr="00E60D8E">
                <w:rPr>
                  <w:rStyle w:val="Hyperlink"/>
                </w:rPr>
                <w:t>2.4.2.2</w:t>
              </w:r>
            </w:hyperlink>
          </w:p>
        </w:tc>
        <w:tc>
          <w:tcPr>
            <w:tcW w:w="3112" w:type="dxa"/>
          </w:tcPr>
          <w:p w14:paraId="69307976" w14:textId="77777777" w:rsidR="00812F86" w:rsidRPr="00812F86" w:rsidRDefault="00812F86" w:rsidP="00812F86">
            <w:r w:rsidRPr="00812F86">
              <w:t>(i) AT End Date/Time</w:t>
            </w:r>
          </w:p>
        </w:tc>
        <w:tc>
          <w:tcPr>
            <w:tcW w:w="1566" w:type="dxa"/>
          </w:tcPr>
          <w:p w14:paraId="03B0A3C6" w14:textId="31F340BB" w:rsidR="00812F86" w:rsidRPr="00812F86" w:rsidRDefault="009119D4" w:rsidP="00812F86">
            <w:hyperlink w:anchor="_2.4.2.7__Activity" w:history="1">
              <w:r w:rsidR="00E60D8E" w:rsidRPr="00E60D8E">
                <w:rPr>
                  <w:rStyle w:val="Hyperlink"/>
                </w:rPr>
                <w:t>2.4.2.7</w:t>
              </w:r>
            </w:hyperlink>
          </w:p>
        </w:tc>
      </w:tr>
      <w:tr w:rsidR="00812F86" w:rsidRPr="00812F86" w14:paraId="366B8D42" w14:textId="77777777" w:rsidTr="00812F86">
        <w:tc>
          <w:tcPr>
            <w:tcW w:w="3453" w:type="dxa"/>
          </w:tcPr>
          <w:p w14:paraId="2EFB0172" w14:textId="77777777" w:rsidR="00812F86" w:rsidRPr="00812F86" w:rsidRDefault="00812F86" w:rsidP="00812F86">
            <w:r w:rsidRPr="00812F86">
              <w:t>(e) Activity Type</w:t>
            </w:r>
          </w:p>
        </w:tc>
        <w:tc>
          <w:tcPr>
            <w:tcW w:w="1424" w:type="dxa"/>
          </w:tcPr>
          <w:p w14:paraId="6E733F23" w14:textId="73664CDE" w:rsidR="00812F86" w:rsidRPr="00812F86" w:rsidRDefault="009119D4" w:rsidP="00812F86">
            <w:hyperlink w:anchor="_2.4.2.3__Activity" w:history="1">
              <w:r w:rsidR="00E60D8E" w:rsidRPr="00E60D8E">
                <w:rPr>
                  <w:rStyle w:val="Hyperlink"/>
                </w:rPr>
                <w:t>2.4.2.3</w:t>
              </w:r>
            </w:hyperlink>
          </w:p>
        </w:tc>
        <w:tc>
          <w:tcPr>
            <w:tcW w:w="3112" w:type="dxa"/>
          </w:tcPr>
          <w:p w14:paraId="564A21EB" w14:textId="77777777" w:rsidR="00812F86" w:rsidRPr="00812F86" w:rsidRDefault="00812F86" w:rsidP="00812F86"/>
        </w:tc>
        <w:tc>
          <w:tcPr>
            <w:tcW w:w="1566" w:type="dxa"/>
          </w:tcPr>
          <w:p w14:paraId="7504061D" w14:textId="77777777" w:rsidR="00812F86" w:rsidRPr="00812F86" w:rsidRDefault="00812F86" w:rsidP="00812F86"/>
        </w:tc>
      </w:tr>
    </w:tbl>
    <w:p w14:paraId="23F2A90C" w14:textId="50707D2D" w:rsidR="00812F86" w:rsidRDefault="00812F86" w:rsidP="00812F86">
      <w:pPr>
        <w:pStyle w:val="Heading4"/>
        <w:spacing w:before="240"/>
      </w:pPr>
      <w:bookmarkStart w:id="41" w:name="_2.4.2.1__Activity"/>
      <w:bookmarkEnd w:id="41"/>
      <w:r>
        <w:t>2.4.2.1  Activity 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3"/>
        <w:gridCol w:w="1589"/>
        <w:gridCol w:w="2888"/>
        <w:gridCol w:w="2888"/>
      </w:tblGrid>
      <w:tr w:rsidR="00812F86" w:rsidRPr="00812F86" w14:paraId="334CF145" w14:textId="77777777" w:rsidTr="00773433">
        <w:tc>
          <w:tcPr>
            <w:tcW w:w="1175" w:type="pct"/>
          </w:tcPr>
          <w:p w14:paraId="5FE12A6F" w14:textId="77777777" w:rsidR="00812F86" w:rsidRPr="00812F86" w:rsidRDefault="00812F86" w:rsidP="00812F86">
            <w:pPr>
              <w:rPr>
                <w:b/>
              </w:rPr>
            </w:pPr>
            <w:r w:rsidRPr="00812F86">
              <w:rPr>
                <w:b/>
              </w:rPr>
              <w:t>Definition</w:t>
            </w:r>
          </w:p>
        </w:tc>
        <w:tc>
          <w:tcPr>
            <w:tcW w:w="3825" w:type="pct"/>
            <w:gridSpan w:val="3"/>
          </w:tcPr>
          <w:p w14:paraId="5C25DAEF" w14:textId="77777777" w:rsidR="00812F86" w:rsidRPr="00812F86" w:rsidRDefault="00812F86" w:rsidP="00812F86">
            <w:r w:rsidRPr="00812F86">
              <w:t>An identifier for the corresponding record stored within the organisation’s system.</w:t>
            </w:r>
          </w:p>
        </w:tc>
      </w:tr>
      <w:tr w:rsidR="00812F86" w:rsidRPr="00812F86" w14:paraId="462A82AE" w14:textId="77777777" w:rsidTr="00773433">
        <w:tc>
          <w:tcPr>
            <w:tcW w:w="1175" w:type="pct"/>
          </w:tcPr>
          <w:p w14:paraId="29D0B3DE" w14:textId="77777777" w:rsidR="00812F86" w:rsidRPr="00812F86" w:rsidRDefault="00812F86" w:rsidP="00812F86">
            <w:pPr>
              <w:rPr>
                <w:b/>
              </w:rPr>
            </w:pPr>
            <w:r w:rsidRPr="00812F86">
              <w:rPr>
                <w:b/>
              </w:rPr>
              <w:t>Source standards</w:t>
            </w:r>
          </w:p>
        </w:tc>
        <w:tc>
          <w:tcPr>
            <w:tcW w:w="3825" w:type="pct"/>
            <w:gridSpan w:val="3"/>
          </w:tcPr>
          <w:p w14:paraId="46911048" w14:textId="77777777" w:rsidR="00812F86" w:rsidRPr="00812F86" w:rsidRDefault="00812F86" w:rsidP="00812F86"/>
        </w:tc>
      </w:tr>
      <w:tr w:rsidR="00812F86" w:rsidRPr="00812F86" w14:paraId="0475D5D2" w14:textId="77777777" w:rsidTr="00773433">
        <w:tc>
          <w:tcPr>
            <w:tcW w:w="1175" w:type="pct"/>
          </w:tcPr>
          <w:p w14:paraId="67E435F5" w14:textId="77777777" w:rsidR="00812F86" w:rsidRPr="00812F86" w:rsidRDefault="00812F86" w:rsidP="00812F86">
            <w:pPr>
              <w:rPr>
                <w:b/>
              </w:rPr>
            </w:pPr>
            <w:r w:rsidRPr="00812F86">
              <w:rPr>
                <w:b/>
              </w:rPr>
              <w:t>Data type</w:t>
            </w:r>
          </w:p>
        </w:tc>
        <w:tc>
          <w:tcPr>
            <w:tcW w:w="825" w:type="pct"/>
          </w:tcPr>
          <w:p w14:paraId="38F6F5A9" w14:textId="77777777" w:rsidR="00812F86" w:rsidRPr="00812F86" w:rsidRDefault="00812F86" w:rsidP="00812F86">
            <w:r w:rsidRPr="00812F86">
              <w:t>Alphanumeric</w:t>
            </w:r>
          </w:p>
        </w:tc>
        <w:tc>
          <w:tcPr>
            <w:tcW w:w="1500" w:type="pct"/>
          </w:tcPr>
          <w:p w14:paraId="753B1F52" w14:textId="77777777" w:rsidR="00812F86" w:rsidRPr="00812F86" w:rsidRDefault="00812F86" w:rsidP="00812F86">
            <w:pPr>
              <w:rPr>
                <w:b/>
              </w:rPr>
            </w:pPr>
            <w:r w:rsidRPr="00812F86">
              <w:rPr>
                <w:b/>
              </w:rPr>
              <w:t>Representational class</w:t>
            </w:r>
          </w:p>
        </w:tc>
        <w:tc>
          <w:tcPr>
            <w:tcW w:w="1500" w:type="pct"/>
          </w:tcPr>
          <w:p w14:paraId="782D7F34" w14:textId="77777777" w:rsidR="00812F86" w:rsidRPr="00812F86" w:rsidRDefault="00812F86" w:rsidP="00812F86">
            <w:r w:rsidRPr="00812F86">
              <w:t>Free text</w:t>
            </w:r>
          </w:p>
        </w:tc>
      </w:tr>
      <w:tr w:rsidR="00812F86" w:rsidRPr="00812F86" w14:paraId="6AEA0AC6" w14:textId="77777777" w:rsidTr="00773433">
        <w:trPr>
          <w:trHeight w:val="429"/>
        </w:trPr>
        <w:tc>
          <w:tcPr>
            <w:tcW w:w="1175" w:type="pct"/>
          </w:tcPr>
          <w:p w14:paraId="37988A5E" w14:textId="77777777" w:rsidR="00812F86" w:rsidRPr="00812F86" w:rsidRDefault="00812F86" w:rsidP="00812F86">
            <w:pPr>
              <w:rPr>
                <w:b/>
              </w:rPr>
            </w:pPr>
            <w:r w:rsidRPr="00812F86">
              <w:rPr>
                <w:b/>
              </w:rPr>
              <w:t>Field size</w:t>
            </w:r>
          </w:p>
        </w:tc>
        <w:tc>
          <w:tcPr>
            <w:tcW w:w="825" w:type="pct"/>
          </w:tcPr>
          <w:p w14:paraId="72011103" w14:textId="77777777" w:rsidR="00812F86" w:rsidRPr="00812F86" w:rsidRDefault="00812F86" w:rsidP="00812F86">
            <w:r w:rsidRPr="00812F86">
              <w:rPr>
                <w:b/>
                <w:bCs/>
              </w:rPr>
              <w:t>Max</w:t>
            </w:r>
            <w:r w:rsidRPr="00812F86">
              <w:t>: 20</w:t>
            </w:r>
          </w:p>
        </w:tc>
        <w:tc>
          <w:tcPr>
            <w:tcW w:w="1500" w:type="pct"/>
          </w:tcPr>
          <w:p w14:paraId="2DF68A44" w14:textId="77777777" w:rsidR="00812F86" w:rsidRPr="00812F86" w:rsidRDefault="00812F86" w:rsidP="00812F86">
            <w:pPr>
              <w:rPr>
                <w:b/>
              </w:rPr>
            </w:pPr>
            <w:r w:rsidRPr="00812F86">
              <w:rPr>
                <w:b/>
              </w:rPr>
              <w:t>Representational layout</w:t>
            </w:r>
          </w:p>
        </w:tc>
        <w:tc>
          <w:tcPr>
            <w:tcW w:w="1500" w:type="pct"/>
          </w:tcPr>
          <w:p w14:paraId="66231503" w14:textId="77777777" w:rsidR="00812F86" w:rsidRPr="00812F86" w:rsidRDefault="00812F86" w:rsidP="00812F86">
            <w:r w:rsidRPr="00812F86">
              <w:t>X(20)</w:t>
            </w:r>
          </w:p>
        </w:tc>
      </w:tr>
      <w:tr w:rsidR="00812F86" w:rsidRPr="00812F86" w14:paraId="67924F2F" w14:textId="77777777" w:rsidTr="00773433">
        <w:tc>
          <w:tcPr>
            <w:tcW w:w="1175" w:type="pct"/>
          </w:tcPr>
          <w:p w14:paraId="2FAC4358" w14:textId="77777777" w:rsidR="00812F86" w:rsidRPr="00812F86" w:rsidRDefault="00812F86" w:rsidP="00812F86">
            <w:pPr>
              <w:rPr>
                <w:b/>
              </w:rPr>
            </w:pPr>
            <w:r w:rsidRPr="00812F86">
              <w:rPr>
                <w:b/>
              </w:rPr>
              <w:t>Data domain</w:t>
            </w:r>
          </w:p>
        </w:tc>
        <w:tc>
          <w:tcPr>
            <w:tcW w:w="3825" w:type="pct"/>
            <w:gridSpan w:val="3"/>
          </w:tcPr>
          <w:p w14:paraId="7EA052B8" w14:textId="77777777" w:rsidR="00812F86" w:rsidRPr="00812F86" w:rsidRDefault="00812F86" w:rsidP="00812F86">
            <w:pPr>
              <w:rPr>
                <w:b/>
              </w:rPr>
            </w:pPr>
          </w:p>
        </w:tc>
      </w:tr>
      <w:tr w:rsidR="00812F86" w:rsidRPr="00812F86" w14:paraId="70054B40" w14:textId="77777777" w:rsidTr="00773433">
        <w:tc>
          <w:tcPr>
            <w:tcW w:w="1175" w:type="pct"/>
          </w:tcPr>
          <w:p w14:paraId="72F49F1B" w14:textId="77777777" w:rsidR="00812F86" w:rsidRPr="00812F86" w:rsidRDefault="00812F86" w:rsidP="00812F86">
            <w:pPr>
              <w:rPr>
                <w:b/>
              </w:rPr>
            </w:pPr>
            <w:r w:rsidRPr="00812F86">
              <w:rPr>
                <w:b/>
              </w:rPr>
              <w:t>Guide for use</w:t>
            </w:r>
          </w:p>
        </w:tc>
        <w:tc>
          <w:tcPr>
            <w:tcW w:w="3825" w:type="pct"/>
            <w:gridSpan w:val="3"/>
          </w:tcPr>
          <w:p w14:paraId="2D88B144" w14:textId="77777777" w:rsidR="00812F86" w:rsidRPr="00812F86" w:rsidRDefault="00812F86" w:rsidP="00812F86">
            <w:r w:rsidRPr="00812F86">
              <w:t>An Identifier used to enable organisations to reference records in the national collection against those held in their local systems.</w:t>
            </w:r>
          </w:p>
        </w:tc>
      </w:tr>
      <w:tr w:rsidR="00812F86" w:rsidRPr="00812F86" w14:paraId="415FE7CE" w14:textId="77777777" w:rsidTr="00773433">
        <w:tc>
          <w:tcPr>
            <w:tcW w:w="1175" w:type="pct"/>
          </w:tcPr>
          <w:p w14:paraId="1624D661" w14:textId="77777777" w:rsidR="00812F86" w:rsidRPr="00812F86" w:rsidRDefault="00812F86" w:rsidP="00812F86">
            <w:pPr>
              <w:rPr>
                <w:b/>
              </w:rPr>
            </w:pPr>
            <w:r w:rsidRPr="00812F86">
              <w:rPr>
                <w:b/>
              </w:rPr>
              <w:t>Verification rules</w:t>
            </w:r>
          </w:p>
        </w:tc>
        <w:tc>
          <w:tcPr>
            <w:tcW w:w="3825" w:type="pct"/>
            <w:gridSpan w:val="3"/>
          </w:tcPr>
          <w:p w14:paraId="1E411218" w14:textId="77777777" w:rsidR="00812F86" w:rsidRPr="00812F86" w:rsidRDefault="00812F86" w:rsidP="00812F86"/>
        </w:tc>
      </w:tr>
    </w:tbl>
    <w:p w14:paraId="7E2155B0" w14:textId="052DA88D" w:rsidR="00812F86" w:rsidRDefault="00812F86" w:rsidP="00812F86">
      <w:pPr>
        <w:pStyle w:val="Heading4"/>
        <w:spacing w:before="240"/>
      </w:pPr>
      <w:bookmarkStart w:id="42" w:name="_2.4.2.2__Healthcare"/>
      <w:bookmarkEnd w:id="42"/>
      <w:r>
        <w:t>2.4.2.2  Healthcare Provider CPN (HPI CPN)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712"/>
        <w:gridCol w:w="2967"/>
        <w:gridCol w:w="2686"/>
      </w:tblGrid>
      <w:tr w:rsidR="00812F86" w:rsidRPr="00812F86" w14:paraId="2E5F3C2D" w14:textId="77777777" w:rsidTr="00773433">
        <w:tc>
          <w:tcPr>
            <w:tcW w:w="1175" w:type="pct"/>
          </w:tcPr>
          <w:p w14:paraId="510798E8" w14:textId="77777777" w:rsidR="00812F86" w:rsidRPr="00812F86" w:rsidRDefault="00812F86" w:rsidP="00812F86">
            <w:pPr>
              <w:rPr>
                <w:b/>
              </w:rPr>
            </w:pPr>
            <w:r w:rsidRPr="00812F86">
              <w:rPr>
                <w:b/>
              </w:rPr>
              <w:t>Definition</w:t>
            </w:r>
          </w:p>
        </w:tc>
        <w:tc>
          <w:tcPr>
            <w:tcW w:w="3825" w:type="pct"/>
            <w:gridSpan w:val="3"/>
          </w:tcPr>
          <w:p w14:paraId="2B81D1ED" w14:textId="77777777" w:rsidR="00812F86" w:rsidRPr="00812F86" w:rsidRDefault="00812F86" w:rsidP="00812F86">
            <w:pPr>
              <w:rPr>
                <w:bCs/>
              </w:rPr>
            </w:pPr>
            <w:r w:rsidRPr="00812F86">
              <w:t>A unique lifetime identifier for an individual practitioner and/or healthcare provider, which takes precedence over all other provider and clinician identifiers and is sourced from the Healthcare Provider Index (HPI).  It is mandatory for all Healthcare providers to record their assigned Common Person Number (CPN).</w:t>
            </w:r>
          </w:p>
        </w:tc>
      </w:tr>
      <w:tr w:rsidR="00812F86" w:rsidRPr="00812F86" w14:paraId="2AAB7A58" w14:textId="77777777" w:rsidTr="00773433">
        <w:tc>
          <w:tcPr>
            <w:tcW w:w="1175" w:type="pct"/>
          </w:tcPr>
          <w:p w14:paraId="16946457" w14:textId="77777777" w:rsidR="00812F86" w:rsidRPr="00812F86" w:rsidRDefault="00812F86" w:rsidP="00812F86">
            <w:pPr>
              <w:rPr>
                <w:b/>
              </w:rPr>
            </w:pPr>
            <w:r w:rsidRPr="00812F86">
              <w:rPr>
                <w:b/>
              </w:rPr>
              <w:t>Source standards</w:t>
            </w:r>
          </w:p>
        </w:tc>
        <w:tc>
          <w:tcPr>
            <w:tcW w:w="3825" w:type="pct"/>
            <w:gridSpan w:val="3"/>
          </w:tcPr>
          <w:p w14:paraId="55DA16DA" w14:textId="77777777" w:rsidR="00812F86" w:rsidRPr="00812F86" w:rsidRDefault="00812F86" w:rsidP="00812F86">
            <w:r w:rsidRPr="00812F86">
              <w:t>HISO 10045 Health Provider Identity Standard (Draft)</w:t>
            </w:r>
          </w:p>
        </w:tc>
      </w:tr>
      <w:tr w:rsidR="00812F86" w:rsidRPr="00812F86" w14:paraId="5D268F30" w14:textId="77777777" w:rsidTr="00773433">
        <w:trPr>
          <w:cantSplit/>
        </w:trPr>
        <w:tc>
          <w:tcPr>
            <w:tcW w:w="1175" w:type="pct"/>
          </w:tcPr>
          <w:p w14:paraId="0F8150F2" w14:textId="77777777" w:rsidR="00812F86" w:rsidRPr="00812F86" w:rsidRDefault="00812F86" w:rsidP="00812F86">
            <w:pPr>
              <w:rPr>
                <w:b/>
              </w:rPr>
            </w:pPr>
            <w:r w:rsidRPr="00812F86">
              <w:rPr>
                <w:b/>
              </w:rPr>
              <w:t>Data type</w:t>
            </w:r>
          </w:p>
        </w:tc>
        <w:tc>
          <w:tcPr>
            <w:tcW w:w="889" w:type="pct"/>
          </w:tcPr>
          <w:p w14:paraId="6F0B189F" w14:textId="77777777" w:rsidR="00812F86" w:rsidRPr="00812F86" w:rsidRDefault="00812F86" w:rsidP="00812F86">
            <w:r w:rsidRPr="00812F86">
              <w:t>Alphanumeric</w:t>
            </w:r>
          </w:p>
        </w:tc>
        <w:tc>
          <w:tcPr>
            <w:tcW w:w="1541" w:type="pct"/>
          </w:tcPr>
          <w:p w14:paraId="17BC7B42" w14:textId="77777777" w:rsidR="00812F86" w:rsidRPr="00812F86" w:rsidRDefault="00812F86" w:rsidP="00812F86">
            <w:pPr>
              <w:rPr>
                <w:b/>
              </w:rPr>
            </w:pPr>
            <w:r w:rsidRPr="00812F86">
              <w:rPr>
                <w:b/>
              </w:rPr>
              <w:t>Representational class</w:t>
            </w:r>
          </w:p>
        </w:tc>
        <w:tc>
          <w:tcPr>
            <w:tcW w:w="1395" w:type="pct"/>
          </w:tcPr>
          <w:p w14:paraId="34D1513E" w14:textId="77777777" w:rsidR="00812F86" w:rsidRPr="00812F86" w:rsidRDefault="00812F86" w:rsidP="00812F86">
            <w:r w:rsidRPr="00812F86">
              <w:t>Identifier</w:t>
            </w:r>
          </w:p>
        </w:tc>
      </w:tr>
      <w:tr w:rsidR="00812F86" w:rsidRPr="00812F86" w14:paraId="23713FD1" w14:textId="77777777" w:rsidTr="00773433">
        <w:trPr>
          <w:cantSplit/>
          <w:trHeight w:val="429"/>
        </w:trPr>
        <w:tc>
          <w:tcPr>
            <w:tcW w:w="1175" w:type="pct"/>
          </w:tcPr>
          <w:p w14:paraId="2B501236" w14:textId="77777777" w:rsidR="00812F86" w:rsidRPr="00812F86" w:rsidRDefault="00812F86" w:rsidP="00812F86">
            <w:pPr>
              <w:rPr>
                <w:b/>
              </w:rPr>
            </w:pPr>
            <w:r w:rsidRPr="00812F86">
              <w:rPr>
                <w:b/>
              </w:rPr>
              <w:t>Field size</w:t>
            </w:r>
          </w:p>
        </w:tc>
        <w:tc>
          <w:tcPr>
            <w:tcW w:w="889" w:type="pct"/>
          </w:tcPr>
          <w:p w14:paraId="39D75911" w14:textId="77777777" w:rsidR="00812F86" w:rsidRPr="00812F86" w:rsidRDefault="00812F86" w:rsidP="00812F86">
            <w:r w:rsidRPr="00812F86">
              <w:rPr>
                <w:b/>
              </w:rPr>
              <w:t>Max</w:t>
            </w:r>
            <w:r w:rsidRPr="00812F86">
              <w:rPr>
                <w:bCs/>
              </w:rPr>
              <w:t>:</w:t>
            </w:r>
            <w:r w:rsidRPr="00812F86">
              <w:rPr>
                <w:b/>
              </w:rPr>
              <w:t xml:space="preserve"> </w:t>
            </w:r>
            <w:r w:rsidRPr="00812F86">
              <w:t>6</w:t>
            </w:r>
          </w:p>
        </w:tc>
        <w:tc>
          <w:tcPr>
            <w:tcW w:w="1541" w:type="pct"/>
          </w:tcPr>
          <w:p w14:paraId="1580A48A" w14:textId="77777777" w:rsidR="00812F86" w:rsidRPr="00812F86" w:rsidRDefault="00812F86" w:rsidP="00812F86">
            <w:pPr>
              <w:rPr>
                <w:b/>
              </w:rPr>
            </w:pPr>
            <w:r w:rsidRPr="00812F86">
              <w:rPr>
                <w:b/>
              </w:rPr>
              <w:t>Representational layout</w:t>
            </w:r>
          </w:p>
        </w:tc>
        <w:tc>
          <w:tcPr>
            <w:tcW w:w="1395" w:type="pct"/>
          </w:tcPr>
          <w:p w14:paraId="033500ED" w14:textId="77777777" w:rsidR="00812F86" w:rsidRPr="00812F86" w:rsidRDefault="00812F86" w:rsidP="00812F86">
            <w:r w:rsidRPr="00812F86">
              <w:t>NNXXXX</w:t>
            </w:r>
          </w:p>
        </w:tc>
      </w:tr>
      <w:tr w:rsidR="00812F86" w:rsidRPr="00812F86" w14:paraId="1B341813" w14:textId="77777777" w:rsidTr="00773433">
        <w:trPr>
          <w:cantSplit/>
        </w:trPr>
        <w:tc>
          <w:tcPr>
            <w:tcW w:w="1175" w:type="pct"/>
          </w:tcPr>
          <w:p w14:paraId="4AAA05DA" w14:textId="77777777" w:rsidR="00812F86" w:rsidRPr="00812F86" w:rsidRDefault="00812F86" w:rsidP="00812F86">
            <w:pPr>
              <w:rPr>
                <w:b/>
              </w:rPr>
            </w:pPr>
            <w:r w:rsidRPr="00812F86">
              <w:rPr>
                <w:b/>
              </w:rPr>
              <w:t>Data domain</w:t>
            </w:r>
          </w:p>
        </w:tc>
        <w:tc>
          <w:tcPr>
            <w:tcW w:w="3825" w:type="pct"/>
            <w:gridSpan w:val="3"/>
          </w:tcPr>
          <w:p w14:paraId="77AF4D44" w14:textId="77777777" w:rsidR="00812F86" w:rsidRPr="00812F86" w:rsidRDefault="00812F86" w:rsidP="00812F86"/>
        </w:tc>
      </w:tr>
      <w:tr w:rsidR="00812F86" w:rsidRPr="00812F86" w14:paraId="667B26C3" w14:textId="77777777" w:rsidTr="00773433">
        <w:trPr>
          <w:cantSplit/>
        </w:trPr>
        <w:tc>
          <w:tcPr>
            <w:tcW w:w="1175" w:type="pct"/>
          </w:tcPr>
          <w:p w14:paraId="388C59CF" w14:textId="77777777" w:rsidR="00812F86" w:rsidRPr="00812F86" w:rsidRDefault="00812F86" w:rsidP="00812F86">
            <w:pPr>
              <w:rPr>
                <w:b/>
              </w:rPr>
            </w:pPr>
            <w:r w:rsidRPr="00812F86">
              <w:rPr>
                <w:b/>
              </w:rPr>
              <w:t>Guide for use</w:t>
            </w:r>
          </w:p>
        </w:tc>
        <w:tc>
          <w:tcPr>
            <w:tcW w:w="3825" w:type="pct"/>
            <w:gridSpan w:val="3"/>
          </w:tcPr>
          <w:p w14:paraId="7B5E29EB" w14:textId="77777777" w:rsidR="00812F86" w:rsidRPr="00812F86" w:rsidRDefault="00812F86" w:rsidP="00812F86">
            <w:r w:rsidRPr="00812F86">
              <w:t>HPI system-generated two numeric (the second of which is a check digit) plus four alphabetic characters.</w:t>
            </w:r>
          </w:p>
        </w:tc>
      </w:tr>
      <w:tr w:rsidR="00812F86" w:rsidRPr="00812F86" w14:paraId="62329F9C" w14:textId="77777777" w:rsidTr="00773433">
        <w:tc>
          <w:tcPr>
            <w:tcW w:w="1175" w:type="pct"/>
          </w:tcPr>
          <w:p w14:paraId="1D8AF390" w14:textId="77777777" w:rsidR="00812F86" w:rsidRPr="00812F86" w:rsidRDefault="00812F86" w:rsidP="00812F86">
            <w:pPr>
              <w:rPr>
                <w:b/>
              </w:rPr>
            </w:pPr>
            <w:r w:rsidRPr="00812F86">
              <w:rPr>
                <w:b/>
              </w:rPr>
              <w:lastRenderedPageBreak/>
              <w:t>Verification rules</w:t>
            </w:r>
          </w:p>
        </w:tc>
        <w:tc>
          <w:tcPr>
            <w:tcW w:w="3825" w:type="pct"/>
            <w:gridSpan w:val="3"/>
          </w:tcPr>
          <w:p w14:paraId="76AEA44A" w14:textId="77777777" w:rsidR="00812F86" w:rsidRPr="00812F86" w:rsidRDefault="00812F86" w:rsidP="00995D6C">
            <w:pPr>
              <w:numPr>
                <w:ilvl w:val="1"/>
                <w:numId w:val="44"/>
              </w:numPr>
              <w:tabs>
                <w:tab w:val="left" w:pos="425"/>
              </w:tabs>
            </w:pPr>
            <w:r w:rsidRPr="00812F86">
              <w:t xml:space="preserve">The </w:t>
            </w:r>
            <w:smartTag w:uri="urn:schemas-microsoft-com:office:smarttags" w:element="stockticker">
              <w:r w:rsidRPr="00812F86">
                <w:t>CPN</w:t>
              </w:r>
            </w:smartTag>
            <w:r w:rsidRPr="00812F86">
              <w:t xml:space="preserve"> includes a check digit in the second position.</w:t>
            </w:r>
          </w:p>
          <w:p w14:paraId="24E1A7F1" w14:textId="77777777" w:rsidR="00812F86" w:rsidRPr="00812F86" w:rsidRDefault="00812F86" w:rsidP="00995D6C">
            <w:pPr>
              <w:numPr>
                <w:ilvl w:val="1"/>
                <w:numId w:val="44"/>
              </w:numPr>
              <w:tabs>
                <w:tab w:val="left" w:pos="425"/>
              </w:tabs>
            </w:pPr>
            <w:r w:rsidRPr="00812F86">
              <w:t>Modulus 11 Check Digit Algorithm.</w:t>
            </w:r>
          </w:p>
          <w:p w14:paraId="7FF4822B" w14:textId="77777777" w:rsidR="00812F86" w:rsidRPr="00812F86" w:rsidRDefault="00812F86" w:rsidP="00995D6C">
            <w:pPr>
              <w:numPr>
                <w:ilvl w:val="1"/>
                <w:numId w:val="44"/>
              </w:numPr>
              <w:tabs>
                <w:tab w:val="left" w:pos="425"/>
              </w:tabs>
            </w:pPr>
            <w:r w:rsidRPr="00812F86">
              <w:t>The person (Healthcare Worker) must be registered on the HPI before use.</w:t>
            </w:r>
          </w:p>
        </w:tc>
      </w:tr>
    </w:tbl>
    <w:p w14:paraId="1AAC1ED3" w14:textId="308DBC54" w:rsidR="00812F86" w:rsidRDefault="00812F86" w:rsidP="00812F86">
      <w:pPr>
        <w:pStyle w:val="Heading4"/>
        <w:spacing w:before="240"/>
      </w:pPr>
      <w:bookmarkStart w:id="43" w:name="_2.4.2.3__Activity"/>
      <w:bookmarkEnd w:id="43"/>
      <w:r>
        <w:t>2.4.2.3  Activity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3"/>
        <w:gridCol w:w="1627"/>
        <w:gridCol w:w="3033"/>
        <w:gridCol w:w="2705"/>
      </w:tblGrid>
      <w:tr w:rsidR="00812F86" w:rsidRPr="00812F86" w14:paraId="7287230F" w14:textId="77777777" w:rsidTr="00773433">
        <w:tc>
          <w:tcPr>
            <w:tcW w:w="1175" w:type="pct"/>
          </w:tcPr>
          <w:p w14:paraId="5767630D" w14:textId="77777777" w:rsidR="00812F86" w:rsidRPr="00812F86" w:rsidRDefault="00812F86" w:rsidP="00812F86">
            <w:pPr>
              <w:rPr>
                <w:b/>
              </w:rPr>
            </w:pPr>
            <w:r w:rsidRPr="00812F86">
              <w:rPr>
                <w:b/>
              </w:rPr>
              <w:t>Definition</w:t>
            </w:r>
          </w:p>
        </w:tc>
        <w:tc>
          <w:tcPr>
            <w:tcW w:w="3825" w:type="pct"/>
            <w:gridSpan w:val="3"/>
          </w:tcPr>
          <w:p w14:paraId="344FC00B" w14:textId="77777777" w:rsidR="00812F86" w:rsidRPr="00812F86" w:rsidRDefault="00812F86" w:rsidP="00812F86">
            <w:r w:rsidRPr="00812F86">
              <w:t xml:space="preserve">A code that classifies the type of healthcare activity provided to the health tangata whaiora/consumer. </w:t>
            </w:r>
          </w:p>
        </w:tc>
      </w:tr>
      <w:tr w:rsidR="00812F86" w:rsidRPr="00812F86" w14:paraId="6FA01CA8" w14:textId="77777777" w:rsidTr="00773433">
        <w:tc>
          <w:tcPr>
            <w:tcW w:w="1175" w:type="pct"/>
          </w:tcPr>
          <w:p w14:paraId="4558F813" w14:textId="77777777" w:rsidR="00812F86" w:rsidRPr="00812F86" w:rsidRDefault="00812F86" w:rsidP="00812F86">
            <w:pPr>
              <w:rPr>
                <w:b/>
              </w:rPr>
            </w:pPr>
            <w:r w:rsidRPr="00812F86">
              <w:rPr>
                <w:b/>
              </w:rPr>
              <w:t>Source standards</w:t>
            </w:r>
          </w:p>
        </w:tc>
        <w:tc>
          <w:tcPr>
            <w:tcW w:w="3825" w:type="pct"/>
            <w:gridSpan w:val="3"/>
          </w:tcPr>
          <w:p w14:paraId="0131D409" w14:textId="77777777" w:rsidR="00812F86" w:rsidRPr="00812F86" w:rsidRDefault="00812F86" w:rsidP="00812F86">
            <w:r w:rsidRPr="00812F86">
              <w:rPr>
                <w:i/>
                <w:iCs/>
              </w:rPr>
              <w:t>HISO 10023.3:2023 PRIMHD Code Set Standard.</w:t>
            </w:r>
          </w:p>
        </w:tc>
      </w:tr>
      <w:tr w:rsidR="00812F86" w:rsidRPr="00812F86" w14:paraId="06A84147" w14:textId="77777777" w:rsidTr="00773433">
        <w:tc>
          <w:tcPr>
            <w:tcW w:w="1175" w:type="pct"/>
          </w:tcPr>
          <w:p w14:paraId="6C784C7F" w14:textId="77777777" w:rsidR="00812F86" w:rsidRPr="00812F86" w:rsidRDefault="00812F86" w:rsidP="00812F86">
            <w:pPr>
              <w:rPr>
                <w:b/>
              </w:rPr>
            </w:pPr>
            <w:r w:rsidRPr="00812F86">
              <w:rPr>
                <w:b/>
              </w:rPr>
              <w:t>Data type</w:t>
            </w:r>
          </w:p>
        </w:tc>
        <w:tc>
          <w:tcPr>
            <w:tcW w:w="845" w:type="pct"/>
          </w:tcPr>
          <w:p w14:paraId="5E1B8611" w14:textId="77777777" w:rsidR="00812F86" w:rsidRPr="00812F86" w:rsidRDefault="00812F86" w:rsidP="00812F86">
            <w:r w:rsidRPr="00812F86">
              <w:t>Alphanumeric</w:t>
            </w:r>
          </w:p>
        </w:tc>
        <w:tc>
          <w:tcPr>
            <w:tcW w:w="1575" w:type="pct"/>
          </w:tcPr>
          <w:p w14:paraId="60F32399" w14:textId="77777777" w:rsidR="00812F86" w:rsidRPr="00812F86" w:rsidRDefault="00812F86" w:rsidP="00812F86">
            <w:pPr>
              <w:rPr>
                <w:b/>
              </w:rPr>
            </w:pPr>
            <w:r w:rsidRPr="00812F86">
              <w:rPr>
                <w:b/>
              </w:rPr>
              <w:t>Representational class</w:t>
            </w:r>
          </w:p>
        </w:tc>
        <w:tc>
          <w:tcPr>
            <w:tcW w:w="1405" w:type="pct"/>
          </w:tcPr>
          <w:p w14:paraId="6AA99439" w14:textId="77777777" w:rsidR="00812F86" w:rsidRPr="00812F86" w:rsidRDefault="00812F86" w:rsidP="00812F86">
            <w:r w:rsidRPr="00812F86">
              <w:t>Code</w:t>
            </w:r>
          </w:p>
        </w:tc>
      </w:tr>
      <w:tr w:rsidR="00812F86" w:rsidRPr="00812F86" w14:paraId="6210F7A1" w14:textId="77777777" w:rsidTr="00773433">
        <w:tc>
          <w:tcPr>
            <w:tcW w:w="1175" w:type="pct"/>
          </w:tcPr>
          <w:p w14:paraId="7FDCE9DA" w14:textId="77777777" w:rsidR="00812F86" w:rsidRPr="00812F86" w:rsidRDefault="00812F86" w:rsidP="00812F86">
            <w:pPr>
              <w:rPr>
                <w:b/>
              </w:rPr>
            </w:pPr>
            <w:r w:rsidRPr="00812F86">
              <w:rPr>
                <w:b/>
              </w:rPr>
              <w:t>Field size</w:t>
            </w:r>
          </w:p>
        </w:tc>
        <w:tc>
          <w:tcPr>
            <w:tcW w:w="845" w:type="pct"/>
          </w:tcPr>
          <w:p w14:paraId="59043EB7" w14:textId="77777777" w:rsidR="00812F86" w:rsidRPr="00812F86" w:rsidRDefault="00812F86" w:rsidP="00812F86">
            <w:r w:rsidRPr="00812F86">
              <w:rPr>
                <w:b/>
                <w:bCs/>
              </w:rPr>
              <w:t>Max</w:t>
            </w:r>
            <w:r w:rsidRPr="00812F86">
              <w:t>: 3</w:t>
            </w:r>
          </w:p>
        </w:tc>
        <w:tc>
          <w:tcPr>
            <w:tcW w:w="1575" w:type="pct"/>
          </w:tcPr>
          <w:p w14:paraId="12E6C953" w14:textId="77777777" w:rsidR="00812F86" w:rsidRPr="00812F86" w:rsidRDefault="00812F86" w:rsidP="00812F86">
            <w:pPr>
              <w:rPr>
                <w:b/>
              </w:rPr>
            </w:pPr>
            <w:r w:rsidRPr="00812F86">
              <w:rPr>
                <w:b/>
              </w:rPr>
              <w:t>Representational layout</w:t>
            </w:r>
          </w:p>
        </w:tc>
        <w:tc>
          <w:tcPr>
            <w:tcW w:w="1405" w:type="pct"/>
          </w:tcPr>
          <w:p w14:paraId="3AC63CA2" w14:textId="77777777" w:rsidR="00812F86" w:rsidRPr="00812F86" w:rsidRDefault="00812F86" w:rsidP="00812F86">
            <w:smartTag w:uri="urn:schemas-microsoft-com:office:smarttags" w:element="stockticker">
              <w:r w:rsidRPr="00812F86">
                <w:t>ANN</w:t>
              </w:r>
            </w:smartTag>
          </w:p>
        </w:tc>
      </w:tr>
      <w:tr w:rsidR="00812F86" w:rsidRPr="00812F86" w14:paraId="3CD4E0A9" w14:textId="77777777" w:rsidTr="00773433">
        <w:trPr>
          <w:trHeight w:val="287"/>
        </w:trPr>
        <w:tc>
          <w:tcPr>
            <w:tcW w:w="1175" w:type="pct"/>
          </w:tcPr>
          <w:p w14:paraId="3FF8C117" w14:textId="77777777" w:rsidR="00812F86" w:rsidRPr="00812F86" w:rsidRDefault="00812F86" w:rsidP="00812F86">
            <w:pPr>
              <w:rPr>
                <w:b/>
              </w:rPr>
            </w:pPr>
            <w:r w:rsidRPr="00812F86">
              <w:rPr>
                <w:b/>
              </w:rPr>
              <w:t>Data domain</w:t>
            </w:r>
          </w:p>
        </w:tc>
        <w:tc>
          <w:tcPr>
            <w:tcW w:w="3825" w:type="pct"/>
            <w:gridSpan w:val="3"/>
          </w:tcPr>
          <w:p w14:paraId="451474E2" w14:textId="77777777" w:rsidR="00812F86" w:rsidRPr="00812F86" w:rsidRDefault="00812F86" w:rsidP="00812F86">
            <w:r w:rsidRPr="00812F86">
              <w:t xml:space="preserve">Refer to Section 2.4.1.1 ‘Activity Type’ code set.  </w:t>
            </w:r>
          </w:p>
        </w:tc>
      </w:tr>
      <w:tr w:rsidR="00812F86" w:rsidRPr="00812F86" w14:paraId="35948C15" w14:textId="77777777" w:rsidTr="00773433">
        <w:tc>
          <w:tcPr>
            <w:tcW w:w="1175" w:type="pct"/>
          </w:tcPr>
          <w:p w14:paraId="4DBB9613" w14:textId="77777777" w:rsidR="00812F86" w:rsidRPr="00812F86" w:rsidRDefault="00812F86" w:rsidP="00812F86">
            <w:pPr>
              <w:rPr>
                <w:b/>
              </w:rPr>
            </w:pPr>
            <w:r w:rsidRPr="00812F86">
              <w:rPr>
                <w:b/>
              </w:rPr>
              <w:t>Guide for use</w:t>
            </w:r>
          </w:p>
        </w:tc>
        <w:tc>
          <w:tcPr>
            <w:tcW w:w="3825" w:type="pct"/>
            <w:gridSpan w:val="3"/>
          </w:tcPr>
          <w:p w14:paraId="30793936" w14:textId="77777777" w:rsidR="00812F86" w:rsidRPr="00812F86" w:rsidRDefault="00812F86" w:rsidP="00812F86">
            <w:r w:rsidRPr="00812F86">
              <w:t>Activity Type is a code that is used to classify the type of healthcare activity provided to the health tangata whaiora/consumer.</w:t>
            </w:r>
          </w:p>
        </w:tc>
      </w:tr>
      <w:tr w:rsidR="00812F86" w:rsidRPr="00812F86" w14:paraId="29A09C83" w14:textId="77777777" w:rsidTr="00773433">
        <w:tc>
          <w:tcPr>
            <w:tcW w:w="1175" w:type="pct"/>
          </w:tcPr>
          <w:p w14:paraId="1ECED5B3" w14:textId="77777777" w:rsidR="00812F86" w:rsidRPr="00812F86" w:rsidRDefault="00812F86" w:rsidP="00812F86">
            <w:pPr>
              <w:rPr>
                <w:b/>
              </w:rPr>
            </w:pPr>
            <w:r w:rsidRPr="00812F86">
              <w:rPr>
                <w:b/>
              </w:rPr>
              <w:t>Verification rules</w:t>
            </w:r>
          </w:p>
        </w:tc>
        <w:tc>
          <w:tcPr>
            <w:tcW w:w="3825" w:type="pct"/>
            <w:gridSpan w:val="3"/>
          </w:tcPr>
          <w:p w14:paraId="7FE90638" w14:textId="77777777" w:rsidR="00812F86" w:rsidRPr="00812F86" w:rsidRDefault="00812F86" w:rsidP="00812F86">
            <w:r w:rsidRPr="00812F86">
              <w:t>Must be a valid code in the Activity Type code set table.</w:t>
            </w:r>
          </w:p>
        </w:tc>
      </w:tr>
    </w:tbl>
    <w:p w14:paraId="0043EDFF" w14:textId="7CEC197F" w:rsidR="00812F86" w:rsidRDefault="00812F86" w:rsidP="00812F86">
      <w:pPr>
        <w:pStyle w:val="Heading4"/>
        <w:spacing w:before="240"/>
      </w:pPr>
      <w:bookmarkStart w:id="44" w:name="_2.4.2.4__Activity"/>
      <w:bookmarkEnd w:id="44"/>
      <w:r>
        <w:t>2.4.2.4  Activity Setting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3"/>
        <w:gridCol w:w="1627"/>
        <w:gridCol w:w="3033"/>
        <w:gridCol w:w="2705"/>
      </w:tblGrid>
      <w:tr w:rsidR="00812F86" w:rsidRPr="00812F86" w14:paraId="52B37DF1" w14:textId="77777777" w:rsidTr="00773433">
        <w:tc>
          <w:tcPr>
            <w:tcW w:w="1175" w:type="pct"/>
          </w:tcPr>
          <w:p w14:paraId="64D4E444" w14:textId="77777777" w:rsidR="00812F86" w:rsidRPr="00812F86" w:rsidRDefault="00812F86" w:rsidP="00812F86">
            <w:pPr>
              <w:rPr>
                <w:b/>
              </w:rPr>
            </w:pPr>
            <w:r w:rsidRPr="00812F86">
              <w:rPr>
                <w:b/>
              </w:rPr>
              <w:t>Definition</w:t>
            </w:r>
          </w:p>
        </w:tc>
        <w:tc>
          <w:tcPr>
            <w:tcW w:w="3825" w:type="pct"/>
            <w:gridSpan w:val="3"/>
          </w:tcPr>
          <w:p w14:paraId="5645E6C9" w14:textId="77777777" w:rsidR="00812F86" w:rsidRPr="00812F86" w:rsidRDefault="00812F86" w:rsidP="00812F86">
            <w:r w:rsidRPr="00812F86">
              <w:t xml:space="preserve">The Activity Setting indicates the type of physical setting or contact channel that the activity was provided in.  </w:t>
            </w:r>
          </w:p>
        </w:tc>
      </w:tr>
      <w:tr w:rsidR="00812F86" w:rsidRPr="00812F86" w14:paraId="23E575C5" w14:textId="77777777" w:rsidTr="00773433">
        <w:tc>
          <w:tcPr>
            <w:tcW w:w="1175" w:type="pct"/>
          </w:tcPr>
          <w:p w14:paraId="4AF366FC" w14:textId="77777777" w:rsidR="00812F86" w:rsidRPr="00812F86" w:rsidRDefault="00812F86" w:rsidP="00812F86">
            <w:pPr>
              <w:rPr>
                <w:b/>
              </w:rPr>
            </w:pPr>
            <w:r w:rsidRPr="00812F86">
              <w:rPr>
                <w:b/>
              </w:rPr>
              <w:t>Source standards</w:t>
            </w:r>
          </w:p>
        </w:tc>
        <w:tc>
          <w:tcPr>
            <w:tcW w:w="3825" w:type="pct"/>
            <w:gridSpan w:val="3"/>
          </w:tcPr>
          <w:p w14:paraId="76C2A29E" w14:textId="77777777" w:rsidR="00812F86" w:rsidRPr="00812F86" w:rsidRDefault="00812F86" w:rsidP="00812F86">
            <w:r w:rsidRPr="00812F86">
              <w:rPr>
                <w:i/>
                <w:iCs/>
              </w:rPr>
              <w:t>HISO 10023.3:2023 PRIMHD Code Set Standard.</w:t>
            </w:r>
          </w:p>
        </w:tc>
      </w:tr>
      <w:tr w:rsidR="00812F86" w:rsidRPr="00812F86" w14:paraId="24AA3A37" w14:textId="77777777" w:rsidTr="00773433">
        <w:tc>
          <w:tcPr>
            <w:tcW w:w="1175" w:type="pct"/>
          </w:tcPr>
          <w:p w14:paraId="34E3CF79" w14:textId="77777777" w:rsidR="00812F86" w:rsidRPr="00812F86" w:rsidRDefault="00812F86" w:rsidP="00812F86">
            <w:pPr>
              <w:rPr>
                <w:b/>
              </w:rPr>
            </w:pPr>
            <w:r w:rsidRPr="00812F86">
              <w:rPr>
                <w:b/>
              </w:rPr>
              <w:t>Data type</w:t>
            </w:r>
          </w:p>
        </w:tc>
        <w:tc>
          <w:tcPr>
            <w:tcW w:w="845" w:type="pct"/>
          </w:tcPr>
          <w:p w14:paraId="229B24AF" w14:textId="77777777" w:rsidR="00812F86" w:rsidRPr="00812F86" w:rsidRDefault="00812F86" w:rsidP="00812F86">
            <w:r w:rsidRPr="00812F86">
              <w:t>Alphanumeric</w:t>
            </w:r>
          </w:p>
        </w:tc>
        <w:tc>
          <w:tcPr>
            <w:tcW w:w="1575" w:type="pct"/>
          </w:tcPr>
          <w:p w14:paraId="34DB0B3E" w14:textId="77777777" w:rsidR="00812F86" w:rsidRPr="00812F86" w:rsidRDefault="00812F86" w:rsidP="00812F86">
            <w:pPr>
              <w:rPr>
                <w:b/>
              </w:rPr>
            </w:pPr>
            <w:r w:rsidRPr="00812F86">
              <w:rPr>
                <w:b/>
              </w:rPr>
              <w:t>Representational class</w:t>
            </w:r>
          </w:p>
        </w:tc>
        <w:tc>
          <w:tcPr>
            <w:tcW w:w="1405" w:type="pct"/>
          </w:tcPr>
          <w:p w14:paraId="524B0FCE" w14:textId="77777777" w:rsidR="00812F86" w:rsidRPr="00812F86" w:rsidRDefault="00812F86" w:rsidP="00812F86">
            <w:r w:rsidRPr="00812F86">
              <w:t>Code</w:t>
            </w:r>
          </w:p>
        </w:tc>
      </w:tr>
      <w:tr w:rsidR="00812F86" w:rsidRPr="00812F86" w14:paraId="410E2404" w14:textId="77777777" w:rsidTr="00773433">
        <w:tc>
          <w:tcPr>
            <w:tcW w:w="1175" w:type="pct"/>
          </w:tcPr>
          <w:p w14:paraId="3188046E" w14:textId="77777777" w:rsidR="00812F86" w:rsidRPr="00812F86" w:rsidRDefault="00812F86" w:rsidP="00812F86">
            <w:pPr>
              <w:rPr>
                <w:b/>
              </w:rPr>
            </w:pPr>
            <w:r w:rsidRPr="00812F86">
              <w:rPr>
                <w:b/>
              </w:rPr>
              <w:t>Field size</w:t>
            </w:r>
          </w:p>
        </w:tc>
        <w:tc>
          <w:tcPr>
            <w:tcW w:w="845" w:type="pct"/>
          </w:tcPr>
          <w:p w14:paraId="4A1ECF7F" w14:textId="77777777" w:rsidR="00812F86" w:rsidRPr="00812F86" w:rsidRDefault="00812F86" w:rsidP="00812F86">
            <w:r w:rsidRPr="00812F86">
              <w:rPr>
                <w:b/>
                <w:bCs/>
              </w:rPr>
              <w:t>Max</w:t>
            </w:r>
            <w:r w:rsidRPr="00812F86">
              <w:t>: 2</w:t>
            </w:r>
          </w:p>
        </w:tc>
        <w:tc>
          <w:tcPr>
            <w:tcW w:w="1575" w:type="pct"/>
          </w:tcPr>
          <w:p w14:paraId="1B0B0551" w14:textId="77777777" w:rsidR="00812F86" w:rsidRPr="00812F86" w:rsidRDefault="00812F86" w:rsidP="00812F86">
            <w:pPr>
              <w:rPr>
                <w:b/>
              </w:rPr>
            </w:pPr>
            <w:r w:rsidRPr="00812F86">
              <w:rPr>
                <w:b/>
              </w:rPr>
              <w:t>Representational layout</w:t>
            </w:r>
          </w:p>
        </w:tc>
        <w:tc>
          <w:tcPr>
            <w:tcW w:w="1405" w:type="pct"/>
          </w:tcPr>
          <w:p w14:paraId="10D7C786" w14:textId="77777777" w:rsidR="00812F86" w:rsidRPr="00812F86" w:rsidRDefault="00812F86" w:rsidP="00812F86">
            <w:r w:rsidRPr="00812F86">
              <w:t>X(2)</w:t>
            </w:r>
          </w:p>
        </w:tc>
      </w:tr>
      <w:tr w:rsidR="00812F86" w:rsidRPr="00812F86" w14:paraId="2A755901" w14:textId="77777777" w:rsidTr="00773433">
        <w:trPr>
          <w:trHeight w:val="287"/>
        </w:trPr>
        <w:tc>
          <w:tcPr>
            <w:tcW w:w="1175" w:type="pct"/>
          </w:tcPr>
          <w:p w14:paraId="56887A1B" w14:textId="77777777" w:rsidR="00812F86" w:rsidRPr="00812F86" w:rsidRDefault="00812F86" w:rsidP="00812F86">
            <w:pPr>
              <w:rPr>
                <w:b/>
              </w:rPr>
            </w:pPr>
            <w:r w:rsidRPr="00812F86">
              <w:rPr>
                <w:b/>
              </w:rPr>
              <w:t>Data domain</w:t>
            </w:r>
          </w:p>
        </w:tc>
        <w:tc>
          <w:tcPr>
            <w:tcW w:w="3825" w:type="pct"/>
            <w:gridSpan w:val="3"/>
          </w:tcPr>
          <w:p w14:paraId="4CC130AE" w14:textId="77777777" w:rsidR="00812F86" w:rsidRPr="00812F86" w:rsidRDefault="00812F86" w:rsidP="00812F86">
            <w:r w:rsidRPr="00812F86">
              <w:t>Refer to Section 2.4.1.2 ‘Activity Setting’ code set.</w:t>
            </w:r>
          </w:p>
        </w:tc>
      </w:tr>
      <w:tr w:rsidR="00812F86" w:rsidRPr="00812F86" w14:paraId="76C849FA" w14:textId="77777777" w:rsidTr="00773433">
        <w:tc>
          <w:tcPr>
            <w:tcW w:w="1175" w:type="pct"/>
          </w:tcPr>
          <w:p w14:paraId="72E45460" w14:textId="77777777" w:rsidR="00812F86" w:rsidRPr="00812F86" w:rsidRDefault="00812F86" w:rsidP="00812F86">
            <w:pPr>
              <w:rPr>
                <w:b/>
              </w:rPr>
            </w:pPr>
            <w:r w:rsidRPr="00812F86">
              <w:rPr>
                <w:b/>
              </w:rPr>
              <w:t>Guide for use</w:t>
            </w:r>
          </w:p>
        </w:tc>
        <w:tc>
          <w:tcPr>
            <w:tcW w:w="3825" w:type="pct"/>
            <w:gridSpan w:val="3"/>
          </w:tcPr>
          <w:p w14:paraId="3C85DEFC" w14:textId="77777777" w:rsidR="00812F86" w:rsidRPr="00812F86" w:rsidRDefault="00812F86" w:rsidP="00812F86">
            <w:r w:rsidRPr="00812F86">
              <w:t>Describes the type of setting the health tangata whaiora/consumer was accessing service in.</w:t>
            </w:r>
          </w:p>
        </w:tc>
      </w:tr>
      <w:tr w:rsidR="00812F86" w:rsidRPr="00812F86" w14:paraId="6D963631" w14:textId="77777777" w:rsidTr="00773433">
        <w:tc>
          <w:tcPr>
            <w:tcW w:w="1175" w:type="pct"/>
          </w:tcPr>
          <w:p w14:paraId="7CCAF341" w14:textId="77777777" w:rsidR="00812F86" w:rsidRPr="00812F86" w:rsidRDefault="00812F86" w:rsidP="00812F86">
            <w:pPr>
              <w:rPr>
                <w:b/>
              </w:rPr>
            </w:pPr>
            <w:r w:rsidRPr="00812F86">
              <w:rPr>
                <w:b/>
              </w:rPr>
              <w:lastRenderedPageBreak/>
              <w:t>Verification rules</w:t>
            </w:r>
          </w:p>
        </w:tc>
        <w:tc>
          <w:tcPr>
            <w:tcW w:w="3825" w:type="pct"/>
            <w:gridSpan w:val="3"/>
          </w:tcPr>
          <w:p w14:paraId="10E2F323" w14:textId="77777777" w:rsidR="00812F86" w:rsidRPr="00812F86" w:rsidRDefault="00812F86" w:rsidP="00812F86">
            <w:r w:rsidRPr="00812F86">
              <w:t>Valid code set value only.</w:t>
            </w:r>
          </w:p>
        </w:tc>
      </w:tr>
    </w:tbl>
    <w:p w14:paraId="63202FC1" w14:textId="1CC7872A" w:rsidR="00812F86" w:rsidRDefault="00812F86" w:rsidP="00812F86">
      <w:pPr>
        <w:pStyle w:val="Heading4"/>
        <w:spacing w:before="240"/>
      </w:pPr>
      <w:bookmarkStart w:id="45" w:name="_2.4.2.5__Family/Whānau"/>
      <w:bookmarkEnd w:id="45"/>
      <w:r>
        <w:t xml:space="preserve">2.4.2.5  </w:t>
      </w:r>
      <w:r w:rsidRPr="00812F86">
        <w:t>Family/Whānau Involvement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3"/>
        <w:gridCol w:w="1627"/>
        <w:gridCol w:w="3033"/>
        <w:gridCol w:w="2705"/>
      </w:tblGrid>
      <w:tr w:rsidR="00812F86" w:rsidRPr="00812F86" w14:paraId="5DB8FDCC" w14:textId="77777777" w:rsidTr="00773433">
        <w:tc>
          <w:tcPr>
            <w:tcW w:w="1175" w:type="pct"/>
            <w:tcBorders>
              <w:top w:val="single" w:sz="4" w:space="0" w:color="auto"/>
              <w:left w:val="single" w:sz="4" w:space="0" w:color="auto"/>
              <w:bottom w:val="single" w:sz="4" w:space="0" w:color="auto"/>
              <w:right w:val="single" w:sz="4" w:space="0" w:color="auto"/>
            </w:tcBorders>
          </w:tcPr>
          <w:p w14:paraId="090A9D6E" w14:textId="77777777" w:rsidR="00812F86" w:rsidRPr="00812F86" w:rsidRDefault="00812F86" w:rsidP="00812F86">
            <w:pPr>
              <w:rPr>
                <w:b/>
              </w:rPr>
            </w:pPr>
            <w:r w:rsidRPr="00812F86">
              <w:rPr>
                <w:b/>
              </w:rPr>
              <w:t>Definition</w:t>
            </w:r>
          </w:p>
        </w:tc>
        <w:tc>
          <w:tcPr>
            <w:tcW w:w="3825" w:type="pct"/>
            <w:gridSpan w:val="3"/>
            <w:tcBorders>
              <w:top w:val="single" w:sz="4" w:space="0" w:color="auto"/>
              <w:left w:val="single" w:sz="4" w:space="0" w:color="auto"/>
              <w:bottom w:val="single" w:sz="4" w:space="0" w:color="auto"/>
              <w:right w:val="single" w:sz="4" w:space="0" w:color="auto"/>
            </w:tcBorders>
          </w:tcPr>
          <w:p w14:paraId="77464459" w14:textId="77777777" w:rsidR="00812F86" w:rsidRPr="00812F86" w:rsidRDefault="00812F86" w:rsidP="00812F86">
            <w:r w:rsidRPr="00812F86">
              <w:t>The Family/Whānau Involvement element indicates if there was family/whānau involvement with the service user at an activity</w:t>
            </w:r>
          </w:p>
        </w:tc>
      </w:tr>
      <w:tr w:rsidR="00812F86" w:rsidRPr="00812F86" w14:paraId="13899FB3" w14:textId="77777777" w:rsidTr="00773433">
        <w:tc>
          <w:tcPr>
            <w:tcW w:w="1175" w:type="pct"/>
            <w:tcBorders>
              <w:top w:val="single" w:sz="4" w:space="0" w:color="auto"/>
              <w:left w:val="single" w:sz="4" w:space="0" w:color="auto"/>
              <w:bottom w:val="single" w:sz="4" w:space="0" w:color="auto"/>
              <w:right w:val="single" w:sz="4" w:space="0" w:color="auto"/>
            </w:tcBorders>
          </w:tcPr>
          <w:p w14:paraId="1CED5181" w14:textId="77777777" w:rsidR="00812F86" w:rsidRPr="00812F86" w:rsidRDefault="00812F86" w:rsidP="00812F86">
            <w:pPr>
              <w:rPr>
                <w:b/>
              </w:rPr>
            </w:pPr>
            <w:r w:rsidRPr="00812F86">
              <w:rPr>
                <w:b/>
              </w:rPr>
              <w:t>Source standards</w:t>
            </w:r>
          </w:p>
        </w:tc>
        <w:tc>
          <w:tcPr>
            <w:tcW w:w="3825" w:type="pct"/>
            <w:gridSpan w:val="3"/>
            <w:tcBorders>
              <w:top w:val="single" w:sz="4" w:space="0" w:color="auto"/>
              <w:left w:val="single" w:sz="4" w:space="0" w:color="auto"/>
              <w:bottom w:val="single" w:sz="4" w:space="0" w:color="auto"/>
              <w:right w:val="single" w:sz="4" w:space="0" w:color="auto"/>
            </w:tcBorders>
          </w:tcPr>
          <w:p w14:paraId="575C85E6" w14:textId="77777777" w:rsidR="00812F86" w:rsidRPr="00812F86" w:rsidRDefault="00812F86" w:rsidP="00812F86">
            <w:r w:rsidRPr="00812F86">
              <w:t>HISO 10023.3:2023 PRIMHD Code Set Standard.</w:t>
            </w:r>
          </w:p>
        </w:tc>
      </w:tr>
      <w:tr w:rsidR="00812F86" w:rsidRPr="00812F86" w14:paraId="5E4E0FE0" w14:textId="77777777" w:rsidTr="00773433">
        <w:tc>
          <w:tcPr>
            <w:tcW w:w="1175" w:type="pct"/>
          </w:tcPr>
          <w:p w14:paraId="21C05305" w14:textId="77777777" w:rsidR="00812F86" w:rsidRPr="00812F86" w:rsidRDefault="00812F86" w:rsidP="00812F86">
            <w:pPr>
              <w:rPr>
                <w:b/>
              </w:rPr>
            </w:pPr>
            <w:r w:rsidRPr="00812F86">
              <w:rPr>
                <w:b/>
              </w:rPr>
              <w:t>Data type</w:t>
            </w:r>
          </w:p>
        </w:tc>
        <w:tc>
          <w:tcPr>
            <w:tcW w:w="845" w:type="pct"/>
          </w:tcPr>
          <w:p w14:paraId="6A3DBB1C" w14:textId="77777777" w:rsidR="00812F86" w:rsidRPr="00812F86" w:rsidRDefault="00812F86" w:rsidP="00812F86">
            <w:r w:rsidRPr="00812F86">
              <w:t>Numeric</w:t>
            </w:r>
          </w:p>
        </w:tc>
        <w:tc>
          <w:tcPr>
            <w:tcW w:w="1575" w:type="pct"/>
          </w:tcPr>
          <w:p w14:paraId="5D400846" w14:textId="77777777" w:rsidR="00812F86" w:rsidRPr="00812F86" w:rsidRDefault="00812F86" w:rsidP="00812F86">
            <w:pPr>
              <w:rPr>
                <w:b/>
              </w:rPr>
            </w:pPr>
            <w:r w:rsidRPr="00812F86">
              <w:rPr>
                <w:b/>
              </w:rPr>
              <w:t>Representational class</w:t>
            </w:r>
          </w:p>
        </w:tc>
        <w:tc>
          <w:tcPr>
            <w:tcW w:w="1405" w:type="pct"/>
          </w:tcPr>
          <w:p w14:paraId="7C8A3CDE" w14:textId="77777777" w:rsidR="00812F86" w:rsidRPr="00812F86" w:rsidRDefault="00812F86" w:rsidP="00812F86">
            <w:r w:rsidRPr="00812F86">
              <w:t>Code</w:t>
            </w:r>
          </w:p>
        </w:tc>
      </w:tr>
      <w:tr w:rsidR="00812F86" w:rsidRPr="00812F86" w14:paraId="0ACAC3B7" w14:textId="77777777" w:rsidTr="00773433">
        <w:tc>
          <w:tcPr>
            <w:tcW w:w="1175" w:type="pct"/>
          </w:tcPr>
          <w:p w14:paraId="73C3EEB2" w14:textId="77777777" w:rsidR="00812F86" w:rsidRPr="00812F86" w:rsidRDefault="00812F86" w:rsidP="00812F86">
            <w:pPr>
              <w:rPr>
                <w:b/>
              </w:rPr>
            </w:pPr>
            <w:r w:rsidRPr="00812F86">
              <w:rPr>
                <w:b/>
              </w:rPr>
              <w:t>Field size</w:t>
            </w:r>
          </w:p>
        </w:tc>
        <w:tc>
          <w:tcPr>
            <w:tcW w:w="845" w:type="pct"/>
          </w:tcPr>
          <w:p w14:paraId="3EA91933" w14:textId="77777777" w:rsidR="00812F86" w:rsidRPr="00812F86" w:rsidRDefault="00812F86" w:rsidP="00812F86">
            <w:r w:rsidRPr="00812F86">
              <w:rPr>
                <w:b/>
                <w:bCs/>
              </w:rPr>
              <w:t>Max</w:t>
            </w:r>
            <w:r w:rsidRPr="00812F86">
              <w:t>: 1</w:t>
            </w:r>
          </w:p>
        </w:tc>
        <w:tc>
          <w:tcPr>
            <w:tcW w:w="1575" w:type="pct"/>
          </w:tcPr>
          <w:p w14:paraId="7838A126" w14:textId="77777777" w:rsidR="00812F86" w:rsidRPr="00812F86" w:rsidRDefault="00812F86" w:rsidP="00812F86">
            <w:pPr>
              <w:rPr>
                <w:b/>
              </w:rPr>
            </w:pPr>
            <w:r w:rsidRPr="00812F86">
              <w:rPr>
                <w:b/>
              </w:rPr>
              <w:t>Representational layout</w:t>
            </w:r>
          </w:p>
        </w:tc>
        <w:tc>
          <w:tcPr>
            <w:tcW w:w="1405" w:type="pct"/>
          </w:tcPr>
          <w:p w14:paraId="2F8B3707" w14:textId="77777777" w:rsidR="00812F86" w:rsidRPr="00812F86" w:rsidRDefault="00812F86" w:rsidP="00812F86">
            <w:r w:rsidRPr="00812F86">
              <w:t>X</w:t>
            </w:r>
          </w:p>
        </w:tc>
      </w:tr>
      <w:tr w:rsidR="00812F86" w:rsidRPr="00812F86" w14:paraId="4DF22238" w14:textId="77777777" w:rsidTr="00773433">
        <w:trPr>
          <w:trHeight w:val="287"/>
        </w:trPr>
        <w:tc>
          <w:tcPr>
            <w:tcW w:w="1175" w:type="pct"/>
          </w:tcPr>
          <w:p w14:paraId="1FC2F17D" w14:textId="77777777" w:rsidR="00812F86" w:rsidRPr="00812F86" w:rsidRDefault="00812F86" w:rsidP="00812F86">
            <w:pPr>
              <w:rPr>
                <w:b/>
              </w:rPr>
            </w:pPr>
            <w:r w:rsidRPr="00812F86">
              <w:rPr>
                <w:b/>
              </w:rPr>
              <w:t>Data domain</w:t>
            </w:r>
          </w:p>
        </w:tc>
        <w:tc>
          <w:tcPr>
            <w:tcW w:w="3825" w:type="pct"/>
            <w:gridSpan w:val="3"/>
          </w:tcPr>
          <w:p w14:paraId="14B7101F" w14:textId="77777777" w:rsidR="00812F86" w:rsidRPr="00812F86" w:rsidRDefault="00812F86" w:rsidP="00812F86">
            <w:r w:rsidRPr="00812F86">
              <w:t>Refer to Section 2.4.1.3 ‘Family/Whānau Involvement’ code set.</w:t>
            </w:r>
          </w:p>
        </w:tc>
      </w:tr>
      <w:tr w:rsidR="00812F86" w:rsidRPr="00812F86" w14:paraId="5C936DA6" w14:textId="77777777" w:rsidTr="00773433">
        <w:tc>
          <w:tcPr>
            <w:tcW w:w="1175" w:type="pct"/>
          </w:tcPr>
          <w:p w14:paraId="5D179795" w14:textId="77777777" w:rsidR="00812F86" w:rsidRPr="00812F86" w:rsidRDefault="00812F86" w:rsidP="00812F86">
            <w:pPr>
              <w:rPr>
                <w:b/>
              </w:rPr>
            </w:pPr>
            <w:r w:rsidRPr="00812F86">
              <w:rPr>
                <w:b/>
              </w:rPr>
              <w:t>Guide for use</w:t>
            </w:r>
          </w:p>
        </w:tc>
        <w:tc>
          <w:tcPr>
            <w:tcW w:w="3825" w:type="pct"/>
            <w:gridSpan w:val="3"/>
          </w:tcPr>
          <w:p w14:paraId="6D1F15C7" w14:textId="77777777" w:rsidR="00812F86" w:rsidRPr="00812F86" w:rsidRDefault="00812F86" w:rsidP="00812F86">
            <w:r w:rsidRPr="00812F86">
              <w:t>Indicates if Family/Whānau were involved with the service user at an activity</w:t>
            </w:r>
          </w:p>
        </w:tc>
      </w:tr>
      <w:tr w:rsidR="00812F86" w:rsidRPr="00812F86" w14:paraId="69FCAF27" w14:textId="77777777" w:rsidTr="00773433">
        <w:tc>
          <w:tcPr>
            <w:tcW w:w="1175" w:type="pct"/>
          </w:tcPr>
          <w:p w14:paraId="1EE26AF9" w14:textId="77777777" w:rsidR="00812F86" w:rsidRPr="00812F86" w:rsidRDefault="00812F86" w:rsidP="00812F86">
            <w:pPr>
              <w:rPr>
                <w:b/>
              </w:rPr>
            </w:pPr>
            <w:r w:rsidRPr="00812F86">
              <w:rPr>
                <w:b/>
              </w:rPr>
              <w:t>Verification rules</w:t>
            </w:r>
          </w:p>
        </w:tc>
        <w:tc>
          <w:tcPr>
            <w:tcW w:w="3825" w:type="pct"/>
            <w:gridSpan w:val="3"/>
          </w:tcPr>
          <w:p w14:paraId="6F2E9AFC" w14:textId="77777777" w:rsidR="00812F86" w:rsidRPr="00812F86" w:rsidRDefault="00812F86" w:rsidP="00812F86">
            <w:r w:rsidRPr="00812F86">
              <w:t>Valid code set value only.</w:t>
            </w:r>
          </w:p>
        </w:tc>
      </w:tr>
    </w:tbl>
    <w:p w14:paraId="2E72E6BD" w14:textId="39CC6569" w:rsidR="00812F86" w:rsidRDefault="00812F86" w:rsidP="00812F86">
      <w:pPr>
        <w:pStyle w:val="Heading4"/>
      </w:pPr>
      <w:bookmarkStart w:id="46" w:name="_2.4.2.6__Activity"/>
      <w:bookmarkEnd w:id="46"/>
      <w:r>
        <w:t>2.4.2.6  Activity Start Date/Time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477"/>
        <w:gridCol w:w="3060"/>
        <w:gridCol w:w="2829"/>
      </w:tblGrid>
      <w:tr w:rsidR="00812F86" w:rsidRPr="00812F86" w14:paraId="76446A8C" w14:textId="77777777" w:rsidTr="00773433">
        <w:tc>
          <w:tcPr>
            <w:tcW w:w="1175" w:type="pct"/>
          </w:tcPr>
          <w:p w14:paraId="55064338" w14:textId="77777777" w:rsidR="00812F86" w:rsidRPr="00812F86" w:rsidRDefault="00812F86" w:rsidP="00812F86">
            <w:pPr>
              <w:rPr>
                <w:b/>
              </w:rPr>
            </w:pPr>
            <w:r w:rsidRPr="00812F86">
              <w:rPr>
                <w:b/>
              </w:rPr>
              <w:t>Definition</w:t>
            </w:r>
          </w:p>
        </w:tc>
        <w:tc>
          <w:tcPr>
            <w:tcW w:w="3825" w:type="pct"/>
            <w:gridSpan w:val="3"/>
          </w:tcPr>
          <w:p w14:paraId="6C4D8DC3" w14:textId="77777777" w:rsidR="00812F86" w:rsidRPr="00812F86" w:rsidRDefault="00812F86" w:rsidP="00812F86">
            <w:r w:rsidRPr="00812F86">
              <w:t xml:space="preserve">The date and time the health tangata whaiora/consumer commenced accessing this mental health activity. </w:t>
            </w:r>
          </w:p>
        </w:tc>
      </w:tr>
      <w:tr w:rsidR="00812F86" w:rsidRPr="00812F86" w14:paraId="4627034D" w14:textId="77777777" w:rsidTr="00773433">
        <w:tc>
          <w:tcPr>
            <w:tcW w:w="1175" w:type="pct"/>
          </w:tcPr>
          <w:p w14:paraId="39B86EAD" w14:textId="77777777" w:rsidR="00812F86" w:rsidRPr="00812F86" w:rsidRDefault="00812F86" w:rsidP="00812F86">
            <w:pPr>
              <w:rPr>
                <w:b/>
              </w:rPr>
            </w:pPr>
            <w:r w:rsidRPr="00812F86">
              <w:rPr>
                <w:b/>
              </w:rPr>
              <w:t>Source standards</w:t>
            </w:r>
          </w:p>
        </w:tc>
        <w:tc>
          <w:tcPr>
            <w:tcW w:w="3825" w:type="pct"/>
            <w:gridSpan w:val="3"/>
          </w:tcPr>
          <w:p w14:paraId="737AB963" w14:textId="77777777" w:rsidR="00812F86" w:rsidRPr="00812F86" w:rsidRDefault="00812F86" w:rsidP="00812F86"/>
        </w:tc>
      </w:tr>
      <w:tr w:rsidR="00812F86" w:rsidRPr="00812F86" w14:paraId="593F1D60" w14:textId="77777777" w:rsidTr="00773433">
        <w:trPr>
          <w:cantSplit/>
        </w:trPr>
        <w:tc>
          <w:tcPr>
            <w:tcW w:w="1175" w:type="pct"/>
          </w:tcPr>
          <w:p w14:paraId="61B67005" w14:textId="77777777" w:rsidR="00812F86" w:rsidRPr="00812F86" w:rsidRDefault="00812F86" w:rsidP="00812F86">
            <w:pPr>
              <w:rPr>
                <w:b/>
              </w:rPr>
            </w:pPr>
            <w:r w:rsidRPr="00812F86">
              <w:rPr>
                <w:b/>
              </w:rPr>
              <w:t>Data type</w:t>
            </w:r>
          </w:p>
        </w:tc>
        <w:tc>
          <w:tcPr>
            <w:tcW w:w="767" w:type="pct"/>
          </w:tcPr>
          <w:p w14:paraId="2EF461DC" w14:textId="77777777" w:rsidR="00812F86" w:rsidRPr="00812F86" w:rsidRDefault="00812F86" w:rsidP="00812F86">
            <w:r w:rsidRPr="00812F86">
              <w:t>Date/time</w:t>
            </w:r>
          </w:p>
        </w:tc>
        <w:tc>
          <w:tcPr>
            <w:tcW w:w="1589" w:type="pct"/>
          </w:tcPr>
          <w:p w14:paraId="705AF9EE" w14:textId="77777777" w:rsidR="00812F86" w:rsidRPr="00812F86" w:rsidRDefault="00812F86" w:rsidP="00812F86">
            <w:pPr>
              <w:rPr>
                <w:b/>
              </w:rPr>
            </w:pPr>
            <w:r w:rsidRPr="00812F86">
              <w:rPr>
                <w:b/>
              </w:rPr>
              <w:t>Representational class</w:t>
            </w:r>
          </w:p>
        </w:tc>
        <w:tc>
          <w:tcPr>
            <w:tcW w:w="1469" w:type="pct"/>
          </w:tcPr>
          <w:p w14:paraId="6D330476" w14:textId="77777777" w:rsidR="00812F86" w:rsidRPr="00812F86" w:rsidRDefault="00812F86" w:rsidP="00812F86">
            <w:r w:rsidRPr="00812F86">
              <w:t>Full date and time</w:t>
            </w:r>
          </w:p>
        </w:tc>
      </w:tr>
      <w:tr w:rsidR="00812F86" w:rsidRPr="00812F86" w14:paraId="4B119F26" w14:textId="77777777" w:rsidTr="00773433">
        <w:trPr>
          <w:cantSplit/>
        </w:trPr>
        <w:tc>
          <w:tcPr>
            <w:tcW w:w="1175" w:type="pct"/>
          </w:tcPr>
          <w:p w14:paraId="6556C51D" w14:textId="77777777" w:rsidR="00812F86" w:rsidRPr="00812F86" w:rsidRDefault="00812F86" w:rsidP="00812F86">
            <w:pPr>
              <w:rPr>
                <w:b/>
              </w:rPr>
            </w:pPr>
            <w:r w:rsidRPr="00812F86">
              <w:rPr>
                <w:b/>
              </w:rPr>
              <w:t>Field size</w:t>
            </w:r>
          </w:p>
        </w:tc>
        <w:tc>
          <w:tcPr>
            <w:tcW w:w="767" w:type="pct"/>
          </w:tcPr>
          <w:p w14:paraId="4CD4D030" w14:textId="77777777" w:rsidR="00812F86" w:rsidRPr="00812F86" w:rsidRDefault="00812F86" w:rsidP="00812F86">
            <w:r w:rsidRPr="00812F86">
              <w:rPr>
                <w:b/>
                <w:bCs/>
              </w:rPr>
              <w:t>Max</w:t>
            </w:r>
            <w:r w:rsidRPr="00812F86">
              <w:t>: 19</w:t>
            </w:r>
          </w:p>
        </w:tc>
        <w:tc>
          <w:tcPr>
            <w:tcW w:w="1589" w:type="pct"/>
          </w:tcPr>
          <w:p w14:paraId="1B43956F" w14:textId="77777777" w:rsidR="00812F86" w:rsidRPr="00812F86" w:rsidRDefault="00812F86" w:rsidP="00812F86">
            <w:pPr>
              <w:rPr>
                <w:b/>
              </w:rPr>
            </w:pPr>
            <w:r w:rsidRPr="00812F86">
              <w:rPr>
                <w:b/>
              </w:rPr>
              <w:t>Representational layout</w:t>
            </w:r>
          </w:p>
        </w:tc>
        <w:tc>
          <w:tcPr>
            <w:tcW w:w="1469" w:type="pct"/>
          </w:tcPr>
          <w:p w14:paraId="0AC88E8E" w14:textId="77777777" w:rsidR="00812F86" w:rsidRPr="00812F86" w:rsidRDefault="00812F86" w:rsidP="00812F86">
            <w:r w:rsidRPr="00812F86">
              <w:t>CCYY-MM-DDTHH:MM:SS</w:t>
            </w:r>
          </w:p>
        </w:tc>
      </w:tr>
      <w:tr w:rsidR="00812F86" w:rsidRPr="00812F86" w14:paraId="4314771C" w14:textId="77777777" w:rsidTr="00773433">
        <w:tc>
          <w:tcPr>
            <w:tcW w:w="1175" w:type="pct"/>
          </w:tcPr>
          <w:p w14:paraId="7E134C2B" w14:textId="77777777" w:rsidR="00812F86" w:rsidRPr="00812F86" w:rsidRDefault="00812F86" w:rsidP="00812F86">
            <w:pPr>
              <w:rPr>
                <w:b/>
              </w:rPr>
            </w:pPr>
            <w:r w:rsidRPr="00812F86">
              <w:rPr>
                <w:b/>
              </w:rPr>
              <w:t>Data domain</w:t>
            </w:r>
          </w:p>
        </w:tc>
        <w:tc>
          <w:tcPr>
            <w:tcW w:w="3825" w:type="pct"/>
            <w:gridSpan w:val="3"/>
          </w:tcPr>
          <w:p w14:paraId="455E05E2" w14:textId="77777777" w:rsidR="00812F86" w:rsidRPr="00812F86" w:rsidRDefault="00812F86" w:rsidP="00812F86">
            <w:r w:rsidRPr="00812F86">
              <w:t>Valid date or year and time.</w:t>
            </w:r>
          </w:p>
        </w:tc>
      </w:tr>
      <w:tr w:rsidR="00812F86" w:rsidRPr="00812F86" w14:paraId="051DA0AD" w14:textId="77777777" w:rsidTr="00773433">
        <w:tc>
          <w:tcPr>
            <w:tcW w:w="1175" w:type="pct"/>
          </w:tcPr>
          <w:p w14:paraId="032A3602" w14:textId="77777777" w:rsidR="00812F86" w:rsidRPr="00812F86" w:rsidRDefault="00812F86" w:rsidP="00812F86">
            <w:pPr>
              <w:rPr>
                <w:b/>
              </w:rPr>
            </w:pPr>
            <w:r w:rsidRPr="00812F86">
              <w:rPr>
                <w:b/>
              </w:rPr>
              <w:t>Guide for use</w:t>
            </w:r>
          </w:p>
        </w:tc>
        <w:tc>
          <w:tcPr>
            <w:tcW w:w="3825" w:type="pct"/>
            <w:gridSpan w:val="3"/>
          </w:tcPr>
          <w:p w14:paraId="05668D1F" w14:textId="77777777" w:rsidR="00812F86" w:rsidRPr="00812F86" w:rsidRDefault="00812F86" w:rsidP="00995D6C">
            <w:pPr>
              <w:numPr>
                <w:ilvl w:val="0"/>
                <w:numId w:val="46"/>
              </w:numPr>
            </w:pPr>
            <w:r w:rsidRPr="00812F86">
              <w:t xml:space="preserve">Enter a full date and time including year, month, day, hour, minute and second. </w:t>
            </w:r>
          </w:p>
          <w:p w14:paraId="4A40A00D" w14:textId="77777777" w:rsidR="00812F86" w:rsidRPr="00812F86" w:rsidRDefault="00812F86" w:rsidP="00995D6C">
            <w:pPr>
              <w:numPr>
                <w:ilvl w:val="0"/>
                <w:numId w:val="46"/>
              </w:numPr>
            </w:pPr>
            <w:r w:rsidRPr="00812F86">
              <w:t>Where the health tangata whaiora/consumer is an inpatient this is the date of admission.</w:t>
            </w:r>
          </w:p>
          <w:p w14:paraId="2C48EFA0" w14:textId="77777777" w:rsidR="00812F86" w:rsidRPr="00812F86" w:rsidRDefault="00812F86" w:rsidP="00995D6C">
            <w:pPr>
              <w:numPr>
                <w:ilvl w:val="0"/>
                <w:numId w:val="46"/>
              </w:numPr>
            </w:pPr>
            <w:r w:rsidRPr="00812F86">
              <w:t>Where the health tangata whaiora/consumer is a community outpatient, this is the date that they accessed a service.</w:t>
            </w:r>
          </w:p>
        </w:tc>
      </w:tr>
      <w:tr w:rsidR="00812F86" w:rsidRPr="00812F86" w14:paraId="55405B20" w14:textId="77777777" w:rsidTr="00773433">
        <w:tc>
          <w:tcPr>
            <w:tcW w:w="1175" w:type="pct"/>
          </w:tcPr>
          <w:p w14:paraId="5CA9AE44" w14:textId="77777777" w:rsidR="00812F86" w:rsidRPr="00812F86" w:rsidRDefault="00812F86" w:rsidP="00812F86">
            <w:pPr>
              <w:rPr>
                <w:b/>
              </w:rPr>
            </w:pPr>
            <w:r w:rsidRPr="00812F86">
              <w:rPr>
                <w:b/>
              </w:rPr>
              <w:lastRenderedPageBreak/>
              <w:t>Verification rules</w:t>
            </w:r>
          </w:p>
        </w:tc>
        <w:tc>
          <w:tcPr>
            <w:tcW w:w="3825" w:type="pct"/>
            <w:gridSpan w:val="3"/>
          </w:tcPr>
          <w:p w14:paraId="748F40FD" w14:textId="77777777" w:rsidR="00812F86" w:rsidRPr="00812F86" w:rsidRDefault="00812F86" w:rsidP="00995D6C">
            <w:pPr>
              <w:numPr>
                <w:ilvl w:val="0"/>
                <w:numId w:val="45"/>
              </w:numPr>
            </w:pPr>
            <w:r w:rsidRPr="00812F86">
              <w:t>Must be less than or equal to the AT End Date/Time.</w:t>
            </w:r>
          </w:p>
          <w:p w14:paraId="36BD2565" w14:textId="77777777" w:rsidR="00812F86" w:rsidRPr="00812F86" w:rsidRDefault="00812F86" w:rsidP="00995D6C">
            <w:pPr>
              <w:numPr>
                <w:ilvl w:val="0"/>
                <w:numId w:val="45"/>
              </w:numPr>
            </w:pPr>
            <w:r w:rsidRPr="00812F86">
              <w:t>Must be greater than or equal to the Referral Start Date/Time and less than or equal to Referral End Date/Time.</w:t>
            </w:r>
          </w:p>
          <w:p w14:paraId="1150545C" w14:textId="77777777" w:rsidR="00812F86" w:rsidRPr="00812F86" w:rsidRDefault="00812F86" w:rsidP="00995D6C">
            <w:pPr>
              <w:numPr>
                <w:ilvl w:val="0"/>
                <w:numId w:val="45"/>
              </w:numPr>
            </w:pPr>
            <w:r w:rsidRPr="00812F86">
              <w:t xml:space="preserve">Must be greater than the health tangata whaiora/consumer’s date of birth and less than or equal to their date of death, if the health tangata whaiora/consumer is deceased. </w:t>
            </w:r>
          </w:p>
          <w:p w14:paraId="51C0F788" w14:textId="77777777" w:rsidR="00812F86" w:rsidRPr="00812F86" w:rsidRDefault="00812F86" w:rsidP="00995D6C">
            <w:pPr>
              <w:numPr>
                <w:ilvl w:val="0"/>
                <w:numId w:val="45"/>
              </w:numPr>
            </w:pPr>
            <w:r w:rsidRPr="00812F86">
              <w:t>Must be a valid date and time.</w:t>
            </w:r>
          </w:p>
          <w:p w14:paraId="72E4F964" w14:textId="77777777" w:rsidR="00812F86" w:rsidRPr="00812F86" w:rsidRDefault="00812F86" w:rsidP="00995D6C">
            <w:pPr>
              <w:numPr>
                <w:ilvl w:val="0"/>
                <w:numId w:val="45"/>
              </w:numPr>
            </w:pPr>
            <w:r w:rsidRPr="00812F86">
              <w:t xml:space="preserve">Time is to be recorded using the 24 hour clock. </w:t>
            </w:r>
          </w:p>
        </w:tc>
      </w:tr>
    </w:tbl>
    <w:p w14:paraId="6626DDF1" w14:textId="77D623BB" w:rsidR="00812F86" w:rsidRDefault="00812F86" w:rsidP="00812F86">
      <w:pPr>
        <w:pStyle w:val="Heading4"/>
        <w:spacing w:before="240"/>
      </w:pPr>
      <w:bookmarkStart w:id="47" w:name="_2.4.2.7__Activity"/>
      <w:bookmarkEnd w:id="47"/>
      <w:r>
        <w:t>2.4.2.7  Activity End Date/Time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477"/>
        <w:gridCol w:w="3060"/>
        <w:gridCol w:w="2829"/>
      </w:tblGrid>
      <w:tr w:rsidR="00812F86" w:rsidRPr="00812F86" w14:paraId="08849D62" w14:textId="77777777" w:rsidTr="00773433">
        <w:tc>
          <w:tcPr>
            <w:tcW w:w="1175" w:type="pct"/>
          </w:tcPr>
          <w:p w14:paraId="22CED6B2" w14:textId="77777777" w:rsidR="00812F86" w:rsidRPr="00812F86" w:rsidRDefault="00812F86" w:rsidP="00812F86">
            <w:pPr>
              <w:rPr>
                <w:b/>
              </w:rPr>
            </w:pPr>
            <w:r w:rsidRPr="00812F86">
              <w:rPr>
                <w:b/>
              </w:rPr>
              <w:t>Definition</w:t>
            </w:r>
          </w:p>
        </w:tc>
        <w:tc>
          <w:tcPr>
            <w:tcW w:w="3825" w:type="pct"/>
            <w:gridSpan w:val="3"/>
          </w:tcPr>
          <w:p w14:paraId="740F42DA" w14:textId="77777777" w:rsidR="00812F86" w:rsidRPr="00812F86" w:rsidRDefault="00812F86" w:rsidP="00812F86">
            <w:r w:rsidRPr="00812F86">
              <w:t xml:space="preserve">The date and time the health tangata whaiora/consumer ceased receiving this mental health activity.  </w:t>
            </w:r>
          </w:p>
        </w:tc>
      </w:tr>
      <w:tr w:rsidR="00812F86" w:rsidRPr="00812F86" w14:paraId="5C28A0E5" w14:textId="77777777" w:rsidTr="00773433">
        <w:tc>
          <w:tcPr>
            <w:tcW w:w="1175" w:type="pct"/>
          </w:tcPr>
          <w:p w14:paraId="62967990" w14:textId="77777777" w:rsidR="00812F86" w:rsidRPr="00812F86" w:rsidRDefault="00812F86" w:rsidP="00812F86">
            <w:pPr>
              <w:rPr>
                <w:b/>
              </w:rPr>
            </w:pPr>
            <w:r w:rsidRPr="00812F86">
              <w:rPr>
                <w:b/>
              </w:rPr>
              <w:t>Source standards</w:t>
            </w:r>
          </w:p>
        </w:tc>
        <w:tc>
          <w:tcPr>
            <w:tcW w:w="3825" w:type="pct"/>
            <w:gridSpan w:val="3"/>
          </w:tcPr>
          <w:p w14:paraId="41C275A9" w14:textId="77777777" w:rsidR="00812F86" w:rsidRPr="00812F86" w:rsidRDefault="00812F86" w:rsidP="00812F86"/>
        </w:tc>
      </w:tr>
      <w:tr w:rsidR="00812F86" w:rsidRPr="00812F86" w14:paraId="60A6CD34" w14:textId="77777777" w:rsidTr="00773433">
        <w:trPr>
          <w:cantSplit/>
        </w:trPr>
        <w:tc>
          <w:tcPr>
            <w:tcW w:w="1175" w:type="pct"/>
          </w:tcPr>
          <w:p w14:paraId="1DB15C7E" w14:textId="77777777" w:rsidR="00812F86" w:rsidRPr="00812F86" w:rsidRDefault="00812F86" w:rsidP="00812F86">
            <w:pPr>
              <w:rPr>
                <w:b/>
              </w:rPr>
            </w:pPr>
            <w:r w:rsidRPr="00812F86">
              <w:rPr>
                <w:b/>
              </w:rPr>
              <w:t>Data type</w:t>
            </w:r>
          </w:p>
        </w:tc>
        <w:tc>
          <w:tcPr>
            <w:tcW w:w="767" w:type="pct"/>
          </w:tcPr>
          <w:p w14:paraId="38360572" w14:textId="77777777" w:rsidR="00812F86" w:rsidRPr="00812F86" w:rsidRDefault="00812F86" w:rsidP="00812F86">
            <w:r w:rsidRPr="00812F86">
              <w:t>Date/time</w:t>
            </w:r>
          </w:p>
        </w:tc>
        <w:tc>
          <w:tcPr>
            <w:tcW w:w="1589" w:type="pct"/>
          </w:tcPr>
          <w:p w14:paraId="0B7BBEAF" w14:textId="77777777" w:rsidR="00812F86" w:rsidRPr="00812F86" w:rsidRDefault="00812F86" w:rsidP="00812F86">
            <w:pPr>
              <w:rPr>
                <w:b/>
              </w:rPr>
            </w:pPr>
            <w:r w:rsidRPr="00812F86">
              <w:rPr>
                <w:b/>
              </w:rPr>
              <w:t>Representational class</w:t>
            </w:r>
          </w:p>
        </w:tc>
        <w:tc>
          <w:tcPr>
            <w:tcW w:w="1469" w:type="pct"/>
          </w:tcPr>
          <w:p w14:paraId="254EF201" w14:textId="77777777" w:rsidR="00812F86" w:rsidRPr="00812F86" w:rsidRDefault="00812F86" w:rsidP="00812F86">
            <w:r w:rsidRPr="00812F86">
              <w:t>Full date and time</w:t>
            </w:r>
          </w:p>
        </w:tc>
      </w:tr>
      <w:tr w:rsidR="00812F86" w:rsidRPr="00812F86" w14:paraId="392EB485" w14:textId="77777777" w:rsidTr="00773433">
        <w:trPr>
          <w:cantSplit/>
        </w:trPr>
        <w:tc>
          <w:tcPr>
            <w:tcW w:w="1175" w:type="pct"/>
          </w:tcPr>
          <w:p w14:paraId="7A1B309C" w14:textId="77777777" w:rsidR="00812F86" w:rsidRPr="00812F86" w:rsidRDefault="00812F86" w:rsidP="00812F86">
            <w:pPr>
              <w:rPr>
                <w:b/>
              </w:rPr>
            </w:pPr>
            <w:r w:rsidRPr="00812F86">
              <w:rPr>
                <w:b/>
              </w:rPr>
              <w:t>Field size</w:t>
            </w:r>
          </w:p>
        </w:tc>
        <w:tc>
          <w:tcPr>
            <w:tcW w:w="767" w:type="pct"/>
          </w:tcPr>
          <w:p w14:paraId="0024C005" w14:textId="77777777" w:rsidR="00812F86" w:rsidRPr="00812F86" w:rsidRDefault="00812F86" w:rsidP="00812F86">
            <w:r w:rsidRPr="00812F86">
              <w:rPr>
                <w:b/>
                <w:bCs/>
              </w:rPr>
              <w:t>Max</w:t>
            </w:r>
            <w:r w:rsidRPr="00812F86">
              <w:t>: 19</w:t>
            </w:r>
          </w:p>
        </w:tc>
        <w:tc>
          <w:tcPr>
            <w:tcW w:w="1589" w:type="pct"/>
          </w:tcPr>
          <w:p w14:paraId="1CE7304C" w14:textId="77777777" w:rsidR="00812F86" w:rsidRPr="00812F86" w:rsidRDefault="00812F86" w:rsidP="00812F86">
            <w:pPr>
              <w:rPr>
                <w:b/>
              </w:rPr>
            </w:pPr>
            <w:r w:rsidRPr="00812F86">
              <w:rPr>
                <w:b/>
              </w:rPr>
              <w:t>Representational layout</w:t>
            </w:r>
          </w:p>
        </w:tc>
        <w:tc>
          <w:tcPr>
            <w:tcW w:w="1469" w:type="pct"/>
          </w:tcPr>
          <w:p w14:paraId="6C349B17" w14:textId="77777777" w:rsidR="00812F86" w:rsidRPr="00812F86" w:rsidRDefault="00812F86" w:rsidP="00812F86">
            <w:r w:rsidRPr="00812F86">
              <w:t>CCYY-MM-DDTHH:MM:SS</w:t>
            </w:r>
          </w:p>
        </w:tc>
      </w:tr>
      <w:tr w:rsidR="00812F86" w:rsidRPr="00812F86" w14:paraId="6893A200" w14:textId="77777777" w:rsidTr="00773433">
        <w:tc>
          <w:tcPr>
            <w:tcW w:w="1175" w:type="pct"/>
          </w:tcPr>
          <w:p w14:paraId="4FD03333" w14:textId="77777777" w:rsidR="00812F86" w:rsidRPr="00812F86" w:rsidRDefault="00812F86" w:rsidP="00812F86">
            <w:pPr>
              <w:rPr>
                <w:b/>
              </w:rPr>
            </w:pPr>
            <w:r w:rsidRPr="00812F86">
              <w:rPr>
                <w:b/>
              </w:rPr>
              <w:t>Data domain</w:t>
            </w:r>
          </w:p>
        </w:tc>
        <w:tc>
          <w:tcPr>
            <w:tcW w:w="3825" w:type="pct"/>
            <w:gridSpan w:val="3"/>
          </w:tcPr>
          <w:p w14:paraId="0149000D" w14:textId="77777777" w:rsidR="00812F86" w:rsidRPr="00812F86" w:rsidRDefault="00812F86" w:rsidP="00812F86">
            <w:r w:rsidRPr="00812F86">
              <w:t>Valid date or year and time.</w:t>
            </w:r>
          </w:p>
        </w:tc>
      </w:tr>
      <w:tr w:rsidR="00812F86" w:rsidRPr="00812F86" w14:paraId="0583C6F3" w14:textId="77777777" w:rsidTr="00773433">
        <w:tc>
          <w:tcPr>
            <w:tcW w:w="1175" w:type="pct"/>
          </w:tcPr>
          <w:p w14:paraId="02BACB72" w14:textId="77777777" w:rsidR="00812F86" w:rsidRPr="00812F86" w:rsidRDefault="00812F86" w:rsidP="00812F86">
            <w:pPr>
              <w:rPr>
                <w:b/>
              </w:rPr>
            </w:pPr>
            <w:r w:rsidRPr="00812F86">
              <w:rPr>
                <w:b/>
              </w:rPr>
              <w:t>Guide for use</w:t>
            </w:r>
          </w:p>
        </w:tc>
        <w:tc>
          <w:tcPr>
            <w:tcW w:w="3825" w:type="pct"/>
            <w:gridSpan w:val="3"/>
          </w:tcPr>
          <w:p w14:paraId="531B9381" w14:textId="77777777" w:rsidR="00812F86" w:rsidRPr="00812F86" w:rsidRDefault="00812F86" w:rsidP="00995D6C">
            <w:pPr>
              <w:numPr>
                <w:ilvl w:val="0"/>
                <w:numId w:val="48"/>
              </w:numPr>
            </w:pPr>
            <w:r w:rsidRPr="00812F86">
              <w:t xml:space="preserve">Enter a full date and time including year, month, day, hour, minute and second. </w:t>
            </w:r>
          </w:p>
          <w:p w14:paraId="63F69374" w14:textId="77777777" w:rsidR="00812F86" w:rsidRPr="00812F86" w:rsidRDefault="00812F86" w:rsidP="00995D6C">
            <w:pPr>
              <w:numPr>
                <w:ilvl w:val="0"/>
                <w:numId w:val="48"/>
              </w:numPr>
            </w:pPr>
            <w:r w:rsidRPr="00812F86">
              <w:t>For non-inpatient services, activity start and end date will normally be the same day.</w:t>
            </w:r>
          </w:p>
        </w:tc>
      </w:tr>
      <w:tr w:rsidR="00812F86" w:rsidRPr="00812F86" w14:paraId="5AEC3C15" w14:textId="77777777" w:rsidTr="00773433">
        <w:tc>
          <w:tcPr>
            <w:tcW w:w="1175" w:type="pct"/>
          </w:tcPr>
          <w:p w14:paraId="2B740AC8" w14:textId="77777777" w:rsidR="00812F86" w:rsidRPr="00812F86" w:rsidRDefault="00812F86" w:rsidP="00812F86">
            <w:pPr>
              <w:rPr>
                <w:b/>
              </w:rPr>
            </w:pPr>
            <w:r w:rsidRPr="00812F86">
              <w:rPr>
                <w:b/>
              </w:rPr>
              <w:t>Verification rules</w:t>
            </w:r>
          </w:p>
        </w:tc>
        <w:tc>
          <w:tcPr>
            <w:tcW w:w="3825" w:type="pct"/>
            <w:gridSpan w:val="3"/>
          </w:tcPr>
          <w:p w14:paraId="1DCE5E78" w14:textId="77777777" w:rsidR="00812F86" w:rsidRPr="00812F86" w:rsidRDefault="00812F86" w:rsidP="00995D6C">
            <w:pPr>
              <w:numPr>
                <w:ilvl w:val="0"/>
                <w:numId w:val="47"/>
              </w:numPr>
            </w:pPr>
            <w:r w:rsidRPr="00812F86">
              <w:t xml:space="preserve">Must be greater than or equal to the AT Start Date/Time. </w:t>
            </w:r>
          </w:p>
          <w:p w14:paraId="110AE3D5" w14:textId="77777777" w:rsidR="00812F86" w:rsidRPr="00812F86" w:rsidRDefault="00812F86" w:rsidP="00995D6C">
            <w:pPr>
              <w:numPr>
                <w:ilvl w:val="0"/>
                <w:numId w:val="47"/>
              </w:numPr>
            </w:pPr>
            <w:r w:rsidRPr="00812F86">
              <w:t>Must be greater than or equal to the Referral Start Date/Time and less than or equal to Referral End Date/Time.</w:t>
            </w:r>
          </w:p>
          <w:p w14:paraId="69D32BBB" w14:textId="77777777" w:rsidR="00812F86" w:rsidRPr="00812F86" w:rsidRDefault="00812F86" w:rsidP="00995D6C">
            <w:pPr>
              <w:numPr>
                <w:ilvl w:val="0"/>
                <w:numId w:val="47"/>
              </w:numPr>
            </w:pPr>
            <w:r w:rsidRPr="00812F86">
              <w:t>Must be greater than the health tangata whaiora/consumer’s date of birth and less than or equal to their date of death, if the health tangata whaiora/consumer is deceased.</w:t>
            </w:r>
          </w:p>
          <w:p w14:paraId="65419E77" w14:textId="77777777" w:rsidR="00812F86" w:rsidRPr="00812F86" w:rsidRDefault="00812F86" w:rsidP="00995D6C">
            <w:pPr>
              <w:numPr>
                <w:ilvl w:val="0"/>
                <w:numId w:val="47"/>
              </w:numPr>
            </w:pPr>
            <w:r w:rsidRPr="00812F86">
              <w:t>Must be a valid date and time.</w:t>
            </w:r>
          </w:p>
          <w:p w14:paraId="21692CE6" w14:textId="77777777" w:rsidR="00812F86" w:rsidRPr="00812F86" w:rsidRDefault="00812F86" w:rsidP="00995D6C">
            <w:pPr>
              <w:numPr>
                <w:ilvl w:val="0"/>
                <w:numId w:val="47"/>
              </w:numPr>
            </w:pPr>
            <w:r w:rsidRPr="00812F86">
              <w:lastRenderedPageBreak/>
              <w:t xml:space="preserve">Time is to be recorded using the 24 hour clock. </w:t>
            </w:r>
          </w:p>
        </w:tc>
      </w:tr>
    </w:tbl>
    <w:p w14:paraId="3726F070" w14:textId="660E6F26" w:rsidR="00812F86" w:rsidRDefault="00812F86" w:rsidP="00812F86">
      <w:pPr>
        <w:pStyle w:val="NumberedHeading2"/>
      </w:pPr>
      <w:bookmarkStart w:id="48" w:name="_Toc135050107"/>
      <w:r>
        <w:lastRenderedPageBreak/>
        <w:t>Classification (CN) Record</w:t>
      </w:r>
      <w:bookmarkEnd w:id="48"/>
    </w:p>
    <w:p w14:paraId="6BE2C111" w14:textId="77777777" w:rsidR="00812F86" w:rsidRDefault="00812F86" w:rsidP="00812F86">
      <w:r>
        <w:t xml:space="preserve">Details describing the clinical diagnosis and/or issue codes assigned to a health tangata whaiora/consumer by a healthcare organisation’s team. </w:t>
      </w:r>
    </w:p>
    <w:p w14:paraId="751594D8" w14:textId="52CAF858" w:rsidR="00812F86" w:rsidRDefault="00812F86" w:rsidP="00812F86">
      <w:pPr>
        <w:pStyle w:val="NumberedHeading3"/>
      </w:pPr>
      <w:r>
        <w:t>Classification data requirements</w:t>
      </w:r>
    </w:p>
    <w:p w14:paraId="57FC236B" w14:textId="4FB3C150" w:rsidR="00812F86" w:rsidRDefault="00812F86" w:rsidP="00995D6C">
      <w:pPr>
        <w:pStyle w:val="ListNumber2"/>
        <w:numPr>
          <w:ilvl w:val="0"/>
          <w:numId w:val="49"/>
        </w:numPr>
        <w:ind w:left="850" w:hanging="425"/>
      </w:pPr>
      <w:r>
        <w:t>There can be multiple classification records per ‘Referral Record’.</w:t>
      </w:r>
    </w:p>
    <w:p w14:paraId="7EE7B0EF" w14:textId="3E0C0788" w:rsidR="00812F86" w:rsidRDefault="00812F86" w:rsidP="00812F86">
      <w:pPr>
        <w:pStyle w:val="ListNumber2"/>
      </w:pPr>
      <w:r>
        <w:t>NGOs are not required to submit Classification records.</w:t>
      </w:r>
    </w:p>
    <w:p w14:paraId="197BC4B3" w14:textId="6E89D4B4" w:rsidR="00812F86" w:rsidRDefault="00812F86" w:rsidP="00812F86">
      <w:pPr>
        <w:pStyle w:val="ListNumber2"/>
      </w:pPr>
      <w:r>
        <w:t>The Classification record must contain either Clinical Coding data or Issues Coding data, but, not both.</w:t>
      </w:r>
    </w:p>
    <w:p w14:paraId="3C35D4E1" w14:textId="38B1F799" w:rsidR="00812F86" w:rsidRDefault="00812F86" w:rsidP="00812F86">
      <w:pPr>
        <w:pStyle w:val="ListNumber2"/>
      </w:pPr>
      <w:r>
        <w:t>The only coding systems currently permitted to be used in PRIMHD are listed in HISO 10023.3:2023 PRIMHD Code Set Standard, Section 2.5.1.3.</w:t>
      </w:r>
    </w:p>
    <w:p w14:paraId="78348B02" w14:textId="1E748C50" w:rsidR="00812F86" w:rsidRDefault="00812F86" w:rsidP="00812F86">
      <w:pPr>
        <w:pStyle w:val="NumberedHeading3"/>
      </w:pPr>
      <w:r>
        <w:t>Classification data elements</w:t>
      </w:r>
    </w:p>
    <w:p w14:paraId="14ABEDCF" w14:textId="12C5D2AD" w:rsidR="00812F86" w:rsidRDefault="00812F86" w:rsidP="00812F86">
      <w:r>
        <w:t>The following lists all the data elements for ‘Classification’ record, including those data elements that have been previously detailed within this standard. Data elements that have been previously detailed have not been repeated. Instead there is a reference to the applicable chapter/section in this standard.</w:t>
      </w:r>
    </w:p>
    <w:tbl>
      <w:tblPr>
        <w:tblW w:w="98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402"/>
        <w:gridCol w:w="1617"/>
        <w:gridCol w:w="2919"/>
        <w:gridCol w:w="1900"/>
      </w:tblGrid>
      <w:tr w:rsidR="00812F86" w:rsidRPr="00812F86" w14:paraId="584F8399" w14:textId="77777777" w:rsidTr="00773433">
        <w:tc>
          <w:tcPr>
            <w:tcW w:w="3402" w:type="dxa"/>
            <w:shd w:val="clear" w:color="auto" w:fill="A6A6A6"/>
          </w:tcPr>
          <w:p w14:paraId="7096BC1E" w14:textId="77777777" w:rsidR="00812F86" w:rsidRPr="00812F86" w:rsidRDefault="00812F86" w:rsidP="00812F86">
            <w:pPr>
              <w:rPr>
                <w:b/>
              </w:rPr>
            </w:pPr>
            <w:r w:rsidRPr="00812F86">
              <w:rPr>
                <w:b/>
              </w:rPr>
              <w:t>Data Element</w:t>
            </w:r>
          </w:p>
        </w:tc>
        <w:tc>
          <w:tcPr>
            <w:tcW w:w="1617" w:type="dxa"/>
            <w:shd w:val="clear" w:color="auto" w:fill="A6A6A6"/>
          </w:tcPr>
          <w:p w14:paraId="61BBAFFA" w14:textId="77777777" w:rsidR="00812F86" w:rsidRPr="00812F86" w:rsidRDefault="00812F86" w:rsidP="00812F86">
            <w:pPr>
              <w:rPr>
                <w:b/>
              </w:rPr>
            </w:pPr>
            <w:r w:rsidRPr="00812F86">
              <w:rPr>
                <w:b/>
              </w:rPr>
              <w:t>Reference</w:t>
            </w:r>
          </w:p>
        </w:tc>
        <w:tc>
          <w:tcPr>
            <w:tcW w:w="2919" w:type="dxa"/>
            <w:shd w:val="clear" w:color="auto" w:fill="A6A6A6"/>
          </w:tcPr>
          <w:p w14:paraId="785AE501" w14:textId="77777777" w:rsidR="00812F86" w:rsidRPr="00812F86" w:rsidRDefault="00812F86" w:rsidP="00812F86">
            <w:pPr>
              <w:rPr>
                <w:b/>
              </w:rPr>
            </w:pPr>
            <w:r w:rsidRPr="00812F86">
              <w:rPr>
                <w:b/>
              </w:rPr>
              <w:t xml:space="preserve">Data Element </w:t>
            </w:r>
          </w:p>
        </w:tc>
        <w:tc>
          <w:tcPr>
            <w:tcW w:w="1900" w:type="dxa"/>
            <w:shd w:val="clear" w:color="auto" w:fill="A6A6A6"/>
          </w:tcPr>
          <w:p w14:paraId="521059BD" w14:textId="77777777" w:rsidR="00812F86" w:rsidRPr="00812F86" w:rsidRDefault="00812F86" w:rsidP="00812F86">
            <w:pPr>
              <w:rPr>
                <w:b/>
              </w:rPr>
            </w:pPr>
            <w:r w:rsidRPr="00812F86">
              <w:rPr>
                <w:b/>
              </w:rPr>
              <w:t>Reference</w:t>
            </w:r>
          </w:p>
        </w:tc>
      </w:tr>
      <w:tr w:rsidR="00812F86" w:rsidRPr="00812F86" w14:paraId="608693C6" w14:textId="77777777" w:rsidTr="00773433">
        <w:tc>
          <w:tcPr>
            <w:tcW w:w="3402" w:type="dxa"/>
          </w:tcPr>
          <w:p w14:paraId="7D78598C" w14:textId="77777777" w:rsidR="00812F86" w:rsidRPr="00812F86" w:rsidRDefault="00812F86" w:rsidP="00812F86">
            <w:r w:rsidRPr="00812F86">
              <w:t>(a) Referral ID</w:t>
            </w:r>
          </w:p>
        </w:tc>
        <w:tc>
          <w:tcPr>
            <w:tcW w:w="1617" w:type="dxa"/>
          </w:tcPr>
          <w:p w14:paraId="0D104F51" w14:textId="44C5D07B" w:rsidR="00812F86" w:rsidRPr="00812F86" w:rsidRDefault="009119D4" w:rsidP="00812F86">
            <w:hyperlink w:anchor="_2.3.2.1__Referral" w:history="1">
              <w:r w:rsidR="00E60D8E" w:rsidRPr="00E60D8E">
                <w:rPr>
                  <w:rStyle w:val="Hyperlink"/>
                </w:rPr>
                <w:t>2.3.2.1</w:t>
              </w:r>
            </w:hyperlink>
          </w:p>
        </w:tc>
        <w:tc>
          <w:tcPr>
            <w:tcW w:w="2919" w:type="dxa"/>
          </w:tcPr>
          <w:p w14:paraId="45BF88DA" w14:textId="77777777" w:rsidR="00812F86" w:rsidRPr="00812F86" w:rsidRDefault="00812F86" w:rsidP="00812F86">
            <w:r w:rsidRPr="00812F86">
              <w:t>(e) Diagnosis Type</w:t>
            </w:r>
          </w:p>
        </w:tc>
        <w:tc>
          <w:tcPr>
            <w:tcW w:w="1900" w:type="dxa"/>
          </w:tcPr>
          <w:p w14:paraId="5FF1F666" w14:textId="43360FF1" w:rsidR="00812F86" w:rsidRPr="00812F86" w:rsidRDefault="009119D4" w:rsidP="00812F86">
            <w:hyperlink w:anchor="_2.5.2.3__Diagnosis" w:history="1">
              <w:r w:rsidR="00E60D8E" w:rsidRPr="00E60D8E">
                <w:rPr>
                  <w:rStyle w:val="Hyperlink"/>
                </w:rPr>
                <w:t>2.5.2.3</w:t>
              </w:r>
            </w:hyperlink>
          </w:p>
        </w:tc>
      </w:tr>
      <w:tr w:rsidR="00812F86" w:rsidRPr="00812F86" w14:paraId="05D9516F" w14:textId="77777777" w:rsidTr="00773433">
        <w:tc>
          <w:tcPr>
            <w:tcW w:w="3402" w:type="dxa"/>
          </w:tcPr>
          <w:p w14:paraId="25E00246" w14:textId="77777777" w:rsidR="00812F86" w:rsidRPr="00812F86" w:rsidRDefault="00812F86" w:rsidP="00812F86">
            <w:r w:rsidRPr="00812F86">
              <w:t>(b) Organisation ID</w:t>
            </w:r>
          </w:p>
        </w:tc>
        <w:tc>
          <w:tcPr>
            <w:tcW w:w="1617" w:type="dxa"/>
          </w:tcPr>
          <w:p w14:paraId="1DC40E20" w14:textId="62FC9189" w:rsidR="00812F86" w:rsidRPr="00812F86" w:rsidRDefault="009119D4" w:rsidP="00812F86">
            <w:hyperlink w:anchor="_Organisation_ID" w:history="1">
              <w:r w:rsidR="00E60D8E" w:rsidRPr="00E60D8E">
                <w:rPr>
                  <w:rStyle w:val="Hyperlink"/>
                </w:rPr>
                <w:t>2.2.2.2</w:t>
              </w:r>
            </w:hyperlink>
          </w:p>
        </w:tc>
        <w:tc>
          <w:tcPr>
            <w:tcW w:w="2919" w:type="dxa"/>
          </w:tcPr>
          <w:p w14:paraId="055E9B2D" w14:textId="77777777" w:rsidR="00812F86" w:rsidRPr="00812F86" w:rsidRDefault="00812F86" w:rsidP="00812F86">
            <w:r w:rsidRPr="00812F86">
              <w:t>(f) Clinical Code Value</w:t>
            </w:r>
          </w:p>
        </w:tc>
        <w:tc>
          <w:tcPr>
            <w:tcW w:w="1900" w:type="dxa"/>
          </w:tcPr>
          <w:p w14:paraId="1973ADA5" w14:textId="0C5C0A59" w:rsidR="00812F86" w:rsidRPr="00812F86" w:rsidRDefault="009119D4" w:rsidP="00812F86">
            <w:hyperlink w:anchor="_2.5.2.4__Clinical" w:history="1">
              <w:r w:rsidR="00E60D8E" w:rsidRPr="00E60D8E">
                <w:rPr>
                  <w:rStyle w:val="Hyperlink"/>
                </w:rPr>
                <w:t>2.5.2.4</w:t>
              </w:r>
            </w:hyperlink>
          </w:p>
        </w:tc>
      </w:tr>
      <w:tr w:rsidR="00812F86" w:rsidRPr="00812F86" w14:paraId="71AB254F" w14:textId="77777777" w:rsidTr="00773433">
        <w:tc>
          <w:tcPr>
            <w:tcW w:w="3402" w:type="dxa"/>
          </w:tcPr>
          <w:p w14:paraId="7D15D587" w14:textId="77777777" w:rsidR="00812F86" w:rsidRPr="00812F86" w:rsidRDefault="00812F86" w:rsidP="00812F86">
            <w:r w:rsidRPr="00812F86">
              <w:t>(c) Classification ID</w:t>
            </w:r>
          </w:p>
        </w:tc>
        <w:tc>
          <w:tcPr>
            <w:tcW w:w="1617" w:type="dxa"/>
          </w:tcPr>
          <w:p w14:paraId="49ADA3D0" w14:textId="5BABAF9F" w:rsidR="00812F86" w:rsidRPr="00812F86" w:rsidRDefault="009119D4" w:rsidP="00812F86">
            <w:hyperlink w:anchor="_2.5.2.1__Classification" w:history="1">
              <w:r w:rsidR="00E60D8E" w:rsidRPr="00E60D8E">
                <w:rPr>
                  <w:rStyle w:val="Hyperlink"/>
                </w:rPr>
                <w:t>2.5.2.1</w:t>
              </w:r>
            </w:hyperlink>
          </w:p>
        </w:tc>
        <w:tc>
          <w:tcPr>
            <w:tcW w:w="2919" w:type="dxa"/>
          </w:tcPr>
          <w:p w14:paraId="25724180" w14:textId="77777777" w:rsidR="00812F86" w:rsidRPr="00812F86" w:rsidRDefault="00812F86" w:rsidP="00812F86">
            <w:r w:rsidRPr="00812F86">
              <w:t>(g) CN Start Date/Time</w:t>
            </w:r>
          </w:p>
        </w:tc>
        <w:tc>
          <w:tcPr>
            <w:tcW w:w="1900" w:type="dxa"/>
          </w:tcPr>
          <w:p w14:paraId="2B47844C" w14:textId="33243AF8" w:rsidR="00812F86" w:rsidRPr="00812F86" w:rsidRDefault="009119D4" w:rsidP="00812F86">
            <w:hyperlink w:anchor="_2.5.2.5__CN" w:history="1">
              <w:r w:rsidR="00E60D8E" w:rsidRPr="00E60D8E">
                <w:rPr>
                  <w:rStyle w:val="Hyperlink"/>
                </w:rPr>
                <w:t>2.5.2.5</w:t>
              </w:r>
            </w:hyperlink>
          </w:p>
        </w:tc>
      </w:tr>
      <w:tr w:rsidR="00812F86" w:rsidRPr="00812F86" w14:paraId="4F9CD9A0" w14:textId="77777777" w:rsidTr="00773433">
        <w:tc>
          <w:tcPr>
            <w:tcW w:w="3402" w:type="dxa"/>
          </w:tcPr>
          <w:p w14:paraId="4DC32F66" w14:textId="77777777" w:rsidR="00812F86" w:rsidRPr="00812F86" w:rsidRDefault="00812F86" w:rsidP="00812F86">
            <w:r w:rsidRPr="00812F86">
              <w:t>(d) Clinical Coding System ID</w:t>
            </w:r>
          </w:p>
        </w:tc>
        <w:tc>
          <w:tcPr>
            <w:tcW w:w="1617" w:type="dxa"/>
          </w:tcPr>
          <w:p w14:paraId="53FE44E1" w14:textId="402B5F2E" w:rsidR="00812F86" w:rsidRPr="00812F86" w:rsidRDefault="009119D4" w:rsidP="00812F86">
            <w:hyperlink w:anchor="_2.5.2.2__Clinical" w:history="1">
              <w:r w:rsidR="00E60D8E" w:rsidRPr="00E60D8E">
                <w:rPr>
                  <w:rStyle w:val="Hyperlink"/>
                </w:rPr>
                <w:t>2.5.2.2</w:t>
              </w:r>
            </w:hyperlink>
          </w:p>
        </w:tc>
        <w:tc>
          <w:tcPr>
            <w:tcW w:w="2919" w:type="dxa"/>
          </w:tcPr>
          <w:p w14:paraId="5CA549FF" w14:textId="77777777" w:rsidR="00812F86" w:rsidRPr="00812F86" w:rsidRDefault="00812F86" w:rsidP="00812F86">
            <w:r w:rsidRPr="00812F86">
              <w:t>(h) CN End Date/Time</w:t>
            </w:r>
          </w:p>
        </w:tc>
        <w:tc>
          <w:tcPr>
            <w:tcW w:w="1900" w:type="dxa"/>
          </w:tcPr>
          <w:p w14:paraId="4C14A8CF" w14:textId="662F2270" w:rsidR="00812F86" w:rsidRPr="00812F86" w:rsidRDefault="009119D4" w:rsidP="00812F86">
            <w:hyperlink w:anchor="_2.5.2.6__CN" w:history="1">
              <w:r w:rsidR="00E60D8E" w:rsidRPr="00E60D8E">
                <w:rPr>
                  <w:rStyle w:val="Hyperlink"/>
                </w:rPr>
                <w:t>2.5.2.6</w:t>
              </w:r>
            </w:hyperlink>
          </w:p>
        </w:tc>
      </w:tr>
    </w:tbl>
    <w:p w14:paraId="046CBCF8" w14:textId="36FB109C" w:rsidR="00812F86" w:rsidRPr="00812F86" w:rsidRDefault="00812F86" w:rsidP="00812F86">
      <w:pPr>
        <w:pStyle w:val="Heading4"/>
        <w:spacing w:before="240"/>
      </w:pPr>
      <w:bookmarkStart w:id="49" w:name="_2.5.2.1__Classification"/>
      <w:bookmarkStart w:id="50" w:name="_Ref217720987"/>
      <w:bookmarkStart w:id="51" w:name="_Toc63151734"/>
      <w:bookmarkEnd w:id="49"/>
      <w:r>
        <w:t xml:space="preserve">2.5.2.1  </w:t>
      </w:r>
      <w:r w:rsidRPr="00812F86">
        <w:t>Classification ID</w:t>
      </w:r>
      <w:bookmarkEnd w:id="50"/>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712"/>
        <w:gridCol w:w="2967"/>
        <w:gridCol w:w="2686"/>
      </w:tblGrid>
      <w:tr w:rsidR="00812F86" w:rsidRPr="00812F86" w14:paraId="50E40D21" w14:textId="77777777" w:rsidTr="00773433">
        <w:tc>
          <w:tcPr>
            <w:tcW w:w="1175" w:type="pct"/>
          </w:tcPr>
          <w:p w14:paraId="5A9A27C5" w14:textId="77777777" w:rsidR="00812F86" w:rsidRPr="00812F86" w:rsidRDefault="00812F86" w:rsidP="00812F86">
            <w:pPr>
              <w:rPr>
                <w:b/>
              </w:rPr>
            </w:pPr>
            <w:r w:rsidRPr="00812F86">
              <w:rPr>
                <w:b/>
              </w:rPr>
              <w:t>Definition</w:t>
            </w:r>
          </w:p>
        </w:tc>
        <w:tc>
          <w:tcPr>
            <w:tcW w:w="3825" w:type="pct"/>
            <w:gridSpan w:val="3"/>
          </w:tcPr>
          <w:p w14:paraId="66F49AD0" w14:textId="77777777" w:rsidR="00812F86" w:rsidRPr="00812F86" w:rsidRDefault="00812F86" w:rsidP="00812F86">
            <w:r w:rsidRPr="00812F86">
              <w:t>An identifier for the corresponding record stored within the health provider’s system.</w:t>
            </w:r>
          </w:p>
        </w:tc>
      </w:tr>
      <w:tr w:rsidR="00812F86" w:rsidRPr="00812F86" w14:paraId="7E416369" w14:textId="77777777" w:rsidTr="00773433">
        <w:tc>
          <w:tcPr>
            <w:tcW w:w="1175" w:type="pct"/>
          </w:tcPr>
          <w:p w14:paraId="57D89696" w14:textId="77777777" w:rsidR="00812F86" w:rsidRPr="00812F86" w:rsidRDefault="00812F86" w:rsidP="00812F86">
            <w:pPr>
              <w:rPr>
                <w:b/>
              </w:rPr>
            </w:pPr>
            <w:r w:rsidRPr="00812F86">
              <w:rPr>
                <w:b/>
              </w:rPr>
              <w:t>Source standards</w:t>
            </w:r>
          </w:p>
        </w:tc>
        <w:tc>
          <w:tcPr>
            <w:tcW w:w="3825" w:type="pct"/>
            <w:gridSpan w:val="3"/>
          </w:tcPr>
          <w:p w14:paraId="2B15CC0A" w14:textId="77777777" w:rsidR="00812F86" w:rsidRPr="00812F86" w:rsidRDefault="00812F86" w:rsidP="00812F86"/>
        </w:tc>
      </w:tr>
      <w:tr w:rsidR="00812F86" w:rsidRPr="00812F86" w14:paraId="3E7FE5C6" w14:textId="77777777" w:rsidTr="00773433">
        <w:trPr>
          <w:cantSplit/>
        </w:trPr>
        <w:tc>
          <w:tcPr>
            <w:tcW w:w="1175" w:type="pct"/>
          </w:tcPr>
          <w:p w14:paraId="2D8FB3CC" w14:textId="77777777" w:rsidR="00812F86" w:rsidRPr="00812F86" w:rsidRDefault="00812F86" w:rsidP="00812F86">
            <w:pPr>
              <w:rPr>
                <w:b/>
              </w:rPr>
            </w:pPr>
            <w:r w:rsidRPr="00812F86">
              <w:rPr>
                <w:b/>
              </w:rPr>
              <w:lastRenderedPageBreak/>
              <w:t>Data type</w:t>
            </w:r>
          </w:p>
        </w:tc>
        <w:tc>
          <w:tcPr>
            <w:tcW w:w="889" w:type="pct"/>
          </w:tcPr>
          <w:p w14:paraId="7CF16E4D" w14:textId="77777777" w:rsidR="00812F86" w:rsidRPr="00812F86" w:rsidRDefault="00812F86" w:rsidP="00812F86">
            <w:r w:rsidRPr="00812F86">
              <w:t>Alphanumeric</w:t>
            </w:r>
          </w:p>
        </w:tc>
        <w:tc>
          <w:tcPr>
            <w:tcW w:w="1541" w:type="pct"/>
          </w:tcPr>
          <w:p w14:paraId="55216DF7" w14:textId="77777777" w:rsidR="00812F86" w:rsidRPr="00812F86" w:rsidRDefault="00812F86" w:rsidP="00812F86">
            <w:pPr>
              <w:rPr>
                <w:b/>
              </w:rPr>
            </w:pPr>
            <w:r w:rsidRPr="00812F86">
              <w:rPr>
                <w:b/>
              </w:rPr>
              <w:t>Representational class</w:t>
            </w:r>
          </w:p>
        </w:tc>
        <w:tc>
          <w:tcPr>
            <w:tcW w:w="1395" w:type="pct"/>
          </w:tcPr>
          <w:p w14:paraId="7E848F71" w14:textId="77777777" w:rsidR="00812F86" w:rsidRPr="00812F86" w:rsidRDefault="00812F86" w:rsidP="00812F86">
            <w:r w:rsidRPr="00812F86">
              <w:t>Free Text</w:t>
            </w:r>
          </w:p>
        </w:tc>
      </w:tr>
      <w:tr w:rsidR="00812F86" w:rsidRPr="00812F86" w14:paraId="451E1E85" w14:textId="77777777" w:rsidTr="00773433">
        <w:trPr>
          <w:cantSplit/>
          <w:trHeight w:val="429"/>
        </w:trPr>
        <w:tc>
          <w:tcPr>
            <w:tcW w:w="1175" w:type="pct"/>
          </w:tcPr>
          <w:p w14:paraId="4B9EC35B" w14:textId="77777777" w:rsidR="00812F86" w:rsidRPr="00812F86" w:rsidRDefault="00812F86" w:rsidP="00812F86">
            <w:pPr>
              <w:rPr>
                <w:b/>
              </w:rPr>
            </w:pPr>
            <w:r w:rsidRPr="00812F86">
              <w:rPr>
                <w:b/>
              </w:rPr>
              <w:t>Field size</w:t>
            </w:r>
          </w:p>
        </w:tc>
        <w:tc>
          <w:tcPr>
            <w:tcW w:w="889" w:type="pct"/>
          </w:tcPr>
          <w:p w14:paraId="24B95F83" w14:textId="77777777" w:rsidR="00812F86" w:rsidRPr="00812F86" w:rsidRDefault="00812F86" w:rsidP="00812F86">
            <w:r w:rsidRPr="00812F86">
              <w:rPr>
                <w:b/>
                <w:bCs/>
              </w:rPr>
              <w:t>Max</w:t>
            </w:r>
            <w:r w:rsidRPr="00812F86">
              <w:t>: 20</w:t>
            </w:r>
          </w:p>
        </w:tc>
        <w:tc>
          <w:tcPr>
            <w:tcW w:w="1541" w:type="pct"/>
          </w:tcPr>
          <w:p w14:paraId="7691FC2E" w14:textId="77777777" w:rsidR="00812F86" w:rsidRPr="00812F86" w:rsidRDefault="00812F86" w:rsidP="00812F86">
            <w:pPr>
              <w:rPr>
                <w:b/>
              </w:rPr>
            </w:pPr>
            <w:r w:rsidRPr="00812F86">
              <w:rPr>
                <w:b/>
              </w:rPr>
              <w:t>Representational layout</w:t>
            </w:r>
          </w:p>
        </w:tc>
        <w:tc>
          <w:tcPr>
            <w:tcW w:w="1395" w:type="pct"/>
          </w:tcPr>
          <w:p w14:paraId="59845783" w14:textId="77777777" w:rsidR="00812F86" w:rsidRPr="00812F86" w:rsidRDefault="00812F86" w:rsidP="00812F86">
            <w:r w:rsidRPr="00812F86">
              <w:t>X(20)</w:t>
            </w:r>
          </w:p>
        </w:tc>
      </w:tr>
      <w:tr w:rsidR="00812F86" w:rsidRPr="00812F86" w14:paraId="3A2571A6" w14:textId="77777777" w:rsidTr="00773433">
        <w:trPr>
          <w:cantSplit/>
        </w:trPr>
        <w:tc>
          <w:tcPr>
            <w:tcW w:w="1175" w:type="pct"/>
          </w:tcPr>
          <w:p w14:paraId="2F85BDAB" w14:textId="77777777" w:rsidR="00812F86" w:rsidRPr="00812F86" w:rsidRDefault="00812F86" w:rsidP="00812F86">
            <w:pPr>
              <w:rPr>
                <w:b/>
              </w:rPr>
            </w:pPr>
            <w:r w:rsidRPr="00812F86">
              <w:rPr>
                <w:b/>
              </w:rPr>
              <w:t>Data domain</w:t>
            </w:r>
          </w:p>
        </w:tc>
        <w:tc>
          <w:tcPr>
            <w:tcW w:w="3825" w:type="pct"/>
            <w:gridSpan w:val="3"/>
          </w:tcPr>
          <w:p w14:paraId="38CA0B6F" w14:textId="77777777" w:rsidR="00812F86" w:rsidRPr="00812F86" w:rsidRDefault="00812F86" w:rsidP="00812F86">
            <w:pPr>
              <w:rPr>
                <w:b/>
              </w:rPr>
            </w:pPr>
          </w:p>
        </w:tc>
      </w:tr>
      <w:tr w:rsidR="00812F86" w:rsidRPr="00812F86" w14:paraId="19E3A9AC" w14:textId="77777777" w:rsidTr="00773433">
        <w:trPr>
          <w:cantSplit/>
        </w:trPr>
        <w:tc>
          <w:tcPr>
            <w:tcW w:w="1175" w:type="pct"/>
          </w:tcPr>
          <w:p w14:paraId="4985BC5B" w14:textId="77777777" w:rsidR="00812F86" w:rsidRPr="00812F86" w:rsidRDefault="00812F86" w:rsidP="00812F86">
            <w:pPr>
              <w:rPr>
                <w:b/>
              </w:rPr>
            </w:pPr>
            <w:r w:rsidRPr="00812F86">
              <w:rPr>
                <w:b/>
              </w:rPr>
              <w:t>Guide for use</w:t>
            </w:r>
          </w:p>
        </w:tc>
        <w:tc>
          <w:tcPr>
            <w:tcW w:w="3825" w:type="pct"/>
            <w:gridSpan w:val="3"/>
          </w:tcPr>
          <w:p w14:paraId="2A97BABD" w14:textId="77777777" w:rsidR="00812F86" w:rsidRPr="00812F86" w:rsidRDefault="00812F86" w:rsidP="00812F86">
            <w:r w:rsidRPr="00812F86">
              <w:t>An Identifier used to enable organisations to reference records in the national collection against those held in their local systems.</w:t>
            </w:r>
          </w:p>
        </w:tc>
      </w:tr>
      <w:tr w:rsidR="00812F86" w:rsidRPr="00812F86" w14:paraId="3314DBBB" w14:textId="77777777" w:rsidTr="00773433">
        <w:tc>
          <w:tcPr>
            <w:tcW w:w="1175" w:type="pct"/>
          </w:tcPr>
          <w:p w14:paraId="4DF0EA20" w14:textId="77777777" w:rsidR="00812F86" w:rsidRPr="00812F86" w:rsidRDefault="00812F86" w:rsidP="00812F86">
            <w:pPr>
              <w:rPr>
                <w:b/>
              </w:rPr>
            </w:pPr>
            <w:r w:rsidRPr="00812F86">
              <w:rPr>
                <w:b/>
              </w:rPr>
              <w:t>Verification rules</w:t>
            </w:r>
          </w:p>
        </w:tc>
        <w:tc>
          <w:tcPr>
            <w:tcW w:w="3825" w:type="pct"/>
            <w:gridSpan w:val="3"/>
          </w:tcPr>
          <w:p w14:paraId="2E52A1C5" w14:textId="77777777" w:rsidR="00812F86" w:rsidRPr="00812F86" w:rsidRDefault="00812F86" w:rsidP="00812F86"/>
        </w:tc>
      </w:tr>
    </w:tbl>
    <w:p w14:paraId="423E749E" w14:textId="245C7F24" w:rsidR="00812F86" w:rsidRPr="00812F86" w:rsidRDefault="00812F86" w:rsidP="00812F86">
      <w:pPr>
        <w:pStyle w:val="Heading4"/>
        <w:spacing w:before="240"/>
      </w:pPr>
      <w:bookmarkStart w:id="52" w:name="_2.5.2.2__Clinical"/>
      <w:bookmarkStart w:id="53" w:name="_Ref217720989"/>
      <w:bookmarkStart w:id="54" w:name="_Toc63151735"/>
      <w:bookmarkEnd w:id="52"/>
      <w:r>
        <w:t xml:space="preserve">2.5.2.2  </w:t>
      </w:r>
      <w:r w:rsidRPr="00812F86">
        <w:t>Clinical Coding System ID</w:t>
      </w:r>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627"/>
        <w:gridCol w:w="3033"/>
        <w:gridCol w:w="2705"/>
      </w:tblGrid>
      <w:tr w:rsidR="00812F86" w:rsidRPr="00812F86" w14:paraId="7E62855B" w14:textId="77777777" w:rsidTr="00773433">
        <w:tc>
          <w:tcPr>
            <w:tcW w:w="1175" w:type="pct"/>
          </w:tcPr>
          <w:p w14:paraId="710CA983" w14:textId="77777777" w:rsidR="00812F86" w:rsidRPr="00812F86" w:rsidRDefault="00812F86" w:rsidP="00812F86">
            <w:pPr>
              <w:rPr>
                <w:b/>
              </w:rPr>
            </w:pPr>
            <w:r w:rsidRPr="00812F86">
              <w:rPr>
                <w:b/>
              </w:rPr>
              <w:t>Definition</w:t>
            </w:r>
          </w:p>
        </w:tc>
        <w:tc>
          <w:tcPr>
            <w:tcW w:w="3825" w:type="pct"/>
            <w:gridSpan w:val="3"/>
          </w:tcPr>
          <w:p w14:paraId="0DCFF7CF" w14:textId="77777777" w:rsidR="00812F86" w:rsidRPr="00812F86" w:rsidRDefault="00812F86" w:rsidP="00812F86">
            <w:r w:rsidRPr="00812F86">
              <w:t>A code identifying the clinical coding system used for diagnosis and procedures.</w:t>
            </w:r>
          </w:p>
        </w:tc>
      </w:tr>
      <w:tr w:rsidR="00812F86" w:rsidRPr="00812F86" w14:paraId="366F5593" w14:textId="77777777" w:rsidTr="00773433">
        <w:tc>
          <w:tcPr>
            <w:tcW w:w="1175" w:type="pct"/>
          </w:tcPr>
          <w:p w14:paraId="24A2E700" w14:textId="77777777" w:rsidR="00812F86" w:rsidRPr="00812F86" w:rsidRDefault="00812F86" w:rsidP="00812F86">
            <w:pPr>
              <w:rPr>
                <w:b/>
              </w:rPr>
            </w:pPr>
            <w:r w:rsidRPr="00812F86">
              <w:rPr>
                <w:b/>
              </w:rPr>
              <w:t>Source standards</w:t>
            </w:r>
          </w:p>
        </w:tc>
        <w:tc>
          <w:tcPr>
            <w:tcW w:w="3825" w:type="pct"/>
            <w:gridSpan w:val="3"/>
          </w:tcPr>
          <w:p w14:paraId="1884B70E" w14:textId="77777777" w:rsidR="00812F86" w:rsidRPr="00812F86" w:rsidRDefault="00812F86" w:rsidP="00812F86">
            <w:r w:rsidRPr="00812F86">
              <w:rPr>
                <w:i/>
                <w:iCs/>
              </w:rPr>
              <w:t>HISO 10023.3:2023 PRIMHD Code Set Standard.</w:t>
            </w:r>
          </w:p>
        </w:tc>
      </w:tr>
      <w:tr w:rsidR="00812F86" w:rsidRPr="00812F86" w14:paraId="1184B4C5" w14:textId="77777777" w:rsidTr="00773433">
        <w:trPr>
          <w:cantSplit/>
        </w:trPr>
        <w:tc>
          <w:tcPr>
            <w:tcW w:w="1175" w:type="pct"/>
          </w:tcPr>
          <w:p w14:paraId="6832B8CC" w14:textId="77777777" w:rsidR="00812F86" w:rsidRPr="00812F86" w:rsidRDefault="00812F86" w:rsidP="00812F86">
            <w:pPr>
              <w:rPr>
                <w:b/>
              </w:rPr>
            </w:pPr>
            <w:r w:rsidRPr="00812F86">
              <w:rPr>
                <w:b/>
              </w:rPr>
              <w:t>Data type</w:t>
            </w:r>
          </w:p>
        </w:tc>
        <w:tc>
          <w:tcPr>
            <w:tcW w:w="845" w:type="pct"/>
          </w:tcPr>
          <w:p w14:paraId="7CE8667D" w14:textId="77777777" w:rsidR="00812F86" w:rsidRPr="00812F86" w:rsidRDefault="00812F86" w:rsidP="00812F86">
            <w:r w:rsidRPr="00812F86">
              <w:t>Numeric</w:t>
            </w:r>
          </w:p>
        </w:tc>
        <w:tc>
          <w:tcPr>
            <w:tcW w:w="1575" w:type="pct"/>
          </w:tcPr>
          <w:p w14:paraId="7AB0B754" w14:textId="77777777" w:rsidR="00812F86" w:rsidRPr="00812F86" w:rsidRDefault="00812F86" w:rsidP="00812F86">
            <w:pPr>
              <w:rPr>
                <w:b/>
              </w:rPr>
            </w:pPr>
            <w:r w:rsidRPr="00812F86">
              <w:rPr>
                <w:b/>
              </w:rPr>
              <w:t>Representational class</w:t>
            </w:r>
          </w:p>
        </w:tc>
        <w:tc>
          <w:tcPr>
            <w:tcW w:w="1405" w:type="pct"/>
          </w:tcPr>
          <w:p w14:paraId="6875FD56" w14:textId="77777777" w:rsidR="00812F86" w:rsidRPr="00812F86" w:rsidRDefault="00812F86" w:rsidP="00812F86">
            <w:r w:rsidRPr="00812F86">
              <w:t>Code</w:t>
            </w:r>
          </w:p>
        </w:tc>
      </w:tr>
      <w:tr w:rsidR="00812F86" w:rsidRPr="00812F86" w14:paraId="24B25C1C" w14:textId="77777777" w:rsidTr="00773433">
        <w:trPr>
          <w:cantSplit/>
        </w:trPr>
        <w:tc>
          <w:tcPr>
            <w:tcW w:w="1175" w:type="pct"/>
          </w:tcPr>
          <w:p w14:paraId="2B17ABF4" w14:textId="77777777" w:rsidR="00812F86" w:rsidRPr="00812F86" w:rsidRDefault="00812F86" w:rsidP="00812F86">
            <w:pPr>
              <w:rPr>
                <w:b/>
              </w:rPr>
            </w:pPr>
            <w:r w:rsidRPr="00812F86">
              <w:rPr>
                <w:b/>
              </w:rPr>
              <w:t>Field size</w:t>
            </w:r>
          </w:p>
        </w:tc>
        <w:tc>
          <w:tcPr>
            <w:tcW w:w="845" w:type="pct"/>
          </w:tcPr>
          <w:p w14:paraId="462C86EF" w14:textId="77777777" w:rsidR="00812F86" w:rsidRPr="00812F86" w:rsidRDefault="00812F86" w:rsidP="00812F86">
            <w:r w:rsidRPr="00812F86">
              <w:rPr>
                <w:b/>
                <w:bCs/>
              </w:rPr>
              <w:t>Max</w:t>
            </w:r>
            <w:r w:rsidRPr="00812F86">
              <w:t>: 2</w:t>
            </w:r>
          </w:p>
        </w:tc>
        <w:tc>
          <w:tcPr>
            <w:tcW w:w="1575" w:type="pct"/>
          </w:tcPr>
          <w:p w14:paraId="354149C1" w14:textId="77777777" w:rsidR="00812F86" w:rsidRPr="00812F86" w:rsidRDefault="00812F86" w:rsidP="00812F86">
            <w:pPr>
              <w:rPr>
                <w:b/>
              </w:rPr>
            </w:pPr>
            <w:r w:rsidRPr="00812F86">
              <w:rPr>
                <w:b/>
              </w:rPr>
              <w:t>Representational layout</w:t>
            </w:r>
          </w:p>
        </w:tc>
        <w:tc>
          <w:tcPr>
            <w:tcW w:w="1405" w:type="pct"/>
          </w:tcPr>
          <w:p w14:paraId="24B73D2B" w14:textId="77777777" w:rsidR="00812F86" w:rsidRPr="00812F86" w:rsidRDefault="00812F86" w:rsidP="00812F86">
            <w:r w:rsidRPr="00812F86">
              <w:t>N(2)</w:t>
            </w:r>
          </w:p>
        </w:tc>
      </w:tr>
      <w:tr w:rsidR="00812F86" w:rsidRPr="00812F86" w14:paraId="4E05E001" w14:textId="77777777" w:rsidTr="00773433">
        <w:trPr>
          <w:cantSplit/>
          <w:trHeight w:val="287"/>
        </w:trPr>
        <w:tc>
          <w:tcPr>
            <w:tcW w:w="1175" w:type="pct"/>
          </w:tcPr>
          <w:p w14:paraId="69846E91" w14:textId="77777777" w:rsidR="00812F86" w:rsidRPr="00812F86" w:rsidRDefault="00812F86" w:rsidP="00812F86">
            <w:pPr>
              <w:rPr>
                <w:b/>
              </w:rPr>
            </w:pPr>
            <w:r w:rsidRPr="00812F86">
              <w:rPr>
                <w:b/>
              </w:rPr>
              <w:t>Data domain</w:t>
            </w:r>
          </w:p>
        </w:tc>
        <w:tc>
          <w:tcPr>
            <w:tcW w:w="3825" w:type="pct"/>
            <w:gridSpan w:val="3"/>
          </w:tcPr>
          <w:p w14:paraId="1892AD0F" w14:textId="77777777" w:rsidR="00812F86" w:rsidRPr="00812F86" w:rsidRDefault="00812F86" w:rsidP="00812F86">
            <w:r w:rsidRPr="00812F86">
              <w:t>Refer to Section 2.5.1.1 ‘Clinical Coding System ID’ code set.</w:t>
            </w:r>
          </w:p>
        </w:tc>
      </w:tr>
      <w:tr w:rsidR="00812F86" w:rsidRPr="00812F86" w14:paraId="07D65593" w14:textId="77777777" w:rsidTr="00773433">
        <w:trPr>
          <w:cantSplit/>
        </w:trPr>
        <w:tc>
          <w:tcPr>
            <w:tcW w:w="1175" w:type="pct"/>
          </w:tcPr>
          <w:p w14:paraId="526F721C" w14:textId="77777777" w:rsidR="00812F86" w:rsidRPr="00812F86" w:rsidRDefault="00812F86" w:rsidP="00812F86">
            <w:pPr>
              <w:rPr>
                <w:b/>
              </w:rPr>
            </w:pPr>
            <w:r w:rsidRPr="00812F86">
              <w:rPr>
                <w:b/>
              </w:rPr>
              <w:t>Guide for use</w:t>
            </w:r>
          </w:p>
        </w:tc>
        <w:tc>
          <w:tcPr>
            <w:tcW w:w="3825" w:type="pct"/>
            <w:gridSpan w:val="3"/>
          </w:tcPr>
          <w:p w14:paraId="18797DA8" w14:textId="77777777" w:rsidR="00812F86" w:rsidRPr="00812F86" w:rsidRDefault="00812F86" w:rsidP="00812F86">
            <w:r w:rsidRPr="00812F86">
              <w:t>This allows for mapping of codes to other clinical coding systems.  The identifier used is the same as used for the National Minimum Dataset (NMDS).</w:t>
            </w:r>
          </w:p>
        </w:tc>
      </w:tr>
      <w:tr w:rsidR="00812F86" w:rsidRPr="00812F86" w14:paraId="0A411251" w14:textId="77777777" w:rsidTr="00773433">
        <w:tc>
          <w:tcPr>
            <w:tcW w:w="1175" w:type="pct"/>
          </w:tcPr>
          <w:p w14:paraId="449D9D14" w14:textId="77777777" w:rsidR="00812F86" w:rsidRPr="00812F86" w:rsidRDefault="00812F86" w:rsidP="00812F86">
            <w:pPr>
              <w:rPr>
                <w:b/>
              </w:rPr>
            </w:pPr>
            <w:r w:rsidRPr="00812F86">
              <w:rPr>
                <w:b/>
              </w:rPr>
              <w:t>Verification rules</w:t>
            </w:r>
          </w:p>
        </w:tc>
        <w:tc>
          <w:tcPr>
            <w:tcW w:w="3825" w:type="pct"/>
            <w:gridSpan w:val="3"/>
          </w:tcPr>
          <w:p w14:paraId="6D9FD657" w14:textId="77777777" w:rsidR="00812F86" w:rsidRPr="00812F86" w:rsidRDefault="00812F86" w:rsidP="00995D6C">
            <w:pPr>
              <w:numPr>
                <w:ilvl w:val="0"/>
                <w:numId w:val="50"/>
              </w:numPr>
              <w:tabs>
                <w:tab w:val="clear" w:pos="360"/>
              </w:tabs>
            </w:pPr>
            <w:r w:rsidRPr="00812F86">
              <w:t>Must be a valid code in the Coding System ID code set table.</w:t>
            </w:r>
          </w:p>
          <w:p w14:paraId="27EEABC9" w14:textId="77777777" w:rsidR="00812F86" w:rsidRPr="00812F86" w:rsidRDefault="00812F86" w:rsidP="00995D6C">
            <w:pPr>
              <w:numPr>
                <w:ilvl w:val="0"/>
                <w:numId w:val="50"/>
              </w:numPr>
              <w:tabs>
                <w:tab w:val="clear" w:pos="360"/>
              </w:tabs>
            </w:pPr>
            <w:r w:rsidRPr="00812F86">
              <w:t>Must form part of a valid combination of Clinical Coding System ID and Clinical Code Value and Diagnosis Type.</w:t>
            </w:r>
          </w:p>
        </w:tc>
      </w:tr>
    </w:tbl>
    <w:p w14:paraId="2839DEFE" w14:textId="6EFEA855" w:rsidR="00812F86" w:rsidRPr="00812F86" w:rsidRDefault="00812F86" w:rsidP="00812F86">
      <w:pPr>
        <w:pStyle w:val="Heading4"/>
        <w:spacing w:before="240"/>
      </w:pPr>
      <w:bookmarkStart w:id="55" w:name="_2.5.2.3__Diagnosis"/>
      <w:bookmarkStart w:id="56" w:name="_Ref217720993"/>
      <w:bookmarkStart w:id="57" w:name="_Toc63151736"/>
      <w:bookmarkEnd w:id="55"/>
      <w:r>
        <w:t xml:space="preserve">2.5.2.3  </w:t>
      </w:r>
      <w:r w:rsidRPr="00812F86">
        <w:t>Diagnosis Type</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85"/>
        <w:gridCol w:w="3033"/>
        <w:gridCol w:w="2705"/>
      </w:tblGrid>
      <w:tr w:rsidR="00812F86" w:rsidRPr="00812F86" w14:paraId="4A4EED05" w14:textId="77777777" w:rsidTr="00773433">
        <w:tc>
          <w:tcPr>
            <w:tcW w:w="1249" w:type="pct"/>
          </w:tcPr>
          <w:p w14:paraId="4F2C75D0" w14:textId="77777777" w:rsidR="00812F86" w:rsidRPr="00812F86" w:rsidRDefault="00812F86" w:rsidP="00812F86">
            <w:pPr>
              <w:rPr>
                <w:b/>
              </w:rPr>
            </w:pPr>
            <w:r w:rsidRPr="00812F86">
              <w:rPr>
                <w:b/>
              </w:rPr>
              <w:t>Definition</w:t>
            </w:r>
          </w:p>
        </w:tc>
        <w:tc>
          <w:tcPr>
            <w:tcW w:w="3751" w:type="pct"/>
            <w:gridSpan w:val="3"/>
          </w:tcPr>
          <w:p w14:paraId="77B08799" w14:textId="77777777" w:rsidR="00812F86" w:rsidRPr="00812F86" w:rsidRDefault="00812F86" w:rsidP="00812F86">
            <w:r w:rsidRPr="00812F86">
              <w:t>A code that groups clinical codes or indicates the priority of a diagnosis.</w:t>
            </w:r>
          </w:p>
        </w:tc>
      </w:tr>
      <w:tr w:rsidR="00812F86" w:rsidRPr="00812F86" w14:paraId="4C7FC379" w14:textId="77777777" w:rsidTr="00773433">
        <w:tc>
          <w:tcPr>
            <w:tcW w:w="1249" w:type="pct"/>
          </w:tcPr>
          <w:p w14:paraId="50E7BD25" w14:textId="77777777" w:rsidR="00812F86" w:rsidRPr="00812F86" w:rsidRDefault="00812F86" w:rsidP="00812F86">
            <w:pPr>
              <w:rPr>
                <w:b/>
              </w:rPr>
            </w:pPr>
            <w:r w:rsidRPr="00812F86">
              <w:rPr>
                <w:b/>
              </w:rPr>
              <w:t>Source standards</w:t>
            </w:r>
          </w:p>
        </w:tc>
        <w:tc>
          <w:tcPr>
            <w:tcW w:w="3751" w:type="pct"/>
            <w:gridSpan w:val="3"/>
          </w:tcPr>
          <w:p w14:paraId="65501698" w14:textId="77777777" w:rsidR="00812F86" w:rsidRPr="00812F86" w:rsidRDefault="00812F86" w:rsidP="00812F86">
            <w:r w:rsidRPr="00812F86">
              <w:rPr>
                <w:i/>
                <w:iCs/>
              </w:rPr>
              <w:t>HISO 10023.3:2023 PRIMHD Code Set Standard.</w:t>
            </w:r>
          </w:p>
        </w:tc>
      </w:tr>
      <w:tr w:rsidR="00812F86" w:rsidRPr="00812F86" w14:paraId="45ABFE2A" w14:textId="77777777" w:rsidTr="00773433">
        <w:trPr>
          <w:cantSplit/>
        </w:trPr>
        <w:tc>
          <w:tcPr>
            <w:tcW w:w="1249" w:type="pct"/>
          </w:tcPr>
          <w:p w14:paraId="5C7AD544" w14:textId="77777777" w:rsidR="00812F86" w:rsidRPr="00812F86" w:rsidRDefault="00812F86" w:rsidP="00812F86">
            <w:pPr>
              <w:rPr>
                <w:b/>
              </w:rPr>
            </w:pPr>
            <w:r w:rsidRPr="00812F86">
              <w:rPr>
                <w:b/>
              </w:rPr>
              <w:t>Data type</w:t>
            </w:r>
          </w:p>
        </w:tc>
        <w:tc>
          <w:tcPr>
            <w:tcW w:w="771" w:type="pct"/>
          </w:tcPr>
          <w:p w14:paraId="6F548983" w14:textId="77777777" w:rsidR="00812F86" w:rsidRPr="00812F86" w:rsidRDefault="00812F86" w:rsidP="00812F86">
            <w:r w:rsidRPr="00812F86">
              <w:t>Alphabetic</w:t>
            </w:r>
          </w:p>
        </w:tc>
        <w:tc>
          <w:tcPr>
            <w:tcW w:w="1575" w:type="pct"/>
          </w:tcPr>
          <w:p w14:paraId="192C5171" w14:textId="77777777" w:rsidR="00812F86" w:rsidRPr="00812F86" w:rsidRDefault="00812F86" w:rsidP="00812F86">
            <w:pPr>
              <w:rPr>
                <w:b/>
              </w:rPr>
            </w:pPr>
            <w:r w:rsidRPr="00812F86">
              <w:rPr>
                <w:b/>
              </w:rPr>
              <w:t>Representational class</w:t>
            </w:r>
          </w:p>
        </w:tc>
        <w:tc>
          <w:tcPr>
            <w:tcW w:w="1405" w:type="pct"/>
          </w:tcPr>
          <w:p w14:paraId="543D106D" w14:textId="77777777" w:rsidR="00812F86" w:rsidRPr="00812F86" w:rsidRDefault="00812F86" w:rsidP="00812F86">
            <w:r w:rsidRPr="00812F86">
              <w:t>Code</w:t>
            </w:r>
          </w:p>
        </w:tc>
      </w:tr>
      <w:tr w:rsidR="00812F86" w:rsidRPr="00812F86" w14:paraId="6C861E27" w14:textId="77777777" w:rsidTr="00773433">
        <w:trPr>
          <w:cantSplit/>
        </w:trPr>
        <w:tc>
          <w:tcPr>
            <w:tcW w:w="1249" w:type="pct"/>
          </w:tcPr>
          <w:p w14:paraId="72425F8E" w14:textId="77777777" w:rsidR="00812F86" w:rsidRPr="00812F86" w:rsidRDefault="00812F86" w:rsidP="00812F86">
            <w:pPr>
              <w:rPr>
                <w:b/>
              </w:rPr>
            </w:pPr>
            <w:r w:rsidRPr="00812F86">
              <w:rPr>
                <w:b/>
              </w:rPr>
              <w:lastRenderedPageBreak/>
              <w:t>Field size</w:t>
            </w:r>
          </w:p>
        </w:tc>
        <w:tc>
          <w:tcPr>
            <w:tcW w:w="771" w:type="pct"/>
          </w:tcPr>
          <w:p w14:paraId="7758C3AB" w14:textId="77777777" w:rsidR="00812F86" w:rsidRPr="00812F86" w:rsidRDefault="00812F86" w:rsidP="00812F86">
            <w:r w:rsidRPr="00812F86">
              <w:rPr>
                <w:b/>
                <w:bCs/>
              </w:rPr>
              <w:t>Max</w:t>
            </w:r>
            <w:r w:rsidRPr="00812F86">
              <w:t>: 1</w:t>
            </w:r>
          </w:p>
        </w:tc>
        <w:tc>
          <w:tcPr>
            <w:tcW w:w="1575" w:type="pct"/>
          </w:tcPr>
          <w:p w14:paraId="23576558" w14:textId="77777777" w:rsidR="00812F86" w:rsidRPr="00812F86" w:rsidRDefault="00812F86" w:rsidP="00812F86">
            <w:pPr>
              <w:rPr>
                <w:b/>
              </w:rPr>
            </w:pPr>
            <w:r w:rsidRPr="00812F86">
              <w:rPr>
                <w:b/>
              </w:rPr>
              <w:t>Representational layout</w:t>
            </w:r>
          </w:p>
        </w:tc>
        <w:tc>
          <w:tcPr>
            <w:tcW w:w="1405" w:type="pct"/>
          </w:tcPr>
          <w:p w14:paraId="6AD79BEF" w14:textId="77777777" w:rsidR="00812F86" w:rsidRPr="00812F86" w:rsidRDefault="00812F86" w:rsidP="00812F86">
            <w:r w:rsidRPr="00812F86">
              <w:t>A</w:t>
            </w:r>
          </w:p>
        </w:tc>
      </w:tr>
      <w:tr w:rsidR="00812F86" w:rsidRPr="00812F86" w14:paraId="01B23266" w14:textId="77777777" w:rsidTr="00773433">
        <w:trPr>
          <w:cantSplit/>
          <w:trHeight w:val="287"/>
        </w:trPr>
        <w:tc>
          <w:tcPr>
            <w:tcW w:w="1249" w:type="pct"/>
          </w:tcPr>
          <w:p w14:paraId="703FA198" w14:textId="77777777" w:rsidR="00812F86" w:rsidRPr="00812F86" w:rsidRDefault="00812F86" w:rsidP="00812F86">
            <w:pPr>
              <w:rPr>
                <w:b/>
              </w:rPr>
            </w:pPr>
            <w:r w:rsidRPr="00812F86">
              <w:rPr>
                <w:b/>
              </w:rPr>
              <w:t>Data domain</w:t>
            </w:r>
          </w:p>
        </w:tc>
        <w:tc>
          <w:tcPr>
            <w:tcW w:w="3751" w:type="pct"/>
            <w:gridSpan w:val="3"/>
          </w:tcPr>
          <w:p w14:paraId="542745EB" w14:textId="77777777" w:rsidR="00812F86" w:rsidRPr="00812F86" w:rsidRDefault="00812F86" w:rsidP="00812F86">
            <w:r w:rsidRPr="00812F86">
              <w:t xml:space="preserve">Refer to Section 2.5.1.2 ‘Diagnosis Type’ code set.  </w:t>
            </w:r>
          </w:p>
        </w:tc>
      </w:tr>
      <w:tr w:rsidR="00812F86" w:rsidRPr="00812F86" w14:paraId="0C47D975" w14:textId="77777777" w:rsidTr="00773433">
        <w:trPr>
          <w:cantSplit/>
        </w:trPr>
        <w:tc>
          <w:tcPr>
            <w:tcW w:w="1249" w:type="pct"/>
          </w:tcPr>
          <w:p w14:paraId="2C44275B" w14:textId="77777777" w:rsidR="00812F86" w:rsidRPr="00812F86" w:rsidRDefault="00812F86" w:rsidP="00812F86">
            <w:pPr>
              <w:rPr>
                <w:b/>
              </w:rPr>
            </w:pPr>
            <w:r w:rsidRPr="00812F86">
              <w:rPr>
                <w:b/>
              </w:rPr>
              <w:t>Guide for use</w:t>
            </w:r>
          </w:p>
        </w:tc>
        <w:tc>
          <w:tcPr>
            <w:tcW w:w="3751" w:type="pct"/>
            <w:gridSpan w:val="3"/>
          </w:tcPr>
          <w:p w14:paraId="4DA69FA8" w14:textId="77777777" w:rsidR="00812F86" w:rsidRPr="00812F86" w:rsidRDefault="00812F86" w:rsidP="00812F86"/>
        </w:tc>
      </w:tr>
      <w:tr w:rsidR="00812F86" w:rsidRPr="00812F86" w14:paraId="7F37D381" w14:textId="77777777" w:rsidTr="00773433">
        <w:tc>
          <w:tcPr>
            <w:tcW w:w="1249" w:type="pct"/>
          </w:tcPr>
          <w:p w14:paraId="3B6E26C9" w14:textId="77777777" w:rsidR="00812F86" w:rsidRPr="00812F86" w:rsidRDefault="00812F86" w:rsidP="00812F86">
            <w:pPr>
              <w:rPr>
                <w:b/>
              </w:rPr>
            </w:pPr>
            <w:r w:rsidRPr="00812F86">
              <w:rPr>
                <w:b/>
              </w:rPr>
              <w:t>Verification rules</w:t>
            </w:r>
          </w:p>
        </w:tc>
        <w:tc>
          <w:tcPr>
            <w:tcW w:w="3751" w:type="pct"/>
            <w:gridSpan w:val="3"/>
          </w:tcPr>
          <w:p w14:paraId="0BD2B93A" w14:textId="77777777" w:rsidR="00812F86" w:rsidRPr="00812F86" w:rsidRDefault="00812F86" w:rsidP="00995D6C">
            <w:pPr>
              <w:numPr>
                <w:ilvl w:val="0"/>
                <w:numId w:val="52"/>
              </w:numPr>
            </w:pPr>
            <w:r w:rsidRPr="00812F86">
              <w:t>Must be a valid code in the Diagnosis Type code set table.</w:t>
            </w:r>
          </w:p>
          <w:p w14:paraId="2E188F22" w14:textId="77777777" w:rsidR="00812F86" w:rsidRPr="00812F86" w:rsidRDefault="00812F86" w:rsidP="00995D6C">
            <w:pPr>
              <w:numPr>
                <w:ilvl w:val="0"/>
                <w:numId w:val="52"/>
              </w:numPr>
            </w:pPr>
            <w:r w:rsidRPr="00812F86">
              <w:t>Must form part of a valid combination of Clinical Coding System ID and Clinical Code Value and Diagnosis Type.</w:t>
            </w:r>
          </w:p>
        </w:tc>
      </w:tr>
    </w:tbl>
    <w:p w14:paraId="1BB9F8FF" w14:textId="5025BA5C" w:rsidR="00812F86" w:rsidRPr="00812F86" w:rsidRDefault="00812F86" w:rsidP="00812F86">
      <w:pPr>
        <w:pStyle w:val="Heading4"/>
        <w:spacing w:before="240"/>
      </w:pPr>
      <w:bookmarkStart w:id="58" w:name="_2.5.2.4__Clinical"/>
      <w:bookmarkStart w:id="59" w:name="_Ref217720997"/>
      <w:bookmarkStart w:id="60" w:name="_Toc63151737"/>
      <w:bookmarkEnd w:id="58"/>
      <w:r>
        <w:t xml:space="preserve">2.5.2.4  </w:t>
      </w:r>
      <w:r w:rsidRPr="00812F86">
        <w:t>Clinical Code Value</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583"/>
        <w:gridCol w:w="2977"/>
        <w:gridCol w:w="2663"/>
      </w:tblGrid>
      <w:tr w:rsidR="00812F86" w:rsidRPr="00812F86" w14:paraId="11136B67" w14:textId="77777777" w:rsidTr="00773433">
        <w:tc>
          <w:tcPr>
            <w:tcW w:w="1249" w:type="pct"/>
          </w:tcPr>
          <w:p w14:paraId="48920F4D" w14:textId="77777777" w:rsidR="00812F86" w:rsidRPr="00812F86" w:rsidRDefault="00812F86" w:rsidP="00812F86">
            <w:pPr>
              <w:rPr>
                <w:b/>
              </w:rPr>
            </w:pPr>
            <w:r w:rsidRPr="00812F86">
              <w:rPr>
                <w:b/>
              </w:rPr>
              <w:t>Definition</w:t>
            </w:r>
          </w:p>
        </w:tc>
        <w:tc>
          <w:tcPr>
            <w:tcW w:w="3751" w:type="pct"/>
            <w:gridSpan w:val="3"/>
          </w:tcPr>
          <w:p w14:paraId="2661CD73" w14:textId="77777777" w:rsidR="00812F86" w:rsidRPr="00812F86" w:rsidRDefault="00812F86" w:rsidP="00812F86">
            <w:r w:rsidRPr="00812F86">
              <w:t>A code used to classify the condition or issue.</w:t>
            </w:r>
          </w:p>
        </w:tc>
      </w:tr>
      <w:tr w:rsidR="00812F86" w:rsidRPr="00812F86" w14:paraId="59193562" w14:textId="77777777" w:rsidTr="00773433">
        <w:tc>
          <w:tcPr>
            <w:tcW w:w="1249" w:type="pct"/>
          </w:tcPr>
          <w:p w14:paraId="310C11DB" w14:textId="77777777" w:rsidR="00812F86" w:rsidRPr="00812F86" w:rsidRDefault="00812F86" w:rsidP="00812F86">
            <w:pPr>
              <w:rPr>
                <w:b/>
              </w:rPr>
            </w:pPr>
            <w:r w:rsidRPr="00812F86">
              <w:rPr>
                <w:b/>
              </w:rPr>
              <w:t>Source standards</w:t>
            </w:r>
          </w:p>
        </w:tc>
        <w:tc>
          <w:tcPr>
            <w:tcW w:w="3751" w:type="pct"/>
            <w:gridSpan w:val="3"/>
          </w:tcPr>
          <w:p w14:paraId="3715C451" w14:textId="77777777" w:rsidR="00812F86" w:rsidRPr="00812F86" w:rsidRDefault="00812F86" w:rsidP="00812F86">
            <w:r w:rsidRPr="00812F86">
              <w:rPr>
                <w:i/>
                <w:iCs/>
              </w:rPr>
              <w:t>HISO 10023.3:2023 PRIMHD Code Set Standard.</w:t>
            </w:r>
          </w:p>
        </w:tc>
      </w:tr>
      <w:tr w:rsidR="00812F86" w:rsidRPr="00812F86" w14:paraId="280CE0D0" w14:textId="77777777" w:rsidTr="00773433">
        <w:trPr>
          <w:cantSplit/>
        </w:trPr>
        <w:tc>
          <w:tcPr>
            <w:tcW w:w="1249" w:type="pct"/>
          </w:tcPr>
          <w:p w14:paraId="3721E843" w14:textId="77777777" w:rsidR="00812F86" w:rsidRPr="00812F86" w:rsidRDefault="00812F86" w:rsidP="00812F86">
            <w:pPr>
              <w:rPr>
                <w:b/>
              </w:rPr>
            </w:pPr>
            <w:r w:rsidRPr="00812F86">
              <w:rPr>
                <w:b/>
              </w:rPr>
              <w:t>Data type</w:t>
            </w:r>
          </w:p>
        </w:tc>
        <w:tc>
          <w:tcPr>
            <w:tcW w:w="822" w:type="pct"/>
          </w:tcPr>
          <w:p w14:paraId="2AD82F41" w14:textId="77777777" w:rsidR="00812F86" w:rsidRPr="00812F86" w:rsidRDefault="00812F86" w:rsidP="00812F86">
            <w:r w:rsidRPr="00812F86">
              <w:t>Alphanumeric</w:t>
            </w:r>
          </w:p>
        </w:tc>
        <w:tc>
          <w:tcPr>
            <w:tcW w:w="1546" w:type="pct"/>
          </w:tcPr>
          <w:p w14:paraId="42998D15" w14:textId="77777777" w:rsidR="00812F86" w:rsidRPr="00812F86" w:rsidRDefault="00812F86" w:rsidP="00812F86">
            <w:pPr>
              <w:rPr>
                <w:b/>
              </w:rPr>
            </w:pPr>
            <w:r w:rsidRPr="00812F86">
              <w:rPr>
                <w:b/>
              </w:rPr>
              <w:t>Representational class</w:t>
            </w:r>
          </w:p>
        </w:tc>
        <w:tc>
          <w:tcPr>
            <w:tcW w:w="1379" w:type="pct"/>
          </w:tcPr>
          <w:p w14:paraId="17C62883" w14:textId="77777777" w:rsidR="00812F86" w:rsidRPr="00812F86" w:rsidRDefault="00812F86" w:rsidP="00812F86">
            <w:r w:rsidRPr="00812F86">
              <w:t>Code</w:t>
            </w:r>
          </w:p>
        </w:tc>
      </w:tr>
      <w:tr w:rsidR="00812F86" w:rsidRPr="00812F86" w14:paraId="1A242B11" w14:textId="77777777" w:rsidTr="00773433">
        <w:trPr>
          <w:cantSplit/>
        </w:trPr>
        <w:tc>
          <w:tcPr>
            <w:tcW w:w="1249" w:type="pct"/>
          </w:tcPr>
          <w:p w14:paraId="11196062" w14:textId="77777777" w:rsidR="00812F86" w:rsidRPr="00812F86" w:rsidRDefault="00812F86" w:rsidP="00812F86">
            <w:pPr>
              <w:rPr>
                <w:b/>
              </w:rPr>
            </w:pPr>
            <w:r w:rsidRPr="00812F86">
              <w:rPr>
                <w:b/>
              </w:rPr>
              <w:t>Field size</w:t>
            </w:r>
          </w:p>
        </w:tc>
        <w:tc>
          <w:tcPr>
            <w:tcW w:w="822" w:type="pct"/>
          </w:tcPr>
          <w:p w14:paraId="15935AC2" w14:textId="77777777" w:rsidR="00812F86" w:rsidRPr="00812F86" w:rsidRDefault="00812F86" w:rsidP="00812F86">
            <w:r w:rsidRPr="00812F86">
              <w:rPr>
                <w:b/>
                <w:bCs/>
              </w:rPr>
              <w:t>Max</w:t>
            </w:r>
            <w:r w:rsidRPr="00812F86">
              <w:t>: 8</w:t>
            </w:r>
          </w:p>
        </w:tc>
        <w:tc>
          <w:tcPr>
            <w:tcW w:w="1546" w:type="pct"/>
          </w:tcPr>
          <w:p w14:paraId="510D7F12" w14:textId="77777777" w:rsidR="00812F86" w:rsidRPr="00812F86" w:rsidRDefault="00812F86" w:rsidP="00812F86">
            <w:pPr>
              <w:rPr>
                <w:b/>
              </w:rPr>
            </w:pPr>
            <w:r w:rsidRPr="00812F86">
              <w:rPr>
                <w:b/>
              </w:rPr>
              <w:t>Representational layout</w:t>
            </w:r>
          </w:p>
        </w:tc>
        <w:tc>
          <w:tcPr>
            <w:tcW w:w="1379" w:type="pct"/>
          </w:tcPr>
          <w:p w14:paraId="0DD0B108" w14:textId="77777777" w:rsidR="00812F86" w:rsidRPr="00812F86" w:rsidRDefault="00812F86" w:rsidP="00812F86">
            <w:r w:rsidRPr="00812F86">
              <w:t>X(8)</w:t>
            </w:r>
          </w:p>
        </w:tc>
      </w:tr>
      <w:tr w:rsidR="00812F86" w:rsidRPr="00812F86" w14:paraId="24B60629" w14:textId="77777777" w:rsidTr="00773433">
        <w:trPr>
          <w:trHeight w:val="287"/>
        </w:trPr>
        <w:tc>
          <w:tcPr>
            <w:tcW w:w="1249" w:type="pct"/>
          </w:tcPr>
          <w:p w14:paraId="7894F6A0" w14:textId="77777777" w:rsidR="00812F86" w:rsidRPr="00812F86" w:rsidRDefault="00812F86" w:rsidP="00812F86">
            <w:pPr>
              <w:rPr>
                <w:b/>
              </w:rPr>
            </w:pPr>
            <w:r w:rsidRPr="00812F86">
              <w:rPr>
                <w:b/>
              </w:rPr>
              <w:t>Data domain</w:t>
            </w:r>
          </w:p>
        </w:tc>
        <w:tc>
          <w:tcPr>
            <w:tcW w:w="3751" w:type="pct"/>
            <w:gridSpan w:val="3"/>
          </w:tcPr>
          <w:p w14:paraId="05C654F6" w14:textId="77777777" w:rsidR="00812F86" w:rsidRPr="00812F86" w:rsidRDefault="00812F86" w:rsidP="00812F86"/>
        </w:tc>
      </w:tr>
      <w:tr w:rsidR="00812F86" w:rsidRPr="00812F86" w14:paraId="159EFC28" w14:textId="77777777" w:rsidTr="00773433">
        <w:trPr>
          <w:cantSplit/>
        </w:trPr>
        <w:tc>
          <w:tcPr>
            <w:tcW w:w="1249" w:type="pct"/>
          </w:tcPr>
          <w:p w14:paraId="76170D7C" w14:textId="77777777" w:rsidR="00812F86" w:rsidRPr="00812F86" w:rsidRDefault="00812F86" w:rsidP="00812F86">
            <w:pPr>
              <w:rPr>
                <w:b/>
              </w:rPr>
            </w:pPr>
            <w:r w:rsidRPr="00812F86">
              <w:rPr>
                <w:b/>
              </w:rPr>
              <w:t>Guide for use</w:t>
            </w:r>
          </w:p>
        </w:tc>
        <w:tc>
          <w:tcPr>
            <w:tcW w:w="3751" w:type="pct"/>
            <w:gridSpan w:val="3"/>
          </w:tcPr>
          <w:p w14:paraId="6D6D4FE5" w14:textId="77777777" w:rsidR="00812F86" w:rsidRPr="00812F86" w:rsidRDefault="00812F86" w:rsidP="00812F86">
            <w:r w:rsidRPr="00812F86">
              <w:t>This comes from one of several clinical coding systems, as listed in Section 2.5.1.1 ‘Clinical Coding System ID’.</w:t>
            </w:r>
          </w:p>
        </w:tc>
      </w:tr>
      <w:tr w:rsidR="00812F86" w:rsidRPr="00812F86" w14:paraId="233B4DC5" w14:textId="77777777" w:rsidTr="00773433">
        <w:tc>
          <w:tcPr>
            <w:tcW w:w="1249" w:type="pct"/>
          </w:tcPr>
          <w:p w14:paraId="0F3C36AB" w14:textId="77777777" w:rsidR="00812F86" w:rsidRPr="00812F86" w:rsidRDefault="00812F86" w:rsidP="00812F86">
            <w:pPr>
              <w:rPr>
                <w:b/>
              </w:rPr>
            </w:pPr>
            <w:r w:rsidRPr="00812F86">
              <w:rPr>
                <w:b/>
              </w:rPr>
              <w:t>Verification rules</w:t>
            </w:r>
          </w:p>
        </w:tc>
        <w:tc>
          <w:tcPr>
            <w:tcW w:w="3751" w:type="pct"/>
            <w:gridSpan w:val="3"/>
          </w:tcPr>
          <w:p w14:paraId="1409F113" w14:textId="77777777" w:rsidR="00812F86" w:rsidRPr="00812F86" w:rsidRDefault="00812F86" w:rsidP="00995D6C">
            <w:pPr>
              <w:numPr>
                <w:ilvl w:val="0"/>
                <w:numId w:val="51"/>
              </w:numPr>
            </w:pPr>
            <w:r w:rsidRPr="00812F86">
              <w:t>Must be a valid code value in the specified coding system.</w:t>
            </w:r>
          </w:p>
          <w:p w14:paraId="5C722D28" w14:textId="77777777" w:rsidR="00812F86" w:rsidRPr="00812F86" w:rsidRDefault="00812F86" w:rsidP="00995D6C">
            <w:pPr>
              <w:numPr>
                <w:ilvl w:val="0"/>
                <w:numId w:val="51"/>
              </w:numPr>
            </w:pPr>
            <w:r w:rsidRPr="00812F86">
              <w:t>Must form part of a valid combination of Coding System Type and Code Value and Code Type.</w:t>
            </w:r>
          </w:p>
        </w:tc>
      </w:tr>
    </w:tbl>
    <w:p w14:paraId="35234A2C" w14:textId="1DE6C92F" w:rsidR="00812F86" w:rsidRPr="00812F86" w:rsidRDefault="00812F86" w:rsidP="00812F86">
      <w:pPr>
        <w:pStyle w:val="Heading4"/>
        <w:spacing w:before="240"/>
      </w:pPr>
      <w:bookmarkStart w:id="61" w:name="_2.5.2.5__CN"/>
      <w:bookmarkStart w:id="62" w:name="_Ref217721017"/>
      <w:bookmarkStart w:id="63" w:name="_Toc63151738"/>
      <w:bookmarkEnd w:id="61"/>
      <w:r>
        <w:t xml:space="preserve">2.5.2.5  </w:t>
      </w:r>
      <w:r w:rsidRPr="00812F86">
        <w:t>CN Start Date/Time</w:t>
      </w:r>
      <w:bookmarkEnd w:id="62"/>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477"/>
        <w:gridCol w:w="3202"/>
        <w:gridCol w:w="2686"/>
      </w:tblGrid>
      <w:tr w:rsidR="00812F86" w:rsidRPr="00812F86" w14:paraId="4803AF1B" w14:textId="77777777" w:rsidTr="00773433">
        <w:tc>
          <w:tcPr>
            <w:tcW w:w="1175" w:type="pct"/>
          </w:tcPr>
          <w:p w14:paraId="25E13807" w14:textId="77777777" w:rsidR="00812F86" w:rsidRPr="00812F86" w:rsidRDefault="00812F86" w:rsidP="00812F86">
            <w:pPr>
              <w:rPr>
                <w:b/>
              </w:rPr>
            </w:pPr>
            <w:r w:rsidRPr="00812F86">
              <w:rPr>
                <w:b/>
              </w:rPr>
              <w:t>Definition</w:t>
            </w:r>
          </w:p>
        </w:tc>
        <w:tc>
          <w:tcPr>
            <w:tcW w:w="3825" w:type="pct"/>
            <w:gridSpan w:val="3"/>
          </w:tcPr>
          <w:p w14:paraId="4C2F274E" w14:textId="77777777" w:rsidR="00812F86" w:rsidRPr="00812F86" w:rsidRDefault="00812F86" w:rsidP="00812F86">
            <w:r w:rsidRPr="00812F86">
              <w:t xml:space="preserve">The date the clinical condition or issue was identified.  </w:t>
            </w:r>
          </w:p>
        </w:tc>
      </w:tr>
      <w:tr w:rsidR="00812F86" w:rsidRPr="00812F86" w14:paraId="08BC8D0F" w14:textId="77777777" w:rsidTr="00773433">
        <w:tc>
          <w:tcPr>
            <w:tcW w:w="1175" w:type="pct"/>
          </w:tcPr>
          <w:p w14:paraId="50617B7F" w14:textId="77777777" w:rsidR="00812F86" w:rsidRPr="00812F86" w:rsidRDefault="00812F86" w:rsidP="00812F86">
            <w:pPr>
              <w:rPr>
                <w:b/>
              </w:rPr>
            </w:pPr>
            <w:r w:rsidRPr="00812F86">
              <w:rPr>
                <w:b/>
              </w:rPr>
              <w:t>Source standards</w:t>
            </w:r>
          </w:p>
        </w:tc>
        <w:tc>
          <w:tcPr>
            <w:tcW w:w="3825" w:type="pct"/>
            <w:gridSpan w:val="3"/>
          </w:tcPr>
          <w:p w14:paraId="46CB8510" w14:textId="77777777" w:rsidR="00812F86" w:rsidRPr="00812F86" w:rsidRDefault="00812F86" w:rsidP="00812F86"/>
        </w:tc>
      </w:tr>
      <w:tr w:rsidR="00812F86" w:rsidRPr="00812F86" w14:paraId="137DF81B" w14:textId="77777777" w:rsidTr="00773433">
        <w:trPr>
          <w:cantSplit/>
        </w:trPr>
        <w:tc>
          <w:tcPr>
            <w:tcW w:w="1175" w:type="pct"/>
          </w:tcPr>
          <w:p w14:paraId="447C2E8C" w14:textId="77777777" w:rsidR="00812F86" w:rsidRPr="00812F86" w:rsidRDefault="00812F86" w:rsidP="00812F86">
            <w:pPr>
              <w:rPr>
                <w:b/>
              </w:rPr>
            </w:pPr>
            <w:r w:rsidRPr="00812F86">
              <w:rPr>
                <w:b/>
              </w:rPr>
              <w:t>Data type</w:t>
            </w:r>
          </w:p>
        </w:tc>
        <w:tc>
          <w:tcPr>
            <w:tcW w:w="767" w:type="pct"/>
          </w:tcPr>
          <w:p w14:paraId="6B12903E" w14:textId="77777777" w:rsidR="00812F86" w:rsidRPr="00812F86" w:rsidRDefault="00812F86" w:rsidP="00812F86">
            <w:r w:rsidRPr="00812F86">
              <w:t>Date/Time</w:t>
            </w:r>
          </w:p>
        </w:tc>
        <w:tc>
          <w:tcPr>
            <w:tcW w:w="1663" w:type="pct"/>
          </w:tcPr>
          <w:p w14:paraId="42347D21" w14:textId="77777777" w:rsidR="00812F86" w:rsidRPr="00812F86" w:rsidRDefault="00812F86" w:rsidP="00812F86">
            <w:pPr>
              <w:rPr>
                <w:b/>
              </w:rPr>
            </w:pPr>
            <w:r w:rsidRPr="00812F86">
              <w:rPr>
                <w:b/>
              </w:rPr>
              <w:t>Representational class</w:t>
            </w:r>
          </w:p>
        </w:tc>
        <w:tc>
          <w:tcPr>
            <w:tcW w:w="1395" w:type="pct"/>
          </w:tcPr>
          <w:p w14:paraId="72B13653" w14:textId="77777777" w:rsidR="00812F86" w:rsidRPr="00812F86" w:rsidRDefault="00812F86" w:rsidP="00812F86">
            <w:r w:rsidRPr="00812F86">
              <w:t>Full date and time</w:t>
            </w:r>
          </w:p>
        </w:tc>
      </w:tr>
      <w:tr w:rsidR="00812F86" w:rsidRPr="00812F86" w14:paraId="671222C6" w14:textId="77777777" w:rsidTr="00773433">
        <w:trPr>
          <w:cantSplit/>
        </w:trPr>
        <w:tc>
          <w:tcPr>
            <w:tcW w:w="1175" w:type="pct"/>
          </w:tcPr>
          <w:p w14:paraId="62A3D14A" w14:textId="77777777" w:rsidR="00812F86" w:rsidRPr="00812F86" w:rsidRDefault="00812F86" w:rsidP="00812F86">
            <w:pPr>
              <w:rPr>
                <w:b/>
              </w:rPr>
            </w:pPr>
            <w:r w:rsidRPr="00812F86">
              <w:rPr>
                <w:b/>
              </w:rPr>
              <w:lastRenderedPageBreak/>
              <w:t>Field size</w:t>
            </w:r>
          </w:p>
        </w:tc>
        <w:tc>
          <w:tcPr>
            <w:tcW w:w="767" w:type="pct"/>
          </w:tcPr>
          <w:p w14:paraId="41A0E78A" w14:textId="77777777" w:rsidR="00812F86" w:rsidRPr="00812F86" w:rsidRDefault="00812F86" w:rsidP="00812F86">
            <w:r w:rsidRPr="00812F86">
              <w:rPr>
                <w:b/>
                <w:bCs/>
              </w:rPr>
              <w:t>Max</w:t>
            </w:r>
            <w:r w:rsidRPr="00812F86">
              <w:t>: 19</w:t>
            </w:r>
          </w:p>
        </w:tc>
        <w:tc>
          <w:tcPr>
            <w:tcW w:w="1663" w:type="pct"/>
          </w:tcPr>
          <w:p w14:paraId="54DF62F0" w14:textId="77777777" w:rsidR="00812F86" w:rsidRPr="00812F86" w:rsidRDefault="00812F86" w:rsidP="00812F86">
            <w:pPr>
              <w:rPr>
                <w:b/>
              </w:rPr>
            </w:pPr>
            <w:r w:rsidRPr="00812F86">
              <w:rPr>
                <w:b/>
              </w:rPr>
              <w:t>Representational layout</w:t>
            </w:r>
          </w:p>
        </w:tc>
        <w:tc>
          <w:tcPr>
            <w:tcW w:w="1395" w:type="pct"/>
          </w:tcPr>
          <w:p w14:paraId="18E367CF" w14:textId="77777777" w:rsidR="00812F86" w:rsidRPr="00812F86" w:rsidRDefault="00812F86" w:rsidP="00812F86">
            <w:r w:rsidRPr="00812F86">
              <w:t>CCYY-MM-DDTHH:MM:SS</w:t>
            </w:r>
          </w:p>
        </w:tc>
      </w:tr>
      <w:tr w:rsidR="00812F86" w:rsidRPr="00812F86" w14:paraId="616A538B" w14:textId="77777777" w:rsidTr="00773433">
        <w:tc>
          <w:tcPr>
            <w:tcW w:w="1175" w:type="pct"/>
          </w:tcPr>
          <w:p w14:paraId="3DCCF712" w14:textId="77777777" w:rsidR="00812F86" w:rsidRPr="00812F86" w:rsidRDefault="00812F86" w:rsidP="00812F86">
            <w:pPr>
              <w:rPr>
                <w:b/>
              </w:rPr>
            </w:pPr>
            <w:r w:rsidRPr="00812F86">
              <w:rPr>
                <w:b/>
              </w:rPr>
              <w:t>Data domain</w:t>
            </w:r>
          </w:p>
        </w:tc>
        <w:tc>
          <w:tcPr>
            <w:tcW w:w="3825" w:type="pct"/>
            <w:gridSpan w:val="3"/>
          </w:tcPr>
          <w:p w14:paraId="7B2F5204" w14:textId="77777777" w:rsidR="00812F86" w:rsidRPr="00812F86" w:rsidRDefault="00812F86" w:rsidP="00812F86">
            <w:r w:rsidRPr="00812F86">
              <w:t>Valid date or year and time.</w:t>
            </w:r>
          </w:p>
        </w:tc>
      </w:tr>
      <w:tr w:rsidR="00812F86" w:rsidRPr="00812F86" w14:paraId="197D124A" w14:textId="77777777" w:rsidTr="00773433">
        <w:tc>
          <w:tcPr>
            <w:tcW w:w="1175" w:type="pct"/>
          </w:tcPr>
          <w:p w14:paraId="4713F182" w14:textId="77777777" w:rsidR="00812F86" w:rsidRPr="00812F86" w:rsidRDefault="00812F86" w:rsidP="00812F86">
            <w:pPr>
              <w:rPr>
                <w:b/>
              </w:rPr>
            </w:pPr>
            <w:r w:rsidRPr="00812F86">
              <w:rPr>
                <w:b/>
              </w:rPr>
              <w:t>Guide for use</w:t>
            </w:r>
          </w:p>
        </w:tc>
        <w:tc>
          <w:tcPr>
            <w:tcW w:w="3825" w:type="pct"/>
            <w:gridSpan w:val="3"/>
          </w:tcPr>
          <w:p w14:paraId="6324E549" w14:textId="77777777" w:rsidR="00812F86" w:rsidRPr="00812F86" w:rsidRDefault="00812F86" w:rsidP="00812F86">
            <w:r w:rsidRPr="00812F86">
              <w:t xml:space="preserve">Enter a full date and time, including year, month, day, hour, minute and seconds. </w:t>
            </w:r>
          </w:p>
        </w:tc>
      </w:tr>
      <w:tr w:rsidR="00812F86" w:rsidRPr="00812F86" w14:paraId="58276A53" w14:textId="77777777" w:rsidTr="00773433">
        <w:tc>
          <w:tcPr>
            <w:tcW w:w="1175" w:type="pct"/>
          </w:tcPr>
          <w:p w14:paraId="6E336284" w14:textId="77777777" w:rsidR="00812F86" w:rsidRPr="00812F86" w:rsidRDefault="00812F86" w:rsidP="00812F86">
            <w:pPr>
              <w:rPr>
                <w:b/>
              </w:rPr>
            </w:pPr>
            <w:r w:rsidRPr="00812F86">
              <w:rPr>
                <w:b/>
              </w:rPr>
              <w:t>Verification rules</w:t>
            </w:r>
          </w:p>
        </w:tc>
        <w:tc>
          <w:tcPr>
            <w:tcW w:w="3825" w:type="pct"/>
            <w:gridSpan w:val="3"/>
          </w:tcPr>
          <w:p w14:paraId="445766A7" w14:textId="77777777" w:rsidR="00812F86" w:rsidRPr="00812F86" w:rsidRDefault="00812F86" w:rsidP="00995D6C">
            <w:pPr>
              <w:numPr>
                <w:ilvl w:val="0"/>
                <w:numId w:val="54"/>
              </w:numPr>
            </w:pPr>
            <w:r w:rsidRPr="00812F86">
              <w:t xml:space="preserve">Must be less than or equal to the CN End Date/Time </w:t>
            </w:r>
          </w:p>
          <w:p w14:paraId="6809E284" w14:textId="77777777" w:rsidR="00812F86" w:rsidRPr="00812F86" w:rsidRDefault="00812F86" w:rsidP="00995D6C">
            <w:pPr>
              <w:numPr>
                <w:ilvl w:val="0"/>
                <w:numId w:val="54"/>
              </w:numPr>
            </w:pPr>
            <w:r w:rsidRPr="00812F86">
              <w:t>Must be greater than or equal to the Referral Start Date/Time and less than or equal to Referral End Date/Time.</w:t>
            </w:r>
          </w:p>
          <w:p w14:paraId="5E43D797" w14:textId="77777777" w:rsidR="00812F86" w:rsidRPr="00812F86" w:rsidRDefault="00812F86" w:rsidP="00995D6C">
            <w:pPr>
              <w:numPr>
                <w:ilvl w:val="0"/>
                <w:numId w:val="54"/>
              </w:numPr>
            </w:pPr>
            <w:r w:rsidRPr="00812F86">
              <w:t>Must be greater than the health tangata whaiora/consumer’s date of birth and less than or equal to their date of death, if the health tangata whaiora/consumer is deceased;</w:t>
            </w:r>
          </w:p>
          <w:p w14:paraId="6BB29C70" w14:textId="77777777" w:rsidR="00812F86" w:rsidRPr="00812F86" w:rsidRDefault="00812F86" w:rsidP="00995D6C">
            <w:pPr>
              <w:numPr>
                <w:ilvl w:val="0"/>
                <w:numId w:val="54"/>
              </w:numPr>
            </w:pPr>
            <w:r w:rsidRPr="00812F86">
              <w:t xml:space="preserve">Must be a valid date and year. </w:t>
            </w:r>
          </w:p>
          <w:p w14:paraId="3E2853B2" w14:textId="77777777" w:rsidR="00812F86" w:rsidRPr="00812F86" w:rsidRDefault="00812F86" w:rsidP="00995D6C">
            <w:pPr>
              <w:numPr>
                <w:ilvl w:val="0"/>
                <w:numId w:val="54"/>
              </w:numPr>
            </w:pPr>
            <w:r w:rsidRPr="00812F86">
              <w:t xml:space="preserve">Time is to be recorded using the 24 hour clock. </w:t>
            </w:r>
          </w:p>
          <w:p w14:paraId="2C1FB9CB" w14:textId="77777777" w:rsidR="00812F86" w:rsidRPr="00812F86" w:rsidRDefault="00812F86" w:rsidP="00995D6C">
            <w:pPr>
              <w:numPr>
                <w:ilvl w:val="0"/>
                <w:numId w:val="54"/>
              </w:numPr>
            </w:pPr>
            <w:r w:rsidRPr="00812F86">
              <w:t>If Time is not known, enter ’00:</w:t>
            </w:r>
            <w:smartTag w:uri="urn:schemas-microsoft-com:office:smarttags" w:element="time">
              <w:smartTagPr>
                <w:attr w:name="Hour" w:val="0"/>
                <w:attr w:name="Minute" w:val="0"/>
              </w:smartTagPr>
              <w:r w:rsidRPr="00812F86">
                <w:t>00:00</w:t>
              </w:r>
            </w:smartTag>
            <w:r w:rsidRPr="00812F86">
              <w:t>’.</w:t>
            </w:r>
          </w:p>
        </w:tc>
      </w:tr>
    </w:tbl>
    <w:p w14:paraId="7B26DA39" w14:textId="21CF5DBD" w:rsidR="00812F86" w:rsidRPr="00812F86" w:rsidRDefault="00812F86" w:rsidP="00812F86">
      <w:pPr>
        <w:pStyle w:val="Heading4"/>
        <w:spacing w:before="240"/>
      </w:pPr>
      <w:bookmarkStart w:id="64" w:name="_2.5.2.6__CN"/>
      <w:bookmarkStart w:id="65" w:name="_Ref217721025"/>
      <w:bookmarkStart w:id="66" w:name="_Toc63151739"/>
      <w:bookmarkEnd w:id="64"/>
      <w:r>
        <w:t xml:space="preserve">2.5.2.6  </w:t>
      </w:r>
      <w:r w:rsidRPr="00812F86">
        <w:t>CN End Date/Time</w:t>
      </w:r>
      <w:bookmarkEnd w:id="65"/>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477"/>
        <w:gridCol w:w="3060"/>
        <w:gridCol w:w="2829"/>
      </w:tblGrid>
      <w:tr w:rsidR="00812F86" w:rsidRPr="00812F86" w14:paraId="0A4B2E17" w14:textId="77777777" w:rsidTr="00773433">
        <w:tc>
          <w:tcPr>
            <w:tcW w:w="1175" w:type="pct"/>
          </w:tcPr>
          <w:p w14:paraId="1C8EC860" w14:textId="77777777" w:rsidR="00812F86" w:rsidRPr="00812F86" w:rsidRDefault="00812F86" w:rsidP="00812F86">
            <w:pPr>
              <w:rPr>
                <w:b/>
              </w:rPr>
            </w:pPr>
            <w:r w:rsidRPr="00812F86">
              <w:rPr>
                <w:b/>
              </w:rPr>
              <w:t>Definition</w:t>
            </w:r>
          </w:p>
        </w:tc>
        <w:tc>
          <w:tcPr>
            <w:tcW w:w="3825" w:type="pct"/>
            <w:gridSpan w:val="3"/>
          </w:tcPr>
          <w:p w14:paraId="2CA9D488" w14:textId="77777777" w:rsidR="00812F86" w:rsidRPr="00812F86" w:rsidRDefault="00812F86" w:rsidP="00812F86">
            <w:r w:rsidRPr="00812F86">
              <w:t xml:space="preserve">The date the clinical condition or issue ceased to apply.  </w:t>
            </w:r>
          </w:p>
        </w:tc>
      </w:tr>
      <w:tr w:rsidR="00812F86" w:rsidRPr="00812F86" w14:paraId="74B7F165" w14:textId="77777777" w:rsidTr="00773433">
        <w:tc>
          <w:tcPr>
            <w:tcW w:w="1175" w:type="pct"/>
          </w:tcPr>
          <w:p w14:paraId="0133E32E" w14:textId="77777777" w:rsidR="00812F86" w:rsidRPr="00812F86" w:rsidRDefault="00812F86" w:rsidP="00812F86">
            <w:pPr>
              <w:rPr>
                <w:b/>
              </w:rPr>
            </w:pPr>
            <w:r w:rsidRPr="00812F86">
              <w:rPr>
                <w:b/>
              </w:rPr>
              <w:t>Source standards</w:t>
            </w:r>
          </w:p>
        </w:tc>
        <w:tc>
          <w:tcPr>
            <w:tcW w:w="3825" w:type="pct"/>
            <w:gridSpan w:val="3"/>
          </w:tcPr>
          <w:p w14:paraId="3E9EFF61" w14:textId="77777777" w:rsidR="00812F86" w:rsidRPr="00812F86" w:rsidRDefault="00812F86" w:rsidP="00812F86"/>
        </w:tc>
      </w:tr>
      <w:tr w:rsidR="00812F86" w:rsidRPr="00812F86" w14:paraId="30F52B01" w14:textId="77777777" w:rsidTr="00773433">
        <w:trPr>
          <w:cantSplit/>
        </w:trPr>
        <w:tc>
          <w:tcPr>
            <w:tcW w:w="1175" w:type="pct"/>
          </w:tcPr>
          <w:p w14:paraId="4FB4AE18" w14:textId="77777777" w:rsidR="00812F86" w:rsidRPr="00812F86" w:rsidRDefault="00812F86" w:rsidP="00812F86">
            <w:pPr>
              <w:rPr>
                <w:b/>
              </w:rPr>
            </w:pPr>
            <w:r w:rsidRPr="00812F86">
              <w:rPr>
                <w:b/>
              </w:rPr>
              <w:t>Data type</w:t>
            </w:r>
          </w:p>
        </w:tc>
        <w:tc>
          <w:tcPr>
            <w:tcW w:w="767" w:type="pct"/>
          </w:tcPr>
          <w:p w14:paraId="6187B90A" w14:textId="77777777" w:rsidR="00812F86" w:rsidRPr="00812F86" w:rsidRDefault="00812F86" w:rsidP="00812F86">
            <w:r w:rsidRPr="00812F86">
              <w:t>Date/Time</w:t>
            </w:r>
          </w:p>
        </w:tc>
        <w:tc>
          <w:tcPr>
            <w:tcW w:w="1589" w:type="pct"/>
          </w:tcPr>
          <w:p w14:paraId="2ED2AB2C" w14:textId="77777777" w:rsidR="00812F86" w:rsidRPr="00812F86" w:rsidRDefault="00812F86" w:rsidP="00812F86">
            <w:pPr>
              <w:rPr>
                <w:b/>
              </w:rPr>
            </w:pPr>
            <w:r w:rsidRPr="00812F86">
              <w:rPr>
                <w:b/>
              </w:rPr>
              <w:t>Representational class</w:t>
            </w:r>
          </w:p>
        </w:tc>
        <w:tc>
          <w:tcPr>
            <w:tcW w:w="1469" w:type="pct"/>
          </w:tcPr>
          <w:p w14:paraId="62FD7818" w14:textId="77777777" w:rsidR="00812F86" w:rsidRPr="00812F86" w:rsidRDefault="00812F86" w:rsidP="00812F86">
            <w:r w:rsidRPr="00812F86">
              <w:t>Full date and time</w:t>
            </w:r>
          </w:p>
        </w:tc>
      </w:tr>
      <w:tr w:rsidR="00812F86" w:rsidRPr="00812F86" w14:paraId="1520E9E2" w14:textId="77777777" w:rsidTr="00773433">
        <w:trPr>
          <w:cantSplit/>
        </w:trPr>
        <w:tc>
          <w:tcPr>
            <w:tcW w:w="1175" w:type="pct"/>
          </w:tcPr>
          <w:p w14:paraId="487F899F" w14:textId="77777777" w:rsidR="00812F86" w:rsidRPr="00812F86" w:rsidRDefault="00812F86" w:rsidP="00812F86">
            <w:pPr>
              <w:rPr>
                <w:b/>
              </w:rPr>
            </w:pPr>
            <w:r w:rsidRPr="00812F86">
              <w:rPr>
                <w:b/>
              </w:rPr>
              <w:t>Field size</w:t>
            </w:r>
          </w:p>
        </w:tc>
        <w:tc>
          <w:tcPr>
            <w:tcW w:w="767" w:type="pct"/>
          </w:tcPr>
          <w:p w14:paraId="5FCF84CF" w14:textId="77777777" w:rsidR="00812F86" w:rsidRPr="00812F86" w:rsidRDefault="00812F86" w:rsidP="00812F86">
            <w:r w:rsidRPr="00812F86">
              <w:rPr>
                <w:b/>
                <w:bCs/>
              </w:rPr>
              <w:t>Max</w:t>
            </w:r>
            <w:r w:rsidRPr="00812F86">
              <w:t>: 19</w:t>
            </w:r>
          </w:p>
        </w:tc>
        <w:tc>
          <w:tcPr>
            <w:tcW w:w="1589" w:type="pct"/>
          </w:tcPr>
          <w:p w14:paraId="3726D031" w14:textId="77777777" w:rsidR="00812F86" w:rsidRPr="00812F86" w:rsidRDefault="00812F86" w:rsidP="00812F86">
            <w:pPr>
              <w:rPr>
                <w:b/>
              </w:rPr>
            </w:pPr>
            <w:r w:rsidRPr="00812F86">
              <w:rPr>
                <w:b/>
              </w:rPr>
              <w:t>Representational layout</w:t>
            </w:r>
          </w:p>
        </w:tc>
        <w:tc>
          <w:tcPr>
            <w:tcW w:w="1469" w:type="pct"/>
          </w:tcPr>
          <w:p w14:paraId="670DBD38" w14:textId="77777777" w:rsidR="00812F86" w:rsidRPr="00812F86" w:rsidRDefault="00812F86" w:rsidP="00812F86">
            <w:r w:rsidRPr="00812F86">
              <w:t>CCYY-MM-DDTHH:MM:SS</w:t>
            </w:r>
          </w:p>
        </w:tc>
      </w:tr>
      <w:tr w:rsidR="00812F86" w:rsidRPr="00812F86" w14:paraId="2AE6BED2" w14:textId="77777777" w:rsidTr="00773433">
        <w:tc>
          <w:tcPr>
            <w:tcW w:w="1175" w:type="pct"/>
          </w:tcPr>
          <w:p w14:paraId="2AB94318" w14:textId="77777777" w:rsidR="00812F86" w:rsidRPr="00812F86" w:rsidRDefault="00812F86" w:rsidP="00812F86">
            <w:pPr>
              <w:rPr>
                <w:b/>
              </w:rPr>
            </w:pPr>
            <w:r w:rsidRPr="00812F86">
              <w:rPr>
                <w:b/>
              </w:rPr>
              <w:t>Data domain</w:t>
            </w:r>
          </w:p>
        </w:tc>
        <w:tc>
          <w:tcPr>
            <w:tcW w:w="3825" w:type="pct"/>
            <w:gridSpan w:val="3"/>
          </w:tcPr>
          <w:p w14:paraId="204FA7D8" w14:textId="77777777" w:rsidR="00812F86" w:rsidRPr="00812F86" w:rsidRDefault="00812F86" w:rsidP="00812F86">
            <w:r w:rsidRPr="00812F86">
              <w:t>Valid date or year and time.</w:t>
            </w:r>
          </w:p>
        </w:tc>
      </w:tr>
      <w:tr w:rsidR="00812F86" w:rsidRPr="00812F86" w14:paraId="5635D18B" w14:textId="77777777" w:rsidTr="00773433">
        <w:tc>
          <w:tcPr>
            <w:tcW w:w="1175" w:type="pct"/>
          </w:tcPr>
          <w:p w14:paraId="71333E5A" w14:textId="77777777" w:rsidR="00812F86" w:rsidRPr="00812F86" w:rsidRDefault="00812F86" w:rsidP="00812F86">
            <w:pPr>
              <w:rPr>
                <w:b/>
              </w:rPr>
            </w:pPr>
            <w:r w:rsidRPr="00812F86">
              <w:rPr>
                <w:b/>
              </w:rPr>
              <w:t>Guide for use</w:t>
            </w:r>
          </w:p>
        </w:tc>
        <w:tc>
          <w:tcPr>
            <w:tcW w:w="3825" w:type="pct"/>
            <w:gridSpan w:val="3"/>
          </w:tcPr>
          <w:p w14:paraId="55EBE826" w14:textId="77777777" w:rsidR="00812F86" w:rsidRPr="00812F86" w:rsidRDefault="00812F86" w:rsidP="00812F86">
            <w:r w:rsidRPr="00812F86">
              <w:t>Enter a full date and time, including year, month, day, hour, minute and seconds.</w:t>
            </w:r>
          </w:p>
        </w:tc>
      </w:tr>
      <w:tr w:rsidR="00812F86" w:rsidRPr="00812F86" w14:paraId="75ABF4DA" w14:textId="77777777" w:rsidTr="00773433">
        <w:tc>
          <w:tcPr>
            <w:tcW w:w="1175" w:type="pct"/>
          </w:tcPr>
          <w:p w14:paraId="69B4B63B" w14:textId="77777777" w:rsidR="00812F86" w:rsidRPr="00812F86" w:rsidRDefault="00812F86" w:rsidP="00812F86">
            <w:pPr>
              <w:rPr>
                <w:b/>
              </w:rPr>
            </w:pPr>
            <w:r w:rsidRPr="00812F86">
              <w:rPr>
                <w:b/>
              </w:rPr>
              <w:t>Verification rules</w:t>
            </w:r>
          </w:p>
        </w:tc>
        <w:tc>
          <w:tcPr>
            <w:tcW w:w="3825" w:type="pct"/>
            <w:gridSpan w:val="3"/>
          </w:tcPr>
          <w:p w14:paraId="54BFF57C" w14:textId="77777777" w:rsidR="00812F86" w:rsidRPr="00812F86" w:rsidRDefault="00812F86" w:rsidP="00995D6C">
            <w:pPr>
              <w:numPr>
                <w:ilvl w:val="0"/>
                <w:numId w:val="53"/>
              </w:numPr>
            </w:pPr>
            <w:r w:rsidRPr="00812F86">
              <w:t xml:space="preserve">Must be greater than or equal to the CN Start Date/Time; </w:t>
            </w:r>
          </w:p>
          <w:p w14:paraId="63398025" w14:textId="77777777" w:rsidR="00812F86" w:rsidRPr="00812F86" w:rsidRDefault="00812F86" w:rsidP="00995D6C">
            <w:pPr>
              <w:numPr>
                <w:ilvl w:val="0"/>
                <w:numId w:val="53"/>
              </w:numPr>
            </w:pPr>
            <w:r w:rsidRPr="00812F86">
              <w:t>Must be greater than or equal to the Referral Start Date/Time and less than or equal to Referral End Date/Time.</w:t>
            </w:r>
          </w:p>
          <w:p w14:paraId="2FF5ED13" w14:textId="77777777" w:rsidR="00812F86" w:rsidRPr="00812F86" w:rsidRDefault="00812F86" w:rsidP="00995D6C">
            <w:pPr>
              <w:numPr>
                <w:ilvl w:val="0"/>
                <w:numId w:val="53"/>
              </w:numPr>
            </w:pPr>
            <w:r w:rsidRPr="00812F86">
              <w:lastRenderedPageBreak/>
              <w:t>Must be greater than the health tangata whaiora/consumer’s date of birth and less than or equal to their date of death, if the health tangata whaiora/consumer is deceased.</w:t>
            </w:r>
          </w:p>
          <w:p w14:paraId="0894BF62" w14:textId="77777777" w:rsidR="00812F86" w:rsidRPr="00812F86" w:rsidRDefault="00812F86" w:rsidP="00995D6C">
            <w:pPr>
              <w:numPr>
                <w:ilvl w:val="0"/>
                <w:numId w:val="53"/>
              </w:numPr>
            </w:pPr>
            <w:r w:rsidRPr="00812F86">
              <w:t>Must be a valid date and year.</w:t>
            </w:r>
          </w:p>
          <w:p w14:paraId="4D7EBF09" w14:textId="77777777" w:rsidR="00812F86" w:rsidRPr="00812F86" w:rsidRDefault="00812F86" w:rsidP="00995D6C">
            <w:pPr>
              <w:numPr>
                <w:ilvl w:val="0"/>
                <w:numId w:val="53"/>
              </w:numPr>
            </w:pPr>
            <w:r w:rsidRPr="00812F86">
              <w:t xml:space="preserve">Time is to be recorded using the 24 hour clock. </w:t>
            </w:r>
          </w:p>
          <w:p w14:paraId="12738B19" w14:textId="77777777" w:rsidR="00812F86" w:rsidRPr="00812F86" w:rsidRDefault="00812F86" w:rsidP="00995D6C">
            <w:pPr>
              <w:numPr>
                <w:ilvl w:val="0"/>
                <w:numId w:val="53"/>
              </w:numPr>
            </w:pPr>
            <w:r w:rsidRPr="00812F86">
              <w:t>If Time is not known, enter ’23:59:59’.</w:t>
            </w:r>
          </w:p>
        </w:tc>
      </w:tr>
    </w:tbl>
    <w:p w14:paraId="1EFE7418" w14:textId="77777777" w:rsidR="00812F86" w:rsidRPr="00812F86" w:rsidRDefault="00812F86" w:rsidP="00812F86">
      <w:pPr>
        <w:pStyle w:val="NumberedHeading2"/>
      </w:pPr>
      <w:bookmarkStart w:id="67" w:name="_Toc63151740"/>
      <w:bookmarkStart w:id="68" w:name="_Toc133226429"/>
      <w:bookmarkStart w:id="69" w:name="_Toc135050108"/>
      <w:r w:rsidRPr="00812F86">
        <w:lastRenderedPageBreak/>
        <w:t>Collection Occasion (CO) Record</w:t>
      </w:r>
      <w:bookmarkEnd w:id="67"/>
      <w:bookmarkEnd w:id="68"/>
      <w:bookmarkEnd w:id="69"/>
    </w:p>
    <w:p w14:paraId="22B870DF" w14:textId="77777777" w:rsidR="00812F86" w:rsidRPr="00812F86" w:rsidRDefault="00812F86" w:rsidP="00812F86">
      <w:r w:rsidRPr="00812F86">
        <w:t>A ‘Collection Occasion’ CO is an occasion when standard measures for outcomes evaluation and casemix classification, together with other associated data items are required to be ascertained and collected in accordance with a standard protocol. Three principal ‘Collection Occasions’ are identified: ‘Admission’, ‘Review’, and ‘Discharge’.</w:t>
      </w:r>
    </w:p>
    <w:p w14:paraId="18CEDEAD" w14:textId="77777777" w:rsidR="00812F86" w:rsidRPr="00812F86" w:rsidRDefault="00812F86" w:rsidP="00812F86">
      <w:pPr>
        <w:pStyle w:val="NumberedHeading3"/>
      </w:pPr>
      <w:bookmarkStart w:id="70" w:name="_Toc63151741"/>
      <w:r w:rsidRPr="00812F86">
        <w:t>Collection Occasion data requirements</w:t>
      </w:r>
      <w:bookmarkEnd w:id="70"/>
    </w:p>
    <w:p w14:paraId="53414726" w14:textId="77777777" w:rsidR="00812F86" w:rsidRPr="00812F86" w:rsidRDefault="00812F86" w:rsidP="00812F86">
      <w:r w:rsidRPr="00812F86">
        <w:t>The ‘Collection Occasion Identifier’ will be composed of the ‘Referral Identifier’ and the ‘Outcome Episode Identifier’. This combination must be unique per organisation.</w:t>
      </w:r>
    </w:p>
    <w:p w14:paraId="0A534E68" w14:textId="77777777" w:rsidR="00812F86" w:rsidRPr="00812F86" w:rsidRDefault="00812F86" w:rsidP="00812F86">
      <w:pPr>
        <w:pStyle w:val="NumberedHeading3"/>
      </w:pPr>
      <w:bookmarkStart w:id="71" w:name="_Toc63151742"/>
      <w:r w:rsidRPr="00812F86">
        <w:t>Collection Occasion data elements</w:t>
      </w:r>
      <w:bookmarkEnd w:id="71"/>
    </w:p>
    <w:p w14:paraId="38F397D7" w14:textId="77777777" w:rsidR="00812F86" w:rsidRPr="00812F86" w:rsidRDefault="00812F86" w:rsidP="00812F86">
      <w:r w:rsidRPr="00812F86">
        <w:t>The following lists all the data elements for ‘Collection Occasion</w:t>
      </w:r>
      <w:r w:rsidRPr="00812F86">
        <w:rPr>
          <w:bCs/>
        </w:rPr>
        <w:t>’</w:t>
      </w:r>
      <w:r w:rsidRPr="00812F86">
        <w:t xml:space="preserve"> record, including those data elements that have been previously detailed within this standard. Data elements that have been previously detailed have not been repeated. Instead there is a reference to the applicable chapter/section in this standard.</w:t>
      </w:r>
    </w:p>
    <w:tbl>
      <w:tblPr>
        <w:tblStyle w:val="TeWhatuOra"/>
        <w:tblW w:w="9555" w:type="dxa"/>
        <w:tblLayout w:type="fixed"/>
        <w:tblLook w:val="0020" w:firstRow="1" w:lastRow="0" w:firstColumn="0" w:lastColumn="0" w:noHBand="0" w:noVBand="0"/>
      </w:tblPr>
      <w:tblGrid>
        <w:gridCol w:w="3402"/>
        <w:gridCol w:w="1617"/>
        <w:gridCol w:w="2919"/>
        <w:gridCol w:w="1617"/>
      </w:tblGrid>
      <w:tr w:rsidR="00812F86" w:rsidRPr="00812F86" w14:paraId="7393CEED" w14:textId="77777777" w:rsidTr="00812F86">
        <w:trPr>
          <w:cnfStyle w:val="100000000000" w:firstRow="1" w:lastRow="0" w:firstColumn="0" w:lastColumn="0" w:oddVBand="0" w:evenVBand="0" w:oddHBand="0" w:evenHBand="0" w:firstRowFirstColumn="0" w:firstRowLastColumn="0" w:lastRowFirstColumn="0" w:lastRowLastColumn="0"/>
        </w:trPr>
        <w:tc>
          <w:tcPr>
            <w:tcW w:w="3402" w:type="dxa"/>
          </w:tcPr>
          <w:p w14:paraId="50767E66" w14:textId="77777777" w:rsidR="00812F86" w:rsidRPr="00812F86" w:rsidRDefault="00812F86" w:rsidP="00812F86">
            <w:r w:rsidRPr="00812F86">
              <w:t>Data Element</w:t>
            </w:r>
          </w:p>
        </w:tc>
        <w:tc>
          <w:tcPr>
            <w:tcW w:w="1617" w:type="dxa"/>
          </w:tcPr>
          <w:p w14:paraId="6CDC001E" w14:textId="77777777" w:rsidR="00812F86" w:rsidRPr="00812F86" w:rsidRDefault="00812F86" w:rsidP="00812F86">
            <w:r w:rsidRPr="00812F86">
              <w:t>Reference</w:t>
            </w:r>
          </w:p>
        </w:tc>
        <w:tc>
          <w:tcPr>
            <w:tcW w:w="2919" w:type="dxa"/>
          </w:tcPr>
          <w:p w14:paraId="4EFD82C6" w14:textId="77777777" w:rsidR="00812F86" w:rsidRPr="00812F86" w:rsidRDefault="00812F86" w:rsidP="00812F86">
            <w:r w:rsidRPr="00812F86">
              <w:t xml:space="preserve">Data Element </w:t>
            </w:r>
          </w:p>
        </w:tc>
        <w:tc>
          <w:tcPr>
            <w:tcW w:w="1617" w:type="dxa"/>
          </w:tcPr>
          <w:p w14:paraId="6E8EB3C7" w14:textId="77777777" w:rsidR="00812F86" w:rsidRPr="00812F86" w:rsidRDefault="00812F86" w:rsidP="00812F86">
            <w:r w:rsidRPr="00812F86">
              <w:t>Reference</w:t>
            </w:r>
          </w:p>
        </w:tc>
      </w:tr>
      <w:tr w:rsidR="00812F86" w:rsidRPr="00812F86" w14:paraId="3482B8B6" w14:textId="77777777" w:rsidTr="00812F86">
        <w:tc>
          <w:tcPr>
            <w:tcW w:w="3402" w:type="dxa"/>
          </w:tcPr>
          <w:p w14:paraId="08766132" w14:textId="77777777" w:rsidR="00812F86" w:rsidRPr="00812F86" w:rsidRDefault="00812F86" w:rsidP="00812F86">
            <w:r w:rsidRPr="00812F86">
              <w:t>(a) Referral ID</w:t>
            </w:r>
          </w:p>
        </w:tc>
        <w:tc>
          <w:tcPr>
            <w:tcW w:w="1617" w:type="dxa"/>
          </w:tcPr>
          <w:p w14:paraId="407B81D2" w14:textId="58AC5A58" w:rsidR="00812F86" w:rsidRPr="00812F86" w:rsidRDefault="009119D4" w:rsidP="00812F86">
            <w:hyperlink w:anchor="_2.3.2.1__Referral" w:history="1">
              <w:r w:rsidR="00FB12A0" w:rsidRPr="00FB12A0">
                <w:rPr>
                  <w:rStyle w:val="Hyperlink"/>
                </w:rPr>
                <w:t>2.3.2.1</w:t>
              </w:r>
            </w:hyperlink>
          </w:p>
        </w:tc>
        <w:tc>
          <w:tcPr>
            <w:tcW w:w="2919" w:type="dxa"/>
          </w:tcPr>
          <w:p w14:paraId="5D303A24" w14:textId="77777777" w:rsidR="00812F86" w:rsidRPr="00812F86" w:rsidRDefault="00812F86" w:rsidP="00812F86">
            <w:r w:rsidRPr="00812F86">
              <w:t>(f) Healthcare Provider CPN</w:t>
            </w:r>
          </w:p>
        </w:tc>
        <w:tc>
          <w:tcPr>
            <w:tcW w:w="1617" w:type="dxa"/>
          </w:tcPr>
          <w:p w14:paraId="1E3363A7" w14:textId="26A16BCF" w:rsidR="00812F86" w:rsidRPr="00812F86" w:rsidRDefault="009119D4" w:rsidP="00812F86">
            <w:hyperlink w:anchor="_2.4.2.2__Healthcare" w:history="1">
              <w:r w:rsidR="00FB12A0" w:rsidRPr="00FB12A0">
                <w:rPr>
                  <w:rStyle w:val="Hyperlink"/>
                </w:rPr>
                <w:t>2.4.2.2</w:t>
              </w:r>
            </w:hyperlink>
          </w:p>
        </w:tc>
      </w:tr>
      <w:tr w:rsidR="00812F86" w:rsidRPr="00812F86" w14:paraId="50F265AE" w14:textId="77777777" w:rsidTr="00812F86">
        <w:tc>
          <w:tcPr>
            <w:tcW w:w="3402" w:type="dxa"/>
          </w:tcPr>
          <w:p w14:paraId="15F4FD0E" w14:textId="77777777" w:rsidR="00812F86" w:rsidRPr="00812F86" w:rsidRDefault="00812F86" w:rsidP="00812F86">
            <w:r w:rsidRPr="00812F86">
              <w:t>(b) Organisation ID</w:t>
            </w:r>
          </w:p>
        </w:tc>
        <w:tc>
          <w:tcPr>
            <w:tcW w:w="1617" w:type="dxa"/>
          </w:tcPr>
          <w:p w14:paraId="729CBAE1" w14:textId="0C7DEFCB" w:rsidR="00812F86" w:rsidRPr="00812F86" w:rsidRDefault="009119D4" w:rsidP="00812F86">
            <w:hyperlink w:anchor="_Organisation_ID" w:history="1">
              <w:r w:rsidR="00FB12A0" w:rsidRPr="00FB12A0">
                <w:rPr>
                  <w:rStyle w:val="Hyperlink"/>
                </w:rPr>
                <w:t>2.2.2.2</w:t>
              </w:r>
            </w:hyperlink>
          </w:p>
        </w:tc>
        <w:tc>
          <w:tcPr>
            <w:tcW w:w="2919" w:type="dxa"/>
          </w:tcPr>
          <w:p w14:paraId="01BA3DCE" w14:textId="77777777" w:rsidR="00812F86" w:rsidRPr="00812F86" w:rsidRDefault="00812F86" w:rsidP="00812F86">
            <w:r w:rsidRPr="00812F86">
              <w:t>(g) Outcome Episode ID</w:t>
            </w:r>
          </w:p>
        </w:tc>
        <w:tc>
          <w:tcPr>
            <w:tcW w:w="1617" w:type="dxa"/>
          </w:tcPr>
          <w:p w14:paraId="60E1C93F" w14:textId="0C57CDEE" w:rsidR="00812F86" w:rsidRPr="00812F86" w:rsidRDefault="009119D4" w:rsidP="00812F86">
            <w:hyperlink w:anchor="_2.6.2.4__Outcome" w:history="1">
              <w:r w:rsidR="00FB12A0" w:rsidRPr="00FB12A0">
                <w:rPr>
                  <w:rStyle w:val="Hyperlink"/>
                </w:rPr>
                <w:t>2.6.2.4</w:t>
              </w:r>
            </w:hyperlink>
          </w:p>
        </w:tc>
      </w:tr>
      <w:tr w:rsidR="00812F86" w:rsidRPr="00812F86" w14:paraId="68DB9FF5" w14:textId="77777777" w:rsidTr="00812F86">
        <w:trPr>
          <w:trHeight w:val="373"/>
        </w:trPr>
        <w:tc>
          <w:tcPr>
            <w:tcW w:w="3402" w:type="dxa"/>
          </w:tcPr>
          <w:p w14:paraId="7E33B559" w14:textId="77777777" w:rsidR="00812F86" w:rsidRPr="00812F86" w:rsidRDefault="00812F86" w:rsidP="00812F86">
            <w:r w:rsidRPr="00812F86">
              <w:t>(c) Collection Occasion ID</w:t>
            </w:r>
          </w:p>
        </w:tc>
        <w:tc>
          <w:tcPr>
            <w:tcW w:w="1617" w:type="dxa"/>
          </w:tcPr>
          <w:p w14:paraId="20C1222D" w14:textId="13BF8C7D" w:rsidR="00812F86" w:rsidRPr="00812F86" w:rsidRDefault="009119D4" w:rsidP="00812F86">
            <w:hyperlink w:anchor="_2.6.2.1__Collection" w:history="1">
              <w:r w:rsidR="00FB12A0" w:rsidRPr="00FB12A0">
                <w:rPr>
                  <w:rStyle w:val="Hyperlink"/>
                </w:rPr>
                <w:t>2.6.2.1</w:t>
              </w:r>
            </w:hyperlink>
            <w:r w:rsidR="00812F86" w:rsidRPr="00812F86">
              <w:t xml:space="preserve"> </w:t>
            </w:r>
          </w:p>
        </w:tc>
        <w:tc>
          <w:tcPr>
            <w:tcW w:w="2919" w:type="dxa"/>
          </w:tcPr>
          <w:p w14:paraId="2C48E227" w14:textId="77777777" w:rsidR="00812F86" w:rsidRPr="00812F86" w:rsidRDefault="00812F86" w:rsidP="00812F86">
            <w:r w:rsidRPr="00812F86">
              <w:t>(h) Protocol Version</w:t>
            </w:r>
          </w:p>
        </w:tc>
        <w:tc>
          <w:tcPr>
            <w:tcW w:w="1617" w:type="dxa"/>
          </w:tcPr>
          <w:p w14:paraId="0318C8CA" w14:textId="3F419528" w:rsidR="00812F86" w:rsidRPr="00812F86" w:rsidRDefault="009119D4" w:rsidP="00812F86">
            <w:hyperlink w:anchor="_2.6.2.5__Protocol" w:history="1">
              <w:r w:rsidR="00FB12A0" w:rsidRPr="00FB12A0">
                <w:rPr>
                  <w:rStyle w:val="Hyperlink"/>
                </w:rPr>
                <w:t>2.6.2.5</w:t>
              </w:r>
            </w:hyperlink>
          </w:p>
        </w:tc>
      </w:tr>
      <w:tr w:rsidR="00812F86" w:rsidRPr="00812F86" w14:paraId="7C155BEA" w14:textId="77777777" w:rsidTr="00812F86">
        <w:tc>
          <w:tcPr>
            <w:tcW w:w="3402" w:type="dxa"/>
          </w:tcPr>
          <w:p w14:paraId="4C946B26" w14:textId="77777777" w:rsidR="00812F86" w:rsidRPr="00812F86" w:rsidRDefault="00812F86" w:rsidP="00812F86">
            <w:r w:rsidRPr="00812F86">
              <w:t>(d) Reason for Collection</w:t>
            </w:r>
          </w:p>
        </w:tc>
        <w:tc>
          <w:tcPr>
            <w:tcW w:w="1617" w:type="dxa"/>
          </w:tcPr>
          <w:p w14:paraId="74DF65EC" w14:textId="756C0E91" w:rsidR="00812F86" w:rsidRPr="00812F86" w:rsidRDefault="009119D4" w:rsidP="00812F86">
            <w:hyperlink w:anchor="_2.6.2.2__Reason" w:history="1">
              <w:r w:rsidR="00FB12A0" w:rsidRPr="00FB12A0">
                <w:rPr>
                  <w:rStyle w:val="Hyperlink"/>
                </w:rPr>
                <w:t>2.6.2.2</w:t>
              </w:r>
            </w:hyperlink>
          </w:p>
        </w:tc>
        <w:tc>
          <w:tcPr>
            <w:tcW w:w="2919" w:type="dxa"/>
          </w:tcPr>
          <w:p w14:paraId="3955F5C3" w14:textId="77777777" w:rsidR="00812F86" w:rsidRPr="00812F86" w:rsidRDefault="00812F86" w:rsidP="00812F86">
            <w:r w:rsidRPr="00812F86">
              <w:t>(i) Focus of Care</w:t>
            </w:r>
          </w:p>
        </w:tc>
        <w:tc>
          <w:tcPr>
            <w:tcW w:w="1617" w:type="dxa"/>
          </w:tcPr>
          <w:p w14:paraId="31C20A64" w14:textId="3C890710" w:rsidR="00812F86" w:rsidRPr="00812F86" w:rsidRDefault="009119D4" w:rsidP="00812F86">
            <w:hyperlink w:anchor="_2.6.2.6__Focus" w:history="1">
              <w:r w:rsidR="00FB12A0" w:rsidRPr="00FB12A0">
                <w:rPr>
                  <w:rStyle w:val="Hyperlink"/>
                </w:rPr>
                <w:t>2.6.2.6</w:t>
              </w:r>
            </w:hyperlink>
          </w:p>
        </w:tc>
      </w:tr>
      <w:tr w:rsidR="00812F86" w:rsidRPr="00812F86" w14:paraId="7E699149" w14:textId="77777777" w:rsidTr="00812F86">
        <w:tc>
          <w:tcPr>
            <w:tcW w:w="3402" w:type="dxa"/>
          </w:tcPr>
          <w:p w14:paraId="5A742C0C" w14:textId="77777777" w:rsidR="00812F86" w:rsidRPr="00812F86" w:rsidRDefault="00812F86" w:rsidP="00812F86">
            <w:r w:rsidRPr="00812F86">
              <w:t>(e) Collection Occasion Date/Time</w:t>
            </w:r>
          </w:p>
        </w:tc>
        <w:tc>
          <w:tcPr>
            <w:tcW w:w="1617" w:type="dxa"/>
          </w:tcPr>
          <w:p w14:paraId="35CAB4EE" w14:textId="7CB60EB0" w:rsidR="00812F86" w:rsidRPr="00812F86" w:rsidRDefault="009119D4" w:rsidP="00812F86">
            <w:hyperlink w:anchor="_2.6.2.3__Collection" w:history="1">
              <w:r w:rsidR="00FB12A0" w:rsidRPr="00FB12A0">
                <w:rPr>
                  <w:rStyle w:val="Hyperlink"/>
                </w:rPr>
                <w:t>2.6.2.3</w:t>
              </w:r>
            </w:hyperlink>
          </w:p>
        </w:tc>
        <w:tc>
          <w:tcPr>
            <w:tcW w:w="2919" w:type="dxa"/>
          </w:tcPr>
          <w:p w14:paraId="3C8BEFDE" w14:textId="77777777" w:rsidR="00812F86" w:rsidRPr="00812F86" w:rsidRDefault="00812F86" w:rsidP="00812F86"/>
        </w:tc>
        <w:tc>
          <w:tcPr>
            <w:tcW w:w="1617" w:type="dxa"/>
          </w:tcPr>
          <w:p w14:paraId="5F7DF695" w14:textId="77777777" w:rsidR="00812F86" w:rsidRPr="00812F86" w:rsidRDefault="00812F86" w:rsidP="00812F86"/>
        </w:tc>
      </w:tr>
    </w:tbl>
    <w:p w14:paraId="77AEA6C0" w14:textId="769EE085" w:rsidR="00812F86" w:rsidRPr="00812F86" w:rsidRDefault="00812F86" w:rsidP="00812F86">
      <w:pPr>
        <w:pStyle w:val="Heading4"/>
      </w:pPr>
      <w:bookmarkStart w:id="72" w:name="_2.6.2.1__Collection"/>
      <w:bookmarkStart w:id="73" w:name="_Ref209242418"/>
      <w:bookmarkStart w:id="74" w:name="_Toc63151743"/>
      <w:bookmarkEnd w:id="72"/>
      <w:r>
        <w:lastRenderedPageBreak/>
        <w:t xml:space="preserve">2.6.2.1  </w:t>
      </w:r>
      <w:r w:rsidRPr="00812F86">
        <w:t>Collection Occasion ID</w:t>
      </w:r>
      <w:bookmarkEnd w:id="73"/>
      <w:bookmarkEnd w:id="74"/>
      <w:r w:rsidRPr="00812F8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3"/>
        <w:gridCol w:w="1627"/>
        <w:gridCol w:w="3033"/>
        <w:gridCol w:w="2705"/>
      </w:tblGrid>
      <w:tr w:rsidR="00812F86" w:rsidRPr="00812F86" w14:paraId="0DE55A49" w14:textId="77777777" w:rsidTr="00773433">
        <w:tc>
          <w:tcPr>
            <w:tcW w:w="1175" w:type="pct"/>
          </w:tcPr>
          <w:p w14:paraId="02401621" w14:textId="77777777" w:rsidR="00812F86" w:rsidRPr="00812F86" w:rsidRDefault="00812F86" w:rsidP="00812F86">
            <w:pPr>
              <w:rPr>
                <w:b/>
              </w:rPr>
            </w:pPr>
            <w:r w:rsidRPr="00812F86">
              <w:rPr>
                <w:b/>
              </w:rPr>
              <w:t>Definition</w:t>
            </w:r>
          </w:p>
        </w:tc>
        <w:tc>
          <w:tcPr>
            <w:tcW w:w="3825" w:type="pct"/>
            <w:gridSpan w:val="3"/>
          </w:tcPr>
          <w:p w14:paraId="6F9DA58F" w14:textId="77777777" w:rsidR="00812F86" w:rsidRPr="00812F86" w:rsidRDefault="00812F86" w:rsidP="00812F86">
            <w:r w:rsidRPr="00812F86">
              <w:t>A unique system-generated numeric identifier for each Collection Occasion within a particular Outcomes Episode of Care. Serves as the primary key for all collection occasion records and links to Outcome Tool and Outcome Item tables.</w:t>
            </w:r>
          </w:p>
        </w:tc>
      </w:tr>
      <w:tr w:rsidR="00812F86" w:rsidRPr="00812F86" w14:paraId="657A9881" w14:textId="77777777" w:rsidTr="00773433">
        <w:tc>
          <w:tcPr>
            <w:tcW w:w="1175" w:type="pct"/>
          </w:tcPr>
          <w:p w14:paraId="32C56C53" w14:textId="77777777" w:rsidR="00812F86" w:rsidRPr="00812F86" w:rsidRDefault="00812F86" w:rsidP="00812F86">
            <w:pPr>
              <w:rPr>
                <w:b/>
              </w:rPr>
            </w:pPr>
            <w:r w:rsidRPr="00812F86">
              <w:rPr>
                <w:b/>
              </w:rPr>
              <w:t>Source standards</w:t>
            </w:r>
          </w:p>
        </w:tc>
        <w:tc>
          <w:tcPr>
            <w:tcW w:w="3825" w:type="pct"/>
            <w:gridSpan w:val="3"/>
          </w:tcPr>
          <w:p w14:paraId="5AD982C5" w14:textId="77777777" w:rsidR="00812F86" w:rsidRPr="00812F86" w:rsidRDefault="00812F86" w:rsidP="00812F86"/>
        </w:tc>
      </w:tr>
      <w:tr w:rsidR="00812F86" w:rsidRPr="00812F86" w14:paraId="20693769" w14:textId="77777777" w:rsidTr="00773433">
        <w:tc>
          <w:tcPr>
            <w:tcW w:w="1175" w:type="pct"/>
          </w:tcPr>
          <w:p w14:paraId="2B397E02" w14:textId="77777777" w:rsidR="00812F86" w:rsidRPr="00812F86" w:rsidRDefault="00812F86" w:rsidP="00812F86">
            <w:pPr>
              <w:rPr>
                <w:b/>
              </w:rPr>
            </w:pPr>
            <w:r w:rsidRPr="00812F86">
              <w:rPr>
                <w:b/>
              </w:rPr>
              <w:t>Data type</w:t>
            </w:r>
          </w:p>
        </w:tc>
        <w:tc>
          <w:tcPr>
            <w:tcW w:w="845" w:type="pct"/>
          </w:tcPr>
          <w:p w14:paraId="57A3D0D7" w14:textId="77777777" w:rsidR="00812F86" w:rsidRPr="00812F86" w:rsidRDefault="00812F86" w:rsidP="00812F86">
            <w:r w:rsidRPr="00812F86">
              <w:t>Alphanumeric</w:t>
            </w:r>
          </w:p>
        </w:tc>
        <w:tc>
          <w:tcPr>
            <w:tcW w:w="1575" w:type="pct"/>
          </w:tcPr>
          <w:p w14:paraId="428FB833" w14:textId="77777777" w:rsidR="00812F86" w:rsidRPr="00812F86" w:rsidRDefault="00812F86" w:rsidP="00812F86">
            <w:pPr>
              <w:rPr>
                <w:b/>
              </w:rPr>
            </w:pPr>
            <w:r w:rsidRPr="00812F86">
              <w:rPr>
                <w:b/>
              </w:rPr>
              <w:t>Representational class</w:t>
            </w:r>
          </w:p>
        </w:tc>
        <w:tc>
          <w:tcPr>
            <w:tcW w:w="1405" w:type="pct"/>
          </w:tcPr>
          <w:p w14:paraId="1E9A4C2E" w14:textId="77777777" w:rsidR="00812F86" w:rsidRPr="00812F86" w:rsidRDefault="00812F86" w:rsidP="00812F86">
            <w:r w:rsidRPr="00812F86">
              <w:t>Identifier</w:t>
            </w:r>
          </w:p>
        </w:tc>
      </w:tr>
      <w:tr w:rsidR="00812F86" w:rsidRPr="00812F86" w14:paraId="72E1C291" w14:textId="77777777" w:rsidTr="00773433">
        <w:tc>
          <w:tcPr>
            <w:tcW w:w="1175" w:type="pct"/>
          </w:tcPr>
          <w:p w14:paraId="7F7F818B" w14:textId="77777777" w:rsidR="00812F86" w:rsidRPr="00812F86" w:rsidRDefault="00812F86" w:rsidP="00812F86">
            <w:pPr>
              <w:rPr>
                <w:b/>
              </w:rPr>
            </w:pPr>
            <w:r w:rsidRPr="00812F86">
              <w:rPr>
                <w:b/>
              </w:rPr>
              <w:t>Field size</w:t>
            </w:r>
          </w:p>
        </w:tc>
        <w:tc>
          <w:tcPr>
            <w:tcW w:w="845" w:type="pct"/>
          </w:tcPr>
          <w:p w14:paraId="5999BFDC" w14:textId="77777777" w:rsidR="00812F86" w:rsidRPr="00812F86" w:rsidRDefault="00812F86" w:rsidP="00812F86">
            <w:r w:rsidRPr="00812F86">
              <w:rPr>
                <w:b/>
                <w:bCs/>
              </w:rPr>
              <w:t>Max</w:t>
            </w:r>
            <w:r w:rsidRPr="00812F86">
              <w:t>: 20</w:t>
            </w:r>
          </w:p>
        </w:tc>
        <w:tc>
          <w:tcPr>
            <w:tcW w:w="1575" w:type="pct"/>
          </w:tcPr>
          <w:p w14:paraId="7A623941" w14:textId="77777777" w:rsidR="00812F86" w:rsidRPr="00812F86" w:rsidRDefault="00812F86" w:rsidP="00812F86">
            <w:pPr>
              <w:rPr>
                <w:b/>
              </w:rPr>
            </w:pPr>
            <w:r w:rsidRPr="00812F86">
              <w:rPr>
                <w:b/>
              </w:rPr>
              <w:t>Representational layout</w:t>
            </w:r>
          </w:p>
        </w:tc>
        <w:tc>
          <w:tcPr>
            <w:tcW w:w="1405" w:type="pct"/>
          </w:tcPr>
          <w:p w14:paraId="253B66C1" w14:textId="77777777" w:rsidR="00812F86" w:rsidRPr="00812F86" w:rsidRDefault="00812F86" w:rsidP="00812F86">
            <w:r w:rsidRPr="00812F86">
              <w:t>X(20)</w:t>
            </w:r>
          </w:p>
        </w:tc>
      </w:tr>
      <w:tr w:rsidR="00812F86" w:rsidRPr="00812F86" w14:paraId="27261011" w14:textId="77777777" w:rsidTr="00773433">
        <w:trPr>
          <w:trHeight w:val="287"/>
        </w:trPr>
        <w:tc>
          <w:tcPr>
            <w:tcW w:w="1175" w:type="pct"/>
          </w:tcPr>
          <w:p w14:paraId="59F22751" w14:textId="77777777" w:rsidR="00812F86" w:rsidRPr="00812F86" w:rsidRDefault="00812F86" w:rsidP="00812F86">
            <w:pPr>
              <w:rPr>
                <w:b/>
              </w:rPr>
            </w:pPr>
            <w:r w:rsidRPr="00812F86">
              <w:rPr>
                <w:b/>
              </w:rPr>
              <w:t>Data domain</w:t>
            </w:r>
          </w:p>
        </w:tc>
        <w:tc>
          <w:tcPr>
            <w:tcW w:w="3825" w:type="pct"/>
            <w:gridSpan w:val="3"/>
          </w:tcPr>
          <w:p w14:paraId="39DB24F8" w14:textId="77777777" w:rsidR="00812F86" w:rsidRPr="00812F86" w:rsidRDefault="00812F86" w:rsidP="00812F86">
            <w:r w:rsidRPr="00812F86">
              <w:t>Auto number.</w:t>
            </w:r>
          </w:p>
        </w:tc>
      </w:tr>
      <w:tr w:rsidR="00812F86" w:rsidRPr="00812F86" w14:paraId="704E85FA" w14:textId="77777777" w:rsidTr="00773433">
        <w:tc>
          <w:tcPr>
            <w:tcW w:w="1175" w:type="pct"/>
          </w:tcPr>
          <w:p w14:paraId="7A432B12" w14:textId="77777777" w:rsidR="00812F86" w:rsidRPr="00812F86" w:rsidRDefault="00812F86" w:rsidP="00812F86">
            <w:pPr>
              <w:rPr>
                <w:b/>
              </w:rPr>
            </w:pPr>
            <w:r w:rsidRPr="00812F86">
              <w:rPr>
                <w:b/>
              </w:rPr>
              <w:t>Guide for use</w:t>
            </w:r>
          </w:p>
        </w:tc>
        <w:tc>
          <w:tcPr>
            <w:tcW w:w="3825" w:type="pct"/>
            <w:gridSpan w:val="3"/>
          </w:tcPr>
          <w:p w14:paraId="7DD85C01" w14:textId="77777777" w:rsidR="00812F86" w:rsidRPr="00812F86" w:rsidRDefault="00812F86" w:rsidP="00812F86">
            <w:r w:rsidRPr="00812F86">
              <w:t>An Identifier used to enable organisations to reference records in the national collection against those held in their local systems.</w:t>
            </w:r>
          </w:p>
        </w:tc>
      </w:tr>
      <w:tr w:rsidR="00812F86" w:rsidRPr="00812F86" w14:paraId="47EF0821" w14:textId="77777777" w:rsidTr="00773433">
        <w:tc>
          <w:tcPr>
            <w:tcW w:w="1175" w:type="pct"/>
          </w:tcPr>
          <w:p w14:paraId="0F76AC27" w14:textId="77777777" w:rsidR="00812F86" w:rsidRPr="00812F86" w:rsidRDefault="00812F86" w:rsidP="00812F86">
            <w:pPr>
              <w:rPr>
                <w:b/>
              </w:rPr>
            </w:pPr>
            <w:r w:rsidRPr="00812F86">
              <w:rPr>
                <w:b/>
              </w:rPr>
              <w:t>Verification rules</w:t>
            </w:r>
          </w:p>
        </w:tc>
        <w:tc>
          <w:tcPr>
            <w:tcW w:w="3825" w:type="pct"/>
            <w:gridSpan w:val="3"/>
          </w:tcPr>
          <w:p w14:paraId="56B71009" w14:textId="77777777" w:rsidR="00812F86" w:rsidRPr="00812F86" w:rsidRDefault="00812F86" w:rsidP="00812F86"/>
        </w:tc>
      </w:tr>
    </w:tbl>
    <w:p w14:paraId="3817B22E" w14:textId="3CCD3411" w:rsidR="00812F86" w:rsidRPr="00812F86" w:rsidRDefault="00812F86" w:rsidP="00812F86">
      <w:pPr>
        <w:pStyle w:val="Heading4"/>
        <w:spacing w:before="240"/>
      </w:pPr>
      <w:bookmarkStart w:id="75" w:name="_2.6.2.2__Reason"/>
      <w:bookmarkStart w:id="76" w:name="_Ref217715964"/>
      <w:bookmarkStart w:id="77" w:name="_Toc63151744"/>
      <w:bookmarkEnd w:id="75"/>
      <w:r>
        <w:t xml:space="preserve">2.6.2.2  </w:t>
      </w:r>
      <w:r w:rsidRPr="00812F86">
        <w:t>Reason for Collection</w:t>
      </w:r>
      <w:bookmarkEnd w:id="76"/>
      <w:bookmarkEnd w:id="77"/>
      <w:r w:rsidRPr="00812F8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3"/>
        <w:gridCol w:w="1627"/>
        <w:gridCol w:w="3033"/>
        <w:gridCol w:w="2705"/>
      </w:tblGrid>
      <w:tr w:rsidR="00812F86" w:rsidRPr="00812F86" w14:paraId="524E7A48" w14:textId="77777777" w:rsidTr="00773433">
        <w:tc>
          <w:tcPr>
            <w:tcW w:w="1175" w:type="pct"/>
          </w:tcPr>
          <w:p w14:paraId="001B6089" w14:textId="77777777" w:rsidR="00812F86" w:rsidRPr="00812F86" w:rsidRDefault="00812F86" w:rsidP="00812F86">
            <w:pPr>
              <w:rPr>
                <w:b/>
              </w:rPr>
            </w:pPr>
            <w:r w:rsidRPr="00812F86">
              <w:rPr>
                <w:b/>
              </w:rPr>
              <w:t>Definition</w:t>
            </w:r>
          </w:p>
        </w:tc>
        <w:tc>
          <w:tcPr>
            <w:tcW w:w="3825" w:type="pct"/>
            <w:gridSpan w:val="3"/>
          </w:tcPr>
          <w:p w14:paraId="355328BC" w14:textId="77777777" w:rsidR="00812F86" w:rsidRPr="00812F86" w:rsidRDefault="00812F86" w:rsidP="00812F86">
            <w:r w:rsidRPr="00812F86">
              <w:t>The reason for the collection of the standard measures and individual data items on the identified Collection Occasion.</w:t>
            </w:r>
          </w:p>
        </w:tc>
      </w:tr>
      <w:tr w:rsidR="00812F86" w:rsidRPr="00812F86" w14:paraId="666ABF8E" w14:textId="77777777" w:rsidTr="00773433">
        <w:tc>
          <w:tcPr>
            <w:tcW w:w="1175" w:type="pct"/>
          </w:tcPr>
          <w:p w14:paraId="27B5F70C" w14:textId="77777777" w:rsidR="00812F86" w:rsidRPr="00812F86" w:rsidRDefault="00812F86" w:rsidP="00812F86">
            <w:pPr>
              <w:rPr>
                <w:b/>
              </w:rPr>
            </w:pPr>
            <w:r w:rsidRPr="00812F86">
              <w:rPr>
                <w:b/>
              </w:rPr>
              <w:t>Source standards</w:t>
            </w:r>
          </w:p>
        </w:tc>
        <w:tc>
          <w:tcPr>
            <w:tcW w:w="3825" w:type="pct"/>
            <w:gridSpan w:val="3"/>
          </w:tcPr>
          <w:p w14:paraId="0AD34780" w14:textId="77777777" w:rsidR="00812F86" w:rsidRPr="00812F86" w:rsidRDefault="00812F86" w:rsidP="00812F86">
            <w:r w:rsidRPr="00812F86">
              <w:rPr>
                <w:i/>
                <w:iCs/>
              </w:rPr>
              <w:t xml:space="preserve">HISO </w:t>
            </w:r>
            <w:r w:rsidRPr="00812F86">
              <w:rPr>
                <w:i/>
                <w:iCs/>
              </w:rPr>
              <w:fldChar w:fldCharType="begin"/>
            </w:r>
            <w:r w:rsidRPr="00812F86">
              <w:rPr>
                <w:i/>
                <w:iCs/>
              </w:rPr>
              <w:instrText xml:space="preserve"> DOCPROPERTY  PRIMHD_Code_Set  \* MERGEFORMAT </w:instrText>
            </w:r>
            <w:r w:rsidRPr="00812F86">
              <w:rPr>
                <w:i/>
                <w:iCs/>
              </w:rPr>
              <w:fldChar w:fldCharType="separate"/>
            </w:r>
            <w:r w:rsidRPr="00812F86">
              <w:rPr>
                <w:i/>
                <w:iCs/>
              </w:rPr>
              <w:t>10023.3:2017 PRIMHD Code Set Standard</w:t>
            </w:r>
            <w:r w:rsidRPr="00812F86">
              <w:fldChar w:fldCharType="end"/>
            </w:r>
            <w:r w:rsidRPr="00812F86">
              <w:t>.</w:t>
            </w:r>
          </w:p>
        </w:tc>
      </w:tr>
      <w:tr w:rsidR="00812F86" w:rsidRPr="00812F86" w14:paraId="34228140" w14:textId="77777777" w:rsidTr="00773433">
        <w:tc>
          <w:tcPr>
            <w:tcW w:w="1175" w:type="pct"/>
          </w:tcPr>
          <w:p w14:paraId="2843A46C" w14:textId="77777777" w:rsidR="00812F86" w:rsidRPr="00812F86" w:rsidRDefault="00812F86" w:rsidP="00812F86">
            <w:pPr>
              <w:rPr>
                <w:b/>
              </w:rPr>
            </w:pPr>
            <w:r w:rsidRPr="00812F86">
              <w:rPr>
                <w:b/>
              </w:rPr>
              <w:t>Data type</w:t>
            </w:r>
          </w:p>
        </w:tc>
        <w:tc>
          <w:tcPr>
            <w:tcW w:w="845" w:type="pct"/>
          </w:tcPr>
          <w:p w14:paraId="4607840C" w14:textId="77777777" w:rsidR="00812F86" w:rsidRPr="00812F86" w:rsidRDefault="00812F86" w:rsidP="00812F86">
            <w:r w:rsidRPr="00812F86">
              <w:t>Alphanumeric</w:t>
            </w:r>
          </w:p>
        </w:tc>
        <w:tc>
          <w:tcPr>
            <w:tcW w:w="1575" w:type="pct"/>
          </w:tcPr>
          <w:p w14:paraId="29619EC5" w14:textId="77777777" w:rsidR="00812F86" w:rsidRPr="00812F86" w:rsidRDefault="00812F86" w:rsidP="00812F86">
            <w:pPr>
              <w:rPr>
                <w:b/>
              </w:rPr>
            </w:pPr>
            <w:r w:rsidRPr="00812F86">
              <w:rPr>
                <w:b/>
              </w:rPr>
              <w:t>Representational class</w:t>
            </w:r>
          </w:p>
        </w:tc>
        <w:tc>
          <w:tcPr>
            <w:tcW w:w="1405" w:type="pct"/>
          </w:tcPr>
          <w:p w14:paraId="2114C050" w14:textId="77777777" w:rsidR="00812F86" w:rsidRPr="00812F86" w:rsidRDefault="00812F86" w:rsidP="00812F86">
            <w:r w:rsidRPr="00812F86">
              <w:t>Code</w:t>
            </w:r>
          </w:p>
        </w:tc>
      </w:tr>
      <w:tr w:rsidR="00812F86" w:rsidRPr="00812F86" w14:paraId="04C3C4E7" w14:textId="77777777" w:rsidTr="00773433">
        <w:tc>
          <w:tcPr>
            <w:tcW w:w="1175" w:type="pct"/>
          </w:tcPr>
          <w:p w14:paraId="2AC532F7" w14:textId="77777777" w:rsidR="00812F86" w:rsidRPr="00812F86" w:rsidRDefault="00812F86" w:rsidP="00812F86">
            <w:pPr>
              <w:rPr>
                <w:b/>
              </w:rPr>
            </w:pPr>
            <w:r w:rsidRPr="00812F86">
              <w:rPr>
                <w:b/>
              </w:rPr>
              <w:t>Field size</w:t>
            </w:r>
          </w:p>
        </w:tc>
        <w:tc>
          <w:tcPr>
            <w:tcW w:w="845" w:type="pct"/>
          </w:tcPr>
          <w:p w14:paraId="6A4108D7" w14:textId="77777777" w:rsidR="00812F86" w:rsidRPr="00812F86" w:rsidRDefault="00812F86" w:rsidP="00812F86">
            <w:r w:rsidRPr="00812F86">
              <w:t>4</w:t>
            </w:r>
          </w:p>
        </w:tc>
        <w:tc>
          <w:tcPr>
            <w:tcW w:w="1575" w:type="pct"/>
          </w:tcPr>
          <w:p w14:paraId="5BFD1B83" w14:textId="77777777" w:rsidR="00812F86" w:rsidRPr="00812F86" w:rsidRDefault="00812F86" w:rsidP="00812F86">
            <w:pPr>
              <w:rPr>
                <w:b/>
              </w:rPr>
            </w:pPr>
            <w:r w:rsidRPr="00812F86">
              <w:rPr>
                <w:b/>
              </w:rPr>
              <w:t>Representational layout</w:t>
            </w:r>
          </w:p>
        </w:tc>
        <w:tc>
          <w:tcPr>
            <w:tcW w:w="1405" w:type="pct"/>
          </w:tcPr>
          <w:p w14:paraId="181550A7" w14:textId="77777777" w:rsidR="00812F86" w:rsidRPr="00812F86" w:rsidRDefault="00812F86" w:rsidP="00812F86">
            <w:r w:rsidRPr="00812F86">
              <w:t>AANN</w:t>
            </w:r>
          </w:p>
        </w:tc>
      </w:tr>
      <w:tr w:rsidR="00812F86" w:rsidRPr="00812F86" w14:paraId="558E2821" w14:textId="77777777" w:rsidTr="00773433">
        <w:trPr>
          <w:trHeight w:val="287"/>
        </w:trPr>
        <w:tc>
          <w:tcPr>
            <w:tcW w:w="1175" w:type="pct"/>
          </w:tcPr>
          <w:p w14:paraId="6565882A" w14:textId="77777777" w:rsidR="00812F86" w:rsidRPr="00812F86" w:rsidRDefault="00812F86" w:rsidP="00812F86">
            <w:pPr>
              <w:rPr>
                <w:b/>
              </w:rPr>
            </w:pPr>
            <w:r w:rsidRPr="00812F86">
              <w:rPr>
                <w:b/>
              </w:rPr>
              <w:t>Data domain</w:t>
            </w:r>
          </w:p>
        </w:tc>
        <w:tc>
          <w:tcPr>
            <w:tcW w:w="3825" w:type="pct"/>
            <w:gridSpan w:val="3"/>
          </w:tcPr>
          <w:p w14:paraId="0325A095" w14:textId="77777777" w:rsidR="00812F86" w:rsidRPr="00812F86" w:rsidRDefault="00812F86" w:rsidP="00812F86">
            <w:r w:rsidRPr="00812F86">
              <w:t xml:space="preserve">Refer to Section 2.6.1.1 ‘Reason for Collection’ code set.  </w:t>
            </w:r>
          </w:p>
        </w:tc>
      </w:tr>
      <w:tr w:rsidR="00812F86" w:rsidRPr="00812F86" w14:paraId="142EC359" w14:textId="77777777" w:rsidTr="00773433">
        <w:tc>
          <w:tcPr>
            <w:tcW w:w="1175" w:type="pct"/>
          </w:tcPr>
          <w:p w14:paraId="49A65614" w14:textId="77777777" w:rsidR="00812F86" w:rsidRPr="00812F86" w:rsidRDefault="00812F86" w:rsidP="00812F86">
            <w:pPr>
              <w:rPr>
                <w:b/>
              </w:rPr>
            </w:pPr>
            <w:r w:rsidRPr="00812F86">
              <w:rPr>
                <w:b/>
              </w:rPr>
              <w:t>Guide for use</w:t>
            </w:r>
          </w:p>
        </w:tc>
        <w:tc>
          <w:tcPr>
            <w:tcW w:w="3825" w:type="pct"/>
            <w:gridSpan w:val="3"/>
          </w:tcPr>
          <w:p w14:paraId="0D4110D0" w14:textId="77777777" w:rsidR="00812F86" w:rsidRPr="00812F86" w:rsidRDefault="00812F86" w:rsidP="00812F86">
            <w:r w:rsidRPr="00812F86">
              <w:t>The reason for the collection of the standard measures and individual data items on the identified Collection Occasion.</w:t>
            </w:r>
          </w:p>
        </w:tc>
      </w:tr>
      <w:tr w:rsidR="00812F86" w:rsidRPr="00812F86" w14:paraId="6EDD5DBE" w14:textId="77777777" w:rsidTr="00773433">
        <w:tc>
          <w:tcPr>
            <w:tcW w:w="1175" w:type="pct"/>
          </w:tcPr>
          <w:p w14:paraId="6108E141" w14:textId="77777777" w:rsidR="00812F86" w:rsidRPr="00812F86" w:rsidRDefault="00812F86" w:rsidP="00812F86">
            <w:pPr>
              <w:rPr>
                <w:b/>
              </w:rPr>
            </w:pPr>
            <w:r w:rsidRPr="00812F86">
              <w:rPr>
                <w:b/>
              </w:rPr>
              <w:t>Verification rules</w:t>
            </w:r>
          </w:p>
        </w:tc>
        <w:tc>
          <w:tcPr>
            <w:tcW w:w="3825" w:type="pct"/>
            <w:gridSpan w:val="3"/>
          </w:tcPr>
          <w:p w14:paraId="2CB67619" w14:textId="77777777" w:rsidR="00812F86" w:rsidRPr="00812F86" w:rsidRDefault="00812F86" w:rsidP="00995D6C">
            <w:pPr>
              <w:numPr>
                <w:ilvl w:val="0"/>
                <w:numId w:val="55"/>
              </w:numPr>
            </w:pPr>
            <w:r w:rsidRPr="00812F86">
              <w:t>Must be a valid code in the Reason For Collection code set.</w:t>
            </w:r>
          </w:p>
        </w:tc>
      </w:tr>
    </w:tbl>
    <w:p w14:paraId="3D6238DC" w14:textId="3291979D" w:rsidR="00812F86" w:rsidRPr="00812F86" w:rsidRDefault="00812F86" w:rsidP="00812F86">
      <w:pPr>
        <w:pStyle w:val="Heading4"/>
      </w:pPr>
      <w:bookmarkStart w:id="78" w:name="_2.6.2.3__Collection"/>
      <w:bookmarkStart w:id="79" w:name="_Ref217716027"/>
      <w:bookmarkStart w:id="80" w:name="_Toc63151745"/>
      <w:bookmarkEnd w:id="78"/>
      <w:r>
        <w:t xml:space="preserve">2.6.2.3  </w:t>
      </w:r>
      <w:r w:rsidRPr="00812F86">
        <w:t>Collection Occasion Date/Time</w:t>
      </w:r>
      <w:bookmarkEnd w:id="79"/>
      <w:bookmarkEnd w:id="80"/>
      <w:r w:rsidRPr="00812F8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2"/>
        <w:gridCol w:w="1477"/>
        <w:gridCol w:w="2881"/>
        <w:gridCol w:w="3008"/>
      </w:tblGrid>
      <w:tr w:rsidR="00812F86" w:rsidRPr="00812F86" w14:paraId="5AED8151" w14:textId="77777777" w:rsidTr="00773433">
        <w:tc>
          <w:tcPr>
            <w:tcW w:w="1175" w:type="pct"/>
          </w:tcPr>
          <w:p w14:paraId="7C2C2D0E" w14:textId="77777777" w:rsidR="00812F86" w:rsidRPr="00812F86" w:rsidRDefault="00812F86" w:rsidP="00812F86">
            <w:pPr>
              <w:rPr>
                <w:b/>
              </w:rPr>
            </w:pPr>
            <w:r w:rsidRPr="00812F86">
              <w:rPr>
                <w:b/>
              </w:rPr>
              <w:t>Definition</w:t>
            </w:r>
          </w:p>
        </w:tc>
        <w:tc>
          <w:tcPr>
            <w:tcW w:w="3825" w:type="pct"/>
            <w:gridSpan w:val="3"/>
          </w:tcPr>
          <w:p w14:paraId="45C969D2" w14:textId="77777777" w:rsidR="00812F86" w:rsidRPr="00812F86" w:rsidRDefault="00812F86" w:rsidP="00812F86">
            <w:r w:rsidRPr="00812F86">
              <w:t xml:space="preserve">The date and time on which the collection of the outcome measure(s) commenced.  </w:t>
            </w:r>
          </w:p>
        </w:tc>
      </w:tr>
      <w:tr w:rsidR="00812F86" w:rsidRPr="00812F86" w14:paraId="1E9FF2D3" w14:textId="77777777" w:rsidTr="00773433">
        <w:tc>
          <w:tcPr>
            <w:tcW w:w="1175" w:type="pct"/>
          </w:tcPr>
          <w:p w14:paraId="6486ED12" w14:textId="77777777" w:rsidR="00812F86" w:rsidRPr="00812F86" w:rsidRDefault="00812F86" w:rsidP="00812F86">
            <w:pPr>
              <w:rPr>
                <w:b/>
              </w:rPr>
            </w:pPr>
            <w:r w:rsidRPr="00812F86">
              <w:rPr>
                <w:b/>
              </w:rPr>
              <w:lastRenderedPageBreak/>
              <w:t>Source standards</w:t>
            </w:r>
          </w:p>
        </w:tc>
        <w:tc>
          <w:tcPr>
            <w:tcW w:w="3825" w:type="pct"/>
            <w:gridSpan w:val="3"/>
          </w:tcPr>
          <w:p w14:paraId="2741B3EA" w14:textId="77777777" w:rsidR="00812F86" w:rsidRPr="00812F86" w:rsidRDefault="00812F86" w:rsidP="00812F86"/>
        </w:tc>
      </w:tr>
      <w:tr w:rsidR="00812F86" w:rsidRPr="00812F86" w14:paraId="31467077" w14:textId="77777777" w:rsidTr="00773433">
        <w:tc>
          <w:tcPr>
            <w:tcW w:w="1175" w:type="pct"/>
          </w:tcPr>
          <w:p w14:paraId="793341D2" w14:textId="77777777" w:rsidR="00812F86" w:rsidRPr="00812F86" w:rsidRDefault="00812F86" w:rsidP="00812F86">
            <w:pPr>
              <w:rPr>
                <w:b/>
              </w:rPr>
            </w:pPr>
            <w:r w:rsidRPr="00812F86">
              <w:rPr>
                <w:b/>
              </w:rPr>
              <w:t>Data type</w:t>
            </w:r>
          </w:p>
        </w:tc>
        <w:tc>
          <w:tcPr>
            <w:tcW w:w="767" w:type="pct"/>
          </w:tcPr>
          <w:p w14:paraId="3E7105D5" w14:textId="77777777" w:rsidR="00812F86" w:rsidRPr="00812F86" w:rsidRDefault="00812F86" w:rsidP="00812F86">
            <w:r w:rsidRPr="00812F86">
              <w:t>Date/Time</w:t>
            </w:r>
          </w:p>
        </w:tc>
        <w:tc>
          <w:tcPr>
            <w:tcW w:w="1496" w:type="pct"/>
          </w:tcPr>
          <w:p w14:paraId="10F98FA1" w14:textId="77777777" w:rsidR="00812F86" w:rsidRPr="00812F86" w:rsidRDefault="00812F86" w:rsidP="00812F86">
            <w:pPr>
              <w:rPr>
                <w:b/>
              </w:rPr>
            </w:pPr>
            <w:r w:rsidRPr="00812F86">
              <w:rPr>
                <w:b/>
              </w:rPr>
              <w:t>Representational class</w:t>
            </w:r>
          </w:p>
        </w:tc>
        <w:tc>
          <w:tcPr>
            <w:tcW w:w="1562" w:type="pct"/>
          </w:tcPr>
          <w:p w14:paraId="5107BF65" w14:textId="77777777" w:rsidR="00812F86" w:rsidRPr="00812F86" w:rsidRDefault="00812F86" w:rsidP="00812F86">
            <w:r w:rsidRPr="00812F86">
              <w:t>Full date and time</w:t>
            </w:r>
          </w:p>
        </w:tc>
      </w:tr>
      <w:tr w:rsidR="00812F86" w:rsidRPr="00812F86" w14:paraId="78A7C0A7" w14:textId="77777777" w:rsidTr="00773433">
        <w:tc>
          <w:tcPr>
            <w:tcW w:w="1175" w:type="pct"/>
          </w:tcPr>
          <w:p w14:paraId="765558D9" w14:textId="77777777" w:rsidR="00812F86" w:rsidRPr="00812F86" w:rsidRDefault="00812F86" w:rsidP="00812F86">
            <w:pPr>
              <w:rPr>
                <w:b/>
              </w:rPr>
            </w:pPr>
            <w:r w:rsidRPr="00812F86">
              <w:rPr>
                <w:b/>
              </w:rPr>
              <w:t>Field size</w:t>
            </w:r>
          </w:p>
        </w:tc>
        <w:tc>
          <w:tcPr>
            <w:tcW w:w="767" w:type="pct"/>
          </w:tcPr>
          <w:p w14:paraId="433E71F2" w14:textId="77777777" w:rsidR="00812F86" w:rsidRPr="00812F86" w:rsidRDefault="00812F86" w:rsidP="00812F86">
            <w:r w:rsidRPr="00812F86">
              <w:rPr>
                <w:b/>
                <w:bCs/>
              </w:rPr>
              <w:t>Max</w:t>
            </w:r>
            <w:r w:rsidRPr="00812F86">
              <w:t>: 19</w:t>
            </w:r>
          </w:p>
        </w:tc>
        <w:tc>
          <w:tcPr>
            <w:tcW w:w="1496" w:type="pct"/>
          </w:tcPr>
          <w:p w14:paraId="4DA62728" w14:textId="77777777" w:rsidR="00812F86" w:rsidRPr="00812F86" w:rsidRDefault="00812F86" w:rsidP="00812F86">
            <w:pPr>
              <w:rPr>
                <w:b/>
              </w:rPr>
            </w:pPr>
            <w:r w:rsidRPr="00812F86">
              <w:rPr>
                <w:b/>
              </w:rPr>
              <w:t>Representational layout</w:t>
            </w:r>
          </w:p>
        </w:tc>
        <w:tc>
          <w:tcPr>
            <w:tcW w:w="1562" w:type="pct"/>
          </w:tcPr>
          <w:p w14:paraId="7A3905FD" w14:textId="77777777" w:rsidR="00812F86" w:rsidRPr="00812F86" w:rsidRDefault="00812F86" w:rsidP="00812F86">
            <w:r w:rsidRPr="00812F86">
              <w:t>CCYY-MM-DDTHH:MM:SS</w:t>
            </w:r>
          </w:p>
        </w:tc>
      </w:tr>
      <w:tr w:rsidR="00812F86" w:rsidRPr="00812F86" w14:paraId="32E203EF" w14:textId="77777777" w:rsidTr="00773433">
        <w:tc>
          <w:tcPr>
            <w:tcW w:w="1175" w:type="pct"/>
          </w:tcPr>
          <w:p w14:paraId="5696CFB6" w14:textId="77777777" w:rsidR="00812F86" w:rsidRPr="00812F86" w:rsidRDefault="00812F86" w:rsidP="00812F86">
            <w:pPr>
              <w:rPr>
                <w:b/>
              </w:rPr>
            </w:pPr>
            <w:r w:rsidRPr="00812F86">
              <w:rPr>
                <w:b/>
              </w:rPr>
              <w:t>Data domain</w:t>
            </w:r>
          </w:p>
        </w:tc>
        <w:tc>
          <w:tcPr>
            <w:tcW w:w="3825" w:type="pct"/>
            <w:gridSpan w:val="3"/>
          </w:tcPr>
          <w:p w14:paraId="72AB5B7F" w14:textId="77777777" w:rsidR="00812F86" w:rsidRPr="00812F86" w:rsidRDefault="00812F86" w:rsidP="00812F86">
            <w:r w:rsidRPr="00812F86">
              <w:t>Valid date or year and time.</w:t>
            </w:r>
          </w:p>
        </w:tc>
      </w:tr>
      <w:tr w:rsidR="00812F86" w:rsidRPr="00812F86" w14:paraId="7553FD75" w14:textId="77777777" w:rsidTr="00773433">
        <w:tc>
          <w:tcPr>
            <w:tcW w:w="1175" w:type="pct"/>
          </w:tcPr>
          <w:p w14:paraId="23BDB7C6" w14:textId="77777777" w:rsidR="00812F86" w:rsidRPr="00812F86" w:rsidRDefault="00812F86" w:rsidP="00812F86">
            <w:pPr>
              <w:rPr>
                <w:b/>
              </w:rPr>
            </w:pPr>
            <w:r w:rsidRPr="00812F86">
              <w:rPr>
                <w:b/>
              </w:rPr>
              <w:t>Guide for use</w:t>
            </w:r>
          </w:p>
        </w:tc>
        <w:tc>
          <w:tcPr>
            <w:tcW w:w="3825" w:type="pct"/>
            <w:gridSpan w:val="3"/>
          </w:tcPr>
          <w:p w14:paraId="403FF980" w14:textId="77777777" w:rsidR="00812F86" w:rsidRPr="00812F86" w:rsidRDefault="00812F86" w:rsidP="00995D6C">
            <w:pPr>
              <w:numPr>
                <w:ilvl w:val="0"/>
                <w:numId w:val="57"/>
              </w:numPr>
            </w:pPr>
            <w:r w:rsidRPr="00812F86">
              <w:t xml:space="preserve">Enter the full date and time including year, month, day, hour, minute and seconds. </w:t>
            </w:r>
          </w:p>
          <w:p w14:paraId="715383C8" w14:textId="77777777" w:rsidR="00812F86" w:rsidRPr="00812F86" w:rsidRDefault="00812F86" w:rsidP="00995D6C">
            <w:pPr>
              <w:numPr>
                <w:ilvl w:val="0"/>
                <w:numId w:val="57"/>
              </w:numPr>
            </w:pPr>
            <w:r w:rsidRPr="00812F86">
              <w:t xml:space="preserve">For data collected at </w:t>
            </w:r>
            <w:r w:rsidRPr="00812F86">
              <w:rPr>
                <w:i/>
              </w:rPr>
              <w:t>admission</w:t>
            </w:r>
            <w:r w:rsidRPr="00812F86">
              <w:t xml:space="preserve"> into an outcomes episode of care, the Collection Occasion date is the Admission Date. </w:t>
            </w:r>
          </w:p>
          <w:p w14:paraId="2BF37928" w14:textId="77777777" w:rsidR="00812F86" w:rsidRPr="00812F86" w:rsidRDefault="00812F86" w:rsidP="00995D6C">
            <w:pPr>
              <w:numPr>
                <w:ilvl w:val="0"/>
                <w:numId w:val="57"/>
              </w:numPr>
            </w:pPr>
            <w:r w:rsidRPr="00812F86">
              <w:t xml:space="preserve">For data collected at </w:t>
            </w:r>
            <w:r w:rsidRPr="00812F86">
              <w:rPr>
                <w:i/>
              </w:rPr>
              <w:t>review</w:t>
            </w:r>
            <w:r w:rsidRPr="00812F86">
              <w:t xml:space="preserve"> during an extended outcomes episode of care, it is the review date on which the data was collected. </w:t>
            </w:r>
          </w:p>
          <w:p w14:paraId="367BC3C8" w14:textId="77777777" w:rsidR="00812F86" w:rsidRPr="00812F86" w:rsidRDefault="00812F86" w:rsidP="00995D6C">
            <w:pPr>
              <w:numPr>
                <w:ilvl w:val="0"/>
                <w:numId w:val="57"/>
              </w:numPr>
            </w:pPr>
            <w:r w:rsidRPr="00812F86">
              <w:t xml:space="preserve">For data collected at </w:t>
            </w:r>
            <w:r w:rsidRPr="00812F86">
              <w:rPr>
                <w:i/>
              </w:rPr>
              <w:t>discharge</w:t>
            </w:r>
            <w:r w:rsidRPr="00812F86">
              <w:t xml:space="preserve"> from an outcomes episode of care, the Collection Occasion date is the discharge date, ie the date of discharge in inpatient mental health service settings, or the date of last contact in community mental health service settings.</w:t>
            </w:r>
          </w:p>
          <w:p w14:paraId="451297BD" w14:textId="77777777" w:rsidR="00812F86" w:rsidRPr="00812F86" w:rsidRDefault="00812F86" w:rsidP="00995D6C">
            <w:pPr>
              <w:numPr>
                <w:ilvl w:val="0"/>
                <w:numId w:val="57"/>
              </w:numPr>
            </w:pPr>
            <w:r w:rsidRPr="00812F86">
              <w:t>The collection date is the reference date for all reports and statistical analyses of the data collected at any given Collection Occasion.</w:t>
            </w:r>
          </w:p>
        </w:tc>
      </w:tr>
      <w:tr w:rsidR="00812F86" w:rsidRPr="00812F86" w14:paraId="79173303" w14:textId="77777777" w:rsidTr="00773433">
        <w:tc>
          <w:tcPr>
            <w:tcW w:w="1175" w:type="pct"/>
          </w:tcPr>
          <w:p w14:paraId="322F5C81" w14:textId="77777777" w:rsidR="00812F86" w:rsidRPr="00812F86" w:rsidRDefault="00812F86" w:rsidP="00812F86">
            <w:pPr>
              <w:rPr>
                <w:b/>
              </w:rPr>
            </w:pPr>
            <w:r w:rsidRPr="00812F86">
              <w:rPr>
                <w:b/>
              </w:rPr>
              <w:t>Verification rules</w:t>
            </w:r>
          </w:p>
        </w:tc>
        <w:tc>
          <w:tcPr>
            <w:tcW w:w="3825" w:type="pct"/>
            <w:gridSpan w:val="3"/>
          </w:tcPr>
          <w:p w14:paraId="5DFC8306" w14:textId="77777777" w:rsidR="00812F86" w:rsidRPr="00812F86" w:rsidRDefault="00812F86" w:rsidP="00995D6C">
            <w:pPr>
              <w:numPr>
                <w:ilvl w:val="0"/>
                <w:numId w:val="56"/>
              </w:numPr>
            </w:pPr>
            <w:r w:rsidRPr="00812F86">
              <w:t>Must be less than or equal to the date and/or time of record creation.</w:t>
            </w:r>
          </w:p>
          <w:p w14:paraId="3B3B65EE" w14:textId="77777777" w:rsidR="00812F86" w:rsidRPr="00812F86" w:rsidRDefault="00812F86" w:rsidP="00995D6C">
            <w:pPr>
              <w:numPr>
                <w:ilvl w:val="0"/>
                <w:numId w:val="56"/>
              </w:numPr>
            </w:pPr>
            <w:r w:rsidRPr="00812F86">
              <w:t>Must be greater than or equal to the Referral Start Date/Time and less than or equal to Referral End Date/Time.</w:t>
            </w:r>
          </w:p>
          <w:p w14:paraId="70C232C0" w14:textId="77777777" w:rsidR="00812F86" w:rsidRPr="00812F86" w:rsidRDefault="00812F86" w:rsidP="00995D6C">
            <w:pPr>
              <w:numPr>
                <w:ilvl w:val="0"/>
                <w:numId w:val="56"/>
              </w:numPr>
            </w:pPr>
            <w:r w:rsidRPr="00812F86">
              <w:t>Must be greater than the health tangata whaiora/consumer’s date of birth and less than or equal to their date of death, if the health tangata whaiora/consumer is deceased.</w:t>
            </w:r>
          </w:p>
          <w:p w14:paraId="6521E10A" w14:textId="77777777" w:rsidR="00812F86" w:rsidRPr="00812F86" w:rsidRDefault="00812F86" w:rsidP="00995D6C">
            <w:pPr>
              <w:numPr>
                <w:ilvl w:val="0"/>
                <w:numId w:val="56"/>
              </w:numPr>
            </w:pPr>
            <w:r w:rsidRPr="00812F86">
              <w:t>Must be a valid date and year.</w:t>
            </w:r>
          </w:p>
          <w:p w14:paraId="5FC32F0C" w14:textId="77777777" w:rsidR="00812F86" w:rsidRPr="00812F86" w:rsidRDefault="00812F86" w:rsidP="00995D6C">
            <w:pPr>
              <w:numPr>
                <w:ilvl w:val="0"/>
                <w:numId w:val="56"/>
              </w:numPr>
            </w:pPr>
            <w:r w:rsidRPr="00812F86">
              <w:t xml:space="preserve">Time is to be recorded using the 24 hour clock. </w:t>
            </w:r>
          </w:p>
          <w:p w14:paraId="5DF0C735" w14:textId="77777777" w:rsidR="00812F86" w:rsidRPr="00812F86" w:rsidRDefault="00812F86" w:rsidP="00995D6C">
            <w:pPr>
              <w:numPr>
                <w:ilvl w:val="0"/>
                <w:numId w:val="56"/>
              </w:numPr>
            </w:pPr>
            <w:r w:rsidRPr="00812F86">
              <w:t>If Time is not known, enter ’00:</w:t>
            </w:r>
            <w:smartTag w:uri="urn:schemas-microsoft-com:office:smarttags" w:element="time">
              <w:smartTagPr>
                <w:attr w:name="Hour" w:val="0"/>
                <w:attr w:name="Minute" w:val="0"/>
              </w:smartTagPr>
              <w:r w:rsidRPr="00812F86">
                <w:t>00:00</w:t>
              </w:r>
            </w:smartTag>
            <w:r w:rsidRPr="00812F86">
              <w:t>’.</w:t>
            </w:r>
          </w:p>
        </w:tc>
      </w:tr>
    </w:tbl>
    <w:p w14:paraId="0A0CF679" w14:textId="06547DA1" w:rsidR="00812F86" w:rsidRPr="00812F86" w:rsidRDefault="00812F86" w:rsidP="00812F86">
      <w:pPr>
        <w:pStyle w:val="Heading4"/>
      </w:pPr>
      <w:bookmarkStart w:id="81" w:name="_2.6.2.4__Outcome"/>
      <w:bookmarkStart w:id="82" w:name="_Ref217716095"/>
      <w:bookmarkStart w:id="83" w:name="_Toc63151746"/>
      <w:bookmarkEnd w:id="81"/>
      <w:r>
        <w:lastRenderedPageBreak/>
        <w:t xml:space="preserve">2.6.2.4  </w:t>
      </w:r>
      <w:r w:rsidRPr="00812F86">
        <w:t>Outcome Episode ID</w:t>
      </w:r>
      <w:bookmarkEnd w:id="82"/>
      <w:bookmarkEnd w:id="83"/>
      <w:r w:rsidRPr="00812F8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3"/>
        <w:gridCol w:w="1627"/>
        <w:gridCol w:w="3033"/>
        <w:gridCol w:w="2705"/>
      </w:tblGrid>
      <w:tr w:rsidR="00812F86" w:rsidRPr="00812F86" w14:paraId="5395BCB9" w14:textId="77777777" w:rsidTr="00773433">
        <w:tc>
          <w:tcPr>
            <w:tcW w:w="1175" w:type="pct"/>
          </w:tcPr>
          <w:p w14:paraId="2E584784" w14:textId="77777777" w:rsidR="00812F86" w:rsidRPr="00812F86" w:rsidRDefault="00812F86" w:rsidP="00812F86">
            <w:pPr>
              <w:rPr>
                <w:b/>
              </w:rPr>
            </w:pPr>
            <w:r w:rsidRPr="00812F86">
              <w:rPr>
                <w:b/>
              </w:rPr>
              <w:t>Definition</w:t>
            </w:r>
          </w:p>
        </w:tc>
        <w:tc>
          <w:tcPr>
            <w:tcW w:w="3825" w:type="pct"/>
            <w:gridSpan w:val="3"/>
          </w:tcPr>
          <w:p w14:paraId="0BBC5857" w14:textId="77777777" w:rsidR="00812F86" w:rsidRPr="00812F86" w:rsidRDefault="00812F86" w:rsidP="00812F86">
            <w:r w:rsidRPr="00812F86">
              <w:t>Unique identifier for each outcome episode at organisation level.</w:t>
            </w:r>
          </w:p>
        </w:tc>
      </w:tr>
      <w:tr w:rsidR="00812F86" w:rsidRPr="00812F86" w14:paraId="7A4921B0" w14:textId="77777777" w:rsidTr="00773433">
        <w:tc>
          <w:tcPr>
            <w:tcW w:w="1175" w:type="pct"/>
          </w:tcPr>
          <w:p w14:paraId="3275EB1C" w14:textId="77777777" w:rsidR="00812F86" w:rsidRPr="00812F86" w:rsidRDefault="00812F86" w:rsidP="00812F86">
            <w:pPr>
              <w:rPr>
                <w:b/>
              </w:rPr>
            </w:pPr>
            <w:r w:rsidRPr="00812F86">
              <w:rPr>
                <w:b/>
              </w:rPr>
              <w:t>Source standards</w:t>
            </w:r>
          </w:p>
        </w:tc>
        <w:tc>
          <w:tcPr>
            <w:tcW w:w="3825" w:type="pct"/>
            <w:gridSpan w:val="3"/>
          </w:tcPr>
          <w:p w14:paraId="70C96C35" w14:textId="77777777" w:rsidR="00812F86" w:rsidRPr="00812F86" w:rsidRDefault="00812F86" w:rsidP="00812F86"/>
        </w:tc>
      </w:tr>
      <w:tr w:rsidR="00812F86" w:rsidRPr="00812F86" w14:paraId="14DFACB2" w14:textId="77777777" w:rsidTr="00773433">
        <w:tc>
          <w:tcPr>
            <w:tcW w:w="1175" w:type="pct"/>
          </w:tcPr>
          <w:p w14:paraId="629E67A1" w14:textId="77777777" w:rsidR="00812F86" w:rsidRPr="00812F86" w:rsidRDefault="00812F86" w:rsidP="00812F86">
            <w:pPr>
              <w:rPr>
                <w:b/>
              </w:rPr>
            </w:pPr>
            <w:r w:rsidRPr="00812F86">
              <w:rPr>
                <w:b/>
              </w:rPr>
              <w:t>Data type</w:t>
            </w:r>
          </w:p>
        </w:tc>
        <w:tc>
          <w:tcPr>
            <w:tcW w:w="845" w:type="pct"/>
          </w:tcPr>
          <w:p w14:paraId="71FA6DB7" w14:textId="77777777" w:rsidR="00812F86" w:rsidRPr="00812F86" w:rsidRDefault="00812F86" w:rsidP="00812F86">
            <w:r w:rsidRPr="00812F86">
              <w:t>Numeric</w:t>
            </w:r>
          </w:p>
        </w:tc>
        <w:tc>
          <w:tcPr>
            <w:tcW w:w="1575" w:type="pct"/>
          </w:tcPr>
          <w:p w14:paraId="2F500AB4" w14:textId="77777777" w:rsidR="00812F86" w:rsidRPr="00812F86" w:rsidRDefault="00812F86" w:rsidP="00812F86">
            <w:pPr>
              <w:rPr>
                <w:b/>
              </w:rPr>
            </w:pPr>
            <w:r w:rsidRPr="00812F86">
              <w:rPr>
                <w:b/>
              </w:rPr>
              <w:t>Representational class</w:t>
            </w:r>
          </w:p>
        </w:tc>
        <w:tc>
          <w:tcPr>
            <w:tcW w:w="1405" w:type="pct"/>
          </w:tcPr>
          <w:p w14:paraId="2CB773BC" w14:textId="77777777" w:rsidR="00812F86" w:rsidRPr="00812F86" w:rsidRDefault="00812F86" w:rsidP="00812F86">
            <w:r w:rsidRPr="00812F86">
              <w:t>Identifier</w:t>
            </w:r>
          </w:p>
        </w:tc>
      </w:tr>
      <w:tr w:rsidR="00812F86" w:rsidRPr="00812F86" w14:paraId="670567EB" w14:textId="77777777" w:rsidTr="00773433">
        <w:tc>
          <w:tcPr>
            <w:tcW w:w="1175" w:type="pct"/>
          </w:tcPr>
          <w:p w14:paraId="63F0E162" w14:textId="77777777" w:rsidR="00812F86" w:rsidRPr="00812F86" w:rsidRDefault="00812F86" w:rsidP="00812F86">
            <w:pPr>
              <w:rPr>
                <w:b/>
              </w:rPr>
            </w:pPr>
            <w:r w:rsidRPr="00812F86">
              <w:rPr>
                <w:b/>
              </w:rPr>
              <w:t>Field size</w:t>
            </w:r>
          </w:p>
        </w:tc>
        <w:tc>
          <w:tcPr>
            <w:tcW w:w="845" w:type="pct"/>
          </w:tcPr>
          <w:p w14:paraId="2B0359B3" w14:textId="77777777" w:rsidR="00812F86" w:rsidRPr="00812F86" w:rsidRDefault="00812F86" w:rsidP="00812F86">
            <w:r w:rsidRPr="00812F86">
              <w:rPr>
                <w:b/>
                <w:bCs/>
              </w:rPr>
              <w:t>Max</w:t>
            </w:r>
            <w:r w:rsidRPr="00812F86">
              <w:t>: 9</w:t>
            </w:r>
          </w:p>
        </w:tc>
        <w:tc>
          <w:tcPr>
            <w:tcW w:w="1575" w:type="pct"/>
          </w:tcPr>
          <w:p w14:paraId="3A94ED7D" w14:textId="77777777" w:rsidR="00812F86" w:rsidRPr="00812F86" w:rsidRDefault="00812F86" w:rsidP="00812F86">
            <w:pPr>
              <w:rPr>
                <w:b/>
              </w:rPr>
            </w:pPr>
            <w:r w:rsidRPr="00812F86">
              <w:rPr>
                <w:b/>
              </w:rPr>
              <w:t>Representational layout</w:t>
            </w:r>
          </w:p>
        </w:tc>
        <w:tc>
          <w:tcPr>
            <w:tcW w:w="1405" w:type="pct"/>
          </w:tcPr>
          <w:p w14:paraId="7E67967E" w14:textId="77777777" w:rsidR="00812F86" w:rsidRPr="00812F86" w:rsidRDefault="00812F86" w:rsidP="00812F86">
            <w:r w:rsidRPr="00812F86">
              <w:t>N(9)</w:t>
            </w:r>
          </w:p>
        </w:tc>
      </w:tr>
      <w:tr w:rsidR="00812F86" w:rsidRPr="00812F86" w14:paraId="2B310ADE" w14:textId="77777777" w:rsidTr="00773433">
        <w:trPr>
          <w:trHeight w:val="287"/>
        </w:trPr>
        <w:tc>
          <w:tcPr>
            <w:tcW w:w="1175" w:type="pct"/>
          </w:tcPr>
          <w:p w14:paraId="55707DDC" w14:textId="77777777" w:rsidR="00812F86" w:rsidRPr="00812F86" w:rsidRDefault="00812F86" w:rsidP="00812F86">
            <w:pPr>
              <w:rPr>
                <w:b/>
              </w:rPr>
            </w:pPr>
            <w:r w:rsidRPr="00812F86">
              <w:rPr>
                <w:b/>
              </w:rPr>
              <w:t>Data domain</w:t>
            </w:r>
          </w:p>
        </w:tc>
        <w:tc>
          <w:tcPr>
            <w:tcW w:w="3825" w:type="pct"/>
            <w:gridSpan w:val="3"/>
          </w:tcPr>
          <w:p w14:paraId="57993271" w14:textId="77777777" w:rsidR="00812F86" w:rsidRPr="00812F86" w:rsidRDefault="00812F86" w:rsidP="00812F86"/>
        </w:tc>
      </w:tr>
      <w:tr w:rsidR="00812F86" w:rsidRPr="00812F86" w14:paraId="6D345AF0" w14:textId="77777777" w:rsidTr="00773433">
        <w:tc>
          <w:tcPr>
            <w:tcW w:w="1175" w:type="pct"/>
          </w:tcPr>
          <w:p w14:paraId="137ABD1E" w14:textId="77777777" w:rsidR="00812F86" w:rsidRPr="00812F86" w:rsidRDefault="00812F86" w:rsidP="00812F86">
            <w:pPr>
              <w:rPr>
                <w:b/>
              </w:rPr>
            </w:pPr>
            <w:r w:rsidRPr="00812F86">
              <w:rPr>
                <w:b/>
              </w:rPr>
              <w:t>Guide for use</w:t>
            </w:r>
          </w:p>
        </w:tc>
        <w:tc>
          <w:tcPr>
            <w:tcW w:w="3825" w:type="pct"/>
            <w:gridSpan w:val="3"/>
          </w:tcPr>
          <w:p w14:paraId="66B5F2E6" w14:textId="77777777" w:rsidR="00812F86" w:rsidRPr="00812F86" w:rsidRDefault="00812F86" w:rsidP="00812F86">
            <w:r w:rsidRPr="00812F86">
              <w:t>The Episode Identifier is assigned by Te Whatu Ora’s outcome system at the time that the episode record is created. It provides a link to build an outcomes episode from individual collection occasions.</w:t>
            </w:r>
          </w:p>
        </w:tc>
      </w:tr>
      <w:tr w:rsidR="00812F86" w:rsidRPr="00812F86" w14:paraId="635B11CE" w14:textId="77777777" w:rsidTr="00773433">
        <w:tc>
          <w:tcPr>
            <w:tcW w:w="1175" w:type="pct"/>
          </w:tcPr>
          <w:p w14:paraId="0C918CEC" w14:textId="77777777" w:rsidR="00812F86" w:rsidRPr="00812F86" w:rsidRDefault="00812F86" w:rsidP="00812F86">
            <w:pPr>
              <w:rPr>
                <w:b/>
              </w:rPr>
            </w:pPr>
            <w:r w:rsidRPr="00812F86">
              <w:rPr>
                <w:b/>
              </w:rPr>
              <w:t>Verification rules</w:t>
            </w:r>
          </w:p>
        </w:tc>
        <w:tc>
          <w:tcPr>
            <w:tcW w:w="3825" w:type="pct"/>
            <w:gridSpan w:val="3"/>
          </w:tcPr>
          <w:p w14:paraId="46D7E438" w14:textId="77777777" w:rsidR="00812F86" w:rsidRPr="00812F86" w:rsidRDefault="00812F86" w:rsidP="00812F86">
            <w:r w:rsidRPr="00812F86">
              <w:t>Must be a valid identifier in the Te Whatu Ora system before use.</w:t>
            </w:r>
          </w:p>
        </w:tc>
      </w:tr>
    </w:tbl>
    <w:p w14:paraId="37C70765" w14:textId="0DCCFEC5" w:rsidR="00812F86" w:rsidRPr="00812F86" w:rsidRDefault="00812F86" w:rsidP="00812F86">
      <w:pPr>
        <w:pStyle w:val="Heading4"/>
        <w:spacing w:before="240"/>
      </w:pPr>
      <w:bookmarkStart w:id="84" w:name="_Toc425768133"/>
      <w:bookmarkStart w:id="85" w:name="_Toc425768244"/>
      <w:bookmarkStart w:id="86" w:name="_Toc425768928"/>
      <w:bookmarkStart w:id="87" w:name="_2.6.2.5__Protocol"/>
      <w:bookmarkStart w:id="88" w:name="_Ref217716115"/>
      <w:bookmarkStart w:id="89" w:name="_Toc63151747"/>
      <w:bookmarkEnd w:id="84"/>
      <w:bookmarkEnd w:id="85"/>
      <w:bookmarkEnd w:id="86"/>
      <w:bookmarkEnd w:id="87"/>
      <w:r>
        <w:t xml:space="preserve">2.6.2.5  </w:t>
      </w:r>
      <w:r w:rsidRPr="00812F86">
        <w:t>Protocol Version</w:t>
      </w:r>
      <w:bookmarkEnd w:id="88"/>
      <w:bookmarkEnd w:id="89"/>
      <w:r w:rsidRPr="00812F8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3"/>
        <w:gridCol w:w="1627"/>
        <w:gridCol w:w="3033"/>
        <w:gridCol w:w="2705"/>
      </w:tblGrid>
      <w:tr w:rsidR="00812F86" w:rsidRPr="00812F86" w14:paraId="063ADB3A" w14:textId="77777777" w:rsidTr="00773433">
        <w:tc>
          <w:tcPr>
            <w:tcW w:w="1175" w:type="pct"/>
          </w:tcPr>
          <w:p w14:paraId="69737552" w14:textId="77777777" w:rsidR="00812F86" w:rsidRPr="00812F86" w:rsidRDefault="00812F86" w:rsidP="00812F86">
            <w:pPr>
              <w:rPr>
                <w:b/>
              </w:rPr>
            </w:pPr>
            <w:r w:rsidRPr="00812F86">
              <w:rPr>
                <w:b/>
              </w:rPr>
              <w:t>Definition</w:t>
            </w:r>
          </w:p>
        </w:tc>
        <w:tc>
          <w:tcPr>
            <w:tcW w:w="3825" w:type="pct"/>
            <w:gridSpan w:val="3"/>
          </w:tcPr>
          <w:p w14:paraId="0D68BD82" w14:textId="77777777" w:rsidR="00812F86" w:rsidRPr="00812F86" w:rsidRDefault="00812F86" w:rsidP="00812F86">
            <w:r w:rsidRPr="00812F86">
              <w:t>The version of the information collection protocol under which the data has been collected and submitted.</w:t>
            </w:r>
          </w:p>
        </w:tc>
      </w:tr>
      <w:tr w:rsidR="00812F86" w:rsidRPr="00812F86" w14:paraId="4236CBA5" w14:textId="77777777" w:rsidTr="00773433">
        <w:tc>
          <w:tcPr>
            <w:tcW w:w="1175" w:type="pct"/>
          </w:tcPr>
          <w:p w14:paraId="1AF8FFFD" w14:textId="77777777" w:rsidR="00812F86" w:rsidRPr="00812F86" w:rsidRDefault="00812F86" w:rsidP="00812F86">
            <w:pPr>
              <w:rPr>
                <w:b/>
              </w:rPr>
            </w:pPr>
            <w:r w:rsidRPr="00812F86">
              <w:rPr>
                <w:b/>
              </w:rPr>
              <w:t>Source standards</w:t>
            </w:r>
          </w:p>
        </w:tc>
        <w:tc>
          <w:tcPr>
            <w:tcW w:w="3825" w:type="pct"/>
            <w:gridSpan w:val="3"/>
          </w:tcPr>
          <w:p w14:paraId="5D813E10" w14:textId="77777777" w:rsidR="00812F86" w:rsidRPr="00812F86" w:rsidRDefault="00812F86" w:rsidP="00812F86">
            <w:r w:rsidRPr="00812F86">
              <w:rPr>
                <w:i/>
                <w:iCs/>
              </w:rPr>
              <w:t>HISO 10023.3:2023 PRIMHD Code Set Standard.</w:t>
            </w:r>
          </w:p>
        </w:tc>
      </w:tr>
      <w:tr w:rsidR="00812F86" w:rsidRPr="00812F86" w14:paraId="41AE7D20" w14:textId="77777777" w:rsidTr="00773433">
        <w:tc>
          <w:tcPr>
            <w:tcW w:w="1175" w:type="pct"/>
          </w:tcPr>
          <w:p w14:paraId="4B2F5EFE" w14:textId="77777777" w:rsidR="00812F86" w:rsidRPr="00812F86" w:rsidRDefault="00812F86" w:rsidP="00812F86">
            <w:pPr>
              <w:rPr>
                <w:b/>
              </w:rPr>
            </w:pPr>
            <w:r w:rsidRPr="00812F86">
              <w:rPr>
                <w:b/>
              </w:rPr>
              <w:t>Data type</w:t>
            </w:r>
          </w:p>
        </w:tc>
        <w:tc>
          <w:tcPr>
            <w:tcW w:w="845" w:type="pct"/>
          </w:tcPr>
          <w:p w14:paraId="735C1F3F" w14:textId="77777777" w:rsidR="00812F86" w:rsidRPr="00812F86" w:rsidRDefault="00812F86" w:rsidP="00812F86">
            <w:r w:rsidRPr="00812F86">
              <w:t>Alphanumeric</w:t>
            </w:r>
          </w:p>
        </w:tc>
        <w:tc>
          <w:tcPr>
            <w:tcW w:w="1575" w:type="pct"/>
          </w:tcPr>
          <w:p w14:paraId="3027A016" w14:textId="77777777" w:rsidR="00812F86" w:rsidRPr="00812F86" w:rsidRDefault="00812F86" w:rsidP="00812F86">
            <w:pPr>
              <w:rPr>
                <w:b/>
              </w:rPr>
            </w:pPr>
            <w:r w:rsidRPr="00812F86">
              <w:rPr>
                <w:b/>
              </w:rPr>
              <w:t>Representational class</w:t>
            </w:r>
          </w:p>
        </w:tc>
        <w:tc>
          <w:tcPr>
            <w:tcW w:w="1405" w:type="pct"/>
          </w:tcPr>
          <w:p w14:paraId="7B352A8E" w14:textId="77777777" w:rsidR="00812F86" w:rsidRPr="00812F86" w:rsidRDefault="00812F86" w:rsidP="00812F86">
            <w:r w:rsidRPr="00812F86">
              <w:t>Code</w:t>
            </w:r>
          </w:p>
        </w:tc>
      </w:tr>
      <w:tr w:rsidR="00812F86" w:rsidRPr="00812F86" w14:paraId="0C2D6091" w14:textId="77777777" w:rsidTr="00773433">
        <w:tc>
          <w:tcPr>
            <w:tcW w:w="1175" w:type="pct"/>
          </w:tcPr>
          <w:p w14:paraId="5E03120F" w14:textId="77777777" w:rsidR="00812F86" w:rsidRPr="00812F86" w:rsidRDefault="00812F86" w:rsidP="00812F86">
            <w:pPr>
              <w:rPr>
                <w:b/>
              </w:rPr>
            </w:pPr>
            <w:r w:rsidRPr="00812F86">
              <w:rPr>
                <w:b/>
              </w:rPr>
              <w:t>Field size</w:t>
            </w:r>
          </w:p>
        </w:tc>
        <w:tc>
          <w:tcPr>
            <w:tcW w:w="845" w:type="pct"/>
          </w:tcPr>
          <w:p w14:paraId="36D8B6B2" w14:textId="77777777" w:rsidR="00812F86" w:rsidRPr="00812F86" w:rsidRDefault="00812F86" w:rsidP="00812F86">
            <w:r w:rsidRPr="00812F86">
              <w:rPr>
                <w:b/>
                <w:bCs/>
              </w:rPr>
              <w:t>Max</w:t>
            </w:r>
            <w:r w:rsidRPr="00812F86">
              <w:t>: 4</w:t>
            </w:r>
          </w:p>
        </w:tc>
        <w:tc>
          <w:tcPr>
            <w:tcW w:w="1575" w:type="pct"/>
          </w:tcPr>
          <w:p w14:paraId="32E59E0F" w14:textId="77777777" w:rsidR="00812F86" w:rsidRPr="00812F86" w:rsidRDefault="00812F86" w:rsidP="00812F86">
            <w:pPr>
              <w:rPr>
                <w:b/>
              </w:rPr>
            </w:pPr>
            <w:r w:rsidRPr="00812F86">
              <w:rPr>
                <w:b/>
              </w:rPr>
              <w:t>Representational layout</w:t>
            </w:r>
          </w:p>
        </w:tc>
        <w:tc>
          <w:tcPr>
            <w:tcW w:w="1405" w:type="pct"/>
          </w:tcPr>
          <w:p w14:paraId="2DED85A9" w14:textId="77777777" w:rsidR="00812F86" w:rsidRPr="00812F86" w:rsidRDefault="00812F86" w:rsidP="00812F86">
            <w:r w:rsidRPr="00812F86">
              <w:t>N(4)</w:t>
            </w:r>
          </w:p>
        </w:tc>
      </w:tr>
      <w:tr w:rsidR="00812F86" w:rsidRPr="00812F86" w14:paraId="5F17827A" w14:textId="77777777" w:rsidTr="00773433">
        <w:trPr>
          <w:trHeight w:val="287"/>
        </w:trPr>
        <w:tc>
          <w:tcPr>
            <w:tcW w:w="1175" w:type="pct"/>
          </w:tcPr>
          <w:p w14:paraId="43DE48AF" w14:textId="77777777" w:rsidR="00812F86" w:rsidRPr="00812F86" w:rsidRDefault="00812F86" w:rsidP="00812F86">
            <w:pPr>
              <w:rPr>
                <w:b/>
              </w:rPr>
            </w:pPr>
            <w:r w:rsidRPr="00812F86">
              <w:rPr>
                <w:b/>
              </w:rPr>
              <w:t>Data domain</w:t>
            </w:r>
          </w:p>
        </w:tc>
        <w:tc>
          <w:tcPr>
            <w:tcW w:w="3825" w:type="pct"/>
            <w:gridSpan w:val="3"/>
          </w:tcPr>
          <w:p w14:paraId="41972948" w14:textId="77777777" w:rsidR="00812F86" w:rsidRPr="00812F86" w:rsidRDefault="00812F86" w:rsidP="00812F86">
            <w:r w:rsidRPr="00812F86">
              <w:t>Refer to Section 2.6.1.2 ‘Protocol Version’ code set.</w:t>
            </w:r>
          </w:p>
        </w:tc>
      </w:tr>
      <w:tr w:rsidR="00812F86" w:rsidRPr="00812F86" w14:paraId="53E7DEF0" w14:textId="77777777" w:rsidTr="00773433">
        <w:tc>
          <w:tcPr>
            <w:tcW w:w="1175" w:type="pct"/>
          </w:tcPr>
          <w:p w14:paraId="23F55B90" w14:textId="77777777" w:rsidR="00812F86" w:rsidRPr="00812F86" w:rsidRDefault="00812F86" w:rsidP="00812F86">
            <w:pPr>
              <w:rPr>
                <w:b/>
              </w:rPr>
            </w:pPr>
            <w:r w:rsidRPr="00812F86">
              <w:rPr>
                <w:b/>
              </w:rPr>
              <w:t>Guide for use</w:t>
            </w:r>
          </w:p>
        </w:tc>
        <w:tc>
          <w:tcPr>
            <w:tcW w:w="3825" w:type="pct"/>
            <w:gridSpan w:val="3"/>
          </w:tcPr>
          <w:p w14:paraId="16C6639B" w14:textId="77777777" w:rsidR="00812F86" w:rsidRPr="00812F86" w:rsidRDefault="00812F86" w:rsidP="00812F86"/>
        </w:tc>
      </w:tr>
      <w:tr w:rsidR="00812F86" w:rsidRPr="00812F86" w14:paraId="20DC4BB7" w14:textId="77777777" w:rsidTr="00773433">
        <w:tc>
          <w:tcPr>
            <w:tcW w:w="1175" w:type="pct"/>
          </w:tcPr>
          <w:p w14:paraId="01608EC8" w14:textId="77777777" w:rsidR="00812F86" w:rsidRPr="00812F86" w:rsidRDefault="00812F86" w:rsidP="00812F86">
            <w:pPr>
              <w:rPr>
                <w:b/>
              </w:rPr>
            </w:pPr>
            <w:r w:rsidRPr="00812F86">
              <w:rPr>
                <w:b/>
              </w:rPr>
              <w:t>Verification rules</w:t>
            </w:r>
          </w:p>
        </w:tc>
        <w:tc>
          <w:tcPr>
            <w:tcW w:w="3825" w:type="pct"/>
            <w:gridSpan w:val="3"/>
          </w:tcPr>
          <w:p w14:paraId="70525037" w14:textId="77777777" w:rsidR="00812F86" w:rsidRPr="00812F86" w:rsidRDefault="00812F86" w:rsidP="00812F86">
            <w:r w:rsidRPr="00812F86">
              <w:t>Must be a valid code.</w:t>
            </w:r>
          </w:p>
        </w:tc>
      </w:tr>
    </w:tbl>
    <w:p w14:paraId="3E51628E" w14:textId="40F25CD1" w:rsidR="00812F86" w:rsidRPr="00812F86" w:rsidRDefault="00812F86" w:rsidP="00812F86">
      <w:pPr>
        <w:pStyle w:val="Heading4"/>
        <w:spacing w:before="240"/>
      </w:pPr>
      <w:bookmarkStart w:id="90" w:name="_2.6.2.6__Focus"/>
      <w:bookmarkStart w:id="91" w:name="_Ref217716175"/>
      <w:bookmarkStart w:id="92" w:name="_Toc63151748"/>
      <w:bookmarkEnd w:id="90"/>
      <w:r>
        <w:t xml:space="preserve">2.6.2.6  </w:t>
      </w:r>
      <w:r w:rsidRPr="00812F86">
        <w:t>Focus of Care</w:t>
      </w:r>
      <w:bookmarkEnd w:id="91"/>
      <w:bookmarkEnd w:id="92"/>
      <w:r w:rsidRPr="00812F8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3"/>
        <w:gridCol w:w="1627"/>
        <w:gridCol w:w="3033"/>
        <w:gridCol w:w="2705"/>
      </w:tblGrid>
      <w:tr w:rsidR="00812F86" w:rsidRPr="00812F86" w14:paraId="7E31881D" w14:textId="77777777" w:rsidTr="00773433">
        <w:tc>
          <w:tcPr>
            <w:tcW w:w="1175" w:type="pct"/>
          </w:tcPr>
          <w:p w14:paraId="533EA878" w14:textId="77777777" w:rsidR="00812F86" w:rsidRPr="00812F86" w:rsidRDefault="00812F86" w:rsidP="00812F86">
            <w:pPr>
              <w:rPr>
                <w:b/>
              </w:rPr>
            </w:pPr>
            <w:r w:rsidRPr="00812F86">
              <w:rPr>
                <w:b/>
              </w:rPr>
              <w:t>Definition</w:t>
            </w:r>
          </w:p>
        </w:tc>
        <w:tc>
          <w:tcPr>
            <w:tcW w:w="3825" w:type="pct"/>
            <w:gridSpan w:val="3"/>
          </w:tcPr>
          <w:p w14:paraId="25D1D6FE" w14:textId="77777777" w:rsidR="00812F86" w:rsidRPr="00812F86" w:rsidRDefault="00812F86" w:rsidP="00812F86">
            <w:r w:rsidRPr="00812F86">
              <w:t xml:space="preserve">The focus of care identifies the principal clinical intent of the care provided during the period of care preceding the collection occasion. It is a global clinical judgement based on the intensity and purpose of the services provided during the period of care.  </w:t>
            </w:r>
          </w:p>
        </w:tc>
      </w:tr>
      <w:tr w:rsidR="00812F86" w:rsidRPr="00812F86" w14:paraId="041C4576" w14:textId="77777777" w:rsidTr="00773433">
        <w:tc>
          <w:tcPr>
            <w:tcW w:w="1175" w:type="pct"/>
          </w:tcPr>
          <w:p w14:paraId="4D3FC96E" w14:textId="77777777" w:rsidR="00812F86" w:rsidRPr="00812F86" w:rsidRDefault="00812F86" w:rsidP="00812F86">
            <w:pPr>
              <w:rPr>
                <w:b/>
              </w:rPr>
            </w:pPr>
            <w:r w:rsidRPr="00812F86">
              <w:rPr>
                <w:b/>
              </w:rPr>
              <w:lastRenderedPageBreak/>
              <w:t>Source standards</w:t>
            </w:r>
          </w:p>
        </w:tc>
        <w:tc>
          <w:tcPr>
            <w:tcW w:w="3825" w:type="pct"/>
            <w:gridSpan w:val="3"/>
          </w:tcPr>
          <w:p w14:paraId="231F5568" w14:textId="77777777" w:rsidR="00812F86" w:rsidRPr="00812F86" w:rsidRDefault="00812F86" w:rsidP="00812F86">
            <w:r w:rsidRPr="00812F86">
              <w:rPr>
                <w:i/>
                <w:iCs/>
              </w:rPr>
              <w:t>HISO 10023.3:2023 PRIMHD Code Set Standard.</w:t>
            </w:r>
          </w:p>
        </w:tc>
      </w:tr>
      <w:tr w:rsidR="00812F86" w:rsidRPr="00812F86" w14:paraId="7E546B24" w14:textId="77777777" w:rsidTr="00773433">
        <w:tc>
          <w:tcPr>
            <w:tcW w:w="1175" w:type="pct"/>
          </w:tcPr>
          <w:p w14:paraId="4BA168B4" w14:textId="77777777" w:rsidR="00812F86" w:rsidRPr="00812F86" w:rsidRDefault="00812F86" w:rsidP="00812F86">
            <w:pPr>
              <w:rPr>
                <w:b/>
              </w:rPr>
            </w:pPr>
            <w:r w:rsidRPr="00812F86">
              <w:rPr>
                <w:b/>
              </w:rPr>
              <w:t>Data type</w:t>
            </w:r>
          </w:p>
        </w:tc>
        <w:tc>
          <w:tcPr>
            <w:tcW w:w="845" w:type="pct"/>
          </w:tcPr>
          <w:p w14:paraId="0A3A9B02" w14:textId="77777777" w:rsidR="00812F86" w:rsidRPr="00812F86" w:rsidRDefault="00812F86" w:rsidP="00812F86">
            <w:r w:rsidRPr="00812F86">
              <w:t>Alphanumeric</w:t>
            </w:r>
          </w:p>
        </w:tc>
        <w:tc>
          <w:tcPr>
            <w:tcW w:w="1575" w:type="pct"/>
          </w:tcPr>
          <w:p w14:paraId="0559587F" w14:textId="77777777" w:rsidR="00812F86" w:rsidRPr="00812F86" w:rsidRDefault="00812F86" w:rsidP="00812F86">
            <w:pPr>
              <w:rPr>
                <w:b/>
              </w:rPr>
            </w:pPr>
            <w:r w:rsidRPr="00812F86">
              <w:rPr>
                <w:b/>
              </w:rPr>
              <w:t>Representational class</w:t>
            </w:r>
          </w:p>
        </w:tc>
        <w:tc>
          <w:tcPr>
            <w:tcW w:w="1405" w:type="pct"/>
          </w:tcPr>
          <w:p w14:paraId="4FA4BF87" w14:textId="77777777" w:rsidR="00812F86" w:rsidRPr="00812F86" w:rsidRDefault="00812F86" w:rsidP="00812F86">
            <w:r w:rsidRPr="00812F86">
              <w:t>Code</w:t>
            </w:r>
          </w:p>
        </w:tc>
      </w:tr>
      <w:tr w:rsidR="00812F86" w:rsidRPr="00812F86" w14:paraId="234C7B24" w14:textId="77777777" w:rsidTr="00773433">
        <w:tc>
          <w:tcPr>
            <w:tcW w:w="1175" w:type="pct"/>
          </w:tcPr>
          <w:p w14:paraId="079F40C3" w14:textId="77777777" w:rsidR="00812F86" w:rsidRPr="00812F86" w:rsidRDefault="00812F86" w:rsidP="00812F86">
            <w:pPr>
              <w:rPr>
                <w:b/>
              </w:rPr>
            </w:pPr>
            <w:r w:rsidRPr="00812F86">
              <w:rPr>
                <w:b/>
              </w:rPr>
              <w:t>Field size</w:t>
            </w:r>
          </w:p>
        </w:tc>
        <w:tc>
          <w:tcPr>
            <w:tcW w:w="845" w:type="pct"/>
          </w:tcPr>
          <w:p w14:paraId="038435E9" w14:textId="77777777" w:rsidR="00812F86" w:rsidRPr="00812F86" w:rsidRDefault="00812F86" w:rsidP="00812F86">
            <w:r w:rsidRPr="00812F86">
              <w:t>4</w:t>
            </w:r>
          </w:p>
        </w:tc>
        <w:tc>
          <w:tcPr>
            <w:tcW w:w="1575" w:type="pct"/>
          </w:tcPr>
          <w:p w14:paraId="0214E08C" w14:textId="77777777" w:rsidR="00812F86" w:rsidRPr="00812F86" w:rsidRDefault="00812F86" w:rsidP="00812F86">
            <w:pPr>
              <w:rPr>
                <w:b/>
              </w:rPr>
            </w:pPr>
            <w:r w:rsidRPr="00812F86">
              <w:rPr>
                <w:b/>
              </w:rPr>
              <w:t>Representational layout</w:t>
            </w:r>
          </w:p>
        </w:tc>
        <w:tc>
          <w:tcPr>
            <w:tcW w:w="1405" w:type="pct"/>
          </w:tcPr>
          <w:p w14:paraId="75F71779" w14:textId="77777777" w:rsidR="00812F86" w:rsidRPr="00812F86" w:rsidRDefault="00812F86" w:rsidP="00812F86">
            <w:r w:rsidRPr="00812F86">
              <w:t>AANN</w:t>
            </w:r>
          </w:p>
        </w:tc>
      </w:tr>
      <w:tr w:rsidR="00812F86" w:rsidRPr="00812F86" w14:paraId="30E9A640" w14:textId="77777777" w:rsidTr="00773433">
        <w:trPr>
          <w:trHeight w:val="287"/>
        </w:trPr>
        <w:tc>
          <w:tcPr>
            <w:tcW w:w="1175" w:type="pct"/>
          </w:tcPr>
          <w:p w14:paraId="481CDA23" w14:textId="77777777" w:rsidR="00812F86" w:rsidRPr="00812F86" w:rsidRDefault="00812F86" w:rsidP="00812F86">
            <w:pPr>
              <w:rPr>
                <w:b/>
              </w:rPr>
            </w:pPr>
            <w:r w:rsidRPr="00812F86">
              <w:rPr>
                <w:b/>
              </w:rPr>
              <w:t>Data domain</w:t>
            </w:r>
          </w:p>
        </w:tc>
        <w:tc>
          <w:tcPr>
            <w:tcW w:w="3825" w:type="pct"/>
            <w:gridSpan w:val="3"/>
          </w:tcPr>
          <w:p w14:paraId="15E94430" w14:textId="77777777" w:rsidR="00812F86" w:rsidRPr="00812F86" w:rsidRDefault="00812F86" w:rsidP="00812F86">
            <w:r w:rsidRPr="00812F86">
              <w:t xml:space="preserve">Refer to Section 2.6.1.3 ‘Focus of Care’ code set.  </w:t>
            </w:r>
          </w:p>
        </w:tc>
      </w:tr>
      <w:tr w:rsidR="00812F86" w:rsidRPr="00812F86" w14:paraId="29A60B6B" w14:textId="77777777" w:rsidTr="00773433">
        <w:tc>
          <w:tcPr>
            <w:tcW w:w="1175" w:type="pct"/>
          </w:tcPr>
          <w:p w14:paraId="0E9BC3AA" w14:textId="77777777" w:rsidR="00812F86" w:rsidRPr="00812F86" w:rsidRDefault="00812F86" w:rsidP="00812F86">
            <w:pPr>
              <w:rPr>
                <w:b/>
              </w:rPr>
            </w:pPr>
            <w:r w:rsidRPr="00812F86">
              <w:rPr>
                <w:b/>
              </w:rPr>
              <w:t>Guide for use</w:t>
            </w:r>
          </w:p>
        </w:tc>
        <w:tc>
          <w:tcPr>
            <w:tcW w:w="3825" w:type="pct"/>
            <w:gridSpan w:val="3"/>
          </w:tcPr>
          <w:p w14:paraId="08ADFF24" w14:textId="77777777" w:rsidR="00812F86" w:rsidRPr="00812F86" w:rsidRDefault="00812F86" w:rsidP="00995D6C">
            <w:pPr>
              <w:numPr>
                <w:ilvl w:val="0"/>
                <w:numId w:val="58"/>
              </w:numPr>
            </w:pPr>
            <w:r w:rsidRPr="00812F86">
              <w:t>Not used for HoNOSCA</w:t>
            </w:r>
          </w:p>
          <w:p w14:paraId="1621CC44" w14:textId="77777777" w:rsidR="00812F86" w:rsidRPr="00812F86" w:rsidRDefault="00812F86" w:rsidP="00995D6C">
            <w:pPr>
              <w:numPr>
                <w:ilvl w:val="0"/>
                <w:numId w:val="58"/>
              </w:numPr>
            </w:pPr>
            <w:r w:rsidRPr="00812F86">
              <w:t>Not collected for Admission collections</w:t>
            </w:r>
          </w:p>
        </w:tc>
      </w:tr>
      <w:tr w:rsidR="00812F86" w:rsidRPr="00812F86" w14:paraId="13302AEB" w14:textId="77777777" w:rsidTr="00773433">
        <w:tc>
          <w:tcPr>
            <w:tcW w:w="1175" w:type="pct"/>
          </w:tcPr>
          <w:p w14:paraId="6210E2FB" w14:textId="77777777" w:rsidR="00812F86" w:rsidRPr="00812F86" w:rsidRDefault="00812F86" w:rsidP="00812F86">
            <w:pPr>
              <w:rPr>
                <w:b/>
              </w:rPr>
            </w:pPr>
            <w:r w:rsidRPr="00812F86">
              <w:rPr>
                <w:b/>
              </w:rPr>
              <w:t>Verification rules</w:t>
            </w:r>
          </w:p>
        </w:tc>
        <w:tc>
          <w:tcPr>
            <w:tcW w:w="3825" w:type="pct"/>
            <w:gridSpan w:val="3"/>
          </w:tcPr>
          <w:p w14:paraId="3CE0B297" w14:textId="77777777" w:rsidR="00812F86" w:rsidRPr="00812F86" w:rsidRDefault="00812F86" w:rsidP="00812F86">
            <w:r w:rsidRPr="00812F86">
              <w:t>Must be a valid code in the Focus Of Care code set.</w:t>
            </w:r>
          </w:p>
        </w:tc>
      </w:tr>
    </w:tbl>
    <w:p w14:paraId="2C57282B" w14:textId="77777777" w:rsidR="008E751E" w:rsidRPr="008E751E" w:rsidRDefault="008E751E" w:rsidP="008E751E">
      <w:pPr>
        <w:pStyle w:val="NumberedHeading2"/>
      </w:pPr>
      <w:bookmarkStart w:id="93" w:name="_Toc63151749"/>
      <w:bookmarkStart w:id="94" w:name="_Toc133226430"/>
      <w:bookmarkStart w:id="95" w:name="_Toc135050109"/>
      <w:r w:rsidRPr="008E751E">
        <w:t>Outcome Tool (OT) Record</w:t>
      </w:r>
      <w:bookmarkEnd w:id="93"/>
      <w:bookmarkEnd w:id="94"/>
      <w:bookmarkEnd w:id="95"/>
    </w:p>
    <w:p w14:paraId="26ACB68A" w14:textId="77777777" w:rsidR="008E751E" w:rsidRPr="008E751E" w:rsidRDefault="008E751E" w:rsidP="008E751E">
      <w:r w:rsidRPr="008E751E">
        <w:t>‘Outcome Tool’ OT includes data regarding the measures or instruments used to gather data about health tangata whaiora/consumer outcomes. Currently, the HoNOS family of instruments (HoNOS, HoNOS65+, HoNOSCA, HoNOS-LD,  HoNOS Secure and HoNOSI) have been implemented. The Alcohol and Drug Outcome Measure (ADOM) is also included as an Outcome Tool.  HoNOS was developed in the United Kingdom for use by clinicians in their routine clinical work to measure health tangata whaiora/consumer outcomes. Future instruments could include a health tangata whaiora/consumer measure, a cultural measure, an NGO measure and a functioning measure.</w:t>
      </w:r>
    </w:p>
    <w:p w14:paraId="4AE39975" w14:textId="77777777" w:rsidR="008E751E" w:rsidRPr="008E751E" w:rsidRDefault="008E751E" w:rsidP="008E751E">
      <w:pPr>
        <w:pStyle w:val="NumberedHeading3"/>
      </w:pPr>
      <w:bookmarkStart w:id="96" w:name="_Toc63151750"/>
      <w:r w:rsidRPr="008E751E">
        <w:t>Outcome Tool data requirements</w:t>
      </w:r>
      <w:bookmarkEnd w:id="96"/>
    </w:p>
    <w:p w14:paraId="188308BB" w14:textId="77777777" w:rsidR="008E751E" w:rsidRPr="008E751E" w:rsidRDefault="008E751E" w:rsidP="008E751E">
      <w:r w:rsidRPr="008E751E">
        <w:t>The ‘Outcome Tool’, along with its protocol, will determine which measures or items will be collected.</w:t>
      </w:r>
    </w:p>
    <w:p w14:paraId="75F29EA2" w14:textId="77777777" w:rsidR="008E751E" w:rsidRPr="008E751E" w:rsidRDefault="008E751E" w:rsidP="008E751E">
      <w:pPr>
        <w:pStyle w:val="NumberedHeading3"/>
      </w:pPr>
      <w:bookmarkStart w:id="97" w:name="_Toc63151751"/>
      <w:r w:rsidRPr="008E751E">
        <w:t>Outcome Tool data elements</w:t>
      </w:r>
      <w:bookmarkEnd w:id="97"/>
    </w:p>
    <w:p w14:paraId="77BCAF99" w14:textId="77777777" w:rsidR="008E751E" w:rsidRPr="008E751E" w:rsidRDefault="008E751E" w:rsidP="008E751E">
      <w:r w:rsidRPr="008E751E">
        <w:t>The following lists all the data elements for ‘</w:t>
      </w:r>
      <w:r w:rsidRPr="008E751E">
        <w:rPr>
          <w:bCs/>
        </w:rPr>
        <w:t>Outcome Tool’</w:t>
      </w:r>
      <w:r w:rsidRPr="008E751E">
        <w:t xml:space="preserve"> record, including those data elements that have been previously detailed within this standard. Data elements that have been previously detailed have not been repeated. Instead there is a reference to the applicable chapter/section in this standard.</w:t>
      </w:r>
    </w:p>
    <w:tbl>
      <w:tblPr>
        <w:tblStyle w:val="TeWhatuOra"/>
        <w:tblW w:w="9696" w:type="dxa"/>
        <w:tblLayout w:type="fixed"/>
        <w:tblLook w:val="0020" w:firstRow="1" w:lastRow="0" w:firstColumn="0" w:lastColumn="0" w:noHBand="0" w:noVBand="0"/>
      </w:tblPr>
      <w:tblGrid>
        <w:gridCol w:w="3453"/>
        <w:gridCol w:w="1566"/>
        <w:gridCol w:w="2970"/>
        <w:gridCol w:w="1707"/>
      </w:tblGrid>
      <w:tr w:rsidR="008E751E" w:rsidRPr="008E751E" w14:paraId="7496BC2F" w14:textId="77777777" w:rsidTr="008E751E">
        <w:trPr>
          <w:cnfStyle w:val="100000000000" w:firstRow="1" w:lastRow="0" w:firstColumn="0" w:lastColumn="0" w:oddVBand="0" w:evenVBand="0" w:oddHBand="0" w:evenHBand="0" w:firstRowFirstColumn="0" w:firstRowLastColumn="0" w:lastRowFirstColumn="0" w:lastRowLastColumn="0"/>
        </w:trPr>
        <w:tc>
          <w:tcPr>
            <w:tcW w:w="3453" w:type="dxa"/>
          </w:tcPr>
          <w:p w14:paraId="47765410" w14:textId="77777777" w:rsidR="008E751E" w:rsidRPr="008E751E" w:rsidRDefault="008E751E" w:rsidP="008E751E">
            <w:r w:rsidRPr="008E751E">
              <w:t>Data Element</w:t>
            </w:r>
          </w:p>
        </w:tc>
        <w:tc>
          <w:tcPr>
            <w:tcW w:w="1566" w:type="dxa"/>
          </w:tcPr>
          <w:p w14:paraId="2183D1D1" w14:textId="77777777" w:rsidR="008E751E" w:rsidRPr="008E751E" w:rsidRDefault="008E751E" w:rsidP="008E751E">
            <w:r w:rsidRPr="008E751E">
              <w:t>Reference</w:t>
            </w:r>
          </w:p>
        </w:tc>
        <w:tc>
          <w:tcPr>
            <w:tcW w:w="2970" w:type="dxa"/>
          </w:tcPr>
          <w:p w14:paraId="5914F6E5" w14:textId="77777777" w:rsidR="008E751E" w:rsidRPr="008E751E" w:rsidRDefault="008E751E" w:rsidP="008E751E">
            <w:r w:rsidRPr="008E751E">
              <w:t xml:space="preserve">Data Element </w:t>
            </w:r>
          </w:p>
        </w:tc>
        <w:tc>
          <w:tcPr>
            <w:tcW w:w="1707" w:type="dxa"/>
          </w:tcPr>
          <w:p w14:paraId="1450A355" w14:textId="77777777" w:rsidR="008E751E" w:rsidRPr="008E751E" w:rsidRDefault="008E751E" w:rsidP="008E751E">
            <w:r w:rsidRPr="008E751E">
              <w:t>Reference</w:t>
            </w:r>
          </w:p>
        </w:tc>
      </w:tr>
      <w:tr w:rsidR="008E751E" w:rsidRPr="008E751E" w14:paraId="69A81FFB" w14:textId="77777777" w:rsidTr="008E751E">
        <w:tc>
          <w:tcPr>
            <w:tcW w:w="3453" w:type="dxa"/>
          </w:tcPr>
          <w:p w14:paraId="55BE3BC7" w14:textId="77777777" w:rsidR="008E751E" w:rsidRPr="008E751E" w:rsidRDefault="008E751E" w:rsidP="008E751E">
            <w:r w:rsidRPr="008E751E">
              <w:t>(a) Referral ID</w:t>
            </w:r>
          </w:p>
        </w:tc>
        <w:tc>
          <w:tcPr>
            <w:tcW w:w="1566" w:type="dxa"/>
          </w:tcPr>
          <w:p w14:paraId="7E081FED" w14:textId="34330BBF" w:rsidR="008E751E" w:rsidRPr="008E751E" w:rsidRDefault="009119D4" w:rsidP="008E751E">
            <w:hyperlink w:anchor="_2.3.2.1__Referral" w:history="1">
              <w:r w:rsidR="004F02C0" w:rsidRPr="007F4017">
                <w:rPr>
                  <w:rStyle w:val="Hyperlink"/>
                </w:rPr>
                <w:t>2.3.2.1</w:t>
              </w:r>
            </w:hyperlink>
          </w:p>
        </w:tc>
        <w:tc>
          <w:tcPr>
            <w:tcW w:w="2970" w:type="dxa"/>
          </w:tcPr>
          <w:p w14:paraId="18BDB0C0" w14:textId="77777777" w:rsidR="008E751E" w:rsidRPr="008E751E" w:rsidRDefault="008E751E" w:rsidP="008E751E">
            <w:r w:rsidRPr="008E751E">
              <w:t>(e) Mode of Administration</w:t>
            </w:r>
          </w:p>
        </w:tc>
        <w:tc>
          <w:tcPr>
            <w:tcW w:w="1707" w:type="dxa"/>
          </w:tcPr>
          <w:p w14:paraId="40326DB9" w14:textId="2E9A0C25" w:rsidR="008E751E" w:rsidRPr="008E751E" w:rsidRDefault="009119D4" w:rsidP="008E751E">
            <w:hyperlink w:anchor="_2.7.2.2__Mode" w:history="1">
              <w:r w:rsidR="007F4017" w:rsidRPr="007F4017">
                <w:rPr>
                  <w:rStyle w:val="Hyperlink"/>
                </w:rPr>
                <w:t>2.7.2.2</w:t>
              </w:r>
            </w:hyperlink>
          </w:p>
        </w:tc>
      </w:tr>
      <w:tr w:rsidR="008E751E" w:rsidRPr="008E751E" w14:paraId="223D782E" w14:textId="77777777" w:rsidTr="008E751E">
        <w:tc>
          <w:tcPr>
            <w:tcW w:w="3453" w:type="dxa"/>
          </w:tcPr>
          <w:p w14:paraId="71DFCEDA" w14:textId="77777777" w:rsidR="008E751E" w:rsidRPr="008E751E" w:rsidRDefault="008E751E" w:rsidP="008E751E">
            <w:r w:rsidRPr="008E751E">
              <w:lastRenderedPageBreak/>
              <w:t>(b) Organisation ID</w:t>
            </w:r>
          </w:p>
        </w:tc>
        <w:tc>
          <w:tcPr>
            <w:tcW w:w="1566" w:type="dxa"/>
          </w:tcPr>
          <w:p w14:paraId="320F65E6" w14:textId="4F70663E" w:rsidR="008E751E" w:rsidRPr="008E751E" w:rsidRDefault="009119D4" w:rsidP="008E751E">
            <w:hyperlink w:anchor="_Organisation_ID" w:history="1">
              <w:r w:rsidR="007F4017" w:rsidRPr="007F4017">
                <w:rPr>
                  <w:rStyle w:val="Hyperlink"/>
                </w:rPr>
                <w:t>2.2.2.2</w:t>
              </w:r>
            </w:hyperlink>
          </w:p>
        </w:tc>
        <w:tc>
          <w:tcPr>
            <w:tcW w:w="2970" w:type="dxa"/>
          </w:tcPr>
          <w:p w14:paraId="13C50731" w14:textId="77777777" w:rsidR="008E751E" w:rsidRPr="008E751E" w:rsidRDefault="008E751E" w:rsidP="008E751E">
            <w:r w:rsidRPr="008E751E">
              <w:t>(f) Collection Status</w:t>
            </w:r>
          </w:p>
        </w:tc>
        <w:tc>
          <w:tcPr>
            <w:tcW w:w="1707" w:type="dxa"/>
          </w:tcPr>
          <w:p w14:paraId="08B1A617" w14:textId="31BF0FD1" w:rsidR="008E751E" w:rsidRPr="008E751E" w:rsidRDefault="009119D4" w:rsidP="008E751E">
            <w:hyperlink w:anchor="_Collection_Status" w:history="1">
              <w:r w:rsidR="007F4017" w:rsidRPr="007F4017">
                <w:rPr>
                  <w:rStyle w:val="Hyperlink"/>
                </w:rPr>
                <w:t>2.7.2.3</w:t>
              </w:r>
            </w:hyperlink>
          </w:p>
        </w:tc>
      </w:tr>
      <w:tr w:rsidR="008E751E" w:rsidRPr="008E751E" w14:paraId="6841C5C4" w14:textId="77777777" w:rsidTr="008E751E">
        <w:tc>
          <w:tcPr>
            <w:tcW w:w="3453" w:type="dxa"/>
          </w:tcPr>
          <w:p w14:paraId="2B383C8D" w14:textId="77777777" w:rsidR="008E751E" w:rsidRPr="008E751E" w:rsidRDefault="008E751E" w:rsidP="008E751E">
            <w:r w:rsidRPr="008E751E">
              <w:t>(c) Collection Occasion ID</w:t>
            </w:r>
          </w:p>
        </w:tc>
        <w:tc>
          <w:tcPr>
            <w:tcW w:w="1566" w:type="dxa"/>
          </w:tcPr>
          <w:p w14:paraId="2777BDC6" w14:textId="5BCE8942" w:rsidR="008E751E" w:rsidRPr="008E751E" w:rsidRDefault="009119D4" w:rsidP="008E751E">
            <w:hyperlink w:anchor="_2.6.2.1__Collection" w:history="1">
              <w:r w:rsidR="007F4017" w:rsidRPr="007F4017">
                <w:rPr>
                  <w:rStyle w:val="Hyperlink"/>
                </w:rPr>
                <w:t>2.6.2.1</w:t>
              </w:r>
            </w:hyperlink>
          </w:p>
        </w:tc>
        <w:tc>
          <w:tcPr>
            <w:tcW w:w="2970" w:type="dxa"/>
          </w:tcPr>
          <w:p w14:paraId="37B81286" w14:textId="77777777" w:rsidR="008E751E" w:rsidRPr="008E751E" w:rsidRDefault="008E751E" w:rsidP="008E751E">
            <w:r w:rsidRPr="008E751E">
              <w:t xml:space="preserve">(g) Completion Date/Time </w:t>
            </w:r>
          </w:p>
        </w:tc>
        <w:tc>
          <w:tcPr>
            <w:tcW w:w="1707" w:type="dxa"/>
          </w:tcPr>
          <w:p w14:paraId="2BAB5DFF" w14:textId="47CEBE48" w:rsidR="008E751E" w:rsidRPr="008E751E" w:rsidRDefault="009119D4" w:rsidP="008E751E">
            <w:hyperlink w:anchor="_2.7.2.4__Completion" w:history="1">
              <w:r w:rsidR="007F4017" w:rsidRPr="007F4017">
                <w:rPr>
                  <w:rStyle w:val="Hyperlink"/>
                </w:rPr>
                <w:t>2.7.2.4</w:t>
              </w:r>
            </w:hyperlink>
          </w:p>
        </w:tc>
      </w:tr>
      <w:tr w:rsidR="008E751E" w:rsidRPr="008E751E" w14:paraId="27E5268F" w14:textId="77777777" w:rsidTr="008E751E">
        <w:tc>
          <w:tcPr>
            <w:tcW w:w="3453" w:type="dxa"/>
          </w:tcPr>
          <w:p w14:paraId="3E4CF101" w14:textId="77777777" w:rsidR="008E751E" w:rsidRPr="008E751E" w:rsidRDefault="008E751E" w:rsidP="008E751E">
            <w:r w:rsidRPr="008E751E">
              <w:t>(d) Outcome Tool Type and Version</w:t>
            </w:r>
          </w:p>
        </w:tc>
        <w:tc>
          <w:tcPr>
            <w:tcW w:w="1566" w:type="dxa"/>
          </w:tcPr>
          <w:p w14:paraId="28C6966C" w14:textId="3E018600" w:rsidR="008E751E" w:rsidRPr="008E751E" w:rsidRDefault="009119D4" w:rsidP="008E751E">
            <w:hyperlink w:anchor="_2.7.2.1__Outcome" w:history="1">
              <w:r w:rsidR="007F4017" w:rsidRPr="007F4017">
                <w:rPr>
                  <w:rStyle w:val="Hyperlink"/>
                </w:rPr>
                <w:t>2.7.2.1</w:t>
              </w:r>
            </w:hyperlink>
          </w:p>
        </w:tc>
        <w:tc>
          <w:tcPr>
            <w:tcW w:w="2970" w:type="dxa"/>
          </w:tcPr>
          <w:p w14:paraId="658565A7" w14:textId="77777777" w:rsidR="008E751E" w:rsidRPr="008E751E" w:rsidRDefault="008E751E" w:rsidP="008E751E"/>
        </w:tc>
        <w:tc>
          <w:tcPr>
            <w:tcW w:w="1707" w:type="dxa"/>
          </w:tcPr>
          <w:p w14:paraId="4999AF41" w14:textId="77777777" w:rsidR="008E751E" w:rsidRPr="008E751E" w:rsidRDefault="008E751E" w:rsidP="008E751E"/>
        </w:tc>
      </w:tr>
    </w:tbl>
    <w:p w14:paraId="2F4ADB55" w14:textId="1CB85FF7" w:rsidR="008E751E" w:rsidRPr="008E751E" w:rsidRDefault="008E751E" w:rsidP="008E751E">
      <w:pPr>
        <w:pStyle w:val="Heading4"/>
        <w:spacing w:before="240"/>
      </w:pPr>
      <w:bookmarkStart w:id="98" w:name="_2.7.2.1__Outcome"/>
      <w:bookmarkStart w:id="99" w:name="_Ref209242540"/>
      <w:bookmarkStart w:id="100" w:name="_Toc63151752"/>
      <w:bookmarkEnd w:id="98"/>
      <w:r>
        <w:t xml:space="preserve">2.7.2.1  </w:t>
      </w:r>
      <w:r w:rsidRPr="008E751E">
        <w:t>Outcome Tool Type and Version</w:t>
      </w:r>
      <w:bookmarkEnd w:id="99"/>
      <w:bookmarkEnd w:id="100"/>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1908"/>
        <w:gridCol w:w="2977"/>
        <w:gridCol w:w="2655"/>
        <w:gridCol w:w="8"/>
      </w:tblGrid>
      <w:tr w:rsidR="008E751E" w:rsidRPr="008E751E" w14:paraId="632F4F20" w14:textId="77777777" w:rsidTr="00773433">
        <w:tc>
          <w:tcPr>
            <w:tcW w:w="1080" w:type="pct"/>
          </w:tcPr>
          <w:p w14:paraId="65CD2AA9" w14:textId="77777777" w:rsidR="008E751E" w:rsidRPr="008E751E" w:rsidRDefault="008E751E" w:rsidP="008E751E">
            <w:pPr>
              <w:rPr>
                <w:b/>
              </w:rPr>
            </w:pPr>
            <w:r w:rsidRPr="008E751E">
              <w:rPr>
                <w:b/>
              </w:rPr>
              <w:t>Definition</w:t>
            </w:r>
          </w:p>
        </w:tc>
        <w:tc>
          <w:tcPr>
            <w:tcW w:w="3920" w:type="pct"/>
            <w:gridSpan w:val="4"/>
          </w:tcPr>
          <w:p w14:paraId="0AEA8CFC" w14:textId="77777777" w:rsidR="008E751E" w:rsidRPr="008E751E" w:rsidRDefault="008E751E" w:rsidP="008E751E">
            <w:r w:rsidRPr="008E751E">
              <w:t>A code that identifies the Outcome Tool, and the Version of that tool, which is used for a particular outcome collection.</w:t>
            </w:r>
          </w:p>
        </w:tc>
      </w:tr>
      <w:tr w:rsidR="008E751E" w:rsidRPr="008E751E" w14:paraId="4968402C" w14:textId="77777777" w:rsidTr="00773433">
        <w:tc>
          <w:tcPr>
            <w:tcW w:w="1080" w:type="pct"/>
          </w:tcPr>
          <w:p w14:paraId="28FB6594" w14:textId="77777777" w:rsidR="008E751E" w:rsidRPr="008E751E" w:rsidRDefault="008E751E" w:rsidP="008E751E">
            <w:pPr>
              <w:rPr>
                <w:b/>
              </w:rPr>
            </w:pPr>
            <w:r w:rsidRPr="008E751E">
              <w:rPr>
                <w:b/>
              </w:rPr>
              <w:t>Source standards</w:t>
            </w:r>
          </w:p>
        </w:tc>
        <w:tc>
          <w:tcPr>
            <w:tcW w:w="3920" w:type="pct"/>
            <w:gridSpan w:val="4"/>
          </w:tcPr>
          <w:p w14:paraId="4F74A845" w14:textId="77777777" w:rsidR="008E751E" w:rsidRPr="008E751E" w:rsidRDefault="008E751E" w:rsidP="008E751E">
            <w:r w:rsidRPr="008E751E">
              <w:rPr>
                <w:i/>
                <w:iCs/>
              </w:rPr>
              <w:t>HISO 10023.3:2023 PRIMHD Code Set Standard.</w:t>
            </w:r>
          </w:p>
        </w:tc>
      </w:tr>
      <w:tr w:rsidR="008E751E" w:rsidRPr="008E751E" w14:paraId="61125DB5" w14:textId="77777777" w:rsidTr="00773433">
        <w:trPr>
          <w:gridAfter w:val="1"/>
          <w:wAfter w:w="4" w:type="pct"/>
          <w:cantSplit/>
        </w:trPr>
        <w:tc>
          <w:tcPr>
            <w:tcW w:w="1080" w:type="pct"/>
          </w:tcPr>
          <w:p w14:paraId="3F72C169" w14:textId="77777777" w:rsidR="008E751E" w:rsidRPr="008E751E" w:rsidRDefault="008E751E" w:rsidP="008E751E">
            <w:pPr>
              <w:rPr>
                <w:b/>
              </w:rPr>
            </w:pPr>
            <w:r w:rsidRPr="008E751E">
              <w:rPr>
                <w:b/>
              </w:rPr>
              <w:t>Data type</w:t>
            </w:r>
          </w:p>
        </w:tc>
        <w:tc>
          <w:tcPr>
            <w:tcW w:w="991" w:type="pct"/>
          </w:tcPr>
          <w:p w14:paraId="3072A26D" w14:textId="77777777" w:rsidR="008E751E" w:rsidRPr="008E751E" w:rsidRDefault="008E751E" w:rsidP="008E751E">
            <w:r w:rsidRPr="008E751E">
              <w:t>Alphanumeric</w:t>
            </w:r>
          </w:p>
        </w:tc>
        <w:tc>
          <w:tcPr>
            <w:tcW w:w="1546" w:type="pct"/>
          </w:tcPr>
          <w:p w14:paraId="38CDFBCD" w14:textId="77777777" w:rsidR="008E751E" w:rsidRPr="008E751E" w:rsidRDefault="008E751E" w:rsidP="008E751E">
            <w:pPr>
              <w:rPr>
                <w:b/>
              </w:rPr>
            </w:pPr>
            <w:r w:rsidRPr="008E751E">
              <w:rPr>
                <w:b/>
              </w:rPr>
              <w:t>Representational class</w:t>
            </w:r>
          </w:p>
        </w:tc>
        <w:tc>
          <w:tcPr>
            <w:tcW w:w="1379" w:type="pct"/>
          </w:tcPr>
          <w:p w14:paraId="5141B6E5" w14:textId="77777777" w:rsidR="008E751E" w:rsidRPr="008E751E" w:rsidRDefault="008E751E" w:rsidP="008E751E">
            <w:r w:rsidRPr="008E751E">
              <w:t>Code</w:t>
            </w:r>
          </w:p>
        </w:tc>
      </w:tr>
      <w:tr w:rsidR="008E751E" w:rsidRPr="008E751E" w14:paraId="629B9396" w14:textId="77777777" w:rsidTr="00773433">
        <w:trPr>
          <w:gridAfter w:val="1"/>
          <w:wAfter w:w="4" w:type="pct"/>
          <w:cantSplit/>
        </w:trPr>
        <w:tc>
          <w:tcPr>
            <w:tcW w:w="1080" w:type="pct"/>
          </w:tcPr>
          <w:p w14:paraId="18A1E5E3" w14:textId="77777777" w:rsidR="008E751E" w:rsidRPr="008E751E" w:rsidRDefault="008E751E" w:rsidP="008E751E">
            <w:pPr>
              <w:rPr>
                <w:b/>
              </w:rPr>
            </w:pPr>
            <w:r w:rsidRPr="008E751E">
              <w:rPr>
                <w:b/>
              </w:rPr>
              <w:t>Field size</w:t>
            </w:r>
          </w:p>
        </w:tc>
        <w:tc>
          <w:tcPr>
            <w:tcW w:w="991" w:type="pct"/>
          </w:tcPr>
          <w:p w14:paraId="15FCF5FB" w14:textId="77777777" w:rsidR="008E751E" w:rsidRPr="008E751E" w:rsidRDefault="008E751E" w:rsidP="008E751E">
            <w:r w:rsidRPr="008E751E">
              <w:rPr>
                <w:b/>
                <w:bCs/>
              </w:rPr>
              <w:t>Max</w:t>
            </w:r>
            <w:r w:rsidRPr="008E751E">
              <w:t>: 2</w:t>
            </w:r>
          </w:p>
        </w:tc>
        <w:tc>
          <w:tcPr>
            <w:tcW w:w="1546" w:type="pct"/>
          </w:tcPr>
          <w:p w14:paraId="247560B9" w14:textId="77777777" w:rsidR="008E751E" w:rsidRPr="008E751E" w:rsidRDefault="008E751E" w:rsidP="008E751E">
            <w:pPr>
              <w:rPr>
                <w:b/>
              </w:rPr>
            </w:pPr>
            <w:r w:rsidRPr="008E751E">
              <w:rPr>
                <w:b/>
              </w:rPr>
              <w:t>Representational layout</w:t>
            </w:r>
          </w:p>
        </w:tc>
        <w:tc>
          <w:tcPr>
            <w:tcW w:w="1379" w:type="pct"/>
          </w:tcPr>
          <w:p w14:paraId="460C5812" w14:textId="77777777" w:rsidR="008E751E" w:rsidRPr="008E751E" w:rsidRDefault="008E751E" w:rsidP="008E751E">
            <w:r w:rsidRPr="008E751E">
              <w:t>AN</w:t>
            </w:r>
          </w:p>
        </w:tc>
      </w:tr>
      <w:tr w:rsidR="008E751E" w:rsidRPr="008E751E" w14:paraId="081932A9" w14:textId="77777777" w:rsidTr="00773433">
        <w:trPr>
          <w:cantSplit/>
          <w:trHeight w:val="287"/>
        </w:trPr>
        <w:tc>
          <w:tcPr>
            <w:tcW w:w="1080" w:type="pct"/>
          </w:tcPr>
          <w:p w14:paraId="0579D4A9" w14:textId="77777777" w:rsidR="008E751E" w:rsidRPr="008E751E" w:rsidRDefault="008E751E" w:rsidP="008E751E">
            <w:pPr>
              <w:rPr>
                <w:b/>
              </w:rPr>
            </w:pPr>
            <w:r w:rsidRPr="008E751E">
              <w:rPr>
                <w:b/>
              </w:rPr>
              <w:t>Data domain</w:t>
            </w:r>
          </w:p>
        </w:tc>
        <w:tc>
          <w:tcPr>
            <w:tcW w:w="3920" w:type="pct"/>
            <w:gridSpan w:val="4"/>
          </w:tcPr>
          <w:p w14:paraId="2DE011D7" w14:textId="77777777" w:rsidR="008E751E" w:rsidRPr="008E751E" w:rsidRDefault="008E751E" w:rsidP="008E751E">
            <w:r w:rsidRPr="008E751E">
              <w:t xml:space="preserve">Refer to Section 2.7.1.1 ‘Outcome Tool Type and Version’ code set.  </w:t>
            </w:r>
          </w:p>
        </w:tc>
      </w:tr>
      <w:tr w:rsidR="008E751E" w:rsidRPr="008E751E" w14:paraId="546B2512" w14:textId="77777777" w:rsidTr="00773433">
        <w:trPr>
          <w:cantSplit/>
        </w:trPr>
        <w:tc>
          <w:tcPr>
            <w:tcW w:w="1080" w:type="pct"/>
          </w:tcPr>
          <w:p w14:paraId="49B930CC" w14:textId="77777777" w:rsidR="008E751E" w:rsidRPr="008E751E" w:rsidRDefault="008E751E" w:rsidP="008E751E">
            <w:pPr>
              <w:rPr>
                <w:b/>
              </w:rPr>
            </w:pPr>
            <w:r w:rsidRPr="008E751E">
              <w:rPr>
                <w:b/>
              </w:rPr>
              <w:t>Guide for use</w:t>
            </w:r>
          </w:p>
        </w:tc>
        <w:tc>
          <w:tcPr>
            <w:tcW w:w="3920" w:type="pct"/>
            <w:gridSpan w:val="4"/>
          </w:tcPr>
          <w:p w14:paraId="6091CCD0" w14:textId="77777777" w:rsidR="008E751E" w:rsidRPr="008E751E" w:rsidRDefault="008E751E" w:rsidP="008E751E">
            <w:pPr>
              <w:rPr>
                <w:b/>
                <w:bCs/>
              </w:rPr>
            </w:pPr>
          </w:p>
        </w:tc>
      </w:tr>
      <w:tr w:rsidR="008E751E" w:rsidRPr="008E751E" w14:paraId="2BDDB48D" w14:textId="77777777" w:rsidTr="00773433">
        <w:tc>
          <w:tcPr>
            <w:tcW w:w="1080" w:type="pct"/>
          </w:tcPr>
          <w:p w14:paraId="2D7A17C1" w14:textId="77777777" w:rsidR="008E751E" w:rsidRPr="008E751E" w:rsidRDefault="008E751E" w:rsidP="008E751E">
            <w:pPr>
              <w:rPr>
                <w:b/>
              </w:rPr>
            </w:pPr>
            <w:r w:rsidRPr="008E751E">
              <w:rPr>
                <w:b/>
              </w:rPr>
              <w:t>Verification rules</w:t>
            </w:r>
          </w:p>
        </w:tc>
        <w:tc>
          <w:tcPr>
            <w:tcW w:w="3920" w:type="pct"/>
            <w:gridSpan w:val="4"/>
          </w:tcPr>
          <w:p w14:paraId="3FEE1663" w14:textId="77777777" w:rsidR="008E751E" w:rsidRPr="008E751E" w:rsidRDefault="008E751E" w:rsidP="008E751E">
            <w:r w:rsidRPr="008E751E">
              <w:t>Must be a valid code.</w:t>
            </w:r>
          </w:p>
        </w:tc>
      </w:tr>
    </w:tbl>
    <w:p w14:paraId="73643DDE" w14:textId="0434C896" w:rsidR="008E751E" w:rsidRPr="008E751E" w:rsidRDefault="008E751E" w:rsidP="008E751E">
      <w:pPr>
        <w:pStyle w:val="Heading4"/>
        <w:spacing w:before="240"/>
      </w:pPr>
      <w:bookmarkStart w:id="101" w:name="_2.7.2.2__Mode"/>
      <w:bookmarkStart w:id="102" w:name="_Ref217719324"/>
      <w:bookmarkStart w:id="103" w:name="_Toc63151753"/>
      <w:bookmarkEnd w:id="101"/>
      <w:r>
        <w:t xml:space="preserve">2.7.2.2  </w:t>
      </w:r>
      <w:r w:rsidRPr="008E751E">
        <w:t>Mode of Administration</w:t>
      </w:r>
      <w:bookmarkEnd w:id="102"/>
      <w:bookmarkEnd w:id="103"/>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725"/>
        <w:gridCol w:w="2977"/>
        <w:gridCol w:w="2655"/>
        <w:gridCol w:w="8"/>
      </w:tblGrid>
      <w:tr w:rsidR="008E751E" w:rsidRPr="008E751E" w14:paraId="668BACF5" w14:textId="77777777" w:rsidTr="00773433">
        <w:tc>
          <w:tcPr>
            <w:tcW w:w="1175" w:type="pct"/>
          </w:tcPr>
          <w:p w14:paraId="67A653C6" w14:textId="77777777" w:rsidR="008E751E" w:rsidRPr="008E751E" w:rsidRDefault="008E751E" w:rsidP="008E751E">
            <w:pPr>
              <w:rPr>
                <w:b/>
              </w:rPr>
            </w:pPr>
            <w:r w:rsidRPr="008E751E">
              <w:rPr>
                <w:b/>
              </w:rPr>
              <w:t>Definition</w:t>
            </w:r>
          </w:p>
        </w:tc>
        <w:tc>
          <w:tcPr>
            <w:tcW w:w="3825" w:type="pct"/>
            <w:gridSpan w:val="4"/>
          </w:tcPr>
          <w:p w14:paraId="72E8C2F2" w14:textId="77777777" w:rsidR="008E751E" w:rsidRPr="008E751E" w:rsidRDefault="008E751E" w:rsidP="008E751E">
            <w:r w:rsidRPr="008E751E">
              <w:t>The procedure or method used in the ascertainment and recording of the standard measure.</w:t>
            </w:r>
          </w:p>
        </w:tc>
      </w:tr>
      <w:tr w:rsidR="008E751E" w:rsidRPr="008E751E" w14:paraId="0772778A" w14:textId="77777777" w:rsidTr="00773433">
        <w:tc>
          <w:tcPr>
            <w:tcW w:w="1175" w:type="pct"/>
          </w:tcPr>
          <w:p w14:paraId="17771457" w14:textId="77777777" w:rsidR="008E751E" w:rsidRPr="008E751E" w:rsidRDefault="008E751E" w:rsidP="008E751E">
            <w:pPr>
              <w:rPr>
                <w:b/>
              </w:rPr>
            </w:pPr>
            <w:r w:rsidRPr="008E751E">
              <w:rPr>
                <w:b/>
              </w:rPr>
              <w:t>Source standards</w:t>
            </w:r>
          </w:p>
        </w:tc>
        <w:tc>
          <w:tcPr>
            <w:tcW w:w="3825" w:type="pct"/>
            <w:gridSpan w:val="4"/>
          </w:tcPr>
          <w:p w14:paraId="4E53FF35" w14:textId="77777777" w:rsidR="008E751E" w:rsidRPr="008E751E" w:rsidRDefault="008E751E" w:rsidP="008E751E">
            <w:r w:rsidRPr="008E751E">
              <w:rPr>
                <w:i/>
                <w:iCs/>
              </w:rPr>
              <w:t>HISO 10023.3:2023 PRIMHD Code Set Standard.</w:t>
            </w:r>
          </w:p>
        </w:tc>
      </w:tr>
      <w:tr w:rsidR="008E751E" w:rsidRPr="008E751E" w14:paraId="59CA6F6F" w14:textId="77777777" w:rsidTr="00773433">
        <w:trPr>
          <w:gridAfter w:val="1"/>
          <w:wAfter w:w="4" w:type="pct"/>
          <w:cantSplit/>
        </w:trPr>
        <w:tc>
          <w:tcPr>
            <w:tcW w:w="1175" w:type="pct"/>
          </w:tcPr>
          <w:p w14:paraId="4D609018" w14:textId="77777777" w:rsidR="008E751E" w:rsidRPr="008E751E" w:rsidRDefault="008E751E" w:rsidP="008E751E">
            <w:pPr>
              <w:rPr>
                <w:b/>
              </w:rPr>
            </w:pPr>
            <w:r w:rsidRPr="008E751E">
              <w:rPr>
                <w:b/>
              </w:rPr>
              <w:t>Data type</w:t>
            </w:r>
          </w:p>
        </w:tc>
        <w:tc>
          <w:tcPr>
            <w:tcW w:w="896" w:type="pct"/>
          </w:tcPr>
          <w:p w14:paraId="0C84D3F2" w14:textId="77777777" w:rsidR="008E751E" w:rsidRPr="008E751E" w:rsidRDefault="008E751E" w:rsidP="008E751E">
            <w:r w:rsidRPr="008E751E">
              <w:t>Alphanumeric</w:t>
            </w:r>
          </w:p>
        </w:tc>
        <w:tc>
          <w:tcPr>
            <w:tcW w:w="1546" w:type="pct"/>
          </w:tcPr>
          <w:p w14:paraId="5EC39B9E" w14:textId="77777777" w:rsidR="008E751E" w:rsidRPr="008E751E" w:rsidRDefault="008E751E" w:rsidP="008E751E">
            <w:pPr>
              <w:rPr>
                <w:b/>
              </w:rPr>
            </w:pPr>
            <w:r w:rsidRPr="008E751E">
              <w:rPr>
                <w:b/>
              </w:rPr>
              <w:t>Representational class</w:t>
            </w:r>
          </w:p>
        </w:tc>
        <w:tc>
          <w:tcPr>
            <w:tcW w:w="1379" w:type="pct"/>
          </w:tcPr>
          <w:p w14:paraId="1135D8CA" w14:textId="77777777" w:rsidR="008E751E" w:rsidRPr="008E751E" w:rsidRDefault="008E751E" w:rsidP="008E751E">
            <w:r w:rsidRPr="008E751E">
              <w:t>Code</w:t>
            </w:r>
          </w:p>
        </w:tc>
      </w:tr>
      <w:tr w:rsidR="008E751E" w:rsidRPr="008E751E" w14:paraId="5A990974" w14:textId="77777777" w:rsidTr="00773433">
        <w:trPr>
          <w:gridAfter w:val="1"/>
          <w:wAfter w:w="4" w:type="pct"/>
          <w:cantSplit/>
        </w:trPr>
        <w:tc>
          <w:tcPr>
            <w:tcW w:w="1175" w:type="pct"/>
          </w:tcPr>
          <w:p w14:paraId="4621DC0D" w14:textId="77777777" w:rsidR="008E751E" w:rsidRPr="008E751E" w:rsidRDefault="008E751E" w:rsidP="008E751E">
            <w:pPr>
              <w:rPr>
                <w:b/>
              </w:rPr>
            </w:pPr>
            <w:r w:rsidRPr="008E751E">
              <w:rPr>
                <w:b/>
              </w:rPr>
              <w:t>Field size</w:t>
            </w:r>
          </w:p>
        </w:tc>
        <w:tc>
          <w:tcPr>
            <w:tcW w:w="896" w:type="pct"/>
          </w:tcPr>
          <w:p w14:paraId="1C03B9B0" w14:textId="77777777" w:rsidR="008E751E" w:rsidRPr="008E751E" w:rsidRDefault="008E751E" w:rsidP="008E751E">
            <w:r w:rsidRPr="008E751E">
              <w:t>4</w:t>
            </w:r>
          </w:p>
        </w:tc>
        <w:tc>
          <w:tcPr>
            <w:tcW w:w="1546" w:type="pct"/>
          </w:tcPr>
          <w:p w14:paraId="55F75C0B" w14:textId="77777777" w:rsidR="008E751E" w:rsidRPr="008E751E" w:rsidRDefault="008E751E" w:rsidP="008E751E">
            <w:pPr>
              <w:rPr>
                <w:b/>
              </w:rPr>
            </w:pPr>
            <w:r w:rsidRPr="008E751E">
              <w:rPr>
                <w:b/>
              </w:rPr>
              <w:t>Representational layout</w:t>
            </w:r>
          </w:p>
        </w:tc>
        <w:tc>
          <w:tcPr>
            <w:tcW w:w="1379" w:type="pct"/>
          </w:tcPr>
          <w:p w14:paraId="0D92FA4D" w14:textId="77777777" w:rsidR="008E751E" w:rsidRPr="008E751E" w:rsidRDefault="008E751E" w:rsidP="008E751E">
            <w:r w:rsidRPr="008E751E">
              <w:t>AANN</w:t>
            </w:r>
          </w:p>
        </w:tc>
      </w:tr>
      <w:tr w:rsidR="008E751E" w:rsidRPr="008E751E" w14:paraId="472C50A0" w14:textId="77777777" w:rsidTr="00773433">
        <w:trPr>
          <w:cantSplit/>
          <w:trHeight w:val="287"/>
        </w:trPr>
        <w:tc>
          <w:tcPr>
            <w:tcW w:w="1175" w:type="pct"/>
          </w:tcPr>
          <w:p w14:paraId="3C0C8ACC" w14:textId="77777777" w:rsidR="008E751E" w:rsidRPr="008E751E" w:rsidRDefault="008E751E" w:rsidP="008E751E">
            <w:pPr>
              <w:rPr>
                <w:b/>
              </w:rPr>
            </w:pPr>
            <w:r w:rsidRPr="008E751E">
              <w:rPr>
                <w:b/>
              </w:rPr>
              <w:t>Data domain</w:t>
            </w:r>
          </w:p>
        </w:tc>
        <w:tc>
          <w:tcPr>
            <w:tcW w:w="3825" w:type="pct"/>
            <w:gridSpan w:val="4"/>
          </w:tcPr>
          <w:p w14:paraId="48357DEA" w14:textId="77777777" w:rsidR="008E751E" w:rsidRPr="008E751E" w:rsidRDefault="008E751E" w:rsidP="008E751E">
            <w:r w:rsidRPr="008E751E">
              <w:t xml:space="preserve">Refer to Section 2.7.1.2 ‘Mode of Administration’ code set. </w:t>
            </w:r>
          </w:p>
        </w:tc>
      </w:tr>
      <w:tr w:rsidR="008E751E" w:rsidRPr="008E751E" w14:paraId="1595EE1F" w14:textId="77777777" w:rsidTr="00773433">
        <w:trPr>
          <w:cantSplit/>
        </w:trPr>
        <w:tc>
          <w:tcPr>
            <w:tcW w:w="1175" w:type="pct"/>
          </w:tcPr>
          <w:p w14:paraId="0A1DE312" w14:textId="77777777" w:rsidR="008E751E" w:rsidRPr="008E751E" w:rsidRDefault="008E751E" w:rsidP="008E751E">
            <w:pPr>
              <w:rPr>
                <w:b/>
              </w:rPr>
            </w:pPr>
            <w:r w:rsidRPr="008E751E">
              <w:rPr>
                <w:b/>
              </w:rPr>
              <w:t>Guide for use</w:t>
            </w:r>
          </w:p>
        </w:tc>
        <w:tc>
          <w:tcPr>
            <w:tcW w:w="3825" w:type="pct"/>
            <w:gridSpan w:val="4"/>
          </w:tcPr>
          <w:p w14:paraId="379CCDF4" w14:textId="77777777" w:rsidR="008E751E" w:rsidRPr="008E751E" w:rsidRDefault="008E751E" w:rsidP="008E751E"/>
        </w:tc>
      </w:tr>
      <w:tr w:rsidR="008E751E" w:rsidRPr="008E751E" w14:paraId="728841CB" w14:textId="77777777" w:rsidTr="00773433">
        <w:tc>
          <w:tcPr>
            <w:tcW w:w="1175" w:type="pct"/>
          </w:tcPr>
          <w:p w14:paraId="33DCE4FE" w14:textId="77777777" w:rsidR="008E751E" w:rsidRPr="008E751E" w:rsidRDefault="008E751E" w:rsidP="008E751E">
            <w:pPr>
              <w:rPr>
                <w:b/>
              </w:rPr>
            </w:pPr>
            <w:r w:rsidRPr="008E751E">
              <w:rPr>
                <w:b/>
              </w:rPr>
              <w:t>Verification rules</w:t>
            </w:r>
          </w:p>
        </w:tc>
        <w:tc>
          <w:tcPr>
            <w:tcW w:w="3825" w:type="pct"/>
            <w:gridSpan w:val="4"/>
          </w:tcPr>
          <w:p w14:paraId="3C49B3EC" w14:textId="77777777" w:rsidR="008E751E" w:rsidRPr="008E751E" w:rsidRDefault="008E751E" w:rsidP="008E751E">
            <w:r w:rsidRPr="008E751E">
              <w:t>Must be a valid code in the Mode Of Administration code set.</w:t>
            </w:r>
          </w:p>
        </w:tc>
      </w:tr>
    </w:tbl>
    <w:p w14:paraId="7050F983" w14:textId="5CE0D11E" w:rsidR="008E751E" w:rsidRPr="008E751E" w:rsidRDefault="008E751E" w:rsidP="00995D6C">
      <w:pPr>
        <w:pStyle w:val="Heading4"/>
        <w:numPr>
          <w:ilvl w:val="3"/>
          <w:numId w:val="51"/>
        </w:numPr>
      </w:pPr>
      <w:bookmarkStart w:id="104" w:name="_Collection_Status"/>
      <w:bookmarkStart w:id="105" w:name="_Ref217719329"/>
      <w:bookmarkStart w:id="106" w:name="_Toc63151754"/>
      <w:bookmarkEnd w:id="104"/>
      <w:r w:rsidRPr="008E751E">
        <w:lastRenderedPageBreak/>
        <w:t>Collection Status</w:t>
      </w:r>
      <w:bookmarkEnd w:id="105"/>
      <w:bookmarkEnd w:id="106"/>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725"/>
        <w:gridCol w:w="2977"/>
        <w:gridCol w:w="2655"/>
        <w:gridCol w:w="8"/>
      </w:tblGrid>
      <w:tr w:rsidR="008E751E" w:rsidRPr="008E751E" w14:paraId="61EA0069" w14:textId="77777777" w:rsidTr="00773433">
        <w:tc>
          <w:tcPr>
            <w:tcW w:w="1175" w:type="pct"/>
          </w:tcPr>
          <w:p w14:paraId="6D80FEAA" w14:textId="77777777" w:rsidR="008E751E" w:rsidRPr="008E751E" w:rsidRDefault="008E751E" w:rsidP="008E751E">
            <w:pPr>
              <w:rPr>
                <w:b/>
              </w:rPr>
            </w:pPr>
            <w:r w:rsidRPr="008E751E">
              <w:rPr>
                <w:b/>
              </w:rPr>
              <w:t>Definition</w:t>
            </w:r>
          </w:p>
        </w:tc>
        <w:tc>
          <w:tcPr>
            <w:tcW w:w="3825" w:type="pct"/>
            <w:gridSpan w:val="4"/>
          </w:tcPr>
          <w:p w14:paraId="08B6A524" w14:textId="77777777" w:rsidR="008E751E" w:rsidRPr="008E751E" w:rsidRDefault="008E751E" w:rsidP="008E751E">
            <w:r w:rsidRPr="008E751E">
              <w:t>The completion status of the data recorded and, if missing data is recorded, the reason for the non-completion of the measure.</w:t>
            </w:r>
          </w:p>
        </w:tc>
      </w:tr>
      <w:tr w:rsidR="008E751E" w:rsidRPr="008E751E" w14:paraId="0CE222A4" w14:textId="77777777" w:rsidTr="00773433">
        <w:tc>
          <w:tcPr>
            <w:tcW w:w="1175" w:type="pct"/>
          </w:tcPr>
          <w:p w14:paraId="691EAE09" w14:textId="77777777" w:rsidR="008E751E" w:rsidRPr="008E751E" w:rsidRDefault="008E751E" w:rsidP="008E751E">
            <w:pPr>
              <w:rPr>
                <w:b/>
              </w:rPr>
            </w:pPr>
            <w:r w:rsidRPr="008E751E">
              <w:rPr>
                <w:b/>
              </w:rPr>
              <w:t>Source standards</w:t>
            </w:r>
          </w:p>
        </w:tc>
        <w:tc>
          <w:tcPr>
            <w:tcW w:w="3825" w:type="pct"/>
            <w:gridSpan w:val="4"/>
          </w:tcPr>
          <w:p w14:paraId="59076CB4" w14:textId="77777777" w:rsidR="008E751E" w:rsidRPr="008E751E" w:rsidRDefault="008E751E" w:rsidP="008E751E">
            <w:r w:rsidRPr="008E751E">
              <w:rPr>
                <w:i/>
                <w:iCs/>
              </w:rPr>
              <w:t>HISO 10023.3:2023 PRIMHD Code Set Standard.</w:t>
            </w:r>
          </w:p>
        </w:tc>
      </w:tr>
      <w:tr w:rsidR="008E751E" w:rsidRPr="008E751E" w14:paraId="6265F343" w14:textId="77777777" w:rsidTr="00773433">
        <w:trPr>
          <w:gridAfter w:val="1"/>
          <w:wAfter w:w="4" w:type="pct"/>
          <w:cantSplit/>
        </w:trPr>
        <w:tc>
          <w:tcPr>
            <w:tcW w:w="1175" w:type="pct"/>
          </w:tcPr>
          <w:p w14:paraId="5A579A9C" w14:textId="77777777" w:rsidR="008E751E" w:rsidRPr="008E751E" w:rsidRDefault="008E751E" w:rsidP="008E751E">
            <w:pPr>
              <w:rPr>
                <w:b/>
              </w:rPr>
            </w:pPr>
            <w:r w:rsidRPr="008E751E">
              <w:rPr>
                <w:b/>
              </w:rPr>
              <w:t>Data type</w:t>
            </w:r>
          </w:p>
        </w:tc>
        <w:tc>
          <w:tcPr>
            <w:tcW w:w="896" w:type="pct"/>
          </w:tcPr>
          <w:p w14:paraId="6DD332E1" w14:textId="77777777" w:rsidR="008E751E" w:rsidRPr="008E751E" w:rsidRDefault="008E751E" w:rsidP="008E751E">
            <w:r w:rsidRPr="008E751E">
              <w:t>Alphanumeric</w:t>
            </w:r>
          </w:p>
        </w:tc>
        <w:tc>
          <w:tcPr>
            <w:tcW w:w="1546" w:type="pct"/>
          </w:tcPr>
          <w:p w14:paraId="5A53C445" w14:textId="77777777" w:rsidR="008E751E" w:rsidRPr="008E751E" w:rsidRDefault="008E751E" w:rsidP="008E751E">
            <w:pPr>
              <w:rPr>
                <w:b/>
              </w:rPr>
            </w:pPr>
            <w:r w:rsidRPr="008E751E">
              <w:rPr>
                <w:b/>
              </w:rPr>
              <w:t>Representational class</w:t>
            </w:r>
          </w:p>
        </w:tc>
        <w:tc>
          <w:tcPr>
            <w:tcW w:w="1379" w:type="pct"/>
          </w:tcPr>
          <w:p w14:paraId="5A9D5F82" w14:textId="77777777" w:rsidR="008E751E" w:rsidRPr="008E751E" w:rsidRDefault="008E751E" w:rsidP="008E751E">
            <w:r w:rsidRPr="008E751E">
              <w:t>Code</w:t>
            </w:r>
          </w:p>
        </w:tc>
      </w:tr>
      <w:tr w:rsidR="008E751E" w:rsidRPr="008E751E" w14:paraId="15E057C9" w14:textId="77777777" w:rsidTr="00773433">
        <w:trPr>
          <w:gridAfter w:val="1"/>
          <w:wAfter w:w="4" w:type="pct"/>
          <w:cantSplit/>
        </w:trPr>
        <w:tc>
          <w:tcPr>
            <w:tcW w:w="1175" w:type="pct"/>
          </w:tcPr>
          <w:p w14:paraId="7C3246E6" w14:textId="77777777" w:rsidR="008E751E" w:rsidRPr="008E751E" w:rsidRDefault="008E751E" w:rsidP="008E751E">
            <w:pPr>
              <w:rPr>
                <w:b/>
              </w:rPr>
            </w:pPr>
            <w:r w:rsidRPr="008E751E">
              <w:rPr>
                <w:b/>
              </w:rPr>
              <w:t>Field size</w:t>
            </w:r>
          </w:p>
        </w:tc>
        <w:tc>
          <w:tcPr>
            <w:tcW w:w="896" w:type="pct"/>
          </w:tcPr>
          <w:p w14:paraId="2FD6E589" w14:textId="77777777" w:rsidR="008E751E" w:rsidRPr="008E751E" w:rsidRDefault="008E751E" w:rsidP="008E751E">
            <w:r w:rsidRPr="008E751E">
              <w:t>4</w:t>
            </w:r>
          </w:p>
        </w:tc>
        <w:tc>
          <w:tcPr>
            <w:tcW w:w="1546" w:type="pct"/>
          </w:tcPr>
          <w:p w14:paraId="62307589" w14:textId="77777777" w:rsidR="008E751E" w:rsidRPr="008E751E" w:rsidRDefault="008E751E" w:rsidP="008E751E">
            <w:pPr>
              <w:rPr>
                <w:b/>
              </w:rPr>
            </w:pPr>
            <w:r w:rsidRPr="008E751E">
              <w:rPr>
                <w:b/>
              </w:rPr>
              <w:t>Representational layout</w:t>
            </w:r>
          </w:p>
        </w:tc>
        <w:tc>
          <w:tcPr>
            <w:tcW w:w="1379" w:type="pct"/>
          </w:tcPr>
          <w:p w14:paraId="7819EE85" w14:textId="77777777" w:rsidR="008E751E" w:rsidRPr="008E751E" w:rsidRDefault="008E751E" w:rsidP="008E751E">
            <w:r w:rsidRPr="008E751E">
              <w:t>AANN</w:t>
            </w:r>
          </w:p>
        </w:tc>
      </w:tr>
      <w:tr w:rsidR="008E751E" w:rsidRPr="008E751E" w14:paraId="654F419E" w14:textId="77777777" w:rsidTr="00773433">
        <w:trPr>
          <w:cantSplit/>
          <w:trHeight w:val="287"/>
        </w:trPr>
        <w:tc>
          <w:tcPr>
            <w:tcW w:w="1175" w:type="pct"/>
          </w:tcPr>
          <w:p w14:paraId="5A946A0C" w14:textId="77777777" w:rsidR="008E751E" w:rsidRPr="008E751E" w:rsidRDefault="008E751E" w:rsidP="008E751E">
            <w:pPr>
              <w:rPr>
                <w:b/>
              </w:rPr>
            </w:pPr>
            <w:r w:rsidRPr="008E751E">
              <w:rPr>
                <w:b/>
              </w:rPr>
              <w:t>Data domain</w:t>
            </w:r>
          </w:p>
        </w:tc>
        <w:tc>
          <w:tcPr>
            <w:tcW w:w="3825" w:type="pct"/>
            <w:gridSpan w:val="4"/>
          </w:tcPr>
          <w:p w14:paraId="0AB538C3" w14:textId="77777777" w:rsidR="008E751E" w:rsidRPr="008E751E" w:rsidRDefault="008E751E" w:rsidP="008E751E">
            <w:r w:rsidRPr="008E751E">
              <w:t>Refer to Section 2.7.1.3 ‘Collection Status’ code set.</w:t>
            </w:r>
          </w:p>
        </w:tc>
      </w:tr>
      <w:tr w:rsidR="008E751E" w:rsidRPr="008E751E" w14:paraId="622091E1" w14:textId="77777777" w:rsidTr="00773433">
        <w:trPr>
          <w:cantSplit/>
        </w:trPr>
        <w:tc>
          <w:tcPr>
            <w:tcW w:w="1175" w:type="pct"/>
          </w:tcPr>
          <w:p w14:paraId="2C952DC1" w14:textId="77777777" w:rsidR="008E751E" w:rsidRPr="008E751E" w:rsidRDefault="008E751E" w:rsidP="008E751E">
            <w:pPr>
              <w:rPr>
                <w:b/>
              </w:rPr>
            </w:pPr>
            <w:r w:rsidRPr="008E751E">
              <w:rPr>
                <w:b/>
              </w:rPr>
              <w:t>Guide for use</w:t>
            </w:r>
          </w:p>
        </w:tc>
        <w:tc>
          <w:tcPr>
            <w:tcW w:w="3825" w:type="pct"/>
            <w:gridSpan w:val="4"/>
          </w:tcPr>
          <w:p w14:paraId="72091968" w14:textId="77777777" w:rsidR="008E751E" w:rsidRPr="008E751E" w:rsidRDefault="008E751E" w:rsidP="008E751E">
            <w:r w:rsidRPr="008E751E">
              <w:t>Identifies the status of the data.</w:t>
            </w:r>
          </w:p>
        </w:tc>
      </w:tr>
      <w:tr w:rsidR="008E751E" w:rsidRPr="008E751E" w14:paraId="333C7E99" w14:textId="77777777" w:rsidTr="00773433">
        <w:tc>
          <w:tcPr>
            <w:tcW w:w="1175" w:type="pct"/>
          </w:tcPr>
          <w:p w14:paraId="1689628C" w14:textId="77777777" w:rsidR="008E751E" w:rsidRPr="008E751E" w:rsidRDefault="008E751E" w:rsidP="008E751E">
            <w:pPr>
              <w:rPr>
                <w:b/>
              </w:rPr>
            </w:pPr>
            <w:r w:rsidRPr="008E751E">
              <w:rPr>
                <w:b/>
              </w:rPr>
              <w:t>Verification rules</w:t>
            </w:r>
          </w:p>
        </w:tc>
        <w:tc>
          <w:tcPr>
            <w:tcW w:w="3825" w:type="pct"/>
            <w:gridSpan w:val="4"/>
          </w:tcPr>
          <w:p w14:paraId="2F96475D" w14:textId="77777777" w:rsidR="008E751E" w:rsidRPr="008E751E" w:rsidRDefault="008E751E" w:rsidP="008E751E">
            <w:r w:rsidRPr="008E751E">
              <w:t>Must be a valid code in the Collection Status code set.</w:t>
            </w:r>
          </w:p>
        </w:tc>
      </w:tr>
    </w:tbl>
    <w:p w14:paraId="32D175D2" w14:textId="27646D8F" w:rsidR="008E751E" w:rsidRPr="008E751E" w:rsidRDefault="008E751E" w:rsidP="008E751E">
      <w:pPr>
        <w:pStyle w:val="Heading4"/>
        <w:spacing w:before="240"/>
      </w:pPr>
      <w:bookmarkStart w:id="107" w:name="_2.7.2.4__Completion"/>
      <w:bookmarkStart w:id="108" w:name="_Ref217719372"/>
      <w:bookmarkStart w:id="109" w:name="_Toc63151755"/>
      <w:bookmarkEnd w:id="107"/>
      <w:r>
        <w:t xml:space="preserve">2.7.2.4  </w:t>
      </w:r>
      <w:r w:rsidRPr="008E751E">
        <w:t>Completion Date/Time</w:t>
      </w:r>
      <w:bookmarkEnd w:id="108"/>
      <w:bookmarkEnd w:id="109"/>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477"/>
        <w:gridCol w:w="3060"/>
        <w:gridCol w:w="2829"/>
      </w:tblGrid>
      <w:tr w:rsidR="008E751E" w:rsidRPr="008E751E" w14:paraId="1BDEAED7" w14:textId="77777777" w:rsidTr="00773433">
        <w:tc>
          <w:tcPr>
            <w:tcW w:w="1175" w:type="pct"/>
          </w:tcPr>
          <w:p w14:paraId="28A1C2A5" w14:textId="77777777" w:rsidR="008E751E" w:rsidRPr="008E751E" w:rsidRDefault="008E751E" w:rsidP="008E751E">
            <w:pPr>
              <w:rPr>
                <w:b/>
              </w:rPr>
            </w:pPr>
            <w:r w:rsidRPr="008E751E">
              <w:rPr>
                <w:b/>
              </w:rPr>
              <w:t>Definition</w:t>
            </w:r>
          </w:p>
        </w:tc>
        <w:tc>
          <w:tcPr>
            <w:tcW w:w="3825" w:type="pct"/>
            <w:gridSpan w:val="3"/>
          </w:tcPr>
          <w:p w14:paraId="60B5071C" w14:textId="77777777" w:rsidR="008E751E" w:rsidRPr="008E751E" w:rsidRDefault="008E751E" w:rsidP="008E751E">
            <w:r w:rsidRPr="008E751E">
              <w:t xml:space="preserve">The date and time of completion of the outcome measure collection.  </w:t>
            </w:r>
          </w:p>
        </w:tc>
      </w:tr>
      <w:tr w:rsidR="008E751E" w:rsidRPr="008E751E" w14:paraId="7BC52723" w14:textId="77777777" w:rsidTr="00773433">
        <w:tc>
          <w:tcPr>
            <w:tcW w:w="1175" w:type="pct"/>
          </w:tcPr>
          <w:p w14:paraId="48E636A3" w14:textId="77777777" w:rsidR="008E751E" w:rsidRPr="008E751E" w:rsidRDefault="008E751E" w:rsidP="008E751E">
            <w:pPr>
              <w:rPr>
                <w:b/>
              </w:rPr>
            </w:pPr>
            <w:r w:rsidRPr="008E751E">
              <w:rPr>
                <w:b/>
              </w:rPr>
              <w:t>Source standards</w:t>
            </w:r>
          </w:p>
        </w:tc>
        <w:tc>
          <w:tcPr>
            <w:tcW w:w="3825" w:type="pct"/>
            <w:gridSpan w:val="3"/>
          </w:tcPr>
          <w:p w14:paraId="42CADE76" w14:textId="77777777" w:rsidR="008E751E" w:rsidRPr="008E751E" w:rsidRDefault="008E751E" w:rsidP="008E751E"/>
        </w:tc>
      </w:tr>
      <w:tr w:rsidR="008E751E" w:rsidRPr="008E751E" w14:paraId="682F094C" w14:textId="77777777" w:rsidTr="00773433">
        <w:trPr>
          <w:cantSplit/>
        </w:trPr>
        <w:tc>
          <w:tcPr>
            <w:tcW w:w="1175" w:type="pct"/>
          </w:tcPr>
          <w:p w14:paraId="557B547D" w14:textId="77777777" w:rsidR="008E751E" w:rsidRPr="008E751E" w:rsidRDefault="008E751E" w:rsidP="008E751E">
            <w:pPr>
              <w:rPr>
                <w:b/>
              </w:rPr>
            </w:pPr>
            <w:r w:rsidRPr="008E751E">
              <w:rPr>
                <w:b/>
              </w:rPr>
              <w:t>Data type</w:t>
            </w:r>
          </w:p>
        </w:tc>
        <w:tc>
          <w:tcPr>
            <w:tcW w:w="767" w:type="pct"/>
          </w:tcPr>
          <w:p w14:paraId="7765131A" w14:textId="77777777" w:rsidR="008E751E" w:rsidRPr="008E751E" w:rsidRDefault="008E751E" w:rsidP="008E751E">
            <w:r w:rsidRPr="008E751E">
              <w:t>Date/Time</w:t>
            </w:r>
          </w:p>
        </w:tc>
        <w:tc>
          <w:tcPr>
            <w:tcW w:w="1589" w:type="pct"/>
          </w:tcPr>
          <w:p w14:paraId="7B9AC886" w14:textId="77777777" w:rsidR="008E751E" w:rsidRPr="008E751E" w:rsidRDefault="008E751E" w:rsidP="008E751E">
            <w:pPr>
              <w:rPr>
                <w:b/>
              </w:rPr>
            </w:pPr>
            <w:r w:rsidRPr="008E751E">
              <w:rPr>
                <w:b/>
              </w:rPr>
              <w:t>Representational class</w:t>
            </w:r>
          </w:p>
        </w:tc>
        <w:tc>
          <w:tcPr>
            <w:tcW w:w="1469" w:type="pct"/>
          </w:tcPr>
          <w:p w14:paraId="7C0BB516" w14:textId="77777777" w:rsidR="008E751E" w:rsidRPr="008E751E" w:rsidRDefault="008E751E" w:rsidP="008E751E">
            <w:r w:rsidRPr="008E751E">
              <w:t>Full date and time</w:t>
            </w:r>
          </w:p>
        </w:tc>
      </w:tr>
      <w:tr w:rsidR="008E751E" w:rsidRPr="008E751E" w14:paraId="36FFF84F" w14:textId="77777777" w:rsidTr="00773433">
        <w:trPr>
          <w:cantSplit/>
        </w:trPr>
        <w:tc>
          <w:tcPr>
            <w:tcW w:w="1175" w:type="pct"/>
          </w:tcPr>
          <w:p w14:paraId="6F848FA2" w14:textId="77777777" w:rsidR="008E751E" w:rsidRPr="008E751E" w:rsidRDefault="008E751E" w:rsidP="008E751E">
            <w:pPr>
              <w:rPr>
                <w:b/>
              </w:rPr>
            </w:pPr>
            <w:r w:rsidRPr="008E751E">
              <w:rPr>
                <w:b/>
              </w:rPr>
              <w:t>Field size</w:t>
            </w:r>
          </w:p>
        </w:tc>
        <w:tc>
          <w:tcPr>
            <w:tcW w:w="767" w:type="pct"/>
          </w:tcPr>
          <w:p w14:paraId="4B8730B0" w14:textId="77777777" w:rsidR="008E751E" w:rsidRPr="008E751E" w:rsidRDefault="008E751E" w:rsidP="008E751E">
            <w:r w:rsidRPr="008E751E">
              <w:rPr>
                <w:b/>
                <w:bCs/>
              </w:rPr>
              <w:t>Max</w:t>
            </w:r>
            <w:r w:rsidRPr="008E751E">
              <w:t>: 19</w:t>
            </w:r>
          </w:p>
        </w:tc>
        <w:tc>
          <w:tcPr>
            <w:tcW w:w="1589" w:type="pct"/>
          </w:tcPr>
          <w:p w14:paraId="1C63AD13" w14:textId="77777777" w:rsidR="008E751E" w:rsidRPr="008E751E" w:rsidRDefault="008E751E" w:rsidP="008E751E">
            <w:pPr>
              <w:rPr>
                <w:b/>
              </w:rPr>
            </w:pPr>
            <w:r w:rsidRPr="008E751E">
              <w:rPr>
                <w:b/>
              </w:rPr>
              <w:t>Representational layout</w:t>
            </w:r>
          </w:p>
        </w:tc>
        <w:tc>
          <w:tcPr>
            <w:tcW w:w="1469" w:type="pct"/>
          </w:tcPr>
          <w:p w14:paraId="36F38346" w14:textId="77777777" w:rsidR="008E751E" w:rsidRPr="008E751E" w:rsidRDefault="008E751E" w:rsidP="008E751E">
            <w:r w:rsidRPr="008E751E">
              <w:t>CCYY-MM-DDTHH:MM:SS</w:t>
            </w:r>
          </w:p>
        </w:tc>
      </w:tr>
      <w:tr w:rsidR="008E751E" w:rsidRPr="008E751E" w14:paraId="3423C61F" w14:textId="77777777" w:rsidTr="00773433">
        <w:tc>
          <w:tcPr>
            <w:tcW w:w="1175" w:type="pct"/>
          </w:tcPr>
          <w:p w14:paraId="14E5CD69" w14:textId="77777777" w:rsidR="008E751E" w:rsidRPr="008E751E" w:rsidRDefault="008E751E" w:rsidP="008E751E">
            <w:pPr>
              <w:rPr>
                <w:b/>
              </w:rPr>
            </w:pPr>
            <w:r w:rsidRPr="008E751E">
              <w:rPr>
                <w:b/>
              </w:rPr>
              <w:t>Data domain</w:t>
            </w:r>
          </w:p>
        </w:tc>
        <w:tc>
          <w:tcPr>
            <w:tcW w:w="3825" w:type="pct"/>
            <w:gridSpan w:val="3"/>
          </w:tcPr>
          <w:p w14:paraId="4F05FF66" w14:textId="77777777" w:rsidR="008E751E" w:rsidRPr="008E751E" w:rsidRDefault="008E751E" w:rsidP="008E751E">
            <w:r w:rsidRPr="008E751E">
              <w:t>Valid date or year and time.</w:t>
            </w:r>
          </w:p>
        </w:tc>
      </w:tr>
      <w:tr w:rsidR="008E751E" w:rsidRPr="008E751E" w14:paraId="2F1EF1AF" w14:textId="77777777" w:rsidTr="00773433">
        <w:tc>
          <w:tcPr>
            <w:tcW w:w="1175" w:type="pct"/>
          </w:tcPr>
          <w:p w14:paraId="5B745379" w14:textId="77777777" w:rsidR="008E751E" w:rsidRPr="008E751E" w:rsidRDefault="008E751E" w:rsidP="008E751E">
            <w:pPr>
              <w:rPr>
                <w:b/>
              </w:rPr>
            </w:pPr>
            <w:r w:rsidRPr="008E751E">
              <w:rPr>
                <w:b/>
              </w:rPr>
              <w:t>Guide for use</w:t>
            </w:r>
          </w:p>
        </w:tc>
        <w:tc>
          <w:tcPr>
            <w:tcW w:w="3825" w:type="pct"/>
            <w:gridSpan w:val="3"/>
          </w:tcPr>
          <w:p w14:paraId="18B33C59" w14:textId="77777777" w:rsidR="008E751E" w:rsidRPr="008E751E" w:rsidRDefault="008E751E" w:rsidP="008E751E">
            <w:r w:rsidRPr="008E751E">
              <w:t xml:space="preserve">Enter the full date and time including year, month, day, hour, minute and second that the item was scored/collected. </w:t>
            </w:r>
          </w:p>
        </w:tc>
      </w:tr>
      <w:tr w:rsidR="008E751E" w:rsidRPr="008E751E" w14:paraId="61CAD066" w14:textId="77777777" w:rsidTr="00773433">
        <w:tc>
          <w:tcPr>
            <w:tcW w:w="1175" w:type="pct"/>
          </w:tcPr>
          <w:p w14:paraId="512A87C3" w14:textId="77777777" w:rsidR="008E751E" w:rsidRPr="008E751E" w:rsidRDefault="008E751E" w:rsidP="008E751E">
            <w:pPr>
              <w:rPr>
                <w:b/>
              </w:rPr>
            </w:pPr>
            <w:r w:rsidRPr="008E751E">
              <w:rPr>
                <w:b/>
              </w:rPr>
              <w:t>Verification rules</w:t>
            </w:r>
          </w:p>
        </w:tc>
        <w:tc>
          <w:tcPr>
            <w:tcW w:w="3825" w:type="pct"/>
            <w:gridSpan w:val="3"/>
          </w:tcPr>
          <w:p w14:paraId="67A71EBA" w14:textId="77777777" w:rsidR="008E751E" w:rsidRPr="008E751E" w:rsidRDefault="008E751E" w:rsidP="00995D6C">
            <w:pPr>
              <w:numPr>
                <w:ilvl w:val="0"/>
                <w:numId w:val="59"/>
              </w:numPr>
            </w:pPr>
            <w:r w:rsidRPr="008E751E">
              <w:t>Must be less than or equal to the date and/or time of record creation.</w:t>
            </w:r>
          </w:p>
          <w:p w14:paraId="1152AC13" w14:textId="77777777" w:rsidR="008E751E" w:rsidRPr="008E751E" w:rsidRDefault="008E751E" w:rsidP="00995D6C">
            <w:pPr>
              <w:numPr>
                <w:ilvl w:val="0"/>
                <w:numId w:val="59"/>
              </w:numPr>
            </w:pPr>
            <w:r w:rsidRPr="008E751E">
              <w:t>Must be greater than or equal to the Referral Start Date/Time and less than or equal to Referral End Date/Time.</w:t>
            </w:r>
          </w:p>
          <w:p w14:paraId="2BA01AF6" w14:textId="77777777" w:rsidR="008E751E" w:rsidRPr="008E751E" w:rsidRDefault="008E751E" w:rsidP="00995D6C">
            <w:pPr>
              <w:numPr>
                <w:ilvl w:val="0"/>
                <w:numId w:val="59"/>
              </w:numPr>
            </w:pPr>
            <w:r w:rsidRPr="008E751E">
              <w:lastRenderedPageBreak/>
              <w:t>Must be greater than the health tangata whaiora/consumer’s date of birth and less than or equal to their date of death, if the health tangata whaiora/consumer is deceased.</w:t>
            </w:r>
          </w:p>
          <w:p w14:paraId="383722D7" w14:textId="77777777" w:rsidR="008E751E" w:rsidRPr="008E751E" w:rsidRDefault="008E751E" w:rsidP="00995D6C">
            <w:pPr>
              <w:numPr>
                <w:ilvl w:val="0"/>
                <w:numId w:val="59"/>
              </w:numPr>
            </w:pPr>
            <w:r w:rsidRPr="008E751E">
              <w:t>Must be a valid date and year.</w:t>
            </w:r>
          </w:p>
          <w:p w14:paraId="364052EB" w14:textId="77777777" w:rsidR="008E751E" w:rsidRPr="008E751E" w:rsidRDefault="008E751E" w:rsidP="00995D6C">
            <w:pPr>
              <w:numPr>
                <w:ilvl w:val="0"/>
                <w:numId w:val="59"/>
              </w:numPr>
            </w:pPr>
            <w:r w:rsidRPr="008E751E">
              <w:t xml:space="preserve">Time is to be recorded using the 24 hour clock. </w:t>
            </w:r>
          </w:p>
          <w:p w14:paraId="5CB9DFC8" w14:textId="77777777" w:rsidR="008E751E" w:rsidRPr="008E751E" w:rsidRDefault="008E751E" w:rsidP="00995D6C">
            <w:pPr>
              <w:numPr>
                <w:ilvl w:val="0"/>
                <w:numId w:val="59"/>
              </w:numPr>
            </w:pPr>
            <w:r w:rsidRPr="008E751E">
              <w:t>If Time is not known, enter ’23:59:59’.</w:t>
            </w:r>
          </w:p>
        </w:tc>
      </w:tr>
    </w:tbl>
    <w:p w14:paraId="1E4A3EFF" w14:textId="77777777" w:rsidR="008E751E" w:rsidRPr="008E751E" w:rsidRDefault="008E751E" w:rsidP="008E751E">
      <w:pPr>
        <w:pStyle w:val="NumberedHeading2"/>
      </w:pPr>
      <w:bookmarkStart w:id="110" w:name="_Toc63151756"/>
      <w:bookmarkStart w:id="111" w:name="_Toc133226431"/>
      <w:bookmarkStart w:id="112" w:name="_Toc135050110"/>
      <w:r w:rsidRPr="008E751E">
        <w:lastRenderedPageBreak/>
        <w:t>Outcome Item (OI) Record</w:t>
      </w:r>
      <w:bookmarkEnd w:id="110"/>
      <w:bookmarkEnd w:id="111"/>
      <w:bookmarkEnd w:id="112"/>
    </w:p>
    <w:p w14:paraId="215F7DFA" w14:textId="77777777" w:rsidR="008E751E" w:rsidRPr="008E751E" w:rsidRDefault="008E751E" w:rsidP="008E751E">
      <w:r w:rsidRPr="008E751E">
        <w:t>HoNOS has a number of outcome items developed in the United Kingdom for use by clinicians in their routine clinical work to measure health tangata whaiora/consumer outcomes. As well as individual outcome items, summary, subscale and total scores are included. ADOM outcome items are now included in the code set.</w:t>
      </w:r>
    </w:p>
    <w:p w14:paraId="6770A248" w14:textId="77777777" w:rsidR="008E751E" w:rsidRPr="008E751E" w:rsidRDefault="008E751E" w:rsidP="008E751E">
      <w:pPr>
        <w:pStyle w:val="NumberedHeading3"/>
      </w:pPr>
      <w:bookmarkStart w:id="113" w:name="_Toc63151757"/>
      <w:r w:rsidRPr="008E751E">
        <w:t>Outcome Item data requirements</w:t>
      </w:r>
      <w:bookmarkEnd w:id="113"/>
    </w:p>
    <w:p w14:paraId="670E826A" w14:textId="77777777" w:rsidR="008E751E" w:rsidRPr="008E751E" w:rsidRDefault="008E751E" w:rsidP="008E751E">
      <w:r w:rsidRPr="008E751E">
        <w:t>The ‘Collection Occasion and Outcome Tool’, along with its protocol, will determine which items or measures will be collected.</w:t>
      </w:r>
    </w:p>
    <w:p w14:paraId="32AE09AE" w14:textId="77777777" w:rsidR="008E751E" w:rsidRPr="008E751E" w:rsidRDefault="008E751E" w:rsidP="008E751E">
      <w:pPr>
        <w:pStyle w:val="NumberedHeading3"/>
      </w:pPr>
      <w:bookmarkStart w:id="114" w:name="_Toc63151758"/>
      <w:r w:rsidRPr="008E751E">
        <w:t>Outcome Item data elements</w:t>
      </w:r>
      <w:bookmarkEnd w:id="114"/>
    </w:p>
    <w:p w14:paraId="59B624A3" w14:textId="77777777" w:rsidR="008E751E" w:rsidRPr="008E751E" w:rsidRDefault="008E751E" w:rsidP="008E751E">
      <w:r w:rsidRPr="008E751E">
        <w:t>The following lists all the data elements for ‘</w:t>
      </w:r>
      <w:r w:rsidRPr="008E751E">
        <w:rPr>
          <w:bCs/>
        </w:rPr>
        <w:t>Outcome Item’</w:t>
      </w:r>
      <w:r w:rsidRPr="008E751E">
        <w:t xml:space="preserve"> record, including those data elements that have been previously detailed within this standard. Data elements that have been previously detailed have not been repeated. Instead there is a reference to the applicable chapter/section in this standard.</w:t>
      </w:r>
    </w:p>
    <w:tbl>
      <w:tblPr>
        <w:tblStyle w:val="TeWhatuOra"/>
        <w:tblW w:w="9555" w:type="dxa"/>
        <w:tblLayout w:type="fixed"/>
        <w:tblLook w:val="0020" w:firstRow="1" w:lastRow="0" w:firstColumn="0" w:lastColumn="0" w:noHBand="0" w:noVBand="0"/>
      </w:tblPr>
      <w:tblGrid>
        <w:gridCol w:w="3402"/>
        <w:gridCol w:w="1617"/>
        <w:gridCol w:w="2919"/>
        <w:gridCol w:w="1617"/>
      </w:tblGrid>
      <w:tr w:rsidR="008E751E" w:rsidRPr="008E751E" w14:paraId="36A8DE5A" w14:textId="77777777" w:rsidTr="008E751E">
        <w:trPr>
          <w:cnfStyle w:val="100000000000" w:firstRow="1" w:lastRow="0" w:firstColumn="0" w:lastColumn="0" w:oddVBand="0" w:evenVBand="0" w:oddHBand="0" w:evenHBand="0" w:firstRowFirstColumn="0" w:firstRowLastColumn="0" w:lastRowFirstColumn="0" w:lastRowLastColumn="0"/>
        </w:trPr>
        <w:tc>
          <w:tcPr>
            <w:tcW w:w="3402" w:type="dxa"/>
          </w:tcPr>
          <w:p w14:paraId="5E8109AB" w14:textId="77777777" w:rsidR="008E751E" w:rsidRPr="008E751E" w:rsidRDefault="008E751E" w:rsidP="008E751E">
            <w:r w:rsidRPr="008E751E">
              <w:t>Data Element</w:t>
            </w:r>
          </w:p>
        </w:tc>
        <w:tc>
          <w:tcPr>
            <w:tcW w:w="1617" w:type="dxa"/>
          </w:tcPr>
          <w:p w14:paraId="175CCDB9" w14:textId="77777777" w:rsidR="008E751E" w:rsidRPr="008E751E" w:rsidRDefault="008E751E" w:rsidP="008E751E">
            <w:r w:rsidRPr="008E751E">
              <w:t>Reference</w:t>
            </w:r>
          </w:p>
        </w:tc>
        <w:tc>
          <w:tcPr>
            <w:tcW w:w="2919" w:type="dxa"/>
          </w:tcPr>
          <w:p w14:paraId="5E4CFB8F" w14:textId="77777777" w:rsidR="008E751E" w:rsidRPr="008E751E" w:rsidRDefault="008E751E" w:rsidP="008E751E">
            <w:r w:rsidRPr="008E751E">
              <w:t xml:space="preserve">Data Element </w:t>
            </w:r>
          </w:p>
        </w:tc>
        <w:tc>
          <w:tcPr>
            <w:tcW w:w="1617" w:type="dxa"/>
          </w:tcPr>
          <w:p w14:paraId="4A5B967C" w14:textId="77777777" w:rsidR="008E751E" w:rsidRPr="008E751E" w:rsidRDefault="008E751E" w:rsidP="008E751E">
            <w:r w:rsidRPr="008E751E">
              <w:t>Reference</w:t>
            </w:r>
          </w:p>
        </w:tc>
      </w:tr>
      <w:tr w:rsidR="008E751E" w:rsidRPr="008E751E" w14:paraId="4D81434F" w14:textId="77777777" w:rsidTr="008E751E">
        <w:tc>
          <w:tcPr>
            <w:tcW w:w="3402" w:type="dxa"/>
          </w:tcPr>
          <w:p w14:paraId="0766EB3B" w14:textId="77777777" w:rsidR="008E751E" w:rsidRPr="008E751E" w:rsidRDefault="008E751E" w:rsidP="008E751E">
            <w:r w:rsidRPr="008E751E">
              <w:t>(a) Referral ID</w:t>
            </w:r>
          </w:p>
        </w:tc>
        <w:tc>
          <w:tcPr>
            <w:tcW w:w="1617" w:type="dxa"/>
          </w:tcPr>
          <w:p w14:paraId="125AE352" w14:textId="64EEA9D6" w:rsidR="008E751E" w:rsidRPr="008E751E" w:rsidRDefault="009119D4" w:rsidP="008E751E">
            <w:hyperlink w:anchor="_2.3.2.1__Referral" w:history="1">
              <w:r w:rsidR="00AA7C68" w:rsidRPr="00AA7C68">
                <w:rPr>
                  <w:rStyle w:val="Hyperlink"/>
                </w:rPr>
                <w:t>2.3.2.1</w:t>
              </w:r>
            </w:hyperlink>
          </w:p>
        </w:tc>
        <w:tc>
          <w:tcPr>
            <w:tcW w:w="2919" w:type="dxa"/>
          </w:tcPr>
          <w:p w14:paraId="43CF6CB2" w14:textId="77777777" w:rsidR="008E751E" w:rsidRPr="008E751E" w:rsidRDefault="008E751E" w:rsidP="008E751E">
            <w:r w:rsidRPr="008E751E">
              <w:t>(d) Outcome Tool Type and Version</w:t>
            </w:r>
          </w:p>
        </w:tc>
        <w:tc>
          <w:tcPr>
            <w:tcW w:w="1617" w:type="dxa"/>
          </w:tcPr>
          <w:p w14:paraId="0789D371" w14:textId="033DA6C1" w:rsidR="008E751E" w:rsidRPr="008E751E" w:rsidRDefault="009119D4" w:rsidP="008E751E">
            <w:hyperlink w:anchor="_2.7.2.1__Outcome" w:history="1">
              <w:r w:rsidR="00AA7C68" w:rsidRPr="00AA7C68">
                <w:rPr>
                  <w:rStyle w:val="Hyperlink"/>
                </w:rPr>
                <w:t>2.7.2.1</w:t>
              </w:r>
            </w:hyperlink>
          </w:p>
        </w:tc>
      </w:tr>
      <w:tr w:rsidR="008E751E" w:rsidRPr="008E751E" w14:paraId="34334D88" w14:textId="77777777" w:rsidTr="008E751E">
        <w:tc>
          <w:tcPr>
            <w:tcW w:w="3402" w:type="dxa"/>
          </w:tcPr>
          <w:p w14:paraId="72FFFC72" w14:textId="77777777" w:rsidR="008E751E" w:rsidRPr="008E751E" w:rsidRDefault="008E751E" w:rsidP="008E751E">
            <w:r w:rsidRPr="008E751E">
              <w:t>(b) Organisation ID</w:t>
            </w:r>
          </w:p>
        </w:tc>
        <w:tc>
          <w:tcPr>
            <w:tcW w:w="1617" w:type="dxa"/>
          </w:tcPr>
          <w:p w14:paraId="61849DF1" w14:textId="11906EC6" w:rsidR="008E751E" w:rsidRPr="008E751E" w:rsidRDefault="009119D4" w:rsidP="008E751E">
            <w:hyperlink w:anchor="_Organisation_ID" w:history="1">
              <w:r w:rsidR="00AA7C68" w:rsidRPr="00AA7C68">
                <w:rPr>
                  <w:rStyle w:val="Hyperlink"/>
                </w:rPr>
                <w:t>2.2.2.2</w:t>
              </w:r>
            </w:hyperlink>
          </w:p>
        </w:tc>
        <w:tc>
          <w:tcPr>
            <w:tcW w:w="2919" w:type="dxa"/>
          </w:tcPr>
          <w:p w14:paraId="37AC228F" w14:textId="77777777" w:rsidR="008E751E" w:rsidRPr="008E751E" w:rsidRDefault="008E751E" w:rsidP="008E751E">
            <w:r w:rsidRPr="008E751E">
              <w:t>(e) Outcome Item Code</w:t>
            </w:r>
          </w:p>
        </w:tc>
        <w:tc>
          <w:tcPr>
            <w:tcW w:w="1617" w:type="dxa"/>
          </w:tcPr>
          <w:p w14:paraId="61B69307" w14:textId="7CEB2D82" w:rsidR="008E751E" w:rsidRPr="008E751E" w:rsidRDefault="009119D4" w:rsidP="008E751E">
            <w:hyperlink w:anchor="_2.8.2.1_Outcome_Item" w:history="1">
              <w:r w:rsidR="00AA7C68" w:rsidRPr="00AA7C68">
                <w:rPr>
                  <w:rStyle w:val="Hyperlink"/>
                </w:rPr>
                <w:t>2.8.2.1</w:t>
              </w:r>
            </w:hyperlink>
          </w:p>
        </w:tc>
      </w:tr>
      <w:tr w:rsidR="008E751E" w:rsidRPr="008E751E" w14:paraId="6917168B" w14:textId="77777777" w:rsidTr="008E751E">
        <w:tc>
          <w:tcPr>
            <w:tcW w:w="3402" w:type="dxa"/>
          </w:tcPr>
          <w:p w14:paraId="2F323A04" w14:textId="77777777" w:rsidR="008E751E" w:rsidRPr="008E751E" w:rsidRDefault="008E751E" w:rsidP="008E751E">
            <w:r w:rsidRPr="008E751E">
              <w:t>(c) Collection Occasion ID</w:t>
            </w:r>
          </w:p>
        </w:tc>
        <w:tc>
          <w:tcPr>
            <w:tcW w:w="1617" w:type="dxa"/>
          </w:tcPr>
          <w:p w14:paraId="34E87C9A" w14:textId="221383A0" w:rsidR="008E751E" w:rsidRPr="008E751E" w:rsidRDefault="009119D4" w:rsidP="008E751E">
            <w:hyperlink w:anchor="_2.6.2.1__Collection" w:history="1">
              <w:r w:rsidR="00AA7C68" w:rsidRPr="00AA7C68">
                <w:rPr>
                  <w:rStyle w:val="Hyperlink"/>
                </w:rPr>
                <w:t>2.6.2.1</w:t>
              </w:r>
            </w:hyperlink>
          </w:p>
        </w:tc>
        <w:tc>
          <w:tcPr>
            <w:tcW w:w="2919" w:type="dxa"/>
          </w:tcPr>
          <w:p w14:paraId="5600EEEB" w14:textId="77777777" w:rsidR="008E751E" w:rsidRPr="008E751E" w:rsidRDefault="008E751E" w:rsidP="008E751E">
            <w:r w:rsidRPr="008E751E">
              <w:t>(f) Outcome Item Value</w:t>
            </w:r>
          </w:p>
        </w:tc>
        <w:tc>
          <w:tcPr>
            <w:tcW w:w="1617" w:type="dxa"/>
          </w:tcPr>
          <w:p w14:paraId="7CDA9871" w14:textId="580C2EB5" w:rsidR="008E751E" w:rsidRPr="008E751E" w:rsidRDefault="009119D4" w:rsidP="008E751E">
            <w:hyperlink w:anchor="_2.8.2.2__Outcome" w:history="1">
              <w:r w:rsidR="00AA7C68" w:rsidRPr="00AA7C68">
                <w:rPr>
                  <w:rStyle w:val="Hyperlink"/>
                </w:rPr>
                <w:t>2.8.2.2</w:t>
              </w:r>
            </w:hyperlink>
          </w:p>
        </w:tc>
      </w:tr>
    </w:tbl>
    <w:p w14:paraId="124A73E5" w14:textId="6DF29751" w:rsidR="008E751E" w:rsidRPr="008E751E" w:rsidRDefault="008E751E" w:rsidP="008E751E">
      <w:pPr>
        <w:pStyle w:val="Heading4"/>
        <w:spacing w:before="240"/>
      </w:pPr>
      <w:bookmarkStart w:id="115" w:name="_2.8.2.1_Outcome_Item"/>
      <w:bookmarkStart w:id="116" w:name="_Ref217719488"/>
      <w:bookmarkStart w:id="117" w:name="_Toc63151759"/>
      <w:bookmarkEnd w:id="115"/>
      <w:r>
        <w:t xml:space="preserve">2.8.2.1 </w:t>
      </w:r>
      <w:r w:rsidRPr="008E751E">
        <w:t>Outcome Item Code</w:t>
      </w:r>
      <w:bookmarkEnd w:id="116"/>
      <w:bookmarkEnd w:id="117"/>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05"/>
        <w:gridCol w:w="1485"/>
        <w:gridCol w:w="3033"/>
        <w:gridCol w:w="2705"/>
      </w:tblGrid>
      <w:tr w:rsidR="008E751E" w:rsidRPr="008E751E" w14:paraId="7C9D5921" w14:textId="77777777" w:rsidTr="00773433">
        <w:tc>
          <w:tcPr>
            <w:tcW w:w="1249" w:type="pct"/>
          </w:tcPr>
          <w:p w14:paraId="4D4CE2F8" w14:textId="77777777" w:rsidR="008E751E" w:rsidRPr="008E751E" w:rsidRDefault="008E751E" w:rsidP="008E751E">
            <w:pPr>
              <w:rPr>
                <w:b/>
              </w:rPr>
            </w:pPr>
            <w:r w:rsidRPr="008E751E">
              <w:rPr>
                <w:b/>
              </w:rPr>
              <w:t>Definition</w:t>
            </w:r>
          </w:p>
        </w:tc>
        <w:tc>
          <w:tcPr>
            <w:tcW w:w="3751" w:type="pct"/>
            <w:gridSpan w:val="3"/>
          </w:tcPr>
          <w:p w14:paraId="19AC2893" w14:textId="77777777" w:rsidR="008E751E" w:rsidRPr="008E751E" w:rsidRDefault="008E751E" w:rsidP="008E751E">
            <w:r w:rsidRPr="008E751E">
              <w:t>An identifier that indicates the Outcome Item that is being measured.</w:t>
            </w:r>
          </w:p>
        </w:tc>
      </w:tr>
      <w:tr w:rsidR="008E751E" w:rsidRPr="008E751E" w14:paraId="207E3E17" w14:textId="77777777" w:rsidTr="00773433">
        <w:tc>
          <w:tcPr>
            <w:tcW w:w="1249" w:type="pct"/>
          </w:tcPr>
          <w:p w14:paraId="3B713D00" w14:textId="77777777" w:rsidR="008E751E" w:rsidRPr="008E751E" w:rsidRDefault="008E751E" w:rsidP="008E751E">
            <w:pPr>
              <w:rPr>
                <w:b/>
              </w:rPr>
            </w:pPr>
            <w:r w:rsidRPr="008E751E">
              <w:rPr>
                <w:b/>
              </w:rPr>
              <w:t>Source standards</w:t>
            </w:r>
          </w:p>
        </w:tc>
        <w:tc>
          <w:tcPr>
            <w:tcW w:w="3751" w:type="pct"/>
            <w:gridSpan w:val="3"/>
          </w:tcPr>
          <w:p w14:paraId="023E0624" w14:textId="77777777" w:rsidR="008E751E" w:rsidRPr="008E751E" w:rsidRDefault="008E751E" w:rsidP="008E751E">
            <w:r w:rsidRPr="008E751E">
              <w:rPr>
                <w:i/>
                <w:iCs/>
              </w:rPr>
              <w:t>HISO 10023.3:2023 PRIMHD Code Set Standard.</w:t>
            </w:r>
          </w:p>
        </w:tc>
      </w:tr>
      <w:tr w:rsidR="008E751E" w:rsidRPr="008E751E" w14:paraId="2FF8345D" w14:textId="77777777" w:rsidTr="00773433">
        <w:tc>
          <w:tcPr>
            <w:tcW w:w="1249" w:type="pct"/>
          </w:tcPr>
          <w:p w14:paraId="2620B5E0" w14:textId="77777777" w:rsidR="008E751E" w:rsidRPr="008E751E" w:rsidRDefault="008E751E" w:rsidP="008E751E">
            <w:pPr>
              <w:rPr>
                <w:b/>
              </w:rPr>
            </w:pPr>
            <w:r w:rsidRPr="008E751E">
              <w:rPr>
                <w:b/>
              </w:rPr>
              <w:lastRenderedPageBreak/>
              <w:t>Data type</w:t>
            </w:r>
          </w:p>
        </w:tc>
        <w:tc>
          <w:tcPr>
            <w:tcW w:w="771" w:type="pct"/>
          </w:tcPr>
          <w:p w14:paraId="4FEE21B9" w14:textId="77777777" w:rsidR="008E751E" w:rsidRPr="008E751E" w:rsidRDefault="008E751E" w:rsidP="008E751E">
            <w:r w:rsidRPr="008E751E">
              <w:t>Alphanumeric</w:t>
            </w:r>
          </w:p>
        </w:tc>
        <w:tc>
          <w:tcPr>
            <w:tcW w:w="1575" w:type="pct"/>
          </w:tcPr>
          <w:p w14:paraId="7D909DC1" w14:textId="77777777" w:rsidR="008E751E" w:rsidRPr="008E751E" w:rsidRDefault="008E751E" w:rsidP="008E751E">
            <w:pPr>
              <w:rPr>
                <w:b/>
              </w:rPr>
            </w:pPr>
            <w:r w:rsidRPr="008E751E">
              <w:rPr>
                <w:b/>
              </w:rPr>
              <w:t>Representational class</w:t>
            </w:r>
          </w:p>
        </w:tc>
        <w:tc>
          <w:tcPr>
            <w:tcW w:w="1405" w:type="pct"/>
          </w:tcPr>
          <w:p w14:paraId="3000F65E" w14:textId="77777777" w:rsidR="008E751E" w:rsidRPr="008E751E" w:rsidRDefault="008E751E" w:rsidP="008E751E">
            <w:r w:rsidRPr="008E751E">
              <w:t>Identifier</w:t>
            </w:r>
          </w:p>
        </w:tc>
      </w:tr>
      <w:tr w:rsidR="008E751E" w:rsidRPr="008E751E" w14:paraId="25DA924D" w14:textId="77777777" w:rsidTr="00773433">
        <w:tc>
          <w:tcPr>
            <w:tcW w:w="1249" w:type="pct"/>
          </w:tcPr>
          <w:p w14:paraId="5FFDA0CF" w14:textId="77777777" w:rsidR="008E751E" w:rsidRPr="008E751E" w:rsidRDefault="008E751E" w:rsidP="008E751E">
            <w:pPr>
              <w:rPr>
                <w:b/>
              </w:rPr>
            </w:pPr>
            <w:r w:rsidRPr="008E751E">
              <w:rPr>
                <w:b/>
              </w:rPr>
              <w:t>Field size</w:t>
            </w:r>
          </w:p>
        </w:tc>
        <w:tc>
          <w:tcPr>
            <w:tcW w:w="771" w:type="pct"/>
          </w:tcPr>
          <w:p w14:paraId="200F1AEA" w14:textId="77777777" w:rsidR="008E751E" w:rsidRPr="008E751E" w:rsidRDefault="008E751E" w:rsidP="008E751E">
            <w:r w:rsidRPr="008E751E">
              <w:rPr>
                <w:b/>
                <w:bCs/>
              </w:rPr>
              <w:t>Max</w:t>
            </w:r>
            <w:r w:rsidRPr="008E751E">
              <w:t>: 3</w:t>
            </w:r>
          </w:p>
        </w:tc>
        <w:tc>
          <w:tcPr>
            <w:tcW w:w="1575" w:type="pct"/>
          </w:tcPr>
          <w:p w14:paraId="7E884431" w14:textId="77777777" w:rsidR="008E751E" w:rsidRPr="008E751E" w:rsidRDefault="008E751E" w:rsidP="008E751E">
            <w:pPr>
              <w:rPr>
                <w:b/>
              </w:rPr>
            </w:pPr>
            <w:r w:rsidRPr="008E751E">
              <w:rPr>
                <w:b/>
              </w:rPr>
              <w:t>Representational layout</w:t>
            </w:r>
          </w:p>
        </w:tc>
        <w:tc>
          <w:tcPr>
            <w:tcW w:w="1405" w:type="pct"/>
          </w:tcPr>
          <w:p w14:paraId="4CAD0D0D" w14:textId="77777777" w:rsidR="008E751E" w:rsidRPr="008E751E" w:rsidRDefault="008E751E" w:rsidP="008E751E">
            <w:r w:rsidRPr="008E751E">
              <w:t>X(3)</w:t>
            </w:r>
          </w:p>
        </w:tc>
      </w:tr>
      <w:tr w:rsidR="008E751E" w:rsidRPr="008E751E" w14:paraId="54474DFD" w14:textId="77777777" w:rsidTr="00773433">
        <w:trPr>
          <w:trHeight w:val="287"/>
        </w:trPr>
        <w:tc>
          <w:tcPr>
            <w:tcW w:w="1249" w:type="pct"/>
          </w:tcPr>
          <w:p w14:paraId="4D2B6100" w14:textId="77777777" w:rsidR="008E751E" w:rsidRPr="008E751E" w:rsidRDefault="008E751E" w:rsidP="008E751E">
            <w:pPr>
              <w:rPr>
                <w:b/>
              </w:rPr>
            </w:pPr>
            <w:r w:rsidRPr="008E751E">
              <w:rPr>
                <w:b/>
              </w:rPr>
              <w:t>Data domain</w:t>
            </w:r>
          </w:p>
        </w:tc>
        <w:tc>
          <w:tcPr>
            <w:tcW w:w="3751" w:type="pct"/>
            <w:gridSpan w:val="3"/>
          </w:tcPr>
          <w:p w14:paraId="14350C5A" w14:textId="77777777" w:rsidR="008E751E" w:rsidRPr="008E751E" w:rsidRDefault="008E751E" w:rsidP="008E751E">
            <w:r w:rsidRPr="008E751E">
              <w:t xml:space="preserve">Refer to Section 2.8.1.1 ‘Outcome Item Number’ code set.  </w:t>
            </w:r>
          </w:p>
          <w:p w14:paraId="522799E2" w14:textId="77777777" w:rsidR="008E751E" w:rsidRPr="008E751E" w:rsidRDefault="008E751E" w:rsidP="008E751E">
            <w:r w:rsidRPr="008E751E">
              <w:t>HoNOS, HoNOS65+, HoNOSCA, HoNOS Secure, HoNOS LD, HoNOSI, ADOM Item numbers.</w:t>
            </w:r>
          </w:p>
        </w:tc>
      </w:tr>
      <w:tr w:rsidR="008E751E" w:rsidRPr="008E751E" w14:paraId="147D6726" w14:textId="77777777" w:rsidTr="00773433">
        <w:tc>
          <w:tcPr>
            <w:tcW w:w="1249" w:type="pct"/>
          </w:tcPr>
          <w:p w14:paraId="4E87C969" w14:textId="77777777" w:rsidR="008E751E" w:rsidRPr="008E751E" w:rsidRDefault="008E751E" w:rsidP="008E751E">
            <w:pPr>
              <w:rPr>
                <w:b/>
              </w:rPr>
            </w:pPr>
            <w:r w:rsidRPr="008E751E">
              <w:rPr>
                <w:b/>
              </w:rPr>
              <w:t>Guide for use</w:t>
            </w:r>
          </w:p>
        </w:tc>
        <w:tc>
          <w:tcPr>
            <w:tcW w:w="3751" w:type="pct"/>
            <w:gridSpan w:val="3"/>
          </w:tcPr>
          <w:p w14:paraId="4A46AD91" w14:textId="77777777" w:rsidR="008E751E" w:rsidRPr="008E751E" w:rsidRDefault="008E751E" w:rsidP="008E751E">
            <w:r w:rsidRPr="008E751E">
              <w:t>The primary key for the Outcome Item record.</w:t>
            </w:r>
          </w:p>
        </w:tc>
      </w:tr>
      <w:tr w:rsidR="008E751E" w:rsidRPr="008E751E" w14:paraId="70E35119" w14:textId="77777777" w:rsidTr="00773433">
        <w:tc>
          <w:tcPr>
            <w:tcW w:w="1249" w:type="pct"/>
          </w:tcPr>
          <w:p w14:paraId="29EADD9F" w14:textId="77777777" w:rsidR="008E751E" w:rsidRPr="008E751E" w:rsidRDefault="008E751E" w:rsidP="008E751E">
            <w:pPr>
              <w:rPr>
                <w:b/>
              </w:rPr>
            </w:pPr>
            <w:r w:rsidRPr="008E751E">
              <w:rPr>
                <w:b/>
              </w:rPr>
              <w:t>Verification rules</w:t>
            </w:r>
          </w:p>
        </w:tc>
        <w:tc>
          <w:tcPr>
            <w:tcW w:w="3751" w:type="pct"/>
            <w:gridSpan w:val="3"/>
          </w:tcPr>
          <w:p w14:paraId="3244D4CF" w14:textId="77777777" w:rsidR="008E751E" w:rsidRPr="008E751E" w:rsidRDefault="008E751E" w:rsidP="00995D6C">
            <w:pPr>
              <w:numPr>
                <w:ilvl w:val="0"/>
                <w:numId w:val="60"/>
              </w:numPr>
            </w:pPr>
            <w:r w:rsidRPr="008E751E">
              <w:t>Must be a valid code in the Outcome Item code set.</w:t>
            </w:r>
          </w:p>
          <w:p w14:paraId="15A4DDF2" w14:textId="77777777" w:rsidR="008E751E" w:rsidRPr="008E751E" w:rsidRDefault="008E751E" w:rsidP="00995D6C">
            <w:pPr>
              <w:numPr>
                <w:ilvl w:val="0"/>
                <w:numId w:val="60"/>
              </w:numPr>
            </w:pPr>
            <w:r w:rsidRPr="008E751E">
              <w:t>Must be a valid Outcome Item for the Outcome Tool and protocol that is being used.</w:t>
            </w:r>
          </w:p>
        </w:tc>
      </w:tr>
    </w:tbl>
    <w:p w14:paraId="5BAB1129" w14:textId="73C210BD" w:rsidR="008E751E" w:rsidRPr="008E751E" w:rsidRDefault="008E751E" w:rsidP="008E751E">
      <w:pPr>
        <w:pStyle w:val="Heading4"/>
        <w:spacing w:before="240"/>
      </w:pPr>
      <w:bookmarkStart w:id="118" w:name="_2.8.2.2__Outcome"/>
      <w:bookmarkStart w:id="119" w:name="_Ref217719492"/>
      <w:bookmarkStart w:id="120" w:name="_Toc63151760"/>
      <w:bookmarkEnd w:id="118"/>
      <w:r>
        <w:t xml:space="preserve">2.8.2.2  </w:t>
      </w:r>
      <w:r w:rsidRPr="008E751E">
        <w:t>Outcome Item Value</w:t>
      </w:r>
      <w:bookmarkEnd w:id="119"/>
      <w:bookmarkEnd w:id="120"/>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05"/>
        <w:gridCol w:w="1485"/>
        <w:gridCol w:w="3033"/>
        <w:gridCol w:w="2705"/>
      </w:tblGrid>
      <w:tr w:rsidR="008E751E" w:rsidRPr="008E751E" w14:paraId="0BA62185" w14:textId="77777777" w:rsidTr="00773433">
        <w:tc>
          <w:tcPr>
            <w:tcW w:w="1249" w:type="pct"/>
          </w:tcPr>
          <w:p w14:paraId="4CBE2D15" w14:textId="77777777" w:rsidR="008E751E" w:rsidRPr="008E751E" w:rsidRDefault="008E751E" w:rsidP="008E751E">
            <w:pPr>
              <w:rPr>
                <w:b/>
              </w:rPr>
            </w:pPr>
            <w:r w:rsidRPr="008E751E">
              <w:rPr>
                <w:b/>
              </w:rPr>
              <w:t>Definition</w:t>
            </w:r>
          </w:p>
        </w:tc>
        <w:tc>
          <w:tcPr>
            <w:tcW w:w="3751" w:type="pct"/>
            <w:gridSpan w:val="3"/>
          </w:tcPr>
          <w:p w14:paraId="36D45AA4" w14:textId="77777777" w:rsidR="008E751E" w:rsidRPr="008E751E" w:rsidRDefault="008E751E" w:rsidP="008E751E">
            <w:r w:rsidRPr="008E751E">
              <w:t xml:space="preserve">The value given to a particular outcome item code.   </w:t>
            </w:r>
          </w:p>
        </w:tc>
      </w:tr>
      <w:tr w:rsidR="008E751E" w:rsidRPr="008E751E" w14:paraId="1E813672" w14:textId="77777777" w:rsidTr="00773433">
        <w:tc>
          <w:tcPr>
            <w:tcW w:w="1249" w:type="pct"/>
          </w:tcPr>
          <w:p w14:paraId="7F6099EB" w14:textId="77777777" w:rsidR="008E751E" w:rsidRPr="008E751E" w:rsidRDefault="008E751E" w:rsidP="008E751E">
            <w:pPr>
              <w:rPr>
                <w:b/>
              </w:rPr>
            </w:pPr>
            <w:r w:rsidRPr="008E751E">
              <w:rPr>
                <w:b/>
              </w:rPr>
              <w:t>Source standards</w:t>
            </w:r>
          </w:p>
        </w:tc>
        <w:tc>
          <w:tcPr>
            <w:tcW w:w="3751" w:type="pct"/>
            <w:gridSpan w:val="3"/>
          </w:tcPr>
          <w:p w14:paraId="37FDCBD3" w14:textId="77777777" w:rsidR="008E751E" w:rsidRPr="008E751E" w:rsidRDefault="008E751E" w:rsidP="008E751E">
            <w:r w:rsidRPr="008E751E">
              <w:rPr>
                <w:i/>
                <w:iCs/>
              </w:rPr>
              <w:t>HISO 10023.3:2023 PRIMHD Code Set Standard.</w:t>
            </w:r>
          </w:p>
        </w:tc>
      </w:tr>
      <w:tr w:rsidR="008E751E" w:rsidRPr="008E751E" w14:paraId="3FC933F7" w14:textId="77777777" w:rsidTr="00773433">
        <w:tc>
          <w:tcPr>
            <w:tcW w:w="1249" w:type="pct"/>
          </w:tcPr>
          <w:p w14:paraId="5E127041" w14:textId="77777777" w:rsidR="008E751E" w:rsidRPr="008E751E" w:rsidRDefault="008E751E" w:rsidP="008E751E">
            <w:pPr>
              <w:rPr>
                <w:b/>
              </w:rPr>
            </w:pPr>
            <w:r w:rsidRPr="008E751E">
              <w:rPr>
                <w:b/>
              </w:rPr>
              <w:t>Data type</w:t>
            </w:r>
          </w:p>
        </w:tc>
        <w:tc>
          <w:tcPr>
            <w:tcW w:w="771" w:type="pct"/>
          </w:tcPr>
          <w:p w14:paraId="04695A57" w14:textId="77777777" w:rsidR="008E751E" w:rsidRPr="008E751E" w:rsidRDefault="008E751E" w:rsidP="008E751E">
            <w:r w:rsidRPr="008E751E">
              <w:t>Alphanumeric</w:t>
            </w:r>
          </w:p>
        </w:tc>
        <w:tc>
          <w:tcPr>
            <w:tcW w:w="1575" w:type="pct"/>
          </w:tcPr>
          <w:p w14:paraId="58BB5E39" w14:textId="77777777" w:rsidR="008E751E" w:rsidRPr="008E751E" w:rsidRDefault="008E751E" w:rsidP="008E751E">
            <w:pPr>
              <w:rPr>
                <w:b/>
              </w:rPr>
            </w:pPr>
            <w:r w:rsidRPr="008E751E">
              <w:rPr>
                <w:b/>
              </w:rPr>
              <w:t>Representational class</w:t>
            </w:r>
          </w:p>
        </w:tc>
        <w:tc>
          <w:tcPr>
            <w:tcW w:w="1405" w:type="pct"/>
          </w:tcPr>
          <w:p w14:paraId="271A8767" w14:textId="77777777" w:rsidR="008E751E" w:rsidRPr="008E751E" w:rsidRDefault="008E751E" w:rsidP="008E751E">
            <w:r w:rsidRPr="008E751E">
              <w:t>Code</w:t>
            </w:r>
          </w:p>
        </w:tc>
      </w:tr>
      <w:tr w:rsidR="008E751E" w:rsidRPr="008E751E" w14:paraId="6750C96E" w14:textId="77777777" w:rsidTr="00773433">
        <w:tc>
          <w:tcPr>
            <w:tcW w:w="1249" w:type="pct"/>
          </w:tcPr>
          <w:p w14:paraId="24DB5164" w14:textId="77777777" w:rsidR="008E751E" w:rsidRPr="008E751E" w:rsidRDefault="008E751E" w:rsidP="008E751E">
            <w:pPr>
              <w:rPr>
                <w:b/>
              </w:rPr>
            </w:pPr>
            <w:r w:rsidRPr="008E751E">
              <w:rPr>
                <w:b/>
              </w:rPr>
              <w:t>Field size</w:t>
            </w:r>
          </w:p>
        </w:tc>
        <w:tc>
          <w:tcPr>
            <w:tcW w:w="771" w:type="pct"/>
          </w:tcPr>
          <w:p w14:paraId="0CCE27D2" w14:textId="77777777" w:rsidR="008E751E" w:rsidRPr="008E751E" w:rsidRDefault="008E751E" w:rsidP="008E751E">
            <w:r w:rsidRPr="008E751E">
              <w:rPr>
                <w:b/>
                <w:bCs/>
              </w:rPr>
              <w:t>Max</w:t>
            </w:r>
            <w:r w:rsidRPr="008E751E">
              <w:t>: 1</w:t>
            </w:r>
          </w:p>
        </w:tc>
        <w:tc>
          <w:tcPr>
            <w:tcW w:w="1575" w:type="pct"/>
          </w:tcPr>
          <w:p w14:paraId="5BDA697F" w14:textId="77777777" w:rsidR="008E751E" w:rsidRPr="008E751E" w:rsidRDefault="008E751E" w:rsidP="008E751E">
            <w:pPr>
              <w:rPr>
                <w:b/>
              </w:rPr>
            </w:pPr>
            <w:r w:rsidRPr="008E751E">
              <w:rPr>
                <w:b/>
              </w:rPr>
              <w:t>Representational layout</w:t>
            </w:r>
          </w:p>
        </w:tc>
        <w:tc>
          <w:tcPr>
            <w:tcW w:w="1405" w:type="pct"/>
          </w:tcPr>
          <w:p w14:paraId="650E0E8B" w14:textId="77777777" w:rsidR="008E751E" w:rsidRPr="008E751E" w:rsidRDefault="008E751E" w:rsidP="008E751E">
            <w:r w:rsidRPr="008E751E">
              <w:t xml:space="preserve"> X</w:t>
            </w:r>
          </w:p>
        </w:tc>
      </w:tr>
      <w:tr w:rsidR="008E751E" w:rsidRPr="008E751E" w14:paraId="2F4B8F12" w14:textId="77777777" w:rsidTr="00773433">
        <w:trPr>
          <w:trHeight w:val="287"/>
        </w:trPr>
        <w:tc>
          <w:tcPr>
            <w:tcW w:w="1249" w:type="pct"/>
          </w:tcPr>
          <w:p w14:paraId="214C601F" w14:textId="77777777" w:rsidR="008E751E" w:rsidRPr="008E751E" w:rsidRDefault="008E751E" w:rsidP="008E751E">
            <w:pPr>
              <w:rPr>
                <w:b/>
              </w:rPr>
            </w:pPr>
            <w:r w:rsidRPr="008E751E">
              <w:rPr>
                <w:b/>
              </w:rPr>
              <w:t>Data domain</w:t>
            </w:r>
          </w:p>
        </w:tc>
        <w:tc>
          <w:tcPr>
            <w:tcW w:w="3751" w:type="pct"/>
            <w:gridSpan w:val="3"/>
          </w:tcPr>
          <w:p w14:paraId="0A1052F7" w14:textId="77777777" w:rsidR="008E751E" w:rsidRPr="008E751E" w:rsidRDefault="008E751E" w:rsidP="008E751E">
            <w:r w:rsidRPr="008E751E">
              <w:t xml:space="preserve">Refer to Section 2.8.1.2 ‘Outcome Item Value’ code set.  </w:t>
            </w:r>
          </w:p>
        </w:tc>
      </w:tr>
      <w:tr w:rsidR="008E751E" w:rsidRPr="008E751E" w14:paraId="1C6D1F27" w14:textId="77777777" w:rsidTr="00773433">
        <w:tc>
          <w:tcPr>
            <w:tcW w:w="1249" w:type="pct"/>
          </w:tcPr>
          <w:p w14:paraId="00BC6801" w14:textId="77777777" w:rsidR="008E751E" w:rsidRPr="008E751E" w:rsidRDefault="008E751E" w:rsidP="008E751E">
            <w:pPr>
              <w:rPr>
                <w:b/>
              </w:rPr>
            </w:pPr>
            <w:r w:rsidRPr="008E751E">
              <w:rPr>
                <w:b/>
              </w:rPr>
              <w:t>Guide for use</w:t>
            </w:r>
          </w:p>
        </w:tc>
        <w:tc>
          <w:tcPr>
            <w:tcW w:w="3751" w:type="pct"/>
            <w:gridSpan w:val="3"/>
          </w:tcPr>
          <w:p w14:paraId="56EEA642" w14:textId="77777777" w:rsidR="008E751E" w:rsidRPr="008E751E" w:rsidRDefault="008E751E" w:rsidP="008E751E"/>
        </w:tc>
      </w:tr>
      <w:tr w:rsidR="008E751E" w:rsidRPr="008E751E" w14:paraId="5671078D" w14:textId="77777777" w:rsidTr="00773433">
        <w:tc>
          <w:tcPr>
            <w:tcW w:w="1249" w:type="pct"/>
          </w:tcPr>
          <w:p w14:paraId="2150CCB3" w14:textId="77777777" w:rsidR="008E751E" w:rsidRPr="008E751E" w:rsidRDefault="008E751E" w:rsidP="008E751E">
            <w:pPr>
              <w:rPr>
                <w:b/>
              </w:rPr>
            </w:pPr>
            <w:r w:rsidRPr="008E751E">
              <w:rPr>
                <w:b/>
              </w:rPr>
              <w:t>Verification rules</w:t>
            </w:r>
          </w:p>
        </w:tc>
        <w:tc>
          <w:tcPr>
            <w:tcW w:w="3751" w:type="pct"/>
            <w:gridSpan w:val="3"/>
          </w:tcPr>
          <w:p w14:paraId="33C9A4FA" w14:textId="77777777" w:rsidR="008E751E" w:rsidRPr="008E751E" w:rsidRDefault="008E751E" w:rsidP="008E751E">
            <w:r w:rsidRPr="008E751E">
              <w:t>Must be a valid code for the Outcome Item Value within the code set (refer to Outcome Collection Protocol).</w:t>
            </w:r>
          </w:p>
          <w:p w14:paraId="59CADC44" w14:textId="77777777" w:rsidR="008E751E" w:rsidRPr="008E751E" w:rsidRDefault="008E751E" w:rsidP="008E751E">
            <w:r w:rsidRPr="008E751E">
              <w:t>Outcome Item Value code 03a is used</w:t>
            </w:r>
          </w:p>
        </w:tc>
      </w:tr>
    </w:tbl>
    <w:p w14:paraId="6E103862" w14:textId="77777777" w:rsidR="008E751E" w:rsidRPr="008E751E" w:rsidRDefault="008E751E" w:rsidP="008E751E">
      <w:pPr>
        <w:pStyle w:val="NumberedHeading2"/>
      </w:pPr>
      <w:bookmarkStart w:id="121" w:name="_Toc63151761"/>
      <w:bookmarkStart w:id="122" w:name="_Toc133226432"/>
      <w:bookmarkStart w:id="123" w:name="_Toc135050111"/>
      <w:r w:rsidRPr="008E751E">
        <w:t>Team (TR) Record</w:t>
      </w:r>
      <w:bookmarkEnd w:id="121"/>
      <w:bookmarkEnd w:id="122"/>
      <w:bookmarkEnd w:id="123"/>
    </w:p>
    <w:p w14:paraId="7F4FEFC0" w14:textId="77777777" w:rsidR="008E751E" w:rsidRPr="008E751E" w:rsidRDefault="008E751E" w:rsidP="008E751E">
      <w:r w:rsidRPr="008E751E">
        <w:t>A team consists of a person or functionally discrete grouping of people providing mental health and addiction services. These codes are created and maintained by the Te Whatu Ora PRIMHD Data Management team.</w:t>
      </w:r>
    </w:p>
    <w:p w14:paraId="38AD852C" w14:textId="77777777" w:rsidR="008E751E" w:rsidRPr="008E751E" w:rsidRDefault="008E751E" w:rsidP="008E751E">
      <w:pPr>
        <w:pStyle w:val="NumberedHeading3"/>
      </w:pPr>
      <w:bookmarkStart w:id="124" w:name="_Toc63151762"/>
      <w:r w:rsidRPr="008E751E">
        <w:t>Team data requirements</w:t>
      </w:r>
      <w:bookmarkEnd w:id="124"/>
    </w:p>
    <w:p w14:paraId="73DABC87" w14:textId="77777777" w:rsidR="008E751E" w:rsidRPr="008E751E" w:rsidRDefault="008E751E" w:rsidP="00995D6C">
      <w:pPr>
        <w:pStyle w:val="ListNumber2"/>
        <w:numPr>
          <w:ilvl w:val="0"/>
          <w:numId w:val="61"/>
        </w:numPr>
        <w:ind w:left="850" w:hanging="425"/>
      </w:pPr>
      <w:r w:rsidRPr="008E751E">
        <w:t>each team will have a single unique ‘Team Code’ to identify the record.</w:t>
      </w:r>
    </w:p>
    <w:p w14:paraId="297F7530" w14:textId="77777777" w:rsidR="008E751E" w:rsidRPr="008E751E" w:rsidRDefault="008E751E" w:rsidP="008E751E">
      <w:pPr>
        <w:pStyle w:val="ListNumber2"/>
      </w:pPr>
      <w:r w:rsidRPr="008E751E">
        <w:t>the team record will identify the team type, service setting and demographics.</w:t>
      </w:r>
    </w:p>
    <w:p w14:paraId="19BF8CE1" w14:textId="77777777" w:rsidR="008E751E" w:rsidRPr="008E751E" w:rsidRDefault="008E751E" w:rsidP="008E751E">
      <w:pPr>
        <w:pStyle w:val="ListNumber2"/>
      </w:pPr>
      <w:r w:rsidRPr="008E751E">
        <w:t>team records will be maintained by the Te Whatu Ora PRIMHD Data Management team.</w:t>
      </w:r>
    </w:p>
    <w:p w14:paraId="648C506E" w14:textId="77777777" w:rsidR="008E751E" w:rsidRPr="008E751E" w:rsidRDefault="008E751E" w:rsidP="008E751E">
      <w:pPr>
        <w:pStyle w:val="ListNumber2"/>
      </w:pPr>
      <w:r w:rsidRPr="008E751E">
        <w:t>PRIMHD will retain a history of team information.</w:t>
      </w:r>
    </w:p>
    <w:p w14:paraId="75F66ABE" w14:textId="77777777" w:rsidR="008E751E" w:rsidRPr="008E751E" w:rsidRDefault="008E751E" w:rsidP="008E751E">
      <w:pPr>
        <w:pStyle w:val="NumberedHeading3"/>
      </w:pPr>
      <w:bookmarkStart w:id="125" w:name="_Toc63151763"/>
      <w:r w:rsidRPr="008E751E">
        <w:t>Team data elements</w:t>
      </w:r>
      <w:bookmarkEnd w:id="125"/>
    </w:p>
    <w:p w14:paraId="0969F29D" w14:textId="77777777" w:rsidR="008E751E" w:rsidRPr="008E751E" w:rsidRDefault="008E751E" w:rsidP="008E751E">
      <w:r w:rsidRPr="008E751E">
        <w:t>The following lists all the data elements for a ‘</w:t>
      </w:r>
      <w:r w:rsidRPr="008E751E">
        <w:rPr>
          <w:bCs/>
        </w:rPr>
        <w:t>Team’</w:t>
      </w:r>
      <w:r w:rsidRPr="008E751E">
        <w:t xml:space="preserve"> record, including those data elements that have been previously detailed within this standard. Data elements that have been previously detailed have not been repeated. Instead there is a reference to the applicable chapter/section in this standard.</w:t>
      </w:r>
    </w:p>
    <w:tbl>
      <w:tblPr>
        <w:tblStyle w:val="TeWhatuOra"/>
        <w:tblW w:w="9555" w:type="dxa"/>
        <w:tblLayout w:type="fixed"/>
        <w:tblLook w:val="0020" w:firstRow="1" w:lastRow="0" w:firstColumn="0" w:lastColumn="0" w:noHBand="0" w:noVBand="0"/>
      </w:tblPr>
      <w:tblGrid>
        <w:gridCol w:w="3453"/>
        <w:gridCol w:w="2133"/>
        <w:gridCol w:w="2403"/>
        <w:gridCol w:w="1566"/>
      </w:tblGrid>
      <w:tr w:rsidR="008E751E" w:rsidRPr="008E751E" w14:paraId="17A09FB5" w14:textId="77777777" w:rsidTr="008E751E">
        <w:trPr>
          <w:cnfStyle w:val="100000000000" w:firstRow="1" w:lastRow="0" w:firstColumn="0" w:lastColumn="0" w:oddVBand="0" w:evenVBand="0" w:oddHBand="0" w:evenHBand="0" w:firstRowFirstColumn="0" w:firstRowLastColumn="0" w:lastRowFirstColumn="0" w:lastRowLastColumn="0"/>
        </w:trPr>
        <w:tc>
          <w:tcPr>
            <w:tcW w:w="3453" w:type="dxa"/>
          </w:tcPr>
          <w:p w14:paraId="6A4D448D" w14:textId="77777777" w:rsidR="008E751E" w:rsidRPr="008E751E" w:rsidRDefault="008E751E" w:rsidP="008E751E">
            <w:r w:rsidRPr="008E751E">
              <w:t>Data Element</w:t>
            </w:r>
          </w:p>
        </w:tc>
        <w:tc>
          <w:tcPr>
            <w:tcW w:w="2133" w:type="dxa"/>
          </w:tcPr>
          <w:p w14:paraId="314BC9F6" w14:textId="77777777" w:rsidR="008E751E" w:rsidRPr="008E751E" w:rsidRDefault="008E751E" w:rsidP="008E751E">
            <w:r w:rsidRPr="008E751E">
              <w:t>Reference</w:t>
            </w:r>
          </w:p>
        </w:tc>
        <w:tc>
          <w:tcPr>
            <w:tcW w:w="2403" w:type="dxa"/>
          </w:tcPr>
          <w:p w14:paraId="438FBC0E" w14:textId="77777777" w:rsidR="008E751E" w:rsidRPr="008E751E" w:rsidRDefault="008E751E" w:rsidP="008E751E">
            <w:r w:rsidRPr="008E751E">
              <w:t xml:space="preserve">Data Element </w:t>
            </w:r>
          </w:p>
        </w:tc>
        <w:tc>
          <w:tcPr>
            <w:tcW w:w="1566" w:type="dxa"/>
          </w:tcPr>
          <w:p w14:paraId="7C2E4F2E" w14:textId="77777777" w:rsidR="008E751E" w:rsidRPr="008E751E" w:rsidRDefault="008E751E" w:rsidP="008E751E">
            <w:r w:rsidRPr="008E751E">
              <w:t>Reference</w:t>
            </w:r>
          </w:p>
        </w:tc>
      </w:tr>
      <w:tr w:rsidR="008E751E" w:rsidRPr="008E751E" w14:paraId="47D07647" w14:textId="77777777" w:rsidTr="008E751E">
        <w:tc>
          <w:tcPr>
            <w:tcW w:w="3453" w:type="dxa"/>
          </w:tcPr>
          <w:p w14:paraId="081BB04F" w14:textId="77777777" w:rsidR="008E751E" w:rsidRPr="008E751E" w:rsidRDefault="008E751E" w:rsidP="008E751E">
            <w:r w:rsidRPr="008E751E">
              <w:t>(a)  Team Code</w:t>
            </w:r>
          </w:p>
        </w:tc>
        <w:tc>
          <w:tcPr>
            <w:tcW w:w="2133" w:type="dxa"/>
          </w:tcPr>
          <w:p w14:paraId="29477A1A" w14:textId="4DC0DCDE" w:rsidR="008E751E" w:rsidRPr="008E751E" w:rsidRDefault="009119D4" w:rsidP="008E751E">
            <w:hyperlink w:anchor="_2.9.2.1__Team" w:history="1">
              <w:r w:rsidR="00C90D7D" w:rsidRPr="00C90D7D">
                <w:rPr>
                  <w:rStyle w:val="Hyperlink"/>
                </w:rPr>
                <w:t>2.9.2.1</w:t>
              </w:r>
            </w:hyperlink>
          </w:p>
        </w:tc>
        <w:tc>
          <w:tcPr>
            <w:tcW w:w="2403" w:type="dxa"/>
          </w:tcPr>
          <w:p w14:paraId="36240226" w14:textId="77777777" w:rsidR="008E751E" w:rsidRPr="008E751E" w:rsidRDefault="008E751E" w:rsidP="008E751E">
            <w:r w:rsidRPr="008E751E">
              <w:t>(i)  Team Target Population</w:t>
            </w:r>
          </w:p>
        </w:tc>
        <w:tc>
          <w:tcPr>
            <w:tcW w:w="1566" w:type="dxa"/>
          </w:tcPr>
          <w:p w14:paraId="1E734951" w14:textId="43527B0F" w:rsidR="008E751E" w:rsidRPr="008E751E" w:rsidRDefault="009119D4" w:rsidP="008E751E">
            <w:hyperlink w:anchor="_2.9.2.8__Team" w:history="1">
              <w:r w:rsidR="00C90D7D" w:rsidRPr="00C90D7D">
                <w:rPr>
                  <w:rStyle w:val="Hyperlink"/>
                </w:rPr>
                <w:t>2.9.2.8</w:t>
              </w:r>
            </w:hyperlink>
          </w:p>
        </w:tc>
      </w:tr>
      <w:tr w:rsidR="008E751E" w:rsidRPr="008E751E" w14:paraId="075CACEE" w14:textId="77777777" w:rsidTr="008E751E">
        <w:tc>
          <w:tcPr>
            <w:tcW w:w="3453" w:type="dxa"/>
          </w:tcPr>
          <w:p w14:paraId="23565112" w14:textId="77777777" w:rsidR="008E751E" w:rsidRPr="008E751E" w:rsidRDefault="008E751E" w:rsidP="008E751E">
            <w:r w:rsidRPr="008E751E">
              <w:t>(b)  Organisation ID</w:t>
            </w:r>
          </w:p>
        </w:tc>
        <w:tc>
          <w:tcPr>
            <w:tcW w:w="2133" w:type="dxa"/>
          </w:tcPr>
          <w:p w14:paraId="4170D9C2" w14:textId="40E8ABDA" w:rsidR="008E751E" w:rsidRPr="008E751E" w:rsidRDefault="009119D4" w:rsidP="008E751E">
            <w:hyperlink w:anchor="_Toc425768153" w:history="1">
              <w:r w:rsidR="00C90D7D" w:rsidRPr="00C90D7D">
                <w:rPr>
                  <w:rStyle w:val="Hyperlink"/>
                </w:rPr>
                <w:t>2.9.2.2</w:t>
              </w:r>
            </w:hyperlink>
          </w:p>
        </w:tc>
        <w:tc>
          <w:tcPr>
            <w:tcW w:w="2403" w:type="dxa"/>
          </w:tcPr>
          <w:p w14:paraId="215EC67D" w14:textId="77777777" w:rsidR="008E751E" w:rsidRPr="008E751E" w:rsidRDefault="008E751E" w:rsidP="008E751E">
            <w:r w:rsidRPr="008E751E">
              <w:t>(j)  Team Open Date</w:t>
            </w:r>
          </w:p>
        </w:tc>
        <w:tc>
          <w:tcPr>
            <w:tcW w:w="1566" w:type="dxa"/>
          </w:tcPr>
          <w:p w14:paraId="4BF1692C" w14:textId="5C1EDAB8" w:rsidR="008E751E" w:rsidRPr="008E751E" w:rsidRDefault="009119D4" w:rsidP="008E751E">
            <w:hyperlink w:anchor="_2.9.2.9__Team" w:history="1">
              <w:r w:rsidR="00C90D7D" w:rsidRPr="00C90D7D">
                <w:rPr>
                  <w:rStyle w:val="Hyperlink"/>
                </w:rPr>
                <w:t>2.9.2.9</w:t>
              </w:r>
            </w:hyperlink>
          </w:p>
        </w:tc>
      </w:tr>
      <w:tr w:rsidR="008E751E" w:rsidRPr="008E751E" w14:paraId="3117A3BF" w14:textId="77777777" w:rsidTr="008E751E">
        <w:tc>
          <w:tcPr>
            <w:tcW w:w="3453" w:type="dxa"/>
          </w:tcPr>
          <w:p w14:paraId="0962E82D" w14:textId="77777777" w:rsidR="008E751E" w:rsidRPr="008E751E" w:rsidRDefault="008E751E" w:rsidP="008E751E">
            <w:r w:rsidRPr="008E751E">
              <w:t>(c)  Facility ID</w:t>
            </w:r>
          </w:p>
        </w:tc>
        <w:tc>
          <w:tcPr>
            <w:tcW w:w="2133" w:type="dxa"/>
          </w:tcPr>
          <w:p w14:paraId="3271C54A" w14:textId="0CCDA00F" w:rsidR="008E751E" w:rsidRPr="008E751E" w:rsidRDefault="009119D4" w:rsidP="008E751E">
            <w:hyperlink w:anchor="_Facility_ID" w:history="1">
              <w:r w:rsidR="00C90D7D" w:rsidRPr="00C90D7D">
                <w:rPr>
                  <w:rStyle w:val="Hyperlink"/>
                </w:rPr>
                <w:t>2.9.2.3</w:t>
              </w:r>
            </w:hyperlink>
          </w:p>
        </w:tc>
        <w:tc>
          <w:tcPr>
            <w:tcW w:w="2403" w:type="dxa"/>
          </w:tcPr>
          <w:p w14:paraId="51AA7189" w14:textId="77777777" w:rsidR="008E751E" w:rsidRPr="008E751E" w:rsidRDefault="008E751E" w:rsidP="008E751E">
            <w:r w:rsidRPr="008E751E">
              <w:t>(k)  Team Close Date</w:t>
            </w:r>
          </w:p>
        </w:tc>
        <w:tc>
          <w:tcPr>
            <w:tcW w:w="1566" w:type="dxa"/>
          </w:tcPr>
          <w:p w14:paraId="12D283D1" w14:textId="28C4CD0E" w:rsidR="008E751E" w:rsidRPr="008E751E" w:rsidRDefault="009119D4" w:rsidP="008E751E">
            <w:hyperlink w:anchor="_Team_Close_Date" w:history="1">
              <w:r w:rsidR="00C90D7D" w:rsidRPr="00C90D7D">
                <w:rPr>
                  <w:rStyle w:val="Hyperlink"/>
                </w:rPr>
                <w:t>2.9.2.10</w:t>
              </w:r>
            </w:hyperlink>
          </w:p>
        </w:tc>
      </w:tr>
      <w:tr w:rsidR="008E751E" w:rsidRPr="008E751E" w14:paraId="41816B15" w14:textId="77777777" w:rsidTr="008E751E">
        <w:tc>
          <w:tcPr>
            <w:tcW w:w="3453" w:type="dxa"/>
          </w:tcPr>
          <w:p w14:paraId="72F1A06A" w14:textId="77777777" w:rsidR="008E751E" w:rsidRPr="008E751E" w:rsidRDefault="008E751E" w:rsidP="008E751E">
            <w:r w:rsidRPr="008E751E">
              <w:t>(d)  File Version</w:t>
            </w:r>
          </w:p>
        </w:tc>
        <w:tc>
          <w:tcPr>
            <w:tcW w:w="2133" w:type="dxa"/>
          </w:tcPr>
          <w:p w14:paraId="3AA3EE08" w14:textId="2F59664C" w:rsidR="008E751E" w:rsidRPr="008E751E" w:rsidRDefault="009119D4" w:rsidP="008E751E">
            <w:hyperlink w:anchor="_2.2.2.4__File" w:history="1">
              <w:r w:rsidR="00C90D7D" w:rsidRPr="00C90D7D">
                <w:rPr>
                  <w:rStyle w:val="Hyperlink"/>
                </w:rPr>
                <w:t>2.2.2.4</w:t>
              </w:r>
            </w:hyperlink>
          </w:p>
        </w:tc>
        <w:tc>
          <w:tcPr>
            <w:tcW w:w="2403" w:type="dxa"/>
          </w:tcPr>
          <w:p w14:paraId="3DEF758F" w14:textId="77777777" w:rsidR="008E751E" w:rsidRPr="008E751E" w:rsidRDefault="008E751E" w:rsidP="008E751E">
            <w:r w:rsidRPr="008E751E">
              <w:t>(l)  Comments</w:t>
            </w:r>
          </w:p>
        </w:tc>
        <w:tc>
          <w:tcPr>
            <w:tcW w:w="1566" w:type="dxa"/>
          </w:tcPr>
          <w:p w14:paraId="267DC1D2" w14:textId="15FF9A03" w:rsidR="008E751E" w:rsidRPr="008E751E" w:rsidRDefault="009119D4" w:rsidP="008E751E">
            <w:hyperlink w:anchor="_Comments" w:history="1">
              <w:r w:rsidR="00C90D7D" w:rsidRPr="00C90D7D">
                <w:rPr>
                  <w:rStyle w:val="Hyperlink"/>
                </w:rPr>
                <w:t>2.9.2.11</w:t>
              </w:r>
            </w:hyperlink>
          </w:p>
        </w:tc>
      </w:tr>
      <w:tr w:rsidR="008E751E" w:rsidRPr="008E751E" w14:paraId="33A7F59C" w14:textId="77777777" w:rsidTr="008E751E">
        <w:tc>
          <w:tcPr>
            <w:tcW w:w="3453" w:type="dxa"/>
          </w:tcPr>
          <w:p w14:paraId="1CF5DDA5" w14:textId="77777777" w:rsidR="008E751E" w:rsidRPr="008E751E" w:rsidRDefault="008E751E" w:rsidP="008E751E">
            <w:r w:rsidRPr="008E751E">
              <w:t>(e)  Team Name</w:t>
            </w:r>
          </w:p>
        </w:tc>
        <w:tc>
          <w:tcPr>
            <w:tcW w:w="2133" w:type="dxa"/>
          </w:tcPr>
          <w:p w14:paraId="1F44D4B1" w14:textId="4F0A11B6" w:rsidR="008E751E" w:rsidRPr="008E751E" w:rsidRDefault="009119D4" w:rsidP="008E751E">
            <w:hyperlink w:anchor="_Team_Name" w:history="1">
              <w:r w:rsidR="00C90D7D" w:rsidRPr="00C90D7D">
                <w:rPr>
                  <w:rStyle w:val="Hyperlink"/>
                </w:rPr>
                <w:t>2.9.2.4</w:t>
              </w:r>
            </w:hyperlink>
          </w:p>
        </w:tc>
        <w:tc>
          <w:tcPr>
            <w:tcW w:w="2403" w:type="dxa"/>
          </w:tcPr>
          <w:p w14:paraId="2EA0444C" w14:textId="77777777" w:rsidR="008E751E" w:rsidRPr="008E751E" w:rsidRDefault="008E751E" w:rsidP="008E751E">
            <w:r w:rsidRPr="008E751E">
              <w:t>(m)  Provider ID</w:t>
            </w:r>
          </w:p>
        </w:tc>
        <w:tc>
          <w:tcPr>
            <w:tcW w:w="1566" w:type="dxa"/>
          </w:tcPr>
          <w:p w14:paraId="5568E1B6" w14:textId="03800C63" w:rsidR="008E751E" w:rsidRPr="008E751E" w:rsidRDefault="009119D4" w:rsidP="008E751E">
            <w:hyperlink w:anchor="_Provider_ID" w:history="1">
              <w:r w:rsidR="00C90D7D" w:rsidRPr="007D4889">
                <w:rPr>
                  <w:rStyle w:val="Hyperlink"/>
                </w:rPr>
                <w:t>2.9.2.12</w:t>
              </w:r>
            </w:hyperlink>
          </w:p>
        </w:tc>
      </w:tr>
      <w:tr w:rsidR="008E751E" w:rsidRPr="008E751E" w14:paraId="64F96C0A" w14:textId="77777777" w:rsidTr="008E751E">
        <w:tc>
          <w:tcPr>
            <w:tcW w:w="3453" w:type="dxa"/>
          </w:tcPr>
          <w:p w14:paraId="4D862A21" w14:textId="77777777" w:rsidR="008E751E" w:rsidRPr="008E751E" w:rsidRDefault="008E751E" w:rsidP="008E751E">
            <w:r w:rsidRPr="008E751E">
              <w:t>(f)  Team Type</w:t>
            </w:r>
          </w:p>
        </w:tc>
        <w:tc>
          <w:tcPr>
            <w:tcW w:w="2133" w:type="dxa"/>
          </w:tcPr>
          <w:p w14:paraId="2F0B0044" w14:textId="51E9A050" w:rsidR="008E751E" w:rsidRPr="008E751E" w:rsidRDefault="009119D4" w:rsidP="008E751E">
            <w:hyperlink w:anchor="_Team_Type" w:history="1">
              <w:r w:rsidR="00C90D7D" w:rsidRPr="00C90D7D">
                <w:rPr>
                  <w:rStyle w:val="Hyperlink"/>
                </w:rPr>
                <w:t>2.9.2.5</w:t>
              </w:r>
            </w:hyperlink>
          </w:p>
        </w:tc>
        <w:tc>
          <w:tcPr>
            <w:tcW w:w="2403" w:type="dxa"/>
          </w:tcPr>
          <w:p w14:paraId="54160718" w14:textId="77777777" w:rsidR="008E751E" w:rsidRPr="008E751E" w:rsidRDefault="008E751E" w:rsidP="008E751E">
            <w:r w:rsidRPr="008E751E">
              <w:t>(n)  Contract ID</w:t>
            </w:r>
          </w:p>
        </w:tc>
        <w:tc>
          <w:tcPr>
            <w:tcW w:w="1566" w:type="dxa"/>
          </w:tcPr>
          <w:p w14:paraId="6C1B0E1D" w14:textId="1CE7B68C" w:rsidR="008E751E" w:rsidRPr="008E751E" w:rsidRDefault="009119D4" w:rsidP="008E751E">
            <w:hyperlink w:anchor="_2.9.2.13__Contract" w:history="1">
              <w:r w:rsidR="00C90D7D" w:rsidRPr="00BA756D">
                <w:rPr>
                  <w:rStyle w:val="Hyperlink"/>
                </w:rPr>
                <w:t>2.9.2.13</w:t>
              </w:r>
            </w:hyperlink>
          </w:p>
        </w:tc>
      </w:tr>
      <w:tr w:rsidR="008E751E" w:rsidRPr="008E751E" w14:paraId="1F4FB4B7" w14:textId="77777777" w:rsidTr="008E751E">
        <w:tc>
          <w:tcPr>
            <w:tcW w:w="3453" w:type="dxa"/>
          </w:tcPr>
          <w:p w14:paraId="4FB29F10" w14:textId="77777777" w:rsidR="008E751E" w:rsidRPr="008E751E" w:rsidRDefault="008E751E" w:rsidP="008E751E">
            <w:r w:rsidRPr="008E751E">
              <w:t>(g)  Team Setting</w:t>
            </w:r>
          </w:p>
        </w:tc>
        <w:tc>
          <w:tcPr>
            <w:tcW w:w="2133" w:type="dxa"/>
          </w:tcPr>
          <w:p w14:paraId="128D0414" w14:textId="2F250CC9" w:rsidR="008E751E" w:rsidRPr="008E751E" w:rsidRDefault="009119D4" w:rsidP="008E751E">
            <w:hyperlink w:anchor="_2.9.2.6__Team" w:history="1">
              <w:r w:rsidR="00C90D7D" w:rsidRPr="00C90D7D">
                <w:rPr>
                  <w:rStyle w:val="Hyperlink"/>
                </w:rPr>
                <w:t>2.9.2.6</w:t>
              </w:r>
            </w:hyperlink>
          </w:p>
        </w:tc>
        <w:tc>
          <w:tcPr>
            <w:tcW w:w="2403" w:type="dxa"/>
          </w:tcPr>
          <w:p w14:paraId="46E22FE2" w14:textId="77777777" w:rsidR="008E751E" w:rsidRPr="008E751E" w:rsidRDefault="008E751E" w:rsidP="008E751E">
            <w:r w:rsidRPr="008E751E">
              <w:t>(o)  Agency Code and Name</w:t>
            </w:r>
          </w:p>
        </w:tc>
        <w:tc>
          <w:tcPr>
            <w:tcW w:w="1566" w:type="dxa"/>
          </w:tcPr>
          <w:p w14:paraId="6E53C8EA" w14:textId="378C828E" w:rsidR="008E751E" w:rsidRPr="008E751E" w:rsidRDefault="009119D4" w:rsidP="008E751E">
            <w:hyperlink w:anchor="_2.9.2.14__Agency" w:history="1">
              <w:r w:rsidR="00C90D7D" w:rsidRPr="00BA756D">
                <w:rPr>
                  <w:rStyle w:val="Hyperlink"/>
                </w:rPr>
                <w:t>2.9.2.14</w:t>
              </w:r>
            </w:hyperlink>
          </w:p>
        </w:tc>
      </w:tr>
      <w:tr w:rsidR="008E751E" w:rsidRPr="008E751E" w14:paraId="0D8B3CFC" w14:textId="77777777" w:rsidTr="008E751E">
        <w:tc>
          <w:tcPr>
            <w:tcW w:w="3453" w:type="dxa"/>
          </w:tcPr>
          <w:p w14:paraId="4FD4A61F" w14:textId="77777777" w:rsidR="008E751E" w:rsidRPr="008E751E" w:rsidRDefault="008E751E" w:rsidP="008E751E">
            <w:r w:rsidRPr="008E751E">
              <w:t>(h)  Team Service Type(s)</w:t>
            </w:r>
          </w:p>
        </w:tc>
        <w:tc>
          <w:tcPr>
            <w:tcW w:w="2133" w:type="dxa"/>
          </w:tcPr>
          <w:p w14:paraId="2BF5E4B4" w14:textId="40FF5760" w:rsidR="008E751E" w:rsidRPr="008E751E" w:rsidRDefault="009119D4" w:rsidP="008E751E">
            <w:hyperlink w:anchor="_2.9.2.7__Team" w:history="1">
              <w:r w:rsidR="00C90D7D" w:rsidRPr="00C90D7D">
                <w:rPr>
                  <w:rStyle w:val="Hyperlink"/>
                </w:rPr>
                <w:t>2.9.2.7</w:t>
              </w:r>
            </w:hyperlink>
          </w:p>
        </w:tc>
        <w:tc>
          <w:tcPr>
            <w:tcW w:w="2403" w:type="dxa"/>
          </w:tcPr>
          <w:p w14:paraId="1353A762" w14:textId="77777777" w:rsidR="008E751E" w:rsidRPr="008E751E" w:rsidRDefault="008E751E" w:rsidP="008E751E">
            <w:r w:rsidRPr="008E751E">
              <w:t>(p)  Organisation Type</w:t>
            </w:r>
          </w:p>
        </w:tc>
        <w:tc>
          <w:tcPr>
            <w:tcW w:w="1566" w:type="dxa"/>
          </w:tcPr>
          <w:p w14:paraId="0B4913DA" w14:textId="308D820C" w:rsidR="008E751E" w:rsidRPr="008E751E" w:rsidRDefault="009119D4" w:rsidP="008E751E">
            <w:hyperlink w:anchor="_2.9.2.15__Organisation" w:history="1">
              <w:r w:rsidR="00C90D7D" w:rsidRPr="00BA756D">
                <w:rPr>
                  <w:rStyle w:val="Hyperlink"/>
                </w:rPr>
                <w:t>2.9.2.15</w:t>
              </w:r>
            </w:hyperlink>
          </w:p>
        </w:tc>
      </w:tr>
    </w:tbl>
    <w:p w14:paraId="75F35D09" w14:textId="56E6D4BA" w:rsidR="008E751E" w:rsidRPr="008E751E" w:rsidRDefault="008E751E" w:rsidP="008E751E">
      <w:pPr>
        <w:pStyle w:val="Heading4"/>
        <w:spacing w:before="240"/>
      </w:pPr>
      <w:bookmarkStart w:id="126" w:name="_2.9.2.1__Team"/>
      <w:bookmarkStart w:id="127" w:name="_Ref209241693"/>
      <w:bookmarkStart w:id="128" w:name="_Toc63151764"/>
      <w:bookmarkEnd w:id="126"/>
      <w:r>
        <w:lastRenderedPageBreak/>
        <w:t xml:space="preserve">2.9.2.1  </w:t>
      </w:r>
      <w:r w:rsidRPr="008E751E">
        <w:t>Team Code</w:t>
      </w:r>
      <w:bookmarkEnd w:id="127"/>
      <w:bookmarkEnd w:id="128"/>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712"/>
        <w:gridCol w:w="2967"/>
        <w:gridCol w:w="2686"/>
      </w:tblGrid>
      <w:tr w:rsidR="008E751E" w:rsidRPr="008E751E" w14:paraId="5E916017" w14:textId="77777777" w:rsidTr="00773433">
        <w:tc>
          <w:tcPr>
            <w:tcW w:w="1175" w:type="pct"/>
          </w:tcPr>
          <w:p w14:paraId="1445076D" w14:textId="77777777" w:rsidR="008E751E" w:rsidRPr="008E751E" w:rsidRDefault="008E751E" w:rsidP="008E751E">
            <w:pPr>
              <w:rPr>
                <w:b/>
              </w:rPr>
            </w:pPr>
            <w:r w:rsidRPr="008E751E">
              <w:rPr>
                <w:b/>
              </w:rPr>
              <w:t>Definition</w:t>
            </w:r>
          </w:p>
        </w:tc>
        <w:tc>
          <w:tcPr>
            <w:tcW w:w="3825" w:type="pct"/>
            <w:gridSpan w:val="3"/>
          </w:tcPr>
          <w:p w14:paraId="373A9C77" w14:textId="77777777" w:rsidR="008E751E" w:rsidRPr="008E751E" w:rsidRDefault="008E751E" w:rsidP="008E751E">
            <w:r w:rsidRPr="008E751E">
              <w:t>A code, which uniquely identifies a team assigned by the data source. A person or functionally discrete grouping of people based in a particular location, providing mental health care to a health tangata whaiora/consumer group in either an inpatient or community setting. Uniquely linked to provider’s Organisation Identifier.</w:t>
            </w:r>
          </w:p>
        </w:tc>
      </w:tr>
      <w:tr w:rsidR="008E751E" w:rsidRPr="008E751E" w14:paraId="02F9108B" w14:textId="77777777" w:rsidTr="00773433">
        <w:tc>
          <w:tcPr>
            <w:tcW w:w="1175" w:type="pct"/>
          </w:tcPr>
          <w:p w14:paraId="0A202A8D" w14:textId="77777777" w:rsidR="008E751E" w:rsidRPr="008E751E" w:rsidRDefault="008E751E" w:rsidP="008E751E">
            <w:pPr>
              <w:rPr>
                <w:b/>
              </w:rPr>
            </w:pPr>
            <w:r w:rsidRPr="008E751E">
              <w:rPr>
                <w:b/>
              </w:rPr>
              <w:t>Source standards</w:t>
            </w:r>
          </w:p>
        </w:tc>
        <w:tc>
          <w:tcPr>
            <w:tcW w:w="3825" w:type="pct"/>
            <w:gridSpan w:val="3"/>
          </w:tcPr>
          <w:p w14:paraId="0F0D0EAF" w14:textId="77777777" w:rsidR="008E751E" w:rsidRPr="008E751E" w:rsidRDefault="008E751E" w:rsidP="008E751E"/>
        </w:tc>
      </w:tr>
      <w:tr w:rsidR="008E751E" w:rsidRPr="008E751E" w14:paraId="024F5BA3" w14:textId="77777777" w:rsidTr="00773433">
        <w:trPr>
          <w:cantSplit/>
        </w:trPr>
        <w:tc>
          <w:tcPr>
            <w:tcW w:w="1175" w:type="pct"/>
          </w:tcPr>
          <w:p w14:paraId="27FC441E" w14:textId="77777777" w:rsidR="008E751E" w:rsidRPr="008E751E" w:rsidRDefault="008E751E" w:rsidP="008E751E">
            <w:pPr>
              <w:rPr>
                <w:b/>
              </w:rPr>
            </w:pPr>
            <w:r w:rsidRPr="008E751E">
              <w:rPr>
                <w:b/>
              </w:rPr>
              <w:t>Data type</w:t>
            </w:r>
          </w:p>
        </w:tc>
        <w:tc>
          <w:tcPr>
            <w:tcW w:w="889" w:type="pct"/>
          </w:tcPr>
          <w:p w14:paraId="13CDFF68" w14:textId="77777777" w:rsidR="008E751E" w:rsidRPr="008E751E" w:rsidRDefault="008E751E" w:rsidP="008E751E">
            <w:r w:rsidRPr="008E751E">
              <w:t>Alphanumeric</w:t>
            </w:r>
          </w:p>
        </w:tc>
        <w:tc>
          <w:tcPr>
            <w:tcW w:w="1541" w:type="pct"/>
          </w:tcPr>
          <w:p w14:paraId="60CBEE5A" w14:textId="77777777" w:rsidR="008E751E" w:rsidRPr="008E751E" w:rsidRDefault="008E751E" w:rsidP="008E751E">
            <w:pPr>
              <w:rPr>
                <w:b/>
              </w:rPr>
            </w:pPr>
            <w:r w:rsidRPr="008E751E">
              <w:rPr>
                <w:b/>
              </w:rPr>
              <w:t>Representational class</w:t>
            </w:r>
          </w:p>
        </w:tc>
        <w:tc>
          <w:tcPr>
            <w:tcW w:w="1395" w:type="pct"/>
          </w:tcPr>
          <w:p w14:paraId="0A83EE08" w14:textId="77777777" w:rsidR="008E751E" w:rsidRPr="008E751E" w:rsidRDefault="008E751E" w:rsidP="008E751E">
            <w:r w:rsidRPr="008E751E">
              <w:t>Code (Identifier)</w:t>
            </w:r>
          </w:p>
        </w:tc>
      </w:tr>
      <w:tr w:rsidR="008E751E" w:rsidRPr="008E751E" w14:paraId="5FBAD319" w14:textId="77777777" w:rsidTr="00773433">
        <w:trPr>
          <w:cantSplit/>
          <w:trHeight w:val="429"/>
        </w:trPr>
        <w:tc>
          <w:tcPr>
            <w:tcW w:w="1175" w:type="pct"/>
          </w:tcPr>
          <w:p w14:paraId="397B2E91" w14:textId="77777777" w:rsidR="008E751E" w:rsidRPr="008E751E" w:rsidRDefault="008E751E" w:rsidP="008E751E">
            <w:pPr>
              <w:rPr>
                <w:b/>
              </w:rPr>
            </w:pPr>
            <w:r w:rsidRPr="008E751E">
              <w:rPr>
                <w:b/>
              </w:rPr>
              <w:t>Field size</w:t>
            </w:r>
          </w:p>
        </w:tc>
        <w:tc>
          <w:tcPr>
            <w:tcW w:w="889" w:type="pct"/>
          </w:tcPr>
          <w:p w14:paraId="45B64CEA" w14:textId="77777777" w:rsidR="008E751E" w:rsidRPr="008E751E" w:rsidRDefault="008E751E" w:rsidP="008E751E">
            <w:r w:rsidRPr="008E751E">
              <w:rPr>
                <w:b/>
                <w:bCs/>
              </w:rPr>
              <w:t>Max</w:t>
            </w:r>
            <w:r w:rsidRPr="008E751E">
              <w:t>: 6</w:t>
            </w:r>
          </w:p>
        </w:tc>
        <w:tc>
          <w:tcPr>
            <w:tcW w:w="1541" w:type="pct"/>
          </w:tcPr>
          <w:p w14:paraId="7DB18E7C" w14:textId="77777777" w:rsidR="008E751E" w:rsidRPr="008E751E" w:rsidRDefault="008E751E" w:rsidP="008E751E">
            <w:pPr>
              <w:rPr>
                <w:b/>
              </w:rPr>
            </w:pPr>
            <w:r w:rsidRPr="008E751E">
              <w:rPr>
                <w:b/>
              </w:rPr>
              <w:t>Representational layout</w:t>
            </w:r>
          </w:p>
        </w:tc>
        <w:tc>
          <w:tcPr>
            <w:tcW w:w="1395" w:type="pct"/>
          </w:tcPr>
          <w:p w14:paraId="1FB43751" w14:textId="77777777" w:rsidR="008E751E" w:rsidRPr="008E751E" w:rsidRDefault="008E751E" w:rsidP="008E751E">
            <w:r w:rsidRPr="008E751E">
              <w:t>X(6)</w:t>
            </w:r>
          </w:p>
        </w:tc>
      </w:tr>
      <w:tr w:rsidR="008E751E" w:rsidRPr="008E751E" w14:paraId="32F9D05B" w14:textId="77777777" w:rsidTr="00773433">
        <w:trPr>
          <w:cantSplit/>
        </w:trPr>
        <w:tc>
          <w:tcPr>
            <w:tcW w:w="1175" w:type="pct"/>
          </w:tcPr>
          <w:p w14:paraId="1D415A86" w14:textId="77777777" w:rsidR="008E751E" w:rsidRPr="008E751E" w:rsidRDefault="008E751E" w:rsidP="008E751E">
            <w:pPr>
              <w:rPr>
                <w:b/>
              </w:rPr>
            </w:pPr>
            <w:r w:rsidRPr="008E751E">
              <w:rPr>
                <w:b/>
              </w:rPr>
              <w:t>Data domain:</w:t>
            </w:r>
          </w:p>
        </w:tc>
        <w:tc>
          <w:tcPr>
            <w:tcW w:w="3825" w:type="pct"/>
            <w:gridSpan w:val="3"/>
          </w:tcPr>
          <w:p w14:paraId="6F3A847E" w14:textId="77777777" w:rsidR="008E751E" w:rsidRPr="008E751E" w:rsidRDefault="008E751E" w:rsidP="008E751E">
            <w:r w:rsidRPr="008E751E">
              <w:t>Refer to Section 2.9.1.1 'Team Code' code set.</w:t>
            </w:r>
          </w:p>
        </w:tc>
      </w:tr>
      <w:tr w:rsidR="008E751E" w:rsidRPr="008E751E" w14:paraId="7E847D1F" w14:textId="77777777" w:rsidTr="00773433">
        <w:trPr>
          <w:cantSplit/>
        </w:trPr>
        <w:tc>
          <w:tcPr>
            <w:tcW w:w="1175" w:type="pct"/>
          </w:tcPr>
          <w:p w14:paraId="34BB1331" w14:textId="77777777" w:rsidR="008E751E" w:rsidRPr="008E751E" w:rsidRDefault="008E751E" w:rsidP="008E751E">
            <w:pPr>
              <w:rPr>
                <w:b/>
              </w:rPr>
            </w:pPr>
            <w:r w:rsidRPr="008E751E">
              <w:rPr>
                <w:b/>
              </w:rPr>
              <w:t>Guide for use</w:t>
            </w:r>
          </w:p>
        </w:tc>
        <w:tc>
          <w:tcPr>
            <w:tcW w:w="3825" w:type="pct"/>
            <w:gridSpan w:val="3"/>
          </w:tcPr>
          <w:p w14:paraId="07DC1A5E" w14:textId="77777777" w:rsidR="008E751E" w:rsidRPr="008E751E" w:rsidRDefault="008E751E" w:rsidP="00995D6C">
            <w:pPr>
              <w:numPr>
                <w:ilvl w:val="0"/>
                <w:numId w:val="58"/>
              </w:numPr>
            </w:pPr>
            <w:r w:rsidRPr="008E751E">
              <w:t>The Team Code is assigned by the Te Whatu Ora PRIMHD Data Management team.</w:t>
            </w:r>
          </w:p>
          <w:p w14:paraId="21EC3A47" w14:textId="77777777" w:rsidR="008E751E" w:rsidRPr="008E751E" w:rsidRDefault="008E751E" w:rsidP="00995D6C">
            <w:pPr>
              <w:numPr>
                <w:ilvl w:val="0"/>
                <w:numId w:val="58"/>
              </w:numPr>
            </w:pPr>
            <w:r w:rsidRPr="008E751E">
              <w:t>This code has a minimum of 4 digits with a maximum of 6.</w:t>
            </w:r>
          </w:p>
        </w:tc>
      </w:tr>
      <w:tr w:rsidR="008E751E" w:rsidRPr="008E751E" w14:paraId="4901FF00" w14:textId="77777777" w:rsidTr="00773433">
        <w:tc>
          <w:tcPr>
            <w:tcW w:w="1175" w:type="pct"/>
          </w:tcPr>
          <w:p w14:paraId="3BC10B78" w14:textId="77777777" w:rsidR="008E751E" w:rsidRPr="008E751E" w:rsidRDefault="008E751E" w:rsidP="008E751E">
            <w:pPr>
              <w:rPr>
                <w:b/>
              </w:rPr>
            </w:pPr>
            <w:r w:rsidRPr="008E751E">
              <w:rPr>
                <w:b/>
              </w:rPr>
              <w:t>Verification rules</w:t>
            </w:r>
          </w:p>
        </w:tc>
        <w:tc>
          <w:tcPr>
            <w:tcW w:w="3825" w:type="pct"/>
            <w:gridSpan w:val="3"/>
          </w:tcPr>
          <w:p w14:paraId="77E1C226" w14:textId="77777777" w:rsidR="008E751E" w:rsidRPr="008E751E" w:rsidRDefault="008E751E" w:rsidP="00995D6C">
            <w:pPr>
              <w:numPr>
                <w:ilvl w:val="0"/>
                <w:numId w:val="62"/>
              </w:numPr>
            </w:pPr>
            <w:r w:rsidRPr="008E751E">
              <w:t>Must be a valid identifier code in the Team Code ID table.</w:t>
            </w:r>
          </w:p>
          <w:p w14:paraId="2AE2178E" w14:textId="77777777" w:rsidR="008E751E" w:rsidRPr="008E751E" w:rsidRDefault="008E751E" w:rsidP="00995D6C">
            <w:pPr>
              <w:numPr>
                <w:ilvl w:val="0"/>
                <w:numId w:val="62"/>
              </w:numPr>
            </w:pPr>
            <w:r w:rsidRPr="008E751E">
              <w:t>Must be a minimum of 4 characters and a maximum of 6 characters.</w:t>
            </w:r>
          </w:p>
          <w:p w14:paraId="3EAE5DDB" w14:textId="77777777" w:rsidR="008E751E" w:rsidRPr="008E751E" w:rsidRDefault="008E751E" w:rsidP="00995D6C">
            <w:pPr>
              <w:numPr>
                <w:ilvl w:val="0"/>
                <w:numId w:val="62"/>
              </w:numPr>
            </w:pPr>
            <w:r w:rsidRPr="008E751E">
              <w:t>Must have valid HPI Organisation and Facility Identifiers assigned in the Team table.</w:t>
            </w:r>
          </w:p>
          <w:p w14:paraId="42536809" w14:textId="77777777" w:rsidR="008E751E" w:rsidRPr="008E751E" w:rsidRDefault="008E751E" w:rsidP="00995D6C">
            <w:pPr>
              <w:numPr>
                <w:ilvl w:val="0"/>
                <w:numId w:val="62"/>
              </w:numPr>
            </w:pPr>
            <w:r w:rsidRPr="008E751E">
              <w:t>At least one code required.</w:t>
            </w:r>
          </w:p>
          <w:p w14:paraId="14CAF411" w14:textId="77777777" w:rsidR="008E751E" w:rsidRPr="008E751E" w:rsidRDefault="008E751E" w:rsidP="00995D6C">
            <w:pPr>
              <w:numPr>
                <w:ilvl w:val="0"/>
                <w:numId w:val="62"/>
              </w:numPr>
            </w:pPr>
            <w:r w:rsidRPr="008E751E">
              <w:t>The Team code must be valid for the full date open and close range.</w:t>
            </w:r>
          </w:p>
        </w:tc>
      </w:tr>
    </w:tbl>
    <w:p w14:paraId="6CA08022" w14:textId="354E7072" w:rsidR="008E751E" w:rsidRPr="008E751E" w:rsidRDefault="008E751E" w:rsidP="00995D6C">
      <w:pPr>
        <w:pStyle w:val="Heading4"/>
        <w:numPr>
          <w:ilvl w:val="3"/>
          <w:numId w:val="60"/>
        </w:numPr>
        <w:spacing w:before="240"/>
        <w:ind w:left="1077" w:hanging="1077"/>
      </w:pPr>
      <w:bookmarkStart w:id="129" w:name="_Toc425768153"/>
      <w:bookmarkStart w:id="130" w:name="_Toc425768264"/>
      <w:bookmarkStart w:id="131" w:name="_Toc425768948"/>
      <w:bookmarkStart w:id="132" w:name="_Ref217719787"/>
      <w:bookmarkStart w:id="133" w:name="_Toc63151765"/>
      <w:bookmarkEnd w:id="129"/>
      <w:bookmarkEnd w:id="130"/>
      <w:bookmarkEnd w:id="131"/>
      <w:r w:rsidRPr="008E751E">
        <w:t>Organisation ID</w:t>
      </w:r>
      <w:bookmarkEnd w:id="132"/>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629"/>
        <w:gridCol w:w="2836"/>
        <w:gridCol w:w="2881"/>
        <w:gridCol w:w="19"/>
      </w:tblGrid>
      <w:tr w:rsidR="008E751E" w:rsidRPr="008E751E" w14:paraId="61302C76" w14:textId="77777777" w:rsidTr="00773433">
        <w:tc>
          <w:tcPr>
            <w:tcW w:w="1175" w:type="pct"/>
          </w:tcPr>
          <w:p w14:paraId="64609016" w14:textId="77777777" w:rsidR="008E751E" w:rsidRPr="008E751E" w:rsidRDefault="008E751E" w:rsidP="008E751E">
            <w:pPr>
              <w:rPr>
                <w:b/>
              </w:rPr>
            </w:pPr>
            <w:r w:rsidRPr="008E751E">
              <w:rPr>
                <w:b/>
              </w:rPr>
              <w:t>Definition</w:t>
            </w:r>
          </w:p>
        </w:tc>
        <w:tc>
          <w:tcPr>
            <w:tcW w:w="3825" w:type="pct"/>
            <w:gridSpan w:val="4"/>
          </w:tcPr>
          <w:p w14:paraId="67848005" w14:textId="77777777" w:rsidR="008E751E" w:rsidRPr="008E751E" w:rsidRDefault="008E751E" w:rsidP="008E751E">
            <w:r w:rsidRPr="008E751E">
              <w:t>A unique lifetime identifier for the organisation that is providing healthcare services to the health tangata whaiora/consumer</w:t>
            </w:r>
          </w:p>
        </w:tc>
      </w:tr>
      <w:tr w:rsidR="008E751E" w:rsidRPr="008E751E" w14:paraId="11739EC7" w14:textId="77777777" w:rsidTr="00773433">
        <w:trPr>
          <w:cantSplit/>
          <w:trHeight w:val="439"/>
        </w:trPr>
        <w:tc>
          <w:tcPr>
            <w:tcW w:w="1175" w:type="pct"/>
          </w:tcPr>
          <w:p w14:paraId="1026933F" w14:textId="77777777" w:rsidR="008E751E" w:rsidRPr="008E751E" w:rsidRDefault="008E751E" w:rsidP="008E751E">
            <w:pPr>
              <w:rPr>
                <w:b/>
              </w:rPr>
            </w:pPr>
            <w:r w:rsidRPr="008E751E">
              <w:rPr>
                <w:b/>
              </w:rPr>
              <w:t>Source standards</w:t>
            </w:r>
          </w:p>
        </w:tc>
        <w:tc>
          <w:tcPr>
            <w:tcW w:w="3825" w:type="pct"/>
            <w:gridSpan w:val="4"/>
          </w:tcPr>
          <w:p w14:paraId="32EB8C56" w14:textId="77777777" w:rsidR="008E751E" w:rsidRPr="008E751E" w:rsidRDefault="008E751E" w:rsidP="008E751E">
            <w:r w:rsidRPr="008E751E">
              <w:t>HISO 10045 Health Provider Identity Standard (Draft)</w:t>
            </w:r>
          </w:p>
        </w:tc>
      </w:tr>
      <w:tr w:rsidR="008E751E" w:rsidRPr="008E751E" w14:paraId="496DF656" w14:textId="77777777" w:rsidTr="00773433">
        <w:trPr>
          <w:gridAfter w:val="1"/>
          <w:wAfter w:w="10" w:type="pct"/>
          <w:cantSplit/>
        </w:trPr>
        <w:tc>
          <w:tcPr>
            <w:tcW w:w="1175" w:type="pct"/>
          </w:tcPr>
          <w:p w14:paraId="1B9F0279" w14:textId="77777777" w:rsidR="008E751E" w:rsidRPr="008E751E" w:rsidRDefault="008E751E" w:rsidP="008E751E">
            <w:pPr>
              <w:rPr>
                <w:b/>
              </w:rPr>
            </w:pPr>
            <w:r w:rsidRPr="008E751E">
              <w:rPr>
                <w:b/>
              </w:rPr>
              <w:lastRenderedPageBreak/>
              <w:t>Data type</w:t>
            </w:r>
          </w:p>
        </w:tc>
        <w:tc>
          <w:tcPr>
            <w:tcW w:w="846" w:type="pct"/>
          </w:tcPr>
          <w:p w14:paraId="3E2EAF0E" w14:textId="77777777" w:rsidR="008E751E" w:rsidRPr="008E751E" w:rsidRDefault="008E751E" w:rsidP="008E751E">
            <w:r w:rsidRPr="008E751E">
              <w:t>Alphanumeric</w:t>
            </w:r>
          </w:p>
        </w:tc>
        <w:tc>
          <w:tcPr>
            <w:tcW w:w="1473" w:type="pct"/>
          </w:tcPr>
          <w:p w14:paraId="1FFE706C" w14:textId="77777777" w:rsidR="008E751E" w:rsidRPr="008E751E" w:rsidRDefault="008E751E" w:rsidP="008E751E">
            <w:pPr>
              <w:rPr>
                <w:b/>
              </w:rPr>
            </w:pPr>
            <w:r w:rsidRPr="008E751E">
              <w:rPr>
                <w:b/>
              </w:rPr>
              <w:t>Representational class</w:t>
            </w:r>
          </w:p>
        </w:tc>
        <w:tc>
          <w:tcPr>
            <w:tcW w:w="1496" w:type="pct"/>
          </w:tcPr>
          <w:p w14:paraId="7F2BABE2" w14:textId="77777777" w:rsidR="008E751E" w:rsidRPr="008E751E" w:rsidRDefault="008E751E" w:rsidP="008E751E">
            <w:r w:rsidRPr="008E751E">
              <w:t>Identifier</w:t>
            </w:r>
          </w:p>
        </w:tc>
      </w:tr>
      <w:tr w:rsidR="008E751E" w:rsidRPr="008E751E" w14:paraId="57541EA7" w14:textId="77777777" w:rsidTr="00773433">
        <w:trPr>
          <w:gridAfter w:val="1"/>
          <w:wAfter w:w="10" w:type="pct"/>
          <w:cantSplit/>
        </w:trPr>
        <w:tc>
          <w:tcPr>
            <w:tcW w:w="1175" w:type="pct"/>
          </w:tcPr>
          <w:p w14:paraId="1A901730" w14:textId="77777777" w:rsidR="008E751E" w:rsidRPr="008E751E" w:rsidRDefault="008E751E" w:rsidP="008E751E">
            <w:pPr>
              <w:rPr>
                <w:b/>
              </w:rPr>
            </w:pPr>
            <w:r w:rsidRPr="008E751E">
              <w:rPr>
                <w:b/>
              </w:rPr>
              <w:t>Field size</w:t>
            </w:r>
          </w:p>
        </w:tc>
        <w:tc>
          <w:tcPr>
            <w:tcW w:w="846" w:type="pct"/>
          </w:tcPr>
          <w:p w14:paraId="24D64D07" w14:textId="77777777" w:rsidR="008E751E" w:rsidRPr="008E751E" w:rsidRDefault="008E751E" w:rsidP="008E751E">
            <w:r w:rsidRPr="008E751E">
              <w:rPr>
                <w:b/>
                <w:bCs/>
              </w:rPr>
              <w:t>Max</w:t>
            </w:r>
            <w:r w:rsidRPr="008E751E">
              <w:t>: 8</w:t>
            </w:r>
          </w:p>
        </w:tc>
        <w:tc>
          <w:tcPr>
            <w:tcW w:w="1473" w:type="pct"/>
          </w:tcPr>
          <w:p w14:paraId="4C55CF0C" w14:textId="77777777" w:rsidR="008E751E" w:rsidRPr="008E751E" w:rsidRDefault="008E751E" w:rsidP="008E751E">
            <w:pPr>
              <w:rPr>
                <w:b/>
              </w:rPr>
            </w:pPr>
            <w:r w:rsidRPr="008E751E">
              <w:rPr>
                <w:b/>
              </w:rPr>
              <w:t>Representational layout</w:t>
            </w:r>
          </w:p>
        </w:tc>
        <w:tc>
          <w:tcPr>
            <w:tcW w:w="1496" w:type="pct"/>
          </w:tcPr>
          <w:p w14:paraId="12F4E078" w14:textId="77777777" w:rsidR="008E751E" w:rsidRPr="008E751E" w:rsidRDefault="008E751E" w:rsidP="008E751E">
            <w:r w:rsidRPr="008E751E">
              <w:t>GXXNNN-C</w:t>
            </w:r>
          </w:p>
        </w:tc>
      </w:tr>
      <w:tr w:rsidR="008E751E" w:rsidRPr="008E751E" w14:paraId="286EC121" w14:textId="77777777" w:rsidTr="00773433">
        <w:trPr>
          <w:cantSplit/>
        </w:trPr>
        <w:tc>
          <w:tcPr>
            <w:tcW w:w="1175" w:type="pct"/>
          </w:tcPr>
          <w:p w14:paraId="5128DC4F" w14:textId="77777777" w:rsidR="008E751E" w:rsidRPr="008E751E" w:rsidRDefault="008E751E" w:rsidP="008E751E">
            <w:pPr>
              <w:rPr>
                <w:b/>
              </w:rPr>
            </w:pPr>
            <w:r w:rsidRPr="008E751E">
              <w:rPr>
                <w:b/>
              </w:rPr>
              <w:t>Data domain</w:t>
            </w:r>
          </w:p>
        </w:tc>
        <w:tc>
          <w:tcPr>
            <w:tcW w:w="3825" w:type="pct"/>
            <w:gridSpan w:val="4"/>
          </w:tcPr>
          <w:p w14:paraId="2798B544" w14:textId="77777777" w:rsidR="008E751E" w:rsidRPr="008E751E" w:rsidRDefault="008E751E" w:rsidP="008E751E">
            <w:pPr>
              <w:rPr>
                <w:bCs/>
              </w:rPr>
            </w:pPr>
          </w:p>
        </w:tc>
      </w:tr>
      <w:tr w:rsidR="008E751E" w:rsidRPr="008E751E" w14:paraId="2C7D4122" w14:textId="77777777" w:rsidTr="00773433">
        <w:tc>
          <w:tcPr>
            <w:tcW w:w="1175" w:type="pct"/>
          </w:tcPr>
          <w:p w14:paraId="3BF3D725" w14:textId="77777777" w:rsidR="008E751E" w:rsidRPr="008E751E" w:rsidRDefault="008E751E" w:rsidP="008E751E">
            <w:pPr>
              <w:rPr>
                <w:b/>
              </w:rPr>
            </w:pPr>
            <w:r w:rsidRPr="008E751E">
              <w:rPr>
                <w:b/>
              </w:rPr>
              <w:t>Guide for use</w:t>
            </w:r>
          </w:p>
        </w:tc>
        <w:tc>
          <w:tcPr>
            <w:tcW w:w="3825" w:type="pct"/>
            <w:gridSpan w:val="4"/>
          </w:tcPr>
          <w:p w14:paraId="14917D36" w14:textId="77777777" w:rsidR="008E751E" w:rsidRPr="008E751E" w:rsidRDefault="008E751E" w:rsidP="008E751E">
            <w:r w:rsidRPr="008E751E">
              <w:rPr>
                <w:bCs/>
              </w:rPr>
              <w:t>G is a constant prefix.</w:t>
            </w:r>
            <w:r w:rsidRPr="008E751E">
              <w:t xml:space="preserve"> X is either an alpha or a numeric. N is numeric and C is the check digit.</w:t>
            </w:r>
          </w:p>
        </w:tc>
      </w:tr>
      <w:tr w:rsidR="008E751E" w:rsidRPr="008E751E" w14:paraId="355E08B0" w14:textId="77777777" w:rsidTr="00773433">
        <w:tc>
          <w:tcPr>
            <w:tcW w:w="1175" w:type="pct"/>
          </w:tcPr>
          <w:p w14:paraId="5C3877E3" w14:textId="77777777" w:rsidR="008E751E" w:rsidRPr="008E751E" w:rsidRDefault="008E751E" w:rsidP="008E751E">
            <w:pPr>
              <w:rPr>
                <w:b/>
              </w:rPr>
            </w:pPr>
            <w:r w:rsidRPr="008E751E">
              <w:rPr>
                <w:b/>
              </w:rPr>
              <w:t>Verification rules</w:t>
            </w:r>
          </w:p>
        </w:tc>
        <w:tc>
          <w:tcPr>
            <w:tcW w:w="3825" w:type="pct"/>
            <w:gridSpan w:val="4"/>
          </w:tcPr>
          <w:p w14:paraId="7D5C24B1" w14:textId="77777777" w:rsidR="008E751E" w:rsidRPr="008E751E" w:rsidRDefault="008E751E" w:rsidP="00995D6C">
            <w:pPr>
              <w:numPr>
                <w:ilvl w:val="0"/>
                <w:numId w:val="66"/>
              </w:numPr>
            </w:pPr>
            <w:r w:rsidRPr="008E751E">
              <w:t>The organisation must be registered on the HPI before use.</w:t>
            </w:r>
          </w:p>
          <w:p w14:paraId="52F88359" w14:textId="77777777" w:rsidR="008E751E" w:rsidRPr="008E751E" w:rsidRDefault="008E751E" w:rsidP="00995D6C">
            <w:pPr>
              <w:numPr>
                <w:ilvl w:val="0"/>
                <w:numId w:val="66"/>
              </w:numPr>
            </w:pPr>
            <w:r w:rsidRPr="008E751E">
              <w:t>Must be a valid identifier in the HPI system organisation file.</w:t>
            </w:r>
          </w:p>
          <w:p w14:paraId="22D3E0A6" w14:textId="77777777" w:rsidR="008E751E" w:rsidRPr="008E751E" w:rsidRDefault="008E751E" w:rsidP="00995D6C">
            <w:pPr>
              <w:numPr>
                <w:ilvl w:val="0"/>
                <w:numId w:val="66"/>
              </w:numPr>
            </w:pPr>
            <w:r w:rsidRPr="008E751E">
              <w:t>Modulus 11 Algorithm is used to formulate the Check Digit.</w:t>
            </w:r>
          </w:p>
        </w:tc>
      </w:tr>
    </w:tbl>
    <w:p w14:paraId="73800D3E" w14:textId="595E9891" w:rsidR="008E751E" w:rsidRPr="008E751E" w:rsidRDefault="008E751E" w:rsidP="00995D6C">
      <w:pPr>
        <w:pStyle w:val="Heading4"/>
        <w:numPr>
          <w:ilvl w:val="3"/>
          <w:numId w:val="60"/>
        </w:numPr>
        <w:spacing w:before="240"/>
        <w:ind w:left="1077" w:hanging="1077"/>
      </w:pPr>
      <w:bookmarkStart w:id="134" w:name="_Facility_ID"/>
      <w:bookmarkStart w:id="135" w:name="_Ref217719791"/>
      <w:bookmarkStart w:id="136" w:name="_Toc63151766"/>
      <w:bookmarkEnd w:id="134"/>
      <w:r w:rsidRPr="008E751E">
        <w:t>Facility ID</w:t>
      </w:r>
      <w:bookmarkEnd w:id="135"/>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583"/>
        <w:gridCol w:w="2977"/>
        <w:gridCol w:w="2663"/>
      </w:tblGrid>
      <w:tr w:rsidR="008E751E" w:rsidRPr="008E751E" w14:paraId="556884EE" w14:textId="77777777" w:rsidTr="00773433">
        <w:tc>
          <w:tcPr>
            <w:tcW w:w="1249" w:type="pct"/>
          </w:tcPr>
          <w:p w14:paraId="12890467" w14:textId="77777777" w:rsidR="008E751E" w:rsidRPr="008E751E" w:rsidRDefault="008E751E" w:rsidP="008E751E">
            <w:pPr>
              <w:rPr>
                <w:b/>
              </w:rPr>
            </w:pPr>
            <w:r w:rsidRPr="008E751E">
              <w:rPr>
                <w:b/>
              </w:rPr>
              <w:t>Definition</w:t>
            </w:r>
          </w:p>
        </w:tc>
        <w:tc>
          <w:tcPr>
            <w:tcW w:w="3751" w:type="pct"/>
            <w:gridSpan w:val="3"/>
            <w:vAlign w:val="center"/>
          </w:tcPr>
          <w:p w14:paraId="2D7AA714" w14:textId="77777777" w:rsidR="008E751E" w:rsidRPr="008E751E" w:rsidRDefault="008E751E" w:rsidP="008E751E">
            <w:r w:rsidRPr="008E751E">
              <w:t>A unique lifetime identifier for a facility assigned by the data source.</w:t>
            </w:r>
          </w:p>
        </w:tc>
      </w:tr>
      <w:tr w:rsidR="008E751E" w:rsidRPr="008E751E" w14:paraId="72F55A5B" w14:textId="77777777" w:rsidTr="00773433">
        <w:tc>
          <w:tcPr>
            <w:tcW w:w="1249" w:type="pct"/>
          </w:tcPr>
          <w:p w14:paraId="25C0700F" w14:textId="77777777" w:rsidR="008E751E" w:rsidRPr="008E751E" w:rsidRDefault="008E751E" w:rsidP="008E751E">
            <w:pPr>
              <w:rPr>
                <w:b/>
              </w:rPr>
            </w:pPr>
            <w:r w:rsidRPr="008E751E">
              <w:rPr>
                <w:b/>
              </w:rPr>
              <w:t>Source standards</w:t>
            </w:r>
          </w:p>
        </w:tc>
        <w:tc>
          <w:tcPr>
            <w:tcW w:w="3751" w:type="pct"/>
            <w:gridSpan w:val="3"/>
          </w:tcPr>
          <w:p w14:paraId="6297C1DE" w14:textId="77777777" w:rsidR="008E751E" w:rsidRPr="008E751E" w:rsidRDefault="008E751E" w:rsidP="008E751E">
            <w:r w:rsidRPr="008E751E">
              <w:t>HISO 10045 Health Provider Identity Standard (Draft)</w:t>
            </w:r>
          </w:p>
        </w:tc>
      </w:tr>
      <w:tr w:rsidR="008E751E" w:rsidRPr="008E751E" w14:paraId="193BE155" w14:textId="77777777" w:rsidTr="00773433">
        <w:trPr>
          <w:cantSplit/>
        </w:trPr>
        <w:tc>
          <w:tcPr>
            <w:tcW w:w="1249" w:type="pct"/>
          </w:tcPr>
          <w:p w14:paraId="499846CD" w14:textId="77777777" w:rsidR="008E751E" w:rsidRPr="008E751E" w:rsidRDefault="008E751E" w:rsidP="008E751E">
            <w:pPr>
              <w:rPr>
                <w:b/>
              </w:rPr>
            </w:pPr>
            <w:r w:rsidRPr="008E751E">
              <w:rPr>
                <w:b/>
              </w:rPr>
              <w:t>Data type</w:t>
            </w:r>
          </w:p>
        </w:tc>
        <w:tc>
          <w:tcPr>
            <w:tcW w:w="822" w:type="pct"/>
            <w:vAlign w:val="center"/>
          </w:tcPr>
          <w:p w14:paraId="71E0F61E" w14:textId="77777777" w:rsidR="008E751E" w:rsidRPr="008E751E" w:rsidRDefault="008E751E" w:rsidP="008E751E">
            <w:r w:rsidRPr="008E751E">
              <w:t>Alphanumeric</w:t>
            </w:r>
          </w:p>
        </w:tc>
        <w:tc>
          <w:tcPr>
            <w:tcW w:w="1546" w:type="pct"/>
          </w:tcPr>
          <w:p w14:paraId="5E4EE052" w14:textId="77777777" w:rsidR="008E751E" w:rsidRPr="008E751E" w:rsidRDefault="008E751E" w:rsidP="008E751E">
            <w:pPr>
              <w:rPr>
                <w:b/>
              </w:rPr>
            </w:pPr>
            <w:r w:rsidRPr="008E751E">
              <w:rPr>
                <w:b/>
              </w:rPr>
              <w:t>Representational class</w:t>
            </w:r>
          </w:p>
        </w:tc>
        <w:tc>
          <w:tcPr>
            <w:tcW w:w="1379" w:type="pct"/>
            <w:vAlign w:val="center"/>
          </w:tcPr>
          <w:p w14:paraId="13009AB6" w14:textId="77777777" w:rsidR="008E751E" w:rsidRPr="008E751E" w:rsidRDefault="008E751E" w:rsidP="008E751E">
            <w:r w:rsidRPr="008E751E">
              <w:t>Identifier</w:t>
            </w:r>
          </w:p>
        </w:tc>
      </w:tr>
      <w:tr w:rsidR="008E751E" w:rsidRPr="008E751E" w14:paraId="356EE28B" w14:textId="77777777" w:rsidTr="00773433">
        <w:trPr>
          <w:cantSplit/>
        </w:trPr>
        <w:tc>
          <w:tcPr>
            <w:tcW w:w="1249" w:type="pct"/>
          </w:tcPr>
          <w:p w14:paraId="2940299C" w14:textId="77777777" w:rsidR="008E751E" w:rsidRPr="008E751E" w:rsidRDefault="008E751E" w:rsidP="008E751E">
            <w:pPr>
              <w:rPr>
                <w:b/>
              </w:rPr>
            </w:pPr>
            <w:r w:rsidRPr="008E751E">
              <w:rPr>
                <w:b/>
              </w:rPr>
              <w:t>Field size</w:t>
            </w:r>
          </w:p>
        </w:tc>
        <w:tc>
          <w:tcPr>
            <w:tcW w:w="822" w:type="pct"/>
          </w:tcPr>
          <w:p w14:paraId="1D891433" w14:textId="77777777" w:rsidR="008E751E" w:rsidRPr="008E751E" w:rsidRDefault="008E751E" w:rsidP="008E751E">
            <w:r w:rsidRPr="008E751E">
              <w:rPr>
                <w:b/>
                <w:bCs/>
              </w:rPr>
              <w:t>Max</w:t>
            </w:r>
            <w:r w:rsidRPr="008E751E">
              <w:t>: 8</w:t>
            </w:r>
          </w:p>
        </w:tc>
        <w:tc>
          <w:tcPr>
            <w:tcW w:w="1546" w:type="pct"/>
          </w:tcPr>
          <w:p w14:paraId="2ED8A9CB" w14:textId="77777777" w:rsidR="008E751E" w:rsidRPr="008E751E" w:rsidRDefault="008E751E" w:rsidP="008E751E">
            <w:pPr>
              <w:rPr>
                <w:b/>
              </w:rPr>
            </w:pPr>
            <w:r w:rsidRPr="008E751E">
              <w:rPr>
                <w:b/>
              </w:rPr>
              <w:t>Representational layout</w:t>
            </w:r>
          </w:p>
        </w:tc>
        <w:tc>
          <w:tcPr>
            <w:tcW w:w="1379" w:type="pct"/>
          </w:tcPr>
          <w:p w14:paraId="48F68C3D" w14:textId="77777777" w:rsidR="008E751E" w:rsidRPr="008E751E" w:rsidRDefault="008E751E" w:rsidP="008E751E">
            <w:r w:rsidRPr="008E751E">
              <w:t>FXXNNN-C</w:t>
            </w:r>
          </w:p>
        </w:tc>
      </w:tr>
      <w:tr w:rsidR="008E751E" w:rsidRPr="008E751E" w14:paraId="21A334CB" w14:textId="77777777" w:rsidTr="00773433">
        <w:trPr>
          <w:cantSplit/>
          <w:trHeight w:val="287"/>
        </w:trPr>
        <w:tc>
          <w:tcPr>
            <w:tcW w:w="1249" w:type="pct"/>
          </w:tcPr>
          <w:p w14:paraId="79F5B4ED" w14:textId="77777777" w:rsidR="008E751E" w:rsidRPr="008E751E" w:rsidRDefault="008E751E" w:rsidP="008E751E">
            <w:pPr>
              <w:rPr>
                <w:b/>
              </w:rPr>
            </w:pPr>
            <w:r w:rsidRPr="008E751E">
              <w:rPr>
                <w:b/>
              </w:rPr>
              <w:t>Data domain</w:t>
            </w:r>
          </w:p>
        </w:tc>
        <w:tc>
          <w:tcPr>
            <w:tcW w:w="3751" w:type="pct"/>
            <w:gridSpan w:val="3"/>
          </w:tcPr>
          <w:p w14:paraId="622ADE68" w14:textId="77777777" w:rsidR="008E751E" w:rsidRPr="008E751E" w:rsidRDefault="008E751E" w:rsidP="008E751E"/>
        </w:tc>
      </w:tr>
      <w:tr w:rsidR="008E751E" w:rsidRPr="008E751E" w14:paraId="67A49506" w14:textId="77777777" w:rsidTr="00773433">
        <w:trPr>
          <w:cantSplit/>
        </w:trPr>
        <w:tc>
          <w:tcPr>
            <w:tcW w:w="1249" w:type="pct"/>
          </w:tcPr>
          <w:p w14:paraId="0D2D10A3" w14:textId="77777777" w:rsidR="008E751E" w:rsidRPr="008E751E" w:rsidRDefault="008E751E" w:rsidP="008E751E">
            <w:pPr>
              <w:rPr>
                <w:b/>
              </w:rPr>
            </w:pPr>
            <w:r w:rsidRPr="008E751E">
              <w:rPr>
                <w:b/>
              </w:rPr>
              <w:lastRenderedPageBreak/>
              <w:t>Guide for use</w:t>
            </w:r>
          </w:p>
        </w:tc>
        <w:tc>
          <w:tcPr>
            <w:tcW w:w="3751" w:type="pct"/>
            <w:gridSpan w:val="3"/>
          </w:tcPr>
          <w:p w14:paraId="14E3FC3C" w14:textId="77777777" w:rsidR="008E751E" w:rsidRPr="008E751E" w:rsidRDefault="008E751E" w:rsidP="00995D6C">
            <w:pPr>
              <w:numPr>
                <w:ilvl w:val="0"/>
                <w:numId w:val="58"/>
              </w:numPr>
            </w:pPr>
            <w:r w:rsidRPr="008E751E">
              <w:t>F is a constant prefix. X is either an alpha or a numeric. N is a numeric. C is the Check Digit.</w:t>
            </w:r>
          </w:p>
          <w:p w14:paraId="0950340F" w14:textId="77777777" w:rsidR="008E751E" w:rsidRPr="008E751E" w:rsidRDefault="008E751E" w:rsidP="00995D6C">
            <w:pPr>
              <w:numPr>
                <w:ilvl w:val="0"/>
                <w:numId w:val="58"/>
              </w:numPr>
            </w:pPr>
            <w:r w:rsidRPr="008E751E">
              <w:t>The Facility Identifier is assigned by the HPI system at the time that the facility record in the HPI is created.</w:t>
            </w:r>
          </w:p>
          <w:p w14:paraId="64E9E802" w14:textId="77777777" w:rsidR="008E751E" w:rsidRPr="008E751E" w:rsidRDefault="008E751E" w:rsidP="00995D6C">
            <w:pPr>
              <w:numPr>
                <w:ilvl w:val="0"/>
                <w:numId w:val="58"/>
              </w:numPr>
            </w:pPr>
            <w:r w:rsidRPr="008E751E">
              <w:t>The Facility Identifier Check Digit is used to validate data entry of facility identifiers.</w:t>
            </w:r>
          </w:p>
          <w:p w14:paraId="7C767648" w14:textId="77777777" w:rsidR="008E751E" w:rsidRPr="008E751E" w:rsidRDefault="008E751E" w:rsidP="00995D6C">
            <w:pPr>
              <w:numPr>
                <w:ilvl w:val="0"/>
                <w:numId w:val="58"/>
              </w:numPr>
            </w:pPr>
            <w:r w:rsidRPr="008E751E">
              <w:t>A Modulus 11 check digit routine is run over the six characters of the facility identifier to produce the Facility Identifier Check Digit.</w:t>
            </w:r>
          </w:p>
        </w:tc>
      </w:tr>
      <w:tr w:rsidR="008E751E" w:rsidRPr="008E751E" w14:paraId="1688CBB0" w14:textId="77777777" w:rsidTr="00773433">
        <w:tc>
          <w:tcPr>
            <w:tcW w:w="1249" w:type="pct"/>
          </w:tcPr>
          <w:p w14:paraId="2FF60489" w14:textId="77777777" w:rsidR="008E751E" w:rsidRPr="008E751E" w:rsidRDefault="008E751E" w:rsidP="008E751E">
            <w:pPr>
              <w:rPr>
                <w:b/>
              </w:rPr>
            </w:pPr>
            <w:r w:rsidRPr="008E751E">
              <w:rPr>
                <w:b/>
              </w:rPr>
              <w:t>Verification rules</w:t>
            </w:r>
          </w:p>
        </w:tc>
        <w:tc>
          <w:tcPr>
            <w:tcW w:w="3751" w:type="pct"/>
            <w:gridSpan w:val="3"/>
          </w:tcPr>
          <w:p w14:paraId="0C18D131" w14:textId="77777777" w:rsidR="008E751E" w:rsidRPr="008E751E" w:rsidRDefault="008E751E" w:rsidP="00995D6C">
            <w:pPr>
              <w:numPr>
                <w:ilvl w:val="0"/>
                <w:numId w:val="63"/>
              </w:numPr>
            </w:pPr>
            <w:r w:rsidRPr="008E751E">
              <w:t xml:space="preserve">The facility must be registered on the HPI before use. </w:t>
            </w:r>
          </w:p>
          <w:p w14:paraId="2F1DFAFA" w14:textId="77777777" w:rsidR="008E751E" w:rsidRPr="008E751E" w:rsidRDefault="008E751E" w:rsidP="00995D6C">
            <w:pPr>
              <w:numPr>
                <w:ilvl w:val="0"/>
                <w:numId w:val="63"/>
              </w:numPr>
            </w:pPr>
            <w:r w:rsidRPr="008E751E">
              <w:t>Must be a valid identifier in the HPI system facility file.</w:t>
            </w:r>
          </w:p>
          <w:p w14:paraId="2C3208D0" w14:textId="77777777" w:rsidR="008E751E" w:rsidRPr="008E751E" w:rsidRDefault="008E751E" w:rsidP="00995D6C">
            <w:pPr>
              <w:numPr>
                <w:ilvl w:val="0"/>
                <w:numId w:val="63"/>
              </w:numPr>
            </w:pPr>
            <w:r w:rsidRPr="008E751E">
              <w:t>Must be a Modulus 11 Check Digit Algorithm.</w:t>
            </w:r>
          </w:p>
        </w:tc>
      </w:tr>
    </w:tbl>
    <w:p w14:paraId="18FAD44A" w14:textId="367C831E" w:rsidR="008E751E" w:rsidRPr="008E751E" w:rsidRDefault="008E751E" w:rsidP="00995D6C">
      <w:pPr>
        <w:pStyle w:val="Heading4"/>
        <w:numPr>
          <w:ilvl w:val="3"/>
          <w:numId w:val="60"/>
        </w:numPr>
        <w:spacing w:before="240"/>
        <w:ind w:left="1077" w:hanging="1077"/>
      </w:pPr>
      <w:bookmarkStart w:id="137" w:name="_Team_Name"/>
      <w:bookmarkStart w:id="138" w:name="_Ref217719796"/>
      <w:bookmarkStart w:id="139" w:name="_Toc63151767"/>
      <w:bookmarkEnd w:id="137"/>
      <w:r w:rsidRPr="008E751E">
        <w:t>Team Name</w:t>
      </w:r>
      <w:bookmarkEnd w:id="138"/>
      <w:bookmarkEnd w:id="139"/>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583"/>
        <w:gridCol w:w="2977"/>
        <w:gridCol w:w="2663"/>
      </w:tblGrid>
      <w:tr w:rsidR="008E751E" w:rsidRPr="008E751E" w14:paraId="7F47FCBC" w14:textId="77777777" w:rsidTr="00773433">
        <w:tc>
          <w:tcPr>
            <w:tcW w:w="1249" w:type="pct"/>
          </w:tcPr>
          <w:p w14:paraId="69AEDAF2" w14:textId="77777777" w:rsidR="008E751E" w:rsidRPr="008E751E" w:rsidRDefault="008E751E" w:rsidP="008E751E">
            <w:pPr>
              <w:rPr>
                <w:b/>
              </w:rPr>
            </w:pPr>
            <w:r w:rsidRPr="008E751E">
              <w:rPr>
                <w:b/>
              </w:rPr>
              <w:t>Definition</w:t>
            </w:r>
          </w:p>
        </w:tc>
        <w:tc>
          <w:tcPr>
            <w:tcW w:w="3751" w:type="pct"/>
            <w:gridSpan w:val="3"/>
          </w:tcPr>
          <w:p w14:paraId="74125B5D" w14:textId="77777777" w:rsidR="008E751E" w:rsidRPr="008E751E" w:rsidRDefault="008E751E" w:rsidP="008E751E">
            <w:r w:rsidRPr="008E751E">
              <w:t>The name by which the Team is known.</w:t>
            </w:r>
          </w:p>
        </w:tc>
      </w:tr>
      <w:tr w:rsidR="008E751E" w:rsidRPr="008E751E" w14:paraId="23A9C239" w14:textId="77777777" w:rsidTr="00773433">
        <w:tc>
          <w:tcPr>
            <w:tcW w:w="1249" w:type="pct"/>
          </w:tcPr>
          <w:p w14:paraId="07B7C58A" w14:textId="77777777" w:rsidR="008E751E" w:rsidRPr="008E751E" w:rsidRDefault="008E751E" w:rsidP="008E751E">
            <w:pPr>
              <w:rPr>
                <w:b/>
              </w:rPr>
            </w:pPr>
            <w:r w:rsidRPr="008E751E">
              <w:rPr>
                <w:b/>
              </w:rPr>
              <w:t>Source standards</w:t>
            </w:r>
          </w:p>
        </w:tc>
        <w:tc>
          <w:tcPr>
            <w:tcW w:w="3751" w:type="pct"/>
            <w:gridSpan w:val="3"/>
          </w:tcPr>
          <w:p w14:paraId="302201BF" w14:textId="77777777" w:rsidR="008E751E" w:rsidRPr="008E751E" w:rsidRDefault="008E751E" w:rsidP="008E751E"/>
        </w:tc>
      </w:tr>
      <w:tr w:rsidR="008E751E" w:rsidRPr="008E751E" w14:paraId="6DAE18AE" w14:textId="77777777" w:rsidTr="00773433">
        <w:trPr>
          <w:cantSplit/>
        </w:trPr>
        <w:tc>
          <w:tcPr>
            <w:tcW w:w="1249" w:type="pct"/>
          </w:tcPr>
          <w:p w14:paraId="428CC346" w14:textId="77777777" w:rsidR="008E751E" w:rsidRPr="008E751E" w:rsidRDefault="008E751E" w:rsidP="008E751E">
            <w:pPr>
              <w:rPr>
                <w:b/>
              </w:rPr>
            </w:pPr>
            <w:r w:rsidRPr="008E751E">
              <w:rPr>
                <w:b/>
              </w:rPr>
              <w:t>Data type</w:t>
            </w:r>
          </w:p>
        </w:tc>
        <w:tc>
          <w:tcPr>
            <w:tcW w:w="822" w:type="pct"/>
          </w:tcPr>
          <w:p w14:paraId="2D2C219B" w14:textId="77777777" w:rsidR="008E751E" w:rsidRPr="008E751E" w:rsidRDefault="008E751E" w:rsidP="008E751E">
            <w:r w:rsidRPr="008E751E">
              <w:t>Alphanumeric</w:t>
            </w:r>
          </w:p>
        </w:tc>
        <w:tc>
          <w:tcPr>
            <w:tcW w:w="1546" w:type="pct"/>
          </w:tcPr>
          <w:p w14:paraId="11121499" w14:textId="77777777" w:rsidR="008E751E" w:rsidRPr="008E751E" w:rsidRDefault="008E751E" w:rsidP="008E751E">
            <w:pPr>
              <w:rPr>
                <w:b/>
              </w:rPr>
            </w:pPr>
            <w:r w:rsidRPr="008E751E">
              <w:rPr>
                <w:b/>
              </w:rPr>
              <w:t>Representational class</w:t>
            </w:r>
          </w:p>
        </w:tc>
        <w:tc>
          <w:tcPr>
            <w:tcW w:w="1379" w:type="pct"/>
          </w:tcPr>
          <w:p w14:paraId="7DACEA86" w14:textId="77777777" w:rsidR="008E751E" w:rsidRPr="008E751E" w:rsidRDefault="008E751E" w:rsidP="008E751E">
            <w:r w:rsidRPr="008E751E">
              <w:t>Free text</w:t>
            </w:r>
          </w:p>
        </w:tc>
      </w:tr>
      <w:tr w:rsidR="008E751E" w:rsidRPr="008E751E" w14:paraId="03748990" w14:textId="77777777" w:rsidTr="00773433">
        <w:trPr>
          <w:cantSplit/>
        </w:trPr>
        <w:tc>
          <w:tcPr>
            <w:tcW w:w="1249" w:type="pct"/>
          </w:tcPr>
          <w:p w14:paraId="4AF5AABF" w14:textId="77777777" w:rsidR="008E751E" w:rsidRPr="008E751E" w:rsidRDefault="008E751E" w:rsidP="008E751E">
            <w:pPr>
              <w:rPr>
                <w:b/>
              </w:rPr>
            </w:pPr>
            <w:r w:rsidRPr="008E751E">
              <w:rPr>
                <w:b/>
              </w:rPr>
              <w:t>Field size</w:t>
            </w:r>
          </w:p>
        </w:tc>
        <w:tc>
          <w:tcPr>
            <w:tcW w:w="822" w:type="pct"/>
          </w:tcPr>
          <w:p w14:paraId="4DA42BA4" w14:textId="77777777" w:rsidR="008E751E" w:rsidRPr="008E751E" w:rsidRDefault="008E751E" w:rsidP="008E751E">
            <w:r w:rsidRPr="008E751E">
              <w:rPr>
                <w:b/>
                <w:bCs/>
              </w:rPr>
              <w:t>Max</w:t>
            </w:r>
            <w:r w:rsidRPr="008E751E">
              <w:t>: 255</w:t>
            </w:r>
          </w:p>
        </w:tc>
        <w:tc>
          <w:tcPr>
            <w:tcW w:w="1546" w:type="pct"/>
          </w:tcPr>
          <w:p w14:paraId="2E2B0CA5" w14:textId="77777777" w:rsidR="008E751E" w:rsidRPr="008E751E" w:rsidRDefault="008E751E" w:rsidP="008E751E">
            <w:pPr>
              <w:rPr>
                <w:b/>
              </w:rPr>
            </w:pPr>
            <w:r w:rsidRPr="008E751E">
              <w:rPr>
                <w:b/>
              </w:rPr>
              <w:t>Representational layout</w:t>
            </w:r>
          </w:p>
        </w:tc>
        <w:tc>
          <w:tcPr>
            <w:tcW w:w="1379" w:type="pct"/>
          </w:tcPr>
          <w:p w14:paraId="4490D628" w14:textId="77777777" w:rsidR="008E751E" w:rsidRPr="008E751E" w:rsidRDefault="008E751E" w:rsidP="008E751E">
            <w:r w:rsidRPr="008E751E">
              <w:t>X(255)</w:t>
            </w:r>
          </w:p>
        </w:tc>
      </w:tr>
      <w:tr w:rsidR="008E751E" w:rsidRPr="008E751E" w14:paraId="2D41D0C9" w14:textId="77777777" w:rsidTr="00773433">
        <w:trPr>
          <w:cantSplit/>
        </w:trPr>
        <w:tc>
          <w:tcPr>
            <w:tcW w:w="1249" w:type="pct"/>
          </w:tcPr>
          <w:p w14:paraId="28CE024D" w14:textId="77777777" w:rsidR="008E751E" w:rsidRPr="008E751E" w:rsidRDefault="008E751E" w:rsidP="008E751E">
            <w:pPr>
              <w:rPr>
                <w:b/>
              </w:rPr>
            </w:pPr>
            <w:r w:rsidRPr="008E751E">
              <w:rPr>
                <w:b/>
              </w:rPr>
              <w:t>Data domain</w:t>
            </w:r>
          </w:p>
        </w:tc>
        <w:tc>
          <w:tcPr>
            <w:tcW w:w="3751" w:type="pct"/>
            <w:gridSpan w:val="3"/>
          </w:tcPr>
          <w:p w14:paraId="023B052A" w14:textId="77777777" w:rsidR="008E751E" w:rsidRPr="008E751E" w:rsidRDefault="008E751E" w:rsidP="008E751E"/>
        </w:tc>
      </w:tr>
      <w:tr w:rsidR="008E751E" w:rsidRPr="008E751E" w14:paraId="5C540568" w14:textId="77777777" w:rsidTr="00773433">
        <w:trPr>
          <w:cantSplit/>
        </w:trPr>
        <w:tc>
          <w:tcPr>
            <w:tcW w:w="1249" w:type="pct"/>
          </w:tcPr>
          <w:p w14:paraId="50F36F29" w14:textId="77777777" w:rsidR="008E751E" w:rsidRPr="008E751E" w:rsidRDefault="008E751E" w:rsidP="008E751E">
            <w:pPr>
              <w:rPr>
                <w:b/>
              </w:rPr>
            </w:pPr>
            <w:r w:rsidRPr="008E751E">
              <w:rPr>
                <w:b/>
              </w:rPr>
              <w:t>Guide for use</w:t>
            </w:r>
          </w:p>
        </w:tc>
        <w:tc>
          <w:tcPr>
            <w:tcW w:w="3751" w:type="pct"/>
            <w:gridSpan w:val="3"/>
          </w:tcPr>
          <w:p w14:paraId="25FC54F5" w14:textId="77777777" w:rsidR="008E751E" w:rsidRPr="008E751E" w:rsidRDefault="008E751E" w:rsidP="00995D6C">
            <w:pPr>
              <w:numPr>
                <w:ilvl w:val="0"/>
                <w:numId w:val="67"/>
              </w:numPr>
            </w:pPr>
            <w:r w:rsidRPr="008E751E">
              <w:t>Generally, the complete team name should be used to avoid any ambiguity in identification. However, in certain circumstances (eg internal use), a short name (ie an abbreviated name by which the team is known) may be used.</w:t>
            </w:r>
          </w:p>
        </w:tc>
      </w:tr>
      <w:tr w:rsidR="008E751E" w:rsidRPr="008E751E" w14:paraId="7AB9DA0C" w14:textId="77777777" w:rsidTr="00773433">
        <w:tc>
          <w:tcPr>
            <w:tcW w:w="1249" w:type="pct"/>
          </w:tcPr>
          <w:p w14:paraId="1E604EC9" w14:textId="77777777" w:rsidR="008E751E" w:rsidRPr="008E751E" w:rsidRDefault="008E751E" w:rsidP="008E751E">
            <w:pPr>
              <w:rPr>
                <w:b/>
              </w:rPr>
            </w:pPr>
            <w:r w:rsidRPr="008E751E">
              <w:rPr>
                <w:b/>
              </w:rPr>
              <w:t>Verification rules</w:t>
            </w:r>
          </w:p>
        </w:tc>
        <w:tc>
          <w:tcPr>
            <w:tcW w:w="3751" w:type="pct"/>
            <w:gridSpan w:val="3"/>
          </w:tcPr>
          <w:p w14:paraId="6FBB2CFD" w14:textId="77777777" w:rsidR="008E751E" w:rsidRPr="008E751E" w:rsidRDefault="008E751E" w:rsidP="008E751E"/>
        </w:tc>
      </w:tr>
    </w:tbl>
    <w:p w14:paraId="46EEED2E" w14:textId="7192468E" w:rsidR="008E751E" w:rsidRPr="008E751E" w:rsidRDefault="008E751E" w:rsidP="00995D6C">
      <w:pPr>
        <w:pStyle w:val="Heading4"/>
        <w:numPr>
          <w:ilvl w:val="3"/>
          <w:numId w:val="60"/>
        </w:numPr>
        <w:spacing w:before="240"/>
        <w:ind w:left="1077" w:hanging="1077"/>
      </w:pPr>
      <w:bookmarkStart w:id="140" w:name="_Team_Type"/>
      <w:bookmarkStart w:id="141" w:name="_Ref217719798"/>
      <w:bookmarkStart w:id="142" w:name="_Toc63151768"/>
      <w:bookmarkEnd w:id="140"/>
      <w:r w:rsidRPr="008E751E">
        <w:lastRenderedPageBreak/>
        <w:t>Team Type</w:t>
      </w:r>
      <w:bookmarkEnd w:id="141"/>
      <w:bookmarkEnd w:id="142"/>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1487"/>
        <w:gridCol w:w="3033"/>
        <w:gridCol w:w="2704"/>
      </w:tblGrid>
      <w:tr w:rsidR="008E751E" w:rsidRPr="008E751E" w14:paraId="71866F42" w14:textId="77777777" w:rsidTr="00773433">
        <w:tc>
          <w:tcPr>
            <w:tcW w:w="1249" w:type="pct"/>
          </w:tcPr>
          <w:p w14:paraId="570DCA10" w14:textId="77777777" w:rsidR="008E751E" w:rsidRPr="008E751E" w:rsidRDefault="008E751E" w:rsidP="008E751E">
            <w:pPr>
              <w:rPr>
                <w:b/>
              </w:rPr>
            </w:pPr>
            <w:r w:rsidRPr="008E751E">
              <w:rPr>
                <w:b/>
              </w:rPr>
              <w:t>Definition</w:t>
            </w:r>
          </w:p>
        </w:tc>
        <w:tc>
          <w:tcPr>
            <w:tcW w:w="3751" w:type="pct"/>
            <w:gridSpan w:val="3"/>
          </w:tcPr>
          <w:p w14:paraId="470DA52C" w14:textId="77777777" w:rsidR="008E751E" w:rsidRPr="008E751E" w:rsidRDefault="008E751E" w:rsidP="008E751E">
            <w:r w:rsidRPr="008E751E">
              <w:t>A code that categorises the primary function of the healthcare Team.</w:t>
            </w:r>
          </w:p>
        </w:tc>
      </w:tr>
      <w:tr w:rsidR="008E751E" w:rsidRPr="008E751E" w14:paraId="06670362" w14:textId="77777777" w:rsidTr="00773433">
        <w:tc>
          <w:tcPr>
            <w:tcW w:w="1249" w:type="pct"/>
          </w:tcPr>
          <w:p w14:paraId="4D6734DB" w14:textId="77777777" w:rsidR="008E751E" w:rsidRPr="008E751E" w:rsidRDefault="008E751E" w:rsidP="008E751E">
            <w:pPr>
              <w:rPr>
                <w:b/>
              </w:rPr>
            </w:pPr>
            <w:r w:rsidRPr="008E751E">
              <w:rPr>
                <w:b/>
              </w:rPr>
              <w:t>Source standards</w:t>
            </w:r>
          </w:p>
        </w:tc>
        <w:tc>
          <w:tcPr>
            <w:tcW w:w="3751" w:type="pct"/>
            <w:gridSpan w:val="3"/>
          </w:tcPr>
          <w:p w14:paraId="0B639565" w14:textId="77777777" w:rsidR="008E751E" w:rsidRPr="008E751E" w:rsidRDefault="008E751E" w:rsidP="008E751E">
            <w:r w:rsidRPr="008E751E">
              <w:rPr>
                <w:i/>
                <w:iCs/>
              </w:rPr>
              <w:t>HISO 10023.3:2023 PRIMHD Code Set Standard.</w:t>
            </w:r>
          </w:p>
        </w:tc>
      </w:tr>
      <w:tr w:rsidR="008E751E" w:rsidRPr="008E751E" w14:paraId="6B88F590" w14:textId="77777777" w:rsidTr="00773433">
        <w:trPr>
          <w:cantSplit/>
        </w:trPr>
        <w:tc>
          <w:tcPr>
            <w:tcW w:w="1249" w:type="pct"/>
          </w:tcPr>
          <w:p w14:paraId="38F98937" w14:textId="77777777" w:rsidR="008E751E" w:rsidRPr="008E751E" w:rsidRDefault="008E751E" w:rsidP="008E751E">
            <w:pPr>
              <w:rPr>
                <w:b/>
              </w:rPr>
            </w:pPr>
            <w:r w:rsidRPr="008E751E">
              <w:rPr>
                <w:b/>
              </w:rPr>
              <w:t>Data type</w:t>
            </w:r>
          </w:p>
        </w:tc>
        <w:tc>
          <w:tcPr>
            <w:tcW w:w="772" w:type="pct"/>
          </w:tcPr>
          <w:p w14:paraId="5811C8D0" w14:textId="77777777" w:rsidR="008E751E" w:rsidRPr="008E751E" w:rsidRDefault="008E751E" w:rsidP="008E751E">
            <w:r w:rsidRPr="008E751E">
              <w:t>Numeric</w:t>
            </w:r>
          </w:p>
        </w:tc>
        <w:tc>
          <w:tcPr>
            <w:tcW w:w="1575" w:type="pct"/>
          </w:tcPr>
          <w:p w14:paraId="3D51B87E" w14:textId="77777777" w:rsidR="008E751E" w:rsidRPr="008E751E" w:rsidRDefault="008E751E" w:rsidP="008E751E">
            <w:pPr>
              <w:rPr>
                <w:b/>
              </w:rPr>
            </w:pPr>
            <w:r w:rsidRPr="008E751E">
              <w:rPr>
                <w:b/>
              </w:rPr>
              <w:t>Representational class</w:t>
            </w:r>
          </w:p>
        </w:tc>
        <w:tc>
          <w:tcPr>
            <w:tcW w:w="1404" w:type="pct"/>
          </w:tcPr>
          <w:p w14:paraId="031F86F4" w14:textId="77777777" w:rsidR="008E751E" w:rsidRPr="008E751E" w:rsidRDefault="008E751E" w:rsidP="008E751E">
            <w:r w:rsidRPr="008E751E">
              <w:t>Code</w:t>
            </w:r>
          </w:p>
        </w:tc>
      </w:tr>
      <w:tr w:rsidR="008E751E" w:rsidRPr="008E751E" w14:paraId="27AE8E2C" w14:textId="77777777" w:rsidTr="00773433">
        <w:trPr>
          <w:cantSplit/>
        </w:trPr>
        <w:tc>
          <w:tcPr>
            <w:tcW w:w="1249" w:type="pct"/>
          </w:tcPr>
          <w:p w14:paraId="004174A1" w14:textId="77777777" w:rsidR="008E751E" w:rsidRPr="008E751E" w:rsidRDefault="008E751E" w:rsidP="008E751E">
            <w:pPr>
              <w:rPr>
                <w:b/>
              </w:rPr>
            </w:pPr>
            <w:r w:rsidRPr="008E751E">
              <w:rPr>
                <w:b/>
              </w:rPr>
              <w:t>Field size</w:t>
            </w:r>
          </w:p>
        </w:tc>
        <w:tc>
          <w:tcPr>
            <w:tcW w:w="772" w:type="pct"/>
          </w:tcPr>
          <w:p w14:paraId="6A23EA7A" w14:textId="77777777" w:rsidR="008E751E" w:rsidRPr="008E751E" w:rsidRDefault="008E751E" w:rsidP="008E751E">
            <w:r w:rsidRPr="008E751E">
              <w:rPr>
                <w:b/>
                <w:bCs/>
              </w:rPr>
              <w:t>Max</w:t>
            </w:r>
            <w:r w:rsidRPr="008E751E">
              <w:t>: 2</w:t>
            </w:r>
          </w:p>
        </w:tc>
        <w:tc>
          <w:tcPr>
            <w:tcW w:w="1575" w:type="pct"/>
          </w:tcPr>
          <w:p w14:paraId="7EE727AE" w14:textId="77777777" w:rsidR="008E751E" w:rsidRPr="008E751E" w:rsidRDefault="008E751E" w:rsidP="008E751E">
            <w:pPr>
              <w:rPr>
                <w:b/>
              </w:rPr>
            </w:pPr>
            <w:r w:rsidRPr="008E751E">
              <w:rPr>
                <w:b/>
              </w:rPr>
              <w:t>Representational layout</w:t>
            </w:r>
          </w:p>
        </w:tc>
        <w:tc>
          <w:tcPr>
            <w:tcW w:w="1404" w:type="pct"/>
          </w:tcPr>
          <w:p w14:paraId="04EA32E1" w14:textId="77777777" w:rsidR="008E751E" w:rsidRPr="008E751E" w:rsidRDefault="008E751E" w:rsidP="008E751E">
            <w:r w:rsidRPr="008E751E">
              <w:t>N(2)</w:t>
            </w:r>
          </w:p>
        </w:tc>
      </w:tr>
      <w:tr w:rsidR="008E751E" w:rsidRPr="008E751E" w14:paraId="5B78AAB0" w14:textId="77777777" w:rsidTr="00773433">
        <w:trPr>
          <w:cantSplit/>
          <w:trHeight w:val="287"/>
        </w:trPr>
        <w:tc>
          <w:tcPr>
            <w:tcW w:w="1249" w:type="pct"/>
          </w:tcPr>
          <w:p w14:paraId="6E90FCCE" w14:textId="77777777" w:rsidR="008E751E" w:rsidRPr="008E751E" w:rsidRDefault="008E751E" w:rsidP="008E751E">
            <w:pPr>
              <w:rPr>
                <w:b/>
              </w:rPr>
            </w:pPr>
            <w:r w:rsidRPr="008E751E">
              <w:rPr>
                <w:b/>
              </w:rPr>
              <w:t>Data domain</w:t>
            </w:r>
          </w:p>
        </w:tc>
        <w:tc>
          <w:tcPr>
            <w:tcW w:w="3751" w:type="pct"/>
            <w:gridSpan w:val="3"/>
          </w:tcPr>
          <w:p w14:paraId="4B3F6E56" w14:textId="77777777" w:rsidR="008E751E" w:rsidRPr="008E751E" w:rsidRDefault="008E751E" w:rsidP="008E751E">
            <w:r w:rsidRPr="008E751E">
              <w:t xml:space="preserve">Refer to Section 2.9.1.2 ‘Team Type’ code set. </w:t>
            </w:r>
          </w:p>
        </w:tc>
      </w:tr>
      <w:tr w:rsidR="008E751E" w:rsidRPr="008E751E" w14:paraId="105D0C4E" w14:textId="77777777" w:rsidTr="00773433">
        <w:trPr>
          <w:cantSplit/>
        </w:trPr>
        <w:tc>
          <w:tcPr>
            <w:tcW w:w="1249" w:type="pct"/>
          </w:tcPr>
          <w:p w14:paraId="3F390CC9" w14:textId="77777777" w:rsidR="008E751E" w:rsidRPr="008E751E" w:rsidRDefault="008E751E" w:rsidP="008E751E">
            <w:pPr>
              <w:rPr>
                <w:b/>
              </w:rPr>
            </w:pPr>
            <w:r w:rsidRPr="008E751E">
              <w:rPr>
                <w:b/>
              </w:rPr>
              <w:t>Guide for use</w:t>
            </w:r>
          </w:p>
        </w:tc>
        <w:tc>
          <w:tcPr>
            <w:tcW w:w="3751" w:type="pct"/>
            <w:gridSpan w:val="3"/>
          </w:tcPr>
          <w:p w14:paraId="0AAC559D" w14:textId="77777777" w:rsidR="008E751E" w:rsidRPr="008E751E" w:rsidRDefault="008E751E" w:rsidP="008E751E">
            <w:r w:rsidRPr="008E751E">
              <w:t>Use the most specific code available. Codes for inpatient and community teams should only be used when there is no other code applicable.</w:t>
            </w:r>
          </w:p>
        </w:tc>
      </w:tr>
      <w:tr w:rsidR="008E751E" w:rsidRPr="008E751E" w14:paraId="18F28400" w14:textId="77777777" w:rsidTr="00773433">
        <w:tc>
          <w:tcPr>
            <w:tcW w:w="1249" w:type="pct"/>
          </w:tcPr>
          <w:p w14:paraId="5CADBC83" w14:textId="77777777" w:rsidR="008E751E" w:rsidRPr="008E751E" w:rsidRDefault="008E751E" w:rsidP="008E751E">
            <w:pPr>
              <w:rPr>
                <w:b/>
              </w:rPr>
            </w:pPr>
            <w:r w:rsidRPr="008E751E">
              <w:rPr>
                <w:b/>
              </w:rPr>
              <w:t>Verification rules</w:t>
            </w:r>
          </w:p>
        </w:tc>
        <w:tc>
          <w:tcPr>
            <w:tcW w:w="3751" w:type="pct"/>
            <w:gridSpan w:val="3"/>
          </w:tcPr>
          <w:p w14:paraId="1025E5EE" w14:textId="77777777" w:rsidR="008E751E" w:rsidRPr="008E751E" w:rsidRDefault="008E751E" w:rsidP="008E751E">
            <w:r w:rsidRPr="008E751E">
              <w:t>Valid code set value only.</w:t>
            </w:r>
          </w:p>
        </w:tc>
      </w:tr>
    </w:tbl>
    <w:p w14:paraId="2ABEB1BE" w14:textId="5040B373" w:rsidR="008E751E" w:rsidRPr="008E751E" w:rsidRDefault="008E751E" w:rsidP="008E751E">
      <w:pPr>
        <w:pStyle w:val="Heading4"/>
        <w:spacing w:before="240"/>
      </w:pPr>
      <w:bookmarkStart w:id="143" w:name="_2.9.2.6__Team"/>
      <w:bookmarkStart w:id="144" w:name="_Ref217719800"/>
      <w:bookmarkStart w:id="145" w:name="_Toc63151769"/>
      <w:bookmarkEnd w:id="143"/>
      <w:r w:rsidRPr="008E751E">
        <w:t>2.9.2.6  Team Setting</w:t>
      </w:r>
      <w:bookmarkEnd w:id="144"/>
      <w:bookmarkEnd w:id="145"/>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85"/>
        <w:gridCol w:w="3033"/>
        <w:gridCol w:w="2705"/>
      </w:tblGrid>
      <w:tr w:rsidR="008E751E" w:rsidRPr="008E751E" w14:paraId="2422BCEA" w14:textId="77777777" w:rsidTr="00773433">
        <w:tc>
          <w:tcPr>
            <w:tcW w:w="1249" w:type="pct"/>
          </w:tcPr>
          <w:p w14:paraId="70B59346" w14:textId="77777777" w:rsidR="008E751E" w:rsidRPr="008E751E" w:rsidRDefault="008E751E" w:rsidP="008E751E">
            <w:pPr>
              <w:rPr>
                <w:b/>
              </w:rPr>
            </w:pPr>
            <w:r w:rsidRPr="008E751E">
              <w:rPr>
                <w:b/>
              </w:rPr>
              <w:t>Definition</w:t>
            </w:r>
          </w:p>
        </w:tc>
        <w:tc>
          <w:tcPr>
            <w:tcW w:w="3751" w:type="pct"/>
            <w:gridSpan w:val="3"/>
          </w:tcPr>
          <w:p w14:paraId="00DFC8B0" w14:textId="77777777" w:rsidR="008E751E" w:rsidRPr="008E751E" w:rsidRDefault="008E751E" w:rsidP="008E751E">
            <w:r w:rsidRPr="008E751E">
              <w:t>A code that categorises the setting of the healthcare team.</w:t>
            </w:r>
          </w:p>
        </w:tc>
      </w:tr>
      <w:tr w:rsidR="008E751E" w:rsidRPr="008E751E" w14:paraId="615334E9" w14:textId="77777777" w:rsidTr="00773433">
        <w:tc>
          <w:tcPr>
            <w:tcW w:w="1249" w:type="pct"/>
          </w:tcPr>
          <w:p w14:paraId="63B62098" w14:textId="77777777" w:rsidR="008E751E" w:rsidRPr="008E751E" w:rsidRDefault="008E751E" w:rsidP="008E751E">
            <w:pPr>
              <w:rPr>
                <w:b/>
              </w:rPr>
            </w:pPr>
            <w:r w:rsidRPr="008E751E">
              <w:rPr>
                <w:b/>
              </w:rPr>
              <w:t>Source standards</w:t>
            </w:r>
          </w:p>
        </w:tc>
        <w:tc>
          <w:tcPr>
            <w:tcW w:w="3751" w:type="pct"/>
            <w:gridSpan w:val="3"/>
          </w:tcPr>
          <w:p w14:paraId="5D0D466A" w14:textId="77777777" w:rsidR="008E751E" w:rsidRPr="008E751E" w:rsidRDefault="008E751E" w:rsidP="008E751E">
            <w:r w:rsidRPr="008E751E">
              <w:rPr>
                <w:i/>
                <w:iCs/>
              </w:rPr>
              <w:t>HISO 10023.3:2023 PRIMHD Code Set Standard.</w:t>
            </w:r>
          </w:p>
        </w:tc>
      </w:tr>
      <w:tr w:rsidR="008E751E" w:rsidRPr="008E751E" w14:paraId="4C445F35" w14:textId="77777777" w:rsidTr="00773433">
        <w:trPr>
          <w:cantSplit/>
        </w:trPr>
        <w:tc>
          <w:tcPr>
            <w:tcW w:w="1249" w:type="pct"/>
          </w:tcPr>
          <w:p w14:paraId="5021B7C5" w14:textId="77777777" w:rsidR="008E751E" w:rsidRPr="008E751E" w:rsidRDefault="008E751E" w:rsidP="008E751E">
            <w:pPr>
              <w:rPr>
                <w:b/>
              </w:rPr>
            </w:pPr>
            <w:r w:rsidRPr="008E751E">
              <w:rPr>
                <w:b/>
              </w:rPr>
              <w:t>Data type</w:t>
            </w:r>
          </w:p>
        </w:tc>
        <w:tc>
          <w:tcPr>
            <w:tcW w:w="771" w:type="pct"/>
          </w:tcPr>
          <w:p w14:paraId="3893D456" w14:textId="77777777" w:rsidR="008E751E" w:rsidRPr="008E751E" w:rsidRDefault="008E751E" w:rsidP="008E751E">
            <w:r w:rsidRPr="008E751E">
              <w:t>Alpha</w:t>
            </w:r>
          </w:p>
        </w:tc>
        <w:tc>
          <w:tcPr>
            <w:tcW w:w="1575" w:type="pct"/>
          </w:tcPr>
          <w:p w14:paraId="1A45C3EE" w14:textId="77777777" w:rsidR="008E751E" w:rsidRPr="008E751E" w:rsidRDefault="008E751E" w:rsidP="008E751E">
            <w:pPr>
              <w:rPr>
                <w:b/>
              </w:rPr>
            </w:pPr>
            <w:r w:rsidRPr="008E751E">
              <w:rPr>
                <w:b/>
              </w:rPr>
              <w:t>Representational class</w:t>
            </w:r>
          </w:p>
        </w:tc>
        <w:tc>
          <w:tcPr>
            <w:tcW w:w="1405" w:type="pct"/>
          </w:tcPr>
          <w:p w14:paraId="017A4F64" w14:textId="77777777" w:rsidR="008E751E" w:rsidRPr="008E751E" w:rsidRDefault="008E751E" w:rsidP="008E751E">
            <w:r w:rsidRPr="008E751E">
              <w:t>Code</w:t>
            </w:r>
          </w:p>
        </w:tc>
      </w:tr>
      <w:tr w:rsidR="008E751E" w:rsidRPr="008E751E" w14:paraId="693AED02" w14:textId="77777777" w:rsidTr="00773433">
        <w:trPr>
          <w:cantSplit/>
        </w:trPr>
        <w:tc>
          <w:tcPr>
            <w:tcW w:w="1249" w:type="pct"/>
          </w:tcPr>
          <w:p w14:paraId="760550B7" w14:textId="77777777" w:rsidR="008E751E" w:rsidRPr="008E751E" w:rsidRDefault="008E751E" w:rsidP="008E751E">
            <w:pPr>
              <w:rPr>
                <w:b/>
              </w:rPr>
            </w:pPr>
            <w:r w:rsidRPr="008E751E">
              <w:rPr>
                <w:b/>
              </w:rPr>
              <w:t>Field size</w:t>
            </w:r>
          </w:p>
        </w:tc>
        <w:tc>
          <w:tcPr>
            <w:tcW w:w="771" w:type="pct"/>
          </w:tcPr>
          <w:p w14:paraId="44F66754" w14:textId="77777777" w:rsidR="008E751E" w:rsidRPr="008E751E" w:rsidRDefault="008E751E" w:rsidP="008E751E">
            <w:r w:rsidRPr="008E751E">
              <w:rPr>
                <w:b/>
                <w:bCs/>
              </w:rPr>
              <w:t>Max</w:t>
            </w:r>
            <w:r w:rsidRPr="008E751E">
              <w:t>: 1</w:t>
            </w:r>
          </w:p>
        </w:tc>
        <w:tc>
          <w:tcPr>
            <w:tcW w:w="1575" w:type="pct"/>
          </w:tcPr>
          <w:p w14:paraId="3BE6DC41" w14:textId="77777777" w:rsidR="008E751E" w:rsidRPr="008E751E" w:rsidRDefault="008E751E" w:rsidP="008E751E">
            <w:pPr>
              <w:rPr>
                <w:b/>
              </w:rPr>
            </w:pPr>
            <w:r w:rsidRPr="008E751E">
              <w:rPr>
                <w:b/>
              </w:rPr>
              <w:t>Representational layout</w:t>
            </w:r>
          </w:p>
        </w:tc>
        <w:tc>
          <w:tcPr>
            <w:tcW w:w="1405" w:type="pct"/>
          </w:tcPr>
          <w:p w14:paraId="229C822E" w14:textId="77777777" w:rsidR="008E751E" w:rsidRPr="008E751E" w:rsidRDefault="008E751E" w:rsidP="008E751E">
            <w:r w:rsidRPr="008E751E">
              <w:t>A</w:t>
            </w:r>
          </w:p>
        </w:tc>
      </w:tr>
      <w:tr w:rsidR="008E751E" w:rsidRPr="008E751E" w14:paraId="72D0FF20" w14:textId="77777777" w:rsidTr="00773433">
        <w:trPr>
          <w:cantSplit/>
          <w:trHeight w:val="287"/>
        </w:trPr>
        <w:tc>
          <w:tcPr>
            <w:tcW w:w="1249" w:type="pct"/>
          </w:tcPr>
          <w:p w14:paraId="14A35ED0" w14:textId="77777777" w:rsidR="008E751E" w:rsidRPr="008E751E" w:rsidRDefault="008E751E" w:rsidP="008E751E">
            <w:pPr>
              <w:rPr>
                <w:b/>
              </w:rPr>
            </w:pPr>
            <w:r w:rsidRPr="008E751E">
              <w:rPr>
                <w:b/>
              </w:rPr>
              <w:t>Data domain</w:t>
            </w:r>
          </w:p>
        </w:tc>
        <w:tc>
          <w:tcPr>
            <w:tcW w:w="3751" w:type="pct"/>
            <w:gridSpan w:val="3"/>
          </w:tcPr>
          <w:p w14:paraId="5A79196B" w14:textId="77777777" w:rsidR="008E751E" w:rsidRPr="008E751E" w:rsidRDefault="008E751E" w:rsidP="008E751E">
            <w:r w:rsidRPr="008E751E">
              <w:t>Refer to Section 2.9.1.3 ‘Team Setting’ code set.</w:t>
            </w:r>
          </w:p>
        </w:tc>
      </w:tr>
      <w:tr w:rsidR="008E751E" w:rsidRPr="008E751E" w14:paraId="4F502619" w14:textId="77777777" w:rsidTr="00773433">
        <w:trPr>
          <w:cantSplit/>
        </w:trPr>
        <w:tc>
          <w:tcPr>
            <w:tcW w:w="1249" w:type="pct"/>
          </w:tcPr>
          <w:p w14:paraId="56D865FC" w14:textId="77777777" w:rsidR="008E751E" w:rsidRPr="008E751E" w:rsidRDefault="008E751E" w:rsidP="008E751E">
            <w:pPr>
              <w:rPr>
                <w:b/>
              </w:rPr>
            </w:pPr>
            <w:r w:rsidRPr="008E751E">
              <w:rPr>
                <w:b/>
              </w:rPr>
              <w:t>Guide for use</w:t>
            </w:r>
          </w:p>
        </w:tc>
        <w:tc>
          <w:tcPr>
            <w:tcW w:w="3751" w:type="pct"/>
            <w:gridSpan w:val="3"/>
          </w:tcPr>
          <w:p w14:paraId="46CD5C06" w14:textId="77777777" w:rsidR="008E751E" w:rsidRPr="008E751E" w:rsidRDefault="008E751E" w:rsidP="008E751E">
            <w:r w:rsidRPr="008E751E">
              <w:t>Use the most specific code available.</w:t>
            </w:r>
          </w:p>
        </w:tc>
      </w:tr>
      <w:tr w:rsidR="008E751E" w:rsidRPr="008E751E" w14:paraId="04B43FAF" w14:textId="77777777" w:rsidTr="00773433">
        <w:tc>
          <w:tcPr>
            <w:tcW w:w="1249" w:type="pct"/>
          </w:tcPr>
          <w:p w14:paraId="50D277B4" w14:textId="77777777" w:rsidR="008E751E" w:rsidRPr="008E751E" w:rsidRDefault="008E751E" w:rsidP="008E751E">
            <w:pPr>
              <w:rPr>
                <w:b/>
              </w:rPr>
            </w:pPr>
            <w:r w:rsidRPr="008E751E">
              <w:rPr>
                <w:b/>
              </w:rPr>
              <w:t>Verification rules</w:t>
            </w:r>
          </w:p>
        </w:tc>
        <w:tc>
          <w:tcPr>
            <w:tcW w:w="3751" w:type="pct"/>
            <w:gridSpan w:val="3"/>
          </w:tcPr>
          <w:p w14:paraId="35472070" w14:textId="77777777" w:rsidR="008E751E" w:rsidRPr="008E751E" w:rsidRDefault="008E751E" w:rsidP="008E751E">
            <w:r w:rsidRPr="008E751E">
              <w:t>Valid code set value only.</w:t>
            </w:r>
          </w:p>
        </w:tc>
      </w:tr>
    </w:tbl>
    <w:p w14:paraId="11FBCBA2" w14:textId="188281EC" w:rsidR="008E751E" w:rsidRPr="008E751E" w:rsidRDefault="008E751E" w:rsidP="008E751E">
      <w:pPr>
        <w:pStyle w:val="Heading4"/>
        <w:spacing w:before="240"/>
      </w:pPr>
      <w:bookmarkStart w:id="146" w:name="_2.9.2.7__Team"/>
      <w:bookmarkStart w:id="147" w:name="_Ref217719807"/>
      <w:bookmarkStart w:id="148" w:name="_Toc63151770"/>
      <w:bookmarkEnd w:id="146"/>
      <w:r>
        <w:t xml:space="preserve">2.9.2.7  </w:t>
      </w:r>
      <w:r w:rsidRPr="008E751E">
        <w:t>Team Service Type</w:t>
      </w:r>
      <w:bookmarkEnd w:id="147"/>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85"/>
        <w:gridCol w:w="3033"/>
        <w:gridCol w:w="2705"/>
      </w:tblGrid>
      <w:tr w:rsidR="008E751E" w:rsidRPr="008E751E" w14:paraId="3EC2F7E4" w14:textId="77777777" w:rsidTr="00773433">
        <w:tc>
          <w:tcPr>
            <w:tcW w:w="1249" w:type="pct"/>
          </w:tcPr>
          <w:p w14:paraId="03BFBC07" w14:textId="77777777" w:rsidR="008E751E" w:rsidRPr="008E751E" w:rsidRDefault="008E751E" w:rsidP="008E751E">
            <w:pPr>
              <w:rPr>
                <w:b/>
              </w:rPr>
            </w:pPr>
            <w:r w:rsidRPr="008E751E">
              <w:rPr>
                <w:b/>
              </w:rPr>
              <w:t>Definition</w:t>
            </w:r>
          </w:p>
        </w:tc>
        <w:tc>
          <w:tcPr>
            <w:tcW w:w="3751" w:type="pct"/>
            <w:gridSpan w:val="3"/>
          </w:tcPr>
          <w:p w14:paraId="6D9D1887" w14:textId="77777777" w:rsidR="008E751E" w:rsidRPr="008E751E" w:rsidRDefault="008E751E" w:rsidP="008E751E">
            <w:r w:rsidRPr="008E751E">
              <w:t>A code that categorises whether the team provides services to a specific ethnic group or delivers services in a manner responsive to a specific population.</w:t>
            </w:r>
          </w:p>
        </w:tc>
      </w:tr>
      <w:tr w:rsidR="008E751E" w:rsidRPr="008E751E" w14:paraId="09B40A4C" w14:textId="77777777" w:rsidTr="00773433">
        <w:tc>
          <w:tcPr>
            <w:tcW w:w="1249" w:type="pct"/>
          </w:tcPr>
          <w:p w14:paraId="58ACC19D" w14:textId="77777777" w:rsidR="008E751E" w:rsidRPr="008E751E" w:rsidRDefault="008E751E" w:rsidP="008E751E">
            <w:pPr>
              <w:rPr>
                <w:b/>
              </w:rPr>
            </w:pPr>
            <w:r w:rsidRPr="008E751E">
              <w:rPr>
                <w:b/>
              </w:rPr>
              <w:lastRenderedPageBreak/>
              <w:t>Source standards</w:t>
            </w:r>
          </w:p>
        </w:tc>
        <w:tc>
          <w:tcPr>
            <w:tcW w:w="3751" w:type="pct"/>
            <w:gridSpan w:val="3"/>
          </w:tcPr>
          <w:p w14:paraId="768C916D" w14:textId="77777777" w:rsidR="008E751E" w:rsidRPr="008E751E" w:rsidRDefault="008E751E" w:rsidP="008E751E">
            <w:r w:rsidRPr="008E751E">
              <w:rPr>
                <w:i/>
                <w:iCs/>
              </w:rPr>
              <w:t>HISO 10023.3:2023 PRIMHD Code Set Standard.</w:t>
            </w:r>
          </w:p>
        </w:tc>
      </w:tr>
      <w:tr w:rsidR="008E751E" w:rsidRPr="008E751E" w14:paraId="4DFA12CD" w14:textId="77777777" w:rsidTr="00773433">
        <w:trPr>
          <w:cantSplit/>
        </w:trPr>
        <w:tc>
          <w:tcPr>
            <w:tcW w:w="1249" w:type="pct"/>
          </w:tcPr>
          <w:p w14:paraId="5AFBB749" w14:textId="77777777" w:rsidR="008E751E" w:rsidRPr="008E751E" w:rsidRDefault="008E751E" w:rsidP="008E751E">
            <w:pPr>
              <w:rPr>
                <w:b/>
              </w:rPr>
            </w:pPr>
            <w:r w:rsidRPr="008E751E">
              <w:rPr>
                <w:b/>
              </w:rPr>
              <w:t>Data type</w:t>
            </w:r>
          </w:p>
        </w:tc>
        <w:tc>
          <w:tcPr>
            <w:tcW w:w="771" w:type="pct"/>
          </w:tcPr>
          <w:p w14:paraId="05B355C6" w14:textId="77777777" w:rsidR="008E751E" w:rsidRPr="008E751E" w:rsidRDefault="008E751E" w:rsidP="008E751E">
            <w:r w:rsidRPr="008E751E">
              <w:t>Alpha</w:t>
            </w:r>
          </w:p>
        </w:tc>
        <w:tc>
          <w:tcPr>
            <w:tcW w:w="1575" w:type="pct"/>
          </w:tcPr>
          <w:p w14:paraId="4BEE2FC5" w14:textId="77777777" w:rsidR="008E751E" w:rsidRPr="008E751E" w:rsidRDefault="008E751E" w:rsidP="008E751E">
            <w:pPr>
              <w:rPr>
                <w:b/>
              </w:rPr>
            </w:pPr>
            <w:r w:rsidRPr="008E751E">
              <w:rPr>
                <w:b/>
              </w:rPr>
              <w:t>Representational class</w:t>
            </w:r>
          </w:p>
        </w:tc>
        <w:tc>
          <w:tcPr>
            <w:tcW w:w="1405" w:type="pct"/>
          </w:tcPr>
          <w:p w14:paraId="0BAB842B" w14:textId="77777777" w:rsidR="008E751E" w:rsidRPr="008E751E" w:rsidRDefault="008E751E" w:rsidP="008E751E">
            <w:r w:rsidRPr="008E751E">
              <w:t>Code</w:t>
            </w:r>
          </w:p>
        </w:tc>
      </w:tr>
      <w:tr w:rsidR="008E751E" w:rsidRPr="008E751E" w14:paraId="5EC39902" w14:textId="77777777" w:rsidTr="00773433">
        <w:trPr>
          <w:cantSplit/>
        </w:trPr>
        <w:tc>
          <w:tcPr>
            <w:tcW w:w="1249" w:type="pct"/>
          </w:tcPr>
          <w:p w14:paraId="0DB0309F" w14:textId="77777777" w:rsidR="008E751E" w:rsidRPr="008E751E" w:rsidRDefault="008E751E" w:rsidP="008E751E">
            <w:pPr>
              <w:rPr>
                <w:b/>
              </w:rPr>
            </w:pPr>
            <w:r w:rsidRPr="008E751E">
              <w:rPr>
                <w:b/>
              </w:rPr>
              <w:t>Field size</w:t>
            </w:r>
          </w:p>
        </w:tc>
        <w:tc>
          <w:tcPr>
            <w:tcW w:w="771" w:type="pct"/>
          </w:tcPr>
          <w:p w14:paraId="3B45F7B0" w14:textId="77777777" w:rsidR="008E751E" w:rsidRPr="008E751E" w:rsidRDefault="008E751E" w:rsidP="008E751E">
            <w:r w:rsidRPr="008E751E">
              <w:rPr>
                <w:b/>
                <w:bCs/>
              </w:rPr>
              <w:t>Max</w:t>
            </w:r>
            <w:r w:rsidRPr="008E751E">
              <w:t>: 2</w:t>
            </w:r>
          </w:p>
        </w:tc>
        <w:tc>
          <w:tcPr>
            <w:tcW w:w="1575" w:type="pct"/>
          </w:tcPr>
          <w:p w14:paraId="063BF00F" w14:textId="77777777" w:rsidR="008E751E" w:rsidRPr="008E751E" w:rsidRDefault="008E751E" w:rsidP="008E751E">
            <w:pPr>
              <w:rPr>
                <w:b/>
              </w:rPr>
            </w:pPr>
            <w:r w:rsidRPr="008E751E">
              <w:rPr>
                <w:b/>
              </w:rPr>
              <w:t>Representational layout</w:t>
            </w:r>
          </w:p>
        </w:tc>
        <w:tc>
          <w:tcPr>
            <w:tcW w:w="1405" w:type="pct"/>
          </w:tcPr>
          <w:p w14:paraId="4475301D" w14:textId="77777777" w:rsidR="008E751E" w:rsidRPr="008E751E" w:rsidRDefault="008E751E" w:rsidP="008E751E">
            <w:r w:rsidRPr="008E751E">
              <w:t>A(2)</w:t>
            </w:r>
          </w:p>
        </w:tc>
      </w:tr>
      <w:tr w:rsidR="008E751E" w:rsidRPr="008E751E" w14:paraId="3FB73E21" w14:textId="77777777" w:rsidTr="00773433">
        <w:trPr>
          <w:cantSplit/>
          <w:trHeight w:val="287"/>
        </w:trPr>
        <w:tc>
          <w:tcPr>
            <w:tcW w:w="1249" w:type="pct"/>
          </w:tcPr>
          <w:p w14:paraId="10D1BEB7" w14:textId="77777777" w:rsidR="008E751E" w:rsidRPr="008E751E" w:rsidRDefault="008E751E" w:rsidP="008E751E">
            <w:pPr>
              <w:rPr>
                <w:b/>
              </w:rPr>
            </w:pPr>
            <w:r w:rsidRPr="008E751E">
              <w:rPr>
                <w:b/>
              </w:rPr>
              <w:t>Data domain</w:t>
            </w:r>
          </w:p>
        </w:tc>
        <w:tc>
          <w:tcPr>
            <w:tcW w:w="3751" w:type="pct"/>
            <w:gridSpan w:val="3"/>
          </w:tcPr>
          <w:p w14:paraId="598E35EA" w14:textId="77777777" w:rsidR="008E751E" w:rsidRPr="008E751E" w:rsidRDefault="008E751E" w:rsidP="008E751E">
            <w:r w:rsidRPr="008E751E">
              <w:t>Refer to Section 2.9.1.4 ‘Team Service Type’ code set.</w:t>
            </w:r>
          </w:p>
        </w:tc>
      </w:tr>
      <w:tr w:rsidR="008E751E" w:rsidRPr="008E751E" w14:paraId="239A1064" w14:textId="77777777" w:rsidTr="00773433">
        <w:trPr>
          <w:cantSplit/>
        </w:trPr>
        <w:tc>
          <w:tcPr>
            <w:tcW w:w="1249" w:type="pct"/>
          </w:tcPr>
          <w:p w14:paraId="73D755F2" w14:textId="77777777" w:rsidR="008E751E" w:rsidRPr="008E751E" w:rsidRDefault="008E751E" w:rsidP="008E751E">
            <w:pPr>
              <w:rPr>
                <w:b/>
              </w:rPr>
            </w:pPr>
            <w:r w:rsidRPr="008E751E">
              <w:rPr>
                <w:b/>
              </w:rPr>
              <w:t>Guide for use</w:t>
            </w:r>
          </w:p>
        </w:tc>
        <w:tc>
          <w:tcPr>
            <w:tcW w:w="3751" w:type="pct"/>
            <w:gridSpan w:val="3"/>
          </w:tcPr>
          <w:p w14:paraId="27091C94" w14:textId="77777777" w:rsidR="008E751E" w:rsidRPr="008E751E" w:rsidRDefault="008E751E" w:rsidP="008E751E">
            <w:r w:rsidRPr="008E751E">
              <w:t>Use the most specific code available.</w:t>
            </w:r>
          </w:p>
        </w:tc>
      </w:tr>
      <w:tr w:rsidR="008E751E" w:rsidRPr="008E751E" w14:paraId="3F271654" w14:textId="77777777" w:rsidTr="00773433">
        <w:tc>
          <w:tcPr>
            <w:tcW w:w="1249" w:type="pct"/>
          </w:tcPr>
          <w:p w14:paraId="68738FC3" w14:textId="77777777" w:rsidR="008E751E" w:rsidRPr="008E751E" w:rsidRDefault="008E751E" w:rsidP="008E751E">
            <w:pPr>
              <w:rPr>
                <w:b/>
              </w:rPr>
            </w:pPr>
            <w:r w:rsidRPr="008E751E">
              <w:rPr>
                <w:b/>
              </w:rPr>
              <w:t>Verification rules</w:t>
            </w:r>
          </w:p>
        </w:tc>
        <w:tc>
          <w:tcPr>
            <w:tcW w:w="3751" w:type="pct"/>
            <w:gridSpan w:val="3"/>
          </w:tcPr>
          <w:p w14:paraId="345F17F6" w14:textId="77777777" w:rsidR="008E751E" w:rsidRPr="008E751E" w:rsidRDefault="008E751E" w:rsidP="008E751E">
            <w:r w:rsidRPr="008E751E">
              <w:t>Valid code set value only.</w:t>
            </w:r>
          </w:p>
        </w:tc>
      </w:tr>
    </w:tbl>
    <w:p w14:paraId="599065D0" w14:textId="3774776D" w:rsidR="008E751E" w:rsidRPr="008E751E" w:rsidRDefault="008E751E" w:rsidP="008E751E">
      <w:pPr>
        <w:pStyle w:val="Heading4"/>
        <w:spacing w:before="240"/>
      </w:pPr>
      <w:bookmarkStart w:id="149" w:name="_2.9.2.8__Team"/>
      <w:bookmarkEnd w:id="149"/>
      <w:r>
        <w:t xml:space="preserve">2.9.2.8  </w:t>
      </w:r>
      <w:bookmarkStart w:id="150" w:name="_Ref217719810"/>
      <w:bookmarkStart w:id="151" w:name="_Toc63151771"/>
      <w:r w:rsidRPr="008E751E">
        <w:t>Team Target Population</w:t>
      </w:r>
      <w:bookmarkEnd w:id="150"/>
      <w:bookmarkEnd w:id="151"/>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85"/>
        <w:gridCol w:w="3033"/>
        <w:gridCol w:w="2705"/>
      </w:tblGrid>
      <w:tr w:rsidR="008E751E" w:rsidRPr="008E751E" w14:paraId="2D3BC443" w14:textId="77777777" w:rsidTr="00773433">
        <w:tc>
          <w:tcPr>
            <w:tcW w:w="1249" w:type="pct"/>
          </w:tcPr>
          <w:p w14:paraId="139EB97A" w14:textId="77777777" w:rsidR="008E751E" w:rsidRPr="008E751E" w:rsidRDefault="008E751E" w:rsidP="008E751E">
            <w:pPr>
              <w:rPr>
                <w:b/>
              </w:rPr>
            </w:pPr>
            <w:r w:rsidRPr="008E751E">
              <w:rPr>
                <w:b/>
              </w:rPr>
              <w:t>Definition</w:t>
            </w:r>
          </w:p>
        </w:tc>
        <w:tc>
          <w:tcPr>
            <w:tcW w:w="3751" w:type="pct"/>
            <w:gridSpan w:val="3"/>
          </w:tcPr>
          <w:p w14:paraId="4B3E39C9" w14:textId="77777777" w:rsidR="008E751E" w:rsidRPr="008E751E" w:rsidRDefault="008E751E" w:rsidP="008E751E">
            <w:r w:rsidRPr="008E751E">
              <w:t>A code that categorises the age group or target population group that the healthcare team provides service to.</w:t>
            </w:r>
          </w:p>
        </w:tc>
      </w:tr>
      <w:tr w:rsidR="008E751E" w:rsidRPr="008E751E" w14:paraId="4EA12D86" w14:textId="77777777" w:rsidTr="00773433">
        <w:tc>
          <w:tcPr>
            <w:tcW w:w="1249" w:type="pct"/>
          </w:tcPr>
          <w:p w14:paraId="68E51BEC" w14:textId="77777777" w:rsidR="008E751E" w:rsidRPr="008E751E" w:rsidRDefault="008E751E" w:rsidP="008E751E">
            <w:pPr>
              <w:rPr>
                <w:b/>
              </w:rPr>
            </w:pPr>
            <w:r w:rsidRPr="008E751E">
              <w:rPr>
                <w:b/>
              </w:rPr>
              <w:t>Source standards</w:t>
            </w:r>
          </w:p>
        </w:tc>
        <w:tc>
          <w:tcPr>
            <w:tcW w:w="3751" w:type="pct"/>
            <w:gridSpan w:val="3"/>
          </w:tcPr>
          <w:p w14:paraId="386D27EB" w14:textId="77777777" w:rsidR="008E751E" w:rsidRPr="008E751E" w:rsidRDefault="008E751E" w:rsidP="008E751E">
            <w:r w:rsidRPr="008E751E">
              <w:rPr>
                <w:i/>
                <w:iCs/>
              </w:rPr>
              <w:t>HISO 10023.3:2023 PRIMHD Code Set Standard</w:t>
            </w:r>
            <w:r w:rsidRPr="008E751E">
              <w:t>.</w:t>
            </w:r>
          </w:p>
        </w:tc>
      </w:tr>
      <w:tr w:rsidR="008E751E" w:rsidRPr="008E751E" w14:paraId="45412169" w14:textId="77777777" w:rsidTr="00773433">
        <w:trPr>
          <w:cantSplit/>
        </w:trPr>
        <w:tc>
          <w:tcPr>
            <w:tcW w:w="1249" w:type="pct"/>
          </w:tcPr>
          <w:p w14:paraId="185C4EA4" w14:textId="77777777" w:rsidR="008E751E" w:rsidRPr="008E751E" w:rsidRDefault="008E751E" w:rsidP="008E751E">
            <w:pPr>
              <w:rPr>
                <w:b/>
              </w:rPr>
            </w:pPr>
            <w:r w:rsidRPr="008E751E">
              <w:rPr>
                <w:b/>
              </w:rPr>
              <w:t>Data type</w:t>
            </w:r>
          </w:p>
        </w:tc>
        <w:tc>
          <w:tcPr>
            <w:tcW w:w="771" w:type="pct"/>
          </w:tcPr>
          <w:p w14:paraId="28419EB4" w14:textId="77777777" w:rsidR="008E751E" w:rsidRPr="008E751E" w:rsidRDefault="008E751E" w:rsidP="008E751E">
            <w:r w:rsidRPr="008E751E">
              <w:t>Numeric</w:t>
            </w:r>
          </w:p>
        </w:tc>
        <w:tc>
          <w:tcPr>
            <w:tcW w:w="1575" w:type="pct"/>
          </w:tcPr>
          <w:p w14:paraId="787230E9" w14:textId="77777777" w:rsidR="008E751E" w:rsidRPr="008E751E" w:rsidRDefault="008E751E" w:rsidP="008E751E">
            <w:pPr>
              <w:rPr>
                <w:b/>
              </w:rPr>
            </w:pPr>
            <w:r w:rsidRPr="008E751E">
              <w:rPr>
                <w:b/>
              </w:rPr>
              <w:t>Representational class</w:t>
            </w:r>
          </w:p>
        </w:tc>
        <w:tc>
          <w:tcPr>
            <w:tcW w:w="1405" w:type="pct"/>
          </w:tcPr>
          <w:p w14:paraId="4FCB4C76" w14:textId="77777777" w:rsidR="008E751E" w:rsidRPr="008E751E" w:rsidRDefault="008E751E" w:rsidP="008E751E">
            <w:r w:rsidRPr="008E751E">
              <w:t>Code</w:t>
            </w:r>
          </w:p>
        </w:tc>
      </w:tr>
      <w:tr w:rsidR="008E751E" w:rsidRPr="008E751E" w14:paraId="3658C694" w14:textId="77777777" w:rsidTr="00773433">
        <w:trPr>
          <w:cantSplit/>
        </w:trPr>
        <w:tc>
          <w:tcPr>
            <w:tcW w:w="1249" w:type="pct"/>
          </w:tcPr>
          <w:p w14:paraId="6EAB8B1D" w14:textId="77777777" w:rsidR="008E751E" w:rsidRPr="008E751E" w:rsidRDefault="008E751E" w:rsidP="008E751E">
            <w:pPr>
              <w:rPr>
                <w:b/>
              </w:rPr>
            </w:pPr>
            <w:r w:rsidRPr="008E751E">
              <w:rPr>
                <w:b/>
              </w:rPr>
              <w:t>Field size</w:t>
            </w:r>
          </w:p>
        </w:tc>
        <w:tc>
          <w:tcPr>
            <w:tcW w:w="771" w:type="pct"/>
          </w:tcPr>
          <w:p w14:paraId="4604CCCC" w14:textId="77777777" w:rsidR="008E751E" w:rsidRPr="008E751E" w:rsidRDefault="008E751E" w:rsidP="008E751E">
            <w:r w:rsidRPr="008E751E">
              <w:rPr>
                <w:b/>
                <w:bCs/>
              </w:rPr>
              <w:t>Max</w:t>
            </w:r>
            <w:r w:rsidRPr="008E751E">
              <w:t>: 1</w:t>
            </w:r>
          </w:p>
        </w:tc>
        <w:tc>
          <w:tcPr>
            <w:tcW w:w="1575" w:type="pct"/>
          </w:tcPr>
          <w:p w14:paraId="4131924A" w14:textId="77777777" w:rsidR="008E751E" w:rsidRPr="008E751E" w:rsidRDefault="008E751E" w:rsidP="008E751E">
            <w:pPr>
              <w:rPr>
                <w:b/>
              </w:rPr>
            </w:pPr>
            <w:r w:rsidRPr="008E751E">
              <w:rPr>
                <w:b/>
              </w:rPr>
              <w:t>Representational layout</w:t>
            </w:r>
          </w:p>
        </w:tc>
        <w:tc>
          <w:tcPr>
            <w:tcW w:w="1405" w:type="pct"/>
          </w:tcPr>
          <w:p w14:paraId="25C5F51B" w14:textId="77777777" w:rsidR="008E751E" w:rsidRPr="008E751E" w:rsidRDefault="008E751E" w:rsidP="008E751E">
            <w:r w:rsidRPr="008E751E">
              <w:t>N</w:t>
            </w:r>
          </w:p>
        </w:tc>
      </w:tr>
      <w:tr w:rsidR="008E751E" w:rsidRPr="008E751E" w14:paraId="3957560F" w14:textId="77777777" w:rsidTr="00773433">
        <w:trPr>
          <w:cantSplit/>
          <w:trHeight w:val="287"/>
        </w:trPr>
        <w:tc>
          <w:tcPr>
            <w:tcW w:w="1249" w:type="pct"/>
          </w:tcPr>
          <w:p w14:paraId="06C6F755" w14:textId="77777777" w:rsidR="008E751E" w:rsidRPr="008E751E" w:rsidRDefault="008E751E" w:rsidP="008E751E">
            <w:pPr>
              <w:rPr>
                <w:b/>
              </w:rPr>
            </w:pPr>
            <w:r w:rsidRPr="008E751E">
              <w:rPr>
                <w:b/>
              </w:rPr>
              <w:t>Data domain</w:t>
            </w:r>
          </w:p>
        </w:tc>
        <w:tc>
          <w:tcPr>
            <w:tcW w:w="3751" w:type="pct"/>
            <w:gridSpan w:val="3"/>
          </w:tcPr>
          <w:p w14:paraId="1A0B2A02" w14:textId="77777777" w:rsidR="008E751E" w:rsidRPr="008E751E" w:rsidRDefault="008E751E" w:rsidP="008E751E">
            <w:r w:rsidRPr="008E751E">
              <w:t>Refer to Section 2.9.1.5 ‘Team Target Population’ code set.</w:t>
            </w:r>
          </w:p>
        </w:tc>
      </w:tr>
      <w:tr w:rsidR="008E751E" w:rsidRPr="008E751E" w14:paraId="0B752C5A" w14:textId="77777777" w:rsidTr="00773433">
        <w:trPr>
          <w:cantSplit/>
        </w:trPr>
        <w:tc>
          <w:tcPr>
            <w:tcW w:w="1249" w:type="pct"/>
          </w:tcPr>
          <w:p w14:paraId="668D544A" w14:textId="77777777" w:rsidR="008E751E" w:rsidRPr="008E751E" w:rsidRDefault="008E751E" w:rsidP="008E751E">
            <w:pPr>
              <w:rPr>
                <w:b/>
              </w:rPr>
            </w:pPr>
            <w:r w:rsidRPr="008E751E">
              <w:rPr>
                <w:b/>
              </w:rPr>
              <w:t>Guide for use</w:t>
            </w:r>
          </w:p>
        </w:tc>
        <w:tc>
          <w:tcPr>
            <w:tcW w:w="3751" w:type="pct"/>
            <w:gridSpan w:val="3"/>
          </w:tcPr>
          <w:p w14:paraId="56E788BA" w14:textId="77777777" w:rsidR="008E751E" w:rsidRPr="008E751E" w:rsidRDefault="008E751E" w:rsidP="008E751E">
            <w:r w:rsidRPr="008E751E">
              <w:t>Use the most specific code available.</w:t>
            </w:r>
          </w:p>
        </w:tc>
      </w:tr>
      <w:tr w:rsidR="008E751E" w:rsidRPr="008E751E" w14:paraId="68A1A841" w14:textId="77777777" w:rsidTr="00773433">
        <w:tc>
          <w:tcPr>
            <w:tcW w:w="1249" w:type="pct"/>
          </w:tcPr>
          <w:p w14:paraId="293337F0" w14:textId="77777777" w:rsidR="008E751E" w:rsidRPr="008E751E" w:rsidRDefault="008E751E" w:rsidP="008E751E">
            <w:pPr>
              <w:rPr>
                <w:b/>
              </w:rPr>
            </w:pPr>
            <w:r w:rsidRPr="008E751E">
              <w:rPr>
                <w:b/>
              </w:rPr>
              <w:t>Verification rules</w:t>
            </w:r>
          </w:p>
        </w:tc>
        <w:tc>
          <w:tcPr>
            <w:tcW w:w="3751" w:type="pct"/>
            <w:gridSpan w:val="3"/>
          </w:tcPr>
          <w:p w14:paraId="2CF5B15B" w14:textId="77777777" w:rsidR="008E751E" w:rsidRPr="008E751E" w:rsidRDefault="008E751E" w:rsidP="008E751E">
            <w:r w:rsidRPr="008E751E">
              <w:t>Valid code set value only.</w:t>
            </w:r>
          </w:p>
        </w:tc>
      </w:tr>
    </w:tbl>
    <w:p w14:paraId="1CC0A84C" w14:textId="2707FAB1" w:rsidR="008E751E" w:rsidRPr="008E751E" w:rsidRDefault="008E751E" w:rsidP="008E751E">
      <w:pPr>
        <w:pStyle w:val="Heading4"/>
        <w:spacing w:before="240"/>
      </w:pPr>
      <w:bookmarkStart w:id="152" w:name="_2.9.2.9__Team"/>
      <w:bookmarkStart w:id="153" w:name="_Ref217719812"/>
      <w:bookmarkStart w:id="154" w:name="_Toc63151772"/>
      <w:bookmarkEnd w:id="152"/>
      <w:r>
        <w:t xml:space="preserve">2.9.2.9  </w:t>
      </w:r>
      <w:r w:rsidRPr="008E751E">
        <w:t>Team Open Date</w:t>
      </w:r>
      <w:bookmarkEnd w:id="153"/>
      <w:bookmarkEnd w:id="1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1639"/>
        <w:gridCol w:w="3039"/>
        <w:gridCol w:w="2546"/>
      </w:tblGrid>
      <w:tr w:rsidR="008E751E" w:rsidRPr="008E751E" w14:paraId="444BF0CB" w14:textId="77777777" w:rsidTr="00773433">
        <w:tc>
          <w:tcPr>
            <w:tcW w:w="1249" w:type="pct"/>
          </w:tcPr>
          <w:p w14:paraId="2605278E" w14:textId="77777777" w:rsidR="008E751E" w:rsidRPr="008E751E" w:rsidRDefault="008E751E" w:rsidP="008E751E">
            <w:pPr>
              <w:rPr>
                <w:b/>
              </w:rPr>
            </w:pPr>
            <w:r w:rsidRPr="008E751E">
              <w:rPr>
                <w:b/>
              </w:rPr>
              <w:t>Definition</w:t>
            </w:r>
          </w:p>
        </w:tc>
        <w:tc>
          <w:tcPr>
            <w:tcW w:w="3751" w:type="pct"/>
            <w:gridSpan w:val="3"/>
          </w:tcPr>
          <w:p w14:paraId="2ECB320D" w14:textId="77777777" w:rsidR="008E751E" w:rsidRPr="008E751E" w:rsidRDefault="008E751E" w:rsidP="008E751E">
            <w:r w:rsidRPr="008E751E">
              <w:t>The date on which the Team began its operation.</w:t>
            </w:r>
          </w:p>
        </w:tc>
      </w:tr>
      <w:tr w:rsidR="008E751E" w:rsidRPr="008E751E" w14:paraId="7F056CCC" w14:textId="77777777" w:rsidTr="00773433">
        <w:tc>
          <w:tcPr>
            <w:tcW w:w="1249" w:type="pct"/>
          </w:tcPr>
          <w:p w14:paraId="30616DF2" w14:textId="77777777" w:rsidR="008E751E" w:rsidRPr="008E751E" w:rsidRDefault="008E751E" w:rsidP="008E751E">
            <w:pPr>
              <w:rPr>
                <w:b/>
              </w:rPr>
            </w:pPr>
            <w:r w:rsidRPr="008E751E">
              <w:rPr>
                <w:b/>
              </w:rPr>
              <w:t>Source standards</w:t>
            </w:r>
          </w:p>
        </w:tc>
        <w:tc>
          <w:tcPr>
            <w:tcW w:w="3751" w:type="pct"/>
            <w:gridSpan w:val="3"/>
          </w:tcPr>
          <w:p w14:paraId="24C39A5B" w14:textId="77777777" w:rsidR="008E751E" w:rsidRPr="008E751E" w:rsidRDefault="008E751E" w:rsidP="008E751E"/>
        </w:tc>
      </w:tr>
      <w:tr w:rsidR="008E751E" w:rsidRPr="008E751E" w14:paraId="5491D6F5" w14:textId="77777777" w:rsidTr="00773433">
        <w:trPr>
          <w:cantSplit/>
        </w:trPr>
        <w:tc>
          <w:tcPr>
            <w:tcW w:w="1249" w:type="pct"/>
          </w:tcPr>
          <w:p w14:paraId="0E2BC2DA" w14:textId="77777777" w:rsidR="008E751E" w:rsidRPr="008E751E" w:rsidRDefault="008E751E" w:rsidP="008E751E">
            <w:pPr>
              <w:rPr>
                <w:b/>
              </w:rPr>
            </w:pPr>
            <w:r w:rsidRPr="008E751E">
              <w:rPr>
                <w:b/>
              </w:rPr>
              <w:t>Data type</w:t>
            </w:r>
          </w:p>
        </w:tc>
        <w:tc>
          <w:tcPr>
            <w:tcW w:w="851" w:type="pct"/>
          </w:tcPr>
          <w:p w14:paraId="3FDED8AC" w14:textId="77777777" w:rsidR="008E751E" w:rsidRPr="008E751E" w:rsidRDefault="008E751E" w:rsidP="008E751E">
            <w:r w:rsidRPr="008E751E">
              <w:t>Date</w:t>
            </w:r>
          </w:p>
        </w:tc>
        <w:tc>
          <w:tcPr>
            <w:tcW w:w="1578" w:type="pct"/>
          </w:tcPr>
          <w:p w14:paraId="632B1028" w14:textId="77777777" w:rsidR="008E751E" w:rsidRPr="008E751E" w:rsidRDefault="008E751E" w:rsidP="008E751E">
            <w:pPr>
              <w:rPr>
                <w:b/>
              </w:rPr>
            </w:pPr>
            <w:r w:rsidRPr="008E751E">
              <w:rPr>
                <w:b/>
              </w:rPr>
              <w:t>Representational class</w:t>
            </w:r>
          </w:p>
        </w:tc>
        <w:tc>
          <w:tcPr>
            <w:tcW w:w="1322" w:type="pct"/>
          </w:tcPr>
          <w:p w14:paraId="0617A7ED" w14:textId="77777777" w:rsidR="008E751E" w:rsidRPr="008E751E" w:rsidRDefault="008E751E" w:rsidP="008E751E">
            <w:r w:rsidRPr="008E751E">
              <w:t>Full or partial date</w:t>
            </w:r>
          </w:p>
        </w:tc>
      </w:tr>
      <w:tr w:rsidR="008E751E" w:rsidRPr="008E751E" w14:paraId="245AFC61" w14:textId="77777777" w:rsidTr="00773433">
        <w:trPr>
          <w:cantSplit/>
        </w:trPr>
        <w:tc>
          <w:tcPr>
            <w:tcW w:w="1249" w:type="pct"/>
          </w:tcPr>
          <w:p w14:paraId="79F0671E" w14:textId="77777777" w:rsidR="008E751E" w:rsidRPr="008E751E" w:rsidRDefault="008E751E" w:rsidP="008E751E">
            <w:pPr>
              <w:rPr>
                <w:b/>
              </w:rPr>
            </w:pPr>
            <w:r w:rsidRPr="008E751E">
              <w:rPr>
                <w:b/>
              </w:rPr>
              <w:t>Field size</w:t>
            </w:r>
          </w:p>
        </w:tc>
        <w:tc>
          <w:tcPr>
            <w:tcW w:w="851" w:type="pct"/>
          </w:tcPr>
          <w:p w14:paraId="16B0DC3E" w14:textId="77777777" w:rsidR="008E751E" w:rsidRPr="008E751E" w:rsidRDefault="008E751E" w:rsidP="008E751E">
            <w:r w:rsidRPr="008E751E">
              <w:rPr>
                <w:b/>
                <w:bCs/>
              </w:rPr>
              <w:t>Max</w:t>
            </w:r>
            <w:r w:rsidRPr="008E751E">
              <w:t>: 10</w:t>
            </w:r>
          </w:p>
        </w:tc>
        <w:tc>
          <w:tcPr>
            <w:tcW w:w="1578" w:type="pct"/>
          </w:tcPr>
          <w:p w14:paraId="19FDF132" w14:textId="77777777" w:rsidR="008E751E" w:rsidRPr="008E751E" w:rsidRDefault="008E751E" w:rsidP="008E751E">
            <w:pPr>
              <w:rPr>
                <w:b/>
              </w:rPr>
            </w:pPr>
            <w:r w:rsidRPr="008E751E">
              <w:rPr>
                <w:b/>
              </w:rPr>
              <w:t>Representational layout</w:t>
            </w:r>
          </w:p>
        </w:tc>
        <w:tc>
          <w:tcPr>
            <w:tcW w:w="1322" w:type="pct"/>
          </w:tcPr>
          <w:p w14:paraId="3E1AC742" w14:textId="77777777" w:rsidR="008E751E" w:rsidRPr="008E751E" w:rsidRDefault="008E751E" w:rsidP="008E751E">
            <w:r w:rsidRPr="008E751E">
              <w:t>CCYY-MM-DD</w:t>
            </w:r>
          </w:p>
        </w:tc>
      </w:tr>
      <w:tr w:rsidR="008E751E" w:rsidRPr="008E751E" w14:paraId="179EAE07" w14:textId="77777777" w:rsidTr="00773433">
        <w:tc>
          <w:tcPr>
            <w:tcW w:w="1249" w:type="pct"/>
          </w:tcPr>
          <w:p w14:paraId="5190E111" w14:textId="77777777" w:rsidR="008E751E" w:rsidRPr="008E751E" w:rsidRDefault="008E751E" w:rsidP="008E751E">
            <w:pPr>
              <w:rPr>
                <w:b/>
              </w:rPr>
            </w:pPr>
            <w:r w:rsidRPr="008E751E">
              <w:rPr>
                <w:b/>
              </w:rPr>
              <w:t>Data domain</w:t>
            </w:r>
          </w:p>
        </w:tc>
        <w:tc>
          <w:tcPr>
            <w:tcW w:w="3751" w:type="pct"/>
            <w:gridSpan w:val="3"/>
          </w:tcPr>
          <w:p w14:paraId="3E171C1F" w14:textId="77777777" w:rsidR="008E751E" w:rsidRPr="008E751E" w:rsidRDefault="008E751E" w:rsidP="008E751E">
            <w:r w:rsidRPr="008E751E">
              <w:t>Valid date or year.</w:t>
            </w:r>
          </w:p>
        </w:tc>
      </w:tr>
      <w:tr w:rsidR="008E751E" w:rsidRPr="008E751E" w14:paraId="22764464" w14:textId="77777777" w:rsidTr="00773433">
        <w:tc>
          <w:tcPr>
            <w:tcW w:w="1249" w:type="pct"/>
          </w:tcPr>
          <w:p w14:paraId="3D86F113" w14:textId="77777777" w:rsidR="008E751E" w:rsidRPr="008E751E" w:rsidRDefault="008E751E" w:rsidP="008E751E">
            <w:pPr>
              <w:rPr>
                <w:b/>
              </w:rPr>
            </w:pPr>
            <w:r w:rsidRPr="008E751E">
              <w:rPr>
                <w:b/>
              </w:rPr>
              <w:lastRenderedPageBreak/>
              <w:t>Guide for use</w:t>
            </w:r>
          </w:p>
        </w:tc>
        <w:tc>
          <w:tcPr>
            <w:tcW w:w="3751" w:type="pct"/>
            <w:gridSpan w:val="3"/>
          </w:tcPr>
          <w:p w14:paraId="7CDB3805" w14:textId="77777777" w:rsidR="008E751E" w:rsidRPr="008E751E" w:rsidRDefault="008E751E" w:rsidP="008E751E">
            <w:r w:rsidRPr="008E751E">
              <w:t xml:space="preserve">Enter the full date including year, month and day. </w:t>
            </w:r>
          </w:p>
          <w:p w14:paraId="01011B05" w14:textId="77777777" w:rsidR="008E751E" w:rsidRPr="008E751E" w:rsidRDefault="008E751E" w:rsidP="008E751E">
            <w:r w:rsidRPr="008E751E">
              <w:t xml:space="preserve">If the establishment date is not known, provision should be made to collect age data (in years) and a year of establishment is to be derived from the age (ie CCYY). </w:t>
            </w:r>
          </w:p>
        </w:tc>
      </w:tr>
      <w:tr w:rsidR="008E751E" w:rsidRPr="008E751E" w14:paraId="273CA77B" w14:textId="77777777" w:rsidTr="00773433">
        <w:tc>
          <w:tcPr>
            <w:tcW w:w="1249" w:type="pct"/>
          </w:tcPr>
          <w:p w14:paraId="2E2A854D" w14:textId="77777777" w:rsidR="008E751E" w:rsidRPr="008E751E" w:rsidRDefault="008E751E" w:rsidP="008E751E">
            <w:pPr>
              <w:rPr>
                <w:b/>
              </w:rPr>
            </w:pPr>
            <w:r w:rsidRPr="008E751E">
              <w:rPr>
                <w:b/>
              </w:rPr>
              <w:t>Verification rules</w:t>
            </w:r>
          </w:p>
        </w:tc>
        <w:tc>
          <w:tcPr>
            <w:tcW w:w="3751" w:type="pct"/>
            <w:gridSpan w:val="3"/>
          </w:tcPr>
          <w:p w14:paraId="30489934" w14:textId="77777777" w:rsidR="008E751E" w:rsidRPr="008E751E" w:rsidRDefault="008E751E" w:rsidP="00995D6C">
            <w:pPr>
              <w:numPr>
                <w:ilvl w:val="0"/>
                <w:numId w:val="64"/>
              </w:numPr>
            </w:pPr>
            <w:r w:rsidRPr="008E751E">
              <w:t>Must be less than or equal the Team Close Date.</w:t>
            </w:r>
          </w:p>
          <w:p w14:paraId="6C2A20E3" w14:textId="77777777" w:rsidR="008E751E" w:rsidRPr="008E751E" w:rsidRDefault="008E751E" w:rsidP="00995D6C">
            <w:pPr>
              <w:numPr>
                <w:ilvl w:val="0"/>
                <w:numId w:val="64"/>
              </w:numPr>
            </w:pPr>
            <w:r w:rsidRPr="008E751E">
              <w:t>Must be a valid date or year.</w:t>
            </w:r>
          </w:p>
        </w:tc>
      </w:tr>
    </w:tbl>
    <w:p w14:paraId="5CF1D10E" w14:textId="23A76D76" w:rsidR="008E751E" w:rsidRPr="008E751E" w:rsidRDefault="008E751E" w:rsidP="00995D6C">
      <w:pPr>
        <w:pStyle w:val="Heading4"/>
        <w:numPr>
          <w:ilvl w:val="3"/>
          <w:numId w:val="64"/>
        </w:numPr>
        <w:spacing w:before="240"/>
      </w:pPr>
      <w:bookmarkStart w:id="155" w:name="_Team_Close_Date"/>
      <w:bookmarkStart w:id="156" w:name="_Ref217719818"/>
      <w:bookmarkStart w:id="157" w:name="_Toc63151773"/>
      <w:bookmarkEnd w:id="155"/>
      <w:r w:rsidRPr="008E751E">
        <w:t>Team Close Date</w:t>
      </w:r>
      <w:bookmarkEnd w:id="156"/>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477"/>
        <w:gridCol w:w="3060"/>
        <w:gridCol w:w="2829"/>
      </w:tblGrid>
      <w:tr w:rsidR="008E751E" w:rsidRPr="008E751E" w14:paraId="3F798FF2" w14:textId="77777777" w:rsidTr="00773433">
        <w:tc>
          <w:tcPr>
            <w:tcW w:w="1175" w:type="pct"/>
          </w:tcPr>
          <w:p w14:paraId="43EDE8D7" w14:textId="77777777" w:rsidR="008E751E" w:rsidRPr="008E751E" w:rsidRDefault="008E751E" w:rsidP="008E751E">
            <w:pPr>
              <w:rPr>
                <w:b/>
              </w:rPr>
            </w:pPr>
            <w:r w:rsidRPr="008E751E">
              <w:rPr>
                <w:b/>
              </w:rPr>
              <w:t>Definition</w:t>
            </w:r>
          </w:p>
        </w:tc>
        <w:tc>
          <w:tcPr>
            <w:tcW w:w="3825" w:type="pct"/>
            <w:gridSpan w:val="3"/>
          </w:tcPr>
          <w:p w14:paraId="190A6962" w14:textId="77777777" w:rsidR="008E751E" w:rsidRPr="008E751E" w:rsidRDefault="008E751E" w:rsidP="008E751E">
            <w:r w:rsidRPr="008E751E">
              <w:t>The date on which the Team ceased its operation.</w:t>
            </w:r>
          </w:p>
        </w:tc>
      </w:tr>
      <w:tr w:rsidR="008E751E" w:rsidRPr="008E751E" w14:paraId="78A56947" w14:textId="77777777" w:rsidTr="00773433">
        <w:tc>
          <w:tcPr>
            <w:tcW w:w="1175" w:type="pct"/>
          </w:tcPr>
          <w:p w14:paraId="35940B5C" w14:textId="77777777" w:rsidR="008E751E" w:rsidRPr="008E751E" w:rsidRDefault="008E751E" w:rsidP="008E751E">
            <w:pPr>
              <w:rPr>
                <w:b/>
              </w:rPr>
            </w:pPr>
            <w:r w:rsidRPr="008E751E">
              <w:rPr>
                <w:b/>
              </w:rPr>
              <w:t>Source standards</w:t>
            </w:r>
          </w:p>
        </w:tc>
        <w:tc>
          <w:tcPr>
            <w:tcW w:w="3825" w:type="pct"/>
            <w:gridSpan w:val="3"/>
          </w:tcPr>
          <w:p w14:paraId="0B84971A" w14:textId="77777777" w:rsidR="008E751E" w:rsidRPr="008E751E" w:rsidRDefault="008E751E" w:rsidP="008E751E"/>
        </w:tc>
      </w:tr>
      <w:tr w:rsidR="008E751E" w:rsidRPr="008E751E" w14:paraId="0B9EE3AB" w14:textId="77777777" w:rsidTr="00773433">
        <w:trPr>
          <w:cantSplit/>
        </w:trPr>
        <w:tc>
          <w:tcPr>
            <w:tcW w:w="1175" w:type="pct"/>
          </w:tcPr>
          <w:p w14:paraId="7CC4C8C4" w14:textId="77777777" w:rsidR="008E751E" w:rsidRPr="008E751E" w:rsidRDefault="008E751E" w:rsidP="008E751E">
            <w:pPr>
              <w:rPr>
                <w:b/>
              </w:rPr>
            </w:pPr>
            <w:r w:rsidRPr="008E751E">
              <w:rPr>
                <w:b/>
              </w:rPr>
              <w:t>Data type</w:t>
            </w:r>
          </w:p>
        </w:tc>
        <w:tc>
          <w:tcPr>
            <w:tcW w:w="767" w:type="pct"/>
          </w:tcPr>
          <w:p w14:paraId="245710B3" w14:textId="77777777" w:rsidR="008E751E" w:rsidRPr="008E751E" w:rsidRDefault="008E751E" w:rsidP="008E751E">
            <w:r w:rsidRPr="008E751E">
              <w:t>Date</w:t>
            </w:r>
          </w:p>
        </w:tc>
        <w:tc>
          <w:tcPr>
            <w:tcW w:w="1589" w:type="pct"/>
          </w:tcPr>
          <w:p w14:paraId="3B28627E" w14:textId="77777777" w:rsidR="008E751E" w:rsidRPr="008E751E" w:rsidRDefault="008E751E" w:rsidP="008E751E">
            <w:pPr>
              <w:rPr>
                <w:b/>
              </w:rPr>
            </w:pPr>
            <w:r w:rsidRPr="008E751E">
              <w:rPr>
                <w:b/>
              </w:rPr>
              <w:t>Representational class</w:t>
            </w:r>
          </w:p>
        </w:tc>
        <w:tc>
          <w:tcPr>
            <w:tcW w:w="1469" w:type="pct"/>
          </w:tcPr>
          <w:p w14:paraId="17574FD9" w14:textId="77777777" w:rsidR="008E751E" w:rsidRPr="008E751E" w:rsidRDefault="008E751E" w:rsidP="008E751E">
            <w:r w:rsidRPr="008E751E">
              <w:t>Full date</w:t>
            </w:r>
          </w:p>
        </w:tc>
      </w:tr>
      <w:tr w:rsidR="008E751E" w:rsidRPr="008E751E" w14:paraId="7A42E86C" w14:textId="77777777" w:rsidTr="00773433">
        <w:trPr>
          <w:cantSplit/>
        </w:trPr>
        <w:tc>
          <w:tcPr>
            <w:tcW w:w="1175" w:type="pct"/>
          </w:tcPr>
          <w:p w14:paraId="6990D48F" w14:textId="77777777" w:rsidR="008E751E" w:rsidRPr="008E751E" w:rsidRDefault="008E751E" w:rsidP="008E751E">
            <w:pPr>
              <w:rPr>
                <w:b/>
              </w:rPr>
            </w:pPr>
            <w:r w:rsidRPr="008E751E">
              <w:rPr>
                <w:b/>
              </w:rPr>
              <w:t>Field size</w:t>
            </w:r>
          </w:p>
        </w:tc>
        <w:tc>
          <w:tcPr>
            <w:tcW w:w="767" w:type="pct"/>
          </w:tcPr>
          <w:p w14:paraId="7437700D" w14:textId="77777777" w:rsidR="008E751E" w:rsidRPr="008E751E" w:rsidRDefault="008E751E" w:rsidP="008E751E">
            <w:r w:rsidRPr="008E751E">
              <w:rPr>
                <w:b/>
                <w:bCs/>
              </w:rPr>
              <w:t>Max</w:t>
            </w:r>
            <w:r w:rsidRPr="008E751E">
              <w:t>: 10</w:t>
            </w:r>
          </w:p>
        </w:tc>
        <w:tc>
          <w:tcPr>
            <w:tcW w:w="1589" w:type="pct"/>
          </w:tcPr>
          <w:p w14:paraId="0DD29777" w14:textId="77777777" w:rsidR="008E751E" w:rsidRPr="008E751E" w:rsidRDefault="008E751E" w:rsidP="008E751E">
            <w:pPr>
              <w:rPr>
                <w:b/>
              </w:rPr>
            </w:pPr>
            <w:r w:rsidRPr="008E751E">
              <w:rPr>
                <w:b/>
              </w:rPr>
              <w:t>Representational layout</w:t>
            </w:r>
          </w:p>
        </w:tc>
        <w:tc>
          <w:tcPr>
            <w:tcW w:w="1469" w:type="pct"/>
          </w:tcPr>
          <w:p w14:paraId="630963B4" w14:textId="77777777" w:rsidR="008E751E" w:rsidRPr="008E751E" w:rsidRDefault="008E751E" w:rsidP="008E751E">
            <w:r w:rsidRPr="008E751E">
              <w:t>CCYY-MM-DD</w:t>
            </w:r>
          </w:p>
        </w:tc>
      </w:tr>
      <w:tr w:rsidR="008E751E" w:rsidRPr="008E751E" w14:paraId="0B3F686B" w14:textId="77777777" w:rsidTr="00773433">
        <w:tc>
          <w:tcPr>
            <w:tcW w:w="1175" w:type="pct"/>
          </w:tcPr>
          <w:p w14:paraId="73DB76FC" w14:textId="77777777" w:rsidR="008E751E" w:rsidRPr="008E751E" w:rsidRDefault="008E751E" w:rsidP="008E751E">
            <w:pPr>
              <w:rPr>
                <w:b/>
              </w:rPr>
            </w:pPr>
            <w:r w:rsidRPr="008E751E">
              <w:rPr>
                <w:b/>
              </w:rPr>
              <w:t>Data domain</w:t>
            </w:r>
          </w:p>
        </w:tc>
        <w:tc>
          <w:tcPr>
            <w:tcW w:w="3825" w:type="pct"/>
            <w:gridSpan w:val="3"/>
          </w:tcPr>
          <w:p w14:paraId="45709636" w14:textId="77777777" w:rsidR="008E751E" w:rsidRPr="008E751E" w:rsidRDefault="008E751E" w:rsidP="008E751E">
            <w:r w:rsidRPr="008E751E">
              <w:t>Valid date.</w:t>
            </w:r>
          </w:p>
        </w:tc>
      </w:tr>
      <w:tr w:rsidR="008E751E" w:rsidRPr="008E751E" w14:paraId="40E75DD3" w14:textId="77777777" w:rsidTr="00773433">
        <w:tc>
          <w:tcPr>
            <w:tcW w:w="1175" w:type="pct"/>
          </w:tcPr>
          <w:p w14:paraId="1A957956" w14:textId="77777777" w:rsidR="008E751E" w:rsidRPr="008E751E" w:rsidRDefault="008E751E" w:rsidP="008E751E">
            <w:pPr>
              <w:rPr>
                <w:b/>
              </w:rPr>
            </w:pPr>
            <w:r w:rsidRPr="008E751E">
              <w:rPr>
                <w:b/>
              </w:rPr>
              <w:t>Guide for use</w:t>
            </w:r>
          </w:p>
        </w:tc>
        <w:tc>
          <w:tcPr>
            <w:tcW w:w="3825" w:type="pct"/>
            <w:gridSpan w:val="3"/>
          </w:tcPr>
          <w:p w14:paraId="735C8F03" w14:textId="77777777" w:rsidR="008E751E" w:rsidRPr="008E751E" w:rsidRDefault="008E751E" w:rsidP="008E751E">
            <w:r w:rsidRPr="008E751E">
              <w:t xml:space="preserve">Enter the full date including year, month and day. </w:t>
            </w:r>
          </w:p>
        </w:tc>
      </w:tr>
      <w:tr w:rsidR="008E751E" w:rsidRPr="008E751E" w14:paraId="47E08EA3" w14:textId="77777777" w:rsidTr="00773433">
        <w:tc>
          <w:tcPr>
            <w:tcW w:w="1175" w:type="pct"/>
          </w:tcPr>
          <w:p w14:paraId="07074BAF" w14:textId="77777777" w:rsidR="008E751E" w:rsidRPr="008E751E" w:rsidRDefault="008E751E" w:rsidP="008E751E">
            <w:pPr>
              <w:rPr>
                <w:b/>
              </w:rPr>
            </w:pPr>
            <w:r w:rsidRPr="008E751E">
              <w:rPr>
                <w:b/>
              </w:rPr>
              <w:t>Verification rules</w:t>
            </w:r>
          </w:p>
        </w:tc>
        <w:tc>
          <w:tcPr>
            <w:tcW w:w="3825" w:type="pct"/>
            <w:gridSpan w:val="3"/>
          </w:tcPr>
          <w:p w14:paraId="3DEF3EDB" w14:textId="77777777" w:rsidR="008E751E" w:rsidRPr="008E751E" w:rsidRDefault="008E751E" w:rsidP="00995D6C">
            <w:pPr>
              <w:numPr>
                <w:ilvl w:val="0"/>
                <w:numId w:val="65"/>
              </w:numPr>
            </w:pPr>
            <w:r w:rsidRPr="008E751E">
              <w:t xml:space="preserve">Must be greater than or equal to Team Open Date. </w:t>
            </w:r>
          </w:p>
          <w:p w14:paraId="1E4B3FF0" w14:textId="77777777" w:rsidR="008E751E" w:rsidRPr="008E751E" w:rsidRDefault="008E751E" w:rsidP="00995D6C">
            <w:pPr>
              <w:numPr>
                <w:ilvl w:val="0"/>
                <w:numId w:val="65"/>
              </w:numPr>
            </w:pPr>
            <w:r w:rsidRPr="008E751E">
              <w:t>Must be a valid date.</w:t>
            </w:r>
          </w:p>
        </w:tc>
      </w:tr>
    </w:tbl>
    <w:p w14:paraId="0CCCE2C0" w14:textId="2D6ADDD1" w:rsidR="008E751E" w:rsidRPr="008E751E" w:rsidRDefault="008E751E" w:rsidP="00995D6C">
      <w:pPr>
        <w:pStyle w:val="Heading4"/>
        <w:numPr>
          <w:ilvl w:val="3"/>
          <w:numId w:val="65"/>
        </w:numPr>
        <w:spacing w:before="240"/>
      </w:pPr>
      <w:bookmarkStart w:id="158" w:name="_Comments"/>
      <w:bookmarkStart w:id="159" w:name="_Ref217719822"/>
      <w:bookmarkStart w:id="160" w:name="_Toc63151774"/>
      <w:bookmarkEnd w:id="158"/>
      <w:r w:rsidRPr="008E751E">
        <w:t>Comments</w:t>
      </w:r>
      <w:bookmarkEnd w:id="159"/>
      <w:bookmarkEnd w:id="160"/>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685"/>
        <w:gridCol w:w="3152"/>
        <w:gridCol w:w="2403"/>
      </w:tblGrid>
      <w:tr w:rsidR="008E751E" w:rsidRPr="008E751E" w14:paraId="78124C48" w14:textId="77777777" w:rsidTr="00773433">
        <w:tc>
          <w:tcPr>
            <w:tcW w:w="1240" w:type="pct"/>
          </w:tcPr>
          <w:p w14:paraId="2B23A9EE" w14:textId="77777777" w:rsidR="008E751E" w:rsidRPr="008E751E" w:rsidRDefault="008E751E" w:rsidP="008E751E">
            <w:pPr>
              <w:rPr>
                <w:b/>
              </w:rPr>
            </w:pPr>
            <w:r w:rsidRPr="008E751E">
              <w:rPr>
                <w:b/>
              </w:rPr>
              <w:t>Definition</w:t>
            </w:r>
          </w:p>
        </w:tc>
        <w:tc>
          <w:tcPr>
            <w:tcW w:w="3760" w:type="pct"/>
            <w:gridSpan w:val="3"/>
          </w:tcPr>
          <w:p w14:paraId="123AE28F" w14:textId="77777777" w:rsidR="008E751E" w:rsidRPr="008E751E" w:rsidRDefault="008E751E" w:rsidP="008E751E">
            <w:r w:rsidRPr="008E751E">
              <w:t>The supporting comments pertaining to the Team.</w:t>
            </w:r>
          </w:p>
        </w:tc>
      </w:tr>
      <w:tr w:rsidR="008E751E" w:rsidRPr="008E751E" w14:paraId="69E1EA4B" w14:textId="77777777" w:rsidTr="00773433">
        <w:tc>
          <w:tcPr>
            <w:tcW w:w="1240" w:type="pct"/>
          </w:tcPr>
          <w:p w14:paraId="7105592B" w14:textId="77777777" w:rsidR="008E751E" w:rsidRPr="008E751E" w:rsidRDefault="008E751E" w:rsidP="008E751E">
            <w:pPr>
              <w:rPr>
                <w:b/>
              </w:rPr>
            </w:pPr>
            <w:r w:rsidRPr="008E751E">
              <w:rPr>
                <w:b/>
              </w:rPr>
              <w:t>Source standards</w:t>
            </w:r>
          </w:p>
        </w:tc>
        <w:tc>
          <w:tcPr>
            <w:tcW w:w="3760" w:type="pct"/>
            <w:gridSpan w:val="3"/>
          </w:tcPr>
          <w:p w14:paraId="753ABFED" w14:textId="77777777" w:rsidR="008E751E" w:rsidRPr="008E751E" w:rsidRDefault="008E751E" w:rsidP="008E751E"/>
        </w:tc>
      </w:tr>
      <w:tr w:rsidR="008E751E" w:rsidRPr="008E751E" w14:paraId="634CEEEA" w14:textId="77777777" w:rsidTr="00773433">
        <w:trPr>
          <w:cantSplit/>
        </w:trPr>
        <w:tc>
          <w:tcPr>
            <w:tcW w:w="1240" w:type="pct"/>
          </w:tcPr>
          <w:p w14:paraId="1AE6418D" w14:textId="77777777" w:rsidR="008E751E" w:rsidRPr="008E751E" w:rsidRDefault="008E751E" w:rsidP="008E751E">
            <w:pPr>
              <w:rPr>
                <w:b/>
              </w:rPr>
            </w:pPr>
            <w:r w:rsidRPr="008E751E">
              <w:rPr>
                <w:b/>
              </w:rPr>
              <w:t>Data type</w:t>
            </w:r>
          </w:p>
        </w:tc>
        <w:tc>
          <w:tcPr>
            <w:tcW w:w="875" w:type="pct"/>
          </w:tcPr>
          <w:p w14:paraId="0E6D6CD5" w14:textId="77777777" w:rsidR="008E751E" w:rsidRPr="008E751E" w:rsidRDefault="008E751E" w:rsidP="008E751E">
            <w:r w:rsidRPr="008E751E">
              <w:t>Alphanumeric</w:t>
            </w:r>
          </w:p>
        </w:tc>
        <w:tc>
          <w:tcPr>
            <w:tcW w:w="1637" w:type="pct"/>
          </w:tcPr>
          <w:p w14:paraId="16F4DA1C" w14:textId="77777777" w:rsidR="008E751E" w:rsidRPr="008E751E" w:rsidRDefault="008E751E" w:rsidP="008E751E">
            <w:pPr>
              <w:rPr>
                <w:b/>
              </w:rPr>
            </w:pPr>
            <w:r w:rsidRPr="008E751E">
              <w:rPr>
                <w:b/>
              </w:rPr>
              <w:t>Representational class</w:t>
            </w:r>
          </w:p>
        </w:tc>
        <w:tc>
          <w:tcPr>
            <w:tcW w:w="1248" w:type="pct"/>
          </w:tcPr>
          <w:p w14:paraId="4A601686" w14:textId="77777777" w:rsidR="008E751E" w:rsidRPr="008E751E" w:rsidRDefault="008E751E" w:rsidP="008E751E">
            <w:r w:rsidRPr="008E751E">
              <w:t>Free text</w:t>
            </w:r>
          </w:p>
        </w:tc>
      </w:tr>
      <w:tr w:rsidR="008E751E" w:rsidRPr="008E751E" w14:paraId="5D72F537" w14:textId="77777777" w:rsidTr="00773433">
        <w:trPr>
          <w:cantSplit/>
        </w:trPr>
        <w:tc>
          <w:tcPr>
            <w:tcW w:w="1240" w:type="pct"/>
          </w:tcPr>
          <w:p w14:paraId="197677DA" w14:textId="77777777" w:rsidR="008E751E" w:rsidRPr="008E751E" w:rsidRDefault="008E751E" w:rsidP="008E751E">
            <w:pPr>
              <w:rPr>
                <w:b/>
              </w:rPr>
            </w:pPr>
            <w:r w:rsidRPr="008E751E">
              <w:rPr>
                <w:b/>
              </w:rPr>
              <w:t>Field size</w:t>
            </w:r>
          </w:p>
        </w:tc>
        <w:tc>
          <w:tcPr>
            <w:tcW w:w="875" w:type="pct"/>
          </w:tcPr>
          <w:p w14:paraId="70E0AECC" w14:textId="77777777" w:rsidR="008E751E" w:rsidRPr="008E751E" w:rsidRDefault="008E751E" w:rsidP="008E751E">
            <w:r w:rsidRPr="008E751E">
              <w:rPr>
                <w:b/>
                <w:bCs/>
              </w:rPr>
              <w:t>Max</w:t>
            </w:r>
            <w:r w:rsidRPr="008E751E">
              <w:t>: 255</w:t>
            </w:r>
          </w:p>
        </w:tc>
        <w:tc>
          <w:tcPr>
            <w:tcW w:w="1637" w:type="pct"/>
          </w:tcPr>
          <w:p w14:paraId="769EC8AF" w14:textId="77777777" w:rsidR="008E751E" w:rsidRPr="008E751E" w:rsidRDefault="008E751E" w:rsidP="008E751E">
            <w:pPr>
              <w:rPr>
                <w:b/>
              </w:rPr>
            </w:pPr>
            <w:r w:rsidRPr="008E751E">
              <w:rPr>
                <w:b/>
              </w:rPr>
              <w:t>Representational layout</w:t>
            </w:r>
          </w:p>
        </w:tc>
        <w:tc>
          <w:tcPr>
            <w:tcW w:w="1248" w:type="pct"/>
          </w:tcPr>
          <w:p w14:paraId="4485D616" w14:textId="77777777" w:rsidR="008E751E" w:rsidRPr="008E751E" w:rsidRDefault="008E751E" w:rsidP="008E751E">
            <w:r w:rsidRPr="008E751E">
              <w:t>X(255)</w:t>
            </w:r>
          </w:p>
        </w:tc>
      </w:tr>
      <w:tr w:rsidR="008E751E" w:rsidRPr="008E751E" w14:paraId="2D21C5CE" w14:textId="77777777" w:rsidTr="00773433">
        <w:trPr>
          <w:cantSplit/>
        </w:trPr>
        <w:tc>
          <w:tcPr>
            <w:tcW w:w="1240" w:type="pct"/>
          </w:tcPr>
          <w:p w14:paraId="1E36160D" w14:textId="77777777" w:rsidR="008E751E" w:rsidRPr="008E751E" w:rsidRDefault="008E751E" w:rsidP="008E751E">
            <w:pPr>
              <w:rPr>
                <w:b/>
              </w:rPr>
            </w:pPr>
            <w:r w:rsidRPr="008E751E">
              <w:rPr>
                <w:b/>
              </w:rPr>
              <w:t>Data domain</w:t>
            </w:r>
          </w:p>
        </w:tc>
        <w:tc>
          <w:tcPr>
            <w:tcW w:w="3760" w:type="pct"/>
            <w:gridSpan w:val="3"/>
          </w:tcPr>
          <w:p w14:paraId="1BF8A6C0" w14:textId="77777777" w:rsidR="008E751E" w:rsidRPr="008E751E" w:rsidRDefault="008E751E" w:rsidP="008E751E"/>
        </w:tc>
      </w:tr>
      <w:tr w:rsidR="008E751E" w:rsidRPr="008E751E" w14:paraId="499F7BE1" w14:textId="77777777" w:rsidTr="00773433">
        <w:trPr>
          <w:cantSplit/>
        </w:trPr>
        <w:tc>
          <w:tcPr>
            <w:tcW w:w="1240" w:type="pct"/>
          </w:tcPr>
          <w:p w14:paraId="03AE3034" w14:textId="77777777" w:rsidR="008E751E" w:rsidRPr="008E751E" w:rsidRDefault="008E751E" w:rsidP="008E751E">
            <w:pPr>
              <w:rPr>
                <w:b/>
              </w:rPr>
            </w:pPr>
            <w:r w:rsidRPr="008E751E">
              <w:rPr>
                <w:b/>
              </w:rPr>
              <w:t>Guide for use</w:t>
            </w:r>
          </w:p>
        </w:tc>
        <w:tc>
          <w:tcPr>
            <w:tcW w:w="3760" w:type="pct"/>
            <w:gridSpan w:val="3"/>
          </w:tcPr>
          <w:p w14:paraId="4C7BEF7D" w14:textId="77777777" w:rsidR="008E751E" w:rsidRPr="008E751E" w:rsidRDefault="008E751E" w:rsidP="008E751E">
            <w:r w:rsidRPr="008E751E">
              <w:t>Any other free text comments that provide some further information about the Team in this Team record.</w:t>
            </w:r>
          </w:p>
        </w:tc>
      </w:tr>
      <w:tr w:rsidR="008E751E" w:rsidRPr="008E751E" w14:paraId="1C9659FA" w14:textId="77777777" w:rsidTr="00773433">
        <w:tc>
          <w:tcPr>
            <w:tcW w:w="1240" w:type="pct"/>
          </w:tcPr>
          <w:p w14:paraId="06604F0B" w14:textId="77777777" w:rsidR="008E751E" w:rsidRPr="008E751E" w:rsidRDefault="008E751E" w:rsidP="008E751E">
            <w:pPr>
              <w:rPr>
                <w:b/>
              </w:rPr>
            </w:pPr>
            <w:r w:rsidRPr="008E751E">
              <w:rPr>
                <w:b/>
              </w:rPr>
              <w:lastRenderedPageBreak/>
              <w:t>Verification rules</w:t>
            </w:r>
          </w:p>
        </w:tc>
        <w:tc>
          <w:tcPr>
            <w:tcW w:w="3760" w:type="pct"/>
            <w:gridSpan w:val="3"/>
          </w:tcPr>
          <w:p w14:paraId="37C5067A" w14:textId="77777777" w:rsidR="008E751E" w:rsidRPr="008E751E" w:rsidRDefault="008E751E" w:rsidP="008E751E"/>
        </w:tc>
      </w:tr>
    </w:tbl>
    <w:p w14:paraId="4F0695A0" w14:textId="306C6209" w:rsidR="008E751E" w:rsidRPr="008E751E" w:rsidRDefault="008E751E" w:rsidP="00995D6C">
      <w:pPr>
        <w:pStyle w:val="Heading4"/>
        <w:numPr>
          <w:ilvl w:val="3"/>
          <w:numId w:val="65"/>
        </w:numPr>
        <w:spacing w:before="240"/>
      </w:pPr>
      <w:bookmarkStart w:id="161" w:name="_Provider_ID"/>
      <w:bookmarkStart w:id="162" w:name="_Ref217719824"/>
      <w:bookmarkStart w:id="163" w:name="_Toc63151775"/>
      <w:bookmarkEnd w:id="161"/>
      <w:r w:rsidRPr="008E751E">
        <w:t>Provider ID</w:t>
      </w:r>
      <w:bookmarkEnd w:id="162"/>
      <w:bookmarkEnd w:id="163"/>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85"/>
        <w:gridCol w:w="3033"/>
        <w:gridCol w:w="2705"/>
      </w:tblGrid>
      <w:tr w:rsidR="008E751E" w:rsidRPr="008E751E" w14:paraId="473A7482" w14:textId="77777777" w:rsidTr="00773433">
        <w:tc>
          <w:tcPr>
            <w:tcW w:w="1249" w:type="pct"/>
          </w:tcPr>
          <w:p w14:paraId="4AA6F1BE" w14:textId="77777777" w:rsidR="008E751E" w:rsidRPr="008E751E" w:rsidRDefault="008E751E" w:rsidP="008E751E">
            <w:pPr>
              <w:rPr>
                <w:b/>
              </w:rPr>
            </w:pPr>
            <w:r w:rsidRPr="008E751E">
              <w:rPr>
                <w:b/>
              </w:rPr>
              <w:t>Definition</w:t>
            </w:r>
          </w:p>
        </w:tc>
        <w:tc>
          <w:tcPr>
            <w:tcW w:w="3751" w:type="pct"/>
            <w:gridSpan w:val="3"/>
          </w:tcPr>
          <w:p w14:paraId="0194DEF8" w14:textId="77777777" w:rsidR="008E751E" w:rsidRPr="008E751E" w:rsidRDefault="008E751E" w:rsidP="008E751E">
            <w:r w:rsidRPr="008E751E">
              <w:t xml:space="preserve">The </w:t>
            </w:r>
            <w:smartTag w:uri="urn:schemas-microsoft-com:office:smarttags" w:element="stockticker">
              <w:r w:rsidRPr="008E751E">
                <w:t>CMS</w:t>
              </w:r>
            </w:smartTag>
            <w:r w:rsidRPr="008E751E">
              <w:t xml:space="preserve"> system identifier of the service provider for the NGO organisation.</w:t>
            </w:r>
          </w:p>
        </w:tc>
      </w:tr>
      <w:tr w:rsidR="008E751E" w:rsidRPr="008E751E" w14:paraId="253EB0E9" w14:textId="77777777" w:rsidTr="00773433">
        <w:tc>
          <w:tcPr>
            <w:tcW w:w="1249" w:type="pct"/>
          </w:tcPr>
          <w:p w14:paraId="289483B5" w14:textId="77777777" w:rsidR="008E751E" w:rsidRPr="008E751E" w:rsidRDefault="008E751E" w:rsidP="008E751E">
            <w:pPr>
              <w:rPr>
                <w:b/>
              </w:rPr>
            </w:pPr>
            <w:r w:rsidRPr="008E751E">
              <w:rPr>
                <w:b/>
              </w:rPr>
              <w:t>Source standards</w:t>
            </w:r>
          </w:p>
        </w:tc>
        <w:tc>
          <w:tcPr>
            <w:tcW w:w="3751" w:type="pct"/>
            <w:gridSpan w:val="3"/>
          </w:tcPr>
          <w:p w14:paraId="648D8BF2" w14:textId="77777777" w:rsidR="008E751E" w:rsidRPr="008E751E" w:rsidRDefault="008E751E" w:rsidP="008E751E"/>
        </w:tc>
      </w:tr>
      <w:tr w:rsidR="008E751E" w:rsidRPr="008E751E" w14:paraId="4F9FF14B" w14:textId="77777777" w:rsidTr="00773433">
        <w:trPr>
          <w:cantSplit/>
        </w:trPr>
        <w:tc>
          <w:tcPr>
            <w:tcW w:w="1249" w:type="pct"/>
          </w:tcPr>
          <w:p w14:paraId="7115A6FE" w14:textId="77777777" w:rsidR="008E751E" w:rsidRPr="008E751E" w:rsidRDefault="008E751E" w:rsidP="008E751E">
            <w:pPr>
              <w:rPr>
                <w:b/>
              </w:rPr>
            </w:pPr>
            <w:r w:rsidRPr="008E751E">
              <w:rPr>
                <w:b/>
              </w:rPr>
              <w:t>Data type</w:t>
            </w:r>
          </w:p>
        </w:tc>
        <w:tc>
          <w:tcPr>
            <w:tcW w:w="771" w:type="pct"/>
          </w:tcPr>
          <w:p w14:paraId="66B461FF" w14:textId="77777777" w:rsidR="008E751E" w:rsidRPr="008E751E" w:rsidRDefault="008E751E" w:rsidP="008E751E">
            <w:r w:rsidRPr="008E751E">
              <w:t>Numeric</w:t>
            </w:r>
          </w:p>
        </w:tc>
        <w:tc>
          <w:tcPr>
            <w:tcW w:w="1575" w:type="pct"/>
          </w:tcPr>
          <w:p w14:paraId="31205A11" w14:textId="77777777" w:rsidR="008E751E" w:rsidRPr="008E751E" w:rsidRDefault="008E751E" w:rsidP="008E751E">
            <w:pPr>
              <w:rPr>
                <w:b/>
              </w:rPr>
            </w:pPr>
            <w:r w:rsidRPr="008E751E">
              <w:rPr>
                <w:b/>
              </w:rPr>
              <w:t>Representational class</w:t>
            </w:r>
          </w:p>
        </w:tc>
        <w:tc>
          <w:tcPr>
            <w:tcW w:w="1405" w:type="pct"/>
          </w:tcPr>
          <w:p w14:paraId="412BFD44" w14:textId="77777777" w:rsidR="008E751E" w:rsidRPr="008E751E" w:rsidRDefault="008E751E" w:rsidP="008E751E">
            <w:r w:rsidRPr="008E751E">
              <w:t>Code</w:t>
            </w:r>
          </w:p>
        </w:tc>
      </w:tr>
      <w:tr w:rsidR="008E751E" w:rsidRPr="008E751E" w14:paraId="62CE693C" w14:textId="77777777" w:rsidTr="00773433">
        <w:trPr>
          <w:cantSplit/>
        </w:trPr>
        <w:tc>
          <w:tcPr>
            <w:tcW w:w="1249" w:type="pct"/>
          </w:tcPr>
          <w:p w14:paraId="45F8B10C" w14:textId="77777777" w:rsidR="008E751E" w:rsidRPr="008E751E" w:rsidRDefault="008E751E" w:rsidP="008E751E">
            <w:pPr>
              <w:rPr>
                <w:b/>
              </w:rPr>
            </w:pPr>
            <w:r w:rsidRPr="008E751E">
              <w:rPr>
                <w:b/>
              </w:rPr>
              <w:t>Field size</w:t>
            </w:r>
          </w:p>
        </w:tc>
        <w:tc>
          <w:tcPr>
            <w:tcW w:w="771" w:type="pct"/>
          </w:tcPr>
          <w:p w14:paraId="70ACFB4A" w14:textId="77777777" w:rsidR="008E751E" w:rsidRPr="008E751E" w:rsidRDefault="008E751E" w:rsidP="008E751E">
            <w:r w:rsidRPr="008E751E">
              <w:rPr>
                <w:b/>
                <w:bCs/>
              </w:rPr>
              <w:t>Max</w:t>
            </w:r>
            <w:r w:rsidRPr="008E751E">
              <w:t>: 6</w:t>
            </w:r>
          </w:p>
        </w:tc>
        <w:tc>
          <w:tcPr>
            <w:tcW w:w="1575" w:type="pct"/>
          </w:tcPr>
          <w:p w14:paraId="37312F3C" w14:textId="77777777" w:rsidR="008E751E" w:rsidRPr="008E751E" w:rsidRDefault="008E751E" w:rsidP="008E751E">
            <w:pPr>
              <w:rPr>
                <w:b/>
              </w:rPr>
            </w:pPr>
            <w:r w:rsidRPr="008E751E">
              <w:rPr>
                <w:b/>
              </w:rPr>
              <w:t>Representational layout</w:t>
            </w:r>
          </w:p>
        </w:tc>
        <w:tc>
          <w:tcPr>
            <w:tcW w:w="1405" w:type="pct"/>
          </w:tcPr>
          <w:p w14:paraId="74EDD341" w14:textId="77777777" w:rsidR="008E751E" w:rsidRPr="008E751E" w:rsidRDefault="008E751E" w:rsidP="008E751E">
            <w:r w:rsidRPr="008E751E">
              <w:t>N(6)</w:t>
            </w:r>
          </w:p>
        </w:tc>
      </w:tr>
      <w:tr w:rsidR="008E751E" w:rsidRPr="008E751E" w14:paraId="065ECB6E" w14:textId="77777777" w:rsidTr="00773433">
        <w:trPr>
          <w:cantSplit/>
        </w:trPr>
        <w:tc>
          <w:tcPr>
            <w:tcW w:w="1249" w:type="pct"/>
          </w:tcPr>
          <w:p w14:paraId="23A8101F" w14:textId="77777777" w:rsidR="008E751E" w:rsidRPr="008E751E" w:rsidRDefault="008E751E" w:rsidP="008E751E">
            <w:pPr>
              <w:rPr>
                <w:b/>
              </w:rPr>
            </w:pPr>
            <w:r w:rsidRPr="008E751E">
              <w:rPr>
                <w:b/>
              </w:rPr>
              <w:t>Data domain</w:t>
            </w:r>
          </w:p>
        </w:tc>
        <w:tc>
          <w:tcPr>
            <w:tcW w:w="3751" w:type="pct"/>
            <w:gridSpan w:val="3"/>
          </w:tcPr>
          <w:p w14:paraId="017F2944" w14:textId="77777777" w:rsidR="008E751E" w:rsidRPr="008E751E" w:rsidRDefault="008E751E" w:rsidP="008E751E"/>
        </w:tc>
      </w:tr>
      <w:tr w:rsidR="008E751E" w:rsidRPr="008E751E" w14:paraId="60C78DD6" w14:textId="77777777" w:rsidTr="00773433">
        <w:trPr>
          <w:cantSplit/>
        </w:trPr>
        <w:tc>
          <w:tcPr>
            <w:tcW w:w="1249" w:type="pct"/>
          </w:tcPr>
          <w:p w14:paraId="7DAEF780" w14:textId="77777777" w:rsidR="008E751E" w:rsidRPr="008E751E" w:rsidRDefault="008E751E" w:rsidP="008E751E">
            <w:pPr>
              <w:rPr>
                <w:b/>
              </w:rPr>
            </w:pPr>
            <w:r w:rsidRPr="008E751E">
              <w:rPr>
                <w:b/>
              </w:rPr>
              <w:t>Guide for use</w:t>
            </w:r>
          </w:p>
        </w:tc>
        <w:tc>
          <w:tcPr>
            <w:tcW w:w="3751" w:type="pct"/>
            <w:gridSpan w:val="3"/>
          </w:tcPr>
          <w:p w14:paraId="3C59EC35" w14:textId="77777777" w:rsidR="008E751E" w:rsidRPr="008E751E" w:rsidRDefault="008E751E" w:rsidP="008E751E">
            <w:r w:rsidRPr="008E751E">
              <w:t>Only used with NGO provider Teams.</w:t>
            </w:r>
          </w:p>
        </w:tc>
      </w:tr>
      <w:tr w:rsidR="008E751E" w:rsidRPr="008E751E" w14:paraId="3D39D152" w14:textId="77777777" w:rsidTr="00773433">
        <w:tc>
          <w:tcPr>
            <w:tcW w:w="1249" w:type="pct"/>
          </w:tcPr>
          <w:p w14:paraId="629929C0" w14:textId="77777777" w:rsidR="008E751E" w:rsidRPr="008E751E" w:rsidRDefault="008E751E" w:rsidP="008E751E">
            <w:pPr>
              <w:rPr>
                <w:b/>
              </w:rPr>
            </w:pPr>
            <w:r w:rsidRPr="008E751E">
              <w:rPr>
                <w:b/>
              </w:rPr>
              <w:t>Verification rules</w:t>
            </w:r>
          </w:p>
        </w:tc>
        <w:tc>
          <w:tcPr>
            <w:tcW w:w="3751" w:type="pct"/>
            <w:gridSpan w:val="3"/>
          </w:tcPr>
          <w:p w14:paraId="28E390E1" w14:textId="77777777" w:rsidR="008E751E" w:rsidRPr="008E751E" w:rsidRDefault="008E751E" w:rsidP="008E751E">
            <w:r w:rsidRPr="008E751E">
              <w:t xml:space="preserve">Must be a valid Provider ID Number from the </w:t>
            </w:r>
            <w:smartTag w:uri="urn:schemas-microsoft-com:office:smarttags" w:element="stockticker">
              <w:r w:rsidRPr="008E751E">
                <w:t>CMS</w:t>
              </w:r>
            </w:smartTag>
            <w:r w:rsidRPr="008E751E">
              <w:t xml:space="preserve"> system.</w:t>
            </w:r>
          </w:p>
        </w:tc>
      </w:tr>
    </w:tbl>
    <w:p w14:paraId="6E1FF880" w14:textId="57427816" w:rsidR="008E751E" w:rsidRPr="008E751E" w:rsidRDefault="008E751E" w:rsidP="008E751E">
      <w:pPr>
        <w:pStyle w:val="Heading4"/>
        <w:spacing w:before="240"/>
      </w:pPr>
      <w:bookmarkStart w:id="164" w:name="_2.9.2.13__Contract"/>
      <w:bookmarkStart w:id="165" w:name="_Ref217719835"/>
      <w:bookmarkStart w:id="166" w:name="_Toc63151776"/>
      <w:bookmarkEnd w:id="164"/>
      <w:r>
        <w:t xml:space="preserve">2.9.2.13  </w:t>
      </w:r>
      <w:r w:rsidRPr="008E751E">
        <w:t>Contract ID</w:t>
      </w:r>
      <w:bookmarkEnd w:id="165"/>
      <w:bookmarkEnd w:id="166"/>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85"/>
        <w:gridCol w:w="3033"/>
        <w:gridCol w:w="2705"/>
      </w:tblGrid>
      <w:tr w:rsidR="008E751E" w:rsidRPr="008E751E" w14:paraId="24817575" w14:textId="77777777" w:rsidTr="00773433">
        <w:tc>
          <w:tcPr>
            <w:tcW w:w="1249" w:type="pct"/>
          </w:tcPr>
          <w:p w14:paraId="5B8D2BCD" w14:textId="77777777" w:rsidR="008E751E" w:rsidRPr="008E751E" w:rsidRDefault="008E751E" w:rsidP="008E751E">
            <w:pPr>
              <w:rPr>
                <w:b/>
              </w:rPr>
            </w:pPr>
            <w:r w:rsidRPr="008E751E">
              <w:rPr>
                <w:b/>
              </w:rPr>
              <w:t>Definition</w:t>
            </w:r>
          </w:p>
        </w:tc>
        <w:tc>
          <w:tcPr>
            <w:tcW w:w="3751" w:type="pct"/>
            <w:gridSpan w:val="3"/>
          </w:tcPr>
          <w:p w14:paraId="51D6477D" w14:textId="77777777" w:rsidR="008E751E" w:rsidRPr="008E751E" w:rsidRDefault="008E751E" w:rsidP="008E751E">
            <w:r w:rsidRPr="008E751E">
              <w:t xml:space="preserve">The </w:t>
            </w:r>
            <w:smartTag w:uri="urn:schemas-microsoft-com:office:smarttags" w:element="stockticker">
              <w:r w:rsidRPr="008E751E">
                <w:t>CMS</w:t>
              </w:r>
            </w:smartTag>
            <w:r w:rsidRPr="008E751E">
              <w:t xml:space="preserve"> system identifier of the service contract for the NGO organisation for this specific team.</w:t>
            </w:r>
          </w:p>
        </w:tc>
      </w:tr>
      <w:tr w:rsidR="008E751E" w:rsidRPr="008E751E" w14:paraId="1A02C63C" w14:textId="77777777" w:rsidTr="00773433">
        <w:tc>
          <w:tcPr>
            <w:tcW w:w="1249" w:type="pct"/>
          </w:tcPr>
          <w:p w14:paraId="1583C453" w14:textId="77777777" w:rsidR="008E751E" w:rsidRPr="008E751E" w:rsidRDefault="008E751E" w:rsidP="008E751E">
            <w:pPr>
              <w:rPr>
                <w:b/>
              </w:rPr>
            </w:pPr>
            <w:r w:rsidRPr="008E751E">
              <w:rPr>
                <w:b/>
              </w:rPr>
              <w:t>Source standards</w:t>
            </w:r>
          </w:p>
        </w:tc>
        <w:tc>
          <w:tcPr>
            <w:tcW w:w="3751" w:type="pct"/>
            <w:gridSpan w:val="3"/>
          </w:tcPr>
          <w:p w14:paraId="7B0F6E2E" w14:textId="77777777" w:rsidR="008E751E" w:rsidRPr="008E751E" w:rsidRDefault="008E751E" w:rsidP="008E751E"/>
        </w:tc>
      </w:tr>
      <w:tr w:rsidR="008E751E" w:rsidRPr="008E751E" w14:paraId="14BE009D" w14:textId="77777777" w:rsidTr="00773433">
        <w:trPr>
          <w:cantSplit/>
        </w:trPr>
        <w:tc>
          <w:tcPr>
            <w:tcW w:w="1249" w:type="pct"/>
          </w:tcPr>
          <w:p w14:paraId="777BB872" w14:textId="77777777" w:rsidR="008E751E" w:rsidRPr="008E751E" w:rsidRDefault="008E751E" w:rsidP="008E751E">
            <w:pPr>
              <w:rPr>
                <w:b/>
              </w:rPr>
            </w:pPr>
            <w:r w:rsidRPr="008E751E">
              <w:rPr>
                <w:b/>
              </w:rPr>
              <w:t>Data type</w:t>
            </w:r>
          </w:p>
        </w:tc>
        <w:tc>
          <w:tcPr>
            <w:tcW w:w="771" w:type="pct"/>
          </w:tcPr>
          <w:p w14:paraId="605FE6A5" w14:textId="77777777" w:rsidR="008E751E" w:rsidRPr="008E751E" w:rsidRDefault="008E751E" w:rsidP="008E751E">
            <w:r w:rsidRPr="008E751E">
              <w:t>Numeric</w:t>
            </w:r>
          </w:p>
        </w:tc>
        <w:tc>
          <w:tcPr>
            <w:tcW w:w="1575" w:type="pct"/>
          </w:tcPr>
          <w:p w14:paraId="5A20443F" w14:textId="77777777" w:rsidR="008E751E" w:rsidRPr="008E751E" w:rsidRDefault="008E751E" w:rsidP="008E751E">
            <w:pPr>
              <w:rPr>
                <w:b/>
              </w:rPr>
            </w:pPr>
            <w:r w:rsidRPr="008E751E">
              <w:rPr>
                <w:b/>
              </w:rPr>
              <w:t>Representational class</w:t>
            </w:r>
          </w:p>
        </w:tc>
        <w:tc>
          <w:tcPr>
            <w:tcW w:w="1405" w:type="pct"/>
          </w:tcPr>
          <w:p w14:paraId="22E70BD7" w14:textId="77777777" w:rsidR="008E751E" w:rsidRPr="008E751E" w:rsidRDefault="008E751E" w:rsidP="008E751E">
            <w:r w:rsidRPr="008E751E">
              <w:t>Code</w:t>
            </w:r>
          </w:p>
        </w:tc>
      </w:tr>
      <w:tr w:rsidR="008E751E" w:rsidRPr="008E751E" w14:paraId="752A6370" w14:textId="77777777" w:rsidTr="00773433">
        <w:trPr>
          <w:cantSplit/>
        </w:trPr>
        <w:tc>
          <w:tcPr>
            <w:tcW w:w="1249" w:type="pct"/>
          </w:tcPr>
          <w:p w14:paraId="582A41C7" w14:textId="77777777" w:rsidR="008E751E" w:rsidRPr="008E751E" w:rsidRDefault="008E751E" w:rsidP="008E751E">
            <w:pPr>
              <w:rPr>
                <w:b/>
              </w:rPr>
            </w:pPr>
            <w:r w:rsidRPr="008E751E">
              <w:rPr>
                <w:b/>
              </w:rPr>
              <w:t>Field size</w:t>
            </w:r>
          </w:p>
        </w:tc>
        <w:tc>
          <w:tcPr>
            <w:tcW w:w="771" w:type="pct"/>
          </w:tcPr>
          <w:p w14:paraId="682A58B7" w14:textId="77777777" w:rsidR="008E751E" w:rsidRPr="008E751E" w:rsidRDefault="008E751E" w:rsidP="008E751E">
            <w:r w:rsidRPr="008E751E">
              <w:rPr>
                <w:b/>
                <w:bCs/>
              </w:rPr>
              <w:t>Max</w:t>
            </w:r>
            <w:r w:rsidRPr="008E751E">
              <w:t>: 8</w:t>
            </w:r>
          </w:p>
        </w:tc>
        <w:tc>
          <w:tcPr>
            <w:tcW w:w="1575" w:type="pct"/>
          </w:tcPr>
          <w:p w14:paraId="3B9A5420" w14:textId="77777777" w:rsidR="008E751E" w:rsidRPr="008E751E" w:rsidRDefault="008E751E" w:rsidP="008E751E">
            <w:pPr>
              <w:rPr>
                <w:b/>
              </w:rPr>
            </w:pPr>
            <w:r w:rsidRPr="008E751E">
              <w:rPr>
                <w:b/>
              </w:rPr>
              <w:t>Representational layout</w:t>
            </w:r>
          </w:p>
        </w:tc>
        <w:tc>
          <w:tcPr>
            <w:tcW w:w="1405" w:type="pct"/>
          </w:tcPr>
          <w:p w14:paraId="2A9A1BD4" w14:textId="77777777" w:rsidR="008E751E" w:rsidRPr="008E751E" w:rsidRDefault="008E751E" w:rsidP="008E751E">
            <w:r w:rsidRPr="008E751E">
              <w:t>N(8)</w:t>
            </w:r>
          </w:p>
        </w:tc>
      </w:tr>
      <w:tr w:rsidR="008E751E" w:rsidRPr="008E751E" w14:paraId="4AE8CCA3" w14:textId="77777777" w:rsidTr="00773433">
        <w:trPr>
          <w:cantSplit/>
        </w:trPr>
        <w:tc>
          <w:tcPr>
            <w:tcW w:w="1249" w:type="pct"/>
          </w:tcPr>
          <w:p w14:paraId="7635AE34" w14:textId="77777777" w:rsidR="008E751E" w:rsidRPr="008E751E" w:rsidRDefault="008E751E" w:rsidP="008E751E">
            <w:pPr>
              <w:rPr>
                <w:b/>
              </w:rPr>
            </w:pPr>
            <w:r w:rsidRPr="008E751E">
              <w:rPr>
                <w:b/>
              </w:rPr>
              <w:t>Data domain</w:t>
            </w:r>
          </w:p>
        </w:tc>
        <w:tc>
          <w:tcPr>
            <w:tcW w:w="3751" w:type="pct"/>
            <w:gridSpan w:val="3"/>
          </w:tcPr>
          <w:p w14:paraId="0468FE1A" w14:textId="77777777" w:rsidR="008E751E" w:rsidRPr="008E751E" w:rsidRDefault="008E751E" w:rsidP="008E751E"/>
        </w:tc>
      </w:tr>
      <w:tr w:rsidR="008E751E" w:rsidRPr="008E751E" w14:paraId="1C55FB56" w14:textId="77777777" w:rsidTr="00773433">
        <w:trPr>
          <w:cantSplit/>
        </w:trPr>
        <w:tc>
          <w:tcPr>
            <w:tcW w:w="1249" w:type="pct"/>
          </w:tcPr>
          <w:p w14:paraId="5FFF74F6" w14:textId="77777777" w:rsidR="008E751E" w:rsidRPr="008E751E" w:rsidRDefault="008E751E" w:rsidP="008E751E">
            <w:pPr>
              <w:rPr>
                <w:b/>
              </w:rPr>
            </w:pPr>
            <w:r w:rsidRPr="008E751E">
              <w:rPr>
                <w:b/>
              </w:rPr>
              <w:t>Guide for use</w:t>
            </w:r>
          </w:p>
        </w:tc>
        <w:tc>
          <w:tcPr>
            <w:tcW w:w="3751" w:type="pct"/>
            <w:gridSpan w:val="3"/>
          </w:tcPr>
          <w:p w14:paraId="6636E2D9" w14:textId="77777777" w:rsidR="008E751E" w:rsidRPr="008E751E" w:rsidRDefault="008E751E" w:rsidP="00995D6C">
            <w:pPr>
              <w:numPr>
                <w:ilvl w:val="0"/>
                <w:numId w:val="67"/>
              </w:numPr>
            </w:pPr>
            <w:r w:rsidRPr="008E751E">
              <w:t>Only used with NGO provider Teams.</w:t>
            </w:r>
          </w:p>
          <w:p w14:paraId="62A984BC" w14:textId="77777777" w:rsidR="008E751E" w:rsidRPr="008E751E" w:rsidRDefault="008E751E" w:rsidP="00995D6C">
            <w:pPr>
              <w:numPr>
                <w:ilvl w:val="0"/>
                <w:numId w:val="67"/>
              </w:numPr>
            </w:pPr>
            <w:r w:rsidRPr="008E751E">
              <w:t>Where multiple contracts apply, chose the most appropriate as only one Contract ID can be entered</w:t>
            </w:r>
          </w:p>
        </w:tc>
      </w:tr>
      <w:tr w:rsidR="008E751E" w:rsidRPr="008E751E" w14:paraId="12E47988" w14:textId="77777777" w:rsidTr="00773433">
        <w:tc>
          <w:tcPr>
            <w:tcW w:w="1249" w:type="pct"/>
          </w:tcPr>
          <w:p w14:paraId="2997E052" w14:textId="77777777" w:rsidR="008E751E" w:rsidRPr="008E751E" w:rsidRDefault="008E751E" w:rsidP="008E751E">
            <w:pPr>
              <w:rPr>
                <w:b/>
              </w:rPr>
            </w:pPr>
            <w:r w:rsidRPr="008E751E">
              <w:rPr>
                <w:b/>
              </w:rPr>
              <w:t>Verification rules</w:t>
            </w:r>
          </w:p>
        </w:tc>
        <w:tc>
          <w:tcPr>
            <w:tcW w:w="3751" w:type="pct"/>
            <w:gridSpan w:val="3"/>
          </w:tcPr>
          <w:p w14:paraId="4285679B" w14:textId="77777777" w:rsidR="008E751E" w:rsidRPr="008E751E" w:rsidRDefault="008E751E" w:rsidP="008E751E">
            <w:r w:rsidRPr="008E751E">
              <w:t xml:space="preserve">Must be a valid Contract Id Number from the </w:t>
            </w:r>
            <w:smartTag w:uri="urn:schemas-microsoft-com:office:smarttags" w:element="stockticker">
              <w:r w:rsidRPr="008E751E">
                <w:t>CMS</w:t>
              </w:r>
            </w:smartTag>
            <w:r w:rsidRPr="008E751E">
              <w:t xml:space="preserve"> system.</w:t>
            </w:r>
          </w:p>
        </w:tc>
      </w:tr>
    </w:tbl>
    <w:p w14:paraId="6217102D" w14:textId="32E49102" w:rsidR="008E751E" w:rsidRPr="008E751E" w:rsidRDefault="008E751E" w:rsidP="008E751E">
      <w:pPr>
        <w:pStyle w:val="Heading4"/>
      </w:pPr>
      <w:bookmarkStart w:id="167" w:name="_2.9.2.14__Agency"/>
      <w:bookmarkStart w:id="168" w:name="_Ref217719837"/>
      <w:bookmarkStart w:id="169" w:name="_Toc63151777"/>
      <w:bookmarkStart w:id="170" w:name="_Toc62873464"/>
      <w:bookmarkStart w:id="171" w:name="_Toc14774292"/>
      <w:bookmarkStart w:id="172" w:name="_Toc47506797"/>
      <w:bookmarkStart w:id="173" w:name="_Toc62873462"/>
      <w:bookmarkEnd w:id="167"/>
      <w:r w:rsidRPr="008E751E">
        <w:rPr>
          <w:b w:val="0"/>
          <w:iCs w:val="0"/>
        </w:rPr>
        <w:lastRenderedPageBreak/>
        <w:t>2.</w:t>
      </w:r>
      <w:r>
        <w:t xml:space="preserve">9.2.14  </w:t>
      </w:r>
      <w:r w:rsidRPr="008E751E">
        <w:t>Agency Code</w:t>
      </w:r>
      <w:bookmarkEnd w:id="168"/>
      <w:r w:rsidRPr="008E751E">
        <w:t xml:space="preserve"> and Name</w:t>
      </w:r>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1338"/>
        <w:gridCol w:w="2804"/>
        <w:gridCol w:w="2938"/>
      </w:tblGrid>
      <w:tr w:rsidR="008E751E" w:rsidRPr="008E751E" w14:paraId="0423F935" w14:textId="77777777" w:rsidTr="00773433">
        <w:tc>
          <w:tcPr>
            <w:tcW w:w="1323" w:type="pct"/>
          </w:tcPr>
          <w:p w14:paraId="29D469E9" w14:textId="77777777" w:rsidR="008E751E" w:rsidRPr="008E751E" w:rsidRDefault="008E751E" w:rsidP="008E751E">
            <w:pPr>
              <w:rPr>
                <w:b/>
              </w:rPr>
            </w:pPr>
            <w:r w:rsidRPr="008E751E">
              <w:rPr>
                <w:b/>
              </w:rPr>
              <w:t>Definition</w:t>
            </w:r>
            <w:bookmarkStart w:id="174" w:name="_Toc332871822"/>
            <w:bookmarkEnd w:id="174"/>
          </w:p>
        </w:tc>
        <w:tc>
          <w:tcPr>
            <w:tcW w:w="3677" w:type="pct"/>
            <w:gridSpan w:val="3"/>
          </w:tcPr>
          <w:p w14:paraId="54EFE822" w14:textId="77777777" w:rsidR="008E751E" w:rsidRPr="008E751E" w:rsidRDefault="008E751E" w:rsidP="008E751E">
            <w:r w:rsidRPr="008E751E">
              <w:t xml:space="preserve">A code that uniquely identifies an agency. </w:t>
            </w:r>
          </w:p>
          <w:p w14:paraId="12A94E0D" w14:textId="77777777" w:rsidR="008E751E" w:rsidRPr="008E751E" w:rsidRDefault="008E751E" w:rsidP="008E751E">
            <w:r w:rsidRPr="008E751E">
              <w:t xml:space="preserve">An agency is the historical or legacy systems terminology for an organisation, institution or group of institutions that contracts directly with the principal health services purchaser to deliver healthcare services to the community. </w:t>
            </w:r>
            <w:bookmarkStart w:id="175" w:name="_Toc332871823"/>
            <w:bookmarkEnd w:id="175"/>
          </w:p>
        </w:tc>
        <w:bookmarkStart w:id="176" w:name="_Toc332871824"/>
        <w:bookmarkEnd w:id="176"/>
      </w:tr>
      <w:tr w:rsidR="008E751E" w:rsidRPr="008E751E" w14:paraId="4605788F" w14:textId="77777777" w:rsidTr="00773433">
        <w:trPr>
          <w:cantSplit/>
          <w:trHeight w:val="439"/>
        </w:trPr>
        <w:tc>
          <w:tcPr>
            <w:tcW w:w="1323" w:type="pct"/>
          </w:tcPr>
          <w:p w14:paraId="731C075F" w14:textId="77777777" w:rsidR="008E751E" w:rsidRPr="008E751E" w:rsidRDefault="008E751E" w:rsidP="008E751E">
            <w:pPr>
              <w:rPr>
                <w:b/>
              </w:rPr>
            </w:pPr>
            <w:r w:rsidRPr="008E751E">
              <w:rPr>
                <w:b/>
              </w:rPr>
              <w:t>Source standards</w:t>
            </w:r>
            <w:bookmarkStart w:id="177" w:name="_Toc332871825"/>
            <w:bookmarkEnd w:id="177"/>
          </w:p>
        </w:tc>
        <w:tc>
          <w:tcPr>
            <w:tcW w:w="3677" w:type="pct"/>
            <w:gridSpan w:val="3"/>
          </w:tcPr>
          <w:p w14:paraId="1553AC4B" w14:textId="77777777" w:rsidR="008E751E" w:rsidRPr="008E751E" w:rsidRDefault="008E751E" w:rsidP="008E751E">
            <w:r w:rsidRPr="008E751E">
              <w:rPr>
                <w:i/>
                <w:iCs/>
              </w:rPr>
              <w:t>HISO 10023.3:2023 PRIMHD Code Set Standard.</w:t>
            </w:r>
            <w:bookmarkStart w:id="178" w:name="_Toc332871826"/>
            <w:bookmarkEnd w:id="178"/>
          </w:p>
        </w:tc>
        <w:bookmarkStart w:id="179" w:name="_Toc332871827"/>
        <w:bookmarkEnd w:id="179"/>
      </w:tr>
      <w:tr w:rsidR="008E751E" w:rsidRPr="008E751E" w14:paraId="3A14C37E" w14:textId="77777777" w:rsidTr="00773433">
        <w:trPr>
          <w:cantSplit/>
        </w:trPr>
        <w:tc>
          <w:tcPr>
            <w:tcW w:w="1323" w:type="pct"/>
          </w:tcPr>
          <w:p w14:paraId="5AEEF272" w14:textId="77777777" w:rsidR="008E751E" w:rsidRPr="008E751E" w:rsidRDefault="008E751E" w:rsidP="008E751E">
            <w:pPr>
              <w:rPr>
                <w:b/>
              </w:rPr>
            </w:pPr>
            <w:r w:rsidRPr="008E751E">
              <w:rPr>
                <w:b/>
              </w:rPr>
              <w:t>Data type</w:t>
            </w:r>
            <w:bookmarkStart w:id="180" w:name="_Toc332871828"/>
            <w:bookmarkEnd w:id="180"/>
          </w:p>
        </w:tc>
        <w:tc>
          <w:tcPr>
            <w:tcW w:w="695" w:type="pct"/>
          </w:tcPr>
          <w:p w14:paraId="1BD7D9DB" w14:textId="77777777" w:rsidR="008E751E" w:rsidRPr="008E751E" w:rsidRDefault="008E751E" w:rsidP="008E751E">
            <w:r w:rsidRPr="008E751E">
              <w:t>Alphanumeric</w:t>
            </w:r>
            <w:bookmarkStart w:id="181" w:name="_Toc332871829"/>
            <w:bookmarkEnd w:id="181"/>
          </w:p>
        </w:tc>
        <w:tc>
          <w:tcPr>
            <w:tcW w:w="1456" w:type="pct"/>
          </w:tcPr>
          <w:p w14:paraId="42CD6340" w14:textId="77777777" w:rsidR="008E751E" w:rsidRPr="008E751E" w:rsidRDefault="008E751E" w:rsidP="008E751E">
            <w:pPr>
              <w:rPr>
                <w:b/>
              </w:rPr>
            </w:pPr>
            <w:r w:rsidRPr="008E751E">
              <w:rPr>
                <w:b/>
              </w:rPr>
              <w:t>Representational class</w:t>
            </w:r>
            <w:bookmarkStart w:id="182" w:name="_Toc332871830"/>
            <w:bookmarkEnd w:id="182"/>
          </w:p>
        </w:tc>
        <w:tc>
          <w:tcPr>
            <w:tcW w:w="1521" w:type="pct"/>
          </w:tcPr>
          <w:p w14:paraId="5C656D08" w14:textId="77777777" w:rsidR="008E751E" w:rsidRPr="008E751E" w:rsidRDefault="008E751E" w:rsidP="008E751E">
            <w:r w:rsidRPr="008E751E">
              <w:t>Identifier</w:t>
            </w:r>
            <w:bookmarkStart w:id="183" w:name="_Toc332871831"/>
            <w:bookmarkEnd w:id="183"/>
          </w:p>
        </w:tc>
        <w:bookmarkStart w:id="184" w:name="_Toc332871832"/>
        <w:bookmarkEnd w:id="184"/>
      </w:tr>
      <w:tr w:rsidR="008E751E" w:rsidRPr="008E751E" w14:paraId="39996CB0" w14:textId="77777777" w:rsidTr="00773433">
        <w:trPr>
          <w:cantSplit/>
        </w:trPr>
        <w:tc>
          <w:tcPr>
            <w:tcW w:w="1323" w:type="pct"/>
          </w:tcPr>
          <w:p w14:paraId="499C8EB7" w14:textId="77777777" w:rsidR="008E751E" w:rsidRPr="008E751E" w:rsidRDefault="008E751E" w:rsidP="008E751E">
            <w:pPr>
              <w:rPr>
                <w:b/>
              </w:rPr>
            </w:pPr>
            <w:r w:rsidRPr="008E751E">
              <w:rPr>
                <w:b/>
              </w:rPr>
              <w:t>Field size</w:t>
            </w:r>
            <w:bookmarkStart w:id="185" w:name="_Toc332871833"/>
            <w:bookmarkEnd w:id="185"/>
          </w:p>
        </w:tc>
        <w:tc>
          <w:tcPr>
            <w:tcW w:w="695" w:type="pct"/>
          </w:tcPr>
          <w:p w14:paraId="161BE96F" w14:textId="77777777" w:rsidR="008E751E" w:rsidRPr="008E751E" w:rsidRDefault="008E751E" w:rsidP="008E751E">
            <w:r w:rsidRPr="008E751E">
              <w:rPr>
                <w:b/>
                <w:bCs/>
              </w:rPr>
              <w:t>Max</w:t>
            </w:r>
            <w:r w:rsidRPr="008E751E">
              <w:t>: 4</w:t>
            </w:r>
            <w:bookmarkStart w:id="186" w:name="_Toc332871834"/>
            <w:bookmarkEnd w:id="186"/>
          </w:p>
        </w:tc>
        <w:tc>
          <w:tcPr>
            <w:tcW w:w="1456" w:type="pct"/>
          </w:tcPr>
          <w:p w14:paraId="47D710D4" w14:textId="77777777" w:rsidR="008E751E" w:rsidRPr="008E751E" w:rsidRDefault="008E751E" w:rsidP="008E751E">
            <w:pPr>
              <w:rPr>
                <w:b/>
              </w:rPr>
            </w:pPr>
            <w:r w:rsidRPr="008E751E">
              <w:rPr>
                <w:b/>
              </w:rPr>
              <w:t>Representational layout</w:t>
            </w:r>
            <w:bookmarkStart w:id="187" w:name="_Toc332871835"/>
            <w:bookmarkEnd w:id="187"/>
          </w:p>
        </w:tc>
        <w:tc>
          <w:tcPr>
            <w:tcW w:w="1521" w:type="pct"/>
          </w:tcPr>
          <w:p w14:paraId="20AD7620" w14:textId="77777777" w:rsidR="008E751E" w:rsidRPr="008E751E" w:rsidRDefault="008E751E" w:rsidP="008E751E">
            <w:r w:rsidRPr="008E751E">
              <w:t>X(4)</w:t>
            </w:r>
            <w:bookmarkStart w:id="188" w:name="_Toc332871836"/>
            <w:bookmarkEnd w:id="188"/>
          </w:p>
        </w:tc>
        <w:bookmarkStart w:id="189" w:name="_Toc332871837"/>
        <w:bookmarkEnd w:id="189"/>
      </w:tr>
      <w:tr w:rsidR="008E751E" w:rsidRPr="008E751E" w14:paraId="69578748" w14:textId="77777777" w:rsidTr="00773433">
        <w:trPr>
          <w:cantSplit/>
        </w:trPr>
        <w:tc>
          <w:tcPr>
            <w:tcW w:w="1323" w:type="pct"/>
          </w:tcPr>
          <w:p w14:paraId="4DEB6538" w14:textId="77777777" w:rsidR="008E751E" w:rsidRPr="008E751E" w:rsidRDefault="008E751E" w:rsidP="008E751E">
            <w:pPr>
              <w:rPr>
                <w:b/>
              </w:rPr>
            </w:pPr>
            <w:r w:rsidRPr="008E751E">
              <w:rPr>
                <w:b/>
              </w:rPr>
              <w:t>Data domain</w:t>
            </w:r>
            <w:bookmarkStart w:id="190" w:name="_Toc332871838"/>
            <w:bookmarkEnd w:id="190"/>
          </w:p>
        </w:tc>
        <w:tc>
          <w:tcPr>
            <w:tcW w:w="3677" w:type="pct"/>
            <w:gridSpan w:val="3"/>
          </w:tcPr>
          <w:p w14:paraId="5A96E18B" w14:textId="77777777" w:rsidR="008E751E" w:rsidRPr="008E751E" w:rsidRDefault="008E751E" w:rsidP="008E751E">
            <w:pPr>
              <w:rPr>
                <w:bCs/>
              </w:rPr>
            </w:pPr>
            <w:r w:rsidRPr="008E751E">
              <w:t>Refer to Section 2.9.1.6 ‘Agency Code and Name’ code set.</w:t>
            </w:r>
            <w:bookmarkStart w:id="191" w:name="_Toc332871839"/>
            <w:bookmarkEnd w:id="191"/>
          </w:p>
        </w:tc>
        <w:bookmarkStart w:id="192" w:name="_Toc332871840"/>
        <w:bookmarkEnd w:id="192"/>
      </w:tr>
      <w:tr w:rsidR="008E751E" w:rsidRPr="008E751E" w14:paraId="1AFC568C" w14:textId="77777777" w:rsidTr="00773433">
        <w:tc>
          <w:tcPr>
            <w:tcW w:w="1323" w:type="pct"/>
          </w:tcPr>
          <w:p w14:paraId="5DEDC3AD" w14:textId="77777777" w:rsidR="008E751E" w:rsidRPr="008E751E" w:rsidRDefault="008E751E" w:rsidP="008E751E">
            <w:pPr>
              <w:rPr>
                <w:b/>
              </w:rPr>
            </w:pPr>
            <w:r w:rsidRPr="008E751E">
              <w:rPr>
                <w:b/>
              </w:rPr>
              <w:t>Guide for use</w:t>
            </w:r>
            <w:bookmarkStart w:id="193" w:name="_Toc332871841"/>
            <w:bookmarkEnd w:id="193"/>
          </w:p>
        </w:tc>
        <w:tc>
          <w:tcPr>
            <w:tcW w:w="3677" w:type="pct"/>
            <w:gridSpan w:val="3"/>
          </w:tcPr>
          <w:p w14:paraId="05789A9E" w14:textId="77777777" w:rsidR="008E751E" w:rsidRPr="008E751E" w:rsidRDefault="008E751E" w:rsidP="00995D6C">
            <w:pPr>
              <w:numPr>
                <w:ilvl w:val="0"/>
                <w:numId w:val="67"/>
              </w:numPr>
            </w:pPr>
            <w:r w:rsidRPr="008E751E">
              <w:t xml:space="preserve">The agency code is assigned by Te Whatu Ora and is historically used to identify an organisation, institution or group of institutions in legacy systems (NMDS, NBRS, MHINC et al). </w:t>
            </w:r>
            <w:bookmarkStart w:id="194" w:name="_Toc332871842"/>
            <w:bookmarkEnd w:id="194"/>
          </w:p>
          <w:p w14:paraId="7ED05FE8" w14:textId="77777777" w:rsidR="008E751E" w:rsidRPr="008E751E" w:rsidRDefault="008E751E" w:rsidP="00995D6C">
            <w:pPr>
              <w:numPr>
                <w:ilvl w:val="0"/>
                <w:numId w:val="67"/>
              </w:numPr>
            </w:pPr>
            <w:r w:rsidRPr="008E751E">
              <w:t>The agency code will be used as a secondary reference identifier only. The agency code will be mapped to its replacement HPI Organisation Identifier to populate the PRIMHD Organisation Identifier data element, where the team/provider’s systems are not able to use HPI Organisation Identifiers.</w:t>
            </w:r>
            <w:bookmarkStart w:id="195" w:name="_Toc332871843"/>
            <w:bookmarkEnd w:id="195"/>
          </w:p>
        </w:tc>
        <w:bookmarkStart w:id="196" w:name="_Toc332871844"/>
        <w:bookmarkEnd w:id="196"/>
      </w:tr>
      <w:tr w:rsidR="008E751E" w:rsidRPr="008E751E" w14:paraId="471279C7" w14:textId="77777777" w:rsidTr="00773433">
        <w:tc>
          <w:tcPr>
            <w:tcW w:w="1323" w:type="pct"/>
          </w:tcPr>
          <w:p w14:paraId="5D90F7B9" w14:textId="77777777" w:rsidR="008E751E" w:rsidRPr="008E751E" w:rsidRDefault="008E751E" w:rsidP="008E751E">
            <w:pPr>
              <w:rPr>
                <w:b/>
              </w:rPr>
            </w:pPr>
            <w:r w:rsidRPr="008E751E">
              <w:rPr>
                <w:b/>
              </w:rPr>
              <w:t>Verification rules</w:t>
            </w:r>
            <w:bookmarkStart w:id="197" w:name="_Toc332871845"/>
            <w:bookmarkEnd w:id="197"/>
          </w:p>
        </w:tc>
        <w:tc>
          <w:tcPr>
            <w:tcW w:w="3677" w:type="pct"/>
            <w:gridSpan w:val="3"/>
          </w:tcPr>
          <w:p w14:paraId="1D7C5D42" w14:textId="77777777" w:rsidR="008E751E" w:rsidRPr="008E751E" w:rsidRDefault="008E751E" w:rsidP="008E751E">
            <w:r w:rsidRPr="008E751E">
              <w:t>Must be a valid code set value.</w:t>
            </w:r>
            <w:bookmarkStart w:id="198" w:name="_Toc332871846"/>
            <w:bookmarkEnd w:id="198"/>
          </w:p>
        </w:tc>
        <w:bookmarkStart w:id="199" w:name="_Toc332871847"/>
        <w:bookmarkEnd w:id="199"/>
      </w:tr>
    </w:tbl>
    <w:p w14:paraId="2AD6A81A" w14:textId="22ABC656" w:rsidR="008E751E" w:rsidRPr="008E751E" w:rsidRDefault="008E751E" w:rsidP="008E751E">
      <w:pPr>
        <w:pStyle w:val="Heading4"/>
        <w:spacing w:before="240"/>
      </w:pPr>
      <w:bookmarkStart w:id="200" w:name="_2.9.2.15__Organisation"/>
      <w:bookmarkStart w:id="201" w:name="_Toc62873517"/>
      <w:bookmarkStart w:id="202" w:name="_Toc69805609"/>
      <w:bookmarkStart w:id="203" w:name="_Toc97954874"/>
      <w:bookmarkStart w:id="204" w:name="_Ref217719841"/>
      <w:bookmarkStart w:id="205" w:name="_Toc63151778"/>
      <w:bookmarkEnd w:id="170"/>
      <w:bookmarkEnd w:id="171"/>
      <w:bookmarkEnd w:id="172"/>
      <w:bookmarkEnd w:id="173"/>
      <w:bookmarkEnd w:id="200"/>
      <w:r>
        <w:t xml:space="preserve">2.9.2.15  </w:t>
      </w:r>
      <w:r w:rsidRPr="008E751E">
        <w:t>Organisation Type</w:t>
      </w:r>
      <w:bookmarkEnd w:id="201"/>
      <w:bookmarkEnd w:id="202"/>
      <w:bookmarkEnd w:id="203"/>
      <w:bookmarkEnd w:id="204"/>
      <w:bookmarkEnd w:id="205"/>
      <w:r w:rsidRPr="008E751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85"/>
        <w:gridCol w:w="3033"/>
        <w:gridCol w:w="2705"/>
      </w:tblGrid>
      <w:tr w:rsidR="008E751E" w:rsidRPr="008E751E" w14:paraId="7400141E" w14:textId="77777777" w:rsidTr="00773433">
        <w:tc>
          <w:tcPr>
            <w:tcW w:w="1249" w:type="pct"/>
          </w:tcPr>
          <w:p w14:paraId="07FBBB00" w14:textId="77777777" w:rsidR="008E751E" w:rsidRPr="008E751E" w:rsidRDefault="008E751E" w:rsidP="008E751E">
            <w:pPr>
              <w:rPr>
                <w:b/>
              </w:rPr>
            </w:pPr>
            <w:r w:rsidRPr="008E751E">
              <w:rPr>
                <w:b/>
              </w:rPr>
              <w:t>Definition</w:t>
            </w:r>
          </w:p>
        </w:tc>
        <w:tc>
          <w:tcPr>
            <w:tcW w:w="3751" w:type="pct"/>
            <w:gridSpan w:val="3"/>
          </w:tcPr>
          <w:p w14:paraId="5F41A266" w14:textId="77777777" w:rsidR="008E751E" w:rsidRPr="008E751E" w:rsidRDefault="008E751E" w:rsidP="008E751E">
            <w:r w:rsidRPr="008E751E">
              <w:t>A code that enables differentiation between different organisational entities.</w:t>
            </w:r>
          </w:p>
        </w:tc>
      </w:tr>
      <w:tr w:rsidR="008E751E" w:rsidRPr="008E751E" w14:paraId="42E832EE" w14:textId="77777777" w:rsidTr="00773433">
        <w:tc>
          <w:tcPr>
            <w:tcW w:w="1249" w:type="pct"/>
          </w:tcPr>
          <w:p w14:paraId="4210C6C6" w14:textId="77777777" w:rsidR="008E751E" w:rsidRPr="008E751E" w:rsidRDefault="008E751E" w:rsidP="008E751E">
            <w:pPr>
              <w:rPr>
                <w:b/>
              </w:rPr>
            </w:pPr>
            <w:r w:rsidRPr="008E751E">
              <w:rPr>
                <w:b/>
              </w:rPr>
              <w:t>Source standards</w:t>
            </w:r>
          </w:p>
        </w:tc>
        <w:tc>
          <w:tcPr>
            <w:tcW w:w="3751" w:type="pct"/>
            <w:gridSpan w:val="3"/>
          </w:tcPr>
          <w:p w14:paraId="18A667C8" w14:textId="77777777" w:rsidR="008E751E" w:rsidRPr="008E751E" w:rsidRDefault="008E751E" w:rsidP="008E751E">
            <w:pPr>
              <w:rPr>
                <w:i/>
                <w:iCs/>
              </w:rPr>
            </w:pPr>
            <w:r w:rsidRPr="008E751E">
              <w:rPr>
                <w:i/>
                <w:iCs/>
              </w:rPr>
              <w:t>HISO 10023.3:2023 PRIMHD Code Set Standard</w:t>
            </w:r>
          </w:p>
        </w:tc>
      </w:tr>
      <w:tr w:rsidR="008E751E" w:rsidRPr="008E751E" w14:paraId="06882DA5" w14:textId="77777777" w:rsidTr="00773433">
        <w:trPr>
          <w:cantSplit/>
        </w:trPr>
        <w:tc>
          <w:tcPr>
            <w:tcW w:w="1249" w:type="pct"/>
          </w:tcPr>
          <w:p w14:paraId="60F6B50B" w14:textId="77777777" w:rsidR="008E751E" w:rsidRPr="008E751E" w:rsidRDefault="008E751E" w:rsidP="008E751E">
            <w:pPr>
              <w:rPr>
                <w:b/>
              </w:rPr>
            </w:pPr>
            <w:r w:rsidRPr="008E751E">
              <w:rPr>
                <w:b/>
              </w:rPr>
              <w:t>Data type</w:t>
            </w:r>
          </w:p>
        </w:tc>
        <w:tc>
          <w:tcPr>
            <w:tcW w:w="771" w:type="pct"/>
          </w:tcPr>
          <w:p w14:paraId="738C4601" w14:textId="77777777" w:rsidR="008E751E" w:rsidRPr="008E751E" w:rsidRDefault="008E751E" w:rsidP="008E751E">
            <w:r w:rsidRPr="008E751E">
              <w:t>Numeric</w:t>
            </w:r>
          </w:p>
        </w:tc>
        <w:tc>
          <w:tcPr>
            <w:tcW w:w="1575" w:type="pct"/>
          </w:tcPr>
          <w:p w14:paraId="67667A7D" w14:textId="77777777" w:rsidR="008E751E" w:rsidRPr="008E751E" w:rsidRDefault="008E751E" w:rsidP="008E751E">
            <w:pPr>
              <w:rPr>
                <w:b/>
              </w:rPr>
            </w:pPr>
            <w:r w:rsidRPr="008E751E">
              <w:rPr>
                <w:b/>
              </w:rPr>
              <w:t>Representational class</w:t>
            </w:r>
          </w:p>
        </w:tc>
        <w:tc>
          <w:tcPr>
            <w:tcW w:w="1405" w:type="pct"/>
          </w:tcPr>
          <w:p w14:paraId="6175FD6D" w14:textId="77777777" w:rsidR="008E751E" w:rsidRPr="008E751E" w:rsidRDefault="008E751E" w:rsidP="008E751E">
            <w:r w:rsidRPr="008E751E">
              <w:t>Code</w:t>
            </w:r>
          </w:p>
        </w:tc>
      </w:tr>
      <w:tr w:rsidR="008E751E" w:rsidRPr="008E751E" w14:paraId="7078CB36" w14:textId="77777777" w:rsidTr="00773433">
        <w:trPr>
          <w:cantSplit/>
        </w:trPr>
        <w:tc>
          <w:tcPr>
            <w:tcW w:w="1249" w:type="pct"/>
          </w:tcPr>
          <w:p w14:paraId="314BCDC3" w14:textId="77777777" w:rsidR="008E751E" w:rsidRPr="008E751E" w:rsidRDefault="008E751E" w:rsidP="008E751E">
            <w:pPr>
              <w:rPr>
                <w:b/>
              </w:rPr>
            </w:pPr>
            <w:r w:rsidRPr="008E751E">
              <w:rPr>
                <w:b/>
              </w:rPr>
              <w:lastRenderedPageBreak/>
              <w:t>Field size</w:t>
            </w:r>
          </w:p>
        </w:tc>
        <w:tc>
          <w:tcPr>
            <w:tcW w:w="771" w:type="pct"/>
          </w:tcPr>
          <w:p w14:paraId="44217BDE" w14:textId="77777777" w:rsidR="008E751E" w:rsidRPr="008E751E" w:rsidRDefault="008E751E" w:rsidP="008E751E">
            <w:r w:rsidRPr="008E751E">
              <w:rPr>
                <w:b/>
                <w:bCs/>
              </w:rPr>
              <w:t>Max</w:t>
            </w:r>
            <w:r w:rsidRPr="008E751E">
              <w:t>: 3</w:t>
            </w:r>
          </w:p>
        </w:tc>
        <w:tc>
          <w:tcPr>
            <w:tcW w:w="1575" w:type="pct"/>
          </w:tcPr>
          <w:p w14:paraId="5399DF2B" w14:textId="77777777" w:rsidR="008E751E" w:rsidRPr="008E751E" w:rsidRDefault="008E751E" w:rsidP="008E751E">
            <w:pPr>
              <w:rPr>
                <w:b/>
              </w:rPr>
            </w:pPr>
            <w:r w:rsidRPr="008E751E">
              <w:rPr>
                <w:b/>
              </w:rPr>
              <w:t>Representational layout</w:t>
            </w:r>
          </w:p>
        </w:tc>
        <w:tc>
          <w:tcPr>
            <w:tcW w:w="1405" w:type="pct"/>
          </w:tcPr>
          <w:p w14:paraId="5113678F" w14:textId="77777777" w:rsidR="008E751E" w:rsidRPr="008E751E" w:rsidRDefault="008E751E" w:rsidP="008E751E">
            <w:r w:rsidRPr="008E751E">
              <w:t>N(3)</w:t>
            </w:r>
          </w:p>
        </w:tc>
      </w:tr>
      <w:tr w:rsidR="008E751E" w:rsidRPr="008E751E" w14:paraId="21DFCDE8" w14:textId="77777777" w:rsidTr="00773433">
        <w:trPr>
          <w:cantSplit/>
        </w:trPr>
        <w:tc>
          <w:tcPr>
            <w:tcW w:w="1249" w:type="pct"/>
          </w:tcPr>
          <w:p w14:paraId="6518D6E4" w14:textId="77777777" w:rsidR="008E751E" w:rsidRPr="008E751E" w:rsidRDefault="008E751E" w:rsidP="008E751E">
            <w:pPr>
              <w:rPr>
                <w:b/>
              </w:rPr>
            </w:pPr>
            <w:r w:rsidRPr="008E751E">
              <w:rPr>
                <w:b/>
              </w:rPr>
              <w:t>Data domain</w:t>
            </w:r>
          </w:p>
        </w:tc>
        <w:tc>
          <w:tcPr>
            <w:tcW w:w="3751" w:type="pct"/>
            <w:gridSpan w:val="3"/>
          </w:tcPr>
          <w:p w14:paraId="04F8E7D6" w14:textId="77777777" w:rsidR="008E751E" w:rsidRPr="008E751E" w:rsidRDefault="008E751E" w:rsidP="008E751E">
            <w:r w:rsidRPr="008E751E">
              <w:t>Refer to 4.3.1 - Organisation Type Code Set (HISO HPI 4.3.1), and</w:t>
            </w:r>
          </w:p>
          <w:p w14:paraId="5BE2ABA5" w14:textId="77777777" w:rsidR="008E751E" w:rsidRPr="008E751E" w:rsidRDefault="008E751E" w:rsidP="008E751E">
            <w:r w:rsidRPr="008E751E">
              <w:t>Refer to Section 2.9.1.7 ‘Organisation Type’ code set.</w:t>
            </w:r>
          </w:p>
        </w:tc>
      </w:tr>
      <w:tr w:rsidR="008E751E" w:rsidRPr="008E751E" w14:paraId="27F962E9" w14:textId="77777777" w:rsidTr="00773433">
        <w:trPr>
          <w:cantSplit/>
        </w:trPr>
        <w:tc>
          <w:tcPr>
            <w:tcW w:w="1249" w:type="pct"/>
          </w:tcPr>
          <w:p w14:paraId="21EB0584" w14:textId="77777777" w:rsidR="008E751E" w:rsidRPr="008E751E" w:rsidRDefault="008E751E" w:rsidP="008E751E">
            <w:pPr>
              <w:rPr>
                <w:b/>
              </w:rPr>
            </w:pPr>
            <w:r w:rsidRPr="008E751E">
              <w:rPr>
                <w:b/>
              </w:rPr>
              <w:t>Guide for use</w:t>
            </w:r>
          </w:p>
        </w:tc>
        <w:tc>
          <w:tcPr>
            <w:tcW w:w="3751" w:type="pct"/>
            <w:gridSpan w:val="3"/>
          </w:tcPr>
          <w:p w14:paraId="503F5053" w14:textId="77777777" w:rsidR="008E751E" w:rsidRPr="008E751E" w:rsidRDefault="008E751E" w:rsidP="008E751E"/>
        </w:tc>
      </w:tr>
      <w:tr w:rsidR="008E751E" w:rsidRPr="008E751E" w14:paraId="092DB5B2" w14:textId="77777777" w:rsidTr="00773433">
        <w:tc>
          <w:tcPr>
            <w:tcW w:w="1249" w:type="pct"/>
          </w:tcPr>
          <w:p w14:paraId="2554478F" w14:textId="77777777" w:rsidR="008E751E" w:rsidRPr="008E751E" w:rsidRDefault="008E751E" w:rsidP="008E751E">
            <w:pPr>
              <w:rPr>
                <w:b/>
              </w:rPr>
            </w:pPr>
            <w:r w:rsidRPr="008E751E">
              <w:rPr>
                <w:b/>
              </w:rPr>
              <w:t>Verification rules</w:t>
            </w:r>
          </w:p>
        </w:tc>
        <w:tc>
          <w:tcPr>
            <w:tcW w:w="3751" w:type="pct"/>
            <w:gridSpan w:val="3"/>
          </w:tcPr>
          <w:p w14:paraId="2D49F44B" w14:textId="77777777" w:rsidR="008E751E" w:rsidRPr="008E751E" w:rsidRDefault="008E751E" w:rsidP="008E751E">
            <w:r w:rsidRPr="008E751E">
              <w:t>Valid code set value only.</w:t>
            </w:r>
          </w:p>
        </w:tc>
      </w:tr>
    </w:tbl>
    <w:p w14:paraId="5A132711" w14:textId="77777777" w:rsidR="00995D6C" w:rsidRPr="00995D6C" w:rsidRDefault="00995D6C" w:rsidP="00995D6C">
      <w:pPr>
        <w:pStyle w:val="NumberedHeading2"/>
      </w:pPr>
      <w:bookmarkStart w:id="206" w:name="_Ref417285194"/>
      <w:bookmarkStart w:id="207" w:name="_Toc63151779"/>
      <w:bookmarkStart w:id="208" w:name="_Toc133226433"/>
      <w:bookmarkStart w:id="209" w:name="_Toc135050112"/>
      <w:r w:rsidRPr="00995D6C">
        <w:t>Supplementary Consumer Record</w:t>
      </w:r>
      <w:bookmarkEnd w:id="206"/>
      <w:bookmarkEnd w:id="207"/>
      <w:bookmarkEnd w:id="208"/>
      <w:bookmarkEnd w:id="209"/>
    </w:p>
    <w:p w14:paraId="2BCE8D1F" w14:textId="77777777" w:rsidR="00995D6C" w:rsidRPr="00995D6C" w:rsidRDefault="00995D6C" w:rsidP="00995D6C">
      <w:r w:rsidRPr="00995D6C">
        <w:t xml:space="preserve">Information that describes the health tangata whaiora/consumers: employment, accommodation, and education and training status along with whether they have a wellness (relapse prevention or transition) plan.  </w:t>
      </w:r>
    </w:p>
    <w:p w14:paraId="2E089EDA" w14:textId="77777777" w:rsidR="00995D6C" w:rsidRPr="00995D6C" w:rsidRDefault="00995D6C" w:rsidP="00995D6C">
      <w:r w:rsidRPr="00995D6C">
        <w:t>For guidance on the collection and use of the Supplementary Consumer Records, please refer to the “</w:t>
      </w:r>
      <w:r w:rsidRPr="00995D6C">
        <w:rPr>
          <w:lang w:val="en"/>
        </w:rPr>
        <w:t xml:space="preserve">Guide to PRIMHD Supplementary Outcome Indicators Collection and Use” </w:t>
      </w:r>
      <w:r w:rsidRPr="00995D6C">
        <w:t xml:space="preserve">– scroll down through the following page: </w:t>
      </w:r>
      <w:hyperlink r:id="rId15" w:history="1">
        <w:r w:rsidRPr="00995D6C">
          <w:rPr>
            <w:rStyle w:val="Hyperlink"/>
          </w:rPr>
          <w:t>http://www.health.govt.nz/nz-health-statistics/national-collections-and-surveys/collections/primhd-mental-health-data</w:t>
        </w:r>
      </w:hyperlink>
    </w:p>
    <w:p w14:paraId="1BC2DAB4" w14:textId="77777777" w:rsidR="00995D6C" w:rsidRPr="00995D6C" w:rsidRDefault="00995D6C" w:rsidP="00995D6C">
      <w:pPr>
        <w:pStyle w:val="NumberedHeading3"/>
      </w:pPr>
      <w:bookmarkStart w:id="210" w:name="_Toc422126804"/>
      <w:bookmarkStart w:id="211" w:name="_Toc63151780"/>
      <w:bookmarkEnd w:id="210"/>
      <w:r w:rsidRPr="00995D6C">
        <w:t>Supplementary consumer record data requirements</w:t>
      </w:r>
      <w:bookmarkEnd w:id="211"/>
      <w:r w:rsidRPr="00995D6C">
        <w:t xml:space="preserve"> </w:t>
      </w:r>
    </w:p>
    <w:p w14:paraId="1D4CE623" w14:textId="77777777" w:rsidR="00995D6C" w:rsidRPr="00995D6C" w:rsidRDefault="00995D6C" w:rsidP="00995D6C">
      <w:pPr>
        <w:pStyle w:val="ListNumber2"/>
        <w:numPr>
          <w:ilvl w:val="0"/>
          <w:numId w:val="68"/>
        </w:numPr>
        <w:ind w:left="850" w:hanging="425"/>
      </w:pPr>
      <w:r w:rsidRPr="00995D6C">
        <w:t>All organisations are responsible for recording supplementary consumer data for health tangata whaiora/consumers in their service</w:t>
      </w:r>
    </w:p>
    <w:p w14:paraId="2A258FC7" w14:textId="77777777" w:rsidR="00995D6C" w:rsidRPr="00995D6C" w:rsidRDefault="00995D6C" w:rsidP="00995D6C">
      <w:pPr>
        <w:pStyle w:val="ListNumber2"/>
      </w:pPr>
      <w:r w:rsidRPr="00995D6C">
        <w:t>Supplementary consumer data may be collected for the same health tangata whaiora/consumer in different teams or organisations at the same time</w:t>
      </w:r>
    </w:p>
    <w:p w14:paraId="7E098E92" w14:textId="77777777" w:rsidR="00995D6C" w:rsidRPr="00995D6C" w:rsidRDefault="00995D6C" w:rsidP="00995D6C">
      <w:pPr>
        <w:pStyle w:val="ListNumber2"/>
      </w:pPr>
      <w:r w:rsidRPr="00995D6C">
        <w:t>The PRIMHD system retains a history of supplementary health tangata whaiora/consumer details where submitted;</w:t>
      </w:r>
    </w:p>
    <w:p w14:paraId="4FAF699B" w14:textId="77777777" w:rsidR="00995D6C" w:rsidRPr="00995D6C" w:rsidRDefault="00995D6C" w:rsidP="00995D6C">
      <w:pPr>
        <w:pStyle w:val="ListNumber2"/>
      </w:pPr>
      <w:r w:rsidRPr="00995D6C">
        <w:t>PHO Registration will be derived and available in the datamart for reporting</w:t>
      </w:r>
    </w:p>
    <w:p w14:paraId="17732ECF" w14:textId="77777777" w:rsidR="00995D6C" w:rsidRPr="00995D6C" w:rsidRDefault="00995D6C" w:rsidP="00995D6C">
      <w:pPr>
        <w:pStyle w:val="NumberedHeading3"/>
      </w:pPr>
      <w:bookmarkStart w:id="212" w:name="_Toc63151781"/>
      <w:r w:rsidRPr="00995D6C">
        <w:t>Supplementary consumer record data elements</w:t>
      </w:r>
      <w:bookmarkEnd w:id="212"/>
    </w:p>
    <w:p w14:paraId="38D78A53" w14:textId="77777777" w:rsidR="00995D6C" w:rsidRDefault="00995D6C" w:rsidP="00995D6C">
      <w:r w:rsidRPr="00995D6C">
        <w:t xml:space="preserve">The following lists all the data elements for </w:t>
      </w:r>
      <w:r w:rsidRPr="00995D6C">
        <w:rPr>
          <w:bCs/>
        </w:rPr>
        <w:t>Supplementary Consumer</w:t>
      </w:r>
      <w:r w:rsidRPr="00995D6C">
        <w:t xml:space="preserve"> record, including those data elements that have been previously detailed within this standard.  Data elements that have been previously detailed have not been repeated.  Instead there is a reference to the applicable chapter/section in this standard.</w:t>
      </w:r>
    </w:p>
    <w:tbl>
      <w:tblPr>
        <w:tblStyle w:val="TeWhatuOra"/>
        <w:tblW w:w="9271" w:type="dxa"/>
        <w:tblLayout w:type="fixed"/>
        <w:tblLook w:val="0020" w:firstRow="1" w:lastRow="0" w:firstColumn="0" w:lastColumn="0" w:noHBand="0" w:noVBand="0"/>
      </w:tblPr>
      <w:tblGrid>
        <w:gridCol w:w="3084"/>
        <w:gridCol w:w="1651"/>
        <w:gridCol w:w="2703"/>
        <w:gridCol w:w="1833"/>
      </w:tblGrid>
      <w:tr w:rsidR="00995D6C" w:rsidRPr="00995D6C" w14:paraId="2EC2CDCA" w14:textId="77777777" w:rsidTr="00995D6C">
        <w:trPr>
          <w:cnfStyle w:val="100000000000" w:firstRow="1" w:lastRow="0" w:firstColumn="0" w:lastColumn="0" w:oddVBand="0" w:evenVBand="0" w:oddHBand="0" w:evenHBand="0" w:firstRowFirstColumn="0" w:firstRowLastColumn="0" w:lastRowFirstColumn="0" w:lastRowLastColumn="0"/>
        </w:trPr>
        <w:tc>
          <w:tcPr>
            <w:tcW w:w="3084" w:type="dxa"/>
          </w:tcPr>
          <w:p w14:paraId="30DBA66B" w14:textId="77777777" w:rsidR="00995D6C" w:rsidRPr="00995D6C" w:rsidRDefault="00995D6C" w:rsidP="00995D6C">
            <w:r w:rsidRPr="00995D6C">
              <w:lastRenderedPageBreak/>
              <w:t>Data Element</w:t>
            </w:r>
          </w:p>
        </w:tc>
        <w:tc>
          <w:tcPr>
            <w:tcW w:w="1651" w:type="dxa"/>
          </w:tcPr>
          <w:p w14:paraId="758C12BC" w14:textId="77777777" w:rsidR="00995D6C" w:rsidRPr="00995D6C" w:rsidRDefault="00995D6C" w:rsidP="00995D6C">
            <w:r w:rsidRPr="00995D6C">
              <w:t>Reference</w:t>
            </w:r>
          </w:p>
        </w:tc>
        <w:tc>
          <w:tcPr>
            <w:tcW w:w="2703" w:type="dxa"/>
          </w:tcPr>
          <w:p w14:paraId="19B7BB86" w14:textId="77777777" w:rsidR="00995D6C" w:rsidRPr="00995D6C" w:rsidRDefault="00995D6C" w:rsidP="00995D6C">
            <w:r w:rsidRPr="00995D6C">
              <w:t xml:space="preserve">Data Element </w:t>
            </w:r>
          </w:p>
        </w:tc>
        <w:tc>
          <w:tcPr>
            <w:tcW w:w="1833" w:type="dxa"/>
          </w:tcPr>
          <w:p w14:paraId="38A1B5A8" w14:textId="77777777" w:rsidR="00995D6C" w:rsidRPr="00995D6C" w:rsidRDefault="00995D6C" w:rsidP="00995D6C">
            <w:r w:rsidRPr="00995D6C">
              <w:t>Reference</w:t>
            </w:r>
          </w:p>
        </w:tc>
      </w:tr>
      <w:tr w:rsidR="00995D6C" w:rsidRPr="00995D6C" w14:paraId="0609E05D" w14:textId="77777777" w:rsidTr="00995D6C">
        <w:tc>
          <w:tcPr>
            <w:tcW w:w="3084" w:type="dxa"/>
          </w:tcPr>
          <w:p w14:paraId="025D9D79" w14:textId="7AB2D9AB" w:rsidR="00995D6C" w:rsidRPr="00995D6C" w:rsidRDefault="00995D6C" w:rsidP="00995D6C">
            <w:r w:rsidRPr="00995D6C">
              <w:t xml:space="preserve">(a)  </w:t>
            </w:r>
            <w:r w:rsidRPr="00995D6C">
              <w:fldChar w:fldCharType="begin"/>
            </w:r>
            <w:r w:rsidRPr="00995D6C">
              <w:instrText xml:space="preserve"> REF _Ref209242092 \h </w:instrText>
            </w:r>
            <w:r w:rsidRPr="00995D6C">
              <w:fldChar w:fldCharType="separate"/>
            </w:r>
            <w:r w:rsidR="007F2CD8">
              <w:rPr>
                <w:b/>
                <w:bCs/>
                <w:lang w:val="en-US"/>
              </w:rPr>
              <w:t>Error! Reference source not found.</w:t>
            </w:r>
            <w:r w:rsidRPr="00995D6C">
              <w:fldChar w:fldCharType="end"/>
            </w:r>
          </w:p>
        </w:tc>
        <w:tc>
          <w:tcPr>
            <w:tcW w:w="1651" w:type="dxa"/>
          </w:tcPr>
          <w:p w14:paraId="5C6ECB53" w14:textId="2D3CA497" w:rsidR="00995D6C" w:rsidRPr="00995D6C" w:rsidRDefault="009119D4" w:rsidP="00995D6C">
            <w:hyperlink w:anchor="_2.3.2.1__Referral" w:history="1">
              <w:r w:rsidR="00BA756D" w:rsidRPr="00AA5ED7">
                <w:rPr>
                  <w:rStyle w:val="Hyperlink"/>
                </w:rPr>
                <w:t>2.3.2.1</w:t>
              </w:r>
            </w:hyperlink>
          </w:p>
        </w:tc>
        <w:tc>
          <w:tcPr>
            <w:tcW w:w="2703" w:type="dxa"/>
          </w:tcPr>
          <w:p w14:paraId="217B1AFB" w14:textId="3C0D2239" w:rsidR="00995D6C" w:rsidRPr="00995D6C" w:rsidRDefault="00995D6C" w:rsidP="00995D6C">
            <w:r w:rsidRPr="00995D6C">
              <w:t xml:space="preserve">(e)  </w:t>
            </w:r>
            <w:r w:rsidRPr="00995D6C">
              <w:fldChar w:fldCharType="begin"/>
            </w:r>
            <w:r w:rsidRPr="00995D6C">
              <w:instrText xml:space="preserve"> REF _Ref359919018 \h </w:instrText>
            </w:r>
            <w:r w:rsidRPr="00995D6C">
              <w:fldChar w:fldCharType="separate"/>
            </w:r>
            <w:r w:rsidR="007F2CD8">
              <w:t>2.10.2.</w:t>
            </w:r>
            <w:proofErr w:type="gramStart"/>
            <w:r w:rsidR="007F2CD8">
              <w:t xml:space="preserve">3  </w:t>
            </w:r>
            <w:r w:rsidR="007F2CD8" w:rsidRPr="00995D6C">
              <w:t>Accommodation</w:t>
            </w:r>
            <w:proofErr w:type="gramEnd"/>
            <w:r w:rsidRPr="00995D6C">
              <w:fldChar w:fldCharType="end"/>
            </w:r>
          </w:p>
        </w:tc>
        <w:tc>
          <w:tcPr>
            <w:tcW w:w="1833" w:type="dxa"/>
          </w:tcPr>
          <w:p w14:paraId="0AC6C1EA" w14:textId="27372CF1" w:rsidR="00995D6C" w:rsidRPr="00995D6C" w:rsidRDefault="009119D4" w:rsidP="00995D6C">
            <w:hyperlink w:anchor="_2.10.2.3__Accommodation" w:history="1">
              <w:r w:rsidR="00BA756D" w:rsidRPr="00AA5ED7">
                <w:rPr>
                  <w:rStyle w:val="Hyperlink"/>
                </w:rPr>
                <w:t>2.10.2.3</w:t>
              </w:r>
            </w:hyperlink>
          </w:p>
        </w:tc>
      </w:tr>
      <w:tr w:rsidR="00995D6C" w:rsidRPr="00995D6C" w14:paraId="3662D935" w14:textId="77777777" w:rsidTr="00995D6C">
        <w:tc>
          <w:tcPr>
            <w:tcW w:w="3084" w:type="dxa"/>
          </w:tcPr>
          <w:p w14:paraId="43F105A9" w14:textId="3895B04A" w:rsidR="00995D6C" w:rsidRPr="00995D6C" w:rsidRDefault="00995D6C" w:rsidP="00995D6C">
            <w:r w:rsidRPr="00995D6C">
              <w:t xml:space="preserve">(b)  </w:t>
            </w:r>
            <w:r w:rsidRPr="00995D6C">
              <w:fldChar w:fldCharType="begin"/>
            </w:r>
            <w:r w:rsidRPr="00995D6C">
              <w:instrText xml:space="preserve"> REF _Ref209241450 \h </w:instrText>
            </w:r>
            <w:r w:rsidRPr="00995D6C">
              <w:fldChar w:fldCharType="separate"/>
            </w:r>
            <w:r w:rsidR="007F2CD8">
              <w:rPr>
                <w:b/>
                <w:bCs/>
                <w:lang w:val="en-US"/>
              </w:rPr>
              <w:t>Error! Reference source not found.</w:t>
            </w:r>
            <w:r w:rsidRPr="00995D6C">
              <w:fldChar w:fldCharType="end"/>
            </w:r>
          </w:p>
        </w:tc>
        <w:tc>
          <w:tcPr>
            <w:tcW w:w="1651" w:type="dxa"/>
          </w:tcPr>
          <w:p w14:paraId="1072EEE0" w14:textId="49AC5D1B" w:rsidR="00995D6C" w:rsidRPr="00995D6C" w:rsidRDefault="009119D4" w:rsidP="00995D6C">
            <w:hyperlink w:anchor="_Organisation_ID" w:history="1">
              <w:r w:rsidR="00BA756D" w:rsidRPr="00AA5ED7">
                <w:rPr>
                  <w:rStyle w:val="Hyperlink"/>
                </w:rPr>
                <w:t>2.2.2.2</w:t>
              </w:r>
            </w:hyperlink>
          </w:p>
        </w:tc>
        <w:tc>
          <w:tcPr>
            <w:tcW w:w="2703" w:type="dxa"/>
          </w:tcPr>
          <w:p w14:paraId="2442CFFC" w14:textId="6614A4C2" w:rsidR="00995D6C" w:rsidRPr="00995D6C" w:rsidRDefault="00995D6C" w:rsidP="00995D6C">
            <w:r w:rsidRPr="00995D6C">
              <w:t xml:space="preserve">(f)   </w:t>
            </w:r>
            <w:r w:rsidRPr="00995D6C">
              <w:fldChar w:fldCharType="begin"/>
            </w:r>
            <w:r w:rsidRPr="00995D6C">
              <w:instrText xml:space="preserve"> REF _Ref359919049 \h </w:instrText>
            </w:r>
            <w:r>
              <w:instrText xml:space="preserve"> \* MERGEFORMAT </w:instrText>
            </w:r>
            <w:r w:rsidRPr="00995D6C">
              <w:fldChar w:fldCharType="separate"/>
            </w:r>
            <w:r w:rsidR="007F2CD8">
              <w:t>2.10.2.</w:t>
            </w:r>
            <w:proofErr w:type="gramStart"/>
            <w:r w:rsidR="007F2CD8">
              <w:t xml:space="preserve">4  </w:t>
            </w:r>
            <w:r w:rsidR="007F2CD8" w:rsidRPr="00995D6C">
              <w:t>Employment</w:t>
            </w:r>
            <w:proofErr w:type="gramEnd"/>
            <w:r w:rsidR="007F2CD8" w:rsidRPr="00995D6C">
              <w:t xml:space="preserve"> Status</w:t>
            </w:r>
            <w:r w:rsidRPr="00995D6C">
              <w:fldChar w:fldCharType="end"/>
            </w:r>
          </w:p>
        </w:tc>
        <w:tc>
          <w:tcPr>
            <w:tcW w:w="1833" w:type="dxa"/>
          </w:tcPr>
          <w:p w14:paraId="3231AA66" w14:textId="4B84B029" w:rsidR="00995D6C" w:rsidRPr="00995D6C" w:rsidRDefault="009119D4" w:rsidP="00995D6C">
            <w:hyperlink w:anchor="_2.10.2.4__Employment" w:history="1">
              <w:r w:rsidR="00BA756D" w:rsidRPr="00AA5ED7">
                <w:rPr>
                  <w:rStyle w:val="Hyperlink"/>
                </w:rPr>
                <w:t>2.10.2.4</w:t>
              </w:r>
            </w:hyperlink>
          </w:p>
        </w:tc>
      </w:tr>
      <w:tr w:rsidR="00995D6C" w:rsidRPr="00995D6C" w14:paraId="7157439A" w14:textId="77777777" w:rsidTr="00995D6C">
        <w:tc>
          <w:tcPr>
            <w:tcW w:w="3084" w:type="dxa"/>
          </w:tcPr>
          <w:p w14:paraId="09338B0B" w14:textId="57C13BBA" w:rsidR="00995D6C" w:rsidRPr="00995D6C" w:rsidRDefault="00995D6C" w:rsidP="00995D6C">
            <w:r w:rsidRPr="00995D6C">
              <w:t xml:space="preserve">(c)  </w:t>
            </w:r>
            <w:r w:rsidRPr="00995D6C">
              <w:fldChar w:fldCharType="begin"/>
            </w:r>
            <w:r w:rsidRPr="00995D6C">
              <w:instrText xml:space="preserve"> REF _Ref426014598 \h </w:instrText>
            </w:r>
            <w:r w:rsidRPr="00995D6C">
              <w:fldChar w:fldCharType="separate"/>
            </w:r>
            <w:r w:rsidR="007F2CD8">
              <w:t>2.10.2.</w:t>
            </w:r>
            <w:proofErr w:type="gramStart"/>
            <w:r w:rsidR="007F2CD8">
              <w:t xml:space="preserve">1  </w:t>
            </w:r>
            <w:r w:rsidR="007F2CD8" w:rsidRPr="00995D6C">
              <w:t>Supplementary</w:t>
            </w:r>
            <w:proofErr w:type="gramEnd"/>
            <w:r w:rsidR="007F2CD8" w:rsidRPr="00995D6C">
              <w:t xml:space="preserve"> Consumer Record ID</w:t>
            </w:r>
            <w:r w:rsidRPr="00995D6C">
              <w:fldChar w:fldCharType="end"/>
            </w:r>
          </w:p>
        </w:tc>
        <w:tc>
          <w:tcPr>
            <w:tcW w:w="1651" w:type="dxa"/>
          </w:tcPr>
          <w:p w14:paraId="1969CEBC" w14:textId="4A2E07E5" w:rsidR="00995D6C" w:rsidRPr="00995D6C" w:rsidRDefault="009119D4" w:rsidP="00995D6C">
            <w:hyperlink w:anchor="_2.10.2.1__Supplementary" w:history="1">
              <w:r w:rsidR="00BA756D" w:rsidRPr="00AA5ED7">
                <w:rPr>
                  <w:rStyle w:val="Hyperlink"/>
                </w:rPr>
                <w:t>2.10.2.1</w:t>
              </w:r>
            </w:hyperlink>
          </w:p>
        </w:tc>
        <w:tc>
          <w:tcPr>
            <w:tcW w:w="2703" w:type="dxa"/>
          </w:tcPr>
          <w:p w14:paraId="0B2CBC72" w14:textId="66567FF4" w:rsidR="00995D6C" w:rsidRPr="00995D6C" w:rsidRDefault="00995D6C" w:rsidP="00995D6C">
            <w:r w:rsidRPr="00995D6C">
              <w:t xml:space="preserve">(g)  </w:t>
            </w:r>
            <w:r w:rsidRPr="00995D6C">
              <w:fldChar w:fldCharType="begin"/>
            </w:r>
            <w:r w:rsidRPr="00995D6C">
              <w:instrText xml:space="preserve"> REF _Ref421605476 \h </w:instrText>
            </w:r>
            <w:r w:rsidRPr="00995D6C">
              <w:fldChar w:fldCharType="separate"/>
            </w:r>
            <w:r w:rsidR="007F2CD8">
              <w:t>2.10.2.</w:t>
            </w:r>
            <w:proofErr w:type="gramStart"/>
            <w:r w:rsidR="007F2CD8">
              <w:t xml:space="preserve">5  </w:t>
            </w:r>
            <w:r w:rsidR="007F2CD8" w:rsidRPr="00995D6C">
              <w:t>Education</w:t>
            </w:r>
            <w:proofErr w:type="gramEnd"/>
            <w:r w:rsidR="007F2CD8" w:rsidRPr="00995D6C">
              <w:t xml:space="preserve"> and Training Status</w:t>
            </w:r>
            <w:r w:rsidRPr="00995D6C">
              <w:fldChar w:fldCharType="end"/>
            </w:r>
          </w:p>
        </w:tc>
        <w:tc>
          <w:tcPr>
            <w:tcW w:w="1833" w:type="dxa"/>
          </w:tcPr>
          <w:p w14:paraId="4E461317" w14:textId="4C7B7292" w:rsidR="00995D6C" w:rsidRPr="00995D6C" w:rsidRDefault="009119D4" w:rsidP="00995D6C">
            <w:hyperlink w:anchor="_2.10.2.5__Education" w:history="1">
              <w:r w:rsidR="00BA756D" w:rsidRPr="00AA5ED7">
                <w:rPr>
                  <w:rStyle w:val="Hyperlink"/>
                </w:rPr>
                <w:t>2.10.2.5</w:t>
              </w:r>
            </w:hyperlink>
          </w:p>
        </w:tc>
      </w:tr>
      <w:tr w:rsidR="00995D6C" w:rsidRPr="00995D6C" w14:paraId="45729F02" w14:textId="77777777" w:rsidTr="00995D6C">
        <w:tc>
          <w:tcPr>
            <w:tcW w:w="3084" w:type="dxa"/>
          </w:tcPr>
          <w:p w14:paraId="3BC95A84" w14:textId="4952C6E0" w:rsidR="00995D6C" w:rsidRPr="00995D6C" w:rsidRDefault="00995D6C" w:rsidP="00995D6C">
            <w:r w:rsidRPr="00995D6C">
              <w:t xml:space="preserve">(d)  </w:t>
            </w:r>
            <w:r w:rsidRPr="00995D6C">
              <w:fldChar w:fldCharType="begin"/>
            </w:r>
            <w:r w:rsidRPr="00995D6C">
              <w:instrText xml:space="preserve"> REF _Ref426014609 \h  \* MERGEFORMAT </w:instrText>
            </w:r>
            <w:r w:rsidRPr="00995D6C">
              <w:fldChar w:fldCharType="separate"/>
            </w:r>
            <w:r w:rsidR="007F2CD8">
              <w:t>2.10.2.</w:t>
            </w:r>
            <w:proofErr w:type="gramStart"/>
            <w:r w:rsidR="007F2CD8">
              <w:t xml:space="preserve">2  </w:t>
            </w:r>
            <w:r w:rsidR="007F2CD8" w:rsidRPr="00995D6C">
              <w:t>Wellness</w:t>
            </w:r>
            <w:proofErr w:type="gramEnd"/>
            <w:r w:rsidR="007F2CD8" w:rsidRPr="00995D6C">
              <w:t xml:space="preserve"> (Relapse Prevention or Transition) Plan</w:t>
            </w:r>
            <w:r w:rsidRPr="00995D6C">
              <w:fldChar w:fldCharType="end"/>
            </w:r>
          </w:p>
        </w:tc>
        <w:tc>
          <w:tcPr>
            <w:tcW w:w="1651" w:type="dxa"/>
          </w:tcPr>
          <w:p w14:paraId="36A23F43" w14:textId="3A4C864D" w:rsidR="00995D6C" w:rsidRPr="00995D6C" w:rsidRDefault="009119D4" w:rsidP="00995D6C">
            <w:hyperlink w:anchor="_2.10.2.2__Wellness" w:history="1">
              <w:r w:rsidR="00BA756D" w:rsidRPr="00AA5ED7">
                <w:rPr>
                  <w:rStyle w:val="Hyperlink"/>
                </w:rPr>
                <w:t>2.10.2.2</w:t>
              </w:r>
            </w:hyperlink>
          </w:p>
        </w:tc>
        <w:tc>
          <w:tcPr>
            <w:tcW w:w="2703" w:type="dxa"/>
          </w:tcPr>
          <w:p w14:paraId="0961C7DB" w14:textId="237DD47A" w:rsidR="00995D6C" w:rsidRPr="00995D6C" w:rsidRDefault="00995D6C" w:rsidP="00995D6C">
            <w:r w:rsidRPr="00995D6C">
              <w:t xml:space="preserve">(h)  </w:t>
            </w:r>
            <w:r w:rsidRPr="00995D6C">
              <w:fldChar w:fldCharType="begin"/>
            </w:r>
            <w:r w:rsidRPr="00995D6C">
              <w:instrText xml:space="preserve"> REF _Ref426014635 \h  \* MERGEFORMAT </w:instrText>
            </w:r>
            <w:r w:rsidRPr="00995D6C">
              <w:fldChar w:fldCharType="separate"/>
            </w:r>
            <w:r w:rsidR="007F2CD8">
              <w:t>2.10.2.</w:t>
            </w:r>
            <w:proofErr w:type="gramStart"/>
            <w:r w:rsidR="007F2CD8">
              <w:t xml:space="preserve">6  </w:t>
            </w:r>
            <w:r w:rsidR="007F2CD8" w:rsidRPr="00995D6C">
              <w:t>Supplementary</w:t>
            </w:r>
            <w:proofErr w:type="gramEnd"/>
            <w:r w:rsidR="007F2CD8" w:rsidRPr="00995D6C">
              <w:t xml:space="preserve"> Consumer Record Collection Date</w:t>
            </w:r>
            <w:r w:rsidRPr="00995D6C">
              <w:fldChar w:fldCharType="end"/>
            </w:r>
          </w:p>
        </w:tc>
        <w:tc>
          <w:tcPr>
            <w:tcW w:w="1833" w:type="dxa"/>
          </w:tcPr>
          <w:p w14:paraId="073CE039" w14:textId="3C59FD67" w:rsidR="00995D6C" w:rsidRPr="00995D6C" w:rsidRDefault="009119D4" w:rsidP="00995D6C">
            <w:hyperlink w:anchor="_2.10.2.6__Supplementary" w:history="1">
              <w:r w:rsidR="00BA756D" w:rsidRPr="00AA5ED7">
                <w:rPr>
                  <w:rStyle w:val="Hyperlink"/>
                </w:rPr>
                <w:t>2.10.2.6</w:t>
              </w:r>
            </w:hyperlink>
          </w:p>
        </w:tc>
      </w:tr>
    </w:tbl>
    <w:p w14:paraId="14E8593A" w14:textId="78DDC049" w:rsidR="00995D6C" w:rsidRPr="00995D6C" w:rsidRDefault="00995D6C" w:rsidP="00995D6C">
      <w:pPr>
        <w:pStyle w:val="Heading4"/>
        <w:spacing w:before="240"/>
      </w:pPr>
      <w:bookmarkStart w:id="213" w:name="_2.10.2.1__Supplementary"/>
      <w:bookmarkStart w:id="214" w:name="_Ref426014598"/>
      <w:bookmarkStart w:id="215" w:name="_Toc63151782"/>
      <w:bookmarkStart w:id="216" w:name="_Ref359919006"/>
      <w:bookmarkStart w:id="217" w:name="_Ref359919038"/>
      <w:bookmarkEnd w:id="213"/>
      <w:r>
        <w:t xml:space="preserve">2.10.2.1  </w:t>
      </w:r>
      <w:r w:rsidRPr="00995D6C">
        <w:t>Supplementary Consumer Record ID</w:t>
      </w:r>
      <w:bookmarkEnd w:id="214"/>
      <w:bookmarkEnd w:id="2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6"/>
        <w:gridCol w:w="1685"/>
        <w:gridCol w:w="3033"/>
        <w:gridCol w:w="2544"/>
      </w:tblGrid>
      <w:tr w:rsidR="00995D6C" w:rsidRPr="00995D6C" w14:paraId="0F9088A2" w14:textId="77777777" w:rsidTr="00773433">
        <w:tc>
          <w:tcPr>
            <w:tcW w:w="1229" w:type="pct"/>
          </w:tcPr>
          <w:p w14:paraId="30B3C550" w14:textId="77777777" w:rsidR="00995D6C" w:rsidRPr="00995D6C" w:rsidRDefault="00995D6C" w:rsidP="00995D6C">
            <w:pPr>
              <w:rPr>
                <w:b/>
              </w:rPr>
            </w:pPr>
            <w:r w:rsidRPr="00995D6C">
              <w:rPr>
                <w:b/>
              </w:rPr>
              <w:t>Definition</w:t>
            </w:r>
          </w:p>
        </w:tc>
        <w:tc>
          <w:tcPr>
            <w:tcW w:w="3771" w:type="pct"/>
            <w:gridSpan w:val="3"/>
          </w:tcPr>
          <w:p w14:paraId="7BA54D39" w14:textId="77777777" w:rsidR="00995D6C" w:rsidRPr="00995D6C" w:rsidRDefault="00995D6C" w:rsidP="00995D6C">
            <w:r w:rsidRPr="00995D6C">
              <w:t>A unique identifier for the corresponding record stored within the health provider’s system.</w:t>
            </w:r>
          </w:p>
        </w:tc>
      </w:tr>
      <w:tr w:rsidR="00995D6C" w:rsidRPr="00995D6C" w14:paraId="5C6D67B5" w14:textId="77777777" w:rsidTr="00773433">
        <w:tc>
          <w:tcPr>
            <w:tcW w:w="1229" w:type="pct"/>
          </w:tcPr>
          <w:p w14:paraId="36D66B52" w14:textId="77777777" w:rsidR="00995D6C" w:rsidRPr="00995D6C" w:rsidRDefault="00995D6C" w:rsidP="00995D6C">
            <w:pPr>
              <w:rPr>
                <w:b/>
              </w:rPr>
            </w:pPr>
            <w:r w:rsidRPr="00995D6C">
              <w:rPr>
                <w:b/>
              </w:rPr>
              <w:t>Source standards</w:t>
            </w:r>
          </w:p>
        </w:tc>
        <w:tc>
          <w:tcPr>
            <w:tcW w:w="3771" w:type="pct"/>
            <w:gridSpan w:val="3"/>
          </w:tcPr>
          <w:p w14:paraId="5ADFF2AB" w14:textId="77777777" w:rsidR="00995D6C" w:rsidRPr="00995D6C" w:rsidRDefault="00995D6C" w:rsidP="00995D6C"/>
        </w:tc>
      </w:tr>
      <w:tr w:rsidR="00995D6C" w:rsidRPr="00995D6C" w14:paraId="3D7DA2F6" w14:textId="77777777" w:rsidTr="00773433">
        <w:trPr>
          <w:cantSplit/>
        </w:trPr>
        <w:tc>
          <w:tcPr>
            <w:tcW w:w="1229" w:type="pct"/>
          </w:tcPr>
          <w:p w14:paraId="6C305F92" w14:textId="77777777" w:rsidR="00995D6C" w:rsidRPr="00995D6C" w:rsidRDefault="00995D6C" w:rsidP="00995D6C">
            <w:pPr>
              <w:rPr>
                <w:b/>
              </w:rPr>
            </w:pPr>
            <w:r w:rsidRPr="00995D6C">
              <w:rPr>
                <w:b/>
              </w:rPr>
              <w:t>Data type</w:t>
            </w:r>
          </w:p>
        </w:tc>
        <w:tc>
          <w:tcPr>
            <w:tcW w:w="875" w:type="pct"/>
          </w:tcPr>
          <w:p w14:paraId="16CF558F" w14:textId="77777777" w:rsidR="00995D6C" w:rsidRPr="00995D6C" w:rsidRDefault="00995D6C" w:rsidP="00995D6C">
            <w:r w:rsidRPr="00995D6C">
              <w:t>Alphanumeric</w:t>
            </w:r>
          </w:p>
        </w:tc>
        <w:tc>
          <w:tcPr>
            <w:tcW w:w="1575" w:type="pct"/>
          </w:tcPr>
          <w:p w14:paraId="2B12099F" w14:textId="77777777" w:rsidR="00995D6C" w:rsidRPr="00995D6C" w:rsidRDefault="00995D6C" w:rsidP="00995D6C">
            <w:pPr>
              <w:rPr>
                <w:b/>
              </w:rPr>
            </w:pPr>
            <w:r w:rsidRPr="00995D6C">
              <w:rPr>
                <w:b/>
              </w:rPr>
              <w:t>Representational class</w:t>
            </w:r>
          </w:p>
        </w:tc>
        <w:tc>
          <w:tcPr>
            <w:tcW w:w="1322" w:type="pct"/>
          </w:tcPr>
          <w:p w14:paraId="6E07D4DA" w14:textId="77777777" w:rsidR="00995D6C" w:rsidRPr="00995D6C" w:rsidRDefault="00995D6C" w:rsidP="00995D6C">
            <w:r w:rsidRPr="00995D6C">
              <w:t>Free Text</w:t>
            </w:r>
          </w:p>
        </w:tc>
      </w:tr>
      <w:tr w:rsidR="00995D6C" w:rsidRPr="00995D6C" w14:paraId="492BB355" w14:textId="77777777" w:rsidTr="00773433">
        <w:trPr>
          <w:cantSplit/>
          <w:trHeight w:val="429"/>
        </w:trPr>
        <w:tc>
          <w:tcPr>
            <w:tcW w:w="1229" w:type="pct"/>
          </w:tcPr>
          <w:p w14:paraId="17E18346" w14:textId="77777777" w:rsidR="00995D6C" w:rsidRPr="00995D6C" w:rsidRDefault="00995D6C" w:rsidP="00995D6C">
            <w:pPr>
              <w:rPr>
                <w:b/>
              </w:rPr>
            </w:pPr>
            <w:r w:rsidRPr="00995D6C">
              <w:rPr>
                <w:b/>
              </w:rPr>
              <w:t>Field size</w:t>
            </w:r>
          </w:p>
        </w:tc>
        <w:tc>
          <w:tcPr>
            <w:tcW w:w="875" w:type="pct"/>
          </w:tcPr>
          <w:p w14:paraId="4175C7FB" w14:textId="77777777" w:rsidR="00995D6C" w:rsidRPr="00995D6C" w:rsidRDefault="00995D6C" w:rsidP="00995D6C">
            <w:r w:rsidRPr="00995D6C">
              <w:rPr>
                <w:b/>
                <w:bCs/>
              </w:rPr>
              <w:t>Max</w:t>
            </w:r>
            <w:r w:rsidRPr="00995D6C">
              <w:t>: 20</w:t>
            </w:r>
          </w:p>
        </w:tc>
        <w:tc>
          <w:tcPr>
            <w:tcW w:w="1575" w:type="pct"/>
          </w:tcPr>
          <w:p w14:paraId="5E85C0D2" w14:textId="77777777" w:rsidR="00995D6C" w:rsidRPr="00995D6C" w:rsidRDefault="00995D6C" w:rsidP="00995D6C">
            <w:pPr>
              <w:rPr>
                <w:b/>
              </w:rPr>
            </w:pPr>
            <w:r w:rsidRPr="00995D6C">
              <w:rPr>
                <w:b/>
              </w:rPr>
              <w:t>Representational layout</w:t>
            </w:r>
          </w:p>
        </w:tc>
        <w:tc>
          <w:tcPr>
            <w:tcW w:w="1322" w:type="pct"/>
          </w:tcPr>
          <w:p w14:paraId="4C4333EC" w14:textId="77777777" w:rsidR="00995D6C" w:rsidRPr="00995D6C" w:rsidRDefault="00995D6C" w:rsidP="00995D6C">
            <w:r w:rsidRPr="00995D6C">
              <w:t>X(20)</w:t>
            </w:r>
          </w:p>
        </w:tc>
      </w:tr>
      <w:tr w:rsidR="00995D6C" w:rsidRPr="00995D6C" w14:paraId="795CCE0E" w14:textId="77777777" w:rsidTr="00773433">
        <w:trPr>
          <w:cantSplit/>
        </w:trPr>
        <w:tc>
          <w:tcPr>
            <w:tcW w:w="1229" w:type="pct"/>
          </w:tcPr>
          <w:p w14:paraId="2C8BB279" w14:textId="77777777" w:rsidR="00995D6C" w:rsidRPr="00995D6C" w:rsidRDefault="00995D6C" w:rsidP="00995D6C">
            <w:pPr>
              <w:rPr>
                <w:b/>
              </w:rPr>
            </w:pPr>
            <w:r w:rsidRPr="00995D6C">
              <w:rPr>
                <w:b/>
              </w:rPr>
              <w:t>Data domain</w:t>
            </w:r>
          </w:p>
        </w:tc>
        <w:tc>
          <w:tcPr>
            <w:tcW w:w="3771" w:type="pct"/>
            <w:gridSpan w:val="3"/>
          </w:tcPr>
          <w:p w14:paraId="064AA9B2" w14:textId="77777777" w:rsidR="00995D6C" w:rsidRPr="00995D6C" w:rsidRDefault="00995D6C" w:rsidP="00995D6C">
            <w:pPr>
              <w:rPr>
                <w:b/>
              </w:rPr>
            </w:pPr>
          </w:p>
        </w:tc>
      </w:tr>
      <w:tr w:rsidR="00995D6C" w:rsidRPr="00995D6C" w14:paraId="64295D60" w14:textId="77777777" w:rsidTr="00773433">
        <w:trPr>
          <w:cantSplit/>
        </w:trPr>
        <w:tc>
          <w:tcPr>
            <w:tcW w:w="1229" w:type="pct"/>
          </w:tcPr>
          <w:p w14:paraId="7859D85B" w14:textId="77777777" w:rsidR="00995D6C" w:rsidRPr="00995D6C" w:rsidRDefault="00995D6C" w:rsidP="00995D6C">
            <w:pPr>
              <w:rPr>
                <w:b/>
              </w:rPr>
            </w:pPr>
            <w:r w:rsidRPr="00995D6C">
              <w:rPr>
                <w:b/>
              </w:rPr>
              <w:t>Guide for use</w:t>
            </w:r>
          </w:p>
        </w:tc>
        <w:tc>
          <w:tcPr>
            <w:tcW w:w="3771" w:type="pct"/>
            <w:gridSpan w:val="3"/>
          </w:tcPr>
          <w:p w14:paraId="29CE2334" w14:textId="77777777" w:rsidR="00995D6C" w:rsidRPr="00995D6C" w:rsidRDefault="00995D6C" w:rsidP="00995D6C">
            <w:r w:rsidRPr="00995D6C">
              <w:t>An Identifier used to enable organisations to reference records in the national collection against those held in their local systems.</w:t>
            </w:r>
          </w:p>
        </w:tc>
      </w:tr>
      <w:tr w:rsidR="00995D6C" w:rsidRPr="00995D6C" w14:paraId="425602B7" w14:textId="77777777" w:rsidTr="00773433">
        <w:tc>
          <w:tcPr>
            <w:tcW w:w="1229" w:type="pct"/>
          </w:tcPr>
          <w:p w14:paraId="21F023C3" w14:textId="77777777" w:rsidR="00995D6C" w:rsidRPr="00995D6C" w:rsidRDefault="00995D6C" w:rsidP="00995D6C">
            <w:pPr>
              <w:rPr>
                <w:b/>
              </w:rPr>
            </w:pPr>
            <w:r w:rsidRPr="00995D6C">
              <w:rPr>
                <w:b/>
              </w:rPr>
              <w:t>Verification rules</w:t>
            </w:r>
          </w:p>
        </w:tc>
        <w:tc>
          <w:tcPr>
            <w:tcW w:w="3771" w:type="pct"/>
            <w:gridSpan w:val="3"/>
          </w:tcPr>
          <w:p w14:paraId="1498BB4C" w14:textId="77777777" w:rsidR="00995D6C" w:rsidRPr="00995D6C" w:rsidRDefault="00995D6C" w:rsidP="00995D6C"/>
        </w:tc>
      </w:tr>
    </w:tbl>
    <w:p w14:paraId="78B2F17B" w14:textId="4E48DA58" w:rsidR="00995D6C" w:rsidRPr="00995D6C" w:rsidRDefault="00995D6C" w:rsidP="00995D6C">
      <w:pPr>
        <w:pStyle w:val="Heading4"/>
        <w:spacing w:before="240"/>
      </w:pPr>
      <w:bookmarkStart w:id="218" w:name="_2.10.2.2__Wellness"/>
      <w:bookmarkStart w:id="219" w:name="_Ref426014609"/>
      <w:bookmarkStart w:id="220" w:name="_Toc63151783"/>
      <w:bookmarkEnd w:id="218"/>
      <w:r>
        <w:t xml:space="preserve">2.10.2.2  </w:t>
      </w:r>
      <w:r w:rsidRPr="00995D6C">
        <w:t>Wellness (Relapse Prevention or Transition) Plan</w:t>
      </w:r>
      <w:bookmarkEnd w:id="216"/>
      <w:bookmarkEnd w:id="217"/>
      <w:bookmarkEnd w:id="219"/>
      <w:bookmarkEnd w:id="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85"/>
        <w:gridCol w:w="3033"/>
        <w:gridCol w:w="2705"/>
      </w:tblGrid>
      <w:tr w:rsidR="00995D6C" w:rsidRPr="00995D6C" w14:paraId="187C450F" w14:textId="77777777" w:rsidTr="00773433">
        <w:tc>
          <w:tcPr>
            <w:tcW w:w="1249" w:type="pct"/>
          </w:tcPr>
          <w:p w14:paraId="03E6F512" w14:textId="77777777" w:rsidR="00995D6C" w:rsidRPr="00995D6C" w:rsidRDefault="00995D6C" w:rsidP="00995D6C">
            <w:pPr>
              <w:rPr>
                <w:b/>
              </w:rPr>
            </w:pPr>
            <w:r w:rsidRPr="00995D6C">
              <w:rPr>
                <w:b/>
              </w:rPr>
              <w:t>Definition</w:t>
            </w:r>
          </w:p>
        </w:tc>
        <w:tc>
          <w:tcPr>
            <w:tcW w:w="3751" w:type="pct"/>
            <w:gridSpan w:val="3"/>
          </w:tcPr>
          <w:p w14:paraId="4E5470E8" w14:textId="77777777" w:rsidR="00995D6C" w:rsidRPr="00995D6C" w:rsidRDefault="00995D6C" w:rsidP="00995D6C">
            <w:r w:rsidRPr="00995D6C">
              <w:t>A code that records if a Wellness (Relapse Prevention or Transition) plan is in place.</w:t>
            </w:r>
          </w:p>
        </w:tc>
      </w:tr>
      <w:tr w:rsidR="00995D6C" w:rsidRPr="00995D6C" w14:paraId="361E11AC" w14:textId="77777777" w:rsidTr="00773433">
        <w:tc>
          <w:tcPr>
            <w:tcW w:w="1249" w:type="pct"/>
          </w:tcPr>
          <w:p w14:paraId="7271FC94" w14:textId="77777777" w:rsidR="00995D6C" w:rsidRPr="00995D6C" w:rsidRDefault="00995D6C" w:rsidP="00995D6C">
            <w:pPr>
              <w:rPr>
                <w:b/>
              </w:rPr>
            </w:pPr>
            <w:r w:rsidRPr="00995D6C">
              <w:rPr>
                <w:b/>
              </w:rPr>
              <w:t>Source standard</w:t>
            </w:r>
          </w:p>
        </w:tc>
        <w:tc>
          <w:tcPr>
            <w:tcW w:w="3751" w:type="pct"/>
            <w:gridSpan w:val="3"/>
          </w:tcPr>
          <w:p w14:paraId="19F3B972" w14:textId="77777777" w:rsidR="00995D6C" w:rsidRPr="00995D6C" w:rsidRDefault="00995D6C" w:rsidP="00995D6C">
            <w:r w:rsidRPr="00995D6C">
              <w:rPr>
                <w:i/>
                <w:iCs/>
              </w:rPr>
              <w:t>HISO 10023.3:2023 PRIMHD Code Set Standard.</w:t>
            </w:r>
          </w:p>
        </w:tc>
      </w:tr>
      <w:tr w:rsidR="00995D6C" w:rsidRPr="00995D6C" w14:paraId="1C007063" w14:textId="77777777" w:rsidTr="00773433">
        <w:trPr>
          <w:cantSplit/>
        </w:trPr>
        <w:tc>
          <w:tcPr>
            <w:tcW w:w="1249" w:type="pct"/>
          </w:tcPr>
          <w:p w14:paraId="3A98C35C" w14:textId="77777777" w:rsidR="00995D6C" w:rsidRPr="00995D6C" w:rsidRDefault="00995D6C" w:rsidP="00995D6C">
            <w:pPr>
              <w:rPr>
                <w:b/>
              </w:rPr>
            </w:pPr>
            <w:r w:rsidRPr="00995D6C">
              <w:rPr>
                <w:b/>
              </w:rPr>
              <w:t>Data type</w:t>
            </w:r>
          </w:p>
        </w:tc>
        <w:tc>
          <w:tcPr>
            <w:tcW w:w="771" w:type="pct"/>
          </w:tcPr>
          <w:p w14:paraId="118B6C07" w14:textId="77777777" w:rsidR="00995D6C" w:rsidRPr="00995D6C" w:rsidRDefault="00995D6C" w:rsidP="00995D6C">
            <w:r w:rsidRPr="00995D6C">
              <w:t>Numeric</w:t>
            </w:r>
          </w:p>
        </w:tc>
        <w:tc>
          <w:tcPr>
            <w:tcW w:w="1575" w:type="pct"/>
          </w:tcPr>
          <w:p w14:paraId="2CBC0696" w14:textId="77777777" w:rsidR="00995D6C" w:rsidRPr="00995D6C" w:rsidRDefault="00995D6C" w:rsidP="00995D6C">
            <w:pPr>
              <w:rPr>
                <w:b/>
              </w:rPr>
            </w:pPr>
            <w:r w:rsidRPr="00995D6C">
              <w:rPr>
                <w:b/>
              </w:rPr>
              <w:t>Representational class</w:t>
            </w:r>
          </w:p>
        </w:tc>
        <w:tc>
          <w:tcPr>
            <w:tcW w:w="1405" w:type="pct"/>
          </w:tcPr>
          <w:p w14:paraId="44556B41" w14:textId="77777777" w:rsidR="00995D6C" w:rsidRPr="00995D6C" w:rsidRDefault="00995D6C" w:rsidP="00995D6C">
            <w:r w:rsidRPr="00995D6C">
              <w:t>Code</w:t>
            </w:r>
          </w:p>
        </w:tc>
      </w:tr>
      <w:tr w:rsidR="00995D6C" w:rsidRPr="00995D6C" w14:paraId="2F43A2FA" w14:textId="77777777" w:rsidTr="00773433">
        <w:trPr>
          <w:cantSplit/>
        </w:trPr>
        <w:tc>
          <w:tcPr>
            <w:tcW w:w="1249" w:type="pct"/>
          </w:tcPr>
          <w:p w14:paraId="57E43C49" w14:textId="77777777" w:rsidR="00995D6C" w:rsidRPr="00995D6C" w:rsidRDefault="00995D6C" w:rsidP="00995D6C">
            <w:pPr>
              <w:rPr>
                <w:b/>
              </w:rPr>
            </w:pPr>
            <w:r w:rsidRPr="00995D6C">
              <w:rPr>
                <w:b/>
              </w:rPr>
              <w:t>Field size</w:t>
            </w:r>
          </w:p>
        </w:tc>
        <w:tc>
          <w:tcPr>
            <w:tcW w:w="771" w:type="pct"/>
          </w:tcPr>
          <w:p w14:paraId="69E9B0CE" w14:textId="77777777" w:rsidR="00995D6C" w:rsidRPr="00995D6C" w:rsidRDefault="00995D6C" w:rsidP="00995D6C">
            <w:r w:rsidRPr="00995D6C">
              <w:rPr>
                <w:b/>
              </w:rPr>
              <w:t>Max</w:t>
            </w:r>
            <w:r w:rsidRPr="00995D6C">
              <w:t>: 1</w:t>
            </w:r>
          </w:p>
        </w:tc>
        <w:tc>
          <w:tcPr>
            <w:tcW w:w="1575" w:type="pct"/>
          </w:tcPr>
          <w:p w14:paraId="4530CB71" w14:textId="77777777" w:rsidR="00995D6C" w:rsidRPr="00995D6C" w:rsidRDefault="00995D6C" w:rsidP="00995D6C">
            <w:pPr>
              <w:rPr>
                <w:b/>
              </w:rPr>
            </w:pPr>
            <w:r w:rsidRPr="00995D6C">
              <w:rPr>
                <w:b/>
              </w:rPr>
              <w:t>Representational layout</w:t>
            </w:r>
          </w:p>
        </w:tc>
        <w:tc>
          <w:tcPr>
            <w:tcW w:w="1405" w:type="pct"/>
          </w:tcPr>
          <w:p w14:paraId="7BF98A82" w14:textId="77777777" w:rsidR="00995D6C" w:rsidRPr="00995D6C" w:rsidRDefault="00995D6C" w:rsidP="00995D6C">
            <w:r w:rsidRPr="00995D6C">
              <w:t>N</w:t>
            </w:r>
          </w:p>
        </w:tc>
      </w:tr>
      <w:tr w:rsidR="00995D6C" w:rsidRPr="00995D6C" w14:paraId="617CD7A4" w14:textId="77777777" w:rsidTr="00773433">
        <w:trPr>
          <w:cantSplit/>
        </w:trPr>
        <w:tc>
          <w:tcPr>
            <w:tcW w:w="1249" w:type="pct"/>
          </w:tcPr>
          <w:p w14:paraId="50D00D23" w14:textId="77777777" w:rsidR="00995D6C" w:rsidRPr="00995D6C" w:rsidRDefault="00995D6C" w:rsidP="00995D6C">
            <w:pPr>
              <w:rPr>
                <w:b/>
              </w:rPr>
            </w:pPr>
            <w:r w:rsidRPr="00995D6C">
              <w:rPr>
                <w:b/>
              </w:rPr>
              <w:lastRenderedPageBreak/>
              <w:t>Data domain</w:t>
            </w:r>
          </w:p>
        </w:tc>
        <w:tc>
          <w:tcPr>
            <w:tcW w:w="3751" w:type="pct"/>
            <w:gridSpan w:val="3"/>
          </w:tcPr>
          <w:p w14:paraId="5894DA05" w14:textId="77777777" w:rsidR="00995D6C" w:rsidRPr="00995D6C" w:rsidRDefault="00995D6C" w:rsidP="00995D6C">
            <w:r w:rsidRPr="00995D6C">
              <w:t>Refer to Section 2.10.1 ‘Wellness (Relapse Prevention or Transition) Plan’ code set.</w:t>
            </w:r>
          </w:p>
        </w:tc>
      </w:tr>
      <w:tr w:rsidR="00995D6C" w:rsidRPr="00995D6C" w14:paraId="07E29654" w14:textId="77777777" w:rsidTr="00773433">
        <w:trPr>
          <w:cantSplit/>
        </w:trPr>
        <w:tc>
          <w:tcPr>
            <w:tcW w:w="1249" w:type="pct"/>
          </w:tcPr>
          <w:p w14:paraId="0D69A904" w14:textId="77777777" w:rsidR="00995D6C" w:rsidRPr="00995D6C" w:rsidRDefault="00995D6C" w:rsidP="00995D6C">
            <w:pPr>
              <w:rPr>
                <w:b/>
              </w:rPr>
            </w:pPr>
            <w:r w:rsidRPr="00995D6C">
              <w:rPr>
                <w:b/>
              </w:rPr>
              <w:t>Guide for use</w:t>
            </w:r>
          </w:p>
        </w:tc>
        <w:tc>
          <w:tcPr>
            <w:tcW w:w="3751" w:type="pct"/>
            <w:gridSpan w:val="3"/>
          </w:tcPr>
          <w:p w14:paraId="2985AA4A" w14:textId="77777777" w:rsidR="00995D6C" w:rsidRPr="00995D6C" w:rsidRDefault="00995D6C" w:rsidP="00995D6C"/>
        </w:tc>
      </w:tr>
      <w:tr w:rsidR="00995D6C" w:rsidRPr="00995D6C" w14:paraId="31BB845E" w14:textId="77777777" w:rsidTr="00773433">
        <w:tc>
          <w:tcPr>
            <w:tcW w:w="1249" w:type="pct"/>
          </w:tcPr>
          <w:p w14:paraId="1AADC5E5" w14:textId="77777777" w:rsidR="00995D6C" w:rsidRPr="00995D6C" w:rsidRDefault="00995D6C" w:rsidP="00995D6C">
            <w:pPr>
              <w:rPr>
                <w:b/>
              </w:rPr>
            </w:pPr>
            <w:r w:rsidRPr="00995D6C">
              <w:rPr>
                <w:b/>
              </w:rPr>
              <w:t>Verification rules</w:t>
            </w:r>
          </w:p>
        </w:tc>
        <w:tc>
          <w:tcPr>
            <w:tcW w:w="3751" w:type="pct"/>
            <w:gridSpan w:val="3"/>
          </w:tcPr>
          <w:p w14:paraId="178DB092" w14:textId="77777777" w:rsidR="00995D6C" w:rsidRPr="00995D6C" w:rsidRDefault="00995D6C" w:rsidP="00995D6C">
            <w:r w:rsidRPr="00995D6C">
              <w:t>Valid code set value only.</w:t>
            </w:r>
          </w:p>
        </w:tc>
      </w:tr>
    </w:tbl>
    <w:p w14:paraId="01D1CDE3" w14:textId="6694B3B4" w:rsidR="00995D6C" w:rsidRPr="00995D6C" w:rsidRDefault="00995D6C" w:rsidP="00995D6C">
      <w:pPr>
        <w:pStyle w:val="Heading4"/>
        <w:spacing w:before="240"/>
      </w:pPr>
      <w:bookmarkStart w:id="221" w:name="_2.10.2.3__Accommodation"/>
      <w:bookmarkStart w:id="222" w:name="_Ref359919018"/>
      <w:bookmarkStart w:id="223" w:name="_Ref359919044"/>
      <w:bookmarkStart w:id="224" w:name="_Toc63151784"/>
      <w:bookmarkEnd w:id="221"/>
      <w:r>
        <w:t xml:space="preserve">2.10.2.3  </w:t>
      </w:r>
      <w:r w:rsidRPr="00995D6C">
        <w:t>Accommodation</w:t>
      </w:r>
      <w:bookmarkEnd w:id="222"/>
      <w:bookmarkEnd w:id="223"/>
      <w:bookmarkEnd w:id="2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85"/>
        <w:gridCol w:w="3033"/>
        <w:gridCol w:w="2705"/>
      </w:tblGrid>
      <w:tr w:rsidR="00995D6C" w:rsidRPr="00995D6C" w14:paraId="51FB02BA" w14:textId="77777777" w:rsidTr="00773433">
        <w:tc>
          <w:tcPr>
            <w:tcW w:w="1249" w:type="pct"/>
          </w:tcPr>
          <w:p w14:paraId="68D438BB" w14:textId="77777777" w:rsidR="00995D6C" w:rsidRPr="00995D6C" w:rsidRDefault="00995D6C" w:rsidP="00995D6C">
            <w:pPr>
              <w:rPr>
                <w:b/>
              </w:rPr>
            </w:pPr>
            <w:r w:rsidRPr="00995D6C">
              <w:rPr>
                <w:b/>
              </w:rPr>
              <w:t>Definition</w:t>
            </w:r>
          </w:p>
        </w:tc>
        <w:tc>
          <w:tcPr>
            <w:tcW w:w="3751" w:type="pct"/>
            <w:gridSpan w:val="3"/>
          </w:tcPr>
          <w:p w14:paraId="309151C7" w14:textId="77777777" w:rsidR="00995D6C" w:rsidRPr="00995D6C" w:rsidRDefault="00995D6C" w:rsidP="00995D6C">
            <w:r w:rsidRPr="00995D6C">
              <w:t>A code that records the accommodation status of the tangata whaiora/consumer.</w:t>
            </w:r>
          </w:p>
        </w:tc>
      </w:tr>
      <w:tr w:rsidR="00995D6C" w:rsidRPr="00995D6C" w14:paraId="109B9CA4" w14:textId="77777777" w:rsidTr="00773433">
        <w:tc>
          <w:tcPr>
            <w:tcW w:w="1249" w:type="pct"/>
          </w:tcPr>
          <w:p w14:paraId="25A485B2" w14:textId="77777777" w:rsidR="00995D6C" w:rsidRPr="00995D6C" w:rsidRDefault="00995D6C" w:rsidP="00995D6C">
            <w:pPr>
              <w:rPr>
                <w:b/>
              </w:rPr>
            </w:pPr>
            <w:r w:rsidRPr="00995D6C">
              <w:rPr>
                <w:b/>
              </w:rPr>
              <w:t>Source standards</w:t>
            </w:r>
          </w:p>
        </w:tc>
        <w:tc>
          <w:tcPr>
            <w:tcW w:w="3751" w:type="pct"/>
            <w:gridSpan w:val="3"/>
          </w:tcPr>
          <w:p w14:paraId="33A9B543" w14:textId="77777777" w:rsidR="00995D6C" w:rsidRPr="00995D6C" w:rsidRDefault="00995D6C" w:rsidP="00995D6C">
            <w:r w:rsidRPr="00995D6C">
              <w:rPr>
                <w:i/>
                <w:iCs/>
              </w:rPr>
              <w:t>HISO 10023.3:2023 PRIMHD Code Set Standard.</w:t>
            </w:r>
          </w:p>
        </w:tc>
      </w:tr>
      <w:tr w:rsidR="00995D6C" w:rsidRPr="00995D6C" w14:paraId="407BDD42" w14:textId="77777777" w:rsidTr="00773433">
        <w:trPr>
          <w:cantSplit/>
        </w:trPr>
        <w:tc>
          <w:tcPr>
            <w:tcW w:w="1249" w:type="pct"/>
          </w:tcPr>
          <w:p w14:paraId="3CD4F620" w14:textId="77777777" w:rsidR="00995D6C" w:rsidRPr="00995D6C" w:rsidRDefault="00995D6C" w:rsidP="00995D6C">
            <w:pPr>
              <w:rPr>
                <w:b/>
              </w:rPr>
            </w:pPr>
            <w:r w:rsidRPr="00995D6C">
              <w:rPr>
                <w:b/>
              </w:rPr>
              <w:t>Data type</w:t>
            </w:r>
          </w:p>
        </w:tc>
        <w:tc>
          <w:tcPr>
            <w:tcW w:w="771" w:type="pct"/>
          </w:tcPr>
          <w:p w14:paraId="50F30C74" w14:textId="77777777" w:rsidR="00995D6C" w:rsidRPr="00995D6C" w:rsidRDefault="00995D6C" w:rsidP="00995D6C">
            <w:r w:rsidRPr="00995D6C">
              <w:t>Numeric</w:t>
            </w:r>
          </w:p>
        </w:tc>
        <w:tc>
          <w:tcPr>
            <w:tcW w:w="1575" w:type="pct"/>
          </w:tcPr>
          <w:p w14:paraId="1731AE63" w14:textId="77777777" w:rsidR="00995D6C" w:rsidRPr="00995D6C" w:rsidRDefault="00995D6C" w:rsidP="00995D6C">
            <w:pPr>
              <w:rPr>
                <w:b/>
              </w:rPr>
            </w:pPr>
            <w:r w:rsidRPr="00995D6C">
              <w:rPr>
                <w:b/>
              </w:rPr>
              <w:t>Representational class</w:t>
            </w:r>
          </w:p>
        </w:tc>
        <w:tc>
          <w:tcPr>
            <w:tcW w:w="1405" w:type="pct"/>
          </w:tcPr>
          <w:p w14:paraId="67FBC32F" w14:textId="77777777" w:rsidR="00995D6C" w:rsidRPr="00995D6C" w:rsidRDefault="00995D6C" w:rsidP="00995D6C">
            <w:r w:rsidRPr="00995D6C">
              <w:t>Code</w:t>
            </w:r>
          </w:p>
        </w:tc>
      </w:tr>
      <w:tr w:rsidR="00995D6C" w:rsidRPr="00995D6C" w14:paraId="4743E5C9" w14:textId="77777777" w:rsidTr="00773433">
        <w:trPr>
          <w:cantSplit/>
        </w:trPr>
        <w:tc>
          <w:tcPr>
            <w:tcW w:w="1249" w:type="pct"/>
          </w:tcPr>
          <w:p w14:paraId="6AE3F821" w14:textId="77777777" w:rsidR="00995D6C" w:rsidRPr="00995D6C" w:rsidRDefault="00995D6C" w:rsidP="00995D6C">
            <w:pPr>
              <w:rPr>
                <w:b/>
              </w:rPr>
            </w:pPr>
            <w:r w:rsidRPr="00995D6C">
              <w:rPr>
                <w:b/>
              </w:rPr>
              <w:t>Field size</w:t>
            </w:r>
          </w:p>
        </w:tc>
        <w:tc>
          <w:tcPr>
            <w:tcW w:w="771" w:type="pct"/>
          </w:tcPr>
          <w:p w14:paraId="46B2EAF2" w14:textId="77777777" w:rsidR="00995D6C" w:rsidRPr="00995D6C" w:rsidRDefault="00995D6C" w:rsidP="00995D6C">
            <w:r w:rsidRPr="00995D6C">
              <w:rPr>
                <w:b/>
              </w:rPr>
              <w:t>Max</w:t>
            </w:r>
            <w:r w:rsidRPr="00995D6C">
              <w:t>: 1</w:t>
            </w:r>
          </w:p>
        </w:tc>
        <w:tc>
          <w:tcPr>
            <w:tcW w:w="1575" w:type="pct"/>
          </w:tcPr>
          <w:p w14:paraId="58EC218D" w14:textId="77777777" w:rsidR="00995D6C" w:rsidRPr="00995D6C" w:rsidRDefault="00995D6C" w:rsidP="00995D6C">
            <w:pPr>
              <w:rPr>
                <w:b/>
              </w:rPr>
            </w:pPr>
            <w:r w:rsidRPr="00995D6C">
              <w:rPr>
                <w:b/>
              </w:rPr>
              <w:t>Representational layout</w:t>
            </w:r>
          </w:p>
        </w:tc>
        <w:tc>
          <w:tcPr>
            <w:tcW w:w="1405" w:type="pct"/>
          </w:tcPr>
          <w:p w14:paraId="75CFFDAE" w14:textId="77777777" w:rsidR="00995D6C" w:rsidRPr="00995D6C" w:rsidRDefault="00995D6C" w:rsidP="00995D6C">
            <w:r w:rsidRPr="00995D6C">
              <w:t>N</w:t>
            </w:r>
          </w:p>
        </w:tc>
      </w:tr>
      <w:tr w:rsidR="00995D6C" w:rsidRPr="00995D6C" w14:paraId="6551C653" w14:textId="77777777" w:rsidTr="00773433">
        <w:trPr>
          <w:cantSplit/>
        </w:trPr>
        <w:tc>
          <w:tcPr>
            <w:tcW w:w="1249" w:type="pct"/>
          </w:tcPr>
          <w:p w14:paraId="12D32750" w14:textId="77777777" w:rsidR="00995D6C" w:rsidRPr="00995D6C" w:rsidRDefault="00995D6C" w:rsidP="00995D6C">
            <w:pPr>
              <w:rPr>
                <w:b/>
              </w:rPr>
            </w:pPr>
            <w:r w:rsidRPr="00995D6C">
              <w:rPr>
                <w:b/>
              </w:rPr>
              <w:t>Data domain</w:t>
            </w:r>
          </w:p>
        </w:tc>
        <w:tc>
          <w:tcPr>
            <w:tcW w:w="3751" w:type="pct"/>
            <w:gridSpan w:val="3"/>
          </w:tcPr>
          <w:p w14:paraId="4997F2FE" w14:textId="77777777" w:rsidR="00995D6C" w:rsidRPr="00995D6C" w:rsidRDefault="00995D6C" w:rsidP="00995D6C">
            <w:r w:rsidRPr="00995D6C">
              <w:t>Refer to Section 2.10.2 ‘Accommodation’ code set.</w:t>
            </w:r>
          </w:p>
        </w:tc>
      </w:tr>
      <w:tr w:rsidR="00995D6C" w:rsidRPr="00995D6C" w14:paraId="0F8A62DC" w14:textId="77777777" w:rsidTr="00773433">
        <w:trPr>
          <w:cantSplit/>
        </w:trPr>
        <w:tc>
          <w:tcPr>
            <w:tcW w:w="1249" w:type="pct"/>
          </w:tcPr>
          <w:p w14:paraId="0D324602" w14:textId="77777777" w:rsidR="00995D6C" w:rsidRPr="00995D6C" w:rsidRDefault="00995D6C" w:rsidP="00995D6C">
            <w:pPr>
              <w:rPr>
                <w:b/>
              </w:rPr>
            </w:pPr>
            <w:r w:rsidRPr="00995D6C">
              <w:rPr>
                <w:b/>
              </w:rPr>
              <w:t>Guide for use</w:t>
            </w:r>
          </w:p>
        </w:tc>
        <w:tc>
          <w:tcPr>
            <w:tcW w:w="3751" w:type="pct"/>
            <w:gridSpan w:val="3"/>
          </w:tcPr>
          <w:p w14:paraId="5CB464C3" w14:textId="77777777" w:rsidR="00995D6C" w:rsidRPr="00995D6C" w:rsidRDefault="00995D6C" w:rsidP="00995D6C"/>
        </w:tc>
      </w:tr>
      <w:tr w:rsidR="00995D6C" w:rsidRPr="00995D6C" w14:paraId="654F32A8" w14:textId="77777777" w:rsidTr="00773433">
        <w:tc>
          <w:tcPr>
            <w:tcW w:w="1249" w:type="pct"/>
          </w:tcPr>
          <w:p w14:paraId="4AFF597A" w14:textId="77777777" w:rsidR="00995D6C" w:rsidRPr="00995D6C" w:rsidRDefault="00995D6C" w:rsidP="00995D6C">
            <w:pPr>
              <w:rPr>
                <w:b/>
              </w:rPr>
            </w:pPr>
            <w:r w:rsidRPr="00995D6C">
              <w:rPr>
                <w:b/>
              </w:rPr>
              <w:t>Verification rules</w:t>
            </w:r>
          </w:p>
        </w:tc>
        <w:tc>
          <w:tcPr>
            <w:tcW w:w="3751" w:type="pct"/>
            <w:gridSpan w:val="3"/>
          </w:tcPr>
          <w:p w14:paraId="41188911" w14:textId="77777777" w:rsidR="00995D6C" w:rsidRPr="00995D6C" w:rsidRDefault="00995D6C" w:rsidP="00995D6C">
            <w:r w:rsidRPr="00995D6C">
              <w:t>Valid code set value only.</w:t>
            </w:r>
          </w:p>
        </w:tc>
      </w:tr>
    </w:tbl>
    <w:p w14:paraId="2A573CEF" w14:textId="5854F765" w:rsidR="00995D6C" w:rsidRPr="00995D6C" w:rsidRDefault="00995D6C" w:rsidP="00995D6C">
      <w:pPr>
        <w:pStyle w:val="Heading4"/>
        <w:spacing w:before="240"/>
      </w:pPr>
      <w:bookmarkStart w:id="225" w:name="_2.10.2.4__Employment"/>
      <w:bookmarkStart w:id="226" w:name="_Ref359919049"/>
      <w:bookmarkStart w:id="227" w:name="_Ref359919075"/>
      <w:bookmarkStart w:id="228" w:name="_Toc63151785"/>
      <w:bookmarkEnd w:id="225"/>
      <w:r>
        <w:t xml:space="preserve">2.10.2.4  </w:t>
      </w:r>
      <w:r w:rsidRPr="00995D6C">
        <w:t>Employment Status</w:t>
      </w:r>
      <w:bookmarkEnd w:id="226"/>
      <w:bookmarkEnd w:id="227"/>
      <w:bookmarkEnd w:id="228"/>
      <w:r w:rsidRPr="00995D6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1342"/>
        <w:gridCol w:w="3033"/>
        <w:gridCol w:w="2705"/>
      </w:tblGrid>
      <w:tr w:rsidR="00995D6C" w:rsidRPr="00995D6C" w14:paraId="16DAD8C1" w14:textId="77777777" w:rsidTr="00773433">
        <w:tc>
          <w:tcPr>
            <w:tcW w:w="1323" w:type="pct"/>
          </w:tcPr>
          <w:p w14:paraId="6FC977DC" w14:textId="77777777" w:rsidR="00995D6C" w:rsidRPr="00995D6C" w:rsidRDefault="00995D6C" w:rsidP="00995D6C">
            <w:pPr>
              <w:rPr>
                <w:b/>
              </w:rPr>
            </w:pPr>
            <w:r w:rsidRPr="00995D6C">
              <w:rPr>
                <w:b/>
              </w:rPr>
              <w:t>Definition</w:t>
            </w:r>
          </w:p>
        </w:tc>
        <w:tc>
          <w:tcPr>
            <w:tcW w:w="3677" w:type="pct"/>
            <w:gridSpan w:val="3"/>
          </w:tcPr>
          <w:p w14:paraId="1F08275D" w14:textId="77777777" w:rsidR="00995D6C" w:rsidRPr="00995D6C" w:rsidRDefault="00995D6C" w:rsidP="00995D6C">
            <w:r w:rsidRPr="00995D6C">
              <w:t>A code that records the employment status of the tangata whaiora/consumer.</w:t>
            </w:r>
          </w:p>
        </w:tc>
      </w:tr>
      <w:tr w:rsidR="00995D6C" w:rsidRPr="00995D6C" w14:paraId="2C8C774C" w14:textId="77777777" w:rsidTr="00773433">
        <w:tc>
          <w:tcPr>
            <w:tcW w:w="1323" w:type="pct"/>
          </w:tcPr>
          <w:p w14:paraId="64BA1FE7" w14:textId="77777777" w:rsidR="00995D6C" w:rsidRPr="00995D6C" w:rsidRDefault="00995D6C" w:rsidP="00995D6C">
            <w:pPr>
              <w:rPr>
                <w:b/>
              </w:rPr>
            </w:pPr>
            <w:r w:rsidRPr="00995D6C">
              <w:rPr>
                <w:b/>
              </w:rPr>
              <w:t>Source standards</w:t>
            </w:r>
          </w:p>
        </w:tc>
        <w:tc>
          <w:tcPr>
            <w:tcW w:w="3677" w:type="pct"/>
            <w:gridSpan w:val="3"/>
          </w:tcPr>
          <w:p w14:paraId="5366DF2C" w14:textId="77777777" w:rsidR="00995D6C" w:rsidRPr="00995D6C" w:rsidRDefault="00995D6C" w:rsidP="00995D6C">
            <w:r w:rsidRPr="00995D6C">
              <w:rPr>
                <w:i/>
                <w:iCs/>
              </w:rPr>
              <w:t>HISO 10023.3:2023 PRIMHD Code Set Standard.</w:t>
            </w:r>
          </w:p>
        </w:tc>
      </w:tr>
      <w:tr w:rsidR="00995D6C" w:rsidRPr="00995D6C" w14:paraId="10C7C741" w14:textId="77777777" w:rsidTr="00773433">
        <w:trPr>
          <w:cantSplit/>
        </w:trPr>
        <w:tc>
          <w:tcPr>
            <w:tcW w:w="1323" w:type="pct"/>
          </w:tcPr>
          <w:p w14:paraId="23C9700F" w14:textId="77777777" w:rsidR="00995D6C" w:rsidRPr="00995D6C" w:rsidRDefault="00995D6C" w:rsidP="00995D6C">
            <w:pPr>
              <w:rPr>
                <w:b/>
              </w:rPr>
            </w:pPr>
            <w:r w:rsidRPr="00995D6C">
              <w:rPr>
                <w:b/>
              </w:rPr>
              <w:t>Data type</w:t>
            </w:r>
          </w:p>
        </w:tc>
        <w:tc>
          <w:tcPr>
            <w:tcW w:w="697" w:type="pct"/>
          </w:tcPr>
          <w:p w14:paraId="01DCB3F0" w14:textId="77777777" w:rsidR="00995D6C" w:rsidRPr="00995D6C" w:rsidRDefault="00995D6C" w:rsidP="00995D6C">
            <w:r w:rsidRPr="00995D6C">
              <w:t>Numeric</w:t>
            </w:r>
          </w:p>
        </w:tc>
        <w:tc>
          <w:tcPr>
            <w:tcW w:w="1575" w:type="pct"/>
          </w:tcPr>
          <w:p w14:paraId="0AEFB26B" w14:textId="77777777" w:rsidR="00995D6C" w:rsidRPr="00995D6C" w:rsidRDefault="00995D6C" w:rsidP="00995D6C">
            <w:pPr>
              <w:rPr>
                <w:b/>
              </w:rPr>
            </w:pPr>
            <w:r w:rsidRPr="00995D6C">
              <w:rPr>
                <w:b/>
              </w:rPr>
              <w:t>Representational class</w:t>
            </w:r>
          </w:p>
        </w:tc>
        <w:tc>
          <w:tcPr>
            <w:tcW w:w="1405" w:type="pct"/>
          </w:tcPr>
          <w:p w14:paraId="289C5724" w14:textId="77777777" w:rsidR="00995D6C" w:rsidRPr="00995D6C" w:rsidRDefault="00995D6C" w:rsidP="00995D6C">
            <w:r w:rsidRPr="00995D6C">
              <w:t>Code</w:t>
            </w:r>
          </w:p>
        </w:tc>
      </w:tr>
      <w:tr w:rsidR="00995D6C" w:rsidRPr="00995D6C" w14:paraId="7696BB6F" w14:textId="77777777" w:rsidTr="00773433">
        <w:trPr>
          <w:cantSplit/>
        </w:trPr>
        <w:tc>
          <w:tcPr>
            <w:tcW w:w="1323" w:type="pct"/>
          </w:tcPr>
          <w:p w14:paraId="5B33C245" w14:textId="77777777" w:rsidR="00995D6C" w:rsidRPr="00995D6C" w:rsidRDefault="00995D6C" w:rsidP="00995D6C">
            <w:pPr>
              <w:rPr>
                <w:b/>
              </w:rPr>
            </w:pPr>
            <w:r w:rsidRPr="00995D6C">
              <w:rPr>
                <w:b/>
              </w:rPr>
              <w:t>Field size</w:t>
            </w:r>
          </w:p>
        </w:tc>
        <w:tc>
          <w:tcPr>
            <w:tcW w:w="697" w:type="pct"/>
          </w:tcPr>
          <w:p w14:paraId="6BB0B55B" w14:textId="77777777" w:rsidR="00995D6C" w:rsidRPr="00995D6C" w:rsidRDefault="00995D6C" w:rsidP="00995D6C">
            <w:r w:rsidRPr="00995D6C">
              <w:rPr>
                <w:b/>
              </w:rPr>
              <w:t>Max</w:t>
            </w:r>
            <w:r w:rsidRPr="00995D6C">
              <w:t>: 1</w:t>
            </w:r>
          </w:p>
        </w:tc>
        <w:tc>
          <w:tcPr>
            <w:tcW w:w="1575" w:type="pct"/>
          </w:tcPr>
          <w:p w14:paraId="752A55F2" w14:textId="77777777" w:rsidR="00995D6C" w:rsidRPr="00995D6C" w:rsidRDefault="00995D6C" w:rsidP="00995D6C">
            <w:pPr>
              <w:rPr>
                <w:b/>
              </w:rPr>
            </w:pPr>
            <w:r w:rsidRPr="00995D6C">
              <w:rPr>
                <w:b/>
              </w:rPr>
              <w:t>Representational layout</w:t>
            </w:r>
          </w:p>
        </w:tc>
        <w:tc>
          <w:tcPr>
            <w:tcW w:w="1405" w:type="pct"/>
          </w:tcPr>
          <w:p w14:paraId="743028B6" w14:textId="77777777" w:rsidR="00995D6C" w:rsidRPr="00995D6C" w:rsidRDefault="00995D6C" w:rsidP="00995D6C">
            <w:r w:rsidRPr="00995D6C">
              <w:t>N</w:t>
            </w:r>
          </w:p>
        </w:tc>
      </w:tr>
      <w:tr w:rsidR="00995D6C" w:rsidRPr="00995D6C" w14:paraId="0D0FA9DF" w14:textId="77777777" w:rsidTr="00773433">
        <w:trPr>
          <w:cantSplit/>
        </w:trPr>
        <w:tc>
          <w:tcPr>
            <w:tcW w:w="1323" w:type="pct"/>
          </w:tcPr>
          <w:p w14:paraId="0FA19221" w14:textId="77777777" w:rsidR="00995D6C" w:rsidRPr="00995D6C" w:rsidRDefault="00995D6C" w:rsidP="00995D6C">
            <w:pPr>
              <w:rPr>
                <w:b/>
              </w:rPr>
            </w:pPr>
            <w:r w:rsidRPr="00995D6C">
              <w:rPr>
                <w:b/>
              </w:rPr>
              <w:t>Data domain</w:t>
            </w:r>
          </w:p>
        </w:tc>
        <w:tc>
          <w:tcPr>
            <w:tcW w:w="3677" w:type="pct"/>
            <w:gridSpan w:val="3"/>
          </w:tcPr>
          <w:p w14:paraId="446FB8C1" w14:textId="77777777" w:rsidR="00995D6C" w:rsidRPr="00995D6C" w:rsidRDefault="00995D6C" w:rsidP="00995D6C">
            <w:r w:rsidRPr="00995D6C">
              <w:t>Refer to Section 2.10.3 ‘Employment Status’ code set.</w:t>
            </w:r>
          </w:p>
        </w:tc>
      </w:tr>
      <w:tr w:rsidR="00995D6C" w:rsidRPr="00995D6C" w14:paraId="7763C19A" w14:textId="77777777" w:rsidTr="00773433">
        <w:trPr>
          <w:cantSplit/>
        </w:trPr>
        <w:tc>
          <w:tcPr>
            <w:tcW w:w="1323" w:type="pct"/>
          </w:tcPr>
          <w:p w14:paraId="2CF476C0" w14:textId="77777777" w:rsidR="00995D6C" w:rsidRPr="00995D6C" w:rsidRDefault="00995D6C" w:rsidP="00995D6C">
            <w:pPr>
              <w:rPr>
                <w:b/>
              </w:rPr>
            </w:pPr>
            <w:r w:rsidRPr="00995D6C">
              <w:rPr>
                <w:b/>
              </w:rPr>
              <w:t>Guide for use</w:t>
            </w:r>
          </w:p>
        </w:tc>
        <w:tc>
          <w:tcPr>
            <w:tcW w:w="3677" w:type="pct"/>
            <w:gridSpan w:val="3"/>
          </w:tcPr>
          <w:p w14:paraId="397C7A11" w14:textId="77777777" w:rsidR="00995D6C" w:rsidRPr="00995D6C" w:rsidRDefault="00995D6C" w:rsidP="00995D6C"/>
        </w:tc>
      </w:tr>
      <w:tr w:rsidR="00995D6C" w:rsidRPr="00995D6C" w14:paraId="145CCD60" w14:textId="77777777" w:rsidTr="00773433">
        <w:tc>
          <w:tcPr>
            <w:tcW w:w="1323" w:type="pct"/>
          </w:tcPr>
          <w:p w14:paraId="49073292" w14:textId="77777777" w:rsidR="00995D6C" w:rsidRPr="00995D6C" w:rsidRDefault="00995D6C" w:rsidP="00995D6C">
            <w:pPr>
              <w:rPr>
                <w:b/>
              </w:rPr>
            </w:pPr>
            <w:r w:rsidRPr="00995D6C">
              <w:rPr>
                <w:b/>
              </w:rPr>
              <w:t>Verification rules</w:t>
            </w:r>
          </w:p>
        </w:tc>
        <w:tc>
          <w:tcPr>
            <w:tcW w:w="3677" w:type="pct"/>
            <w:gridSpan w:val="3"/>
          </w:tcPr>
          <w:p w14:paraId="342BEE2C" w14:textId="77777777" w:rsidR="00995D6C" w:rsidRPr="00995D6C" w:rsidRDefault="00995D6C" w:rsidP="00995D6C">
            <w:r w:rsidRPr="00995D6C">
              <w:t>Valid code set value only.</w:t>
            </w:r>
          </w:p>
        </w:tc>
      </w:tr>
    </w:tbl>
    <w:p w14:paraId="473FA8FA" w14:textId="0EC9C00B" w:rsidR="00995D6C" w:rsidRPr="00995D6C" w:rsidRDefault="00995D6C" w:rsidP="00995D6C">
      <w:pPr>
        <w:pStyle w:val="Heading4"/>
      </w:pPr>
      <w:bookmarkStart w:id="229" w:name="_2.10.2.5__Education"/>
      <w:bookmarkStart w:id="230" w:name="_Ref421605476"/>
      <w:bookmarkStart w:id="231" w:name="_Toc63151786"/>
      <w:bookmarkEnd w:id="229"/>
      <w:r>
        <w:lastRenderedPageBreak/>
        <w:t xml:space="preserve">2.10.2.5  </w:t>
      </w:r>
      <w:r w:rsidRPr="00995D6C">
        <w:t>Education and Training Status</w:t>
      </w:r>
      <w:bookmarkEnd w:id="230"/>
      <w:bookmarkEnd w:id="2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1342"/>
        <w:gridCol w:w="3033"/>
        <w:gridCol w:w="2705"/>
      </w:tblGrid>
      <w:tr w:rsidR="00995D6C" w:rsidRPr="00995D6C" w14:paraId="298A7DC8" w14:textId="77777777" w:rsidTr="00773433">
        <w:tc>
          <w:tcPr>
            <w:tcW w:w="1323" w:type="pct"/>
          </w:tcPr>
          <w:p w14:paraId="70425523" w14:textId="77777777" w:rsidR="00995D6C" w:rsidRPr="00995D6C" w:rsidRDefault="00995D6C" w:rsidP="00995D6C">
            <w:pPr>
              <w:rPr>
                <w:b/>
              </w:rPr>
            </w:pPr>
            <w:r w:rsidRPr="00995D6C">
              <w:rPr>
                <w:b/>
              </w:rPr>
              <w:t>Definition</w:t>
            </w:r>
          </w:p>
        </w:tc>
        <w:tc>
          <w:tcPr>
            <w:tcW w:w="3677" w:type="pct"/>
            <w:gridSpan w:val="3"/>
          </w:tcPr>
          <w:p w14:paraId="3BC90325" w14:textId="77777777" w:rsidR="00995D6C" w:rsidRPr="00995D6C" w:rsidRDefault="00995D6C" w:rsidP="00995D6C">
            <w:r w:rsidRPr="00995D6C">
              <w:t>A code that identifies whether or not the tangata whaiora/consumer is in education and/or training.</w:t>
            </w:r>
          </w:p>
        </w:tc>
      </w:tr>
      <w:tr w:rsidR="00995D6C" w:rsidRPr="00995D6C" w14:paraId="68482D0F" w14:textId="77777777" w:rsidTr="00773433">
        <w:tc>
          <w:tcPr>
            <w:tcW w:w="1323" w:type="pct"/>
          </w:tcPr>
          <w:p w14:paraId="4108253E" w14:textId="77777777" w:rsidR="00995D6C" w:rsidRPr="00995D6C" w:rsidRDefault="00995D6C" w:rsidP="00995D6C">
            <w:pPr>
              <w:rPr>
                <w:b/>
              </w:rPr>
            </w:pPr>
            <w:r w:rsidRPr="00995D6C">
              <w:rPr>
                <w:b/>
              </w:rPr>
              <w:t>Source standards</w:t>
            </w:r>
          </w:p>
        </w:tc>
        <w:tc>
          <w:tcPr>
            <w:tcW w:w="3677" w:type="pct"/>
            <w:gridSpan w:val="3"/>
          </w:tcPr>
          <w:p w14:paraId="70898F37" w14:textId="77777777" w:rsidR="00995D6C" w:rsidRPr="00995D6C" w:rsidRDefault="00995D6C" w:rsidP="00995D6C">
            <w:r w:rsidRPr="00995D6C">
              <w:rPr>
                <w:i/>
                <w:iCs/>
              </w:rPr>
              <w:t>HISO 10023.3:2023 PRIMHD Code Set Standard.</w:t>
            </w:r>
          </w:p>
        </w:tc>
      </w:tr>
      <w:tr w:rsidR="00995D6C" w:rsidRPr="00995D6C" w14:paraId="3B4C8189" w14:textId="77777777" w:rsidTr="00773433">
        <w:trPr>
          <w:cantSplit/>
        </w:trPr>
        <w:tc>
          <w:tcPr>
            <w:tcW w:w="1323" w:type="pct"/>
          </w:tcPr>
          <w:p w14:paraId="33F590DC" w14:textId="77777777" w:rsidR="00995D6C" w:rsidRPr="00995D6C" w:rsidRDefault="00995D6C" w:rsidP="00995D6C">
            <w:pPr>
              <w:rPr>
                <w:b/>
              </w:rPr>
            </w:pPr>
            <w:r w:rsidRPr="00995D6C">
              <w:rPr>
                <w:b/>
              </w:rPr>
              <w:t>Data type</w:t>
            </w:r>
          </w:p>
        </w:tc>
        <w:tc>
          <w:tcPr>
            <w:tcW w:w="697" w:type="pct"/>
          </w:tcPr>
          <w:p w14:paraId="6EC31DCA" w14:textId="77777777" w:rsidR="00995D6C" w:rsidRPr="00995D6C" w:rsidRDefault="00995D6C" w:rsidP="00995D6C">
            <w:r w:rsidRPr="00995D6C">
              <w:t>Numeric</w:t>
            </w:r>
          </w:p>
        </w:tc>
        <w:tc>
          <w:tcPr>
            <w:tcW w:w="1575" w:type="pct"/>
          </w:tcPr>
          <w:p w14:paraId="4E5AAE5E" w14:textId="77777777" w:rsidR="00995D6C" w:rsidRPr="00995D6C" w:rsidRDefault="00995D6C" w:rsidP="00995D6C">
            <w:pPr>
              <w:rPr>
                <w:b/>
              </w:rPr>
            </w:pPr>
            <w:r w:rsidRPr="00995D6C">
              <w:rPr>
                <w:b/>
              </w:rPr>
              <w:t>Representational class</w:t>
            </w:r>
          </w:p>
        </w:tc>
        <w:tc>
          <w:tcPr>
            <w:tcW w:w="1405" w:type="pct"/>
          </w:tcPr>
          <w:p w14:paraId="07E019DA" w14:textId="77777777" w:rsidR="00995D6C" w:rsidRPr="00995D6C" w:rsidRDefault="00995D6C" w:rsidP="00995D6C">
            <w:r w:rsidRPr="00995D6C">
              <w:t>Code</w:t>
            </w:r>
          </w:p>
        </w:tc>
      </w:tr>
      <w:tr w:rsidR="00995D6C" w:rsidRPr="00995D6C" w14:paraId="069CF116" w14:textId="77777777" w:rsidTr="00773433">
        <w:trPr>
          <w:cantSplit/>
        </w:trPr>
        <w:tc>
          <w:tcPr>
            <w:tcW w:w="1323" w:type="pct"/>
          </w:tcPr>
          <w:p w14:paraId="0112273C" w14:textId="77777777" w:rsidR="00995D6C" w:rsidRPr="00995D6C" w:rsidRDefault="00995D6C" w:rsidP="00995D6C">
            <w:pPr>
              <w:rPr>
                <w:b/>
              </w:rPr>
            </w:pPr>
            <w:r w:rsidRPr="00995D6C">
              <w:rPr>
                <w:b/>
              </w:rPr>
              <w:t>Field size</w:t>
            </w:r>
          </w:p>
        </w:tc>
        <w:tc>
          <w:tcPr>
            <w:tcW w:w="697" w:type="pct"/>
          </w:tcPr>
          <w:p w14:paraId="3077E0B2" w14:textId="77777777" w:rsidR="00995D6C" w:rsidRPr="00995D6C" w:rsidRDefault="00995D6C" w:rsidP="00995D6C">
            <w:r w:rsidRPr="00995D6C">
              <w:rPr>
                <w:b/>
              </w:rPr>
              <w:t>Max</w:t>
            </w:r>
            <w:r w:rsidRPr="00995D6C">
              <w:t>: 1</w:t>
            </w:r>
          </w:p>
        </w:tc>
        <w:tc>
          <w:tcPr>
            <w:tcW w:w="1575" w:type="pct"/>
          </w:tcPr>
          <w:p w14:paraId="01F3D37A" w14:textId="77777777" w:rsidR="00995D6C" w:rsidRPr="00995D6C" w:rsidRDefault="00995D6C" w:rsidP="00995D6C">
            <w:pPr>
              <w:rPr>
                <w:b/>
              </w:rPr>
            </w:pPr>
            <w:r w:rsidRPr="00995D6C">
              <w:rPr>
                <w:b/>
              </w:rPr>
              <w:t>Representational layout</w:t>
            </w:r>
          </w:p>
        </w:tc>
        <w:tc>
          <w:tcPr>
            <w:tcW w:w="1405" w:type="pct"/>
          </w:tcPr>
          <w:p w14:paraId="0204A0E4" w14:textId="77777777" w:rsidR="00995D6C" w:rsidRPr="00995D6C" w:rsidRDefault="00995D6C" w:rsidP="00995D6C">
            <w:r w:rsidRPr="00995D6C">
              <w:t>N</w:t>
            </w:r>
          </w:p>
        </w:tc>
      </w:tr>
      <w:tr w:rsidR="00995D6C" w:rsidRPr="00995D6C" w14:paraId="11A46D29" w14:textId="77777777" w:rsidTr="00773433">
        <w:trPr>
          <w:cantSplit/>
        </w:trPr>
        <w:tc>
          <w:tcPr>
            <w:tcW w:w="1323" w:type="pct"/>
          </w:tcPr>
          <w:p w14:paraId="4DD985D5" w14:textId="77777777" w:rsidR="00995D6C" w:rsidRPr="00995D6C" w:rsidRDefault="00995D6C" w:rsidP="00995D6C">
            <w:pPr>
              <w:rPr>
                <w:b/>
              </w:rPr>
            </w:pPr>
            <w:r w:rsidRPr="00995D6C">
              <w:rPr>
                <w:b/>
              </w:rPr>
              <w:t>Data domain</w:t>
            </w:r>
          </w:p>
        </w:tc>
        <w:tc>
          <w:tcPr>
            <w:tcW w:w="3677" w:type="pct"/>
            <w:gridSpan w:val="3"/>
          </w:tcPr>
          <w:p w14:paraId="2CF016B8" w14:textId="77777777" w:rsidR="00995D6C" w:rsidRPr="00995D6C" w:rsidRDefault="00995D6C" w:rsidP="00995D6C">
            <w:r w:rsidRPr="00995D6C">
              <w:t>Refer to Section 2.10.4 ‘Education and Training Status’ code set.</w:t>
            </w:r>
          </w:p>
        </w:tc>
      </w:tr>
      <w:tr w:rsidR="00995D6C" w:rsidRPr="00995D6C" w14:paraId="30CF5FDC" w14:textId="77777777" w:rsidTr="00773433">
        <w:trPr>
          <w:cantSplit/>
        </w:trPr>
        <w:tc>
          <w:tcPr>
            <w:tcW w:w="1323" w:type="pct"/>
          </w:tcPr>
          <w:p w14:paraId="6BFC68FA" w14:textId="77777777" w:rsidR="00995D6C" w:rsidRPr="00995D6C" w:rsidRDefault="00995D6C" w:rsidP="00995D6C">
            <w:pPr>
              <w:rPr>
                <w:b/>
              </w:rPr>
            </w:pPr>
            <w:r w:rsidRPr="00995D6C">
              <w:rPr>
                <w:b/>
              </w:rPr>
              <w:t>Guide for use</w:t>
            </w:r>
          </w:p>
        </w:tc>
        <w:tc>
          <w:tcPr>
            <w:tcW w:w="3677" w:type="pct"/>
            <w:gridSpan w:val="3"/>
          </w:tcPr>
          <w:p w14:paraId="4D5429AB" w14:textId="77777777" w:rsidR="00995D6C" w:rsidRPr="00995D6C" w:rsidRDefault="00995D6C" w:rsidP="00995D6C"/>
        </w:tc>
      </w:tr>
      <w:tr w:rsidR="00995D6C" w:rsidRPr="00995D6C" w14:paraId="40C008D7" w14:textId="77777777" w:rsidTr="00773433">
        <w:tc>
          <w:tcPr>
            <w:tcW w:w="1323" w:type="pct"/>
          </w:tcPr>
          <w:p w14:paraId="1E9D537D" w14:textId="77777777" w:rsidR="00995D6C" w:rsidRPr="00995D6C" w:rsidRDefault="00995D6C" w:rsidP="00995D6C">
            <w:pPr>
              <w:rPr>
                <w:b/>
              </w:rPr>
            </w:pPr>
            <w:r w:rsidRPr="00995D6C">
              <w:rPr>
                <w:b/>
              </w:rPr>
              <w:t>Verification rules</w:t>
            </w:r>
          </w:p>
        </w:tc>
        <w:tc>
          <w:tcPr>
            <w:tcW w:w="3677" w:type="pct"/>
            <w:gridSpan w:val="3"/>
          </w:tcPr>
          <w:p w14:paraId="1498B0B7" w14:textId="77777777" w:rsidR="00995D6C" w:rsidRPr="00995D6C" w:rsidRDefault="00995D6C" w:rsidP="00995D6C">
            <w:r w:rsidRPr="00995D6C">
              <w:t>Valid code set value only.</w:t>
            </w:r>
          </w:p>
        </w:tc>
      </w:tr>
    </w:tbl>
    <w:p w14:paraId="221FE7F7" w14:textId="7BD70AED" w:rsidR="00995D6C" w:rsidRPr="00995D6C" w:rsidRDefault="00995D6C" w:rsidP="00995D6C">
      <w:pPr>
        <w:pStyle w:val="Heading4"/>
        <w:spacing w:before="240"/>
      </w:pPr>
      <w:bookmarkStart w:id="232" w:name="_2.10.2.6__Supplementary"/>
      <w:bookmarkStart w:id="233" w:name="_Ref426014635"/>
      <w:bookmarkStart w:id="234" w:name="_Toc63151787"/>
      <w:bookmarkEnd w:id="232"/>
      <w:r>
        <w:t xml:space="preserve">2.10.2.6  </w:t>
      </w:r>
      <w:r w:rsidRPr="00995D6C">
        <w:t>Supplementary Consumer Record Collection Date</w:t>
      </w:r>
      <w:bookmarkEnd w:id="233"/>
      <w:bookmarkEnd w:id="234"/>
      <w:r w:rsidRPr="00995D6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192"/>
        <w:gridCol w:w="3060"/>
        <w:gridCol w:w="2829"/>
      </w:tblGrid>
      <w:tr w:rsidR="00995D6C" w:rsidRPr="00995D6C" w14:paraId="3EFCFCAA" w14:textId="77777777" w:rsidTr="00773433">
        <w:tc>
          <w:tcPr>
            <w:tcW w:w="1323" w:type="pct"/>
          </w:tcPr>
          <w:p w14:paraId="3D12A9A0" w14:textId="77777777" w:rsidR="00995D6C" w:rsidRPr="00995D6C" w:rsidRDefault="00995D6C" w:rsidP="00995D6C">
            <w:pPr>
              <w:rPr>
                <w:b/>
              </w:rPr>
            </w:pPr>
            <w:r w:rsidRPr="00995D6C">
              <w:rPr>
                <w:b/>
              </w:rPr>
              <w:t>Definition</w:t>
            </w:r>
          </w:p>
        </w:tc>
        <w:tc>
          <w:tcPr>
            <w:tcW w:w="3677" w:type="pct"/>
            <w:gridSpan w:val="3"/>
          </w:tcPr>
          <w:p w14:paraId="10023020" w14:textId="77777777" w:rsidR="00995D6C" w:rsidRPr="00995D6C" w:rsidRDefault="00995D6C" w:rsidP="00995D6C">
            <w:r w:rsidRPr="00995D6C">
              <w:t>The date on which the Supplementary record was collected.</w:t>
            </w:r>
          </w:p>
        </w:tc>
      </w:tr>
      <w:tr w:rsidR="00995D6C" w:rsidRPr="00995D6C" w14:paraId="4B4CEBCF" w14:textId="77777777" w:rsidTr="00773433">
        <w:tc>
          <w:tcPr>
            <w:tcW w:w="1323" w:type="pct"/>
          </w:tcPr>
          <w:p w14:paraId="0A75D2B6" w14:textId="77777777" w:rsidR="00995D6C" w:rsidRPr="00995D6C" w:rsidRDefault="00995D6C" w:rsidP="00995D6C">
            <w:pPr>
              <w:rPr>
                <w:b/>
              </w:rPr>
            </w:pPr>
            <w:r w:rsidRPr="00995D6C">
              <w:rPr>
                <w:b/>
              </w:rPr>
              <w:t>Source standards</w:t>
            </w:r>
          </w:p>
        </w:tc>
        <w:tc>
          <w:tcPr>
            <w:tcW w:w="3677" w:type="pct"/>
            <w:gridSpan w:val="3"/>
          </w:tcPr>
          <w:p w14:paraId="6521587F" w14:textId="77777777" w:rsidR="00995D6C" w:rsidRPr="00995D6C" w:rsidRDefault="00995D6C" w:rsidP="00995D6C"/>
        </w:tc>
      </w:tr>
      <w:tr w:rsidR="00995D6C" w:rsidRPr="00995D6C" w14:paraId="74938D2E" w14:textId="77777777" w:rsidTr="00773433">
        <w:trPr>
          <w:cantSplit/>
        </w:trPr>
        <w:tc>
          <w:tcPr>
            <w:tcW w:w="1323" w:type="pct"/>
          </w:tcPr>
          <w:p w14:paraId="60FF3EB6" w14:textId="77777777" w:rsidR="00995D6C" w:rsidRPr="00995D6C" w:rsidRDefault="00995D6C" w:rsidP="00995D6C">
            <w:pPr>
              <w:rPr>
                <w:b/>
              </w:rPr>
            </w:pPr>
            <w:r w:rsidRPr="00995D6C">
              <w:rPr>
                <w:b/>
              </w:rPr>
              <w:t>Data type</w:t>
            </w:r>
          </w:p>
        </w:tc>
        <w:tc>
          <w:tcPr>
            <w:tcW w:w="619" w:type="pct"/>
          </w:tcPr>
          <w:p w14:paraId="3B15B624" w14:textId="77777777" w:rsidR="00995D6C" w:rsidRPr="00995D6C" w:rsidRDefault="00995D6C" w:rsidP="00995D6C">
            <w:r w:rsidRPr="00995D6C">
              <w:t>Date</w:t>
            </w:r>
          </w:p>
        </w:tc>
        <w:tc>
          <w:tcPr>
            <w:tcW w:w="1589" w:type="pct"/>
          </w:tcPr>
          <w:p w14:paraId="4AF95DBE" w14:textId="77777777" w:rsidR="00995D6C" w:rsidRPr="00995D6C" w:rsidRDefault="00995D6C" w:rsidP="00995D6C">
            <w:pPr>
              <w:rPr>
                <w:b/>
              </w:rPr>
            </w:pPr>
            <w:r w:rsidRPr="00995D6C">
              <w:rPr>
                <w:b/>
              </w:rPr>
              <w:t>Representational class</w:t>
            </w:r>
          </w:p>
        </w:tc>
        <w:tc>
          <w:tcPr>
            <w:tcW w:w="1469" w:type="pct"/>
          </w:tcPr>
          <w:p w14:paraId="5B8E139E" w14:textId="77777777" w:rsidR="00995D6C" w:rsidRPr="00995D6C" w:rsidRDefault="00995D6C" w:rsidP="00995D6C">
            <w:r w:rsidRPr="00995D6C">
              <w:t>Full date</w:t>
            </w:r>
          </w:p>
        </w:tc>
      </w:tr>
      <w:tr w:rsidR="00995D6C" w:rsidRPr="00995D6C" w14:paraId="498A100A" w14:textId="77777777" w:rsidTr="00773433">
        <w:trPr>
          <w:cantSplit/>
        </w:trPr>
        <w:tc>
          <w:tcPr>
            <w:tcW w:w="1323" w:type="pct"/>
          </w:tcPr>
          <w:p w14:paraId="5B9C166B" w14:textId="77777777" w:rsidR="00995D6C" w:rsidRPr="00995D6C" w:rsidRDefault="00995D6C" w:rsidP="00995D6C">
            <w:pPr>
              <w:rPr>
                <w:b/>
              </w:rPr>
            </w:pPr>
            <w:r w:rsidRPr="00995D6C">
              <w:rPr>
                <w:b/>
              </w:rPr>
              <w:t>Field size</w:t>
            </w:r>
          </w:p>
        </w:tc>
        <w:tc>
          <w:tcPr>
            <w:tcW w:w="619" w:type="pct"/>
          </w:tcPr>
          <w:p w14:paraId="0E14F8B1" w14:textId="77777777" w:rsidR="00995D6C" w:rsidRPr="00995D6C" w:rsidRDefault="00995D6C" w:rsidP="00995D6C">
            <w:r w:rsidRPr="00995D6C">
              <w:rPr>
                <w:b/>
              </w:rPr>
              <w:t>Max</w:t>
            </w:r>
            <w:r w:rsidRPr="00995D6C">
              <w:t>: 10</w:t>
            </w:r>
          </w:p>
        </w:tc>
        <w:tc>
          <w:tcPr>
            <w:tcW w:w="1589" w:type="pct"/>
          </w:tcPr>
          <w:p w14:paraId="55954E67" w14:textId="77777777" w:rsidR="00995D6C" w:rsidRPr="00995D6C" w:rsidRDefault="00995D6C" w:rsidP="00995D6C">
            <w:pPr>
              <w:rPr>
                <w:b/>
              </w:rPr>
            </w:pPr>
            <w:r w:rsidRPr="00995D6C">
              <w:rPr>
                <w:b/>
              </w:rPr>
              <w:t>Representational layout</w:t>
            </w:r>
          </w:p>
        </w:tc>
        <w:tc>
          <w:tcPr>
            <w:tcW w:w="1469" w:type="pct"/>
          </w:tcPr>
          <w:p w14:paraId="5BEDB6C8" w14:textId="77777777" w:rsidR="00995D6C" w:rsidRPr="00995D6C" w:rsidRDefault="00995D6C" w:rsidP="00995D6C">
            <w:r w:rsidRPr="00995D6C">
              <w:t>CCYY-MM-DD</w:t>
            </w:r>
          </w:p>
        </w:tc>
      </w:tr>
      <w:tr w:rsidR="00995D6C" w:rsidRPr="00995D6C" w14:paraId="22EF0B73" w14:textId="77777777" w:rsidTr="00773433">
        <w:tc>
          <w:tcPr>
            <w:tcW w:w="1323" w:type="pct"/>
          </w:tcPr>
          <w:p w14:paraId="5096335D" w14:textId="77777777" w:rsidR="00995D6C" w:rsidRPr="00995D6C" w:rsidRDefault="00995D6C" w:rsidP="00995D6C">
            <w:pPr>
              <w:rPr>
                <w:b/>
              </w:rPr>
            </w:pPr>
            <w:r w:rsidRPr="00995D6C">
              <w:rPr>
                <w:b/>
              </w:rPr>
              <w:t>Data domain</w:t>
            </w:r>
          </w:p>
        </w:tc>
        <w:tc>
          <w:tcPr>
            <w:tcW w:w="3677" w:type="pct"/>
            <w:gridSpan w:val="3"/>
          </w:tcPr>
          <w:p w14:paraId="2D3D478F" w14:textId="77777777" w:rsidR="00995D6C" w:rsidRPr="00995D6C" w:rsidRDefault="00995D6C" w:rsidP="00995D6C"/>
        </w:tc>
      </w:tr>
      <w:tr w:rsidR="00995D6C" w:rsidRPr="00995D6C" w14:paraId="71734EC7" w14:textId="77777777" w:rsidTr="00773433">
        <w:tc>
          <w:tcPr>
            <w:tcW w:w="1323" w:type="pct"/>
          </w:tcPr>
          <w:p w14:paraId="4796EDBA" w14:textId="77777777" w:rsidR="00995D6C" w:rsidRPr="00995D6C" w:rsidRDefault="00995D6C" w:rsidP="00995D6C">
            <w:pPr>
              <w:rPr>
                <w:b/>
              </w:rPr>
            </w:pPr>
            <w:r w:rsidRPr="00995D6C">
              <w:rPr>
                <w:b/>
              </w:rPr>
              <w:t>Guide for use</w:t>
            </w:r>
          </w:p>
        </w:tc>
        <w:tc>
          <w:tcPr>
            <w:tcW w:w="3677" w:type="pct"/>
            <w:gridSpan w:val="3"/>
          </w:tcPr>
          <w:p w14:paraId="042AE632" w14:textId="77777777" w:rsidR="00995D6C" w:rsidRPr="00995D6C" w:rsidRDefault="00995D6C" w:rsidP="00995D6C">
            <w:pPr>
              <w:numPr>
                <w:ilvl w:val="0"/>
                <w:numId w:val="70"/>
              </w:numPr>
            </w:pPr>
            <w:r w:rsidRPr="00995D6C">
              <w:t>Enter the full date including year, month and day.</w:t>
            </w:r>
          </w:p>
          <w:p w14:paraId="7CCDB5AC" w14:textId="77777777" w:rsidR="00995D6C" w:rsidRPr="00995D6C" w:rsidRDefault="00995D6C" w:rsidP="00995D6C">
            <w:pPr>
              <w:numPr>
                <w:ilvl w:val="0"/>
                <w:numId w:val="70"/>
              </w:numPr>
            </w:pPr>
            <w:r w:rsidRPr="00995D6C">
              <w:t>Full date will be applied to all Supplementary consumer records that contain Wellness (Relapse Prevention or Transition) Plan, Accommodation, Employment Status, and Education and Training Status indicators.</w:t>
            </w:r>
          </w:p>
          <w:p w14:paraId="7ABF7972" w14:textId="77777777" w:rsidR="00995D6C" w:rsidRPr="00995D6C" w:rsidRDefault="00995D6C" w:rsidP="00995D6C">
            <w:pPr>
              <w:numPr>
                <w:ilvl w:val="0"/>
                <w:numId w:val="70"/>
              </w:numPr>
            </w:pPr>
            <w:r w:rsidRPr="00995D6C">
              <w:t>Full date to be entered at each collection</w:t>
            </w:r>
          </w:p>
          <w:p w14:paraId="1EA31542" w14:textId="77777777" w:rsidR="00995D6C" w:rsidRPr="00995D6C" w:rsidRDefault="00995D6C" w:rsidP="00995D6C">
            <w:pPr>
              <w:numPr>
                <w:ilvl w:val="0"/>
                <w:numId w:val="70"/>
              </w:numPr>
            </w:pPr>
            <w:r w:rsidRPr="00995D6C">
              <w:t>Multiple Supplementary consumer record collections may be made between Referral Discharge start and end dates.</w:t>
            </w:r>
          </w:p>
        </w:tc>
      </w:tr>
      <w:tr w:rsidR="00995D6C" w:rsidRPr="00995D6C" w14:paraId="0AA4B469" w14:textId="77777777" w:rsidTr="00773433">
        <w:tc>
          <w:tcPr>
            <w:tcW w:w="1323" w:type="pct"/>
          </w:tcPr>
          <w:p w14:paraId="6FA22545" w14:textId="77777777" w:rsidR="00995D6C" w:rsidRPr="00995D6C" w:rsidRDefault="00995D6C" w:rsidP="00995D6C">
            <w:pPr>
              <w:rPr>
                <w:b/>
              </w:rPr>
            </w:pPr>
            <w:r w:rsidRPr="00995D6C">
              <w:rPr>
                <w:b/>
              </w:rPr>
              <w:lastRenderedPageBreak/>
              <w:t>Verification rules</w:t>
            </w:r>
          </w:p>
        </w:tc>
        <w:tc>
          <w:tcPr>
            <w:tcW w:w="3677" w:type="pct"/>
            <w:gridSpan w:val="3"/>
          </w:tcPr>
          <w:p w14:paraId="3A7CC75F" w14:textId="77777777" w:rsidR="00995D6C" w:rsidRPr="00995D6C" w:rsidRDefault="00995D6C" w:rsidP="00995D6C">
            <w:pPr>
              <w:numPr>
                <w:ilvl w:val="0"/>
                <w:numId w:val="69"/>
              </w:numPr>
            </w:pPr>
            <w:r w:rsidRPr="00995D6C">
              <w:t xml:space="preserve">Must be greater than or equal to Referral Discharge start date. </w:t>
            </w:r>
          </w:p>
          <w:p w14:paraId="5FF9525D" w14:textId="77777777" w:rsidR="00995D6C" w:rsidRPr="00995D6C" w:rsidRDefault="00995D6C" w:rsidP="00995D6C">
            <w:pPr>
              <w:numPr>
                <w:ilvl w:val="0"/>
                <w:numId w:val="69"/>
              </w:numPr>
            </w:pPr>
            <w:r w:rsidRPr="00995D6C">
              <w:t>Must be less than or equal to Referral Discharge end date.</w:t>
            </w:r>
          </w:p>
          <w:p w14:paraId="7AD9A53B" w14:textId="77777777" w:rsidR="00995D6C" w:rsidRPr="00995D6C" w:rsidRDefault="00995D6C" w:rsidP="00995D6C">
            <w:pPr>
              <w:numPr>
                <w:ilvl w:val="0"/>
                <w:numId w:val="69"/>
              </w:numPr>
            </w:pPr>
            <w:r w:rsidRPr="00995D6C">
              <w:t>Must be a valid date.</w:t>
            </w:r>
          </w:p>
        </w:tc>
      </w:tr>
    </w:tbl>
    <w:p w14:paraId="5E229ABA" w14:textId="63A55DC2" w:rsidR="00995D6C" w:rsidRDefault="00995D6C" w:rsidP="00812F86"/>
    <w:p w14:paraId="5A0AD4C9" w14:textId="77777777" w:rsidR="00995D6C" w:rsidRDefault="00995D6C">
      <w:pPr>
        <w:spacing w:before="0" w:after="160" w:line="259" w:lineRule="auto"/>
      </w:pPr>
      <w:r>
        <w:br w:type="page"/>
      </w:r>
    </w:p>
    <w:p w14:paraId="700DFCBA" w14:textId="78C26431" w:rsidR="00812F86" w:rsidRDefault="00097D54" w:rsidP="00097D54">
      <w:pPr>
        <w:pStyle w:val="Heading1"/>
      </w:pPr>
      <w:bookmarkStart w:id="235" w:name="_Toc135050113"/>
      <w:r>
        <w:lastRenderedPageBreak/>
        <w:t>Appendix A – Glossary</w:t>
      </w:r>
      <w:bookmarkEnd w:id="235"/>
    </w:p>
    <w:p w14:paraId="723ED8EF" w14:textId="65A58D57" w:rsidR="00097D54" w:rsidRDefault="00FC5DE8" w:rsidP="00097D54">
      <w:r w:rsidRPr="00FC5DE8">
        <w:t>The following definitions are integral to the understanding of this document.</w:t>
      </w:r>
    </w:p>
    <w:tbl>
      <w:tblPr>
        <w:tblStyle w:val="TeWhatuOra"/>
        <w:tblW w:w="5000" w:type="pct"/>
        <w:tblLayout w:type="fixed"/>
        <w:tblLook w:val="0020" w:firstRow="1" w:lastRow="0" w:firstColumn="0" w:lastColumn="0" w:noHBand="0" w:noVBand="0"/>
      </w:tblPr>
      <w:tblGrid>
        <w:gridCol w:w="2422"/>
        <w:gridCol w:w="7206"/>
      </w:tblGrid>
      <w:tr w:rsidR="00AB1BFE" w:rsidRPr="00AB1BFE" w14:paraId="2DAC0579" w14:textId="77777777" w:rsidTr="00AB1BFE">
        <w:trPr>
          <w:cnfStyle w:val="100000000000" w:firstRow="1" w:lastRow="0" w:firstColumn="0" w:lastColumn="0" w:oddVBand="0" w:evenVBand="0" w:oddHBand="0" w:evenHBand="0" w:firstRowFirstColumn="0" w:firstRowLastColumn="0" w:lastRowFirstColumn="0" w:lastRowLastColumn="0"/>
        </w:trPr>
        <w:tc>
          <w:tcPr>
            <w:tcW w:w="1258" w:type="pct"/>
          </w:tcPr>
          <w:p w14:paraId="060151A7" w14:textId="77777777" w:rsidR="00AB1BFE" w:rsidRPr="00AB1BFE" w:rsidRDefault="00AB1BFE" w:rsidP="00AB1BFE">
            <w:pPr>
              <w:rPr>
                <w:lang w:val="en-GB"/>
              </w:rPr>
            </w:pPr>
            <w:r w:rsidRPr="00AB1BFE">
              <w:rPr>
                <w:lang w:val="en-GB"/>
              </w:rPr>
              <w:t>Term</w:t>
            </w:r>
          </w:p>
        </w:tc>
        <w:tc>
          <w:tcPr>
            <w:tcW w:w="3742" w:type="pct"/>
          </w:tcPr>
          <w:p w14:paraId="7BA61622" w14:textId="77777777" w:rsidR="00AB1BFE" w:rsidRPr="00AB1BFE" w:rsidRDefault="00AB1BFE" w:rsidP="00AB1BFE">
            <w:pPr>
              <w:rPr>
                <w:lang w:val="en-GB"/>
              </w:rPr>
            </w:pPr>
            <w:r w:rsidRPr="00AB1BFE">
              <w:rPr>
                <w:lang w:val="en-GB"/>
              </w:rPr>
              <w:t>Definition</w:t>
            </w:r>
          </w:p>
        </w:tc>
      </w:tr>
      <w:tr w:rsidR="00AB1BFE" w:rsidRPr="00AB1BFE" w14:paraId="69819808" w14:textId="77777777" w:rsidTr="00AB1BFE">
        <w:tc>
          <w:tcPr>
            <w:tcW w:w="1258" w:type="pct"/>
          </w:tcPr>
          <w:p w14:paraId="3B5AB4D2" w14:textId="77777777" w:rsidR="00AB1BFE" w:rsidRPr="00AB1BFE" w:rsidRDefault="00AB1BFE" w:rsidP="00AB1BFE">
            <w:r w:rsidRPr="00AB1BFE">
              <w:t>Addiction</w:t>
            </w:r>
          </w:p>
        </w:tc>
        <w:tc>
          <w:tcPr>
            <w:tcW w:w="3742" w:type="pct"/>
          </w:tcPr>
          <w:p w14:paraId="21D7A92B" w14:textId="77777777" w:rsidR="00AB1BFE" w:rsidRPr="00AB1BFE" w:rsidRDefault="00AB1BFE" w:rsidP="00AB1BFE">
            <w:r w:rsidRPr="00AB1BFE">
              <w:t>A generic term used to cover the two specific cases of Alcohol and Drug addiction.  Note that Gambling is not part of the collection strategy operated through the PRIMHD system.</w:t>
            </w:r>
          </w:p>
        </w:tc>
      </w:tr>
      <w:tr w:rsidR="00AB1BFE" w:rsidRPr="00AB1BFE" w14:paraId="7DA5BBCD" w14:textId="77777777" w:rsidTr="00AB1BFE">
        <w:tc>
          <w:tcPr>
            <w:tcW w:w="1258" w:type="pct"/>
          </w:tcPr>
          <w:p w14:paraId="2BB25AB3" w14:textId="77777777" w:rsidR="00AB1BFE" w:rsidRPr="00AB1BFE" w:rsidRDefault="00AB1BFE" w:rsidP="00AB1BFE">
            <w:r w:rsidRPr="00AB1BFE">
              <w:t>Admission/Admitted</w:t>
            </w:r>
          </w:p>
        </w:tc>
        <w:tc>
          <w:tcPr>
            <w:tcW w:w="3742" w:type="pct"/>
          </w:tcPr>
          <w:p w14:paraId="744E5F2A" w14:textId="77777777" w:rsidR="00AB1BFE" w:rsidRPr="00AB1BFE" w:rsidRDefault="00AB1BFE" w:rsidP="00AB1BFE">
            <w:r w:rsidRPr="00AB1BFE">
              <w:t>In the case of mental health and addiction, this does not mean the admission of a tangata whaiora/consumer to a facility. It is where a tangata whaiora/consumer is accepted for treatment by a service, either by way of an inpatient admission, or with outpatient services.</w:t>
            </w:r>
          </w:p>
        </w:tc>
      </w:tr>
      <w:tr w:rsidR="00AB1BFE" w:rsidRPr="00AB1BFE" w14:paraId="2E4E2512" w14:textId="77777777" w:rsidTr="00AB1BFE">
        <w:tc>
          <w:tcPr>
            <w:tcW w:w="1258" w:type="pct"/>
          </w:tcPr>
          <w:p w14:paraId="5A2296E4" w14:textId="77777777" w:rsidR="00AB1BFE" w:rsidRPr="00AB1BFE" w:rsidRDefault="00AB1BFE" w:rsidP="00AB1BFE">
            <w:r w:rsidRPr="00AB1BFE">
              <w:t>ADOM</w:t>
            </w:r>
          </w:p>
        </w:tc>
        <w:tc>
          <w:tcPr>
            <w:tcW w:w="3742" w:type="pct"/>
          </w:tcPr>
          <w:p w14:paraId="7C03868F" w14:textId="77777777" w:rsidR="00AB1BFE" w:rsidRPr="00AB1BFE" w:rsidRDefault="00AB1BFE" w:rsidP="00AB1BFE">
            <w:r w:rsidRPr="00AB1BFE">
              <w:t>Alcohol and Drug Outcome Measure</w:t>
            </w:r>
          </w:p>
        </w:tc>
      </w:tr>
      <w:tr w:rsidR="00AB1BFE" w:rsidRPr="00AB1BFE" w14:paraId="30DD5C46" w14:textId="77777777" w:rsidTr="00AB1BFE">
        <w:tc>
          <w:tcPr>
            <w:tcW w:w="1258" w:type="pct"/>
          </w:tcPr>
          <w:p w14:paraId="06F0E69B" w14:textId="77777777" w:rsidR="00AB1BFE" w:rsidRPr="00AB1BFE" w:rsidRDefault="00AB1BFE" w:rsidP="00AB1BFE">
            <w:r w:rsidRPr="00AB1BFE">
              <w:t>Bed Night</w:t>
            </w:r>
          </w:p>
        </w:tc>
        <w:tc>
          <w:tcPr>
            <w:tcW w:w="3742" w:type="pct"/>
          </w:tcPr>
          <w:p w14:paraId="62CB6B39" w14:textId="77777777" w:rsidR="00AB1BFE" w:rsidRPr="00AB1BFE" w:rsidRDefault="00AB1BFE" w:rsidP="00AB1BFE">
            <w:r w:rsidRPr="00AB1BFE">
              <w:t>A bed night is a bed occupied at midnight.</w:t>
            </w:r>
          </w:p>
        </w:tc>
      </w:tr>
      <w:tr w:rsidR="00AB1BFE" w:rsidRPr="00AB1BFE" w14:paraId="24085040" w14:textId="77777777" w:rsidTr="00AB1BFE">
        <w:tc>
          <w:tcPr>
            <w:tcW w:w="1258" w:type="pct"/>
          </w:tcPr>
          <w:p w14:paraId="3729B8DB" w14:textId="77777777" w:rsidR="00AB1BFE" w:rsidRPr="00AB1BFE" w:rsidRDefault="00AB1BFE" w:rsidP="00AB1BFE">
            <w:r w:rsidRPr="00AB1BFE">
              <w:t>Tangata Whaiora/Consumer</w:t>
            </w:r>
          </w:p>
        </w:tc>
        <w:tc>
          <w:tcPr>
            <w:tcW w:w="3742" w:type="pct"/>
          </w:tcPr>
          <w:p w14:paraId="56A571B7" w14:textId="77777777" w:rsidR="00AB1BFE" w:rsidRPr="00AB1BFE" w:rsidRDefault="00AB1BFE" w:rsidP="00AB1BFE">
            <w:r w:rsidRPr="00AB1BFE">
              <w:t>A person who accesses publicly funded healthcare. This person may be referred to elsewhere as a ‘Healthcare User’, ‘Client’ or ‘Patient’.</w:t>
            </w:r>
          </w:p>
        </w:tc>
      </w:tr>
      <w:tr w:rsidR="00AB1BFE" w:rsidRPr="00AB1BFE" w14:paraId="08CC13E4" w14:textId="77777777" w:rsidTr="00AB1BFE">
        <w:tc>
          <w:tcPr>
            <w:tcW w:w="1258" w:type="pct"/>
          </w:tcPr>
          <w:p w14:paraId="6DFB67C3" w14:textId="77777777" w:rsidR="00AB1BFE" w:rsidRPr="00AB1BFE" w:rsidRDefault="00AB1BFE" w:rsidP="00AB1BFE">
            <w:r w:rsidRPr="00AB1BFE">
              <w:t xml:space="preserve">Contact </w:t>
            </w:r>
          </w:p>
        </w:tc>
        <w:tc>
          <w:tcPr>
            <w:tcW w:w="3742" w:type="pct"/>
          </w:tcPr>
          <w:p w14:paraId="60C88CBD" w14:textId="77777777" w:rsidR="00AB1BFE" w:rsidRPr="00AB1BFE" w:rsidRDefault="00AB1BFE" w:rsidP="00AB1BFE">
            <w:r w:rsidRPr="00AB1BFE">
              <w:t xml:space="preserve">Contact is defined as an interaction (face-to-face or non face-to-face) between tangata whaiora/consumer and/or family/whānau with a healthcare organisation that will provide or is providing a service to the tangata whaiora/consumer, or contact between a healthcare organisation and other agencies.  The contact is recorded/noted into the healthcare organisations record for that tangata whaiora/consumer and/or in the tangata whaiora/consumer’s personal health record.  All significant contacts should be noted, where significant means, but is not limited to, interactions that advise, change or alter the support and/or care/treatment being provided to the tangata whaiora/consumer. </w:t>
            </w:r>
          </w:p>
        </w:tc>
      </w:tr>
      <w:tr w:rsidR="00AB1BFE" w:rsidRPr="00AB1BFE" w14:paraId="5F9D04EB" w14:textId="77777777" w:rsidTr="00AB1BFE">
        <w:tc>
          <w:tcPr>
            <w:tcW w:w="1258" w:type="pct"/>
          </w:tcPr>
          <w:p w14:paraId="1823D484" w14:textId="77777777" w:rsidR="00AB1BFE" w:rsidRPr="00AB1BFE" w:rsidRDefault="00AB1BFE" w:rsidP="00AB1BFE">
            <w:r w:rsidRPr="00AB1BFE">
              <w:t>CPN</w:t>
            </w:r>
          </w:p>
        </w:tc>
        <w:tc>
          <w:tcPr>
            <w:tcW w:w="3742" w:type="pct"/>
          </w:tcPr>
          <w:p w14:paraId="319C98C1" w14:textId="77777777" w:rsidR="00AB1BFE" w:rsidRPr="00AB1BFE" w:rsidRDefault="00AB1BFE" w:rsidP="00AB1BFE">
            <w:r w:rsidRPr="00AB1BFE">
              <w:t>Common Person Number.</w:t>
            </w:r>
          </w:p>
        </w:tc>
      </w:tr>
      <w:tr w:rsidR="00AB1BFE" w:rsidRPr="00AB1BFE" w14:paraId="4D79F439" w14:textId="77777777" w:rsidTr="00AB1BFE">
        <w:tc>
          <w:tcPr>
            <w:tcW w:w="1258" w:type="pct"/>
          </w:tcPr>
          <w:p w14:paraId="25D29F49" w14:textId="77777777" w:rsidR="00AB1BFE" w:rsidRPr="00AB1BFE" w:rsidRDefault="00AB1BFE" w:rsidP="00AB1BFE">
            <w:r w:rsidRPr="00AB1BFE">
              <w:t>DAMHS</w:t>
            </w:r>
          </w:p>
        </w:tc>
        <w:tc>
          <w:tcPr>
            <w:tcW w:w="3742" w:type="pct"/>
          </w:tcPr>
          <w:p w14:paraId="1C358D49" w14:textId="77777777" w:rsidR="00AB1BFE" w:rsidRPr="00AB1BFE" w:rsidRDefault="00AB1BFE" w:rsidP="00AB1BFE">
            <w:r w:rsidRPr="00AB1BFE">
              <w:t>Director of Area Mental Health Services.</w:t>
            </w:r>
          </w:p>
        </w:tc>
      </w:tr>
      <w:tr w:rsidR="00AB1BFE" w:rsidRPr="00AB1BFE" w14:paraId="26CBE371" w14:textId="77777777" w:rsidTr="00AB1BFE">
        <w:tc>
          <w:tcPr>
            <w:tcW w:w="1258" w:type="pct"/>
          </w:tcPr>
          <w:p w14:paraId="5A9B0C37" w14:textId="77777777" w:rsidR="00AB1BFE" w:rsidRPr="00AB1BFE" w:rsidRDefault="00AB1BFE" w:rsidP="00AB1BFE">
            <w:r w:rsidRPr="00AB1BFE">
              <w:t>Data Element</w:t>
            </w:r>
          </w:p>
        </w:tc>
        <w:tc>
          <w:tcPr>
            <w:tcW w:w="3742" w:type="pct"/>
          </w:tcPr>
          <w:p w14:paraId="09308E33" w14:textId="77777777" w:rsidR="00AB1BFE" w:rsidRPr="00AB1BFE" w:rsidRDefault="00AB1BFE" w:rsidP="00AB1BFE">
            <w:r w:rsidRPr="00AB1BFE">
              <w:t>An atomic piece of data, eg first name, last name etc.</w:t>
            </w:r>
          </w:p>
        </w:tc>
      </w:tr>
      <w:tr w:rsidR="00AB1BFE" w:rsidRPr="00AB1BFE" w14:paraId="4FE47D07" w14:textId="77777777" w:rsidTr="00AB1BFE">
        <w:tc>
          <w:tcPr>
            <w:tcW w:w="1258" w:type="pct"/>
          </w:tcPr>
          <w:p w14:paraId="76E12044" w14:textId="77777777" w:rsidR="00AB1BFE" w:rsidRPr="00AB1BFE" w:rsidRDefault="00AB1BFE" w:rsidP="00AB1BFE">
            <w:r w:rsidRPr="00AB1BFE">
              <w:t>Data Group</w:t>
            </w:r>
          </w:p>
        </w:tc>
        <w:tc>
          <w:tcPr>
            <w:tcW w:w="3742" w:type="pct"/>
          </w:tcPr>
          <w:p w14:paraId="359FD614" w14:textId="77777777" w:rsidR="00AB1BFE" w:rsidRPr="00AB1BFE" w:rsidRDefault="00AB1BFE" w:rsidP="00AB1BFE">
            <w:r w:rsidRPr="00AB1BFE">
              <w:t>Group of data elements of related data, eg tangata whaiora/consumer identification, demographic data.</w:t>
            </w:r>
          </w:p>
        </w:tc>
      </w:tr>
      <w:tr w:rsidR="00AB1BFE" w:rsidRPr="00AB1BFE" w14:paraId="4F354090" w14:textId="77777777" w:rsidTr="00AB1BFE">
        <w:tc>
          <w:tcPr>
            <w:tcW w:w="1258" w:type="pct"/>
          </w:tcPr>
          <w:p w14:paraId="0B9D657D" w14:textId="77777777" w:rsidR="00AB1BFE" w:rsidRPr="00AB1BFE" w:rsidRDefault="00AB1BFE" w:rsidP="00AB1BFE">
            <w:r w:rsidRPr="00AB1BFE">
              <w:lastRenderedPageBreak/>
              <w:t>Data Set</w:t>
            </w:r>
          </w:p>
        </w:tc>
        <w:tc>
          <w:tcPr>
            <w:tcW w:w="3742" w:type="pct"/>
          </w:tcPr>
          <w:p w14:paraId="304B2E20" w14:textId="77777777" w:rsidR="00AB1BFE" w:rsidRPr="00AB1BFE" w:rsidRDefault="00AB1BFE" w:rsidP="00AB1BFE">
            <w:r w:rsidRPr="00AB1BFE">
              <w:t>Collection of data groups, used for specific purposes, eg referral data set, discharge data set.</w:t>
            </w:r>
          </w:p>
        </w:tc>
      </w:tr>
      <w:tr w:rsidR="00AB1BFE" w:rsidRPr="00AB1BFE" w14:paraId="68BD8421" w14:textId="77777777" w:rsidTr="00AB1BFE">
        <w:tc>
          <w:tcPr>
            <w:tcW w:w="1258" w:type="pct"/>
          </w:tcPr>
          <w:p w14:paraId="48FAC454" w14:textId="77777777" w:rsidR="00AB1BFE" w:rsidRPr="00AB1BFE" w:rsidRDefault="00AB1BFE" w:rsidP="00AB1BFE">
            <w:r w:rsidRPr="00AB1BFE">
              <w:t>Data Source</w:t>
            </w:r>
          </w:p>
        </w:tc>
        <w:tc>
          <w:tcPr>
            <w:tcW w:w="3742" w:type="pct"/>
          </w:tcPr>
          <w:p w14:paraId="574AB98F" w14:textId="77777777" w:rsidR="00AB1BFE" w:rsidRPr="00AB1BFE" w:rsidRDefault="00AB1BFE" w:rsidP="00AB1BFE">
            <w:r w:rsidRPr="00AB1BFE">
              <w:t>An organisation (usually) or authorised person that supplies data about a practitioner, healthcare provider, organisation or facility to the HPI.</w:t>
            </w:r>
          </w:p>
        </w:tc>
      </w:tr>
      <w:tr w:rsidR="00AB1BFE" w:rsidRPr="00AB1BFE" w14:paraId="01132F6C" w14:textId="77777777" w:rsidTr="00AB1BFE">
        <w:tc>
          <w:tcPr>
            <w:tcW w:w="1258" w:type="pct"/>
          </w:tcPr>
          <w:p w14:paraId="4982D661" w14:textId="77777777" w:rsidR="00AB1BFE" w:rsidRPr="00AB1BFE" w:rsidRDefault="00AB1BFE" w:rsidP="00AB1BFE">
            <w:r w:rsidRPr="00AB1BFE">
              <w:t>DHB</w:t>
            </w:r>
          </w:p>
        </w:tc>
        <w:tc>
          <w:tcPr>
            <w:tcW w:w="3742" w:type="pct"/>
          </w:tcPr>
          <w:p w14:paraId="3B6732C3" w14:textId="77777777" w:rsidR="00AB1BFE" w:rsidRPr="00AB1BFE" w:rsidRDefault="00AB1BFE" w:rsidP="00AB1BFE">
            <w:r w:rsidRPr="00AB1BFE">
              <w:t>District Health Board.</w:t>
            </w:r>
          </w:p>
        </w:tc>
      </w:tr>
      <w:tr w:rsidR="00AB1BFE" w:rsidRPr="00AB1BFE" w14:paraId="75AA68EB" w14:textId="77777777" w:rsidTr="00AB1BFE">
        <w:tc>
          <w:tcPr>
            <w:tcW w:w="1258" w:type="pct"/>
          </w:tcPr>
          <w:p w14:paraId="580EE7C6" w14:textId="77777777" w:rsidR="00AB1BFE" w:rsidRPr="00AB1BFE" w:rsidRDefault="00AB1BFE" w:rsidP="00AB1BFE">
            <w:r w:rsidRPr="00AB1BFE">
              <w:t>Discharge / Exit</w:t>
            </w:r>
          </w:p>
        </w:tc>
        <w:tc>
          <w:tcPr>
            <w:tcW w:w="3742" w:type="pct"/>
          </w:tcPr>
          <w:p w14:paraId="4EDE70D8" w14:textId="77777777" w:rsidR="00AB1BFE" w:rsidRPr="00AB1BFE" w:rsidRDefault="00AB1BFE" w:rsidP="00AB1BFE">
            <w:r w:rsidRPr="00AB1BFE">
              <w:t>The relinquishing of tangata whaiora/consumer care/support in whole or in part by a healthcare provider or organisation. There are two common types of discharge:</w:t>
            </w:r>
          </w:p>
          <w:p w14:paraId="469BF293" w14:textId="77777777" w:rsidR="00AB1BFE" w:rsidRPr="00AB1BFE" w:rsidRDefault="00AB1BFE" w:rsidP="00AB1BFE">
            <w:pPr>
              <w:pStyle w:val="ListNumber2"/>
              <w:numPr>
                <w:ilvl w:val="0"/>
                <w:numId w:val="75"/>
              </w:numPr>
              <w:spacing w:before="100" w:after="100"/>
              <w:ind w:left="850" w:hanging="425"/>
            </w:pPr>
            <w:r w:rsidRPr="00AB1BFE">
              <w:t>Administrative and;</w:t>
            </w:r>
          </w:p>
          <w:p w14:paraId="67B5BEA7" w14:textId="77777777" w:rsidR="00AB1BFE" w:rsidRPr="00AB1BFE" w:rsidRDefault="00AB1BFE" w:rsidP="00AB1BFE">
            <w:pPr>
              <w:pStyle w:val="ListNumber2"/>
            </w:pPr>
            <w:r w:rsidRPr="00AB1BFE">
              <w:t>Clinical.</w:t>
            </w:r>
          </w:p>
          <w:p w14:paraId="425FF0EC" w14:textId="77777777" w:rsidR="00AB1BFE" w:rsidRPr="00AB1BFE" w:rsidRDefault="00AB1BFE" w:rsidP="00AB1BFE">
            <w:r w:rsidRPr="00AB1BFE">
              <w:t>‘Exit’ may be referred to as ‘Discharge’.</w:t>
            </w:r>
          </w:p>
        </w:tc>
      </w:tr>
      <w:tr w:rsidR="00AB1BFE" w:rsidRPr="00AB1BFE" w14:paraId="40F2BD1F" w14:textId="77777777" w:rsidTr="00AB1BFE">
        <w:tc>
          <w:tcPr>
            <w:tcW w:w="1258" w:type="pct"/>
          </w:tcPr>
          <w:p w14:paraId="258801C0" w14:textId="77777777" w:rsidR="00AB1BFE" w:rsidRPr="00AB1BFE" w:rsidRDefault="00AB1BFE" w:rsidP="00AB1BFE">
            <w:r w:rsidRPr="00AB1BFE">
              <w:t>Exit Summary</w:t>
            </w:r>
          </w:p>
        </w:tc>
        <w:tc>
          <w:tcPr>
            <w:tcW w:w="3742" w:type="pct"/>
          </w:tcPr>
          <w:p w14:paraId="6DB7D852" w14:textId="77777777" w:rsidR="00AB1BFE" w:rsidRPr="00AB1BFE" w:rsidRDefault="00AB1BFE" w:rsidP="00AB1BFE">
            <w:r w:rsidRPr="00AB1BFE">
              <w:t>A collection of information, reported by a provider or organisation, about events at the point of exit.</w:t>
            </w:r>
          </w:p>
        </w:tc>
      </w:tr>
      <w:tr w:rsidR="00AB1BFE" w:rsidRPr="00AB1BFE" w14:paraId="14FFEC2A" w14:textId="77777777" w:rsidTr="00AB1BFE">
        <w:tc>
          <w:tcPr>
            <w:tcW w:w="1258" w:type="pct"/>
          </w:tcPr>
          <w:p w14:paraId="3B4E2780" w14:textId="77777777" w:rsidR="00AB1BFE" w:rsidRPr="00AB1BFE" w:rsidRDefault="00AB1BFE" w:rsidP="00AB1BFE">
            <w:r w:rsidRPr="00AB1BFE">
              <w:t>Facility</w:t>
            </w:r>
          </w:p>
        </w:tc>
        <w:tc>
          <w:tcPr>
            <w:tcW w:w="3742" w:type="pct"/>
          </w:tcPr>
          <w:p w14:paraId="404E4027" w14:textId="77777777" w:rsidR="00AB1BFE" w:rsidRPr="00AB1BFE" w:rsidRDefault="00AB1BFE" w:rsidP="00AB1BFE">
            <w:r w:rsidRPr="00AB1BFE">
              <w:t>A single physical location from which health goods and/or services are provided.</w:t>
            </w:r>
          </w:p>
        </w:tc>
      </w:tr>
      <w:tr w:rsidR="00AB1BFE" w:rsidRPr="00AB1BFE" w14:paraId="42A415D3" w14:textId="77777777" w:rsidTr="00AB1BFE">
        <w:tc>
          <w:tcPr>
            <w:tcW w:w="1258" w:type="pct"/>
          </w:tcPr>
          <w:p w14:paraId="3913D27D" w14:textId="77777777" w:rsidR="00AB1BFE" w:rsidRPr="00AB1BFE" w:rsidRDefault="00AB1BFE" w:rsidP="00AB1BFE">
            <w:r w:rsidRPr="00AB1BFE">
              <w:t>Health tangata whaiora/consumer</w:t>
            </w:r>
          </w:p>
        </w:tc>
        <w:tc>
          <w:tcPr>
            <w:tcW w:w="3742" w:type="pct"/>
          </w:tcPr>
          <w:p w14:paraId="487EC6F9" w14:textId="77777777" w:rsidR="00AB1BFE" w:rsidRPr="00AB1BFE" w:rsidRDefault="00AB1BFE" w:rsidP="00AB1BFE">
            <w:r w:rsidRPr="00AB1BFE">
              <w:t>A tangata whaiora/consumer is someone who has or is accessing a Mental Health and /or Addiction service.  A person who accesses publicly funded healthcare.  This person may be referred to elsewhere as a ‘Healthcare User’, ‘Client’ or ‘Patient’.</w:t>
            </w:r>
          </w:p>
        </w:tc>
      </w:tr>
      <w:tr w:rsidR="00AB1BFE" w:rsidRPr="00AB1BFE" w14:paraId="002ABE66" w14:textId="77777777" w:rsidTr="00AB1BFE">
        <w:tc>
          <w:tcPr>
            <w:tcW w:w="1258" w:type="pct"/>
          </w:tcPr>
          <w:p w14:paraId="2BE6118D" w14:textId="77777777" w:rsidR="00AB1BFE" w:rsidRPr="00AB1BFE" w:rsidRDefault="00AB1BFE" w:rsidP="00AB1BFE">
            <w:r w:rsidRPr="00AB1BFE">
              <w:t xml:space="preserve">Healthcare Practitioner Index (HPI) </w:t>
            </w:r>
          </w:p>
        </w:tc>
        <w:tc>
          <w:tcPr>
            <w:tcW w:w="3742" w:type="pct"/>
          </w:tcPr>
          <w:p w14:paraId="343C1628" w14:textId="77777777" w:rsidR="00AB1BFE" w:rsidRPr="00AB1BFE" w:rsidRDefault="00AB1BFE" w:rsidP="00AB1BFE">
            <w:r w:rsidRPr="00AB1BFE">
              <w:t>A centrally managed system that is used to collect and distribute practitioner, healthcare provider, organisation and facility data. The HPI will facilitate the timely and secure exchange of health information, ensure the accurate and unique identification of practitioners, healthcare providers, organisations and facilities and offer operational support for health organisations that use that data and provide information of interest to the public. Data is supplied by authorised data sources and distributed to authorised recipients. Te Whatu Ora is the HPI Administrator and Manager.</w:t>
            </w:r>
          </w:p>
        </w:tc>
      </w:tr>
      <w:tr w:rsidR="00AB1BFE" w:rsidRPr="00AB1BFE" w14:paraId="1C07C95F" w14:textId="77777777" w:rsidTr="00AB1BFE">
        <w:tc>
          <w:tcPr>
            <w:tcW w:w="1258" w:type="pct"/>
          </w:tcPr>
          <w:p w14:paraId="02D6F592" w14:textId="77777777" w:rsidR="00AB1BFE" w:rsidRPr="00AB1BFE" w:rsidRDefault="00AB1BFE" w:rsidP="00AB1BFE">
            <w:r w:rsidRPr="00AB1BFE">
              <w:t>Health Practitioner</w:t>
            </w:r>
          </w:p>
          <w:p w14:paraId="0B97A375" w14:textId="77777777" w:rsidR="00AB1BFE" w:rsidRPr="00AB1BFE" w:rsidRDefault="00AB1BFE" w:rsidP="00AB1BFE">
            <w:r w:rsidRPr="00AB1BFE">
              <w:t>(Practitioner)</w:t>
            </w:r>
          </w:p>
        </w:tc>
        <w:tc>
          <w:tcPr>
            <w:tcW w:w="3742" w:type="pct"/>
          </w:tcPr>
          <w:p w14:paraId="536670F2" w14:textId="77777777" w:rsidR="00AB1BFE" w:rsidRPr="00AB1BFE" w:rsidRDefault="00AB1BFE" w:rsidP="00AB1BFE">
            <w:r w:rsidRPr="00AB1BFE">
              <w:t>A person who is, or is deemed to be, registered with an authority established or continued by section 114 of the HPCA Act 2003, as a practitioner of a particular health profession.</w:t>
            </w:r>
          </w:p>
        </w:tc>
      </w:tr>
      <w:tr w:rsidR="00AB1BFE" w:rsidRPr="00AB1BFE" w14:paraId="1503C127" w14:textId="77777777" w:rsidTr="00AB1BFE">
        <w:tc>
          <w:tcPr>
            <w:tcW w:w="1258" w:type="pct"/>
            <w:vMerge w:val="restart"/>
          </w:tcPr>
          <w:p w14:paraId="71C50E63" w14:textId="77777777" w:rsidR="00AB1BFE" w:rsidRPr="00AB1BFE" w:rsidRDefault="00AB1BFE" w:rsidP="00AB1BFE"/>
          <w:p w14:paraId="2FC5D3BE" w14:textId="77777777" w:rsidR="00AB1BFE" w:rsidRPr="00AB1BFE" w:rsidRDefault="00AB1BFE" w:rsidP="00AB1BFE">
            <w:r w:rsidRPr="00AB1BFE">
              <w:t>Healthcare Provider</w:t>
            </w:r>
          </w:p>
        </w:tc>
        <w:tc>
          <w:tcPr>
            <w:tcW w:w="3742" w:type="pct"/>
          </w:tcPr>
          <w:p w14:paraId="5358E987" w14:textId="77777777" w:rsidR="00AB1BFE" w:rsidRPr="00AB1BFE" w:rsidRDefault="00AB1BFE" w:rsidP="00AB1BFE">
            <w:r w:rsidRPr="00AB1BFE">
              <w:t>A person not registered with a responsible authority who works within the health sector.</w:t>
            </w:r>
          </w:p>
        </w:tc>
      </w:tr>
      <w:tr w:rsidR="00AB1BFE" w:rsidRPr="00AB1BFE" w14:paraId="35A8D0AF" w14:textId="77777777" w:rsidTr="00AB1BFE">
        <w:tc>
          <w:tcPr>
            <w:tcW w:w="1258" w:type="pct"/>
            <w:vMerge/>
          </w:tcPr>
          <w:p w14:paraId="4C15B83A" w14:textId="77777777" w:rsidR="00AB1BFE" w:rsidRPr="00AB1BFE" w:rsidRDefault="00AB1BFE" w:rsidP="00AB1BFE"/>
        </w:tc>
        <w:tc>
          <w:tcPr>
            <w:tcW w:w="3742" w:type="pct"/>
          </w:tcPr>
          <w:p w14:paraId="784978B6" w14:textId="77777777" w:rsidR="00AB1BFE" w:rsidRPr="00AB1BFE" w:rsidRDefault="00AB1BFE" w:rsidP="00AB1BFE">
            <w:r w:rsidRPr="00AB1BFE">
              <w:t>A person or organisation that provides tangata whaiora/consumer health care services.</w:t>
            </w:r>
          </w:p>
        </w:tc>
      </w:tr>
      <w:tr w:rsidR="00AB1BFE" w:rsidRPr="00AB1BFE" w14:paraId="7BC50830" w14:textId="77777777" w:rsidTr="00AB1BFE">
        <w:tc>
          <w:tcPr>
            <w:tcW w:w="1258" w:type="pct"/>
          </w:tcPr>
          <w:p w14:paraId="285A9913" w14:textId="77777777" w:rsidR="00AB1BFE" w:rsidRPr="00AB1BFE" w:rsidRDefault="00AB1BFE" w:rsidP="00AB1BFE">
            <w:r w:rsidRPr="00AB1BFE">
              <w:lastRenderedPageBreak/>
              <w:t>Healthcare User</w:t>
            </w:r>
          </w:p>
        </w:tc>
        <w:tc>
          <w:tcPr>
            <w:tcW w:w="3742" w:type="pct"/>
          </w:tcPr>
          <w:p w14:paraId="36AF3D07" w14:textId="77777777" w:rsidR="00AB1BFE" w:rsidRPr="00AB1BFE" w:rsidRDefault="00AB1BFE" w:rsidP="00AB1BFE">
            <w:r w:rsidRPr="00AB1BFE">
              <w:t>A person who accesses publicly funded healthcare, this person may also be referred to as a ‘tangata whaiora/consumer’, ‘Client’ or ‘Patient’.</w:t>
            </w:r>
          </w:p>
        </w:tc>
      </w:tr>
      <w:tr w:rsidR="00AB1BFE" w:rsidRPr="00AB1BFE" w14:paraId="3E38C4CA" w14:textId="77777777" w:rsidTr="00AB1BFE">
        <w:tc>
          <w:tcPr>
            <w:tcW w:w="1258" w:type="pct"/>
          </w:tcPr>
          <w:p w14:paraId="50D800B0" w14:textId="77777777" w:rsidR="00AB1BFE" w:rsidRPr="00AB1BFE" w:rsidRDefault="00AB1BFE" w:rsidP="00AB1BFE">
            <w:r w:rsidRPr="00AB1BFE">
              <w:t>HoNOS</w:t>
            </w:r>
          </w:p>
        </w:tc>
        <w:tc>
          <w:tcPr>
            <w:tcW w:w="3742" w:type="pct"/>
          </w:tcPr>
          <w:p w14:paraId="099F4578" w14:textId="77777777" w:rsidR="00AB1BFE" w:rsidRPr="00AB1BFE" w:rsidRDefault="00AB1BFE" w:rsidP="00AB1BFE">
            <w:r w:rsidRPr="00AB1BFE">
              <w:t>Health of the Nation Outcome Scales.</w:t>
            </w:r>
          </w:p>
        </w:tc>
      </w:tr>
      <w:tr w:rsidR="00AB1BFE" w:rsidRPr="00AB1BFE" w14:paraId="59F4C8BA" w14:textId="77777777" w:rsidTr="00AB1BFE">
        <w:tc>
          <w:tcPr>
            <w:tcW w:w="1258" w:type="pct"/>
          </w:tcPr>
          <w:p w14:paraId="22E25C11" w14:textId="77777777" w:rsidR="00AB1BFE" w:rsidRPr="00AB1BFE" w:rsidRDefault="00AB1BFE" w:rsidP="00AB1BFE">
            <w:r w:rsidRPr="00AB1BFE">
              <w:t>HoNOS - LD</w:t>
            </w:r>
          </w:p>
        </w:tc>
        <w:tc>
          <w:tcPr>
            <w:tcW w:w="3742" w:type="pct"/>
          </w:tcPr>
          <w:p w14:paraId="60F2B41E" w14:textId="77777777" w:rsidR="00AB1BFE" w:rsidRPr="00AB1BFE" w:rsidRDefault="00AB1BFE" w:rsidP="00AB1BFE">
            <w:r w:rsidRPr="00AB1BFE">
              <w:t>Health of the Nation Outcome Scales – Learning Disabilities.</w:t>
            </w:r>
          </w:p>
        </w:tc>
      </w:tr>
      <w:tr w:rsidR="00AB1BFE" w:rsidRPr="00AB1BFE" w14:paraId="46E1B3BC" w14:textId="77777777" w:rsidTr="00AB1BFE">
        <w:tc>
          <w:tcPr>
            <w:tcW w:w="1258" w:type="pct"/>
          </w:tcPr>
          <w:p w14:paraId="1EC55BA4" w14:textId="77777777" w:rsidR="00AB1BFE" w:rsidRPr="00AB1BFE" w:rsidRDefault="00AB1BFE" w:rsidP="00AB1BFE">
            <w:r w:rsidRPr="00AB1BFE">
              <w:t>HoNOS - Secure</w:t>
            </w:r>
          </w:p>
        </w:tc>
        <w:tc>
          <w:tcPr>
            <w:tcW w:w="3742" w:type="pct"/>
          </w:tcPr>
          <w:p w14:paraId="145974C7" w14:textId="77777777" w:rsidR="00AB1BFE" w:rsidRPr="00AB1BFE" w:rsidRDefault="00AB1BFE" w:rsidP="00AB1BFE">
            <w:r w:rsidRPr="00AB1BFE">
              <w:t>Health of the Nation Outcome Scales for users of secure services.</w:t>
            </w:r>
          </w:p>
        </w:tc>
      </w:tr>
      <w:tr w:rsidR="00AB1BFE" w:rsidRPr="00AB1BFE" w14:paraId="653C1F6A" w14:textId="77777777" w:rsidTr="00AB1BFE">
        <w:tc>
          <w:tcPr>
            <w:tcW w:w="1258" w:type="pct"/>
          </w:tcPr>
          <w:p w14:paraId="5BB90B09" w14:textId="77777777" w:rsidR="00AB1BFE" w:rsidRPr="00AB1BFE" w:rsidRDefault="00AB1BFE" w:rsidP="00AB1BFE">
            <w:r w:rsidRPr="00AB1BFE">
              <w:t>HoNOS65+</w:t>
            </w:r>
          </w:p>
        </w:tc>
        <w:tc>
          <w:tcPr>
            <w:tcW w:w="3742" w:type="pct"/>
          </w:tcPr>
          <w:p w14:paraId="64E94D02" w14:textId="77777777" w:rsidR="00AB1BFE" w:rsidRPr="00AB1BFE" w:rsidRDefault="00AB1BFE" w:rsidP="00AB1BFE">
            <w:r w:rsidRPr="00AB1BFE">
              <w:t>Health of the Nation Outcome Scales (for those over 65 years).</w:t>
            </w:r>
          </w:p>
        </w:tc>
      </w:tr>
      <w:tr w:rsidR="00AB1BFE" w:rsidRPr="00AB1BFE" w14:paraId="12ED8108" w14:textId="77777777" w:rsidTr="00AB1BFE">
        <w:tc>
          <w:tcPr>
            <w:tcW w:w="1258" w:type="pct"/>
          </w:tcPr>
          <w:p w14:paraId="4E8E0F9B" w14:textId="77777777" w:rsidR="00AB1BFE" w:rsidRPr="00AB1BFE" w:rsidRDefault="00AB1BFE" w:rsidP="00AB1BFE">
            <w:r w:rsidRPr="00AB1BFE">
              <w:t>HoNOSCA</w:t>
            </w:r>
          </w:p>
        </w:tc>
        <w:tc>
          <w:tcPr>
            <w:tcW w:w="3742" w:type="pct"/>
          </w:tcPr>
          <w:p w14:paraId="3AF98EF1" w14:textId="77777777" w:rsidR="00AB1BFE" w:rsidRPr="00AB1BFE" w:rsidRDefault="00AB1BFE" w:rsidP="00AB1BFE">
            <w:r w:rsidRPr="00AB1BFE">
              <w:t>Health of the Nation Outcome Scales for Children and Adolescents.</w:t>
            </w:r>
          </w:p>
        </w:tc>
      </w:tr>
      <w:tr w:rsidR="00AB1BFE" w:rsidRPr="00AB1BFE" w14:paraId="64836D18" w14:textId="77777777" w:rsidTr="00AB1BFE">
        <w:tc>
          <w:tcPr>
            <w:tcW w:w="1258" w:type="pct"/>
          </w:tcPr>
          <w:p w14:paraId="3C7BBC57" w14:textId="77777777" w:rsidR="00AB1BFE" w:rsidRPr="00AB1BFE" w:rsidRDefault="00AB1BFE" w:rsidP="00AB1BFE">
            <w:r w:rsidRPr="00AB1BFE">
              <w:t>HoNOSI</w:t>
            </w:r>
          </w:p>
        </w:tc>
        <w:tc>
          <w:tcPr>
            <w:tcW w:w="3742" w:type="pct"/>
          </w:tcPr>
          <w:p w14:paraId="71F5246D" w14:textId="77777777" w:rsidR="00AB1BFE" w:rsidRPr="00AB1BFE" w:rsidRDefault="00AB1BFE" w:rsidP="00AB1BFE">
            <w:r w:rsidRPr="00AB1BFE">
              <w:t>Health of the Nation Outcome Scales for Infants</w:t>
            </w:r>
          </w:p>
        </w:tc>
      </w:tr>
      <w:tr w:rsidR="00AB1BFE" w:rsidRPr="00AB1BFE" w14:paraId="46C1A76B" w14:textId="77777777" w:rsidTr="00AB1BFE">
        <w:tc>
          <w:tcPr>
            <w:tcW w:w="1258" w:type="pct"/>
          </w:tcPr>
          <w:p w14:paraId="20FD2988" w14:textId="77777777" w:rsidR="00AB1BFE" w:rsidRPr="00AB1BFE" w:rsidRDefault="00AB1BFE" w:rsidP="00AB1BFE">
            <w:r w:rsidRPr="00AB1BFE">
              <w:t>HPCA Act</w:t>
            </w:r>
          </w:p>
        </w:tc>
        <w:tc>
          <w:tcPr>
            <w:tcW w:w="3742" w:type="pct"/>
          </w:tcPr>
          <w:p w14:paraId="2B2F0AE4" w14:textId="77777777" w:rsidR="00AB1BFE" w:rsidRPr="00AB1BFE" w:rsidRDefault="00AB1BFE" w:rsidP="00AB1BFE">
            <w:r w:rsidRPr="00AB1BFE">
              <w:t>Health Practitioners Competence Assurance Act 2003</w:t>
            </w:r>
          </w:p>
        </w:tc>
      </w:tr>
      <w:tr w:rsidR="00AB1BFE" w:rsidRPr="00AB1BFE" w14:paraId="061736F9" w14:textId="77777777" w:rsidTr="00AB1BFE">
        <w:tc>
          <w:tcPr>
            <w:tcW w:w="1258" w:type="pct"/>
          </w:tcPr>
          <w:p w14:paraId="0E407E81" w14:textId="77777777" w:rsidR="00AB1BFE" w:rsidRPr="00AB1BFE" w:rsidRDefault="00AB1BFE" w:rsidP="00AB1BFE">
            <w:r w:rsidRPr="00AB1BFE">
              <w:t>HPI Administrator</w:t>
            </w:r>
          </w:p>
        </w:tc>
        <w:tc>
          <w:tcPr>
            <w:tcW w:w="3742" w:type="pct"/>
          </w:tcPr>
          <w:p w14:paraId="5B41CB0A" w14:textId="77777777" w:rsidR="00AB1BFE" w:rsidRPr="00AB1BFE" w:rsidRDefault="00AB1BFE" w:rsidP="00AB1BFE">
            <w:r w:rsidRPr="00AB1BFE">
              <w:t>The Te Whatu Ora administrative staff who authorise and maintain data about organisations; and monitor the data quality and consistency in the HPI (this includes practitioner, healthcare provider, organisation, and facility uniqueness).</w:t>
            </w:r>
          </w:p>
        </w:tc>
      </w:tr>
      <w:tr w:rsidR="00AB1BFE" w:rsidRPr="00AB1BFE" w14:paraId="15CDC07E" w14:textId="77777777" w:rsidTr="00AB1BFE">
        <w:tc>
          <w:tcPr>
            <w:tcW w:w="1258" w:type="pct"/>
          </w:tcPr>
          <w:p w14:paraId="43A496FE" w14:textId="77777777" w:rsidR="00AB1BFE" w:rsidRPr="00AB1BFE" w:rsidRDefault="00AB1BFE" w:rsidP="00AB1BFE">
            <w:r w:rsidRPr="00AB1BFE">
              <w:t>KPI Project</w:t>
            </w:r>
          </w:p>
        </w:tc>
        <w:tc>
          <w:tcPr>
            <w:tcW w:w="3742" w:type="pct"/>
          </w:tcPr>
          <w:p w14:paraId="1C417261" w14:textId="77777777" w:rsidR="00AB1BFE" w:rsidRPr="00AB1BFE" w:rsidRDefault="00AB1BFE" w:rsidP="00AB1BFE">
            <w:r w:rsidRPr="00AB1BFE">
              <w:t>A Key Performance Indicator Framework for New Zealand Mental Health and Addiction Services</w:t>
            </w:r>
          </w:p>
        </w:tc>
      </w:tr>
      <w:tr w:rsidR="00AB1BFE" w:rsidRPr="00AB1BFE" w14:paraId="6DCE7208" w14:textId="77777777" w:rsidTr="00AB1BFE">
        <w:tc>
          <w:tcPr>
            <w:tcW w:w="1258" w:type="pct"/>
          </w:tcPr>
          <w:p w14:paraId="115E5FAB" w14:textId="77777777" w:rsidR="00AB1BFE" w:rsidRPr="00AB1BFE" w:rsidRDefault="00AB1BFE" w:rsidP="00AB1BFE">
            <w:r w:rsidRPr="00AB1BFE">
              <w:t>Mental Health vs Psychiatric descriptors</w:t>
            </w:r>
          </w:p>
        </w:tc>
        <w:tc>
          <w:tcPr>
            <w:tcW w:w="3742" w:type="pct"/>
          </w:tcPr>
          <w:p w14:paraId="6C88D7F1" w14:textId="77777777" w:rsidR="00AB1BFE" w:rsidRPr="00AB1BFE" w:rsidRDefault="00AB1BFE" w:rsidP="00AB1BFE">
            <w:r w:rsidRPr="00AB1BFE">
              <w:t>Mental Health in general refers to the provision of a service(s) and/or to the agency/place that a service(s) is delivered to tangata whaiora/consumer.</w:t>
            </w:r>
          </w:p>
          <w:p w14:paraId="58D13AED" w14:textId="77777777" w:rsidR="00AB1BFE" w:rsidRPr="00AB1BFE" w:rsidRDefault="00AB1BFE" w:rsidP="00AB1BFE">
            <w:r w:rsidRPr="00AB1BFE">
              <w:t>Psychiatric refers to a particular diagnosis (eg as per the DSM) or a specialist agency/place that a service is provided.</w:t>
            </w:r>
          </w:p>
        </w:tc>
      </w:tr>
      <w:tr w:rsidR="00AB1BFE" w:rsidRPr="00AB1BFE" w14:paraId="21D770B5" w14:textId="77777777" w:rsidTr="00AB1BFE">
        <w:tc>
          <w:tcPr>
            <w:tcW w:w="1258" w:type="pct"/>
          </w:tcPr>
          <w:p w14:paraId="23F9983E" w14:textId="77777777" w:rsidR="00AB1BFE" w:rsidRPr="00AB1BFE" w:rsidRDefault="00AB1BFE" w:rsidP="00AB1BFE">
            <w:r w:rsidRPr="00AB1BFE">
              <w:t>MHINC</w:t>
            </w:r>
          </w:p>
        </w:tc>
        <w:tc>
          <w:tcPr>
            <w:tcW w:w="3742" w:type="pct"/>
          </w:tcPr>
          <w:p w14:paraId="39523567" w14:textId="77777777" w:rsidR="00AB1BFE" w:rsidRPr="00AB1BFE" w:rsidRDefault="00AB1BFE" w:rsidP="00AB1BFE">
            <w:r w:rsidRPr="00AB1BFE">
              <w:t>Mental Health Information National Collection.</w:t>
            </w:r>
          </w:p>
        </w:tc>
      </w:tr>
      <w:tr w:rsidR="00AB1BFE" w:rsidRPr="00AB1BFE" w14:paraId="0B25A9C0" w14:textId="77777777" w:rsidTr="00AB1BFE">
        <w:tc>
          <w:tcPr>
            <w:tcW w:w="1258" w:type="pct"/>
          </w:tcPr>
          <w:p w14:paraId="610BA3BF" w14:textId="77777777" w:rsidR="00AB1BFE" w:rsidRPr="00AB1BFE" w:rsidRDefault="00AB1BFE" w:rsidP="00AB1BFE">
            <w:r w:rsidRPr="00AB1BFE">
              <w:t>MH-SMART</w:t>
            </w:r>
          </w:p>
        </w:tc>
        <w:tc>
          <w:tcPr>
            <w:tcW w:w="3742" w:type="pct"/>
          </w:tcPr>
          <w:p w14:paraId="1695C7FB" w14:textId="77777777" w:rsidR="00AB1BFE" w:rsidRPr="00AB1BFE" w:rsidRDefault="00AB1BFE" w:rsidP="00AB1BFE">
            <w:r w:rsidRPr="00AB1BFE">
              <w:t>Mental Health – Standard Measures of Assessment and Recovery</w:t>
            </w:r>
          </w:p>
        </w:tc>
      </w:tr>
      <w:tr w:rsidR="00AB1BFE" w:rsidRPr="00AB1BFE" w14:paraId="13DB3406" w14:textId="77777777" w:rsidTr="00AB1BFE">
        <w:tc>
          <w:tcPr>
            <w:tcW w:w="1258" w:type="pct"/>
          </w:tcPr>
          <w:p w14:paraId="3EEDDBC1" w14:textId="77777777" w:rsidR="00AB1BFE" w:rsidRPr="00AB1BFE" w:rsidRDefault="00AB1BFE" w:rsidP="00AB1BFE">
            <w:r w:rsidRPr="00AB1BFE">
              <w:t>National Health Index (NHI)</w:t>
            </w:r>
          </w:p>
        </w:tc>
        <w:tc>
          <w:tcPr>
            <w:tcW w:w="3742" w:type="pct"/>
          </w:tcPr>
          <w:p w14:paraId="46144D03" w14:textId="77777777" w:rsidR="00AB1BFE" w:rsidRPr="00AB1BFE" w:rsidRDefault="00AB1BFE" w:rsidP="00AB1BFE">
            <w:r w:rsidRPr="00AB1BFE">
              <w:t>National Health Index is a centrally managed system that is used to collect and distribute data about Healthcare Users or Health tangata whaiora/Consumers.  The NHI facilitates the timely and secure exchange of health information, ensure the accurate and unique identification of Health tangata whaiora/consumers and offer operational support for health organisations that use that data and provide information of interest to the public.  Data is supplied by authorised data sources and distributed to authorised Health tangata whaiora/consumers.  Te Whatu Ora is the NHI Administrator and Manager.</w:t>
            </w:r>
          </w:p>
        </w:tc>
      </w:tr>
      <w:tr w:rsidR="00AB1BFE" w:rsidRPr="00AB1BFE" w14:paraId="3F02A8CA" w14:textId="77777777" w:rsidTr="00AB1BFE">
        <w:tc>
          <w:tcPr>
            <w:tcW w:w="1258" w:type="pct"/>
          </w:tcPr>
          <w:p w14:paraId="5B678C0A" w14:textId="77777777" w:rsidR="00AB1BFE" w:rsidRPr="00AB1BFE" w:rsidRDefault="00AB1BFE" w:rsidP="00AB1BFE">
            <w:r w:rsidRPr="00AB1BFE">
              <w:lastRenderedPageBreak/>
              <w:t>NGO</w:t>
            </w:r>
          </w:p>
        </w:tc>
        <w:tc>
          <w:tcPr>
            <w:tcW w:w="3742" w:type="pct"/>
          </w:tcPr>
          <w:p w14:paraId="2E744EE0" w14:textId="77777777" w:rsidR="00AB1BFE" w:rsidRPr="00AB1BFE" w:rsidRDefault="00AB1BFE" w:rsidP="00AB1BFE">
            <w:r w:rsidRPr="00AB1BFE">
              <w:t>Non-Government Organisation.</w:t>
            </w:r>
          </w:p>
        </w:tc>
      </w:tr>
      <w:tr w:rsidR="00AB1BFE" w:rsidRPr="00AB1BFE" w14:paraId="5954D792" w14:textId="77777777" w:rsidTr="00AB1BFE">
        <w:tc>
          <w:tcPr>
            <w:tcW w:w="1258" w:type="pct"/>
          </w:tcPr>
          <w:p w14:paraId="641216D0" w14:textId="77777777" w:rsidR="00AB1BFE" w:rsidRPr="00AB1BFE" w:rsidRDefault="00AB1BFE" w:rsidP="00AB1BFE">
            <w:r w:rsidRPr="00AB1BFE">
              <w:t>OICP</w:t>
            </w:r>
          </w:p>
        </w:tc>
        <w:tc>
          <w:tcPr>
            <w:tcW w:w="3742" w:type="pct"/>
          </w:tcPr>
          <w:p w14:paraId="250203B4" w14:textId="77777777" w:rsidR="00AB1BFE" w:rsidRPr="00AB1BFE" w:rsidRDefault="00AB1BFE" w:rsidP="00AB1BFE">
            <w:r w:rsidRPr="00AB1BFE">
              <w:t>Outcome Information Collection Protocol</w:t>
            </w:r>
          </w:p>
        </w:tc>
      </w:tr>
      <w:tr w:rsidR="00AB1BFE" w:rsidRPr="00AB1BFE" w14:paraId="093AE444" w14:textId="77777777" w:rsidTr="00AB1BFE">
        <w:tc>
          <w:tcPr>
            <w:tcW w:w="1258" w:type="pct"/>
          </w:tcPr>
          <w:p w14:paraId="26DEEB4F" w14:textId="77777777" w:rsidR="00AB1BFE" w:rsidRPr="00AB1BFE" w:rsidRDefault="00AB1BFE" w:rsidP="00AB1BFE">
            <w:r w:rsidRPr="00AB1BFE">
              <w:t>Organisation</w:t>
            </w:r>
          </w:p>
        </w:tc>
        <w:tc>
          <w:tcPr>
            <w:tcW w:w="3742" w:type="pct"/>
          </w:tcPr>
          <w:p w14:paraId="50F6056C" w14:textId="77777777" w:rsidR="00AB1BFE" w:rsidRPr="00AB1BFE" w:rsidRDefault="00AB1BFE" w:rsidP="00AB1BFE">
            <w:r w:rsidRPr="00AB1BFE">
              <w:t>An entity that provides services of interest to, or is involved in, the business of healthcare service provision. There may be a hierarchical (parent-child) relationship between organisations.</w:t>
            </w:r>
          </w:p>
        </w:tc>
      </w:tr>
      <w:tr w:rsidR="00AB1BFE" w:rsidRPr="00AB1BFE" w14:paraId="60E5F18C" w14:textId="77777777" w:rsidTr="00AB1BFE">
        <w:tc>
          <w:tcPr>
            <w:tcW w:w="1258" w:type="pct"/>
          </w:tcPr>
          <w:p w14:paraId="3353CAFD" w14:textId="77777777" w:rsidR="00AB1BFE" w:rsidRPr="00AB1BFE" w:rsidRDefault="00AB1BFE" w:rsidP="00AB1BFE">
            <w:r w:rsidRPr="00AB1BFE">
              <w:t>PAS</w:t>
            </w:r>
          </w:p>
        </w:tc>
        <w:tc>
          <w:tcPr>
            <w:tcW w:w="3742" w:type="pct"/>
          </w:tcPr>
          <w:p w14:paraId="309F0DEC" w14:textId="77777777" w:rsidR="00AB1BFE" w:rsidRPr="00AB1BFE" w:rsidRDefault="00AB1BFE" w:rsidP="00AB1BFE">
            <w:r w:rsidRPr="00AB1BFE">
              <w:t>Patient Administration System</w:t>
            </w:r>
          </w:p>
        </w:tc>
      </w:tr>
      <w:tr w:rsidR="00AB1BFE" w:rsidRPr="00AB1BFE" w14:paraId="36A6D942" w14:textId="77777777" w:rsidTr="00AB1BFE">
        <w:tc>
          <w:tcPr>
            <w:tcW w:w="1258" w:type="pct"/>
          </w:tcPr>
          <w:p w14:paraId="70706764" w14:textId="77777777" w:rsidR="00AB1BFE" w:rsidRPr="00AB1BFE" w:rsidRDefault="00AB1BFE" w:rsidP="00AB1BFE">
            <w:r w:rsidRPr="00AB1BFE">
              <w:t>Patient</w:t>
            </w:r>
          </w:p>
        </w:tc>
        <w:tc>
          <w:tcPr>
            <w:tcW w:w="3742" w:type="pct"/>
          </w:tcPr>
          <w:p w14:paraId="233B57DF" w14:textId="77777777" w:rsidR="00AB1BFE" w:rsidRPr="00AB1BFE" w:rsidRDefault="00AB1BFE" w:rsidP="00AB1BFE">
            <w:r w:rsidRPr="00AB1BFE">
              <w:t>A person who accesses publicly funded healthcare, this person may also be referred to as a tangata whaiora/consumer, healthcare user, recipient, or client.</w:t>
            </w:r>
          </w:p>
        </w:tc>
      </w:tr>
      <w:tr w:rsidR="00AB1BFE" w:rsidRPr="00AB1BFE" w14:paraId="5CC45903" w14:textId="77777777" w:rsidTr="00AB1BFE">
        <w:tc>
          <w:tcPr>
            <w:tcW w:w="1258" w:type="pct"/>
          </w:tcPr>
          <w:p w14:paraId="39E98B40" w14:textId="77777777" w:rsidR="00AB1BFE" w:rsidRPr="00AB1BFE" w:rsidRDefault="00AB1BFE" w:rsidP="00AB1BFE">
            <w:r w:rsidRPr="00AB1BFE">
              <w:t>Person</w:t>
            </w:r>
          </w:p>
        </w:tc>
        <w:tc>
          <w:tcPr>
            <w:tcW w:w="3742" w:type="pct"/>
          </w:tcPr>
          <w:p w14:paraId="4F8FDAA9" w14:textId="77777777" w:rsidR="00AB1BFE" w:rsidRPr="00AB1BFE" w:rsidRDefault="00AB1BFE" w:rsidP="00AB1BFE">
            <w:r w:rsidRPr="00AB1BFE">
              <w:t>An individual person who can assume multiple roles over time. In the HPI, ‘person’ is synonymous with practitioner, healthcare provider, and user.</w:t>
            </w:r>
          </w:p>
        </w:tc>
      </w:tr>
      <w:tr w:rsidR="00AB1BFE" w:rsidRPr="00AB1BFE" w14:paraId="4D1FF717" w14:textId="77777777" w:rsidTr="00AB1BFE">
        <w:tc>
          <w:tcPr>
            <w:tcW w:w="1258" w:type="pct"/>
          </w:tcPr>
          <w:p w14:paraId="7397BD33" w14:textId="77777777" w:rsidR="00AB1BFE" w:rsidRPr="00AB1BFE" w:rsidRDefault="00AB1BFE" w:rsidP="00AB1BFE">
            <w:r w:rsidRPr="00AB1BFE">
              <w:t>PHO</w:t>
            </w:r>
          </w:p>
        </w:tc>
        <w:tc>
          <w:tcPr>
            <w:tcW w:w="3742" w:type="pct"/>
          </w:tcPr>
          <w:p w14:paraId="1F424A0F" w14:textId="77777777" w:rsidR="00AB1BFE" w:rsidRPr="00AB1BFE" w:rsidRDefault="00AB1BFE" w:rsidP="00AB1BFE">
            <w:r w:rsidRPr="00AB1BFE">
              <w:t>Primary Health Organisation.</w:t>
            </w:r>
          </w:p>
        </w:tc>
      </w:tr>
      <w:tr w:rsidR="00AB1BFE" w:rsidRPr="00AB1BFE" w14:paraId="316B68B1" w14:textId="77777777" w:rsidTr="00AB1BFE">
        <w:tc>
          <w:tcPr>
            <w:tcW w:w="1258" w:type="pct"/>
          </w:tcPr>
          <w:p w14:paraId="5E571ECC" w14:textId="77777777" w:rsidR="00AB1BFE" w:rsidRPr="00AB1BFE" w:rsidRDefault="00AB1BFE" w:rsidP="00AB1BFE">
            <w:r w:rsidRPr="00AB1BFE">
              <w:t>Practising Certificate</w:t>
            </w:r>
          </w:p>
        </w:tc>
        <w:tc>
          <w:tcPr>
            <w:tcW w:w="3742" w:type="pct"/>
          </w:tcPr>
          <w:p w14:paraId="4F455219" w14:textId="77777777" w:rsidR="00AB1BFE" w:rsidRPr="00AB1BFE" w:rsidRDefault="00AB1BFE" w:rsidP="00AB1BFE">
            <w:r w:rsidRPr="00AB1BFE">
              <w:t>A practising certificate issued by the relevant authority (Responsible Authority) under section 26(3) or section 29(4), or deemed to have been issued under section 191(2), of the Health Practitioners Competence Assurance Act 2003. This may be issued annually or for a shorter interim period.</w:t>
            </w:r>
          </w:p>
        </w:tc>
      </w:tr>
      <w:tr w:rsidR="00AB1BFE" w:rsidRPr="00AB1BFE" w14:paraId="4906A9D3" w14:textId="77777777" w:rsidTr="00AB1BFE">
        <w:tc>
          <w:tcPr>
            <w:tcW w:w="1258" w:type="pct"/>
          </w:tcPr>
          <w:p w14:paraId="009C1F74" w14:textId="77777777" w:rsidR="00AB1BFE" w:rsidRPr="00AB1BFE" w:rsidRDefault="00AB1BFE" w:rsidP="00AB1BFE">
            <w:r w:rsidRPr="00AB1BFE">
              <w:t>PRIMHD</w:t>
            </w:r>
          </w:p>
        </w:tc>
        <w:tc>
          <w:tcPr>
            <w:tcW w:w="3742" w:type="pct"/>
          </w:tcPr>
          <w:p w14:paraId="006F4DC2" w14:textId="77777777" w:rsidR="00AB1BFE" w:rsidRPr="00AB1BFE" w:rsidRDefault="00AB1BFE" w:rsidP="00AB1BFE">
            <w:r w:rsidRPr="00AB1BFE">
              <w:t>Programme for the Integration of Mental Health Data</w:t>
            </w:r>
          </w:p>
        </w:tc>
      </w:tr>
      <w:tr w:rsidR="00AB1BFE" w:rsidRPr="00AB1BFE" w14:paraId="5550B30A" w14:textId="77777777" w:rsidTr="00AB1BFE">
        <w:tc>
          <w:tcPr>
            <w:tcW w:w="1258" w:type="pct"/>
          </w:tcPr>
          <w:p w14:paraId="1FADD849" w14:textId="77777777" w:rsidR="00AB1BFE" w:rsidRPr="00AB1BFE" w:rsidRDefault="00AB1BFE" w:rsidP="00AB1BFE">
            <w:r w:rsidRPr="00AB1BFE">
              <w:t>Privacy</w:t>
            </w:r>
          </w:p>
        </w:tc>
        <w:tc>
          <w:tcPr>
            <w:tcW w:w="3742" w:type="pct"/>
          </w:tcPr>
          <w:p w14:paraId="6B4F1E77" w14:textId="77777777" w:rsidR="00AB1BFE" w:rsidRPr="00AB1BFE" w:rsidRDefault="00AB1BFE" w:rsidP="00AB1BFE">
            <w:r w:rsidRPr="00AB1BFE">
              <w:t>The right of an individual to control access to and distribution of, information about themselves.</w:t>
            </w:r>
          </w:p>
        </w:tc>
      </w:tr>
      <w:tr w:rsidR="00AB1BFE" w:rsidRPr="00AB1BFE" w14:paraId="5CFCB7C4" w14:textId="77777777" w:rsidTr="00AB1BFE">
        <w:tc>
          <w:tcPr>
            <w:tcW w:w="1258" w:type="pct"/>
          </w:tcPr>
          <w:p w14:paraId="13F1718F" w14:textId="77777777" w:rsidR="00AB1BFE" w:rsidRPr="00AB1BFE" w:rsidRDefault="00AB1BFE" w:rsidP="00AB1BFE">
            <w:r w:rsidRPr="00AB1BFE">
              <w:t>Referral</w:t>
            </w:r>
          </w:p>
        </w:tc>
        <w:tc>
          <w:tcPr>
            <w:tcW w:w="3742" w:type="pct"/>
          </w:tcPr>
          <w:p w14:paraId="309E3625" w14:textId="77777777" w:rsidR="00AB1BFE" w:rsidRPr="00AB1BFE" w:rsidRDefault="00AB1BFE" w:rsidP="00AB1BFE">
            <w:r w:rsidRPr="00AB1BFE">
              <w:t>Referral may take several forms, most notably:</w:t>
            </w:r>
          </w:p>
          <w:p w14:paraId="408FEFF3" w14:textId="77777777" w:rsidR="00AB1BFE" w:rsidRPr="00AB1BFE" w:rsidRDefault="00AB1BFE" w:rsidP="00AB1BFE">
            <w:pPr>
              <w:pStyle w:val="ListNumber2"/>
              <w:numPr>
                <w:ilvl w:val="0"/>
                <w:numId w:val="74"/>
              </w:numPr>
              <w:ind w:left="850" w:hanging="425"/>
            </w:pPr>
            <w:r w:rsidRPr="00AB1BFE">
              <w:t>request for management of a problem or provision of a service, eg a request for an investigation, intervention or treatment;</w:t>
            </w:r>
          </w:p>
          <w:p w14:paraId="6CF51431" w14:textId="77777777" w:rsidR="00AB1BFE" w:rsidRPr="00AB1BFE" w:rsidRDefault="00AB1BFE" w:rsidP="00AB1BFE">
            <w:pPr>
              <w:pStyle w:val="ListNumber2"/>
            </w:pPr>
            <w:r w:rsidRPr="00AB1BFE">
              <w:t>notification of a problem with the hope, expectation or imposition of its management, eg an exit summary in a setting, which imposes care/support responsibility on the tangata whaiora/consumer.</w:t>
            </w:r>
          </w:p>
          <w:p w14:paraId="1114909E" w14:textId="77777777" w:rsidR="00AB1BFE" w:rsidRPr="00AB1BFE" w:rsidRDefault="00AB1BFE" w:rsidP="00AB1BFE">
            <w:r w:rsidRPr="00AB1BFE">
              <w:t>The common factor in all referrals is a communication whose intent is the transfer of care/support, in part or in whole.</w:t>
            </w:r>
          </w:p>
        </w:tc>
      </w:tr>
      <w:tr w:rsidR="00AB1BFE" w:rsidRPr="00AB1BFE" w14:paraId="095882A2" w14:textId="77777777" w:rsidTr="00AB1BFE">
        <w:tc>
          <w:tcPr>
            <w:tcW w:w="1258" w:type="pct"/>
          </w:tcPr>
          <w:p w14:paraId="6622C726" w14:textId="77777777" w:rsidR="00AB1BFE" w:rsidRPr="00AB1BFE" w:rsidRDefault="00AB1BFE" w:rsidP="00AB1BFE">
            <w:r w:rsidRPr="00AB1BFE">
              <w:t>Referral Discharge</w:t>
            </w:r>
          </w:p>
        </w:tc>
        <w:tc>
          <w:tcPr>
            <w:tcW w:w="3742" w:type="pct"/>
          </w:tcPr>
          <w:p w14:paraId="5F3EDAB0" w14:textId="77777777" w:rsidR="00AB1BFE" w:rsidRPr="00AB1BFE" w:rsidRDefault="00AB1BFE" w:rsidP="00AB1BFE">
            <w:r w:rsidRPr="00AB1BFE">
              <w:t>A referral occurring in the context of discharge and comprising a referral discharge record with a referral end date/time and a referral end code.</w:t>
            </w:r>
          </w:p>
        </w:tc>
      </w:tr>
      <w:tr w:rsidR="00AB1BFE" w:rsidRPr="00AB1BFE" w14:paraId="300B5C55" w14:textId="77777777" w:rsidTr="00AB1BFE">
        <w:tc>
          <w:tcPr>
            <w:tcW w:w="1258" w:type="pct"/>
          </w:tcPr>
          <w:p w14:paraId="23983B86" w14:textId="77777777" w:rsidR="00AB1BFE" w:rsidRPr="00AB1BFE" w:rsidRDefault="00AB1BFE" w:rsidP="00AB1BFE">
            <w:r w:rsidRPr="00AB1BFE">
              <w:lastRenderedPageBreak/>
              <w:t>Referred To Healthcare Provider</w:t>
            </w:r>
          </w:p>
        </w:tc>
        <w:tc>
          <w:tcPr>
            <w:tcW w:w="3742" w:type="pct"/>
          </w:tcPr>
          <w:p w14:paraId="22303FC6" w14:textId="77777777" w:rsidR="00AB1BFE" w:rsidRPr="00AB1BFE" w:rsidRDefault="00AB1BFE" w:rsidP="00AB1BFE">
            <w:r w:rsidRPr="00AB1BFE">
              <w:t>The healthcare team/provider to which a tangata whaiora/consumer has been referred for advice or treatment by a referring healthcare provider. The ‘Referred To Healthcare Provider’ may be an individual or facility.</w:t>
            </w:r>
          </w:p>
        </w:tc>
      </w:tr>
      <w:tr w:rsidR="00AB1BFE" w:rsidRPr="00AB1BFE" w14:paraId="23232DCA" w14:textId="77777777" w:rsidTr="00AB1BFE">
        <w:tc>
          <w:tcPr>
            <w:tcW w:w="1258" w:type="pct"/>
          </w:tcPr>
          <w:p w14:paraId="3EE1F4B5" w14:textId="77777777" w:rsidR="00AB1BFE" w:rsidRPr="00AB1BFE" w:rsidRDefault="00AB1BFE" w:rsidP="00AB1BFE">
            <w:r w:rsidRPr="00AB1BFE">
              <w:t>Referring Healthcare Provider</w:t>
            </w:r>
          </w:p>
        </w:tc>
        <w:tc>
          <w:tcPr>
            <w:tcW w:w="3742" w:type="pct"/>
          </w:tcPr>
          <w:p w14:paraId="7D7596B2" w14:textId="77777777" w:rsidR="00AB1BFE" w:rsidRPr="00AB1BFE" w:rsidRDefault="00AB1BFE" w:rsidP="00AB1BFE">
            <w:r w:rsidRPr="00AB1BFE">
              <w:t>The healthcare team/provider that is referring the tangata whaiora/consumer for advice or treatment. The referring team/provider generally has primary care responsibilities for the tangata whaiora/consumer. Typically, the referring team/provider will be a General Practitioner, but may be a referred to healthcare team/provider (see Referring Specialist).</w:t>
            </w:r>
          </w:p>
        </w:tc>
      </w:tr>
      <w:tr w:rsidR="00AB1BFE" w:rsidRPr="00AB1BFE" w14:paraId="19818DA1" w14:textId="77777777" w:rsidTr="00AB1BFE">
        <w:tc>
          <w:tcPr>
            <w:tcW w:w="1258" w:type="pct"/>
          </w:tcPr>
          <w:p w14:paraId="17A0736E" w14:textId="77777777" w:rsidR="00AB1BFE" w:rsidRPr="00AB1BFE" w:rsidRDefault="00AB1BFE" w:rsidP="00AB1BFE">
            <w:r w:rsidRPr="00AB1BFE">
              <w:t xml:space="preserve">Referring Specialist </w:t>
            </w:r>
          </w:p>
        </w:tc>
        <w:tc>
          <w:tcPr>
            <w:tcW w:w="3742" w:type="pct"/>
          </w:tcPr>
          <w:p w14:paraId="0178FCA9" w14:textId="77777777" w:rsidR="00AB1BFE" w:rsidRPr="00AB1BFE" w:rsidRDefault="00AB1BFE" w:rsidP="00AB1BFE">
            <w:r w:rsidRPr="00AB1BFE">
              <w:t>A ‘Referred To Healthcare Provider’ who is referring a tangata whaiora/consumer for advice or treatment, but not back into the care/support of the ‘Referring Healthcare Provider’.</w:t>
            </w:r>
          </w:p>
        </w:tc>
      </w:tr>
      <w:tr w:rsidR="00AB1BFE" w:rsidRPr="00AB1BFE" w14:paraId="2D1B9FE9" w14:textId="77777777" w:rsidTr="00AB1BFE">
        <w:tc>
          <w:tcPr>
            <w:tcW w:w="1258" w:type="pct"/>
          </w:tcPr>
          <w:p w14:paraId="1A230FBD" w14:textId="77777777" w:rsidR="00AB1BFE" w:rsidRPr="00AB1BFE" w:rsidRDefault="00AB1BFE" w:rsidP="00AB1BFE">
            <w:r w:rsidRPr="00AB1BFE">
              <w:t>Relationship</w:t>
            </w:r>
          </w:p>
        </w:tc>
        <w:tc>
          <w:tcPr>
            <w:tcW w:w="3742" w:type="pct"/>
          </w:tcPr>
          <w:p w14:paraId="4E1F981E" w14:textId="77777777" w:rsidR="00AB1BFE" w:rsidRPr="00AB1BFE" w:rsidRDefault="00AB1BFE" w:rsidP="00AB1BFE">
            <w:r w:rsidRPr="00AB1BFE">
              <w:t>The HPI will be able to record one or more relationships between practitioner, healthcare provider, organisation and facility records.</w:t>
            </w:r>
          </w:p>
        </w:tc>
      </w:tr>
      <w:tr w:rsidR="00AB1BFE" w:rsidRPr="00AB1BFE" w14:paraId="0D4BF369" w14:textId="77777777" w:rsidTr="00AB1BFE">
        <w:tc>
          <w:tcPr>
            <w:tcW w:w="1258" w:type="pct"/>
          </w:tcPr>
          <w:p w14:paraId="17D28A1C" w14:textId="77777777" w:rsidR="00AB1BFE" w:rsidRPr="00AB1BFE" w:rsidRDefault="00AB1BFE" w:rsidP="00AB1BFE">
            <w:r w:rsidRPr="00AB1BFE">
              <w:t>Service Provider</w:t>
            </w:r>
          </w:p>
        </w:tc>
        <w:tc>
          <w:tcPr>
            <w:tcW w:w="3742" w:type="pct"/>
          </w:tcPr>
          <w:p w14:paraId="03090D32" w14:textId="77777777" w:rsidR="00AB1BFE" w:rsidRPr="00AB1BFE" w:rsidRDefault="00AB1BFE" w:rsidP="00AB1BFE">
            <w:r w:rsidRPr="00AB1BFE">
              <w:t>Any service that provides mental health and addiction services, including, but not limited to: NGOs; Te Whatu Ora Provider Arms; Primary Care Practitioner; PHOs; other community agencies.</w:t>
            </w:r>
          </w:p>
        </w:tc>
      </w:tr>
      <w:tr w:rsidR="00AB1BFE" w:rsidRPr="00AB1BFE" w14:paraId="0277B4D1" w14:textId="77777777" w:rsidTr="00AB1BFE">
        <w:tc>
          <w:tcPr>
            <w:tcW w:w="1258" w:type="pct"/>
          </w:tcPr>
          <w:p w14:paraId="35C5B81F" w14:textId="77777777" w:rsidR="00AB1BFE" w:rsidRPr="00AB1BFE" w:rsidRDefault="00AB1BFE" w:rsidP="00AB1BFE">
            <w:r w:rsidRPr="00AB1BFE">
              <w:t>Specialist</w:t>
            </w:r>
          </w:p>
        </w:tc>
        <w:tc>
          <w:tcPr>
            <w:tcW w:w="3742" w:type="pct"/>
          </w:tcPr>
          <w:p w14:paraId="7D3557D6" w14:textId="77777777" w:rsidR="00AB1BFE" w:rsidRPr="00AB1BFE" w:rsidRDefault="00AB1BFE" w:rsidP="00AB1BFE">
            <w:r w:rsidRPr="00AB1BFE">
              <w:t xml:space="preserve">See ‘Referred To Healthcare Provider’ and ‘Referring Healthcare Provider’, above. In the context of referrals, clinical status reports and exit summaries, a specialist is an individual, not a facility.  </w:t>
            </w:r>
          </w:p>
        </w:tc>
      </w:tr>
      <w:tr w:rsidR="00AB1BFE" w:rsidRPr="00AB1BFE" w14:paraId="1F63A89F" w14:textId="77777777" w:rsidTr="00AB1BFE">
        <w:tc>
          <w:tcPr>
            <w:tcW w:w="1258" w:type="pct"/>
          </w:tcPr>
          <w:p w14:paraId="45606402" w14:textId="77777777" w:rsidR="00AB1BFE" w:rsidRPr="00AB1BFE" w:rsidRDefault="00AB1BFE" w:rsidP="00AB1BFE">
            <w:r w:rsidRPr="00AB1BFE">
              <w:t>Tangata whaiora/consumer</w:t>
            </w:r>
          </w:p>
        </w:tc>
        <w:tc>
          <w:tcPr>
            <w:tcW w:w="3742" w:type="pct"/>
          </w:tcPr>
          <w:p w14:paraId="1DE96F68" w14:textId="77777777" w:rsidR="00AB1BFE" w:rsidRPr="00AB1BFE" w:rsidRDefault="00AB1BFE" w:rsidP="00AB1BFE">
            <w:pPr>
              <w:rPr>
                <w:lang w:val="en-AU"/>
              </w:rPr>
            </w:pPr>
            <w:r w:rsidRPr="00AB1BFE">
              <w:t>A tangata whaiora/consumer is someone who has or is accessing a mental health and /or addiction service.  A person who accesses publicly funded healthcare. This person may be referred to elsewhere as a ‘Healthcare User’.</w:t>
            </w:r>
          </w:p>
        </w:tc>
      </w:tr>
      <w:tr w:rsidR="00AB1BFE" w:rsidRPr="00AB1BFE" w14:paraId="47C88A58" w14:textId="77777777" w:rsidTr="00AB1BFE">
        <w:tc>
          <w:tcPr>
            <w:tcW w:w="1258" w:type="pct"/>
          </w:tcPr>
          <w:p w14:paraId="4D48AC4F" w14:textId="77777777" w:rsidR="00AB1BFE" w:rsidRPr="00AB1BFE" w:rsidRDefault="00AB1BFE" w:rsidP="00AB1BFE">
            <w:r w:rsidRPr="00AB1BFE">
              <w:t>Team</w:t>
            </w:r>
          </w:p>
        </w:tc>
        <w:tc>
          <w:tcPr>
            <w:tcW w:w="3742" w:type="pct"/>
          </w:tcPr>
          <w:p w14:paraId="780736A7" w14:textId="77777777" w:rsidR="00AB1BFE" w:rsidRPr="00AB1BFE" w:rsidRDefault="00AB1BFE" w:rsidP="00AB1BFE">
            <w:r w:rsidRPr="00AB1BFE">
              <w:t>A team consisting of a person or functionally discrete grouping of people providing mental health and addiction services within a service provider.</w:t>
            </w:r>
          </w:p>
        </w:tc>
      </w:tr>
    </w:tbl>
    <w:p w14:paraId="128410A9" w14:textId="77777777" w:rsidR="00FC5DE8" w:rsidRPr="00097D54" w:rsidRDefault="00FC5DE8" w:rsidP="00097D54"/>
    <w:sectPr w:rsidR="00FC5DE8" w:rsidRPr="00097D54" w:rsidSect="00BC654E">
      <w:footerReference w:type="default" r:id="rId16"/>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7BF8" w14:textId="77777777" w:rsidR="009119D4" w:rsidRDefault="009119D4" w:rsidP="00817A32">
      <w:pPr>
        <w:spacing w:before="0" w:after="0" w:line="240" w:lineRule="auto"/>
      </w:pPr>
      <w:r>
        <w:separator/>
      </w:r>
    </w:p>
  </w:endnote>
  <w:endnote w:type="continuationSeparator" w:id="0">
    <w:p w14:paraId="18498049" w14:textId="77777777" w:rsidR="009119D4" w:rsidRDefault="009119D4"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FF47" w14:textId="7EF44141" w:rsidR="00222274" w:rsidRPr="00630DE1" w:rsidRDefault="0057359E"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HISO 10023.</w:t>
    </w:r>
    <w:r w:rsidR="003F2FFE">
      <w:rPr>
        <w:rFonts w:ascii="Arial" w:eastAsia="Calibri" w:hAnsi="Arial" w:cs="Arial"/>
        <w:noProof/>
        <w:szCs w:val="24"/>
      </w:rPr>
      <w:t>2</w:t>
    </w:r>
    <w:r>
      <w:rPr>
        <w:rFonts w:ascii="Arial" w:eastAsia="Calibri" w:hAnsi="Arial" w:cs="Arial"/>
        <w:noProof/>
        <w:szCs w:val="24"/>
      </w:rPr>
      <w:t xml:space="preserve">:2023 PRIMHD Data </w:t>
    </w:r>
    <w:r w:rsidR="00943F1D">
      <w:rPr>
        <w:rFonts w:ascii="Arial" w:eastAsia="Calibri" w:hAnsi="Arial" w:cs="Arial"/>
        <w:noProof/>
        <w:szCs w:val="24"/>
      </w:rPr>
      <w:t>Set</w:t>
    </w:r>
    <w:r>
      <w:rPr>
        <w:rFonts w:ascii="Arial" w:eastAsia="Calibri" w:hAnsi="Arial" w:cs="Arial"/>
        <w:noProof/>
        <w:szCs w:val="24"/>
      </w:rPr>
      <w:t xml:space="preserve"> Standard</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B449" w14:textId="77777777" w:rsidR="009119D4" w:rsidRDefault="009119D4" w:rsidP="00817A32">
      <w:pPr>
        <w:spacing w:before="0" w:after="0" w:line="240" w:lineRule="auto"/>
      </w:pPr>
    </w:p>
  </w:footnote>
  <w:footnote w:type="continuationSeparator" w:id="0">
    <w:p w14:paraId="16293D45" w14:textId="77777777" w:rsidR="009119D4" w:rsidRDefault="009119D4" w:rsidP="00817A32">
      <w:pPr>
        <w:spacing w:before="0" w:after="0" w:line="240" w:lineRule="auto"/>
      </w:pPr>
      <w:r>
        <w:continuationSeparator/>
      </w:r>
    </w:p>
  </w:footnote>
  <w:footnote w:id="1">
    <w:p w14:paraId="28495016" w14:textId="1F922BA5" w:rsidR="00E94030" w:rsidRDefault="00E94030" w:rsidP="00E94030">
      <w:pPr>
        <w:pStyle w:val="FootnoteText"/>
      </w:pPr>
      <w:r>
        <w:rPr>
          <w:rStyle w:val="FootnoteReference"/>
        </w:rPr>
        <w:footnoteRef/>
      </w:r>
      <w:r>
        <w:t xml:space="preserve"> Repealed 21 February 2018</w:t>
      </w:r>
    </w:p>
  </w:footnote>
  <w:footnote w:id="2">
    <w:p w14:paraId="6FA3ACE0" w14:textId="77777777" w:rsidR="0074593E" w:rsidRPr="004E0C68" w:rsidRDefault="0074593E" w:rsidP="0074593E">
      <w:pPr>
        <w:pStyle w:val="FootnoteText"/>
      </w:pPr>
      <w:r>
        <w:rPr>
          <w:rStyle w:val="FootnoteReference"/>
        </w:rPr>
        <w:footnoteRef/>
      </w:r>
      <w:r>
        <w:t xml:space="preserve"> repealed 21 February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F128C6"/>
    <w:multiLevelType w:val="hybridMultilevel"/>
    <w:tmpl w:val="F1726296"/>
    <w:lvl w:ilvl="0" w:tplc="C1B4A8DA">
      <w:start w:val="1"/>
      <w:numFmt w:val="bullet"/>
      <w:lvlText w:val=""/>
      <w:lvlJc w:val="left"/>
      <w:pPr>
        <w:tabs>
          <w:tab w:val="num" w:pos="425"/>
        </w:tabs>
        <w:ind w:left="425" w:hanging="42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24F3C11"/>
    <w:multiLevelType w:val="hybridMultilevel"/>
    <w:tmpl w:val="4F827EE2"/>
    <w:lvl w:ilvl="0" w:tplc="65CE0F90">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AA0B4A"/>
    <w:multiLevelType w:val="hybridMultilevel"/>
    <w:tmpl w:val="B37ADD40"/>
    <w:lvl w:ilvl="0" w:tplc="74A8D548">
      <w:start w:val="1"/>
      <w:numFmt w:val="decimal"/>
      <w:lvlText w:val="%1."/>
      <w:lvlJc w:val="left"/>
      <w:pPr>
        <w:tabs>
          <w:tab w:val="num" w:pos="425"/>
        </w:tabs>
        <w:ind w:left="425" w:hanging="42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701342"/>
    <w:multiLevelType w:val="hybridMultilevel"/>
    <w:tmpl w:val="057E113A"/>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8F545D"/>
    <w:multiLevelType w:val="hybridMultilevel"/>
    <w:tmpl w:val="70E2F81A"/>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4817E5"/>
    <w:multiLevelType w:val="multilevel"/>
    <w:tmpl w:val="84BC95B6"/>
    <w:lvl w:ilvl="0">
      <w:start w:val="1"/>
      <w:numFmt w:val="decimal"/>
      <w:lvlText w:val="%1."/>
      <w:lvlJc w:val="left"/>
      <w:pPr>
        <w:tabs>
          <w:tab w:val="num" w:pos="360"/>
        </w:tabs>
        <w:ind w:left="284" w:hanging="284"/>
      </w:pPr>
      <w:rPr>
        <w:rFonts w:hint="default"/>
      </w:rPr>
    </w:lvl>
    <w:lvl w:ilvl="1">
      <w:start w:val="9"/>
      <w:numFmt w:val="decimal"/>
      <w:isLgl/>
      <w:lvlText w:val="%1.%2"/>
      <w:lvlJc w:val="left"/>
      <w:pPr>
        <w:ind w:left="1170" w:hanging="1170"/>
      </w:pPr>
      <w:rPr>
        <w:rFonts w:hint="default"/>
      </w:rPr>
    </w:lvl>
    <w:lvl w:ilvl="2">
      <w:start w:val="2"/>
      <w:numFmt w:val="decimal"/>
      <w:isLgl/>
      <w:lvlText w:val="%1.%2.%3"/>
      <w:lvlJc w:val="left"/>
      <w:pPr>
        <w:ind w:left="1170" w:hanging="1170"/>
      </w:pPr>
      <w:rPr>
        <w:rFonts w:hint="default"/>
      </w:rPr>
    </w:lvl>
    <w:lvl w:ilvl="3">
      <w:start w:val="10"/>
      <w:numFmt w:val="decimal"/>
      <w:isLgl/>
      <w:lvlText w:val="%1.%2.%3.%4"/>
      <w:lvlJc w:val="left"/>
      <w:pPr>
        <w:ind w:left="1170" w:hanging="117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2" w15:restartNumberingAfterBreak="0">
    <w:nsid w:val="142C0E83"/>
    <w:multiLevelType w:val="hybridMultilevel"/>
    <w:tmpl w:val="43487A48"/>
    <w:lvl w:ilvl="0" w:tplc="C1B4A8DA">
      <w:start w:val="1"/>
      <w:numFmt w:val="bullet"/>
      <w:lvlText w:val=""/>
      <w:lvlJc w:val="left"/>
      <w:pPr>
        <w:tabs>
          <w:tab w:val="num" w:pos="425"/>
        </w:tabs>
        <w:ind w:left="425" w:hanging="42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8DD06B4"/>
    <w:multiLevelType w:val="hybridMultilevel"/>
    <w:tmpl w:val="A33A99BE"/>
    <w:lvl w:ilvl="0" w:tplc="C1B4A8DA">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2A021A"/>
    <w:multiLevelType w:val="hybridMultilevel"/>
    <w:tmpl w:val="AFCA85C2"/>
    <w:lvl w:ilvl="0" w:tplc="84482562">
      <w:start w:val="1"/>
      <w:numFmt w:val="decimal"/>
      <w:lvlText w:val="%1."/>
      <w:lvlJc w:val="left"/>
      <w:pPr>
        <w:tabs>
          <w:tab w:val="num" w:pos="360"/>
        </w:tabs>
        <w:ind w:left="284" w:hanging="284"/>
      </w:pPr>
      <w:rPr>
        <w:rFonts w:hint="default"/>
      </w:rPr>
    </w:lvl>
    <w:lvl w:ilvl="1" w:tplc="A9BC0F3C" w:tentative="1">
      <w:start w:val="1"/>
      <w:numFmt w:val="lowerLetter"/>
      <w:lvlText w:val="%2."/>
      <w:lvlJc w:val="left"/>
      <w:pPr>
        <w:tabs>
          <w:tab w:val="num" w:pos="1440"/>
        </w:tabs>
        <w:ind w:left="1440" w:hanging="360"/>
      </w:pPr>
    </w:lvl>
    <w:lvl w:ilvl="2" w:tplc="F31E6532" w:tentative="1">
      <w:start w:val="1"/>
      <w:numFmt w:val="lowerRoman"/>
      <w:lvlText w:val="%3."/>
      <w:lvlJc w:val="right"/>
      <w:pPr>
        <w:tabs>
          <w:tab w:val="num" w:pos="2160"/>
        </w:tabs>
        <w:ind w:left="2160" w:hanging="180"/>
      </w:pPr>
    </w:lvl>
    <w:lvl w:ilvl="3" w:tplc="B6AA1AF6" w:tentative="1">
      <w:start w:val="1"/>
      <w:numFmt w:val="decimal"/>
      <w:lvlText w:val="%4."/>
      <w:lvlJc w:val="left"/>
      <w:pPr>
        <w:tabs>
          <w:tab w:val="num" w:pos="2880"/>
        </w:tabs>
        <w:ind w:left="2880" w:hanging="360"/>
      </w:pPr>
    </w:lvl>
    <w:lvl w:ilvl="4" w:tplc="D0E4394E" w:tentative="1">
      <w:start w:val="1"/>
      <w:numFmt w:val="lowerLetter"/>
      <w:lvlText w:val="%5."/>
      <w:lvlJc w:val="left"/>
      <w:pPr>
        <w:tabs>
          <w:tab w:val="num" w:pos="3600"/>
        </w:tabs>
        <w:ind w:left="3600" w:hanging="360"/>
      </w:pPr>
    </w:lvl>
    <w:lvl w:ilvl="5" w:tplc="ACC46F76" w:tentative="1">
      <w:start w:val="1"/>
      <w:numFmt w:val="lowerRoman"/>
      <w:lvlText w:val="%6."/>
      <w:lvlJc w:val="right"/>
      <w:pPr>
        <w:tabs>
          <w:tab w:val="num" w:pos="4320"/>
        </w:tabs>
        <w:ind w:left="4320" w:hanging="180"/>
      </w:pPr>
    </w:lvl>
    <w:lvl w:ilvl="6" w:tplc="83B2A6EE" w:tentative="1">
      <w:start w:val="1"/>
      <w:numFmt w:val="decimal"/>
      <w:lvlText w:val="%7."/>
      <w:lvlJc w:val="left"/>
      <w:pPr>
        <w:tabs>
          <w:tab w:val="num" w:pos="5040"/>
        </w:tabs>
        <w:ind w:left="5040" w:hanging="360"/>
      </w:pPr>
    </w:lvl>
    <w:lvl w:ilvl="7" w:tplc="7D220382" w:tentative="1">
      <w:start w:val="1"/>
      <w:numFmt w:val="lowerLetter"/>
      <w:lvlText w:val="%8."/>
      <w:lvlJc w:val="left"/>
      <w:pPr>
        <w:tabs>
          <w:tab w:val="num" w:pos="5760"/>
        </w:tabs>
        <w:ind w:left="5760" w:hanging="360"/>
      </w:pPr>
    </w:lvl>
    <w:lvl w:ilvl="8" w:tplc="07023536" w:tentative="1">
      <w:start w:val="1"/>
      <w:numFmt w:val="lowerRoman"/>
      <w:lvlText w:val="%9."/>
      <w:lvlJc w:val="right"/>
      <w:pPr>
        <w:tabs>
          <w:tab w:val="num" w:pos="6480"/>
        </w:tabs>
        <w:ind w:left="6480" w:hanging="180"/>
      </w:pPr>
    </w:lvl>
  </w:abstractNum>
  <w:abstractNum w:abstractNumId="15" w15:restartNumberingAfterBreak="0">
    <w:nsid w:val="1BB17BB0"/>
    <w:multiLevelType w:val="multilevel"/>
    <w:tmpl w:val="4B3CAEB2"/>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1005" w:hanging="1005"/>
      </w:pPr>
      <w:rPr>
        <w:rFonts w:hint="default"/>
      </w:rPr>
    </w:lvl>
    <w:lvl w:ilvl="2">
      <w:start w:val="2"/>
      <w:numFmt w:val="decimal"/>
      <w:isLgl/>
      <w:lvlText w:val="%1.%2.%3"/>
      <w:lvlJc w:val="left"/>
      <w:pPr>
        <w:ind w:left="1005" w:hanging="1005"/>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CC318DC"/>
    <w:multiLevelType w:val="hybridMultilevel"/>
    <w:tmpl w:val="EBD04676"/>
    <w:lvl w:ilvl="0" w:tplc="1BD2B74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045556"/>
    <w:multiLevelType w:val="hybridMultilevel"/>
    <w:tmpl w:val="9D2E6852"/>
    <w:lvl w:ilvl="0" w:tplc="82B4AF72">
      <w:start w:val="1"/>
      <w:numFmt w:val="lowerLetter"/>
      <w:lvlText w:val="(%1)"/>
      <w:lvlJc w:val="left"/>
      <w:pPr>
        <w:tabs>
          <w:tab w:val="num" w:pos="1080"/>
        </w:tabs>
        <w:ind w:left="1060" w:hanging="340"/>
      </w:pPr>
      <w:rPr>
        <w:rFonts w:ascii="Arial" w:hAnsi="Arial" w:cs="Arial" w:hint="default"/>
        <w:b w:val="0"/>
        <w:i w:val="0"/>
        <w:sz w:val="24"/>
        <w:szCs w:val="24"/>
      </w:rPr>
    </w:lvl>
    <w:lvl w:ilvl="1" w:tplc="C9008436">
      <w:start w:val="1"/>
      <w:numFmt w:val="lowerRoman"/>
      <w:pStyle w:val="Indent2"/>
      <w:lvlText w:val="(%2)"/>
      <w:lvlJc w:val="left"/>
      <w:pPr>
        <w:tabs>
          <w:tab w:val="num" w:pos="2325"/>
        </w:tabs>
        <w:ind w:left="2325" w:hanging="394"/>
      </w:pPr>
      <w:rPr>
        <w:rFonts w:hint="default"/>
        <w:b w:val="0"/>
        <w:i w:val="0"/>
        <w:sz w:val="20"/>
        <w:szCs w:val="22"/>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15:restartNumberingAfterBreak="0">
    <w:nsid w:val="1F0A0C13"/>
    <w:multiLevelType w:val="hybridMultilevel"/>
    <w:tmpl w:val="AEB84A72"/>
    <w:lvl w:ilvl="0" w:tplc="C1B4A8DA">
      <w:start w:val="1"/>
      <w:numFmt w:val="bullet"/>
      <w:lvlText w:val=""/>
      <w:lvlJc w:val="left"/>
      <w:pPr>
        <w:tabs>
          <w:tab w:val="num" w:pos="425"/>
        </w:tabs>
        <w:ind w:left="425" w:hanging="42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F8019E8"/>
    <w:multiLevelType w:val="hybridMultilevel"/>
    <w:tmpl w:val="37E47AD0"/>
    <w:lvl w:ilvl="0" w:tplc="C1B4A8DA">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8D1C23"/>
    <w:multiLevelType w:val="hybridMultilevel"/>
    <w:tmpl w:val="22C4FF78"/>
    <w:lvl w:ilvl="0" w:tplc="C1B4A8DA">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10161B"/>
    <w:multiLevelType w:val="hybridMultilevel"/>
    <w:tmpl w:val="7090A772"/>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4E3620C"/>
    <w:multiLevelType w:val="hybridMultilevel"/>
    <w:tmpl w:val="3C1678AE"/>
    <w:lvl w:ilvl="0" w:tplc="C1B4A8DA">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731810"/>
    <w:multiLevelType w:val="hybridMultilevel"/>
    <w:tmpl w:val="C17EADF0"/>
    <w:lvl w:ilvl="0" w:tplc="C1B4A8DA">
      <w:start w:val="1"/>
      <w:numFmt w:val="bullet"/>
      <w:lvlText w:val=""/>
      <w:lvlJc w:val="left"/>
      <w:pPr>
        <w:tabs>
          <w:tab w:val="num" w:pos="425"/>
        </w:tabs>
        <w:ind w:left="425" w:hanging="42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7B44E55"/>
    <w:multiLevelType w:val="hybridMultilevel"/>
    <w:tmpl w:val="D0CE1374"/>
    <w:lvl w:ilvl="0" w:tplc="74A8D548">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535366"/>
    <w:multiLevelType w:val="hybridMultilevel"/>
    <w:tmpl w:val="85302640"/>
    <w:lvl w:ilvl="0" w:tplc="C1B4A8DA">
      <w:start w:val="1"/>
      <w:numFmt w:val="bullet"/>
      <w:lvlText w:val=""/>
      <w:lvlJc w:val="left"/>
      <w:pPr>
        <w:tabs>
          <w:tab w:val="num" w:pos="425"/>
        </w:tabs>
        <w:ind w:left="425" w:hanging="42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1891C8B"/>
    <w:multiLevelType w:val="hybridMultilevel"/>
    <w:tmpl w:val="B9A473EA"/>
    <w:lvl w:ilvl="0" w:tplc="74A8D548">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EB134E"/>
    <w:multiLevelType w:val="hybridMultilevel"/>
    <w:tmpl w:val="BB265692"/>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AC087A"/>
    <w:multiLevelType w:val="hybridMultilevel"/>
    <w:tmpl w:val="A1FA7846"/>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55A7AC1"/>
    <w:multiLevelType w:val="hybridMultilevel"/>
    <w:tmpl w:val="3C8C2C02"/>
    <w:lvl w:ilvl="0" w:tplc="C1B4A8DA">
      <w:start w:val="1"/>
      <w:numFmt w:val="bullet"/>
      <w:lvlText w:val=""/>
      <w:lvlJc w:val="left"/>
      <w:pPr>
        <w:tabs>
          <w:tab w:val="num" w:pos="425"/>
        </w:tabs>
        <w:ind w:left="425" w:hanging="42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DAD570C"/>
    <w:multiLevelType w:val="hybridMultilevel"/>
    <w:tmpl w:val="7C08AD74"/>
    <w:lvl w:ilvl="0" w:tplc="74A8D548">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E87682"/>
    <w:multiLevelType w:val="hybridMultilevel"/>
    <w:tmpl w:val="3348C592"/>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61799E"/>
    <w:multiLevelType w:val="hybridMultilevel"/>
    <w:tmpl w:val="DE74C962"/>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345622C"/>
    <w:multiLevelType w:val="hybridMultilevel"/>
    <w:tmpl w:val="D7DA6088"/>
    <w:lvl w:ilvl="0" w:tplc="C1B4A8DA">
      <w:start w:val="1"/>
      <w:numFmt w:val="bullet"/>
      <w:lvlText w:val=""/>
      <w:lvlJc w:val="left"/>
      <w:pPr>
        <w:tabs>
          <w:tab w:val="num" w:pos="425"/>
        </w:tabs>
        <w:ind w:left="425" w:hanging="425"/>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C534F932">
      <w:start w:val="1"/>
      <w:numFmt w:val="lowerLetter"/>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44443C"/>
    <w:multiLevelType w:val="hybridMultilevel"/>
    <w:tmpl w:val="3FA0587E"/>
    <w:lvl w:ilvl="0" w:tplc="19FE6930">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19779A"/>
    <w:multiLevelType w:val="hybridMultilevel"/>
    <w:tmpl w:val="486CBA6C"/>
    <w:lvl w:ilvl="0" w:tplc="37229F98">
      <w:start w:val="1"/>
      <w:numFmt w:val="decimal"/>
      <w:lvlText w:val="%1."/>
      <w:lvlJc w:val="left"/>
      <w:pPr>
        <w:tabs>
          <w:tab w:val="num" w:pos="360"/>
        </w:tabs>
        <w:ind w:left="284" w:hanging="284"/>
      </w:pPr>
      <w:rPr>
        <w:rFonts w:hint="default"/>
      </w:rPr>
    </w:lvl>
    <w:lvl w:ilvl="1" w:tplc="23A6F7E8" w:tentative="1">
      <w:start w:val="1"/>
      <w:numFmt w:val="lowerLetter"/>
      <w:lvlText w:val="%2."/>
      <w:lvlJc w:val="left"/>
      <w:pPr>
        <w:tabs>
          <w:tab w:val="num" w:pos="1440"/>
        </w:tabs>
        <w:ind w:left="1440" w:hanging="360"/>
      </w:pPr>
    </w:lvl>
    <w:lvl w:ilvl="2" w:tplc="005C139A" w:tentative="1">
      <w:start w:val="1"/>
      <w:numFmt w:val="lowerRoman"/>
      <w:lvlText w:val="%3."/>
      <w:lvlJc w:val="right"/>
      <w:pPr>
        <w:tabs>
          <w:tab w:val="num" w:pos="2160"/>
        </w:tabs>
        <w:ind w:left="2160" w:hanging="180"/>
      </w:pPr>
    </w:lvl>
    <w:lvl w:ilvl="3" w:tplc="3D404564" w:tentative="1">
      <w:start w:val="1"/>
      <w:numFmt w:val="decimal"/>
      <w:lvlText w:val="%4."/>
      <w:lvlJc w:val="left"/>
      <w:pPr>
        <w:tabs>
          <w:tab w:val="num" w:pos="2880"/>
        </w:tabs>
        <w:ind w:left="2880" w:hanging="360"/>
      </w:pPr>
    </w:lvl>
    <w:lvl w:ilvl="4" w:tplc="91027216" w:tentative="1">
      <w:start w:val="1"/>
      <w:numFmt w:val="lowerLetter"/>
      <w:lvlText w:val="%5."/>
      <w:lvlJc w:val="left"/>
      <w:pPr>
        <w:tabs>
          <w:tab w:val="num" w:pos="3600"/>
        </w:tabs>
        <w:ind w:left="3600" w:hanging="360"/>
      </w:pPr>
    </w:lvl>
    <w:lvl w:ilvl="5" w:tplc="29920F64" w:tentative="1">
      <w:start w:val="1"/>
      <w:numFmt w:val="lowerRoman"/>
      <w:lvlText w:val="%6."/>
      <w:lvlJc w:val="right"/>
      <w:pPr>
        <w:tabs>
          <w:tab w:val="num" w:pos="4320"/>
        </w:tabs>
        <w:ind w:left="4320" w:hanging="180"/>
      </w:pPr>
    </w:lvl>
    <w:lvl w:ilvl="6" w:tplc="EE1EBADA" w:tentative="1">
      <w:start w:val="1"/>
      <w:numFmt w:val="decimal"/>
      <w:lvlText w:val="%7."/>
      <w:lvlJc w:val="left"/>
      <w:pPr>
        <w:tabs>
          <w:tab w:val="num" w:pos="5040"/>
        </w:tabs>
        <w:ind w:left="5040" w:hanging="360"/>
      </w:pPr>
    </w:lvl>
    <w:lvl w:ilvl="7" w:tplc="C7048BF0" w:tentative="1">
      <w:start w:val="1"/>
      <w:numFmt w:val="lowerLetter"/>
      <w:lvlText w:val="%8."/>
      <w:lvlJc w:val="left"/>
      <w:pPr>
        <w:tabs>
          <w:tab w:val="num" w:pos="5760"/>
        </w:tabs>
        <w:ind w:left="5760" w:hanging="360"/>
      </w:pPr>
    </w:lvl>
    <w:lvl w:ilvl="8" w:tplc="0FBE5280" w:tentative="1">
      <w:start w:val="1"/>
      <w:numFmt w:val="lowerRoman"/>
      <w:lvlText w:val="%9."/>
      <w:lvlJc w:val="right"/>
      <w:pPr>
        <w:tabs>
          <w:tab w:val="num" w:pos="6480"/>
        </w:tabs>
        <w:ind w:left="6480" w:hanging="180"/>
      </w:pPr>
    </w:lvl>
  </w:abstractNum>
  <w:abstractNum w:abstractNumId="37" w15:restartNumberingAfterBreak="0">
    <w:nsid w:val="4A52720D"/>
    <w:multiLevelType w:val="hybridMultilevel"/>
    <w:tmpl w:val="359E80A8"/>
    <w:lvl w:ilvl="0" w:tplc="C1B4A8DA">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0A74BC"/>
    <w:multiLevelType w:val="hybridMultilevel"/>
    <w:tmpl w:val="FE72F3E8"/>
    <w:lvl w:ilvl="0" w:tplc="C1B4A8DA">
      <w:start w:val="1"/>
      <w:numFmt w:val="bullet"/>
      <w:lvlText w:val=""/>
      <w:lvlJc w:val="left"/>
      <w:pPr>
        <w:tabs>
          <w:tab w:val="num" w:pos="425"/>
        </w:tabs>
        <w:ind w:left="425" w:hanging="425"/>
      </w:pPr>
      <w:rPr>
        <w:rFonts w:ascii="Symbol" w:hAnsi="Symbol" w:hint="default"/>
      </w:rPr>
    </w:lvl>
    <w:lvl w:ilvl="1" w:tplc="74A8D548">
      <w:start w:val="1"/>
      <w:numFmt w:val="decimal"/>
      <w:lvlText w:val="%2."/>
      <w:lvlJc w:val="left"/>
      <w:pPr>
        <w:tabs>
          <w:tab w:val="num" w:pos="1505"/>
        </w:tabs>
        <w:ind w:left="1505" w:hanging="425"/>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85050C"/>
    <w:multiLevelType w:val="hybridMultilevel"/>
    <w:tmpl w:val="837E0B70"/>
    <w:lvl w:ilvl="0" w:tplc="1BD2B74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C3135A5"/>
    <w:multiLevelType w:val="hybridMultilevel"/>
    <w:tmpl w:val="968630DC"/>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6B6415E"/>
    <w:multiLevelType w:val="hybridMultilevel"/>
    <w:tmpl w:val="FE56CE3E"/>
    <w:lvl w:ilvl="0" w:tplc="C1B4A8DA">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494017"/>
    <w:multiLevelType w:val="multilevel"/>
    <w:tmpl w:val="78A23F5A"/>
    <w:lvl w:ilvl="0">
      <w:start w:val="1"/>
      <w:numFmt w:val="decimal"/>
      <w:lvlText w:val="%1."/>
      <w:lvlJc w:val="left"/>
      <w:pPr>
        <w:tabs>
          <w:tab w:val="num" w:pos="425"/>
        </w:tabs>
        <w:ind w:left="425" w:hanging="425"/>
      </w:pPr>
      <w:rPr>
        <w:rFonts w:hint="default"/>
      </w:rPr>
    </w:lvl>
    <w:lvl w:ilvl="1">
      <w:start w:val="2"/>
      <w:numFmt w:val="decimal"/>
      <w:isLgl/>
      <w:lvlText w:val="%1.%2"/>
      <w:lvlJc w:val="left"/>
      <w:pPr>
        <w:ind w:left="1005" w:hanging="1005"/>
      </w:pPr>
      <w:rPr>
        <w:rFonts w:hint="default"/>
      </w:rPr>
    </w:lvl>
    <w:lvl w:ilvl="2">
      <w:start w:val="2"/>
      <w:numFmt w:val="decimal"/>
      <w:isLgl/>
      <w:lvlText w:val="%1.%2.%3"/>
      <w:lvlJc w:val="left"/>
      <w:pPr>
        <w:ind w:left="1005" w:hanging="100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96962DF"/>
    <w:multiLevelType w:val="hybridMultilevel"/>
    <w:tmpl w:val="A5E833A2"/>
    <w:lvl w:ilvl="0" w:tplc="DA3841B0">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EF10B67"/>
    <w:multiLevelType w:val="hybridMultilevel"/>
    <w:tmpl w:val="44EEB502"/>
    <w:lvl w:ilvl="0" w:tplc="C1B4A8DA">
      <w:start w:val="1"/>
      <w:numFmt w:val="bullet"/>
      <w:lvlText w:val=""/>
      <w:lvlJc w:val="left"/>
      <w:pPr>
        <w:tabs>
          <w:tab w:val="num" w:pos="425"/>
        </w:tabs>
        <w:ind w:left="425" w:hanging="42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F80427"/>
    <w:multiLevelType w:val="hybridMultilevel"/>
    <w:tmpl w:val="0706C16C"/>
    <w:lvl w:ilvl="0" w:tplc="C1B4A8DA">
      <w:start w:val="1"/>
      <w:numFmt w:val="bullet"/>
      <w:lvlText w:val=""/>
      <w:lvlJc w:val="left"/>
      <w:pPr>
        <w:tabs>
          <w:tab w:val="num" w:pos="425"/>
        </w:tabs>
        <w:ind w:left="425" w:hanging="42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E3284D"/>
    <w:multiLevelType w:val="hybridMultilevel"/>
    <w:tmpl w:val="D2B27C04"/>
    <w:lvl w:ilvl="0" w:tplc="C1B4A8DA">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9A0E0F"/>
    <w:multiLevelType w:val="hybridMultilevel"/>
    <w:tmpl w:val="3440EEF8"/>
    <w:lvl w:ilvl="0" w:tplc="C1B4A8DA">
      <w:start w:val="1"/>
      <w:numFmt w:val="bullet"/>
      <w:lvlText w:val=""/>
      <w:lvlJc w:val="left"/>
      <w:pPr>
        <w:tabs>
          <w:tab w:val="num" w:pos="425"/>
        </w:tabs>
        <w:ind w:left="425" w:hanging="42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59D77FD"/>
    <w:multiLevelType w:val="hybridMultilevel"/>
    <w:tmpl w:val="D0CE1374"/>
    <w:lvl w:ilvl="0" w:tplc="74A8D548">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78A6C34"/>
    <w:multiLevelType w:val="multilevel"/>
    <w:tmpl w:val="48204C1A"/>
    <w:lvl w:ilvl="0">
      <w:start w:val="1"/>
      <w:numFmt w:val="decimal"/>
      <w:lvlText w:val="%1."/>
      <w:lvlJc w:val="left"/>
      <w:pPr>
        <w:tabs>
          <w:tab w:val="num" w:pos="720"/>
        </w:tabs>
        <w:ind w:left="720" w:hanging="360"/>
      </w:pPr>
    </w:lvl>
    <w:lvl w:ilvl="1">
      <w:start w:val="9"/>
      <w:numFmt w:val="decimal"/>
      <w:isLgl/>
      <w:lvlText w:val="%1.%2"/>
      <w:lvlJc w:val="left"/>
      <w:pPr>
        <w:ind w:left="1365" w:hanging="1005"/>
      </w:pPr>
      <w:rPr>
        <w:rFonts w:hint="default"/>
      </w:rPr>
    </w:lvl>
    <w:lvl w:ilvl="2">
      <w:start w:val="2"/>
      <w:numFmt w:val="decimal"/>
      <w:isLgl/>
      <w:lvlText w:val="%1.%2.%3"/>
      <w:lvlJc w:val="left"/>
      <w:pPr>
        <w:ind w:left="1365" w:hanging="100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80601F3"/>
    <w:multiLevelType w:val="hybridMultilevel"/>
    <w:tmpl w:val="6F14B228"/>
    <w:lvl w:ilvl="0" w:tplc="C1B4A8DA">
      <w:start w:val="1"/>
      <w:numFmt w:val="bullet"/>
      <w:lvlText w:val=""/>
      <w:lvlJc w:val="left"/>
      <w:pPr>
        <w:tabs>
          <w:tab w:val="num" w:pos="425"/>
        </w:tabs>
        <w:ind w:left="425" w:hanging="425"/>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9F2CBD"/>
    <w:multiLevelType w:val="hybridMultilevel"/>
    <w:tmpl w:val="E3F0F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B0B478C"/>
    <w:multiLevelType w:val="hybridMultilevel"/>
    <w:tmpl w:val="2BB8B210"/>
    <w:lvl w:ilvl="0" w:tplc="2D207B76">
      <w:start w:val="1"/>
      <w:numFmt w:val="decimal"/>
      <w:lvlText w:val="%1."/>
      <w:lvlJc w:val="left"/>
      <w:pPr>
        <w:tabs>
          <w:tab w:val="num" w:pos="360"/>
        </w:tabs>
        <w:ind w:left="284" w:hanging="284"/>
      </w:pPr>
      <w:rPr>
        <w:rFonts w:hint="default"/>
      </w:rPr>
    </w:lvl>
    <w:lvl w:ilvl="1" w:tplc="D02CB18E" w:tentative="1">
      <w:start w:val="1"/>
      <w:numFmt w:val="lowerLetter"/>
      <w:lvlText w:val="%2."/>
      <w:lvlJc w:val="left"/>
      <w:pPr>
        <w:tabs>
          <w:tab w:val="num" w:pos="1440"/>
        </w:tabs>
        <w:ind w:left="1440" w:hanging="360"/>
      </w:pPr>
    </w:lvl>
    <w:lvl w:ilvl="2" w:tplc="44AE3D56" w:tentative="1">
      <w:start w:val="1"/>
      <w:numFmt w:val="lowerRoman"/>
      <w:lvlText w:val="%3."/>
      <w:lvlJc w:val="right"/>
      <w:pPr>
        <w:tabs>
          <w:tab w:val="num" w:pos="2160"/>
        </w:tabs>
        <w:ind w:left="2160" w:hanging="180"/>
      </w:pPr>
    </w:lvl>
    <w:lvl w:ilvl="3" w:tplc="85E889A0" w:tentative="1">
      <w:start w:val="1"/>
      <w:numFmt w:val="decimal"/>
      <w:lvlText w:val="%4."/>
      <w:lvlJc w:val="left"/>
      <w:pPr>
        <w:tabs>
          <w:tab w:val="num" w:pos="2880"/>
        </w:tabs>
        <w:ind w:left="2880" w:hanging="360"/>
      </w:pPr>
    </w:lvl>
    <w:lvl w:ilvl="4" w:tplc="2968D232" w:tentative="1">
      <w:start w:val="1"/>
      <w:numFmt w:val="lowerLetter"/>
      <w:lvlText w:val="%5."/>
      <w:lvlJc w:val="left"/>
      <w:pPr>
        <w:tabs>
          <w:tab w:val="num" w:pos="3600"/>
        </w:tabs>
        <w:ind w:left="3600" w:hanging="360"/>
      </w:pPr>
    </w:lvl>
    <w:lvl w:ilvl="5" w:tplc="7660C4FC" w:tentative="1">
      <w:start w:val="1"/>
      <w:numFmt w:val="lowerRoman"/>
      <w:lvlText w:val="%6."/>
      <w:lvlJc w:val="right"/>
      <w:pPr>
        <w:tabs>
          <w:tab w:val="num" w:pos="4320"/>
        </w:tabs>
        <w:ind w:left="4320" w:hanging="180"/>
      </w:pPr>
    </w:lvl>
    <w:lvl w:ilvl="6" w:tplc="69902540" w:tentative="1">
      <w:start w:val="1"/>
      <w:numFmt w:val="decimal"/>
      <w:lvlText w:val="%7."/>
      <w:lvlJc w:val="left"/>
      <w:pPr>
        <w:tabs>
          <w:tab w:val="num" w:pos="5040"/>
        </w:tabs>
        <w:ind w:left="5040" w:hanging="360"/>
      </w:pPr>
    </w:lvl>
    <w:lvl w:ilvl="7" w:tplc="80FEEF06" w:tentative="1">
      <w:start w:val="1"/>
      <w:numFmt w:val="lowerLetter"/>
      <w:lvlText w:val="%8."/>
      <w:lvlJc w:val="left"/>
      <w:pPr>
        <w:tabs>
          <w:tab w:val="num" w:pos="5760"/>
        </w:tabs>
        <w:ind w:left="5760" w:hanging="360"/>
      </w:pPr>
    </w:lvl>
    <w:lvl w:ilvl="8" w:tplc="7BEC96DE" w:tentative="1">
      <w:start w:val="1"/>
      <w:numFmt w:val="lowerRoman"/>
      <w:lvlText w:val="%9."/>
      <w:lvlJc w:val="right"/>
      <w:pPr>
        <w:tabs>
          <w:tab w:val="num" w:pos="6480"/>
        </w:tabs>
        <w:ind w:left="6480" w:hanging="180"/>
      </w:pPr>
    </w:lvl>
  </w:abstractNum>
  <w:abstractNum w:abstractNumId="53" w15:restartNumberingAfterBreak="0">
    <w:nsid w:val="6E310E53"/>
    <w:multiLevelType w:val="multilevel"/>
    <w:tmpl w:val="3A30B9D4"/>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1005" w:hanging="1005"/>
      </w:pPr>
      <w:rPr>
        <w:rFonts w:hint="default"/>
      </w:rPr>
    </w:lvl>
    <w:lvl w:ilvl="2">
      <w:start w:val="2"/>
      <w:numFmt w:val="decimal"/>
      <w:isLgl/>
      <w:lvlText w:val="%1.%2.%3"/>
      <w:lvlJc w:val="left"/>
      <w:pPr>
        <w:ind w:left="1005" w:hanging="1005"/>
      </w:pPr>
      <w:rPr>
        <w:rFonts w:hint="default"/>
      </w:rPr>
    </w:lvl>
    <w:lvl w:ilvl="3">
      <w:start w:val="5"/>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E324039"/>
    <w:multiLevelType w:val="hybridMultilevel"/>
    <w:tmpl w:val="14602104"/>
    <w:lvl w:ilvl="0" w:tplc="74A8D548">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04F6271"/>
    <w:multiLevelType w:val="hybridMultilevel"/>
    <w:tmpl w:val="8C8A0C64"/>
    <w:lvl w:ilvl="0" w:tplc="74A8D548">
      <w:start w:val="1"/>
      <w:numFmt w:val="decimal"/>
      <w:lvlText w:val="%1."/>
      <w:lvlJc w:val="left"/>
      <w:pPr>
        <w:tabs>
          <w:tab w:val="num" w:pos="425"/>
        </w:tabs>
        <w:ind w:left="425" w:hanging="42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73A125DC"/>
    <w:multiLevelType w:val="hybridMultilevel"/>
    <w:tmpl w:val="486CBA6C"/>
    <w:name w:val="Note4"/>
    <w:lvl w:ilvl="0" w:tplc="C71C3580">
      <w:start w:val="1"/>
      <w:numFmt w:val="decimal"/>
      <w:lvlText w:val="%1."/>
      <w:lvlJc w:val="left"/>
      <w:pPr>
        <w:tabs>
          <w:tab w:val="num" w:pos="360"/>
        </w:tabs>
        <w:ind w:left="284" w:hanging="284"/>
      </w:pPr>
      <w:rPr>
        <w:rFonts w:hint="default"/>
      </w:rPr>
    </w:lvl>
    <w:lvl w:ilvl="1" w:tplc="EAE2715E" w:tentative="1">
      <w:start w:val="1"/>
      <w:numFmt w:val="lowerLetter"/>
      <w:lvlText w:val="%2."/>
      <w:lvlJc w:val="left"/>
      <w:pPr>
        <w:tabs>
          <w:tab w:val="num" w:pos="1440"/>
        </w:tabs>
        <w:ind w:left="1440" w:hanging="360"/>
      </w:pPr>
    </w:lvl>
    <w:lvl w:ilvl="2" w:tplc="976EDF86" w:tentative="1">
      <w:start w:val="1"/>
      <w:numFmt w:val="lowerRoman"/>
      <w:lvlText w:val="%3."/>
      <w:lvlJc w:val="right"/>
      <w:pPr>
        <w:tabs>
          <w:tab w:val="num" w:pos="2160"/>
        </w:tabs>
        <w:ind w:left="2160" w:hanging="180"/>
      </w:pPr>
    </w:lvl>
    <w:lvl w:ilvl="3" w:tplc="C588A81C" w:tentative="1">
      <w:start w:val="1"/>
      <w:numFmt w:val="decimal"/>
      <w:lvlText w:val="%4."/>
      <w:lvlJc w:val="left"/>
      <w:pPr>
        <w:tabs>
          <w:tab w:val="num" w:pos="2880"/>
        </w:tabs>
        <w:ind w:left="2880" w:hanging="360"/>
      </w:pPr>
    </w:lvl>
    <w:lvl w:ilvl="4" w:tplc="DE760D96" w:tentative="1">
      <w:start w:val="1"/>
      <w:numFmt w:val="lowerLetter"/>
      <w:lvlText w:val="%5."/>
      <w:lvlJc w:val="left"/>
      <w:pPr>
        <w:tabs>
          <w:tab w:val="num" w:pos="3600"/>
        </w:tabs>
        <w:ind w:left="3600" w:hanging="360"/>
      </w:pPr>
    </w:lvl>
    <w:lvl w:ilvl="5" w:tplc="7228C55A" w:tentative="1">
      <w:start w:val="1"/>
      <w:numFmt w:val="lowerRoman"/>
      <w:lvlText w:val="%6."/>
      <w:lvlJc w:val="right"/>
      <w:pPr>
        <w:tabs>
          <w:tab w:val="num" w:pos="4320"/>
        </w:tabs>
        <w:ind w:left="4320" w:hanging="180"/>
      </w:pPr>
    </w:lvl>
    <w:lvl w:ilvl="6" w:tplc="BAC6C2F0" w:tentative="1">
      <w:start w:val="1"/>
      <w:numFmt w:val="decimal"/>
      <w:lvlText w:val="%7."/>
      <w:lvlJc w:val="left"/>
      <w:pPr>
        <w:tabs>
          <w:tab w:val="num" w:pos="5040"/>
        </w:tabs>
        <w:ind w:left="5040" w:hanging="360"/>
      </w:pPr>
    </w:lvl>
    <w:lvl w:ilvl="7" w:tplc="ECB8EE4A" w:tentative="1">
      <w:start w:val="1"/>
      <w:numFmt w:val="lowerLetter"/>
      <w:lvlText w:val="%8."/>
      <w:lvlJc w:val="left"/>
      <w:pPr>
        <w:tabs>
          <w:tab w:val="num" w:pos="5760"/>
        </w:tabs>
        <w:ind w:left="5760" w:hanging="360"/>
      </w:pPr>
    </w:lvl>
    <w:lvl w:ilvl="8" w:tplc="287450E8" w:tentative="1">
      <w:start w:val="1"/>
      <w:numFmt w:val="lowerRoman"/>
      <w:lvlText w:val="%9."/>
      <w:lvlJc w:val="right"/>
      <w:pPr>
        <w:tabs>
          <w:tab w:val="num" w:pos="6480"/>
        </w:tabs>
        <w:ind w:left="6480" w:hanging="180"/>
      </w:pPr>
    </w:lvl>
  </w:abstractNum>
  <w:abstractNum w:abstractNumId="57" w15:restartNumberingAfterBreak="0">
    <w:nsid w:val="74610CD2"/>
    <w:multiLevelType w:val="hybridMultilevel"/>
    <w:tmpl w:val="FBA47368"/>
    <w:lvl w:ilvl="0" w:tplc="74A8D548">
      <w:start w:val="1"/>
      <w:numFmt w:val="decimal"/>
      <w:lvlText w:val="%1."/>
      <w:lvlJc w:val="left"/>
      <w:pPr>
        <w:tabs>
          <w:tab w:val="num" w:pos="425"/>
        </w:tabs>
        <w:ind w:left="425" w:hanging="42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74F23771"/>
    <w:multiLevelType w:val="hybridMultilevel"/>
    <w:tmpl w:val="3110965E"/>
    <w:lvl w:ilvl="0" w:tplc="A36AC916">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6F01E2D"/>
    <w:multiLevelType w:val="multilevel"/>
    <w:tmpl w:val="A87626C0"/>
    <w:lvl w:ilvl="0">
      <w:start w:val="1"/>
      <w:numFmt w:val="decimal"/>
      <w:lvlText w:val="%1."/>
      <w:lvlJc w:val="left"/>
      <w:pPr>
        <w:tabs>
          <w:tab w:val="num" w:pos="360"/>
        </w:tabs>
        <w:ind w:left="284" w:hanging="284"/>
      </w:pPr>
      <w:rPr>
        <w:rFonts w:hint="default"/>
      </w:rPr>
    </w:lvl>
    <w:lvl w:ilvl="1">
      <w:start w:val="7"/>
      <w:numFmt w:val="decimal"/>
      <w:isLgl/>
      <w:lvlText w:val="%1.%2"/>
      <w:lvlJc w:val="left"/>
      <w:pPr>
        <w:ind w:left="1005" w:hanging="1005"/>
      </w:pPr>
      <w:rPr>
        <w:rFonts w:hint="default"/>
      </w:rPr>
    </w:lvl>
    <w:lvl w:ilvl="2">
      <w:start w:val="2"/>
      <w:numFmt w:val="decimal"/>
      <w:isLgl/>
      <w:lvlText w:val="%1.%2.%3"/>
      <w:lvlJc w:val="left"/>
      <w:pPr>
        <w:ind w:left="1005" w:hanging="1005"/>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0" w15:restartNumberingAfterBreak="0">
    <w:nsid w:val="7C6745C8"/>
    <w:multiLevelType w:val="multilevel"/>
    <w:tmpl w:val="78C6B016"/>
    <w:name w:val="L#"/>
    <w:lvl w:ilvl="0">
      <w:start w:val="1"/>
      <w:numFmt w:val="decimal"/>
      <w:lvlText w:val="%1."/>
      <w:lvlJc w:val="left"/>
      <w:pPr>
        <w:tabs>
          <w:tab w:val="num" w:pos="360"/>
        </w:tabs>
        <w:ind w:left="284" w:hanging="284"/>
      </w:pPr>
      <w:rPr>
        <w:rFonts w:hint="default"/>
      </w:rPr>
    </w:lvl>
    <w:lvl w:ilvl="1">
      <w:start w:val="9"/>
      <w:numFmt w:val="decimal"/>
      <w:isLgl/>
      <w:lvlText w:val="%1.%2"/>
      <w:lvlJc w:val="left"/>
      <w:pPr>
        <w:ind w:left="1170" w:hanging="1170"/>
      </w:pPr>
      <w:rPr>
        <w:rFonts w:hint="default"/>
      </w:rPr>
    </w:lvl>
    <w:lvl w:ilvl="2">
      <w:start w:val="2"/>
      <w:numFmt w:val="decimal"/>
      <w:isLgl/>
      <w:lvlText w:val="%1.%2.%3"/>
      <w:lvlJc w:val="left"/>
      <w:pPr>
        <w:ind w:left="1170" w:hanging="1170"/>
      </w:pPr>
      <w:rPr>
        <w:rFonts w:hint="default"/>
      </w:rPr>
    </w:lvl>
    <w:lvl w:ilvl="3">
      <w:start w:val="11"/>
      <w:numFmt w:val="decimal"/>
      <w:isLgl/>
      <w:lvlText w:val="%1.%2.%3.%4"/>
      <w:lvlJc w:val="left"/>
      <w:pPr>
        <w:ind w:left="1170" w:hanging="117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7DC95DCA"/>
    <w:multiLevelType w:val="hybridMultilevel"/>
    <w:tmpl w:val="AB649B16"/>
    <w:lvl w:ilvl="0" w:tplc="74A8D548">
      <w:start w:val="1"/>
      <w:numFmt w:val="decimal"/>
      <w:lvlText w:val="%1."/>
      <w:lvlJc w:val="left"/>
      <w:pPr>
        <w:tabs>
          <w:tab w:val="num" w:pos="425"/>
        </w:tabs>
        <w:ind w:left="425" w:hanging="42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4"/>
  </w:num>
  <w:num w:numId="3">
    <w:abstractNumId w:val="2"/>
  </w:num>
  <w:num w:numId="4">
    <w:abstractNumId w:val="1"/>
  </w:num>
  <w:num w:numId="5">
    <w:abstractNumId w:val="3"/>
  </w:num>
  <w:num w:numId="6">
    <w:abstractNumId w:val="0"/>
  </w:num>
  <w:num w:numId="7">
    <w:abstractNumId w:val="11"/>
  </w:num>
  <w:num w:numId="8">
    <w:abstractNumId w:val="17"/>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48"/>
  </w:num>
  <w:num w:numId="12">
    <w:abstractNumId w:val="26"/>
  </w:num>
  <w:num w:numId="13">
    <w:abstractNumId w:val="15"/>
  </w:num>
  <w:num w:numId="14">
    <w:abstractNumId w:val="25"/>
  </w:num>
  <w:num w:numId="15">
    <w:abstractNumId w:val="47"/>
  </w:num>
  <w:num w:numId="16">
    <w:abstractNumId w:val="53"/>
  </w:num>
  <w:num w:numId="17">
    <w:abstractNumId w:val="30"/>
  </w:num>
  <w:num w:numId="18">
    <w:abstractNumId w:val="42"/>
  </w:num>
  <w:num w:numId="19">
    <w:abstractNumId w:val="0"/>
    <w:lvlOverride w:ilvl="0">
      <w:startOverride w:val="1"/>
    </w:lvlOverride>
  </w:num>
  <w:num w:numId="20">
    <w:abstractNumId w:val="27"/>
  </w:num>
  <w:num w:numId="21">
    <w:abstractNumId w:val="41"/>
  </w:num>
  <w:num w:numId="22">
    <w:abstractNumId w:val="31"/>
  </w:num>
  <w:num w:numId="23">
    <w:abstractNumId w:val="50"/>
  </w:num>
  <w:num w:numId="24">
    <w:abstractNumId w:val="9"/>
  </w:num>
  <w:num w:numId="25">
    <w:abstractNumId w:val="32"/>
  </w:num>
  <w:num w:numId="26">
    <w:abstractNumId w:val="12"/>
  </w:num>
  <w:num w:numId="27">
    <w:abstractNumId w:val="52"/>
  </w:num>
  <w:num w:numId="28">
    <w:abstractNumId w:val="20"/>
  </w:num>
  <w:num w:numId="29">
    <w:abstractNumId w:val="58"/>
  </w:num>
  <w:num w:numId="30">
    <w:abstractNumId w:val="24"/>
  </w:num>
  <w:num w:numId="31">
    <w:abstractNumId w:val="18"/>
  </w:num>
  <w:num w:numId="32">
    <w:abstractNumId w:val="36"/>
  </w:num>
  <w:num w:numId="33">
    <w:abstractNumId w:val="0"/>
    <w:lvlOverride w:ilvl="0">
      <w:startOverride w:val="1"/>
    </w:lvlOverride>
  </w:num>
  <w:num w:numId="34">
    <w:abstractNumId w:val="38"/>
  </w:num>
  <w:num w:numId="35">
    <w:abstractNumId w:val="57"/>
  </w:num>
  <w:num w:numId="36">
    <w:abstractNumId w:val="61"/>
  </w:num>
  <w:num w:numId="37">
    <w:abstractNumId w:val="45"/>
  </w:num>
  <w:num w:numId="38">
    <w:abstractNumId w:val="55"/>
  </w:num>
  <w:num w:numId="39">
    <w:abstractNumId w:val="44"/>
  </w:num>
  <w:num w:numId="40">
    <w:abstractNumId w:val="7"/>
  </w:num>
  <w:num w:numId="41">
    <w:abstractNumId w:val="56"/>
  </w:num>
  <w:num w:numId="42">
    <w:abstractNumId w:val="5"/>
  </w:num>
  <w:num w:numId="43">
    <w:abstractNumId w:val="0"/>
    <w:lvlOverride w:ilvl="0">
      <w:startOverride w:val="1"/>
    </w:lvlOverride>
  </w:num>
  <w:num w:numId="44">
    <w:abstractNumId w:val="34"/>
  </w:num>
  <w:num w:numId="45">
    <w:abstractNumId w:val="33"/>
  </w:num>
  <w:num w:numId="46">
    <w:abstractNumId w:val="13"/>
  </w:num>
  <w:num w:numId="47">
    <w:abstractNumId w:val="29"/>
  </w:num>
  <w:num w:numId="48">
    <w:abstractNumId w:val="19"/>
  </w:num>
  <w:num w:numId="49">
    <w:abstractNumId w:val="0"/>
    <w:lvlOverride w:ilvl="0">
      <w:startOverride w:val="1"/>
    </w:lvlOverride>
  </w:num>
  <w:num w:numId="50">
    <w:abstractNumId w:val="21"/>
  </w:num>
  <w:num w:numId="51">
    <w:abstractNumId w:val="59"/>
  </w:num>
  <w:num w:numId="52">
    <w:abstractNumId w:val="28"/>
  </w:num>
  <w:num w:numId="53">
    <w:abstractNumId w:val="35"/>
  </w:num>
  <w:num w:numId="54">
    <w:abstractNumId w:val="6"/>
  </w:num>
  <w:num w:numId="55">
    <w:abstractNumId w:val="39"/>
  </w:num>
  <w:num w:numId="56">
    <w:abstractNumId w:val="16"/>
  </w:num>
  <w:num w:numId="57">
    <w:abstractNumId w:val="37"/>
  </w:num>
  <w:num w:numId="58">
    <w:abstractNumId w:val="23"/>
  </w:num>
  <w:num w:numId="59">
    <w:abstractNumId w:val="40"/>
  </w:num>
  <w:num w:numId="60">
    <w:abstractNumId w:val="49"/>
  </w:num>
  <w:num w:numId="61">
    <w:abstractNumId w:val="0"/>
    <w:lvlOverride w:ilvl="0">
      <w:startOverride w:val="1"/>
    </w:lvlOverride>
  </w:num>
  <w:num w:numId="62">
    <w:abstractNumId w:val="43"/>
  </w:num>
  <w:num w:numId="63">
    <w:abstractNumId w:val="8"/>
  </w:num>
  <w:num w:numId="64">
    <w:abstractNumId w:val="10"/>
  </w:num>
  <w:num w:numId="65">
    <w:abstractNumId w:val="60"/>
  </w:num>
  <w:num w:numId="66">
    <w:abstractNumId w:val="54"/>
  </w:num>
  <w:num w:numId="67">
    <w:abstractNumId w:val="46"/>
  </w:num>
  <w:num w:numId="68">
    <w:abstractNumId w:val="0"/>
    <w:lvlOverride w:ilvl="0">
      <w:startOverride w:val="1"/>
    </w:lvlOverride>
  </w:num>
  <w:num w:numId="69">
    <w:abstractNumId w:val="14"/>
  </w:num>
  <w:num w:numId="70">
    <w:abstractNumId w:val="51"/>
  </w:num>
  <w:num w:numId="71">
    <w:abstractNumId w:val="17"/>
  </w:num>
  <w:num w:numId="72">
    <w:abstractNumId w:val="17"/>
    <w:lvlOverride w:ilvl="0">
      <w:startOverride w:val="1"/>
    </w:lvlOverride>
  </w:num>
  <w:num w:numId="73">
    <w:abstractNumId w:val="17"/>
    <w:lvlOverride w:ilvl="0">
      <w:startOverride w:val="1"/>
    </w:lvlOverride>
  </w:num>
  <w:num w:numId="74">
    <w:abstractNumId w:val="0"/>
    <w:lvlOverride w:ilvl="0">
      <w:startOverride w:val="1"/>
    </w:lvlOverride>
  </w:num>
  <w:num w:numId="75">
    <w:abstractNumId w:val="0"/>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9E"/>
    <w:rsid w:val="0000272B"/>
    <w:rsid w:val="00014BB0"/>
    <w:rsid w:val="00022F0E"/>
    <w:rsid w:val="0004416E"/>
    <w:rsid w:val="000960F6"/>
    <w:rsid w:val="00097D54"/>
    <w:rsid w:val="000A0E5E"/>
    <w:rsid w:val="000A5357"/>
    <w:rsid w:val="000D0501"/>
    <w:rsid w:val="0017091F"/>
    <w:rsid w:val="001B6200"/>
    <w:rsid w:val="001C37CA"/>
    <w:rsid w:val="001C3C17"/>
    <w:rsid w:val="00222274"/>
    <w:rsid w:val="00235D08"/>
    <w:rsid w:val="00295810"/>
    <w:rsid w:val="002B4822"/>
    <w:rsid w:val="00332DA5"/>
    <w:rsid w:val="00342FF6"/>
    <w:rsid w:val="003620FB"/>
    <w:rsid w:val="00372DF7"/>
    <w:rsid w:val="00376643"/>
    <w:rsid w:val="0038465D"/>
    <w:rsid w:val="0039167C"/>
    <w:rsid w:val="00393A7F"/>
    <w:rsid w:val="003C3D8C"/>
    <w:rsid w:val="003C57DD"/>
    <w:rsid w:val="003F2FFE"/>
    <w:rsid w:val="00407875"/>
    <w:rsid w:val="00420D45"/>
    <w:rsid w:val="00421BAA"/>
    <w:rsid w:val="00422623"/>
    <w:rsid w:val="00446B86"/>
    <w:rsid w:val="004601FD"/>
    <w:rsid w:val="0046109F"/>
    <w:rsid w:val="0046167B"/>
    <w:rsid w:val="00461F04"/>
    <w:rsid w:val="004753F0"/>
    <w:rsid w:val="004C2E5B"/>
    <w:rsid w:val="004F02C0"/>
    <w:rsid w:val="005076F1"/>
    <w:rsid w:val="00533781"/>
    <w:rsid w:val="005561E4"/>
    <w:rsid w:val="0057359E"/>
    <w:rsid w:val="005938BD"/>
    <w:rsid w:val="00611209"/>
    <w:rsid w:val="00630DE1"/>
    <w:rsid w:val="00672B7F"/>
    <w:rsid w:val="006D7FDA"/>
    <w:rsid w:val="007062A8"/>
    <w:rsid w:val="007321F6"/>
    <w:rsid w:val="0074593E"/>
    <w:rsid w:val="007A2B86"/>
    <w:rsid w:val="007B204F"/>
    <w:rsid w:val="007D4889"/>
    <w:rsid w:val="007F156E"/>
    <w:rsid w:val="007F2CD8"/>
    <w:rsid w:val="007F4017"/>
    <w:rsid w:val="00812F86"/>
    <w:rsid w:val="00817A32"/>
    <w:rsid w:val="00852A28"/>
    <w:rsid w:val="0087795F"/>
    <w:rsid w:val="008D13E2"/>
    <w:rsid w:val="008D15C3"/>
    <w:rsid w:val="008D78D9"/>
    <w:rsid w:val="008E751E"/>
    <w:rsid w:val="008F118E"/>
    <w:rsid w:val="00900302"/>
    <w:rsid w:val="009119D4"/>
    <w:rsid w:val="0091348F"/>
    <w:rsid w:val="0092286A"/>
    <w:rsid w:val="0092421A"/>
    <w:rsid w:val="00943F1D"/>
    <w:rsid w:val="00952357"/>
    <w:rsid w:val="00977120"/>
    <w:rsid w:val="00984EBD"/>
    <w:rsid w:val="00995D6C"/>
    <w:rsid w:val="009A10C1"/>
    <w:rsid w:val="009A4CDB"/>
    <w:rsid w:val="009B332D"/>
    <w:rsid w:val="009C155A"/>
    <w:rsid w:val="009E4741"/>
    <w:rsid w:val="00A0035B"/>
    <w:rsid w:val="00AA3B6B"/>
    <w:rsid w:val="00AA5ED7"/>
    <w:rsid w:val="00AA7C68"/>
    <w:rsid w:val="00AB1BFE"/>
    <w:rsid w:val="00B4535F"/>
    <w:rsid w:val="00B7276E"/>
    <w:rsid w:val="00B75F7F"/>
    <w:rsid w:val="00BA756D"/>
    <w:rsid w:val="00BB65A5"/>
    <w:rsid w:val="00BC654E"/>
    <w:rsid w:val="00C0313E"/>
    <w:rsid w:val="00C033FA"/>
    <w:rsid w:val="00C349AD"/>
    <w:rsid w:val="00C5148D"/>
    <w:rsid w:val="00C56E52"/>
    <w:rsid w:val="00C90D7D"/>
    <w:rsid w:val="00C9588E"/>
    <w:rsid w:val="00CA00A1"/>
    <w:rsid w:val="00CF4455"/>
    <w:rsid w:val="00D0703D"/>
    <w:rsid w:val="00D10B9C"/>
    <w:rsid w:val="00D24943"/>
    <w:rsid w:val="00D57C1D"/>
    <w:rsid w:val="00D713AF"/>
    <w:rsid w:val="00D74C38"/>
    <w:rsid w:val="00D779B0"/>
    <w:rsid w:val="00DE5B2F"/>
    <w:rsid w:val="00E16976"/>
    <w:rsid w:val="00E50530"/>
    <w:rsid w:val="00E60D8E"/>
    <w:rsid w:val="00E866BB"/>
    <w:rsid w:val="00E94030"/>
    <w:rsid w:val="00EA1998"/>
    <w:rsid w:val="00ED0E3D"/>
    <w:rsid w:val="00ED4008"/>
    <w:rsid w:val="00F10DE1"/>
    <w:rsid w:val="00FB12A0"/>
    <w:rsid w:val="00FC5DE8"/>
    <w:rsid w:val="00FE59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2050"/>
    <o:shapelayout v:ext="edit">
      <o:idmap v:ext="edit" data="2"/>
    </o:shapelayout>
  </w:shapeDefaults>
  <w:decimalSymbol w:val="."/>
  <w:listSeparator w:val=","/>
  <w14:docId w14:val="548A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List">
    <w:name w:val="List"/>
    <w:basedOn w:val="Normal"/>
    <w:uiPriority w:val="99"/>
    <w:semiHidden/>
    <w:unhideWhenUsed/>
    <w:rsid w:val="0057359E"/>
    <w:pPr>
      <w:ind w:left="283" w:hanging="283"/>
      <w:contextualSpacing/>
    </w:pPr>
  </w:style>
  <w:style w:type="paragraph" w:customStyle="1" w:styleId="Indent2">
    <w:name w:val="Indent 2"/>
    <w:basedOn w:val="Normal"/>
    <w:rsid w:val="00D57C1D"/>
    <w:pPr>
      <w:numPr>
        <w:ilvl w:val="1"/>
        <w:numId w:val="8"/>
      </w:numPr>
      <w:tabs>
        <w:tab w:val="left" w:pos="1644"/>
      </w:tabs>
      <w:spacing w:after="120" w:line="240" w:lineRule="auto"/>
    </w:pPr>
    <w:rPr>
      <w:rFonts w:ascii="Arial" w:eastAsia="Times New Roman" w:hAnsi="Arial" w:cs="Times New Roman"/>
      <w:sz w:val="20"/>
      <w:szCs w:val="24"/>
    </w:rPr>
  </w:style>
  <w:style w:type="paragraph" w:styleId="Caption">
    <w:name w:val="caption"/>
    <w:basedOn w:val="Normal"/>
    <w:next w:val="Normal"/>
    <w:uiPriority w:val="35"/>
    <w:unhideWhenUsed/>
    <w:qFormat/>
    <w:rsid w:val="008F118E"/>
    <w:pPr>
      <w:spacing w:before="0" w:after="200" w:line="240" w:lineRule="auto"/>
    </w:pPr>
    <w:rPr>
      <w:i/>
      <w:iCs/>
      <w:color w:val="1C2549" w:themeColor="text2"/>
      <w:sz w:val="18"/>
      <w:szCs w:val="18"/>
    </w:rPr>
  </w:style>
  <w:style w:type="paragraph" w:customStyle="1" w:styleId="Indent1">
    <w:name w:val="Indent 1"/>
    <w:basedOn w:val="Normal"/>
    <w:rsid w:val="00DE5B2F"/>
    <w:pPr>
      <w:tabs>
        <w:tab w:val="num" w:pos="567"/>
      </w:tabs>
      <w:spacing w:before="60" w:after="60" w:line="240" w:lineRule="auto"/>
      <w:ind w:left="567" w:hanging="567"/>
    </w:pPr>
    <w:rPr>
      <w:rFonts w:ascii="Arial" w:eastAsia="Times New Roman" w:hAnsi="Arial" w:cs="Times New Roman"/>
      <w:sz w:val="20"/>
      <w:szCs w:val="24"/>
    </w:rPr>
  </w:style>
  <w:style w:type="paragraph" w:customStyle="1" w:styleId="Textindentlettered">
    <w:name w:val="Text indent lettered"/>
    <w:basedOn w:val="Indent1"/>
    <w:rsid w:val="00E94030"/>
    <w:pPr>
      <w:spacing w:before="120" w:after="120"/>
    </w:pPr>
  </w:style>
  <w:style w:type="paragraph" w:styleId="ListParagraph">
    <w:name w:val="List Paragraph"/>
    <w:basedOn w:val="Normal"/>
    <w:uiPriority w:val="34"/>
    <w:semiHidden/>
    <w:qFormat/>
    <w:rsid w:val="00E94030"/>
    <w:pPr>
      <w:ind w:left="720"/>
      <w:contextualSpacing/>
    </w:pPr>
  </w:style>
  <w:style w:type="character" w:styleId="CommentReference">
    <w:name w:val="annotation reference"/>
    <w:basedOn w:val="DefaultParagraphFont"/>
    <w:uiPriority w:val="99"/>
    <w:semiHidden/>
    <w:unhideWhenUsed/>
    <w:rsid w:val="00FB12A0"/>
    <w:rPr>
      <w:sz w:val="16"/>
      <w:szCs w:val="16"/>
    </w:rPr>
  </w:style>
  <w:style w:type="paragraph" w:styleId="CommentText">
    <w:name w:val="annotation text"/>
    <w:basedOn w:val="Normal"/>
    <w:link w:val="CommentTextChar"/>
    <w:uiPriority w:val="99"/>
    <w:unhideWhenUsed/>
    <w:rsid w:val="00FB12A0"/>
    <w:pPr>
      <w:spacing w:line="240" w:lineRule="auto"/>
    </w:pPr>
    <w:rPr>
      <w:sz w:val="20"/>
      <w:szCs w:val="20"/>
    </w:rPr>
  </w:style>
  <w:style w:type="character" w:customStyle="1" w:styleId="CommentTextChar">
    <w:name w:val="Comment Text Char"/>
    <w:basedOn w:val="DefaultParagraphFont"/>
    <w:link w:val="CommentText"/>
    <w:uiPriority w:val="99"/>
    <w:rsid w:val="00FB12A0"/>
    <w:rPr>
      <w:sz w:val="20"/>
      <w:szCs w:val="20"/>
    </w:rPr>
  </w:style>
  <w:style w:type="paragraph" w:styleId="CommentSubject">
    <w:name w:val="annotation subject"/>
    <w:basedOn w:val="CommentText"/>
    <w:next w:val="CommentText"/>
    <w:link w:val="CommentSubjectChar"/>
    <w:uiPriority w:val="99"/>
    <w:semiHidden/>
    <w:unhideWhenUsed/>
    <w:rsid w:val="00FB12A0"/>
    <w:rPr>
      <w:b/>
      <w:bCs/>
    </w:rPr>
  </w:style>
  <w:style w:type="character" w:customStyle="1" w:styleId="CommentSubjectChar">
    <w:name w:val="Comment Subject Char"/>
    <w:basedOn w:val="CommentTextChar"/>
    <w:link w:val="CommentSubject"/>
    <w:uiPriority w:val="99"/>
    <w:semiHidden/>
    <w:rsid w:val="00FB12A0"/>
    <w:rPr>
      <w:b/>
      <w:bCs/>
      <w:sz w:val="20"/>
      <w:szCs w:val="20"/>
    </w:rPr>
  </w:style>
  <w:style w:type="character" w:customStyle="1" w:styleId="normaltextrun">
    <w:name w:val="normaltextrun"/>
    <w:basedOn w:val="DefaultParagraphFont"/>
    <w:rsid w:val="00235D08"/>
  </w:style>
  <w:style w:type="character" w:customStyle="1" w:styleId="eop">
    <w:name w:val="eop"/>
    <w:basedOn w:val="DefaultParagraphFont"/>
    <w:rsid w:val="0023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whatuora.govt.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ealth.govt.nz/nz-health-statistics/national-collections-and-surveys/collections/primhd-mental-health-data"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13137</Words>
  <Characters>74883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2023-05-15T22:58:00Z</dcterms:created>
  <dcterms:modified xsi:type="dcterms:W3CDTF">2023-05-17T23:18:00Z</dcterms:modified>
</cp:coreProperties>
</file>