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9166F" w14:textId="20259C0D" w:rsidR="00817A32" w:rsidRDefault="0087795F" w:rsidP="00817A32">
      <w:pPr>
        <w:jc w:val="right"/>
      </w:pPr>
      <w:r>
        <w:rPr>
          <w:noProof/>
        </w:rPr>
        <mc:AlternateContent>
          <mc:Choice Requires="wps">
            <w:drawing>
              <wp:anchor distT="45720" distB="45720" distL="114300" distR="114300" simplePos="0" relativeHeight="251658240" behindDoc="0" locked="0" layoutInCell="1" allowOverlap="1" wp14:anchorId="4912631A" wp14:editId="6170C186">
                <wp:simplePos x="0" y="0"/>
                <wp:positionH relativeFrom="margin">
                  <wp:align>right</wp:align>
                </wp:positionH>
                <wp:positionV relativeFrom="page">
                  <wp:posOffset>1473200</wp:posOffset>
                </wp:positionV>
                <wp:extent cx="6116955" cy="406654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3322465D" w14:textId="6D656A1D" w:rsidR="0087795F" w:rsidRPr="0087795F" w:rsidRDefault="00895B23" w:rsidP="0087795F">
                            <w:pPr>
                              <w:pStyle w:val="Title"/>
                              <w:rPr>
                                <w:rFonts w:eastAsia="+mj-ea"/>
                              </w:rPr>
                            </w:pPr>
                            <w:r>
                              <w:rPr>
                                <w:rFonts w:eastAsia="+mj-ea"/>
                              </w:rPr>
                              <w:t>Case Studies on Equity Volume I</w:t>
                            </w:r>
                          </w:p>
                          <w:p w14:paraId="16C93ACA" w14:textId="4554DA9E" w:rsidR="0087795F" w:rsidRPr="007F15E1" w:rsidRDefault="00895B23" w:rsidP="0087795F">
                            <w:pPr>
                              <w:pStyle w:val="Subtitle"/>
                            </w:pPr>
                            <w:r>
                              <w:rPr>
                                <w:rFonts w:eastAsia="+mj-ea"/>
                              </w:rPr>
                              <w:t>How the testing and supply team demonstrate equity in action</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4912631A" id="_x0000_t202" coordsize="21600,21600" o:spt="202" path="m,l,21600r21600,l21600,xe">
                <v:stroke joinstyle="miter"/>
                <v:path gradientshapeok="t" o:connecttype="rect"/>
              </v:shapetype>
              <v:shape id="Text Box 8" o:spid="_x0000_s1026" type="#_x0000_t202" style="position:absolute;left:0;text-align:left;margin-left:430.45pt;margin-top:116pt;width:481.65pt;height:320.2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3322465D" w14:textId="6D656A1D" w:rsidR="0087795F" w:rsidRPr="0087795F" w:rsidRDefault="00895B23" w:rsidP="0087795F">
                      <w:pPr>
                        <w:pStyle w:val="Title"/>
                        <w:rPr>
                          <w:rFonts w:eastAsia="+mj-ea"/>
                        </w:rPr>
                      </w:pPr>
                      <w:r>
                        <w:rPr>
                          <w:rFonts w:eastAsia="+mj-ea"/>
                        </w:rPr>
                        <w:t>Case Studies on Equity Volume I</w:t>
                      </w:r>
                    </w:p>
                    <w:p w14:paraId="16C93ACA" w14:textId="4554DA9E" w:rsidR="0087795F" w:rsidRPr="007F15E1" w:rsidRDefault="00895B23" w:rsidP="0087795F">
                      <w:pPr>
                        <w:pStyle w:val="Subtitle"/>
                      </w:pPr>
                      <w:r>
                        <w:rPr>
                          <w:rFonts w:eastAsia="+mj-ea"/>
                        </w:rPr>
                        <w:t>How the testing and supply team demonstrate equity in action</w:t>
                      </w:r>
                    </w:p>
                  </w:txbxContent>
                </v:textbox>
                <w10:wrap type="square" anchorx="margin" anchory="page"/>
              </v:shape>
            </w:pict>
          </mc:Fallback>
        </mc:AlternateContent>
      </w:r>
      <w:r w:rsidR="00817A32" w:rsidRPr="00063471">
        <w:rPr>
          <w:noProof/>
        </w:rPr>
        <w:drawing>
          <wp:anchor distT="0" distB="0" distL="114300" distR="114300" simplePos="0" relativeHeight="251658242" behindDoc="1" locked="0" layoutInCell="1" allowOverlap="1" wp14:anchorId="64ABD170" wp14:editId="5EC971FF">
            <wp:simplePos x="0" y="0"/>
            <wp:positionH relativeFrom="margin">
              <wp:align>center</wp:align>
            </wp:positionH>
            <wp:positionV relativeFrom="page">
              <wp:align>bottom</wp:align>
            </wp:positionV>
            <wp:extent cx="8956675" cy="5036185"/>
            <wp:effectExtent l="0" t="0" r="0" b="0"/>
            <wp:wrapNone/>
            <wp:docPr id="3" name="Picture 3">
              <a:extLst xmlns:a="http://schemas.openxmlformats.org/drawingml/2006/main">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A32">
        <w:rPr>
          <w:noProof/>
        </w:rPr>
        <w:drawing>
          <wp:inline distT="0" distB="0" distL="0" distR="0" wp14:anchorId="331B868E" wp14:editId="06336CDC">
            <wp:extent cx="2160000" cy="47610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p>
    <w:p w14:paraId="79CE72F8" w14:textId="1C91BADF" w:rsidR="00817A32" w:rsidRDefault="008D78D9" w:rsidP="0087795F">
      <w:r>
        <w:rPr>
          <w:noProof/>
        </w:rPr>
        <w:drawing>
          <wp:anchor distT="0" distB="0" distL="114300" distR="114300" simplePos="0" relativeHeight="251658241" behindDoc="0" locked="0" layoutInCell="1" allowOverlap="1" wp14:anchorId="711EFADB" wp14:editId="7DE3F482">
            <wp:simplePos x="0" y="0"/>
            <wp:positionH relativeFrom="margin">
              <wp:posOffset>-121920</wp:posOffset>
            </wp:positionH>
            <wp:positionV relativeFrom="margin">
              <wp:posOffset>9086850</wp:posOffset>
            </wp:positionV>
            <wp:extent cx="1799590" cy="431800"/>
            <wp:effectExtent l="0" t="0" r="0" b="0"/>
            <wp:wrapSquare wrapText="bothSides"/>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9590" cy="431800"/>
                    </a:xfrm>
                    <a:prstGeom prst="rect">
                      <a:avLst/>
                    </a:prstGeom>
                  </pic:spPr>
                </pic:pic>
              </a:graphicData>
            </a:graphic>
            <wp14:sizeRelH relativeFrom="margin">
              <wp14:pctWidth>0</wp14:pctWidth>
            </wp14:sizeRelH>
            <wp14:sizeRelV relativeFrom="margin">
              <wp14:pctHeight>0</wp14:pctHeight>
            </wp14:sizeRelV>
          </wp:anchor>
        </w:drawing>
      </w:r>
      <w:r w:rsidR="0087795F">
        <w:t xml:space="preserve"> </w:t>
      </w:r>
      <w:r w:rsidR="00817A32">
        <w:br w:type="page"/>
      </w:r>
    </w:p>
    <w:p w14:paraId="001D7B59" w14:textId="6F0EE50F" w:rsidR="004C2E5B" w:rsidRDefault="004C2E5B" w:rsidP="004C2E5B">
      <w:r>
        <w:lastRenderedPageBreak/>
        <w:t xml:space="preserve">Citation: </w:t>
      </w:r>
      <w:proofErr w:type="spellStart"/>
      <w:r w:rsidR="00ED4008">
        <w:t>Te</w:t>
      </w:r>
      <w:proofErr w:type="spellEnd"/>
      <w:r w:rsidR="00ED4008">
        <w:t xml:space="preserve"> </w:t>
      </w:r>
      <w:proofErr w:type="spellStart"/>
      <w:r w:rsidR="00ED4008">
        <w:t>Whatu</w:t>
      </w:r>
      <w:proofErr w:type="spellEnd"/>
      <w:r w:rsidR="00ED4008">
        <w:t xml:space="preserve"> Ora – Health New Zealand</w:t>
      </w:r>
      <w:r>
        <w:t xml:space="preserve">. </w:t>
      </w:r>
      <w:r w:rsidR="005D1913">
        <w:t>2023</w:t>
      </w:r>
      <w:r>
        <w:t xml:space="preserve">. </w:t>
      </w:r>
      <w:r w:rsidR="00895B23">
        <w:rPr>
          <w:i/>
          <w:iCs/>
        </w:rPr>
        <w:t>Case Studies on Equity Volume I: How the testing and supply team demonstrate equity in action</w:t>
      </w:r>
      <w:r>
        <w:t xml:space="preserve">. Wellington: </w:t>
      </w:r>
      <w:proofErr w:type="spellStart"/>
      <w:r w:rsidR="00ED4008">
        <w:t>Te</w:t>
      </w:r>
      <w:proofErr w:type="spellEnd"/>
      <w:r w:rsidR="00ED4008">
        <w:t xml:space="preserve"> </w:t>
      </w:r>
      <w:proofErr w:type="spellStart"/>
      <w:r w:rsidR="00ED4008">
        <w:t>Whatu</w:t>
      </w:r>
      <w:proofErr w:type="spellEnd"/>
      <w:r w:rsidR="00ED4008">
        <w:t xml:space="preserve"> Ora – Health New Zealand</w:t>
      </w:r>
      <w:r>
        <w:t>.</w:t>
      </w:r>
    </w:p>
    <w:p w14:paraId="588FA8F4" w14:textId="77777777" w:rsidR="0060456F" w:rsidRDefault="004C2E5B" w:rsidP="004C2E5B">
      <w:r>
        <w:t xml:space="preserve">Published in </w:t>
      </w:r>
      <w:r w:rsidR="00696D52">
        <w:t>February 2023</w:t>
      </w:r>
      <w:r>
        <w:t xml:space="preserve"> by </w:t>
      </w:r>
      <w:proofErr w:type="spellStart"/>
      <w:r w:rsidR="00ED4008">
        <w:t>Te</w:t>
      </w:r>
      <w:proofErr w:type="spellEnd"/>
      <w:r w:rsidR="00ED4008">
        <w:t xml:space="preserve"> </w:t>
      </w:r>
      <w:proofErr w:type="spellStart"/>
      <w:r w:rsidR="00ED4008">
        <w:t>Whatu</w:t>
      </w:r>
      <w:proofErr w:type="spellEnd"/>
      <w:r w:rsidR="00ED4008">
        <w:t xml:space="preserve"> Ora – Health New Zealand</w:t>
      </w:r>
      <w:r>
        <w:br/>
        <w:t xml:space="preserve">PO Box </w:t>
      </w:r>
      <w:r w:rsidR="00F10DE1">
        <w:t>793</w:t>
      </w:r>
      <w:r>
        <w:t>, Wellington 6140, New Zealand</w:t>
      </w:r>
    </w:p>
    <w:p w14:paraId="72AC1AB2" w14:textId="1CD25188" w:rsidR="004C2E5B" w:rsidRPr="00360F8D" w:rsidRDefault="004C2E5B" w:rsidP="004C2E5B">
      <w:pPr>
        <w:rPr>
          <w:szCs w:val="24"/>
        </w:rPr>
      </w:pPr>
      <w:r w:rsidRPr="00360F8D">
        <w:rPr>
          <w:szCs w:val="24"/>
        </w:rPr>
        <w:t xml:space="preserve">ISBN </w:t>
      </w:r>
      <w:r w:rsidR="00360F8D" w:rsidRPr="00360F8D">
        <w:rPr>
          <w:rStyle w:val="normaltextrun"/>
          <w:rFonts w:ascii="Arial" w:hAnsi="Arial" w:cs="Arial"/>
          <w:color w:val="000000"/>
          <w:szCs w:val="24"/>
          <w:bdr w:val="none" w:sz="0" w:space="0" w:color="auto" w:frame="1"/>
          <w:lang w:val="en-US"/>
        </w:rPr>
        <w:t>978-1-99-106711-1</w:t>
      </w:r>
      <w:r w:rsidR="00360F8D" w:rsidRPr="00360F8D">
        <w:rPr>
          <w:szCs w:val="24"/>
        </w:rPr>
        <w:t xml:space="preserve"> </w:t>
      </w:r>
      <w:r w:rsidRPr="00360F8D">
        <w:rPr>
          <w:szCs w:val="24"/>
        </w:rPr>
        <w:t>(online)</w:t>
      </w:r>
    </w:p>
    <w:p w14:paraId="4F890FB7" w14:textId="77777777" w:rsidR="00B75F7F" w:rsidRDefault="00B75F7F" w:rsidP="004C2E5B">
      <w:r w:rsidRPr="00EF30CD">
        <w:rPr>
          <w:noProof/>
          <w:lang w:eastAsia="en-NZ"/>
        </w:rPr>
        <w:drawing>
          <wp:inline distT="0" distB="0" distL="0" distR="0" wp14:anchorId="13C39663" wp14:editId="516D032B">
            <wp:extent cx="1413017" cy="31473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582CCC80" w14:textId="77777777" w:rsidR="00B75F7F" w:rsidRDefault="00B75F7F" w:rsidP="00C033FA">
      <w:r w:rsidRPr="00B75F7F">
        <w:t>This document is available at</w:t>
      </w:r>
      <w:r w:rsidR="00ED4008">
        <w:t xml:space="preserve"> </w:t>
      </w:r>
      <w:hyperlink r:id="rId12"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62BB1E1C" w14:textId="77777777" w:rsidTr="00B75F7F">
        <w:tc>
          <w:tcPr>
            <w:tcW w:w="1696" w:type="dxa"/>
            <w:vAlign w:val="center"/>
          </w:tcPr>
          <w:p w14:paraId="49AE2F5A" w14:textId="77777777" w:rsidR="00B75F7F" w:rsidRDefault="00B75F7F" w:rsidP="00B75F7F">
            <w:r w:rsidRPr="00EF30CD">
              <w:rPr>
                <w:rFonts w:cs="Segoe UI"/>
                <w:b/>
                <w:noProof/>
                <w:sz w:val="15"/>
                <w:szCs w:val="15"/>
                <w:lang w:eastAsia="en-NZ"/>
              </w:rPr>
              <w:drawing>
                <wp:inline distT="0" distB="0" distL="0" distR="0" wp14:anchorId="5E1F7318" wp14:editId="778F3DD3">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3A5B7C44" w14:textId="77777777" w:rsidR="00B75F7F" w:rsidRDefault="00B75F7F" w:rsidP="00B75F7F">
            <w:r w:rsidRPr="00B75F7F">
              <w:t xml:space="preserve">This work is licensed under the Creative Commons Attribution 4.0 International licence. In essence, you are free to: share </w:t>
            </w:r>
            <w:proofErr w:type="spellStart"/>
            <w:r w:rsidRPr="00B75F7F">
              <w:t>ie</w:t>
            </w:r>
            <w:proofErr w:type="spellEnd"/>
            <w:r w:rsidRPr="00B75F7F">
              <w:t xml:space="preserve">, copy and redistribute the material in any medium or format; adapt </w:t>
            </w:r>
            <w:proofErr w:type="spellStart"/>
            <w:r w:rsidRPr="00B75F7F">
              <w:t>ie</w:t>
            </w:r>
            <w:proofErr w:type="spellEnd"/>
            <w:r w:rsidRPr="00B75F7F">
              <w:t xml:space="preserve">, remix, transform and build upon the material. You must give appropriate credit, provide a link to the </w:t>
            </w:r>
            <w:proofErr w:type="gramStart"/>
            <w:r w:rsidRPr="00B75F7F">
              <w:t>licence</w:t>
            </w:r>
            <w:proofErr w:type="gramEnd"/>
            <w:r w:rsidRPr="00B75F7F">
              <w:t xml:space="preserve"> and indicate if changes were made.</w:t>
            </w:r>
          </w:p>
        </w:tc>
      </w:tr>
    </w:tbl>
    <w:p w14:paraId="3F7EF71B" w14:textId="77777777" w:rsidR="00630DE1" w:rsidRPr="00B75F7F" w:rsidRDefault="00630DE1" w:rsidP="00B75F7F">
      <w:r>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56F04D3D" w14:textId="77777777" w:rsidR="00630DE1" w:rsidRDefault="00630DE1" w:rsidP="00630DE1">
          <w:pPr>
            <w:pStyle w:val="TOCHeading"/>
          </w:pPr>
          <w:r w:rsidRPr="00630DE1">
            <w:t>Contents</w:t>
          </w:r>
        </w:p>
        <w:p w14:paraId="30058B25" w14:textId="4130620D" w:rsidR="007247A3" w:rsidRDefault="00630DE1">
          <w:pPr>
            <w:pStyle w:val="TOC1"/>
            <w:tabs>
              <w:tab w:val="right" w:pos="9628"/>
            </w:tabs>
            <w:rPr>
              <w:rFonts w:eastAsiaTheme="minorEastAsia"/>
              <w:b w:val="0"/>
              <w:noProof/>
              <w:sz w:val="22"/>
              <w:lang w:eastAsia="en-NZ"/>
            </w:rPr>
          </w:pPr>
          <w:r>
            <w:fldChar w:fldCharType="begin"/>
          </w:r>
          <w:r>
            <w:instrText xml:space="preserve"> TOC \o "1-2" \h \z \u </w:instrText>
          </w:r>
          <w:r>
            <w:fldChar w:fldCharType="separate"/>
          </w:r>
          <w:hyperlink w:anchor="_Toc127443351" w:history="1">
            <w:r w:rsidR="007247A3" w:rsidRPr="00721C72">
              <w:rPr>
                <w:rStyle w:val="Hyperlink"/>
                <w:noProof/>
              </w:rPr>
              <w:t>Equity in Action</w:t>
            </w:r>
            <w:r w:rsidR="007247A3">
              <w:rPr>
                <w:noProof/>
                <w:webHidden/>
              </w:rPr>
              <w:tab/>
            </w:r>
            <w:r w:rsidR="007247A3">
              <w:rPr>
                <w:noProof/>
                <w:webHidden/>
              </w:rPr>
              <w:fldChar w:fldCharType="begin"/>
            </w:r>
            <w:r w:rsidR="007247A3">
              <w:rPr>
                <w:noProof/>
                <w:webHidden/>
              </w:rPr>
              <w:instrText xml:space="preserve"> PAGEREF _Toc127443351 \h </w:instrText>
            </w:r>
            <w:r w:rsidR="007247A3">
              <w:rPr>
                <w:noProof/>
                <w:webHidden/>
              </w:rPr>
            </w:r>
            <w:r w:rsidR="007247A3">
              <w:rPr>
                <w:noProof/>
                <w:webHidden/>
              </w:rPr>
              <w:fldChar w:fldCharType="separate"/>
            </w:r>
            <w:r w:rsidR="00244141">
              <w:rPr>
                <w:noProof/>
                <w:webHidden/>
              </w:rPr>
              <w:t>4</w:t>
            </w:r>
            <w:r w:rsidR="007247A3">
              <w:rPr>
                <w:noProof/>
                <w:webHidden/>
              </w:rPr>
              <w:fldChar w:fldCharType="end"/>
            </w:r>
          </w:hyperlink>
        </w:p>
        <w:p w14:paraId="5FB7E999" w14:textId="319899A3" w:rsidR="007247A3" w:rsidRDefault="00122895">
          <w:pPr>
            <w:pStyle w:val="TOC1"/>
            <w:tabs>
              <w:tab w:val="right" w:pos="9628"/>
            </w:tabs>
            <w:rPr>
              <w:rFonts w:eastAsiaTheme="minorEastAsia"/>
              <w:b w:val="0"/>
              <w:noProof/>
              <w:sz w:val="22"/>
              <w:lang w:eastAsia="en-NZ"/>
            </w:rPr>
          </w:pPr>
          <w:hyperlink w:anchor="_Toc127443352" w:history="1">
            <w:r w:rsidR="007247A3" w:rsidRPr="00721C72">
              <w:rPr>
                <w:rStyle w:val="Hyperlink"/>
                <w:noProof/>
              </w:rPr>
              <w:t>Case Study 1: We Need a Practical Equity Plan</w:t>
            </w:r>
            <w:r w:rsidR="007247A3">
              <w:rPr>
                <w:noProof/>
                <w:webHidden/>
              </w:rPr>
              <w:tab/>
            </w:r>
            <w:r w:rsidR="007247A3">
              <w:rPr>
                <w:noProof/>
                <w:webHidden/>
              </w:rPr>
              <w:fldChar w:fldCharType="begin"/>
            </w:r>
            <w:r w:rsidR="007247A3">
              <w:rPr>
                <w:noProof/>
                <w:webHidden/>
              </w:rPr>
              <w:instrText xml:space="preserve"> PAGEREF _Toc127443352 \h </w:instrText>
            </w:r>
            <w:r w:rsidR="007247A3">
              <w:rPr>
                <w:noProof/>
                <w:webHidden/>
              </w:rPr>
            </w:r>
            <w:r w:rsidR="007247A3">
              <w:rPr>
                <w:noProof/>
                <w:webHidden/>
              </w:rPr>
              <w:fldChar w:fldCharType="separate"/>
            </w:r>
            <w:r w:rsidR="00244141">
              <w:rPr>
                <w:noProof/>
                <w:webHidden/>
              </w:rPr>
              <w:t>6</w:t>
            </w:r>
            <w:r w:rsidR="007247A3">
              <w:rPr>
                <w:noProof/>
                <w:webHidden/>
              </w:rPr>
              <w:fldChar w:fldCharType="end"/>
            </w:r>
          </w:hyperlink>
        </w:p>
        <w:p w14:paraId="2D8986A6" w14:textId="40AF5958" w:rsidR="007247A3" w:rsidRDefault="00122895">
          <w:pPr>
            <w:pStyle w:val="TOC1"/>
            <w:tabs>
              <w:tab w:val="right" w:pos="9628"/>
            </w:tabs>
            <w:rPr>
              <w:rFonts w:eastAsiaTheme="minorEastAsia"/>
              <w:b w:val="0"/>
              <w:noProof/>
              <w:sz w:val="22"/>
              <w:lang w:eastAsia="en-NZ"/>
            </w:rPr>
          </w:pPr>
          <w:hyperlink w:anchor="_Toc127443353" w:history="1">
            <w:r w:rsidR="007247A3" w:rsidRPr="00721C72">
              <w:rPr>
                <w:rStyle w:val="Hyperlink"/>
                <w:noProof/>
              </w:rPr>
              <w:t>Case Study 2: Amplifying Community Voices Through Providers</w:t>
            </w:r>
            <w:r w:rsidR="007247A3">
              <w:rPr>
                <w:noProof/>
                <w:webHidden/>
              </w:rPr>
              <w:tab/>
            </w:r>
            <w:r w:rsidR="007247A3">
              <w:rPr>
                <w:noProof/>
                <w:webHidden/>
              </w:rPr>
              <w:fldChar w:fldCharType="begin"/>
            </w:r>
            <w:r w:rsidR="007247A3">
              <w:rPr>
                <w:noProof/>
                <w:webHidden/>
              </w:rPr>
              <w:instrText xml:space="preserve"> PAGEREF _Toc127443353 \h </w:instrText>
            </w:r>
            <w:r w:rsidR="007247A3">
              <w:rPr>
                <w:noProof/>
                <w:webHidden/>
              </w:rPr>
            </w:r>
            <w:r w:rsidR="007247A3">
              <w:rPr>
                <w:noProof/>
                <w:webHidden/>
              </w:rPr>
              <w:fldChar w:fldCharType="separate"/>
            </w:r>
            <w:r w:rsidR="00244141">
              <w:rPr>
                <w:noProof/>
                <w:webHidden/>
              </w:rPr>
              <w:t>9</w:t>
            </w:r>
            <w:r w:rsidR="007247A3">
              <w:rPr>
                <w:noProof/>
                <w:webHidden/>
              </w:rPr>
              <w:fldChar w:fldCharType="end"/>
            </w:r>
          </w:hyperlink>
        </w:p>
        <w:p w14:paraId="0FFF4FA5" w14:textId="772233D1" w:rsidR="007247A3" w:rsidRDefault="00122895">
          <w:pPr>
            <w:pStyle w:val="TOC1"/>
            <w:tabs>
              <w:tab w:val="right" w:pos="9628"/>
            </w:tabs>
            <w:rPr>
              <w:rFonts w:eastAsiaTheme="minorEastAsia"/>
              <w:b w:val="0"/>
              <w:noProof/>
              <w:sz w:val="22"/>
              <w:lang w:eastAsia="en-NZ"/>
            </w:rPr>
          </w:pPr>
          <w:hyperlink w:anchor="_Toc127443354" w:history="1">
            <w:r w:rsidR="007247A3" w:rsidRPr="00721C72">
              <w:rPr>
                <w:rStyle w:val="Hyperlink"/>
                <w:noProof/>
              </w:rPr>
              <w:t>Case Study 3: Improving Testing for the Disability Sector</w:t>
            </w:r>
            <w:r w:rsidR="007247A3">
              <w:rPr>
                <w:noProof/>
                <w:webHidden/>
              </w:rPr>
              <w:tab/>
            </w:r>
            <w:r w:rsidR="007247A3">
              <w:rPr>
                <w:noProof/>
                <w:webHidden/>
              </w:rPr>
              <w:fldChar w:fldCharType="begin"/>
            </w:r>
            <w:r w:rsidR="007247A3">
              <w:rPr>
                <w:noProof/>
                <w:webHidden/>
              </w:rPr>
              <w:instrText xml:space="preserve"> PAGEREF _Toc127443354 \h </w:instrText>
            </w:r>
            <w:r w:rsidR="007247A3">
              <w:rPr>
                <w:noProof/>
                <w:webHidden/>
              </w:rPr>
            </w:r>
            <w:r w:rsidR="007247A3">
              <w:rPr>
                <w:noProof/>
                <w:webHidden/>
              </w:rPr>
              <w:fldChar w:fldCharType="separate"/>
            </w:r>
            <w:r w:rsidR="00244141">
              <w:rPr>
                <w:noProof/>
                <w:webHidden/>
              </w:rPr>
              <w:t>12</w:t>
            </w:r>
            <w:r w:rsidR="007247A3">
              <w:rPr>
                <w:noProof/>
                <w:webHidden/>
              </w:rPr>
              <w:fldChar w:fldCharType="end"/>
            </w:r>
          </w:hyperlink>
        </w:p>
        <w:p w14:paraId="509F2F67" w14:textId="61CABBE9" w:rsidR="007247A3" w:rsidRDefault="00122895">
          <w:pPr>
            <w:pStyle w:val="TOC1"/>
            <w:tabs>
              <w:tab w:val="right" w:pos="9628"/>
            </w:tabs>
            <w:rPr>
              <w:rFonts w:eastAsiaTheme="minorEastAsia"/>
              <w:b w:val="0"/>
              <w:noProof/>
              <w:sz w:val="22"/>
              <w:lang w:eastAsia="en-NZ"/>
            </w:rPr>
          </w:pPr>
          <w:hyperlink w:anchor="_Toc127443355" w:history="1">
            <w:r w:rsidR="007247A3" w:rsidRPr="00721C72">
              <w:rPr>
                <w:rStyle w:val="Hyperlink"/>
                <w:noProof/>
              </w:rPr>
              <w:t>Case Study 4: Making Masks Accessible for Students</w:t>
            </w:r>
            <w:r w:rsidR="007247A3">
              <w:rPr>
                <w:noProof/>
                <w:webHidden/>
              </w:rPr>
              <w:tab/>
            </w:r>
            <w:r w:rsidR="007247A3">
              <w:rPr>
                <w:noProof/>
                <w:webHidden/>
              </w:rPr>
              <w:fldChar w:fldCharType="begin"/>
            </w:r>
            <w:r w:rsidR="007247A3">
              <w:rPr>
                <w:noProof/>
                <w:webHidden/>
              </w:rPr>
              <w:instrText xml:space="preserve"> PAGEREF _Toc127443355 \h </w:instrText>
            </w:r>
            <w:r w:rsidR="007247A3">
              <w:rPr>
                <w:noProof/>
                <w:webHidden/>
              </w:rPr>
            </w:r>
            <w:r w:rsidR="007247A3">
              <w:rPr>
                <w:noProof/>
                <w:webHidden/>
              </w:rPr>
              <w:fldChar w:fldCharType="separate"/>
            </w:r>
            <w:r w:rsidR="00244141">
              <w:rPr>
                <w:noProof/>
                <w:webHidden/>
              </w:rPr>
              <w:t>15</w:t>
            </w:r>
            <w:r w:rsidR="007247A3">
              <w:rPr>
                <w:noProof/>
                <w:webHidden/>
              </w:rPr>
              <w:fldChar w:fldCharType="end"/>
            </w:r>
          </w:hyperlink>
        </w:p>
        <w:p w14:paraId="05EA60AE" w14:textId="0E0C53DB" w:rsidR="007247A3" w:rsidRDefault="00122895">
          <w:pPr>
            <w:pStyle w:val="TOC1"/>
            <w:tabs>
              <w:tab w:val="right" w:pos="9628"/>
            </w:tabs>
            <w:rPr>
              <w:rFonts w:eastAsiaTheme="minorEastAsia"/>
              <w:b w:val="0"/>
              <w:noProof/>
              <w:sz w:val="22"/>
              <w:lang w:eastAsia="en-NZ"/>
            </w:rPr>
          </w:pPr>
          <w:hyperlink w:anchor="_Toc127443356" w:history="1">
            <w:r w:rsidR="007247A3" w:rsidRPr="00721C72">
              <w:rPr>
                <w:rStyle w:val="Hyperlink"/>
                <w:noProof/>
              </w:rPr>
              <w:t>Case Study 5: Responding to an SOS from the Housing Forum</w:t>
            </w:r>
            <w:r w:rsidR="007247A3">
              <w:rPr>
                <w:noProof/>
                <w:webHidden/>
              </w:rPr>
              <w:tab/>
            </w:r>
            <w:r w:rsidR="007247A3">
              <w:rPr>
                <w:noProof/>
                <w:webHidden/>
              </w:rPr>
              <w:fldChar w:fldCharType="begin"/>
            </w:r>
            <w:r w:rsidR="007247A3">
              <w:rPr>
                <w:noProof/>
                <w:webHidden/>
              </w:rPr>
              <w:instrText xml:space="preserve"> PAGEREF _Toc127443356 \h </w:instrText>
            </w:r>
            <w:r w:rsidR="007247A3">
              <w:rPr>
                <w:noProof/>
                <w:webHidden/>
              </w:rPr>
            </w:r>
            <w:r w:rsidR="007247A3">
              <w:rPr>
                <w:noProof/>
                <w:webHidden/>
              </w:rPr>
              <w:fldChar w:fldCharType="separate"/>
            </w:r>
            <w:r w:rsidR="00244141">
              <w:rPr>
                <w:noProof/>
                <w:webHidden/>
              </w:rPr>
              <w:t>18</w:t>
            </w:r>
            <w:r w:rsidR="007247A3">
              <w:rPr>
                <w:noProof/>
                <w:webHidden/>
              </w:rPr>
              <w:fldChar w:fldCharType="end"/>
            </w:r>
          </w:hyperlink>
        </w:p>
        <w:p w14:paraId="0B8BBA06" w14:textId="4D2F4593" w:rsidR="007247A3" w:rsidRDefault="00122895">
          <w:pPr>
            <w:pStyle w:val="TOC1"/>
            <w:tabs>
              <w:tab w:val="right" w:pos="9628"/>
            </w:tabs>
            <w:rPr>
              <w:rFonts w:eastAsiaTheme="minorEastAsia"/>
              <w:b w:val="0"/>
              <w:noProof/>
              <w:sz w:val="22"/>
              <w:lang w:eastAsia="en-NZ"/>
            </w:rPr>
          </w:pPr>
          <w:hyperlink w:anchor="_Toc127443357" w:history="1">
            <w:r w:rsidR="007247A3" w:rsidRPr="00721C72">
              <w:rPr>
                <w:rStyle w:val="Hyperlink"/>
                <w:noProof/>
              </w:rPr>
              <w:t>Case Study 6: Making Testing Communications to the Māori Disability Community Accessible and Timely</w:t>
            </w:r>
            <w:r w:rsidR="007247A3">
              <w:rPr>
                <w:noProof/>
                <w:webHidden/>
              </w:rPr>
              <w:tab/>
            </w:r>
            <w:r w:rsidR="007247A3">
              <w:rPr>
                <w:noProof/>
                <w:webHidden/>
              </w:rPr>
              <w:fldChar w:fldCharType="begin"/>
            </w:r>
            <w:r w:rsidR="007247A3">
              <w:rPr>
                <w:noProof/>
                <w:webHidden/>
              </w:rPr>
              <w:instrText xml:space="preserve"> PAGEREF _Toc127443357 \h </w:instrText>
            </w:r>
            <w:r w:rsidR="007247A3">
              <w:rPr>
                <w:noProof/>
                <w:webHidden/>
              </w:rPr>
            </w:r>
            <w:r w:rsidR="007247A3">
              <w:rPr>
                <w:noProof/>
                <w:webHidden/>
              </w:rPr>
              <w:fldChar w:fldCharType="separate"/>
            </w:r>
            <w:r w:rsidR="00244141">
              <w:rPr>
                <w:noProof/>
                <w:webHidden/>
              </w:rPr>
              <w:t>21</w:t>
            </w:r>
            <w:r w:rsidR="007247A3">
              <w:rPr>
                <w:noProof/>
                <w:webHidden/>
              </w:rPr>
              <w:fldChar w:fldCharType="end"/>
            </w:r>
          </w:hyperlink>
        </w:p>
        <w:p w14:paraId="0A6C1E3F" w14:textId="20C87418" w:rsidR="007247A3" w:rsidRDefault="00122895">
          <w:pPr>
            <w:pStyle w:val="TOC1"/>
            <w:tabs>
              <w:tab w:val="right" w:pos="9628"/>
            </w:tabs>
            <w:rPr>
              <w:rFonts w:eastAsiaTheme="minorEastAsia"/>
              <w:b w:val="0"/>
              <w:noProof/>
              <w:sz w:val="22"/>
              <w:lang w:eastAsia="en-NZ"/>
            </w:rPr>
          </w:pPr>
          <w:hyperlink w:anchor="_Toc127443358" w:history="1">
            <w:r w:rsidR="007247A3" w:rsidRPr="00721C72">
              <w:rPr>
                <w:rStyle w:val="Hyperlink"/>
                <w:noProof/>
              </w:rPr>
              <w:t>Case Study 7: Access to Supervised RATs for Priority Populations</w:t>
            </w:r>
            <w:r w:rsidR="007247A3">
              <w:rPr>
                <w:noProof/>
                <w:webHidden/>
              </w:rPr>
              <w:tab/>
            </w:r>
            <w:r w:rsidR="007247A3">
              <w:rPr>
                <w:noProof/>
                <w:webHidden/>
              </w:rPr>
              <w:fldChar w:fldCharType="begin"/>
            </w:r>
            <w:r w:rsidR="007247A3">
              <w:rPr>
                <w:noProof/>
                <w:webHidden/>
              </w:rPr>
              <w:instrText xml:space="preserve"> PAGEREF _Toc127443358 \h </w:instrText>
            </w:r>
            <w:r w:rsidR="007247A3">
              <w:rPr>
                <w:noProof/>
                <w:webHidden/>
              </w:rPr>
            </w:r>
            <w:r w:rsidR="007247A3">
              <w:rPr>
                <w:noProof/>
                <w:webHidden/>
              </w:rPr>
              <w:fldChar w:fldCharType="separate"/>
            </w:r>
            <w:r w:rsidR="00244141">
              <w:rPr>
                <w:noProof/>
                <w:webHidden/>
              </w:rPr>
              <w:t>23</w:t>
            </w:r>
            <w:r w:rsidR="007247A3">
              <w:rPr>
                <w:noProof/>
                <w:webHidden/>
              </w:rPr>
              <w:fldChar w:fldCharType="end"/>
            </w:r>
          </w:hyperlink>
        </w:p>
        <w:p w14:paraId="70D114DA" w14:textId="22044333" w:rsidR="007247A3" w:rsidRDefault="00122895">
          <w:pPr>
            <w:pStyle w:val="TOC1"/>
            <w:tabs>
              <w:tab w:val="right" w:pos="9628"/>
            </w:tabs>
            <w:rPr>
              <w:rFonts w:eastAsiaTheme="minorEastAsia"/>
              <w:b w:val="0"/>
              <w:noProof/>
              <w:sz w:val="22"/>
              <w:lang w:eastAsia="en-NZ"/>
            </w:rPr>
          </w:pPr>
          <w:hyperlink w:anchor="_Toc127443359" w:history="1">
            <w:r w:rsidR="007247A3" w:rsidRPr="00721C72">
              <w:rPr>
                <w:rStyle w:val="Hyperlink"/>
                <w:noProof/>
              </w:rPr>
              <w:t>Case Study 8: Access to COVID-19 Antivirals for Rural Communities</w:t>
            </w:r>
            <w:r w:rsidR="007247A3">
              <w:rPr>
                <w:noProof/>
                <w:webHidden/>
              </w:rPr>
              <w:tab/>
            </w:r>
            <w:r w:rsidR="007247A3">
              <w:rPr>
                <w:noProof/>
                <w:webHidden/>
              </w:rPr>
              <w:fldChar w:fldCharType="begin"/>
            </w:r>
            <w:r w:rsidR="007247A3">
              <w:rPr>
                <w:noProof/>
                <w:webHidden/>
              </w:rPr>
              <w:instrText xml:space="preserve"> PAGEREF _Toc127443359 \h </w:instrText>
            </w:r>
            <w:r w:rsidR="007247A3">
              <w:rPr>
                <w:noProof/>
                <w:webHidden/>
              </w:rPr>
            </w:r>
            <w:r w:rsidR="007247A3">
              <w:rPr>
                <w:noProof/>
                <w:webHidden/>
              </w:rPr>
              <w:fldChar w:fldCharType="separate"/>
            </w:r>
            <w:r w:rsidR="00244141">
              <w:rPr>
                <w:noProof/>
                <w:webHidden/>
              </w:rPr>
              <w:t>26</w:t>
            </w:r>
            <w:r w:rsidR="007247A3">
              <w:rPr>
                <w:noProof/>
                <w:webHidden/>
              </w:rPr>
              <w:fldChar w:fldCharType="end"/>
            </w:r>
          </w:hyperlink>
        </w:p>
        <w:p w14:paraId="2019D15B" w14:textId="52CE574E" w:rsidR="007247A3" w:rsidRDefault="00122895">
          <w:pPr>
            <w:pStyle w:val="TOC1"/>
            <w:tabs>
              <w:tab w:val="right" w:pos="9628"/>
            </w:tabs>
            <w:rPr>
              <w:rFonts w:eastAsiaTheme="minorEastAsia"/>
              <w:b w:val="0"/>
              <w:noProof/>
              <w:sz w:val="22"/>
              <w:lang w:eastAsia="en-NZ"/>
            </w:rPr>
          </w:pPr>
          <w:hyperlink w:anchor="_Toc127443360" w:history="1">
            <w:r w:rsidR="007247A3" w:rsidRPr="00721C72">
              <w:rPr>
                <w:rStyle w:val="Hyperlink"/>
                <w:noProof/>
              </w:rPr>
              <w:t>Case Study 9: Commissioning in an Agile Way</w:t>
            </w:r>
            <w:r w:rsidR="007247A3">
              <w:rPr>
                <w:noProof/>
                <w:webHidden/>
              </w:rPr>
              <w:tab/>
            </w:r>
            <w:r w:rsidR="007247A3">
              <w:rPr>
                <w:noProof/>
                <w:webHidden/>
              </w:rPr>
              <w:fldChar w:fldCharType="begin"/>
            </w:r>
            <w:r w:rsidR="007247A3">
              <w:rPr>
                <w:noProof/>
                <w:webHidden/>
              </w:rPr>
              <w:instrText xml:space="preserve"> PAGEREF _Toc127443360 \h </w:instrText>
            </w:r>
            <w:r w:rsidR="007247A3">
              <w:rPr>
                <w:noProof/>
                <w:webHidden/>
              </w:rPr>
            </w:r>
            <w:r w:rsidR="007247A3">
              <w:rPr>
                <w:noProof/>
                <w:webHidden/>
              </w:rPr>
              <w:fldChar w:fldCharType="separate"/>
            </w:r>
            <w:r w:rsidR="00244141">
              <w:rPr>
                <w:noProof/>
                <w:webHidden/>
              </w:rPr>
              <w:t>29</w:t>
            </w:r>
            <w:r w:rsidR="007247A3">
              <w:rPr>
                <w:noProof/>
                <w:webHidden/>
              </w:rPr>
              <w:fldChar w:fldCharType="end"/>
            </w:r>
          </w:hyperlink>
        </w:p>
        <w:p w14:paraId="198141BD" w14:textId="5AD3BFBA" w:rsidR="007247A3" w:rsidRDefault="00122895">
          <w:pPr>
            <w:pStyle w:val="TOC1"/>
            <w:tabs>
              <w:tab w:val="right" w:pos="9628"/>
            </w:tabs>
            <w:rPr>
              <w:rFonts w:eastAsiaTheme="minorEastAsia"/>
              <w:b w:val="0"/>
              <w:noProof/>
              <w:sz w:val="22"/>
              <w:lang w:eastAsia="en-NZ"/>
            </w:rPr>
          </w:pPr>
          <w:hyperlink w:anchor="_Toc127443361" w:history="1">
            <w:r w:rsidR="007247A3" w:rsidRPr="00721C72">
              <w:rPr>
                <w:rStyle w:val="Hyperlink"/>
                <w:noProof/>
              </w:rPr>
              <w:t>Case Study 10: Māori Provider Distribution Channel (MPDC)</w:t>
            </w:r>
            <w:r w:rsidR="007247A3">
              <w:rPr>
                <w:noProof/>
                <w:webHidden/>
              </w:rPr>
              <w:tab/>
            </w:r>
            <w:r w:rsidR="007247A3">
              <w:rPr>
                <w:noProof/>
                <w:webHidden/>
              </w:rPr>
              <w:fldChar w:fldCharType="begin"/>
            </w:r>
            <w:r w:rsidR="007247A3">
              <w:rPr>
                <w:noProof/>
                <w:webHidden/>
              </w:rPr>
              <w:instrText xml:space="preserve"> PAGEREF _Toc127443361 \h </w:instrText>
            </w:r>
            <w:r w:rsidR="007247A3">
              <w:rPr>
                <w:noProof/>
                <w:webHidden/>
              </w:rPr>
            </w:r>
            <w:r w:rsidR="007247A3">
              <w:rPr>
                <w:noProof/>
                <w:webHidden/>
              </w:rPr>
              <w:fldChar w:fldCharType="separate"/>
            </w:r>
            <w:r w:rsidR="00244141">
              <w:rPr>
                <w:noProof/>
                <w:webHidden/>
              </w:rPr>
              <w:t>32</w:t>
            </w:r>
            <w:r w:rsidR="007247A3">
              <w:rPr>
                <w:noProof/>
                <w:webHidden/>
              </w:rPr>
              <w:fldChar w:fldCharType="end"/>
            </w:r>
          </w:hyperlink>
        </w:p>
        <w:p w14:paraId="0EC3B38C" w14:textId="29233F82" w:rsidR="007247A3" w:rsidRDefault="00122895">
          <w:pPr>
            <w:pStyle w:val="TOC1"/>
            <w:tabs>
              <w:tab w:val="right" w:pos="9628"/>
            </w:tabs>
            <w:rPr>
              <w:rFonts w:eastAsiaTheme="minorEastAsia"/>
              <w:b w:val="0"/>
              <w:noProof/>
              <w:sz w:val="22"/>
              <w:lang w:eastAsia="en-NZ"/>
            </w:rPr>
          </w:pPr>
          <w:hyperlink w:anchor="_Toc127443362" w:history="1">
            <w:r w:rsidR="007247A3" w:rsidRPr="00721C72">
              <w:rPr>
                <w:rStyle w:val="Hyperlink"/>
                <w:noProof/>
              </w:rPr>
              <w:t>RAT Collection Sites</w:t>
            </w:r>
            <w:r w:rsidR="007247A3">
              <w:rPr>
                <w:noProof/>
                <w:webHidden/>
              </w:rPr>
              <w:tab/>
            </w:r>
            <w:r w:rsidR="007247A3">
              <w:rPr>
                <w:noProof/>
                <w:webHidden/>
              </w:rPr>
              <w:fldChar w:fldCharType="begin"/>
            </w:r>
            <w:r w:rsidR="007247A3">
              <w:rPr>
                <w:noProof/>
                <w:webHidden/>
              </w:rPr>
              <w:instrText xml:space="preserve"> PAGEREF _Toc127443362 \h </w:instrText>
            </w:r>
            <w:r w:rsidR="007247A3">
              <w:rPr>
                <w:noProof/>
                <w:webHidden/>
              </w:rPr>
            </w:r>
            <w:r w:rsidR="007247A3">
              <w:rPr>
                <w:noProof/>
                <w:webHidden/>
              </w:rPr>
              <w:fldChar w:fldCharType="separate"/>
            </w:r>
            <w:r w:rsidR="00244141">
              <w:rPr>
                <w:noProof/>
                <w:webHidden/>
              </w:rPr>
              <w:t>34</w:t>
            </w:r>
            <w:r w:rsidR="007247A3">
              <w:rPr>
                <w:noProof/>
                <w:webHidden/>
              </w:rPr>
              <w:fldChar w:fldCharType="end"/>
            </w:r>
          </w:hyperlink>
        </w:p>
        <w:p w14:paraId="4FA88461" w14:textId="04CBCB11" w:rsidR="00630DE1" w:rsidRDefault="00630DE1">
          <w:r>
            <w:fldChar w:fldCharType="end"/>
          </w:r>
        </w:p>
      </w:sdtContent>
    </w:sdt>
    <w:p w14:paraId="0EEB525C" w14:textId="77777777" w:rsidR="00014BB0" w:rsidRDefault="00014BB0" w:rsidP="00630DE1">
      <w:r>
        <w:br w:type="page"/>
      </w:r>
    </w:p>
    <w:p w14:paraId="047DA078" w14:textId="1EB45299" w:rsidR="00C033FA" w:rsidRDefault="00895B23" w:rsidP="00895B23">
      <w:pPr>
        <w:pStyle w:val="Heading1"/>
      </w:pPr>
      <w:bookmarkStart w:id="0" w:name="_Toc127443351"/>
      <w:r>
        <w:lastRenderedPageBreak/>
        <w:t>Equity in Action</w:t>
      </w:r>
      <w:bookmarkEnd w:id="0"/>
    </w:p>
    <w:p w14:paraId="42199131" w14:textId="12EEC9CB" w:rsidR="00895B23" w:rsidRDefault="00895B23" w:rsidP="00895B23">
      <w:pPr>
        <w:pStyle w:val="Heading3"/>
      </w:pPr>
      <w:r>
        <w:t>Putting equity principles into practice</w:t>
      </w:r>
    </w:p>
    <w:p w14:paraId="75F55B5D" w14:textId="1D6EE4CB" w:rsidR="00895B23" w:rsidRDefault="00895B23" w:rsidP="00895B23">
      <w:r>
        <w:t xml:space="preserve">These case studies are practical examples of equity in action. They are intended for </w:t>
      </w:r>
      <w:r w:rsidR="006B7721">
        <w:t xml:space="preserve">health professionals and </w:t>
      </w:r>
      <w:r>
        <w:t xml:space="preserve">government agencies looking to put principles of equity into practice when working with NGOs, </w:t>
      </w:r>
      <w:proofErr w:type="gramStart"/>
      <w:r>
        <w:t>communities</w:t>
      </w:r>
      <w:proofErr w:type="gramEnd"/>
      <w:r>
        <w:t xml:space="preserve"> and stakeholders.</w:t>
      </w:r>
    </w:p>
    <w:p w14:paraId="60BF0607" w14:textId="7F516F57" w:rsidR="00895B23" w:rsidRDefault="00895B23" w:rsidP="00895B23">
      <w:pPr>
        <w:pStyle w:val="Heading3"/>
      </w:pPr>
      <w:r>
        <w:t>Challenges</w:t>
      </w:r>
    </w:p>
    <w:p w14:paraId="4BF37A08" w14:textId="4D1BD079" w:rsidR="00895B23" w:rsidRDefault="00895B23" w:rsidP="00895B23">
      <w:r>
        <w:t xml:space="preserve">Challenges brought about by COVID-19 have highlighted the health inequities that impact Māori, Pacific disabled </w:t>
      </w:r>
      <w:proofErr w:type="gramStart"/>
      <w:r>
        <w:t>people</w:t>
      </w:r>
      <w:proofErr w:type="gramEnd"/>
      <w:r>
        <w:t xml:space="preserve"> and at-risk communities. These impacts include inequitable access to suitable health care, limited access to testing and supplies, engagement challenges, and delivery of timely and accessible information.</w:t>
      </w:r>
    </w:p>
    <w:p w14:paraId="569D529B" w14:textId="389DBA27" w:rsidR="00895B23" w:rsidRDefault="00895B23" w:rsidP="00895B23">
      <w:pPr>
        <w:pStyle w:val="Heading3"/>
      </w:pPr>
      <w:r>
        <w:t>Our aim</w:t>
      </w:r>
    </w:p>
    <w:p w14:paraId="06D18B0E" w14:textId="739FF47A" w:rsidR="00895B23" w:rsidRDefault="00895B23" w:rsidP="00895B23">
      <w:r>
        <w:t>In the first six months of 2022, the Testing and Supply team worked in local communities to deliver practical solutions, fast. Our primary objective has been to strengthen and resource community providers and their networks. Working with these providers has enabled us to better support vulnerable communities.</w:t>
      </w:r>
    </w:p>
    <w:p w14:paraId="5A72E8ED" w14:textId="03F95872" w:rsidR="00895B23" w:rsidRDefault="00895B23" w:rsidP="00895B23">
      <w:pPr>
        <w:pStyle w:val="Heading3"/>
      </w:pPr>
      <w:r>
        <w:t>The case studies</w:t>
      </w:r>
    </w:p>
    <w:p w14:paraId="13ADB91C" w14:textId="7D1CB559" w:rsidR="00895B23" w:rsidRDefault="00895B23" w:rsidP="00895B23">
      <w:r>
        <w:t>These case studies summarise the Testing and Supply team’s work to improve equitable outcomes for priority populations from January to June 2022.</w:t>
      </w:r>
    </w:p>
    <w:p w14:paraId="0AA31482" w14:textId="77777777" w:rsidR="00895B23" w:rsidRDefault="00895B23" w:rsidP="00895B23">
      <w:r>
        <w:t>Key results during this period were:</w:t>
      </w:r>
    </w:p>
    <w:p w14:paraId="67DD1C2C" w14:textId="0253D024" w:rsidR="00895B23" w:rsidRDefault="00895B23" w:rsidP="00895B23">
      <w:pPr>
        <w:pStyle w:val="ListBullet"/>
      </w:pPr>
      <w:r>
        <w:t xml:space="preserve">8-point action plans developed for Māori, Pacific, </w:t>
      </w:r>
      <w:proofErr w:type="gramStart"/>
      <w:r>
        <w:t>Disability</w:t>
      </w:r>
      <w:proofErr w:type="gramEnd"/>
      <w:r>
        <w:t xml:space="preserve"> and at-risk groups</w:t>
      </w:r>
    </w:p>
    <w:p w14:paraId="288EC038" w14:textId="063B4EE6" w:rsidR="00895B23" w:rsidRDefault="00895B23" w:rsidP="00895B23">
      <w:pPr>
        <w:pStyle w:val="ListBullet"/>
      </w:pPr>
      <w:r>
        <w:t>Establishment of an early adopter provider panel</w:t>
      </w:r>
    </w:p>
    <w:p w14:paraId="10001A5C" w14:textId="5CA46B76" w:rsidR="00895B23" w:rsidRDefault="00895B23" w:rsidP="00895B23">
      <w:pPr>
        <w:pStyle w:val="ListBullet"/>
      </w:pPr>
      <w:r>
        <w:t>9 million masks distributed through community partners (May-June 2022)</w:t>
      </w:r>
    </w:p>
    <w:p w14:paraId="6C853353" w14:textId="7615936D" w:rsidR="00895B23" w:rsidRDefault="00895B23" w:rsidP="00895B23">
      <w:pPr>
        <w:pStyle w:val="ListBullet"/>
      </w:pPr>
      <w:r>
        <w:t>120 Iwi - Māori providers given access to the PPE Portal</w:t>
      </w:r>
    </w:p>
    <w:p w14:paraId="52D52890" w14:textId="2089FA90" w:rsidR="00895B23" w:rsidRDefault="00895B23" w:rsidP="00895B23">
      <w:pPr>
        <w:pStyle w:val="ListBullet"/>
      </w:pPr>
      <w:r>
        <w:t>68 transitional housing providers given access to the PPE portal</w:t>
      </w:r>
    </w:p>
    <w:p w14:paraId="5681FC12" w14:textId="023790B3" w:rsidR="00895B23" w:rsidRDefault="00895B23" w:rsidP="00895B23">
      <w:pPr>
        <w:pStyle w:val="ListBullet"/>
      </w:pPr>
      <w:r>
        <w:t>89 community providers doing supervised RATs</w:t>
      </w:r>
    </w:p>
    <w:p w14:paraId="0FC2C504" w14:textId="2229DFFC" w:rsidR="00895B23" w:rsidRDefault="00895B23" w:rsidP="00895B23">
      <w:pPr>
        <w:pStyle w:val="ListBullet"/>
      </w:pPr>
      <w:r>
        <w:t>12 million RATs distributed to community partners via the provider network</w:t>
      </w:r>
    </w:p>
    <w:p w14:paraId="3AE55992" w14:textId="259D0718" w:rsidR="00895B23" w:rsidRDefault="00895B23" w:rsidP="00895B23">
      <w:pPr>
        <w:pStyle w:val="ListBullet"/>
      </w:pPr>
      <w:r>
        <w:t>130 contracted agreements in place to support specific equity activity within 6 months – over 50 % of these agreements are with Iwi - Māori providers</w:t>
      </w:r>
    </w:p>
    <w:p w14:paraId="129DE58A" w14:textId="57E5336E" w:rsidR="00895B23" w:rsidRDefault="00895B23" w:rsidP="00895B23">
      <w:pPr>
        <w:pStyle w:val="ListBullet"/>
      </w:pPr>
      <w:r>
        <w:t>1000 + community partners accessing the Māori Provider Distribution Channel</w:t>
      </w:r>
    </w:p>
    <w:p w14:paraId="768EB283" w14:textId="398E042C" w:rsidR="00895B23" w:rsidRDefault="00895B23" w:rsidP="00895B23">
      <w:pPr>
        <w:pStyle w:val="ListBullet"/>
      </w:pPr>
      <w:r>
        <w:lastRenderedPageBreak/>
        <w:t>Progressing access of antivirals to rural communities</w:t>
      </w:r>
    </w:p>
    <w:p w14:paraId="0A5CC823" w14:textId="6E75D58A" w:rsidR="00895B23" w:rsidRDefault="00895B23" w:rsidP="00895B23">
      <w:pPr>
        <w:pStyle w:val="ListBullet"/>
      </w:pPr>
      <w:r>
        <w:t>Collaborating on communications with the disability sector</w:t>
      </w:r>
    </w:p>
    <w:p w14:paraId="6F26B9EF" w14:textId="77777777" w:rsidR="00241788" w:rsidRDefault="00241788" w:rsidP="00241788">
      <w:r>
        <w:t xml:space="preserve">We’ve used the Double Diamond design framework to discover and define </w:t>
      </w:r>
      <w:proofErr w:type="gramStart"/>
      <w:r>
        <w:t>problems, and</w:t>
      </w:r>
      <w:proofErr w:type="gramEnd"/>
      <w:r>
        <w:t xml:space="preserve"> develop and deliver solutions.</w:t>
      </w:r>
    </w:p>
    <w:p w14:paraId="3B829B5E" w14:textId="431A1C42" w:rsidR="00895B23" w:rsidRDefault="00241788" w:rsidP="00241788">
      <w:r>
        <w:t>This approach has enabled us to identify and implement practical solutions to some of the key equity challenges our most vulnerable communities face.</w:t>
      </w:r>
    </w:p>
    <w:p w14:paraId="06B45D05" w14:textId="01EA2181" w:rsidR="00895B23" w:rsidRDefault="00895B23" w:rsidP="00895B23">
      <w:pPr>
        <w:pStyle w:val="Heading3"/>
      </w:pPr>
      <w:r>
        <w:t>The importance of trust</w:t>
      </w:r>
    </w:p>
    <w:p w14:paraId="0BBA485E" w14:textId="2DFF020B" w:rsidR="00895B23" w:rsidRDefault="00895B23" w:rsidP="00895B23">
      <w:r>
        <w:t>Our approach of delivering solutions at pace came about through necessity. Successes outlined in the case studies were based on four main principles:</w:t>
      </w:r>
    </w:p>
    <w:p w14:paraId="0476FE37" w14:textId="4181E2A8" w:rsidR="00895B23" w:rsidRDefault="00895B23" w:rsidP="00895B23">
      <w:pPr>
        <w:pStyle w:val="ListBullet"/>
      </w:pPr>
      <w:r>
        <w:t>Community-centric focus</w:t>
      </w:r>
    </w:p>
    <w:p w14:paraId="64034311" w14:textId="0AA61FFE" w:rsidR="00895B23" w:rsidRDefault="00895B23" w:rsidP="00895B23">
      <w:pPr>
        <w:pStyle w:val="ListBullet"/>
      </w:pPr>
      <w:r>
        <w:t>Collaboration and connection</w:t>
      </w:r>
    </w:p>
    <w:p w14:paraId="6C30E121" w14:textId="29AC909A" w:rsidR="00895B23" w:rsidRDefault="00895B23" w:rsidP="00895B23">
      <w:pPr>
        <w:pStyle w:val="ListBullet"/>
      </w:pPr>
      <w:r>
        <w:t>Communicating with stakeholders regularly</w:t>
      </w:r>
    </w:p>
    <w:p w14:paraId="2A3995CB" w14:textId="596FCDFF" w:rsidR="00895B23" w:rsidRDefault="00895B23" w:rsidP="00895B23">
      <w:pPr>
        <w:pStyle w:val="ListBullet"/>
      </w:pPr>
      <w:r>
        <w:t>Common sense</w:t>
      </w:r>
    </w:p>
    <w:p w14:paraId="36C70E6A" w14:textId="728B201D" w:rsidR="00895B23" w:rsidRDefault="00895B23" w:rsidP="00895B23">
      <w:r>
        <w:t>Underpinning this approach is the importance of trust:</w:t>
      </w:r>
    </w:p>
    <w:p w14:paraId="0D80BAF9" w14:textId="465548B1" w:rsidR="00895B23" w:rsidRDefault="00895B23" w:rsidP="00895B23">
      <w:pPr>
        <w:pStyle w:val="ListBullet"/>
      </w:pPr>
      <w:r>
        <w:t>Trust built by being authentic and pragmatic</w:t>
      </w:r>
    </w:p>
    <w:p w14:paraId="44602013" w14:textId="37FFBBC7" w:rsidR="00895B23" w:rsidRDefault="00895B23" w:rsidP="00895B23">
      <w:pPr>
        <w:pStyle w:val="ListBullet"/>
      </w:pPr>
      <w:r>
        <w:t>Creating conditions that enable providers to respond to communities at pace knowing they are supported.</w:t>
      </w:r>
    </w:p>
    <w:p w14:paraId="36BB5D3B" w14:textId="6436E37A" w:rsidR="00895B23" w:rsidRDefault="00895B23" w:rsidP="00895B23">
      <w:pPr>
        <w:pStyle w:val="Heading3"/>
      </w:pPr>
      <w:r>
        <w:t>8-point plans</w:t>
      </w:r>
    </w:p>
    <w:p w14:paraId="1635B456" w14:textId="758D6E18" w:rsidR="00895B23" w:rsidRDefault="00895B23" w:rsidP="00895B23">
      <w:r>
        <w:t xml:space="preserve">Our 8-point action plans have put priority populations at the heart of decision making. Building trust and working together to develop sustainable solutions has been critical in engaging with Māori, Pacific, </w:t>
      </w:r>
      <w:proofErr w:type="gramStart"/>
      <w:r>
        <w:t>disability</w:t>
      </w:r>
      <w:proofErr w:type="gramEnd"/>
      <w:r>
        <w:t xml:space="preserve"> and other vulnerable communities who are at risk of poorer outcomes or increased community transmission due to COVID-19.</w:t>
      </w:r>
    </w:p>
    <w:p w14:paraId="1EC8829A" w14:textId="57C1CDEF" w:rsidR="00895B23" w:rsidRDefault="00895B23" w:rsidP="00895B23">
      <w:pPr>
        <w:pStyle w:val="Box"/>
      </w:pPr>
      <w:r>
        <w:t>This strategy should put equity at the centre of the decision making… The testing strategy must develop sustainable solutions to engage effectively with Māori, Pasifika and other vulnerable communities who are at risk of poorer outcomes or increased community transmission due to COVID-19.</w:t>
      </w:r>
    </w:p>
    <w:p w14:paraId="4DC575BF" w14:textId="24852FEB" w:rsidR="00895B23" w:rsidRDefault="00895B23" w:rsidP="00895B23">
      <w:pPr>
        <w:pStyle w:val="Box"/>
        <w:rPr>
          <w:b/>
          <w:bCs/>
        </w:rPr>
      </w:pPr>
      <w:r w:rsidRPr="00895B23">
        <w:rPr>
          <w:b/>
          <w:bCs/>
        </w:rPr>
        <w:t>– Recommendation 1 - A Rapid Review of COVID-19 Testing in Aotearoa New Zealand (October 2021)</w:t>
      </w:r>
    </w:p>
    <w:p w14:paraId="248C0BB6" w14:textId="533D10FA" w:rsidR="00895B23" w:rsidRDefault="000F5C7C" w:rsidP="000F5C7C">
      <w:pPr>
        <w:pStyle w:val="Heading1"/>
      </w:pPr>
      <w:bookmarkStart w:id="1" w:name="_Toc127443352"/>
      <w:r>
        <w:lastRenderedPageBreak/>
        <w:t xml:space="preserve">Case Study 1: </w:t>
      </w:r>
      <w:r w:rsidR="00346BF5">
        <w:t>We Need a Practical Equity Plan</w:t>
      </w:r>
      <w:bookmarkEnd w:id="1"/>
    </w:p>
    <w:tbl>
      <w:tblPr>
        <w:tblStyle w:val="TeWhatuOra"/>
        <w:tblW w:w="0" w:type="auto"/>
        <w:tblLook w:val="0420" w:firstRow="1" w:lastRow="0" w:firstColumn="0" w:lastColumn="0" w:noHBand="0" w:noVBand="1"/>
      </w:tblPr>
      <w:tblGrid>
        <w:gridCol w:w="1413"/>
        <w:gridCol w:w="5670"/>
        <w:gridCol w:w="2545"/>
      </w:tblGrid>
      <w:tr w:rsidR="000F5C7C" w14:paraId="7A9A616F" w14:textId="77777777" w:rsidTr="000F5C7C">
        <w:trPr>
          <w:cnfStyle w:val="100000000000" w:firstRow="1" w:lastRow="0" w:firstColumn="0" w:lastColumn="0" w:oddVBand="0" w:evenVBand="0" w:oddHBand="0" w:evenHBand="0" w:firstRowFirstColumn="0" w:firstRowLastColumn="0" w:lastRowFirstColumn="0" w:lastRowLastColumn="0"/>
        </w:trPr>
        <w:tc>
          <w:tcPr>
            <w:tcW w:w="1413" w:type="dxa"/>
          </w:tcPr>
          <w:p w14:paraId="2A0651B5" w14:textId="28BCD10C" w:rsidR="000F5C7C" w:rsidRDefault="000F5C7C" w:rsidP="000F5C7C">
            <w:pPr>
              <w:spacing w:before="0" w:beforeAutospacing="0" w:after="0" w:afterAutospacing="0"/>
            </w:pPr>
            <w:r>
              <w:t>Challenge</w:t>
            </w:r>
          </w:p>
        </w:tc>
        <w:tc>
          <w:tcPr>
            <w:tcW w:w="5670" w:type="dxa"/>
          </w:tcPr>
          <w:p w14:paraId="4F794A58" w14:textId="3874EB72" w:rsidR="000F5C7C" w:rsidRDefault="000F5C7C" w:rsidP="000F5C7C">
            <w:pPr>
              <w:spacing w:before="0" w:beforeAutospacing="0" w:after="0" w:afterAutospacing="0"/>
            </w:pPr>
            <w:r>
              <w:t>We Need a Practical Equity Plan</w:t>
            </w:r>
          </w:p>
        </w:tc>
        <w:tc>
          <w:tcPr>
            <w:tcW w:w="2545" w:type="dxa"/>
          </w:tcPr>
          <w:p w14:paraId="7B25F7A5" w14:textId="55BD55B7" w:rsidR="000F5C7C" w:rsidRDefault="000F5C7C" w:rsidP="000F5C7C">
            <w:pPr>
              <w:spacing w:before="0" w:beforeAutospacing="0" w:after="0" w:afterAutospacing="0"/>
            </w:pPr>
            <w:r>
              <w:t>Key Stakeholders</w:t>
            </w:r>
          </w:p>
        </w:tc>
      </w:tr>
      <w:tr w:rsidR="000F5C7C" w14:paraId="2BB8FCE7" w14:textId="77777777" w:rsidTr="000F5C7C">
        <w:tc>
          <w:tcPr>
            <w:tcW w:w="1413" w:type="dxa"/>
          </w:tcPr>
          <w:p w14:paraId="0F98E021" w14:textId="36F98033" w:rsidR="000F5C7C" w:rsidRPr="000F5C7C" w:rsidRDefault="000F5C7C" w:rsidP="000F5C7C">
            <w:pPr>
              <w:spacing w:before="0" w:beforeAutospacing="0" w:after="0" w:afterAutospacing="0"/>
              <w:rPr>
                <w:b/>
                <w:bCs/>
              </w:rPr>
            </w:pPr>
            <w:r w:rsidRPr="000F5C7C">
              <w:rPr>
                <w:b/>
                <w:bCs/>
              </w:rPr>
              <w:t>Discover</w:t>
            </w:r>
          </w:p>
        </w:tc>
        <w:tc>
          <w:tcPr>
            <w:tcW w:w="5670" w:type="dxa"/>
          </w:tcPr>
          <w:p w14:paraId="38F01EF4" w14:textId="77777777" w:rsidR="000F5C7C" w:rsidRPr="000F5C7C" w:rsidRDefault="000F5C7C" w:rsidP="000F5C7C">
            <w:pPr>
              <w:pStyle w:val="TableText"/>
              <w:spacing w:beforeAutospacing="0" w:afterAutospacing="0"/>
              <w:rPr>
                <w:b/>
                <w:bCs/>
              </w:rPr>
            </w:pPr>
            <w:r w:rsidRPr="000F5C7C">
              <w:rPr>
                <w:b/>
                <w:bCs/>
              </w:rPr>
              <w:t>The Situation</w:t>
            </w:r>
          </w:p>
          <w:p w14:paraId="76DB0EC1" w14:textId="78C8C9F9" w:rsidR="000F5C7C" w:rsidRDefault="00987678" w:rsidP="000F5C7C">
            <w:pPr>
              <w:spacing w:before="0" w:beforeAutospacing="0" w:after="0" w:afterAutospacing="0"/>
            </w:pPr>
            <w:r w:rsidRPr="00987678">
              <w:t>In October 2021, the Murdoch Review recommendations on COVID-19 testing activities were released. These recommendations highlighted the absence of demonstrable equity gains. More deliberate efforts were needed to advance equitable outcomes within Testing and associated workstreams.</w:t>
            </w:r>
          </w:p>
        </w:tc>
        <w:tc>
          <w:tcPr>
            <w:tcW w:w="2545" w:type="dxa"/>
          </w:tcPr>
          <w:p w14:paraId="63A75B15" w14:textId="77777777" w:rsidR="000F5C7C" w:rsidRDefault="000F5C7C" w:rsidP="00DC75EC">
            <w:r>
              <w:t>COVID-19 Testing</w:t>
            </w:r>
          </w:p>
          <w:p w14:paraId="4CD1E7DE" w14:textId="265E0FE5" w:rsidR="000F5C7C" w:rsidRDefault="000F5C7C" w:rsidP="00DC75EC">
            <w:r>
              <w:t>Technical Advisory Group</w:t>
            </w:r>
          </w:p>
        </w:tc>
      </w:tr>
      <w:tr w:rsidR="000F5C7C" w14:paraId="11CBE2B5" w14:textId="77777777" w:rsidTr="000F5C7C">
        <w:tc>
          <w:tcPr>
            <w:tcW w:w="1413" w:type="dxa"/>
          </w:tcPr>
          <w:p w14:paraId="72CAE7CE" w14:textId="102DBDDF" w:rsidR="000F5C7C" w:rsidRPr="000F5C7C" w:rsidRDefault="000F5C7C" w:rsidP="000F5C7C">
            <w:pPr>
              <w:spacing w:before="0" w:beforeAutospacing="0" w:after="0" w:afterAutospacing="0"/>
              <w:rPr>
                <w:b/>
                <w:bCs/>
              </w:rPr>
            </w:pPr>
            <w:r w:rsidRPr="000F5C7C">
              <w:rPr>
                <w:b/>
                <w:bCs/>
              </w:rPr>
              <w:t>Define</w:t>
            </w:r>
          </w:p>
        </w:tc>
        <w:tc>
          <w:tcPr>
            <w:tcW w:w="5670" w:type="dxa"/>
          </w:tcPr>
          <w:p w14:paraId="2E09B2B0" w14:textId="1FF271D8" w:rsidR="000F5C7C" w:rsidRPr="000F5C7C" w:rsidRDefault="000F5C7C" w:rsidP="000F5C7C">
            <w:pPr>
              <w:pStyle w:val="TableText"/>
              <w:spacing w:beforeAutospacing="0" w:afterAutospacing="0"/>
              <w:rPr>
                <w:b/>
                <w:bCs/>
              </w:rPr>
            </w:pPr>
            <w:r w:rsidRPr="000F5C7C">
              <w:rPr>
                <w:b/>
                <w:bCs/>
              </w:rPr>
              <w:t>The Problem/s Focused On</w:t>
            </w:r>
          </w:p>
          <w:p w14:paraId="59FAE33C" w14:textId="110454B4" w:rsidR="00ED2159" w:rsidRDefault="00ED2159" w:rsidP="00ED2159">
            <w:pPr>
              <w:pStyle w:val="TableBullet"/>
            </w:pPr>
            <w:r>
              <w:t>Lack of a practical, integrated plan</w:t>
            </w:r>
          </w:p>
          <w:p w14:paraId="08EC5CCD" w14:textId="4C703DBE" w:rsidR="00ED2159" w:rsidRDefault="00ED2159" w:rsidP="00ED2159">
            <w:pPr>
              <w:pStyle w:val="TableBullet"/>
            </w:pPr>
            <w:r>
              <w:t>Lack of visibility of equity work across the team</w:t>
            </w:r>
          </w:p>
          <w:p w14:paraId="6EB0DC71" w14:textId="2C296E11" w:rsidR="00ED2159" w:rsidRDefault="00ED2159" w:rsidP="00ED2159">
            <w:pPr>
              <w:pStyle w:val="TableBullet"/>
            </w:pPr>
            <w:r>
              <w:t>Limited engagement with stakeholders, particularly community providers</w:t>
            </w:r>
          </w:p>
          <w:p w14:paraId="6D2BCB62" w14:textId="6F1F95C2" w:rsidR="000F5C7C" w:rsidRDefault="00ED2159" w:rsidP="00ED2159">
            <w:pPr>
              <w:pStyle w:val="TableBullet"/>
            </w:pPr>
            <w:r>
              <w:t>Varying levels within the team of understanding and knowledge of how to put equity in action</w:t>
            </w:r>
          </w:p>
        </w:tc>
        <w:tc>
          <w:tcPr>
            <w:tcW w:w="2545" w:type="dxa"/>
          </w:tcPr>
          <w:p w14:paraId="3B492A89" w14:textId="77777777" w:rsidR="000F5C7C" w:rsidRDefault="000F5C7C" w:rsidP="00DC75EC">
            <w:r>
              <w:t>Testing Team (MoH)</w:t>
            </w:r>
          </w:p>
          <w:p w14:paraId="00F1AF87" w14:textId="77777777" w:rsidR="000F5C7C" w:rsidRDefault="000F5C7C" w:rsidP="00DC75EC">
            <w:r>
              <w:t>Supply Team (MoH)</w:t>
            </w:r>
          </w:p>
          <w:p w14:paraId="4426710D" w14:textId="52E774C8" w:rsidR="000F5C7C" w:rsidRDefault="000F5C7C" w:rsidP="00DC75EC">
            <w:r>
              <w:t>Community providers</w:t>
            </w:r>
          </w:p>
        </w:tc>
      </w:tr>
      <w:tr w:rsidR="000F5C7C" w14:paraId="4EF0806D" w14:textId="77777777" w:rsidTr="000F5C7C">
        <w:tc>
          <w:tcPr>
            <w:tcW w:w="1413" w:type="dxa"/>
          </w:tcPr>
          <w:p w14:paraId="55C4EB35" w14:textId="3F0116BF" w:rsidR="000F5C7C" w:rsidRPr="000F5C7C" w:rsidRDefault="000F5C7C" w:rsidP="000F5C7C">
            <w:pPr>
              <w:spacing w:before="0" w:beforeAutospacing="0" w:after="0" w:afterAutospacing="0"/>
              <w:rPr>
                <w:b/>
                <w:bCs/>
              </w:rPr>
            </w:pPr>
            <w:r w:rsidRPr="000F5C7C">
              <w:rPr>
                <w:b/>
                <w:bCs/>
              </w:rPr>
              <w:t>Develop</w:t>
            </w:r>
          </w:p>
        </w:tc>
        <w:tc>
          <w:tcPr>
            <w:tcW w:w="5670" w:type="dxa"/>
          </w:tcPr>
          <w:p w14:paraId="3FC521FD" w14:textId="77777777" w:rsidR="000F5C7C" w:rsidRPr="000F5C7C" w:rsidRDefault="000F5C7C" w:rsidP="000F5C7C">
            <w:pPr>
              <w:spacing w:before="0" w:beforeAutospacing="0" w:after="0" w:afterAutospacing="0"/>
              <w:rPr>
                <w:b/>
                <w:bCs/>
              </w:rPr>
            </w:pPr>
            <w:r w:rsidRPr="000F5C7C">
              <w:rPr>
                <w:b/>
                <w:bCs/>
              </w:rPr>
              <w:t>Possible Practical Solutions</w:t>
            </w:r>
          </w:p>
          <w:p w14:paraId="3FE41518" w14:textId="5E636B8B" w:rsidR="000F5C7C" w:rsidRDefault="000F5C7C" w:rsidP="000F5C7C">
            <w:pPr>
              <w:pStyle w:val="TableBullet"/>
              <w:spacing w:beforeAutospacing="0" w:afterAutospacing="0"/>
            </w:pPr>
            <w:r>
              <w:t>Undertake discovery workshops with a range of stakeholders, particularly providers</w:t>
            </w:r>
          </w:p>
          <w:p w14:paraId="7E802598" w14:textId="27219D99" w:rsidR="000F5C7C" w:rsidRDefault="000F5C7C" w:rsidP="000F5C7C">
            <w:pPr>
              <w:pStyle w:val="TableBullet"/>
              <w:spacing w:beforeAutospacing="0" w:afterAutospacing="0"/>
            </w:pPr>
            <w:r>
              <w:t>Move from a centralised model of control to a collaborative approach with community providers and key stakeholders</w:t>
            </w:r>
          </w:p>
        </w:tc>
        <w:tc>
          <w:tcPr>
            <w:tcW w:w="2545" w:type="dxa"/>
          </w:tcPr>
          <w:p w14:paraId="32F3F6F5" w14:textId="77777777" w:rsidR="000F5C7C" w:rsidRDefault="000F5C7C" w:rsidP="00DC75EC">
            <w:r>
              <w:t>Testing Team (MoH)</w:t>
            </w:r>
          </w:p>
          <w:p w14:paraId="5455EAF2" w14:textId="77777777" w:rsidR="000F5C7C" w:rsidRDefault="000F5C7C" w:rsidP="00DC75EC">
            <w:r>
              <w:t>Supply Team (MoH)</w:t>
            </w:r>
          </w:p>
          <w:p w14:paraId="152F3427" w14:textId="7F232CDD" w:rsidR="000F5C7C" w:rsidRDefault="000F5C7C" w:rsidP="00DC75EC">
            <w:r>
              <w:t>Community providers</w:t>
            </w:r>
          </w:p>
        </w:tc>
      </w:tr>
      <w:tr w:rsidR="000F5C7C" w14:paraId="5B6A29EE" w14:textId="77777777" w:rsidTr="000F5C7C">
        <w:tc>
          <w:tcPr>
            <w:tcW w:w="1413" w:type="dxa"/>
          </w:tcPr>
          <w:p w14:paraId="7B7BC1A4" w14:textId="571C5403" w:rsidR="000F5C7C" w:rsidRPr="000F5C7C" w:rsidRDefault="000F5C7C" w:rsidP="000F5C7C">
            <w:pPr>
              <w:spacing w:before="0" w:beforeAutospacing="0" w:after="0" w:afterAutospacing="0"/>
              <w:rPr>
                <w:b/>
                <w:bCs/>
              </w:rPr>
            </w:pPr>
            <w:r w:rsidRPr="000F5C7C">
              <w:rPr>
                <w:b/>
                <w:bCs/>
              </w:rPr>
              <w:t>Deliver</w:t>
            </w:r>
          </w:p>
        </w:tc>
        <w:tc>
          <w:tcPr>
            <w:tcW w:w="5670" w:type="dxa"/>
          </w:tcPr>
          <w:p w14:paraId="2FB2E547" w14:textId="77777777" w:rsidR="000F5C7C" w:rsidRPr="000F5C7C" w:rsidRDefault="000F5C7C" w:rsidP="000F5C7C">
            <w:pPr>
              <w:spacing w:before="0" w:beforeAutospacing="0" w:after="0" w:afterAutospacing="0"/>
              <w:rPr>
                <w:b/>
                <w:bCs/>
              </w:rPr>
            </w:pPr>
            <w:r w:rsidRPr="000F5C7C">
              <w:rPr>
                <w:b/>
                <w:bCs/>
              </w:rPr>
              <w:t>What We Did</w:t>
            </w:r>
          </w:p>
          <w:p w14:paraId="4F71FDA7" w14:textId="0A6D436C" w:rsidR="000F5C7C" w:rsidRDefault="000F5C7C" w:rsidP="000F5C7C">
            <w:pPr>
              <w:pStyle w:val="TableBullet"/>
              <w:spacing w:beforeAutospacing="0" w:afterAutospacing="0"/>
            </w:pPr>
            <w:r>
              <w:t>Engaged stakeholders through workshops and key informant interviews</w:t>
            </w:r>
          </w:p>
          <w:p w14:paraId="631CDEEF" w14:textId="64416DF6" w:rsidR="000F5C7C" w:rsidRDefault="000F5C7C" w:rsidP="000F5C7C">
            <w:pPr>
              <w:pStyle w:val="TableBullet"/>
              <w:spacing w:beforeAutospacing="0" w:afterAutospacing="0"/>
            </w:pPr>
            <w:r>
              <w:t>Developed a plan that was activity focused</w:t>
            </w:r>
          </w:p>
          <w:p w14:paraId="65A16CE9" w14:textId="3D245514" w:rsidR="000F5C7C" w:rsidRDefault="000F5C7C" w:rsidP="000F5C7C">
            <w:pPr>
              <w:pStyle w:val="TableBullet"/>
              <w:spacing w:beforeAutospacing="0" w:afterAutospacing="0"/>
            </w:pPr>
            <w:r>
              <w:t>Connected with agency partners</w:t>
            </w:r>
          </w:p>
          <w:p w14:paraId="55C0ADEF" w14:textId="549B91D0" w:rsidR="000F5C7C" w:rsidRDefault="000F5C7C" w:rsidP="000F5C7C">
            <w:pPr>
              <w:pStyle w:val="TableBullet"/>
              <w:spacing w:beforeAutospacing="0" w:afterAutospacing="0"/>
            </w:pPr>
            <w:r>
              <w:t xml:space="preserve">Identified levers (policy, </w:t>
            </w:r>
            <w:proofErr w:type="gramStart"/>
            <w:r>
              <w:t>resource</w:t>
            </w:r>
            <w:proofErr w:type="gramEnd"/>
            <w:r>
              <w:t xml:space="preserve"> and relationships within the authorising environment)</w:t>
            </w:r>
          </w:p>
        </w:tc>
        <w:tc>
          <w:tcPr>
            <w:tcW w:w="2545" w:type="dxa"/>
          </w:tcPr>
          <w:p w14:paraId="7ECCE2E8" w14:textId="77777777" w:rsidR="000F5C7C" w:rsidRDefault="000F5C7C" w:rsidP="00DC75EC">
            <w:r>
              <w:t>Testing Team (MoH)</w:t>
            </w:r>
          </w:p>
          <w:p w14:paraId="1529CCCE" w14:textId="77777777" w:rsidR="000F5C7C" w:rsidRDefault="000F5C7C" w:rsidP="00DC75EC">
            <w:r>
              <w:t>Supply Team (MoH)</w:t>
            </w:r>
          </w:p>
          <w:p w14:paraId="7FA2AB50" w14:textId="77777777" w:rsidR="000F5C7C" w:rsidRDefault="000F5C7C" w:rsidP="00DC75EC">
            <w:r>
              <w:t>COVID-19 Response</w:t>
            </w:r>
          </w:p>
          <w:p w14:paraId="1E9309E9" w14:textId="77777777" w:rsidR="000F5C7C" w:rsidRDefault="000F5C7C" w:rsidP="00DC75EC">
            <w:r>
              <w:t>Māori Dir. (MoH)</w:t>
            </w:r>
          </w:p>
          <w:p w14:paraId="09EFEE37" w14:textId="77777777" w:rsidR="000F5C7C" w:rsidRDefault="000F5C7C" w:rsidP="00DC75EC">
            <w:r>
              <w:t>Pacific Health (MoH)</w:t>
            </w:r>
          </w:p>
          <w:p w14:paraId="54925ACB" w14:textId="77777777" w:rsidR="000F5C7C" w:rsidRDefault="000F5C7C" w:rsidP="00DC75EC">
            <w:r>
              <w:t>Disability Dir. (MoH)</w:t>
            </w:r>
          </w:p>
          <w:p w14:paraId="0DB1FB09" w14:textId="77777777" w:rsidR="000F5C7C" w:rsidRDefault="000F5C7C" w:rsidP="00DC75EC">
            <w:r>
              <w:lastRenderedPageBreak/>
              <w:t>Provider network</w:t>
            </w:r>
          </w:p>
          <w:p w14:paraId="5BDD7F51" w14:textId="7FF84136" w:rsidR="000F5C7C" w:rsidRDefault="000F5C7C" w:rsidP="00DC75EC">
            <w:r>
              <w:t>Agency partners</w:t>
            </w:r>
          </w:p>
        </w:tc>
      </w:tr>
      <w:tr w:rsidR="000F5C7C" w14:paraId="568088E3" w14:textId="77777777" w:rsidTr="000F5C7C">
        <w:tc>
          <w:tcPr>
            <w:tcW w:w="1413" w:type="dxa"/>
          </w:tcPr>
          <w:p w14:paraId="12D771B2" w14:textId="4C322203" w:rsidR="000F5C7C" w:rsidRPr="000F5C7C" w:rsidRDefault="000F5C7C" w:rsidP="000F5C7C">
            <w:pPr>
              <w:spacing w:before="0" w:beforeAutospacing="0" w:after="0" w:afterAutospacing="0"/>
              <w:rPr>
                <w:b/>
                <w:bCs/>
              </w:rPr>
            </w:pPr>
            <w:r w:rsidRPr="000F5C7C">
              <w:rPr>
                <w:b/>
                <w:bCs/>
              </w:rPr>
              <w:lastRenderedPageBreak/>
              <w:t>Outcome</w:t>
            </w:r>
          </w:p>
        </w:tc>
        <w:tc>
          <w:tcPr>
            <w:tcW w:w="5670" w:type="dxa"/>
          </w:tcPr>
          <w:p w14:paraId="6E317228" w14:textId="2D631C4E" w:rsidR="000F5C7C" w:rsidRDefault="004E0F53" w:rsidP="000F5C7C">
            <w:pPr>
              <w:spacing w:before="0" w:beforeAutospacing="0" w:after="0" w:afterAutospacing="0"/>
            </w:pPr>
            <w:r w:rsidRPr="004E0F53">
              <w:t xml:space="preserve">Created equity plans (8-Point plan) for Māori, Pacific, </w:t>
            </w:r>
            <w:proofErr w:type="gramStart"/>
            <w:r w:rsidRPr="004E0F53">
              <w:t>disability</w:t>
            </w:r>
            <w:proofErr w:type="gramEnd"/>
            <w:r w:rsidRPr="004E0F53">
              <w:t xml:space="preserve"> and at-risk groups that anchor equity outcomes for Testing and Supply teams. They explicitly recognise a commitment to ensuring we actively integrate equity into our functions of leading, connecting, supporting and delivery.</w:t>
            </w:r>
          </w:p>
        </w:tc>
        <w:tc>
          <w:tcPr>
            <w:tcW w:w="2545" w:type="dxa"/>
          </w:tcPr>
          <w:p w14:paraId="79F56715" w14:textId="721BB648" w:rsidR="000F5C7C" w:rsidRDefault="000F5C7C" w:rsidP="00DC75EC">
            <w:r>
              <w:t>8 Point Plan premised on equality-focused strategy</w:t>
            </w:r>
          </w:p>
        </w:tc>
      </w:tr>
    </w:tbl>
    <w:p w14:paraId="28B28F9C" w14:textId="77777777" w:rsidR="00DC75EC" w:rsidRDefault="00DC75EC" w:rsidP="00DC75EC"/>
    <w:p w14:paraId="4F0FBEC1" w14:textId="77777777" w:rsidR="00DC75EC" w:rsidRDefault="00DC75EC">
      <w:pPr>
        <w:spacing w:before="0" w:after="160" w:line="259" w:lineRule="auto"/>
      </w:pPr>
      <w:r>
        <w:br w:type="page"/>
      </w:r>
    </w:p>
    <w:p w14:paraId="34525B80" w14:textId="653C22CB" w:rsidR="000F5C7C" w:rsidRDefault="000F5C7C" w:rsidP="000F5C7C">
      <w:pPr>
        <w:pStyle w:val="Box"/>
      </w:pPr>
      <w:r>
        <w:lastRenderedPageBreak/>
        <w:t>Māori and Pacific providers could do so much more if they were at the table from the start… rather than working with a lead around their necks.</w:t>
      </w:r>
    </w:p>
    <w:p w14:paraId="40D2F936" w14:textId="70B6F187" w:rsidR="000F5C7C" w:rsidRDefault="000F5C7C" w:rsidP="000F5C7C">
      <w:pPr>
        <w:pStyle w:val="Box"/>
        <w:rPr>
          <w:b/>
          <w:bCs/>
        </w:rPr>
      </w:pPr>
      <w:r w:rsidRPr="000F5C7C">
        <w:rPr>
          <w:b/>
          <w:bCs/>
        </w:rPr>
        <w:t xml:space="preserve">- </w:t>
      </w:r>
      <w:proofErr w:type="spellStart"/>
      <w:r w:rsidRPr="000F5C7C">
        <w:rPr>
          <w:b/>
          <w:bCs/>
        </w:rPr>
        <w:t>Te</w:t>
      </w:r>
      <w:proofErr w:type="spellEnd"/>
      <w:r w:rsidRPr="000F5C7C">
        <w:rPr>
          <w:b/>
          <w:bCs/>
        </w:rPr>
        <w:t xml:space="preserve"> </w:t>
      </w:r>
      <w:proofErr w:type="spellStart"/>
      <w:r w:rsidRPr="000F5C7C">
        <w:rPr>
          <w:b/>
          <w:bCs/>
        </w:rPr>
        <w:t>Puea</w:t>
      </w:r>
      <w:proofErr w:type="spellEnd"/>
      <w:r w:rsidRPr="000F5C7C">
        <w:rPr>
          <w:b/>
          <w:bCs/>
        </w:rPr>
        <w:t xml:space="preserve"> </w:t>
      </w:r>
      <w:proofErr w:type="spellStart"/>
      <w:r w:rsidRPr="000F5C7C">
        <w:rPr>
          <w:b/>
          <w:bCs/>
        </w:rPr>
        <w:t>Winiata</w:t>
      </w:r>
      <w:proofErr w:type="spellEnd"/>
      <w:r w:rsidRPr="000F5C7C">
        <w:rPr>
          <w:b/>
          <w:bCs/>
        </w:rPr>
        <w:t xml:space="preserve"> – </w:t>
      </w:r>
      <w:proofErr w:type="spellStart"/>
      <w:r w:rsidRPr="000F5C7C">
        <w:rPr>
          <w:b/>
          <w:bCs/>
        </w:rPr>
        <w:t>Turuki</w:t>
      </w:r>
      <w:proofErr w:type="spellEnd"/>
      <w:r w:rsidRPr="000F5C7C">
        <w:rPr>
          <w:b/>
          <w:bCs/>
        </w:rPr>
        <w:t xml:space="preserve"> Healthcare CE</w:t>
      </w:r>
    </w:p>
    <w:p w14:paraId="355CAAA6" w14:textId="4022193D" w:rsidR="00A41645" w:rsidRDefault="00F93E68" w:rsidP="00F93E68">
      <w:pPr>
        <w:spacing w:before="0" w:after="160" w:line="259" w:lineRule="auto"/>
        <w:jc w:val="center"/>
      </w:pPr>
      <w:r>
        <w:rPr>
          <w:noProof/>
        </w:rPr>
        <w:drawing>
          <wp:inline distT="0" distB="0" distL="0" distR="0" wp14:anchorId="6A528498" wp14:editId="2C6E8CF6">
            <wp:extent cx="5667058" cy="7560000"/>
            <wp:effectExtent l="0" t="0" r="0" b="3175"/>
            <wp:docPr id="11" name="Picture 11" descr="A black and white photo of a blank and white bann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and white photo of a blank and white banner">
                      <a:extLst>
                        <a:ext uri="{C183D7F6-B498-43B3-948B-1728B52AA6E4}">
                          <adec:decorative xmlns:adec="http://schemas.microsoft.com/office/drawing/2017/decorative" val="0"/>
                        </a:ext>
                      </a:extLst>
                    </pic:cNvPr>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667058" cy="7560000"/>
                    </a:xfrm>
                    <a:prstGeom prst="rect">
                      <a:avLst/>
                    </a:prstGeom>
                    <a:noFill/>
                    <a:ln>
                      <a:noFill/>
                    </a:ln>
                  </pic:spPr>
                </pic:pic>
              </a:graphicData>
            </a:graphic>
          </wp:inline>
        </w:drawing>
      </w:r>
      <w:r w:rsidR="00A41645">
        <w:br w:type="page"/>
      </w:r>
    </w:p>
    <w:p w14:paraId="06723F5E" w14:textId="14E51426" w:rsidR="000F5C7C" w:rsidRDefault="00A41645" w:rsidP="00A41645">
      <w:pPr>
        <w:pStyle w:val="Heading1"/>
      </w:pPr>
      <w:bookmarkStart w:id="2" w:name="_Toc127443353"/>
      <w:r>
        <w:lastRenderedPageBreak/>
        <w:t xml:space="preserve">Case Study 2: </w:t>
      </w:r>
      <w:r w:rsidR="00346BF5">
        <w:t>Amplifying Community Voices Through Providers</w:t>
      </w:r>
      <w:bookmarkEnd w:id="2"/>
    </w:p>
    <w:tbl>
      <w:tblPr>
        <w:tblStyle w:val="TeWhatuOra"/>
        <w:tblW w:w="0" w:type="auto"/>
        <w:tblLook w:val="0420" w:firstRow="1" w:lastRow="0" w:firstColumn="0" w:lastColumn="0" w:noHBand="0" w:noVBand="1"/>
      </w:tblPr>
      <w:tblGrid>
        <w:gridCol w:w="1413"/>
        <w:gridCol w:w="5670"/>
        <w:gridCol w:w="2545"/>
      </w:tblGrid>
      <w:tr w:rsidR="00FF6A48" w14:paraId="0A208F6E" w14:textId="77777777" w:rsidTr="00774380">
        <w:trPr>
          <w:cnfStyle w:val="100000000000" w:firstRow="1" w:lastRow="0" w:firstColumn="0" w:lastColumn="0" w:oddVBand="0" w:evenVBand="0" w:oddHBand="0" w:evenHBand="0" w:firstRowFirstColumn="0" w:firstRowLastColumn="0" w:lastRowFirstColumn="0" w:lastRowLastColumn="0"/>
        </w:trPr>
        <w:tc>
          <w:tcPr>
            <w:tcW w:w="1413" w:type="dxa"/>
          </w:tcPr>
          <w:p w14:paraId="237E3CC0" w14:textId="77777777" w:rsidR="00FF6A48" w:rsidRDefault="00FF6A48" w:rsidP="00774380">
            <w:pPr>
              <w:spacing w:before="0" w:beforeAutospacing="0" w:after="0" w:afterAutospacing="0"/>
            </w:pPr>
            <w:r>
              <w:t>Challenge</w:t>
            </w:r>
          </w:p>
        </w:tc>
        <w:tc>
          <w:tcPr>
            <w:tcW w:w="5670" w:type="dxa"/>
          </w:tcPr>
          <w:p w14:paraId="3CED6200" w14:textId="1DB494A7" w:rsidR="00FF6A48" w:rsidRDefault="00577AD0" w:rsidP="00774380">
            <w:pPr>
              <w:spacing w:before="0" w:beforeAutospacing="0" w:after="0" w:afterAutospacing="0"/>
            </w:pPr>
            <w:r>
              <w:t>Amplifying Community Voices Through Providers</w:t>
            </w:r>
          </w:p>
        </w:tc>
        <w:tc>
          <w:tcPr>
            <w:tcW w:w="2545" w:type="dxa"/>
          </w:tcPr>
          <w:p w14:paraId="79D56214" w14:textId="77777777" w:rsidR="00FF6A48" w:rsidRDefault="00FF6A48" w:rsidP="00774380">
            <w:pPr>
              <w:spacing w:before="0" w:beforeAutospacing="0" w:after="0" w:afterAutospacing="0"/>
            </w:pPr>
            <w:r>
              <w:t>Key Stakeholders</w:t>
            </w:r>
          </w:p>
        </w:tc>
      </w:tr>
      <w:tr w:rsidR="00FF6A48" w14:paraId="4ADB9D10" w14:textId="77777777" w:rsidTr="00774380">
        <w:tc>
          <w:tcPr>
            <w:tcW w:w="1413" w:type="dxa"/>
          </w:tcPr>
          <w:p w14:paraId="1E2B33AC" w14:textId="77777777" w:rsidR="00FF6A48" w:rsidRPr="000F5C7C" w:rsidRDefault="00FF6A48" w:rsidP="00774380">
            <w:pPr>
              <w:spacing w:before="0" w:beforeAutospacing="0" w:after="0" w:afterAutospacing="0"/>
              <w:rPr>
                <w:b/>
                <w:bCs/>
              </w:rPr>
            </w:pPr>
            <w:r w:rsidRPr="000F5C7C">
              <w:rPr>
                <w:b/>
                <w:bCs/>
              </w:rPr>
              <w:t>Discover</w:t>
            </w:r>
          </w:p>
        </w:tc>
        <w:tc>
          <w:tcPr>
            <w:tcW w:w="5670" w:type="dxa"/>
          </w:tcPr>
          <w:p w14:paraId="65DD0ACB" w14:textId="77777777" w:rsidR="00FF6A48" w:rsidRPr="00FF6A48" w:rsidRDefault="00FF6A48" w:rsidP="00FF6A48">
            <w:pPr>
              <w:spacing w:before="0" w:beforeAutospacing="0" w:after="0" w:afterAutospacing="0"/>
              <w:rPr>
                <w:b/>
                <w:bCs/>
              </w:rPr>
            </w:pPr>
            <w:r w:rsidRPr="00FF6A48">
              <w:rPr>
                <w:b/>
                <w:bCs/>
              </w:rPr>
              <w:t>The Situation</w:t>
            </w:r>
          </w:p>
          <w:p w14:paraId="52F269AA" w14:textId="4EC4FEEB" w:rsidR="00FF6A48" w:rsidRDefault="00FF6A48" w:rsidP="00FF6A48">
            <w:pPr>
              <w:spacing w:before="0" w:beforeAutospacing="0" w:after="0" w:afterAutospacing="0"/>
            </w:pPr>
            <w:r>
              <w:t>Community providers criticised government for introducing COVID-19 response activities that appeared to be a catch-all for everyone, including priority populations. The lack of social, cultural and community context within the COVID-19 response contributed to exacerbating inequities and disengagement from some public health measures.</w:t>
            </w:r>
          </w:p>
        </w:tc>
        <w:tc>
          <w:tcPr>
            <w:tcW w:w="2545" w:type="dxa"/>
          </w:tcPr>
          <w:p w14:paraId="3E305D84" w14:textId="77777777" w:rsidR="00FF6A48" w:rsidRDefault="00FF6A48" w:rsidP="00DC75EC">
            <w:r>
              <w:t>Community Providers</w:t>
            </w:r>
          </w:p>
          <w:p w14:paraId="16EADAE1" w14:textId="60805E21" w:rsidR="00FF6A48" w:rsidRDefault="00FF6A48" w:rsidP="00DC75EC">
            <w:r>
              <w:t>Community Stakeholders</w:t>
            </w:r>
          </w:p>
        </w:tc>
      </w:tr>
      <w:tr w:rsidR="00FF6A48" w14:paraId="5EF4D835" w14:textId="77777777" w:rsidTr="00774380">
        <w:tc>
          <w:tcPr>
            <w:tcW w:w="1413" w:type="dxa"/>
          </w:tcPr>
          <w:p w14:paraId="662558E9" w14:textId="77777777" w:rsidR="00FF6A48" w:rsidRPr="000F5C7C" w:rsidRDefault="00FF6A48" w:rsidP="00774380">
            <w:pPr>
              <w:spacing w:before="0" w:beforeAutospacing="0" w:after="0" w:afterAutospacing="0"/>
              <w:rPr>
                <w:b/>
                <w:bCs/>
              </w:rPr>
            </w:pPr>
            <w:r w:rsidRPr="000F5C7C">
              <w:rPr>
                <w:b/>
                <w:bCs/>
              </w:rPr>
              <w:t>Define</w:t>
            </w:r>
          </w:p>
        </w:tc>
        <w:tc>
          <w:tcPr>
            <w:tcW w:w="5670" w:type="dxa"/>
          </w:tcPr>
          <w:p w14:paraId="674C04D9" w14:textId="77777777" w:rsidR="00FF6A48" w:rsidRPr="00FF6A48" w:rsidRDefault="00FF6A48" w:rsidP="00FF6A48">
            <w:pPr>
              <w:pStyle w:val="TableText"/>
              <w:spacing w:beforeAutospacing="0" w:afterAutospacing="0"/>
              <w:rPr>
                <w:b/>
                <w:bCs/>
              </w:rPr>
            </w:pPr>
            <w:r w:rsidRPr="00FF6A48">
              <w:rPr>
                <w:b/>
                <w:bCs/>
              </w:rPr>
              <w:t>The Problem/s Focused On</w:t>
            </w:r>
          </w:p>
          <w:p w14:paraId="6B466ED4" w14:textId="2F837ABD" w:rsidR="00FF6A48" w:rsidRDefault="00FF6A48" w:rsidP="00FF6A48">
            <w:pPr>
              <w:pStyle w:val="TableBullet"/>
              <w:spacing w:beforeAutospacing="0" w:afterAutospacing="0"/>
            </w:pPr>
            <w:r>
              <w:t xml:space="preserve">Limited engagement with key stakeholders, particularly community providers </w:t>
            </w:r>
          </w:p>
          <w:p w14:paraId="18A24BB6" w14:textId="62087941" w:rsidR="00FF6A48" w:rsidRDefault="00FF6A48" w:rsidP="00FF6A48">
            <w:pPr>
              <w:pStyle w:val="TableBullet"/>
              <w:spacing w:beforeAutospacing="0" w:afterAutospacing="0"/>
            </w:pPr>
            <w:r>
              <w:t>No formal mechanism to engage community providers for advice from the start</w:t>
            </w:r>
          </w:p>
          <w:p w14:paraId="050095AE" w14:textId="7A208F39" w:rsidR="00FF6A48" w:rsidRDefault="00FF6A48" w:rsidP="00FF6A48">
            <w:pPr>
              <w:pStyle w:val="TableBullet"/>
              <w:spacing w:beforeAutospacing="0" w:afterAutospacing="0"/>
            </w:pPr>
            <w:r>
              <w:t>Officials not having a level of understanding of community and provider context</w:t>
            </w:r>
          </w:p>
          <w:p w14:paraId="766B9DD8" w14:textId="4E236B07" w:rsidR="00FF6A48" w:rsidRPr="00FF6A48" w:rsidRDefault="00FF6A48" w:rsidP="00FF6A48">
            <w:pPr>
              <w:pStyle w:val="TableBullet"/>
              <w:spacing w:beforeAutospacing="0" w:afterAutospacing="0"/>
            </w:pPr>
            <w:r>
              <w:t>Working at pace used as an excuse to not engage communities appropriately</w:t>
            </w:r>
          </w:p>
        </w:tc>
        <w:tc>
          <w:tcPr>
            <w:tcW w:w="2545" w:type="dxa"/>
          </w:tcPr>
          <w:p w14:paraId="674790BB" w14:textId="77777777" w:rsidR="00FF6A48" w:rsidRDefault="00FF6A48" w:rsidP="00DC75EC">
            <w:r>
              <w:t>Testing Team (MoH)</w:t>
            </w:r>
          </w:p>
          <w:p w14:paraId="3F8833AB" w14:textId="77777777" w:rsidR="00FF6A48" w:rsidRDefault="00FF6A48" w:rsidP="00DC75EC">
            <w:r>
              <w:t>Supply Team (MoH)</w:t>
            </w:r>
          </w:p>
          <w:p w14:paraId="3E8066CF" w14:textId="673309E0" w:rsidR="00FF6A48" w:rsidRDefault="00FF6A48" w:rsidP="00DC75EC">
            <w:r>
              <w:t>Community providers</w:t>
            </w:r>
          </w:p>
        </w:tc>
      </w:tr>
      <w:tr w:rsidR="00FF6A48" w14:paraId="34972D39" w14:textId="77777777" w:rsidTr="00774380">
        <w:tc>
          <w:tcPr>
            <w:tcW w:w="1413" w:type="dxa"/>
          </w:tcPr>
          <w:p w14:paraId="72174E41" w14:textId="77777777" w:rsidR="00FF6A48" w:rsidRPr="000F5C7C" w:rsidRDefault="00FF6A48" w:rsidP="00774380">
            <w:pPr>
              <w:spacing w:before="0" w:beforeAutospacing="0" w:after="0" w:afterAutospacing="0"/>
              <w:rPr>
                <w:b/>
                <w:bCs/>
              </w:rPr>
            </w:pPr>
            <w:r w:rsidRPr="000F5C7C">
              <w:rPr>
                <w:b/>
                <w:bCs/>
              </w:rPr>
              <w:t>Develop</w:t>
            </w:r>
          </w:p>
        </w:tc>
        <w:tc>
          <w:tcPr>
            <w:tcW w:w="5670" w:type="dxa"/>
          </w:tcPr>
          <w:p w14:paraId="7C5EADB2" w14:textId="77777777" w:rsidR="00FF6A48" w:rsidRPr="00FF6A48" w:rsidRDefault="00FF6A48" w:rsidP="00FF6A48">
            <w:pPr>
              <w:pStyle w:val="TableText"/>
              <w:spacing w:beforeAutospacing="0" w:afterAutospacing="0"/>
              <w:rPr>
                <w:b/>
                <w:bCs/>
              </w:rPr>
            </w:pPr>
            <w:r w:rsidRPr="00FF6A48">
              <w:rPr>
                <w:b/>
                <w:bCs/>
              </w:rPr>
              <w:t>Possible Practical Solutions</w:t>
            </w:r>
          </w:p>
          <w:p w14:paraId="7AD82B46" w14:textId="6E7EA7C7" w:rsidR="00FF6A48" w:rsidRDefault="00FF6A48" w:rsidP="00FF6A48">
            <w:pPr>
              <w:pStyle w:val="TableBullet"/>
              <w:spacing w:beforeAutospacing="0" w:afterAutospacing="0"/>
            </w:pPr>
            <w:r>
              <w:t>Undertake discovery workshops with a range of stakeholders, particularly providers</w:t>
            </w:r>
          </w:p>
          <w:p w14:paraId="1541D928" w14:textId="0BF7733C" w:rsidR="00FF6A48" w:rsidRPr="00FF6A48" w:rsidRDefault="00FF6A48" w:rsidP="00FF6A48">
            <w:pPr>
              <w:pStyle w:val="TableBullet"/>
              <w:spacing w:beforeAutospacing="0" w:afterAutospacing="0"/>
            </w:pPr>
            <w:r>
              <w:t xml:space="preserve">Engage community providers, </w:t>
            </w:r>
            <w:proofErr w:type="gramStart"/>
            <w:r>
              <w:t>stakeholders</w:t>
            </w:r>
            <w:proofErr w:type="gramEnd"/>
            <w:r>
              <w:t xml:space="preserve"> and agencies to obtain insights into problems and potential solutions</w:t>
            </w:r>
          </w:p>
        </w:tc>
        <w:tc>
          <w:tcPr>
            <w:tcW w:w="2545" w:type="dxa"/>
          </w:tcPr>
          <w:p w14:paraId="309ACC96" w14:textId="77777777" w:rsidR="00FF6A48" w:rsidRDefault="00FF6A48" w:rsidP="00DC75EC">
            <w:r>
              <w:t>Testing Team (MoH)</w:t>
            </w:r>
          </w:p>
          <w:p w14:paraId="3DA757C1" w14:textId="77777777" w:rsidR="00FF6A48" w:rsidRDefault="00FF6A48" w:rsidP="00DC75EC">
            <w:r>
              <w:t>Supply Team (MoH)</w:t>
            </w:r>
          </w:p>
          <w:p w14:paraId="1A39C069" w14:textId="57DE68F8" w:rsidR="00FF6A48" w:rsidRDefault="00FF6A48" w:rsidP="00DC75EC">
            <w:r>
              <w:t>Community providers</w:t>
            </w:r>
          </w:p>
        </w:tc>
      </w:tr>
      <w:tr w:rsidR="00FF6A48" w14:paraId="34A86616" w14:textId="77777777" w:rsidTr="00774380">
        <w:tc>
          <w:tcPr>
            <w:tcW w:w="1413" w:type="dxa"/>
          </w:tcPr>
          <w:p w14:paraId="26AEBC93" w14:textId="77777777" w:rsidR="00FF6A48" w:rsidRPr="000F5C7C" w:rsidRDefault="00FF6A48" w:rsidP="00774380">
            <w:pPr>
              <w:spacing w:before="0" w:beforeAutospacing="0" w:after="0" w:afterAutospacing="0"/>
              <w:rPr>
                <w:b/>
                <w:bCs/>
              </w:rPr>
            </w:pPr>
            <w:r w:rsidRPr="000F5C7C">
              <w:rPr>
                <w:b/>
                <w:bCs/>
              </w:rPr>
              <w:t>Deliver</w:t>
            </w:r>
          </w:p>
        </w:tc>
        <w:tc>
          <w:tcPr>
            <w:tcW w:w="5670" w:type="dxa"/>
          </w:tcPr>
          <w:p w14:paraId="2566A54D" w14:textId="77777777" w:rsidR="00FF6A48" w:rsidRPr="00FF6A48" w:rsidRDefault="00FF6A48" w:rsidP="00FF6A48">
            <w:pPr>
              <w:pStyle w:val="TableText"/>
              <w:spacing w:beforeAutospacing="0" w:afterAutospacing="0"/>
              <w:rPr>
                <w:b/>
                <w:bCs/>
              </w:rPr>
            </w:pPr>
            <w:r w:rsidRPr="00FF6A48">
              <w:rPr>
                <w:b/>
                <w:bCs/>
              </w:rPr>
              <w:t>What We Did</w:t>
            </w:r>
          </w:p>
          <w:p w14:paraId="6B3CAC07" w14:textId="0E66B840" w:rsidR="00FF6A48" w:rsidRDefault="00FF6A48" w:rsidP="00FF6A48">
            <w:pPr>
              <w:pStyle w:val="TableBullet"/>
              <w:spacing w:beforeAutospacing="0" w:afterAutospacing="0"/>
            </w:pPr>
            <w:r>
              <w:t>Contracted Māori (3), Pacific (3) and disability (2) providers to be part of the early adopter provider panel to help co-design, test and adapt initiatives before wider roll out</w:t>
            </w:r>
          </w:p>
          <w:p w14:paraId="344AD9D5" w14:textId="3ED58E0B" w:rsidR="00FF6A48" w:rsidRPr="00FF6A48" w:rsidRDefault="00FF6A48" w:rsidP="00FF6A48">
            <w:pPr>
              <w:pStyle w:val="TableBullet"/>
              <w:spacing w:beforeAutospacing="0" w:afterAutospacing="0"/>
            </w:pPr>
            <w:r>
              <w:t>Established Māori and Pacific leads within the team to maintain critical relationship in the community and across lead agencies</w:t>
            </w:r>
          </w:p>
        </w:tc>
        <w:tc>
          <w:tcPr>
            <w:tcW w:w="2545" w:type="dxa"/>
          </w:tcPr>
          <w:p w14:paraId="71945948" w14:textId="77777777" w:rsidR="00FF6A48" w:rsidRDefault="00FF6A48" w:rsidP="00DC75EC">
            <w:r>
              <w:t>Testing Team (MoH)</w:t>
            </w:r>
          </w:p>
          <w:p w14:paraId="633222A7" w14:textId="77777777" w:rsidR="00FF6A48" w:rsidRDefault="00FF6A48" w:rsidP="00DC75EC">
            <w:r>
              <w:t>Supply Team (MoH)</w:t>
            </w:r>
          </w:p>
          <w:p w14:paraId="1568587B" w14:textId="77777777" w:rsidR="00FF6A48" w:rsidRDefault="00FF6A48" w:rsidP="00DC75EC">
            <w:r>
              <w:t>Procurement (MoH)</w:t>
            </w:r>
          </w:p>
          <w:p w14:paraId="5F172B2B" w14:textId="77777777" w:rsidR="00FF6A48" w:rsidRDefault="00FF6A48" w:rsidP="00DC75EC">
            <w:r>
              <w:t>Community providers</w:t>
            </w:r>
          </w:p>
          <w:p w14:paraId="397E12EA" w14:textId="16DFEB36" w:rsidR="00FF6A48" w:rsidRDefault="00FF6A48" w:rsidP="00DC75EC">
            <w:r>
              <w:t>Lead agencies</w:t>
            </w:r>
          </w:p>
        </w:tc>
      </w:tr>
      <w:tr w:rsidR="00FF6A48" w14:paraId="20EC0155" w14:textId="77777777" w:rsidTr="00774380">
        <w:tc>
          <w:tcPr>
            <w:tcW w:w="1413" w:type="dxa"/>
          </w:tcPr>
          <w:p w14:paraId="3B6133FB" w14:textId="77777777" w:rsidR="00FF6A48" w:rsidRPr="000F5C7C" w:rsidRDefault="00FF6A48" w:rsidP="00774380">
            <w:pPr>
              <w:spacing w:before="0" w:beforeAutospacing="0" w:after="0" w:afterAutospacing="0"/>
              <w:rPr>
                <w:b/>
                <w:bCs/>
              </w:rPr>
            </w:pPr>
            <w:r w:rsidRPr="000F5C7C">
              <w:rPr>
                <w:b/>
                <w:bCs/>
              </w:rPr>
              <w:t>Outcome</w:t>
            </w:r>
          </w:p>
        </w:tc>
        <w:tc>
          <w:tcPr>
            <w:tcW w:w="5670" w:type="dxa"/>
          </w:tcPr>
          <w:p w14:paraId="5D41C9FC" w14:textId="77777777" w:rsidR="00FF6A48" w:rsidRDefault="00FF6A48" w:rsidP="00FF6A48">
            <w:pPr>
              <w:spacing w:before="0" w:beforeAutospacing="0" w:after="0" w:afterAutospacing="0"/>
            </w:pPr>
            <w:r>
              <w:t>The early adopter provider panel has helped inform:</w:t>
            </w:r>
          </w:p>
          <w:p w14:paraId="445C3928" w14:textId="1960DCA1" w:rsidR="00FF6A48" w:rsidRDefault="00FF6A48" w:rsidP="00FF6A48">
            <w:pPr>
              <w:pStyle w:val="TableBullet"/>
              <w:spacing w:beforeAutospacing="0" w:afterAutospacing="0"/>
            </w:pPr>
            <w:r>
              <w:lastRenderedPageBreak/>
              <w:t>A national Supervised RATs service specification for 89 community providers</w:t>
            </w:r>
          </w:p>
          <w:p w14:paraId="089ACF01" w14:textId="33FCBEB1" w:rsidR="00FF6A48" w:rsidRDefault="00FF6A48" w:rsidP="00FF6A48">
            <w:pPr>
              <w:pStyle w:val="TableBullet"/>
              <w:spacing w:beforeAutospacing="0" w:afterAutospacing="0"/>
            </w:pPr>
            <w:r>
              <w:t>A communications process for Māori disability providers</w:t>
            </w:r>
          </w:p>
          <w:p w14:paraId="53DACC5F" w14:textId="022C5A9B" w:rsidR="00FF6A48" w:rsidRDefault="00FF6A48" w:rsidP="00FF6A48">
            <w:pPr>
              <w:pStyle w:val="TableBullet"/>
              <w:spacing w:beforeAutospacing="0" w:afterAutospacing="0"/>
            </w:pPr>
            <w:r>
              <w:t xml:space="preserve">Broader antiviral access for Māori, </w:t>
            </w:r>
            <w:proofErr w:type="gramStart"/>
            <w:r>
              <w:t>Pacific</w:t>
            </w:r>
            <w:proofErr w:type="gramEnd"/>
            <w:r>
              <w:t xml:space="preserve"> and rural communities</w:t>
            </w:r>
          </w:p>
          <w:p w14:paraId="0F4A7976" w14:textId="7A9C98AA" w:rsidR="00FF6A48" w:rsidRDefault="00FF6A48" w:rsidP="00FF6A48">
            <w:pPr>
              <w:pStyle w:val="TableBullet"/>
              <w:spacing w:beforeAutospacing="0" w:afterAutospacing="0"/>
            </w:pPr>
            <w:r>
              <w:t>The appropriateness of testing modalities for vulnerable groups</w:t>
            </w:r>
          </w:p>
          <w:p w14:paraId="69E253E4" w14:textId="64999FFA" w:rsidR="00FF6A48" w:rsidRDefault="00FF6A48" w:rsidP="00FF6A48">
            <w:pPr>
              <w:pStyle w:val="TableBullet"/>
              <w:spacing w:beforeAutospacing="0" w:afterAutospacing="0"/>
            </w:pPr>
            <w:r>
              <w:t>Development of the Māori and Pacific provider distribution channels</w:t>
            </w:r>
          </w:p>
        </w:tc>
        <w:tc>
          <w:tcPr>
            <w:tcW w:w="2545" w:type="dxa"/>
          </w:tcPr>
          <w:p w14:paraId="2AB9472B" w14:textId="7895FD1F" w:rsidR="00FF6A48" w:rsidRDefault="00FF6A48" w:rsidP="00DC75EC">
            <w:r>
              <w:lastRenderedPageBreak/>
              <w:t xml:space="preserve">8 Community Providers contracted </w:t>
            </w:r>
            <w:r>
              <w:lastRenderedPageBreak/>
              <w:t>to the early adopter provider panel</w:t>
            </w:r>
          </w:p>
        </w:tc>
      </w:tr>
    </w:tbl>
    <w:p w14:paraId="56655659" w14:textId="77777777" w:rsidR="009F1A89" w:rsidRPr="009F1A89" w:rsidRDefault="009F1A89">
      <w:pPr>
        <w:spacing w:before="0" w:after="160" w:line="259" w:lineRule="auto"/>
        <w:rPr>
          <w:sz w:val="2"/>
          <w:szCs w:val="2"/>
        </w:rPr>
      </w:pPr>
    </w:p>
    <w:p w14:paraId="2609E47B" w14:textId="77777777" w:rsidR="00E04638" w:rsidRDefault="00E04638">
      <w:pPr>
        <w:spacing w:before="0" w:after="160" w:line="259" w:lineRule="auto"/>
      </w:pPr>
      <w:r>
        <w:br w:type="page"/>
      </w:r>
    </w:p>
    <w:p w14:paraId="2647B8CF" w14:textId="74456A3F" w:rsidR="00E04638" w:rsidRDefault="00E04638" w:rsidP="00E04638">
      <w:pPr>
        <w:pStyle w:val="Box"/>
      </w:pPr>
      <w:r>
        <w:lastRenderedPageBreak/>
        <w:t>It is indeed very satisfying and in most cases a relief to see the expressions on peoples’ faces when we deliver them food, RATS </w:t>
      </w:r>
      <w:proofErr w:type="gramStart"/>
      <w:r>
        <w:t>and  masks</w:t>
      </w:r>
      <w:proofErr w:type="gramEnd"/>
      <w:r>
        <w:t>. Thank you to all who have made it possible for us to help our people in their time of need.</w:t>
      </w:r>
    </w:p>
    <w:p w14:paraId="393E65EA" w14:textId="2889AC53" w:rsidR="003F2987" w:rsidRPr="00E04638" w:rsidRDefault="00E04638" w:rsidP="00E04638">
      <w:pPr>
        <w:pStyle w:val="Box"/>
        <w:rPr>
          <w:b/>
          <w:bCs/>
        </w:rPr>
      </w:pPr>
      <w:r w:rsidRPr="00E04638">
        <w:rPr>
          <w:b/>
          <w:bCs/>
        </w:rPr>
        <w:t>- Community Provider</w:t>
      </w:r>
    </w:p>
    <w:p w14:paraId="2A54A1B9" w14:textId="2D83ED96" w:rsidR="00FF6A48" w:rsidRDefault="009F1A89">
      <w:pPr>
        <w:spacing w:before="0" w:after="160" w:line="259" w:lineRule="auto"/>
      </w:pPr>
      <w:r>
        <w:rPr>
          <w:noProof/>
        </w:rPr>
        <w:drawing>
          <wp:inline distT="0" distB="0" distL="0" distR="0" wp14:anchorId="31E0FB70" wp14:editId="2F0D4DCD">
            <wp:extent cx="6103917" cy="5922587"/>
            <wp:effectExtent l="0" t="0" r="0" b="2540"/>
            <wp:docPr id="12" name="Picture 12" descr="A group of people standing in front of a c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tanding in front of a car">
                      <a:extLst>
                        <a:ext uri="{C183D7F6-B498-43B3-948B-1728B52AA6E4}">
                          <adec:decorative xmlns:adec="http://schemas.microsoft.com/office/drawing/2017/decorative" val="0"/>
                        </a:ext>
                      </a:extLst>
                    </pic:cNvPr>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6113397" cy="5931785"/>
                    </a:xfrm>
                    <a:prstGeom prst="rect">
                      <a:avLst/>
                    </a:prstGeom>
                    <a:noFill/>
                    <a:ln>
                      <a:noFill/>
                    </a:ln>
                    <a:extLst>
                      <a:ext uri="{53640926-AAD7-44D8-BBD7-CCE9431645EC}">
                        <a14:shadowObscured xmlns:a14="http://schemas.microsoft.com/office/drawing/2010/main"/>
                      </a:ext>
                    </a:extLst>
                  </pic:spPr>
                </pic:pic>
              </a:graphicData>
            </a:graphic>
          </wp:inline>
        </w:drawing>
      </w:r>
      <w:r w:rsidR="00FF6A48">
        <w:br w:type="page"/>
      </w:r>
    </w:p>
    <w:p w14:paraId="399293FF" w14:textId="0C0833D4" w:rsidR="00A41645" w:rsidRDefault="00FF6A48" w:rsidP="00FF6A48">
      <w:pPr>
        <w:pStyle w:val="Heading1"/>
      </w:pPr>
      <w:bookmarkStart w:id="3" w:name="_Toc127443354"/>
      <w:r>
        <w:lastRenderedPageBreak/>
        <w:t xml:space="preserve">Case Study 3: </w:t>
      </w:r>
      <w:r w:rsidR="00346BF5">
        <w:t>Improving Testing for the Disability Sector</w:t>
      </w:r>
      <w:bookmarkEnd w:id="3"/>
    </w:p>
    <w:tbl>
      <w:tblPr>
        <w:tblStyle w:val="TeWhatuOra"/>
        <w:tblW w:w="0" w:type="auto"/>
        <w:tblLook w:val="0420" w:firstRow="1" w:lastRow="0" w:firstColumn="0" w:lastColumn="0" w:noHBand="0" w:noVBand="1"/>
      </w:tblPr>
      <w:tblGrid>
        <w:gridCol w:w="1413"/>
        <w:gridCol w:w="5670"/>
        <w:gridCol w:w="2545"/>
      </w:tblGrid>
      <w:tr w:rsidR="00AE29FA" w14:paraId="207D238E" w14:textId="77777777" w:rsidTr="00774380">
        <w:trPr>
          <w:cnfStyle w:val="100000000000" w:firstRow="1" w:lastRow="0" w:firstColumn="0" w:lastColumn="0" w:oddVBand="0" w:evenVBand="0" w:oddHBand="0" w:evenHBand="0" w:firstRowFirstColumn="0" w:firstRowLastColumn="0" w:lastRowFirstColumn="0" w:lastRowLastColumn="0"/>
        </w:trPr>
        <w:tc>
          <w:tcPr>
            <w:tcW w:w="1413" w:type="dxa"/>
          </w:tcPr>
          <w:p w14:paraId="33A48C4C" w14:textId="77777777" w:rsidR="00AE29FA" w:rsidRDefault="00AE29FA" w:rsidP="00774380">
            <w:pPr>
              <w:spacing w:before="0" w:beforeAutospacing="0" w:after="0" w:afterAutospacing="0"/>
            </w:pPr>
            <w:r>
              <w:t>Challenge</w:t>
            </w:r>
          </w:p>
        </w:tc>
        <w:tc>
          <w:tcPr>
            <w:tcW w:w="5670" w:type="dxa"/>
          </w:tcPr>
          <w:p w14:paraId="4AA71254" w14:textId="4BA44976" w:rsidR="00AE29FA" w:rsidRDefault="00577AD0" w:rsidP="00774380">
            <w:pPr>
              <w:spacing w:before="0" w:beforeAutospacing="0" w:after="0" w:afterAutospacing="0"/>
            </w:pPr>
            <w:r>
              <w:t>Improving Testing for the Disability Sector</w:t>
            </w:r>
          </w:p>
        </w:tc>
        <w:tc>
          <w:tcPr>
            <w:tcW w:w="2545" w:type="dxa"/>
          </w:tcPr>
          <w:p w14:paraId="06770EBD" w14:textId="77777777" w:rsidR="00AE29FA" w:rsidRDefault="00AE29FA" w:rsidP="00774380">
            <w:pPr>
              <w:spacing w:before="0" w:beforeAutospacing="0" w:after="0" w:afterAutospacing="0"/>
            </w:pPr>
            <w:r>
              <w:t>Key Stakeholders</w:t>
            </w:r>
          </w:p>
        </w:tc>
      </w:tr>
      <w:tr w:rsidR="00AE29FA" w14:paraId="1A1C8708" w14:textId="77777777" w:rsidTr="00774380">
        <w:tc>
          <w:tcPr>
            <w:tcW w:w="1413" w:type="dxa"/>
          </w:tcPr>
          <w:p w14:paraId="7BC9CF95" w14:textId="77777777" w:rsidR="00AE29FA" w:rsidRPr="000F5C7C" w:rsidRDefault="00AE29FA" w:rsidP="00774380">
            <w:pPr>
              <w:spacing w:before="0" w:beforeAutospacing="0" w:after="0" w:afterAutospacing="0"/>
              <w:rPr>
                <w:b/>
                <w:bCs/>
              </w:rPr>
            </w:pPr>
            <w:r w:rsidRPr="000F5C7C">
              <w:rPr>
                <w:b/>
                <w:bCs/>
              </w:rPr>
              <w:t>Discover</w:t>
            </w:r>
          </w:p>
        </w:tc>
        <w:tc>
          <w:tcPr>
            <w:tcW w:w="5670" w:type="dxa"/>
          </w:tcPr>
          <w:p w14:paraId="0DB30AB3" w14:textId="77777777" w:rsidR="00BC6A0C" w:rsidRPr="00BC6A0C" w:rsidRDefault="00BC6A0C" w:rsidP="00401785">
            <w:pPr>
              <w:spacing w:before="0" w:beforeAutospacing="0" w:after="0" w:afterAutospacing="0"/>
              <w:rPr>
                <w:b/>
                <w:bCs/>
              </w:rPr>
            </w:pPr>
            <w:r w:rsidRPr="00BC6A0C">
              <w:rPr>
                <w:b/>
                <w:bCs/>
              </w:rPr>
              <w:t>The Situation</w:t>
            </w:r>
          </w:p>
          <w:p w14:paraId="51F6245B" w14:textId="7CFB626B" w:rsidR="00AE29FA" w:rsidRDefault="00BC6A0C" w:rsidP="00401785">
            <w:pPr>
              <w:spacing w:before="0" w:beforeAutospacing="0" w:after="0" w:afterAutospacing="0"/>
            </w:pPr>
            <w:r>
              <w:t xml:space="preserve">Government agencies were criticised for their lack of leadership and visibility in the disability community. Issues included lack of engagement, funding, </w:t>
            </w:r>
            <w:proofErr w:type="gramStart"/>
            <w:r>
              <w:t>workforce</w:t>
            </w:r>
            <w:proofErr w:type="gramEnd"/>
            <w:r>
              <w:t xml:space="preserve"> and effective communications. This led to a disgruntled disability sector panning the overall COVID-19 response. Testing was identified as one of the areas of concern.</w:t>
            </w:r>
          </w:p>
        </w:tc>
        <w:tc>
          <w:tcPr>
            <w:tcW w:w="2545" w:type="dxa"/>
          </w:tcPr>
          <w:p w14:paraId="29C0AC6C" w14:textId="77777777" w:rsidR="00401785" w:rsidRDefault="00401785" w:rsidP="00DC75EC">
            <w:r>
              <w:t>Minister Sepuloni</w:t>
            </w:r>
          </w:p>
          <w:p w14:paraId="5FA38346" w14:textId="77777777" w:rsidR="00401785" w:rsidRDefault="00401785" w:rsidP="00DC75EC">
            <w:r>
              <w:t>Officials</w:t>
            </w:r>
          </w:p>
          <w:p w14:paraId="1EEFFEAE" w14:textId="77777777" w:rsidR="00401785" w:rsidRDefault="00401785" w:rsidP="00DC75EC">
            <w:r>
              <w:t>Disability advocates</w:t>
            </w:r>
          </w:p>
          <w:p w14:paraId="780A226A" w14:textId="77777777" w:rsidR="00401785" w:rsidRDefault="00401785" w:rsidP="00DC75EC">
            <w:r>
              <w:t>Service Users</w:t>
            </w:r>
          </w:p>
          <w:p w14:paraId="542E9525" w14:textId="37D7281B" w:rsidR="00AE29FA" w:rsidRDefault="00401785" w:rsidP="00DC75EC">
            <w:r>
              <w:t>Human Rights Commission</w:t>
            </w:r>
          </w:p>
        </w:tc>
      </w:tr>
      <w:tr w:rsidR="00AE29FA" w14:paraId="608E306D" w14:textId="77777777" w:rsidTr="00774380">
        <w:tc>
          <w:tcPr>
            <w:tcW w:w="1413" w:type="dxa"/>
          </w:tcPr>
          <w:p w14:paraId="53750889" w14:textId="77777777" w:rsidR="00AE29FA" w:rsidRPr="000F5C7C" w:rsidRDefault="00AE29FA" w:rsidP="00774380">
            <w:pPr>
              <w:spacing w:before="0" w:beforeAutospacing="0" w:after="0" w:afterAutospacing="0"/>
              <w:rPr>
                <w:b/>
                <w:bCs/>
              </w:rPr>
            </w:pPr>
            <w:r w:rsidRPr="000F5C7C">
              <w:rPr>
                <w:b/>
                <w:bCs/>
              </w:rPr>
              <w:t>Define</w:t>
            </w:r>
          </w:p>
        </w:tc>
        <w:tc>
          <w:tcPr>
            <w:tcW w:w="5670" w:type="dxa"/>
          </w:tcPr>
          <w:p w14:paraId="5236DF38" w14:textId="77777777" w:rsidR="008564D9" w:rsidRPr="008564D9" w:rsidRDefault="008564D9" w:rsidP="00401785">
            <w:pPr>
              <w:spacing w:before="0" w:beforeAutospacing="0" w:after="0" w:afterAutospacing="0"/>
              <w:rPr>
                <w:b/>
                <w:bCs/>
              </w:rPr>
            </w:pPr>
            <w:r w:rsidRPr="008564D9">
              <w:rPr>
                <w:b/>
                <w:bCs/>
              </w:rPr>
              <w:t>The Problem/s Focused On</w:t>
            </w:r>
          </w:p>
          <w:p w14:paraId="2862AFB8" w14:textId="49E30546" w:rsidR="006D37E1" w:rsidRDefault="006D37E1" w:rsidP="006D37E1">
            <w:pPr>
              <w:pStyle w:val="TableBullet"/>
            </w:pPr>
            <w:r>
              <w:t>The PCR nasal swab was intolerable for some disabled people </w:t>
            </w:r>
          </w:p>
          <w:p w14:paraId="6CFBF8DD" w14:textId="3829E1D6" w:rsidR="006D37E1" w:rsidRDefault="006D37E1" w:rsidP="006D37E1">
            <w:pPr>
              <w:pStyle w:val="TableBullet"/>
            </w:pPr>
            <w:r>
              <w:t>Messaging to promote testing was not accessible and timely</w:t>
            </w:r>
          </w:p>
          <w:p w14:paraId="57EE26D2" w14:textId="1E106B30" w:rsidR="00AE29FA" w:rsidRPr="00FF6A48" w:rsidRDefault="006D37E1" w:rsidP="006D37E1">
            <w:pPr>
              <w:pStyle w:val="TableBullet"/>
            </w:pPr>
            <w:r>
              <w:t>Lack of a formal engagement mechanism with disability sector</w:t>
            </w:r>
          </w:p>
        </w:tc>
        <w:tc>
          <w:tcPr>
            <w:tcW w:w="2545" w:type="dxa"/>
          </w:tcPr>
          <w:p w14:paraId="301EE6B9" w14:textId="77777777" w:rsidR="00401785" w:rsidRDefault="00401785" w:rsidP="00DC75EC">
            <w:r>
              <w:t>Community providers</w:t>
            </w:r>
          </w:p>
          <w:p w14:paraId="2C8607F2" w14:textId="77777777" w:rsidR="00401785" w:rsidRDefault="00401785" w:rsidP="00DC75EC">
            <w:r>
              <w:t>Disability Provider</w:t>
            </w:r>
          </w:p>
          <w:p w14:paraId="2CEBA65B" w14:textId="77777777" w:rsidR="00401785" w:rsidRDefault="00401785" w:rsidP="00DC75EC">
            <w:r>
              <w:t>Organisation (DPO)</w:t>
            </w:r>
          </w:p>
          <w:p w14:paraId="6759C9EC" w14:textId="77777777" w:rsidR="00401785" w:rsidRDefault="00401785" w:rsidP="00DC75EC">
            <w:r>
              <w:t>Testing (MoH)</w:t>
            </w:r>
          </w:p>
          <w:p w14:paraId="7AA44CE8" w14:textId="77777777" w:rsidR="00401785" w:rsidRDefault="00401785" w:rsidP="00DC75EC">
            <w:r>
              <w:t>Officials</w:t>
            </w:r>
          </w:p>
          <w:p w14:paraId="4774A296" w14:textId="0C2748E2" w:rsidR="00AE29FA" w:rsidRDefault="00401785" w:rsidP="00DC75EC">
            <w:r>
              <w:t>Service Users</w:t>
            </w:r>
          </w:p>
        </w:tc>
      </w:tr>
      <w:tr w:rsidR="00AE29FA" w14:paraId="2F43C239" w14:textId="77777777" w:rsidTr="00774380">
        <w:tc>
          <w:tcPr>
            <w:tcW w:w="1413" w:type="dxa"/>
          </w:tcPr>
          <w:p w14:paraId="49E4C0EE" w14:textId="77777777" w:rsidR="00AE29FA" w:rsidRPr="000F5C7C" w:rsidRDefault="00AE29FA" w:rsidP="00774380">
            <w:pPr>
              <w:spacing w:before="0" w:beforeAutospacing="0" w:after="0" w:afterAutospacing="0"/>
              <w:rPr>
                <w:b/>
                <w:bCs/>
              </w:rPr>
            </w:pPr>
            <w:r w:rsidRPr="000F5C7C">
              <w:rPr>
                <w:b/>
                <w:bCs/>
              </w:rPr>
              <w:t>Develop</w:t>
            </w:r>
          </w:p>
        </w:tc>
        <w:tc>
          <w:tcPr>
            <w:tcW w:w="5670" w:type="dxa"/>
          </w:tcPr>
          <w:p w14:paraId="64EE4220" w14:textId="77777777" w:rsidR="008564D9" w:rsidRPr="008564D9" w:rsidRDefault="008564D9" w:rsidP="00401785">
            <w:pPr>
              <w:spacing w:before="0" w:beforeAutospacing="0" w:after="0" w:afterAutospacing="0"/>
              <w:rPr>
                <w:b/>
                <w:bCs/>
              </w:rPr>
            </w:pPr>
            <w:r w:rsidRPr="008564D9">
              <w:rPr>
                <w:b/>
                <w:bCs/>
              </w:rPr>
              <w:t>Proposed Practical Solutions</w:t>
            </w:r>
          </w:p>
          <w:p w14:paraId="74FC30F1" w14:textId="78DAD5BE" w:rsidR="008564D9" w:rsidRDefault="008564D9" w:rsidP="00401785">
            <w:pPr>
              <w:pStyle w:val="TableBullet"/>
              <w:spacing w:beforeAutospacing="0" w:afterAutospacing="0"/>
            </w:pPr>
            <w:r>
              <w:t>Identify a testing modality to trial with Early Adopter providers</w:t>
            </w:r>
          </w:p>
          <w:p w14:paraId="2A027DCF" w14:textId="7E46DE7E" w:rsidR="008564D9" w:rsidRDefault="008564D9" w:rsidP="00401785">
            <w:pPr>
              <w:pStyle w:val="TableBullet"/>
              <w:spacing w:beforeAutospacing="0" w:afterAutospacing="0"/>
            </w:pPr>
            <w:r>
              <w:t>Develop a collaborative communications approach with Māori providers working with disability service users</w:t>
            </w:r>
          </w:p>
          <w:p w14:paraId="4FC3E36C" w14:textId="7FD28D5E" w:rsidR="00AE29FA" w:rsidRPr="00FF6A48" w:rsidRDefault="008564D9" w:rsidP="00401785">
            <w:pPr>
              <w:pStyle w:val="TableBullet"/>
              <w:spacing w:beforeAutospacing="0" w:afterAutospacing="0"/>
            </w:pPr>
            <w:r>
              <w:t>Develop a specific plan to advance equitable access for the disability community</w:t>
            </w:r>
          </w:p>
        </w:tc>
        <w:tc>
          <w:tcPr>
            <w:tcW w:w="2545" w:type="dxa"/>
          </w:tcPr>
          <w:p w14:paraId="564BF5A2" w14:textId="77777777" w:rsidR="00401785" w:rsidRDefault="00401785" w:rsidP="00DC75EC">
            <w:r>
              <w:t>Testing (MoH)</w:t>
            </w:r>
          </w:p>
          <w:p w14:paraId="3B1B2F41" w14:textId="77777777" w:rsidR="00401785" w:rsidRDefault="00401785" w:rsidP="00DC75EC">
            <w:r>
              <w:t>Disability Directorate</w:t>
            </w:r>
          </w:p>
          <w:p w14:paraId="1CF09D91" w14:textId="77777777" w:rsidR="00401785" w:rsidRDefault="00401785" w:rsidP="00DC75EC">
            <w:r>
              <w:t>DPMC</w:t>
            </w:r>
          </w:p>
          <w:p w14:paraId="55D98C0E" w14:textId="77777777" w:rsidR="00401785" w:rsidRDefault="00401785" w:rsidP="00DC75EC">
            <w:r>
              <w:t>Procurement</w:t>
            </w:r>
          </w:p>
          <w:p w14:paraId="15DEE0C3" w14:textId="77777777" w:rsidR="00401785" w:rsidRDefault="00401785" w:rsidP="00DC75EC">
            <w:r>
              <w:t>DPOs</w:t>
            </w:r>
          </w:p>
          <w:p w14:paraId="231D1F3A" w14:textId="22614CFE" w:rsidR="00AE29FA" w:rsidRDefault="00401785" w:rsidP="00DC75EC">
            <w:r>
              <w:t>Māori providers</w:t>
            </w:r>
          </w:p>
        </w:tc>
      </w:tr>
      <w:tr w:rsidR="00AE29FA" w14:paraId="17365C30" w14:textId="77777777" w:rsidTr="00774380">
        <w:tc>
          <w:tcPr>
            <w:tcW w:w="1413" w:type="dxa"/>
          </w:tcPr>
          <w:p w14:paraId="557EC97D" w14:textId="77777777" w:rsidR="00AE29FA" w:rsidRPr="000F5C7C" w:rsidRDefault="00AE29FA" w:rsidP="00774380">
            <w:pPr>
              <w:spacing w:before="0" w:beforeAutospacing="0" w:after="0" w:afterAutospacing="0"/>
              <w:rPr>
                <w:b/>
                <w:bCs/>
              </w:rPr>
            </w:pPr>
            <w:r w:rsidRPr="000F5C7C">
              <w:rPr>
                <w:b/>
                <w:bCs/>
              </w:rPr>
              <w:t>Deliver</w:t>
            </w:r>
          </w:p>
        </w:tc>
        <w:tc>
          <w:tcPr>
            <w:tcW w:w="5670" w:type="dxa"/>
          </w:tcPr>
          <w:p w14:paraId="26799E58" w14:textId="77777777" w:rsidR="00401785" w:rsidRPr="00401785" w:rsidRDefault="00401785" w:rsidP="00401785">
            <w:pPr>
              <w:spacing w:before="0" w:beforeAutospacing="0" w:after="0" w:afterAutospacing="0"/>
              <w:rPr>
                <w:b/>
                <w:bCs/>
              </w:rPr>
            </w:pPr>
            <w:r w:rsidRPr="00401785">
              <w:rPr>
                <w:b/>
                <w:bCs/>
              </w:rPr>
              <w:t>What We Did</w:t>
            </w:r>
          </w:p>
          <w:p w14:paraId="2EEF8E58" w14:textId="16A7F1AF" w:rsidR="00401785" w:rsidRDefault="00401785" w:rsidP="00401785">
            <w:pPr>
              <w:pStyle w:val="TableBullet"/>
              <w:spacing w:beforeAutospacing="0" w:afterAutospacing="0"/>
            </w:pPr>
            <w:r>
              <w:t>Contracted three early adopter providers to trial an alternative testing modality</w:t>
            </w:r>
          </w:p>
          <w:p w14:paraId="495AA1A3" w14:textId="43EF86A3" w:rsidR="00401785" w:rsidRDefault="00401785" w:rsidP="00401785">
            <w:pPr>
              <w:pStyle w:val="TableBullet"/>
              <w:spacing w:beforeAutospacing="0" w:afterAutospacing="0"/>
            </w:pPr>
            <w:r>
              <w:lastRenderedPageBreak/>
              <w:t>Co-created rapid communications guidelines to develop video and collateral at pace for Māori disability communities</w:t>
            </w:r>
          </w:p>
          <w:p w14:paraId="20C457C7" w14:textId="570D00AB" w:rsidR="00401785" w:rsidRDefault="00401785" w:rsidP="00401785">
            <w:pPr>
              <w:pStyle w:val="TableBullet"/>
              <w:spacing w:beforeAutospacing="0" w:afterAutospacing="0"/>
            </w:pPr>
            <w:r>
              <w:t>Developed the Advancing Equitable Access – 8-point action plan focused on the disability community</w:t>
            </w:r>
          </w:p>
          <w:p w14:paraId="7E24EB5B" w14:textId="28DF77B7" w:rsidR="00AE29FA" w:rsidRPr="00FF6A48" w:rsidRDefault="00401785" w:rsidP="00401785">
            <w:pPr>
              <w:pStyle w:val="TableBullet"/>
              <w:spacing w:beforeAutospacing="0" w:afterAutospacing="0"/>
            </w:pPr>
            <w:r>
              <w:t>Activated an assisted channel to respond with 24 hours</w:t>
            </w:r>
          </w:p>
        </w:tc>
        <w:tc>
          <w:tcPr>
            <w:tcW w:w="2545" w:type="dxa"/>
          </w:tcPr>
          <w:p w14:paraId="5C366F42" w14:textId="77777777" w:rsidR="00401785" w:rsidRDefault="00401785" w:rsidP="00DC75EC">
            <w:r>
              <w:lastRenderedPageBreak/>
              <w:t>Testing Team (MoH)</w:t>
            </w:r>
          </w:p>
          <w:p w14:paraId="2F572ECA" w14:textId="77777777" w:rsidR="00401785" w:rsidRDefault="00401785" w:rsidP="00DC75EC">
            <w:r>
              <w:t>Supply Team (MoH)</w:t>
            </w:r>
          </w:p>
          <w:p w14:paraId="3EAABFDE" w14:textId="77777777" w:rsidR="00401785" w:rsidRDefault="00401785" w:rsidP="00DC75EC">
            <w:r>
              <w:t>Procurement (MoH)</w:t>
            </w:r>
          </w:p>
          <w:p w14:paraId="378F823D" w14:textId="77777777" w:rsidR="00401785" w:rsidRDefault="00401785" w:rsidP="00DC75EC">
            <w:r>
              <w:lastRenderedPageBreak/>
              <w:t>Community providers</w:t>
            </w:r>
          </w:p>
          <w:p w14:paraId="59E73DB0" w14:textId="178428CB" w:rsidR="00AE29FA" w:rsidRDefault="00401785" w:rsidP="00DC75EC">
            <w:r>
              <w:t>Lead agencies</w:t>
            </w:r>
          </w:p>
        </w:tc>
      </w:tr>
      <w:tr w:rsidR="00AE29FA" w14:paraId="1D916E16" w14:textId="77777777" w:rsidTr="00774380">
        <w:tc>
          <w:tcPr>
            <w:tcW w:w="1413" w:type="dxa"/>
          </w:tcPr>
          <w:p w14:paraId="1B7B4959" w14:textId="77777777" w:rsidR="00AE29FA" w:rsidRPr="000F5C7C" w:rsidRDefault="00AE29FA" w:rsidP="00774380">
            <w:pPr>
              <w:spacing w:before="0" w:beforeAutospacing="0" w:after="0" w:afterAutospacing="0"/>
              <w:rPr>
                <w:b/>
                <w:bCs/>
              </w:rPr>
            </w:pPr>
            <w:r w:rsidRPr="000F5C7C">
              <w:rPr>
                <w:b/>
                <w:bCs/>
              </w:rPr>
              <w:lastRenderedPageBreak/>
              <w:t>Outcome</w:t>
            </w:r>
          </w:p>
        </w:tc>
        <w:tc>
          <w:tcPr>
            <w:tcW w:w="5670" w:type="dxa"/>
          </w:tcPr>
          <w:p w14:paraId="7EFE3F7E" w14:textId="16082A3F" w:rsidR="00AE29FA" w:rsidRDefault="00401785" w:rsidP="00401785">
            <w:pPr>
              <w:spacing w:before="0" w:beforeAutospacing="0" w:after="0" w:afterAutospacing="0"/>
            </w:pPr>
            <w:r>
              <w:t>Active engagement with the disability sector to work through challenges, and co-creation of ideas and approaches</w:t>
            </w:r>
          </w:p>
        </w:tc>
        <w:tc>
          <w:tcPr>
            <w:tcW w:w="2545" w:type="dxa"/>
          </w:tcPr>
          <w:p w14:paraId="7AD6CD5D" w14:textId="6478DBAD" w:rsidR="00AE29FA" w:rsidRDefault="00401785" w:rsidP="00774380">
            <w:pPr>
              <w:spacing w:before="0" w:beforeAutospacing="0" w:after="0" w:afterAutospacing="0"/>
            </w:pPr>
            <w:r>
              <w:t>Established a process for trialling testing modalities with the disability sector</w:t>
            </w:r>
          </w:p>
        </w:tc>
      </w:tr>
    </w:tbl>
    <w:p w14:paraId="5E7BC59A" w14:textId="77777777" w:rsidR="00DC75EC" w:rsidRDefault="00DC75EC" w:rsidP="00DC75EC"/>
    <w:p w14:paraId="58498814" w14:textId="77777777" w:rsidR="00DC75EC" w:rsidRDefault="00DC75EC" w:rsidP="00DC75EC">
      <w:r>
        <w:br w:type="page"/>
      </w:r>
    </w:p>
    <w:p w14:paraId="6ADE1A08" w14:textId="4D588740" w:rsidR="00AE29FA" w:rsidRDefault="00401785" w:rsidP="00401785">
      <w:pPr>
        <w:pStyle w:val="Box"/>
      </w:pPr>
      <w:r>
        <w:lastRenderedPageBreak/>
        <w:t xml:space="preserve">Your team has worked well with us and gained from the valuable contribution made by </w:t>
      </w:r>
      <w:proofErr w:type="spellStart"/>
      <w:r>
        <w:t>whānau</w:t>
      </w:r>
      <w:proofErr w:type="spellEnd"/>
      <w:r>
        <w:t xml:space="preserve"> </w:t>
      </w:r>
      <w:proofErr w:type="spellStart"/>
      <w:r>
        <w:t>hauā</w:t>
      </w:r>
      <w:proofErr w:type="spellEnd"/>
      <w:r>
        <w:t xml:space="preserve"> to improve clinical practice and engagement.</w:t>
      </w:r>
    </w:p>
    <w:p w14:paraId="14DECD46" w14:textId="1B553DC3" w:rsidR="00401785" w:rsidRDefault="00401785" w:rsidP="00401785">
      <w:pPr>
        <w:pStyle w:val="Box"/>
      </w:pPr>
      <w:r>
        <w:t>There’s still heaps to do, particularly among Māori with disabilities; but recognising the competencies needed by health authorities and the workforce to address inequities, is significant progress.</w:t>
      </w:r>
    </w:p>
    <w:p w14:paraId="392D6842" w14:textId="72C2F8DC" w:rsidR="00401785" w:rsidRPr="00401785" w:rsidRDefault="00401785" w:rsidP="00401785">
      <w:pPr>
        <w:pStyle w:val="Box"/>
        <w:rPr>
          <w:b/>
          <w:bCs/>
        </w:rPr>
      </w:pPr>
      <w:r w:rsidRPr="00401785">
        <w:rPr>
          <w:b/>
          <w:bCs/>
        </w:rPr>
        <w:t>- Disability Health Provider</w:t>
      </w:r>
    </w:p>
    <w:p w14:paraId="3CD212F9" w14:textId="386A4D9D" w:rsidR="00401785" w:rsidRDefault="00F21B28">
      <w:pPr>
        <w:spacing w:before="0" w:after="160" w:line="259" w:lineRule="auto"/>
      </w:pPr>
      <w:r>
        <w:rPr>
          <w:noProof/>
        </w:rPr>
        <w:drawing>
          <wp:inline distT="0" distB="0" distL="0" distR="0" wp14:anchorId="2A077235" wp14:editId="3436A2B8">
            <wp:extent cx="6115050" cy="6222670"/>
            <wp:effectExtent l="0" t="0" r="0" b="6985"/>
            <wp:docPr id="13" name="Picture 13" descr="A group of people in a ro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in a room">
                      <a:extLst>
                        <a:ext uri="{C183D7F6-B498-43B3-948B-1728B52AA6E4}">
                          <adec:decorative xmlns:adec="http://schemas.microsoft.com/office/drawing/2017/decorative" val="0"/>
                        </a:ext>
                      </a:extLst>
                    </pic:cNvPr>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6115685" cy="6223316"/>
                    </a:xfrm>
                    <a:prstGeom prst="rect">
                      <a:avLst/>
                    </a:prstGeom>
                    <a:noFill/>
                    <a:ln>
                      <a:noFill/>
                    </a:ln>
                    <a:extLst>
                      <a:ext uri="{53640926-AAD7-44D8-BBD7-CCE9431645EC}">
                        <a14:shadowObscured xmlns:a14="http://schemas.microsoft.com/office/drawing/2010/main"/>
                      </a:ext>
                    </a:extLst>
                  </pic:spPr>
                </pic:pic>
              </a:graphicData>
            </a:graphic>
          </wp:inline>
        </w:drawing>
      </w:r>
      <w:r w:rsidR="00401785">
        <w:br w:type="page"/>
      </w:r>
    </w:p>
    <w:p w14:paraId="1EA6C7DA" w14:textId="1D4A6E63" w:rsidR="00401785" w:rsidRDefault="00401785" w:rsidP="00401785">
      <w:pPr>
        <w:pStyle w:val="Heading1"/>
      </w:pPr>
      <w:bookmarkStart w:id="4" w:name="_Toc127443355"/>
      <w:r>
        <w:lastRenderedPageBreak/>
        <w:t xml:space="preserve">Case Study 4: </w:t>
      </w:r>
      <w:r w:rsidR="00346BF5">
        <w:t>Making Masks Accessible for Students</w:t>
      </w:r>
      <w:bookmarkEnd w:id="4"/>
    </w:p>
    <w:tbl>
      <w:tblPr>
        <w:tblStyle w:val="TeWhatuOra"/>
        <w:tblW w:w="0" w:type="auto"/>
        <w:tblLook w:val="0420" w:firstRow="1" w:lastRow="0" w:firstColumn="0" w:lastColumn="0" w:noHBand="0" w:noVBand="1"/>
      </w:tblPr>
      <w:tblGrid>
        <w:gridCol w:w="1413"/>
        <w:gridCol w:w="5670"/>
        <w:gridCol w:w="2545"/>
      </w:tblGrid>
      <w:tr w:rsidR="00401785" w14:paraId="39F65A44" w14:textId="77777777" w:rsidTr="00774380">
        <w:trPr>
          <w:cnfStyle w:val="100000000000" w:firstRow="1" w:lastRow="0" w:firstColumn="0" w:lastColumn="0" w:oddVBand="0" w:evenVBand="0" w:oddHBand="0" w:evenHBand="0" w:firstRowFirstColumn="0" w:firstRowLastColumn="0" w:lastRowFirstColumn="0" w:lastRowLastColumn="0"/>
        </w:trPr>
        <w:tc>
          <w:tcPr>
            <w:tcW w:w="1413" w:type="dxa"/>
          </w:tcPr>
          <w:p w14:paraId="694B53E0" w14:textId="77777777" w:rsidR="00401785" w:rsidRDefault="00401785" w:rsidP="00774380">
            <w:pPr>
              <w:spacing w:before="0" w:beforeAutospacing="0" w:after="0" w:afterAutospacing="0"/>
            </w:pPr>
            <w:bookmarkStart w:id="5" w:name="_Hlk127434677"/>
            <w:r>
              <w:t>Challenge</w:t>
            </w:r>
          </w:p>
        </w:tc>
        <w:tc>
          <w:tcPr>
            <w:tcW w:w="5670" w:type="dxa"/>
          </w:tcPr>
          <w:p w14:paraId="09DD9AFC" w14:textId="1B7AB9F6" w:rsidR="00401785" w:rsidRDefault="00577AD0" w:rsidP="00774380">
            <w:pPr>
              <w:spacing w:before="0" w:beforeAutospacing="0" w:after="0" w:afterAutospacing="0"/>
            </w:pPr>
            <w:r>
              <w:t>Making Masks Accessible for Students</w:t>
            </w:r>
          </w:p>
        </w:tc>
        <w:tc>
          <w:tcPr>
            <w:tcW w:w="2545" w:type="dxa"/>
          </w:tcPr>
          <w:p w14:paraId="158F6A86" w14:textId="77777777" w:rsidR="00401785" w:rsidRDefault="00401785" w:rsidP="00774380">
            <w:pPr>
              <w:spacing w:before="0" w:beforeAutospacing="0" w:after="0" w:afterAutospacing="0"/>
            </w:pPr>
            <w:r>
              <w:t>Key Stakeholders</w:t>
            </w:r>
          </w:p>
        </w:tc>
      </w:tr>
      <w:tr w:rsidR="00401785" w14:paraId="0AB9046D" w14:textId="77777777" w:rsidTr="00774380">
        <w:tc>
          <w:tcPr>
            <w:tcW w:w="1413" w:type="dxa"/>
          </w:tcPr>
          <w:p w14:paraId="3AF1B666" w14:textId="77777777" w:rsidR="00401785" w:rsidRPr="000F5C7C" w:rsidRDefault="00401785" w:rsidP="00774380">
            <w:pPr>
              <w:spacing w:before="0" w:beforeAutospacing="0" w:after="0" w:afterAutospacing="0"/>
              <w:rPr>
                <w:b/>
                <w:bCs/>
              </w:rPr>
            </w:pPr>
            <w:r w:rsidRPr="000F5C7C">
              <w:rPr>
                <w:b/>
                <w:bCs/>
              </w:rPr>
              <w:t>Discover</w:t>
            </w:r>
          </w:p>
        </w:tc>
        <w:tc>
          <w:tcPr>
            <w:tcW w:w="5670" w:type="dxa"/>
          </w:tcPr>
          <w:p w14:paraId="469D3A9E" w14:textId="77777777" w:rsidR="00C35E15" w:rsidRPr="00C35E15" w:rsidRDefault="00C35E15" w:rsidP="00752C88">
            <w:pPr>
              <w:spacing w:before="0" w:beforeAutospacing="0" w:after="0" w:afterAutospacing="0"/>
              <w:rPr>
                <w:b/>
                <w:bCs/>
              </w:rPr>
            </w:pPr>
            <w:r w:rsidRPr="00C35E15">
              <w:rPr>
                <w:b/>
                <w:bCs/>
              </w:rPr>
              <w:t>The Situation</w:t>
            </w:r>
          </w:p>
          <w:p w14:paraId="25FB49FA" w14:textId="5CD37C87" w:rsidR="00401785" w:rsidRDefault="00C35E15" w:rsidP="00752C88">
            <w:pPr>
              <w:spacing w:before="0" w:beforeAutospacing="0" w:after="0" w:afterAutospacing="0"/>
            </w:pPr>
            <w:r>
              <w:t xml:space="preserve">School absenteeism due to COVID-19 increased disproportionately for Māori and Pacific students. Schools (primary and secondary) including Kura and Kohanga worried about the wellbeing of students and staff. Emerging issues included digital exclusion, financial hardship, mental </w:t>
            </w:r>
            <w:proofErr w:type="gramStart"/>
            <w:r>
              <w:t>health</w:t>
            </w:r>
            <w:proofErr w:type="gramEnd"/>
            <w:r>
              <w:t xml:space="preserve"> and social isolation, all of which contribute to learning barriers.</w:t>
            </w:r>
          </w:p>
        </w:tc>
        <w:tc>
          <w:tcPr>
            <w:tcW w:w="2545" w:type="dxa"/>
          </w:tcPr>
          <w:p w14:paraId="6AAF20C2" w14:textId="77777777" w:rsidR="00752C88" w:rsidRDefault="00752C88" w:rsidP="00DC75EC">
            <w:r>
              <w:t>Schools</w:t>
            </w:r>
          </w:p>
          <w:p w14:paraId="5B88A81D" w14:textId="77777777" w:rsidR="00752C88" w:rsidRDefault="00752C88" w:rsidP="00DC75EC">
            <w:r>
              <w:t>Families</w:t>
            </w:r>
          </w:p>
          <w:p w14:paraId="24A6411F" w14:textId="77777777" w:rsidR="00752C88" w:rsidRDefault="00752C88" w:rsidP="00DC75EC">
            <w:r>
              <w:t>Kura</w:t>
            </w:r>
          </w:p>
          <w:p w14:paraId="466E261D" w14:textId="191CFAE9" w:rsidR="00401785" w:rsidRDefault="00752C88" w:rsidP="00DC75EC">
            <w:r>
              <w:t>Kohanga</w:t>
            </w:r>
          </w:p>
        </w:tc>
      </w:tr>
      <w:tr w:rsidR="00401785" w14:paraId="4B652EB3" w14:textId="77777777" w:rsidTr="00774380">
        <w:tc>
          <w:tcPr>
            <w:tcW w:w="1413" w:type="dxa"/>
          </w:tcPr>
          <w:p w14:paraId="76EB6D8F" w14:textId="77777777" w:rsidR="00401785" w:rsidRPr="000F5C7C" w:rsidRDefault="00401785" w:rsidP="00774380">
            <w:pPr>
              <w:spacing w:before="0" w:beforeAutospacing="0" w:after="0" w:afterAutospacing="0"/>
              <w:rPr>
                <w:b/>
                <w:bCs/>
              </w:rPr>
            </w:pPr>
            <w:r w:rsidRPr="000F5C7C">
              <w:rPr>
                <w:b/>
                <w:bCs/>
              </w:rPr>
              <w:t>Define</w:t>
            </w:r>
          </w:p>
        </w:tc>
        <w:tc>
          <w:tcPr>
            <w:tcW w:w="5670" w:type="dxa"/>
          </w:tcPr>
          <w:p w14:paraId="2E6F4237" w14:textId="77777777" w:rsidR="00CD4500" w:rsidRPr="00CD4500" w:rsidRDefault="00CD4500" w:rsidP="00752C88">
            <w:pPr>
              <w:spacing w:before="0" w:beforeAutospacing="0" w:after="0" w:afterAutospacing="0"/>
              <w:rPr>
                <w:b/>
                <w:bCs/>
              </w:rPr>
            </w:pPr>
            <w:r w:rsidRPr="00CD4500">
              <w:rPr>
                <w:b/>
                <w:bCs/>
              </w:rPr>
              <w:t>The Problem/s Focused On</w:t>
            </w:r>
          </w:p>
          <w:p w14:paraId="65BCCBDA" w14:textId="6BF6F533" w:rsidR="00CD4500" w:rsidRDefault="00CD4500" w:rsidP="00752C88">
            <w:pPr>
              <w:pStyle w:val="TableBullet"/>
              <w:spacing w:beforeAutospacing="0" w:afterAutospacing="0"/>
            </w:pPr>
            <w:r>
              <w:t>Students without access to masks were unable to attend school</w:t>
            </w:r>
          </w:p>
          <w:p w14:paraId="7C0054B7" w14:textId="7C298E80" w:rsidR="00401785" w:rsidRPr="00FF6A48" w:rsidRDefault="00CD4500" w:rsidP="00752C88">
            <w:pPr>
              <w:pStyle w:val="TableBullet"/>
              <w:spacing w:beforeAutospacing="0" w:afterAutospacing="0"/>
            </w:pPr>
            <w:r>
              <w:t>Staff were unable to create a safe environment in the classroom</w:t>
            </w:r>
          </w:p>
        </w:tc>
        <w:tc>
          <w:tcPr>
            <w:tcW w:w="2545" w:type="dxa"/>
          </w:tcPr>
          <w:p w14:paraId="000A5FCD" w14:textId="77777777" w:rsidR="00752C88" w:rsidRDefault="00752C88" w:rsidP="00DC75EC">
            <w:r>
              <w:t>Supply Team (MoH)</w:t>
            </w:r>
          </w:p>
          <w:p w14:paraId="2909E8F5" w14:textId="77777777" w:rsidR="00752C88" w:rsidRDefault="00752C88" w:rsidP="00DC75EC">
            <w:r>
              <w:t>Equity CVIP Team (MoH)</w:t>
            </w:r>
          </w:p>
          <w:p w14:paraId="7C3ABC4B" w14:textId="77777777" w:rsidR="00752C88" w:rsidRDefault="00752C88" w:rsidP="00DC75EC">
            <w:r>
              <w:t>Provider network</w:t>
            </w:r>
          </w:p>
          <w:p w14:paraId="3819A895" w14:textId="77F67868" w:rsidR="00401785" w:rsidRDefault="00752C88" w:rsidP="00DC75EC">
            <w:r>
              <w:t>Key informants from education sector</w:t>
            </w:r>
          </w:p>
        </w:tc>
      </w:tr>
      <w:tr w:rsidR="00401785" w14:paraId="26CD88B9" w14:textId="77777777" w:rsidTr="00774380">
        <w:tc>
          <w:tcPr>
            <w:tcW w:w="1413" w:type="dxa"/>
          </w:tcPr>
          <w:p w14:paraId="03BD6950" w14:textId="77777777" w:rsidR="00401785" w:rsidRPr="000F5C7C" w:rsidRDefault="00401785" w:rsidP="00774380">
            <w:pPr>
              <w:spacing w:before="0" w:beforeAutospacing="0" w:after="0" w:afterAutospacing="0"/>
              <w:rPr>
                <w:b/>
                <w:bCs/>
              </w:rPr>
            </w:pPr>
            <w:r w:rsidRPr="000F5C7C">
              <w:rPr>
                <w:b/>
                <w:bCs/>
              </w:rPr>
              <w:t>Develop</w:t>
            </w:r>
          </w:p>
        </w:tc>
        <w:tc>
          <w:tcPr>
            <w:tcW w:w="5670" w:type="dxa"/>
          </w:tcPr>
          <w:p w14:paraId="1DA9A4D9" w14:textId="77777777" w:rsidR="00D574B9" w:rsidRPr="00D574B9" w:rsidRDefault="00D574B9" w:rsidP="00752C88">
            <w:pPr>
              <w:spacing w:before="0" w:beforeAutospacing="0" w:after="0" w:afterAutospacing="0"/>
              <w:rPr>
                <w:b/>
                <w:bCs/>
              </w:rPr>
            </w:pPr>
            <w:r w:rsidRPr="00D574B9">
              <w:rPr>
                <w:b/>
                <w:bCs/>
              </w:rPr>
              <w:t>Proposed Practical Solutions</w:t>
            </w:r>
          </w:p>
          <w:p w14:paraId="1025E14A" w14:textId="0EB6FC67" w:rsidR="00D574B9" w:rsidRDefault="00D574B9" w:rsidP="00752C88">
            <w:pPr>
              <w:pStyle w:val="TableBullet"/>
              <w:spacing w:beforeAutospacing="0" w:afterAutospacing="0"/>
            </w:pPr>
            <w:r>
              <w:t>Support communities to access PPE locally</w:t>
            </w:r>
          </w:p>
          <w:p w14:paraId="024D1B4A" w14:textId="1CFDC500" w:rsidR="00D574B9" w:rsidRDefault="00D574B9" w:rsidP="00752C88">
            <w:pPr>
              <w:pStyle w:val="TableBullet"/>
              <w:spacing w:beforeAutospacing="0" w:afterAutospacing="0"/>
            </w:pPr>
            <w:r>
              <w:t>Encourage local campaigns to promote good public health measures</w:t>
            </w:r>
          </w:p>
          <w:p w14:paraId="3581B1AD" w14:textId="4E7B52B6" w:rsidR="00401785" w:rsidRPr="00FF6A48" w:rsidRDefault="00D574B9" w:rsidP="00752C88">
            <w:pPr>
              <w:pStyle w:val="TableBullet"/>
              <w:spacing w:beforeAutospacing="0" w:afterAutospacing="0"/>
            </w:pPr>
            <w:r>
              <w:t>Remove any cost barriers and promote assisted channel pathways</w:t>
            </w:r>
          </w:p>
        </w:tc>
        <w:tc>
          <w:tcPr>
            <w:tcW w:w="2545" w:type="dxa"/>
          </w:tcPr>
          <w:p w14:paraId="39D264DD" w14:textId="77777777" w:rsidR="00752C88" w:rsidRDefault="00752C88" w:rsidP="00DC75EC">
            <w:r>
              <w:t>Supply Team (MoH)</w:t>
            </w:r>
          </w:p>
          <w:p w14:paraId="57743472" w14:textId="77777777" w:rsidR="00752C88" w:rsidRDefault="00752C88" w:rsidP="00DC75EC">
            <w:r>
              <w:t>Equity CVIP Team (MoH)</w:t>
            </w:r>
          </w:p>
          <w:p w14:paraId="200CE22B" w14:textId="77777777" w:rsidR="00752C88" w:rsidRDefault="00752C88" w:rsidP="00DC75EC">
            <w:r>
              <w:t>Procurement (MoH)</w:t>
            </w:r>
          </w:p>
          <w:p w14:paraId="294D3C8D" w14:textId="77777777" w:rsidR="00752C88" w:rsidRDefault="00752C88" w:rsidP="00DC75EC">
            <w:r>
              <w:t>Healthcare Logistics (HCL)</w:t>
            </w:r>
          </w:p>
          <w:p w14:paraId="1318B827" w14:textId="77777777" w:rsidR="00752C88" w:rsidRDefault="00752C88" w:rsidP="00DC75EC">
            <w:r>
              <w:t>Provider network</w:t>
            </w:r>
          </w:p>
          <w:p w14:paraId="3B39786C" w14:textId="4992A092" w:rsidR="00401785" w:rsidRDefault="00752C88" w:rsidP="00DC75EC">
            <w:r>
              <w:t>Key stakeholders from education sector</w:t>
            </w:r>
          </w:p>
        </w:tc>
      </w:tr>
      <w:tr w:rsidR="00401785" w14:paraId="7824BA2E" w14:textId="77777777" w:rsidTr="00774380">
        <w:tc>
          <w:tcPr>
            <w:tcW w:w="1413" w:type="dxa"/>
          </w:tcPr>
          <w:p w14:paraId="3602F19B" w14:textId="77777777" w:rsidR="00401785" w:rsidRPr="000F5C7C" w:rsidRDefault="00401785" w:rsidP="00774380">
            <w:pPr>
              <w:spacing w:before="0" w:beforeAutospacing="0" w:after="0" w:afterAutospacing="0"/>
              <w:rPr>
                <w:b/>
                <w:bCs/>
              </w:rPr>
            </w:pPr>
            <w:r w:rsidRPr="000F5C7C">
              <w:rPr>
                <w:b/>
                <w:bCs/>
              </w:rPr>
              <w:t>Deliver</w:t>
            </w:r>
          </w:p>
        </w:tc>
        <w:tc>
          <w:tcPr>
            <w:tcW w:w="5670" w:type="dxa"/>
          </w:tcPr>
          <w:p w14:paraId="61A00003" w14:textId="77777777" w:rsidR="00D574B9" w:rsidRPr="00D574B9" w:rsidRDefault="00D574B9" w:rsidP="00752C88">
            <w:pPr>
              <w:spacing w:before="0" w:beforeAutospacing="0" w:after="0" w:afterAutospacing="0"/>
              <w:rPr>
                <w:b/>
                <w:bCs/>
              </w:rPr>
            </w:pPr>
            <w:r w:rsidRPr="00D574B9">
              <w:rPr>
                <w:b/>
                <w:bCs/>
              </w:rPr>
              <w:t>What We Did</w:t>
            </w:r>
          </w:p>
          <w:p w14:paraId="7E1F4CBA" w14:textId="5208F126" w:rsidR="00D574B9" w:rsidRDefault="00D574B9" w:rsidP="00752C88">
            <w:pPr>
              <w:pStyle w:val="TableBullet"/>
              <w:spacing w:beforeAutospacing="0" w:afterAutospacing="0"/>
            </w:pPr>
            <w:r>
              <w:t xml:space="preserve">Co-designed distribution channels with HCL and provider networks to push out RATs, mask, </w:t>
            </w:r>
            <w:proofErr w:type="gramStart"/>
            <w:r>
              <w:lastRenderedPageBreak/>
              <w:t>wipes</w:t>
            </w:r>
            <w:proofErr w:type="gramEnd"/>
            <w:r>
              <w:t xml:space="preserve"> and gloves via localised community networks throughout the country</w:t>
            </w:r>
          </w:p>
          <w:p w14:paraId="1A4E40E8" w14:textId="3C1818F2" w:rsidR="00401785" w:rsidRPr="00FF6A48" w:rsidRDefault="00D574B9" w:rsidP="00752C88">
            <w:pPr>
              <w:pStyle w:val="TableBullet"/>
              <w:spacing w:beforeAutospacing="0" w:afterAutospacing="0"/>
            </w:pPr>
            <w:r>
              <w:t>Encouraged community partners including schools to pull PPE from this provider-led channel and act as messengers to promote the channel locally</w:t>
            </w:r>
          </w:p>
        </w:tc>
        <w:tc>
          <w:tcPr>
            <w:tcW w:w="2545" w:type="dxa"/>
          </w:tcPr>
          <w:p w14:paraId="424E8C7B" w14:textId="77777777" w:rsidR="00752C88" w:rsidRDefault="00752C88" w:rsidP="00DC75EC">
            <w:r>
              <w:lastRenderedPageBreak/>
              <w:t>Testing Team (HNZ)</w:t>
            </w:r>
          </w:p>
          <w:p w14:paraId="5A703169" w14:textId="77777777" w:rsidR="00752C88" w:rsidRDefault="00752C88" w:rsidP="00DC75EC">
            <w:r>
              <w:t>Provider network</w:t>
            </w:r>
          </w:p>
          <w:p w14:paraId="3002D7FC" w14:textId="1D24641C" w:rsidR="00401785" w:rsidRDefault="00752C88" w:rsidP="00DC75EC">
            <w:r>
              <w:lastRenderedPageBreak/>
              <w:t>Healthcare logistics</w:t>
            </w:r>
          </w:p>
        </w:tc>
      </w:tr>
      <w:tr w:rsidR="00401785" w14:paraId="7DFFB128" w14:textId="77777777" w:rsidTr="00774380">
        <w:tc>
          <w:tcPr>
            <w:tcW w:w="1413" w:type="dxa"/>
          </w:tcPr>
          <w:p w14:paraId="34077C89" w14:textId="77777777" w:rsidR="00401785" w:rsidRPr="000F5C7C" w:rsidRDefault="00401785" w:rsidP="00774380">
            <w:pPr>
              <w:spacing w:before="0" w:beforeAutospacing="0" w:after="0" w:afterAutospacing="0"/>
              <w:rPr>
                <w:b/>
                <w:bCs/>
              </w:rPr>
            </w:pPr>
            <w:r w:rsidRPr="000F5C7C">
              <w:rPr>
                <w:b/>
                <w:bCs/>
              </w:rPr>
              <w:lastRenderedPageBreak/>
              <w:t>Outcome</w:t>
            </w:r>
          </w:p>
        </w:tc>
        <w:tc>
          <w:tcPr>
            <w:tcW w:w="5670" w:type="dxa"/>
          </w:tcPr>
          <w:p w14:paraId="669954B8" w14:textId="142692B0" w:rsidR="00752C88" w:rsidRDefault="00752C88" w:rsidP="00752C88">
            <w:pPr>
              <w:pStyle w:val="TableBullet"/>
              <w:spacing w:beforeAutospacing="0" w:afterAutospacing="0"/>
            </w:pPr>
            <w:r>
              <w:t>Community resilience and preparedness strengthened</w:t>
            </w:r>
          </w:p>
          <w:p w14:paraId="1E415722" w14:textId="34FEA767" w:rsidR="00401785" w:rsidRDefault="00752C88" w:rsidP="00752C88">
            <w:pPr>
              <w:pStyle w:val="TableBullet"/>
              <w:spacing w:beforeAutospacing="0" w:afterAutospacing="0"/>
            </w:pPr>
            <w:r>
              <w:t>Schools equipped to create safe learning environments for students</w:t>
            </w:r>
          </w:p>
        </w:tc>
        <w:tc>
          <w:tcPr>
            <w:tcW w:w="2545" w:type="dxa"/>
          </w:tcPr>
          <w:p w14:paraId="4BB87224" w14:textId="1CE0C607" w:rsidR="00401785" w:rsidRDefault="00752C88" w:rsidP="00DC75EC">
            <w:r>
              <w:t>9 Million masks have been distributed to community partners (May – June)</w:t>
            </w:r>
          </w:p>
        </w:tc>
      </w:tr>
      <w:bookmarkEnd w:id="5"/>
    </w:tbl>
    <w:p w14:paraId="463B0625" w14:textId="77777777" w:rsidR="00DC75EC" w:rsidRDefault="00DC75EC" w:rsidP="00DC75EC"/>
    <w:p w14:paraId="5CC3ABC0" w14:textId="77777777" w:rsidR="00DC75EC" w:rsidRDefault="00DC75EC" w:rsidP="00DC75EC">
      <w:r>
        <w:br w:type="page"/>
      </w:r>
    </w:p>
    <w:p w14:paraId="67755EAF" w14:textId="61678E1C" w:rsidR="00C241DF" w:rsidRDefault="00C241DF" w:rsidP="00C241DF">
      <w:pPr>
        <w:pStyle w:val="Box"/>
      </w:pPr>
      <w:r>
        <w:lastRenderedPageBreak/>
        <w:t xml:space="preserve">We express our gratitude for the donation of face masks and wipes. </w:t>
      </w:r>
      <w:r w:rsidR="00E04638">
        <w:t>S</w:t>
      </w:r>
      <w:r>
        <w:t>tudents and staff will benefit from these. We continue to be vigilant while COVID-19 is still at large in the community.</w:t>
      </w:r>
    </w:p>
    <w:p w14:paraId="05E76AC9" w14:textId="5B7BCEB7" w:rsidR="00401785" w:rsidRPr="00C241DF" w:rsidRDefault="00C241DF" w:rsidP="00C241DF">
      <w:pPr>
        <w:pStyle w:val="Box"/>
        <w:rPr>
          <w:b/>
          <w:bCs/>
        </w:rPr>
      </w:pPr>
      <w:r w:rsidRPr="00C241DF">
        <w:rPr>
          <w:b/>
          <w:bCs/>
        </w:rPr>
        <w:t>- School Principal</w:t>
      </w:r>
    </w:p>
    <w:p w14:paraId="37B62B4E" w14:textId="6EA54242" w:rsidR="00C241DF" w:rsidRDefault="00E20368">
      <w:pPr>
        <w:spacing w:before="0" w:after="160" w:line="259" w:lineRule="auto"/>
      </w:pPr>
      <w:r>
        <w:rPr>
          <w:noProof/>
        </w:rPr>
        <w:drawing>
          <wp:inline distT="0" distB="0" distL="0" distR="0" wp14:anchorId="2BDE2571" wp14:editId="2D947AC5">
            <wp:extent cx="6115685" cy="6768878"/>
            <wp:effectExtent l="0" t="0" r="0" b="0"/>
            <wp:docPr id="14" name="Picture 14" descr="Three students walk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ree students walking&#10;"/>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6115685" cy="6768878"/>
                    </a:xfrm>
                    <a:prstGeom prst="rect">
                      <a:avLst/>
                    </a:prstGeom>
                    <a:noFill/>
                    <a:ln>
                      <a:noFill/>
                    </a:ln>
                    <a:extLst>
                      <a:ext uri="{53640926-AAD7-44D8-BBD7-CCE9431645EC}">
                        <a14:shadowObscured xmlns:a14="http://schemas.microsoft.com/office/drawing/2010/main"/>
                      </a:ext>
                    </a:extLst>
                  </pic:spPr>
                </pic:pic>
              </a:graphicData>
            </a:graphic>
          </wp:inline>
        </w:drawing>
      </w:r>
      <w:r w:rsidR="00C241DF">
        <w:br w:type="page"/>
      </w:r>
    </w:p>
    <w:p w14:paraId="79402A10" w14:textId="5C4A7F74" w:rsidR="00C241DF" w:rsidRDefault="00C241DF" w:rsidP="00C241DF">
      <w:pPr>
        <w:pStyle w:val="Heading1"/>
      </w:pPr>
      <w:bookmarkStart w:id="6" w:name="_Toc127443356"/>
      <w:r>
        <w:lastRenderedPageBreak/>
        <w:t xml:space="preserve">Case Study 5: </w:t>
      </w:r>
      <w:r w:rsidR="00346BF5">
        <w:t>Responding to an SOS from the Housing Forum</w:t>
      </w:r>
      <w:bookmarkEnd w:id="6"/>
    </w:p>
    <w:tbl>
      <w:tblPr>
        <w:tblStyle w:val="TeWhatuOra"/>
        <w:tblW w:w="0" w:type="auto"/>
        <w:tblLook w:val="0420" w:firstRow="1" w:lastRow="0" w:firstColumn="0" w:lastColumn="0" w:noHBand="0" w:noVBand="1"/>
      </w:tblPr>
      <w:tblGrid>
        <w:gridCol w:w="1413"/>
        <w:gridCol w:w="5670"/>
        <w:gridCol w:w="2545"/>
      </w:tblGrid>
      <w:tr w:rsidR="00C241DF" w:rsidRPr="00C241DF" w14:paraId="342D0264" w14:textId="77777777" w:rsidTr="00774380">
        <w:trPr>
          <w:cnfStyle w:val="100000000000" w:firstRow="1" w:lastRow="0" w:firstColumn="0" w:lastColumn="0" w:oddVBand="0" w:evenVBand="0" w:oddHBand="0" w:evenHBand="0" w:firstRowFirstColumn="0" w:firstRowLastColumn="0" w:lastRowFirstColumn="0" w:lastRowLastColumn="0"/>
        </w:trPr>
        <w:tc>
          <w:tcPr>
            <w:tcW w:w="1413" w:type="dxa"/>
          </w:tcPr>
          <w:p w14:paraId="37660948" w14:textId="77777777" w:rsidR="00C241DF" w:rsidRPr="00C241DF" w:rsidRDefault="00C241DF" w:rsidP="00C241DF">
            <w:pPr>
              <w:spacing w:before="0" w:beforeAutospacing="0" w:after="0" w:afterAutospacing="0"/>
            </w:pPr>
            <w:bookmarkStart w:id="7" w:name="_Hlk127435050"/>
            <w:r w:rsidRPr="00C241DF">
              <w:t>Challenge</w:t>
            </w:r>
          </w:p>
        </w:tc>
        <w:tc>
          <w:tcPr>
            <w:tcW w:w="5670" w:type="dxa"/>
          </w:tcPr>
          <w:p w14:paraId="607EF103" w14:textId="18D4CD3B" w:rsidR="00C241DF" w:rsidRPr="00C241DF" w:rsidRDefault="00577AD0" w:rsidP="00C241DF">
            <w:pPr>
              <w:spacing w:before="0" w:beforeAutospacing="0" w:after="0" w:afterAutospacing="0"/>
            </w:pPr>
            <w:r>
              <w:t>Responding to an SOS from the Housing Forum</w:t>
            </w:r>
          </w:p>
        </w:tc>
        <w:tc>
          <w:tcPr>
            <w:tcW w:w="2545" w:type="dxa"/>
          </w:tcPr>
          <w:p w14:paraId="00F0E27A" w14:textId="77777777" w:rsidR="00C241DF" w:rsidRPr="00C241DF" w:rsidRDefault="00C241DF" w:rsidP="00C241DF">
            <w:pPr>
              <w:spacing w:before="0" w:beforeAutospacing="0" w:after="0" w:afterAutospacing="0"/>
            </w:pPr>
            <w:r w:rsidRPr="00C241DF">
              <w:t>Key Stakeholders</w:t>
            </w:r>
          </w:p>
        </w:tc>
      </w:tr>
      <w:tr w:rsidR="00C241DF" w:rsidRPr="00C241DF" w14:paraId="13773258" w14:textId="77777777" w:rsidTr="00774380">
        <w:tc>
          <w:tcPr>
            <w:tcW w:w="1413" w:type="dxa"/>
          </w:tcPr>
          <w:p w14:paraId="3DC18647" w14:textId="77777777" w:rsidR="00C241DF" w:rsidRPr="00C241DF" w:rsidRDefault="00C241DF" w:rsidP="00C241DF">
            <w:pPr>
              <w:spacing w:before="0" w:beforeAutospacing="0" w:after="0" w:afterAutospacing="0"/>
              <w:rPr>
                <w:b/>
                <w:bCs/>
              </w:rPr>
            </w:pPr>
            <w:r w:rsidRPr="00C241DF">
              <w:rPr>
                <w:b/>
                <w:bCs/>
              </w:rPr>
              <w:t>Discover</w:t>
            </w:r>
          </w:p>
        </w:tc>
        <w:tc>
          <w:tcPr>
            <w:tcW w:w="5670" w:type="dxa"/>
          </w:tcPr>
          <w:p w14:paraId="30AC4A53" w14:textId="77777777" w:rsidR="000832BA" w:rsidRPr="00D82F5F" w:rsidRDefault="000832BA" w:rsidP="00A43C41">
            <w:pPr>
              <w:spacing w:before="0" w:beforeAutospacing="0" w:after="0" w:afterAutospacing="0"/>
              <w:rPr>
                <w:b/>
                <w:bCs/>
              </w:rPr>
            </w:pPr>
            <w:r w:rsidRPr="00D82F5F">
              <w:rPr>
                <w:b/>
                <w:bCs/>
              </w:rPr>
              <w:t>The Situation</w:t>
            </w:r>
          </w:p>
          <w:p w14:paraId="46BE202E" w14:textId="6D2F3275" w:rsidR="00C241DF" w:rsidRPr="00C241DF" w:rsidRDefault="000832BA" w:rsidP="00A43C41">
            <w:pPr>
              <w:spacing w:before="0" w:beforeAutospacing="0" w:after="0" w:afterAutospacing="0"/>
            </w:pPr>
            <w:r>
              <w:t>The Housing Forum, consisting of lead community providers chaired by Minister Woods, highlighted the need for easy access to RATs to protect staff and vulnerable families. There was a view that MoH officials and DHBs were withholding stock from housing providers because they were not providing health-specific services.</w:t>
            </w:r>
          </w:p>
        </w:tc>
        <w:tc>
          <w:tcPr>
            <w:tcW w:w="2545" w:type="dxa"/>
          </w:tcPr>
          <w:p w14:paraId="499BCD97" w14:textId="77777777" w:rsidR="002F221A" w:rsidRDefault="002F221A" w:rsidP="00DC75EC">
            <w:r>
              <w:t>Supply Team (MoH)</w:t>
            </w:r>
          </w:p>
          <w:p w14:paraId="792AED3F" w14:textId="77777777" w:rsidR="002F221A" w:rsidRDefault="002F221A" w:rsidP="00DC75EC">
            <w:r>
              <w:t>Care in the Community</w:t>
            </w:r>
          </w:p>
          <w:p w14:paraId="7EDC9074" w14:textId="77777777" w:rsidR="002F221A" w:rsidRDefault="002F221A" w:rsidP="00DC75EC">
            <w:r>
              <w:t>Team (MoH)</w:t>
            </w:r>
          </w:p>
          <w:p w14:paraId="6E9EBB08" w14:textId="77777777" w:rsidR="002F221A" w:rsidRDefault="002F221A" w:rsidP="00DC75EC">
            <w:r>
              <w:t>Minister Woods</w:t>
            </w:r>
          </w:p>
          <w:p w14:paraId="5A7A1CB6" w14:textId="77777777" w:rsidR="002F221A" w:rsidRDefault="002F221A" w:rsidP="00DC75EC">
            <w:r>
              <w:t>Minister Davidson</w:t>
            </w:r>
          </w:p>
          <w:p w14:paraId="19AC673C" w14:textId="77777777" w:rsidR="002F221A" w:rsidRDefault="002F221A" w:rsidP="00DC75EC">
            <w:r>
              <w:t>MHUD officials</w:t>
            </w:r>
          </w:p>
          <w:p w14:paraId="0601189B" w14:textId="77777777" w:rsidR="002F221A" w:rsidRDefault="002F221A" w:rsidP="00DC75EC">
            <w:r>
              <w:t>Community Housing</w:t>
            </w:r>
          </w:p>
          <w:p w14:paraId="1281AA84" w14:textId="7319A170" w:rsidR="00C241DF" w:rsidRPr="00C241DF" w:rsidRDefault="002F221A" w:rsidP="00DC75EC">
            <w:r>
              <w:t>Providers</w:t>
            </w:r>
          </w:p>
        </w:tc>
      </w:tr>
      <w:tr w:rsidR="00C241DF" w:rsidRPr="00C241DF" w14:paraId="74F86D06" w14:textId="77777777" w:rsidTr="00774380">
        <w:tc>
          <w:tcPr>
            <w:tcW w:w="1413" w:type="dxa"/>
          </w:tcPr>
          <w:p w14:paraId="5ED309C5" w14:textId="77777777" w:rsidR="00C241DF" w:rsidRPr="00C241DF" w:rsidRDefault="00C241DF" w:rsidP="00C241DF">
            <w:pPr>
              <w:spacing w:before="0" w:beforeAutospacing="0" w:after="0" w:afterAutospacing="0"/>
              <w:rPr>
                <w:b/>
                <w:bCs/>
              </w:rPr>
            </w:pPr>
            <w:r w:rsidRPr="00C241DF">
              <w:rPr>
                <w:b/>
                <w:bCs/>
              </w:rPr>
              <w:t>Define</w:t>
            </w:r>
          </w:p>
        </w:tc>
        <w:tc>
          <w:tcPr>
            <w:tcW w:w="5670" w:type="dxa"/>
          </w:tcPr>
          <w:p w14:paraId="58489A1B" w14:textId="77777777" w:rsidR="00D82F5F" w:rsidRPr="00D82F5F" w:rsidRDefault="00D82F5F" w:rsidP="00A43C41">
            <w:pPr>
              <w:spacing w:before="0" w:beforeAutospacing="0" w:after="0" w:afterAutospacing="0"/>
              <w:rPr>
                <w:b/>
                <w:bCs/>
              </w:rPr>
            </w:pPr>
            <w:r w:rsidRPr="00D82F5F">
              <w:rPr>
                <w:b/>
                <w:bCs/>
              </w:rPr>
              <w:t>The Problem/s Focused On</w:t>
            </w:r>
          </w:p>
          <w:p w14:paraId="4ACECAF3" w14:textId="440C6C00" w:rsidR="00D82F5F" w:rsidRDefault="00D82F5F" w:rsidP="00A43C41">
            <w:pPr>
              <w:pStyle w:val="TableBullet"/>
              <w:spacing w:beforeAutospacing="0" w:afterAutospacing="0"/>
            </w:pPr>
            <w:r>
              <w:t xml:space="preserve">The high number of transitional housing providers who did not have access to the PPE portal despite these providers supplying a suite of health, </w:t>
            </w:r>
            <w:proofErr w:type="gramStart"/>
            <w:r>
              <w:t>disability</w:t>
            </w:r>
            <w:proofErr w:type="gramEnd"/>
            <w:r>
              <w:t xml:space="preserve"> and social services to priority populations.</w:t>
            </w:r>
          </w:p>
          <w:p w14:paraId="5E2834E4" w14:textId="2B980C1A" w:rsidR="00C241DF" w:rsidRPr="00C241DF" w:rsidRDefault="00D82F5F" w:rsidP="00A43C41">
            <w:pPr>
              <w:pStyle w:val="TableBullet"/>
              <w:spacing w:beforeAutospacing="0" w:afterAutospacing="0"/>
            </w:pPr>
            <w:r>
              <w:t>Slow delivery of urgent deliveries due to pressure on the courier network.</w:t>
            </w:r>
          </w:p>
        </w:tc>
        <w:tc>
          <w:tcPr>
            <w:tcW w:w="2545" w:type="dxa"/>
          </w:tcPr>
          <w:p w14:paraId="205A60B3" w14:textId="77777777" w:rsidR="002F221A" w:rsidRDefault="002F221A" w:rsidP="00DC75EC">
            <w:r>
              <w:t>Housing Forum</w:t>
            </w:r>
          </w:p>
          <w:p w14:paraId="463C84D9" w14:textId="77777777" w:rsidR="002F221A" w:rsidRDefault="002F221A" w:rsidP="00DC75EC">
            <w:r>
              <w:t>Supply Team (MoH)</w:t>
            </w:r>
          </w:p>
          <w:p w14:paraId="1AC16029" w14:textId="77777777" w:rsidR="002F221A" w:rsidRDefault="002F221A" w:rsidP="00DC75EC">
            <w:r>
              <w:t>Care in the Community</w:t>
            </w:r>
          </w:p>
          <w:p w14:paraId="0792CAE2" w14:textId="77777777" w:rsidR="002F221A" w:rsidRDefault="002F221A" w:rsidP="00DC75EC">
            <w:r>
              <w:t>Team (MoH)</w:t>
            </w:r>
          </w:p>
          <w:p w14:paraId="5F665C86" w14:textId="257DE63E" w:rsidR="00C241DF" w:rsidRPr="00C241DF" w:rsidRDefault="002F221A" w:rsidP="00DC75EC">
            <w:r>
              <w:t>Healthcare Logistics</w:t>
            </w:r>
          </w:p>
        </w:tc>
      </w:tr>
      <w:tr w:rsidR="00C241DF" w:rsidRPr="00C241DF" w14:paraId="57F67D85" w14:textId="77777777" w:rsidTr="00774380">
        <w:tc>
          <w:tcPr>
            <w:tcW w:w="1413" w:type="dxa"/>
          </w:tcPr>
          <w:p w14:paraId="797B720B" w14:textId="77777777" w:rsidR="00C241DF" w:rsidRPr="00C241DF" w:rsidRDefault="00C241DF" w:rsidP="00C241DF">
            <w:pPr>
              <w:spacing w:before="0" w:beforeAutospacing="0" w:after="0" w:afterAutospacing="0"/>
              <w:rPr>
                <w:b/>
                <w:bCs/>
              </w:rPr>
            </w:pPr>
            <w:r w:rsidRPr="00C241DF">
              <w:rPr>
                <w:b/>
                <w:bCs/>
              </w:rPr>
              <w:t>Develop</w:t>
            </w:r>
          </w:p>
        </w:tc>
        <w:tc>
          <w:tcPr>
            <w:tcW w:w="5670" w:type="dxa"/>
          </w:tcPr>
          <w:p w14:paraId="574C8314" w14:textId="77777777" w:rsidR="009D19BA" w:rsidRPr="009D19BA" w:rsidRDefault="009D19BA" w:rsidP="00A43C41">
            <w:pPr>
              <w:spacing w:before="0" w:beforeAutospacing="0" w:after="0" w:afterAutospacing="0"/>
              <w:rPr>
                <w:b/>
                <w:bCs/>
              </w:rPr>
            </w:pPr>
            <w:r w:rsidRPr="009D19BA">
              <w:rPr>
                <w:b/>
                <w:bCs/>
              </w:rPr>
              <w:t>Proposed Practical Solutions</w:t>
            </w:r>
          </w:p>
          <w:p w14:paraId="122E06D1" w14:textId="69522B61" w:rsidR="009D19BA" w:rsidRDefault="009D19BA" w:rsidP="00A43C41">
            <w:pPr>
              <w:pStyle w:val="TableBullet"/>
              <w:spacing w:beforeAutospacing="0" w:afterAutospacing="0"/>
            </w:pPr>
            <w:r>
              <w:t>Onboard transitional housing providers to have their own access to PPE</w:t>
            </w:r>
          </w:p>
          <w:p w14:paraId="2164B61F" w14:textId="105718EF" w:rsidR="00C241DF" w:rsidRPr="00C241DF" w:rsidRDefault="009D19BA" w:rsidP="00A43C41">
            <w:pPr>
              <w:pStyle w:val="TableBullet"/>
              <w:spacing w:beforeAutospacing="0" w:afterAutospacing="0"/>
            </w:pPr>
            <w:r>
              <w:t>Ask community providers to pull on existing channels in the meantime</w:t>
            </w:r>
          </w:p>
        </w:tc>
        <w:tc>
          <w:tcPr>
            <w:tcW w:w="2545" w:type="dxa"/>
          </w:tcPr>
          <w:p w14:paraId="0E9CC4B0" w14:textId="77777777" w:rsidR="002F221A" w:rsidRDefault="002F221A" w:rsidP="00DC75EC">
            <w:r>
              <w:t>Supply Team (MoH)</w:t>
            </w:r>
          </w:p>
          <w:p w14:paraId="2F32411C" w14:textId="77777777" w:rsidR="002F221A" w:rsidRDefault="002F221A" w:rsidP="00DC75EC">
            <w:r>
              <w:t>Healthcare Logistics</w:t>
            </w:r>
          </w:p>
          <w:p w14:paraId="14E95F37" w14:textId="35F8AE12" w:rsidR="00C241DF" w:rsidRPr="00C241DF" w:rsidRDefault="002F221A" w:rsidP="00DC75EC">
            <w:r>
              <w:t>Community Providers</w:t>
            </w:r>
          </w:p>
        </w:tc>
      </w:tr>
      <w:tr w:rsidR="00C241DF" w:rsidRPr="00C241DF" w14:paraId="4C28C195" w14:textId="77777777" w:rsidTr="00774380">
        <w:tc>
          <w:tcPr>
            <w:tcW w:w="1413" w:type="dxa"/>
          </w:tcPr>
          <w:p w14:paraId="263A4E87" w14:textId="77777777" w:rsidR="00C241DF" w:rsidRPr="00C241DF" w:rsidRDefault="00C241DF" w:rsidP="00C241DF">
            <w:pPr>
              <w:spacing w:before="0" w:beforeAutospacing="0" w:after="0" w:afterAutospacing="0"/>
              <w:rPr>
                <w:b/>
                <w:bCs/>
              </w:rPr>
            </w:pPr>
            <w:r w:rsidRPr="00C241DF">
              <w:rPr>
                <w:b/>
                <w:bCs/>
              </w:rPr>
              <w:t>Deliver</w:t>
            </w:r>
          </w:p>
        </w:tc>
        <w:tc>
          <w:tcPr>
            <w:tcW w:w="5670" w:type="dxa"/>
          </w:tcPr>
          <w:p w14:paraId="1C5FBD4A" w14:textId="77777777" w:rsidR="009D19BA" w:rsidRPr="009D19BA" w:rsidRDefault="009D19BA" w:rsidP="00A43C41">
            <w:pPr>
              <w:spacing w:before="0" w:beforeAutospacing="0" w:after="0" w:afterAutospacing="0"/>
              <w:rPr>
                <w:b/>
                <w:bCs/>
              </w:rPr>
            </w:pPr>
            <w:r w:rsidRPr="009D19BA">
              <w:rPr>
                <w:b/>
                <w:bCs/>
              </w:rPr>
              <w:t>What We Did</w:t>
            </w:r>
          </w:p>
          <w:p w14:paraId="4C2CB3AC" w14:textId="23032EE0" w:rsidR="009D19BA" w:rsidRDefault="009D19BA" w:rsidP="00A43C41">
            <w:pPr>
              <w:pStyle w:val="TableBullet"/>
              <w:spacing w:beforeAutospacing="0" w:afterAutospacing="0"/>
            </w:pPr>
            <w:r>
              <w:t>Attended the Housing Forum to give regular weekly updates and provided a direct contact for providers with queries</w:t>
            </w:r>
          </w:p>
          <w:p w14:paraId="0E9FBE28" w14:textId="4C2A14DA" w:rsidR="009D19BA" w:rsidRDefault="009D19BA" w:rsidP="00A43C41">
            <w:pPr>
              <w:pStyle w:val="TableBullet"/>
              <w:spacing w:beforeAutospacing="0" w:afterAutospacing="0"/>
            </w:pPr>
            <w:r>
              <w:lastRenderedPageBreak/>
              <w:t>Onboarded PPE portal access to 68 transitional housing providers</w:t>
            </w:r>
          </w:p>
          <w:p w14:paraId="7C8A40DD" w14:textId="056EC1FF" w:rsidR="00C241DF" w:rsidRPr="00C241DF" w:rsidRDefault="009D19BA" w:rsidP="00A43C41">
            <w:pPr>
              <w:pStyle w:val="TableBullet"/>
              <w:spacing w:beforeAutospacing="0" w:afterAutospacing="0"/>
            </w:pPr>
            <w:r>
              <w:t>Arranged for urgent RAT deliveries to housing providers through channels such as the Māori Provider Distribution Channel</w:t>
            </w:r>
          </w:p>
        </w:tc>
        <w:tc>
          <w:tcPr>
            <w:tcW w:w="2545" w:type="dxa"/>
          </w:tcPr>
          <w:p w14:paraId="5DB94907" w14:textId="77777777" w:rsidR="002F221A" w:rsidRDefault="002F221A" w:rsidP="00DC75EC">
            <w:r>
              <w:lastRenderedPageBreak/>
              <w:t>Supply Team (MoH)</w:t>
            </w:r>
          </w:p>
          <w:p w14:paraId="283379C5" w14:textId="77777777" w:rsidR="002F221A" w:rsidRDefault="002F221A" w:rsidP="00DC75EC">
            <w:r>
              <w:t>Healthcare Logistics</w:t>
            </w:r>
          </w:p>
          <w:p w14:paraId="59D34771" w14:textId="77777777" w:rsidR="002F221A" w:rsidRDefault="002F221A" w:rsidP="00DC75EC">
            <w:r>
              <w:t>Health</w:t>
            </w:r>
          </w:p>
          <w:p w14:paraId="1968A1D4" w14:textId="77777777" w:rsidR="002F221A" w:rsidRDefault="002F221A" w:rsidP="00DC75EC">
            <w:r>
              <w:lastRenderedPageBreak/>
              <w:t>Māori Provider</w:t>
            </w:r>
          </w:p>
          <w:p w14:paraId="11037193" w14:textId="5E150B72" w:rsidR="00C241DF" w:rsidRPr="00C241DF" w:rsidRDefault="002F221A" w:rsidP="00DC75EC">
            <w:r>
              <w:t>Distribution Channel</w:t>
            </w:r>
          </w:p>
        </w:tc>
      </w:tr>
      <w:tr w:rsidR="00C241DF" w:rsidRPr="00C241DF" w14:paraId="0C46482B" w14:textId="77777777" w:rsidTr="00774380">
        <w:tc>
          <w:tcPr>
            <w:tcW w:w="1413" w:type="dxa"/>
          </w:tcPr>
          <w:p w14:paraId="52975F46" w14:textId="77777777" w:rsidR="00C241DF" w:rsidRPr="00C241DF" w:rsidRDefault="00C241DF" w:rsidP="00C241DF">
            <w:pPr>
              <w:spacing w:before="0" w:beforeAutospacing="0" w:after="0" w:afterAutospacing="0"/>
              <w:rPr>
                <w:b/>
                <w:bCs/>
              </w:rPr>
            </w:pPr>
            <w:r w:rsidRPr="00C241DF">
              <w:rPr>
                <w:b/>
                <w:bCs/>
              </w:rPr>
              <w:lastRenderedPageBreak/>
              <w:t>Outcome</w:t>
            </w:r>
          </w:p>
        </w:tc>
        <w:tc>
          <w:tcPr>
            <w:tcW w:w="5670" w:type="dxa"/>
          </w:tcPr>
          <w:p w14:paraId="32110D73" w14:textId="36521A93" w:rsidR="00A43C41" w:rsidRDefault="00A43C41" w:rsidP="00A43C41">
            <w:pPr>
              <w:pStyle w:val="TableBullet"/>
              <w:spacing w:beforeAutospacing="0" w:afterAutospacing="0"/>
            </w:pPr>
            <w:r>
              <w:t>Providers have direct access to PPE through the portal</w:t>
            </w:r>
          </w:p>
          <w:p w14:paraId="32277EDC" w14:textId="79422B28" w:rsidR="00A43C41" w:rsidRDefault="00A43C41" w:rsidP="00A43C41">
            <w:pPr>
              <w:pStyle w:val="TableBullet"/>
              <w:spacing w:beforeAutospacing="0" w:afterAutospacing="0"/>
            </w:pPr>
            <w:r>
              <w:t>Improved urgent delivery times</w:t>
            </w:r>
          </w:p>
          <w:p w14:paraId="648999F6" w14:textId="7A7EA29A" w:rsidR="00C241DF" w:rsidRPr="00C241DF" w:rsidRDefault="00A43C41" w:rsidP="00A43C41">
            <w:pPr>
              <w:pStyle w:val="TableBullet"/>
              <w:spacing w:beforeAutospacing="0" w:afterAutospacing="0"/>
            </w:pPr>
            <w:r>
              <w:t>Strengthened relationship between HUD, MoH and community providers</w:t>
            </w:r>
          </w:p>
        </w:tc>
        <w:tc>
          <w:tcPr>
            <w:tcW w:w="2545" w:type="dxa"/>
          </w:tcPr>
          <w:p w14:paraId="0DE45966" w14:textId="36BC729C" w:rsidR="00C241DF" w:rsidRPr="00C241DF" w:rsidRDefault="002F221A" w:rsidP="00DC75EC">
            <w:r>
              <w:t>68 Transitional Housing providers have access to PPE portal</w:t>
            </w:r>
          </w:p>
        </w:tc>
      </w:tr>
      <w:bookmarkEnd w:id="7"/>
    </w:tbl>
    <w:p w14:paraId="37BB0F97" w14:textId="77777777" w:rsidR="00DC75EC" w:rsidRDefault="00DC75EC" w:rsidP="00DC75EC"/>
    <w:p w14:paraId="45AE9324" w14:textId="77777777" w:rsidR="00DC75EC" w:rsidRDefault="00DC75EC">
      <w:pPr>
        <w:spacing w:before="0" w:after="160" w:line="259" w:lineRule="auto"/>
      </w:pPr>
      <w:r>
        <w:br w:type="page"/>
      </w:r>
    </w:p>
    <w:p w14:paraId="67D50636" w14:textId="1E51DD96" w:rsidR="00780379" w:rsidRDefault="00780379" w:rsidP="00780379">
      <w:pPr>
        <w:pStyle w:val="Box"/>
      </w:pPr>
      <w:r>
        <w:lastRenderedPageBreak/>
        <w:t xml:space="preserve">Thanks for being pragmatic and your </w:t>
      </w:r>
      <w:proofErr w:type="spellStart"/>
      <w:r>
        <w:t>awhi</w:t>
      </w:r>
      <w:proofErr w:type="spellEnd"/>
      <w:r>
        <w:t xml:space="preserve"> for supporting the housing providers during a challenging time.</w:t>
      </w:r>
    </w:p>
    <w:p w14:paraId="65F151B9" w14:textId="6E803E38" w:rsidR="00C241DF" w:rsidRPr="00780379" w:rsidRDefault="00780379" w:rsidP="00780379">
      <w:pPr>
        <w:pStyle w:val="Box"/>
        <w:rPr>
          <w:b/>
          <w:bCs/>
        </w:rPr>
      </w:pPr>
      <w:r w:rsidRPr="00780379">
        <w:rPr>
          <w:b/>
          <w:bCs/>
        </w:rPr>
        <w:t>- Housing Forum</w:t>
      </w:r>
    </w:p>
    <w:p w14:paraId="48DFCCA6" w14:textId="56C8CFC5" w:rsidR="00780379" w:rsidRDefault="00E20368">
      <w:pPr>
        <w:spacing w:before="0" w:after="160" w:line="259" w:lineRule="auto"/>
      </w:pPr>
      <w:r>
        <w:rPr>
          <w:noProof/>
        </w:rPr>
        <w:drawing>
          <wp:inline distT="0" distB="0" distL="0" distR="0" wp14:anchorId="256161EA" wp14:editId="79A7988E">
            <wp:extent cx="6115306" cy="7160475"/>
            <wp:effectExtent l="0" t="0" r="0" b="2540"/>
            <wp:docPr id="15" name="Picture 15" descr="A group of people outside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outside a house"/>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115685" cy="7160919"/>
                    </a:xfrm>
                    <a:prstGeom prst="rect">
                      <a:avLst/>
                    </a:prstGeom>
                    <a:noFill/>
                    <a:ln>
                      <a:noFill/>
                    </a:ln>
                    <a:extLst>
                      <a:ext uri="{53640926-AAD7-44D8-BBD7-CCE9431645EC}">
                        <a14:shadowObscured xmlns:a14="http://schemas.microsoft.com/office/drawing/2010/main"/>
                      </a:ext>
                    </a:extLst>
                  </pic:spPr>
                </pic:pic>
              </a:graphicData>
            </a:graphic>
          </wp:inline>
        </w:drawing>
      </w:r>
      <w:r w:rsidR="00780379">
        <w:br w:type="page"/>
      </w:r>
    </w:p>
    <w:p w14:paraId="28D48FC3" w14:textId="141017D8" w:rsidR="00780379" w:rsidRDefault="00780379" w:rsidP="00780379">
      <w:pPr>
        <w:pStyle w:val="Heading1"/>
      </w:pPr>
      <w:bookmarkStart w:id="8" w:name="_Toc127443357"/>
      <w:r>
        <w:lastRenderedPageBreak/>
        <w:t xml:space="preserve">Case Study 6: </w:t>
      </w:r>
      <w:r w:rsidR="00346BF5">
        <w:t xml:space="preserve">Making Testing Communications to the </w:t>
      </w:r>
      <w:r w:rsidR="00346BF5" w:rsidRPr="00346BF5">
        <w:t>Māori Disability Community Accessible and Timely</w:t>
      </w:r>
      <w:bookmarkEnd w:id="8"/>
    </w:p>
    <w:tbl>
      <w:tblPr>
        <w:tblStyle w:val="TeWhatuOra"/>
        <w:tblW w:w="0" w:type="auto"/>
        <w:tblLook w:val="0420" w:firstRow="1" w:lastRow="0" w:firstColumn="0" w:lastColumn="0" w:noHBand="0" w:noVBand="1"/>
      </w:tblPr>
      <w:tblGrid>
        <w:gridCol w:w="1413"/>
        <w:gridCol w:w="5670"/>
        <w:gridCol w:w="2545"/>
      </w:tblGrid>
      <w:tr w:rsidR="00780379" w:rsidRPr="00C241DF" w14:paraId="55752741" w14:textId="77777777" w:rsidTr="00774380">
        <w:trPr>
          <w:cnfStyle w:val="100000000000" w:firstRow="1" w:lastRow="0" w:firstColumn="0" w:lastColumn="0" w:oddVBand="0" w:evenVBand="0" w:oddHBand="0" w:evenHBand="0" w:firstRowFirstColumn="0" w:firstRowLastColumn="0" w:lastRowFirstColumn="0" w:lastRowLastColumn="0"/>
        </w:trPr>
        <w:tc>
          <w:tcPr>
            <w:tcW w:w="1413" w:type="dxa"/>
          </w:tcPr>
          <w:p w14:paraId="2E6EEF32" w14:textId="77777777" w:rsidR="00780379" w:rsidRPr="00C241DF" w:rsidRDefault="00780379" w:rsidP="00774380">
            <w:pPr>
              <w:spacing w:before="0" w:beforeAutospacing="0" w:after="0" w:afterAutospacing="0"/>
            </w:pPr>
            <w:r w:rsidRPr="00C241DF">
              <w:t>Challenge</w:t>
            </w:r>
          </w:p>
        </w:tc>
        <w:tc>
          <w:tcPr>
            <w:tcW w:w="5670" w:type="dxa"/>
          </w:tcPr>
          <w:p w14:paraId="70DB2CA6" w14:textId="5FC8F9C8" w:rsidR="00780379" w:rsidRPr="00C241DF" w:rsidRDefault="00577AD0" w:rsidP="00774380">
            <w:pPr>
              <w:spacing w:before="0" w:beforeAutospacing="0" w:after="0" w:afterAutospacing="0"/>
            </w:pPr>
            <w:r>
              <w:t xml:space="preserve">Making Testing Communications to the </w:t>
            </w:r>
            <w:r w:rsidRPr="00577AD0">
              <w:t>Māori</w:t>
            </w:r>
            <w:r>
              <w:t xml:space="preserve"> Disability Community Accessible and Timely</w:t>
            </w:r>
          </w:p>
        </w:tc>
        <w:tc>
          <w:tcPr>
            <w:tcW w:w="2545" w:type="dxa"/>
          </w:tcPr>
          <w:p w14:paraId="234CD431" w14:textId="77777777" w:rsidR="00780379" w:rsidRPr="00C241DF" w:rsidRDefault="00780379" w:rsidP="00774380">
            <w:pPr>
              <w:spacing w:before="0" w:beforeAutospacing="0" w:after="0" w:afterAutospacing="0"/>
            </w:pPr>
            <w:r w:rsidRPr="00C241DF">
              <w:t>Key Stakeholders</w:t>
            </w:r>
          </w:p>
        </w:tc>
      </w:tr>
      <w:tr w:rsidR="00780379" w:rsidRPr="00C241DF" w14:paraId="3DA154CB" w14:textId="77777777" w:rsidTr="00774380">
        <w:tc>
          <w:tcPr>
            <w:tcW w:w="1413" w:type="dxa"/>
          </w:tcPr>
          <w:p w14:paraId="0A6FBF16" w14:textId="77777777" w:rsidR="00780379" w:rsidRPr="00C241DF" w:rsidRDefault="00780379" w:rsidP="00774380">
            <w:pPr>
              <w:spacing w:before="0" w:beforeAutospacing="0" w:after="0" w:afterAutospacing="0"/>
              <w:rPr>
                <w:b/>
                <w:bCs/>
              </w:rPr>
            </w:pPr>
            <w:r w:rsidRPr="00C241DF">
              <w:rPr>
                <w:b/>
                <w:bCs/>
              </w:rPr>
              <w:t>Discover</w:t>
            </w:r>
          </w:p>
        </w:tc>
        <w:tc>
          <w:tcPr>
            <w:tcW w:w="5670" w:type="dxa"/>
          </w:tcPr>
          <w:p w14:paraId="1E7E283F" w14:textId="77777777" w:rsidR="00A41FFE" w:rsidRPr="000A1BE3" w:rsidRDefault="00A41FFE" w:rsidP="00A41FFE">
            <w:pPr>
              <w:spacing w:before="0" w:beforeAutospacing="0" w:after="0" w:afterAutospacing="0"/>
              <w:rPr>
                <w:b/>
                <w:bCs/>
              </w:rPr>
            </w:pPr>
            <w:r w:rsidRPr="000A1BE3">
              <w:rPr>
                <w:b/>
                <w:bCs/>
              </w:rPr>
              <w:t>The Situation</w:t>
            </w:r>
          </w:p>
          <w:p w14:paraId="004F40E0" w14:textId="41E063A7" w:rsidR="00780379" w:rsidRPr="00C241DF" w:rsidRDefault="00A41FFE" w:rsidP="00A41FFE">
            <w:pPr>
              <w:spacing w:before="0" w:beforeAutospacing="0" w:after="0" w:afterAutospacing="0"/>
            </w:pPr>
            <w:r>
              <w:t>The Human Rights Commission’s report Inquiry into the Support of Disabled People and Whānau During Omicron highlighted significant concerns with the government’s response to the pandemic for the disabled community, including official communications from government agencies. Problems were exacerbated in Māori disability communities.</w:t>
            </w:r>
          </w:p>
        </w:tc>
        <w:tc>
          <w:tcPr>
            <w:tcW w:w="2545" w:type="dxa"/>
          </w:tcPr>
          <w:p w14:paraId="51CE62BB" w14:textId="77777777" w:rsidR="00852EF4" w:rsidRDefault="00852EF4" w:rsidP="00DC75EC">
            <w:r>
              <w:t xml:space="preserve">Minister </w:t>
            </w:r>
            <w:proofErr w:type="spellStart"/>
            <w:r>
              <w:t>Sepuloi</w:t>
            </w:r>
            <w:proofErr w:type="spellEnd"/>
          </w:p>
          <w:p w14:paraId="75AE72CD" w14:textId="77777777" w:rsidR="00852EF4" w:rsidRDefault="00852EF4" w:rsidP="00DC75EC">
            <w:r>
              <w:t>Testing Team (MoH)</w:t>
            </w:r>
          </w:p>
          <w:p w14:paraId="40771EA1" w14:textId="77777777" w:rsidR="00852EF4" w:rsidRDefault="00852EF4" w:rsidP="00DC75EC">
            <w:r>
              <w:t>Disability advocates</w:t>
            </w:r>
          </w:p>
          <w:p w14:paraId="34DEDF94" w14:textId="77777777" w:rsidR="00852EF4" w:rsidRDefault="00852EF4" w:rsidP="00DC75EC">
            <w:r>
              <w:t>End Users</w:t>
            </w:r>
          </w:p>
          <w:p w14:paraId="0399C82F" w14:textId="6534097B" w:rsidR="00780379" w:rsidRPr="00C241DF" w:rsidRDefault="00852EF4" w:rsidP="00DC75EC">
            <w:r>
              <w:t>Human Rights Commission</w:t>
            </w:r>
          </w:p>
        </w:tc>
      </w:tr>
      <w:tr w:rsidR="00780379" w:rsidRPr="00C241DF" w14:paraId="3C5CCB37" w14:textId="77777777" w:rsidTr="00774380">
        <w:tc>
          <w:tcPr>
            <w:tcW w:w="1413" w:type="dxa"/>
          </w:tcPr>
          <w:p w14:paraId="713EBF8B" w14:textId="77777777" w:rsidR="00780379" w:rsidRPr="00C241DF" w:rsidRDefault="00780379" w:rsidP="00774380">
            <w:pPr>
              <w:spacing w:before="0" w:beforeAutospacing="0" w:after="0" w:afterAutospacing="0"/>
              <w:rPr>
                <w:b/>
                <w:bCs/>
              </w:rPr>
            </w:pPr>
            <w:r w:rsidRPr="00C241DF">
              <w:rPr>
                <w:b/>
                <w:bCs/>
              </w:rPr>
              <w:t>Define</w:t>
            </w:r>
          </w:p>
        </w:tc>
        <w:tc>
          <w:tcPr>
            <w:tcW w:w="5670" w:type="dxa"/>
          </w:tcPr>
          <w:p w14:paraId="7E1F2D78" w14:textId="77777777" w:rsidR="0036761F" w:rsidRPr="0036761F" w:rsidRDefault="0036761F" w:rsidP="0036761F">
            <w:pPr>
              <w:pStyle w:val="TableText"/>
              <w:spacing w:beforeAutospacing="0" w:afterAutospacing="0"/>
              <w:rPr>
                <w:b/>
                <w:bCs/>
              </w:rPr>
            </w:pPr>
            <w:r w:rsidRPr="0036761F">
              <w:rPr>
                <w:b/>
                <w:bCs/>
              </w:rPr>
              <w:t>The Problem/s Focused On</w:t>
            </w:r>
          </w:p>
          <w:p w14:paraId="2D3C5E07" w14:textId="3A39EDA1" w:rsidR="0036761F" w:rsidRDefault="0036761F" w:rsidP="0036761F">
            <w:pPr>
              <w:pStyle w:val="TableBullet"/>
              <w:spacing w:beforeAutospacing="0" w:afterAutospacing="0"/>
            </w:pPr>
            <w:r>
              <w:t xml:space="preserve">Written text not being the primary communication platform for many </w:t>
            </w:r>
            <w:proofErr w:type="spellStart"/>
            <w:r>
              <w:t>whānau</w:t>
            </w:r>
            <w:proofErr w:type="spellEnd"/>
            <w:r>
              <w:t xml:space="preserve"> </w:t>
            </w:r>
            <w:proofErr w:type="spellStart"/>
            <w:r>
              <w:t>hauā</w:t>
            </w:r>
            <w:proofErr w:type="spellEnd"/>
          </w:p>
          <w:p w14:paraId="0E94605D" w14:textId="5B5E03D1" w:rsidR="00780379" w:rsidRPr="00780379" w:rsidRDefault="0036761F" w:rsidP="0036761F">
            <w:pPr>
              <w:pStyle w:val="TableBullet"/>
              <w:spacing w:beforeAutospacing="0" w:afterAutospacing="0"/>
            </w:pPr>
            <w:r>
              <w:t>Messaging to promote testing was not accessible and timely</w:t>
            </w:r>
          </w:p>
        </w:tc>
        <w:tc>
          <w:tcPr>
            <w:tcW w:w="2545" w:type="dxa"/>
          </w:tcPr>
          <w:p w14:paraId="1D8FACBC" w14:textId="77777777" w:rsidR="00852EF4" w:rsidRDefault="00852EF4" w:rsidP="00DC75EC">
            <w:r>
              <w:t>Testing Team (MoH)</w:t>
            </w:r>
          </w:p>
          <w:p w14:paraId="2BE25A80" w14:textId="77777777" w:rsidR="00852EF4" w:rsidRDefault="00852EF4" w:rsidP="00DC75EC">
            <w:r>
              <w:t>Community providers</w:t>
            </w:r>
          </w:p>
          <w:p w14:paraId="25B6AECD" w14:textId="77777777" w:rsidR="00852EF4" w:rsidRDefault="00852EF4" w:rsidP="00DC75EC">
            <w:r>
              <w:t>NRHCC</w:t>
            </w:r>
          </w:p>
          <w:p w14:paraId="6C5CC131" w14:textId="77777777" w:rsidR="00852EF4" w:rsidRDefault="00852EF4" w:rsidP="00DC75EC">
            <w:r>
              <w:t>End Users</w:t>
            </w:r>
          </w:p>
          <w:p w14:paraId="3D6C6305" w14:textId="77777777" w:rsidR="00852EF4" w:rsidRDefault="00852EF4" w:rsidP="00DC75EC">
            <w:proofErr w:type="spellStart"/>
            <w:r>
              <w:t>Te</w:t>
            </w:r>
            <w:proofErr w:type="spellEnd"/>
            <w:r>
              <w:t xml:space="preserve"> </w:t>
            </w:r>
            <w:proofErr w:type="spellStart"/>
            <w:r>
              <w:t>Roopu</w:t>
            </w:r>
            <w:proofErr w:type="spellEnd"/>
            <w:r>
              <w:t xml:space="preserve"> </w:t>
            </w:r>
            <w:proofErr w:type="spellStart"/>
            <w:r>
              <w:t>Wairora</w:t>
            </w:r>
            <w:proofErr w:type="spellEnd"/>
          </w:p>
          <w:p w14:paraId="021F9827" w14:textId="77777777" w:rsidR="00852EF4" w:rsidRDefault="00852EF4" w:rsidP="00DC75EC">
            <w:proofErr w:type="spellStart"/>
            <w:r>
              <w:t>Turuki</w:t>
            </w:r>
            <w:proofErr w:type="spellEnd"/>
            <w:r>
              <w:t xml:space="preserve"> Health</w:t>
            </w:r>
          </w:p>
          <w:p w14:paraId="1F23D2DA" w14:textId="111CC1C6" w:rsidR="00780379" w:rsidRPr="00C241DF" w:rsidRDefault="00852EF4" w:rsidP="00DC75EC">
            <w:r>
              <w:t>CCS Disability</w:t>
            </w:r>
          </w:p>
        </w:tc>
      </w:tr>
      <w:tr w:rsidR="00780379" w:rsidRPr="00C241DF" w14:paraId="73A4F0F7" w14:textId="77777777" w:rsidTr="00774380">
        <w:tc>
          <w:tcPr>
            <w:tcW w:w="1413" w:type="dxa"/>
          </w:tcPr>
          <w:p w14:paraId="4EECC489" w14:textId="77777777" w:rsidR="00780379" w:rsidRPr="00C241DF" w:rsidRDefault="00780379" w:rsidP="00774380">
            <w:pPr>
              <w:spacing w:before="0" w:beforeAutospacing="0" w:after="0" w:afterAutospacing="0"/>
              <w:rPr>
                <w:b/>
                <w:bCs/>
              </w:rPr>
            </w:pPr>
            <w:r w:rsidRPr="00C241DF">
              <w:rPr>
                <w:b/>
                <w:bCs/>
              </w:rPr>
              <w:t>Develop</w:t>
            </w:r>
          </w:p>
        </w:tc>
        <w:tc>
          <w:tcPr>
            <w:tcW w:w="5670" w:type="dxa"/>
          </w:tcPr>
          <w:p w14:paraId="0A275D5A" w14:textId="77777777" w:rsidR="0036761F" w:rsidRPr="0036761F" w:rsidRDefault="0036761F" w:rsidP="0036761F">
            <w:pPr>
              <w:pStyle w:val="TableText"/>
              <w:spacing w:beforeAutospacing="0" w:afterAutospacing="0"/>
              <w:rPr>
                <w:b/>
                <w:bCs/>
              </w:rPr>
            </w:pPr>
            <w:r w:rsidRPr="0036761F">
              <w:rPr>
                <w:b/>
                <w:bCs/>
              </w:rPr>
              <w:t>Proposed Practical Solutions</w:t>
            </w:r>
          </w:p>
          <w:p w14:paraId="2AFB0C4E" w14:textId="44D605D1" w:rsidR="00780379" w:rsidRPr="00780379" w:rsidRDefault="0036761F" w:rsidP="0036761F">
            <w:pPr>
              <w:pStyle w:val="TableText"/>
              <w:spacing w:beforeAutospacing="0" w:afterAutospacing="0"/>
            </w:pPr>
            <w:r>
              <w:t xml:space="preserve">Work with the Māori disability provider </w:t>
            </w:r>
            <w:proofErr w:type="spellStart"/>
            <w:r>
              <w:t>Te</w:t>
            </w:r>
            <w:proofErr w:type="spellEnd"/>
            <w:r>
              <w:t xml:space="preserve"> </w:t>
            </w:r>
            <w:proofErr w:type="spellStart"/>
            <w:r>
              <w:t>Roopu</w:t>
            </w:r>
            <w:proofErr w:type="spellEnd"/>
            <w:r>
              <w:t xml:space="preserve"> Wairoa on a collaborative approach to collateral for the trial of the </w:t>
            </w:r>
            <w:proofErr w:type="spellStart"/>
            <w:r>
              <w:t>Lollisponge</w:t>
            </w:r>
            <w:proofErr w:type="spellEnd"/>
            <w:r>
              <w:t xml:space="preserve"> PCR test</w:t>
            </w:r>
          </w:p>
        </w:tc>
        <w:tc>
          <w:tcPr>
            <w:tcW w:w="2545" w:type="dxa"/>
          </w:tcPr>
          <w:p w14:paraId="6306DBFA" w14:textId="77777777" w:rsidR="00852EF4" w:rsidRDefault="00852EF4" w:rsidP="00DC75EC">
            <w:r>
              <w:t>Testing Team (MoH)</w:t>
            </w:r>
          </w:p>
          <w:p w14:paraId="1931DEEA" w14:textId="77777777" w:rsidR="00852EF4" w:rsidRDefault="00852EF4" w:rsidP="00DC75EC">
            <w:proofErr w:type="spellStart"/>
            <w:r>
              <w:t>Te</w:t>
            </w:r>
            <w:proofErr w:type="spellEnd"/>
            <w:r>
              <w:t xml:space="preserve"> </w:t>
            </w:r>
            <w:proofErr w:type="spellStart"/>
            <w:r>
              <w:t>Roopu</w:t>
            </w:r>
            <w:proofErr w:type="spellEnd"/>
            <w:r>
              <w:t xml:space="preserve"> </w:t>
            </w:r>
            <w:proofErr w:type="spellStart"/>
            <w:r>
              <w:t>Waiora</w:t>
            </w:r>
            <w:proofErr w:type="spellEnd"/>
          </w:p>
          <w:p w14:paraId="64643728" w14:textId="2941695D" w:rsidR="00780379" w:rsidRPr="00C241DF" w:rsidRDefault="00852EF4" w:rsidP="00DC75EC">
            <w:r>
              <w:t>DPMC</w:t>
            </w:r>
          </w:p>
        </w:tc>
      </w:tr>
      <w:tr w:rsidR="00780379" w:rsidRPr="00C241DF" w14:paraId="6B31593F" w14:textId="77777777" w:rsidTr="00774380">
        <w:tc>
          <w:tcPr>
            <w:tcW w:w="1413" w:type="dxa"/>
          </w:tcPr>
          <w:p w14:paraId="19BD221A" w14:textId="77777777" w:rsidR="00780379" w:rsidRPr="00C241DF" w:rsidRDefault="00780379" w:rsidP="00774380">
            <w:pPr>
              <w:spacing w:before="0" w:beforeAutospacing="0" w:after="0" w:afterAutospacing="0"/>
              <w:rPr>
                <w:b/>
                <w:bCs/>
              </w:rPr>
            </w:pPr>
            <w:r w:rsidRPr="00C241DF">
              <w:rPr>
                <w:b/>
                <w:bCs/>
              </w:rPr>
              <w:t>Deliver</w:t>
            </w:r>
          </w:p>
        </w:tc>
        <w:tc>
          <w:tcPr>
            <w:tcW w:w="5670" w:type="dxa"/>
          </w:tcPr>
          <w:p w14:paraId="0FCE9C7A" w14:textId="77777777" w:rsidR="00091AB0" w:rsidRPr="00091AB0" w:rsidRDefault="00091AB0" w:rsidP="00091AB0">
            <w:pPr>
              <w:pStyle w:val="TableText"/>
              <w:spacing w:beforeAutospacing="0" w:afterAutospacing="0"/>
              <w:rPr>
                <w:b/>
                <w:bCs/>
              </w:rPr>
            </w:pPr>
            <w:r w:rsidRPr="00091AB0">
              <w:rPr>
                <w:b/>
                <w:bCs/>
              </w:rPr>
              <w:t>What We Did</w:t>
            </w:r>
          </w:p>
          <w:p w14:paraId="07F46023" w14:textId="2270F284" w:rsidR="00091AB0" w:rsidRDefault="00091AB0" w:rsidP="00091AB0">
            <w:pPr>
              <w:pStyle w:val="TableBullet"/>
              <w:spacing w:beforeAutospacing="0" w:afterAutospacing="0"/>
            </w:pPr>
            <w:r>
              <w:t xml:space="preserve">Co-created rapid communications guidelines to develop video and collateral to promote and </w:t>
            </w:r>
            <w:r>
              <w:lastRenderedPageBreak/>
              <w:t>support uptake of new testing modalities for the disability sector</w:t>
            </w:r>
          </w:p>
          <w:p w14:paraId="7AD4F433" w14:textId="62146E92" w:rsidR="00780379" w:rsidRPr="00780379" w:rsidRDefault="00091AB0" w:rsidP="00091AB0">
            <w:pPr>
              <w:pStyle w:val="TableBullet"/>
              <w:spacing w:beforeAutospacing="0" w:afterAutospacing="0"/>
            </w:pPr>
            <w:r>
              <w:t xml:space="preserve">Made a simple video at pace in response to </w:t>
            </w:r>
            <w:proofErr w:type="spellStart"/>
            <w:r>
              <w:t>Te</w:t>
            </w:r>
            <w:proofErr w:type="spellEnd"/>
            <w:r>
              <w:t xml:space="preserve"> </w:t>
            </w:r>
            <w:proofErr w:type="spellStart"/>
            <w:r>
              <w:t>Roopu</w:t>
            </w:r>
            <w:proofErr w:type="spellEnd"/>
            <w:r>
              <w:t xml:space="preserve"> </w:t>
            </w:r>
            <w:proofErr w:type="spellStart"/>
            <w:r>
              <w:t>Waiora’s</w:t>
            </w:r>
            <w:proofErr w:type="spellEnd"/>
            <w:r>
              <w:t xml:space="preserve"> request for testing guidance in the form of </w:t>
            </w:r>
            <w:proofErr w:type="spellStart"/>
            <w:r>
              <w:t>kanohi</w:t>
            </w:r>
            <w:proofErr w:type="spellEnd"/>
            <w:r>
              <w:t xml:space="preserve"> ki </w:t>
            </w:r>
            <w:proofErr w:type="spellStart"/>
            <w:r>
              <w:t>te</w:t>
            </w:r>
            <w:proofErr w:type="spellEnd"/>
            <w:r>
              <w:t xml:space="preserve"> </w:t>
            </w:r>
            <w:proofErr w:type="spellStart"/>
            <w:r>
              <w:t>kanohi</w:t>
            </w:r>
            <w:proofErr w:type="spellEnd"/>
            <w:r>
              <w:t>, or face-to-face dialogue, through video</w:t>
            </w:r>
          </w:p>
        </w:tc>
        <w:tc>
          <w:tcPr>
            <w:tcW w:w="2545" w:type="dxa"/>
          </w:tcPr>
          <w:p w14:paraId="6BD14017" w14:textId="77777777" w:rsidR="00852EF4" w:rsidRDefault="00852EF4" w:rsidP="00DC75EC">
            <w:r>
              <w:lastRenderedPageBreak/>
              <w:t>Testing Team (MoH)</w:t>
            </w:r>
          </w:p>
          <w:p w14:paraId="5594987B" w14:textId="77777777" w:rsidR="00852EF4" w:rsidRDefault="00852EF4" w:rsidP="00DC75EC">
            <w:proofErr w:type="spellStart"/>
            <w:r>
              <w:t>Te</w:t>
            </w:r>
            <w:proofErr w:type="spellEnd"/>
            <w:r>
              <w:t xml:space="preserve"> </w:t>
            </w:r>
            <w:proofErr w:type="spellStart"/>
            <w:r>
              <w:t>Roopu</w:t>
            </w:r>
            <w:proofErr w:type="spellEnd"/>
            <w:r>
              <w:t xml:space="preserve"> </w:t>
            </w:r>
            <w:proofErr w:type="spellStart"/>
            <w:r>
              <w:t>Waiora</w:t>
            </w:r>
            <w:proofErr w:type="spellEnd"/>
          </w:p>
          <w:p w14:paraId="40AA96B4" w14:textId="77777777" w:rsidR="00852EF4" w:rsidRDefault="00852EF4" w:rsidP="00DC75EC">
            <w:r>
              <w:lastRenderedPageBreak/>
              <w:t>DPMC</w:t>
            </w:r>
          </w:p>
          <w:p w14:paraId="6B644012" w14:textId="77777777" w:rsidR="00852EF4" w:rsidRDefault="00852EF4" w:rsidP="00DC75EC">
            <w:r>
              <w:t>NRHCC</w:t>
            </w:r>
          </w:p>
          <w:p w14:paraId="7FFAD3B8" w14:textId="77777777" w:rsidR="00852EF4" w:rsidRDefault="00852EF4" w:rsidP="00DC75EC">
            <w:proofErr w:type="spellStart"/>
            <w:r>
              <w:t>Turuki</w:t>
            </w:r>
            <w:proofErr w:type="spellEnd"/>
            <w:r>
              <w:t xml:space="preserve"> Health</w:t>
            </w:r>
          </w:p>
          <w:p w14:paraId="412CB53A" w14:textId="54992A4F" w:rsidR="00780379" w:rsidRPr="00C241DF" w:rsidRDefault="00852EF4" w:rsidP="00DC75EC">
            <w:r>
              <w:t>CCS Disability</w:t>
            </w:r>
          </w:p>
        </w:tc>
      </w:tr>
      <w:tr w:rsidR="00780379" w:rsidRPr="00C241DF" w14:paraId="61CB5D7E" w14:textId="77777777" w:rsidTr="00774380">
        <w:tc>
          <w:tcPr>
            <w:tcW w:w="1413" w:type="dxa"/>
          </w:tcPr>
          <w:p w14:paraId="5F39A44B" w14:textId="77777777" w:rsidR="00780379" w:rsidRPr="00C241DF" w:rsidRDefault="00780379" w:rsidP="00774380">
            <w:pPr>
              <w:spacing w:before="0" w:beforeAutospacing="0" w:after="0" w:afterAutospacing="0"/>
              <w:rPr>
                <w:b/>
                <w:bCs/>
              </w:rPr>
            </w:pPr>
            <w:r w:rsidRPr="00C241DF">
              <w:rPr>
                <w:b/>
                <w:bCs/>
              </w:rPr>
              <w:lastRenderedPageBreak/>
              <w:t>Outcome</w:t>
            </w:r>
          </w:p>
        </w:tc>
        <w:tc>
          <w:tcPr>
            <w:tcW w:w="5670" w:type="dxa"/>
          </w:tcPr>
          <w:p w14:paraId="5E93C69A" w14:textId="3AAD9797" w:rsidR="00780379" w:rsidRPr="00780379" w:rsidRDefault="00091AB0" w:rsidP="00091AB0">
            <w:pPr>
              <w:pStyle w:val="TableText"/>
              <w:spacing w:beforeAutospacing="0" w:afterAutospacing="0"/>
            </w:pPr>
            <w:r>
              <w:t>We made the first step in an iterative process with the Māori disability sector on co-designing more engaging communications material for new testing modalities</w:t>
            </w:r>
          </w:p>
        </w:tc>
        <w:tc>
          <w:tcPr>
            <w:tcW w:w="2545" w:type="dxa"/>
          </w:tcPr>
          <w:p w14:paraId="6636DD0E" w14:textId="1C905CA0" w:rsidR="00780379" w:rsidRPr="00C241DF" w:rsidRDefault="00852EF4" w:rsidP="00DC75EC">
            <w:r>
              <w:t>Established a process to rapidly develop communications to support the disability sector</w:t>
            </w:r>
          </w:p>
        </w:tc>
      </w:tr>
    </w:tbl>
    <w:p w14:paraId="635C01CD" w14:textId="501779D4" w:rsidR="00C37DBE" w:rsidRDefault="00C37DBE" w:rsidP="00C37DBE">
      <w:pPr>
        <w:pStyle w:val="Box"/>
      </w:pPr>
      <w:r>
        <w:t>We have provided the Ministry several recommendations on what could be improved, including involving iwi Māori from the outset to develop responsive communications, and using pre-existing channels within Māori communities to circulate the messaging to disabled Māori stakeholders and families.</w:t>
      </w:r>
    </w:p>
    <w:p w14:paraId="54A39CF2" w14:textId="6ACF93EA" w:rsidR="00780379" w:rsidRPr="00C37DBE" w:rsidRDefault="00C37DBE" w:rsidP="00C37DBE">
      <w:pPr>
        <w:pStyle w:val="Box"/>
        <w:rPr>
          <w:b/>
          <w:bCs/>
        </w:rPr>
      </w:pPr>
      <w:r w:rsidRPr="00C37DBE">
        <w:rPr>
          <w:b/>
          <w:bCs/>
        </w:rPr>
        <w:t xml:space="preserve">- Tania Kingi – </w:t>
      </w:r>
      <w:proofErr w:type="spellStart"/>
      <w:r w:rsidRPr="00C37DBE">
        <w:rPr>
          <w:b/>
          <w:bCs/>
        </w:rPr>
        <w:t>Te</w:t>
      </w:r>
      <w:proofErr w:type="spellEnd"/>
      <w:r w:rsidRPr="00C37DBE">
        <w:rPr>
          <w:b/>
          <w:bCs/>
        </w:rPr>
        <w:t xml:space="preserve"> </w:t>
      </w:r>
      <w:proofErr w:type="spellStart"/>
      <w:r w:rsidRPr="00C37DBE">
        <w:rPr>
          <w:b/>
          <w:bCs/>
        </w:rPr>
        <w:t>Roopu</w:t>
      </w:r>
      <w:proofErr w:type="spellEnd"/>
      <w:r w:rsidRPr="00C37DBE">
        <w:rPr>
          <w:b/>
          <w:bCs/>
        </w:rPr>
        <w:t xml:space="preserve"> Wairoa CE</w:t>
      </w:r>
    </w:p>
    <w:p w14:paraId="386A5BD0" w14:textId="6B943DE1" w:rsidR="00C37DBE" w:rsidRDefault="00ED67F8">
      <w:pPr>
        <w:spacing w:before="0" w:after="160" w:line="259" w:lineRule="auto"/>
      </w:pPr>
      <w:r>
        <w:rPr>
          <w:noProof/>
        </w:rPr>
        <w:drawing>
          <wp:inline distT="0" distB="0" distL="0" distR="0" wp14:anchorId="4C9F6648" wp14:editId="28228AE4">
            <wp:extent cx="6365174" cy="3930401"/>
            <wp:effectExtent l="0" t="0" r="0" b="0"/>
            <wp:docPr id="16" name="Picture 16" descr="A person sitting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itting in a room"/>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372383" cy="3934852"/>
                    </a:xfrm>
                    <a:prstGeom prst="rect">
                      <a:avLst/>
                    </a:prstGeom>
                    <a:noFill/>
                    <a:ln>
                      <a:noFill/>
                    </a:ln>
                  </pic:spPr>
                </pic:pic>
              </a:graphicData>
            </a:graphic>
          </wp:inline>
        </w:drawing>
      </w:r>
      <w:r w:rsidR="00C37DBE">
        <w:br w:type="page"/>
      </w:r>
    </w:p>
    <w:p w14:paraId="00175FE7" w14:textId="2F0FAB57" w:rsidR="00C37DBE" w:rsidRDefault="00C37DBE" w:rsidP="00C37DBE">
      <w:pPr>
        <w:pStyle w:val="Heading1"/>
      </w:pPr>
      <w:bookmarkStart w:id="9" w:name="_Toc127443358"/>
      <w:r>
        <w:lastRenderedPageBreak/>
        <w:t xml:space="preserve">Case Study 7: </w:t>
      </w:r>
      <w:r w:rsidR="00346BF5">
        <w:t>Access to Supervised RATs for Priority Populations</w:t>
      </w:r>
      <w:bookmarkEnd w:id="9"/>
    </w:p>
    <w:tbl>
      <w:tblPr>
        <w:tblStyle w:val="TeWhatuOra"/>
        <w:tblW w:w="0" w:type="auto"/>
        <w:tblLook w:val="0420" w:firstRow="1" w:lastRow="0" w:firstColumn="0" w:lastColumn="0" w:noHBand="0" w:noVBand="1"/>
      </w:tblPr>
      <w:tblGrid>
        <w:gridCol w:w="1413"/>
        <w:gridCol w:w="5670"/>
        <w:gridCol w:w="2545"/>
      </w:tblGrid>
      <w:tr w:rsidR="00C37DBE" w:rsidRPr="00C241DF" w14:paraId="62BFB574" w14:textId="77777777" w:rsidTr="00774380">
        <w:trPr>
          <w:cnfStyle w:val="100000000000" w:firstRow="1" w:lastRow="0" w:firstColumn="0" w:lastColumn="0" w:oddVBand="0" w:evenVBand="0" w:oddHBand="0" w:evenHBand="0" w:firstRowFirstColumn="0" w:firstRowLastColumn="0" w:lastRowFirstColumn="0" w:lastRowLastColumn="0"/>
        </w:trPr>
        <w:tc>
          <w:tcPr>
            <w:tcW w:w="1413" w:type="dxa"/>
          </w:tcPr>
          <w:p w14:paraId="23C2A02D" w14:textId="77777777" w:rsidR="00C37DBE" w:rsidRPr="00C241DF" w:rsidRDefault="00C37DBE" w:rsidP="00774380">
            <w:pPr>
              <w:spacing w:before="0" w:beforeAutospacing="0" w:after="0" w:afterAutospacing="0"/>
            </w:pPr>
            <w:r w:rsidRPr="00C241DF">
              <w:t>Challenge</w:t>
            </w:r>
          </w:p>
        </w:tc>
        <w:tc>
          <w:tcPr>
            <w:tcW w:w="5670" w:type="dxa"/>
          </w:tcPr>
          <w:p w14:paraId="7C87A72D" w14:textId="65E41A2D" w:rsidR="00C37DBE" w:rsidRPr="00C241DF" w:rsidRDefault="00577AD0" w:rsidP="00774380">
            <w:pPr>
              <w:spacing w:before="0" w:beforeAutospacing="0" w:after="0" w:afterAutospacing="0"/>
            </w:pPr>
            <w:r>
              <w:t>Access to Supervised RATs for Priority Populations</w:t>
            </w:r>
          </w:p>
        </w:tc>
        <w:tc>
          <w:tcPr>
            <w:tcW w:w="2545" w:type="dxa"/>
          </w:tcPr>
          <w:p w14:paraId="7B255877" w14:textId="77777777" w:rsidR="00C37DBE" w:rsidRPr="00C241DF" w:rsidRDefault="00C37DBE" w:rsidP="00774380">
            <w:pPr>
              <w:spacing w:before="0" w:beforeAutospacing="0" w:after="0" w:afterAutospacing="0"/>
            </w:pPr>
            <w:r w:rsidRPr="00C241DF">
              <w:t>Key Stakeholders</w:t>
            </w:r>
          </w:p>
        </w:tc>
      </w:tr>
      <w:tr w:rsidR="00C37DBE" w:rsidRPr="00C241DF" w14:paraId="321958CB" w14:textId="77777777" w:rsidTr="00774380">
        <w:tc>
          <w:tcPr>
            <w:tcW w:w="1413" w:type="dxa"/>
          </w:tcPr>
          <w:p w14:paraId="6FA11674" w14:textId="77777777" w:rsidR="00C37DBE" w:rsidRPr="00C241DF" w:rsidRDefault="00C37DBE" w:rsidP="00774380">
            <w:pPr>
              <w:spacing w:before="0" w:beforeAutospacing="0" w:after="0" w:afterAutospacing="0"/>
              <w:rPr>
                <w:b/>
                <w:bCs/>
              </w:rPr>
            </w:pPr>
            <w:r w:rsidRPr="00C241DF">
              <w:rPr>
                <w:b/>
                <w:bCs/>
              </w:rPr>
              <w:t>Discover</w:t>
            </w:r>
          </w:p>
        </w:tc>
        <w:tc>
          <w:tcPr>
            <w:tcW w:w="5670" w:type="dxa"/>
          </w:tcPr>
          <w:p w14:paraId="0E6296CB" w14:textId="77777777" w:rsidR="00513815" w:rsidRPr="00513815" w:rsidRDefault="00513815" w:rsidP="00513815">
            <w:pPr>
              <w:spacing w:before="0" w:beforeAutospacing="0" w:after="0" w:afterAutospacing="0"/>
              <w:rPr>
                <w:b/>
                <w:bCs/>
              </w:rPr>
            </w:pPr>
            <w:r w:rsidRPr="00513815">
              <w:rPr>
                <w:b/>
                <w:bCs/>
              </w:rPr>
              <w:t>The Situation</w:t>
            </w:r>
          </w:p>
          <w:p w14:paraId="71CA1FEC" w14:textId="2665A6D1" w:rsidR="00C37DBE" w:rsidRPr="00C241DF" w:rsidRDefault="00513815" w:rsidP="00513815">
            <w:pPr>
              <w:spacing w:before="0" w:beforeAutospacing="0" w:after="0" w:afterAutospacing="0"/>
            </w:pPr>
            <w:r>
              <w:t>Demand for RATs was rapidly increasing and access models available via GPs, community pharmacies and DHB’s did not cater to the needs of vulnerable communities, namely Māori, Pacific and rural. There was also some confusion on why, who, when and where people could receive supervised RATs.</w:t>
            </w:r>
          </w:p>
        </w:tc>
        <w:tc>
          <w:tcPr>
            <w:tcW w:w="2545" w:type="dxa"/>
          </w:tcPr>
          <w:p w14:paraId="150813D9" w14:textId="77777777" w:rsidR="00FB6019" w:rsidRDefault="00FB6019" w:rsidP="00DC75EC">
            <w:r>
              <w:t>Iwi-led organisations</w:t>
            </w:r>
          </w:p>
          <w:p w14:paraId="71EE2334" w14:textId="77777777" w:rsidR="00FB6019" w:rsidRDefault="00FB6019" w:rsidP="00DC75EC">
            <w:r>
              <w:t>Māori providers network</w:t>
            </w:r>
          </w:p>
          <w:p w14:paraId="17339CF6" w14:textId="57C964A5" w:rsidR="00C37DBE" w:rsidRPr="00C241DF" w:rsidRDefault="00FB6019" w:rsidP="00DC75EC">
            <w:r>
              <w:t>Pacific providers network</w:t>
            </w:r>
          </w:p>
        </w:tc>
      </w:tr>
      <w:tr w:rsidR="00C37DBE" w:rsidRPr="00C241DF" w14:paraId="60430AF7" w14:textId="77777777" w:rsidTr="00774380">
        <w:tc>
          <w:tcPr>
            <w:tcW w:w="1413" w:type="dxa"/>
          </w:tcPr>
          <w:p w14:paraId="11702BE8" w14:textId="77777777" w:rsidR="00C37DBE" w:rsidRPr="00C241DF" w:rsidRDefault="00C37DBE" w:rsidP="00774380">
            <w:pPr>
              <w:spacing w:before="0" w:beforeAutospacing="0" w:after="0" w:afterAutospacing="0"/>
              <w:rPr>
                <w:b/>
                <w:bCs/>
              </w:rPr>
            </w:pPr>
            <w:r w:rsidRPr="00C241DF">
              <w:rPr>
                <w:b/>
                <w:bCs/>
              </w:rPr>
              <w:t>Define</w:t>
            </w:r>
          </w:p>
        </w:tc>
        <w:tc>
          <w:tcPr>
            <w:tcW w:w="5670" w:type="dxa"/>
          </w:tcPr>
          <w:p w14:paraId="78222A24" w14:textId="77777777" w:rsidR="00513815" w:rsidRPr="00513815" w:rsidRDefault="00513815" w:rsidP="00513815">
            <w:pPr>
              <w:pStyle w:val="TableText"/>
              <w:spacing w:beforeAutospacing="0" w:afterAutospacing="0"/>
              <w:rPr>
                <w:b/>
                <w:bCs/>
              </w:rPr>
            </w:pPr>
            <w:r w:rsidRPr="00513815">
              <w:rPr>
                <w:b/>
                <w:bCs/>
              </w:rPr>
              <w:t>The Problem/s Focused On</w:t>
            </w:r>
          </w:p>
          <w:p w14:paraId="0A51ECAB" w14:textId="4D0AB336" w:rsidR="00513815" w:rsidRDefault="00513815" w:rsidP="00513815">
            <w:pPr>
              <w:pStyle w:val="TableBullet"/>
              <w:spacing w:beforeAutospacing="0" w:afterAutospacing="0"/>
            </w:pPr>
            <w:r>
              <w:t>Challenges of rurality, operating hours, unconscious bias, and clinical workforce shortage</w:t>
            </w:r>
          </w:p>
          <w:p w14:paraId="1DC3AFAE" w14:textId="2E89FCBA" w:rsidR="00C37DBE" w:rsidRPr="00780379" w:rsidRDefault="00513815" w:rsidP="00513815">
            <w:pPr>
              <w:pStyle w:val="TableBullet"/>
              <w:spacing w:beforeAutospacing="0" w:afterAutospacing="0"/>
            </w:pPr>
            <w:r>
              <w:t>Perception that supervised RATs could only be conducted by a clinician within a health provider setting</w:t>
            </w:r>
          </w:p>
        </w:tc>
        <w:tc>
          <w:tcPr>
            <w:tcW w:w="2545" w:type="dxa"/>
          </w:tcPr>
          <w:p w14:paraId="101495E5" w14:textId="77777777" w:rsidR="00FB6019" w:rsidRDefault="00FB6019" w:rsidP="00DC75EC">
            <w:r>
              <w:t>Testing Team (MoH)</w:t>
            </w:r>
          </w:p>
          <w:p w14:paraId="431D90A6" w14:textId="00C7297E" w:rsidR="00C37DBE" w:rsidRPr="00C241DF" w:rsidRDefault="00FB6019" w:rsidP="00DC75EC">
            <w:r>
              <w:t>Community providers</w:t>
            </w:r>
          </w:p>
        </w:tc>
      </w:tr>
      <w:tr w:rsidR="00C37DBE" w:rsidRPr="00C241DF" w14:paraId="2C0A2BCD" w14:textId="77777777" w:rsidTr="00774380">
        <w:tc>
          <w:tcPr>
            <w:tcW w:w="1413" w:type="dxa"/>
          </w:tcPr>
          <w:p w14:paraId="07089DB2" w14:textId="77777777" w:rsidR="00C37DBE" w:rsidRPr="00C241DF" w:rsidRDefault="00C37DBE" w:rsidP="00774380">
            <w:pPr>
              <w:spacing w:before="0" w:beforeAutospacing="0" w:after="0" w:afterAutospacing="0"/>
              <w:rPr>
                <w:b/>
                <w:bCs/>
              </w:rPr>
            </w:pPr>
            <w:r w:rsidRPr="00C241DF">
              <w:rPr>
                <w:b/>
                <w:bCs/>
              </w:rPr>
              <w:t>Develop</w:t>
            </w:r>
          </w:p>
        </w:tc>
        <w:tc>
          <w:tcPr>
            <w:tcW w:w="5670" w:type="dxa"/>
          </w:tcPr>
          <w:p w14:paraId="6BB8617D" w14:textId="77777777" w:rsidR="00CB4832" w:rsidRPr="00CB4832" w:rsidRDefault="00CB4832" w:rsidP="00CB4832">
            <w:pPr>
              <w:pStyle w:val="TableText"/>
              <w:spacing w:beforeAutospacing="0" w:afterAutospacing="0"/>
              <w:rPr>
                <w:b/>
                <w:bCs/>
              </w:rPr>
            </w:pPr>
            <w:r w:rsidRPr="00CB4832">
              <w:rPr>
                <w:b/>
                <w:bCs/>
              </w:rPr>
              <w:t>Proposed Practical Solutions</w:t>
            </w:r>
          </w:p>
          <w:p w14:paraId="3CC03CF0" w14:textId="567C3412" w:rsidR="00CB4832" w:rsidRDefault="00CB4832" w:rsidP="00CB4832">
            <w:pPr>
              <w:pStyle w:val="TableBullet"/>
              <w:spacing w:beforeAutospacing="0" w:afterAutospacing="0"/>
            </w:pPr>
            <w:r>
              <w:t>Mobilise supervised RATs into the community through a range of providers</w:t>
            </w:r>
          </w:p>
          <w:p w14:paraId="35EEA74B" w14:textId="75E6752C" w:rsidR="00CB4832" w:rsidRDefault="00CB4832" w:rsidP="00CB4832">
            <w:pPr>
              <w:pStyle w:val="TableBullet"/>
              <w:spacing w:beforeAutospacing="0" w:afterAutospacing="0"/>
            </w:pPr>
            <w:r>
              <w:t>Provide training and liaison support</w:t>
            </w:r>
          </w:p>
          <w:p w14:paraId="542FC88D" w14:textId="252A02A3" w:rsidR="00C37DBE" w:rsidRPr="00780379" w:rsidRDefault="00CB4832" w:rsidP="00CB4832">
            <w:pPr>
              <w:pStyle w:val="TableBullet"/>
              <w:spacing w:beforeAutospacing="0" w:afterAutospacing="0"/>
            </w:pPr>
            <w:r>
              <w:t>Test the approach through early adopter providers</w:t>
            </w:r>
          </w:p>
        </w:tc>
        <w:tc>
          <w:tcPr>
            <w:tcW w:w="2545" w:type="dxa"/>
          </w:tcPr>
          <w:p w14:paraId="41E6635C" w14:textId="77777777" w:rsidR="00FB6019" w:rsidRDefault="00FB6019" w:rsidP="00DC75EC">
            <w:r>
              <w:t>Testing Team (MoH)</w:t>
            </w:r>
          </w:p>
          <w:p w14:paraId="0400C174" w14:textId="3E7E983D" w:rsidR="00C37DBE" w:rsidRPr="00C241DF" w:rsidRDefault="00FB6019" w:rsidP="00DC75EC">
            <w:r>
              <w:t>Community providers</w:t>
            </w:r>
          </w:p>
        </w:tc>
      </w:tr>
      <w:tr w:rsidR="00C37DBE" w:rsidRPr="00C241DF" w14:paraId="1EA55651" w14:textId="77777777" w:rsidTr="00774380">
        <w:tc>
          <w:tcPr>
            <w:tcW w:w="1413" w:type="dxa"/>
          </w:tcPr>
          <w:p w14:paraId="1D3F14D7" w14:textId="77777777" w:rsidR="00C37DBE" w:rsidRPr="00C241DF" w:rsidRDefault="00C37DBE" w:rsidP="00774380">
            <w:pPr>
              <w:spacing w:before="0" w:beforeAutospacing="0" w:after="0" w:afterAutospacing="0"/>
              <w:rPr>
                <w:b/>
                <w:bCs/>
              </w:rPr>
            </w:pPr>
            <w:r w:rsidRPr="00C241DF">
              <w:rPr>
                <w:b/>
                <w:bCs/>
              </w:rPr>
              <w:t>Deliver</w:t>
            </w:r>
          </w:p>
        </w:tc>
        <w:tc>
          <w:tcPr>
            <w:tcW w:w="5670" w:type="dxa"/>
          </w:tcPr>
          <w:p w14:paraId="7E869560" w14:textId="77777777" w:rsidR="00CB4832" w:rsidRPr="00CB4832" w:rsidRDefault="00CB4832" w:rsidP="00CB4832">
            <w:pPr>
              <w:pStyle w:val="TableText"/>
              <w:spacing w:beforeAutospacing="0" w:afterAutospacing="0"/>
              <w:rPr>
                <w:b/>
                <w:bCs/>
              </w:rPr>
            </w:pPr>
            <w:r w:rsidRPr="00CB4832">
              <w:rPr>
                <w:b/>
                <w:bCs/>
              </w:rPr>
              <w:t>What We Did</w:t>
            </w:r>
          </w:p>
          <w:p w14:paraId="645DB9A1" w14:textId="0DD75919" w:rsidR="00CB4832" w:rsidRDefault="00CB4832" w:rsidP="00CB4832">
            <w:pPr>
              <w:pStyle w:val="TableBullet"/>
              <w:spacing w:beforeAutospacing="0" w:afterAutospacing="0"/>
            </w:pPr>
            <w:r>
              <w:t>Trialled supervised RATs through four community providers (Māori, Pacific and rural)</w:t>
            </w:r>
          </w:p>
          <w:p w14:paraId="1BA787C7" w14:textId="1981D8F2" w:rsidR="00CB4832" w:rsidRDefault="00CB4832" w:rsidP="00CB4832">
            <w:pPr>
              <w:pStyle w:val="TableBullet"/>
              <w:spacing w:beforeAutospacing="0" w:afterAutospacing="0"/>
            </w:pPr>
            <w:r>
              <w:t>Undertook an EOI process and commissioned 89 community providers to undertake supervised RATs in various community settings</w:t>
            </w:r>
          </w:p>
          <w:p w14:paraId="4698A51C" w14:textId="256C6C9F" w:rsidR="00C37DBE" w:rsidRPr="00780379" w:rsidRDefault="00CB4832" w:rsidP="00CB4832">
            <w:pPr>
              <w:pStyle w:val="TableBullet"/>
              <w:spacing w:beforeAutospacing="0" w:afterAutospacing="0"/>
            </w:pPr>
            <w:r>
              <w:t>Developed processes and collateral to support supervised tests, including an assisted channel to support the reporting of RAT results for the digitally excluded</w:t>
            </w:r>
          </w:p>
        </w:tc>
        <w:tc>
          <w:tcPr>
            <w:tcW w:w="2545" w:type="dxa"/>
          </w:tcPr>
          <w:p w14:paraId="013BEFFA" w14:textId="77777777" w:rsidR="00FB6019" w:rsidRDefault="00FB6019" w:rsidP="00DC75EC">
            <w:r>
              <w:t>Testing Team (MoH)</w:t>
            </w:r>
          </w:p>
          <w:p w14:paraId="73720BD4" w14:textId="77777777" w:rsidR="00FB6019" w:rsidRDefault="00FB6019" w:rsidP="00DC75EC">
            <w:proofErr w:type="spellStart"/>
            <w:r>
              <w:t>Te</w:t>
            </w:r>
            <w:proofErr w:type="spellEnd"/>
            <w:r>
              <w:t xml:space="preserve"> </w:t>
            </w:r>
            <w:proofErr w:type="spellStart"/>
            <w:r>
              <w:t>Haa</w:t>
            </w:r>
            <w:proofErr w:type="spellEnd"/>
          </w:p>
          <w:p w14:paraId="793CC531" w14:textId="77777777" w:rsidR="00FB6019" w:rsidRDefault="00FB6019" w:rsidP="00DC75EC">
            <w:r>
              <w:t>Pasifika Futures</w:t>
            </w:r>
          </w:p>
          <w:p w14:paraId="2B65D3E0" w14:textId="77777777" w:rsidR="00FB6019" w:rsidRDefault="00FB6019" w:rsidP="00DC75EC">
            <w:r>
              <w:t>Limited</w:t>
            </w:r>
          </w:p>
          <w:p w14:paraId="7C7E0194" w14:textId="77777777" w:rsidR="00FB6019" w:rsidRDefault="00FB6019" w:rsidP="00DC75EC">
            <w:proofErr w:type="spellStart"/>
            <w:r>
              <w:t>Te</w:t>
            </w:r>
            <w:proofErr w:type="spellEnd"/>
            <w:r>
              <w:t xml:space="preserve"> Aroha </w:t>
            </w:r>
            <w:proofErr w:type="spellStart"/>
            <w:r>
              <w:t>Kanarahi</w:t>
            </w:r>
            <w:proofErr w:type="spellEnd"/>
          </w:p>
          <w:p w14:paraId="090F765E" w14:textId="77777777" w:rsidR="00FB6019" w:rsidRDefault="00FB6019" w:rsidP="00DC75EC">
            <w:r>
              <w:t>Trust</w:t>
            </w:r>
          </w:p>
          <w:p w14:paraId="313CA155" w14:textId="77777777" w:rsidR="00FB6019" w:rsidRDefault="00FB6019" w:rsidP="00DC75EC">
            <w:proofErr w:type="spellStart"/>
            <w:r>
              <w:t>Southseas</w:t>
            </w:r>
            <w:proofErr w:type="spellEnd"/>
            <w:r>
              <w:t xml:space="preserve"> Healthcare</w:t>
            </w:r>
          </w:p>
          <w:p w14:paraId="7E0601A8" w14:textId="77777777" w:rsidR="00FB6019" w:rsidRDefault="00FB6019" w:rsidP="00DC75EC">
            <w:r>
              <w:lastRenderedPageBreak/>
              <w:t>Supply (MoH)</w:t>
            </w:r>
          </w:p>
          <w:p w14:paraId="2B6D6415" w14:textId="477A8AAF" w:rsidR="00C37DBE" w:rsidRPr="00C241DF" w:rsidRDefault="00FB6019" w:rsidP="00DC75EC">
            <w:r>
              <w:t>Procurement (MoH)</w:t>
            </w:r>
          </w:p>
        </w:tc>
      </w:tr>
      <w:tr w:rsidR="00C37DBE" w:rsidRPr="00C241DF" w14:paraId="10C2B3D7" w14:textId="77777777" w:rsidTr="00774380">
        <w:tc>
          <w:tcPr>
            <w:tcW w:w="1413" w:type="dxa"/>
          </w:tcPr>
          <w:p w14:paraId="47ED2F5A" w14:textId="77777777" w:rsidR="00C37DBE" w:rsidRPr="00C241DF" w:rsidRDefault="00C37DBE" w:rsidP="00774380">
            <w:pPr>
              <w:spacing w:before="0" w:beforeAutospacing="0" w:after="0" w:afterAutospacing="0"/>
              <w:rPr>
                <w:b/>
                <w:bCs/>
              </w:rPr>
            </w:pPr>
            <w:r w:rsidRPr="00C241DF">
              <w:rPr>
                <w:b/>
                <w:bCs/>
              </w:rPr>
              <w:lastRenderedPageBreak/>
              <w:t>Outcome</w:t>
            </w:r>
          </w:p>
        </w:tc>
        <w:tc>
          <w:tcPr>
            <w:tcW w:w="5670" w:type="dxa"/>
          </w:tcPr>
          <w:p w14:paraId="33EB3BE8" w14:textId="77777777" w:rsidR="00FB6019" w:rsidRDefault="00FB6019" w:rsidP="00FB6019">
            <w:pPr>
              <w:pStyle w:val="TableBullet"/>
              <w:spacing w:beforeAutospacing="0" w:afterAutospacing="0"/>
            </w:pPr>
            <w:r>
              <w:t>Strengthened community response and resilience</w:t>
            </w:r>
          </w:p>
          <w:p w14:paraId="713E65EF" w14:textId="56D684F1" w:rsidR="00C37DBE" w:rsidRPr="00780379" w:rsidRDefault="00FB6019" w:rsidP="00FB6019">
            <w:pPr>
              <w:pStyle w:val="TableBullet"/>
              <w:spacing w:beforeAutospacing="0" w:afterAutospacing="0"/>
            </w:pPr>
            <w:r>
              <w:t>Over 21,000 supervised RATs completed by community providers</w:t>
            </w:r>
          </w:p>
        </w:tc>
        <w:tc>
          <w:tcPr>
            <w:tcW w:w="2545" w:type="dxa"/>
          </w:tcPr>
          <w:p w14:paraId="01D984A7" w14:textId="4FB15982" w:rsidR="00C37DBE" w:rsidRPr="00C241DF" w:rsidRDefault="00FB6019" w:rsidP="00DC75EC">
            <w:r>
              <w:t>89 community providers can do supervised RATs</w:t>
            </w:r>
          </w:p>
        </w:tc>
      </w:tr>
    </w:tbl>
    <w:p w14:paraId="6CA3FE00" w14:textId="77777777" w:rsidR="00DC75EC" w:rsidRDefault="00DC75EC" w:rsidP="00DC75EC"/>
    <w:p w14:paraId="3CD13954" w14:textId="77777777" w:rsidR="00DC75EC" w:rsidRDefault="00DC75EC">
      <w:pPr>
        <w:spacing w:before="0" w:after="160" w:line="259" w:lineRule="auto"/>
      </w:pPr>
      <w:r>
        <w:br w:type="page"/>
      </w:r>
    </w:p>
    <w:p w14:paraId="6694F25F" w14:textId="6A543DBC" w:rsidR="00C37DBE" w:rsidRDefault="00FB6019" w:rsidP="00FB6019">
      <w:pPr>
        <w:pStyle w:val="Box"/>
      </w:pPr>
      <w:r>
        <w:lastRenderedPageBreak/>
        <w:t>A key part of our role is critically thinking about how we incorporate an equity lens in the funding process and create the right conditions. This helps us commission the right community partners so we can maximise positive outcomes.</w:t>
      </w:r>
    </w:p>
    <w:p w14:paraId="146113D2" w14:textId="7930C42A" w:rsidR="00FB6019" w:rsidRPr="00FB6019" w:rsidRDefault="00FB6019" w:rsidP="00FB6019">
      <w:pPr>
        <w:pStyle w:val="Box"/>
        <w:rPr>
          <w:b/>
          <w:bCs/>
        </w:rPr>
      </w:pPr>
      <w:r w:rsidRPr="00FB6019">
        <w:rPr>
          <w:b/>
          <w:bCs/>
        </w:rPr>
        <w:t>- Procurement Lead</w:t>
      </w:r>
    </w:p>
    <w:p w14:paraId="5EE27A24" w14:textId="3BC221CA" w:rsidR="00FB6019" w:rsidRDefault="00ED67F8" w:rsidP="00ED67F8">
      <w:pPr>
        <w:spacing w:before="0" w:after="160" w:line="259" w:lineRule="auto"/>
        <w:jc w:val="center"/>
      </w:pPr>
      <w:r>
        <w:rPr>
          <w:noProof/>
        </w:rPr>
        <w:drawing>
          <wp:inline distT="0" distB="0" distL="0" distR="0" wp14:anchorId="46B7E86B" wp14:editId="50371848">
            <wp:extent cx="5899288" cy="6895523"/>
            <wp:effectExtent l="0" t="0" r="6350" b="635"/>
            <wp:docPr id="17" name="Picture 17" descr="A young person getting a RAT test 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young person getting a RAT test done"/>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902325" cy="6899073"/>
                    </a:xfrm>
                    <a:prstGeom prst="rect">
                      <a:avLst/>
                    </a:prstGeom>
                    <a:noFill/>
                    <a:ln>
                      <a:noFill/>
                    </a:ln>
                    <a:extLst>
                      <a:ext uri="{53640926-AAD7-44D8-BBD7-CCE9431645EC}">
                        <a14:shadowObscured xmlns:a14="http://schemas.microsoft.com/office/drawing/2010/main"/>
                      </a:ext>
                    </a:extLst>
                  </pic:spPr>
                </pic:pic>
              </a:graphicData>
            </a:graphic>
          </wp:inline>
        </w:drawing>
      </w:r>
      <w:r w:rsidR="00FB6019">
        <w:br w:type="page"/>
      </w:r>
    </w:p>
    <w:p w14:paraId="694D7322" w14:textId="3B55CA59" w:rsidR="00FB6019" w:rsidRDefault="00FB6019" w:rsidP="00FB6019">
      <w:pPr>
        <w:pStyle w:val="Heading1"/>
      </w:pPr>
      <w:bookmarkStart w:id="10" w:name="_Toc127443359"/>
      <w:r>
        <w:lastRenderedPageBreak/>
        <w:t xml:space="preserve">Case Study 8: </w:t>
      </w:r>
      <w:r w:rsidR="00346BF5">
        <w:t>Access to COVID-19 Antivirals for Rural Communities</w:t>
      </w:r>
      <w:bookmarkEnd w:id="10"/>
    </w:p>
    <w:tbl>
      <w:tblPr>
        <w:tblStyle w:val="TeWhatuOra"/>
        <w:tblW w:w="0" w:type="auto"/>
        <w:tblLook w:val="0420" w:firstRow="1" w:lastRow="0" w:firstColumn="0" w:lastColumn="0" w:noHBand="0" w:noVBand="1"/>
      </w:tblPr>
      <w:tblGrid>
        <w:gridCol w:w="1413"/>
        <w:gridCol w:w="5670"/>
        <w:gridCol w:w="2545"/>
      </w:tblGrid>
      <w:tr w:rsidR="00FB6019" w:rsidRPr="00C241DF" w14:paraId="5992CBF8" w14:textId="77777777" w:rsidTr="00774380">
        <w:trPr>
          <w:cnfStyle w:val="100000000000" w:firstRow="1" w:lastRow="0" w:firstColumn="0" w:lastColumn="0" w:oddVBand="0" w:evenVBand="0" w:oddHBand="0" w:evenHBand="0" w:firstRowFirstColumn="0" w:firstRowLastColumn="0" w:lastRowFirstColumn="0" w:lastRowLastColumn="0"/>
        </w:trPr>
        <w:tc>
          <w:tcPr>
            <w:tcW w:w="1413" w:type="dxa"/>
          </w:tcPr>
          <w:p w14:paraId="1D7D41A9" w14:textId="77777777" w:rsidR="00FB6019" w:rsidRPr="00C241DF" w:rsidRDefault="00FB6019" w:rsidP="00774380">
            <w:pPr>
              <w:spacing w:before="0" w:beforeAutospacing="0" w:after="0" w:afterAutospacing="0"/>
            </w:pPr>
            <w:r w:rsidRPr="00C241DF">
              <w:t>Challenge</w:t>
            </w:r>
          </w:p>
        </w:tc>
        <w:tc>
          <w:tcPr>
            <w:tcW w:w="5670" w:type="dxa"/>
          </w:tcPr>
          <w:p w14:paraId="694CAD75" w14:textId="593768BD" w:rsidR="00FB6019" w:rsidRPr="00C241DF" w:rsidRDefault="00577AD0" w:rsidP="00774380">
            <w:pPr>
              <w:spacing w:before="0" w:beforeAutospacing="0" w:after="0" w:afterAutospacing="0"/>
            </w:pPr>
            <w:r>
              <w:t>Access to COVID-19 Antivirals for Rural Communities</w:t>
            </w:r>
          </w:p>
        </w:tc>
        <w:tc>
          <w:tcPr>
            <w:tcW w:w="2545" w:type="dxa"/>
          </w:tcPr>
          <w:p w14:paraId="3DA76321" w14:textId="77777777" w:rsidR="00FB6019" w:rsidRPr="00C241DF" w:rsidRDefault="00FB6019" w:rsidP="00774380">
            <w:pPr>
              <w:spacing w:before="0" w:beforeAutospacing="0" w:after="0" w:afterAutospacing="0"/>
            </w:pPr>
            <w:r w:rsidRPr="00C241DF">
              <w:t>Key Stakeholders</w:t>
            </w:r>
          </w:p>
        </w:tc>
      </w:tr>
      <w:tr w:rsidR="00FB6019" w:rsidRPr="00C241DF" w14:paraId="2732D4C9" w14:textId="77777777" w:rsidTr="00774380">
        <w:tc>
          <w:tcPr>
            <w:tcW w:w="1413" w:type="dxa"/>
          </w:tcPr>
          <w:p w14:paraId="6FA7C0E8" w14:textId="77777777" w:rsidR="00FB6019" w:rsidRPr="00C241DF" w:rsidRDefault="00FB6019" w:rsidP="00774380">
            <w:pPr>
              <w:spacing w:before="0" w:beforeAutospacing="0" w:after="0" w:afterAutospacing="0"/>
              <w:rPr>
                <w:b/>
                <w:bCs/>
              </w:rPr>
            </w:pPr>
            <w:r w:rsidRPr="00C241DF">
              <w:rPr>
                <w:b/>
                <w:bCs/>
              </w:rPr>
              <w:t>Discover</w:t>
            </w:r>
          </w:p>
        </w:tc>
        <w:tc>
          <w:tcPr>
            <w:tcW w:w="5670" w:type="dxa"/>
          </w:tcPr>
          <w:p w14:paraId="6BEF69E2" w14:textId="77777777" w:rsidR="00BC1F18" w:rsidRPr="00BC1F18" w:rsidRDefault="00BC1F18" w:rsidP="00691A94">
            <w:pPr>
              <w:spacing w:before="0" w:beforeAutospacing="0" w:after="0" w:afterAutospacing="0"/>
              <w:rPr>
                <w:b/>
                <w:bCs/>
              </w:rPr>
            </w:pPr>
            <w:r w:rsidRPr="00BC1F18">
              <w:rPr>
                <w:b/>
                <w:bCs/>
              </w:rPr>
              <w:t>The Situation</w:t>
            </w:r>
          </w:p>
          <w:p w14:paraId="555AE28D" w14:textId="2554C036" w:rsidR="00FB6019" w:rsidRPr="00C241DF" w:rsidRDefault="00BC1F18" w:rsidP="00691A94">
            <w:pPr>
              <w:spacing w:before="0" w:beforeAutospacing="0" w:after="0" w:afterAutospacing="0"/>
            </w:pPr>
            <w:r>
              <w:t>With the release of anti-viral medications in Aotearoa, there was a need for information and access to be provided to Māori communities. Inequitable access to anti-</w:t>
            </w:r>
            <w:proofErr w:type="spellStart"/>
            <w:r>
              <w:t>virals</w:t>
            </w:r>
            <w:proofErr w:type="spellEnd"/>
            <w:r>
              <w:t xml:space="preserve"> was more acutely felt by rurally isolated Māori communities and providers, such as the </w:t>
            </w:r>
            <w:proofErr w:type="spellStart"/>
            <w:r>
              <w:t>Matakaoaa</w:t>
            </w:r>
            <w:proofErr w:type="spellEnd"/>
            <w:r>
              <w:t xml:space="preserve"> community in </w:t>
            </w:r>
            <w:proofErr w:type="spellStart"/>
            <w:r>
              <w:t>Te</w:t>
            </w:r>
            <w:proofErr w:type="spellEnd"/>
            <w:r>
              <w:t xml:space="preserve"> </w:t>
            </w:r>
            <w:proofErr w:type="spellStart"/>
            <w:r>
              <w:t>Araroa</w:t>
            </w:r>
            <w:proofErr w:type="spellEnd"/>
            <w:r>
              <w:t>.</w:t>
            </w:r>
          </w:p>
        </w:tc>
        <w:tc>
          <w:tcPr>
            <w:tcW w:w="2545" w:type="dxa"/>
          </w:tcPr>
          <w:p w14:paraId="2D4DAA32" w14:textId="77777777" w:rsidR="00691A94" w:rsidRDefault="00691A94" w:rsidP="00DC75EC">
            <w:r>
              <w:t xml:space="preserve">Manaaki </w:t>
            </w:r>
            <w:proofErr w:type="spellStart"/>
            <w:r>
              <w:t>Matakaoa</w:t>
            </w:r>
            <w:proofErr w:type="spellEnd"/>
          </w:p>
          <w:p w14:paraId="17871DAD" w14:textId="77777777" w:rsidR="00691A94" w:rsidRDefault="00691A94" w:rsidP="00DC75EC">
            <w:r>
              <w:t>Health New Zealand</w:t>
            </w:r>
          </w:p>
          <w:p w14:paraId="358A43B3" w14:textId="77777777" w:rsidR="00691A94" w:rsidRDefault="00691A94" w:rsidP="00DC75EC">
            <w:proofErr w:type="spellStart"/>
            <w:r>
              <w:t>Pharmac</w:t>
            </w:r>
            <w:proofErr w:type="spellEnd"/>
          </w:p>
          <w:p w14:paraId="1453F94E" w14:textId="77777777" w:rsidR="00691A94" w:rsidRDefault="00691A94" w:rsidP="00DC75EC">
            <w:r>
              <w:t>Testing and Supply (MoH)</w:t>
            </w:r>
          </w:p>
          <w:p w14:paraId="748FDF8D" w14:textId="77777777" w:rsidR="00691A94" w:rsidRDefault="00691A94" w:rsidP="00DC75EC">
            <w:r>
              <w:t>Care in the Community</w:t>
            </w:r>
          </w:p>
          <w:p w14:paraId="7CC831FE" w14:textId="4E802998" w:rsidR="00FB6019" w:rsidRPr="00C241DF" w:rsidRDefault="00691A94" w:rsidP="00DC75EC">
            <w:r>
              <w:t>(MoH)</w:t>
            </w:r>
          </w:p>
        </w:tc>
      </w:tr>
      <w:tr w:rsidR="00FB6019" w:rsidRPr="00C241DF" w14:paraId="0272435D" w14:textId="77777777" w:rsidTr="00774380">
        <w:tc>
          <w:tcPr>
            <w:tcW w:w="1413" w:type="dxa"/>
          </w:tcPr>
          <w:p w14:paraId="6419F211" w14:textId="77777777" w:rsidR="00FB6019" w:rsidRPr="00C241DF" w:rsidRDefault="00FB6019" w:rsidP="00774380">
            <w:pPr>
              <w:spacing w:before="0" w:beforeAutospacing="0" w:after="0" w:afterAutospacing="0"/>
              <w:rPr>
                <w:b/>
                <w:bCs/>
              </w:rPr>
            </w:pPr>
            <w:r w:rsidRPr="00C241DF">
              <w:rPr>
                <w:b/>
                <w:bCs/>
              </w:rPr>
              <w:t>Define</w:t>
            </w:r>
          </w:p>
        </w:tc>
        <w:tc>
          <w:tcPr>
            <w:tcW w:w="5670" w:type="dxa"/>
          </w:tcPr>
          <w:p w14:paraId="1BE025D2" w14:textId="77777777" w:rsidR="00BC1F18" w:rsidRPr="00BC1F18" w:rsidRDefault="00BC1F18" w:rsidP="00691A94">
            <w:pPr>
              <w:pStyle w:val="TableText"/>
              <w:spacing w:beforeAutospacing="0" w:afterAutospacing="0"/>
              <w:rPr>
                <w:b/>
                <w:bCs/>
              </w:rPr>
            </w:pPr>
            <w:r w:rsidRPr="00BC1F18">
              <w:rPr>
                <w:b/>
                <w:bCs/>
              </w:rPr>
              <w:t>The Problem/s Focused On</w:t>
            </w:r>
          </w:p>
          <w:p w14:paraId="01185620" w14:textId="6888B4F7" w:rsidR="00BC1F18" w:rsidRDefault="00BC1F18" w:rsidP="00D86C09">
            <w:pPr>
              <w:pStyle w:val="TableBullet"/>
            </w:pPr>
            <w:r>
              <w:t>Geographical distance to clinicians impacting access to medications</w:t>
            </w:r>
          </w:p>
          <w:p w14:paraId="07D8106F" w14:textId="33356273" w:rsidR="00BC1F18" w:rsidRDefault="00BC1F18" w:rsidP="00D86C09">
            <w:pPr>
              <w:pStyle w:val="TableBullet"/>
            </w:pPr>
            <w:r>
              <w:t>Access criteria to anti-viral medications for rurally isolated Māori communities wasn’t appropriate</w:t>
            </w:r>
          </w:p>
          <w:p w14:paraId="76A1EEB2" w14:textId="24F33A6C" w:rsidR="00FB6019" w:rsidRPr="00780379" w:rsidRDefault="00BC1F18" w:rsidP="00D86C09">
            <w:pPr>
              <w:pStyle w:val="TableBullet"/>
            </w:pPr>
            <w:r>
              <w:t xml:space="preserve">Relationships between GPs, Pharmacies, Health NZ, </w:t>
            </w:r>
            <w:proofErr w:type="spellStart"/>
            <w:r>
              <w:t>Pharmac</w:t>
            </w:r>
            <w:proofErr w:type="spellEnd"/>
            <w:r>
              <w:t xml:space="preserve"> and communities</w:t>
            </w:r>
          </w:p>
        </w:tc>
        <w:tc>
          <w:tcPr>
            <w:tcW w:w="2545" w:type="dxa"/>
          </w:tcPr>
          <w:p w14:paraId="4820B17A" w14:textId="77777777" w:rsidR="00691A94" w:rsidRDefault="00691A94" w:rsidP="00DC75EC">
            <w:r>
              <w:t xml:space="preserve">Manaaki </w:t>
            </w:r>
            <w:proofErr w:type="spellStart"/>
            <w:r>
              <w:t>Matakaoa</w:t>
            </w:r>
            <w:proofErr w:type="spellEnd"/>
          </w:p>
          <w:p w14:paraId="29457528" w14:textId="77777777" w:rsidR="00691A94" w:rsidRDefault="00691A94" w:rsidP="00DC75EC">
            <w:r>
              <w:t>Testing and Supply (MoH)</w:t>
            </w:r>
          </w:p>
          <w:p w14:paraId="68AC3F38" w14:textId="77777777" w:rsidR="00691A94" w:rsidRDefault="00691A94" w:rsidP="00DC75EC">
            <w:proofErr w:type="spellStart"/>
            <w:r>
              <w:t>Pharmac</w:t>
            </w:r>
            <w:proofErr w:type="spellEnd"/>
          </w:p>
          <w:p w14:paraId="1F1EFA3A" w14:textId="57CAFCA9" w:rsidR="00FB6019" w:rsidRPr="00C241DF" w:rsidRDefault="00691A94" w:rsidP="00DC75EC">
            <w:r>
              <w:t>Care in the Community (MoH)</w:t>
            </w:r>
          </w:p>
        </w:tc>
      </w:tr>
      <w:tr w:rsidR="00FB6019" w:rsidRPr="00C241DF" w14:paraId="21A73116" w14:textId="77777777" w:rsidTr="00774380">
        <w:tc>
          <w:tcPr>
            <w:tcW w:w="1413" w:type="dxa"/>
          </w:tcPr>
          <w:p w14:paraId="748EF46A" w14:textId="77777777" w:rsidR="00FB6019" w:rsidRPr="00C241DF" w:rsidRDefault="00FB6019" w:rsidP="00774380">
            <w:pPr>
              <w:spacing w:before="0" w:beforeAutospacing="0" w:after="0" w:afterAutospacing="0"/>
              <w:rPr>
                <w:b/>
                <w:bCs/>
              </w:rPr>
            </w:pPr>
            <w:r w:rsidRPr="00C241DF">
              <w:rPr>
                <w:b/>
                <w:bCs/>
              </w:rPr>
              <w:t>Develop</w:t>
            </w:r>
          </w:p>
        </w:tc>
        <w:tc>
          <w:tcPr>
            <w:tcW w:w="5670" w:type="dxa"/>
          </w:tcPr>
          <w:p w14:paraId="5A2E59FE" w14:textId="77777777" w:rsidR="00BC1F18" w:rsidRPr="00BC1F18" w:rsidRDefault="00BC1F18" w:rsidP="00691A94">
            <w:pPr>
              <w:pStyle w:val="TableText"/>
              <w:spacing w:beforeAutospacing="0" w:afterAutospacing="0"/>
              <w:rPr>
                <w:b/>
                <w:bCs/>
              </w:rPr>
            </w:pPr>
            <w:r w:rsidRPr="00BC1F18">
              <w:rPr>
                <w:b/>
                <w:bCs/>
              </w:rPr>
              <w:t>Proposed Practical Solutions</w:t>
            </w:r>
          </w:p>
          <w:p w14:paraId="29555BF1" w14:textId="2E886F2D" w:rsidR="00FB6019" w:rsidRPr="00780379" w:rsidRDefault="00BC1F18" w:rsidP="00D86C09">
            <w:pPr>
              <w:pStyle w:val="TableBullet"/>
            </w:pPr>
            <w:r>
              <w:t>Work with key stakeholders to influence the access criteria for anti-viral medications and to create a tailored approach for prescribing and dispensing</w:t>
            </w:r>
          </w:p>
        </w:tc>
        <w:tc>
          <w:tcPr>
            <w:tcW w:w="2545" w:type="dxa"/>
          </w:tcPr>
          <w:p w14:paraId="5D31B683" w14:textId="77777777" w:rsidR="00691A94" w:rsidRDefault="00691A94" w:rsidP="00DC75EC">
            <w:r>
              <w:t xml:space="preserve">Manaaki </w:t>
            </w:r>
            <w:proofErr w:type="spellStart"/>
            <w:r>
              <w:t>Matakaoa</w:t>
            </w:r>
            <w:proofErr w:type="spellEnd"/>
          </w:p>
          <w:p w14:paraId="57339D66" w14:textId="77777777" w:rsidR="00691A94" w:rsidRDefault="00691A94" w:rsidP="00DC75EC">
            <w:r>
              <w:t>Testing and Supply (MoH)</w:t>
            </w:r>
          </w:p>
          <w:p w14:paraId="722A3BC7" w14:textId="77777777" w:rsidR="00691A94" w:rsidRDefault="00691A94" w:rsidP="00DC75EC">
            <w:proofErr w:type="spellStart"/>
            <w:r>
              <w:t>Pharmac</w:t>
            </w:r>
            <w:proofErr w:type="spellEnd"/>
          </w:p>
          <w:p w14:paraId="1B1F7A65" w14:textId="5A053117" w:rsidR="00FB6019" w:rsidRPr="00C241DF" w:rsidRDefault="00691A94" w:rsidP="00DC75EC">
            <w:r>
              <w:t>Care in the Community (MoH)</w:t>
            </w:r>
          </w:p>
        </w:tc>
      </w:tr>
      <w:tr w:rsidR="00FB6019" w:rsidRPr="00C241DF" w14:paraId="6DD8688A" w14:textId="77777777" w:rsidTr="00774380">
        <w:tc>
          <w:tcPr>
            <w:tcW w:w="1413" w:type="dxa"/>
          </w:tcPr>
          <w:p w14:paraId="2612DBE8" w14:textId="77777777" w:rsidR="00FB6019" w:rsidRPr="00C241DF" w:rsidRDefault="00FB6019" w:rsidP="00774380">
            <w:pPr>
              <w:spacing w:before="0" w:beforeAutospacing="0" w:after="0" w:afterAutospacing="0"/>
              <w:rPr>
                <w:b/>
                <w:bCs/>
              </w:rPr>
            </w:pPr>
            <w:r w:rsidRPr="00C241DF">
              <w:rPr>
                <w:b/>
                <w:bCs/>
              </w:rPr>
              <w:t>Deliver</w:t>
            </w:r>
          </w:p>
        </w:tc>
        <w:tc>
          <w:tcPr>
            <w:tcW w:w="5670" w:type="dxa"/>
          </w:tcPr>
          <w:p w14:paraId="2A5747F0" w14:textId="77777777" w:rsidR="0043378D" w:rsidRPr="0043378D" w:rsidRDefault="0043378D" w:rsidP="00691A94">
            <w:pPr>
              <w:pStyle w:val="TableText"/>
              <w:spacing w:beforeAutospacing="0" w:afterAutospacing="0"/>
              <w:rPr>
                <w:b/>
                <w:bCs/>
              </w:rPr>
            </w:pPr>
            <w:r w:rsidRPr="0043378D">
              <w:rPr>
                <w:b/>
                <w:bCs/>
              </w:rPr>
              <w:t>What We Did</w:t>
            </w:r>
          </w:p>
          <w:p w14:paraId="61209175" w14:textId="53E79294" w:rsidR="0043378D" w:rsidRDefault="0043378D" w:rsidP="00691A94">
            <w:pPr>
              <w:pStyle w:val="TableBullet"/>
              <w:spacing w:beforeAutospacing="0" w:afterAutospacing="0"/>
            </w:pPr>
            <w:r>
              <w:t xml:space="preserve">Worked with </w:t>
            </w:r>
            <w:proofErr w:type="spellStart"/>
            <w:r>
              <w:t>Pharmac</w:t>
            </w:r>
            <w:proofErr w:type="spellEnd"/>
            <w:r>
              <w:t xml:space="preserve"> to influence the access eligibility and criteria for anti-viral medicines</w:t>
            </w:r>
          </w:p>
          <w:p w14:paraId="39F73888" w14:textId="75EF2C34" w:rsidR="0043378D" w:rsidRDefault="0043378D" w:rsidP="00691A94">
            <w:pPr>
              <w:pStyle w:val="TableBullet"/>
              <w:spacing w:beforeAutospacing="0" w:afterAutospacing="0"/>
            </w:pPr>
            <w:r>
              <w:lastRenderedPageBreak/>
              <w:t xml:space="preserve">Worked with Manaaki </w:t>
            </w:r>
            <w:proofErr w:type="spellStart"/>
            <w:r>
              <w:t>Matakaoa</w:t>
            </w:r>
            <w:proofErr w:type="spellEnd"/>
            <w:r>
              <w:t xml:space="preserve"> to create an approach to make anti-viral medicines more accessible</w:t>
            </w:r>
          </w:p>
          <w:p w14:paraId="265ED2AE" w14:textId="737FAB11" w:rsidR="00FB6019" w:rsidRPr="00780379" w:rsidRDefault="0043378D" w:rsidP="00691A94">
            <w:pPr>
              <w:pStyle w:val="TableBullet"/>
              <w:spacing w:beforeAutospacing="0" w:afterAutospacing="0"/>
            </w:pPr>
            <w:r>
              <w:t>Created clear information for Māori communities about anti-viral medicines</w:t>
            </w:r>
          </w:p>
        </w:tc>
        <w:tc>
          <w:tcPr>
            <w:tcW w:w="2545" w:type="dxa"/>
          </w:tcPr>
          <w:p w14:paraId="3D0C6A22" w14:textId="77777777" w:rsidR="00691A94" w:rsidRDefault="00691A94" w:rsidP="00DC75EC">
            <w:r>
              <w:lastRenderedPageBreak/>
              <w:t xml:space="preserve">Manaaki </w:t>
            </w:r>
            <w:proofErr w:type="spellStart"/>
            <w:r>
              <w:t>Matakaoa</w:t>
            </w:r>
            <w:proofErr w:type="spellEnd"/>
          </w:p>
          <w:p w14:paraId="20506C7A" w14:textId="77777777" w:rsidR="00691A94" w:rsidRDefault="00691A94" w:rsidP="00DC75EC">
            <w:proofErr w:type="spellStart"/>
            <w:r>
              <w:t>Testingand</w:t>
            </w:r>
            <w:proofErr w:type="spellEnd"/>
            <w:r>
              <w:t xml:space="preserve"> Supply (MoH)</w:t>
            </w:r>
          </w:p>
          <w:p w14:paraId="485E3ACB" w14:textId="77777777" w:rsidR="00691A94" w:rsidRDefault="00691A94" w:rsidP="00DC75EC">
            <w:proofErr w:type="spellStart"/>
            <w:r>
              <w:lastRenderedPageBreak/>
              <w:t>Pharmac</w:t>
            </w:r>
            <w:proofErr w:type="spellEnd"/>
          </w:p>
          <w:p w14:paraId="1BF3AA49" w14:textId="12992138" w:rsidR="00FB6019" w:rsidRPr="00C241DF" w:rsidRDefault="00691A94" w:rsidP="00DC75EC">
            <w:r>
              <w:t>Care in the Community (MoH)</w:t>
            </w:r>
          </w:p>
        </w:tc>
      </w:tr>
      <w:tr w:rsidR="00FB6019" w:rsidRPr="00C241DF" w14:paraId="298088E7" w14:textId="77777777" w:rsidTr="00774380">
        <w:tc>
          <w:tcPr>
            <w:tcW w:w="1413" w:type="dxa"/>
          </w:tcPr>
          <w:p w14:paraId="222F74EA" w14:textId="77777777" w:rsidR="00FB6019" w:rsidRPr="00C241DF" w:rsidRDefault="00FB6019" w:rsidP="00774380">
            <w:pPr>
              <w:spacing w:before="0" w:beforeAutospacing="0" w:after="0" w:afterAutospacing="0"/>
              <w:rPr>
                <w:b/>
                <w:bCs/>
              </w:rPr>
            </w:pPr>
            <w:r w:rsidRPr="00C241DF">
              <w:rPr>
                <w:b/>
                <w:bCs/>
              </w:rPr>
              <w:lastRenderedPageBreak/>
              <w:t>Outcome</w:t>
            </w:r>
          </w:p>
        </w:tc>
        <w:tc>
          <w:tcPr>
            <w:tcW w:w="5670" w:type="dxa"/>
          </w:tcPr>
          <w:p w14:paraId="2FF4696D" w14:textId="040505B4" w:rsidR="0043378D" w:rsidRDefault="0043378D" w:rsidP="00691A94">
            <w:pPr>
              <w:pStyle w:val="TableBullet"/>
              <w:spacing w:beforeAutospacing="0" w:afterAutospacing="0"/>
            </w:pPr>
            <w:r>
              <w:t>A rural Māori community provider was given access to anti-viral medications under new accessibility criteria</w:t>
            </w:r>
          </w:p>
          <w:p w14:paraId="0066187B" w14:textId="57BBC3F1" w:rsidR="00FB6019" w:rsidRPr="00780379" w:rsidRDefault="0043378D" w:rsidP="00691A94">
            <w:pPr>
              <w:pStyle w:val="TableBullet"/>
              <w:spacing w:beforeAutospacing="0" w:afterAutospacing="0"/>
            </w:pPr>
            <w:r>
              <w:t xml:space="preserve">Influenced </w:t>
            </w:r>
            <w:proofErr w:type="spellStart"/>
            <w:r>
              <w:t>Pharmac’s</w:t>
            </w:r>
            <w:proofErr w:type="spellEnd"/>
            <w:r>
              <w:t xml:space="preserve"> updated access criteria for antiviralCOVID-19 treatments</w:t>
            </w:r>
          </w:p>
        </w:tc>
        <w:tc>
          <w:tcPr>
            <w:tcW w:w="2545" w:type="dxa"/>
          </w:tcPr>
          <w:p w14:paraId="67C5C76D" w14:textId="515EE9B5" w:rsidR="00FB6019" w:rsidRPr="00C241DF" w:rsidRDefault="00691A94" w:rsidP="00DC75EC">
            <w:r>
              <w:t>Influencing access criteria to anti-viral treatment for Māori and Pacific communities</w:t>
            </w:r>
          </w:p>
        </w:tc>
      </w:tr>
    </w:tbl>
    <w:p w14:paraId="53020826" w14:textId="77777777" w:rsidR="00E04638" w:rsidRDefault="00E04638">
      <w:pPr>
        <w:spacing w:before="0" w:after="160" w:line="259" w:lineRule="auto"/>
      </w:pPr>
      <w:r>
        <w:br w:type="page"/>
      </w:r>
    </w:p>
    <w:p w14:paraId="1EEA3E84" w14:textId="3B1FEE34" w:rsidR="00FB6019" w:rsidRDefault="00691A94" w:rsidP="00691A94">
      <w:pPr>
        <w:pStyle w:val="Box"/>
      </w:pPr>
      <w:r>
        <w:lastRenderedPageBreak/>
        <w:t>Our success hinges on direct, critical relationships within the health system</w:t>
      </w:r>
      <w:r w:rsidR="00AA7720">
        <w:t xml:space="preserve"> - </w:t>
      </w:r>
      <w:r>
        <w:t xml:space="preserve">To have people that respect and relate to your situation has relieved </w:t>
      </w:r>
      <w:r w:rsidR="000815E3">
        <w:t xml:space="preserve">our </w:t>
      </w:r>
      <w:r>
        <w:t>burdens significantly. We don’t expect every problem to be instantly solved, but we do appreciate being heard, authentic efforts being made, and feeling like we have champions in the system sharing the burden with us.</w:t>
      </w:r>
    </w:p>
    <w:p w14:paraId="76C7E464" w14:textId="0A313D6A" w:rsidR="00691A94" w:rsidRDefault="00691A94" w:rsidP="00691A94">
      <w:pPr>
        <w:pStyle w:val="Box"/>
      </w:pPr>
      <w:r>
        <w:t xml:space="preserve">- Tina Ngata – Manaaki </w:t>
      </w:r>
      <w:proofErr w:type="spellStart"/>
      <w:r>
        <w:t>Matakaoa</w:t>
      </w:r>
      <w:proofErr w:type="spellEnd"/>
      <w:r>
        <w:t xml:space="preserve"> Lead</w:t>
      </w:r>
    </w:p>
    <w:p w14:paraId="334583BA" w14:textId="290694E1" w:rsidR="00691A94" w:rsidRDefault="004C7EAD">
      <w:pPr>
        <w:spacing w:before="0" w:after="160" w:line="259" w:lineRule="auto"/>
      </w:pPr>
      <w:r>
        <w:rPr>
          <w:noProof/>
        </w:rPr>
        <w:drawing>
          <wp:inline distT="0" distB="0" distL="0" distR="0" wp14:anchorId="7EDA64C0" wp14:editId="6CAB589F">
            <wp:extent cx="6065954" cy="6852062"/>
            <wp:effectExtent l="0" t="0" r="0" b="6350"/>
            <wp:docPr id="18" name="Picture 18" descr="A person with long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ith long hair"/>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6068060" cy="6854441"/>
                    </a:xfrm>
                    <a:prstGeom prst="rect">
                      <a:avLst/>
                    </a:prstGeom>
                    <a:noFill/>
                    <a:ln>
                      <a:noFill/>
                    </a:ln>
                    <a:extLst>
                      <a:ext uri="{53640926-AAD7-44D8-BBD7-CCE9431645EC}">
                        <a14:shadowObscured xmlns:a14="http://schemas.microsoft.com/office/drawing/2010/main"/>
                      </a:ext>
                    </a:extLst>
                  </pic:spPr>
                </pic:pic>
              </a:graphicData>
            </a:graphic>
          </wp:inline>
        </w:drawing>
      </w:r>
      <w:r w:rsidR="00691A94">
        <w:br w:type="page"/>
      </w:r>
    </w:p>
    <w:p w14:paraId="5560DBD9" w14:textId="3384DB3B" w:rsidR="00691A94" w:rsidRDefault="00691A94" w:rsidP="00691A94">
      <w:pPr>
        <w:pStyle w:val="Heading1"/>
      </w:pPr>
      <w:bookmarkStart w:id="11" w:name="_Toc127443360"/>
      <w:r>
        <w:lastRenderedPageBreak/>
        <w:t xml:space="preserve">Case Study 9: </w:t>
      </w:r>
      <w:r w:rsidR="00346BF5">
        <w:t>Commissioning in an Agile Way</w:t>
      </w:r>
      <w:bookmarkEnd w:id="11"/>
    </w:p>
    <w:tbl>
      <w:tblPr>
        <w:tblStyle w:val="TeWhatuOra"/>
        <w:tblW w:w="0" w:type="auto"/>
        <w:tblLook w:val="0420" w:firstRow="1" w:lastRow="0" w:firstColumn="0" w:lastColumn="0" w:noHBand="0" w:noVBand="1"/>
      </w:tblPr>
      <w:tblGrid>
        <w:gridCol w:w="1413"/>
        <w:gridCol w:w="5670"/>
        <w:gridCol w:w="2545"/>
      </w:tblGrid>
      <w:tr w:rsidR="00691A8E" w:rsidRPr="00C241DF" w14:paraId="2DB2AAFF" w14:textId="77777777" w:rsidTr="00774380">
        <w:trPr>
          <w:cnfStyle w:val="100000000000" w:firstRow="1" w:lastRow="0" w:firstColumn="0" w:lastColumn="0" w:oddVBand="0" w:evenVBand="0" w:oddHBand="0" w:evenHBand="0" w:firstRowFirstColumn="0" w:firstRowLastColumn="0" w:lastRowFirstColumn="0" w:lastRowLastColumn="0"/>
        </w:trPr>
        <w:tc>
          <w:tcPr>
            <w:tcW w:w="1413" w:type="dxa"/>
          </w:tcPr>
          <w:p w14:paraId="4C291DC1" w14:textId="77777777" w:rsidR="00691A8E" w:rsidRPr="00C241DF" w:rsidRDefault="00691A8E" w:rsidP="00774380">
            <w:pPr>
              <w:spacing w:before="0" w:beforeAutospacing="0" w:after="0" w:afterAutospacing="0"/>
            </w:pPr>
            <w:r w:rsidRPr="00C241DF">
              <w:t>Challenge</w:t>
            </w:r>
          </w:p>
        </w:tc>
        <w:tc>
          <w:tcPr>
            <w:tcW w:w="5670" w:type="dxa"/>
          </w:tcPr>
          <w:p w14:paraId="606744FC" w14:textId="6F20B2B6" w:rsidR="00691A8E" w:rsidRPr="00C241DF" w:rsidRDefault="00254E74" w:rsidP="00774380">
            <w:pPr>
              <w:spacing w:before="0" w:beforeAutospacing="0" w:after="0" w:afterAutospacing="0"/>
            </w:pPr>
            <w:r>
              <w:t>Commissioning in an Agile Way</w:t>
            </w:r>
          </w:p>
        </w:tc>
        <w:tc>
          <w:tcPr>
            <w:tcW w:w="2545" w:type="dxa"/>
          </w:tcPr>
          <w:p w14:paraId="74CE6983" w14:textId="77777777" w:rsidR="00691A8E" w:rsidRPr="00C241DF" w:rsidRDefault="00691A8E" w:rsidP="00774380">
            <w:pPr>
              <w:spacing w:before="0" w:beforeAutospacing="0" w:after="0" w:afterAutospacing="0"/>
            </w:pPr>
            <w:r w:rsidRPr="00C241DF">
              <w:t>Key Stakeholders</w:t>
            </w:r>
          </w:p>
        </w:tc>
      </w:tr>
      <w:tr w:rsidR="00691A8E" w:rsidRPr="00C241DF" w14:paraId="23C787D2" w14:textId="77777777" w:rsidTr="00774380">
        <w:tc>
          <w:tcPr>
            <w:tcW w:w="1413" w:type="dxa"/>
          </w:tcPr>
          <w:p w14:paraId="3A56BB66" w14:textId="77777777" w:rsidR="00691A8E" w:rsidRPr="00C241DF" w:rsidRDefault="00691A8E" w:rsidP="00774380">
            <w:pPr>
              <w:spacing w:before="0" w:beforeAutospacing="0" w:after="0" w:afterAutospacing="0"/>
              <w:rPr>
                <w:b/>
                <w:bCs/>
              </w:rPr>
            </w:pPr>
            <w:r w:rsidRPr="00C241DF">
              <w:rPr>
                <w:b/>
                <w:bCs/>
              </w:rPr>
              <w:t>Discover</w:t>
            </w:r>
          </w:p>
        </w:tc>
        <w:tc>
          <w:tcPr>
            <w:tcW w:w="5670" w:type="dxa"/>
          </w:tcPr>
          <w:p w14:paraId="4EC8299D" w14:textId="77777777" w:rsidR="00074081" w:rsidRPr="00074081" w:rsidRDefault="00074081" w:rsidP="00577AD0">
            <w:pPr>
              <w:spacing w:before="0" w:beforeAutospacing="0" w:after="0" w:afterAutospacing="0"/>
              <w:rPr>
                <w:b/>
                <w:bCs/>
              </w:rPr>
            </w:pPr>
            <w:r w:rsidRPr="00074081">
              <w:rPr>
                <w:b/>
                <w:bCs/>
              </w:rPr>
              <w:t>The Situation</w:t>
            </w:r>
          </w:p>
          <w:p w14:paraId="7BB27A56" w14:textId="02347FC3" w:rsidR="00691A8E" w:rsidRPr="00C241DF" w:rsidRDefault="00074081" w:rsidP="00577AD0">
            <w:pPr>
              <w:spacing w:before="0" w:beforeAutospacing="0" w:after="0" w:afterAutospacing="0"/>
            </w:pPr>
            <w:r>
              <w:t>Contracting for COVID-19 services was criticised by community providers for not targeting priority populations, despite the strategic intent of doing so. This was a disconnect for providers, who could not meet the needs of their communities.</w:t>
            </w:r>
          </w:p>
        </w:tc>
        <w:tc>
          <w:tcPr>
            <w:tcW w:w="2545" w:type="dxa"/>
          </w:tcPr>
          <w:p w14:paraId="19C0C6DF" w14:textId="77777777" w:rsidR="00FC68CC" w:rsidRDefault="00FC68CC" w:rsidP="00DC75EC">
            <w:r>
              <w:t>Procurement (MoH)</w:t>
            </w:r>
          </w:p>
          <w:p w14:paraId="139A2435" w14:textId="77777777" w:rsidR="00FC68CC" w:rsidRDefault="00FC68CC" w:rsidP="00DC75EC">
            <w:r>
              <w:t>Community providers</w:t>
            </w:r>
          </w:p>
          <w:p w14:paraId="1B6BB027" w14:textId="77777777" w:rsidR="00FC68CC" w:rsidRDefault="00FC68CC" w:rsidP="00DC75EC">
            <w:r>
              <w:t>Testing Team (MoH)</w:t>
            </w:r>
          </w:p>
          <w:p w14:paraId="02E1996C" w14:textId="0D518E6B" w:rsidR="00691A8E" w:rsidRPr="00C241DF" w:rsidRDefault="00FC68CC" w:rsidP="00DC75EC">
            <w:r>
              <w:t>Supply Team (MoH)</w:t>
            </w:r>
          </w:p>
        </w:tc>
      </w:tr>
      <w:tr w:rsidR="00691A8E" w:rsidRPr="00C241DF" w14:paraId="31AC7ABD" w14:textId="77777777" w:rsidTr="00774380">
        <w:tc>
          <w:tcPr>
            <w:tcW w:w="1413" w:type="dxa"/>
          </w:tcPr>
          <w:p w14:paraId="38B256FD" w14:textId="77777777" w:rsidR="00691A8E" w:rsidRPr="00C241DF" w:rsidRDefault="00691A8E" w:rsidP="00774380">
            <w:pPr>
              <w:spacing w:before="0" w:beforeAutospacing="0" w:after="0" w:afterAutospacing="0"/>
              <w:rPr>
                <w:b/>
                <w:bCs/>
              </w:rPr>
            </w:pPr>
            <w:r w:rsidRPr="00C241DF">
              <w:rPr>
                <w:b/>
                <w:bCs/>
              </w:rPr>
              <w:t>Define</w:t>
            </w:r>
          </w:p>
        </w:tc>
        <w:tc>
          <w:tcPr>
            <w:tcW w:w="5670" w:type="dxa"/>
          </w:tcPr>
          <w:p w14:paraId="25ED1509" w14:textId="77777777" w:rsidR="00074081" w:rsidRPr="00074081" w:rsidRDefault="00074081" w:rsidP="00577AD0">
            <w:pPr>
              <w:pStyle w:val="TableText"/>
              <w:spacing w:beforeAutospacing="0" w:afterAutospacing="0"/>
              <w:rPr>
                <w:b/>
                <w:bCs/>
              </w:rPr>
            </w:pPr>
            <w:r w:rsidRPr="00074081">
              <w:rPr>
                <w:b/>
                <w:bCs/>
              </w:rPr>
              <w:t>The Problem/s Focused On</w:t>
            </w:r>
          </w:p>
          <w:p w14:paraId="02642B06" w14:textId="2BD9F562" w:rsidR="00074081" w:rsidRDefault="00074081" w:rsidP="00577AD0">
            <w:pPr>
              <w:pStyle w:val="TableBullet"/>
              <w:spacing w:beforeAutospacing="0" w:afterAutospacing="0"/>
            </w:pPr>
            <w:r>
              <w:t>Equity not being a key focus in procurement processes</w:t>
            </w:r>
          </w:p>
          <w:p w14:paraId="72000031" w14:textId="63A76E44" w:rsidR="00074081" w:rsidRDefault="00074081" w:rsidP="00577AD0">
            <w:pPr>
              <w:pStyle w:val="TableBullet"/>
              <w:spacing w:beforeAutospacing="0" w:afterAutospacing="0"/>
            </w:pPr>
            <w:r>
              <w:t>Lack of Māori and Pacific community providers on the AOG panel, leading to frequent, urgent EOIs and tenders</w:t>
            </w:r>
          </w:p>
          <w:p w14:paraId="4F09CFA1" w14:textId="4D7925B5" w:rsidR="00691A8E" w:rsidRPr="00780379" w:rsidRDefault="00074081" w:rsidP="00577AD0">
            <w:pPr>
              <w:pStyle w:val="TableBullet"/>
              <w:spacing w:beforeAutospacing="0" w:afterAutospacing="0"/>
            </w:pPr>
            <w:r>
              <w:t>Difficulty in funding providers working outside a typical health remit</w:t>
            </w:r>
          </w:p>
        </w:tc>
        <w:tc>
          <w:tcPr>
            <w:tcW w:w="2545" w:type="dxa"/>
          </w:tcPr>
          <w:p w14:paraId="10753069" w14:textId="77777777" w:rsidR="00285054" w:rsidRDefault="00285054" w:rsidP="00DC75EC">
            <w:r>
              <w:t>Procurement (MoH)</w:t>
            </w:r>
          </w:p>
          <w:p w14:paraId="7ACEDB32" w14:textId="77777777" w:rsidR="00285054" w:rsidRDefault="00285054" w:rsidP="00DC75EC">
            <w:r>
              <w:t>Testing Team (MoH)</w:t>
            </w:r>
          </w:p>
          <w:p w14:paraId="6CBC1010" w14:textId="77777777" w:rsidR="00285054" w:rsidRDefault="00285054" w:rsidP="00DC75EC">
            <w:r>
              <w:t>Supply Team (MoH)</w:t>
            </w:r>
          </w:p>
          <w:p w14:paraId="05C11C3E" w14:textId="77777777" w:rsidR="00285054" w:rsidRDefault="00285054" w:rsidP="00DC75EC">
            <w:r>
              <w:t>Community providers</w:t>
            </w:r>
          </w:p>
          <w:p w14:paraId="2A4EF227" w14:textId="5C6535B0" w:rsidR="00691A8E" w:rsidRPr="00C241DF" w:rsidRDefault="00285054" w:rsidP="00DC75EC">
            <w:r>
              <w:t>Sector operations</w:t>
            </w:r>
          </w:p>
        </w:tc>
      </w:tr>
      <w:tr w:rsidR="00691A8E" w:rsidRPr="00C241DF" w14:paraId="08CE0373" w14:textId="77777777" w:rsidTr="00774380">
        <w:tc>
          <w:tcPr>
            <w:tcW w:w="1413" w:type="dxa"/>
          </w:tcPr>
          <w:p w14:paraId="40ED83D2" w14:textId="77777777" w:rsidR="00691A8E" w:rsidRPr="00C241DF" w:rsidRDefault="00691A8E" w:rsidP="00774380">
            <w:pPr>
              <w:spacing w:before="0" w:beforeAutospacing="0" w:after="0" w:afterAutospacing="0"/>
              <w:rPr>
                <w:b/>
                <w:bCs/>
              </w:rPr>
            </w:pPr>
            <w:r w:rsidRPr="00C241DF">
              <w:rPr>
                <w:b/>
                <w:bCs/>
              </w:rPr>
              <w:t>Develop</w:t>
            </w:r>
          </w:p>
        </w:tc>
        <w:tc>
          <w:tcPr>
            <w:tcW w:w="5670" w:type="dxa"/>
          </w:tcPr>
          <w:p w14:paraId="693E2E2A" w14:textId="77777777" w:rsidR="00532E14" w:rsidRPr="00532E14" w:rsidRDefault="00532E14" w:rsidP="00577AD0">
            <w:pPr>
              <w:pStyle w:val="TableText"/>
              <w:spacing w:beforeAutospacing="0" w:afterAutospacing="0"/>
              <w:rPr>
                <w:b/>
                <w:bCs/>
              </w:rPr>
            </w:pPr>
            <w:r w:rsidRPr="00532E14">
              <w:rPr>
                <w:b/>
                <w:bCs/>
              </w:rPr>
              <w:t>Proposed Practical Solutions</w:t>
            </w:r>
          </w:p>
          <w:p w14:paraId="298F431A" w14:textId="3933BACD" w:rsidR="00532E14" w:rsidRDefault="00532E14" w:rsidP="00577AD0">
            <w:pPr>
              <w:pStyle w:val="TableBullet"/>
              <w:spacing w:beforeAutospacing="0" w:afterAutospacing="0"/>
            </w:pPr>
            <w:r>
              <w:t>Invite Procurement to participate in provider engagement processes to build relationships</w:t>
            </w:r>
          </w:p>
          <w:p w14:paraId="1DB8BD9D" w14:textId="02A368EB" w:rsidR="00691A8E" w:rsidRPr="00780379" w:rsidRDefault="00532E14" w:rsidP="00577AD0">
            <w:pPr>
              <w:pStyle w:val="TableBullet"/>
              <w:spacing w:beforeAutospacing="0" w:afterAutospacing="0"/>
            </w:pPr>
            <w:r>
              <w:t>Identify lead providers to participate in trials and distribution</w:t>
            </w:r>
          </w:p>
        </w:tc>
        <w:tc>
          <w:tcPr>
            <w:tcW w:w="2545" w:type="dxa"/>
          </w:tcPr>
          <w:p w14:paraId="26001312" w14:textId="77777777" w:rsidR="00285054" w:rsidRDefault="00285054" w:rsidP="00DC75EC">
            <w:r>
              <w:t>Procurement (MoH)</w:t>
            </w:r>
          </w:p>
          <w:p w14:paraId="6BE86224" w14:textId="77777777" w:rsidR="00285054" w:rsidRDefault="00285054" w:rsidP="00DC75EC">
            <w:r>
              <w:t>Testing Team (MoH)</w:t>
            </w:r>
          </w:p>
          <w:p w14:paraId="4D09FFA8" w14:textId="77777777" w:rsidR="00285054" w:rsidRDefault="00285054" w:rsidP="00DC75EC">
            <w:r>
              <w:t>Supply Team (MoH)</w:t>
            </w:r>
          </w:p>
          <w:p w14:paraId="550DADB6" w14:textId="13A19E2F" w:rsidR="00691A8E" w:rsidRPr="00C241DF" w:rsidRDefault="00285054" w:rsidP="00DC75EC">
            <w:r>
              <w:t>Community providers</w:t>
            </w:r>
          </w:p>
        </w:tc>
      </w:tr>
      <w:tr w:rsidR="00691A8E" w:rsidRPr="00C241DF" w14:paraId="60FBA32F" w14:textId="77777777" w:rsidTr="00774380">
        <w:tc>
          <w:tcPr>
            <w:tcW w:w="1413" w:type="dxa"/>
          </w:tcPr>
          <w:p w14:paraId="62670E91" w14:textId="77777777" w:rsidR="00691A8E" w:rsidRPr="00C241DF" w:rsidRDefault="00691A8E" w:rsidP="00774380">
            <w:pPr>
              <w:spacing w:before="0" w:beforeAutospacing="0" w:after="0" w:afterAutospacing="0"/>
              <w:rPr>
                <w:b/>
                <w:bCs/>
              </w:rPr>
            </w:pPr>
            <w:r w:rsidRPr="00C241DF">
              <w:rPr>
                <w:b/>
                <w:bCs/>
              </w:rPr>
              <w:t>Deliver</w:t>
            </w:r>
          </w:p>
        </w:tc>
        <w:tc>
          <w:tcPr>
            <w:tcW w:w="5670" w:type="dxa"/>
          </w:tcPr>
          <w:p w14:paraId="7130C7AA" w14:textId="77777777" w:rsidR="00FC68CC" w:rsidRPr="00FC68CC" w:rsidRDefault="00FC68CC" w:rsidP="00577AD0">
            <w:pPr>
              <w:pStyle w:val="TableText"/>
              <w:spacing w:beforeAutospacing="0" w:afterAutospacing="0"/>
              <w:rPr>
                <w:b/>
                <w:bCs/>
              </w:rPr>
            </w:pPr>
            <w:r w:rsidRPr="00FC68CC">
              <w:rPr>
                <w:b/>
                <w:bCs/>
              </w:rPr>
              <w:t>What We Did</w:t>
            </w:r>
          </w:p>
          <w:p w14:paraId="06C3C0DD" w14:textId="35B8B6B9" w:rsidR="00FC68CC" w:rsidRDefault="00FC68CC" w:rsidP="00577AD0">
            <w:pPr>
              <w:pStyle w:val="TableBullet"/>
              <w:spacing w:beforeAutospacing="0" w:afterAutospacing="0"/>
            </w:pPr>
            <w:r>
              <w:t>Tagged existing funding pool to support equitable outcomes</w:t>
            </w:r>
          </w:p>
          <w:p w14:paraId="1ECA8D1E" w14:textId="0A46A463" w:rsidR="00FC68CC" w:rsidRDefault="00FC68CC" w:rsidP="00577AD0">
            <w:pPr>
              <w:pStyle w:val="TableBullet"/>
              <w:spacing w:beforeAutospacing="0" w:afterAutospacing="0"/>
            </w:pPr>
            <w:r>
              <w:t>Created conditions of high trust for contracting</w:t>
            </w:r>
          </w:p>
          <w:p w14:paraId="5B947F87" w14:textId="531D20E3" w:rsidR="00FC68CC" w:rsidRDefault="00FC68CC" w:rsidP="00577AD0">
            <w:pPr>
              <w:pStyle w:val="TableBullet"/>
              <w:spacing w:beforeAutospacing="0" w:afterAutospacing="0"/>
            </w:pPr>
            <w:r>
              <w:t>Made equity a key anchor in commissioning activity</w:t>
            </w:r>
          </w:p>
          <w:p w14:paraId="4A51F2B9" w14:textId="1F8383C7" w:rsidR="00691A8E" w:rsidRPr="00780379" w:rsidRDefault="00FC68CC" w:rsidP="00577AD0">
            <w:pPr>
              <w:pStyle w:val="TableBullet"/>
              <w:spacing w:beforeAutospacing="0" w:afterAutospacing="0"/>
            </w:pPr>
            <w:r>
              <w:t>Worked with procurement lead to manage relationships with providers</w:t>
            </w:r>
          </w:p>
        </w:tc>
        <w:tc>
          <w:tcPr>
            <w:tcW w:w="2545" w:type="dxa"/>
          </w:tcPr>
          <w:p w14:paraId="1B78B954" w14:textId="77777777" w:rsidR="00577AD0" w:rsidRDefault="00577AD0" w:rsidP="00DC75EC">
            <w:r>
              <w:t>Testing Team (MoH)</w:t>
            </w:r>
          </w:p>
          <w:p w14:paraId="016A9A6B" w14:textId="77777777" w:rsidR="00577AD0" w:rsidRDefault="00577AD0" w:rsidP="00DC75EC">
            <w:r>
              <w:t>Supply Team (MoH)</w:t>
            </w:r>
          </w:p>
          <w:p w14:paraId="71B2B89C" w14:textId="77777777" w:rsidR="00577AD0" w:rsidRDefault="00577AD0" w:rsidP="00DC75EC">
            <w:r>
              <w:t>Procurement (MoH)</w:t>
            </w:r>
          </w:p>
          <w:p w14:paraId="70612C49" w14:textId="77777777" w:rsidR="00577AD0" w:rsidRDefault="00577AD0" w:rsidP="00DC75EC">
            <w:r>
              <w:t>Community providers</w:t>
            </w:r>
          </w:p>
          <w:p w14:paraId="59FD2EDC" w14:textId="5AECDC63" w:rsidR="00691A8E" w:rsidRPr="00C241DF" w:rsidRDefault="00577AD0" w:rsidP="00DC75EC">
            <w:r>
              <w:t>Sector Operations</w:t>
            </w:r>
          </w:p>
        </w:tc>
      </w:tr>
      <w:tr w:rsidR="00691A8E" w:rsidRPr="00C241DF" w14:paraId="29AF401B" w14:textId="77777777" w:rsidTr="00774380">
        <w:tc>
          <w:tcPr>
            <w:tcW w:w="1413" w:type="dxa"/>
          </w:tcPr>
          <w:p w14:paraId="30B0262E" w14:textId="77777777" w:rsidR="00691A8E" w:rsidRPr="00C241DF" w:rsidRDefault="00691A8E" w:rsidP="00774380">
            <w:pPr>
              <w:spacing w:before="0" w:beforeAutospacing="0" w:after="0" w:afterAutospacing="0"/>
              <w:rPr>
                <w:b/>
                <w:bCs/>
              </w:rPr>
            </w:pPr>
            <w:r w:rsidRPr="00C241DF">
              <w:rPr>
                <w:b/>
                <w:bCs/>
              </w:rPr>
              <w:t>Outcome</w:t>
            </w:r>
          </w:p>
        </w:tc>
        <w:tc>
          <w:tcPr>
            <w:tcW w:w="5670" w:type="dxa"/>
          </w:tcPr>
          <w:p w14:paraId="2887A146" w14:textId="651304DF" w:rsidR="00FC68CC" w:rsidRDefault="00FC68CC" w:rsidP="00577AD0">
            <w:pPr>
              <w:pStyle w:val="TableBullet"/>
              <w:spacing w:beforeAutospacing="0" w:afterAutospacing="0"/>
            </w:pPr>
            <w:r>
              <w:t>Contracted 29 Māori and 4 Pacific providers to form the provider-led distribution channels</w:t>
            </w:r>
          </w:p>
          <w:p w14:paraId="7ADC437F" w14:textId="7DF54E05" w:rsidR="00FC68CC" w:rsidRDefault="00FC68CC" w:rsidP="00577AD0">
            <w:pPr>
              <w:pStyle w:val="TableBullet"/>
              <w:spacing w:beforeAutospacing="0" w:afterAutospacing="0"/>
            </w:pPr>
            <w:r>
              <w:t>Commissioned 8 early provider adopters to participate in trials</w:t>
            </w:r>
          </w:p>
          <w:p w14:paraId="47BEE514" w14:textId="01B310D8" w:rsidR="00FC68CC" w:rsidRDefault="00FC68CC" w:rsidP="00577AD0">
            <w:pPr>
              <w:pStyle w:val="TableBullet"/>
              <w:spacing w:beforeAutospacing="0" w:afterAutospacing="0"/>
            </w:pPr>
            <w:r>
              <w:lastRenderedPageBreak/>
              <w:t>Commissioned 89 community providers to do supervised RATs.</w:t>
            </w:r>
          </w:p>
          <w:p w14:paraId="7DFAE49E" w14:textId="4D99DE33" w:rsidR="00691A8E" w:rsidRPr="00780379" w:rsidRDefault="00FC68CC" w:rsidP="00577AD0">
            <w:pPr>
              <w:pStyle w:val="TableBullet"/>
              <w:spacing w:beforeAutospacing="0" w:afterAutospacing="0"/>
            </w:pPr>
            <w:r>
              <w:t>Over $20 million tagged for equity activity Jan – June 2022</w:t>
            </w:r>
          </w:p>
        </w:tc>
        <w:tc>
          <w:tcPr>
            <w:tcW w:w="2545" w:type="dxa"/>
          </w:tcPr>
          <w:p w14:paraId="1D21831A" w14:textId="2BD76069" w:rsidR="00691A8E" w:rsidRPr="00C241DF" w:rsidRDefault="00577AD0" w:rsidP="00DC75EC">
            <w:r>
              <w:lastRenderedPageBreak/>
              <w:t>130 contracted agreements in place within 6 months to support specific equity activity</w:t>
            </w:r>
          </w:p>
        </w:tc>
      </w:tr>
    </w:tbl>
    <w:p w14:paraId="2242C003" w14:textId="77777777" w:rsidR="00DC75EC" w:rsidRDefault="00DC75EC" w:rsidP="00DC75EC"/>
    <w:p w14:paraId="51E6CCA3" w14:textId="77777777" w:rsidR="00DC75EC" w:rsidRDefault="00DC75EC">
      <w:pPr>
        <w:spacing w:before="0" w:after="160" w:line="259" w:lineRule="auto"/>
      </w:pPr>
      <w:r>
        <w:br w:type="page"/>
      </w:r>
    </w:p>
    <w:p w14:paraId="2A136A2C" w14:textId="75CCEE81" w:rsidR="00691A94" w:rsidRDefault="00B807C2" w:rsidP="00577AD0">
      <w:pPr>
        <w:pStyle w:val="Box"/>
      </w:pPr>
      <w:r w:rsidRPr="00B807C2">
        <w:lastRenderedPageBreak/>
        <w:t>We love being a part of this distribution group. We still have a steady stream of people requesting RATs which is awesome. We hope this can continue to expand and we can offer more additional services and supplies to our Eastern Bay Of Plenty community</w:t>
      </w:r>
      <w:r w:rsidR="00577AD0">
        <w:t>.</w:t>
      </w:r>
    </w:p>
    <w:p w14:paraId="490517A1" w14:textId="35A2BB3D" w:rsidR="00577AD0" w:rsidRPr="00577AD0" w:rsidRDefault="00577AD0" w:rsidP="00577AD0">
      <w:pPr>
        <w:pStyle w:val="Box"/>
        <w:rPr>
          <w:b/>
          <w:bCs/>
        </w:rPr>
      </w:pPr>
      <w:r w:rsidRPr="00577AD0">
        <w:rPr>
          <w:b/>
          <w:bCs/>
        </w:rPr>
        <w:t xml:space="preserve">- Lee Colquhoun – Te Puna Ora o </w:t>
      </w:r>
      <w:proofErr w:type="spellStart"/>
      <w:r w:rsidRPr="00577AD0">
        <w:rPr>
          <w:b/>
          <w:bCs/>
        </w:rPr>
        <w:t>Mataatua</w:t>
      </w:r>
      <w:proofErr w:type="spellEnd"/>
    </w:p>
    <w:p w14:paraId="3EF5EA61" w14:textId="0D30F88E" w:rsidR="00577AD0" w:rsidRDefault="00BC2096">
      <w:pPr>
        <w:spacing w:before="0" w:after="160" w:line="259" w:lineRule="auto"/>
      </w:pPr>
      <w:r>
        <w:rPr>
          <w:noProof/>
        </w:rPr>
        <w:drawing>
          <wp:inline distT="0" distB="0" distL="0" distR="0" wp14:anchorId="284A528C" wp14:editId="0473BD22">
            <wp:extent cx="6115050" cy="6970815"/>
            <wp:effectExtent l="0" t="0" r="0" b="1905"/>
            <wp:docPr id="19" name="Picture 19" descr="A large stack of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large stack of boxes"/>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115685" cy="6971539"/>
                    </a:xfrm>
                    <a:prstGeom prst="rect">
                      <a:avLst/>
                    </a:prstGeom>
                    <a:noFill/>
                    <a:ln>
                      <a:noFill/>
                    </a:ln>
                    <a:extLst>
                      <a:ext uri="{53640926-AAD7-44D8-BBD7-CCE9431645EC}">
                        <a14:shadowObscured xmlns:a14="http://schemas.microsoft.com/office/drawing/2010/main"/>
                      </a:ext>
                    </a:extLst>
                  </pic:spPr>
                </pic:pic>
              </a:graphicData>
            </a:graphic>
          </wp:inline>
        </w:drawing>
      </w:r>
      <w:r w:rsidR="00577AD0">
        <w:br w:type="page"/>
      </w:r>
    </w:p>
    <w:p w14:paraId="4C9D65CB" w14:textId="2ABEDFC2" w:rsidR="00577AD0" w:rsidRDefault="00577AD0" w:rsidP="00577AD0">
      <w:pPr>
        <w:pStyle w:val="Heading1"/>
      </w:pPr>
      <w:bookmarkStart w:id="12" w:name="_Toc127443361"/>
      <w:r>
        <w:lastRenderedPageBreak/>
        <w:t xml:space="preserve">Case Study 10: </w:t>
      </w:r>
      <w:r w:rsidR="00346BF5" w:rsidRPr="00346BF5">
        <w:t>Māori Provider Distribution Channel (MPDC)</w:t>
      </w:r>
      <w:bookmarkEnd w:id="12"/>
    </w:p>
    <w:tbl>
      <w:tblPr>
        <w:tblStyle w:val="TeWhatuOra"/>
        <w:tblW w:w="0" w:type="auto"/>
        <w:tblLook w:val="0420" w:firstRow="1" w:lastRow="0" w:firstColumn="0" w:lastColumn="0" w:noHBand="0" w:noVBand="1"/>
      </w:tblPr>
      <w:tblGrid>
        <w:gridCol w:w="1413"/>
        <w:gridCol w:w="5670"/>
        <w:gridCol w:w="2545"/>
      </w:tblGrid>
      <w:tr w:rsidR="00577AD0" w:rsidRPr="00C241DF" w14:paraId="053B82C9" w14:textId="77777777" w:rsidTr="00774380">
        <w:trPr>
          <w:cnfStyle w:val="100000000000" w:firstRow="1" w:lastRow="0" w:firstColumn="0" w:lastColumn="0" w:oddVBand="0" w:evenVBand="0" w:oddHBand="0" w:evenHBand="0" w:firstRowFirstColumn="0" w:firstRowLastColumn="0" w:lastRowFirstColumn="0" w:lastRowLastColumn="0"/>
        </w:trPr>
        <w:tc>
          <w:tcPr>
            <w:tcW w:w="1413" w:type="dxa"/>
          </w:tcPr>
          <w:p w14:paraId="0E5071A1" w14:textId="77777777" w:rsidR="00577AD0" w:rsidRPr="00C241DF" w:rsidRDefault="00577AD0" w:rsidP="00774380">
            <w:pPr>
              <w:spacing w:before="0" w:beforeAutospacing="0" w:after="0" w:afterAutospacing="0"/>
            </w:pPr>
            <w:r w:rsidRPr="00C241DF">
              <w:t>Challenge</w:t>
            </w:r>
          </w:p>
        </w:tc>
        <w:tc>
          <w:tcPr>
            <w:tcW w:w="5670" w:type="dxa"/>
          </w:tcPr>
          <w:p w14:paraId="3F23EE00" w14:textId="332BC205" w:rsidR="00577AD0" w:rsidRPr="00C241DF" w:rsidRDefault="00254E74" w:rsidP="00774380">
            <w:pPr>
              <w:spacing w:before="0" w:beforeAutospacing="0" w:after="0" w:afterAutospacing="0"/>
            </w:pPr>
            <w:r w:rsidRPr="00254E74">
              <w:t>Māori</w:t>
            </w:r>
            <w:r>
              <w:t xml:space="preserve"> Provider Distribution Channel (MPDC)</w:t>
            </w:r>
          </w:p>
        </w:tc>
        <w:tc>
          <w:tcPr>
            <w:tcW w:w="2545" w:type="dxa"/>
          </w:tcPr>
          <w:p w14:paraId="606E5EE6" w14:textId="77777777" w:rsidR="00577AD0" w:rsidRPr="00C241DF" w:rsidRDefault="00577AD0" w:rsidP="00774380">
            <w:pPr>
              <w:spacing w:before="0" w:beforeAutospacing="0" w:after="0" w:afterAutospacing="0"/>
            </w:pPr>
            <w:r w:rsidRPr="00C241DF">
              <w:t>Key Stakeholders</w:t>
            </w:r>
          </w:p>
        </w:tc>
      </w:tr>
      <w:tr w:rsidR="00577AD0" w:rsidRPr="00C241DF" w14:paraId="1CBFD46B" w14:textId="77777777" w:rsidTr="00774380">
        <w:tc>
          <w:tcPr>
            <w:tcW w:w="1413" w:type="dxa"/>
          </w:tcPr>
          <w:p w14:paraId="57151BB4" w14:textId="77777777" w:rsidR="00577AD0" w:rsidRPr="00C241DF" w:rsidRDefault="00577AD0" w:rsidP="00774380">
            <w:pPr>
              <w:spacing w:before="0" w:beforeAutospacing="0" w:after="0" w:afterAutospacing="0"/>
              <w:rPr>
                <w:b/>
                <w:bCs/>
              </w:rPr>
            </w:pPr>
            <w:r w:rsidRPr="00C241DF">
              <w:rPr>
                <w:b/>
                <w:bCs/>
              </w:rPr>
              <w:t>Discover</w:t>
            </w:r>
          </w:p>
        </w:tc>
        <w:tc>
          <w:tcPr>
            <w:tcW w:w="5670" w:type="dxa"/>
          </w:tcPr>
          <w:p w14:paraId="6CB203F8" w14:textId="77777777" w:rsidR="00A00355" w:rsidRPr="00A00355" w:rsidRDefault="00A00355" w:rsidP="00907BE7">
            <w:pPr>
              <w:spacing w:before="0" w:beforeAutospacing="0" w:after="0" w:afterAutospacing="0"/>
              <w:rPr>
                <w:b/>
                <w:bCs/>
              </w:rPr>
            </w:pPr>
            <w:r w:rsidRPr="00A00355">
              <w:rPr>
                <w:b/>
                <w:bCs/>
              </w:rPr>
              <w:t>The Situation</w:t>
            </w:r>
          </w:p>
          <w:p w14:paraId="7F2C1764" w14:textId="67D207F4" w:rsidR="00577AD0" w:rsidRPr="00C241DF" w:rsidRDefault="00A00355" w:rsidP="00907BE7">
            <w:pPr>
              <w:spacing w:before="0" w:beforeAutospacing="0" w:after="0" w:afterAutospacing="0"/>
            </w:pPr>
            <w:r>
              <w:t>COVID-19 highlighted existing health inequalities for Māori communities. There was growing concern that the distribution model for RATs and PPE would not provide Māori communities with sufficient coverage at the pace required.</w:t>
            </w:r>
          </w:p>
        </w:tc>
        <w:tc>
          <w:tcPr>
            <w:tcW w:w="2545" w:type="dxa"/>
          </w:tcPr>
          <w:p w14:paraId="5054CE1E" w14:textId="77777777" w:rsidR="00907BE7" w:rsidRDefault="00907BE7" w:rsidP="00DC75EC">
            <w:r>
              <w:t>Iwi led organisations</w:t>
            </w:r>
          </w:p>
          <w:p w14:paraId="60743242" w14:textId="77777777" w:rsidR="00907BE7" w:rsidRDefault="00907BE7" w:rsidP="00DC75EC">
            <w:r>
              <w:t>Māori providers network</w:t>
            </w:r>
          </w:p>
          <w:p w14:paraId="00BE39E6" w14:textId="64B8F440" w:rsidR="00577AD0" w:rsidRPr="00C241DF" w:rsidRDefault="00907BE7" w:rsidP="00DC75EC">
            <w:r>
              <w:t>Pacific providers network</w:t>
            </w:r>
          </w:p>
        </w:tc>
      </w:tr>
      <w:tr w:rsidR="00577AD0" w:rsidRPr="00C241DF" w14:paraId="1346751F" w14:textId="77777777" w:rsidTr="00774380">
        <w:tc>
          <w:tcPr>
            <w:tcW w:w="1413" w:type="dxa"/>
          </w:tcPr>
          <w:p w14:paraId="0644D8A1" w14:textId="77777777" w:rsidR="00577AD0" w:rsidRPr="00C241DF" w:rsidRDefault="00577AD0" w:rsidP="00774380">
            <w:pPr>
              <w:spacing w:before="0" w:beforeAutospacing="0" w:after="0" w:afterAutospacing="0"/>
              <w:rPr>
                <w:b/>
                <w:bCs/>
              </w:rPr>
            </w:pPr>
            <w:r w:rsidRPr="00C241DF">
              <w:rPr>
                <w:b/>
                <w:bCs/>
              </w:rPr>
              <w:t>Define</w:t>
            </w:r>
          </w:p>
        </w:tc>
        <w:tc>
          <w:tcPr>
            <w:tcW w:w="5670" w:type="dxa"/>
          </w:tcPr>
          <w:p w14:paraId="3AE5C6A3" w14:textId="77777777" w:rsidR="000F2AC4" w:rsidRPr="000F2AC4" w:rsidRDefault="000F2AC4" w:rsidP="00907BE7">
            <w:pPr>
              <w:pStyle w:val="TableText"/>
              <w:spacing w:beforeAutospacing="0" w:afterAutospacing="0"/>
              <w:rPr>
                <w:b/>
                <w:bCs/>
              </w:rPr>
            </w:pPr>
            <w:r w:rsidRPr="000F2AC4">
              <w:rPr>
                <w:b/>
                <w:bCs/>
              </w:rPr>
              <w:t>The Problem/s Focused On</w:t>
            </w:r>
          </w:p>
          <w:p w14:paraId="1C0237AE" w14:textId="5C285519" w:rsidR="000F2AC4" w:rsidRDefault="000F2AC4" w:rsidP="00907BE7">
            <w:pPr>
              <w:pStyle w:val="TableBullet"/>
              <w:spacing w:beforeAutospacing="0" w:afterAutospacing="0"/>
            </w:pPr>
            <w:r>
              <w:t>Equitable access to PPE and RATs for Māori</w:t>
            </w:r>
          </w:p>
          <w:p w14:paraId="63CE050A" w14:textId="1255828A" w:rsidR="000F2AC4" w:rsidRDefault="000F2AC4" w:rsidP="00907BE7">
            <w:pPr>
              <w:pStyle w:val="TableBullet"/>
              <w:spacing w:beforeAutospacing="0" w:afterAutospacing="0"/>
            </w:pPr>
            <w:r>
              <w:t>Strained relationships between community providers and the Ministry of Health (now Health NZ)</w:t>
            </w:r>
          </w:p>
          <w:p w14:paraId="154BD101" w14:textId="757DB588" w:rsidR="00577AD0" w:rsidRPr="00780379" w:rsidRDefault="000F2AC4" w:rsidP="00907BE7">
            <w:pPr>
              <w:pStyle w:val="TableBullet"/>
              <w:spacing w:beforeAutospacing="0" w:afterAutospacing="0"/>
            </w:pPr>
            <w:r>
              <w:t>The lack of a connected network of Māori community providers</w:t>
            </w:r>
          </w:p>
        </w:tc>
        <w:tc>
          <w:tcPr>
            <w:tcW w:w="2545" w:type="dxa"/>
          </w:tcPr>
          <w:p w14:paraId="74BD4CF9" w14:textId="77777777" w:rsidR="00907BE7" w:rsidRDefault="00907BE7" w:rsidP="00DC75EC">
            <w:r>
              <w:t>Supply Team (MoH)</w:t>
            </w:r>
          </w:p>
          <w:p w14:paraId="1D3EF474" w14:textId="77777777" w:rsidR="00907BE7" w:rsidRDefault="00907BE7" w:rsidP="00DC75EC">
            <w:r>
              <w:t>Community providers</w:t>
            </w:r>
          </w:p>
          <w:p w14:paraId="1334D3B2" w14:textId="77777777" w:rsidR="00907BE7" w:rsidRDefault="00907BE7" w:rsidP="00DC75EC">
            <w:r>
              <w:t>CVIP Equity Team (MoH)</w:t>
            </w:r>
          </w:p>
          <w:p w14:paraId="412A6A8D" w14:textId="6CAA0710" w:rsidR="00577AD0" w:rsidRPr="00C241DF" w:rsidRDefault="00907BE7" w:rsidP="00DC75EC">
            <w:r>
              <w:t>Māori Directorate (MoH)</w:t>
            </w:r>
          </w:p>
        </w:tc>
      </w:tr>
      <w:tr w:rsidR="00577AD0" w:rsidRPr="00C241DF" w14:paraId="6544C0E8" w14:textId="77777777" w:rsidTr="00774380">
        <w:tc>
          <w:tcPr>
            <w:tcW w:w="1413" w:type="dxa"/>
          </w:tcPr>
          <w:p w14:paraId="1107EE32" w14:textId="77777777" w:rsidR="00577AD0" w:rsidRPr="00C241DF" w:rsidRDefault="00577AD0" w:rsidP="00774380">
            <w:pPr>
              <w:spacing w:before="0" w:beforeAutospacing="0" w:after="0" w:afterAutospacing="0"/>
              <w:rPr>
                <w:b/>
                <w:bCs/>
              </w:rPr>
            </w:pPr>
            <w:r w:rsidRPr="00C241DF">
              <w:rPr>
                <w:b/>
                <w:bCs/>
              </w:rPr>
              <w:t>Develop</w:t>
            </w:r>
          </w:p>
        </w:tc>
        <w:tc>
          <w:tcPr>
            <w:tcW w:w="5670" w:type="dxa"/>
          </w:tcPr>
          <w:p w14:paraId="32A4FA93" w14:textId="77777777" w:rsidR="009625B0" w:rsidRPr="009625B0" w:rsidRDefault="009625B0" w:rsidP="00907BE7">
            <w:pPr>
              <w:pStyle w:val="TableText"/>
              <w:spacing w:beforeAutospacing="0" w:afterAutospacing="0"/>
              <w:rPr>
                <w:b/>
                <w:bCs/>
              </w:rPr>
            </w:pPr>
            <w:r w:rsidRPr="009625B0">
              <w:rPr>
                <w:b/>
                <w:bCs/>
              </w:rPr>
              <w:t>Proposed Practical Solutions</w:t>
            </w:r>
          </w:p>
          <w:p w14:paraId="399E4A91" w14:textId="2BD993DC" w:rsidR="009625B0" w:rsidRDefault="009625B0" w:rsidP="00907BE7">
            <w:pPr>
              <w:pStyle w:val="TableBullet"/>
              <w:spacing w:beforeAutospacing="0" w:afterAutospacing="0"/>
            </w:pPr>
            <w:r>
              <w:t>Identify lead providers to be part of a new Māori distribution channel</w:t>
            </w:r>
          </w:p>
          <w:p w14:paraId="089F7ADD" w14:textId="550A29ED" w:rsidR="009625B0" w:rsidRDefault="009625B0" w:rsidP="00907BE7">
            <w:pPr>
              <w:pStyle w:val="TableBullet"/>
              <w:spacing w:beforeAutospacing="0" w:afterAutospacing="0"/>
            </w:pPr>
            <w:r>
              <w:t>Resource providers to provide this function</w:t>
            </w:r>
          </w:p>
          <w:p w14:paraId="51F80C2C" w14:textId="01F73C1F" w:rsidR="009625B0" w:rsidRDefault="009625B0" w:rsidP="00907BE7">
            <w:pPr>
              <w:pStyle w:val="TableBullet"/>
              <w:spacing w:beforeAutospacing="0" w:afterAutospacing="0"/>
            </w:pPr>
            <w:r>
              <w:t>Onboard Māori health and disability providers to have PPE portal access</w:t>
            </w:r>
          </w:p>
          <w:p w14:paraId="2498ABCC" w14:textId="04CA2EA2" w:rsidR="00577AD0" w:rsidRPr="00780379" w:rsidRDefault="009625B0" w:rsidP="00907BE7">
            <w:pPr>
              <w:pStyle w:val="TableBullet"/>
              <w:spacing w:beforeAutospacing="0" w:afterAutospacing="0"/>
            </w:pPr>
            <w:r>
              <w:t>Create PPE templates and shift Māori health providers to these so they can access appropriate PPE</w:t>
            </w:r>
          </w:p>
        </w:tc>
        <w:tc>
          <w:tcPr>
            <w:tcW w:w="2545" w:type="dxa"/>
          </w:tcPr>
          <w:p w14:paraId="5F431502" w14:textId="77777777" w:rsidR="00907BE7" w:rsidRDefault="00907BE7" w:rsidP="00DC75EC">
            <w:r>
              <w:t>Supply Team (MoH)</w:t>
            </w:r>
          </w:p>
          <w:p w14:paraId="2B89CB04" w14:textId="77777777" w:rsidR="00907BE7" w:rsidRDefault="00907BE7" w:rsidP="00DC75EC">
            <w:r>
              <w:t>Community providers</w:t>
            </w:r>
          </w:p>
          <w:p w14:paraId="603E1166" w14:textId="77777777" w:rsidR="00907BE7" w:rsidRDefault="00907BE7" w:rsidP="00DC75EC">
            <w:r>
              <w:t>CVIP Equity Team (MoH)</w:t>
            </w:r>
          </w:p>
          <w:p w14:paraId="683F73A7" w14:textId="482E51B1" w:rsidR="00577AD0" w:rsidRPr="00C241DF" w:rsidRDefault="00907BE7" w:rsidP="00DC75EC">
            <w:r>
              <w:t>Healthcare Logistics</w:t>
            </w:r>
          </w:p>
        </w:tc>
      </w:tr>
      <w:tr w:rsidR="00577AD0" w:rsidRPr="00C241DF" w14:paraId="12599110" w14:textId="77777777" w:rsidTr="00774380">
        <w:tc>
          <w:tcPr>
            <w:tcW w:w="1413" w:type="dxa"/>
          </w:tcPr>
          <w:p w14:paraId="19A96C0F" w14:textId="77777777" w:rsidR="00577AD0" w:rsidRPr="00C241DF" w:rsidRDefault="00577AD0" w:rsidP="00774380">
            <w:pPr>
              <w:spacing w:before="0" w:beforeAutospacing="0" w:after="0" w:afterAutospacing="0"/>
              <w:rPr>
                <w:b/>
                <w:bCs/>
              </w:rPr>
            </w:pPr>
            <w:r w:rsidRPr="00C241DF">
              <w:rPr>
                <w:b/>
                <w:bCs/>
              </w:rPr>
              <w:t>Deliver</w:t>
            </w:r>
          </w:p>
        </w:tc>
        <w:tc>
          <w:tcPr>
            <w:tcW w:w="5670" w:type="dxa"/>
          </w:tcPr>
          <w:p w14:paraId="62B1114F" w14:textId="77777777" w:rsidR="00907BE7" w:rsidRPr="00907BE7" w:rsidRDefault="00907BE7" w:rsidP="00907BE7">
            <w:pPr>
              <w:pStyle w:val="TableText"/>
              <w:spacing w:beforeAutospacing="0" w:afterAutospacing="0"/>
              <w:rPr>
                <w:b/>
                <w:bCs/>
              </w:rPr>
            </w:pPr>
            <w:r w:rsidRPr="00907BE7">
              <w:rPr>
                <w:b/>
                <w:bCs/>
              </w:rPr>
              <w:t>What We Did</w:t>
            </w:r>
          </w:p>
          <w:p w14:paraId="22AAEF8E" w14:textId="1CA3DAF2" w:rsidR="00907BE7" w:rsidRDefault="00907BE7" w:rsidP="00907BE7">
            <w:pPr>
              <w:pStyle w:val="TableBullet"/>
              <w:spacing w:beforeAutospacing="0" w:afterAutospacing="0"/>
            </w:pPr>
            <w:r>
              <w:t xml:space="preserve">Co-designed with Healthcare Logistics and the provider network a Māori Provider Distribution Channel to distribute RATs, masks, </w:t>
            </w:r>
            <w:proofErr w:type="gramStart"/>
            <w:r>
              <w:t>wipes</w:t>
            </w:r>
            <w:proofErr w:type="gramEnd"/>
            <w:r>
              <w:t xml:space="preserve"> and gloves through local community networks</w:t>
            </w:r>
          </w:p>
          <w:p w14:paraId="41D5997F" w14:textId="55133EE5" w:rsidR="00907BE7" w:rsidRDefault="00907BE7" w:rsidP="00907BE7">
            <w:pPr>
              <w:pStyle w:val="TableBullet"/>
              <w:spacing w:beforeAutospacing="0" w:afterAutospacing="0"/>
            </w:pPr>
            <w:r>
              <w:t>Encouraged other community partners to pull PPE from this provider-led channel</w:t>
            </w:r>
          </w:p>
          <w:p w14:paraId="72AB380A" w14:textId="5E60ADE2" w:rsidR="00577AD0" w:rsidRPr="00780379" w:rsidRDefault="00907BE7" w:rsidP="00907BE7">
            <w:pPr>
              <w:pStyle w:val="TableBullet"/>
              <w:spacing w:beforeAutospacing="0" w:afterAutospacing="0"/>
            </w:pPr>
            <w:r>
              <w:t>Onboarded Iwi – Māori health and disability providers to our PPE portal access</w:t>
            </w:r>
          </w:p>
        </w:tc>
        <w:tc>
          <w:tcPr>
            <w:tcW w:w="2545" w:type="dxa"/>
          </w:tcPr>
          <w:p w14:paraId="34437617" w14:textId="77777777" w:rsidR="00907BE7" w:rsidRDefault="00907BE7" w:rsidP="00DC75EC">
            <w:r>
              <w:t>Testing Team (MoH)</w:t>
            </w:r>
          </w:p>
          <w:p w14:paraId="1B162387" w14:textId="77777777" w:rsidR="00907BE7" w:rsidRDefault="00907BE7" w:rsidP="00DC75EC">
            <w:r>
              <w:t>Supply Team (MoH)</w:t>
            </w:r>
          </w:p>
          <w:p w14:paraId="3B5DBD59" w14:textId="77777777" w:rsidR="00907BE7" w:rsidRDefault="00907BE7" w:rsidP="00DC75EC">
            <w:r>
              <w:t>Procurement (MoH)</w:t>
            </w:r>
          </w:p>
          <w:p w14:paraId="1635C7DE" w14:textId="77777777" w:rsidR="00907BE7" w:rsidRDefault="00907BE7" w:rsidP="00DC75EC">
            <w:r>
              <w:t>CVIP Equity Team (MoH)</w:t>
            </w:r>
          </w:p>
          <w:p w14:paraId="279ECE35" w14:textId="28413C88" w:rsidR="00577AD0" w:rsidRPr="00C241DF" w:rsidRDefault="00907BE7" w:rsidP="00DC75EC">
            <w:r>
              <w:t>Healthcare Logistics</w:t>
            </w:r>
          </w:p>
        </w:tc>
      </w:tr>
      <w:tr w:rsidR="00577AD0" w:rsidRPr="00C241DF" w14:paraId="28E63ED5" w14:textId="77777777" w:rsidTr="00774380">
        <w:tc>
          <w:tcPr>
            <w:tcW w:w="1413" w:type="dxa"/>
          </w:tcPr>
          <w:p w14:paraId="111EC312" w14:textId="77777777" w:rsidR="00577AD0" w:rsidRPr="00C241DF" w:rsidRDefault="00577AD0" w:rsidP="00774380">
            <w:pPr>
              <w:spacing w:before="0" w:beforeAutospacing="0" w:after="0" w:afterAutospacing="0"/>
              <w:rPr>
                <w:b/>
                <w:bCs/>
              </w:rPr>
            </w:pPr>
            <w:r w:rsidRPr="00C241DF">
              <w:rPr>
                <w:b/>
                <w:bCs/>
              </w:rPr>
              <w:lastRenderedPageBreak/>
              <w:t>Outcome</w:t>
            </w:r>
          </w:p>
        </w:tc>
        <w:tc>
          <w:tcPr>
            <w:tcW w:w="5670" w:type="dxa"/>
          </w:tcPr>
          <w:p w14:paraId="45670A2B" w14:textId="77777777" w:rsidR="00907BE7" w:rsidRDefault="00907BE7" w:rsidP="00907BE7">
            <w:pPr>
              <w:pStyle w:val="TableBullet"/>
              <w:spacing w:beforeAutospacing="0" w:afterAutospacing="0"/>
            </w:pPr>
            <w:r>
              <w:t>Coverage for Māori is 95.4% (target was 90%)</w:t>
            </w:r>
          </w:p>
          <w:p w14:paraId="5554D07C" w14:textId="66EC8E00" w:rsidR="00907BE7" w:rsidRDefault="00907BE7" w:rsidP="00907BE7">
            <w:pPr>
              <w:pStyle w:val="TableBullet"/>
              <w:spacing w:beforeAutospacing="0" w:afterAutospacing="0"/>
            </w:pPr>
            <w:r>
              <w:t>Onboarded over 120 new Māori providers to have access to PPE portal</w:t>
            </w:r>
          </w:p>
          <w:p w14:paraId="31CF10DF" w14:textId="1C1080A0" w:rsidR="00907BE7" w:rsidRDefault="00907BE7" w:rsidP="00907BE7">
            <w:pPr>
              <w:pStyle w:val="TableBullet"/>
              <w:spacing w:beforeAutospacing="0" w:afterAutospacing="0"/>
            </w:pPr>
            <w:r>
              <w:t>Created a Māori provider-led distribution channel</w:t>
            </w:r>
          </w:p>
          <w:p w14:paraId="3FE889DD" w14:textId="40233FCF" w:rsidR="00907BE7" w:rsidRDefault="00907BE7" w:rsidP="00907BE7">
            <w:pPr>
              <w:pStyle w:val="TableBullet"/>
              <w:spacing w:beforeAutospacing="0" w:afterAutospacing="0"/>
            </w:pPr>
            <w:r>
              <w:t>Created a model for the Pacific Provider Distribution Channel</w:t>
            </w:r>
          </w:p>
          <w:p w14:paraId="3D77CA3F" w14:textId="2353BF31" w:rsidR="00577AD0" w:rsidRPr="00780379" w:rsidRDefault="00907BE7" w:rsidP="00907BE7">
            <w:pPr>
              <w:pStyle w:val="TableBullet"/>
              <w:spacing w:beforeAutospacing="0" w:afterAutospacing="0"/>
            </w:pPr>
            <w:r>
              <w:t>Requests from communities can now be actioned within 24 hours</w:t>
            </w:r>
          </w:p>
        </w:tc>
        <w:tc>
          <w:tcPr>
            <w:tcW w:w="2545" w:type="dxa"/>
          </w:tcPr>
          <w:p w14:paraId="785DC982" w14:textId="77777777" w:rsidR="00577AD0" w:rsidRDefault="00907BE7" w:rsidP="00DC75EC">
            <w:r>
              <w:t>1000+ community partners accessing the MPDC</w:t>
            </w:r>
          </w:p>
          <w:p w14:paraId="3796A289" w14:textId="50A3EAB4" w:rsidR="00907BE7" w:rsidRPr="00C241DF" w:rsidRDefault="00907BE7" w:rsidP="00DC75EC">
            <w:r>
              <w:t>12 million RATs distributed to community partners</w:t>
            </w:r>
          </w:p>
        </w:tc>
      </w:tr>
    </w:tbl>
    <w:p w14:paraId="1D4CC777" w14:textId="75187131" w:rsidR="00346BF5" w:rsidRDefault="00346BF5" w:rsidP="00346BF5">
      <w:pPr>
        <w:pStyle w:val="Box"/>
      </w:pPr>
      <w:r>
        <w:t xml:space="preserve">It is indeed very satisfying and in most cases a relief to see the expressions on peoples’ faces when we deliver them food, </w:t>
      </w:r>
      <w:proofErr w:type="gramStart"/>
      <w:r>
        <w:t>RATs</w:t>
      </w:r>
      <w:proofErr w:type="gramEnd"/>
      <w:r>
        <w:t xml:space="preserve"> and masks. Thank you to all who have made it possible for us to help our people in their time of need.</w:t>
      </w:r>
    </w:p>
    <w:p w14:paraId="45BB5181" w14:textId="68FE9114" w:rsidR="00346BF5" w:rsidRPr="00346BF5" w:rsidRDefault="00346BF5" w:rsidP="00346BF5">
      <w:pPr>
        <w:pStyle w:val="Box"/>
        <w:rPr>
          <w:b/>
          <w:bCs/>
        </w:rPr>
      </w:pPr>
      <w:r w:rsidRPr="00346BF5">
        <w:rPr>
          <w:b/>
          <w:bCs/>
        </w:rPr>
        <w:t>- Community Provider</w:t>
      </w:r>
    </w:p>
    <w:p w14:paraId="685E63A3" w14:textId="77777777" w:rsidR="006E563D" w:rsidRDefault="006E563D" w:rsidP="00E645A9">
      <w:r>
        <w:br w:type="page"/>
      </w:r>
    </w:p>
    <w:p w14:paraId="4FF48895" w14:textId="46781756" w:rsidR="00577AD0" w:rsidRDefault="006E563D" w:rsidP="006E563D">
      <w:pPr>
        <w:pStyle w:val="Heading1"/>
      </w:pPr>
      <w:bookmarkStart w:id="13" w:name="_Toc127443362"/>
      <w:r>
        <w:lastRenderedPageBreak/>
        <w:t>RAT Collection Sites</w:t>
      </w:r>
      <w:bookmarkEnd w:id="13"/>
    </w:p>
    <w:p w14:paraId="08240D25" w14:textId="19B92CD4" w:rsidR="00DC42E4" w:rsidRDefault="00DC42E4" w:rsidP="00DC42E4">
      <w:r>
        <w:t>96.5% of the general population are within a 20min drive of a collection site</w:t>
      </w:r>
    </w:p>
    <w:p w14:paraId="6FF98499" w14:textId="7ABA8A01" w:rsidR="00DC42E4" w:rsidRDefault="00DC42E4" w:rsidP="00DC42E4">
      <w:r>
        <w:t xml:space="preserve">95.4% of </w:t>
      </w:r>
      <w:r w:rsidRPr="00DC42E4">
        <w:t>Māori</w:t>
      </w:r>
      <w:r>
        <w:t xml:space="preserve"> are within a 20min drive of a collection site</w:t>
      </w:r>
    </w:p>
    <w:p w14:paraId="2625C253" w14:textId="204DF48A" w:rsidR="00DC42E4" w:rsidRPr="00DC42E4" w:rsidRDefault="00DC42E4" w:rsidP="00DC42E4">
      <w:pPr>
        <w:pStyle w:val="Figure"/>
      </w:pPr>
      <w:r>
        <w:t>RAT Collection sites and 20min drive time catchment areas</w:t>
      </w:r>
    </w:p>
    <w:p w14:paraId="307D8060" w14:textId="5B3967C9" w:rsidR="00BC2096" w:rsidRDefault="00DC42E4" w:rsidP="00577AD0">
      <w:r>
        <w:rPr>
          <w:noProof/>
        </w:rPr>
        <w:drawing>
          <wp:inline distT="0" distB="0" distL="0" distR="0" wp14:anchorId="3572C427" wp14:editId="5A318EFC">
            <wp:extent cx="5461829" cy="7560000"/>
            <wp:effectExtent l="0" t="0" r="5715" b="317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461829" cy="7560000"/>
                    </a:xfrm>
                    <a:prstGeom prst="rect">
                      <a:avLst/>
                    </a:prstGeom>
                    <a:noFill/>
                    <a:ln>
                      <a:noFill/>
                    </a:ln>
                    <a:extLst>
                      <a:ext uri="{53640926-AAD7-44D8-BBD7-CCE9431645EC}">
                        <a14:shadowObscured xmlns:a14="http://schemas.microsoft.com/office/drawing/2010/main"/>
                      </a:ext>
                    </a:extLst>
                  </pic:spPr>
                </pic:pic>
              </a:graphicData>
            </a:graphic>
          </wp:inline>
        </w:drawing>
      </w:r>
    </w:p>
    <w:p w14:paraId="444F5DDD" w14:textId="5E1A82CA" w:rsidR="00BC2096" w:rsidRDefault="00A858FC" w:rsidP="00A858FC">
      <w:pPr>
        <w:spacing w:before="0" w:after="160" w:line="259" w:lineRule="auto"/>
        <w:jc w:val="center"/>
      </w:pPr>
      <w:r>
        <w:rPr>
          <w:noProof/>
        </w:rPr>
        <w:lastRenderedPageBreak/>
        <w:drawing>
          <wp:inline distT="0" distB="0" distL="0" distR="0" wp14:anchorId="04DD9A9B" wp14:editId="672B6E15">
            <wp:extent cx="6115685" cy="8312785"/>
            <wp:effectExtent l="0" t="0" r="0" b="0"/>
            <wp:docPr id="20" name="Picture 20" descr="A couple of young gir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ouple of young girls">
                      <a:extLst>
                        <a:ext uri="{C183D7F6-B498-43B3-948B-1728B52AA6E4}">
                          <adec:decorative xmlns:adec="http://schemas.microsoft.com/office/drawing/2017/decorative" val="0"/>
                        </a:ext>
                      </a:extLst>
                    </pic:cNvPr>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115685" cy="8312785"/>
                    </a:xfrm>
                    <a:prstGeom prst="rect">
                      <a:avLst/>
                    </a:prstGeom>
                    <a:noFill/>
                    <a:ln>
                      <a:noFill/>
                    </a:ln>
                  </pic:spPr>
                </pic:pic>
              </a:graphicData>
            </a:graphic>
          </wp:inline>
        </w:drawing>
      </w:r>
      <w:r w:rsidR="00BC2096">
        <w:br w:type="page"/>
      </w:r>
    </w:p>
    <w:p w14:paraId="71761CBD" w14:textId="70700B75" w:rsidR="00614CCA" w:rsidRDefault="00A858FC" w:rsidP="00A858FC">
      <w:pPr>
        <w:jc w:val="center"/>
      </w:pPr>
      <w:r>
        <w:rPr>
          <w:noProof/>
        </w:rPr>
        <w:lastRenderedPageBreak/>
        <w:drawing>
          <wp:inline distT="0" distB="0" distL="0" distR="0" wp14:anchorId="6077042A" wp14:editId="082B0655">
            <wp:extent cx="6115685" cy="8134350"/>
            <wp:effectExtent l="0" t="0" r="0" b="0"/>
            <wp:docPr id="21" name="Picture 21" descr="A couple of people wearing masks and standing next to a cart full of box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ouple of people wearing masks and standing next to a cart full of boxes">
                      <a:extLst>
                        <a:ext uri="{C183D7F6-B498-43B3-948B-1728B52AA6E4}">
                          <adec:decorative xmlns:adec="http://schemas.microsoft.com/office/drawing/2017/decorative" val="0"/>
                        </a:ext>
                      </a:extLst>
                    </pic:cNvP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15685" cy="8134350"/>
                    </a:xfrm>
                    <a:prstGeom prst="rect">
                      <a:avLst/>
                    </a:prstGeom>
                    <a:noFill/>
                    <a:ln>
                      <a:noFill/>
                    </a:ln>
                  </pic:spPr>
                </pic:pic>
              </a:graphicData>
            </a:graphic>
          </wp:inline>
        </w:drawing>
      </w:r>
    </w:p>
    <w:p w14:paraId="15748250" w14:textId="69C308A3" w:rsidR="00A858FC" w:rsidRPr="00577AD0" w:rsidRDefault="00FB6EFA" w:rsidP="00A858FC">
      <w:pPr>
        <w:jc w:val="center"/>
      </w:pPr>
      <w:r>
        <w:rPr>
          <w:noProof/>
        </w:rPr>
        <w:lastRenderedPageBreak/>
        <w:drawing>
          <wp:inline distT="0" distB="0" distL="0" distR="0" wp14:anchorId="144647FC" wp14:editId="759E912A">
            <wp:extent cx="6115685" cy="8277225"/>
            <wp:effectExtent l="0" t="0" r="0" b="9525"/>
            <wp:docPr id="22" name="Picture 22" descr="A person standing in front of a tru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tanding in front of a truck">
                      <a:extLst>
                        <a:ext uri="{C183D7F6-B498-43B3-948B-1728B52AA6E4}">
                          <adec:decorative xmlns:adec="http://schemas.microsoft.com/office/drawing/2017/decorative" val="0"/>
                        </a:ext>
                      </a:extLst>
                    </pic:cNvPr>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115685" cy="8277225"/>
                    </a:xfrm>
                    <a:prstGeom prst="rect">
                      <a:avLst/>
                    </a:prstGeom>
                    <a:noFill/>
                    <a:ln>
                      <a:noFill/>
                    </a:ln>
                  </pic:spPr>
                </pic:pic>
              </a:graphicData>
            </a:graphic>
          </wp:inline>
        </w:drawing>
      </w:r>
      <w:r>
        <w:rPr>
          <w:noProof/>
        </w:rPr>
        <w:lastRenderedPageBreak/>
        <w:drawing>
          <wp:inline distT="0" distB="0" distL="0" distR="0" wp14:anchorId="22601586" wp14:editId="5F33F17D">
            <wp:extent cx="6115685" cy="8158480"/>
            <wp:effectExtent l="0" t="0" r="0" b="0"/>
            <wp:docPr id="23" name="Picture 23" descr="A couple of men posing for the camer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ouple of men posing for the camera">
                      <a:extLst>
                        <a:ext uri="{C183D7F6-B498-43B3-948B-1728B52AA6E4}">
                          <adec:decorative xmlns:adec="http://schemas.microsoft.com/office/drawing/2017/decorative" val="0"/>
                        </a:ext>
                      </a:extLst>
                    </pic:cNvPr>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115685" cy="8158480"/>
                    </a:xfrm>
                    <a:prstGeom prst="rect">
                      <a:avLst/>
                    </a:prstGeom>
                    <a:noFill/>
                    <a:ln>
                      <a:noFill/>
                    </a:ln>
                  </pic:spPr>
                </pic:pic>
              </a:graphicData>
            </a:graphic>
          </wp:inline>
        </w:drawing>
      </w:r>
    </w:p>
    <w:sectPr w:rsidR="00A858FC" w:rsidRPr="00577AD0" w:rsidSect="001C37CA">
      <w:footerReference w:type="default" r:id="rId28"/>
      <w:pgSz w:w="11906" w:h="16838"/>
      <w:pgMar w:top="1134"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54AB3" w14:textId="77777777" w:rsidR="00122895" w:rsidRDefault="00122895" w:rsidP="00817A32">
      <w:pPr>
        <w:spacing w:before="0" w:after="0" w:line="240" w:lineRule="auto"/>
      </w:pPr>
      <w:r>
        <w:separator/>
      </w:r>
    </w:p>
  </w:endnote>
  <w:endnote w:type="continuationSeparator" w:id="0">
    <w:p w14:paraId="179CB4B7" w14:textId="77777777" w:rsidR="00122895" w:rsidRDefault="00122895" w:rsidP="00817A32">
      <w:pPr>
        <w:spacing w:before="0" w:after="0" w:line="240" w:lineRule="auto"/>
      </w:pPr>
      <w:r>
        <w:continuationSeparator/>
      </w:r>
    </w:p>
  </w:endnote>
  <w:endnote w:type="continuationNotice" w:id="1">
    <w:p w14:paraId="73212D1F" w14:textId="77777777" w:rsidR="00122895" w:rsidRDefault="0012289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06E6D" w14:textId="712AF4D0" w:rsidR="00222274" w:rsidRPr="00630DE1" w:rsidRDefault="00895B23"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Case Studies on Equity – Volume I</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BF7BB" w14:textId="77777777" w:rsidR="00122895" w:rsidRDefault="00122895" w:rsidP="00817A32">
      <w:pPr>
        <w:spacing w:before="0" w:after="0" w:line="240" w:lineRule="auto"/>
      </w:pPr>
    </w:p>
  </w:footnote>
  <w:footnote w:type="continuationSeparator" w:id="0">
    <w:p w14:paraId="4533B806" w14:textId="77777777" w:rsidR="00122895" w:rsidRDefault="00122895" w:rsidP="00817A32">
      <w:pPr>
        <w:spacing w:before="0" w:after="0" w:line="240" w:lineRule="auto"/>
      </w:pPr>
      <w:r>
        <w:continuationSeparator/>
      </w:r>
    </w:p>
  </w:footnote>
  <w:footnote w:type="continuationNotice" w:id="1">
    <w:p w14:paraId="46D47FEB" w14:textId="77777777" w:rsidR="00122895" w:rsidRDefault="00122895">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4A3098B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6" w15:restartNumberingAfterBreak="0">
    <w:nsid w:val="14CC119D"/>
    <w:multiLevelType w:val="hybridMultilevel"/>
    <w:tmpl w:val="E0746DFE"/>
    <w:lvl w:ilvl="0" w:tplc="A84C1A1A">
      <w:start w:val="89"/>
      <w:numFmt w:val="bullet"/>
      <w:lvlText w:val="-"/>
      <w:lvlJc w:val="left"/>
      <w:pPr>
        <w:ind w:left="530" w:hanging="360"/>
      </w:pPr>
      <w:rPr>
        <w:rFonts w:ascii="Arial" w:eastAsiaTheme="minorHAnsi" w:hAnsi="Arial" w:cs="Arial" w:hint="default"/>
      </w:rPr>
    </w:lvl>
    <w:lvl w:ilvl="1" w:tplc="14090003" w:tentative="1">
      <w:start w:val="1"/>
      <w:numFmt w:val="bullet"/>
      <w:lvlText w:val="o"/>
      <w:lvlJc w:val="left"/>
      <w:pPr>
        <w:ind w:left="1250" w:hanging="360"/>
      </w:pPr>
      <w:rPr>
        <w:rFonts w:ascii="Courier New" w:hAnsi="Courier New" w:cs="Courier New" w:hint="default"/>
      </w:rPr>
    </w:lvl>
    <w:lvl w:ilvl="2" w:tplc="14090005" w:tentative="1">
      <w:start w:val="1"/>
      <w:numFmt w:val="bullet"/>
      <w:lvlText w:val=""/>
      <w:lvlJc w:val="left"/>
      <w:pPr>
        <w:ind w:left="1970" w:hanging="360"/>
      </w:pPr>
      <w:rPr>
        <w:rFonts w:ascii="Wingdings" w:hAnsi="Wingdings" w:hint="default"/>
      </w:rPr>
    </w:lvl>
    <w:lvl w:ilvl="3" w:tplc="14090001" w:tentative="1">
      <w:start w:val="1"/>
      <w:numFmt w:val="bullet"/>
      <w:lvlText w:val=""/>
      <w:lvlJc w:val="left"/>
      <w:pPr>
        <w:ind w:left="2690" w:hanging="360"/>
      </w:pPr>
      <w:rPr>
        <w:rFonts w:ascii="Symbol" w:hAnsi="Symbol" w:hint="default"/>
      </w:rPr>
    </w:lvl>
    <w:lvl w:ilvl="4" w:tplc="14090003" w:tentative="1">
      <w:start w:val="1"/>
      <w:numFmt w:val="bullet"/>
      <w:lvlText w:val="o"/>
      <w:lvlJc w:val="left"/>
      <w:pPr>
        <w:ind w:left="3410" w:hanging="360"/>
      </w:pPr>
      <w:rPr>
        <w:rFonts w:ascii="Courier New" w:hAnsi="Courier New" w:cs="Courier New" w:hint="default"/>
      </w:rPr>
    </w:lvl>
    <w:lvl w:ilvl="5" w:tplc="14090005" w:tentative="1">
      <w:start w:val="1"/>
      <w:numFmt w:val="bullet"/>
      <w:lvlText w:val=""/>
      <w:lvlJc w:val="left"/>
      <w:pPr>
        <w:ind w:left="4130" w:hanging="360"/>
      </w:pPr>
      <w:rPr>
        <w:rFonts w:ascii="Wingdings" w:hAnsi="Wingdings" w:hint="default"/>
      </w:rPr>
    </w:lvl>
    <w:lvl w:ilvl="6" w:tplc="14090001" w:tentative="1">
      <w:start w:val="1"/>
      <w:numFmt w:val="bullet"/>
      <w:lvlText w:val=""/>
      <w:lvlJc w:val="left"/>
      <w:pPr>
        <w:ind w:left="4850" w:hanging="360"/>
      </w:pPr>
      <w:rPr>
        <w:rFonts w:ascii="Symbol" w:hAnsi="Symbol" w:hint="default"/>
      </w:rPr>
    </w:lvl>
    <w:lvl w:ilvl="7" w:tplc="14090003" w:tentative="1">
      <w:start w:val="1"/>
      <w:numFmt w:val="bullet"/>
      <w:lvlText w:val="o"/>
      <w:lvlJc w:val="left"/>
      <w:pPr>
        <w:ind w:left="5570" w:hanging="360"/>
      </w:pPr>
      <w:rPr>
        <w:rFonts w:ascii="Courier New" w:hAnsi="Courier New" w:cs="Courier New" w:hint="default"/>
      </w:rPr>
    </w:lvl>
    <w:lvl w:ilvl="8" w:tplc="14090005" w:tentative="1">
      <w:start w:val="1"/>
      <w:numFmt w:val="bullet"/>
      <w:lvlText w:val=""/>
      <w:lvlJc w:val="left"/>
      <w:pPr>
        <w:ind w:left="6290" w:hanging="360"/>
      </w:pPr>
      <w:rPr>
        <w:rFonts w:ascii="Wingdings" w:hAnsi="Wingdings" w:hint="default"/>
      </w:rPr>
    </w:lvl>
  </w:abstractNum>
  <w:abstractNum w:abstractNumId="7" w15:restartNumberingAfterBreak="0">
    <w:nsid w:val="1FBB6F2C"/>
    <w:multiLevelType w:val="hybridMultilevel"/>
    <w:tmpl w:val="D472AE64"/>
    <w:lvl w:ilvl="0" w:tplc="FFCCCA0C">
      <w:start w:val="89"/>
      <w:numFmt w:val="bullet"/>
      <w:lvlText w:val="-"/>
      <w:lvlJc w:val="left"/>
      <w:pPr>
        <w:ind w:left="530" w:hanging="360"/>
      </w:pPr>
      <w:rPr>
        <w:rFonts w:ascii="Arial" w:eastAsiaTheme="minorHAnsi" w:hAnsi="Arial" w:cs="Arial" w:hint="default"/>
      </w:rPr>
    </w:lvl>
    <w:lvl w:ilvl="1" w:tplc="14090003" w:tentative="1">
      <w:start w:val="1"/>
      <w:numFmt w:val="bullet"/>
      <w:lvlText w:val="o"/>
      <w:lvlJc w:val="left"/>
      <w:pPr>
        <w:ind w:left="1250" w:hanging="360"/>
      </w:pPr>
      <w:rPr>
        <w:rFonts w:ascii="Courier New" w:hAnsi="Courier New" w:cs="Courier New" w:hint="default"/>
      </w:rPr>
    </w:lvl>
    <w:lvl w:ilvl="2" w:tplc="14090005" w:tentative="1">
      <w:start w:val="1"/>
      <w:numFmt w:val="bullet"/>
      <w:lvlText w:val=""/>
      <w:lvlJc w:val="left"/>
      <w:pPr>
        <w:ind w:left="1970" w:hanging="360"/>
      </w:pPr>
      <w:rPr>
        <w:rFonts w:ascii="Wingdings" w:hAnsi="Wingdings" w:hint="default"/>
      </w:rPr>
    </w:lvl>
    <w:lvl w:ilvl="3" w:tplc="14090001" w:tentative="1">
      <w:start w:val="1"/>
      <w:numFmt w:val="bullet"/>
      <w:lvlText w:val=""/>
      <w:lvlJc w:val="left"/>
      <w:pPr>
        <w:ind w:left="2690" w:hanging="360"/>
      </w:pPr>
      <w:rPr>
        <w:rFonts w:ascii="Symbol" w:hAnsi="Symbol" w:hint="default"/>
      </w:rPr>
    </w:lvl>
    <w:lvl w:ilvl="4" w:tplc="14090003" w:tentative="1">
      <w:start w:val="1"/>
      <w:numFmt w:val="bullet"/>
      <w:lvlText w:val="o"/>
      <w:lvlJc w:val="left"/>
      <w:pPr>
        <w:ind w:left="3410" w:hanging="360"/>
      </w:pPr>
      <w:rPr>
        <w:rFonts w:ascii="Courier New" w:hAnsi="Courier New" w:cs="Courier New" w:hint="default"/>
      </w:rPr>
    </w:lvl>
    <w:lvl w:ilvl="5" w:tplc="14090005" w:tentative="1">
      <w:start w:val="1"/>
      <w:numFmt w:val="bullet"/>
      <w:lvlText w:val=""/>
      <w:lvlJc w:val="left"/>
      <w:pPr>
        <w:ind w:left="4130" w:hanging="360"/>
      </w:pPr>
      <w:rPr>
        <w:rFonts w:ascii="Wingdings" w:hAnsi="Wingdings" w:hint="default"/>
      </w:rPr>
    </w:lvl>
    <w:lvl w:ilvl="6" w:tplc="14090001" w:tentative="1">
      <w:start w:val="1"/>
      <w:numFmt w:val="bullet"/>
      <w:lvlText w:val=""/>
      <w:lvlJc w:val="left"/>
      <w:pPr>
        <w:ind w:left="4850" w:hanging="360"/>
      </w:pPr>
      <w:rPr>
        <w:rFonts w:ascii="Symbol" w:hAnsi="Symbol" w:hint="default"/>
      </w:rPr>
    </w:lvl>
    <w:lvl w:ilvl="7" w:tplc="14090003" w:tentative="1">
      <w:start w:val="1"/>
      <w:numFmt w:val="bullet"/>
      <w:lvlText w:val="o"/>
      <w:lvlJc w:val="left"/>
      <w:pPr>
        <w:ind w:left="5570" w:hanging="360"/>
      </w:pPr>
      <w:rPr>
        <w:rFonts w:ascii="Courier New" w:hAnsi="Courier New" w:cs="Courier New" w:hint="default"/>
      </w:rPr>
    </w:lvl>
    <w:lvl w:ilvl="8" w:tplc="14090005" w:tentative="1">
      <w:start w:val="1"/>
      <w:numFmt w:val="bullet"/>
      <w:lvlText w:val=""/>
      <w:lvlJc w:val="left"/>
      <w:pPr>
        <w:ind w:left="6290" w:hanging="360"/>
      </w:pPr>
      <w:rPr>
        <w:rFonts w:ascii="Wingdings" w:hAnsi="Wingdings" w:hint="default"/>
      </w:rPr>
    </w:lvl>
  </w:abstractNum>
  <w:abstractNum w:abstractNumId="8"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C4D2159"/>
    <w:multiLevelType w:val="hybridMultilevel"/>
    <w:tmpl w:val="27684B02"/>
    <w:lvl w:ilvl="0" w:tplc="A9CA17CA">
      <w:start w:val="89"/>
      <w:numFmt w:val="bullet"/>
      <w:lvlText w:val="-"/>
      <w:lvlJc w:val="left"/>
      <w:pPr>
        <w:ind w:left="530" w:hanging="360"/>
      </w:pPr>
      <w:rPr>
        <w:rFonts w:ascii="Arial" w:eastAsiaTheme="minorHAnsi" w:hAnsi="Arial" w:cs="Arial" w:hint="default"/>
      </w:rPr>
    </w:lvl>
    <w:lvl w:ilvl="1" w:tplc="14090003" w:tentative="1">
      <w:start w:val="1"/>
      <w:numFmt w:val="bullet"/>
      <w:lvlText w:val="o"/>
      <w:lvlJc w:val="left"/>
      <w:pPr>
        <w:ind w:left="1250" w:hanging="360"/>
      </w:pPr>
      <w:rPr>
        <w:rFonts w:ascii="Courier New" w:hAnsi="Courier New" w:cs="Courier New" w:hint="default"/>
      </w:rPr>
    </w:lvl>
    <w:lvl w:ilvl="2" w:tplc="14090005" w:tentative="1">
      <w:start w:val="1"/>
      <w:numFmt w:val="bullet"/>
      <w:lvlText w:val=""/>
      <w:lvlJc w:val="left"/>
      <w:pPr>
        <w:ind w:left="1970" w:hanging="360"/>
      </w:pPr>
      <w:rPr>
        <w:rFonts w:ascii="Wingdings" w:hAnsi="Wingdings" w:hint="default"/>
      </w:rPr>
    </w:lvl>
    <w:lvl w:ilvl="3" w:tplc="14090001" w:tentative="1">
      <w:start w:val="1"/>
      <w:numFmt w:val="bullet"/>
      <w:lvlText w:val=""/>
      <w:lvlJc w:val="left"/>
      <w:pPr>
        <w:ind w:left="2690" w:hanging="360"/>
      </w:pPr>
      <w:rPr>
        <w:rFonts w:ascii="Symbol" w:hAnsi="Symbol" w:hint="default"/>
      </w:rPr>
    </w:lvl>
    <w:lvl w:ilvl="4" w:tplc="14090003" w:tentative="1">
      <w:start w:val="1"/>
      <w:numFmt w:val="bullet"/>
      <w:lvlText w:val="o"/>
      <w:lvlJc w:val="left"/>
      <w:pPr>
        <w:ind w:left="3410" w:hanging="360"/>
      </w:pPr>
      <w:rPr>
        <w:rFonts w:ascii="Courier New" w:hAnsi="Courier New" w:cs="Courier New" w:hint="default"/>
      </w:rPr>
    </w:lvl>
    <w:lvl w:ilvl="5" w:tplc="14090005" w:tentative="1">
      <w:start w:val="1"/>
      <w:numFmt w:val="bullet"/>
      <w:lvlText w:val=""/>
      <w:lvlJc w:val="left"/>
      <w:pPr>
        <w:ind w:left="4130" w:hanging="360"/>
      </w:pPr>
      <w:rPr>
        <w:rFonts w:ascii="Wingdings" w:hAnsi="Wingdings" w:hint="default"/>
      </w:rPr>
    </w:lvl>
    <w:lvl w:ilvl="6" w:tplc="14090001" w:tentative="1">
      <w:start w:val="1"/>
      <w:numFmt w:val="bullet"/>
      <w:lvlText w:val=""/>
      <w:lvlJc w:val="left"/>
      <w:pPr>
        <w:ind w:left="4850" w:hanging="360"/>
      </w:pPr>
      <w:rPr>
        <w:rFonts w:ascii="Symbol" w:hAnsi="Symbol" w:hint="default"/>
      </w:rPr>
    </w:lvl>
    <w:lvl w:ilvl="7" w:tplc="14090003" w:tentative="1">
      <w:start w:val="1"/>
      <w:numFmt w:val="bullet"/>
      <w:lvlText w:val="o"/>
      <w:lvlJc w:val="left"/>
      <w:pPr>
        <w:ind w:left="5570" w:hanging="360"/>
      </w:pPr>
      <w:rPr>
        <w:rFonts w:ascii="Courier New" w:hAnsi="Courier New" w:cs="Courier New" w:hint="default"/>
      </w:rPr>
    </w:lvl>
    <w:lvl w:ilvl="8" w:tplc="14090005" w:tentative="1">
      <w:start w:val="1"/>
      <w:numFmt w:val="bullet"/>
      <w:lvlText w:val=""/>
      <w:lvlJc w:val="left"/>
      <w:pPr>
        <w:ind w:left="6290" w:hanging="360"/>
      </w:pPr>
      <w:rPr>
        <w:rFonts w:ascii="Wingdings" w:hAnsi="Wingdings" w:hint="default"/>
      </w:rPr>
    </w:lvl>
  </w:abstractNum>
  <w:num w:numId="1">
    <w:abstractNumId w:val="8"/>
  </w:num>
  <w:num w:numId="2">
    <w:abstractNumId w:val="4"/>
  </w:num>
  <w:num w:numId="3">
    <w:abstractNumId w:val="2"/>
  </w:num>
  <w:num w:numId="4">
    <w:abstractNumId w:val="1"/>
  </w:num>
  <w:num w:numId="5">
    <w:abstractNumId w:val="3"/>
  </w:num>
  <w:num w:numId="6">
    <w:abstractNumId w:val="0"/>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0NzW1MDSxtDC1MDJV0lEKTi0uzszPAykwrwUASLMgjywAAAA="/>
  </w:docVars>
  <w:rsids>
    <w:rsidRoot w:val="00895B23"/>
    <w:rsid w:val="0001426D"/>
    <w:rsid w:val="00014BB0"/>
    <w:rsid w:val="00074081"/>
    <w:rsid w:val="000815E3"/>
    <w:rsid w:val="000832BA"/>
    <w:rsid w:val="00091AB0"/>
    <w:rsid w:val="000960F6"/>
    <w:rsid w:val="000A1BE3"/>
    <w:rsid w:val="000A5357"/>
    <w:rsid w:val="000D0501"/>
    <w:rsid w:val="000D1D78"/>
    <w:rsid w:val="000F2AC4"/>
    <w:rsid w:val="000F5C7C"/>
    <w:rsid w:val="00122895"/>
    <w:rsid w:val="00123C5C"/>
    <w:rsid w:val="00183D20"/>
    <w:rsid w:val="001B637E"/>
    <w:rsid w:val="001C37CA"/>
    <w:rsid w:val="001E7E07"/>
    <w:rsid w:val="00222274"/>
    <w:rsid w:val="00241788"/>
    <w:rsid w:val="00244141"/>
    <w:rsid w:val="00254E74"/>
    <w:rsid w:val="00285054"/>
    <w:rsid w:val="002F221A"/>
    <w:rsid w:val="00313131"/>
    <w:rsid w:val="00332DA5"/>
    <w:rsid w:val="00346BF5"/>
    <w:rsid w:val="00360F8D"/>
    <w:rsid w:val="0036761F"/>
    <w:rsid w:val="003F2987"/>
    <w:rsid w:val="00401785"/>
    <w:rsid w:val="00407875"/>
    <w:rsid w:val="00422623"/>
    <w:rsid w:val="004325CB"/>
    <w:rsid w:val="00432864"/>
    <w:rsid w:val="0043378D"/>
    <w:rsid w:val="004753F0"/>
    <w:rsid w:val="004C2E5B"/>
    <w:rsid w:val="004C7EAD"/>
    <w:rsid w:val="004E0F53"/>
    <w:rsid w:val="00513815"/>
    <w:rsid w:val="00514683"/>
    <w:rsid w:val="00532E14"/>
    <w:rsid w:val="00533781"/>
    <w:rsid w:val="005561E4"/>
    <w:rsid w:val="00577AD0"/>
    <w:rsid w:val="005828A0"/>
    <w:rsid w:val="005938BD"/>
    <w:rsid w:val="005D1913"/>
    <w:rsid w:val="0060456F"/>
    <w:rsid w:val="00614CCA"/>
    <w:rsid w:val="00630DE1"/>
    <w:rsid w:val="00650A07"/>
    <w:rsid w:val="00691A8E"/>
    <w:rsid w:val="00691A94"/>
    <w:rsid w:val="00693734"/>
    <w:rsid w:val="00696D52"/>
    <w:rsid w:val="006B7721"/>
    <w:rsid w:val="006D1C65"/>
    <w:rsid w:val="006D37E1"/>
    <w:rsid w:val="006E563D"/>
    <w:rsid w:val="007247A3"/>
    <w:rsid w:val="00752C88"/>
    <w:rsid w:val="00767BDD"/>
    <w:rsid w:val="00774380"/>
    <w:rsid w:val="00780379"/>
    <w:rsid w:val="007A2B86"/>
    <w:rsid w:val="007A3F5D"/>
    <w:rsid w:val="007A7EC4"/>
    <w:rsid w:val="00817A32"/>
    <w:rsid w:val="00852A28"/>
    <w:rsid w:val="00852EF4"/>
    <w:rsid w:val="008564D9"/>
    <w:rsid w:val="00873F53"/>
    <w:rsid w:val="0087795F"/>
    <w:rsid w:val="00895B23"/>
    <w:rsid w:val="008D15C3"/>
    <w:rsid w:val="008D78D9"/>
    <w:rsid w:val="00907BE7"/>
    <w:rsid w:val="0092286A"/>
    <w:rsid w:val="009625B0"/>
    <w:rsid w:val="009836C8"/>
    <w:rsid w:val="00987678"/>
    <w:rsid w:val="009C155A"/>
    <w:rsid w:val="009D19BA"/>
    <w:rsid w:val="009F1A89"/>
    <w:rsid w:val="00A00355"/>
    <w:rsid w:val="00A41645"/>
    <w:rsid w:val="00A41FFE"/>
    <w:rsid w:val="00A43C41"/>
    <w:rsid w:val="00A77B88"/>
    <w:rsid w:val="00A858FC"/>
    <w:rsid w:val="00AA7720"/>
    <w:rsid w:val="00AE09CE"/>
    <w:rsid w:val="00AE29FA"/>
    <w:rsid w:val="00AE55D9"/>
    <w:rsid w:val="00B06FCC"/>
    <w:rsid w:val="00B210E1"/>
    <w:rsid w:val="00B25C6D"/>
    <w:rsid w:val="00B52313"/>
    <w:rsid w:val="00B56113"/>
    <w:rsid w:val="00B75F7F"/>
    <w:rsid w:val="00B807C2"/>
    <w:rsid w:val="00BC1F18"/>
    <w:rsid w:val="00BC2096"/>
    <w:rsid w:val="00BC6A0C"/>
    <w:rsid w:val="00C0313E"/>
    <w:rsid w:val="00C033FA"/>
    <w:rsid w:val="00C241DF"/>
    <w:rsid w:val="00C35E15"/>
    <w:rsid w:val="00C37DBE"/>
    <w:rsid w:val="00C8797D"/>
    <w:rsid w:val="00CB4832"/>
    <w:rsid w:val="00CD4500"/>
    <w:rsid w:val="00D0703D"/>
    <w:rsid w:val="00D574B9"/>
    <w:rsid w:val="00D82F5F"/>
    <w:rsid w:val="00D86A05"/>
    <w:rsid w:val="00D86C09"/>
    <w:rsid w:val="00D95511"/>
    <w:rsid w:val="00DC42E4"/>
    <w:rsid w:val="00DC75EC"/>
    <w:rsid w:val="00E04638"/>
    <w:rsid w:val="00E13658"/>
    <w:rsid w:val="00E16976"/>
    <w:rsid w:val="00E20368"/>
    <w:rsid w:val="00E645A9"/>
    <w:rsid w:val="00E73DAE"/>
    <w:rsid w:val="00E866BB"/>
    <w:rsid w:val="00EC4750"/>
    <w:rsid w:val="00ED09F3"/>
    <w:rsid w:val="00ED0E3D"/>
    <w:rsid w:val="00ED2159"/>
    <w:rsid w:val="00ED4008"/>
    <w:rsid w:val="00ED67F8"/>
    <w:rsid w:val="00F10DE1"/>
    <w:rsid w:val="00F21B28"/>
    <w:rsid w:val="00F611F0"/>
    <w:rsid w:val="00F93E68"/>
    <w:rsid w:val="00FB6019"/>
    <w:rsid w:val="00FB6EFA"/>
    <w:rsid w:val="00FC68CC"/>
    <w:rsid w:val="00FF6A4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366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346BF5"/>
    <w:pPr>
      <w:keepNext/>
      <w:keepLines/>
      <w:spacing w:before="480" w:after="120"/>
      <w:outlineLvl w:val="0"/>
    </w:pPr>
    <w:rPr>
      <w:rFonts w:asciiTheme="majorHAnsi" w:eastAsiaTheme="majorEastAsia" w:hAnsiTheme="majorHAnsi" w:cstheme="majorBidi"/>
      <w:b/>
      <w:color w:val="1C2549" w:themeColor="text2"/>
      <w:sz w:val="5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346BF5"/>
    <w:rPr>
      <w:rFonts w:asciiTheme="majorHAnsi" w:eastAsiaTheme="majorEastAsia" w:hAnsiTheme="majorHAnsi" w:cstheme="majorBidi"/>
      <w:b/>
      <w:color w:val="1C2549" w:themeColor="text2"/>
      <w:sz w:val="5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customStyle="1" w:styleId="TableBullet">
    <w:name w:val="Table Bullet"/>
    <w:basedOn w:val="ListBullet"/>
    <w:qFormat/>
    <w:rsid w:val="000F5C7C"/>
    <w:pPr>
      <w:spacing w:before="0" w:after="0"/>
      <w:ind w:left="284" w:hanging="284"/>
    </w:pPr>
  </w:style>
  <w:style w:type="paragraph" w:styleId="Revision">
    <w:name w:val="Revision"/>
    <w:hidden/>
    <w:uiPriority w:val="99"/>
    <w:semiHidden/>
    <w:rsid w:val="00432864"/>
    <w:pPr>
      <w:spacing w:after="0" w:line="240" w:lineRule="auto"/>
    </w:pPr>
    <w:rPr>
      <w:sz w:val="24"/>
    </w:rPr>
  </w:style>
  <w:style w:type="character" w:customStyle="1" w:styleId="normaltextrun">
    <w:name w:val="normaltextrun"/>
    <w:basedOn w:val="DefaultParagraphFont"/>
    <w:rsid w:val="00360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www.tewhatuora.govt.nz/" TargetMode="Externa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4064</Words>
  <Characters>23167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27177</CharactersWithSpaces>
  <SharedDoc>false</SharedDoc>
  <HLinks>
    <vt:vector size="72" baseType="variant">
      <vt:variant>
        <vt:i4>2031677</vt:i4>
      </vt:variant>
      <vt:variant>
        <vt:i4>65</vt:i4>
      </vt:variant>
      <vt:variant>
        <vt:i4>0</vt:i4>
      </vt:variant>
      <vt:variant>
        <vt:i4>5</vt:i4>
      </vt:variant>
      <vt:variant>
        <vt:lpwstr/>
      </vt:variant>
      <vt:variant>
        <vt:lpwstr>_Toc127438860</vt:lpwstr>
      </vt:variant>
      <vt:variant>
        <vt:i4>1835069</vt:i4>
      </vt:variant>
      <vt:variant>
        <vt:i4>59</vt:i4>
      </vt:variant>
      <vt:variant>
        <vt:i4>0</vt:i4>
      </vt:variant>
      <vt:variant>
        <vt:i4>5</vt:i4>
      </vt:variant>
      <vt:variant>
        <vt:lpwstr/>
      </vt:variant>
      <vt:variant>
        <vt:lpwstr>_Toc127438859</vt:lpwstr>
      </vt:variant>
      <vt:variant>
        <vt:i4>1835069</vt:i4>
      </vt:variant>
      <vt:variant>
        <vt:i4>53</vt:i4>
      </vt:variant>
      <vt:variant>
        <vt:i4>0</vt:i4>
      </vt:variant>
      <vt:variant>
        <vt:i4>5</vt:i4>
      </vt:variant>
      <vt:variant>
        <vt:lpwstr/>
      </vt:variant>
      <vt:variant>
        <vt:lpwstr>_Toc127438858</vt:lpwstr>
      </vt:variant>
      <vt:variant>
        <vt:i4>1835069</vt:i4>
      </vt:variant>
      <vt:variant>
        <vt:i4>47</vt:i4>
      </vt:variant>
      <vt:variant>
        <vt:i4>0</vt:i4>
      </vt:variant>
      <vt:variant>
        <vt:i4>5</vt:i4>
      </vt:variant>
      <vt:variant>
        <vt:lpwstr/>
      </vt:variant>
      <vt:variant>
        <vt:lpwstr>_Toc127438857</vt:lpwstr>
      </vt:variant>
      <vt:variant>
        <vt:i4>1835069</vt:i4>
      </vt:variant>
      <vt:variant>
        <vt:i4>41</vt:i4>
      </vt:variant>
      <vt:variant>
        <vt:i4>0</vt:i4>
      </vt:variant>
      <vt:variant>
        <vt:i4>5</vt:i4>
      </vt:variant>
      <vt:variant>
        <vt:lpwstr/>
      </vt:variant>
      <vt:variant>
        <vt:lpwstr>_Toc127438856</vt:lpwstr>
      </vt:variant>
      <vt:variant>
        <vt:i4>1835069</vt:i4>
      </vt:variant>
      <vt:variant>
        <vt:i4>35</vt:i4>
      </vt:variant>
      <vt:variant>
        <vt:i4>0</vt:i4>
      </vt:variant>
      <vt:variant>
        <vt:i4>5</vt:i4>
      </vt:variant>
      <vt:variant>
        <vt:lpwstr/>
      </vt:variant>
      <vt:variant>
        <vt:lpwstr>_Toc127438855</vt:lpwstr>
      </vt:variant>
      <vt:variant>
        <vt:i4>1835069</vt:i4>
      </vt:variant>
      <vt:variant>
        <vt:i4>29</vt:i4>
      </vt:variant>
      <vt:variant>
        <vt:i4>0</vt:i4>
      </vt:variant>
      <vt:variant>
        <vt:i4>5</vt:i4>
      </vt:variant>
      <vt:variant>
        <vt:lpwstr/>
      </vt:variant>
      <vt:variant>
        <vt:lpwstr>_Toc127438854</vt:lpwstr>
      </vt:variant>
      <vt:variant>
        <vt:i4>1835069</vt:i4>
      </vt:variant>
      <vt:variant>
        <vt:i4>23</vt:i4>
      </vt:variant>
      <vt:variant>
        <vt:i4>0</vt:i4>
      </vt:variant>
      <vt:variant>
        <vt:i4>5</vt:i4>
      </vt:variant>
      <vt:variant>
        <vt:lpwstr/>
      </vt:variant>
      <vt:variant>
        <vt:lpwstr>_Toc127438853</vt:lpwstr>
      </vt:variant>
      <vt:variant>
        <vt:i4>1835069</vt:i4>
      </vt:variant>
      <vt:variant>
        <vt:i4>17</vt:i4>
      </vt:variant>
      <vt:variant>
        <vt:i4>0</vt:i4>
      </vt:variant>
      <vt:variant>
        <vt:i4>5</vt:i4>
      </vt:variant>
      <vt:variant>
        <vt:lpwstr/>
      </vt:variant>
      <vt:variant>
        <vt:lpwstr>_Toc127438852</vt:lpwstr>
      </vt:variant>
      <vt:variant>
        <vt:i4>1835069</vt:i4>
      </vt:variant>
      <vt:variant>
        <vt:i4>11</vt:i4>
      </vt:variant>
      <vt:variant>
        <vt:i4>0</vt:i4>
      </vt:variant>
      <vt:variant>
        <vt:i4>5</vt:i4>
      </vt:variant>
      <vt:variant>
        <vt:lpwstr/>
      </vt:variant>
      <vt:variant>
        <vt:lpwstr>_Toc127438851</vt:lpwstr>
      </vt:variant>
      <vt:variant>
        <vt:i4>1835069</vt:i4>
      </vt:variant>
      <vt:variant>
        <vt:i4>5</vt:i4>
      </vt:variant>
      <vt:variant>
        <vt:i4>0</vt:i4>
      </vt:variant>
      <vt:variant>
        <vt:i4>5</vt:i4>
      </vt:variant>
      <vt:variant>
        <vt:lpwstr/>
      </vt:variant>
      <vt:variant>
        <vt:lpwstr>_Toc127438850</vt:lpwstr>
      </vt:variant>
      <vt:variant>
        <vt:i4>7995518</vt:i4>
      </vt:variant>
      <vt:variant>
        <vt:i4>0</vt:i4>
      </vt:variant>
      <vt:variant>
        <vt:i4>0</vt:i4>
      </vt:variant>
      <vt:variant>
        <vt:i4>5</vt:i4>
      </vt:variant>
      <vt:variant>
        <vt:lpwstr>https://www.tewhatuora.govt.nz/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2023-02-26T20:41:00Z</dcterms:created>
  <dcterms:modified xsi:type="dcterms:W3CDTF">2023-02-26T20:42:00Z</dcterms:modified>
</cp:coreProperties>
</file>