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1879B" w14:textId="4D1BECEF" w:rsidR="00B72ED4" w:rsidRPr="00AC668A" w:rsidRDefault="00B72ED4" w:rsidP="00763423">
      <w:pPr>
        <w:pStyle w:val="SubHdg"/>
        <w:pBdr>
          <w:bottom w:val="none" w:sz="0" w:space="0" w:color="auto"/>
        </w:pBdr>
        <w:rPr>
          <w:rFonts w:ascii="Calibri" w:hAnsi="Calibri" w:cs="Arial"/>
          <w:color w:val="auto"/>
          <w:sz w:val="2"/>
          <w:szCs w:val="28"/>
        </w:rPr>
      </w:pPr>
    </w:p>
    <w:tbl>
      <w:tblPr>
        <w:tblStyle w:val="TableGrid1"/>
        <w:tblpPr w:leftFromText="170" w:rightFromText="170" w:vertAnchor="text" w:horzAnchor="margin" w:tblpXSpec="center" w:tblpY="1"/>
        <w:tblOverlap w:val="never"/>
        <w:tblW w:w="10343" w:type="dxa"/>
        <w:tblBorders>
          <w:top w:val="single" w:sz="4" w:space="0" w:color="007481"/>
          <w:left w:val="single" w:sz="4" w:space="0" w:color="007481"/>
          <w:bottom w:val="single" w:sz="4" w:space="0" w:color="007481"/>
          <w:right w:val="single" w:sz="4" w:space="0" w:color="007481"/>
          <w:insideH w:val="single" w:sz="4" w:space="0" w:color="007481"/>
          <w:insideV w:val="single" w:sz="4" w:space="0" w:color="007481"/>
        </w:tblBorders>
        <w:tblLook w:val="04A0" w:firstRow="1" w:lastRow="0" w:firstColumn="1" w:lastColumn="0" w:noHBand="0" w:noVBand="1"/>
      </w:tblPr>
      <w:tblGrid>
        <w:gridCol w:w="10343"/>
      </w:tblGrid>
      <w:tr w:rsidR="00AC668A" w:rsidRPr="00C6630F" w14:paraId="26274691" w14:textId="77777777" w:rsidTr="006C28CF">
        <w:trPr>
          <w:cantSplit/>
          <w:trHeight w:val="422"/>
        </w:trPr>
        <w:tc>
          <w:tcPr>
            <w:tcW w:w="10343" w:type="dxa"/>
            <w:tcMar>
              <w:top w:w="284" w:type="dxa"/>
              <w:bottom w:w="284" w:type="dxa"/>
            </w:tcMar>
            <w:vAlign w:val="center"/>
          </w:tcPr>
          <w:p w14:paraId="291BAF78" w14:textId="0D878DB7" w:rsidR="00AC668A" w:rsidRPr="00C6630F" w:rsidRDefault="00AC668A" w:rsidP="00AC668A">
            <w:pPr>
              <w:pStyle w:val="Title"/>
              <w:spacing w:before="0"/>
              <w:jc w:val="left"/>
              <w:rPr>
                <w:b/>
                <w:sz w:val="52"/>
              </w:rPr>
            </w:pPr>
            <w:r w:rsidRPr="00AC668A">
              <w:rPr>
                <w:b/>
                <w:sz w:val="52"/>
              </w:rPr>
              <w:t>Multi-drug resistant organism (MDRO)</w:t>
            </w:r>
          </w:p>
        </w:tc>
      </w:tr>
      <w:tr w:rsidR="00AC668A" w:rsidRPr="00C6630F" w14:paraId="445D8872" w14:textId="77777777" w:rsidTr="006C28CF">
        <w:trPr>
          <w:cantSplit/>
          <w:trHeight w:val="567"/>
        </w:trPr>
        <w:tc>
          <w:tcPr>
            <w:tcW w:w="10343" w:type="dxa"/>
            <w:shd w:val="clear" w:color="auto" w:fill="007481"/>
            <w:vAlign w:val="center"/>
          </w:tcPr>
          <w:p w14:paraId="4BCAF673" w14:textId="2D5FDBF6" w:rsidR="00AC668A" w:rsidRPr="00C6630F" w:rsidRDefault="00AC668A" w:rsidP="00040375">
            <w:pPr>
              <w:pStyle w:val="Heading4"/>
              <w:spacing w:before="0" w:after="0"/>
              <w:jc w:val="left"/>
              <w:outlineLvl w:val="3"/>
              <w:rPr>
                <w:color w:val="FF0000"/>
                <w:sz w:val="48"/>
                <w:szCs w:val="32"/>
                <w:highlight w:val="yellow"/>
              </w:rPr>
            </w:pPr>
            <w:r w:rsidRPr="006C28CF">
              <w:rPr>
                <w:color w:val="FFFFFF" w:themeColor="background1"/>
                <w:sz w:val="36"/>
                <w:szCs w:val="32"/>
              </w:rPr>
              <w:t>Patient/Parent-Caregiver Information</w:t>
            </w:r>
          </w:p>
        </w:tc>
      </w:tr>
    </w:tbl>
    <w:p w14:paraId="0CC9D89D" w14:textId="77777777" w:rsidR="00AC668A" w:rsidRPr="00AC668A" w:rsidRDefault="00AC668A" w:rsidP="001334C4">
      <w:pPr>
        <w:rPr>
          <w:sz w:val="2"/>
        </w:rPr>
      </w:pPr>
    </w:p>
    <w:p w14:paraId="19A2879D" w14:textId="24D85925" w:rsidR="00645A30" w:rsidRDefault="00645A30" w:rsidP="00763423">
      <w:pPr>
        <w:pStyle w:val="SubHdg"/>
        <w:pBdr>
          <w:bottom w:val="none" w:sz="0" w:space="0" w:color="auto"/>
        </w:pBdr>
        <w:rPr>
          <w:rFonts w:ascii="Calibri" w:hAnsi="Calibri" w:cs="Arial"/>
          <w:color w:val="auto"/>
          <w:sz w:val="2"/>
          <w:szCs w:val="28"/>
        </w:rPr>
      </w:pPr>
    </w:p>
    <w:p w14:paraId="1AE09D10" w14:textId="77777777" w:rsidR="001334C4" w:rsidRPr="00AC668A" w:rsidRDefault="001334C4" w:rsidP="001334C4">
      <w:pPr>
        <w:rPr>
          <w:sz w:val="14"/>
        </w:rPr>
        <w:sectPr w:rsidR="001334C4" w:rsidRPr="00AC668A" w:rsidSect="00AC668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340" w:right="720" w:bottom="720" w:left="720" w:header="113" w:footer="227" w:gutter="0"/>
          <w:cols w:space="708"/>
          <w:docGrid w:linePitch="360"/>
        </w:sectPr>
      </w:pPr>
    </w:p>
    <w:p w14:paraId="0D799090" w14:textId="3ACDAA53" w:rsidR="002D1B70" w:rsidRPr="00B83A1B" w:rsidRDefault="001334C4" w:rsidP="00763423">
      <w:pPr>
        <w:pStyle w:val="SubHd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color w:val="auto"/>
          <w:szCs w:val="23"/>
        </w:rPr>
      </w:pPr>
      <w:r w:rsidRPr="00B83A1B">
        <w:rPr>
          <w:rFonts w:asciiTheme="minorHAnsi" w:hAnsiTheme="minorHAnsi" w:cstheme="minorHAnsi"/>
          <w:color w:val="auto"/>
          <w:szCs w:val="23"/>
        </w:rPr>
        <w:t>What is MD</w:t>
      </w:r>
      <w:r w:rsidR="00717380" w:rsidRPr="00B83A1B">
        <w:rPr>
          <w:rFonts w:asciiTheme="minorHAnsi" w:hAnsiTheme="minorHAnsi" w:cstheme="minorHAnsi"/>
          <w:color w:val="auto"/>
          <w:szCs w:val="23"/>
        </w:rPr>
        <w:t>R</w:t>
      </w:r>
      <w:r w:rsidRPr="00B83A1B">
        <w:rPr>
          <w:rFonts w:asciiTheme="minorHAnsi" w:hAnsiTheme="minorHAnsi" w:cstheme="minorHAnsi"/>
          <w:color w:val="auto"/>
          <w:szCs w:val="23"/>
        </w:rPr>
        <w:t>O</w:t>
      </w:r>
      <w:r w:rsidR="005D0279" w:rsidRPr="00B83A1B">
        <w:rPr>
          <w:rFonts w:asciiTheme="minorHAnsi" w:hAnsiTheme="minorHAnsi" w:cstheme="minorHAnsi"/>
          <w:color w:val="auto"/>
          <w:szCs w:val="23"/>
        </w:rPr>
        <w:t>?</w:t>
      </w:r>
    </w:p>
    <w:p w14:paraId="0D799092" w14:textId="7E5278B6" w:rsidR="005D0279" w:rsidRPr="00B83A1B" w:rsidRDefault="001334C4" w:rsidP="00763423">
      <w:pPr>
        <w:rPr>
          <w:rFonts w:cstheme="minorHAnsi"/>
          <w:sz w:val="24"/>
          <w:szCs w:val="23"/>
        </w:rPr>
      </w:pPr>
      <w:r w:rsidRPr="00B83A1B">
        <w:rPr>
          <w:rFonts w:cstheme="minorHAnsi"/>
          <w:sz w:val="24"/>
          <w:szCs w:val="23"/>
        </w:rPr>
        <w:t>MDRO</w:t>
      </w:r>
      <w:r w:rsidR="005D0279" w:rsidRPr="00B83A1B">
        <w:rPr>
          <w:rFonts w:cstheme="minorHAnsi"/>
          <w:sz w:val="24"/>
          <w:szCs w:val="23"/>
        </w:rPr>
        <w:t xml:space="preserve"> is short for </w:t>
      </w:r>
      <w:r w:rsidR="00A27002" w:rsidRPr="00B83A1B">
        <w:rPr>
          <w:rFonts w:cstheme="minorHAnsi"/>
          <w:sz w:val="24"/>
          <w:szCs w:val="23"/>
        </w:rPr>
        <w:t>m</w:t>
      </w:r>
      <w:r w:rsidRPr="00B83A1B">
        <w:rPr>
          <w:rFonts w:cstheme="minorHAnsi"/>
          <w:sz w:val="24"/>
          <w:szCs w:val="23"/>
        </w:rPr>
        <w:t>ulti-drug resistant organism. These are ty</w:t>
      </w:r>
      <w:r w:rsidR="006C7443" w:rsidRPr="00B83A1B">
        <w:rPr>
          <w:rFonts w:cstheme="minorHAnsi"/>
          <w:sz w:val="24"/>
          <w:szCs w:val="23"/>
        </w:rPr>
        <w:t>pes of bacteria (</w:t>
      </w:r>
      <w:r w:rsidRPr="00B83A1B">
        <w:rPr>
          <w:rFonts w:cstheme="minorHAnsi"/>
          <w:sz w:val="24"/>
          <w:szCs w:val="23"/>
        </w:rPr>
        <w:t xml:space="preserve">germs) that stop some </w:t>
      </w:r>
      <w:r w:rsidR="005D0279" w:rsidRPr="00B83A1B">
        <w:rPr>
          <w:rFonts w:cstheme="minorHAnsi"/>
          <w:sz w:val="24"/>
          <w:szCs w:val="23"/>
        </w:rPr>
        <w:t>antibiotics from working. This means the standard antibiotics don’t work so well any more. This is called resistance.</w:t>
      </w:r>
    </w:p>
    <w:p w14:paraId="0D799093" w14:textId="10041B59" w:rsidR="005D0279" w:rsidRPr="00B83A1B" w:rsidRDefault="001334C4" w:rsidP="00763423">
      <w:pPr>
        <w:rPr>
          <w:rFonts w:cstheme="minorHAnsi"/>
          <w:sz w:val="24"/>
          <w:szCs w:val="23"/>
        </w:rPr>
      </w:pPr>
      <w:r w:rsidRPr="00B83A1B">
        <w:rPr>
          <w:rFonts w:cstheme="minorHAnsi"/>
          <w:sz w:val="24"/>
          <w:szCs w:val="23"/>
        </w:rPr>
        <w:t>MDRO are usually detected through routine test</w:t>
      </w:r>
      <w:r w:rsidR="00A27002" w:rsidRPr="00B83A1B">
        <w:rPr>
          <w:rFonts w:cstheme="minorHAnsi"/>
          <w:sz w:val="24"/>
          <w:szCs w:val="23"/>
        </w:rPr>
        <w:t>s</w:t>
      </w:r>
      <w:r w:rsidRPr="00B83A1B">
        <w:rPr>
          <w:rFonts w:cstheme="minorHAnsi"/>
          <w:sz w:val="24"/>
          <w:szCs w:val="23"/>
        </w:rPr>
        <w:t xml:space="preserve"> or specimens. If you have an MDRO and it is not</w:t>
      </w:r>
      <w:r w:rsidR="005D0279" w:rsidRPr="00B83A1B">
        <w:rPr>
          <w:rFonts w:cstheme="minorHAnsi"/>
          <w:sz w:val="24"/>
          <w:szCs w:val="23"/>
        </w:rPr>
        <w:t xml:space="preserve"> causing you any ill effec</w:t>
      </w:r>
      <w:r w:rsidRPr="00B83A1B">
        <w:rPr>
          <w:rFonts w:cstheme="minorHAnsi"/>
          <w:sz w:val="24"/>
          <w:szCs w:val="23"/>
        </w:rPr>
        <w:t>t</w:t>
      </w:r>
      <w:r w:rsidR="00A27002" w:rsidRPr="00B83A1B">
        <w:rPr>
          <w:rFonts w:cstheme="minorHAnsi"/>
          <w:sz w:val="24"/>
          <w:szCs w:val="23"/>
        </w:rPr>
        <w:t xml:space="preserve">, </w:t>
      </w:r>
      <w:r w:rsidRPr="00B83A1B">
        <w:rPr>
          <w:rFonts w:cstheme="minorHAnsi"/>
          <w:sz w:val="24"/>
          <w:szCs w:val="23"/>
        </w:rPr>
        <w:t>this is called colonisation.</w:t>
      </w:r>
    </w:p>
    <w:p w14:paraId="735C742D" w14:textId="6E418675" w:rsidR="001334C4" w:rsidRPr="00B83A1B" w:rsidRDefault="005D0279" w:rsidP="00763423">
      <w:pPr>
        <w:rPr>
          <w:rFonts w:cstheme="minorHAnsi"/>
          <w:sz w:val="24"/>
          <w:szCs w:val="23"/>
        </w:rPr>
      </w:pPr>
      <w:r w:rsidRPr="00B83A1B">
        <w:rPr>
          <w:rFonts w:cstheme="minorHAnsi"/>
          <w:sz w:val="24"/>
          <w:szCs w:val="23"/>
        </w:rPr>
        <w:t xml:space="preserve">Most of the time </w:t>
      </w:r>
      <w:r w:rsidR="001334C4" w:rsidRPr="00B83A1B">
        <w:rPr>
          <w:rFonts w:cstheme="minorHAnsi"/>
          <w:sz w:val="24"/>
          <w:szCs w:val="23"/>
        </w:rPr>
        <w:t>MDRO</w:t>
      </w:r>
      <w:r w:rsidRPr="00B83A1B">
        <w:rPr>
          <w:rFonts w:cstheme="minorHAnsi"/>
          <w:sz w:val="24"/>
          <w:szCs w:val="23"/>
        </w:rPr>
        <w:t xml:space="preserve"> bacteria live harmlessly in the bo</w:t>
      </w:r>
      <w:r w:rsidR="001334C4" w:rsidRPr="00B83A1B">
        <w:rPr>
          <w:rFonts w:cstheme="minorHAnsi"/>
          <w:sz w:val="24"/>
          <w:szCs w:val="23"/>
        </w:rPr>
        <w:t>dy</w:t>
      </w:r>
      <w:r w:rsidR="00594E7B">
        <w:rPr>
          <w:rFonts w:cstheme="minorHAnsi"/>
          <w:sz w:val="24"/>
          <w:szCs w:val="23"/>
        </w:rPr>
        <w:t>. O</w:t>
      </w:r>
      <w:r w:rsidRPr="00B83A1B">
        <w:rPr>
          <w:rFonts w:cstheme="minorHAnsi"/>
          <w:sz w:val="24"/>
          <w:szCs w:val="23"/>
        </w:rPr>
        <w:t>ccasionally</w:t>
      </w:r>
      <w:r w:rsidR="00594E7B">
        <w:rPr>
          <w:rFonts w:cstheme="minorHAnsi"/>
          <w:sz w:val="24"/>
          <w:szCs w:val="23"/>
        </w:rPr>
        <w:t>, they</w:t>
      </w:r>
      <w:r w:rsidR="001334C4" w:rsidRPr="00B83A1B">
        <w:rPr>
          <w:rFonts w:cstheme="minorHAnsi"/>
          <w:sz w:val="24"/>
          <w:szCs w:val="23"/>
        </w:rPr>
        <w:t xml:space="preserve"> cause an infection e.g. </w:t>
      </w:r>
      <w:r w:rsidR="00594E7B">
        <w:rPr>
          <w:rFonts w:cstheme="minorHAnsi"/>
          <w:sz w:val="24"/>
          <w:szCs w:val="23"/>
        </w:rPr>
        <w:t xml:space="preserve">in a </w:t>
      </w:r>
      <w:r w:rsidR="001334C4" w:rsidRPr="00B83A1B">
        <w:rPr>
          <w:rFonts w:cstheme="minorHAnsi"/>
          <w:sz w:val="24"/>
          <w:szCs w:val="23"/>
        </w:rPr>
        <w:t>wound or around a medical device (tube or drain).</w:t>
      </w:r>
    </w:p>
    <w:p w14:paraId="0D799095" w14:textId="1826EBEE" w:rsidR="00917C4D" w:rsidRPr="00B83A1B" w:rsidRDefault="005D0279" w:rsidP="00763423">
      <w:pPr>
        <w:pStyle w:val="SubHd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color w:val="auto"/>
          <w:szCs w:val="23"/>
        </w:rPr>
      </w:pPr>
      <w:r w:rsidRPr="00B83A1B">
        <w:rPr>
          <w:rFonts w:asciiTheme="minorHAnsi" w:hAnsiTheme="minorHAnsi" w:cstheme="minorHAnsi"/>
          <w:color w:val="auto"/>
          <w:szCs w:val="23"/>
        </w:rPr>
        <w:t xml:space="preserve">How does someone get </w:t>
      </w:r>
      <w:r w:rsidR="001334C4" w:rsidRPr="00B83A1B">
        <w:rPr>
          <w:rFonts w:asciiTheme="minorHAnsi" w:hAnsiTheme="minorHAnsi" w:cstheme="minorHAnsi"/>
          <w:color w:val="auto"/>
          <w:szCs w:val="23"/>
        </w:rPr>
        <w:t>an MDRO?</w:t>
      </w:r>
    </w:p>
    <w:p w14:paraId="32049FDA" w14:textId="77777777" w:rsidR="00594E7B" w:rsidRDefault="001334C4" w:rsidP="00763423">
      <w:pPr>
        <w:rPr>
          <w:rFonts w:cstheme="minorHAnsi"/>
          <w:sz w:val="24"/>
          <w:szCs w:val="23"/>
        </w:rPr>
      </w:pPr>
      <w:r w:rsidRPr="00B83A1B">
        <w:rPr>
          <w:rFonts w:cstheme="minorHAnsi"/>
          <w:sz w:val="24"/>
          <w:szCs w:val="23"/>
        </w:rPr>
        <w:t xml:space="preserve">This can be from close contact with other people who have an MDRO or from </w:t>
      </w:r>
      <w:r w:rsidR="00A27002" w:rsidRPr="00B83A1B">
        <w:rPr>
          <w:rFonts w:cstheme="minorHAnsi"/>
          <w:sz w:val="24"/>
          <w:szCs w:val="23"/>
        </w:rPr>
        <w:t>touching surfaces that are contaminated</w:t>
      </w:r>
      <w:r w:rsidRPr="00B83A1B">
        <w:rPr>
          <w:rFonts w:cstheme="minorHAnsi"/>
          <w:sz w:val="24"/>
          <w:szCs w:val="23"/>
        </w:rPr>
        <w:t xml:space="preserve"> and then </w:t>
      </w:r>
      <w:r w:rsidR="00552209" w:rsidRPr="00B83A1B">
        <w:rPr>
          <w:rFonts w:cstheme="minorHAnsi"/>
          <w:sz w:val="24"/>
          <w:szCs w:val="23"/>
        </w:rPr>
        <w:t>touching themselves</w:t>
      </w:r>
      <w:r w:rsidRPr="00B83A1B">
        <w:rPr>
          <w:rFonts w:cstheme="minorHAnsi"/>
          <w:sz w:val="24"/>
          <w:szCs w:val="23"/>
        </w:rPr>
        <w:t xml:space="preserve"> without having washed their hands. </w:t>
      </w:r>
    </w:p>
    <w:p w14:paraId="31BE5727" w14:textId="236D4534" w:rsidR="00C5667A" w:rsidRPr="00B83A1B" w:rsidRDefault="00552209" w:rsidP="00763423">
      <w:pPr>
        <w:rPr>
          <w:rFonts w:cstheme="minorHAnsi"/>
          <w:sz w:val="24"/>
          <w:szCs w:val="23"/>
        </w:rPr>
      </w:pPr>
      <w:r w:rsidRPr="00B83A1B">
        <w:rPr>
          <w:rFonts w:cstheme="minorHAnsi"/>
          <w:sz w:val="24"/>
          <w:szCs w:val="23"/>
        </w:rPr>
        <w:t>I</w:t>
      </w:r>
      <w:r w:rsidR="005D0279" w:rsidRPr="00B83A1B">
        <w:rPr>
          <w:rFonts w:cstheme="minorHAnsi"/>
          <w:sz w:val="24"/>
          <w:szCs w:val="23"/>
        </w:rPr>
        <w:t xml:space="preserve">t can </w:t>
      </w:r>
      <w:r w:rsidR="00D25C40" w:rsidRPr="00B83A1B">
        <w:rPr>
          <w:rFonts w:cstheme="minorHAnsi"/>
          <w:sz w:val="24"/>
          <w:szCs w:val="23"/>
        </w:rPr>
        <w:t xml:space="preserve">also </w:t>
      </w:r>
      <w:r w:rsidR="005D0279" w:rsidRPr="00B83A1B">
        <w:rPr>
          <w:rFonts w:cstheme="minorHAnsi"/>
          <w:sz w:val="24"/>
          <w:szCs w:val="23"/>
        </w:rPr>
        <w:t>be picked up in hospitals a</w:t>
      </w:r>
      <w:r w:rsidR="00A27002" w:rsidRPr="00B83A1B">
        <w:rPr>
          <w:rFonts w:cstheme="minorHAnsi"/>
          <w:sz w:val="24"/>
          <w:szCs w:val="23"/>
        </w:rPr>
        <w:t>nd other healthcare facilities where people are sick and vulnerable to infection.</w:t>
      </w:r>
    </w:p>
    <w:p w14:paraId="0D799097" w14:textId="02F8AFFC" w:rsidR="005D0279" w:rsidRDefault="006C7443" w:rsidP="00763423">
      <w:pPr>
        <w:rPr>
          <w:rFonts w:cstheme="minorHAnsi"/>
          <w:sz w:val="24"/>
          <w:szCs w:val="23"/>
        </w:rPr>
      </w:pPr>
      <w:r w:rsidRPr="00B83A1B">
        <w:rPr>
          <w:rFonts w:cstheme="minorHAnsi"/>
          <w:sz w:val="24"/>
          <w:szCs w:val="23"/>
        </w:rPr>
        <w:t xml:space="preserve">MDRO is usually not spread through the air </w:t>
      </w:r>
      <w:r w:rsidR="005D0279" w:rsidRPr="00B83A1B">
        <w:rPr>
          <w:rFonts w:cstheme="minorHAnsi"/>
          <w:sz w:val="24"/>
          <w:szCs w:val="23"/>
        </w:rPr>
        <w:t>by coughing or sneezing.</w:t>
      </w:r>
    </w:p>
    <w:p w14:paraId="07BF22CE" w14:textId="77777777" w:rsidR="00594E7B" w:rsidRPr="00B83A1B" w:rsidRDefault="00594E7B" w:rsidP="00594E7B">
      <w:pPr>
        <w:pStyle w:val="SubHd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color w:val="auto"/>
          <w:szCs w:val="23"/>
        </w:rPr>
      </w:pPr>
      <w:r w:rsidRPr="00B83A1B">
        <w:rPr>
          <w:rFonts w:asciiTheme="minorHAnsi" w:hAnsiTheme="minorHAnsi" w:cstheme="minorHAnsi"/>
          <w:color w:val="auto"/>
          <w:szCs w:val="23"/>
        </w:rPr>
        <w:t>How serious are MDRO infections?</w:t>
      </w:r>
    </w:p>
    <w:p w14:paraId="180C3809" w14:textId="77777777" w:rsidR="00594E7B" w:rsidRDefault="00594E7B" w:rsidP="00594E7B">
      <w:pPr>
        <w:rPr>
          <w:rFonts w:cstheme="minorHAnsi"/>
          <w:sz w:val="24"/>
          <w:szCs w:val="23"/>
        </w:rPr>
      </w:pPr>
      <w:r w:rsidRPr="00B83A1B">
        <w:rPr>
          <w:rFonts w:cstheme="minorHAnsi"/>
          <w:sz w:val="24"/>
          <w:szCs w:val="23"/>
        </w:rPr>
        <w:t xml:space="preserve">Infections caused by MDRO are different because some of the standard antibiotics do not work against it. </w:t>
      </w:r>
    </w:p>
    <w:p w14:paraId="4AA6DD7A" w14:textId="56CEEAFB" w:rsidR="00594E7B" w:rsidRPr="00B83A1B" w:rsidRDefault="006C28CF" w:rsidP="00594E7B">
      <w:pPr>
        <w:rPr>
          <w:rFonts w:cstheme="minorHAnsi"/>
          <w:sz w:val="24"/>
          <w:szCs w:val="23"/>
        </w:rPr>
      </w:pPr>
      <w:r w:rsidRPr="00B83A1B">
        <w:rPr>
          <w:rFonts w:cstheme="minorHAnsi"/>
          <w:noProof/>
          <w:sz w:val="24"/>
          <w:szCs w:val="23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A4F60" wp14:editId="1EF40AD8">
                <wp:simplePos x="0" y="0"/>
                <wp:positionH relativeFrom="margin">
                  <wp:posOffset>49530</wp:posOffset>
                </wp:positionH>
                <wp:positionV relativeFrom="paragraph">
                  <wp:posOffset>510540</wp:posOffset>
                </wp:positionV>
                <wp:extent cx="6517758" cy="350874"/>
                <wp:effectExtent l="0" t="0" r="1651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758" cy="350874"/>
                        </a:xfrm>
                        <a:prstGeom prst="rect">
                          <a:avLst/>
                        </a:prstGeom>
                        <a:noFill/>
                        <a:ln w="25400" cmpd="thinThick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BC6DD" w14:textId="69C1BE88" w:rsidR="00A27002" w:rsidRPr="00B83A1B" w:rsidRDefault="00A27002" w:rsidP="00D17BA1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B83A1B"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If there is anything else you wish to know, please ask the staff caring for you or your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4F60" id="Rectangle 2" o:spid="_x0000_s1026" style="position:absolute;margin-left:3.9pt;margin-top:40.2pt;width:513.2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" filled="f" strokecolor="teal" strokeweight="2pt">
                <v:stroke linestyle="thinThick"/>
                <v:textbox>
                  <w:txbxContent>
                    <w:p w14:paraId="0CEBC6DD" w14:textId="69C1BE88" w:rsidR="00A27002" w:rsidRPr="00B83A1B" w:rsidRDefault="00A27002" w:rsidP="00D17BA1">
                      <w:pPr>
                        <w:spacing w:line="276" w:lineRule="auto"/>
                        <w:jc w:val="center"/>
                        <w:rPr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B83A1B">
                        <w:rPr>
                          <w:b/>
                          <w:color w:val="000000" w:themeColor="text1"/>
                          <w:sz w:val="25"/>
                          <w:szCs w:val="25"/>
                        </w:rPr>
                        <w:t>If there is anything else you wish to know, please ask the staff caring for you or your child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4E7B" w:rsidRPr="00B83A1B">
        <w:rPr>
          <w:rFonts w:cstheme="minorHAnsi"/>
          <w:sz w:val="24"/>
          <w:szCs w:val="23"/>
        </w:rPr>
        <w:t>This means that non-standard antibiotics are needed to treat the infection.</w:t>
      </w:r>
    </w:p>
    <w:p w14:paraId="18C38BA6" w14:textId="11997355" w:rsidR="00D17BA1" w:rsidRPr="00B83A1B" w:rsidRDefault="00D17BA1" w:rsidP="00D17BA1">
      <w:pPr>
        <w:pStyle w:val="SubHd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color w:val="auto"/>
          <w:szCs w:val="23"/>
        </w:rPr>
      </w:pPr>
      <w:r w:rsidRPr="00B83A1B">
        <w:rPr>
          <w:rFonts w:asciiTheme="minorHAnsi" w:hAnsiTheme="minorHAnsi" w:cstheme="minorHAnsi"/>
          <w:color w:val="auto"/>
          <w:szCs w:val="23"/>
        </w:rPr>
        <w:t>What happens if me or my child has MDRO?</w:t>
      </w:r>
    </w:p>
    <w:p w14:paraId="20D112C8" w14:textId="294DAD8C" w:rsidR="00D17BA1" w:rsidRPr="00B83A1B" w:rsidRDefault="00D17BA1" w:rsidP="00D17BA1">
      <w:pPr>
        <w:rPr>
          <w:rFonts w:cstheme="minorHAnsi"/>
          <w:sz w:val="24"/>
          <w:szCs w:val="23"/>
        </w:rPr>
      </w:pPr>
      <w:r w:rsidRPr="00B83A1B">
        <w:rPr>
          <w:rFonts w:cstheme="minorHAnsi"/>
          <w:sz w:val="24"/>
          <w:szCs w:val="23"/>
        </w:rPr>
        <w:t>If you or your child is colonised with or carrying an MDRO, it does not automatically mean treatment is needed.</w:t>
      </w:r>
    </w:p>
    <w:p w14:paraId="0FCA5455" w14:textId="652468B6" w:rsidR="00D17BA1" w:rsidRPr="00B83A1B" w:rsidRDefault="00D17BA1" w:rsidP="00D17BA1">
      <w:pPr>
        <w:rPr>
          <w:rFonts w:cstheme="minorHAnsi"/>
          <w:sz w:val="24"/>
          <w:szCs w:val="23"/>
        </w:rPr>
      </w:pPr>
      <w:r w:rsidRPr="00B83A1B">
        <w:rPr>
          <w:rFonts w:cstheme="minorHAnsi"/>
          <w:sz w:val="24"/>
          <w:szCs w:val="23"/>
        </w:rPr>
        <w:t>If MDRO is causing an infection, you or your child will be assessed individually and any plans for treatment discussed with you.</w:t>
      </w:r>
    </w:p>
    <w:p w14:paraId="0D7990A9" w14:textId="6A5D47DE" w:rsidR="005D0279" w:rsidRPr="00B83A1B" w:rsidRDefault="005D0279" w:rsidP="00763423">
      <w:pPr>
        <w:pStyle w:val="SubHd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color w:val="auto"/>
          <w:szCs w:val="23"/>
        </w:rPr>
      </w:pPr>
      <w:r w:rsidRPr="00B83A1B">
        <w:rPr>
          <w:rFonts w:asciiTheme="minorHAnsi" w:hAnsiTheme="minorHAnsi" w:cstheme="minorHAnsi"/>
          <w:color w:val="auto"/>
          <w:szCs w:val="23"/>
        </w:rPr>
        <w:t>What happens in hospital?</w:t>
      </w:r>
    </w:p>
    <w:p w14:paraId="0D7990AA" w14:textId="46E4B5C6" w:rsidR="005D0279" w:rsidRPr="00B83A1B" w:rsidRDefault="005D0279" w:rsidP="00763423">
      <w:pPr>
        <w:rPr>
          <w:rFonts w:cstheme="minorHAnsi"/>
          <w:sz w:val="24"/>
          <w:szCs w:val="23"/>
        </w:rPr>
      </w:pPr>
      <w:r w:rsidRPr="00B83A1B">
        <w:rPr>
          <w:rFonts w:cstheme="minorHAnsi"/>
          <w:sz w:val="24"/>
          <w:szCs w:val="23"/>
        </w:rPr>
        <w:t xml:space="preserve">People in hospitals and other healthcare facilities are more prone to colonisation with </w:t>
      </w:r>
      <w:r w:rsidR="00717380" w:rsidRPr="00B83A1B">
        <w:rPr>
          <w:rFonts w:cstheme="minorHAnsi"/>
          <w:sz w:val="24"/>
          <w:szCs w:val="23"/>
        </w:rPr>
        <w:t>MDRO</w:t>
      </w:r>
      <w:r w:rsidRPr="00B83A1B">
        <w:rPr>
          <w:rFonts w:cstheme="minorHAnsi"/>
          <w:sz w:val="24"/>
          <w:szCs w:val="23"/>
        </w:rPr>
        <w:t xml:space="preserve"> due to illness, surgery, medications (especially </w:t>
      </w:r>
      <w:r w:rsidR="00C5667A" w:rsidRPr="00B83A1B">
        <w:rPr>
          <w:rFonts w:cstheme="minorHAnsi"/>
          <w:sz w:val="24"/>
          <w:szCs w:val="23"/>
        </w:rPr>
        <w:t>a</w:t>
      </w:r>
      <w:r w:rsidRPr="00B83A1B">
        <w:rPr>
          <w:rFonts w:cstheme="minorHAnsi"/>
          <w:sz w:val="24"/>
          <w:szCs w:val="23"/>
        </w:rPr>
        <w:t>ntibiotics) and procedures that weaken the body’s defence mechanisms.</w:t>
      </w:r>
    </w:p>
    <w:p w14:paraId="0D7990AB" w14:textId="7FDDA2BB" w:rsidR="005D0279" w:rsidRPr="00B83A1B" w:rsidRDefault="00717380" w:rsidP="00763423">
      <w:pPr>
        <w:rPr>
          <w:rFonts w:cstheme="minorHAnsi"/>
          <w:sz w:val="24"/>
          <w:szCs w:val="23"/>
        </w:rPr>
      </w:pPr>
      <w:r w:rsidRPr="00B83A1B">
        <w:rPr>
          <w:rFonts w:cstheme="minorHAnsi"/>
          <w:sz w:val="24"/>
          <w:szCs w:val="23"/>
        </w:rPr>
        <w:t>I</w:t>
      </w:r>
      <w:r w:rsidR="005D0279" w:rsidRPr="00B83A1B">
        <w:rPr>
          <w:rFonts w:cstheme="minorHAnsi"/>
          <w:sz w:val="24"/>
          <w:szCs w:val="23"/>
        </w:rPr>
        <w:t>n hospitals</w:t>
      </w:r>
      <w:r w:rsidRPr="00B83A1B">
        <w:rPr>
          <w:rFonts w:cstheme="minorHAnsi"/>
          <w:sz w:val="24"/>
          <w:szCs w:val="23"/>
        </w:rPr>
        <w:t>,</w:t>
      </w:r>
      <w:r w:rsidR="005D0279" w:rsidRPr="00B83A1B">
        <w:rPr>
          <w:rFonts w:cstheme="minorHAnsi"/>
          <w:sz w:val="24"/>
          <w:szCs w:val="23"/>
        </w:rPr>
        <w:t xml:space="preserve"> special</w:t>
      </w:r>
      <w:r w:rsidRPr="00B83A1B">
        <w:rPr>
          <w:rFonts w:cstheme="minorHAnsi"/>
          <w:sz w:val="24"/>
          <w:szCs w:val="23"/>
        </w:rPr>
        <w:t xml:space="preserve"> infection prevention and control </w:t>
      </w:r>
      <w:r w:rsidR="005D0279" w:rsidRPr="00B83A1B">
        <w:rPr>
          <w:rFonts w:cstheme="minorHAnsi"/>
          <w:sz w:val="24"/>
          <w:szCs w:val="23"/>
        </w:rPr>
        <w:t xml:space="preserve">precautions </w:t>
      </w:r>
      <w:r w:rsidR="001075ED" w:rsidRPr="00B83A1B">
        <w:rPr>
          <w:rFonts w:cstheme="minorHAnsi"/>
          <w:sz w:val="24"/>
          <w:szCs w:val="23"/>
        </w:rPr>
        <w:t>may be</w:t>
      </w:r>
      <w:r w:rsidR="005D0279" w:rsidRPr="00B83A1B">
        <w:rPr>
          <w:rFonts w:cstheme="minorHAnsi"/>
          <w:sz w:val="24"/>
          <w:szCs w:val="23"/>
        </w:rPr>
        <w:t xml:space="preserve"> used to reduce risk </w:t>
      </w:r>
      <w:r w:rsidRPr="00B83A1B">
        <w:rPr>
          <w:rFonts w:cstheme="minorHAnsi"/>
          <w:sz w:val="24"/>
          <w:szCs w:val="23"/>
        </w:rPr>
        <w:t>of spread</w:t>
      </w:r>
      <w:r w:rsidR="001075ED" w:rsidRPr="00B83A1B">
        <w:rPr>
          <w:rFonts w:cstheme="minorHAnsi"/>
          <w:sz w:val="24"/>
          <w:szCs w:val="23"/>
        </w:rPr>
        <w:t>.</w:t>
      </w:r>
    </w:p>
    <w:p w14:paraId="0D7990B8" w14:textId="1494C7D5" w:rsidR="005D0279" w:rsidRPr="00B83A1B" w:rsidRDefault="005D0279" w:rsidP="00763423">
      <w:pPr>
        <w:pStyle w:val="SubHd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color w:val="auto"/>
          <w:szCs w:val="23"/>
        </w:rPr>
      </w:pPr>
      <w:r w:rsidRPr="00B83A1B">
        <w:rPr>
          <w:rFonts w:asciiTheme="minorHAnsi" w:hAnsiTheme="minorHAnsi" w:cstheme="minorHAnsi"/>
          <w:color w:val="auto"/>
          <w:szCs w:val="23"/>
        </w:rPr>
        <w:t xml:space="preserve">Do we need to take any precautions at home, day care, </w:t>
      </w:r>
      <w:proofErr w:type="spellStart"/>
      <w:r w:rsidRPr="00B83A1B">
        <w:rPr>
          <w:rFonts w:asciiTheme="minorHAnsi" w:hAnsiTheme="minorHAnsi" w:cstheme="minorHAnsi"/>
          <w:color w:val="auto"/>
          <w:szCs w:val="23"/>
        </w:rPr>
        <w:t>kindy</w:t>
      </w:r>
      <w:proofErr w:type="spellEnd"/>
      <w:r w:rsidRPr="00B83A1B">
        <w:rPr>
          <w:rFonts w:asciiTheme="minorHAnsi" w:hAnsiTheme="minorHAnsi" w:cstheme="minorHAnsi"/>
          <w:color w:val="auto"/>
          <w:szCs w:val="23"/>
        </w:rPr>
        <w:t xml:space="preserve"> or school?</w:t>
      </w:r>
    </w:p>
    <w:p w14:paraId="0D7990B9" w14:textId="78A0CBCE" w:rsidR="005D0279" w:rsidRPr="00B83A1B" w:rsidRDefault="005D0279" w:rsidP="00763423">
      <w:pPr>
        <w:tabs>
          <w:tab w:val="left" w:pos="2673"/>
        </w:tabs>
        <w:rPr>
          <w:rFonts w:cstheme="minorHAnsi"/>
          <w:sz w:val="24"/>
          <w:szCs w:val="23"/>
        </w:rPr>
      </w:pPr>
      <w:r w:rsidRPr="00B83A1B">
        <w:rPr>
          <w:rFonts w:cstheme="minorHAnsi"/>
          <w:sz w:val="24"/>
          <w:szCs w:val="23"/>
        </w:rPr>
        <w:t xml:space="preserve">There are no additional things you need to do. </w:t>
      </w:r>
      <w:r w:rsidR="00A27002" w:rsidRPr="00B83A1B">
        <w:rPr>
          <w:rFonts w:cstheme="minorHAnsi"/>
          <w:sz w:val="24"/>
          <w:szCs w:val="23"/>
        </w:rPr>
        <w:t xml:space="preserve">Follow </w:t>
      </w:r>
      <w:r w:rsidRPr="00B83A1B">
        <w:rPr>
          <w:rFonts w:cstheme="minorHAnsi"/>
          <w:sz w:val="24"/>
          <w:szCs w:val="23"/>
        </w:rPr>
        <w:t>good basic general personal hygiene such as cleaning hands before eating and after going to the toilet, and using separate towels. Regular household cleaning is fine.</w:t>
      </w:r>
    </w:p>
    <w:p w14:paraId="0D7990BA" w14:textId="77777777" w:rsidR="005D0279" w:rsidRPr="00B83A1B" w:rsidRDefault="005D0279" w:rsidP="00763423">
      <w:pPr>
        <w:pStyle w:val="SubHd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color w:val="auto"/>
          <w:szCs w:val="23"/>
        </w:rPr>
      </w:pPr>
      <w:r w:rsidRPr="00B83A1B">
        <w:rPr>
          <w:rFonts w:asciiTheme="minorHAnsi" w:hAnsiTheme="minorHAnsi" w:cstheme="minorHAnsi"/>
          <w:color w:val="auto"/>
          <w:szCs w:val="23"/>
        </w:rPr>
        <w:t>Do we need to inform anyone?</w:t>
      </w:r>
    </w:p>
    <w:p w14:paraId="085FEF15" w14:textId="4BF932C1" w:rsidR="009043C5" w:rsidRPr="00B83A1B" w:rsidRDefault="009043C5" w:rsidP="00763423">
      <w:pPr>
        <w:tabs>
          <w:tab w:val="left" w:pos="2673"/>
        </w:tabs>
        <w:rPr>
          <w:rFonts w:cstheme="minorHAnsi"/>
          <w:sz w:val="24"/>
          <w:szCs w:val="23"/>
        </w:rPr>
      </w:pPr>
      <w:r w:rsidRPr="00B83A1B">
        <w:rPr>
          <w:rFonts w:cstheme="minorHAnsi"/>
          <w:sz w:val="24"/>
          <w:szCs w:val="23"/>
        </w:rPr>
        <w:t xml:space="preserve">It is important to let your healthcare providers know if you or your child has had </w:t>
      </w:r>
      <w:r w:rsidR="00717380" w:rsidRPr="00B83A1B">
        <w:rPr>
          <w:rFonts w:cstheme="minorHAnsi"/>
          <w:sz w:val="24"/>
          <w:szCs w:val="23"/>
        </w:rPr>
        <w:t>MDRO</w:t>
      </w:r>
      <w:r w:rsidRPr="00B83A1B">
        <w:rPr>
          <w:rFonts w:cstheme="minorHAnsi"/>
          <w:sz w:val="24"/>
          <w:szCs w:val="23"/>
        </w:rPr>
        <w:t xml:space="preserve"> so they can provide appropriate care and treatment.</w:t>
      </w:r>
    </w:p>
    <w:p w14:paraId="31294D5F" w14:textId="734C9665" w:rsidR="00645A30" w:rsidRPr="00B83A1B" w:rsidRDefault="005D0279" w:rsidP="00717380">
      <w:pPr>
        <w:tabs>
          <w:tab w:val="left" w:pos="2673"/>
        </w:tabs>
        <w:spacing w:after="0"/>
        <w:rPr>
          <w:rFonts w:cstheme="minorHAnsi"/>
          <w:sz w:val="10"/>
          <w:szCs w:val="23"/>
        </w:rPr>
      </w:pPr>
      <w:r w:rsidRPr="00B83A1B">
        <w:rPr>
          <w:rFonts w:cstheme="minorHAnsi"/>
          <w:sz w:val="24"/>
          <w:szCs w:val="23"/>
        </w:rPr>
        <w:t xml:space="preserve">Please advise your GP, </w:t>
      </w:r>
      <w:r w:rsidR="00717380" w:rsidRPr="00B83A1B">
        <w:rPr>
          <w:rFonts w:cstheme="minorHAnsi"/>
          <w:sz w:val="24"/>
          <w:szCs w:val="23"/>
        </w:rPr>
        <w:t>midwife</w:t>
      </w:r>
      <w:r w:rsidRPr="00B83A1B">
        <w:rPr>
          <w:rFonts w:cstheme="minorHAnsi"/>
          <w:sz w:val="24"/>
          <w:szCs w:val="23"/>
        </w:rPr>
        <w:t>, nurse or Plunket nurs</w:t>
      </w:r>
      <w:r w:rsidR="009043C5" w:rsidRPr="00B83A1B">
        <w:rPr>
          <w:rFonts w:cstheme="minorHAnsi"/>
          <w:sz w:val="24"/>
          <w:szCs w:val="23"/>
        </w:rPr>
        <w:t>e that you or your child has</w:t>
      </w:r>
      <w:r w:rsidRPr="00B83A1B">
        <w:rPr>
          <w:rFonts w:cstheme="minorHAnsi"/>
          <w:sz w:val="24"/>
          <w:szCs w:val="23"/>
        </w:rPr>
        <w:t xml:space="preserve"> </w:t>
      </w:r>
      <w:r w:rsidR="00717380" w:rsidRPr="00B83A1B">
        <w:rPr>
          <w:rFonts w:cstheme="minorHAnsi"/>
          <w:sz w:val="24"/>
          <w:szCs w:val="23"/>
        </w:rPr>
        <w:t>MDRO</w:t>
      </w:r>
      <w:r w:rsidRPr="00B83A1B">
        <w:rPr>
          <w:rFonts w:cstheme="minorHAnsi"/>
          <w:sz w:val="24"/>
          <w:szCs w:val="23"/>
        </w:rPr>
        <w:t>. This will help your healthcare professional to treat an infection with the right antibiotics</w:t>
      </w:r>
      <w:r w:rsidR="00717380" w:rsidRPr="00B83A1B">
        <w:rPr>
          <w:rFonts w:cstheme="minorHAnsi"/>
          <w:sz w:val="24"/>
          <w:szCs w:val="23"/>
        </w:rPr>
        <w:t>.</w:t>
      </w:r>
    </w:p>
    <w:p w14:paraId="56C8F048" w14:textId="72666EF6" w:rsidR="00BA6C61" w:rsidRPr="00C5667A" w:rsidRDefault="00BA6C61" w:rsidP="00717380">
      <w:pPr>
        <w:tabs>
          <w:tab w:val="left" w:pos="2673"/>
        </w:tabs>
        <w:spacing w:after="0"/>
        <w:rPr>
          <w:sz w:val="16"/>
          <w:szCs w:val="23"/>
        </w:rPr>
      </w:pPr>
    </w:p>
    <w:p w14:paraId="5EBBC5EE" w14:textId="77777777" w:rsidR="00C5667A" w:rsidRPr="00C5667A" w:rsidRDefault="00C5667A" w:rsidP="00717380">
      <w:pPr>
        <w:tabs>
          <w:tab w:val="left" w:pos="2673"/>
        </w:tabs>
        <w:spacing w:after="0"/>
        <w:rPr>
          <w:sz w:val="16"/>
          <w:szCs w:val="23"/>
        </w:rPr>
        <w:sectPr w:rsidR="00C5667A" w:rsidRPr="00C5667A" w:rsidSect="00594E7B">
          <w:type w:val="continuous"/>
          <w:pgSz w:w="11906" w:h="16838"/>
          <w:pgMar w:top="1135" w:right="849" w:bottom="993" w:left="851" w:header="170" w:footer="294" w:gutter="0"/>
          <w:cols w:num="2" w:space="510" w:equalWidth="0">
            <w:col w:w="4649" w:space="510"/>
            <w:col w:w="5047"/>
          </w:cols>
          <w:docGrid w:linePitch="360"/>
        </w:sectPr>
      </w:pPr>
    </w:p>
    <w:p w14:paraId="69D246E4" w14:textId="5F90F334" w:rsidR="00717380" w:rsidRPr="00C5667A" w:rsidRDefault="00717380" w:rsidP="00717380">
      <w:pPr>
        <w:tabs>
          <w:tab w:val="left" w:pos="2673"/>
        </w:tabs>
        <w:spacing w:after="0"/>
        <w:rPr>
          <w:b/>
          <w:sz w:val="8"/>
          <w:szCs w:val="23"/>
        </w:rPr>
        <w:sectPr w:rsidR="00717380" w:rsidRPr="00C5667A" w:rsidSect="00C5667A">
          <w:type w:val="continuous"/>
          <w:pgSz w:w="11906" w:h="16838"/>
          <w:pgMar w:top="737" w:right="851" w:bottom="907" w:left="851" w:header="170" w:footer="210" w:gutter="0"/>
          <w:cols w:space="708"/>
          <w:docGrid w:linePitch="360"/>
        </w:sectPr>
      </w:pPr>
    </w:p>
    <w:p w14:paraId="0D7990C6" w14:textId="5230BBB0" w:rsidR="00917C4D" w:rsidRPr="00C5667A" w:rsidRDefault="00917C4D" w:rsidP="00C5667A">
      <w:pPr>
        <w:tabs>
          <w:tab w:val="left" w:pos="2673"/>
        </w:tabs>
        <w:rPr>
          <w:b/>
          <w:sz w:val="6"/>
          <w:szCs w:val="23"/>
        </w:rPr>
      </w:pPr>
    </w:p>
    <w:sectPr w:rsidR="00917C4D" w:rsidRPr="00C5667A" w:rsidSect="00B83A1B">
      <w:type w:val="continuous"/>
      <w:pgSz w:w="11906" w:h="16838"/>
      <w:pgMar w:top="1276" w:right="1134" w:bottom="1134" w:left="1134" w:header="170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F9AB" w14:textId="77777777" w:rsidR="00FF4F41" w:rsidRDefault="00FF4F41" w:rsidP="002178C3">
      <w:pPr>
        <w:spacing w:after="0" w:line="240" w:lineRule="auto"/>
      </w:pPr>
      <w:r>
        <w:separator/>
      </w:r>
    </w:p>
  </w:endnote>
  <w:endnote w:type="continuationSeparator" w:id="0">
    <w:p w14:paraId="472A1AA3" w14:textId="77777777" w:rsidR="00FF4F41" w:rsidRDefault="00FF4F41" w:rsidP="0021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F8665" w14:textId="77777777" w:rsidR="00CC6101" w:rsidRDefault="00CC6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5"/>
      <w:gridCol w:w="5840"/>
      <w:gridCol w:w="1843"/>
    </w:tblGrid>
    <w:tr w:rsidR="00CC6101" w:rsidRPr="00593B7A" w14:paraId="2C2AB608" w14:textId="77777777" w:rsidTr="00CC6101">
      <w:trPr>
        <w:trHeight w:val="438"/>
      </w:trPr>
      <w:tc>
        <w:tcPr>
          <w:tcW w:w="2665" w:type="dxa"/>
          <w:vMerge w:val="restart"/>
          <w:shd w:val="clear" w:color="auto" w:fill="auto"/>
          <w:vAlign w:val="center"/>
        </w:tcPr>
        <w:p w14:paraId="5531BD65" w14:textId="77777777" w:rsidR="00CC6101" w:rsidRPr="00593B7A" w:rsidRDefault="00CC6101" w:rsidP="00CC6101">
          <w:pPr>
            <w:tabs>
              <w:tab w:val="center" w:pos="4513"/>
              <w:tab w:val="right" w:pos="9026"/>
            </w:tabs>
            <w:jc w:val="center"/>
            <w:rPr>
              <w:sz w:val="20"/>
            </w:rPr>
          </w:pPr>
          <w:bookmarkStart w:id="0" w:name="_Hlk112324222"/>
          <w:r>
            <w:rPr>
              <w:noProof/>
              <w:sz w:val="20"/>
              <w:lang w:eastAsia="en-NZ"/>
            </w:rPr>
            <w:drawing>
              <wp:anchor distT="0" distB="0" distL="114300" distR="114300" simplePos="0" relativeHeight="251659264" behindDoc="0" locked="0" layoutInCell="1" allowOverlap="1" wp14:anchorId="55387D84" wp14:editId="733414D4">
                <wp:simplePos x="0" y="0"/>
                <wp:positionH relativeFrom="column">
                  <wp:posOffset>-40750</wp:posOffset>
                </wp:positionH>
                <wp:positionV relativeFrom="paragraph">
                  <wp:posOffset>87823</wp:posOffset>
                </wp:positionV>
                <wp:extent cx="1619885" cy="356235"/>
                <wp:effectExtent l="0" t="0" r="0" b="5715"/>
                <wp:wrapNone/>
                <wp:docPr id="6" name="Picture 6" descr="A picture containing text, clipart, tableware, plate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WhatuOra Logo_Digital_Pos_Full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40" w:type="dxa"/>
          <w:tcBorders>
            <w:left w:val="nil"/>
          </w:tcBorders>
          <w:shd w:val="clear" w:color="auto" w:fill="auto"/>
          <w:vAlign w:val="bottom"/>
        </w:tcPr>
        <w:p w14:paraId="703BA8C0" w14:textId="426B161C" w:rsidR="00CC6101" w:rsidRPr="00F3087F" w:rsidRDefault="00CC6101" w:rsidP="00CC6101">
          <w:pPr>
            <w:rPr>
              <w:rFonts w:ascii="Arial" w:hAnsi="Arial" w:cs="Arial"/>
              <w:color w:val="000000" w:themeColor="text1"/>
              <w:sz w:val="16"/>
              <w:lang w:val="en-US"/>
            </w:rPr>
          </w:pPr>
          <w:bookmarkStart w:id="1" w:name="_GoBack"/>
          <w:bookmarkEnd w:id="1"/>
        </w:p>
      </w:tc>
      <w:tc>
        <w:tcPr>
          <w:tcW w:w="1843" w:type="dxa"/>
          <w:tcBorders>
            <w:left w:val="nil"/>
          </w:tcBorders>
          <w:shd w:val="clear" w:color="auto" w:fill="auto"/>
          <w:vAlign w:val="bottom"/>
        </w:tcPr>
        <w:p w14:paraId="3BC5BE85" w14:textId="6FF12205" w:rsidR="00CC6101" w:rsidRPr="00F3087F" w:rsidRDefault="00CC6101" w:rsidP="00CC6101">
          <w:pPr>
            <w:rPr>
              <w:rFonts w:ascii="Arial" w:hAnsi="Arial" w:cs="Arial"/>
              <w:color w:val="000000" w:themeColor="text1"/>
              <w:sz w:val="16"/>
              <w:lang w:val="en-US"/>
            </w:rPr>
          </w:pPr>
          <w:r w:rsidRPr="00F3087F">
            <w:rPr>
              <w:rFonts w:ascii="Arial" w:hAnsi="Arial" w:cs="Arial"/>
              <w:color w:val="000000" w:themeColor="text1"/>
              <w:sz w:val="16"/>
              <w:lang w:val="en-US"/>
            </w:rPr>
            <w:t xml:space="preserve">Ref: </w:t>
          </w:r>
          <w:r w:rsidRPr="00C27698">
            <w:rPr>
              <w:rFonts w:ascii="Arial" w:hAnsi="Arial" w:cs="Arial"/>
              <w:color w:val="000000" w:themeColor="text1"/>
              <w:sz w:val="16"/>
              <w:lang w:val="en-US"/>
            </w:rPr>
            <w:t>2</w:t>
          </w:r>
          <w:r>
            <w:rPr>
              <w:rFonts w:ascii="Arial" w:hAnsi="Arial" w:cs="Arial"/>
              <w:color w:val="000000" w:themeColor="text1"/>
              <w:sz w:val="16"/>
              <w:lang w:val="en-US"/>
            </w:rPr>
            <w:t>406243</w:t>
          </w:r>
        </w:p>
      </w:tc>
    </w:tr>
    <w:tr w:rsidR="00CC6101" w:rsidRPr="00593B7A" w14:paraId="2AECB069" w14:textId="77777777" w:rsidTr="00CC6101">
      <w:trPr>
        <w:trHeight w:val="438"/>
      </w:trPr>
      <w:tc>
        <w:tcPr>
          <w:tcW w:w="2665" w:type="dxa"/>
          <w:vMerge/>
        </w:tcPr>
        <w:p w14:paraId="7D960FD8" w14:textId="77777777" w:rsidR="00CC6101" w:rsidRPr="00593B7A" w:rsidRDefault="00CC6101" w:rsidP="00CC6101">
          <w:pPr>
            <w:tabs>
              <w:tab w:val="center" w:pos="4513"/>
              <w:tab w:val="right" w:pos="9026"/>
            </w:tabs>
            <w:jc w:val="right"/>
            <w:rPr>
              <w:b/>
              <w:bCs/>
              <w:sz w:val="20"/>
            </w:rPr>
          </w:pPr>
        </w:p>
      </w:tc>
      <w:tc>
        <w:tcPr>
          <w:tcW w:w="5840" w:type="dxa"/>
          <w:tcBorders>
            <w:left w:val="nil"/>
          </w:tcBorders>
          <w:vAlign w:val="center"/>
        </w:tcPr>
        <w:p w14:paraId="00EAC17E" w14:textId="3FF25DBD" w:rsidR="00CC6101" w:rsidRPr="00F3087F" w:rsidRDefault="00CC6101" w:rsidP="00CC6101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000000" w:themeColor="text1"/>
              <w:sz w:val="16"/>
            </w:rPr>
          </w:pPr>
          <w:r>
            <w:rPr>
              <w:rFonts w:ascii="Arial" w:hAnsi="Arial" w:cs="Arial"/>
              <w:color w:val="000000" w:themeColor="text1"/>
              <w:sz w:val="16"/>
            </w:rPr>
            <w:t xml:space="preserve">Authoriser: </w:t>
          </w:r>
          <w:r w:rsidRPr="00F3087F">
            <w:rPr>
              <w:rFonts w:ascii="Arial" w:hAnsi="Arial" w:cs="Arial"/>
              <w:color w:val="000000" w:themeColor="text1"/>
              <w:sz w:val="16"/>
            </w:rPr>
            <w:t>Infection Prevention &amp; Control Service</w:t>
          </w:r>
        </w:p>
      </w:tc>
      <w:tc>
        <w:tcPr>
          <w:tcW w:w="1843" w:type="dxa"/>
          <w:tcBorders>
            <w:left w:val="nil"/>
          </w:tcBorders>
          <w:vAlign w:val="center"/>
        </w:tcPr>
        <w:p w14:paraId="490DA12A" w14:textId="371CA5C9" w:rsidR="00CC6101" w:rsidRPr="00F3087F" w:rsidRDefault="00CC6101" w:rsidP="00CC6101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000000" w:themeColor="text1"/>
              <w:sz w:val="16"/>
            </w:rPr>
          </w:pPr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Date: </w:t>
          </w:r>
          <w:r>
            <w:rPr>
              <w:rFonts w:ascii="Arial" w:hAnsi="Arial" w:cs="Arial"/>
              <w:color w:val="000000" w:themeColor="text1"/>
              <w:sz w:val="16"/>
            </w:rPr>
            <w:t>December 2022</w:t>
          </w:r>
        </w:p>
      </w:tc>
    </w:tr>
    <w:bookmarkEnd w:id="0"/>
  </w:tbl>
  <w:p w14:paraId="3EE0EB7A" w14:textId="77777777" w:rsidR="009043C5" w:rsidRPr="006C28CF" w:rsidRDefault="009043C5">
    <w:pPr>
      <w:pStyle w:val="Foo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AFE5" w14:textId="77777777" w:rsidR="00CC6101" w:rsidRDefault="00CC6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64F53" w14:textId="77777777" w:rsidR="00FF4F41" w:rsidRDefault="00FF4F41" w:rsidP="002178C3">
      <w:pPr>
        <w:spacing w:after="0" w:line="240" w:lineRule="auto"/>
      </w:pPr>
      <w:r>
        <w:separator/>
      </w:r>
    </w:p>
  </w:footnote>
  <w:footnote w:type="continuationSeparator" w:id="0">
    <w:p w14:paraId="228DEE68" w14:textId="77777777" w:rsidR="00FF4F41" w:rsidRDefault="00FF4F41" w:rsidP="0021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EDA08" w14:textId="77777777" w:rsidR="00CC6101" w:rsidRDefault="00CC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F0FE3" w14:textId="77777777" w:rsidR="00CC6101" w:rsidRDefault="00CC6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2D69" w14:textId="77777777" w:rsidR="00CC6101" w:rsidRDefault="00CC6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50ED"/>
    <w:multiLevelType w:val="hybridMultilevel"/>
    <w:tmpl w:val="35EC0514"/>
    <w:lvl w:ilvl="0" w:tplc="23CEEE2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5C03"/>
    <w:multiLevelType w:val="hybridMultilevel"/>
    <w:tmpl w:val="45182C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60A2"/>
    <w:multiLevelType w:val="hybridMultilevel"/>
    <w:tmpl w:val="028C2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941A0"/>
    <w:multiLevelType w:val="hybridMultilevel"/>
    <w:tmpl w:val="92C8A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239FC"/>
    <w:multiLevelType w:val="hybridMultilevel"/>
    <w:tmpl w:val="56080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B24DB"/>
    <w:multiLevelType w:val="hybridMultilevel"/>
    <w:tmpl w:val="31829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47998"/>
    <w:multiLevelType w:val="hybridMultilevel"/>
    <w:tmpl w:val="10F012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C3"/>
    <w:rsid w:val="00024FD8"/>
    <w:rsid w:val="00040375"/>
    <w:rsid w:val="00061CBA"/>
    <w:rsid w:val="000A55FF"/>
    <w:rsid w:val="00102405"/>
    <w:rsid w:val="001075ED"/>
    <w:rsid w:val="0011539F"/>
    <w:rsid w:val="001334C4"/>
    <w:rsid w:val="002178C3"/>
    <w:rsid w:val="002B7E2D"/>
    <w:rsid w:val="002D1B70"/>
    <w:rsid w:val="00317632"/>
    <w:rsid w:val="003C2201"/>
    <w:rsid w:val="00416C25"/>
    <w:rsid w:val="00432545"/>
    <w:rsid w:val="004A52D5"/>
    <w:rsid w:val="004D10DD"/>
    <w:rsid w:val="00552209"/>
    <w:rsid w:val="00594E7B"/>
    <w:rsid w:val="005B5AD3"/>
    <w:rsid w:val="005B714E"/>
    <w:rsid w:val="005D0279"/>
    <w:rsid w:val="005F3EEB"/>
    <w:rsid w:val="005F5DF4"/>
    <w:rsid w:val="00602A7C"/>
    <w:rsid w:val="00605BDD"/>
    <w:rsid w:val="00645A30"/>
    <w:rsid w:val="0068782D"/>
    <w:rsid w:val="006C28CF"/>
    <w:rsid w:val="006C7443"/>
    <w:rsid w:val="006E1EF8"/>
    <w:rsid w:val="006E604F"/>
    <w:rsid w:val="0071009C"/>
    <w:rsid w:val="00714F9F"/>
    <w:rsid w:val="00717380"/>
    <w:rsid w:val="00763423"/>
    <w:rsid w:val="007A3F9C"/>
    <w:rsid w:val="007D59FB"/>
    <w:rsid w:val="00812C13"/>
    <w:rsid w:val="00824CA7"/>
    <w:rsid w:val="008F1295"/>
    <w:rsid w:val="00901DC3"/>
    <w:rsid w:val="009043C5"/>
    <w:rsid w:val="00917C4D"/>
    <w:rsid w:val="009440EB"/>
    <w:rsid w:val="00A00926"/>
    <w:rsid w:val="00A1604A"/>
    <w:rsid w:val="00A27002"/>
    <w:rsid w:val="00A52593"/>
    <w:rsid w:val="00AC668A"/>
    <w:rsid w:val="00AD331D"/>
    <w:rsid w:val="00AE03E3"/>
    <w:rsid w:val="00B32854"/>
    <w:rsid w:val="00B63814"/>
    <w:rsid w:val="00B72ED4"/>
    <w:rsid w:val="00B83A1B"/>
    <w:rsid w:val="00BA6C61"/>
    <w:rsid w:val="00BB3038"/>
    <w:rsid w:val="00C11897"/>
    <w:rsid w:val="00C2119D"/>
    <w:rsid w:val="00C2629B"/>
    <w:rsid w:val="00C5667A"/>
    <w:rsid w:val="00C8055A"/>
    <w:rsid w:val="00CC555D"/>
    <w:rsid w:val="00CC6101"/>
    <w:rsid w:val="00CE16BD"/>
    <w:rsid w:val="00D147F8"/>
    <w:rsid w:val="00D16F16"/>
    <w:rsid w:val="00D17BA1"/>
    <w:rsid w:val="00D25C40"/>
    <w:rsid w:val="00D30E35"/>
    <w:rsid w:val="00D830F4"/>
    <w:rsid w:val="00DA3156"/>
    <w:rsid w:val="00E31497"/>
    <w:rsid w:val="00F145F4"/>
    <w:rsid w:val="00F66713"/>
    <w:rsid w:val="00F76486"/>
    <w:rsid w:val="00FA7E2B"/>
    <w:rsid w:val="00FC5EEB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9908C"/>
  <w15:chartTrackingRefBased/>
  <w15:docId w15:val="{C853715E-F67E-41C3-8B73-71E22F69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aliases w:val="Dept"/>
    <w:basedOn w:val="Normal"/>
    <w:next w:val="Normal"/>
    <w:link w:val="Heading4Char"/>
    <w:uiPriority w:val="9"/>
    <w:unhideWhenUsed/>
    <w:qFormat/>
    <w:rsid w:val="00AC668A"/>
    <w:pPr>
      <w:keepNext/>
      <w:keepLines/>
      <w:spacing w:before="60" w:after="60" w:line="240" w:lineRule="auto"/>
      <w:jc w:val="both"/>
      <w:outlineLvl w:val="3"/>
    </w:pPr>
    <w:rPr>
      <w:rFonts w:ascii="Calibri" w:eastAsia="Times New Roman" w:hAnsi="Calibri" w:cs="Times New Roman"/>
      <w:b/>
      <w:color w:val="000000" w:themeColor="text1"/>
      <w:spacing w:val="2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C3"/>
  </w:style>
  <w:style w:type="paragraph" w:styleId="Footer">
    <w:name w:val="footer"/>
    <w:aliases w:val="Portrait"/>
    <w:basedOn w:val="Normal"/>
    <w:link w:val="FooterChar"/>
    <w:uiPriority w:val="99"/>
    <w:unhideWhenUsed/>
    <w:qFormat/>
    <w:rsid w:val="0021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Portrait Char"/>
    <w:basedOn w:val="DefaultParagraphFont"/>
    <w:link w:val="Footer"/>
    <w:uiPriority w:val="99"/>
    <w:rsid w:val="002178C3"/>
  </w:style>
  <w:style w:type="table" w:styleId="TableGrid">
    <w:name w:val="Table Grid"/>
    <w:basedOn w:val="TableNormal"/>
    <w:uiPriority w:val="39"/>
    <w:rsid w:val="0021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dg">
    <w:name w:val="Sub Hdg"/>
    <w:basedOn w:val="Normal"/>
    <w:next w:val="Normal"/>
    <w:rsid w:val="00917C4D"/>
    <w:pPr>
      <w:keepNext/>
      <w:pBdr>
        <w:bottom w:val="single" w:sz="2" w:space="1" w:color="auto"/>
      </w:pBdr>
      <w:spacing w:before="240" w:after="120" w:line="240" w:lineRule="auto"/>
    </w:pPr>
    <w:rPr>
      <w:rFonts w:ascii="Verdana" w:eastAsia="Times New Roman" w:hAnsi="Verdana" w:cs="Times New Roman"/>
      <w:b/>
      <w:color w:val="333399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1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F1295"/>
    <w:pPr>
      <w:spacing w:before="240" w:after="12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DF4"/>
    <w:rPr>
      <w:color w:val="0563C1" w:themeColor="hyperlink"/>
      <w:u w:val="single"/>
    </w:rPr>
  </w:style>
  <w:style w:type="character" w:customStyle="1" w:styleId="Heading4Char">
    <w:name w:val="Heading 4 Char"/>
    <w:aliases w:val="Dept Char"/>
    <w:basedOn w:val="DefaultParagraphFont"/>
    <w:link w:val="Heading4"/>
    <w:uiPriority w:val="9"/>
    <w:rsid w:val="00AC668A"/>
    <w:rPr>
      <w:rFonts w:ascii="Calibri" w:eastAsia="Times New Roman" w:hAnsi="Calibri" w:cs="Times New Roman"/>
      <w:b/>
      <w:color w:val="000000" w:themeColor="text1"/>
      <w:spacing w:val="2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668A"/>
    <w:pPr>
      <w:spacing w:after="0" w:line="240" w:lineRule="auto"/>
      <w:contextualSpacing/>
      <w:jc w:val="both"/>
    </w:pPr>
    <w:rPr>
      <w:rFonts w:ascii="Calibri" w:eastAsia="Times New Roman" w:hAnsi="Calibri" w:cs="Times New Roman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68A"/>
    <w:rPr>
      <w:rFonts w:ascii="Calibri" w:eastAsia="Times New Roman" w:hAnsi="Calibri" w:cs="Times New Roman"/>
      <w:color w:val="000000" w:themeColor="text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Version xmlns="17a08a07-72bb-4005-a51d-cdd3a9967ea0" xsi:nil="true"/>
    <TaxCatchAll xmlns="694b72f1-e6ba-4ca9-8706-4da70e7e40a1">
      <Value>15</Value>
    </TaxCatchAll>
    <PrintStatus xmlns="694b72f1-e6ba-4ca9-8706-4da70e7e40a1">Print yourself</PrintStatus>
    <SFReference xmlns="17a08a07-72bb-4005-a51d-cdd3a9967ea0">Multi-Drug Resistant Organism (MDRO)</SFReference>
    <Subtype xmlns="694b72f1-e6ba-4ca9-8706-4da70e7e40a1">Patient Information</Subtype>
    <DocController xmlns="694b72f1-e6ba-4ca9-8706-4da70e7e40a1">
      <UserInfo>
        <DisplayName>App-PRISM-Corp-DC</DisplayName>
        <AccountId>894</AccountId>
        <AccountType/>
      </UserInfo>
    </DocController>
    <Stage xmlns="694b72f1-e6ba-4ca9-8706-4da70e7e40a1">02 Current</Stage>
    <PubVersion xmlns="694b72f1-e6ba-4ca9-8706-4da70e7e40a1">4.0</PubVersion>
    <SupersededCopy xmlns="694b72f1-e6ba-4ca9-8706-4da70e7e40a1">No</SupersededCopy>
    <LastReminderSent xmlns="694b72f1-e6ba-4ca9-8706-4da70e7e40a1" xsi:nil="true"/>
    <PPID xmlns="694b72f1-e6ba-4ca9-8706-4da70e7e40a1">2406243</PPID>
    <DocumentType xmlns="e21cbe00-2104-4159-b9b9-bd54555d1bf2">CONTROLLED DOCUMENT, policy, procedure</DocumentType>
    <Price xmlns="694b72f1-e6ba-4ca9-8706-4da70e7e40a1" xsi:nil="true"/>
    <DocContact xmlns="694b72f1-e6ba-4ca9-8706-4da70e7e40a1">
      <UserInfo>
        <DisplayName>Deanne Manuel</DisplayName>
        <AccountId>13785</AccountId>
        <AccountType/>
      </UserInfo>
    </DocContact>
    <HealthPathways xmlns="694b72f1-e6ba-4ca9-8706-4da70e7e40a1">false</HealthPathways>
    <DatePublished xmlns="694b72f1-e6ba-4ca9-8706-4da70e7e40a1">2022-12-07T11:00:00+00:00</DatePublished>
    <DateAuthorised xmlns="694b72f1-e6ba-4ca9-8706-4da70e7e40a1">2022-12-08T14:19:46+00:00</DateAuthorised>
    <OracleNo xmlns="694b72f1-e6ba-4ca9-8706-4da70e7e40a1" xsi:nil="true"/>
    <SFFolderBreadcrumb xmlns="17a08a07-72bb-4005-a51d-cdd3a9967ea0">Current&gt;Multi-Drug Resistant Organism (MDRO)</SFFolderBreadcrumb>
    <PublishedName xmlns="694b72f1-e6ba-4ca9-8706-4da70e7e40a1">Multi-Drug Resistant Organism (MDRO).docx</PublishedName>
    <HealthInfo xmlns="694b72f1-e6ba-4ca9-8706-4da70e7e40a1">false</HealthInfo>
    <Measurement xmlns="694b72f1-e6ba-4ca9-8706-4da70e7e40a1">false</Measurement>
    <HistoricID xmlns="694b72f1-e6ba-4ca9-8706-4da70e7e40a1" xsi:nil="true"/>
    <ExtLocations xmlns="694b72f1-e6ba-4ca9-8706-4da70e7e40a1" xsi:nil="true"/>
    <Printer xmlns="694b72f1-e6ba-4ca9-8706-4da70e7e40a1">Internal</Printer>
    <PrintSpec xmlns="694b72f1-e6ba-4ca9-8706-4da70e7e40a1" xsi:nil="true"/>
    <ProcessStatus xmlns="694b72f1-e6ba-4ca9-8706-4da70e7e40a1">Not Processing</ProcessStatus>
    <SFItemID xmlns="17a08a07-72bb-4005-a51d-cdd3a9967ea0">65a5feae-3075-4032-a061-c7299946b51f</SFItemID>
    <SFFolderName xmlns="17a08a07-72bb-4005-a51d-cdd3a9967ea0">Multi-Drug Resistant Organism (MDRO)</SFFolderName>
    <Event1 xmlns="694b72f1-e6ba-4ca9-8706-4da70e7e40a1" xsi:nil="true"/>
    <Phase xmlns="694b72f1-e6ba-4ca9-8706-4da70e7e40a1" xsi:nil="true"/>
    <_dlc_DocId xmlns="694b72f1-e6ba-4ca9-8706-4da70e7e40a1">CDHB-1058970477-45541</_dlc_DocId>
    <_dlc_DocIdUrl xmlns="694b72f1-e6ba-4ca9-8706-4da70e7e40a1">
      <Url>https://prism.cdhb.health.nz/site/policies/wa/_layouts/15/DocIdRedir.aspx?ID=CDHB-1058970477-45541</Url>
      <Description>CDHB-1058970477-45541</Description>
    </_dlc_DocIdUrl>
    <Narrative xmlns="e95deed6-2c88-4d6b-ae85-b0f52296a991" xsi:nil="true"/>
    <RecordID xmlns="e95deed6-2c88-4d6b-ae85-b0f52296a991">65829</RecordID>
    <Aggregation_Status xmlns="e95deed6-2c88-4d6b-ae85-b0f52296a991">Normal</Aggregation_Status>
    <PRA_Text_2 xmlns="e95deed6-2c88-4d6b-ae85-b0f52296a991" xsi:nil="true"/>
    <PRA_Date_Disposal xmlns="e95deed6-2c88-4d6b-ae85-b0f52296a991" xsi:nil="true"/>
    <PRA_Text_3 xmlns="e95deed6-2c88-4d6b-ae85-b0f52296a991" xsi:nil="true"/>
    <PRA_Date_3 xmlns="e95deed6-2c88-4d6b-ae85-b0f52296a991" xsi:nil="true"/>
    <Authoritative_Version xmlns="e95deed6-2c88-4d6b-ae85-b0f52296a991">false</Authoritative_Version>
    <PRA_Date_2 xmlns="e95deed6-2c88-4d6b-ae85-b0f52296a991" xsi:nil="true"/>
    <Target_Audience xmlns="e95deed6-2c88-4d6b-ae85-b0f52296a991">Internal</Target_Audience>
    <NonClinicalService xmlns="694b72f1-e6ba-4ca9-8706-4da70e7e40a1" xsi:nil="true"/>
    <PRA_Text_1 xmlns="e95deed6-2c88-4d6b-ae85-b0f52296a991" xsi:nil="true"/>
    <PRA_Text_4 xmlns="e95deed6-2c88-4d6b-ae85-b0f52296a991" xsi:nil="true"/>
    <PRA_Date_1 xmlns="e95deed6-2c88-4d6b-ae85-b0f52296a991" xsi:nil="true"/>
    <PRA_Date_Trigger xmlns="e95deed6-2c88-4d6b-ae85-b0f52296a991" xsi:nil="true"/>
    <Record_Type xmlns="e95deed6-2c88-4d6b-ae85-b0f52296a991">Normal</Record_Type>
    <Read_Only_Status xmlns="e95deed6-2c88-4d6b-ae85-b0f52296a991">Open</Read_Only_Status>
    <Related_People xmlns="e95deed6-2c88-4d6b-ae85-b0f52296a991">
      <UserInfo>
        <DisplayName/>
        <AccountId xsi:nil="true"/>
        <AccountType/>
      </UserInfo>
    </Related_People>
    <zzVersion xmlns="e95deed6-2c88-4d6b-ae85-b0f52296a991">0.1</zzVersion>
    <PRA_Text_5 xmlns="e95deed6-2c88-4d6b-ae85-b0f52296a991" xsi:nil="true"/>
    <Original_Document xmlns="e95deed6-2c88-4d6b-ae85-b0f52296a991" xsi:nil="true"/>
    <zzReviewDate xmlns="e95deed6-2c88-4d6b-ae85-b0f52296a991">2014-12-31T00:00:00+00:00</zzReviewDate>
    <PRA_Type xmlns="e95deed6-2c88-4d6b-ae85-b0f52296a991">Doc</PRA_Type>
    <AuthorisedBy xmlns="694b72f1-e6ba-4ca9-8706-4da70e7e40a1">
      <UserInfo>
        <DisplayName>Sarah Berger</DisplayName>
        <AccountId>912</AccountId>
        <AccountType/>
      </UserInfo>
    </AuthorisedBy>
    <SecureFolder xmlns="694b72f1-e6ba-4ca9-8706-4da70e7e40a1">NA</SecureFolder>
    <Archive xmlns="694b72f1-e6ba-4ca9-8706-4da70e7e40a1" xsi:nil="true"/>
    <PublishNeeded xmlns="e95deed6-2c88-4d6b-ae85-b0f52296a991" xsi:nil="true"/>
    <Audit_x0020_Notes xmlns="e95deed6-2c88-4d6b-ae85-b0f52296a9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eDocument" ma:contentTypeID="0x010100AAAAAAAAAAAAAAAAAAAAAAAAAAAAAA0200F338B2EDE245EB459C8880F51312997C0013FE7017B22C1640A4BB7078C3FAF5EE" ma:contentTypeVersion="154" ma:contentTypeDescription="" ma:contentTypeScope="" ma:versionID="580227a89464e6e4feed7636cc65d514">
  <xsd:schema xmlns:xsd="http://www.w3.org/2001/XMLSchema" xmlns:xs="http://www.w3.org/2001/XMLSchema" xmlns:p="http://schemas.microsoft.com/office/2006/metadata/properties" xmlns:ns2="e21cbe00-2104-4159-b9b9-bd54555d1bf2" xmlns:ns3="e95deed6-2c88-4d6b-ae85-b0f52296a991" xmlns:ns4="17a08a07-72bb-4005-a51d-cdd3a9967ea0" xmlns:ns5="694b72f1-e6ba-4ca9-8706-4da70e7e40a1" targetNamespace="http://schemas.microsoft.com/office/2006/metadata/properties" ma:root="true" ma:fieldsID="d92f0a7d6ef63c18dda31a7ee8eaaa9d" ns2:_="" ns3:_="" ns4:_="" ns5:_="">
    <xsd:import namespace="e21cbe00-2104-4159-b9b9-bd54555d1bf2"/>
    <xsd:import namespace="e95deed6-2c88-4d6b-ae85-b0f52296a991"/>
    <xsd:import namespace="17a08a07-72bb-4005-a51d-cdd3a9967ea0"/>
    <xsd:import namespace="694b72f1-e6ba-4ca9-8706-4da70e7e40a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PRA_Type" minOccurs="0"/>
                <xsd:element ref="ns3:Aggregation_Status" minOccurs="0"/>
                <xsd:element ref="ns3:Narrative" minOccurs="0"/>
                <xsd:element ref="ns3:Record_Type" minOccurs="0"/>
                <xsd:element ref="ns3:Read_Only_Status" minOccurs="0"/>
                <xsd:element ref="ns3:Authoritative_Version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4:SFReference" minOccurs="0"/>
                <xsd:element ref="ns4:SFItemID" minOccurs="0"/>
                <xsd:element ref="ns4:SFVersion" minOccurs="0"/>
                <xsd:element ref="ns4:SFFolderName" minOccurs="0"/>
                <xsd:element ref="ns4:SFFolderBreadcrumb" minOccurs="0"/>
                <xsd:element ref="ns3:Related_People" minOccurs="0"/>
                <xsd:element ref="ns3:RecordID" minOccurs="0"/>
                <xsd:element ref="ns5:_dlc_DocId" minOccurs="0"/>
                <xsd:element ref="ns5:_dlc_DocIdUrl" minOccurs="0"/>
                <xsd:element ref="ns5:_dlc_DocIdPersistId" minOccurs="0"/>
                <xsd:element ref="ns5:TaxCatchAll" minOccurs="0"/>
                <xsd:element ref="ns5:Subtype" minOccurs="0"/>
                <xsd:element ref="ns5:DocContact" minOccurs="0"/>
                <xsd:element ref="ns5:HealthPathways" minOccurs="0"/>
                <xsd:element ref="ns5:HealthInfo" minOccurs="0"/>
                <xsd:element ref="ns5:OracleNo" minOccurs="0"/>
                <xsd:element ref="ns5:HistoricID" minOccurs="0"/>
                <xsd:element ref="ns5:Price" minOccurs="0"/>
                <xsd:element ref="ns5:PrintSpec" minOccurs="0"/>
                <xsd:element ref="ns5:PrintStatus" minOccurs="0"/>
                <xsd:element ref="ns5:Printer" minOccurs="0"/>
                <xsd:element ref="ns5:Measurement" minOccurs="0"/>
                <xsd:element ref="ns5:Stage" minOccurs="0"/>
                <xsd:element ref="ns5:DateAuthorised" minOccurs="0"/>
                <xsd:element ref="ns5:PPID" minOccurs="0"/>
                <xsd:element ref="ns5:ProcessStatus" minOccurs="0"/>
                <xsd:element ref="ns5:DatePublished" minOccurs="0"/>
                <xsd:element ref="ns5:PublishedName" minOccurs="0"/>
                <xsd:element ref="ns5:PubVersion" minOccurs="0"/>
                <xsd:element ref="ns5:SupersededCopy" minOccurs="0"/>
                <xsd:element ref="ns5:AuthorisedBy" minOccurs="0"/>
                <xsd:element ref="ns5:ExtLocations" minOccurs="0"/>
                <xsd:element ref="ns5:LastReminderSent" minOccurs="0"/>
                <xsd:element ref="ns3:Original_Document" minOccurs="0"/>
                <xsd:element ref="ns3:Target_Audience" minOccurs="0"/>
                <xsd:element ref="ns3:zzVersion" minOccurs="0"/>
                <xsd:element ref="ns5:NonClinicalService" minOccurs="0"/>
                <xsd:element ref="ns3:zzReviewDate" minOccurs="0"/>
                <xsd:element ref="ns5:Event1" minOccurs="0"/>
                <xsd:element ref="ns5:Phase" minOccurs="0"/>
                <xsd:element ref="ns3:PublishNeeded" minOccurs="0"/>
                <xsd:element ref="ns5:SecureFolder" minOccurs="0"/>
                <xsd:element ref="ns5:Archive" minOccurs="0"/>
                <xsd:element ref="ns5:DocController" minOccurs="0"/>
                <xsd:element ref="ns3:Audit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default="CONTROLLED DOCUMENT, policy, procedure" ma:format="Dropdown" ma:internalName="DocumentType" ma:readOnly="false">
      <xsd:simpleType>
        <xsd:restriction base="dms:Choice">
          <xsd:enumeration value="CERTIFICATION, warranties, diplomas"/>
          <xsd:enumeration value="CONSENT, application"/>
          <xsd:enumeration value="CONSULTATION related"/>
          <xsd:enumeration value="CONTRACT, variation, agreement"/>
          <xsd:enumeration value="CONTROLLED DOCUMENT, policy, procedure"/>
          <xsd:enumeration value="CORRESPONDENCE, email, OIAs"/>
          <xsd:enumeration value="DATA, analysis model"/>
          <xsd:enumeration value="DRAWING plan, diagram"/>
          <xsd:enumeration value="EMPLOYMENT, rosters"/>
          <xsd:enumeration value="FINANCIAL related"/>
          <xsd:enumeration value="KNOWLEDGE, articles, instructions"/>
          <xsd:enumeration value="LEGAL action"/>
          <xsd:enumeration value="MEETING related"/>
          <xsd:enumeration value="PHOTO, Image, multi-media"/>
          <xsd:enumeration value="PRESENTATIONS, speeches"/>
          <xsd:enumeration value="PROCUREMENT related"/>
          <xsd:enumeration value="PUBLICATION, catalogue, posters"/>
          <xsd:enumeration value="REPORTS, plans, study"/>
          <xsd:enumeration value="SERVICE REQUEST related"/>
          <xsd:enumeration value="TEMPLATE, checklist,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eed6-2c88-4d6b-ae85-b0f52296a991" elementFormDefault="qualified">
    <xsd:import namespace="http://schemas.microsoft.com/office/2006/documentManagement/types"/>
    <xsd:import namespace="http://schemas.microsoft.com/office/infopath/2007/PartnerControls"/>
    <xsd:element name="PRA_Type" ma:index="2" nillable="true" ma:displayName="PRA Type" ma:default="Doc" ma:hidden="true" ma:indexed="true" ma:internalName="PRAType">
      <xsd:simpleType>
        <xsd:restriction base="dms:Text"/>
      </xsd:simpleType>
    </xsd:element>
    <xsd:element name="Aggregation_Status" ma:index="3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4" nillable="true" ma:displayName="Narrative" ma:internalName="Narrative">
      <xsd:simpleType>
        <xsd:restriction base="dms:Note">
          <xsd:maxLength value="255"/>
        </xsd:restriction>
      </xsd:simpleType>
    </xsd:element>
    <xsd:element name="Record_Type" ma:index="5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7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8" nillable="true" ma:displayName="PRA Text 1" ma:hidden="true" ma:internalName="PraText1">
      <xsd:simpleType>
        <xsd:restriction base="dms:Text"/>
      </xsd:simpleType>
    </xsd:element>
    <xsd:element name="PRA_Text_2" ma:index="9" nillable="true" ma:displayName="PRA Text 2" ma:hidden="true" ma:internalName="PraText2">
      <xsd:simpleType>
        <xsd:restriction base="dms:Text"/>
      </xsd:simpleType>
    </xsd:element>
    <xsd:element name="PRA_Text_3" ma:index="10" nillable="true" ma:displayName="PRA Text 3" ma:hidden="true" ma:internalName="PraText3">
      <xsd:simpleType>
        <xsd:restriction base="dms:Text"/>
      </xsd:simpleType>
    </xsd:element>
    <xsd:element name="PRA_Text_4" ma:index="11" nillable="true" ma:displayName="PRA Text 4" ma:hidden="true" ma:internalName="PraText4">
      <xsd:simpleType>
        <xsd:restriction base="dms:Text"/>
      </xsd:simpleType>
    </xsd:element>
    <xsd:element name="PRA_Text_5" ma:index="12" nillable="true" ma:displayName="PRA Text 5" ma:hidden="true" ma:internalName="PraText5">
      <xsd:simpleType>
        <xsd:restriction base="dms:Text"/>
      </xsd:simpleType>
    </xsd:element>
    <xsd:element name="PRA_Date_1" ma:index="13" nillable="true" ma:displayName="PRA Date 1" ma:format="DateTime" ma:hidden="true" ma:internalName="PraDate1">
      <xsd:simpleType>
        <xsd:restriction base="dms:DateTime"/>
      </xsd:simpleType>
    </xsd:element>
    <xsd:element name="PRA_Date_2" ma:index="14" nillable="true" ma:displayName="PRA Date 2" ma:format="DateTime" ma:hidden="true" ma:internalName="PraDate2">
      <xsd:simpleType>
        <xsd:restriction base="dms:DateTime"/>
      </xsd:simpleType>
    </xsd:element>
    <xsd:element name="PRA_Date_3" ma:index="15" nillable="true" ma:displayName="PRA Date 3" ma:format="DateTime" ma:hidden="true" ma:internalName="PraDate3">
      <xsd:simpleType>
        <xsd:restriction base="dms:DateTime"/>
      </xsd:simpleType>
    </xsd:element>
    <xsd:element name="PRA_Date_Trigger" ma:index="16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7" nillable="true" ma:displayName="PRA Date Disposal" ma:format="DateTime" ma:hidden="true" ma:internalName="PraDateDisposal">
      <xsd:simpleType>
        <xsd:restriction base="dms:DateTime"/>
      </xsd:simpleType>
    </xsd:element>
    <xsd:element name="Related_People" ma:index="25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26" nillable="true" ma:displayName="RecordID" ma:hidden="true" ma:internalName="RecordID" ma:readOnly="true">
      <xsd:simpleType>
        <xsd:restriction base="dms:Text"/>
      </xsd:simpleType>
    </xsd:element>
    <xsd:element name="Original_Document" ma:index="56" nillable="true" ma:displayName="Original Document" ma:hidden="true" ma:internalName="OriginalDocument">
      <xsd:simpleType>
        <xsd:restriction base="dms:Text"/>
      </xsd:simpleType>
    </xsd:element>
    <xsd:element name="Target_Audience" ma:index="58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zzVersion" ma:index="60" nillable="true" ma:displayName="zzVersion" ma:hidden="true" ma:internalName="zzVersion" ma:readOnly="false">
      <xsd:simpleType>
        <xsd:restriction base="dms:Text">
          <xsd:maxLength value="255"/>
        </xsd:restriction>
      </xsd:simpleType>
    </xsd:element>
    <xsd:element name="zzReviewDate" ma:index="62" nillable="true" ma:displayName="zzReviewDate" ma:format="DateOnly" ma:hidden="true" ma:internalName="zzReviewDate" ma:readOnly="false">
      <xsd:simpleType>
        <xsd:restriction base="dms:DateTime"/>
      </xsd:simpleType>
    </xsd:element>
    <xsd:element name="PublishNeeded" ma:index="65" nillable="true" ma:displayName="PublishNeeded" ma:internalName="PublishNeeded" ma:readOnly="false">
      <xsd:simpleType>
        <xsd:restriction base="dms:Text">
          <xsd:maxLength value="255"/>
        </xsd:restriction>
      </xsd:simpleType>
    </xsd:element>
    <xsd:element name="Audit_x0020_Notes" ma:index="69" nillable="true" ma:displayName="Audit Notes" ma:internalName="Audit_x0020_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8a07-72bb-4005-a51d-cdd3a9967ea0" elementFormDefault="qualified">
    <xsd:import namespace="http://schemas.microsoft.com/office/2006/documentManagement/types"/>
    <xsd:import namespace="http://schemas.microsoft.com/office/infopath/2007/PartnerControls"/>
    <xsd:element name="SFReference" ma:index="18" nillable="true" ma:displayName="Reference" ma:hidden="true" ma:internalName="SFReference">
      <xsd:simpleType>
        <xsd:restriction base="dms:Text"/>
      </xsd:simpleType>
    </xsd:element>
    <xsd:element name="SFItemID" ma:index="19" nillable="true" ma:displayName="SFItemID" ma:hidden="true" ma:internalName="SFItemID">
      <xsd:simpleType>
        <xsd:restriction base="dms:Text"/>
      </xsd:simpleType>
    </xsd:element>
    <xsd:element name="SFVersion" ma:index="20" nillable="true" ma:displayName="SFVersion" ma:hidden="true" ma:internalName="SFVersion">
      <xsd:simpleType>
        <xsd:restriction base="dms:Text"/>
      </xsd:simpleType>
    </xsd:element>
    <xsd:element name="SFFolderName" ma:index="21" nillable="true" ma:displayName="Folder Name" ma:hidden="true" ma:internalName="SFFolderName" ma:readOnly="false">
      <xsd:simpleType>
        <xsd:restriction base="dms:Text"/>
      </xsd:simpleType>
    </xsd:element>
    <xsd:element name="SFFolderBreadcrumb" ma:index="22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72f1-e6ba-4ca9-8706-4da70e7e40a1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description="" ma:hidden="true" ma:list="{5c37e6bb-ae71-4fe2-9f7e-019cb8ae6f36}" ma:internalName="TaxCatchAll" ma:showField="CatchAllData" ma:web="694b72f1-e6ba-4ca9-8706-4da70e7e4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type" ma:index="33" nillable="true" ma:displayName="Subtype" ma:hidden="true" ma:internalName="Subtype" ma:readOnly="false">
      <xsd:simpleType>
        <xsd:restriction base="dms:Text">
          <xsd:maxLength value="255"/>
        </xsd:restriction>
      </xsd:simpleType>
    </xsd:element>
    <xsd:element name="DocContact" ma:index="34" nillable="true" ma:displayName="Document Contact" ma:hidden="true" ma:list="UserInfo" ma:SharePointGroup="0" ma:internalName="Doc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ealthPathways" ma:index="35" nillable="true" ma:displayName="Approved for Health Pathways" ma:default="0" ma:hidden="true" ma:internalName="HealthPathways" ma:readOnly="false">
      <xsd:simpleType>
        <xsd:restriction base="dms:Boolean"/>
      </xsd:simpleType>
    </xsd:element>
    <xsd:element name="HealthInfo" ma:index="36" nillable="true" ma:displayName="Approved for HealthInfo" ma:default="0" ma:hidden="true" ma:internalName="HealthInfo" ma:readOnly="false">
      <xsd:simpleType>
        <xsd:restriction base="dms:Boolean"/>
      </xsd:simpleType>
    </xsd:element>
    <xsd:element name="OracleNo" ma:index="37" nillable="true" ma:displayName="Oracle No" ma:hidden="true" ma:internalName="OracleNo" ma:readOnly="false">
      <xsd:simpleType>
        <xsd:restriction base="dms:Text">
          <xsd:maxLength value="255"/>
        </xsd:restriction>
      </xsd:simpleType>
    </xsd:element>
    <xsd:element name="HistoricID" ma:index="38" nillable="true" ma:displayName="Other or Historic ID" ma:hidden="true" ma:internalName="HistoricID" ma:readOnly="false">
      <xsd:simpleType>
        <xsd:restriction base="dms:Text">
          <xsd:maxLength value="255"/>
        </xsd:restriction>
      </xsd:simpleType>
    </xsd:element>
    <xsd:element name="Price" ma:index="39" nillable="true" ma:displayName="Price" ma:hidden="true" ma:internalName="Price" ma:readOnly="false">
      <xsd:simpleType>
        <xsd:restriction base="dms:Text">
          <xsd:maxLength value="255"/>
        </xsd:restriction>
      </xsd:simpleType>
    </xsd:element>
    <xsd:element name="PrintSpec" ma:index="40" nillable="true" ma:displayName="Print Specification" ma:hidden="true" ma:internalName="PrintSpec" ma:readOnly="false">
      <xsd:simpleType>
        <xsd:restriction base="dms:Text">
          <xsd:maxLength value="255"/>
        </xsd:restriction>
      </xsd:simpleType>
    </xsd:element>
    <xsd:element name="PrintStatus" ma:index="41" nillable="true" ma:displayName="Print Status" ma:hidden="true" ma:internalName="PrintStatus" ma:readOnly="false">
      <xsd:simpleType>
        <xsd:restriction base="dms:Text">
          <xsd:maxLength value="255"/>
        </xsd:restriction>
      </xsd:simpleType>
    </xsd:element>
    <xsd:element name="Printer" ma:index="42" nillable="true" ma:displayName="Printer Name" ma:hidden="true" ma:internalName="Printer" ma:readOnly="false">
      <xsd:simpleType>
        <xsd:restriction base="dms:Text">
          <xsd:maxLength value="255"/>
        </xsd:restriction>
      </xsd:simpleType>
    </xsd:element>
    <xsd:element name="Measurement" ma:index="43" nillable="true" ma:displayName="Measurement" ma:default="0" ma:hidden="true" ma:internalName="Measurement" ma:readOnly="false">
      <xsd:simpleType>
        <xsd:restriction base="dms:Boolean"/>
      </xsd:simpleType>
    </xsd:element>
    <xsd:element name="Stage" ma:index="44" nillable="true" ma:displayName="Stage" ma:hidden="true" ma:internalName="Stage" ma:readOnly="false">
      <xsd:simpleType>
        <xsd:restriction base="dms:Text">
          <xsd:maxLength value="255"/>
        </xsd:restriction>
      </xsd:simpleType>
    </xsd:element>
    <xsd:element name="DateAuthorised" ma:index="45" nillable="true" ma:displayName="Date Authorised" ma:format="DateOnly" ma:hidden="true" ma:internalName="DateAuthorised" ma:readOnly="false">
      <xsd:simpleType>
        <xsd:restriction base="dms:DateTime"/>
      </xsd:simpleType>
    </xsd:element>
    <xsd:element name="PPID" ma:index="47" nillable="true" ma:displayName="PPID" ma:hidden="true" ma:internalName="PPID" ma:readOnly="false">
      <xsd:simpleType>
        <xsd:restriction base="dms:Text">
          <xsd:maxLength value="255"/>
        </xsd:restriction>
      </xsd:simpleType>
    </xsd:element>
    <xsd:element name="ProcessStatus" ma:index="48" nillable="true" ma:displayName="Process Status" ma:default="Not Processing" ma:format="Dropdown" ma:hidden="true" ma:internalName="ProcessStatus" ma:readOnly="false">
      <xsd:simpleType>
        <xsd:union memberTypes="dms:Text">
          <xsd:simpleType>
            <xsd:restriction base="dms:Choice">
              <xsd:enumeration value="Not Processing"/>
              <xsd:enumeration value="In Progress"/>
              <xsd:enumeration value="Approved by Controller"/>
              <xsd:enumeration value="Approved"/>
              <xsd:enumeration value="Rejected"/>
              <xsd:enumeration value="Cancelled"/>
            </xsd:restriction>
          </xsd:simpleType>
        </xsd:union>
      </xsd:simpleType>
    </xsd:element>
    <xsd:element name="DatePublished" ma:index="49" nillable="true" ma:displayName="Date Published" ma:format="DateOnly" ma:hidden="true" ma:internalName="DatePublished" ma:readOnly="false">
      <xsd:simpleType>
        <xsd:restriction base="dms:DateTime"/>
      </xsd:simpleType>
    </xsd:element>
    <xsd:element name="PublishedName" ma:index="50" nillable="true" ma:displayName="Published Name" ma:hidden="true" ma:internalName="PublishedName" ma:readOnly="false">
      <xsd:simpleType>
        <xsd:restriction base="dms:Text">
          <xsd:maxLength value="255"/>
        </xsd:restriction>
      </xsd:simpleType>
    </xsd:element>
    <xsd:element name="PubVersion" ma:index="51" nillable="true" ma:displayName="Published Version" ma:hidden="true" ma:internalName="PubVersion" ma:readOnly="false">
      <xsd:simpleType>
        <xsd:restriction base="dms:Text">
          <xsd:maxLength value="255"/>
        </xsd:restriction>
      </xsd:simpleType>
    </xsd:element>
    <xsd:element name="SupersededCopy" ma:index="52" nillable="true" ma:displayName="Superseded Copy Created" ma:hidden="true" ma:internalName="SupersededCopy" ma:readOnly="false">
      <xsd:simpleType>
        <xsd:restriction base="dms:Text">
          <xsd:maxLength value="255"/>
        </xsd:restriction>
      </xsd:simpleType>
    </xsd:element>
    <xsd:element name="AuthorisedBy" ma:index="53" nillable="true" ma:displayName="Authorised By" ma:hidden="true" ma:list="UserInfo" ma:SharePointGroup="0" ma:internalName="Authoris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Locations" ma:index="54" nillable="true" ma:displayName="External Locations" ma:hidden="true" ma:internalName="ExtLocations" ma:readOnly="false">
      <xsd:simpleType>
        <xsd:restriction base="dms:Note"/>
      </xsd:simpleType>
    </xsd:element>
    <xsd:element name="LastReminderSent" ma:index="55" nillable="true" ma:displayName="Last Reminder Sent" ma:format="DateOnly" ma:hidden="true" ma:internalName="LastReminderSent" ma:readOnly="false">
      <xsd:simpleType>
        <xsd:restriction base="dms:DateTime"/>
      </xsd:simpleType>
    </xsd:element>
    <xsd:element name="NonClinicalService" ma:index="61" nillable="true" ma:displayName="Non-Clinical Service" ma:hidden="true" ma:internalName="NonClinicalService" ma:readOnly="false">
      <xsd:simpleType>
        <xsd:restriction base="dms:Text">
          <xsd:maxLength value="255"/>
        </xsd:restriction>
      </xsd:simpleType>
    </xsd:element>
    <xsd:element name="Event1" ma:index="63" nillable="true" ma:displayName="Event" ma:internalName="Event1" ma:readOnly="false">
      <xsd:simpleType>
        <xsd:restriction base="dms:Text">
          <xsd:maxLength value="255"/>
        </xsd:restriction>
      </xsd:simpleType>
    </xsd:element>
    <xsd:element name="Phase" ma:index="64" nillable="true" ma:displayName="Phase" ma:internalName="Phase" ma:readOnly="false">
      <xsd:simpleType>
        <xsd:restriction base="dms:Text">
          <xsd:maxLength value="255"/>
        </xsd:restriction>
      </xsd:simpleType>
    </xsd:element>
    <xsd:element name="SecureFolder" ma:index="66" nillable="true" ma:displayName="Secure Folder" ma:internalName="SecureFolder" ma:readOnly="false">
      <xsd:simpleType>
        <xsd:restriction base="dms:Text">
          <xsd:maxLength value="255"/>
        </xsd:restriction>
      </xsd:simpleType>
    </xsd:element>
    <xsd:element name="Archive" ma:index="67" nillable="true" ma:displayName="Archive" ma:description="Use this to remove from the Published Folder. &#10;The document will need to be Published and Approved to complete the Archive process." ma:internalName="Archive" ma:readOnly="false">
      <xsd:simpleType>
        <xsd:restriction base="dms:Text">
          <xsd:maxLength value="255"/>
        </xsd:restriction>
      </xsd:simpleType>
    </xsd:element>
    <xsd:element name="DocController" ma:index="68" nillable="true" ma:displayName="Document Controller" ma:list="UserInfo" ma:SearchPeopleOnly="false" ma:SharePointGroup="0" ma:internalName="DocControl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inOccurs="0" maxOccurs="1" ma:index="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ItemCheckingIn</Name>
    <Synchronization>Default</Synchronization>
    <Type>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ItemCheckedIn</Name>
    <Synchronization>Default</Synchronization>
    <Type>10004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DED8-0891-428B-B557-02077EED2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2EBEA-BC43-4CB7-8F4D-0065850179A7}">
  <ds:schemaRefs>
    <ds:schemaRef ds:uri="http://schemas.microsoft.com/office/2006/metadata/properties"/>
    <ds:schemaRef ds:uri="http://schemas.microsoft.com/office/infopath/2007/PartnerControls"/>
    <ds:schemaRef ds:uri="17a08a07-72bb-4005-a51d-cdd3a9967ea0"/>
    <ds:schemaRef ds:uri="694b72f1-e6ba-4ca9-8706-4da70e7e40a1"/>
    <ds:schemaRef ds:uri="e21cbe00-2104-4159-b9b9-bd54555d1bf2"/>
    <ds:schemaRef ds:uri="e95deed6-2c88-4d6b-ae85-b0f52296a991"/>
  </ds:schemaRefs>
</ds:datastoreItem>
</file>

<file path=customXml/itemProps3.xml><?xml version="1.0" encoding="utf-8"?>
<ds:datastoreItem xmlns:ds="http://schemas.openxmlformats.org/officeDocument/2006/customXml" ds:itemID="{3B25DC74-1B85-4DF8-B246-457C6566F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e95deed6-2c88-4d6b-ae85-b0f52296a991"/>
    <ds:schemaRef ds:uri="17a08a07-72bb-4005-a51d-cdd3a9967ea0"/>
    <ds:schemaRef ds:uri="694b72f1-e6ba-4ca9-8706-4da70e7e4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97CBF-8C52-4153-B1FC-F25DFC20D2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34A93F-D0B9-4767-BC27-0D14480E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Deanne Manuel</cp:lastModifiedBy>
  <cp:revision>11</cp:revision>
  <cp:lastPrinted>2022-10-05T23:08:00Z</cp:lastPrinted>
  <dcterms:created xsi:type="dcterms:W3CDTF">2022-10-09T22:22:00Z</dcterms:created>
  <dcterms:modified xsi:type="dcterms:W3CDTF">2023-03-21T20:32:00Z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0x010100AAAAAAAAAAAAAAAAAAAAAAAAAAAAAA0200F338B2EDE245EB459C8880F51312997C0013FE7017B22C1640A4BB7078C3FAF5EE</vt:lpwstr>
  </property>
  <property fmtid="{D5CDD505-2E9C-101B-9397-08002B2CF9AE}" pid="3" name="ViewerLink">
    <vt:lpwstr>https://prism.cdhb.health.nz/site/policies/SitePages/Policy%2520View.aspx?ppid=2406243, Multi-Drug Resistant Organism (MDRO).docx</vt:lpwstr>
  </property>
  <property fmtid="{D5CDD505-2E9C-101B-9397-08002B2CF9AE}" pid="4" name="InHealthpathways">
    <vt:bool>false</vt:bool>
  </property>
  <property fmtid="{D5CDD505-2E9C-101B-9397-08002B2CF9AE}" pid="5" name="InHealthInfo">
    <vt:bool>false</vt:bool>
  </property>
  <property fmtid="{D5CDD505-2E9C-101B-9397-08002B2CF9AE}" pid="6" name="_dlc_DocIdItemGuid">
    <vt:lpwstr>082e47ac-dd1c-49fb-9d27-f9af1366b38e</vt:lpwstr>
  </property>
  <property fmtid="{D5CDD505-2E9C-101B-9397-08002B2CF9AE}" pid="7" name="ServicesScope">
    <vt:lpwstr>15;#|d26d7e7c-72d2-4061-9b7f-235efe22cf84</vt:lpwstr>
  </property>
  <property fmtid="{D5CDD505-2E9C-101B-9397-08002B2CF9AE}" pid="8" name="AuthorisedBy">
    <vt:lpwstr>23</vt:lpwstr>
  </property>
  <property fmtid="{D5CDD505-2E9C-101B-9397-08002B2CF9AE}" pid="9" name="SecureFolder">
    <vt:lpwstr>NA</vt:lpwstr>
  </property>
  <property fmtid="{D5CDD505-2E9C-101B-9397-08002B2CF9AE}" pid="10" name="DocOwner">
    <vt:lpwstr>125</vt:lpwstr>
  </property>
  <property fmtid="{D5CDD505-2E9C-101B-9397-08002B2CF9AE}" pid="11" name="h9b4a2926e5b4a93a598509f2dbf3bd9">
    <vt:lpwstr>|d26d7e7c-72d2-4061-9b7f-235efe22cf84</vt:lpwstr>
  </property>
  <property fmtid="{D5CDD505-2E9C-101B-9397-08002B2CF9AE}" pid="12" name="zzReviewDate">
    <vt:filetime>2014-12-31T00:00:00Z</vt:filetime>
  </property>
  <property fmtid="{D5CDD505-2E9C-101B-9397-08002B2CF9AE}" pid="13" name="zzVersion">
    <vt:lpwstr>0.1</vt:lpwstr>
  </property>
  <property fmtid="{D5CDD505-2E9C-101B-9397-08002B2CF9AE}" pid="14" name="Project">
    <vt:lpwstr>NA</vt:lpwstr>
  </property>
  <property fmtid="{D5CDD505-2E9C-101B-9397-08002B2CF9AE}" pid="15" name="Subactivity">
    <vt:lpwstr>NA</vt:lpwstr>
  </property>
  <property fmtid="{D5CDD505-2E9C-101B-9397-08002B2CF9AE}" pid="16" name="Activity">
    <vt:lpwstr>Infection Control</vt:lpwstr>
  </property>
  <property fmtid="{D5CDD505-2E9C-101B-9397-08002B2CF9AE}" pid="17" name="FunctionGroup">
    <vt:lpwstr>NA</vt:lpwstr>
  </property>
  <property fmtid="{D5CDD505-2E9C-101B-9397-08002B2CF9AE}" pid="18" name="CategoryName">
    <vt:lpwstr>NA</vt:lpwstr>
  </property>
  <property fmtid="{D5CDD505-2E9C-101B-9397-08002B2CF9AE}" pid="19" name="Case">
    <vt:lpwstr>Multi-Drug Resistant Organism (MDRO)</vt:lpwstr>
  </property>
  <property fmtid="{D5CDD505-2E9C-101B-9397-08002B2CF9AE}" pid="20" name="KnowHowType">
    <vt:lpwstr>NA</vt:lpwstr>
  </property>
  <property fmtid="{D5CDD505-2E9C-101B-9397-08002B2CF9AE}" pid="21" name="Scope">
    <vt:lpwstr>CDHB Wide</vt:lpwstr>
  </property>
  <property fmtid="{D5CDD505-2E9C-101B-9397-08002B2CF9AE}" pid="22" name="CategoryValue">
    <vt:lpwstr>NA</vt:lpwstr>
  </property>
  <property fmtid="{D5CDD505-2E9C-101B-9397-08002B2CF9AE}" pid="23" name="Volume">
    <vt:lpwstr>NA</vt:lpwstr>
  </property>
  <property fmtid="{D5CDD505-2E9C-101B-9397-08002B2CF9AE}" pid="24" name="ReviewDueDate">
    <vt:filetime>2025-12-08T12:06:52Z</vt:filetime>
  </property>
  <property fmtid="{D5CDD505-2E9C-101B-9397-08002B2CF9AE}" pid="25" name="Function">
    <vt:lpwstr>Clinical Services</vt:lpwstr>
  </property>
  <property fmtid="{D5CDD505-2E9C-101B-9397-08002B2CF9AE}" pid="26" name="WorkflowChangePath">
    <vt:lpwstr>9dd0f3e7-6d12-49ab-b856-e6ef19f12ebf,8;9dd0f3e7-6d12-49ab-b856-e6ef19f12ebf,12;52941f55-761c-4c8c-a306-15e5c459da11,19;52941f55-761c-4c8c-a306-15e5c459da11,21;52941f55-761c-4c8c-a306-15e5c459da11,23;a84f50dd-7683-4243-a26f-a12f01444794,5;a84f50dd-7683-424</vt:lpwstr>
  </property>
  <property fmtid="{D5CDD505-2E9C-101B-9397-08002B2CF9AE}" pid="27" name="Dept">
    <vt:lpwstr/>
  </property>
  <property fmtid="{D5CDD505-2E9C-101B-9397-08002B2CF9AE}" pid="28" name="Service1">
    <vt:lpwstr/>
  </property>
</Properties>
</file>