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Ind w:w="5" w:type="dxa"/>
        <w:tblLayout w:type="fixed"/>
        <w:tblLook w:val="0000" w:firstRow="0" w:lastRow="0" w:firstColumn="0" w:lastColumn="0" w:noHBand="0" w:noVBand="0"/>
      </w:tblPr>
      <w:tblGrid>
        <w:gridCol w:w="3897"/>
        <w:gridCol w:w="2732"/>
        <w:gridCol w:w="2998"/>
      </w:tblGrid>
      <w:tr w:rsidR="00027868" w:rsidRPr="00A846E4" w:rsidTr="005230B3">
        <w:trPr>
          <w:cantSplit/>
        </w:trPr>
        <w:tc>
          <w:tcPr>
            <w:tcW w:w="3897" w:type="dxa"/>
            <w:vAlign w:val="center"/>
          </w:tcPr>
          <w:p w:rsidR="00027868" w:rsidRPr="00A846E4" w:rsidRDefault="008577F6" w:rsidP="00027868">
            <w:pPr>
              <w:rPr>
                <w:rFonts w:cs="Arial"/>
                <w:bCs/>
                <w:sz w:val="34"/>
                <w:szCs w:val="34"/>
                <w:lang w:val="en-NZ"/>
              </w:rPr>
            </w:pPr>
            <w:bookmarkStart w:id="0" w:name="_GoBack"/>
            <w:bookmarkEnd w:id="0"/>
            <w:r w:rsidRPr="00A846E4">
              <w:rPr>
                <w:rFonts w:cs="Arial"/>
                <w:noProof/>
                <w:sz w:val="23"/>
                <w:szCs w:val="23"/>
                <w:lang w:val="en-NZ" w:eastAsia="en-NZ"/>
              </w:rPr>
              <w:drawing>
                <wp:inline distT="0" distB="0" distL="0" distR="0" wp14:anchorId="767053D5" wp14:editId="4E4CF73B">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30" w:type="dxa"/>
            <w:gridSpan w:val="2"/>
            <w:vAlign w:val="center"/>
          </w:tcPr>
          <w:p w:rsidR="00027868" w:rsidRPr="00DC165E" w:rsidRDefault="00330726" w:rsidP="00330726">
            <w:pPr>
              <w:jc w:val="right"/>
              <w:rPr>
                <w:rFonts w:cs="Arial"/>
                <w:bCs/>
                <w:sz w:val="36"/>
                <w:szCs w:val="36"/>
                <w:lang w:val="en-NZ"/>
              </w:rPr>
            </w:pPr>
            <w:r w:rsidRPr="00DC165E">
              <w:rPr>
                <w:rFonts w:cs="Arial"/>
                <w:b/>
                <w:sz w:val="36"/>
                <w:szCs w:val="36"/>
                <w:lang w:val="en-NZ"/>
              </w:rPr>
              <w:t>All District Health Boards</w:t>
            </w:r>
          </w:p>
        </w:tc>
      </w:tr>
      <w:tr w:rsidR="00027868" w:rsidRPr="00A846E4" w:rsidTr="005230B3">
        <w:tc>
          <w:tcPr>
            <w:tcW w:w="9627" w:type="dxa"/>
            <w:gridSpan w:val="3"/>
            <w:tcBorders>
              <w:bottom w:val="single" w:sz="4" w:space="0" w:color="auto"/>
            </w:tcBorders>
          </w:tcPr>
          <w:p w:rsidR="00FC6E3A" w:rsidRPr="00A846E4" w:rsidRDefault="00FC6E3A" w:rsidP="00DC165E">
            <w:pPr>
              <w:spacing w:before="1800" w:after="120"/>
              <w:jc w:val="center"/>
              <w:rPr>
                <w:rFonts w:cs="Arial"/>
                <w:b/>
                <w:bCs/>
                <w:sz w:val="36"/>
                <w:szCs w:val="36"/>
                <w:lang w:val="en-NZ"/>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sidRPr="00A846E4">
              <w:rPr>
                <w:rFonts w:cs="Arial"/>
                <w:b/>
                <w:bCs/>
                <w:sz w:val="36"/>
                <w:szCs w:val="36"/>
                <w:lang w:val="en-NZ"/>
              </w:rPr>
              <w:t xml:space="preserve">FORENSIC MENTAL HEALTH </w:t>
            </w:r>
            <w:r w:rsidR="00B9429C" w:rsidRPr="00A846E4">
              <w:rPr>
                <w:rFonts w:cs="Arial"/>
                <w:b/>
                <w:bCs/>
                <w:sz w:val="36"/>
                <w:szCs w:val="36"/>
                <w:lang w:val="en-NZ"/>
              </w:rPr>
              <w:t xml:space="preserve">SERVICES </w:t>
            </w:r>
            <w:r w:rsidR="008109F1" w:rsidRPr="00A846E4">
              <w:rPr>
                <w:rFonts w:cs="Arial"/>
                <w:b/>
                <w:bCs/>
                <w:sz w:val="36"/>
                <w:szCs w:val="36"/>
                <w:lang w:val="en-NZ"/>
              </w:rPr>
              <w:t>-</w:t>
            </w:r>
          </w:p>
          <w:p w:rsidR="000C352C" w:rsidRPr="00A846E4" w:rsidRDefault="001714C0" w:rsidP="00027868">
            <w:pPr>
              <w:spacing w:before="120" w:after="120"/>
              <w:jc w:val="center"/>
              <w:rPr>
                <w:rFonts w:cs="Arial"/>
                <w:b/>
                <w:bCs/>
                <w:sz w:val="36"/>
                <w:szCs w:val="36"/>
                <w:lang w:val="en-NZ"/>
              </w:rPr>
            </w:pPr>
            <w:r w:rsidRPr="00A846E4">
              <w:rPr>
                <w:rFonts w:cs="Arial"/>
                <w:b/>
                <w:bCs/>
                <w:sz w:val="36"/>
                <w:szCs w:val="36"/>
                <w:lang w:val="en-NZ"/>
              </w:rPr>
              <w:t>MINIMUM</w:t>
            </w:r>
            <w:r w:rsidR="00CE72CB" w:rsidRPr="00A846E4">
              <w:rPr>
                <w:rFonts w:cs="Arial"/>
                <w:b/>
                <w:bCs/>
                <w:sz w:val="36"/>
                <w:szCs w:val="36"/>
                <w:lang w:val="en-NZ"/>
              </w:rPr>
              <w:t xml:space="preserve"> SECURE</w:t>
            </w:r>
            <w:r w:rsidR="00346764" w:rsidRPr="00A846E4">
              <w:rPr>
                <w:rFonts w:cs="Arial"/>
                <w:b/>
                <w:bCs/>
                <w:sz w:val="36"/>
                <w:szCs w:val="36"/>
                <w:lang w:val="en-NZ"/>
              </w:rPr>
              <w:t xml:space="preserve"> SERVICE</w:t>
            </w:r>
          </w:p>
          <w:p w:rsidR="00FC6E3A" w:rsidRPr="00A846E4" w:rsidRDefault="00FC6E3A" w:rsidP="00FC6E3A">
            <w:pPr>
              <w:spacing w:before="120" w:after="120"/>
              <w:jc w:val="center"/>
              <w:rPr>
                <w:rFonts w:cs="Arial"/>
                <w:b/>
                <w:sz w:val="36"/>
                <w:szCs w:val="36"/>
              </w:rPr>
            </w:pPr>
            <w:r w:rsidRPr="00A846E4">
              <w:rPr>
                <w:rFonts w:cs="Arial"/>
                <w:b/>
                <w:bCs/>
                <w:sz w:val="36"/>
                <w:szCs w:val="36"/>
                <w:lang w:val="en-NZ"/>
              </w:rPr>
              <w:t xml:space="preserve">MENTAL HEALTH </w:t>
            </w:r>
            <w:smartTag w:uri="urn:schemas-microsoft-com:office:smarttags" w:element="stockticker">
              <w:r w:rsidRPr="00A846E4">
                <w:rPr>
                  <w:rFonts w:cs="Arial"/>
                  <w:b/>
                  <w:bCs/>
                  <w:sz w:val="36"/>
                  <w:szCs w:val="36"/>
                  <w:lang w:val="en-NZ"/>
                </w:rPr>
                <w:t>AND</w:t>
              </w:r>
            </w:smartTag>
            <w:r w:rsidRPr="00A846E4">
              <w:rPr>
                <w:rFonts w:cs="Arial"/>
                <w:b/>
                <w:bCs/>
                <w:sz w:val="36"/>
                <w:szCs w:val="36"/>
                <w:lang w:val="en-NZ"/>
              </w:rPr>
              <w:t xml:space="preserve"> ADDICTION</w:t>
            </w:r>
            <w:r w:rsidR="00EB64A1" w:rsidRPr="00A846E4">
              <w:rPr>
                <w:rFonts w:cs="Arial"/>
                <w:b/>
                <w:bCs/>
                <w:sz w:val="36"/>
                <w:szCs w:val="36"/>
                <w:lang w:val="en-NZ"/>
              </w:rPr>
              <w:t xml:space="preserve"> SERVICES</w:t>
            </w:r>
          </w:p>
          <w:bookmarkEnd w:id="1"/>
          <w:bookmarkEnd w:id="2"/>
          <w:bookmarkEnd w:id="3"/>
          <w:bookmarkEnd w:id="4"/>
          <w:bookmarkEnd w:id="5"/>
          <w:bookmarkEnd w:id="6"/>
          <w:bookmarkEnd w:id="7"/>
          <w:bookmarkEnd w:id="8"/>
          <w:bookmarkEnd w:id="9"/>
          <w:p w:rsidR="00027868" w:rsidRPr="00A846E4" w:rsidRDefault="00027868" w:rsidP="00027868">
            <w:pPr>
              <w:spacing w:after="120"/>
              <w:jc w:val="center"/>
              <w:rPr>
                <w:rFonts w:cs="Arial"/>
                <w:b/>
                <w:sz w:val="36"/>
                <w:szCs w:val="36"/>
              </w:rPr>
            </w:pPr>
            <w:smartTag w:uri="urn:schemas-microsoft-com:office:smarttags" w:element="stockticker">
              <w:r w:rsidRPr="00A846E4">
                <w:rPr>
                  <w:rFonts w:cs="Arial"/>
                  <w:b/>
                  <w:sz w:val="36"/>
                  <w:szCs w:val="36"/>
                </w:rPr>
                <w:t>TIER</w:t>
              </w:r>
            </w:smartTag>
            <w:r w:rsidRPr="00A846E4">
              <w:rPr>
                <w:rFonts w:cs="Arial"/>
                <w:b/>
                <w:sz w:val="36"/>
                <w:szCs w:val="36"/>
              </w:rPr>
              <w:t xml:space="preserve"> </w:t>
            </w:r>
            <w:r w:rsidR="000C352C" w:rsidRPr="00A846E4">
              <w:rPr>
                <w:rFonts w:cs="Arial"/>
                <w:b/>
                <w:sz w:val="36"/>
                <w:szCs w:val="36"/>
              </w:rPr>
              <w:t>THREE</w:t>
            </w:r>
          </w:p>
          <w:p w:rsidR="00027868" w:rsidRPr="00A846E4" w:rsidRDefault="00027868" w:rsidP="00DC165E">
            <w:pPr>
              <w:spacing w:before="120" w:after="1200"/>
              <w:jc w:val="center"/>
              <w:rPr>
                <w:rFonts w:cs="Arial"/>
                <w:b/>
                <w:sz w:val="36"/>
                <w:szCs w:val="36"/>
              </w:rPr>
            </w:pPr>
            <w:bookmarkStart w:id="10" w:name="_Toc206406492"/>
            <w:bookmarkStart w:id="11" w:name="_Toc215319103"/>
            <w:r w:rsidRPr="00A846E4">
              <w:rPr>
                <w:rFonts w:cs="Arial"/>
                <w:b/>
                <w:sz w:val="36"/>
                <w:szCs w:val="36"/>
              </w:rPr>
              <w:t>SERVICE SPECIFICATION</w:t>
            </w:r>
            <w:bookmarkEnd w:id="10"/>
            <w:bookmarkEnd w:id="11"/>
          </w:p>
          <w:p w:rsidR="003428F9" w:rsidRPr="00A846E4" w:rsidRDefault="003428F9" w:rsidP="00027868">
            <w:pPr>
              <w:spacing w:before="120" w:after="120"/>
              <w:jc w:val="center"/>
              <w:rPr>
                <w:rFonts w:cs="Arial"/>
              </w:rPr>
            </w:pPr>
          </w:p>
        </w:tc>
      </w:tr>
      <w:tr w:rsidR="005230B3" w:rsidRPr="00A846E4" w:rsidTr="005230B3">
        <w:trPr>
          <w:trHeight w:val="2198"/>
        </w:trPr>
        <w:tc>
          <w:tcPr>
            <w:tcW w:w="6629" w:type="dxa"/>
            <w:gridSpan w:val="2"/>
            <w:tcBorders>
              <w:top w:val="single" w:sz="4" w:space="0" w:color="auto"/>
              <w:left w:val="single" w:sz="4" w:space="0" w:color="auto"/>
              <w:bottom w:val="single" w:sz="4" w:space="0" w:color="auto"/>
              <w:right w:val="single" w:sz="4" w:space="0" w:color="auto"/>
            </w:tcBorders>
          </w:tcPr>
          <w:p w:rsidR="005230B3" w:rsidRPr="00A846E4" w:rsidRDefault="005230B3" w:rsidP="005230B3">
            <w:pPr>
              <w:spacing w:before="120" w:after="120"/>
              <w:rPr>
                <w:rFonts w:cs="Arial"/>
                <w:sz w:val="32"/>
                <w:szCs w:val="32"/>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390BE3">
              <w:rPr>
                <w:b/>
                <w:sz w:val="32"/>
                <w:szCs w:val="32"/>
              </w:rPr>
              <w:t xml:space="preserve">STATUS: </w:t>
            </w:r>
            <w:r w:rsidRPr="00390BE3">
              <w:rPr>
                <w:b/>
                <w:sz w:val="24"/>
                <w:szCs w:val="24"/>
              </w:rPr>
              <w:t>These service specifications may be amended to meet local agreement needs.</w:t>
            </w:r>
            <w:bookmarkEnd w:id="12"/>
            <w:bookmarkEnd w:id="13"/>
            <w:bookmarkEnd w:id="14"/>
            <w:bookmarkEnd w:id="15"/>
            <w:bookmarkEnd w:id="16"/>
            <w:bookmarkEnd w:id="17"/>
            <w:bookmarkEnd w:id="18"/>
            <w:bookmarkEnd w:id="19"/>
          </w:p>
        </w:tc>
        <w:tc>
          <w:tcPr>
            <w:tcW w:w="2998" w:type="dxa"/>
            <w:tcBorders>
              <w:top w:val="single" w:sz="4" w:space="0" w:color="auto"/>
              <w:left w:val="single" w:sz="4" w:space="0" w:color="auto"/>
              <w:bottom w:val="single" w:sz="4" w:space="0" w:color="auto"/>
              <w:right w:val="single" w:sz="4" w:space="0" w:color="auto"/>
            </w:tcBorders>
          </w:tcPr>
          <w:p w:rsidR="005230B3" w:rsidRPr="00DC165E" w:rsidRDefault="005230B3" w:rsidP="005230B3">
            <w:pPr>
              <w:spacing w:before="120" w:after="120"/>
              <w:rPr>
                <w:rFonts w:cs="Arial"/>
                <w:sz w:val="36"/>
                <w:szCs w:val="36"/>
              </w:rPr>
            </w:pPr>
            <w:bookmarkStart w:id="20" w:name="_Toc206389499"/>
            <w:bookmarkStart w:id="21" w:name="_Toc215319108"/>
            <w:r w:rsidRPr="00390BE3">
              <w:rPr>
                <w:b/>
                <w:sz w:val="32"/>
                <w:szCs w:val="32"/>
              </w:rPr>
              <w:t>NON-MANDATORY</w:t>
            </w:r>
            <w:bookmarkEnd w:id="20"/>
            <w:bookmarkEnd w:id="21"/>
          </w:p>
        </w:tc>
      </w:tr>
      <w:tr w:rsidR="00027868" w:rsidRPr="00A846E4" w:rsidTr="005230B3">
        <w:trPr>
          <w:trHeight w:val="297"/>
        </w:trPr>
        <w:tc>
          <w:tcPr>
            <w:tcW w:w="6629" w:type="dxa"/>
            <w:gridSpan w:val="2"/>
            <w:tcBorders>
              <w:left w:val="single" w:sz="4" w:space="0" w:color="auto"/>
              <w:bottom w:val="single" w:sz="4" w:space="0" w:color="auto"/>
              <w:right w:val="single" w:sz="4" w:space="0" w:color="auto"/>
            </w:tcBorders>
            <w:shd w:val="clear" w:color="auto" w:fill="CCCCCC"/>
          </w:tcPr>
          <w:p w:rsidR="00027868" w:rsidRPr="00A846E4" w:rsidRDefault="00027868" w:rsidP="00027868">
            <w:pPr>
              <w:spacing w:before="120" w:after="12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A846E4">
              <w:rPr>
                <w:rFonts w:cs="Arial"/>
                <w:b/>
                <w:sz w:val="32"/>
                <w:szCs w:val="32"/>
              </w:rPr>
              <w:t>Review History</w:t>
            </w:r>
            <w:bookmarkEnd w:id="22"/>
            <w:bookmarkEnd w:id="23"/>
            <w:bookmarkEnd w:id="24"/>
            <w:bookmarkEnd w:id="25"/>
            <w:bookmarkEnd w:id="26"/>
            <w:bookmarkEnd w:id="27"/>
            <w:bookmarkEnd w:id="28"/>
            <w:bookmarkEnd w:id="29"/>
          </w:p>
        </w:tc>
        <w:tc>
          <w:tcPr>
            <w:tcW w:w="2998" w:type="dxa"/>
            <w:tcBorders>
              <w:left w:val="single" w:sz="4" w:space="0" w:color="auto"/>
              <w:bottom w:val="single" w:sz="4" w:space="0" w:color="auto"/>
              <w:right w:val="single" w:sz="4" w:space="0" w:color="auto"/>
            </w:tcBorders>
            <w:shd w:val="clear" w:color="auto" w:fill="CCCCCC"/>
          </w:tcPr>
          <w:p w:rsidR="00027868" w:rsidRPr="00A846E4" w:rsidRDefault="00027868" w:rsidP="00027868">
            <w:pPr>
              <w:spacing w:before="120" w:after="12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A846E4">
              <w:rPr>
                <w:rFonts w:cs="Arial"/>
                <w:b/>
                <w:sz w:val="32"/>
                <w:szCs w:val="32"/>
              </w:rPr>
              <w:t>Date</w:t>
            </w:r>
            <w:bookmarkEnd w:id="30"/>
            <w:bookmarkEnd w:id="31"/>
            <w:bookmarkEnd w:id="32"/>
            <w:bookmarkEnd w:id="33"/>
            <w:bookmarkEnd w:id="34"/>
            <w:bookmarkEnd w:id="35"/>
            <w:bookmarkEnd w:id="36"/>
            <w:bookmarkEnd w:id="37"/>
            <w:bookmarkEnd w:id="38"/>
          </w:p>
        </w:tc>
      </w:tr>
      <w:tr w:rsidR="00027868" w:rsidRPr="00A846E4" w:rsidTr="005230B3">
        <w:tc>
          <w:tcPr>
            <w:tcW w:w="6629" w:type="dxa"/>
            <w:gridSpan w:val="2"/>
            <w:tcBorders>
              <w:top w:val="single" w:sz="4" w:space="0" w:color="auto"/>
              <w:left w:val="single" w:sz="4" w:space="0" w:color="auto"/>
              <w:bottom w:val="single" w:sz="6" w:space="0" w:color="auto"/>
              <w:right w:val="single" w:sz="6" w:space="0" w:color="auto"/>
            </w:tcBorders>
            <w:vAlign w:val="center"/>
          </w:tcPr>
          <w:p w:rsidR="00027868" w:rsidRPr="00A846E4" w:rsidRDefault="00E420C2" w:rsidP="00027868">
            <w:pPr>
              <w:spacing w:before="120" w:after="120"/>
              <w:rPr>
                <w:rFonts w:cs="Arial"/>
                <w:sz w:val="32"/>
                <w:szCs w:val="32"/>
              </w:rPr>
            </w:pPr>
            <w:bookmarkStart w:id="39" w:name="_Toc215319113"/>
            <w:r w:rsidRPr="00A846E4">
              <w:rPr>
                <w:rFonts w:cs="Arial"/>
                <w:sz w:val="32"/>
                <w:szCs w:val="32"/>
              </w:rPr>
              <w:t xml:space="preserve">First </w:t>
            </w:r>
            <w:r w:rsidR="00027868" w:rsidRPr="00A846E4">
              <w:rPr>
                <w:rFonts w:cs="Arial"/>
                <w:sz w:val="32"/>
                <w:szCs w:val="32"/>
              </w:rPr>
              <w:t>Published on NSFL</w:t>
            </w:r>
            <w:bookmarkEnd w:id="39"/>
          </w:p>
        </w:tc>
        <w:tc>
          <w:tcPr>
            <w:tcW w:w="2998" w:type="dxa"/>
            <w:tcBorders>
              <w:top w:val="single" w:sz="4" w:space="0" w:color="auto"/>
              <w:left w:val="single" w:sz="6" w:space="0" w:color="auto"/>
              <w:bottom w:val="single" w:sz="6" w:space="0" w:color="auto"/>
              <w:right w:val="single" w:sz="4" w:space="0" w:color="auto"/>
            </w:tcBorders>
            <w:vAlign w:val="center"/>
          </w:tcPr>
          <w:p w:rsidR="00027868" w:rsidRPr="007E4CFF" w:rsidRDefault="00B9429C" w:rsidP="00027868">
            <w:pPr>
              <w:spacing w:before="120" w:after="120"/>
              <w:rPr>
                <w:rFonts w:cs="Arial"/>
                <w:b/>
                <w:sz w:val="32"/>
                <w:szCs w:val="32"/>
              </w:rPr>
            </w:pPr>
            <w:r w:rsidRPr="007E4CFF">
              <w:rPr>
                <w:rFonts w:cs="Arial"/>
                <w:b/>
                <w:sz w:val="32"/>
                <w:szCs w:val="32"/>
              </w:rPr>
              <w:t>June 2010</w:t>
            </w:r>
          </w:p>
        </w:tc>
      </w:tr>
      <w:tr w:rsidR="00330726" w:rsidRPr="00A846E4" w:rsidTr="005230B3">
        <w:tc>
          <w:tcPr>
            <w:tcW w:w="6629" w:type="dxa"/>
            <w:gridSpan w:val="2"/>
            <w:tcBorders>
              <w:top w:val="single" w:sz="6" w:space="0" w:color="auto"/>
              <w:left w:val="single" w:sz="4" w:space="0" w:color="auto"/>
              <w:bottom w:val="single" w:sz="6" w:space="0" w:color="auto"/>
              <w:right w:val="single" w:sz="6" w:space="0" w:color="auto"/>
            </w:tcBorders>
            <w:vAlign w:val="center"/>
          </w:tcPr>
          <w:p w:rsidR="00330726" w:rsidRPr="007E4CFF" w:rsidRDefault="00330726" w:rsidP="004F50D8">
            <w:pPr>
              <w:spacing w:before="120" w:after="120"/>
              <w:rPr>
                <w:rFonts w:cs="Arial"/>
                <w:sz w:val="24"/>
                <w:szCs w:val="24"/>
              </w:rPr>
            </w:pPr>
            <w:r w:rsidRPr="007E4CFF">
              <w:rPr>
                <w:rFonts w:cs="Arial"/>
                <w:b/>
                <w:sz w:val="24"/>
                <w:szCs w:val="24"/>
              </w:rPr>
              <w:t>Amended:</w:t>
            </w:r>
            <w:r w:rsidRPr="007E4CFF">
              <w:rPr>
                <w:rFonts w:cs="Arial"/>
                <w:sz w:val="24"/>
                <w:szCs w:val="24"/>
              </w:rPr>
              <w:t xml:space="preserve"> clarified reporting requirements</w:t>
            </w:r>
          </w:p>
        </w:tc>
        <w:tc>
          <w:tcPr>
            <w:tcW w:w="2998" w:type="dxa"/>
            <w:tcBorders>
              <w:top w:val="single" w:sz="6" w:space="0" w:color="auto"/>
              <w:left w:val="single" w:sz="6" w:space="0" w:color="auto"/>
              <w:bottom w:val="single" w:sz="6" w:space="0" w:color="auto"/>
              <w:right w:val="single" w:sz="4" w:space="0" w:color="auto"/>
            </w:tcBorders>
            <w:vAlign w:val="center"/>
          </w:tcPr>
          <w:p w:rsidR="00330726" w:rsidRPr="007E4CFF" w:rsidRDefault="00330726" w:rsidP="00027868">
            <w:pPr>
              <w:spacing w:before="120" w:after="120"/>
              <w:rPr>
                <w:rFonts w:cs="Arial"/>
                <w:b/>
                <w:sz w:val="32"/>
                <w:szCs w:val="32"/>
              </w:rPr>
            </w:pPr>
            <w:r w:rsidRPr="007E4CFF">
              <w:rPr>
                <w:rFonts w:cs="Arial"/>
                <w:b/>
                <w:sz w:val="32"/>
                <w:szCs w:val="32"/>
              </w:rPr>
              <w:t>February 2013</w:t>
            </w:r>
          </w:p>
        </w:tc>
      </w:tr>
      <w:tr w:rsidR="004F50D8" w:rsidRPr="00A846E4" w:rsidTr="005230B3">
        <w:tc>
          <w:tcPr>
            <w:tcW w:w="6629" w:type="dxa"/>
            <w:gridSpan w:val="2"/>
            <w:tcBorders>
              <w:top w:val="single" w:sz="6" w:space="0" w:color="auto"/>
              <w:left w:val="single" w:sz="4" w:space="0" w:color="auto"/>
              <w:bottom w:val="single" w:sz="6" w:space="0" w:color="auto"/>
              <w:right w:val="single" w:sz="6" w:space="0" w:color="auto"/>
            </w:tcBorders>
            <w:vAlign w:val="center"/>
          </w:tcPr>
          <w:p w:rsidR="004F50D8" w:rsidRPr="005230B3" w:rsidRDefault="004F50D8" w:rsidP="004F50D8">
            <w:pPr>
              <w:spacing w:before="120" w:after="120"/>
              <w:rPr>
                <w:rFonts w:cs="Arial"/>
                <w:b/>
                <w:sz w:val="24"/>
                <w:szCs w:val="24"/>
              </w:rPr>
            </w:pPr>
            <w:r w:rsidRPr="007E4CFF">
              <w:rPr>
                <w:rFonts w:cs="Arial"/>
                <w:b/>
                <w:sz w:val="24"/>
                <w:szCs w:val="24"/>
              </w:rPr>
              <w:t>Amended:</w:t>
            </w:r>
            <w:r w:rsidRPr="005230B3">
              <w:rPr>
                <w:rFonts w:cs="Arial"/>
                <w:sz w:val="24"/>
                <w:szCs w:val="24"/>
              </w:rPr>
              <w:t xml:space="preserve"> removed standard provider monitoring reporting tables.</w:t>
            </w:r>
          </w:p>
        </w:tc>
        <w:tc>
          <w:tcPr>
            <w:tcW w:w="2998" w:type="dxa"/>
            <w:tcBorders>
              <w:top w:val="single" w:sz="6" w:space="0" w:color="auto"/>
              <w:left w:val="single" w:sz="6" w:space="0" w:color="auto"/>
              <w:bottom w:val="single" w:sz="6" w:space="0" w:color="auto"/>
              <w:right w:val="single" w:sz="4" w:space="0" w:color="auto"/>
            </w:tcBorders>
            <w:vAlign w:val="center"/>
          </w:tcPr>
          <w:p w:rsidR="004F50D8" w:rsidRPr="007E4CFF" w:rsidRDefault="004F50D8" w:rsidP="004F50D8">
            <w:pPr>
              <w:spacing w:before="120" w:after="120"/>
              <w:rPr>
                <w:rFonts w:cs="Arial"/>
                <w:b/>
                <w:sz w:val="28"/>
                <w:szCs w:val="28"/>
              </w:rPr>
            </w:pPr>
            <w:r w:rsidRPr="007E4CFF">
              <w:rPr>
                <w:rFonts w:cs="Arial"/>
                <w:b/>
                <w:sz w:val="28"/>
                <w:szCs w:val="28"/>
              </w:rPr>
              <w:t>July 2016</w:t>
            </w:r>
          </w:p>
        </w:tc>
      </w:tr>
      <w:tr w:rsidR="004F50D8" w:rsidRPr="00A846E4" w:rsidTr="005230B3">
        <w:tc>
          <w:tcPr>
            <w:tcW w:w="6629" w:type="dxa"/>
            <w:gridSpan w:val="2"/>
            <w:tcBorders>
              <w:top w:val="single" w:sz="6" w:space="0" w:color="auto"/>
              <w:left w:val="single" w:sz="4" w:space="0" w:color="auto"/>
              <w:bottom w:val="single" w:sz="6" w:space="0" w:color="auto"/>
              <w:right w:val="single" w:sz="6" w:space="0" w:color="auto"/>
            </w:tcBorders>
            <w:vAlign w:val="center"/>
          </w:tcPr>
          <w:p w:rsidR="004F50D8" w:rsidRPr="00A846E4" w:rsidRDefault="004F50D8" w:rsidP="004F50D8">
            <w:pPr>
              <w:spacing w:before="120" w:after="120"/>
              <w:rPr>
                <w:rFonts w:cs="Arial"/>
                <w:sz w:val="32"/>
                <w:szCs w:val="32"/>
              </w:rPr>
            </w:pPr>
            <w:bookmarkStart w:id="40" w:name="_Toc215319116"/>
            <w:r w:rsidRPr="00A846E4">
              <w:rPr>
                <w:rFonts w:cs="Arial"/>
                <w:sz w:val="32"/>
                <w:szCs w:val="32"/>
              </w:rPr>
              <w:t>Consideration for next Service Specification Review</w:t>
            </w:r>
            <w:bookmarkEnd w:id="40"/>
          </w:p>
        </w:tc>
        <w:tc>
          <w:tcPr>
            <w:tcW w:w="2998" w:type="dxa"/>
            <w:tcBorders>
              <w:top w:val="single" w:sz="6" w:space="0" w:color="auto"/>
              <w:left w:val="single" w:sz="6" w:space="0" w:color="auto"/>
              <w:bottom w:val="single" w:sz="6" w:space="0" w:color="auto"/>
              <w:right w:val="single" w:sz="4" w:space="0" w:color="auto"/>
            </w:tcBorders>
            <w:vAlign w:val="center"/>
          </w:tcPr>
          <w:p w:rsidR="004F50D8" w:rsidRPr="00A846E4" w:rsidRDefault="004F50D8" w:rsidP="004F50D8">
            <w:pPr>
              <w:spacing w:before="120" w:after="120"/>
              <w:rPr>
                <w:rFonts w:cs="Arial"/>
                <w:sz w:val="32"/>
                <w:szCs w:val="32"/>
              </w:rPr>
            </w:pPr>
            <w:r w:rsidRPr="00A846E4">
              <w:rPr>
                <w:rFonts w:cs="Arial"/>
                <w:sz w:val="32"/>
                <w:szCs w:val="32"/>
              </w:rPr>
              <w:t>Within five years</w:t>
            </w:r>
          </w:p>
        </w:tc>
      </w:tr>
    </w:tbl>
    <w:p w:rsidR="00B12726" w:rsidRDefault="007E2694" w:rsidP="007E2694">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bookmarkStart w:id="41" w:name="_Toc215319119"/>
      <w:r w:rsidRPr="00FA2ECF">
        <w:rPr>
          <w:rFonts w:cs="Arial"/>
          <w:b/>
          <w:sz w:val="24"/>
          <w:szCs w:val="24"/>
        </w:rPr>
        <w:t>Note:</w:t>
      </w:r>
      <w:r w:rsidRPr="00FA2ECF">
        <w:rPr>
          <w:rFonts w:cs="Arial"/>
          <w:sz w:val="24"/>
          <w:szCs w:val="24"/>
        </w:rPr>
        <w:t xml:space="preserve"> Contact the Service Specification Programme Manager, </w:t>
      </w:r>
      <w:r w:rsidR="004F50D8" w:rsidRPr="00857C0F">
        <w:rPr>
          <w:sz w:val="24"/>
          <w:szCs w:val="24"/>
        </w:rPr>
        <w:t>Service Commissioning</w:t>
      </w:r>
      <w:r w:rsidR="004F50D8">
        <w:rPr>
          <w:sz w:val="24"/>
          <w:szCs w:val="24"/>
        </w:rPr>
        <w:t>,</w:t>
      </w:r>
      <w:r w:rsidRPr="00FA2ECF">
        <w:rPr>
          <w:rFonts w:cs="Arial"/>
          <w:sz w:val="24"/>
          <w:szCs w:val="24"/>
        </w:rPr>
        <w:t xml:space="preserve"> Ministry of Health to discuss proposed amendments to the service specifications and guidance in developing new or updating and revising existing service specificatio</w:t>
      </w:r>
      <w:r w:rsidRPr="0094405A">
        <w:rPr>
          <w:rFonts w:cs="Arial"/>
          <w:sz w:val="24"/>
          <w:szCs w:val="24"/>
        </w:rPr>
        <w:t xml:space="preserve">ns. </w:t>
      </w:r>
    </w:p>
    <w:p w:rsidR="007E2694" w:rsidRPr="00A846E4" w:rsidRDefault="007E2694" w:rsidP="007E2694">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r w:rsidRPr="0094405A">
        <w:rPr>
          <w:rFonts w:cs="Arial"/>
          <w:sz w:val="24"/>
          <w:szCs w:val="24"/>
        </w:rPr>
        <w:t xml:space="preserve">Nationwide Service Framework Library web site </w:t>
      </w:r>
      <w:hyperlink r:id="rId9" w:history="1">
        <w:r w:rsidRPr="00FA2ECF">
          <w:rPr>
            <w:rStyle w:val="Hyperlink"/>
            <w:rFonts w:cs="Arial"/>
            <w:sz w:val="24"/>
            <w:szCs w:val="24"/>
          </w:rPr>
          <w:t>http://www.nsfl.health.govt.nz</w:t>
        </w:r>
      </w:hyperlink>
    </w:p>
    <w:bookmarkEnd w:id="41"/>
    <w:p w:rsidR="00BA3EB3" w:rsidRPr="00A846E4" w:rsidRDefault="00027868" w:rsidP="00027868">
      <w:pPr>
        <w:pBdr>
          <w:top w:val="single" w:sz="4" w:space="1" w:color="auto"/>
          <w:left w:val="single" w:sz="4" w:space="4" w:color="auto"/>
          <w:bottom w:val="single" w:sz="4" w:space="1" w:color="auto"/>
          <w:right w:val="single" w:sz="4" w:space="4" w:color="auto"/>
        </w:pBdr>
        <w:jc w:val="center"/>
        <w:rPr>
          <w:rFonts w:cs="Arial"/>
          <w:b/>
          <w:sz w:val="24"/>
          <w:szCs w:val="24"/>
        </w:rPr>
      </w:pPr>
      <w:r w:rsidRPr="00A846E4">
        <w:rPr>
          <w:rFonts w:cs="Arial"/>
          <w:sz w:val="20"/>
        </w:rPr>
        <w:br w:type="page"/>
      </w:r>
      <w:bookmarkStart w:id="42" w:name="_Toc215319122"/>
      <w:r w:rsidR="00FC6E3A" w:rsidRPr="00A846E4">
        <w:rPr>
          <w:rFonts w:cs="Arial"/>
          <w:b/>
          <w:sz w:val="24"/>
          <w:lang w:val="en-NZ"/>
        </w:rPr>
        <w:lastRenderedPageBreak/>
        <w:t xml:space="preserve">FORENSIC MENTAL HEALTH </w:t>
      </w:r>
      <w:r w:rsidR="00B9429C" w:rsidRPr="00A846E4">
        <w:rPr>
          <w:rFonts w:cs="Arial"/>
          <w:b/>
          <w:sz w:val="24"/>
          <w:lang w:val="en-NZ"/>
        </w:rPr>
        <w:t xml:space="preserve">SERVICES </w:t>
      </w:r>
      <w:r w:rsidR="008109F1" w:rsidRPr="00A846E4">
        <w:rPr>
          <w:rFonts w:cs="Arial"/>
          <w:b/>
          <w:sz w:val="24"/>
          <w:lang w:val="en-NZ"/>
        </w:rPr>
        <w:t xml:space="preserve">- </w:t>
      </w:r>
      <w:r w:rsidR="00646D2E" w:rsidRPr="00A846E4">
        <w:rPr>
          <w:rFonts w:cs="Arial"/>
          <w:b/>
          <w:sz w:val="24"/>
          <w:szCs w:val="24"/>
        </w:rPr>
        <w:t>MINIMUM</w:t>
      </w:r>
      <w:r w:rsidR="00CE72CB" w:rsidRPr="00A846E4">
        <w:rPr>
          <w:rFonts w:cs="Arial"/>
          <w:b/>
          <w:sz w:val="24"/>
          <w:szCs w:val="24"/>
        </w:rPr>
        <w:t xml:space="preserve"> SECURE</w:t>
      </w:r>
      <w:r w:rsidR="00F443B7" w:rsidRPr="00A846E4">
        <w:rPr>
          <w:rFonts w:cs="Arial"/>
          <w:b/>
          <w:sz w:val="24"/>
          <w:szCs w:val="24"/>
        </w:rPr>
        <w:t xml:space="preserve"> </w:t>
      </w:r>
      <w:r w:rsidR="00346764" w:rsidRPr="00A846E4">
        <w:rPr>
          <w:rFonts w:cs="Arial"/>
          <w:b/>
          <w:sz w:val="24"/>
          <w:szCs w:val="24"/>
        </w:rPr>
        <w:t>SERVICE</w:t>
      </w:r>
    </w:p>
    <w:p w:rsidR="00EB64A1" w:rsidRPr="00A846E4" w:rsidRDefault="00EB64A1" w:rsidP="00EB64A1">
      <w:pPr>
        <w:pBdr>
          <w:top w:val="single" w:sz="4" w:space="1" w:color="auto"/>
          <w:left w:val="single" w:sz="4" w:space="4" w:color="auto"/>
          <w:bottom w:val="single" w:sz="4" w:space="1" w:color="auto"/>
          <w:right w:val="single" w:sz="4" w:space="4" w:color="auto"/>
        </w:pBdr>
        <w:jc w:val="center"/>
        <w:rPr>
          <w:rFonts w:cs="Arial"/>
          <w:b/>
          <w:sz w:val="24"/>
          <w:lang w:val="en-NZ"/>
        </w:rPr>
      </w:pPr>
      <w:r w:rsidRPr="00A846E4">
        <w:rPr>
          <w:rFonts w:cs="Arial"/>
          <w:b/>
          <w:sz w:val="24"/>
          <w:lang w:val="en-NZ"/>
        </w:rPr>
        <w:t xml:space="preserve">MENTAL HEALTH </w:t>
      </w:r>
      <w:smartTag w:uri="urn:schemas-microsoft-com:office:smarttags" w:element="stockticker">
        <w:r w:rsidRPr="00A846E4">
          <w:rPr>
            <w:rFonts w:cs="Arial"/>
            <w:b/>
            <w:sz w:val="24"/>
            <w:lang w:val="en-NZ"/>
          </w:rPr>
          <w:t>AND</w:t>
        </w:r>
      </w:smartTag>
      <w:r w:rsidRPr="00A846E4">
        <w:rPr>
          <w:rFonts w:cs="Arial"/>
          <w:b/>
          <w:sz w:val="24"/>
          <w:lang w:val="en-NZ"/>
        </w:rPr>
        <w:t xml:space="preserve"> ADDICTION SERVICES</w:t>
      </w:r>
    </w:p>
    <w:p w:rsidR="00027868" w:rsidRPr="00A846E4" w:rsidRDefault="005230B3" w:rsidP="00027868">
      <w:pPr>
        <w:pBdr>
          <w:top w:val="single" w:sz="4" w:space="1" w:color="auto"/>
          <w:left w:val="single" w:sz="4" w:space="4" w:color="auto"/>
          <w:bottom w:val="single" w:sz="4" w:space="1" w:color="auto"/>
          <w:right w:val="single" w:sz="4" w:space="4" w:color="auto"/>
        </w:pBdr>
        <w:jc w:val="center"/>
        <w:rPr>
          <w:rFonts w:cs="Arial"/>
        </w:rPr>
      </w:pPr>
      <w:r w:rsidRPr="00A846E4">
        <w:rPr>
          <w:rFonts w:cs="Arial"/>
          <w:b/>
          <w:sz w:val="24"/>
          <w:szCs w:val="24"/>
        </w:rPr>
        <w:t>TIER THREE</w:t>
      </w:r>
      <w:r>
        <w:rPr>
          <w:rFonts w:cs="Arial"/>
          <w:b/>
          <w:sz w:val="24"/>
          <w:szCs w:val="24"/>
        </w:rPr>
        <w:t xml:space="preserve"> S</w:t>
      </w:r>
      <w:r w:rsidR="00027868" w:rsidRPr="00A846E4">
        <w:rPr>
          <w:rFonts w:cs="Arial"/>
          <w:b/>
          <w:sz w:val="24"/>
          <w:lang w:val="en-NZ"/>
        </w:rPr>
        <w:t>ERVICE SPECIFICATION</w:t>
      </w:r>
    </w:p>
    <w:bookmarkEnd w:id="42"/>
    <w:p w:rsidR="009D25BB" w:rsidRPr="00A846E4" w:rsidRDefault="009D25BB" w:rsidP="00027868">
      <w:pPr>
        <w:pBdr>
          <w:top w:val="single" w:sz="4" w:space="1" w:color="auto"/>
          <w:left w:val="single" w:sz="4" w:space="4" w:color="auto"/>
          <w:bottom w:val="single" w:sz="4" w:space="1" w:color="auto"/>
          <w:right w:val="single" w:sz="4" w:space="4" w:color="auto"/>
        </w:pBdr>
        <w:jc w:val="center"/>
        <w:rPr>
          <w:rFonts w:cs="Arial"/>
          <w:b/>
          <w:sz w:val="24"/>
          <w:szCs w:val="24"/>
        </w:rPr>
      </w:pPr>
      <w:r w:rsidRPr="00A846E4">
        <w:rPr>
          <w:rFonts w:cs="Arial"/>
          <w:b/>
          <w:sz w:val="24"/>
          <w:szCs w:val="24"/>
        </w:rPr>
        <w:t>MHF83</w:t>
      </w:r>
    </w:p>
    <w:p w:rsidR="00027868" w:rsidRPr="00A846E4" w:rsidRDefault="00027868" w:rsidP="00027868">
      <w:pPr>
        <w:spacing w:before="120"/>
        <w:rPr>
          <w:rFonts w:cs="Arial"/>
          <w:sz w:val="24"/>
          <w:szCs w:val="24"/>
        </w:rPr>
      </w:pPr>
      <w:bookmarkStart w:id="43" w:name="_Toc215319123"/>
      <w:r w:rsidRPr="00A846E4">
        <w:rPr>
          <w:rFonts w:cs="Arial"/>
          <w:sz w:val="24"/>
          <w:szCs w:val="24"/>
        </w:rPr>
        <w:t xml:space="preserve">This tier </w:t>
      </w:r>
      <w:r w:rsidR="00BA3EB3" w:rsidRPr="00A846E4">
        <w:rPr>
          <w:rFonts w:cs="Arial"/>
          <w:sz w:val="24"/>
          <w:szCs w:val="24"/>
        </w:rPr>
        <w:t xml:space="preserve">three </w:t>
      </w:r>
      <w:r w:rsidRPr="00A846E4">
        <w:rPr>
          <w:rFonts w:cs="Arial"/>
          <w:sz w:val="24"/>
          <w:szCs w:val="24"/>
        </w:rPr>
        <w:t xml:space="preserve">service specification for </w:t>
      </w:r>
      <w:r w:rsidR="00695506" w:rsidRPr="00A846E4">
        <w:rPr>
          <w:rFonts w:cs="Arial"/>
          <w:sz w:val="24"/>
          <w:szCs w:val="24"/>
        </w:rPr>
        <w:t>Forensic</w:t>
      </w:r>
      <w:r w:rsidRPr="00A846E4">
        <w:rPr>
          <w:rFonts w:cs="Arial"/>
          <w:sz w:val="24"/>
          <w:szCs w:val="24"/>
        </w:rPr>
        <w:t xml:space="preserve"> Mental Health</w:t>
      </w:r>
      <w:r w:rsidR="008109F1" w:rsidRPr="00A846E4">
        <w:rPr>
          <w:rFonts w:cs="Arial"/>
          <w:sz w:val="24"/>
          <w:szCs w:val="24"/>
        </w:rPr>
        <w:t xml:space="preserve"> </w:t>
      </w:r>
      <w:r w:rsidR="00B9429C" w:rsidRPr="00A846E4">
        <w:rPr>
          <w:rFonts w:cs="Arial"/>
          <w:sz w:val="24"/>
          <w:szCs w:val="24"/>
        </w:rPr>
        <w:t xml:space="preserve">Services </w:t>
      </w:r>
      <w:r w:rsidR="008109F1" w:rsidRPr="00A846E4">
        <w:rPr>
          <w:rFonts w:cs="Arial"/>
          <w:sz w:val="24"/>
          <w:szCs w:val="24"/>
        </w:rPr>
        <w:t>-</w:t>
      </w:r>
      <w:r w:rsidRPr="00A846E4">
        <w:rPr>
          <w:rFonts w:cs="Arial"/>
          <w:sz w:val="24"/>
          <w:szCs w:val="24"/>
        </w:rPr>
        <w:t xml:space="preserve"> </w:t>
      </w:r>
      <w:r w:rsidR="00FC6E3A" w:rsidRPr="00A846E4">
        <w:rPr>
          <w:rFonts w:cs="Arial"/>
          <w:sz w:val="24"/>
          <w:szCs w:val="24"/>
        </w:rPr>
        <w:t xml:space="preserve">Minimum Secure Service </w:t>
      </w:r>
      <w:r w:rsidR="00BD0ACF" w:rsidRPr="00A846E4">
        <w:rPr>
          <w:rFonts w:cs="Arial"/>
          <w:sz w:val="24"/>
          <w:szCs w:val="24"/>
        </w:rPr>
        <w:t xml:space="preserve">(the Service) </w:t>
      </w:r>
      <w:r w:rsidR="00346764" w:rsidRPr="00A846E4">
        <w:rPr>
          <w:rFonts w:cs="Arial"/>
          <w:sz w:val="24"/>
          <w:szCs w:val="24"/>
        </w:rPr>
        <w:t>must be used in conjunction with</w:t>
      </w:r>
      <w:r w:rsidRPr="00A846E4">
        <w:rPr>
          <w:rFonts w:cs="Arial"/>
          <w:sz w:val="24"/>
          <w:szCs w:val="24"/>
        </w:rPr>
        <w:t xml:space="preserve"> </w:t>
      </w:r>
      <w:bookmarkEnd w:id="43"/>
      <w:r w:rsidR="00CC4DC6" w:rsidRPr="00A846E4">
        <w:rPr>
          <w:rFonts w:cs="Arial"/>
          <w:sz w:val="24"/>
          <w:szCs w:val="24"/>
        </w:rPr>
        <w:t xml:space="preserve">the </w:t>
      </w:r>
      <w:r w:rsidR="005230B3" w:rsidRPr="00A846E4">
        <w:rPr>
          <w:rFonts w:cs="Arial"/>
          <w:sz w:val="24"/>
          <w:szCs w:val="24"/>
        </w:rPr>
        <w:t xml:space="preserve">tier one Mental Health and Addiction </w:t>
      </w:r>
      <w:r w:rsidR="005230B3">
        <w:rPr>
          <w:rFonts w:cs="Arial"/>
          <w:sz w:val="24"/>
          <w:szCs w:val="24"/>
        </w:rPr>
        <w:t xml:space="preserve">Services, </w:t>
      </w:r>
      <w:r w:rsidRPr="00A846E4">
        <w:rPr>
          <w:rFonts w:cs="Arial"/>
          <w:sz w:val="24"/>
          <w:szCs w:val="24"/>
        </w:rPr>
        <w:t xml:space="preserve">tier </w:t>
      </w:r>
      <w:r w:rsidR="00BA3EB3" w:rsidRPr="00A846E4">
        <w:rPr>
          <w:rFonts w:cs="Arial"/>
          <w:sz w:val="24"/>
          <w:szCs w:val="24"/>
        </w:rPr>
        <w:t xml:space="preserve">two Forensic Mental Health </w:t>
      </w:r>
      <w:r w:rsidRPr="00A846E4">
        <w:rPr>
          <w:rFonts w:cs="Arial"/>
          <w:sz w:val="24"/>
          <w:szCs w:val="24"/>
        </w:rPr>
        <w:t>service specification</w:t>
      </w:r>
      <w:r w:rsidR="005230B3">
        <w:rPr>
          <w:rFonts w:cs="Arial"/>
          <w:sz w:val="24"/>
          <w:szCs w:val="24"/>
        </w:rPr>
        <w:t>s</w:t>
      </w:r>
      <w:r w:rsidR="00CC4DC6" w:rsidRPr="00A846E4">
        <w:rPr>
          <w:rFonts w:cs="Arial"/>
          <w:sz w:val="24"/>
          <w:szCs w:val="24"/>
        </w:rPr>
        <w:t>.</w:t>
      </w:r>
      <w:r w:rsidR="008109F1" w:rsidRPr="00A846E4">
        <w:rPr>
          <w:rFonts w:cs="Arial"/>
          <w:sz w:val="24"/>
          <w:szCs w:val="24"/>
        </w:rPr>
        <w:t xml:space="preserve"> </w:t>
      </w:r>
      <w:r w:rsidR="00CC4DC6" w:rsidRPr="00A846E4">
        <w:rPr>
          <w:rFonts w:cs="Arial"/>
          <w:sz w:val="24"/>
          <w:szCs w:val="24"/>
        </w:rPr>
        <w:t xml:space="preserve"> In addition it is</w:t>
      </w:r>
      <w:r w:rsidRPr="00A846E4">
        <w:rPr>
          <w:rFonts w:cs="Arial"/>
          <w:sz w:val="24"/>
          <w:szCs w:val="24"/>
        </w:rPr>
        <w:t xml:space="preserve"> </w:t>
      </w:r>
      <w:r w:rsidR="00346764" w:rsidRPr="00A846E4">
        <w:rPr>
          <w:rFonts w:cs="Arial"/>
          <w:sz w:val="24"/>
          <w:szCs w:val="24"/>
        </w:rPr>
        <w:t xml:space="preserve">linked to a range of </w:t>
      </w:r>
      <w:r w:rsidRPr="00A846E4">
        <w:rPr>
          <w:rFonts w:cs="Arial"/>
          <w:sz w:val="24"/>
          <w:szCs w:val="24"/>
        </w:rPr>
        <w:t xml:space="preserve">tier three </w:t>
      </w:r>
      <w:r w:rsidR="00695506" w:rsidRPr="00A846E4">
        <w:rPr>
          <w:rFonts w:cs="Arial"/>
          <w:sz w:val="24"/>
          <w:szCs w:val="24"/>
        </w:rPr>
        <w:t>Forensic</w:t>
      </w:r>
      <w:r w:rsidRPr="00A846E4">
        <w:rPr>
          <w:rFonts w:cs="Arial"/>
          <w:sz w:val="24"/>
          <w:szCs w:val="24"/>
        </w:rPr>
        <w:t xml:space="preserve"> Mental Health service specifications.</w:t>
      </w:r>
    </w:p>
    <w:p w:rsidR="00346764" w:rsidRPr="00A846E4" w:rsidRDefault="00027868" w:rsidP="00643E30">
      <w:pPr>
        <w:spacing w:before="120"/>
        <w:rPr>
          <w:rFonts w:cs="Arial"/>
          <w:sz w:val="24"/>
          <w:szCs w:val="24"/>
          <w:lang w:val="en-NZ"/>
        </w:rPr>
      </w:pPr>
      <w:r w:rsidRPr="00A846E4">
        <w:rPr>
          <w:rFonts w:cs="Arial"/>
          <w:sz w:val="24"/>
          <w:szCs w:val="24"/>
          <w:lang w:val="en-NZ"/>
        </w:rPr>
        <w:t xml:space="preserve">The service specification defines </w:t>
      </w:r>
      <w:r w:rsidR="00CC4DC6" w:rsidRPr="00A846E4">
        <w:rPr>
          <w:rFonts w:cs="Arial"/>
          <w:sz w:val="24"/>
          <w:szCs w:val="24"/>
          <w:lang w:val="en-NZ"/>
        </w:rPr>
        <w:t xml:space="preserve">Forensic Mental Health Minimum Secure Service </w:t>
      </w:r>
      <w:r w:rsidRPr="00A846E4">
        <w:rPr>
          <w:rFonts w:cs="Arial"/>
          <w:sz w:val="24"/>
          <w:szCs w:val="24"/>
          <w:lang w:val="en-NZ"/>
        </w:rPr>
        <w:t xml:space="preserve">and </w:t>
      </w:r>
      <w:r w:rsidR="00CC4DC6" w:rsidRPr="00A846E4">
        <w:rPr>
          <w:rFonts w:cs="Arial"/>
          <w:sz w:val="24"/>
          <w:szCs w:val="24"/>
          <w:lang w:val="en-NZ"/>
        </w:rPr>
        <w:t xml:space="preserve">its </w:t>
      </w:r>
      <w:r w:rsidRPr="00A846E4">
        <w:rPr>
          <w:rFonts w:cs="Arial"/>
          <w:sz w:val="24"/>
          <w:szCs w:val="24"/>
          <w:lang w:val="en-NZ"/>
        </w:rPr>
        <w:t xml:space="preserve">objectives in the </w:t>
      </w:r>
      <w:r w:rsidR="000549AB" w:rsidRPr="00A846E4">
        <w:rPr>
          <w:rFonts w:cs="Arial"/>
          <w:sz w:val="24"/>
          <w:szCs w:val="24"/>
          <w:lang w:val="en-NZ"/>
        </w:rPr>
        <w:t xml:space="preserve">delivery of the </w:t>
      </w:r>
      <w:r w:rsidR="00FC6E3A" w:rsidRPr="00A846E4">
        <w:rPr>
          <w:rFonts w:cs="Arial"/>
          <w:sz w:val="24"/>
          <w:szCs w:val="24"/>
          <w:lang w:val="en-NZ"/>
        </w:rPr>
        <w:t>S</w:t>
      </w:r>
      <w:r w:rsidR="00BD0ACF" w:rsidRPr="00A846E4">
        <w:rPr>
          <w:rFonts w:cs="Arial"/>
          <w:sz w:val="24"/>
          <w:szCs w:val="24"/>
          <w:lang w:val="en-NZ"/>
        </w:rPr>
        <w:t>ervice.</w:t>
      </w:r>
    </w:p>
    <w:p w:rsidR="00027868" w:rsidRPr="00A846E4" w:rsidRDefault="00346764" w:rsidP="00BD0ACF">
      <w:pPr>
        <w:spacing w:before="240"/>
        <w:rPr>
          <w:rFonts w:cs="Arial"/>
          <w:b/>
          <w:sz w:val="24"/>
          <w:szCs w:val="24"/>
        </w:rPr>
      </w:pPr>
      <w:bookmarkStart w:id="44" w:name="_Toc215319135"/>
      <w:r w:rsidRPr="00A846E4">
        <w:rPr>
          <w:rFonts w:cs="Arial"/>
          <w:b/>
          <w:sz w:val="24"/>
          <w:szCs w:val="24"/>
        </w:rPr>
        <w:t>1.</w:t>
      </w:r>
      <w:r w:rsidR="00BD0ACF" w:rsidRPr="00A846E4">
        <w:rPr>
          <w:rFonts w:cs="Arial"/>
          <w:b/>
          <w:sz w:val="24"/>
          <w:szCs w:val="24"/>
        </w:rPr>
        <w:tab/>
      </w:r>
      <w:r w:rsidR="00027868" w:rsidRPr="00A846E4">
        <w:rPr>
          <w:rFonts w:cs="Arial"/>
          <w:b/>
          <w:sz w:val="24"/>
          <w:szCs w:val="24"/>
        </w:rPr>
        <w:t>Service Definition</w:t>
      </w:r>
      <w:bookmarkEnd w:id="44"/>
    </w:p>
    <w:p w:rsidR="00346764" w:rsidRPr="00A846E4" w:rsidRDefault="00096EAC" w:rsidP="00BD0ACF">
      <w:pPr>
        <w:spacing w:before="120" w:after="120"/>
        <w:rPr>
          <w:rFonts w:cs="Arial"/>
          <w:sz w:val="24"/>
          <w:szCs w:val="24"/>
        </w:rPr>
      </w:pPr>
      <w:r w:rsidRPr="00A846E4">
        <w:rPr>
          <w:rFonts w:cs="Arial"/>
          <w:sz w:val="24"/>
          <w:szCs w:val="24"/>
        </w:rPr>
        <w:t xml:space="preserve">The </w:t>
      </w:r>
      <w:r w:rsidR="00346764" w:rsidRPr="00A846E4">
        <w:rPr>
          <w:rFonts w:cs="Arial"/>
          <w:sz w:val="24"/>
          <w:szCs w:val="24"/>
        </w:rPr>
        <w:t xml:space="preserve">Minimum </w:t>
      </w:r>
      <w:r w:rsidRPr="00A846E4">
        <w:rPr>
          <w:rFonts w:cs="Arial"/>
          <w:sz w:val="24"/>
          <w:szCs w:val="24"/>
        </w:rPr>
        <w:t xml:space="preserve">Secure Service </w:t>
      </w:r>
      <w:r w:rsidR="00346764" w:rsidRPr="00A846E4">
        <w:rPr>
          <w:rFonts w:cs="Arial"/>
          <w:sz w:val="24"/>
          <w:szCs w:val="24"/>
        </w:rPr>
        <w:t xml:space="preserve">provides a level of security considered necessary for </w:t>
      </w:r>
      <w:r w:rsidR="00FC6E3A" w:rsidRPr="00A846E4">
        <w:rPr>
          <w:rFonts w:cs="Arial"/>
          <w:sz w:val="24"/>
          <w:szCs w:val="24"/>
        </w:rPr>
        <w:t>S</w:t>
      </w:r>
      <w:r w:rsidR="00346764" w:rsidRPr="00A846E4">
        <w:rPr>
          <w:rFonts w:cs="Arial"/>
          <w:sz w:val="24"/>
          <w:szCs w:val="24"/>
        </w:rPr>
        <w:t xml:space="preserve">ervice users who present a less serious physical danger to others and may be identified by court assessment and or diversion schemes. </w:t>
      </w:r>
      <w:r w:rsidR="00BD0ACF" w:rsidRPr="00A846E4">
        <w:rPr>
          <w:rFonts w:cs="Arial"/>
          <w:sz w:val="24"/>
          <w:szCs w:val="24"/>
        </w:rPr>
        <w:t xml:space="preserve"> </w:t>
      </w:r>
      <w:r w:rsidR="00346764" w:rsidRPr="00A846E4">
        <w:rPr>
          <w:rFonts w:cs="Arial"/>
          <w:sz w:val="24"/>
          <w:szCs w:val="24"/>
        </w:rPr>
        <w:t>Security measures are intended to impede rather than completely prevent absconsions, with greater reliance on staffing arrangements with less physical security measures</w:t>
      </w:r>
      <w:r w:rsidR="00346764" w:rsidRPr="00A846E4">
        <w:rPr>
          <w:rStyle w:val="FootnoteReference"/>
          <w:rFonts w:cs="Arial"/>
          <w:sz w:val="24"/>
          <w:szCs w:val="24"/>
        </w:rPr>
        <w:footnoteReference w:id="1"/>
      </w:r>
      <w:r w:rsidR="00346764" w:rsidRPr="00A846E4">
        <w:rPr>
          <w:rFonts w:cs="Arial"/>
          <w:sz w:val="24"/>
          <w:szCs w:val="24"/>
        </w:rPr>
        <w:t>.</w:t>
      </w:r>
    </w:p>
    <w:p w:rsidR="00A779D5" w:rsidRPr="00A846E4" w:rsidRDefault="00A779D5" w:rsidP="00BD0ACF">
      <w:pPr>
        <w:spacing w:before="120" w:after="120"/>
        <w:rPr>
          <w:rFonts w:cs="Arial"/>
          <w:sz w:val="24"/>
          <w:szCs w:val="24"/>
        </w:rPr>
      </w:pPr>
      <w:r w:rsidRPr="00A846E4">
        <w:rPr>
          <w:rFonts w:cs="Arial"/>
          <w:sz w:val="24"/>
          <w:szCs w:val="24"/>
        </w:rPr>
        <w:t xml:space="preserve">The </w:t>
      </w:r>
      <w:r w:rsidR="00BD0ACF" w:rsidRPr="00A846E4">
        <w:rPr>
          <w:rFonts w:cs="Arial"/>
          <w:sz w:val="24"/>
          <w:szCs w:val="24"/>
        </w:rPr>
        <w:t>S</w:t>
      </w:r>
      <w:r w:rsidRPr="00A846E4">
        <w:rPr>
          <w:rFonts w:cs="Arial"/>
          <w:sz w:val="24"/>
          <w:szCs w:val="24"/>
        </w:rPr>
        <w:t>ervice will include but not be limited to:</w:t>
      </w:r>
    </w:p>
    <w:p w:rsidR="00A779D5" w:rsidRPr="00A846E4" w:rsidRDefault="00BD0ACF" w:rsidP="00BD0ACF">
      <w:pPr>
        <w:numPr>
          <w:ilvl w:val="0"/>
          <w:numId w:val="11"/>
        </w:numPr>
        <w:tabs>
          <w:tab w:val="clear" w:pos="360"/>
          <w:tab w:val="num" w:pos="540"/>
        </w:tabs>
        <w:spacing w:before="120" w:after="120"/>
        <w:ind w:left="539" w:hanging="539"/>
        <w:rPr>
          <w:rFonts w:cs="Arial"/>
          <w:sz w:val="24"/>
          <w:szCs w:val="24"/>
        </w:rPr>
      </w:pPr>
      <w:r w:rsidRPr="00A846E4">
        <w:rPr>
          <w:rFonts w:cs="Arial"/>
          <w:sz w:val="24"/>
          <w:szCs w:val="24"/>
        </w:rPr>
        <w:t>e</w:t>
      </w:r>
      <w:r w:rsidR="00A779D5" w:rsidRPr="00A846E4">
        <w:rPr>
          <w:rFonts w:cs="Arial"/>
          <w:sz w:val="24"/>
          <w:szCs w:val="24"/>
        </w:rPr>
        <w:t xml:space="preserve">stablishment of a </w:t>
      </w:r>
      <w:r w:rsidRPr="00A846E4">
        <w:rPr>
          <w:rFonts w:cs="Arial"/>
          <w:sz w:val="24"/>
          <w:szCs w:val="24"/>
        </w:rPr>
        <w:t>S</w:t>
      </w:r>
      <w:r w:rsidR="00A779D5" w:rsidRPr="00A846E4">
        <w:rPr>
          <w:rFonts w:cs="Arial"/>
          <w:sz w:val="24"/>
          <w:szCs w:val="24"/>
        </w:rPr>
        <w:t xml:space="preserve">ervice user management plan with service user involvement that addresses issues for the </w:t>
      </w:r>
      <w:r w:rsidR="00FC6E3A" w:rsidRPr="00A846E4">
        <w:rPr>
          <w:rFonts w:cs="Arial"/>
          <w:sz w:val="24"/>
          <w:szCs w:val="24"/>
        </w:rPr>
        <w:t>S</w:t>
      </w:r>
      <w:r w:rsidR="00A779D5" w:rsidRPr="00A846E4">
        <w:rPr>
          <w:rFonts w:cs="Arial"/>
          <w:sz w:val="24"/>
          <w:szCs w:val="24"/>
        </w:rPr>
        <w:t>ervice user with documented goals and strategies</w:t>
      </w:r>
    </w:p>
    <w:p w:rsidR="00A779D5" w:rsidRPr="00A846E4" w:rsidRDefault="00BD0ACF" w:rsidP="00BD0ACF">
      <w:pPr>
        <w:numPr>
          <w:ilvl w:val="0"/>
          <w:numId w:val="11"/>
        </w:numPr>
        <w:tabs>
          <w:tab w:val="clear" w:pos="360"/>
          <w:tab w:val="num" w:pos="540"/>
        </w:tabs>
        <w:spacing w:before="120" w:after="120"/>
        <w:ind w:left="540" w:hanging="540"/>
        <w:rPr>
          <w:rFonts w:cs="Arial"/>
          <w:sz w:val="24"/>
          <w:szCs w:val="24"/>
        </w:rPr>
      </w:pPr>
      <w:r w:rsidRPr="00A846E4">
        <w:rPr>
          <w:rFonts w:cs="Arial"/>
          <w:sz w:val="24"/>
          <w:szCs w:val="24"/>
        </w:rPr>
        <w:t>u</w:t>
      </w:r>
      <w:r w:rsidR="00A779D5" w:rsidRPr="00A846E4">
        <w:rPr>
          <w:rFonts w:cs="Arial"/>
          <w:sz w:val="24"/>
          <w:szCs w:val="24"/>
        </w:rPr>
        <w:t>tilisation of a range of</w:t>
      </w:r>
      <w:r w:rsidR="00096EAC" w:rsidRPr="00A846E4">
        <w:rPr>
          <w:rFonts w:cs="Arial"/>
          <w:sz w:val="24"/>
          <w:szCs w:val="24"/>
        </w:rPr>
        <w:t xml:space="preserve"> therapeutic </w:t>
      </w:r>
      <w:r w:rsidR="00A779D5" w:rsidRPr="00A846E4">
        <w:rPr>
          <w:rFonts w:cs="Arial"/>
          <w:sz w:val="24"/>
          <w:szCs w:val="24"/>
        </w:rPr>
        <w:t>interventions including psychosocial, behavioural, spiritual</w:t>
      </w:r>
      <w:r w:rsidR="00096EAC" w:rsidRPr="00A846E4">
        <w:rPr>
          <w:rFonts w:cs="Arial"/>
          <w:sz w:val="24"/>
          <w:szCs w:val="24"/>
        </w:rPr>
        <w:t>, recreational</w:t>
      </w:r>
      <w:r w:rsidR="00A779D5" w:rsidRPr="00A846E4">
        <w:rPr>
          <w:rFonts w:cs="Arial"/>
          <w:sz w:val="24"/>
          <w:szCs w:val="24"/>
        </w:rPr>
        <w:t xml:space="preserve"> and pharmacological interventions as part of t</w:t>
      </w:r>
      <w:r w:rsidRPr="00A846E4">
        <w:rPr>
          <w:rFonts w:cs="Arial"/>
          <w:sz w:val="24"/>
          <w:szCs w:val="24"/>
        </w:rPr>
        <w:t xml:space="preserve">he </w:t>
      </w:r>
      <w:r w:rsidR="008109F1" w:rsidRPr="00A846E4">
        <w:rPr>
          <w:rFonts w:cs="Arial"/>
          <w:sz w:val="24"/>
          <w:szCs w:val="24"/>
        </w:rPr>
        <w:t>S</w:t>
      </w:r>
      <w:r w:rsidRPr="00A846E4">
        <w:rPr>
          <w:rFonts w:cs="Arial"/>
          <w:sz w:val="24"/>
          <w:szCs w:val="24"/>
        </w:rPr>
        <w:t>ervice user management plan</w:t>
      </w:r>
    </w:p>
    <w:p w:rsidR="00A779D5" w:rsidRPr="00A846E4" w:rsidRDefault="00BD0ACF" w:rsidP="00BD0ACF">
      <w:pPr>
        <w:numPr>
          <w:ilvl w:val="0"/>
          <w:numId w:val="11"/>
        </w:numPr>
        <w:tabs>
          <w:tab w:val="clear" w:pos="360"/>
          <w:tab w:val="num" w:pos="540"/>
        </w:tabs>
        <w:spacing w:before="120" w:after="120"/>
        <w:ind w:left="540" w:hanging="540"/>
        <w:rPr>
          <w:rFonts w:cs="Arial"/>
          <w:sz w:val="24"/>
          <w:szCs w:val="24"/>
        </w:rPr>
      </w:pPr>
      <w:r w:rsidRPr="00A846E4">
        <w:rPr>
          <w:rFonts w:cs="Arial"/>
          <w:sz w:val="24"/>
          <w:szCs w:val="24"/>
        </w:rPr>
        <w:t>p</w:t>
      </w:r>
      <w:r w:rsidR="00A779D5" w:rsidRPr="00A846E4">
        <w:rPr>
          <w:rFonts w:cs="Arial"/>
          <w:sz w:val="24"/>
          <w:szCs w:val="24"/>
        </w:rPr>
        <w:t xml:space="preserve">romotion of </w:t>
      </w:r>
      <w:r w:rsidR="00DC165E" w:rsidRPr="00A846E4">
        <w:rPr>
          <w:rFonts w:cs="Arial"/>
          <w:sz w:val="24"/>
          <w:szCs w:val="24"/>
        </w:rPr>
        <w:t>self-care</w:t>
      </w:r>
      <w:r w:rsidR="00A779D5" w:rsidRPr="00A846E4">
        <w:rPr>
          <w:rFonts w:cs="Arial"/>
          <w:sz w:val="24"/>
          <w:szCs w:val="24"/>
        </w:rPr>
        <w:t xml:space="preserve">, encouragement and support of the </w:t>
      </w:r>
      <w:r w:rsidR="00FC6E3A" w:rsidRPr="00A846E4">
        <w:rPr>
          <w:rFonts w:cs="Arial"/>
          <w:sz w:val="24"/>
          <w:szCs w:val="24"/>
        </w:rPr>
        <w:t>S</w:t>
      </w:r>
      <w:r w:rsidR="00A779D5" w:rsidRPr="00A846E4">
        <w:rPr>
          <w:rFonts w:cs="Arial"/>
          <w:sz w:val="24"/>
          <w:szCs w:val="24"/>
        </w:rPr>
        <w:t xml:space="preserve">ervice user in activities that will promote independent living such as </w:t>
      </w:r>
      <w:r w:rsidR="00346764" w:rsidRPr="00A846E4">
        <w:rPr>
          <w:rFonts w:cs="Arial"/>
          <w:sz w:val="24"/>
          <w:szCs w:val="24"/>
        </w:rPr>
        <w:t>vocational</w:t>
      </w:r>
      <w:r w:rsidR="00A779D5" w:rsidRPr="00A846E4">
        <w:rPr>
          <w:rFonts w:cs="Arial"/>
          <w:sz w:val="24"/>
          <w:szCs w:val="24"/>
        </w:rPr>
        <w:t xml:space="preserve"> skills, budgeting, sho</w:t>
      </w:r>
      <w:r w:rsidRPr="00A846E4">
        <w:rPr>
          <w:rFonts w:cs="Arial"/>
          <w:sz w:val="24"/>
          <w:szCs w:val="24"/>
        </w:rPr>
        <w:t>pping, and household management</w:t>
      </w:r>
    </w:p>
    <w:p w:rsidR="00A779D5" w:rsidRPr="00A846E4" w:rsidRDefault="00BD0ACF" w:rsidP="00BD0ACF">
      <w:pPr>
        <w:numPr>
          <w:ilvl w:val="0"/>
          <w:numId w:val="11"/>
        </w:numPr>
        <w:tabs>
          <w:tab w:val="clear" w:pos="360"/>
          <w:tab w:val="num" w:pos="540"/>
        </w:tabs>
        <w:spacing w:before="120" w:after="120"/>
        <w:ind w:left="540" w:hanging="540"/>
        <w:rPr>
          <w:rFonts w:cs="Arial"/>
          <w:sz w:val="24"/>
          <w:szCs w:val="24"/>
        </w:rPr>
      </w:pPr>
      <w:r w:rsidRPr="00A846E4">
        <w:rPr>
          <w:rFonts w:cs="Arial"/>
          <w:sz w:val="24"/>
          <w:szCs w:val="24"/>
        </w:rPr>
        <w:t>s</w:t>
      </w:r>
      <w:r w:rsidR="00A779D5" w:rsidRPr="00A846E4">
        <w:rPr>
          <w:rFonts w:cs="Arial"/>
          <w:sz w:val="24"/>
          <w:szCs w:val="24"/>
        </w:rPr>
        <w:t xml:space="preserve">trengthening of relationships </w:t>
      </w:r>
      <w:r w:rsidR="00643E30" w:rsidRPr="00A846E4">
        <w:rPr>
          <w:rFonts w:cs="Arial"/>
          <w:sz w:val="24"/>
          <w:szCs w:val="24"/>
        </w:rPr>
        <w:t xml:space="preserve">and encouraging contribution to </w:t>
      </w:r>
      <w:r w:rsidR="00A779D5" w:rsidRPr="00A846E4">
        <w:rPr>
          <w:rFonts w:cs="Arial"/>
          <w:sz w:val="24"/>
          <w:szCs w:val="24"/>
        </w:rPr>
        <w:t>fa</w:t>
      </w:r>
      <w:r w:rsidRPr="00A846E4">
        <w:rPr>
          <w:rFonts w:cs="Arial"/>
          <w:sz w:val="24"/>
          <w:szCs w:val="24"/>
        </w:rPr>
        <w:t>mily and their local community.</w:t>
      </w:r>
    </w:p>
    <w:p w:rsidR="00027868" w:rsidRPr="00A846E4" w:rsidRDefault="00346764" w:rsidP="00BD0ACF">
      <w:pPr>
        <w:tabs>
          <w:tab w:val="left" w:pos="570"/>
        </w:tabs>
        <w:spacing w:before="240" w:after="120"/>
        <w:ind w:left="360" w:hanging="360"/>
        <w:rPr>
          <w:rFonts w:cs="Arial"/>
          <w:b/>
          <w:sz w:val="24"/>
          <w:szCs w:val="24"/>
        </w:rPr>
      </w:pPr>
      <w:bookmarkStart w:id="45" w:name="_Toc215319136"/>
      <w:r w:rsidRPr="00A846E4">
        <w:rPr>
          <w:rFonts w:cs="Arial"/>
          <w:b/>
          <w:sz w:val="24"/>
          <w:szCs w:val="24"/>
        </w:rPr>
        <w:t>2.</w:t>
      </w:r>
      <w:r w:rsidR="00BD0ACF" w:rsidRPr="00A846E4">
        <w:rPr>
          <w:rFonts w:cs="Arial"/>
          <w:b/>
          <w:sz w:val="24"/>
          <w:szCs w:val="24"/>
        </w:rPr>
        <w:tab/>
      </w:r>
      <w:r w:rsidR="00027868" w:rsidRPr="00A846E4">
        <w:rPr>
          <w:rFonts w:cs="Arial"/>
          <w:b/>
          <w:sz w:val="24"/>
          <w:szCs w:val="24"/>
        </w:rPr>
        <w:t>Service Objectives</w:t>
      </w:r>
      <w:bookmarkEnd w:id="45"/>
    </w:p>
    <w:p w:rsidR="00FE59F6" w:rsidRPr="00DC165E" w:rsidRDefault="00FE59F6" w:rsidP="008109F1">
      <w:pPr>
        <w:spacing w:before="120"/>
        <w:rPr>
          <w:rFonts w:cs="Arial"/>
          <w:b/>
          <w:sz w:val="24"/>
          <w:szCs w:val="24"/>
        </w:rPr>
      </w:pPr>
      <w:r w:rsidRPr="00DC165E">
        <w:rPr>
          <w:rFonts w:cs="Arial"/>
          <w:b/>
          <w:sz w:val="24"/>
          <w:szCs w:val="24"/>
        </w:rPr>
        <w:t>2.1</w:t>
      </w:r>
      <w:r>
        <w:rPr>
          <w:rFonts w:cs="Arial"/>
          <w:b/>
          <w:sz w:val="24"/>
          <w:szCs w:val="24"/>
        </w:rPr>
        <w:tab/>
      </w:r>
      <w:r w:rsidRPr="00DC165E">
        <w:rPr>
          <w:rFonts w:cs="Arial"/>
          <w:b/>
          <w:sz w:val="24"/>
          <w:szCs w:val="24"/>
        </w:rPr>
        <w:t>General</w:t>
      </w:r>
    </w:p>
    <w:p w:rsidR="00E431FC" w:rsidRPr="00A846E4" w:rsidRDefault="00A779D5" w:rsidP="008109F1">
      <w:pPr>
        <w:spacing w:before="120"/>
        <w:rPr>
          <w:rFonts w:cs="Arial"/>
          <w:sz w:val="24"/>
          <w:szCs w:val="24"/>
        </w:rPr>
      </w:pPr>
      <w:r w:rsidRPr="00A846E4">
        <w:rPr>
          <w:rFonts w:cs="Arial"/>
          <w:sz w:val="24"/>
          <w:szCs w:val="24"/>
        </w:rPr>
        <w:t xml:space="preserve">The objective of the </w:t>
      </w:r>
      <w:r w:rsidR="00BD0ACF" w:rsidRPr="00A846E4">
        <w:rPr>
          <w:rFonts w:cs="Arial"/>
          <w:sz w:val="24"/>
          <w:szCs w:val="24"/>
        </w:rPr>
        <w:t>S</w:t>
      </w:r>
      <w:r w:rsidRPr="00A846E4">
        <w:rPr>
          <w:rFonts w:cs="Arial"/>
          <w:sz w:val="24"/>
          <w:szCs w:val="24"/>
        </w:rPr>
        <w:t>ervice is to provide supervision and support with an accommodation component as part of a recovery focused programme for people that require a minimum secure forensic mental health environment</w:t>
      </w:r>
      <w:r w:rsidR="00BD0ACF" w:rsidRPr="00A846E4">
        <w:rPr>
          <w:rFonts w:cs="Arial"/>
          <w:sz w:val="24"/>
          <w:szCs w:val="24"/>
        </w:rPr>
        <w:t>.</w:t>
      </w:r>
      <w:r w:rsidRPr="00A846E4" w:rsidDel="00A779D5">
        <w:rPr>
          <w:rFonts w:cs="Arial"/>
          <w:sz w:val="24"/>
          <w:szCs w:val="24"/>
        </w:rPr>
        <w:t xml:space="preserve"> </w:t>
      </w:r>
    </w:p>
    <w:p w:rsidR="00027868" w:rsidRPr="00A846E4" w:rsidRDefault="00027868" w:rsidP="00027868">
      <w:pPr>
        <w:tabs>
          <w:tab w:val="left" w:pos="570"/>
        </w:tabs>
        <w:spacing w:before="120" w:after="60"/>
        <w:rPr>
          <w:rFonts w:cs="Arial"/>
          <w:b/>
          <w:sz w:val="24"/>
          <w:szCs w:val="24"/>
        </w:rPr>
      </w:pPr>
      <w:bookmarkStart w:id="46" w:name="_Toc215319138"/>
      <w:r w:rsidRPr="00A846E4">
        <w:rPr>
          <w:rFonts w:cs="Arial"/>
          <w:b/>
          <w:sz w:val="24"/>
          <w:szCs w:val="24"/>
        </w:rPr>
        <w:t>2.</w:t>
      </w:r>
      <w:r w:rsidR="00FE59F6">
        <w:rPr>
          <w:rFonts w:cs="Arial"/>
          <w:b/>
          <w:sz w:val="24"/>
          <w:szCs w:val="24"/>
        </w:rPr>
        <w:t>2</w:t>
      </w:r>
      <w:r w:rsidRPr="00A846E4">
        <w:rPr>
          <w:rFonts w:cs="Arial"/>
          <w:b/>
          <w:sz w:val="24"/>
          <w:szCs w:val="24"/>
        </w:rPr>
        <w:tab/>
        <w:t>M</w:t>
      </w:r>
      <w:r w:rsidR="00BD0ACF" w:rsidRPr="00A846E4">
        <w:rPr>
          <w:rFonts w:cs="Arial"/>
          <w:b/>
          <w:sz w:val="24"/>
          <w:szCs w:val="24"/>
        </w:rPr>
        <w:t>ā</w:t>
      </w:r>
      <w:r w:rsidRPr="00A846E4">
        <w:rPr>
          <w:rFonts w:cs="Arial"/>
          <w:b/>
          <w:sz w:val="24"/>
          <w:szCs w:val="24"/>
        </w:rPr>
        <w:t>ori Health</w:t>
      </w:r>
      <w:bookmarkEnd w:id="46"/>
    </w:p>
    <w:p w:rsidR="00027868" w:rsidRPr="00A846E4" w:rsidRDefault="000721D5" w:rsidP="00027868">
      <w:pPr>
        <w:spacing w:before="120"/>
        <w:rPr>
          <w:rFonts w:cs="Arial"/>
          <w:sz w:val="24"/>
          <w:szCs w:val="24"/>
        </w:rPr>
      </w:pPr>
      <w:r w:rsidRPr="00A846E4">
        <w:rPr>
          <w:rFonts w:cs="Arial"/>
          <w:sz w:val="24"/>
          <w:szCs w:val="24"/>
        </w:rPr>
        <w:t xml:space="preserve">Refer to tier one </w:t>
      </w:r>
      <w:r w:rsidR="001023DC" w:rsidRPr="00A846E4">
        <w:rPr>
          <w:rFonts w:cs="Arial"/>
          <w:sz w:val="24"/>
          <w:szCs w:val="24"/>
        </w:rPr>
        <w:t>Mental Health and Addiction Services</w:t>
      </w:r>
      <w:r w:rsidR="00FC6E3A" w:rsidRPr="00A846E4">
        <w:rPr>
          <w:rFonts w:cs="Arial"/>
          <w:sz w:val="24"/>
          <w:szCs w:val="24"/>
        </w:rPr>
        <w:t xml:space="preserve"> service specification</w:t>
      </w:r>
      <w:r w:rsidR="00BD0ACF" w:rsidRPr="00A846E4">
        <w:rPr>
          <w:rFonts w:cs="Arial"/>
          <w:sz w:val="24"/>
          <w:szCs w:val="24"/>
        </w:rPr>
        <w:t>.</w:t>
      </w:r>
    </w:p>
    <w:p w:rsidR="00027868" w:rsidRPr="00A846E4" w:rsidRDefault="00027868" w:rsidP="00BD0ACF">
      <w:pPr>
        <w:tabs>
          <w:tab w:val="left" w:pos="570"/>
        </w:tabs>
        <w:spacing w:before="240"/>
        <w:rPr>
          <w:rFonts w:cs="Arial"/>
          <w:b/>
          <w:sz w:val="24"/>
          <w:szCs w:val="24"/>
        </w:rPr>
      </w:pPr>
      <w:bookmarkStart w:id="47" w:name="_Toc215319140"/>
      <w:r w:rsidRPr="00A846E4">
        <w:rPr>
          <w:rFonts w:cs="Arial"/>
          <w:b/>
          <w:sz w:val="24"/>
          <w:szCs w:val="24"/>
        </w:rPr>
        <w:t>3.</w:t>
      </w:r>
      <w:r w:rsidRPr="00A846E4">
        <w:rPr>
          <w:rFonts w:cs="Arial"/>
          <w:b/>
          <w:sz w:val="24"/>
          <w:szCs w:val="24"/>
        </w:rPr>
        <w:tab/>
        <w:t>Service Users</w:t>
      </w:r>
      <w:bookmarkEnd w:id="47"/>
    </w:p>
    <w:p w:rsidR="00EB64A1" w:rsidRPr="00A846E4" w:rsidRDefault="00EB64A1" w:rsidP="00EB64A1">
      <w:pPr>
        <w:spacing w:before="120"/>
        <w:rPr>
          <w:rFonts w:cs="Arial"/>
          <w:sz w:val="24"/>
          <w:szCs w:val="24"/>
        </w:rPr>
      </w:pPr>
      <w:r w:rsidRPr="00A846E4">
        <w:rPr>
          <w:rFonts w:cs="Arial"/>
          <w:sz w:val="24"/>
          <w:szCs w:val="24"/>
        </w:rPr>
        <w:t xml:space="preserve">The Service users will be people that meet the </w:t>
      </w:r>
      <w:r w:rsidR="00096EAC" w:rsidRPr="00A846E4">
        <w:rPr>
          <w:rFonts w:cs="Arial"/>
          <w:sz w:val="24"/>
          <w:szCs w:val="24"/>
        </w:rPr>
        <w:t xml:space="preserve">documented </w:t>
      </w:r>
      <w:r w:rsidRPr="00A846E4">
        <w:rPr>
          <w:rFonts w:cs="Arial"/>
          <w:sz w:val="24"/>
          <w:szCs w:val="24"/>
        </w:rPr>
        <w:t>assessment criteria for Forensic Mental Health services.  Young people should be transitioning to adult services up to their 18</w:t>
      </w:r>
      <w:r w:rsidRPr="00A846E4">
        <w:rPr>
          <w:rFonts w:cs="Arial"/>
          <w:sz w:val="24"/>
          <w:szCs w:val="24"/>
          <w:vertAlign w:val="superscript"/>
        </w:rPr>
        <w:t>th</w:t>
      </w:r>
      <w:r w:rsidRPr="00A846E4">
        <w:rPr>
          <w:rFonts w:cs="Arial"/>
          <w:sz w:val="24"/>
          <w:szCs w:val="24"/>
        </w:rPr>
        <w:t xml:space="preserve"> birthday until their 20</w:t>
      </w:r>
      <w:r w:rsidRPr="00A846E4">
        <w:rPr>
          <w:rFonts w:cs="Arial"/>
          <w:sz w:val="24"/>
          <w:szCs w:val="24"/>
          <w:vertAlign w:val="superscript"/>
        </w:rPr>
        <w:t>th</w:t>
      </w:r>
      <w:r w:rsidRPr="00A846E4">
        <w:rPr>
          <w:rFonts w:cs="Arial"/>
          <w:sz w:val="24"/>
          <w:szCs w:val="24"/>
        </w:rPr>
        <w:t xml:space="preserve"> birthday if developmentally appropriate.</w:t>
      </w:r>
    </w:p>
    <w:p w:rsidR="00027868" w:rsidRPr="00A846E4" w:rsidRDefault="008109F1" w:rsidP="00B9429C">
      <w:pPr>
        <w:tabs>
          <w:tab w:val="left" w:pos="570"/>
        </w:tabs>
        <w:spacing w:after="120"/>
        <w:rPr>
          <w:rFonts w:cs="Arial"/>
          <w:b/>
          <w:sz w:val="24"/>
          <w:szCs w:val="24"/>
        </w:rPr>
      </w:pPr>
      <w:bookmarkStart w:id="48" w:name="_Toc215319141"/>
      <w:r w:rsidRPr="00A846E4">
        <w:rPr>
          <w:rFonts w:cs="Arial"/>
          <w:b/>
          <w:sz w:val="24"/>
          <w:szCs w:val="24"/>
        </w:rPr>
        <w:br w:type="page"/>
      </w:r>
      <w:r w:rsidR="00027868" w:rsidRPr="00A846E4">
        <w:rPr>
          <w:rFonts w:cs="Arial"/>
          <w:b/>
          <w:sz w:val="24"/>
          <w:szCs w:val="24"/>
        </w:rPr>
        <w:lastRenderedPageBreak/>
        <w:t>4.</w:t>
      </w:r>
      <w:r w:rsidR="00027868" w:rsidRPr="00A846E4">
        <w:rPr>
          <w:rFonts w:cs="Arial"/>
          <w:b/>
          <w:sz w:val="24"/>
          <w:szCs w:val="24"/>
        </w:rPr>
        <w:tab/>
        <w:t>Access</w:t>
      </w:r>
      <w:bookmarkEnd w:id="48"/>
    </w:p>
    <w:p w:rsidR="001A1548" w:rsidRPr="00A846E4" w:rsidRDefault="00EB64A1" w:rsidP="00DC165E">
      <w:pPr>
        <w:tabs>
          <w:tab w:val="left" w:pos="570"/>
        </w:tabs>
        <w:spacing w:before="120"/>
        <w:rPr>
          <w:rFonts w:cs="Arial"/>
          <w:sz w:val="24"/>
          <w:szCs w:val="24"/>
        </w:rPr>
      </w:pPr>
      <w:r w:rsidRPr="00A846E4">
        <w:rPr>
          <w:rFonts w:cs="Arial"/>
          <w:sz w:val="24"/>
          <w:szCs w:val="24"/>
        </w:rPr>
        <w:t>Refer to the tier two Forensic Mental Health Service</w:t>
      </w:r>
      <w:r w:rsidR="00B9429C" w:rsidRPr="00A846E4">
        <w:rPr>
          <w:rFonts w:cs="Arial"/>
          <w:sz w:val="24"/>
          <w:szCs w:val="24"/>
        </w:rPr>
        <w:t>s</w:t>
      </w:r>
      <w:r w:rsidRPr="00A846E4">
        <w:rPr>
          <w:rFonts w:cs="Arial"/>
          <w:sz w:val="24"/>
          <w:szCs w:val="24"/>
        </w:rPr>
        <w:t xml:space="preserve"> service specification.</w:t>
      </w:r>
    </w:p>
    <w:p w:rsidR="00027868" w:rsidRPr="00A846E4" w:rsidRDefault="00027868" w:rsidP="00B12726">
      <w:pPr>
        <w:tabs>
          <w:tab w:val="left" w:pos="570"/>
        </w:tabs>
        <w:spacing w:before="240"/>
        <w:rPr>
          <w:rFonts w:cs="Arial"/>
          <w:b/>
          <w:sz w:val="24"/>
          <w:szCs w:val="24"/>
        </w:rPr>
      </w:pPr>
      <w:bookmarkStart w:id="49" w:name="_Toc215319145"/>
      <w:r w:rsidRPr="00A846E4">
        <w:rPr>
          <w:rFonts w:cs="Arial"/>
          <w:b/>
          <w:sz w:val="24"/>
          <w:szCs w:val="24"/>
        </w:rPr>
        <w:t>5.</w:t>
      </w:r>
      <w:r w:rsidRPr="00A846E4">
        <w:rPr>
          <w:rFonts w:cs="Arial"/>
          <w:b/>
          <w:sz w:val="24"/>
          <w:szCs w:val="24"/>
        </w:rPr>
        <w:tab/>
        <w:t>Service Components</w:t>
      </w:r>
      <w:bookmarkEnd w:id="49"/>
    </w:p>
    <w:p w:rsidR="00027868" w:rsidRPr="00A846E4" w:rsidRDefault="00027868" w:rsidP="00027868">
      <w:pPr>
        <w:tabs>
          <w:tab w:val="left" w:pos="570"/>
        </w:tabs>
        <w:spacing w:before="120" w:after="60"/>
        <w:rPr>
          <w:rFonts w:cs="Arial"/>
          <w:b/>
          <w:sz w:val="24"/>
          <w:szCs w:val="24"/>
        </w:rPr>
      </w:pPr>
      <w:bookmarkStart w:id="50" w:name="_Toc215319146"/>
      <w:r w:rsidRPr="00A846E4">
        <w:rPr>
          <w:rFonts w:cs="Arial"/>
          <w:b/>
          <w:sz w:val="24"/>
          <w:szCs w:val="24"/>
        </w:rPr>
        <w:t>5.1</w:t>
      </w:r>
      <w:r w:rsidRPr="00A846E4">
        <w:rPr>
          <w:rFonts w:cs="Arial"/>
          <w:b/>
          <w:sz w:val="24"/>
          <w:szCs w:val="24"/>
        </w:rPr>
        <w:tab/>
        <w:t>Processes</w:t>
      </w:r>
      <w:bookmarkEnd w:id="50"/>
    </w:p>
    <w:p w:rsidR="00EB64A1" w:rsidRPr="00A846E4" w:rsidRDefault="00EB64A1" w:rsidP="00EB64A1">
      <w:pPr>
        <w:tabs>
          <w:tab w:val="left" w:pos="570"/>
        </w:tabs>
        <w:spacing w:after="60"/>
        <w:rPr>
          <w:rFonts w:cs="Arial"/>
          <w:sz w:val="24"/>
          <w:szCs w:val="24"/>
        </w:rPr>
      </w:pPr>
      <w:r w:rsidRPr="00A846E4">
        <w:rPr>
          <w:rFonts w:cs="Arial"/>
          <w:sz w:val="24"/>
          <w:szCs w:val="24"/>
        </w:rPr>
        <w:t>Refer to the tier two Forensic Mental Health Service</w:t>
      </w:r>
      <w:r w:rsidR="00B9429C" w:rsidRPr="00A846E4">
        <w:rPr>
          <w:rFonts w:cs="Arial"/>
          <w:sz w:val="24"/>
          <w:szCs w:val="24"/>
        </w:rPr>
        <w:t>s</w:t>
      </w:r>
      <w:r w:rsidRPr="00A846E4">
        <w:rPr>
          <w:rFonts w:cs="Arial"/>
          <w:sz w:val="24"/>
          <w:szCs w:val="24"/>
        </w:rPr>
        <w:t xml:space="preserve"> service specification.</w:t>
      </w:r>
    </w:p>
    <w:p w:rsidR="00027868" w:rsidRPr="00A846E4" w:rsidRDefault="00027868" w:rsidP="00027868">
      <w:pPr>
        <w:tabs>
          <w:tab w:val="left" w:pos="570"/>
        </w:tabs>
        <w:spacing w:before="120" w:after="60"/>
        <w:rPr>
          <w:rFonts w:cs="Arial"/>
          <w:b/>
          <w:sz w:val="24"/>
          <w:szCs w:val="24"/>
        </w:rPr>
      </w:pPr>
      <w:bookmarkStart w:id="51" w:name="_Toc215319147"/>
      <w:r w:rsidRPr="00A846E4">
        <w:rPr>
          <w:rFonts w:cs="Arial"/>
          <w:b/>
          <w:sz w:val="24"/>
          <w:szCs w:val="24"/>
        </w:rPr>
        <w:t>5.2</w:t>
      </w:r>
      <w:r w:rsidRPr="00A846E4">
        <w:rPr>
          <w:rFonts w:cs="Arial"/>
          <w:b/>
          <w:sz w:val="24"/>
          <w:szCs w:val="24"/>
        </w:rPr>
        <w:tab/>
        <w:t>Settings</w:t>
      </w:r>
      <w:bookmarkEnd w:id="51"/>
    </w:p>
    <w:p w:rsidR="00027868" w:rsidRPr="00A846E4" w:rsidRDefault="00027868" w:rsidP="00027868">
      <w:pPr>
        <w:spacing w:before="120"/>
        <w:rPr>
          <w:rFonts w:cs="Arial"/>
          <w:sz w:val="24"/>
          <w:szCs w:val="24"/>
        </w:rPr>
      </w:pPr>
      <w:r w:rsidRPr="00A846E4">
        <w:rPr>
          <w:rFonts w:cs="Arial"/>
          <w:sz w:val="24"/>
          <w:szCs w:val="24"/>
        </w:rPr>
        <w:t xml:space="preserve">The Service is provided in </w:t>
      </w:r>
      <w:r w:rsidR="00E46C78" w:rsidRPr="00A846E4">
        <w:rPr>
          <w:rFonts w:cs="Arial"/>
          <w:sz w:val="24"/>
          <w:szCs w:val="24"/>
        </w:rPr>
        <w:t>a Forensic hospital</w:t>
      </w:r>
      <w:r w:rsidRPr="00A846E4">
        <w:rPr>
          <w:rFonts w:cs="Arial"/>
          <w:sz w:val="24"/>
          <w:szCs w:val="24"/>
        </w:rPr>
        <w:t xml:space="preserve"> based setting. </w:t>
      </w:r>
    </w:p>
    <w:p w:rsidR="00027868" w:rsidRPr="00A846E4" w:rsidRDefault="00027868" w:rsidP="00027868">
      <w:pPr>
        <w:tabs>
          <w:tab w:val="left" w:pos="570"/>
        </w:tabs>
        <w:spacing w:before="120" w:after="60"/>
        <w:rPr>
          <w:rFonts w:cs="Arial"/>
          <w:b/>
          <w:sz w:val="24"/>
          <w:szCs w:val="24"/>
        </w:rPr>
      </w:pPr>
      <w:bookmarkStart w:id="52" w:name="_Toc215319151"/>
      <w:r w:rsidRPr="00A846E4">
        <w:rPr>
          <w:rFonts w:cs="Arial"/>
          <w:b/>
          <w:sz w:val="24"/>
          <w:szCs w:val="24"/>
        </w:rPr>
        <w:t>5.3</w:t>
      </w:r>
      <w:r w:rsidRPr="00A846E4">
        <w:rPr>
          <w:rFonts w:cs="Arial"/>
          <w:b/>
          <w:sz w:val="24"/>
          <w:szCs w:val="24"/>
        </w:rPr>
        <w:tab/>
        <w:t xml:space="preserve">Key Inputs </w:t>
      </w:r>
      <w:bookmarkStart w:id="53" w:name="_Toc215319152"/>
      <w:bookmarkEnd w:id="52"/>
    </w:p>
    <w:p w:rsidR="00EB64A1" w:rsidRPr="00A846E4" w:rsidRDefault="00EB64A1" w:rsidP="00EB64A1">
      <w:pPr>
        <w:tabs>
          <w:tab w:val="left" w:pos="570"/>
        </w:tabs>
        <w:spacing w:after="60"/>
        <w:rPr>
          <w:rFonts w:cs="Arial"/>
          <w:sz w:val="24"/>
          <w:szCs w:val="24"/>
        </w:rPr>
      </w:pPr>
      <w:r w:rsidRPr="00A846E4">
        <w:rPr>
          <w:rFonts w:cs="Arial"/>
          <w:sz w:val="24"/>
          <w:szCs w:val="24"/>
        </w:rPr>
        <w:t>Refer to the tier two Forensic Mental Health Service</w:t>
      </w:r>
      <w:r w:rsidR="00B9429C" w:rsidRPr="00A846E4">
        <w:rPr>
          <w:rFonts w:cs="Arial"/>
          <w:sz w:val="24"/>
          <w:szCs w:val="24"/>
        </w:rPr>
        <w:t>s</w:t>
      </w:r>
      <w:r w:rsidRPr="00A846E4">
        <w:rPr>
          <w:rFonts w:cs="Arial"/>
          <w:sz w:val="24"/>
          <w:szCs w:val="24"/>
        </w:rPr>
        <w:t xml:space="preserve"> service specification.</w:t>
      </w:r>
    </w:p>
    <w:p w:rsidR="00027868" w:rsidRPr="00A846E4" w:rsidRDefault="00027868" w:rsidP="00027868">
      <w:pPr>
        <w:tabs>
          <w:tab w:val="left" w:pos="570"/>
        </w:tabs>
        <w:spacing w:before="120" w:after="60"/>
        <w:rPr>
          <w:rFonts w:cs="Arial"/>
          <w:b/>
          <w:sz w:val="24"/>
          <w:szCs w:val="24"/>
        </w:rPr>
      </w:pPr>
      <w:r w:rsidRPr="00A846E4">
        <w:rPr>
          <w:rFonts w:cs="Arial"/>
          <w:b/>
          <w:sz w:val="24"/>
          <w:szCs w:val="24"/>
        </w:rPr>
        <w:t>5.4.</w:t>
      </w:r>
      <w:r w:rsidRPr="00A846E4">
        <w:rPr>
          <w:rFonts w:cs="Arial"/>
          <w:b/>
          <w:sz w:val="24"/>
          <w:szCs w:val="24"/>
        </w:rPr>
        <w:tab/>
        <w:t xml:space="preserve">Pacific Health </w:t>
      </w:r>
      <w:bookmarkEnd w:id="53"/>
    </w:p>
    <w:p w:rsidR="00027868" w:rsidRPr="00A846E4" w:rsidRDefault="000721D5" w:rsidP="00027868">
      <w:pPr>
        <w:spacing w:after="120"/>
        <w:rPr>
          <w:rFonts w:cs="Arial"/>
          <w:sz w:val="24"/>
          <w:szCs w:val="24"/>
        </w:rPr>
      </w:pPr>
      <w:r w:rsidRPr="00A846E4">
        <w:rPr>
          <w:rFonts w:cs="Arial"/>
          <w:sz w:val="24"/>
          <w:szCs w:val="24"/>
        </w:rPr>
        <w:t xml:space="preserve">Refer to tier one </w:t>
      </w:r>
      <w:r w:rsidR="001023DC" w:rsidRPr="00A846E4">
        <w:rPr>
          <w:rFonts w:cs="Arial"/>
          <w:sz w:val="24"/>
          <w:szCs w:val="24"/>
        </w:rPr>
        <w:t>Mental Health and Addiction Services</w:t>
      </w:r>
      <w:r w:rsidR="00FC6E3A" w:rsidRPr="00A846E4">
        <w:rPr>
          <w:rFonts w:cs="Arial"/>
          <w:sz w:val="24"/>
          <w:szCs w:val="24"/>
        </w:rPr>
        <w:t xml:space="preserve"> service specification</w:t>
      </w:r>
      <w:r w:rsidR="00BD0ACF" w:rsidRPr="00A846E4">
        <w:rPr>
          <w:rFonts w:cs="Arial"/>
          <w:sz w:val="24"/>
          <w:szCs w:val="24"/>
        </w:rPr>
        <w:t>.</w:t>
      </w:r>
    </w:p>
    <w:p w:rsidR="00027868" w:rsidRPr="00A846E4" w:rsidRDefault="00027868" w:rsidP="00027868">
      <w:pPr>
        <w:tabs>
          <w:tab w:val="left" w:pos="570"/>
        </w:tabs>
        <w:spacing w:before="240" w:after="120"/>
        <w:rPr>
          <w:rFonts w:cs="Arial"/>
          <w:b/>
          <w:sz w:val="24"/>
          <w:szCs w:val="24"/>
        </w:rPr>
      </w:pPr>
      <w:bookmarkStart w:id="54" w:name="_Toc215319155"/>
      <w:r w:rsidRPr="00A846E4">
        <w:rPr>
          <w:rFonts w:cs="Arial"/>
          <w:b/>
          <w:sz w:val="24"/>
          <w:szCs w:val="24"/>
        </w:rPr>
        <w:t>6.</w:t>
      </w:r>
      <w:r w:rsidRPr="00A846E4">
        <w:rPr>
          <w:rFonts w:cs="Arial"/>
          <w:b/>
          <w:sz w:val="24"/>
          <w:szCs w:val="24"/>
        </w:rPr>
        <w:tab/>
        <w:t>Service Linkages</w:t>
      </w:r>
      <w:bookmarkEnd w:id="54"/>
    </w:p>
    <w:p w:rsidR="00027868" w:rsidRPr="00A846E4" w:rsidRDefault="00027868" w:rsidP="00EB64A1">
      <w:pPr>
        <w:tabs>
          <w:tab w:val="left" w:pos="570"/>
        </w:tabs>
        <w:spacing w:after="120"/>
        <w:rPr>
          <w:rFonts w:cs="Arial"/>
          <w:sz w:val="24"/>
          <w:szCs w:val="24"/>
        </w:rPr>
      </w:pPr>
      <w:bookmarkStart w:id="55" w:name="_Toc215319158"/>
      <w:r w:rsidRPr="00A846E4">
        <w:rPr>
          <w:rFonts w:cs="Arial"/>
          <w:sz w:val="24"/>
          <w:szCs w:val="24"/>
        </w:rPr>
        <w:t>Linkages include</w:t>
      </w:r>
      <w:r w:rsidR="00EB64A1" w:rsidRPr="00A846E4">
        <w:rPr>
          <w:rFonts w:cs="Arial"/>
          <w:sz w:val="24"/>
          <w:szCs w:val="24"/>
        </w:rPr>
        <w:t xml:space="preserve"> those listed in the tier two Forensic Mental Health Service</w:t>
      </w:r>
      <w:r w:rsidR="008109F1" w:rsidRPr="00A846E4">
        <w:rPr>
          <w:rFonts w:cs="Arial"/>
          <w:sz w:val="24"/>
          <w:szCs w:val="24"/>
        </w:rPr>
        <w:t>s</w:t>
      </w:r>
      <w:r w:rsidR="00EB64A1" w:rsidRPr="00A846E4">
        <w:rPr>
          <w:rFonts w:cs="Arial"/>
          <w:sz w:val="24"/>
          <w:szCs w:val="24"/>
        </w:rPr>
        <w:t xml:space="preserve"> service specification and</w:t>
      </w:r>
      <w:r w:rsidRPr="00A846E4">
        <w:rPr>
          <w:rFonts w:cs="Arial"/>
          <w:sz w:val="24"/>
          <w:szCs w:val="24"/>
        </w:rPr>
        <w:t xml:space="preserve"> the following:</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553"/>
        <w:gridCol w:w="4812"/>
      </w:tblGrid>
      <w:tr w:rsidR="00027868" w:rsidRPr="00A846E4" w:rsidTr="007E4CFF">
        <w:trPr>
          <w:tblHeader/>
        </w:trPr>
        <w:tc>
          <w:tcPr>
            <w:tcW w:w="1175" w:type="pct"/>
            <w:tcBorders>
              <w:top w:val="single" w:sz="4" w:space="0" w:color="auto"/>
              <w:left w:val="single" w:sz="4" w:space="0" w:color="auto"/>
              <w:bottom w:val="single" w:sz="4" w:space="0" w:color="auto"/>
              <w:right w:val="single" w:sz="4" w:space="0" w:color="auto"/>
            </w:tcBorders>
            <w:shd w:val="clear" w:color="auto" w:fill="D9D9D9"/>
          </w:tcPr>
          <w:p w:rsidR="00027868" w:rsidRPr="00A846E4" w:rsidRDefault="00027868" w:rsidP="00027868">
            <w:pPr>
              <w:spacing w:before="120"/>
              <w:rPr>
                <w:rFonts w:cs="Arial"/>
                <w:b/>
                <w:sz w:val="24"/>
                <w:szCs w:val="24"/>
                <w:lang w:eastAsia="en-US"/>
              </w:rPr>
            </w:pPr>
            <w:bookmarkStart w:id="56" w:name="_Toc215319159"/>
            <w:r w:rsidRPr="00A846E4">
              <w:rPr>
                <w:rFonts w:cs="Arial"/>
                <w:b/>
                <w:sz w:val="24"/>
                <w:szCs w:val="24"/>
              </w:rPr>
              <w:t>Service Provider</w:t>
            </w:r>
            <w:bookmarkEnd w:id="56"/>
          </w:p>
        </w:tc>
        <w:tc>
          <w:tcPr>
            <w:tcW w:w="1326" w:type="pct"/>
            <w:tcBorders>
              <w:top w:val="single" w:sz="4" w:space="0" w:color="auto"/>
              <w:left w:val="single" w:sz="4" w:space="0" w:color="auto"/>
              <w:bottom w:val="single" w:sz="4" w:space="0" w:color="auto"/>
              <w:right w:val="single" w:sz="4" w:space="0" w:color="auto"/>
            </w:tcBorders>
            <w:shd w:val="clear" w:color="auto" w:fill="D9D9D9"/>
          </w:tcPr>
          <w:p w:rsidR="00027868" w:rsidRPr="00A846E4" w:rsidRDefault="00027868" w:rsidP="00027868">
            <w:pPr>
              <w:spacing w:before="120"/>
              <w:rPr>
                <w:rFonts w:cs="Arial"/>
                <w:b/>
                <w:sz w:val="24"/>
                <w:szCs w:val="24"/>
                <w:lang w:eastAsia="en-US"/>
              </w:rPr>
            </w:pPr>
            <w:bookmarkStart w:id="57" w:name="_Toc215319160"/>
            <w:r w:rsidRPr="00A846E4">
              <w:rPr>
                <w:rFonts w:cs="Arial"/>
                <w:b/>
                <w:sz w:val="24"/>
                <w:szCs w:val="24"/>
              </w:rPr>
              <w:t>Nature of Linkage</w:t>
            </w:r>
            <w:bookmarkEnd w:id="57"/>
          </w:p>
        </w:tc>
        <w:tc>
          <w:tcPr>
            <w:tcW w:w="2499" w:type="pct"/>
            <w:tcBorders>
              <w:top w:val="single" w:sz="4" w:space="0" w:color="auto"/>
              <w:left w:val="single" w:sz="4" w:space="0" w:color="auto"/>
              <w:bottom w:val="single" w:sz="4" w:space="0" w:color="auto"/>
              <w:right w:val="single" w:sz="4" w:space="0" w:color="auto"/>
            </w:tcBorders>
            <w:shd w:val="clear" w:color="auto" w:fill="D9D9D9"/>
          </w:tcPr>
          <w:p w:rsidR="00027868" w:rsidRPr="00A846E4" w:rsidRDefault="00027868" w:rsidP="00027868">
            <w:pPr>
              <w:spacing w:before="120"/>
              <w:rPr>
                <w:rFonts w:cs="Arial"/>
                <w:b/>
                <w:sz w:val="24"/>
                <w:szCs w:val="24"/>
                <w:lang w:eastAsia="en-US"/>
              </w:rPr>
            </w:pPr>
            <w:bookmarkStart w:id="58" w:name="_Toc215319161"/>
            <w:r w:rsidRPr="00A846E4">
              <w:rPr>
                <w:rFonts w:cs="Arial"/>
                <w:b/>
                <w:sz w:val="24"/>
                <w:szCs w:val="24"/>
              </w:rPr>
              <w:t>Accountabilities</w:t>
            </w:r>
            <w:bookmarkEnd w:id="58"/>
          </w:p>
        </w:tc>
      </w:tr>
      <w:tr w:rsidR="001A1548" w:rsidRPr="00A846E4" w:rsidTr="007E4CFF">
        <w:tc>
          <w:tcPr>
            <w:tcW w:w="1175" w:type="pct"/>
            <w:tcBorders>
              <w:top w:val="single" w:sz="4" w:space="0" w:color="auto"/>
              <w:left w:val="single" w:sz="4" w:space="0" w:color="auto"/>
              <w:bottom w:val="single" w:sz="4" w:space="0" w:color="auto"/>
              <w:right w:val="single" w:sz="4" w:space="0" w:color="auto"/>
            </w:tcBorders>
            <w:shd w:val="clear" w:color="auto" w:fill="auto"/>
          </w:tcPr>
          <w:p w:rsidR="001A1548" w:rsidRPr="00A846E4" w:rsidRDefault="001A1548" w:rsidP="00027868">
            <w:pPr>
              <w:spacing w:before="120"/>
              <w:rPr>
                <w:rFonts w:cs="Arial"/>
                <w:sz w:val="24"/>
                <w:szCs w:val="24"/>
                <w:lang w:eastAsia="en-US"/>
              </w:rPr>
            </w:pPr>
            <w:r w:rsidRPr="00A846E4">
              <w:rPr>
                <w:rFonts w:cs="Arial"/>
                <w:sz w:val="24"/>
                <w:szCs w:val="24"/>
                <w:lang w:eastAsia="en-US"/>
              </w:rPr>
              <w:t>Health and social agencies</w:t>
            </w:r>
          </w:p>
        </w:tc>
        <w:tc>
          <w:tcPr>
            <w:tcW w:w="1326" w:type="pct"/>
            <w:tcBorders>
              <w:top w:val="single" w:sz="4" w:space="0" w:color="auto"/>
              <w:left w:val="single" w:sz="4" w:space="0" w:color="auto"/>
              <w:bottom w:val="single" w:sz="4" w:space="0" w:color="auto"/>
              <w:right w:val="single" w:sz="4" w:space="0" w:color="auto"/>
            </w:tcBorders>
            <w:shd w:val="clear" w:color="auto" w:fill="auto"/>
          </w:tcPr>
          <w:p w:rsidR="001A1548" w:rsidRPr="00A846E4" w:rsidRDefault="001A1548" w:rsidP="00027868">
            <w:pPr>
              <w:spacing w:before="120"/>
              <w:rPr>
                <w:rFonts w:cs="Arial"/>
                <w:sz w:val="24"/>
                <w:szCs w:val="24"/>
              </w:rPr>
            </w:pPr>
            <w:r w:rsidRPr="00A846E4">
              <w:rPr>
                <w:rFonts w:cs="Arial"/>
                <w:sz w:val="24"/>
                <w:szCs w:val="24"/>
              </w:rPr>
              <w:t xml:space="preserve">Collaboration </w:t>
            </w:r>
          </w:p>
        </w:tc>
        <w:tc>
          <w:tcPr>
            <w:tcW w:w="2499" w:type="pct"/>
            <w:tcBorders>
              <w:top w:val="single" w:sz="4" w:space="0" w:color="auto"/>
              <w:left w:val="single" w:sz="4" w:space="0" w:color="auto"/>
              <w:bottom w:val="single" w:sz="4" w:space="0" w:color="auto"/>
              <w:right w:val="single" w:sz="4" w:space="0" w:color="auto"/>
            </w:tcBorders>
            <w:shd w:val="clear" w:color="auto" w:fill="auto"/>
          </w:tcPr>
          <w:p w:rsidR="001A1548" w:rsidRPr="00A846E4" w:rsidRDefault="001A1548" w:rsidP="00027868">
            <w:pPr>
              <w:spacing w:before="120"/>
              <w:rPr>
                <w:rFonts w:cs="Arial"/>
                <w:sz w:val="24"/>
                <w:szCs w:val="24"/>
              </w:rPr>
            </w:pPr>
            <w:r w:rsidRPr="00A846E4">
              <w:rPr>
                <w:rFonts w:cs="Arial"/>
                <w:sz w:val="24"/>
                <w:szCs w:val="24"/>
              </w:rPr>
              <w:t>Work with other agencies to link in service user to community-based education, employment and social activities</w:t>
            </w:r>
            <w:r w:rsidR="00B9429C" w:rsidRPr="00A846E4">
              <w:rPr>
                <w:rFonts w:cs="Arial"/>
                <w:sz w:val="24"/>
                <w:szCs w:val="24"/>
              </w:rPr>
              <w:t>.</w:t>
            </w:r>
            <w:r w:rsidRPr="00A846E4">
              <w:rPr>
                <w:rFonts w:cs="Arial"/>
                <w:sz w:val="24"/>
                <w:szCs w:val="24"/>
              </w:rPr>
              <w:t xml:space="preserve"> </w:t>
            </w:r>
          </w:p>
        </w:tc>
      </w:tr>
    </w:tbl>
    <w:p w:rsidR="00027868" w:rsidRPr="00A846E4" w:rsidRDefault="004F50D8" w:rsidP="00B12726">
      <w:pPr>
        <w:tabs>
          <w:tab w:val="left" w:pos="570"/>
        </w:tabs>
        <w:spacing w:before="240" w:after="120"/>
        <w:rPr>
          <w:rFonts w:cs="Arial"/>
          <w:b/>
          <w:sz w:val="24"/>
          <w:szCs w:val="24"/>
        </w:rPr>
      </w:pPr>
      <w:bookmarkStart w:id="59" w:name="_Toc215319172"/>
      <w:r>
        <w:rPr>
          <w:rFonts w:cs="Arial"/>
          <w:b/>
          <w:sz w:val="24"/>
          <w:szCs w:val="24"/>
        </w:rPr>
        <w:t>7</w:t>
      </w:r>
      <w:r w:rsidR="00330726" w:rsidRPr="00A846E4">
        <w:rPr>
          <w:rFonts w:cs="Arial"/>
          <w:b/>
          <w:sz w:val="24"/>
          <w:szCs w:val="24"/>
        </w:rPr>
        <w:t>.</w:t>
      </w:r>
      <w:r w:rsidR="00330726" w:rsidRPr="00A846E4">
        <w:rPr>
          <w:rFonts w:cs="Arial"/>
          <w:b/>
          <w:sz w:val="24"/>
          <w:szCs w:val="24"/>
        </w:rPr>
        <w:tab/>
      </w:r>
      <w:r w:rsidR="00027868" w:rsidRPr="00A846E4">
        <w:rPr>
          <w:rFonts w:cs="Arial"/>
          <w:b/>
          <w:sz w:val="24"/>
          <w:szCs w:val="24"/>
        </w:rPr>
        <w:t>Purchase Units and Reporting Requirements</w:t>
      </w:r>
      <w:bookmarkEnd w:id="59"/>
    </w:p>
    <w:p w:rsidR="00330726" w:rsidRPr="00A846E4" w:rsidRDefault="004F50D8" w:rsidP="007E4CFF">
      <w:pPr>
        <w:spacing w:after="120"/>
        <w:rPr>
          <w:rFonts w:cs="Arial"/>
          <w:sz w:val="24"/>
          <w:szCs w:val="24"/>
        </w:rPr>
      </w:pPr>
      <w:bookmarkStart w:id="60" w:name="_Toc215319173"/>
      <w:r>
        <w:rPr>
          <w:rFonts w:cs="Arial"/>
          <w:b/>
          <w:sz w:val="24"/>
          <w:szCs w:val="24"/>
        </w:rPr>
        <w:t>7</w:t>
      </w:r>
      <w:r w:rsidR="00330726" w:rsidRPr="00A846E4">
        <w:rPr>
          <w:rFonts w:cs="Arial"/>
          <w:b/>
          <w:sz w:val="24"/>
          <w:szCs w:val="24"/>
        </w:rPr>
        <w:t>.1</w:t>
      </w:r>
      <w:r w:rsidR="00330726" w:rsidRPr="00A846E4">
        <w:rPr>
          <w:rFonts w:cs="Arial"/>
          <w:sz w:val="24"/>
          <w:szCs w:val="24"/>
        </w:rPr>
        <w:tab/>
      </w:r>
      <w:r w:rsidR="00027868" w:rsidRPr="00A846E4">
        <w:rPr>
          <w:rFonts w:cs="Arial"/>
          <w:sz w:val="24"/>
          <w:szCs w:val="24"/>
        </w:rPr>
        <w:t xml:space="preserve">Purchase Unit </w:t>
      </w:r>
      <w:r>
        <w:rPr>
          <w:rFonts w:cs="Arial"/>
          <w:szCs w:val="24"/>
        </w:rPr>
        <w:t>(PU) Codes</w:t>
      </w:r>
      <w:r w:rsidRPr="00063831">
        <w:rPr>
          <w:rFonts w:cs="Arial"/>
          <w:szCs w:val="24"/>
        </w:rPr>
        <w:t xml:space="preserve"> </w:t>
      </w:r>
      <w:r w:rsidR="00027868" w:rsidRPr="00A846E4">
        <w:rPr>
          <w:rFonts w:cs="Arial"/>
          <w:sz w:val="24"/>
          <w:szCs w:val="24"/>
        </w:rPr>
        <w:t xml:space="preserve">are defined in the DHB and Ministry’s Nationwide Service Framework Purchase Unit Data Dictionary.  </w:t>
      </w:r>
      <w:bookmarkEnd w:id="60"/>
      <w:r w:rsidR="00DB4CEA" w:rsidRPr="00A846E4">
        <w:rPr>
          <w:rFonts w:cs="Arial"/>
          <w:sz w:val="24"/>
          <w:szCs w:val="24"/>
        </w:rPr>
        <w:t xml:space="preserve">The following </w:t>
      </w:r>
      <w:r>
        <w:rPr>
          <w:rFonts w:cs="Arial"/>
          <w:sz w:val="24"/>
          <w:szCs w:val="24"/>
        </w:rPr>
        <w:t>code</w:t>
      </w:r>
      <w:r w:rsidR="00DB4CEA" w:rsidRPr="00A846E4">
        <w:rPr>
          <w:rFonts w:cs="Arial"/>
          <w:sz w:val="24"/>
          <w:szCs w:val="24"/>
        </w:rPr>
        <w:t xml:space="preserve"> appl</w:t>
      </w:r>
      <w:r w:rsidR="00FC6E3A" w:rsidRPr="00A846E4">
        <w:rPr>
          <w:rFonts w:cs="Arial"/>
          <w:sz w:val="24"/>
          <w:szCs w:val="24"/>
        </w:rPr>
        <w:t>ies</w:t>
      </w:r>
      <w:r w:rsidR="00DB4CEA" w:rsidRPr="00A846E4">
        <w:rPr>
          <w:rFonts w:cs="Arial"/>
          <w:sz w:val="24"/>
          <w:szCs w:val="24"/>
        </w:rPr>
        <w:t xml:space="preserve"> to the Service.</w:t>
      </w:r>
      <w:r w:rsidR="00996AC0" w:rsidRPr="00A846E4">
        <w:rPr>
          <w:rFonts w:cs="Arial"/>
          <w:sz w:val="24"/>
          <w:szCs w:val="24"/>
        </w:rPr>
        <w:t xml:space="preserve"> </w:t>
      </w:r>
    </w:p>
    <w:tbl>
      <w:tblPr>
        <w:tblW w:w="5006" w:type="pct"/>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
        <w:gridCol w:w="1855"/>
        <w:gridCol w:w="5535"/>
        <w:gridCol w:w="1267"/>
      </w:tblGrid>
      <w:tr w:rsidR="005230B3" w:rsidRPr="00A846E4" w:rsidTr="005230B3">
        <w:trPr>
          <w:cantSplit/>
          <w:trHeight w:val="447"/>
          <w:tblHeader/>
        </w:trPr>
        <w:tc>
          <w:tcPr>
            <w:tcW w:w="510" w:type="pct"/>
            <w:shd w:val="clear" w:color="auto" w:fill="D9D9D9"/>
          </w:tcPr>
          <w:p w:rsidR="00A510F5" w:rsidRPr="00A846E4" w:rsidRDefault="00A510F5" w:rsidP="00BD0ACF">
            <w:pPr>
              <w:spacing w:before="120"/>
              <w:rPr>
                <w:rFonts w:cs="Arial"/>
                <w:b/>
                <w:sz w:val="20"/>
              </w:rPr>
            </w:pPr>
            <w:bookmarkStart w:id="61" w:name="_Toc215319174"/>
            <w:r w:rsidRPr="00A846E4">
              <w:rPr>
                <w:rFonts w:cs="Arial"/>
                <w:b/>
                <w:sz w:val="20"/>
              </w:rPr>
              <w:t>PU Code</w:t>
            </w:r>
            <w:bookmarkEnd w:id="61"/>
          </w:p>
        </w:tc>
        <w:tc>
          <w:tcPr>
            <w:tcW w:w="962" w:type="pct"/>
            <w:tcBorders>
              <w:right w:val="single" w:sz="4" w:space="0" w:color="auto"/>
            </w:tcBorders>
            <w:shd w:val="clear" w:color="auto" w:fill="D9D9D9"/>
          </w:tcPr>
          <w:p w:rsidR="00A510F5" w:rsidRPr="00A846E4" w:rsidRDefault="00A510F5" w:rsidP="00BD0ACF">
            <w:pPr>
              <w:spacing w:before="120"/>
              <w:rPr>
                <w:rFonts w:cs="Arial"/>
                <w:b/>
                <w:sz w:val="20"/>
              </w:rPr>
            </w:pPr>
            <w:bookmarkStart w:id="62" w:name="_Toc215319175"/>
            <w:r w:rsidRPr="00A846E4">
              <w:rPr>
                <w:rFonts w:cs="Arial"/>
                <w:b/>
                <w:sz w:val="20"/>
              </w:rPr>
              <w:t>PU Description</w:t>
            </w:r>
            <w:bookmarkEnd w:id="62"/>
          </w:p>
        </w:tc>
        <w:tc>
          <w:tcPr>
            <w:tcW w:w="2871" w:type="pct"/>
            <w:tcBorders>
              <w:left w:val="single" w:sz="4" w:space="0" w:color="auto"/>
            </w:tcBorders>
            <w:shd w:val="clear" w:color="auto" w:fill="D9D9D9"/>
          </w:tcPr>
          <w:p w:rsidR="00A510F5" w:rsidRPr="00A846E4" w:rsidRDefault="00A510F5" w:rsidP="00BD0ACF">
            <w:pPr>
              <w:spacing w:before="120"/>
              <w:rPr>
                <w:rFonts w:cs="Arial"/>
                <w:b/>
                <w:sz w:val="20"/>
              </w:rPr>
            </w:pPr>
            <w:r w:rsidRPr="00A846E4">
              <w:rPr>
                <w:rFonts w:cs="Arial"/>
                <w:b/>
                <w:sz w:val="20"/>
              </w:rPr>
              <w:t>PU Definition</w:t>
            </w:r>
          </w:p>
        </w:tc>
        <w:tc>
          <w:tcPr>
            <w:tcW w:w="657" w:type="pct"/>
            <w:shd w:val="clear" w:color="auto" w:fill="D9D9D9"/>
          </w:tcPr>
          <w:p w:rsidR="00A510F5" w:rsidRPr="00A846E4" w:rsidDel="004F50D8" w:rsidRDefault="00A510F5" w:rsidP="00BD0ACF">
            <w:pPr>
              <w:spacing w:before="120"/>
              <w:rPr>
                <w:rFonts w:cs="Arial"/>
                <w:b/>
                <w:sz w:val="20"/>
              </w:rPr>
            </w:pPr>
            <w:r>
              <w:rPr>
                <w:rFonts w:cs="Arial"/>
                <w:b/>
                <w:sz w:val="20"/>
              </w:rPr>
              <w:t>Unit of Measure</w:t>
            </w:r>
          </w:p>
        </w:tc>
      </w:tr>
      <w:tr w:rsidR="00A510F5" w:rsidRPr="00A846E4" w:rsidTr="007E4CFF">
        <w:trPr>
          <w:cantSplit/>
          <w:trHeight w:val="1007"/>
        </w:trPr>
        <w:tc>
          <w:tcPr>
            <w:tcW w:w="510" w:type="pct"/>
            <w:tcBorders>
              <w:top w:val="single" w:sz="4" w:space="0" w:color="auto"/>
              <w:left w:val="single" w:sz="4" w:space="0" w:color="auto"/>
              <w:bottom w:val="single" w:sz="4" w:space="0" w:color="auto"/>
              <w:right w:val="single" w:sz="4" w:space="0" w:color="auto"/>
            </w:tcBorders>
          </w:tcPr>
          <w:p w:rsidR="00A510F5" w:rsidRPr="00A846E4" w:rsidRDefault="00A510F5" w:rsidP="007E4CFF">
            <w:pPr>
              <w:rPr>
                <w:rFonts w:cs="Arial"/>
                <w:sz w:val="20"/>
              </w:rPr>
            </w:pPr>
            <w:r w:rsidRPr="00A846E4">
              <w:rPr>
                <w:rFonts w:cs="Arial"/>
                <w:sz w:val="20"/>
              </w:rPr>
              <w:t>MHF83</w:t>
            </w:r>
          </w:p>
        </w:tc>
        <w:tc>
          <w:tcPr>
            <w:tcW w:w="962" w:type="pct"/>
            <w:tcBorders>
              <w:top w:val="single" w:sz="4" w:space="0" w:color="auto"/>
              <w:left w:val="single" w:sz="4" w:space="0" w:color="auto"/>
              <w:bottom w:val="single" w:sz="4" w:space="0" w:color="auto"/>
              <w:right w:val="single" w:sz="4" w:space="0" w:color="auto"/>
            </w:tcBorders>
          </w:tcPr>
          <w:p w:rsidR="00A510F5" w:rsidRPr="00A846E4" w:rsidRDefault="00A510F5" w:rsidP="007E4CFF">
            <w:pPr>
              <w:rPr>
                <w:rFonts w:cs="Arial"/>
                <w:sz w:val="20"/>
              </w:rPr>
            </w:pPr>
            <w:r w:rsidRPr="00A846E4">
              <w:rPr>
                <w:rFonts w:cs="Arial"/>
                <w:sz w:val="20"/>
              </w:rPr>
              <w:t>Forensic Mental Health Service - Minimum Secure Service</w:t>
            </w:r>
          </w:p>
        </w:tc>
        <w:tc>
          <w:tcPr>
            <w:tcW w:w="2871" w:type="pct"/>
            <w:tcBorders>
              <w:top w:val="single" w:sz="4" w:space="0" w:color="auto"/>
              <w:left w:val="single" w:sz="4" w:space="0" w:color="auto"/>
              <w:bottom w:val="single" w:sz="4" w:space="0" w:color="auto"/>
              <w:right w:val="single" w:sz="4" w:space="0" w:color="auto"/>
            </w:tcBorders>
          </w:tcPr>
          <w:p w:rsidR="00A510F5" w:rsidRPr="00A846E4" w:rsidRDefault="00A510F5" w:rsidP="007E4CFF">
            <w:pPr>
              <w:rPr>
                <w:rFonts w:cs="Arial"/>
                <w:sz w:val="20"/>
              </w:rPr>
            </w:pPr>
            <w:r w:rsidRPr="00A846E4">
              <w:rPr>
                <w:rFonts w:cs="Arial"/>
                <w:sz w:val="20"/>
              </w:rPr>
              <w:t>Service by a multidisciplinary team to provide supervision and support with an accommodation component as part of a recovery focused programme for people that require a minimum secure forensic mental health environment.</w:t>
            </w:r>
          </w:p>
        </w:tc>
        <w:tc>
          <w:tcPr>
            <w:tcW w:w="657" w:type="pct"/>
            <w:tcBorders>
              <w:top w:val="single" w:sz="4" w:space="0" w:color="auto"/>
              <w:left w:val="single" w:sz="4" w:space="0" w:color="auto"/>
              <w:bottom w:val="single" w:sz="4" w:space="0" w:color="auto"/>
              <w:right w:val="single" w:sz="4" w:space="0" w:color="auto"/>
            </w:tcBorders>
          </w:tcPr>
          <w:p w:rsidR="00A510F5" w:rsidRPr="00A846E4" w:rsidRDefault="00A510F5" w:rsidP="007E4CFF">
            <w:pPr>
              <w:rPr>
                <w:rFonts w:cs="Arial"/>
                <w:sz w:val="20"/>
              </w:rPr>
            </w:pPr>
            <w:r w:rsidRPr="00A846E4">
              <w:rPr>
                <w:rFonts w:cs="Arial"/>
                <w:sz w:val="20"/>
              </w:rPr>
              <w:t>Available bed day</w:t>
            </w:r>
          </w:p>
        </w:tc>
      </w:tr>
    </w:tbl>
    <w:p w:rsidR="004F50D8" w:rsidRDefault="004F50D8" w:rsidP="00330726">
      <w:pPr>
        <w:spacing w:before="120"/>
        <w:jc w:val="both"/>
        <w:rPr>
          <w:rFonts w:cs="Arial"/>
          <w:b/>
          <w:sz w:val="24"/>
          <w:szCs w:val="24"/>
        </w:rPr>
      </w:pPr>
    </w:p>
    <w:tbl>
      <w:tblPr>
        <w:tblStyle w:val="TableGrid"/>
        <w:tblW w:w="0" w:type="auto"/>
        <w:tblLook w:val="04A0" w:firstRow="1" w:lastRow="0" w:firstColumn="1" w:lastColumn="0" w:noHBand="0" w:noVBand="1"/>
      </w:tblPr>
      <w:tblGrid>
        <w:gridCol w:w="1838"/>
        <w:gridCol w:w="7790"/>
      </w:tblGrid>
      <w:tr w:rsidR="004F50D8" w:rsidRPr="00502F39" w:rsidTr="007E4CFF">
        <w:tc>
          <w:tcPr>
            <w:tcW w:w="1838" w:type="dxa"/>
            <w:shd w:val="clear" w:color="auto" w:fill="D9D9D9" w:themeFill="background1" w:themeFillShade="D9"/>
          </w:tcPr>
          <w:p w:rsidR="004F50D8" w:rsidRPr="007E4CFF" w:rsidRDefault="005230B3" w:rsidP="00325F26">
            <w:pPr>
              <w:spacing w:before="120"/>
              <w:jc w:val="both"/>
              <w:rPr>
                <w:rFonts w:cs="Arial"/>
                <w:b/>
                <w:sz w:val="20"/>
              </w:rPr>
            </w:pPr>
            <w:r>
              <w:rPr>
                <w:rFonts w:cs="Arial"/>
                <w:b/>
                <w:sz w:val="20"/>
              </w:rPr>
              <w:t>Unit of</w:t>
            </w:r>
            <w:r w:rsidR="004F50D8" w:rsidRPr="007E4CFF">
              <w:rPr>
                <w:rFonts w:cs="Arial"/>
                <w:b/>
                <w:sz w:val="20"/>
              </w:rPr>
              <w:t xml:space="preserve"> Measure</w:t>
            </w:r>
          </w:p>
        </w:tc>
        <w:tc>
          <w:tcPr>
            <w:tcW w:w="7790" w:type="dxa"/>
            <w:shd w:val="clear" w:color="auto" w:fill="D9D9D9" w:themeFill="background1" w:themeFillShade="D9"/>
          </w:tcPr>
          <w:p w:rsidR="004F50D8" w:rsidRPr="007E4CFF" w:rsidRDefault="005230B3" w:rsidP="00325F26">
            <w:pPr>
              <w:spacing w:before="120"/>
              <w:jc w:val="both"/>
              <w:rPr>
                <w:rFonts w:cs="Arial"/>
                <w:b/>
                <w:sz w:val="20"/>
              </w:rPr>
            </w:pPr>
            <w:r>
              <w:rPr>
                <w:rFonts w:cs="Arial"/>
                <w:b/>
                <w:sz w:val="20"/>
              </w:rPr>
              <w:t xml:space="preserve">Unit of </w:t>
            </w:r>
            <w:r w:rsidR="004F50D8" w:rsidRPr="007E4CFF">
              <w:rPr>
                <w:rFonts w:cs="Arial"/>
                <w:b/>
                <w:sz w:val="20"/>
              </w:rPr>
              <w:t>Measure Definition</w:t>
            </w:r>
          </w:p>
        </w:tc>
      </w:tr>
      <w:tr w:rsidR="004F50D8" w:rsidRPr="00502F39" w:rsidTr="00325F26">
        <w:tc>
          <w:tcPr>
            <w:tcW w:w="1838" w:type="dxa"/>
          </w:tcPr>
          <w:p w:rsidR="004F50D8" w:rsidRPr="007E4CFF" w:rsidRDefault="004F50D8" w:rsidP="00325F26">
            <w:pPr>
              <w:spacing w:before="120"/>
              <w:jc w:val="both"/>
              <w:rPr>
                <w:rFonts w:cs="Arial"/>
                <w:sz w:val="20"/>
              </w:rPr>
            </w:pPr>
            <w:r w:rsidRPr="005230B3">
              <w:rPr>
                <w:rFonts w:cs="Arial"/>
                <w:sz w:val="20"/>
              </w:rPr>
              <w:t>Available bed day</w:t>
            </w:r>
          </w:p>
        </w:tc>
        <w:tc>
          <w:tcPr>
            <w:tcW w:w="7790" w:type="dxa"/>
          </w:tcPr>
          <w:p w:rsidR="004F50D8" w:rsidRPr="007E4CFF" w:rsidRDefault="004F50D8" w:rsidP="00325F26">
            <w:pPr>
              <w:spacing w:before="120"/>
              <w:jc w:val="both"/>
              <w:rPr>
                <w:rFonts w:cs="Arial"/>
                <w:sz w:val="20"/>
              </w:rPr>
            </w:pPr>
            <w:r w:rsidRPr="005230B3">
              <w:rPr>
                <w:rFonts w:cs="Arial"/>
                <w:sz w:val="20"/>
                <w:lang w:val="en-NZ" w:eastAsia="en-NZ"/>
              </w:rPr>
              <w:t>Total number of inpatient beds that are available to be occupied during the period multiplied by the number of days they are available during that period. To be counted as available the bed must be resourced, and either empty or occupied by a user of this service.</w:t>
            </w:r>
          </w:p>
        </w:tc>
      </w:tr>
    </w:tbl>
    <w:p w:rsidR="00330726" w:rsidRPr="00A846E4" w:rsidRDefault="004F50D8" w:rsidP="00330726">
      <w:pPr>
        <w:spacing w:before="120"/>
        <w:jc w:val="both"/>
        <w:rPr>
          <w:rFonts w:cs="Arial"/>
          <w:b/>
          <w:sz w:val="24"/>
          <w:szCs w:val="24"/>
        </w:rPr>
      </w:pPr>
      <w:r>
        <w:rPr>
          <w:rFonts w:cs="Arial"/>
          <w:b/>
          <w:sz w:val="24"/>
          <w:szCs w:val="24"/>
        </w:rPr>
        <w:t>7</w:t>
      </w:r>
      <w:r w:rsidR="00330726" w:rsidRPr="00A846E4">
        <w:rPr>
          <w:rFonts w:cs="Arial"/>
          <w:b/>
          <w:sz w:val="24"/>
          <w:szCs w:val="24"/>
        </w:rPr>
        <w:t>.2</w:t>
      </w:r>
      <w:r w:rsidR="00330726" w:rsidRPr="00A846E4">
        <w:rPr>
          <w:rFonts w:cs="Arial"/>
          <w:b/>
          <w:sz w:val="24"/>
          <w:szCs w:val="24"/>
        </w:rPr>
        <w:tab/>
        <w:t>Reporting</w:t>
      </w:r>
    </w:p>
    <w:p w:rsidR="005230B3" w:rsidRPr="005230B3" w:rsidRDefault="005230B3" w:rsidP="005230B3">
      <w:pPr>
        <w:spacing w:before="120"/>
        <w:rPr>
          <w:rFonts w:cs="Arial"/>
          <w:sz w:val="24"/>
          <w:szCs w:val="24"/>
        </w:rPr>
      </w:pPr>
      <w:r w:rsidRPr="005230B3">
        <w:rPr>
          <w:rFonts w:cs="Arial"/>
          <w:sz w:val="24"/>
          <w:szCs w:val="24"/>
        </w:rPr>
        <w:t>The Provider must comply with the requirements of national data collections: PRIMHD.</w:t>
      </w:r>
    </w:p>
    <w:p w:rsidR="005230B3" w:rsidRPr="005230B3" w:rsidRDefault="005230B3" w:rsidP="005230B3">
      <w:pPr>
        <w:spacing w:before="120" w:after="120"/>
        <w:rPr>
          <w:rFonts w:cs="Arial"/>
          <w:sz w:val="24"/>
          <w:szCs w:val="24"/>
        </w:rPr>
      </w:pPr>
      <w:r w:rsidRPr="005230B3">
        <w:rPr>
          <w:rFonts w:cs="Arial"/>
          <w:sz w:val="24"/>
          <w:szCs w:val="24"/>
        </w:rPr>
        <w:t xml:space="preserve">Additional information to be reported and the frequency of collection are specified by the Funder in the Provider Specific Terms and Conditions as agreed with the Service Provider. </w:t>
      </w:r>
    </w:p>
    <w:p w:rsidR="005230B3" w:rsidRDefault="005230B3">
      <w:pPr>
        <w:rPr>
          <w:rFonts w:cs="Arial"/>
          <w:sz w:val="24"/>
          <w:szCs w:val="24"/>
        </w:rPr>
      </w:pPr>
      <w:r>
        <w:rPr>
          <w:rFonts w:cs="Arial"/>
          <w:sz w:val="24"/>
          <w:szCs w:val="24"/>
        </w:rPr>
        <w:br w:type="page"/>
      </w:r>
    </w:p>
    <w:p w:rsidR="005230B3" w:rsidRPr="005230B3" w:rsidRDefault="005230B3" w:rsidP="005230B3">
      <w:pPr>
        <w:spacing w:before="120"/>
        <w:rPr>
          <w:rFonts w:cs="Arial"/>
          <w:sz w:val="24"/>
          <w:szCs w:val="24"/>
        </w:rPr>
      </w:pPr>
      <w:r w:rsidRPr="005230B3">
        <w:rPr>
          <w:rFonts w:cs="Arial"/>
          <w:sz w:val="24"/>
          <w:szCs w:val="24"/>
        </w:rPr>
        <w:lastRenderedPageBreak/>
        <w:t>The information required by the Funder will be sent to:</w:t>
      </w:r>
    </w:p>
    <w:p w:rsidR="005230B3" w:rsidRPr="005230B3" w:rsidRDefault="005230B3" w:rsidP="005230B3">
      <w:pPr>
        <w:spacing w:before="120"/>
        <w:ind w:left="720"/>
        <w:rPr>
          <w:sz w:val="24"/>
        </w:rPr>
      </w:pPr>
      <w:r w:rsidRPr="005230B3">
        <w:rPr>
          <w:sz w:val="24"/>
        </w:rPr>
        <w:t>Performance Reporting</w:t>
      </w:r>
    </w:p>
    <w:p w:rsidR="005230B3" w:rsidRPr="005230B3" w:rsidRDefault="005230B3" w:rsidP="005230B3">
      <w:pPr>
        <w:spacing w:before="120"/>
        <w:ind w:left="720"/>
        <w:rPr>
          <w:sz w:val="24"/>
        </w:rPr>
      </w:pPr>
      <w:r w:rsidRPr="005230B3">
        <w:rPr>
          <w:sz w:val="24"/>
        </w:rPr>
        <w:t>Sector Operations</w:t>
      </w:r>
    </w:p>
    <w:p w:rsidR="005230B3" w:rsidRPr="005230B3" w:rsidRDefault="005230B3" w:rsidP="005230B3">
      <w:pPr>
        <w:spacing w:before="120"/>
        <w:ind w:left="720"/>
        <w:rPr>
          <w:sz w:val="24"/>
        </w:rPr>
      </w:pPr>
      <w:r w:rsidRPr="005230B3">
        <w:rPr>
          <w:sz w:val="24"/>
        </w:rPr>
        <w:t>Ministry of Health</w:t>
      </w:r>
    </w:p>
    <w:p w:rsidR="005230B3" w:rsidRPr="005230B3" w:rsidRDefault="005230B3" w:rsidP="005230B3">
      <w:pPr>
        <w:spacing w:before="120"/>
        <w:ind w:left="720"/>
        <w:rPr>
          <w:sz w:val="24"/>
        </w:rPr>
      </w:pPr>
      <w:r w:rsidRPr="005230B3">
        <w:rPr>
          <w:sz w:val="24"/>
        </w:rPr>
        <w:t>Private Bag 1942</w:t>
      </w:r>
    </w:p>
    <w:p w:rsidR="005230B3" w:rsidRPr="005230B3" w:rsidRDefault="005230B3" w:rsidP="005230B3">
      <w:pPr>
        <w:spacing w:before="120"/>
        <w:ind w:left="720"/>
        <w:rPr>
          <w:sz w:val="24"/>
        </w:rPr>
      </w:pPr>
      <w:r w:rsidRPr="005230B3">
        <w:rPr>
          <w:sz w:val="24"/>
        </w:rPr>
        <w:t>Dunedin 9054</w:t>
      </w:r>
    </w:p>
    <w:p w:rsidR="005230B3" w:rsidRPr="005230B3" w:rsidRDefault="005230B3" w:rsidP="005230B3">
      <w:pPr>
        <w:spacing w:before="120"/>
        <w:rPr>
          <w:rFonts w:cs="Arial"/>
          <w:color w:val="0000FF"/>
          <w:sz w:val="24"/>
          <w:szCs w:val="24"/>
          <w:u w:val="single"/>
        </w:rPr>
      </w:pPr>
      <w:r w:rsidRPr="005230B3">
        <w:rPr>
          <w:rFonts w:cs="Arial"/>
          <w:sz w:val="24"/>
          <w:szCs w:val="24"/>
        </w:rPr>
        <w:t xml:space="preserve">Email </w:t>
      </w:r>
      <w:hyperlink r:id="rId10" w:history="1">
        <w:r w:rsidRPr="005230B3">
          <w:rPr>
            <w:rFonts w:cs="Arial"/>
            <w:color w:val="0000FF"/>
            <w:sz w:val="24"/>
            <w:szCs w:val="24"/>
            <w:u w:val="single"/>
          </w:rPr>
          <w:t>performance_reporting@moh.govt.nz</w:t>
        </w:r>
      </w:hyperlink>
    </w:p>
    <w:p w:rsidR="005230B3" w:rsidRPr="005230B3" w:rsidRDefault="005230B3" w:rsidP="005230B3">
      <w:pPr>
        <w:spacing w:before="120"/>
        <w:rPr>
          <w:rFonts w:cs="Arial"/>
          <w:sz w:val="24"/>
          <w:szCs w:val="24"/>
        </w:rPr>
      </w:pPr>
      <w:r w:rsidRPr="005230B3">
        <w:rPr>
          <w:rFonts w:cs="Arial"/>
          <w:color w:val="000000"/>
          <w:sz w:val="24"/>
          <w:szCs w:val="24"/>
          <w:lang w:val="en-NZ" w:eastAsia="en-NZ"/>
        </w:rPr>
        <w:t xml:space="preserve">The Performance Monitoring </w:t>
      </w:r>
      <w:r w:rsidRPr="005230B3">
        <w:rPr>
          <w:rFonts w:cs="Arial"/>
          <w:sz w:val="24"/>
          <w:szCs w:val="24"/>
          <w:lang w:val="en-AU" w:eastAsia="en-US"/>
        </w:rPr>
        <w:t>Reporting tables for the Mental Health and Addiction Service Specifications</w:t>
      </w:r>
      <w:r w:rsidRPr="005230B3">
        <w:rPr>
          <w:rFonts w:cs="Arial"/>
          <w:sz w:val="24"/>
          <w:szCs w:val="24"/>
          <w:vertAlign w:val="superscript"/>
        </w:rPr>
        <w:footnoteReference w:id="2"/>
      </w:r>
      <w:r w:rsidRPr="005230B3">
        <w:rPr>
          <w:rFonts w:cs="Arial"/>
          <w:sz w:val="24"/>
          <w:szCs w:val="24"/>
        </w:rPr>
        <w:t xml:space="preserve"> may be used for performance monitoring if specified as agreed with the Funder.</w:t>
      </w:r>
    </w:p>
    <w:p w:rsidR="00601798" w:rsidRPr="00A846E4" w:rsidRDefault="00601798" w:rsidP="007E4CFF">
      <w:pPr>
        <w:spacing w:before="120" w:after="120"/>
        <w:ind w:left="720"/>
        <w:rPr>
          <w:rFonts w:cs="Arial"/>
        </w:rPr>
      </w:pPr>
    </w:p>
    <w:sectPr w:rsidR="00601798" w:rsidRPr="00A846E4" w:rsidSect="00B9429C">
      <w:footerReference w:type="even" r:id="rId11"/>
      <w:footerReference w:type="default" r:id="rId12"/>
      <w:pgSz w:w="11906" w:h="16838" w:code="9"/>
      <w:pgMar w:top="1077"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627" w:rsidRDefault="00AB1627">
      <w:r>
        <w:separator/>
      </w:r>
    </w:p>
  </w:endnote>
  <w:endnote w:type="continuationSeparator" w:id="0">
    <w:p w:rsidR="00AB1627" w:rsidRDefault="00AB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CF" w:rsidRDefault="00BD0ACF"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0ACF" w:rsidRDefault="00BD0ACF"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CF" w:rsidRDefault="00BD0ACF"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6C5">
      <w:rPr>
        <w:rStyle w:val="PageNumber"/>
        <w:noProof/>
      </w:rPr>
      <w:t>2</w:t>
    </w:r>
    <w:r>
      <w:rPr>
        <w:rStyle w:val="PageNumber"/>
      </w:rPr>
      <w:fldChar w:fldCharType="end"/>
    </w:r>
  </w:p>
  <w:p w:rsidR="00BD0ACF" w:rsidRPr="00B9429C" w:rsidRDefault="00BD0ACF" w:rsidP="003428F9">
    <w:pPr>
      <w:pStyle w:val="Footer"/>
      <w:pBdr>
        <w:top w:val="single" w:sz="4" w:space="1" w:color="auto"/>
      </w:pBdr>
      <w:tabs>
        <w:tab w:val="center" w:pos="4536"/>
      </w:tabs>
      <w:ind w:right="360"/>
      <w:jc w:val="left"/>
      <w:rPr>
        <w:rFonts w:ascii="Arial" w:hAnsi="Arial" w:cs="Arial"/>
        <w:sz w:val="20"/>
      </w:rPr>
    </w:pPr>
    <w:r w:rsidRPr="00B9429C">
      <w:rPr>
        <w:rFonts w:ascii="Arial" w:hAnsi="Arial" w:cs="Arial"/>
        <w:sz w:val="20"/>
      </w:rPr>
      <w:t>Forensic Mental Health</w:t>
    </w:r>
    <w:r w:rsidR="00B9429C">
      <w:rPr>
        <w:rFonts w:ascii="Arial" w:hAnsi="Arial" w:cs="Arial"/>
        <w:sz w:val="20"/>
      </w:rPr>
      <w:t xml:space="preserve"> </w:t>
    </w:r>
    <w:r w:rsidR="008109F1" w:rsidRPr="00B9429C">
      <w:rPr>
        <w:rFonts w:ascii="Arial" w:hAnsi="Arial" w:cs="Arial"/>
        <w:sz w:val="20"/>
      </w:rPr>
      <w:t xml:space="preserve">- </w:t>
    </w:r>
    <w:r w:rsidR="00FC6E3A" w:rsidRPr="00B9429C">
      <w:rPr>
        <w:rFonts w:ascii="Arial" w:hAnsi="Arial" w:cs="Arial"/>
        <w:sz w:val="20"/>
      </w:rPr>
      <w:t xml:space="preserve">Minimum Secure Service Mental Health and Addiction </w:t>
    </w:r>
    <w:r w:rsidRPr="00B9429C">
      <w:rPr>
        <w:rFonts w:ascii="Arial" w:hAnsi="Arial" w:cs="Arial"/>
        <w:sz w:val="20"/>
      </w:rPr>
      <w:t xml:space="preserve">tier three </w:t>
    </w:r>
    <w:r w:rsidR="003751B8" w:rsidRPr="00B9429C">
      <w:rPr>
        <w:rFonts w:ascii="Arial" w:hAnsi="Arial" w:cs="Arial"/>
        <w:sz w:val="20"/>
      </w:rPr>
      <w:t xml:space="preserve">service specification </w:t>
    </w:r>
    <w:r w:rsidR="005230B3">
      <w:rPr>
        <w:rFonts w:ascii="Arial" w:hAnsi="Arial" w:cs="Arial"/>
        <w:sz w:val="20"/>
      </w:rPr>
      <w:t>April 2017</w:t>
    </w:r>
  </w:p>
  <w:p w:rsidR="00BD0ACF" w:rsidRPr="00B9429C" w:rsidRDefault="00BD0ACF" w:rsidP="00027868">
    <w:pPr>
      <w:pStyle w:val="Footer"/>
      <w:tabs>
        <w:tab w:val="center" w:pos="4536"/>
      </w:tabs>
      <w:jc w:val="left"/>
      <w:rPr>
        <w:rStyle w:val="PageNumber"/>
        <w:rFonts w:ascii="Arial" w:hAnsi="Arial" w:cs="Arial"/>
        <w:sz w:val="20"/>
      </w:rPr>
    </w:pPr>
    <w:r w:rsidRPr="00B9429C">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627" w:rsidRDefault="00AB1627">
      <w:r>
        <w:separator/>
      </w:r>
    </w:p>
  </w:footnote>
  <w:footnote w:type="continuationSeparator" w:id="0">
    <w:p w:rsidR="00AB1627" w:rsidRDefault="00AB1627">
      <w:r>
        <w:continuationSeparator/>
      </w:r>
    </w:p>
  </w:footnote>
  <w:footnote w:id="1">
    <w:p w:rsidR="00BD0ACF" w:rsidRPr="00346764" w:rsidRDefault="00BD0ACF">
      <w:pPr>
        <w:pStyle w:val="FootnoteText"/>
        <w:rPr>
          <w:lang w:val="en-NZ"/>
        </w:rPr>
      </w:pPr>
      <w:r>
        <w:rPr>
          <w:rStyle w:val="FootnoteReference"/>
        </w:rPr>
        <w:footnoteRef/>
      </w:r>
      <w:r>
        <w:t xml:space="preserve"> Forensic Mental Health Services Managed Care Network (</w:t>
      </w:r>
      <w:r>
        <w:rPr>
          <w:lang w:val="en-NZ"/>
        </w:rPr>
        <w:t xml:space="preserve">2004) Definition of security levels in psychiatric inpatient facilities in </w:t>
      </w:r>
      <w:smartTag w:uri="urn:schemas-microsoft-com:office:smarttags" w:element="country-region">
        <w:smartTag w:uri="urn:schemas-microsoft-com:office:smarttags" w:element="date">
          <w:r>
            <w:rPr>
              <w:lang w:val="en-NZ"/>
            </w:rPr>
            <w:t>Scotland</w:t>
          </w:r>
        </w:smartTag>
      </w:smartTag>
      <w:r w:rsidR="00D8640E">
        <w:rPr>
          <w:lang w:val="en-NZ"/>
        </w:rPr>
        <w:t>.</w:t>
      </w:r>
    </w:p>
  </w:footnote>
  <w:footnote w:id="2">
    <w:p w:rsidR="005230B3" w:rsidRPr="006F249C" w:rsidRDefault="005230B3" w:rsidP="005230B3">
      <w:pPr>
        <w:pStyle w:val="FootnoteText"/>
      </w:pPr>
      <w:r>
        <w:rPr>
          <w:rStyle w:val="FootnoteReference"/>
        </w:rPr>
        <w:footnoteRef/>
      </w:r>
      <w:r>
        <w:t xml:space="preserve"> </w:t>
      </w:r>
      <w:r w:rsidRPr="00B302FC">
        <w:t>Performance Monitoring Reporting</w:t>
      </w:r>
      <w:r w:rsidRPr="00B302FC">
        <w:rPr>
          <w:rFonts w:cs="Arial"/>
        </w:rPr>
        <w:t xml:space="preserve"> cluster tables for Mental Health and Addiction Services are published on the Nationwide Service Framework Library, Mental Health and Addiction Service specifications page</w:t>
      </w:r>
      <w:r w:rsidRPr="006F249C">
        <w:rPr>
          <w:rFonts w:cs="Arial"/>
        </w:rPr>
        <w:t xml:space="preserve">, </w:t>
      </w:r>
      <w:r w:rsidRPr="00B302FC">
        <w:rPr>
          <w:rFonts w:cs="Arial"/>
        </w:rPr>
        <w:t>Downloads section www.</w:t>
      </w:r>
      <w:r w:rsidRPr="00B302F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61F"/>
    <w:multiLevelType w:val="hybridMultilevel"/>
    <w:tmpl w:val="A61AA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E864A6"/>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3">
    <w:nsid w:val="37101D99"/>
    <w:multiLevelType w:val="hybridMultilevel"/>
    <w:tmpl w:val="401E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470146F2"/>
    <w:multiLevelType w:val="hybridMultilevel"/>
    <w:tmpl w:val="C55A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016160"/>
    <w:multiLevelType w:val="hybridMultilevel"/>
    <w:tmpl w:val="B936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E77ACA"/>
    <w:multiLevelType w:val="hybridMultilevel"/>
    <w:tmpl w:val="B860AB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8F73A47"/>
    <w:multiLevelType w:val="hybridMultilevel"/>
    <w:tmpl w:val="6DAE424A"/>
    <w:lvl w:ilvl="0" w:tplc="76786CF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72F15790"/>
    <w:multiLevelType w:val="hybridMultilevel"/>
    <w:tmpl w:val="CCE87A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A2652F0"/>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2">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num>
  <w:num w:numId="6">
    <w:abstractNumId w:val="6"/>
  </w:num>
  <w:num w:numId="7">
    <w:abstractNumId w:val="3"/>
  </w:num>
  <w:num w:numId="8">
    <w:abstractNumId w:val="9"/>
  </w:num>
  <w:num w:numId="9">
    <w:abstractNumId w:val="12"/>
  </w:num>
  <w:num w:numId="10">
    <w:abstractNumId w:val="0"/>
  </w:num>
  <w:num w:numId="11">
    <w:abstractNumId w:val="1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7868"/>
    <w:rsid w:val="000549AB"/>
    <w:rsid w:val="0006137D"/>
    <w:rsid w:val="000721D5"/>
    <w:rsid w:val="00076DF6"/>
    <w:rsid w:val="000856CE"/>
    <w:rsid w:val="00096EAC"/>
    <w:rsid w:val="000C352C"/>
    <w:rsid w:val="000F0FEE"/>
    <w:rsid w:val="001023DC"/>
    <w:rsid w:val="001714C0"/>
    <w:rsid w:val="001822C4"/>
    <w:rsid w:val="001A1548"/>
    <w:rsid w:val="001B6E0F"/>
    <w:rsid w:val="001C45B8"/>
    <w:rsid w:val="001E0503"/>
    <w:rsid w:val="00202FDE"/>
    <w:rsid w:val="00206EBE"/>
    <w:rsid w:val="002A30D5"/>
    <w:rsid w:val="00330726"/>
    <w:rsid w:val="003428F9"/>
    <w:rsid w:val="00346764"/>
    <w:rsid w:val="003751B8"/>
    <w:rsid w:val="003779D8"/>
    <w:rsid w:val="00381182"/>
    <w:rsid w:val="00394C19"/>
    <w:rsid w:val="004234E5"/>
    <w:rsid w:val="004852B1"/>
    <w:rsid w:val="004F50D8"/>
    <w:rsid w:val="005230B3"/>
    <w:rsid w:val="00572F85"/>
    <w:rsid w:val="00576D31"/>
    <w:rsid w:val="00601798"/>
    <w:rsid w:val="0063327D"/>
    <w:rsid w:val="00643E30"/>
    <w:rsid w:val="006461DC"/>
    <w:rsid w:val="00646D2E"/>
    <w:rsid w:val="00695506"/>
    <w:rsid w:val="006C1ED1"/>
    <w:rsid w:val="007060BE"/>
    <w:rsid w:val="007504D4"/>
    <w:rsid w:val="00751906"/>
    <w:rsid w:val="0077129B"/>
    <w:rsid w:val="00795542"/>
    <w:rsid w:val="007B45D0"/>
    <w:rsid w:val="007B4C61"/>
    <w:rsid w:val="007E17BA"/>
    <w:rsid w:val="007E2694"/>
    <w:rsid w:val="007E4CFF"/>
    <w:rsid w:val="00800930"/>
    <w:rsid w:val="008109F1"/>
    <w:rsid w:val="008169D7"/>
    <w:rsid w:val="008577F6"/>
    <w:rsid w:val="008C1957"/>
    <w:rsid w:val="008F78C7"/>
    <w:rsid w:val="0094405A"/>
    <w:rsid w:val="0098011C"/>
    <w:rsid w:val="009915AA"/>
    <w:rsid w:val="00996AC0"/>
    <w:rsid w:val="009A56C5"/>
    <w:rsid w:val="009D25BB"/>
    <w:rsid w:val="009D3C7E"/>
    <w:rsid w:val="009E5113"/>
    <w:rsid w:val="00A069A7"/>
    <w:rsid w:val="00A510F5"/>
    <w:rsid w:val="00A565F6"/>
    <w:rsid w:val="00A779D5"/>
    <w:rsid w:val="00A846E4"/>
    <w:rsid w:val="00A96E2B"/>
    <w:rsid w:val="00AA5B7A"/>
    <w:rsid w:val="00AB1627"/>
    <w:rsid w:val="00AE2799"/>
    <w:rsid w:val="00B12726"/>
    <w:rsid w:val="00B36E5B"/>
    <w:rsid w:val="00B52E67"/>
    <w:rsid w:val="00B868F2"/>
    <w:rsid w:val="00B9429C"/>
    <w:rsid w:val="00BA3EB3"/>
    <w:rsid w:val="00BB13B2"/>
    <w:rsid w:val="00BD0ACF"/>
    <w:rsid w:val="00BD2606"/>
    <w:rsid w:val="00C67F52"/>
    <w:rsid w:val="00CA5F01"/>
    <w:rsid w:val="00CA665E"/>
    <w:rsid w:val="00CC4DC6"/>
    <w:rsid w:val="00CE72CB"/>
    <w:rsid w:val="00D11C4D"/>
    <w:rsid w:val="00D43031"/>
    <w:rsid w:val="00D44232"/>
    <w:rsid w:val="00D54A69"/>
    <w:rsid w:val="00D62D40"/>
    <w:rsid w:val="00D719C6"/>
    <w:rsid w:val="00D8640E"/>
    <w:rsid w:val="00DB133C"/>
    <w:rsid w:val="00DB4CEA"/>
    <w:rsid w:val="00DC165E"/>
    <w:rsid w:val="00DE5563"/>
    <w:rsid w:val="00DF7973"/>
    <w:rsid w:val="00E11ADF"/>
    <w:rsid w:val="00E34695"/>
    <w:rsid w:val="00E420C2"/>
    <w:rsid w:val="00E431FC"/>
    <w:rsid w:val="00E46C78"/>
    <w:rsid w:val="00E627FF"/>
    <w:rsid w:val="00E728B0"/>
    <w:rsid w:val="00EB64A1"/>
    <w:rsid w:val="00ED519D"/>
    <w:rsid w:val="00EE568C"/>
    <w:rsid w:val="00EE58A7"/>
    <w:rsid w:val="00F41A90"/>
    <w:rsid w:val="00F443B7"/>
    <w:rsid w:val="00F63864"/>
    <w:rsid w:val="00FA063A"/>
    <w:rsid w:val="00FA2ECF"/>
    <w:rsid w:val="00FC6E3A"/>
    <w:rsid w:val="00FE5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stockticker"/>
  <w:shapeDefaults>
    <o:shapedefaults v:ext="edit" spidmax="6145"/>
    <o:shapelayout v:ext="edit">
      <o:idmap v:ext="edit" data="1"/>
    </o:shapelayout>
  </w:shapeDefaults>
  <w:decimalSymbol w:val="."/>
  <w:listSeparator w:val=","/>
  <w15:docId w15:val="{D4766478-30EC-4611-9A31-1325098A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1CharChar">
    <w:name w:val="Char1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F7973"/>
    <w:pPr>
      <w:tabs>
        <w:tab w:val="center" w:pos="4153"/>
        <w:tab w:val="right" w:pos="8306"/>
      </w:tabs>
    </w:pPr>
  </w:style>
  <w:style w:type="paragraph" w:styleId="BalloonText">
    <w:name w:val="Balloon Text"/>
    <w:basedOn w:val="Normal"/>
    <w:semiHidden/>
    <w:rsid w:val="000721D5"/>
    <w:rPr>
      <w:rFonts w:ascii="Tahoma" w:hAnsi="Tahoma" w:cs="Tahoma"/>
      <w:sz w:val="16"/>
      <w:szCs w:val="16"/>
    </w:rPr>
  </w:style>
  <w:style w:type="paragraph" w:styleId="FootnoteText">
    <w:name w:val="footnote text"/>
    <w:basedOn w:val="Normal"/>
    <w:link w:val="FootnoteTextChar"/>
    <w:uiPriority w:val="99"/>
    <w:semiHidden/>
    <w:rsid w:val="00346764"/>
    <w:rPr>
      <w:sz w:val="20"/>
    </w:rPr>
  </w:style>
  <w:style w:type="character" w:styleId="FootnoteReference">
    <w:name w:val="footnote reference"/>
    <w:basedOn w:val="DefaultParagraphFont"/>
    <w:uiPriority w:val="99"/>
    <w:rsid w:val="00346764"/>
    <w:rPr>
      <w:vertAlign w:val="superscript"/>
    </w:rPr>
  </w:style>
  <w:style w:type="paragraph" w:customStyle="1" w:styleId="CharChar">
    <w:name w:val="Char Char"/>
    <w:basedOn w:val="Normal"/>
    <w:rsid w:val="009D25BB"/>
    <w:pPr>
      <w:spacing w:after="160" w:line="240" w:lineRule="exact"/>
    </w:pPr>
    <w:rPr>
      <w:sz w:val="20"/>
      <w:lang w:val="en-US" w:eastAsia="en-US"/>
    </w:rPr>
  </w:style>
  <w:style w:type="paragraph" w:customStyle="1" w:styleId="CharCharCharCharChar">
    <w:name w:val="Char Char Char Char Char"/>
    <w:basedOn w:val="Normal"/>
    <w:next w:val="Normal"/>
    <w:semiHidden/>
    <w:rsid w:val="00601798"/>
    <w:pPr>
      <w:spacing w:after="160" w:line="240" w:lineRule="exact"/>
    </w:pPr>
    <w:rPr>
      <w:rFonts w:cs="Verdana"/>
      <w:sz w:val="24"/>
      <w:szCs w:val="24"/>
      <w:lang w:val="en-NZ" w:eastAsia="en-US"/>
    </w:rPr>
  </w:style>
  <w:style w:type="character" w:styleId="Hyperlink">
    <w:name w:val="Hyperlink"/>
    <w:basedOn w:val="DefaultParagraphFont"/>
    <w:uiPriority w:val="99"/>
    <w:unhideWhenUsed/>
    <w:rsid w:val="007E2694"/>
    <w:rPr>
      <w:color w:val="0000FF" w:themeColor="hyperlink"/>
      <w:u w:val="single"/>
    </w:rPr>
  </w:style>
  <w:style w:type="character" w:customStyle="1" w:styleId="FootnoteTextChar">
    <w:name w:val="Footnote Text Char"/>
    <w:basedOn w:val="DefaultParagraphFont"/>
    <w:link w:val="FootnoteText"/>
    <w:uiPriority w:val="99"/>
    <w:semiHidden/>
    <w:rsid w:val="008169D7"/>
    <w:rPr>
      <w:rFonts w:ascii="Arial" w:hAnsi="Arial"/>
      <w:lang w:val="en-GB" w:eastAsia="en-GB"/>
    </w:rPr>
  </w:style>
  <w:style w:type="paragraph" w:styleId="Revision">
    <w:name w:val="Revision"/>
    <w:hidden/>
    <w:uiPriority w:val="99"/>
    <w:semiHidden/>
    <w:rsid w:val="00206EBE"/>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2805">
      <w:bodyDiv w:val="1"/>
      <w:marLeft w:val="0"/>
      <w:marRight w:val="0"/>
      <w:marTop w:val="0"/>
      <w:marBottom w:val="0"/>
      <w:divBdr>
        <w:top w:val="none" w:sz="0" w:space="0" w:color="auto"/>
        <w:left w:val="none" w:sz="0" w:space="0" w:color="auto"/>
        <w:bottom w:val="none" w:sz="0" w:space="0" w:color="auto"/>
        <w:right w:val="none" w:sz="0" w:space="0" w:color="auto"/>
      </w:divBdr>
    </w:div>
    <w:div w:id="356005000">
      <w:bodyDiv w:val="1"/>
      <w:marLeft w:val="0"/>
      <w:marRight w:val="0"/>
      <w:marTop w:val="0"/>
      <w:marBottom w:val="0"/>
      <w:divBdr>
        <w:top w:val="none" w:sz="0" w:space="0" w:color="auto"/>
        <w:left w:val="none" w:sz="0" w:space="0" w:color="auto"/>
        <w:bottom w:val="none" w:sz="0" w:space="0" w:color="auto"/>
        <w:right w:val="none" w:sz="0" w:space="0" w:color="auto"/>
      </w:divBdr>
    </w:div>
    <w:div w:id="89616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3CA5-DCB9-45A8-B090-D3EA6ED5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6CDB117F</Template>
  <TotalTime>0</TotalTime>
  <Pages>4</Pages>
  <Words>791</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dcterms:created xsi:type="dcterms:W3CDTF">2017-08-09T23:38:00Z</dcterms:created>
  <dcterms:modified xsi:type="dcterms:W3CDTF">2017-08-09T23:38:00Z</dcterms:modified>
</cp:coreProperties>
</file>