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000" w:firstRow="0" w:lastRow="0" w:firstColumn="0" w:lastColumn="0" w:noHBand="0" w:noVBand="0"/>
      </w:tblPr>
      <w:tblGrid>
        <w:gridCol w:w="4608"/>
        <w:gridCol w:w="1620"/>
        <w:gridCol w:w="3240"/>
      </w:tblGrid>
      <w:tr w:rsidR="007B5E77" w:rsidRPr="00C54FF7">
        <w:trPr>
          <w:cantSplit/>
        </w:trPr>
        <w:tc>
          <w:tcPr>
            <w:tcW w:w="4608" w:type="dxa"/>
            <w:vAlign w:val="center"/>
          </w:tcPr>
          <w:p w:rsidR="007B5E77" w:rsidRPr="00C54FF7" w:rsidRDefault="001121FF" w:rsidP="00FD11B0">
            <w:pPr>
              <w:jc w:val="center"/>
              <w:rPr>
                <w:rFonts w:ascii="Arial" w:hAnsi="Arial" w:cs="Arial"/>
                <w:bCs/>
                <w:sz w:val="36"/>
              </w:rPr>
            </w:pPr>
            <w:r>
              <w:rPr>
                <w:rFonts w:ascii="Arial" w:hAnsi="Arial" w:cs="Arial"/>
                <w:noProof/>
                <w:lang w:eastAsia="en-NZ"/>
              </w:rPr>
              <w:drawing>
                <wp:inline distT="0" distB="0" distL="0" distR="0" wp14:anchorId="06715E4C" wp14:editId="463B41C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4860" w:type="dxa"/>
            <w:gridSpan w:val="2"/>
            <w:vAlign w:val="center"/>
          </w:tcPr>
          <w:p w:rsidR="007B5E77" w:rsidRPr="003D7DBA" w:rsidRDefault="005B4874" w:rsidP="00FD11B0">
            <w:pPr>
              <w:jc w:val="center"/>
              <w:rPr>
                <w:rFonts w:ascii="Arial" w:hAnsi="Arial" w:cs="Arial"/>
                <w:bCs/>
                <w:sz w:val="32"/>
                <w:szCs w:val="32"/>
              </w:rPr>
            </w:pPr>
            <w:r w:rsidRPr="003D7DBA">
              <w:rPr>
                <w:rFonts w:ascii="Arial" w:hAnsi="Arial" w:cs="Arial"/>
                <w:b/>
                <w:bCs/>
                <w:sz w:val="32"/>
                <w:szCs w:val="32"/>
              </w:rPr>
              <w:t>20 District Health Boards</w:t>
            </w:r>
          </w:p>
        </w:tc>
      </w:tr>
      <w:tr w:rsidR="007B5E77" w:rsidRPr="00C54FF7">
        <w:tc>
          <w:tcPr>
            <w:tcW w:w="9468" w:type="dxa"/>
            <w:gridSpan w:val="3"/>
          </w:tcPr>
          <w:p w:rsidR="00B02CE0" w:rsidRPr="00C54FF7" w:rsidRDefault="00B02CE0" w:rsidP="003D7DBA">
            <w:pPr>
              <w:pStyle w:val="Heading1"/>
              <w:spacing w:before="840" w:after="240"/>
              <w:rPr>
                <w:rFonts w:ascii="Arial" w:hAnsi="Arial" w:cs="Arial"/>
                <w:caps/>
                <w:sz w:val="36"/>
                <w:szCs w:val="36"/>
              </w:rPr>
            </w:pPr>
            <w:r w:rsidRPr="00C54FF7">
              <w:rPr>
                <w:rFonts w:ascii="Arial" w:hAnsi="Arial" w:cs="Arial"/>
                <w:caps/>
                <w:sz w:val="36"/>
                <w:szCs w:val="36"/>
              </w:rPr>
              <w:t>MATERNITY SERVICES –</w:t>
            </w:r>
          </w:p>
          <w:p w:rsidR="00B02CE0" w:rsidRPr="00C54FF7" w:rsidRDefault="007B5E77" w:rsidP="00B02CE0">
            <w:pPr>
              <w:pStyle w:val="Heading1"/>
              <w:spacing w:before="240" w:after="240"/>
              <w:rPr>
                <w:rFonts w:ascii="Arial" w:hAnsi="Arial" w:cs="Arial"/>
                <w:caps/>
                <w:sz w:val="36"/>
                <w:szCs w:val="36"/>
              </w:rPr>
            </w:pPr>
            <w:r w:rsidRPr="00C54FF7">
              <w:rPr>
                <w:rFonts w:ascii="Arial" w:hAnsi="Arial" w:cs="Arial"/>
                <w:caps/>
                <w:sz w:val="36"/>
                <w:szCs w:val="36"/>
              </w:rPr>
              <w:t>DHB</w:t>
            </w:r>
            <w:r w:rsidR="00C8288C" w:rsidRPr="00C54FF7">
              <w:rPr>
                <w:rFonts w:ascii="Arial" w:hAnsi="Arial" w:cs="Arial"/>
                <w:caps/>
                <w:sz w:val="36"/>
                <w:szCs w:val="36"/>
              </w:rPr>
              <w:t>-FUnded</w:t>
            </w:r>
            <w:r w:rsidRPr="00C54FF7">
              <w:rPr>
                <w:rFonts w:ascii="Arial" w:hAnsi="Arial" w:cs="Arial"/>
                <w:caps/>
                <w:sz w:val="36"/>
                <w:szCs w:val="36"/>
              </w:rPr>
              <w:t xml:space="preserve"> PRIMARY MATERNITY </w:t>
            </w:r>
            <w:r w:rsidR="00B02CE0" w:rsidRPr="00C54FF7">
              <w:rPr>
                <w:rFonts w:ascii="Arial" w:hAnsi="Arial" w:cs="Arial"/>
                <w:caps/>
                <w:sz w:val="36"/>
                <w:szCs w:val="36"/>
              </w:rPr>
              <w:t>SERVICES</w:t>
            </w:r>
          </w:p>
          <w:p w:rsidR="007B5E77" w:rsidRPr="00C54FF7" w:rsidRDefault="007B5E77" w:rsidP="00B02CE0">
            <w:pPr>
              <w:pStyle w:val="Heading1"/>
              <w:spacing w:before="240" w:after="240"/>
              <w:rPr>
                <w:rFonts w:ascii="Arial" w:hAnsi="Arial" w:cs="Arial"/>
                <w:caps/>
                <w:sz w:val="36"/>
                <w:szCs w:val="36"/>
              </w:rPr>
            </w:pPr>
            <w:r w:rsidRPr="00C54FF7">
              <w:rPr>
                <w:rFonts w:ascii="Arial" w:hAnsi="Arial" w:cs="Arial"/>
                <w:caps/>
                <w:sz w:val="36"/>
                <w:szCs w:val="36"/>
              </w:rPr>
              <w:t xml:space="preserve">Tier LEVEL </w:t>
            </w:r>
            <w:r w:rsidR="00B02CE0" w:rsidRPr="00C54FF7">
              <w:rPr>
                <w:rFonts w:ascii="Arial" w:hAnsi="Arial" w:cs="Arial"/>
                <w:caps/>
                <w:sz w:val="36"/>
                <w:szCs w:val="36"/>
              </w:rPr>
              <w:t>TWO</w:t>
            </w:r>
          </w:p>
          <w:p w:rsidR="00B02CE0" w:rsidRPr="00C54FF7" w:rsidRDefault="00B02CE0" w:rsidP="00766391">
            <w:pPr>
              <w:pStyle w:val="Heading1"/>
              <w:spacing w:before="240" w:after="480"/>
              <w:rPr>
                <w:rFonts w:ascii="Arial" w:hAnsi="Arial" w:cs="Arial"/>
                <w:caps/>
                <w:sz w:val="36"/>
                <w:szCs w:val="36"/>
              </w:rPr>
            </w:pPr>
            <w:r w:rsidRPr="00C54FF7">
              <w:rPr>
                <w:rFonts w:ascii="Arial" w:hAnsi="Arial" w:cs="Arial"/>
                <w:caps/>
                <w:sz w:val="36"/>
                <w:szCs w:val="36"/>
              </w:rPr>
              <w:t>SERVICE SPECIFICATION</w:t>
            </w:r>
          </w:p>
          <w:p w:rsidR="007B5E77" w:rsidRPr="00C54FF7" w:rsidRDefault="007B5E77" w:rsidP="00FD11B0">
            <w:pPr>
              <w:rPr>
                <w:rFonts w:ascii="Arial" w:hAnsi="Arial" w:cs="Arial"/>
                <w:lang w:val="en-US"/>
              </w:rPr>
            </w:pPr>
          </w:p>
        </w:tc>
      </w:tr>
      <w:tr w:rsidR="007B5E77" w:rsidRPr="00C54FF7" w:rsidTr="006C04D2">
        <w:tc>
          <w:tcPr>
            <w:tcW w:w="6228" w:type="dxa"/>
            <w:gridSpan w:val="2"/>
            <w:tcBorders>
              <w:bottom w:val="single" w:sz="4" w:space="0" w:color="auto"/>
            </w:tcBorders>
          </w:tcPr>
          <w:p w:rsidR="007B5E77" w:rsidRPr="002930EA" w:rsidRDefault="007B5E77" w:rsidP="002930EA">
            <w:pPr>
              <w:pStyle w:val="Heading1"/>
              <w:ind w:left="442" w:hanging="442"/>
              <w:jc w:val="left"/>
              <w:rPr>
                <w:rFonts w:ascii="Arial" w:hAnsi="Arial" w:cs="Arial"/>
                <w:caps/>
                <w:sz w:val="32"/>
                <w:szCs w:val="32"/>
              </w:rPr>
            </w:pPr>
            <w:r w:rsidRPr="002930EA">
              <w:rPr>
                <w:rFonts w:ascii="Arial" w:hAnsi="Arial" w:cs="Arial"/>
                <w:caps/>
                <w:sz w:val="32"/>
                <w:szCs w:val="32"/>
              </w:rPr>
              <w:t xml:space="preserve">Status: </w:t>
            </w:r>
          </w:p>
          <w:p w:rsidR="007B5E77" w:rsidRPr="00C54FF7" w:rsidRDefault="007B5E77" w:rsidP="002930EA">
            <w:pPr>
              <w:rPr>
                <w:rFonts w:ascii="Arial" w:hAnsi="Arial" w:cs="Arial"/>
                <w:lang w:val="en-US"/>
              </w:rPr>
            </w:pPr>
            <w:r w:rsidRPr="002930EA">
              <w:rPr>
                <w:rFonts w:ascii="Arial" w:hAnsi="Arial" w:cs="Arial"/>
                <w:sz w:val="28"/>
                <w:szCs w:val="28"/>
                <w:lang w:val="en-US"/>
              </w:rPr>
              <w:t>Approved to be used for mandatory nationwide minimum description of services to be provided</w:t>
            </w:r>
            <w:r w:rsidRPr="006A65CB">
              <w:rPr>
                <w:rFonts w:ascii="Arial" w:hAnsi="Arial" w:cs="Arial"/>
                <w:sz w:val="32"/>
                <w:szCs w:val="32"/>
                <w:lang w:val="en-US"/>
              </w:rPr>
              <w:t>.</w:t>
            </w:r>
          </w:p>
        </w:tc>
        <w:tc>
          <w:tcPr>
            <w:tcW w:w="3240" w:type="dxa"/>
          </w:tcPr>
          <w:p w:rsidR="0056573E" w:rsidRPr="006A65CB" w:rsidRDefault="0056573E" w:rsidP="002930EA">
            <w:pPr>
              <w:jc w:val="center"/>
              <w:rPr>
                <w:rFonts w:ascii="Arial" w:hAnsi="Arial" w:cs="Arial"/>
                <w:b/>
                <w:caps/>
                <w:sz w:val="32"/>
                <w:szCs w:val="32"/>
                <w:lang w:val="en-US"/>
              </w:rPr>
            </w:pPr>
            <w:r w:rsidRPr="006A65CB">
              <w:rPr>
                <w:rFonts w:ascii="Arial" w:hAnsi="Arial" w:cs="Arial"/>
                <w:b/>
                <w:caps/>
                <w:sz w:val="32"/>
                <w:szCs w:val="32"/>
                <w:lang w:val="en-US"/>
              </w:rPr>
              <w:t xml:space="preserve">MAnDATORY </w:t>
            </w:r>
            <w:r w:rsidRPr="006A65CB">
              <w:rPr>
                <w:rFonts w:ascii="Arial" w:hAnsi="Arial" w:cs="Arial"/>
                <w:caps/>
                <w:sz w:val="32"/>
                <w:szCs w:val="32"/>
              </w:rPr>
              <w:sym w:font="Wingdings" w:char="F0FE"/>
            </w:r>
          </w:p>
          <w:p w:rsidR="007B5E77" w:rsidRPr="00C54FF7" w:rsidRDefault="007B5E77" w:rsidP="0056573E">
            <w:pPr>
              <w:spacing w:before="120"/>
              <w:rPr>
                <w:rFonts w:ascii="Arial" w:hAnsi="Arial" w:cs="Arial"/>
                <w:lang w:val="en-US"/>
              </w:rPr>
            </w:pPr>
          </w:p>
        </w:tc>
      </w:tr>
      <w:tr w:rsidR="007B5E77" w:rsidRPr="00C54FF7" w:rsidTr="006C04D2">
        <w:trPr>
          <w:trHeight w:val="297"/>
        </w:trPr>
        <w:tc>
          <w:tcPr>
            <w:tcW w:w="6228" w:type="dxa"/>
            <w:gridSpan w:val="2"/>
            <w:tcBorders>
              <w:top w:val="single" w:sz="4" w:space="0" w:color="auto"/>
              <w:left w:val="single" w:sz="4" w:space="0" w:color="auto"/>
              <w:bottom w:val="single" w:sz="4" w:space="0" w:color="auto"/>
              <w:right w:val="single" w:sz="4" w:space="0" w:color="auto"/>
            </w:tcBorders>
            <w:shd w:val="clear" w:color="auto" w:fill="CCCCCC"/>
          </w:tcPr>
          <w:p w:rsidR="007B5E77" w:rsidRPr="00C54FF7" w:rsidRDefault="007B5E77" w:rsidP="00FD11B0">
            <w:pPr>
              <w:pStyle w:val="Heading1"/>
              <w:spacing w:after="240"/>
              <w:rPr>
                <w:rFonts w:ascii="Arial" w:hAnsi="Arial" w:cs="Arial"/>
                <w:sz w:val="28"/>
                <w:lang w:val="en-NZ"/>
              </w:rPr>
            </w:pPr>
            <w:r w:rsidRPr="00C54FF7">
              <w:rPr>
                <w:rFonts w:ascii="Arial" w:hAnsi="Arial" w:cs="Arial"/>
                <w:sz w:val="28"/>
                <w:lang w:val="en-NZ"/>
              </w:rPr>
              <w:t>Review History</w:t>
            </w:r>
          </w:p>
        </w:tc>
        <w:tc>
          <w:tcPr>
            <w:tcW w:w="3240" w:type="dxa"/>
            <w:tcBorders>
              <w:top w:val="single" w:sz="4" w:space="0" w:color="auto"/>
              <w:left w:val="single" w:sz="4" w:space="0" w:color="auto"/>
              <w:bottom w:val="single" w:sz="4" w:space="0" w:color="auto"/>
            </w:tcBorders>
            <w:shd w:val="clear" w:color="auto" w:fill="CCCCCC"/>
          </w:tcPr>
          <w:p w:rsidR="007B5E77" w:rsidRPr="00C54FF7" w:rsidRDefault="007B5E77" w:rsidP="00FD11B0">
            <w:pPr>
              <w:pStyle w:val="Heading1"/>
              <w:spacing w:after="240"/>
              <w:rPr>
                <w:rFonts w:ascii="Arial" w:hAnsi="Arial" w:cs="Arial"/>
                <w:sz w:val="28"/>
                <w:lang w:val="en-NZ"/>
              </w:rPr>
            </w:pPr>
            <w:r w:rsidRPr="00C54FF7">
              <w:rPr>
                <w:rFonts w:ascii="Arial" w:hAnsi="Arial" w:cs="Arial"/>
                <w:sz w:val="28"/>
                <w:lang w:val="en-NZ"/>
              </w:rPr>
              <w:t>Date</w:t>
            </w:r>
          </w:p>
        </w:tc>
      </w:tr>
      <w:tr w:rsidR="00C8288C" w:rsidRPr="00C54FF7">
        <w:tc>
          <w:tcPr>
            <w:tcW w:w="6228" w:type="dxa"/>
            <w:gridSpan w:val="2"/>
            <w:tcBorders>
              <w:top w:val="single" w:sz="4" w:space="0" w:color="auto"/>
              <w:left w:val="single" w:sz="4" w:space="0" w:color="auto"/>
              <w:bottom w:val="single" w:sz="6" w:space="0" w:color="auto"/>
              <w:right w:val="single" w:sz="6" w:space="0" w:color="auto"/>
            </w:tcBorders>
            <w:vAlign w:val="center"/>
          </w:tcPr>
          <w:p w:rsidR="00C8288C" w:rsidRPr="00C54FF7" w:rsidRDefault="00C8288C" w:rsidP="00C8288C">
            <w:pPr>
              <w:pStyle w:val="FootnoteText"/>
              <w:spacing w:before="120" w:after="120"/>
              <w:jc w:val="left"/>
              <w:rPr>
                <w:rFonts w:ascii="Arial" w:hAnsi="Arial" w:cs="Arial"/>
                <w:sz w:val="28"/>
                <w:szCs w:val="24"/>
              </w:rPr>
            </w:pPr>
            <w:r w:rsidRPr="00C54FF7">
              <w:rPr>
                <w:rFonts w:ascii="Arial" w:hAnsi="Arial" w:cs="Arial"/>
                <w:sz w:val="28"/>
                <w:szCs w:val="24"/>
              </w:rPr>
              <w:t>Published on NSFL</w:t>
            </w:r>
          </w:p>
        </w:tc>
        <w:tc>
          <w:tcPr>
            <w:tcW w:w="3240" w:type="dxa"/>
            <w:tcBorders>
              <w:top w:val="single" w:sz="4" w:space="0" w:color="auto"/>
              <w:left w:val="single" w:sz="6" w:space="0" w:color="auto"/>
              <w:bottom w:val="single" w:sz="6" w:space="0" w:color="auto"/>
              <w:right w:val="single" w:sz="4" w:space="0" w:color="auto"/>
            </w:tcBorders>
            <w:vAlign w:val="center"/>
          </w:tcPr>
          <w:p w:rsidR="00C8288C" w:rsidRPr="00766391" w:rsidRDefault="00766391" w:rsidP="00766391">
            <w:pPr>
              <w:pStyle w:val="BodyText"/>
              <w:spacing w:before="120" w:afterLines="0" w:after="120"/>
              <w:ind w:left="0"/>
              <w:jc w:val="center"/>
              <w:rPr>
                <w:rFonts w:cs="Arial"/>
                <w:b/>
                <w:color w:val="auto"/>
                <w:sz w:val="28"/>
              </w:rPr>
            </w:pPr>
            <w:r w:rsidRPr="00766391">
              <w:rPr>
                <w:rFonts w:cs="Arial"/>
                <w:b/>
                <w:color w:val="auto"/>
                <w:sz w:val="28"/>
              </w:rPr>
              <w:t>October 2011</w:t>
            </w:r>
          </w:p>
        </w:tc>
      </w:tr>
      <w:tr w:rsidR="00C8288C" w:rsidRPr="00C54FF7">
        <w:trPr>
          <w:trHeight w:val="548"/>
        </w:trPr>
        <w:tc>
          <w:tcPr>
            <w:tcW w:w="6228" w:type="dxa"/>
            <w:gridSpan w:val="2"/>
            <w:tcBorders>
              <w:top w:val="single" w:sz="6" w:space="0" w:color="auto"/>
              <w:left w:val="single" w:sz="4" w:space="0" w:color="auto"/>
              <w:bottom w:val="single" w:sz="6" w:space="0" w:color="auto"/>
              <w:right w:val="single" w:sz="6" w:space="0" w:color="auto"/>
            </w:tcBorders>
            <w:vAlign w:val="center"/>
          </w:tcPr>
          <w:p w:rsidR="0081678D" w:rsidRPr="00C54FF7" w:rsidRDefault="00B02CE0" w:rsidP="00C8288C">
            <w:pPr>
              <w:pStyle w:val="BodyText"/>
              <w:spacing w:before="120" w:afterLines="0" w:after="120"/>
              <w:ind w:left="0"/>
              <w:jc w:val="left"/>
              <w:rPr>
                <w:rFonts w:cs="Arial"/>
                <w:color w:val="auto"/>
                <w:sz w:val="28"/>
              </w:rPr>
            </w:pPr>
            <w:r w:rsidRPr="00C54FF7">
              <w:rPr>
                <w:rFonts w:cs="Arial"/>
                <w:color w:val="auto"/>
                <w:sz w:val="28"/>
              </w:rPr>
              <w:t xml:space="preserve">New </w:t>
            </w:r>
            <w:r w:rsidR="00C8288C" w:rsidRPr="00C54FF7">
              <w:rPr>
                <w:rFonts w:cs="Arial"/>
                <w:color w:val="auto"/>
                <w:sz w:val="28"/>
              </w:rPr>
              <w:t>Service Specification</w:t>
            </w:r>
            <w:r w:rsidRPr="00C54FF7">
              <w:rPr>
                <w:rFonts w:cs="Arial"/>
                <w:color w:val="auto"/>
                <w:sz w:val="28"/>
              </w:rPr>
              <w:t xml:space="preserve">: </w:t>
            </w:r>
            <w:r w:rsidR="0081678D" w:rsidRPr="00C54FF7">
              <w:rPr>
                <w:rFonts w:cs="Arial"/>
                <w:sz w:val="20"/>
                <w:szCs w:val="20"/>
              </w:rPr>
              <w:t xml:space="preserve">developed by the Ministry of Health with a working group of representatives from DHBs and professional bodies. </w:t>
            </w:r>
            <w:r w:rsidRPr="00C54FF7">
              <w:rPr>
                <w:rFonts w:cs="Arial"/>
                <w:sz w:val="20"/>
                <w:szCs w:val="20"/>
              </w:rPr>
              <w:t xml:space="preserve"> Purpose</w:t>
            </w:r>
            <w:r w:rsidR="0081678D" w:rsidRPr="00C54FF7">
              <w:rPr>
                <w:rFonts w:cs="Arial"/>
                <w:sz w:val="20"/>
                <w:szCs w:val="20"/>
              </w:rPr>
              <w:t xml:space="preserve"> </w:t>
            </w:r>
            <w:r w:rsidRPr="00C54FF7">
              <w:rPr>
                <w:rFonts w:cs="Arial"/>
                <w:sz w:val="20"/>
                <w:szCs w:val="20"/>
              </w:rPr>
              <w:t xml:space="preserve">is </w:t>
            </w:r>
            <w:r w:rsidR="0081678D" w:rsidRPr="00C54FF7">
              <w:rPr>
                <w:rFonts w:cs="Arial"/>
                <w:sz w:val="20"/>
                <w:szCs w:val="20"/>
              </w:rPr>
              <w:t>to reflect current requirements for provision of primary maternity services according to current operational and competency requirements.</w:t>
            </w:r>
            <w:r w:rsidRPr="00C54FF7">
              <w:rPr>
                <w:rFonts w:cs="Arial"/>
                <w:sz w:val="20"/>
                <w:szCs w:val="20"/>
              </w:rPr>
              <w:t xml:space="preserve"> </w:t>
            </w:r>
            <w:r w:rsidR="0081678D" w:rsidRPr="00C54FF7">
              <w:rPr>
                <w:rFonts w:cs="Arial"/>
                <w:sz w:val="20"/>
                <w:szCs w:val="20"/>
              </w:rPr>
              <w:t xml:space="preserve"> </w:t>
            </w:r>
            <w:r w:rsidRPr="00C54FF7">
              <w:rPr>
                <w:rFonts w:cs="Arial"/>
                <w:sz w:val="20"/>
                <w:szCs w:val="20"/>
              </w:rPr>
              <w:t>A</w:t>
            </w:r>
            <w:r w:rsidR="0081678D" w:rsidRPr="00C54FF7">
              <w:rPr>
                <w:rFonts w:cs="Arial"/>
                <w:sz w:val="20"/>
                <w:szCs w:val="20"/>
              </w:rPr>
              <w:t>lign</w:t>
            </w:r>
            <w:r w:rsidRPr="00C54FF7">
              <w:rPr>
                <w:rFonts w:cs="Arial"/>
                <w:sz w:val="20"/>
                <w:szCs w:val="20"/>
              </w:rPr>
              <w:t>ed</w:t>
            </w:r>
            <w:r w:rsidR="0081678D" w:rsidRPr="00C54FF7">
              <w:rPr>
                <w:rFonts w:cs="Arial"/>
                <w:sz w:val="20"/>
                <w:szCs w:val="20"/>
              </w:rPr>
              <w:t xml:space="preserve"> with the New Zealand Maternity Standards and provide guidance to DHBs in implementing the Maternity Quality Initiative.</w:t>
            </w:r>
          </w:p>
        </w:tc>
        <w:tc>
          <w:tcPr>
            <w:tcW w:w="3240" w:type="dxa"/>
            <w:tcBorders>
              <w:top w:val="single" w:sz="6" w:space="0" w:color="auto"/>
              <w:left w:val="single" w:sz="6" w:space="0" w:color="auto"/>
              <w:bottom w:val="single" w:sz="6" w:space="0" w:color="auto"/>
              <w:right w:val="single" w:sz="4" w:space="0" w:color="auto"/>
            </w:tcBorders>
            <w:vAlign w:val="center"/>
          </w:tcPr>
          <w:p w:rsidR="00C8288C" w:rsidRPr="00C54FF7" w:rsidRDefault="005F70E0" w:rsidP="00F6523F">
            <w:pPr>
              <w:spacing w:before="120" w:after="120"/>
              <w:jc w:val="center"/>
              <w:rPr>
                <w:rFonts w:ascii="Arial" w:hAnsi="Arial" w:cs="Arial"/>
                <w:sz w:val="28"/>
              </w:rPr>
            </w:pPr>
            <w:r>
              <w:rPr>
                <w:rFonts w:ascii="Arial" w:hAnsi="Arial" w:cs="Arial"/>
                <w:b/>
                <w:sz w:val="28"/>
              </w:rPr>
              <w:t>Ju</w:t>
            </w:r>
            <w:r w:rsidR="006A65CB">
              <w:rPr>
                <w:rFonts w:ascii="Arial" w:hAnsi="Arial" w:cs="Arial"/>
                <w:b/>
                <w:sz w:val="28"/>
              </w:rPr>
              <w:t>ly</w:t>
            </w:r>
            <w:r>
              <w:rPr>
                <w:rFonts w:ascii="Arial" w:hAnsi="Arial" w:cs="Arial"/>
                <w:b/>
                <w:sz w:val="28"/>
              </w:rPr>
              <w:t xml:space="preserve"> </w:t>
            </w:r>
            <w:r w:rsidR="0081678D" w:rsidRPr="00C54FF7">
              <w:rPr>
                <w:rFonts w:ascii="Arial" w:hAnsi="Arial" w:cs="Arial"/>
                <w:b/>
                <w:sz w:val="28"/>
              </w:rPr>
              <w:t>2011</w:t>
            </w:r>
          </w:p>
        </w:tc>
      </w:tr>
      <w:tr w:rsidR="005B4874" w:rsidRPr="00C54FF7">
        <w:trPr>
          <w:trHeight w:val="548"/>
        </w:trPr>
        <w:tc>
          <w:tcPr>
            <w:tcW w:w="6228" w:type="dxa"/>
            <w:gridSpan w:val="2"/>
            <w:tcBorders>
              <w:top w:val="single" w:sz="6" w:space="0" w:color="auto"/>
              <w:left w:val="single" w:sz="4" w:space="0" w:color="auto"/>
              <w:bottom w:val="single" w:sz="6" w:space="0" w:color="auto"/>
              <w:right w:val="single" w:sz="6" w:space="0" w:color="auto"/>
            </w:tcBorders>
            <w:vAlign w:val="center"/>
          </w:tcPr>
          <w:p w:rsidR="005B4874" w:rsidRPr="00C54FF7" w:rsidRDefault="005B4874" w:rsidP="007018B7">
            <w:pPr>
              <w:pStyle w:val="BodyText"/>
              <w:spacing w:before="120" w:afterLines="0" w:after="120"/>
              <w:ind w:left="0"/>
              <w:jc w:val="left"/>
              <w:rPr>
                <w:rFonts w:cs="Arial"/>
                <w:color w:val="auto"/>
                <w:sz w:val="28"/>
              </w:rPr>
            </w:pPr>
            <w:r>
              <w:rPr>
                <w:rFonts w:cs="Arial"/>
                <w:color w:val="auto"/>
                <w:sz w:val="28"/>
              </w:rPr>
              <w:t xml:space="preserve">Amendments: </w:t>
            </w:r>
            <w:r w:rsidRPr="005B4874">
              <w:rPr>
                <w:rFonts w:cs="Arial"/>
                <w:sz w:val="20"/>
                <w:szCs w:val="20"/>
              </w:rPr>
              <w:t>removed W01009, W01010, W</w:t>
            </w:r>
            <w:r w:rsidR="002D779E">
              <w:rPr>
                <w:rFonts w:cs="Arial"/>
                <w:sz w:val="20"/>
                <w:szCs w:val="20"/>
              </w:rPr>
              <w:t>0</w:t>
            </w:r>
            <w:r w:rsidRPr="005B4874">
              <w:rPr>
                <w:rFonts w:cs="Arial"/>
                <w:sz w:val="20"/>
                <w:szCs w:val="20"/>
              </w:rPr>
              <w:t>1011,</w:t>
            </w:r>
            <w:r w:rsidR="002D779E">
              <w:rPr>
                <w:rFonts w:cs="Arial"/>
                <w:sz w:val="20"/>
                <w:szCs w:val="20"/>
              </w:rPr>
              <w:t xml:space="preserve"> </w:t>
            </w:r>
            <w:r w:rsidRPr="005B4874">
              <w:rPr>
                <w:rFonts w:cs="Arial"/>
                <w:sz w:val="20"/>
                <w:szCs w:val="20"/>
              </w:rPr>
              <w:t>W0</w:t>
            </w:r>
            <w:r w:rsidR="002D779E">
              <w:rPr>
                <w:rFonts w:cs="Arial"/>
                <w:sz w:val="20"/>
                <w:szCs w:val="20"/>
              </w:rPr>
              <w:t>10</w:t>
            </w:r>
            <w:r w:rsidRPr="005B4874">
              <w:rPr>
                <w:rFonts w:cs="Arial"/>
                <w:sz w:val="20"/>
                <w:szCs w:val="20"/>
              </w:rPr>
              <w:t>12, W0</w:t>
            </w:r>
            <w:r w:rsidR="002D779E">
              <w:rPr>
                <w:rFonts w:cs="Arial"/>
                <w:sz w:val="20"/>
                <w:szCs w:val="20"/>
              </w:rPr>
              <w:t>1</w:t>
            </w:r>
            <w:r w:rsidRPr="005B4874">
              <w:rPr>
                <w:rFonts w:cs="Arial"/>
                <w:sz w:val="20"/>
                <w:szCs w:val="20"/>
              </w:rPr>
              <w:t xml:space="preserve">013, </w:t>
            </w:r>
            <w:proofErr w:type="gramStart"/>
            <w:r w:rsidRPr="005B4874">
              <w:rPr>
                <w:rFonts w:cs="Arial"/>
                <w:sz w:val="20"/>
                <w:szCs w:val="20"/>
              </w:rPr>
              <w:t>W0</w:t>
            </w:r>
            <w:r w:rsidR="002D779E">
              <w:rPr>
                <w:rFonts w:cs="Arial"/>
                <w:sz w:val="20"/>
                <w:szCs w:val="20"/>
              </w:rPr>
              <w:t>1</w:t>
            </w:r>
            <w:r w:rsidRPr="005B4874">
              <w:rPr>
                <w:rFonts w:cs="Arial"/>
                <w:sz w:val="20"/>
                <w:szCs w:val="20"/>
              </w:rPr>
              <w:t>014</w:t>
            </w:r>
            <w:proofErr w:type="gramEnd"/>
            <w:r w:rsidR="00D93C39">
              <w:rPr>
                <w:rFonts w:cs="Arial"/>
                <w:sz w:val="20"/>
                <w:szCs w:val="20"/>
              </w:rPr>
              <w:t xml:space="preserve"> from title box.</w:t>
            </w:r>
            <w:r w:rsidRPr="005B4874">
              <w:rPr>
                <w:rFonts w:cs="Arial"/>
                <w:sz w:val="20"/>
                <w:szCs w:val="20"/>
              </w:rPr>
              <w:t xml:space="preserve"> Changed unit of measure for W01020 to </w:t>
            </w:r>
            <w:r w:rsidR="007018B7">
              <w:rPr>
                <w:rFonts w:cs="Arial"/>
                <w:sz w:val="20"/>
                <w:szCs w:val="20"/>
              </w:rPr>
              <w:t>P</w:t>
            </w:r>
            <w:r w:rsidRPr="005B4874">
              <w:rPr>
                <w:rFonts w:cs="Arial"/>
                <w:sz w:val="20"/>
                <w:szCs w:val="20"/>
              </w:rPr>
              <w:t>rocedure from Relative Value Unit.</w:t>
            </w:r>
          </w:p>
        </w:tc>
        <w:tc>
          <w:tcPr>
            <w:tcW w:w="3240" w:type="dxa"/>
            <w:tcBorders>
              <w:top w:val="single" w:sz="6" w:space="0" w:color="auto"/>
              <w:left w:val="single" w:sz="6" w:space="0" w:color="auto"/>
              <w:bottom w:val="single" w:sz="6" w:space="0" w:color="auto"/>
              <w:right w:val="single" w:sz="4" w:space="0" w:color="auto"/>
            </w:tcBorders>
            <w:vAlign w:val="center"/>
          </w:tcPr>
          <w:p w:rsidR="005B4874" w:rsidRDefault="005B4874" w:rsidP="00F6523F">
            <w:pPr>
              <w:spacing w:before="120" w:after="120"/>
              <w:jc w:val="center"/>
              <w:rPr>
                <w:rFonts w:ascii="Arial" w:hAnsi="Arial" w:cs="Arial"/>
                <w:b/>
                <w:sz w:val="28"/>
              </w:rPr>
            </w:pPr>
            <w:r>
              <w:rPr>
                <w:rFonts w:ascii="Arial" w:hAnsi="Arial" w:cs="Arial"/>
                <w:b/>
                <w:sz w:val="28"/>
              </w:rPr>
              <w:t>August 2012</w:t>
            </w:r>
          </w:p>
        </w:tc>
      </w:tr>
      <w:tr w:rsidR="003D7DBA" w:rsidRPr="00C54FF7">
        <w:trPr>
          <w:trHeight w:val="548"/>
        </w:trPr>
        <w:tc>
          <w:tcPr>
            <w:tcW w:w="6228" w:type="dxa"/>
            <w:gridSpan w:val="2"/>
            <w:tcBorders>
              <w:top w:val="single" w:sz="6" w:space="0" w:color="auto"/>
              <w:left w:val="single" w:sz="4" w:space="0" w:color="auto"/>
              <w:bottom w:val="single" w:sz="6" w:space="0" w:color="auto"/>
              <w:right w:val="single" w:sz="6" w:space="0" w:color="auto"/>
            </w:tcBorders>
            <w:vAlign w:val="center"/>
          </w:tcPr>
          <w:p w:rsidR="003D7DBA" w:rsidRDefault="003D7DBA" w:rsidP="007E5F6F">
            <w:pPr>
              <w:pStyle w:val="BodyText"/>
              <w:spacing w:before="120" w:afterLines="0" w:after="120"/>
              <w:ind w:left="0"/>
              <w:jc w:val="left"/>
              <w:rPr>
                <w:rFonts w:cs="Arial"/>
                <w:color w:val="auto"/>
                <w:sz w:val="28"/>
              </w:rPr>
            </w:pPr>
            <w:r>
              <w:rPr>
                <w:rFonts w:cs="Arial"/>
                <w:color w:val="auto"/>
                <w:sz w:val="28"/>
              </w:rPr>
              <w:t xml:space="preserve">Amendment: </w:t>
            </w:r>
            <w:r w:rsidRPr="003D7DBA">
              <w:rPr>
                <w:rFonts w:cs="Arial"/>
                <w:color w:val="auto"/>
                <w:sz w:val="20"/>
                <w:szCs w:val="20"/>
              </w:rPr>
              <w:t>changed code from W01020 to W0</w:t>
            </w:r>
            <w:r w:rsidR="008B5702">
              <w:rPr>
                <w:rFonts w:cs="Arial"/>
                <w:color w:val="auto"/>
                <w:sz w:val="20"/>
                <w:szCs w:val="20"/>
              </w:rPr>
              <w:t>10</w:t>
            </w:r>
            <w:r w:rsidRPr="003D7DBA">
              <w:rPr>
                <w:rFonts w:cs="Arial"/>
                <w:color w:val="auto"/>
                <w:sz w:val="20"/>
                <w:szCs w:val="20"/>
              </w:rPr>
              <w:t xml:space="preserve">21 to reflect unit of measure change to </w:t>
            </w:r>
            <w:r w:rsidR="007E5F6F">
              <w:rPr>
                <w:rFonts w:cs="Arial"/>
                <w:color w:val="auto"/>
                <w:sz w:val="20"/>
                <w:szCs w:val="20"/>
              </w:rPr>
              <w:t>“P</w:t>
            </w:r>
            <w:r w:rsidRPr="003D7DBA">
              <w:rPr>
                <w:rFonts w:cs="Arial"/>
                <w:color w:val="auto"/>
                <w:sz w:val="20"/>
                <w:szCs w:val="20"/>
              </w:rPr>
              <w:t>rocedure</w:t>
            </w:r>
            <w:r w:rsidR="007E5F6F">
              <w:rPr>
                <w:rFonts w:cs="Arial"/>
                <w:color w:val="auto"/>
                <w:sz w:val="20"/>
                <w:szCs w:val="20"/>
              </w:rPr>
              <w:t>”</w:t>
            </w:r>
            <w:r w:rsidRPr="003D7DBA">
              <w:rPr>
                <w:rFonts w:cs="Arial"/>
                <w:color w:val="auto"/>
                <w:sz w:val="20"/>
                <w:szCs w:val="20"/>
              </w:rPr>
              <w:t>.</w:t>
            </w:r>
          </w:p>
        </w:tc>
        <w:tc>
          <w:tcPr>
            <w:tcW w:w="3240" w:type="dxa"/>
            <w:tcBorders>
              <w:top w:val="single" w:sz="6" w:space="0" w:color="auto"/>
              <w:left w:val="single" w:sz="6" w:space="0" w:color="auto"/>
              <w:bottom w:val="single" w:sz="6" w:space="0" w:color="auto"/>
              <w:right w:val="single" w:sz="4" w:space="0" w:color="auto"/>
            </w:tcBorders>
            <w:vAlign w:val="center"/>
          </w:tcPr>
          <w:p w:rsidR="003D7DBA" w:rsidRDefault="003D7DBA" w:rsidP="00F6523F">
            <w:pPr>
              <w:spacing w:before="120" w:after="120"/>
              <w:jc w:val="center"/>
              <w:rPr>
                <w:rFonts w:ascii="Arial" w:hAnsi="Arial" w:cs="Arial"/>
                <w:b/>
                <w:sz w:val="28"/>
              </w:rPr>
            </w:pPr>
            <w:r>
              <w:rPr>
                <w:rFonts w:ascii="Arial" w:hAnsi="Arial" w:cs="Arial"/>
                <w:b/>
                <w:sz w:val="28"/>
              </w:rPr>
              <w:t>March 2013</w:t>
            </w:r>
          </w:p>
        </w:tc>
      </w:tr>
      <w:tr w:rsidR="0041276A" w:rsidRPr="00C54FF7">
        <w:trPr>
          <w:trHeight w:val="548"/>
        </w:trPr>
        <w:tc>
          <w:tcPr>
            <w:tcW w:w="6228" w:type="dxa"/>
            <w:gridSpan w:val="2"/>
            <w:tcBorders>
              <w:top w:val="single" w:sz="6" w:space="0" w:color="auto"/>
              <w:left w:val="single" w:sz="4" w:space="0" w:color="auto"/>
              <w:bottom w:val="single" w:sz="6" w:space="0" w:color="auto"/>
              <w:right w:val="single" w:sz="6" w:space="0" w:color="auto"/>
            </w:tcBorders>
            <w:vAlign w:val="center"/>
          </w:tcPr>
          <w:p w:rsidR="0041276A" w:rsidRDefault="0041276A" w:rsidP="0072567F">
            <w:pPr>
              <w:pStyle w:val="BodyText"/>
              <w:spacing w:before="120" w:afterLines="0" w:after="120"/>
              <w:ind w:left="0"/>
              <w:jc w:val="left"/>
              <w:rPr>
                <w:rFonts w:cs="Arial"/>
                <w:color w:val="auto"/>
                <w:sz w:val="28"/>
              </w:rPr>
            </w:pPr>
            <w:r>
              <w:rPr>
                <w:rFonts w:cs="Arial"/>
                <w:color w:val="auto"/>
                <w:sz w:val="28"/>
              </w:rPr>
              <w:t xml:space="preserve">Amendment: </w:t>
            </w:r>
            <w:r w:rsidRPr="002930EA">
              <w:rPr>
                <w:rFonts w:cs="Arial"/>
                <w:color w:val="auto"/>
                <w:sz w:val="20"/>
                <w:szCs w:val="20"/>
              </w:rPr>
              <w:t xml:space="preserve">minor amendments to alphabetised bullets in </w:t>
            </w:r>
            <w:r w:rsidR="0072567F">
              <w:rPr>
                <w:rFonts w:cs="Arial"/>
                <w:color w:val="auto"/>
                <w:sz w:val="20"/>
                <w:szCs w:val="20"/>
              </w:rPr>
              <w:t>A</w:t>
            </w:r>
            <w:r w:rsidRPr="002930EA">
              <w:rPr>
                <w:rFonts w:cs="Arial"/>
                <w:color w:val="auto"/>
                <w:sz w:val="20"/>
                <w:szCs w:val="20"/>
              </w:rPr>
              <w:t>ppendix</w:t>
            </w:r>
            <w:r w:rsidR="00326EE8">
              <w:rPr>
                <w:rFonts w:cs="Arial"/>
                <w:color w:val="auto"/>
                <w:sz w:val="20"/>
                <w:szCs w:val="20"/>
              </w:rPr>
              <w:t>1</w:t>
            </w:r>
            <w:r w:rsidRPr="002930EA">
              <w:rPr>
                <w:rFonts w:cs="Arial"/>
                <w:color w:val="auto"/>
                <w:sz w:val="20"/>
                <w:szCs w:val="20"/>
              </w:rPr>
              <w:t xml:space="preserve"> added </w:t>
            </w:r>
            <w:r w:rsidR="00326EE8">
              <w:rPr>
                <w:rFonts w:cs="Arial"/>
                <w:color w:val="auto"/>
                <w:sz w:val="20"/>
                <w:szCs w:val="20"/>
              </w:rPr>
              <w:t>‘</w:t>
            </w:r>
            <w:r w:rsidRPr="002930EA">
              <w:rPr>
                <w:rFonts w:cs="Arial"/>
                <w:color w:val="auto"/>
                <w:sz w:val="20"/>
                <w:szCs w:val="20"/>
              </w:rPr>
              <w:t xml:space="preserve">iv) </w:t>
            </w:r>
            <w:r w:rsidR="0072567F">
              <w:rPr>
                <w:rFonts w:cs="Arial"/>
                <w:color w:val="auto"/>
                <w:sz w:val="20"/>
                <w:szCs w:val="20"/>
              </w:rPr>
              <w:t>N</w:t>
            </w:r>
            <w:r w:rsidRPr="002930EA">
              <w:rPr>
                <w:rFonts w:cs="Arial"/>
                <w:color w:val="auto"/>
                <w:sz w:val="20"/>
                <w:szCs w:val="20"/>
              </w:rPr>
              <w:t>ot referred</w:t>
            </w:r>
            <w:r w:rsidR="00326EE8">
              <w:rPr>
                <w:rFonts w:cs="Arial"/>
                <w:color w:val="auto"/>
                <w:sz w:val="20"/>
                <w:szCs w:val="20"/>
              </w:rPr>
              <w:t>’</w:t>
            </w:r>
            <w:r w:rsidRPr="002930EA">
              <w:rPr>
                <w:rFonts w:cs="Arial"/>
                <w:color w:val="auto"/>
                <w:sz w:val="20"/>
                <w:szCs w:val="20"/>
              </w:rPr>
              <w:t xml:space="preserve"> to </w:t>
            </w:r>
            <w:proofErr w:type="spellStart"/>
            <w:r w:rsidRPr="002930EA">
              <w:rPr>
                <w:rFonts w:cs="Arial"/>
                <w:color w:val="auto"/>
                <w:sz w:val="20"/>
                <w:szCs w:val="20"/>
              </w:rPr>
              <w:t>aj</w:t>
            </w:r>
            <w:proofErr w:type="spellEnd"/>
          </w:p>
        </w:tc>
        <w:tc>
          <w:tcPr>
            <w:tcW w:w="3240" w:type="dxa"/>
            <w:tcBorders>
              <w:top w:val="single" w:sz="6" w:space="0" w:color="auto"/>
              <w:left w:val="single" w:sz="6" w:space="0" w:color="auto"/>
              <w:bottom w:val="single" w:sz="6" w:space="0" w:color="auto"/>
              <w:right w:val="single" w:sz="4" w:space="0" w:color="auto"/>
            </w:tcBorders>
            <w:vAlign w:val="center"/>
          </w:tcPr>
          <w:p w:rsidR="0041276A" w:rsidRDefault="0041276A" w:rsidP="00F6523F">
            <w:pPr>
              <w:spacing w:before="120" w:after="120"/>
              <w:jc w:val="center"/>
              <w:rPr>
                <w:rFonts w:ascii="Arial" w:hAnsi="Arial" w:cs="Arial"/>
                <w:b/>
                <w:sz w:val="28"/>
              </w:rPr>
            </w:pPr>
            <w:r>
              <w:rPr>
                <w:rFonts w:ascii="Arial" w:hAnsi="Arial" w:cs="Arial"/>
                <w:b/>
                <w:sz w:val="28"/>
              </w:rPr>
              <w:t>January 2015</w:t>
            </w:r>
          </w:p>
        </w:tc>
      </w:tr>
      <w:tr w:rsidR="00C8288C" w:rsidRPr="00C54FF7">
        <w:tc>
          <w:tcPr>
            <w:tcW w:w="6228" w:type="dxa"/>
            <w:gridSpan w:val="2"/>
            <w:tcBorders>
              <w:top w:val="single" w:sz="6" w:space="0" w:color="auto"/>
              <w:left w:val="single" w:sz="4" w:space="0" w:color="auto"/>
              <w:bottom w:val="single" w:sz="6" w:space="0" w:color="auto"/>
              <w:right w:val="single" w:sz="6" w:space="0" w:color="auto"/>
            </w:tcBorders>
            <w:vAlign w:val="center"/>
          </w:tcPr>
          <w:p w:rsidR="00C8288C" w:rsidRPr="00C54FF7" w:rsidRDefault="00C8288C" w:rsidP="00C8288C">
            <w:pPr>
              <w:pStyle w:val="BodyText"/>
              <w:spacing w:before="120" w:afterLines="0" w:after="120"/>
              <w:ind w:left="0"/>
              <w:jc w:val="left"/>
              <w:rPr>
                <w:rFonts w:cs="Arial"/>
                <w:color w:val="auto"/>
                <w:sz w:val="28"/>
              </w:rPr>
            </w:pPr>
            <w:r w:rsidRPr="00C54FF7">
              <w:rPr>
                <w:rFonts w:cs="Arial"/>
                <w:color w:val="auto"/>
                <w:sz w:val="28"/>
              </w:rPr>
              <w:t>Consideration for next Service Specification Review</w:t>
            </w:r>
          </w:p>
        </w:tc>
        <w:tc>
          <w:tcPr>
            <w:tcW w:w="3240" w:type="dxa"/>
            <w:tcBorders>
              <w:top w:val="single" w:sz="6" w:space="0" w:color="auto"/>
              <w:left w:val="single" w:sz="6" w:space="0" w:color="auto"/>
              <w:bottom w:val="single" w:sz="6" w:space="0" w:color="auto"/>
              <w:right w:val="single" w:sz="4" w:space="0" w:color="auto"/>
            </w:tcBorders>
            <w:vAlign w:val="center"/>
          </w:tcPr>
          <w:p w:rsidR="00C8288C" w:rsidRPr="00C54FF7" w:rsidRDefault="0081678D" w:rsidP="00C8288C">
            <w:pPr>
              <w:spacing w:before="120" w:after="120"/>
              <w:rPr>
                <w:rFonts w:ascii="Arial" w:hAnsi="Arial" w:cs="Arial"/>
                <w:sz w:val="28"/>
              </w:rPr>
            </w:pPr>
            <w:r w:rsidRPr="00C54FF7">
              <w:rPr>
                <w:rFonts w:ascii="Arial" w:hAnsi="Arial" w:cs="Arial"/>
                <w:sz w:val="28"/>
              </w:rPr>
              <w:t>Within five years</w:t>
            </w:r>
          </w:p>
        </w:tc>
      </w:tr>
    </w:tbl>
    <w:p w:rsidR="00B02CE0" w:rsidRPr="00C54FF7" w:rsidRDefault="007B5E77" w:rsidP="00B02CE0">
      <w:pPr>
        <w:spacing w:before="120"/>
        <w:rPr>
          <w:rFonts w:ascii="Arial" w:hAnsi="Arial" w:cs="Arial"/>
          <w:lang w:val="en-US" w:eastAsia="en-NZ"/>
        </w:rPr>
      </w:pPr>
      <w:r w:rsidRPr="00C54FF7">
        <w:rPr>
          <w:rFonts w:ascii="Arial" w:hAnsi="Arial" w:cs="Arial"/>
          <w:b/>
          <w:lang w:val="en-US" w:eastAsia="en-NZ"/>
        </w:rPr>
        <w:t>Note</w:t>
      </w:r>
      <w:r w:rsidRPr="00C54FF7">
        <w:rPr>
          <w:rFonts w:ascii="Arial" w:hAnsi="Arial" w:cs="Arial"/>
          <w:lang w:val="en-US" w:eastAsia="en-NZ"/>
        </w:rPr>
        <w:t xml:space="preserve">: Contact the Service Specification </w:t>
      </w:r>
      <w:proofErr w:type="spellStart"/>
      <w:r w:rsidRPr="00C54FF7">
        <w:rPr>
          <w:rFonts w:ascii="Arial" w:hAnsi="Arial" w:cs="Arial"/>
          <w:lang w:val="en-US" w:eastAsia="en-NZ"/>
        </w:rPr>
        <w:t>Programme</w:t>
      </w:r>
      <w:proofErr w:type="spellEnd"/>
      <w:r w:rsidRPr="00C54FF7">
        <w:rPr>
          <w:rFonts w:ascii="Arial" w:hAnsi="Arial" w:cs="Arial"/>
          <w:lang w:val="en-US" w:eastAsia="en-NZ"/>
        </w:rPr>
        <w:t xml:space="preserve"> Manager,</w:t>
      </w:r>
      <w:r w:rsidR="00725C56">
        <w:rPr>
          <w:rFonts w:ascii="Arial" w:hAnsi="Arial" w:cs="Arial"/>
          <w:lang w:val="en-US" w:eastAsia="en-NZ"/>
        </w:rPr>
        <w:t xml:space="preserve"> Ministry of Health,</w:t>
      </w:r>
      <w:r w:rsidRPr="00C54FF7">
        <w:rPr>
          <w:rFonts w:ascii="Arial" w:hAnsi="Arial" w:cs="Arial"/>
          <w:lang w:val="en-US" w:eastAsia="en-NZ"/>
        </w:rPr>
        <w:t xml:space="preserve"> to discuss the process and guidance available in developing new or updating and revising existing service specifications. </w:t>
      </w:r>
    </w:p>
    <w:p w:rsidR="00E24BFC" w:rsidRPr="00C54FF7" w:rsidRDefault="007B5E77" w:rsidP="00B02CE0">
      <w:pPr>
        <w:spacing w:before="120"/>
        <w:rPr>
          <w:rFonts w:ascii="Arial" w:hAnsi="Arial" w:cs="Arial"/>
          <w:lang w:val="en-US" w:eastAsia="en-NZ"/>
        </w:rPr>
      </w:pPr>
      <w:r w:rsidRPr="00C54FF7">
        <w:rPr>
          <w:rFonts w:ascii="Arial" w:hAnsi="Arial" w:cs="Arial"/>
          <w:lang w:val="en-US" w:eastAsia="en-NZ"/>
        </w:rPr>
        <w:t>Nationwide Service Framework Library: http://www.nsfl.health.govt.nz/</w:t>
      </w:r>
    </w:p>
    <w:p w:rsidR="00B02CE0" w:rsidRPr="00C54FF7" w:rsidRDefault="00E24BFC" w:rsidP="00B02CE0">
      <w:pPr>
        <w:pBdr>
          <w:top w:val="single" w:sz="4" w:space="1" w:color="auto"/>
          <w:left w:val="single" w:sz="4" w:space="1" w:color="auto"/>
          <w:bottom w:val="single" w:sz="4" w:space="1" w:color="auto"/>
          <w:right w:val="single" w:sz="4" w:space="1" w:color="auto"/>
        </w:pBdr>
        <w:jc w:val="center"/>
        <w:rPr>
          <w:rFonts w:ascii="Arial" w:hAnsi="Arial" w:cs="Arial"/>
          <w:sz w:val="20"/>
          <w:szCs w:val="20"/>
          <w:lang w:val="en-US" w:eastAsia="en-NZ"/>
        </w:rPr>
      </w:pPr>
      <w:r w:rsidRPr="00C54FF7">
        <w:rPr>
          <w:rFonts w:ascii="Arial" w:hAnsi="Arial" w:cs="Arial"/>
          <w:sz w:val="20"/>
          <w:szCs w:val="20"/>
          <w:lang w:val="en-US" w:eastAsia="en-NZ"/>
        </w:rPr>
        <w:br w:type="page"/>
      </w:r>
      <w:bookmarkStart w:id="0" w:name="_Toc215319122"/>
      <w:r w:rsidR="00B02CE0" w:rsidRPr="00C54FF7">
        <w:rPr>
          <w:rFonts w:ascii="Arial" w:hAnsi="Arial" w:cs="Arial"/>
          <w:b/>
        </w:rPr>
        <w:lastRenderedPageBreak/>
        <w:t>MATERNITY SERVICES</w:t>
      </w:r>
      <w:r w:rsidR="0042293C">
        <w:rPr>
          <w:rFonts w:ascii="Arial" w:hAnsi="Arial" w:cs="Arial"/>
          <w:b/>
        </w:rPr>
        <w:t xml:space="preserve"> </w:t>
      </w:r>
      <w:r w:rsidR="00B02CE0" w:rsidRPr="00C54FF7">
        <w:rPr>
          <w:rFonts w:ascii="Arial" w:hAnsi="Arial" w:cs="Arial"/>
          <w:b/>
        </w:rPr>
        <w:t>-</w:t>
      </w:r>
    </w:p>
    <w:p w:rsidR="00C8288C" w:rsidRPr="00C54FF7" w:rsidRDefault="00C8288C" w:rsidP="00B02CE0">
      <w:pPr>
        <w:pBdr>
          <w:top w:val="single" w:sz="4" w:space="1" w:color="auto"/>
          <w:left w:val="single" w:sz="4" w:space="1" w:color="auto"/>
          <w:bottom w:val="single" w:sz="4" w:space="1" w:color="auto"/>
          <w:right w:val="single" w:sz="4" w:space="1" w:color="auto"/>
        </w:pBdr>
        <w:jc w:val="center"/>
        <w:rPr>
          <w:rFonts w:ascii="Arial" w:hAnsi="Arial" w:cs="Arial"/>
          <w:b/>
        </w:rPr>
      </w:pPr>
      <w:r w:rsidRPr="00C54FF7">
        <w:rPr>
          <w:rFonts w:ascii="Arial" w:hAnsi="Arial" w:cs="Arial"/>
          <w:b/>
        </w:rPr>
        <w:t>DHB FUNDED PRIMARY MATERNITY SERVICES</w:t>
      </w:r>
    </w:p>
    <w:p w:rsidR="00C8288C" w:rsidRPr="00C54FF7" w:rsidRDefault="00C8288C" w:rsidP="00B02CE0">
      <w:pPr>
        <w:pBdr>
          <w:top w:val="single" w:sz="4" w:space="1" w:color="auto"/>
          <w:left w:val="single" w:sz="4" w:space="1" w:color="auto"/>
          <w:bottom w:val="single" w:sz="4" w:space="1" w:color="auto"/>
          <w:right w:val="single" w:sz="4" w:space="1" w:color="auto"/>
        </w:pBdr>
        <w:jc w:val="center"/>
        <w:rPr>
          <w:rFonts w:ascii="Arial" w:hAnsi="Arial" w:cs="Arial"/>
          <w:b/>
        </w:rPr>
      </w:pPr>
      <w:r w:rsidRPr="00C54FF7">
        <w:rPr>
          <w:rFonts w:ascii="Arial" w:hAnsi="Arial" w:cs="Arial"/>
          <w:b/>
        </w:rPr>
        <w:t xml:space="preserve">TIER </w:t>
      </w:r>
      <w:bookmarkEnd w:id="0"/>
      <w:r w:rsidR="00B02CE0" w:rsidRPr="00C54FF7">
        <w:rPr>
          <w:rFonts w:ascii="Arial" w:hAnsi="Arial" w:cs="Arial"/>
          <w:b/>
        </w:rPr>
        <w:t xml:space="preserve">LEVEL </w:t>
      </w:r>
      <w:r w:rsidRPr="00C54FF7">
        <w:rPr>
          <w:rFonts w:ascii="Arial" w:hAnsi="Arial" w:cs="Arial"/>
          <w:b/>
        </w:rPr>
        <w:t>TWO</w:t>
      </w:r>
    </w:p>
    <w:p w:rsidR="00C8288C" w:rsidRDefault="00C8288C" w:rsidP="00B02CE0">
      <w:pPr>
        <w:pBdr>
          <w:top w:val="single" w:sz="4" w:space="1" w:color="auto"/>
          <w:left w:val="single" w:sz="4" w:space="1" w:color="auto"/>
          <w:bottom w:val="single" w:sz="4" w:space="1" w:color="auto"/>
          <w:right w:val="single" w:sz="4" w:space="1" w:color="auto"/>
        </w:pBdr>
        <w:jc w:val="center"/>
        <w:rPr>
          <w:rFonts w:ascii="Arial" w:hAnsi="Arial" w:cs="Arial"/>
          <w:b/>
        </w:rPr>
      </w:pPr>
      <w:r w:rsidRPr="00C54FF7">
        <w:rPr>
          <w:rFonts w:ascii="Arial" w:hAnsi="Arial" w:cs="Arial"/>
          <w:b/>
        </w:rPr>
        <w:t>SERVICE SPECIFICATION</w:t>
      </w:r>
      <w:bookmarkStart w:id="1" w:name="_Toc215319134"/>
    </w:p>
    <w:p w:rsidR="00FA0BFB" w:rsidRPr="00C54FF7" w:rsidRDefault="00FA0BFB" w:rsidP="00FA0BFB">
      <w:pPr>
        <w:pBdr>
          <w:top w:val="single" w:sz="4" w:space="1" w:color="auto"/>
          <w:left w:val="single" w:sz="4" w:space="1" w:color="auto"/>
          <w:bottom w:val="single" w:sz="4" w:space="1" w:color="auto"/>
          <w:right w:val="single" w:sz="4" w:space="1" w:color="auto"/>
        </w:pBdr>
        <w:jc w:val="center"/>
        <w:rPr>
          <w:rFonts w:ascii="Arial" w:hAnsi="Arial" w:cs="Arial"/>
          <w:b/>
        </w:rPr>
      </w:pPr>
      <w:r>
        <w:rPr>
          <w:rFonts w:ascii="Arial" w:hAnsi="Arial" w:cs="Arial"/>
          <w:b/>
        </w:rPr>
        <w:t>W0100</w:t>
      </w:r>
      <w:r w:rsidR="005B4874">
        <w:rPr>
          <w:rFonts w:ascii="Arial" w:hAnsi="Arial" w:cs="Arial"/>
          <w:b/>
        </w:rPr>
        <w:t>7</w:t>
      </w:r>
      <w:r>
        <w:rPr>
          <w:rFonts w:ascii="Arial" w:hAnsi="Arial" w:cs="Arial"/>
          <w:b/>
        </w:rPr>
        <w:t>,</w:t>
      </w:r>
      <w:r w:rsidRPr="00FA0BFB">
        <w:rPr>
          <w:rFonts w:ascii="Arial" w:hAnsi="Arial" w:cs="Arial"/>
          <w:b/>
        </w:rPr>
        <w:t xml:space="preserve"> </w:t>
      </w:r>
      <w:r w:rsidR="005B4874">
        <w:rPr>
          <w:rFonts w:ascii="Arial" w:hAnsi="Arial" w:cs="Arial"/>
          <w:b/>
        </w:rPr>
        <w:t>W01008</w:t>
      </w:r>
      <w:r>
        <w:rPr>
          <w:rFonts w:ascii="Arial" w:hAnsi="Arial" w:cs="Arial"/>
          <w:b/>
        </w:rPr>
        <w:t>,</w:t>
      </w:r>
      <w:r w:rsidRPr="00FA0BFB">
        <w:rPr>
          <w:rFonts w:ascii="Arial" w:hAnsi="Arial" w:cs="Arial"/>
          <w:b/>
        </w:rPr>
        <w:t xml:space="preserve"> </w:t>
      </w:r>
      <w:r>
        <w:rPr>
          <w:rFonts w:ascii="Arial" w:hAnsi="Arial" w:cs="Arial"/>
          <w:b/>
        </w:rPr>
        <w:t>W0102</w:t>
      </w:r>
      <w:r w:rsidR="004C76EB">
        <w:rPr>
          <w:rFonts w:ascii="Arial" w:hAnsi="Arial" w:cs="Arial"/>
          <w:b/>
        </w:rPr>
        <w:t>1</w:t>
      </w:r>
    </w:p>
    <w:bookmarkEnd w:id="1"/>
    <w:p w:rsidR="00FD3D69" w:rsidRPr="00C54FF7" w:rsidRDefault="00563307" w:rsidP="00B02CE0">
      <w:pPr>
        <w:spacing w:before="120" w:after="120"/>
        <w:rPr>
          <w:rFonts w:ascii="Arial" w:hAnsi="Arial" w:cs="Arial"/>
        </w:rPr>
      </w:pPr>
      <w:r w:rsidRPr="00C54FF7">
        <w:rPr>
          <w:rFonts w:ascii="Arial" w:hAnsi="Arial" w:cs="Arial"/>
          <w:bCs/>
          <w:color w:val="000000"/>
        </w:rPr>
        <w:t xml:space="preserve">This </w:t>
      </w:r>
      <w:r w:rsidR="00F6523F">
        <w:rPr>
          <w:rFonts w:ascii="Arial" w:hAnsi="Arial" w:cs="Arial"/>
          <w:bCs/>
          <w:color w:val="000000"/>
        </w:rPr>
        <w:t>t</w:t>
      </w:r>
      <w:r w:rsidR="00FD3D69" w:rsidRPr="00C54FF7">
        <w:rPr>
          <w:rFonts w:ascii="Arial" w:hAnsi="Arial" w:cs="Arial"/>
          <w:bCs/>
          <w:color w:val="000000"/>
        </w:rPr>
        <w:t xml:space="preserve">ier two service specification </w:t>
      </w:r>
      <w:r w:rsidR="007A1918" w:rsidRPr="00C54FF7">
        <w:rPr>
          <w:rFonts w:ascii="Arial" w:hAnsi="Arial" w:cs="Arial"/>
          <w:bCs/>
          <w:color w:val="000000"/>
        </w:rPr>
        <w:t>applies to all</w:t>
      </w:r>
      <w:r w:rsidR="00FD3D69" w:rsidRPr="00C54FF7">
        <w:rPr>
          <w:rFonts w:ascii="Arial" w:hAnsi="Arial" w:cs="Arial"/>
          <w:bCs/>
          <w:color w:val="000000"/>
        </w:rPr>
        <w:t xml:space="preserve"> </w:t>
      </w:r>
      <w:r w:rsidR="007467CA" w:rsidRPr="00C54FF7">
        <w:rPr>
          <w:rFonts w:ascii="Arial" w:hAnsi="Arial" w:cs="Arial"/>
          <w:bCs/>
          <w:color w:val="000000"/>
        </w:rPr>
        <w:t>D</w:t>
      </w:r>
      <w:r w:rsidR="00B02CE0" w:rsidRPr="00C54FF7">
        <w:rPr>
          <w:rFonts w:ascii="Arial" w:hAnsi="Arial" w:cs="Arial"/>
          <w:bCs/>
          <w:color w:val="000000"/>
        </w:rPr>
        <w:t>istrict Health Board (D</w:t>
      </w:r>
      <w:r w:rsidR="007467CA" w:rsidRPr="00C54FF7">
        <w:rPr>
          <w:rFonts w:ascii="Arial" w:hAnsi="Arial" w:cs="Arial"/>
          <w:bCs/>
          <w:color w:val="000000"/>
        </w:rPr>
        <w:t>HB</w:t>
      </w:r>
      <w:r w:rsidR="00B02CE0" w:rsidRPr="00C54FF7">
        <w:rPr>
          <w:rFonts w:ascii="Arial" w:hAnsi="Arial" w:cs="Arial"/>
          <w:bCs/>
          <w:color w:val="000000"/>
        </w:rPr>
        <w:t>)</w:t>
      </w:r>
      <w:r w:rsidR="007467CA" w:rsidRPr="00C54FF7">
        <w:rPr>
          <w:rFonts w:ascii="Arial" w:hAnsi="Arial" w:cs="Arial"/>
          <w:bCs/>
          <w:color w:val="000000"/>
        </w:rPr>
        <w:t xml:space="preserve">-funded </w:t>
      </w:r>
      <w:r w:rsidR="00405D3B">
        <w:rPr>
          <w:rFonts w:ascii="Arial" w:hAnsi="Arial" w:cs="Arial"/>
          <w:bCs/>
          <w:color w:val="000000"/>
        </w:rPr>
        <w:t>P</w:t>
      </w:r>
      <w:r w:rsidR="007467CA" w:rsidRPr="00C54FF7">
        <w:rPr>
          <w:rFonts w:ascii="Arial" w:hAnsi="Arial" w:cs="Arial"/>
          <w:bCs/>
          <w:color w:val="000000"/>
        </w:rPr>
        <w:t xml:space="preserve">rimary </w:t>
      </w:r>
      <w:r w:rsidR="00405D3B">
        <w:rPr>
          <w:rFonts w:ascii="Arial" w:hAnsi="Arial" w:cs="Arial"/>
          <w:bCs/>
          <w:color w:val="000000"/>
        </w:rPr>
        <w:t>M</w:t>
      </w:r>
      <w:r w:rsidR="007467CA" w:rsidRPr="00C54FF7">
        <w:rPr>
          <w:rFonts w:ascii="Arial" w:hAnsi="Arial" w:cs="Arial"/>
          <w:bCs/>
          <w:color w:val="000000"/>
        </w:rPr>
        <w:t xml:space="preserve">aternity </w:t>
      </w:r>
      <w:r w:rsidR="00405D3B">
        <w:rPr>
          <w:rFonts w:ascii="Arial" w:hAnsi="Arial" w:cs="Arial"/>
          <w:bCs/>
          <w:color w:val="000000"/>
        </w:rPr>
        <w:t>S</w:t>
      </w:r>
      <w:r w:rsidR="007467CA" w:rsidRPr="00C54FF7">
        <w:rPr>
          <w:rFonts w:ascii="Arial" w:hAnsi="Arial" w:cs="Arial"/>
          <w:bCs/>
          <w:color w:val="000000"/>
        </w:rPr>
        <w:t>ervices</w:t>
      </w:r>
      <w:r w:rsidR="007A1918" w:rsidRPr="00C54FF7">
        <w:rPr>
          <w:rFonts w:ascii="Arial" w:hAnsi="Arial" w:cs="Arial"/>
          <w:bCs/>
          <w:color w:val="000000"/>
        </w:rPr>
        <w:t>.</w:t>
      </w:r>
      <w:r w:rsidR="00B02CE0" w:rsidRPr="00C54FF7">
        <w:rPr>
          <w:rFonts w:ascii="Arial" w:hAnsi="Arial" w:cs="Arial"/>
          <w:bCs/>
          <w:color w:val="000000"/>
        </w:rPr>
        <w:t xml:space="preserve"> </w:t>
      </w:r>
      <w:r w:rsidR="007A1918" w:rsidRPr="00C54FF7">
        <w:rPr>
          <w:rFonts w:ascii="Arial" w:hAnsi="Arial" w:cs="Arial"/>
          <w:bCs/>
          <w:color w:val="000000"/>
        </w:rPr>
        <w:t xml:space="preserve"> It </w:t>
      </w:r>
      <w:r w:rsidR="00FD3D69" w:rsidRPr="00C54FF7">
        <w:rPr>
          <w:rFonts w:ascii="Arial" w:hAnsi="Arial" w:cs="Arial"/>
        </w:rPr>
        <w:t>must be used in conjunction with:</w:t>
      </w:r>
    </w:p>
    <w:p w:rsidR="00FD3D69" w:rsidRPr="00C54FF7" w:rsidRDefault="00563307" w:rsidP="00B02CE0">
      <w:pPr>
        <w:numPr>
          <w:ilvl w:val="0"/>
          <w:numId w:val="2"/>
        </w:numPr>
        <w:tabs>
          <w:tab w:val="clear" w:pos="360"/>
          <w:tab w:val="left" w:pos="0"/>
          <w:tab w:val="num" w:pos="540"/>
        </w:tabs>
        <w:autoSpaceDE w:val="0"/>
        <w:autoSpaceDN w:val="0"/>
        <w:adjustRightInd w:val="0"/>
        <w:spacing w:after="120"/>
        <w:ind w:left="539" w:hanging="539"/>
        <w:rPr>
          <w:rFonts w:ascii="Arial" w:hAnsi="Arial" w:cs="Arial"/>
        </w:rPr>
      </w:pPr>
      <w:proofErr w:type="gramStart"/>
      <w:r w:rsidRPr="00C54FF7">
        <w:rPr>
          <w:rFonts w:ascii="Arial" w:hAnsi="Arial" w:cs="Arial"/>
        </w:rPr>
        <w:t>the</w:t>
      </w:r>
      <w:proofErr w:type="gramEnd"/>
      <w:r w:rsidRPr="00C54FF7">
        <w:rPr>
          <w:rFonts w:ascii="Arial" w:hAnsi="Arial" w:cs="Arial"/>
        </w:rPr>
        <w:t xml:space="preserve"> </w:t>
      </w:r>
      <w:r w:rsidR="00F6523F">
        <w:rPr>
          <w:rFonts w:ascii="Arial" w:hAnsi="Arial" w:cs="Arial"/>
        </w:rPr>
        <w:t>t</w:t>
      </w:r>
      <w:r w:rsidR="00FD3D69" w:rsidRPr="00C54FF7">
        <w:rPr>
          <w:rFonts w:ascii="Arial" w:hAnsi="Arial" w:cs="Arial"/>
        </w:rPr>
        <w:t xml:space="preserve">ier one Maternity Services </w:t>
      </w:r>
      <w:r w:rsidR="003264F2">
        <w:rPr>
          <w:rFonts w:ascii="Arial" w:hAnsi="Arial" w:cs="Arial"/>
        </w:rPr>
        <w:t>–</w:t>
      </w:r>
      <w:r w:rsidR="00FD3D69" w:rsidRPr="00C54FF7">
        <w:rPr>
          <w:rFonts w:ascii="Arial" w:hAnsi="Arial" w:cs="Arial"/>
        </w:rPr>
        <w:t xml:space="preserve"> DHB</w:t>
      </w:r>
      <w:r w:rsidR="003264F2">
        <w:rPr>
          <w:rFonts w:ascii="Arial" w:hAnsi="Arial" w:cs="Arial"/>
        </w:rPr>
        <w:t>-f</w:t>
      </w:r>
      <w:r w:rsidR="00FD3D69" w:rsidRPr="00C54FF7">
        <w:rPr>
          <w:rFonts w:ascii="Arial" w:hAnsi="Arial" w:cs="Arial"/>
        </w:rPr>
        <w:t>unded Service Specification.</w:t>
      </w:r>
    </w:p>
    <w:p w:rsidR="00FD3D69" w:rsidRPr="00C54FF7" w:rsidRDefault="00FD3D69" w:rsidP="00B02CE0">
      <w:pPr>
        <w:tabs>
          <w:tab w:val="left" w:pos="0"/>
        </w:tabs>
        <w:autoSpaceDE w:val="0"/>
        <w:autoSpaceDN w:val="0"/>
        <w:adjustRightInd w:val="0"/>
        <w:spacing w:after="120"/>
        <w:rPr>
          <w:rFonts w:ascii="Arial" w:hAnsi="Arial" w:cs="Arial"/>
        </w:rPr>
      </w:pPr>
      <w:r w:rsidRPr="00C54FF7">
        <w:rPr>
          <w:rFonts w:ascii="Arial" w:hAnsi="Arial" w:cs="Arial"/>
        </w:rPr>
        <w:t>This service specification also links with:</w:t>
      </w:r>
    </w:p>
    <w:p w:rsidR="00FD3D69" w:rsidRPr="00C54FF7" w:rsidRDefault="00563307" w:rsidP="00B02CE0">
      <w:pPr>
        <w:numPr>
          <w:ilvl w:val="0"/>
          <w:numId w:val="2"/>
        </w:numPr>
        <w:tabs>
          <w:tab w:val="clear" w:pos="360"/>
          <w:tab w:val="left" w:pos="0"/>
          <w:tab w:val="num" w:pos="540"/>
        </w:tabs>
        <w:autoSpaceDE w:val="0"/>
        <w:autoSpaceDN w:val="0"/>
        <w:adjustRightInd w:val="0"/>
        <w:spacing w:after="120"/>
        <w:ind w:left="539" w:hanging="539"/>
        <w:rPr>
          <w:rFonts w:ascii="Arial" w:hAnsi="Arial" w:cs="Arial"/>
        </w:rPr>
      </w:pPr>
      <w:r w:rsidRPr="00C54FF7">
        <w:rPr>
          <w:rFonts w:ascii="Arial" w:hAnsi="Arial" w:cs="Arial"/>
        </w:rPr>
        <w:t xml:space="preserve">other </w:t>
      </w:r>
      <w:r w:rsidR="00F6523F">
        <w:rPr>
          <w:rFonts w:ascii="Arial" w:hAnsi="Arial" w:cs="Arial"/>
        </w:rPr>
        <w:t>t</w:t>
      </w:r>
      <w:r w:rsidR="00FD3D69" w:rsidRPr="00C54FF7">
        <w:rPr>
          <w:rFonts w:ascii="Arial" w:hAnsi="Arial" w:cs="Arial"/>
        </w:rPr>
        <w:t xml:space="preserve">ier two service specifications for maternity services, including: </w:t>
      </w:r>
      <w:r w:rsidR="009F669A" w:rsidRPr="00C54FF7">
        <w:rPr>
          <w:rFonts w:ascii="Arial" w:hAnsi="Arial" w:cs="Arial"/>
        </w:rPr>
        <w:t>DHB-</w:t>
      </w:r>
      <w:r w:rsidR="00405D3B">
        <w:rPr>
          <w:rFonts w:ascii="Arial" w:hAnsi="Arial" w:cs="Arial"/>
        </w:rPr>
        <w:t>f</w:t>
      </w:r>
      <w:r w:rsidR="009F669A" w:rsidRPr="00C54FF7">
        <w:rPr>
          <w:rFonts w:ascii="Arial" w:hAnsi="Arial" w:cs="Arial"/>
        </w:rPr>
        <w:t xml:space="preserve">unded primary maternity facilities, </w:t>
      </w:r>
      <w:r w:rsidR="00FD3D69" w:rsidRPr="00C54FF7">
        <w:rPr>
          <w:rFonts w:ascii="Arial" w:hAnsi="Arial" w:cs="Arial"/>
        </w:rPr>
        <w:t>DHB-funded secondary and tertiary maternity services and facilities, and pregnancy and parenting education</w:t>
      </w:r>
    </w:p>
    <w:p w:rsidR="00FD3D69" w:rsidRPr="00C54FF7" w:rsidRDefault="00FD3D69" w:rsidP="00B02CE0">
      <w:pPr>
        <w:numPr>
          <w:ilvl w:val="0"/>
          <w:numId w:val="2"/>
        </w:numPr>
        <w:tabs>
          <w:tab w:val="clear" w:pos="360"/>
          <w:tab w:val="left" w:pos="0"/>
          <w:tab w:val="num" w:pos="540"/>
        </w:tabs>
        <w:autoSpaceDE w:val="0"/>
        <w:autoSpaceDN w:val="0"/>
        <w:adjustRightInd w:val="0"/>
        <w:spacing w:after="120"/>
        <w:ind w:left="539" w:hanging="539"/>
        <w:rPr>
          <w:rFonts w:ascii="Arial" w:hAnsi="Arial" w:cs="Arial"/>
        </w:rPr>
      </w:pPr>
      <w:r w:rsidRPr="00C54FF7">
        <w:rPr>
          <w:rFonts w:ascii="Arial" w:hAnsi="Arial" w:cs="Arial"/>
        </w:rPr>
        <w:t>the Primary Maternity Services Notice 2007, pursuant to section 88 of the New Zealand Public Health and Disability Act 2000 (the Primary Maternity Services Notice).</w:t>
      </w:r>
    </w:p>
    <w:p w:rsidR="006B21A4" w:rsidRDefault="006B21A4" w:rsidP="006B21A4">
      <w:pPr>
        <w:autoSpaceDE w:val="0"/>
        <w:autoSpaceDN w:val="0"/>
        <w:adjustRightInd w:val="0"/>
        <w:spacing w:before="120"/>
        <w:rPr>
          <w:rFonts w:ascii="Arial" w:hAnsi="Arial" w:cs="Arial"/>
          <w:color w:val="000000"/>
          <w:lang w:val="en-GB" w:eastAsia="en-GB"/>
        </w:rPr>
      </w:pPr>
      <w:r>
        <w:rPr>
          <w:rFonts w:ascii="Arial" w:hAnsi="Arial" w:cs="Arial"/>
          <w:color w:val="000000"/>
          <w:lang w:val="en-GB" w:eastAsia="en-GB"/>
        </w:rPr>
        <w:t>Refer to the tier one service specification headings for generic details on:</w:t>
      </w:r>
    </w:p>
    <w:p w:rsidR="006B21A4" w:rsidRDefault="006B21A4" w:rsidP="006B21A4">
      <w:pPr>
        <w:tabs>
          <w:tab w:val="left" w:pos="570"/>
        </w:tabs>
        <w:autoSpaceDE w:val="0"/>
        <w:autoSpaceDN w:val="0"/>
        <w:adjustRightInd w:val="0"/>
        <w:spacing w:before="120"/>
        <w:ind w:left="573" w:hanging="573"/>
        <w:rPr>
          <w:rFonts w:ascii="Arial" w:hAnsi="Arial" w:cs="Arial"/>
          <w:color w:val="000000"/>
          <w:lang w:val="en-GB" w:eastAsia="en-GB"/>
        </w:rPr>
      </w:pPr>
      <w:r>
        <w:rPr>
          <w:rFonts w:ascii="Symbol" w:hAnsi="Symbol" w:cs="Symbol"/>
          <w:color w:val="000000"/>
          <w:lang w:val="en-GB" w:eastAsia="en-GB"/>
        </w:rPr>
        <w:t></w:t>
      </w:r>
      <w:r>
        <w:rPr>
          <w:rFonts w:ascii="Symbol" w:hAnsi="Symbol" w:cs="Symbol"/>
          <w:color w:val="000000"/>
          <w:lang w:val="en-GB" w:eastAsia="en-GB"/>
        </w:rPr>
        <w:tab/>
      </w:r>
      <w:r>
        <w:rPr>
          <w:rFonts w:ascii="Arial" w:hAnsi="Arial" w:cs="Arial"/>
          <w:color w:val="000000"/>
          <w:lang w:val="en-GB" w:eastAsia="en-GB"/>
        </w:rPr>
        <w:t xml:space="preserve">Service Objectives </w:t>
      </w:r>
    </w:p>
    <w:p w:rsidR="006B21A4" w:rsidRDefault="006B21A4" w:rsidP="006B21A4">
      <w:pPr>
        <w:tabs>
          <w:tab w:val="left" w:pos="570"/>
        </w:tabs>
        <w:autoSpaceDE w:val="0"/>
        <w:autoSpaceDN w:val="0"/>
        <w:adjustRightInd w:val="0"/>
        <w:spacing w:before="120"/>
        <w:ind w:left="573" w:hanging="573"/>
        <w:rPr>
          <w:rFonts w:ascii="Arial" w:hAnsi="Arial" w:cs="Arial"/>
          <w:color w:val="000000"/>
          <w:lang w:val="en-GB" w:eastAsia="en-GB"/>
        </w:rPr>
      </w:pPr>
      <w:r>
        <w:rPr>
          <w:rFonts w:ascii="Symbol" w:hAnsi="Symbol" w:cs="Symbol"/>
          <w:color w:val="000000"/>
          <w:lang w:val="en-GB" w:eastAsia="en-GB"/>
        </w:rPr>
        <w:t></w:t>
      </w:r>
      <w:r>
        <w:rPr>
          <w:rFonts w:ascii="Symbol" w:hAnsi="Symbol" w:cs="Symbol"/>
          <w:color w:val="000000"/>
          <w:lang w:val="en-GB" w:eastAsia="en-GB"/>
        </w:rPr>
        <w:tab/>
      </w:r>
      <w:r>
        <w:rPr>
          <w:rFonts w:ascii="Arial" w:hAnsi="Arial" w:cs="Arial"/>
          <w:color w:val="000000"/>
          <w:lang w:val="en-GB" w:eastAsia="en-GB"/>
        </w:rPr>
        <w:t>Service Users</w:t>
      </w:r>
    </w:p>
    <w:p w:rsidR="006B21A4" w:rsidRDefault="006B21A4" w:rsidP="006B21A4">
      <w:pPr>
        <w:tabs>
          <w:tab w:val="left" w:pos="570"/>
        </w:tabs>
        <w:autoSpaceDE w:val="0"/>
        <w:autoSpaceDN w:val="0"/>
        <w:adjustRightInd w:val="0"/>
        <w:spacing w:before="120"/>
        <w:ind w:left="573" w:hanging="573"/>
        <w:rPr>
          <w:rFonts w:ascii="Arial" w:hAnsi="Arial" w:cs="Arial"/>
          <w:color w:val="000000"/>
          <w:lang w:val="en-GB" w:eastAsia="en-GB"/>
        </w:rPr>
      </w:pPr>
      <w:r>
        <w:rPr>
          <w:rFonts w:ascii="Symbol" w:hAnsi="Symbol" w:cs="Symbol"/>
          <w:color w:val="000000"/>
          <w:lang w:val="en-GB" w:eastAsia="en-GB"/>
        </w:rPr>
        <w:t></w:t>
      </w:r>
      <w:r>
        <w:rPr>
          <w:rFonts w:ascii="Symbol" w:hAnsi="Symbol" w:cs="Symbol"/>
          <w:color w:val="000000"/>
          <w:lang w:val="en-GB" w:eastAsia="en-GB"/>
        </w:rPr>
        <w:tab/>
      </w:r>
      <w:r>
        <w:rPr>
          <w:rFonts w:ascii="Arial" w:hAnsi="Arial" w:cs="Arial"/>
          <w:color w:val="000000"/>
          <w:lang w:val="en-GB" w:eastAsia="en-GB"/>
        </w:rPr>
        <w:t xml:space="preserve">Access </w:t>
      </w:r>
    </w:p>
    <w:p w:rsidR="006B21A4" w:rsidRDefault="006B21A4" w:rsidP="006B21A4">
      <w:pPr>
        <w:tabs>
          <w:tab w:val="left" w:pos="570"/>
        </w:tabs>
        <w:autoSpaceDE w:val="0"/>
        <w:autoSpaceDN w:val="0"/>
        <w:adjustRightInd w:val="0"/>
        <w:spacing w:before="120"/>
        <w:ind w:left="573" w:hanging="573"/>
        <w:rPr>
          <w:rFonts w:ascii="Arial" w:hAnsi="Arial" w:cs="Arial"/>
          <w:color w:val="000000"/>
          <w:lang w:val="en-GB" w:eastAsia="en-GB"/>
        </w:rPr>
      </w:pPr>
      <w:r>
        <w:rPr>
          <w:rFonts w:ascii="Symbol" w:hAnsi="Symbol" w:cs="Symbol"/>
          <w:color w:val="000000"/>
          <w:lang w:val="en-GB" w:eastAsia="en-GB"/>
        </w:rPr>
        <w:t></w:t>
      </w:r>
      <w:r>
        <w:rPr>
          <w:rFonts w:ascii="Symbol" w:hAnsi="Symbol" w:cs="Symbol"/>
          <w:color w:val="000000"/>
          <w:lang w:val="en-GB" w:eastAsia="en-GB"/>
        </w:rPr>
        <w:tab/>
      </w:r>
      <w:r>
        <w:rPr>
          <w:rFonts w:ascii="Arial" w:hAnsi="Arial" w:cs="Arial"/>
          <w:color w:val="000000"/>
          <w:lang w:val="en-GB" w:eastAsia="en-GB"/>
        </w:rPr>
        <w:t xml:space="preserve">General Service Components </w:t>
      </w:r>
    </w:p>
    <w:p w:rsidR="006B21A4" w:rsidRDefault="006B21A4" w:rsidP="006B21A4">
      <w:pPr>
        <w:tabs>
          <w:tab w:val="left" w:pos="570"/>
        </w:tabs>
        <w:autoSpaceDE w:val="0"/>
        <w:autoSpaceDN w:val="0"/>
        <w:adjustRightInd w:val="0"/>
        <w:spacing w:before="120"/>
        <w:ind w:left="573" w:hanging="573"/>
        <w:rPr>
          <w:rFonts w:ascii="Arial" w:hAnsi="Arial" w:cs="Arial"/>
          <w:color w:val="000000"/>
          <w:lang w:val="en-GB" w:eastAsia="en-GB"/>
        </w:rPr>
      </w:pPr>
      <w:r>
        <w:rPr>
          <w:rFonts w:ascii="Symbol" w:hAnsi="Symbol" w:cs="Symbol"/>
          <w:color w:val="000000"/>
          <w:lang w:val="en-GB" w:eastAsia="en-GB"/>
        </w:rPr>
        <w:t></w:t>
      </w:r>
      <w:r>
        <w:rPr>
          <w:rFonts w:ascii="Symbol" w:hAnsi="Symbol" w:cs="Symbol"/>
          <w:color w:val="000000"/>
          <w:lang w:val="en-GB" w:eastAsia="en-GB"/>
        </w:rPr>
        <w:tab/>
      </w:r>
      <w:r>
        <w:rPr>
          <w:rFonts w:ascii="Arial" w:hAnsi="Arial" w:cs="Arial"/>
          <w:color w:val="000000"/>
          <w:lang w:val="en-GB" w:eastAsia="en-GB"/>
        </w:rPr>
        <w:t xml:space="preserve">Service Linkages </w:t>
      </w:r>
    </w:p>
    <w:p w:rsidR="006B21A4" w:rsidRDefault="006B21A4" w:rsidP="006B21A4">
      <w:pPr>
        <w:tabs>
          <w:tab w:val="left" w:pos="570"/>
        </w:tabs>
        <w:autoSpaceDE w:val="0"/>
        <w:autoSpaceDN w:val="0"/>
        <w:adjustRightInd w:val="0"/>
        <w:spacing w:before="120"/>
        <w:ind w:left="573" w:hanging="573"/>
        <w:rPr>
          <w:rFonts w:ascii="Arial" w:hAnsi="Arial" w:cs="Arial"/>
          <w:color w:val="000000"/>
          <w:lang w:val="en-GB" w:eastAsia="en-GB"/>
        </w:rPr>
      </w:pPr>
      <w:r>
        <w:rPr>
          <w:rFonts w:ascii="Symbol" w:hAnsi="Symbol" w:cs="Symbol"/>
          <w:color w:val="000000"/>
          <w:lang w:val="en-GB" w:eastAsia="en-GB"/>
        </w:rPr>
        <w:t></w:t>
      </w:r>
      <w:r>
        <w:rPr>
          <w:rFonts w:ascii="Symbol" w:hAnsi="Symbol" w:cs="Symbol"/>
          <w:color w:val="000000"/>
          <w:lang w:val="en-GB" w:eastAsia="en-GB"/>
        </w:rPr>
        <w:tab/>
      </w:r>
      <w:r>
        <w:rPr>
          <w:rFonts w:ascii="Arial" w:hAnsi="Arial" w:cs="Arial"/>
          <w:color w:val="000000"/>
          <w:lang w:val="en-GB" w:eastAsia="en-GB"/>
        </w:rPr>
        <w:t>Exclusions</w:t>
      </w:r>
    </w:p>
    <w:p w:rsidR="006B21A4" w:rsidRDefault="006B21A4" w:rsidP="006B21A4">
      <w:pPr>
        <w:tabs>
          <w:tab w:val="left" w:pos="570"/>
        </w:tabs>
        <w:autoSpaceDE w:val="0"/>
        <w:autoSpaceDN w:val="0"/>
        <w:adjustRightInd w:val="0"/>
        <w:spacing w:before="120"/>
        <w:ind w:left="573" w:hanging="573"/>
        <w:rPr>
          <w:rFonts w:ascii="Arial" w:hAnsi="Arial" w:cs="Arial"/>
          <w:color w:val="000000"/>
          <w:lang w:val="en-GB" w:eastAsia="en-GB"/>
        </w:rPr>
      </w:pPr>
      <w:r>
        <w:rPr>
          <w:rFonts w:ascii="Symbol" w:hAnsi="Symbol" w:cs="Symbol"/>
          <w:color w:val="000000"/>
          <w:lang w:val="en-GB" w:eastAsia="en-GB"/>
        </w:rPr>
        <w:t></w:t>
      </w:r>
      <w:r>
        <w:rPr>
          <w:rFonts w:ascii="Symbol" w:hAnsi="Symbol" w:cs="Symbol"/>
          <w:color w:val="000000"/>
          <w:lang w:val="en-GB" w:eastAsia="en-GB"/>
        </w:rPr>
        <w:tab/>
      </w:r>
      <w:r>
        <w:rPr>
          <w:rFonts w:ascii="Arial" w:hAnsi="Arial" w:cs="Arial"/>
          <w:color w:val="000000"/>
          <w:lang w:val="en-GB" w:eastAsia="en-GB"/>
        </w:rPr>
        <w:t>Quality Requirements</w:t>
      </w:r>
    </w:p>
    <w:p w:rsidR="006B21A4" w:rsidRPr="006B21A4" w:rsidRDefault="006B21A4" w:rsidP="006B21A4">
      <w:pPr>
        <w:tabs>
          <w:tab w:val="left" w:pos="0"/>
        </w:tabs>
        <w:autoSpaceDE w:val="0"/>
        <w:autoSpaceDN w:val="0"/>
        <w:adjustRightInd w:val="0"/>
        <w:spacing w:before="240" w:after="120"/>
        <w:rPr>
          <w:rFonts w:ascii="Arial" w:hAnsi="Arial" w:cs="Arial"/>
        </w:rPr>
      </w:pPr>
      <w:r>
        <w:rPr>
          <w:rFonts w:ascii="Arial" w:hAnsi="Arial" w:cs="Arial"/>
          <w:color w:val="000000"/>
          <w:lang w:val="en-GB" w:eastAsia="en-GB"/>
        </w:rPr>
        <w:t xml:space="preserve">The above sections are applicable to all service delivery. </w:t>
      </w:r>
    </w:p>
    <w:p w:rsidR="001F6F92" w:rsidRPr="00A577CD" w:rsidRDefault="00D84EC9" w:rsidP="00F6523F">
      <w:pPr>
        <w:numPr>
          <w:ilvl w:val="0"/>
          <w:numId w:val="3"/>
        </w:numPr>
        <w:tabs>
          <w:tab w:val="clear" w:pos="360"/>
          <w:tab w:val="left" w:pos="0"/>
          <w:tab w:val="num" w:pos="540"/>
        </w:tabs>
        <w:autoSpaceDE w:val="0"/>
        <w:autoSpaceDN w:val="0"/>
        <w:adjustRightInd w:val="0"/>
        <w:spacing w:before="240" w:after="120"/>
        <w:ind w:left="540" w:hanging="540"/>
        <w:rPr>
          <w:rFonts w:ascii="Arial" w:hAnsi="Arial" w:cs="Arial"/>
          <w:b/>
        </w:rPr>
      </w:pPr>
      <w:r w:rsidRPr="00A577CD">
        <w:rPr>
          <w:rFonts w:ascii="Arial" w:hAnsi="Arial" w:cs="Arial"/>
          <w:b/>
        </w:rPr>
        <w:t>Service Definition</w:t>
      </w:r>
    </w:p>
    <w:p w:rsidR="00057449" w:rsidRPr="00A577CD" w:rsidRDefault="00FD3D69" w:rsidP="00057449">
      <w:pPr>
        <w:numPr>
          <w:ilvl w:val="2"/>
          <w:numId w:val="3"/>
        </w:numPr>
        <w:tabs>
          <w:tab w:val="left" w:pos="0"/>
        </w:tabs>
        <w:autoSpaceDE w:val="0"/>
        <w:autoSpaceDN w:val="0"/>
        <w:adjustRightInd w:val="0"/>
        <w:spacing w:after="120"/>
        <w:ind w:left="900" w:hanging="900"/>
        <w:rPr>
          <w:rFonts w:ascii="Arial" w:hAnsi="Arial" w:cs="Arial"/>
          <w:bCs/>
          <w:color w:val="000000"/>
        </w:rPr>
      </w:pPr>
      <w:r w:rsidRPr="00A577CD">
        <w:rPr>
          <w:rFonts w:ascii="Arial" w:hAnsi="Arial" w:cs="Arial"/>
          <w:bCs/>
          <w:color w:val="000000"/>
        </w:rPr>
        <w:t>The Service includes primary maternity care provided by DHBs</w:t>
      </w:r>
      <w:r w:rsidR="00997B51" w:rsidRPr="00A577CD">
        <w:rPr>
          <w:rFonts w:ascii="Arial" w:hAnsi="Arial" w:cs="Arial"/>
          <w:bCs/>
          <w:color w:val="000000"/>
        </w:rPr>
        <w:t xml:space="preserve"> for women who are not accessing</w:t>
      </w:r>
      <w:r w:rsidRPr="00A577CD">
        <w:rPr>
          <w:rFonts w:ascii="Arial" w:hAnsi="Arial" w:cs="Arial"/>
          <w:bCs/>
          <w:color w:val="000000"/>
        </w:rPr>
        <w:t xml:space="preserve"> Lead Maternity Carer (LMC) services funded under the Primary Maternity Services Notice</w:t>
      </w:r>
      <w:r w:rsidR="00AA3E05" w:rsidRPr="00A577CD">
        <w:rPr>
          <w:rFonts w:ascii="Arial" w:hAnsi="Arial" w:cs="Arial"/>
          <w:bCs/>
          <w:color w:val="000000"/>
        </w:rPr>
        <w:t>. DHB primary maternity services will be provided when LMC services</w:t>
      </w:r>
      <w:r w:rsidRPr="00A577CD">
        <w:rPr>
          <w:rFonts w:ascii="Arial" w:hAnsi="Arial" w:cs="Arial"/>
          <w:bCs/>
          <w:color w:val="000000"/>
        </w:rPr>
        <w:t xml:space="preserve"> are not </w:t>
      </w:r>
      <w:r w:rsidR="00044DD5" w:rsidRPr="00A577CD">
        <w:rPr>
          <w:rFonts w:ascii="Arial" w:hAnsi="Arial" w:cs="Arial"/>
          <w:bCs/>
          <w:color w:val="000000"/>
        </w:rPr>
        <w:t>feasible</w:t>
      </w:r>
      <w:r w:rsidR="00AA3E05" w:rsidRPr="00A577CD">
        <w:rPr>
          <w:rFonts w:ascii="Arial" w:hAnsi="Arial" w:cs="Arial"/>
          <w:bCs/>
          <w:color w:val="000000"/>
        </w:rPr>
        <w:t>.</w:t>
      </w:r>
      <w:r w:rsidRPr="00A577CD">
        <w:rPr>
          <w:rStyle w:val="FootnoteReference"/>
          <w:rFonts w:ascii="Arial" w:hAnsi="Arial" w:cs="Arial"/>
          <w:sz w:val="20"/>
          <w:szCs w:val="20"/>
        </w:rPr>
        <w:footnoteReference w:id="1"/>
      </w:r>
      <w:r w:rsidR="00AA3E05" w:rsidRPr="00A577CD">
        <w:rPr>
          <w:rFonts w:ascii="Arial" w:hAnsi="Arial" w:cs="Arial"/>
          <w:bCs/>
          <w:color w:val="000000"/>
        </w:rPr>
        <w:t xml:space="preserve"> </w:t>
      </w:r>
    </w:p>
    <w:p w:rsidR="001F6F92" w:rsidRPr="00C54FF7" w:rsidRDefault="001F6F92" w:rsidP="00B02CE0">
      <w:pPr>
        <w:numPr>
          <w:ilvl w:val="2"/>
          <w:numId w:val="3"/>
        </w:numPr>
        <w:tabs>
          <w:tab w:val="left" w:pos="0"/>
        </w:tabs>
        <w:autoSpaceDE w:val="0"/>
        <w:autoSpaceDN w:val="0"/>
        <w:adjustRightInd w:val="0"/>
        <w:spacing w:after="120"/>
        <w:ind w:left="900" w:hanging="900"/>
        <w:rPr>
          <w:rFonts w:ascii="Arial" w:hAnsi="Arial" w:cs="Arial"/>
          <w:bCs/>
          <w:color w:val="000000"/>
        </w:rPr>
      </w:pPr>
      <w:r w:rsidRPr="00C54FF7">
        <w:rPr>
          <w:rFonts w:ascii="Arial" w:hAnsi="Arial" w:cs="Arial"/>
          <w:bCs/>
          <w:color w:val="000000"/>
        </w:rPr>
        <w:t>DHB</w:t>
      </w:r>
      <w:r w:rsidR="009F5FC8" w:rsidRPr="00C54FF7">
        <w:rPr>
          <w:rFonts w:ascii="Arial" w:hAnsi="Arial" w:cs="Arial"/>
          <w:bCs/>
          <w:color w:val="000000"/>
        </w:rPr>
        <w:t>-funded</w:t>
      </w:r>
      <w:r w:rsidRPr="00C54FF7">
        <w:rPr>
          <w:rFonts w:ascii="Arial" w:hAnsi="Arial" w:cs="Arial"/>
          <w:bCs/>
          <w:color w:val="000000"/>
        </w:rPr>
        <w:t xml:space="preserve"> primary maternity services are provided for one of the following purposes:</w:t>
      </w:r>
    </w:p>
    <w:p w:rsidR="001F6F92" w:rsidRPr="00C54FF7" w:rsidRDefault="00B749B9" w:rsidP="00B02CE0">
      <w:pPr>
        <w:numPr>
          <w:ilvl w:val="1"/>
          <w:numId w:val="4"/>
        </w:numPr>
        <w:tabs>
          <w:tab w:val="left" w:pos="0"/>
          <w:tab w:val="num" w:pos="900"/>
        </w:tabs>
        <w:autoSpaceDE w:val="0"/>
        <w:autoSpaceDN w:val="0"/>
        <w:adjustRightInd w:val="0"/>
        <w:spacing w:after="120"/>
        <w:rPr>
          <w:rFonts w:ascii="Arial" w:hAnsi="Arial" w:cs="Arial"/>
        </w:rPr>
      </w:pPr>
      <w:r w:rsidRPr="00C54FF7">
        <w:rPr>
          <w:rFonts w:ascii="Arial" w:hAnsi="Arial" w:cs="Arial"/>
        </w:rPr>
        <w:t>LMC services</w:t>
      </w:r>
      <w:r w:rsidR="001F6F92" w:rsidRPr="00C54FF7">
        <w:rPr>
          <w:rFonts w:ascii="Arial" w:hAnsi="Arial" w:cs="Arial"/>
        </w:rPr>
        <w:t xml:space="preserve"> from a DHB</w:t>
      </w:r>
      <w:r w:rsidRPr="00C54FF7">
        <w:rPr>
          <w:rFonts w:ascii="Arial" w:hAnsi="Arial" w:cs="Arial"/>
        </w:rPr>
        <w:t>-</w:t>
      </w:r>
      <w:r w:rsidR="001F6F92" w:rsidRPr="00C54FF7">
        <w:rPr>
          <w:rFonts w:ascii="Arial" w:hAnsi="Arial" w:cs="Arial"/>
        </w:rPr>
        <w:t xml:space="preserve">employed LMC where the DHB is able to provide  this service </w:t>
      </w:r>
    </w:p>
    <w:p w:rsidR="001F6F92" w:rsidRPr="00C54FF7" w:rsidRDefault="00405D3B" w:rsidP="00B02CE0">
      <w:pPr>
        <w:numPr>
          <w:ilvl w:val="1"/>
          <w:numId w:val="4"/>
        </w:numPr>
        <w:tabs>
          <w:tab w:val="left" w:pos="0"/>
          <w:tab w:val="num" w:pos="900"/>
        </w:tabs>
        <w:autoSpaceDE w:val="0"/>
        <w:autoSpaceDN w:val="0"/>
        <w:adjustRightInd w:val="0"/>
        <w:spacing w:after="120"/>
        <w:rPr>
          <w:rFonts w:ascii="Arial" w:hAnsi="Arial" w:cs="Arial"/>
        </w:rPr>
      </w:pPr>
      <w:r>
        <w:rPr>
          <w:rFonts w:ascii="Arial" w:hAnsi="Arial" w:cs="Arial"/>
        </w:rPr>
        <w:t>C</w:t>
      </w:r>
      <w:r w:rsidR="00B749B9" w:rsidRPr="00C54FF7">
        <w:rPr>
          <w:rFonts w:ascii="Arial" w:hAnsi="Arial" w:cs="Arial"/>
        </w:rPr>
        <w:t>o-ordina</w:t>
      </w:r>
      <w:r w:rsidR="00490F27" w:rsidRPr="00C54FF7">
        <w:rPr>
          <w:rFonts w:ascii="Arial" w:hAnsi="Arial" w:cs="Arial"/>
        </w:rPr>
        <w:t xml:space="preserve">ted </w:t>
      </w:r>
      <w:r>
        <w:rPr>
          <w:rFonts w:ascii="Arial" w:hAnsi="Arial" w:cs="Arial"/>
        </w:rPr>
        <w:t>P</w:t>
      </w:r>
      <w:r w:rsidR="00490F27" w:rsidRPr="00C54FF7">
        <w:rPr>
          <w:rFonts w:ascii="Arial" w:hAnsi="Arial" w:cs="Arial"/>
        </w:rPr>
        <w:t xml:space="preserve">rimary </w:t>
      </w:r>
      <w:r>
        <w:rPr>
          <w:rFonts w:ascii="Arial" w:hAnsi="Arial" w:cs="Arial"/>
        </w:rPr>
        <w:t>M</w:t>
      </w:r>
      <w:r w:rsidR="00F37333">
        <w:rPr>
          <w:rFonts w:ascii="Arial" w:hAnsi="Arial" w:cs="Arial"/>
        </w:rPr>
        <w:t>idwifery</w:t>
      </w:r>
      <w:r w:rsidR="00F37333" w:rsidRPr="00C54FF7">
        <w:rPr>
          <w:rFonts w:ascii="Arial" w:hAnsi="Arial" w:cs="Arial"/>
        </w:rPr>
        <w:t xml:space="preserve"> </w:t>
      </w:r>
      <w:r>
        <w:rPr>
          <w:rFonts w:ascii="Arial" w:hAnsi="Arial" w:cs="Arial"/>
        </w:rPr>
        <w:t>C</w:t>
      </w:r>
      <w:r w:rsidR="00B749B9" w:rsidRPr="00C54FF7">
        <w:rPr>
          <w:rFonts w:ascii="Arial" w:hAnsi="Arial" w:cs="Arial"/>
        </w:rPr>
        <w:t xml:space="preserve">are for women as the alternative </w:t>
      </w:r>
      <w:r w:rsidR="001F6F92" w:rsidRPr="00C54FF7">
        <w:rPr>
          <w:rFonts w:ascii="Arial" w:hAnsi="Arial" w:cs="Arial"/>
        </w:rPr>
        <w:t xml:space="preserve">where the DHB has used its best endeavours to provide an LMC service in the absence of </w:t>
      </w:r>
      <w:r w:rsidR="009F669A" w:rsidRPr="00C54FF7">
        <w:rPr>
          <w:rFonts w:ascii="Arial" w:hAnsi="Arial" w:cs="Arial"/>
        </w:rPr>
        <w:t xml:space="preserve">an </w:t>
      </w:r>
      <w:r w:rsidR="001F6F92" w:rsidRPr="00C54FF7">
        <w:rPr>
          <w:rFonts w:ascii="Arial" w:hAnsi="Arial" w:cs="Arial"/>
        </w:rPr>
        <w:t>LMC</w:t>
      </w:r>
      <w:r w:rsidR="009F669A" w:rsidRPr="00C54FF7">
        <w:rPr>
          <w:rFonts w:ascii="Arial" w:hAnsi="Arial" w:cs="Arial"/>
        </w:rPr>
        <w:t xml:space="preserve"> </w:t>
      </w:r>
      <w:r w:rsidR="009F669A" w:rsidRPr="00C54FF7">
        <w:rPr>
          <w:rFonts w:ascii="Arial" w:hAnsi="Arial" w:cs="Arial"/>
          <w:bCs/>
          <w:color w:val="000000"/>
        </w:rPr>
        <w:t>funded under the Primary Maternity Services Notice</w:t>
      </w:r>
      <w:r w:rsidR="001F6F92" w:rsidRPr="00C54FF7">
        <w:rPr>
          <w:rFonts w:ascii="Arial" w:hAnsi="Arial" w:cs="Arial"/>
        </w:rPr>
        <w:t xml:space="preserve"> and has been unable to do so </w:t>
      </w:r>
    </w:p>
    <w:p w:rsidR="001F6F92" w:rsidRPr="00C54FF7" w:rsidRDefault="00410E01" w:rsidP="00B02CE0">
      <w:pPr>
        <w:numPr>
          <w:ilvl w:val="1"/>
          <w:numId w:val="4"/>
        </w:numPr>
        <w:tabs>
          <w:tab w:val="left" w:pos="0"/>
          <w:tab w:val="num" w:pos="900"/>
        </w:tabs>
        <w:autoSpaceDE w:val="0"/>
        <w:autoSpaceDN w:val="0"/>
        <w:adjustRightInd w:val="0"/>
        <w:spacing w:after="120"/>
        <w:rPr>
          <w:rFonts w:ascii="Arial" w:hAnsi="Arial" w:cs="Arial"/>
        </w:rPr>
      </w:pPr>
      <w:r>
        <w:rPr>
          <w:rFonts w:ascii="Arial" w:hAnsi="Arial" w:cs="Arial"/>
        </w:rPr>
        <w:lastRenderedPageBreak/>
        <w:t>M</w:t>
      </w:r>
      <w:r w:rsidR="001F6F92" w:rsidRPr="00C54FF7">
        <w:rPr>
          <w:rFonts w:ascii="Arial" w:hAnsi="Arial" w:cs="Arial"/>
        </w:rPr>
        <w:t>idwifery services for labour and birth, and</w:t>
      </w:r>
      <w:r w:rsidR="00490F27" w:rsidRPr="00C54FF7">
        <w:rPr>
          <w:rFonts w:ascii="Arial" w:hAnsi="Arial" w:cs="Arial"/>
        </w:rPr>
        <w:t>/or</w:t>
      </w:r>
      <w:r w:rsidR="001F6F92" w:rsidRPr="00C54FF7">
        <w:rPr>
          <w:rFonts w:ascii="Arial" w:hAnsi="Arial" w:cs="Arial"/>
        </w:rPr>
        <w:t xml:space="preserve"> postnatal care for women who have a </w:t>
      </w:r>
      <w:r w:rsidR="009F669A" w:rsidRPr="00C54FF7">
        <w:rPr>
          <w:rFonts w:ascii="Arial" w:hAnsi="Arial" w:cs="Arial"/>
        </w:rPr>
        <w:t>G</w:t>
      </w:r>
      <w:r w:rsidR="00B749B9" w:rsidRPr="00C54FF7">
        <w:rPr>
          <w:rFonts w:ascii="Arial" w:hAnsi="Arial" w:cs="Arial"/>
        </w:rPr>
        <w:t xml:space="preserve">eneral </w:t>
      </w:r>
      <w:r w:rsidR="009F669A" w:rsidRPr="00C54FF7">
        <w:rPr>
          <w:rFonts w:ascii="Arial" w:hAnsi="Arial" w:cs="Arial"/>
        </w:rPr>
        <w:t>P</w:t>
      </w:r>
      <w:r w:rsidR="00B749B9" w:rsidRPr="00C54FF7">
        <w:rPr>
          <w:rFonts w:ascii="Arial" w:hAnsi="Arial" w:cs="Arial"/>
        </w:rPr>
        <w:t>ractitioner</w:t>
      </w:r>
      <w:r w:rsidR="009F669A" w:rsidRPr="00C54FF7">
        <w:rPr>
          <w:rFonts w:ascii="Arial" w:hAnsi="Arial" w:cs="Arial"/>
        </w:rPr>
        <w:t xml:space="preserve"> </w:t>
      </w:r>
      <w:r>
        <w:rPr>
          <w:rFonts w:ascii="Arial" w:hAnsi="Arial" w:cs="Arial"/>
        </w:rPr>
        <w:t xml:space="preserve">(GP) </w:t>
      </w:r>
      <w:r w:rsidR="00B749B9" w:rsidRPr="00C54FF7">
        <w:rPr>
          <w:rFonts w:ascii="Arial" w:hAnsi="Arial" w:cs="Arial"/>
        </w:rPr>
        <w:t>or</w:t>
      </w:r>
      <w:r w:rsidR="009F669A" w:rsidRPr="00C54FF7">
        <w:rPr>
          <w:rFonts w:ascii="Arial" w:hAnsi="Arial" w:cs="Arial"/>
        </w:rPr>
        <w:t xml:space="preserve"> Obstetric</w:t>
      </w:r>
      <w:r w:rsidR="00B749B9" w:rsidRPr="00C54FF7">
        <w:rPr>
          <w:rFonts w:ascii="Arial" w:hAnsi="Arial" w:cs="Arial"/>
        </w:rPr>
        <w:t>ian</w:t>
      </w:r>
      <w:r w:rsidR="009F669A" w:rsidRPr="00C54FF7">
        <w:rPr>
          <w:rFonts w:ascii="Arial" w:hAnsi="Arial" w:cs="Arial"/>
        </w:rPr>
        <w:t xml:space="preserve"> LMC</w:t>
      </w:r>
      <w:r w:rsidR="001F6F92" w:rsidRPr="00C54FF7">
        <w:rPr>
          <w:rFonts w:ascii="Arial" w:hAnsi="Arial" w:cs="Arial"/>
        </w:rPr>
        <w:t xml:space="preserve"> under the </w:t>
      </w:r>
      <w:r w:rsidR="009F5FC8" w:rsidRPr="00C54FF7">
        <w:rPr>
          <w:rFonts w:ascii="Arial" w:hAnsi="Arial" w:cs="Arial"/>
        </w:rPr>
        <w:t xml:space="preserve">Primary Maternity </w:t>
      </w:r>
      <w:r w:rsidR="00B749B9" w:rsidRPr="00C54FF7">
        <w:rPr>
          <w:rFonts w:ascii="Arial" w:hAnsi="Arial" w:cs="Arial"/>
        </w:rPr>
        <w:t xml:space="preserve">Services </w:t>
      </w:r>
      <w:proofErr w:type="gramStart"/>
      <w:r w:rsidR="009F5FC8" w:rsidRPr="00C54FF7">
        <w:rPr>
          <w:rFonts w:ascii="Arial" w:hAnsi="Arial" w:cs="Arial"/>
        </w:rPr>
        <w:t>Notice</w:t>
      </w:r>
      <w:r w:rsidR="001F6F92" w:rsidRPr="00C54FF7">
        <w:rPr>
          <w:rFonts w:ascii="Arial" w:hAnsi="Arial" w:cs="Arial"/>
        </w:rPr>
        <w:t>,</w:t>
      </w:r>
      <w:proofErr w:type="gramEnd"/>
      <w:r w:rsidR="001F6F92" w:rsidRPr="00C54FF7">
        <w:rPr>
          <w:rFonts w:ascii="Arial" w:hAnsi="Arial" w:cs="Arial"/>
        </w:rPr>
        <w:t xml:space="preserve"> and the LMC has arranged to utilise </w:t>
      </w:r>
      <w:r w:rsidR="009F5FC8" w:rsidRPr="00C54FF7">
        <w:rPr>
          <w:rFonts w:ascii="Arial" w:hAnsi="Arial" w:cs="Arial"/>
        </w:rPr>
        <w:t xml:space="preserve">DHB-funded </w:t>
      </w:r>
      <w:r w:rsidR="00490F27" w:rsidRPr="00C54FF7">
        <w:rPr>
          <w:rFonts w:ascii="Arial" w:hAnsi="Arial" w:cs="Arial"/>
        </w:rPr>
        <w:t>primary maternity services</w:t>
      </w:r>
      <w:r w:rsidR="001F6F92" w:rsidRPr="00C54FF7">
        <w:rPr>
          <w:rFonts w:ascii="Arial" w:hAnsi="Arial" w:cs="Arial"/>
        </w:rPr>
        <w:t>.</w:t>
      </w:r>
      <w:r w:rsidR="00F37333">
        <w:rPr>
          <w:rFonts w:ascii="Arial" w:hAnsi="Arial" w:cs="Arial"/>
        </w:rPr>
        <w:t xml:space="preserve"> </w:t>
      </w:r>
    </w:p>
    <w:p w:rsidR="00714BC5" w:rsidRDefault="00714BC5" w:rsidP="00B02CE0">
      <w:pPr>
        <w:numPr>
          <w:ilvl w:val="0"/>
          <w:numId w:val="3"/>
        </w:numPr>
        <w:tabs>
          <w:tab w:val="clear" w:pos="360"/>
          <w:tab w:val="left" w:pos="0"/>
          <w:tab w:val="num" w:pos="900"/>
        </w:tabs>
        <w:autoSpaceDE w:val="0"/>
        <w:autoSpaceDN w:val="0"/>
        <w:adjustRightInd w:val="0"/>
        <w:spacing w:before="240" w:after="120"/>
        <w:ind w:left="357" w:hanging="357"/>
        <w:rPr>
          <w:rFonts w:ascii="Arial" w:hAnsi="Arial" w:cs="Arial"/>
          <w:b/>
        </w:rPr>
      </w:pPr>
      <w:r w:rsidRPr="00C54FF7">
        <w:rPr>
          <w:rFonts w:ascii="Arial" w:hAnsi="Arial" w:cs="Arial"/>
          <w:b/>
        </w:rPr>
        <w:t>Service Objectives</w:t>
      </w:r>
    </w:p>
    <w:p w:rsidR="0098720C" w:rsidRPr="005F70E0" w:rsidRDefault="00742314" w:rsidP="00F6523F">
      <w:pPr>
        <w:pStyle w:val="ListBullet"/>
        <w:numPr>
          <w:ilvl w:val="0"/>
          <w:numId w:val="0"/>
        </w:numPr>
        <w:spacing w:before="120"/>
        <w:rPr>
          <w:rFonts w:ascii="Arial" w:hAnsi="Arial" w:cs="Arial"/>
        </w:rPr>
      </w:pPr>
      <w:r w:rsidRPr="005F70E0">
        <w:rPr>
          <w:rFonts w:ascii="Arial" w:hAnsi="Arial" w:cs="Arial"/>
        </w:rPr>
        <w:t xml:space="preserve">The Service will </w:t>
      </w:r>
      <w:r w:rsidR="0098720C" w:rsidRPr="005F70E0">
        <w:rPr>
          <w:rFonts w:ascii="Arial" w:hAnsi="Arial" w:cs="Arial"/>
        </w:rPr>
        <w:t xml:space="preserve">ensure that women have access to primary maternity services when these are not provided under the Primary Maternity Services Notice. </w:t>
      </w:r>
    </w:p>
    <w:p w:rsidR="00742314" w:rsidRPr="005F70E0" w:rsidRDefault="00742314" w:rsidP="00F6523F">
      <w:pPr>
        <w:pStyle w:val="ListBullet"/>
        <w:numPr>
          <w:ilvl w:val="0"/>
          <w:numId w:val="0"/>
        </w:numPr>
        <w:spacing w:before="120"/>
        <w:rPr>
          <w:rFonts w:ascii="Arial" w:hAnsi="Arial" w:cs="Arial"/>
        </w:rPr>
      </w:pPr>
      <w:r w:rsidRPr="005F70E0">
        <w:rPr>
          <w:rFonts w:ascii="Arial" w:hAnsi="Arial" w:cs="Arial"/>
        </w:rPr>
        <w:t xml:space="preserve">For general objectives, see the </w:t>
      </w:r>
      <w:r w:rsidR="00AF36A5">
        <w:rPr>
          <w:rFonts w:ascii="Arial" w:hAnsi="Arial" w:cs="Arial"/>
        </w:rPr>
        <w:t>tier one</w:t>
      </w:r>
      <w:r w:rsidR="00F6523F" w:rsidRPr="005F70E0">
        <w:rPr>
          <w:rFonts w:ascii="Arial" w:hAnsi="Arial" w:cs="Arial"/>
        </w:rPr>
        <w:t xml:space="preserve"> </w:t>
      </w:r>
      <w:r w:rsidRPr="005F70E0">
        <w:rPr>
          <w:rFonts w:ascii="Arial" w:hAnsi="Arial" w:cs="Arial"/>
        </w:rPr>
        <w:t xml:space="preserve">Maternity Services </w:t>
      </w:r>
      <w:r w:rsidR="00F6523F" w:rsidRPr="005F70E0">
        <w:rPr>
          <w:rFonts w:ascii="Arial" w:hAnsi="Arial" w:cs="Arial"/>
        </w:rPr>
        <w:t>service specification</w:t>
      </w:r>
      <w:r w:rsidRPr="005F70E0">
        <w:rPr>
          <w:rFonts w:ascii="Arial" w:hAnsi="Arial" w:cs="Arial"/>
        </w:rPr>
        <w:t>.</w:t>
      </w:r>
    </w:p>
    <w:p w:rsidR="001F6F92" w:rsidRPr="00C54FF7" w:rsidRDefault="0047081C" w:rsidP="00F6523F">
      <w:pPr>
        <w:numPr>
          <w:ilvl w:val="0"/>
          <w:numId w:val="3"/>
        </w:numPr>
        <w:tabs>
          <w:tab w:val="clear" w:pos="360"/>
          <w:tab w:val="left" w:pos="0"/>
          <w:tab w:val="num" w:pos="540"/>
        </w:tabs>
        <w:autoSpaceDE w:val="0"/>
        <w:autoSpaceDN w:val="0"/>
        <w:adjustRightInd w:val="0"/>
        <w:spacing w:before="240" w:after="120"/>
        <w:ind w:left="357" w:hanging="357"/>
        <w:rPr>
          <w:rFonts w:ascii="Arial" w:hAnsi="Arial" w:cs="Arial"/>
          <w:b/>
        </w:rPr>
      </w:pPr>
      <w:r w:rsidRPr="00C54FF7">
        <w:rPr>
          <w:rFonts w:ascii="Arial" w:hAnsi="Arial" w:cs="Arial"/>
          <w:b/>
        </w:rPr>
        <w:t>Service Users</w:t>
      </w:r>
    </w:p>
    <w:p w:rsidR="005B7FFD" w:rsidRPr="00C54FF7" w:rsidRDefault="00714BC5" w:rsidP="00B02CE0">
      <w:pPr>
        <w:tabs>
          <w:tab w:val="left" w:pos="0"/>
        </w:tabs>
        <w:autoSpaceDE w:val="0"/>
        <w:autoSpaceDN w:val="0"/>
        <w:adjustRightInd w:val="0"/>
        <w:spacing w:after="120"/>
        <w:rPr>
          <w:rFonts w:ascii="Arial" w:hAnsi="Arial" w:cs="Arial"/>
        </w:rPr>
      </w:pPr>
      <w:r w:rsidRPr="00C54FF7">
        <w:rPr>
          <w:rFonts w:ascii="Arial" w:hAnsi="Arial" w:cs="Arial"/>
        </w:rPr>
        <w:t>DHB-funded primary maternity services are to be provided to</w:t>
      </w:r>
      <w:r w:rsidR="005B7FFD" w:rsidRPr="00C54FF7">
        <w:rPr>
          <w:rFonts w:ascii="Arial" w:hAnsi="Arial" w:cs="Arial"/>
        </w:rPr>
        <w:t>:</w:t>
      </w:r>
    </w:p>
    <w:p w:rsidR="005B7FFD" w:rsidRPr="00C54FF7" w:rsidRDefault="00714BC5" w:rsidP="00B02CE0">
      <w:pPr>
        <w:numPr>
          <w:ilvl w:val="0"/>
          <w:numId w:val="10"/>
        </w:numPr>
        <w:tabs>
          <w:tab w:val="clear" w:pos="1260"/>
          <w:tab w:val="left" w:pos="0"/>
        </w:tabs>
        <w:autoSpaceDE w:val="0"/>
        <w:autoSpaceDN w:val="0"/>
        <w:adjustRightInd w:val="0"/>
        <w:spacing w:after="120"/>
        <w:ind w:left="540" w:hanging="540"/>
        <w:rPr>
          <w:rFonts w:ascii="Arial" w:hAnsi="Arial" w:cs="Arial"/>
        </w:rPr>
      </w:pPr>
      <w:r w:rsidRPr="00C54FF7">
        <w:rPr>
          <w:rFonts w:ascii="Arial" w:hAnsi="Arial" w:cs="Arial"/>
        </w:rPr>
        <w:t>eligible women and their babies who are</w:t>
      </w:r>
      <w:r w:rsidR="005B7FFD" w:rsidRPr="00C54FF7">
        <w:rPr>
          <w:rFonts w:ascii="Arial" w:hAnsi="Arial" w:cs="Arial"/>
        </w:rPr>
        <w:t xml:space="preserve"> not able to access an LMC </w:t>
      </w:r>
      <w:r w:rsidR="009F669A" w:rsidRPr="00C54FF7">
        <w:rPr>
          <w:rFonts w:ascii="Arial" w:hAnsi="Arial" w:cs="Arial"/>
        </w:rPr>
        <w:t xml:space="preserve">funded </w:t>
      </w:r>
      <w:r w:rsidRPr="00C54FF7">
        <w:rPr>
          <w:rFonts w:ascii="Arial" w:hAnsi="Arial" w:cs="Arial"/>
        </w:rPr>
        <w:t xml:space="preserve">under the Primary </w:t>
      </w:r>
      <w:r w:rsidR="00A7504B" w:rsidRPr="00C54FF7">
        <w:rPr>
          <w:rFonts w:ascii="Arial" w:hAnsi="Arial" w:cs="Arial"/>
        </w:rPr>
        <w:t>Maternity Services</w:t>
      </w:r>
      <w:r w:rsidRPr="00C54FF7">
        <w:rPr>
          <w:rFonts w:ascii="Arial" w:hAnsi="Arial" w:cs="Arial"/>
        </w:rPr>
        <w:t xml:space="preserve"> Notice</w:t>
      </w:r>
    </w:p>
    <w:p w:rsidR="005B7FFD" w:rsidRPr="00C54FF7" w:rsidRDefault="00490F27" w:rsidP="00B02CE0">
      <w:pPr>
        <w:numPr>
          <w:ilvl w:val="0"/>
          <w:numId w:val="10"/>
        </w:numPr>
        <w:tabs>
          <w:tab w:val="clear" w:pos="1260"/>
          <w:tab w:val="left" w:pos="0"/>
        </w:tabs>
        <w:autoSpaceDE w:val="0"/>
        <w:autoSpaceDN w:val="0"/>
        <w:adjustRightInd w:val="0"/>
        <w:spacing w:after="120"/>
        <w:ind w:left="540" w:hanging="540"/>
        <w:rPr>
          <w:rFonts w:ascii="Arial" w:hAnsi="Arial" w:cs="Arial"/>
        </w:rPr>
      </w:pPr>
      <w:r w:rsidRPr="00C54FF7">
        <w:rPr>
          <w:rFonts w:ascii="Arial" w:hAnsi="Arial" w:cs="Arial"/>
        </w:rPr>
        <w:t>women who require urgent antenatal</w:t>
      </w:r>
      <w:r w:rsidR="00F37333">
        <w:rPr>
          <w:rFonts w:ascii="Arial" w:hAnsi="Arial" w:cs="Arial"/>
        </w:rPr>
        <w:t xml:space="preserve">, </w:t>
      </w:r>
      <w:proofErr w:type="spellStart"/>
      <w:r w:rsidR="00F37333">
        <w:rPr>
          <w:rFonts w:ascii="Arial" w:hAnsi="Arial" w:cs="Arial"/>
        </w:rPr>
        <w:t>intrapartum</w:t>
      </w:r>
      <w:proofErr w:type="spellEnd"/>
      <w:r w:rsidRPr="00C54FF7">
        <w:rPr>
          <w:rFonts w:ascii="Arial" w:hAnsi="Arial" w:cs="Arial"/>
        </w:rPr>
        <w:t xml:space="preserve"> or postnatal care, and </w:t>
      </w:r>
    </w:p>
    <w:p w:rsidR="00C54FF7" w:rsidRPr="00C54FF7" w:rsidRDefault="00490F27" w:rsidP="00B02CE0">
      <w:pPr>
        <w:numPr>
          <w:ilvl w:val="0"/>
          <w:numId w:val="10"/>
        </w:numPr>
        <w:tabs>
          <w:tab w:val="clear" w:pos="1260"/>
          <w:tab w:val="left" w:pos="0"/>
        </w:tabs>
        <w:autoSpaceDE w:val="0"/>
        <w:autoSpaceDN w:val="0"/>
        <w:adjustRightInd w:val="0"/>
        <w:spacing w:after="120"/>
        <w:ind w:left="540" w:hanging="540"/>
        <w:rPr>
          <w:rFonts w:ascii="Arial" w:hAnsi="Arial" w:cs="Arial"/>
          <w:bCs/>
          <w:color w:val="000000"/>
        </w:rPr>
      </w:pPr>
      <w:proofErr w:type="gramStart"/>
      <w:r w:rsidRPr="00C54FF7">
        <w:rPr>
          <w:rFonts w:ascii="Arial" w:hAnsi="Arial" w:cs="Arial"/>
        </w:rPr>
        <w:t>women</w:t>
      </w:r>
      <w:proofErr w:type="gramEnd"/>
      <w:r w:rsidRPr="00C54FF7">
        <w:rPr>
          <w:rFonts w:ascii="Arial" w:hAnsi="Arial" w:cs="Arial"/>
        </w:rPr>
        <w:t xml:space="preserve"> who have a GP or Obstetrician LMC who has arranged to utilise DHB-funded primary maternity services for labour and birth, and/or postnatal care.</w:t>
      </w:r>
      <w:r w:rsidR="00057449" w:rsidRPr="00C54FF7">
        <w:rPr>
          <w:rFonts w:ascii="Arial" w:hAnsi="Arial" w:cs="Arial"/>
          <w:highlight w:val="magenta"/>
        </w:rPr>
        <w:t xml:space="preserve"> </w:t>
      </w:r>
    </w:p>
    <w:p w:rsidR="001F6F92" w:rsidRPr="00C54FF7" w:rsidRDefault="0047081C" w:rsidP="00F6523F">
      <w:pPr>
        <w:numPr>
          <w:ilvl w:val="0"/>
          <w:numId w:val="3"/>
        </w:numPr>
        <w:tabs>
          <w:tab w:val="clear" w:pos="360"/>
          <w:tab w:val="left" w:pos="0"/>
          <w:tab w:val="num" w:pos="540"/>
        </w:tabs>
        <w:autoSpaceDE w:val="0"/>
        <w:autoSpaceDN w:val="0"/>
        <w:adjustRightInd w:val="0"/>
        <w:spacing w:before="240" w:after="120"/>
        <w:ind w:left="357" w:hanging="357"/>
        <w:rPr>
          <w:rFonts w:ascii="Arial" w:hAnsi="Arial" w:cs="Arial"/>
          <w:b/>
        </w:rPr>
      </w:pPr>
      <w:r w:rsidRPr="00C54FF7">
        <w:rPr>
          <w:rFonts w:ascii="Arial" w:hAnsi="Arial" w:cs="Arial"/>
          <w:b/>
        </w:rPr>
        <w:t>Access</w:t>
      </w:r>
    </w:p>
    <w:p w:rsidR="001F6F92" w:rsidRPr="00C54FF7" w:rsidRDefault="001F6F92" w:rsidP="005D112E">
      <w:pPr>
        <w:numPr>
          <w:ilvl w:val="1"/>
          <w:numId w:val="3"/>
        </w:numPr>
        <w:tabs>
          <w:tab w:val="clear" w:pos="432"/>
          <w:tab w:val="num" w:pos="540"/>
          <w:tab w:val="left" w:pos="900"/>
        </w:tabs>
        <w:autoSpaceDE w:val="0"/>
        <w:autoSpaceDN w:val="0"/>
        <w:adjustRightInd w:val="0"/>
        <w:spacing w:after="120"/>
        <w:ind w:left="540" w:hanging="540"/>
        <w:rPr>
          <w:rFonts w:ascii="Arial" w:hAnsi="Arial" w:cs="Arial"/>
          <w:b/>
        </w:rPr>
      </w:pPr>
      <w:r w:rsidRPr="00C54FF7">
        <w:rPr>
          <w:rFonts w:ascii="Arial" w:hAnsi="Arial" w:cs="Arial"/>
          <w:b/>
        </w:rPr>
        <w:t>Entry Criteria</w:t>
      </w:r>
    </w:p>
    <w:p w:rsidR="0047081C" w:rsidRPr="00C54FF7" w:rsidRDefault="0047081C" w:rsidP="00B02CE0">
      <w:pPr>
        <w:numPr>
          <w:ilvl w:val="2"/>
          <w:numId w:val="3"/>
        </w:numPr>
        <w:tabs>
          <w:tab w:val="left" w:pos="0"/>
        </w:tabs>
        <w:autoSpaceDE w:val="0"/>
        <w:autoSpaceDN w:val="0"/>
        <w:adjustRightInd w:val="0"/>
        <w:spacing w:after="120"/>
        <w:ind w:left="900" w:hanging="900"/>
        <w:rPr>
          <w:rFonts w:ascii="Arial" w:hAnsi="Arial" w:cs="Arial"/>
          <w:bCs/>
          <w:color w:val="000000"/>
        </w:rPr>
      </w:pPr>
      <w:r w:rsidRPr="00C54FF7">
        <w:rPr>
          <w:rFonts w:ascii="Arial" w:hAnsi="Arial" w:cs="Arial"/>
          <w:bCs/>
          <w:color w:val="000000"/>
        </w:rPr>
        <w:t>You will accept:</w:t>
      </w:r>
    </w:p>
    <w:p w:rsidR="003B1761" w:rsidRPr="00C54FF7" w:rsidRDefault="003B1761" w:rsidP="00B02CE0">
      <w:pPr>
        <w:numPr>
          <w:ilvl w:val="0"/>
          <w:numId w:val="38"/>
        </w:numPr>
        <w:tabs>
          <w:tab w:val="left" w:pos="0"/>
        </w:tabs>
        <w:autoSpaceDE w:val="0"/>
        <w:autoSpaceDN w:val="0"/>
        <w:adjustRightInd w:val="0"/>
        <w:spacing w:after="120"/>
        <w:rPr>
          <w:rFonts w:ascii="Arial" w:hAnsi="Arial" w:cs="Arial"/>
          <w:bCs/>
          <w:color w:val="000000"/>
        </w:rPr>
      </w:pPr>
      <w:r w:rsidRPr="00C54FF7">
        <w:rPr>
          <w:rFonts w:ascii="Arial" w:hAnsi="Arial" w:cs="Arial"/>
        </w:rPr>
        <w:t xml:space="preserve">self-referrals, including those women who </w:t>
      </w:r>
      <w:r w:rsidR="00490F27" w:rsidRPr="00C54FF7">
        <w:rPr>
          <w:rFonts w:ascii="Arial" w:hAnsi="Arial" w:cs="Arial"/>
        </w:rPr>
        <w:t xml:space="preserve">require urgent antenatal or postnatal care, and women who </w:t>
      </w:r>
      <w:r w:rsidRPr="00C54FF7">
        <w:rPr>
          <w:rFonts w:ascii="Arial" w:hAnsi="Arial" w:cs="Arial"/>
        </w:rPr>
        <w:t>are not registered with an LMC</w:t>
      </w:r>
      <w:r w:rsidR="00490F27" w:rsidRPr="00C54FF7">
        <w:rPr>
          <w:rFonts w:ascii="Arial" w:hAnsi="Arial" w:cs="Arial"/>
        </w:rPr>
        <w:t xml:space="preserve"> fund</w:t>
      </w:r>
      <w:r w:rsidR="003A51F0" w:rsidRPr="00C54FF7">
        <w:rPr>
          <w:rFonts w:ascii="Arial" w:hAnsi="Arial" w:cs="Arial"/>
        </w:rPr>
        <w:t>ed under the Primary Maternity S</w:t>
      </w:r>
      <w:r w:rsidR="00490F27" w:rsidRPr="00C54FF7">
        <w:rPr>
          <w:rFonts w:ascii="Arial" w:hAnsi="Arial" w:cs="Arial"/>
        </w:rPr>
        <w:t>ervices Notice</w:t>
      </w:r>
      <w:r w:rsidRPr="00C54FF7">
        <w:rPr>
          <w:rFonts w:ascii="Arial" w:hAnsi="Arial" w:cs="Arial"/>
        </w:rPr>
        <w:t xml:space="preserve"> </w:t>
      </w:r>
      <w:r w:rsidR="00B22AE3" w:rsidRPr="00C54FF7">
        <w:rPr>
          <w:rFonts w:ascii="Arial" w:hAnsi="Arial" w:cs="Arial"/>
        </w:rPr>
        <w:t xml:space="preserve">and </w:t>
      </w:r>
      <w:r w:rsidR="00490F27" w:rsidRPr="00C54FF7">
        <w:rPr>
          <w:rFonts w:ascii="Arial" w:hAnsi="Arial" w:cs="Arial"/>
        </w:rPr>
        <w:t xml:space="preserve">who </w:t>
      </w:r>
      <w:r w:rsidRPr="00C54FF7">
        <w:rPr>
          <w:rFonts w:ascii="Arial" w:hAnsi="Arial" w:cs="Arial"/>
        </w:rPr>
        <w:t>arrive at the Facility in labour</w:t>
      </w:r>
    </w:p>
    <w:p w:rsidR="00B22AE3" w:rsidRPr="00F37333" w:rsidRDefault="00C43177" w:rsidP="00B02CE0">
      <w:pPr>
        <w:numPr>
          <w:ilvl w:val="0"/>
          <w:numId w:val="38"/>
        </w:numPr>
        <w:tabs>
          <w:tab w:val="left" w:pos="0"/>
        </w:tabs>
        <w:autoSpaceDE w:val="0"/>
        <w:autoSpaceDN w:val="0"/>
        <w:adjustRightInd w:val="0"/>
        <w:spacing w:after="120"/>
        <w:rPr>
          <w:rFonts w:ascii="Arial" w:hAnsi="Arial" w:cs="Arial"/>
          <w:bCs/>
          <w:color w:val="000000"/>
        </w:rPr>
      </w:pPr>
      <w:r>
        <w:rPr>
          <w:rFonts w:ascii="Arial" w:hAnsi="Arial" w:cs="Arial"/>
        </w:rPr>
        <w:t xml:space="preserve">self-referrals and </w:t>
      </w:r>
      <w:r w:rsidR="003B1761" w:rsidRPr="00C54FF7">
        <w:rPr>
          <w:rFonts w:ascii="Arial" w:hAnsi="Arial" w:cs="Arial"/>
        </w:rPr>
        <w:t>referrals from</w:t>
      </w:r>
      <w:r w:rsidR="003B1761" w:rsidRPr="00C54FF7" w:rsidDel="003B1761">
        <w:rPr>
          <w:rFonts w:ascii="Arial" w:hAnsi="Arial" w:cs="Arial"/>
        </w:rPr>
        <w:t xml:space="preserve"> </w:t>
      </w:r>
      <w:r w:rsidR="005F70E0">
        <w:rPr>
          <w:rFonts w:ascii="Arial" w:hAnsi="Arial" w:cs="Arial"/>
        </w:rPr>
        <w:t>registered health practitioner</w:t>
      </w:r>
      <w:r w:rsidR="0047081C" w:rsidRPr="00C54FF7">
        <w:rPr>
          <w:rFonts w:ascii="Arial" w:hAnsi="Arial" w:cs="Arial"/>
        </w:rPr>
        <w:t>s</w:t>
      </w:r>
      <w:r w:rsidR="00490F27" w:rsidRPr="00C54FF7">
        <w:rPr>
          <w:rFonts w:ascii="Arial" w:hAnsi="Arial" w:cs="Arial"/>
        </w:rPr>
        <w:t xml:space="preserve"> where the woman </w:t>
      </w:r>
      <w:r w:rsidR="0047081C" w:rsidRPr="00C54FF7">
        <w:rPr>
          <w:rFonts w:ascii="Arial" w:hAnsi="Arial" w:cs="Arial"/>
        </w:rPr>
        <w:t>requires access to a primary maternity service</w:t>
      </w:r>
      <w:r w:rsidR="00B22AE3" w:rsidRPr="00C54FF7">
        <w:rPr>
          <w:rFonts w:ascii="Arial" w:hAnsi="Arial" w:cs="Arial"/>
        </w:rPr>
        <w:t xml:space="preserve"> and is not able to access an LMC funded under the Primary Maternity Services Notice</w:t>
      </w:r>
    </w:p>
    <w:p w:rsidR="00490F27" w:rsidRPr="00C54FF7" w:rsidRDefault="00490F27" w:rsidP="00B02CE0">
      <w:pPr>
        <w:numPr>
          <w:ilvl w:val="0"/>
          <w:numId w:val="38"/>
        </w:numPr>
        <w:tabs>
          <w:tab w:val="left" w:pos="0"/>
        </w:tabs>
        <w:autoSpaceDE w:val="0"/>
        <w:autoSpaceDN w:val="0"/>
        <w:adjustRightInd w:val="0"/>
        <w:spacing w:after="120"/>
        <w:rPr>
          <w:rFonts w:ascii="Arial" w:hAnsi="Arial" w:cs="Arial"/>
          <w:bCs/>
          <w:color w:val="000000"/>
        </w:rPr>
      </w:pPr>
      <w:proofErr w:type="gramStart"/>
      <w:r w:rsidRPr="00C54FF7">
        <w:rPr>
          <w:rFonts w:ascii="Arial" w:hAnsi="Arial" w:cs="Arial"/>
          <w:bCs/>
          <w:color w:val="000000"/>
        </w:rPr>
        <w:t>referrals</w:t>
      </w:r>
      <w:proofErr w:type="gramEnd"/>
      <w:r w:rsidRPr="00C54FF7">
        <w:rPr>
          <w:rFonts w:ascii="Arial" w:hAnsi="Arial" w:cs="Arial"/>
          <w:bCs/>
          <w:color w:val="000000"/>
        </w:rPr>
        <w:t xml:space="preserve"> from</w:t>
      </w:r>
      <w:r w:rsidRPr="00C54FF7">
        <w:rPr>
          <w:rFonts w:ascii="Arial" w:hAnsi="Arial" w:cs="Arial"/>
        </w:rPr>
        <w:t xml:space="preserve"> </w:t>
      </w:r>
      <w:r w:rsidR="0098720C">
        <w:rPr>
          <w:rFonts w:ascii="Arial" w:hAnsi="Arial" w:cs="Arial"/>
        </w:rPr>
        <w:t>health care practitioner</w:t>
      </w:r>
      <w:r w:rsidRPr="00C54FF7">
        <w:rPr>
          <w:rFonts w:ascii="Arial" w:hAnsi="Arial" w:cs="Arial"/>
        </w:rPr>
        <w:t>s, including from a GP or Obstetrician LMC who has arranged to utilise DHB-funded primary maternity services for labour and birth, and/or postnatal care.</w:t>
      </w:r>
    </w:p>
    <w:p w:rsidR="0047081C" w:rsidRPr="00C54FF7" w:rsidRDefault="0047081C" w:rsidP="005D112E">
      <w:pPr>
        <w:numPr>
          <w:ilvl w:val="1"/>
          <w:numId w:val="3"/>
        </w:numPr>
        <w:tabs>
          <w:tab w:val="left" w:pos="0"/>
          <w:tab w:val="num" w:pos="900"/>
        </w:tabs>
        <w:autoSpaceDE w:val="0"/>
        <w:autoSpaceDN w:val="0"/>
        <w:adjustRightInd w:val="0"/>
        <w:spacing w:after="120"/>
        <w:rPr>
          <w:rFonts w:ascii="Arial" w:hAnsi="Arial" w:cs="Arial"/>
          <w:b/>
        </w:rPr>
      </w:pPr>
      <w:r w:rsidRPr="00C54FF7">
        <w:rPr>
          <w:rFonts w:ascii="Arial" w:hAnsi="Arial" w:cs="Arial"/>
          <w:b/>
        </w:rPr>
        <w:t>Exit Criteria</w:t>
      </w:r>
    </w:p>
    <w:p w:rsidR="0047081C" w:rsidRPr="00C54FF7" w:rsidRDefault="0047081C" w:rsidP="00B02CE0">
      <w:pPr>
        <w:numPr>
          <w:ilvl w:val="2"/>
          <w:numId w:val="3"/>
        </w:numPr>
        <w:tabs>
          <w:tab w:val="left" w:pos="0"/>
        </w:tabs>
        <w:autoSpaceDE w:val="0"/>
        <w:autoSpaceDN w:val="0"/>
        <w:adjustRightInd w:val="0"/>
        <w:spacing w:after="120"/>
        <w:ind w:left="900" w:hanging="900"/>
        <w:rPr>
          <w:rFonts w:ascii="Arial" w:hAnsi="Arial" w:cs="Arial"/>
          <w:bCs/>
          <w:color w:val="000000"/>
        </w:rPr>
      </w:pPr>
      <w:r w:rsidRPr="00C54FF7">
        <w:rPr>
          <w:rFonts w:ascii="Arial" w:hAnsi="Arial" w:cs="Arial"/>
          <w:bCs/>
          <w:color w:val="000000"/>
        </w:rPr>
        <w:t>Exit from the Service occurs:</w:t>
      </w:r>
    </w:p>
    <w:p w:rsidR="001F6F92" w:rsidRPr="00C54FF7" w:rsidRDefault="001F6F92" w:rsidP="00B02CE0">
      <w:pPr>
        <w:numPr>
          <w:ilvl w:val="0"/>
          <w:numId w:val="5"/>
        </w:numPr>
        <w:tabs>
          <w:tab w:val="left" w:pos="0"/>
        </w:tabs>
        <w:autoSpaceDE w:val="0"/>
        <w:autoSpaceDN w:val="0"/>
        <w:adjustRightInd w:val="0"/>
        <w:spacing w:after="120"/>
        <w:rPr>
          <w:rFonts w:ascii="Arial" w:hAnsi="Arial" w:cs="Arial"/>
        </w:rPr>
      </w:pPr>
      <w:r w:rsidRPr="00C54FF7">
        <w:rPr>
          <w:rFonts w:ascii="Arial" w:hAnsi="Arial" w:cs="Arial"/>
        </w:rPr>
        <w:t xml:space="preserve">on completion of the primary maternity service, or </w:t>
      </w:r>
    </w:p>
    <w:p w:rsidR="001F6F92" w:rsidRPr="00C54FF7" w:rsidRDefault="001F6F92" w:rsidP="00B02CE0">
      <w:pPr>
        <w:numPr>
          <w:ilvl w:val="0"/>
          <w:numId w:val="5"/>
        </w:numPr>
        <w:tabs>
          <w:tab w:val="left" w:pos="0"/>
        </w:tabs>
        <w:autoSpaceDE w:val="0"/>
        <w:autoSpaceDN w:val="0"/>
        <w:adjustRightInd w:val="0"/>
        <w:spacing w:after="120"/>
        <w:rPr>
          <w:rFonts w:ascii="Arial" w:hAnsi="Arial" w:cs="Arial"/>
        </w:rPr>
      </w:pPr>
      <w:r w:rsidRPr="00C54FF7">
        <w:rPr>
          <w:rFonts w:ascii="Arial" w:hAnsi="Arial" w:cs="Arial"/>
        </w:rPr>
        <w:t>if the woman transfers to the care of an LMC</w:t>
      </w:r>
      <w:r w:rsidR="00B22AE3" w:rsidRPr="00C54FF7">
        <w:rPr>
          <w:rFonts w:ascii="Arial" w:hAnsi="Arial" w:cs="Arial"/>
        </w:rPr>
        <w:t xml:space="preserve"> funded under the Primary Maternity Services Notice</w:t>
      </w:r>
      <w:r w:rsidRPr="00C54FF7">
        <w:rPr>
          <w:rFonts w:ascii="Arial" w:hAnsi="Arial" w:cs="Arial"/>
        </w:rPr>
        <w:t>, or</w:t>
      </w:r>
    </w:p>
    <w:p w:rsidR="001F6F92" w:rsidRPr="00C54FF7" w:rsidRDefault="001F6F92" w:rsidP="00B02CE0">
      <w:pPr>
        <w:numPr>
          <w:ilvl w:val="0"/>
          <w:numId w:val="5"/>
        </w:numPr>
        <w:tabs>
          <w:tab w:val="left" w:pos="0"/>
        </w:tabs>
        <w:autoSpaceDE w:val="0"/>
        <w:autoSpaceDN w:val="0"/>
        <w:adjustRightInd w:val="0"/>
        <w:spacing w:after="120"/>
        <w:rPr>
          <w:rFonts w:ascii="Arial" w:hAnsi="Arial" w:cs="Arial"/>
        </w:rPr>
      </w:pPr>
      <w:r w:rsidRPr="00C54FF7">
        <w:rPr>
          <w:rFonts w:ascii="Arial" w:hAnsi="Arial" w:cs="Arial"/>
        </w:rPr>
        <w:t>if the woman moves out of the DHB area, or</w:t>
      </w:r>
    </w:p>
    <w:p w:rsidR="00057449" w:rsidRPr="00C54FF7" w:rsidRDefault="001F6F92" w:rsidP="00057449">
      <w:pPr>
        <w:numPr>
          <w:ilvl w:val="0"/>
          <w:numId w:val="5"/>
        </w:numPr>
        <w:tabs>
          <w:tab w:val="left" w:pos="0"/>
        </w:tabs>
        <w:autoSpaceDE w:val="0"/>
        <w:autoSpaceDN w:val="0"/>
        <w:adjustRightInd w:val="0"/>
        <w:spacing w:after="120"/>
        <w:rPr>
          <w:rFonts w:ascii="Arial" w:hAnsi="Arial" w:cs="Arial"/>
        </w:rPr>
      </w:pPr>
      <w:proofErr w:type="gramStart"/>
      <w:r w:rsidRPr="00C54FF7">
        <w:rPr>
          <w:rFonts w:ascii="Arial" w:hAnsi="Arial" w:cs="Arial"/>
        </w:rPr>
        <w:t>if</w:t>
      </w:r>
      <w:proofErr w:type="gramEnd"/>
      <w:r w:rsidRPr="00C54FF7">
        <w:rPr>
          <w:rFonts w:ascii="Arial" w:hAnsi="Arial" w:cs="Arial"/>
        </w:rPr>
        <w:t xml:space="preserve"> there is a transfer of clinical responsibility (either planned or emergency) to </w:t>
      </w:r>
      <w:r w:rsidR="00A6198C">
        <w:rPr>
          <w:rFonts w:ascii="Arial" w:hAnsi="Arial" w:cs="Arial"/>
        </w:rPr>
        <w:t>S</w:t>
      </w:r>
      <w:r w:rsidRPr="00C54FF7">
        <w:rPr>
          <w:rFonts w:ascii="Arial" w:hAnsi="Arial" w:cs="Arial"/>
        </w:rPr>
        <w:t xml:space="preserve">econdary or </w:t>
      </w:r>
      <w:r w:rsidR="00A6198C">
        <w:rPr>
          <w:rFonts w:ascii="Arial" w:hAnsi="Arial" w:cs="Arial"/>
        </w:rPr>
        <w:t>T</w:t>
      </w:r>
      <w:r w:rsidRPr="00C54FF7">
        <w:rPr>
          <w:rFonts w:ascii="Arial" w:hAnsi="Arial" w:cs="Arial"/>
        </w:rPr>
        <w:t xml:space="preserve">ertiary </w:t>
      </w:r>
      <w:r w:rsidR="00A6198C">
        <w:rPr>
          <w:rFonts w:ascii="Arial" w:hAnsi="Arial" w:cs="Arial"/>
        </w:rPr>
        <w:t>M</w:t>
      </w:r>
      <w:r w:rsidRPr="00C54FF7">
        <w:rPr>
          <w:rFonts w:ascii="Arial" w:hAnsi="Arial" w:cs="Arial"/>
        </w:rPr>
        <w:t xml:space="preserve">aternity </w:t>
      </w:r>
      <w:r w:rsidR="00A6198C">
        <w:rPr>
          <w:rFonts w:ascii="Arial" w:hAnsi="Arial" w:cs="Arial"/>
        </w:rPr>
        <w:t>S</w:t>
      </w:r>
      <w:r w:rsidRPr="00C54FF7">
        <w:rPr>
          <w:rFonts w:ascii="Arial" w:hAnsi="Arial" w:cs="Arial"/>
        </w:rPr>
        <w:t>ervices.</w:t>
      </w:r>
    </w:p>
    <w:p w:rsidR="00714BC5" w:rsidRPr="00C54FF7" w:rsidRDefault="00714BC5" w:rsidP="00A577CD">
      <w:pPr>
        <w:numPr>
          <w:ilvl w:val="0"/>
          <w:numId w:val="3"/>
        </w:numPr>
        <w:tabs>
          <w:tab w:val="clear" w:pos="360"/>
          <w:tab w:val="left" w:pos="0"/>
          <w:tab w:val="num" w:pos="900"/>
        </w:tabs>
        <w:autoSpaceDE w:val="0"/>
        <w:autoSpaceDN w:val="0"/>
        <w:adjustRightInd w:val="0"/>
        <w:spacing w:before="240" w:after="120"/>
        <w:ind w:left="357" w:hanging="357"/>
        <w:rPr>
          <w:rFonts w:ascii="Arial" w:hAnsi="Arial" w:cs="Arial"/>
          <w:b/>
        </w:rPr>
      </w:pPr>
      <w:bookmarkStart w:id="2" w:name="_Toc215319145"/>
      <w:r w:rsidRPr="00C54FF7">
        <w:rPr>
          <w:rFonts w:ascii="Arial" w:hAnsi="Arial" w:cs="Arial"/>
          <w:b/>
        </w:rPr>
        <w:t>Service Components</w:t>
      </w:r>
      <w:bookmarkEnd w:id="2"/>
    </w:p>
    <w:p w:rsidR="00714BC5" w:rsidRPr="00C54FF7" w:rsidRDefault="00714BC5" w:rsidP="005D112E">
      <w:pPr>
        <w:numPr>
          <w:ilvl w:val="1"/>
          <w:numId w:val="3"/>
        </w:numPr>
        <w:tabs>
          <w:tab w:val="left" w:pos="0"/>
          <w:tab w:val="num" w:pos="900"/>
        </w:tabs>
        <w:autoSpaceDE w:val="0"/>
        <w:autoSpaceDN w:val="0"/>
        <w:adjustRightInd w:val="0"/>
        <w:spacing w:after="120"/>
        <w:rPr>
          <w:rFonts w:ascii="Arial" w:hAnsi="Arial" w:cs="Arial"/>
          <w:b/>
        </w:rPr>
      </w:pPr>
      <w:r w:rsidRPr="00C54FF7">
        <w:rPr>
          <w:rFonts w:ascii="Arial" w:hAnsi="Arial" w:cs="Arial"/>
          <w:b/>
        </w:rPr>
        <w:t>Settings</w:t>
      </w:r>
    </w:p>
    <w:p w:rsidR="008E4523" w:rsidRPr="00C54FF7" w:rsidRDefault="008E4523" w:rsidP="00B02CE0">
      <w:pPr>
        <w:numPr>
          <w:ilvl w:val="2"/>
          <w:numId w:val="3"/>
        </w:numPr>
        <w:tabs>
          <w:tab w:val="left" w:pos="0"/>
        </w:tabs>
        <w:autoSpaceDE w:val="0"/>
        <w:autoSpaceDN w:val="0"/>
        <w:adjustRightInd w:val="0"/>
        <w:spacing w:after="120"/>
        <w:ind w:left="900" w:hanging="900"/>
        <w:rPr>
          <w:rFonts w:ascii="Arial" w:hAnsi="Arial" w:cs="Arial"/>
          <w:bCs/>
          <w:color w:val="000000"/>
        </w:rPr>
      </w:pPr>
      <w:r w:rsidRPr="00C54FF7">
        <w:rPr>
          <w:rFonts w:ascii="Arial" w:hAnsi="Arial" w:cs="Arial"/>
          <w:bCs/>
          <w:color w:val="000000"/>
        </w:rPr>
        <w:t>The Service may be provided in community, outpatient and inpatient settings.</w:t>
      </w:r>
    </w:p>
    <w:p w:rsidR="008E4523" w:rsidRPr="00C54FF7" w:rsidRDefault="008E4523" w:rsidP="00B02CE0">
      <w:pPr>
        <w:numPr>
          <w:ilvl w:val="2"/>
          <w:numId w:val="3"/>
        </w:numPr>
        <w:tabs>
          <w:tab w:val="left" w:pos="0"/>
        </w:tabs>
        <w:autoSpaceDE w:val="0"/>
        <w:autoSpaceDN w:val="0"/>
        <w:adjustRightInd w:val="0"/>
        <w:spacing w:after="120"/>
        <w:ind w:left="900" w:hanging="900"/>
        <w:rPr>
          <w:rFonts w:ascii="Arial" w:hAnsi="Arial" w:cs="Arial"/>
          <w:bCs/>
          <w:color w:val="000000"/>
        </w:rPr>
      </w:pPr>
      <w:r w:rsidRPr="00C54FF7">
        <w:rPr>
          <w:rFonts w:ascii="Arial" w:hAnsi="Arial" w:cs="Arial"/>
          <w:bCs/>
          <w:color w:val="000000"/>
        </w:rPr>
        <w:lastRenderedPageBreak/>
        <w:t>The community setting includes private residences, community clinics, and other community settings including marae.</w:t>
      </w:r>
    </w:p>
    <w:p w:rsidR="008E4523" w:rsidRPr="00C54FF7" w:rsidRDefault="008E4523" w:rsidP="00B02CE0">
      <w:pPr>
        <w:numPr>
          <w:ilvl w:val="2"/>
          <w:numId w:val="3"/>
        </w:numPr>
        <w:tabs>
          <w:tab w:val="left" w:pos="0"/>
        </w:tabs>
        <w:autoSpaceDE w:val="0"/>
        <w:autoSpaceDN w:val="0"/>
        <w:adjustRightInd w:val="0"/>
        <w:spacing w:after="120"/>
        <w:ind w:left="900" w:hanging="900"/>
        <w:rPr>
          <w:rFonts w:ascii="Arial" w:hAnsi="Arial" w:cs="Arial"/>
          <w:bCs/>
          <w:color w:val="000000"/>
        </w:rPr>
      </w:pPr>
      <w:r w:rsidRPr="00C54FF7">
        <w:rPr>
          <w:rFonts w:ascii="Arial" w:hAnsi="Arial" w:cs="Arial"/>
          <w:bCs/>
          <w:color w:val="000000"/>
        </w:rPr>
        <w:t>The outpatient</w:t>
      </w:r>
      <w:r w:rsidR="00490F27" w:rsidRPr="00C54FF7">
        <w:rPr>
          <w:rFonts w:ascii="Arial" w:hAnsi="Arial" w:cs="Arial"/>
          <w:bCs/>
          <w:color w:val="000000"/>
        </w:rPr>
        <w:t xml:space="preserve"> and inpatient</w:t>
      </w:r>
      <w:r w:rsidRPr="00C54FF7">
        <w:rPr>
          <w:rFonts w:ascii="Arial" w:hAnsi="Arial" w:cs="Arial"/>
          <w:bCs/>
          <w:color w:val="000000"/>
        </w:rPr>
        <w:t xml:space="preserve"> setting</w:t>
      </w:r>
      <w:r w:rsidR="00490F27" w:rsidRPr="00C54FF7">
        <w:rPr>
          <w:rFonts w:ascii="Arial" w:hAnsi="Arial" w:cs="Arial"/>
          <w:bCs/>
          <w:color w:val="000000"/>
        </w:rPr>
        <w:t xml:space="preserve">s </w:t>
      </w:r>
      <w:r w:rsidRPr="00C54FF7">
        <w:rPr>
          <w:rFonts w:ascii="Arial" w:hAnsi="Arial" w:cs="Arial"/>
          <w:bCs/>
          <w:color w:val="000000"/>
        </w:rPr>
        <w:t xml:space="preserve">include primary, secondary and tertiary maternity facilities. </w:t>
      </w:r>
    </w:p>
    <w:p w:rsidR="001F6F92" w:rsidRPr="00C54FF7" w:rsidRDefault="001F6F92" w:rsidP="00F6523F">
      <w:pPr>
        <w:numPr>
          <w:ilvl w:val="1"/>
          <w:numId w:val="3"/>
        </w:numPr>
        <w:tabs>
          <w:tab w:val="clear" w:pos="432"/>
          <w:tab w:val="left" w:pos="0"/>
          <w:tab w:val="num" w:pos="540"/>
          <w:tab w:val="num" w:pos="900"/>
        </w:tabs>
        <w:autoSpaceDE w:val="0"/>
        <w:autoSpaceDN w:val="0"/>
        <w:adjustRightInd w:val="0"/>
        <w:spacing w:after="120"/>
        <w:rPr>
          <w:rFonts w:ascii="Arial" w:hAnsi="Arial" w:cs="Arial"/>
          <w:b/>
        </w:rPr>
      </w:pPr>
      <w:r w:rsidRPr="00C54FF7">
        <w:rPr>
          <w:rFonts w:ascii="Arial" w:hAnsi="Arial" w:cs="Arial"/>
          <w:b/>
        </w:rPr>
        <w:t>Time</w:t>
      </w:r>
    </w:p>
    <w:p w:rsidR="001F6F92" w:rsidRPr="00C54FF7" w:rsidRDefault="00DF607E" w:rsidP="00F6523F">
      <w:pPr>
        <w:numPr>
          <w:ilvl w:val="2"/>
          <w:numId w:val="3"/>
        </w:numPr>
        <w:tabs>
          <w:tab w:val="clear" w:pos="900"/>
          <w:tab w:val="left" w:pos="0"/>
          <w:tab w:val="num" w:pos="720"/>
        </w:tabs>
        <w:autoSpaceDE w:val="0"/>
        <w:autoSpaceDN w:val="0"/>
        <w:adjustRightInd w:val="0"/>
        <w:spacing w:after="120"/>
        <w:ind w:left="900" w:hanging="900"/>
        <w:rPr>
          <w:rFonts w:ascii="Arial" w:hAnsi="Arial" w:cs="Arial"/>
          <w:bCs/>
          <w:color w:val="000000"/>
        </w:rPr>
      </w:pPr>
      <w:r w:rsidRPr="00C54FF7">
        <w:rPr>
          <w:rFonts w:ascii="Arial" w:hAnsi="Arial" w:cs="Arial"/>
          <w:bCs/>
          <w:color w:val="000000"/>
        </w:rPr>
        <w:t xml:space="preserve">You </w:t>
      </w:r>
      <w:r w:rsidR="001F6F92" w:rsidRPr="00C54FF7">
        <w:rPr>
          <w:rFonts w:ascii="Arial" w:hAnsi="Arial" w:cs="Arial"/>
          <w:bCs/>
          <w:color w:val="000000"/>
        </w:rPr>
        <w:t>will provide</w:t>
      </w:r>
      <w:r w:rsidRPr="00C54FF7">
        <w:rPr>
          <w:rFonts w:ascii="Arial" w:hAnsi="Arial" w:cs="Arial"/>
          <w:bCs/>
          <w:color w:val="000000"/>
        </w:rPr>
        <w:t xml:space="preserve"> primary maternity serv</w:t>
      </w:r>
      <w:r w:rsidR="007D31D9" w:rsidRPr="00C54FF7">
        <w:rPr>
          <w:rFonts w:ascii="Arial" w:hAnsi="Arial" w:cs="Arial"/>
          <w:bCs/>
          <w:color w:val="000000"/>
        </w:rPr>
        <w:t>ices</w:t>
      </w:r>
      <w:r w:rsidR="001F6F92" w:rsidRPr="00C54FF7">
        <w:rPr>
          <w:rFonts w:ascii="Arial" w:hAnsi="Arial" w:cs="Arial"/>
          <w:bCs/>
          <w:color w:val="000000"/>
        </w:rPr>
        <w:t xml:space="preserve">: </w:t>
      </w:r>
    </w:p>
    <w:p w:rsidR="001F6F92" w:rsidRPr="00C54FF7" w:rsidRDefault="001F6F92" w:rsidP="00F6523F">
      <w:pPr>
        <w:numPr>
          <w:ilvl w:val="0"/>
          <w:numId w:val="6"/>
        </w:numPr>
        <w:tabs>
          <w:tab w:val="left" w:pos="0"/>
        </w:tabs>
        <w:autoSpaceDE w:val="0"/>
        <w:autoSpaceDN w:val="0"/>
        <w:adjustRightInd w:val="0"/>
        <w:spacing w:after="120"/>
        <w:ind w:hanging="540"/>
        <w:rPr>
          <w:rFonts w:ascii="Arial" w:hAnsi="Arial" w:cs="Arial"/>
        </w:rPr>
      </w:pPr>
      <w:r w:rsidRPr="00C54FF7">
        <w:rPr>
          <w:rFonts w:ascii="Arial" w:hAnsi="Arial" w:cs="Arial"/>
        </w:rPr>
        <w:t>In cases where</w:t>
      </w:r>
      <w:r w:rsidR="005C1500" w:rsidRPr="00C54FF7">
        <w:rPr>
          <w:rFonts w:ascii="Arial" w:hAnsi="Arial" w:cs="Arial"/>
        </w:rPr>
        <w:t xml:space="preserve"> </w:t>
      </w:r>
      <w:r w:rsidR="00725C56">
        <w:rPr>
          <w:rFonts w:ascii="Arial" w:hAnsi="Arial" w:cs="Arial"/>
        </w:rPr>
        <w:t>y</w:t>
      </w:r>
      <w:r w:rsidR="005C1500" w:rsidRPr="00C54FF7">
        <w:rPr>
          <w:rFonts w:ascii="Arial" w:hAnsi="Arial" w:cs="Arial"/>
        </w:rPr>
        <w:t>ou provide</w:t>
      </w:r>
      <w:r w:rsidR="00490F27" w:rsidRPr="00C54FF7">
        <w:rPr>
          <w:rFonts w:ascii="Arial" w:hAnsi="Arial" w:cs="Arial"/>
        </w:rPr>
        <w:t xml:space="preserve"> DHB-funded </w:t>
      </w:r>
      <w:r w:rsidRPr="00C54FF7">
        <w:rPr>
          <w:rFonts w:ascii="Arial" w:hAnsi="Arial" w:cs="Arial"/>
        </w:rPr>
        <w:t xml:space="preserve">LMC services, </w:t>
      </w:r>
      <w:r w:rsidR="00A64065" w:rsidRPr="00C54FF7">
        <w:rPr>
          <w:rFonts w:ascii="Arial" w:hAnsi="Arial" w:cs="Arial"/>
        </w:rPr>
        <w:t>the LMC or a back</w:t>
      </w:r>
      <w:r w:rsidR="00725C56">
        <w:rPr>
          <w:rFonts w:ascii="Arial" w:hAnsi="Arial" w:cs="Arial"/>
        </w:rPr>
        <w:t>-</w:t>
      </w:r>
      <w:r w:rsidR="00A64065" w:rsidRPr="00C54FF7">
        <w:rPr>
          <w:rFonts w:ascii="Arial" w:hAnsi="Arial" w:cs="Arial"/>
        </w:rPr>
        <w:t>up LMC will be available 24 hours a day, 7 days a week to provide phone advice to the woman</w:t>
      </w:r>
      <w:r w:rsidR="001F150B" w:rsidRPr="00C54FF7">
        <w:rPr>
          <w:rFonts w:ascii="Arial" w:hAnsi="Arial" w:cs="Arial"/>
        </w:rPr>
        <w:t xml:space="preserve">, as well as </w:t>
      </w:r>
      <w:r w:rsidR="00A64065" w:rsidRPr="00C54FF7">
        <w:rPr>
          <w:rFonts w:ascii="Arial" w:hAnsi="Arial" w:cs="Arial"/>
        </w:rPr>
        <w:t>community or hospital</w:t>
      </w:r>
      <w:r w:rsidR="005B7FFD" w:rsidRPr="00C54FF7">
        <w:rPr>
          <w:rFonts w:ascii="Arial" w:hAnsi="Arial" w:cs="Arial"/>
        </w:rPr>
        <w:t>-</w:t>
      </w:r>
      <w:r w:rsidR="00A64065" w:rsidRPr="00C54FF7">
        <w:rPr>
          <w:rFonts w:ascii="Arial" w:hAnsi="Arial" w:cs="Arial"/>
        </w:rPr>
        <w:t>based assessment for urgent problems</w:t>
      </w:r>
    </w:p>
    <w:p w:rsidR="001F6F92" w:rsidRPr="00C54FF7" w:rsidRDefault="001F6F92" w:rsidP="00F6523F">
      <w:pPr>
        <w:numPr>
          <w:ilvl w:val="0"/>
          <w:numId w:val="6"/>
        </w:numPr>
        <w:tabs>
          <w:tab w:val="left" w:pos="0"/>
        </w:tabs>
        <w:autoSpaceDE w:val="0"/>
        <w:autoSpaceDN w:val="0"/>
        <w:adjustRightInd w:val="0"/>
        <w:spacing w:after="120"/>
        <w:ind w:hanging="540"/>
        <w:rPr>
          <w:rFonts w:ascii="Arial" w:hAnsi="Arial" w:cs="Arial"/>
        </w:rPr>
      </w:pPr>
      <w:r w:rsidRPr="00C54FF7">
        <w:rPr>
          <w:rFonts w:ascii="Arial" w:hAnsi="Arial" w:cs="Arial"/>
        </w:rPr>
        <w:t>In cases where</w:t>
      </w:r>
      <w:r w:rsidR="000B379B" w:rsidRPr="00C54FF7">
        <w:rPr>
          <w:rFonts w:ascii="Arial" w:hAnsi="Arial" w:cs="Arial"/>
        </w:rPr>
        <w:t xml:space="preserve"> </w:t>
      </w:r>
      <w:r w:rsidR="00725C56">
        <w:rPr>
          <w:rFonts w:ascii="Arial" w:hAnsi="Arial" w:cs="Arial"/>
        </w:rPr>
        <w:t>y</w:t>
      </w:r>
      <w:r w:rsidR="000B379B" w:rsidRPr="00C54FF7">
        <w:rPr>
          <w:rFonts w:ascii="Arial" w:hAnsi="Arial" w:cs="Arial"/>
        </w:rPr>
        <w:t>ou provide</w:t>
      </w:r>
      <w:r w:rsidRPr="00C54FF7">
        <w:rPr>
          <w:rFonts w:ascii="Arial" w:hAnsi="Arial" w:cs="Arial"/>
        </w:rPr>
        <w:t xml:space="preserve"> </w:t>
      </w:r>
      <w:r w:rsidR="00A6198C">
        <w:rPr>
          <w:rFonts w:ascii="Arial" w:hAnsi="Arial" w:cs="Arial"/>
        </w:rPr>
        <w:t>C</w:t>
      </w:r>
      <w:r w:rsidRPr="00C54FF7">
        <w:rPr>
          <w:rFonts w:ascii="Arial" w:hAnsi="Arial" w:cs="Arial"/>
        </w:rPr>
        <w:t xml:space="preserve">o-ordinated </w:t>
      </w:r>
      <w:r w:rsidR="00A6198C">
        <w:rPr>
          <w:rFonts w:ascii="Arial" w:hAnsi="Arial" w:cs="Arial"/>
        </w:rPr>
        <w:t>P</w:t>
      </w:r>
      <w:r w:rsidRPr="00C54FF7">
        <w:rPr>
          <w:rFonts w:ascii="Arial" w:hAnsi="Arial" w:cs="Arial"/>
        </w:rPr>
        <w:t xml:space="preserve">rimary </w:t>
      </w:r>
      <w:r w:rsidR="00A6198C">
        <w:rPr>
          <w:rFonts w:ascii="Arial" w:hAnsi="Arial" w:cs="Arial"/>
        </w:rPr>
        <w:t>M</w:t>
      </w:r>
      <w:r w:rsidRPr="00C54FF7">
        <w:rPr>
          <w:rFonts w:ascii="Arial" w:hAnsi="Arial" w:cs="Arial"/>
        </w:rPr>
        <w:t xml:space="preserve">idwifery </w:t>
      </w:r>
      <w:r w:rsidR="00A6198C">
        <w:rPr>
          <w:rFonts w:ascii="Arial" w:hAnsi="Arial" w:cs="Arial"/>
        </w:rPr>
        <w:t>C</w:t>
      </w:r>
      <w:r w:rsidRPr="00C54FF7">
        <w:rPr>
          <w:rFonts w:ascii="Arial" w:hAnsi="Arial" w:cs="Arial"/>
        </w:rPr>
        <w:t>are, advice from, and access to the wom</w:t>
      </w:r>
      <w:r w:rsidR="00E25598" w:rsidRPr="00C54FF7">
        <w:rPr>
          <w:rFonts w:ascii="Arial" w:hAnsi="Arial" w:cs="Arial"/>
        </w:rPr>
        <w:t>a</w:t>
      </w:r>
      <w:r w:rsidRPr="00C54FF7">
        <w:rPr>
          <w:rFonts w:ascii="Arial" w:hAnsi="Arial" w:cs="Arial"/>
        </w:rPr>
        <w:t>n’s named midwife</w:t>
      </w:r>
      <w:r w:rsidR="00802830">
        <w:rPr>
          <w:rStyle w:val="FootnoteReference"/>
          <w:rFonts w:ascii="Arial" w:hAnsi="Arial" w:cs="Arial"/>
        </w:rPr>
        <w:footnoteReference w:id="2"/>
      </w:r>
      <w:r w:rsidRPr="00C54FF7">
        <w:rPr>
          <w:rFonts w:ascii="Arial" w:hAnsi="Arial" w:cs="Arial"/>
        </w:rPr>
        <w:t xml:space="preserve"> or </w:t>
      </w:r>
      <w:r w:rsidR="00802830">
        <w:rPr>
          <w:rFonts w:ascii="Arial" w:hAnsi="Arial" w:cs="Arial"/>
        </w:rPr>
        <w:t xml:space="preserve">(individual or team) </w:t>
      </w:r>
      <w:r w:rsidRPr="00C54FF7">
        <w:rPr>
          <w:rFonts w:ascii="Arial" w:hAnsi="Arial" w:cs="Arial"/>
        </w:rPr>
        <w:t xml:space="preserve">back up will be between normal business hours Monday to Friday (for antenatal services and 7 days per week for postnatal care), and </w:t>
      </w:r>
      <w:r w:rsidR="00F37333">
        <w:rPr>
          <w:rFonts w:ascii="Arial" w:hAnsi="Arial" w:cs="Arial"/>
        </w:rPr>
        <w:t xml:space="preserve">in the Facility, </w:t>
      </w:r>
      <w:r w:rsidRPr="00C54FF7">
        <w:rPr>
          <w:rFonts w:ascii="Arial" w:hAnsi="Arial" w:cs="Arial"/>
        </w:rPr>
        <w:t>from the DHB’s hospital midwifery service 24 hours per day, 7 days per week</w:t>
      </w:r>
    </w:p>
    <w:p w:rsidR="001F6F92" w:rsidRPr="00C54FF7" w:rsidRDefault="001F6F92" w:rsidP="00F6523F">
      <w:pPr>
        <w:numPr>
          <w:ilvl w:val="0"/>
          <w:numId w:val="6"/>
        </w:numPr>
        <w:tabs>
          <w:tab w:val="left" w:pos="0"/>
        </w:tabs>
        <w:autoSpaceDE w:val="0"/>
        <w:autoSpaceDN w:val="0"/>
        <w:adjustRightInd w:val="0"/>
        <w:spacing w:after="120"/>
        <w:ind w:hanging="540"/>
        <w:rPr>
          <w:rFonts w:ascii="Arial" w:hAnsi="Arial" w:cs="Arial"/>
        </w:rPr>
      </w:pPr>
      <w:r w:rsidRPr="00C54FF7">
        <w:rPr>
          <w:rFonts w:ascii="Arial" w:hAnsi="Arial" w:cs="Arial"/>
        </w:rPr>
        <w:t>In cases where</w:t>
      </w:r>
      <w:r w:rsidR="000B379B" w:rsidRPr="00C54FF7">
        <w:rPr>
          <w:rFonts w:ascii="Arial" w:hAnsi="Arial" w:cs="Arial"/>
        </w:rPr>
        <w:t xml:space="preserve"> </w:t>
      </w:r>
      <w:r w:rsidR="00725C56">
        <w:rPr>
          <w:rFonts w:ascii="Arial" w:hAnsi="Arial" w:cs="Arial"/>
        </w:rPr>
        <w:t>y</w:t>
      </w:r>
      <w:r w:rsidR="000B379B" w:rsidRPr="00C54FF7">
        <w:rPr>
          <w:rFonts w:ascii="Arial" w:hAnsi="Arial" w:cs="Arial"/>
        </w:rPr>
        <w:t>ou provide</w:t>
      </w:r>
      <w:r w:rsidRPr="00C54FF7">
        <w:rPr>
          <w:rFonts w:ascii="Arial" w:hAnsi="Arial" w:cs="Arial"/>
        </w:rPr>
        <w:t xml:space="preserve"> </w:t>
      </w:r>
      <w:r w:rsidR="00A6198C" w:rsidRPr="00DB1739">
        <w:rPr>
          <w:rFonts w:ascii="Arial" w:hAnsi="Arial" w:cs="Arial"/>
        </w:rPr>
        <w:t>Hospital Midwifery Services</w:t>
      </w:r>
      <w:r w:rsidRPr="00C54FF7">
        <w:rPr>
          <w:rFonts w:ascii="Arial" w:hAnsi="Arial" w:cs="Arial"/>
        </w:rPr>
        <w:t xml:space="preserve"> for labour and birth and</w:t>
      </w:r>
      <w:r w:rsidR="00490F27" w:rsidRPr="00C54FF7">
        <w:rPr>
          <w:rFonts w:ascii="Arial" w:hAnsi="Arial" w:cs="Arial"/>
        </w:rPr>
        <w:t>/or</w:t>
      </w:r>
      <w:r w:rsidRPr="00C54FF7">
        <w:rPr>
          <w:rFonts w:ascii="Arial" w:hAnsi="Arial" w:cs="Arial"/>
        </w:rPr>
        <w:t xml:space="preserve"> post natal care for women who have care in partnership with a </w:t>
      </w:r>
      <w:r w:rsidR="00DF68DF" w:rsidRPr="00C54FF7">
        <w:rPr>
          <w:rFonts w:ascii="Arial" w:hAnsi="Arial" w:cs="Arial"/>
        </w:rPr>
        <w:t>GP or Obstetric</w:t>
      </w:r>
      <w:r w:rsidR="000B379B" w:rsidRPr="00C54FF7">
        <w:rPr>
          <w:rFonts w:ascii="Arial" w:hAnsi="Arial" w:cs="Arial"/>
        </w:rPr>
        <w:t>ian</w:t>
      </w:r>
      <w:r w:rsidR="00DF68DF" w:rsidRPr="00C54FF7">
        <w:rPr>
          <w:rFonts w:ascii="Arial" w:hAnsi="Arial" w:cs="Arial"/>
        </w:rPr>
        <w:t xml:space="preserve"> </w:t>
      </w:r>
      <w:r w:rsidRPr="00C54FF7">
        <w:rPr>
          <w:rFonts w:ascii="Arial" w:hAnsi="Arial" w:cs="Arial"/>
        </w:rPr>
        <w:t>LMC,</w:t>
      </w:r>
      <w:r w:rsidR="007B5E77" w:rsidRPr="00C54FF7">
        <w:rPr>
          <w:rFonts w:ascii="Arial" w:hAnsi="Arial" w:cs="Arial"/>
        </w:rPr>
        <w:t xml:space="preserve"> </w:t>
      </w:r>
      <w:r w:rsidRPr="00C54FF7">
        <w:rPr>
          <w:rFonts w:ascii="Arial" w:hAnsi="Arial" w:cs="Arial"/>
        </w:rPr>
        <w:t>the</w:t>
      </w:r>
      <w:r w:rsidR="000B379B" w:rsidRPr="00C54FF7">
        <w:rPr>
          <w:rFonts w:ascii="Arial" w:hAnsi="Arial" w:cs="Arial"/>
        </w:rPr>
        <w:t xml:space="preserve"> GP or Obstetrician </w:t>
      </w:r>
      <w:r w:rsidRPr="00C54FF7">
        <w:rPr>
          <w:rFonts w:ascii="Arial" w:hAnsi="Arial" w:cs="Arial"/>
        </w:rPr>
        <w:t>LMC will be responsible  for arranging access to advice, 24 hours per day, 7 days a week.</w:t>
      </w:r>
    </w:p>
    <w:p w:rsidR="00A34B0D" w:rsidRPr="00C54FF7" w:rsidRDefault="009068FD" w:rsidP="005D112E">
      <w:pPr>
        <w:numPr>
          <w:ilvl w:val="1"/>
          <w:numId w:val="3"/>
        </w:numPr>
        <w:tabs>
          <w:tab w:val="left" w:pos="0"/>
          <w:tab w:val="num" w:pos="900"/>
        </w:tabs>
        <w:autoSpaceDE w:val="0"/>
        <w:autoSpaceDN w:val="0"/>
        <w:adjustRightInd w:val="0"/>
        <w:spacing w:after="120"/>
        <w:rPr>
          <w:rFonts w:ascii="Arial" w:hAnsi="Arial" w:cs="Arial"/>
          <w:b/>
        </w:rPr>
      </w:pPr>
      <w:r w:rsidRPr="00C54FF7">
        <w:rPr>
          <w:rFonts w:ascii="Arial" w:hAnsi="Arial" w:cs="Arial"/>
          <w:b/>
        </w:rPr>
        <w:t>Information</w:t>
      </w:r>
    </w:p>
    <w:p w:rsidR="009068FD" w:rsidRPr="00C54FF7" w:rsidRDefault="009068FD" w:rsidP="00B02CE0">
      <w:pPr>
        <w:numPr>
          <w:ilvl w:val="2"/>
          <w:numId w:val="3"/>
        </w:numPr>
        <w:tabs>
          <w:tab w:val="left" w:pos="0"/>
        </w:tabs>
        <w:autoSpaceDE w:val="0"/>
        <w:autoSpaceDN w:val="0"/>
        <w:adjustRightInd w:val="0"/>
        <w:spacing w:after="120"/>
        <w:ind w:left="900" w:hanging="900"/>
        <w:rPr>
          <w:rFonts w:ascii="Arial" w:hAnsi="Arial" w:cs="Arial"/>
          <w:bCs/>
          <w:color w:val="000000"/>
        </w:rPr>
      </w:pPr>
      <w:r w:rsidRPr="00C54FF7">
        <w:rPr>
          <w:rFonts w:ascii="Arial" w:hAnsi="Arial" w:cs="Arial"/>
          <w:bCs/>
          <w:color w:val="000000"/>
        </w:rPr>
        <w:t xml:space="preserve">You must ensure that every </w:t>
      </w:r>
      <w:r w:rsidR="00DF68DF" w:rsidRPr="00C54FF7">
        <w:rPr>
          <w:rFonts w:ascii="Arial" w:hAnsi="Arial" w:cs="Arial"/>
          <w:bCs/>
          <w:color w:val="000000"/>
        </w:rPr>
        <w:t>woman</w:t>
      </w:r>
      <w:r w:rsidRPr="00C54FF7">
        <w:rPr>
          <w:rFonts w:ascii="Arial" w:hAnsi="Arial" w:cs="Arial"/>
          <w:bCs/>
          <w:color w:val="000000"/>
        </w:rPr>
        <w:t xml:space="preserve"> who</w:t>
      </w:r>
      <w:r w:rsidR="00DF68DF" w:rsidRPr="00C54FF7">
        <w:rPr>
          <w:rFonts w:ascii="Arial" w:hAnsi="Arial" w:cs="Arial"/>
          <w:bCs/>
          <w:color w:val="000000"/>
        </w:rPr>
        <w:t xml:space="preserve"> presents for primary maternity services </w:t>
      </w:r>
      <w:r w:rsidRPr="00C54FF7">
        <w:rPr>
          <w:rFonts w:ascii="Arial" w:hAnsi="Arial" w:cs="Arial"/>
          <w:bCs/>
          <w:color w:val="000000"/>
        </w:rPr>
        <w:t xml:space="preserve">is given the appropriate information </w:t>
      </w:r>
      <w:r w:rsidR="00B749B9" w:rsidRPr="00C54FF7">
        <w:rPr>
          <w:rFonts w:ascii="Arial" w:hAnsi="Arial" w:cs="Arial"/>
          <w:bCs/>
          <w:color w:val="000000"/>
        </w:rPr>
        <w:t>about</w:t>
      </w:r>
      <w:r w:rsidRPr="00C54FF7">
        <w:rPr>
          <w:rFonts w:ascii="Arial" w:hAnsi="Arial" w:cs="Arial"/>
          <w:bCs/>
          <w:color w:val="000000"/>
        </w:rPr>
        <w:t xml:space="preserve"> the primary maternity services that they are entitled to receive (including their options</w:t>
      </w:r>
      <w:r w:rsidR="00DF68DF" w:rsidRPr="00C54FF7">
        <w:rPr>
          <w:rFonts w:ascii="Arial" w:hAnsi="Arial" w:cs="Arial"/>
          <w:bCs/>
          <w:color w:val="000000"/>
        </w:rPr>
        <w:t xml:space="preserve"> to access an LMC funded under the Primary Maternity Services Notice</w:t>
      </w:r>
      <w:r w:rsidR="00F37333">
        <w:rPr>
          <w:rFonts w:ascii="Arial" w:hAnsi="Arial" w:cs="Arial"/>
          <w:bCs/>
          <w:color w:val="000000"/>
        </w:rPr>
        <w:t xml:space="preserve">, and access to </w:t>
      </w:r>
      <w:r w:rsidR="00975EB6">
        <w:rPr>
          <w:rFonts w:ascii="Arial" w:hAnsi="Arial" w:cs="Arial"/>
          <w:bCs/>
          <w:color w:val="000000"/>
        </w:rPr>
        <w:t>P</w:t>
      </w:r>
      <w:r w:rsidR="00F37333">
        <w:rPr>
          <w:rFonts w:ascii="Arial" w:hAnsi="Arial" w:cs="Arial"/>
          <w:bCs/>
          <w:color w:val="000000"/>
        </w:rPr>
        <w:t xml:space="preserve">rimary </w:t>
      </w:r>
      <w:r w:rsidR="00975EB6">
        <w:rPr>
          <w:rFonts w:ascii="Arial" w:hAnsi="Arial" w:cs="Arial"/>
          <w:bCs/>
          <w:color w:val="000000"/>
        </w:rPr>
        <w:t>M</w:t>
      </w:r>
      <w:r w:rsidR="00F37333">
        <w:rPr>
          <w:rFonts w:ascii="Arial" w:hAnsi="Arial" w:cs="Arial"/>
          <w:bCs/>
          <w:color w:val="000000"/>
        </w:rPr>
        <w:t xml:space="preserve">aternity </w:t>
      </w:r>
      <w:r w:rsidR="00975EB6">
        <w:rPr>
          <w:rFonts w:ascii="Arial" w:hAnsi="Arial" w:cs="Arial"/>
          <w:bCs/>
          <w:color w:val="000000"/>
        </w:rPr>
        <w:t>F</w:t>
      </w:r>
      <w:r w:rsidR="00F37333">
        <w:rPr>
          <w:rFonts w:ascii="Arial" w:hAnsi="Arial" w:cs="Arial"/>
          <w:bCs/>
          <w:color w:val="000000"/>
        </w:rPr>
        <w:t>acilities</w:t>
      </w:r>
      <w:r w:rsidRPr="00C54FF7">
        <w:rPr>
          <w:rFonts w:ascii="Arial" w:hAnsi="Arial" w:cs="Arial"/>
          <w:bCs/>
          <w:color w:val="000000"/>
        </w:rPr>
        <w:t>).</w:t>
      </w:r>
    </w:p>
    <w:p w:rsidR="009068FD" w:rsidRPr="00C54FF7" w:rsidRDefault="009068FD" w:rsidP="00B02CE0">
      <w:pPr>
        <w:numPr>
          <w:ilvl w:val="2"/>
          <w:numId w:val="3"/>
        </w:numPr>
        <w:tabs>
          <w:tab w:val="left" w:pos="0"/>
        </w:tabs>
        <w:autoSpaceDE w:val="0"/>
        <w:autoSpaceDN w:val="0"/>
        <w:adjustRightInd w:val="0"/>
        <w:spacing w:after="120"/>
        <w:ind w:left="900" w:hanging="900"/>
        <w:rPr>
          <w:rFonts w:ascii="Arial" w:hAnsi="Arial" w:cs="Arial"/>
          <w:bCs/>
          <w:color w:val="000000"/>
        </w:rPr>
      </w:pPr>
      <w:r w:rsidRPr="00C54FF7">
        <w:rPr>
          <w:rFonts w:ascii="Arial" w:hAnsi="Arial" w:cs="Arial"/>
          <w:bCs/>
          <w:color w:val="000000"/>
        </w:rPr>
        <w:t>In all cases woman are entitled to an explanation of the costs of all options for maternity care.</w:t>
      </w:r>
    </w:p>
    <w:p w:rsidR="003B1761" w:rsidRPr="00C54FF7" w:rsidRDefault="003B1761" w:rsidP="005D112E">
      <w:pPr>
        <w:numPr>
          <w:ilvl w:val="1"/>
          <w:numId w:val="3"/>
        </w:numPr>
        <w:tabs>
          <w:tab w:val="left" w:pos="0"/>
          <w:tab w:val="num" w:pos="900"/>
        </w:tabs>
        <w:autoSpaceDE w:val="0"/>
        <w:autoSpaceDN w:val="0"/>
        <w:adjustRightInd w:val="0"/>
        <w:spacing w:after="120"/>
        <w:rPr>
          <w:rFonts w:ascii="Arial" w:hAnsi="Arial" w:cs="Arial"/>
          <w:b/>
        </w:rPr>
      </w:pPr>
      <w:r w:rsidRPr="00C54FF7">
        <w:rPr>
          <w:rFonts w:ascii="Arial" w:hAnsi="Arial" w:cs="Arial"/>
          <w:b/>
        </w:rPr>
        <w:t>DHB-funded Lead Maternity Carer Services</w:t>
      </w:r>
    </w:p>
    <w:p w:rsidR="0031549E" w:rsidRDefault="0031549E" w:rsidP="0031549E">
      <w:pPr>
        <w:numPr>
          <w:ilvl w:val="2"/>
          <w:numId w:val="3"/>
        </w:numPr>
        <w:tabs>
          <w:tab w:val="left" w:pos="0"/>
        </w:tabs>
        <w:autoSpaceDE w:val="0"/>
        <w:autoSpaceDN w:val="0"/>
        <w:adjustRightInd w:val="0"/>
        <w:spacing w:after="120"/>
        <w:ind w:left="900" w:hanging="900"/>
        <w:rPr>
          <w:rFonts w:ascii="Arial" w:hAnsi="Arial" w:cs="Arial"/>
          <w:bCs/>
          <w:color w:val="000000"/>
        </w:rPr>
      </w:pPr>
      <w:r>
        <w:rPr>
          <w:rFonts w:ascii="Arial" w:hAnsi="Arial" w:cs="Arial"/>
        </w:rPr>
        <w:t xml:space="preserve">Requirements for the provision of DHB-funded </w:t>
      </w:r>
      <w:r w:rsidR="00802830">
        <w:rPr>
          <w:rFonts w:ascii="Arial" w:hAnsi="Arial" w:cs="Arial"/>
        </w:rPr>
        <w:t>Lead Maternity Carer (</w:t>
      </w:r>
      <w:r>
        <w:rPr>
          <w:rFonts w:ascii="Arial" w:hAnsi="Arial" w:cs="Arial"/>
        </w:rPr>
        <w:t>LMC) Services are consistent with the Primary Maternity Services Notice</w:t>
      </w:r>
      <w:r w:rsidR="00473E6B">
        <w:rPr>
          <w:rFonts w:ascii="Arial" w:hAnsi="Arial" w:cs="Arial"/>
        </w:rPr>
        <w:t>.</w:t>
      </w:r>
      <w:r>
        <w:rPr>
          <w:rFonts w:ascii="Arial" w:hAnsi="Arial" w:cs="Arial"/>
        </w:rPr>
        <w:t xml:space="preserve"> </w:t>
      </w:r>
    </w:p>
    <w:p w:rsidR="008B4937" w:rsidRPr="00C54FF7" w:rsidRDefault="0031549E" w:rsidP="0031549E">
      <w:pPr>
        <w:numPr>
          <w:ilvl w:val="2"/>
          <w:numId w:val="3"/>
        </w:numPr>
        <w:tabs>
          <w:tab w:val="left" w:pos="0"/>
        </w:tabs>
        <w:autoSpaceDE w:val="0"/>
        <w:autoSpaceDN w:val="0"/>
        <w:adjustRightInd w:val="0"/>
        <w:spacing w:after="120"/>
        <w:ind w:left="900" w:hanging="900"/>
        <w:rPr>
          <w:rFonts w:ascii="Arial" w:hAnsi="Arial" w:cs="Arial"/>
          <w:bCs/>
          <w:color w:val="000000"/>
        </w:rPr>
      </w:pPr>
      <w:r>
        <w:rPr>
          <w:rFonts w:ascii="Arial" w:hAnsi="Arial" w:cs="Arial"/>
          <w:bCs/>
          <w:color w:val="000000"/>
        </w:rPr>
        <w:t>You</w:t>
      </w:r>
      <w:r w:rsidR="009068FD" w:rsidRPr="00C54FF7">
        <w:rPr>
          <w:rFonts w:ascii="Arial" w:hAnsi="Arial" w:cs="Arial"/>
        </w:rPr>
        <w:t xml:space="preserve"> will ensure that from the time of </w:t>
      </w:r>
      <w:r>
        <w:rPr>
          <w:rFonts w:ascii="Arial" w:hAnsi="Arial" w:cs="Arial"/>
        </w:rPr>
        <w:t>a</w:t>
      </w:r>
      <w:r w:rsidR="00041067" w:rsidRPr="00C54FF7">
        <w:rPr>
          <w:rFonts w:ascii="Arial" w:hAnsi="Arial" w:cs="Arial"/>
        </w:rPr>
        <w:t>llocation</w:t>
      </w:r>
      <w:r>
        <w:rPr>
          <w:rStyle w:val="FootnoteReference"/>
          <w:rFonts w:ascii="Arial" w:hAnsi="Arial" w:cs="Arial"/>
        </w:rPr>
        <w:footnoteReference w:id="3"/>
      </w:r>
      <w:r w:rsidR="00860984" w:rsidRPr="00C54FF7">
        <w:rPr>
          <w:rFonts w:ascii="Arial" w:hAnsi="Arial" w:cs="Arial"/>
        </w:rPr>
        <w:t xml:space="preserve"> </w:t>
      </w:r>
      <w:r w:rsidR="009068FD" w:rsidRPr="00C54FF7">
        <w:rPr>
          <w:rFonts w:ascii="Arial" w:hAnsi="Arial" w:cs="Arial"/>
        </w:rPr>
        <w:t xml:space="preserve">of a woman, a </w:t>
      </w:r>
      <w:r w:rsidR="000B379B" w:rsidRPr="00C54FF7">
        <w:rPr>
          <w:rFonts w:ascii="Arial" w:hAnsi="Arial" w:cs="Arial"/>
        </w:rPr>
        <w:t xml:space="preserve">DHB-funded </w:t>
      </w:r>
      <w:r w:rsidR="009068FD" w:rsidRPr="00C54FF7">
        <w:rPr>
          <w:rFonts w:ascii="Arial" w:hAnsi="Arial" w:cs="Arial"/>
        </w:rPr>
        <w:t>LMC is responsible for co-ordinating all of the</w:t>
      </w:r>
      <w:r w:rsidR="000B379B" w:rsidRPr="00C54FF7">
        <w:rPr>
          <w:rFonts w:ascii="Arial" w:hAnsi="Arial" w:cs="Arial"/>
        </w:rPr>
        <w:t xml:space="preserve"> woman</w:t>
      </w:r>
      <w:r w:rsidR="000B379B" w:rsidRPr="00C54FF7">
        <w:rPr>
          <w:rFonts w:ascii="Arial" w:hAnsi="Arial" w:cs="Arial"/>
          <w:bCs/>
          <w:color w:val="000000"/>
        </w:rPr>
        <w:t>’s</w:t>
      </w:r>
      <w:r w:rsidR="009068FD" w:rsidRPr="00C54FF7">
        <w:rPr>
          <w:rFonts w:ascii="Arial" w:hAnsi="Arial" w:cs="Arial"/>
        </w:rPr>
        <w:t xml:space="preserve"> primary maternity care in order to achieve continuity of care.</w:t>
      </w:r>
    </w:p>
    <w:p w:rsidR="008B4937" w:rsidRPr="00C54FF7" w:rsidRDefault="008B4937" w:rsidP="00B02CE0">
      <w:pPr>
        <w:numPr>
          <w:ilvl w:val="0"/>
          <w:numId w:val="11"/>
        </w:numPr>
        <w:tabs>
          <w:tab w:val="left" w:pos="0"/>
        </w:tabs>
        <w:autoSpaceDE w:val="0"/>
        <w:autoSpaceDN w:val="0"/>
        <w:adjustRightInd w:val="0"/>
        <w:spacing w:after="120"/>
        <w:rPr>
          <w:rFonts w:ascii="Arial" w:hAnsi="Arial" w:cs="Arial"/>
        </w:rPr>
      </w:pPr>
      <w:r w:rsidRPr="00C54FF7">
        <w:rPr>
          <w:rFonts w:ascii="Arial" w:hAnsi="Arial" w:cs="Arial"/>
        </w:rPr>
        <w:t xml:space="preserve">Subject to </w:t>
      </w:r>
      <w:proofErr w:type="spellStart"/>
      <w:r w:rsidRPr="00C54FF7">
        <w:rPr>
          <w:rFonts w:ascii="Arial" w:hAnsi="Arial" w:cs="Arial"/>
        </w:rPr>
        <w:t>subclause</w:t>
      </w:r>
      <w:proofErr w:type="spellEnd"/>
      <w:r w:rsidRPr="00C54FF7">
        <w:rPr>
          <w:rFonts w:ascii="Arial" w:hAnsi="Arial" w:cs="Arial"/>
        </w:rPr>
        <w:t xml:space="preserve"> </w:t>
      </w:r>
      <w:r w:rsidR="0031549E">
        <w:rPr>
          <w:rFonts w:ascii="Arial" w:hAnsi="Arial" w:cs="Arial"/>
        </w:rPr>
        <w:t xml:space="preserve">5.4.1 </w:t>
      </w:r>
      <w:r w:rsidRPr="00C54FF7">
        <w:rPr>
          <w:rFonts w:ascii="Arial" w:hAnsi="Arial" w:cs="Arial"/>
        </w:rPr>
        <w:t>(</w:t>
      </w:r>
      <w:r w:rsidR="00860984" w:rsidRPr="00C54FF7">
        <w:rPr>
          <w:rFonts w:ascii="Arial" w:hAnsi="Arial" w:cs="Arial"/>
        </w:rPr>
        <w:t>d</w:t>
      </w:r>
      <w:r w:rsidRPr="00C54FF7">
        <w:rPr>
          <w:rFonts w:ascii="Arial" w:hAnsi="Arial" w:cs="Arial"/>
        </w:rPr>
        <w:t xml:space="preserve">), if a </w:t>
      </w:r>
      <w:r w:rsidR="00B20B89" w:rsidRPr="00C54FF7">
        <w:rPr>
          <w:rFonts w:ascii="Arial" w:hAnsi="Arial" w:cs="Arial"/>
        </w:rPr>
        <w:t xml:space="preserve">DHB-funded </w:t>
      </w:r>
      <w:r w:rsidRPr="00C54FF7">
        <w:rPr>
          <w:rFonts w:ascii="Arial" w:hAnsi="Arial" w:cs="Arial"/>
        </w:rPr>
        <w:t xml:space="preserve">LMC is unavailable to provide lead maternity care because of </w:t>
      </w:r>
      <w:proofErr w:type="spellStart"/>
      <w:r w:rsidR="004E3ADD">
        <w:rPr>
          <w:rFonts w:ascii="Arial" w:hAnsi="Arial" w:cs="Arial"/>
        </w:rPr>
        <w:t>rostered</w:t>
      </w:r>
      <w:proofErr w:type="spellEnd"/>
      <w:r w:rsidR="004E3ADD">
        <w:rPr>
          <w:rFonts w:ascii="Arial" w:hAnsi="Arial" w:cs="Arial"/>
        </w:rPr>
        <w:t xml:space="preserve"> days off, </w:t>
      </w:r>
      <w:r w:rsidRPr="00C54FF7">
        <w:rPr>
          <w:rFonts w:ascii="Arial" w:hAnsi="Arial" w:cs="Arial"/>
        </w:rPr>
        <w:t xml:space="preserve">holiday leave, sick leave, bereavement leave, continuing professional education requirements or other exceptional circumstances, a </w:t>
      </w:r>
      <w:r w:rsidR="00725C56">
        <w:rPr>
          <w:rFonts w:ascii="Arial" w:hAnsi="Arial" w:cs="Arial"/>
        </w:rPr>
        <w:t>b</w:t>
      </w:r>
      <w:r w:rsidRPr="00C54FF7">
        <w:rPr>
          <w:rFonts w:ascii="Arial" w:hAnsi="Arial" w:cs="Arial"/>
        </w:rPr>
        <w:t xml:space="preserve">ack-up </w:t>
      </w:r>
      <w:r w:rsidR="00B20B89" w:rsidRPr="00C54FF7">
        <w:rPr>
          <w:rFonts w:ascii="Arial" w:hAnsi="Arial" w:cs="Arial"/>
        </w:rPr>
        <w:t xml:space="preserve">DHB-funded </w:t>
      </w:r>
      <w:r w:rsidRPr="00C54FF7">
        <w:rPr>
          <w:rFonts w:ascii="Arial" w:hAnsi="Arial" w:cs="Arial"/>
        </w:rPr>
        <w:t>LMC may provide those services.</w:t>
      </w:r>
    </w:p>
    <w:p w:rsidR="008B4937" w:rsidRPr="00C54FF7" w:rsidRDefault="008B4937" w:rsidP="00B02CE0">
      <w:pPr>
        <w:numPr>
          <w:ilvl w:val="0"/>
          <w:numId w:val="11"/>
        </w:numPr>
        <w:tabs>
          <w:tab w:val="left" w:pos="0"/>
        </w:tabs>
        <w:autoSpaceDE w:val="0"/>
        <w:autoSpaceDN w:val="0"/>
        <w:adjustRightInd w:val="0"/>
        <w:spacing w:after="120"/>
        <w:rPr>
          <w:rFonts w:ascii="Arial" w:hAnsi="Arial" w:cs="Arial"/>
        </w:rPr>
      </w:pPr>
      <w:r w:rsidRPr="00C54FF7">
        <w:rPr>
          <w:rFonts w:ascii="Arial" w:hAnsi="Arial" w:cs="Arial"/>
        </w:rPr>
        <w:t xml:space="preserve">Subject to </w:t>
      </w:r>
      <w:proofErr w:type="spellStart"/>
      <w:r w:rsidRPr="00C54FF7">
        <w:rPr>
          <w:rFonts w:ascii="Arial" w:hAnsi="Arial" w:cs="Arial"/>
        </w:rPr>
        <w:t>subclause</w:t>
      </w:r>
      <w:proofErr w:type="spellEnd"/>
      <w:r w:rsidRPr="00C54FF7">
        <w:rPr>
          <w:rFonts w:ascii="Arial" w:hAnsi="Arial" w:cs="Arial"/>
        </w:rPr>
        <w:t xml:space="preserve"> </w:t>
      </w:r>
      <w:r w:rsidR="009635E2">
        <w:rPr>
          <w:rFonts w:ascii="Arial" w:hAnsi="Arial" w:cs="Arial"/>
        </w:rPr>
        <w:t xml:space="preserve">5.4.1 </w:t>
      </w:r>
      <w:r w:rsidRPr="00C54FF7">
        <w:rPr>
          <w:rFonts w:ascii="Arial" w:hAnsi="Arial" w:cs="Arial"/>
        </w:rPr>
        <w:t>(</w:t>
      </w:r>
      <w:r w:rsidR="00860984" w:rsidRPr="00C54FF7">
        <w:rPr>
          <w:rFonts w:ascii="Arial" w:hAnsi="Arial" w:cs="Arial"/>
        </w:rPr>
        <w:t>d</w:t>
      </w:r>
      <w:r w:rsidRPr="00C54FF7">
        <w:rPr>
          <w:rFonts w:ascii="Arial" w:hAnsi="Arial" w:cs="Arial"/>
        </w:rPr>
        <w:t xml:space="preserve">), the </w:t>
      </w:r>
      <w:r w:rsidR="00B20B89" w:rsidRPr="00C54FF7">
        <w:rPr>
          <w:rFonts w:ascii="Arial" w:hAnsi="Arial" w:cs="Arial"/>
        </w:rPr>
        <w:t xml:space="preserve">DHB-funded </w:t>
      </w:r>
      <w:r w:rsidRPr="00C54FF7">
        <w:rPr>
          <w:rFonts w:ascii="Arial" w:hAnsi="Arial" w:cs="Arial"/>
        </w:rPr>
        <w:t>LMC for a woman may, with the woman’s consent, delegate to another DHB-funded LMC the provision of part of</w:t>
      </w:r>
      <w:r w:rsidR="00D90838" w:rsidRPr="00C54FF7">
        <w:rPr>
          <w:rFonts w:ascii="Arial" w:hAnsi="Arial" w:cs="Arial"/>
        </w:rPr>
        <w:t xml:space="preserve"> </w:t>
      </w:r>
      <w:r w:rsidR="00B20B89" w:rsidRPr="00C54FF7">
        <w:rPr>
          <w:rFonts w:ascii="Arial" w:hAnsi="Arial" w:cs="Arial"/>
        </w:rPr>
        <w:t xml:space="preserve">the primary </w:t>
      </w:r>
      <w:r w:rsidR="00D90838" w:rsidRPr="00C54FF7">
        <w:rPr>
          <w:rFonts w:ascii="Arial" w:hAnsi="Arial" w:cs="Arial"/>
        </w:rPr>
        <w:t>maternity care</w:t>
      </w:r>
      <w:r w:rsidRPr="00C54FF7">
        <w:rPr>
          <w:rFonts w:ascii="Arial" w:hAnsi="Arial" w:cs="Arial"/>
        </w:rPr>
        <w:t>.</w:t>
      </w:r>
      <w:r w:rsidR="00D90838" w:rsidRPr="00C54FF7">
        <w:rPr>
          <w:rFonts w:ascii="Arial" w:hAnsi="Arial" w:cs="Arial"/>
        </w:rPr>
        <w:t xml:space="preserve">  </w:t>
      </w:r>
      <w:r w:rsidRPr="00C54FF7">
        <w:rPr>
          <w:rFonts w:ascii="Arial" w:hAnsi="Arial" w:cs="Arial"/>
        </w:rPr>
        <w:t xml:space="preserve">However, the responsibility for meeting the requirements of </w:t>
      </w:r>
      <w:r w:rsidR="00D90838" w:rsidRPr="00C54FF7">
        <w:rPr>
          <w:rFonts w:ascii="Arial" w:hAnsi="Arial" w:cs="Arial"/>
        </w:rPr>
        <w:t>l</w:t>
      </w:r>
      <w:r w:rsidR="002460C3" w:rsidRPr="00C54FF7">
        <w:rPr>
          <w:rFonts w:ascii="Arial" w:hAnsi="Arial" w:cs="Arial"/>
        </w:rPr>
        <w:t>e</w:t>
      </w:r>
      <w:r w:rsidR="00D90838" w:rsidRPr="00C54FF7">
        <w:rPr>
          <w:rFonts w:ascii="Arial" w:hAnsi="Arial" w:cs="Arial"/>
        </w:rPr>
        <w:t>ad maternity care</w:t>
      </w:r>
      <w:r w:rsidRPr="00C54FF7">
        <w:rPr>
          <w:rFonts w:ascii="Arial" w:hAnsi="Arial" w:cs="Arial"/>
        </w:rPr>
        <w:t xml:space="preserve"> remain with the </w:t>
      </w:r>
      <w:r w:rsidR="00B20B89" w:rsidRPr="00C54FF7">
        <w:rPr>
          <w:rFonts w:ascii="Arial" w:hAnsi="Arial" w:cs="Arial"/>
        </w:rPr>
        <w:t xml:space="preserve">initial DHB-funded </w:t>
      </w:r>
      <w:r w:rsidRPr="00C54FF7">
        <w:rPr>
          <w:rFonts w:ascii="Arial" w:hAnsi="Arial" w:cs="Arial"/>
        </w:rPr>
        <w:t>LMC.</w:t>
      </w:r>
    </w:p>
    <w:p w:rsidR="008B4937" w:rsidRPr="00C54FF7" w:rsidRDefault="008B4937" w:rsidP="00B02CE0">
      <w:pPr>
        <w:numPr>
          <w:ilvl w:val="0"/>
          <w:numId w:val="11"/>
        </w:numPr>
        <w:tabs>
          <w:tab w:val="left" w:pos="0"/>
        </w:tabs>
        <w:autoSpaceDE w:val="0"/>
        <w:autoSpaceDN w:val="0"/>
        <w:adjustRightInd w:val="0"/>
        <w:spacing w:after="120"/>
        <w:rPr>
          <w:rFonts w:ascii="Arial" w:hAnsi="Arial" w:cs="Arial"/>
        </w:rPr>
      </w:pPr>
      <w:r w:rsidRPr="00C54FF7">
        <w:rPr>
          <w:rFonts w:ascii="Arial" w:hAnsi="Arial" w:cs="Arial"/>
        </w:rPr>
        <w:lastRenderedPageBreak/>
        <w:t xml:space="preserve">The respective responsibilities of the </w:t>
      </w:r>
      <w:r w:rsidR="00B20B89" w:rsidRPr="00C54FF7">
        <w:rPr>
          <w:rFonts w:ascii="Arial" w:hAnsi="Arial" w:cs="Arial"/>
        </w:rPr>
        <w:t xml:space="preserve">DHB-funded </w:t>
      </w:r>
      <w:r w:rsidRPr="00C54FF7">
        <w:rPr>
          <w:rFonts w:ascii="Arial" w:hAnsi="Arial" w:cs="Arial"/>
        </w:rPr>
        <w:t xml:space="preserve">LMC and the practitioner to whom aspects of </w:t>
      </w:r>
      <w:r w:rsidR="002460C3" w:rsidRPr="00C54FF7">
        <w:rPr>
          <w:rFonts w:ascii="Arial" w:hAnsi="Arial" w:cs="Arial"/>
        </w:rPr>
        <w:t>LMC care h</w:t>
      </w:r>
      <w:r w:rsidRPr="00C54FF7">
        <w:rPr>
          <w:rFonts w:ascii="Arial" w:hAnsi="Arial" w:cs="Arial"/>
        </w:rPr>
        <w:t>ave been delegated will be clearly documented in the care plan.</w:t>
      </w:r>
    </w:p>
    <w:p w:rsidR="008B4937" w:rsidRDefault="00D90838" w:rsidP="00B02CE0">
      <w:pPr>
        <w:numPr>
          <w:ilvl w:val="0"/>
          <w:numId w:val="11"/>
        </w:numPr>
        <w:tabs>
          <w:tab w:val="left" w:pos="0"/>
        </w:tabs>
        <w:autoSpaceDE w:val="0"/>
        <w:autoSpaceDN w:val="0"/>
        <w:adjustRightInd w:val="0"/>
        <w:spacing w:after="120"/>
        <w:rPr>
          <w:rFonts w:ascii="Arial" w:hAnsi="Arial" w:cs="Arial"/>
        </w:rPr>
      </w:pPr>
      <w:r w:rsidRPr="00C54FF7">
        <w:rPr>
          <w:rFonts w:ascii="Arial" w:hAnsi="Arial" w:cs="Arial"/>
        </w:rPr>
        <w:t xml:space="preserve">Despite </w:t>
      </w:r>
      <w:proofErr w:type="spellStart"/>
      <w:r w:rsidRPr="00C54FF7">
        <w:rPr>
          <w:rFonts w:ascii="Arial" w:hAnsi="Arial" w:cs="Arial"/>
        </w:rPr>
        <w:t>subclauses</w:t>
      </w:r>
      <w:proofErr w:type="spellEnd"/>
      <w:r w:rsidRPr="00C54FF7">
        <w:rPr>
          <w:rFonts w:ascii="Arial" w:hAnsi="Arial" w:cs="Arial"/>
        </w:rPr>
        <w:t xml:space="preserve"> (a) and (b</w:t>
      </w:r>
      <w:r w:rsidR="008B4937" w:rsidRPr="00C54FF7">
        <w:rPr>
          <w:rFonts w:ascii="Arial" w:hAnsi="Arial" w:cs="Arial"/>
        </w:rPr>
        <w:t xml:space="preserve">), if, because of exceptional reasons, the </w:t>
      </w:r>
      <w:r w:rsidR="00B20B89" w:rsidRPr="00C54FF7">
        <w:rPr>
          <w:rFonts w:ascii="Arial" w:hAnsi="Arial" w:cs="Arial"/>
        </w:rPr>
        <w:t xml:space="preserve">DHB-funded </w:t>
      </w:r>
      <w:r w:rsidR="008B4937" w:rsidRPr="00C54FF7">
        <w:rPr>
          <w:rFonts w:ascii="Arial" w:hAnsi="Arial" w:cs="Arial"/>
        </w:rPr>
        <w:t xml:space="preserve">LMC is unable to be responsible for the ongoing provision of lead maternity care to a woman, the maternity provider must ensure that the woman is </w:t>
      </w:r>
      <w:r w:rsidR="00041067" w:rsidRPr="00C54FF7">
        <w:rPr>
          <w:rFonts w:ascii="Arial" w:hAnsi="Arial" w:cs="Arial"/>
        </w:rPr>
        <w:t>allocated</w:t>
      </w:r>
      <w:r w:rsidR="00860984" w:rsidRPr="00C54FF7">
        <w:rPr>
          <w:rFonts w:ascii="Arial" w:hAnsi="Arial" w:cs="Arial"/>
        </w:rPr>
        <w:t xml:space="preserve"> </w:t>
      </w:r>
      <w:r w:rsidR="008B4937" w:rsidRPr="00C54FF7">
        <w:rPr>
          <w:rFonts w:ascii="Arial" w:hAnsi="Arial" w:cs="Arial"/>
        </w:rPr>
        <w:t xml:space="preserve">with another </w:t>
      </w:r>
      <w:r w:rsidR="002460C3" w:rsidRPr="00C54FF7">
        <w:rPr>
          <w:rFonts w:ascii="Arial" w:hAnsi="Arial" w:cs="Arial"/>
        </w:rPr>
        <w:t>provider of primary maternity services</w:t>
      </w:r>
      <w:r w:rsidR="008B4937" w:rsidRPr="00C54FF7">
        <w:rPr>
          <w:rFonts w:ascii="Arial" w:hAnsi="Arial" w:cs="Arial"/>
        </w:rPr>
        <w:t>.</w:t>
      </w:r>
    </w:p>
    <w:p w:rsidR="00CF38FF" w:rsidRPr="00C54FF7" w:rsidRDefault="00CF38FF" w:rsidP="00975EB6">
      <w:pPr>
        <w:numPr>
          <w:ilvl w:val="2"/>
          <w:numId w:val="3"/>
        </w:numPr>
        <w:tabs>
          <w:tab w:val="left" w:pos="0"/>
        </w:tabs>
        <w:autoSpaceDE w:val="0"/>
        <w:autoSpaceDN w:val="0"/>
        <w:adjustRightInd w:val="0"/>
        <w:spacing w:after="120"/>
        <w:ind w:left="900" w:hanging="900"/>
        <w:rPr>
          <w:rFonts w:ascii="Arial" w:hAnsi="Arial" w:cs="Arial"/>
        </w:rPr>
      </w:pPr>
      <w:r w:rsidRPr="00975EB6">
        <w:rPr>
          <w:rFonts w:ascii="Arial" w:hAnsi="Arial" w:cs="Arial"/>
        </w:rPr>
        <w:t>The</w:t>
      </w:r>
      <w:r w:rsidRPr="00C54FF7">
        <w:rPr>
          <w:rFonts w:ascii="Arial" w:hAnsi="Arial" w:cs="Arial"/>
          <w:bCs/>
          <w:color w:val="000000"/>
        </w:rPr>
        <w:t xml:space="preserve"> </w:t>
      </w:r>
      <w:r w:rsidR="000F4C11" w:rsidRPr="00C54FF7">
        <w:rPr>
          <w:rFonts w:ascii="Arial" w:hAnsi="Arial" w:cs="Arial"/>
          <w:bCs/>
          <w:color w:val="000000"/>
        </w:rPr>
        <w:t xml:space="preserve">DHB-funded </w:t>
      </w:r>
      <w:r w:rsidRPr="00C54FF7">
        <w:rPr>
          <w:rFonts w:ascii="Arial" w:hAnsi="Arial" w:cs="Arial"/>
          <w:bCs/>
          <w:color w:val="000000"/>
        </w:rPr>
        <w:t>LMC is responsible for</w:t>
      </w:r>
      <w:r w:rsidR="00B02CE0" w:rsidRPr="00C54FF7">
        <w:rPr>
          <w:rFonts w:ascii="Arial" w:hAnsi="Arial" w:cs="Arial"/>
          <w:bCs/>
          <w:color w:val="000000"/>
        </w:rPr>
        <w:t>:</w:t>
      </w:r>
    </w:p>
    <w:p w:rsidR="00CF38FF" w:rsidRPr="00C54FF7" w:rsidRDefault="00CF38FF" w:rsidP="00F6523F">
      <w:pPr>
        <w:numPr>
          <w:ilvl w:val="0"/>
          <w:numId w:val="12"/>
        </w:numPr>
        <w:tabs>
          <w:tab w:val="clear" w:pos="1260"/>
          <w:tab w:val="left" w:pos="0"/>
          <w:tab w:val="num" w:pos="1440"/>
        </w:tabs>
        <w:autoSpaceDE w:val="0"/>
        <w:autoSpaceDN w:val="0"/>
        <w:adjustRightInd w:val="0"/>
        <w:spacing w:after="120"/>
        <w:ind w:left="1440" w:hanging="540"/>
        <w:rPr>
          <w:rFonts w:ascii="Arial" w:hAnsi="Arial" w:cs="Arial"/>
        </w:rPr>
      </w:pPr>
      <w:r w:rsidRPr="00C54FF7">
        <w:rPr>
          <w:rFonts w:ascii="Arial" w:hAnsi="Arial" w:cs="Arial"/>
        </w:rPr>
        <w:t>assessing the woman’s and baby’s needs; and</w:t>
      </w:r>
    </w:p>
    <w:p w:rsidR="00CF38FF" w:rsidRPr="00C54FF7" w:rsidRDefault="00CF38FF" w:rsidP="00F6523F">
      <w:pPr>
        <w:numPr>
          <w:ilvl w:val="0"/>
          <w:numId w:val="12"/>
        </w:numPr>
        <w:tabs>
          <w:tab w:val="clear" w:pos="1260"/>
          <w:tab w:val="left" w:pos="0"/>
          <w:tab w:val="num" w:pos="1440"/>
        </w:tabs>
        <w:autoSpaceDE w:val="0"/>
        <w:autoSpaceDN w:val="0"/>
        <w:adjustRightInd w:val="0"/>
        <w:spacing w:after="120"/>
        <w:ind w:left="1440" w:hanging="540"/>
        <w:rPr>
          <w:rFonts w:ascii="Arial" w:hAnsi="Arial" w:cs="Arial"/>
        </w:rPr>
      </w:pPr>
      <w:r w:rsidRPr="00C54FF7">
        <w:rPr>
          <w:rFonts w:ascii="Arial" w:hAnsi="Arial" w:cs="Arial"/>
        </w:rPr>
        <w:t>planning the woman’s care with her and the care of the baby; and</w:t>
      </w:r>
    </w:p>
    <w:p w:rsidR="00CF38FF" w:rsidRPr="00C54FF7" w:rsidRDefault="00CF38FF" w:rsidP="00F6523F">
      <w:pPr>
        <w:numPr>
          <w:ilvl w:val="0"/>
          <w:numId w:val="12"/>
        </w:numPr>
        <w:tabs>
          <w:tab w:val="clear" w:pos="1260"/>
          <w:tab w:val="left" w:pos="0"/>
          <w:tab w:val="num" w:pos="1440"/>
        </w:tabs>
        <w:autoSpaceDE w:val="0"/>
        <w:autoSpaceDN w:val="0"/>
        <w:adjustRightInd w:val="0"/>
        <w:spacing w:after="120"/>
        <w:ind w:left="1440" w:hanging="540"/>
        <w:rPr>
          <w:rFonts w:ascii="Arial" w:hAnsi="Arial" w:cs="Arial"/>
        </w:rPr>
      </w:pPr>
      <w:r w:rsidRPr="00C54FF7">
        <w:rPr>
          <w:rFonts w:ascii="Arial" w:hAnsi="Arial" w:cs="Arial"/>
        </w:rPr>
        <w:t>the care provided to the woman throughout her pregnancy and postpartum period, including</w:t>
      </w:r>
      <w:r w:rsidR="00B02CE0" w:rsidRPr="00C54FF7">
        <w:rPr>
          <w:rFonts w:ascii="Arial" w:hAnsi="Arial" w:cs="Arial"/>
        </w:rPr>
        <w:t>:</w:t>
      </w:r>
    </w:p>
    <w:p w:rsidR="00CF38FF" w:rsidRPr="00C54FF7" w:rsidRDefault="00CF38FF" w:rsidP="00F6523F">
      <w:pPr>
        <w:pStyle w:val="BodyText5"/>
        <w:numPr>
          <w:ilvl w:val="5"/>
          <w:numId w:val="7"/>
        </w:numPr>
        <w:tabs>
          <w:tab w:val="clear" w:pos="2340"/>
          <w:tab w:val="num" w:pos="1800"/>
        </w:tabs>
        <w:spacing w:before="120" w:after="0"/>
        <w:ind w:left="1800" w:hanging="360"/>
        <w:jc w:val="left"/>
        <w:rPr>
          <w:rFonts w:ascii="Arial" w:hAnsi="Arial" w:cs="Arial"/>
          <w:sz w:val="24"/>
          <w:szCs w:val="24"/>
        </w:rPr>
      </w:pPr>
      <w:r w:rsidRPr="00C54FF7">
        <w:rPr>
          <w:rFonts w:ascii="Arial" w:hAnsi="Arial" w:cs="Arial"/>
          <w:sz w:val="24"/>
          <w:szCs w:val="24"/>
        </w:rPr>
        <w:t>the management of labour and birth; and</w:t>
      </w:r>
    </w:p>
    <w:p w:rsidR="00CF38FF" w:rsidRPr="00C54FF7" w:rsidRDefault="00CF38FF" w:rsidP="00F6523F">
      <w:pPr>
        <w:pStyle w:val="BodyText5"/>
        <w:numPr>
          <w:ilvl w:val="5"/>
          <w:numId w:val="7"/>
        </w:numPr>
        <w:tabs>
          <w:tab w:val="clear" w:pos="2340"/>
          <w:tab w:val="num" w:pos="1800"/>
        </w:tabs>
        <w:spacing w:before="120" w:after="0"/>
        <w:ind w:left="1800" w:hanging="360"/>
        <w:jc w:val="left"/>
        <w:rPr>
          <w:rFonts w:ascii="Arial" w:hAnsi="Arial" w:cs="Arial"/>
          <w:sz w:val="24"/>
          <w:szCs w:val="24"/>
        </w:rPr>
      </w:pPr>
      <w:r w:rsidRPr="00C54FF7">
        <w:rPr>
          <w:rFonts w:ascii="Arial" w:hAnsi="Arial" w:cs="Arial"/>
          <w:sz w:val="24"/>
          <w:szCs w:val="24"/>
        </w:rPr>
        <w:t xml:space="preserve">ensuring that all </w:t>
      </w:r>
      <w:r w:rsidR="000F4C11" w:rsidRPr="00C54FF7">
        <w:rPr>
          <w:rFonts w:ascii="Arial" w:hAnsi="Arial" w:cs="Arial"/>
          <w:sz w:val="24"/>
          <w:szCs w:val="24"/>
        </w:rPr>
        <w:t>antenatal, labour and birth, and postnatal care</w:t>
      </w:r>
      <w:r w:rsidRPr="00C54FF7">
        <w:rPr>
          <w:rFonts w:ascii="Arial" w:hAnsi="Arial" w:cs="Arial"/>
          <w:sz w:val="24"/>
          <w:szCs w:val="24"/>
        </w:rPr>
        <w:t xml:space="preserve"> services are provided; and</w:t>
      </w:r>
    </w:p>
    <w:p w:rsidR="00CF38FF" w:rsidRPr="00C54FF7" w:rsidRDefault="00CF38FF" w:rsidP="00F6523F">
      <w:pPr>
        <w:pStyle w:val="BodyText5"/>
        <w:numPr>
          <w:ilvl w:val="5"/>
          <w:numId w:val="7"/>
        </w:numPr>
        <w:tabs>
          <w:tab w:val="clear" w:pos="2340"/>
          <w:tab w:val="num" w:pos="1800"/>
        </w:tabs>
        <w:spacing w:before="120" w:after="0"/>
        <w:ind w:left="1800" w:hanging="360"/>
        <w:jc w:val="left"/>
        <w:rPr>
          <w:rFonts w:ascii="Arial" w:hAnsi="Arial" w:cs="Arial"/>
          <w:sz w:val="24"/>
          <w:szCs w:val="24"/>
        </w:rPr>
      </w:pPr>
      <w:proofErr w:type="gramStart"/>
      <w:r w:rsidRPr="00A577CD">
        <w:rPr>
          <w:rFonts w:ascii="Arial" w:hAnsi="Arial" w:cs="Arial"/>
          <w:sz w:val="24"/>
          <w:szCs w:val="24"/>
        </w:rPr>
        <w:t>ensuring</w:t>
      </w:r>
      <w:proofErr w:type="gramEnd"/>
      <w:r w:rsidRPr="00A577CD">
        <w:rPr>
          <w:rFonts w:ascii="Arial" w:hAnsi="Arial" w:cs="Arial"/>
          <w:sz w:val="24"/>
          <w:szCs w:val="24"/>
        </w:rPr>
        <w:t xml:space="preserve"> </w:t>
      </w:r>
      <w:r w:rsidR="00057449" w:rsidRPr="00A577CD">
        <w:rPr>
          <w:rFonts w:ascii="Arial" w:hAnsi="Arial" w:cs="Arial"/>
          <w:sz w:val="24"/>
          <w:szCs w:val="24"/>
        </w:rPr>
        <w:t xml:space="preserve">the woman is in receipt of all Ministry of Health information about immunisation and is able to make an informed decision on immunisation and </w:t>
      </w:r>
      <w:r w:rsidRPr="00A577CD">
        <w:rPr>
          <w:rFonts w:ascii="Arial" w:hAnsi="Arial" w:cs="Arial"/>
          <w:sz w:val="24"/>
          <w:szCs w:val="24"/>
        </w:rPr>
        <w:t>all the</w:t>
      </w:r>
      <w:r w:rsidRPr="00C54FF7">
        <w:rPr>
          <w:rFonts w:ascii="Arial" w:hAnsi="Arial" w:cs="Arial"/>
          <w:sz w:val="24"/>
          <w:szCs w:val="24"/>
        </w:rPr>
        <w:t xml:space="preserve"> applicable </w:t>
      </w:r>
      <w:r w:rsidR="00B20B89" w:rsidRPr="00C54FF7">
        <w:rPr>
          <w:rFonts w:ascii="Arial" w:hAnsi="Arial" w:cs="Arial"/>
          <w:sz w:val="24"/>
          <w:szCs w:val="24"/>
        </w:rPr>
        <w:t>Well C</w:t>
      </w:r>
      <w:r w:rsidRPr="00C54FF7">
        <w:rPr>
          <w:rFonts w:ascii="Arial" w:hAnsi="Arial" w:cs="Arial"/>
          <w:sz w:val="24"/>
          <w:szCs w:val="24"/>
        </w:rPr>
        <w:t>hild</w:t>
      </w:r>
      <w:r w:rsidR="00B20B89" w:rsidRPr="00C54FF7">
        <w:rPr>
          <w:rFonts w:ascii="Arial" w:hAnsi="Arial" w:cs="Arial"/>
          <w:sz w:val="24"/>
          <w:szCs w:val="24"/>
        </w:rPr>
        <w:t xml:space="preserve"> /</w:t>
      </w:r>
      <w:r w:rsidRPr="00C54FF7">
        <w:rPr>
          <w:rFonts w:ascii="Arial" w:hAnsi="Arial" w:cs="Arial"/>
          <w:sz w:val="24"/>
          <w:szCs w:val="24"/>
        </w:rPr>
        <w:t xml:space="preserve"> </w:t>
      </w:r>
      <w:proofErr w:type="spellStart"/>
      <w:r w:rsidRPr="00C54FF7">
        <w:rPr>
          <w:rFonts w:ascii="Arial" w:hAnsi="Arial" w:cs="Arial"/>
          <w:sz w:val="24"/>
          <w:szCs w:val="24"/>
        </w:rPr>
        <w:t>Tamariki</w:t>
      </w:r>
      <w:proofErr w:type="spellEnd"/>
      <w:r w:rsidR="00B20B89" w:rsidRPr="00C54FF7">
        <w:rPr>
          <w:rFonts w:ascii="Arial" w:hAnsi="Arial" w:cs="Arial"/>
          <w:sz w:val="24"/>
          <w:szCs w:val="24"/>
        </w:rPr>
        <w:t xml:space="preserve"> </w:t>
      </w:r>
      <w:proofErr w:type="spellStart"/>
      <w:r w:rsidRPr="00C54FF7">
        <w:rPr>
          <w:rFonts w:ascii="Arial" w:hAnsi="Arial" w:cs="Arial"/>
          <w:sz w:val="24"/>
          <w:szCs w:val="24"/>
        </w:rPr>
        <w:t>Ora</w:t>
      </w:r>
      <w:proofErr w:type="spellEnd"/>
      <w:r w:rsidRPr="00C54FF7">
        <w:rPr>
          <w:rFonts w:ascii="Arial" w:hAnsi="Arial" w:cs="Arial"/>
          <w:sz w:val="24"/>
          <w:szCs w:val="24"/>
        </w:rPr>
        <w:t xml:space="preserve"> </w:t>
      </w:r>
      <w:r w:rsidR="00357992">
        <w:rPr>
          <w:rFonts w:ascii="Arial" w:hAnsi="Arial" w:cs="Arial"/>
          <w:sz w:val="24"/>
          <w:szCs w:val="24"/>
        </w:rPr>
        <w:t>Schedule S</w:t>
      </w:r>
      <w:r w:rsidRPr="00C54FF7">
        <w:rPr>
          <w:rFonts w:ascii="Arial" w:hAnsi="Arial" w:cs="Arial"/>
          <w:sz w:val="24"/>
          <w:szCs w:val="24"/>
        </w:rPr>
        <w:t xml:space="preserve">ervices are provided </w:t>
      </w:r>
      <w:r w:rsidR="00357992">
        <w:rPr>
          <w:rFonts w:ascii="Arial" w:hAnsi="Arial" w:cs="Arial"/>
          <w:sz w:val="24"/>
          <w:szCs w:val="24"/>
        </w:rPr>
        <w:t xml:space="preserve">by the DHB-funded LMC </w:t>
      </w:r>
      <w:r w:rsidRPr="00C54FF7">
        <w:rPr>
          <w:rFonts w:ascii="Arial" w:hAnsi="Arial" w:cs="Arial"/>
          <w:sz w:val="24"/>
          <w:szCs w:val="24"/>
        </w:rPr>
        <w:t>to the baby</w:t>
      </w:r>
      <w:r w:rsidR="000F4C11" w:rsidRPr="00C54FF7">
        <w:rPr>
          <w:rFonts w:ascii="Arial" w:hAnsi="Arial" w:cs="Arial"/>
          <w:sz w:val="24"/>
          <w:szCs w:val="24"/>
        </w:rPr>
        <w:t xml:space="preserve"> within the first six weeks after birth</w:t>
      </w:r>
      <w:r w:rsidRPr="00C54FF7">
        <w:rPr>
          <w:rFonts w:ascii="Arial" w:hAnsi="Arial" w:cs="Arial"/>
          <w:sz w:val="24"/>
          <w:szCs w:val="24"/>
        </w:rPr>
        <w:t>.</w:t>
      </w:r>
    </w:p>
    <w:p w:rsidR="00D90838" w:rsidRPr="00C54FF7" w:rsidRDefault="00D90838" w:rsidP="00A577CD">
      <w:pPr>
        <w:numPr>
          <w:ilvl w:val="2"/>
          <w:numId w:val="3"/>
        </w:numPr>
        <w:tabs>
          <w:tab w:val="left" w:pos="0"/>
        </w:tabs>
        <w:autoSpaceDE w:val="0"/>
        <w:autoSpaceDN w:val="0"/>
        <w:adjustRightInd w:val="0"/>
        <w:spacing w:before="120" w:after="120"/>
        <w:ind w:left="902" w:hanging="902"/>
        <w:rPr>
          <w:rFonts w:ascii="Arial" w:hAnsi="Arial" w:cs="Arial"/>
          <w:bCs/>
          <w:color w:val="000000"/>
        </w:rPr>
      </w:pPr>
      <w:r w:rsidRPr="00C54FF7">
        <w:rPr>
          <w:rFonts w:ascii="Arial" w:hAnsi="Arial" w:cs="Arial"/>
          <w:bCs/>
          <w:color w:val="000000"/>
        </w:rPr>
        <w:t xml:space="preserve">For a woman in the first trimester of pregnancy, the </w:t>
      </w:r>
      <w:r w:rsidR="00490F27" w:rsidRPr="00C54FF7">
        <w:rPr>
          <w:rFonts w:ascii="Arial" w:hAnsi="Arial" w:cs="Arial"/>
          <w:bCs/>
          <w:color w:val="000000"/>
        </w:rPr>
        <w:t xml:space="preserve">DHB-funded </w:t>
      </w:r>
      <w:r w:rsidRPr="00C54FF7">
        <w:rPr>
          <w:rFonts w:ascii="Arial" w:hAnsi="Arial" w:cs="Arial"/>
          <w:bCs/>
          <w:color w:val="000000"/>
        </w:rPr>
        <w:t>LMC</w:t>
      </w:r>
      <w:r w:rsidR="00975EB6">
        <w:rPr>
          <w:rFonts w:ascii="Arial" w:hAnsi="Arial" w:cs="Arial"/>
          <w:bCs/>
          <w:color w:val="000000"/>
        </w:rPr>
        <w:t xml:space="preserve"> or </w:t>
      </w:r>
      <w:r w:rsidR="00725C56">
        <w:rPr>
          <w:rFonts w:ascii="Arial" w:hAnsi="Arial" w:cs="Arial"/>
          <w:bCs/>
          <w:color w:val="000000"/>
        </w:rPr>
        <w:t>b</w:t>
      </w:r>
      <w:r w:rsidR="00975EB6">
        <w:rPr>
          <w:rFonts w:ascii="Arial" w:hAnsi="Arial" w:cs="Arial"/>
          <w:bCs/>
          <w:color w:val="000000"/>
        </w:rPr>
        <w:t>ack-up LMC</w:t>
      </w:r>
      <w:r w:rsidRPr="00C54FF7">
        <w:rPr>
          <w:rFonts w:ascii="Arial" w:hAnsi="Arial" w:cs="Arial"/>
          <w:bCs/>
          <w:color w:val="000000"/>
        </w:rPr>
        <w:t xml:space="preserve"> must provide the following services as required:</w:t>
      </w:r>
    </w:p>
    <w:p w:rsidR="00D90838" w:rsidRPr="00C54FF7" w:rsidRDefault="00D90838" w:rsidP="00F6523F">
      <w:pPr>
        <w:numPr>
          <w:ilvl w:val="0"/>
          <w:numId w:val="13"/>
        </w:numPr>
        <w:tabs>
          <w:tab w:val="clear" w:pos="1260"/>
          <w:tab w:val="left" w:pos="0"/>
          <w:tab w:val="num" w:pos="1440"/>
        </w:tabs>
        <w:autoSpaceDE w:val="0"/>
        <w:autoSpaceDN w:val="0"/>
        <w:adjustRightInd w:val="0"/>
        <w:spacing w:before="120"/>
        <w:rPr>
          <w:rFonts w:ascii="Arial" w:hAnsi="Arial" w:cs="Arial"/>
        </w:rPr>
      </w:pPr>
      <w:r w:rsidRPr="00C54FF7">
        <w:rPr>
          <w:rFonts w:ascii="Arial" w:hAnsi="Arial" w:cs="Arial"/>
        </w:rPr>
        <w:t>inform the woman regarding:</w:t>
      </w:r>
    </w:p>
    <w:p w:rsidR="00D90838" w:rsidRPr="00C54FF7" w:rsidRDefault="00D90838" w:rsidP="00D27F1D">
      <w:pPr>
        <w:pStyle w:val="BodyText5"/>
        <w:numPr>
          <w:ilvl w:val="0"/>
          <w:numId w:val="14"/>
        </w:numPr>
        <w:tabs>
          <w:tab w:val="clear" w:pos="1620"/>
          <w:tab w:val="left" w:pos="1800"/>
        </w:tabs>
        <w:spacing w:before="120" w:after="0"/>
        <w:ind w:left="1800" w:hanging="360"/>
        <w:jc w:val="left"/>
        <w:rPr>
          <w:rFonts w:ascii="Arial" w:hAnsi="Arial" w:cs="Arial"/>
          <w:sz w:val="24"/>
          <w:szCs w:val="24"/>
        </w:rPr>
      </w:pPr>
      <w:r w:rsidRPr="00C54FF7">
        <w:rPr>
          <w:rFonts w:ascii="Arial" w:hAnsi="Arial" w:cs="Arial"/>
          <w:sz w:val="24"/>
          <w:szCs w:val="24"/>
        </w:rPr>
        <w:t>the roles of the LMC and the services the woman will receive, and</w:t>
      </w:r>
    </w:p>
    <w:p w:rsidR="00D90838" w:rsidRPr="00C54FF7" w:rsidRDefault="00D90838" w:rsidP="00D27F1D">
      <w:pPr>
        <w:pStyle w:val="BodyText5"/>
        <w:numPr>
          <w:ilvl w:val="0"/>
          <w:numId w:val="14"/>
        </w:numPr>
        <w:tabs>
          <w:tab w:val="clear" w:pos="1620"/>
          <w:tab w:val="left" w:pos="1800"/>
        </w:tabs>
        <w:spacing w:before="120" w:after="0"/>
        <w:ind w:left="1800" w:hanging="360"/>
        <w:jc w:val="left"/>
        <w:rPr>
          <w:rFonts w:ascii="Arial" w:hAnsi="Arial" w:cs="Arial"/>
          <w:sz w:val="24"/>
          <w:szCs w:val="24"/>
        </w:rPr>
      </w:pPr>
      <w:r w:rsidRPr="00C54FF7">
        <w:rPr>
          <w:rFonts w:ascii="Arial" w:hAnsi="Arial" w:cs="Arial"/>
          <w:sz w:val="24"/>
          <w:szCs w:val="24"/>
        </w:rPr>
        <w:t>the contact details of the LMC and back-up, and</w:t>
      </w:r>
    </w:p>
    <w:p w:rsidR="00D90838" w:rsidRPr="00C54FF7" w:rsidRDefault="00D90838" w:rsidP="00D27F1D">
      <w:pPr>
        <w:pStyle w:val="BodyText5"/>
        <w:numPr>
          <w:ilvl w:val="0"/>
          <w:numId w:val="14"/>
        </w:numPr>
        <w:tabs>
          <w:tab w:val="clear" w:pos="1620"/>
          <w:tab w:val="left" w:pos="1800"/>
        </w:tabs>
        <w:spacing w:before="120" w:after="0"/>
        <w:ind w:left="1800" w:hanging="360"/>
        <w:jc w:val="left"/>
        <w:rPr>
          <w:rFonts w:ascii="Arial" w:hAnsi="Arial" w:cs="Arial"/>
          <w:sz w:val="24"/>
          <w:szCs w:val="24"/>
        </w:rPr>
      </w:pPr>
      <w:r w:rsidRPr="00C54FF7">
        <w:rPr>
          <w:rFonts w:ascii="Arial" w:hAnsi="Arial" w:cs="Arial"/>
          <w:sz w:val="24"/>
          <w:szCs w:val="24"/>
        </w:rPr>
        <w:t>the standards of care to be expected, and</w:t>
      </w:r>
    </w:p>
    <w:p w:rsidR="00D90838" w:rsidRPr="00C54FF7" w:rsidRDefault="00D90838" w:rsidP="00D27F1D">
      <w:pPr>
        <w:pStyle w:val="BodyText5"/>
        <w:numPr>
          <w:ilvl w:val="0"/>
          <w:numId w:val="14"/>
        </w:numPr>
        <w:tabs>
          <w:tab w:val="clear" w:pos="1620"/>
          <w:tab w:val="left" w:pos="1800"/>
        </w:tabs>
        <w:spacing w:before="120" w:after="0"/>
        <w:ind w:left="1800" w:hanging="360"/>
        <w:jc w:val="left"/>
        <w:rPr>
          <w:rFonts w:ascii="Arial" w:hAnsi="Arial" w:cs="Arial"/>
          <w:sz w:val="24"/>
          <w:szCs w:val="24"/>
        </w:rPr>
      </w:pPr>
      <w:r w:rsidRPr="00C54FF7">
        <w:rPr>
          <w:rFonts w:ascii="Arial" w:hAnsi="Arial" w:cs="Arial"/>
          <w:sz w:val="24"/>
          <w:szCs w:val="24"/>
        </w:rPr>
        <w:t>the provision of appropriate information and education about screening, and offer referral for the appropriate screening tests that the Ministry of Health may, from time to time, notify maternity providers about</w:t>
      </w:r>
    </w:p>
    <w:p w:rsidR="000F4C11" w:rsidRPr="00C54FF7" w:rsidRDefault="000F4C11" w:rsidP="00D27F1D">
      <w:pPr>
        <w:pStyle w:val="BodyText5"/>
        <w:numPr>
          <w:ilvl w:val="0"/>
          <w:numId w:val="14"/>
        </w:numPr>
        <w:tabs>
          <w:tab w:val="clear" w:pos="1620"/>
          <w:tab w:val="left" w:pos="1800"/>
        </w:tabs>
        <w:spacing w:before="120" w:after="0"/>
        <w:ind w:left="1800" w:hanging="360"/>
        <w:jc w:val="left"/>
        <w:rPr>
          <w:rFonts w:ascii="Arial" w:hAnsi="Arial" w:cs="Arial"/>
          <w:sz w:val="24"/>
          <w:szCs w:val="24"/>
        </w:rPr>
      </w:pPr>
      <w:proofErr w:type="gramStart"/>
      <w:r w:rsidRPr="00C54FF7">
        <w:rPr>
          <w:rFonts w:ascii="Arial" w:hAnsi="Arial" w:cs="Arial"/>
          <w:sz w:val="24"/>
          <w:szCs w:val="24"/>
        </w:rPr>
        <w:t>complaints</w:t>
      </w:r>
      <w:proofErr w:type="gramEnd"/>
      <w:r w:rsidRPr="00C54FF7">
        <w:rPr>
          <w:rFonts w:ascii="Arial" w:hAnsi="Arial" w:cs="Arial"/>
          <w:sz w:val="24"/>
          <w:szCs w:val="24"/>
        </w:rPr>
        <w:t xml:space="preserve"> procedures and process for providing feedback </w:t>
      </w:r>
      <w:r w:rsidR="00B20B89" w:rsidRPr="00C54FF7">
        <w:rPr>
          <w:rFonts w:ascii="Arial" w:hAnsi="Arial" w:cs="Arial"/>
          <w:sz w:val="24"/>
          <w:szCs w:val="24"/>
        </w:rPr>
        <w:t>about the services provided.</w:t>
      </w:r>
    </w:p>
    <w:p w:rsidR="00D90838" w:rsidRPr="00C54FF7" w:rsidRDefault="00D90838" w:rsidP="00B02CE0">
      <w:pPr>
        <w:numPr>
          <w:ilvl w:val="0"/>
          <w:numId w:val="13"/>
        </w:numPr>
        <w:tabs>
          <w:tab w:val="left" w:pos="0"/>
        </w:tabs>
        <w:autoSpaceDE w:val="0"/>
        <w:autoSpaceDN w:val="0"/>
        <w:adjustRightInd w:val="0"/>
        <w:spacing w:after="120"/>
        <w:rPr>
          <w:rFonts w:ascii="Arial" w:hAnsi="Arial" w:cs="Arial"/>
        </w:rPr>
      </w:pPr>
      <w:r w:rsidRPr="00C54FF7">
        <w:rPr>
          <w:rFonts w:ascii="Arial" w:hAnsi="Arial" w:cs="Arial"/>
        </w:rPr>
        <w:t>pregnancy care and advice, including:</w:t>
      </w:r>
    </w:p>
    <w:p w:rsidR="00D90838" w:rsidRPr="00C54FF7" w:rsidRDefault="00D90838" w:rsidP="00D27F1D">
      <w:pPr>
        <w:pStyle w:val="BodyText5"/>
        <w:numPr>
          <w:ilvl w:val="0"/>
          <w:numId w:val="14"/>
        </w:numPr>
        <w:tabs>
          <w:tab w:val="clear" w:pos="1620"/>
          <w:tab w:val="num" w:pos="1800"/>
        </w:tabs>
        <w:spacing w:before="120" w:after="0"/>
        <w:ind w:left="1797" w:hanging="357"/>
        <w:jc w:val="left"/>
        <w:rPr>
          <w:rFonts w:ascii="Arial" w:hAnsi="Arial" w:cs="Arial"/>
          <w:sz w:val="24"/>
          <w:szCs w:val="24"/>
        </w:rPr>
      </w:pPr>
      <w:r w:rsidRPr="00C54FF7">
        <w:rPr>
          <w:rFonts w:ascii="Arial" w:hAnsi="Arial" w:cs="Arial"/>
          <w:sz w:val="24"/>
          <w:szCs w:val="24"/>
        </w:rPr>
        <w:t>confirmation of pregnancy, and</w:t>
      </w:r>
    </w:p>
    <w:p w:rsidR="00D90838" w:rsidRPr="00C54FF7" w:rsidRDefault="00D90838" w:rsidP="00D27F1D">
      <w:pPr>
        <w:pStyle w:val="BodyText5"/>
        <w:numPr>
          <w:ilvl w:val="0"/>
          <w:numId w:val="14"/>
        </w:numPr>
        <w:tabs>
          <w:tab w:val="clear" w:pos="1620"/>
          <w:tab w:val="num" w:pos="1800"/>
        </w:tabs>
        <w:spacing w:before="120" w:after="0"/>
        <w:ind w:left="1797" w:hanging="357"/>
        <w:jc w:val="left"/>
        <w:rPr>
          <w:rFonts w:ascii="Arial" w:hAnsi="Arial" w:cs="Arial"/>
          <w:sz w:val="24"/>
          <w:szCs w:val="24"/>
        </w:rPr>
      </w:pPr>
      <w:r w:rsidRPr="00C54FF7">
        <w:rPr>
          <w:rFonts w:ascii="Arial" w:hAnsi="Arial" w:cs="Arial"/>
          <w:sz w:val="24"/>
          <w:szCs w:val="24"/>
        </w:rPr>
        <w:t>ensuring that the woman has the Ministry of Health’s information</w:t>
      </w:r>
      <w:r w:rsidR="000F4C11" w:rsidRPr="00C54FF7">
        <w:rPr>
          <w:rFonts w:ascii="Arial" w:hAnsi="Arial" w:cs="Arial"/>
          <w:sz w:val="24"/>
          <w:szCs w:val="24"/>
        </w:rPr>
        <w:t xml:space="preserve"> for consumers</w:t>
      </w:r>
      <w:r w:rsidRPr="00C54FF7">
        <w:rPr>
          <w:rFonts w:ascii="Arial" w:hAnsi="Arial" w:cs="Arial"/>
          <w:sz w:val="24"/>
          <w:szCs w:val="24"/>
        </w:rPr>
        <w:t xml:space="preserve"> </w:t>
      </w:r>
      <w:r w:rsidR="00B20B89" w:rsidRPr="00C54FF7">
        <w:rPr>
          <w:rFonts w:ascii="Arial" w:hAnsi="Arial" w:cs="Arial"/>
          <w:sz w:val="24"/>
          <w:szCs w:val="24"/>
        </w:rPr>
        <w:t>about</w:t>
      </w:r>
      <w:r w:rsidRPr="00C54FF7">
        <w:rPr>
          <w:rFonts w:ascii="Arial" w:hAnsi="Arial" w:cs="Arial"/>
          <w:sz w:val="24"/>
          <w:szCs w:val="24"/>
        </w:rPr>
        <w:t xml:space="preserve"> primary maternity services, and</w:t>
      </w:r>
    </w:p>
    <w:p w:rsidR="00D90838" w:rsidRDefault="00D90838" w:rsidP="00D27F1D">
      <w:pPr>
        <w:pStyle w:val="BodyText5"/>
        <w:numPr>
          <w:ilvl w:val="0"/>
          <w:numId w:val="14"/>
        </w:numPr>
        <w:tabs>
          <w:tab w:val="clear" w:pos="1620"/>
          <w:tab w:val="num" w:pos="1800"/>
        </w:tabs>
        <w:spacing w:before="120" w:after="0"/>
        <w:ind w:left="1797" w:hanging="357"/>
        <w:jc w:val="left"/>
        <w:rPr>
          <w:rFonts w:ascii="Arial" w:hAnsi="Arial" w:cs="Arial"/>
          <w:sz w:val="24"/>
          <w:szCs w:val="24"/>
        </w:rPr>
      </w:pPr>
      <w:r w:rsidRPr="00C54FF7">
        <w:rPr>
          <w:rFonts w:ascii="Arial" w:hAnsi="Arial" w:cs="Arial"/>
          <w:sz w:val="24"/>
          <w:szCs w:val="24"/>
        </w:rPr>
        <w:t xml:space="preserve">all appropriate assessment and care of </w:t>
      </w:r>
      <w:r w:rsidR="00000DA6" w:rsidRPr="00C54FF7">
        <w:rPr>
          <w:rFonts w:ascii="Arial" w:hAnsi="Arial" w:cs="Arial"/>
          <w:sz w:val="24"/>
          <w:szCs w:val="24"/>
        </w:rPr>
        <w:t xml:space="preserve">the </w:t>
      </w:r>
      <w:r w:rsidRPr="00C54FF7">
        <w:rPr>
          <w:rFonts w:ascii="Arial" w:hAnsi="Arial" w:cs="Arial"/>
          <w:sz w:val="24"/>
          <w:szCs w:val="24"/>
        </w:rPr>
        <w:t>woman</w:t>
      </w:r>
    </w:p>
    <w:p w:rsidR="00057449" w:rsidRPr="00975EB6" w:rsidRDefault="000A4DF3" w:rsidP="00D27F1D">
      <w:pPr>
        <w:pStyle w:val="BodyText5"/>
        <w:numPr>
          <w:ilvl w:val="0"/>
          <w:numId w:val="14"/>
        </w:numPr>
        <w:tabs>
          <w:tab w:val="clear" w:pos="1620"/>
          <w:tab w:val="num" w:pos="1800"/>
        </w:tabs>
        <w:spacing w:before="120" w:after="0"/>
        <w:ind w:left="1797" w:hanging="357"/>
        <w:jc w:val="left"/>
        <w:rPr>
          <w:rFonts w:ascii="Arial" w:hAnsi="Arial" w:cs="Arial"/>
          <w:sz w:val="24"/>
          <w:szCs w:val="24"/>
        </w:rPr>
      </w:pPr>
      <w:proofErr w:type="gramStart"/>
      <w:r>
        <w:rPr>
          <w:rFonts w:ascii="Arial" w:hAnsi="Arial" w:cs="Arial"/>
          <w:sz w:val="24"/>
          <w:szCs w:val="24"/>
        </w:rPr>
        <w:t>advice</w:t>
      </w:r>
      <w:proofErr w:type="gramEnd"/>
      <w:r>
        <w:rPr>
          <w:rFonts w:ascii="Arial" w:hAnsi="Arial" w:cs="Arial"/>
          <w:sz w:val="24"/>
          <w:szCs w:val="24"/>
        </w:rPr>
        <w:t xml:space="preserve"> and support to quit to those women who identify as smokers.</w:t>
      </w:r>
    </w:p>
    <w:p w:rsidR="00D90838" w:rsidRPr="00C54FF7" w:rsidRDefault="00D90838" w:rsidP="00F6523F">
      <w:pPr>
        <w:numPr>
          <w:ilvl w:val="0"/>
          <w:numId w:val="13"/>
        </w:numPr>
        <w:tabs>
          <w:tab w:val="left" w:pos="0"/>
        </w:tabs>
        <w:autoSpaceDE w:val="0"/>
        <w:autoSpaceDN w:val="0"/>
        <w:adjustRightInd w:val="0"/>
        <w:spacing w:before="120"/>
        <w:rPr>
          <w:rFonts w:ascii="Arial" w:hAnsi="Arial" w:cs="Arial"/>
        </w:rPr>
      </w:pPr>
      <w:r w:rsidRPr="00C54FF7">
        <w:rPr>
          <w:rFonts w:ascii="Arial" w:hAnsi="Arial" w:cs="Arial"/>
        </w:rPr>
        <w:t xml:space="preserve">advice if there is a </w:t>
      </w:r>
      <w:r w:rsidR="008414FD" w:rsidRPr="00C54FF7">
        <w:rPr>
          <w:rFonts w:ascii="Arial" w:hAnsi="Arial" w:cs="Arial"/>
        </w:rPr>
        <w:t>threatened</w:t>
      </w:r>
      <w:r w:rsidRPr="00C54FF7">
        <w:rPr>
          <w:rFonts w:ascii="Arial" w:hAnsi="Arial" w:cs="Arial"/>
        </w:rPr>
        <w:t xml:space="preserve"> miscarriage, the woman is experiencing a miscarriage or a miscarriage has occurred, including:</w:t>
      </w:r>
    </w:p>
    <w:p w:rsidR="00D90838" w:rsidRPr="00C54FF7" w:rsidRDefault="00D90838" w:rsidP="00D27F1D">
      <w:pPr>
        <w:pStyle w:val="BodyText5"/>
        <w:numPr>
          <w:ilvl w:val="0"/>
          <w:numId w:val="15"/>
        </w:numPr>
        <w:tabs>
          <w:tab w:val="clear" w:pos="2340"/>
          <w:tab w:val="num" w:pos="1800"/>
        </w:tabs>
        <w:spacing w:before="120" w:after="0"/>
        <w:ind w:hanging="900"/>
        <w:jc w:val="left"/>
        <w:rPr>
          <w:rFonts w:ascii="Arial" w:hAnsi="Arial" w:cs="Arial"/>
          <w:sz w:val="24"/>
          <w:szCs w:val="24"/>
        </w:rPr>
      </w:pPr>
      <w:r w:rsidRPr="00C54FF7">
        <w:rPr>
          <w:rFonts w:ascii="Arial" w:hAnsi="Arial" w:cs="Arial"/>
          <w:sz w:val="24"/>
          <w:szCs w:val="24"/>
        </w:rPr>
        <w:t xml:space="preserve">all appropriate assessment and care of </w:t>
      </w:r>
      <w:r w:rsidR="00000DA6" w:rsidRPr="00C54FF7">
        <w:rPr>
          <w:rFonts w:ascii="Arial" w:hAnsi="Arial" w:cs="Arial"/>
          <w:sz w:val="24"/>
          <w:szCs w:val="24"/>
        </w:rPr>
        <w:t xml:space="preserve">the </w:t>
      </w:r>
      <w:r w:rsidRPr="00C54FF7">
        <w:rPr>
          <w:rFonts w:ascii="Arial" w:hAnsi="Arial" w:cs="Arial"/>
          <w:sz w:val="24"/>
          <w:szCs w:val="24"/>
        </w:rPr>
        <w:t>woman, and</w:t>
      </w:r>
    </w:p>
    <w:p w:rsidR="00D90838" w:rsidRPr="00C54FF7" w:rsidRDefault="00D90838" w:rsidP="00D27F1D">
      <w:pPr>
        <w:pStyle w:val="BodyText5"/>
        <w:numPr>
          <w:ilvl w:val="0"/>
          <w:numId w:val="15"/>
        </w:numPr>
        <w:tabs>
          <w:tab w:val="clear" w:pos="2340"/>
          <w:tab w:val="num" w:pos="1800"/>
        </w:tabs>
        <w:spacing w:before="120" w:after="0"/>
        <w:ind w:hanging="900"/>
        <w:jc w:val="left"/>
        <w:rPr>
          <w:rFonts w:ascii="Arial" w:hAnsi="Arial" w:cs="Arial"/>
          <w:sz w:val="24"/>
          <w:szCs w:val="24"/>
        </w:rPr>
      </w:pPr>
      <w:r w:rsidRPr="00C54FF7">
        <w:rPr>
          <w:rFonts w:ascii="Arial" w:hAnsi="Arial" w:cs="Arial"/>
          <w:sz w:val="24"/>
          <w:szCs w:val="24"/>
        </w:rPr>
        <w:t>referral for diagnostic tests and treatment, if necessary</w:t>
      </w:r>
    </w:p>
    <w:p w:rsidR="00D90838" w:rsidRPr="00C54FF7" w:rsidRDefault="00D90838" w:rsidP="00D27F1D">
      <w:pPr>
        <w:pStyle w:val="BodyText5"/>
        <w:numPr>
          <w:ilvl w:val="0"/>
          <w:numId w:val="15"/>
        </w:numPr>
        <w:tabs>
          <w:tab w:val="clear" w:pos="2340"/>
          <w:tab w:val="num" w:pos="1800"/>
        </w:tabs>
        <w:spacing w:before="120" w:after="0"/>
        <w:ind w:hanging="900"/>
        <w:jc w:val="left"/>
        <w:rPr>
          <w:rFonts w:ascii="Arial" w:hAnsi="Arial" w:cs="Arial"/>
          <w:sz w:val="24"/>
          <w:szCs w:val="24"/>
        </w:rPr>
      </w:pPr>
      <w:r w:rsidRPr="00C54FF7">
        <w:rPr>
          <w:rFonts w:ascii="Arial" w:hAnsi="Arial" w:cs="Arial"/>
          <w:sz w:val="24"/>
          <w:szCs w:val="24"/>
        </w:rPr>
        <w:lastRenderedPageBreak/>
        <w:t>ensuring that the woman is fully informed about how to access hospital midwifery services outside of normal business hours</w:t>
      </w:r>
    </w:p>
    <w:p w:rsidR="00D90838" w:rsidRPr="00C54FF7" w:rsidRDefault="00D90838" w:rsidP="00B02CE0">
      <w:pPr>
        <w:numPr>
          <w:ilvl w:val="0"/>
          <w:numId w:val="13"/>
        </w:numPr>
        <w:tabs>
          <w:tab w:val="left" w:pos="0"/>
        </w:tabs>
        <w:autoSpaceDE w:val="0"/>
        <w:autoSpaceDN w:val="0"/>
        <w:adjustRightInd w:val="0"/>
        <w:spacing w:after="120"/>
        <w:rPr>
          <w:rFonts w:ascii="Arial" w:hAnsi="Arial" w:cs="Arial"/>
        </w:rPr>
      </w:pPr>
      <w:r w:rsidRPr="00C54FF7">
        <w:rPr>
          <w:rFonts w:ascii="Arial" w:hAnsi="Arial" w:cs="Arial"/>
        </w:rPr>
        <w:t>assessment, care, and advice provided in relation to a termination of pregnancy, including:</w:t>
      </w:r>
    </w:p>
    <w:p w:rsidR="00D90838" w:rsidRPr="00C54FF7" w:rsidRDefault="00D90838" w:rsidP="00D27F1D">
      <w:pPr>
        <w:pStyle w:val="BodyText5"/>
        <w:numPr>
          <w:ilvl w:val="0"/>
          <w:numId w:val="16"/>
        </w:numPr>
        <w:spacing w:before="120" w:after="0"/>
        <w:ind w:left="1621" w:hanging="181"/>
        <w:jc w:val="left"/>
        <w:rPr>
          <w:rFonts w:ascii="Arial" w:hAnsi="Arial" w:cs="Arial"/>
          <w:sz w:val="24"/>
          <w:szCs w:val="24"/>
        </w:rPr>
      </w:pPr>
      <w:r w:rsidRPr="00C54FF7">
        <w:rPr>
          <w:rFonts w:ascii="Arial" w:hAnsi="Arial" w:cs="Arial"/>
          <w:sz w:val="24"/>
          <w:szCs w:val="24"/>
        </w:rPr>
        <w:t xml:space="preserve">referral for diagnostic tests, if necessary, and </w:t>
      </w:r>
    </w:p>
    <w:p w:rsidR="006813EF" w:rsidRPr="00C54FF7" w:rsidRDefault="00D90838" w:rsidP="00D27F1D">
      <w:pPr>
        <w:pStyle w:val="BodyText5"/>
        <w:numPr>
          <w:ilvl w:val="0"/>
          <w:numId w:val="16"/>
        </w:numPr>
        <w:spacing w:before="120" w:after="0"/>
        <w:ind w:left="1621" w:hanging="181"/>
        <w:jc w:val="left"/>
        <w:rPr>
          <w:rFonts w:ascii="Arial" w:hAnsi="Arial" w:cs="Arial"/>
          <w:sz w:val="24"/>
          <w:szCs w:val="24"/>
        </w:rPr>
      </w:pPr>
      <w:r w:rsidRPr="00C54FF7">
        <w:rPr>
          <w:rFonts w:ascii="Arial" w:hAnsi="Arial" w:cs="Arial"/>
          <w:sz w:val="24"/>
          <w:szCs w:val="24"/>
        </w:rPr>
        <w:t>referral for a termination of pregnancy</w:t>
      </w:r>
    </w:p>
    <w:p w:rsidR="00D90838" w:rsidRPr="00C54FF7" w:rsidRDefault="006813EF" w:rsidP="00D27F1D">
      <w:pPr>
        <w:pStyle w:val="BodyText5"/>
        <w:numPr>
          <w:ilvl w:val="0"/>
          <w:numId w:val="16"/>
        </w:numPr>
        <w:spacing w:before="120" w:after="0"/>
        <w:ind w:left="1621" w:hanging="181"/>
        <w:jc w:val="left"/>
        <w:rPr>
          <w:rFonts w:ascii="Arial" w:hAnsi="Arial" w:cs="Arial"/>
          <w:sz w:val="24"/>
          <w:szCs w:val="24"/>
        </w:rPr>
      </w:pPr>
      <w:proofErr w:type="gramStart"/>
      <w:r w:rsidRPr="00C54FF7">
        <w:rPr>
          <w:rFonts w:ascii="Arial" w:hAnsi="Arial" w:cs="Arial"/>
          <w:sz w:val="24"/>
          <w:szCs w:val="24"/>
        </w:rPr>
        <w:t>referral</w:t>
      </w:r>
      <w:proofErr w:type="gramEnd"/>
      <w:r w:rsidRPr="00C54FF7">
        <w:rPr>
          <w:rFonts w:ascii="Arial" w:hAnsi="Arial" w:cs="Arial"/>
          <w:sz w:val="24"/>
          <w:szCs w:val="24"/>
        </w:rPr>
        <w:t xml:space="preserve"> for pre and post termination counselling</w:t>
      </w:r>
      <w:r w:rsidR="0041457E" w:rsidRPr="00C54FF7">
        <w:rPr>
          <w:rFonts w:ascii="Arial" w:hAnsi="Arial" w:cs="Arial"/>
          <w:sz w:val="24"/>
          <w:szCs w:val="24"/>
        </w:rPr>
        <w:t>.</w:t>
      </w:r>
    </w:p>
    <w:p w:rsidR="00D90838" w:rsidRPr="00C54FF7" w:rsidRDefault="00D90838"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t xml:space="preserve">For a woman in the second trimester of pregnancy, the </w:t>
      </w:r>
      <w:r w:rsidR="00B20B89" w:rsidRPr="00C54FF7">
        <w:rPr>
          <w:rFonts w:ascii="Arial" w:hAnsi="Arial" w:cs="Arial"/>
          <w:bCs/>
          <w:color w:val="000000"/>
        </w:rPr>
        <w:t xml:space="preserve">DHB-funded </w:t>
      </w:r>
      <w:r w:rsidR="002460C3" w:rsidRPr="00C54FF7">
        <w:rPr>
          <w:rFonts w:ascii="Arial" w:hAnsi="Arial" w:cs="Arial"/>
          <w:bCs/>
          <w:color w:val="000000"/>
        </w:rPr>
        <w:t>LMC</w:t>
      </w:r>
      <w:r w:rsidRPr="00C54FF7">
        <w:rPr>
          <w:rFonts w:ascii="Arial" w:hAnsi="Arial" w:cs="Arial"/>
          <w:bCs/>
          <w:color w:val="000000"/>
        </w:rPr>
        <w:t xml:space="preserve"> </w:t>
      </w:r>
      <w:r w:rsidR="00725C56">
        <w:rPr>
          <w:rFonts w:ascii="Arial" w:hAnsi="Arial" w:cs="Arial"/>
          <w:bCs/>
          <w:color w:val="000000"/>
        </w:rPr>
        <w:t>or b</w:t>
      </w:r>
      <w:r w:rsidR="00975EB6">
        <w:rPr>
          <w:rFonts w:ascii="Arial" w:hAnsi="Arial" w:cs="Arial"/>
          <w:bCs/>
          <w:color w:val="000000"/>
        </w:rPr>
        <w:t>ack-up LMC</w:t>
      </w:r>
      <w:r w:rsidR="00975EB6" w:rsidRPr="00C54FF7">
        <w:rPr>
          <w:rFonts w:ascii="Arial" w:hAnsi="Arial" w:cs="Arial"/>
          <w:bCs/>
          <w:color w:val="000000"/>
        </w:rPr>
        <w:t xml:space="preserve"> </w:t>
      </w:r>
      <w:r w:rsidRPr="00C54FF7">
        <w:rPr>
          <w:rFonts w:ascii="Arial" w:hAnsi="Arial" w:cs="Arial"/>
          <w:bCs/>
          <w:color w:val="000000"/>
        </w:rPr>
        <w:t xml:space="preserve">must </w:t>
      </w:r>
      <w:r w:rsidR="002460C3" w:rsidRPr="00C54FF7">
        <w:rPr>
          <w:rFonts w:ascii="Arial" w:hAnsi="Arial" w:cs="Arial"/>
          <w:bCs/>
          <w:color w:val="000000"/>
        </w:rPr>
        <w:t xml:space="preserve">provide </w:t>
      </w:r>
      <w:r w:rsidRPr="00C54FF7">
        <w:rPr>
          <w:rFonts w:ascii="Arial" w:hAnsi="Arial" w:cs="Arial"/>
          <w:bCs/>
          <w:color w:val="000000"/>
        </w:rPr>
        <w:t xml:space="preserve"> all of the following services:</w:t>
      </w:r>
    </w:p>
    <w:p w:rsidR="00D90838" w:rsidRPr="00C54FF7" w:rsidRDefault="00D90838" w:rsidP="00F6523F">
      <w:pPr>
        <w:numPr>
          <w:ilvl w:val="0"/>
          <w:numId w:val="17"/>
        </w:numPr>
        <w:tabs>
          <w:tab w:val="left" w:pos="0"/>
        </w:tabs>
        <w:autoSpaceDE w:val="0"/>
        <w:autoSpaceDN w:val="0"/>
        <w:adjustRightInd w:val="0"/>
        <w:spacing w:before="120"/>
        <w:rPr>
          <w:rFonts w:ascii="Arial" w:hAnsi="Arial" w:cs="Arial"/>
        </w:rPr>
      </w:pPr>
      <w:r w:rsidRPr="00C54FF7">
        <w:rPr>
          <w:rFonts w:ascii="Arial" w:hAnsi="Arial" w:cs="Arial"/>
        </w:rPr>
        <w:t>inform the woman regarding:</w:t>
      </w:r>
    </w:p>
    <w:p w:rsidR="00D90838" w:rsidRPr="00C54FF7" w:rsidRDefault="00D90838" w:rsidP="00F6523F">
      <w:pPr>
        <w:pStyle w:val="BodyText5"/>
        <w:numPr>
          <w:ilvl w:val="0"/>
          <w:numId w:val="18"/>
        </w:numPr>
        <w:spacing w:before="120" w:after="0"/>
        <w:jc w:val="left"/>
        <w:rPr>
          <w:rFonts w:ascii="Arial" w:hAnsi="Arial" w:cs="Arial"/>
          <w:sz w:val="24"/>
          <w:szCs w:val="24"/>
        </w:rPr>
      </w:pPr>
      <w:r w:rsidRPr="00C54FF7">
        <w:rPr>
          <w:rFonts w:ascii="Arial" w:hAnsi="Arial" w:cs="Arial"/>
          <w:sz w:val="24"/>
          <w:szCs w:val="24"/>
        </w:rPr>
        <w:t>the availability of pregnancy and parenting education, and</w:t>
      </w:r>
    </w:p>
    <w:p w:rsidR="00D90838" w:rsidRPr="00C54FF7" w:rsidRDefault="00D90838" w:rsidP="00F6523F">
      <w:pPr>
        <w:pStyle w:val="BodyText5"/>
        <w:numPr>
          <w:ilvl w:val="0"/>
          <w:numId w:val="18"/>
        </w:numPr>
        <w:spacing w:before="120" w:after="0"/>
        <w:jc w:val="left"/>
        <w:rPr>
          <w:rFonts w:ascii="Arial" w:hAnsi="Arial" w:cs="Arial"/>
          <w:sz w:val="24"/>
          <w:szCs w:val="24"/>
        </w:rPr>
      </w:pPr>
      <w:r w:rsidRPr="00C54FF7">
        <w:rPr>
          <w:rFonts w:ascii="Arial" w:hAnsi="Arial" w:cs="Arial"/>
          <w:sz w:val="24"/>
          <w:szCs w:val="24"/>
        </w:rPr>
        <w:t>the availability of paid parental leave, if applicable, and</w:t>
      </w:r>
    </w:p>
    <w:p w:rsidR="00D90838" w:rsidRPr="00C54FF7" w:rsidRDefault="00D90838" w:rsidP="00F6523F">
      <w:pPr>
        <w:pStyle w:val="BodyText5"/>
        <w:numPr>
          <w:ilvl w:val="0"/>
          <w:numId w:val="18"/>
        </w:numPr>
        <w:spacing w:before="120" w:after="0"/>
        <w:jc w:val="left"/>
        <w:rPr>
          <w:rFonts w:ascii="Arial" w:hAnsi="Arial" w:cs="Arial"/>
          <w:sz w:val="24"/>
          <w:szCs w:val="24"/>
        </w:rPr>
      </w:pPr>
      <w:r w:rsidRPr="00C54FF7">
        <w:rPr>
          <w:rFonts w:ascii="Arial" w:hAnsi="Arial" w:cs="Arial"/>
          <w:sz w:val="24"/>
          <w:szCs w:val="24"/>
        </w:rPr>
        <w:t>if necessary, any of the items of information listed in clause 5.</w:t>
      </w:r>
      <w:r w:rsidR="00B20B89" w:rsidRPr="00C54FF7">
        <w:rPr>
          <w:rFonts w:ascii="Arial" w:hAnsi="Arial" w:cs="Arial"/>
          <w:sz w:val="24"/>
          <w:szCs w:val="24"/>
        </w:rPr>
        <w:t>4.3 (a)</w:t>
      </w:r>
      <w:r w:rsidRPr="00C54FF7">
        <w:rPr>
          <w:rFonts w:ascii="Arial" w:hAnsi="Arial" w:cs="Arial"/>
          <w:sz w:val="24"/>
          <w:szCs w:val="24"/>
        </w:rPr>
        <w:t xml:space="preserve"> above</w:t>
      </w:r>
    </w:p>
    <w:p w:rsidR="00D90838" w:rsidRPr="00C54FF7" w:rsidRDefault="00D90838" w:rsidP="00F6523F">
      <w:pPr>
        <w:numPr>
          <w:ilvl w:val="0"/>
          <w:numId w:val="17"/>
        </w:numPr>
        <w:tabs>
          <w:tab w:val="left" w:pos="0"/>
        </w:tabs>
        <w:autoSpaceDE w:val="0"/>
        <w:autoSpaceDN w:val="0"/>
        <w:adjustRightInd w:val="0"/>
        <w:spacing w:before="120"/>
        <w:rPr>
          <w:rFonts w:ascii="Arial" w:hAnsi="Arial" w:cs="Arial"/>
        </w:rPr>
      </w:pPr>
      <w:r w:rsidRPr="00C54FF7">
        <w:rPr>
          <w:rFonts w:ascii="Arial" w:hAnsi="Arial" w:cs="Arial"/>
        </w:rPr>
        <w:t>at the start of the second trimester:</w:t>
      </w:r>
    </w:p>
    <w:p w:rsidR="00D90838" w:rsidRPr="00C54FF7" w:rsidRDefault="00D90838" w:rsidP="00F6523F">
      <w:pPr>
        <w:pStyle w:val="BodyText5"/>
        <w:numPr>
          <w:ilvl w:val="0"/>
          <w:numId w:val="19"/>
        </w:numPr>
        <w:spacing w:before="120" w:after="0"/>
        <w:jc w:val="left"/>
        <w:rPr>
          <w:rFonts w:ascii="Arial" w:hAnsi="Arial" w:cs="Arial"/>
          <w:sz w:val="24"/>
          <w:szCs w:val="24"/>
        </w:rPr>
      </w:pPr>
      <w:r w:rsidRPr="00C54FF7">
        <w:rPr>
          <w:rFonts w:ascii="Arial" w:hAnsi="Arial" w:cs="Arial"/>
          <w:sz w:val="24"/>
          <w:szCs w:val="24"/>
        </w:rPr>
        <w:t xml:space="preserve">conduct a comprehensive pregnancy assessment of the woman including, an assessment of her general health, family and obstetric history; a physical examination, and </w:t>
      </w:r>
    </w:p>
    <w:p w:rsidR="00D90838" w:rsidRPr="00C54FF7" w:rsidRDefault="00D90838" w:rsidP="00F6523F">
      <w:pPr>
        <w:pStyle w:val="BodyText5"/>
        <w:numPr>
          <w:ilvl w:val="0"/>
          <w:numId w:val="19"/>
        </w:numPr>
        <w:spacing w:before="120" w:after="0"/>
        <w:jc w:val="left"/>
        <w:rPr>
          <w:rFonts w:ascii="Arial" w:hAnsi="Arial" w:cs="Arial"/>
          <w:sz w:val="24"/>
          <w:szCs w:val="24"/>
        </w:rPr>
      </w:pPr>
      <w:r w:rsidRPr="00C54FF7">
        <w:rPr>
          <w:rFonts w:ascii="Arial" w:hAnsi="Arial" w:cs="Arial"/>
          <w:sz w:val="24"/>
          <w:szCs w:val="24"/>
        </w:rPr>
        <w:t>commence and document a care plan to be used and updated throughout the pregnancy, including post natal, that meets the guidelines agreed with the relevant professional bodies, and</w:t>
      </w:r>
    </w:p>
    <w:p w:rsidR="00D90838" w:rsidRDefault="00D90838" w:rsidP="00F6523F">
      <w:pPr>
        <w:pStyle w:val="BodyText5"/>
        <w:numPr>
          <w:ilvl w:val="0"/>
          <w:numId w:val="19"/>
        </w:numPr>
        <w:spacing w:before="120" w:after="0"/>
        <w:jc w:val="left"/>
        <w:rPr>
          <w:rFonts w:ascii="Arial" w:hAnsi="Arial" w:cs="Arial"/>
          <w:sz w:val="24"/>
          <w:szCs w:val="24"/>
        </w:rPr>
      </w:pPr>
      <w:r w:rsidRPr="00C54FF7">
        <w:rPr>
          <w:rFonts w:ascii="Arial" w:hAnsi="Arial" w:cs="Arial"/>
          <w:sz w:val="24"/>
          <w:szCs w:val="24"/>
        </w:rPr>
        <w:t>arrange for the woman to hold a copy of her care plan and her clinical notes (or, if the woman prefers, to be given a copy of her clinical notes following the completion of each trimester)</w:t>
      </w:r>
    </w:p>
    <w:p w:rsidR="00057449" w:rsidRPr="00C54FF7" w:rsidRDefault="000A4DF3" w:rsidP="00F6523F">
      <w:pPr>
        <w:pStyle w:val="BodyText5"/>
        <w:numPr>
          <w:ilvl w:val="0"/>
          <w:numId w:val="19"/>
        </w:numPr>
        <w:spacing w:before="120" w:after="0"/>
        <w:jc w:val="left"/>
        <w:rPr>
          <w:rFonts w:ascii="Arial" w:hAnsi="Arial" w:cs="Arial"/>
          <w:sz w:val="24"/>
          <w:szCs w:val="24"/>
        </w:rPr>
      </w:pPr>
      <w:r>
        <w:rPr>
          <w:rFonts w:ascii="Arial" w:hAnsi="Arial" w:cs="Arial"/>
          <w:sz w:val="24"/>
          <w:szCs w:val="24"/>
        </w:rPr>
        <w:t>inform the woman of her options for place of birth and place of postnatal stay after the birth</w:t>
      </w:r>
    </w:p>
    <w:p w:rsidR="00D90838" w:rsidRPr="00C54FF7" w:rsidRDefault="00D90838" w:rsidP="00F6523F">
      <w:pPr>
        <w:numPr>
          <w:ilvl w:val="0"/>
          <w:numId w:val="17"/>
        </w:numPr>
        <w:tabs>
          <w:tab w:val="left" w:pos="0"/>
        </w:tabs>
        <w:autoSpaceDE w:val="0"/>
        <w:autoSpaceDN w:val="0"/>
        <w:adjustRightInd w:val="0"/>
        <w:spacing w:before="120"/>
        <w:rPr>
          <w:rFonts w:ascii="Arial" w:hAnsi="Arial" w:cs="Arial"/>
        </w:rPr>
      </w:pPr>
      <w:r w:rsidRPr="00C54FF7">
        <w:rPr>
          <w:rFonts w:ascii="Arial" w:hAnsi="Arial" w:cs="Arial"/>
        </w:rPr>
        <w:t>throughout the second trimester:</w:t>
      </w:r>
    </w:p>
    <w:p w:rsidR="00D90838" w:rsidRPr="00C54FF7" w:rsidRDefault="00D90838" w:rsidP="00F6523F">
      <w:pPr>
        <w:pStyle w:val="BodyText5"/>
        <w:numPr>
          <w:ilvl w:val="0"/>
          <w:numId w:val="20"/>
        </w:numPr>
        <w:spacing w:before="120" w:after="0"/>
        <w:jc w:val="left"/>
        <w:rPr>
          <w:rFonts w:ascii="Arial" w:hAnsi="Arial" w:cs="Arial"/>
          <w:sz w:val="24"/>
          <w:szCs w:val="24"/>
        </w:rPr>
      </w:pPr>
      <w:r w:rsidRPr="00C54FF7">
        <w:rPr>
          <w:rFonts w:ascii="Arial" w:hAnsi="Arial" w:cs="Arial"/>
          <w:sz w:val="24"/>
          <w:szCs w:val="24"/>
        </w:rPr>
        <w:t>monitor progress of pregnancy for the woman and baby, including early detection and management of any problems, and</w:t>
      </w:r>
    </w:p>
    <w:p w:rsidR="00D90838" w:rsidRPr="00C54FF7" w:rsidRDefault="00D90838" w:rsidP="00F6523F">
      <w:pPr>
        <w:pStyle w:val="BodyText5"/>
        <w:numPr>
          <w:ilvl w:val="0"/>
          <w:numId w:val="20"/>
        </w:numPr>
        <w:spacing w:before="120" w:after="0"/>
        <w:jc w:val="left"/>
        <w:rPr>
          <w:rFonts w:ascii="Arial" w:hAnsi="Arial" w:cs="Arial"/>
          <w:sz w:val="24"/>
          <w:szCs w:val="24"/>
        </w:rPr>
      </w:pPr>
      <w:r w:rsidRPr="00C54FF7">
        <w:rPr>
          <w:rFonts w:ascii="Arial" w:hAnsi="Arial" w:cs="Arial"/>
          <w:sz w:val="24"/>
          <w:szCs w:val="24"/>
        </w:rPr>
        <w:t>update the care plan, and</w:t>
      </w:r>
    </w:p>
    <w:p w:rsidR="00D90838" w:rsidRPr="00C54FF7" w:rsidRDefault="00D90838" w:rsidP="00F6523F">
      <w:pPr>
        <w:pStyle w:val="BodyText5"/>
        <w:numPr>
          <w:ilvl w:val="0"/>
          <w:numId w:val="20"/>
        </w:numPr>
        <w:spacing w:before="120" w:after="0"/>
        <w:jc w:val="left"/>
        <w:rPr>
          <w:rFonts w:ascii="Arial" w:hAnsi="Arial" w:cs="Arial"/>
          <w:sz w:val="24"/>
          <w:szCs w:val="24"/>
        </w:rPr>
      </w:pPr>
      <w:r w:rsidRPr="00C54FF7">
        <w:rPr>
          <w:rFonts w:ascii="Arial" w:hAnsi="Arial" w:cs="Arial"/>
          <w:sz w:val="24"/>
          <w:szCs w:val="24"/>
        </w:rPr>
        <w:t>provide appropriate information and education, and</w:t>
      </w:r>
    </w:p>
    <w:p w:rsidR="00D90838" w:rsidRPr="00C54FF7" w:rsidRDefault="00D90838" w:rsidP="00F6523F">
      <w:pPr>
        <w:pStyle w:val="BodyText5"/>
        <w:numPr>
          <w:ilvl w:val="0"/>
          <w:numId w:val="20"/>
        </w:numPr>
        <w:spacing w:before="120" w:after="0"/>
        <w:jc w:val="left"/>
        <w:rPr>
          <w:rFonts w:ascii="Arial" w:hAnsi="Arial" w:cs="Arial"/>
          <w:sz w:val="24"/>
          <w:szCs w:val="24"/>
        </w:rPr>
      </w:pPr>
      <w:r w:rsidRPr="00C54FF7">
        <w:rPr>
          <w:rFonts w:ascii="Arial" w:hAnsi="Arial" w:cs="Arial"/>
          <w:sz w:val="24"/>
          <w:szCs w:val="24"/>
        </w:rPr>
        <w:t>offer referral for the appropriate screening tests that the Ministry of Health may, from time to time, notify maternity providers about, and</w:t>
      </w:r>
    </w:p>
    <w:p w:rsidR="008414FD" w:rsidRPr="00C54FF7" w:rsidRDefault="00D90838" w:rsidP="00F6523F">
      <w:pPr>
        <w:numPr>
          <w:ilvl w:val="0"/>
          <w:numId w:val="17"/>
        </w:numPr>
        <w:tabs>
          <w:tab w:val="left" w:pos="0"/>
        </w:tabs>
        <w:autoSpaceDE w:val="0"/>
        <w:autoSpaceDN w:val="0"/>
        <w:adjustRightInd w:val="0"/>
        <w:spacing w:before="120"/>
        <w:rPr>
          <w:rFonts w:ascii="Arial" w:hAnsi="Arial" w:cs="Arial"/>
        </w:rPr>
      </w:pPr>
      <w:r w:rsidRPr="00C54FF7">
        <w:rPr>
          <w:rFonts w:ascii="Arial" w:hAnsi="Arial" w:cs="Arial"/>
        </w:rPr>
        <w:t>book in to an appropriate maternity facility or birthing unit (unless a homebirth is planned)</w:t>
      </w:r>
    </w:p>
    <w:p w:rsidR="008414FD" w:rsidRPr="00C54FF7" w:rsidRDefault="008414FD" w:rsidP="00F6523F">
      <w:pPr>
        <w:numPr>
          <w:ilvl w:val="0"/>
          <w:numId w:val="13"/>
        </w:numPr>
        <w:tabs>
          <w:tab w:val="left" w:pos="0"/>
        </w:tabs>
        <w:autoSpaceDE w:val="0"/>
        <w:autoSpaceDN w:val="0"/>
        <w:adjustRightInd w:val="0"/>
        <w:spacing w:before="120"/>
        <w:rPr>
          <w:rFonts w:ascii="Arial" w:hAnsi="Arial" w:cs="Arial"/>
        </w:rPr>
      </w:pPr>
      <w:r w:rsidRPr="00C54FF7">
        <w:rPr>
          <w:rFonts w:ascii="Arial" w:hAnsi="Arial" w:cs="Arial"/>
        </w:rPr>
        <w:t>assessment, care, and advice provided in relation to a termination of pregnancy, including:</w:t>
      </w:r>
    </w:p>
    <w:p w:rsidR="008414FD" w:rsidRPr="00C54FF7" w:rsidRDefault="008414FD" w:rsidP="00F6523F">
      <w:pPr>
        <w:pStyle w:val="BodyText5"/>
        <w:numPr>
          <w:ilvl w:val="0"/>
          <w:numId w:val="36"/>
        </w:numPr>
        <w:spacing w:before="120" w:after="0"/>
        <w:jc w:val="left"/>
        <w:rPr>
          <w:rFonts w:ascii="Arial" w:hAnsi="Arial" w:cs="Arial"/>
          <w:sz w:val="24"/>
          <w:szCs w:val="24"/>
        </w:rPr>
      </w:pPr>
      <w:r w:rsidRPr="00C54FF7">
        <w:rPr>
          <w:rFonts w:ascii="Arial" w:hAnsi="Arial" w:cs="Arial"/>
          <w:sz w:val="24"/>
          <w:szCs w:val="24"/>
        </w:rPr>
        <w:t xml:space="preserve">referral for diagnostic tests, if necessary, and </w:t>
      </w:r>
    </w:p>
    <w:p w:rsidR="008414FD" w:rsidRPr="00C54FF7" w:rsidRDefault="008414FD" w:rsidP="00F6523F">
      <w:pPr>
        <w:pStyle w:val="BodyText5"/>
        <w:numPr>
          <w:ilvl w:val="0"/>
          <w:numId w:val="36"/>
        </w:numPr>
        <w:spacing w:before="120" w:after="0"/>
        <w:jc w:val="left"/>
        <w:rPr>
          <w:rFonts w:ascii="Arial" w:hAnsi="Arial" w:cs="Arial"/>
          <w:sz w:val="24"/>
          <w:szCs w:val="24"/>
        </w:rPr>
      </w:pPr>
      <w:r w:rsidRPr="00C54FF7">
        <w:rPr>
          <w:rFonts w:ascii="Arial" w:hAnsi="Arial" w:cs="Arial"/>
          <w:sz w:val="24"/>
          <w:szCs w:val="24"/>
        </w:rPr>
        <w:t xml:space="preserve">referral for a termination </w:t>
      </w:r>
      <w:r w:rsidR="006813EF" w:rsidRPr="00C54FF7">
        <w:rPr>
          <w:rFonts w:ascii="Arial" w:hAnsi="Arial" w:cs="Arial"/>
          <w:sz w:val="24"/>
          <w:szCs w:val="24"/>
        </w:rPr>
        <w:t>of pregnancy</w:t>
      </w:r>
    </w:p>
    <w:p w:rsidR="006813EF" w:rsidRPr="00C54FF7" w:rsidRDefault="006813EF" w:rsidP="00F6523F">
      <w:pPr>
        <w:pStyle w:val="BodyText5"/>
        <w:numPr>
          <w:ilvl w:val="0"/>
          <w:numId w:val="36"/>
        </w:numPr>
        <w:spacing w:before="120" w:after="0"/>
        <w:jc w:val="left"/>
        <w:rPr>
          <w:rFonts w:ascii="Arial" w:hAnsi="Arial" w:cs="Arial"/>
          <w:sz w:val="24"/>
          <w:szCs w:val="24"/>
        </w:rPr>
      </w:pPr>
      <w:r w:rsidRPr="00C54FF7">
        <w:rPr>
          <w:rFonts w:ascii="Arial" w:hAnsi="Arial" w:cs="Arial"/>
          <w:sz w:val="24"/>
          <w:szCs w:val="24"/>
        </w:rPr>
        <w:t>referral for pre and post termination counselling</w:t>
      </w:r>
    </w:p>
    <w:p w:rsidR="00D90838" w:rsidRPr="00C54FF7" w:rsidRDefault="00D90838"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t xml:space="preserve">For </w:t>
      </w:r>
      <w:r w:rsidR="00000DA6" w:rsidRPr="00C54FF7">
        <w:rPr>
          <w:rFonts w:ascii="Arial" w:hAnsi="Arial" w:cs="Arial"/>
          <w:bCs/>
          <w:color w:val="000000"/>
        </w:rPr>
        <w:t xml:space="preserve">the </w:t>
      </w:r>
      <w:r w:rsidRPr="00C54FF7">
        <w:rPr>
          <w:rFonts w:ascii="Arial" w:hAnsi="Arial" w:cs="Arial"/>
          <w:bCs/>
          <w:color w:val="000000"/>
        </w:rPr>
        <w:t>woman in the third trimester, in addition to the requirements set out in clause</w:t>
      </w:r>
      <w:r w:rsidR="00B20B89" w:rsidRPr="00C54FF7">
        <w:rPr>
          <w:rFonts w:ascii="Arial" w:hAnsi="Arial" w:cs="Arial"/>
          <w:bCs/>
          <w:color w:val="000000"/>
        </w:rPr>
        <w:t>s 5.4.3 and 5.4.4</w:t>
      </w:r>
      <w:r w:rsidRPr="00C54FF7">
        <w:rPr>
          <w:rFonts w:ascii="Arial" w:hAnsi="Arial" w:cs="Arial"/>
          <w:bCs/>
          <w:color w:val="000000"/>
        </w:rPr>
        <w:t xml:space="preserve">, the </w:t>
      </w:r>
      <w:r w:rsidR="00B20B89" w:rsidRPr="00C54FF7">
        <w:rPr>
          <w:rFonts w:ascii="Arial" w:hAnsi="Arial" w:cs="Arial"/>
          <w:bCs/>
          <w:color w:val="000000"/>
        </w:rPr>
        <w:t xml:space="preserve">DHB-funded </w:t>
      </w:r>
      <w:r w:rsidR="002460C3" w:rsidRPr="00C54FF7">
        <w:rPr>
          <w:rFonts w:ascii="Arial" w:hAnsi="Arial" w:cs="Arial"/>
          <w:bCs/>
          <w:color w:val="000000"/>
        </w:rPr>
        <w:t>LMC</w:t>
      </w:r>
      <w:r w:rsidRPr="00C54FF7">
        <w:rPr>
          <w:rFonts w:ascii="Arial" w:hAnsi="Arial" w:cs="Arial"/>
          <w:bCs/>
          <w:color w:val="000000"/>
        </w:rPr>
        <w:t xml:space="preserve"> or </w:t>
      </w:r>
      <w:r w:rsidR="00725C56">
        <w:rPr>
          <w:rFonts w:ascii="Arial" w:hAnsi="Arial" w:cs="Arial"/>
          <w:bCs/>
          <w:color w:val="000000"/>
        </w:rPr>
        <w:t>b</w:t>
      </w:r>
      <w:r w:rsidR="00975EB6">
        <w:rPr>
          <w:rFonts w:ascii="Arial" w:hAnsi="Arial" w:cs="Arial"/>
          <w:bCs/>
          <w:color w:val="000000"/>
        </w:rPr>
        <w:t>ack-up LMC</w:t>
      </w:r>
      <w:r w:rsidR="00975EB6" w:rsidRPr="00C54FF7" w:rsidDel="00975EB6">
        <w:rPr>
          <w:rFonts w:ascii="Arial" w:hAnsi="Arial" w:cs="Arial"/>
          <w:bCs/>
          <w:color w:val="000000"/>
        </w:rPr>
        <w:t xml:space="preserve"> </w:t>
      </w:r>
      <w:r w:rsidRPr="00C54FF7">
        <w:rPr>
          <w:rFonts w:ascii="Arial" w:hAnsi="Arial" w:cs="Arial"/>
          <w:bCs/>
          <w:color w:val="000000"/>
        </w:rPr>
        <w:t>must:</w:t>
      </w:r>
    </w:p>
    <w:p w:rsidR="00D90838" w:rsidRPr="00C54FF7" w:rsidRDefault="00D90838" w:rsidP="00F6523F">
      <w:pPr>
        <w:numPr>
          <w:ilvl w:val="0"/>
          <w:numId w:val="21"/>
        </w:numPr>
        <w:tabs>
          <w:tab w:val="left" w:pos="0"/>
        </w:tabs>
        <w:autoSpaceDE w:val="0"/>
        <w:autoSpaceDN w:val="0"/>
        <w:adjustRightInd w:val="0"/>
        <w:spacing w:before="120"/>
        <w:rPr>
          <w:rFonts w:ascii="Arial" w:hAnsi="Arial" w:cs="Arial"/>
        </w:rPr>
      </w:pPr>
      <w:r w:rsidRPr="00C54FF7">
        <w:rPr>
          <w:rFonts w:ascii="Arial" w:hAnsi="Arial" w:cs="Arial"/>
        </w:rPr>
        <w:lastRenderedPageBreak/>
        <w:t>organise appropriate arrangements for care during labour and birth and following birth, including</w:t>
      </w:r>
      <w:r w:rsidR="00677A8F">
        <w:rPr>
          <w:rFonts w:ascii="Arial" w:hAnsi="Arial" w:cs="Arial"/>
        </w:rPr>
        <w:t xml:space="preserve"> transfer to another facility </w:t>
      </w:r>
      <w:proofErr w:type="spellStart"/>
      <w:r w:rsidR="00677A8F">
        <w:rPr>
          <w:rFonts w:ascii="Arial" w:hAnsi="Arial" w:cs="Arial"/>
        </w:rPr>
        <w:t>postnatally</w:t>
      </w:r>
      <w:proofErr w:type="spellEnd"/>
      <w:r w:rsidR="00677A8F">
        <w:rPr>
          <w:rFonts w:ascii="Arial" w:hAnsi="Arial" w:cs="Arial"/>
        </w:rPr>
        <w:t xml:space="preserve"> and</w:t>
      </w:r>
      <w:r w:rsidRPr="00C54FF7">
        <w:rPr>
          <w:rFonts w:ascii="Arial" w:hAnsi="Arial" w:cs="Arial"/>
        </w:rPr>
        <w:t>, if possible, organising for the woman to meet any other practitioners who are likely to be involved in her care, and</w:t>
      </w:r>
    </w:p>
    <w:p w:rsidR="00D90838" w:rsidRPr="00C54FF7" w:rsidRDefault="00D90838" w:rsidP="00F6523F">
      <w:pPr>
        <w:numPr>
          <w:ilvl w:val="0"/>
          <w:numId w:val="21"/>
        </w:numPr>
        <w:tabs>
          <w:tab w:val="left" w:pos="0"/>
        </w:tabs>
        <w:autoSpaceDE w:val="0"/>
        <w:autoSpaceDN w:val="0"/>
        <w:adjustRightInd w:val="0"/>
        <w:spacing w:before="120"/>
        <w:rPr>
          <w:rFonts w:ascii="Arial" w:hAnsi="Arial" w:cs="Arial"/>
        </w:rPr>
      </w:pPr>
      <w:r w:rsidRPr="00C54FF7">
        <w:rPr>
          <w:rFonts w:ascii="Arial" w:hAnsi="Arial" w:cs="Arial"/>
        </w:rPr>
        <w:t>discuss and confirm a plan of care for the baby</w:t>
      </w:r>
    </w:p>
    <w:p w:rsidR="00D90838" w:rsidRDefault="00D90838" w:rsidP="00F6523F">
      <w:pPr>
        <w:numPr>
          <w:ilvl w:val="0"/>
          <w:numId w:val="21"/>
        </w:numPr>
        <w:tabs>
          <w:tab w:val="left" w:pos="0"/>
        </w:tabs>
        <w:autoSpaceDE w:val="0"/>
        <w:autoSpaceDN w:val="0"/>
        <w:adjustRightInd w:val="0"/>
        <w:spacing w:before="120"/>
        <w:rPr>
          <w:rFonts w:ascii="Arial" w:hAnsi="Arial" w:cs="Arial"/>
        </w:rPr>
      </w:pPr>
      <w:r w:rsidRPr="00C54FF7">
        <w:rPr>
          <w:rFonts w:ascii="Arial" w:hAnsi="Arial" w:cs="Arial"/>
        </w:rPr>
        <w:t xml:space="preserve">provide the Ministry of Health information on immunisation and the National Immunisation Register (NIR) as well as information on Well Child </w:t>
      </w:r>
      <w:r w:rsidR="004E3ADD">
        <w:rPr>
          <w:rFonts w:ascii="Arial" w:hAnsi="Arial" w:cs="Arial"/>
        </w:rPr>
        <w:t xml:space="preserve">/ </w:t>
      </w:r>
      <w:proofErr w:type="spellStart"/>
      <w:r w:rsidR="004E3ADD">
        <w:rPr>
          <w:rFonts w:ascii="Arial" w:hAnsi="Arial" w:cs="Arial"/>
        </w:rPr>
        <w:t>Tamariki</w:t>
      </w:r>
      <w:proofErr w:type="spellEnd"/>
      <w:r w:rsidR="004E3ADD">
        <w:rPr>
          <w:rFonts w:ascii="Arial" w:hAnsi="Arial" w:cs="Arial"/>
        </w:rPr>
        <w:t xml:space="preserve"> </w:t>
      </w:r>
      <w:proofErr w:type="spellStart"/>
      <w:r w:rsidR="004E3ADD">
        <w:rPr>
          <w:rFonts w:ascii="Arial" w:hAnsi="Arial" w:cs="Arial"/>
        </w:rPr>
        <w:t>Ora</w:t>
      </w:r>
      <w:proofErr w:type="spellEnd"/>
      <w:r w:rsidR="004E3ADD">
        <w:rPr>
          <w:rFonts w:ascii="Arial" w:hAnsi="Arial" w:cs="Arial"/>
        </w:rPr>
        <w:t xml:space="preserve"> </w:t>
      </w:r>
      <w:r w:rsidRPr="00C54FF7">
        <w:rPr>
          <w:rFonts w:ascii="Arial" w:hAnsi="Arial" w:cs="Arial"/>
        </w:rPr>
        <w:t>services and providers</w:t>
      </w:r>
    </w:p>
    <w:p w:rsidR="000A4DF3" w:rsidRPr="00C54FF7" w:rsidRDefault="000A4DF3" w:rsidP="00F6523F">
      <w:pPr>
        <w:numPr>
          <w:ilvl w:val="0"/>
          <w:numId w:val="21"/>
        </w:numPr>
        <w:tabs>
          <w:tab w:val="left" w:pos="0"/>
        </w:tabs>
        <w:autoSpaceDE w:val="0"/>
        <w:autoSpaceDN w:val="0"/>
        <w:adjustRightInd w:val="0"/>
        <w:spacing w:before="120"/>
        <w:rPr>
          <w:rFonts w:ascii="Arial" w:hAnsi="Arial" w:cs="Arial"/>
        </w:rPr>
      </w:pPr>
      <w:proofErr w:type="gramStart"/>
      <w:r>
        <w:rPr>
          <w:rFonts w:ascii="Arial" w:hAnsi="Arial" w:cs="Arial"/>
        </w:rPr>
        <w:t>arrange</w:t>
      </w:r>
      <w:proofErr w:type="gramEnd"/>
      <w:r>
        <w:rPr>
          <w:rFonts w:ascii="Arial" w:hAnsi="Arial" w:cs="Arial"/>
        </w:rPr>
        <w:t xml:space="preserve"> transfer to the primary maternity facility if this is the woman’s choice for postnatal stay and is clinically appropriate. </w:t>
      </w:r>
    </w:p>
    <w:p w:rsidR="002460C3" w:rsidRPr="00C54FF7" w:rsidRDefault="002460C3"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t>For labour and birth services:</w:t>
      </w:r>
    </w:p>
    <w:p w:rsidR="002460C3" w:rsidRPr="00C54FF7" w:rsidRDefault="002460C3" w:rsidP="00F6523F">
      <w:pPr>
        <w:numPr>
          <w:ilvl w:val="0"/>
          <w:numId w:val="23"/>
        </w:numPr>
        <w:tabs>
          <w:tab w:val="left" w:pos="0"/>
        </w:tabs>
        <w:autoSpaceDE w:val="0"/>
        <w:autoSpaceDN w:val="0"/>
        <w:adjustRightInd w:val="0"/>
        <w:spacing w:before="120"/>
        <w:rPr>
          <w:rFonts w:ascii="Arial" w:hAnsi="Arial" w:cs="Arial"/>
        </w:rPr>
      </w:pPr>
      <w:r w:rsidRPr="00C54FF7">
        <w:rPr>
          <w:rFonts w:ascii="Arial" w:hAnsi="Arial" w:cs="Arial"/>
        </w:rPr>
        <w:t xml:space="preserve">the </w:t>
      </w:r>
      <w:r w:rsidR="00B20B89" w:rsidRPr="00C54FF7">
        <w:rPr>
          <w:rFonts w:ascii="Arial" w:hAnsi="Arial" w:cs="Arial"/>
        </w:rPr>
        <w:t xml:space="preserve">DHB-funded </w:t>
      </w:r>
      <w:r w:rsidRPr="00C54FF7">
        <w:rPr>
          <w:rFonts w:ascii="Arial" w:hAnsi="Arial" w:cs="Arial"/>
        </w:rPr>
        <w:t>LMC</w:t>
      </w:r>
      <w:r w:rsidR="00975EB6">
        <w:rPr>
          <w:rFonts w:ascii="Arial" w:hAnsi="Arial" w:cs="Arial"/>
        </w:rPr>
        <w:t xml:space="preserve"> </w:t>
      </w:r>
      <w:r w:rsidR="00975EB6">
        <w:rPr>
          <w:rFonts w:ascii="Arial" w:hAnsi="Arial" w:cs="Arial"/>
          <w:bCs/>
          <w:color w:val="000000"/>
        </w:rPr>
        <w:t xml:space="preserve">or </w:t>
      </w:r>
      <w:r w:rsidR="00725C56">
        <w:rPr>
          <w:rFonts w:ascii="Arial" w:hAnsi="Arial" w:cs="Arial"/>
          <w:bCs/>
          <w:color w:val="000000"/>
        </w:rPr>
        <w:t>b</w:t>
      </w:r>
      <w:r w:rsidR="00975EB6">
        <w:rPr>
          <w:rFonts w:ascii="Arial" w:hAnsi="Arial" w:cs="Arial"/>
          <w:bCs/>
          <w:color w:val="000000"/>
        </w:rPr>
        <w:t>ack-up LMC</w:t>
      </w:r>
      <w:r w:rsidRPr="00C54FF7">
        <w:rPr>
          <w:rFonts w:ascii="Arial" w:hAnsi="Arial" w:cs="Arial"/>
        </w:rPr>
        <w:t xml:space="preserve"> is responsible for ensuring that all of the following services are provided:</w:t>
      </w:r>
    </w:p>
    <w:p w:rsidR="002460C3" w:rsidRPr="00C54FF7" w:rsidRDefault="002460C3" w:rsidP="00F6523F">
      <w:pPr>
        <w:pStyle w:val="BodyText5"/>
        <w:numPr>
          <w:ilvl w:val="0"/>
          <w:numId w:val="22"/>
        </w:numPr>
        <w:spacing w:before="120" w:after="0"/>
        <w:jc w:val="left"/>
        <w:rPr>
          <w:rFonts w:ascii="Arial" w:hAnsi="Arial" w:cs="Arial"/>
          <w:sz w:val="24"/>
          <w:szCs w:val="24"/>
        </w:rPr>
      </w:pPr>
      <w:r w:rsidRPr="00C54FF7">
        <w:rPr>
          <w:rFonts w:ascii="Arial" w:hAnsi="Arial" w:cs="Arial"/>
          <w:sz w:val="24"/>
          <w:szCs w:val="24"/>
        </w:rPr>
        <w:t>all primary maternity care from the time of established labour, from initial assessment of the woman at her home or at a maternity facility and regular monitoring of the progress of the woman and baby, and</w:t>
      </w:r>
    </w:p>
    <w:p w:rsidR="002460C3" w:rsidRPr="00C54FF7" w:rsidRDefault="002460C3" w:rsidP="00F6523F">
      <w:pPr>
        <w:pStyle w:val="BodyText5"/>
        <w:numPr>
          <w:ilvl w:val="0"/>
          <w:numId w:val="22"/>
        </w:numPr>
        <w:spacing w:before="120" w:after="0"/>
        <w:jc w:val="left"/>
        <w:rPr>
          <w:rFonts w:ascii="Arial" w:hAnsi="Arial" w:cs="Arial"/>
          <w:sz w:val="24"/>
          <w:szCs w:val="24"/>
        </w:rPr>
      </w:pPr>
      <w:r w:rsidRPr="00C54FF7">
        <w:rPr>
          <w:rFonts w:ascii="Arial" w:hAnsi="Arial" w:cs="Arial"/>
          <w:sz w:val="24"/>
          <w:szCs w:val="24"/>
        </w:rPr>
        <w:t>management of the birth, and</w:t>
      </w:r>
    </w:p>
    <w:p w:rsidR="0004032E" w:rsidRPr="00C54FF7" w:rsidRDefault="002460C3" w:rsidP="00F6523F">
      <w:pPr>
        <w:pStyle w:val="BodyText5"/>
        <w:numPr>
          <w:ilvl w:val="0"/>
          <w:numId w:val="22"/>
        </w:numPr>
        <w:spacing w:before="120" w:after="0"/>
        <w:jc w:val="left"/>
        <w:rPr>
          <w:rFonts w:ascii="Arial" w:hAnsi="Arial" w:cs="Arial"/>
          <w:sz w:val="24"/>
          <w:szCs w:val="24"/>
        </w:rPr>
      </w:pPr>
      <w:r w:rsidRPr="00C54FF7">
        <w:rPr>
          <w:rFonts w:ascii="Arial" w:hAnsi="Arial" w:cs="Arial"/>
          <w:sz w:val="24"/>
          <w:szCs w:val="24"/>
        </w:rPr>
        <w:t>all primary maternity care until 2 hours after delivery of the placenta, including updating the care plan, attending the birth and delivery of the placenta, suturing of the perineum (if required), initial examination and identification of the baby at birth, initiation of breast feeding (or feeding), care of the placenta, and attending to any legislative requirements regarding birth notification by health professionals</w:t>
      </w:r>
    </w:p>
    <w:p w:rsidR="0004032E" w:rsidRPr="00C54FF7" w:rsidRDefault="0004032E" w:rsidP="00F6523F">
      <w:pPr>
        <w:numPr>
          <w:ilvl w:val="0"/>
          <w:numId w:val="23"/>
        </w:numPr>
        <w:tabs>
          <w:tab w:val="left" w:pos="0"/>
        </w:tabs>
        <w:autoSpaceDE w:val="0"/>
        <w:autoSpaceDN w:val="0"/>
        <w:adjustRightInd w:val="0"/>
        <w:spacing w:before="120"/>
        <w:rPr>
          <w:rFonts w:ascii="Arial" w:hAnsi="Arial" w:cs="Arial"/>
        </w:rPr>
      </w:pPr>
      <w:r w:rsidRPr="00C54FF7">
        <w:rPr>
          <w:rFonts w:ascii="Arial" w:hAnsi="Arial" w:cs="Arial"/>
        </w:rPr>
        <w:t xml:space="preserve">the DHB-funded LMC </w:t>
      </w:r>
      <w:r w:rsidR="00975EB6">
        <w:rPr>
          <w:rFonts w:ascii="Arial" w:hAnsi="Arial" w:cs="Arial"/>
          <w:bCs/>
          <w:color w:val="000000"/>
        </w:rPr>
        <w:t xml:space="preserve">or </w:t>
      </w:r>
      <w:r w:rsidR="00725C56">
        <w:rPr>
          <w:rFonts w:ascii="Arial" w:hAnsi="Arial" w:cs="Arial"/>
          <w:bCs/>
          <w:color w:val="000000"/>
        </w:rPr>
        <w:t>b</w:t>
      </w:r>
      <w:r w:rsidR="00975EB6">
        <w:rPr>
          <w:rFonts w:ascii="Arial" w:hAnsi="Arial" w:cs="Arial"/>
          <w:bCs/>
          <w:color w:val="000000"/>
        </w:rPr>
        <w:t>ack-up LMC</w:t>
      </w:r>
      <w:r w:rsidR="00975EB6" w:rsidRPr="00C54FF7">
        <w:rPr>
          <w:rFonts w:ascii="Arial" w:hAnsi="Arial" w:cs="Arial"/>
        </w:rPr>
        <w:t xml:space="preserve"> </w:t>
      </w:r>
      <w:r w:rsidRPr="00C54FF7">
        <w:rPr>
          <w:rFonts w:ascii="Arial" w:hAnsi="Arial" w:cs="Arial"/>
        </w:rPr>
        <w:t>must make every effort to attend, as necessary, during labour and to attend  the birth, including making every effort to attend a woman as soon as practicable</w:t>
      </w:r>
      <w:r w:rsidR="00B02CE0" w:rsidRPr="00C54FF7">
        <w:rPr>
          <w:rFonts w:ascii="Arial" w:hAnsi="Arial" w:cs="Arial"/>
        </w:rPr>
        <w:t>:</w:t>
      </w:r>
    </w:p>
    <w:p w:rsidR="00677A8F" w:rsidRDefault="00677A8F" w:rsidP="00F6523F">
      <w:pPr>
        <w:pStyle w:val="BodyText5"/>
        <w:numPr>
          <w:ilvl w:val="0"/>
          <w:numId w:val="32"/>
        </w:numPr>
        <w:spacing w:before="120" w:after="0"/>
        <w:jc w:val="left"/>
        <w:rPr>
          <w:rFonts w:ascii="Arial" w:hAnsi="Arial" w:cs="Arial"/>
          <w:sz w:val="24"/>
          <w:szCs w:val="24"/>
        </w:rPr>
      </w:pPr>
      <w:r>
        <w:rPr>
          <w:rFonts w:ascii="Arial" w:hAnsi="Arial" w:cs="Arial"/>
          <w:sz w:val="24"/>
          <w:szCs w:val="24"/>
        </w:rPr>
        <w:t>when the woman give</w:t>
      </w:r>
      <w:r w:rsidR="00357992">
        <w:rPr>
          <w:rFonts w:ascii="Arial" w:hAnsi="Arial" w:cs="Arial"/>
          <w:sz w:val="24"/>
          <w:szCs w:val="24"/>
        </w:rPr>
        <w:t>s</w:t>
      </w:r>
      <w:r>
        <w:rPr>
          <w:rFonts w:ascii="Arial" w:hAnsi="Arial" w:cs="Arial"/>
          <w:sz w:val="24"/>
          <w:szCs w:val="24"/>
        </w:rPr>
        <w:t xml:space="preserve"> birth at home; or</w:t>
      </w:r>
    </w:p>
    <w:p w:rsidR="0004032E" w:rsidRPr="00C54FF7" w:rsidRDefault="0004032E" w:rsidP="00F6523F">
      <w:pPr>
        <w:pStyle w:val="BodyText5"/>
        <w:numPr>
          <w:ilvl w:val="0"/>
          <w:numId w:val="32"/>
        </w:numPr>
        <w:spacing w:before="120" w:after="0"/>
        <w:jc w:val="left"/>
        <w:rPr>
          <w:rFonts w:ascii="Arial" w:hAnsi="Arial" w:cs="Arial"/>
          <w:sz w:val="24"/>
          <w:szCs w:val="24"/>
        </w:rPr>
      </w:pPr>
      <w:r w:rsidRPr="00C54FF7">
        <w:rPr>
          <w:rFonts w:ascii="Arial" w:hAnsi="Arial" w:cs="Arial"/>
          <w:sz w:val="24"/>
          <w:szCs w:val="24"/>
        </w:rPr>
        <w:t xml:space="preserve">after the woman’s arrival at the Facility where she will give birth; or </w:t>
      </w:r>
    </w:p>
    <w:p w:rsidR="0004032E" w:rsidRPr="00C54FF7" w:rsidRDefault="0004032E"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t>For a hom</w:t>
      </w:r>
      <w:r w:rsidR="004B1817" w:rsidRPr="00C54FF7">
        <w:rPr>
          <w:rFonts w:ascii="Arial" w:hAnsi="Arial" w:cs="Arial"/>
          <w:bCs/>
          <w:color w:val="000000"/>
        </w:rPr>
        <w:t>ebirth, in addition to clause 5.4.6</w:t>
      </w:r>
      <w:r w:rsidRPr="00C54FF7">
        <w:rPr>
          <w:rFonts w:ascii="Arial" w:hAnsi="Arial" w:cs="Arial"/>
          <w:bCs/>
          <w:color w:val="000000"/>
        </w:rPr>
        <w:t xml:space="preserve">, the </w:t>
      </w:r>
      <w:r w:rsidR="00490F27" w:rsidRPr="00C54FF7">
        <w:rPr>
          <w:rFonts w:ascii="Arial" w:hAnsi="Arial" w:cs="Arial"/>
          <w:bCs/>
          <w:color w:val="000000"/>
        </w:rPr>
        <w:t xml:space="preserve">DHB-funded </w:t>
      </w:r>
      <w:r w:rsidRPr="00C54FF7">
        <w:rPr>
          <w:rFonts w:ascii="Arial" w:hAnsi="Arial" w:cs="Arial"/>
          <w:bCs/>
          <w:color w:val="000000"/>
        </w:rPr>
        <w:t xml:space="preserve">LMC </w:t>
      </w:r>
      <w:r w:rsidR="00975EB6">
        <w:rPr>
          <w:rFonts w:ascii="Arial" w:hAnsi="Arial" w:cs="Arial"/>
          <w:bCs/>
          <w:color w:val="000000"/>
        </w:rPr>
        <w:t xml:space="preserve">or </w:t>
      </w:r>
      <w:r w:rsidR="00725C56">
        <w:rPr>
          <w:rFonts w:ascii="Arial" w:hAnsi="Arial" w:cs="Arial"/>
          <w:bCs/>
          <w:color w:val="000000"/>
        </w:rPr>
        <w:t>b</w:t>
      </w:r>
      <w:r w:rsidR="00975EB6">
        <w:rPr>
          <w:rFonts w:ascii="Arial" w:hAnsi="Arial" w:cs="Arial"/>
          <w:bCs/>
          <w:color w:val="000000"/>
        </w:rPr>
        <w:t>ack-up LMC</w:t>
      </w:r>
      <w:r w:rsidR="00975EB6" w:rsidRPr="00C54FF7">
        <w:rPr>
          <w:rFonts w:ascii="Arial" w:hAnsi="Arial" w:cs="Arial"/>
          <w:bCs/>
          <w:color w:val="000000"/>
        </w:rPr>
        <w:t xml:space="preserve"> </w:t>
      </w:r>
      <w:r w:rsidRPr="00C54FF7">
        <w:rPr>
          <w:rFonts w:ascii="Arial" w:hAnsi="Arial" w:cs="Arial"/>
          <w:bCs/>
          <w:color w:val="000000"/>
        </w:rPr>
        <w:t>must</w:t>
      </w:r>
      <w:r w:rsidR="00B02CE0" w:rsidRPr="00C54FF7">
        <w:rPr>
          <w:rFonts w:ascii="Arial" w:hAnsi="Arial" w:cs="Arial"/>
          <w:bCs/>
          <w:color w:val="000000"/>
        </w:rPr>
        <w:t>:</w:t>
      </w:r>
    </w:p>
    <w:p w:rsidR="0004032E" w:rsidRPr="00975EB6" w:rsidRDefault="0004032E" w:rsidP="00F6523F">
      <w:pPr>
        <w:numPr>
          <w:ilvl w:val="0"/>
          <w:numId w:val="33"/>
        </w:numPr>
        <w:tabs>
          <w:tab w:val="left" w:pos="0"/>
        </w:tabs>
        <w:autoSpaceDE w:val="0"/>
        <w:autoSpaceDN w:val="0"/>
        <w:adjustRightInd w:val="0"/>
        <w:spacing w:before="120"/>
        <w:rPr>
          <w:rFonts w:ascii="Arial" w:hAnsi="Arial" w:cs="Arial"/>
        </w:rPr>
      </w:pPr>
      <w:r w:rsidRPr="00975EB6">
        <w:rPr>
          <w:rFonts w:ascii="Arial" w:hAnsi="Arial" w:cs="Arial"/>
        </w:rPr>
        <w:t>arrange for another midwife, general practitioner, or obstetrician to</w:t>
      </w:r>
      <w:r w:rsidR="007B683A" w:rsidRPr="00975EB6">
        <w:rPr>
          <w:rFonts w:ascii="Arial" w:hAnsi="Arial" w:cs="Arial"/>
        </w:rPr>
        <w:t xml:space="preserve"> also</w:t>
      </w:r>
      <w:r w:rsidRPr="00975EB6">
        <w:rPr>
          <w:rFonts w:ascii="Arial" w:hAnsi="Arial" w:cs="Arial"/>
        </w:rPr>
        <w:t xml:space="preserve"> attend the birth; and</w:t>
      </w:r>
      <w:r w:rsidR="00057449" w:rsidRPr="00975EB6">
        <w:rPr>
          <w:rFonts w:ascii="Arial" w:hAnsi="Arial" w:cs="Arial"/>
        </w:rPr>
        <w:t xml:space="preserve"> </w:t>
      </w:r>
    </w:p>
    <w:p w:rsidR="0004032E" w:rsidRPr="00C54FF7" w:rsidRDefault="0004032E" w:rsidP="00F6523F">
      <w:pPr>
        <w:numPr>
          <w:ilvl w:val="0"/>
          <w:numId w:val="33"/>
        </w:numPr>
        <w:tabs>
          <w:tab w:val="left" w:pos="0"/>
        </w:tabs>
        <w:autoSpaceDE w:val="0"/>
        <w:autoSpaceDN w:val="0"/>
        <w:adjustRightInd w:val="0"/>
        <w:spacing w:before="120"/>
        <w:rPr>
          <w:rFonts w:ascii="Arial" w:hAnsi="Arial" w:cs="Arial"/>
        </w:rPr>
      </w:pPr>
      <w:r w:rsidRPr="00C54FF7">
        <w:rPr>
          <w:rFonts w:ascii="Arial" w:hAnsi="Arial" w:cs="Arial"/>
        </w:rPr>
        <w:t>maintain equipment (including neonatal resuscitation equipment) and provide the delivery pack and consumable supplies; and</w:t>
      </w:r>
    </w:p>
    <w:p w:rsidR="002460C3" w:rsidRPr="00C54FF7" w:rsidRDefault="005B7FFD" w:rsidP="00F6523F">
      <w:pPr>
        <w:numPr>
          <w:ilvl w:val="0"/>
          <w:numId w:val="33"/>
        </w:numPr>
        <w:tabs>
          <w:tab w:val="left" w:pos="0"/>
        </w:tabs>
        <w:autoSpaceDE w:val="0"/>
        <w:autoSpaceDN w:val="0"/>
        <w:adjustRightInd w:val="0"/>
        <w:spacing w:before="120"/>
        <w:rPr>
          <w:rFonts w:ascii="Arial" w:hAnsi="Arial" w:cs="Arial"/>
        </w:rPr>
      </w:pPr>
      <w:proofErr w:type="gramStart"/>
      <w:r w:rsidRPr="00C54FF7">
        <w:rPr>
          <w:rFonts w:ascii="Arial" w:hAnsi="Arial" w:cs="Arial"/>
        </w:rPr>
        <w:t>ensure</w:t>
      </w:r>
      <w:proofErr w:type="gramEnd"/>
      <w:r w:rsidRPr="00C54FF7">
        <w:rPr>
          <w:rFonts w:ascii="Arial" w:hAnsi="Arial" w:cs="Arial"/>
        </w:rPr>
        <w:t xml:space="preserve"> that</w:t>
      </w:r>
      <w:r w:rsidR="0004032E" w:rsidRPr="00C54FF7">
        <w:rPr>
          <w:rFonts w:ascii="Arial" w:hAnsi="Arial" w:cs="Arial"/>
        </w:rPr>
        <w:t xml:space="preserve"> </w:t>
      </w:r>
      <w:r w:rsidR="00373317">
        <w:rPr>
          <w:rFonts w:ascii="Arial" w:hAnsi="Arial" w:cs="Arial"/>
        </w:rPr>
        <w:t>the DHB-funded LMC or another</w:t>
      </w:r>
      <w:r w:rsidR="0004032E" w:rsidRPr="00C54FF7">
        <w:rPr>
          <w:rFonts w:ascii="Arial" w:hAnsi="Arial" w:cs="Arial"/>
        </w:rPr>
        <w:t xml:space="preserve"> midwife, general practitioner, or obstetrician remains with the woman for at least 2 hours following the birth</w:t>
      </w:r>
      <w:r w:rsidR="006813EF" w:rsidRPr="00C54FF7">
        <w:rPr>
          <w:rFonts w:ascii="Arial" w:hAnsi="Arial" w:cs="Arial"/>
        </w:rPr>
        <w:t xml:space="preserve"> of the placenta</w:t>
      </w:r>
      <w:r w:rsidR="0004032E" w:rsidRPr="00C54FF7">
        <w:rPr>
          <w:rFonts w:ascii="Arial" w:hAnsi="Arial" w:cs="Arial"/>
        </w:rPr>
        <w:t>.</w:t>
      </w:r>
      <w:r w:rsidR="00057449" w:rsidRPr="00C54FF7">
        <w:rPr>
          <w:rFonts w:ascii="Arial" w:hAnsi="Arial" w:cs="Arial"/>
        </w:rPr>
        <w:t xml:space="preserve"> </w:t>
      </w:r>
    </w:p>
    <w:p w:rsidR="00D90838" w:rsidRPr="00C54FF7" w:rsidRDefault="00D90838"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t xml:space="preserve">For services following birth, the </w:t>
      </w:r>
      <w:r w:rsidR="00B20B89" w:rsidRPr="00C54FF7">
        <w:rPr>
          <w:rFonts w:ascii="Arial" w:hAnsi="Arial" w:cs="Arial"/>
          <w:bCs/>
          <w:color w:val="000000"/>
        </w:rPr>
        <w:t xml:space="preserve">DHB-funded </w:t>
      </w:r>
      <w:r w:rsidR="002460C3" w:rsidRPr="00C54FF7">
        <w:rPr>
          <w:rFonts w:ascii="Arial" w:hAnsi="Arial" w:cs="Arial"/>
          <w:bCs/>
          <w:color w:val="000000"/>
        </w:rPr>
        <w:t>LMC</w:t>
      </w:r>
      <w:r w:rsidRPr="00C54FF7">
        <w:rPr>
          <w:rFonts w:ascii="Arial" w:hAnsi="Arial" w:cs="Arial"/>
          <w:bCs/>
          <w:color w:val="000000"/>
        </w:rPr>
        <w:t xml:space="preserve"> is responsible for ensuring that all of the following services are provided for both the mother and baby:</w:t>
      </w:r>
    </w:p>
    <w:p w:rsidR="00D90838" w:rsidRPr="00C54FF7" w:rsidRDefault="00D90838" w:rsidP="00F6523F">
      <w:pPr>
        <w:numPr>
          <w:ilvl w:val="0"/>
          <w:numId w:val="24"/>
        </w:numPr>
        <w:tabs>
          <w:tab w:val="left" w:pos="0"/>
        </w:tabs>
        <w:autoSpaceDE w:val="0"/>
        <w:autoSpaceDN w:val="0"/>
        <w:adjustRightInd w:val="0"/>
        <w:spacing w:before="120"/>
        <w:rPr>
          <w:rFonts w:ascii="Arial" w:hAnsi="Arial" w:cs="Arial"/>
        </w:rPr>
      </w:pPr>
      <w:r w:rsidRPr="00C54FF7">
        <w:rPr>
          <w:rFonts w:ascii="Arial" w:hAnsi="Arial" w:cs="Arial"/>
        </w:rPr>
        <w:t>reviewing and updating the care plan and documenting progress, care given and outcomes, and ensuring that the maternity facility has a copy of the care plan if the woman is receiving inpatient postnatal care, and</w:t>
      </w:r>
    </w:p>
    <w:p w:rsidR="00D90838" w:rsidRPr="00C54FF7" w:rsidRDefault="00D90838" w:rsidP="00F6523F">
      <w:pPr>
        <w:numPr>
          <w:ilvl w:val="0"/>
          <w:numId w:val="24"/>
        </w:numPr>
        <w:tabs>
          <w:tab w:val="left" w:pos="0"/>
        </w:tabs>
        <w:autoSpaceDE w:val="0"/>
        <w:autoSpaceDN w:val="0"/>
        <w:adjustRightInd w:val="0"/>
        <w:spacing w:before="120"/>
        <w:rPr>
          <w:rFonts w:ascii="Arial" w:hAnsi="Arial" w:cs="Arial"/>
        </w:rPr>
      </w:pPr>
      <w:r w:rsidRPr="00C54FF7">
        <w:rPr>
          <w:rFonts w:ascii="Arial" w:hAnsi="Arial" w:cs="Arial"/>
        </w:rPr>
        <w:lastRenderedPageBreak/>
        <w:t>postnatal visits to assess and care for the mother and baby in a maternity facility and at home up to 6 weeks after the birth, including:</w:t>
      </w:r>
    </w:p>
    <w:p w:rsidR="00D90838" w:rsidRPr="00C54FF7" w:rsidRDefault="00D90838" w:rsidP="00F6523F">
      <w:pPr>
        <w:pStyle w:val="BodyText5"/>
        <w:numPr>
          <w:ilvl w:val="0"/>
          <w:numId w:val="25"/>
        </w:numPr>
        <w:spacing w:before="120" w:after="0"/>
        <w:jc w:val="left"/>
        <w:rPr>
          <w:rFonts w:ascii="Arial" w:hAnsi="Arial" w:cs="Arial"/>
          <w:sz w:val="24"/>
          <w:szCs w:val="24"/>
        </w:rPr>
      </w:pPr>
      <w:r w:rsidRPr="00C54FF7">
        <w:rPr>
          <w:rFonts w:ascii="Arial" w:hAnsi="Arial" w:cs="Arial"/>
          <w:sz w:val="24"/>
          <w:szCs w:val="24"/>
        </w:rPr>
        <w:t>a daily visit while the woman is receiving inpatient postnatal care, unless otherwise agreed by the woman and the maternity facility, and</w:t>
      </w:r>
    </w:p>
    <w:p w:rsidR="00D90838" w:rsidRPr="00C54FF7" w:rsidRDefault="00D90838" w:rsidP="00F6523F">
      <w:pPr>
        <w:pStyle w:val="BodyText5"/>
        <w:numPr>
          <w:ilvl w:val="0"/>
          <w:numId w:val="25"/>
        </w:numPr>
        <w:spacing w:before="120" w:after="0"/>
        <w:jc w:val="left"/>
        <w:rPr>
          <w:rFonts w:ascii="Arial" w:hAnsi="Arial" w:cs="Arial"/>
          <w:sz w:val="24"/>
          <w:szCs w:val="24"/>
        </w:rPr>
      </w:pPr>
      <w:r w:rsidRPr="00C54FF7">
        <w:rPr>
          <w:rFonts w:ascii="Arial" w:hAnsi="Arial" w:cs="Arial"/>
          <w:sz w:val="24"/>
          <w:szCs w:val="24"/>
        </w:rPr>
        <w:t>between 5-10 home visits, with a minimum of 7 total visits (and more if clinically needed) including 1 home visit within 24 hours of discharge from a maternity facility, and</w:t>
      </w:r>
    </w:p>
    <w:p w:rsidR="00D90838" w:rsidRPr="00C54FF7" w:rsidRDefault="00D90838" w:rsidP="00F6523F">
      <w:pPr>
        <w:numPr>
          <w:ilvl w:val="0"/>
          <w:numId w:val="24"/>
        </w:numPr>
        <w:tabs>
          <w:tab w:val="left" w:pos="0"/>
        </w:tabs>
        <w:autoSpaceDE w:val="0"/>
        <w:autoSpaceDN w:val="0"/>
        <w:adjustRightInd w:val="0"/>
        <w:spacing w:before="120"/>
        <w:rPr>
          <w:rFonts w:ascii="Arial" w:hAnsi="Arial" w:cs="Arial"/>
        </w:rPr>
      </w:pPr>
      <w:r w:rsidRPr="00C54FF7">
        <w:rPr>
          <w:rFonts w:ascii="Arial" w:hAnsi="Arial" w:cs="Arial"/>
        </w:rPr>
        <w:t>as a part of the visits in clause 5.</w:t>
      </w:r>
      <w:r w:rsidR="009A4C09" w:rsidRPr="00C54FF7">
        <w:rPr>
          <w:rFonts w:ascii="Arial" w:hAnsi="Arial" w:cs="Arial"/>
        </w:rPr>
        <w:t>4</w:t>
      </w:r>
      <w:r w:rsidR="002460C3" w:rsidRPr="00C54FF7">
        <w:rPr>
          <w:rFonts w:ascii="Arial" w:hAnsi="Arial" w:cs="Arial"/>
        </w:rPr>
        <w:t>.</w:t>
      </w:r>
      <w:r w:rsidR="00CE38EA">
        <w:rPr>
          <w:rFonts w:ascii="Arial" w:hAnsi="Arial" w:cs="Arial"/>
        </w:rPr>
        <w:t>8</w:t>
      </w:r>
      <w:r w:rsidRPr="00C54FF7">
        <w:rPr>
          <w:rFonts w:ascii="Arial" w:hAnsi="Arial" w:cs="Arial"/>
        </w:rPr>
        <w:t>(</w:t>
      </w:r>
      <w:r w:rsidR="002460C3" w:rsidRPr="00C54FF7">
        <w:rPr>
          <w:rFonts w:ascii="Arial" w:hAnsi="Arial" w:cs="Arial"/>
        </w:rPr>
        <w:t>b</w:t>
      </w:r>
      <w:r w:rsidRPr="00C54FF7">
        <w:rPr>
          <w:rFonts w:ascii="Arial" w:hAnsi="Arial" w:cs="Arial"/>
        </w:rPr>
        <w:t>), examinations of the woman and baby including:</w:t>
      </w:r>
    </w:p>
    <w:p w:rsidR="00D90838" w:rsidRPr="00C54FF7" w:rsidRDefault="00D90838" w:rsidP="00F6523F">
      <w:pPr>
        <w:pStyle w:val="BodyText5"/>
        <w:numPr>
          <w:ilvl w:val="0"/>
          <w:numId w:val="26"/>
        </w:numPr>
        <w:spacing w:before="120" w:after="0"/>
        <w:jc w:val="left"/>
        <w:rPr>
          <w:rFonts w:ascii="Arial" w:hAnsi="Arial" w:cs="Arial"/>
          <w:sz w:val="24"/>
          <w:szCs w:val="24"/>
        </w:rPr>
      </w:pPr>
      <w:r w:rsidRPr="00C54FF7">
        <w:rPr>
          <w:rFonts w:ascii="Arial" w:hAnsi="Arial" w:cs="Arial"/>
          <w:sz w:val="24"/>
          <w:szCs w:val="24"/>
        </w:rPr>
        <w:t>a detailed clinical examination of the baby within the first 24 hours of birth, and</w:t>
      </w:r>
    </w:p>
    <w:p w:rsidR="00D90838" w:rsidRPr="00C54FF7" w:rsidRDefault="00D90838" w:rsidP="00F6523F">
      <w:pPr>
        <w:pStyle w:val="BodyText5"/>
        <w:numPr>
          <w:ilvl w:val="0"/>
          <w:numId w:val="26"/>
        </w:numPr>
        <w:spacing w:before="120" w:after="0"/>
        <w:jc w:val="left"/>
        <w:rPr>
          <w:rFonts w:ascii="Arial" w:hAnsi="Arial" w:cs="Arial"/>
          <w:sz w:val="24"/>
          <w:szCs w:val="24"/>
        </w:rPr>
      </w:pPr>
      <w:r w:rsidRPr="00C54FF7">
        <w:rPr>
          <w:rFonts w:ascii="Arial" w:hAnsi="Arial" w:cs="Arial"/>
          <w:sz w:val="24"/>
          <w:szCs w:val="24"/>
        </w:rPr>
        <w:t>a detailed clinical examination of the baby within 7 days of birth, and</w:t>
      </w:r>
    </w:p>
    <w:p w:rsidR="00D90838" w:rsidRPr="00C54FF7" w:rsidRDefault="00D90838" w:rsidP="00F6523F">
      <w:pPr>
        <w:pStyle w:val="BodyText5"/>
        <w:numPr>
          <w:ilvl w:val="0"/>
          <w:numId w:val="26"/>
        </w:numPr>
        <w:spacing w:before="120" w:after="0"/>
        <w:jc w:val="left"/>
        <w:rPr>
          <w:rFonts w:ascii="Arial" w:hAnsi="Arial" w:cs="Arial"/>
          <w:sz w:val="24"/>
          <w:szCs w:val="24"/>
        </w:rPr>
      </w:pPr>
      <w:r w:rsidRPr="00C54FF7">
        <w:rPr>
          <w:rFonts w:ascii="Arial" w:hAnsi="Arial" w:cs="Arial"/>
          <w:sz w:val="24"/>
          <w:szCs w:val="24"/>
        </w:rPr>
        <w:t xml:space="preserve">a detailed clinical examination of the baby before transfer to a </w:t>
      </w:r>
      <w:r w:rsidR="004E3ADD">
        <w:rPr>
          <w:rFonts w:ascii="Arial" w:hAnsi="Arial" w:cs="Arial"/>
          <w:sz w:val="24"/>
          <w:szCs w:val="24"/>
        </w:rPr>
        <w:t>W</w:t>
      </w:r>
      <w:r w:rsidRPr="00C54FF7">
        <w:rPr>
          <w:rFonts w:ascii="Arial" w:hAnsi="Arial" w:cs="Arial"/>
          <w:sz w:val="24"/>
          <w:szCs w:val="24"/>
        </w:rPr>
        <w:t xml:space="preserve">ell </w:t>
      </w:r>
      <w:r w:rsidR="004E3ADD">
        <w:rPr>
          <w:rFonts w:ascii="Arial" w:hAnsi="Arial" w:cs="Arial"/>
          <w:sz w:val="24"/>
          <w:szCs w:val="24"/>
        </w:rPr>
        <w:t>C</w:t>
      </w:r>
      <w:r w:rsidRPr="00C54FF7">
        <w:rPr>
          <w:rFonts w:ascii="Arial" w:hAnsi="Arial" w:cs="Arial"/>
          <w:sz w:val="24"/>
          <w:szCs w:val="24"/>
        </w:rPr>
        <w:t>hild</w:t>
      </w:r>
      <w:r w:rsidR="004E3ADD">
        <w:rPr>
          <w:rFonts w:ascii="Arial" w:hAnsi="Arial" w:cs="Arial"/>
          <w:sz w:val="24"/>
          <w:szCs w:val="24"/>
        </w:rPr>
        <w:t xml:space="preserve"> / </w:t>
      </w:r>
      <w:proofErr w:type="spellStart"/>
      <w:r w:rsidR="004E3ADD">
        <w:rPr>
          <w:rFonts w:ascii="Arial" w:hAnsi="Arial" w:cs="Arial"/>
          <w:sz w:val="24"/>
          <w:szCs w:val="24"/>
        </w:rPr>
        <w:t>Tamariki</w:t>
      </w:r>
      <w:proofErr w:type="spellEnd"/>
      <w:r w:rsidR="004E3ADD">
        <w:rPr>
          <w:rFonts w:ascii="Arial" w:hAnsi="Arial" w:cs="Arial"/>
          <w:sz w:val="24"/>
          <w:szCs w:val="24"/>
        </w:rPr>
        <w:t xml:space="preserve"> </w:t>
      </w:r>
      <w:proofErr w:type="spellStart"/>
      <w:r w:rsidR="004E3ADD">
        <w:rPr>
          <w:rFonts w:ascii="Arial" w:hAnsi="Arial" w:cs="Arial"/>
          <w:sz w:val="24"/>
          <w:szCs w:val="24"/>
        </w:rPr>
        <w:t>Ora</w:t>
      </w:r>
      <w:proofErr w:type="spellEnd"/>
      <w:r w:rsidRPr="00C54FF7">
        <w:rPr>
          <w:rFonts w:ascii="Arial" w:hAnsi="Arial" w:cs="Arial"/>
          <w:sz w:val="24"/>
          <w:szCs w:val="24"/>
        </w:rPr>
        <w:t xml:space="preserve"> provider, and</w:t>
      </w:r>
    </w:p>
    <w:p w:rsidR="00D90838" w:rsidRPr="00C54FF7" w:rsidRDefault="00D90838" w:rsidP="00F6523F">
      <w:pPr>
        <w:pStyle w:val="BodyText5"/>
        <w:numPr>
          <w:ilvl w:val="0"/>
          <w:numId w:val="26"/>
        </w:numPr>
        <w:spacing w:before="120" w:after="0"/>
        <w:jc w:val="left"/>
        <w:rPr>
          <w:rFonts w:ascii="Arial" w:hAnsi="Arial" w:cs="Arial"/>
          <w:sz w:val="24"/>
          <w:szCs w:val="24"/>
        </w:rPr>
      </w:pPr>
      <w:r w:rsidRPr="00C54FF7">
        <w:rPr>
          <w:rFonts w:ascii="Arial" w:hAnsi="Arial" w:cs="Arial"/>
          <w:sz w:val="24"/>
          <w:szCs w:val="24"/>
        </w:rPr>
        <w:t xml:space="preserve">a postnatal </w:t>
      </w:r>
      <w:r w:rsidR="006813EF" w:rsidRPr="00C54FF7">
        <w:rPr>
          <w:rFonts w:ascii="Arial" w:hAnsi="Arial" w:cs="Arial"/>
          <w:sz w:val="24"/>
          <w:szCs w:val="24"/>
        </w:rPr>
        <w:t>assessment</w:t>
      </w:r>
      <w:r w:rsidRPr="00C54FF7">
        <w:rPr>
          <w:rFonts w:ascii="Arial" w:hAnsi="Arial" w:cs="Arial"/>
          <w:sz w:val="24"/>
          <w:szCs w:val="24"/>
        </w:rPr>
        <w:t xml:space="preserve"> of the woman at a clinically appropriate time and before transfer to the woman’s primary care provider, and</w:t>
      </w:r>
    </w:p>
    <w:p w:rsidR="00D90838" w:rsidRPr="00C54FF7" w:rsidRDefault="00D90838" w:rsidP="00F6523F">
      <w:pPr>
        <w:numPr>
          <w:ilvl w:val="0"/>
          <w:numId w:val="24"/>
        </w:numPr>
        <w:tabs>
          <w:tab w:val="left" w:pos="0"/>
        </w:tabs>
        <w:autoSpaceDE w:val="0"/>
        <w:autoSpaceDN w:val="0"/>
        <w:adjustRightInd w:val="0"/>
        <w:spacing w:before="120"/>
        <w:rPr>
          <w:rFonts w:ascii="Arial" w:hAnsi="Arial" w:cs="Arial"/>
        </w:rPr>
      </w:pPr>
      <w:r w:rsidRPr="00C54FF7">
        <w:rPr>
          <w:rFonts w:ascii="Arial" w:hAnsi="Arial" w:cs="Arial"/>
        </w:rPr>
        <w:t>as a part of the visits in clause 5.</w:t>
      </w:r>
      <w:r w:rsidR="009A4C09" w:rsidRPr="00C54FF7">
        <w:rPr>
          <w:rFonts w:ascii="Arial" w:hAnsi="Arial" w:cs="Arial"/>
        </w:rPr>
        <w:t>4</w:t>
      </w:r>
      <w:r w:rsidR="0027400B" w:rsidRPr="00C54FF7">
        <w:rPr>
          <w:rFonts w:ascii="Arial" w:hAnsi="Arial" w:cs="Arial"/>
        </w:rPr>
        <w:t>.</w:t>
      </w:r>
      <w:r w:rsidR="00CE38EA">
        <w:rPr>
          <w:rFonts w:ascii="Arial" w:hAnsi="Arial" w:cs="Arial"/>
        </w:rPr>
        <w:t>8</w:t>
      </w:r>
      <w:r w:rsidR="0027400B" w:rsidRPr="00C54FF7">
        <w:rPr>
          <w:rFonts w:ascii="Arial" w:hAnsi="Arial" w:cs="Arial"/>
        </w:rPr>
        <w:t>(b)</w:t>
      </w:r>
      <w:r w:rsidRPr="00C54FF7">
        <w:rPr>
          <w:rFonts w:ascii="Arial" w:hAnsi="Arial" w:cs="Arial"/>
        </w:rPr>
        <w:t>, the provision of care and advice to the woman, including:</w:t>
      </w:r>
    </w:p>
    <w:p w:rsidR="00D90838" w:rsidRPr="00C54FF7" w:rsidRDefault="00D90838" w:rsidP="00F6523F">
      <w:pPr>
        <w:pStyle w:val="BodyText5"/>
        <w:numPr>
          <w:ilvl w:val="0"/>
          <w:numId w:val="27"/>
        </w:numPr>
        <w:spacing w:before="120" w:after="0"/>
        <w:jc w:val="left"/>
        <w:rPr>
          <w:rFonts w:ascii="Arial" w:hAnsi="Arial" w:cs="Arial"/>
          <w:sz w:val="24"/>
          <w:szCs w:val="24"/>
        </w:rPr>
      </w:pPr>
      <w:r w:rsidRPr="00C54FF7">
        <w:rPr>
          <w:rFonts w:ascii="Arial" w:hAnsi="Arial" w:cs="Arial"/>
          <w:sz w:val="24"/>
          <w:szCs w:val="24"/>
        </w:rPr>
        <w:t>assistance with and advice about breastfeeding and the nutritional needs of the woman and baby, and</w:t>
      </w:r>
    </w:p>
    <w:p w:rsidR="00D90838" w:rsidRPr="00C54FF7" w:rsidRDefault="00D90838" w:rsidP="00D27F1D">
      <w:pPr>
        <w:pStyle w:val="BodyText5"/>
        <w:numPr>
          <w:ilvl w:val="0"/>
          <w:numId w:val="27"/>
        </w:numPr>
        <w:spacing w:before="120" w:after="0"/>
        <w:ind w:left="1621" w:hanging="181"/>
        <w:jc w:val="left"/>
        <w:rPr>
          <w:rFonts w:ascii="Arial" w:hAnsi="Arial" w:cs="Arial"/>
          <w:sz w:val="24"/>
          <w:szCs w:val="24"/>
        </w:rPr>
      </w:pPr>
      <w:r w:rsidRPr="00C54FF7">
        <w:rPr>
          <w:rFonts w:ascii="Arial" w:hAnsi="Arial" w:cs="Arial"/>
          <w:sz w:val="24"/>
          <w:szCs w:val="24"/>
        </w:rPr>
        <w:t>assessment for risk of postnatal depression and/or family violence, with appropriate advice and referral, and</w:t>
      </w:r>
    </w:p>
    <w:p w:rsidR="00D90838" w:rsidRPr="00C54FF7" w:rsidRDefault="00D90838" w:rsidP="00D27F1D">
      <w:pPr>
        <w:pStyle w:val="BodyText5"/>
        <w:numPr>
          <w:ilvl w:val="0"/>
          <w:numId w:val="27"/>
        </w:numPr>
        <w:spacing w:before="120" w:after="0"/>
        <w:ind w:left="1621" w:hanging="181"/>
        <w:jc w:val="left"/>
        <w:rPr>
          <w:rFonts w:ascii="Arial" w:hAnsi="Arial" w:cs="Arial"/>
          <w:sz w:val="24"/>
          <w:szCs w:val="24"/>
        </w:rPr>
      </w:pPr>
      <w:r w:rsidRPr="00C54FF7">
        <w:rPr>
          <w:rFonts w:ascii="Arial" w:hAnsi="Arial" w:cs="Arial"/>
          <w:sz w:val="24"/>
          <w:szCs w:val="24"/>
        </w:rPr>
        <w:t>provide appropriate information and education about screening, and</w:t>
      </w:r>
    </w:p>
    <w:p w:rsidR="00D90838" w:rsidRPr="00C54FF7" w:rsidRDefault="00D90838" w:rsidP="00D27F1D">
      <w:pPr>
        <w:pStyle w:val="BodyText5"/>
        <w:numPr>
          <w:ilvl w:val="0"/>
          <w:numId w:val="27"/>
        </w:numPr>
        <w:spacing w:before="120" w:after="0"/>
        <w:ind w:left="1621" w:hanging="181"/>
        <w:jc w:val="left"/>
        <w:rPr>
          <w:rFonts w:ascii="Arial" w:hAnsi="Arial" w:cs="Arial"/>
          <w:sz w:val="24"/>
          <w:szCs w:val="24"/>
        </w:rPr>
      </w:pPr>
      <w:r w:rsidRPr="00C54FF7">
        <w:rPr>
          <w:rFonts w:ascii="Arial" w:hAnsi="Arial" w:cs="Arial"/>
          <w:sz w:val="24"/>
          <w:szCs w:val="24"/>
        </w:rPr>
        <w:t>offer to provide or refer the baby for the appropriate screening tests specified by the Ministry of Health and receive and follow up the results of these tests as necessary, and</w:t>
      </w:r>
    </w:p>
    <w:p w:rsidR="00D90838" w:rsidRPr="00C54FF7" w:rsidRDefault="00D90838" w:rsidP="00D27F1D">
      <w:pPr>
        <w:pStyle w:val="BodyText5"/>
        <w:numPr>
          <w:ilvl w:val="0"/>
          <w:numId w:val="27"/>
        </w:numPr>
        <w:spacing w:before="120" w:after="0"/>
        <w:ind w:left="1621" w:hanging="181"/>
        <w:jc w:val="left"/>
        <w:rPr>
          <w:rFonts w:ascii="Arial" w:hAnsi="Arial" w:cs="Arial"/>
          <w:sz w:val="24"/>
          <w:szCs w:val="24"/>
        </w:rPr>
      </w:pPr>
      <w:r w:rsidRPr="00C54FF7">
        <w:rPr>
          <w:rFonts w:ascii="Arial" w:hAnsi="Arial" w:cs="Arial"/>
          <w:sz w:val="24"/>
          <w:szCs w:val="24"/>
        </w:rPr>
        <w:t>the provision of Ministry of Health information on immunisation and the National Immunisation Register (NIR) and provision of any appropriate or scheduled immunisations consented to, and</w:t>
      </w:r>
    </w:p>
    <w:p w:rsidR="00D90838" w:rsidRPr="00C54FF7" w:rsidRDefault="00D90838" w:rsidP="00D27F1D">
      <w:pPr>
        <w:pStyle w:val="BodyText5"/>
        <w:numPr>
          <w:ilvl w:val="0"/>
          <w:numId w:val="27"/>
        </w:numPr>
        <w:spacing w:before="120" w:after="0"/>
        <w:ind w:left="1621" w:hanging="181"/>
        <w:jc w:val="left"/>
        <w:rPr>
          <w:rFonts w:ascii="Arial" w:hAnsi="Arial" w:cs="Arial"/>
          <w:sz w:val="24"/>
          <w:szCs w:val="24"/>
        </w:rPr>
      </w:pPr>
      <w:r w:rsidRPr="00C54FF7">
        <w:rPr>
          <w:rFonts w:ascii="Arial" w:hAnsi="Arial" w:cs="Arial"/>
          <w:sz w:val="24"/>
          <w:szCs w:val="24"/>
        </w:rPr>
        <w:t xml:space="preserve">the provision of or access to services, as outlined in the Well Child </w:t>
      </w:r>
      <w:proofErr w:type="spellStart"/>
      <w:r w:rsidRPr="00C54FF7">
        <w:rPr>
          <w:rFonts w:ascii="Arial" w:hAnsi="Arial" w:cs="Arial"/>
          <w:sz w:val="24"/>
          <w:szCs w:val="24"/>
        </w:rPr>
        <w:t>Tamariki</w:t>
      </w:r>
      <w:proofErr w:type="spellEnd"/>
      <w:r w:rsidRPr="00C54FF7">
        <w:rPr>
          <w:rFonts w:ascii="Arial" w:hAnsi="Arial" w:cs="Arial"/>
          <w:sz w:val="24"/>
          <w:szCs w:val="24"/>
        </w:rPr>
        <w:t xml:space="preserve"> </w:t>
      </w:r>
      <w:proofErr w:type="spellStart"/>
      <w:r w:rsidRPr="00C54FF7">
        <w:rPr>
          <w:rFonts w:ascii="Arial" w:hAnsi="Arial" w:cs="Arial"/>
          <w:sz w:val="24"/>
          <w:szCs w:val="24"/>
        </w:rPr>
        <w:t>Ora</w:t>
      </w:r>
      <w:proofErr w:type="spellEnd"/>
      <w:r w:rsidRPr="00C54FF7">
        <w:rPr>
          <w:rFonts w:ascii="Arial" w:hAnsi="Arial" w:cs="Arial"/>
          <w:sz w:val="24"/>
          <w:szCs w:val="24"/>
        </w:rPr>
        <w:t xml:space="preserve"> National Schedule, and</w:t>
      </w:r>
    </w:p>
    <w:p w:rsidR="00D90838" w:rsidRPr="00C54FF7" w:rsidRDefault="00D90838" w:rsidP="00D27F1D">
      <w:pPr>
        <w:pStyle w:val="BodyText5"/>
        <w:numPr>
          <w:ilvl w:val="0"/>
          <w:numId w:val="27"/>
        </w:numPr>
        <w:spacing w:before="120" w:after="0"/>
        <w:ind w:left="1621" w:hanging="181"/>
        <w:jc w:val="left"/>
        <w:rPr>
          <w:rFonts w:ascii="Arial" w:hAnsi="Arial" w:cs="Arial"/>
          <w:sz w:val="24"/>
          <w:szCs w:val="24"/>
        </w:rPr>
      </w:pPr>
      <w:r w:rsidRPr="00C54FF7">
        <w:rPr>
          <w:rFonts w:ascii="Arial" w:hAnsi="Arial" w:cs="Arial"/>
          <w:sz w:val="24"/>
          <w:szCs w:val="24"/>
        </w:rPr>
        <w:t>advice regarding contraception, and</w:t>
      </w:r>
    </w:p>
    <w:p w:rsidR="00BA2C76" w:rsidRDefault="00D90838" w:rsidP="00D27F1D">
      <w:pPr>
        <w:pStyle w:val="BodyText5"/>
        <w:numPr>
          <w:ilvl w:val="0"/>
          <w:numId w:val="27"/>
        </w:numPr>
        <w:spacing w:before="120" w:after="0"/>
        <w:ind w:left="1621" w:hanging="181"/>
        <w:jc w:val="left"/>
        <w:rPr>
          <w:rFonts w:ascii="Arial" w:hAnsi="Arial" w:cs="Arial"/>
          <w:sz w:val="24"/>
          <w:szCs w:val="24"/>
        </w:rPr>
      </w:pPr>
      <w:r w:rsidRPr="00C54FF7">
        <w:rPr>
          <w:rFonts w:ascii="Arial" w:hAnsi="Arial" w:cs="Arial"/>
          <w:sz w:val="24"/>
          <w:szCs w:val="24"/>
        </w:rPr>
        <w:t>parenting advice and education</w:t>
      </w:r>
      <w:r w:rsidR="00BA2C76">
        <w:rPr>
          <w:rFonts w:ascii="Arial" w:hAnsi="Arial" w:cs="Arial"/>
          <w:sz w:val="24"/>
          <w:szCs w:val="24"/>
        </w:rPr>
        <w:t>, and</w:t>
      </w:r>
    </w:p>
    <w:p w:rsidR="00D90838" w:rsidRPr="00C54FF7" w:rsidRDefault="00BA2C76" w:rsidP="00D27F1D">
      <w:pPr>
        <w:pStyle w:val="BodyText5"/>
        <w:numPr>
          <w:ilvl w:val="0"/>
          <w:numId w:val="27"/>
        </w:numPr>
        <w:spacing w:before="120" w:after="0"/>
        <w:ind w:left="1621" w:hanging="181"/>
        <w:jc w:val="left"/>
        <w:rPr>
          <w:rFonts w:ascii="Arial" w:hAnsi="Arial" w:cs="Arial"/>
          <w:sz w:val="24"/>
          <w:szCs w:val="24"/>
        </w:rPr>
      </w:pPr>
      <w:proofErr w:type="gramStart"/>
      <w:r>
        <w:rPr>
          <w:rFonts w:ascii="Arial" w:hAnsi="Arial" w:cs="Arial"/>
          <w:sz w:val="24"/>
          <w:szCs w:val="24"/>
        </w:rPr>
        <w:t>advice</w:t>
      </w:r>
      <w:proofErr w:type="gramEnd"/>
      <w:r>
        <w:rPr>
          <w:rFonts w:ascii="Arial" w:hAnsi="Arial" w:cs="Arial"/>
          <w:sz w:val="24"/>
          <w:szCs w:val="24"/>
        </w:rPr>
        <w:t xml:space="preserve"> regarding protecting the baby from second-hand smoke.</w:t>
      </w:r>
    </w:p>
    <w:p w:rsidR="00CF38FF" w:rsidRPr="00C54FF7" w:rsidRDefault="00D90838" w:rsidP="00F6523F">
      <w:pPr>
        <w:numPr>
          <w:ilvl w:val="0"/>
          <w:numId w:val="24"/>
        </w:numPr>
        <w:tabs>
          <w:tab w:val="left" w:pos="0"/>
        </w:tabs>
        <w:autoSpaceDE w:val="0"/>
        <w:autoSpaceDN w:val="0"/>
        <w:adjustRightInd w:val="0"/>
        <w:spacing w:before="120"/>
        <w:rPr>
          <w:rFonts w:ascii="Arial" w:hAnsi="Arial" w:cs="Arial"/>
        </w:rPr>
      </w:pPr>
      <w:proofErr w:type="gramStart"/>
      <w:r w:rsidRPr="00C54FF7">
        <w:rPr>
          <w:rFonts w:ascii="Arial" w:hAnsi="Arial" w:cs="Arial"/>
        </w:rPr>
        <w:t>provide</w:t>
      </w:r>
      <w:proofErr w:type="gramEnd"/>
      <w:r w:rsidRPr="00C54FF7">
        <w:rPr>
          <w:rFonts w:ascii="Arial" w:hAnsi="Arial" w:cs="Arial"/>
        </w:rPr>
        <w:t xml:space="preserve"> services that meet the requirements of the Baby Friendly Hospital Initiative (BFHI). </w:t>
      </w:r>
    </w:p>
    <w:p w:rsidR="001F6F92" w:rsidRPr="00C54FF7" w:rsidRDefault="001F6F92" w:rsidP="00F6523F">
      <w:pPr>
        <w:numPr>
          <w:ilvl w:val="1"/>
          <w:numId w:val="3"/>
        </w:numPr>
        <w:tabs>
          <w:tab w:val="left" w:pos="0"/>
          <w:tab w:val="num" w:pos="900"/>
        </w:tabs>
        <w:autoSpaceDE w:val="0"/>
        <w:autoSpaceDN w:val="0"/>
        <w:adjustRightInd w:val="0"/>
        <w:spacing w:before="120"/>
        <w:rPr>
          <w:rFonts w:ascii="Arial" w:hAnsi="Arial" w:cs="Arial"/>
          <w:b/>
        </w:rPr>
      </w:pPr>
      <w:r w:rsidRPr="00C54FF7">
        <w:rPr>
          <w:rFonts w:ascii="Arial" w:hAnsi="Arial" w:cs="Arial"/>
          <w:b/>
        </w:rPr>
        <w:t xml:space="preserve">DHB Co-ordinated Primary Midwifery </w:t>
      </w:r>
      <w:r w:rsidR="00357992">
        <w:rPr>
          <w:rFonts w:ascii="Arial" w:hAnsi="Arial" w:cs="Arial"/>
          <w:b/>
        </w:rPr>
        <w:t>C</w:t>
      </w:r>
      <w:r w:rsidRPr="00C54FF7">
        <w:rPr>
          <w:rFonts w:ascii="Arial" w:hAnsi="Arial" w:cs="Arial"/>
          <w:b/>
        </w:rPr>
        <w:t>are</w:t>
      </w:r>
    </w:p>
    <w:p w:rsidR="001F6F92" w:rsidRPr="00C54FF7" w:rsidRDefault="0004032E"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rPr>
        <w:t xml:space="preserve">Where </w:t>
      </w:r>
      <w:r w:rsidR="00725C56">
        <w:rPr>
          <w:rFonts w:ascii="Arial" w:hAnsi="Arial" w:cs="Arial"/>
        </w:rPr>
        <w:t>y</w:t>
      </w:r>
      <w:r w:rsidRPr="00C54FF7">
        <w:rPr>
          <w:rFonts w:ascii="Arial" w:hAnsi="Arial" w:cs="Arial"/>
        </w:rPr>
        <w:t xml:space="preserve">ou provide </w:t>
      </w:r>
      <w:r w:rsidR="009911B6">
        <w:rPr>
          <w:rFonts w:ascii="Arial" w:hAnsi="Arial" w:cs="Arial"/>
        </w:rPr>
        <w:t>C</w:t>
      </w:r>
      <w:r w:rsidRPr="00C54FF7">
        <w:rPr>
          <w:rFonts w:ascii="Arial" w:hAnsi="Arial" w:cs="Arial"/>
        </w:rPr>
        <w:t xml:space="preserve">o-ordinated </w:t>
      </w:r>
      <w:r w:rsidR="009911B6">
        <w:rPr>
          <w:rFonts w:ascii="Arial" w:hAnsi="Arial" w:cs="Arial"/>
        </w:rPr>
        <w:t>P</w:t>
      </w:r>
      <w:r w:rsidRPr="00C54FF7">
        <w:rPr>
          <w:rFonts w:ascii="Arial" w:hAnsi="Arial" w:cs="Arial"/>
        </w:rPr>
        <w:t xml:space="preserve">rimary </w:t>
      </w:r>
      <w:r w:rsidR="009911B6">
        <w:rPr>
          <w:rFonts w:ascii="Arial" w:hAnsi="Arial" w:cs="Arial"/>
        </w:rPr>
        <w:t>M</w:t>
      </w:r>
      <w:r w:rsidRPr="00C54FF7">
        <w:rPr>
          <w:rFonts w:ascii="Arial" w:hAnsi="Arial" w:cs="Arial"/>
        </w:rPr>
        <w:t xml:space="preserve">idwifery </w:t>
      </w:r>
      <w:r w:rsidR="009911B6">
        <w:rPr>
          <w:rFonts w:ascii="Arial" w:hAnsi="Arial" w:cs="Arial"/>
        </w:rPr>
        <w:t>C</w:t>
      </w:r>
      <w:r w:rsidRPr="00C54FF7">
        <w:rPr>
          <w:rFonts w:ascii="Arial" w:hAnsi="Arial" w:cs="Arial"/>
        </w:rPr>
        <w:t>are</w:t>
      </w:r>
      <w:r w:rsidR="0041457E" w:rsidRPr="00C54FF7">
        <w:rPr>
          <w:rFonts w:ascii="Arial" w:hAnsi="Arial" w:cs="Arial"/>
        </w:rPr>
        <w:t>,</w:t>
      </w:r>
      <w:r w:rsidRPr="00C54FF7">
        <w:rPr>
          <w:rFonts w:ascii="Arial" w:hAnsi="Arial" w:cs="Arial"/>
          <w:bCs/>
          <w:color w:val="000000"/>
        </w:rPr>
        <w:t xml:space="preserve"> </w:t>
      </w:r>
      <w:r w:rsidR="00725C56">
        <w:rPr>
          <w:rFonts w:ascii="Arial" w:hAnsi="Arial" w:cs="Arial"/>
          <w:bCs/>
          <w:color w:val="000000"/>
        </w:rPr>
        <w:t>y</w:t>
      </w:r>
      <w:r w:rsidR="00A177BE" w:rsidRPr="00C54FF7">
        <w:rPr>
          <w:rFonts w:ascii="Arial" w:hAnsi="Arial" w:cs="Arial"/>
          <w:bCs/>
          <w:color w:val="000000"/>
        </w:rPr>
        <w:t>ou are</w:t>
      </w:r>
      <w:r w:rsidR="001F6F92" w:rsidRPr="00C54FF7">
        <w:rPr>
          <w:rFonts w:ascii="Arial" w:hAnsi="Arial" w:cs="Arial"/>
          <w:bCs/>
          <w:color w:val="000000"/>
        </w:rPr>
        <w:t xml:space="preserve"> responsible for allocating each woman requiring DHB</w:t>
      </w:r>
      <w:r w:rsidR="004B1817" w:rsidRPr="00C54FF7">
        <w:rPr>
          <w:rFonts w:ascii="Arial" w:hAnsi="Arial" w:cs="Arial"/>
          <w:bCs/>
          <w:color w:val="000000"/>
        </w:rPr>
        <w:t>-funded</w:t>
      </w:r>
      <w:r w:rsidR="001F6F92" w:rsidRPr="00C54FF7">
        <w:rPr>
          <w:rFonts w:ascii="Arial" w:hAnsi="Arial" w:cs="Arial"/>
          <w:bCs/>
          <w:color w:val="000000"/>
        </w:rPr>
        <w:t xml:space="preserve"> primary maternity services a named midwife and back up.  The named midwife or the </w:t>
      </w:r>
      <w:proofErr w:type="spellStart"/>
      <w:r w:rsidR="00725C56">
        <w:rPr>
          <w:rFonts w:ascii="Arial" w:hAnsi="Arial" w:cs="Arial"/>
          <w:bCs/>
          <w:color w:val="000000"/>
        </w:rPr>
        <w:t>b</w:t>
      </w:r>
      <w:r w:rsidR="007B5E77" w:rsidRPr="00C54FF7">
        <w:rPr>
          <w:rFonts w:ascii="Arial" w:hAnsi="Arial" w:cs="Arial"/>
          <w:bCs/>
          <w:color w:val="000000"/>
        </w:rPr>
        <w:t>ack up</w:t>
      </w:r>
      <w:proofErr w:type="spellEnd"/>
      <w:r w:rsidR="007B5E77" w:rsidRPr="00C54FF7">
        <w:rPr>
          <w:rFonts w:ascii="Arial" w:hAnsi="Arial" w:cs="Arial"/>
          <w:bCs/>
          <w:color w:val="000000"/>
        </w:rPr>
        <w:t xml:space="preserve"> is</w:t>
      </w:r>
      <w:r w:rsidR="001F6F92" w:rsidRPr="00C54FF7">
        <w:rPr>
          <w:rFonts w:ascii="Arial" w:hAnsi="Arial" w:cs="Arial"/>
          <w:bCs/>
          <w:color w:val="000000"/>
        </w:rPr>
        <w:t xml:space="preserve"> expected to provide the majority of care to that woman.</w:t>
      </w:r>
    </w:p>
    <w:p w:rsidR="0027400B" w:rsidRPr="00C54FF7" w:rsidRDefault="001F6F92"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lastRenderedPageBreak/>
        <w:t xml:space="preserve">The named midwife or the </w:t>
      </w:r>
      <w:proofErr w:type="spellStart"/>
      <w:r w:rsidR="00725C56">
        <w:rPr>
          <w:rFonts w:ascii="Arial" w:hAnsi="Arial" w:cs="Arial"/>
          <w:bCs/>
          <w:color w:val="000000"/>
        </w:rPr>
        <w:t>b</w:t>
      </w:r>
      <w:r w:rsidRPr="00C54FF7">
        <w:rPr>
          <w:rFonts w:ascii="Arial" w:hAnsi="Arial" w:cs="Arial"/>
          <w:bCs/>
          <w:color w:val="000000"/>
        </w:rPr>
        <w:t>ack up</w:t>
      </w:r>
      <w:proofErr w:type="spellEnd"/>
      <w:r w:rsidRPr="00C54FF7">
        <w:rPr>
          <w:rFonts w:ascii="Arial" w:hAnsi="Arial" w:cs="Arial"/>
          <w:bCs/>
          <w:color w:val="000000"/>
        </w:rPr>
        <w:t xml:space="preserve"> is responsible for coordinating the primary maternity care for the woman and ensuring continuity of antenatal and postnatal care. </w:t>
      </w:r>
      <w:r w:rsidR="0027400B" w:rsidRPr="00C54FF7">
        <w:rPr>
          <w:rFonts w:ascii="Arial" w:hAnsi="Arial" w:cs="Arial"/>
          <w:bCs/>
          <w:color w:val="000000"/>
        </w:rPr>
        <w:t xml:space="preserve"> </w:t>
      </w:r>
    </w:p>
    <w:p w:rsidR="001F6F92" w:rsidRPr="00C54FF7" w:rsidRDefault="001F6F92"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t>With regards to continuity of care:</w:t>
      </w:r>
    </w:p>
    <w:p w:rsidR="001F6F92" w:rsidRPr="00C54FF7" w:rsidRDefault="001F6F92" w:rsidP="00D27F1D">
      <w:pPr>
        <w:numPr>
          <w:ilvl w:val="0"/>
          <w:numId w:val="28"/>
        </w:numPr>
        <w:tabs>
          <w:tab w:val="clear" w:pos="1260"/>
          <w:tab w:val="left" w:pos="0"/>
          <w:tab w:val="num" w:pos="1440"/>
        </w:tabs>
        <w:autoSpaceDE w:val="0"/>
        <w:autoSpaceDN w:val="0"/>
        <w:adjustRightInd w:val="0"/>
        <w:spacing w:before="120"/>
        <w:ind w:left="1440" w:hanging="540"/>
        <w:rPr>
          <w:rFonts w:ascii="Arial" w:hAnsi="Arial" w:cs="Arial"/>
        </w:rPr>
      </w:pPr>
      <w:r w:rsidRPr="00C54FF7">
        <w:rPr>
          <w:rFonts w:ascii="Arial" w:hAnsi="Arial" w:cs="Arial"/>
        </w:rPr>
        <w:t xml:space="preserve">from the time of </w:t>
      </w:r>
      <w:r w:rsidR="00041067" w:rsidRPr="00C54FF7">
        <w:rPr>
          <w:rFonts w:ascii="Arial" w:hAnsi="Arial" w:cs="Arial"/>
        </w:rPr>
        <w:t>allocation</w:t>
      </w:r>
      <w:r w:rsidR="001D0548" w:rsidRPr="00C54FF7">
        <w:rPr>
          <w:rFonts w:ascii="Arial" w:hAnsi="Arial" w:cs="Arial"/>
        </w:rPr>
        <w:t xml:space="preserve"> </w:t>
      </w:r>
      <w:r w:rsidRPr="00C54FF7">
        <w:rPr>
          <w:rFonts w:ascii="Arial" w:hAnsi="Arial" w:cs="Arial"/>
        </w:rPr>
        <w:t>of a woman, the named midwife is responsible for co-ordinating care for the woman in order to achieve continuity of care, and</w:t>
      </w:r>
    </w:p>
    <w:p w:rsidR="001F6F92" w:rsidRPr="00C54FF7" w:rsidRDefault="001F6F92" w:rsidP="00D27F1D">
      <w:pPr>
        <w:numPr>
          <w:ilvl w:val="0"/>
          <w:numId w:val="28"/>
        </w:numPr>
        <w:tabs>
          <w:tab w:val="clear" w:pos="1260"/>
          <w:tab w:val="left" w:pos="0"/>
          <w:tab w:val="num" w:pos="1440"/>
        </w:tabs>
        <w:autoSpaceDE w:val="0"/>
        <w:autoSpaceDN w:val="0"/>
        <w:adjustRightInd w:val="0"/>
        <w:spacing w:before="120"/>
        <w:ind w:left="1440" w:hanging="540"/>
        <w:rPr>
          <w:rFonts w:ascii="Arial" w:hAnsi="Arial" w:cs="Arial"/>
        </w:rPr>
      </w:pPr>
      <w:r w:rsidRPr="00C54FF7">
        <w:rPr>
          <w:rFonts w:ascii="Arial" w:hAnsi="Arial" w:cs="Arial"/>
        </w:rPr>
        <w:t xml:space="preserve">the named midwife </w:t>
      </w:r>
      <w:r w:rsidR="00000DA6" w:rsidRPr="00C54FF7">
        <w:rPr>
          <w:rFonts w:ascii="Arial" w:hAnsi="Arial" w:cs="Arial"/>
        </w:rPr>
        <w:t xml:space="preserve">and </w:t>
      </w:r>
      <w:r w:rsidRPr="00C54FF7">
        <w:rPr>
          <w:rFonts w:ascii="Arial" w:hAnsi="Arial" w:cs="Arial"/>
        </w:rPr>
        <w:t xml:space="preserve">the </w:t>
      </w:r>
      <w:proofErr w:type="spellStart"/>
      <w:r w:rsidR="00725C56">
        <w:rPr>
          <w:rFonts w:ascii="Arial" w:hAnsi="Arial" w:cs="Arial"/>
        </w:rPr>
        <w:t>b</w:t>
      </w:r>
      <w:r w:rsidRPr="00C54FF7">
        <w:rPr>
          <w:rFonts w:ascii="Arial" w:hAnsi="Arial" w:cs="Arial"/>
        </w:rPr>
        <w:t>ack up</w:t>
      </w:r>
      <w:proofErr w:type="spellEnd"/>
      <w:r w:rsidRPr="00C54FF7">
        <w:rPr>
          <w:rFonts w:ascii="Arial" w:hAnsi="Arial" w:cs="Arial"/>
        </w:rPr>
        <w:t xml:space="preserve"> is expected to provide the majority of antenatal and postnatal care, and</w:t>
      </w:r>
    </w:p>
    <w:p w:rsidR="001F6F92" w:rsidRPr="00C54FF7" w:rsidRDefault="001F6F92" w:rsidP="00D27F1D">
      <w:pPr>
        <w:numPr>
          <w:ilvl w:val="0"/>
          <w:numId w:val="28"/>
        </w:numPr>
        <w:tabs>
          <w:tab w:val="clear" w:pos="1260"/>
          <w:tab w:val="left" w:pos="0"/>
          <w:tab w:val="num" w:pos="1440"/>
        </w:tabs>
        <w:autoSpaceDE w:val="0"/>
        <w:autoSpaceDN w:val="0"/>
        <w:adjustRightInd w:val="0"/>
        <w:spacing w:before="120"/>
        <w:ind w:left="1440" w:hanging="540"/>
        <w:rPr>
          <w:rFonts w:ascii="Arial" w:hAnsi="Arial" w:cs="Arial"/>
        </w:rPr>
      </w:pPr>
      <w:r w:rsidRPr="00C54FF7">
        <w:rPr>
          <w:rFonts w:ascii="Arial" w:hAnsi="Arial" w:cs="Arial"/>
        </w:rPr>
        <w:t xml:space="preserve">there is appropriate documentation </w:t>
      </w:r>
      <w:r w:rsidR="00000DA6" w:rsidRPr="00C54FF7">
        <w:rPr>
          <w:rFonts w:ascii="Arial" w:hAnsi="Arial" w:cs="Arial"/>
        </w:rPr>
        <w:t xml:space="preserve">for access and updating by </w:t>
      </w:r>
      <w:r w:rsidRPr="00C54FF7">
        <w:rPr>
          <w:rFonts w:ascii="Arial" w:hAnsi="Arial" w:cs="Arial"/>
        </w:rPr>
        <w:t>providers</w:t>
      </w:r>
      <w:r w:rsidR="008A09CE" w:rsidRPr="00C54FF7">
        <w:rPr>
          <w:rFonts w:ascii="Arial" w:hAnsi="Arial" w:cs="Arial"/>
        </w:rPr>
        <w:t>,</w:t>
      </w:r>
      <w:r w:rsidRPr="00C54FF7">
        <w:rPr>
          <w:rFonts w:ascii="Arial" w:hAnsi="Arial" w:cs="Arial"/>
        </w:rPr>
        <w:t xml:space="preserve"> other than the named midwife or </w:t>
      </w:r>
      <w:r w:rsidR="00725C56">
        <w:rPr>
          <w:rFonts w:ascii="Arial" w:hAnsi="Arial" w:cs="Arial"/>
        </w:rPr>
        <w:t>b</w:t>
      </w:r>
      <w:r w:rsidRPr="00C54FF7">
        <w:rPr>
          <w:rFonts w:ascii="Arial" w:hAnsi="Arial" w:cs="Arial"/>
        </w:rPr>
        <w:t>ack up</w:t>
      </w:r>
      <w:r w:rsidR="008A09CE" w:rsidRPr="00C54FF7">
        <w:rPr>
          <w:rFonts w:ascii="Arial" w:hAnsi="Arial" w:cs="Arial"/>
        </w:rPr>
        <w:t xml:space="preserve">, </w:t>
      </w:r>
      <w:r w:rsidR="00000DA6" w:rsidRPr="00C54FF7">
        <w:rPr>
          <w:rFonts w:ascii="Arial" w:hAnsi="Arial" w:cs="Arial"/>
        </w:rPr>
        <w:t>wh</w:t>
      </w:r>
      <w:r w:rsidR="008A09CE" w:rsidRPr="00C54FF7">
        <w:rPr>
          <w:rFonts w:ascii="Arial" w:hAnsi="Arial" w:cs="Arial"/>
        </w:rPr>
        <w:t xml:space="preserve">en they </w:t>
      </w:r>
      <w:r w:rsidRPr="00C54FF7">
        <w:rPr>
          <w:rFonts w:ascii="Arial" w:hAnsi="Arial" w:cs="Arial"/>
        </w:rPr>
        <w:t xml:space="preserve">provide </w:t>
      </w:r>
      <w:r w:rsidR="00000DA6" w:rsidRPr="00C54FF7">
        <w:rPr>
          <w:rFonts w:ascii="Arial" w:hAnsi="Arial" w:cs="Arial"/>
        </w:rPr>
        <w:t xml:space="preserve">the </w:t>
      </w:r>
      <w:r w:rsidRPr="00C54FF7">
        <w:rPr>
          <w:rFonts w:ascii="Arial" w:hAnsi="Arial" w:cs="Arial"/>
        </w:rPr>
        <w:t>care, and</w:t>
      </w:r>
    </w:p>
    <w:p w:rsidR="001F6F92" w:rsidRPr="00C54FF7" w:rsidRDefault="001F6F92" w:rsidP="00D27F1D">
      <w:pPr>
        <w:numPr>
          <w:ilvl w:val="0"/>
          <w:numId w:val="28"/>
        </w:numPr>
        <w:tabs>
          <w:tab w:val="clear" w:pos="1260"/>
          <w:tab w:val="left" w:pos="0"/>
          <w:tab w:val="num" w:pos="1440"/>
        </w:tabs>
        <w:autoSpaceDE w:val="0"/>
        <w:autoSpaceDN w:val="0"/>
        <w:adjustRightInd w:val="0"/>
        <w:spacing w:before="120"/>
        <w:ind w:left="1440" w:hanging="540"/>
        <w:rPr>
          <w:rFonts w:ascii="Arial" w:hAnsi="Arial" w:cs="Arial"/>
        </w:rPr>
      </w:pPr>
      <w:r w:rsidRPr="00C54FF7">
        <w:rPr>
          <w:rFonts w:ascii="Arial" w:hAnsi="Arial" w:cs="Arial"/>
        </w:rPr>
        <w:t xml:space="preserve">where </w:t>
      </w:r>
      <w:proofErr w:type="spellStart"/>
      <w:r w:rsidRPr="00C54FF7">
        <w:rPr>
          <w:rFonts w:ascii="Arial" w:hAnsi="Arial" w:cs="Arial"/>
        </w:rPr>
        <w:t>intrapartum</w:t>
      </w:r>
      <w:proofErr w:type="spellEnd"/>
      <w:r w:rsidRPr="00C54FF7">
        <w:rPr>
          <w:rFonts w:ascii="Arial" w:hAnsi="Arial" w:cs="Arial"/>
        </w:rPr>
        <w:t xml:space="preserve"> care is not provided by the named midwife or the </w:t>
      </w:r>
      <w:r w:rsidR="00725C56">
        <w:rPr>
          <w:rFonts w:ascii="Arial" w:hAnsi="Arial" w:cs="Arial"/>
        </w:rPr>
        <w:t>b</w:t>
      </w:r>
      <w:r w:rsidRPr="00C54FF7">
        <w:rPr>
          <w:rFonts w:ascii="Arial" w:hAnsi="Arial" w:cs="Arial"/>
        </w:rPr>
        <w:t>ack up:</w:t>
      </w:r>
    </w:p>
    <w:p w:rsidR="001F6F92" w:rsidRPr="00C54FF7" w:rsidRDefault="001F6F92" w:rsidP="00D27F1D">
      <w:pPr>
        <w:pStyle w:val="BodyText5"/>
        <w:numPr>
          <w:ilvl w:val="0"/>
          <w:numId w:val="29"/>
        </w:numPr>
        <w:tabs>
          <w:tab w:val="clear" w:pos="2340"/>
          <w:tab w:val="num" w:pos="1800"/>
        </w:tabs>
        <w:spacing w:before="120" w:after="0"/>
        <w:ind w:left="1800" w:hanging="540"/>
        <w:jc w:val="left"/>
        <w:rPr>
          <w:rFonts w:ascii="Arial" w:hAnsi="Arial" w:cs="Arial"/>
          <w:sz w:val="24"/>
          <w:szCs w:val="24"/>
        </w:rPr>
      </w:pPr>
      <w:r w:rsidRPr="00C54FF7">
        <w:rPr>
          <w:rFonts w:ascii="Arial" w:hAnsi="Arial" w:cs="Arial"/>
          <w:sz w:val="24"/>
          <w:szCs w:val="24"/>
        </w:rPr>
        <w:t xml:space="preserve">the named midwife or the </w:t>
      </w:r>
      <w:proofErr w:type="spellStart"/>
      <w:r w:rsidR="00725C56">
        <w:rPr>
          <w:rFonts w:ascii="Arial" w:hAnsi="Arial" w:cs="Arial"/>
          <w:sz w:val="24"/>
          <w:szCs w:val="24"/>
        </w:rPr>
        <w:t>b</w:t>
      </w:r>
      <w:r w:rsidRPr="00C54FF7">
        <w:rPr>
          <w:rFonts w:ascii="Arial" w:hAnsi="Arial" w:cs="Arial"/>
          <w:sz w:val="24"/>
          <w:szCs w:val="24"/>
        </w:rPr>
        <w:t>ack up</w:t>
      </w:r>
      <w:proofErr w:type="spellEnd"/>
      <w:r w:rsidRPr="00C54FF7">
        <w:rPr>
          <w:rFonts w:ascii="Arial" w:hAnsi="Arial" w:cs="Arial"/>
          <w:sz w:val="24"/>
          <w:szCs w:val="24"/>
        </w:rPr>
        <w:t xml:space="preserve"> will ensure the woman is familiar with the birthing facility and fully informed about the process for contacting the facility when in labour, and</w:t>
      </w:r>
    </w:p>
    <w:p w:rsidR="001F6F92" w:rsidRPr="00DB1739" w:rsidRDefault="001F6F92" w:rsidP="00D27F1D">
      <w:pPr>
        <w:pStyle w:val="BodyText5"/>
        <w:numPr>
          <w:ilvl w:val="0"/>
          <w:numId w:val="29"/>
        </w:numPr>
        <w:tabs>
          <w:tab w:val="clear" w:pos="2340"/>
          <w:tab w:val="num" w:pos="1800"/>
        </w:tabs>
        <w:spacing w:before="120" w:after="0"/>
        <w:ind w:left="1800" w:hanging="540"/>
        <w:jc w:val="left"/>
        <w:rPr>
          <w:rFonts w:ascii="Arial" w:hAnsi="Arial" w:cs="Arial"/>
          <w:sz w:val="24"/>
          <w:szCs w:val="24"/>
        </w:rPr>
      </w:pPr>
      <w:r w:rsidRPr="00C54FF7">
        <w:rPr>
          <w:rFonts w:ascii="Arial" w:hAnsi="Arial" w:cs="Arial"/>
          <w:sz w:val="24"/>
          <w:szCs w:val="24"/>
        </w:rPr>
        <w:t xml:space="preserve">the care plan will be up to date at the time labour commences and </w:t>
      </w:r>
      <w:r w:rsidRPr="00DB1739">
        <w:rPr>
          <w:rFonts w:ascii="Arial" w:hAnsi="Arial" w:cs="Arial"/>
          <w:sz w:val="24"/>
          <w:szCs w:val="24"/>
        </w:rPr>
        <w:t>the woman’s plan for her care and for her baby’s care will be clearly documented in the care plan, and</w:t>
      </w:r>
    </w:p>
    <w:p w:rsidR="00057449" w:rsidRPr="00DB1739" w:rsidRDefault="001F6F92" w:rsidP="00D27F1D">
      <w:pPr>
        <w:numPr>
          <w:ilvl w:val="0"/>
          <w:numId w:val="28"/>
        </w:numPr>
        <w:tabs>
          <w:tab w:val="clear" w:pos="1260"/>
          <w:tab w:val="left" w:pos="0"/>
          <w:tab w:val="num" w:pos="1440"/>
        </w:tabs>
        <w:autoSpaceDE w:val="0"/>
        <w:autoSpaceDN w:val="0"/>
        <w:adjustRightInd w:val="0"/>
        <w:spacing w:before="120"/>
        <w:ind w:left="1440" w:hanging="540"/>
        <w:rPr>
          <w:rFonts w:ascii="Arial" w:hAnsi="Arial" w:cs="Arial"/>
        </w:rPr>
      </w:pPr>
      <w:proofErr w:type="gramStart"/>
      <w:r w:rsidRPr="00DB1739">
        <w:rPr>
          <w:rFonts w:ascii="Arial" w:hAnsi="Arial" w:cs="Arial"/>
        </w:rPr>
        <w:t>the</w:t>
      </w:r>
      <w:proofErr w:type="gramEnd"/>
      <w:r w:rsidRPr="00DB1739">
        <w:rPr>
          <w:rFonts w:ascii="Arial" w:hAnsi="Arial" w:cs="Arial"/>
        </w:rPr>
        <w:t xml:space="preserve"> named midwife or </w:t>
      </w:r>
      <w:r w:rsidR="00725C56">
        <w:rPr>
          <w:rFonts w:ascii="Arial" w:hAnsi="Arial" w:cs="Arial"/>
        </w:rPr>
        <w:t>b</w:t>
      </w:r>
      <w:r w:rsidRPr="00DB1739">
        <w:rPr>
          <w:rFonts w:ascii="Arial" w:hAnsi="Arial" w:cs="Arial"/>
        </w:rPr>
        <w:t xml:space="preserve">ack up is responsible for ensuring that handover to primary care and </w:t>
      </w:r>
      <w:r w:rsidR="004E3ADD">
        <w:rPr>
          <w:rFonts w:ascii="Arial" w:hAnsi="Arial" w:cs="Arial"/>
        </w:rPr>
        <w:t>W</w:t>
      </w:r>
      <w:r w:rsidR="00057449" w:rsidRPr="00DB1739">
        <w:rPr>
          <w:rFonts w:ascii="Arial" w:hAnsi="Arial" w:cs="Arial"/>
        </w:rPr>
        <w:t xml:space="preserve">ell </w:t>
      </w:r>
      <w:r w:rsidR="004E3ADD">
        <w:rPr>
          <w:rFonts w:ascii="Arial" w:hAnsi="Arial" w:cs="Arial"/>
        </w:rPr>
        <w:t>C</w:t>
      </w:r>
      <w:r w:rsidR="00057449" w:rsidRPr="00DB1739">
        <w:rPr>
          <w:rFonts w:ascii="Arial" w:hAnsi="Arial" w:cs="Arial"/>
        </w:rPr>
        <w:t>hild</w:t>
      </w:r>
      <w:r w:rsidR="004E3ADD">
        <w:rPr>
          <w:rFonts w:ascii="Arial" w:hAnsi="Arial" w:cs="Arial"/>
        </w:rPr>
        <w:t xml:space="preserve"> / </w:t>
      </w:r>
      <w:proofErr w:type="spellStart"/>
      <w:r w:rsidR="004E3ADD">
        <w:rPr>
          <w:rFonts w:ascii="Arial" w:hAnsi="Arial" w:cs="Arial"/>
        </w:rPr>
        <w:t>Tamariki</w:t>
      </w:r>
      <w:proofErr w:type="spellEnd"/>
      <w:r w:rsidR="004E3ADD">
        <w:rPr>
          <w:rFonts w:ascii="Arial" w:hAnsi="Arial" w:cs="Arial"/>
        </w:rPr>
        <w:t xml:space="preserve"> </w:t>
      </w:r>
      <w:proofErr w:type="spellStart"/>
      <w:r w:rsidR="004E3ADD">
        <w:rPr>
          <w:rFonts w:ascii="Arial" w:hAnsi="Arial" w:cs="Arial"/>
        </w:rPr>
        <w:t>Ora</w:t>
      </w:r>
      <w:proofErr w:type="spellEnd"/>
      <w:r w:rsidR="00057449" w:rsidRPr="009911B6">
        <w:rPr>
          <w:rFonts w:ascii="Arial" w:hAnsi="Arial" w:cs="Arial"/>
        </w:rPr>
        <w:t xml:space="preserve"> services takes place </w:t>
      </w:r>
      <w:r w:rsidR="00E27723" w:rsidRPr="009911B6">
        <w:rPr>
          <w:rFonts w:ascii="Arial" w:hAnsi="Arial" w:cs="Arial"/>
        </w:rPr>
        <w:t>between 4 and</w:t>
      </w:r>
      <w:r w:rsidR="00057449" w:rsidRPr="009911B6">
        <w:rPr>
          <w:rFonts w:ascii="Arial" w:hAnsi="Arial" w:cs="Arial"/>
        </w:rPr>
        <w:t xml:space="preserve"> 6 weeks postpartum</w:t>
      </w:r>
      <w:r w:rsidR="004E3ADD">
        <w:rPr>
          <w:rFonts w:ascii="Arial" w:hAnsi="Arial" w:cs="Arial"/>
        </w:rPr>
        <w:t>.</w:t>
      </w:r>
    </w:p>
    <w:p w:rsidR="005964B7" w:rsidRPr="00D713F4" w:rsidRDefault="005964B7" w:rsidP="00D27F1D">
      <w:pPr>
        <w:pStyle w:val="BodyText5"/>
        <w:numPr>
          <w:ilvl w:val="0"/>
          <w:numId w:val="28"/>
        </w:numPr>
        <w:tabs>
          <w:tab w:val="clear" w:pos="1260"/>
          <w:tab w:val="num" w:pos="1440"/>
        </w:tabs>
        <w:spacing w:before="120" w:after="0"/>
        <w:ind w:left="1440" w:hanging="540"/>
        <w:jc w:val="left"/>
        <w:rPr>
          <w:rFonts w:ascii="Arial" w:hAnsi="Arial" w:cs="Arial"/>
          <w:sz w:val="24"/>
          <w:szCs w:val="24"/>
        </w:rPr>
      </w:pPr>
      <w:proofErr w:type="gramStart"/>
      <w:r w:rsidRPr="00D713F4">
        <w:rPr>
          <w:rFonts w:ascii="Arial" w:hAnsi="Arial" w:cs="Arial"/>
          <w:sz w:val="24"/>
          <w:szCs w:val="24"/>
        </w:rPr>
        <w:t>the</w:t>
      </w:r>
      <w:proofErr w:type="gramEnd"/>
      <w:r w:rsidRPr="00D713F4">
        <w:rPr>
          <w:rFonts w:ascii="Arial" w:hAnsi="Arial" w:cs="Arial"/>
          <w:sz w:val="24"/>
          <w:szCs w:val="24"/>
        </w:rPr>
        <w:t xml:space="preserve"> named midwife </w:t>
      </w:r>
      <w:r w:rsidR="009911B6" w:rsidRPr="00D713F4">
        <w:rPr>
          <w:rFonts w:ascii="Arial" w:hAnsi="Arial" w:cs="Arial"/>
          <w:sz w:val="24"/>
          <w:szCs w:val="24"/>
        </w:rPr>
        <w:t xml:space="preserve">or </w:t>
      </w:r>
      <w:r w:rsidR="00725C56">
        <w:rPr>
          <w:rFonts w:ascii="Arial" w:hAnsi="Arial" w:cs="Arial"/>
          <w:sz w:val="24"/>
          <w:szCs w:val="24"/>
        </w:rPr>
        <w:t>b</w:t>
      </w:r>
      <w:r w:rsidR="009911B6" w:rsidRPr="00D713F4">
        <w:rPr>
          <w:rFonts w:ascii="Arial" w:hAnsi="Arial" w:cs="Arial"/>
          <w:sz w:val="24"/>
          <w:szCs w:val="24"/>
        </w:rPr>
        <w:t xml:space="preserve">ack up </w:t>
      </w:r>
      <w:r w:rsidRPr="00D713F4">
        <w:rPr>
          <w:rFonts w:ascii="Arial" w:hAnsi="Arial" w:cs="Arial"/>
          <w:sz w:val="24"/>
          <w:szCs w:val="24"/>
        </w:rPr>
        <w:t xml:space="preserve">is responsible for informing the woman of her options for place of birth and place of postnatal stay after the birth. </w:t>
      </w:r>
    </w:p>
    <w:p w:rsidR="0027400B" w:rsidRPr="00C54FF7" w:rsidRDefault="0027400B"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t xml:space="preserve">The named midwife or the </w:t>
      </w:r>
      <w:proofErr w:type="spellStart"/>
      <w:r w:rsidRPr="00C54FF7">
        <w:rPr>
          <w:rFonts w:ascii="Arial" w:hAnsi="Arial" w:cs="Arial"/>
          <w:bCs/>
          <w:color w:val="000000"/>
        </w:rPr>
        <w:t>back up</w:t>
      </w:r>
      <w:proofErr w:type="spellEnd"/>
      <w:r w:rsidRPr="00C54FF7">
        <w:rPr>
          <w:rFonts w:ascii="Arial" w:hAnsi="Arial" w:cs="Arial"/>
          <w:bCs/>
          <w:color w:val="000000"/>
        </w:rPr>
        <w:t xml:space="preserve"> will ensure the provision of care as described in clauses 5.</w:t>
      </w:r>
      <w:r w:rsidR="004B1817" w:rsidRPr="00C54FF7">
        <w:rPr>
          <w:rFonts w:ascii="Arial" w:hAnsi="Arial" w:cs="Arial"/>
          <w:bCs/>
          <w:color w:val="000000"/>
        </w:rPr>
        <w:t>4</w:t>
      </w:r>
      <w:r w:rsidRPr="00C54FF7">
        <w:rPr>
          <w:rFonts w:ascii="Arial" w:hAnsi="Arial" w:cs="Arial"/>
          <w:bCs/>
          <w:color w:val="000000"/>
        </w:rPr>
        <w:t>.2 to clause 5.</w:t>
      </w:r>
      <w:r w:rsidR="004B1817" w:rsidRPr="00C54FF7">
        <w:rPr>
          <w:rFonts w:ascii="Arial" w:hAnsi="Arial" w:cs="Arial"/>
          <w:bCs/>
          <w:color w:val="000000"/>
        </w:rPr>
        <w:t>4</w:t>
      </w:r>
      <w:r w:rsidR="00490F27" w:rsidRPr="00C54FF7">
        <w:rPr>
          <w:rFonts w:ascii="Arial" w:hAnsi="Arial" w:cs="Arial"/>
          <w:bCs/>
          <w:color w:val="000000"/>
        </w:rPr>
        <w:t>.5</w:t>
      </w:r>
    </w:p>
    <w:p w:rsidR="006A5DC5" w:rsidRPr="00C54FF7" w:rsidRDefault="006A5DC5"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t>For labour and birth services:</w:t>
      </w:r>
    </w:p>
    <w:p w:rsidR="006A5DC5" w:rsidRPr="00C54FF7" w:rsidRDefault="005177F5" w:rsidP="00F6523F">
      <w:pPr>
        <w:numPr>
          <w:ilvl w:val="0"/>
          <w:numId w:val="30"/>
        </w:numPr>
        <w:tabs>
          <w:tab w:val="left" w:pos="0"/>
        </w:tabs>
        <w:autoSpaceDE w:val="0"/>
        <w:autoSpaceDN w:val="0"/>
        <w:adjustRightInd w:val="0"/>
        <w:spacing w:before="120"/>
        <w:rPr>
          <w:rFonts w:ascii="Arial" w:hAnsi="Arial" w:cs="Arial"/>
        </w:rPr>
      </w:pPr>
      <w:r w:rsidRPr="00C54FF7">
        <w:rPr>
          <w:rFonts w:ascii="Arial" w:hAnsi="Arial" w:cs="Arial"/>
        </w:rPr>
        <w:t xml:space="preserve">the named </w:t>
      </w:r>
      <w:r w:rsidR="006A5DC5" w:rsidRPr="00C54FF7">
        <w:rPr>
          <w:rFonts w:ascii="Arial" w:hAnsi="Arial" w:cs="Arial"/>
        </w:rPr>
        <w:t xml:space="preserve">midwife or the </w:t>
      </w:r>
      <w:proofErr w:type="spellStart"/>
      <w:r w:rsidR="006A5DC5" w:rsidRPr="00C54FF7">
        <w:rPr>
          <w:rFonts w:ascii="Arial" w:hAnsi="Arial" w:cs="Arial"/>
        </w:rPr>
        <w:t>back up</w:t>
      </w:r>
      <w:proofErr w:type="spellEnd"/>
      <w:r w:rsidR="006A5DC5" w:rsidRPr="00C54FF7">
        <w:rPr>
          <w:rFonts w:ascii="Arial" w:hAnsi="Arial" w:cs="Arial"/>
        </w:rPr>
        <w:t xml:space="preserve"> is responsible for ensuring that the care plan for labour and birth is completed and the woman is fully informed about how to access </w:t>
      </w:r>
      <w:r w:rsidR="00D057F7">
        <w:rPr>
          <w:rFonts w:ascii="Arial" w:hAnsi="Arial" w:cs="Arial"/>
        </w:rPr>
        <w:t>DHB-coordinated primary</w:t>
      </w:r>
      <w:r w:rsidR="00D057F7" w:rsidRPr="00C54FF7">
        <w:rPr>
          <w:rFonts w:ascii="Arial" w:hAnsi="Arial" w:cs="Arial"/>
        </w:rPr>
        <w:t xml:space="preserve"> </w:t>
      </w:r>
      <w:r w:rsidR="006A5DC5" w:rsidRPr="00C54FF7">
        <w:rPr>
          <w:rFonts w:ascii="Arial" w:hAnsi="Arial" w:cs="Arial"/>
        </w:rPr>
        <w:t>midwifery services when required, and</w:t>
      </w:r>
    </w:p>
    <w:p w:rsidR="00652A79" w:rsidRPr="00C54FF7" w:rsidRDefault="00652A79" w:rsidP="00F6523F">
      <w:pPr>
        <w:numPr>
          <w:ilvl w:val="0"/>
          <w:numId w:val="30"/>
        </w:numPr>
        <w:tabs>
          <w:tab w:val="left" w:pos="0"/>
        </w:tabs>
        <w:autoSpaceDE w:val="0"/>
        <w:autoSpaceDN w:val="0"/>
        <w:adjustRightInd w:val="0"/>
        <w:spacing w:before="120"/>
        <w:rPr>
          <w:rFonts w:ascii="Arial" w:hAnsi="Arial" w:cs="Arial"/>
          <w:bCs/>
          <w:color w:val="000000"/>
        </w:rPr>
      </w:pPr>
      <w:r w:rsidRPr="00C54FF7">
        <w:rPr>
          <w:rFonts w:ascii="Arial" w:hAnsi="Arial" w:cs="Arial"/>
        </w:rPr>
        <w:t>the</w:t>
      </w:r>
      <w:r w:rsidRPr="00C54FF7">
        <w:rPr>
          <w:rFonts w:ascii="Arial" w:hAnsi="Arial" w:cs="Arial"/>
          <w:bCs/>
          <w:color w:val="000000"/>
        </w:rPr>
        <w:t xml:space="preserve"> </w:t>
      </w:r>
      <w:r w:rsidR="009911B6">
        <w:rPr>
          <w:rFonts w:ascii="Arial" w:hAnsi="Arial" w:cs="Arial"/>
        </w:rPr>
        <w:t xml:space="preserve">named midwife or the </w:t>
      </w:r>
      <w:proofErr w:type="spellStart"/>
      <w:r w:rsidR="00725C56">
        <w:rPr>
          <w:rFonts w:ascii="Arial" w:hAnsi="Arial" w:cs="Arial"/>
        </w:rPr>
        <w:t>b</w:t>
      </w:r>
      <w:r w:rsidR="009911B6">
        <w:rPr>
          <w:rFonts w:ascii="Arial" w:hAnsi="Arial" w:cs="Arial"/>
        </w:rPr>
        <w:t>ack up</w:t>
      </w:r>
      <w:proofErr w:type="spellEnd"/>
      <w:r w:rsidRPr="00C54FF7">
        <w:rPr>
          <w:rFonts w:ascii="Arial" w:hAnsi="Arial" w:cs="Arial"/>
          <w:bCs/>
          <w:color w:val="000000"/>
        </w:rPr>
        <w:t xml:space="preserve"> are responsible for ensuring that all of the following services are provided:</w:t>
      </w:r>
    </w:p>
    <w:p w:rsidR="00652A79" w:rsidRPr="00C54FF7" w:rsidRDefault="00652A79" w:rsidP="00D27F1D">
      <w:pPr>
        <w:numPr>
          <w:ilvl w:val="0"/>
          <w:numId w:val="37"/>
        </w:numPr>
        <w:tabs>
          <w:tab w:val="clear" w:pos="2520"/>
          <w:tab w:val="left" w:pos="0"/>
          <w:tab w:val="num" w:pos="1260"/>
          <w:tab w:val="num" w:pos="1980"/>
        </w:tabs>
        <w:autoSpaceDE w:val="0"/>
        <w:autoSpaceDN w:val="0"/>
        <w:adjustRightInd w:val="0"/>
        <w:spacing w:before="120"/>
        <w:ind w:left="1980" w:hanging="540"/>
        <w:rPr>
          <w:rFonts w:ascii="Arial" w:hAnsi="Arial" w:cs="Arial"/>
          <w:bCs/>
          <w:color w:val="000000"/>
        </w:rPr>
      </w:pPr>
      <w:r w:rsidRPr="00C54FF7">
        <w:rPr>
          <w:rFonts w:ascii="Arial" w:hAnsi="Arial" w:cs="Arial"/>
          <w:bCs/>
          <w:color w:val="000000"/>
        </w:rPr>
        <w:t xml:space="preserve">all primary maternity care from the time of admission to the maternity facility </w:t>
      </w:r>
    </w:p>
    <w:p w:rsidR="00652A79" w:rsidRPr="00C54FF7" w:rsidRDefault="00652A79" w:rsidP="00D27F1D">
      <w:pPr>
        <w:numPr>
          <w:ilvl w:val="0"/>
          <w:numId w:val="37"/>
        </w:numPr>
        <w:tabs>
          <w:tab w:val="clear" w:pos="2520"/>
          <w:tab w:val="left" w:pos="0"/>
          <w:tab w:val="num" w:pos="1260"/>
          <w:tab w:val="num" w:pos="1980"/>
        </w:tabs>
        <w:autoSpaceDE w:val="0"/>
        <w:autoSpaceDN w:val="0"/>
        <w:adjustRightInd w:val="0"/>
        <w:spacing w:before="120"/>
        <w:ind w:left="1980" w:hanging="540"/>
        <w:rPr>
          <w:rFonts w:ascii="Arial" w:hAnsi="Arial" w:cs="Arial"/>
          <w:bCs/>
          <w:color w:val="000000"/>
        </w:rPr>
      </w:pPr>
      <w:r w:rsidRPr="00C54FF7">
        <w:rPr>
          <w:rFonts w:ascii="Arial" w:hAnsi="Arial" w:cs="Arial"/>
          <w:bCs/>
          <w:color w:val="000000"/>
        </w:rPr>
        <w:t>management of the birth, and</w:t>
      </w:r>
    </w:p>
    <w:p w:rsidR="00652A79" w:rsidRDefault="00652A79" w:rsidP="00D27F1D">
      <w:pPr>
        <w:numPr>
          <w:ilvl w:val="0"/>
          <w:numId w:val="37"/>
        </w:numPr>
        <w:tabs>
          <w:tab w:val="clear" w:pos="2520"/>
          <w:tab w:val="left" w:pos="0"/>
          <w:tab w:val="num" w:pos="1260"/>
          <w:tab w:val="num" w:pos="1980"/>
        </w:tabs>
        <w:autoSpaceDE w:val="0"/>
        <w:autoSpaceDN w:val="0"/>
        <w:adjustRightInd w:val="0"/>
        <w:spacing w:before="120"/>
        <w:ind w:left="1980" w:hanging="540"/>
        <w:rPr>
          <w:rFonts w:ascii="Arial" w:hAnsi="Arial" w:cs="Arial"/>
          <w:bCs/>
          <w:color w:val="000000"/>
        </w:rPr>
      </w:pPr>
      <w:r w:rsidRPr="00C54FF7">
        <w:rPr>
          <w:rFonts w:ascii="Arial" w:hAnsi="Arial" w:cs="Arial"/>
          <w:bCs/>
          <w:color w:val="000000"/>
        </w:rPr>
        <w:t>all primary maternity care until 2 hours after delivery of the placenta, including updating the care plan, attending the birth and delivery of the placenta, suturing of the perineum (if required), initial examination and identification of the baby at birth, initiation of breast feeding (or feeding), care of the placenta, and attending to any legislative requirements regarding birth notification by health professionals</w:t>
      </w:r>
      <w:r w:rsidR="00507705">
        <w:rPr>
          <w:rFonts w:ascii="Arial" w:hAnsi="Arial" w:cs="Arial"/>
          <w:bCs/>
          <w:color w:val="000000"/>
        </w:rPr>
        <w:t>, and</w:t>
      </w:r>
    </w:p>
    <w:p w:rsidR="00507705" w:rsidRPr="00507705" w:rsidRDefault="00507705" w:rsidP="00D27F1D">
      <w:pPr>
        <w:numPr>
          <w:ilvl w:val="0"/>
          <w:numId w:val="37"/>
        </w:numPr>
        <w:tabs>
          <w:tab w:val="clear" w:pos="2520"/>
          <w:tab w:val="left" w:pos="0"/>
          <w:tab w:val="num" w:pos="1980"/>
        </w:tabs>
        <w:autoSpaceDE w:val="0"/>
        <w:autoSpaceDN w:val="0"/>
        <w:adjustRightInd w:val="0"/>
        <w:spacing w:before="120"/>
        <w:ind w:left="1980" w:hanging="540"/>
        <w:rPr>
          <w:rFonts w:ascii="Arial" w:hAnsi="Arial" w:cs="Arial"/>
        </w:rPr>
      </w:pPr>
      <w:proofErr w:type="gramStart"/>
      <w:r>
        <w:rPr>
          <w:rFonts w:ascii="Arial" w:hAnsi="Arial" w:cs="Arial"/>
        </w:rPr>
        <w:t>transfer</w:t>
      </w:r>
      <w:proofErr w:type="gramEnd"/>
      <w:r>
        <w:rPr>
          <w:rFonts w:ascii="Arial" w:hAnsi="Arial" w:cs="Arial"/>
        </w:rPr>
        <w:t xml:space="preserve"> to a primary maternity facility if this is the woman’s choice for postnatal stay and is clinically appropriate. </w:t>
      </w:r>
    </w:p>
    <w:p w:rsidR="006A5DC5" w:rsidRPr="00C54FF7" w:rsidRDefault="006A5DC5" w:rsidP="00F6523F">
      <w:pPr>
        <w:numPr>
          <w:ilvl w:val="2"/>
          <w:numId w:val="3"/>
        </w:numPr>
        <w:tabs>
          <w:tab w:val="left" w:pos="0"/>
        </w:tabs>
        <w:autoSpaceDE w:val="0"/>
        <w:autoSpaceDN w:val="0"/>
        <w:adjustRightInd w:val="0"/>
        <w:spacing w:before="120"/>
        <w:ind w:left="900" w:hanging="900"/>
        <w:rPr>
          <w:rFonts w:ascii="Arial" w:hAnsi="Arial" w:cs="Arial"/>
        </w:rPr>
      </w:pPr>
      <w:r w:rsidRPr="00C54FF7">
        <w:rPr>
          <w:rFonts w:ascii="Arial" w:hAnsi="Arial" w:cs="Arial"/>
          <w:bCs/>
          <w:color w:val="000000"/>
        </w:rPr>
        <w:lastRenderedPageBreak/>
        <w:t>For services following birth, the named midwife</w:t>
      </w:r>
      <w:r w:rsidR="008A09CE" w:rsidRPr="00C54FF7">
        <w:rPr>
          <w:rFonts w:ascii="Arial" w:hAnsi="Arial" w:cs="Arial"/>
          <w:bCs/>
          <w:color w:val="000000"/>
        </w:rPr>
        <w:t xml:space="preserve"> or back up</w:t>
      </w:r>
      <w:r w:rsidRPr="00C54FF7">
        <w:rPr>
          <w:rFonts w:ascii="Arial" w:hAnsi="Arial" w:cs="Arial"/>
          <w:bCs/>
          <w:color w:val="000000"/>
        </w:rPr>
        <w:t xml:space="preserve"> is responsible for ensuring the provision of postnatal c</w:t>
      </w:r>
      <w:r w:rsidR="00057449" w:rsidRPr="00C54FF7">
        <w:rPr>
          <w:rFonts w:ascii="Arial" w:hAnsi="Arial" w:cs="Arial"/>
          <w:bCs/>
          <w:color w:val="000000"/>
        </w:rPr>
        <w:t>are as described in clause 5.4.</w:t>
      </w:r>
      <w:r w:rsidR="00D057F7">
        <w:rPr>
          <w:rFonts w:ascii="Arial" w:hAnsi="Arial" w:cs="Arial"/>
          <w:bCs/>
          <w:color w:val="000000"/>
        </w:rPr>
        <w:t>8</w:t>
      </w:r>
      <w:r w:rsidRPr="00C54FF7">
        <w:rPr>
          <w:rFonts w:ascii="Arial" w:hAnsi="Arial" w:cs="Arial"/>
          <w:bCs/>
          <w:color w:val="000000"/>
        </w:rPr>
        <w:t>.</w:t>
      </w:r>
    </w:p>
    <w:p w:rsidR="006A5DC5" w:rsidRPr="00C54FF7" w:rsidRDefault="006A5DC5" w:rsidP="00F6523F">
      <w:pPr>
        <w:numPr>
          <w:ilvl w:val="1"/>
          <w:numId w:val="3"/>
        </w:numPr>
        <w:tabs>
          <w:tab w:val="left" w:pos="0"/>
          <w:tab w:val="num" w:pos="900"/>
        </w:tabs>
        <w:autoSpaceDE w:val="0"/>
        <w:autoSpaceDN w:val="0"/>
        <w:adjustRightInd w:val="0"/>
        <w:spacing w:before="120"/>
        <w:ind w:left="900" w:hanging="900"/>
        <w:rPr>
          <w:rFonts w:ascii="Arial" w:hAnsi="Arial" w:cs="Arial"/>
          <w:b/>
        </w:rPr>
      </w:pPr>
      <w:r w:rsidRPr="00C54FF7">
        <w:rPr>
          <w:rFonts w:ascii="Arial" w:hAnsi="Arial" w:cs="Arial"/>
          <w:b/>
        </w:rPr>
        <w:t xml:space="preserve">DHB-funded Primary Midwifery Services for Women who have a General Practitioner or Obstetrician LMC under the Primary Maternity Services Notice </w:t>
      </w:r>
    </w:p>
    <w:p w:rsidR="00652A79" w:rsidRPr="00C54FF7" w:rsidRDefault="00652A79"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t xml:space="preserve">For labour and birth, </w:t>
      </w:r>
      <w:r w:rsidR="00725C56">
        <w:rPr>
          <w:rFonts w:ascii="Arial" w:hAnsi="Arial" w:cs="Arial"/>
          <w:bCs/>
          <w:color w:val="000000"/>
        </w:rPr>
        <w:t>y</w:t>
      </w:r>
      <w:r w:rsidRPr="00C54FF7">
        <w:rPr>
          <w:rFonts w:ascii="Arial" w:hAnsi="Arial" w:cs="Arial"/>
          <w:bCs/>
          <w:color w:val="000000"/>
        </w:rPr>
        <w:t xml:space="preserve">ou will provide the following midwifery care </w:t>
      </w:r>
      <w:r w:rsidRPr="00DB1739">
        <w:rPr>
          <w:rFonts w:ascii="Arial" w:hAnsi="Arial" w:cs="Arial"/>
          <w:bCs/>
          <w:color w:val="000000"/>
        </w:rPr>
        <w:t>in conjunction</w:t>
      </w:r>
      <w:r w:rsidRPr="00C54FF7">
        <w:rPr>
          <w:rFonts w:ascii="Arial" w:hAnsi="Arial" w:cs="Arial"/>
          <w:bCs/>
          <w:color w:val="000000"/>
        </w:rPr>
        <w:t xml:space="preserve"> with the woman’s GP LMC or Obstetrician LMC, where there is a prior arrangement between </w:t>
      </w:r>
      <w:r w:rsidR="00725C56">
        <w:rPr>
          <w:rFonts w:ascii="Arial" w:hAnsi="Arial" w:cs="Arial"/>
          <w:bCs/>
          <w:color w:val="000000"/>
        </w:rPr>
        <w:t>y</w:t>
      </w:r>
      <w:r w:rsidRPr="00C54FF7">
        <w:rPr>
          <w:rFonts w:ascii="Arial" w:hAnsi="Arial" w:cs="Arial"/>
          <w:bCs/>
          <w:color w:val="000000"/>
        </w:rPr>
        <w:t xml:space="preserve">ou and a </w:t>
      </w:r>
      <w:r w:rsidR="00D661B4">
        <w:rPr>
          <w:rFonts w:ascii="Arial" w:hAnsi="Arial" w:cs="Arial"/>
          <w:bCs/>
          <w:color w:val="000000"/>
        </w:rPr>
        <w:t>GP</w:t>
      </w:r>
      <w:r w:rsidRPr="00C54FF7">
        <w:rPr>
          <w:rFonts w:ascii="Arial" w:hAnsi="Arial" w:cs="Arial"/>
          <w:bCs/>
          <w:color w:val="000000"/>
        </w:rPr>
        <w:t xml:space="preserve"> or obstetrician LMC:</w:t>
      </w:r>
      <w:r w:rsidRPr="00C54FF7">
        <w:rPr>
          <w:rStyle w:val="FootnoteReference"/>
          <w:rFonts w:ascii="Arial" w:hAnsi="Arial" w:cs="Arial"/>
          <w:bCs/>
          <w:color w:val="000000"/>
        </w:rPr>
        <w:footnoteReference w:id="4"/>
      </w:r>
    </w:p>
    <w:p w:rsidR="00652A79" w:rsidRPr="00C54FF7" w:rsidRDefault="00652A79" w:rsidP="00F6523F">
      <w:pPr>
        <w:numPr>
          <w:ilvl w:val="0"/>
          <w:numId w:val="34"/>
        </w:numPr>
        <w:tabs>
          <w:tab w:val="left" w:pos="0"/>
        </w:tabs>
        <w:autoSpaceDE w:val="0"/>
        <w:autoSpaceDN w:val="0"/>
        <w:adjustRightInd w:val="0"/>
        <w:spacing w:before="120"/>
        <w:rPr>
          <w:rFonts w:ascii="Arial" w:hAnsi="Arial" w:cs="Arial"/>
          <w:bCs/>
          <w:color w:val="000000"/>
        </w:rPr>
      </w:pPr>
      <w:r w:rsidRPr="00C54FF7">
        <w:rPr>
          <w:rFonts w:ascii="Arial" w:hAnsi="Arial" w:cs="Arial"/>
          <w:bCs/>
          <w:color w:val="000000"/>
        </w:rPr>
        <w:t xml:space="preserve">all </w:t>
      </w:r>
      <w:r w:rsidR="009911B6" w:rsidRPr="00A577CD">
        <w:rPr>
          <w:rFonts w:ascii="Arial" w:hAnsi="Arial" w:cs="Arial"/>
          <w:bCs/>
          <w:color w:val="000000"/>
        </w:rPr>
        <w:t>Hospital M</w:t>
      </w:r>
      <w:r w:rsidRPr="00A577CD">
        <w:rPr>
          <w:rFonts w:ascii="Arial" w:hAnsi="Arial" w:cs="Arial"/>
          <w:bCs/>
          <w:color w:val="000000"/>
        </w:rPr>
        <w:t xml:space="preserve">idwifery </w:t>
      </w:r>
      <w:r w:rsidR="009911B6" w:rsidRPr="00A577CD">
        <w:rPr>
          <w:rFonts w:ascii="Arial" w:hAnsi="Arial" w:cs="Arial"/>
          <w:bCs/>
          <w:color w:val="000000"/>
        </w:rPr>
        <w:t>Services</w:t>
      </w:r>
      <w:r w:rsidR="009911B6" w:rsidRPr="00C54FF7">
        <w:rPr>
          <w:rFonts w:ascii="Arial" w:hAnsi="Arial" w:cs="Arial"/>
          <w:bCs/>
          <w:color w:val="000000"/>
        </w:rPr>
        <w:t xml:space="preserve"> </w:t>
      </w:r>
      <w:r w:rsidRPr="00C54FF7">
        <w:rPr>
          <w:rFonts w:ascii="Arial" w:hAnsi="Arial" w:cs="Arial"/>
          <w:bCs/>
          <w:color w:val="000000"/>
        </w:rPr>
        <w:t>from the time of presentation to the facility until 2 hours after delivery of the placenta</w:t>
      </w:r>
    </w:p>
    <w:p w:rsidR="00652A79" w:rsidRPr="00C54FF7" w:rsidRDefault="00652A79"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t>For inpatient services following</w:t>
      </w:r>
      <w:r w:rsidR="009911B6">
        <w:rPr>
          <w:rFonts w:ascii="Arial" w:hAnsi="Arial" w:cs="Arial"/>
          <w:bCs/>
          <w:color w:val="000000"/>
        </w:rPr>
        <w:t xml:space="preserve"> B</w:t>
      </w:r>
      <w:r w:rsidRPr="00C54FF7">
        <w:rPr>
          <w:rFonts w:ascii="Arial" w:hAnsi="Arial" w:cs="Arial"/>
          <w:bCs/>
          <w:color w:val="000000"/>
        </w:rPr>
        <w:t xml:space="preserve">irth, the </w:t>
      </w:r>
      <w:r w:rsidR="009635E2">
        <w:rPr>
          <w:rFonts w:ascii="Arial" w:hAnsi="Arial" w:cs="Arial"/>
          <w:bCs/>
          <w:color w:val="000000"/>
        </w:rPr>
        <w:t>GP</w:t>
      </w:r>
      <w:r w:rsidRPr="00C54FF7">
        <w:rPr>
          <w:rFonts w:ascii="Arial" w:hAnsi="Arial" w:cs="Arial"/>
          <w:bCs/>
          <w:color w:val="000000"/>
        </w:rPr>
        <w:t xml:space="preserve"> or Obstetrician LMC will provide services</w:t>
      </w:r>
      <w:r w:rsidR="00FB3656">
        <w:rPr>
          <w:rFonts w:ascii="Arial" w:hAnsi="Arial" w:cs="Arial"/>
          <w:bCs/>
          <w:color w:val="000000"/>
        </w:rPr>
        <w:t>, in accordance with the Primary Maternity Services Notice,</w:t>
      </w:r>
      <w:r w:rsidRPr="00C54FF7">
        <w:rPr>
          <w:rFonts w:ascii="Arial" w:hAnsi="Arial" w:cs="Arial"/>
          <w:bCs/>
          <w:color w:val="000000"/>
        </w:rPr>
        <w:t xml:space="preserve"> </w:t>
      </w:r>
      <w:r w:rsidR="00FB3656">
        <w:rPr>
          <w:rFonts w:ascii="Arial" w:hAnsi="Arial" w:cs="Arial"/>
          <w:bCs/>
          <w:color w:val="000000"/>
        </w:rPr>
        <w:t xml:space="preserve">and </w:t>
      </w:r>
      <w:r w:rsidRPr="00C54FF7">
        <w:rPr>
          <w:rFonts w:ascii="Arial" w:hAnsi="Arial" w:cs="Arial"/>
          <w:bCs/>
          <w:color w:val="000000"/>
        </w:rPr>
        <w:t xml:space="preserve">in conjunction with the </w:t>
      </w:r>
      <w:r w:rsidR="00D057F7">
        <w:rPr>
          <w:rFonts w:ascii="Arial" w:hAnsi="Arial" w:cs="Arial"/>
        </w:rPr>
        <w:t>DHB-coordinated primary</w:t>
      </w:r>
      <w:r w:rsidRPr="00C54FF7">
        <w:rPr>
          <w:rFonts w:ascii="Arial" w:hAnsi="Arial" w:cs="Arial"/>
          <w:bCs/>
          <w:color w:val="000000"/>
        </w:rPr>
        <w:t xml:space="preserve"> midwifery services until </w:t>
      </w:r>
      <w:r w:rsidR="00D057F7">
        <w:rPr>
          <w:rFonts w:ascii="Arial" w:hAnsi="Arial" w:cs="Arial"/>
          <w:bCs/>
          <w:color w:val="000000"/>
        </w:rPr>
        <w:t xml:space="preserve">transfer to a primary maternity facility or </w:t>
      </w:r>
      <w:r w:rsidRPr="00C54FF7">
        <w:rPr>
          <w:rFonts w:ascii="Arial" w:hAnsi="Arial" w:cs="Arial"/>
          <w:bCs/>
          <w:color w:val="000000"/>
        </w:rPr>
        <w:t>discharge</w:t>
      </w:r>
    </w:p>
    <w:p w:rsidR="006A5DC5" w:rsidRPr="00C54FF7" w:rsidRDefault="006A5DC5"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t xml:space="preserve">For services following </w:t>
      </w:r>
      <w:r w:rsidR="009911B6">
        <w:rPr>
          <w:rFonts w:ascii="Arial" w:hAnsi="Arial" w:cs="Arial"/>
          <w:bCs/>
          <w:color w:val="000000"/>
        </w:rPr>
        <w:t>B</w:t>
      </w:r>
      <w:r w:rsidRPr="00C54FF7">
        <w:rPr>
          <w:rFonts w:ascii="Arial" w:hAnsi="Arial" w:cs="Arial"/>
          <w:bCs/>
          <w:color w:val="000000"/>
        </w:rPr>
        <w:t xml:space="preserve">irth, </w:t>
      </w:r>
      <w:r w:rsidR="00725C56">
        <w:rPr>
          <w:rFonts w:ascii="Arial" w:hAnsi="Arial" w:cs="Arial"/>
          <w:bCs/>
          <w:color w:val="000000"/>
        </w:rPr>
        <w:t>y</w:t>
      </w:r>
      <w:r w:rsidRPr="00C54FF7">
        <w:rPr>
          <w:rFonts w:ascii="Arial" w:hAnsi="Arial" w:cs="Arial"/>
          <w:bCs/>
          <w:color w:val="000000"/>
        </w:rPr>
        <w:t xml:space="preserve">ou will assist the </w:t>
      </w:r>
      <w:r w:rsidR="00490F27" w:rsidRPr="00C54FF7">
        <w:rPr>
          <w:rFonts w:ascii="Arial" w:hAnsi="Arial" w:cs="Arial"/>
          <w:bCs/>
          <w:color w:val="000000"/>
        </w:rPr>
        <w:t>GP or O</w:t>
      </w:r>
      <w:r w:rsidRPr="00C54FF7">
        <w:rPr>
          <w:rFonts w:ascii="Arial" w:hAnsi="Arial" w:cs="Arial"/>
          <w:bCs/>
          <w:color w:val="000000"/>
        </w:rPr>
        <w:t xml:space="preserve">bstetrician LMC to provide the following services to both the mother and baby, where there is a prior arrangement between </w:t>
      </w:r>
      <w:r w:rsidR="00725C56">
        <w:rPr>
          <w:rFonts w:ascii="Arial" w:hAnsi="Arial" w:cs="Arial"/>
          <w:bCs/>
          <w:color w:val="000000"/>
        </w:rPr>
        <w:t>y</w:t>
      </w:r>
      <w:r w:rsidRPr="00C54FF7">
        <w:rPr>
          <w:rFonts w:ascii="Arial" w:hAnsi="Arial" w:cs="Arial"/>
          <w:bCs/>
          <w:color w:val="000000"/>
        </w:rPr>
        <w:t xml:space="preserve">ou and the </w:t>
      </w:r>
      <w:r w:rsidR="00490F27" w:rsidRPr="00C54FF7">
        <w:rPr>
          <w:rFonts w:ascii="Arial" w:hAnsi="Arial" w:cs="Arial"/>
          <w:bCs/>
          <w:color w:val="000000"/>
        </w:rPr>
        <w:t>GP or O</w:t>
      </w:r>
      <w:r w:rsidRPr="00C54FF7">
        <w:rPr>
          <w:rFonts w:ascii="Arial" w:hAnsi="Arial" w:cs="Arial"/>
          <w:bCs/>
          <w:color w:val="000000"/>
        </w:rPr>
        <w:t>bstetrician LMC:</w:t>
      </w:r>
    </w:p>
    <w:p w:rsidR="006A5DC5" w:rsidRPr="00C54FF7" w:rsidRDefault="006A5DC5" w:rsidP="00F6523F">
      <w:pPr>
        <w:numPr>
          <w:ilvl w:val="0"/>
          <w:numId w:val="35"/>
        </w:numPr>
        <w:tabs>
          <w:tab w:val="left" w:pos="0"/>
        </w:tabs>
        <w:autoSpaceDE w:val="0"/>
        <w:autoSpaceDN w:val="0"/>
        <w:adjustRightInd w:val="0"/>
        <w:spacing w:before="120"/>
        <w:rPr>
          <w:rFonts w:ascii="Arial" w:hAnsi="Arial" w:cs="Arial"/>
          <w:bCs/>
          <w:color w:val="000000"/>
        </w:rPr>
      </w:pPr>
      <w:r w:rsidRPr="00C54FF7">
        <w:rPr>
          <w:rFonts w:ascii="Arial" w:hAnsi="Arial" w:cs="Arial"/>
          <w:bCs/>
          <w:color w:val="000000"/>
        </w:rPr>
        <w:t>reviewing and updating the care plan and documenting progress, care given and outcomes, and</w:t>
      </w:r>
    </w:p>
    <w:p w:rsidR="006A5DC5" w:rsidRPr="00C54FF7" w:rsidRDefault="006A5DC5" w:rsidP="00F6523F">
      <w:pPr>
        <w:numPr>
          <w:ilvl w:val="0"/>
          <w:numId w:val="35"/>
        </w:numPr>
        <w:tabs>
          <w:tab w:val="left" w:pos="0"/>
        </w:tabs>
        <w:autoSpaceDE w:val="0"/>
        <w:autoSpaceDN w:val="0"/>
        <w:adjustRightInd w:val="0"/>
        <w:spacing w:before="120"/>
        <w:rPr>
          <w:rFonts w:ascii="Arial" w:hAnsi="Arial" w:cs="Arial"/>
          <w:bCs/>
          <w:color w:val="000000"/>
        </w:rPr>
      </w:pPr>
      <w:r w:rsidRPr="00C54FF7">
        <w:rPr>
          <w:rFonts w:ascii="Arial" w:hAnsi="Arial" w:cs="Arial"/>
          <w:bCs/>
          <w:color w:val="000000"/>
        </w:rPr>
        <w:t>visits to assess and care for the mother and baby at home until six weeks after the birth, including between five and ten home visits by a midwife or the GP (and more if clinically needed), including one home visit within twenty-four hours of discharge from a maternity facility, and</w:t>
      </w:r>
    </w:p>
    <w:p w:rsidR="006A5DC5" w:rsidRPr="00C54FF7" w:rsidRDefault="006A5DC5" w:rsidP="00F6523F">
      <w:pPr>
        <w:numPr>
          <w:ilvl w:val="0"/>
          <w:numId w:val="35"/>
        </w:numPr>
        <w:tabs>
          <w:tab w:val="left" w:pos="0"/>
        </w:tabs>
        <w:autoSpaceDE w:val="0"/>
        <w:autoSpaceDN w:val="0"/>
        <w:adjustRightInd w:val="0"/>
        <w:spacing w:before="120"/>
        <w:rPr>
          <w:rFonts w:ascii="Arial" w:hAnsi="Arial" w:cs="Arial"/>
          <w:bCs/>
          <w:color w:val="000000"/>
        </w:rPr>
      </w:pPr>
      <w:r w:rsidRPr="00C54FF7">
        <w:rPr>
          <w:rFonts w:ascii="Arial" w:hAnsi="Arial" w:cs="Arial"/>
          <w:bCs/>
          <w:color w:val="000000"/>
        </w:rPr>
        <w:t xml:space="preserve">as </w:t>
      </w:r>
      <w:r w:rsidR="00490F27" w:rsidRPr="00C54FF7">
        <w:rPr>
          <w:rFonts w:ascii="Arial" w:hAnsi="Arial" w:cs="Arial"/>
          <w:bCs/>
          <w:color w:val="000000"/>
        </w:rPr>
        <w:t>part of the visits in clause 5.6.1</w:t>
      </w:r>
      <w:r w:rsidRPr="00C54FF7">
        <w:rPr>
          <w:rFonts w:ascii="Arial" w:hAnsi="Arial" w:cs="Arial"/>
          <w:bCs/>
          <w:color w:val="000000"/>
        </w:rPr>
        <w:t>(b), the provision of care and advice to the woman, including:</w:t>
      </w:r>
    </w:p>
    <w:p w:rsidR="006A5DC5" w:rsidRPr="00C54FF7" w:rsidRDefault="006A5DC5" w:rsidP="00D27F1D">
      <w:pPr>
        <w:numPr>
          <w:ilvl w:val="2"/>
          <w:numId w:val="34"/>
        </w:numPr>
        <w:tabs>
          <w:tab w:val="clear" w:pos="2160"/>
          <w:tab w:val="left" w:pos="0"/>
          <w:tab w:val="num" w:pos="1800"/>
        </w:tabs>
        <w:autoSpaceDE w:val="0"/>
        <w:autoSpaceDN w:val="0"/>
        <w:adjustRightInd w:val="0"/>
        <w:spacing w:before="120"/>
        <w:ind w:left="1800" w:hanging="540"/>
        <w:rPr>
          <w:rFonts w:ascii="Arial" w:hAnsi="Arial" w:cs="Arial"/>
          <w:bCs/>
          <w:color w:val="000000"/>
        </w:rPr>
      </w:pPr>
      <w:r w:rsidRPr="00C54FF7">
        <w:rPr>
          <w:rFonts w:ascii="Arial" w:hAnsi="Arial" w:cs="Arial"/>
          <w:bCs/>
          <w:color w:val="000000"/>
        </w:rPr>
        <w:t>assistance with and advice about breastfeeding and the nutritional needs of the woman and baby, and</w:t>
      </w:r>
    </w:p>
    <w:p w:rsidR="006A5DC5" w:rsidRPr="00C54FF7" w:rsidRDefault="006A5DC5" w:rsidP="00D27F1D">
      <w:pPr>
        <w:numPr>
          <w:ilvl w:val="2"/>
          <w:numId w:val="34"/>
        </w:numPr>
        <w:tabs>
          <w:tab w:val="clear" w:pos="2160"/>
          <w:tab w:val="left" w:pos="0"/>
          <w:tab w:val="num" w:pos="1800"/>
        </w:tabs>
        <w:autoSpaceDE w:val="0"/>
        <w:autoSpaceDN w:val="0"/>
        <w:adjustRightInd w:val="0"/>
        <w:spacing w:before="120"/>
        <w:ind w:left="1800" w:hanging="540"/>
        <w:rPr>
          <w:rFonts w:ascii="Arial" w:hAnsi="Arial" w:cs="Arial"/>
          <w:bCs/>
          <w:color w:val="000000"/>
        </w:rPr>
      </w:pPr>
      <w:r w:rsidRPr="00C54FF7">
        <w:rPr>
          <w:rFonts w:ascii="Arial" w:hAnsi="Arial" w:cs="Arial"/>
          <w:bCs/>
          <w:color w:val="000000"/>
        </w:rPr>
        <w:t>assessment for risk of postnatal depression and/or family violence, with appropriate advice and referral, and</w:t>
      </w:r>
    </w:p>
    <w:p w:rsidR="006A5DC5" w:rsidRPr="00C54FF7" w:rsidRDefault="006A5DC5" w:rsidP="00D27F1D">
      <w:pPr>
        <w:numPr>
          <w:ilvl w:val="2"/>
          <w:numId w:val="34"/>
        </w:numPr>
        <w:tabs>
          <w:tab w:val="clear" w:pos="2160"/>
          <w:tab w:val="left" w:pos="0"/>
          <w:tab w:val="num" w:pos="1800"/>
        </w:tabs>
        <w:autoSpaceDE w:val="0"/>
        <w:autoSpaceDN w:val="0"/>
        <w:adjustRightInd w:val="0"/>
        <w:spacing w:before="120"/>
        <w:ind w:left="1800" w:hanging="540"/>
        <w:rPr>
          <w:rFonts w:ascii="Arial" w:hAnsi="Arial" w:cs="Arial"/>
          <w:bCs/>
          <w:color w:val="000000"/>
        </w:rPr>
      </w:pPr>
      <w:r w:rsidRPr="00C54FF7">
        <w:rPr>
          <w:rFonts w:ascii="Arial" w:hAnsi="Arial" w:cs="Arial"/>
          <w:bCs/>
          <w:color w:val="000000"/>
        </w:rPr>
        <w:t>provide appropriate information and education about screening, and</w:t>
      </w:r>
    </w:p>
    <w:p w:rsidR="006A5DC5" w:rsidRPr="00C54FF7" w:rsidRDefault="006A5DC5" w:rsidP="00D27F1D">
      <w:pPr>
        <w:numPr>
          <w:ilvl w:val="2"/>
          <w:numId w:val="34"/>
        </w:numPr>
        <w:tabs>
          <w:tab w:val="clear" w:pos="2160"/>
          <w:tab w:val="left" w:pos="0"/>
          <w:tab w:val="num" w:pos="1800"/>
        </w:tabs>
        <w:autoSpaceDE w:val="0"/>
        <w:autoSpaceDN w:val="0"/>
        <w:adjustRightInd w:val="0"/>
        <w:spacing w:before="120"/>
        <w:ind w:left="1800" w:hanging="540"/>
        <w:rPr>
          <w:rFonts w:ascii="Arial" w:hAnsi="Arial" w:cs="Arial"/>
          <w:bCs/>
          <w:color w:val="000000"/>
        </w:rPr>
      </w:pPr>
      <w:r w:rsidRPr="00C54FF7">
        <w:rPr>
          <w:rFonts w:ascii="Arial" w:hAnsi="Arial" w:cs="Arial"/>
          <w:bCs/>
          <w:color w:val="000000"/>
        </w:rPr>
        <w:t>offer to provide or refer the baby for the appropriate screening tests specified by the Ministry of Health and receive and follow up the results of these tests as necessary, and</w:t>
      </w:r>
    </w:p>
    <w:p w:rsidR="006A5DC5" w:rsidRPr="00C54FF7" w:rsidRDefault="006A5DC5" w:rsidP="00D27F1D">
      <w:pPr>
        <w:numPr>
          <w:ilvl w:val="2"/>
          <w:numId w:val="34"/>
        </w:numPr>
        <w:tabs>
          <w:tab w:val="clear" w:pos="2160"/>
          <w:tab w:val="left" w:pos="0"/>
          <w:tab w:val="num" w:pos="1800"/>
        </w:tabs>
        <w:autoSpaceDE w:val="0"/>
        <w:autoSpaceDN w:val="0"/>
        <w:adjustRightInd w:val="0"/>
        <w:spacing w:before="120"/>
        <w:ind w:left="1800" w:hanging="540"/>
        <w:rPr>
          <w:rFonts w:ascii="Arial" w:hAnsi="Arial" w:cs="Arial"/>
          <w:bCs/>
          <w:color w:val="000000"/>
        </w:rPr>
      </w:pPr>
      <w:r w:rsidRPr="00C54FF7">
        <w:rPr>
          <w:rFonts w:ascii="Arial" w:hAnsi="Arial" w:cs="Arial"/>
          <w:bCs/>
          <w:color w:val="000000"/>
        </w:rPr>
        <w:t>the provision of Ministry of Health information on immunisation and the National Immunisation Register (NIR) and provision of any appropriate or scheduled immunisations consented to, and</w:t>
      </w:r>
    </w:p>
    <w:p w:rsidR="006A5DC5" w:rsidRPr="00C54FF7" w:rsidRDefault="006A5DC5" w:rsidP="00D27F1D">
      <w:pPr>
        <w:numPr>
          <w:ilvl w:val="2"/>
          <w:numId w:val="34"/>
        </w:numPr>
        <w:tabs>
          <w:tab w:val="clear" w:pos="2160"/>
          <w:tab w:val="left" w:pos="0"/>
          <w:tab w:val="num" w:pos="1800"/>
        </w:tabs>
        <w:autoSpaceDE w:val="0"/>
        <w:autoSpaceDN w:val="0"/>
        <w:adjustRightInd w:val="0"/>
        <w:spacing w:before="120"/>
        <w:ind w:left="1800" w:hanging="540"/>
        <w:rPr>
          <w:rFonts w:ascii="Arial" w:hAnsi="Arial" w:cs="Arial"/>
          <w:bCs/>
          <w:color w:val="000000"/>
        </w:rPr>
      </w:pPr>
      <w:r w:rsidRPr="00C54FF7">
        <w:rPr>
          <w:rFonts w:ascii="Arial" w:hAnsi="Arial" w:cs="Arial"/>
          <w:bCs/>
          <w:color w:val="000000"/>
        </w:rPr>
        <w:t xml:space="preserve">the provision of or access to services, as outlined in the Well Child </w:t>
      </w:r>
      <w:proofErr w:type="spellStart"/>
      <w:r w:rsidRPr="00C54FF7">
        <w:rPr>
          <w:rFonts w:ascii="Arial" w:hAnsi="Arial" w:cs="Arial"/>
          <w:bCs/>
          <w:color w:val="000000"/>
        </w:rPr>
        <w:t>Tamariki</w:t>
      </w:r>
      <w:proofErr w:type="spellEnd"/>
      <w:r w:rsidRPr="00C54FF7">
        <w:rPr>
          <w:rFonts w:ascii="Arial" w:hAnsi="Arial" w:cs="Arial"/>
          <w:bCs/>
          <w:color w:val="000000"/>
        </w:rPr>
        <w:t xml:space="preserve"> </w:t>
      </w:r>
      <w:proofErr w:type="spellStart"/>
      <w:r w:rsidRPr="00C54FF7">
        <w:rPr>
          <w:rFonts w:ascii="Arial" w:hAnsi="Arial" w:cs="Arial"/>
          <w:bCs/>
          <w:color w:val="000000"/>
        </w:rPr>
        <w:t>Ora</w:t>
      </w:r>
      <w:proofErr w:type="spellEnd"/>
      <w:r w:rsidRPr="00C54FF7">
        <w:rPr>
          <w:rFonts w:ascii="Arial" w:hAnsi="Arial" w:cs="Arial"/>
          <w:bCs/>
          <w:color w:val="000000"/>
        </w:rPr>
        <w:t xml:space="preserve"> National Schedule, and</w:t>
      </w:r>
    </w:p>
    <w:p w:rsidR="006A5DC5" w:rsidRPr="00C54FF7" w:rsidRDefault="006A5DC5" w:rsidP="00D27F1D">
      <w:pPr>
        <w:numPr>
          <w:ilvl w:val="2"/>
          <w:numId w:val="34"/>
        </w:numPr>
        <w:tabs>
          <w:tab w:val="clear" w:pos="2160"/>
          <w:tab w:val="left" w:pos="0"/>
          <w:tab w:val="num" w:pos="1800"/>
        </w:tabs>
        <w:autoSpaceDE w:val="0"/>
        <w:autoSpaceDN w:val="0"/>
        <w:adjustRightInd w:val="0"/>
        <w:spacing w:before="120"/>
        <w:ind w:left="1800" w:hanging="540"/>
        <w:rPr>
          <w:rFonts w:ascii="Arial" w:hAnsi="Arial" w:cs="Arial"/>
          <w:bCs/>
          <w:color w:val="000000"/>
        </w:rPr>
      </w:pPr>
      <w:r w:rsidRPr="00C54FF7">
        <w:rPr>
          <w:rFonts w:ascii="Arial" w:hAnsi="Arial" w:cs="Arial"/>
          <w:bCs/>
          <w:color w:val="000000"/>
        </w:rPr>
        <w:t>advice regarding contraception, and</w:t>
      </w:r>
    </w:p>
    <w:p w:rsidR="007929EB" w:rsidRPr="00C54FF7" w:rsidRDefault="006A5DC5" w:rsidP="00D27F1D">
      <w:pPr>
        <w:numPr>
          <w:ilvl w:val="2"/>
          <w:numId w:val="34"/>
        </w:numPr>
        <w:tabs>
          <w:tab w:val="clear" w:pos="2160"/>
          <w:tab w:val="left" w:pos="0"/>
          <w:tab w:val="num" w:pos="1800"/>
        </w:tabs>
        <w:autoSpaceDE w:val="0"/>
        <w:autoSpaceDN w:val="0"/>
        <w:adjustRightInd w:val="0"/>
        <w:spacing w:before="120"/>
        <w:ind w:left="1800" w:hanging="540"/>
        <w:rPr>
          <w:rFonts w:ascii="Arial" w:hAnsi="Arial" w:cs="Arial"/>
          <w:bCs/>
          <w:color w:val="000000"/>
        </w:rPr>
      </w:pPr>
      <w:proofErr w:type="gramStart"/>
      <w:r w:rsidRPr="00C54FF7">
        <w:rPr>
          <w:rFonts w:ascii="Arial" w:hAnsi="Arial" w:cs="Arial"/>
          <w:bCs/>
          <w:color w:val="000000"/>
        </w:rPr>
        <w:t>parenting</w:t>
      </w:r>
      <w:proofErr w:type="gramEnd"/>
      <w:r w:rsidRPr="00C54FF7">
        <w:rPr>
          <w:rFonts w:ascii="Arial" w:hAnsi="Arial" w:cs="Arial"/>
          <w:bCs/>
          <w:color w:val="000000"/>
        </w:rPr>
        <w:t xml:space="preserve"> advice and education.</w:t>
      </w:r>
    </w:p>
    <w:p w:rsidR="008F3687" w:rsidRPr="00A577CD" w:rsidRDefault="008F3687" w:rsidP="00F6523F">
      <w:pPr>
        <w:numPr>
          <w:ilvl w:val="1"/>
          <w:numId w:val="3"/>
        </w:numPr>
        <w:tabs>
          <w:tab w:val="left" w:pos="0"/>
          <w:tab w:val="num" w:pos="900"/>
        </w:tabs>
        <w:autoSpaceDE w:val="0"/>
        <w:autoSpaceDN w:val="0"/>
        <w:adjustRightInd w:val="0"/>
        <w:spacing w:before="120"/>
        <w:ind w:left="900" w:hanging="900"/>
        <w:rPr>
          <w:rFonts w:ascii="Arial" w:hAnsi="Arial" w:cs="Arial"/>
          <w:bCs/>
          <w:color w:val="000000"/>
        </w:rPr>
      </w:pPr>
      <w:r w:rsidRPr="00A577CD">
        <w:rPr>
          <w:rFonts w:ascii="Arial" w:hAnsi="Arial" w:cs="Arial"/>
          <w:b/>
          <w:bCs/>
          <w:color w:val="000000"/>
        </w:rPr>
        <w:lastRenderedPageBreak/>
        <w:t>Emergency</w:t>
      </w:r>
      <w:r w:rsidRPr="00A577CD">
        <w:rPr>
          <w:rFonts w:ascii="Arial" w:hAnsi="Arial" w:cs="Arial"/>
          <w:b/>
        </w:rPr>
        <w:t xml:space="preserve"> transfer from community settings and primary maternity facilities to secondary and/or tertiary maternity services</w:t>
      </w:r>
      <w:r w:rsidRPr="00A577CD">
        <w:rPr>
          <w:rFonts w:ascii="Arial" w:hAnsi="Arial" w:cs="Arial"/>
          <w:bCs/>
          <w:color w:val="000000"/>
        </w:rPr>
        <w:t xml:space="preserve"> </w:t>
      </w:r>
    </w:p>
    <w:p w:rsidR="008F3687" w:rsidRPr="00A577CD" w:rsidRDefault="008F3687"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A577CD">
        <w:rPr>
          <w:rFonts w:ascii="Arial" w:hAnsi="Arial" w:cs="Arial"/>
          <w:bCs/>
          <w:color w:val="000000"/>
        </w:rPr>
        <w:t>Where the DHB has clinical responsibility for the woman and/or her baby, and the woman and/or her baby is being transferred from a community setting or Primary Maternity Facility to a Secondary or Tertiary Maternity Facility, the DHB-funded Primary Maternity Services Provider is responsible for providing an appropriately qualified escort during the transfer.</w:t>
      </w:r>
    </w:p>
    <w:p w:rsidR="008F3687" w:rsidRPr="00A577CD" w:rsidRDefault="008F3687"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A577CD">
        <w:rPr>
          <w:rFonts w:ascii="Arial" w:hAnsi="Arial" w:cs="Arial"/>
          <w:bCs/>
          <w:color w:val="000000"/>
        </w:rPr>
        <w:t>Where an LMC funded under the Primary Maternity Services Notice has clinical responsibility for the woman and/or her baby and the woman and/or her baby is being transferred from a community setting or Primary Maternity Facility to a Secondary or Tertiary Maternity facility, the LMC is responsible for providing the escort during the transfer.</w:t>
      </w:r>
    </w:p>
    <w:p w:rsidR="006203D2" w:rsidRPr="00C54FF7" w:rsidRDefault="006203D2" w:rsidP="00F6523F">
      <w:pPr>
        <w:numPr>
          <w:ilvl w:val="1"/>
          <w:numId w:val="3"/>
        </w:numPr>
        <w:tabs>
          <w:tab w:val="left" w:pos="0"/>
          <w:tab w:val="num" w:pos="900"/>
        </w:tabs>
        <w:autoSpaceDE w:val="0"/>
        <w:autoSpaceDN w:val="0"/>
        <w:adjustRightInd w:val="0"/>
        <w:spacing w:before="120"/>
        <w:ind w:left="900" w:hanging="900"/>
        <w:rPr>
          <w:rFonts w:ascii="Arial" w:hAnsi="Arial" w:cs="Arial"/>
          <w:b/>
        </w:rPr>
      </w:pPr>
      <w:r w:rsidRPr="009911B6">
        <w:rPr>
          <w:rFonts w:ascii="Arial" w:hAnsi="Arial" w:cs="Arial"/>
          <w:b/>
          <w:bCs/>
          <w:color w:val="000000"/>
        </w:rPr>
        <w:t>Discharge</w:t>
      </w:r>
      <w:r w:rsidRPr="009911B6">
        <w:rPr>
          <w:rFonts w:ascii="Arial" w:hAnsi="Arial" w:cs="Arial"/>
          <w:b/>
        </w:rPr>
        <w:t xml:space="preserve"> from </w:t>
      </w:r>
      <w:r w:rsidR="00D67F2B" w:rsidRPr="009911B6">
        <w:rPr>
          <w:rFonts w:ascii="Arial" w:hAnsi="Arial" w:cs="Arial"/>
          <w:b/>
        </w:rPr>
        <w:t>DHB</w:t>
      </w:r>
      <w:r w:rsidR="00D67F2B" w:rsidRPr="00C54FF7">
        <w:rPr>
          <w:rFonts w:ascii="Arial" w:hAnsi="Arial" w:cs="Arial"/>
          <w:b/>
        </w:rPr>
        <w:t xml:space="preserve">-funded </w:t>
      </w:r>
      <w:r w:rsidRPr="00C54FF7">
        <w:rPr>
          <w:rFonts w:ascii="Arial" w:hAnsi="Arial" w:cs="Arial"/>
          <w:b/>
        </w:rPr>
        <w:t>Primary Maternity Services</w:t>
      </w:r>
    </w:p>
    <w:p w:rsidR="00EC0B4F" w:rsidRPr="00C54FF7" w:rsidRDefault="00EC0B4F"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t xml:space="preserve">Where </w:t>
      </w:r>
      <w:r w:rsidR="00725C56">
        <w:rPr>
          <w:rFonts w:ascii="Arial" w:hAnsi="Arial" w:cs="Arial"/>
          <w:bCs/>
          <w:color w:val="000000"/>
        </w:rPr>
        <w:t>y</w:t>
      </w:r>
      <w:r w:rsidRPr="00C54FF7">
        <w:rPr>
          <w:rFonts w:ascii="Arial" w:hAnsi="Arial" w:cs="Arial"/>
          <w:bCs/>
          <w:color w:val="000000"/>
        </w:rPr>
        <w:t xml:space="preserve">ou have been responsible for providing </w:t>
      </w:r>
      <w:r w:rsidR="007929EB" w:rsidRPr="00C54FF7">
        <w:rPr>
          <w:rFonts w:ascii="Arial" w:hAnsi="Arial" w:cs="Arial"/>
          <w:bCs/>
          <w:color w:val="000000"/>
        </w:rPr>
        <w:t xml:space="preserve">DHB-funded </w:t>
      </w:r>
      <w:r w:rsidRPr="00C54FF7">
        <w:rPr>
          <w:rFonts w:ascii="Arial" w:hAnsi="Arial" w:cs="Arial"/>
          <w:bCs/>
          <w:color w:val="000000"/>
        </w:rPr>
        <w:t xml:space="preserve">primary </w:t>
      </w:r>
      <w:r w:rsidR="006535BB">
        <w:rPr>
          <w:rFonts w:ascii="Arial" w:hAnsi="Arial" w:cs="Arial"/>
          <w:bCs/>
          <w:color w:val="000000"/>
        </w:rPr>
        <w:t xml:space="preserve">midwifery </w:t>
      </w:r>
      <w:r w:rsidRPr="00C54FF7">
        <w:rPr>
          <w:rFonts w:ascii="Arial" w:hAnsi="Arial" w:cs="Arial"/>
          <w:bCs/>
          <w:color w:val="000000"/>
        </w:rPr>
        <w:t xml:space="preserve">care </w:t>
      </w:r>
      <w:r w:rsidR="0083553A" w:rsidRPr="00C54FF7">
        <w:rPr>
          <w:rFonts w:ascii="Arial" w:hAnsi="Arial" w:cs="Arial"/>
          <w:bCs/>
          <w:color w:val="000000"/>
        </w:rPr>
        <w:t xml:space="preserve">during the </w:t>
      </w:r>
      <w:r w:rsidRPr="00C54FF7">
        <w:rPr>
          <w:rFonts w:ascii="Arial" w:hAnsi="Arial" w:cs="Arial"/>
          <w:bCs/>
          <w:color w:val="000000"/>
        </w:rPr>
        <w:t>postnatal care</w:t>
      </w:r>
      <w:r w:rsidR="0083553A" w:rsidRPr="00C54FF7">
        <w:rPr>
          <w:rFonts w:ascii="Arial" w:hAnsi="Arial" w:cs="Arial"/>
          <w:bCs/>
          <w:color w:val="000000"/>
        </w:rPr>
        <w:t xml:space="preserve"> period</w:t>
      </w:r>
      <w:r w:rsidRPr="00C54FF7">
        <w:rPr>
          <w:rFonts w:ascii="Arial" w:hAnsi="Arial" w:cs="Arial"/>
          <w:bCs/>
          <w:color w:val="000000"/>
        </w:rPr>
        <w:t xml:space="preserve">, </w:t>
      </w:r>
      <w:r w:rsidR="00725C56">
        <w:rPr>
          <w:rFonts w:ascii="Arial" w:hAnsi="Arial" w:cs="Arial"/>
          <w:bCs/>
          <w:color w:val="000000"/>
        </w:rPr>
        <w:t>y</w:t>
      </w:r>
      <w:r w:rsidRPr="00C54FF7">
        <w:rPr>
          <w:rFonts w:ascii="Arial" w:hAnsi="Arial" w:cs="Arial"/>
          <w:bCs/>
          <w:color w:val="000000"/>
        </w:rPr>
        <w:t>ou</w:t>
      </w:r>
      <w:r w:rsidR="006203D2" w:rsidRPr="00C54FF7">
        <w:rPr>
          <w:rFonts w:ascii="Arial" w:hAnsi="Arial" w:cs="Arial"/>
          <w:bCs/>
          <w:color w:val="000000"/>
        </w:rPr>
        <w:t xml:space="preserve"> will ensure a referral of the baby to a local </w:t>
      </w:r>
      <w:r w:rsidR="004E3ADD">
        <w:rPr>
          <w:rFonts w:ascii="Arial" w:hAnsi="Arial" w:cs="Arial"/>
          <w:bCs/>
          <w:color w:val="000000"/>
        </w:rPr>
        <w:t>W</w:t>
      </w:r>
      <w:r w:rsidR="006203D2" w:rsidRPr="00C54FF7">
        <w:rPr>
          <w:rFonts w:ascii="Arial" w:hAnsi="Arial" w:cs="Arial"/>
          <w:bCs/>
          <w:color w:val="000000"/>
        </w:rPr>
        <w:t xml:space="preserve">ell </w:t>
      </w:r>
      <w:r w:rsidR="004E3ADD">
        <w:rPr>
          <w:rFonts w:ascii="Arial" w:hAnsi="Arial" w:cs="Arial"/>
          <w:bCs/>
          <w:color w:val="000000"/>
        </w:rPr>
        <w:t>C</w:t>
      </w:r>
      <w:r w:rsidR="006203D2" w:rsidRPr="00C54FF7">
        <w:rPr>
          <w:rFonts w:ascii="Arial" w:hAnsi="Arial" w:cs="Arial"/>
          <w:bCs/>
          <w:color w:val="000000"/>
        </w:rPr>
        <w:t>hild</w:t>
      </w:r>
      <w:r w:rsidR="004E3ADD">
        <w:rPr>
          <w:rFonts w:ascii="Arial" w:hAnsi="Arial" w:cs="Arial"/>
          <w:bCs/>
          <w:color w:val="000000"/>
        </w:rPr>
        <w:t xml:space="preserve"> / </w:t>
      </w:r>
      <w:proofErr w:type="spellStart"/>
      <w:r w:rsidR="004E3ADD">
        <w:rPr>
          <w:rFonts w:ascii="Arial" w:hAnsi="Arial" w:cs="Arial"/>
          <w:bCs/>
          <w:color w:val="000000"/>
        </w:rPr>
        <w:t>Tamariki</w:t>
      </w:r>
      <w:proofErr w:type="spellEnd"/>
      <w:r w:rsidR="004E3ADD">
        <w:rPr>
          <w:rFonts w:ascii="Arial" w:hAnsi="Arial" w:cs="Arial"/>
          <w:bCs/>
          <w:color w:val="000000"/>
        </w:rPr>
        <w:t xml:space="preserve"> </w:t>
      </w:r>
      <w:proofErr w:type="spellStart"/>
      <w:r w:rsidR="004E3ADD">
        <w:rPr>
          <w:rFonts w:ascii="Arial" w:hAnsi="Arial" w:cs="Arial"/>
          <w:bCs/>
          <w:color w:val="000000"/>
        </w:rPr>
        <w:t>Ora</w:t>
      </w:r>
      <w:proofErr w:type="spellEnd"/>
      <w:r w:rsidR="006203D2" w:rsidRPr="00C54FF7">
        <w:rPr>
          <w:rFonts w:ascii="Arial" w:hAnsi="Arial" w:cs="Arial"/>
          <w:bCs/>
          <w:color w:val="000000"/>
        </w:rPr>
        <w:t xml:space="preserve"> provider takes place by </w:t>
      </w:r>
      <w:r w:rsidR="00887999" w:rsidRPr="00C54FF7">
        <w:rPr>
          <w:rFonts w:ascii="Arial" w:hAnsi="Arial" w:cs="Arial"/>
          <w:bCs/>
          <w:color w:val="000000"/>
        </w:rPr>
        <w:t xml:space="preserve">end of the fourth </w:t>
      </w:r>
      <w:r w:rsidR="006203D2" w:rsidRPr="00C54FF7">
        <w:rPr>
          <w:rFonts w:ascii="Arial" w:hAnsi="Arial" w:cs="Arial"/>
          <w:bCs/>
          <w:color w:val="000000"/>
        </w:rPr>
        <w:t>week f</w:t>
      </w:r>
      <w:r w:rsidR="00887999" w:rsidRPr="00C54FF7">
        <w:rPr>
          <w:rFonts w:ascii="Arial" w:hAnsi="Arial" w:cs="Arial"/>
          <w:bCs/>
          <w:color w:val="000000"/>
        </w:rPr>
        <w:t>ollowing</w:t>
      </w:r>
      <w:r w:rsidR="006203D2" w:rsidRPr="00C54FF7">
        <w:rPr>
          <w:rFonts w:ascii="Arial" w:hAnsi="Arial" w:cs="Arial"/>
          <w:bCs/>
          <w:color w:val="000000"/>
        </w:rPr>
        <w:t xml:space="preserve"> birth.</w:t>
      </w:r>
    </w:p>
    <w:p w:rsidR="006203D2" w:rsidRPr="00C54FF7" w:rsidRDefault="006203D2" w:rsidP="00F6523F">
      <w:pPr>
        <w:numPr>
          <w:ilvl w:val="0"/>
          <w:numId w:val="8"/>
        </w:numPr>
        <w:tabs>
          <w:tab w:val="left" w:pos="0"/>
        </w:tabs>
        <w:autoSpaceDE w:val="0"/>
        <w:autoSpaceDN w:val="0"/>
        <w:adjustRightInd w:val="0"/>
        <w:spacing w:before="120"/>
        <w:rPr>
          <w:rFonts w:ascii="Arial" w:hAnsi="Arial" w:cs="Arial"/>
        </w:rPr>
      </w:pPr>
      <w:r w:rsidRPr="00C54FF7">
        <w:rPr>
          <w:rFonts w:ascii="Arial" w:hAnsi="Arial" w:cs="Arial"/>
        </w:rPr>
        <w:t xml:space="preserve">The referral to a </w:t>
      </w:r>
      <w:r w:rsidR="004E3ADD">
        <w:rPr>
          <w:rFonts w:ascii="Arial" w:hAnsi="Arial" w:cs="Arial"/>
          <w:bCs/>
          <w:color w:val="000000"/>
        </w:rPr>
        <w:t>W</w:t>
      </w:r>
      <w:r w:rsidR="004E3ADD" w:rsidRPr="00C54FF7">
        <w:rPr>
          <w:rFonts w:ascii="Arial" w:hAnsi="Arial" w:cs="Arial"/>
          <w:bCs/>
          <w:color w:val="000000"/>
        </w:rPr>
        <w:t xml:space="preserve">ell </w:t>
      </w:r>
      <w:r w:rsidR="004E3ADD">
        <w:rPr>
          <w:rFonts w:ascii="Arial" w:hAnsi="Arial" w:cs="Arial"/>
          <w:bCs/>
          <w:color w:val="000000"/>
        </w:rPr>
        <w:t>C</w:t>
      </w:r>
      <w:r w:rsidR="004E3ADD" w:rsidRPr="00C54FF7">
        <w:rPr>
          <w:rFonts w:ascii="Arial" w:hAnsi="Arial" w:cs="Arial"/>
          <w:bCs/>
          <w:color w:val="000000"/>
        </w:rPr>
        <w:t>hild</w:t>
      </w:r>
      <w:r w:rsidR="004E3ADD">
        <w:rPr>
          <w:rFonts w:ascii="Arial" w:hAnsi="Arial" w:cs="Arial"/>
          <w:bCs/>
          <w:color w:val="000000"/>
        </w:rPr>
        <w:t xml:space="preserve"> / </w:t>
      </w:r>
      <w:proofErr w:type="spellStart"/>
      <w:r w:rsidR="004E3ADD">
        <w:rPr>
          <w:rFonts w:ascii="Arial" w:hAnsi="Arial" w:cs="Arial"/>
          <w:bCs/>
          <w:color w:val="000000"/>
        </w:rPr>
        <w:t>Tamariki</w:t>
      </w:r>
      <w:proofErr w:type="spellEnd"/>
      <w:r w:rsidR="004E3ADD">
        <w:rPr>
          <w:rFonts w:ascii="Arial" w:hAnsi="Arial" w:cs="Arial"/>
          <w:bCs/>
          <w:color w:val="000000"/>
        </w:rPr>
        <w:t xml:space="preserve"> </w:t>
      </w:r>
      <w:proofErr w:type="spellStart"/>
      <w:r w:rsidR="004E3ADD">
        <w:rPr>
          <w:rFonts w:ascii="Arial" w:hAnsi="Arial" w:cs="Arial"/>
          <w:bCs/>
          <w:color w:val="000000"/>
        </w:rPr>
        <w:t>Ora</w:t>
      </w:r>
      <w:proofErr w:type="spellEnd"/>
      <w:r w:rsidR="004E3ADD" w:rsidRPr="00C54FF7">
        <w:rPr>
          <w:rFonts w:ascii="Arial" w:hAnsi="Arial" w:cs="Arial"/>
          <w:bCs/>
          <w:color w:val="000000"/>
        </w:rPr>
        <w:t xml:space="preserve"> </w:t>
      </w:r>
      <w:r w:rsidRPr="00C54FF7">
        <w:rPr>
          <w:rFonts w:ascii="Arial" w:hAnsi="Arial" w:cs="Arial"/>
        </w:rPr>
        <w:t xml:space="preserve">provider must be written and must meet the guidelines agreed between the New Zealand College of Midwives and </w:t>
      </w:r>
      <w:r w:rsidR="004E3ADD">
        <w:rPr>
          <w:rFonts w:ascii="Arial" w:hAnsi="Arial" w:cs="Arial"/>
          <w:bCs/>
          <w:color w:val="000000"/>
        </w:rPr>
        <w:t>W</w:t>
      </w:r>
      <w:r w:rsidR="004E3ADD" w:rsidRPr="00C54FF7">
        <w:rPr>
          <w:rFonts w:ascii="Arial" w:hAnsi="Arial" w:cs="Arial"/>
          <w:bCs/>
          <w:color w:val="000000"/>
        </w:rPr>
        <w:t xml:space="preserve">ell </w:t>
      </w:r>
      <w:r w:rsidR="004E3ADD">
        <w:rPr>
          <w:rFonts w:ascii="Arial" w:hAnsi="Arial" w:cs="Arial"/>
          <w:bCs/>
          <w:color w:val="000000"/>
        </w:rPr>
        <w:t>C</w:t>
      </w:r>
      <w:r w:rsidR="004E3ADD" w:rsidRPr="00C54FF7">
        <w:rPr>
          <w:rFonts w:ascii="Arial" w:hAnsi="Arial" w:cs="Arial"/>
          <w:bCs/>
          <w:color w:val="000000"/>
        </w:rPr>
        <w:t>hild</w:t>
      </w:r>
      <w:r w:rsidR="004E3ADD">
        <w:rPr>
          <w:rFonts w:ascii="Arial" w:hAnsi="Arial" w:cs="Arial"/>
          <w:bCs/>
          <w:color w:val="000000"/>
        </w:rPr>
        <w:t xml:space="preserve"> / </w:t>
      </w:r>
      <w:proofErr w:type="spellStart"/>
      <w:r w:rsidR="004E3ADD">
        <w:rPr>
          <w:rFonts w:ascii="Arial" w:hAnsi="Arial" w:cs="Arial"/>
          <w:bCs/>
          <w:color w:val="000000"/>
        </w:rPr>
        <w:t>Tamariki</w:t>
      </w:r>
      <w:proofErr w:type="spellEnd"/>
      <w:r w:rsidR="004E3ADD">
        <w:rPr>
          <w:rFonts w:ascii="Arial" w:hAnsi="Arial" w:cs="Arial"/>
          <w:bCs/>
          <w:color w:val="000000"/>
        </w:rPr>
        <w:t xml:space="preserve"> </w:t>
      </w:r>
      <w:proofErr w:type="spellStart"/>
      <w:r w:rsidR="004E3ADD">
        <w:rPr>
          <w:rFonts w:ascii="Arial" w:hAnsi="Arial" w:cs="Arial"/>
          <w:bCs/>
          <w:color w:val="000000"/>
        </w:rPr>
        <w:t>Ora</w:t>
      </w:r>
      <w:proofErr w:type="spellEnd"/>
      <w:r w:rsidR="004E3ADD" w:rsidRPr="00C54FF7">
        <w:rPr>
          <w:rFonts w:ascii="Arial" w:hAnsi="Arial" w:cs="Arial"/>
          <w:bCs/>
          <w:color w:val="000000"/>
        </w:rPr>
        <w:t xml:space="preserve"> </w:t>
      </w:r>
      <w:r w:rsidR="007929EB" w:rsidRPr="00C54FF7">
        <w:rPr>
          <w:rFonts w:ascii="Arial" w:hAnsi="Arial" w:cs="Arial"/>
        </w:rPr>
        <w:t>providers</w:t>
      </w:r>
      <w:r w:rsidR="00630973" w:rsidRPr="00C54FF7">
        <w:rPr>
          <w:rFonts w:ascii="Arial" w:hAnsi="Arial" w:cs="Arial"/>
        </w:rPr>
        <w:t>.</w:t>
      </w:r>
    </w:p>
    <w:p w:rsidR="006203D2" w:rsidRPr="00C54FF7" w:rsidRDefault="00C23EE5" w:rsidP="00F6523F">
      <w:pPr>
        <w:numPr>
          <w:ilvl w:val="0"/>
          <w:numId w:val="8"/>
        </w:numPr>
        <w:tabs>
          <w:tab w:val="left" w:pos="0"/>
        </w:tabs>
        <w:autoSpaceDE w:val="0"/>
        <w:autoSpaceDN w:val="0"/>
        <w:adjustRightInd w:val="0"/>
        <w:spacing w:before="120"/>
        <w:rPr>
          <w:rFonts w:ascii="Arial" w:hAnsi="Arial" w:cs="Arial"/>
        </w:rPr>
      </w:pPr>
      <w:r w:rsidRPr="00C54FF7">
        <w:rPr>
          <w:rFonts w:ascii="Arial" w:hAnsi="Arial" w:cs="Arial"/>
        </w:rPr>
        <w:t>You</w:t>
      </w:r>
      <w:r w:rsidR="006203D2" w:rsidRPr="00C54FF7">
        <w:rPr>
          <w:rFonts w:ascii="Arial" w:hAnsi="Arial" w:cs="Arial"/>
        </w:rPr>
        <w:t xml:space="preserve"> will ensure that a transfer of the care of the baby to a </w:t>
      </w:r>
      <w:r w:rsidR="004E3ADD">
        <w:rPr>
          <w:rFonts w:ascii="Arial" w:hAnsi="Arial" w:cs="Arial"/>
          <w:bCs/>
          <w:color w:val="000000"/>
        </w:rPr>
        <w:t>W</w:t>
      </w:r>
      <w:r w:rsidR="004E3ADD" w:rsidRPr="00C54FF7">
        <w:rPr>
          <w:rFonts w:ascii="Arial" w:hAnsi="Arial" w:cs="Arial"/>
          <w:bCs/>
          <w:color w:val="000000"/>
        </w:rPr>
        <w:t xml:space="preserve">ell </w:t>
      </w:r>
      <w:r w:rsidR="004E3ADD">
        <w:rPr>
          <w:rFonts w:ascii="Arial" w:hAnsi="Arial" w:cs="Arial"/>
          <w:bCs/>
          <w:color w:val="000000"/>
        </w:rPr>
        <w:t>C</w:t>
      </w:r>
      <w:r w:rsidR="004E3ADD" w:rsidRPr="00C54FF7">
        <w:rPr>
          <w:rFonts w:ascii="Arial" w:hAnsi="Arial" w:cs="Arial"/>
          <w:bCs/>
          <w:color w:val="000000"/>
        </w:rPr>
        <w:t>hild</w:t>
      </w:r>
      <w:r w:rsidR="004E3ADD">
        <w:rPr>
          <w:rFonts w:ascii="Arial" w:hAnsi="Arial" w:cs="Arial"/>
          <w:bCs/>
          <w:color w:val="000000"/>
        </w:rPr>
        <w:t xml:space="preserve"> / </w:t>
      </w:r>
      <w:proofErr w:type="spellStart"/>
      <w:r w:rsidR="004E3ADD">
        <w:rPr>
          <w:rFonts w:ascii="Arial" w:hAnsi="Arial" w:cs="Arial"/>
          <w:bCs/>
          <w:color w:val="000000"/>
        </w:rPr>
        <w:t>Tamariki</w:t>
      </w:r>
      <w:proofErr w:type="spellEnd"/>
      <w:r w:rsidR="004E3ADD">
        <w:rPr>
          <w:rFonts w:ascii="Arial" w:hAnsi="Arial" w:cs="Arial"/>
          <w:bCs/>
          <w:color w:val="000000"/>
        </w:rPr>
        <w:t xml:space="preserve"> </w:t>
      </w:r>
      <w:proofErr w:type="spellStart"/>
      <w:r w:rsidR="004E3ADD">
        <w:rPr>
          <w:rFonts w:ascii="Arial" w:hAnsi="Arial" w:cs="Arial"/>
          <w:bCs/>
          <w:color w:val="000000"/>
        </w:rPr>
        <w:t>Ora</w:t>
      </w:r>
      <w:proofErr w:type="spellEnd"/>
      <w:r w:rsidR="006203D2" w:rsidRPr="00C54FF7">
        <w:rPr>
          <w:rFonts w:ascii="Arial" w:hAnsi="Arial" w:cs="Arial"/>
        </w:rPr>
        <w:t xml:space="preserve"> provider takes </w:t>
      </w:r>
      <w:r w:rsidR="00630973" w:rsidRPr="00C54FF7">
        <w:rPr>
          <w:rFonts w:ascii="Arial" w:hAnsi="Arial" w:cs="Arial"/>
        </w:rPr>
        <w:t>place before 6 weeks from birth.</w:t>
      </w:r>
    </w:p>
    <w:p w:rsidR="006203D2" w:rsidRPr="00C54FF7" w:rsidRDefault="006203D2" w:rsidP="00F6523F">
      <w:pPr>
        <w:numPr>
          <w:ilvl w:val="0"/>
          <w:numId w:val="8"/>
        </w:numPr>
        <w:tabs>
          <w:tab w:val="left" w:pos="0"/>
        </w:tabs>
        <w:autoSpaceDE w:val="0"/>
        <w:autoSpaceDN w:val="0"/>
        <w:adjustRightInd w:val="0"/>
        <w:spacing w:before="120"/>
        <w:rPr>
          <w:rFonts w:ascii="Arial" w:hAnsi="Arial" w:cs="Arial"/>
        </w:rPr>
      </w:pPr>
      <w:r w:rsidRPr="00C54FF7">
        <w:rPr>
          <w:rFonts w:ascii="Arial" w:hAnsi="Arial" w:cs="Arial"/>
        </w:rPr>
        <w:t xml:space="preserve">If the baby has unusually high needs, </w:t>
      </w:r>
      <w:r w:rsidR="00725C56">
        <w:rPr>
          <w:rFonts w:ascii="Arial" w:hAnsi="Arial" w:cs="Arial"/>
        </w:rPr>
        <w:t>y</w:t>
      </w:r>
      <w:r w:rsidR="00C23EE5" w:rsidRPr="00C54FF7">
        <w:rPr>
          <w:rFonts w:ascii="Arial" w:hAnsi="Arial" w:cs="Arial"/>
        </w:rPr>
        <w:t>ou</w:t>
      </w:r>
      <w:r w:rsidRPr="00C54FF7">
        <w:rPr>
          <w:rFonts w:ascii="Arial" w:hAnsi="Arial" w:cs="Arial"/>
        </w:rPr>
        <w:t xml:space="preserve"> may request that a </w:t>
      </w:r>
      <w:r w:rsidR="004E3ADD">
        <w:rPr>
          <w:rFonts w:ascii="Arial" w:hAnsi="Arial" w:cs="Arial"/>
          <w:bCs/>
          <w:color w:val="000000"/>
        </w:rPr>
        <w:t>W</w:t>
      </w:r>
      <w:r w:rsidR="004E3ADD" w:rsidRPr="00C54FF7">
        <w:rPr>
          <w:rFonts w:ascii="Arial" w:hAnsi="Arial" w:cs="Arial"/>
          <w:bCs/>
          <w:color w:val="000000"/>
        </w:rPr>
        <w:t xml:space="preserve">ell </w:t>
      </w:r>
      <w:r w:rsidR="004E3ADD">
        <w:rPr>
          <w:rFonts w:ascii="Arial" w:hAnsi="Arial" w:cs="Arial"/>
          <w:bCs/>
          <w:color w:val="000000"/>
        </w:rPr>
        <w:t>C</w:t>
      </w:r>
      <w:r w:rsidR="004E3ADD" w:rsidRPr="00C54FF7">
        <w:rPr>
          <w:rFonts w:ascii="Arial" w:hAnsi="Arial" w:cs="Arial"/>
          <w:bCs/>
          <w:color w:val="000000"/>
        </w:rPr>
        <w:t>hild</w:t>
      </w:r>
      <w:r w:rsidR="004E3ADD">
        <w:rPr>
          <w:rFonts w:ascii="Arial" w:hAnsi="Arial" w:cs="Arial"/>
          <w:bCs/>
          <w:color w:val="000000"/>
        </w:rPr>
        <w:t xml:space="preserve"> / </w:t>
      </w:r>
      <w:proofErr w:type="spellStart"/>
      <w:r w:rsidR="004E3ADD">
        <w:rPr>
          <w:rFonts w:ascii="Arial" w:hAnsi="Arial" w:cs="Arial"/>
          <w:bCs/>
          <w:color w:val="000000"/>
        </w:rPr>
        <w:t>Tamariki</w:t>
      </w:r>
      <w:proofErr w:type="spellEnd"/>
      <w:r w:rsidR="004E3ADD">
        <w:rPr>
          <w:rFonts w:ascii="Arial" w:hAnsi="Arial" w:cs="Arial"/>
          <w:bCs/>
          <w:color w:val="000000"/>
        </w:rPr>
        <w:t xml:space="preserve"> </w:t>
      </w:r>
      <w:proofErr w:type="spellStart"/>
      <w:r w:rsidR="004E3ADD">
        <w:rPr>
          <w:rFonts w:ascii="Arial" w:hAnsi="Arial" w:cs="Arial"/>
          <w:bCs/>
          <w:color w:val="000000"/>
        </w:rPr>
        <w:t>Ora</w:t>
      </w:r>
      <w:proofErr w:type="spellEnd"/>
      <w:r w:rsidR="004E3ADD" w:rsidRPr="00C54FF7">
        <w:rPr>
          <w:rFonts w:ascii="Arial" w:hAnsi="Arial" w:cs="Arial"/>
          <w:bCs/>
          <w:color w:val="000000"/>
        </w:rPr>
        <w:t xml:space="preserve"> </w:t>
      </w:r>
      <w:r w:rsidRPr="00C54FF7">
        <w:rPr>
          <w:rFonts w:ascii="Arial" w:hAnsi="Arial" w:cs="Arial"/>
        </w:rPr>
        <w:t xml:space="preserve">provider becomes involved as early as 2 weeks from birth to provide concurrent and co-ordinated care with </w:t>
      </w:r>
      <w:r w:rsidR="00725C56">
        <w:rPr>
          <w:rFonts w:ascii="Arial" w:hAnsi="Arial" w:cs="Arial"/>
        </w:rPr>
        <w:t>y</w:t>
      </w:r>
      <w:r w:rsidR="00C23EE5" w:rsidRPr="00C54FF7">
        <w:rPr>
          <w:rFonts w:ascii="Arial" w:hAnsi="Arial" w:cs="Arial"/>
        </w:rPr>
        <w:t>ou</w:t>
      </w:r>
      <w:r w:rsidRPr="00C54FF7">
        <w:rPr>
          <w:rFonts w:ascii="Arial" w:hAnsi="Arial" w:cs="Arial"/>
        </w:rPr>
        <w:t>.</w:t>
      </w:r>
    </w:p>
    <w:p w:rsidR="006203D2" w:rsidRPr="00C54FF7" w:rsidRDefault="006203D2"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bCs/>
          <w:color w:val="000000"/>
        </w:rPr>
        <w:t>A transfer of the care of the woman and the baby from</w:t>
      </w:r>
      <w:r w:rsidR="00C23EE5" w:rsidRPr="00C54FF7">
        <w:rPr>
          <w:rFonts w:ascii="Arial" w:hAnsi="Arial" w:cs="Arial"/>
          <w:bCs/>
          <w:color w:val="000000"/>
        </w:rPr>
        <w:t xml:space="preserve"> </w:t>
      </w:r>
      <w:r w:rsidR="00725C56">
        <w:rPr>
          <w:rFonts w:ascii="Arial" w:hAnsi="Arial" w:cs="Arial"/>
          <w:bCs/>
          <w:color w:val="000000"/>
        </w:rPr>
        <w:t>y</w:t>
      </w:r>
      <w:r w:rsidR="00C23EE5" w:rsidRPr="00C54FF7">
        <w:rPr>
          <w:rFonts w:ascii="Arial" w:hAnsi="Arial" w:cs="Arial"/>
          <w:bCs/>
          <w:color w:val="000000"/>
        </w:rPr>
        <w:t>ou</w:t>
      </w:r>
      <w:r w:rsidRPr="00C54FF7">
        <w:rPr>
          <w:rFonts w:ascii="Arial" w:hAnsi="Arial" w:cs="Arial"/>
          <w:bCs/>
          <w:color w:val="000000"/>
        </w:rPr>
        <w:t xml:space="preserve"> to the woman’s primary health services provider must be completed by 6 weeks from birth. </w:t>
      </w:r>
    </w:p>
    <w:p w:rsidR="006203D2" w:rsidRPr="00C54FF7" w:rsidRDefault="00C23EE5" w:rsidP="00F6523F">
      <w:pPr>
        <w:numPr>
          <w:ilvl w:val="0"/>
          <w:numId w:val="9"/>
        </w:numPr>
        <w:tabs>
          <w:tab w:val="left" w:pos="0"/>
        </w:tabs>
        <w:autoSpaceDE w:val="0"/>
        <w:autoSpaceDN w:val="0"/>
        <w:adjustRightInd w:val="0"/>
        <w:spacing w:before="120"/>
        <w:rPr>
          <w:rFonts w:ascii="Arial" w:hAnsi="Arial" w:cs="Arial"/>
        </w:rPr>
      </w:pPr>
      <w:r w:rsidRPr="00C54FF7">
        <w:rPr>
          <w:rFonts w:ascii="Arial" w:hAnsi="Arial" w:cs="Arial"/>
        </w:rPr>
        <w:t>You</w:t>
      </w:r>
      <w:r w:rsidR="006203D2" w:rsidRPr="00C54FF7">
        <w:rPr>
          <w:rFonts w:ascii="Arial" w:hAnsi="Arial" w:cs="Arial"/>
        </w:rPr>
        <w:t xml:space="preserve"> must give a </w:t>
      </w:r>
      <w:r w:rsidR="006203D2" w:rsidRPr="009911B6">
        <w:rPr>
          <w:rFonts w:ascii="Arial" w:hAnsi="Arial" w:cs="Arial"/>
        </w:rPr>
        <w:t>written</w:t>
      </w:r>
      <w:r w:rsidR="00057449" w:rsidRPr="009911B6">
        <w:rPr>
          <w:rFonts w:ascii="Arial" w:hAnsi="Arial" w:cs="Arial"/>
        </w:rPr>
        <w:t xml:space="preserve"> </w:t>
      </w:r>
      <w:r w:rsidR="00A614D4" w:rsidRPr="009911B6">
        <w:rPr>
          <w:rFonts w:ascii="Arial" w:hAnsi="Arial" w:cs="Arial"/>
        </w:rPr>
        <w:t xml:space="preserve">or </w:t>
      </w:r>
      <w:r w:rsidR="00057449" w:rsidRPr="009911B6">
        <w:rPr>
          <w:rFonts w:ascii="Arial" w:hAnsi="Arial" w:cs="Arial"/>
        </w:rPr>
        <w:t xml:space="preserve">electronic </w:t>
      </w:r>
      <w:r w:rsidR="006203D2" w:rsidRPr="009911B6">
        <w:rPr>
          <w:rFonts w:ascii="Arial" w:hAnsi="Arial" w:cs="Arial"/>
        </w:rPr>
        <w:t>referral</w:t>
      </w:r>
      <w:r w:rsidR="006203D2" w:rsidRPr="00C54FF7">
        <w:rPr>
          <w:rFonts w:ascii="Arial" w:hAnsi="Arial" w:cs="Arial"/>
        </w:rPr>
        <w:t xml:space="preserve"> to the woman’s general practitioner that meets the guidelines agreed by the New Zealand College of Midwives and the Royal New Zealand College of General Practitioners, before discharge from </w:t>
      </w:r>
      <w:r w:rsidR="00725C56">
        <w:rPr>
          <w:rFonts w:ascii="Arial" w:hAnsi="Arial" w:cs="Arial"/>
        </w:rPr>
        <w:t>y</w:t>
      </w:r>
      <w:r w:rsidRPr="00C54FF7">
        <w:rPr>
          <w:rFonts w:ascii="Arial" w:hAnsi="Arial" w:cs="Arial"/>
        </w:rPr>
        <w:t xml:space="preserve">our </w:t>
      </w:r>
      <w:r w:rsidR="006203D2" w:rsidRPr="00C54FF7">
        <w:rPr>
          <w:rFonts w:ascii="Arial" w:hAnsi="Arial" w:cs="Arial"/>
        </w:rPr>
        <w:t>primary maternity services.</w:t>
      </w:r>
    </w:p>
    <w:p w:rsidR="006203D2" w:rsidRPr="00C54FF7" w:rsidRDefault="006203D2" w:rsidP="00F6523F">
      <w:pPr>
        <w:numPr>
          <w:ilvl w:val="0"/>
          <w:numId w:val="9"/>
        </w:numPr>
        <w:tabs>
          <w:tab w:val="left" w:pos="0"/>
        </w:tabs>
        <w:autoSpaceDE w:val="0"/>
        <w:autoSpaceDN w:val="0"/>
        <w:adjustRightInd w:val="0"/>
        <w:spacing w:before="120"/>
        <w:rPr>
          <w:rFonts w:ascii="Arial" w:hAnsi="Arial" w:cs="Arial"/>
        </w:rPr>
      </w:pPr>
      <w:r w:rsidRPr="00C54FF7">
        <w:rPr>
          <w:rFonts w:ascii="Arial" w:hAnsi="Arial" w:cs="Arial"/>
        </w:rPr>
        <w:t xml:space="preserve">If a woman does not have a regular general practitioner, </w:t>
      </w:r>
      <w:r w:rsidR="00725C56">
        <w:rPr>
          <w:rFonts w:ascii="Arial" w:hAnsi="Arial" w:cs="Arial"/>
        </w:rPr>
        <w:t>y</w:t>
      </w:r>
      <w:r w:rsidR="00C23EE5" w:rsidRPr="00C54FF7">
        <w:rPr>
          <w:rFonts w:ascii="Arial" w:hAnsi="Arial" w:cs="Arial"/>
        </w:rPr>
        <w:t xml:space="preserve">ou </w:t>
      </w:r>
      <w:r w:rsidRPr="00C54FF7">
        <w:rPr>
          <w:rFonts w:ascii="Arial" w:hAnsi="Arial" w:cs="Arial"/>
        </w:rPr>
        <w:t>will inform the woman about primary care providers in the local area.</w:t>
      </w:r>
    </w:p>
    <w:p w:rsidR="004E0CDC" w:rsidRPr="00C54FF7" w:rsidRDefault="004E0CDC" w:rsidP="00F6523F">
      <w:pPr>
        <w:numPr>
          <w:ilvl w:val="1"/>
          <w:numId w:val="3"/>
        </w:numPr>
        <w:tabs>
          <w:tab w:val="clear" w:pos="432"/>
          <w:tab w:val="left" w:pos="0"/>
          <w:tab w:val="num" w:pos="900"/>
        </w:tabs>
        <w:autoSpaceDE w:val="0"/>
        <w:autoSpaceDN w:val="0"/>
        <w:adjustRightInd w:val="0"/>
        <w:spacing w:before="120"/>
        <w:rPr>
          <w:rFonts w:ascii="Arial" w:hAnsi="Arial" w:cs="Arial"/>
          <w:b/>
        </w:rPr>
      </w:pPr>
      <w:r w:rsidRPr="00C54FF7">
        <w:rPr>
          <w:rFonts w:ascii="Arial" w:hAnsi="Arial" w:cs="Arial"/>
          <w:b/>
        </w:rPr>
        <w:t>Referrals for ultrasound</w:t>
      </w:r>
    </w:p>
    <w:p w:rsidR="00273C39" w:rsidRPr="00C54FF7" w:rsidRDefault="00273C39"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rPr>
        <w:t xml:space="preserve">Referrals for ultrasound scans must be only for an approved clinical indication for ultrasound in pregnancy, in accordance with </w:t>
      </w:r>
      <w:r w:rsidR="007978F6" w:rsidRPr="00C54FF7">
        <w:rPr>
          <w:rFonts w:ascii="Arial" w:hAnsi="Arial" w:cs="Arial"/>
        </w:rPr>
        <w:t>c</w:t>
      </w:r>
      <w:r w:rsidRPr="00C54FF7">
        <w:rPr>
          <w:rFonts w:ascii="Arial" w:hAnsi="Arial" w:cs="Arial"/>
        </w:rPr>
        <w:t>lause DC11 of the Primary Maternity Services Notice.</w:t>
      </w:r>
    </w:p>
    <w:p w:rsidR="005177F5" w:rsidRPr="00C54FF7" w:rsidRDefault="005177F5" w:rsidP="00F6523F">
      <w:pPr>
        <w:numPr>
          <w:ilvl w:val="2"/>
          <w:numId w:val="3"/>
        </w:numPr>
        <w:tabs>
          <w:tab w:val="left" w:pos="0"/>
        </w:tabs>
        <w:autoSpaceDE w:val="0"/>
        <w:autoSpaceDN w:val="0"/>
        <w:adjustRightInd w:val="0"/>
        <w:spacing w:before="120"/>
        <w:ind w:left="900" w:hanging="900"/>
        <w:rPr>
          <w:rFonts w:ascii="Arial" w:hAnsi="Arial" w:cs="Arial"/>
          <w:bCs/>
          <w:color w:val="000000"/>
        </w:rPr>
      </w:pPr>
      <w:r w:rsidRPr="00C54FF7">
        <w:rPr>
          <w:rFonts w:ascii="Arial" w:hAnsi="Arial" w:cs="Arial"/>
        </w:rPr>
        <w:t>Referrals for ultrasound scans must also include the date of referral and the appropriate clinical indication for ultrasound in pregnancy code.</w:t>
      </w:r>
    </w:p>
    <w:p w:rsidR="00560E94" w:rsidRPr="00C54FF7" w:rsidRDefault="00560E94" w:rsidP="00F6523F">
      <w:pPr>
        <w:numPr>
          <w:ilvl w:val="0"/>
          <w:numId w:val="3"/>
        </w:numPr>
        <w:tabs>
          <w:tab w:val="clear" w:pos="360"/>
          <w:tab w:val="left" w:pos="0"/>
          <w:tab w:val="num" w:pos="900"/>
        </w:tabs>
        <w:autoSpaceDE w:val="0"/>
        <w:autoSpaceDN w:val="0"/>
        <w:adjustRightInd w:val="0"/>
        <w:spacing w:before="120"/>
        <w:ind w:left="357" w:hanging="357"/>
        <w:rPr>
          <w:rFonts w:ascii="Arial" w:hAnsi="Arial" w:cs="Arial"/>
          <w:b/>
        </w:rPr>
      </w:pPr>
      <w:r w:rsidRPr="00C54FF7">
        <w:rPr>
          <w:rFonts w:ascii="Arial" w:hAnsi="Arial" w:cs="Arial"/>
          <w:b/>
        </w:rPr>
        <w:t>Key Inputs</w:t>
      </w:r>
    </w:p>
    <w:p w:rsidR="00560E94" w:rsidRPr="00C54FF7" w:rsidRDefault="00560E94" w:rsidP="00F6523F">
      <w:pPr>
        <w:numPr>
          <w:ilvl w:val="1"/>
          <w:numId w:val="3"/>
        </w:numPr>
        <w:tabs>
          <w:tab w:val="clear" w:pos="432"/>
          <w:tab w:val="left" w:pos="0"/>
          <w:tab w:val="num" w:pos="900"/>
        </w:tabs>
        <w:autoSpaceDE w:val="0"/>
        <w:autoSpaceDN w:val="0"/>
        <w:adjustRightInd w:val="0"/>
        <w:spacing w:before="120"/>
        <w:ind w:left="900" w:hanging="900"/>
        <w:rPr>
          <w:rFonts w:ascii="Arial" w:hAnsi="Arial" w:cs="Arial"/>
        </w:rPr>
      </w:pPr>
      <w:r w:rsidRPr="00C54FF7">
        <w:rPr>
          <w:rFonts w:ascii="Arial" w:hAnsi="Arial" w:cs="Arial"/>
        </w:rPr>
        <w:t xml:space="preserve">Where </w:t>
      </w:r>
      <w:r w:rsidR="00725C56">
        <w:rPr>
          <w:rFonts w:ascii="Arial" w:hAnsi="Arial" w:cs="Arial"/>
        </w:rPr>
        <w:t>y</w:t>
      </w:r>
      <w:r w:rsidRPr="00C54FF7">
        <w:rPr>
          <w:rFonts w:ascii="Arial" w:hAnsi="Arial" w:cs="Arial"/>
        </w:rPr>
        <w:t xml:space="preserve">ou provide Lead Maternity Carer and DHB Co-ordinated Primary Midwifery </w:t>
      </w:r>
      <w:r w:rsidR="002F59F8">
        <w:rPr>
          <w:rFonts w:ascii="Arial" w:hAnsi="Arial" w:cs="Arial"/>
        </w:rPr>
        <w:t>C</w:t>
      </w:r>
      <w:r w:rsidRPr="00C54FF7">
        <w:rPr>
          <w:rFonts w:ascii="Arial" w:hAnsi="Arial" w:cs="Arial"/>
        </w:rPr>
        <w:t>are</w:t>
      </w:r>
      <w:r w:rsidR="002F59F8">
        <w:rPr>
          <w:rFonts w:ascii="Arial" w:hAnsi="Arial" w:cs="Arial"/>
        </w:rPr>
        <w:t>,</w:t>
      </w:r>
      <w:r w:rsidRPr="00C54FF7">
        <w:rPr>
          <w:rFonts w:ascii="Arial" w:hAnsi="Arial" w:cs="Arial"/>
        </w:rPr>
        <w:t xml:space="preserve"> it must be provided by a </w:t>
      </w:r>
      <w:r w:rsidR="005F70E0">
        <w:rPr>
          <w:rFonts w:ascii="Arial" w:hAnsi="Arial" w:cs="Arial"/>
        </w:rPr>
        <w:t>registered health practitioner</w:t>
      </w:r>
      <w:r w:rsidRPr="00C54FF7">
        <w:rPr>
          <w:rFonts w:ascii="Arial" w:hAnsi="Arial" w:cs="Arial"/>
        </w:rPr>
        <w:t xml:space="preserve"> who is</w:t>
      </w:r>
    </w:p>
    <w:p w:rsidR="00560E94" w:rsidRPr="00C54FF7" w:rsidRDefault="00560E94" w:rsidP="00F6523F">
      <w:pPr>
        <w:numPr>
          <w:ilvl w:val="0"/>
          <w:numId w:val="31"/>
        </w:numPr>
        <w:tabs>
          <w:tab w:val="left" w:pos="0"/>
        </w:tabs>
        <w:autoSpaceDE w:val="0"/>
        <w:autoSpaceDN w:val="0"/>
        <w:adjustRightInd w:val="0"/>
        <w:spacing w:before="120"/>
        <w:rPr>
          <w:rFonts w:ascii="Arial" w:hAnsi="Arial" w:cs="Arial"/>
        </w:rPr>
      </w:pPr>
      <w:r w:rsidRPr="00C54FF7">
        <w:rPr>
          <w:rFonts w:ascii="Arial" w:hAnsi="Arial" w:cs="Arial"/>
        </w:rPr>
        <w:t>a general practitioner with a Diploma in Obstetrics (or equivalent, as determined by the New Zealand College of General Practitioners); or</w:t>
      </w:r>
    </w:p>
    <w:p w:rsidR="00560E94" w:rsidRPr="00C54FF7" w:rsidRDefault="00560E94" w:rsidP="00B02CE0">
      <w:pPr>
        <w:numPr>
          <w:ilvl w:val="0"/>
          <w:numId w:val="31"/>
        </w:numPr>
        <w:tabs>
          <w:tab w:val="left" w:pos="0"/>
        </w:tabs>
        <w:autoSpaceDE w:val="0"/>
        <w:autoSpaceDN w:val="0"/>
        <w:adjustRightInd w:val="0"/>
        <w:spacing w:after="120"/>
        <w:rPr>
          <w:rFonts w:ascii="Arial" w:hAnsi="Arial" w:cs="Arial"/>
        </w:rPr>
      </w:pPr>
      <w:r w:rsidRPr="00C54FF7">
        <w:rPr>
          <w:rFonts w:ascii="Arial" w:hAnsi="Arial" w:cs="Arial"/>
        </w:rPr>
        <w:lastRenderedPageBreak/>
        <w:t>a midwife; or</w:t>
      </w:r>
    </w:p>
    <w:p w:rsidR="00FF5B1E" w:rsidRPr="00C54FF7" w:rsidRDefault="00560E94" w:rsidP="00B02CE0">
      <w:pPr>
        <w:numPr>
          <w:ilvl w:val="0"/>
          <w:numId w:val="31"/>
        </w:numPr>
        <w:tabs>
          <w:tab w:val="left" w:pos="0"/>
        </w:tabs>
        <w:autoSpaceDE w:val="0"/>
        <w:autoSpaceDN w:val="0"/>
        <w:adjustRightInd w:val="0"/>
        <w:spacing w:after="120"/>
        <w:rPr>
          <w:rFonts w:ascii="Arial" w:hAnsi="Arial" w:cs="Arial"/>
        </w:rPr>
      </w:pPr>
      <w:proofErr w:type="gramStart"/>
      <w:r w:rsidRPr="00C54FF7">
        <w:rPr>
          <w:rFonts w:ascii="Arial" w:hAnsi="Arial" w:cs="Arial"/>
        </w:rPr>
        <w:t>an</w:t>
      </w:r>
      <w:proofErr w:type="gramEnd"/>
      <w:r w:rsidRPr="00C54FF7">
        <w:rPr>
          <w:rFonts w:ascii="Arial" w:hAnsi="Arial" w:cs="Arial"/>
        </w:rPr>
        <w:t xml:space="preserve"> obstetrician</w:t>
      </w:r>
      <w:r w:rsidR="00FF5B1E" w:rsidRPr="00C54FF7">
        <w:rPr>
          <w:rFonts w:ascii="Arial" w:hAnsi="Arial" w:cs="Arial"/>
        </w:rPr>
        <w:t>.</w:t>
      </w:r>
    </w:p>
    <w:p w:rsidR="001F6F92" w:rsidRPr="00C54FF7" w:rsidRDefault="00490F27" w:rsidP="00C11D89">
      <w:pPr>
        <w:numPr>
          <w:ilvl w:val="0"/>
          <w:numId w:val="3"/>
        </w:numPr>
        <w:tabs>
          <w:tab w:val="clear" w:pos="360"/>
          <w:tab w:val="left" w:pos="0"/>
          <w:tab w:val="num" w:pos="540"/>
        </w:tabs>
        <w:autoSpaceDE w:val="0"/>
        <w:autoSpaceDN w:val="0"/>
        <w:adjustRightInd w:val="0"/>
        <w:spacing w:before="240" w:after="120"/>
        <w:ind w:left="357" w:hanging="357"/>
        <w:rPr>
          <w:rFonts w:ascii="Arial" w:hAnsi="Arial" w:cs="Arial"/>
          <w:b/>
        </w:rPr>
      </w:pPr>
      <w:r w:rsidRPr="00C54FF7">
        <w:rPr>
          <w:rFonts w:ascii="Arial" w:hAnsi="Arial" w:cs="Arial"/>
          <w:b/>
        </w:rPr>
        <w:t>Service Linkages</w:t>
      </w:r>
    </w:p>
    <w:p w:rsidR="00BA56D3" w:rsidRPr="00C54FF7" w:rsidRDefault="00BA56D3" w:rsidP="00C11D89">
      <w:pPr>
        <w:autoSpaceDE w:val="0"/>
        <w:autoSpaceDN w:val="0"/>
        <w:adjustRightInd w:val="0"/>
        <w:spacing w:before="120" w:after="120"/>
        <w:rPr>
          <w:rFonts w:ascii="Arial" w:hAnsi="Arial" w:cs="Arial"/>
        </w:rPr>
      </w:pPr>
      <w:r w:rsidRPr="00C54FF7">
        <w:rPr>
          <w:rFonts w:ascii="Arial" w:hAnsi="Arial" w:cs="Arial"/>
        </w:rPr>
        <w:t>For the purpose of clarifying service boundaries, the Service is linked to but does not include the following:</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3060"/>
        <w:gridCol w:w="3778"/>
      </w:tblGrid>
      <w:tr w:rsidR="00BA56D3" w:rsidRPr="00C54FF7" w:rsidTr="005D112E">
        <w:trPr>
          <w:tblHeader/>
        </w:trPr>
        <w:tc>
          <w:tcPr>
            <w:tcW w:w="1521" w:type="pct"/>
            <w:tcBorders>
              <w:top w:val="single" w:sz="4" w:space="0" w:color="auto"/>
              <w:left w:val="single" w:sz="4" w:space="0" w:color="auto"/>
              <w:bottom w:val="single" w:sz="4" w:space="0" w:color="auto"/>
              <w:right w:val="single" w:sz="4" w:space="0" w:color="auto"/>
            </w:tcBorders>
            <w:shd w:val="clear" w:color="auto" w:fill="D9D9D9"/>
          </w:tcPr>
          <w:p w:rsidR="00BA56D3" w:rsidRPr="009E3021" w:rsidRDefault="00BA56D3" w:rsidP="00B02CE0">
            <w:pPr>
              <w:spacing w:before="120" w:after="120"/>
              <w:rPr>
                <w:rFonts w:ascii="Arial" w:hAnsi="Arial" w:cs="Arial"/>
                <w:b/>
                <w:sz w:val="22"/>
                <w:szCs w:val="22"/>
              </w:rPr>
            </w:pPr>
            <w:bookmarkStart w:id="3" w:name="_Toc215319159"/>
            <w:r w:rsidRPr="009E3021">
              <w:rPr>
                <w:rFonts w:ascii="Arial" w:hAnsi="Arial" w:cs="Arial"/>
                <w:b/>
                <w:sz w:val="22"/>
                <w:szCs w:val="22"/>
              </w:rPr>
              <w:t>Service Provider</w:t>
            </w:r>
            <w:bookmarkEnd w:id="3"/>
          </w:p>
        </w:tc>
        <w:tc>
          <w:tcPr>
            <w:tcW w:w="1557" w:type="pct"/>
            <w:tcBorders>
              <w:top w:val="single" w:sz="4" w:space="0" w:color="auto"/>
              <w:left w:val="single" w:sz="4" w:space="0" w:color="auto"/>
              <w:bottom w:val="single" w:sz="4" w:space="0" w:color="auto"/>
              <w:right w:val="single" w:sz="4" w:space="0" w:color="auto"/>
            </w:tcBorders>
            <w:shd w:val="clear" w:color="auto" w:fill="D9D9D9"/>
          </w:tcPr>
          <w:p w:rsidR="00BA56D3" w:rsidRPr="009E3021" w:rsidRDefault="00BA56D3" w:rsidP="00B02CE0">
            <w:pPr>
              <w:spacing w:before="120" w:after="120"/>
              <w:rPr>
                <w:rFonts w:ascii="Arial" w:hAnsi="Arial" w:cs="Arial"/>
                <w:b/>
                <w:sz w:val="22"/>
                <w:szCs w:val="22"/>
              </w:rPr>
            </w:pPr>
            <w:bookmarkStart w:id="4" w:name="_Toc215319160"/>
            <w:r w:rsidRPr="009E3021">
              <w:rPr>
                <w:rFonts w:ascii="Arial" w:hAnsi="Arial" w:cs="Arial"/>
                <w:b/>
                <w:sz w:val="22"/>
                <w:szCs w:val="22"/>
              </w:rPr>
              <w:t>Nature of Linkage</w:t>
            </w:r>
            <w:bookmarkEnd w:id="4"/>
          </w:p>
        </w:tc>
        <w:tc>
          <w:tcPr>
            <w:tcW w:w="1923" w:type="pct"/>
            <w:tcBorders>
              <w:top w:val="single" w:sz="4" w:space="0" w:color="auto"/>
              <w:left w:val="single" w:sz="4" w:space="0" w:color="auto"/>
              <w:bottom w:val="single" w:sz="4" w:space="0" w:color="auto"/>
              <w:right w:val="single" w:sz="4" w:space="0" w:color="auto"/>
            </w:tcBorders>
            <w:shd w:val="clear" w:color="auto" w:fill="D9D9D9"/>
          </w:tcPr>
          <w:p w:rsidR="00BA56D3" w:rsidRPr="009E3021" w:rsidRDefault="00BA56D3" w:rsidP="00B02CE0">
            <w:pPr>
              <w:spacing w:before="120" w:after="120"/>
              <w:rPr>
                <w:rFonts w:ascii="Arial" w:hAnsi="Arial" w:cs="Arial"/>
                <w:b/>
                <w:sz w:val="22"/>
                <w:szCs w:val="22"/>
              </w:rPr>
            </w:pPr>
            <w:bookmarkStart w:id="5" w:name="_Toc215319161"/>
            <w:r w:rsidRPr="009E3021">
              <w:rPr>
                <w:rFonts w:ascii="Arial" w:hAnsi="Arial" w:cs="Arial"/>
                <w:b/>
                <w:sz w:val="22"/>
                <w:szCs w:val="22"/>
              </w:rPr>
              <w:t>Accountabilities</w:t>
            </w:r>
            <w:bookmarkEnd w:id="5"/>
          </w:p>
        </w:tc>
      </w:tr>
      <w:tr w:rsidR="00BA56D3" w:rsidRPr="00C54FF7" w:rsidTr="005D112E">
        <w:tc>
          <w:tcPr>
            <w:tcW w:w="1521" w:type="pct"/>
            <w:tcBorders>
              <w:top w:val="single" w:sz="4" w:space="0" w:color="auto"/>
              <w:left w:val="single" w:sz="4" w:space="0" w:color="auto"/>
              <w:bottom w:val="single" w:sz="4" w:space="0" w:color="auto"/>
              <w:right w:val="single" w:sz="4" w:space="0" w:color="auto"/>
            </w:tcBorders>
            <w:shd w:val="clear" w:color="auto" w:fill="auto"/>
          </w:tcPr>
          <w:p w:rsidR="00BA56D3" w:rsidRPr="005D112E" w:rsidRDefault="00BA56D3" w:rsidP="00B02CE0">
            <w:pPr>
              <w:tabs>
                <w:tab w:val="left" w:pos="4172"/>
                <w:tab w:val="left" w:pos="5022"/>
              </w:tabs>
              <w:rPr>
                <w:rFonts w:ascii="Arial" w:hAnsi="Arial" w:cs="Arial"/>
                <w:sz w:val="22"/>
                <w:szCs w:val="22"/>
                <w:lang w:val="en-GB"/>
              </w:rPr>
            </w:pPr>
            <w:r w:rsidRPr="005D112E">
              <w:rPr>
                <w:rFonts w:ascii="Arial" w:hAnsi="Arial" w:cs="Arial"/>
                <w:sz w:val="22"/>
                <w:szCs w:val="22"/>
                <w:lang w:val="en-GB"/>
              </w:rPr>
              <w:t>Primary maternity care services, funded under the Primary Maternity Services Notice</w:t>
            </w:r>
          </w:p>
          <w:p w:rsidR="00BA56D3" w:rsidRPr="005D112E" w:rsidRDefault="00BA56D3" w:rsidP="00B02CE0">
            <w:pPr>
              <w:rPr>
                <w:rFonts w:ascii="Arial" w:hAnsi="Arial" w:cs="Arial"/>
                <w:sz w:val="22"/>
                <w:szCs w:val="22"/>
              </w:rPr>
            </w:pPr>
          </w:p>
        </w:tc>
        <w:tc>
          <w:tcPr>
            <w:tcW w:w="1557" w:type="pct"/>
            <w:tcBorders>
              <w:top w:val="single" w:sz="4" w:space="0" w:color="auto"/>
              <w:left w:val="single" w:sz="4" w:space="0" w:color="auto"/>
              <w:bottom w:val="single" w:sz="4" w:space="0" w:color="auto"/>
              <w:right w:val="single" w:sz="4" w:space="0" w:color="auto"/>
            </w:tcBorders>
            <w:shd w:val="clear" w:color="auto" w:fill="auto"/>
          </w:tcPr>
          <w:p w:rsidR="00BA56D3" w:rsidRPr="005D112E" w:rsidRDefault="00BA56D3" w:rsidP="00B02CE0">
            <w:pPr>
              <w:rPr>
                <w:rFonts w:ascii="Arial" w:hAnsi="Arial" w:cs="Arial"/>
                <w:sz w:val="22"/>
                <w:szCs w:val="22"/>
              </w:rPr>
            </w:pPr>
            <w:bookmarkStart w:id="6" w:name="_Toc215319029"/>
            <w:r w:rsidRPr="005D112E">
              <w:rPr>
                <w:rFonts w:ascii="Arial" w:hAnsi="Arial" w:cs="Arial"/>
                <w:sz w:val="22"/>
                <w:szCs w:val="22"/>
              </w:rPr>
              <w:t>Liaison and consultation processes</w:t>
            </w:r>
          </w:p>
          <w:p w:rsidR="00BA56D3" w:rsidRPr="005D112E" w:rsidRDefault="00BA56D3" w:rsidP="00B02CE0">
            <w:pPr>
              <w:rPr>
                <w:rFonts w:ascii="Arial" w:hAnsi="Arial" w:cs="Arial"/>
                <w:sz w:val="22"/>
                <w:szCs w:val="22"/>
              </w:rPr>
            </w:pPr>
          </w:p>
          <w:p w:rsidR="006203D2" w:rsidRPr="005D112E" w:rsidRDefault="006203D2" w:rsidP="00B02CE0">
            <w:pPr>
              <w:rPr>
                <w:rFonts w:ascii="Arial" w:hAnsi="Arial" w:cs="Arial"/>
                <w:sz w:val="22"/>
                <w:szCs w:val="22"/>
              </w:rPr>
            </w:pPr>
          </w:p>
          <w:p w:rsidR="006203D2" w:rsidRPr="005D112E" w:rsidRDefault="006203D2" w:rsidP="00B02CE0">
            <w:pPr>
              <w:rPr>
                <w:rFonts w:ascii="Arial" w:hAnsi="Arial" w:cs="Arial"/>
                <w:sz w:val="22"/>
                <w:szCs w:val="22"/>
              </w:rPr>
            </w:pPr>
          </w:p>
          <w:p w:rsidR="006203D2" w:rsidRPr="005D112E" w:rsidRDefault="006203D2" w:rsidP="00B02CE0">
            <w:pPr>
              <w:rPr>
                <w:rFonts w:ascii="Arial" w:hAnsi="Arial" w:cs="Arial"/>
                <w:sz w:val="22"/>
                <w:szCs w:val="22"/>
              </w:rPr>
            </w:pPr>
          </w:p>
          <w:p w:rsidR="006203D2" w:rsidRPr="005D112E" w:rsidRDefault="006203D2" w:rsidP="00B02CE0">
            <w:pPr>
              <w:rPr>
                <w:rFonts w:ascii="Arial" w:hAnsi="Arial" w:cs="Arial"/>
                <w:sz w:val="22"/>
                <w:szCs w:val="22"/>
              </w:rPr>
            </w:pPr>
          </w:p>
          <w:p w:rsidR="006203D2" w:rsidRPr="005D112E" w:rsidRDefault="006203D2" w:rsidP="00B02CE0">
            <w:pPr>
              <w:rPr>
                <w:rFonts w:ascii="Arial" w:hAnsi="Arial" w:cs="Arial"/>
                <w:sz w:val="22"/>
                <w:szCs w:val="22"/>
              </w:rPr>
            </w:pPr>
            <w:r w:rsidRPr="005D112E">
              <w:rPr>
                <w:rFonts w:ascii="Arial" w:hAnsi="Arial" w:cs="Arial"/>
                <w:sz w:val="22"/>
                <w:szCs w:val="22"/>
              </w:rPr>
              <w:t xml:space="preserve">Maintain linkages with local </w:t>
            </w:r>
            <w:r w:rsidR="00BF01E7" w:rsidRPr="005D112E">
              <w:rPr>
                <w:rFonts w:ascii="Arial" w:hAnsi="Arial" w:cs="Arial"/>
                <w:sz w:val="22"/>
                <w:szCs w:val="22"/>
              </w:rPr>
              <w:t>General Practitioner and Obstetric</w:t>
            </w:r>
            <w:r w:rsidRPr="005D112E">
              <w:rPr>
                <w:rFonts w:ascii="Arial" w:hAnsi="Arial" w:cs="Arial"/>
                <w:sz w:val="22"/>
                <w:szCs w:val="22"/>
              </w:rPr>
              <w:t xml:space="preserve"> LMCs who arrange to use hospital midwifery services.</w:t>
            </w:r>
          </w:p>
          <w:bookmarkEnd w:id="6"/>
          <w:p w:rsidR="00BA56D3" w:rsidRPr="005D112E" w:rsidRDefault="00BA56D3" w:rsidP="00B02CE0">
            <w:pPr>
              <w:rPr>
                <w:rFonts w:ascii="Arial" w:hAnsi="Arial" w:cs="Arial"/>
                <w:sz w:val="22"/>
                <w:szCs w:val="22"/>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BA56D3" w:rsidRPr="005D112E" w:rsidRDefault="00BA56D3" w:rsidP="00B02CE0">
            <w:pPr>
              <w:pBdr>
                <w:top w:val="single" w:sz="6" w:space="0" w:color="FFFFFF"/>
                <w:left w:val="single" w:sz="6" w:space="0" w:color="FFFFFF"/>
                <w:bottom w:val="single" w:sz="6" w:space="0" w:color="FFFFFF"/>
                <w:right w:val="single" w:sz="6" w:space="0" w:color="FFFFFF"/>
              </w:pBdr>
              <w:tabs>
                <w:tab w:val="left" w:pos="4172"/>
                <w:tab w:val="left" w:pos="5022"/>
              </w:tabs>
              <w:rPr>
                <w:rFonts w:ascii="Arial" w:hAnsi="Arial" w:cs="Arial"/>
                <w:sz w:val="22"/>
                <w:szCs w:val="22"/>
                <w:lang w:val="en-GB"/>
              </w:rPr>
            </w:pPr>
            <w:r w:rsidRPr="005D112E">
              <w:rPr>
                <w:rFonts w:ascii="Arial" w:hAnsi="Arial" w:cs="Arial"/>
                <w:sz w:val="22"/>
                <w:szCs w:val="22"/>
                <w:lang w:val="en-GB"/>
              </w:rPr>
              <w:t xml:space="preserve">The </w:t>
            </w:r>
            <w:r w:rsidR="006203D2" w:rsidRPr="005D112E">
              <w:rPr>
                <w:rFonts w:ascii="Arial" w:hAnsi="Arial" w:cs="Arial"/>
                <w:sz w:val="22"/>
                <w:szCs w:val="22"/>
                <w:lang w:val="en-GB"/>
              </w:rPr>
              <w:t>DHB-funded primary maternity</w:t>
            </w:r>
            <w:r w:rsidRPr="005D112E">
              <w:rPr>
                <w:rFonts w:ascii="Arial" w:hAnsi="Arial" w:cs="Arial"/>
                <w:sz w:val="22"/>
                <w:szCs w:val="22"/>
                <w:lang w:val="en-GB"/>
              </w:rPr>
              <w:t xml:space="preserve"> service is interdependent with LMC services</w:t>
            </w:r>
            <w:r w:rsidR="006203D2" w:rsidRPr="005D112E">
              <w:rPr>
                <w:rFonts w:ascii="Arial" w:hAnsi="Arial" w:cs="Arial"/>
                <w:sz w:val="22"/>
                <w:szCs w:val="22"/>
                <w:lang w:val="en-GB"/>
              </w:rPr>
              <w:t xml:space="preserve"> funded under the Primary Maternity Services Notice</w:t>
            </w:r>
            <w:r w:rsidRPr="005D112E">
              <w:rPr>
                <w:rFonts w:ascii="Arial" w:hAnsi="Arial" w:cs="Arial"/>
                <w:sz w:val="22"/>
                <w:szCs w:val="22"/>
                <w:lang w:val="en-GB"/>
              </w:rPr>
              <w:t xml:space="preserve">.  </w:t>
            </w:r>
          </w:p>
          <w:p w:rsidR="006203D2" w:rsidRPr="005D112E" w:rsidRDefault="00BA56D3" w:rsidP="005D112E">
            <w:pPr>
              <w:pBdr>
                <w:top w:val="single" w:sz="6" w:space="0" w:color="FFFFFF"/>
                <w:left w:val="single" w:sz="6" w:space="0" w:color="FFFFFF"/>
                <w:bottom w:val="single" w:sz="6" w:space="0" w:color="FFFFFF"/>
                <w:right w:val="single" w:sz="6" w:space="0" w:color="FFFFFF"/>
              </w:pBdr>
              <w:tabs>
                <w:tab w:val="left" w:pos="4172"/>
                <w:tab w:val="left" w:pos="5022"/>
              </w:tabs>
              <w:spacing w:before="120" w:after="120"/>
              <w:rPr>
                <w:rFonts w:ascii="Arial" w:hAnsi="Arial" w:cs="Arial"/>
                <w:sz w:val="22"/>
                <w:szCs w:val="22"/>
                <w:lang w:val="en-GB"/>
              </w:rPr>
            </w:pPr>
            <w:r w:rsidRPr="005D112E">
              <w:rPr>
                <w:rFonts w:ascii="Arial" w:hAnsi="Arial" w:cs="Arial"/>
                <w:sz w:val="22"/>
                <w:szCs w:val="22"/>
              </w:rPr>
              <w:t xml:space="preserve">Establish relationships between </w:t>
            </w:r>
            <w:r w:rsidR="006203D2" w:rsidRPr="005D112E">
              <w:rPr>
                <w:rFonts w:ascii="Arial" w:hAnsi="Arial" w:cs="Arial"/>
                <w:sz w:val="22"/>
                <w:szCs w:val="22"/>
                <w:lang w:val="en-GB"/>
              </w:rPr>
              <w:t xml:space="preserve">DHB-funded primary maternity service and LMC services funded under the Primary Maternity Services Notice.  </w:t>
            </w:r>
          </w:p>
          <w:p w:rsidR="00B02CE0" w:rsidRPr="005D112E" w:rsidRDefault="006203D2" w:rsidP="00B02CE0">
            <w:pPr>
              <w:pStyle w:val="BodyText2"/>
              <w:numPr>
                <w:ilvl w:val="0"/>
                <w:numId w:val="0"/>
              </w:numPr>
              <w:spacing w:afterLines="0" w:after="0"/>
              <w:jc w:val="left"/>
              <w:rPr>
                <w:rFonts w:cs="Arial"/>
                <w:szCs w:val="22"/>
              </w:rPr>
            </w:pPr>
            <w:r w:rsidRPr="005D112E">
              <w:rPr>
                <w:rFonts w:cs="Arial"/>
                <w:color w:val="auto"/>
                <w:szCs w:val="22"/>
              </w:rPr>
              <w:t xml:space="preserve">Where a medical LMC requires access to hospital midwifery services, a prior </w:t>
            </w:r>
            <w:r w:rsidR="00BF01E7" w:rsidRPr="005D112E">
              <w:rPr>
                <w:rFonts w:cs="Arial"/>
                <w:color w:val="auto"/>
                <w:szCs w:val="22"/>
              </w:rPr>
              <w:t>arrangement</w:t>
            </w:r>
            <w:r w:rsidRPr="005D112E">
              <w:rPr>
                <w:rFonts w:cs="Arial"/>
                <w:color w:val="auto"/>
                <w:szCs w:val="22"/>
              </w:rPr>
              <w:t xml:space="preserve"> with a maternity facility on the use of its hospital midwifery services must be made</w:t>
            </w:r>
            <w:r w:rsidR="00BF01E7" w:rsidRPr="005D112E">
              <w:rPr>
                <w:rFonts w:cs="Arial"/>
                <w:color w:val="auto"/>
                <w:szCs w:val="22"/>
              </w:rPr>
              <w:t>.</w:t>
            </w:r>
            <w:r w:rsidR="00B02CE0" w:rsidRPr="005D112E">
              <w:rPr>
                <w:rFonts w:cs="Arial"/>
                <w:color w:val="auto"/>
                <w:szCs w:val="22"/>
              </w:rPr>
              <w:t xml:space="preserve"> </w:t>
            </w:r>
            <w:r w:rsidR="00BF01E7" w:rsidRPr="005D112E">
              <w:rPr>
                <w:rFonts w:cs="Arial"/>
                <w:color w:val="auto"/>
                <w:szCs w:val="22"/>
              </w:rPr>
              <w:t xml:space="preserve"> This arrangement is in addition to the Access Agreement between the LMC and the Facility.</w:t>
            </w:r>
          </w:p>
        </w:tc>
      </w:tr>
      <w:tr w:rsidR="00BA56D3" w:rsidRPr="00C54FF7" w:rsidTr="005D112E">
        <w:tc>
          <w:tcPr>
            <w:tcW w:w="1521" w:type="pct"/>
            <w:tcBorders>
              <w:top w:val="single" w:sz="4" w:space="0" w:color="auto"/>
              <w:left w:val="single" w:sz="4" w:space="0" w:color="auto"/>
              <w:bottom w:val="single" w:sz="4" w:space="0" w:color="auto"/>
              <w:right w:val="single" w:sz="4" w:space="0" w:color="auto"/>
            </w:tcBorders>
            <w:shd w:val="clear" w:color="auto" w:fill="auto"/>
          </w:tcPr>
          <w:p w:rsidR="002A4024" w:rsidRPr="005D112E" w:rsidRDefault="006203D2" w:rsidP="00B02CE0">
            <w:pPr>
              <w:tabs>
                <w:tab w:val="left" w:pos="4172"/>
                <w:tab w:val="left" w:pos="5022"/>
              </w:tabs>
              <w:rPr>
                <w:rFonts w:ascii="Arial" w:hAnsi="Arial" w:cs="Arial"/>
                <w:sz w:val="22"/>
                <w:szCs w:val="22"/>
                <w:lang w:val="en-GB"/>
              </w:rPr>
            </w:pPr>
            <w:r w:rsidRPr="005D112E">
              <w:rPr>
                <w:rFonts w:ascii="Arial" w:hAnsi="Arial" w:cs="Arial"/>
                <w:sz w:val="22"/>
                <w:szCs w:val="22"/>
                <w:lang w:val="en-GB"/>
              </w:rPr>
              <w:t>Secondary Maternity or Tertiary Maternity Services and Maternity Facility Services and any other related services within the DHB’s provider arm</w:t>
            </w:r>
          </w:p>
        </w:tc>
        <w:tc>
          <w:tcPr>
            <w:tcW w:w="1557" w:type="pct"/>
            <w:tcBorders>
              <w:top w:val="single" w:sz="4" w:space="0" w:color="auto"/>
              <w:left w:val="single" w:sz="4" w:space="0" w:color="auto"/>
              <w:bottom w:val="single" w:sz="4" w:space="0" w:color="auto"/>
              <w:right w:val="single" w:sz="4" w:space="0" w:color="auto"/>
            </w:tcBorders>
            <w:shd w:val="clear" w:color="auto" w:fill="auto"/>
          </w:tcPr>
          <w:p w:rsidR="006203D2" w:rsidRPr="005D112E" w:rsidRDefault="006203D2" w:rsidP="00B02CE0">
            <w:pPr>
              <w:rPr>
                <w:rFonts w:ascii="Arial" w:hAnsi="Arial" w:cs="Arial"/>
                <w:sz w:val="22"/>
                <w:szCs w:val="22"/>
              </w:rPr>
            </w:pPr>
            <w:r w:rsidRPr="005D112E">
              <w:rPr>
                <w:rFonts w:ascii="Arial" w:hAnsi="Arial" w:cs="Arial"/>
                <w:sz w:val="22"/>
                <w:szCs w:val="22"/>
              </w:rPr>
              <w:t>Liaison and consultation processes</w:t>
            </w:r>
            <w:r w:rsidR="0042293C">
              <w:rPr>
                <w:rFonts w:ascii="Arial" w:hAnsi="Arial" w:cs="Arial"/>
                <w:sz w:val="22"/>
                <w:szCs w:val="22"/>
              </w:rPr>
              <w:t>.</w:t>
            </w:r>
          </w:p>
          <w:p w:rsidR="00BA56D3" w:rsidRPr="005D112E" w:rsidRDefault="00BA56D3" w:rsidP="00B02CE0">
            <w:pPr>
              <w:rPr>
                <w:rFonts w:ascii="Arial" w:hAnsi="Arial" w:cs="Arial"/>
                <w:sz w:val="22"/>
                <w:szCs w:val="22"/>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BA56D3" w:rsidRPr="005D112E" w:rsidRDefault="00BA56D3" w:rsidP="00B02CE0">
            <w:pPr>
              <w:pBdr>
                <w:top w:val="single" w:sz="6" w:space="0" w:color="FFFFFF"/>
                <w:left w:val="single" w:sz="6" w:space="0" w:color="FFFFFF"/>
                <w:bottom w:val="single" w:sz="6" w:space="0" w:color="FFFFFF"/>
                <w:right w:val="single" w:sz="6" w:space="0" w:color="FFFFFF"/>
              </w:pBdr>
              <w:tabs>
                <w:tab w:val="left" w:pos="4172"/>
                <w:tab w:val="left" w:pos="5022"/>
              </w:tabs>
              <w:rPr>
                <w:rFonts w:ascii="Arial" w:hAnsi="Arial" w:cs="Arial"/>
                <w:sz w:val="22"/>
                <w:szCs w:val="22"/>
                <w:lang w:val="en-GB"/>
              </w:rPr>
            </w:pPr>
            <w:r w:rsidRPr="005D112E">
              <w:rPr>
                <w:rFonts w:ascii="Arial" w:hAnsi="Arial" w:cs="Arial"/>
                <w:sz w:val="22"/>
                <w:szCs w:val="22"/>
                <w:lang w:val="en-GB"/>
              </w:rPr>
              <w:t>Clinical consultation and referral services that support continuity of care.</w:t>
            </w:r>
          </w:p>
        </w:tc>
      </w:tr>
      <w:tr w:rsidR="006203D2" w:rsidRPr="00C54FF7" w:rsidTr="005D112E">
        <w:tc>
          <w:tcPr>
            <w:tcW w:w="1521" w:type="pct"/>
            <w:tcBorders>
              <w:top w:val="single" w:sz="4" w:space="0" w:color="auto"/>
              <w:left w:val="single" w:sz="4" w:space="0" w:color="auto"/>
              <w:bottom w:val="single" w:sz="4" w:space="0" w:color="auto"/>
              <w:right w:val="single" w:sz="4" w:space="0" w:color="auto"/>
            </w:tcBorders>
            <w:shd w:val="clear" w:color="auto" w:fill="auto"/>
          </w:tcPr>
          <w:p w:rsidR="006203D2" w:rsidRPr="005D112E" w:rsidRDefault="006203D2" w:rsidP="00B02CE0">
            <w:pPr>
              <w:tabs>
                <w:tab w:val="left" w:pos="4172"/>
                <w:tab w:val="left" w:pos="5022"/>
              </w:tabs>
              <w:rPr>
                <w:rFonts w:ascii="Arial" w:hAnsi="Arial" w:cs="Arial"/>
                <w:sz w:val="22"/>
                <w:szCs w:val="22"/>
                <w:lang w:val="en-GB"/>
              </w:rPr>
            </w:pPr>
            <w:r w:rsidRPr="005D112E">
              <w:rPr>
                <w:rFonts w:ascii="Arial" w:hAnsi="Arial" w:cs="Arial"/>
                <w:sz w:val="22"/>
                <w:szCs w:val="22"/>
                <w:lang w:val="en-GB"/>
              </w:rPr>
              <w:t>Well</w:t>
            </w:r>
            <w:r w:rsidR="005D112E" w:rsidRPr="005D112E">
              <w:rPr>
                <w:rFonts w:ascii="Arial" w:hAnsi="Arial" w:cs="Arial"/>
                <w:sz w:val="22"/>
                <w:szCs w:val="22"/>
                <w:lang w:val="en-GB"/>
              </w:rPr>
              <w:t xml:space="preserve"> </w:t>
            </w:r>
            <w:r w:rsidRPr="005D112E">
              <w:rPr>
                <w:rFonts w:ascii="Arial" w:hAnsi="Arial" w:cs="Arial"/>
                <w:sz w:val="22"/>
                <w:szCs w:val="22"/>
                <w:lang w:val="en-GB"/>
              </w:rPr>
              <w:t xml:space="preserve">Child </w:t>
            </w:r>
            <w:r w:rsidR="00345F7C" w:rsidRPr="005D112E">
              <w:rPr>
                <w:rFonts w:ascii="Arial" w:hAnsi="Arial" w:cs="Arial"/>
                <w:sz w:val="22"/>
                <w:szCs w:val="22"/>
                <w:lang w:val="en-GB"/>
              </w:rPr>
              <w:t xml:space="preserve">/ </w:t>
            </w:r>
            <w:proofErr w:type="spellStart"/>
            <w:r w:rsidR="00345F7C" w:rsidRPr="005D112E">
              <w:rPr>
                <w:rFonts w:ascii="Arial" w:hAnsi="Arial" w:cs="Arial"/>
                <w:sz w:val="22"/>
                <w:szCs w:val="22"/>
                <w:lang w:val="en-GB"/>
              </w:rPr>
              <w:t>Tamariki</w:t>
            </w:r>
            <w:proofErr w:type="spellEnd"/>
            <w:r w:rsidR="00345F7C" w:rsidRPr="005D112E">
              <w:rPr>
                <w:rFonts w:ascii="Arial" w:hAnsi="Arial" w:cs="Arial"/>
                <w:sz w:val="22"/>
                <w:szCs w:val="22"/>
                <w:lang w:val="en-GB"/>
              </w:rPr>
              <w:t xml:space="preserve"> </w:t>
            </w:r>
            <w:proofErr w:type="spellStart"/>
            <w:r w:rsidR="00345F7C" w:rsidRPr="005D112E">
              <w:rPr>
                <w:rFonts w:ascii="Arial" w:hAnsi="Arial" w:cs="Arial"/>
                <w:sz w:val="22"/>
                <w:szCs w:val="22"/>
                <w:lang w:val="en-GB"/>
              </w:rPr>
              <w:t>Ora</w:t>
            </w:r>
            <w:proofErr w:type="spellEnd"/>
            <w:r w:rsidR="00345F7C" w:rsidRPr="005D112E">
              <w:rPr>
                <w:rFonts w:ascii="Arial" w:hAnsi="Arial" w:cs="Arial"/>
                <w:sz w:val="22"/>
                <w:szCs w:val="22"/>
                <w:lang w:val="en-GB"/>
              </w:rPr>
              <w:t xml:space="preserve"> </w:t>
            </w:r>
            <w:r w:rsidRPr="005D112E">
              <w:rPr>
                <w:rFonts w:ascii="Arial" w:hAnsi="Arial" w:cs="Arial"/>
                <w:sz w:val="22"/>
                <w:szCs w:val="22"/>
                <w:lang w:val="en-GB"/>
              </w:rPr>
              <w:t>Services</w:t>
            </w:r>
          </w:p>
        </w:tc>
        <w:tc>
          <w:tcPr>
            <w:tcW w:w="1557" w:type="pct"/>
            <w:tcBorders>
              <w:top w:val="single" w:sz="4" w:space="0" w:color="auto"/>
              <w:left w:val="single" w:sz="4" w:space="0" w:color="auto"/>
              <w:bottom w:val="single" w:sz="4" w:space="0" w:color="auto"/>
              <w:right w:val="single" w:sz="4" w:space="0" w:color="auto"/>
            </w:tcBorders>
            <w:shd w:val="clear" w:color="auto" w:fill="auto"/>
          </w:tcPr>
          <w:p w:rsidR="006203D2" w:rsidRPr="005D112E" w:rsidRDefault="006203D2" w:rsidP="00B02CE0">
            <w:pPr>
              <w:rPr>
                <w:rFonts w:ascii="Arial" w:hAnsi="Arial" w:cs="Arial"/>
                <w:sz w:val="22"/>
                <w:szCs w:val="22"/>
              </w:rPr>
            </w:pPr>
            <w:r w:rsidRPr="005D112E">
              <w:rPr>
                <w:rFonts w:ascii="Arial" w:hAnsi="Arial" w:cs="Arial"/>
                <w:sz w:val="22"/>
                <w:szCs w:val="22"/>
              </w:rPr>
              <w:t>Liaison and consultation processes</w:t>
            </w:r>
            <w:r w:rsidR="0042293C">
              <w:rPr>
                <w:rFonts w:ascii="Arial" w:hAnsi="Arial" w:cs="Arial"/>
                <w:sz w:val="22"/>
                <w:szCs w:val="22"/>
              </w:rPr>
              <w:t>.</w:t>
            </w:r>
          </w:p>
          <w:p w:rsidR="006203D2" w:rsidRPr="005D112E" w:rsidRDefault="006203D2" w:rsidP="00B02CE0">
            <w:pPr>
              <w:rPr>
                <w:rFonts w:ascii="Arial" w:hAnsi="Arial" w:cs="Arial"/>
                <w:sz w:val="22"/>
                <w:szCs w:val="22"/>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6203D2" w:rsidRPr="005D112E" w:rsidRDefault="0030724B" w:rsidP="00B02CE0">
            <w:pPr>
              <w:tabs>
                <w:tab w:val="left" w:pos="4172"/>
                <w:tab w:val="left" w:pos="5022"/>
              </w:tabs>
              <w:rPr>
                <w:rFonts w:ascii="Arial" w:hAnsi="Arial" w:cs="Arial"/>
                <w:sz w:val="22"/>
                <w:szCs w:val="22"/>
                <w:lang w:val="en-GB"/>
              </w:rPr>
            </w:pPr>
            <w:r w:rsidRPr="005D112E">
              <w:rPr>
                <w:rFonts w:ascii="Arial" w:hAnsi="Arial" w:cs="Arial"/>
                <w:sz w:val="22"/>
                <w:szCs w:val="22"/>
                <w:lang w:val="en-GB"/>
              </w:rPr>
              <w:t>DHB</w:t>
            </w:r>
            <w:r w:rsidR="002A4024" w:rsidRPr="005D112E">
              <w:rPr>
                <w:rFonts w:ascii="Arial" w:hAnsi="Arial" w:cs="Arial"/>
                <w:sz w:val="22"/>
                <w:szCs w:val="22"/>
                <w:lang w:val="en-GB"/>
              </w:rPr>
              <w:t>-funded</w:t>
            </w:r>
            <w:r w:rsidRPr="005D112E">
              <w:rPr>
                <w:rFonts w:ascii="Arial" w:hAnsi="Arial" w:cs="Arial"/>
                <w:sz w:val="22"/>
                <w:szCs w:val="22"/>
                <w:lang w:val="en-GB"/>
              </w:rPr>
              <w:t xml:space="preserve"> primary maternity services will maintain linkages</w:t>
            </w:r>
            <w:r w:rsidR="002A4024" w:rsidRPr="005D112E">
              <w:rPr>
                <w:rFonts w:ascii="Arial" w:hAnsi="Arial" w:cs="Arial"/>
                <w:sz w:val="22"/>
                <w:szCs w:val="22"/>
                <w:lang w:val="en-GB"/>
              </w:rPr>
              <w:t xml:space="preserve"> and have clear pathways for referrals </w:t>
            </w:r>
            <w:r w:rsidRPr="005D112E">
              <w:rPr>
                <w:rFonts w:ascii="Arial" w:hAnsi="Arial" w:cs="Arial"/>
                <w:sz w:val="22"/>
                <w:szCs w:val="22"/>
                <w:lang w:val="en-GB"/>
              </w:rPr>
              <w:t xml:space="preserve">with local providers of </w:t>
            </w:r>
            <w:r w:rsidR="002A4024" w:rsidRPr="005D112E">
              <w:rPr>
                <w:rFonts w:ascii="Arial" w:hAnsi="Arial" w:cs="Arial"/>
                <w:sz w:val="22"/>
                <w:szCs w:val="22"/>
                <w:lang w:val="en-GB"/>
              </w:rPr>
              <w:t>Well</w:t>
            </w:r>
            <w:r w:rsidR="00B02CE0" w:rsidRPr="005D112E">
              <w:rPr>
                <w:rFonts w:ascii="Arial" w:hAnsi="Arial" w:cs="Arial"/>
                <w:sz w:val="22"/>
                <w:szCs w:val="22"/>
                <w:lang w:val="en-GB"/>
              </w:rPr>
              <w:t xml:space="preserve"> </w:t>
            </w:r>
            <w:r w:rsidR="002A4024" w:rsidRPr="005D112E">
              <w:rPr>
                <w:rFonts w:ascii="Arial" w:hAnsi="Arial" w:cs="Arial"/>
                <w:sz w:val="22"/>
                <w:szCs w:val="22"/>
                <w:lang w:val="en-GB"/>
              </w:rPr>
              <w:t>Child</w:t>
            </w:r>
            <w:r w:rsidR="00345F7C" w:rsidRPr="005D112E">
              <w:rPr>
                <w:rFonts w:ascii="Arial" w:hAnsi="Arial" w:cs="Arial"/>
                <w:sz w:val="22"/>
                <w:szCs w:val="22"/>
                <w:lang w:val="en-GB"/>
              </w:rPr>
              <w:t xml:space="preserve"> / </w:t>
            </w:r>
            <w:proofErr w:type="spellStart"/>
            <w:r w:rsidR="00345F7C" w:rsidRPr="005D112E">
              <w:rPr>
                <w:rFonts w:ascii="Arial" w:hAnsi="Arial" w:cs="Arial"/>
                <w:sz w:val="22"/>
                <w:szCs w:val="22"/>
                <w:lang w:val="en-GB"/>
              </w:rPr>
              <w:t>Tamariki</w:t>
            </w:r>
            <w:proofErr w:type="spellEnd"/>
            <w:r w:rsidR="00345F7C" w:rsidRPr="005D112E">
              <w:rPr>
                <w:rFonts w:ascii="Arial" w:hAnsi="Arial" w:cs="Arial"/>
                <w:sz w:val="22"/>
                <w:szCs w:val="22"/>
                <w:lang w:val="en-GB"/>
              </w:rPr>
              <w:t xml:space="preserve"> </w:t>
            </w:r>
            <w:proofErr w:type="spellStart"/>
            <w:r w:rsidR="00345F7C" w:rsidRPr="005D112E">
              <w:rPr>
                <w:rFonts w:ascii="Arial" w:hAnsi="Arial" w:cs="Arial"/>
                <w:sz w:val="22"/>
                <w:szCs w:val="22"/>
                <w:lang w:val="en-GB"/>
              </w:rPr>
              <w:t>Ora</w:t>
            </w:r>
            <w:proofErr w:type="spellEnd"/>
            <w:r w:rsidR="002A4024" w:rsidRPr="005D112E">
              <w:rPr>
                <w:rFonts w:ascii="Arial" w:hAnsi="Arial" w:cs="Arial"/>
                <w:sz w:val="22"/>
                <w:szCs w:val="22"/>
                <w:lang w:val="en-GB"/>
              </w:rPr>
              <w:t xml:space="preserve"> services.</w:t>
            </w:r>
          </w:p>
        </w:tc>
      </w:tr>
      <w:tr w:rsidR="0030724B" w:rsidRPr="00C54FF7" w:rsidTr="005D112E">
        <w:tc>
          <w:tcPr>
            <w:tcW w:w="1521" w:type="pct"/>
            <w:tcBorders>
              <w:top w:val="single" w:sz="4" w:space="0" w:color="auto"/>
              <w:left w:val="single" w:sz="4" w:space="0" w:color="auto"/>
              <w:bottom w:val="single" w:sz="4" w:space="0" w:color="auto"/>
              <w:right w:val="single" w:sz="4" w:space="0" w:color="auto"/>
            </w:tcBorders>
            <w:shd w:val="clear" w:color="auto" w:fill="auto"/>
          </w:tcPr>
          <w:p w:rsidR="0030724B" w:rsidRPr="005D112E" w:rsidRDefault="0030724B" w:rsidP="00B02CE0">
            <w:pPr>
              <w:tabs>
                <w:tab w:val="left" w:pos="4172"/>
                <w:tab w:val="left" w:pos="5022"/>
              </w:tabs>
              <w:rPr>
                <w:rFonts w:ascii="Arial" w:hAnsi="Arial" w:cs="Arial"/>
                <w:sz w:val="22"/>
                <w:szCs w:val="22"/>
                <w:lang w:val="en-GB"/>
              </w:rPr>
            </w:pPr>
            <w:r w:rsidRPr="005D112E">
              <w:rPr>
                <w:rFonts w:ascii="Arial" w:hAnsi="Arial" w:cs="Arial"/>
                <w:sz w:val="22"/>
                <w:szCs w:val="22"/>
                <w:lang w:val="en-GB"/>
              </w:rPr>
              <w:t>Primary Care/General Practice</w:t>
            </w:r>
          </w:p>
        </w:tc>
        <w:tc>
          <w:tcPr>
            <w:tcW w:w="1557" w:type="pct"/>
            <w:tcBorders>
              <w:top w:val="single" w:sz="4" w:space="0" w:color="auto"/>
              <w:left w:val="single" w:sz="4" w:space="0" w:color="auto"/>
              <w:bottom w:val="single" w:sz="4" w:space="0" w:color="auto"/>
              <w:right w:val="single" w:sz="4" w:space="0" w:color="auto"/>
            </w:tcBorders>
            <w:shd w:val="clear" w:color="auto" w:fill="auto"/>
          </w:tcPr>
          <w:p w:rsidR="0030724B" w:rsidRPr="005D112E" w:rsidRDefault="0030724B" w:rsidP="00B02CE0">
            <w:pPr>
              <w:rPr>
                <w:rFonts w:ascii="Arial" w:hAnsi="Arial" w:cs="Arial"/>
                <w:sz w:val="22"/>
                <w:szCs w:val="22"/>
              </w:rPr>
            </w:pPr>
            <w:r w:rsidRPr="005D112E">
              <w:rPr>
                <w:rFonts w:ascii="Arial" w:hAnsi="Arial" w:cs="Arial"/>
                <w:sz w:val="22"/>
                <w:szCs w:val="22"/>
              </w:rPr>
              <w:t>Liaison and consultation processes</w:t>
            </w:r>
            <w:r w:rsidR="0042293C">
              <w:rPr>
                <w:rFonts w:ascii="Arial" w:hAnsi="Arial" w:cs="Arial"/>
                <w:sz w:val="22"/>
                <w:szCs w:val="22"/>
              </w:rPr>
              <w:t>.</w:t>
            </w:r>
          </w:p>
          <w:p w:rsidR="0030724B" w:rsidRPr="005D112E" w:rsidRDefault="0030724B" w:rsidP="00B02CE0">
            <w:pPr>
              <w:rPr>
                <w:rFonts w:ascii="Arial" w:hAnsi="Arial" w:cs="Arial"/>
                <w:sz w:val="22"/>
                <w:szCs w:val="22"/>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30724B" w:rsidRPr="005D112E" w:rsidRDefault="002A4024" w:rsidP="00B02CE0">
            <w:pPr>
              <w:tabs>
                <w:tab w:val="left" w:pos="4172"/>
                <w:tab w:val="left" w:pos="5022"/>
              </w:tabs>
              <w:rPr>
                <w:rFonts w:ascii="Arial" w:hAnsi="Arial" w:cs="Arial"/>
                <w:sz w:val="22"/>
                <w:szCs w:val="22"/>
                <w:lang w:val="en-GB"/>
              </w:rPr>
            </w:pPr>
            <w:r w:rsidRPr="005D112E">
              <w:rPr>
                <w:rFonts w:ascii="Arial" w:hAnsi="Arial" w:cs="Arial"/>
                <w:sz w:val="22"/>
                <w:szCs w:val="22"/>
                <w:lang w:val="en-GB"/>
              </w:rPr>
              <w:t xml:space="preserve">DHB-funded primary maternity services will maintain linkages and have clear pathways for referrals with local providers of </w:t>
            </w:r>
            <w:r w:rsidR="0030724B" w:rsidRPr="005D112E">
              <w:rPr>
                <w:rFonts w:ascii="Arial" w:hAnsi="Arial" w:cs="Arial"/>
                <w:sz w:val="22"/>
                <w:szCs w:val="22"/>
                <w:lang w:val="en-GB"/>
              </w:rPr>
              <w:t>primary health services</w:t>
            </w:r>
            <w:r w:rsidR="00345F7C" w:rsidRPr="005D112E">
              <w:rPr>
                <w:rFonts w:ascii="Arial" w:hAnsi="Arial" w:cs="Arial"/>
                <w:sz w:val="22"/>
                <w:szCs w:val="22"/>
                <w:lang w:val="en-GB"/>
              </w:rPr>
              <w:t>, including PHOs and General Practice</w:t>
            </w:r>
            <w:r w:rsidR="0030724B" w:rsidRPr="005D112E">
              <w:rPr>
                <w:rFonts w:ascii="Arial" w:hAnsi="Arial" w:cs="Arial"/>
                <w:sz w:val="22"/>
                <w:szCs w:val="22"/>
                <w:lang w:val="en-GB"/>
              </w:rPr>
              <w:t>.</w:t>
            </w:r>
          </w:p>
        </w:tc>
      </w:tr>
      <w:tr w:rsidR="0030724B" w:rsidRPr="00C54FF7" w:rsidTr="005D112E">
        <w:tc>
          <w:tcPr>
            <w:tcW w:w="1521" w:type="pct"/>
            <w:tcBorders>
              <w:top w:val="single" w:sz="4" w:space="0" w:color="auto"/>
              <w:left w:val="single" w:sz="4" w:space="0" w:color="auto"/>
              <w:bottom w:val="single" w:sz="4" w:space="0" w:color="auto"/>
              <w:right w:val="single" w:sz="4" w:space="0" w:color="auto"/>
            </w:tcBorders>
            <w:shd w:val="clear" w:color="auto" w:fill="auto"/>
          </w:tcPr>
          <w:p w:rsidR="0030724B" w:rsidRPr="005D112E" w:rsidRDefault="0030724B" w:rsidP="00B02CE0">
            <w:pPr>
              <w:rPr>
                <w:rFonts w:ascii="Arial" w:hAnsi="Arial" w:cs="Arial"/>
                <w:sz w:val="22"/>
                <w:szCs w:val="22"/>
                <w:lang w:val="en-GB"/>
              </w:rPr>
            </w:pPr>
            <w:r w:rsidRPr="005D112E">
              <w:rPr>
                <w:rFonts w:ascii="Arial" w:hAnsi="Arial" w:cs="Arial"/>
                <w:sz w:val="22"/>
                <w:szCs w:val="22"/>
                <w:lang w:val="en-GB"/>
              </w:rPr>
              <w:t>Emergency department Services</w:t>
            </w:r>
          </w:p>
        </w:tc>
        <w:tc>
          <w:tcPr>
            <w:tcW w:w="1557" w:type="pct"/>
            <w:tcBorders>
              <w:top w:val="single" w:sz="4" w:space="0" w:color="auto"/>
              <w:left w:val="single" w:sz="4" w:space="0" w:color="auto"/>
              <w:bottom w:val="single" w:sz="4" w:space="0" w:color="auto"/>
              <w:right w:val="single" w:sz="4" w:space="0" w:color="auto"/>
            </w:tcBorders>
            <w:shd w:val="clear" w:color="auto" w:fill="auto"/>
          </w:tcPr>
          <w:p w:rsidR="0030724B" w:rsidRPr="005D112E" w:rsidRDefault="0030724B" w:rsidP="00B02CE0">
            <w:pPr>
              <w:rPr>
                <w:rFonts w:ascii="Arial" w:hAnsi="Arial" w:cs="Arial"/>
                <w:sz w:val="22"/>
                <w:szCs w:val="22"/>
              </w:rPr>
            </w:pPr>
            <w:r w:rsidRPr="005D112E">
              <w:rPr>
                <w:rFonts w:ascii="Arial" w:hAnsi="Arial" w:cs="Arial"/>
                <w:sz w:val="22"/>
                <w:szCs w:val="22"/>
              </w:rPr>
              <w:t>Liaison and consultation processes</w:t>
            </w:r>
            <w:r w:rsidR="0042293C">
              <w:rPr>
                <w:rFonts w:ascii="Arial" w:hAnsi="Arial" w:cs="Arial"/>
                <w:sz w:val="22"/>
                <w:szCs w:val="22"/>
              </w:rPr>
              <w:t>.</w:t>
            </w:r>
          </w:p>
          <w:p w:rsidR="0030724B" w:rsidRPr="005D112E" w:rsidRDefault="0030724B" w:rsidP="00B02CE0">
            <w:pPr>
              <w:rPr>
                <w:rFonts w:ascii="Arial" w:hAnsi="Arial" w:cs="Arial"/>
                <w:sz w:val="22"/>
                <w:szCs w:val="22"/>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30724B" w:rsidRPr="005D112E" w:rsidRDefault="0030724B" w:rsidP="006A65CB">
            <w:pPr>
              <w:pStyle w:val="BodyText2"/>
              <w:numPr>
                <w:ilvl w:val="0"/>
                <w:numId w:val="0"/>
              </w:numPr>
              <w:spacing w:afterLines="0" w:after="120"/>
              <w:jc w:val="left"/>
              <w:rPr>
                <w:rFonts w:cs="Arial"/>
                <w:szCs w:val="22"/>
                <w:lang w:val="en-GB"/>
              </w:rPr>
            </w:pPr>
            <w:r w:rsidRPr="005D112E">
              <w:rPr>
                <w:rFonts w:cs="Arial"/>
                <w:color w:val="auto"/>
                <w:szCs w:val="22"/>
                <w:lang w:val="en-GB"/>
              </w:rPr>
              <w:t xml:space="preserve">Clinical consultation and referral services for anyone with illness, injury or obstetric complications </w:t>
            </w:r>
            <w:r w:rsidR="00345F7C" w:rsidRPr="005D112E">
              <w:rPr>
                <w:rFonts w:cs="Arial"/>
                <w:color w:val="auto"/>
                <w:szCs w:val="22"/>
                <w:lang w:val="en-GB"/>
              </w:rPr>
              <w:t>that</w:t>
            </w:r>
            <w:r w:rsidRPr="005D112E">
              <w:rPr>
                <w:rFonts w:cs="Arial"/>
                <w:color w:val="auto"/>
                <w:szCs w:val="22"/>
                <w:lang w:val="en-GB"/>
              </w:rPr>
              <w:t xml:space="preserve"> require or is perceived to require immediate assessment and/or treatment that could not appropriately be provided in a basic primary care setting (including a General Practice surgery, or an Accident and Medical Clinic).  </w:t>
            </w:r>
          </w:p>
        </w:tc>
      </w:tr>
      <w:tr w:rsidR="00BA56D3" w:rsidRPr="00C54FF7" w:rsidTr="005D112E">
        <w:tc>
          <w:tcPr>
            <w:tcW w:w="1521" w:type="pct"/>
            <w:tcBorders>
              <w:top w:val="single" w:sz="4" w:space="0" w:color="auto"/>
              <w:left w:val="single" w:sz="4" w:space="0" w:color="auto"/>
              <w:bottom w:val="single" w:sz="4" w:space="0" w:color="auto"/>
              <w:right w:val="single" w:sz="4" w:space="0" w:color="auto"/>
            </w:tcBorders>
            <w:shd w:val="clear" w:color="auto" w:fill="auto"/>
          </w:tcPr>
          <w:p w:rsidR="00BA56D3" w:rsidRPr="005D112E" w:rsidRDefault="00BA56D3" w:rsidP="00B02CE0">
            <w:pPr>
              <w:rPr>
                <w:rFonts w:ascii="Arial" w:hAnsi="Arial" w:cs="Arial"/>
                <w:sz w:val="22"/>
                <w:szCs w:val="22"/>
                <w:lang w:val="en-GB"/>
              </w:rPr>
            </w:pPr>
            <w:r w:rsidRPr="005D112E">
              <w:rPr>
                <w:rFonts w:ascii="Arial" w:hAnsi="Arial" w:cs="Arial"/>
                <w:sz w:val="22"/>
                <w:szCs w:val="22"/>
                <w:lang w:val="en-GB"/>
              </w:rPr>
              <w:lastRenderedPageBreak/>
              <w:t>Neonatal Services</w:t>
            </w:r>
          </w:p>
        </w:tc>
        <w:tc>
          <w:tcPr>
            <w:tcW w:w="1557" w:type="pct"/>
            <w:tcBorders>
              <w:top w:val="single" w:sz="4" w:space="0" w:color="auto"/>
              <w:left w:val="single" w:sz="4" w:space="0" w:color="auto"/>
              <w:bottom w:val="single" w:sz="4" w:space="0" w:color="auto"/>
              <w:right w:val="single" w:sz="4" w:space="0" w:color="auto"/>
            </w:tcBorders>
            <w:shd w:val="clear" w:color="auto" w:fill="auto"/>
          </w:tcPr>
          <w:p w:rsidR="00BA56D3" w:rsidRPr="005D112E" w:rsidRDefault="00BA56D3" w:rsidP="00B02CE0">
            <w:pPr>
              <w:rPr>
                <w:rFonts w:ascii="Arial" w:hAnsi="Arial" w:cs="Arial"/>
                <w:sz w:val="22"/>
                <w:szCs w:val="22"/>
              </w:rPr>
            </w:pPr>
            <w:r w:rsidRPr="005D112E">
              <w:rPr>
                <w:rFonts w:ascii="Arial" w:hAnsi="Arial" w:cs="Arial"/>
                <w:sz w:val="22"/>
                <w:szCs w:val="22"/>
              </w:rPr>
              <w:t>Liaison and consultation processes</w:t>
            </w:r>
            <w:r w:rsidR="0042293C">
              <w:rPr>
                <w:rFonts w:ascii="Arial" w:hAnsi="Arial" w:cs="Arial"/>
                <w:sz w:val="22"/>
                <w:szCs w:val="22"/>
              </w:rPr>
              <w:t>.</w:t>
            </w:r>
          </w:p>
          <w:p w:rsidR="00BA56D3" w:rsidRPr="005D112E" w:rsidRDefault="00BA56D3" w:rsidP="00B02CE0">
            <w:pPr>
              <w:rPr>
                <w:rFonts w:ascii="Arial" w:hAnsi="Arial" w:cs="Arial"/>
                <w:sz w:val="22"/>
                <w:szCs w:val="22"/>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BA56D3" w:rsidRPr="005D112E" w:rsidRDefault="00BA56D3" w:rsidP="00B02CE0">
            <w:pPr>
              <w:pBdr>
                <w:top w:val="single" w:sz="6" w:space="0" w:color="FFFFFF"/>
                <w:left w:val="single" w:sz="6" w:space="0" w:color="FFFFFF"/>
                <w:bottom w:val="single" w:sz="6" w:space="0" w:color="FFFFFF"/>
                <w:right w:val="single" w:sz="6" w:space="0" w:color="FFFFFF"/>
              </w:pBdr>
              <w:tabs>
                <w:tab w:val="left" w:pos="4172"/>
                <w:tab w:val="left" w:pos="5022"/>
              </w:tabs>
              <w:rPr>
                <w:rFonts w:ascii="Arial" w:hAnsi="Arial" w:cs="Arial"/>
                <w:sz w:val="22"/>
                <w:szCs w:val="22"/>
                <w:lang w:val="en-GB"/>
              </w:rPr>
            </w:pPr>
            <w:r w:rsidRPr="005D112E">
              <w:rPr>
                <w:rFonts w:ascii="Arial" w:hAnsi="Arial" w:cs="Arial"/>
                <w:sz w:val="22"/>
                <w:szCs w:val="22"/>
                <w:lang w:val="en-GB"/>
              </w:rPr>
              <w:t xml:space="preserve">The secondary maternity </w:t>
            </w:r>
            <w:proofErr w:type="gramStart"/>
            <w:r w:rsidRPr="005D112E">
              <w:rPr>
                <w:rFonts w:ascii="Arial" w:hAnsi="Arial" w:cs="Arial"/>
                <w:sz w:val="22"/>
                <w:szCs w:val="22"/>
                <w:lang w:val="en-GB"/>
              </w:rPr>
              <w:t>services provides</w:t>
            </w:r>
            <w:proofErr w:type="gramEnd"/>
            <w:r w:rsidRPr="005D112E">
              <w:rPr>
                <w:rFonts w:ascii="Arial" w:hAnsi="Arial" w:cs="Arial"/>
                <w:sz w:val="22"/>
                <w:szCs w:val="22"/>
                <w:lang w:val="en-GB"/>
              </w:rPr>
              <w:t xml:space="preserve"> Paediatrician services for babies who, in reference to the </w:t>
            </w:r>
            <w:r w:rsidR="00345F7C" w:rsidRPr="005D112E">
              <w:rPr>
                <w:rFonts w:ascii="Arial" w:hAnsi="Arial" w:cs="Arial"/>
                <w:sz w:val="22"/>
                <w:szCs w:val="22"/>
                <w:lang w:val="en-GB"/>
              </w:rPr>
              <w:t xml:space="preserve">Maternity </w:t>
            </w:r>
            <w:r w:rsidRPr="005D112E">
              <w:rPr>
                <w:rFonts w:ascii="Arial" w:hAnsi="Arial" w:cs="Arial"/>
                <w:sz w:val="22"/>
                <w:szCs w:val="22"/>
                <w:lang w:val="en-GB"/>
              </w:rPr>
              <w:t>Referral Guidelines, require a Specialist consultation but who do not come within the definition of Neonat</w:t>
            </w:r>
            <w:r w:rsidR="00345F7C" w:rsidRPr="005D112E">
              <w:rPr>
                <w:rFonts w:ascii="Arial" w:hAnsi="Arial" w:cs="Arial"/>
                <w:sz w:val="22"/>
                <w:szCs w:val="22"/>
                <w:lang w:val="en-GB"/>
              </w:rPr>
              <w:t>al</w:t>
            </w:r>
            <w:r w:rsidRPr="005D112E">
              <w:rPr>
                <w:rFonts w:ascii="Arial" w:hAnsi="Arial" w:cs="Arial"/>
                <w:sz w:val="22"/>
                <w:szCs w:val="22"/>
                <w:lang w:val="en-GB"/>
              </w:rPr>
              <w:t xml:space="preserve"> Services</w:t>
            </w:r>
            <w:r w:rsidR="00F6523F">
              <w:rPr>
                <w:rFonts w:ascii="Arial" w:hAnsi="Arial" w:cs="Arial"/>
                <w:sz w:val="22"/>
                <w:szCs w:val="22"/>
                <w:lang w:val="en-GB"/>
              </w:rPr>
              <w:t>.</w:t>
            </w:r>
          </w:p>
        </w:tc>
      </w:tr>
      <w:tr w:rsidR="00BA56D3" w:rsidRPr="00C54FF7" w:rsidTr="005D112E">
        <w:tc>
          <w:tcPr>
            <w:tcW w:w="1521" w:type="pct"/>
            <w:tcBorders>
              <w:top w:val="single" w:sz="4" w:space="0" w:color="auto"/>
              <w:left w:val="single" w:sz="4" w:space="0" w:color="auto"/>
              <w:bottom w:val="single" w:sz="4" w:space="0" w:color="auto"/>
              <w:right w:val="single" w:sz="4" w:space="0" w:color="auto"/>
            </w:tcBorders>
            <w:shd w:val="clear" w:color="auto" w:fill="auto"/>
          </w:tcPr>
          <w:p w:rsidR="00BA56D3" w:rsidRPr="005D112E" w:rsidRDefault="00BA56D3" w:rsidP="00B02CE0">
            <w:pPr>
              <w:rPr>
                <w:rFonts w:ascii="Arial" w:hAnsi="Arial" w:cs="Arial"/>
                <w:sz w:val="22"/>
                <w:szCs w:val="22"/>
                <w:lang w:val="en-GB"/>
              </w:rPr>
            </w:pPr>
            <w:r w:rsidRPr="005D112E">
              <w:rPr>
                <w:rFonts w:ascii="Arial" w:hAnsi="Arial" w:cs="Arial"/>
                <w:sz w:val="22"/>
                <w:szCs w:val="22"/>
                <w:lang w:val="en-GB"/>
              </w:rPr>
              <w:t>Gynaecology Services</w:t>
            </w:r>
          </w:p>
        </w:tc>
        <w:tc>
          <w:tcPr>
            <w:tcW w:w="1557" w:type="pct"/>
            <w:tcBorders>
              <w:top w:val="single" w:sz="4" w:space="0" w:color="auto"/>
              <w:left w:val="single" w:sz="4" w:space="0" w:color="auto"/>
              <w:bottom w:val="single" w:sz="4" w:space="0" w:color="auto"/>
              <w:right w:val="single" w:sz="4" w:space="0" w:color="auto"/>
            </w:tcBorders>
            <w:shd w:val="clear" w:color="auto" w:fill="auto"/>
          </w:tcPr>
          <w:p w:rsidR="00BA56D3" w:rsidRPr="005D112E" w:rsidRDefault="00BA56D3" w:rsidP="00B02CE0">
            <w:pPr>
              <w:rPr>
                <w:rFonts w:ascii="Arial" w:hAnsi="Arial" w:cs="Arial"/>
                <w:sz w:val="22"/>
                <w:szCs w:val="22"/>
              </w:rPr>
            </w:pPr>
            <w:r w:rsidRPr="005D112E">
              <w:rPr>
                <w:rFonts w:ascii="Arial" w:hAnsi="Arial" w:cs="Arial"/>
                <w:sz w:val="22"/>
                <w:szCs w:val="22"/>
              </w:rPr>
              <w:t>Liaison and consultation processes</w:t>
            </w:r>
            <w:r w:rsidR="0042293C">
              <w:rPr>
                <w:rFonts w:ascii="Arial" w:hAnsi="Arial" w:cs="Arial"/>
                <w:sz w:val="22"/>
                <w:szCs w:val="22"/>
              </w:rPr>
              <w:t>.</w:t>
            </w:r>
          </w:p>
          <w:p w:rsidR="00BA56D3" w:rsidRPr="005D112E" w:rsidRDefault="00BA56D3" w:rsidP="00B02CE0">
            <w:pPr>
              <w:rPr>
                <w:rFonts w:ascii="Arial" w:hAnsi="Arial" w:cs="Arial"/>
                <w:sz w:val="22"/>
                <w:szCs w:val="22"/>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BA56D3" w:rsidRPr="005D112E" w:rsidRDefault="00BA56D3" w:rsidP="00B02CE0">
            <w:pPr>
              <w:pBdr>
                <w:top w:val="single" w:sz="6" w:space="0" w:color="FFFFFF"/>
                <w:left w:val="single" w:sz="6" w:space="0" w:color="FFFFFF"/>
                <w:bottom w:val="single" w:sz="6" w:space="0" w:color="FFFFFF"/>
                <w:right w:val="single" w:sz="6" w:space="0" w:color="FFFFFF"/>
              </w:pBdr>
              <w:tabs>
                <w:tab w:val="left" w:pos="4172"/>
                <w:tab w:val="left" w:pos="5022"/>
              </w:tabs>
              <w:rPr>
                <w:rFonts w:ascii="Arial" w:hAnsi="Arial" w:cs="Arial"/>
                <w:sz w:val="22"/>
                <w:szCs w:val="22"/>
                <w:lang w:val="en-GB"/>
              </w:rPr>
            </w:pPr>
            <w:r w:rsidRPr="005D112E">
              <w:rPr>
                <w:rFonts w:ascii="Arial" w:hAnsi="Arial" w:cs="Arial"/>
                <w:sz w:val="22"/>
                <w:szCs w:val="22"/>
                <w:lang w:val="en-GB"/>
              </w:rPr>
              <w:t>Specialist consultations and Inpatient services that relate to pregnancy may be provided as part of gynaecology services until the pregnancy is of 20 weeks</w:t>
            </w:r>
            <w:r w:rsidR="00E7426D" w:rsidRPr="005D112E">
              <w:rPr>
                <w:rFonts w:ascii="Arial" w:hAnsi="Arial" w:cs="Arial"/>
                <w:sz w:val="22"/>
                <w:szCs w:val="22"/>
                <w:lang w:val="en-GB"/>
              </w:rPr>
              <w:t xml:space="preserve"> 0 days</w:t>
            </w:r>
            <w:r w:rsidRPr="005D112E">
              <w:rPr>
                <w:rFonts w:ascii="Arial" w:hAnsi="Arial" w:cs="Arial"/>
                <w:sz w:val="22"/>
                <w:szCs w:val="22"/>
                <w:lang w:val="en-GB"/>
              </w:rPr>
              <w:t xml:space="preserve"> gestation. This may include services for termination of pregnancy and miscarriage.</w:t>
            </w:r>
          </w:p>
        </w:tc>
      </w:tr>
      <w:tr w:rsidR="00BA56D3" w:rsidRPr="00C54FF7" w:rsidTr="005D112E">
        <w:tc>
          <w:tcPr>
            <w:tcW w:w="1521" w:type="pct"/>
            <w:tcBorders>
              <w:top w:val="single" w:sz="4" w:space="0" w:color="auto"/>
              <w:left w:val="single" w:sz="4" w:space="0" w:color="auto"/>
              <w:bottom w:val="single" w:sz="4" w:space="0" w:color="auto"/>
              <w:right w:val="single" w:sz="4" w:space="0" w:color="auto"/>
            </w:tcBorders>
            <w:shd w:val="clear" w:color="auto" w:fill="auto"/>
          </w:tcPr>
          <w:p w:rsidR="00BA56D3" w:rsidRPr="005D112E" w:rsidRDefault="00BA56D3" w:rsidP="00B02CE0">
            <w:pPr>
              <w:rPr>
                <w:rFonts w:ascii="Arial" w:hAnsi="Arial" w:cs="Arial"/>
                <w:sz w:val="22"/>
                <w:szCs w:val="22"/>
              </w:rPr>
            </w:pPr>
            <w:r w:rsidRPr="005D112E">
              <w:rPr>
                <w:rFonts w:ascii="Arial" w:hAnsi="Arial" w:cs="Arial"/>
                <w:sz w:val="22"/>
                <w:szCs w:val="22"/>
              </w:rPr>
              <w:t>Public Health Services</w:t>
            </w:r>
          </w:p>
        </w:tc>
        <w:tc>
          <w:tcPr>
            <w:tcW w:w="1557" w:type="pct"/>
            <w:tcBorders>
              <w:top w:val="single" w:sz="4" w:space="0" w:color="auto"/>
              <w:left w:val="single" w:sz="4" w:space="0" w:color="auto"/>
              <w:bottom w:val="single" w:sz="4" w:space="0" w:color="auto"/>
              <w:right w:val="single" w:sz="4" w:space="0" w:color="auto"/>
            </w:tcBorders>
            <w:shd w:val="clear" w:color="auto" w:fill="auto"/>
          </w:tcPr>
          <w:p w:rsidR="00BA56D3" w:rsidRPr="005D112E" w:rsidRDefault="00BA56D3" w:rsidP="00B02CE0">
            <w:pPr>
              <w:rPr>
                <w:rFonts w:ascii="Arial" w:hAnsi="Arial" w:cs="Arial"/>
                <w:sz w:val="22"/>
                <w:szCs w:val="22"/>
              </w:rPr>
            </w:pPr>
            <w:r w:rsidRPr="005D112E">
              <w:rPr>
                <w:rFonts w:ascii="Arial" w:hAnsi="Arial" w:cs="Arial"/>
                <w:sz w:val="22"/>
                <w:szCs w:val="22"/>
              </w:rPr>
              <w:t>Liaison and consultation processes</w:t>
            </w:r>
            <w:r w:rsidR="0042293C">
              <w:rPr>
                <w:rFonts w:ascii="Arial" w:hAnsi="Arial" w:cs="Arial"/>
                <w:sz w:val="22"/>
                <w:szCs w:val="22"/>
              </w:rPr>
              <w:t>.</w:t>
            </w:r>
          </w:p>
          <w:p w:rsidR="00BA56D3" w:rsidRPr="005D112E" w:rsidRDefault="00BA56D3" w:rsidP="00B02CE0">
            <w:pPr>
              <w:rPr>
                <w:rFonts w:ascii="Arial" w:hAnsi="Arial" w:cs="Arial"/>
                <w:sz w:val="22"/>
                <w:szCs w:val="22"/>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BA56D3" w:rsidRPr="005D112E" w:rsidRDefault="00BA56D3" w:rsidP="00B02CE0">
            <w:pPr>
              <w:pBdr>
                <w:top w:val="single" w:sz="6" w:space="0" w:color="FFFFFF"/>
                <w:left w:val="single" w:sz="6" w:space="0" w:color="FFFFFF"/>
                <w:bottom w:val="single" w:sz="6" w:space="0" w:color="FFFFFF"/>
                <w:right w:val="single" w:sz="6" w:space="0" w:color="FFFFFF"/>
              </w:pBdr>
              <w:tabs>
                <w:tab w:val="left" w:pos="4172"/>
                <w:tab w:val="left" w:pos="5022"/>
              </w:tabs>
              <w:rPr>
                <w:rFonts w:ascii="Arial" w:hAnsi="Arial" w:cs="Arial"/>
                <w:sz w:val="22"/>
                <w:szCs w:val="22"/>
                <w:lang w:val="en-GB"/>
              </w:rPr>
            </w:pPr>
            <w:r w:rsidRPr="005D112E">
              <w:rPr>
                <w:rFonts w:ascii="Arial" w:hAnsi="Arial" w:cs="Arial"/>
                <w:sz w:val="22"/>
                <w:szCs w:val="22"/>
                <w:lang w:val="en-GB"/>
              </w:rPr>
              <w:t>Support health promotion and education strategies</w:t>
            </w:r>
            <w:r w:rsidR="002A4024" w:rsidRPr="005D112E">
              <w:rPr>
                <w:rFonts w:ascii="Arial" w:hAnsi="Arial" w:cs="Arial"/>
                <w:sz w:val="22"/>
                <w:szCs w:val="22"/>
                <w:lang w:val="en-GB"/>
              </w:rPr>
              <w:t xml:space="preserve"> for women and babies</w:t>
            </w:r>
            <w:r w:rsidR="00B02CE0" w:rsidRPr="005D112E">
              <w:rPr>
                <w:rFonts w:ascii="Arial" w:hAnsi="Arial" w:cs="Arial"/>
                <w:sz w:val="22"/>
                <w:szCs w:val="22"/>
                <w:lang w:val="en-GB"/>
              </w:rPr>
              <w:t>.</w:t>
            </w:r>
          </w:p>
        </w:tc>
      </w:tr>
      <w:tr w:rsidR="00345F7C" w:rsidRPr="00C54FF7" w:rsidTr="005D112E">
        <w:tc>
          <w:tcPr>
            <w:tcW w:w="1521" w:type="pct"/>
            <w:tcBorders>
              <w:top w:val="single" w:sz="4" w:space="0" w:color="auto"/>
              <w:left w:val="single" w:sz="4" w:space="0" w:color="auto"/>
              <w:bottom w:val="single" w:sz="4" w:space="0" w:color="auto"/>
              <w:right w:val="single" w:sz="4" w:space="0" w:color="auto"/>
            </w:tcBorders>
            <w:shd w:val="clear" w:color="auto" w:fill="auto"/>
          </w:tcPr>
          <w:p w:rsidR="00345F7C" w:rsidRPr="005D112E" w:rsidRDefault="00345F7C" w:rsidP="00B02CE0">
            <w:pPr>
              <w:rPr>
                <w:rFonts w:ascii="Arial" w:hAnsi="Arial" w:cs="Arial"/>
                <w:sz w:val="22"/>
                <w:szCs w:val="22"/>
              </w:rPr>
            </w:pPr>
            <w:r w:rsidRPr="005D112E">
              <w:rPr>
                <w:rFonts w:ascii="Arial" w:hAnsi="Arial" w:cs="Arial"/>
                <w:sz w:val="22"/>
                <w:szCs w:val="22"/>
              </w:rPr>
              <w:t>Counselling services, drug and alcohol services and maternal mental health services</w:t>
            </w:r>
          </w:p>
        </w:tc>
        <w:tc>
          <w:tcPr>
            <w:tcW w:w="1557" w:type="pct"/>
            <w:tcBorders>
              <w:top w:val="single" w:sz="4" w:space="0" w:color="auto"/>
              <w:left w:val="single" w:sz="4" w:space="0" w:color="auto"/>
              <w:bottom w:val="single" w:sz="4" w:space="0" w:color="auto"/>
              <w:right w:val="single" w:sz="4" w:space="0" w:color="auto"/>
            </w:tcBorders>
            <w:shd w:val="clear" w:color="auto" w:fill="auto"/>
          </w:tcPr>
          <w:p w:rsidR="00345F7C" w:rsidRPr="005D112E" w:rsidRDefault="00345F7C" w:rsidP="00B02CE0">
            <w:pPr>
              <w:rPr>
                <w:rFonts w:ascii="Arial" w:hAnsi="Arial" w:cs="Arial"/>
                <w:sz w:val="22"/>
                <w:szCs w:val="22"/>
              </w:rPr>
            </w:pPr>
            <w:r w:rsidRPr="005D112E">
              <w:rPr>
                <w:rFonts w:ascii="Arial" w:hAnsi="Arial" w:cs="Arial"/>
                <w:sz w:val="22"/>
                <w:szCs w:val="22"/>
              </w:rPr>
              <w:t>Liaison and consultation processes</w:t>
            </w:r>
            <w:r w:rsidR="0042293C">
              <w:rPr>
                <w:rFonts w:ascii="Arial" w:hAnsi="Arial" w:cs="Arial"/>
                <w:sz w:val="22"/>
                <w:szCs w:val="22"/>
              </w:rPr>
              <w:t>.</w:t>
            </w:r>
          </w:p>
          <w:p w:rsidR="00345F7C" w:rsidRPr="005D112E" w:rsidRDefault="00345F7C" w:rsidP="00B02CE0">
            <w:pPr>
              <w:rPr>
                <w:rFonts w:ascii="Arial" w:hAnsi="Arial" w:cs="Arial"/>
                <w:sz w:val="22"/>
                <w:szCs w:val="22"/>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345F7C" w:rsidRPr="005D112E" w:rsidRDefault="00345F7C" w:rsidP="00B02CE0">
            <w:pPr>
              <w:pBdr>
                <w:top w:val="single" w:sz="6" w:space="0" w:color="FFFFFF"/>
                <w:left w:val="single" w:sz="6" w:space="0" w:color="FFFFFF"/>
                <w:bottom w:val="single" w:sz="6" w:space="0" w:color="FFFFFF"/>
                <w:right w:val="single" w:sz="6" w:space="0" w:color="FFFFFF"/>
              </w:pBdr>
              <w:tabs>
                <w:tab w:val="left" w:pos="4172"/>
                <w:tab w:val="left" w:pos="5022"/>
              </w:tabs>
              <w:rPr>
                <w:rFonts w:ascii="Arial" w:hAnsi="Arial" w:cs="Arial"/>
                <w:sz w:val="22"/>
                <w:szCs w:val="22"/>
                <w:lang w:val="en-GB"/>
              </w:rPr>
            </w:pPr>
            <w:r w:rsidRPr="005D112E">
              <w:rPr>
                <w:rFonts w:ascii="Arial" w:hAnsi="Arial" w:cs="Arial"/>
                <w:sz w:val="22"/>
                <w:szCs w:val="22"/>
                <w:lang w:val="en-GB"/>
              </w:rPr>
              <w:t>Clinical consultation and referral services that support continuity of care, and meet each woman’s clinical need</w:t>
            </w:r>
            <w:r w:rsidR="00B02CE0" w:rsidRPr="005D112E">
              <w:rPr>
                <w:rFonts w:ascii="Arial" w:hAnsi="Arial" w:cs="Arial"/>
                <w:sz w:val="22"/>
                <w:szCs w:val="22"/>
                <w:lang w:val="en-GB"/>
              </w:rPr>
              <w:t>.</w:t>
            </w:r>
          </w:p>
        </w:tc>
      </w:tr>
      <w:tr w:rsidR="0041457E" w:rsidRPr="00C54FF7" w:rsidTr="005D112E">
        <w:tc>
          <w:tcPr>
            <w:tcW w:w="1521" w:type="pct"/>
            <w:tcBorders>
              <w:top w:val="single" w:sz="4" w:space="0" w:color="auto"/>
              <w:left w:val="single" w:sz="4" w:space="0" w:color="auto"/>
              <w:bottom w:val="single" w:sz="4" w:space="0" w:color="auto"/>
              <w:right w:val="single" w:sz="4" w:space="0" w:color="auto"/>
            </w:tcBorders>
            <w:shd w:val="clear" w:color="auto" w:fill="auto"/>
          </w:tcPr>
          <w:p w:rsidR="0041457E" w:rsidRPr="005D112E" w:rsidRDefault="0041457E" w:rsidP="00B02CE0">
            <w:pPr>
              <w:tabs>
                <w:tab w:val="left" w:pos="4172"/>
                <w:tab w:val="left" w:pos="5022"/>
              </w:tabs>
              <w:rPr>
                <w:rFonts w:ascii="Arial" w:hAnsi="Arial" w:cs="Arial"/>
                <w:sz w:val="22"/>
                <w:szCs w:val="22"/>
                <w:lang w:val="en-GB"/>
              </w:rPr>
            </w:pPr>
            <w:r w:rsidRPr="005D112E">
              <w:rPr>
                <w:rFonts w:ascii="Arial" w:hAnsi="Arial" w:cs="Arial"/>
                <w:sz w:val="22"/>
                <w:szCs w:val="22"/>
                <w:lang w:val="en-GB"/>
              </w:rPr>
              <w:t>Support with grief and loss for families that experience bereavement or adverse outcomes.</w:t>
            </w:r>
          </w:p>
        </w:tc>
        <w:tc>
          <w:tcPr>
            <w:tcW w:w="1557" w:type="pct"/>
            <w:tcBorders>
              <w:top w:val="single" w:sz="4" w:space="0" w:color="auto"/>
              <w:left w:val="single" w:sz="4" w:space="0" w:color="auto"/>
              <w:bottom w:val="single" w:sz="4" w:space="0" w:color="auto"/>
              <w:right w:val="single" w:sz="4" w:space="0" w:color="auto"/>
            </w:tcBorders>
            <w:shd w:val="clear" w:color="auto" w:fill="auto"/>
          </w:tcPr>
          <w:p w:rsidR="0041457E" w:rsidRPr="005D112E" w:rsidRDefault="0041457E" w:rsidP="00B02CE0">
            <w:pPr>
              <w:rPr>
                <w:rFonts w:ascii="Arial" w:hAnsi="Arial" w:cs="Arial"/>
                <w:sz w:val="22"/>
                <w:szCs w:val="22"/>
              </w:rPr>
            </w:pPr>
            <w:r w:rsidRPr="005D112E">
              <w:rPr>
                <w:rFonts w:ascii="Arial" w:hAnsi="Arial" w:cs="Arial"/>
                <w:sz w:val="22"/>
                <w:szCs w:val="22"/>
              </w:rPr>
              <w:t>Liaison and consultation processes</w:t>
            </w:r>
            <w:r w:rsidR="0042293C">
              <w:rPr>
                <w:rFonts w:ascii="Arial" w:hAnsi="Arial" w:cs="Arial"/>
                <w:sz w:val="22"/>
                <w:szCs w:val="22"/>
              </w:rPr>
              <w:t>.</w:t>
            </w:r>
          </w:p>
          <w:p w:rsidR="0041457E" w:rsidRPr="005D112E" w:rsidRDefault="0041457E" w:rsidP="00B02CE0">
            <w:pPr>
              <w:rPr>
                <w:rFonts w:ascii="Arial" w:hAnsi="Arial" w:cs="Arial"/>
                <w:sz w:val="22"/>
                <w:szCs w:val="22"/>
              </w:rPr>
            </w:pP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41457E" w:rsidRPr="005D112E" w:rsidRDefault="0041457E" w:rsidP="00B02CE0">
            <w:pPr>
              <w:tabs>
                <w:tab w:val="left" w:pos="4172"/>
                <w:tab w:val="left" w:pos="5022"/>
              </w:tabs>
              <w:rPr>
                <w:rFonts w:ascii="Arial" w:hAnsi="Arial" w:cs="Arial"/>
                <w:sz w:val="22"/>
                <w:szCs w:val="22"/>
                <w:lang w:val="en-GB"/>
              </w:rPr>
            </w:pPr>
            <w:r w:rsidRPr="005D112E">
              <w:rPr>
                <w:rFonts w:ascii="Arial" w:hAnsi="Arial" w:cs="Arial"/>
                <w:sz w:val="22"/>
                <w:szCs w:val="22"/>
                <w:lang w:val="en-GB"/>
              </w:rPr>
              <w:t xml:space="preserve">Clinical consultation and referral services that support continuity of care, and </w:t>
            </w:r>
            <w:r w:rsidR="00CB2133" w:rsidRPr="005D112E">
              <w:rPr>
                <w:rFonts w:ascii="Arial" w:hAnsi="Arial" w:cs="Arial"/>
                <w:sz w:val="22"/>
                <w:szCs w:val="22"/>
                <w:lang w:val="en-GB"/>
              </w:rPr>
              <w:t>meet each woman’s clinical need</w:t>
            </w:r>
            <w:r w:rsidR="00B02CE0" w:rsidRPr="005D112E">
              <w:rPr>
                <w:rFonts w:ascii="Arial" w:hAnsi="Arial" w:cs="Arial"/>
                <w:sz w:val="22"/>
                <w:szCs w:val="22"/>
                <w:lang w:val="en-GB"/>
              </w:rPr>
              <w:t>.</w:t>
            </w:r>
          </w:p>
        </w:tc>
      </w:tr>
      <w:tr w:rsidR="0041457E" w:rsidRPr="00C54FF7" w:rsidTr="005D112E">
        <w:tc>
          <w:tcPr>
            <w:tcW w:w="1521" w:type="pct"/>
            <w:tcBorders>
              <w:top w:val="single" w:sz="4" w:space="0" w:color="auto"/>
              <w:left w:val="single" w:sz="4" w:space="0" w:color="auto"/>
              <w:bottom w:val="single" w:sz="4" w:space="0" w:color="auto"/>
              <w:right w:val="single" w:sz="4" w:space="0" w:color="auto"/>
            </w:tcBorders>
            <w:shd w:val="clear" w:color="auto" w:fill="auto"/>
          </w:tcPr>
          <w:p w:rsidR="0041457E" w:rsidRPr="005D112E" w:rsidRDefault="0041457E" w:rsidP="00B02CE0">
            <w:pPr>
              <w:rPr>
                <w:rFonts w:ascii="Arial" w:hAnsi="Arial" w:cs="Arial"/>
                <w:sz w:val="22"/>
                <w:szCs w:val="22"/>
              </w:rPr>
            </w:pPr>
            <w:r w:rsidRPr="005D112E">
              <w:rPr>
                <w:rFonts w:ascii="Arial" w:hAnsi="Arial" w:cs="Arial"/>
                <w:sz w:val="22"/>
                <w:szCs w:val="22"/>
              </w:rPr>
              <w:t xml:space="preserve">Other Government and NGO </w:t>
            </w:r>
            <w:r w:rsidR="00E7426D" w:rsidRPr="005D112E">
              <w:rPr>
                <w:rFonts w:ascii="Arial" w:hAnsi="Arial" w:cs="Arial"/>
                <w:sz w:val="22"/>
                <w:szCs w:val="22"/>
              </w:rPr>
              <w:t xml:space="preserve">health and </w:t>
            </w:r>
            <w:r w:rsidRPr="005D112E">
              <w:rPr>
                <w:rFonts w:ascii="Arial" w:hAnsi="Arial" w:cs="Arial"/>
                <w:sz w:val="22"/>
                <w:szCs w:val="22"/>
              </w:rPr>
              <w:t xml:space="preserve">social services </w:t>
            </w:r>
          </w:p>
        </w:tc>
        <w:tc>
          <w:tcPr>
            <w:tcW w:w="1557" w:type="pct"/>
            <w:tcBorders>
              <w:top w:val="single" w:sz="4" w:space="0" w:color="auto"/>
              <w:left w:val="single" w:sz="4" w:space="0" w:color="auto"/>
              <w:bottom w:val="single" w:sz="4" w:space="0" w:color="auto"/>
              <w:right w:val="single" w:sz="4" w:space="0" w:color="auto"/>
            </w:tcBorders>
            <w:shd w:val="clear" w:color="auto" w:fill="auto"/>
          </w:tcPr>
          <w:p w:rsidR="0041457E" w:rsidRPr="005D112E" w:rsidRDefault="0041457E" w:rsidP="00B02CE0">
            <w:pPr>
              <w:rPr>
                <w:rFonts w:ascii="Arial" w:hAnsi="Arial" w:cs="Arial"/>
                <w:sz w:val="22"/>
                <w:szCs w:val="22"/>
              </w:rPr>
            </w:pPr>
            <w:r w:rsidRPr="005D112E">
              <w:rPr>
                <w:rFonts w:ascii="Arial" w:hAnsi="Arial" w:cs="Arial"/>
                <w:sz w:val="22"/>
                <w:szCs w:val="22"/>
              </w:rPr>
              <w:t xml:space="preserve">Referral and </w:t>
            </w:r>
            <w:r w:rsidR="0042293C">
              <w:rPr>
                <w:rFonts w:ascii="Arial" w:hAnsi="Arial" w:cs="Arial"/>
                <w:sz w:val="22"/>
                <w:szCs w:val="22"/>
              </w:rPr>
              <w:t>l</w:t>
            </w:r>
            <w:r w:rsidRPr="005D112E">
              <w:rPr>
                <w:rFonts w:ascii="Arial" w:hAnsi="Arial" w:cs="Arial"/>
                <w:sz w:val="22"/>
                <w:szCs w:val="22"/>
              </w:rPr>
              <w:t>iaison</w:t>
            </w:r>
            <w:r w:rsidR="0042293C">
              <w:rPr>
                <w:rFonts w:ascii="Arial" w:hAnsi="Arial" w:cs="Arial"/>
                <w:sz w:val="22"/>
                <w:szCs w:val="22"/>
              </w:rPr>
              <w:t>.</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41457E" w:rsidRPr="005D112E" w:rsidRDefault="0041457E" w:rsidP="00B02CE0">
            <w:pPr>
              <w:pBdr>
                <w:top w:val="single" w:sz="6" w:space="0" w:color="FFFFFF"/>
                <w:left w:val="single" w:sz="6" w:space="0" w:color="FFFFFF"/>
                <w:bottom w:val="single" w:sz="6" w:space="0" w:color="FFFFFF"/>
                <w:right w:val="single" w:sz="6" w:space="0" w:color="FFFFFF"/>
              </w:pBdr>
              <w:tabs>
                <w:tab w:val="left" w:pos="4172"/>
                <w:tab w:val="left" w:pos="5022"/>
              </w:tabs>
              <w:rPr>
                <w:rFonts w:ascii="Arial" w:hAnsi="Arial" w:cs="Arial"/>
                <w:sz w:val="22"/>
                <w:szCs w:val="22"/>
                <w:lang w:val="en-GB"/>
              </w:rPr>
            </w:pPr>
            <w:r w:rsidRPr="005D112E">
              <w:rPr>
                <w:rFonts w:ascii="Arial" w:hAnsi="Arial" w:cs="Arial"/>
                <w:sz w:val="22"/>
                <w:szCs w:val="22"/>
                <w:lang w:val="en-GB"/>
              </w:rPr>
              <w:t>Ensure there is a seamless service that supports continuity of care</w:t>
            </w:r>
            <w:r w:rsidR="00B02CE0" w:rsidRPr="005D112E">
              <w:rPr>
                <w:rFonts w:ascii="Arial" w:hAnsi="Arial" w:cs="Arial"/>
                <w:sz w:val="22"/>
                <w:szCs w:val="22"/>
                <w:lang w:val="en-GB"/>
              </w:rPr>
              <w:t>.</w:t>
            </w:r>
            <w:r w:rsidRPr="005D112E">
              <w:rPr>
                <w:rFonts w:ascii="Arial" w:hAnsi="Arial" w:cs="Arial"/>
                <w:sz w:val="22"/>
                <w:szCs w:val="22"/>
                <w:lang w:val="en-GB"/>
              </w:rPr>
              <w:t xml:space="preserve"> </w:t>
            </w:r>
          </w:p>
        </w:tc>
      </w:tr>
      <w:tr w:rsidR="002F59F8" w:rsidRPr="00C54FF7" w:rsidTr="005D112E">
        <w:tc>
          <w:tcPr>
            <w:tcW w:w="1521" w:type="pct"/>
            <w:tcBorders>
              <w:top w:val="single" w:sz="4" w:space="0" w:color="auto"/>
              <w:left w:val="single" w:sz="4" w:space="0" w:color="auto"/>
              <w:bottom w:val="single" w:sz="4" w:space="0" w:color="auto"/>
              <w:right w:val="single" w:sz="4" w:space="0" w:color="auto"/>
            </w:tcBorders>
            <w:shd w:val="clear" w:color="auto" w:fill="auto"/>
          </w:tcPr>
          <w:p w:rsidR="002F59F8" w:rsidRPr="005D112E" w:rsidRDefault="002F59F8" w:rsidP="00B02CE0">
            <w:pPr>
              <w:rPr>
                <w:rFonts w:ascii="Arial" w:hAnsi="Arial" w:cs="Arial"/>
                <w:sz w:val="22"/>
                <w:szCs w:val="22"/>
              </w:rPr>
            </w:pPr>
            <w:r w:rsidRPr="005D112E">
              <w:rPr>
                <w:rFonts w:ascii="Arial" w:hAnsi="Arial" w:cs="Arial"/>
                <w:sz w:val="22"/>
                <w:szCs w:val="22"/>
                <w:lang w:val="en-AU"/>
              </w:rPr>
              <w:t>M</w:t>
            </w:r>
            <w:r w:rsidR="00DB1739" w:rsidRPr="005D112E">
              <w:rPr>
                <w:rFonts w:ascii="Arial" w:hAnsi="Arial" w:cs="Arial"/>
                <w:sz w:val="22"/>
                <w:szCs w:val="22"/>
                <w:lang w:val="en-AU"/>
              </w:rPr>
              <w:t>āo</w:t>
            </w:r>
            <w:r w:rsidRPr="005D112E">
              <w:rPr>
                <w:rFonts w:ascii="Arial" w:hAnsi="Arial" w:cs="Arial"/>
                <w:sz w:val="22"/>
                <w:szCs w:val="22"/>
                <w:lang w:val="en-AU"/>
              </w:rPr>
              <w:t>ri Provider Services</w:t>
            </w:r>
          </w:p>
        </w:tc>
        <w:tc>
          <w:tcPr>
            <w:tcW w:w="1557" w:type="pct"/>
            <w:tcBorders>
              <w:top w:val="single" w:sz="4" w:space="0" w:color="auto"/>
              <w:left w:val="single" w:sz="4" w:space="0" w:color="auto"/>
              <w:bottom w:val="single" w:sz="4" w:space="0" w:color="auto"/>
              <w:right w:val="single" w:sz="4" w:space="0" w:color="auto"/>
            </w:tcBorders>
            <w:shd w:val="clear" w:color="auto" w:fill="auto"/>
          </w:tcPr>
          <w:p w:rsidR="002F59F8" w:rsidRPr="005D112E" w:rsidRDefault="002F59F8" w:rsidP="00B02CE0">
            <w:pPr>
              <w:rPr>
                <w:rFonts w:ascii="Arial" w:hAnsi="Arial" w:cs="Arial"/>
                <w:sz w:val="22"/>
                <w:szCs w:val="22"/>
              </w:rPr>
            </w:pPr>
            <w:r w:rsidRPr="005D112E">
              <w:rPr>
                <w:rFonts w:ascii="Arial" w:hAnsi="Arial" w:cs="Arial"/>
                <w:sz w:val="22"/>
                <w:szCs w:val="22"/>
              </w:rPr>
              <w:t>Liaison and consultation processes</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2F59F8" w:rsidRPr="005D112E" w:rsidRDefault="002F59F8" w:rsidP="00B02CE0">
            <w:pPr>
              <w:pBdr>
                <w:top w:val="single" w:sz="6" w:space="0" w:color="FFFFFF"/>
                <w:left w:val="single" w:sz="6" w:space="0" w:color="FFFFFF"/>
                <w:bottom w:val="single" w:sz="6" w:space="0" w:color="FFFFFF"/>
                <w:right w:val="single" w:sz="6" w:space="0" w:color="FFFFFF"/>
              </w:pBdr>
              <w:tabs>
                <w:tab w:val="left" w:pos="4172"/>
                <w:tab w:val="left" w:pos="5022"/>
              </w:tabs>
              <w:rPr>
                <w:rFonts w:ascii="Arial" w:hAnsi="Arial" w:cs="Arial"/>
                <w:sz w:val="22"/>
                <w:szCs w:val="22"/>
                <w:lang w:val="en-GB"/>
              </w:rPr>
            </w:pPr>
            <w:r w:rsidRPr="005D112E">
              <w:rPr>
                <w:rFonts w:ascii="Arial" w:hAnsi="Arial" w:cs="Arial"/>
                <w:sz w:val="22"/>
                <w:szCs w:val="22"/>
                <w:lang w:val="en-GB"/>
              </w:rPr>
              <w:t>Clinical consultation and referral services that support continuity of care, and meet each woman’s clinical need.</w:t>
            </w:r>
          </w:p>
        </w:tc>
      </w:tr>
    </w:tbl>
    <w:p w:rsidR="000E24F8" w:rsidRPr="00C54FF7" w:rsidRDefault="000E24F8" w:rsidP="00DB1739">
      <w:pPr>
        <w:numPr>
          <w:ilvl w:val="0"/>
          <w:numId w:val="3"/>
        </w:numPr>
        <w:tabs>
          <w:tab w:val="clear" w:pos="360"/>
          <w:tab w:val="left" w:pos="0"/>
          <w:tab w:val="num" w:pos="540"/>
        </w:tabs>
        <w:autoSpaceDE w:val="0"/>
        <w:autoSpaceDN w:val="0"/>
        <w:adjustRightInd w:val="0"/>
        <w:spacing w:before="240" w:after="120"/>
        <w:ind w:left="540" w:hanging="540"/>
        <w:rPr>
          <w:rFonts w:ascii="Arial" w:hAnsi="Arial" w:cs="Arial"/>
          <w:b/>
        </w:rPr>
      </w:pPr>
      <w:r w:rsidRPr="00C54FF7">
        <w:rPr>
          <w:rFonts w:ascii="Arial" w:hAnsi="Arial" w:cs="Arial"/>
          <w:b/>
        </w:rPr>
        <w:t>Quality Requirements</w:t>
      </w:r>
    </w:p>
    <w:p w:rsidR="00F6523F" w:rsidRDefault="00F6523F" w:rsidP="00F6523F">
      <w:pPr>
        <w:spacing w:before="120"/>
        <w:rPr>
          <w:rFonts w:ascii="Arial" w:hAnsi="Arial" w:cs="Arial"/>
        </w:rPr>
      </w:pPr>
      <w:bookmarkStart w:id="7" w:name="_Toc215319165"/>
      <w:r w:rsidRPr="0071538A">
        <w:rPr>
          <w:rFonts w:ascii="Arial" w:hAnsi="Arial" w:cs="Arial"/>
          <w:color w:val="000000"/>
          <w:lang w:val="en-US"/>
        </w:rPr>
        <w:t xml:space="preserve">The </w:t>
      </w:r>
      <w:r>
        <w:rPr>
          <w:rFonts w:ascii="Arial" w:hAnsi="Arial" w:cs="Arial"/>
          <w:color w:val="000000"/>
          <w:lang w:val="en-US"/>
        </w:rPr>
        <w:t>S</w:t>
      </w:r>
      <w:r w:rsidRPr="0071538A">
        <w:rPr>
          <w:rFonts w:ascii="Arial" w:hAnsi="Arial" w:cs="Arial"/>
          <w:color w:val="000000"/>
          <w:lang w:val="en-US"/>
        </w:rPr>
        <w:t>ervice must comply with the Provider Quality Standards described in the Operational Policy Framework or, as applicable, Crown Funding Agreement Variations, contracts or service level agreements.</w:t>
      </w:r>
      <w:r w:rsidRPr="0071538A">
        <w:rPr>
          <w:rFonts w:ascii="Arial" w:hAnsi="Arial" w:cs="Arial"/>
        </w:rPr>
        <w:t xml:space="preserve"> </w:t>
      </w:r>
    </w:p>
    <w:p w:rsidR="003300AC" w:rsidRDefault="00F6523F" w:rsidP="00F6523F">
      <w:pPr>
        <w:tabs>
          <w:tab w:val="left" w:pos="0"/>
          <w:tab w:val="num" w:pos="540"/>
        </w:tabs>
        <w:autoSpaceDE w:val="0"/>
        <w:autoSpaceDN w:val="0"/>
        <w:adjustRightInd w:val="0"/>
        <w:spacing w:before="120"/>
        <w:rPr>
          <w:rFonts w:ascii="Arial" w:hAnsi="Arial" w:cs="Arial"/>
        </w:rPr>
      </w:pPr>
      <w:r w:rsidRPr="003300AC">
        <w:rPr>
          <w:rFonts w:ascii="Arial" w:hAnsi="Arial" w:cs="Arial"/>
        </w:rPr>
        <w:t>Refer</w:t>
      </w:r>
      <w:r w:rsidR="003300AC" w:rsidRPr="003300AC">
        <w:rPr>
          <w:rFonts w:ascii="Arial" w:hAnsi="Arial" w:cs="Arial"/>
        </w:rPr>
        <w:t xml:space="preserve"> to the Maternity Services </w:t>
      </w:r>
      <w:r>
        <w:rPr>
          <w:rFonts w:ascii="Arial" w:hAnsi="Arial" w:cs="Arial"/>
        </w:rPr>
        <w:t>t</w:t>
      </w:r>
      <w:r w:rsidR="003300AC" w:rsidRPr="003300AC">
        <w:rPr>
          <w:rFonts w:ascii="Arial" w:hAnsi="Arial" w:cs="Arial"/>
        </w:rPr>
        <w:t xml:space="preserve">ier </w:t>
      </w:r>
      <w:r>
        <w:rPr>
          <w:rFonts w:ascii="Arial" w:hAnsi="Arial" w:cs="Arial"/>
        </w:rPr>
        <w:t xml:space="preserve">one </w:t>
      </w:r>
      <w:r w:rsidRPr="003300AC">
        <w:rPr>
          <w:rFonts w:ascii="Arial" w:hAnsi="Arial" w:cs="Arial"/>
        </w:rPr>
        <w:t>service specification</w:t>
      </w:r>
      <w:r>
        <w:rPr>
          <w:rFonts w:ascii="Arial" w:hAnsi="Arial" w:cs="Arial"/>
        </w:rPr>
        <w:t>.</w:t>
      </w:r>
    </w:p>
    <w:p w:rsidR="00D27F1D" w:rsidRDefault="00D27F1D" w:rsidP="00D27F1D">
      <w:pPr>
        <w:tabs>
          <w:tab w:val="left" w:pos="0"/>
          <w:tab w:val="num" w:pos="900"/>
        </w:tabs>
        <w:autoSpaceDE w:val="0"/>
        <w:autoSpaceDN w:val="0"/>
        <w:adjustRightInd w:val="0"/>
        <w:spacing w:before="120" w:after="120"/>
        <w:rPr>
          <w:rFonts w:ascii="Arial" w:hAnsi="Arial" w:cs="Arial"/>
        </w:rPr>
      </w:pPr>
      <w:r>
        <w:rPr>
          <w:rFonts w:ascii="Arial" w:hAnsi="Arial" w:cs="Arial"/>
          <w:b/>
        </w:rPr>
        <w:t>8</w:t>
      </w:r>
      <w:r w:rsidRPr="00652304">
        <w:rPr>
          <w:rFonts w:ascii="Arial" w:hAnsi="Arial" w:cs="Arial"/>
          <w:b/>
        </w:rPr>
        <w:t>.1</w:t>
      </w:r>
      <w:r w:rsidRPr="00652304">
        <w:rPr>
          <w:rFonts w:ascii="Arial" w:hAnsi="Arial" w:cs="Arial"/>
          <w:b/>
        </w:rPr>
        <w:tab/>
        <w:t>Ultrasound Scan</w:t>
      </w:r>
      <w:r>
        <w:rPr>
          <w:rFonts w:ascii="Arial" w:hAnsi="Arial" w:cs="Arial"/>
          <w:b/>
        </w:rPr>
        <w:t>s</w:t>
      </w:r>
    </w:p>
    <w:p w:rsidR="00D27F1D" w:rsidRDefault="00D27F1D" w:rsidP="00D27F1D">
      <w:pPr>
        <w:tabs>
          <w:tab w:val="left" w:pos="0"/>
          <w:tab w:val="num" w:pos="900"/>
        </w:tabs>
        <w:autoSpaceDE w:val="0"/>
        <w:autoSpaceDN w:val="0"/>
        <w:adjustRightInd w:val="0"/>
        <w:spacing w:before="120" w:after="120"/>
        <w:rPr>
          <w:rFonts w:ascii="Arial" w:hAnsi="Arial" w:cs="Arial"/>
          <w:lang w:val="en-US"/>
        </w:rPr>
      </w:pPr>
      <w:r>
        <w:rPr>
          <w:rFonts w:ascii="Arial" w:hAnsi="Arial" w:cs="Arial"/>
        </w:rPr>
        <w:t xml:space="preserve">A </w:t>
      </w:r>
      <w:r>
        <w:rPr>
          <w:rFonts w:ascii="Arial" w:hAnsi="Arial" w:cs="Arial"/>
          <w:lang w:val="en-US"/>
        </w:rPr>
        <w:t>maternity provider who provides an ultrasound scan as part of this Service must provide the following service:</w:t>
      </w:r>
    </w:p>
    <w:p w:rsidR="00D27F1D" w:rsidRDefault="00D27F1D" w:rsidP="00D27F1D">
      <w:pPr>
        <w:tabs>
          <w:tab w:val="left" w:pos="540"/>
          <w:tab w:val="num" w:pos="900"/>
        </w:tabs>
        <w:autoSpaceDE w:val="0"/>
        <w:autoSpaceDN w:val="0"/>
        <w:adjustRightInd w:val="0"/>
        <w:spacing w:before="120" w:after="120"/>
        <w:ind w:left="540" w:hanging="540"/>
        <w:rPr>
          <w:rFonts w:ascii="Arial" w:hAnsi="Arial" w:cs="Arial"/>
          <w:lang w:val="en-US"/>
        </w:rPr>
      </w:pPr>
      <w:proofErr w:type="gramStart"/>
      <w:r>
        <w:rPr>
          <w:rFonts w:ascii="Arial" w:hAnsi="Arial" w:cs="Arial"/>
          <w:lang w:val="en-US"/>
        </w:rPr>
        <w:t>a</w:t>
      </w:r>
      <w:proofErr w:type="gramEnd"/>
      <w:r>
        <w:rPr>
          <w:rFonts w:ascii="Arial" w:hAnsi="Arial" w:cs="Arial"/>
          <w:lang w:val="en-US"/>
        </w:rPr>
        <w:t xml:space="preserve">. </w:t>
      </w:r>
      <w:r>
        <w:rPr>
          <w:rFonts w:ascii="Arial" w:hAnsi="Arial" w:cs="Arial"/>
          <w:lang w:val="en-US"/>
        </w:rPr>
        <w:tab/>
        <w:t xml:space="preserve">conduct an ultrasound scan according to the quality standards recognised by the Royal Australian and New Zealand College of Obstetricians and </w:t>
      </w:r>
      <w:proofErr w:type="spellStart"/>
      <w:r>
        <w:rPr>
          <w:rFonts w:ascii="Arial" w:hAnsi="Arial" w:cs="Arial"/>
          <w:lang w:val="en-US"/>
        </w:rPr>
        <w:t>Gynaecologists</w:t>
      </w:r>
      <w:proofErr w:type="spellEnd"/>
      <w:r>
        <w:rPr>
          <w:rFonts w:ascii="Arial" w:hAnsi="Arial" w:cs="Arial"/>
          <w:lang w:val="en-US"/>
        </w:rPr>
        <w:t xml:space="preserve"> (RANZCOG) and the Royal Australian and New Zealand College of Radiologists (RANZCR)</w:t>
      </w:r>
    </w:p>
    <w:p w:rsidR="00D27F1D" w:rsidRDefault="00D27F1D" w:rsidP="00D27F1D">
      <w:pPr>
        <w:tabs>
          <w:tab w:val="left" w:pos="540"/>
          <w:tab w:val="num" w:pos="900"/>
        </w:tabs>
        <w:autoSpaceDE w:val="0"/>
        <w:autoSpaceDN w:val="0"/>
        <w:adjustRightInd w:val="0"/>
        <w:spacing w:before="120" w:after="120"/>
        <w:ind w:left="540" w:hanging="540"/>
        <w:rPr>
          <w:rFonts w:ascii="Arial" w:hAnsi="Arial" w:cs="Arial"/>
          <w:lang w:val="en-US"/>
        </w:rPr>
      </w:pPr>
      <w:r>
        <w:rPr>
          <w:rFonts w:ascii="Arial" w:hAnsi="Arial" w:cs="Arial"/>
          <w:lang w:val="en-US"/>
        </w:rPr>
        <w:t>b.</w:t>
      </w:r>
      <w:r>
        <w:rPr>
          <w:rFonts w:ascii="Arial" w:hAnsi="Arial" w:cs="Arial"/>
          <w:lang w:val="en-US"/>
        </w:rPr>
        <w:tab/>
        <w:t xml:space="preserve">ensure that a </w:t>
      </w:r>
      <w:r w:rsidRPr="009F67F1">
        <w:rPr>
          <w:rFonts w:ascii="Arial" w:hAnsi="Arial" w:cs="Arial"/>
          <w:bCs/>
          <w:color w:val="000000"/>
        </w:rPr>
        <w:t>qualified Sonographer, qualified Radiologist (or registrar under their supervision)</w:t>
      </w:r>
      <w:r>
        <w:rPr>
          <w:rFonts w:ascii="Arial" w:hAnsi="Arial" w:cs="Arial"/>
          <w:lang w:val="en-US"/>
        </w:rPr>
        <w:t xml:space="preserve"> or an obstetrician with a Diploma of Diagnostic Ultrasound (Dip DU) or </w:t>
      </w:r>
      <w:r>
        <w:rPr>
          <w:rFonts w:ascii="Arial" w:hAnsi="Arial" w:cs="Arial"/>
          <w:lang w:val="en-US"/>
        </w:rPr>
        <w:lastRenderedPageBreak/>
        <w:t>equivalent as determined by the RANZCOG is available to tailor the examination to the clinical situation by:</w:t>
      </w:r>
    </w:p>
    <w:p w:rsidR="00D27F1D" w:rsidRDefault="00D27F1D" w:rsidP="00D27F1D">
      <w:pPr>
        <w:numPr>
          <w:ilvl w:val="0"/>
          <w:numId w:val="46"/>
        </w:numPr>
        <w:tabs>
          <w:tab w:val="clear" w:pos="1440"/>
          <w:tab w:val="left" w:pos="540"/>
          <w:tab w:val="num" w:pos="1080"/>
        </w:tabs>
        <w:autoSpaceDE w:val="0"/>
        <w:autoSpaceDN w:val="0"/>
        <w:adjustRightInd w:val="0"/>
        <w:spacing w:before="120" w:after="120"/>
        <w:ind w:left="1080" w:hanging="540"/>
        <w:rPr>
          <w:rFonts w:ascii="Arial" w:hAnsi="Arial" w:cs="Arial"/>
          <w:lang w:val="en-US"/>
        </w:rPr>
      </w:pPr>
      <w:r>
        <w:rPr>
          <w:rFonts w:ascii="Arial" w:hAnsi="Arial" w:cs="Arial"/>
          <w:lang w:val="en-US"/>
        </w:rPr>
        <w:t xml:space="preserve">being physically present at the place where the examination is being </w:t>
      </w:r>
      <w:r w:rsidR="009E3021">
        <w:rPr>
          <w:rFonts w:ascii="Arial" w:hAnsi="Arial" w:cs="Arial"/>
          <w:lang w:val="en-US"/>
        </w:rPr>
        <w:t>performed</w:t>
      </w:r>
      <w:r>
        <w:rPr>
          <w:rFonts w:ascii="Arial" w:hAnsi="Arial" w:cs="Arial"/>
          <w:lang w:val="en-US"/>
        </w:rPr>
        <w:t>, or</w:t>
      </w:r>
    </w:p>
    <w:p w:rsidR="00D27F1D" w:rsidRDefault="00D27F1D" w:rsidP="00D27F1D">
      <w:pPr>
        <w:numPr>
          <w:ilvl w:val="0"/>
          <w:numId w:val="46"/>
        </w:numPr>
        <w:tabs>
          <w:tab w:val="clear" w:pos="1440"/>
          <w:tab w:val="left" w:pos="540"/>
          <w:tab w:val="num" w:pos="1080"/>
        </w:tabs>
        <w:autoSpaceDE w:val="0"/>
        <w:autoSpaceDN w:val="0"/>
        <w:adjustRightInd w:val="0"/>
        <w:spacing w:before="120" w:after="120"/>
        <w:ind w:left="1080" w:hanging="540"/>
        <w:rPr>
          <w:rFonts w:ascii="Arial" w:hAnsi="Arial" w:cs="Arial"/>
          <w:lang w:val="en-US"/>
        </w:rPr>
      </w:pPr>
      <w:r>
        <w:rPr>
          <w:rFonts w:ascii="Arial" w:hAnsi="Arial" w:cs="Arial"/>
          <w:lang w:val="en-US"/>
        </w:rPr>
        <w:t xml:space="preserve">when using </w:t>
      </w:r>
      <w:proofErr w:type="spellStart"/>
      <w:r>
        <w:rPr>
          <w:rFonts w:ascii="Arial" w:hAnsi="Arial" w:cs="Arial"/>
          <w:lang w:val="en-US"/>
        </w:rPr>
        <w:t>teleradiology</w:t>
      </w:r>
      <w:proofErr w:type="spellEnd"/>
      <w:r>
        <w:rPr>
          <w:rFonts w:ascii="Arial" w:hAnsi="Arial" w:cs="Arial"/>
          <w:lang w:val="en-US"/>
        </w:rPr>
        <w:t>, being available to review the transmitted diagnostic images before the woman’s departure from the place where the scan is conducted</w:t>
      </w:r>
    </w:p>
    <w:p w:rsidR="00D27F1D" w:rsidRDefault="00D27F1D" w:rsidP="00D27F1D">
      <w:pPr>
        <w:tabs>
          <w:tab w:val="left" w:pos="540"/>
        </w:tabs>
        <w:autoSpaceDE w:val="0"/>
        <w:autoSpaceDN w:val="0"/>
        <w:adjustRightInd w:val="0"/>
        <w:spacing w:before="120" w:after="120"/>
        <w:ind w:left="540" w:hanging="540"/>
        <w:rPr>
          <w:rFonts w:ascii="Arial" w:hAnsi="Arial" w:cs="Arial"/>
          <w:lang w:val="en-US"/>
        </w:rPr>
      </w:pPr>
      <w:proofErr w:type="gramStart"/>
      <w:r>
        <w:rPr>
          <w:rFonts w:ascii="Arial" w:hAnsi="Arial" w:cs="Arial"/>
          <w:lang w:val="en-US"/>
        </w:rPr>
        <w:t>c</w:t>
      </w:r>
      <w:proofErr w:type="gramEnd"/>
      <w:r>
        <w:rPr>
          <w:rFonts w:ascii="Arial" w:hAnsi="Arial" w:cs="Arial"/>
          <w:lang w:val="en-US"/>
        </w:rPr>
        <w:t>.</w:t>
      </w:r>
      <w:r>
        <w:rPr>
          <w:rFonts w:ascii="Arial" w:hAnsi="Arial" w:cs="Arial"/>
          <w:lang w:val="en-US"/>
        </w:rPr>
        <w:tab/>
        <w:t>obtain a permanent visual record of the scan</w:t>
      </w:r>
    </w:p>
    <w:p w:rsidR="00D27F1D" w:rsidRPr="00652304" w:rsidRDefault="00D27F1D" w:rsidP="00D27F1D">
      <w:pPr>
        <w:tabs>
          <w:tab w:val="left" w:pos="540"/>
        </w:tabs>
        <w:autoSpaceDE w:val="0"/>
        <w:autoSpaceDN w:val="0"/>
        <w:adjustRightInd w:val="0"/>
        <w:spacing w:before="120" w:after="120"/>
        <w:ind w:left="540" w:hanging="540"/>
        <w:rPr>
          <w:rFonts w:ascii="Arial" w:hAnsi="Arial" w:cs="Arial"/>
          <w:lang w:val="en-US"/>
        </w:rPr>
      </w:pPr>
      <w:r>
        <w:rPr>
          <w:rFonts w:ascii="Arial" w:hAnsi="Arial" w:cs="Arial"/>
          <w:lang w:val="en-US"/>
        </w:rPr>
        <w:t>d.</w:t>
      </w:r>
      <w:r>
        <w:rPr>
          <w:rFonts w:ascii="Arial" w:hAnsi="Arial" w:cs="Arial"/>
          <w:lang w:val="en-US"/>
        </w:rPr>
        <w:tab/>
        <w:t>provide the referring practitioner, midwife, obstetrician or family planning practitioner with a written interpretation of the scan by a radiologist with a Dip DU or equivalent as determined by the RANZCOG in a timely manner.</w:t>
      </w:r>
    </w:p>
    <w:bookmarkEnd w:id="7"/>
    <w:p w:rsidR="00910AE9" w:rsidRDefault="00DB1739" w:rsidP="00DB1739">
      <w:pPr>
        <w:tabs>
          <w:tab w:val="left" w:pos="540"/>
        </w:tabs>
        <w:autoSpaceDE w:val="0"/>
        <w:autoSpaceDN w:val="0"/>
        <w:adjustRightInd w:val="0"/>
        <w:spacing w:after="120"/>
        <w:ind w:left="540" w:hanging="540"/>
        <w:rPr>
          <w:rFonts w:ascii="Arial" w:hAnsi="Arial" w:cs="Arial"/>
          <w:b/>
        </w:rPr>
      </w:pPr>
      <w:r>
        <w:rPr>
          <w:rFonts w:ascii="Arial" w:hAnsi="Arial" w:cs="Arial"/>
          <w:b/>
        </w:rPr>
        <w:t>9.</w:t>
      </w:r>
      <w:r>
        <w:rPr>
          <w:rFonts w:ascii="Arial" w:hAnsi="Arial" w:cs="Arial"/>
          <w:b/>
        </w:rPr>
        <w:tab/>
      </w:r>
      <w:r w:rsidR="00910AE9" w:rsidRPr="00C54FF7">
        <w:rPr>
          <w:rFonts w:ascii="Arial" w:hAnsi="Arial" w:cs="Arial"/>
          <w:b/>
        </w:rPr>
        <w:t>Purchase Units and Reporting Requirements</w:t>
      </w:r>
    </w:p>
    <w:p w:rsidR="00C43177" w:rsidRDefault="00035A0F" w:rsidP="00D37709">
      <w:pPr>
        <w:tabs>
          <w:tab w:val="left" w:pos="0"/>
        </w:tabs>
        <w:autoSpaceDE w:val="0"/>
        <w:autoSpaceDN w:val="0"/>
        <w:adjustRightInd w:val="0"/>
        <w:spacing w:after="120"/>
        <w:rPr>
          <w:rFonts w:ascii="Arial" w:hAnsi="Arial" w:cs="Arial"/>
          <w:bCs/>
          <w:color w:val="000000"/>
        </w:rPr>
      </w:pPr>
      <w:r w:rsidRPr="00C54FF7">
        <w:rPr>
          <w:rFonts w:ascii="Arial" w:hAnsi="Arial" w:cs="Arial"/>
          <w:bCs/>
          <w:color w:val="000000"/>
        </w:rPr>
        <w:t>Purchase Units are defined in the joint DHB and Ministry</w:t>
      </w:r>
      <w:r w:rsidR="005B7FFD" w:rsidRPr="00C54FF7">
        <w:rPr>
          <w:rFonts w:ascii="Arial" w:hAnsi="Arial" w:cs="Arial"/>
          <w:bCs/>
          <w:color w:val="000000"/>
        </w:rPr>
        <w:t xml:space="preserve"> of Health</w:t>
      </w:r>
      <w:r w:rsidRPr="00C54FF7">
        <w:rPr>
          <w:rFonts w:ascii="Arial" w:hAnsi="Arial" w:cs="Arial"/>
          <w:bCs/>
          <w:color w:val="000000"/>
        </w:rPr>
        <w:t xml:space="preserve">’s Nationwide Service Framework Data Dictionary. </w:t>
      </w:r>
      <w:r w:rsidR="00C11D89">
        <w:rPr>
          <w:rFonts w:ascii="Arial" w:hAnsi="Arial" w:cs="Arial"/>
          <w:bCs/>
          <w:color w:val="000000"/>
        </w:rPr>
        <w:t xml:space="preserve"> </w:t>
      </w:r>
      <w:r w:rsidRPr="00C54FF7">
        <w:rPr>
          <w:rFonts w:ascii="Arial" w:hAnsi="Arial" w:cs="Arial"/>
          <w:bCs/>
          <w:color w:val="000000"/>
        </w:rPr>
        <w:t>The following Purchase Units apply to this Service</w:t>
      </w:r>
      <w:r w:rsidR="00C11D89">
        <w:rPr>
          <w:rFonts w:ascii="Arial" w:hAnsi="Arial" w:cs="Arial"/>
          <w:bCs/>
          <w:color w:val="000000"/>
        </w:rPr>
        <w:t>.</w:t>
      </w:r>
    </w:p>
    <w:tbl>
      <w:tblPr>
        <w:tblStyle w:val="TableGrid"/>
        <w:tblW w:w="10188" w:type="dxa"/>
        <w:tblLayout w:type="fixed"/>
        <w:tblLook w:val="01E0" w:firstRow="1" w:lastRow="1" w:firstColumn="1" w:lastColumn="1" w:noHBand="0" w:noVBand="0"/>
      </w:tblPr>
      <w:tblGrid>
        <w:gridCol w:w="1008"/>
        <w:gridCol w:w="1510"/>
        <w:gridCol w:w="3170"/>
        <w:gridCol w:w="1260"/>
        <w:gridCol w:w="1800"/>
        <w:gridCol w:w="1440"/>
      </w:tblGrid>
      <w:tr w:rsidR="00473E6B" w:rsidRPr="00C54FF7" w:rsidTr="009E3021">
        <w:tc>
          <w:tcPr>
            <w:tcW w:w="1008" w:type="dxa"/>
            <w:shd w:val="clear" w:color="auto" w:fill="CCCCCC"/>
          </w:tcPr>
          <w:p w:rsidR="00473E6B" w:rsidRPr="00C54FF7" w:rsidRDefault="00473E6B" w:rsidP="009E3021">
            <w:pPr>
              <w:tabs>
                <w:tab w:val="left" w:pos="0"/>
              </w:tabs>
              <w:autoSpaceDE w:val="0"/>
              <w:autoSpaceDN w:val="0"/>
              <w:adjustRightInd w:val="0"/>
              <w:rPr>
                <w:rFonts w:ascii="Arial" w:hAnsi="Arial" w:cs="Arial"/>
                <w:b/>
                <w:sz w:val="20"/>
                <w:szCs w:val="20"/>
              </w:rPr>
            </w:pPr>
            <w:r w:rsidRPr="00C54FF7">
              <w:rPr>
                <w:rFonts w:ascii="Arial" w:hAnsi="Arial" w:cs="Arial"/>
                <w:b/>
                <w:sz w:val="20"/>
                <w:szCs w:val="20"/>
              </w:rPr>
              <w:t>PU Code</w:t>
            </w:r>
          </w:p>
        </w:tc>
        <w:tc>
          <w:tcPr>
            <w:tcW w:w="1510" w:type="dxa"/>
            <w:shd w:val="clear" w:color="auto" w:fill="CCCCCC"/>
          </w:tcPr>
          <w:p w:rsidR="00473E6B" w:rsidRPr="00C54FF7" w:rsidRDefault="00473E6B" w:rsidP="009E3021">
            <w:pPr>
              <w:tabs>
                <w:tab w:val="left" w:pos="0"/>
              </w:tabs>
              <w:autoSpaceDE w:val="0"/>
              <w:autoSpaceDN w:val="0"/>
              <w:adjustRightInd w:val="0"/>
              <w:rPr>
                <w:rFonts w:ascii="Arial" w:hAnsi="Arial" w:cs="Arial"/>
                <w:b/>
                <w:sz w:val="20"/>
                <w:szCs w:val="20"/>
              </w:rPr>
            </w:pPr>
            <w:r w:rsidRPr="00C54FF7">
              <w:rPr>
                <w:rFonts w:ascii="Arial" w:hAnsi="Arial" w:cs="Arial"/>
                <w:b/>
                <w:sz w:val="20"/>
                <w:szCs w:val="20"/>
              </w:rPr>
              <w:t>PU Description</w:t>
            </w:r>
          </w:p>
        </w:tc>
        <w:tc>
          <w:tcPr>
            <w:tcW w:w="3170" w:type="dxa"/>
            <w:shd w:val="clear" w:color="auto" w:fill="CCCCCC"/>
          </w:tcPr>
          <w:p w:rsidR="00473E6B" w:rsidRPr="00C54FF7" w:rsidRDefault="00473E6B" w:rsidP="009E3021">
            <w:pPr>
              <w:tabs>
                <w:tab w:val="left" w:pos="0"/>
              </w:tabs>
              <w:autoSpaceDE w:val="0"/>
              <w:autoSpaceDN w:val="0"/>
              <w:adjustRightInd w:val="0"/>
              <w:rPr>
                <w:rFonts w:ascii="Arial" w:hAnsi="Arial" w:cs="Arial"/>
                <w:b/>
                <w:sz w:val="20"/>
                <w:szCs w:val="20"/>
              </w:rPr>
            </w:pPr>
            <w:r w:rsidRPr="00C54FF7">
              <w:rPr>
                <w:rFonts w:ascii="Arial" w:hAnsi="Arial" w:cs="Arial"/>
                <w:b/>
                <w:sz w:val="20"/>
                <w:szCs w:val="20"/>
              </w:rPr>
              <w:t>PU Definition</w:t>
            </w:r>
          </w:p>
        </w:tc>
        <w:tc>
          <w:tcPr>
            <w:tcW w:w="1260" w:type="dxa"/>
            <w:shd w:val="clear" w:color="auto" w:fill="CCCCCC"/>
          </w:tcPr>
          <w:p w:rsidR="00473E6B" w:rsidRPr="00C54FF7" w:rsidRDefault="00473E6B" w:rsidP="009E3021">
            <w:pPr>
              <w:tabs>
                <w:tab w:val="left" w:pos="0"/>
              </w:tabs>
              <w:autoSpaceDE w:val="0"/>
              <w:autoSpaceDN w:val="0"/>
              <w:adjustRightInd w:val="0"/>
              <w:rPr>
                <w:rFonts w:ascii="Arial" w:hAnsi="Arial" w:cs="Arial"/>
                <w:b/>
                <w:sz w:val="20"/>
                <w:szCs w:val="20"/>
              </w:rPr>
            </w:pPr>
            <w:r w:rsidRPr="00C54FF7">
              <w:rPr>
                <w:rFonts w:ascii="Arial" w:hAnsi="Arial" w:cs="Arial"/>
                <w:b/>
                <w:sz w:val="20"/>
                <w:szCs w:val="20"/>
              </w:rPr>
              <w:t xml:space="preserve">PU Measure </w:t>
            </w:r>
          </w:p>
        </w:tc>
        <w:tc>
          <w:tcPr>
            <w:tcW w:w="1800" w:type="dxa"/>
            <w:shd w:val="clear" w:color="auto" w:fill="CCCCCC"/>
          </w:tcPr>
          <w:p w:rsidR="00473E6B" w:rsidRPr="00C54FF7" w:rsidRDefault="00473E6B" w:rsidP="009E3021">
            <w:pPr>
              <w:tabs>
                <w:tab w:val="left" w:pos="0"/>
              </w:tabs>
              <w:autoSpaceDE w:val="0"/>
              <w:autoSpaceDN w:val="0"/>
              <w:adjustRightInd w:val="0"/>
              <w:rPr>
                <w:rFonts w:ascii="Arial" w:hAnsi="Arial" w:cs="Arial"/>
                <w:b/>
                <w:sz w:val="20"/>
                <w:szCs w:val="20"/>
              </w:rPr>
            </w:pPr>
            <w:r w:rsidRPr="00C54FF7">
              <w:rPr>
                <w:rFonts w:ascii="Arial" w:hAnsi="Arial" w:cs="Arial"/>
                <w:b/>
                <w:sz w:val="20"/>
                <w:szCs w:val="20"/>
              </w:rPr>
              <w:t>PU Measure Definition</w:t>
            </w:r>
          </w:p>
        </w:tc>
        <w:tc>
          <w:tcPr>
            <w:tcW w:w="1440" w:type="dxa"/>
            <w:shd w:val="clear" w:color="auto" w:fill="CCCCCC"/>
          </w:tcPr>
          <w:p w:rsidR="00473E6B" w:rsidRPr="00C54FF7" w:rsidRDefault="00473E6B" w:rsidP="009E3021">
            <w:pPr>
              <w:tabs>
                <w:tab w:val="left" w:pos="0"/>
              </w:tabs>
              <w:autoSpaceDE w:val="0"/>
              <w:autoSpaceDN w:val="0"/>
              <w:adjustRightInd w:val="0"/>
              <w:rPr>
                <w:rFonts w:ascii="Arial" w:hAnsi="Arial" w:cs="Arial"/>
                <w:b/>
                <w:sz w:val="20"/>
                <w:szCs w:val="20"/>
              </w:rPr>
            </w:pPr>
            <w:r w:rsidRPr="00C54FF7">
              <w:rPr>
                <w:rFonts w:ascii="Arial" w:hAnsi="Arial" w:cs="Arial"/>
                <w:b/>
                <w:sz w:val="20"/>
                <w:szCs w:val="20"/>
              </w:rPr>
              <w:t>National Collections and Payment Systems</w:t>
            </w:r>
          </w:p>
        </w:tc>
      </w:tr>
      <w:tr w:rsidR="00616B0F" w:rsidRPr="00C54FF7" w:rsidTr="009E3021">
        <w:tc>
          <w:tcPr>
            <w:tcW w:w="1008" w:type="dxa"/>
          </w:tcPr>
          <w:p w:rsidR="00616B0F" w:rsidRPr="00C54FF7" w:rsidRDefault="00616B0F" w:rsidP="002E43F7">
            <w:pPr>
              <w:tabs>
                <w:tab w:val="left" w:pos="0"/>
              </w:tabs>
              <w:autoSpaceDE w:val="0"/>
              <w:autoSpaceDN w:val="0"/>
              <w:adjustRightInd w:val="0"/>
              <w:spacing w:after="120"/>
              <w:rPr>
                <w:rFonts w:ascii="Arial" w:hAnsi="Arial" w:cs="Arial"/>
                <w:sz w:val="20"/>
                <w:szCs w:val="20"/>
              </w:rPr>
            </w:pPr>
            <w:r>
              <w:rPr>
                <w:rFonts w:ascii="Arial" w:hAnsi="Arial" w:cs="Arial"/>
                <w:sz w:val="20"/>
                <w:szCs w:val="20"/>
              </w:rPr>
              <w:t>W01007</w:t>
            </w:r>
          </w:p>
        </w:tc>
        <w:tc>
          <w:tcPr>
            <w:tcW w:w="1510" w:type="dxa"/>
          </w:tcPr>
          <w:p w:rsidR="00616B0F" w:rsidRPr="00C54FF7" w:rsidRDefault="00616B0F" w:rsidP="002E43F7">
            <w:pPr>
              <w:tabs>
                <w:tab w:val="left" w:pos="0"/>
              </w:tabs>
              <w:autoSpaceDE w:val="0"/>
              <w:autoSpaceDN w:val="0"/>
              <w:adjustRightInd w:val="0"/>
              <w:spacing w:after="120"/>
              <w:rPr>
                <w:rFonts w:ascii="Arial" w:hAnsi="Arial" w:cs="Arial"/>
                <w:sz w:val="20"/>
                <w:szCs w:val="20"/>
              </w:rPr>
            </w:pPr>
            <w:r>
              <w:rPr>
                <w:rFonts w:ascii="Arial" w:hAnsi="Arial" w:cs="Arial"/>
                <w:sz w:val="20"/>
                <w:szCs w:val="20"/>
              </w:rPr>
              <w:t>DHB non-specialist antenatal consults</w:t>
            </w:r>
          </w:p>
        </w:tc>
        <w:tc>
          <w:tcPr>
            <w:tcW w:w="3170" w:type="dxa"/>
          </w:tcPr>
          <w:p w:rsidR="00616B0F" w:rsidRPr="006A65CB" w:rsidRDefault="00616B0F" w:rsidP="002E43F7">
            <w:pPr>
              <w:tabs>
                <w:tab w:val="left" w:pos="0"/>
              </w:tabs>
              <w:autoSpaceDE w:val="0"/>
              <w:autoSpaceDN w:val="0"/>
              <w:adjustRightInd w:val="0"/>
              <w:spacing w:after="120"/>
              <w:rPr>
                <w:rFonts w:ascii="Arial" w:hAnsi="Arial" w:cs="Arial"/>
                <w:sz w:val="20"/>
                <w:szCs w:val="20"/>
              </w:rPr>
            </w:pPr>
            <w:r>
              <w:rPr>
                <w:rFonts w:ascii="Arial" w:hAnsi="Arial" w:cs="Arial"/>
                <w:sz w:val="20"/>
                <w:szCs w:val="20"/>
              </w:rPr>
              <w:t>Antenatal consults by a DHB non-specialist practitioner providing maternity care to a woman.</w:t>
            </w:r>
          </w:p>
        </w:tc>
        <w:tc>
          <w:tcPr>
            <w:tcW w:w="1260" w:type="dxa"/>
          </w:tcPr>
          <w:p w:rsidR="00616B0F" w:rsidRPr="00C54FF7" w:rsidRDefault="009E3021" w:rsidP="002E43F7">
            <w:pPr>
              <w:tabs>
                <w:tab w:val="left" w:pos="0"/>
              </w:tabs>
              <w:autoSpaceDE w:val="0"/>
              <w:autoSpaceDN w:val="0"/>
              <w:adjustRightInd w:val="0"/>
              <w:spacing w:after="120"/>
              <w:rPr>
                <w:rFonts w:ascii="Arial" w:hAnsi="Arial" w:cs="Arial"/>
                <w:sz w:val="20"/>
                <w:szCs w:val="20"/>
              </w:rPr>
            </w:pPr>
            <w:r>
              <w:rPr>
                <w:rFonts w:ascii="Arial" w:hAnsi="Arial" w:cs="Arial"/>
                <w:sz w:val="20"/>
                <w:szCs w:val="20"/>
              </w:rPr>
              <w:t>Contact</w:t>
            </w:r>
          </w:p>
        </w:tc>
        <w:tc>
          <w:tcPr>
            <w:tcW w:w="1800" w:type="dxa"/>
          </w:tcPr>
          <w:p w:rsidR="00616B0F" w:rsidRPr="00C54FF7" w:rsidRDefault="009E3021" w:rsidP="00465530">
            <w:pPr>
              <w:rPr>
                <w:rFonts w:ascii="Arial" w:hAnsi="Arial" w:cs="Arial"/>
                <w:sz w:val="20"/>
                <w:szCs w:val="20"/>
                <w:lang w:eastAsia="en-NZ"/>
              </w:rPr>
            </w:pPr>
            <w:r w:rsidRPr="009E3021">
              <w:rPr>
                <w:rFonts w:ascii="Arial" w:hAnsi="Arial" w:cs="Arial"/>
                <w:sz w:val="20"/>
                <w:szCs w:val="20"/>
              </w:rPr>
              <w:t xml:space="preserve">The number of face to face contacts between a health professional and client or group of clients, for the provision of clinical services/interventions described in the service specification.  A contact is equivalent to a visit. </w:t>
            </w:r>
          </w:p>
        </w:tc>
        <w:tc>
          <w:tcPr>
            <w:tcW w:w="1440" w:type="dxa"/>
          </w:tcPr>
          <w:p w:rsidR="00616B0F" w:rsidRPr="00C54FF7" w:rsidRDefault="00766391" w:rsidP="002E43F7">
            <w:pPr>
              <w:tabs>
                <w:tab w:val="left" w:pos="0"/>
              </w:tabs>
              <w:autoSpaceDE w:val="0"/>
              <w:autoSpaceDN w:val="0"/>
              <w:adjustRightInd w:val="0"/>
              <w:spacing w:after="120"/>
              <w:rPr>
                <w:rFonts w:ascii="Arial" w:hAnsi="Arial" w:cs="Arial"/>
                <w:sz w:val="20"/>
                <w:szCs w:val="20"/>
              </w:rPr>
            </w:pPr>
            <w:r>
              <w:rPr>
                <w:rFonts w:ascii="Arial" w:hAnsi="Arial" w:cs="Arial"/>
                <w:sz w:val="20"/>
                <w:szCs w:val="20"/>
              </w:rPr>
              <w:t>Non Admitted Patient Collection (NNPAC)</w:t>
            </w:r>
          </w:p>
        </w:tc>
      </w:tr>
      <w:tr w:rsidR="00616B0F" w:rsidRPr="00C54FF7" w:rsidTr="009E3021">
        <w:tc>
          <w:tcPr>
            <w:tcW w:w="1008" w:type="dxa"/>
          </w:tcPr>
          <w:p w:rsidR="00616B0F" w:rsidRPr="00C54FF7" w:rsidRDefault="00616B0F" w:rsidP="002E43F7">
            <w:pPr>
              <w:tabs>
                <w:tab w:val="left" w:pos="0"/>
              </w:tabs>
              <w:autoSpaceDE w:val="0"/>
              <w:autoSpaceDN w:val="0"/>
              <w:adjustRightInd w:val="0"/>
              <w:spacing w:after="120"/>
              <w:rPr>
                <w:rFonts w:ascii="Arial" w:hAnsi="Arial" w:cs="Arial"/>
                <w:sz w:val="20"/>
                <w:szCs w:val="20"/>
              </w:rPr>
            </w:pPr>
            <w:r>
              <w:rPr>
                <w:rFonts w:ascii="Arial" w:hAnsi="Arial" w:cs="Arial"/>
                <w:sz w:val="20"/>
                <w:szCs w:val="20"/>
              </w:rPr>
              <w:t>W01008</w:t>
            </w:r>
          </w:p>
        </w:tc>
        <w:tc>
          <w:tcPr>
            <w:tcW w:w="1510" w:type="dxa"/>
          </w:tcPr>
          <w:p w:rsidR="00616B0F" w:rsidRPr="00C54FF7" w:rsidRDefault="00616B0F" w:rsidP="002E43F7">
            <w:pPr>
              <w:tabs>
                <w:tab w:val="left" w:pos="0"/>
              </w:tabs>
              <w:autoSpaceDE w:val="0"/>
              <w:autoSpaceDN w:val="0"/>
              <w:adjustRightInd w:val="0"/>
              <w:spacing w:after="120"/>
              <w:rPr>
                <w:rFonts w:ascii="Arial" w:hAnsi="Arial" w:cs="Arial"/>
                <w:sz w:val="20"/>
                <w:szCs w:val="20"/>
              </w:rPr>
            </w:pPr>
            <w:r>
              <w:rPr>
                <w:rFonts w:ascii="Arial" w:hAnsi="Arial" w:cs="Arial"/>
                <w:sz w:val="20"/>
                <w:szCs w:val="20"/>
              </w:rPr>
              <w:t>DHB non-specialist postnatal consults</w:t>
            </w:r>
          </w:p>
        </w:tc>
        <w:tc>
          <w:tcPr>
            <w:tcW w:w="3170" w:type="dxa"/>
          </w:tcPr>
          <w:p w:rsidR="00616B0F" w:rsidRPr="00C54FF7" w:rsidRDefault="00616B0F" w:rsidP="002E43F7">
            <w:pPr>
              <w:tabs>
                <w:tab w:val="left" w:pos="0"/>
              </w:tabs>
              <w:autoSpaceDE w:val="0"/>
              <w:autoSpaceDN w:val="0"/>
              <w:adjustRightInd w:val="0"/>
              <w:spacing w:after="120"/>
              <w:rPr>
                <w:rFonts w:ascii="Arial" w:hAnsi="Arial" w:cs="Arial"/>
                <w:sz w:val="20"/>
                <w:szCs w:val="20"/>
              </w:rPr>
            </w:pPr>
            <w:r>
              <w:rPr>
                <w:rFonts w:ascii="Arial" w:hAnsi="Arial" w:cs="Arial"/>
                <w:sz w:val="20"/>
                <w:szCs w:val="20"/>
              </w:rPr>
              <w:t>Postnatal consults by a DHB non-specialist practitioner providing maternity care to a woman and her baby(s).  May also incl</w:t>
            </w:r>
            <w:r w:rsidR="000B6FD2">
              <w:rPr>
                <w:rFonts w:ascii="Arial" w:hAnsi="Arial" w:cs="Arial"/>
                <w:sz w:val="20"/>
                <w:szCs w:val="20"/>
              </w:rPr>
              <w:t xml:space="preserve">ude visits to the woman's home.  </w:t>
            </w:r>
            <w:r>
              <w:rPr>
                <w:rFonts w:ascii="Arial" w:hAnsi="Arial" w:cs="Arial"/>
                <w:sz w:val="20"/>
                <w:szCs w:val="20"/>
              </w:rPr>
              <w:t xml:space="preserve">Also includes consults where DHB midwives are supporting an obstetrician or GP LMC funded under the section 88 </w:t>
            </w:r>
            <w:r w:rsidR="00B827BA">
              <w:rPr>
                <w:rFonts w:ascii="Arial" w:hAnsi="Arial" w:cs="Arial"/>
                <w:sz w:val="20"/>
                <w:szCs w:val="20"/>
              </w:rPr>
              <w:t>N</w:t>
            </w:r>
            <w:r>
              <w:rPr>
                <w:rFonts w:ascii="Arial" w:hAnsi="Arial" w:cs="Arial"/>
                <w:sz w:val="20"/>
                <w:szCs w:val="20"/>
              </w:rPr>
              <w:t>otice</w:t>
            </w:r>
            <w:r w:rsidR="00B827BA">
              <w:rPr>
                <w:rFonts w:ascii="Arial" w:hAnsi="Arial" w:cs="Arial"/>
                <w:sz w:val="20"/>
                <w:szCs w:val="20"/>
              </w:rPr>
              <w:t>.</w:t>
            </w:r>
          </w:p>
        </w:tc>
        <w:tc>
          <w:tcPr>
            <w:tcW w:w="1260" w:type="dxa"/>
          </w:tcPr>
          <w:p w:rsidR="00616B0F" w:rsidRPr="00C54FF7" w:rsidRDefault="009E3021" w:rsidP="002E43F7">
            <w:pPr>
              <w:tabs>
                <w:tab w:val="left" w:pos="0"/>
              </w:tabs>
              <w:autoSpaceDE w:val="0"/>
              <w:autoSpaceDN w:val="0"/>
              <w:adjustRightInd w:val="0"/>
              <w:spacing w:after="120"/>
              <w:rPr>
                <w:rFonts w:ascii="Arial" w:hAnsi="Arial" w:cs="Arial"/>
                <w:sz w:val="20"/>
                <w:szCs w:val="20"/>
              </w:rPr>
            </w:pPr>
            <w:r>
              <w:rPr>
                <w:rFonts w:ascii="Arial" w:hAnsi="Arial" w:cs="Arial"/>
                <w:sz w:val="20"/>
                <w:szCs w:val="20"/>
              </w:rPr>
              <w:t>Contact</w:t>
            </w:r>
          </w:p>
        </w:tc>
        <w:tc>
          <w:tcPr>
            <w:tcW w:w="1800" w:type="dxa"/>
          </w:tcPr>
          <w:p w:rsidR="00616B0F" w:rsidRPr="00C54FF7" w:rsidRDefault="009E3021" w:rsidP="002E43F7">
            <w:pPr>
              <w:rPr>
                <w:rFonts w:ascii="Arial" w:hAnsi="Arial" w:cs="Arial"/>
                <w:sz w:val="20"/>
                <w:szCs w:val="20"/>
                <w:lang w:eastAsia="en-NZ"/>
              </w:rPr>
            </w:pPr>
            <w:r w:rsidRPr="009E3021">
              <w:rPr>
                <w:rFonts w:ascii="Arial" w:hAnsi="Arial" w:cs="Arial"/>
                <w:sz w:val="20"/>
                <w:szCs w:val="20"/>
              </w:rPr>
              <w:t>The number of face to face contacts between a health professional and client or group of clients, for the provision of clinical services/interve</w:t>
            </w:r>
            <w:r w:rsidR="00465530">
              <w:rPr>
                <w:rFonts w:ascii="Arial" w:hAnsi="Arial" w:cs="Arial"/>
                <w:sz w:val="20"/>
                <w:szCs w:val="20"/>
              </w:rPr>
              <w:t>ntions described in the service</w:t>
            </w:r>
            <w:bookmarkStart w:id="8" w:name="_GoBack"/>
            <w:bookmarkEnd w:id="8"/>
            <w:r w:rsidRPr="009E3021">
              <w:rPr>
                <w:rFonts w:ascii="Arial" w:hAnsi="Arial" w:cs="Arial"/>
                <w:sz w:val="20"/>
                <w:szCs w:val="20"/>
              </w:rPr>
              <w:t xml:space="preserve"> specification.  A contact is equivalent to a visit.</w:t>
            </w:r>
          </w:p>
        </w:tc>
        <w:tc>
          <w:tcPr>
            <w:tcW w:w="1440" w:type="dxa"/>
          </w:tcPr>
          <w:p w:rsidR="00616B0F" w:rsidRPr="00C54FF7" w:rsidRDefault="00616B0F" w:rsidP="002E43F7">
            <w:pPr>
              <w:tabs>
                <w:tab w:val="left" w:pos="0"/>
              </w:tabs>
              <w:autoSpaceDE w:val="0"/>
              <w:autoSpaceDN w:val="0"/>
              <w:adjustRightInd w:val="0"/>
              <w:spacing w:after="120"/>
              <w:rPr>
                <w:rFonts w:ascii="Arial" w:hAnsi="Arial" w:cs="Arial"/>
                <w:sz w:val="20"/>
                <w:szCs w:val="20"/>
              </w:rPr>
            </w:pPr>
            <w:r>
              <w:rPr>
                <w:rFonts w:ascii="Arial" w:hAnsi="Arial" w:cs="Arial"/>
                <w:sz w:val="20"/>
                <w:szCs w:val="20"/>
              </w:rPr>
              <w:t>NNPAC</w:t>
            </w:r>
          </w:p>
        </w:tc>
      </w:tr>
      <w:tr w:rsidR="00FA0BFB" w:rsidRPr="00C54FF7" w:rsidTr="009E3021">
        <w:tc>
          <w:tcPr>
            <w:tcW w:w="1008" w:type="dxa"/>
          </w:tcPr>
          <w:p w:rsidR="00FA0BFB" w:rsidRDefault="00FA0BFB" w:rsidP="009E3021">
            <w:pPr>
              <w:tabs>
                <w:tab w:val="left" w:pos="0"/>
              </w:tabs>
              <w:autoSpaceDE w:val="0"/>
              <w:autoSpaceDN w:val="0"/>
              <w:adjustRightInd w:val="0"/>
              <w:rPr>
                <w:rFonts w:ascii="Arial" w:hAnsi="Arial" w:cs="Arial"/>
                <w:sz w:val="20"/>
                <w:szCs w:val="20"/>
              </w:rPr>
            </w:pPr>
            <w:r>
              <w:rPr>
                <w:rFonts w:ascii="Arial" w:hAnsi="Arial" w:cs="Arial"/>
                <w:sz w:val="20"/>
                <w:szCs w:val="20"/>
              </w:rPr>
              <w:t>W0102</w:t>
            </w:r>
            <w:r w:rsidR="004C76EB">
              <w:rPr>
                <w:rFonts w:ascii="Arial" w:hAnsi="Arial" w:cs="Arial"/>
                <w:sz w:val="20"/>
                <w:szCs w:val="20"/>
              </w:rPr>
              <w:t>1</w:t>
            </w:r>
          </w:p>
        </w:tc>
        <w:tc>
          <w:tcPr>
            <w:tcW w:w="1510" w:type="dxa"/>
          </w:tcPr>
          <w:p w:rsidR="00FA0BFB" w:rsidRDefault="00FA0BFB" w:rsidP="009E3021">
            <w:pPr>
              <w:tabs>
                <w:tab w:val="left" w:pos="0"/>
              </w:tabs>
              <w:autoSpaceDE w:val="0"/>
              <w:autoSpaceDN w:val="0"/>
              <w:adjustRightInd w:val="0"/>
              <w:rPr>
                <w:rFonts w:ascii="Arial" w:hAnsi="Arial" w:cs="Arial"/>
                <w:sz w:val="20"/>
                <w:szCs w:val="20"/>
              </w:rPr>
            </w:pPr>
            <w:r>
              <w:rPr>
                <w:rFonts w:ascii="Arial" w:hAnsi="Arial" w:cs="Arial"/>
                <w:sz w:val="20"/>
                <w:szCs w:val="20"/>
              </w:rPr>
              <w:t>DHB Primary Maternity Ultrasound</w:t>
            </w:r>
          </w:p>
        </w:tc>
        <w:tc>
          <w:tcPr>
            <w:tcW w:w="3170" w:type="dxa"/>
          </w:tcPr>
          <w:p w:rsidR="00FA0BFB" w:rsidRDefault="000B6FD2" w:rsidP="009E3021">
            <w:pPr>
              <w:tabs>
                <w:tab w:val="left" w:pos="0"/>
              </w:tabs>
              <w:autoSpaceDE w:val="0"/>
              <w:autoSpaceDN w:val="0"/>
              <w:adjustRightInd w:val="0"/>
              <w:rPr>
                <w:rFonts w:ascii="Arial" w:hAnsi="Arial" w:cs="Arial"/>
                <w:sz w:val="20"/>
                <w:szCs w:val="20"/>
              </w:rPr>
            </w:pPr>
            <w:r>
              <w:rPr>
                <w:rFonts w:ascii="Arial" w:hAnsi="Arial" w:cs="Arial"/>
                <w:sz w:val="20"/>
                <w:szCs w:val="20"/>
              </w:rPr>
              <w:t>DHB-</w:t>
            </w:r>
            <w:r w:rsidR="00FA0BFB">
              <w:rPr>
                <w:rFonts w:ascii="Arial" w:hAnsi="Arial" w:cs="Arial"/>
                <w:sz w:val="20"/>
                <w:szCs w:val="20"/>
              </w:rPr>
              <w:t>funded maternity ultrasound</w:t>
            </w:r>
            <w:r w:rsidR="00B827BA">
              <w:rPr>
                <w:rFonts w:ascii="Arial" w:hAnsi="Arial" w:cs="Arial"/>
                <w:sz w:val="20"/>
                <w:szCs w:val="20"/>
              </w:rPr>
              <w:t>s referred by a community LMC or DHB non-specialist practitioner. Excludes ultrasounds referred by a DHB specialist as part of a specialist assessment.</w:t>
            </w:r>
          </w:p>
        </w:tc>
        <w:tc>
          <w:tcPr>
            <w:tcW w:w="1260" w:type="dxa"/>
          </w:tcPr>
          <w:p w:rsidR="00FA0BFB" w:rsidRDefault="005B4874" w:rsidP="009E3021">
            <w:pPr>
              <w:tabs>
                <w:tab w:val="left" w:pos="0"/>
              </w:tabs>
              <w:autoSpaceDE w:val="0"/>
              <w:autoSpaceDN w:val="0"/>
              <w:adjustRightInd w:val="0"/>
              <w:rPr>
                <w:rFonts w:ascii="Arial" w:hAnsi="Arial" w:cs="Arial"/>
                <w:sz w:val="20"/>
                <w:szCs w:val="20"/>
              </w:rPr>
            </w:pPr>
            <w:r>
              <w:rPr>
                <w:rFonts w:ascii="Arial" w:hAnsi="Arial" w:cs="Arial"/>
                <w:sz w:val="20"/>
                <w:szCs w:val="20"/>
              </w:rPr>
              <w:t>Procedure</w:t>
            </w:r>
          </w:p>
        </w:tc>
        <w:tc>
          <w:tcPr>
            <w:tcW w:w="1800" w:type="dxa"/>
          </w:tcPr>
          <w:p w:rsidR="00FA0BFB" w:rsidRDefault="005B4874" w:rsidP="009E3021">
            <w:pPr>
              <w:rPr>
                <w:rFonts w:ascii="Arial" w:hAnsi="Arial" w:cs="Arial"/>
                <w:sz w:val="20"/>
                <w:szCs w:val="20"/>
                <w:lang w:eastAsia="en-NZ"/>
              </w:rPr>
            </w:pPr>
            <w:r w:rsidRPr="005B4874">
              <w:rPr>
                <w:rFonts w:ascii="Arial" w:hAnsi="Arial" w:cs="Arial"/>
                <w:sz w:val="20"/>
                <w:szCs w:val="20"/>
              </w:rPr>
              <w:t>The number of individual operative/diagnostic/assessment procedures in the period.</w:t>
            </w:r>
          </w:p>
        </w:tc>
        <w:tc>
          <w:tcPr>
            <w:tcW w:w="1440" w:type="dxa"/>
          </w:tcPr>
          <w:p w:rsidR="00FA0BFB" w:rsidRDefault="00EB27D0" w:rsidP="009E3021">
            <w:pPr>
              <w:tabs>
                <w:tab w:val="left" w:pos="0"/>
              </w:tabs>
              <w:autoSpaceDE w:val="0"/>
              <w:autoSpaceDN w:val="0"/>
              <w:adjustRightInd w:val="0"/>
              <w:rPr>
                <w:rFonts w:ascii="Arial" w:hAnsi="Arial" w:cs="Arial"/>
                <w:sz w:val="20"/>
                <w:szCs w:val="20"/>
              </w:rPr>
            </w:pPr>
            <w:r>
              <w:rPr>
                <w:rFonts w:ascii="Arial" w:hAnsi="Arial" w:cs="Arial"/>
                <w:sz w:val="20"/>
                <w:szCs w:val="20"/>
              </w:rPr>
              <w:t>NNPAC</w:t>
            </w:r>
          </w:p>
        </w:tc>
      </w:tr>
    </w:tbl>
    <w:p w:rsidR="003300AC" w:rsidRDefault="003300AC" w:rsidP="00C11D89">
      <w:pPr>
        <w:tabs>
          <w:tab w:val="left" w:pos="0"/>
        </w:tabs>
        <w:autoSpaceDE w:val="0"/>
        <w:autoSpaceDN w:val="0"/>
        <w:adjustRightInd w:val="0"/>
        <w:spacing w:before="120" w:after="120"/>
        <w:rPr>
          <w:rFonts w:ascii="Arial" w:hAnsi="Arial" w:cs="Arial"/>
        </w:rPr>
      </w:pPr>
      <w:r w:rsidRPr="000864CD">
        <w:rPr>
          <w:rFonts w:ascii="Arial" w:hAnsi="Arial" w:cs="Arial"/>
        </w:rPr>
        <w:t xml:space="preserve">The Service </w:t>
      </w:r>
      <w:r>
        <w:rPr>
          <w:rFonts w:ascii="Arial" w:hAnsi="Arial" w:cs="Arial"/>
        </w:rPr>
        <w:t>must comply with the reporting requirements of national data collections where available.</w:t>
      </w:r>
    </w:p>
    <w:p w:rsidR="003300AC" w:rsidRPr="003300AC" w:rsidRDefault="003300AC" w:rsidP="00766391">
      <w:pPr>
        <w:keepNext/>
        <w:tabs>
          <w:tab w:val="left" w:pos="0"/>
        </w:tabs>
        <w:autoSpaceDE w:val="0"/>
        <w:autoSpaceDN w:val="0"/>
        <w:adjustRightInd w:val="0"/>
        <w:spacing w:after="120"/>
        <w:rPr>
          <w:rFonts w:ascii="Arial" w:hAnsi="Arial" w:cs="Arial"/>
          <w:b/>
          <w:bCs/>
          <w:i/>
          <w:color w:val="000000"/>
        </w:rPr>
      </w:pPr>
      <w:r>
        <w:rPr>
          <w:rFonts w:ascii="Arial" w:hAnsi="Arial" w:cs="Arial"/>
          <w:b/>
        </w:rPr>
        <w:t>9.1</w:t>
      </w:r>
      <w:r w:rsidR="00C11D89">
        <w:rPr>
          <w:rFonts w:ascii="Arial" w:hAnsi="Arial" w:cs="Arial"/>
          <w:b/>
        </w:rPr>
        <w:tab/>
      </w:r>
      <w:r w:rsidRPr="003300AC">
        <w:rPr>
          <w:rFonts w:ascii="Arial" w:hAnsi="Arial" w:cs="Arial"/>
          <w:b/>
        </w:rPr>
        <w:t>Additional reporting requirements</w:t>
      </w:r>
    </w:p>
    <w:p w:rsidR="00C43177" w:rsidRPr="00DD3DC9" w:rsidRDefault="003300AC" w:rsidP="00EB27D0">
      <w:pPr>
        <w:keepNext/>
        <w:tabs>
          <w:tab w:val="left" w:pos="0"/>
        </w:tabs>
        <w:autoSpaceDE w:val="0"/>
        <w:autoSpaceDN w:val="0"/>
        <w:adjustRightInd w:val="0"/>
        <w:spacing w:after="120"/>
        <w:rPr>
          <w:rFonts w:ascii="Arial" w:hAnsi="Arial" w:cs="Arial"/>
          <w:bCs/>
          <w:color w:val="000000"/>
        </w:rPr>
      </w:pPr>
      <w:r>
        <w:rPr>
          <w:rFonts w:ascii="Arial" w:hAnsi="Arial" w:cs="Arial"/>
          <w:bCs/>
          <w:color w:val="000000"/>
        </w:rPr>
        <w:t>Specific r</w:t>
      </w:r>
      <w:r w:rsidR="00DD3DC9">
        <w:rPr>
          <w:rFonts w:ascii="Arial" w:hAnsi="Arial" w:cs="Arial"/>
          <w:bCs/>
          <w:color w:val="000000"/>
        </w:rPr>
        <w:t xml:space="preserve">eporting requirements to the National Maternity Collections are detailed in Appendix 1. </w:t>
      </w:r>
    </w:p>
    <w:p w:rsidR="00D661B4" w:rsidRPr="0042293C" w:rsidRDefault="00766391" w:rsidP="00D661B4">
      <w:pPr>
        <w:spacing w:after="120"/>
        <w:ind w:left="1800" w:hanging="1800"/>
        <w:rPr>
          <w:rFonts w:ascii="Arial" w:hAnsi="Arial" w:cs="Arial"/>
          <w:b/>
        </w:rPr>
      </w:pPr>
      <w:r>
        <w:rPr>
          <w:rFonts w:ascii="Arial" w:hAnsi="Arial" w:cs="Arial"/>
          <w:b/>
        </w:rPr>
        <w:br w:type="page"/>
      </w:r>
      <w:r w:rsidR="00D661B4" w:rsidRPr="0042293C">
        <w:rPr>
          <w:rFonts w:ascii="Arial" w:hAnsi="Arial" w:cs="Arial"/>
          <w:b/>
        </w:rPr>
        <w:lastRenderedPageBreak/>
        <w:t>Appendix 1</w:t>
      </w:r>
    </w:p>
    <w:p w:rsidR="00D661B4" w:rsidRPr="00C54FF7" w:rsidRDefault="00D661B4" w:rsidP="00C11D89">
      <w:pPr>
        <w:tabs>
          <w:tab w:val="left" w:pos="0"/>
          <w:tab w:val="num" w:pos="900"/>
        </w:tabs>
        <w:autoSpaceDE w:val="0"/>
        <w:autoSpaceDN w:val="0"/>
        <w:adjustRightInd w:val="0"/>
        <w:spacing w:before="120"/>
        <w:rPr>
          <w:rFonts w:ascii="Arial" w:hAnsi="Arial" w:cs="Arial"/>
          <w:b/>
        </w:rPr>
      </w:pPr>
      <w:r w:rsidRPr="00C54FF7">
        <w:rPr>
          <w:rFonts w:ascii="Arial" w:hAnsi="Arial" w:cs="Arial"/>
          <w:b/>
        </w:rPr>
        <w:t>Reporting to National Maternity Collections</w:t>
      </w:r>
    </w:p>
    <w:p w:rsidR="00D661B4" w:rsidRPr="00C54FF7" w:rsidRDefault="00D661B4" w:rsidP="00C11D89">
      <w:pPr>
        <w:tabs>
          <w:tab w:val="left" w:pos="0"/>
        </w:tabs>
        <w:autoSpaceDE w:val="0"/>
        <w:autoSpaceDN w:val="0"/>
        <w:adjustRightInd w:val="0"/>
        <w:spacing w:before="120"/>
        <w:jc w:val="both"/>
        <w:rPr>
          <w:rFonts w:ascii="Arial" w:hAnsi="Arial" w:cs="Arial"/>
          <w:bCs/>
          <w:color w:val="000000"/>
        </w:rPr>
      </w:pPr>
      <w:r w:rsidRPr="00C54FF7">
        <w:rPr>
          <w:rFonts w:ascii="Arial" w:hAnsi="Arial" w:cs="Arial"/>
          <w:bCs/>
          <w:color w:val="000000"/>
        </w:rPr>
        <w:t>You will collect and retain the following information on all mothers and babies utilising DHB-funded primary maternity services:</w:t>
      </w:r>
    </w:p>
    <w:p w:rsidR="00D661B4" w:rsidRPr="001C55B7" w:rsidRDefault="00D661B4" w:rsidP="00C11D89">
      <w:pPr>
        <w:spacing w:before="120"/>
        <w:ind w:left="900"/>
        <w:rPr>
          <w:rFonts w:ascii="Arial" w:hAnsi="Arial" w:cs="Arial"/>
          <w:b/>
          <w:bCs/>
        </w:rPr>
      </w:pPr>
      <w:r w:rsidRPr="001C55B7">
        <w:rPr>
          <w:rFonts w:ascii="Arial" w:hAnsi="Arial" w:cs="Arial"/>
        </w:rPr>
        <w:t>a. Mother NHI</w:t>
      </w:r>
    </w:p>
    <w:p w:rsidR="00D661B4" w:rsidRPr="001C55B7" w:rsidRDefault="00D661B4" w:rsidP="00C11D89">
      <w:pPr>
        <w:spacing w:before="120"/>
        <w:ind w:left="900"/>
        <w:rPr>
          <w:rFonts w:ascii="Arial" w:hAnsi="Arial" w:cs="Arial"/>
        </w:rPr>
      </w:pPr>
      <w:proofErr w:type="gramStart"/>
      <w:r w:rsidRPr="001C55B7">
        <w:rPr>
          <w:rFonts w:ascii="Arial" w:hAnsi="Arial" w:cs="Arial"/>
        </w:rPr>
        <w:t>b</w:t>
      </w:r>
      <w:proofErr w:type="gramEnd"/>
      <w:r w:rsidRPr="001C55B7">
        <w:rPr>
          <w:rFonts w:ascii="Arial" w:hAnsi="Arial" w:cs="Arial"/>
        </w:rPr>
        <w:t>. Mother Date of Birth</w:t>
      </w:r>
    </w:p>
    <w:p w:rsidR="00D661B4" w:rsidRPr="001C55B7" w:rsidRDefault="00D661B4" w:rsidP="00C11D89">
      <w:pPr>
        <w:spacing w:before="120"/>
        <w:ind w:left="900"/>
        <w:rPr>
          <w:rFonts w:ascii="Arial" w:hAnsi="Arial" w:cs="Arial"/>
        </w:rPr>
      </w:pPr>
      <w:proofErr w:type="gramStart"/>
      <w:r w:rsidRPr="001C55B7">
        <w:rPr>
          <w:rFonts w:ascii="Arial" w:hAnsi="Arial" w:cs="Arial"/>
        </w:rPr>
        <w:t>c. Mother</w:t>
      </w:r>
      <w:proofErr w:type="gramEnd"/>
      <w:r w:rsidRPr="001C55B7">
        <w:rPr>
          <w:rFonts w:ascii="Arial" w:hAnsi="Arial" w:cs="Arial"/>
        </w:rPr>
        <w:t xml:space="preserve"> Ethnicity at allocation</w:t>
      </w:r>
    </w:p>
    <w:p w:rsidR="00D661B4" w:rsidRPr="001C55B7" w:rsidRDefault="00D661B4" w:rsidP="00C11D89">
      <w:pPr>
        <w:spacing w:before="120"/>
        <w:ind w:left="900"/>
        <w:rPr>
          <w:rFonts w:ascii="Arial" w:hAnsi="Arial" w:cs="Arial"/>
        </w:rPr>
      </w:pPr>
      <w:proofErr w:type="gramStart"/>
      <w:r w:rsidRPr="001C55B7">
        <w:rPr>
          <w:rFonts w:ascii="Arial" w:hAnsi="Arial" w:cs="Arial"/>
        </w:rPr>
        <w:t>d</w:t>
      </w:r>
      <w:proofErr w:type="gramEnd"/>
      <w:r w:rsidRPr="001C55B7">
        <w:rPr>
          <w:rFonts w:ascii="Arial" w:hAnsi="Arial" w:cs="Arial"/>
        </w:rPr>
        <w:t>. Mother Height at allocation</w:t>
      </w:r>
    </w:p>
    <w:p w:rsidR="00D661B4" w:rsidRPr="001C55B7" w:rsidRDefault="00D661B4" w:rsidP="00C11D89">
      <w:pPr>
        <w:spacing w:before="120"/>
        <w:ind w:left="900"/>
        <w:rPr>
          <w:rFonts w:ascii="Arial" w:hAnsi="Arial" w:cs="Arial"/>
        </w:rPr>
      </w:pPr>
      <w:proofErr w:type="gramStart"/>
      <w:r w:rsidRPr="001C55B7">
        <w:rPr>
          <w:rFonts w:ascii="Arial" w:hAnsi="Arial" w:cs="Arial"/>
        </w:rPr>
        <w:t>e</w:t>
      </w:r>
      <w:proofErr w:type="gramEnd"/>
      <w:r w:rsidRPr="001C55B7">
        <w:rPr>
          <w:rFonts w:ascii="Arial" w:hAnsi="Arial" w:cs="Arial"/>
        </w:rPr>
        <w:t>. Mother Weight at allocation</w:t>
      </w:r>
    </w:p>
    <w:p w:rsidR="00D661B4" w:rsidRPr="001C55B7" w:rsidRDefault="00D661B4" w:rsidP="00C11D89">
      <w:pPr>
        <w:spacing w:before="120"/>
        <w:ind w:left="900"/>
        <w:rPr>
          <w:rFonts w:ascii="Arial" w:hAnsi="Arial" w:cs="Arial"/>
        </w:rPr>
      </w:pPr>
      <w:r w:rsidRPr="001C55B7">
        <w:rPr>
          <w:rFonts w:ascii="Arial" w:hAnsi="Arial" w:cs="Arial"/>
        </w:rPr>
        <w:t>f. Smoking status at allocation, specified as:</w:t>
      </w:r>
    </w:p>
    <w:p w:rsidR="00D661B4" w:rsidRPr="001C55B7" w:rsidRDefault="00D661B4" w:rsidP="00D27F1D">
      <w:pPr>
        <w:numPr>
          <w:ilvl w:val="0"/>
          <w:numId w:val="40"/>
        </w:numPr>
        <w:tabs>
          <w:tab w:val="clear" w:pos="1080"/>
          <w:tab w:val="num" w:pos="1440"/>
        </w:tabs>
        <w:spacing w:before="120"/>
        <w:ind w:left="1800"/>
        <w:rPr>
          <w:rFonts w:ascii="Arial" w:hAnsi="Arial" w:cs="Arial"/>
        </w:rPr>
      </w:pPr>
      <w:r w:rsidRPr="001C55B7">
        <w:rPr>
          <w:rFonts w:ascii="Arial" w:hAnsi="Arial" w:cs="Arial"/>
        </w:rPr>
        <w:t>Non smoker</w:t>
      </w:r>
    </w:p>
    <w:p w:rsidR="00D661B4" w:rsidRPr="001C55B7" w:rsidRDefault="00D661B4" w:rsidP="00D27F1D">
      <w:pPr>
        <w:numPr>
          <w:ilvl w:val="0"/>
          <w:numId w:val="40"/>
        </w:numPr>
        <w:tabs>
          <w:tab w:val="clear" w:pos="1080"/>
          <w:tab w:val="num" w:pos="1440"/>
        </w:tabs>
        <w:spacing w:before="120"/>
        <w:ind w:left="1800"/>
        <w:rPr>
          <w:rFonts w:ascii="Arial" w:hAnsi="Arial" w:cs="Arial"/>
        </w:rPr>
      </w:pPr>
      <w:r w:rsidRPr="001C55B7">
        <w:rPr>
          <w:rFonts w:ascii="Arial" w:hAnsi="Arial" w:cs="Arial"/>
        </w:rPr>
        <w:t>Less than 10 cigarettes per day</w:t>
      </w:r>
    </w:p>
    <w:p w:rsidR="00D661B4" w:rsidRPr="001C55B7" w:rsidRDefault="00D661B4" w:rsidP="00D27F1D">
      <w:pPr>
        <w:numPr>
          <w:ilvl w:val="0"/>
          <w:numId w:val="40"/>
        </w:numPr>
        <w:tabs>
          <w:tab w:val="clear" w:pos="1080"/>
          <w:tab w:val="num" w:pos="1440"/>
        </w:tabs>
        <w:spacing w:before="120"/>
        <w:ind w:left="1800"/>
        <w:rPr>
          <w:rFonts w:ascii="Arial" w:hAnsi="Arial" w:cs="Arial"/>
        </w:rPr>
      </w:pPr>
      <w:r w:rsidRPr="001C55B7">
        <w:rPr>
          <w:rFonts w:ascii="Arial" w:hAnsi="Arial" w:cs="Arial"/>
        </w:rPr>
        <w:t>Between 10 and 20 cigarettes per day</w:t>
      </w:r>
    </w:p>
    <w:p w:rsidR="00D661B4" w:rsidRPr="001C55B7" w:rsidRDefault="00D661B4" w:rsidP="00D27F1D">
      <w:pPr>
        <w:numPr>
          <w:ilvl w:val="0"/>
          <w:numId w:val="40"/>
        </w:numPr>
        <w:tabs>
          <w:tab w:val="clear" w:pos="1080"/>
          <w:tab w:val="num" w:pos="1440"/>
        </w:tabs>
        <w:spacing w:before="120"/>
        <w:ind w:left="1800"/>
        <w:rPr>
          <w:rFonts w:ascii="Arial" w:hAnsi="Arial" w:cs="Arial"/>
        </w:rPr>
      </w:pPr>
      <w:r w:rsidRPr="001C55B7">
        <w:rPr>
          <w:rFonts w:ascii="Arial" w:hAnsi="Arial" w:cs="Arial"/>
        </w:rPr>
        <w:t>More than 20 cigarettes per day</w:t>
      </w:r>
    </w:p>
    <w:p w:rsidR="00D661B4" w:rsidRPr="001C55B7" w:rsidRDefault="00D661B4" w:rsidP="00C11D89">
      <w:pPr>
        <w:spacing w:before="120"/>
        <w:ind w:left="900"/>
        <w:rPr>
          <w:rFonts w:ascii="Arial" w:hAnsi="Arial" w:cs="Arial"/>
        </w:rPr>
      </w:pPr>
      <w:r w:rsidRPr="001C55B7">
        <w:rPr>
          <w:rFonts w:ascii="Arial" w:hAnsi="Arial" w:cs="Arial"/>
        </w:rPr>
        <w:t>g. Estimated Date of Delivery</w:t>
      </w:r>
    </w:p>
    <w:p w:rsidR="00D661B4" w:rsidRPr="001C55B7" w:rsidRDefault="00D661B4" w:rsidP="00C11D89">
      <w:pPr>
        <w:spacing w:before="120"/>
        <w:ind w:left="900"/>
        <w:rPr>
          <w:rFonts w:ascii="Arial" w:hAnsi="Arial" w:cs="Arial"/>
        </w:rPr>
      </w:pPr>
      <w:r w:rsidRPr="001C55B7">
        <w:rPr>
          <w:rFonts w:ascii="Arial" w:hAnsi="Arial" w:cs="Arial"/>
        </w:rPr>
        <w:t>h. Gravida</w:t>
      </w:r>
    </w:p>
    <w:p w:rsidR="00D661B4" w:rsidRPr="001C55B7" w:rsidRDefault="00D661B4" w:rsidP="00C11D89">
      <w:pPr>
        <w:spacing w:before="120"/>
        <w:ind w:left="900"/>
        <w:rPr>
          <w:rFonts w:ascii="Arial" w:hAnsi="Arial" w:cs="Arial"/>
        </w:rPr>
      </w:pPr>
      <w:proofErr w:type="spellStart"/>
      <w:r w:rsidRPr="001C55B7">
        <w:rPr>
          <w:rFonts w:ascii="Arial" w:hAnsi="Arial" w:cs="Arial"/>
        </w:rPr>
        <w:t>i</w:t>
      </w:r>
      <w:proofErr w:type="spellEnd"/>
      <w:r w:rsidRPr="001C55B7">
        <w:rPr>
          <w:rFonts w:ascii="Arial" w:hAnsi="Arial" w:cs="Arial"/>
        </w:rPr>
        <w:t>. Parity</w:t>
      </w:r>
    </w:p>
    <w:p w:rsidR="00D661B4" w:rsidRPr="001C55B7" w:rsidRDefault="00D661B4" w:rsidP="00C11D89">
      <w:pPr>
        <w:spacing w:before="120"/>
        <w:ind w:left="900"/>
        <w:rPr>
          <w:rFonts w:ascii="Arial" w:hAnsi="Arial" w:cs="Arial"/>
        </w:rPr>
      </w:pPr>
      <w:r w:rsidRPr="001C55B7">
        <w:rPr>
          <w:rFonts w:ascii="Arial" w:hAnsi="Arial" w:cs="Arial"/>
        </w:rPr>
        <w:t xml:space="preserve">j. Last Menstrual Period </w:t>
      </w:r>
    </w:p>
    <w:p w:rsidR="00D661B4" w:rsidRPr="001C55B7" w:rsidRDefault="00D661B4" w:rsidP="00C11D89">
      <w:pPr>
        <w:spacing w:before="120"/>
        <w:ind w:left="900"/>
        <w:rPr>
          <w:rFonts w:ascii="Arial" w:hAnsi="Arial" w:cs="Arial"/>
        </w:rPr>
      </w:pPr>
      <w:r w:rsidRPr="001C55B7">
        <w:rPr>
          <w:rFonts w:ascii="Arial" w:hAnsi="Arial" w:cs="Arial"/>
        </w:rPr>
        <w:t xml:space="preserve">k. Antenatal Midwife Registration Number </w:t>
      </w:r>
    </w:p>
    <w:p w:rsidR="00D661B4" w:rsidRPr="001C55B7" w:rsidRDefault="00D661B4" w:rsidP="00C11D89">
      <w:pPr>
        <w:pStyle w:val="FootnoteText"/>
        <w:spacing w:before="120"/>
        <w:ind w:left="900"/>
        <w:rPr>
          <w:rFonts w:ascii="Arial" w:hAnsi="Arial" w:cs="Arial"/>
          <w:vanish/>
          <w:sz w:val="24"/>
          <w:szCs w:val="24"/>
          <w:lang w:val="en-AU"/>
        </w:rPr>
      </w:pPr>
      <w:r w:rsidRPr="001C55B7">
        <w:rPr>
          <w:rFonts w:ascii="Arial" w:hAnsi="Arial" w:cs="Arial"/>
          <w:sz w:val="24"/>
          <w:szCs w:val="24"/>
          <w:lang w:val="en-AU"/>
        </w:rPr>
        <w:t xml:space="preserve">l. First Antenatal Date of Service </w:t>
      </w:r>
    </w:p>
    <w:p w:rsidR="00D661B4" w:rsidRPr="001C55B7" w:rsidRDefault="00D661B4" w:rsidP="00C11D89">
      <w:pPr>
        <w:spacing w:before="120"/>
        <w:ind w:left="900"/>
        <w:rPr>
          <w:rFonts w:ascii="Arial" w:hAnsi="Arial" w:cs="Arial"/>
        </w:rPr>
      </w:pPr>
      <w:r w:rsidRPr="001C55B7">
        <w:rPr>
          <w:rFonts w:ascii="Arial" w:hAnsi="Arial" w:cs="Arial"/>
        </w:rPr>
        <w:t>Number of Antenatal Visits – First Trimester</w:t>
      </w:r>
    </w:p>
    <w:p w:rsidR="00D661B4" w:rsidRPr="001C55B7" w:rsidRDefault="00D661B4" w:rsidP="00C11D89">
      <w:pPr>
        <w:spacing w:before="120"/>
        <w:ind w:left="900"/>
        <w:rPr>
          <w:rFonts w:ascii="Arial" w:hAnsi="Arial" w:cs="Arial"/>
        </w:rPr>
      </w:pPr>
      <w:r w:rsidRPr="001C55B7">
        <w:rPr>
          <w:rFonts w:ascii="Arial" w:hAnsi="Arial" w:cs="Arial"/>
        </w:rPr>
        <w:t>m. Number of Antenatal Visits – Second Trimester</w:t>
      </w:r>
    </w:p>
    <w:p w:rsidR="00D661B4" w:rsidRPr="001C55B7" w:rsidRDefault="00D661B4" w:rsidP="00C11D89">
      <w:pPr>
        <w:spacing w:before="120"/>
        <w:ind w:left="900"/>
        <w:rPr>
          <w:rFonts w:ascii="Arial" w:hAnsi="Arial" w:cs="Arial"/>
        </w:rPr>
      </w:pPr>
      <w:r w:rsidRPr="001C55B7">
        <w:rPr>
          <w:rFonts w:ascii="Arial" w:hAnsi="Arial" w:cs="Arial"/>
        </w:rPr>
        <w:t>n. Number of Antenatal Visits – Third Trimester</w:t>
      </w:r>
    </w:p>
    <w:p w:rsidR="00D661B4" w:rsidRPr="001C55B7" w:rsidRDefault="00D661B4" w:rsidP="00C11D89">
      <w:pPr>
        <w:spacing w:before="120"/>
        <w:ind w:left="900"/>
        <w:rPr>
          <w:rFonts w:ascii="Arial" w:hAnsi="Arial" w:cs="Arial"/>
        </w:rPr>
      </w:pPr>
      <w:proofErr w:type="gramStart"/>
      <w:r w:rsidRPr="001C55B7">
        <w:rPr>
          <w:rFonts w:ascii="Arial" w:hAnsi="Arial" w:cs="Arial"/>
        </w:rPr>
        <w:t>o</w:t>
      </w:r>
      <w:proofErr w:type="gramEnd"/>
      <w:r w:rsidRPr="001C55B7">
        <w:rPr>
          <w:rFonts w:ascii="Arial" w:hAnsi="Arial" w:cs="Arial"/>
        </w:rPr>
        <w:t>. Delivery Date</w:t>
      </w:r>
    </w:p>
    <w:p w:rsidR="00D661B4" w:rsidRPr="001C55B7" w:rsidRDefault="00D661B4" w:rsidP="00C11D89">
      <w:pPr>
        <w:spacing w:before="120"/>
        <w:ind w:left="900"/>
        <w:rPr>
          <w:rFonts w:ascii="Arial" w:hAnsi="Arial" w:cs="Arial"/>
        </w:rPr>
      </w:pPr>
      <w:r w:rsidRPr="001C55B7">
        <w:rPr>
          <w:rFonts w:ascii="Arial" w:hAnsi="Arial" w:cs="Arial"/>
        </w:rPr>
        <w:t>p. Birth at Home Indicator (Y or N)</w:t>
      </w:r>
    </w:p>
    <w:p w:rsidR="00D661B4" w:rsidRPr="001C55B7" w:rsidRDefault="00D661B4" w:rsidP="00C11D89">
      <w:pPr>
        <w:spacing w:before="120"/>
        <w:ind w:left="900"/>
        <w:rPr>
          <w:rFonts w:ascii="Arial" w:hAnsi="Arial" w:cs="Arial"/>
        </w:rPr>
      </w:pPr>
      <w:r w:rsidRPr="001C55B7">
        <w:rPr>
          <w:rFonts w:ascii="Arial" w:hAnsi="Arial" w:cs="Arial"/>
        </w:rPr>
        <w:t xml:space="preserve">q. Vaginal Birth </w:t>
      </w:r>
      <w:proofErr w:type="gramStart"/>
      <w:r w:rsidRPr="001C55B7">
        <w:rPr>
          <w:rFonts w:ascii="Arial" w:hAnsi="Arial" w:cs="Arial"/>
        </w:rPr>
        <w:t>After</w:t>
      </w:r>
      <w:proofErr w:type="gramEnd"/>
      <w:r w:rsidRPr="001C55B7">
        <w:rPr>
          <w:rFonts w:ascii="Arial" w:hAnsi="Arial" w:cs="Arial"/>
        </w:rPr>
        <w:t xml:space="preserve"> Caesarean Indicator (Y or N)</w:t>
      </w:r>
    </w:p>
    <w:p w:rsidR="00D661B4" w:rsidRPr="001C55B7" w:rsidRDefault="00D661B4" w:rsidP="00C11D89">
      <w:pPr>
        <w:spacing w:before="120"/>
        <w:ind w:left="900"/>
        <w:rPr>
          <w:rFonts w:ascii="Arial" w:hAnsi="Arial" w:cs="Arial"/>
          <w:color w:val="000000"/>
          <w:lang w:val="en-GB" w:eastAsia="en-GB"/>
        </w:rPr>
      </w:pPr>
      <w:r w:rsidRPr="001C55B7">
        <w:rPr>
          <w:rFonts w:ascii="Arial" w:hAnsi="Arial" w:cs="Arial"/>
          <w:color w:val="000000"/>
          <w:lang w:val="en-GB" w:eastAsia="en-GB"/>
        </w:rPr>
        <w:t>r. Number of Visits Inpatient Postnatal Stay</w:t>
      </w:r>
    </w:p>
    <w:p w:rsidR="00D661B4" w:rsidRPr="001C55B7" w:rsidRDefault="00D661B4" w:rsidP="00C11D89">
      <w:pPr>
        <w:spacing w:before="120"/>
        <w:ind w:left="900"/>
        <w:rPr>
          <w:rFonts w:ascii="Arial" w:hAnsi="Arial" w:cs="Arial"/>
        </w:rPr>
      </w:pPr>
      <w:r w:rsidRPr="001C55B7">
        <w:rPr>
          <w:rFonts w:ascii="Arial" w:hAnsi="Arial" w:cs="Arial"/>
          <w:color w:val="000000"/>
          <w:lang w:val="en-GB" w:eastAsia="en-GB"/>
        </w:rPr>
        <w:t>s. Number of Postnatal Home Visits</w:t>
      </w:r>
    </w:p>
    <w:p w:rsidR="00D661B4" w:rsidRPr="001C55B7" w:rsidRDefault="00D661B4" w:rsidP="00C11D89">
      <w:pPr>
        <w:spacing w:before="120"/>
        <w:ind w:left="900"/>
        <w:rPr>
          <w:rFonts w:ascii="Arial" w:hAnsi="Arial" w:cs="Arial"/>
        </w:rPr>
      </w:pPr>
      <w:r w:rsidRPr="001C55B7">
        <w:rPr>
          <w:rFonts w:ascii="Arial" w:hAnsi="Arial" w:cs="Arial"/>
        </w:rPr>
        <w:t>t. Postnatal Midwife Registration Number</w:t>
      </w:r>
    </w:p>
    <w:p w:rsidR="00D661B4" w:rsidRPr="001C55B7" w:rsidRDefault="00D661B4" w:rsidP="00C11D89">
      <w:pPr>
        <w:spacing w:before="120"/>
        <w:ind w:left="900"/>
        <w:rPr>
          <w:rFonts w:ascii="Arial" w:hAnsi="Arial" w:cs="Arial"/>
        </w:rPr>
      </w:pPr>
      <w:r w:rsidRPr="001C55B7">
        <w:rPr>
          <w:rFonts w:ascii="Arial" w:hAnsi="Arial" w:cs="Arial"/>
        </w:rPr>
        <w:t>u. Baby NHI</w:t>
      </w:r>
    </w:p>
    <w:p w:rsidR="00D661B4" w:rsidRPr="001C55B7" w:rsidRDefault="00D661B4" w:rsidP="00C11D89">
      <w:pPr>
        <w:spacing w:before="120"/>
        <w:ind w:left="900"/>
        <w:rPr>
          <w:rFonts w:ascii="Arial" w:hAnsi="Arial" w:cs="Arial"/>
        </w:rPr>
      </w:pPr>
      <w:r w:rsidRPr="001C55B7">
        <w:rPr>
          <w:rFonts w:ascii="Arial" w:hAnsi="Arial" w:cs="Arial"/>
        </w:rPr>
        <w:t>v. Baby Date of Birth</w:t>
      </w:r>
    </w:p>
    <w:p w:rsidR="00D661B4" w:rsidRPr="001C55B7" w:rsidRDefault="00D661B4" w:rsidP="00C11D89">
      <w:pPr>
        <w:spacing w:before="120"/>
        <w:ind w:left="900"/>
        <w:rPr>
          <w:rFonts w:ascii="Arial" w:hAnsi="Arial" w:cs="Arial"/>
        </w:rPr>
      </w:pPr>
      <w:r w:rsidRPr="001C55B7">
        <w:rPr>
          <w:rFonts w:ascii="Arial" w:hAnsi="Arial" w:cs="Arial"/>
        </w:rPr>
        <w:t>w. Baby Sex</w:t>
      </w:r>
    </w:p>
    <w:p w:rsidR="00D661B4" w:rsidRPr="001C55B7" w:rsidRDefault="00D661B4" w:rsidP="00C11D89">
      <w:pPr>
        <w:spacing w:before="120"/>
        <w:ind w:left="900"/>
        <w:rPr>
          <w:rFonts w:ascii="Arial" w:hAnsi="Arial" w:cs="Arial"/>
        </w:rPr>
      </w:pPr>
      <w:r w:rsidRPr="001C55B7">
        <w:rPr>
          <w:rFonts w:ascii="Arial" w:hAnsi="Arial" w:cs="Arial"/>
        </w:rPr>
        <w:t>y. Baby Ethnicity</w:t>
      </w:r>
    </w:p>
    <w:p w:rsidR="00D661B4" w:rsidRPr="001C55B7" w:rsidRDefault="00D661B4" w:rsidP="00C11D89">
      <w:pPr>
        <w:spacing w:before="120"/>
        <w:ind w:left="900"/>
        <w:rPr>
          <w:rFonts w:ascii="Arial" w:hAnsi="Arial" w:cs="Arial"/>
        </w:rPr>
      </w:pPr>
      <w:r w:rsidRPr="001C55B7">
        <w:rPr>
          <w:rFonts w:ascii="Arial" w:hAnsi="Arial" w:cs="Arial"/>
        </w:rPr>
        <w:t>z. Baby Birth Weight</w:t>
      </w:r>
    </w:p>
    <w:p w:rsidR="00D661B4" w:rsidRPr="001C55B7" w:rsidRDefault="00D661B4" w:rsidP="00C11D89">
      <w:pPr>
        <w:spacing w:before="120"/>
        <w:ind w:left="900"/>
        <w:rPr>
          <w:rFonts w:ascii="Arial" w:hAnsi="Arial" w:cs="Arial"/>
        </w:rPr>
      </w:pPr>
      <w:proofErr w:type="gramStart"/>
      <w:r w:rsidRPr="001C55B7">
        <w:rPr>
          <w:rFonts w:ascii="Arial" w:hAnsi="Arial" w:cs="Arial"/>
        </w:rPr>
        <w:t>aa</w:t>
      </w:r>
      <w:proofErr w:type="gramEnd"/>
      <w:r w:rsidRPr="001C55B7">
        <w:rPr>
          <w:rFonts w:ascii="Arial" w:hAnsi="Arial" w:cs="Arial"/>
        </w:rPr>
        <w:t>. Apgar score at 5 minutes</w:t>
      </w:r>
    </w:p>
    <w:p w:rsidR="00D661B4" w:rsidRPr="001C55B7" w:rsidRDefault="00D661B4" w:rsidP="00C11D89">
      <w:pPr>
        <w:spacing w:before="120"/>
        <w:ind w:left="900"/>
        <w:rPr>
          <w:rFonts w:ascii="Arial" w:hAnsi="Arial" w:cs="Arial"/>
        </w:rPr>
      </w:pPr>
      <w:proofErr w:type="gramStart"/>
      <w:r w:rsidRPr="001C55B7">
        <w:rPr>
          <w:rFonts w:ascii="Arial" w:hAnsi="Arial" w:cs="Arial"/>
        </w:rPr>
        <w:t>ab</w:t>
      </w:r>
      <w:proofErr w:type="gramEnd"/>
      <w:r w:rsidRPr="001C55B7">
        <w:rPr>
          <w:rFonts w:ascii="Arial" w:hAnsi="Arial" w:cs="Arial"/>
        </w:rPr>
        <w:t>. Gestational Age at Birth</w:t>
      </w:r>
    </w:p>
    <w:p w:rsidR="00D661B4" w:rsidRPr="001C55B7" w:rsidRDefault="00D661B4" w:rsidP="00C11D89">
      <w:pPr>
        <w:spacing w:before="120"/>
        <w:ind w:left="900"/>
        <w:rPr>
          <w:rFonts w:ascii="Arial" w:hAnsi="Arial" w:cs="Arial"/>
        </w:rPr>
      </w:pPr>
      <w:proofErr w:type="gramStart"/>
      <w:r w:rsidRPr="001C55B7">
        <w:rPr>
          <w:rFonts w:ascii="Arial" w:hAnsi="Arial" w:cs="Arial"/>
        </w:rPr>
        <w:lastRenderedPageBreak/>
        <w:t>ac</w:t>
      </w:r>
      <w:proofErr w:type="gramEnd"/>
      <w:r w:rsidRPr="001C55B7">
        <w:rPr>
          <w:rFonts w:ascii="Arial" w:hAnsi="Arial" w:cs="Arial"/>
        </w:rPr>
        <w:t>. Baby Birth Condition (Live Born or Still Born)</w:t>
      </w:r>
    </w:p>
    <w:p w:rsidR="00D661B4" w:rsidRPr="001C55B7" w:rsidRDefault="00D661B4" w:rsidP="00C11D89">
      <w:pPr>
        <w:spacing w:before="120"/>
        <w:ind w:left="900"/>
        <w:rPr>
          <w:rFonts w:ascii="Arial" w:hAnsi="Arial" w:cs="Arial"/>
        </w:rPr>
      </w:pPr>
      <w:proofErr w:type="gramStart"/>
      <w:r w:rsidRPr="001C55B7">
        <w:rPr>
          <w:rFonts w:ascii="Arial" w:hAnsi="Arial" w:cs="Arial"/>
        </w:rPr>
        <w:t>ad</w:t>
      </w:r>
      <w:proofErr w:type="gramEnd"/>
      <w:r w:rsidRPr="001C55B7">
        <w:rPr>
          <w:rFonts w:ascii="Arial" w:hAnsi="Arial" w:cs="Arial"/>
        </w:rPr>
        <w:t>. Breast-feeding status at 2 weeks, specified as:</w:t>
      </w:r>
    </w:p>
    <w:p w:rsidR="00D661B4" w:rsidRPr="001C55B7" w:rsidRDefault="00D661B4" w:rsidP="00D27F1D">
      <w:pPr>
        <w:numPr>
          <w:ilvl w:val="0"/>
          <w:numId w:val="42"/>
        </w:numPr>
        <w:tabs>
          <w:tab w:val="clear" w:pos="1080"/>
          <w:tab w:val="num" w:pos="1800"/>
        </w:tabs>
        <w:spacing w:before="120"/>
        <w:ind w:left="1980"/>
        <w:rPr>
          <w:rFonts w:ascii="Arial" w:hAnsi="Arial" w:cs="Arial"/>
        </w:rPr>
      </w:pPr>
      <w:r w:rsidRPr="001C55B7">
        <w:rPr>
          <w:rFonts w:ascii="Arial" w:hAnsi="Arial" w:cs="Arial"/>
        </w:rPr>
        <w:t>Exclusive</w:t>
      </w:r>
    </w:p>
    <w:p w:rsidR="00D661B4" w:rsidRPr="001C55B7" w:rsidRDefault="00D661B4" w:rsidP="00D27F1D">
      <w:pPr>
        <w:numPr>
          <w:ilvl w:val="0"/>
          <w:numId w:val="42"/>
        </w:numPr>
        <w:tabs>
          <w:tab w:val="clear" w:pos="1080"/>
          <w:tab w:val="num" w:pos="1800"/>
        </w:tabs>
        <w:spacing w:before="120"/>
        <w:ind w:left="1980"/>
        <w:rPr>
          <w:rFonts w:ascii="Arial" w:hAnsi="Arial" w:cs="Arial"/>
        </w:rPr>
      </w:pPr>
      <w:r w:rsidRPr="001C55B7">
        <w:rPr>
          <w:rFonts w:ascii="Arial" w:hAnsi="Arial" w:cs="Arial"/>
        </w:rPr>
        <w:t>Fully</w:t>
      </w:r>
    </w:p>
    <w:p w:rsidR="00D661B4" w:rsidRPr="001C55B7" w:rsidRDefault="00D661B4" w:rsidP="00D27F1D">
      <w:pPr>
        <w:numPr>
          <w:ilvl w:val="0"/>
          <w:numId w:val="42"/>
        </w:numPr>
        <w:tabs>
          <w:tab w:val="clear" w:pos="1080"/>
          <w:tab w:val="num" w:pos="1800"/>
        </w:tabs>
        <w:spacing w:before="120"/>
        <w:ind w:left="1980"/>
        <w:rPr>
          <w:rFonts w:ascii="Arial" w:hAnsi="Arial" w:cs="Arial"/>
        </w:rPr>
      </w:pPr>
      <w:r w:rsidRPr="001C55B7">
        <w:rPr>
          <w:rFonts w:ascii="Arial" w:hAnsi="Arial" w:cs="Arial"/>
        </w:rPr>
        <w:t>Partial</w:t>
      </w:r>
    </w:p>
    <w:p w:rsidR="00D661B4" w:rsidRPr="001C55B7" w:rsidRDefault="00D661B4" w:rsidP="00D27F1D">
      <w:pPr>
        <w:numPr>
          <w:ilvl w:val="0"/>
          <w:numId w:val="42"/>
        </w:numPr>
        <w:tabs>
          <w:tab w:val="clear" w:pos="1080"/>
          <w:tab w:val="num" w:pos="1800"/>
        </w:tabs>
        <w:spacing w:before="120"/>
        <w:ind w:left="1980"/>
        <w:rPr>
          <w:rFonts w:ascii="Arial" w:hAnsi="Arial" w:cs="Arial"/>
        </w:rPr>
      </w:pPr>
      <w:r w:rsidRPr="001C55B7">
        <w:rPr>
          <w:rFonts w:ascii="Arial" w:hAnsi="Arial" w:cs="Arial"/>
        </w:rPr>
        <w:t>Artificial</w:t>
      </w:r>
    </w:p>
    <w:p w:rsidR="00D661B4" w:rsidRPr="001C55B7" w:rsidRDefault="00D661B4" w:rsidP="00C11D89">
      <w:pPr>
        <w:spacing w:before="120"/>
        <w:ind w:left="900"/>
        <w:rPr>
          <w:rFonts w:ascii="Arial" w:hAnsi="Arial" w:cs="Arial"/>
        </w:rPr>
      </w:pPr>
      <w:proofErr w:type="gramStart"/>
      <w:r w:rsidRPr="001C55B7">
        <w:rPr>
          <w:rFonts w:ascii="Arial" w:hAnsi="Arial" w:cs="Arial"/>
        </w:rPr>
        <w:t>ae</w:t>
      </w:r>
      <w:proofErr w:type="gramEnd"/>
      <w:r w:rsidRPr="001C55B7">
        <w:rPr>
          <w:rFonts w:ascii="Arial" w:hAnsi="Arial" w:cs="Arial"/>
        </w:rPr>
        <w:t>. Breast Feeding status at discharge from midwifery care (4 – 6 weeks post birth), specified as:</w:t>
      </w:r>
    </w:p>
    <w:p w:rsidR="00D661B4" w:rsidRPr="001C55B7" w:rsidRDefault="00D661B4" w:rsidP="00D27F1D">
      <w:pPr>
        <w:numPr>
          <w:ilvl w:val="0"/>
          <w:numId w:val="39"/>
        </w:numPr>
        <w:tabs>
          <w:tab w:val="clear" w:pos="1080"/>
          <w:tab w:val="num" w:pos="1800"/>
        </w:tabs>
        <w:spacing w:before="120"/>
        <w:ind w:left="1980"/>
        <w:rPr>
          <w:rFonts w:ascii="Arial" w:hAnsi="Arial" w:cs="Arial"/>
        </w:rPr>
      </w:pPr>
      <w:r w:rsidRPr="001C55B7">
        <w:rPr>
          <w:rFonts w:ascii="Arial" w:hAnsi="Arial" w:cs="Arial"/>
        </w:rPr>
        <w:t>Exclusive</w:t>
      </w:r>
    </w:p>
    <w:p w:rsidR="00D661B4" w:rsidRPr="001C55B7" w:rsidRDefault="00D661B4" w:rsidP="00D27F1D">
      <w:pPr>
        <w:numPr>
          <w:ilvl w:val="0"/>
          <w:numId w:val="39"/>
        </w:numPr>
        <w:tabs>
          <w:tab w:val="clear" w:pos="1080"/>
          <w:tab w:val="num" w:pos="1800"/>
        </w:tabs>
        <w:spacing w:before="120"/>
        <w:ind w:left="1980"/>
        <w:rPr>
          <w:rFonts w:ascii="Arial" w:hAnsi="Arial" w:cs="Arial"/>
        </w:rPr>
      </w:pPr>
      <w:r w:rsidRPr="001C55B7">
        <w:rPr>
          <w:rFonts w:ascii="Arial" w:hAnsi="Arial" w:cs="Arial"/>
        </w:rPr>
        <w:t>Fully</w:t>
      </w:r>
    </w:p>
    <w:p w:rsidR="00D661B4" w:rsidRPr="001C55B7" w:rsidRDefault="00D661B4" w:rsidP="00D27F1D">
      <w:pPr>
        <w:numPr>
          <w:ilvl w:val="0"/>
          <w:numId w:val="39"/>
        </w:numPr>
        <w:tabs>
          <w:tab w:val="clear" w:pos="1080"/>
          <w:tab w:val="num" w:pos="1800"/>
        </w:tabs>
        <w:spacing w:before="120"/>
        <w:ind w:left="1980"/>
        <w:rPr>
          <w:rFonts w:ascii="Arial" w:hAnsi="Arial" w:cs="Arial"/>
        </w:rPr>
      </w:pPr>
      <w:r w:rsidRPr="001C55B7">
        <w:rPr>
          <w:rFonts w:ascii="Arial" w:hAnsi="Arial" w:cs="Arial"/>
        </w:rPr>
        <w:t>Partial</w:t>
      </w:r>
    </w:p>
    <w:p w:rsidR="00D661B4" w:rsidRPr="001C55B7" w:rsidRDefault="00D661B4" w:rsidP="00D27F1D">
      <w:pPr>
        <w:numPr>
          <w:ilvl w:val="0"/>
          <w:numId w:val="39"/>
        </w:numPr>
        <w:tabs>
          <w:tab w:val="clear" w:pos="1080"/>
          <w:tab w:val="num" w:pos="1800"/>
        </w:tabs>
        <w:spacing w:before="120"/>
        <w:ind w:left="1980"/>
        <w:rPr>
          <w:rFonts w:ascii="Arial" w:hAnsi="Arial" w:cs="Arial"/>
        </w:rPr>
      </w:pPr>
      <w:r w:rsidRPr="001C55B7">
        <w:rPr>
          <w:rFonts w:ascii="Arial" w:hAnsi="Arial" w:cs="Arial"/>
        </w:rPr>
        <w:t>Artificial</w:t>
      </w:r>
    </w:p>
    <w:p w:rsidR="00D661B4" w:rsidRPr="001C55B7" w:rsidRDefault="00D661B4" w:rsidP="00C11D89">
      <w:pPr>
        <w:spacing w:before="120"/>
        <w:ind w:left="902"/>
        <w:rPr>
          <w:rFonts w:ascii="Arial" w:hAnsi="Arial" w:cs="Arial"/>
        </w:rPr>
      </w:pPr>
      <w:proofErr w:type="spellStart"/>
      <w:proofErr w:type="gramStart"/>
      <w:r w:rsidRPr="001C55B7">
        <w:rPr>
          <w:rFonts w:ascii="Arial" w:hAnsi="Arial" w:cs="Arial"/>
        </w:rPr>
        <w:t>af</w:t>
      </w:r>
      <w:proofErr w:type="spellEnd"/>
      <w:proofErr w:type="gramEnd"/>
      <w:r w:rsidRPr="001C55B7">
        <w:rPr>
          <w:rFonts w:ascii="Arial" w:hAnsi="Arial" w:cs="Arial"/>
        </w:rPr>
        <w:t>. Mother’s smoking status at 2 weeks after birth, specified as:</w:t>
      </w:r>
    </w:p>
    <w:p w:rsidR="00D661B4" w:rsidRPr="001C55B7" w:rsidRDefault="00D661B4" w:rsidP="00D27F1D">
      <w:pPr>
        <w:numPr>
          <w:ilvl w:val="0"/>
          <w:numId w:val="41"/>
        </w:numPr>
        <w:tabs>
          <w:tab w:val="clear" w:pos="1080"/>
          <w:tab w:val="left" w:pos="1800"/>
        </w:tabs>
        <w:spacing w:before="120"/>
        <w:ind w:left="1980"/>
        <w:rPr>
          <w:rFonts w:ascii="Arial" w:hAnsi="Arial" w:cs="Arial"/>
        </w:rPr>
      </w:pPr>
      <w:r w:rsidRPr="001C55B7">
        <w:rPr>
          <w:rFonts w:ascii="Arial" w:hAnsi="Arial" w:cs="Arial"/>
        </w:rPr>
        <w:t>Not smoking</w:t>
      </w:r>
    </w:p>
    <w:p w:rsidR="00D661B4" w:rsidRPr="001C55B7" w:rsidRDefault="00D661B4" w:rsidP="00D27F1D">
      <w:pPr>
        <w:numPr>
          <w:ilvl w:val="0"/>
          <w:numId w:val="41"/>
        </w:numPr>
        <w:tabs>
          <w:tab w:val="clear" w:pos="1080"/>
          <w:tab w:val="left" w:pos="1800"/>
        </w:tabs>
        <w:spacing w:before="120"/>
        <w:ind w:left="1980"/>
        <w:rPr>
          <w:rFonts w:ascii="Arial" w:hAnsi="Arial" w:cs="Arial"/>
        </w:rPr>
      </w:pPr>
      <w:r w:rsidRPr="001C55B7">
        <w:rPr>
          <w:rFonts w:ascii="Arial" w:hAnsi="Arial" w:cs="Arial"/>
        </w:rPr>
        <w:t xml:space="preserve">Less </w:t>
      </w:r>
      <w:proofErr w:type="spellStart"/>
      <w:r w:rsidRPr="001C55B7">
        <w:rPr>
          <w:rFonts w:ascii="Arial" w:hAnsi="Arial" w:cs="Arial"/>
        </w:rPr>
        <w:t>that</w:t>
      </w:r>
      <w:proofErr w:type="spellEnd"/>
      <w:r w:rsidRPr="001C55B7">
        <w:rPr>
          <w:rFonts w:ascii="Arial" w:hAnsi="Arial" w:cs="Arial"/>
        </w:rPr>
        <w:t xml:space="preserve"> 10 cigarettes per day</w:t>
      </w:r>
    </w:p>
    <w:p w:rsidR="00D661B4" w:rsidRPr="001C55B7" w:rsidRDefault="00D661B4" w:rsidP="00D27F1D">
      <w:pPr>
        <w:numPr>
          <w:ilvl w:val="0"/>
          <w:numId w:val="41"/>
        </w:numPr>
        <w:tabs>
          <w:tab w:val="clear" w:pos="1080"/>
          <w:tab w:val="left" w:pos="1800"/>
        </w:tabs>
        <w:spacing w:before="120"/>
        <w:ind w:left="1980"/>
        <w:rPr>
          <w:rFonts w:ascii="Arial" w:hAnsi="Arial" w:cs="Arial"/>
        </w:rPr>
      </w:pPr>
      <w:r w:rsidRPr="001C55B7">
        <w:rPr>
          <w:rFonts w:ascii="Arial" w:hAnsi="Arial" w:cs="Arial"/>
        </w:rPr>
        <w:t>Between 10 and 20 cigarettes per day</w:t>
      </w:r>
    </w:p>
    <w:p w:rsidR="00D661B4" w:rsidRPr="001C55B7" w:rsidRDefault="00D661B4" w:rsidP="00D27F1D">
      <w:pPr>
        <w:numPr>
          <w:ilvl w:val="0"/>
          <w:numId w:val="41"/>
        </w:numPr>
        <w:tabs>
          <w:tab w:val="clear" w:pos="1080"/>
          <w:tab w:val="left" w:pos="1800"/>
        </w:tabs>
        <w:spacing w:before="120"/>
        <w:ind w:left="1980"/>
        <w:rPr>
          <w:rFonts w:ascii="Arial" w:hAnsi="Arial" w:cs="Arial"/>
        </w:rPr>
      </w:pPr>
      <w:r w:rsidRPr="001C55B7">
        <w:rPr>
          <w:rFonts w:ascii="Arial" w:hAnsi="Arial" w:cs="Arial"/>
        </w:rPr>
        <w:t>More than 20 cigarettes per day</w:t>
      </w:r>
    </w:p>
    <w:p w:rsidR="00D661B4" w:rsidRPr="001C55B7" w:rsidRDefault="00D661B4" w:rsidP="00C11D89">
      <w:pPr>
        <w:spacing w:before="120"/>
        <w:ind w:left="900"/>
        <w:rPr>
          <w:rFonts w:ascii="Arial" w:hAnsi="Arial" w:cs="Arial"/>
        </w:rPr>
      </w:pPr>
      <w:proofErr w:type="gramStart"/>
      <w:r w:rsidRPr="001C55B7">
        <w:rPr>
          <w:rFonts w:ascii="Arial" w:hAnsi="Arial" w:cs="Arial"/>
        </w:rPr>
        <w:t>ag</w:t>
      </w:r>
      <w:proofErr w:type="gramEnd"/>
      <w:r w:rsidRPr="001C55B7">
        <w:rPr>
          <w:rFonts w:ascii="Arial" w:hAnsi="Arial" w:cs="Arial"/>
        </w:rPr>
        <w:t>. Neonatal Death Indicator (Y or N)</w:t>
      </w:r>
    </w:p>
    <w:p w:rsidR="00D661B4" w:rsidRPr="001C55B7" w:rsidRDefault="00D661B4" w:rsidP="00C11D89">
      <w:pPr>
        <w:spacing w:before="120"/>
        <w:ind w:left="900"/>
        <w:rPr>
          <w:rFonts w:ascii="Arial" w:hAnsi="Arial" w:cs="Arial"/>
        </w:rPr>
      </w:pPr>
      <w:proofErr w:type="gramStart"/>
      <w:r w:rsidRPr="001C55B7">
        <w:rPr>
          <w:rFonts w:ascii="Arial" w:hAnsi="Arial" w:cs="Arial"/>
        </w:rPr>
        <w:t>ah</w:t>
      </w:r>
      <w:proofErr w:type="gramEnd"/>
      <w:r w:rsidRPr="001C55B7">
        <w:rPr>
          <w:rFonts w:ascii="Arial" w:hAnsi="Arial" w:cs="Arial"/>
        </w:rPr>
        <w:t>. Maternal Death Indicator (Y or N)</w:t>
      </w:r>
    </w:p>
    <w:p w:rsidR="00D661B4" w:rsidRPr="001C55B7" w:rsidRDefault="00D661B4" w:rsidP="00C11D89">
      <w:pPr>
        <w:spacing w:before="120"/>
        <w:ind w:left="900"/>
        <w:rPr>
          <w:rFonts w:ascii="Arial" w:hAnsi="Arial" w:cs="Arial"/>
        </w:rPr>
      </w:pPr>
      <w:proofErr w:type="spellStart"/>
      <w:proofErr w:type="gramStart"/>
      <w:r w:rsidRPr="001C55B7">
        <w:rPr>
          <w:rFonts w:ascii="Arial" w:hAnsi="Arial" w:cs="Arial"/>
        </w:rPr>
        <w:t>ai</w:t>
      </w:r>
      <w:proofErr w:type="spellEnd"/>
      <w:proofErr w:type="gramEnd"/>
      <w:r w:rsidRPr="001C55B7">
        <w:rPr>
          <w:rFonts w:ascii="Arial" w:hAnsi="Arial" w:cs="Arial"/>
        </w:rPr>
        <w:t xml:space="preserve">. Last Postnatal Visit Date of Service </w:t>
      </w:r>
    </w:p>
    <w:p w:rsidR="00D661B4" w:rsidRPr="001C55B7" w:rsidRDefault="00D661B4" w:rsidP="00C11D89">
      <w:pPr>
        <w:spacing w:before="120"/>
        <w:ind w:left="900"/>
        <w:rPr>
          <w:rFonts w:ascii="Arial" w:hAnsi="Arial" w:cs="Arial"/>
        </w:rPr>
      </w:pPr>
      <w:proofErr w:type="spellStart"/>
      <w:proofErr w:type="gramStart"/>
      <w:r w:rsidRPr="001C55B7">
        <w:rPr>
          <w:rFonts w:ascii="Arial" w:hAnsi="Arial" w:cs="Arial"/>
        </w:rPr>
        <w:t>aj</w:t>
      </w:r>
      <w:proofErr w:type="spellEnd"/>
      <w:proofErr w:type="gramEnd"/>
      <w:r w:rsidRPr="001C55B7">
        <w:rPr>
          <w:rFonts w:ascii="Arial" w:hAnsi="Arial" w:cs="Arial"/>
        </w:rPr>
        <w:t>. Referral to Well Child</w:t>
      </w:r>
      <w:r w:rsidR="004E3ADD">
        <w:rPr>
          <w:rFonts w:ascii="Arial" w:hAnsi="Arial" w:cs="Arial"/>
        </w:rPr>
        <w:t xml:space="preserve"> / </w:t>
      </w:r>
      <w:proofErr w:type="spellStart"/>
      <w:r w:rsidR="004E3ADD">
        <w:rPr>
          <w:rFonts w:ascii="Arial" w:hAnsi="Arial" w:cs="Arial"/>
        </w:rPr>
        <w:t>Tamariki</w:t>
      </w:r>
      <w:proofErr w:type="spellEnd"/>
      <w:r w:rsidR="004E3ADD">
        <w:rPr>
          <w:rFonts w:ascii="Arial" w:hAnsi="Arial" w:cs="Arial"/>
        </w:rPr>
        <w:t xml:space="preserve"> </w:t>
      </w:r>
      <w:proofErr w:type="spellStart"/>
      <w:r w:rsidR="004E3ADD">
        <w:rPr>
          <w:rFonts w:ascii="Arial" w:hAnsi="Arial" w:cs="Arial"/>
        </w:rPr>
        <w:t>Ora</w:t>
      </w:r>
      <w:proofErr w:type="spellEnd"/>
      <w:r w:rsidRPr="001C55B7">
        <w:rPr>
          <w:rFonts w:ascii="Arial" w:hAnsi="Arial" w:cs="Arial"/>
        </w:rPr>
        <w:t xml:space="preserve"> Provider, specified as:</w:t>
      </w:r>
    </w:p>
    <w:p w:rsidR="00D661B4" w:rsidRPr="001C55B7" w:rsidRDefault="00D661B4" w:rsidP="00D27F1D">
      <w:pPr>
        <w:numPr>
          <w:ilvl w:val="1"/>
          <w:numId w:val="39"/>
        </w:numPr>
        <w:tabs>
          <w:tab w:val="left" w:pos="1800"/>
        </w:tabs>
        <w:spacing w:before="120"/>
        <w:rPr>
          <w:rFonts w:ascii="Arial" w:hAnsi="Arial" w:cs="Arial"/>
        </w:rPr>
      </w:pPr>
      <w:r w:rsidRPr="001C55B7">
        <w:rPr>
          <w:rFonts w:ascii="Arial" w:hAnsi="Arial" w:cs="Arial"/>
        </w:rPr>
        <w:t>Plunket</w:t>
      </w:r>
    </w:p>
    <w:p w:rsidR="00D661B4" w:rsidRPr="001C55B7" w:rsidRDefault="00D661B4" w:rsidP="00D27F1D">
      <w:pPr>
        <w:numPr>
          <w:ilvl w:val="1"/>
          <w:numId w:val="39"/>
        </w:numPr>
        <w:tabs>
          <w:tab w:val="left" w:pos="1800"/>
        </w:tabs>
        <w:spacing w:before="120"/>
        <w:rPr>
          <w:rFonts w:ascii="Arial" w:hAnsi="Arial" w:cs="Arial"/>
        </w:rPr>
      </w:pPr>
      <w:r w:rsidRPr="001C55B7">
        <w:rPr>
          <w:rFonts w:ascii="Arial" w:hAnsi="Arial" w:cs="Arial"/>
        </w:rPr>
        <w:t xml:space="preserve">Other </w:t>
      </w:r>
    </w:p>
    <w:p w:rsidR="00D661B4" w:rsidRDefault="00D661B4" w:rsidP="00D27F1D">
      <w:pPr>
        <w:numPr>
          <w:ilvl w:val="1"/>
          <w:numId w:val="39"/>
        </w:numPr>
        <w:tabs>
          <w:tab w:val="left" w:pos="1800"/>
        </w:tabs>
        <w:spacing w:before="120"/>
        <w:rPr>
          <w:rFonts w:ascii="Arial" w:hAnsi="Arial" w:cs="Arial"/>
        </w:rPr>
      </w:pPr>
      <w:r w:rsidRPr="001C55B7">
        <w:rPr>
          <w:rFonts w:ascii="Arial" w:hAnsi="Arial" w:cs="Arial"/>
        </w:rPr>
        <w:t xml:space="preserve">Woman declined referral to Well Child </w:t>
      </w:r>
      <w:r w:rsidR="004E3ADD">
        <w:rPr>
          <w:rFonts w:ascii="Arial" w:hAnsi="Arial" w:cs="Arial"/>
        </w:rPr>
        <w:t xml:space="preserve">/ </w:t>
      </w:r>
      <w:proofErr w:type="spellStart"/>
      <w:r w:rsidR="004E3ADD">
        <w:rPr>
          <w:rFonts w:ascii="Arial" w:hAnsi="Arial" w:cs="Arial"/>
        </w:rPr>
        <w:t>Tamariki</w:t>
      </w:r>
      <w:proofErr w:type="spellEnd"/>
      <w:r w:rsidR="004E3ADD">
        <w:rPr>
          <w:rFonts w:ascii="Arial" w:hAnsi="Arial" w:cs="Arial"/>
        </w:rPr>
        <w:t xml:space="preserve"> </w:t>
      </w:r>
      <w:proofErr w:type="spellStart"/>
      <w:r w:rsidR="004E3ADD">
        <w:rPr>
          <w:rFonts w:ascii="Arial" w:hAnsi="Arial" w:cs="Arial"/>
        </w:rPr>
        <w:t>Ora</w:t>
      </w:r>
      <w:proofErr w:type="spellEnd"/>
      <w:r w:rsidR="004E3ADD">
        <w:rPr>
          <w:rFonts w:ascii="Arial" w:hAnsi="Arial" w:cs="Arial"/>
        </w:rPr>
        <w:t xml:space="preserve"> </w:t>
      </w:r>
      <w:r w:rsidRPr="001C55B7">
        <w:rPr>
          <w:rFonts w:ascii="Arial" w:hAnsi="Arial" w:cs="Arial"/>
        </w:rPr>
        <w:t>Provider</w:t>
      </w:r>
    </w:p>
    <w:p w:rsidR="0041276A" w:rsidRPr="001C55B7" w:rsidRDefault="0041276A" w:rsidP="00D27F1D">
      <w:pPr>
        <w:numPr>
          <w:ilvl w:val="1"/>
          <w:numId w:val="39"/>
        </w:numPr>
        <w:tabs>
          <w:tab w:val="left" w:pos="1800"/>
        </w:tabs>
        <w:spacing w:before="120"/>
        <w:rPr>
          <w:rFonts w:ascii="Arial" w:hAnsi="Arial" w:cs="Arial"/>
        </w:rPr>
      </w:pPr>
      <w:r>
        <w:rPr>
          <w:rFonts w:ascii="Arial" w:hAnsi="Arial" w:cs="Arial"/>
        </w:rPr>
        <w:t>Not referred</w:t>
      </w:r>
    </w:p>
    <w:p w:rsidR="00D661B4" w:rsidRPr="001C55B7" w:rsidRDefault="0041276A" w:rsidP="00C11D89">
      <w:pPr>
        <w:spacing w:before="120"/>
        <w:ind w:left="900"/>
        <w:rPr>
          <w:rFonts w:ascii="Arial" w:hAnsi="Arial" w:cs="Arial"/>
        </w:rPr>
      </w:pPr>
      <w:proofErr w:type="spellStart"/>
      <w:proofErr w:type="gramStart"/>
      <w:r w:rsidRPr="001C55B7">
        <w:rPr>
          <w:rFonts w:ascii="Arial" w:hAnsi="Arial" w:cs="Arial"/>
        </w:rPr>
        <w:t>a</w:t>
      </w:r>
      <w:r>
        <w:rPr>
          <w:rFonts w:ascii="Arial" w:hAnsi="Arial" w:cs="Arial"/>
        </w:rPr>
        <w:t>k</w:t>
      </w:r>
      <w:proofErr w:type="spellEnd"/>
      <w:proofErr w:type="gramEnd"/>
      <w:r w:rsidR="00D661B4" w:rsidRPr="001C55B7">
        <w:rPr>
          <w:rFonts w:ascii="Arial" w:hAnsi="Arial" w:cs="Arial"/>
        </w:rPr>
        <w:t>.</w:t>
      </w:r>
      <w:r w:rsidR="00D661B4">
        <w:rPr>
          <w:rFonts w:ascii="Arial" w:hAnsi="Arial" w:cs="Arial"/>
        </w:rPr>
        <w:t xml:space="preserve"> </w:t>
      </w:r>
      <w:r w:rsidR="00D661B4" w:rsidRPr="001C55B7">
        <w:rPr>
          <w:rFonts w:ascii="Arial" w:hAnsi="Arial" w:cs="Arial"/>
        </w:rPr>
        <w:t>Referral to GP, specified as:</w:t>
      </w:r>
    </w:p>
    <w:p w:rsidR="00D661B4" w:rsidRPr="001C55B7" w:rsidRDefault="00D661B4" w:rsidP="00D27F1D">
      <w:pPr>
        <w:numPr>
          <w:ilvl w:val="0"/>
          <w:numId w:val="43"/>
        </w:numPr>
        <w:tabs>
          <w:tab w:val="left" w:pos="1800"/>
        </w:tabs>
        <w:spacing w:before="120"/>
        <w:rPr>
          <w:rFonts w:ascii="Arial" w:hAnsi="Arial" w:cs="Arial"/>
        </w:rPr>
      </w:pPr>
      <w:r w:rsidRPr="001C55B7">
        <w:rPr>
          <w:rFonts w:ascii="Arial" w:hAnsi="Arial" w:cs="Arial"/>
        </w:rPr>
        <w:t>Yes</w:t>
      </w:r>
    </w:p>
    <w:p w:rsidR="00D661B4" w:rsidRPr="001C55B7" w:rsidRDefault="00D661B4" w:rsidP="00D27F1D">
      <w:pPr>
        <w:numPr>
          <w:ilvl w:val="0"/>
          <w:numId w:val="43"/>
        </w:numPr>
        <w:tabs>
          <w:tab w:val="left" w:pos="1800"/>
        </w:tabs>
        <w:spacing w:before="120"/>
        <w:rPr>
          <w:rFonts w:ascii="Arial" w:hAnsi="Arial" w:cs="Arial"/>
        </w:rPr>
      </w:pPr>
      <w:r w:rsidRPr="001C55B7">
        <w:rPr>
          <w:rFonts w:ascii="Arial" w:hAnsi="Arial" w:cs="Arial"/>
        </w:rPr>
        <w:t>Woman declined Referral to GP</w:t>
      </w:r>
    </w:p>
    <w:p w:rsidR="00D661B4" w:rsidRPr="001C55B7" w:rsidRDefault="0041276A" w:rsidP="00C11D89">
      <w:pPr>
        <w:spacing w:before="120"/>
        <w:ind w:left="902"/>
        <w:rPr>
          <w:rFonts w:ascii="Arial" w:hAnsi="Arial" w:cs="Arial"/>
        </w:rPr>
      </w:pPr>
      <w:proofErr w:type="gramStart"/>
      <w:r w:rsidRPr="001C55B7">
        <w:rPr>
          <w:rFonts w:ascii="Arial" w:hAnsi="Arial" w:cs="Arial"/>
        </w:rPr>
        <w:t>a</w:t>
      </w:r>
      <w:r>
        <w:rPr>
          <w:rFonts w:ascii="Arial" w:hAnsi="Arial" w:cs="Arial"/>
        </w:rPr>
        <w:t>l</w:t>
      </w:r>
      <w:proofErr w:type="gramEnd"/>
      <w:r w:rsidR="00D661B4" w:rsidRPr="001C55B7">
        <w:rPr>
          <w:rFonts w:ascii="Arial" w:hAnsi="Arial" w:cs="Arial"/>
        </w:rPr>
        <w:t>. Type of service the woman received, specified as:</w:t>
      </w:r>
    </w:p>
    <w:p w:rsidR="00D661B4" w:rsidRPr="001C55B7" w:rsidRDefault="00D661B4" w:rsidP="00D27F1D">
      <w:pPr>
        <w:numPr>
          <w:ilvl w:val="0"/>
          <w:numId w:val="44"/>
        </w:numPr>
        <w:tabs>
          <w:tab w:val="left" w:pos="1800"/>
        </w:tabs>
        <w:spacing w:before="120"/>
        <w:rPr>
          <w:rFonts w:ascii="Arial" w:hAnsi="Arial" w:cs="Arial"/>
        </w:rPr>
      </w:pPr>
      <w:r w:rsidRPr="001C55B7">
        <w:rPr>
          <w:rFonts w:ascii="Arial" w:hAnsi="Arial" w:cs="Arial"/>
        </w:rPr>
        <w:t>DHB LMC Services</w:t>
      </w:r>
    </w:p>
    <w:p w:rsidR="00D661B4" w:rsidRPr="001C55B7" w:rsidRDefault="00D661B4" w:rsidP="00D27F1D">
      <w:pPr>
        <w:numPr>
          <w:ilvl w:val="0"/>
          <w:numId w:val="44"/>
        </w:numPr>
        <w:tabs>
          <w:tab w:val="left" w:pos="1800"/>
        </w:tabs>
        <w:spacing w:before="120"/>
        <w:rPr>
          <w:rFonts w:ascii="Arial" w:hAnsi="Arial" w:cs="Arial"/>
        </w:rPr>
      </w:pPr>
      <w:r w:rsidRPr="001C55B7">
        <w:rPr>
          <w:rFonts w:ascii="Arial" w:hAnsi="Arial" w:cs="Arial"/>
        </w:rPr>
        <w:t>DHB coordinated primary midwifery care</w:t>
      </w:r>
    </w:p>
    <w:p w:rsidR="00D661B4" w:rsidRPr="001C55B7" w:rsidRDefault="00D661B4" w:rsidP="00D27F1D">
      <w:pPr>
        <w:numPr>
          <w:ilvl w:val="0"/>
          <w:numId w:val="44"/>
        </w:numPr>
        <w:tabs>
          <w:tab w:val="left" w:pos="1800"/>
        </w:tabs>
        <w:spacing w:before="120"/>
        <w:rPr>
          <w:rFonts w:ascii="Arial" w:hAnsi="Arial" w:cs="Arial"/>
        </w:rPr>
      </w:pPr>
      <w:r w:rsidRPr="001C55B7">
        <w:rPr>
          <w:rFonts w:ascii="Arial" w:hAnsi="Arial" w:cs="Arial"/>
        </w:rPr>
        <w:t>Hospital midwifery services</w:t>
      </w:r>
    </w:p>
    <w:p w:rsidR="00D661B4" w:rsidRPr="001C55B7" w:rsidRDefault="0041276A" w:rsidP="00C11D89">
      <w:pPr>
        <w:spacing w:before="120"/>
        <w:ind w:left="902"/>
        <w:rPr>
          <w:rFonts w:ascii="Arial" w:hAnsi="Arial" w:cs="Arial"/>
        </w:rPr>
      </w:pPr>
      <w:proofErr w:type="gramStart"/>
      <w:r w:rsidRPr="001C55B7">
        <w:rPr>
          <w:rFonts w:ascii="Arial" w:hAnsi="Arial" w:cs="Arial"/>
        </w:rPr>
        <w:t>a</w:t>
      </w:r>
      <w:r>
        <w:rPr>
          <w:rFonts w:ascii="Arial" w:hAnsi="Arial" w:cs="Arial"/>
        </w:rPr>
        <w:t>m</w:t>
      </w:r>
      <w:proofErr w:type="gramEnd"/>
      <w:r w:rsidR="00D661B4" w:rsidRPr="001C55B7">
        <w:rPr>
          <w:rFonts w:ascii="Arial" w:hAnsi="Arial" w:cs="Arial"/>
        </w:rPr>
        <w:t>. DHB of Service</w:t>
      </w:r>
    </w:p>
    <w:p w:rsidR="00D661B4" w:rsidRPr="00C54FF7" w:rsidRDefault="00D661B4" w:rsidP="00C11D89">
      <w:pPr>
        <w:pStyle w:val="BodyText"/>
        <w:spacing w:before="120" w:afterLines="0" w:after="0"/>
        <w:rPr>
          <w:rFonts w:cs="Arial"/>
          <w:sz w:val="24"/>
        </w:rPr>
      </w:pPr>
      <w:r w:rsidRPr="001C55B7">
        <w:rPr>
          <w:rFonts w:cs="Arial"/>
          <w:sz w:val="24"/>
        </w:rPr>
        <w:t>This information will be made available to the Ministry of Health on request.  The Ministry of Health will work with DHBs on a means of submitting this information to national collections on a regular basis.</w:t>
      </w:r>
    </w:p>
    <w:p w:rsidR="00D661B4" w:rsidRPr="00D661B4" w:rsidRDefault="00D661B4" w:rsidP="00D661B4">
      <w:pPr>
        <w:spacing w:after="120"/>
        <w:ind w:left="1800" w:hanging="1800"/>
        <w:rPr>
          <w:b/>
        </w:rPr>
      </w:pPr>
    </w:p>
    <w:sectPr w:rsidR="00D661B4" w:rsidRPr="00D661B4" w:rsidSect="001B255D">
      <w:footerReference w:type="even" r:id="rId9"/>
      <w:footerReference w:type="default" r:id="rId10"/>
      <w:footerReference w:type="first" r:id="rId11"/>
      <w:pgSz w:w="11906" w:h="16838"/>
      <w:pgMar w:top="1134" w:right="1134" w:bottom="899"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56" w:rsidRDefault="00725C56">
      <w:r>
        <w:separator/>
      </w:r>
    </w:p>
  </w:endnote>
  <w:endnote w:type="continuationSeparator" w:id="0">
    <w:p w:rsidR="00725C56" w:rsidRDefault="0072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3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56" w:rsidRDefault="00725C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5C56" w:rsidRDefault="00725C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56" w:rsidRDefault="00725C56" w:rsidP="00766391">
    <w:pPr>
      <w:pStyle w:val="Footer"/>
      <w:pBdr>
        <w:top w:val="single" w:sz="4" w:space="1" w:color="auto"/>
      </w:pBdr>
      <w:ind w:right="360"/>
      <w:rPr>
        <w:rFonts w:ascii="Arial" w:hAnsi="Arial" w:cs="Arial"/>
      </w:rPr>
    </w:pPr>
    <w:r>
      <w:rPr>
        <w:rFonts w:ascii="Arial" w:hAnsi="Arial" w:cs="Arial"/>
      </w:rPr>
      <w:t>Maternity Services - DHB-funded Primary Maternity</w:t>
    </w:r>
    <w:r w:rsidRPr="000B5B8F">
      <w:rPr>
        <w:rFonts w:ascii="Arial" w:hAnsi="Arial" w:cs="Arial"/>
      </w:rPr>
      <w:t xml:space="preserve"> Services</w:t>
    </w:r>
    <w:r>
      <w:rPr>
        <w:rFonts w:ascii="Arial" w:hAnsi="Arial" w:cs="Arial"/>
      </w:rPr>
      <w:t>,</w:t>
    </w:r>
    <w:r w:rsidRPr="000B5B8F">
      <w:rPr>
        <w:rFonts w:ascii="Arial" w:hAnsi="Arial" w:cs="Arial"/>
      </w:rPr>
      <w:t xml:space="preserve"> </w:t>
    </w:r>
    <w:r>
      <w:rPr>
        <w:rFonts w:ascii="Arial" w:hAnsi="Arial" w:cs="Arial"/>
      </w:rPr>
      <w:t>t</w:t>
    </w:r>
    <w:r w:rsidRPr="000B5B8F">
      <w:rPr>
        <w:rFonts w:ascii="Arial" w:hAnsi="Arial" w:cs="Arial"/>
      </w:rPr>
      <w:t xml:space="preserve">ier </w:t>
    </w:r>
    <w:r>
      <w:rPr>
        <w:rFonts w:ascii="Arial" w:hAnsi="Arial" w:cs="Arial"/>
      </w:rPr>
      <w:t xml:space="preserve">two service specification </w:t>
    </w:r>
  </w:p>
  <w:p w:rsidR="00725C56" w:rsidRDefault="00725C56" w:rsidP="00766391">
    <w:pPr>
      <w:pStyle w:val="Footer"/>
      <w:pBdr>
        <w:top w:val="single" w:sz="4" w:space="1" w:color="auto"/>
      </w:pBdr>
      <w:ind w:right="360"/>
      <w:rPr>
        <w:rFonts w:ascii="Arial" w:hAnsi="Arial" w:cs="Arial"/>
      </w:rPr>
    </w:pPr>
    <w:r>
      <w:rPr>
        <w:rFonts w:ascii="Arial" w:hAnsi="Arial" w:cs="Arial"/>
      </w:rPr>
      <w:t>July 2011 Amended January 2015.</w:t>
    </w:r>
  </w:p>
  <w:p w:rsidR="00725C56" w:rsidRPr="00D53F96" w:rsidRDefault="00725C56" w:rsidP="00766391">
    <w:pPr>
      <w:pStyle w:val="Footer"/>
      <w:pBdr>
        <w:top w:val="single" w:sz="4" w:space="1" w:color="auto"/>
      </w:pBdr>
      <w:ind w:right="360"/>
      <w:rPr>
        <w:rFonts w:ascii="Arial" w:hAnsi="Arial" w:cs="Arial"/>
      </w:rPr>
    </w:pPr>
    <w:r w:rsidRPr="000B5B8F">
      <w:rPr>
        <w:rFonts w:ascii="Arial" w:hAnsi="Arial" w:cs="Arial"/>
      </w:rPr>
      <w:t>Nationwide Service Framework</w:t>
    </w:r>
    <w:r>
      <w:rPr>
        <w:rFonts w:ascii="Arial" w:hAnsi="Arial"/>
        <w:sz w:val="16"/>
        <w:lang w:val="en-US"/>
      </w:rPr>
      <w:tab/>
    </w:r>
    <w:r>
      <w:rPr>
        <w:rFonts w:ascii="Arial" w:hAnsi="Arial"/>
        <w:sz w:val="16"/>
        <w:lang w:val="en-US"/>
      </w:rPr>
      <w:tab/>
    </w:r>
    <w:r>
      <w:rPr>
        <w:rFonts w:ascii="Arial" w:hAnsi="Arial"/>
        <w:sz w:val="16"/>
        <w:lang w:val="en-US"/>
      </w:rPr>
      <w:fldChar w:fldCharType="begin"/>
    </w:r>
    <w:r>
      <w:rPr>
        <w:rFonts w:ascii="Arial" w:hAnsi="Arial"/>
        <w:sz w:val="16"/>
        <w:lang w:val="en-US"/>
      </w:rPr>
      <w:instrText xml:space="preserve"> PAGE </w:instrText>
    </w:r>
    <w:r>
      <w:rPr>
        <w:rFonts w:ascii="Arial" w:hAnsi="Arial"/>
        <w:sz w:val="16"/>
        <w:lang w:val="en-US"/>
      </w:rPr>
      <w:fldChar w:fldCharType="separate"/>
    </w:r>
    <w:r w:rsidR="00465530">
      <w:rPr>
        <w:rFonts w:ascii="Arial" w:hAnsi="Arial"/>
        <w:noProof/>
        <w:sz w:val="16"/>
        <w:lang w:val="en-US"/>
      </w:rPr>
      <w:t>2</w:t>
    </w:r>
    <w:r>
      <w:rPr>
        <w:rFonts w:ascii="Arial" w:hAnsi="Arial"/>
        <w:sz w:val="16"/>
        <w:lang w:val="en-US"/>
      </w:rPr>
      <w:fldChar w:fldCharType="end"/>
    </w:r>
    <w:r>
      <w:rPr>
        <w:rFonts w:ascii="Arial" w:hAnsi="Arial"/>
        <w:sz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56" w:rsidRDefault="00725C56" w:rsidP="00B02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530">
      <w:rPr>
        <w:rStyle w:val="PageNumber"/>
        <w:noProof/>
      </w:rPr>
      <w:t>1</w:t>
    </w:r>
    <w:r>
      <w:rPr>
        <w:rStyle w:val="PageNumber"/>
      </w:rPr>
      <w:fldChar w:fldCharType="end"/>
    </w:r>
  </w:p>
  <w:p w:rsidR="00725C56" w:rsidRDefault="00725C56" w:rsidP="00B02CE0">
    <w:pPr>
      <w:pStyle w:val="Footer"/>
      <w:pBdr>
        <w:top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56" w:rsidRDefault="00725C56">
      <w:r>
        <w:separator/>
      </w:r>
    </w:p>
  </w:footnote>
  <w:footnote w:type="continuationSeparator" w:id="0">
    <w:p w:rsidR="00725C56" w:rsidRDefault="00725C56">
      <w:r>
        <w:continuationSeparator/>
      </w:r>
    </w:p>
  </w:footnote>
  <w:footnote w:id="1">
    <w:p w:rsidR="00725C56" w:rsidRPr="009F5FC8" w:rsidRDefault="00725C56" w:rsidP="00B02CE0">
      <w:pPr>
        <w:pStyle w:val="FootnoteText"/>
        <w:jc w:val="left"/>
        <w:rPr>
          <w:rFonts w:ascii="Arial" w:hAnsi="Arial" w:cs="Arial"/>
        </w:rPr>
      </w:pPr>
      <w:r w:rsidRPr="009F5FC8">
        <w:rPr>
          <w:rStyle w:val="FootnoteReference"/>
          <w:rFonts w:ascii="Arial" w:hAnsi="Arial" w:cs="Arial"/>
        </w:rPr>
        <w:footnoteRef/>
      </w:r>
      <w:r w:rsidRPr="009F5FC8">
        <w:rPr>
          <w:rFonts w:ascii="Arial" w:hAnsi="Arial" w:cs="Arial"/>
        </w:rPr>
        <w:t xml:space="preserve"> As required by the Operational Policy Framework, DHBs shall be deemed the provider of last resort in all circumstances, for example, when a third party contractor fails to </w:t>
      </w:r>
      <w:r w:rsidRPr="00563307">
        <w:rPr>
          <w:rFonts w:ascii="Arial" w:hAnsi="Arial" w:cs="Arial"/>
        </w:rPr>
        <w:t xml:space="preserve">provide or deliver care. </w:t>
      </w:r>
    </w:p>
  </w:footnote>
  <w:footnote w:id="2">
    <w:p w:rsidR="00725C56" w:rsidRPr="00F6523F" w:rsidRDefault="00725C56">
      <w:pPr>
        <w:pStyle w:val="FootnoteText"/>
        <w:rPr>
          <w:rFonts w:ascii="Arial" w:hAnsi="Arial" w:cs="Arial"/>
          <w:i/>
        </w:rPr>
      </w:pPr>
      <w:r>
        <w:rPr>
          <w:rStyle w:val="FootnoteReference"/>
        </w:rPr>
        <w:footnoteRef/>
      </w:r>
      <w:r>
        <w:t xml:space="preserve"> </w:t>
      </w:r>
      <w:r w:rsidRPr="00F6523F">
        <w:rPr>
          <w:rFonts w:ascii="Arial" w:hAnsi="Arial" w:cs="Arial"/>
        </w:rPr>
        <w:t>The named midwife is a DHB-employed midwife who acts as the first point of contact for women receiving Co-ordinated Primary Midwifery Care and provides care when available.</w:t>
      </w:r>
    </w:p>
  </w:footnote>
  <w:footnote w:id="3">
    <w:p w:rsidR="00725C56" w:rsidRPr="00563889" w:rsidRDefault="00725C56">
      <w:pPr>
        <w:pStyle w:val="FootnoteText"/>
      </w:pPr>
      <w:r w:rsidRPr="00F6523F">
        <w:rPr>
          <w:rStyle w:val="FootnoteReference"/>
          <w:rFonts w:ascii="Arial" w:hAnsi="Arial" w:cs="Arial"/>
        </w:rPr>
        <w:footnoteRef/>
      </w:r>
      <w:r w:rsidRPr="00F6523F">
        <w:rPr>
          <w:rFonts w:ascii="Arial" w:hAnsi="Arial" w:cs="Arial"/>
        </w:rPr>
        <w:t xml:space="preserve"> Women receiving DHB-funded LMC services will be allocated to a specific LMC with a named back</w:t>
      </w:r>
      <w:r>
        <w:rPr>
          <w:rFonts w:ascii="Arial" w:hAnsi="Arial" w:cs="Arial"/>
        </w:rPr>
        <w:t xml:space="preserve"> </w:t>
      </w:r>
      <w:r w:rsidRPr="00F6523F">
        <w:rPr>
          <w:rFonts w:ascii="Arial" w:hAnsi="Arial" w:cs="Arial"/>
        </w:rPr>
        <w:t>up.</w:t>
      </w:r>
      <w:r>
        <w:t xml:space="preserve"> </w:t>
      </w:r>
    </w:p>
  </w:footnote>
  <w:footnote w:id="4">
    <w:p w:rsidR="00725C56" w:rsidRPr="006442A3" w:rsidRDefault="00725C56" w:rsidP="00652A79">
      <w:pPr>
        <w:pStyle w:val="FootnoteText"/>
        <w:rPr>
          <w:rFonts w:ascii="Arial" w:hAnsi="Arial" w:cs="Arial"/>
        </w:rPr>
      </w:pPr>
      <w:r w:rsidRPr="006442A3">
        <w:rPr>
          <w:rStyle w:val="FootnoteReference"/>
          <w:rFonts w:ascii="Arial" w:hAnsi="Arial" w:cs="Arial"/>
        </w:rPr>
        <w:footnoteRef/>
      </w:r>
      <w:r w:rsidRPr="006442A3">
        <w:rPr>
          <w:rFonts w:ascii="Arial" w:hAnsi="Arial" w:cs="Arial"/>
        </w:rPr>
        <w:t xml:space="preserve"> </w:t>
      </w:r>
      <w:r w:rsidRPr="00B02CE0">
        <w:rPr>
          <w:rFonts w:ascii="Arial" w:hAnsi="Arial" w:cs="Arial"/>
        </w:rPr>
        <w:t>Note that the obligations of an LMC using facility midwifery services during labour and birth are contained in clause DA23 (4) (a-d) of the Primary Maternity Services Notice</w:t>
      </w:r>
      <w:r>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A66E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615033"/>
    <w:multiLevelType w:val="hybridMultilevel"/>
    <w:tmpl w:val="DBC813C4"/>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3772B08"/>
    <w:multiLevelType w:val="hybridMultilevel"/>
    <w:tmpl w:val="0F4C315E"/>
    <w:lvl w:ilvl="0" w:tplc="FFFFFFFF">
      <w:start w:val="1"/>
      <w:numFmt w:val="low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374E8A"/>
    <w:multiLevelType w:val="hybridMultilevel"/>
    <w:tmpl w:val="929C18E0"/>
    <w:lvl w:ilvl="0" w:tplc="0409001B">
      <w:start w:val="1"/>
      <w:numFmt w:val="lowerRoman"/>
      <w:lvlText w:val="%1."/>
      <w:lvlJc w:val="right"/>
      <w:pPr>
        <w:tabs>
          <w:tab w:val="num" w:pos="2340"/>
        </w:tabs>
        <w:ind w:left="23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12EF1"/>
    <w:multiLevelType w:val="hybridMultilevel"/>
    <w:tmpl w:val="0C00B7B8"/>
    <w:lvl w:ilvl="0" w:tplc="FFFFFFFF">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A115CA"/>
    <w:multiLevelType w:val="hybridMultilevel"/>
    <w:tmpl w:val="3CB8EC56"/>
    <w:lvl w:ilvl="0" w:tplc="0409001B">
      <w:start w:val="1"/>
      <w:numFmt w:val="lowerRoman"/>
      <w:lvlText w:val="%1."/>
      <w:lvlJc w:val="right"/>
      <w:pPr>
        <w:tabs>
          <w:tab w:val="num" w:pos="1620"/>
        </w:tabs>
        <w:ind w:left="1620" w:hanging="18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nsid w:val="136D779D"/>
    <w:multiLevelType w:val="hybridMultilevel"/>
    <w:tmpl w:val="704C75C8"/>
    <w:lvl w:ilvl="0" w:tplc="9C5C14C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3B428C"/>
    <w:multiLevelType w:val="hybridMultilevel"/>
    <w:tmpl w:val="8436A026"/>
    <w:lvl w:ilvl="0" w:tplc="FFFFFFFF">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81281B"/>
    <w:multiLevelType w:val="hybridMultilevel"/>
    <w:tmpl w:val="098CB7EC"/>
    <w:lvl w:ilvl="0" w:tplc="FFFFFFFF">
      <w:start w:val="1"/>
      <w:numFmt w:val="lowerRoman"/>
      <w:lvlText w:val="%1."/>
      <w:lvlJc w:val="right"/>
      <w:pPr>
        <w:tabs>
          <w:tab w:val="num" w:pos="2520"/>
        </w:tabs>
        <w:ind w:left="2520" w:hanging="18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84D71E8"/>
    <w:multiLevelType w:val="multilevel"/>
    <w:tmpl w:val="D284BCB6"/>
    <w:lvl w:ilvl="0">
      <w:start w:val="1"/>
      <w:numFmt w:val="decimal"/>
      <w:pStyle w:val="Heading3"/>
      <w:lvlText w:val="%1.0"/>
      <w:lvlJc w:val="left"/>
      <w:pPr>
        <w:tabs>
          <w:tab w:val="num" w:pos="360"/>
        </w:tabs>
        <w:ind w:left="360" w:hanging="360"/>
      </w:pPr>
      <w:rPr>
        <w:rFonts w:hint="default"/>
      </w:rPr>
    </w:lvl>
    <w:lvl w:ilvl="1">
      <w:start w:val="1"/>
      <w:numFmt w:val="decimal"/>
      <w:pStyle w:val="Heading4"/>
      <w:lvlText w:val="%1.%2"/>
      <w:lvlJc w:val="left"/>
      <w:pPr>
        <w:tabs>
          <w:tab w:val="num" w:pos="540"/>
        </w:tabs>
        <w:ind w:left="540" w:hanging="360"/>
      </w:pPr>
      <w:rPr>
        <w:rFonts w:hint="default"/>
      </w:rPr>
    </w:lvl>
    <w:lvl w:ilvl="2">
      <w:start w:val="1"/>
      <w:numFmt w:val="none"/>
      <w:lvlText w:val=""/>
      <w:lvlJc w:val="left"/>
      <w:pPr>
        <w:tabs>
          <w:tab w:val="num" w:pos="720"/>
        </w:tabs>
        <w:ind w:left="720" w:hanging="720"/>
      </w:pPr>
      <w:rPr>
        <w:rFonts w:hint="default"/>
      </w:rPr>
    </w:lvl>
    <w:lvl w:ilvl="3">
      <w:start w:val="1"/>
      <w:numFmt w:val="lowerLetter"/>
      <w:pStyle w:val="BodyText2"/>
      <w:lvlText w:val="(%4)"/>
      <w:lvlJc w:val="left"/>
      <w:pPr>
        <w:tabs>
          <w:tab w:val="num" w:pos="720"/>
        </w:tabs>
        <w:ind w:left="720" w:hanging="720"/>
      </w:pPr>
      <w:rPr>
        <w:rFonts w:hint="default"/>
      </w:rPr>
    </w:lvl>
    <w:lvl w:ilvl="4">
      <w:start w:val="1"/>
      <w:numFmt w:val="lowerRoman"/>
      <w:lvlText w:val="%5."/>
      <w:lvlJc w:val="right"/>
      <w:pPr>
        <w:tabs>
          <w:tab w:val="num" w:pos="180"/>
        </w:tabs>
        <w:ind w:left="180" w:hanging="180"/>
      </w:pPr>
      <w:rPr>
        <w:rFonts w:hint="default"/>
      </w:rPr>
    </w:lvl>
    <w:lvl w:ilvl="5">
      <w:start w:val="1"/>
      <w:numFmt w:val="upperLetter"/>
      <w:pStyle w:val="BodyText5"/>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4A6665"/>
    <w:multiLevelType w:val="hybridMultilevel"/>
    <w:tmpl w:val="D64CBA2C"/>
    <w:lvl w:ilvl="0" w:tplc="FFFFFFFF">
      <w:start w:val="1"/>
      <w:numFmt w:val="low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2C66D8"/>
    <w:multiLevelType w:val="hybridMultilevel"/>
    <w:tmpl w:val="91561C94"/>
    <w:lvl w:ilvl="0" w:tplc="FFFFFFFF">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F452D8"/>
    <w:multiLevelType w:val="hybridMultilevel"/>
    <w:tmpl w:val="BC72F3D8"/>
    <w:lvl w:ilvl="0" w:tplc="FFFFFFFF">
      <w:start w:val="1"/>
      <w:numFmt w:val="lowerLetter"/>
      <w:lvlText w:val="%1."/>
      <w:lvlJc w:val="left"/>
      <w:pPr>
        <w:tabs>
          <w:tab w:val="num" w:pos="1260"/>
        </w:tabs>
        <w:ind w:left="12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0DA7122"/>
    <w:multiLevelType w:val="hybridMultilevel"/>
    <w:tmpl w:val="E90E7FCE"/>
    <w:lvl w:ilvl="0" w:tplc="FFFFFFFF">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994FCB"/>
    <w:multiLevelType w:val="hybridMultilevel"/>
    <w:tmpl w:val="C4241106"/>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58C1424"/>
    <w:multiLevelType w:val="hybridMultilevel"/>
    <w:tmpl w:val="9B8CCB5A"/>
    <w:lvl w:ilvl="0" w:tplc="FFFFFFFF">
      <w:start w:val="1"/>
      <w:numFmt w:val="lowerLetter"/>
      <w:lvlText w:val="%1."/>
      <w:lvlJc w:val="left"/>
      <w:pPr>
        <w:tabs>
          <w:tab w:val="num" w:pos="1260"/>
        </w:tabs>
        <w:ind w:left="12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5D35410"/>
    <w:multiLevelType w:val="hybridMultilevel"/>
    <w:tmpl w:val="6C56766A"/>
    <w:lvl w:ilvl="0" w:tplc="FFFFFFFF">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312397"/>
    <w:multiLevelType w:val="hybridMultilevel"/>
    <w:tmpl w:val="43A0B50C"/>
    <w:lvl w:ilvl="0" w:tplc="FFFFFFFF">
      <w:start w:val="1"/>
      <w:numFmt w:val="lowerLetter"/>
      <w:lvlText w:val="%1)"/>
      <w:lvlJc w:val="left"/>
      <w:pPr>
        <w:tabs>
          <w:tab w:val="num" w:pos="540"/>
        </w:tabs>
        <w:ind w:left="540" w:hanging="360"/>
      </w:p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8">
    <w:nsid w:val="2D805311"/>
    <w:multiLevelType w:val="hybridMultilevel"/>
    <w:tmpl w:val="D35CFE0A"/>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2FA05C32"/>
    <w:multiLevelType w:val="hybridMultilevel"/>
    <w:tmpl w:val="42C4C078"/>
    <w:lvl w:ilvl="0" w:tplc="FFFFFFFF">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6F3BF2"/>
    <w:multiLevelType w:val="hybridMultilevel"/>
    <w:tmpl w:val="FDBA6DEE"/>
    <w:lvl w:ilvl="0" w:tplc="1F2C5FEC">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586332"/>
    <w:multiLevelType w:val="hybridMultilevel"/>
    <w:tmpl w:val="8210298A"/>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36907F5A"/>
    <w:multiLevelType w:val="hybridMultilevel"/>
    <w:tmpl w:val="FE164312"/>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374B050D"/>
    <w:multiLevelType w:val="hybridMultilevel"/>
    <w:tmpl w:val="F6D2A1C2"/>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408C0E20"/>
    <w:multiLevelType w:val="hybridMultilevel"/>
    <w:tmpl w:val="11B46E58"/>
    <w:lvl w:ilvl="0" w:tplc="0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nsid w:val="42D17B16"/>
    <w:multiLevelType w:val="hybridMultilevel"/>
    <w:tmpl w:val="AF70EEF6"/>
    <w:lvl w:ilvl="0" w:tplc="6444224A">
      <w:start w:val="1"/>
      <w:numFmt w:val="lowerRoman"/>
      <w:lvlText w:val="%1."/>
      <w:lvlJc w:val="right"/>
      <w:pPr>
        <w:tabs>
          <w:tab w:val="num" w:pos="180"/>
        </w:tabs>
        <w:ind w:left="180" w:hanging="18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6444224A">
      <w:start w:val="1"/>
      <w:numFmt w:val="lowerRoman"/>
      <w:lvlText w:val="%5."/>
      <w:lvlJc w:val="right"/>
      <w:pPr>
        <w:tabs>
          <w:tab w:val="num" w:pos="1440"/>
        </w:tabs>
        <w:ind w:left="1440" w:hanging="180"/>
      </w:pPr>
      <w:rPr>
        <w:rFonts w:hint="default"/>
      </w:rPr>
    </w:lvl>
    <w:lvl w:ilvl="5" w:tplc="0409001B">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6">
    <w:nsid w:val="45FE555B"/>
    <w:multiLevelType w:val="hybridMultilevel"/>
    <w:tmpl w:val="AAB0D44C"/>
    <w:lvl w:ilvl="0" w:tplc="FFFFFFFF">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FA44F6"/>
    <w:multiLevelType w:val="hybridMultilevel"/>
    <w:tmpl w:val="AEF21B5E"/>
    <w:lvl w:ilvl="0" w:tplc="77044902">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504526FA"/>
    <w:multiLevelType w:val="hybridMultilevel"/>
    <w:tmpl w:val="E5C44DC0"/>
    <w:lvl w:ilvl="0" w:tplc="FF26FB4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0C844B9"/>
    <w:multiLevelType w:val="hybridMultilevel"/>
    <w:tmpl w:val="7256E67E"/>
    <w:lvl w:ilvl="0" w:tplc="83A48F88">
      <w:start w:val="1"/>
      <w:numFmt w:val="lowerRoman"/>
      <w:lvlText w:val="%1)"/>
      <w:lvlJc w:val="left"/>
      <w:pPr>
        <w:tabs>
          <w:tab w:val="num" w:pos="1080"/>
        </w:tabs>
        <w:ind w:left="1080" w:hanging="720"/>
      </w:pPr>
      <w:rPr>
        <w:rFonts w:hint="default"/>
      </w:rPr>
    </w:lvl>
    <w:lvl w:ilvl="1" w:tplc="1F2C5FEC">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1B14056"/>
    <w:multiLevelType w:val="hybridMultilevel"/>
    <w:tmpl w:val="0C881E3A"/>
    <w:lvl w:ilvl="0" w:tplc="FFFFFFFF">
      <w:start w:val="1"/>
      <w:numFmt w:val="lowerLetter"/>
      <w:lvlText w:val="%1."/>
      <w:lvlJc w:val="left"/>
      <w:pPr>
        <w:tabs>
          <w:tab w:val="num" w:pos="1260"/>
        </w:tabs>
        <w:ind w:left="12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64494B"/>
    <w:multiLevelType w:val="hybridMultilevel"/>
    <w:tmpl w:val="FBA45248"/>
    <w:lvl w:ilvl="0" w:tplc="1F2C5FEC">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C92E9F"/>
    <w:multiLevelType w:val="hybridMultilevel"/>
    <w:tmpl w:val="A2C884E2"/>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59EA2FEA"/>
    <w:multiLevelType w:val="hybridMultilevel"/>
    <w:tmpl w:val="E9088BD6"/>
    <w:lvl w:ilvl="0" w:tplc="FFFFFFFF">
      <w:start w:val="1"/>
      <w:numFmt w:val="lowerLetter"/>
      <w:lvlText w:val="%1."/>
      <w:lvlJc w:val="left"/>
      <w:pPr>
        <w:tabs>
          <w:tab w:val="num" w:pos="1260"/>
        </w:tabs>
        <w:ind w:left="1260" w:hanging="360"/>
      </w:pPr>
    </w:lvl>
    <w:lvl w:ilvl="1" w:tplc="FFFFFFFF">
      <w:start w:val="1"/>
      <w:numFmt w:val="lowerLetter"/>
      <w:lvlText w:val="%2."/>
      <w:lvlJc w:val="left"/>
      <w:pPr>
        <w:tabs>
          <w:tab w:val="num" w:pos="1440"/>
        </w:tabs>
        <w:ind w:left="1440" w:hanging="360"/>
      </w:pPr>
    </w:lvl>
    <w:lvl w:ilvl="2" w:tplc="6444224A">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DE85BC6"/>
    <w:multiLevelType w:val="hybridMultilevel"/>
    <w:tmpl w:val="2C72918E"/>
    <w:lvl w:ilvl="0" w:tplc="0409001B">
      <w:start w:val="1"/>
      <w:numFmt w:val="lowerRoman"/>
      <w:lvlText w:val="%1."/>
      <w:lvlJc w:val="right"/>
      <w:pPr>
        <w:tabs>
          <w:tab w:val="num" w:pos="1620"/>
        </w:tabs>
        <w:ind w:left="1620" w:hanging="18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5E1A56C9"/>
    <w:multiLevelType w:val="multilevel"/>
    <w:tmpl w:val="EDCE99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900"/>
        </w:tabs>
        <w:ind w:left="684" w:hanging="504"/>
      </w:pPr>
      <w:rPr>
        <w:rFonts w:hint="default"/>
      </w:rPr>
    </w:lvl>
    <w:lvl w:ilvl="3">
      <w:start w:val="1"/>
      <w:numFmt w:val="decimal"/>
      <w:lvlText w:val="%1.%2.%3.%4."/>
      <w:lvlJc w:val="left"/>
      <w:pPr>
        <w:tabs>
          <w:tab w:val="num" w:pos="2160"/>
        </w:tabs>
        <w:ind w:left="1728" w:hanging="648"/>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3EF0BA4"/>
    <w:multiLevelType w:val="hybridMultilevel"/>
    <w:tmpl w:val="8E049442"/>
    <w:lvl w:ilvl="0" w:tplc="FFFFFFFF">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EC109B"/>
    <w:multiLevelType w:val="hybridMultilevel"/>
    <w:tmpl w:val="8652875E"/>
    <w:lvl w:ilvl="0" w:tplc="FFFFFFFF">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023F77"/>
    <w:multiLevelType w:val="hybridMultilevel"/>
    <w:tmpl w:val="D6D4FD24"/>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7123139C"/>
    <w:multiLevelType w:val="hybridMultilevel"/>
    <w:tmpl w:val="DB30659A"/>
    <w:lvl w:ilvl="0" w:tplc="FFFFFFFF">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nsid w:val="717E47F7"/>
    <w:multiLevelType w:val="hybridMultilevel"/>
    <w:tmpl w:val="3BDAA742"/>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73D21C54"/>
    <w:multiLevelType w:val="hybridMultilevel"/>
    <w:tmpl w:val="CE8698B4"/>
    <w:lvl w:ilvl="0" w:tplc="FFFFFFFF">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0075D9"/>
    <w:multiLevelType w:val="hybridMultilevel"/>
    <w:tmpl w:val="A0B858BC"/>
    <w:lvl w:ilvl="0" w:tplc="0409001B">
      <w:start w:val="1"/>
      <w:numFmt w:val="lowerRoman"/>
      <w:lvlText w:val="%1."/>
      <w:lvlJc w:val="right"/>
      <w:pPr>
        <w:tabs>
          <w:tab w:val="num" w:pos="2340"/>
        </w:tabs>
        <w:ind w:left="23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435B77"/>
    <w:multiLevelType w:val="hybridMultilevel"/>
    <w:tmpl w:val="65CEE746"/>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C5A5525"/>
    <w:multiLevelType w:val="hybridMultilevel"/>
    <w:tmpl w:val="F84E5216"/>
    <w:lvl w:ilvl="0" w:tplc="C78CF2A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DDB1E59"/>
    <w:multiLevelType w:val="hybridMultilevel"/>
    <w:tmpl w:val="F67E0508"/>
    <w:lvl w:ilvl="0" w:tplc="FFFFFFFF">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4"/>
  </w:num>
  <w:num w:numId="3">
    <w:abstractNumId w:val="35"/>
  </w:num>
  <w:num w:numId="4">
    <w:abstractNumId w:val="17"/>
  </w:num>
  <w:num w:numId="5">
    <w:abstractNumId w:val="16"/>
  </w:num>
  <w:num w:numId="6">
    <w:abstractNumId w:val="4"/>
  </w:num>
  <w:num w:numId="7">
    <w:abstractNumId w:val="25"/>
  </w:num>
  <w:num w:numId="8">
    <w:abstractNumId w:val="11"/>
  </w:num>
  <w:num w:numId="9">
    <w:abstractNumId w:val="2"/>
  </w:num>
  <w:num w:numId="10">
    <w:abstractNumId w:val="15"/>
  </w:num>
  <w:num w:numId="11">
    <w:abstractNumId w:val="30"/>
  </w:num>
  <w:num w:numId="12">
    <w:abstractNumId w:val="41"/>
  </w:num>
  <w:num w:numId="13">
    <w:abstractNumId w:val="13"/>
  </w:num>
  <w:num w:numId="14">
    <w:abstractNumId w:val="23"/>
  </w:num>
  <w:num w:numId="15">
    <w:abstractNumId w:val="42"/>
  </w:num>
  <w:num w:numId="16">
    <w:abstractNumId w:val="40"/>
  </w:num>
  <w:num w:numId="17">
    <w:abstractNumId w:val="37"/>
  </w:num>
  <w:num w:numId="18">
    <w:abstractNumId w:val="32"/>
  </w:num>
  <w:num w:numId="19">
    <w:abstractNumId w:val="38"/>
  </w:num>
  <w:num w:numId="20">
    <w:abstractNumId w:val="21"/>
  </w:num>
  <w:num w:numId="21">
    <w:abstractNumId w:val="19"/>
  </w:num>
  <w:num w:numId="22">
    <w:abstractNumId w:val="1"/>
  </w:num>
  <w:num w:numId="23">
    <w:abstractNumId w:val="26"/>
  </w:num>
  <w:num w:numId="24">
    <w:abstractNumId w:val="36"/>
  </w:num>
  <w:num w:numId="25">
    <w:abstractNumId w:val="34"/>
  </w:num>
  <w:num w:numId="26">
    <w:abstractNumId w:val="14"/>
  </w:num>
  <w:num w:numId="27">
    <w:abstractNumId w:val="18"/>
  </w:num>
  <w:num w:numId="28">
    <w:abstractNumId w:val="7"/>
  </w:num>
  <w:num w:numId="29">
    <w:abstractNumId w:val="3"/>
  </w:num>
  <w:num w:numId="30">
    <w:abstractNumId w:val="10"/>
  </w:num>
  <w:num w:numId="31">
    <w:abstractNumId w:val="45"/>
  </w:num>
  <w:num w:numId="32">
    <w:abstractNumId w:val="5"/>
  </w:num>
  <w:num w:numId="33">
    <w:abstractNumId w:val="12"/>
  </w:num>
  <w:num w:numId="34">
    <w:abstractNumId w:val="33"/>
  </w:num>
  <w:num w:numId="35">
    <w:abstractNumId w:val="22"/>
  </w:num>
  <w:num w:numId="36">
    <w:abstractNumId w:val="43"/>
  </w:num>
  <w:num w:numId="37">
    <w:abstractNumId w:val="8"/>
  </w:num>
  <w:num w:numId="38">
    <w:abstractNumId w:val="39"/>
  </w:num>
  <w:num w:numId="39">
    <w:abstractNumId w:val="29"/>
  </w:num>
  <w:num w:numId="40">
    <w:abstractNumId w:val="44"/>
  </w:num>
  <w:num w:numId="41">
    <w:abstractNumId w:val="6"/>
  </w:num>
  <w:num w:numId="42">
    <w:abstractNumId w:val="28"/>
  </w:num>
  <w:num w:numId="43">
    <w:abstractNumId w:val="20"/>
  </w:num>
  <w:num w:numId="44">
    <w:abstractNumId w:val="31"/>
  </w:num>
  <w:num w:numId="45">
    <w:abstractNumId w:val="0"/>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92"/>
    <w:rsid w:val="000007F9"/>
    <w:rsid w:val="00000DA6"/>
    <w:rsid w:val="0001599C"/>
    <w:rsid w:val="0002355C"/>
    <w:rsid w:val="00024702"/>
    <w:rsid w:val="00030E20"/>
    <w:rsid w:val="00035A0F"/>
    <w:rsid w:val="0004032E"/>
    <w:rsid w:val="00041067"/>
    <w:rsid w:val="00044DD5"/>
    <w:rsid w:val="00050C40"/>
    <w:rsid w:val="00053BD6"/>
    <w:rsid w:val="00056164"/>
    <w:rsid w:val="00057449"/>
    <w:rsid w:val="00057621"/>
    <w:rsid w:val="00065887"/>
    <w:rsid w:val="000817AD"/>
    <w:rsid w:val="0009675E"/>
    <w:rsid w:val="000A0A39"/>
    <w:rsid w:val="000A0B81"/>
    <w:rsid w:val="000A4501"/>
    <w:rsid w:val="000A4DF3"/>
    <w:rsid w:val="000B06C5"/>
    <w:rsid w:val="000B379B"/>
    <w:rsid w:val="000B6FD2"/>
    <w:rsid w:val="000D41C0"/>
    <w:rsid w:val="000E24F8"/>
    <w:rsid w:val="000F4C11"/>
    <w:rsid w:val="000F76DE"/>
    <w:rsid w:val="0010346F"/>
    <w:rsid w:val="001121FF"/>
    <w:rsid w:val="0013453D"/>
    <w:rsid w:val="00152624"/>
    <w:rsid w:val="0015676E"/>
    <w:rsid w:val="00160577"/>
    <w:rsid w:val="00173E44"/>
    <w:rsid w:val="00184F2A"/>
    <w:rsid w:val="00196009"/>
    <w:rsid w:val="0019787F"/>
    <w:rsid w:val="001A5E12"/>
    <w:rsid w:val="001B255D"/>
    <w:rsid w:val="001B5E99"/>
    <w:rsid w:val="001C55B7"/>
    <w:rsid w:val="001C6153"/>
    <w:rsid w:val="001D0548"/>
    <w:rsid w:val="001D2C6D"/>
    <w:rsid w:val="001F0603"/>
    <w:rsid w:val="001F150B"/>
    <w:rsid w:val="001F41E9"/>
    <w:rsid w:val="001F5662"/>
    <w:rsid w:val="001F5A67"/>
    <w:rsid w:val="001F6F92"/>
    <w:rsid w:val="001F7B14"/>
    <w:rsid w:val="002006A5"/>
    <w:rsid w:val="002067CD"/>
    <w:rsid w:val="00212AAE"/>
    <w:rsid w:val="00214302"/>
    <w:rsid w:val="00226709"/>
    <w:rsid w:val="00230156"/>
    <w:rsid w:val="002460C3"/>
    <w:rsid w:val="00273C39"/>
    <w:rsid w:val="0027400B"/>
    <w:rsid w:val="002930EA"/>
    <w:rsid w:val="002A042E"/>
    <w:rsid w:val="002A4024"/>
    <w:rsid w:val="002C4A46"/>
    <w:rsid w:val="002D51B8"/>
    <w:rsid w:val="002D71CE"/>
    <w:rsid w:val="002D779E"/>
    <w:rsid w:val="002E43F7"/>
    <w:rsid w:val="002E4B01"/>
    <w:rsid w:val="002F59F8"/>
    <w:rsid w:val="002F64F0"/>
    <w:rsid w:val="00301C9A"/>
    <w:rsid w:val="0030724B"/>
    <w:rsid w:val="003121C5"/>
    <w:rsid w:val="00313907"/>
    <w:rsid w:val="0031549E"/>
    <w:rsid w:val="00316664"/>
    <w:rsid w:val="00323C31"/>
    <w:rsid w:val="00323D2C"/>
    <w:rsid w:val="003264F2"/>
    <w:rsid w:val="00326EE8"/>
    <w:rsid w:val="00327CE8"/>
    <w:rsid w:val="003300AC"/>
    <w:rsid w:val="003436F8"/>
    <w:rsid w:val="00345F7C"/>
    <w:rsid w:val="003525EF"/>
    <w:rsid w:val="00357992"/>
    <w:rsid w:val="00373317"/>
    <w:rsid w:val="003735BD"/>
    <w:rsid w:val="00376173"/>
    <w:rsid w:val="00382B9A"/>
    <w:rsid w:val="00394D78"/>
    <w:rsid w:val="003A51F0"/>
    <w:rsid w:val="003B0A1B"/>
    <w:rsid w:val="003B14AE"/>
    <w:rsid w:val="003B1761"/>
    <w:rsid w:val="003D5A4A"/>
    <w:rsid w:val="003D7DBA"/>
    <w:rsid w:val="003E5521"/>
    <w:rsid w:val="003F6962"/>
    <w:rsid w:val="00405D3B"/>
    <w:rsid w:val="00410E01"/>
    <w:rsid w:val="0041276A"/>
    <w:rsid w:val="0041457E"/>
    <w:rsid w:val="0041709B"/>
    <w:rsid w:val="0042293C"/>
    <w:rsid w:val="0044509A"/>
    <w:rsid w:val="004534E8"/>
    <w:rsid w:val="00455046"/>
    <w:rsid w:val="00455BDE"/>
    <w:rsid w:val="00465530"/>
    <w:rsid w:val="0047081C"/>
    <w:rsid w:val="00473E6B"/>
    <w:rsid w:val="00475EE0"/>
    <w:rsid w:val="00481672"/>
    <w:rsid w:val="00490F27"/>
    <w:rsid w:val="004943D1"/>
    <w:rsid w:val="004A0CDD"/>
    <w:rsid w:val="004B1817"/>
    <w:rsid w:val="004B36F7"/>
    <w:rsid w:val="004B6DDB"/>
    <w:rsid w:val="004C757A"/>
    <w:rsid w:val="004C76EB"/>
    <w:rsid w:val="004E0CDC"/>
    <w:rsid w:val="004E3ADD"/>
    <w:rsid w:val="004F5581"/>
    <w:rsid w:val="004F5DCC"/>
    <w:rsid w:val="004F7F2D"/>
    <w:rsid w:val="00507705"/>
    <w:rsid w:val="00512CEA"/>
    <w:rsid w:val="00516CA4"/>
    <w:rsid w:val="005177F5"/>
    <w:rsid w:val="00520307"/>
    <w:rsid w:val="005319A7"/>
    <w:rsid w:val="00531A1A"/>
    <w:rsid w:val="00541F3F"/>
    <w:rsid w:val="0055261A"/>
    <w:rsid w:val="00560E94"/>
    <w:rsid w:val="00563307"/>
    <w:rsid w:val="00563889"/>
    <w:rsid w:val="0056573E"/>
    <w:rsid w:val="00570375"/>
    <w:rsid w:val="00573796"/>
    <w:rsid w:val="00573A71"/>
    <w:rsid w:val="0058301D"/>
    <w:rsid w:val="005964B7"/>
    <w:rsid w:val="005B4874"/>
    <w:rsid w:val="005B6496"/>
    <w:rsid w:val="005B7F58"/>
    <w:rsid w:val="005B7FFD"/>
    <w:rsid w:val="005C1500"/>
    <w:rsid w:val="005C76D4"/>
    <w:rsid w:val="005C7FA2"/>
    <w:rsid w:val="005D112E"/>
    <w:rsid w:val="005E725B"/>
    <w:rsid w:val="005F70E0"/>
    <w:rsid w:val="0060766E"/>
    <w:rsid w:val="0060768B"/>
    <w:rsid w:val="00610521"/>
    <w:rsid w:val="00616B0F"/>
    <w:rsid w:val="00616B89"/>
    <w:rsid w:val="006203D2"/>
    <w:rsid w:val="00630973"/>
    <w:rsid w:val="00635283"/>
    <w:rsid w:val="00643FA3"/>
    <w:rsid w:val="006455E2"/>
    <w:rsid w:val="00651BC3"/>
    <w:rsid w:val="00652A79"/>
    <w:rsid w:val="006535BB"/>
    <w:rsid w:val="00653DE1"/>
    <w:rsid w:val="00662D7C"/>
    <w:rsid w:val="00674DF6"/>
    <w:rsid w:val="00677A8F"/>
    <w:rsid w:val="006813EF"/>
    <w:rsid w:val="00685054"/>
    <w:rsid w:val="006920B7"/>
    <w:rsid w:val="0069391C"/>
    <w:rsid w:val="006A5DC5"/>
    <w:rsid w:val="006A65CB"/>
    <w:rsid w:val="006B16B2"/>
    <w:rsid w:val="006B21A4"/>
    <w:rsid w:val="006B419D"/>
    <w:rsid w:val="006C04D2"/>
    <w:rsid w:val="006D354C"/>
    <w:rsid w:val="006D7C91"/>
    <w:rsid w:val="006F36C3"/>
    <w:rsid w:val="007018B7"/>
    <w:rsid w:val="00714BC5"/>
    <w:rsid w:val="0072567F"/>
    <w:rsid w:val="00725C56"/>
    <w:rsid w:val="007329DD"/>
    <w:rsid w:val="00734ACF"/>
    <w:rsid w:val="00735E6F"/>
    <w:rsid w:val="00736619"/>
    <w:rsid w:val="00742314"/>
    <w:rsid w:val="007467CA"/>
    <w:rsid w:val="00766391"/>
    <w:rsid w:val="0078604E"/>
    <w:rsid w:val="007929EB"/>
    <w:rsid w:val="007978F6"/>
    <w:rsid w:val="007A0B1F"/>
    <w:rsid w:val="007A1918"/>
    <w:rsid w:val="007B0EF8"/>
    <w:rsid w:val="007B5E77"/>
    <w:rsid w:val="007B683A"/>
    <w:rsid w:val="007C1219"/>
    <w:rsid w:val="007C1A1A"/>
    <w:rsid w:val="007D24F6"/>
    <w:rsid w:val="007D31D9"/>
    <w:rsid w:val="007E5F6F"/>
    <w:rsid w:val="007E761F"/>
    <w:rsid w:val="007F1D91"/>
    <w:rsid w:val="007F2130"/>
    <w:rsid w:val="00802830"/>
    <w:rsid w:val="0081678D"/>
    <w:rsid w:val="0083553A"/>
    <w:rsid w:val="00835743"/>
    <w:rsid w:val="008414FD"/>
    <w:rsid w:val="00843F2C"/>
    <w:rsid w:val="00844643"/>
    <w:rsid w:val="00846C4C"/>
    <w:rsid w:val="008550A9"/>
    <w:rsid w:val="00860984"/>
    <w:rsid w:val="008646D3"/>
    <w:rsid w:val="0087463F"/>
    <w:rsid w:val="008772F4"/>
    <w:rsid w:val="008811DE"/>
    <w:rsid w:val="00887999"/>
    <w:rsid w:val="008A09CE"/>
    <w:rsid w:val="008A6C44"/>
    <w:rsid w:val="008B003B"/>
    <w:rsid w:val="008B4937"/>
    <w:rsid w:val="008B5702"/>
    <w:rsid w:val="008C7B50"/>
    <w:rsid w:val="008D6A53"/>
    <w:rsid w:val="008D7BDE"/>
    <w:rsid w:val="008E4523"/>
    <w:rsid w:val="008F3687"/>
    <w:rsid w:val="008F4516"/>
    <w:rsid w:val="009068FD"/>
    <w:rsid w:val="00910AE9"/>
    <w:rsid w:val="009230C0"/>
    <w:rsid w:val="00923358"/>
    <w:rsid w:val="0092471F"/>
    <w:rsid w:val="00925958"/>
    <w:rsid w:val="00931362"/>
    <w:rsid w:val="0094343D"/>
    <w:rsid w:val="009457EA"/>
    <w:rsid w:val="00955BE3"/>
    <w:rsid w:val="009635E2"/>
    <w:rsid w:val="009703FC"/>
    <w:rsid w:val="00975EB6"/>
    <w:rsid w:val="00981F10"/>
    <w:rsid w:val="0098720C"/>
    <w:rsid w:val="009911B6"/>
    <w:rsid w:val="009941C0"/>
    <w:rsid w:val="00994343"/>
    <w:rsid w:val="00994D03"/>
    <w:rsid w:val="00996403"/>
    <w:rsid w:val="00997B51"/>
    <w:rsid w:val="009A100F"/>
    <w:rsid w:val="009A4C09"/>
    <w:rsid w:val="009A50A8"/>
    <w:rsid w:val="009C7D62"/>
    <w:rsid w:val="009E3021"/>
    <w:rsid w:val="009F2C95"/>
    <w:rsid w:val="009F5FC8"/>
    <w:rsid w:val="009F669A"/>
    <w:rsid w:val="00A005C0"/>
    <w:rsid w:val="00A06293"/>
    <w:rsid w:val="00A16DA8"/>
    <w:rsid w:val="00A177BE"/>
    <w:rsid w:val="00A24F86"/>
    <w:rsid w:val="00A32982"/>
    <w:rsid w:val="00A34B0D"/>
    <w:rsid w:val="00A4384A"/>
    <w:rsid w:val="00A43988"/>
    <w:rsid w:val="00A43FFD"/>
    <w:rsid w:val="00A451A5"/>
    <w:rsid w:val="00A50978"/>
    <w:rsid w:val="00A5751A"/>
    <w:rsid w:val="00A577CD"/>
    <w:rsid w:val="00A61294"/>
    <w:rsid w:val="00A614D4"/>
    <w:rsid w:val="00A6198C"/>
    <w:rsid w:val="00A64065"/>
    <w:rsid w:val="00A7467D"/>
    <w:rsid w:val="00A7504B"/>
    <w:rsid w:val="00A85418"/>
    <w:rsid w:val="00A90954"/>
    <w:rsid w:val="00A9326F"/>
    <w:rsid w:val="00AA3E05"/>
    <w:rsid w:val="00AB4C9D"/>
    <w:rsid w:val="00AD4F75"/>
    <w:rsid w:val="00AE0564"/>
    <w:rsid w:val="00AE1135"/>
    <w:rsid w:val="00AF36A5"/>
    <w:rsid w:val="00AF744B"/>
    <w:rsid w:val="00B02CE0"/>
    <w:rsid w:val="00B11E48"/>
    <w:rsid w:val="00B20B89"/>
    <w:rsid w:val="00B219BF"/>
    <w:rsid w:val="00B22AE3"/>
    <w:rsid w:val="00B34EFE"/>
    <w:rsid w:val="00B47D68"/>
    <w:rsid w:val="00B50C74"/>
    <w:rsid w:val="00B56DC8"/>
    <w:rsid w:val="00B7021B"/>
    <w:rsid w:val="00B70CBD"/>
    <w:rsid w:val="00B749B9"/>
    <w:rsid w:val="00B8241C"/>
    <w:rsid w:val="00B827BA"/>
    <w:rsid w:val="00BA2C76"/>
    <w:rsid w:val="00BA3397"/>
    <w:rsid w:val="00BA47DE"/>
    <w:rsid w:val="00BA56D3"/>
    <w:rsid w:val="00BB4D3B"/>
    <w:rsid w:val="00BC2F46"/>
    <w:rsid w:val="00BD3D7D"/>
    <w:rsid w:val="00BE3010"/>
    <w:rsid w:val="00BE44F1"/>
    <w:rsid w:val="00BE4EE8"/>
    <w:rsid w:val="00BF01E7"/>
    <w:rsid w:val="00C04835"/>
    <w:rsid w:val="00C11D89"/>
    <w:rsid w:val="00C12F96"/>
    <w:rsid w:val="00C23EE5"/>
    <w:rsid w:val="00C32825"/>
    <w:rsid w:val="00C43177"/>
    <w:rsid w:val="00C54FF7"/>
    <w:rsid w:val="00C56B9F"/>
    <w:rsid w:val="00C65FE7"/>
    <w:rsid w:val="00C8288C"/>
    <w:rsid w:val="00CA24AC"/>
    <w:rsid w:val="00CB2133"/>
    <w:rsid w:val="00CB7719"/>
    <w:rsid w:val="00CC17E5"/>
    <w:rsid w:val="00CC3864"/>
    <w:rsid w:val="00CC3D79"/>
    <w:rsid w:val="00CC7BC0"/>
    <w:rsid w:val="00CD10D1"/>
    <w:rsid w:val="00CD48DC"/>
    <w:rsid w:val="00CE38EA"/>
    <w:rsid w:val="00CF38FF"/>
    <w:rsid w:val="00CF7AEF"/>
    <w:rsid w:val="00D057F7"/>
    <w:rsid w:val="00D11893"/>
    <w:rsid w:val="00D16CB9"/>
    <w:rsid w:val="00D27F1D"/>
    <w:rsid w:val="00D37051"/>
    <w:rsid w:val="00D37709"/>
    <w:rsid w:val="00D37BCC"/>
    <w:rsid w:val="00D4130E"/>
    <w:rsid w:val="00D440F2"/>
    <w:rsid w:val="00D46D5E"/>
    <w:rsid w:val="00D53F96"/>
    <w:rsid w:val="00D6062A"/>
    <w:rsid w:val="00D661B4"/>
    <w:rsid w:val="00D67F2B"/>
    <w:rsid w:val="00D713F4"/>
    <w:rsid w:val="00D81C55"/>
    <w:rsid w:val="00D84EC9"/>
    <w:rsid w:val="00D85BCF"/>
    <w:rsid w:val="00D86A2D"/>
    <w:rsid w:val="00D90838"/>
    <w:rsid w:val="00D93B2C"/>
    <w:rsid w:val="00D93C39"/>
    <w:rsid w:val="00DB0F72"/>
    <w:rsid w:val="00DB1739"/>
    <w:rsid w:val="00DC502B"/>
    <w:rsid w:val="00DD01C8"/>
    <w:rsid w:val="00DD3DC9"/>
    <w:rsid w:val="00DD77D0"/>
    <w:rsid w:val="00DF607E"/>
    <w:rsid w:val="00DF68DF"/>
    <w:rsid w:val="00E24BFC"/>
    <w:rsid w:val="00E25598"/>
    <w:rsid w:val="00E27723"/>
    <w:rsid w:val="00E37BDF"/>
    <w:rsid w:val="00E51972"/>
    <w:rsid w:val="00E679DA"/>
    <w:rsid w:val="00E707C6"/>
    <w:rsid w:val="00E7426D"/>
    <w:rsid w:val="00EA4CA9"/>
    <w:rsid w:val="00EA5C48"/>
    <w:rsid w:val="00EA73CE"/>
    <w:rsid w:val="00EB27D0"/>
    <w:rsid w:val="00EB77F6"/>
    <w:rsid w:val="00EC0B4F"/>
    <w:rsid w:val="00EC34D4"/>
    <w:rsid w:val="00EC77C1"/>
    <w:rsid w:val="00EE4229"/>
    <w:rsid w:val="00EF0DB3"/>
    <w:rsid w:val="00EF3DBD"/>
    <w:rsid w:val="00F03036"/>
    <w:rsid w:val="00F03F24"/>
    <w:rsid w:val="00F23030"/>
    <w:rsid w:val="00F2457F"/>
    <w:rsid w:val="00F25BCA"/>
    <w:rsid w:val="00F278D3"/>
    <w:rsid w:val="00F27ED2"/>
    <w:rsid w:val="00F340E7"/>
    <w:rsid w:val="00F37333"/>
    <w:rsid w:val="00F46A39"/>
    <w:rsid w:val="00F53CFB"/>
    <w:rsid w:val="00F57AC0"/>
    <w:rsid w:val="00F6523F"/>
    <w:rsid w:val="00F705B2"/>
    <w:rsid w:val="00F756B9"/>
    <w:rsid w:val="00FA0BFB"/>
    <w:rsid w:val="00FA69D7"/>
    <w:rsid w:val="00FB3656"/>
    <w:rsid w:val="00FC36C2"/>
    <w:rsid w:val="00FD11B0"/>
    <w:rsid w:val="00FD3D69"/>
    <w:rsid w:val="00FE0C9A"/>
    <w:rsid w:val="00FF35B4"/>
    <w:rsid w:val="00FF5B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äori" w:hAnsi="Arial Mäori"/>
      <w:sz w:val="24"/>
      <w:szCs w:val="24"/>
      <w:lang w:eastAsia="en-US"/>
    </w:rPr>
  </w:style>
  <w:style w:type="paragraph" w:styleId="Heading1">
    <w:name w:val="heading 1"/>
    <w:basedOn w:val="Normal"/>
    <w:next w:val="Normal"/>
    <w:qFormat/>
    <w:pPr>
      <w:keepNext/>
      <w:jc w:val="center"/>
      <w:outlineLvl w:val="0"/>
    </w:pPr>
    <w:rPr>
      <w:b/>
      <w:sz w:val="20"/>
      <w:szCs w:val="20"/>
      <w:lang w:val="en-GB"/>
    </w:rPr>
  </w:style>
  <w:style w:type="paragraph" w:styleId="Heading2">
    <w:name w:val="heading 2"/>
    <w:aliases w:val="H1"/>
    <w:basedOn w:val="Heading8"/>
    <w:next w:val="Normal"/>
    <w:qFormat/>
    <w:rsid w:val="001F6F92"/>
    <w:pPr>
      <w:pBdr>
        <w:top w:val="single" w:sz="4" w:space="0" w:color="auto"/>
        <w:left w:val="single" w:sz="4" w:space="1" w:color="auto"/>
        <w:bottom w:val="single" w:sz="4" w:space="1" w:color="auto"/>
        <w:right w:val="single" w:sz="4" w:space="1" w:color="auto"/>
      </w:pBdr>
      <w:outlineLvl w:val="1"/>
    </w:pPr>
    <w:rPr>
      <w:rFonts w:ascii="Arial" w:hAnsi="Arial"/>
      <w:sz w:val="22"/>
      <w:lang w:val="en-NZ"/>
    </w:rPr>
  </w:style>
  <w:style w:type="paragraph" w:styleId="Heading3">
    <w:name w:val="heading 3"/>
    <w:aliases w:val="H2"/>
    <w:basedOn w:val="11APPENDIX"/>
    <w:next w:val="Normal"/>
    <w:qFormat/>
    <w:rsid w:val="001F6F92"/>
    <w:pPr>
      <w:numPr>
        <w:numId w:val="1"/>
      </w:numPr>
      <w:tabs>
        <w:tab w:val="clear" w:pos="851"/>
      </w:tabs>
      <w:spacing w:before="0" w:afterLines="50"/>
      <w:jc w:val="both"/>
      <w:outlineLvl w:val="2"/>
    </w:pPr>
    <w:rPr>
      <w:rFonts w:ascii="Arial" w:hAnsi="Arial"/>
      <w:sz w:val="22"/>
      <w:lang w:val="en-NZ"/>
    </w:rPr>
  </w:style>
  <w:style w:type="paragraph" w:styleId="Heading4">
    <w:name w:val="heading 4"/>
    <w:basedOn w:val="Heading3"/>
    <w:next w:val="Normal"/>
    <w:qFormat/>
    <w:rsid w:val="001F6F92"/>
    <w:pPr>
      <w:numPr>
        <w:ilvl w:val="1"/>
      </w:numPr>
      <w:outlineLvl w:val="3"/>
    </w:pPr>
  </w:style>
  <w:style w:type="paragraph" w:styleId="Heading5">
    <w:name w:val="heading 5"/>
    <w:basedOn w:val="Normal"/>
    <w:next w:val="Normal"/>
    <w:qFormat/>
    <w:pPr>
      <w:keepNext/>
      <w:pBdr>
        <w:bottom w:val="single" w:sz="4" w:space="1" w:color="auto"/>
      </w:pBdr>
      <w:tabs>
        <w:tab w:val="num" w:pos="1080"/>
      </w:tabs>
      <w:autoSpaceDE w:val="0"/>
      <w:autoSpaceDN w:val="0"/>
      <w:adjustRightInd w:val="0"/>
      <w:spacing w:after="240"/>
      <w:ind w:left="1080" w:hanging="1080"/>
      <w:outlineLvl w:val="4"/>
    </w:pPr>
    <w:rPr>
      <w:rFonts w:cs="Arial Mäori"/>
      <w:b/>
      <w:bCs/>
      <w:caps/>
      <w:szCs w:val="21"/>
      <w:lang w:val="en-US"/>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pBdr>
        <w:top w:val="single" w:sz="12" w:space="1" w:color="auto"/>
        <w:left w:val="single" w:sz="12" w:space="4" w:color="auto"/>
        <w:bottom w:val="single" w:sz="12" w:space="1" w:color="auto"/>
        <w:right w:val="single" w:sz="12" w:space="4" w:color="auto"/>
      </w:pBdr>
      <w:jc w:val="center"/>
      <w:outlineLvl w:val="7"/>
    </w:pPr>
    <w:rPr>
      <w:rFonts w:ascii="Times New Roman" w:hAnsi="Times New Roman"/>
      <w:b/>
      <w:sz w:val="28"/>
      <w:szCs w:val="20"/>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0" w:color="auto"/>
        <w:left w:val="single" w:sz="4" w:space="1" w:color="auto"/>
        <w:bottom w:val="single" w:sz="4" w:space="1" w:color="auto"/>
        <w:right w:val="single" w:sz="4" w:space="1" w:color="auto"/>
      </w:pBdr>
      <w:jc w:val="center"/>
    </w:pPr>
    <w:rPr>
      <w:rFonts w:ascii="Arial" w:hAnsi="Arial"/>
      <w:b/>
      <w:sz w:val="40"/>
      <w:szCs w:val="20"/>
      <w:lang w:val="en-GB"/>
    </w:rPr>
  </w:style>
  <w:style w:type="paragraph" w:customStyle="1" w:styleId="11APPENDIX">
    <w:name w:val="1.1APPENDIX"/>
    <w:basedOn w:val="Normal"/>
    <w:pPr>
      <w:keepNext/>
      <w:tabs>
        <w:tab w:val="left" w:pos="851"/>
      </w:tabs>
      <w:spacing w:before="120" w:after="120"/>
      <w:ind w:left="851" w:hanging="851"/>
      <w:outlineLvl w:val="1"/>
    </w:pPr>
    <w:rPr>
      <w:b/>
      <w:sz w:val="20"/>
      <w:szCs w:val="20"/>
      <w:lang w:val="en-GB"/>
    </w:rPr>
  </w:style>
  <w:style w:type="paragraph" w:styleId="BodyTextIndent3">
    <w:name w:val="Body Text Indent 3"/>
    <w:basedOn w:val="Normal"/>
    <w:pPr>
      <w:pBdr>
        <w:top w:val="single" w:sz="6" w:space="0" w:color="FFFFFF"/>
        <w:left w:val="single" w:sz="6" w:space="0" w:color="FFFFFF"/>
        <w:bottom w:val="single" w:sz="6" w:space="0" w:color="FFFFFF"/>
        <w:right w:val="single" w:sz="6" w:space="0" w:color="FFFFFF"/>
      </w:pBdr>
      <w:tabs>
        <w:tab w:val="left" w:pos="851"/>
        <w:tab w:val="left" w:pos="1960"/>
        <w:tab w:val="left" w:pos="4172"/>
        <w:tab w:val="left" w:pos="5022"/>
      </w:tabs>
      <w:ind w:left="851"/>
      <w:jc w:val="both"/>
    </w:pPr>
    <w:rPr>
      <w:rFonts w:ascii="Times New Roman" w:hAnsi="Times New Roman"/>
      <w:szCs w:val="20"/>
      <w:lang w:val="en-GB"/>
    </w:rPr>
  </w:style>
  <w:style w:type="paragraph" w:customStyle="1" w:styleId="TEXT">
    <w:name w:val="TEXT"/>
    <w:basedOn w:val="Normal"/>
    <w:pPr>
      <w:jc w:val="both"/>
    </w:pPr>
    <w:rPr>
      <w:sz w:val="20"/>
      <w:szCs w:val="20"/>
      <w:lang w:val="en-GB"/>
    </w:rPr>
  </w:style>
  <w:style w:type="paragraph" w:customStyle="1" w:styleId="yellow">
    <w:name w:val="yellow"/>
    <w:basedOn w:val="Normal"/>
    <w:pPr>
      <w:jc w:val="both"/>
    </w:pPr>
    <w:rPr>
      <w:sz w:val="20"/>
      <w:szCs w:val="20"/>
      <w:lang w:val="en-GB"/>
    </w:rPr>
  </w:style>
  <w:style w:type="paragraph" w:styleId="BodyTextIndent">
    <w:name w:val="Body Text Indent"/>
    <w:aliases w:val="Body Text 4"/>
    <w:basedOn w:val="Normal"/>
    <w:pPr>
      <w:pBdr>
        <w:top w:val="single" w:sz="6" w:space="0" w:color="FFFFFF"/>
        <w:left w:val="single" w:sz="6" w:space="0" w:color="FFFFFF"/>
        <w:bottom w:val="single" w:sz="6" w:space="0" w:color="FFFFFF"/>
        <w:right w:val="single" w:sz="6" w:space="0" w:color="FFFFFF"/>
      </w:pBdr>
      <w:tabs>
        <w:tab w:val="left" w:pos="-1440"/>
      </w:tabs>
      <w:ind w:left="851"/>
      <w:jc w:val="both"/>
    </w:pPr>
    <w:rPr>
      <w:sz w:val="20"/>
      <w:szCs w:val="20"/>
      <w:lang w:val="en-GB"/>
    </w:rPr>
  </w:style>
  <w:style w:type="paragraph" w:styleId="BodyText2">
    <w:name w:val="Body Text 2"/>
    <w:basedOn w:val="Normal"/>
    <w:rsid w:val="001F6F92"/>
    <w:pPr>
      <w:numPr>
        <w:ilvl w:val="3"/>
        <w:numId w:val="1"/>
      </w:numPr>
      <w:spacing w:afterLines="100" w:after="240"/>
      <w:jc w:val="both"/>
    </w:pPr>
    <w:rPr>
      <w:rFonts w:ascii="Arial" w:hAnsi="Arial"/>
      <w:color w:val="000000"/>
      <w:sz w:val="22"/>
    </w:rPr>
  </w:style>
  <w:style w:type="paragraph" w:styleId="BodyTextIndent2">
    <w:name w:val="Body Text Indent 2"/>
    <w:basedOn w:val="Normal"/>
    <w:pPr>
      <w:pBdr>
        <w:top w:val="single" w:sz="6" w:space="0" w:color="FFFFFF"/>
        <w:left w:val="single" w:sz="6" w:space="0" w:color="FFFFFF"/>
        <w:bottom w:val="single" w:sz="6" w:space="0" w:color="FFFFFF"/>
        <w:right w:val="single" w:sz="6" w:space="0" w:color="FFFFFF"/>
      </w:pBdr>
      <w:tabs>
        <w:tab w:val="left" w:pos="-1440"/>
      </w:tabs>
      <w:spacing w:after="103"/>
      <w:ind w:left="1418" w:hanging="698"/>
      <w:jc w:val="both"/>
    </w:pPr>
    <w:rPr>
      <w:rFonts w:ascii="Times New Roman" w:hAnsi="Times New Roman"/>
      <w:szCs w:val="20"/>
      <w:lang w:val="en-GB"/>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sz w:val="20"/>
      <w:szCs w:val="20"/>
      <w:lang w:val="en-GB"/>
    </w:rPr>
  </w:style>
  <w:style w:type="paragraph" w:styleId="BodyText">
    <w:name w:val="Body Text"/>
    <w:basedOn w:val="BodyText2"/>
    <w:rsid w:val="001F6F92"/>
    <w:pPr>
      <w:numPr>
        <w:ilvl w:val="0"/>
        <w:numId w:val="0"/>
      </w:numPr>
      <w:ind w:left="720"/>
    </w:pPr>
  </w:style>
  <w:style w:type="paragraph" w:styleId="BodyText3">
    <w:name w:val="Body Text 3"/>
    <w:basedOn w:val="Normal"/>
    <w:link w:val="BodyText3Char"/>
    <w:rsid w:val="001F6F92"/>
    <w:pPr>
      <w:pBdr>
        <w:top w:val="single" w:sz="6" w:space="0" w:color="FFFFFF"/>
        <w:left w:val="single" w:sz="6" w:space="0" w:color="FFFFFF"/>
        <w:bottom w:val="single" w:sz="6" w:space="0" w:color="FFFFFF"/>
        <w:right w:val="single" w:sz="6" w:space="0" w:color="FFFFFF"/>
      </w:pBdr>
      <w:tabs>
        <w:tab w:val="left" w:pos="-1440"/>
      </w:tabs>
      <w:spacing w:afterLines="50" w:after="120"/>
      <w:jc w:val="both"/>
    </w:pPr>
    <w:rPr>
      <w:rFonts w:ascii="Arial" w:hAnsi="Arial"/>
      <w:sz w:val="22"/>
    </w:rPr>
  </w:style>
  <w:style w:type="character" w:styleId="CommentReference">
    <w:name w:val="annotation reference"/>
    <w:basedOn w:val="DefaultParagraphFont"/>
    <w:semiHidden/>
    <w:rPr>
      <w:sz w:val="16"/>
      <w:szCs w:val="16"/>
    </w:rPr>
  </w:style>
  <w:style w:type="paragraph" w:customStyle="1" w:styleId="BodyText5">
    <w:name w:val="Body Text 5"/>
    <w:basedOn w:val="BodyTextIndent"/>
    <w:rsid w:val="001F6F92"/>
    <w:pPr>
      <w:numPr>
        <w:ilvl w:val="5"/>
        <w:numId w:val="1"/>
      </w:numPr>
      <w:pBdr>
        <w:top w:val="none" w:sz="0" w:space="0" w:color="auto"/>
        <w:left w:val="none" w:sz="0" w:space="0" w:color="auto"/>
        <w:bottom w:val="none" w:sz="0" w:space="0" w:color="auto"/>
        <w:right w:val="none" w:sz="0" w:space="0" w:color="auto"/>
      </w:pBdr>
      <w:tabs>
        <w:tab w:val="clear" w:pos="-1440"/>
      </w:tabs>
      <w:spacing w:after="220"/>
    </w:pPr>
    <w:rPr>
      <w:sz w:val="22"/>
      <w:szCs w:val="22"/>
      <w:lang w:val="en-NZ"/>
    </w:rPr>
  </w:style>
  <w:style w:type="character" w:customStyle="1" w:styleId="Heading9Char">
    <w:name w:val="Heading 9 Char"/>
    <w:basedOn w:val="DefaultParagraphFont"/>
    <w:rPr>
      <w:rFonts w:ascii="Arial" w:hAnsi="Arial" w:cs="Arial"/>
      <w:noProof w:val="0"/>
      <w:sz w:val="22"/>
      <w:szCs w:val="22"/>
      <w:lang w:val="en-NZ" w:eastAsia="en-US" w:bidi="ar-SA"/>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BodyText3Char">
    <w:name w:val="Body Text 3 Char"/>
    <w:basedOn w:val="DefaultParagraphFont"/>
    <w:link w:val="BodyText3"/>
    <w:rsid w:val="001F6F92"/>
    <w:rPr>
      <w:rFonts w:ascii="Arial" w:hAnsi="Arial"/>
      <w:sz w:val="22"/>
      <w:szCs w:val="24"/>
      <w:lang w:val="en-NZ" w:eastAsia="en-US" w:bidi="ar-SA"/>
    </w:rPr>
  </w:style>
  <w:style w:type="paragraph" w:customStyle="1" w:styleId="a">
    <w:basedOn w:val="Normal"/>
    <w:rsid w:val="007B5E77"/>
    <w:pPr>
      <w:spacing w:after="160" w:line="240" w:lineRule="exact"/>
    </w:pPr>
    <w:rPr>
      <w:rFonts w:ascii="Arial" w:hAnsi="Arial"/>
      <w:sz w:val="20"/>
      <w:szCs w:val="20"/>
      <w:lang w:val="en-US"/>
    </w:rPr>
  </w:style>
  <w:style w:type="paragraph" w:styleId="FootnoteText">
    <w:name w:val="footnote text"/>
    <w:basedOn w:val="Normal"/>
    <w:link w:val="FootnoteTextChar"/>
    <w:semiHidden/>
    <w:rsid w:val="00C8288C"/>
    <w:pPr>
      <w:jc w:val="both"/>
    </w:pPr>
    <w:rPr>
      <w:rFonts w:ascii="Times New Roman Mäori" w:hAnsi="Times New Roman Mäori"/>
      <w:sz w:val="20"/>
      <w:szCs w:val="20"/>
    </w:rPr>
  </w:style>
  <w:style w:type="paragraph" w:customStyle="1" w:styleId="CharCharCharCharCharChar">
    <w:name w:val="Char Char Char Char Char Char"/>
    <w:basedOn w:val="Normal"/>
    <w:rsid w:val="00C8288C"/>
    <w:pPr>
      <w:spacing w:after="160" w:line="240" w:lineRule="exact"/>
    </w:pPr>
    <w:rPr>
      <w:rFonts w:ascii="Tahoma" w:hAnsi="Tahoma"/>
      <w:sz w:val="20"/>
      <w:szCs w:val="20"/>
      <w:lang w:val="en-US"/>
    </w:rPr>
  </w:style>
  <w:style w:type="paragraph" w:customStyle="1" w:styleId="CharChar2Char">
    <w:name w:val="Char Char2 Char"/>
    <w:basedOn w:val="Normal"/>
    <w:rsid w:val="00FD3D69"/>
    <w:pPr>
      <w:spacing w:after="160" w:line="240" w:lineRule="exact"/>
    </w:pPr>
    <w:rPr>
      <w:rFonts w:ascii="Tahoma" w:hAnsi="Tahoma"/>
      <w:sz w:val="20"/>
      <w:szCs w:val="20"/>
      <w:lang w:val="en-US"/>
    </w:rPr>
  </w:style>
  <w:style w:type="character" w:styleId="FootnoteReference">
    <w:name w:val="footnote reference"/>
    <w:basedOn w:val="DefaultParagraphFont"/>
    <w:semiHidden/>
    <w:rsid w:val="00FD3D69"/>
    <w:rPr>
      <w:vertAlign w:val="superscript"/>
    </w:rPr>
  </w:style>
  <w:style w:type="paragraph" w:customStyle="1" w:styleId="CharChar1">
    <w:name w:val="Char Char1"/>
    <w:basedOn w:val="Normal"/>
    <w:rsid w:val="0047081C"/>
    <w:pPr>
      <w:spacing w:after="160" w:line="240" w:lineRule="exact"/>
    </w:pPr>
    <w:rPr>
      <w:rFonts w:ascii="Tahoma" w:hAnsi="Tahoma"/>
      <w:sz w:val="20"/>
      <w:szCs w:val="20"/>
      <w:lang w:val="en-US"/>
    </w:rPr>
  </w:style>
  <w:style w:type="paragraph" w:customStyle="1" w:styleId="CharChar2CharCharCharChar">
    <w:name w:val="Char Char2 Char Char Char Char"/>
    <w:basedOn w:val="Normal"/>
    <w:rsid w:val="00910AE9"/>
    <w:pPr>
      <w:spacing w:after="160" w:line="240" w:lineRule="exact"/>
    </w:pPr>
    <w:rPr>
      <w:rFonts w:ascii="Tahoma" w:hAnsi="Tahoma"/>
      <w:sz w:val="20"/>
      <w:szCs w:val="20"/>
      <w:lang w:val="en-US"/>
    </w:rPr>
  </w:style>
  <w:style w:type="paragraph" w:customStyle="1" w:styleId="CharChar1CharCharCharCharChar">
    <w:name w:val="Char Char1 Char Char Char Char Char"/>
    <w:basedOn w:val="Normal"/>
    <w:rsid w:val="0083553A"/>
    <w:pPr>
      <w:spacing w:after="160" w:line="240" w:lineRule="exact"/>
    </w:pPr>
    <w:rPr>
      <w:rFonts w:ascii="Tahoma" w:hAnsi="Tahoma"/>
      <w:sz w:val="20"/>
      <w:szCs w:val="20"/>
      <w:lang w:val="en-US"/>
    </w:rPr>
  </w:style>
  <w:style w:type="paragraph" w:customStyle="1" w:styleId="CharChar2CharCharCharCharCharCharChar">
    <w:name w:val="Char Char2 Char Char Char Char Char Char Char"/>
    <w:basedOn w:val="Normal"/>
    <w:rsid w:val="00B749B9"/>
    <w:pPr>
      <w:spacing w:after="160" w:line="240" w:lineRule="exact"/>
    </w:pPr>
    <w:rPr>
      <w:rFonts w:ascii="Tahoma" w:hAnsi="Tahoma"/>
      <w:sz w:val="20"/>
      <w:szCs w:val="20"/>
      <w:lang w:val="en-US"/>
    </w:rPr>
  </w:style>
  <w:style w:type="character" w:styleId="HTMLDefinition">
    <w:name w:val="HTML Definition"/>
    <w:basedOn w:val="DefaultParagraphFont"/>
    <w:rsid w:val="00BA3397"/>
    <w:rPr>
      <w:i/>
      <w:iCs/>
    </w:rPr>
  </w:style>
  <w:style w:type="paragraph" w:customStyle="1" w:styleId="CharChar1CharCharCharCharCharCharChar">
    <w:name w:val="Char Char1 Char Char Char Char Char Char Char"/>
    <w:basedOn w:val="Normal"/>
    <w:rsid w:val="00520307"/>
    <w:pPr>
      <w:spacing w:after="160" w:line="240" w:lineRule="exact"/>
    </w:pPr>
    <w:rPr>
      <w:rFonts w:ascii="Tahoma" w:hAnsi="Tahoma"/>
      <w:sz w:val="20"/>
      <w:szCs w:val="20"/>
      <w:lang w:val="en-US"/>
    </w:rPr>
  </w:style>
  <w:style w:type="table" w:styleId="TableGrid">
    <w:name w:val="Table Grid"/>
    <w:basedOn w:val="TableNormal"/>
    <w:rsid w:val="00035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basedOn w:val="Normal"/>
    <w:rsid w:val="00563307"/>
    <w:pPr>
      <w:spacing w:after="160" w:line="240" w:lineRule="exact"/>
    </w:pPr>
    <w:rPr>
      <w:rFonts w:ascii="Tahoma" w:hAnsi="Tahoma"/>
      <w:sz w:val="20"/>
      <w:szCs w:val="20"/>
      <w:lang w:val="en-US"/>
    </w:rPr>
  </w:style>
  <w:style w:type="paragraph" w:customStyle="1" w:styleId="CharChar2CharCharCharCharCharCharCharCharCharCharCharCharCharCharChar">
    <w:name w:val="Char Char2 Char Char Char Char Char Char Char Char Char Char Char Char Char Char Char"/>
    <w:basedOn w:val="Normal"/>
    <w:rsid w:val="004943D1"/>
    <w:pPr>
      <w:spacing w:after="160" w:line="240" w:lineRule="exact"/>
    </w:pPr>
    <w:rPr>
      <w:rFonts w:ascii="Tahoma" w:hAnsi="Tahoma"/>
      <w:sz w:val="20"/>
      <w:szCs w:val="20"/>
      <w:lang w:val="en-US"/>
    </w:rPr>
  </w:style>
  <w:style w:type="character" w:customStyle="1" w:styleId="FootnoteTextChar">
    <w:name w:val="Footnote Text Char"/>
    <w:basedOn w:val="DefaultParagraphFont"/>
    <w:link w:val="FootnoteText"/>
    <w:semiHidden/>
    <w:locked/>
    <w:rsid w:val="00057449"/>
    <w:rPr>
      <w:rFonts w:ascii="Times New Roman Mäori" w:hAnsi="Times New Roman Mäori"/>
      <w:lang w:val="en-NZ" w:eastAsia="en-US" w:bidi="ar-SA"/>
    </w:rPr>
  </w:style>
  <w:style w:type="paragraph" w:styleId="EndnoteText">
    <w:name w:val="endnote text"/>
    <w:basedOn w:val="Normal"/>
    <w:semiHidden/>
    <w:rsid w:val="00057449"/>
    <w:rPr>
      <w:rFonts w:ascii="Calibri" w:hAnsi="Calibri"/>
      <w:sz w:val="20"/>
      <w:szCs w:val="20"/>
      <w:lang w:val="en-US"/>
    </w:rPr>
  </w:style>
  <w:style w:type="paragraph" w:styleId="ListParagraph">
    <w:name w:val="List Paragraph"/>
    <w:basedOn w:val="Normal"/>
    <w:qFormat/>
    <w:rsid w:val="00057449"/>
    <w:pPr>
      <w:spacing w:after="200" w:line="276" w:lineRule="auto"/>
      <w:ind w:left="720"/>
    </w:pPr>
    <w:rPr>
      <w:rFonts w:ascii="Calibri" w:hAnsi="Calibri"/>
      <w:sz w:val="22"/>
      <w:szCs w:val="22"/>
      <w:lang w:val="en-US"/>
    </w:rPr>
  </w:style>
  <w:style w:type="paragraph" w:customStyle="1" w:styleId="CharChar2CharCharCharCharCharCharCharCharCharCharCharCharCharCharCharCharCharCharChar1CharCharCharCharCharChar">
    <w:name w:val="Char Char2 Char Char Char Char Char Char Char Char Char Char Char Char Char Char Char Char Char Char Char1 Char Char Char Char Char Char"/>
    <w:basedOn w:val="Normal"/>
    <w:rsid w:val="007A0B1F"/>
    <w:pPr>
      <w:spacing w:after="160" w:line="240" w:lineRule="exact"/>
    </w:pPr>
    <w:rPr>
      <w:rFonts w:ascii="Tahoma" w:hAnsi="Tahoma"/>
      <w:sz w:val="20"/>
      <w:szCs w:val="20"/>
      <w:lang w:val="en-US"/>
    </w:rPr>
  </w:style>
  <w:style w:type="paragraph" w:customStyle="1" w:styleId="CharChar1CharCharCharCharCharCharCharCharCharCharCharCharCharCharChar1Char">
    <w:name w:val="Char Char1 Char Char Char Char Char Char Char Char Char Char Char Char Char Char Char1 Char"/>
    <w:basedOn w:val="Normal"/>
    <w:rsid w:val="008F3687"/>
    <w:pPr>
      <w:spacing w:after="160" w:line="240" w:lineRule="exact"/>
    </w:pPr>
    <w:rPr>
      <w:rFonts w:ascii="Tahoma" w:hAnsi="Tahoma"/>
      <w:sz w:val="20"/>
      <w:szCs w:val="20"/>
      <w:lang w:val="en-US"/>
    </w:rPr>
  </w:style>
  <w:style w:type="paragraph" w:styleId="ListBullet">
    <w:name w:val="List Bullet"/>
    <w:basedOn w:val="Normal"/>
    <w:rsid w:val="0098720C"/>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äori" w:hAnsi="Arial Mäori"/>
      <w:sz w:val="24"/>
      <w:szCs w:val="24"/>
      <w:lang w:eastAsia="en-US"/>
    </w:rPr>
  </w:style>
  <w:style w:type="paragraph" w:styleId="Heading1">
    <w:name w:val="heading 1"/>
    <w:basedOn w:val="Normal"/>
    <w:next w:val="Normal"/>
    <w:qFormat/>
    <w:pPr>
      <w:keepNext/>
      <w:jc w:val="center"/>
      <w:outlineLvl w:val="0"/>
    </w:pPr>
    <w:rPr>
      <w:b/>
      <w:sz w:val="20"/>
      <w:szCs w:val="20"/>
      <w:lang w:val="en-GB"/>
    </w:rPr>
  </w:style>
  <w:style w:type="paragraph" w:styleId="Heading2">
    <w:name w:val="heading 2"/>
    <w:aliases w:val="H1"/>
    <w:basedOn w:val="Heading8"/>
    <w:next w:val="Normal"/>
    <w:qFormat/>
    <w:rsid w:val="001F6F92"/>
    <w:pPr>
      <w:pBdr>
        <w:top w:val="single" w:sz="4" w:space="0" w:color="auto"/>
        <w:left w:val="single" w:sz="4" w:space="1" w:color="auto"/>
        <w:bottom w:val="single" w:sz="4" w:space="1" w:color="auto"/>
        <w:right w:val="single" w:sz="4" w:space="1" w:color="auto"/>
      </w:pBdr>
      <w:outlineLvl w:val="1"/>
    </w:pPr>
    <w:rPr>
      <w:rFonts w:ascii="Arial" w:hAnsi="Arial"/>
      <w:sz w:val="22"/>
      <w:lang w:val="en-NZ"/>
    </w:rPr>
  </w:style>
  <w:style w:type="paragraph" w:styleId="Heading3">
    <w:name w:val="heading 3"/>
    <w:aliases w:val="H2"/>
    <w:basedOn w:val="11APPENDIX"/>
    <w:next w:val="Normal"/>
    <w:qFormat/>
    <w:rsid w:val="001F6F92"/>
    <w:pPr>
      <w:numPr>
        <w:numId w:val="1"/>
      </w:numPr>
      <w:tabs>
        <w:tab w:val="clear" w:pos="851"/>
      </w:tabs>
      <w:spacing w:before="0" w:afterLines="50"/>
      <w:jc w:val="both"/>
      <w:outlineLvl w:val="2"/>
    </w:pPr>
    <w:rPr>
      <w:rFonts w:ascii="Arial" w:hAnsi="Arial"/>
      <w:sz w:val="22"/>
      <w:lang w:val="en-NZ"/>
    </w:rPr>
  </w:style>
  <w:style w:type="paragraph" w:styleId="Heading4">
    <w:name w:val="heading 4"/>
    <w:basedOn w:val="Heading3"/>
    <w:next w:val="Normal"/>
    <w:qFormat/>
    <w:rsid w:val="001F6F92"/>
    <w:pPr>
      <w:numPr>
        <w:ilvl w:val="1"/>
      </w:numPr>
      <w:outlineLvl w:val="3"/>
    </w:pPr>
  </w:style>
  <w:style w:type="paragraph" w:styleId="Heading5">
    <w:name w:val="heading 5"/>
    <w:basedOn w:val="Normal"/>
    <w:next w:val="Normal"/>
    <w:qFormat/>
    <w:pPr>
      <w:keepNext/>
      <w:pBdr>
        <w:bottom w:val="single" w:sz="4" w:space="1" w:color="auto"/>
      </w:pBdr>
      <w:tabs>
        <w:tab w:val="num" w:pos="1080"/>
      </w:tabs>
      <w:autoSpaceDE w:val="0"/>
      <w:autoSpaceDN w:val="0"/>
      <w:adjustRightInd w:val="0"/>
      <w:spacing w:after="240"/>
      <w:ind w:left="1080" w:hanging="1080"/>
      <w:outlineLvl w:val="4"/>
    </w:pPr>
    <w:rPr>
      <w:rFonts w:cs="Arial Mäori"/>
      <w:b/>
      <w:bCs/>
      <w:caps/>
      <w:szCs w:val="21"/>
      <w:lang w:val="en-US"/>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pBdr>
        <w:top w:val="single" w:sz="12" w:space="1" w:color="auto"/>
        <w:left w:val="single" w:sz="12" w:space="4" w:color="auto"/>
        <w:bottom w:val="single" w:sz="12" w:space="1" w:color="auto"/>
        <w:right w:val="single" w:sz="12" w:space="4" w:color="auto"/>
      </w:pBdr>
      <w:jc w:val="center"/>
      <w:outlineLvl w:val="7"/>
    </w:pPr>
    <w:rPr>
      <w:rFonts w:ascii="Times New Roman" w:hAnsi="Times New Roman"/>
      <w:b/>
      <w:sz w:val="28"/>
      <w:szCs w:val="20"/>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0" w:color="auto"/>
        <w:left w:val="single" w:sz="4" w:space="1" w:color="auto"/>
        <w:bottom w:val="single" w:sz="4" w:space="1" w:color="auto"/>
        <w:right w:val="single" w:sz="4" w:space="1" w:color="auto"/>
      </w:pBdr>
      <w:jc w:val="center"/>
    </w:pPr>
    <w:rPr>
      <w:rFonts w:ascii="Arial" w:hAnsi="Arial"/>
      <w:b/>
      <w:sz w:val="40"/>
      <w:szCs w:val="20"/>
      <w:lang w:val="en-GB"/>
    </w:rPr>
  </w:style>
  <w:style w:type="paragraph" w:customStyle="1" w:styleId="11APPENDIX">
    <w:name w:val="1.1APPENDIX"/>
    <w:basedOn w:val="Normal"/>
    <w:pPr>
      <w:keepNext/>
      <w:tabs>
        <w:tab w:val="left" w:pos="851"/>
      </w:tabs>
      <w:spacing w:before="120" w:after="120"/>
      <w:ind w:left="851" w:hanging="851"/>
      <w:outlineLvl w:val="1"/>
    </w:pPr>
    <w:rPr>
      <w:b/>
      <w:sz w:val="20"/>
      <w:szCs w:val="20"/>
      <w:lang w:val="en-GB"/>
    </w:rPr>
  </w:style>
  <w:style w:type="paragraph" w:styleId="BodyTextIndent3">
    <w:name w:val="Body Text Indent 3"/>
    <w:basedOn w:val="Normal"/>
    <w:pPr>
      <w:pBdr>
        <w:top w:val="single" w:sz="6" w:space="0" w:color="FFFFFF"/>
        <w:left w:val="single" w:sz="6" w:space="0" w:color="FFFFFF"/>
        <w:bottom w:val="single" w:sz="6" w:space="0" w:color="FFFFFF"/>
        <w:right w:val="single" w:sz="6" w:space="0" w:color="FFFFFF"/>
      </w:pBdr>
      <w:tabs>
        <w:tab w:val="left" w:pos="851"/>
        <w:tab w:val="left" w:pos="1960"/>
        <w:tab w:val="left" w:pos="4172"/>
        <w:tab w:val="left" w:pos="5022"/>
      </w:tabs>
      <w:ind w:left="851"/>
      <w:jc w:val="both"/>
    </w:pPr>
    <w:rPr>
      <w:rFonts w:ascii="Times New Roman" w:hAnsi="Times New Roman"/>
      <w:szCs w:val="20"/>
      <w:lang w:val="en-GB"/>
    </w:rPr>
  </w:style>
  <w:style w:type="paragraph" w:customStyle="1" w:styleId="TEXT">
    <w:name w:val="TEXT"/>
    <w:basedOn w:val="Normal"/>
    <w:pPr>
      <w:jc w:val="both"/>
    </w:pPr>
    <w:rPr>
      <w:sz w:val="20"/>
      <w:szCs w:val="20"/>
      <w:lang w:val="en-GB"/>
    </w:rPr>
  </w:style>
  <w:style w:type="paragraph" w:customStyle="1" w:styleId="yellow">
    <w:name w:val="yellow"/>
    <w:basedOn w:val="Normal"/>
    <w:pPr>
      <w:jc w:val="both"/>
    </w:pPr>
    <w:rPr>
      <w:sz w:val="20"/>
      <w:szCs w:val="20"/>
      <w:lang w:val="en-GB"/>
    </w:rPr>
  </w:style>
  <w:style w:type="paragraph" w:styleId="BodyTextIndent">
    <w:name w:val="Body Text Indent"/>
    <w:aliases w:val="Body Text 4"/>
    <w:basedOn w:val="Normal"/>
    <w:pPr>
      <w:pBdr>
        <w:top w:val="single" w:sz="6" w:space="0" w:color="FFFFFF"/>
        <w:left w:val="single" w:sz="6" w:space="0" w:color="FFFFFF"/>
        <w:bottom w:val="single" w:sz="6" w:space="0" w:color="FFFFFF"/>
        <w:right w:val="single" w:sz="6" w:space="0" w:color="FFFFFF"/>
      </w:pBdr>
      <w:tabs>
        <w:tab w:val="left" w:pos="-1440"/>
      </w:tabs>
      <w:ind w:left="851"/>
      <w:jc w:val="both"/>
    </w:pPr>
    <w:rPr>
      <w:sz w:val="20"/>
      <w:szCs w:val="20"/>
      <w:lang w:val="en-GB"/>
    </w:rPr>
  </w:style>
  <w:style w:type="paragraph" w:styleId="BodyText2">
    <w:name w:val="Body Text 2"/>
    <w:basedOn w:val="Normal"/>
    <w:rsid w:val="001F6F92"/>
    <w:pPr>
      <w:numPr>
        <w:ilvl w:val="3"/>
        <w:numId w:val="1"/>
      </w:numPr>
      <w:spacing w:afterLines="100" w:after="240"/>
      <w:jc w:val="both"/>
    </w:pPr>
    <w:rPr>
      <w:rFonts w:ascii="Arial" w:hAnsi="Arial"/>
      <w:color w:val="000000"/>
      <w:sz w:val="22"/>
    </w:rPr>
  </w:style>
  <w:style w:type="paragraph" w:styleId="BodyTextIndent2">
    <w:name w:val="Body Text Indent 2"/>
    <w:basedOn w:val="Normal"/>
    <w:pPr>
      <w:pBdr>
        <w:top w:val="single" w:sz="6" w:space="0" w:color="FFFFFF"/>
        <w:left w:val="single" w:sz="6" w:space="0" w:color="FFFFFF"/>
        <w:bottom w:val="single" w:sz="6" w:space="0" w:color="FFFFFF"/>
        <w:right w:val="single" w:sz="6" w:space="0" w:color="FFFFFF"/>
      </w:pBdr>
      <w:tabs>
        <w:tab w:val="left" w:pos="-1440"/>
      </w:tabs>
      <w:spacing w:after="103"/>
      <w:ind w:left="1418" w:hanging="698"/>
      <w:jc w:val="both"/>
    </w:pPr>
    <w:rPr>
      <w:rFonts w:ascii="Times New Roman" w:hAnsi="Times New Roman"/>
      <w:szCs w:val="20"/>
      <w:lang w:val="en-GB"/>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sz w:val="20"/>
      <w:szCs w:val="20"/>
      <w:lang w:val="en-GB"/>
    </w:rPr>
  </w:style>
  <w:style w:type="paragraph" w:styleId="BodyText">
    <w:name w:val="Body Text"/>
    <w:basedOn w:val="BodyText2"/>
    <w:rsid w:val="001F6F92"/>
    <w:pPr>
      <w:numPr>
        <w:ilvl w:val="0"/>
        <w:numId w:val="0"/>
      </w:numPr>
      <w:ind w:left="720"/>
    </w:pPr>
  </w:style>
  <w:style w:type="paragraph" w:styleId="BodyText3">
    <w:name w:val="Body Text 3"/>
    <w:basedOn w:val="Normal"/>
    <w:link w:val="BodyText3Char"/>
    <w:rsid w:val="001F6F92"/>
    <w:pPr>
      <w:pBdr>
        <w:top w:val="single" w:sz="6" w:space="0" w:color="FFFFFF"/>
        <w:left w:val="single" w:sz="6" w:space="0" w:color="FFFFFF"/>
        <w:bottom w:val="single" w:sz="6" w:space="0" w:color="FFFFFF"/>
        <w:right w:val="single" w:sz="6" w:space="0" w:color="FFFFFF"/>
      </w:pBdr>
      <w:tabs>
        <w:tab w:val="left" w:pos="-1440"/>
      </w:tabs>
      <w:spacing w:afterLines="50" w:after="120"/>
      <w:jc w:val="both"/>
    </w:pPr>
    <w:rPr>
      <w:rFonts w:ascii="Arial" w:hAnsi="Arial"/>
      <w:sz w:val="22"/>
    </w:rPr>
  </w:style>
  <w:style w:type="character" w:styleId="CommentReference">
    <w:name w:val="annotation reference"/>
    <w:basedOn w:val="DefaultParagraphFont"/>
    <w:semiHidden/>
    <w:rPr>
      <w:sz w:val="16"/>
      <w:szCs w:val="16"/>
    </w:rPr>
  </w:style>
  <w:style w:type="paragraph" w:customStyle="1" w:styleId="BodyText5">
    <w:name w:val="Body Text 5"/>
    <w:basedOn w:val="BodyTextIndent"/>
    <w:rsid w:val="001F6F92"/>
    <w:pPr>
      <w:numPr>
        <w:ilvl w:val="5"/>
        <w:numId w:val="1"/>
      </w:numPr>
      <w:pBdr>
        <w:top w:val="none" w:sz="0" w:space="0" w:color="auto"/>
        <w:left w:val="none" w:sz="0" w:space="0" w:color="auto"/>
        <w:bottom w:val="none" w:sz="0" w:space="0" w:color="auto"/>
        <w:right w:val="none" w:sz="0" w:space="0" w:color="auto"/>
      </w:pBdr>
      <w:tabs>
        <w:tab w:val="clear" w:pos="-1440"/>
      </w:tabs>
      <w:spacing w:after="220"/>
    </w:pPr>
    <w:rPr>
      <w:sz w:val="22"/>
      <w:szCs w:val="22"/>
      <w:lang w:val="en-NZ"/>
    </w:rPr>
  </w:style>
  <w:style w:type="character" w:customStyle="1" w:styleId="Heading9Char">
    <w:name w:val="Heading 9 Char"/>
    <w:basedOn w:val="DefaultParagraphFont"/>
    <w:rPr>
      <w:rFonts w:ascii="Arial" w:hAnsi="Arial" w:cs="Arial"/>
      <w:noProof w:val="0"/>
      <w:sz w:val="22"/>
      <w:szCs w:val="22"/>
      <w:lang w:val="en-NZ" w:eastAsia="en-US" w:bidi="ar-SA"/>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BodyText3Char">
    <w:name w:val="Body Text 3 Char"/>
    <w:basedOn w:val="DefaultParagraphFont"/>
    <w:link w:val="BodyText3"/>
    <w:rsid w:val="001F6F92"/>
    <w:rPr>
      <w:rFonts w:ascii="Arial" w:hAnsi="Arial"/>
      <w:sz w:val="22"/>
      <w:szCs w:val="24"/>
      <w:lang w:val="en-NZ" w:eastAsia="en-US" w:bidi="ar-SA"/>
    </w:rPr>
  </w:style>
  <w:style w:type="paragraph" w:customStyle="1" w:styleId="a">
    <w:basedOn w:val="Normal"/>
    <w:rsid w:val="007B5E77"/>
    <w:pPr>
      <w:spacing w:after="160" w:line="240" w:lineRule="exact"/>
    </w:pPr>
    <w:rPr>
      <w:rFonts w:ascii="Arial" w:hAnsi="Arial"/>
      <w:sz w:val="20"/>
      <w:szCs w:val="20"/>
      <w:lang w:val="en-US"/>
    </w:rPr>
  </w:style>
  <w:style w:type="paragraph" w:styleId="FootnoteText">
    <w:name w:val="footnote text"/>
    <w:basedOn w:val="Normal"/>
    <w:link w:val="FootnoteTextChar"/>
    <w:semiHidden/>
    <w:rsid w:val="00C8288C"/>
    <w:pPr>
      <w:jc w:val="both"/>
    </w:pPr>
    <w:rPr>
      <w:rFonts w:ascii="Times New Roman Mäori" w:hAnsi="Times New Roman Mäori"/>
      <w:sz w:val="20"/>
      <w:szCs w:val="20"/>
    </w:rPr>
  </w:style>
  <w:style w:type="paragraph" w:customStyle="1" w:styleId="CharCharCharCharCharChar">
    <w:name w:val="Char Char Char Char Char Char"/>
    <w:basedOn w:val="Normal"/>
    <w:rsid w:val="00C8288C"/>
    <w:pPr>
      <w:spacing w:after="160" w:line="240" w:lineRule="exact"/>
    </w:pPr>
    <w:rPr>
      <w:rFonts w:ascii="Tahoma" w:hAnsi="Tahoma"/>
      <w:sz w:val="20"/>
      <w:szCs w:val="20"/>
      <w:lang w:val="en-US"/>
    </w:rPr>
  </w:style>
  <w:style w:type="paragraph" w:customStyle="1" w:styleId="CharChar2Char">
    <w:name w:val="Char Char2 Char"/>
    <w:basedOn w:val="Normal"/>
    <w:rsid w:val="00FD3D69"/>
    <w:pPr>
      <w:spacing w:after="160" w:line="240" w:lineRule="exact"/>
    </w:pPr>
    <w:rPr>
      <w:rFonts w:ascii="Tahoma" w:hAnsi="Tahoma"/>
      <w:sz w:val="20"/>
      <w:szCs w:val="20"/>
      <w:lang w:val="en-US"/>
    </w:rPr>
  </w:style>
  <w:style w:type="character" w:styleId="FootnoteReference">
    <w:name w:val="footnote reference"/>
    <w:basedOn w:val="DefaultParagraphFont"/>
    <w:semiHidden/>
    <w:rsid w:val="00FD3D69"/>
    <w:rPr>
      <w:vertAlign w:val="superscript"/>
    </w:rPr>
  </w:style>
  <w:style w:type="paragraph" w:customStyle="1" w:styleId="CharChar1">
    <w:name w:val="Char Char1"/>
    <w:basedOn w:val="Normal"/>
    <w:rsid w:val="0047081C"/>
    <w:pPr>
      <w:spacing w:after="160" w:line="240" w:lineRule="exact"/>
    </w:pPr>
    <w:rPr>
      <w:rFonts w:ascii="Tahoma" w:hAnsi="Tahoma"/>
      <w:sz w:val="20"/>
      <w:szCs w:val="20"/>
      <w:lang w:val="en-US"/>
    </w:rPr>
  </w:style>
  <w:style w:type="paragraph" w:customStyle="1" w:styleId="CharChar2CharCharCharChar">
    <w:name w:val="Char Char2 Char Char Char Char"/>
    <w:basedOn w:val="Normal"/>
    <w:rsid w:val="00910AE9"/>
    <w:pPr>
      <w:spacing w:after="160" w:line="240" w:lineRule="exact"/>
    </w:pPr>
    <w:rPr>
      <w:rFonts w:ascii="Tahoma" w:hAnsi="Tahoma"/>
      <w:sz w:val="20"/>
      <w:szCs w:val="20"/>
      <w:lang w:val="en-US"/>
    </w:rPr>
  </w:style>
  <w:style w:type="paragraph" w:customStyle="1" w:styleId="CharChar1CharCharCharCharChar">
    <w:name w:val="Char Char1 Char Char Char Char Char"/>
    <w:basedOn w:val="Normal"/>
    <w:rsid w:val="0083553A"/>
    <w:pPr>
      <w:spacing w:after="160" w:line="240" w:lineRule="exact"/>
    </w:pPr>
    <w:rPr>
      <w:rFonts w:ascii="Tahoma" w:hAnsi="Tahoma"/>
      <w:sz w:val="20"/>
      <w:szCs w:val="20"/>
      <w:lang w:val="en-US"/>
    </w:rPr>
  </w:style>
  <w:style w:type="paragraph" w:customStyle="1" w:styleId="CharChar2CharCharCharCharCharCharChar">
    <w:name w:val="Char Char2 Char Char Char Char Char Char Char"/>
    <w:basedOn w:val="Normal"/>
    <w:rsid w:val="00B749B9"/>
    <w:pPr>
      <w:spacing w:after="160" w:line="240" w:lineRule="exact"/>
    </w:pPr>
    <w:rPr>
      <w:rFonts w:ascii="Tahoma" w:hAnsi="Tahoma"/>
      <w:sz w:val="20"/>
      <w:szCs w:val="20"/>
      <w:lang w:val="en-US"/>
    </w:rPr>
  </w:style>
  <w:style w:type="character" w:styleId="HTMLDefinition">
    <w:name w:val="HTML Definition"/>
    <w:basedOn w:val="DefaultParagraphFont"/>
    <w:rsid w:val="00BA3397"/>
    <w:rPr>
      <w:i/>
      <w:iCs/>
    </w:rPr>
  </w:style>
  <w:style w:type="paragraph" w:customStyle="1" w:styleId="CharChar1CharCharCharCharCharCharChar">
    <w:name w:val="Char Char1 Char Char Char Char Char Char Char"/>
    <w:basedOn w:val="Normal"/>
    <w:rsid w:val="00520307"/>
    <w:pPr>
      <w:spacing w:after="160" w:line="240" w:lineRule="exact"/>
    </w:pPr>
    <w:rPr>
      <w:rFonts w:ascii="Tahoma" w:hAnsi="Tahoma"/>
      <w:sz w:val="20"/>
      <w:szCs w:val="20"/>
      <w:lang w:val="en-US"/>
    </w:rPr>
  </w:style>
  <w:style w:type="table" w:styleId="TableGrid">
    <w:name w:val="Table Grid"/>
    <w:basedOn w:val="TableNormal"/>
    <w:rsid w:val="00035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basedOn w:val="Normal"/>
    <w:rsid w:val="00563307"/>
    <w:pPr>
      <w:spacing w:after="160" w:line="240" w:lineRule="exact"/>
    </w:pPr>
    <w:rPr>
      <w:rFonts w:ascii="Tahoma" w:hAnsi="Tahoma"/>
      <w:sz w:val="20"/>
      <w:szCs w:val="20"/>
      <w:lang w:val="en-US"/>
    </w:rPr>
  </w:style>
  <w:style w:type="paragraph" w:customStyle="1" w:styleId="CharChar2CharCharCharCharCharCharCharCharCharCharCharCharCharCharChar">
    <w:name w:val="Char Char2 Char Char Char Char Char Char Char Char Char Char Char Char Char Char Char"/>
    <w:basedOn w:val="Normal"/>
    <w:rsid w:val="004943D1"/>
    <w:pPr>
      <w:spacing w:after="160" w:line="240" w:lineRule="exact"/>
    </w:pPr>
    <w:rPr>
      <w:rFonts w:ascii="Tahoma" w:hAnsi="Tahoma"/>
      <w:sz w:val="20"/>
      <w:szCs w:val="20"/>
      <w:lang w:val="en-US"/>
    </w:rPr>
  </w:style>
  <w:style w:type="character" w:customStyle="1" w:styleId="FootnoteTextChar">
    <w:name w:val="Footnote Text Char"/>
    <w:basedOn w:val="DefaultParagraphFont"/>
    <w:link w:val="FootnoteText"/>
    <w:semiHidden/>
    <w:locked/>
    <w:rsid w:val="00057449"/>
    <w:rPr>
      <w:rFonts w:ascii="Times New Roman Mäori" w:hAnsi="Times New Roman Mäori"/>
      <w:lang w:val="en-NZ" w:eastAsia="en-US" w:bidi="ar-SA"/>
    </w:rPr>
  </w:style>
  <w:style w:type="paragraph" w:styleId="EndnoteText">
    <w:name w:val="endnote text"/>
    <w:basedOn w:val="Normal"/>
    <w:semiHidden/>
    <w:rsid w:val="00057449"/>
    <w:rPr>
      <w:rFonts w:ascii="Calibri" w:hAnsi="Calibri"/>
      <w:sz w:val="20"/>
      <w:szCs w:val="20"/>
      <w:lang w:val="en-US"/>
    </w:rPr>
  </w:style>
  <w:style w:type="paragraph" w:styleId="ListParagraph">
    <w:name w:val="List Paragraph"/>
    <w:basedOn w:val="Normal"/>
    <w:qFormat/>
    <w:rsid w:val="00057449"/>
    <w:pPr>
      <w:spacing w:after="200" w:line="276" w:lineRule="auto"/>
      <w:ind w:left="720"/>
    </w:pPr>
    <w:rPr>
      <w:rFonts w:ascii="Calibri" w:hAnsi="Calibri"/>
      <w:sz w:val="22"/>
      <w:szCs w:val="22"/>
      <w:lang w:val="en-US"/>
    </w:rPr>
  </w:style>
  <w:style w:type="paragraph" w:customStyle="1" w:styleId="CharChar2CharCharCharCharCharCharCharCharCharCharCharCharCharCharCharCharCharCharChar1CharCharCharCharCharChar">
    <w:name w:val="Char Char2 Char Char Char Char Char Char Char Char Char Char Char Char Char Char Char Char Char Char Char1 Char Char Char Char Char Char"/>
    <w:basedOn w:val="Normal"/>
    <w:rsid w:val="007A0B1F"/>
    <w:pPr>
      <w:spacing w:after="160" w:line="240" w:lineRule="exact"/>
    </w:pPr>
    <w:rPr>
      <w:rFonts w:ascii="Tahoma" w:hAnsi="Tahoma"/>
      <w:sz w:val="20"/>
      <w:szCs w:val="20"/>
      <w:lang w:val="en-US"/>
    </w:rPr>
  </w:style>
  <w:style w:type="paragraph" w:customStyle="1" w:styleId="CharChar1CharCharCharCharCharCharCharCharCharCharCharCharCharCharChar1Char">
    <w:name w:val="Char Char1 Char Char Char Char Char Char Char Char Char Char Char Char Char Char Char1 Char"/>
    <w:basedOn w:val="Normal"/>
    <w:rsid w:val="008F3687"/>
    <w:pPr>
      <w:spacing w:after="160" w:line="240" w:lineRule="exact"/>
    </w:pPr>
    <w:rPr>
      <w:rFonts w:ascii="Tahoma" w:hAnsi="Tahoma"/>
      <w:sz w:val="20"/>
      <w:szCs w:val="20"/>
      <w:lang w:val="en-US"/>
    </w:rPr>
  </w:style>
  <w:style w:type="paragraph" w:styleId="ListBullet">
    <w:name w:val="List Bullet"/>
    <w:basedOn w:val="Normal"/>
    <w:rsid w:val="0098720C"/>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7293">
      <w:bodyDiv w:val="1"/>
      <w:marLeft w:val="0"/>
      <w:marRight w:val="0"/>
      <w:marTop w:val="0"/>
      <w:marBottom w:val="0"/>
      <w:divBdr>
        <w:top w:val="none" w:sz="0" w:space="0" w:color="auto"/>
        <w:left w:val="none" w:sz="0" w:space="0" w:color="auto"/>
        <w:bottom w:val="none" w:sz="0" w:space="0" w:color="auto"/>
        <w:right w:val="none" w:sz="0" w:space="0" w:color="auto"/>
      </w:divBdr>
    </w:div>
    <w:div w:id="962417839">
      <w:bodyDiv w:val="1"/>
      <w:marLeft w:val="0"/>
      <w:marRight w:val="0"/>
      <w:marTop w:val="0"/>
      <w:marBottom w:val="0"/>
      <w:divBdr>
        <w:top w:val="none" w:sz="0" w:space="0" w:color="auto"/>
        <w:left w:val="none" w:sz="0" w:space="0" w:color="auto"/>
        <w:bottom w:val="none" w:sz="0" w:space="0" w:color="auto"/>
        <w:right w:val="none" w:sz="0" w:space="0" w:color="auto"/>
      </w:divBdr>
    </w:div>
    <w:div w:id="1500078167">
      <w:bodyDiv w:val="1"/>
      <w:marLeft w:val="0"/>
      <w:marRight w:val="0"/>
      <w:marTop w:val="0"/>
      <w:marBottom w:val="0"/>
      <w:divBdr>
        <w:top w:val="none" w:sz="0" w:space="0" w:color="auto"/>
        <w:left w:val="none" w:sz="0" w:space="0" w:color="auto"/>
        <w:bottom w:val="none" w:sz="0" w:space="0" w:color="auto"/>
        <w:right w:val="none" w:sz="0" w:space="0" w:color="auto"/>
      </w:divBdr>
    </w:div>
    <w:div w:id="1661420208">
      <w:bodyDiv w:val="1"/>
      <w:marLeft w:val="0"/>
      <w:marRight w:val="0"/>
      <w:marTop w:val="0"/>
      <w:marBottom w:val="0"/>
      <w:divBdr>
        <w:top w:val="none" w:sz="0" w:space="0" w:color="auto"/>
        <w:left w:val="none" w:sz="0" w:space="0" w:color="auto"/>
        <w:bottom w:val="none" w:sz="0" w:space="0" w:color="auto"/>
        <w:right w:val="none" w:sz="0" w:space="0" w:color="auto"/>
      </w:divBdr>
    </w:div>
    <w:div w:id="1968780579">
      <w:bodyDiv w:val="1"/>
      <w:marLeft w:val="0"/>
      <w:marRight w:val="0"/>
      <w:marTop w:val="0"/>
      <w:marBottom w:val="0"/>
      <w:divBdr>
        <w:top w:val="none" w:sz="0" w:space="0" w:color="auto"/>
        <w:left w:val="none" w:sz="0" w:space="0" w:color="auto"/>
        <w:bottom w:val="none" w:sz="0" w:space="0" w:color="auto"/>
        <w:right w:val="none" w:sz="0" w:space="0" w:color="auto"/>
      </w:divBdr>
    </w:div>
    <w:div w:id="199872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5479</Words>
  <Characters>28791</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vailtiff</cp:lastModifiedBy>
  <cp:revision>4</cp:revision>
  <cp:lastPrinted>2011-07-21T02:52:00Z</cp:lastPrinted>
  <dcterms:created xsi:type="dcterms:W3CDTF">2016-05-25T21:46:00Z</dcterms:created>
  <dcterms:modified xsi:type="dcterms:W3CDTF">2016-05-25T21:51:00Z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