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ook w:val="0000" w:firstRow="0" w:lastRow="0" w:firstColumn="0" w:lastColumn="0" w:noHBand="0" w:noVBand="0"/>
      </w:tblPr>
      <w:tblGrid>
        <w:gridCol w:w="4784"/>
        <w:gridCol w:w="1737"/>
        <w:gridCol w:w="3544"/>
      </w:tblGrid>
      <w:tr w:rsidR="007E156B" w:rsidRPr="007E156B" w:rsidTr="00F54E13">
        <w:trPr>
          <w:cantSplit/>
          <w:trHeight w:val="1414"/>
        </w:trPr>
        <w:tc>
          <w:tcPr>
            <w:tcW w:w="4784" w:type="dxa"/>
            <w:vAlign w:val="center"/>
          </w:tcPr>
          <w:p w:rsidR="007E156B" w:rsidRPr="007E156B" w:rsidRDefault="007E156B" w:rsidP="007E156B">
            <w:pPr>
              <w:jc w:val="center"/>
              <w:rPr>
                <w:rFonts w:ascii="Arial" w:hAnsi="Arial" w:cs="Arial"/>
                <w:bCs/>
              </w:rPr>
            </w:pPr>
            <w:r w:rsidRPr="007E156B">
              <w:rPr>
                <w:rFonts w:ascii="Arial" w:hAnsi="Arial" w:cs="Arial"/>
                <w:noProof/>
                <w:lang w:eastAsia="en-NZ"/>
              </w:rPr>
              <w:drawing>
                <wp:inline distT="0" distB="0" distL="0" distR="0" wp14:anchorId="73B5EDA5" wp14:editId="256AC1D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81" w:type="dxa"/>
            <w:gridSpan w:val="2"/>
            <w:vAlign w:val="center"/>
          </w:tcPr>
          <w:p w:rsidR="007E156B" w:rsidRPr="00F54E13" w:rsidRDefault="007E156B" w:rsidP="007E156B">
            <w:pPr>
              <w:jc w:val="right"/>
              <w:rPr>
                <w:rFonts w:ascii="Arial" w:hAnsi="Arial" w:cs="Arial"/>
                <w:b/>
                <w:bCs/>
                <w:sz w:val="32"/>
                <w:szCs w:val="32"/>
              </w:rPr>
            </w:pPr>
            <w:r w:rsidRPr="00F54E13">
              <w:rPr>
                <w:rFonts w:ascii="Arial" w:hAnsi="Arial" w:cs="Arial"/>
                <w:b/>
                <w:sz w:val="32"/>
                <w:szCs w:val="32"/>
              </w:rPr>
              <w:t>All District Health Boards</w:t>
            </w:r>
          </w:p>
        </w:tc>
      </w:tr>
      <w:tr w:rsidR="007E156B" w:rsidRPr="007E156B" w:rsidTr="00F54E13">
        <w:tc>
          <w:tcPr>
            <w:tcW w:w="10065" w:type="dxa"/>
            <w:gridSpan w:val="3"/>
            <w:tcBorders>
              <w:bottom w:val="single" w:sz="4" w:space="0" w:color="auto"/>
            </w:tcBorders>
          </w:tcPr>
          <w:p w:rsidR="007E156B" w:rsidRPr="00F54E13" w:rsidRDefault="007E156B" w:rsidP="009E7351">
            <w:pPr>
              <w:spacing w:before="800" w:after="120"/>
              <w:jc w:val="center"/>
              <w:rPr>
                <w:rFonts w:ascii="Arial" w:hAnsi="Arial" w:cs="Arial"/>
                <w:b/>
                <w:bCs/>
                <w:caps/>
                <w:kern w:val="32"/>
                <w:sz w:val="36"/>
                <w:szCs w:val="36"/>
              </w:rPr>
            </w:pPr>
            <w:r w:rsidRPr="00F54E13">
              <w:rPr>
                <w:rFonts w:ascii="Arial" w:hAnsi="Arial" w:cs="Arial"/>
                <w:b/>
                <w:bCs/>
                <w:caps/>
                <w:kern w:val="32"/>
                <w:sz w:val="36"/>
                <w:szCs w:val="36"/>
              </w:rPr>
              <w:t>COMMUNITY HEALTH TRANSITIONAL AND SUPPORT SERVICES</w:t>
            </w:r>
          </w:p>
          <w:p w:rsidR="007E156B" w:rsidRPr="00F54E13" w:rsidRDefault="007E156B" w:rsidP="00F54E13">
            <w:pPr>
              <w:pStyle w:val="ListParagraph"/>
              <w:spacing w:before="360" w:after="120"/>
              <w:jc w:val="center"/>
              <w:rPr>
                <w:rFonts w:ascii="Arial" w:hAnsi="Arial" w:cs="Arial"/>
                <w:b/>
                <w:bCs/>
                <w:caps/>
                <w:kern w:val="32"/>
                <w:sz w:val="36"/>
                <w:szCs w:val="36"/>
              </w:rPr>
            </w:pPr>
            <w:r w:rsidRPr="00F54E13">
              <w:rPr>
                <w:rFonts w:ascii="Arial" w:hAnsi="Arial" w:cs="Arial"/>
                <w:b/>
                <w:bCs/>
                <w:caps/>
                <w:kern w:val="32"/>
                <w:sz w:val="36"/>
                <w:szCs w:val="36"/>
              </w:rPr>
              <w:t>N</w:t>
            </w:r>
            <w:r w:rsidR="00F54E13">
              <w:rPr>
                <w:rFonts w:ascii="Arial" w:hAnsi="Arial" w:cs="Arial"/>
                <w:b/>
                <w:bCs/>
                <w:caps/>
                <w:kern w:val="32"/>
                <w:sz w:val="36"/>
                <w:szCs w:val="36"/>
              </w:rPr>
              <w:t>EEDS ASSESSMENT AND SERVICE COORDINATION (N</w:t>
            </w:r>
            <w:r w:rsidRPr="00F54E13">
              <w:rPr>
                <w:rFonts w:ascii="Arial" w:hAnsi="Arial" w:cs="Arial"/>
                <w:b/>
                <w:bCs/>
                <w:caps/>
                <w:kern w:val="32"/>
                <w:sz w:val="36"/>
                <w:szCs w:val="36"/>
              </w:rPr>
              <w:t>ASC</w:t>
            </w:r>
            <w:r w:rsidR="00F54E13">
              <w:rPr>
                <w:rFonts w:ascii="Arial" w:hAnsi="Arial" w:cs="Arial"/>
                <w:b/>
                <w:bCs/>
                <w:caps/>
                <w:kern w:val="32"/>
                <w:sz w:val="36"/>
                <w:szCs w:val="36"/>
              </w:rPr>
              <w:t>)</w:t>
            </w:r>
            <w:r w:rsidRPr="00F54E13">
              <w:rPr>
                <w:rFonts w:ascii="Arial" w:hAnsi="Arial" w:cs="Arial"/>
                <w:b/>
                <w:bCs/>
                <w:caps/>
                <w:kern w:val="32"/>
                <w:sz w:val="36"/>
                <w:szCs w:val="36"/>
              </w:rPr>
              <w:t xml:space="preserve"> SErvices For People with Chr</w:t>
            </w:r>
            <w:r w:rsidR="00F54E13">
              <w:rPr>
                <w:rFonts w:ascii="Arial" w:hAnsi="Arial" w:cs="Arial"/>
                <w:b/>
                <w:bCs/>
                <w:caps/>
                <w:kern w:val="32"/>
                <w:sz w:val="36"/>
                <w:szCs w:val="36"/>
              </w:rPr>
              <w:t>O</w:t>
            </w:r>
            <w:r w:rsidRPr="00F54E13">
              <w:rPr>
                <w:rFonts w:ascii="Arial" w:hAnsi="Arial" w:cs="Arial"/>
                <w:b/>
                <w:bCs/>
                <w:caps/>
                <w:kern w:val="32"/>
                <w:sz w:val="36"/>
                <w:szCs w:val="36"/>
              </w:rPr>
              <w:t>nic Health Conditions</w:t>
            </w:r>
          </w:p>
          <w:p w:rsidR="007E156B" w:rsidRPr="00F54E13" w:rsidRDefault="007E156B" w:rsidP="00F54E13">
            <w:pPr>
              <w:keepNext/>
              <w:spacing w:before="120" w:after="120"/>
              <w:ind w:left="360"/>
              <w:jc w:val="center"/>
              <w:outlineLvl w:val="0"/>
              <w:rPr>
                <w:rFonts w:ascii="Arial" w:hAnsi="Arial" w:cs="Arial"/>
                <w:b/>
                <w:bCs/>
                <w:caps/>
                <w:kern w:val="32"/>
                <w:sz w:val="36"/>
                <w:szCs w:val="36"/>
              </w:rPr>
            </w:pPr>
            <w:r w:rsidRPr="00F54E13">
              <w:rPr>
                <w:rFonts w:ascii="Arial" w:hAnsi="Arial" w:cs="Arial"/>
                <w:b/>
                <w:bCs/>
                <w:caps/>
                <w:kern w:val="32"/>
                <w:sz w:val="36"/>
                <w:szCs w:val="36"/>
              </w:rPr>
              <w:t>Tier TWO</w:t>
            </w:r>
          </w:p>
          <w:p w:rsidR="007E156B" w:rsidRPr="007E156B" w:rsidRDefault="007E156B" w:rsidP="009E7351">
            <w:pPr>
              <w:keepNext/>
              <w:spacing w:before="120" w:after="800"/>
              <w:ind w:left="357"/>
              <w:jc w:val="center"/>
              <w:outlineLvl w:val="0"/>
              <w:rPr>
                <w:rFonts w:ascii="Arial" w:hAnsi="Arial" w:cs="Arial"/>
                <w:b/>
                <w:bCs/>
                <w:kern w:val="32"/>
              </w:rPr>
            </w:pPr>
            <w:r w:rsidRPr="00F54E13">
              <w:rPr>
                <w:rFonts w:ascii="Arial" w:hAnsi="Arial" w:cs="Arial"/>
                <w:b/>
                <w:bCs/>
                <w:caps/>
                <w:kern w:val="32"/>
                <w:sz w:val="36"/>
                <w:szCs w:val="36"/>
              </w:rPr>
              <w:t>Service Specification</w:t>
            </w:r>
          </w:p>
        </w:tc>
      </w:tr>
      <w:tr w:rsidR="007E156B" w:rsidRPr="007E156B" w:rsidTr="00BA6A4F">
        <w:tc>
          <w:tcPr>
            <w:tcW w:w="6521" w:type="dxa"/>
            <w:gridSpan w:val="2"/>
            <w:tcBorders>
              <w:top w:val="single" w:sz="4" w:space="0" w:color="auto"/>
              <w:left w:val="single" w:sz="4" w:space="0" w:color="auto"/>
              <w:bottom w:val="single" w:sz="4" w:space="0" w:color="auto"/>
              <w:right w:val="single" w:sz="4" w:space="0" w:color="auto"/>
            </w:tcBorders>
          </w:tcPr>
          <w:p w:rsidR="007E156B" w:rsidRPr="00F54E13" w:rsidRDefault="007E156B" w:rsidP="007E156B">
            <w:pPr>
              <w:spacing w:before="120"/>
              <w:rPr>
                <w:rFonts w:ascii="Arial" w:hAnsi="Arial" w:cs="Arial"/>
                <w:b/>
                <w:sz w:val="36"/>
                <w:szCs w:val="36"/>
              </w:rPr>
            </w:pPr>
            <w:r w:rsidRPr="00F54E13">
              <w:rPr>
                <w:rFonts w:ascii="Arial" w:hAnsi="Arial" w:cs="Arial"/>
                <w:b/>
                <w:sz w:val="36"/>
                <w:szCs w:val="36"/>
              </w:rPr>
              <w:t>STATUS:</w:t>
            </w:r>
          </w:p>
          <w:p w:rsidR="007E156B" w:rsidRPr="00F54E13" w:rsidRDefault="00A4045D" w:rsidP="00A4045D">
            <w:pPr>
              <w:spacing w:before="120" w:after="120"/>
              <w:rPr>
                <w:rFonts w:ascii="Arial" w:hAnsi="Arial" w:cs="Arial"/>
                <w:sz w:val="32"/>
                <w:szCs w:val="32"/>
                <w:lang w:val="en-US"/>
              </w:rPr>
            </w:pPr>
            <w:r>
              <w:rPr>
                <w:rFonts w:ascii="Arial" w:hAnsi="Arial" w:cs="Arial"/>
                <w:sz w:val="32"/>
                <w:szCs w:val="32"/>
              </w:rPr>
              <w:t>M</w:t>
            </w:r>
            <w:r w:rsidR="00BA6A4F">
              <w:rPr>
                <w:rFonts w:ascii="Arial" w:hAnsi="Arial" w:cs="Arial"/>
                <w:sz w:val="32"/>
                <w:szCs w:val="32"/>
              </w:rPr>
              <w:t xml:space="preserve">ay be amended as required.  (Based on Ministry of Health service specification 2007) </w:t>
            </w:r>
          </w:p>
        </w:tc>
        <w:tc>
          <w:tcPr>
            <w:tcW w:w="3544" w:type="dxa"/>
            <w:tcBorders>
              <w:top w:val="single" w:sz="4" w:space="0" w:color="auto"/>
              <w:left w:val="single" w:sz="4" w:space="0" w:color="auto"/>
              <w:bottom w:val="single" w:sz="4" w:space="0" w:color="auto"/>
              <w:right w:val="single" w:sz="4" w:space="0" w:color="auto"/>
            </w:tcBorders>
          </w:tcPr>
          <w:p w:rsidR="007E156B" w:rsidRPr="00F54E13" w:rsidRDefault="00A4045D" w:rsidP="007E156B">
            <w:pPr>
              <w:keepNext/>
              <w:spacing w:before="120" w:after="240"/>
              <w:ind w:left="34"/>
              <w:outlineLvl w:val="0"/>
              <w:rPr>
                <w:rFonts w:ascii="Arial" w:hAnsi="Arial" w:cs="Arial"/>
                <w:b/>
                <w:bCs/>
                <w:kern w:val="32"/>
                <w:sz w:val="36"/>
                <w:szCs w:val="36"/>
                <w:lang w:val="en-US"/>
              </w:rPr>
            </w:pPr>
            <w:r>
              <w:rPr>
                <w:rFonts w:ascii="Arial" w:hAnsi="Arial" w:cs="Arial"/>
                <w:b/>
                <w:bCs/>
                <w:caps/>
                <w:kern w:val="32"/>
                <w:sz w:val="36"/>
                <w:szCs w:val="36"/>
              </w:rPr>
              <w:t>LOCAL</w:t>
            </w:r>
            <w:r w:rsidR="00F54E13">
              <w:rPr>
                <w:rFonts w:ascii="Arial" w:hAnsi="Arial" w:cs="Arial"/>
                <w:b/>
                <w:bCs/>
                <w:caps/>
                <w:kern w:val="32"/>
                <w:sz w:val="36"/>
                <w:szCs w:val="36"/>
              </w:rPr>
              <w:t xml:space="preserve"> </w:t>
            </w:r>
            <w:r w:rsidR="00F54E13" w:rsidRPr="009B0FBD">
              <w:rPr>
                <w:rFonts w:ascii="Arial" w:hAnsi="Arial" w:cs="Arial"/>
                <w:b/>
                <w:sz w:val="32"/>
                <w:szCs w:val="32"/>
              </w:rPr>
              <w:sym w:font="Wingdings" w:char="F0FE"/>
            </w:r>
          </w:p>
        </w:tc>
      </w:tr>
      <w:tr w:rsidR="007E156B" w:rsidRPr="007E156B" w:rsidTr="00BA6A4F">
        <w:trPr>
          <w:trHeight w:val="297"/>
        </w:trPr>
        <w:tc>
          <w:tcPr>
            <w:tcW w:w="6521" w:type="dxa"/>
            <w:gridSpan w:val="2"/>
            <w:tcBorders>
              <w:top w:val="single" w:sz="4" w:space="0" w:color="auto"/>
              <w:left w:val="single" w:sz="4" w:space="0" w:color="auto"/>
              <w:bottom w:val="single" w:sz="4" w:space="0" w:color="auto"/>
              <w:right w:val="single" w:sz="4" w:space="0" w:color="auto"/>
            </w:tcBorders>
            <w:shd w:val="clear" w:color="auto" w:fill="CCCCCC"/>
          </w:tcPr>
          <w:p w:rsidR="007E156B" w:rsidRPr="00F54E13" w:rsidRDefault="007E156B" w:rsidP="007E156B">
            <w:pPr>
              <w:keepNext/>
              <w:spacing w:before="240" w:after="240"/>
              <w:jc w:val="both"/>
              <w:outlineLvl w:val="0"/>
              <w:rPr>
                <w:rFonts w:ascii="Arial" w:hAnsi="Arial" w:cs="Arial"/>
                <w:b/>
                <w:bCs/>
                <w:kern w:val="32"/>
                <w:sz w:val="28"/>
                <w:szCs w:val="28"/>
              </w:rPr>
            </w:pPr>
            <w:r w:rsidRPr="00F54E13">
              <w:rPr>
                <w:rFonts w:ascii="Arial" w:hAnsi="Arial" w:cs="Arial"/>
                <w:b/>
                <w:bCs/>
                <w:kern w:val="32"/>
                <w:sz w:val="28"/>
                <w:szCs w:val="28"/>
              </w:rPr>
              <w:t>Review History</w:t>
            </w:r>
          </w:p>
        </w:tc>
        <w:tc>
          <w:tcPr>
            <w:tcW w:w="3544" w:type="dxa"/>
            <w:tcBorders>
              <w:top w:val="single" w:sz="4" w:space="0" w:color="auto"/>
              <w:left w:val="single" w:sz="4" w:space="0" w:color="auto"/>
              <w:bottom w:val="single" w:sz="4" w:space="0" w:color="auto"/>
              <w:right w:val="single" w:sz="4" w:space="0" w:color="auto"/>
            </w:tcBorders>
            <w:shd w:val="clear" w:color="auto" w:fill="CCCCCC"/>
          </w:tcPr>
          <w:p w:rsidR="007E156B" w:rsidRPr="00F54E13" w:rsidRDefault="007E156B" w:rsidP="007E156B">
            <w:pPr>
              <w:keepNext/>
              <w:spacing w:before="240" w:after="240"/>
              <w:outlineLvl w:val="0"/>
              <w:rPr>
                <w:rFonts w:ascii="Arial" w:hAnsi="Arial" w:cs="Arial"/>
                <w:b/>
                <w:bCs/>
                <w:kern w:val="32"/>
                <w:sz w:val="28"/>
                <w:szCs w:val="28"/>
              </w:rPr>
            </w:pPr>
            <w:r w:rsidRPr="00F54E13">
              <w:rPr>
                <w:rFonts w:ascii="Arial" w:hAnsi="Arial" w:cs="Arial"/>
                <w:b/>
                <w:bCs/>
                <w:kern w:val="32"/>
                <w:sz w:val="28"/>
                <w:szCs w:val="28"/>
              </w:rPr>
              <w:t>Date</w:t>
            </w:r>
          </w:p>
        </w:tc>
      </w:tr>
      <w:tr w:rsidR="007E156B" w:rsidRPr="007E156B" w:rsidTr="00BA6A4F">
        <w:tc>
          <w:tcPr>
            <w:tcW w:w="6521" w:type="dxa"/>
            <w:gridSpan w:val="2"/>
            <w:tcBorders>
              <w:top w:val="single" w:sz="4" w:space="0" w:color="auto"/>
              <w:left w:val="single" w:sz="4" w:space="0" w:color="auto"/>
              <w:bottom w:val="single" w:sz="6" w:space="0" w:color="auto"/>
              <w:right w:val="single" w:sz="6" w:space="0" w:color="auto"/>
            </w:tcBorders>
            <w:vAlign w:val="center"/>
          </w:tcPr>
          <w:p w:rsidR="007E156B" w:rsidRPr="00F54E13" w:rsidRDefault="00F54E13" w:rsidP="007E156B">
            <w:pPr>
              <w:spacing w:before="120" w:after="120"/>
              <w:rPr>
                <w:rFonts w:ascii="Arial" w:hAnsi="Arial" w:cs="Arial"/>
                <w:sz w:val="28"/>
                <w:szCs w:val="28"/>
              </w:rPr>
            </w:pPr>
            <w:r>
              <w:rPr>
                <w:rFonts w:ascii="Arial" w:hAnsi="Arial" w:cs="Arial"/>
                <w:sz w:val="28"/>
                <w:szCs w:val="28"/>
              </w:rPr>
              <w:t xml:space="preserve">First </w:t>
            </w:r>
            <w:r w:rsidR="007E156B" w:rsidRPr="00F54E13">
              <w:rPr>
                <w:rFonts w:ascii="Arial" w:hAnsi="Arial" w:cs="Arial"/>
                <w:sz w:val="28"/>
                <w:szCs w:val="28"/>
              </w:rPr>
              <w:t xml:space="preserve">Published on </w:t>
            </w:r>
            <w:r w:rsidR="007E156B" w:rsidRPr="00F54E13">
              <w:rPr>
                <w:rFonts w:ascii="Arial" w:hAnsi="Arial" w:cs="Arial"/>
                <w:sz w:val="28"/>
                <w:szCs w:val="28"/>
                <w:lang w:val="en-US" w:eastAsia="en-NZ"/>
              </w:rPr>
              <w:t>Nationwide Service Framework Library</w:t>
            </w:r>
          </w:p>
        </w:tc>
        <w:tc>
          <w:tcPr>
            <w:tcW w:w="3544" w:type="dxa"/>
            <w:tcBorders>
              <w:top w:val="single" w:sz="4" w:space="0" w:color="auto"/>
              <w:left w:val="single" w:sz="6" w:space="0" w:color="auto"/>
              <w:bottom w:val="single" w:sz="6" w:space="0" w:color="auto"/>
              <w:right w:val="single" w:sz="4" w:space="0" w:color="auto"/>
            </w:tcBorders>
            <w:vAlign w:val="center"/>
          </w:tcPr>
          <w:p w:rsidR="007E156B" w:rsidRPr="00F54E13" w:rsidRDefault="007E156B" w:rsidP="007E156B">
            <w:pPr>
              <w:spacing w:before="120" w:after="120"/>
              <w:jc w:val="center"/>
              <w:rPr>
                <w:rFonts w:ascii="Arial" w:hAnsi="Arial" w:cs="Arial"/>
                <w:b/>
                <w:sz w:val="28"/>
                <w:szCs w:val="28"/>
              </w:rPr>
            </w:pPr>
            <w:r w:rsidRPr="00F54E13">
              <w:rPr>
                <w:rFonts w:ascii="Arial" w:hAnsi="Arial" w:cs="Arial"/>
                <w:b/>
                <w:sz w:val="28"/>
                <w:szCs w:val="28"/>
              </w:rPr>
              <w:t>June 2011</w:t>
            </w:r>
          </w:p>
        </w:tc>
      </w:tr>
      <w:tr w:rsidR="007E156B" w:rsidRPr="007E156B" w:rsidTr="00BA6A4F">
        <w:tc>
          <w:tcPr>
            <w:tcW w:w="6521" w:type="dxa"/>
            <w:gridSpan w:val="2"/>
            <w:tcBorders>
              <w:top w:val="single" w:sz="6" w:space="0" w:color="auto"/>
              <w:left w:val="single" w:sz="4" w:space="0" w:color="auto"/>
              <w:bottom w:val="single" w:sz="6" w:space="0" w:color="auto"/>
              <w:right w:val="single" w:sz="6" w:space="0" w:color="auto"/>
            </w:tcBorders>
            <w:vAlign w:val="center"/>
          </w:tcPr>
          <w:p w:rsidR="007E156B" w:rsidRPr="00F54E13" w:rsidRDefault="00F54E13" w:rsidP="00F54E13">
            <w:pPr>
              <w:spacing w:before="120" w:after="120"/>
              <w:outlineLvl w:val="4"/>
              <w:rPr>
                <w:rFonts w:ascii="Arial" w:hAnsi="Arial" w:cs="Arial"/>
                <w:bCs/>
                <w:iCs/>
                <w:sz w:val="28"/>
                <w:szCs w:val="28"/>
              </w:rPr>
            </w:pPr>
            <w:r w:rsidRPr="00F54E13">
              <w:rPr>
                <w:rFonts w:ascii="Arial" w:hAnsi="Arial" w:cs="Arial"/>
                <w:b/>
                <w:bCs/>
                <w:iCs/>
              </w:rPr>
              <w:t>Amended:</w:t>
            </w:r>
            <w:r w:rsidRPr="00F54E13">
              <w:rPr>
                <w:rFonts w:ascii="Arial" w:hAnsi="Arial" w:cs="Arial"/>
                <w:bCs/>
                <w:iCs/>
                <w:sz w:val="28"/>
                <w:szCs w:val="28"/>
              </w:rPr>
              <w:t xml:space="preserve"> </w:t>
            </w:r>
            <w:r w:rsidRPr="00F54E13">
              <w:rPr>
                <w:rFonts w:ascii="Arial" w:hAnsi="Arial" w:cs="Arial"/>
                <w:bCs/>
                <w:iCs/>
              </w:rPr>
              <w:t xml:space="preserve">to </w:t>
            </w:r>
            <w:r>
              <w:rPr>
                <w:rFonts w:ascii="Arial" w:hAnsi="Arial" w:cs="Arial"/>
                <w:bCs/>
                <w:iCs/>
              </w:rPr>
              <w:t xml:space="preserve">add front cover, </w:t>
            </w:r>
            <w:r w:rsidRPr="00F54E13">
              <w:rPr>
                <w:rFonts w:ascii="Arial" w:hAnsi="Arial" w:cs="Arial"/>
                <w:bCs/>
                <w:iCs/>
              </w:rPr>
              <w:t xml:space="preserve">include </w:t>
            </w:r>
            <w:r>
              <w:rPr>
                <w:rFonts w:ascii="Arial" w:hAnsi="Arial" w:cs="Arial"/>
                <w:bCs/>
                <w:iCs/>
              </w:rPr>
              <w:t xml:space="preserve">in title and </w:t>
            </w:r>
            <w:r w:rsidRPr="00F54E13">
              <w:rPr>
                <w:rFonts w:ascii="Arial" w:hAnsi="Arial" w:cs="Arial"/>
                <w:bCs/>
                <w:iCs/>
              </w:rPr>
              <w:t>reference the overarching TI</w:t>
            </w:r>
            <w:r>
              <w:rPr>
                <w:rFonts w:ascii="Arial" w:hAnsi="Arial" w:cs="Arial"/>
                <w:bCs/>
                <w:iCs/>
              </w:rPr>
              <w:t xml:space="preserve"> Community H</w:t>
            </w:r>
            <w:r w:rsidRPr="00F54E13">
              <w:rPr>
                <w:rFonts w:ascii="Arial" w:hAnsi="Arial" w:cs="Arial"/>
                <w:bCs/>
                <w:iCs/>
              </w:rPr>
              <w:t>ealth Transitional and Support Services</w:t>
            </w:r>
            <w:r>
              <w:rPr>
                <w:rFonts w:ascii="Arial" w:hAnsi="Arial" w:cs="Arial"/>
                <w:bCs/>
                <w:iCs/>
                <w:sz w:val="28"/>
                <w:szCs w:val="28"/>
              </w:rPr>
              <w:t xml:space="preserve"> </w:t>
            </w:r>
            <w:r w:rsidRPr="00F54E13">
              <w:rPr>
                <w:rFonts w:ascii="Arial" w:hAnsi="Arial" w:cs="Arial"/>
                <w:bCs/>
                <w:iCs/>
              </w:rPr>
              <w:t>service specification.</w:t>
            </w:r>
            <w:r>
              <w:rPr>
                <w:rFonts w:ascii="Arial" w:hAnsi="Arial" w:cs="Arial"/>
                <w:bCs/>
                <w:iCs/>
                <w:sz w:val="28"/>
                <w:szCs w:val="28"/>
              </w:rPr>
              <w:t xml:space="preserve"> </w:t>
            </w:r>
          </w:p>
        </w:tc>
        <w:tc>
          <w:tcPr>
            <w:tcW w:w="3544" w:type="dxa"/>
            <w:tcBorders>
              <w:top w:val="single" w:sz="6" w:space="0" w:color="auto"/>
              <w:left w:val="single" w:sz="6" w:space="0" w:color="auto"/>
              <w:bottom w:val="single" w:sz="6" w:space="0" w:color="auto"/>
              <w:right w:val="single" w:sz="4" w:space="0" w:color="auto"/>
            </w:tcBorders>
            <w:vAlign w:val="center"/>
          </w:tcPr>
          <w:p w:rsidR="007E156B" w:rsidRPr="00F54E13" w:rsidRDefault="00F54E13" w:rsidP="007E156B">
            <w:pPr>
              <w:spacing w:before="120" w:after="120"/>
              <w:jc w:val="center"/>
              <w:rPr>
                <w:rFonts w:ascii="Arial" w:hAnsi="Arial" w:cs="Arial"/>
                <w:b/>
                <w:sz w:val="28"/>
                <w:szCs w:val="28"/>
              </w:rPr>
            </w:pPr>
            <w:r>
              <w:rPr>
                <w:rFonts w:ascii="Arial" w:hAnsi="Arial" w:cs="Arial"/>
                <w:b/>
                <w:sz w:val="28"/>
                <w:szCs w:val="28"/>
              </w:rPr>
              <w:t>June 2013</w:t>
            </w:r>
          </w:p>
        </w:tc>
      </w:tr>
      <w:tr w:rsidR="009E7351" w:rsidRPr="007E156B" w:rsidTr="00BA6A4F">
        <w:tc>
          <w:tcPr>
            <w:tcW w:w="6521" w:type="dxa"/>
            <w:gridSpan w:val="2"/>
            <w:tcBorders>
              <w:top w:val="single" w:sz="6" w:space="0" w:color="auto"/>
              <w:left w:val="single" w:sz="4" w:space="0" w:color="auto"/>
              <w:bottom w:val="single" w:sz="6" w:space="0" w:color="auto"/>
              <w:right w:val="single" w:sz="6" w:space="0" w:color="auto"/>
            </w:tcBorders>
            <w:vAlign w:val="center"/>
          </w:tcPr>
          <w:p w:rsidR="009E7351" w:rsidRPr="00F54E13" w:rsidRDefault="009E7351" w:rsidP="00870BB1">
            <w:pPr>
              <w:spacing w:before="120" w:after="120"/>
              <w:outlineLvl w:val="4"/>
              <w:rPr>
                <w:rFonts w:ascii="Arial" w:hAnsi="Arial" w:cs="Arial"/>
                <w:b/>
                <w:bCs/>
                <w:iCs/>
              </w:rPr>
            </w:pPr>
            <w:r>
              <w:rPr>
                <w:rFonts w:ascii="Arial" w:hAnsi="Arial" w:cs="Arial"/>
                <w:b/>
                <w:bCs/>
                <w:iCs/>
              </w:rPr>
              <w:t xml:space="preserve">Amended: </w:t>
            </w:r>
            <w:r w:rsidRPr="009E7351">
              <w:rPr>
                <w:rFonts w:ascii="Arial" w:hAnsi="Arial" w:cs="Arial"/>
                <w:bCs/>
                <w:iCs/>
              </w:rPr>
              <w:t>removed reference</w:t>
            </w:r>
            <w:r w:rsidR="00870BB1">
              <w:rPr>
                <w:rFonts w:ascii="Arial" w:hAnsi="Arial" w:cs="Arial"/>
                <w:bCs/>
                <w:iCs/>
              </w:rPr>
              <w:t>s to</w:t>
            </w:r>
            <w:r w:rsidRPr="009E7351">
              <w:rPr>
                <w:rFonts w:ascii="Arial" w:hAnsi="Arial" w:cs="Arial"/>
                <w:bCs/>
                <w:iCs/>
              </w:rPr>
              <w:t xml:space="preserve"> appendices that are no longer </w:t>
            </w:r>
            <w:r w:rsidR="00870BB1">
              <w:rPr>
                <w:rFonts w:ascii="Arial" w:hAnsi="Arial" w:cs="Arial"/>
                <w:bCs/>
                <w:iCs/>
              </w:rPr>
              <w:t>included in this</w:t>
            </w:r>
            <w:r w:rsidRPr="009E7351">
              <w:rPr>
                <w:rFonts w:ascii="Arial" w:hAnsi="Arial" w:cs="Arial"/>
                <w:bCs/>
                <w:iCs/>
              </w:rPr>
              <w:t xml:space="preserve"> service specification</w:t>
            </w:r>
            <w:r>
              <w:rPr>
                <w:rFonts w:ascii="Arial" w:hAnsi="Arial" w:cs="Arial"/>
                <w:b/>
                <w:bCs/>
                <w:iCs/>
              </w:rPr>
              <w:t xml:space="preserve"> </w:t>
            </w:r>
          </w:p>
        </w:tc>
        <w:tc>
          <w:tcPr>
            <w:tcW w:w="3544" w:type="dxa"/>
            <w:tcBorders>
              <w:top w:val="single" w:sz="6" w:space="0" w:color="auto"/>
              <w:left w:val="single" w:sz="6" w:space="0" w:color="auto"/>
              <w:bottom w:val="single" w:sz="6" w:space="0" w:color="auto"/>
              <w:right w:val="single" w:sz="4" w:space="0" w:color="auto"/>
            </w:tcBorders>
            <w:vAlign w:val="center"/>
          </w:tcPr>
          <w:p w:rsidR="009E7351" w:rsidRDefault="009E7351" w:rsidP="007E156B">
            <w:pPr>
              <w:spacing w:before="120" w:after="120"/>
              <w:jc w:val="center"/>
              <w:rPr>
                <w:rFonts w:ascii="Arial" w:hAnsi="Arial" w:cs="Arial"/>
                <w:b/>
                <w:sz w:val="28"/>
                <w:szCs w:val="28"/>
              </w:rPr>
            </w:pPr>
            <w:r>
              <w:rPr>
                <w:rFonts w:ascii="Arial" w:hAnsi="Arial" w:cs="Arial"/>
                <w:b/>
                <w:sz w:val="28"/>
                <w:szCs w:val="28"/>
              </w:rPr>
              <w:t>November 2016</w:t>
            </w:r>
          </w:p>
        </w:tc>
      </w:tr>
      <w:tr w:rsidR="007E156B" w:rsidRPr="007E156B" w:rsidTr="00BA6A4F">
        <w:tc>
          <w:tcPr>
            <w:tcW w:w="6521" w:type="dxa"/>
            <w:gridSpan w:val="2"/>
            <w:tcBorders>
              <w:top w:val="single" w:sz="6" w:space="0" w:color="auto"/>
              <w:left w:val="single" w:sz="4" w:space="0" w:color="auto"/>
              <w:bottom w:val="single" w:sz="6" w:space="0" w:color="auto"/>
              <w:right w:val="single" w:sz="6" w:space="0" w:color="auto"/>
            </w:tcBorders>
            <w:vAlign w:val="center"/>
          </w:tcPr>
          <w:p w:rsidR="007E156B" w:rsidRPr="00870BB1" w:rsidRDefault="007E156B" w:rsidP="007E156B">
            <w:pPr>
              <w:spacing w:before="120" w:after="120"/>
              <w:outlineLvl w:val="4"/>
              <w:rPr>
                <w:rFonts w:ascii="Arial" w:hAnsi="Arial" w:cs="Arial"/>
                <w:sz w:val="28"/>
                <w:szCs w:val="28"/>
              </w:rPr>
            </w:pPr>
            <w:bookmarkStart w:id="0" w:name="_Toc215319116"/>
            <w:r w:rsidRPr="00870BB1">
              <w:rPr>
                <w:rFonts w:ascii="Arial" w:hAnsi="Arial" w:cs="Arial"/>
                <w:bCs/>
                <w:iCs/>
                <w:sz w:val="28"/>
                <w:szCs w:val="28"/>
              </w:rPr>
              <w:t>Consideration for next Service Specification Review</w:t>
            </w:r>
            <w:bookmarkEnd w:id="0"/>
          </w:p>
        </w:tc>
        <w:tc>
          <w:tcPr>
            <w:tcW w:w="3544" w:type="dxa"/>
            <w:tcBorders>
              <w:top w:val="single" w:sz="6" w:space="0" w:color="auto"/>
              <w:left w:val="single" w:sz="6" w:space="0" w:color="auto"/>
              <w:bottom w:val="single" w:sz="6" w:space="0" w:color="auto"/>
              <w:right w:val="single" w:sz="4" w:space="0" w:color="auto"/>
            </w:tcBorders>
            <w:vAlign w:val="center"/>
          </w:tcPr>
          <w:p w:rsidR="007E156B" w:rsidRPr="00F54E13" w:rsidRDefault="007E156B" w:rsidP="007E156B">
            <w:pPr>
              <w:spacing w:before="120" w:after="120"/>
              <w:jc w:val="center"/>
              <w:rPr>
                <w:rFonts w:ascii="Arial" w:hAnsi="Arial" w:cs="Arial"/>
                <w:b/>
                <w:sz w:val="28"/>
                <w:szCs w:val="28"/>
              </w:rPr>
            </w:pPr>
            <w:bookmarkStart w:id="1" w:name="_Toc215319117"/>
            <w:r w:rsidRPr="00F54E13">
              <w:rPr>
                <w:rFonts w:ascii="Arial" w:hAnsi="Arial" w:cs="Arial"/>
                <w:sz w:val="28"/>
                <w:szCs w:val="28"/>
              </w:rPr>
              <w:t>Within five years</w:t>
            </w:r>
            <w:bookmarkEnd w:id="1"/>
          </w:p>
        </w:tc>
      </w:tr>
    </w:tbl>
    <w:p w:rsidR="007E156B" w:rsidRPr="007E156B" w:rsidRDefault="007E156B" w:rsidP="00F54E13">
      <w:pPr>
        <w:tabs>
          <w:tab w:val="left" w:pos="-1099"/>
          <w:tab w:val="left" w:pos="-720"/>
          <w:tab w:val="left" w:pos="-284"/>
          <w:tab w:val="left" w:pos="567"/>
          <w:tab w:val="left" w:pos="709"/>
          <w:tab w:val="left" w:pos="1080"/>
          <w:tab w:val="left" w:pos="1440"/>
          <w:tab w:val="left" w:pos="1701"/>
          <w:tab w:val="left" w:pos="1800"/>
          <w:tab w:val="left" w:pos="2693"/>
        </w:tabs>
        <w:spacing w:before="120" w:line="240" w:lineRule="exact"/>
        <w:ind w:left="-284"/>
        <w:rPr>
          <w:rFonts w:ascii="Arial" w:hAnsi="Arial" w:cs="Arial"/>
          <w:lang w:val="en-GB" w:eastAsia="en-GB"/>
        </w:rPr>
      </w:pPr>
      <w:bookmarkStart w:id="2" w:name="_Toc215319119"/>
      <w:r w:rsidRPr="007E156B">
        <w:rPr>
          <w:rFonts w:ascii="Arial" w:hAnsi="Arial" w:cs="Arial"/>
          <w:b/>
          <w:lang w:val="en-GB" w:eastAsia="en-GB"/>
        </w:rPr>
        <w:t>Note:</w:t>
      </w:r>
      <w:r w:rsidRPr="007E156B">
        <w:rPr>
          <w:rFonts w:ascii="Arial" w:hAnsi="Arial" w:cs="Arial"/>
          <w:lang w:val="en-GB" w:eastAsia="en-GB"/>
        </w:rPr>
        <w:t xml:space="preserve"> Contact the Service Specification Programme Manager, National Health Board, Ministry of Health</w:t>
      </w:r>
      <w:r w:rsidR="00870BB1">
        <w:rPr>
          <w:rFonts w:ascii="Arial" w:hAnsi="Arial" w:cs="Arial"/>
          <w:lang w:val="en-GB" w:eastAsia="en-GB"/>
        </w:rPr>
        <w:t>,</w:t>
      </w:r>
      <w:r w:rsidRPr="007E156B">
        <w:rPr>
          <w:rFonts w:ascii="Arial" w:hAnsi="Arial" w:cs="Arial"/>
          <w:lang w:val="en-GB" w:eastAsia="en-GB"/>
        </w:rPr>
        <w:t xml:space="preserve"> to discuss proposed amendments to the service specifications and guidance in developing new or updating and revising existing service specifications. </w:t>
      </w:r>
    </w:p>
    <w:p w:rsidR="007E156B" w:rsidRPr="007E156B" w:rsidRDefault="007E156B" w:rsidP="00F54E13">
      <w:pPr>
        <w:tabs>
          <w:tab w:val="left" w:pos="-284"/>
        </w:tabs>
        <w:spacing w:before="120"/>
        <w:ind w:left="-284"/>
        <w:rPr>
          <w:rFonts w:ascii="Arial" w:hAnsi="Arial" w:cs="Arial"/>
          <w:color w:val="0000FF" w:themeColor="hyperlink"/>
          <w:u w:val="single"/>
          <w:lang w:val="en-GB" w:eastAsia="en-GB"/>
        </w:rPr>
      </w:pPr>
      <w:r w:rsidRPr="007E156B">
        <w:rPr>
          <w:rFonts w:ascii="Arial" w:hAnsi="Arial" w:cs="Arial"/>
          <w:lang w:val="en-GB" w:eastAsia="en-GB"/>
        </w:rPr>
        <w:t>Nationwid</w:t>
      </w:r>
      <w:r w:rsidR="003E348B">
        <w:rPr>
          <w:rFonts w:ascii="Arial" w:hAnsi="Arial" w:cs="Arial"/>
          <w:lang w:val="en-GB" w:eastAsia="en-GB"/>
        </w:rPr>
        <w:t>e Service Framework Library web</w:t>
      </w:r>
      <w:r w:rsidRPr="007E156B">
        <w:rPr>
          <w:rFonts w:ascii="Arial" w:hAnsi="Arial" w:cs="Arial"/>
          <w:lang w:val="en-GB" w:eastAsia="en-GB"/>
        </w:rPr>
        <w:t xml:space="preserve">site </w:t>
      </w:r>
      <w:hyperlink r:id="rId10" w:history="1">
        <w:r w:rsidRPr="007E156B">
          <w:rPr>
            <w:rFonts w:ascii="Arial" w:hAnsi="Arial" w:cs="Arial"/>
            <w:color w:val="0000FF" w:themeColor="hyperlink"/>
            <w:u w:val="single"/>
            <w:lang w:val="en-GB" w:eastAsia="en-GB"/>
          </w:rPr>
          <w:t>http://www.nsfl.health.govt.nz</w:t>
        </w:r>
      </w:hyperlink>
      <w:bookmarkEnd w:id="2"/>
    </w:p>
    <w:p w:rsidR="007E156B" w:rsidRPr="007E156B" w:rsidRDefault="007E156B">
      <w:pPr>
        <w:rPr>
          <w:rFonts w:ascii="Arial" w:hAnsi="Arial" w:cs="Arial"/>
          <w:color w:val="0000FF" w:themeColor="hyperlink"/>
          <w:u w:val="single"/>
          <w:lang w:val="en-GB" w:eastAsia="en-GB"/>
        </w:rPr>
      </w:pPr>
      <w:r w:rsidRPr="007E156B">
        <w:rPr>
          <w:rFonts w:ascii="Arial" w:hAnsi="Arial" w:cs="Arial"/>
          <w:color w:val="0000FF" w:themeColor="hyperlink"/>
          <w:u w:val="single"/>
          <w:lang w:val="en-GB" w:eastAsia="en-GB"/>
        </w:rPr>
        <w:br w:type="page"/>
      </w:r>
    </w:p>
    <w:p w:rsidR="007E156B" w:rsidRDefault="007E156B" w:rsidP="007E156B">
      <w:pPr>
        <w:pStyle w:val="Title"/>
        <w:pBdr>
          <w:top w:val="single" w:sz="4" w:space="1" w:color="auto"/>
          <w:left w:val="single" w:sz="4" w:space="1" w:color="auto"/>
          <w:bottom w:val="single" w:sz="4" w:space="1" w:color="auto"/>
          <w:right w:val="single" w:sz="4" w:space="1" w:color="auto"/>
        </w:pBdr>
        <w:rPr>
          <w:rFonts w:cs="Arial"/>
          <w:sz w:val="24"/>
          <w:szCs w:val="24"/>
        </w:rPr>
      </w:pPr>
      <w:r>
        <w:rPr>
          <w:rFonts w:cs="Arial"/>
          <w:sz w:val="24"/>
          <w:szCs w:val="24"/>
        </w:rPr>
        <w:lastRenderedPageBreak/>
        <w:t>COMMUNITY H</w:t>
      </w:r>
      <w:r w:rsidR="00F54E13">
        <w:rPr>
          <w:rFonts w:cs="Arial"/>
          <w:sz w:val="24"/>
          <w:szCs w:val="24"/>
        </w:rPr>
        <w:t xml:space="preserve">EALTH TRANSITIONAL AND SUPPORT </w:t>
      </w:r>
      <w:r>
        <w:rPr>
          <w:rFonts w:cs="Arial"/>
          <w:sz w:val="24"/>
          <w:szCs w:val="24"/>
        </w:rPr>
        <w:t xml:space="preserve">SERVICES- </w:t>
      </w:r>
    </w:p>
    <w:p w:rsidR="007E156B" w:rsidRPr="007E156B" w:rsidRDefault="007E156B" w:rsidP="007E156B">
      <w:pPr>
        <w:pStyle w:val="Title"/>
        <w:pBdr>
          <w:top w:val="single" w:sz="4" w:space="1" w:color="auto"/>
          <w:left w:val="single" w:sz="4" w:space="1" w:color="auto"/>
          <w:bottom w:val="single" w:sz="4" w:space="1" w:color="auto"/>
          <w:right w:val="single" w:sz="4" w:space="1" w:color="auto"/>
        </w:pBdr>
        <w:rPr>
          <w:rFonts w:cs="Arial"/>
          <w:sz w:val="24"/>
          <w:szCs w:val="24"/>
        </w:rPr>
      </w:pPr>
      <w:r w:rsidRPr="007E156B">
        <w:rPr>
          <w:rFonts w:cs="Arial"/>
          <w:sz w:val="24"/>
          <w:szCs w:val="24"/>
        </w:rPr>
        <w:t>NEEDS ASSESSMENT AND SERVICE CO-ORDINATION SERVICES FOR PEOPLE</w:t>
      </w:r>
      <w:r>
        <w:rPr>
          <w:rFonts w:cs="Arial"/>
          <w:sz w:val="24"/>
          <w:szCs w:val="24"/>
        </w:rPr>
        <w:t xml:space="preserve"> </w:t>
      </w:r>
      <w:r w:rsidRPr="007E156B">
        <w:rPr>
          <w:rFonts w:cs="Arial"/>
          <w:sz w:val="24"/>
          <w:szCs w:val="24"/>
        </w:rPr>
        <w:t>WITH CHRONIC HEALTH CONDITIONS</w:t>
      </w:r>
    </w:p>
    <w:p w:rsidR="007E156B" w:rsidRPr="007E156B" w:rsidRDefault="007E156B" w:rsidP="007E156B">
      <w:pPr>
        <w:pBdr>
          <w:top w:val="single" w:sz="4" w:space="1" w:color="auto"/>
          <w:left w:val="single" w:sz="4" w:space="1" w:color="auto"/>
          <w:bottom w:val="single" w:sz="4" w:space="1" w:color="auto"/>
          <w:right w:val="single" w:sz="4" w:space="1" w:color="auto"/>
        </w:pBdr>
        <w:jc w:val="center"/>
        <w:rPr>
          <w:rFonts w:ascii="Arial" w:hAnsi="Arial" w:cs="Arial"/>
          <w:b/>
          <w:snapToGrid w:val="0"/>
        </w:rPr>
      </w:pPr>
      <w:r w:rsidRPr="007E156B">
        <w:rPr>
          <w:rFonts w:ascii="Arial" w:hAnsi="Arial" w:cs="Arial"/>
          <w:b/>
        </w:rPr>
        <w:t>SERVICE SPECIFICATION</w:t>
      </w:r>
    </w:p>
    <w:p w:rsidR="00C730F4" w:rsidRPr="007E156B" w:rsidRDefault="00F165BC" w:rsidP="007E156B">
      <w:pPr>
        <w:pStyle w:val="Title"/>
        <w:pBdr>
          <w:top w:val="single" w:sz="4" w:space="1" w:color="auto"/>
          <w:left w:val="single" w:sz="4" w:space="1" w:color="auto"/>
          <w:bottom w:val="single" w:sz="4" w:space="1" w:color="auto"/>
          <w:right w:val="single" w:sz="4" w:space="1" w:color="auto"/>
        </w:pBdr>
        <w:rPr>
          <w:rFonts w:cs="Arial"/>
          <w:snapToGrid w:val="0"/>
          <w:sz w:val="24"/>
          <w:szCs w:val="24"/>
        </w:rPr>
      </w:pPr>
      <w:r w:rsidRPr="007E156B">
        <w:rPr>
          <w:rFonts w:cs="Arial"/>
          <w:snapToGrid w:val="0"/>
          <w:sz w:val="24"/>
          <w:szCs w:val="24"/>
        </w:rPr>
        <w:t>CHC007, CHC008</w:t>
      </w:r>
    </w:p>
    <w:p w:rsidR="00F54E13" w:rsidRPr="00F54E13" w:rsidRDefault="00F54E13" w:rsidP="00E16BCB">
      <w:pPr>
        <w:autoSpaceDE w:val="0"/>
        <w:autoSpaceDN w:val="0"/>
        <w:adjustRightInd w:val="0"/>
        <w:spacing w:before="240"/>
        <w:rPr>
          <w:rFonts w:ascii="Arial" w:hAnsi="Arial" w:cs="Arial"/>
          <w:lang w:val="en-AU"/>
        </w:rPr>
      </w:pPr>
      <w:bookmarkStart w:id="3" w:name="_Toc480703037"/>
      <w:bookmarkStart w:id="4" w:name="_Toc21315743"/>
      <w:r w:rsidRPr="00F54E13">
        <w:rPr>
          <w:rFonts w:ascii="Arial" w:hAnsi="Arial" w:cs="Arial"/>
          <w:lang w:val="en-AU"/>
        </w:rPr>
        <w:t xml:space="preserve">The overarching Tier One Community Health, Transitional and Support Services specification contains generic principles and content common to all the tiers of specifications below it.  This Tier Two service specification for </w:t>
      </w:r>
      <w:r>
        <w:rPr>
          <w:rFonts w:ascii="Arial" w:hAnsi="Arial" w:cs="Arial"/>
          <w:lang w:val="en-AU"/>
        </w:rPr>
        <w:t>Needs Assessment and Service coordination Services</w:t>
      </w:r>
      <w:r w:rsidRPr="00F54E13">
        <w:rPr>
          <w:rFonts w:ascii="Arial" w:hAnsi="Arial" w:cs="Arial"/>
          <w:lang w:val="en-AU"/>
        </w:rPr>
        <w:t xml:space="preserve"> for People with Chronic Health Conditions (the Service) is used in conjunction with the Tier One Community Health, Transitional and Support Services service specification.  </w:t>
      </w:r>
    </w:p>
    <w:p w:rsidR="00F165BC" w:rsidRPr="007E156B" w:rsidRDefault="00F54E13" w:rsidP="00E16BCB">
      <w:pPr>
        <w:autoSpaceDE w:val="0"/>
        <w:autoSpaceDN w:val="0"/>
        <w:adjustRightInd w:val="0"/>
        <w:spacing w:before="240"/>
        <w:rPr>
          <w:rFonts w:ascii="Arial" w:hAnsi="Arial" w:cs="Arial"/>
          <w:b/>
          <w:lang w:val="en-AU"/>
        </w:rPr>
      </w:pPr>
      <w:r>
        <w:rPr>
          <w:rFonts w:ascii="Arial" w:hAnsi="Arial" w:cs="Arial"/>
          <w:b/>
          <w:lang w:val="en-AU"/>
        </w:rPr>
        <w:t>B</w:t>
      </w:r>
      <w:r w:rsidR="00F165BC" w:rsidRPr="007E156B">
        <w:rPr>
          <w:rFonts w:ascii="Arial" w:hAnsi="Arial" w:cs="Arial"/>
          <w:b/>
          <w:lang w:val="en-AU"/>
        </w:rPr>
        <w:t>ackground</w:t>
      </w:r>
    </w:p>
    <w:p w:rsidR="00F165BC" w:rsidRPr="007E156B" w:rsidRDefault="00F165BC" w:rsidP="00E16BCB">
      <w:pPr>
        <w:autoSpaceDE w:val="0"/>
        <w:autoSpaceDN w:val="0"/>
        <w:adjustRightInd w:val="0"/>
        <w:spacing w:before="120"/>
        <w:rPr>
          <w:rFonts w:ascii="Arial" w:hAnsi="Arial" w:cs="Arial"/>
          <w:color w:val="000000"/>
          <w:lang w:eastAsia="en-GB"/>
        </w:rPr>
      </w:pPr>
      <w:r w:rsidRPr="007E156B">
        <w:rPr>
          <w:rFonts w:ascii="Arial" w:hAnsi="Arial" w:cs="Arial"/>
          <w:color w:val="000000"/>
          <w:lang w:eastAsia="en-GB"/>
        </w:rPr>
        <w:t>A suite of service specifications was prepared for DHBs to assume funding responsibility on 1 July 2011 for the long term support services for people under the age of 65 years who have chronic health conditions.  As part of the ongoing service specifications review programme it is intended to integrate these service specifications with other similar service specifications to simplify purchasing arrangements, but retain the purchase unit codes to preserve the</w:t>
      </w:r>
      <w:r w:rsidR="00E16BCB" w:rsidRPr="007E156B">
        <w:rPr>
          <w:rFonts w:ascii="Arial" w:hAnsi="Arial" w:cs="Arial"/>
          <w:color w:val="000000"/>
          <w:lang w:eastAsia="en-GB"/>
        </w:rPr>
        <w:t xml:space="preserve"> capacity to track expenditure.</w:t>
      </w:r>
    </w:p>
    <w:bookmarkEnd w:id="3"/>
    <w:bookmarkEnd w:id="4"/>
    <w:p w:rsidR="00F165BC" w:rsidRPr="007E156B" w:rsidRDefault="00F165BC" w:rsidP="00E16BCB">
      <w:pPr>
        <w:pStyle w:val="Heading7"/>
        <w:numPr>
          <w:ilvl w:val="0"/>
          <w:numId w:val="0"/>
        </w:num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240" w:after="120"/>
        <w:jc w:val="left"/>
        <w:rPr>
          <w:rFonts w:ascii="Arial" w:hAnsi="Arial" w:cs="Arial"/>
          <w:i w:val="0"/>
          <w:sz w:val="24"/>
          <w:lang w:val="en-AU"/>
        </w:rPr>
      </w:pPr>
      <w:r w:rsidRPr="007E156B">
        <w:rPr>
          <w:rFonts w:ascii="Arial" w:hAnsi="Arial" w:cs="Arial"/>
          <w:i w:val="0"/>
          <w:sz w:val="24"/>
          <w:lang w:val="en-AU"/>
        </w:rPr>
        <w:t>1.</w:t>
      </w:r>
      <w:r w:rsidRPr="007E156B">
        <w:rPr>
          <w:rFonts w:ascii="Arial" w:hAnsi="Arial" w:cs="Arial"/>
          <w:i w:val="0"/>
          <w:sz w:val="24"/>
          <w:lang w:val="en-AU"/>
        </w:rPr>
        <w:tab/>
        <w:t>Service Definition</w:t>
      </w:r>
    </w:p>
    <w:p w:rsidR="0077504A" w:rsidRPr="007E156B" w:rsidRDefault="00AD448B" w:rsidP="00E16BCB">
      <w:pPr>
        <w:pStyle w:val="BodyText2"/>
        <w:tabs>
          <w:tab w:val="clear" w:pos="851"/>
          <w:tab w:val="left" w:pos="0"/>
        </w:tabs>
        <w:ind w:right="-50"/>
        <w:jc w:val="left"/>
        <w:rPr>
          <w:rFonts w:cs="Arial"/>
          <w:szCs w:val="24"/>
          <w:u w:val="single"/>
        </w:rPr>
      </w:pPr>
      <w:r w:rsidRPr="007E156B">
        <w:rPr>
          <w:rFonts w:cs="Arial"/>
          <w:szCs w:val="24"/>
          <w:u w:val="single"/>
        </w:rPr>
        <w:t xml:space="preserve">Person with Chronic Health </w:t>
      </w:r>
      <w:r w:rsidR="00DD1088" w:rsidRPr="007E156B">
        <w:rPr>
          <w:rFonts w:cs="Arial"/>
          <w:szCs w:val="24"/>
          <w:u w:val="single"/>
        </w:rPr>
        <w:t>Condition</w:t>
      </w:r>
    </w:p>
    <w:p w:rsidR="0077504A" w:rsidRPr="007E156B" w:rsidRDefault="0077504A" w:rsidP="00E16BCB">
      <w:pPr>
        <w:pStyle w:val="BodyText2"/>
        <w:tabs>
          <w:tab w:val="clear" w:pos="851"/>
          <w:tab w:val="left" w:pos="0"/>
        </w:tabs>
        <w:ind w:right="-50"/>
        <w:jc w:val="left"/>
        <w:rPr>
          <w:rFonts w:cs="Arial"/>
          <w:szCs w:val="24"/>
        </w:rPr>
      </w:pPr>
      <w:smartTag w:uri="urn:schemas-microsoft-com:office:smarttags" w:element="stockticker">
        <w:r w:rsidRPr="007E156B">
          <w:rPr>
            <w:rFonts w:cs="Arial"/>
            <w:color w:val="000000"/>
            <w:szCs w:val="24"/>
          </w:rPr>
          <w:t>NASC</w:t>
        </w:r>
      </w:smartTag>
      <w:r w:rsidRPr="007E156B">
        <w:rPr>
          <w:rFonts w:cs="Arial"/>
          <w:color w:val="000000"/>
          <w:szCs w:val="24"/>
        </w:rPr>
        <w:t xml:space="preserve"> should ensure services are provided only to those people who are eligible to receive them, as required by the Guide to Eligibility for Publicly Funded Health and Disability Services in New Zealand.</w:t>
      </w:r>
      <w:r w:rsidRPr="007E156B">
        <w:rPr>
          <w:rFonts w:cs="Arial"/>
          <w:szCs w:val="24"/>
        </w:rPr>
        <w:t xml:space="preserve"> </w:t>
      </w:r>
      <w:r w:rsidR="00E16BCB" w:rsidRPr="007E156B">
        <w:rPr>
          <w:rFonts w:cs="Arial"/>
          <w:szCs w:val="24"/>
        </w:rPr>
        <w:t xml:space="preserve"> </w:t>
      </w:r>
      <w:r w:rsidRPr="007E156B">
        <w:rPr>
          <w:rFonts w:cs="Arial"/>
          <w:szCs w:val="24"/>
        </w:rPr>
        <w:t>For the purposes of this service specification a</w:t>
      </w:r>
      <w:r w:rsidR="00AD448B" w:rsidRPr="007E156B">
        <w:rPr>
          <w:rFonts w:cs="Arial"/>
          <w:szCs w:val="24"/>
        </w:rPr>
        <w:t>n eligible</w:t>
      </w:r>
      <w:r w:rsidRPr="007E156B">
        <w:rPr>
          <w:rFonts w:cs="Arial"/>
          <w:szCs w:val="24"/>
        </w:rPr>
        <w:t xml:space="preserve"> person is someone who has been identified as having a </w:t>
      </w:r>
      <w:r w:rsidR="00AD448B" w:rsidRPr="007E156B">
        <w:rPr>
          <w:rFonts w:cs="Arial"/>
          <w:szCs w:val="24"/>
        </w:rPr>
        <w:t>chronic health</w:t>
      </w:r>
      <w:r w:rsidRPr="007E156B">
        <w:rPr>
          <w:rFonts w:cs="Arial"/>
          <w:szCs w:val="24"/>
        </w:rPr>
        <w:t xml:space="preserve"> which is likely to continue for a minimum of six months and result in a reduction of independent function to the extent th</w:t>
      </w:r>
      <w:r w:rsidR="00E16BCB" w:rsidRPr="007E156B">
        <w:rPr>
          <w:rFonts w:cs="Arial"/>
          <w:szCs w:val="24"/>
        </w:rPr>
        <w:t>at ongoing support is required.</w:t>
      </w:r>
    </w:p>
    <w:p w:rsidR="0077504A" w:rsidRPr="007E156B" w:rsidRDefault="0077504A" w:rsidP="00E16BCB">
      <w:pPr>
        <w:pStyle w:val="BodyText2"/>
        <w:tabs>
          <w:tab w:val="clear" w:pos="851"/>
          <w:tab w:val="left" w:pos="0"/>
        </w:tabs>
        <w:ind w:right="-50"/>
        <w:jc w:val="left"/>
        <w:rPr>
          <w:rFonts w:cs="Arial"/>
          <w:szCs w:val="24"/>
        </w:rPr>
      </w:pPr>
      <w:r w:rsidRPr="007E156B">
        <w:rPr>
          <w:rFonts w:cs="Arial"/>
          <w:szCs w:val="24"/>
        </w:rPr>
        <w:t xml:space="preserve">Note:  Subsequent references in this document to “the person” or “people” should be understood as referring to a person with </w:t>
      </w:r>
      <w:r w:rsidR="00AD448B" w:rsidRPr="007E156B">
        <w:rPr>
          <w:rFonts w:cs="Arial"/>
          <w:szCs w:val="24"/>
        </w:rPr>
        <w:t>a chronic health need</w:t>
      </w:r>
      <w:r w:rsidRPr="007E156B">
        <w:rPr>
          <w:rFonts w:cs="Arial"/>
          <w:szCs w:val="24"/>
        </w:rPr>
        <w:t>.</w:t>
      </w:r>
    </w:p>
    <w:p w:rsidR="0077504A" w:rsidRPr="007E156B" w:rsidRDefault="0077504A" w:rsidP="00E16BCB">
      <w:pPr>
        <w:pStyle w:val="BodyText2"/>
        <w:tabs>
          <w:tab w:val="clear" w:pos="851"/>
          <w:tab w:val="left" w:pos="0"/>
        </w:tabs>
        <w:ind w:right="-50"/>
        <w:jc w:val="left"/>
        <w:rPr>
          <w:rFonts w:cs="Arial"/>
          <w:b/>
          <w:bCs/>
          <w:szCs w:val="24"/>
        </w:rPr>
      </w:pPr>
      <w:r w:rsidRPr="007E156B">
        <w:rPr>
          <w:rFonts w:cs="Arial"/>
          <w:szCs w:val="24"/>
        </w:rPr>
        <w:t xml:space="preserve">Throughout this document the term “person” is taken to include, where appropriate, family/ </w:t>
      </w:r>
      <w:proofErr w:type="spellStart"/>
      <w:r w:rsidRPr="007E156B">
        <w:rPr>
          <w:rFonts w:cs="Arial"/>
          <w:szCs w:val="24"/>
        </w:rPr>
        <w:t>wh</w:t>
      </w:r>
      <w:r w:rsidR="00BB7F4F">
        <w:rPr>
          <w:rFonts w:cs="Arial"/>
          <w:szCs w:val="24"/>
        </w:rPr>
        <w:t>ā</w:t>
      </w:r>
      <w:r w:rsidRPr="007E156B">
        <w:rPr>
          <w:rFonts w:cs="Arial"/>
          <w:szCs w:val="24"/>
        </w:rPr>
        <w:t>nau</w:t>
      </w:r>
      <w:proofErr w:type="spellEnd"/>
      <w:r w:rsidRPr="007E156B">
        <w:rPr>
          <w:rFonts w:cs="Arial"/>
          <w:szCs w:val="24"/>
        </w:rPr>
        <w:t xml:space="preserve">/ </w:t>
      </w:r>
      <w:proofErr w:type="spellStart"/>
      <w:r w:rsidRPr="007E156B">
        <w:rPr>
          <w:rFonts w:cs="Arial"/>
          <w:szCs w:val="24"/>
        </w:rPr>
        <w:t>aiga</w:t>
      </w:r>
      <w:proofErr w:type="spellEnd"/>
      <w:r w:rsidRPr="007E156B">
        <w:rPr>
          <w:rFonts w:cs="Arial"/>
          <w:szCs w:val="24"/>
        </w:rPr>
        <w:t xml:space="preserve"> and/or full-time </w:t>
      </w:r>
      <w:proofErr w:type="spellStart"/>
      <w:r w:rsidRPr="007E156B">
        <w:rPr>
          <w:rFonts w:cs="Arial"/>
          <w:szCs w:val="24"/>
        </w:rPr>
        <w:t>carer</w:t>
      </w:r>
      <w:proofErr w:type="spellEnd"/>
      <w:r w:rsidRPr="007E156B">
        <w:rPr>
          <w:rFonts w:cs="Arial"/>
          <w:szCs w:val="24"/>
        </w:rPr>
        <w:t>.  When the NASC is working with a child, that child is always considered within the context of the family/</w:t>
      </w:r>
      <w:proofErr w:type="spellStart"/>
      <w:r w:rsidRPr="007E156B">
        <w:rPr>
          <w:rFonts w:cs="Arial"/>
          <w:szCs w:val="24"/>
        </w:rPr>
        <w:t>wh</w:t>
      </w:r>
      <w:r w:rsidR="00BB7F4F">
        <w:rPr>
          <w:rFonts w:cs="Arial"/>
          <w:szCs w:val="24"/>
        </w:rPr>
        <w:t>ā</w:t>
      </w:r>
      <w:r w:rsidRPr="007E156B">
        <w:rPr>
          <w:rFonts w:cs="Arial"/>
          <w:szCs w:val="24"/>
        </w:rPr>
        <w:t>nau</w:t>
      </w:r>
      <w:proofErr w:type="spellEnd"/>
      <w:r w:rsidRPr="007E156B">
        <w:rPr>
          <w:rFonts w:cs="Arial"/>
          <w:szCs w:val="24"/>
        </w:rPr>
        <w:t xml:space="preserve">/ </w:t>
      </w:r>
      <w:proofErr w:type="spellStart"/>
      <w:r w:rsidRPr="007E156B">
        <w:rPr>
          <w:rFonts w:cs="Arial"/>
          <w:szCs w:val="24"/>
        </w:rPr>
        <w:t>aiga</w:t>
      </w:r>
      <w:proofErr w:type="spellEnd"/>
      <w:r w:rsidRPr="007E156B">
        <w:rPr>
          <w:rFonts w:cs="Arial"/>
          <w:szCs w:val="24"/>
        </w:rPr>
        <w:t>.</w:t>
      </w:r>
    </w:p>
    <w:p w:rsidR="0077504A" w:rsidRPr="007E156B" w:rsidRDefault="0077504A" w:rsidP="00E16BCB">
      <w:pPr>
        <w:pStyle w:val="BodyText2"/>
        <w:ind w:right="-50"/>
        <w:jc w:val="left"/>
        <w:rPr>
          <w:rFonts w:cs="Arial"/>
          <w:szCs w:val="24"/>
          <w:u w:val="single"/>
          <w:lang w:val="en-NZ"/>
        </w:rPr>
      </w:pPr>
      <w:r w:rsidRPr="007E156B">
        <w:rPr>
          <w:rFonts w:cs="Arial"/>
          <w:szCs w:val="24"/>
          <w:u w:val="single"/>
          <w:lang w:val="en-NZ"/>
        </w:rPr>
        <w:t>Carer</w:t>
      </w:r>
    </w:p>
    <w:p w:rsidR="0077504A" w:rsidRPr="007E156B" w:rsidRDefault="0077504A" w:rsidP="00E16BCB">
      <w:pPr>
        <w:pStyle w:val="BodyText2"/>
        <w:tabs>
          <w:tab w:val="clear" w:pos="851"/>
          <w:tab w:val="left" w:pos="0"/>
        </w:tabs>
        <w:ind w:right="-50"/>
        <w:jc w:val="left"/>
        <w:rPr>
          <w:rFonts w:cs="Arial"/>
          <w:szCs w:val="24"/>
        </w:rPr>
      </w:pPr>
      <w:r w:rsidRPr="007E156B">
        <w:rPr>
          <w:rFonts w:cs="Arial"/>
          <w:szCs w:val="24"/>
        </w:rPr>
        <w:t xml:space="preserve">For the purposes of this specification, a full-time </w:t>
      </w:r>
      <w:proofErr w:type="spellStart"/>
      <w:r w:rsidRPr="007E156B">
        <w:rPr>
          <w:rFonts w:cs="Arial"/>
          <w:szCs w:val="24"/>
        </w:rPr>
        <w:t>carer</w:t>
      </w:r>
      <w:proofErr w:type="spellEnd"/>
      <w:r w:rsidRPr="007E156B">
        <w:rPr>
          <w:rFonts w:cs="Arial"/>
          <w:szCs w:val="24"/>
        </w:rPr>
        <w:t xml:space="preserve"> is someone who has principle, active responsibility for the ongoing and frequent care of a person, usually on an unpaid basis and according to the above definitions.</w:t>
      </w:r>
    </w:p>
    <w:p w:rsidR="0077504A" w:rsidRPr="007E156B" w:rsidRDefault="0077504A" w:rsidP="00E16BCB">
      <w:pPr>
        <w:pStyle w:val="BodyText2"/>
        <w:tabs>
          <w:tab w:val="clear" w:pos="851"/>
          <w:tab w:val="left" w:pos="0"/>
        </w:tabs>
        <w:ind w:right="-50"/>
        <w:jc w:val="left"/>
        <w:rPr>
          <w:rFonts w:cs="Arial"/>
          <w:szCs w:val="24"/>
          <w:lang w:val="en-NZ"/>
        </w:rPr>
      </w:pPr>
      <w:r w:rsidRPr="007E156B">
        <w:rPr>
          <w:rFonts w:cs="Arial"/>
          <w:szCs w:val="24"/>
          <w:lang w:val="en-NZ"/>
        </w:rPr>
        <w:t xml:space="preserve">For the purposes of this specification needs assessment or service coordination is a process provided by a Needs Assessment Service Coordination (NASC) on behalf of the </w:t>
      </w:r>
      <w:r w:rsidR="00DD1088" w:rsidRPr="007E156B">
        <w:rPr>
          <w:rFonts w:cs="Arial"/>
          <w:szCs w:val="24"/>
          <w:lang w:val="en-NZ"/>
        </w:rPr>
        <w:t>DHB</w:t>
      </w:r>
      <w:r w:rsidRPr="007E156B">
        <w:rPr>
          <w:rFonts w:cs="Arial"/>
          <w:szCs w:val="24"/>
          <w:lang w:val="en-NZ"/>
        </w:rPr>
        <w:t>.</w:t>
      </w:r>
      <w:r w:rsidR="00E16BCB" w:rsidRPr="007E156B">
        <w:rPr>
          <w:rFonts w:cs="Arial"/>
          <w:szCs w:val="24"/>
          <w:lang w:val="en-NZ"/>
        </w:rPr>
        <w:t xml:space="preserve"> </w:t>
      </w:r>
      <w:r w:rsidRPr="007E156B">
        <w:rPr>
          <w:rFonts w:cs="Arial"/>
          <w:szCs w:val="24"/>
        </w:rPr>
        <w:t xml:space="preserve"> </w:t>
      </w:r>
      <w:r w:rsidRPr="007E156B">
        <w:rPr>
          <w:rFonts w:cs="Arial"/>
          <w:szCs w:val="24"/>
          <w:lang w:val="en-NZ"/>
        </w:rPr>
        <w:t>Needs assessment and service coordination provides the means for a person to identify their prioritised disability support needs within the context of their own natural resources and existing supports, receive information on support options, including those which are government funded, and receive assistance with coordination of support services.</w:t>
      </w:r>
    </w:p>
    <w:p w:rsidR="007A63ED" w:rsidRDefault="007A63ED" w:rsidP="007A63ED">
      <w:pPr>
        <w:pStyle w:val="BodyText2"/>
        <w:tabs>
          <w:tab w:val="clear" w:pos="851"/>
          <w:tab w:val="left" w:pos="0"/>
        </w:tabs>
        <w:ind w:right="-50"/>
        <w:jc w:val="left"/>
        <w:rPr>
          <w:rFonts w:cs="Arial"/>
        </w:rPr>
      </w:pPr>
      <w:r>
        <w:rPr>
          <w:rFonts w:cs="Arial"/>
          <w:szCs w:val="24"/>
          <w:lang w:val="en-NZ"/>
        </w:rPr>
        <w:br w:type="page"/>
      </w:r>
    </w:p>
    <w:p w:rsidR="0077504A" w:rsidRPr="007E156B" w:rsidRDefault="0077504A" w:rsidP="00E16BCB">
      <w:pPr>
        <w:pStyle w:val="BodyText2"/>
        <w:tabs>
          <w:tab w:val="clear" w:pos="851"/>
          <w:tab w:val="left" w:pos="0"/>
        </w:tabs>
        <w:ind w:right="-50"/>
        <w:jc w:val="left"/>
        <w:rPr>
          <w:rFonts w:cs="Arial"/>
          <w:szCs w:val="24"/>
          <w:lang w:val="en-NZ"/>
        </w:rPr>
      </w:pPr>
      <w:r w:rsidRPr="007E156B">
        <w:rPr>
          <w:rFonts w:cs="Arial"/>
          <w:szCs w:val="24"/>
          <w:lang w:val="en-NZ"/>
        </w:rPr>
        <w:lastRenderedPageBreak/>
        <w:t>The three key functions of NASC are:</w:t>
      </w:r>
    </w:p>
    <w:p w:rsidR="0077504A" w:rsidRPr="007E156B" w:rsidRDefault="0077504A" w:rsidP="00E16BCB">
      <w:pPr>
        <w:pStyle w:val="BodyText2"/>
        <w:tabs>
          <w:tab w:val="clear" w:pos="851"/>
          <w:tab w:val="left" w:pos="0"/>
        </w:tabs>
        <w:ind w:right="-50"/>
        <w:jc w:val="left"/>
        <w:rPr>
          <w:rFonts w:cs="Arial"/>
          <w:szCs w:val="24"/>
          <w:u w:val="single"/>
        </w:rPr>
      </w:pPr>
      <w:r w:rsidRPr="007E156B">
        <w:rPr>
          <w:rFonts w:cs="Arial"/>
          <w:szCs w:val="24"/>
          <w:u w:val="single"/>
        </w:rPr>
        <w:t>Facilitated Needs Assessment</w:t>
      </w:r>
    </w:p>
    <w:p w:rsidR="0077504A" w:rsidRPr="007E156B" w:rsidRDefault="0077504A" w:rsidP="00E16BCB">
      <w:pPr>
        <w:pStyle w:val="BodyText2"/>
        <w:tabs>
          <w:tab w:val="clear" w:pos="851"/>
          <w:tab w:val="left" w:pos="0"/>
        </w:tabs>
        <w:ind w:right="-50"/>
        <w:jc w:val="left"/>
        <w:rPr>
          <w:rFonts w:cs="Arial"/>
          <w:szCs w:val="24"/>
          <w:lang w:val="en-NZ"/>
        </w:rPr>
      </w:pPr>
      <w:r w:rsidRPr="007E156B">
        <w:rPr>
          <w:rFonts w:cs="Arial"/>
          <w:szCs w:val="24"/>
        </w:rPr>
        <w:t xml:space="preserve">Needs assessment is a process of determining the current abilities, resources, goals and needs of a person and identifying which of those needs are the most important. </w:t>
      </w:r>
      <w:r w:rsidR="00E16BCB" w:rsidRPr="007E156B">
        <w:rPr>
          <w:rFonts w:cs="Arial"/>
          <w:szCs w:val="24"/>
        </w:rPr>
        <w:t xml:space="preserve"> </w:t>
      </w:r>
      <w:r w:rsidRPr="007E156B">
        <w:rPr>
          <w:rFonts w:cs="Arial"/>
          <w:szCs w:val="24"/>
        </w:rPr>
        <w:t xml:space="preserve">The purpose of the process is to decide what is needed to </w:t>
      </w:r>
      <w:proofErr w:type="spellStart"/>
      <w:r w:rsidRPr="007E156B">
        <w:rPr>
          <w:rFonts w:cs="Arial"/>
          <w:szCs w:val="24"/>
        </w:rPr>
        <w:t>maximise</w:t>
      </w:r>
      <w:proofErr w:type="spellEnd"/>
      <w:r w:rsidRPr="007E156B">
        <w:rPr>
          <w:rFonts w:cs="Arial"/>
          <w:szCs w:val="24"/>
        </w:rPr>
        <w:t xml:space="preserve"> a person’s independence so that they can participate as fully as possible in society, in accordance with their abilities, resources, culture and goals. </w:t>
      </w:r>
      <w:r w:rsidR="00E16BCB" w:rsidRPr="007E156B">
        <w:rPr>
          <w:rFonts w:cs="Arial"/>
          <w:szCs w:val="24"/>
        </w:rPr>
        <w:t xml:space="preserve"> </w:t>
      </w:r>
      <w:r w:rsidRPr="007E156B">
        <w:rPr>
          <w:rFonts w:cs="Arial"/>
          <w:szCs w:val="24"/>
        </w:rPr>
        <w:t xml:space="preserve">A person’s </w:t>
      </w:r>
      <w:proofErr w:type="gramStart"/>
      <w:r w:rsidRPr="007E156B">
        <w:rPr>
          <w:rFonts w:cs="Arial"/>
          <w:szCs w:val="24"/>
        </w:rPr>
        <w:t>needs will</w:t>
      </w:r>
      <w:proofErr w:type="gramEnd"/>
      <w:r w:rsidRPr="007E156B">
        <w:rPr>
          <w:rFonts w:cs="Arial"/>
          <w:szCs w:val="24"/>
        </w:rPr>
        <w:t xml:space="preserve"> also include, where appropriate, the needs of their family/</w:t>
      </w:r>
      <w:proofErr w:type="spellStart"/>
      <w:r w:rsidRPr="007E156B">
        <w:rPr>
          <w:rFonts w:cs="Arial"/>
          <w:szCs w:val="24"/>
        </w:rPr>
        <w:t>wh</w:t>
      </w:r>
      <w:r w:rsidR="00BB7F4F">
        <w:rPr>
          <w:rFonts w:cs="Arial"/>
          <w:szCs w:val="24"/>
        </w:rPr>
        <w:t>ā</w:t>
      </w:r>
      <w:r w:rsidRPr="007E156B">
        <w:rPr>
          <w:rFonts w:cs="Arial"/>
          <w:szCs w:val="24"/>
        </w:rPr>
        <w:t>nau</w:t>
      </w:r>
      <w:proofErr w:type="spellEnd"/>
      <w:r w:rsidRPr="007E156B">
        <w:rPr>
          <w:rFonts w:cs="Arial"/>
          <w:szCs w:val="24"/>
        </w:rPr>
        <w:t xml:space="preserve"> and </w:t>
      </w:r>
      <w:proofErr w:type="spellStart"/>
      <w:r w:rsidRPr="007E156B">
        <w:rPr>
          <w:rFonts w:cs="Arial"/>
          <w:szCs w:val="24"/>
        </w:rPr>
        <w:t>carers</w:t>
      </w:r>
      <w:proofErr w:type="spellEnd"/>
      <w:r w:rsidRPr="007E156B">
        <w:rPr>
          <w:rFonts w:cs="Arial"/>
          <w:szCs w:val="24"/>
        </w:rPr>
        <w:t>; their recreational, social and personal development needs; their training and education needs; and their vocational and employment needs.</w:t>
      </w:r>
      <w:r w:rsidR="00E16BCB" w:rsidRPr="007E156B">
        <w:rPr>
          <w:rFonts w:cs="Arial"/>
          <w:szCs w:val="24"/>
        </w:rPr>
        <w:t xml:space="preserve"> </w:t>
      </w:r>
      <w:r w:rsidRPr="007E156B">
        <w:rPr>
          <w:rFonts w:cs="Arial"/>
          <w:szCs w:val="24"/>
        </w:rPr>
        <w:t xml:space="preserve"> This does not assume Ministry responsibility for funding of supports in relation to all of these needs, and particularly when they are the funding responsibility of other agencies.</w:t>
      </w:r>
    </w:p>
    <w:p w:rsidR="0077504A" w:rsidRPr="007E156B" w:rsidRDefault="0077504A" w:rsidP="00E16BCB">
      <w:pPr>
        <w:pStyle w:val="BodyText2"/>
        <w:tabs>
          <w:tab w:val="clear" w:pos="851"/>
          <w:tab w:val="left" w:pos="0"/>
        </w:tabs>
        <w:ind w:right="-50"/>
        <w:jc w:val="left"/>
        <w:rPr>
          <w:rFonts w:cs="Arial"/>
          <w:szCs w:val="24"/>
          <w:u w:val="single"/>
        </w:rPr>
      </w:pPr>
      <w:r w:rsidRPr="007E156B">
        <w:rPr>
          <w:rFonts w:cs="Arial"/>
          <w:szCs w:val="24"/>
          <w:u w:val="single"/>
        </w:rPr>
        <w:t>Service Co-ordination</w:t>
      </w:r>
    </w:p>
    <w:p w:rsidR="0077504A" w:rsidRPr="007E156B" w:rsidRDefault="0077504A" w:rsidP="00E16BCB">
      <w:pPr>
        <w:pStyle w:val="BodyText2"/>
        <w:tabs>
          <w:tab w:val="clear" w:pos="851"/>
          <w:tab w:val="left" w:pos="0"/>
        </w:tabs>
        <w:ind w:right="-50"/>
        <w:jc w:val="left"/>
        <w:rPr>
          <w:rFonts w:cs="Arial"/>
          <w:szCs w:val="24"/>
          <w:lang w:val="en-NZ"/>
        </w:rPr>
      </w:pPr>
      <w:r w:rsidRPr="007E156B">
        <w:rPr>
          <w:rFonts w:cs="Arial"/>
          <w:szCs w:val="24"/>
        </w:rPr>
        <w:t xml:space="preserve">Service co-ordination is a process of identifying, planning and reviewing the package of services required to meet the </w:t>
      </w:r>
      <w:proofErr w:type="spellStart"/>
      <w:r w:rsidRPr="007E156B">
        <w:rPr>
          <w:rFonts w:cs="Arial"/>
          <w:szCs w:val="24"/>
        </w:rPr>
        <w:t>prioritised</w:t>
      </w:r>
      <w:proofErr w:type="spellEnd"/>
      <w:r w:rsidRPr="007E156B">
        <w:rPr>
          <w:rFonts w:cs="Arial"/>
          <w:szCs w:val="24"/>
        </w:rPr>
        <w:t xml:space="preserve"> assessed needs and goals of the person and, where appropriate, their family/</w:t>
      </w:r>
      <w:proofErr w:type="spellStart"/>
      <w:r w:rsidRPr="007E156B">
        <w:rPr>
          <w:rFonts w:cs="Arial"/>
          <w:szCs w:val="24"/>
        </w:rPr>
        <w:t>wh</w:t>
      </w:r>
      <w:r w:rsidR="00BB7F4F">
        <w:rPr>
          <w:rFonts w:cs="Arial"/>
          <w:szCs w:val="24"/>
        </w:rPr>
        <w:t>ā</w:t>
      </w:r>
      <w:r w:rsidRPr="007E156B">
        <w:rPr>
          <w:rFonts w:cs="Arial"/>
          <w:szCs w:val="24"/>
        </w:rPr>
        <w:t>nau</w:t>
      </w:r>
      <w:proofErr w:type="spellEnd"/>
      <w:r w:rsidRPr="007E156B">
        <w:rPr>
          <w:rFonts w:cs="Arial"/>
          <w:szCs w:val="24"/>
        </w:rPr>
        <w:t xml:space="preserve"> and </w:t>
      </w:r>
      <w:proofErr w:type="spellStart"/>
      <w:r w:rsidRPr="007E156B">
        <w:rPr>
          <w:rFonts w:cs="Arial"/>
          <w:szCs w:val="24"/>
        </w:rPr>
        <w:t>carers</w:t>
      </w:r>
      <w:proofErr w:type="spellEnd"/>
      <w:r w:rsidRPr="007E156B">
        <w:rPr>
          <w:rFonts w:cs="Arial"/>
          <w:szCs w:val="24"/>
        </w:rPr>
        <w:t xml:space="preserve">. </w:t>
      </w:r>
      <w:r w:rsidR="00E16BCB" w:rsidRPr="007E156B">
        <w:rPr>
          <w:rFonts w:cs="Arial"/>
          <w:szCs w:val="24"/>
        </w:rPr>
        <w:t xml:space="preserve"> </w:t>
      </w:r>
      <w:r w:rsidRPr="007E156B">
        <w:rPr>
          <w:rFonts w:cs="Arial"/>
          <w:szCs w:val="24"/>
        </w:rPr>
        <w:t>Service co-ordination also determines which of the assessed needs can be met by government funded services and which can be met by other services, and will explore all options</w:t>
      </w:r>
      <w:r w:rsidRPr="007E156B">
        <w:rPr>
          <w:rFonts w:cs="Arial"/>
          <w:szCs w:val="24"/>
          <w:lang w:val="en-NZ"/>
        </w:rPr>
        <w:t xml:space="preserve"> and linkages for addressing prioritised needs and goals.</w:t>
      </w:r>
    </w:p>
    <w:p w:rsidR="0077504A" w:rsidRPr="007E156B" w:rsidRDefault="0077504A" w:rsidP="00E16BCB">
      <w:pPr>
        <w:pStyle w:val="BodyText2"/>
        <w:tabs>
          <w:tab w:val="clear" w:pos="851"/>
          <w:tab w:val="left" w:pos="0"/>
        </w:tabs>
        <w:ind w:right="-50"/>
        <w:jc w:val="left"/>
        <w:rPr>
          <w:rFonts w:cs="Arial"/>
          <w:szCs w:val="24"/>
          <w:u w:val="single"/>
        </w:rPr>
      </w:pPr>
      <w:r w:rsidRPr="007E156B">
        <w:rPr>
          <w:rFonts w:cs="Arial"/>
          <w:szCs w:val="24"/>
          <w:u w:val="single"/>
        </w:rPr>
        <w:t>Budget Management</w:t>
      </w:r>
    </w:p>
    <w:p w:rsidR="0077504A" w:rsidRPr="007E156B" w:rsidRDefault="00DD1088" w:rsidP="00E16BCB">
      <w:pPr>
        <w:pStyle w:val="BodyText2"/>
        <w:tabs>
          <w:tab w:val="clear" w:pos="851"/>
          <w:tab w:val="left" w:pos="0"/>
        </w:tabs>
        <w:ind w:right="-50"/>
        <w:jc w:val="left"/>
        <w:rPr>
          <w:rFonts w:cs="Arial"/>
          <w:szCs w:val="24"/>
        </w:rPr>
      </w:pPr>
      <w:r w:rsidRPr="007E156B">
        <w:rPr>
          <w:rFonts w:cs="Arial"/>
          <w:szCs w:val="24"/>
        </w:rPr>
        <w:t xml:space="preserve">The NASC manages </w:t>
      </w:r>
      <w:r w:rsidR="0077504A" w:rsidRPr="007E156B">
        <w:rPr>
          <w:rFonts w:cs="Arial"/>
          <w:szCs w:val="24"/>
        </w:rPr>
        <w:t>a defined indicative budget based upon an annual allocation. Performance against the budget will be reviewed</w:t>
      </w:r>
      <w:r w:rsidRPr="007E156B">
        <w:rPr>
          <w:rFonts w:cs="Arial"/>
          <w:szCs w:val="24"/>
        </w:rPr>
        <w:t xml:space="preserve"> on an agreed basis by the NASC and the DHB.</w:t>
      </w:r>
    </w:p>
    <w:p w:rsidR="0077504A" w:rsidRPr="007E156B" w:rsidRDefault="0077504A" w:rsidP="00E16BCB">
      <w:pPr>
        <w:pStyle w:val="BodyText2"/>
        <w:tabs>
          <w:tab w:val="clear" w:pos="851"/>
          <w:tab w:val="left" w:pos="0"/>
        </w:tabs>
        <w:ind w:right="-50"/>
        <w:jc w:val="left"/>
        <w:rPr>
          <w:rFonts w:cs="Arial"/>
          <w:szCs w:val="24"/>
        </w:rPr>
      </w:pPr>
      <w:r w:rsidRPr="007E156B">
        <w:rPr>
          <w:rFonts w:cs="Arial"/>
          <w:szCs w:val="24"/>
        </w:rPr>
        <w:t xml:space="preserve">The NASC needs to ensure that people with the highest priority needs receive access to services first. </w:t>
      </w:r>
      <w:r w:rsidR="00E16BCB" w:rsidRPr="007E156B">
        <w:rPr>
          <w:rFonts w:cs="Arial"/>
          <w:szCs w:val="24"/>
        </w:rPr>
        <w:t xml:space="preserve"> </w:t>
      </w:r>
      <w:r w:rsidRPr="007E156B">
        <w:rPr>
          <w:rFonts w:cs="Arial"/>
          <w:szCs w:val="24"/>
        </w:rPr>
        <w:t>The NASC must also ensure that commitments made to fund service packages for people are such that they will not exceed the indicative budget for the current and out years.</w:t>
      </w:r>
    </w:p>
    <w:p w:rsidR="0077504A" w:rsidRPr="007E156B" w:rsidRDefault="0077504A" w:rsidP="00E16BCB">
      <w:pPr>
        <w:pStyle w:val="BodyText2"/>
        <w:tabs>
          <w:tab w:val="clear" w:pos="851"/>
          <w:tab w:val="left" w:pos="0"/>
        </w:tabs>
        <w:ind w:right="-50"/>
        <w:jc w:val="left"/>
        <w:rPr>
          <w:rFonts w:cs="Arial"/>
          <w:szCs w:val="24"/>
          <w:lang w:val="en-NZ"/>
        </w:rPr>
      </w:pPr>
      <w:r w:rsidRPr="007E156B">
        <w:rPr>
          <w:rFonts w:cs="Arial"/>
          <w:szCs w:val="24"/>
          <w:lang w:val="en-NZ"/>
        </w:rPr>
        <w:t>Budget management involves allocating cost effective packages of services within the indicative budget, according to the Support Package Allocation tool</w:t>
      </w:r>
      <w:r w:rsidR="00DD1088" w:rsidRPr="007E156B">
        <w:rPr>
          <w:rFonts w:cs="Arial"/>
          <w:szCs w:val="24"/>
          <w:lang w:val="en-NZ"/>
        </w:rPr>
        <w:t>.</w:t>
      </w:r>
    </w:p>
    <w:p w:rsidR="00F165BC" w:rsidRPr="007E156B" w:rsidRDefault="00F165BC" w:rsidP="00E16BCB">
      <w:pPr>
        <w:pStyle w:val="Heading1"/>
        <w:numPr>
          <w:ilvl w:val="0"/>
          <w:numId w:val="0"/>
        </w:numPr>
        <w:tabs>
          <w:tab w:val="left" w:pos="540"/>
          <w:tab w:val="left" w:pos="2160"/>
        </w:tabs>
        <w:spacing w:before="240" w:after="120"/>
        <w:jc w:val="left"/>
        <w:rPr>
          <w:rFonts w:ascii="Arial" w:hAnsi="Arial" w:cs="Arial"/>
          <w:sz w:val="24"/>
        </w:rPr>
      </w:pPr>
      <w:bookmarkStart w:id="5" w:name="_Toc480703039"/>
      <w:bookmarkStart w:id="6" w:name="_Toc21315745"/>
      <w:r w:rsidRPr="007E156B">
        <w:rPr>
          <w:rFonts w:ascii="Arial" w:hAnsi="Arial" w:cs="Arial"/>
          <w:sz w:val="24"/>
        </w:rPr>
        <w:t>2.</w:t>
      </w:r>
      <w:r w:rsidRPr="007E156B">
        <w:rPr>
          <w:rFonts w:ascii="Arial" w:hAnsi="Arial" w:cs="Arial"/>
          <w:sz w:val="24"/>
        </w:rPr>
        <w:tab/>
        <w:t>Service Objectives</w:t>
      </w:r>
    </w:p>
    <w:bookmarkEnd w:id="5"/>
    <w:bookmarkEnd w:id="6"/>
    <w:p w:rsidR="00F165BC" w:rsidRPr="007E156B" w:rsidRDefault="00F165BC" w:rsidP="00E16BCB">
      <w:pPr>
        <w:pStyle w:val="Heading2"/>
        <w:numPr>
          <w:ilvl w:val="0"/>
          <w:numId w:val="0"/>
        </w:numPr>
        <w:tabs>
          <w:tab w:val="clear" w:pos="399"/>
          <w:tab w:val="left" w:pos="540"/>
          <w:tab w:val="left" w:pos="1134"/>
          <w:tab w:val="left" w:pos="2160"/>
        </w:tabs>
        <w:jc w:val="left"/>
        <w:rPr>
          <w:rFonts w:ascii="Arial" w:hAnsi="Arial" w:cs="Arial"/>
          <w:b w:val="0"/>
          <w:u w:val="single"/>
        </w:rPr>
      </w:pPr>
      <w:r w:rsidRPr="007E156B">
        <w:rPr>
          <w:rFonts w:ascii="Arial" w:hAnsi="Arial" w:cs="Arial"/>
        </w:rPr>
        <w:t>2.1</w:t>
      </w:r>
      <w:r w:rsidRPr="007E156B">
        <w:rPr>
          <w:rFonts w:ascii="Arial" w:hAnsi="Arial" w:cs="Arial"/>
        </w:rPr>
        <w:tab/>
        <w:t>General</w:t>
      </w:r>
    </w:p>
    <w:p w:rsidR="0077504A" w:rsidRPr="007E156B" w:rsidRDefault="0077504A" w:rsidP="00E16BCB">
      <w:pPr>
        <w:pStyle w:val="BodyText2"/>
        <w:tabs>
          <w:tab w:val="clear" w:pos="851"/>
          <w:tab w:val="left" w:pos="0"/>
        </w:tabs>
        <w:ind w:right="-50"/>
        <w:jc w:val="left"/>
        <w:rPr>
          <w:rFonts w:cs="Arial"/>
          <w:szCs w:val="24"/>
          <w:lang w:val="en-NZ"/>
        </w:rPr>
      </w:pPr>
      <w:r w:rsidRPr="007E156B">
        <w:rPr>
          <w:rFonts w:cs="Arial"/>
          <w:szCs w:val="24"/>
          <w:lang w:val="en-NZ"/>
        </w:rPr>
        <w:t>A fundamental objective of the NASC is to maximise and support the abilities of people by facilitating a process for them to identify their needs and goals, and make decisions on how these can best be met.</w:t>
      </w:r>
      <w:r w:rsidR="00E16BCB" w:rsidRPr="007E156B">
        <w:rPr>
          <w:rFonts w:cs="Arial"/>
          <w:szCs w:val="24"/>
          <w:lang w:val="en-NZ"/>
        </w:rPr>
        <w:t xml:space="preserve"> </w:t>
      </w:r>
      <w:r w:rsidRPr="007E156B">
        <w:rPr>
          <w:rFonts w:cs="Arial"/>
          <w:szCs w:val="24"/>
          <w:lang w:val="en-NZ"/>
        </w:rPr>
        <w:t xml:space="preserve"> To achieve this objective the NASC must maintain a clear vision of NASC as the dynamic combination of a service working in partnership with people and the </w:t>
      </w:r>
      <w:r w:rsidR="00DD1088" w:rsidRPr="007E156B">
        <w:rPr>
          <w:rFonts w:cs="Arial"/>
          <w:szCs w:val="24"/>
          <w:lang w:val="en-NZ"/>
        </w:rPr>
        <w:t>DHB</w:t>
      </w:r>
      <w:r w:rsidRPr="007E156B">
        <w:rPr>
          <w:rFonts w:cs="Arial"/>
          <w:szCs w:val="24"/>
          <w:lang w:val="en-NZ"/>
        </w:rPr>
        <w:t xml:space="preserve"> to achieve the best possible outcomes </w:t>
      </w:r>
      <w:r w:rsidR="00E16BCB" w:rsidRPr="007E156B">
        <w:rPr>
          <w:rFonts w:cs="Arial"/>
          <w:szCs w:val="24"/>
          <w:lang w:val="en-NZ"/>
        </w:rPr>
        <w:t>within the available resources.</w:t>
      </w:r>
    </w:p>
    <w:p w:rsidR="0077504A" w:rsidRPr="007E156B" w:rsidRDefault="0077504A" w:rsidP="00E16BCB">
      <w:pPr>
        <w:pStyle w:val="BodyText2"/>
        <w:tabs>
          <w:tab w:val="clear" w:pos="851"/>
          <w:tab w:val="left" w:pos="0"/>
        </w:tabs>
        <w:ind w:right="-50"/>
        <w:jc w:val="left"/>
        <w:rPr>
          <w:rFonts w:cs="Arial"/>
          <w:szCs w:val="24"/>
        </w:rPr>
      </w:pPr>
      <w:r w:rsidRPr="007E156B">
        <w:rPr>
          <w:rFonts w:cs="Arial"/>
          <w:szCs w:val="24"/>
        </w:rPr>
        <w:t xml:space="preserve">For people with </w:t>
      </w:r>
      <w:r w:rsidR="00AD448B" w:rsidRPr="007E156B">
        <w:rPr>
          <w:rFonts w:cs="Arial"/>
          <w:szCs w:val="24"/>
        </w:rPr>
        <w:t>a chronic health need</w:t>
      </w:r>
      <w:r w:rsidRPr="007E156B">
        <w:rPr>
          <w:rFonts w:cs="Arial"/>
          <w:szCs w:val="24"/>
        </w:rPr>
        <w:t xml:space="preserve"> and full-time </w:t>
      </w:r>
      <w:proofErr w:type="spellStart"/>
      <w:r w:rsidRPr="007E156B">
        <w:rPr>
          <w:rFonts w:cs="Arial"/>
          <w:szCs w:val="24"/>
        </w:rPr>
        <w:t>carers</w:t>
      </w:r>
      <w:proofErr w:type="spellEnd"/>
      <w:r w:rsidRPr="007E156B">
        <w:rPr>
          <w:rFonts w:cs="Arial"/>
          <w:szCs w:val="24"/>
        </w:rPr>
        <w:t xml:space="preserve"> </w:t>
      </w:r>
      <w:smartTag w:uri="urn:schemas-microsoft-com:office:smarttags" w:element="stockticker">
        <w:r w:rsidRPr="007E156B">
          <w:rPr>
            <w:rFonts w:cs="Arial"/>
            <w:szCs w:val="24"/>
          </w:rPr>
          <w:t>NASC</w:t>
        </w:r>
      </w:smartTag>
      <w:r w:rsidRPr="007E156B">
        <w:rPr>
          <w:rFonts w:cs="Arial"/>
          <w:szCs w:val="24"/>
        </w:rPr>
        <w:t xml:space="preserve"> is the means by which their strengths, resources and needs can be identified, their support options explored and support services accessed. </w:t>
      </w:r>
      <w:r w:rsidR="00E16BCB" w:rsidRPr="007E156B">
        <w:rPr>
          <w:rFonts w:cs="Arial"/>
          <w:szCs w:val="24"/>
        </w:rPr>
        <w:t xml:space="preserve"> </w:t>
      </w:r>
      <w:r w:rsidRPr="007E156B">
        <w:rPr>
          <w:rFonts w:cs="Arial"/>
          <w:szCs w:val="24"/>
        </w:rPr>
        <w:t xml:space="preserve">In order to achieve these objectives a </w:t>
      </w:r>
      <w:smartTag w:uri="urn:schemas-microsoft-com:office:smarttags" w:element="stockticker">
        <w:r w:rsidRPr="007E156B">
          <w:rPr>
            <w:rFonts w:cs="Arial"/>
            <w:szCs w:val="24"/>
          </w:rPr>
          <w:t>NASC</w:t>
        </w:r>
      </w:smartTag>
      <w:r w:rsidRPr="007E156B">
        <w:rPr>
          <w:rFonts w:cs="Arial"/>
          <w:szCs w:val="24"/>
        </w:rPr>
        <w:t xml:space="preserve"> needs to, at a minimum:</w:t>
      </w:r>
    </w:p>
    <w:p w:rsidR="0077504A" w:rsidRPr="007E156B" w:rsidRDefault="0077504A" w:rsidP="00E16BCB">
      <w:pPr>
        <w:pStyle w:val="BodyText2"/>
        <w:numPr>
          <w:ilvl w:val="0"/>
          <w:numId w:val="7"/>
        </w:numPr>
        <w:tabs>
          <w:tab w:val="clear" w:pos="851"/>
          <w:tab w:val="clear" w:pos="1247"/>
          <w:tab w:val="clear" w:pos="2977"/>
        </w:tabs>
        <w:ind w:left="540" w:right="-50" w:hanging="540"/>
        <w:jc w:val="left"/>
        <w:rPr>
          <w:rFonts w:cs="Arial"/>
          <w:szCs w:val="24"/>
          <w:lang w:val="en-NZ"/>
        </w:rPr>
      </w:pPr>
      <w:r w:rsidRPr="007E156B">
        <w:rPr>
          <w:rFonts w:cs="Arial"/>
          <w:szCs w:val="24"/>
          <w:lang w:val="en-NZ"/>
        </w:rPr>
        <w:t>be responsive to people and their communities</w:t>
      </w:r>
    </w:p>
    <w:p w:rsidR="0077504A" w:rsidRPr="007E156B" w:rsidRDefault="0077504A" w:rsidP="00E16BCB">
      <w:pPr>
        <w:pStyle w:val="BodyText2"/>
        <w:numPr>
          <w:ilvl w:val="0"/>
          <w:numId w:val="7"/>
        </w:numPr>
        <w:tabs>
          <w:tab w:val="clear" w:pos="851"/>
          <w:tab w:val="clear" w:pos="1247"/>
          <w:tab w:val="clear" w:pos="2977"/>
        </w:tabs>
        <w:ind w:left="540" w:right="-50" w:hanging="540"/>
        <w:jc w:val="left"/>
        <w:rPr>
          <w:rFonts w:cs="Arial"/>
          <w:szCs w:val="24"/>
          <w:lang w:val="en-NZ"/>
        </w:rPr>
      </w:pPr>
      <w:r w:rsidRPr="007E156B">
        <w:rPr>
          <w:rFonts w:cs="Arial"/>
          <w:szCs w:val="24"/>
          <w:lang w:val="en-NZ"/>
        </w:rPr>
        <w:t>be community focussed</w:t>
      </w:r>
    </w:p>
    <w:p w:rsidR="0077504A" w:rsidRPr="007E156B" w:rsidRDefault="0077504A" w:rsidP="00E16BCB">
      <w:pPr>
        <w:pStyle w:val="BodyText2"/>
        <w:numPr>
          <w:ilvl w:val="0"/>
          <w:numId w:val="7"/>
        </w:numPr>
        <w:tabs>
          <w:tab w:val="clear" w:pos="851"/>
          <w:tab w:val="clear" w:pos="1247"/>
          <w:tab w:val="clear" w:pos="2977"/>
        </w:tabs>
        <w:ind w:left="540" w:right="-50" w:hanging="540"/>
        <w:jc w:val="left"/>
        <w:rPr>
          <w:rFonts w:cs="Arial"/>
          <w:szCs w:val="24"/>
          <w:lang w:val="en-NZ"/>
        </w:rPr>
      </w:pPr>
      <w:r w:rsidRPr="007E156B">
        <w:rPr>
          <w:rFonts w:cs="Arial"/>
          <w:szCs w:val="24"/>
          <w:lang w:val="en-NZ"/>
        </w:rPr>
        <w:t>support the enhancement of the person’s own natural strengths, resources and independence</w:t>
      </w:r>
    </w:p>
    <w:p w:rsidR="0077504A" w:rsidRPr="007E156B" w:rsidRDefault="0077504A" w:rsidP="00E16BCB">
      <w:pPr>
        <w:pStyle w:val="BodyText2"/>
        <w:numPr>
          <w:ilvl w:val="0"/>
          <w:numId w:val="7"/>
        </w:numPr>
        <w:tabs>
          <w:tab w:val="clear" w:pos="851"/>
          <w:tab w:val="clear" w:pos="1247"/>
          <w:tab w:val="clear" w:pos="2977"/>
        </w:tabs>
        <w:ind w:left="540" w:right="-50" w:hanging="540"/>
        <w:jc w:val="left"/>
        <w:rPr>
          <w:rFonts w:cs="Arial"/>
          <w:szCs w:val="24"/>
          <w:lang w:val="en-NZ"/>
        </w:rPr>
      </w:pPr>
      <w:proofErr w:type="gramStart"/>
      <w:r w:rsidRPr="007E156B">
        <w:rPr>
          <w:rFonts w:cs="Arial"/>
          <w:szCs w:val="24"/>
          <w:lang w:val="en-NZ"/>
        </w:rPr>
        <w:lastRenderedPageBreak/>
        <w:t>have</w:t>
      </w:r>
      <w:proofErr w:type="gramEnd"/>
      <w:r w:rsidRPr="007E156B">
        <w:rPr>
          <w:rFonts w:cs="Arial"/>
          <w:szCs w:val="24"/>
          <w:lang w:val="en-NZ"/>
        </w:rPr>
        <w:t xml:space="preserve"> minimal waiting times by adhering to timeframes set out in this specification.</w:t>
      </w:r>
    </w:p>
    <w:p w:rsidR="0077504A" w:rsidRPr="007E156B" w:rsidRDefault="0077504A" w:rsidP="00E16BCB">
      <w:pPr>
        <w:pStyle w:val="BodyText2"/>
        <w:tabs>
          <w:tab w:val="clear" w:pos="851"/>
          <w:tab w:val="left" w:pos="0"/>
        </w:tabs>
        <w:ind w:right="-50"/>
        <w:jc w:val="left"/>
        <w:rPr>
          <w:rFonts w:cs="Arial"/>
          <w:szCs w:val="24"/>
        </w:rPr>
      </w:pPr>
      <w:r w:rsidRPr="007E156B">
        <w:rPr>
          <w:rFonts w:cs="Arial"/>
          <w:szCs w:val="24"/>
          <w:lang w:val="en-NZ"/>
        </w:rPr>
        <w:t xml:space="preserve">Needs assessment and service co-ordination processes must be separated from the provision of support services. </w:t>
      </w:r>
      <w:r w:rsidR="00E16BCB" w:rsidRPr="007E156B">
        <w:rPr>
          <w:rFonts w:cs="Arial"/>
          <w:szCs w:val="24"/>
          <w:lang w:val="en-NZ"/>
        </w:rPr>
        <w:t xml:space="preserve"> </w:t>
      </w:r>
      <w:r w:rsidRPr="007E156B">
        <w:rPr>
          <w:rFonts w:cs="Arial"/>
          <w:szCs w:val="24"/>
          <w:lang w:val="en-NZ"/>
        </w:rPr>
        <w:t>A NASC may not be the provider of support services, to ensure that no actual or perceived conflict of interest exists.</w:t>
      </w:r>
    </w:p>
    <w:p w:rsidR="0077504A" w:rsidRPr="007E156B" w:rsidRDefault="0077504A" w:rsidP="00E16BCB">
      <w:pPr>
        <w:pStyle w:val="BodyText2"/>
        <w:tabs>
          <w:tab w:val="clear" w:pos="851"/>
          <w:tab w:val="left" w:pos="540"/>
        </w:tabs>
        <w:ind w:right="-50"/>
        <w:jc w:val="left"/>
        <w:rPr>
          <w:rFonts w:cs="Arial"/>
          <w:b/>
          <w:bCs/>
          <w:szCs w:val="24"/>
        </w:rPr>
      </w:pPr>
      <w:bookmarkStart w:id="7" w:name="_Toc480703040"/>
      <w:bookmarkStart w:id="8" w:name="_Toc21315746"/>
      <w:r w:rsidRPr="007E156B">
        <w:rPr>
          <w:rFonts w:cs="Arial"/>
          <w:b/>
          <w:bCs/>
          <w:szCs w:val="24"/>
        </w:rPr>
        <w:t>2.2</w:t>
      </w:r>
      <w:r w:rsidRPr="007E156B">
        <w:rPr>
          <w:rFonts w:cs="Arial"/>
          <w:b/>
          <w:bCs/>
          <w:szCs w:val="24"/>
        </w:rPr>
        <w:tab/>
        <w:t>Responding to Communities</w:t>
      </w:r>
      <w:bookmarkEnd w:id="7"/>
      <w:bookmarkEnd w:id="8"/>
    </w:p>
    <w:p w:rsidR="0077504A" w:rsidRPr="007E156B" w:rsidRDefault="0077504A" w:rsidP="00E16BCB">
      <w:pPr>
        <w:pStyle w:val="BodyText2"/>
        <w:tabs>
          <w:tab w:val="clear" w:pos="851"/>
          <w:tab w:val="left" w:pos="0"/>
        </w:tabs>
        <w:ind w:right="-50"/>
        <w:jc w:val="left"/>
        <w:rPr>
          <w:rFonts w:cs="Arial"/>
          <w:szCs w:val="24"/>
        </w:rPr>
      </w:pPr>
      <w:r w:rsidRPr="007E156B">
        <w:rPr>
          <w:rFonts w:cs="Arial"/>
          <w:szCs w:val="24"/>
        </w:rPr>
        <w:t>The NASC will have mechanisms in place to gain the input of people and their communities.  In line with the objectives of the M</w:t>
      </w:r>
      <w:r w:rsidR="007A63ED">
        <w:rPr>
          <w:rFonts w:cs="Arial"/>
          <w:szCs w:val="24"/>
        </w:rPr>
        <w:t>ā</w:t>
      </w:r>
      <w:r w:rsidRPr="007E156B">
        <w:rPr>
          <w:rFonts w:cs="Arial"/>
          <w:szCs w:val="24"/>
        </w:rPr>
        <w:t xml:space="preserve">ori Disability Action Plan, He </w:t>
      </w:r>
      <w:proofErr w:type="spellStart"/>
      <w:r w:rsidRPr="007E156B">
        <w:rPr>
          <w:rFonts w:cs="Arial"/>
          <w:szCs w:val="24"/>
        </w:rPr>
        <w:t>Ratonga</w:t>
      </w:r>
      <w:proofErr w:type="spellEnd"/>
      <w:r w:rsidRPr="007E156B">
        <w:rPr>
          <w:rFonts w:cs="Arial"/>
          <w:szCs w:val="24"/>
        </w:rPr>
        <w:t xml:space="preserve"> </w:t>
      </w:r>
      <w:proofErr w:type="spellStart"/>
      <w:r w:rsidRPr="007E156B">
        <w:rPr>
          <w:rFonts w:cs="Arial"/>
          <w:szCs w:val="24"/>
        </w:rPr>
        <w:t>Tautoko</w:t>
      </w:r>
      <w:proofErr w:type="spellEnd"/>
      <w:r w:rsidRPr="007E156B">
        <w:rPr>
          <w:rFonts w:cs="Arial"/>
          <w:szCs w:val="24"/>
        </w:rPr>
        <w:t xml:space="preserve"> I </w:t>
      </w:r>
      <w:proofErr w:type="spellStart"/>
      <w:r w:rsidRPr="007E156B">
        <w:rPr>
          <w:rFonts w:cs="Arial"/>
          <w:szCs w:val="24"/>
        </w:rPr>
        <w:t>Te</w:t>
      </w:r>
      <w:proofErr w:type="spellEnd"/>
      <w:r w:rsidRPr="007E156B">
        <w:rPr>
          <w:rFonts w:cs="Arial"/>
          <w:szCs w:val="24"/>
        </w:rPr>
        <w:t xml:space="preserve"> </w:t>
      </w:r>
      <w:proofErr w:type="spellStart"/>
      <w:r w:rsidRPr="007E156B">
        <w:rPr>
          <w:rFonts w:cs="Arial"/>
          <w:szCs w:val="24"/>
        </w:rPr>
        <w:t>Hunga</w:t>
      </w:r>
      <w:proofErr w:type="spellEnd"/>
      <w:r w:rsidRPr="007E156B">
        <w:rPr>
          <w:rFonts w:cs="Arial"/>
          <w:szCs w:val="24"/>
        </w:rPr>
        <w:t xml:space="preserve"> </w:t>
      </w:r>
      <w:proofErr w:type="spellStart"/>
      <w:r w:rsidRPr="007E156B">
        <w:rPr>
          <w:rFonts w:cs="Arial"/>
          <w:szCs w:val="24"/>
        </w:rPr>
        <w:t>Haua</w:t>
      </w:r>
      <w:proofErr w:type="spellEnd"/>
      <w:r w:rsidRPr="007E156B">
        <w:rPr>
          <w:rFonts w:cs="Arial"/>
          <w:szCs w:val="24"/>
        </w:rPr>
        <w:t xml:space="preserve">, the input of </w:t>
      </w:r>
      <w:r w:rsidR="007A63ED" w:rsidRPr="007E156B">
        <w:rPr>
          <w:rFonts w:cs="Arial"/>
          <w:szCs w:val="24"/>
        </w:rPr>
        <w:t>Māori</w:t>
      </w:r>
      <w:r w:rsidRPr="007E156B">
        <w:rPr>
          <w:rFonts w:cs="Arial"/>
          <w:szCs w:val="24"/>
        </w:rPr>
        <w:t xml:space="preserve"> in particular as </w:t>
      </w:r>
      <w:proofErr w:type="spellStart"/>
      <w:r w:rsidRPr="007E156B">
        <w:rPr>
          <w:rFonts w:cs="Arial"/>
          <w:szCs w:val="24"/>
        </w:rPr>
        <w:t>mana</w:t>
      </w:r>
      <w:proofErr w:type="spellEnd"/>
      <w:r w:rsidRPr="007E156B">
        <w:rPr>
          <w:rFonts w:cs="Arial"/>
          <w:szCs w:val="24"/>
        </w:rPr>
        <w:t xml:space="preserve"> whenua should also be sought.  Examples of mechanisms that could appropriately demonstrate and achieve responsiveness to the community include community representation at the governance level of the provider and/or an advisory group to the NASC. </w:t>
      </w:r>
    </w:p>
    <w:p w:rsidR="0077504A" w:rsidRPr="007E156B" w:rsidRDefault="0077504A" w:rsidP="00E16BCB">
      <w:pPr>
        <w:pStyle w:val="BodyText2"/>
        <w:tabs>
          <w:tab w:val="clear" w:pos="851"/>
          <w:tab w:val="left" w:pos="540"/>
        </w:tabs>
        <w:ind w:right="-50"/>
        <w:jc w:val="left"/>
        <w:rPr>
          <w:rFonts w:cs="Arial"/>
          <w:b/>
          <w:bCs/>
          <w:szCs w:val="24"/>
        </w:rPr>
      </w:pPr>
      <w:bookmarkStart w:id="9" w:name="_Toc480703041"/>
      <w:bookmarkStart w:id="10" w:name="_Toc21315747"/>
      <w:r w:rsidRPr="007E156B">
        <w:rPr>
          <w:rFonts w:cs="Arial"/>
          <w:b/>
          <w:bCs/>
          <w:szCs w:val="24"/>
        </w:rPr>
        <w:t>2.3</w:t>
      </w:r>
      <w:r w:rsidRPr="007E156B">
        <w:rPr>
          <w:rFonts w:cs="Arial"/>
          <w:b/>
          <w:bCs/>
          <w:szCs w:val="24"/>
        </w:rPr>
        <w:tab/>
        <w:t>M</w:t>
      </w:r>
      <w:r w:rsidR="00BB7F4F">
        <w:rPr>
          <w:rFonts w:cs="Arial"/>
          <w:b/>
          <w:bCs/>
          <w:szCs w:val="24"/>
        </w:rPr>
        <w:t>ā</w:t>
      </w:r>
      <w:r w:rsidRPr="007E156B">
        <w:rPr>
          <w:rFonts w:cs="Arial"/>
          <w:b/>
          <w:bCs/>
          <w:szCs w:val="24"/>
        </w:rPr>
        <w:t>ori Health</w:t>
      </w:r>
      <w:bookmarkEnd w:id="9"/>
      <w:bookmarkEnd w:id="10"/>
      <w:r w:rsidRPr="007E156B">
        <w:rPr>
          <w:rFonts w:cs="Arial"/>
          <w:b/>
          <w:bCs/>
          <w:szCs w:val="24"/>
        </w:rPr>
        <w:t xml:space="preserve"> </w:t>
      </w:r>
    </w:p>
    <w:p w:rsidR="00F165BC" w:rsidRPr="007E156B" w:rsidRDefault="00F165BC" w:rsidP="00E16BCB">
      <w:pPr>
        <w:rPr>
          <w:rFonts w:ascii="Arial" w:hAnsi="Arial" w:cs="Arial"/>
          <w:color w:val="000000"/>
          <w:lang w:val="en-US"/>
        </w:rPr>
      </w:pPr>
      <w:r w:rsidRPr="007E156B">
        <w:rPr>
          <w:rFonts w:ascii="Arial" w:hAnsi="Arial" w:cs="Arial"/>
          <w:color w:val="000000"/>
          <w:lang w:val="en-US"/>
        </w:rPr>
        <w:t xml:space="preserve">An overarching aim of the health and disability sector is the improvement of health outcomes and reduction of health inequalities for Māori.  Health providers are expected to provide health services that will contribute to </w:t>
      </w:r>
      <w:proofErr w:type="spellStart"/>
      <w:r w:rsidRPr="007E156B">
        <w:rPr>
          <w:rFonts w:ascii="Arial" w:hAnsi="Arial" w:cs="Arial"/>
          <w:color w:val="000000"/>
          <w:lang w:val="en-US"/>
        </w:rPr>
        <w:t>realising</w:t>
      </w:r>
      <w:proofErr w:type="spellEnd"/>
      <w:r w:rsidRPr="007E156B">
        <w:rPr>
          <w:rFonts w:ascii="Arial" w:hAnsi="Arial" w:cs="Arial"/>
          <w:color w:val="000000"/>
          <w:lang w:val="en-US"/>
        </w:rPr>
        <w:t xml:space="preserve"> this aim.  This </w:t>
      </w:r>
      <w:proofErr w:type="spellStart"/>
      <w:r w:rsidRPr="007E156B">
        <w:rPr>
          <w:rFonts w:ascii="Arial" w:hAnsi="Arial" w:cs="Arial"/>
          <w:color w:val="000000"/>
          <w:lang w:val="en-US"/>
        </w:rPr>
        <w:t>maybe</w:t>
      </w:r>
      <w:proofErr w:type="spellEnd"/>
      <w:r w:rsidRPr="007E156B">
        <w:rPr>
          <w:rFonts w:ascii="Arial" w:hAnsi="Arial" w:cs="Arial"/>
          <w:color w:val="000000"/>
          <w:lang w:val="en-US"/>
        </w:rPr>
        <w:t xml:space="preserve"> achieved through mechanisms that facilitate Māori access to services, provision of appropriate pathways of care, which might include but are not limited to matters such as: </w:t>
      </w:r>
    </w:p>
    <w:p w:rsidR="00F165BC" w:rsidRPr="007E156B" w:rsidRDefault="00F165BC" w:rsidP="00E16BCB">
      <w:pPr>
        <w:numPr>
          <w:ilvl w:val="0"/>
          <w:numId w:val="66"/>
        </w:numPr>
        <w:tabs>
          <w:tab w:val="clear" w:pos="360"/>
          <w:tab w:val="num" w:pos="540"/>
        </w:tabs>
        <w:spacing w:before="120"/>
        <w:ind w:left="539" w:hanging="539"/>
        <w:rPr>
          <w:rFonts w:ascii="Arial" w:hAnsi="Arial" w:cs="Arial"/>
          <w:color w:val="000000"/>
          <w:lang w:val="en-US"/>
        </w:rPr>
      </w:pPr>
      <w:r w:rsidRPr="007E156B">
        <w:rPr>
          <w:rFonts w:ascii="Arial" w:hAnsi="Arial" w:cs="Arial"/>
          <w:color w:val="000000"/>
          <w:lang w:val="en-US"/>
        </w:rPr>
        <w:t>referrals and discharge planning</w:t>
      </w:r>
    </w:p>
    <w:p w:rsidR="00F165BC" w:rsidRPr="007E156B" w:rsidRDefault="00F165BC" w:rsidP="00E16BCB">
      <w:pPr>
        <w:numPr>
          <w:ilvl w:val="0"/>
          <w:numId w:val="66"/>
        </w:numPr>
        <w:tabs>
          <w:tab w:val="clear" w:pos="360"/>
          <w:tab w:val="num" w:pos="540"/>
        </w:tabs>
        <w:spacing w:before="120"/>
        <w:ind w:left="540" w:hanging="540"/>
        <w:rPr>
          <w:rFonts w:ascii="Arial" w:hAnsi="Arial" w:cs="Arial"/>
          <w:color w:val="000000"/>
          <w:lang w:val="en-US"/>
        </w:rPr>
      </w:pPr>
      <w:r w:rsidRPr="007E156B">
        <w:rPr>
          <w:rFonts w:ascii="Arial" w:hAnsi="Arial" w:cs="Arial"/>
          <w:color w:val="000000"/>
          <w:lang w:val="en-US"/>
        </w:rPr>
        <w:t>ensuring that the services are culturally competent and</w:t>
      </w:r>
    </w:p>
    <w:p w:rsidR="00F165BC" w:rsidRPr="007E156B" w:rsidRDefault="00F165BC" w:rsidP="00E16BCB">
      <w:pPr>
        <w:numPr>
          <w:ilvl w:val="0"/>
          <w:numId w:val="66"/>
        </w:numPr>
        <w:tabs>
          <w:tab w:val="clear" w:pos="360"/>
          <w:tab w:val="num" w:pos="540"/>
        </w:tabs>
        <w:spacing w:before="120"/>
        <w:ind w:left="540" w:hanging="540"/>
        <w:rPr>
          <w:rFonts w:ascii="Arial" w:hAnsi="Arial" w:cs="Arial"/>
          <w:color w:val="000000"/>
          <w:lang w:val="en-US"/>
        </w:rPr>
      </w:pPr>
      <w:proofErr w:type="gramStart"/>
      <w:r w:rsidRPr="007E156B">
        <w:rPr>
          <w:rFonts w:ascii="Arial" w:hAnsi="Arial" w:cs="Arial"/>
          <w:color w:val="000000"/>
          <w:lang w:val="en-US"/>
        </w:rPr>
        <w:t>that</w:t>
      </w:r>
      <w:proofErr w:type="gramEnd"/>
      <w:r w:rsidRPr="007E156B">
        <w:rPr>
          <w:rFonts w:ascii="Arial" w:hAnsi="Arial" w:cs="Arial"/>
          <w:color w:val="000000"/>
          <w:lang w:val="en-US"/>
        </w:rPr>
        <w:t xml:space="preserve"> services are provided that meet the health needs of Māori. </w:t>
      </w:r>
    </w:p>
    <w:p w:rsidR="00F165BC" w:rsidRPr="007E156B" w:rsidRDefault="00F165BC" w:rsidP="00E16BCB">
      <w:pPr>
        <w:numPr>
          <w:ilvl w:val="0"/>
          <w:numId w:val="65"/>
        </w:numPr>
        <w:tabs>
          <w:tab w:val="num" w:pos="540"/>
          <w:tab w:val="left" w:pos="2160"/>
        </w:tabs>
        <w:spacing w:before="120"/>
        <w:ind w:left="540" w:hanging="540"/>
        <w:rPr>
          <w:rFonts w:ascii="Arial" w:hAnsi="Arial" w:cs="Arial"/>
          <w:lang w:val="en-AU"/>
        </w:rPr>
      </w:pPr>
      <w:proofErr w:type="gramStart"/>
      <w:r w:rsidRPr="007E156B">
        <w:rPr>
          <w:rFonts w:ascii="Arial" w:hAnsi="Arial" w:cs="Arial"/>
          <w:lang w:val="en-AU"/>
        </w:rPr>
        <w:t>that</w:t>
      </w:r>
      <w:proofErr w:type="gramEnd"/>
      <w:r w:rsidRPr="007E156B">
        <w:rPr>
          <w:rFonts w:ascii="Arial" w:hAnsi="Arial" w:cs="Arial"/>
          <w:lang w:val="en-AU"/>
        </w:rPr>
        <w:t xml:space="preserve"> services improve the health and independence of Māori by delivering services to best meet Maori need, and where possible to provide services by Māori for Māori.</w:t>
      </w:r>
    </w:p>
    <w:p w:rsidR="00F165BC" w:rsidRPr="007E156B" w:rsidRDefault="00F165BC" w:rsidP="00E16BCB">
      <w:pPr>
        <w:spacing w:before="120"/>
        <w:rPr>
          <w:rFonts w:ascii="Arial" w:hAnsi="Arial" w:cs="Arial"/>
          <w:color w:val="000000"/>
          <w:lang w:val="en-US"/>
        </w:rPr>
      </w:pPr>
      <w:r w:rsidRPr="007E156B">
        <w:rPr>
          <w:rFonts w:ascii="Arial" w:hAnsi="Arial" w:cs="Arial"/>
          <w:color w:val="000000"/>
          <w:lang w:val="en-US"/>
        </w:rPr>
        <w:t>It is expected that there will be Māori participation in the decision making around, and delivery of, the Service.</w:t>
      </w:r>
    </w:p>
    <w:p w:rsidR="00BB7F4F" w:rsidRDefault="0077504A" w:rsidP="00BB7F4F">
      <w:pPr>
        <w:pStyle w:val="BodyText2"/>
        <w:tabs>
          <w:tab w:val="clear" w:pos="851"/>
          <w:tab w:val="left" w:pos="540"/>
        </w:tabs>
        <w:spacing w:before="240"/>
        <w:ind w:right="-50"/>
        <w:jc w:val="left"/>
        <w:rPr>
          <w:rFonts w:cs="Arial"/>
          <w:b/>
          <w:bCs/>
          <w:szCs w:val="24"/>
        </w:rPr>
      </w:pPr>
      <w:bookmarkStart w:id="11" w:name="_Toc480703042"/>
      <w:bookmarkStart w:id="12" w:name="_Toc21315748"/>
      <w:r w:rsidRPr="007E156B">
        <w:rPr>
          <w:rFonts w:cs="Arial"/>
          <w:b/>
          <w:bCs/>
          <w:szCs w:val="24"/>
        </w:rPr>
        <w:t>3.</w:t>
      </w:r>
      <w:r w:rsidRPr="007E156B">
        <w:rPr>
          <w:rFonts w:cs="Arial"/>
          <w:b/>
          <w:bCs/>
          <w:szCs w:val="24"/>
        </w:rPr>
        <w:tab/>
        <w:t>S</w:t>
      </w:r>
      <w:r w:rsidR="00BB7F4F">
        <w:rPr>
          <w:rFonts w:cs="Arial"/>
          <w:b/>
          <w:bCs/>
          <w:szCs w:val="24"/>
        </w:rPr>
        <w:t>ervice Users</w:t>
      </w:r>
      <w:bookmarkStart w:id="13" w:name="_Toc480703043"/>
      <w:bookmarkStart w:id="14" w:name="_Toc21315749"/>
      <w:bookmarkEnd w:id="11"/>
      <w:bookmarkEnd w:id="12"/>
    </w:p>
    <w:p w:rsidR="0077504A" w:rsidRPr="007E156B" w:rsidRDefault="0077504A" w:rsidP="00E16BCB">
      <w:pPr>
        <w:pStyle w:val="BodyText2"/>
        <w:tabs>
          <w:tab w:val="clear" w:pos="851"/>
          <w:tab w:val="left" w:pos="540"/>
        </w:tabs>
        <w:ind w:right="-50"/>
        <w:jc w:val="left"/>
        <w:rPr>
          <w:rFonts w:cs="Arial"/>
          <w:b/>
          <w:bCs/>
          <w:szCs w:val="24"/>
        </w:rPr>
      </w:pPr>
      <w:r w:rsidRPr="007E156B">
        <w:rPr>
          <w:rFonts w:cs="Arial"/>
          <w:b/>
          <w:bCs/>
          <w:szCs w:val="24"/>
        </w:rPr>
        <w:t>3.1</w:t>
      </w:r>
      <w:r w:rsidRPr="007E156B">
        <w:rPr>
          <w:rFonts w:cs="Arial"/>
          <w:b/>
          <w:bCs/>
          <w:szCs w:val="24"/>
        </w:rPr>
        <w:tab/>
        <w:t>Inclusions</w:t>
      </w:r>
      <w:bookmarkEnd w:id="13"/>
      <w:bookmarkEnd w:id="14"/>
    </w:p>
    <w:p w:rsidR="002D4A8E" w:rsidRPr="007E156B" w:rsidRDefault="002D4A8E" w:rsidP="00E16BCB">
      <w:pPr>
        <w:pStyle w:val="BodyText3"/>
        <w:tabs>
          <w:tab w:val="left" w:pos="1843"/>
        </w:tabs>
        <w:spacing w:before="120"/>
        <w:rPr>
          <w:rFonts w:ascii="Arial" w:hAnsi="Arial" w:cs="Arial"/>
          <w:sz w:val="24"/>
          <w:szCs w:val="24"/>
        </w:rPr>
      </w:pPr>
      <w:r w:rsidRPr="007E156B">
        <w:rPr>
          <w:rFonts w:ascii="Arial" w:hAnsi="Arial" w:cs="Arial"/>
          <w:sz w:val="24"/>
          <w:szCs w:val="24"/>
        </w:rPr>
        <w:t xml:space="preserve">Service users are people with chronic health conditions and long-term support needs mainly aged </w:t>
      </w:r>
      <w:proofErr w:type="gramStart"/>
      <w:r w:rsidRPr="007E156B">
        <w:rPr>
          <w:rFonts w:ascii="Arial" w:hAnsi="Arial" w:cs="Arial"/>
          <w:sz w:val="24"/>
          <w:szCs w:val="24"/>
        </w:rPr>
        <w:t>under</w:t>
      </w:r>
      <w:proofErr w:type="gramEnd"/>
      <w:r w:rsidRPr="007E156B">
        <w:rPr>
          <w:rFonts w:ascii="Arial" w:hAnsi="Arial" w:cs="Arial"/>
          <w:sz w:val="24"/>
          <w:szCs w:val="24"/>
        </w:rPr>
        <w:t xml:space="preserve"> 65 who are eligible for publicly funded services</w:t>
      </w:r>
      <w:r w:rsidRPr="007E156B">
        <w:rPr>
          <w:rStyle w:val="FootnoteReference"/>
          <w:rFonts w:ascii="Arial" w:hAnsi="Arial" w:cs="Arial"/>
          <w:sz w:val="24"/>
          <w:szCs w:val="24"/>
        </w:rPr>
        <w:footnoteReference w:id="1"/>
      </w:r>
      <w:r w:rsidRPr="007E156B">
        <w:rPr>
          <w:rFonts w:ascii="Arial" w:hAnsi="Arial" w:cs="Arial"/>
          <w:sz w:val="24"/>
          <w:szCs w:val="24"/>
        </w:rPr>
        <w:t>.</w:t>
      </w:r>
    </w:p>
    <w:p w:rsidR="00DD1088" w:rsidRPr="007E156B" w:rsidRDefault="00DD1088" w:rsidP="00E16BCB">
      <w:pPr>
        <w:spacing w:before="120" w:after="120"/>
        <w:rPr>
          <w:rFonts w:ascii="Arial" w:hAnsi="Arial" w:cs="Arial"/>
        </w:rPr>
      </w:pPr>
      <w:r w:rsidRPr="007E156B">
        <w:rPr>
          <w:rFonts w:ascii="Arial" w:hAnsi="Arial" w:cs="Arial"/>
        </w:rPr>
        <w:t xml:space="preserve">Service users must meet </w:t>
      </w:r>
      <w:r w:rsidRPr="007E156B">
        <w:rPr>
          <w:rFonts w:ascii="Arial" w:hAnsi="Arial" w:cs="Arial"/>
          <w:b/>
        </w:rPr>
        <w:t>all</w:t>
      </w:r>
      <w:r w:rsidRPr="007E156B">
        <w:rPr>
          <w:rFonts w:ascii="Arial" w:hAnsi="Arial" w:cs="Arial"/>
        </w:rPr>
        <w:t xml:space="preserve"> of the following criteria to be eligible for this Service:</w:t>
      </w:r>
    </w:p>
    <w:p w:rsidR="00DD1088" w:rsidRPr="007E156B" w:rsidRDefault="00DD1088" w:rsidP="00E16BCB">
      <w:pPr>
        <w:numPr>
          <w:ilvl w:val="0"/>
          <w:numId w:val="68"/>
        </w:numPr>
        <w:tabs>
          <w:tab w:val="clear" w:pos="720"/>
          <w:tab w:val="num" w:pos="540"/>
        </w:tabs>
        <w:spacing w:after="120" w:line="228" w:lineRule="auto"/>
        <w:ind w:left="540" w:hanging="540"/>
        <w:rPr>
          <w:rFonts w:ascii="Arial" w:hAnsi="Arial" w:cs="Arial"/>
        </w:rPr>
      </w:pPr>
      <w:r w:rsidRPr="007E156B">
        <w:rPr>
          <w:rFonts w:ascii="Arial" w:hAnsi="Arial" w:cs="Arial"/>
        </w:rPr>
        <w:t>the person is aged under 65 and has one or more chronic health condition(s) that is / are expected to continue for six months or more and</w:t>
      </w:r>
    </w:p>
    <w:p w:rsidR="00DD1088" w:rsidRPr="007E156B" w:rsidRDefault="00DD1088" w:rsidP="00E16BCB">
      <w:pPr>
        <w:pStyle w:val="BodyText2"/>
        <w:numPr>
          <w:ilvl w:val="0"/>
          <w:numId w:val="68"/>
        </w:numPr>
        <w:tabs>
          <w:tab w:val="clear" w:pos="720"/>
          <w:tab w:val="clear" w:pos="851"/>
          <w:tab w:val="clear" w:pos="2977"/>
        </w:tabs>
        <w:spacing w:line="228" w:lineRule="auto"/>
        <w:ind w:left="540" w:right="71" w:hanging="540"/>
        <w:jc w:val="left"/>
        <w:rPr>
          <w:rFonts w:cs="Arial"/>
          <w:szCs w:val="24"/>
        </w:rPr>
      </w:pPr>
      <w:proofErr w:type="gramStart"/>
      <w:r w:rsidRPr="007E156B">
        <w:rPr>
          <w:rFonts w:cs="Arial"/>
          <w:szCs w:val="24"/>
        </w:rPr>
        <w:t>has</w:t>
      </w:r>
      <w:proofErr w:type="gramEnd"/>
      <w:r w:rsidRPr="007E156B">
        <w:rPr>
          <w:rFonts w:cs="Arial"/>
          <w:szCs w:val="24"/>
        </w:rPr>
        <w:t xml:space="preserve"> very high need for long-term support services.  Very high need for this service is defined as:</w:t>
      </w:r>
    </w:p>
    <w:p w:rsidR="00DD1088" w:rsidRPr="007E156B" w:rsidRDefault="00DD1088" w:rsidP="00E16BCB">
      <w:pPr>
        <w:pStyle w:val="BodyText2"/>
        <w:numPr>
          <w:ilvl w:val="1"/>
          <w:numId w:val="69"/>
        </w:numPr>
        <w:tabs>
          <w:tab w:val="clear" w:pos="851"/>
          <w:tab w:val="clear" w:pos="1440"/>
          <w:tab w:val="clear" w:pos="2977"/>
          <w:tab w:val="num" w:pos="1080"/>
        </w:tabs>
        <w:spacing w:line="228" w:lineRule="auto"/>
        <w:ind w:left="1080" w:right="71" w:hanging="540"/>
        <w:jc w:val="left"/>
        <w:rPr>
          <w:rFonts w:cs="Arial"/>
          <w:szCs w:val="24"/>
        </w:rPr>
      </w:pPr>
      <w:r w:rsidRPr="007E156B">
        <w:rPr>
          <w:rFonts w:cs="Arial"/>
          <w:szCs w:val="24"/>
        </w:rPr>
        <w:t>requiring assistance</w:t>
      </w:r>
      <w:r w:rsidRPr="007E156B">
        <w:rPr>
          <w:rStyle w:val="FootnoteReference"/>
          <w:rFonts w:cs="Arial"/>
          <w:szCs w:val="24"/>
        </w:rPr>
        <w:footnoteReference w:id="2"/>
      </w:r>
      <w:r w:rsidRPr="007E156B">
        <w:rPr>
          <w:rFonts w:cs="Arial"/>
          <w:szCs w:val="24"/>
        </w:rPr>
        <w:t xml:space="preserve"> with activities of daily living at least daily to remain safely in their own home</w:t>
      </w:r>
    </w:p>
    <w:p w:rsidR="00DD1088" w:rsidRPr="007E156B" w:rsidRDefault="00DD1088" w:rsidP="00E16BCB">
      <w:pPr>
        <w:pStyle w:val="BodyText2"/>
        <w:numPr>
          <w:ilvl w:val="1"/>
          <w:numId w:val="69"/>
        </w:numPr>
        <w:tabs>
          <w:tab w:val="clear" w:pos="851"/>
          <w:tab w:val="clear" w:pos="1440"/>
          <w:tab w:val="clear" w:pos="2977"/>
          <w:tab w:val="num" w:pos="1080"/>
        </w:tabs>
        <w:spacing w:line="228" w:lineRule="auto"/>
        <w:ind w:left="1080" w:right="71" w:hanging="540"/>
        <w:jc w:val="left"/>
        <w:rPr>
          <w:rFonts w:cs="Arial"/>
          <w:szCs w:val="24"/>
        </w:rPr>
      </w:pPr>
      <w:r w:rsidRPr="007E156B">
        <w:rPr>
          <w:rFonts w:cs="Arial"/>
          <w:szCs w:val="24"/>
        </w:rPr>
        <w:lastRenderedPageBreak/>
        <w:t>the person’s wellbeing and functional status is deteriorating, their needs are increasing and safety issues are becoming apparent, and</w:t>
      </w:r>
    </w:p>
    <w:p w:rsidR="00DD1088" w:rsidRPr="007E156B" w:rsidRDefault="00DD1088" w:rsidP="00E16BCB">
      <w:pPr>
        <w:pStyle w:val="BodyText2"/>
        <w:numPr>
          <w:ilvl w:val="0"/>
          <w:numId w:val="68"/>
        </w:numPr>
        <w:tabs>
          <w:tab w:val="clear" w:pos="720"/>
          <w:tab w:val="clear" w:pos="851"/>
          <w:tab w:val="clear" w:pos="2977"/>
        </w:tabs>
        <w:spacing w:line="228" w:lineRule="auto"/>
        <w:ind w:left="540" w:right="71" w:hanging="540"/>
        <w:jc w:val="left"/>
        <w:rPr>
          <w:rFonts w:cs="Arial"/>
          <w:szCs w:val="24"/>
        </w:rPr>
      </w:pPr>
      <w:proofErr w:type="gramStart"/>
      <w:r w:rsidRPr="007E156B">
        <w:rPr>
          <w:rFonts w:cs="Arial"/>
          <w:szCs w:val="24"/>
        </w:rPr>
        <w:t>the</w:t>
      </w:r>
      <w:proofErr w:type="gramEnd"/>
      <w:r w:rsidRPr="007E156B">
        <w:rPr>
          <w:rFonts w:cs="Arial"/>
          <w:szCs w:val="24"/>
        </w:rPr>
        <w:t xml:space="preserve"> person has limited opportunity to participate in age appropriate activity.  The person is assessed as needing support daily, but some or most of it may be provided by family, whānau or friends, and</w:t>
      </w:r>
    </w:p>
    <w:p w:rsidR="00DD1088" w:rsidRPr="007E156B" w:rsidRDefault="00DD1088" w:rsidP="00E16BCB">
      <w:pPr>
        <w:pStyle w:val="BodyText2"/>
        <w:numPr>
          <w:ilvl w:val="0"/>
          <w:numId w:val="68"/>
        </w:numPr>
        <w:tabs>
          <w:tab w:val="clear" w:pos="720"/>
          <w:tab w:val="clear" w:pos="851"/>
          <w:tab w:val="clear" w:pos="2977"/>
        </w:tabs>
        <w:spacing w:line="228" w:lineRule="auto"/>
        <w:ind w:left="540" w:right="71" w:hanging="540"/>
        <w:jc w:val="left"/>
        <w:rPr>
          <w:rFonts w:cs="Arial"/>
          <w:szCs w:val="24"/>
        </w:rPr>
      </w:pPr>
      <w:proofErr w:type="gramStart"/>
      <w:r w:rsidRPr="007E156B">
        <w:rPr>
          <w:rFonts w:cs="Arial"/>
          <w:szCs w:val="24"/>
        </w:rPr>
        <w:t>do</w:t>
      </w:r>
      <w:proofErr w:type="gramEnd"/>
      <w:r w:rsidRPr="007E156B">
        <w:rPr>
          <w:rFonts w:cs="Arial"/>
          <w:szCs w:val="24"/>
        </w:rPr>
        <w:t xml:space="preserve"> not have an informal support system (family and whānau) or the caregiver is under considerable pressure and their ability to support the person is compromised.</w:t>
      </w:r>
    </w:p>
    <w:p w:rsidR="00DD1088" w:rsidRPr="007E156B" w:rsidRDefault="00DD1088" w:rsidP="00E16BCB">
      <w:pPr>
        <w:spacing w:after="120" w:line="228" w:lineRule="auto"/>
        <w:ind w:left="60"/>
        <w:rPr>
          <w:rFonts w:ascii="Arial" w:hAnsi="Arial" w:cs="Arial"/>
        </w:rPr>
      </w:pPr>
      <w:r w:rsidRPr="007E156B">
        <w:rPr>
          <w:rFonts w:ascii="Arial" w:hAnsi="Arial" w:cs="Arial"/>
        </w:rPr>
        <w:t>Where people have complex needs that mean they are eligible for long term support services from more than one funder, joint funding arrangements may be considered.</w:t>
      </w:r>
    </w:p>
    <w:p w:rsidR="0077504A" w:rsidRPr="007E156B" w:rsidRDefault="0077504A" w:rsidP="00E16BCB">
      <w:pPr>
        <w:pStyle w:val="BodyText2"/>
        <w:tabs>
          <w:tab w:val="clear" w:pos="851"/>
          <w:tab w:val="left" w:pos="540"/>
        </w:tabs>
        <w:ind w:right="-50"/>
        <w:jc w:val="left"/>
        <w:rPr>
          <w:rFonts w:cs="Arial"/>
          <w:b/>
          <w:bCs/>
          <w:szCs w:val="24"/>
        </w:rPr>
      </w:pPr>
      <w:bookmarkStart w:id="15" w:name="_Toc480703044"/>
      <w:bookmarkStart w:id="16" w:name="_Toc21315750"/>
      <w:r w:rsidRPr="007E156B">
        <w:rPr>
          <w:rFonts w:cs="Arial"/>
          <w:b/>
          <w:bCs/>
          <w:szCs w:val="24"/>
        </w:rPr>
        <w:t>3.2</w:t>
      </w:r>
      <w:r w:rsidRPr="007E156B">
        <w:rPr>
          <w:rFonts w:cs="Arial"/>
          <w:b/>
          <w:bCs/>
          <w:szCs w:val="24"/>
        </w:rPr>
        <w:tab/>
        <w:t>Exclusions</w:t>
      </w:r>
      <w:bookmarkEnd w:id="15"/>
      <w:bookmarkEnd w:id="16"/>
    </w:p>
    <w:p w:rsidR="0077504A" w:rsidRPr="007E156B" w:rsidRDefault="0077504A" w:rsidP="00E16BCB">
      <w:pPr>
        <w:pStyle w:val="BodyText2"/>
        <w:numPr>
          <w:ilvl w:val="0"/>
          <w:numId w:val="54"/>
        </w:numPr>
        <w:tabs>
          <w:tab w:val="clear" w:pos="851"/>
          <w:tab w:val="clear" w:pos="1575"/>
          <w:tab w:val="clear" w:pos="2977"/>
        </w:tabs>
        <w:ind w:left="540" w:right="-110" w:hanging="540"/>
        <w:jc w:val="left"/>
        <w:rPr>
          <w:rFonts w:cs="Arial"/>
          <w:szCs w:val="24"/>
        </w:rPr>
      </w:pPr>
      <w:r w:rsidRPr="007E156B">
        <w:rPr>
          <w:rFonts w:cs="Arial"/>
          <w:szCs w:val="24"/>
        </w:rPr>
        <w:t xml:space="preserve">People who are covered under </w:t>
      </w:r>
      <w:r w:rsidR="00643DC5" w:rsidRPr="007E156B">
        <w:rPr>
          <w:rFonts w:cs="Arial"/>
          <w:szCs w:val="24"/>
        </w:rPr>
        <w:t>Accident</w:t>
      </w:r>
      <w:r w:rsidRPr="007E156B">
        <w:rPr>
          <w:rFonts w:cs="Arial"/>
          <w:szCs w:val="24"/>
        </w:rPr>
        <w:t xml:space="preserve"> Compensation Act 2001. </w:t>
      </w:r>
      <w:r w:rsidR="00E16BCB" w:rsidRPr="007E156B">
        <w:rPr>
          <w:rFonts w:cs="Arial"/>
          <w:szCs w:val="24"/>
        </w:rPr>
        <w:t xml:space="preserve"> </w:t>
      </w:r>
      <w:r w:rsidRPr="007E156B">
        <w:rPr>
          <w:rFonts w:cs="Arial"/>
          <w:bCs/>
          <w:szCs w:val="24"/>
        </w:rPr>
        <w:t>ACC has been responsible since 1974 for funding support services for people whose disability is caused by injury or accident</w:t>
      </w:r>
      <w:r w:rsidRPr="007E156B">
        <w:rPr>
          <w:rStyle w:val="FootnoteReference"/>
          <w:rFonts w:cs="Arial"/>
          <w:bCs/>
          <w:szCs w:val="24"/>
        </w:rPr>
        <w:footnoteReference w:id="3"/>
      </w:r>
      <w:r w:rsidRPr="007E156B">
        <w:rPr>
          <w:rFonts w:cs="Arial"/>
          <w:bCs/>
          <w:szCs w:val="24"/>
        </w:rPr>
        <w:t xml:space="preserve">. </w:t>
      </w:r>
    </w:p>
    <w:p w:rsidR="002D4A8E" w:rsidRPr="007E156B" w:rsidRDefault="0077504A" w:rsidP="00E16BCB">
      <w:pPr>
        <w:pStyle w:val="BodyText2"/>
        <w:numPr>
          <w:ilvl w:val="0"/>
          <w:numId w:val="54"/>
        </w:numPr>
        <w:tabs>
          <w:tab w:val="clear" w:pos="851"/>
          <w:tab w:val="clear" w:pos="1575"/>
          <w:tab w:val="clear" w:pos="2977"/>
        </w:tabs>
        <w:ind w:left="540" w:right="-110" w:hanging="540"/>
        <w:jc w:val="left"/>
        <w:rPr>
          <w:rFonts w:cs="Arial"/>
          <w:szCs w:val="24"/>
        </w:rPr>
      </w:pPr>
      <w:r w:rsidRPr="007E156B">
        <w:rPr>
          <w:rFonts w:cs="Arial"/>
          <w:szCs w:val="24"/>
        </w:rPr>
        <w:t xml:space="preserve">People aged 65 years and over </w:t>
      </w:r>
    </w:p>
    <w:p w:rsidR="00AD448B" w:rsidRPr="007E156B" w:rsidRDefault="00AD448B" w:rsidP="00E16BCB">
      <w:pPr>
        <w:pStyle w:val="BodyText2"/>
        <w:numPr>
          <w:ilvl w:val="0"/>
          <w:numId w:val="54"/>
        </w:numPr>
        <w:tabs>
          <w:tab w:val="clear" w:pos="851"/>
          <w:tab w:val="clear" w:pos="1575"/>
          <w:tab w:val="clear" w:pos="2977"/>
        </w:tabs>
        <w:ind w:left="540" w:right="-110" w:hanging="540"/>
        <w:jc w:val="left"/>
        <w:rPr>
          <w:rFonts w:cs="Arial"/>
          <w:szCs w:val="24"/>
        </w:rPr>
      </w:pPr>
      <w:r w:rsidRPr="007E156B">
        <w:rPr>
          <w:rFonts w:cs="Arial"/>
          <w:szCs w:val="24"/>
        </w:rPr>
        <w:t>People who have a long term impairment (</w:t>
      </w:r>
      <w:proofErr w:type="spellStart"/>
      <w:r w:rsidRPr="007E156B">
        <w:rPr>
          <w:rFonts w:cs="Arial"/>
          <w:szCs w:val="24"/>
        </w:rPr>
        <w:t>ie</w:t>
      </w:r>
      <w:proofErr w:type="spellEnd"/>
      <w:r w:rsidRPr="007E156B">
        <w:rPr>
          <w:rFonts w:cs="Arial"/>
          <w:szCs w:val="24"/>
        </w:rPr>
        <w:t xml:space="preserve"> physical, sensory, intellectual or cognitive disability that was acquired before the age of 65 years)  </w:t>
      </w:r>
    </w:p>
    <w:p w:rsidR="0077504A" w:rsidRPr="007E156B" w:rsidRDefault="0077504A" w:rsidP="00E16BCB">
      <w:pPr>
        <w:pStyle w:val="BodyText2"/>
        <w:numPr>
          <w:ilvl w:val="0"/>
          <w:numId w:val="53"/>
        </w:numPr>
        <w:tabs>
          <w:tab w:val="clear" w:pos="851"/>
          <w:tab w:val="clear" w:pos="1575"/>
          <w:tab w:val="clear" w:pos="2977"/>
        </w:tabs>
        <w:ind w:left="540" w:right="-110" w:hanging="540"/>
        <w:jc w:val="left"/>
        <w:rPr>
          <w:rFonts w:cs="Arial"/>
          <w:szCs w:val="24"/>
        </w:rPr>
      </w:pPr>
      <w:r w:rsidRPr="007E156B">
        <w:rPr>
          <w:rFonts w:cs="Arial"/>
          <w:szCs w:val="24"/>
        </w:rPr>
        <w:t xml:space="preserve">People aged 65 years and over with a long term impairment who have been Ministry funded but who have been clinically assessed by a DHB or needs assessor as requiring age related residential care. </w:t>
      </w:r>
    </w:p>
    <w:p w:rsidR="0077504A" w:rsidRPr="007E156B" w:rsidRDefault="0077504A" w:rsidP="00E16BCB">
      <w:pPr>
        <w:pStyle w:val="BodyText2"/>
        <w:numPr>
          <w:ilvl w:val="0"/>
          <w:numId w:val="53"/>
        </w:numPr>
        <w:tabs>
          <w:tab w:val="clear" w:pos="851"/>
          <w:tab w:val="clear" w:pos="1575"/>
          <w:tab w:val="clear" w:pos="2977"/>
        </w:tabs>
        <w:ind w:left="540" w:right="-110" w:hanging="540"/>
        <w:jc w:val="left"/>
        <w:rPr>
          <w:rFonts w:cs="Arial"/>
          <w:szCs w:val="24"/>
        </w:rPr>
      </w:pPr>
      <w:r w:rsidRPr="007E156B">
        <w:rPr>
          <w:rFonts w:cs="Arial"/>
          <w:szCs w:val="24"/>
        </w:rPr>
        <w:t xml:space="preserve">People aged 50-64 years who have been assessed by a DHB or DHB needs assessor as "close in interest" to persons aged 65 years and over </w:t>
      </w:r>
      <w:r w:rsidRPr="007E156B">
        <w:rPr>
          <w:rFonts w:cs="Arial"/>
          <w:bCs/>
          <w:szCs w:val="24"/>
        </w:rPr>
        <w:t>and whose needs would be best met by DHB integrated health and disability services.</w:t>
      </w:r>
    </w:p>
    <w:p w:rsidR="0077504A" w:rsidRPr="007E156B" w:rsidRDefault="0077504A" w:rsidP="00E16BCB">
      <w:pPr>
        <w:pStyle w:val="BodyText2"/>
        <w:numPr>
          <w:ilvl w:val="0"/>
          <w:numId w:val="53"/>
        </w:numPr>
        <w:tabs>
          <w:tab w:val="clear" w:pos="851"/>
          <w:tab w:val="clear" w:pos="1575"/>
          <w:tab w:val="clear" w:pos="2977"/>
        </w:tabs>
        <w:ind w:left="540" w:right="-110" w:hanging="540"/>
        <w:jc w:val="left"/>
        <w:rPr>
          <w:rFonts w:cs="Arial"/>
          <w:szCs w:val="24"/>
        </w:rPr>
      </w:pPr>
      <w:r w:rsidRPr="007E156B">
        <w:rPr>
          <w:rFonts w:cs="Arial"/>
          <w:szCs w:val="24"/>
        </w:rPr>
        <w:t xml:space="preserve">People who require an assessment solely as a result of a mental health need or addiction condition.  These assessments are contracted for by the DHB through Mental Health Assessment Services or Community Mental Health teams. </w:t>
      </w:r>
    </w:p>
    <w:p w:rsidR="0077504A" w:rsidRPr="007E156B" w:rsidRDefault="0077504A" w:rsidP="00E16BCB">
      <w:pPr>
        <w:pStyle w:val="BodyText2"/>
        <w:tabs>
          <w:tab w:val="clear" w:pos="851"/>
          <w:tab w:val="left" w:pos="540"/>
        </w:tabs>
        <w:ind w:right="-51"/>
        <w:jc w:val="left"/>
        <w:rPr>
          <w:rFonts w:cs="Arial"/>
          <w:b/>
          <w:bCs/>
          <w:szCs w:val="24"/>
        </w:rPr>
      </w:pPr>
      <w:bookmarkStart w:id="17" w:name="_Toc480703045"/>
      <w:bookmarkStart w:id="18" w:name="_Toc21315751"/>
      <w:r w:rsidRPr="007E156B">
        <w:rPr>
          <w:rFonts w:cs="Arial"/>
          <w:b/>
          <w:bCs/>
          <w:szCs w:val="24"/>
        </w:rPr>
        <w:t xml:space="preserve">3.3 </w:t>
      </w:r>
      <w:r w:rsidRPr="007E156B">
        <w:rPr>
          <w:rFonts w:cs="Arial"/>
          <w:b/>
          <w:bCs/>
          <w:szCs w:val="24"/>
        </w:rPr>
        <w:tab/>
        <w:t>Interface with NASC for people 65 years and over</w:t>
      </w:r>
    </w:p>
    <w:p w:rsidR="0077504A" w:rsidRPr="007E156B" w:rsidRDefault="0077504A" w:rsidP="00E16BCB">
      <w:pPr>
        <w:pStyle w:val="BodyText2"/>
        <w:tabs>
          <w:tab w:val="clear" w:pos="851"/>
          <w:tab w:val="left" w:pos="0"/>
        </w:tabs>
        <w:ind w:right="-51"/>
        <w:jc w:val="left"/>
        <w:rPr>
          <w:rFonts w:cs="Arial"/>
          <w:b/>
          <w:bCs/>
          <w:szCs w:val="24"/>
        </w:rPr>
      </w:pPr>
      <w:r w:rsidRPr="007E156B">
        <w:rPr>
          <w:rFonts w:cs="Arial"/>
          <w:szCs w:val="24"/>
        </w:rPr>
        <w:t>The NASC will maintain working relationships and agreed protocols with DHB NASC working with older people</w:t>
      </w:r>
      <w:r w:rsidR="00DD1088" w:rsidRPr="007E156B">
        <w:rPr>
          <w:rFonts w:cs="Arial"/>
          <w:szCs w:val="24"/>
        </w:rPr>
        <w:t>, if not the same agency</w:t>
      </w:r>
      <w:r w:rsidRPr="007E156B">
        <w:rPr>
          <w:rFonts w:cs="Arial"/>
          <w:szCs w:val="24"/>
        </w:rPr>
        <w:t xml:space="preserve">. </w:t>
      </w:r>
    </w:p>
    <w:p w:rsidR="0077504A" w:rsidRPr="007E156B" w:rsidRDefault="0077504A" w:rsidP="00E16BCB">
      <w:pPr>
        <w:pStyle w:val="BodyText2"/>
        <w:tabs>
          <w:tab w:val="clear" w:pos="851"/>
          <w:tab w:val="left" w:pos="540"/>
        </w:tabs>
        <w:ind w:right="-51"/>
        <w:jc w:val="left"/>
        <w:rPr>
          <w:rFonts w:cs="Arial"/>
          <w:b/>
          <w:bCs/>
          <w:szCs w:val="24"/>
        </w:rPr>
      </w:pPr>
      <w:proofErr w:type="gramStart"/>
      <w:r w:rsidRPr="007E156B">
        <w:rPr>
          <w:rFonts w:cs="Arial"/>
          <w:b/>
          <w:bCs/>
          <w:szCs w:val="24"/>
        </w:rPr>
        <w:t xml:space="preserve">3.4 </w:t>
      </w:r>
      <w:r w:rsidRPr="007E156B">
        <w:rPr>
          <w:rFonts w:cs="Arial"/>
          <w:b/>
          <w:bCs/>
          <w:szCs w:val="24"/>
        </w:rPr>
        <w:tab/>
        <w:t>Interface</w:t>
      </w:r>
      <w:proofErr w:type="gramEnd"/>
      <w:r w:rsidRPr="007E156B">
        <w:rPr>
          <w:rFonts w:cs="Arial"/>
          <w:b/>
          <w:bCs/>
          <w:szCs w:val="24"/>
        </w:rPr>
        <w:t xml:space="preserve"> with Mental Health</w:t>
      </w:r>
      <w:bookmarkEnd w:id="17"/>
      <w:bookmarkEnd w:id="18"/>
    </w:p>
    <w:p w:rsidR="0077504A" w:rsidRPr="007E156B" w:rsidRDefault="0077504A" w:rsidP="00E16BCB">
      <w:pPr>
        <w:pStyle w:val="BodyText2"/>
        <w:tabs>
          <w:tab w:val="clear" w:pos="851"/>
          <w:tab w:val="left" w:pos="540"/>
        </w:tabs>
        <w:ind w:right="-51"/>
        <w:jc w:val="left"/>
        <w:rPr>
          <w:rFonts w:cs="Arial"/>
          <w:szCs w:val="24"/>
        </w:rPr>
      </w:pPr>
      <w:r w:rsidRPr="007E156B">
        <w:rPr>
          <w:rFonts w:cs="Arial"/>
          <w:szCs w:val="24"/>
        </w:rPr>
        <w:t xml:space="preserve">For those people with a dual diagnosis, that being a co-existing mental illness and </w:t>
      </w:r>
      <w:r w:rsidR="00AD448B" w:rsidRPr="007E156B">
        <w:rPr>
          <w:rFonts w:cs="Arial"/>
          <w:szCs w:val="24"/>
        </w:rPr>
        <w:t>chronic health need</w:t>
      </w:r>
      <w:r w:rsidRPr="007E156B">
        <w:rPr>
          <w:rFonts w:cs="Arial"/>
          <w:szCs w:val="24"/>
        </w:rPr>
        <w:t xml:space="preserve">, the </w:t>
      </w:r>
      <w:smartTag w:uri="urn:schemas-microsoft-com:office:smarttags" w:element="stockticker">
        <w:r w:rsidRPr="007E156B">
          <w:rPr>
            <w:rFonts w:cs="Arial"/>
            <w:szCs w:val="24"/>
          </w:rPr>
          <w:t>NASC</w:t>
        </w:r>
      </w:smartTag>
      <w:r w:rsidRPr="007E156B">
        <w:rPr>
          <w:rFonts w:cs="Arial"/>
          <w:szCs w:val="24"/>
        </w:rPr>
        <w:t xml:space="preserve"> will work in collaboration with the relevant Mental Health Service.</w:t>
      </w:r>
    </w:p>
    <w:p w:rsidR="0077504A" w:rsidRPr="007E156B" w:rsidRDefault="0077504A" w:rsidP="00E16BCB">
      <w:pPr>
        <w:pStyle w:val="BodyText2"/>
        <w:tabs>
          <w:tab w:val="clear" w:pos="851"/>
          <w:tab w:val="left" w:pos="540"/>
        </w:tabs>
        <w:ind w:right="-51"/>
        <w:jc w:val="left"/>
        <w:rPr>
          <w:rFonts w:cs="Arial"/>
          <w:b/>
          <w:bCs/>
          <w:szCs w:val="24"/>
        </w:rPr>
      </w:pPr>
      <w:bookmarkStart w:id="19" w:name="_Toc480703046"/>
      <w:bookmarkStart w:id="20" w:name="_Toc21315752"/>
      <w:r w:rsidRPr="007E156B">
        <w:rPr>
          <w:rFonts w:cs="Arial"/>
          <w:b/>
          <w:bCs/>
          <w:szCs w:val="24"/>
        </w:rPr>
        <w:t>3.5</w:t>
      </w:r>
      <w:r w:rsidRPr="007E156B">
        <w:rPr>
          <w:rFonts w:cs="Arial"/>
          <w:b/>
          <w:bCs/>
          <w:szCs w:val="24"/>
        </w:rPr>
        <w:tab/>
      </w:r>
      <w:proofErr w:type="gramStart"/>
      <w:r w:rsidRPr="007E156B">
        <w:rPr>
          <w:rFonts w:cs="Arial"/>
          <w:b/>
          <w:bCs/>
          <w:szCs w:val="24"/>
        </w:rPr>
        <w:t>Interface</w:t>
      </w:r>
      <w:proofErr w:type="gramEnd"/>
      <w:r w:rsidRPr="007E156B">
        <w:rPr>
          <w:rFonts w:cs="Arial"/>
          <w:b/>
          <w:bCs/>
          <w:szCs w:val="24"/>
        </w:rPr>
        <w:t xml:space="preserve"> with </w:t>
      </w:r>
      <w:bookmarkEnd w:id="19"/>
      <w:bookmarkEnd w:id="20"/>
      <w:r w:rsidR="00AD448B" w:rsidRPr="007E156B">
        <w:rPr>
          <w:rFonts w:cs="Arial"/>
          <w:b/>
          <w:bCs/>
          <w:szCs w:val="24"/>
        </w:rPr>
        <w:t>Disability Support Services</w:t>
      </w:r>
    </w:p>
    <w:p w:rsidR="00AD448B" w:rsidRPr="007E156B" w:rsidRDefault="00DD1088" w:rsidP="00E16BCB">
      <w:pPr>
        <w:pStyle w:val="BodyText2"/>
        <w:tabs>
          <w:tab w:val="clear" w:pos="851"/>
          <w:tab w:val="left" w:pos="540"/>
        </w:tabs>
        <w:ind w:right="-51"/>
        <w:jc w:val="left"/>
        <w:rPr>
          <w:rFonts w:cs="Arial"/>
          <w:szCs w:val="24"/>
        </w:rPr>
      </w:pPr>
      <w:r w:rsidRPr="007E156B">
        <w:rPr>
          <w:rFonts w:cs="Arial"/>
          <w:szCs w:val="24"/>
        </w:rPr>
        <w:t>If appropriate, f</w:t>
      </w:r>
      <w:r w:rsidR="00AD448B" w:rsidRPr="007E156B">
        <w:rPr>
          <w:rFonts w:cs="Arial"/>
          <w:szCs w:val="24"/>
        </w:rPr>
        <w:t xml:space="preserve">or those people with a dual diagnosis, that being a co-existing disability, the </w:t>
      </w:r>
      <w:smartTag w:uri="urn:schemas-microsoft-com:office:smarttags" w:element="stockticker">
        <w:r w:rsidR="00AD448B" w:rsidRPr="007E156B">
          <w:rPr>
            <w:rFonts w:cs="Arial"/>
            <w:szCs w:val="24"/>
          </w:rPr>
          <w:t>NASC</w:t>
        </w:r>
      </w:smartTag>
      <w:r w:rsidR="00AD448B" w:rsidRPr="007E156B">
        <w:rPr>
          <w:rFonts w:cs="Arial"/>
          <w:szCs w:val="24"/>
        </w:rPr>
        <w:t xml:space="preserve"> will work in collaboration with the relevant </w:t>
      </w:r>
      <w:r w:rsidRPr="007E156B">
        <w:rPr>
          <w:rFonts w:cs="Arial"/>
          <w:szCs w:val="24"/>
        </w:rPr>
        <w:t>DSS NASC</w:t>
      </w:r>
      <w:r w:rsidR="00AD448B" w:rsidRPr="007E156B">
        <w:rPr>
          <w:rFonts w:cs="Arial"/>
          <w:szCs w:val="24"/>
        </w:rPr>
        <w:t>.</w:t>
      </w:r>
    </w:p>
    <w:p w:rsidR="0077504A" w:rsidRPr="007E156B" w:rsidRDefault="00C86521" w:rsidP="001B1B6B">
      <w:pPr>
        <w:pStyle w:val="BodyText2"/>
        <w:tabs>
          <w:tab w:val="clear" w:pos="851"/>
          <w:tab w:val="clear" w:pos="2977"/>
          <w:tab w:val="left" w:pos="0"/>
          <w:tab w:val="left" w:pos="540"/>
        </w:tabs>
        <w:ind w:left="540" w:right="-51" w:hanging="540"/>
        <w:jc w:val="left"/>
        <w:rPr>
          <w:rFonts w:cs="Arial"/>
          <w:b/>
          <w:bCs/>
          <w:szCs w:val="24"/>
        </w:rPr>
      </w:pPr>
      <w:r>
        <w:rPr>
          <w:rFonts w:cs="Arial"/>
          <w:b/>
          <w:bCs/>
          <w:szCs w:val="24"/>
        </w:rPr>
        <w:t>3.</w:t>
      </w:r>
      <w:r>
        <w:rPr>
          <w:rFonts w:cs="Arial"/>
          <w:b/>
          <w:bCs/>
          <w:szCs w:val="24"/>
        </w:rPr>
        <w:tab/>
      </w:r>
      <w:r w:rsidR="0077504A" w:rsidRPr="007E156B">
        <w:rPr>
          <w:rFonts w:cs="Arial"/>
          <w:b/>
          <w:bCs/>
          <w:szCs w:val="24"/>
        </w:rPr>
        <w:t>Interface with Other Agencies</w:t>
      </w:r>
    </w:p>
    <w:p w:rsidR="0077504A" w:rsidRPr="007E156B" w:rsidRDefault="0077504A" w:rsidP="00E16BCB">
      <w:pPr>
        <w:pStyle w:val="BodyText2"/>
        <w:tabs>
          <w:tab w:val="clear" w:pos="851"/>
          <w:tab w:val="left" w:pos="-180"/>
        </w:tabs>
        <w:ind w:right="-51"/>
        <w:jc w:val="left"/>
        <w:rPr>
          <w:rFonts w:cs="Arial"/>
          <w:szCs w:val="24"/>
        </w:rPr>
      </w:pPr>
      <w:r w:rsidRPr="007E156B">
        <w:rPr>
          <w:rFonts w:cs="Arial"/>
          <w:szCs w:val="24"/>
        </w:rPr>
        <w:t>Depending on the needs of the person it may be appropriate for the NASC to jointly facilitate needs assessment with other appropriate agencies.</w:t>
      </w:r>
    </w:p>
    <w:p w:rsidR="0077504A" w:rsidRPr="007E156B" w:rsidRDefault="0077504A" w:rsidP="00E16BCB">
      <w:pPr>
        <w:pStyle w:val="BodyText2"/>
        <w:numPr>
          <w:ilvl w:val="0"/>
          <w:numId w:val="67"/>
        </w:numPr>
        <w:tabs>
          <w:tab w:val="clear" w:pos="851"/>
          <w:tab w:val="left" w:pos="540"/>
        </w:tabs>
        <w:ind w:right="-51" w:hanging="900"/>
        <w:jc w:val="left"/>
        <w:rPr>
          <w:rFonts w:cs="Arial"/>
          <w:b/>
          <w:bCs/>
          <w:szCs w:val="24"/>
        </w:rPr>
      </w:pPr>
      <w:bookmarkStart w:id="21" w:name="_Toc480703047"/>
      <w:bookmarkStart w:id="22" w:name="_Toc21315753"/>
      <w:r w:rsidRPr="007E156B">
        <w:rPr>
          <w:rFonts w:cs="Arial"/>
          <w:b/>
          <w:bCs/>
          <w:szCs w:val="24"/>
        </w:rPr>
        <w:t>S</w:t>
      </w:r>
      <w:r w:rsidR="00C86521">
        <w:rPr>
          <w:rFonts w:cs="Arial"/>
          <w:b/>
          <w:bCs/>
          <w:szCs w:val="24"/>
        </w:rPr>
        <w:t>ervice Access</w:t>
      </w:r>
      <w:bookmarkEnd w:id="21"/>
      <w:bookmarkEnd w:id="22"/>
    </w:p>
    <w:p w:rsidR="002D4A8E" w:rsidRPr="007E156B" w:rsidRDefault="002D4A8E" w:rsidP="00E16BCB">
      <w:pPr>
        <w:spacing w:before="120"/>
        <w:rPr>
          <w:rFonts w:ascii="Arial" w:hAnsi="Arial" w:cs="Arial"/>
          <w:bCs/>
        </w:rPr>
      </w:pPr>
      <w:r w:rsidRPr="007E156B">
        <w:rPr>
          <w:rFonts w:ascii="Arial" w:hAnsi="Arial" w:cs="Arial"/>
          <w:bCs/>
        </w:rPr>
        <w:t xml:space="preserve">Access to the Service is by authorised referral from the Referrer following confirmation of eligibility and an individual needs assessment process.  The Provider </w:t>
      </w:r>
      <w:r w:rsidRPr="007E156B">
        <w:rPr>
          <w:rFonts w:ascii="Arial" w:hAnsi="Arial" w:cs="Arial"/>
          <w:bCs/>
        </w:rPr>
        <w:lastRenderedPageBreak/>
        <w:t xml:space="preserve">must operate an effective and efficient system to receive and prioritise all referrals into the Service. </w:t>
      </w:r>
    </w:p>
    <w:p w:rsidR="002D4A8E" w:rsidRPr="007E156B" w:rsidRDefault="002D4A8E" w:rsidP="00E16BCB">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Cs/>
        </w:rPr>
      </w:pPr>
      <w:r w:rsidRPr="007E156B">
        <w:rPr>
          <w:rFonts w:ascii="Arial" w:hAnsi="Arial" w:cs="Arial"/>
          <w:bCs/>
        </w:rPr>
        <w:t xml:space="preserve">The assessment and service co-ordination processes followed by the Referrer will ensure that the criteria have been met for clients referred to the Provider </w:t>
      </w:r>
    </w:p>
    <w:p w:rsidR="0077504A" w:rsidRPr="007E156B" w:rsidRDefault="0077504A" w:rsidP="00C86521">
      <w:pPr>
        <w:pStyle w:val="BodyText2"/>
        <w:tabs>
          <w:tab w:val="clear" w:pos="851"/>
          <w:tab w:val="left" w:pos="0"/>
          <w:tab w:val="left" w:pos="180"/>
        </w:tabs>
        <w:spacing w:before="120"/>
        <w:ind w:right="-51"/>
        <w:jc w:val="left"/>
        <w:rPr>
          <w:rFonts w:cs="Arial"/>
          <w:szCs w:val="24"/>
        </w:rPr>
      </w:pPr>
      <w:r w:rsidRPr="007E156B">
        <w:rPr>
          <w:rFonts w:cs="Arial"/>
          <w:szCs w:val="24"/>
        </w:rPr>
        <w:t>The NASC is expected to:</w:t>
      </w:r>
    </w:p>
    <w:p w:rsidR="0077504A" w:rsidRPr="007E156B" w:rsidRDefault="0077504A" w:rsidP="00E16BCB">
      <w:pPr>
        <w:pStyle w:val="BodyText2"/>
        <w:numPr>
          <w:ilvl w:val="0"/>
          <w:numId w:val="9"/>
        </w:numPr>
        <w:tabs>
          <w:tab w:val="clear" w:pos="851"/>
          <w:tab w:val="left" w:pos="540"/>
        </w:tabs>
        <w:spacing w:after="0"/>
        <w:ind w:left="540" w:right="-51" w:hanging="540"/>
        <w:jc w:val="left"/>
        <w:rPr>
          <w:rFonts w:cs="Arial"/>
          <w:szCs w:val="24"/>
        </w:rPr>
      </w:pPr>
      <w:r w:rsidRPr="007E156B">
        <w:rPr>
          <w:rFonts w:cs="Arial"/>
          <w:szCs w:val="24"/>
        </w:rPr>
        <w:t xml:space="preserve">encourage and enable the person to take an active role in the needs assessment and service co-ordination process </w:t>
      </w:r>
    </w:p>
    <w:p w:rsidR="0077504A" w:rsidRPr="007E156B" w:rsidRDefault="0077504A" w:rsidP="00E16BCB">
      <w:pPr>
        <w:pStyle w:val="BodyText2"/>
        <w:numPr>
          <w:ilvl w:val="0"/>
          <w:numId w:val="9"/>
        </w:numPr>
        <w:tabs>
          <w:tab w:val="clear" w:pos="851"/>
          <w:tab w:val="left" w:pos="540"/>
        </w:tabs>
        <w:spacing w:before="120" w:after="0"/>
        <w:ind w:left="540" w:right="-51" w:hanging="540"/>
        <w:jc w:val="left"/>
        <w:rPr>
          <w:rFonts w:cs="Arial"/>
          <w:szCs w:val="24"/>
        </w:rPr>
      </w:pPr>
      <w:r w:rsidRPr="007E156B">
        <w:rPr>
          <w:rFonts w:cs="Arial"/>
          <w:szCs w:val="24"/>
        </w:rPr>
        <w:t>ensure that there is full consideration of the person’s chosen lifestyle in all aspects of the assessment and service co-ordination process</w:t>
      </w:r>
    </w:p>
    <w:p w:rsidR="0077504A" w:rsidRPr="007E156B" w:rsidRDefault="0077504A" w:rsidP="00E16BCB">
      <w:pPr>
        <w:pStyle w:val="BodyText2"/>
        <w:numPr>
          <w:ilvl w:val="0"/>
          <w:numId w:val="9"/>
        </w:numPr>
        <w:tabs>
          <w:tab w:val="clear" w:pos="851"/>
          <w:tab w:val="left" w:pos="540"/>
        </w:tabs>
        <w:spacing w:before="120" w:after="0"/>
        <w:ind w:left="540" w:right="-51" w:hanging="540"/>
        <w:jc w:val="left"/>
        <w:rPr>
          <w:rFonts w:cs="Arial"/>
          <w:szCs w:val="24"/>
        </w:rPr>
      </w:pPr>
      <w:proofErr w:type="gramStart"/>
      <w:r w:rsidRPr="007E156B">
        <w:rPr>
          <w:rFonts w:cs="Arial"/>
          <w:szCs w:val="24"/>
        </w:rPr>
        <w:t>determine</w:t>
      </w:r>
      <w:proofErr w:type="gramEnd"/>
      <w:r w:rsidRPr="007E156B">
        <w:rPr>
          <w:rFonts w:cs="Arial"/>
          <w:szCs w:val="24"/>
        </w:rPr>
        <w:t xml:space="preserve"> with the person the appropriate level of NASC involvement.</w:t>
      </w:r>
      <w:r w:rsidR="00E16BCB" w:rsidRPr="007E156B">
        <w:rPr>
          <w:rFonts w:cs="Arial"/>
          <w:szCs w:val="24"/>
        </w:rPr>
        <w:t xml:space="preserve"> </w:t>
      </w:r>
      <w:r w:rsidRPr="007E156B">
        <w:rPr>
          <w:rFonts w:cs="Arial"/>
          <w:szCs w:val="24"/>
        </w:rPr>
        <w:t xml:space="preserve"> This may require full involvement by the assessment facilitator through to minimal involvement and advice where the person wants to take more responsibility for the process themselves, including accessing services which are funded or purchased outside the NASC process. </w:t>
      </w:r>
    </w:p>
    <w:p w:rsidR="00C86521" w:rsidRDefault="0077504A" w:rsidP="00C86521">
      <w:pPr>
        <w:pStyle w:val="BodyText2"/>
        <w:tabs>
          <w:tab w:val="clear" w:pos="851"/>
          <w:tab w:val="left" w:pos="0"/>
          <w:tab w:val="left" w:pos="180"/>
        </w:tabs>
        <w:spacing w:before="120" w:after="0"/>
        <w:ind w:right="-51"/>
        <w:jc w:val="left"/>
        <w:rPr>
          <w:rFonts w:cs="Arial"/>
          <w:szCs w:val="24"/>
        </w:rPr>
      </w:pPr>
      <w:r w:rsidRPr="007E156B">
        <w:rPr>
          <w:rFonts w:cs="Arial"/>
          <w:szCs w:val="24"/>
        </w:rPr>
        <w:t xml:space="preserve">Needs assessment and service co-ordination will be conducted with the person in an environment comfortable to them.  </w:t>
      </w:r>
    </w:p>
    <w:p w:rsidR="0077504A" w:rsidRPr="007E156B" w:rsidRDefault="0077504A" w:rsidP="00C86521">
      <w:pPr>
        <w:pStyle w:val="BodyText2"/>
        <w:tabs>
          <w:tab w:val="clear" w:pos="851"/>
          <w:tab w:val="left" w:pos="0"/>
          <w:tab w:val="left" w:pos="180"/>
        </w:tabs>
        <w:spacing w:before="120" w:after="0"/>
        <w:ind w:right="-51"/>
        <w:jc w:val="left"/>
        <w:rPr>
          <w:rFonts w:cs="Arial"/>
          <w:szCs w:val="24"/>
        </w:rPr>
      </w:pPr>
      <w:r w:rsidRPr="007E156B">
        <w:rPr>
          <w:rFonts w:cs="Arial"/>
          <w:szCs w:val="24"/>
        </w:rPr>
        <w:t xml:space="preserve">The </w:t>
      </w:r>
      <w:smartTag w:uri="urn:schemas-microsoft-com:office:smarttags" w:element="stockticker">
        <w:r w:rsidRPr="007E156B">
          <w:rPr>
            <w:rFonts w:cs="Arial"/>
            <w:szCs w:val="24"/>
          </w:rPr>
          <w:t>NASC</w:t>
        </w:r>
      </w:smartTag>
      <w:r w:rsidRPr="007E156B">
        <w:rPr>
          <w:rFonts w:cs="Arial"/>
          <w:szCs w:val="24"/>
        </w:rPr>
        <w:t xml:space="preserve"> will</w:t>
      </w:r>
      <w:r w:rsidR="00643DC5" w:rsidRPr="007E156B">
        <w:rPr>
          <w:rFonts w:cs="Arial"/>
          <w:szCs w:val="24"/>
        </w:rPr>
        <w:t>:</w:t>
      </w:r>
    </w:p>
    <w:p w:rsidR="0077504A" w:rsidRPr="007E156B" w:rsidRDefault="0077504A" w:rsidP="00C86521">
      <w:pPr>
        <w:pStyle w:val="BodyText2"/>
        <w:numPr>
          <w:ilvl w:val="0"/>
          <w:numId w:val="10"/>
        </w:numPr>
        <w:tabs>
          <w:tab w:val="clear" w:pos="851"/>
          <w:tab w:val="clear" w:pos="1247"/>
          <w:tab w:val="left" w:pos="540"/>
          <w:tab w:val="left" w:pos="1254"/>
        </w:tabs>
        <w:spacing w:before="120" w:after="0"/>
        <w:ind w:left="540" w:right="-51" w:hanging="540"/>
        <w:jc w:val="left"/>
        <w:rPr>
          <w:rFonts w:cs="Arial"/>
          <w:szCs w:val="24"/>
        </w:rPr>
      </w:pPr>
      <w:r w:rsidRPr="007E156B">
        <w:rPr>
          <w:rFonts w:cs="Arial"/>
          <w:szCs w:val="24"/>
        </w:rPr>
        <w:t>provide information about the NASC service and work to ensure people, providers, GPs, other community groups and potential referrers are aware of NASC referral processes</w:t>
      </w:r>
    </w:p>
    <w:p w:rsidR="0077504A" w:rsidRPr="007E156B" w:rsidRDefault="0077504A" w:rsidP="00E16BCB">
      <w:pPr>
        <w:pStyle w:val="BodyText2"/>
        <w:numPr>
          <w:ilvl w:val="0"/>
          <w:numId w:val="10"/>
        </w:numPr>
        <w:tabs>
          <w:tab w:val="clear" w:pos="851"/>
          <w:tab w:val="clear" w:pos="1247"/>
          <w:tab w:val="left" w:pos="540"/>
          <w:tab w:val="left" w:pos="1254"/>
        </w:tabs>
        <w:spacing w:before="120" w:after="0"/>
        <w:ind w:left="540" w:right="-51" w:hanging="540"/>
        <w:jc w:val="left"/>
        <w:rPr>
          <w:rFonts w:cs="Arial"/>
          <w:szCs w:val="24"/>
        </w:rPr>
      </w:pPr>
      <w:r w:rsidRPr="007E156B">
        <w:rPr>
          <w:rFonts w:cs="Arial"/>
          <w:szCs w:val="24"/>
        </w:rPr>
        <w:t>promote access to services by M</w:t>
      </w:r>
      <w:r w:rsidR="00C86521">
        <w:rPr>
          <w:rFonts w:cs="Arial"/>
          <w:szCs w:val="24"/>
        </w:rPr>
        <w:t>ā</w:t>
      </w:r>
      <w:r w:rsidRPr="007E156B">
        <w:rPr>
          <w:rFonts w:cs="Arial"/>
          <w:szCs w:val="24"/>
        </w:rPr>
        <w:t>ori and Pacific peoples</w:t>
      </w:r>
    </w:p>
    <w:p w:rsidR="0077504A" w:rsidRPr="007E156B" w:rsidRDefault="0077504A" w:rsidP="00E16BCB">
      <w:pPr>
        <w:pStyle w:val="BodyText2"/>
        <w:numPr>
          <w:ilvl w:val="0"/>
          <w:numId w:val="10"/>
        </w:numPr>
        <w:tabs>
          <w:tab w:val="clear" w:pos="851"/>
          <w:tab w:val="clear" w:pos="1247"/>
          <w:tab w:val="left" w:pos="540"/>
          <w:tab w:val="left" w:pos="1254"/>
        </w:tabs>
        <w:spacing w:before="120" w:after="0"/>
        <w:ind w:left="540" w:right="-51" w:hanging="540"/>
        <w:jc w:val="left"/>
        <w:rPr>
          <w:rFonts w:cs="Arial"/>
          <w:szCs w:val="24"/>
        </w:rPr>
      </w:pPr>
      <w:r w:rsidRPr="007E156B">
        <w:rPr>
          <w:rFonts w:cs="Arial"/>
          <w:szCs w:val="24"/>
        </w:rPr>
        <w:t xml:space="preserve">identify, and build into the service, strategies to overcome known barriers to access for </w:t>
      </w:r>
      <w:proofErr w:type="spellStart"/>
      <w:r w:rsidRPr="007E156B">
        <w:rPr>
          <w:rFonts w:cs="Arial"/>
          <w:szCs w:val="24"/>
        </w:rPr>
        <w:t>Mäori</w:t>
      </w:r>
      <w:proofErr w:type="spellEnd"/>
      <w:r w:rsidRPr="007E156B">
        <w:rPr>
          <w:rFonts w:cs="Arial"/>
          <w:szCs w:val="24"/>
        </w:rPr>
        <w:t xml:space="preserve">, Pacific peoples, and other population groups with specific needs </w:t>
      </w:r>
    </w:p>
    <w:p w:rsidR="0077504A" w:rsidRPr="007E156B" w:rsidRDefault="0077504A" w:rsidP="00E16BCB">
      <w:pPr>
        <w:pStyle w:val="BodyText2"/>
        <w:numPr>
          <w:ilvl w:val="0"/>
          <w:numId w:val="10"/>
        </w:numPr>
        <w:tabs>
          <w:tab w:val="clear" w:pos="1247"/>
          <w:tab w:val="left" w:pos="540"/>
        </w:tabs>
        <w:spacing w:before="120" w:after="0"/>
        <w:ind w:left="1080" w:right="-51" w:hanging="1080"/>
        <w:jc w:val="left"/>
        <w:rPr>
          <w:rFonts w:cs="Arial"/>
          <w:szCs w:val="24"/>
        </w:rPr>
      </w:pPr>
      <w:proofErr w:type="gramStart"/>
      <w:r w:rsidRPr="007E156B">
        <w:rPr>
          <w:rFonts w:cs="Arial"/>
          <w:szCs w:val="24"/>
        </w:rPr>
        <w:t>operate</w:t>
      </w:r>
      <w:proofErr w:type="gramEnd"/>
      <w:r w:rsidRPr="007E156B">
        <w:rPr>
          <w:rFonts w:cs="Arial"/>
          <w:szCs w:val="24"/>
        </w:rPr>
        <w:t xml:space="preserve"> from premises that are appropriate, accessible and welcoming. </w:t>
      </w:r>
    </w:p>
    <w:p w:rsidR="0077504A" w:rsidRPr="007E156B" w:rsidRDefault="0077504A" w:rsidP="00E16BCB">
      <w:pPr>
        <w:pStyle w:val="BodyText2"/>
        <w:numPr>
          <w:ilvl w:val="0"/>
          <w:numId w:val="10"/>
        </w:numPr>
        <w:tabs>
          <w:tab w:val="clear" w:pos="1247"/>
          <w:tab w:val="left" w:pos="540"/>
        </w:tabs>
        <w:spacing w:after="0"/>
        <w:ind w:left="1080" w:right="-51" w:hanging="1080"/>
        <w:jc w:val="left"/>
        <w:rPr>
          <w:rFonts w:cs="Arial"/>
          <w:szCs w:val="24"/>
        </w:rPr>
      </w:pPr>
      <w:proofErr w:type="gramStart"/>
      <w:r w:rsidRPr="007E156B">
        <w:rPr>
          <w:rFonts w:cs="Arial"/>
          <w:szCs w:val="24"/>
        </w:rPr>
        <w:t>have</w:t>
      </w:r>
      <w:proofErr w:type="gramEnd"/>
      <w:r w:rsidRPr="007E156B">
        <w:rPr>
          <w:rFonts w:cs="Arial"/>
          <w:szCs w:val="24"/>
        </w:rPr>
        <w:t xml:space="preserve"> NASC premises open during normal business hours. </w:t>
      </w:r>
    </w:p>
    <w:p w:rsidR="0077504A" w:rsidRPr="007E156B" w:rsidRDefault="0077504A" w:rsidP="00E16BCB">
      <w:pPr>
        <w:pStyle w:val="BodyText2"/>
        <w:spacing w:after="0"/>
        <w:ind w:left="855" w:right="-51"/>
        <w:jc w:val="left"/>
        <w:rPr>
          <w:rFonts w:cs="Arial"/>
          <w:b/>
          <w:bCs/>
          <w:szCs w:val="24"/>
        </w:rPr>
      </w:pPr>
      <w:bookmarkStart w:id="23" w:name="_Toc480703048"/>
      <w:bookmarkStart w:id="24" w:name="_Toc21315754"/>
    </w:p>
    <w:p w:rsidR="0077504A" w:rsidRPr="007E156B" w:rsidRDefault="0077504A" w:rsidP="00E16BCB">
      <w:pPr>
        <w:pStyle w:val="BodyText2"/>
        <w:tabs>
          <w:tab w:val="clear" w:pos="851"/>
          <w:tab w:val="left" w:pos="540"/>
        </w:tabs>
        <w:spacing w:after="0"/>
        <w:ind w:right="-51"/>
        <w:jc w:val="left"/>
        <w:rPr>
          <w:rFonts w:cs="Arial"/>
          <w:b/>
          <w:bCs/>
          <w:szCs w:val="24"/>
        </w:rPr>
      </w:pPr>
      <w:r w:rsidRPr="007E156B">
        <w:rPr>
          <w:rFonts w:cs="Arial"/>
          <w:b/>
          <w:bCs/>
          <w:szCs w:val="24"/>
        </w:rPr>
        <w:t>4.1</w:t>
      </w:r>
      <w:r w:rsidRPr="007E156B">
        <w:rPr>
          <w:rFonts w:cs="Arial"/>
          <w:b/>
          <w:bCs/>
          <w:szCs w:val="24"/>
        </w:rPr>
        <w:tab/>
        <w:t>Referrals</w:t>
      </w:r>
      <w:bookmarkEnd w:id="23"/>
      <w:bookmarkEnd w:id="24"/>
    </w:p>
    <w:p w:rsidR="0077504A" w:rsidRPr="007E156B" w:rsidRDefault="0077504A" w:rsidP="00E16BCB">
      <w:pPr>
        <w:pStyle w:val="BodyText2"/>
        <w:tabs>
          <w:tab w:val="clear" w:pos="851"/>
          <w:tab w:val="left" w:pos="-180"/>
        </w:tabs>
        <w:spacing w:after="0"/>
        <w:ind w:right="-51"/>
        <w:jc w:val="left"/>
        <w:rPr>
          <w:rFonts w:cs="Arial"/>
          <w:szCs w:val="24"/>
        </w:rPr>
      </w:pPr>
      <w:r w:rsidRPr="007E156B">
        <w:rPr>
          <w:rFonts w:cs="Arial"/>
          <w:szCs w:val="24"/>
        </w:rPr>
        <w:t xml:space="preserve">The person may </w:t>
      </w:r>
      <w:r w:rsidR="00C86521" w:rsidRPr="007E156B">
        <w:rPr>
          <w:rFonts w:cs="Arial"/>
          <w:szCs w:val="24"/>
        </w:rPr>
        <w:t>self-refer</w:t>
      </w:r>
      <w:r w:rsidRPr="007E156B">
        <w:rPr>
          <w:rFonts w:cs="Arial"/>
          <w:szCs w:val="24"/>
        </w:rPr>
        <w:t xml:space="preserve"> to the NASC. Any other person or </w:t>
      </w:r>
      <w:proofErr w:type="spellStart"/>
      <w:r w:rsidRPr="007E156B">
        <w:rPr>
          <w:rFonts w:cs="Arial"/>
          <w:szCs w:val="24"/>
        </w:rPr>
        <w:t>or</w:t>
      </w:r>
      <w:r w:rsidR="00E16BCB" w:rsidRPr="007E156B">
        <w:rPr>
          <w:rFonts w:cs="Arial"/>
          <w:szCs w:val="24"/>
        </w:rPr>
        <w:t>ganisation</w:t>
      </w:r>
      <w:proofErr w:type="spellEnd"/>
      <w:r w:rsidR="00E16BCB" w:rsidRPr="007E156B">
        <w:rPr>
          <w:rFonts w:cs="Arial"/>
          <w:szCs w:val="24"/>
        </w:rPr>
        <w:t xml:space="preserve"> can make referrals.</w:t>
      </w:r>
    </w:p>
    <w:p w:rsidR="0077504A" w:rsidRPr="007E156B" w:rsidRDefault="0077504A" w:rsidP="00C86521">
      <w:pPr>
        <w:pStyle w:val="BodyText2"/>
        <w:tabs>
          <w:tab w:val="clear" w:pos="851"/>
          <w:tab w:val="left" w:pos="-180"/>
        </w:tabs>
        <w:spacing w:before="120" w:after="0"/>
        <w:ind w:right="-51"/>
        <w:jc w:val="left"/>
        <w:rPr>
          <w:rFonts w:cs="Arial"/>
          <w:szCs w:val="24"/>
        </w:rPr>
      </w:pPr>
      <w:r w:rsidRPr="007E156B">
        <w:rPr>
          <w:rFonts w:cs="Arial"/>
          <w:szCs w:val="24"/>
        </w:rPr>
        <w:t xml:space="preserve">Initial contact will be made within two working days of receipt of the referral. </w:t>
      </w:r>
      <w:r w:rsidR="00E16BCB" w:rsidRPr="007E156B">
        <w:rPr>
          <w:rFonts w:cs="Arial"/>
          <w:szCs w:val="24"/>
        </w:rPr>
        <w:t xml:space="preserve"> </w:t>
      </w:r>
      <w:r w:rsidRPr="007E156B">
        <w:rPr>
          <w:rFonts w:cs="Arial"/>
          <w:szCs w:val="24"/>
        </w:rPr>
        <w:t>This contact may be by phone, letter or visit.</w:t>
      </w:r>
      <w:r w:rsidR="00E16BCB" w:rsidRPr="007E156B">
        <w:rPr>
          <w:rFonts w:cs="Arial"/>
          <w:szCs w:val="24"/>
        </w:rPr>
        <w:t xml:space="preserve"> </w:t>
      </w:r>
      <w:r w:rsidRPr="007E156B">
        <w:rPr>
          <w:rFonts w:cs="Arial"/>
          <w:szCs w:val="24"/>
        </w:rPr>
        <w:t xml:space="preserve"> The type of contact and response will be determined by the nature of the referral ie. urgency. </w:t>
      </w:r>
    </w:p>
    <w:p w:rsidR="0077504A" w:rsidRPr="007E156B" w:rsidRDefault="0077504A" w:rsidP="007A63ED">
      <w:pPr>
        <w:pStyle w:val="BodyText2"/>
        <w:tabs>
          <w:tab w:val="clear" w:pos="851"/>
          <w:tab w:val="left" w:pos="540"/>
        </w:tabs>
        <w:spacing w:before="120" w:after="0"/>
        <w:ind w:right="-51"/>
        <w:jc w:val="left"/>
        <w:rPr>
          <w:rFonts w:cs="Arial"/>
          <w:b/>
          <w:bCs/>
          <w:szCs w:val="24"/>
        </w:rPr>
      </w:pPr>
      <w:bookmarkStart w:id="25" w:name="_Toc480703049"/>
      <w:bookmarkStart w:id="26" w:name="_Toc21315755"/>
      <w:r w:rsidRPr="007E156B">
        <w:rPr>
          <w:rFonts w:cs="Arial"/>
          <w:b/>
          <w:bCs/>
          <w:szCs w:val="24"/>
        </w:rPr>
        <w:t>4.2</w:t>
      </w:r>
      <w:r w:rsidRPr="007E156B">
        <w:rPr>
          <w:rFonts w:cs="Arial"/>
          <w:b/>
          <w:bCs/>
          <w:szCs w:val="24"/>
        </w:rPr>
        <w:tab/>
      </w:r>
      <w:proofErr w:type="spellStart"/>
      <w:r w:rsidRPr="007E156B">
        <w:rPr>
          <w:rFonts w:cs="Arial"/>
          <w:b/>
          <w:bCs/>
          <w:szCs w:val="24"/>
        </w:rPr>
        <w:t>Prioritisation</w:t>
      </w:r>
      <w:bookmarkEnd w:id="25"/>
      <w:bookmarkEnd w:id="26"/>
      <w:proofErr w:type="spellEnd"/>
    </w:p>
    <w:p w:rsidR="0077504A" w:rsidRPr="007E156B" w:rsidRDefault="0077504A" w:rsidP="00C86521">
      <w:pPr>
        <w:pStyle w:val="BodyText2"/>
        <w:tabs>
          <w:tab w:val="clear" w:pos="851"/>
          <w:tab w:val="left" w:pos="180"/>
        </w:tabs>
        <w:spacing w:before="120" w:after="0"/>
        <w:ind w:right="-51"/>
        <w:jc w:val="left"/>
        <w:rPr>
          <w:rFonts w:cs="Arial"/>
          <w:szCs w:val="24"/>
          <w:lang w:val="en-GB"/>
        </w:rPr>
      </w:pPr>
      <w:r w:rsidRPr="007E156B">
        <w:rPr>
          <w:rFonts w:cs="Arial"/>
          <w:szCs w:val="24"/>
          <w:lang w:val="en-GB"/>
        </w:rPr>
        <w:t xml:space="preserve">The </w:t>
      </w:r>
      <w:smartTag w:uri="urn:schemas-microsoft-com:office:smarttags" w:element="stockticker">
        <w:r w:rsidRPr="007E156B">
          <w:rPr>
            <w:rFonts w:cs="Arial"/>
            <w:szCs w:val="24"/>
            <w:lang w:val="en-GB"/>
          </w:rPr>
          <w:t>NASC</w:t>
        </w:r>
      </w:smartTag>
      <w:r w:rsidRPr="007E156B">
        <w:rPr>
          <w:rFonts w:cs="Arial"/>
          <w:szCs w:val="24"/>
          <w:lang w:val="en-GB"/>
        </w:rPr>
        <w:t xml:space="preserve"> will promote self-determination, quality of life and an environment</w:t>
      </w:r>
      <w:r w:rsidRPr="007E156B">
        <w:rPr>
          <w:rFonts w:cs="Arial"/>
          <w:szCs w:val="24"/>
        </w:rPr>
        <w:t xml:space="preserve"> that </w:t>
      </w:r>
      <w:proofErr w:type="spellStart"/>
      <w:r w:rsidRPr="007E156B">
        <w:rPr>
          <w:rFonts w:cs="Arial"/>
          <w:szCs w:val="24"/>
        </w:rPr>
        <w:t>maximises</w:t>
      </w:r>
      <w:proofErr w:type="spellEnd"/>
      <w:r w:rsidRPr="007E156B">
        <w:rPr>
          <w:rFonts w:cs="Arial"/>
          <w:szCs w:val="24"/>
        </w:rPr>
        <w:t xml:space="preserve"> community participation and independence for people.  </w:t>
      </w:r>
      <w:r w:rsidRPr="007E156B">
        <w:rPr>
          <w:rFonts w:cs="Arial"/>
          <w:szCs w:val="24"/>
          <w:lang w:val="en-GB"/>
        </w:rPr>
        <w:t xml:space="preserve">The </w:t>
      </w:r>
      <w:smartTag w:uri="urn:schemas-microsoft-com:office:smarttags" w:element="stockticker">
        <w:r w:rsidRPr="007E156B">
          <w:rPr>
            <w:rFonts w:cs="Arial"/>
            <w:szCs w:val="24"/>
            <w:lang w:val="en-GB"/>
          </w:rPr>
          <w:t>NASC</w:t>
        </w:r>
      </w:smartTag>
      <w:r w:rsidRPr="007E156B">
        <w:rPr>
          <w:rFonts w:cs="Arial"/>
          <w:szCs w:val="24"/>
          <w:lang w:val="en-GB"/>
        </w:rPr>
        <w:t xml:space="preserve">’s role is to co-ordinate effective utilisation of support resources. </w:t>
      </w:r>
    </w:p>
    <w:p w:rsidR="0077504A" w:rsidRPr="007E156B" w:rsidRDefault="0077504A" w:rsidP="00E16BCB">
      <w:pPr>
        <w:pStyle w:val="BodyText2"/>
        <w:tabs>
          <w:tab w:val="clear" w:pos="851"/>
          <w:tab w:val="left" w:pos="180"/>
        </w:tabs>
        <w:spacing w:after="0"/>
        <w:ind w:right="-51"/>
        <w:jc w:val="left"/>
        <w:rPr>
          <w:rFonts w:cs="Arial"/>
          <w:szCs w:val="24"/>
          <w:lang w:val="en-GB"/>
        </w:rPr>
      </w:pPr>
    </w:p>
    <w:p w:rsidR="0077504A" w:rsidRPr="007E156B" w:rsidRDefault="0077504A" w:rsidP="00E16BCB">
      <w:pPr>
        <w:pStyle w:val="BodyText2"/>
        <w:tabs>
          <w:tab w:val="clear" w:pos="851"/>
          <w:tab w:val="left" w:pos="180"/>
        </w:tabs>
        <w:spacing w:after="0"/>
        <w:ind w:right="-51"/>
        <w:jc w:val="left"/>
        <w:rPr>
          <w:rFonts w:cs="Arial"/>
          <w:szCs w:val="24"/>
        </w:rPr>
      </w:pPr>
      <w:r w:rsidRPr="007E156B">
        <w:rPr>
          <w:rFonts w:cs="Arial"/>
          <w:szCs w:val="24"/>
        </w:rPr>
        <w:t xml:space="preserve">The NASC has a role in facilitating access, </w:t>
      </w:r>
      <w:proofErr w:type="spellStart"/>
      <w:r w:rsidRPr="007E156B">
        <w:rPr>
          <w:rFonts w:cs="Arial"/>
          <w:szCs w:val="24"/>
        </w:rPr>
        <w:t>prioritising</w:t>
      </w:r>
      <w:proofErr w:type="spellEnd"/>
      <w:r w:rsidRPr="007E156B">
        <w:rPr>
          <w:rFonts w:cs="Arial"/>
          <w:szCs w:val="24"/>
        </w:rPr>
        <w:t xml:space="preserve"> and allocating </w:t>
      </w:r>
      <w:r w:rsidR="00DD1088" w:rsidRPr="007E156B">
        <w:rPr>
          <w:rFonts w:cs="Arial"/>
          <w:szCs w:val="24"/>
        </w:rPr>
        <w:t>DHB</w:t>
      </w:r>
      <w:r w:rsidRPr="007E156B">
        <w:rPr>
          <w:rFonts w:cs="Arial"/>
          <w:szCs w:val="24"/>
        </w:rPr>
        <w:t xml:space="preserve"> funded resources. </w:t>
      </w:r>
      <w:r w:rsidR="00E16BCB" w:rsidRPr="007E156B">
        <w:rPr>
          <w:rFonts w:cs="Arial"/>
          <w:szCs w:val="24"/>
        </w:rPr>
        <w:t xml:space="preserve"> </w:t>
      </w:r>
      <w:r w:rsidRPr="007E156B">
        <w:rPr>
          <w:rFonts w:cs="Arial"/>
          <w:szCs w:val="24"/>
        </w:rPr>
        <w:t>To achieve this</w:t>
      </w:r>
      <w:r w:rsidR="00C86521">
        <w:rPr>
          <w:rFonts w:cs="Arial"/>
          <w:szCs w:val="24"/>
        </w:rPr>
        <w:t>,</w:t>
      </w:r>
      <w:r w:rsidRPr="007E156B">
        <w:rPr>
          <w:rFonts w:cs="Arial"/>
          <w:szCs w:val="24"/>
        </w:rPr>
        <w:t xml:space="preserve"> the NASC will:</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r w:rsidRPr="007E156B">
        <w:rPr>
          <w:rFonts w:cs="Arial"/>
          <w:szCs w:val="24"/>
        </w:rPr>
        <w:t>acknowledge and support the person’s own natural resources and existing supports</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r w:rsidRPr="007E156B">
        <w:rPr>
          <w:rFonts w:cs="Arial"/>
          <w:szCs w:val="24"/>
        </w:rPr>
        <w:t xml:space="preserve">give the person accurate information on eligibility and the limitations and boundaries of </w:t>
      </w:r>
      <w:r w:rsidR="002D4A8E" w:rsidRPr="007E156B">
        <w:rPr>
          <w:rFonts w:cs="Arial"/>
          <w:szCs w:val="24"/>
        </w:rPr>
        <w:t>LTS-CHC</w:t>
      </w:r>
      <w:r w:rsidRPr="007E156B">
        <w:rPr>
          <w:rFonts w:cs="Arial"/>
          <w:szCs w:val="24"/>
        </w:rPr>
        <w:t xml:space="preserve"> funded services </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r w:rsidRPr="007E156B">
        <w:rPr>
          <w:rFonts w:cs="Arial"/>
          <w:szCs w:val="24"/>
        </w:rPr>
        <w:t>meet the safety needs of the person and community wherever possible</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r w:rsidRPr="007E156B">
        <w:rPr>
          <w:rFonts w:cs="Arial"/>
          <w:szCs w:val="24"/>
        </w:rPr>
        <w:lastRenderedPageBreak/>
        <w:t>promote equity for people to achieve similar outcomes for similar needs and circumstances</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r w:rsidRPr="007E156B">
        <w:rPr>
          <w:rFonts w:cs="Arial"/>
          <w:szCs w:val="24"/>
        </w:rPr>
        <w:t>work to safely reduce any disparities in equity between population and disability groups</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proofErr w:type="spellStart"/>
      <w:proofErr w:type="gramStart"/>
      <w:r w:rsidRPr="007E156B">
        <w:rPr>
          <w:rFonts w:cs="Arial"/>
          <w:szCs w:val="24"/>
        </w:rPr>
        <w:t>recognise</w:t>
      </w:r>
      <w:proofErr w:type="spellEnd"/>
      <w:proofErr w:type="gramEnd"/>
      <w:r w:rsidRPr="007E156B">
        <w:rPr>
          <w:rFonts w:cs="Arial"/>
          <w:szCs w:val="24"/>
        </w:rPr>
        <w:t xml:space="preserve"> the need for, and support access to, appropriate supports </w:t>
      </w:r>
      <w:r w:rsidR="00E16BCB" w:rsidRPr="007E156B">
        <w:rPr>
          <w:rFonts w:cs="Arial"/>
          <w:szCs w:val="24"/>
        </w:rPr>
        <w:t>for groups with specific needs.</w:t>
      </w:r>
    </w:p>
    <w:p w:rsidR="0077504A" w:rsidRPr="007E156B" w:rsidRDefault="0077504A" w:rsidP="00E16BCB">
      <w:pPr>
        <w:pStyle w:val="BodyText2"/>
        <w:numPr>
          <w:ilvl w:val="0"/>
          <w:numId w:val="11"/>
        </w:numPr>
        <w:tabs>
          <w:tab w:val="clear" w:pos="851"/>
          <w:tab w:val="clear" w:pos="1247"/>
          <w:tab w:val="clear" w:pos="2977"/>
          <w:tab w:val="num" w:pos="540"/>
          <w:tab w:val="left" w:pos="798"/>
        </w:tabs>
        <w:spacing w:before="120" w:after="0"/>
        <w:ind w:left="540" w:right="-51" w:hanging="540"/>
        <w:jc w:val="left"/>
        <w:rPr>
          <w:rFonts w:cs="Arial"/>
          <w:szCs w:val="24"/>
        </w:rPr>
      </w:pPr>
      <w:r w:rsidRPr="007E156B">
        <w:rPr>
          <w:rFonts w:cs="Arial"/>
          <w:szCs w:val="24"/>
        </w:rPr>
        <w:t>support the continued needs based shift to supported community-based options for people previously living in institutional care o</w:t>
      </w:r>
      <w:r w:rsidR="00E16BCB" w:rsidRPr="007E156B">
        <w:rPr>
          <w:rFonts w:cs="Arial"/>
          <w:szCs w:val="24"/>
        </w:rPr>
        <w:t>r unsupported in the community</w:t>
      </w:r>
    </w:p>
    <w:p w:rsidR="0077504A" w:rsidRPr="007E156B" w:rsidRDefault="0077504A" w:rsidP="00E16BCB">
      <w:pPr>
        <w:pStyle w:val="BodyText2"/>
        <w:numPr>
          <w:ilvl w:val="0"/>
          <w:numId w:val="12"/>
        </w:numPr>
        <w:tabs>
          <w:tab w:val="clear" w:pos="851"/>
          <w:tab w:val="clear" w:pos="1247"/>
          <w:tab w:val="num" w:pos="540"/>
          <w:tab w:val="left" w:pos="855"/>
        </w:tabs>
        <w:spacing w:before="120" w:after="0"/>
        <w:ind w:left="540" w:right="-51" w:hanging="540"/>
        <w:jc w:val="left"/>
        <w:rPr>
          <w:rFonts w:cs="Arial"/>
          <w:szCs w:val="24"/>
        </w:rPr>
      </w:pPr>
      <w:r w:rsidRPr="007E156B">
        <w:rPr>
          <w:rFonts w:cs="Arial"/>
          <w:szCs w:val="24"/>
        </w:rPr>
        <w:t>support the continued needs based shift from service based to support based delivery</w:t>
      </w:r>
    </w:p>
    <w:p w:rsidR="0077504A" w:rsidRPr="007E156B" w:rsidRDefault="0077504A" w:rsidP="00E16BCB">
      <w:pPr>
        <w:pStyle w:val="BodyText2"/>
        <w:numPr>
          <w:ilvl w:val="0"/>
          <w:numId w:val="12"/>
        </w:numPr>
        <w:tabs>
          <w:tab w:val="clear" w:pos="851"/>
          <w:tab w:val="clear" w:pos="1247"/>
          <w:tab w:val="num" w:pos="540"/>
          <w:tab w:val="left" w:pos="855"/>
        </w:tabs>
        <w:spacing w:before="120" w:after="0"/>
        <w:ind w:left="540" w:right="-51" w:hanging="540"/>
        <w:jc w:val="left"/>
        <w:rPr>
          <w:rFonts w:cs="Arial"/>
          <w:szCs w:val="24"/>
        </w:rPr>
      </w:pPr>
      <w:r w:rsidRPr="007E156B">
        <w:rPr>
          <w:rFonts w:cs="Arial"/>
          <w:szCs w:val="24"/>
        </w:rPr>
        <w:t>be efficient, including creative and innovative use of resources to meet needs</w:t>
      </w:r>
    </w:p>
    <w:p w:rsidR="0077504A" w:rsidRPr="007E156B" w:rsidRDefault="0077504A" w:rsidP="00E16BCB">
      <w:pPr>
        <w:pStyle w:val="BodyText2"/>
        <w:numPr>
          <w:ilvl w:val="0"/>
          <w:numId w:val="12"/>
        </w:numPr>
        <w:tabs>
          <w:tab w:val="clear" w:pos="851"/>
          <w:tab w:val="clear" w:pos="1247"/>
          <w:tab w:val="num" w:pos="540"/>
          <w:tab w:val="left" w:pos="855"/>
        </w:tabs>
        <w:spacing w:before="120" w:after="0"/>
        <w:ind w:left="540" w:right="-51" w:hanging="540"/>
        <w:jc w:val="left"/>
        <w:rPr>
          <w:rFonts w:cs="Arial"/>
          <w:szCs w:val="24"/>
        </w:rPr>
      </w:pPr>
      <w:r w:rsidRPr="007E156B">
        <w:rPr>
          <w:rFonts w:cs="Arial"/>
          <w:szCs w:val="24"/>
        </w:rPr>
        <w:t>establish greater trust and credibility in the NASC process</w:t>
      </w:r>
    </w:p>
    <w:p w:rsidR="0077504A" w:rsidRPr="007E156B" w:rsidRDefault="0077504A" w:rsidP="00E16BCB">
      <w:pPr>
        <w:pStyle w:val="BodyText2"/>
        <w:numPr>
          <w:ilvl w:val="0"/>
          <w:numId w:val="12"/>
        </w:numPr>
        <w:tabs>
          <w:tab w:val="clear" w:pos="851"/>
          <w:tab w:val="clear" w:pos="1247"/>
          <w:tab w:val="num" w:pos="540"/>
          <w:tab w:val="left" w:pos="855"/>
        </w:tabs>
        <w:spacing w:before="120" w:after="0"/>
        <w:ind w:left="540" w:right="-51" w:hanging="540"/>
        <w:jc w:val="left"/>
        <w:rPr>
          <w:rFonts w:cs="Arial"/>
          <w:szCs w:val="24"/>
        </w:rPr>
      </w:pPr>
      <w:proofErr w:type="gramStart"/>
      <w:r w:rsidRPr="007E156B">
        <w:rPr>
          <w:rFonts w:cs="Arial"/>
          <w:szCs w:val="24"/>
        </w:rPr>
        <w:t>work</w:t>
      </w:r>
      <w:proofErr w:type="gramEnd"/>
      <w:r w:rsidRPr="007E156B">
        <w:rPr>
          <w:rFonts w:cs="Arial"/>
          <w:szCs w:val="24"/>
        </w:rPr>
        <w:t xml:space="preserve"> within the funding and policy boundaries of the </w:t>
      </w:r>
      <w:r w:rsidR="00DD1088" w:rsidRPr="007E156B">
        <w:rPr>
          <w:rFonts w:cs="Arial"/>
          <w:szCs w:val="24"/>
        </w:rPr>
        <w:t>DHB</w:t>
      </w:r>
      <w:r w:rsidRPr="007E156B">
        <w:rPr>
          <w:rFonts w:cs="Arial"/>
          <w:szCs w:val="24"/>
        </w:rPr>
        <w:t xml:space="preserve"> when allocating public resources.</w:t>
      </w:r>
    </w:p>
    <w:p w:rsidR="0077504A" w:rsidRPr="007E156B" w:rsidRDefault="0077504A" w:rsidP="00E16BCB">
      <w:pPr>
        <w:pStyle w:val="BodyText2"/>
        <w:spacing w:after="0"/>
        <w:ind w:left="851" w:right="-51"/>
        <w:jc w:val="left"/>
        <w:rPr>
          <w:rFonts w:cs="Arial"/>
          <w:szCs w:val="24"/>
        </w:rPr>
      </w:pPr>
    </w:p>
    <w:p w:rsidR="0077504A" w:rsidRPr="007E156B" w:rsidRDefault="0077504A" w:rsidP="00E16BCB">
      <w:pPr>
        <w:pStyle w:val="BodyText2"/>
        <w:tabs>
          <w:tab w:val="clear" w:pos="851"/>
          <w:tab w:val="left" w:pos="-720"/>
        </w:tabs>
        <w:spacing w:after="0"/>
        <w:ind w:right="-51"/>
        <w:jc w:val="left"/>
        <w:rPr>
          <w:rFonts w:cs="Arial"/>
          <w:szCs w:val="24"/>
        </w:rPr>
      </w:pPr>
      <w:r w:rsidRPr="007E156B">
        <w:rPr>
          <w:rFonts w:cs="Arial"/>
          <w:szCs w:val="24"/>
        </w:rPr>
        <w:t>The NASC will implement, and adhere to, consistent and transparent processes for priority setting and a</w:t>
      </w:r>
      <w:r w:rsidR="00E16BCB" w:rsidRPr="007E156B">
        <w:rPr>
          <w:rFonts w:cs="Arial"/>
          <w:szCs w:val="24"/>
        </w:rPr>
        <w:t>ssociated resource allocation.</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numPr>
          <w:ilvl w:val="1"/>
          <w:numId w:val="2"/>
        </w:numPr>
        <w:tabs>
          <w:tab w:val="clear" w:pos="855"/>
          <w:tab w:val="num" w:pos="540"/>
        </w:tabs>
        <w:spacing w:after="0"/>
        <w:ind w:left="540" w:right="-51" w:hanging="540"/>
        <w:jc w:val="left"/>
        <w:rPr>
          <w:rFonts w:cs="Arial"/>
          <w:b/>
          <w:bCs/>
          <w:szCs w:val="24"/>
        </w:rPr>
      </w:pPr>
      <w:bookmarkStart w:id="27" w:name="_Toc480703050"/>
      <w:bookmarkStart w:id="28" w:name="_Toc21315756"/>
      <w:r w:rsidRPr="007E156B">
        <w:rPr>
          <w:rFonts w:cs="Arial"/>
          <w:b/>
          <w:bCs/>
          <w:szCs w:val="24"/>
        </w:rPr>
        <w:t>Inter- NASC transfers</w:t>
      </w:r>
      <w:bookmarkEnd w:id="27"/>
      <w:bookmarkEnd w:id="28"/>
    </w:p>
    <w:p w:rsidR="0077504A" w:rsidRPr="007E156B" w:rsidRDefault="0077504A" w:rsidP="00E16BCB">
      <w:pPr>
        <w:pStyle w:val="BodyText2"/>
        <w:tabs>
          <w:tab w:val="clear" w:pos="851"/>
          <w:tab w:val="left" w:pos="-540"/>
        </w:tabs>
        <w:spacing w:after="0"/>
        <w:ind w:right="-51"/>
        <w:jc w:val="left"/>
        <w:rPr>
          <w:rFonts w:cs="Arial"/>
          <w:szCs w:val="24"/>
        </w:rPr>
      </w:pPr>
      <w:r w:rsidRPr="007E156B">
        <w:rPr>
          <w:rFonts w:cs="Arial"/>
          <w:szCs w:val="24"/>
        </w:rPr>
        <w:t>The NASC will provide service to all eligible people wherever they live, or subsequently shift to, within the NASC’s specified geographic area.</w:t>
      </w:r>
    </w:p>
    <w:p w:rsidR="0077504A" w:rsidRPr="007E156B" w:rsidRDefault="0077504A" w:rsidP="00E16BCB">
      <w:pPr>
        <w:pStyle w:val="BodyText2"/>
        <w:tabs>
          <w:tab w:val="clear" w:pos="851"/>
          <w:tab w:val="left" w:pos="-54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The NASC will establish protocols and procedures with fellow NASC in other areas of New Zealand to ensure continuity of service for people moving into, and out of, the region. Such protocols should include but are not limited to:</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numPr>
          <w:ilvl w:val="0"/>
          <w:numId w:val="13"/>
        </w:numPr>
        <w:tabs>
          <w:tab w:val="clear" w:pos="1247"/>
          <w:tab w:val="num" w:pos="540"/>
        </w:tabs>
        <w:spacing w:after="0"/>
        <w:ind w:left="540" w:right="-51" w:hanging="540"/>
        <w:jc w:val="left"/>
        <w:rPr>
          <w:rFonts w:cs="Arial"/>
          <w:szCs w:val="24"/>
        </w:rPr>
      </w:pPr>
      <w:proofErr w:type="gramStart"/>
      <w:r w:rsidRPr="007E156B">
        <w:rPr>
          <w:rFonts w:cs="Arial"/>
          <w:szCs w:val="24"/>
        </w:rPr>
        <w:t>the</w:t>
      </w:r>
      <w:proofErr w:type="gramEnd"/>
      <w:r w:rsidRPr="007E156B">
        <w:rPr>
          <w:rFonts w:cs="Arial"/>
          <w:szCs w:val="24"/>
        </w:rPr>
        <w:t xml:space="preserve"> timely transfer of relevant information including assessment, service and support planning records to the new NASC, subject to the provisions of the Health Information Privacy Code (Office of the Privacy Commissioner 1994).</w:t>
      </w:r>
    </w:p>
    <w:p w:rsidR="0077504A" w:rsidRPr="007E156B" w:rsidRDefault="0077504A" w:rsidP="00E16BCB">
      <w:pPr>
        <w:pStyle w:val="BodyText2"/>
        <w:numPr>
          <w:ilvl w:val="0"/>
          <w:numId w:val="13"/>
        </w:numPr>
        <w:tabs>
          <w:tab w:val="clear" w:pos="1247"/>
          <w:tab w:val="num" w:pos="540"/>
        </w:tabs>
        <w:spacing w:before="120" w:after="0"/>
        <w:ind w:left="540" w:right="-51" w:hanging="540"/>
        <w:jc w:val="left"/>
        <w:rPr>
          <w:rFonts w:cs="Arial"/>
          <w:szCs w:val="24"/>
        </w:rPr>
      </w:pPr>
      <w:r w:rsidRPr="007E156B">
        <w:rPr>
          <w:rFonts w:cs="Arial"/>
          <w:szCs w:val="24"/>
        </w:rPr>
        <w:t>immediate commencement of services by the new NASC according to the person’s transferred support plan until such time as a reassessment or review of the support plan are undertaken by the new NASC</w:t>
      </w:r>
    </w:p>
    <w:p w:rsidR="0077504A" w:rsidRPr="007E156B" w:rsidRDefault="0077504A" w:rsidP="00E16BCB">
      <w:pPr>
        <w:pStyle w:val="BodyText2"/>
        <w:numPr>
          <w:ilvl w:val="0"/>
          <w:numId w:val="13"/>
        </w:numPr>
        <w:tabs>
          <w:tab w:val="clear" w:pos="1247"/>
          <w:tab w:val="num" w:pos="540"/>
        </w:tabs>
        <w:spacing w:before="120" w:after="0"/>
        <w:ind w:left="540" w:right="-51" w:hanging="540"/>
        <w:jc w:val="left"/>
        <w:rPr>
          <w:rFonts w:cs="Arial"/>
          <w:szCs w:val="24"/>
        </w:rPr>
      </w:pPr>
      <w:proofErr w:type="gramStart"/>
      <w:r w:rsidRPr="007E156B">
        <w:rPr>
          <w:rFonts w:cs="Arial"/>
          <w:szCs w:val="24"/>
        </w:rPr>
        <w:t>a</w:t>
      </w:r>
      <w:proofErr w:type="gramEnd"/>
      <w:r w:rsidRPr="007E156B">
        <w:rPr>
          <w:rFonts w:cs="Arial"/>
          <w:szCs w:val="24"/>
        </w:rPr>
        <w:t xml:space="preserve"> process for, and agreement on, a transition plan developed by both NASC in conjunction with the person. This is particularly important in situations where different services are required and/or where particular services are not available in the new area</w:t>
      </w:r>
    </w:p>
    <w:p w:rsidR="0077504A" w:rsidRPr="007E156B" w:rsidRDefault="0077504A" w:rsidP="00E16BCB">
      <w:pPr>
        <w:pStyle w:val="BodyText2"/>
        <w:numPr>
          <w:ilvl w:val="0"/>
          <w:numId w:val="13"/>
        </w:numPr>
        <w:tabs>
          <w:tab w:val="clear" w:pos="1247"/>
          <w:tab w:val="num" w:pos="540"/>
        </w:tabs>
        <w:spacing w:before="120" w:after="0"/>
        <w:ind w:left="540" w:right="-51" w:hanging="540"/>
        <w:jc w:val="left"/>
        <w:rPr>
          <w:rFonts w:cs="Arial"/>
          <w:szCs w:val="24"/>
        </w:rPr>
      </w:pPr>
      <w:proofErr w:type="gramStart"/>
      <w:r w:rsidRPr="007E156B">
        <w:rPr>
          <w:rFonts w:cs="Arial"/>
          <w:szCs w:val="24"/>
        </w:rPr>
        <w:t>a</w:t>
      </w:r>
      <w:proofErr w:type="gramEnd"/>
      <w:r w:rsidRPr="007E156B">
        <w:rPr>
          <w:rFonts w:cs="Arial"/>
          <w:szCs w:val="24"/>
        </w:rPr>
        <w:t xml:space="preserve"> process for temporary moves between areas e.g. for education, holiday, study. Note: In this situation the original </w:t>
      </w:r>
      <w:smartTag w:uri="urn:schemas-microsoft-com:office:smarttags" w:element="stockticker">
        <w:r w:rsidRPr="007E156B">
          <w:rPr>
            <w:rFonts w:cs="Arial"/>
            <w:szCs w:val="24"/>
          </w:rPr>
          <w:t>NASC</w:t>
        </w:r>
      </w:smartTag>
      <w:r w:rsidRPr="007E156B">
        <w:rPr>
          <w:rFonts w:cs="Arial"/>
          <w:szCs w:val="24"/>
        </w:rPr>
        <w:t xml:space="preserve"> retains responsibility for ensuring that the person’s support needs continue to be met while away and as outlined in the support plan.</w:t>
      </w:r>
    </w:p>
    <w:p w:rsidR="0077504A" w:rsidRPr="007E156B" w:rsidRDefault="0077504A" w:rsidP="007A63ED">
      <w:pPr>
        <w:pStyle w:val="BodyText2"/>
        <w:tabs>
          <w:tab w:val="clear" w:pos="851"/>
          <w:tab w:val="left" w:pos="540"/>
        </w:tabs>
        <w:spacing w:before="240" w:after="0"/>
        <w:ind w:right="-51"/>
        <w:jc w:val="left"/>
        <w:rPr>
          <w:rFonts w:cs="Arial"/>
          <w:b/>
          <w:bCs/>
          <w:szCs w:val="24"/>
        </w:rPr>
      </w:pPr>
      <w:bookmarkStart w:id="29" w:name="_Toc480703051"/>
      <w:bookmarkStart w:id="30" w:name="_Toc21315757"/>
      <w:r w:rsidRPr="007E156B">
        <w:rPr>
          <w:rFonts w:cs="Arial"/>
          <w:b/>
          <w:bCs/>
          <w:szCs w:val="24"/>
        </w:rPr>
        <w:t>5.</w:t>
      </w:r>
      <w:r w:rsidRPr="007E156B">
        <w:rPr>
          <w:rFonts w:cs="Arial"/>
          <w:b/>
          <w:bCs/>
          <w:szCs w:val="24"/>
        </w:rPr>
        <w:tab/>
      </w:r>
      <w:r w:rsidR="00C86521" w:rsidRPr="007E156B">
        <w:rPr>
          <w:rFonts w:cs="Arial"/>
          <w:b/>
          <w:bCs/>
          <w:szCs w:val="24"/>
        </w:rPr>
        <w:t>S</w:t>
      </w:r>
      <w:r w:rsidR="00C86521">
        <w:rPr>
          <w:rFonts w:cs="Arial"/>
          <w:b/>
          <w:bCs/>
          <w:szCs w:val="24"/>
        </w:rPr>
        <w:t>ervice Components</w:t>
      </w:r>
      <w:bookmarkEnd w:id="29"/>
      <w:bookmarkEnd w:id="30"/>
    </w:p>
    <w:p w:rsidR="0077504A" w:rsidRPr="007E156B" w:rsidRDefault="0077504A" w:rsidP="00C86521">
      <w:pPr>
        <w:pStyle w:val="BodyText2"/>
        <w:tabs>
          <w:tab w:val="clear" w:pos="851"/>
          <w:tab w:val="left" w:pos="540"/>
        </w:tabs>
        <w:spacing w:before="120" w:after="0"/>
        <w:ind w:right="-51"/>
        <w:jc w:val="left"/>
        <w:rPr>
          <w:rFonts w:cs="Arial"/>
          <w:b/>
          <w:bCs/>
          <w:szCs w:val="24"/>
        </w:rPr>
      </w:pPr>
      <w:bookmarkStart w:id="31" w:name="_Toc480703052"/>
      <w:bookmarkStart w:id="32" w:name="_Toc21315758"/>
      <w:r w:rsidRPr="007E156B">
        <w:rPr>
          <w:rFonts w:cs="Arial"/>
          <w:b/>
          <w:bCs/>
          <w:szCs w:val="24"/>
        </w:rPr>
        <w:t>5.1</w:t>
      </w:r>
      <w:r w:rsidRPr="007E156B">
        <w:rPr>
          <w:rFonts w:cs="Arial"/>
          <w:b/>
          <w:bCs/>
          <w:szCs w:val="24"/>
        </w:rPr>
        <w:tab/>
        <w:t>Screening</w:t>
      </w:r>
    </w:p>
    <w:p w:rsidR="0077504A" w:rsidRPr="007E156B" w:rsidRDefault="0077504A" w:rsidP="00C86521">
      <w:pPr>
        <w:pStyle w:val="BodyText2"/>
        <w:tabs>
          <w:tab w:val="clear" w:pos="851"/>
          <w:tab w:val="left" w:pos="0"/>
        </w:tabs>
        <w:spacing w:before="120" w:after="0"/>
        <w:ind w:right="-51"/>
        <w:jc w:val="left"/>
        <w:rPr>
          <w:rFonts w:cs="Arial"/>
          <w:szCs w:val="24"/>
        </w:rPr>
      </w:pPr>
      <w:r w:rsidRPr="007E156B">
        <w:rPr>
          <w:rFonts w:cs="Arial"/>
          <w:szCs w:val="24"/>
          <w:lang w:val="en-NZ"/>
        </w:rPr>
        <w:t xml:space="preserve">The NASC will ensure that it has personnel and systems in place to determine the eligibility of people being referred to the NASC using the definition of Service Users in 3.1, the functions of NASC in 1.0, and consistent also with the </w:t>
      </w:r>
      <w:r w:rsidRPr="007E156B">
        <w:rPr>
          <w:rFonts w:cs="Arial"/>
          <w:i/>
          <w:iCs/>
          <w:szCs w:val="24"/>
        </w:rPr>
        <w:t>Support Needs Assessment and Service Coordination Policy, Procedure and Information Reporting Guidelines</w:t>
      </w:r>
      <w:r w:rsidRPr="007E156B">
        <w:rPr>
          <w:rFonts w:cs="Arial"/>
          <w:szCs w:val="24"/>
        </w:rPr>
        <w:t xml:space="preserve"> (MOH 2002). </w:t>
      </w: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lastRenderedPageBreak/>
        <w:t xml:space="preserve">The NASC will advise those who make referrals that are not appropriate to NASC and assist with information to </w:t>
      </w:r>
      <w:proofErr w:type="gramStart"/>
      <w:r w:rsidRPr="007E156B">
        <w:rPr>
          <w:rFonts w:cs="Arial"/>
          <w:szCs w:val="24"/>
        </w:rPr>
        <w:t>effect</w:t>
      </w:r>
      <w:proofErr w:type="gramEnd"/>
      <w:r w:rsidRPr="007E156B">
        <w:rPr>
          <w:rFonts w:cs="Arial"/>
          <w:szCs w:val="24"/>
        </w:rPr>
        <w:t xml:space="preserve"> appropriate on-referral. </w:t>
      </w:r>
    </w:p>
    <w:p w:rsidR="0077504A" w:rsidRPr="007E156B" w:rsidRDefault="0077504A" w:rsidP="00E16BCB">
      <w:pPr>
        <w:pStyle w:val="BodyText2"/>
        <w:tabs>
          <w:tab w:val="clear" w:pos="851"/>
          <w:tab w:val="left" w:pos="0"/>
        </w:tabs>
        <w:spacing w:after="0"/>
        <w:ind w:right="-51"/>
        <w:jc w:val="left"/>
        <w:rPr>
          <w:rFonts w:cs="Arial"/>
          <w:b/>
          <w:bCs/>
          <w:szCs w:val="24"/>
        </w:rPr>
      </w:pPr>
    </w:p>
    <w:p w:rsidR="0077504A" w:rsidRPr="007E156B" w:rsidRDefault="0077504A" w:rsidP="00E16BCB">
      <w:pPr>
        <w:pStyle w:val="BodyText2"/>
        <w:tabs>
          <w:tab w:val="clear" w:pos="851"/>
          <w:tab w:val="left" w:pos="540"/>
        </w:tabs>
        <w:spacing w:after="0"/>
        <w:ind w:right="-51"/>
        <w:jc w:val="left"/>
        <w:rPr>
          <w:rFonts w:cs="Arial"/>
          <w:b/>
          <w:bCs/>
          <w:szCs w:val="24"/>
        </w:rPr>
      </w:pPr>
      <w:r w:rsidRPr="007E156B">
        <w:rPr>
          <w:rFonts w:cs="Arial"/>
          <w:b/>
          <w:bCs/>
          <w:szCs w:val="24"/>
        </w:rPr>
        <w:t>5.2</w:t>
      </w:r>
      <w:r w:rsidRPr="007E156B">
        <w:rPr>
          <w:rFonts w:cs="Arial"/>
          <w:b/>
          <w:bCs/>
          <w:szCs w:val="24"/>
        </w:rPr>
        <w:tab/>
        <w:t>Facilitated Needs Assessment</w:t>
      </w:r>
      <w:bookmarkEnd w:id="31"/>
      <w:bookmarkEnd w:id="32"/>
    </w:p>
    <w:p w:rsidR="0077504A" w:rsidRPr="007E156B" w:rsidRDefault="0077504A" w:rsidP="007A63ED">
      <w:pPr>
        <w:pStyle w:val="BodyText2"/>
        <w:tabs>
          <w:tab w:val="clear" w:pos="851"/>
          <w:tab w:val="left" w:pos="-1080"/>
        </w:tabs>
        <w:spacing w:before="120" w:after="0"/>
        <w:ind w:right="-51"/>
        <w:jc w:val="left"/>
        <w:rPr>
          <w:rFonts w:cs="Arial"/>
          <w:szCs w:val="24"/>
        </w:rPr>
      </w:pPr>
      <w:r w:rsidRPr="007E156B">
        <w:rPr>
          <w:rFonts w:cs="Arial"/>
          <w:szCs w:val="24"/>
        </w:rPr>
        <w:t xml:space="preserve">The role of the needs assessment facilitator is to work directly with the person to identify the person’s current abilities, resources, goals and </w:t>
      </w:r>
      <w:proofErr w:type="spellStart"/>
      <w:r w:rsidRPr="007E156B">
        <w:rPr>
          <w:rFonts w:cs="Arial"/>
          <w:szCs w:val="24"/>
        </w:rPr>
        <w:t>prioritised</w:t>
      </w:r>
      <w:proofErr w:type="spellEnd"/>
      <w:r w:rsidRPr="007E156B">
        <w:rPr>
          <w:rFonts w:cs="Arial"/>
          <w:szCs w:val="24"/>
        </w:rPr>
        <w:t xml:space="preserve"> needs. </w:t>
      </w:r>
      <w:r w:rsidR="00E16BCB" w:rsidRPr="007E156B">
        <w:rPr>
          <w:rFonts w:cs="Arial"/>
          <w:szCs w:val="24"/>
        </w:rPr>
        <w:t xml:space="preserve"> </w:t>
      </w:r>
      <w:r w:rsidRPr="007E156B">
        <w:rPr>
          <w:rFonts w:cs="Arial"/>
          <w:szCs w:val="24"/>
        </w:rPr>
        <w:t xml:space="preserve">The outcome of the process is a comprehensive needs assessment report. </w:t>
      </w:r>
      <w:r w:rsidR="00E16BCB" w:rsidRPr="007E156B">
        <w:rPr>
          <w:rFonts w:cs="Arial"/>
          <w:szCs w:val="24"/>
        </w:rPr>
        <w:t xml:space="preserve"> </w:t>
      </w:r>
      <w:r w:rsidRPr="007E156B">
        <w:rPr>
          <w:rFonts w:cs="Arial"/>
          <w:szCs w:val="24"/>
        </w:rPr>
        <w:t>The level of detail required in the needs assessment will depend upon the situation of each person.</w:t>
      </w:r>
    </w:p>
    <w:p w:rsidR="0077504A" w:rsidRPr="007E156B" w:rsidRDefault="0077504A" w:rsidP="00E16BCB">
      <w:pPr>
        <w:pStyle w:val="BodyText2"/>
        <w:tabs>
          <w:tab w:val="clear" w:pos="851"/>
          <w:tab w:val="left" w:pos="-1080"/>
        </w:tabs>
        <w:spacing w:after="0"/>
        <w:ind w:right="-51"/>
        <w:jc w:val="left"/>
        <w:rPr>
          <w:rFonts w:cs="Arial"/>
          <w:szCs w:val="24"/>
        </w:rPr>
      </w:pPr>
    </w:p>
    <w:p w:rsidR="0077504A" w:rsidRPr="007E156B" w:rsidRDefault="0077504A" w:rsidP="00E16BCB">
      <w:pPr>
        <w:pStyle w:val="BodyText2"/>
        <w:tabs>
          <w:tab w:val="clear" w:pos="851"/>
          <w:tab w:val="left" w:pos="-1080"/>
        </w:tabs>
        <w:spacing w:after="0"/>
        <w:ind w:right="-51"/>
        <w:jc w:val="left"/>
        <w:rPr>
          <w:rFonts w:cs="Arial"/>
          <w:szCs w:val="24"/>
        </w:rPr>
      </w:pPr>
      <w:r w:rsidRPr="007E156B">
        <w:rPr>
          <w:rFonts w:cs="Arial"/>
          <w:szCs w:val="24"/>
        </w:rPr>
        <w:t>The objectives of the assessment process are to:</w:t>
      </w:r>
    </w:p>
    <w:p w:rsidR="0077504A" w:rsidRPr="007E156B" w:rsidRDefault="0077504A" w:rsidP="00E16BCB">
      <w:pPr>
        <w:pStyle w:val="BodyText2"/>
        <w:numPr>
          <w:ilvl w:val="0"/>
          <w:numId w:val="14"/>
        </w:numPr>
        <w:tabs>
          <w:tab w:val="clear" w:pos="1247"/>
          <w:tab w:val="num" w:pos="540"/>
        </w:tabs>
        <w:spacing w:after="0"/>
        <w:ind w:left="540" w:right="-51" w:hanging="540"/>
        <w:jc w:val="left"/>
        <w:rPr>
          <w:rFonts w:cs="Arial"/>
          <w:szCs w:val="24"/>
        </w:rPr>
      </w:pPr>
      <w:r w:rsidRPr="007E156B">
        <w:rPr>
          <w:rFonts w:cs="Arial"/>
          <w:szCs w:val="24"/>
        </w:rPr>
        <w:t xml:space="preserve">confirm eligibility – including the nature of the person’s </w:t>
      </w:r>
      <w:r w:rsidR="00AD448B" w:rsidRPr="007E156B">
        <w:rPr>
          <w:rFonts w:cs="Arial"/>
          <w:szCs w:val="24"/>
        </w:rPr>
        <w:t>long term support needs</w:t>
      </w:r>
      <w:r w:rsidRPr="007E156B">
        <w:rPr>
          <w:rFonts w:cs="Arial"/>
          <w:szCs w:val="24"/>
        </w:rPr>
        <w:t>, if appropriate</w:t>
      </w:r>
    </w:p>
    <w:p w:rsidR="0077504A" w:rsidRPr="007E156B" w:rsidRDefault="0077504A" w:rsidP="00E16BCB">
      <w:pPr>
        <w:pStyle w:val="BodyText2"/>
        <w:numPr>
          <w:ilvl w:val="0"/>
          <w:numId w:val="14"/>
        </w:numPr>
        <w:tabs>
          <w:tab w:val="clear" w:pos="1247"/>
          <w:tab w:val="num" w:pos="540"/>
        </w:tabs>
        <w:spacing w:before="120" w:after="0"/>
        <w:ind w:left="540" w:right="-51" w:hanging="540"/>
        <w:jc w:val="left"/>
        <w:rPr>
          <w:rFonts w:cs="Arial"/>
          <w:szCs w:val="24"/>
        </w:rPr>
      </w:pPr>
      <w:r w:rsidRPr="007E156B">
        <w:rPr>
          <w:rFonts w:cs="Arial"/>
          <w:szCs w:val="24"/>
        </w:rPr>
        <w:t>work with the person to identify their current abilities, resources</w:t>
      </w:r>
    </w:p>
    <w:p w:rsidR="0077504A" w:rsidRPr="007E156B" w:rsidRDefault="0077504A" w:rsidP="00E16BCB">
      <w:pPr>
        <w:pStyle w:val="BodyText2"/>
        <w:numPr>
          <w:ilvl w:val="0"/>
          <w:numId w:val="14"/>
        </w:numPr>
        <w:tabs>
          <w:tab w:val="clear" w:pos="1247"/>
          <w:tab w:val="num" w:pos="540"/>
        </w:tabs>
        <w:spacing w:before="120" w:after="0"/>
        <w:ind w:left="540" w:right="-51" w:hanging="540"/>
        <w:jc w:val="left"/>
        <w:rPr>
          <w:rFonts w:cs="Arial"/>
          <w:szCs w:val="24"/>
        </w:rPr>
      </w:pPr>
      <w:r w:rsidRPr="007E156B">
        <w:rPr>
          <w:rFonts w:cs="Arial"/>
          <w:szCs w:val="24"/>
        </w:rPr>
        <w:t xml:space="preserve">work with the person to identify </w:t>
      </w:r>
      <w:proofErr w:type="spellStart"/>
      <w:r w:rsidRPr="007E156B">
        <w:rPr>
          <w:rFonts w:cs="Arial"/>
          <w:szCs w:val="24"/>
        </w:rPr>
        <w:t>prioritised</w:t>
      </w:r>
      <w:proofErr w:type="spellEnd"/>
      <w:r w:rsidRPr="007E156B">
        <w:rPr>
          <w:rFonts w:cs="Arial"/>
          <w:szCs w:val="24"/>
        </w:rPr>
        <w:t xml:space="preserve"> needs and goals arising from  their impairment</w:t>
      </w:r>
    </w:p>
    <w:p w:rsidR="0077504A" w:rsidRPr="007E156B" w:rsidRDefault="0077504A" w:rsidP="00E16BCB">
      <w:pPr>
        <w:pStyle w:val="BodyText2"/>
        <w:numPr>
          <w:ilvl w:val="0"/>
          <w:numId w:val="14"/>
        </w:numPr>
        <w:tabs>
          <w:tab w:val="clear" w:pos="1247"/>
          <w:tab w:val="num" w:pos="540"/>
        </w:tabs>
        <w:spacing w:before="120" w:after="0"/>
        <w:ind w:left="540" w:right="-51" w:hanging="540"/>
        <w:jc w:val="left"/>
        <w:rPr>
          <w:rFonts w:cs="Arial"/>
          <w:szCs w:val="24"/>
        </w:rPr>
      </w:pPr>
      <w:proofErr w:type="gramStart"/>
      <w:r w:rsidRPr="007E156B">
        <w:rPr>
          <w:rFonts w:cs="Arial"/>
          <w:szCs w:val="24"/>
        </w:rPr>
        <w:t>refer</w:t>
      </w:r>
      <w:proofErr w:type="gramEnd"/>
      <w:r w:rsidRPr="007E156B">
        <w:rPr>
          <w:rFonts w:cs="Arial"/>
          <w:szCs w:val="24"/>
        </w:rPr>
        <w:t xml:space="preserve"> to appropriate </w:t>
      </w:r>
      <w:proofErr w:type="spellStart"/>
      <w:r w:rsidRPr="007E156B">
        <w:rPr>
          <w:rFonts w:cs="Arial"/>
          <w:szCs w:val="24"/>
        </w:rPr>
        <w:t>specialised</w:t>
      </w:r>
      <w:proofErr w:type="spellEnd"/>
      <w:r w:rsidRPr="007E156B">
        <w:rPr>
          <w:rFonts w:cs="Arial"/>
          <w:szCs w:val="24"/>
        </w:rPr>
        <w:t xml:space="preserve"> assessment services including Assessment Treatment and Rehabilitation (AT&amp;R) where appropriate.</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tabs>
          <w:tab w:val="clear" w:pos="851"/>
          <w:tab w:val="left" w:pos="-540"/>
        </w:tabs>
        <w:spacing w:after="0"/>
        <w:ind w:right="-51"/>
        <w:jc w:val="left"/>
        <w:rPr>
          <w:rFonts w:cs="Arial"/>
          <w:szCs w:val="24"/>
        </w:rPr>
      </w:pPr>
      <w:r w:rsidRPr="007E156B">
        <w:rPr>
          <w:rFonts w:cs="Arial"/>
          <w:szCs w:val="24"/>
        </w:rPr>
        <w:t xml:space="preserve">The NASC will have a clear auditable separation in their business between the function of assessment facilitation and service co-ordination. </w:t>
      </w:r>
      <w:r w:rsidR="00E16BCB" w:rsidRPr="007E156B">
        <w:rPr>
          <w:rFonts w:cs="Arial"/>
          <w:szCs w:val="24"/>
        </w:rPr>
        <w:t xml:space="preserve"> </w:t>
      </w:r>
      <w:r w:rsidRPr="007E156B">
        <w:rPr>
          <w:rFonts w:cs="Arial"/>
          <w:szCs w:val="24"/>
        </w:rPr>
        <w:t>The purpose of this separation and transparency is to demonstrate objectivity and show identification of the person’s needs irrespective of resource availability.</w:t>
      </w:r>
    </w:p>
    <w:p w:rsidR="0077504A" w:rsidRPr="007E156B" w:rsidRDefault="0077504A" w:rsidP="00E16BCB">
      <w:pPr>
        <w:pStyle w:val="BodyText2"/>
        <w:tabs>
          <w:tab w:val="clear" w:pos="851"/>
          <w:tab w:val="left" w:pos="-540"/>
        </w:tabs>
        <w:spacing w:after="0"/>
        <w:ind w:right="-51"/>
        <w:jc w:val="left"/>
        <w:rPr>
          <w:rFonts w:cs="Arial"/>
          <w:szCs w:val="24"/>
        </w:rPr>
      </w:pPr>
    </w:p>
    <w:p w:rsidR="0077504A" w:rsidRPr="007E156B" w:rsidRDefault="0077504A" w:rsidP="00E16BCB">
      <w:pPr>
        <w:pStyle w:val="BodyText2"/>
        <w:tabs>
          <w:tab w:val="clear" w:pos="851"/>
          <w:tab w:val="left" w:pos="-540"/>
        </w:tabs>
        <w:spacing w:after="0"/>
        <w:ind w:right="-51"/>
        <w:jc w:val="left"/>
        <w:rPr>
          <w:rFonts w:cs="Arial"/>
          <w:szCs w:val="24"/>
        </w:rPr>
      </w:pPr>
      <w:r w:rsidRPr="007E156B">
        <w:rPr>
          <w:rFonts w:cs="Arial"/>
          <w:szCs w:val="24"/>
        </w:rPr>
        <w:t>The NASC will demonstrate that:</w:t>
      </w:r>
    </w:p>
    <w:p w:rsidR="0077504A" w:rsidRPr="007E156B" w:rsidRDefault="0077504A" w:rsidP="00E16BCB">
      <w:pPr>
        <w:pStyle w:val="BodyText2"/>
        <w:numPr>
          <w:ilvl w:val="0"/>
          <w:numId w:val="15"/>
        </w:numPr>
        <w:tabs>
          <w:tab w:val="clear" w:pos="851"/>
          <w:tab w:val="clear" w:pos="1247"/>
          <w:tab w:val="left" w:pos="540"/>
        </w:tabs>
        <w:spacing w:after="0"/>
        <w:ind w:left="540" w:right="-51" w:hanging="540"/>
        <w:jc w:val="left"/>
        <w:rPr>
          <w:rFonts w:cs="Arial"/>
          <w:szCs w:val="24"/>
        </w:rPr>
      </w:pPr>
      <w:r w:rsidRPr="007E156B">
        <w:rPr>
          <w:rFonts w:cs="Arial"/>
          <w:szCs w:val="24"/>
        </w:rPr>
        <w:t xml:space="preserve">they have in place qualified and competent staff or sub-contracted assessment facilitators to provide choice of assessment facilitators and adequate coverage of the entire geographic area contracted for, including remote and rural areas </w:t>
      </w:r>
    </w:p>
    <w:p w:rsidR="0077504A" w:rsidRPr="007E156B" w:rsidRDefault="0077504A" w:rsidP="00E16BCB">
      <w:pPr>
        <w:pStyle w:val="BodyText2"/>
        <w:numPr>
          <w:ilvl w:val="0"/>
          <w:numId w:val="15"/>
        </w:numPr>
        <w:tabs>
          <w:tab w:val="clear" w:pos="851"/>
          <w:tab w:val="clear" w:pos="1247"/>
          <w:tab w:val="left" w:pos="540"/>
        </w:tabs>
        <w:spacing w:before="120" w:after="0"/>
        <w:ind w:left="540" w:right="-51" w:hanging="540"/>
        <w:jc w:val="left"/>
        <w:rPr>
          <w:rFonts w:cs="Arial"/>
          <w:szCs w:val="24"/>
        </w:rPr>
      </w:pPr>
      <w:proofErr w:type="gramStart"/>
      <w:r w:rsidRPr="007E156B">
        <w:rPr>
          <w:rFonts w:cs="Arial"/>
          <w:szCs w:val="24"/>
        </w:rPr>
        <w:t>access</w:t>
      </w:r>
      <w:proofErr w:type="gramEnd"/>
      <w:r w:rsidRPr="007E156B">
        <w:rPr>
          <w:rFonts w:cs="Arial"/>
          <w:szCs w:val="24"/>
        </w:rPr>
        <w:t xml:space="preserve"> is facilitated to </w:t>
      </w:r>
      <w:proofErr w:type="spellStart"/>
      <w:r w:rsidRPr="007E156B">
        <w:rPr>
          <w:rFonts w:cs="Arial"/>
          <w:szCs w:val="24"/>
        </w:rPr>
        <w:t>specialised</w:t>
      </w:r>
      <w:proofErr w:type="spellEnd"/>
      <w:r w:rsidRPr="007E156B">
        <w:rPr>
          <w:rFonts w:cs="Arial"/>
          <w:szCs w:val="24"/>
        </w:rPr>
        <w:t xml:space="preserve"> assessment and/ or referral for treatment and followed up to ensure timely response from that assessor.</w:t>
      </w:r>
    </w:p>
    <w:p w:rsidR="0077504A" w:rsidRPr="007E156B" w:rsidRDefault="0077504A" w:rsidP="00E16BCB">
      <w:pPr>
        <w:pStyle w:val="BodyText2"/>
        <w:tabs>
          <w:tab w:val="clear" w:pos="851"/>
          <w:tab w:val="left" w:pos="540"/>
        </w:tabs>
        <w:spacing w:after="0"/>
        <w:ind w:left="540" w:right="-51" w:hanging="540"/>
        <w:jc w:val="left"/>
        <w:rPr>
          <w:rFonts w:cs="Arial"/>
          <w:szCs w:val="24"/>
        </w:rPr>
      </w:pPr>
    </w:p>
    <w:p w:rsidR="0077504A" w:rsidRPr="007E156B" w:rsidRDefault="0077504A" w:rsidP="00E16BCB">
      <w:pPr>
        <w:pStyle w:val="BodyText2"/>
        <w:tabs>
          <w:tab w:val="clear" w:pos="851"/>
          <w:tab w:val="left" w:pos="540"/>
        </w:tabs>
        <w:spacing w:after="0"/>
        <w:ind w:left="540" w:right="-51" w:hanging="540"/>
        <w:jc w:val="left"/>
        <w:rPr>
          <w:rFonts w:cs="Arial"/>
          <w:szCs w:val="24"/>
        </w:rPr>
      </w:pPr>
      <w:r w:rsidRPr="007E156B">
        <w:rPr>
          <w:rFonts w:cs="Arial"/>
          <w:szCs w:val="24"/>
        </w:rPr>
        <w:t>Outcomes of the needs assessment process may be either:</w:t>
      </w:r>
    </w:p>
    <w:p w:rsidR="0077504A" w:rsidRPr="007E156B" w:rsidRDefault="0077504A" w:rsidP="00C86521">
      <w:pPr>
        <w:pStyle w:val="BodyText2"/>
        <w:numPr>
          <w:ilvl w:val="0"/>
          <w:numId w:val="16"/>
        </w:numPr>
        <w:tabs>
          <w:tab w:val="clear" w:pos="851"/>
          <w:tab w:val="left" w:pos="540"/>
        </w:tabs>
        <w:spacing w:before="120" w:after="0"/>
        <w:ind w:left="540" w:right="-51" w:hanging="540"/>
        <w:jc w:val="left"/>
        <w:rPr>
          <w:rFonts w:cs="Arial"/>
          <w:szCs w:val="24"/>
        </w:rPr>
      </w:pPr>
      <w:r w:rsidRPr="007E156B">
        <w:rPr>
          <w:rFonts w:cs="Arial"/>
          <w:szCs w:val="24"/>
        </w:rPr>
        <w:t>a needs assessment is completed and service co-ordination commenced</w:t>
      </w:r>
    </w:p>
    <w:p w:rsidR="0077504A" w:rsidRPr="007E156B" w:rsidRDefault="0077504A" w:rsidP="00E16BCB">
      <w:pPr>
        <w:pStyle w:val="BodyText2"/>
        <w:numPr>
          <w:ilvl w:val="0"/>
          <w:numId w:val="16"/>
        </w:numPr>
        <w:tabs>
          <w:tab w:val="clear" w:pos="851"/>
          <w:tab w:val="left" w:pos="540"/>
        </w:tabs>
        <w:spacing w:before="120" w:after="0"/>
        <w:ind w:left="540" w:right="-51" w:hanging="540"/>
        <w:jc w:val="left"/>
        <w:rPr>
          <w:rFonts w:cs="Arial"/>
          <w:szCs w:val="24"/>
        </w:rPr>
      </w:pPr>
      <w:r w:rsidRPr="007E156B">
        <w:rPr>
          <w:rFonts w:cs="Arial"/>
          <w:szCs w:val="24"/>
        </w:rPr>
        <w:t>a needs assessment is partially completed and service co-ordination commenced to arrange access to urgent support needs</w:t>
      </w:r>
    </w:p>
    <w:p w:rsidR="0077504A" w:rsidRPr="007E156B" w:rsidRDefault="0077504A" w:rsidP="00E16BCB">
      <w:pPr>
        <w:pStyle w:val="BodyText2"/>
        <w:numPr>
          <w:ilvl w:val="0"/>
          <w:numId w:val="16"/>
        </w:numPr>
        <w:tabs>
          <w:tab w:val="clear" w:pos="851"/>
          <w:tab w:val="left" w:pos="540"/>
        </w:tabs>
        <w:spacing w:before="120" w:after="0"/>
        <w:ind w:left="540" w:right="-51" w:hanging="540"/>
        <w:jc w:val="left"/>
        <w:rPr>
          <w:rFonts w:cs="Arial"/>
          <w:szCs w:val="24"/>
        </w:rPr>
      </w:pPr>
      <w:r w:rsidRPr="007E156B">
        <w:rPr>
          <w:rFonts w:cs="Arial"/>
          <w:szCs w:val="24"/>
        </w:rPr>
        <w:t xml:space="preserve">a needs assessment is partially completed awaiting the outcome of </w:t>
      </w:r>
      <w:proofErr w:type="spellStart"/>
      <w:r w:rsidRPr="007E156B">
        <w:rPr>
          <w:rFonts w:cs="Arial"/>
          <w:szCs w:val="24"/>
        </w:rPr>
        <w:t>specialised</w:t>
      </w:r>
      <w:proofErr w:type="spellEnd"/>
      <w:r w:rsidRPr="007E156B">
        <w:rPr>
          <w:rFonts w:cs="Arial"/>
          <w:szCs w:val="24"/>
        </w:rPr>
        <w:t xml:space="preserve"> assessment</w:t>
      </w:r>
    </w:p>
    <w:p w:rsidR="0077504A" w:rsidRPr="007E156B" w:rsidRDefault="0077504A" w:rsidP="00E16BCB">
      <w:pPr>
        <w:pStyle w:val="BodyText2"/>
        <w:tabs>
          <w:tab w:val="clear" w:pos="851"/>
          <w:tab w:val="left" w:pos="0"/>
        </w:tabs>
        <w:spacing w:before="120" w:after="0"/>
        <w:ind w:right="-51"/>
        <w:jc w:val="left"/>
        <w:rPr>
          <w:rFonts w:cs="Arial"/>
          <w:szCs w:val="24"/>
        </w:rPr>
      </w:pPr>
      <w:r w:rsidRPr="007E156B">
        <w:rPr>
          <w:rFonts w:cs="Arial"/>
          <w:szCs w:val="24"/>
        </w:rPr>
        <w:t>At the end of the assessment process the person, or their delegated advocate/representative, will sign off the completed assessment and receive a copy for their records.</w:t>
      </w:r>
    </w:p>
    <w:p w:rsidR="0077504A" w:rsidRPr="007E156B" w:rsidRDefault="0077504A" w:rsidP="00E16BCB">
      <w:pPr>
        <w:pStyle w:val="BodyText2"/>
        <w:spacing w:after="0"/>
        <w:ind w:left="855" w:right="-51"/>
        <w:jc w:val="left"/>
        <w:rPr>
          <w:rFonts w:cs="Arial"/>
          <w:b/>
          <w:bCs/>
          <w:szCs w:val="24"/>
        </w:rPr>
      </w:pPr>
    </w:p>
    <w:p w:rsidR="0077504A" w:rsidRPr="007E156B" w:rsidRDefault="0077504A" w:rsidP="00E16BCB">
      <w:pPr>
        <w:pStyle w:val="BodyText2"/>
        <w:numPr>
          <w:ilvl w:val="2"/>
          <w:numId w:val="3"/>
        </w:numPr>
        <w:spacing w:after="0"/>
        <w:ind w:right="-51"/>
        <w:jc w:val="left"/>
        <w:rPr>
          <w:rFonts w:cs="Arial"/>
          <w:b/>
          <w:bCs/>
          <w:szCs w:val="24"/>
        </w:rPr>
      </w:pPr>
      <w:r w:rsidRPr="007E156B">
        <w:rPr>
          <w:rFonts w:cs="Arial"/>
          <w:b/>
          <w:bCs/>
          <w:szCs w:val="24"/>
        </w:rPr>
        <w:t>Cultural Component of Facilitated Needs Assessment</w:t>
      </w: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The purpose of the cultural component of assessment is to jointly identify, the person’s cultural needs. </w:t>
      </w:r>
      <w:r w:rsidR="00E16BCB" w:rsidRPr="007E156B">
        <w:rPr>
          <w:rFonts w:cs="Arial"/>
          <w:szCs w:val="24"/>
        </w:rPr>
        <w:t xml:space="preserve"> </w:t>
      </w:r>
      <w:r w:rsidRPr="007E156B">
        <w:rPr>
          <w:rFonts w:cs="Arial"/>
          <w:szCs w:val="24"/>
        </w:rPr>
        <w:t>This may include issues of social/cultural, spiritual, psychological and physical need, and strengths, assets, and support systems</w:t>
      </w:r>
      <w:r w:rsidR="00E16BCB" w:rsidRPr="007E156B">
        <w:rPr>
          <w:rFonts w:cs="Arial"/>
          <w:szCs w:val="24"/>
        </w:rPr>
        <w:t xml:space="preserve"> to assist in planning support.</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The NASC will have the capacity to include a cultural component into the facilitated needs assessment process.</w:t>
      </w:r>
    </w:p>
    <w:p w:rsidR="0077504A" w:rsidRPr="007E156B" w:rsidRDefault="0077504A" w:rsidP="00E16BCB">
      <w:pPr>
        <w:pStyle w:val="BodyText2"/>
        <w:tabs>
          <w:tab w:val="clear" w:pos="851"/>
          <w:tab w:val="left" w:pos="540"/>
        </w:tabs>
        <w:spacing w:after="0"/>
        <w:ind w:right="-51"/>
        <w:jc w:val="left"/>
        <w:rPr>
          <w:rFonts w:cs="Arial"/>
          <w:b/>
          <w:bCs/>
          <w:szCs w:val="24"/>
        </w:rPr>
      </w:pPr>
      <w:bookmarkStart w:id="33" w:name="_Toc480703053"/>
      <w:bookmarkStart w:id="34" w:name="_Toc21315759"/>
      <w:r w:rsidRPr="007E156B">
        <w:rPr>
          <w:rFonts w:cs="Arial"/>
          <w:b/>
          <w:bCs/>
          <w:szCs w:val="24"/>
        </w:rPr>
        <w:lastRenderedPageBreak/>
        <w:t>5.3</w:t>
      </w:r>
      <w:r w:rsidRPr="007E156B">
        <w:rPr>
          <w:rFonts w:cs="Arial"/>
          <w:b/>
          <w:bCs/>
          <w:szCs w:val="24"/>
        </w:rPr>
        <w:tab/>
      </w:r>
      <w:proofErr w:type="spellStart"/>
      <w:r w:rsidRPr="007E156B">
        <w:rPr>
          <w:rFonts w:cs="Arial"/>
          <w:b/>
          <w:bCs/>
          <w:szCs w:val="24"/>
        </w:rPr>
        <w:t>Specialised</w:t>
      </w:r>
      <w:proofErr w:type="spellEnd"/>
      <w:r w:rsidRPr="007E156B">
        <w:rPr>
          <w:rFonts w:cs="Arial"/>
          <w:b/>
          <w:bCs/>
          <w:szCs w:val="24"/>
        </w:rPr>
        <w:t xml:space="preserve"> Assessment</w:t>
      </w:r>
      <w:bookmarkEnd w:id="33"/>
      <w:bookmarkEnd w:id="34"/>
    </w:p>
    <w:p w:rsidR="0077504A" w:rsidRPr="007E156B" w:rsidRDefault="0077504A" w:rsidP="00C86521">
      <w:pPr>
        <w:pStyle w:val="BodyText2"/>
        <w:tabs>
          <w:tab w:val="clear" w:pos="851"/>
          <w:tab w:val="left" w:pos="0"/>
        </w:tabs>
        <w:spacing w:before="120" w:after="0"/>
        <w:ind w:right="-51"/>
        <w:jc w:val="left"/>
        <w:rPr>
          <w:rFonts w:cs="Arial"/>
          <w:szCs w:val="24"/>
        </w:rPr>
      </w:pPr>
      <w:r w:rsidRPr="007E156B">
        <w:rPr>
          <w:rFonts w:cs="Arial"/>
          <w:szCs w:val="24"/>
        </w:rPr>
        <w:t xml:space="preserve">The assessment facilitator may refer the person to a </w:t>
      </w:r>
      <w:proofErr w:type="spellStart"/>
      <w:r w:rsidRPr="007E156B">
        <w:rPr>
          <w:rFonts w:cs="Arial"/>
          <w:szCs w:val="24"/>
        </w:rPr>
        <w:t>specialised</w:t>
      </w:r>
      <w:proofErr w:type="spellEnd"/>
      <w:r w:rsidRPr="007E156B">
        <w:rPr>
          <w:rFonts w:cs="Arial"/>
          <w:szCs w:val="24"/>
        </w:rPr>
        <w:t xml:space="preserve"> assessor for a </w:t>
      </w:r>
      <w:proofErr w:type="spellStart"/>
      <w:r w:rsidRPr="007E156B">
        <w:rPr>
          <w:rFonts w:cs="Arial"/>
          <w:szCs w:val="24"/>
        </w:rPr>
        <w:t>specialised</w:t>
      </w:r>
      <w:proofErr w:type="spellEnd"/>
      <w:r w:rsidRPr="007E156B">
        <w:rPr>
          <w:rFonts w:cs="Arial"/>
          <w:szCs w:val="24"/>
        </w:rPr>
        <w:t xml:space="preserve"> assessment. </w:t>
      </w:r>
      <w:r w:rsidR="00E16BCB" w:rsidRPr="007E156B">
        <w:rPr>
          <w:rFonts w:cs="Arial"/>
          <w:szCs w:val="24"/>
        </w:rPr>
        <w:t xml:space="preserve"> </w:t>
      </w:r>
      <w:r w:rsidRPr="007E156B">
        <w:rPr>
          <w:rFonts w:cs="Arial"/>
          <w:szCs w:val="24"/>
        </w:rPr>
        <w:t xml:space="preserve">The purpose of a </w:t>
      </w:r>
      <w:proofErr w:type="spellStart"/>
      <w:r w:rsidRPr="007E156B">
        <w:rPr>
          <w:rFonts w:cs="Arial"/>
          <w:szCs w:val="24"/>
        </w:rPr>
        <w:t>specialised</w:t>
      </w:r>
      <w:proofErr w:type="spellEnd"/>
      <w:r w:rsidRPr="007E156B">
        <w:rPr>
          <w:rFonts w:cs="Arial"/>
          <w:szCs w:val="24"/>
        </w:rPr>
        <w:t xml:space="preserve"> assessment is to obtain detailed information and knowledge to accurately assess the person’s need and identify a range of possible options including treatment. Such assessments are generally funded directly by the </w:t>
      </w:r>
      <w:r w:rsidR="00D66F35" w:rsidRPr="007E156B">
        <w:rPr>
          <w:rFonts w:cs="Arial"/>
          <w:szCs w:val="24"/>
        </w:rPr>
        <w:t>DHB</w:t>
      </w:r>
      <w:r w:rsidRPr="007E156B">
        <w:rPr>
          <w:rFonts w:cs="Arial"/>
          <w:szCs w:val="24"/>
        </w:rPr>
        <w:t xml:space="preserve"> (in most instances provided by a DHB) and will not be a charge on the NASC budget.  Occasionally, in the absence of any </w:t>
      </w:r>
      <w:r w:rsidR="00D66F35" w:rsidRPr="007E156B">
        <w:rPr>
          <w:rFonts w:cs="Arial"/>
          <w:szCs w:val="24"/>
        </w:rPr>
        <w:t xml:space="preserve">DHB </w:t>
      </w:r>
      <w:r w:rsidRPr="007E156B">
        <w:rPr>
          <w:rFonts w:cs="Arial"/>
          <w:szCs w:val="24"/>
        </w:rPr>
        <w:t xml:space="preserve">funded </w:t>
      </w:r>
      <w:proofErr w:type="spellStart"/>
      <w:r w:rsidRPr="007E156B">
        <w:rPr>
          <w:rFonts w:cs="Arial"/>
          <w:szCs w:val="24"/>
        </w:rPr>
        <w:t>specialised</w:t>
      </w:r>
      <w:proofErr w:type="spellEnd"/>
      <w:r w:rsidRPr="007E156B">
        <w:rPr>
          <w:rFonts w:cs="Arial"/>
          <w:szCs w:val="24"/>
        </w:rPr>
        <w:t xml:space="preserve"> service, the NASC may need to access privately provided specialized assessment.  Purchase of such assessments will be a charge against the budget managed by the NASC for purchase of services and must be in line with the </w:t>
      </w:r>
      <w:proofErr w:type="spellStart"/>
      <w:r w:rsidRPr="007E156B">
        <w:rPr>
          <w:rFonts w:cs="Arial"/>
          <w:szCs w:val="24"/>
        </w:rPr>
        <w:t>prioritisation</w:t>
      </w:r>
      <w:proofErr w:type="spellEnd"/>
      <w:r w:rsidRPr="007E156B">
        <w:rPr>
          <w:rFonts w:cs="Arial"/>
          <w:szCs w:val="24"/>
        </w:rPr>
        <w:t xml:space="preserve"> principles set out in section 4.2, and within available resources. </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spacing w:after="0"/>
        <w:ind w:right="-51"/>
        <w:jc w:val="left"/>
        <w:rPr>
          <w:rFonts w:cs="Arial"/>
          <w:szCs w:val="24"/>
        </w:rPr>
      </w:pPr>
      <w:proofErr w:type="spellStart"/>
      <w:r w:rsidRPr="007E156B">
        <w:rPr>
          <w:rFonts w:cs="Arial"/>
          <w:szCs w:val="24"/>
        </w:rPr>
        <w:t>Specialised</w:t>
      </w:r>
      <w:proofErr w:type="spellEnd"/>
      <w:r w:rsidRPr="007E156B">
        <w:rPr>
          <w:rFonts w:cs="Arial"/>
          <w:szCs w:val="24"/>
        </w:rPr>
        <w:t xml:space="preserve"> assessments include, but are not limited to, clinical, diagnostic or other assessment, the purpose of which is to:</w:t>
      </w:r>
    </w:p>
    <w:p w:rsidR="0077504A" w:rsidRPr="007E156B" w:rsidRDefault="0077504A" w:rsidP="00E16BCB">
      <w:pPr>
        <w:pStyle w:val="BodyText2"/>
        <w:numPr>
          <w:ilvl w:val="0"/>
          <w:numId w:val="17"/>
        </w:numPr>
        <w:tabs>
          <w:tab w:val="clear" w:pos="1247"/>
          <w:tab w:val="num" w:pos="540"/>
        </w:tabs>
        <w:spacing w:after="0"/>
        <w:ind w:left="540" w:right="-51" w:hanging="540"/>
        <w:jc w:val="left"/>
        <w:rPr>
          <w:rFonts w:cs="Arial"/>
          <w:szCs w:val="24"/>
        </w:rPr>
      </w:pPr>
      <w:r w:rsidRPr="007E156B">
        <w:rPr>
          <w:rFonts w:cs="Arial"/>
          <w:szCs w:val="24"/>
        </w:rPr>
        <w:t xml:space="preserve">establish the physiological basis, extent and implications of the </w:t>
      </w:r>
      <w:r w:rsidR="00AD448B" w:rsidRPr="007E156B">
        <w:rPr>
          <w:rFonts w:cs="Arial"/>
          <w:szCs w:val="24"/>
        </w:rPr>
        <w:t>chronic health need</w:t>
      </w:r>
      <w:r w:rsidRPr="007E156B">
        <w:rPr>
          <w:rFonts w:cs="Arial"/>
          <w:szCs w:val="24"/>
        </w:rPr>
        <w:t xml:space="preserve"> (eg. testing, diagnosis and medical/physical prognosis)</w:t>
      </w:r>
    </w:p>
    <w:p w:rsidR="0077504A" w:rsidRPr="007E156B" w:rsidRDefault="0077504A" w:rsidP="00E16BCB">
      <w:pPr>
        <w:pStyle w:val="BodyText2"/>
        <w:numPr>
          <w:ilvl w:val="0"/>
          <w:numId w:val="17"/>
        </w:numPr>
        <w:tabs>
          <w:tab w:val="clear" w:pos="1247"/>
          <w:tab w:val="num" w:pos="540"/>
        </w:tabs>
        <w:spacing w:before="120" w:after="0"/>
        <w:ind w:left="540" w:right="-51" w:hanging="540"/>
        <w:jc w:val="left"/>
        <w:rPr>
          <w:rFonts w:cs="Arial"/>
          <w:szCs w:val="24"/>
        </w:rPr>
      </w:pPr>
      <w:proofErr w:type="gramStart"/>
      <w:r w:rsidRPr="007E156B">
        <w:rPr>
          <w:rFonts w:cs="Arial"/>
          <w:szCs w:val="24"/>
        </w:rPr>
        <w:t>gain</w:t>
      </w:r>
      <w:proofErr w:type="gramEnd"/>
      <w:r w:rsidRPr="007E156B">
        <w:rPr>
          <w:rFonts w:cs="Arial"/>
          <w:szCs w:val="24"/>
        </w:rPr>
        <w:t xml:space="preserve"> access to medical treatment and/or rehabilitation or habilitation (eg. AT&amp;R, corrective surgery, exercises,  treatment or child development)</w:t>
      </w:r>
    </w:p>
    <w:p w:rsidR="0077504A" w:rsidRPr="007E156B" w:rsidRDefault="0077504A" w:rsidP="00E16BCB">
      <w:pPr>
        <w:pStyle w:val="BodyText2"/>
        <w:numPr>
          <w:ilvl w:val="0"/>
          <w:numId w:val="17"/>
        </w:numPr>
        <w:tabs>
          <w:tab w:val="clear" w:pos="1247"/>
          <w:tab w:val="num" w:pos="540"/>
        </w:tabs>
        <w:spacing w:before="120" w:after="0"/>
        <w:ind w:left="540" w:right="-51" w:hanging="540"/>
        <w:jc w:val="left"/>
        <w:rPr>
          <w:rFonts w:cs="Arial"/>
          <w:szCs w:val="24"/>
        </w:rPr>
      </w:pPr>
      <w:r w:rsidRPr="007E156B">
        <w:rPr>
          <w:rFonts w:cs="Arial"/>
          <w:szCs w:val="24"/>
        </w:rPr>
        <w:t>determine the person’s suitability for a specific service or type of assistance, including environmental support</w:t>
      </w:r>
    </w:p>
    <w:p w:rsidR="0077504A" w:rsidRPr="007E156B" w:rsidRDefault="0077504A" w:rsidP="00E16BCB">
      <w:pPr>
        <w:pStyle w:val="BodyText2"/>
        <w:numPr>
          <w:ilvl w:val="0"/>
          <w:numId w:val="17"/>
        </w:numPr>
        <w:tabs>
          <w:tab w:val="clear" w:pos="1247"/>
          <w:tab w:val="num" w:pos="540"/>
        </w:tabs>
        <w:spacing w:before="120" w:after="0"/>
        <w:ind w:left="540" w:right="-51" w:hanging="540"/>
        <w:jc w:val="left"/>
        <w:rPr>
          <w:rFonts w:cs="Arial"/>
          <w:szCs w:val="24"/>
        </w:rPr>
      </w:pPr>
      <w:r w:rsidRPr="007E156B">
        <w:rPr>
          <w:rFonts w:cs="Arial"/>
          <w:szCs w:val="24"/>
        </w:rPr>
        <w:t>make recommendations on how specific needs of the individual can be met (e.g. communication support, activities of daily living (ADL), mobility assistance)</w:t>
      </w:r>
    </w:p>
    <w:p w:rsidR="0077504A" w:rsidRPr="007E156B" w:rsidRDefault="0077504A" w:rsidP="00E16BCB">
      <w:pPr>
        <w:pStyle w:val="BodyText2"/>
        <w:numPr>
          <w:ilvl w:val="0"/>
          <w:numId w:val="17"/>
        </w:numPr>
        <w:tabs>
          <w:tab w:val="clear" w:pos="1247"/>
          <w:tab w:val="num" w:pos="540"/>
        </w:tabs>
        <w:spacing w:before="120" w:after="0"/>
        <w:ind w:left="540" w:right="-51" w:hanging="540"/>
        <w:jc w:val="left"/>
        <w:rPr>
          <w:rFonts w:cs="Arial"/>
          <w:szCs w:val="24"/>
        </w:rPr>
      </w:pPr>
      <w:r w:rsidRPr="007E156B">
        <w:rPr>
          <w:rFonts w:cs="Arial"/>
          <w:szCs w:val="24"/>
        </w:rPr>
        <w:t>provide advice on how support services can assist in furthering the rehabilitation process</w:t>
      </w:r>
    </w:p>
    <w:p w:rsidR="0077504A" w:rsidRPr="007E156B" w:rsidRDefault="0077504A" w:rsidP="00E16BCB">
      <w:pPr>
        <w:pStyle w:val="BodyText2"/>
        <w:tabs>
          <w:tab w:val="clear" w:pos="851"/>
          <w:tab w:val="clear" w:pos="2977"/>
        </w:tabs>
        <w:spacing w:before="120" w:after="0"/>
        <w:ind w:right="-51"/>
        <w:jc w:val="left"/>
        <w:rPr>
          <w:rFonts w:cs="Arial"/>
          <w:szCs w:val="24"/>
        </w:rPr>
      </w:pPr>
      <w:r w:rsidRPr="007E156B">
        <w:rPr>
          <w:rFonts w:cs="Arial"/>
          <w:szCs w:val="24"/>
        </w:rPr>
        <w:t>The NASC will also identify and facilitate access to assessors funded by other government departme</w:t>
      </w:r>
      <w:r w:rsidR="00E16BCB" w:rsidRPr="007E156B">
        <w:rPr>
          <w:rFonts w:cs="Arial"/>
          <w:szCs w:val="24"/>
        </w:rPr>
        <w:t>nts e.g. education, vocational.</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tabs>
          <w:tab w:val="clear" w:pos="851"/>
          <w:tab w:val="left" w:pos="540"/>
        </w:tabs>
        <w:spacing w:after="0"/>
        <w:ind w:right="-51"/>
        <w:jc w:val="left"/>
        <w:rPr>
          <w:rFonts w:cs="Arial"/>
          <w:b/>
          <w:bCs/>
          <w:szCs w:val="24"/>
        </w:rPr>
      </w:pPr>
      <w:bookmarkStart w:id="35" w:name="_Toc480703054"/>
      <w:bookmarkStart w:id="36" w:name="_Toc21315760"/>
      <w:r w:rsidRPr="007E156B">
        <w:rPr>
          <w:rFonts w:cs="Arial"/>
          <w:b/>
          <w:bCs/>
          <w:szCs w:val="24"/>
        </w:rPr>
        <w:t>5.4</w:t>
      </w:r>
      <w:r w:rsidRPr="007E156B">
        <w:rPr>
          <w:rFonts w:cs="Arial"/>
          <w:b/>
          <w:bCs/>
          <w:szCs w:val="24"/>
        </w:rPr>
        <w:tab/>
        <w:t>Service Co-ordination</w:t>
      </w:r>
      <w:bookmarkEnd w:id="35"/>
      <w:bookmarkEnd w:id="36"/>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t>The NASC is required to undertake service planning and service co-ordination, and agree a support plan with the person that indicates how</w:t>
      </w:r>
      <w:r w:rsidR="00E16BCB" w:rsidRPr="007E156B">
        <w:rPr>
          <w:rFonts w:cs="Arial"/>
          <w:szCs w:val="24"/>
        </w:rPr>
        <w:t xml:space="preserve"> </w:t>
      </w:r>
      <w:proofErr w:type="spellStart"/>
      <w:r w:rsidR="00E16BCB" w:rsidRPr="007E156B">
        <w:rPr>
          <w:rFonts w:cs="Arial"/>
          <w:szCs w:val="24"/>
        </w:rPr>
        <w:t>prioritised</w:t>
      </w:r>
      <w:proofErr w:type="spellEnd"/>
      <w:r w:rsidR="00E16BCB" w:rsidRPr="007E156B">
        <w:rPr>
          <w:rFonts w:cs="Arial"/>
          <w:szCs w:val="24"/>
        </w:rPr>
        <w:t xml:space="preserve"> needs will be met.</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The service </w:t>
      </w:r>
      <w:proofErr w:type="spellStart"/>
      <w:r w:rsidRPr="007E156B">
        <w:rPr>
          <w:rFonts w:cs="Arial"/>
          <w:szCs w:val="24"/>
        </w:rPr>
        <w:t>co-ordinator</w:t>
      </w:r>
      <w:proofErr w:type="spellEnd"/>
      <w:r w:rsidRPr="007E156B">
        <w:rPr>
          <w:rFonts w:cs="Arial"/>
          <w:szCs w:val="24"/>
        </w:rPr>
        <w:t xml:space="preserve"> will ensure that, wherever possible, the person has a choice of service options, including involvement of family, community, voluntary or private (personally funded) services. </w:t>
      </w:r>
      <w:r w:rsidR="00B823E4" w:rsidRPr="007E156B">
        <w:rPr>
          <w:rFonts w:cs="Arial"/>
          <w:szCs w:val="24"/>
        </w:rPr>
        <w:t xml:space="preserve"> </w:t>
      </w:r>
      <w:r w:rsidRPr="007E156B">
        <w:rPr>
          <w:rFonts w:cs="Arial"/>
          <w:szCs w:val="24"/>
        </w:rPr>
        <w:t xml:space="preserve">The service coordinator will support and/or arrange </w:t>
      </w:r>
      <w:r w:rsidRPr="007E156B">
        <w:rPr>
          <w:rFonts w:cs="Arial"/>
          <w:szCs w:val="24"/>
          <w:lang w:val="en-NZ"/>
        </w:rPr>
        <w:t xml:space="preserve">innovative and flexible individually focussed service packages. </w:t>
      </w:r>
      <w:r w:rsidR="00B823E4" w:rsidRPr="007E156B">
        <w:rPr>
          <w:rFonts w:cs="Arial"/>
          <w:szCs w:val="24"/>
          <w:lang w:val="en-NZ"/>
        </w:rPr>
        <w:t xml:space="preserve"> </w:t>
      </w:r>
      <w:r w:rsidRPr="007E156B">
        <w:rPr>
          <w:rFonts w:cs="Arial"/>
          <w:szCs w:val="24"/>
        </w:rPr>
        <w:t xml:space="preserve">Where appropriate services are not available the service </w:t>
      </w:r>
      <w:proofErr w:type="spellStart"/>
      <w:r w:rsidRPr="007E156B">
        <w:rPr>
          <w:rFonts w:cs="Arial"/>
          <w:szCs w:val="24"/>
        </w:rPr>
        <w:t>co-ordinator</w:t>
      </w:r>
      <w:proofErr w:type="spellEnd"/>
      <w:r w:rsidRPr="007E156B">
        <w:rPr>
          <w:rFonts w:cs="Arial"/>
          <w:szCs w:val="24"/>
        </w:rPr>
        <w:t xml:space="preserve"> and the person will consider other possible options</w:t>
      </w:r>
      <w:r w:rsidR="00B823E4" w:rsidRPr="007E156B">
        <w:rPr>
          <w:rFonts w:cs="Arial"/>
          <w:szCs w:val="24"/>
        </w:rPr>
        <w:t xml:space="preserve"> for meeting the support needs.</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yeloowbul"/>
        <w:numPr>
          <w:ilvl w:val="0"/>
          <w:numId w:val="0"/>
        </w:numPr>
        <w:shd w:val="clear" w:color="auto" w:fill="auto"/>
        <w:tabs>
          <w:tab w:val="left" w:pos="0"/>
        </w:tabs>
        <w:jc w:val="left"/>
        <w:rPr>
          <w:rFonts w:ascii="Arial" w:hAnsi="Arial" w:cs="Arial"/>
          <w:color w:val="auto"/>
          <w:sz w:val="24"/>
          <w:szCs w:val="24"/>
        </w:rPr>
      </w:pPr>
      <w:r w:rsidRPr="007E156B">
        <w:rPr>
          <w:rFonts w:ascii="Arial" w:hAnsi="Arial" w:cs="Arial"/>
          <w:color w:val="auto"/>
          <w:sz w:val="24"/>
          <w:szCs w:val="24"/>
        </w:rPr>
        <w:t xml:space="preserve">Consideration of natural supports will be included in assessment and coordination processes for all people, including </w:t>
      </w:r>
      <w:proofErr w:type="spellStart"/>
      <w:r w:rsidRPr="007E156B">
        <w:rPr>
          <w:rFonts w:ascii="Arial" w:hAnsi="Arial" w:cs="Arial"/>
          <w:color w:val="auto"/>
          <w:sz w:val="24"/>
          <w:szCs w:val="24"/>
        </w:rPr>
        <w:t>Hunga</w:t>
      </w:r>
      <w:proofErr w:type="spellEnd"/>
      <w:r w:rsidRPr="007E156B">
        <w:rPr>
          <w:rFonts w:ascii="Arial" w:hAnsi="Arial" w:cs="Arial"/>
          <w:color w:val="auto"/>
          <w:sz w:val="24"/>
          <w:szCs w:val="24"/>
        </w:rPr>
        <w:t xml:space="preserve"> </w:t>
      </w:r>
      <w:proofErr w:type="spellStart"/>
      <w:r w:rsidRPr="007E156B">
        <w:rPr>
          <w:rFonts w:ascii="Arial" w:hAnsi="Arial" w:cs="Arial"/>
          <w:color w:val="auto"/>
          <w:sz w:val="24"/>
          <w:szCs w:val="24"/>
        </w:rPr>
        <w:t>Haua</w:t>
      </w:r>
      <w:proofErr w:type="spellEnd"/>
      <w:r w:rsidRPr="007E156B">
        <w:rPr>
          <w:rFonts w:ascii="Arial" w:hAnsi="Arial" w:cs="Arial"/>
          <w:color w:val="auto"/>
          <w:sz w:val="24"/>
          <w:szCs w:val="24"/>
        </w:rPr>
        <w:t xml:space="preserve"> (people with disability). </w:t>
      </w:r>
      <w:r w:rsidR="00B823E4" w:rsidRPr="007E156B">
        <w:rPr>
          <w:rFonts w:ascii="Arial" w:hAnsi="Arial" w:cs="Arial"/>
          <w:color w:val="auto"/>
          <w:sz w:val="24"/>
          <w:szCs w:val="24"/>
        </w:rPr>
        <w:t xml:space="preserve"> </w:t>
      </w:r>
      <w:r w:rsidRPr="007E156B">
        <w:rPr>
          <w:rFonts w:ascii="Arial" w:hAnsi="Arial" w:cs="Arial"/>
          <w:color w:val="auto"/>
          <w:sz w:val="24"/>
          <w:szCs w:val="24"/>
        </w:rPr>
        <w:t xml:space="preserve">Natural supports include but are not limited to friends, both outside and in service settings; immediate and extended </w:t>
      </w:r>
      <w:proofErr w:type="spellStart"/>
      <w:r w:rsidRPr="007E156B">
        <w:rPr>
          <w:rFonts w:ascii="Arial" w:hAnsi="Arial" w:cs="Arial"/>
          <w:color w:val="auto"/>
          <w:sz w:val="24"/>
          <w:szCs w:val="24"/>
        </w:rPr>
        <w:t>wh</w:t>
      </w:r>
      <w:r w:rsidR="00C86521">
        <w:rPr>
          <w:rFonts w:ascii="Arial" w:hAnsi="Arial" w:cs="Arial"/>
          <w:color w:val="auto"/>
          <w:sz w:val="24"/>
          <w:szCs w:val="24"/>
        </w:rPr>
        <w:t>ā</w:t>
      </w:r>
      <w:r w:rsidRPr="007E156B">
        <w:rPr>
          <w:rFonts w:ascii="Arial" w:hAnsi="Arial" w:cs="Arial"/>
          <w:color w:val="auto"/>
          <w:sz w:val="24"/>
          <w:szCs w:val="24"/>
        </w:rPr>
        <w:t>nau</w:t>
      </w:r>
      <w:proofErr w:type="spellEnd"/>
      <w:r w:rsidRPr="007E156B">
        <w:rPr>
          <w:rFonts w:ascii="Arial" w:hAnsi="Arial" w:cs="Arial"/>
          <w:color w:val="auto"/>
          <w:sz w:val="24"/>
          <w:szCs w:val="24"/>
        </w:rPr>
        <w:t xml:space="preserve"> members including </w:t>
      </w:r>
      <w:proofErr w:type="spellStart"/>
      <w:r w:rsidRPr="007E156B">
        <w:rPr>
          <w:rFonts w:ascii="Arial" w:hAnsi="Arial" w:cs="Arial"/>
          <w:color w:val="auto"/>
          <w:sz w:val="24"/>
          <w:szCs w:val="24"/>
        </w:rPr>
        <w:t>hap</w:t>
      </w:r>
      <w:r w:rsidR="00C86521">
        <w:rPr>
          <w:rFonts w:ascii="Arial" w:hAnsi="Arial" w:cs="Arial"/>
          <w:color w:val="auto"/>
          <w:sz w:val="24"/>
          <w:szCs w:val="24"/>
        </w:rPr>
        <w:t>u</w:t>
      </w:r>
      <w:proofErr w:type="spellEnd"/>
      <w:r w:rsidRPr="007E156B">
        <w:rPr>
          <w:rFonts w:ascii="Arial" w:hAnsi="Arial" w:cs="Arial"/>
          <w:color w:val="auto"/>
          <w:sz w:val="24"/>
          <w:szCs w:val="24"/>
        </w:rPr>
        <w:t xml:space="preserve"> and iwi; community activities/groups/education and courses; neighbours; workplaces.</w:t>
      </w:r>
    </w:p>
    <w:p w:rsidR="0077504A" w:rsidRPr="007E156B" w:rsidRDefault="0077504A" w:rsidP="00E16BCB">
      <w:pPr>
        <w:tabs>
          <w:tab w:val="left" w:pos="0"/>
        </w:tabs>
        <w:rPr>
          <w:rFonts w:ascii="Arial" w:hAnsi="Arial" w:cs="Arial"/>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The place of natural supports in a person's life is likely to be an important part of </w:t>
      </w:r>
      <w:proofErr w:type="spellStart"/>
      <w:r w:rsidRPr="007E156B">
        <w:rPr>
          <w:rFonts w:cs="Arial"/>
          <w:szCs w:val="24"/>
        </w:rPr>
        <w:t>Mauriora</w:t>
      </w:r>
      <w:proofErr w:type="spellEnd"/>
      <w:r w:rsidRPr="007E156B">
        <w:rPr>
          <w:rFonts w:cs="Arial"/>
          <w:szCs w:val="24"/>
        </w:rPr>
        <w:t xml:space="preserve">.  </w:t>
      </w:r>
      <w:proofErr w:type="spellStart"/>
      <w:r w:rsidRPr="007E156B">
        <w:rPr>
          <w:rFonts w:cs="Arial"/>
          <w:szCs w:val="24"/>
        </w:rPr>
        <w:t>Hunga</w:t>
      </w:r>
      <w:proofErr w:type="spellEnd"/>
      <w:r w:rsidRPr="007E156B">
        <w:rPr>
          <w:rFonts w:cs="Arial"/>
          <w:szCs w:val="24"/>
        </w:rPr>
        <w:t xml:space="preserve"> </w:t>
      </w:r>
      <w:proofErr w:type="spellStart"/>
      <w:r w:rsidRPr="007E156B">
        <w:rPr>
          <w:rFonts w:cs="Arial"/>
          <w:szCs w:val="24"/>
        </w:rPr>
        <w:t>Haua</w:t>
      </w:r>
      <w:proofErr w:type="spellEnd"/>
      <w:r w:rsidRPr="007E156B">
        <w:rPr>
          <w:rFonts w:cs="Arial"/>
          <w:szCs w:val="24"/>
        </w:rPr>
        <w:t xml:space="preserve"> should be encouraged to think about who or what these supports might be and should be supported to have contact with them, or, where no supports exist, should be supported to explore the possibilities of developing them.</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Service co-ordination will:</w:t>
      </w:r>
    </w:p>
    <w:p w:rsidR="0077504A" w:rsidRPr="007E156B" w:rsidRDefault="00B823E4" w:rsidP="00E16BCB">
      <w:pPr>
        <w:pStyle w:val="BodyText2"/>
        <w:numPr>
          <w:ilvl w:val="0"/>
          <w:numId w:val="18"/>
        </w:numPr>
        <w:tabs>
          <w:tab w:val="clear" w:pos="851"/>
          <w:tab w:val="clear" w:pos="1247"/>
          <w:tab w:val="num" w:pos="540"/>
        </w:tabs>
        <w:spacing w:after="0"/>
        <w:ind w:left="540" w:right="-51" w:hanging="540"/>
        <w:jc w:val="left"/>
        <w:rPr>
          <w:rFonts w:cs="Arial"/>
          <w:szCs w:val="24"/>
        </w:rPr>
      </w:pPr>
      <w:r w:rsidRPr="007E156B">
        <w:rPr>
          <w:rFonts w:cs="Arial"/>
          <w:szCs w:val="24"/>
        </w:rPr>
        <w:lastRenderedPageBreak/>
        <w:t>C</w:t>
      </w:r>
      <w:r w:rsidR="0077504A" w:rsidRPr="007E156B">
        <w:rPr>
          <w:rFonts w:cs="Arial"/>
          <w:szCs w:val="24"/>
        </w:rPr>
        <w:t>ommence immediately following comple</w:t>
      </w:r>
      <w:r w:rsidRPr="007E156B">
        <w:rPr>
          <w:rFonts w:cs="Arial"/>
          <w:szCs w:val="24"/>
        </w:rPr>
        <w:t xml:space="preserve">tion of the needs assessment.  </w:t>
      </w:r>
      <w:r w:rsidR="0077504A" w:rsidRPr="007E156B">
        <w:rPr>
          <w:rFonts w:cs="Arial"/>
          <w:szCs w:val="24"/>
        </w:rPr>
        <w:t xml:space="preserve">However, as the NASC is accountable for meeting the safety needs of the person, service co-ordination may need to commence before the completion of the assessment. </w:t>
      </w:r>
      <w:r w:rsidRPr="007E156B">
        <w:rPr>
          <w:rFonts w:cs="Arial"/>
          <w:szCs w:val="24"/>
        </w:rPr>
        <w:t xml:space="preserve"> </w:t>
      </w:r>
      <w:r w:rsidR="0077504A" w:rsidRPr="007E156B">
        <w:rPr>
          <w:rFonts w:cs="Arial"/>
          <w:szCs w:val="24"/>
        </w:rPr>
        <w:t xml:space="preserve">Access to support services that maintain the safety and/ or dignity needs of the person should not be delayed where the completion of the needs assessment is subject to delays e.g. time involved in accessing or completing </w:t>
      </w:r>
      <w:proofErr w:type="spellStart"/>
      <w:r w:rsidR="0077504A" w:rsidRPr="007E156B">
        <w:rPr>
          <w:rFonts w:cs="Arial"/>
          <w:szCs w:val="24"/>
        </w:rPr>
        <w:t>specialised</w:t>
      </w:r>
      <w:proofErr w:type="spellEnd"/>
      <w:r w:rsidR="0077504A" w:rsidRPr="007E156B">
        <w:rPr>
          <w:rFonts w:cs="Arial"/>
          <w:szCs w:val="24"/>
        </w:rPr>
        <w:t xml:space="preserve"> assessments</w:t>
      </w:r>
    </w:p>
    <w:p w:rsidR="0077504A" w:rsidRPr="007E156B" w:rsidRDefault="0077504A" w:rsidP="00E16BCB">
      <w:pPr>
        <w:pStyle w:val="BodyText2"/>
        <w:numPr>
          <w:ilvl w:val="0"/>
          <w:numId w:val="18"/>
        </w:numPr>
        <w:tabs>
          <w:tab w:val="clear" w:pos="851"/>
          <w:tab w:val="clear" w:pos="1247"/>
          <w:tab w:val="num" w:pos="540"/>
        </w:tabs>
        <w:spacing w:before="120" w:after="0"/>
        <w:ind w:left="540" w:right="-51" w:hanging="540"/>
        <w:jc w:val="left"/>
        <w:rPr>
          <w:rFonts w:cs="Arial"/>
          <w:szCs w:val="24"/>
        </w:rPr>
      </w:pPr>
      <w:r w:rsidRPr="007E156B">
        <w:rPr>
          <w:rFonts w:cs="Arial"/>
          <w:szCs w:val="24"/>
        </w:rPr>
        <w:t>confirm financial eligibility for support services</w:t>
      </w:r>
    </w:p>
    <w:p w:rsidR="0077504A" w:rsidRPr="007E156B" w:rsidRDefault="0077504A" w:rsidP="00E16BCB">
      <w:pPr>
        <w:pStyle w:val="BodyText2"/>
        <w:numPr>
          <w:ilvl w:val="0"/>
          <w:numId w:val="18"/>
        </w:numPr>
        <w:tabs>
          <w:tab w:val="clear" w:pos="1247"/>
          <w:tab w:val="num" w:pos="540"/>
        </w:tabs>
        <w:spacing w:before="120" w:after="0"/>
        <w:ind w:left="540" w:right="-51" w:hanging="540"/>
        <w:jc w:val="left"/>
        <w:rPr>
          <w:rFonts w:cs="Arial"/>
          <w:szCs w:val="24"/>
        </w:rPr>
      </w:pPr>
      <w:proofErr w:type="gramStart"/>
      <w:r w:rsidRPr="007E156B">
        <w:rPr>
          <w:rFonts w:cs="Arial"/>
          <w:szCs w:val="24"/>
        </w:rPr>
        <w:t>provide</w:t>
      </w:r>
      <w:proofErr w:type="gramEnd"/>
      <w:r w:rsidRPr="007E156B">
        <w:rPr>
          <w:rFonts w:cs="Arial"/>
          <w:szCs w:val="24"/>
        </w:rPr>
        <w:t xml:space="preserve"> information to the person on all their options, including available service providers. </w:t>
      </w:r>
      <w:r w:rsidR="00B823E4" w:rsidRPr="007E156B">
        <w:rPr>
          <w:rFonts w:cs="Arial"/>
          <w:szCs w:val="24"/>
        </w:rPr>
        <w:t xml:space="preserve"> </w:t>
      </w:r>
      <w:r w:rsidRPr="007E156B">
        <w:rPr>
          <w:rFonts w:cs="Arial"/>
          <w:szCs w:val="24"/>
        </w:rPr>
        <w:t>The person should have the opportunity to choose the support service provider from whom they will receive services.</w:t>
      </w:r>
      <w:r w:rsidR="00B823E4" w:rsidRPr="007E156B">
        <w:rPr>
          <w:rFonts w:cs="Arial"/>
          <w:szCs w:val="24"/>
        </w:rPr>
        <w:t xml:space="preserve"> </w:t>
      </w:r>
      <w:r w:rsidRPr="007E156B">
        <w:rPr>
          <w:rFonts w:cs="Arial"/>
          <w:szCs w:val="24"/>
        </w:rPr>
        <w:t xml:space="preserve"> The NASC will then refer the person to the chosen service provider</w:t>
      </w:r>
      <w:r w:rsidR="00B823E4" w:rsidRPr="007E156B">
        <w:rPr>
          <w:rFonts w:cs="Arial"/>
          <w:szCs w:val="24"/>
        </w:rPr>
        <w:t>.</w:t>
      </w:r>
    </w:p>
    <w:p w:rsidR="0077504A" w:rsidRPr="007E156B" w:rsidRDefault="0077504A" w:rsidP="00E16BCB">
      <w:pPr>
        <w:pStyle w:val="BodyText2"/>
        <w:numPr>
          <w:ilvl w:val="0"/>
          <w:numId w:val="18"/>
        </w:numPr>
        <w:tabs>
          <w:tab w:val="clear" w:pos="1247"/>
          <w:tab w:val="num" w:pos="540"/>
        </w:tabs>
        <w:spacing w:before="120" w:after="0"/>
        <w:ind w:left="540" w:right="-51" w:hanging="540"/>
        <w:jc w:val="left"/>
        <w:rPr>
          <w:rFonts w:cs="Arial"/>
          <w:szCs w:val="24"/>
        </w:rPr>
      </w:pPr>
      <w:r w:rsidRPr="007E156B">
        <w:rPr>
          <w:rFonts w:cs="Arial"/>
          <w:szCs w:val="24"/>
        </w:rPr>
        <w:t xml:space="preserve">develop an </w:t>
      </w:r>
      <w:proofErr w:type="spellStart"/>
      <w:r w:rsidRPr="007E156B">
        <w:rPr>
          <w:rFonts w:cs="Arial"/>
          <w:szCs w:val="24"/>
        </w:rPr>
        <w:t>individualised</w:t>
      </w:r>
      <w:proofErr w:type="spellEnd"/>
      <w:r w:rsidRPr="007E156B">
        <w:rPr>
          <w:rFonts w:cs="Arial"/>
          <w:szCs w:val="24"/>
        </w:rPr>
        <w:t xml:space="preserve"> support plan with the person, focusing on support for </w:t>
      </w:r>
      <w:proofErr w:type="spellStart"/>
      <w:r w:rsidRPr="007E156B">
        <w:rPr>
          <w:rFonts w:cs="Arial"/>
          <w:szCs w:val="24"/>
        </w:rPr>
        <w:t>prioritised</w:t>
      </w:r>
      <w:proofErr w:type="spellEnd"/>
      <w:r w:rsidRPr="007E156B">
        <w:rPr>
          <w:rFonts w:cs="Arial"/>
          <w:szCs w:val="24"/>
        </w:rPr>
        <w:t xml:space="preserve"> needs and goals</w:t>
      </w:r>
    </w:p>
    <w:p w:rsidR="0077504A" w:rsidRPr="007E156B" w:rsidRDefault="0077504A" w:rsidP="00E16BCB">
      <w:pPr>
        <w:pStyle w:val="BodyText2"/>
        <w:numPr>
          <w:ilvl w:val="0"/>
          <w:numId w:val="18"/>
        </w:numPr>
        <w:tabs>
          <w:tab w:val="clear" w:pos="1247"/>
          <w:tab w:val="num" w:pos="540"/>
        </w:tabs>
        <w:spacing w:before="120" w:after="0"/>
        <w:ind w:left="540" w:right="-51" w:hanging="540"/>
        <w:jc w:val="left"/>
        <w:rPr>
          <w:rFonts w:cs="Arial"/>
          <w:szCs w:val="24"/>
        </w:rPr>
      </w:pPr>
      <w:proofErr w:type="spellStart"/>
      <w:r w:rsidRPr="007E156B">
        <w:rPr>
          <w:rFonts w:cs="Arial"/>
          <w:szCs w:val="24"/>
        </w:rPr>
        <w:t>prioritise</w:t>
      </w:r>
      <w:proofErr w:type="spellEnd"/>
      <w:r w:rsidRPr="007E156B">
        <w:rPr>
          <w:rFonts w:cs="Arial"/>
          <w:szCs w:val="24"/>
        </w:rPr>
        <w:t xml:space="preserve"> access to publicly funded services</w:t>
      </w:r>
    </w:p>
    <w:p w:rsidR="00DD1088" w:rsidRPr="007E156B" w:rsidRDefault="0077504A" w:rsidP="00E16BCB">
      <w:pPr>
        <w:pStyle w:val="BodyText2"/>
        <w:numPr>
          <w:ilvl w:val="0"/>
          <w:numId w:val="18"/>
        </w:numPr>
        <w:tabs>
          <w:tab w:val="clear" w:pos="1247"/>
          <w:tab w:val="num" w:pos="540"/>
        </w:tabs>
        <w:spacing w:before="120" w:after="0"/>
        <w:ind w:left="540" w:right="-51" w:hanging="540"/>
        <w:jc w:val="left"/>
        <w:rPr>
          <w:rFonts w:cs="Arial"/>
          <w:szCs w:val="24"/>
        </w:rPr>
      </w:pPr>
      <w:proofErr w:type="gramStart"/>
      <w:r w:rsidRPr="007E156B">
        <w:rPr>
          <w:rFonts w:cs="Arial"/>
          <w:szCs w:val="24"/>
        </w:rPr>
        <w:t>ensure</w:t>
      </w:r>
      <w:proofErr w:type="gramEnd"/>
      <w:r w:rsidRPr="007E156B">
        <w:rPr>
          <w:rFonts w:cs="Arial"/>
          <w:szCs w:val="24"/>
        </w:rPr>
        <w:t xml:space="preserve"> that the service package is cost effective, affordable and equitable and can be provided within the NASC defined budget and the </w:t>
      </w:r>
      <w:r w:rsidR="00DD1088" w:rsidRPr="007E156B">
        <w:rPr>
          <w:rFonts w:cs="Arial"/>
          <w:szCs w:val="24"/>
        </w:rPr>
        <w:t>LTS-CHC</w:t>
      </w:r>
      <w:r w:rsidR="00B823E4" w:rsidRPr="007E156B">
        <w:rPr>
          <w:rFonts w:cs="Arial"/>
          <w:szCs w:val="24"/>
        </w:rPr>
        <w:t xml:space="preserve"> guidelines.\</w:t>
      </w:r>
    </w:p>
    <w:p w:rsidR="0077504A" w:rsidRPr="007E156B" w:rsidRDefault="0077504A" w:rsidP="00E16BCB">
      <w:pPr>
        <w:pStyle w:val="BodyText2"/>
        <w:numPr>
          <w:ilvl w:val="0"/>
          <w:numId w:val="18"/>
        </w:numPr>
        <w:tabs>
          <w:tab w:val="clear" w:pos="1247"/>
          <w:tab w:val="num" w:pos="540"/>
        </w:tabs>
        <w:spacing w:before="120" w:after="0"/>
        <w:ind w:left="540" w:right="-51" w:hanging="540"/>
        <w:jc w:val="left"/>
        <w:rPr>
          <w:rFonts w:cs="Arial"/>
          <w:szCs w:val="24"/>
        </w:rPr>
      </w:pPr>
      <w:proofErr w:type="gramStart"/>
      <w:r w:rsidRPr="007E156B">
        <w:rPr>
          <w:rFonts w:cs="Arial"/>
          <w:szCs w:val="24"/>
        </w:rPr>
        <w:t>ensure</w:t>
      </w:r>
      <w:proofErr w:type="gramEnd"/>
      <w:r w:rsidRPr="007E156B">
        <w:rPr>
          <w:rFonts w:cs="Arial"/>
          <w:szCs w:val="24"/>
        </w:rPr>
        <w:t xml:space="preserve"> that all aspects of the package of services are </w:t>
      </w:r>
      <w:proofErr w:type="spellStart"/>
      <w:r w:rsidRPr="007E156B">
        <w:rPr>
          <w:rFonts w:cs="Arial"/>
          <w:szCs w:val="24"/>
        </w:rPr>
        <w:t>co-ordinated</w:t>
      </w:r>
      <w:proofErr w:type="spellEnd"/>
      <w:r w:rsidRPr="007E156B">
        <w:rPr>
          <w:rFonts w:cs="Arial"/>
          <w:szCs w:val="24"/>
        </w:rPr>
        <w:t xml:space="preserve"> and that services made available through the NASC budget are accessible by the person.  The NASC should ensure, to the extent possible, that services provided by external agencies are </w:t>
      </w:r>
      <w:proofErr w:type="spellStart"/>
      <w:r w:rsidRPr="007E156B">
        <w:rPr>
          <w:rFonts w:cs="Arial"/>
          <w:szCs w:val="24"/>
        </w:rPr>
        <w:t>co-ordinated</w:t>
      </w:r>
      <w:proofErr w:type="spellEnd"/>
      <w:r w:rsidRPr="007E156B">
        <w:rPr>
          <w:rFonts w:cs="Arial"/>
          <w:szCs w:val="24"/>
        </w:rPr>
        <w:t xml:space="preserve"> and not duplicated.</w:t>
      </w:r>
    </w:p>
    <w:p w:rsidR="0077504A" w:rsidRPr="007E156B" w:rsidRDefault="0077504A" w:rsidP="007A63ED">
      <w:pPr>
        <w:pStyle w:val="BodyText2"/>
        <w:spacing w:before="120" w:after="0"/>
        <w:ind w:right="-51"/>
        <w:jc w:val="left"/>
        <w:rPr>
          <w:rFonts w:cs="Arial"/>
          <w:szCs w:val="24"/>
        </w:rPr>
      </w:pPr>
      <w:r w:rsidRPr="007E156B">
        <w:rPr>
          <w:rFonts w:cs="Arial"/>
          <w:szCs w:val="24"/>
        </w:rPr>
        <w:t xml:space="preserve">Further information on the process and requirements for delivering service co-ordination is provided in the </w:t>
      </w:r>
      <w:r w:rsidRPr="007E156B">
        <w:rPr>
          <w:rFonts w:cs="Arial"/>
          <w:i/>
          <w:iCs/>
          <w:szCs w:val="24"/>
        </w:rPr>
        <w:t xml:space="preserve">Guidelines for Service Co-ordination </w:t>
      </w:r>
      <w:r w:rsidRPr="007E156B">
        <w:rPr>
          <w:rFonts w:cs="Arial"/>
          <w:szCs w:val="24"/>
        </w:rPr>
        <w:t xml:space="preserve">(MOH1995), </w:t>
      </w:r>
      <w:r w:rsidRPr="007E156B">
        <w:rPr>
          <w:rFonts w:cs="Arial"/>
          <w:i/>
          <w:iCs/>
          <w:szCs w:val="24"/>
        </w:rPr>
        <w:t xml:space="preserve">Standards for Service Coordination </w:t>
      </w:r>
      <w:r w:rsidRPr="007E156B">
        <w:rPr>
          <w:rFonts w:cs="Arial"/>
          <w:szCs w:val="24"/>
        </w:rPr>
        <w:t xml:space="preserve">(MOH 1999) and </w:t>
      </w:r>
      <w:r w:rsidRPr="007E156B">
        <w:rPr>
          <w:rFonts w:cs="Arial"/>
          <w:i/>
          <w:iCs/>
          <w:szCs w:val="24"/>
        </w:rPr>
        <w:t>Support Needs Assessment and Service Coordination Policy, Procedure and Information Reporting Guidelines</w:t>
      </w:r>
      <w:r w:rsidRPr="007E156B">
        <w:rPr>
          <w:rFonts w:cs="Arial"/>
          <w:szCs w:val="24"/>
        </w:rPr>
        <w:t xml:space="preserve"> (MOH 2002), including the Support Allocation Tool (SPA).</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tabs>
          <w:tab w:val="clear" w:pos="851"/>
          <w:tab w:val="left" w:pos="540"/>
        </w:tabs>
        <w:spacing w:after="0"/>
        <w:ind w:right="-51"/>
        <w:jc w:val="left"/>
        <w:rPr>
          <w:rFonts w:cs="Arial"/>
          <w:b/>
          <w:bCs/>
          <w:szCs w:val="24"/>
        </w:rPr>
      </w:pPr>
      <w:bookmarkStart w:id="37" w:name="_Toc480703055"/>
      <w:bookmarkStart w:id="38" w:name="_Toc21315761"/>
      <w:r w:rsidRPr="007E156B">
        <w:rPr>
          <w:rFonts w:cs="Arial"/>
          <w:b/>
          <w:bCs/>
          <w:szCs w:val="24"/>
        </w:rPr>
        <w:t>5.5</w:t>
      </w:r>
      <w:r w:rsidRPr="007E156B">
        <w:rPr>
          <w:rFonts w:cs="Arial"/>
          <w:b/>
          <w:bCs/>
          <w:szCs w:val="24"/>
        </w:rPr>
        <w:tab/>
        <w:t>Intensive Service Co-ordination</w:t>
      </w:r>
      <w:bookmarkEnd w:id="37"/>
      <w:bookmarkEnd w:id="38"/>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t xml:space="preserve">The NASC is responsible for providing intensive service co-ordination for the small number of people with high and complex needs, usually requiring the involvement of multiple providers and ongoing problem solving. Intensive service co-ordination requires an ongoing relationship between the person and the </w:t>
      </w:r>
      <w:proofErr w:type="spellStart"/>
      <w:r w:rsidRPr="007E156B">
        <w:rPr>
          <w:rFonts w:cs="Arial"/>
          <w:szCs w:val="24"/>
        </w:rPr>
        <w:t>co-ordinator</w:t>
      </w:r>
      <w:proofErr w:type="spellEnd"/>
      <w:r w:rsidRPr="007E156B">
        <w:rPr>
          <w:rFonts w:cs="Arial"/>
          <w:szCs w:val="24"/>
        </w:rPr>
        <w:t xml:space="preserve">. </w:t>
      </w:r>
      <w:r w:rsidR="002E1671" w:rsidRPr="007E156B">
        <w:rPr>
          <w:rFonts w:cs="Arial"/>
          <w:szCs w:val="24"/>
        </w:rPr>
        <w:t xml:space="preserve"> </w:t>
      </w:r>
      <w:r w:rsidRPr="007E156B">
        <w:rPr>
          <w:rFonts w:cs="Arial"/>
          <w:szCs w:val="24"/>
        </w:rPr>
        <w:t xml:space="preserve">The decision that intensive service coordination is needed will be made by the service </w:t>
      </w:r>
      <w:proofErr w:type="spellStart"/>
      <w:r w:rsidRPr="007E156B">
        <w:rPr>
          <w:rFonts w:cs="Arial"/>
          <w:szCs w:val="24"/>
        </w:rPr>
        <w:t>co-ordinator</w:t>
      </w:r>
      <w:proofErr w:type="spellEnd"/>
      <w:r w:rsidRPr="007E156B">
        <w:rPr>
          <w:rFonts w:cs="Arial"/>
          <w:szCs w:val="24"/>
        </w:rPr>
        <w:t xml:space="preserve"> following assessment.</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The tasks of intensive service co-ordination include:</w:t>
      </w:r>
    </w:p>
    <w:p w:rsidR="0077504A" w:rsidRPr="007E156B" w:rsidRDefault="002E1671" w:rsidP="00C86521">
      <w:pPr>
        <w:pStyle w:val="BodyText2"/>
        <w:numPr>
          <w:ilvl w:val="0"/>
          <w:numId w:val="19"/>
        </w:numPr>
        <w:tabs>
          <w:tab w:val="clear" w:pos="1247"/>
          <w:tab w:val="num" w:pos="540"/>
        </w:tabs>
        <w:spacing w:before="120" w:after="0"/>
        <w:ind w:left="540" w:right="-51" w:hanging="540"/>
        <w:jc w:val="left"/>
        <w:rPr>
          <w:rFonts w:cs="Arial"/>
          <w:szCs w:val="24"/>
        </w:rPr>
      </w:pPr>
      <w:r w:rsidRPr="007E156B">
        <w:rPr>
          <w:rFonts w:cs="Arial"/>
          <w:szCs w:val="24"/>
        </w:rPr>
        <w:t>N</w:t>
      </w:r>
      <w:r w:rsidR="0077504A" w:rsidRPr="007E156B">
        <w:rPr>
          <w:rFonts w:cs="Arial"/>
          <w:szCs w:val="24"/>
        </w:rPr>
        <w:t>egotiating the most appropriate means for achieving the desired outcomes and respective responsibilities with service providers and other sectors, for example education, justice, police, High and Complex Needs Unit MSD for children.</w:t>
      </w:r>
    </w:p>
    <w:p w:rsidR="0077504A" w:rsidRPr="007E156B" w:rsidRDefault="0077504A" w:rsidP="00C86521">
      <w:pPr>
        <w:pStyle w:val="BodyText2"/>
        <w:numPr>
          <w:ilvl w:val="0"/>
          <w:numId w:val="19"/>
        </w:numPr>
        <w:tabs>
          <w:tab w:val="clear" w:pos="1247"/>
          <w:tab w:val="num" w:pos="540"/>
        </w:tabs>
        <w:spacing w:before="120" w:after="0"/>
        <w:ind w:left="540" w:right="-51" w:hanging="540"/>
        <w:jc w:val="left"/>
        <w:rPr>
          <w:rFonts w:cs="Arial"/>
          <w:szCs w:val="24"/>
        </w:rPr>
      </w:pPr>
      <w:r w:rsidRPr="007E156B">
        <w:rPr>
          <w:rFonts w:cs="Arial"/>
          <w:szCs w:val="24"/>
        </w:rPr>
        <w:t xml:space="preserve">arranging interim and crisis service provision pending further assessment </w:t>
      </w:r>
    </w:p>
    <w:p w:rsidR="0077504A" w:rsidRPr="007E156B" w:rsidRDefault="0077504A" w:rsidP="00C86521">
      <w:pPr>
        <w:pStyle w:val="BodyText2"/>
        <w:numPr>
          <w:ilvl w:val="0"/>
          <w:numId w:val="19"/>
        </w:numPr>
        <w:tabs>
          <w:tab w:val="clear" w:pos="1247"/>
          <w:tab w:val="num" w:pos="540"/>
        </w:tabs>
        <w:spacing w:before="120" w:after="0"/>
        <w:ind w:left="540" w:right="-51" w:hanging="540"/>
        <w:jc w:val="left"/>
        <w:rPr>
          <w:rFonts w:cs="Arial"/>
          <w:szCs w:val="24"/>
        </w:rPr>
      </w:pPr>
      <w:proofErr w:type="gramStart"/>
      <w:r w:rsidRPr="007E156B">
        <w:rPr>
          <w:rFonts w:cs="Arial"/>
          <w:szCs w:val="24"/>
        </w:rPr>
        <w:t>involvement</w:t>
      </w:r>
      <w:proofErr w:type="gramEnd"/>
      <w:r w:rsidRPr="007E156B">
        <w:rPr>
          <w:rFonts w:cs="Arial"/>
          <w:szCs w:val="24"/>
        </w:rPr>
        <w:t xml:space="preserve"> with </w:t>
      </w:r>
      <w:proofErr w:type="spellStart"/>
      <w:r w:rsidRPr="007E156B">
        <w:rPr>
          <w:rFonts w:cs="Arial"/>
          <w:szCs w:val="24"/>
        </w:rPr>
        <w:t>specialised</w:t>
      </w:r>
      <w:proofErr w:type="spellEnd"/>
      <w:r w:rsidRPr="007E156B">
        <w:rPr>
          <w:rFonts w:cs="Arial"/>
          <w:szCs w:val="24"/>
        </w:rPr>
        <w:t xml:space="preserve"> services </w:t>
      </w:r>
      <w:proofErr w:type="spellStart"/>
      <w:r w:rsidRPr="007E156B">
        <w:rPr>
          <w:rFonts w:cs="Arial"/>
          <w:szCs w:val="24"/>
        </w:rPr>
        <w:t>eg</w:t>
      </w:r>
      <w:proofErr w:type="spellEnd"/>
      <w:r w:rsidRPr="007E156B">
        <w:rPr>
          <w:rFonts w:cs="Arial"/>
          <w:szCs w:val="24"/>
        </w:rPr>
        <w:t>. Mental Health, for assessment and treatment planning, including joint needs assessment and service co-ordination for people with a dual diagnosis of intellectual disability and mental health</w:t>
      </w:r>
    </w:p>
    <w:p w:rsidR="0077504A" w:rsidRPr="007E156B" w:rsidRDefault="0077504A" w:rsidP="00C86521">
      <w:pPr>
        <w:pStyle w:val="BodyText2"/>
        <w:numPr>
          <w:ilvl w:val="0"/>
          <w:numId w:val="19"/>
        </w:numPr>
        <w:tabs>
          <w:tab w:val="clear" w:pos="1247"/>
          <w:tab w:val="num" w:pos="540"/>
        </w:tabs>
        <w:spacing w:before="120" w:after="0"/>
        <w:ind w:left="540" w:right="-51" w:hanging="540"/>
        <w:jc w:val="left"/>
        <w:rPr>
          <w:rFonts w:cs="Arial"/>
          <w:szCs w:val="24"/>
        </w:rPr>
      </w:pPr>
      <w:r w:rsidRPr="007E156B">
        <w:rPr>
          <w:rFonts w:cs="Arial"/>
          <w:szCs w:val="24"/>
        </w:rPr>
        <w:t xml:space="preserve">convening or participating in meetings as required with the person and those involved in the development and/or implementation of a support plan </w:t>
      </w:r>
    </w:p>
    <w:p w:rsidR="0077504A" w:rsidRPr="007E156B" w:rsidRDefault="0077504A" w:rsidP="00C86521">
      <w:pPr>
        <w:pStyle w:val="BodyText2"/>
        <w:numPr>
          <w:ilvl w:val="0"/>
          <w:numId w:val="19"/>
        </w:numPr>
        <w:tabs>
          <w:tab w:val="clear" w:pos="1247"/>
          <w:tab w:val="num" w:pos="540"/>
        </w:tabs>
        <w:spacing w:before="120" w:after="0"/>
        <w:ind w:left="540" w:right="-51" w:hanging="540"/>
        <w:jc w:val="left"/>
        <w:rPr>
          <w:rFonts w:cs="Arial"/>
          <w:szCs w:val="24"/>
        </w:rPr>
      </w:pPr>
      <w:proofErr w:type="gramStart"/>
      <w:r w:rsidRPr="007E156B">
        <w:rPr>
          <w:rFonts w:cs="Arial"/>
          <w:szCs w:val="24"/>
        </w:rPr>
        <w:t>monitoring</w:t>
      </w:r>
      <w:proofErr w:type="gramEnd"/>
      <w:r w:rsidRPr="007E156B">
        <w:rPr>
          <w:rFonts w:cs="Arial"/>
          <w:szCs w:val="24"/>
        </w:rPr>
        <w:t xml:space="preserve"> the delivery of the support plan, review of needs and revision of the support plan at regular, specified intervals.</w:t>
      </w:r>
    </w:p>
    <w:p w:rsidR="0077504A" w:rsidRPr="007E156B" w:rsidRDefault="0077504A" w:rsidP="00E16BCB">
      <w:pPr>
        <w:pStyle w:val="BodyText2"/>
        <w:spacing w:after="0"/>
        <w:ind w:right="-51"/>
        <w:jc w:val="left"/>
        <w:rPr>
          <w:rFonts w:cs="Arial"/>
          <w:szCs w:val="24"/>
        </w:rPr>
      </w:pPr>
      <w:r w:rsidRPr="007E156B">
        <w:rPr>
          <w:rFonts w:cs="Arial"/>
          <w:szCs w:val="24"/>
        </w:rPr>
        <w:lastRenderedPageBreak/>
        <w:t>The NASC will:</w:t>
      </w:r>
    </w:p>
    <w:p w:rsidR="0077504A" w:rsidRPr="007E156B" w:rsidRDefault="0077504A" w:rsidP="00E16BCB">
      <w:pPr>
        <w:pStyle w:val="BodyText2"/>
        <w:numPr>
          <w:ilvl w:val="0"/>
          <w:numId w:val="20"/>
        </w:numPr>
        <w:tabs>
          <w:tab w:val="clear" w:pos="1247"/>
          <w:tab w:val="num" w:pos="540"/>
        </w:tabs>
        <w:spacing w:after="0"/>
        <w:ind w:left="540" w:right="-51" w:hanging="540"/>
        <w:jc w:val="left"/>
        <w:rPr>
          <w:rFonts w:cs="Arial"/>
          <w:szCs w:val="24"/>
        </w:rPr>
      </w:pPr>
      <w:r w:rsidRPr="007E156B">
        <w:rPr>
          <w:rFonts w:cs="Arial"/>
          <w:szCs w:val="24"/>
        </w:rPr>
        <w:t>ensure that intensive service co-ordination is offered only to people with high and complex needs</w:t>
      </w:r>
    </w:p>
    <w:p w:rsidR="0077504A" w:rsidRPr="007E156B" w:rsidRDefault="0077504A" w:rsidP="00E16BCB">
      <w:pPr>
        <w:pStyle w:val="BodyText2"/>
        <w:numPr>
          <w:ilvl w:val="0"/>
          <w:numId w:val="20"/>
        </w:numPr>
        <w:tabs>
          <w:tab w:val="clear" w:pos="1247"/>
          <w:tab w:val="num" w:pos="540"/>
        </w:tabs>
        <w:spacing w:before="120" w:after="0"/>
        <w:ind w:left="540" w:right="-51" w:hanging="540"/>
        <w:jc w:val="left"/>
        <w:rPr>
          <w:rFonts w:cs="Arial"/>
          <w:szCs w:val="24"/>
        </w:rPr>
      </w:pPr>
      <w:r w:rsidRPr="007E156B">
        <w:rPr>
          <w:rFonts w:cs="Arial"/>
          <w:szCs w:val="24"/>
        </w:rPr>
        <w:t>work with others involved in supporting the person to ensure all participants have a common understanding of the needs and goals of the person and are working together to achieve these</w:t>
      </w:r>
    </w:p>
    <w:p w:rsidR="0077504A" w:rsidRPr="007E156B" w:rsidRDefault="0077504A" w:rsidP="00E16BCB">
      <w:pPr>
        <w:pStyle w:val="BodyText2"/>
        <w:numPr>
          <w:ilvl w:val="0"/>
          <w:numId w:val="20"/>
        </w:numPr>
        <w:tabs>
          <w:tab w:val="clear" w:pos="1247"/>
          <w:tab w:val="num" w:pos="540"/>
        </w:tabs>
        <w:spacing w:before="120" w:after="0"/>
        <w:ind w:left="540" w:right="-51" w:hanging="540"/>
        <w:jc w:val="left"/>
        <w:rPr>
          <w:rFonts w:cs="Arial"/>
          <w:szCs w:val="24"/>
        </w:rPr>
      </w:pPr>
      <w:proofErr w:type="gramStart"/>
      <w:r w:rsidRPr="007E156B">
        <w:rPr>
          <w:rFonts w:cs="Arial"/>
          <w:szCs w:val="24"/>
        </w:rPr>
        <w:t>regularly</w:t>
      </w:r>
      <w:proofErr w:type="gramEnd"/>
      <w:r w:rsidRPr="007E156B">
        <w:rPr>
          <w:rFonts w:cs="Arial"/>
          <w:szCs w:val="24"/>
        </w:rPr>
        <w:t xml:space="preserve"> review the needs of the person and the purpose of intensive service co-ordination to ensure that it is appropriate.</w:t>
      </w:r>
    </w:p>
    <w:p w:rsidR="0077504A" w:rsidRPr="007E156B" w:rsidRDefault="0077504A" w:rsidP="00E16BCB">
      <w:pPr>
        <w:pStyle w:val="BodyText2"/>
        <w:tabs>
          <w:tab w:val="num" w:pos="540"/>
        </w:tabs>
        <w:spacing w:after="0"/>
        <w:ind w:left="540" w:right="-51" w:hanging="540"/>
        <w:jc w:val="left"/>
        <w:rPr>
          <w:rFonts w:cs="Arial"/>
          <w:b/>
          <w:bCs/>
          <w:szCs w:val="24"/>
        </w:rPr>
      </w:pPr>
      <w:bookmarkStart w:id="39" w:name="_Toc480703056"/>
      <w:bookmarkStart w:id="40" w:name="_Toc21315762"/>
    </w:p>
    <w:p w:rsidR="0077504A" w:rsidRPr="007E156B" w:rsidRDefault="0077504A" w:rsidP="00E16BCB">
      <w:pPr>
        <w:pStyle w:val="BodyText2"/>
        <w:numPr>
          <w:ilvl w:val="1"/>
          <w:numId w:val="56"/>
        </w:numPr>
        <w:tabs>
          <w:tab w:val="clear" w:pos="855"/>
          <w:tab w:val="num" w:pos="540"/>
        </w:tabs>
        <w:spacing w:after="0"/>
        <w:ind w:right="-51"/>
        <w:jc w:val="left"/>
        <w:rPr>
          <w:rFonts w:cs="Arial"/>
          <w:b/>
          <w:bCs/>
          <w:szCs w:val="24"/>
        </w:rPr>
      </w:pPr>
      <w:r w:rsidRPr="007E156B">
        <w:rPr>
          <w:rFonts w:cs="Arial"/>
          <w:b/>
          <w:bCs/>
          <w:szCs w:val="24"/>
        </w:rPr>
        <w:t>Review and Reassessment</w:t>
      </w:r>
      <w:bookmarkEnd w:id="39"/>
      <w:bookmarkEnd w:id="40"/>
      <w:r w:rsidRPr="007E156B">
        <w:rPr>
          <w:rFonts w:cs="Arial"/>
          <w:b/>
          <w:bCs/>
          <w:szCs w:val="24"/>
        </w:rPr>
        <w:t xml:space="preserve"> </w:t>
      </w:r>
    </w:p>
    <w:p w:rsidR="00D66F35" w:rsidRPr="007E156B" w:rsidRDefault="00D66F35" w:rsidP="00E16BCB">
      <w:pPr>
        <w:pStyle w:val="BodyText2"/>
        <w:tabs>
          <w:tab w:val="clear" w:pos="851"/>
        </w:tabs>
        <w:spacing w:after="0"/>
        <w:ind w:right="-51"/>
        <w:jc w:val="left"/>
        <w:rPr>
          <w:rFonts w:cs="Arial"/>
          <w:b/>
          <w:bCs/>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b/>
          <w:bCs/>
          <w:szCs w:val="24"/>
        </w:rPr>
        <w:t>Review:</w:t>
      </w:r>
      <w:r w:rsidRPr="007E156B">
        <w:rPr>
          <w:rFonts w:cs="Arial"/>
          <w:szCs w:val="24"/>
        </w:rPr>
        <w:t xml:space="preserve"> </w:t>
      </w:r>
      <w:r w:rsidR="002E1671" w:rsidRPr="007E156B">
        <w:rPr>
          <w:rFonts w:cs="Arial"/>
          <w:szCs w:val="24"/>
        </w:rPr>
        <w:t xml:space="preserve"> </w:t>
      </w:r>
      <w:r w:rsidRPr="007E156B">
        <w:rPr>
          <w:rFonts w:cs="Arial"/>
          <w:szCs w:val="24"/>
        </w:rPr>
        <w:t xml:space="preserve">The NASC is responsible for determining an appropriate time frame with the person to review their support package. </w:t>
      </w:r>
      <w:r w:rsidR="002E1671" w:rsidRPr="007E156B">
        <w:rPr>
          <w:rFonts w:cs="Arial"/>
          <w:szCs w:val="24"/>
        </w:rPr>
        <w:t xml:space="preserve"> </w:t>
      </w:r>
      <w:r w:rsidRPr="007E156B">
        <w:rPr>
          <w:rFonts w:cs="Arial"/>
          <w:szCs w:val="24"/>
        </w:rPr>
        <w:t xml:space="preserve">The interval will be indicated by the person’s needs and the package of supports. </w:t>
      </w:r>
      <w:r w:rsidR="002E1671" w:rsidRPr="007E156B">
        <w:rPr>
          <w:rFonts w:cs="Arial"/>
          <w:szCs w:val="24"/>
        </w:rPr>
        <w:t xml:space="preserve"> </w:t>
      </w:r>
      <w:r w:rsidRPr="007E156B">
        <w:rPr>
          <w:rFonts w:cs="Arial"/>
          <w:szCs w:val="24"/>
        </w:rPr>
        <w:t xml:space="preserve">Generally it is expected that a person’s supports will be reviewed at least annually. </w:t>
      </w:r>
      <w:r w:rsidR="002E1671" w:rsidRPr="007E156B">
        <w:rPr>
          <w:rFonts w:cs="Arial"/>
          <w:szCs w:val="24"/>
        </w:rPr>
        <w:t xml:space="preserve"> </w:t>
      </w:r>
      <w:r w:rsidRPr="007E156B">
        <w:rPr>
          <w:rFonts w:cs="Arial"/>
          <w:szCs w:val="24"/>
        </w:rPr>
        <w:t xml:space="preserve">However, a person may at any time seek a review if the service is not meeting their needs or their eligibility has changed or expired eg. eligibility for community services card, </w:t>
      </w:r>
      <w:proofErr w:type="spellStart"/>
      <w:r w:rsidRPr="007E156B">
        <w:rPr>
          <w:rFonts w:cs="Arial"/>
          <w:szCs w:val="24"/>
        </w:rPr>
        <w:t>carer</w:t>
      </w:r>
      <w:proofErr w:type="spellEnd"/>
      <w:r w:rsidRPr="007E156B">
        <w:rPr>
          <w:rFonts w:cs="Arial"/>
          <w:szCs w:val="24"/>
        </w:rPr>
        <w:t xml:space="preserve"> support.  Review periods for people with high or complex needs or those in a crisis period may be considerably shorter.</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b/>
          <w:bCs/>
          <w:szCs w:val="24"/>
        </w:rPr>
        <w:t>Reassessment:</w:t>
      </w:r>
      <w:r w:rsidRPr="007E156B">
        <w:rPr>
          <w:rFonts w:cs="Arial"/>
          <w:szCs w:val="24"/>
        </w:rPr>
        <w:t xml:space="preserve"> Should the person’s needs or circumstances undergo significant change and the support plan no longer meets their needs, a reassess</w:t>
      </w:r>
      <w:r w:rsidR="002E1671" w:rsidRPr="007E156B">
        <w:rPr>
          <w:rFonts w:cs="Arial"/>
          <w:szCs w:val="24"/>
        </w:rPr>
        <w:t>ment of needs will be required.</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If it is likely that a person’s support needs will increase or decrease over an identified period of time, a reassessment may also be required. </w:t>
      </w:r>
      <w:r w:rsidR="002E1671" w:rsidRPr="007E156B">
        <w:rPr>
          <w:rFonts w:cs="Arial"/>
          <w:szCs w:val="24"/>
        </w:rPr>
        <w:t xml:space="preserve"> </w:t>
      </w:r>
      <w:r w:rsidRPr="007E156B">
        <w:rPr>
          <w:rFonts w:cs="Arial"/>
          <w:szCs w:val="24"/>
        </w:rPr>
        <w:t>This can be indicated when setting a timeframe for review.</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The NASC will facilitate a reassessment at least every three years if the person has not been reassessed in the interim. </w:t>
      </w:r>
    </w:p>
    <w:p w:rsidR="0077504A" w:rsidRPr="007E156B" w:rsidRDefault="0077504A" w:rsidP="00E16BCB">
      <w:pPr>
        <w:pStyle w:val="BodyText2"/>
        <w:spacing w:after="0"/>
        <w:ind w:left="855" w:right="-51"/>
        <w:jc w:val="left"/>
        <w:rPr>
          <w:rFonts w:cs="Arial"/>
          <w:b/>
          <w:bCs/>
          <w:szCs w:val="24"/>
        </w:rPr>
      </w:pPr>
      <w:bookmarkStart w:id="41" w:name="_Toc480703057"/>
      <w:bookmarkStart w:id="42" w:name="_Toc21315763"/>
    </w:p>
    <w:p w:rsidR="0077504A" w:rsidRPr="007E156B" w:rsidRDefault="0077504A" w:rsidP="00E16BCB">
      <w:pPr>
        <w:pStyle w:val="BodyText2"/>
        <w:tabs>
          <w:tab w:val="clear" w:pos="851"/>
          <w:tab w:val="left" w:pos="540"/>
        </w:tabs>
        <w:spacing w:after="0"/>
        <w:ind w:right="-51"/>
        <w:jc w:val="left"/>
        <w:rPr>
          <w:rFonts w:cs="Arial"/>
          <w:b/>
          <w:bCs/>
          <w:szCs w:val="24"/>
        </w:rPr>
      </w:pPr>
      <w:r w:rsidRPr="007E156B">
        <w:rPr>
          <w:rFonts w:cs="Arial"/>
          <w:b/>
          <w:bCs/>
          <w:szCs w:val="24"/>
        </w:rPr>
        <w:t xml:space="preserve">5.7 </w:t>
      </w:r>
      <w:r w:rsidRPr="007E156B">
        <w:rPr>
          <w:rFonts w:cs="Arial"/>
          <w:b/>
          <w:bCs/>
          <w:szCs w:val="24"/>
        </w:rPr>
        <w:tab/>
        <w:t>Crisis Response</w:t>
      </w:r>
      <w:bookmarkEnd w:id="41"/>
      <w:bookmarkEnd w:id="42"/>
      <w:r w:rsidRPr="007E156B">
        <w:rPr>
          <w:rFonts w:cs="Arial"/>
          <w:b/>
          <w:bCs/>
          <w:szCs w:val="24"/>
        </w:rPr>
        <w:t xml:space="preserve"> </w:t>
      </w:r>
    </w:p>
    <w:p w:rsidR="0077504A" w:rsidRPr="007E156B" w:rsidRDefault="0077504A" w:rsidP="00C86521">
      <w:pPr>
        <w:pStyle w:val="BodyText2"/>
        <w:tabs>
          <w:tab w:val="clear" w:pos="851"/>
          <w:tab w:val="left" w:pos="0"/>
        </w:tabs>
        <w:spacing w:before="120" w:after="0"/>
        <w:ind w:right="-51"/>
        <w:jc w:val="left"/>
        <w:rPr>
          <w:rFonts w:cs="Arial"/>
          <w:szCs w:val="24"/>
        </w:rPr>
      </w:pPr>
      <w:r w:rsidRPr="007E156B">
        <w:rPr>
          <w:rFonts w:cs="Arial"/>
          <w:szCs w:val="24"/>
        </w:rPr>
        <w:t>The NASC will provide a crisis response service when required.</w:t>
      </w:r>
      <w:r w:rsidR="002E1671" w:rsidRPr="007E156B">
        <w:rPr>
          <w:rFonts w:cs="Arial"/>
          <w:szCs w:val="24"/>
        </w:rPr>
        <w:t xml:space="preserve"> </w:t>
      </w:r>
      <w:r w:rsidRPr="007E156B">
        <w:rPr>
          <w:rFonts w:cs="Arial"/>
          <w:szCs w:val="24"/>
        </w:rPr>
        <w:t xml:space="preserve"> It will have a 24 hour emergency call system available through which people, families, or </w:t>
      </w:r>
      <w:proofErr w:type="spellStart"/>
      <w:r w:rsidRPr="007E156B">
        <w:rPr>
          <w:rFonts w:cs="Arial"/>
          <w:szCs w:val="24"/>
        </w:rPr>
        <w:t>carers</w:t>
      </w:r>
      <w:proofErr w:type="spellEnd"/>
      <w:r w:rsidRPr="007E156B">
        <w:rPr>
          <w:rFonts w:cs="Arial"/>
          <w:szCs w:val="24"/>
        </w:rPr>
        <w:t xml:space="preserve"> experiencing genuine emergencies can access services such as respite care when required. </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To fulfill this function the NASC will need to be able to source crisis response options.</w:t>
      </w:r>
    </w:p>
    <w:p w:rsidR="0077504A" w:rsidRPr="007E156B" w:rsidRDefault="0077504A" w:rsidP="00E16BCB">
      <w:pPr>
        <w:pStyle w:val="BodyText2"/>
        <w:spacing w:after="0"/>
        <w:ind w:left="855" w:right="-51"/>
        <w:jc w:val="left"/>
        <w:rPr>
          <w:rFonts w:cs="Arial"/>
          <w:b/>
          <w:bCs/>
          <w:szCs w:val="24"/>
        </w:rPr>
      </w:pPr>
      <w:bookmarkStart w:id="43" w:name="_Toc480703058"/>
      <w:bookmarkStart w:id="44" w:name="_Toc21315764"/>
    </w:p>
    <w:p w:rsidR="0077504A" w:rsidRPr="007E156B" w:rsidRDefault="0077504A" w:rsidP="00E16BCB">
      <w:pPr>
        <w:pStyle w:val="BodyText2"/>
        <w:numPr>
          <w:ilvl w:val="1"/>
          <w:numId w:val="4"/>
        </w:numPr>
        <w:tabs>
          <w:tab w:val="clear" w:pos="855"/>
          <w:tab w:val="num" w:pos="540"/>
        </w:tabs>
        <w:spacing w:after="0"/>
        <w:ind w:right="-51"/>
        <w:jc w:val="left"/>
        <w:rPr>
          <w:rFonts w:cs="Arial"/>
          <w:b/>
          <w:bCs/>
          <w:szCs w:val="24"/>
        </w:rPr>
      </w:pPr>
      <w:r w:rsidRPr="007E156B">
        <w:rPr>
          <w:rFonts w:cs="Arial"/>
          <w:b/>
          <w:bCs/>
          <w:szCs w:val="24"/>
        </w:rPr>
        <w:t>M</w:t>
      </w:r>
      <w:r w:rsidR="00C86521">
        <w:rPr>
          <w:rFonts w:cs="Arial"/>
          <w:b/>
          <w:bCs/>
          <w:szCs w:val="24"/>
        </w:rPr>
        <w:t>ā</w:t>
      </w:r>
      <w:r w:rsidRPr="007E156B">
        <w:rPr>
          <w:rFonts w:cs="Arial"/>
          <w:b/>
          <w:bCs/>
          <w:szCs w:val="24"/>
        </w:rPr>
        <w:t xml:space="preserve">ori </w:t>
      </w:r>
      <w:bookmarkEnd w:id="43"/>
      <w:bookmarkEnd w:id="44"/>
      <w:r w:rsidRPr="007E156B">
        <w:rPr>
          <w:rFonts w:cs="Arial"/>
          <w:b/>
          <w:bCs/>
          <w:szCs w:val="24"/>
        </w:rPr>
        <w:t>Service Components</w:t>
      </w:r>
    </w:p>
    <w:p w:rsidR="0077504A" w:rsidRPr="007E156B" w:rsidRDefault="0077504A" w:rsidP="00C86521">
      <w:pPr>
        <w:pStyle w:val="BodyText2"/>
        <w:tabs>
          <w:tab w:val="clear" w:pos="851"/>
          <w:tab w:val="left" w:pos="0"/>
        </w:tabs>
        <w:spacing w:before="120" w:after="0"/>
        <w:ind w:right="-51"/>
        <w:jc w:val="left"/>
        <w:rPr>
          <w:rFonts w:cs="Arial"/>
          <w:szCs w:val="24"/>
        </w:rPr>
      </w:pPr>
      <w:r w:rsidRPr="007E156B">
        <w:rPr>
          <w:rFonts w:cs="Arial"/>
          <w:szCs w:val="24"/>
        </w:rPr>
        <w:t xml:space="preserve">The NASC will </w:t>
      </w:r>
      <w:proofErr w:type="spellStart"/>
      <w:r w:rsidRPr="007E156B">
        <w:rPr>
          <w:rFonts w:cs="Arial"/>
          <w:szCs w:val="24"/>
        </w:rPr>
        <w:t>recognise</w:t>
      </w:r>
      <w:proofErr w:type="spellEnd"/>
      <w:r w:rsidRPr="007E156B">
        <w:rPr>
          <w:rFonts w:cs="Arial"/>
          <w:szCs w:val="24"/>
        </w:rPr>
        <w:t xml:space="preserve"> health as </w:t>
      </w:r>
      <w:proofErr w:type="spellStart"/>
      <w:r w:rsidRPr="007E156B">
        <w:rPr>
          <w:rFonts w:cs="Arial"/>
          <w:szCs w:val="24"/>
        </w:rPr>
        <w:t>all encompassing</w:t>
      </w:r>
      <w:proofErr w:type="spellEnd"/>
      <w:r w:rsidRPr="007E156B">
        <w:rPr>
          <w:rFonts w:cs="Arial"/>
          <w:szCs w:val="24"/>
        </w:rPr>
        <w:t xml:space="preserve"> as depicted in the </w:t>
      </w:r>
      <w:proofErr w:type="spellStart"/>
      <w:r w:rsidRPr="007E156B">
        <w:rPr>
          <w:rFonts w:cs="Arial"/>
          <w:szCs w:val="24"/>
        </w:rPr>
        <w:t>Whare</w:t>
      </w:r>
      <w:proofErr w:type="spellEnd"/>
      <w:r w:rsidRPr="007E156B">
        <w:rPr>
          <w:rFonts w:cs="Arial"/>
          <w:szCs w:val="24"/>
        </w:rPr>
        <w:t xml:space="preserve"> Tapa </w:t>
      </w:r>
      <w:proofErr w:type="spellStart"/>
      <w:r w:rsidRPr="007E156B">
        <w:rPr>
          <w:rFonts w:cs="Arial"/>
          <w:szCs w:val="24"/>
        </w:rPr>
        <w:t>Wha</w:t>
      </w:r>
      <w:proofErr w:type="spellEnd"/>
      <w:r w:rsidRPr="007E156B">
        <w:rPr>
          <w:rFonts w:cs="Arial"/>
          <w:szCs w:val="24"/>
        </w:rPr>
        <w:t xml:space="preserve"> model:</w:t>
      </w:r>
    </w:p>
    <w:p w:rsidR="0077504A" w:rsidRPr="007E156B" w:rsidRDefault="0077504A" w:rsidP="00C86521">
      <w:pPr>
        <w:pStyle w:val="BodyText2"/>
        <w:numPr>
          <w:ilvl w:val="0"/>
          <w:numId w:val="21"/>
        </w:numPr>
        <w:tabs>
          <w:tab w:val="clear" w:pos="851"/>
          <w:tab w:val="left" w:pos="540"/>
        </w:tabs>
        <w:spacing w:before="120" w:after="0"/>
        <w:ind w:left="540" w:right="-51" w:hanging="540"/>
        <w:jc w:val="left"/>
        <w:rPr>
          <w:rFonts w:cs="Arial"/>
          <w:szCs w:val="24"/>
        </w:rPr>
      </w:pPr>
      <w:proofErr w:type="spellStart"/>
      <w:r w:rsidRPr="007E156B">
        <w:rPr>
          <w:rFonts w:cs="Arial"/>
          <w:szCs w:val="24"/>
        </w:rPr>
        <w:t>Te</w:t>
      </w:r>
      <w:proofErr w:type="spellEnd"/>
      <w:r w:rsidRPr="007E156B">
        <w:rPr>
          <w:rFonts w:cs="Arial"/>
          <w:szCs w:val="24"/>
        </w:rPr>
        <w:t xml:space="preserve">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tinana</w:t>
      </w:r>
      <w:proofErr w:type="spellEnd"/>
      <w:r w:rsidRPr="007E156B">
        <w:rPr>
          <w:rFonts w:cs="Arial"/>
          <w:szCs w:val="24"/>
        </w:rPr>
        <w:t xml:space="preserve"> – physical body</w:t>
      </w:r>
    </w:p>
    <w:p w:rsidR="0077504A" w:rsidRPr="007E156B" w:rsidRDefault="0077504A" w:rsidP="00E16BCB">
      <w:pPr>
        <w:pStyle w:val="BodyText2"/>
        <w:numPr>
          <w:ilvl w:val="0"/>
          <w:numId w:val="21"/>
        </w:numPr>
        <w:tabs>
          <w:tab w:val="clear" w:pos="851"/>
          <w:tab w:val="left" w:pos="540"/>
        </w:tabs>
        <w:spacing w:before="120" w:after="0"/>
        <w:ind w:left="540" w:right="-51" w:hanging="540"/>
        <w:jc w:val="left"/>
        <w:rPr>
          <w:rFonts w:cs="Arial"/>
          <w:szCs w:val="24"/>
        </w:rPr>
      </w:pPr>
      <w:proofErr w:type="spellStart"/>
      <w:r w:rsidRPr="007E156B">
        <w:rPr>
          <w:rFonts w:cs="Arial"/>
          <w:szCs w:val="24"/>
        </w:rPr>
        <w:t>Te</w:t>
      </w:r>
      <w:proofErr w:type="spellEnd"/>
      <w:r w:rsidRPr="007E156B">
        <w:rPr>
          <w:rFonts w:cs="Arial"/>
          <w:szCs w:val="24"/>
        </w:rPr>
        <w:t xml:space="preserve">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wairua</w:t>
      </w:r>
      <w:proofErr w:type="spellEnd"/>
      <w:r w:rsidRPr="007E156B">
        <w:rPr>
          <w:rFonts w:cs="Arial"/>
          <w:szCs w:val="24"/>
        </w:rPr>
        <w:t xml:space="preserve"> - spirit</w:t>
      </w:r>
    </w:p>
    <w:p w:rsidR="0077504A" w:rsidRPr="007E156B" w:rsidRDefault="0077504A" w:rsidP="00E16BCB">
      <w:pPr>
        <w:pStyle w:val="BodyText2"/>
        <w:numPr>
          <w:ilvl w:val="0"/>
          <w:numId w:val="21"/>
        </w:numPr>
        <w:tabs>
          <w:tab w:val="clear" w:pos="851"/>
          <w:tab w:val="left" w:pos="540"/>
        </w:tabs>
        <w:spacing w:before="120" w:after="0"/>
        <w:ind w:left="540" w:right="-51" w:hanging="540"/>
        <w:jc w:val="left"/>
        <w:rPr>
          <w:rFonts w:cs="Arial"/>
          <w:szCs w:val="24"/>
        </w:rPr>
      </w:pPr>
      <w:proofErr w:type="spellStart"/>
      <w:r w:rsidRPr="007E156B">
        <w:rPr>
          <w:rFonts w:cs="Arial"/>
          <w:szCs w:val="24"/>
        </w:rPr>
        <w:t>Te</w:t>
      </w:r>
      <w:proofErr w:type="spellEnd"/>
      <w:r w:rsidRPr="007E156B">
        <w:rPr>
          <w:rFonts w:cs="Arial"/>
          <w:szCs w:val="24"/>
        </w:rPr>
        <w:t xml:space="preserve">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whänau</w:t>
      </w:r>
      <w:proofErr w:type="spellEnd"/>
      <w:r w:rsidRPr="007E156B">
        <w:rPr>
          <w:rFonts w:cs="Arial"/>
          <w:szCs w:val="24"/>
        </w:rPr>
        <w:t xml:space="preserve"> – the family  </w:t>
      </w:r>
    </w:p>
    <w:p w:rsidR="0077504A" w:rsidRPr="007E156B" w:rsidRDefault="0077504A" w:rsidP="00E16BCB">
      <w:pPr>
        <w:pStyle w:val="BodyText2"/>
        <w:numPr>
          <w:ilvl w:val="0"/>
          <w:numId w:val="21"/>
        </w:numPr>
        <w:tabs>
          <w:tab w:val="clear" w:pos="851"/>
          <w:tab w:val="left" w:pos="540"/>
        </w:tabs>
        <w:spacing w:before="120" w:after="0"/>
        <w:ind w:left="540" w:right="-51" w:hanging="540"/>
        <w:jc w:val="left"/>
        <w:rPr>
          <w:rFonts w:cs="Arial"/>
          <w:szCs w:val="24"/>
        </w:rPr>
      </w:pPr>
      <w:proofErr w:type="spellStart"/>
      <w:r w:rsidRPr="007E156B">
        <w:rPr>
          <w:rFonts w:cs="Arial"/>
          <w:szCs w:val="24"/>
        </w:rPr>
        <w:t>Te</w:t>
      </w:r>
      <w:proofErr w:type="spellEnd"/>
      <w:r w:rsidRPr="007E156B">
        <w:rPr>
          <w:rFonts w:cs="Arial"/>
          <w:szCs w:val="24"/>
        </w:rPr>
        <w:t xml:space="preserve">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hinengaro</w:t>
      </w:r>
      <w:proofErr w:type="spellEnd"/>
      <w:r w:rsidRPr="007E156B">
        <w:rPr>
          <w:rFonts w:cs="Arial"/>
          <w:szCs w:val="24"/>
        </w:rPr>
        <w:t xml:space="preserve"> - the mind.</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ind w:right="-50"/>
        <w:jc w:val="left"/>
        <w:rPr>
          <w:rFonts w:cs="Arial"/>
          <w:snapToGrid w:val="0"/>
          <w:szCs w:val="24"/>
        </w:rPr>
      </w:pPr>
      <w:r w:rsidRPr="007E156B">
        <w:rPr>
          <w:rFonts w:cs="Arial"/>
          <w:szCs w:val="24"/>
        </w:rPr>
        <w:t>The NASC will establish and implement a M</w:t>
      </w:r>
      <w:r w:rsidR="00C86521">
        <w:rPr>
          <w:rFonts w:cs="Arial"/>
          <w:szCs w:val="24"/>
        </w:rPr>
        <w:t>ā</w:t>
      </w:r>
      <w:r w:rsidRPr="007E156B">
        <w:rPr>
          <w:rFonts w:cs="Arial"/>
          <w:szCs w:val="24"/>
        </w:rPr>
        <w:t>ori Service Plan that covers governance, management, organisational competencies, M</w:t>
      </w:r>
      <w:r w:rsidR="00C86521">
        <w:rPr>
          <w:rFonts w:cs="Arial"/>
          <w:szCs w:val="24"/>
        </w:rPr>
        <w:t>ā</w:t>
      </w:r>
      <w:r w:rsidRPr="007E156B">
        <w:rPr>
          <w:rFonts w:cs="Arial"/>
          <w:szCs w:val="24"/>
        </w:rPr>
        <w:t xml:space="preserve">ori health and disability gain, </w:t>
      </w:r>
      <w:r w:rsidRPr="007E156B">
        <w:rPr>
          <w:rFonts w:cs="Arial"/>
          <w:szCs w:val="24"/>
        </w:rPr>
        <w:lastRenderedPageBreak/>
        <w:t xml:space="preserve">assessment and coordination practices, and </w:t>
      </w:r>
      <w:r w:rsidRPr="007E156B">
        <w:rPr>
          <w:rFonts w:cs="Arial"/>
          <w:snapToGrid w:val="0"/>
          <w:szCs w:val="24"/>
        </w:rPr>
        <w:t>how these will contribute to improving outcomes for M</w:t>
      </w:r>
      <w:r w:rsidR="00C86521">
        <w:rPr>
          <w:rFonts w:cs="Arial"/>
          <w:snapToGrid w:val="0"/>
          <w:szCs w:val="24"/>
        </w:rPr>
        <w:t>ā</w:t>
      </w:r>
      <w:r w:rsidRPr="007E156B">
        <w:rPr>
          <w:rFonts w:cs="Arial"/>
          <w:snapToGrid w:val="0"/>
          <w:szCs w:val="24"/>
        </w:rPr>
        <w:t xml:space="preserve">ori through the needs assessment and service coordination process. </w:t>
      </w:r>
    </w:p>
    <w:p w:rsidR="0077504A" w:rsidRPr="007E156B" w:rsidRDefault="0077504A" w:rsidP="00E16BCB">
      <w:pPr>
        <w:pStyle w:val="BodyText2"/>
        <w:ind w:right="-50"/>
        <w:jc w:val="left"/>
        <w:rPr>
          <w:rFonts w:cs="Arial"/>
          <w:szCs w:val="24"/>
        </w:rPr>
      </w:pPr>
      <w:r w:rsidRPr="007E156B">
        <w:rPr>
          <w:rFonts w:cs="Arial"/>
          <w:szCs w:val="24"/>
        </w:rPr>
        <w:t>In developing the plan the NASC will take into account the Ministry’s strategic direction for M</w:t>
      </w:r>
      <w:r w:rsidR="00C86521">
        <w:rPr>
          <w:rFonts w:cs="Arial"/>
          <w:szCs w:val="24"/>
        </w:rPr>
        <w:t>ā</w:t>
      </w:r>
      <w:r w:rsidRPr="007E156B">
        <w:rPr>
          <w:rFonts w:cs="Arial"/>
          <w:szCs w:val="24"/>
        </w:rPr>
        <w:t>ori health and disability.</w:t>
      </w:r>
      <w:r w:rsidR="002E1671" w:rsidRPr="007E156B">
        <w:rPr>
          <w:rFonts w:cs="Arial"/>
          <w:szCs w:val="24"/>
        </w:rPr>
        <w:t xml:space="preserve"> </w:t>
      </w:r>
      <w:r w:rsidRPr="007E156B">
        <w:rPr>
          <w:rFonts w:cs="Arial"/>
          <w:szCs w:val="24"/>
        </w:rPr>
        <w:t xml:space="preserve"> This plan should incorporate the minimum requirements for M</w:t>
      </w:r>
      <w:r w:rsidR="00C86521">
        <w:rPr>
          <w:rFonts w:cs="Arial"/>
          <w:szCs w:val="24"/>
        </w:rPr>
        <w:t>ā</w:t>
      </w:r>
      <w:r w:rsidRPr="007E156B">
        <w:rPr>
          <w:rFonts w:cs="Arial"/>
          <w:szCs w:val="24"/>
        </w:rPr>
        <w:t>ori health and disability based on the Treaty of Waitangi, the Crown objectives for M</w:t>
      </w:r>
      <w:r w:rsidR="00C86521">
        <w:rPr>
          <w:rFonts w:cs="Arial"/>
          <w:szCs w:val="24"/>
        </w:rPr>
        <w:t>ā</w:t>
      </w:r>
      <w:r w:rsidRPr="007E156B">
        <w:rPr>
          <w:rFonts w:cs="Arial"/>
          <w:szCs w:val="24"/>
        </w:rPr>
        <w:t>ori health and disability and any specific requirements negotiated from time to time with the Ministry.</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The NASC will specify how it intends to implement this plan.</w:t>
      </w:r>
      <w:r w:rsidR="002E1671" w:rsidRPr="007E156B">
        <w:rPr>
          <w:rFonts w:cs="Arial"/>
          <w:szCs w:val="24"/>
        </w:rPr>
        <w:t xml:space="preserve"> </w:t>
      </w:r>
      <w:r w:rsidRPr="007E156B">
        <w:rPr>
          <w:rFonts w:cs="Arial"/>
          <w:szCs w:val="24"/>
        </w:rPr>
        <w:t xml:space="preserve"> In particular, the NASC will identify those services it will deliver as explicit contributions to reducing inequalities and other additional opportunities that may exist for improvements for M</w:t>
      </w:r>
      <w:r w:rsidR="00C86521">
        <w:rPr>
          <w:rFonts w:cs="Arial"/>
          <w:szCs w:val="24"/>
        </w:rPr>
        <w:t>ā</w:t>
      </w:r>
      <w:r w:rsidRPr="007E156B">
        <w:rPr>
          <w:rFonts w:cs="Arial"/>
          <w:szCs w:val="24"/>
        </w:rPr>
        <w:t xml:space="preserve">ori with disabilities. </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 xml:space="preserve">The NASC will be an Equal Employment Opportunity </w:t>
      </w:r>
      <w:proofErr w:type="spellStart"/>
      <w:r w:rsidRPr="007E156B">
        <w:rPr>
          <w:rFonts w:cs="Arial"/>
          <w:szCs w:val="24"/>
        </w:rPr>
        <w:t>organisation</w:t>
      </w:r>
      <w:proofErr w:type="spellEnd"/>
      <w:r w:rsidRPr="007E156B">
        <w:rPr>
          <w:rFonts w:cs="Arial"/>
          <w:szCs w:val="24"/>
        </w:rPr>
        <w:t xml:space="preserve"> and will ensure that they recruit, train and develop M</w:t>
      </w:r>
      <w:r w:rsidR="00C86521">
        <w:rPr>
          <w:rFonts w:cs="Arial"/>
          <w:szCs w:val="24"/>
        </w:rPr>
        <w:t>ā</w:t>
      </w:r>
      <w:r w:rsidRPr="007E156B">
        <w:rPr>
          <w:rFonts w:cs="Arial"/>
          <w:szCs w:val="24"/>
        </w:rPr>
        <w:t>ori, and in so doing ensure provision of a more culturally competent service appropriate to M</w:t>
      </w:r>
      <w:r w:rsidR="00C86521">
        <w:rPr>
          <w:rFonts w:cs="Arial"/>
          <w:szCs w:val="24"/>
        </w:rPr>
        <w:t>ā</w:t>
      </w:r>
      <w:r w:rsidRPr="007E156B">
        <w:rPr>
          <w:rFonts w:cs="Arial"/>
          <w:szCs w:val="24"/>
        </w:rPr>
        <w:t>ori.</w:t>
      </w:r>
    </w:p>
    <w:p w:rsidR="0077504A" w:rsidRPr="007E156B" w:rsidRDefault="0077504A" w:rsidP="00E16BCB">
      <w:pPr>
        <w:pStyle w:val="BodyText2"/>
        <w:spacing w:after="0"/>
        <w:ind w:right="-51"/>
        <w:jc w:val="left"/>
        <w:rPr>
          <w:rFonts w:cs="Arial"/>
          <w:szCs w:val="24"/>
        </w:rPr>
      </w:pPr>
      <w:r w:rsidRPr="007E156B">
        <w:rPr>
          <w:rFonts w:cs="Arial"/>
          <w:szCs w:val="24"/>
        </w:rPr>
        <w:t>The NASC will:</w:t>
      </w:r>
    </w:p>
    <w:p w:rsidR="0077504A" w:rsidRPr="007E156B" w:rsidRDefault="0077504A" w:rsidP="00C86521">
      <w:pPr>
        <w:pStyle w:val="BodyText2"/>
        <w:numPr>
          <w:ilvl w:val="0"/>
          <w:numId w:val="22"/>
        </w:numPr>
        <w:tabs>
          <w:tab w:val="clear" w:pos="1247"/>
          <w:tab w:val="num" w:pos="540"/>
        </w:tabs>
        <w:spacing w:before="120" w:after="0"/>
        <w:ind w:left="540" w:right="-51" w:hanging="540"/>
        <w:jc w:val="left"/>
        <w:rPr>
          <w:rFonts w:cs="Arial"/>
          <w:szCs w:val="24"/>
        </w:rPr>
      </w:pPr>
      <w:r w:rsidRPr="007E156B">
        <w:rPr>
          <w:rFonts w:cs="Arial"/>
          <w:szCs w:val="24"/>
        </w:rPr>
        <w:t>have the capacity to include a cultural component in the facilitated needs assessment</w:t>
      </w:r>
    </w:p>
    <w:p w:rsidR="0077504A" w:rsidRPr="007E156B" w:rsidRDefault="0077504A" w:rsidP="00E16BCB">
      <w:pPr>
        <w:pStyle w:val="BodyText2"/>
        <w:numPr>
          <w:ilvl w:val="0"/>
          <w:numId w:val="22"/>
        </w:numPr>
        <w:tabs>
          <w:tab w:val="clear" w:pos="1247"/>
          <w:tab w:val="num" w:pos="540"/>
        </w:tabs>
        <w:spacing w:before="120" w:after="0"/>
        <w:ind w:left="540" w:right="-51" w:hanging="540"/>
        <w:jc w:val="left"/>
        <w:rPr>
          <w:rFonts w:cs="Arial"/>
          <w:szCs w:val="24"/>
        </w:rPr>
      </w:pPr>
      <w:r w:rsidRPr="007E156B">
        <w:rPr>
          <w:rFonts w:cs="Arial"/>
          <w:szCs w:val="24"/>
        </w:rPr>
        <w:t>facilitate improved access for M</w:t>
      </w:r>
      <w:r w:rsidR="00C86521">
        <w:rPr>
          <w:rFonts w:cs="Arial"/>
          <w:szCs w:val="24"/>
        </w:rPr>
        <w:t>ā</w:t>
      </w:r>
      <w:r w:rsidRPr="007E156B">
        <w:rPr>
          <w:rFonts w:cs="Arial"/>
          <w:szCs w:val="24"/>
        </w:rPr>
        <w:t>ori to support services by ensuring the equitable distribution of resources</w:t>
      </w:r>
    </w:p>
    <w:p w:rsidR="0077504A" w:rsidRPr="007E156B" w:rsidRDefault="0077504A" w:rsidP="00E16BCB">
      <w:pPr>
        <w:pStyle w:val="BodyText2"/>
        <w:numPr>
          <w:ilvl w:val="0"/>
          <w:numId w:val="22"/>
        </w:numPr>
        <w:tabs>
          <w:tab w:val="clear" w:pos="1247"/>
          <w:tab w:val="num" w:pos="540"/>
        </w:tabs>
        <w:spacing w:before="120" w:after="0"/>
        <w:ind w:left="540" w:right="-51" w:hanging="540"/>
        <w:jc w:val="left"/>
        <w:rPr>
          <w:rFonts w:cs="Arial"/>
          <w:szCs w:val="24"/>
        </w:rPr>
      </w:pPr>
      <w:proofErr w:type="gramStart"/>
      <w:r w:rsidRPr="007E156B">
        <w:rPr>
          <w:rFonts w:cs="Arial"/>
          <w:szCs w:val="24"/>
        </w:rPr>
        <w:t>provide</w:t>
      </w:r>
      <w:proofErr w:type="gramEnd"/>
      <w:r w:rsidRPr="007E156B">
        <w:rPr>
          <w:rFonts w:cs="Arial"/>
          <w:szCs w:val="24"/>
        </w:rPr>
        <w:t xml:space="preserve"> the NASC service in </w:t>
      </w:r>
      <w:proofErr w:type="spellStart"/>
      <w:r w:rsidRPr="007E156B">
        <w:rPr>
          <w:rFonts w:cs="Arial"/>
          <w:szCs w:val="24"/>
        </w:rPr>
        <w:t>Te</w:t>
      </w:r>
      <w:proofErr w:type="spellEnd"/>
      <w:r w:rsidRPr="007E156B">
        <w:rPr>
          <w:rFonts w:cs="Arial"/>
          <w:szCs w:val="24"/>
        </w:rPr>
        <w:t xml:space="preserve"> Reo M</w:t>
      </w:r>
      <w:r w:rsidR="00C86521">
        <w:rPr>
          <w:rFonts w:cs="Arial"/>
          <w:szCs w:val="24"/>
        </w:rPr>
        <w:t>ā</w:t>
      </w:r>
      <w:r w:rsidRPr="007E156B">
        <w:rPr>
          <w:rFonts w:cs="Arial"/>
          <w:szCs w:val="24"/>
        </w:rPr>
        <w:t>ori where necessary or appropriate or specifically requested by the person.</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 xml:space="preserve">The NASC is required to ensure: </w:t>
      </w:r>
    </w:p>
    <w:p w:rsidR="0077504A" w:rsidRPr="007E156B" w:rsidRDefault="0077504A" w:rsidP="00E16BCB">
      <w:pPr>
        <w:pStyle w:val="BodyText2"/>
        <w:numPr>
          <w:ilvl w:val="0"/>
          <w:numId w:val="23"/>
        </w:numPr>
        <w:tabs>
          <w:tab w:val="clear" w:pos="1247"/>
          <w:tab w:val="num" w:pos="540"/>
        </w:tabs>
        <w:spacing w:after="0"/>
        <w:ind w:left="540" w:right="-51" w:hanging="540"/>
        <w:jc w:val="left"/>
        <w:rPr>
          <w:rFonts w:cs="Arial"/>
          <w:szCs w:val="24"/>
        </w:rPr>
      </w:pPr>
      <w:r w:rsidRPr="007E156B">
        <w:rPr>
          <w:rFonts w:cs="Arial"/>
          <w:szCs w:val="24"/>
        </w:rPr>
        <w:t xml:space="preserve">that needs assessment facilitators and service </w:t>
      </w:r>
      <w:proofErr w:type="spellStart"/>
      <w:r w:rsidRPr="007E156B">
        <w:rPr>
          <w:rFonts w:cs="Arial"/>
          <w:szCs w:val="24"/>
        </w:rPr>
        <w:t>co-ordinators</w:t>
      </w:r>
      <w:proofErr w:type="spellEnd"/>
      <w:r w:rsidRPr="007E156B">
        <w:rPr>
          <w:rFonts w:cs="Arial"/>
          <w:szCs w:val="24"/>
        </w:rPr>
        <w:t xml:space="preserve"> have a basic understanding of M</w:t>
      </w:r>
      <w:r w:rsidR="00C86521">
        <w:rPr>
          <w:rFonts w:cs="Arial"/>
          <w:szCs w:val="24"/>
        </w:rPr>
        <w:t>ā</w:t>
      </w:r>
      <w:r w:rsidRPr="007E156B">
        <w:rPr>
          <w:rFonts w:cs="Arial"/>
          <w:szCs w:val="24"/>
        </w:rPr>
        <w:t xml:space="preserve">ori cultural values and beliefs, in particular </w:t>
      </w:r>
      <w:proofErr w:type="spellStart"/>
      <w:r w:rsidRPr="007E156B">
        <w:rPr>
          <w:rFonts w:cs="Arial"/>
          <w:szCs w:val="24"/>
        </w:rPr>
        <w:t>Te</w:t>
      </w:r>
      <w:proofErr w:type="spellEnd"/>
      <w:r w:rsidRPr="007E156B">
        <w:rPr>
          <w:rFonts w:cs="Arial"/>
          <w:szCs w:val="24"/>
        </w:rPr>
        <w:t xml:space="preserve"> Reo M</w:t>
      </w:r>
      <w:r w:rsidR="00C86521">
        <w:rPr>
          <w:rFonts w:cs="Arial"/>
          <w:szCs w:val="24"/>
        </w:rPr>
        <w:t xml:space="preserve">āori and </w:t>
      </w:r>
      <w:proofErr w:type="spellStart"/>
      <w:r w:rsidR="00C86521">
        <w:rPr>
          <w:rFonts w:cs="Arial"/>
          <w:szCs w:val="24"/>
        </w:rPr>
        <w:t>Tikanga</w:t>
      </w:r>
      <w:proofErr w:type="spellEnd"/>
      <w:r w:rsidR="00C86521">
        <w:rPr>
          <w:rFonts w:cs="Arial"/>
          <w:szCs w:val="24"/>
        </w:rPr>
        <w:t xml:space="preserve"> Mā</w:t>
      </w:r>
      <w:r w:rsidRPr="007E156B">
        <w:rPr>
          <w:rFonts w:cs="Arial"/>
          <w:szCs w:val="24"/>
        </w:rPr>
        <w:t>ori</w:t>
      </w:r>
    </w:p>
    <w:p w:rsidR="0077504A" w:rsidRPr="007E156B" w:rsidRDefault="0077504A" w:rsidP="00E16BCB">
      <w:pPr>
        <w:pStyle w:val="BodyText2"/>
        <w:numPr>
          <w:ilvl w:val="0"/>
          <w:numId w:val="23"/>
        </w:numPr>
        <w:tabs>
          <w:tab w:val="clear" w:pos="1247"/>
          <w:tab w:val="num" w:pos="540"/>
        </w:tabs>
        <w:spacing w:before="120" w:after="0"/>
        <w:ind w:left="540" w:right="-51" w:hanging="540"/>
        <w:jc w:val="left"/>
        <w:rPr>
          <w:rFonts w:cs="Arial"/>
          <w:szCs w:val="24"/>
        </w:rPr>
      </w:pPr>
      <w:r w:rsidRPr="007E156B">
        <w:rPr>
          <w:rFonts w:cs="Arial"/>
          <w:szCs w:val="24"/>
        </w:rPr>
        <w:t xml:space="preserve">that people have access to needs assessment facilitators and service </w:t>
      </w:r>
      <w:proofErr w:type="spellStart"/>
      <w:r w:rsidRPr="007E156B">
        <w:rPr>
          <w:rFonts w:cs="Arial"/>
          <w:szCs w:val="24"/>
        </w:rPr>
        <w:t>co-ordinators</w:t>
      </w:r>
      <w:proofErr w:type="spellEnd"/>
      <w:r w:rsidRPr="007E156B">
        <w:rPr>
          <w:rFonts w:cs="Arial"/>
          <w:szCs w:val="24"/>
        </w:rPr>
        <w:t xml:space="preserve"> who have a strong understanding of the M</w:t>
      </w:r>
      <w:r w:rsidR="00C86521">
        <w:rPr>
          <w:rFonts w:cs="Arial"/>
          <w:szCs w:val="24"/>
        </w:rPr>
        <w:t>ā</w:t>
      </w:r>
      <w:r w:rsidRPr="007E156B">
        <w:rPr>
          <w:rFonts w:cs="Arial"/>
          <w:szCs w:val="24"/>
        </w:rPr>
        <w:t>ori holistic concept of health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wairua</w:t>
      </w:r>
      <w:proofErr w:type="spellEnd"/>
      <w:r w:rsidRPr="007E156B">
        <w:rPr>
          <w:rFonts w:cs="Arial"/>
          <w:szCs w:val="24"/>
        </w:rPr>
        <w:t xml:space="preserve">,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tinana</w:t>
      </w:r>
      <w:proofErr w:type="spellEnd"/>
      <w:r w:rsidRPr="007E156B">
        <w:rPr>
          <w:rFonts w:cs="Arial"/>
          <w:szCs w:val="24"/>
        </w:rPr>
        <w:t xml:space="preserve">,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hinengaro</w:t>
      </w:r>
      <w:proofErr w:type="spellEnd"/>
      <w:r w:rsidRPr="007E156B">
        <w:rPr>
          <w:rFonts w:cs="Arial"/>
          <w:szCs w:val="24"/>
        </w:rPr>
        <w:t xml:space="preserve"> and </w:t>
      </w:r>
      <w:proofErr w:type="spellStart"/>
      <w:r w:rsidRPr="007E156B">
        <w:rPr>
          <w:rFonts w:cs="Arial"/>
          <w:szCs w:val="24"/>
        </w:rPr>
        <w:t>taha</w:t>
      </w:r>
      <w:proofErr w:type="spellEnd"/>
      <w:r w:rsidRPr="007E156B">
        <w:rPr>
          <w:rFonts w:cs="Arial"/>
          <w:szCs w:val="24"/>
        </w:rPr>
        <w:t xml:space="preserve"> </w:t>
      </w:r>
      <w:proofErr w:type="spellStart"/>
      <w:r w:rsidRPr="007E156B">
        <w:rPr>
          <w:rFonts w:cs="Arial"/>
          <w:szCs w:val="24"/>
        </w:rPr>
        <w:t>whänau</w:t>
      </w:r>
      <w:proofErr w:type="spellEnd"/>
      <w:r w:rsidRPr="007E156B">
        <w:rPr>
          <w:rFonts w:cs="Arial"/>
          <w:szCs w:val="24"/>
        </w:rPr>
        <w:t>) and are able to articulate this understanding in service implementation</w:t>
      </w:r>
    </w:p>
    <w:p w:rsidR="0077504A" w:rsidRPr="007E156B" w:rsidRDefault="0077504A" w:rsidP="00E16BCB">
      <w:pPr>
        <w:pStyle w:val="BodyText2"/>
        <w:numPr>
          <w:ilvl w:val="0"/>
          <w:numId w:val="23"/>
        </w:numPr>
        <w:tabs>
          <w:tab w:val="clear" w:pos="1247"/>
          <w:tab w:val="num" w:pos="540"/>
        </w:tabs>
        <w:spacing w:before="120" w:after="0"/>
        <w:ind w:left="540" w:right="-51" w:hanging="540"/>
        <w:jc w:val="left"/>
        <w:rPr>
          <w:rFonts w:cs="Arial"/>
          <w:szCs w:val="24"/>
        </w:rPr>
      </w:pPr>
      <w:r w:rsidRPr="007E156B">
        <w:rPr>
          <w:rFonts w:cs="Arial"/>
          <w:color w:val="000000"/>
          <w:szCs w:val="24"/>
        </w:rPr>
        <w:t>that needs assessment facilitators and service coordinators have appropriate cultural competencies and/or support from cultural experts and resources</w:t>
      </w:r>
    </w:p>
    <w:p w:rsidR="0077504A" w:rsidRPr="007E156B" w:rsidRDefault="0077504A" w:rsidP="00E16BCB">
      <w:pPr>
        <w:pStyle w:val="BodyText2"/>
        <w:numPr>
          <w:ilvl w:val="0"/>
          <w:numId w:val="23"/>
        </w:numPr>
        <w:tabs>
          <w:tab w:val="clear" w:pos="1247"/>
          <w:tab w:val="num" w:pos="540"/>
        </w:tabs>
        <w:spacing w:before="120" w:after="0"/>
        <w:ind w:left="540" w:right="-51" w:hanging="540"/>
        <w:jc w:val="left"/>
        <w:rPr>
          <w:rFonts w:cs="Arial"/>
          <w:szCs w:val="24"/>
        </w:rPr>
      </w:pPr>
      <w:r w:rsidRPr="007E156B">
        <w:rPr>
          <w:rFonts w:cs="Arial"/>
          <w:color w:val="000000"/>
          <w:szCs w:val="24"/>
        </w:rPr>
        <w:t xml:space="preserve">that people have access to </w:t>
      </w:r>
      <w:proofErr w:type="spellStart"/>
      <w:r w:rsidRPr="007E156B">
        <w:rPr>
          <w:rFonts w:cs="Arial"/>
          <w:color w:val="000000"/>
          <w:szCs w:val="24"/>
        </w:rPr>
        <w:t>kaum</w:t>
      </w:r>
      <w:r w:rsidR="00C86521">
        <w:rPr>
          <w:rFonts w:cs="Arial"/>
          <w:color w:val="000000"/>
          <w:szCs w:val="24"/>
        </w:rPr>
        <w:t>ā</w:t>
      </w:r>
      <w:r w:rsidRPr="007E156B">
        <w:rPr>
          <w:rFonts w:cs="Arial"/>
          <w:color w:val="000000"/>
          <w:szCs w:val="24"/>
        </w:rPr>
        <w:t>tua</w:t>
      </w:r>
      <w:proofErr w:type="spellEnd"/>
      <w:r w:rsidRPr="007E156B">
        <w:rPr>
          <w:rFonts w:cs="Arial"/>
          <w:color w:val="000000"/>
          <w:szCs w:val="24"/>
        </w:rPr>
        <w:t xml:space="preserve"> (respected elder) who can be instrumental in cultural assessment and application of </w:t>
      </w:r>
      <w:proofErr w:type="spellStart"/>
      <w:r w:rsidRPr="007E156B">
        <w:rPr>
          <w:rFonts w:cs="Arial"/>
          <w:color w:val="000000"/>
          <w:szCs w:val="24"/>
        </w:rPr>
        <w:t>tikanga</w:t>
      </w:r>
      <w:proofErr w:type="spellEnd"/>
    </w:p>
    <w:p w:rsidR="0077504A" w:rsidRPr="007E156B" w:rsidRDefault="0077504A" w:rsidP="00E16BCB">
      <w:pPr>
        <w:numPr>
          <w:ilvl w:val="0"/>
          <w:numId w:val="23"/>
        </w:numPr>
        <w:tabs>
          <w:tab w:val="clear" w:pos="1247"/>
          <w:tab w:val="num" w:pos="540"/>
        </w:tabs>
        <w:ind w:left="540" w:hanging="540"/>
        <w:rPr>
          <w:rFonts w:ascii="Arial" w:hAnsi="Arial" w:cs="Arial"/>
        </w:rPr>
      </w:pPr>
      <w:r w:rsidRPr="007E156B">
        <w:rPr>
          <w:rFonts w:ascii="Arial" w:hAnsi="Arial" w:cs="Arial"/>
        </w:rPr>
        <w:t xml:space="preserve">that </w:t>
      </w:r>
      <w:proofErr w:type="spellStart"/>
      <w:r w:rsidRPr="007E156B">
        <w:rPr>
          <w:rFonts w:ascii="Arial" w:hAnsi="Arial" w:cs="Arial"/>
        </w:rPr>
        <w:t>Mäori</w:t>
      </w:r>
      <w:proofErr w:type="spellEnd"/>
      <w:r w:rsidRPr="007E156B">
        <w:rPr>
          <w:rFonts w:ascii="Arial" w:hAnsi="Arial" w:cs="Arial"/>
        </w:rPr>
        <w:t xml:space="preserve"> are offered the choice between </w:t>
      </w:r>
      <w:proofErr w:type="spellStart"/>
      <w:r w:rsidRPr="007E156B">
        <w:rPr>
          <w:rFonts w:ascii="Arial" w:hAnsi="Arial" w:cs="Arial"/>
        </w:rPr>
        <w:t>Kaupapa</w:t>
      </w:r>
      <w:proofErr w:type="spellEnd"/>
      <w:r w:rsidRPr="007E156B">
        <w:rPr>
          <w:rFonts w:ascii="Arial" w:hAnsi="Arial" w:cs="Arial"/>
        </w:rPr>
        <w:t xml:space="preserve"> M</w:t>
      </w:r>
      <w:r w:rsidR="00C86521">
        <w:rPr>
          <w:rFonts w:ascii="Arial" w:hAnsi="Arial" w:cs="Arial"/>
        </w:rPr>
        <w:t>ā</w:t>
      </w:r>
      <w:r w:rsidRPr="007E156B">
        <w:rPr>
          <w:rFonts w:ascii="Arial" w:hAnsi="Arial" w:cs="Arial"/>
        </w:rPr>
        <w:t>ori services and generic services, or a combination of both</w:t>
      </w:r>
    </w:p>
    <w:p w:rsidR="0077504A" w:rsidRPr="007E156B" w:rsidRDefault="0077504A" w:rsidP="00E16BCB">
      <w:pPr>
        <w:pStyle w:val="BodyText2"/>
        <w:numPr>
          <w:ilvl w:val="0"/>
          <w:numId w:val="23"/>
        </w:numPr>
        <w:tabs>
          <w:tab w:val="clear" w:pos="1247"/>
          <w:tab w:val="num" w:pos="540"/>
        </w:tabs>
        <w:spacing w:before="120" w:after="0"/>
        <w:ind w:left="540" w:right="-51" w:hanging="540"/>
        <w:jc w:val="left"/>
        <w:rPr>
          <w:rFonts w:cs="Arial"/>
          <w:szCs w:val="24"/>
        </w:rPr>
      </w:pPr>
      <w:proofErr w:type="gramStart"/>
      <w:r w:rsidRPr="007E156B">
        <w:rPr>
          <w:rFonts w:cs="Arial"/>
          <w:szCs w:val="24"/>
        </w:rPr>
        <w:t>that</w:t>
      </w:r>
      <w:proofErr w:type="gramEnd"/>
      <w:r w:rsidRPr="007E156B">
        <w:rPr>
          <w:rFonts w:cs="Arial"/>
          <w:szCs w:val="24"/>
        </w:rPr>
        <w:t xml:space="preserve"> the NASC can demonstrate progress toward implementation of cultural competencies to be developed by the Ministry during the term of this contract.</w:t>
      </w:r>
    </w:p>
    <w:p w:rsidR="0077504A" w:rsidRPr="007E156B" w:rsidRDefault="0077504A" w:rsidP="00C86521">
      <w:pPr>
        <w:pStyle w:val="BodyText2"/>
        <w:numPr>
          <w:ilvl w:val="1"/>
          <w:numId w:val="4"/>
        </w:numPr>
        <w:tabs>
          <w:tab w:val="clear" w:pos="855"/>
          <w:tab w:val="num" w:pos="540"/>
        </w:tabs>
        <w:spacing w:before="120" w:after="0"/>
        <w:ind w:right="-51"/>
        <w:jc w:val="left"/>
        <w:rPr>
          <w:rFonts w:cs="Arial"/>
          <w:b/>
          <w:bCs/>
          <w:szCs w:val="24"/>
        </w:rPr>
      </w:pPr>
      <w:bookmarkStart w:id="45" w:name="_Toc480703059"/>
      <w:bookmarkStart w:id="46" w:name="_Toc21315765"/>
      <w:r w:rsidRPr="007E156B">
        <w:rPr>
          <w:rFonts w:cs="Arial"/>
          <w:b/>
          <w:bCs/>
          <w:szCs w:val="24"/>
        </w:rPr>
        <w:t xml:space="preserve">Pacific Service Components </w:t>
      </w:r>
    </w:p>
    <w:p w:rsidR="0077504A" w:rsidRPr="007E156B" w:rsidRDefault="0077504A" w:rsidP="00C86521">
      <w:pPr>
        <w:pStyle w:val="BodyText2"/>
        <w:tabs>
          <w:tab w:val="clear" w:pos="851"/>
          <w:tab w:val="left" w:pos="0"/>
        </w:tabs>
        <w:spacing w:before="120" w:after="0"/>
        <w:ind w:right="-51"/>
        <w:jc w:val="left"/>
        <w:rPr>
          <w:rFonts w:cs="Arial"/>
          <w:szCs w:val="24"/>
        </w:rPr>
      </w:pPr>
      <w:r w:rsidRPr="007E156B">
        <w:rPr>
          <w:rFonts w:cs="Arial"/>
          <w:szCs w:val="24"/>
        </w:rPr>
        <w:t>The Pacific Health and Disability Action Plan (the Action Plan) sets out the strategic direction and actions for improving health outcomes for Pacific peoples and reducing inequalities between Pacific and non-Pacific peoples.  It is directed at the health and disability service sectors and Pacific communities, and aims to provide and promote affordable, effective and responsive health and disability services for all New Zealanders.</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lastRenderedPageBreak/>
        <w:t xml:space="preserve">The Action Plan is a working document. </w:t>
      </w:r>
      <w:r w:rsidR="002E1671" w:rsidRPr="007E156B">
        <w:rPr>
          <w:rFonts w:cs="Arial"/>
          <w:szCs w:val="24"/>
        </w:rPr>
        <w:t xml:space="preserve"> </w:t>
      </w:r>
      <w:r w:rsidRPr="007E156B">
        <w:rPr>
          <w:rFonts w:cs="Arial"/>
          <w:szCs w:val="24"/>
        </w:rPr>
        <w:t xml:space="preserve">It provides a foundation for priorities now and sets the direction for the future. </w:t>
      </w:r>
      <w:r w:rsidR="002E1671" w:rsidRPr="007E156B">
        <w:rPr>
          <w:rFonts w:cs="Arial"/>
          <w:szCs w:val="24"/>
        </w:rPr>
        <w:t xml:space="preserve"> </w:t>
      </w:r>
      <w:r w:rsidRPr="007E156B">
        <w:rPr>
          <w:rFonts w:cs="Arial"/>
          <w:szCs w:val="24"/>
        </w:rPr>
        <w:t xml:space="preserve">The NASC is required to </w:t>
      </w:r>
      <w:proofErr w:type="spellStart"/>
      <w:r w:rsidRPr="007E156B">
        <w:rPr>
          <w:rFonts w:cs="Arial"/>
          <w:szCs w:val="24"/>
        </w:rPr>
        <w:t>recognise</w:t>
      </w:r>
      <w:proofErr w:type="spellEnd"/>
      <w:r w:rsidRPr="007E156B">
        <w:rPr>
          <w:rFonts w:cs="Arial"/>
          <w:szCs w:val="24"/>
        </w:rPr>
        <w:t xml:space="preserve"> the key principles of the Action Plan:</w:t>
      </w:r>
    </w:p>
    <w:p w:rsidR="0077504A" w:rsidRPr="007E156B" w:rsidRDefault="0077504A" w:rsidP="00C86521">
      <w:pPr>
        <w:pStyle w:val="BodyText2"/>
        <w:numPr>
          <w:ilvl w:val="0"/>
          <w:numId w:val="24"/>
        </w:numPr>
        <w:tabs>
          <w:tab w:val="clear" w:pos="1247"/>
          <w:tab w:val="num" w:pos="540"/>
        </w:tabs>
        <w:spacing w:before="120" w:after="0"/>
        <w:ind w:left="540" w:right="-51" w:hanging="540"/>
        <w:jc w:val="left"/>
        <w:rPr>
          <w:rFonts w:cs="Arial"/>
          <w:szCs w:val="24"/>
        </w:rPr>
      </w:pPr>
      <w:r w:rsidRPr="007E156B">
        <w:rPr>
          <w:rFonts w:cs="Arial"/>
          <w:szCs w:val="24"/>
        </w:rPr>
        <w:t>dignity and the sacredness of life are integral in the delivery of health and disability services</w:t>
      </w:r>
    </w:p>
    <w:p w:rsidR="0077504A" w:rsidRPr="007E156B" w:rsidRDefault="0077504A" w:rsidP="00E16BCB">
      <w:pPr>
        <w:pStyle w:val="BodyText2"/>
        <w:numPr>
          <w:ilvl w:val="0"/>
          <w:numId w:val="24"/>
        </w:numPr>
        <w:tabs>
          <w:tab w:val="clear" w:pos="1247"/>
          <w:tab w:val="num" w:pos="540"/>
        </w:tabs>
        <w:spacing w:before="120" w:after="0"/>
        <w:ind w:left="540" w:right="-51" w:hanging="540"/>
        <w:jc w:val="left"/>
        <w:rPr>
          <w:rFonts w:cs="Arial"/>
          <w:szCs w:val="24"/>
        </w:rPr>
      </w:pPr>
      <w:r w:rsidRPr="007E156B">
        <w:rPr>
          <w:rFonts w:cs="Arial"/>
          <w:szCs w:val="24"/>
        </w:rPr>
        <w:t>active participation of Pacific peoples in all levels of health and disability services is encouraged and supported</w:t>
      </w:r>
    </w:p>
    <w:p w:rsidR="0077504A" w:rsidRPr="007E156B" w:rsidRDefault="0077504A" w:rsidP="00E16BCB">
      <w:pPr>
        <w:pStyle w:val="BodyText2"/>
        <w:numPr>
          <w:ilvl w:val="0"/>
          <w:numId w:val="24"/>
        </w:numPr>
        <w:tabs>
          <w:tab w:val="clear" w:pos="1247"/>
          <w:tab w:val="num" w:pos="540"/>
        </w:tabs>
        <w:spacing w:before="120" w:after="0"/>
        <w:ind w:left="540" w:right="-51" w:hanging="540"/>
        <w:jc w:val="left"/>
        <w:rPr>
          <w:rFonts w:cs="Arial"/>
          <w:szCs w:val="24"/>
        </w:rPr>
      </w:pPr>
      <w:r w:rsidRPr="007E156B">
        <w:rPr>
          <w:rFonts w:cs="Arial"/>
          <w:szCs w:val="24"/>
        </w:rPr>
        <w:t xml:space="preserve">successful Pacific services </w:t>
      </w:r>
      <w:proofErr w:type="spellStart"/>
      <w:r w:rsidRPr="007E156B">
        <w:rPr>
          <w:rFonts w:cs="Arial"/>
          <w:szCs w:val="24"/>
        </w:rPr>
        <w:t>recognise</w:t>
      </w:r>
      <w:proofErr w:type="spellEnd"/>
      <w:r w:rsidRPr="007E156B">
        <w:rPr>
          <w:rFonts w:cs="Arial"/>
          <w:szCs w:val="24"/>
        </w:rPr>
        <w:t xml:space="preserve"> the integral roles of Pacific leadership and Pacific communities</w:t>
      </w:r>
    </w:p>
    <w:p w:rsidR="0077504A" w:rsidRPr="007E156B" w:rsidRDefault="0077504A" w:rsidP="00E16BCB">
      <w:pPr>
        <w:pStyle w:val="BodyText2"/>
        <w:numPr>
          <w:ilvl w:val="0"/>
          <w:numId w:val="24"/>
        </w:numPr>
        <w:tabs>
          <w:tab w:val="clear" w:pos="1247"/>
          <w:tab w:val="num" w:pos="540"/>
        </w:tabs>
        <w:spacing w:before="120" w:after="0"/>
        <w:ind w:left="540" w:right="-51" w:hanging="540"/>
        <w:jc w:val="left"/>
        <w:rPr>
          <w:rFonts w:cs="Arial"/>
          <w:szCs w:val="24"/>
        </w:rPr>
      </w:pPr>
      <w:r w:rsidRPr="007E156B">
        <w:rPr>
          <w:rFonts w:cs="Arial"/>
          <w:szCs w:val="24"/>
        </w:rPr>
        <w:t xml:space="preserve">Pacific peoples are entitled to excellent health and disability services that are </w:t>
      </w:r>
      <w:proofErr w:type="spellStart"/>
      <w:r w:rsidRPr="007E156B">
        <w:rPr>
          <w:rFonts w:cs="Arial"/>
          <w:szCs w:val="24"/>
        </w:rPr>
        <w:t>co-ordinated</w:t>
      </w:r>
      <w:proofErr w:type="spellEnd"/>
      <w:r w:rsidRPr="007E156B">
        <w:rPr>
          <w:rFonts w:cs="Arial"/>
          <w:szCs w:val="24"/>
        </w:rPr>
        <w:t>, culturally competent and clinically sound.</w:t>
      </w:r>
    </w:p>
    <w:p w:rsidR="0077504A" w:rsidRPr="007E156B" w:rsidRDefault="0077504A" w:rsidP="00C86521">
      <w:pPr>
        <w:pStyle w:val="BodyText2"/>
        <w:tabs>
          <w:tab w:val="num" w:pos="540"/>
        </w:tabs>
        <w:spacing w:before="120" w:after="0"/>
        <w:ind w:left="540" w:right="-51" w:hanging="540"/>
        <w:jc w:val="left"/>
        <w:rPr>
          <w:rFonts w:cs="Arial"/>
          <w:szCs w:val="24"/>
        </w:rPr>
      </w:pPr>
      <w:r w:rsidRPr="007E156B">
        <w:rPr>
          <w:rFonts w:cs="Arial"/>
          <w:szCs w:val="24"/>
        </w:rPr>
        <w:t xml:space="preserve">The NASC is required to ensure: </w:t>
      </w:r>
    </w:p>
    <w:p w:rsidR="0077504A" w:rsidRPr="007E156B" w:rsidRDefault="0077504A" w:rsidP="00C86521">
      <w:pPr>
        <w:pStyle w:val="BodyText2"/>
        <w:numPr>
          <w:ilvl w:val="0"/>
          <w:numId w:val="25"/>
        </w:numPr>
        <w:tabs>
          <w:tab w:val="clear" w:pos="1247"/>
          <w:tab w:val="num" w:pos="540"/>
        </w:tabs>
        <w:spacing w:before="120" w:after="0"/>
        <w:ind w:left="540" w:right="-51" w:hanging="540"/>
        <w:jc w:val="left"/>
        <w:rPr>
          <w:rFonts w:cs="Arial"/>
          <w:szCs w:val="24"/>
        </w:rPr>
      </w:pPr>
      <w:proofErr w:type="gramStart"/>
      <w:r w:rsidRPr="007E156B">
        <w:rPr>
          <w:rFonts w:cs="Arial"/>
          <w:szCs w:val="24"/>
        </w:rPr>
        <w:t>they</w:t>
      </w:r>
      <w:proofErr w:type="gramEnd"/>
      <w:r w:rsidRPr="007E156B">
        <w:rPr>
          <w:rFonts w:cs="Arial"/>
          <w:szCs w:val="24"/>
        </w:rPr>
        <w:t xml:space="preserve"> can demonstrate progress toward implementation of cultural competencies to be developed by the Ministry during the term of this contract.</w:t>
      </w:r>
    </w:p>
    <w:p w:rsidR="0077504A" w:rsidRPr="007E156B" w:rsidRDefault="0077504A" w:rsidP="00E16BCB">
      <w:pPr>
        <w:pStyle w:val="BodyText2"/>
        <w:spacing w:after="0"/>
        <w:ind w:left="855" w:right="-51"/>
        <w:jc w:val="left"/>
        <w:rPr>
          <w:rFonts w:cs="Arial"/>
          <w:b/>
          <w:bCs/>
          <w:szCs w:val="24"/>
        </w:rPr>
      </w:pPr>
    </w:p>
    <w:p w:rsidR="0077504A" w:rsidRPr="007E156B" w:rsidRDefault="0077504A" w:rsidP="00E16BCB">
      <w:pPr>
        <w:pStyle w:val="BodyText2"/>
        <w:numPr>
          <w:ilvl w:val="1"/>
          <w:numId w:val="4"/>
        </w:numPr>
        <w:tabs>
          <w:tab w:val="clear" w:pos="855"/>
          <w:tab w:val="num" w:pos="540"/>
        </w:tabs>
        <w:spacing w:after="0"/>
        <w:ind w:right="-51"/>
        <w:jc w:val="left"/>
        <w:rPr>
          <w:rFonts w:cs="Arial"/>
          <w:b/>
          <w:bCs/>
          <w:szCs w:val="24"/>
        </w:rPr>
      </w:pPr>
      <w:bookmarkStart w:id="47" w:name="_Toc480703061"/>
      <w:bookmarkStart w:id="48" w:name="_Toc21315767"/>
      <w:bookmarkEnd w:id="45"/>
      <w:bookmarkEnd w:id="46"/>
      <w:r w:rsidRPr="007E156B">
        <w:rPr>
          <w:rFonts w:cs="Arial"/>
          <w:b/>
          <w:bCs/>
          <w:szCs w:val="24"/>
        </w:rPr>
        <w:t>Other Cultures</w:t>
      </w:r>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t xml:space="preserve">NASC are expected to provide facilitated needs assessment and service coordination in a manner culturally appropriate for people of other cultures in their populations, including new migrants who meet eligibility criteria </w:t>
      </w:r>
      <w:r w:rsidR="00D66F35" w:rsidRPr="007E156B">
        <w:rPr>
          <w:rFonts w:cs="Arial"/>
          <w:szCs w:val="24"/>
        </w:rPr>
        <w:t>and people</w:t>
      </w:r>
      <w:r w:rsidRPr="007E156B">
        <w:rPr>
          <w:rFonts w:cs="Arial"/>
          <w:szCs w:val="24"/>
        </w:rPr>
        <w:t xml:space="preserve"> with the status of refugee.</w:t>
      </w:r>
      <w:r w:rsidR="002E1671" w:rsidRPr="007E156B">
        <w:rPr>
          <w:rFonts w:cs="Arial"/>
          <w:szCs w:val="24"/>
        </w:rPr>
        <w:t xml:space="preserve"> </w:t>
      </w:r>
      <w:r w:rsidRPr="007E156B">
        <w:rPr>
          <w:rFonts w:cs="Arial"/>
          <w:szCs w:val="24"/>
        </w:rPr>
        <w:t xml:space="preserve"> Interpreters will be engaged as necessary. </w:t>
      </w:r>
    </w:p>
    <w:p w:rsidR="0077504A" w:rsidRPr="007E156B" w:rsidRDefault="0077504A" w:rsidP="00E16BCB">
      <w:pPr>
        <w:pStyle w:val="BodyText2"/>
        <w:tabs>
          <w:tab w:val="clear" w:pos="851"/>
          <w:tab w:val="left" w:pos="855"/>
        </w:tabs>
        <w:spacing w:after="0"/>
        <w:ind w:right="-51"/>
        <w:jc w:val="left"/>
        <w:rPr>
          <w:rFonts w:cs="Arial"/>
          <w:b/>
          <w:bCs/>
          <w:szCs w:val="24"/>
        </w:rPr>
      </w:pPr>
    </w:p>
    <w:p w:rsidR="0077504A" w:rsidRPr="007E156B" w:rsidRDefault="0077504A" w:rsidP="00E16BCB">
      <w:pPr>
        <w:pStyle w:val="BodyText2"/>
        <w:numPr>
          <w:ilvl w:val="1"/>
          <w:numId w:val="4"/>
        </w:numPr>
        <w:tabs>
          <w:tab w:val="clear" w:pos="855"/>
          <w:tab w:val="num" w:pos="540"/>
        </w:tabs>
        <w:spacing w:after="0"/>
        <w:ind w:right="-51"/>
        <w:jc w:val="left"/>
        <w:rPr>
          <w:rFonts w:cs="Arial"/>
          <w:b/>
          <w:bCs/>
          <w:szCs w:val="24"/>
        </w:rPr>
      </w:pPr>
      <w:r w:rsidRPr="007E156B">
        <w:rPr>
          <w:rFonts w:cs="Arial"/>
          <w:b/>
          <w:bCs/>
          <w:szCs w:val="24"/>
        </w:rPr>
        <w:t xml:space="preserve">Information Management </w:t>
      </w:r>
      <w:bookmarkEnd w:id="47"/>
      <w:bookmarkEnd w:id="48"/>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Access to information is a vital function to support people’s independence and is an integral component of the NASC business. </w:t>
      </w:r>
      <w:r w:rsidR="002E1671" w:rsidRPr="007E156B">
        <w:rPr>
          <w:rFonts w:cs="Arial"/>
          <w:szCs w:val="24"/>
        </w:rPr>
        <w:t xml:space="preserve"> </w:t>
      </w:r>
      <w:r w:rsidRPr="007E156B">
        <w:rPr>
          <w:rFonts w:cs="Arial"/>
          <w:szCs w:val="24"/>
        </w:rPr>
        <w:t>The NASC will have the dual role of both providing information and acting as an information broker.</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It is expected that the NASC will capture and store data according to specifications provided by the </w:t>
      </w:r>
      <w:r w:rsidR="00DD1088" w:rsidRPr="007E156B">
        <w:rPr>
          <w:rFonts w:cs="Arial"/>
          <w:szCs w:val="24"/>
        </w:rPr>
        <w:t>DHB</w:t>
      </w:r>
      <w:r w:rsidRPr="007E156B">
        <w:rPr>
          <w:rFonts w:cs="Arial"/>
          <w:szCs w:val="24"/>
        </w:rPr>
        <w:t xml:space="preserve"> and will use any system, designated funded and supported by the </w:t>
      </w:r>
      <w:r w:rsidR="00DD1088" w:rsidRPr="007E156B">
        <w:rPr>
          <w:rFonts w:cs="Arial"/>
          <w:szCs w:val="24"/>
        </w:rPr>
        <w:t xml:space="preserve">DHB </w:t>
      </w:r>
      <w:r w:rsidRPr="007E156B">
        <w:rPr>
          <w:rFonts w:cs="Arial"/>
          <w:szCs w:val="24"/>
        </w:rPr>
        <w:t xml:space="preserve">or its </w:t>
      </w:r>
      <w:r w:rsidR="002E1671" w:rsidRPr="007E156B">
        <w:rPr>
          <w:rFonts w:cs="Arial"/>
          <w:szCs w:val="24"/>
        </w:rPr>
        <w:t>agents that is developed during</w:t>
      </w:r>
      <w:r w:rsidRPr="007E156B">
        <w:rPr>
          <w:rFonts w:cs="Arial"/>
          <w:szCs w:val="24"/>
        </w:rPr>
        <w:t xml:space="preserve"> the course of the contract.</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lang w:val="en-NZ"/>
        </w:rPr>
      </w:pPr>
      <w:r w:rsidRPr="007E156B">
        <w:rPr>
          <w:rFonts w:cs="Arial"/>
          <w:szCs w:val="24"/>
          <w:lang w:val="en-NZ"/>
        </w:rPr>
        <w:t>The outcome of the management of information will be:</w:t>
      </w:r>
    </w:p>
    <w:p w:rsidR="0077504A" w:rsidRPr="007E156B" w:rsidRDefault="0077504A" w:rsidP="00C86521">
      <w:pPr>
        <w:pStyle w:val="BodyText2"/>
        <w:numPr>
          <w:ilvl w:val="0"/>
          <w:numId w:val="26"/>
        </w:numPr>
        <w:tabs>
          <w:tab w:val="clear" w:pos="1247"/>
          <w:tab w:val="num" w:pos="540"/>
        </w:tabs>
        <w:spacing w:before="120" w:after="0"/>
        <w:ind w:right="-51" w:hanging="1247"/>
        <w:jc w:val="left"/>
        <w:rPr>
          <w:rFonts w:cs="Arial"/>
          <w:szCs w:val="24"/>
          <w:lang w:val="en-NZ"/>
        </w:rPr>
      </w:pPr>
      <w:r w:rsidRPr="007E156B">
        <w:rPr>
          <w:rFonts w:cs="Arial"/>
          <w:szCs w:val="24"/>
          <w:lang w:val="en-NZ"/>
        </w:rPr>
        <w:t>effective service outcomes for people</w:t>
      </w:r>
    </w:p>
    <w:p w:rsidR="0077504A" w:rsidRPr="007E156B" w:rsidRDefault="0077504A" w:rsidP="00E16BCB">
      <w:pPr>
        <w:pStyle w:val="BodyText2"/>
        <w:numPr>
          <w:ilvl w:val="0"/>
          <w:numId w:val="26"/>
        </w:numPr>
        <w:tabs>
          <w:tab w:val="clear" w:pos="1247"/>
          <w:tab w:val="num" w:pos="540"/>
        </w:tabs>
        <w:spacing w:before="120" w:after="0"/>
        <w:ind w:right="-51" w:hanging="1247"/>
        <w:jc w:val="left"/>
        <w:rPr>
          <w:rFonts w:cs="Arial"/>
          <w:szCs w:val="24"/>
          <w:lang w:val="en-NZ"/>
        </w:rPr>
      </w:pPr>
      <w:r w:rsidRPr="007E156B">
        <w:rPr>
          <w:rFonts w:cs="Arial"/>
          <w:szCs w:val="24"/>
          <w:lang w:val="en-NZ"/>
        </w:rPr>
        <w:t xml:space="preserve">people’s privacy is maintained </w:t>
      </w:r>
    </w:p>
    <w:p w:rsidR="0077504A" w:rsidRPr="007E156B" w:rsidRDefault="0077504A" w:rsidP="00E16BCB">
      <w:pPr>
        <w:pStyle w:val="BodyText2"/>
        <w:numPr>
          <w:ilvl w:val="0"/>
          <w:numId w:val="26"/>
        </w:numPr>
        <w:tabs>
          <w:tab w:val="clear" w:pos="1247"/>
          <w:tab w:val="num" w:pos="540"/>
        </w:tabs>
        <w:spacing w:before="120" w:after="0"/>
        <w:ind w:right="-51" w:hanging="1247"/>
        <w:jc w:val="left"/>
        <w:rPr>
          <w:rFonts w:cs="Arial"/>
          <w:szCs w:val="24"/>
          <w:lang w:val="en-NZ"/>
        </w:rPr>
      </w:pPr>
      <w:r w:rsidRPr="007E156B">
        <w:rPr>
          <w:rFonts w:cs="Arial"/>
          <w:szCs w:val="24"/>
          <w:lang w:val="en-NZ"/>
        </w:rPr>
        <w:t xml:space="preserve">efficient systems for quality, budget management and reporting  </w:t>
      </w:r>
    </w:p>
    <w:p w:rsidR="0077504A" w:rsidRPr="007E156B" w:rsidRDefault="0077504A" w:rsidP="00E16BCB">
      <w:pPr>
        <w:pStyle w:val="BodyText2"/>
        <w:numPr>
          <w:ilvl w:val="0"/>
          <w:numId w:val="26"/>
        </w:numPr>
        <w:tabs>
          <w:tab w:val="clear" w:pos="1247"/>
          <w:tab w:val="num" w:pos="540"/>
        </w:tabs>
        <w:spacing w:before="120" w:after="0"/>
        <w:ind w:right="-51" w:hanging="1247"/>
        <w:jc w:val="left"/>
        <w:rPr>
          <w:rFonts w:cs="Arial"/>
          <w:szCs w:val="24"/>
          <w:lang w:val="en-NZ"/>
        </w:rPr>
      </w:pPr>
      <w:proofErr w:type="gramStart"/>
      <w:r w:rsidRPr="007E156B">
        <w:rPr>
          <w:rFonts w:cs="Arial"/>
          <w:szCs w:val="24"/>
          <w:lang w:val="en-NZ"/>
        </w:rPr>
        <w:t>equitable</w:t>
      </w:r>
      <w:proofErr w:type="gramEnd"/>
      <w:r w:rsidRPr="007E156B">
        <w:rPr>
          <w:rFonts w:cs="Arial"/>
          <w:szCs w:val="24"/>
          <w:lang w:val="en-NZ"/>
        </w:rPr>
        <w:t xml:space="preserve"> and consistent allocation of available resources.</w:t>
      </w:r>
    </w:p>
    <w:p w:rsidR="0077504A" w:rsidRPr="007E156B" w:rsidRDefault="0077504A" w:rsidP="00E16BCB">
      <w:pPr>
        <w:pStyle w:val="BodyText2"/>
        <w:spacing w:after="0"/>
        <w:ind w:left="855" w:right="-51"/>
        <w:jc w:val="left"/>
        <w:rPr>
          <w:rFonts w:cs="Arial"/>
          <w:szCs w:val="24"/>
          <w:lang w:val="en-NZ"/>
        </w:rPr>
      </w:pPr>
    </w:p>
    <w:p w:rsidR="0077504A" w:rsidRPr="007E156B" w:rsidRDefault="0077504A" w:rsidP="00E16BCB">
      <w:pPr>
        <w:pStyle w:val="BodyText2"/>
        <w:tabs>
          <w:tab w:val="clear" w:pos="851"/>
          <w:tab w:val="left" w:pos="0"/>
        </w:tabs>
        <w:spacing w:after="0"/>
        <w:ind w:right="-51"/>
        <w:jc w:val="left"/>
        <w:rPr>
          <w:rFonts w:cs="Arial"/>
          <w:szCs w:val="24"/>
          <w:lang w:val="en-NZ"/>
        </w:rPr>
      </w:pPr>
      <w:r w:rsidRPr="007E156B">
        <w:rPr>
          <w:rFonts w:cs="Arial"/>
          <w:szCs w:val="24"/>
          <w:lang w:val="en-NZ"/>
        </w:rPr>
        <w:t>NASC are responsible for providing and facilitating a range of information to and from a number of sources.  I</w:t>
      </w:r>
      <w:r w:rsidR="002E1671" w:rsidRPr="007E156B">
        <w:rPr>
          <w:rFonts w:cs="Arial"/>
          <w:szCs w:val="24"/>
          <w:lang w:val="en-NZ"/>
        </w:rPr>
        <w:t>nformation managed by NASC will</w:t>
      </w:r>
      <w:r w:rsidRPr="007E156B">
        <w:rPr>
          <w:rFonts w:cs="Arial"/>
          <w:szCs w:val="24"/>
          <w:lang w:val="en-NZ"/>
        </w:rPr>
        <w:t xml:space="preserve"> include:</w:t>
      </w:r>
    </w:p>
    <w:p w:rsidR="0077504A" w:rsidRPr="007E156B" w:rsidRDefault="0077504A" w:rsidP="00E16BCB">
      <w:pPr>
        <w:pStyle w:val="BodyText2"/>
        <w:numPr>
          <w:ilvl w:val="0"/>
          <w:numId w:val="27"/>
        </w:numPr>
        <w:tabs>
          <w:tab w:val="clear" w:pos="1247"/>
          <w:tab w:val="num" w:pos="540"/>
        </w:tabs>
        <w:spacing w:after="0"/>
        <w:ind w:left="540" w:right="-51" w:hanging="540"/>
        <w:jc w:val="left"/>
        <w:rPr>
          <w:rFonts w:cs="Arial"/>
          <w:szCs w:val="24"/>
          <w:lang w:val="en-NZ"/>
        </w:rPr>
      </w:pPr>
      <w:proofErr w:type="gramStart"/>
      <w:r w:rsidRPr="007E156B">
        <w:rPr>
          <w:rFonts w:cs="Arial"/>
          <w:szCs w:val="24"/>
          <w:lang w:val="en-NZ"/>
        </w:rPr>
        <w:t>information</w:t>
      </w:r>
      <w:proofErr w:type="gramEnd"/>
      <w:r w:rsidRPr="007E156B">
        <w:rPr>
          <w:rFonts w:cs="Arial"/>
          <w:szCs w:val="24"/>
          <w:lang w:val="en-NZ"/>
        </w:rPr>
        <w:t xml:space="preserve"> about individuals eg. needs assessment and service coordination information</w:t>
      </w:r>
    </w:p>
    <w:p w:rsidR="0077504A" w:rsidRPr="007E156B" w:rsidRDefault="0077504A" w:rsidP="00E16BCB">
      <w:pPr>
        <w:pStyle w:val="BodyText2"/>
        <w:numPr>
          <w:ilvl w:val="0"/>
          <w:numId w:val="27"/>
        </w:numPr>
        <w:tabs>
          <w:tab w:val="clear" w:pos="1247"/>
          <w:tab w:val="num" w:pos="540"/>
        </w:tabs>
        <w:spacing w:before="120" w:after="0"/>
        <w:ind w:left="540" w:right="-51" w:hanging="540"/>
        <w:jc w:val="left"/>
        <w:rPr>
          <w:rFonts w:cs="Arial"/>
          <w:szCs w:val="24"/>
          <w:lang w:val="en-NZ"/>
        </w:rPr>
      </w:pPr>
      <w:r w:rsidRPr="007E156B">
        <w:rPr>
          <w:rFonts w:cs="Arial"/>
          <w:szCs w:val="24"/>
          <w:lang w:val="en-NZ"/>
        </w:rPr>
        <w:t>information for individuals regarding NASC processes e.g. information on NASC service users’ rights and complaints processes</w:t>
      </w:r>
    </w:p>
    <w:p w:rsidR="0077504A" w:rsidRPr="007E156B" w:rsidRDefault="0077504A" w:rsidP="00E16BCB">
      <w:pPr>
        <w:pStyle w:val="BodyText2"/>
        <w:numPr>
          <w:ilvl w:val="0"/>
          <w:numId w:val="27"/>
        </w:numPr>
        <w:tabs>
          <w:tab w:val="clear" w:pos="1247"/>
          <w:tab w:val="num" w:pos="540"/>
        </w:tabs>
        <w:spacing w:before="120" w:after="0"/>
        <w:ind w:left="540" w:right="-51" w:hanging="540"/>
        <w:jc w:val="left"/>
        <w:rPr>
          <w:rFonts w:cs="Arial"/>
          <w:szCs w:val="24"/>
          <w:lang w:val="en-NZ"/>
        </w:rPr>
      </w:pPr>
      <w:proofErr w:type="gramStart"/>
      <w:r w:rsidRPr="007E156B">
        <w:rPr>
          <w:rFonts w:cs="Arial"/>
          <w:szCs w:val="24"/>
          <w:lang w:val="en-NZ"/>
        </w:rPr>
        <w:t>information</w:t>
      </w:r>
      <w:proofErr w:type="gramEnd"/>
      <w:r w:rsidRPr="007E156B">
        <w:rPr>
          <w:rFonts w:cs="Arial"/>
          <w:szCs w:val="24"/>
          <w:lang w:val="en-NZ"/>
        </w:rPr>
        <w:t xml:space="preserve"> on service availability eg. contracted providers for support services and occupancy information</w:t>
      </w:r>
    </w:p>
    <w:p w:rsidR="0077504A" w:rsidRPr="007E156B" w:rsidRDefault="0077504A" w:rsidP="00E16BCB">
      <w:pPr>
        <w:pStyle w:val="BodyText2"/>
        <w:numPr>
          <w:ilvl w:val="0"/>
          <w:numId w:val="27"/>
        </w:numPr>
        <w:tabs>
          <w:tab w:val="clear" w:pos="1247"/>
          <w:tab w:val="num" w:pos="540"/>
        </w:tabs>
        <w:spacing w:before="120" w:after="0"/>
        <w:ind w:left="540" w:right="-51" w:hanging="540"/>
        <w:jc w:val="left"/>
        <w:rPr>
          <w:rFonts w:cs="Arial"/>
          <w:szCs w:val="24"/>
          <w:lang w:val="en-NZ"/>
        </w:rPr>
      </w:pPr>
      <w:r w:rsidRPr="007E156B">
        <w:rPr>
          <w:rFonts w:cs="Arial"/>
          <w:szCs w:val="24"/>
          <w:lang w:val="en-NZ"/>
        </w:rPr>
        <w:t>information for business management e.g. information for provider payment, and information for budget management</w:t>
      </w:r>
    </w:p>
    <w:p w:rsidR="0077504A" w:rsidRPr="007E156B" w:rsidRDefault="0077504A" w:rsidP="00E16BCB">
      <w:pPr>
        <w:pStyle w:val="BodyText2"/>
        <w:numPr>
          <w:ilvl w:val="0"/>
          <w:numId w:val="27"/>
        </w:numPr>
        <w:tabs>
          <w:tab w:val="clear" w:pos="1247"/>
          <w:tab w:val="num" w:pos="540"/>
        </w:tabs>
        <w:spacing w:before="120" w:after="0"/>
        <w:ind w:left="540" w:right="-51" w:hanging="540"/>
        <w:jc w:val="left"/>
        <w:rPr>
          <w:rFonts w:cs="Arial"/>
          <w:szCs w:val="24"/>
          <w:lang w:val="en-NZ"/>
        </w:rPr>
      </w:pPr>
      <w:proofErr w:type="gramStart"/>
      <w:r w:rsidRPr="007E156B">
        <w:rPr>
          <w:rFonts w:cs="Arial"/>
          <w:szCs w:val="24"/>
          <w:lang w:val="en-NZ"/>
        </w:rPr>
        <w:lastRenderedPageBreak/>
        <w:t>information</w:t>
      </w:r>
      <w:proofErr w:type="gramEnd"/>
      <w:r w:rsidRPr="007E156B">
        <w:rPr>
          <w:rFonts w:cs="Arial"/>
          <w:szCs w:val="24"/>
          <w:lang w:val="en-NZ"/>
        </w:rPr>
        <w:t xml:space="preserve"> on service issues including service gaps and/or boundary issues, quality issues regarding contracted providers.</w:t>
      </w:r>
    </w:p>
    <w:p w:rsidR="0077504A" w:rsidRPr="007E156B" w:rsidRDefault="0077504A" w:rsidP="00E16BCB">
      <w:pPr>
        <w:pStyle w:val="BodyText2"/>
        <w:spacing w:after="0"/>
        <w:ind w:left="855" w:right="-51"/>
        <w:jc w:val="left"/>
        <w:rPr>
          <w:rFonts w:cs="Arial"/>
          <w:szCs w:val="24"/>
          <w:lang w:val="en-NZ"/>
        </w:rPr>
      </w:pPr>
    </w:p>
    <w:p w:rsidR="0077504A" w:rsidRPr="007E156B" w:rsidRDefault="0077504A" w:rsidP="00E16BCB">
      <w:pPr>
        <w:pStyle w:val="BodyText2"/>
        <w:tabs>
          <w:tab w:val="clear" w:pos="851"/>
          <w:tab w:val="left" w:pos="855"/>
        </w:tabs>
        <w:spacing w:after="0"/>
        <w:ind w:right="-51"/>
        <w:jc w:val="left"/>
        <w:rPr>
          <w:rFonts w:cs="Arial"/>
          <w:b/>
          <w:bCs/>
          <w:szCs w:val="24"/>
        </w:rPr>
      </w:pPr>
      <w:r w:rsidRPr="007E156B">
        <w:rPr>
          <w:rFonts w:cs="Arial"/>
          <w:b/>
          <w:bCs/>
          <w:szCs w:val="24"/>
        </w:rPr>
        <w:t>5.11.1</w:t>
      </w:r>
      <w:r w:rsidRPr="007E156B">
        <w:rPr>
          <w:rFonts w:cs="Arial"/>
          <w:b/>
          <w:bCs/>
          <w:szCs w:val="24"/>
        </w:rPr>
        <w:tab/>
        <w:t xml:space="preserve">Individual Information </w:t>
      </w:r>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t xml:space="preserve">Management of information on individuals is a core function of NASC.  NASC must comply with the </w:t>
      </w:r>
      <w:r w:rsidRPr="007E156B">
        <w:rPr>
          <w:rFonts w:cs="Arial"/>
          <w:i/>
          <w:iCs/>
          <w:szCs w:val="24"/>
        </w:rPr>
        <w:t>Health Information Privacy Code</w:t>
      </w:r>
      <w:r w:rsidRPr="007E156B">
        <w:rPr>
          <w:rFonts w:cs="Arial"/>
          <w:szCs w:val="24"/>
        </w:rPr>
        <w:t xml:space="preserve"> 1994.</w:t>
      </w:r>
    </w:p>
    <w:p w:rsidR="0077504A" w:rsidRPr="007E156B" w:rsidRDefault="0077504A" w:rsidP="00E16BCB">
      <w:pPr>
        <w:pStyle w:val="BodyText2"/>
        <w:tabs>
          <w:tab w:val="clear" w:pos="851"/>
          <w:tab w:val="left" w:pos="540"/>
        </w:tabs>
        <w:spacing w:after="0"/>
        <w:ind w:left="540" w:right="-51" w:hanging="540"/>
        <w:jc w:val="left"/>
        <w:rPr>
          <w:rFonts w:cs="Arial"/>
          <w:szCs w:val="24"/>
        </w:rPr>
      </w:pPr>
    </w:p>
    <w:p w:rsidR="0077504A" w:rsidRPr="007E156B" w:rsidRDefault="0077504A" w:rsidP="00E16BCB">
      <w:pPr>
        <w:pStyle w:val="BodyText2"/>
        <w:tabs>
          <w:tab w:val="clear" w:pos="851"/>
          <w:tab w:val="left" w:pos="540"/>
        </w:tabs>
        <w:spacing w:after="0"/>
        <w:ind w:left="540" w:right="-51" w:hanging="540"/>
        <w:jc w:val="left"/>
        <w:rPr>
          <w:rFonts w:cs="Arial"/>
          <w:szCs w:val="24"/>
        </w:rPr>
      </w:pPr>
      <w:r w:rsidRPr="007E156B">
        <w:rPr>
          <w:rFonts w:cs="Arial"/>
          <w:szCs w:val="24"/>
        </w:rPr>
        <w:t xml:space="preserve">NASC are required to work to key principles and practices under the code. </w:t>
      </w:r>
    </w:p>
    <w:p w:rsidR="0077504A" w:rsidRPr="007E156B" w:rsidRDefault="0077504A" w:rsidP="00E16BCB">
      <w:pPr>
        <w:pStyle w:val="BodyText2"/>
        <w:tabs>
          <w:tab w:val="clear" w:pos="851"/>
          <w:tab w:val="left" w:pos="540"/>
        </w:tabs>
        <w:spacing w:after="0"/>
        <w:ind w:left="540" w:right="-51" w:hanging="540"/>
        <w:jc w:val="left"/>
        <w:rPr>
          <w:rFonts w:cs="Arial"/>
          <w:szCs w:val="24"/>
        </w:rPr>
      </w:pPr>
      <w:r w:rsidRPr="007E156B">
        <w:rPr>
          <w:rFonts w:cs="Arial"/>
          <w:szCs w:val="24"/>
        </w:rPr>
        <w:t>At a minimum:</w:t>
      </w:r>
    </w:p>
    <w:p w:rsidR="0077504A" w:rsidRPr="007E156B" w:rsidRDefault="0077504A" w:rsidP="00E16BCB">
      <w:pPr>
        <w:pStyle w:val="BodyText2"/>
        <w:tabs>
          <w:tab w:val="clear" w:pos="851"/>
          <w:tab w:val="left" w:pos="540"/>
        </w:tabs>
        <w:spacing w:after="0"/>
        <w:ind w:left="540" w:right="-51" w:hanging="540"/>
        <w:jc w:val="left"/>
        <w:rPr>
          <w:rFonts w:cs="Arial"/>
          <w:szCs w:val="24"/>
        </w:rPr>
      </w:pPr>
    </w:p>
    <w:p w:rsidR="0077504A" w:rsidRPr="007E156B" w:rsidRDefault="0077504A" w:rsidP="00E16BCB">
      <w:pPr>
        <w:pStyle w:val="BodyText2"/>
        <w:tabs>
          <w:tab w:val="clear" w:pos="851"/>
          <w:tab w:val="left" w:pos="540"/>
        </w:tabs>
        <w:spacing w:after="0"/>
        <w:ind w:left="540" w:right="-51" w:hanging="540"/>
        <w:jc w:val="left"/>
        <w:rPr>
          <w:rFonts w:cs="Arial"/>
          <w:szCs w:val="24"/>
        </w:rPr>
      </w:pPr>
      <w:r w:rsidRPr="007E156B">
        <w:rPr>
          <w:rFonts w:cs="Arial"/>
          <w:szCs w:val="24"/>
        </w:rPr>
        <w:t>Information must be</w:t>
      </w:r>
    </w:p>
    <w:p w:rsidR="0077504A" w:rsidRPr="007E156B" w:rsidRDefault="0077504A" w:rsidP="00C86521">
      <w:pPr>
        <w:pStyle w:val="BodyText2"/>
        <w:numPr>
          <w:ilvl w:val="0"/>
          <w:numId w:val="71"/>
        </w:numPr>
        <w:tabs>
          <w:tab w:val="clear" w:pos="851"/>
          <w:tab w:val="clear" w:pos="2977"/>
          <w:tab w:val="left" w:pos="1260"/>
        </w:tabs>
        <w:spacing w:after="0"/>
        <w:ind w:left="567" w:right="-51" w:hanging="567"/>
        <w:jc w:val="left"/>
        <w:rPr>
          <w:rFonts w:cs="Arial"/>
          <w:szCs w:val="24"/>
        </w:rPr>
      </w:pPr>
      <w:r w:rsidRPr="007E156B">
        <w:rPr>
          <w:rFonts w:cs="Arial"/>
          <w:szCs w:val="24"/>
        </w:rPr>
        <w:t>necessary</w:t>
      </w:r>
    </w:p>
    <w:p w:rsidR="0077504A" w:rsidRPr="007E156B" w:rsidRDefault="0077504A" w:rsidP="00C86521">
      <w:pPr>
        <w:pStyle w:val="BodyText2"/>
        <w:numPr>
          <w:ilvl w:val="0"/>
          <w:numId w:val="71"/>
        </w:numPr>
        <w:tabs>
          <w:tab w:val="clear" w:pos="851"/>
          <w:tab w:val="clear" w:pos="2977"/>
          <w:tab w:val="left" w:pos="1260"/>
        </w:tabs>
        <w:spacing w:after="0"/>
        <w:ind w:left="567" w:right="-51" w:hanging="567"/>
        <w:jc w:val="left"/>
        <w:rPr>
          <w:rFonts w:cs="Arial"/>
          <w:szCs w:val="24"/>
          <w:lang w:val="en-NZ"/>
        </w:rPr>
      </w:pPr>
      <w:r w:rsidRPr="007E156B">
        <w:rPr>
          <w:rFonts w:cs="Arial"/>
          <w:szCs w:val="24"/>
          <w:lang w:val="en-NZ"/>
        </w:rPr>
        <w:t>collected lawfully</w:t>
      </w:r>
    </w:p>
    <w:p w:rsidR="0077504A" w:rsidRPr="007E156B" w:rsidRDefault="0077504A" w:rsidP="00C86521">
      <w:pPr>
        <w:pStyle w:val="BodyText2"/>
        <w:numPr>
          <w:ilvl w:val="0"/>
          <w:numId w:val="71"/>
        </w:numPr>
        <w:tabs>
          <w:tab w:val="clear" w:pos="851"/>
          <w:tab w:val="clear" w:pos="2977"/>
          <w:tab w:val="left" w:pos="1260"/>
        </w:tabs>
        <w:spacing w:after="0"/>
        <w:ind w:left="567" w:right="-51" w:hanging="567"/>
        <w:jc w:val="left"/>
        <w:rPr>
          <w:rFonts w:cs="Arial"/>
          <w:szCs w:val="24"/>
          <w:lang w:val="en-NZ"/>
        </w:rPr>
      </w:pPr>
      <w:r w:rsidRPr="007E156B">
        <w:rPr>
          <w:rFonts w:cs="Arial"/>
          <w:szCs w:val="24"/>
          <w:lang w:val="en-NZ"/>
        </w:rPr>
        <w:t>stored securely</w:t>
      </w:r>
    </w:p>
    <w:p w:rsidR="0077504A" w:rsidRPr="007E156B" w:rsidRDefault="0077504A" w:rsidP="00C86521">
      <w:pPr>
        <w:pStyle w:val="BodyText2"/>
        <w:numPr>
          <w:ilvl w:val="0"/>
          <w:numId w:val="71"/>
        </w:numPr>
        <w:tabs>
          <w:tab w:val="clear" w:pos="851"/>
          <w:tab w:val="clear" w:pos="2977"/>
          <w:tab w:val="left" w:pos="1260"/>
        </w:tabs>
        <w:spacing w:after="0"/>
        <w:ind w:left="567" w:right="-51" w:hanging="567"/>
        <w:jc w:val="left"/>
        <w:rPr>
          <w:rFonts w:cs="Arial"/>
          <w:szCs w:val="24"/>
          <w:lang w:val="en-NZ"/>
        </w:rPr>
      </w:pPr>
      <w:proofErr w:type="gramStart"/>
      <w:r w:rsidRPr="007E156B">
        <w:rPr>
          <w:rFonts w:cs="Arial"/>
          <w:szCs w:val="24"/>
          <w:lang w:val="en-NZ"/>
        </w:rPr>
        <w:t>accurate</w:t>
      </w:r>
      <w:proofErr w:type="gramEnd"/>
      <w:r w:rsidRPr="007E156B">
        <w:rPr>
          <w:rFonts w:cs="Arial"/>
          <w:szCs w:val="24"/>
          <w:lang w:val="en-NZ"/>
        </w:rPr>
        <w:t xml:space="preserve">, </w:t>
      </w:r>
      <w:r w:rsidRPr="007E156B">
        <w:rPr>
          <w:rFonts w:cs="Arial"/>
          <w:szCs w:val="24"/>
        </w:rPr>
        <w:t>up to date, complete, and not misleading.</w:t>
      </w:r>
    </w:p>
    <w:p w:rsidR="0077504A" w:rsidRPr="007E156B" w:rsidRDefault="0077504A" w:rsidP="00C86521">
      <w:pPr>
        <w:pStyle w:val="BodyText2"/>
        <w:spacing w:after="0"/>
        <w:ind w:left="567" w:right="-51" w:hanging="567"/>
        <w:jc w:val="left"/>
        <w:rPr>
          <w:rFonts w:cs="Arial"/>
          <w:szCs w:val="24"/>
          <w:lang w:val="en-NZ"/>
        </w:rPr>
      </w:pPr>
    </w:p>
    <w:p w:rsidR="0077504A" w:rsidRPr="007E156B" w:rsidRDefault="0077504A" w:rsidP="00E16BCB">
      <w:pPr>
        <w:pStyle w:val="BodyText2"/>
        <w:spacing w:after="0"/>
        <w:ind w:right="-51"/>
        <w:jc w:val="left"/>
        <w:rPr>
          <w:rFonts w:cs="Arial"/>
          <w:szCs w:val="24"/>
          <w:lang w:val="en-NZ"/>
        </w:rPr>
      </w:pPr>
      <w:r w:rsidRPr="007E156B">
        <w:rPr>
          <w:rFonts w:cs="Arial"/>
          <w:szCs w:val="24"/>
          <w:lang w:val="en-NZ"/>
        </w:rPr>
        <w:t>People must be informed</w:t>
      </w:r>
      <w:r w:rsidR="00C86521">
        <w:rPr>
          <w:rFonts w:cs="Arial"/>
          <w:szCs w:val="24"/>
          <w:lang w:val="en-NZ"/>
        </w:rPr>
        <w:t>:</w:t>
      </w:r>
    </w:p>
    <w:p w:rsidR="0077504A" w:rsidRPr="007E156B" w:rsidRDefault="0077504A" w:rsidP="00C86521">
      <w:pPr>
        <w:pStyle w:val="BodyText2"/>
        <w:numPr>
          <w:ilvl w:val="0"/>
          <w:numId w:val="72"/>
        </w:numPr>
        <w:tabs>
          <w:tab w:val="clear" w:pos="851"/>
          <w:tab w:val="left" w:pos="540"/>
        </w:tabs>
        <w:spacing w:before="120" w:after="0"/>
        <w:ind w:left="567" w:right="-51" w:hanging="567"/>
        <w:jc w:val="left"/>
        <w:rPr>
          <w:rFonts w:cs="Arial"/>
          <w:szCs w:val="24"/>
          <w:lang w:val="en-NZ"/>
        </w:rPr>
      </w:pPr>
      <w:r w:rsidRPr="007E156B">
        <w:rPr>
          <w:rFonts w:cs="Arial"/>
          <w:szCs w:val="24"/>
          <w:lang w:val="en-NZ"/>
        </w:rPr>
        <w:t xml:space="preserve">of what information is collected </w:t>
      </w:r>
    </w:p>
    <w:p w:rsidR="0077504A" w:rsidRPr="007E156B" w:rsidRDefault="0077504A" w:rsidP="00C86521">
      <w:pPr>
        <w:pStyle w:val="BodyText2"/>
        <w:numPr>
          <w:ilvl w:val="0"/>
          <w:numId w:val="72"/>
        </w:numPr>
        <w:tabs>
          <w:tab w:val="clear" w:pos="851"/>
          <w:tab w:val="left" w:pos="540"/>
        </w:tabs>
        <w:spacing w:after="0"/>
        <w:ind w:left="567" w:right="-51" w:hanging="567"/>
        <w:jc w:val="left"/>
        <w:rPr>
          <w:rFonts w:cs="Arial"/>
          <w:szCs w:val="24"/>
        </w:rPr>
      </w:pPr>
      <w:r w:rsidRPr="007E156B">
        <w:rPr>
          <w:rFonts w:cs="Arial"/>
          <w:szCs w:val="24"/>
          <w:lang w:val="en-NZ"/>
        </w:rPr>
        <w:t>of the purpose of collecting the information</w:t>
      </w:r>
    </w:p>
    <w:p w:rsidR="0077504A" w:rsidRPr="007E156B" w:rsidRDefault="0077504A" w:rsidP="00C86521">
      <w:pPr>
        <w:pStyle w:val="BodyText2"/>
        <w:numPr>
          <w:ilvl w:val="0"/>
          <w:numId w:val="72"/>
        </w:numPr>
        <w:tabs>
          <w:tab w:val="clear" w:pos="851"/>
          <w:tab w:val="left" w:pos="540"/>
        </w:tabs>
        <w:spacing w:after="0"/>
        <w:ind w:left="567" w:right="-51" w:hanging="567"/>
        <w:jc w:val="left"/>
        <w:rPr>
          <w:rFonts w:cs="Arial"/>
          <w:szCs w:val="24"/>
          <w:lang w:val="en-NZ"/>
        </w:rPr>
      </w:pPr>
      <w:r w:rsidRPr="007E156B">
        <w:rPr>
          <w:rFonts w:cs="Arial"/>
          <w:szCs w:val="24"/>
          <w:lang w:val="en-NZ"/>
        </w:rPr>
        <w:t>of and agree which agencies will receive the information collected</w:t>
      </w:r>
    </w:p>
    <w:p w:rsidR="0077504A" w:rsidRPr="007E156B" w:rsidRDefault="0077504A" w:rsidP="00C86521">
      <w:pPr>
        <w:pStyle w:val="BodyText2"/>
        <w:numPr>
          <w:ilvl w:val="0"/>
          <w:numId w:val="72"/>
        </w:numPr>
        <w:tabs>
          <w:tab w:val="clear" w:pos="851"/>
          <w:tab w:val="left" w:pos="540"/>
        </w:tabs>
        <w:spacing w:after="0"/>
        <w:ind w:left="567" w:right="-51" w:hanging="567"/>
        <w:jc w:val="left"/>
        <w:rPr>
          <w:rFonts w:cs="Arial"/>
          <w:szCs w:val="24"/>
        </w:rPr>
      </w:pPr>
      <w:r w:rsidRPr="007E156B">
        <w:rPr>
          <w:rFonts w:cs="Arial"/>
          <w:szCs w:val="24"/>
        </w:rPr>
        <w:t>how to access information kept on them</w:t>
      </w:r>
    </w:p>
    <w:p w:rsidR="0077504A" w:rsidRPr="007E156B" w:rsidRDefault="0077504A" w:rsidP="00C86521">
      <w:pPr>
        <w:pStyle w:val="BodyText2"/>
        <w:numPr>
          <w:ilvl w:val="0"/>
          <w:numId w:val="72"/>
        </w:numPr>
        <w:tabs>
          <w:tab w:val="clear" w:pos="851"/>
          <w:tab w:val="left" w:pos="540"/>
        </w:tabs>
        <w:spacing w:after="0"/>
        <w:ind w:left="567" w:right="-51" w:hanging="567"/>
        <w:jc w:val="left"/>
        <w:rPr>
          <w:rFonts w:cs="Arial"/>
          <w:szCs w:val="24"/>
          <w:lang w:val="en-NZ"/>
        </w:rPr>
      </w:pPr>
      <w:r w:rsidRPr="007E156B">
        <w:rPr>
          <w:rFonts w:cs="Arial"/>
          <w:szCs w:val="24"/>
          <w:lang w:val="en-NZ"/>
        </w:rPr>
        <w:t xml:space="preserve">that they have the right to correct inaccurate information about themselves </w:t>
      </w: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NASC should not keep personal information for longer than necessary and information should be disposed of in a secure manner.</w:t>
      </w:r>
    </w:p>
    <w:p w:rsidR="0077504A" w:rsidRPr="007E156B" w:rsidRDefault="0077504A" w:rsidP="00E16BCB">
      <w:pPr>
        <w:pStyle w:val="BodyText2"/>
        <w:tabs>
          <w:tab w:val="clear" w:pos="851"/>
          <w:tab w:val="left" w:pos="0"/>
        </w:tabs>
        <w:spacing w:after="0"/>
        <w:ind w:right="-51"/>
        <w:jc w:val="left"/>
        <w:rPr>
          <w:rFonts w:cs="Arial"/>
          <w:szCs w:val="24"/>
          <w:lang w:val="en-NZ"/>
        </w:rPr>
      </w:pPr>
    </w:p>
    <w:p w:rsidR="0077504A" w:rsidRPr="007E156B" w:rsidRDefault="0077504A" w:rsidP="00E16BCB">
      <w:pPr>
        <w:pStyle w:val="BodyText2"/>
        <w:tabs>
          <w:tab w:val="clear" w:pos="851"/>
          <w:tab w:val="left" w:pos="0"/>
        </w:tabs>
        <w:spacing w:after="0"/>
        <w:ind w:right="-51"/>
        <w:jc w:val="left"/>
        <w:rPr>
          <w:rFonts w:cs="Arial"/>
          <w:szCs w:val="24"/>
          <w:lang w:val="en-NZ"/>
        </w:rPr>
      </w:pPr>
      <w:r w:rsidRPr="007E156B">
        <w:rPr>
          <w:rFonts w:cs="Arial"/>
          <w:szCs w:val="24"/>
        </w:rPr>
        <w:t xml:space="preserve">Further information on the collection and management of personal information is provided in </w:t>
      </w:r>
      <w:r w:rsidRPr="007E156B">
        <w:rPr>
          <w:rFonts w:cs="Arial"/>
          <w:i/>
          <w:iCs/>
          <w:szCs w:val="24"/>
          <w:lang w:val="en-NZ"/>
        </w:rPr>
        <w:t>Support Needs Assessment and Service Coordination Policy, Procedure and Information Reporting</w:t>
      </w:r>
      <w:r w:rsidRPr="007E156B">
        <w:rPr>
          <w:rFonts w:cs="Arial"/>
          <w:szCs w:val="24"/>
          <w:lang w:val="en-NZ"/>
        </w:rPr>
        <w:t xml:space="preserve">, (MOH 2002). </w:t>
      </w:r>
    </w:p>
    <w:p w:rsidR="0077504A" w:rsidRPr="007E156B" w:rsidRDefault="0077504A" w:rsidP="00E16BCB">
      <w:pPr>
        <w:pStyle w:val="BodyText2"/>
        <w:tabs>
          <w:tab w:val="clear" w:pos="851"/>
          <w:tab w:val="left" w:pos="0"/>
        </w:tabs>
        <w:spacing w:after="0"/>
        <w:ind w:right="-51"/>
        <w:jc w:val="left"/>
        <w:rPr>
          <w:rFonts w:cs="Arial"/>
          <w:b/>
          <w:bCs/>
          <w:szCs w:val="24"/>
        </w:rPr>
      </w:pPr>
    </w:p>
    <w:p w:rsidR="0077504A" w:rsidRPr="007E156B" w:rsidRDefault="0077504A" w:rsidP="00E16BCB">
      <w:pPr>
        <w:pStyle w:val="BodyText2"/>
        <w:tabs>
          <w:tab w:val="clear" w:pos="851"/>
          <w:tab w:val="left" w:pos="855"/>
        </w:tabs>
        <w:spacing w:after="0"/>
        <w:ind w:right="-51"/>
        <w:jc w:val="left"/>
        <w:rPr>
          <w:rFonts w:cs="Arial"/>
          <w:b/>
          <w:bCs/>
          <w:szCs w:val="24"/>
        </w:rPr>
      </w:pPr>
      <w:r w:rsidRPr="007E156B">
        <w:rPr>
          <w:rFonts w:cs="Arial"/>
          <w:b/>
          <w:bCs/>
          <w:szCs w:val="24"/>
        </w:rPr>
        <w:t>5.11.2</w:t>
      </w:r>
      <w:r w:rsidRPr="007E156B">
        <w:rPr>
          <w:rFonts w:cs="Arial"/>
          <w:b/>
          <w:bCs/>
          <w:szCs w:val="24"/>
        </w:rPr>
        <w:tab/>
        <w:t xml:space="preserve">Disability Sector Information </w:t>
      </w:r>
      <w:r w:rsidR="00AD448B" w:rsidRPr="007E156B">
        <w:rPr>
          <w:rFonts w:cs="Arial"/>
          <w:b/>
          <w:bCs/>
          <w:szCs w:val="24"/>
        </w:rPr>
        <w:t>(where appropriate)</w:t>
      </w: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NASC have the role of referring on to, and advising people and their families/</w:t>
      </w:r>
      <w:proofErr w:type="spellStart"/>
      <w:r w:rsidRPr="007E156B">
        <w:rPr>
          <w:rFonts w:cs="Arial"/>
          <w:szCs w:val="24"/>
        </w:rPr>
        <w:t>whänau</w:t>
      </w:r>
      <w:proofErr w:type="spellEnd"/>
      <w:r w:rsidRPr="007E156B">
        <w:rPr>
          <w:rFonts w:cs="Arial"/>
          <w:szCs w:val="24"/>
        </w:rPr>
        <w:t xml:space="preserve"> on, sources of further information.  It is expected that general information will be readily available to the person and their family/wh</w:t>
      </w:r>
      <w:r w:rsidR="007A63ED">
        <w:rPr>
          <w:rFonts w:cs="Arial"/>
          <w:szCs w:val="24"/>
        </w:rPr>
        <w:t>ā</w:t>
      </w:r>
      <w:r w:rsidRPr="007E156B">
        <w:rPr>
          <w:rFonts w:cs="Arial"/>
          <w:szCs w:val="24"/>
        </w:rPr>
        <w:t>nau, at least, on:</w:t>
      </w:r>
    </w:p>
    <w:p w:rsidR="0077504A" w:rsidRPr="007E156B" w:rsidRDefault="00DD1088" w:rsidP="00E16BCB">
      <w:pPr>
        <w:pStyle w:val="BodyText2"/>
        <w:numPr>
          <w:ilvl w:val="0"/>
          <w:numId w:val="28"/>
        </w:numPr>
        <w:tabs>
          <w:tab w:val="clear" w:pos="851"/>
          <w:tab w:val="left" w:pos="540"/>
        </w:tabs>
        <w:spacing w:after="0"/>
        <w:ind w:left="540" w:right="-51" w:hanging="540"/>
        <w:jc w:val="left"/>
        <w:rPr>
          <w:rFonts w:cs="Arial"/>
          <w:szCs w:val="24"/>
        </w:rPr>
      </w:pPr>
      <w:r w:rsidRPr="007E156B">
        <w:rPr>
          <w:rFonts w:cs="Arial"/>
          <w:szCs w:val="24"/>
        </w:rPr>
        <w:t>chronic</w:t>
      </w:r>
      <w:r w:rsidR="0077504A" w:rsidRPr="007E156B">
        <w:rPr>
          <w:rFonts w:cs="Arial"/>
          <w:szCs w:val="24"/>
        </w:rPr>
        <w:t xml:space="preserve"> conditions</w:t>
      </w:r>
    </w:p>
    <w:p w:rsidR="0077504A" w:rsidRPr="007E156B" w:rsidRDefault="0077504A" w:rsidP="00E16BCB">
      <w:pPr>
        <w:pStyle w:val="BodyText2"/>
        <w:numPr>
          <w:ilvl w:val="0"/>
          <w:numId w:val="28"/>
        </w:numPr>
        <w:tabs>
          <w:tab w:val="clear" w:pos="851"/>
          <w:tab w:val="left" w:pos="540"/>
        </w:tabs>
        <w:spacing w:before="120" w:after="0"/>
        <w:ind w:left="540" w:right="-51" w:hanging="540"/>
        <w:jc w:val="left"/>
        <w:rPr>
          <w:rFonts w:cs="Arial"/>
          <w:szCs w:val="24"/>
        </w:rPr>
      </w:pPr>
      <w:r w:rsidRPr="007E156B">
        <w:rPr>
          <w:rFonts w:cs="Arial"/>
          <w:szCs w:val="24"/>
        </w:rPr>
        <w:t>eligibility and entitlement to financial assistance, and benefit information</w:t>
      </w:r>
    </w:p>
    <w:p w:rsidR="0077504A" w:rsidRPr="007E156B" w:rsidRDefault="0077504A" w:rsidP="00E16BCB">
      <w:pPr>
        <w:pStyle w:val="BodyText2"/>
        <w:numPr>
          <w:ilvl w:val="0"/>
          <w:numId w:val="28"/>
        </w:numPr>
        <w:tabs>
          <w:tab w:val="clear" w:pos="851"/>
          <w:tab w:val="left" w:pos="540"/>
        </w:tabs>
        <w:spacing w:before="120" w:after="0"/>
        <w:ind w:left="540" w:right="-51" w:hanging="540"/>
        <w:jc w:val="left"/>
        <w:rPr>
          <w:rFonts w:cs="Arial"/>
          <w:szCs w:val="24"/>
        </w:rPr>
      </w:pPr>
      <w:r w:rsidRPr="007E156B">
        <w:rPr>
          <w:rFonts w:cs="Arial"/>
          <w:szCs w:val="24"/>
        </w:rPr>
        <w:t>details of the nature, type and quality of services available – both services accessed through NASC and services available from other sources, including how to access those services, expected outcomes and approximate costs of services</w:t>
      </w:r>
    </w:p>
    <w:p w:rsidR="0077504A" w:rsidRPr="007E156B" w:rsidRDefault="0077504A" w:rsidP="00E16BCB">
      <w:pPr>
        <w:pStyle w:val="BodyText2"/>
        <w:numPr>
          <w:ilvl w:val="0"/>
          <w:numId w:val="29"/>
        </w:numPr>
        <w:tabs>
          <w:tab w:val="clear" w:pos="851"/>
          <w:tab w:val="left" w:pos="540"/>
        </w:tabs>
        <w:spacing w:after="0"/>
        <w:ind w:left="540" w:right="-51" w:hanging="540"/>
        <w:jc w:val="left"/>
        <w:rPr>
          <w:rFonts w:cs="Arial"/>
          <w:szCs w:val="24"/>
        </w:rPr>
      </w:pPr>
      <w:r w:rsidRPr="007E156B">
        <w:rPr>
          <w:rFonts w:cs="Arial"/>
          <w:szCs w:val="24"/>
        </w:rPr>
        <w:t xml:space="preserve">referral paths for people who are not eligible for </w:t>
      </w:r>
      <w:r w:rsidR="00DD1088" w:rsidRPr="007E156B">
        <w:rPr>
          <w:rFonts w:cs="Arial"/>
          <w:szCs w:val="24"/>
        </w:rPr>
        <w:t>LTS-CHC</w:t>
      </w:r>
      <w:r w:rsidRPr="007E156B">
        <w:rPr>
          <w:rFonts w:cs="Arial"/>
          <w:szCs w:val="24"/>
        </w:rPr>
        <w:t xml:space="preserve"> funded support services but have support needs e.g. </w:t>
      </w:r>
      <w:r w:rsidR="00DD1088" w:rsidRPr="007E156B">
        <w:rPr>
          <w:rFonts w:cs="Arial"/>
          <w:szCs w:val="24"/>
        </w:rPr>
        <w:t>palliative care</w:t>
      </w:r>
    </w:p>
    <w:p w:rsidR="0077504A" w:rsidRPr="007E156B" w:rsidRDefault="0077504A" w:rsidP="00E16BCB">
      <w:pPr>
        <w:pStyle w:val="BodyText2"/>
        <w:numPr>
          <w:ilvl w:val="0"/>
          <w:numId w:val="29"/>
        </w:numPr>
        <w:tabs>
          <w:tab w:val="clear" w:pos="1247"/>
          <w:tab w:val="num" w:pos="540"/>
        </w:tabs>
        <w:spacing w:before="120" w:after="0"/>
        <w:ind w:left="540" w:right="-51" w:hanging="540"/>
        <w:jc w:val="left"/>
        <w:rPr>
          <w:rFonts w:cs="Arial"/>
          <w:szCs w:val="24"/>
        </w:rPr>
      </w:pPr>
      <w:proofErr w:type="gramStart"/>
      <w:r w:rsidRPr="007E156B">
        <w:rPr>
          <w:rFonts w:cs="Arial"/>
          <w:szCs w:val="24"/>
        </w:rPr>
        <w:t>other</w:t>
      </w:r>
      <w:proofErr w:type="gramEnd"/>
      <w:r w:rsidRPr="007E156B">
        <w:rPr>
          <w:rFonts w:cs="Arial"/>
          <w:szCs w:val="24"/>
        </w:rPr>
        <w:t xml:space="preserve"> agencies where further specific and detailed information may be obtained regarding their impairment.</w:t>
      </w:r>
    </w:p>
    <w:p w:rsidR="0077504A" w:rsidRPr="007E156B" w:rsidRDefault="0077504A" w:rsidP="00E16BCB">
      <w:pPr>
        <w:pStyle w:val="BodyText2"/>
        <w:spacing w:before="120" w:after="0"/>
        <w:ind w:left="855" w:right="-51"/>
        <w:jc w:val="left"/>
        <w:rPr>
          <w:rFonts w:cs="Arial"/>
          <w:szCs w:val="24"/>
        </w:rPr>
      </w:pPr>
    </w:p>
    <w:p w:rsidR="0077504A" w:rsidRPr="007E156B" w:rsidRDefault="0077504A" w:rsidP="001B1B6B">
      <w:pPr>
        <w:pStyle w:val="BodyText2"/>
        <w:tabs>
          <w:tab w:val="clear" w:pos="851"/>
          <w:tab w:val="left" w:pos="0"/>
        </w:tabs>
        <w:spacing w:after="0"/>
        <w:ind w:right="-51"/>
        <w:jc w:val="left"/>
        <w:rPr>
          <w:rFonts w:cs="Arial"/>
          <w:szCs w:val="24"/>
        </w:rPr>
      </w:pPr>
      <w:r w:rsidRPr="007E156B">
        <w:rPr>
          <w:rFonts w:cs="Arial"/>
          <w:szCs w:val="24"/>
        </w:rPr>
        <w:t xml:space="preserve">The NASC is not expected to compile and duplicate specific detailed information already available from other disability information agencies in their area. </w:t>
      </w:r>
      <w:r w:rsidR="002E1671" w:rsidRPr="007E156B">
        <w:rPr>
          <w:rFonts w:cs="Arial"/>
          <w:szCs w:val="24"/>
        </w:rPr>
        <w:t xml:space="preserve"> </w:t>
      </w:r>
      <w:r w:rsidRPr="007E156B">
        <w:rPr>
          <w:rFonts w:cs="Arial"/>
          <w:szCs w:val="24"/>
        </w:rPr>
        <w:t xml:space="preserve">However the NASC will maintain effective networks and linkages with a wide range of appropriate organisations resulting in current, reliable information from which to advise and make referrals. </w:t>
      </w:r>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lastRenderedPageBreak/>
        <w:t xml:space="preserve">The </w:t>
      </w:r>
      <w:r w:rsidR="00DD1088" w:rsidRPr="007E156B">
        <w:rPr>
          <w:rFonts w:cs="Arial"/>
          <w:szCs w:val="24"/>
        </w:rPr>
        <w:t xml:space="preserve">DHB </w:t>
      </w:r>
      <w:r w:rsidRPr="007E156B">
        <w:rPr>
          <w:rFonts w:cs="Arial"/>
          <w:szCs w:val="24"/>
        </w:rPr>
        <w:t>considers it important that people:</w:t>
      </w:r>
    </w:p>
    <w:p w:rsidR="0077504A" w:rsidRPr="007E156B" w:rsidRDefault="0077504A" w:rsidP="007A63ED">
      <w:pPr>
        <w:pStyle w:val="BodyText2"/>
        <w:numPr>
          <w:ilvl w:val="0"/>
          <w:numId w:val="30"/>
        </w:numPr>
        <w:tabs>
          <w:tab w:val="clear" w:pos="851"/>
          <w:tab w:val="clear" w:pos="1247"/>
          <w:tab w:val="left" w:pos="0"/>
          <w:tab w:val="num" w:pos="540"/>
        </w:tabs>
        <w:spacing w:before="120" w:after="0"/>
        <w:ind w:left="0" w:right="-51" w:firstLine="0"/>
        <w:jc w:val="left"/>
        <w:rPr>
          <w:rFonts w:cs="Arial"/>
          <w:szCs w:val="24"/>
        </w:rPr>
      </w:pPr>
      <w:r w:rsidRPr="007E156B">
        <w:rPr>
          <w:rFonts w:cs="Arial"/>
          <w:szCs w:val="24"/>
        </w:rPr>
        <w:t xml:space="preserve">are supported through the process by having relevant information </w:t>
      </w:r>
    </w:p>
    <w:p w:rsidR="0077504A" w:rsidRPr="007E156B" w:rsidRDefault="0077504A" w:rsidP="00E16BCB">
      <w:pPr>
        <w:pStyle w:val="BodyText2"/>
        <w:numPr>
          <w:ilvl w:val="0"/>
          <w:numId w:val="30"/>
        </w:numPr>
        <w:tabs>
          <w:tab w:val="clear" w:pos="851"/>
          <w:tab w:val="clear" w:pos="1247"/>
          <w:tab w:val="left" w:pos="0"/>
          <w:tab w:val="num" w:pos="540"/>
        </w:tabs>
        <w:spacing w:before="120" w:after="0"/>
        <w:ind w:left="0" w:right="-51" w:firstLine="0"/>
        <w:jc w:val="left"/>
        <w:rPr>
          <w:rFonts w:cs="Arial"/>
          <w:szCs w:val="24"/>
        </w:rPr>
      </w:pPr>
      <w:proofErr w:type="gramStart"/>
      <w:r w:rsidRPr="007E156B">
        <w:rPr>
          <w:rFonts w:cs="Arial"/>
          <w:szCs w:val="24"/>
        </w:rPr>
        <w:t>have</w:t>
      </w:r>
      <w:proofErr w:type="gramEnd"/>
      <w:r w:rsidRPr="007E156B">
        <w:rPr>
          <w:rFonts w:cs="Arial"/>
          <w:szCs w:val="24"/>
        </w:rPr>
        <w:t xml:space="preserve"> a </w:t>
      </w:r>
      <w:proofErr w:type="spellStart"/>
      <w:r w:rsidRPr="007E156B">
        <w:rPr>
          <w:rFonts w:cs="Arial"/>
          <w:szCs w:val="24"/>
        </w:rPr>
        <w:t>co-ordinated</w:t>
      </w:r>
      <w:proofErr w:type="spellEnd"/>
      <w:r w:rsidRPr="007E156B">
        <w:rPr>
          <w:rFonts w:cs="Arial"/>
          <w:szCs w:val="24"/>
        </w:rPr>
        <w:t xml:space="preserve"> and comprehensive method for accessing information. </w:t>
      </w:r>
    </w:p>
    <w:p w:rsidR="00D66F35" w:rsidRPr="007E156B" w:rsidRDefault="00D66F35" w:rsidP="00E16BCB">
      <w:pPr>
        <w:pStyle w:val="BodyText2"/>
        <w:tabs>
          <w:tab w:val="clear" w:pos="851"/>
          <w:tab w:val="left" w:pos="855"/>
        </w:tabs>
        <w:spacing w:after="0"/>
        <w:ind w:right="-51"/>
        <w:jc w:val="left"/>
        <w:rPr>
          <w:rFonts w:cs="Arial"/>
          <w:b/>
          <w:bCs/>
          <w:szCs w:val="24"/>
        </w:rPr>
      </w:pPr>
    </w:p>
    <w:p w:rsidR="0077504A" w:rsidRPr="007E156B" w:rsidRDefault="0077504A" w:rsidP="00E16BCB">
      <w:pPr>
        <w:pStyle w:val="BodyText2"/>
        <w:tabs>
          <w:tab w:val="clear" w:pos="851"/>
          <w:tab w:val="left" w:pos="855"/>
        </w:tabs>
        <w:spacing w:after="0"/>
        <w:ind w:right="-51"/>
        <w:jc w:val="left"/>
        <w:rPr>
          <w:rFonts w:cs="Arial"/>
          <w:b/>
          <w:bCs/>
          <w:szCs w:val="24"/>
        </w:rPr>
      </w:pPr>
      <w:r w:rsidRPr="007E156B">
        <w:rPr>
          <w:rFonts w:cs="Arial"/>
          <w:b/>
          <w:bCs/>
          <w:szCs w:val="24"/>
        </w:rPr>
        <w:t>5.11.3</w:t>
      </w:r>
      <w:r w:rsidRPr="007E156B">
        <w:rPr>
          <w:rFonts w:cs="Arial"/>
          <w:b/>
          <w:bCs/>
          <w:szCs w:val="24"/>
        </w:rPr>
        <w:tab/>
        <w:t>Provider Information</w:t>
      </w:r>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t xml:space="preserve">The NASC will provide support services with sufficient information to enable them to provide service to people referred to them.  To ensure this happens NASC must provide the minimum information detailed in </w:t>
      </w:r>
      <w:r w:rsidRPr="007E156B">
        <w:rPr>
          <w:rFonts w:cs="Arial"/>
          <w:i/>
          <w:iCs/>
          <w:szCs w:val="24"/>
        </w:rPr>
        <w:t xml:space="preserve">Support Needs Assessment &amp; Service Co-ordination Policy, Procedure and Information Reporting Guidelines </w:t>
      </w:r>
      <w:r w:rsidRPr="007E156B">
        <w:rPr>
          <w:rFonts w:cs="Arial"/>
          <w:szCs w:val="24"/>
        </w:rPr>
        <w:t xml:space="preserve"> (MOH 2002), consistent with the requirements of the </w:t>
      </w:r>
      <w:r w:rsidRPr="007E156B">
        <w:rPr>
          <w:rFonts w:cs="Arial"/>
          <w:i/>
          <w:iCs/>
          <w:szCs w:val="24"/>
        </w:rPr>
        <w:t>Health Information Code</w:t>
      </w:r>
      <w:r w:rsidRPr="007E156B">
        <w:rPr>
          <w:rFonts w:cs="Arial"/>
          <w:szCs w:val="24"/>
        </w:rPr>
        <w:t xml:space="preserve"> (Office of the Privacy Commissioner 1994).</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Additionally, NASC must have Memoranda of Understanding with providers to cover such things as:</w:t>
      </w:r>
    </w:p>
    <w:p w:rsidR="0077504A" w:rsidRPr="007E156B" w:rsidRDefault="0077504A" w:rsidP="00E16BCB">
      <w:pPr>
        <w:pStyle w:val="BodyText2"/>
        <w:numPr>
          <w:ilvl w:val="0"/>
          <w:numId w:val="31"/>
        </w:numPr>
        <w:tabs>
          <w:tab w:val="clear" w:pos="1247"/>
          <w:tab w:val="num" w:pos="540"/>
        </w:tabs>
        <w:spacing w:after="0"/>
        <w:ind w:left="540" w:right="-51" w:hanging="540"/>
        <w:jc w:val="left"/>
        <w:rPr>
          <w:rFonts w:cs="Arial"/>
          <w:szCs w:val="24"/>
        </w:rPr>
      </w:pPr>
      <w:r w:rsidRPr="007E156B">
        <w:rPr>
          <w:rFonts w:cs="Arial"/>
          <w:szCs w:val="24"/>
        </w:rPr>
        <w:t>specifying what information is to be provided by NASC</w:t>
      </w:r>
    </w:p>
    <w:p w:rsidR="0077504A" w:rsidRPr="007E156B" w:rsidRDefault="0077504A" w:rsidP="00E16BCB">
      <w:pPr>
        <w:pStyle w:val="BodyText2"/>
        <w:numPr>
          <w:ilvl w:val="0"/>
          <w:numId w:val="31"/>
        </w:numPr>
        <w:tabs>
          <w:tab w:val="clear" w:pos="1247"/>
          <w:tab w:val="num" w:pos="540"/>
        </w:tabs>
        <w:spacing w:before="120" w:after="0"/>
        <w:ind w:left="540" w:right="-51" w:hanging="540"/>
        <w:jc w:val="left"/>
        <w:rPr>
          <w:rFonts w:cs="Arial"/>
          <w:szCs w:val="24"/>
        </w:rPr>
      </w:pPr>
      <w:r w:rsidRPr="007E156B">
        <w:rPr>
          <w:rFonts w:cs="Arial"/>
          <w:szCs w:val="24"/>
        </w:rPr>
        <w:t>timeframes in response to service requests</w:t>
      </w:r>
    </w:p>
    <w:p w:rsidR="0077504A" w:rsidRPr="007E156B" w:rsidRDefault="0077504A" w:rsidP="00E16BCB">
      <w:pPr>
        <w:pStyle w:val="BodyText2"/>
        <w:numPr>
          <w:ilvl w:val="0"/>
          <w:numId w:val="31"/>
        </w:numPr>
        <w:tabs>
          <w:tab w:val="clear" w:pos="1247"/>
          <w:tab w:val="num" w:pos="540"/>
        </w:tabs>
        <w:spacing w:before="120" w:after="0"/>
        <w:ind w:left="540" w:right="-51" w:hanging="540"/>
        <w:jc w:val="left"/>
        <w:rPr>
          <w:rFonts w:cs="Arial"/>
          <w:szCs w:val="24"/>
        </w:rPr>
      </w:pPr>
      <w:r w:rsidRPr="007E156B">
        <w:rPr>
          <w:rFonts w:cs="Arial"/>
          <w:szCs w:val="24"/>
        </w:rPr>
        <w:t>timeframes for notification of a change to people’s service, change in service levels, and/or the amount of service</w:t>
      </w:r>
    </w:p>
    <w:p w:rsidR="0077504A" w:rsidRPr="007E156B" w:rsidRDefault="0077504A" w:rsidP="00E16BCB">
      <w:pPr>
        <w:pStyle w:val="BodyText2"/>
        <w:numPr>
          <w:ilvl w:val="0"/>
          <w:numId w:val="31"/>
        </w:numPr>
        <w:tabs>
          <w:tab w:val="clear" w:pos="1247"/>
          <w:tab w:val="num" w:pos="540"/>
        </w:tabs>
        <w:spacing w:before="120" w:after="0"/>
        <w:ind w:left="540" w:right="-51" w:hanging="540"/>
        <w:jc w:val="left"/>
        <w:rPr>
          <w:rFonts w:cs="Arial"/>
          <w:szCs w:val="24"/>
        </w:rPr>
      </w:pPr>
      <w:proofErr w:type="gramStart"/>
      <w:r w:rsidRPr="007E156B">
        <w:rPr>
          <w:rFonts w:cs="Arial"/>
          <w:szCs w:val="24"/>
        </w:rPr>
        <w:t>processes</w:t>
      </w:r>
      <w:proofErr w:type="gramEnd"/>
      <w:r w:rsidRPr="007E156B">
        <w:rPr>
          <w:rFonts w:cs="Arial"/>
          <w:szCs w:val="24"/>
        </w:rPr>
        <w:t xml:space="preserve"> for passing on information regarding a change in need of a person.</w:t>
      </w:r>
    </w:p>
    <w:p w:rsidR="0077504A" w:rsidRPr="007E156B" w:rsidRDefault="0077504A" w:rsidP="00E16BCB">
      <w:pPr>
        <w:pStyle w:val="BodyText2"/>
        <w:tabs>
          <w:tab w:val="num" w:pos="540"/>
        </w:tabs>
        <w:spacing w:after="0"/>
        <w:ind w:left="540" w:right="-51" w:hanging="540"/>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This includes the transfer of personal and service information that may be used by support service providers as they plan their services e.g. information on unmet needs and service gaps etc. </w:t>
      </w:r>
    </w:p>
    <w:p w:rsidR="0077504A" w:rsidRPr="007E156B" w:rsidRDefault="0077504A" w:rsidP="00E16BCB">
      <w:pPr>
        <w:pStyle w:val="BodyText2"/>
        <w:tabs>
          <w:tab w:val="clear" w:pos="851"/>
          <w:tab w:val="left" w:pos="0"/>
        </w:tabs>
        <w:spacing w:after="0"/>
        <w:ind w:right="-51"/>
        <w:jc w:val="left"/>
        <w:rPr>
          <w:rFonts w:cs="Arial"/>
          <w:szCs w:val="24"/>
        </w:rPr>
      </w:pPr>
    </w:p>
    <w:p w:rsidR="0077504A"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As part of maintaining effective networks the </w:t>
      </w:r>
      <w:smartTag w:uri="urn:schemas-microsoft-com:office:smarttags" w:element="stockticker">
        <w:r w:rsidRPr="007E156B">
          <w:rPr>
            <w:rFonts w:cs="Arial"/>
            <w:szCs w:val="24"/>
          </w:rPr>
          <w:t>NASC</w:t>
        </w:r>
      </w:smartTag>
      <w:r w:rsidRPr="007E156B">
        <w:rPr>
          <w:rFonts w:cs="Arial"/>
          <w:szCs w:val="24"/>
        </w:rPr>
        <w:t xml:space="preserve"> will provide information to other support service providers on trends, unmet needs </w:t>
      </w:r>
      <w:proofErr w:type="spellStart"/>
      <w:r w:rsidRPr="007E156B">
        <w:rPr>
          <w:rFonts w:cs="Arial"/>
          <w:szCs w:val="24"/>
        </w:rPr>
        <w:t>etc</w:t>
      </w:r>
      <w:proofErr w:type="spellEnd"/>
      <w:r w:rsidRPr="007E156B">
        <w:rPr>
          <w:rFonts w:cs="Arial"/>
          <w:szCs w:val="24"/>
        </w:rPr>
        <w:t>, for the purpose of fostering creative, innovative, flexible services.</w:t>
      </w:r>
    </w:p>
    <w:p w:rsidR="0077504A" w:rsidRPr="007E156B" w:rsidRDefault="0077504A" w:rsidP="00E16BCB">
      <w:pPr>
        <w:pStyle w:val="BodyText2"/>
        <w:spacing w:after="0"/>
        <w:ind w:left="855" w:right="-51"/>
        <w:jc w:val="left"/>
        <w:rPr>
          <w:rFonts w:cs="Arial"/>
          <w:b/>
          <w:bCs/>
          <w:szCs w:val="24"/>
        </w:rPr>
      </w:pPr>
    </w:p>
    <w:p w:rsidR="0077504A" w:rsidRPr="007E156B" w:rsidRDefault="0077504A" w:rsidP="00E16BCB">
      <w:pPr>
        <w:pStyle w:val="BodyText2"/>
        <w:tabs>
          <w:tab w:val="clear" w:pos="851"/>
          <w:tab w:val="left" w:pos="540"/>
        </w:tabs>
        <w:spacing w:after="0"/>
        <w:ind w:right="-51"/>
        <w:jc w:val="left"/>
        <w:rPr>
          <w:rFonts w:cs="Arial"/>
          <w:b/>
          <w:bCs/>
          <w:szCs w:val="24"/>
        </w:rPr>
      </w:pPr>
      <w:bookmarkStart w:id="49" w:name="_Toc480703062"/>
      <w:bookmarkStart w:id="50" w:name="_Toc21315768"/>
      <w:r w:rsidRPr="007E156B">
        <w:rPr>
          <w:rFonts w:cs="Arial"/>
          <w:b/>
          <w:bCs/>
          <w:szCs w:val="24"/>
        </w:rPr>
        <w:t>5.12</w:t>
      </w:r>
      <w:r w:rsidRPr="007E156B">
        <w:rPr>
          <w:rFonts w:cs="Arial"/>
          <w:b/>
          <w:bCs/>
          <w:szCs w:val="24"/>
        </w:rPr>
        <w:tab/>
        <w:t>Monitoring of Support Service Delivery</w:t>
      </w:r>
      <w:bookmarkEnd w:id="49"/>
      <w:bookmarkEnd w:id="50"/>
      <w:r w:rsidRPr="007E156B">
        <w:rPr>
          <w:rFonts w:cs="Arial"/>
          <w:b/>
          <w:bCs/>
          <w:szCs w:val="24"/>
        </w:rPr>
        <w:t xml:space="preserve"> </w:t>
      </w:r>
    </w:p>
    <w:p w:rsidR="0077504A" w:rsidRPr="007E156B" w:rsidRDefault="0077504A" w:rsidP="00870BB1">
      <w:pPr>
        <w:pStyle w:val="BodyText2"/>
        <w:tabs>
          <w:tab w:val="clear" w:pos="851"/>
          <w:tab w:val="left" w:pos="180"/>
        </w:tabs>
        <w:spacing w:before="120" w:after="0"/>
        <w:ind w:right="-51"/>
        <w:jc w:val="left"/>
        <w:rPr>
          <w:rFonts w:cs="Arial"/>
          <w:szCs w:val="24"/>
        </w:rPr>
      </w:pPr>
      <w:r w:rsidRPr="007E156B">
        <w:rPr>
          <w:rFonts w:cs="Arial"/>
          <w:szCs w:val="24"/>
        </w:rPr>
        <w:t xml:space="preserve">The NASC will report quarterly to the </w:t>
      </w:r>
      <w:r w:rsidR="00D66F35" w:rsidRPr="007E156B">
        <w:rPr>
          <w:rFonts w:cs="Arial"/>
          <w:szCs w:val="24"/>
        </w:rPr>
        <w:t>DHB</w:t>
      </w:r>
      <w:r w:rsidRPr="007E156B">
        <w:rPr>
          <w:rFonts w:cs="Arial"/>
          <w:szCs w:val="24"/>
        </w:rPr>
        <w:t xml:space="preserve"> on service delivery by support service providers contracted by the Ministry.  It is expected that the NASC will implement a process of monitoring:</w:t>
      </w:r>
    </w:p>
    <w:p w:rsidR="0077504A" w:rsidRPr="007E156B" w:rsidRDefault="0077504A" w:rsidP="00E16BCB">
      <w:pPr>
        <w:pStyle w:val="BodyText2"/>
        <w:numPr>
          <w:ilvl w:val="0"/>
          <w:numId w:val="32"/>
        </w:numPr>
        <w:tabs>
          <w:tab w:val="clear" w:pos="851"/>
          <w:tab w:val="clear" w:pos="1247"/>
          <w:tab w:val="num" w:pos="540"/>
        </w:tabs>
        <w:spacing w:after="0"/>
        <w:ind w:left="540" w:right="-51" w:hanging="540"/>
        <w:jc w:val="left"/>
        <w:rPr>
          <w:rFonts w:cs="Arial"/>
          <w:szCs w:val="24"/>
        </w:rPr>
      </w:pPr>
      <w:r w:rsidRPr="007E156B">
        <w:rPr>
          <w:rFonts w:cs="Arial"/>
          <w:szCs w:val="24"/>
        </w:rPr>
        <w:t>negotiated and actual delivery timeframes</w:t>
      </w:r>
    </w:p>
    <w:p w:rsidR="0077504A" w:rsidRPr="007E156B" w:rsidRDefault="0077504A" w:rsidP="00E16BCB">
      <w:pPr>
        <w:pStyle w:val="BodyText2"/>
        <w:numPr>
          <w:ilvl w:val="0"/>
          <w:numId w:val="32"/>
        </w:numPr>
        <w:tabs>
          <w:tab w:val="clear" w:pos="851"/>
          <w:tab w:val="clear" w:pos="1247"/>
          <w:tab w:val="num" w:pos="540"/>
        </w:tabs>
        <w:spacing w:before="120" w:after="0"/>
        <w:ind w:left="540" w:right="-51" w:hanging="540"/>
        <w:jc w:val="left"/>
        <w:rPr>
          <w:rFonts w:cs="Arial"/>
          <w:szCs w:val="24"/>
        </w:rPr>
      </w:pPr>
      <w:r w:rsidRPr="007E156B">
        <w:rPr>
          <w:rFonts w:cs="Arial"/>
          <w:szCs w:val="24"/>
        </w:rPr>
        <w:t>actual delivery of the support plan as negotiated between the NASC and support service provider</w:t>
      </w:r>
    </w:p>
    <w:p w:rsidR="0077504A" w:rsidRPr="007E156B" w:rsidRDefault="0077504A" w:rsidP="00E16BCB">
      <w:pPr>
        <w:pStyle w:val="BodyText2"/>
        <w:numPr>
          <w:ilvl w:val="0"/>
          <w:numId w:val="32"/>
        </w:numPr>
        <w:tabs>
          <w:tab w:val="clear" w:pos="851"/>
          <w:tab w:val="clear" w:pos="1247"/>
          <w:tab w:val="num" w:pos="540"/>
        </w:tabs>
        <w:spacing w:before="120" w:after="0"/>
        <w:ind w:left="540" w:right="-51" w:hanging="540"/>
        <w:jc w:val="left"/>
        <w:rPr>
          <w:rFonts w:cs="Arial"/>
          <w:szCs w:val="24"/>
        </w:rPr>
      </w:pPr>
      <w:proofErr w:type="gramStart"/>
      <w:r w:rsidRPr="007E156B">
        <w:rPr>
          <w:rFonts w:cs="Arial"/>
          <w:szCs w:val="24"/>
        </w:rPr>
        <w:t>whether</w:t>
      </w:r>
      <w:proofErr w:type="gramEnd"/>
      <w:r w:rsidRPr="007E156B">
        <w:rPr>
          <w:rFonts w:cs="Arial"/>
          <w:szCs w:val="24"/>
        </w:rPr>
        <w:t xml:space="preserve"> services being delivered are able to meet the needs of the person. </w:t>
      </w:r>
      <w:r w:rsidR="002E1671" w:rsidRPr="007E156B">
        <w:rPr>
          <w:rFonts w:cs="Arial"/>
          <w:szCs w:val="24"/>
        </w:rPr>
        <w:t xml:space="preserve"> </w:t>
      </w:r>
      <w:r w:rsidRPr="007E156B">
        <w:rPr>
          <w:rFonts w:cs="Arial"/>
          <w:szCs w:val="24"/>
        </w:rPr>
        <w:t>The NASC might comment on the willingness of the service provider to understand the person's needs and be flexible, within reason, on how these are met</w:t>
      </w:r>
    </w:p>
    <w:p w:rsidR="0077504A" w:rsidRPr="007E156B" w:rsidRDefault="0077504A" w:rsidP="00E16BCB">
      <w:pPr>
        <w:pStyle w:val="BodyText2"/>
        <w:numPr>
          <w:ilvl w:val="0"/>
          <w:numId w:val="32"/>
        </w:numPr>
        <w:tabs>
          <w:tab w:val="clear" w:pos="851"/>
          <w:tab w:val="clear" w:pos="1247"/>
          <w:tab w:val="num" w:pos="540"/>
          <w:tab w:val="left" w:pos="1440"/>
        </w:tabs>
        <w:spacing w:before="120" w:after="0"/>
        <w:ind w:left="540" w:right="-51" w:hanging="540"/>
        <w:jc w:val="left"/>
        <w:rPr>
          <w:rFonts w:cs="Arial"/>
          <w:szCs w:val="24"/>
        </w:rPr>
      </w:pPr>
      <w:proofErr w:type="gramStart"/>
      <w:r w:rsidRPr="007E156B">
        <w:rPr>
          <w:rFonts w:cs="Arial"/>
          <w:szCs w:val="24"/>
        </w:rPr>
        <w:t>gaps</w:t>
      </w:r>
      <w:proofErr w:type="gramEnd"/>
      <w:r w:rsidRPr="007E156B">
        <w:rPr>
          <w:rFonts w:cs="Arial"/>
          <w:szCs w:val="24"/>
        </w:rPr>
        <w:t xml:space="preserve"> in services available from providers, particularly services that are being purchased in significant volumes outside of Ministry contracted providers (using discretionary funding for example). </w:t>
      </w:r>
      <w:r w:rsidR="002E1671" w:rsidRPr="007E156B">
        <w:rPr>
          <w:rFonts w:cs="Arial"/>
          <w:szCs w:val="24"/>
        </w:rPr>
        <w:t xml:space="preserve"> </w:t>
      </w:r>
      <w:r w:rsidRPr="007E156B">
        <w:rPr>
          <w:rFonts w:cs="Arial"/>
          <w:szCs w:val="24"/>
        </w:rPr>
        <w:t xml:space="preserve">The </w:t>
      </w:r>
      <w:r w:rsidR="00DD1088" w:rsidRPr="007E156B">
        <w:rPr>
          <w:rFonts w:cs="Arial"/>
          <w:szCs w:val="24"/>
        </w:rPr>
        <w:t>DHB</w:t>
      </w:r>
      <w:r w:rsidRPr="007E156B">
        <w:rPr>
          <w:rFonts w:cs="Arial"/>
          <w:szCs w:val="24"/>
        </w:rPr>
        <w:t xml:space="preserve"> will meet with the NASC at least annually to jointly plan the possible development by the Ministry of services to fill the identified gaps</w:t>
      </w:r>
    </w:p>
    <w:p w:rsidR="0077504A" w:rsidRPr="007E156B" w:rsidRDefault="0077504A" w:rsidP="00E16BCB">
      <w:pPr>
        <w:pStyle w:val="BodyText2"/>
        <w:numPr>
          <w:ilvl w:val="0"/>
          <w:numId w:val="32"/>
        </w:numPr>
        <w:tabs>
          <w:tab w:val="clear" w:pos="851"/>
          <w:tab w:val="clear" w:pos="1247"/>
          <w:tab w:val="num" w:pos="540"/>
          <w:tab w:val="left" w:pos="1440"/>
        </w:tabs>
        <w:spacing w:before="120" w:after="0"/>
        <w:ind w:left="540" w:right="-51" w:hanging="540"/>
        <w:jc w:val="left"/>
        <w:rPr>
          <w:rFonts w:cs="Arial"/>
          <w:szCs w:val="24"/>
        </w:rPr>
      </w:pPr>
      <w:proofErr w:type="gramStart"/>
      <w:r w:rsidRPr="007E156B">
        <w:rPr>
          <w:rFonts w:cs="Arial"/>
          <w:szCs w:val="24"/>
        </w:rPr>
        <w:t>any</w:t>
      </w:r>
      <w:proofErr w:type="gramEnd"/>
      <w:r w:rsidRPr="007E156B">
        <w:rPr>
          <w:rFonts w:cs="Arial"/>
          <w:szCs w:val="24"/>
        </w:rPr>
        <w:t xml:space="preserve"> unresolved issues, problems or complaints and significant risks with service delivery by contracted providers.</w:t>
      </w:r>
    </w:p>
    <w:p w:rsidR="0077504A" w:rsidRPr="007E156B" w:rsidRDefault="0077504A" w:rsidP="00E16BCB">
      <w:pPr>
        <w:pStyle w:val="BodyText2"/>
        <w:tabs>
          <w:tab w:val="clear" w:pos="851"/>
          <w:tab w:val="left" w:pos="1440"/>
        </w:tabs>
        <w:spacing w:after="0"/>
        <w:ind w:left="855" w:right="-51"/>
        <w:jc w:val="left"/>
        <w:rPr>
          <w:rFonts w:cs="Arial"/>
          <w:szCs w:val="24"/>
        </w:rPr>
      </w:pPr>
    </w:p>
    <w:p w:rsidR="00D66F35" w:rsidRPr="007E156B" w:rsidRDefault="0077504A" w:rsidP="00E16BCB">
      <w:pPr>
        <w:pStyle w:val="BodyText2"/>
        <w:tabs>
          <w:tab w:val="clear" w:pos="851"/>
          <w:tab w:val="left" w:pos="0"/>
        </w:tabs>
        <w:spacing w:after="0"/>
        <w:ind w:right="-51"/>
        <w:jc w:val="left"/>
        <w:rPr>
          <w:rFonts w:cs="Arial"/>
          <w:szCs w:val="24"/>
        </w:rPr>
      </w:pPr>
      <w:r w:rsidRPr="007E156B">
        <w:rPr>
          <w:rFonts w:cs="Arial"/>
          <w:szCs w:val="24"/>
        </w:rPr>
        <w:t xml:space="preserve">The NASC will report to the </w:t>
      </w:r>
      <w:r w:rsidR="00DD1088" w:rsidRPr="007E156B">
        <w:rPr>
          <w:rFonts w:cs="Arial"/>
          <w:szCs w:val="24"/>
        </w:rPr>
        <w:t>DHB</w:t>
      </w:r>
      <w:r w:rsidRPr="007E156B">
        <w:rPr>
          <w:rFonts w:cs="Arial"/>
          <w:szCs w:val="24"/>
        </w:rPr>
        <w:t xml:space="preserve"> any major risk or complaint within 24 hours of it occurring.</w:t>
      </w:r>
    </w:p>
    <w:p w:rsidR="0077504A" w:rsidRPr="007E156B" w:rsidRDefault="0077504A" w:rsidP="00E16BCB">
      <w:pPr>
        <w:pStyle w:val="BodyText2"/>
        <w:tabs>
          <w:tab w:val="clear" w:pos="851"/>
          <w:tab w:val="left" w:pos="540"/>
        </w:tabs>
        <w:spacing w:after="0"/>
        <w:ind w:right="-51"/>
        <w:jc w:val="left"/>
        <w:rPr>
          <w:rFonts w:cs="Arial"/>
          <w:b/>
          <w:bCs/>
          <w:szCs w:val="24"/>
        </w:rPr>
      </w:pPr>
      <w:r w:rsidRPr="007E156B">
        <w:rPr>
          <w:rFonts w:cs="Arial"/>
          <w:b/>
          <w:bCs/>
          <w:szCs w:val="24"/>
        </w:rPr>
        <w:lastRenderedPageBreak/>
        <w:t>5.13</w:t>
      </w:r>
      <w:r w:rsidRPr="007E156B">
        <w:rPr>
          <w:rFonts w:cs="Arial"/>
          <w:b/>
          <w:bCs/>
          <w:szCs w:val="24"/>
        </w:rPr>
        <w:tab/>
        <w:t>Reviews</w:t>
      </w:r>
    </w:p>
    <w:p w:rsidR="0077504A" w:rsidRPr="007E156B" w:rsidRDefault="0077504A" w:rsidP="007A63ED">
      <w:pPr>
        <w:pStyle w:val="BodyText2"/>
        <w:tabs>
          <w:tab w:val="clear" w:pos="851"/>
          <w:tab w:val="left" w:pos="0"/>
        </w:tabs>
        <w:spacing w:before="120" w:after="0"/>
        <w:ind w:right="-51"/>
        <w:jc w:val="left"/>
        <w:rPr>
          <w:rFonts w:cs="Arial"/>
          <w:szCs w:val="24"/>
        </w:rPr>
      </w:pPr>
      <w:r w:rsidRPr="007E156B">
        <w:rPr>
          <w:rFonts w:cs="Arial"/>
          <w:szCs w:val="24"/>
        </w:rPr>
        <w:t xml:space="preserve">The NASC will make available to all people information detailing the procedure by which people may request a review of the outcome of a part, or the whole, of the assessment or service co-ordination process. </w:t>
      </w:r>
      <w:r w:rsidR="002E1671" w:rsidRPr="007E156B">
        <w:rPr>
          <w:rFonts w:cs="Arial"/>
          <w:szCs w:val="24"/>
        </w:rPr>
        <w:t xml:space="preserve"> </w:t>
      </w:r>
      <w:r w:rsidRPr="007E156B">
        <w:rPr>
          <w:rFonts w:cs="Arial"/>
          <w:szCs w:val="24"/>
        </w:rPr>
        <w:t>Such procedures are to include the following elements:</w:t>
      </w:r>
    </w:p>
    <w:p w:rsidR="0077504A" w:rsidRPr="007E156B" w:rsidRDefault="0077504A" w:rsidP="007A63ED">
      <w:pPr>
        <w:pStyle w:val="BodyText2"/>
        <w:numPr>
          <w:ilvl w:val="0"/>
          <w:numId w:val="33"/>
        </w:numPr>
        <w:tabs>
          <w:tab w:val="clear" w:pos="851"/>
          <w:tab w:val="clear" w:pos="1247"/>
          <w:tab w:val="num" w:pos="0"/>
          <w:tab w:val="left" w:pos="540"/>
        </w:tabs>
        <w:spacing w:before="120" w:after="0"/>
        <w:ind w:left="540" w:right="-51" w:hanging="540"/>
        <w:jc w:val="left"/>
        <w:rPr>
          <w:rFonts w:cs="Arial"/>
          <w:szCs w:val="24"/>
        </w:rPr>
      </w:pPr>
      <w:r w:rsidRPr="007E156B">
        <w:rPr>
          <w:rFonts w:cs="Arial"/>
          <w:szCs w:val="24"/>
        </w:rPr>
        <w:t>ability to screen out, or resolve through discussion, complaints arising from misunderstandings</w:t>
      </w:r>
    </w:p>
    <w:p w:rsidR="0077504A" w:rsidRPr="007E156B" w:rsidRDefault="0077504A" w:rsidP="00E16BCB">
      <w:pPr>
        <w:pStyle w:val="BodyText2"/>
        <w:numPr>
          <w:ilvl w:val="0"/>
          <w:numId w:val="33"/>
        </w:numPr>
        <w:tabs>
          <w:tab w:val="clear" w:pos="851"/>
          <w:tab w:val="clear" w:pos="1247"/>
          <w:tab w:val="num" w:pos="0"/>
          <w:tab w:val="left" w:pos="540"/>
        </w:tabs>
        <w:spacing w:before="120" w:after="0"/>
        <w:ind w:left="540" w:right="-51" w:hanging="540"/>
        <w:jc w:val="left"/>
        <w:rPr>
          <w:rFonts w:cs="Arial"/>
          <w:szCs w:val="24"/>
        </w:rPr>
      </w:pPr>
      <w:r w:rsidRPr="007E156B">
        <w:rPr>
          <w:rFonts w:cs="Arial"/>
          <w:szCs w:val="24"/>
        </w:rPr>
        <w:t>further assessment or a new support plan using assessment facilitators or staff members not involved in the previous assessment</w:t>
      </w:r>
    </w:p>
    <w:p w:rsidR="0077504A" w:rsidRPr="007E156B" w:rsidRDefault="0077504A" w:rsidP="00E16BCB">
      <w:pPr>
        <w:pStyle w:val="BodyText2"/>
        <w:numPr>
          <w:ilvl w:val="0"/>
          <w:numId w:val="33"/>
        </w:numPr>
        <w:tabs>
          <w:tab w:val="clear" w:pos="851"/>
          <w:tab w:val="clear" w:pos="1247"/>
          <w:tab w:val="num" w:pos="0"/>
          <w:tab w:val="left" w:pos="540"/>
        </w:tabs>
        <w:spacing w:before="120" w:after="0"/>
        <w:ind w:left="540" w:right="-51" w:hanging="540"/>
        <w:jc w:val="left"/>
        <w:rPr>
          <w:rFonts w:cs="Arial"/>
          <w:szCs w:val="24"/>
        </w:rPr>
      </w:pPr>
      <w:r w:rsidRPr="007E156B">
        <w:rPr>
          <w:rFonts w:cs="Arial"/>
          <w:szCs w:val="24"/>
        </w:rPr>
        <w:t xml:space="preserve">access to a second level of review within the NASC if the person remains dissatisfied </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The NASC is required to ensure</w:t>
      </w:r>
    </w:p>
    <w:p w:rsidR="0077504A" w:rsidRPr="007E156B" w:rsidRDefault="0077504A" w:rsidP="00E16BCB">
      <w:pPr>
        <w:pStyle w:val="BodyText2"/>
        <w:spacing w:after="0"/>
        <w:ind w:left="851" w:right="-51"/>
        <w:jc w:val="left"/>
        <w:rPr>
          <w:rFonts w:cs="Arial"/>
          <w:szCs w:val="24"/>
        </w:rPr>
      </w:pPr>
    </w:p>
    <w:p w:rsidR="0077504A" w:rsidRPr="007E156B" w:rsidRDefault="0077504A" w:rsidP="00E16BCB">
      <w:pPr>
        <w:pStyle w:val="BodyText2"/>
        <w:numPr>
          <w:ilvl w:val="0"/>
          <w:numId w:val="49"/>
        </w:numPr>
        <w:tabs>
          <w:tab w:val="clear" w:pos="851"/>
          <w:tab w:val="clear" w:pos="1575"/>
          <w:tab w:val="clear" w:pos="2977"/>
        </w:tabs>
        <w:spacing w:after="0"/>
        <w:ind w:left="720" w:right="-51" w:hanging="720"/>
        <w:jc w:val="left"/>
        <w:rPr>
          <w:rFonts w:cs="Arial"/>
          <w:szCs w:val="24"/>
        </w:rPr>
      </w:pPr>
      <w:proofErr w:type="gramStart"/>
      <w:r w:rsidRPr="007E156B">
        <w:rPr>
          <w:rFonts w:cs="Arial"/>
          <w:szCs w:val="24"/>
        </w:rPr>
        <w:t>that</w:t>
      </w:r>
      <w:proofErr w:type="gramEnd"/>
      <w:r w:rsidRPr="007E156B">
        <w:rPr>
          <w:rFonts w:cs="Arial"/>
          <w:szCs w:val="24"/>
        </w:rPr>
        <w:t xml:space="preserve"> the protocol for these Reviews, as included in the NASC Managers’ Manual (2005), is known, consistently applied and monitored.</w:t>
      </w:r>
    </w:p>
    <w:p w:rsidR="0077504A" w:rsidRPr="007E156B" w:rsidRDefault="0077504A" w:rsidP="00E16BCB">
      <w:pPr>
        <w:pStyle w:val="BodyText2"/>
        <w:spacing w:after="0"/>
        <w:ind w:right="-51"/>
        <w:jc w:val="left"/>
        <w:rPr>
          <w:rFonts w:cs="Arial"/>
          <w:szCs w:val="24"/>
        </w:rPr>
      </w:pPr>
    </w:p>
    <w:p w:rsidR="0077504A" w:rsidRDefault="0077504A" w:rsidP="00E16BCB">
      <w:pPr>
        <w:pStyle w:val="BodyText2"/>
        <w:spacing w:after="0"/>
        <w:ind w:right="-51"/>
        <w:jc w:val="left"/>
        <w:rPr>
          <w:rFonts w:cs="Arial"/>
          <w:szCs w:val="24"/>
        </w:rPr>
      </w:pPr>
      <w:r w:rsidRPr="007E156B">
        <w:rPr>
          <w:rFonts w:cs="Arial"/>
          <w:szCs w:val="24"/>
        </w:rPr>
        <w:t xml:space="preserve">The above steps will be at the NASC’s expense.  If a complaint still exists, the </w:t>
      </w:r>
      <w:r w:rsidR="00DD1088" w:rsidRPr="007E156B">
        <w:rPr>
          <w:rFonts w:cs="Arial"/>
          <w:szCs w:val="24"/>
        </w:rPr>
        <w:t xml:space="preserve">DHB </w:t>
      </w:r>
      <w:r w:rsidRPr="007E156B">
        <w:rPr>
          <w:rFonts w:cs="Arial"/>
          <w:szCs w:val="24"/>
        </w:rPr>
        <w:t xml:space="preserve">may be requested to provide further review. </w:t>
      </w:r>
      <w:r w:rsidR="002E1671" w:rsidRPr="007E156B">
        <w:rPr>
          <w:rFonts w:cs="Arial"/>
          <w:szCs w:val="24"/>
        </w:rPr>
        <w:t xml:space="preserve"> </w:t>
      </w:r>
      <w:r w:rsidRPr="007E156B">
        <w:rPr>
          <w:rFonts w:cs="Arial"/>
          <w:szCs w:val="24"/>
        </w:rPr>
        <w:t xml:space="preserve">The standard review procedure provided by the </w:t>
      </w:r>
      <w:r w:rsidR="00DD1088" w:rsidRPr="007E156B">
        <w:rPr>
          <w:rFonts w:cs="Arial"/>
          <w:szCs w:val="24"/>
        </w:rPr>
        <w:t>DHB</w:t>
      </w:r>
      <w:r w:rsidRPr="007E156B">
        <w:rPr>
          <w:rFonts w:cs="Arial"/>
          <w:szCs w:val="24"/>
        </w:rPr>
        <w:t xml:space="preserve"> at that time will be followed.</w:t>
      </w:r>
    </w:p>
    <w:p w:rsidR="00870BB1" w:rsidRPr="007E156B" w:rsidRDefault="00870BB1" w:rsidP="00E16BCB">
      <w:pPr>
        <w:pStyle w:val="BodyText2"/>
        <w:spacing w:after="0"/>
        <w:ind w:right="-51"/>
        <w:jc w:val="left"/>
        <w:rPr>
          <w:rFonts w:cs="Arial"/>
          <w:szCs w:val="24"/>
        </w:rPr>
      </w:pPr>
    </w:p>
    <w:p w:rsidR="0077504A" w:rsidRPr="007E156B" w:rsidRDefault="00870BB1" w:rsidP="00870BB1">
      <w:pPr>
        <w:pStyle w:val="BodyText2"/>
        <w:tabs>
          <w:tab w:val="clear" w:pos="851"/>
          <w:tab w:val="left" w:pos="855"/>
        </w:tabs>
        <w:ind w:right="-51"/>
        <w:jc w:val="left"/>
        <w:rPr>
          <w:rFonts w:cs="Arial"/>
          <w:b/>
          <w:bCs/>
          <w:szCs w:val="24"/>
        </w:rPr>
      </w:pPr>
      <w:bookmarkStart w:id="51" w:name="_Toc480703064"/>
      <w:bookmarkStart w:id="52" w:name="_Toc21315770"/>
      <w:r>
        <w:rPr>
          <w:rFonts w:cs="Arial"/>
          <w:b/>
          <w:bCs/>
          <w:szCs w:val="24"/>
        </w:rPr>
        <w:t>5.14</w:t>
      </w:r>
      <w:r>
        <w:rPr>
          <w:rFonts w:cs="Arial"/>
          <w:b/>
          <w:bCs/>
          <w:szCs w:val="24"/>
        </w:rPr>
        <w:tab/>
      </w:r>
      <w:r w:rsidR="0077504A" w:rsidRPr="007E156B">
        <w:rPr>
          <w:rFonts w:cs="Arial"/>
          <w:b/>
          <w:bCs/>
          <w:szCs w:val="24"/>
        </w:rPr>
        <w:t>Key Inputs</w:t>
      </w:r>
      <w:bookmarkEnd w:id="51"/>
      <w:bookmarkEnd w:id="52"/>
    </w:p>
    <w:p w:rsidR="0077504A" w:rsidRPr="007E156B" w:rsidRDefault="0077504A" w:rsidP="00E16BCB">
      <w:pPr>
        <w:pStyle w:val="BodyText2"/>
        <w:spacing w:after="0"/>
        <w:ind w:right="-51"/>
        <w:jc w:val="left"/>
        <w:rPr>
          <w:rFonts w:cs="Arial"/>
          <w:szCs w:val="24"/>
        </w:rPr>
      </w:pPr>
      <w:r w:rsidRPr="007E156B">
        <w:rPr>
          <w:rFonts w:cs="Arial"/>
          <w:szCs w:val="24"/>
        </w:rPr>
        <w:t>The NASC will:</w:t>
      </w:r>
    </w:p>
    <w:p w:rsidR="0077504A" w:rsidRPr="007E156B" w:rsidRDefault="0077504A" w:rsidP="00E16BCB">
      <w:pPr>
        <w:pStyle w:val="BodyText2"/>
        <w:numPr>
          <w:ilvl w:val="0"/>
          <w:numId w:val="34"/>
        </w:numPr>
        <w:tabs>
          <w:tab w:val="clear" w:pos="1247"/>
          <w:tab w:val="num" w:pos="540"/>
        </w:tabs>
        <w:spacing w:after="0"/>
        <w:ind w:left="540" w:right="-51" w:hanging="540"/>
        <w:jc w:val="left"/>
        <w:rPr>
          <w:rFonts w:cs="Arial"/>
          <w:szCs w:val="24"/>
        </w:rPr>
      </w:pPr>
      <w:r w:rsidRPr="007E156B">
        <w:rPr>
          <w:rFonts w:cs="Arial"/>
          <w:szCs w:val="24"/>
        </w:rPr>
        <w:t xml:space="preserve"> provide staff with the competence and confidence to professionally undertake the separate roles of needs assessment facilitation and service coordination</w:t>
      </w:r>
    </w:p>
    <w:p w:rsidR="0077504A" w:rsidRPr="007E156B" w:rsidRDefault="0077504A" w:rsidP="00E16BCB">
      <w:pPr>
        <w:pStyle w:val="BodyText2"/>
        <w:numPr>
          <w:ilvl w:val="0"/>
          <w:numId w:val="34"/>
        </w:numPr>
        <w:tabs>
          <w:tab w:val="clear" w:pos="1247"/>
          <w:tab w:val="num" w:pos="540"/>
        </w:tabs>
        <w:spacing w:before="120" w:after="0"/>
        <w:ind w:left="540" w:right="-51" w:hanging="540"/>
        <w:jc w:val="left"/>
        <w:rPr>
          <w:rFonts w:cs="Arial"/>
          <w:szCs w:val="24"/>
        </w:rPr>
      </w:pPr>
      <w:r w:rsidRPr="007E156B">
        <w:rPr>
          <w:rFonts w:cs="Arial"/>
          <w:szCs w:val="24"/>
        </w:rPr>
        <w:t xml:space="preserve">be an Equal Employment Opportunity </w:t>
      </w:r>
      <w:proofErr w:type="spellStart"/>
      <w:r w:rsidRPr="007E156B">
        <w:rPr>
          <w:rFonts w:cs="Arial"/>
          <w:szCs w:val="24"/>
        </w:rPr>
        <w:t>organisation</w:t>
      </w:r>
      <w:proofErr w:type="spellEnd"/>
    </w:p>
    <w:p w:rsidR="0077504A" w:rsidRPr="007E156B" w:rsidRDefault="0077504A" w:rsidP="00E16BCB">
      <w:pPr>
        <w:pStyle w:val="BodyText2"/>
        <w:numPr>
          <w:ilvl w:val="0"/>
          <w:numId w:val="34"/>
        </w:numPr>
        <w:tabs>
          <w:tab w:val="clear" w:pos="1247"/>
          <w:tab w:val="num" w:pos="540"/>
        </w:tabs>
        <w:spacing w:before="120" w:after="0"/>
        <w:ind w:left="540" w:right="-51" w:hanging="540"/>
        <w:jc w:val="left"/>
        <w:rPr>
          <w:rFonts w:cs="Arial"/>
          <w:szCs w:val="24"/>
        </w:rPr>
      </w:pPr>
      <w:r w:rsidRPr="007E156B">
        <w:rPr>
          <w:rFonts w:cs="Arial"/>
          <w:szCs w:val="24"/>
        </w:rPr>
        <w:t>provide for the cultural aspects of the NASC Service Components</w:t>
      </w:r>
    </w:p>
    <w:p w:rsidR="0077504A" w:rsidRPr="007E156B" w:rsidRDefault="0077504A" w:rsidP="00E16BCB">
      <w:pPr>
        <w:pStyle w:val="BodyText2"/>
        <w:numPr>
          <w:ilvl w:val="0"/>
          <w:numId w:val="34"/>
        </w:numPr>
        <w:tabs>
          <w:tab w:val="clear" w:pos="1247"/>
          <w:tab w:val="num" w:pos="540"/>
        </w:tabs>
        <w:spacing w:before="120" w:after="0"/>
        <w:ind w:left="540" w:right="-51" w:hanging="540"/>
        <w:jc w:val="left"/>
        <w:rPr>
          <w:rFonts w:cs="Arial"/>
          <w:szCs w:val="24"/>
        </w:rPr>
      </w:pPr>
      <w:r w:rsidRPr="007E156B">
        <w:rPr>
          <w:rFonts w:cs="Arial"/>
          <w:szCs w:val="24"/>
        </w:rPr>
        <w:t>fulfill the responsibilities of budget management</w:t>
      </w:r>
    </w:p>
    <w:p w:rsidR="0077504A" w:rsidRPr="007E156B" w:rsidRDefault="0077504A" w:rsidP="00E16BCB">
      <w:pPr>
        <w:pStyle w:val="BodyText2"/>
        <w:numPr>
          <w:ilvl w:val="0"/>
          <w:numId w:val="34"/>
        </w:numPr>
        <w:tabs>
          <w:tab w:val="clear" w:pos="1247"/>
          <w:tab w:val="num" w:pos="540"/>
        </w:tabs>
        <w:spacing w:before="120" w:after="0"/>
        <w:ind w:left="540" w:right="-51" w:hanging="540"/>
        <w:jc w:val="left"/>
        <w:rPr>
          <w:rFonts w:cs="Arial"/>
          <w:szCs w:val="24"/>
        </w:rPr>
      </w:pPr>
      <w:proofErr w:type="gramStart"/>
      <w:r w:rsidRPr="007E156B">
        <w:rPr>
          <w:rFonts w:cs="Arial"/>
          <w:szCs w:val="24"/>
        </w:rPr>
        <w:t>have</w:t>
      </w:r>
      <w:proofErr w:type="gramEnd"/>
      <w:r w:rsidRPr="007E156B">
        <w:rPr>
          <w:rFonts w:cs="Arial"/>
          <w:szCs w:val="24"/>
        </w:rPr>
        <w:t xml:space="preserve"> systems to provide access to the NASC service, fulfill the quality,  information and monitoring requirements of this specification, and maintain records and reporting.</w:t>
      </w:r>
    </w:p>
    <w:p w:rsidR="0077504A" w:rsidRPr="007E156B" w:rsidRDefault="0077504A" w:rsidP="00E16BCB">
      <w:pPr>
        <w:pStyle w:val="BodyText2"/>
        <w:spacing w:before="120" w:after="0"/>
        <w:ind w:right="-51"/>
        <w:jc w:val="left"/>
        <w:rPr>
          <w:rFonts w:cs="Arial"/>
          <w:szCs w:val="24"/>
        </w:rPr>
      </w:pPr>
      <w:r w:rsidRPr="007E156B">
        <w:rPr>
          <w:rFonts w:cs="Arial"/>
          <w:szCs w:val="24"/>
        </w:rPr>
        <w:t>The NASC will ensure that staff are supported to develop and maintain competence and undertake formal training and qualifications as they are developed.</w:t>
      </w:r>
    </w:p>
    <w:p w:rsidR="0077504A" w:rsidRPr="007E156B" w:rsidRDefault="0077504A" w:rsidP="00870BB1">
      <w:pPr>
        <w:pStyle w:val="BodyText2"/>
        <w:tabs>
          <w:tab w:val="clear" w:pos="851"/>
          <w:tab w:val="left" w:pos="855"/>
        </w:tabs>
        <w:spacing w:before="240" w:after="0"/>
        <w:ind w:left="57" w:right="-51"/>
        <w:jc w:val="left"/>
        <w:rPr>
          <w:rFonts w:cs="Arial"/>
          <w:b/>
          <w:bCs/>
          <w:szCs w:val="24"/>
        </w:rPr>
      </w:pPr>
      <w:bookmarkStart w:id="53" w:name="_Toc480703066"/>
      <w:bookmarkStart w:id="54" w:name="_Toc21315772"/>
      <w:r w:rsidRPr="007E156B">
        <w:rPr>
          <w:rFonts w:cs="Arial"/>
          <w:b/>
          <w:bCs/>
          <w:szCs w:val="24"/>
        </w:rPr>
        <w:t>6.</w:t>
      </w:r>
      <w:r w:rsidRPr="007E156B">
        <w:rPr>
          <w:rFonts w:cs="Arial"/>
          <w:b/>
          <w:bCs/>
          <w:szCs w:val="24"/>
        </w:rPr>
        <w:tab/>
        <w:t>S</w:t>
      </w:r>
      <w:r w:rsidR="00C86521">
        <w:rPr>
          <w:rFonts w:cs="Arial"/>
          <w:b/>
          <w:bCs/>
          <w:szCs w:val="24"/>
        </w:rPr>
        <w:t>ervice Linkages</w:t>
      </w:r>
      <w:bookmarkEnd w:id="53"/>
      <w:bookmarkEnd w:id="54"/>
    </w:p>
    <w:p w:rsidR="0077504A" w:rsidRPr="007E156B" w:rsidRDefault="0077504A" w:rsidP="007A63ED">
      <w:pPr>
        <w:pStyle w:val="BodyText2"/>
        <w:spacing w:before="120" w:after="0"/>
        <w:ind w:right="-51"/>
        <w:jc w:val="left"/>
        <w:rPr>
          <w:rFonts w:cs="Arial"/>
          <w:szCs w:val="24"/>
        </w:rPr>
      </w:pPr>
      <w:r w:rsidRPr="007E156B">
        <w:rPr>
          <w:rFonts w:cs="Arial"/>
          <w:szCs w:val="24"/>
        </w:rPr>
        <w:t xml:space="preserve">The NASC will develop and maintain effective relationships with other organisations providing services to people. </w:t>
      </w:r>
      <w:r w:rsidR="00AA54E8" w:rsidRPr="007E156B">
        <w:rPr>
          <w:rFonts w:cs="Arial"/>
          <w:szCs w:val="24"/>
        </w:rPr>
        <w:t xml:space="preserve"> </w:t>
      </w:r>
      <w:r w:rsidRPr="007E156B">
        <w:rPr>
          <w:rFonts w:cs="Arial"/>
          <w:szCs w:val="24"/>
        </w:rPr>
        <w:t xml:space="preserve">These relationships will reflect the population profile served and their communities and will include community organisations, voluntary groups, support service providers and other public sector agencies. </w:t>
      </w:r>
      <w:r w:rsidR="00AA54E8" w:rsidRPr="007E156B">
        <w:rPr>
          <w:rFonts w:cs="Arial"/>
          <w:szCs w:val="24"/>
        </w:rPr>
        <w:t xml:space="preserve"> </w:t>
      </w:r>
      <w:r w:rsidRPr="007E156B">
        <w:rPr>
          <w:rFonts w:cs="Arial"/>
          <w:szCs w:val="24"/>
        </w:rPr>
        <w:t xml:space="preserve">These will include, but not be limited to, Environmental Support Services; and Child, Youth and Family (CYF); Group Special Education (GSE); Housing New Zealand Corporation; Work and Income. </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 xml:space="preserve">The </w:t>
      </w:r>
      <w:r w:rsidR="00DD1088" w:rsidRPr="007E156B">
        <w:rPr>
          <w:rFonts w:cs="Arial"/>
          <w:szCs w:val="24"/>
        </w:rPr>
        <w:t>DHB</w:t>
      </w:r>
      <w:r w:rsidRPr="007E156B">
        <w:rPr>
          <w:rFonts w:cs="Arial"/>
          <w:szCs w:val="24"/>
        </w:rPr>
        <w:t xml:space="preserve"> will require the NASC to demonstrate effectiveness of relationships. </w:t>
      </w:r>
      <w:r w:rsidR="00AA54E8" w:rsidRPr="007E156B">
        <w:rPr>
          <w:rFonts w:cs="Arial"/>
          <w:szCs w:val="24"/>
        </w:rPr>
        <w:t xml:space="preserve"> </w:t>
      </w:r>
      <w:r w:rsidRPr="007E156B">
        <w:rPr>
          <w:rFonts w:cs="Arial"/>
          <w:szCs w:val="24"/>
        </w:rPr>
        <w:t xml:space="preserve">For key agencies or providers the NASC should have in place Memoranda of Understanding, protocols and other liaison mechanisms that agree how the relationship will be conducted.  These will be subject to audit. </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lastRenderedPageBreak/>
        <w:t xml:space="preserve">The </w:t>
      </w:r>
      <w:smartTag w:uri="urn:schemas-microsoft-com:office:smarttags" w:element="stockticker">
        <w:r w:rsidRPr="007E156B">
          <w:rPr>
            <w:rFonts w:cs="Arial"/>
            <w:szCs w:val="24"/>
          </w:rPr>
          <w:t>NASC</w:t>
        </w:r>
      </w:smartTag>
      <w:r w:rsidRPr="007E156B">
        <w:rPr>
          <w:rFonts w:cs="Arial"/>
          <w:szCs w:val="24"/>
        </w:rPr>
        <w:t xml:space="preserve"> will demonstrate effective linkages with the community (e.g. disability groups, support networks, advocacy), and M</w:t>
      </w:r>
      <w:r w:rsidR="00C86521">
        <w:rPr>
          <w:rFonts w:cs="Arial"/>
          <w:szCs w:val="24"/>
        </w:rPr>
        <w:t>ā</w:t>
      </w:r>
      <w:r w:rsidRPr="007E156B">
        <w:rPr>
          <w:rFonts w:cs="Arial"/>
          <w:szCs w:val="24"/>
        </w:rPr>
        <w:t>ori and Pacific peoples’ groups. Relationships will be managed with regard to the interrelationships that exist between people, their networks and social support systems.</w:t>
      </w:r>
    </w:p>
    <w:p w:rsidR="0077504A" w:rsidRPr="007E156B" w:rsidRDefault="0077504A" w:rsidP="00E16BCB">
      <w:pPr>
        <w:pStyle w:val="BodyText2"/>
        <w:spacing w:after="0"/>
        <w:ind w:left="855" w:right="-51"/>
        <w:jc w:val="left"/>
        <w:rPr>
          <w:rFonts w:cs="Arial"/>
          <w:szCs w:val="24"/>
        </w:rPr>
      </w:pPr>
    </w:p>
    <w:p w:rsidR="0077504A" w:rsidRPr="007E156B" w:rsidRDefault="0077504A" w:rsidP="00E16BCB">
      <w:pPr>
        <w:rPr>
          <w:rFonts w:ascii="Arial" w:hAnsi="Arial" w:cs="Arial"/>
        </w:rPr>
      </w:pPr>
      <w:r w:rsidRPr="007E156B">
        <w:rPr>
          <w:rFonts w:ascii="Arial" w:hAnsi="Arial" w:cs="Arial"/>
        </w:rPr>
        <w:t xml:space="preserve">In relation to </w:t>
      </w:r>
      <w:proofErr w:type="spellStart"/>
      <w:r w:rsidRPr="007E156B">
        <w:rPr>
          <w:rFonts w:ascii="Arial" w:hAnsi="Arial" w:cs="Arial"/>
        </w:rPr>
        <w:t>Hunga</w:t>
      </w:r>
      <w:proofErr w:type="spellEnd"/>
      <w:r w:rsidRPr="007E156B">
        <w:rPr>
          <w:rFonts w:ascii="Arial" w:hAnsi="Arial" w:cs="Arial"/>
        </w:rPr>
        <w:t xml:space="preserve"> </w:t>
      </w:r>
      <w:proofErr w:type="spellStart"/>
      <w:r w:rsidRPr="007E156B">
        <w:rPr>
          <w:rFonts w:ascii="Arial" w:hAnsi="Arial" w:cs="Arial"/>
        </w:rPr>
        <w:t>Haua</w:t>
      </w:r>
      <w:proofErr w:type="spellEnd"/>
      <w:r w:rsidRPr="007E156B">
        <w:rPr>
          <w:rFonts w:ascii="Arial" w:hAnsi="Arial" w:cs="Arial"/>
        </w:rPr>
        <w:t xml:space="preserve"> these need also to include, but not be limited to, </w:t>
      </w:r>
      <w:proofErr w:type="spellStart"/>
      <w:r w:rsidRPr="007E156B">
        <w:rPr>
          <w:rFonts w:ascii="Arial" w:hAnsi="Arial" w:cs="Arial"/>
        </w:rPr>
        <w:t>Marae</w:t>
      </w:r>
      <w:proofErr w:type="spellEnd"/>
      <w:r w:rsidRPr="007E156B">
        <w:rPr>
          <w:rFonts w:ascii="Arial" w:hAnsi="Arial" w:cs="Arial"/>
        </w:rPr>
        <w:t xml:space="preserve">, </w:t>
      </w:r>
      <w:proofErr w:type="spellStart"/>
      <w:r w:rsidRPr="007E156B">
        <w:rPr>
          <w:rFonts w:ascii="Arial" w:hAnsi="Arial" w:cs="Arial"/>
        </w:rPr>
        <w:t>Kohanga</w:t>
      </w:r>
      <w:proofErr w:type="spellEnd"/>
      <w:r w:rsidRPr="007E156B">
        <w:rPr>
          <w:rFonts w:ascii="Arial" w:hAnsi="Arial" w:cs="Arial"/>
        </w:rPr>
        <w:t xml:space="preserve"> Reo and Kura </w:t>
      </w:r>
      <w:proofErr w:type="spellStart"/>
      <w:r w:rsidRPr="007E156B">
        <w:rPr>
          <w:rFonts w:ascii="Arial" w:hAnsi="Arial" w:cs="Arial"/>
        </w:rPr>
        <w:t>Kaupapa</w:t>
      </w:r>
      <w:proofErr w:type="spellEnd"/>
      <w:r w:rsidRPr="007E156B">
        <w:rPr>
          <w:rFonts w:ascii="Arial" w:hAnsi="Arial" w:cs="Arial"/>
        </w:rPr>
        <w:t xml:space="preserve"> M</w:t>
      </w:r>
      <w:r w:rsidR="00C86521">
        <w:rPr>
          <w:rFonts w:ascii="Arial" w:hAnsi="Arial" w:cs="Arial"/>
        </w:rPr>
        <w:t>ā</w:t>
      </w:r>
      <w:r w:rsidRPr="007E156B">
        <w:rPr>
          <w:rFonts w:ascii="Arial" w:hAnsi="Arial" w:cs="Arial"/>
        </w:rPr>
        <w:t>ori; local M</w:t>
      </w:r>
      <w:r w:rsidR="00C86521">
        <w:rPr>
          <w:rFonts w:ascii="Arial" w:hAnsi="Arial" w:cs="Arial"/>
        </w:rPr>
        <w:t>ā</w:t>
      </w:r>
      <w:r w:rsidRPr="007E156B">
        <w:rPr>
          <w:rFonts w:ascii="Arial" w:hAnsi="Arial" w:cs="Arial"/>
        </w:rPr>
        <w:t xml:space="preserve">ori disability, health and social service networks, including local and regional services; primary health care providers, including </w:t>
      </w:r>
      <w:proofErr w:type="spellStart"/>
      <w:r w:rsidRPr="007E156B">
        <w:rPr>
          <w:rFonts w:ascii="Arial" w:hAnsi="Arial" w:cs="Arial"/>
        </w:rPr>
        <w:t>Marae</w:t>
      </w:r>
      <w:proofErr w:type="spellEnd"/>
      <w:r w:rsidRPr="007E156B">
        <w:rPr>
          <w:rFonts w:ascii="Arial" w:hAnsi="Arial" w:cs="Arial"/>
        </w:rPr>
        <w:t xml:space="preserve"> based and Primary Health Organisations; and </w:t>
      </w:r>
      <w:proofErr w:type="spellStart"/>
      <w:r w:rsidRPr="007E156B">
        <w:rPr>
          <w:rFonts w:ascii="Arial" w:hAnsi="Arial" w:cs="Arial"/>
        </w:rPr>
        <w:t>Te</w:t>
      </w:r>
      <w:proofErr w:type="spellEnd"/>
      <w:r w:rsidRPr="007E156B">
        <w:rPr>
          <w:rFonts w:ascii="Arial" w:hAnsi="Arial" w:cs="Arial"/>
        </w:rPr>
        <w:t xml:space="preserve"> </w:t>
      </w:r>
      <w:proofErr w:type="spellStart"/>
      <w:r w:rsidRPr="007E156B">
        <w:rPr>
          <w:rFonts w:ascii="Arial" w:hAnsi="Arial" w:cs="Arial"/>
        </w:rPr>
        <w:t>Puni</w:t>
      </w:r>
      <w:proofErr w:type="spellEnd"/>
      <w:r w:rsidRPr="007E156B">
        <w:rPr>
          <w:rFonts w:ascii="Arial" w:hAnsi="Arial" w:cs="Arial"/>
        </w:rPr>
        <w:t xml:space="preserve"> </w:t>
      </w:r>
      <w:proofErr w:type="spellStart"/>
      <w:r w:rsidRPr="007E156B">
        <w:rPr>
          <w:rFonts w:ascii="Arial" w:hAnsi="Arial" w:cs="Arial"/>
        </w:rPr>
        <w:t>Kokiri</w:t>
      </w:r>
      <w:proofErr w:type="spellEnd"/>
      <w:r w:rsidRPr="007E156B">
        <w:rPr>
          <w:rFonts w:ascii="Arial" w:hAnsi="Arial" w:cs="Arial"/>
        </w:rPr>
        <w:t>, as appropriate.</w:t>
      </w:r>
      <w:r w:rsidR="00AA54E8" w:rsidRPr="007E156B">
        <w:rPr>
          <w:rFonts w:ascii="Arial" w:hAnsi="Arial" w:cs="Arial"/>
        </w:rPr>
        <w:t xml:space="preserve"> </w:t>
      </w:r>
      <w:r w:rsidRPr="007E156B">
        <w:rPr>
          <w:rFonts w:ascii="Arial" w:hAnsi="Arial" w:cs="Arial"/>
        </w:rPr>
        <w:t xml:space="preserve"> All linkages must enable, support and promote </w:t>
      </w:r>
      <w:proofErr w:type="spellStart"/>
      <w:r w:rsidRPr="007E156B">
        <w:rPr>
          <w:rFonts w:ascii="Arial" w:hAnsi="Arial" w:cs="Arial"/>
        </w:rPr>
        <w:t>Wh</w:t>
      </w:r>
      <w:r w:rsidR="00C86521">
        <w:rPr>
          <w:rFonts w:ascii="Arial" w:hAnsi="Arial" w:cs="Arial"/>
        </w:rPr>
        <w:t>ā</w:t>
      </w:r>
      <w:r w:rsidRPr="007E156B">
        <w:rPr>
          <w:rFonts w:ascii="Arial" w:hAnsi="Arial" w:cs="Arial"/>
        </w:rPr>
        <w:t>nau</w:t>
      </w:r>
      <w:proofErr w:type="spellEnd"/>
      <w:r w:rsidRPr="007E156B">
        <w:rPr>
          <w:rFonts w:ascii="Arial" w:hAnsi="Arial" w:cs="Arial"/>
        </w:rPr>
        <w:t xml:space="preserve"> </w:t>
      </w:r>
      <w:proofErr w:type="spellStart"/>
      <w:r w:rsidRPr="007E156B">
        <w:rPr>
          <w:rFonts w:ascii="Arial" w:hAnsi="Arial" w:cs="Arial"/>
        </w:rPr>
        <w:t>ora</w:t>
      </w:r>
      <w:proofErr w:type="spellEnd"/>
      <w:r w:rsidRPr="007E156B">
        <w:rPr>
          <w:rFonts w:ascii="Arial" w:hAnsi="Arial" w:cs="Arial"/>
        </w:rPr>
        <w:t xml:space="preserve"> (healthy families) and </w:t>
      </w:r>
      <w:proofErr w:type="spellStart"/>
      <w:r w:rsidRPr="007E156B">
        <w:rPr>
          <w:rFonts w:ascii="Arial" w:hAnsi="Arial" w:cs="Arial"/>
        </w:rPr>
        <w:t>Mauriora</w:t>
      </w:r>
      <w:proofErr w:type="spellEnd"/>
      <w:r w:rsidRPr="007E156B">
        <w:rPr>
          <w:rFonts w:ascii="Arial" w:hAnsi="Arial" w:cs="Arial"/>
        </w:rPr>
        <w:t xml:space="preserve"> perspectives, responsiveness to individual need and respect for the rights and opinion</w:t>
      </w:r>
      <w:r w:rsidR="00C14CF2" w:rsidRPr="007E156B">
        <w:rPr>
          <w:rFonts w:ascii="Arial" w:hAnsi="Arial" w:cs="Arial"/>
        </w:rPr>
        <w:t xml:space="preserve">s of the </w:t>
      </w:r>
      <w:proofErr w:type="spellStart"/>
      <w:r w:rsidR="00C14CF2" w:rsidRPr="007E156B">
        <w:rPr>
          <w:rFonts w:ascii="Arial" w:hAnsi="Arial" w:cs="Arial"/>
        </w:rPr>
        <w:t>Hunga</w:t>
      </w:r>
      <w:proofErr w:type="spellEnd"/>
      <w:r w:rsidR="00C14CF2" w:rsidRPr="007E156B">
        <w:rPr>
          <w:rFonts w:ascii="Arial" w:hAnsi="Arial" w:cs="Arial"/>
        </w:rPr>
        <w:t xml:space="preserve"> </w:t>
      </w:r>
      <w:proofErr w:type="spellStart"/>
      <w:r w:rsidR="00C14CF2" w:rsidRPr="007E156B">
        <w:rPr>
          <w:rFonts w:ascii="Arial" w:hAnsi="Arial" w:cs="Arial"/>
        </w:rPr>
        <w:t>Haua</w:t>
      </w:r>
      <w:proofErr w:type="spellEnd"/>
      <w:r w:rsidR="00C14CF2" w:rsidRPr="007E156B">
        <w:rPr>
          <w:rFonts w:ascii="Arial" w:hAnsi="Arial" w:cs="Arial"/>
        </w:rPr>
        <w:t>.</w:t>
      </w:r>
    </w:p>
    <w:p w:rsidR="00C86521" w:rsidRDefault="0077504A" w:rsidP="007A63ED">
      <w:pPr>
        <w:pStyle w:val="BodyText2"/>
        <w:tabs>
          <w:tab w:val="clear" w:pos="851"/>
          <w:tab w:val="left" w:pos="855"/>
        </w:tabs>
        <w:spacing w:before="240" w:after="0"/>
        <w:ind w:right="-51"/>
        <w:jc w:val="left"/>
        <w:rPr>
          <w:rFonts w:cs="Arial"/>
          <w:b/>
          <w:bCs/>
          <w:szCs w:val="24"/>
        </w:rPr>
      </w:pPr>
      <w:r w:rsidRPr="007E156B">
        <w:rPr>
          <w:rFonts w:cs="Arial"/>
          <w:b/>
          <w:bCs/>
          <w:szCs w:val="24"/>
        </w:rPr>
        <w:t>7.</w:t>
      </w:r>
      <w:r w:rsidRPr="007E156B">
        <w:rPr>
          <w:rFonts w:cs="Arial"/>
          <w:b/>
          <w:bCs/>
          <w:szCs w:val="24"/>
        </w:rPr>
        <w:tab/>
        <w:t>S</w:t>
      </w:r>
      <w:r w:rsidR="00C86521">
        <w:rPr>
          <w:rFonts w:cs="Arial"/>
          <w:b/>
          <w:bCs/>
          <w:szCs w:val="24"/>
        </w:rPr>
        <w:t>ervice Exclusions</w:t>
      </w:r>
      <w:bookmarkStart w:id="55" w:name="_Toc480703067"/>
      <w:bookmarkStart w:id="56" w:name="_Toc21315773"/>
    </w:p>
    <w:p w:rsidR="0077504A" w:rsidRPr="007E156B" w:rsidRDefault="0077504A" w:rsidP="00C86521">
      <w:pPr>
        <w:pStyle w:val="BodyText2"/>
        <w:tabs>
          <w:tab w:val="clear" w:pos="851"/>
          <w:tab w:val="left" w:pos="855"/>
        </w:tabs>
        <w:spacing w:before="120" w:after="0"/>
        <w:ind w:right="-51"/>
        <w:jc w:val="left"/>
        <w:rPr>
          <w:rFonts w:cs="Arial"/>
          <w:b/>
          <w:bCs/>
          <w:szCs w:val="24"/>
        </w:rPr>
      </w:pPr>
      <w:r w:rsidRPr="007E156B">
        <w:rPr>
          <w:rFonts w:cs="Arial"/>
          <w:szCs w:val="24"/>
        </w:rPr>
        <w:t xml:space="preserve">NASC services for people excluded under the Service User </w:t>
      </w:r>
      <w:proofErr w:type="gramStart"/>
      <w:r w:rsidRPr="007E156B">
        <w:rPr>
          <w:rFonts w:cs="Arial"/>
          <w:szCs w:val="24"/>
        </w:rPr>
        <w:t>criteria,</w:t>
      </w:r>
      <w:proofErr w:type="gramEnd"/>
      <w:r w:rsidRPr="007E156B">
        <w:rPr>
          <w:rFonts w:cs="Arial"/>
          <w:szCs w:val="24"/>
        </w:rPr>
        <w:t xml:space="preserve"> are not provided under this specification.</w:t>
      </w:r>
    </w:p>
    <w:p w:rsidR="00C86521" w:rsidRPr="00C86521" w:rsidRDefault="0077504A" w:rsidP="007A63ED">
      <w:pPr>
        <w:pStyle w:val="BodyText2"/>
        <w:numPr>
          <w:ilvl w:val="0"/>
          <w:numId w:val="73"/>
        </w:numPr>
        <w:spacing w:before="240" w:after="0"/>
        <w:ind w:right="-51" w:hanging="720"/>
        <w:jc w:val="left"/>
        <w:rPr>
          <w:rFonts w:cs="Arial"/>
          <w:color w:val="000000"/>
        </w:rPr>
      </w:pPr>
      <w:r w:rsidRPr="00C86521">
        <w:rPr>
          <w:rFonts w:cs="Arial"/>
          <w:b/>
          <w:bCs/>
          <w:szCs w:val="24"/>
        </w:rPr>
        <w:t>Q</w:t>
      </w:r>
      <w:r w:rsidR="00C86521" w:rsidRPr="00C86521">
        <w:rPr>
          <w:rFonts w:cs="Arial"/>
          <w:b/>
          <w:bCs/>
          <w:szCs w:val="24"/>
        </w:rPr>
        <w:t xml:space="preserve">uality </w:t>
      </w:r>
      <w:bookmarkStart w:id="57" w:name="_Toc480703068"/>
      <w:bookmarkStart w:id="58" w:name="_Toc21315774"/>
      <w:bookmarkEnd w:id="55"/>
      <w:bookmarkEnd w:id="56"/>
      <w:r w:rsidR="00C86521" w:rsidRPr="00C86521">
        <w:rPr>
          <w:rFonts w:cs="Arial"/>
          <w:b/>
          <w:bCs/>
          <w:szCs w:val="24"/>
        </w:rPr>
        <w:t>Requirements</w:t>
      </w:r>
    </w:p>
    <w:p w:rsidR="00DD1088" w:rsidRPr="00C86521" w:rsidRDefault="00DD1088" w:rsidP="00C86521">
      <w:pPr>
        <w:pStyle w:val="BodyText2"/>
        <w:tabs>
          <w:tab w:val="num" w:pos="709"/>
        </w:tabs>
        <w:spacing w:before="120" w:after="0"/>
        <w:ind w:right="-51"/>
        <w:jc w:val="left"/>
        <w:rPr>
          <w:rFonts w:cs="Arial"/>
          <w:color w:val="000000"/>
        </w:rPr>
      </w:pPr>
      <w:r w:rsidRPr="00C86521">
        <w:rPr>
          <w:rFonts w:cs="Arial"/>
          <w:color w:val="000000"/>
        </w:rPr>
        <w:t>The Service must comply with the Provider Quality Standards described in the Operational Policy Framework or, as applicable, Crown Funding Agreement Variations, contracts or service level agreements.</w:t>
      </w:r>
    </w:p>
    <w:p w:rsidR="0077504A" w:rsidRPr="007E156B" w:rsidRDefault="0077504A" w:rsidP="00E16BCB">
      <w:pPr>
        <w:pStyle w:val="BodyText2"/>
        <w:spacing w:after="0"/>
        <w:ind w:left="855" w:right="-51"/>
        <w:jc w:val="left"/>
        <w:rPr>
          <w:rFonts w:cs="Arial"/>
          <w:b/>
          <w:bCs/>
          <w:szCs w:val="24"/>
        </w:rPr>
      </w:pPr>
    </w:p>
    <w:p w:rsidR="0077504A" w:rsidRPr="007E156B" w:rsidRDefault="0077504A" w:rsidP="00E16BCB">
      <w:pPr>
        <w:pStyle w:val="BodyText2"/>
        <w:tabs>
          <w:tab w:val="clear" w:pos="851"/>
          <w:tab w:val="left" w:pos="855"/>
        </w:tabs>
        <w:spacing w:after="0"/>
        <w:ind w:right="-51"/>
        <w:jc w:val="left"/>
        <w:rPr>
          <w:rFonts w:cs="Arial"/>
          <w:b/>
          <w:bCs/>
          <w:szCs w:val="24"/>
        </w:rPr>
      </w:pPr>
      <w:r w:rsidRPr="007E156B">
        <w:rPr>
          <w:rFonts w:cs="Arial"/>
          <w:b/>
          <w:bCs/>
          <w:szCs w:val="24"/>
        </w:rPr>
        <w:t>8.1</w:t>
      </w:r>
      <w:r w:rsidRPr="007E156B">
        <w:rPr>
          <w:rFonts w:cs="Arial"/>
          <w:b/>
          <w:bCs/>
          <w:szCs w:val="24"/>
        </w:rPr>
        <w:tab/>
        <w:t>Quality Standards</w:t>
      </w:r>
      <w:bookmarkEnd w:id="57"/>
      <w:bookmarkEnd w:id="58"/>
    </w:p>
    <w:p w:rsidR="0077504A" w:rsidRPr="007E156B" w:rsidRDefault="0077504A" w:rsidP="00870BB1">
      <w:pPr>
        <w:pStyle w:val="BodyText2"/>
        <w:tabs>
          <w:tab w:val="clear" w:pos="851"/>
          <w:tab w:val="left" w:pos="1140"/>
        </w:tabs>
        <w:spacing w:before="120" w:after="0"/>
        <w:ind w:right="-51"/>
        <w:jc w:val="left"/>
        <w:rPr>
          <w:rFonts w:cs="Arial"/>
          <w:b/>
          <w:bCs/>
          <w:szCs w:val="24"/>
        </w:rPr>
      </w:pPr>
      <w:r w:rsidRPr="007E156B">
        <w:rPr>
          <w:rFonts w:cs="Arial"/>
          <w:b/>
          <w:bCs/>
          <w:szCs w:val="24"/>
        </w:rPr>
        <w:t>National Health &amp; Disability Sector Standards</w:t>
      </w:r>
    </w:p>
    <w:p w:rsidR="0077504A" w:rsidRPr="007E156B" w:rsidRDefault="0077504A" w:rsidP="00870BB1">
      <w:pPr>
        <w:pStyle w:val="BodyText2"/>
        <w:spacing w:before="120" w:after="0"/>
        <w:ind w:right="-51"/>
        <w:jc w:val="left"/>
        <w:rPr>
          <w:rFonts w:cs="Arial"/>
          <w:szCs w:val="24"/>
        </w:rPr>
      </w:pPr>
      <w:r w:rsidRPr="007E156B">
        <w:rPr>
          <w:rFonts w:cs="Arial"/>
          <w:szCs w:val="24"/>
        </w:rPr>
        <w:t xml:space="preserve">Only specific parts of the Health and Disability Sector Standards (HDSS) are relevant to NASCs. </w:t>
      </w:r>
      <w:r w:rsidR="00C14CF2" w:rsidRPr="007E156B">
        <w:rPr>
          <w:rFonts w:cs="Arial"/>
          <w:szCs w:val="24"/>
        </w:rPr>
        <w:t xml:space="preserve"> </w:t>
      </w:r>
      <w:r w:rsidRPr="007E156B">
        <w:rPr>
          <w:rFonts w:cs="Arial"/>
          <w:szCs w:val="24"/>
        </w:rPr>
        <w:t>All NASCs are required to meet the standards and criteria to be identified in the HDSS.</w:t>
      </w:r>
    </w:p>
    <w:p w:rsidR="0077504A" w:rsidRPr="007E156B" w:rsidRDefault="0077504A" w:rsidP="00E16BCB">
      <w:pPr>
        <w:pStyle w:val="BodyText2"/>
        <w:spacing w:after="0"/>
        <w:ind w:left="855" w:right="-51"/>
        <w:jc w:val="left"/>
        <w:rPr>
          <w:rFonts w:cs="Arial"/>
          <w:b/>
          <w:bCs/>
          <w:szCs w:val="24"/>
        </w:rPr>
      </w:pPr>
      <w:bookmarkStart w:id="59" w:name="_Toc480703069"/>
      <w:bookmarkStart w:id="60" w:name="_Toc21315775"/>
    </w:p>
    <w:p w:rsidR="0077504A" w:rsidRPr="007E156B" w:rsidRDefault="0077504A" w:rsidP="00E16BCB">
      <w:pPr>
        <w:pStyle w:val="BodyText2"/>
        <w:tabs>
          <w:tab w:val="clear" w:pos="851"/>
          <w:tab w:val="left" w:pos="855"/>
        </w:tabs>
        <w:spacing w:after="0"/>
        <w:ind w:right="-51"/>
        <w:jc w:val="left"/>
        <w:rPr>
          <w:rFonts w:cs="Arial"/>
          <w:b/>
          <w:bCs/>
          <w:i/>
          <w:szCs w:val="24"/>
        </w:rPr>
      </w:pPr>
      <w:r w:rsidRPr="007E156B">
        <w:rPr>
          <w:rFonts w:cs="Arial"/>
          <w:b/>
          <w:bCs/>
          <w:szCs w:val="24"/>
        </w:rPr>
        <w:t>8.2</w:t>
      </w:r>
      <w:r w:rsidRPr="007E156B">
        <w:rPr>
          <w:rFonts w:cs="Arial"/>
          <w:b/>
          <w:bCs/>
          <w:szCs w:val="24"/>
        </w:rPr>
        <w:tab/>
        <w:t>Quality Requirements</w:t>
      </w:r>
      <w:bookmarkEnd w:id="59"/>
      <w:bookmarkEnd w:id="60"/>
    </w:p>
    <w:p w:rsidR="0077504A" w:rsidRPr="007E156B" w:rsidRDefault="0077504A" w:rsidP="00870BB1">
      <w:pPr>
        <w:pStyle w:val="BodyText2"/>
        <w:tabs>
          <w:tab w:val="clear" w:pos="851"/>
          <w:tab w:val="left" w:pos="855"/>
        </w:tabs>
        <w:spacing w:before="120" w:after="0"/>
        <w:ind w:right="-51"/>
        <w:jc w:val="left"/>
        <w:rPr>
          <w:rFonts w:cs="Arial"/>
          <w:b/>
          <w:bCs/>
          <w:szCs w:val="24"/>
        </w:rPr>
      </w:pPr>
      <w:bookmarkStart w:id="61" w:name="_Toc480703070"/>
      <w:r w:rsidRPr="007E156B">
        <w:rPr>
          <w:rFonts w:cs="Arial"/>
          <w:b/>
          <w:bCs/>
          <w:szCs w:val="24"/>
        </w:rPr>
        <w:t>8.2.1</w:t>
      </w:r>
      <w:r w:rsidRPr="007E156B">
        <w:rPr>
          <w:rFonts w:cs="Arial"/>
          <w:b/>
          <w:bCs/>
          <w:szCs w:val="24"/>
        </w:rPr>
        <w:tab/>
        <w:t>Access</w:t>
      </w:r>
      <w:bookmarkEnd w:id="61"/>
    </w:p>
    <w:p w:rsidR="0077504A" w:rsidRPr="007E156B" w:rsidRDefault="0077504A" w:rsidP="00C86521">
      <w:pPr>
        <w:pStyle w:val="BodyText2"/>
        <w:spacing w:before="120" w:after="0"/>
        <w:ind w:right="-51"/>
        <w:jc w:val="left"/>
        <w:rPr>
          <w:rFonts w:cs="Arial"/>
          <w:szCs w:val="24"/>
          <w:u w:val="single"/>
        </w:rPr>
      </w:pPr>
      <w:r w:rsidRPr="007E156B">
        <w:rPr>
          <w:rFonts w:cs="Arial"/>
          <w:szCs w:val="24"/>
          <w:u w:val="single"/>
        </w:rPr>
        <w:t>Timeframes</w:t>
      </w:r>
    </w:p>
    <w:p w:rsidR="0077504A" w:rsidRPr="007E156B" w:rsidRDefault="0077504A" w:rsidP="00E16BCB">
      <w:pPr>
        <w:pStyle w:val="BodyText2"/>
        <w:spacing w:after="0"/>
        <w:ind w:right="-51"/>
        <w:jc w:val="left"/>
        <w:rPr>
          <w:rFonts w:cs="Arial"/>
          <w:szCs w:val="24"/>
        </w:rPr>
      </w:pPr>
      <w:r w:rsidRPr="007E156B">
        <w:rPr>
          <w:rFonts w:cs="Arial"/>
          <w:szCs w:val="24"/>
        </w:rPr>
        <w:t>First contact with the person will be made within two working days of receipt of the referral or enquiry on behalf of the person.</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Time to complete needs assessment should be:</w:t>
      </w:r>
    </w:p>
    <w:p w:rsidR="0077504A" w:rsidRPr="007E156B" w:rsidRDefault="0077504A" w:rsidP="00E16BCB">
      <w:pPr>
        <w:numPr>
          <w:ilvl w:val="0"/>
          <w:numId w:val="58"/>
        </w:numPr>
        <w:tabs>
          <w:tab w:val="clear" w:pos="1575"/>
          <w:tab w:val="num" w:pos="540"/>
        </w:tabs>
        <w:ind w:left="540" w:hanging="540"/>
        <w:rPr>
          <w:rFonts w:ascii="Arial" w:hAnsi="Arial" w:cs="Arial"/>
        </w:rPr>
      </w:pPr>
      <w:r w:rsidRPr="007E156B">
        <w:rPr>
          <w:rFonts w:ascii="Arial" w:hAnsi="Arial" w:cs="Arial"/>
        </w:rPr>
        <w:t>following acknowledgement of referral in the remaining 20% of cases within 24 hours in a crisis where a person’s safety is at risk</w:t>
      </w:r>
    </w:p>
    <w:p w:rsidR="0077504A" w:rsidRPr="007E156B" w:rsidRDefault="0077504A" w:rsidP="00E16BCB">
      <w:pPr>
        <w:numPr>
          <w:ilvl w:val="0"/>
          <w:numId w:val="58"/>
        </w:numPr>
        <w:tabs>
          <w:tab w:val="clear" w:pos="1575"/>
          <w:tab w:val="num" w:pos="540"/>
        </w:tabs>
        <w:ind w:hanging="1575"/>
        <w:rPr>
          <w:rFonts w:ascii="Arial" w:hAnsi="Arial" w:cs="Arial"/>
        </w:rPr>
      </w:pPr>
      <w:r w:rsidRPr="007E156B">
        <w:rPr>
          <w:rFonts w:ascii="Arial" w:hAnsi="Arial" w:cs="Arial"/>
        </w:rPr>
        <w:t>within 24 – 48 hours for urgent referrals, depending on the degree of urgency</w:t>
      </w:r>
    </w:p>
    <w:p w:rsidR="0077504A" w:rsidRPr="007E156B" w:rsidRDefault="0077504A" w:rsidP="00E16BCB">
      <w:pPr>
        <w:numPr>
          <w:ilvl w:val="0"/>
          <w:numId w:val="58"/>
        </w:numPr>
        <w:tabs>
          <w:tab w:val="clear" w:pos="1575"/>
          <w:tab w:val="num" w:pos="540"/>
        </w:tabs>
        <w:ind w:hanging="1575"/>
        <w:rPr>
          <w:rFonts w:ascii="Arial" w:hAnsi="Arial" w:cs="Arial"/>
        </w:rPr>
      </w:pPr>
      <w:r w:rsidRPr="007E156B">
        <w:rPr>
          <w:rFonts w:ascii="Arial" w:hAnsi="Arial" w:cs="Arial"/>
        </w:rPr>
        <w:t>within 5 working days following acknowledgement of referral in 40% of cases</w:t>
      </w:r>
    </w:p>
    <w:p w:rsidR="0077504A" w:rsidRPr="007E156B" w:rsidRDefault="0077504A" w:rsidP="00E16BCB">
      <w:pPr>
        <w:numPr>
          <w:ilvl w:val="0"/>
          <w:numId w:val="58"/>
        </w:numPr>
        <w:tabs>
          <w:tab w:val="clear" w:pos="1575"/>
          <w:tab w:val="num" w:pos="540"/>
        </w:tabs>
        <w:ind w:hanging="1575"/>
        <w:rPr>
          <w:rFonts w:ascii="Arial" w:hAnsi="Arial" w:cs="Arial"/>
        </w:rPr>
      </w:pPr>
      <w:r w:rsidRPr="007E156B">
        <w:rPr>
          <w:rFonts w:ascii="Arial" w:hAnsi="Arial" w:cs="Arial"/>
        </w:rPr>
        <w:t>within 14 working days following acknowledgement of referral in 40% of cases</w:t>
      </w:r>
    </w:p>
    <w:p w:rsidR="0077504A" w:rsidRPr="007E156B" w:rsidRDefault="0077504A" w:rsidP="00E16BCB">
      <w:pPr>
        <w:numPr>
          <w:ilvl w:val="0"/>
          <w:numId w:val="58"/>
        </w:numPr>
        <w:tabs>
          <w:tab w:val="clear" w:pos="1575"/>
          <w:tab w:val="num" w:pos="540"/>
        </w:tabs>
        <w:ind w:hanging="1575"/>
        <w:rPr>
          <w:rFonts w:ascii="Arial" w:hAnsi="Arial" w:cs="Arial"/>
        </w:rPr>
      </w:pPr>
      <w:r w:rsidRPr="007E156B">
        <w:rPr>
          <w:rFonts w:ascii="Arial" w:hAnsi="Arial" w:cs="Arial"/>
        </w:rPr>
        <w:t>within 20 working days</w:t>
      </w:r>
    </w:p>
    <w:p w:rsidR="0077504A" w:rsidRPr="007E156B" w:rsidRDefault="0077504A" w:rsidP="00E16BCB">
      <w:pPr>
        <w:tabs>
          <w:tab w:val="num" w:pos="540"/>
        </w:tabs>
        <w:ind w:hanging="1575"/>
        <w:rPr>
          <w:rFonts w:ascii="Arial" w:hAnsi="Arial" w:cs="Arial"/>
        </w:rPr>
      </w:pPr>
    </w:p>
    <w:p w:rsidR="0077504A" w:rsidRPr="007E156B" w:rsidRDefault="0077504A" w:rsidP="00870BB1">
      <w:pPr>
        <w:pStyle w:val="BodyText2"/>
        <w:spacing w:after="0"/>
        <w:ind w:right="-51"/>
        <w:jc w:val="left"/>
        <w:rPr>
          <w:rFonts w:cs="Arial"/>
          <w:szCs w:val="24"/>
        </w:rPr>
      </w:pPr>
      <w:r w:rsidRPr="007E156B">
        <w:rPr>
          <w:rFonts w:cs="Arial"/>
          <w:szCs w:val="24"/>
        </w:rPr>
        <w:t>Time to complete service co-ordination should be:</w:t>
      </w:r>
    </w:p>
    <w:p w:rsidR="0077504A" w:rsidRPr="007E156B" w:rsidRDefault="0077504A" w:rsidP="00E16BCB">
      <w:pPr>
        <w:pStyle w:val="BodyText2"/>
        <w:numPr>
          <w:ilvl w:val="0"/>
          <w:numId w:val="35"/>
        </w:numPr>
        <w:tabs>
          <w:tab w:val="clear" w:pos="1247"/>
          <w:tab w:val="num" w:pos="540"/>
        </w:tabs>
        <w:spacing w:before="120" w:after="0"/>
        <w:ind w:left="540" w:right="-51" w:hanging="540"/>
        <w:jc w:val="left"/>
        <w:rPr>
          <w:rFonts w:cs="Arial"/>
          <w:szCs w:val="24"/>
        </w:rPr>
      </w:pPr>
      <w:r w:rsidRPr="007E156B">
        <w:rPr>
          <w:rFonts w:cs="Arial"/>
          <w:szCs w:val="24"/>
        </w:rPr>
        <w:t>within 10 working days of the completion of the needs assessment in 80% of cases</w:t>
      </w:r>
    </w:p>
    <w:p w:rsidR="0077504A" w:rsidRPr="007E156B" w:rsidRDefault="0077504A" w:rsidP="00E16BCB">
      <w:pPr>
        <w:pStyle w:val="BodyText2"/>
        <w:numPr>
          <w:ilvl w:val="0"/>
          <w:numId w:val="35"/>
        </w:numPr>
        <w:tabs>
          <w:tab w:val="clear" w:pos="1247"/>
          <w:tab w:val="num" w:pos="540"/>
        </w:tabs>
        <w:spacing w:before="120" w:after="0"/>
        <w:ind w:left="540" w:right="-51" w:hanging="540"/>
        <w:jc w:val="left"/>
        <w:rPr>
          <w:rFonts w:cs="Arial"/>
          <w:szCs w:val="24"/>
        </w:rPr>
      </w:pPr>
      <w:proofErr w:type="gramStart"/>
      <w:r w:rsidRPr="007E156B">
        <w:rPr>
          <w:rFonts w:cs="Arial"/>
          <w:szCs w:val="24"/>
        </w:rPr>
        <w:t>within</w:t>
      </w:r>
      <w:proofErr w:type="gramEnd"/>
      <w:r w:rsidRPr="007E156B">
        <w:rPr>
          <w:rFonts w:cs="Arial"/>
          <w:szCs w:val="24"/>
        </w:rPr>
        <w:t xml:space="preserve"> 20 working days of the completion of the needs assessment in the remaining 20% of cases.</w:t>
      </w:r>
    </w:p>
    <w:p w:rsidR="0077504A" w:rsidRPr="007E156B" w:rsidRDefault="0077504A" w:rsidP="00C86521">
      <w:pPr>
        <w:pStyle w:val="BodyText2"/>
        <w:spacing w:before="120" w:after="0"/>
        <w:ind w:right="-51"/>
        <w:jc w:val="left"/>
        <w:rPr>
          <w:rFonts w:cs="Arial"/>
          <w:szCs w:val="24"/>
        </w:rPr>
      </w:pPr>
      <w:r w:rsidRPr="007E156B">
        <w:rPr>
          <w:rFonts w:cs="Arial"/>
          <w:szCs w:val="24"/>
        </w:rPr>
        <w:t xml:space="preserve">Note: </w:t>
      </w:r>
      <w:r w:rsidR="00C14CF2" w:rsidRPr="007E156B">
        <w:rPr>
          <w:rFonts w:cs="Arial"/>
          <w:szCs w:val="24"/>
        </w:rPr>
        <w:t xml:space="preserve"> </w:t>
      </w:r>
      <w:r w:rsidRPr="007E156B">
        <w:rPr>
          <w:rFonts w:cs="Arial"/>
          <w:szCs w:val="24"/>
        </w:rPr>
        <w:t xml:space="preserve">It is anticipated that in the majority of situations partial completion of needs assessment and service co-ordination will progress to the point where immediate </w:t>
      </w:r>
      <w:r w:rsidRPr="007E156B">
        <w:rPr>
          <w:rFonts w:cs="Arial"/>
          <w:szCs w:val="24"/>
        </w:rPr>
        <w:lastRenderedPageBreak/>
        <w:t xml:space="preserve">support needs are clearly identified and services put in place within 14 working days of first contact. </w:t>
      </w:r>
      <w:r w:rsidR="00C14CF2" w:rsidRPr="007E156B">
        <w:rPr>
          <w:rFonts w:cs="Arial"/>
          <w:szCs w:val="24"/>
        </w:rPr>
        <w:t xml:space="preserve"> </w:t>
      </w:r>
      <w:r w:rsidRPr="007E156B">
        <w:rPr>
          <w:rFonts w:cs="Arial"/>
          <w:szCs w:val="24"/>
        </w:rPr>
        <w:t xml:space="preserve">Service co-ordination in this context refers to the development of a support plan and arranging access to services.  It is </w:t>
      </w:r>
      <w:proofErr w:type="spellStart"/>
      <w:r w:rsidRPr="007E156B">
        <w:rPr>
          <w:rFonts w:cs="Arial"/>
          <w:szCs w:val="24"/>
        </w:rPr>
        <w:t>recognised</w:t>
      </w:r>
      <w:proofErr w:type="spellEnd"/>
      <w:r w:rsidRPr="007E156B">
        <w:rPr>
          <w:rFonts w:cs="Arial"/>
          <w:szCs w:val="24"/>
        </w:rPr>
        <w:t xml:space="preserve"> that the full service co-ordination role may extend over a much longer period as services are reviewed, and adjusted to meet the needs of the person. </w:t>
      </w:r>
      <w:r w:rsidR="00C14CF2" w:rsidRPr="007E156B">
        <w:rPr>
          <w:rFonts w:cs="Arial"/>
          <w:szCs w:val="24"/>
        </w:rPr>
        <w:t xml:space="preserve"> </w:t>
      </w:r>
      <w:r w:rsidRPr="007E156B">
        <w:rPr>
          <w:rFonts w:cs="Arial"/>
          <w:szCs w:val="24"/>
        </w:rPr>
        <w:t>The intent of the time lines for completion of service co-ordination is to ensure that access to available services occurs in a timely manner once needs and goals have been identified.</w:t>
      </w:r>
    </w:p>
    <w:p w:rsidR="0077504A" w:rsidRPr="007E156B" w:rsidRDefault="0077504A" w:rsidP="00E16BCB">
      <w:pPr>
        <w:pStyle w:val="BodyText2"/>
        <w:spacing w:after="0"/>
        <w:ind w:right="-51"/>
        <w:jc w:val="left"/>
        <w:rPr>
          <w:rFonts w:cs="Arial"/>
          <w:szCs w:val="24"/>
        </w:rPr>
      </w:pPr>
    </w:p>
    <w:p w:rsidR="0077504A" w:rsidRPr="007E156B" w:rsidRDefault="0077504A" w:rsidP="00E16BCB">
      <w:pPr>
        <w:pStyle w:val="BodyText2"/>
        <w:spacing w:after="0"/>
        <w:ind w:right="-51"/>
        <w:jc w:val="left"/>
        <w:rPr>
          <w:rFonts w:cs="Arial"/>
          <w:szCs w:val="24"/>
        </w:rPr>
      </w:pPr>
      <w:r w:rsidRPr="007E156B">
        <w:rPr>
          <w:rFonts w:cs="Arial"/>
          <w:szCs w:val="24"/>
        </w:rPr>
        <w:t>Information will be transferred to another NASC within five working days of the transfer request being received.</w:t>
      </w:r>
    </w:p>
    <w:p w:rsidR="0077504A" w:rsidRPr="007E156B" w:rsidRDefault="0077504A" w:rsidP="00E16BCB">
      <w:pPr>
        <w:pStyle w:val="BodyText2"/>
        <w:spacing w:after="0"/>
        <w:ind w:left="855" w:right="-51"/>
        <w:jc w:val="left"/>
        <w:rPr>
          <w:rFonts w:cs="Arial"/>
          <w:b/>
          <w:bCs/>
          <w:szCs w:val="24"/>
        </w:rPr>
      </w:pPr>
      <w:bookmarkStart w:id="62" w:name="_Toc480703071"/>
    </w:p>
    <w:p w:rsidR="0077504A" w:rsidRPr="007E156B" w:rsidRDefault="0077504A" w:rsidP="00E16BCB">
      <w:pPr>
        <w:pStyle w:val="BodyText2"/>
        <w:tabs>
          <w:tab w:val="clear" w:pos="851"/>
          <w:tab w:val="left" w:pos="855"/>
        </w:tabs>
        <w:spacing w:after="0"/>
        <w:ind w:right="-51"/>
        <w:jc w:val="left"/>
        <w:rPr>
          <w:rFonts w:cs="Arial"/>
          <w:b/>
          <w:bCs/>
          <w:szCs w:val="24"/>
        </w:rPr>
      </w:pPr>
      <w:r w:rsidRPr="007E156B">
        <w:rPr>
          <w:rFonts w:cs="Arial"/>
          <w:b/>
          <w:bCs/>
          <w:szCs w:val="24"/>
        </w:rPr>
        <w:t>8.2.2</w:t>
      </w:r>
      <w:r w:rsidRPr="007E156B">
        <w:rPr>
          <w:rFonts w:cs="Arial"/>
          <w:b/>
          <w:bCs/>
          <w:szCs w:val="24"/>
        </w:rPr>
        <w:tab/>
        <w:t xml:space="preserve">Person/ Family/ </w:t>
      </w:r>
      <w:proofErr w:type="spellStart"/>
      <w:r w:rsidRPr="007E156B">
        <w:rPr>
          <w:rFonts w:cs="Arial"/>
          <w:b/>
          <w:bCs/>
          <w:szCs w:val="24"/>
        </w:rPr>
        <w:t>Wh</w:t>
      </w:r>
      <w:r w:rsidR="00C86521">
        <w:rPr>
          <w:rFonts w:cs="Arial"/>
          <w:b/>
          <w:bCs/>
          <w:szCs w:val="24"/>
        </w:rPr>
        <w:t>ā</w:t>
      </w:r>
      <w:r w:rsidRPr="007E156B">
        <w:rPr>
          <w:rFonts w:cs="Arial"/>
          <w:b/>
          <w:bCs/>
          <w:szCs w:val="24"/>
        </w:rPr>
        <w:t>nau</w:t>
      </w:r>
      <w:proofErr w:type="spellEnd"/>
      <w:r w:rsidRPr="007E156B">
        <w:rPr>
          <w:rFonts w:cs="Arial"/>
          <w:b/>
          <w:bCs/>
          <w:szCs w:val="24"/>
        </w:rPr>
        <w:t xml:space="preserve">/ </w:t>
      </w:r>
      <w:proofErr w:type="spellStart"/>
      <w:r w:rsidRPr="007E156B">
        <w:rPr>
          <w:rFonts w:cs="Arial"/>
          <w:b/>
          <w:bCs/>
          <w:szCs w:val="24"/>
        </w:rPr>
        <w:t>Aiga</w:t>
      </w:r>
      <w:proofErr w:type="spellEnd"/>
      <w:r w:rsidRPr="007E156B">
        <w:rPr>
          <w:rFonts w:cs="Arial"/>
          <w:b/>
          <w:bCs/>
          <w:szCs w:val="24"/>
        </w:rPr>
        <w:t xml:space="preserve"> Involvement</w:t>
      </w:r>
      <w:bookmarkEnd w:id="62"/>
    </w:p>
    <w:p w:rsidR="0077504A" w:rsidRPr="007E156B" w:rsidRDefault="0077504A" w:rsidP="00870BB1">
      <w:pPr>
        <w:pStyle w:val="BodyText2"/>
        <w:spacing w:before="120" w:after="0"/>
        <w:ind w:right="-51"/>
        <w:jc w:val="left"/>
        <w:rPr>
          <w:rFonts w:cs="Arial"/>
          <w:szCs w:val="24"/>
        </w:rPr>
      </w:pPr>
      <w:r w:rsidRPr="007E156B">
        <w:rPr>
          <w:rFonts w:cs="Arial"/>
          <w:szCs w:val="24"/>
        </w:rPr>
        <w:t>The person, family/</w:t>
      </w:r>
      <w:proofErr w:type="spellStart"/>
      <w:r w:rsidRPr="007E156B">
        <w:rPr>
          <w:rFonts w:cs="Arial"/>
          <w:szCs w:val="24"/>
        </w:rPr>
        <w:t>wh</w:t>
      </w:r>
      <w:r w:rsidR="00C86521">
        <w:rPr>
          <w:rFonts w:cs="Arial"/>
          <w:szCs w:val="24"/>
        </w:rPr>
        <w:t>ā</w:t>
      </w:r>
      <w:r w:rsidRPr="007E156B">
        <w:rPr>
          <w:rFonts w:cs="Arial"/>
          <w:szCs w:val="24"/>
        </w:rPr>
        <w:t>nau</w:t>
      </w:r>
      <w:proofErr w:type="spellEnd"/>
      <w:r w:rsidRPr="007E156B">
        <w:rPr>
          <w:rFonts w:cs="Arial"/>
          <w:szCs w:val="24"/>
        </w:rPr>
        <w:t>/</w:t>
      </w:r>
      <w:proofErr w:type="spellStart"/>
      <w:r w:rsidRPr="007E156B">
        <w:rPr>
          <w:rFonts w:cs="Arial"/>
          <w:szCs w:val="24"/>
        </w:rPr>
        <w:t>aiga</w:t>
      </w:r>
      <w:proofErr w:type="spellEnd"/>
      <w:r w:rsidRPr="007E156B">
        <w:rPr>
          <w:rFonts w:cs="Arial"/>
          <w:szCs w:val="24"/>
        </w:rPr>
        <w:t xml:space="preserve"> members, support workers and advocates should be central to service delivery. </w:t>
      </w:r>
      <w:r w:rsidR="0001230A" w:rsidRPr="007E156B">
        <w:rPr>
          <w:rFonts w:cs="Arial"/>
          <w:szCs w:val="24"/>
        </w:rPr>
        <w:t xml:space="preserve"> </w:t>
      </w:r>
      <w:r w:rsidRPr="007E156B">
        <w:rPr>
          <w:rFonts w:cs="Arial"/>
          <w:szCs w:val="24"/>
        </w:rPr>
        <w:t>This requires:</w:t>
      </w:r>
    </w:p>
    <w:p w:rsidR="0077504A" w:rsidRPr="007E156B" w:rsidRDefault="0077504A" w:rsidP="00E16BCB">
      <w:pPr>
        <w:pStyle w:val="BodyText2"/>
        <w:numPr>
          <w:ilvl w:val="0"/>
          <w:numId w:val="36"/>
        </w:numPr>
        <w:tabs>
          <w:tab w:val="clear" w:pos="1247"/>
          <w:tab w:val="num" w:pos="540"/>
        </w:tabs>
        <w:spacing w:after="0"/>
        <w:ind w:left="540" w:right="-51" w:hanging="540"/>
        <w:jc w:val="left"/>
        <w:rPr>
          <w:rFonts w:cs="Arial"/>
          <w:szCs w:val="24"/>
        </w:rPr>
      </w:pPr>
      <w:r w:rsidRPr="007E156B">
        <w:rPr>
          <w:rFonts w:cs="Arial"/>
          <w:szCs w:val="24"/>
        </w:rPr>
        <w:t>the person be given a choice of who is involved in their needs assessment and service coordination processes</w:t>
      </w:r>
    </w:p>
    <w:p w:rsidR="0077504A" w:rsidRPr="007E156B" w:rsidRDefault="0077504A" w:rsidP="00E16BCB">
      <w:pPr>
        <w:pStyle w:val="BodyText2"/>
        <w:numPr>
          <w:ilvl w:val="0"/>
          <w:numId w:val="36"/>
        </w:numPr>
        <w:tabs>
          <w:tab w:val="clear" w:pos="1247"/>
          <w:tab w:val="num" w:pos="540"/>
        </w:tabs>
        <w:spacing w:before="120" w:after="0"/>
        <w:ind w:left="540" w:right="-51" w:hanging="540"/>
        <w:jc w:val="left"/>
        <w:rPr>
          <w:rFonts w:cs="Arial"/>
          <w:szCs w:val="24"/>
        </w:rPr>
      </w:pPr>
      <w:r w:rsidRPr="007E156B">
        <w:rPr>
          <w:rFonts w:cs="Arial"/>
          <w:szCs w:val="24"/>
        </w:rPr>
        <w:t>the person, family/</w:t>
      </w:r>
      <w:proofErr w:type="spellStart"/>
      <w:r w:rsidRPr="007E156B">
        <w:rPr>
          <w:rFonts w:cs="Arial"/>
          <w:szCs w:val="24"/>
        </w:rPr>
        <w:t>wh</w:t>
      </w:r>
      <w:r w:rsidR="00C86521">
        <w:rPr>
          <w:rFonts w:cs="Arial"/>
          <w:szCs w:val="24"/>
        </w:rPr>
        <w:t>ā</w:t>
      </w:r>
      <w:r w:rsidRPr="007E156B">
        <w:rPr>
          <w:rFonts w:cs="Arial"/>
          <w:szCs w:val="24"/>
        </w:rPr>
        <w:t>nau</w:t>
      </w:r>
      <w:proofErr w:type="spellEnd"/>
      <w:r w:rsidRPr="007E156B">
        <w:rPr>
          <w:rFonts w:cs="Arial"/>
          <w:szCs w:val="24"/>
        </w:rPr>
        <w:t>/</w:t>
      </w:r>
      <w:proofErr w:type="spellStart"/>
      <w:r w:rsidRPr="007E156B">
        <w:rPr>
          <w:rFonts w:cs="Arial"/>
          <w:szCs w:val="24"/>
        </w:rPr>
        <w:t>aiga</w:t>
      </w:r>
      <w:proofErr w:type="spellEnd"/>
      <w:r w:rsidRPr="007E156B">
        <w:rPr>
          <w:rFonts w:cs="Arial"/>
          <w:szCs w:val="24"/>
        </w:rPr>
        <w:t xml:space="preserve"> members, support workers and advocates be provided information on how they can be involved in the needs assessment and service coordination processes</w:t>
      </w:r>
    </w:p>
    <w:p w:rsidR="0077504A" w:rsidRPr="007E156B" w:rsidRDefault="0077504A" w:rsidP="00E16BCB">
      <w:pPr>
        <w:pStyle w:val="BodyText2"/>
        <w:numPr>
          <w:ilvl w:val="0"/>
          <w:numId w:val="36"/>
        </w:numPr>
        <w:tabs>
          <w:tab w:val="clear" w:pos="1247"/>
          <w:tab w:val="num" w:pos="540"/>
        </w:tabs>
        <w:spacing w:before="120" w:after="0"/>
        <w:ind w:left="540" w:right="-51" w:hanging="540"/>
        <w:jc w:val="left"/>
        <w:rPr>
          <w:rFonts w:cs="Arial"/>
          <w:szCs w:val="24"/>
        </w:rPr>
      </w:pPr>
      <w:r w:rsidRPr="007E156B">
        <w:rPr>
          <w:rFonts w:cs="Arial"/>
          <w:szCs w:val="24"/>
        </w:rPr>
        <w:t>the person, family/</w:t>
      </w:r>
      <w:proofErr w:type="spellStart"/>
      <w:r w:rsidRPr="007E156B">
        <w:rPr>
          <w:rFonts w:cs="Arial"/>
          <w:szCs w:val="24"/>
        </w:rPr>
        <w:t>wh</w:t>
      </w:r>
      <w:r w:rsidR="00C86521">
        <w:rPr>
          <w:rFonts w:cs="Arial"/>
          <w:szCs w:val="24"/>
        </w:rPr>
        <w:t>ā</w:t>
      </w:r>
      <w:r w:rsidRPr="007E156B">
        <w:rPr>
          <w:rFonts w:cs="Arial"/>
          <w:szCs w:val="24"/>
        </w:rPr>
        <w:t>nau</w:t>
      </w:r>
      <w:proofErr w:type="spellEnd"/>
      <w:r w:rsidRPr="007E156B">
        <w:rPr>
          <w:rFonts w:cs="Arial"/>
          <w:szCs w:val="24"/>
        </w:rPr>
        <w:t>/</w:t>
      </w:r>
      <w:proofErr w:type="spellStart"/>
      <w:r w:rsidRPr="007E156B">
        <w:rPr>
          <w:rFonts w:cs="Arial"/>
          <w:szCs w:val="24"/>
        </w:rPr>
        <w:t>aiga</w:t>
      </w:r>
      <w:proofErr w:type="spellEnd"/>
      <w:r w:rsidRPr="007E156B">
        <w:rPr>
          <w:rFonts w:cs="Arial"/>
          <w:szCs w:val="24"/>
        </w:rPr>
        <w:t xml:space="preserve"> members, support workers and advocates be notified of complaint procedures</w:t>
      </w:r>
    </w:p>
    <w:p w:rsidR="0077504A" w:rsidRPr="007E156B" w:rsidRDefault="0077504A" w:rsidP="00E16BCB">
      <w:pPr>
        <w:pStyle w:val="BodyText2"/>
        <w:numPr>
          <w:ilvl w:val="0"/>
          <w:numId w:val="36"/>
        </w:numPr>
        <w:tabs>
          <w:tab w:val="clear" w:pos="1247"/>
          <w:tab w:val="num" w:pos="540"/>
        </w:tabs>
        <w:spacing w:before="120" w:after="0"/>
        <w:ind w:left="540" w:right="-51" w:hanging="540"/>
        <w:jc w:val="left"/>
        <w:rPr>
          <w:rFonts w:cs="Arial"/>
          <w:szCs w:val="24"/>
        </w:rPr>
      </w:pPr>
      <w:proofErr w:type="gramStart"/>
      <w:r w:rsidRPr="007E156B">
        <w:rPr>
          <w:rFonts w:cs="Arial"/>
          <w:szCs w:val="24"/>
        </w:rPr>
        <w:t>the</w:t>
      </w:r>
      <w:proofErr w:type="gramEnd"/>
      <w:r w:rsidRPr="007E156B">
        <w:rPr>
          <w:rFonts w:cs="Arial"/>
          <w:szCs w:val="24"/>
        </w:rPr>
        <w:t xml:space="preserve"> family/</w:t>
      </w:r>
      <w:proofErr w:type="spellStart"/>
      <w:r w:rsidRPr="007E156B">
        <w:rPr>
          <w:rFonts w:cs="Arial"/>
          <w:szCs w:val="24"/>
        </w:rPr>
        <w:t>wh</w:t>
      </w:r>
      <w:r w:rsidR="00C86521">
        <w:rPr>
          <w:rFonts w:cs="Arial"/>
          <w:szCs w:val="24"/>
        </w:rPr>
        <w:t>ā</w:t>
      </w:r>
      <w:r w:rsidRPr="007E156B">
        <w:rPr>
          <w:rFonts w:cs="Arial"/>
          <w:szCs w:val="24"/>
        </w:rPr>
        <w:t>nau</w:t>
      </w:r>
      <w:proofErr w:type="spellEnd"/>
      <w:r w:rsidRPr="007E156B">
        <w:rPr>
          <w:rFonts w:cs="Arial"/>
          <w:szCs w:val="24"/>
        </w:rPr>
        <w:t>/</w:t>
      </w:r>
      <w:proofErr w:type="spellStart"/>
      <w:r w:rsidRPr="007E156B">
        <w:rPr>
          <w:rFonts w:cs="Arial"/>
          <w:szCs w:val="24"/>
        </w:rPr>
        <w:t>aiga</w:t>
      </w:r>
      <w:proofErr w:type="spellEnd"/>
      <w:r w:rsidRPr="007E156B">
        <w:rPr>
          <w:rFonts w:cs="Arial"/>
          <w:szCs w:val="24"/>
        </w:rPr>
        <w:t xml:space="preserve"> is involved in a culturally appropriate manner.</w:t>
      </w:r>
    </w:p>
    <w:p w:rsidR="0077504A" w:rsidRPr="007E156B" w:rsidRDefault="0077504A" w:rsidP="00E16BCB">
      <w:pPr>
        <w:pStyle w:val="BodyText2"/>
        <w:spacing w:after="0"/>
        <w:ind w:left="855" w:right="-51"/>
        <w:jc w:val="left"/>
        <w:rPr>
          <w:rFonts w:cs="Arial"/>
          <w:b/>
          <w:bCs/>
          <w:szCs w:val="24"/>
        </w:rPr>
      </w:pPr>
      <w:bookmarkStart w:id="63" w:name="_Toc480703072"/>
    </w:p>
    <w:p w:rsidR="0077504A" w:rsidRPr="007E156B" w:rsidRDefault="0077504A" w:rsidP="00E16BCB">
      <w:pPr>
        <w:pStyle w:val="BodyText2"/>
        <w:numPr>
          <w:ilvl w:val="2"/>
          <w:numId w:val="5"/>
        </w:numPr>
        <w:tabs>
          <w:tab w:val="clear" w:pos="851"/>
          <w:tab w:val="clear" w:pos="1215"/>
          <w:tab w:val="clear" w:pos="2977"/>
          <w:tab w:val="left" w:pos="912"/>
        </w:tabs>
        <w:spacing w:after="0"/>
        <w:ind w:left="855" w:right="-51"/>
        <w:jc w:val="left"/>
        <w:rPr>
          <w:rFonts w:cs="Arial"/>
          <w:b/>
          <w:bCs/>
          <w:szCs w:val="24"/>
        </w:rPr>
      </w:pPr>
      <w:r w:rsidRPr="007E156B">
        <w:rPr>
          <w:rFonts w:cs="Arial"/>
          <w:b/>
          <w:bCs/>
          <w:szCs w:val="24"/>
        </w:rPr>
        <w:t>Acceptability</w:t>
      </w:r>
      <w:bookmarkEnd w:id="63"/>
    </w:p>
    <w:p w:rsidR="0077504A" w:rsidRPr="007E156B" w:rsidRDefault="0077504A" w:rsidP="007A63ED">
      <w:pPr>
        <w:pStyle w:val="BodyText2"/>
        <w:spacing w:before="120" w:after="0"/>
        <w:ind w:right="-51"/>
        <w:jc w:val="left"/>
        <w:rPr>
          <w:rFonts w:cs="Arial"/>
          <w:szCs w:val="24"/>
        </w:rPr>
      </w:pPr>
      <w:r w:rsidRPr="007E156B">
        <w:rPr>
          <w:rFonts w:cs="Arial"/>
          <w:szCs w:val="24"/>
        </w:rPr>
        <w:t>Acceptability of services will be monitored on an ongoing basis.</w:t>
      </w:r>
      <w:r w:rsidR="00C14CF2" w:rsidRPr="007E156B">
        <w:rPr>
          <w:rFonts w:cs="Arial"/>
          <w:szCs w:val="24"/>
        </w:rPr>
        <w:t xml:space="preserve"> </w:t>
      </w:r>
      <w:r w:rsidRPr="007E156B">
        <w:rPr>
          <w:rFonts w:cs="Arial"/>
          <w:szCs w:val="24"/>
        </w:rPr>
        <w:t xml:space="preserve"> This monitoring will use a range of methods to gather this information on the acceptability of services provided. </w:t>
      </w:r>
      <w:r w:rsidR="00C14CF2" w:rsidRPr="007E156B">
        <w:rPr>
          <w:rFonts w:cs="Arial"/>
          <w:szCs w:val="24"/>
        </w:rPr>
        <w:t xml:space="preserve"> </w:t>
      </w:r>
      <w:r w:rsidRPr="007E156B">
        <w:rPr>
          <w:rFonts w:cs="Arial"/>
          <w:szCs w:val="24"/>
        </w:rPr>
        <w:t xml:space="preserve">All surveys will follow the guidelines for consumer surveys contained in the NASC managers’ manual, 2005. </w:t>
      </w:r>
      <w:r w:rsidR="00C14CF2" w:rsidRPr="007E156B">
        <w:rPr>
          <w:rFonts w:cs="Arial"/>
          <w:szCs w:val="24"/>
        </w:rPr>
        <w:t xml:space="preserve"> </w:t>
      </w:r>
      <w:r w:rsidRPr="007E156B">
        <w:rPr>
          <w:rFonts w:cs="Arial"/>
          <w:szCs w:val="24"/>
        </w:rPr>
        <w:t>The methods used will identify the acceptability of, at least, the following areas of service as indicated by the person, support service providers, support staff, family/wh</w:t>
      </w:r>
      <w:r w:rsidR="00C86521">
        <w:rPr>
          <w:rFonts w:cs="Arial"/>
          <w:szCs w:val="24"/>
        </w:rPr>
        <w:t>ā</w:t>
      </w:r>
      <w:r w:rsidRPr="007E156B">
        <w:rPr>
          <w:rFonts w:cs="Arial"/>
          <w:szCs w:val="24"/>
        </w:rPr>
        <w:t>nau and the person’s advocates:</w:t>
      </w:r>
    </w:p>
    <w:p w:rsidR="0077504A" w:rsidRPr="007E156B" w:rsidRDefault="0077504A" w:rsidP="00870BB1">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information distribution</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staff professionalism</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staff cultural sensitivity</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staff communication skills</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respect for privacy</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rights of the consumer</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level of choice</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informed consent</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participation in community-based activities</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ease of use of NASC’s services</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r w:rsidRPr="007E156B">
        <w:rPr>
          <w:rFonts w:cs="Arial"/>
          <w:szCs w:val="24"/>
        </w:rPr>
        <w:t>reduction of barriers that enable easier access to the NASC ‘s services</w:t>
      </w:r>
    </w:p>
    <w:p w:rsidR="0077504A" w:rsidRPr="007E156B" w:rsidRDefault="0077504A" w:rsidP="00E16BCB">
      <w:pPr>
        <w:pStyle w:val="BodyText2"/>
        <w:numPr>
          <w:ilvl w:val="0"/>
          <w:numId w:val="37"/>
        </w:numPr>
        <w:tabs>
          <w:tab w:val="clear" w:pos="1247"/>
          <w:tab w:val="num" w:pos="720"/>
        </w:tabs>
        <w:spacing w:before="120" w:after="0"/>
        <w:ind w:left="540" w:right="-51" w:hanging="540"/>
        <w:jc w:val="left"/>
        <w:rPr>
          <w:rFonts w:cs="Arial"/>
          <w:szCs w:val="24"/>
        </w:rPr>
      </w:pPr>
      <w:proofErr w:type="gramStart"/>
      <w:r w:rsidRPr="007E156B">
        <w:rPr>
          <w:rFonts w:cs="Arial"/>
          <w:szCs w:val="24"/>
        </w:rPr>
        <w:t>complaint</w:t>
      </w:r>
      <w:proofErr w:type="gramEnd"/>
      <w:r w:rsidRPr="007E156B">
        <w:rPr>
          <w:rFonts w:cs="Arial"/>
          <w:szCs w:val="24"/>
        </w:rPr>
        <w:t xml:space="preserve"> and feedback systems.</w:t>
      </w:r>
    </w:p>
    <w:p w:rsidR="0077504A" w:rsidRPr="007E156B" w:rsidRDefault="0077504A" w:rsidP="00E16BCB">
      <w:pPr>
        <w:pStyle w:val="BodyText2"/>
        <w:spacing w:after="0"/>
        <w:ind w:left="855" w:right="-51"/>
        <w:jc w:val="left"/>
        <w:rPr>
          <w:rFonts w:cs="Arial"/>
          <w:b/>
          <w:bCs/>
          <w:szCs w:val="24"/>
        </w:rPr>
      </w:pPr>
      <w:bookmarkStart w:id="64" w:name="_Toc480703073"/>
    </w:p>
    <w:p w:rsidR="0077504A" w:rsidRPr="007E156B" w:rsidRDefault="0077504A" w:rsidP="00E16BCB">
      <w:pPr>
        <w:pStyle w:val="BodyText2"/>
        <w:numPr>
          <w:ilvl w:val="2"/>
          <w:numId w:val="5"/>
        </w:numPr>
        <w:tabs>
          <w:tab w:val="clear" w:pos="851"/>
          <w:tab w:val="clear" w:pos="1215"/>
          <w:tab w:val="left" w:pos="855"/>
        </w:tabs>
        <w:spacing w:after="0"/>
        <w:ind w:left="855" w:right="-51"/>
        <w:jc w:val="left"/>
        <w:rPr>
          <w:rFonts w:cs="Arial"/>
          <w:b/>
          <w:bCs/>
          <w:szCs w:val="24"/>
        </w:rPr>
      </w:pPr>
      <w:r w:rsidRPr="007E156B">
        <w:rPr>
          <w:rFonts w:cs="Arial"/>
          <w:b/>
          <w:bCs/>
          <w:szCs w:val="24"/>
        </w:rPr>
        <w:t>Safety</w:t>
      </w:r>
      <w:bookmarkEnd w:id="64"/>
    </w:p>
    <w:p w:rsidR="0077504A" w:rsidRPr="007E156B" w:rsidRDefault="0077504A" w:rsidP="007A63ED">
      <w:pPr>
        <w:pStyle w:val="BodyText2"/>
        <w:spacing w:before="120" w:after="0"/>
        <w:ind w:right="-51"/>
        <w:jc w:val="left"/>
        <w:rPr>
          <w:rFonts w:cs="Arial"/>
          <w:szCs w:val="24"/>
        </w:rPr>
      </w:pPr>
      <w:r w:rsidRPr="007E156B">
        <w:rPr>
          <w:rFonts w:cs="Arial"/>
          <w:szCs w:val="24"/>
        </w:rPr>
        <w:lastRenderedPageBreak/>
        <w:t xml:space="preserve">The NASC will have documented operational programmes/policies/protocols and guidelines that identify and </w:t>
      </w:r>
      <w:proofErr w:type="spellStart"/>
      <w:r w:rsidRPr="007E156B">
        <w:rPr>
          <w:rFonts w:cs="Arial"/>
          <w:szCs w:val="24"/>
        </w:rPr>
        <w:t>minimise</w:t>
      </w:r>
      <w:proofErr w:type="spellEnd"/>
      <w:r w:rsidRPr="007E156B">
        <w:rPr>
          <w:rFonts w:cs="Arial"/>
          <w:szCs w:val="24"/>
        </w:rPr>
        <w:t xml:space="preserve"> risk areas for the NASC. </w:t>
      </w:r>
      <w:r w:rsidR="00C14CF2" w:rsidRPr="007E156B">
        <w:rPr>
          <w:rFonts w:cs="Arial"/>
          <w:szCs w:val="24"/>
        </w:rPr>
        <w:t xml:space="preserve"> </w:t>
      </w:r>
      <w:r w:rsidRPr="007E156B">
        <w:rPr>
          <w:rFonts w:cs="Arial"/>
          <w:szCs w:val="24"/>
        </w:rPr>
        <w:t xml:space="preserve">The use of these systems is to be included as part of the NASC Quality Improvement system. </w:t>
      </w:r>
      <w:r w:rsidR="00C14CF2" w:rsidRPr="007E156B">
        <w:rPr>
          <w:rFonts w:cs="Arial"/>
          <w:szCs w:val="24"/>
        </w:rPr>
        <w:t xml:space="preserve"> </w:t>
      </w:r>
      <w:r w:rsidRPr="007E156B">
        <w:rPr>
          <w:rFonts w:cs="Arial"/>
          <w:szCs w:val="24"/>
        </w:rPr>
        <w:t>These areas must include, but are not limited to:</w:t>
      </w:r>
    </w:p>
    <w:p w:rsidR="0077504A" w:rsidRPr="007E156B" w:rsidRDefault="0077504A" w:rsidP="00870BB1">
      <w:pPr>
        <w:pStyle w:val="BodyText2"/>
        <w:numPr>
          <w:ilvl w:val="0"/>
          <w:numId w:val="38"/>
        </w:numPr>
        <w:tabs>
          <w:tab w:val="clear" w:pos="1247"/>
          <w:tab w:val="num" w:pos="540"/>
        </w:tabs>
        <w:spacing w:before="120" w:after="0"/>
        <w:ind w:left="540" w:right="-51" w:hanging="540"/>
        <w:jc w:val="left"/>
        <w:rPr>
          <w:rFonts w:cs="Arial"/>
          <w:szCs w:val="24"/>
        </w:rPr>
      </w:pPr>
      <w:r w:rsidRPr="007E156B">
        <w:rPr>
          <w:rFonts w:cs="Arial"/>
          <w:szCs w:val="24"/>
        </w:rPr>
        <w:t xml:space="preserve">abuse incidents, policy, protocols for response and reporting </w:t>
      </w:r>
    </w:p>
    <w:p w:rsidR="0077504A" w:rsidRPr="007E156B" w:rsidRDefault="0077504A" w:rsidP="00E16BCB">
      <w:pPr>
        <w:pStyle w:val="BodyText2"/>
        <w:numPr>
          <w:ilvl w:val="0"/>
          <w:numId w:val="38"/>
        </w:numPr>
        <w:tabs>
          <w:tab w:val="clear" w:pos="1247"/>
          <w:tab w:val="num" w:pos="540"/>
        </w:tabs>
        <w:spacing w:before="120" w:after="0"/>
        <w:ind w:left="540" w:right="-51" w:hanging="540"/>
        <w:jc w:val="left"/>
        <w:rPr>
          <w:rFonts w:cs="Arial"/>
          <w:szCs w:val="24"/>
        </w:rPr>
      </w:pPr>
      <w:r w:rsidRPr="007E156B">
        <w:rPr>
          <w:rFonts w:cs="Arial"/>
          <w:szCs w:val="24"/>
        </w:rPr>
        <w:t xml:space="preserve">poor service delivery identification and how this will be reported to the </w:t>
      </w:r>
      <w:r w:rsidR="00DD1088" w:rsidRPr="007E156B">
        <w:rPr>
          <w:rFonts w:cs="Arial"/>
          <w:szCs w:val="24"/>
        </w:rPr>
        <w:t>DHB</w:t>
      </w:r>
    </w:p>
    <w:p w:rsidR="0077504A" w:rsidRPr="007E156B" w:rsidRDefault="0077504A" w:rsidP="00E16BCB">
      <w:pPr>
        <w:pStyle w:val="BodyText2"/>
        <w:numPr>
          <w:ilvl w:val="0"/>
          <w:numId w:val="38"/>
        </w:numPr>
        <w:tabs>
          <w:tab w:val="clear" w:pos="1247"/>
          <w:tab w:val="num" w:pos="540"/>
        </w:tabs>
        <w:spacing w:before="120" w:after="0"/>
        <w:ind w:left="540" w:right="-51" w:hanging="540"/>
        <w:jc w:val="left"/>
        <w:rPr>
          <w:rFonts w:cs="Arial"/>
          <w:szCs w:val="24"/>
        </w:rPr>
      </w:pPr>
      <w:r w:rsidRPr="007E156B">
        <w:rPr>
          <w:rFonts w:cs="Arial"/>
          <w:szCs w:val="24"/>
        </w:rPr>
        <w:t xml:space="preserve">service gap identification and how this is reported to the </w:t>
      </w:r>
      <w:r w:rsidR="00DD1088" w:rsidRPr="007E156B">
        <w:rPr>
          <w:rFonts w:cs="Arial"/>
          <w:szCs w:val="24"/>
        </w:rPr>
        <w:t>DHB</w:t>
      </w:r>
    </w:p>
    <w:p w:rsidR="0077504A" w:rsidRPr="007E156B" w:rsidRDefault="0077504A" w:rsidP="00E16BCB">
      <w:pPr>
        <w:pStyle w:val="BodyText2"/>
        <w:numPr>
          <w:ilvl w:val="0"/>
          <w:numId w:val="38"/>
        </w:numPr>
        <w:tabs>
          <w:tab w:val="clear" w:pos="1247"/>
          <w:tab w:val="num" w:pos="540"/>
        </w:tabs>
        <w:spacing w:before="120" w:after="0"/>
        <w:ind w:left="540" w:right="-51" w:hanging="540"/>
        <w:jc w:val="left"/>
        <w:rPr>
          <w:rFonts w:cs="Arial"/>
          <w:szCs w:val="24"/>
        </w:rPr>
      </w:pPr>
      <w:proofErr w:type="gramStart"/>
      <w:r w:rsidRPr="007E156B">
        <w:rPr>
          <w:rFonts w:cs="Arial"/>
          <w:szCs w:val="24"/>
        </w:rPr>
        <w:t>protocols</w:t>
      </w:r>
      <w:proofErr w:type="gramEnd"/>
      <w:r w:rsidRPr="007E156B">
        <w:rPr>
          <w:rFonts w:cs="Arial"/>
          <w:szCs w:val="24"/>
        </w:rPr>
        <w:t xml:space="preserve"> if support service provider withdraws services to pe</w:t>
      </w:r>
      <w:r w:rsidR="00DD1088" w:rsidRPr="007E156B">
        <w:rPr>
          <w:rFonts w:cs="Arial"/>
          <w:szCs w:val="24"/>
        </w:rPr>
        <w:t>ople and reporting this to the DHB</w:t>
      </w:r>
      <w:r w:rsidRPr="007E156B">
        <w:rPr>
          <w:rFonts w:cs="Arial"/>
          <w:szCs w:val="24"/>
        </w:rPr>
        <w:t>.</w:t>
      </w:r>
    </w:p>
    <w:p w:rsidR="0077504A" w:rsidRPr="007E156B" w:rsidRDefault="0077504A" w:rsidP="00E16BCB">
      <w:pPr>
        <w:pStyle w:val="BodyText2"/>
        <w:numPr>
          <w:ilvl w:val="2"/>
          <w:numId w:val="5"/>
        </w:numPr>
        <w:spacing w:before="120" w:after="0"/>
        <w:ind w:right="-51" w:hanging="1215"/>
        <w:jc w:val="left"/>
        <w:rPr>
          <w:rFonts w:cs="Arial"/>
          <w:b/>
          <w:bCs/>
          <w:szCs w:val="24"/>
        </w:rPr>
      </w:pPr>
      <w:r w:rsidRPr="007E156B">
        <w:rPr>
          <w:rFonts w:cs="Arial"/>
          <w:b/>
          <w:bCs/>
          <w:szCs w:val="24"/>
        </w:rPr>
        <w:t>Reporting Change</w:t>
      </w:r>
    </w:p>
    <w:p w:rsidR="0077504A" w:rsidRPr="007E156B" w:rsidRDefault="0077504A" w:rsidP="00E16BCB">
      <w:pPr>
        <w:pStyle w:val="BodyText2"/>
        <w:spacing w:before="120" w:after="0"/>
        <w:ind w:right="-51"/>
        <w:jc w:val="left"/>
        <w:rPr>
          <w:rFonts w:cs="Arial"/>
          <w:szCs w:val="24"/>
        </w:rPr>
      </w:pPr>
      <w:r w:rsidRPr="007E156B">
        <w:rPr>
          <w:rFonts w:cs="Arial"/>
          <w:color w:val="000000"/>
          <w:szCs w:val="24"/>
        </w:rPr>
        <w:t xml:space="preserve">The NASC is required to advise the </w:t>
      </w:r>
      <w:r w:rsidR="00DD1088" w:rsidRPr="007E156B">
        <w:rPr>
          <w:rFonts w:cs="Arial"/>
          <w:color w:val="000000"/>
          <w:szCs w:val="24"/>
        </w:rPr>
        <w:t xml:space="preserve">DHB </w:t>
      </w:r>
      <w:r w:rsidRPr="007E156B">
        <w:rPr>
          <w:rFonts w:cs="Arial"/>
          <w:color w:val="000000"/>
          <w:szCs w:val="24"/>
        </w:rPr>
        <w:t>of any significant change in the organisational structure or capability of the NASC, and of any other matters significantly affecting, or likely to affect, NASC function and quality.</w:t>
      </w:r>
    </w:p>
    <w:p w:rsidR="0077504A" w:rsidRPr="007E156B" w:rsidRDefault="0077504A" w:rsidP="0001230A">
      <w:pPr>
        <w:pStyle w:val="BodyText2"/>
        <w:tabs>
          <w:tab w:val="clear" w:pos="851"/>
          <w:tab w:val="left" w:pos="855"/>
        </w:tabs>
        <w:spacing w:before="120" w:after="0"/>
        <w:ind w:right="-51"/>
        <w:jc w:val="left"/>
        <w:rPr>
          <w:rFonts w:cs="Arial"/>
          <w:b/>
          <w:bCs/>
          <w:szCs w:val="24"/>
        </w:rPr>
      </w:pPr>
      <w:bookmarkStart w:id="65" w:name="_Toc480703074"/>
      <w:bookmarkStart w:id="66" w:name="_Toc21315776"/>
      <w:r w:rsidRPr="007E156B">
        <w:rPr>
          <w:rFonts w:cs="Arial"/>
          <w:b/>
          <w:bCs/>
          <w:szCs w:val="24"/>
        </w:rPr>
        <w:t>9.</w:t>
      </w:r>
      <w:r w:rsidRPr="007E156B">
        <w:rPr>
          <w:rFonts w:cs="Arial"/>
          <w:b/>
          <w:bCs/>
          <w:szCs w:val="24"/>
        </w:rPr>
        <w:tab/>
        <w:t>P</w:t>
      </w:r>
      <w:r w:rsidR="00C86521">
        <w:rPr>
          <w:rFonts w:cs="Arial"/>
          <w:b/>
          <w:bCs/>
          <w:szCs w:val="24"/>
        </w:rPr>
        <w:t xml:space="preserve">urchase </w:t>
      </w:r>
      <w:bookmarkEnd w:id="65"/>
      <w:bookmarkEnd w:id="66"/>
      <w:r w:rsidR="00C86521">
        <w:rPr>
          <w:rFonts w:cs="Arial"/>
          <w:b/>
          <w:bCs/>
          <w:szCs w:val="24"/>
        </w:rPr>
        <w:t>Units</w:t>
      </w:r>
    </w:p>
    <w:p w:rsidR="0077504A" w:rsidRPr="007E156B" w:rsidRDefault="0077504A" w:rsidP="00870BB1">
      <w:pPr>
        <w:pStyle w:val="BodyText2"/>
        <w:tabs>
          <w:tab w:val="clear" w:pos="851"/>
          <w:tab w:val="clear" w:pos="2977"/>
        </w:tabs>
        <w:spacing w:before="120"/>
        <w:ind w:right="-50"/>
        <w:jc w:val="left"/>
        <w:rPr>
          <w:rFonts w:cs="Arial"/>
          <w:szCs w:val="24"/>
        </w:rPr>
      </w:pPr>
      <w:r w:rsidRPr="007E156B">
        <w:rPr>
          <w:rFonts w:cs="Arial"/>
          <w:szCs w:val="24"/>
        </w:rPr>
        <w:t>The service will be purchased for the eligible population of the region of coverage for a contract price.</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707"/>
        <w:gridCol w:w="2340"/>
        <w:gridCol w:w="1440"/>
        <w:gridCol w:w="1800"/>
        <w:gridCol w:w="1440"/>
      </w:tblGrid>
      <w:tr w:rsidR="007667F9" w:rsidRPr="007E156B" w:rsidTr="00C86521">
        <w:trPr>
          <w:cantSplit/>
          <w:trHeight w:val="1080"/>
        </w:trPr>
        <w:tc>
          <w:tcPr>
            <w:tcW w:w="1101" w:type="dxa"/>
            <w:tcBorders>
              <w:top w:val="single" w:sz="4" w:space="0" w:color="auto"/>
              <w:left w:val="single" w:sz="4" w:space="0" w:color="auto"/>
              <w:bottom w:val="single" w:sz="4" w:space="0" w:color="auto"/>
              <w:right w:val="single" w:sz="4" w:space="0" w:color="auto"/>
            </w:tcBorders>
            <w:shd w:val="clear" w:color="auto" w:fill="CCCCCC"/>
          </w:tcPr>
          <w:p w:rsidR="007667F9" w:rsidRPr="00C86521" w:rsidRDefault="007667F9" w:rsidP="00261051">
            <w:pPr>
              <w:spacing w:before="120" w:after="120"/>
              <w:rPr>
                <w:rFonts w:ascii="Arial" w:hAnsi="Arial" w:cs="Arial"/>
                <w:b/>
                <w:sz w:val="20"/>
                <w:szCs w:val="20"/>
              </w:rPr>
            </w:pPr>
            <w:r w:rsidRPr="00C86521">
              <w:rPr>
                <w:rFonts w:ascii="Arial" w:hAnsi="Arial" w:cs="Arial"/>
                <w:b/>
                <w:sz w:val="20"/>
                <w:szCs w:val="20"/>
              </w:rPr>
              <w:t>PU Code</w:t>
            </w:r>
          </w:p>
        </w:tc>
        <w:tc>
          <w:tcPr>
            <w:tcW w:w="1707" w:type="dxa"/>
            <w:tcBorders>
              <w:top w:val="single" w:sz="4" w:space="0" w:color="auto"/>
              <w:left w:val="single" w:sz="4" w:space="0" w:color="auto"/>
              <w:bottom w:val="single" w:sz="4" w:space="0" w:color="auto"/>
              <w:right w:val="single" w:sz="4" w:space="0" w:color="auto"/>
            </w:tcBorders>
            <w:shd w:val="clear" w:color="auto" w:fill="CCCCCC"/>
          </w:tcPr>
          <w:p w:rsidR="007667F9" w:rsidRPr="00C86521" w:rsidRDefault="007667F9" w:rsidP="00261051">
            <w:pPr>
              <w:spacing w:before="120" w:after="120"/>
              <w:rPr>
                <w:rFonts w:ascii="Arial" w:hAnsi="Arial" w:cs="Arial"/>
                <w:b/>
                <w:sz w:val="20"/>
                <w:szCs w:val="20"/>
              </w:rPr>
            </w:pPr>
            <w:r w:rsidRPr="00C86521">
              <w:rPr>
                <w:rFonts w:ascii="Arial" w:hAnsi="Arial" w:cs="Arial"/>
                <w:b/>
                <w:sz w:val="20"/>
                <w:szCs w:val="20"/>
              </w:rPr>
              <w:t>PU Description</w:t>
            </w:r>
          </w:p>
        </w:tc>
        <w:tc>
          <w:tcPr>
            <w:tcW w:w="2340" w:type="dxa"/>
            <w:tcBorders>
              <w:top w:val="single" w:sz="4" w:space="0" w:color="auto"/>
              <w:left w:val="single" w:sz="4" w:space="0" w:color="auto"/>
              <w:bottom w:val="single" w:sz="4" w:space="0" w:color="auto"/>
              <w:right w:val="single" w:sz="4" w:space="0" w:color="auto"/>
            </w:tcBorders>
            <w:shd w:val="clear" w:color="auto" w:fill="CCCCCC"/>
          </w:tcPr>
          <w:p w:rsidR="007667F9" w:rsidRPr="00C86521" w:rsidRDefault="007667F9" w:rsidP="00261051">
            <w:pPr>
              <w:spacing w:before="120" w:after="120"/>
              <w:rPr>
                <w:rFonts w:ascii="Arial" w:hAnsi="Arial" w:cs="Arial"/>
                <w:b/>
                <w:sz w:val="20"/>
                <w:szCs w:val="20"/>
              </w:rPr>
            </w:pPr>
            <w:r w:rsidRPr="00C86521">
              <w:rPr>
                <w:rFonts w:ascii="Arial" w:hAnsi="Arial" w:cs="Arial"/>
                <w:b/>
                <w:sz w:val="20"/>
                <w:szCs w:val="20"/>
              </w:rPr>
              <w:t>PU Definition</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7667F9" w:rsidRPr="00C86521" w:rsidRDefault="007667F9" w:rsidP="00261051">
            <w:pPr>
              <w:spacing w:before="120" w:after="120"/>
              <w:rPr>
                <w:rFonts w:ascii="Arial" w:hAnsi="Arial" w:cs="Arial"/>
                <w:b/>
                <w:sz w:val="20"/>
                <w:szCs w:val="20"/>
              </w:rPr>
            </w:pPr>
            <w:r w:rsidRPr="00C86521">
              <w:rPr>
                <w:rFonts w:ascii="Arial" w:hAnsi="Arial" w:cs="Arial"/>
                <w:b/>
                <w:sz w:val="20"/>
                <w:szCs w:val="20"/>
              </w:rPr>
              <w:t>PU Unit of Measure</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667F9" w:rsidRPr="00C86521" w:rsidRDefault="007667F9" w:rsidP="00261051">
            <w:pPr>
              <w:spacing w:before="120" w:after="120"/>
              <w:rPr>
                <w:rFonts w:ascii="Arial" w:hAnsi="Arial" w:cs="Arial"/>
                <w:b/>
                <w:sz w:val="20"/>
                <w:szCs w:val="20"/>
              </w:rPr>
            </w:pPr>
            <w:r w:rsidRPr="00C86521">
              <w:rPr>
                <w:rFonts w:ascii="Arial" w:hAnsi="Arial" w:cs="Arial"/>
                <w:b/>
                <w:sz w:val="20"/>
                <w:szCs w:val="20"/>
              </w:rPr>
              <w:t>PU Unit of Measure Definition</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7667F9" w:rsidRPr="00C86521" w:rsidRDefault="007667F9" w:rsidP="00261051">
            <w:pPr>
              <w:spacing w:before="120" w:after="120"/>
              <w:rPr>
                <w:rFonts w:ascii="Arial" w:hAnsi="Arial" w:cs="Arial"/>
                <w:b/>
                <w:sz w:val="20"/>
                <w:szCs w:val="20"/>
              </w:rPr>
            </w:pPr>
            <w:r w:rsidRPr="00C86521">
              <w:rPr>
                <w:rFonts w:ascii="Arial" w:hAnsi="Arial" w:cs="Arial"/>
                <w:b/>
                <w:sz w:val="20"/>
                <w:szCs w:val="20"/>
              </w:rPr>
              <w:t>National Collections and/or Payment Systems</w:t>
            </w:r>
          </w:p>
        </w:tc>
      </w:tr>
      <w:tr w:rsidR="007667F9" w:rsidRPr="007E156B" w:rsidTr="00C86521">
        <w:trPr>
          <w:cantSplit/>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CHC007</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Chronic Health Conditions Needs Assessment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A Needs Assessment is a process of determining the current abilities, resources, goals, and needs of a person with a disability. Service users are people with chronic health conditions and long-term support needs mainly aged under 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Assessment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Number of assessments.  Initial assessments and reassessments should be counted separately.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NNPAC and CMS (as per contract)</w:t>
            </w:r>
          </w:p>
        </w:tc>
      </w:tr>
      <w:tr w:rsidR="007667F9" w:rsidRPr="007E156B" w:rsidTr="00C86521">
        <w:trPr>
          <w:cantSplit/>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CHC008</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Chronic Health Conditions Service Coordination</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Service Coordination is the process of identifying and planning the package of services required to meet a person’s assessed needs. Service users are people with chronic health conditions and long-term support needs mainly aged under 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Assessment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Number of assessments.  Initial assessments and reassessments should be counted separately.</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667F9" w:rsidRPr="00C86521" w:rsidRDefault="007667F9" w:rsidP="005A1D1B">
            <w:pPr>
              <w:rPr>
                <w:rFonts w:ascii="Arial" w:hAnsi="Arial" w:cs="Arial"/>
                <w:sz w:val="20"/>
                <w:szCs w:val="20"/>
              </w:rPr>
            </w:pPr>
            <w:r w:rsidRPr="00C86521">
              <w:rPr>
                <w:rFonts w:ascii="Arial" w:hAnsi="Arial" w:cs="Arial"/>
                <w:sz w:val="20"/>
                <w:szCs w:val="20"/>
              </w:rPr>
              <w:t>NNPAC and CMS (as per contract)</w:t>
            </w:r>
          </w:p>
        </w:tc>
      </w:tr>
    </w:tbl>
    <w:p w:rsidR="0077504A" w:rsidRPr="007E156B" w:rsidRDefault="0077504A" w:rsidP="00C86521">
      <w:pPr>
        <w:pStyle w:val="BodyText2"/>
        <w:spacing w:before="120"/>
        <w:ind w:right="-50"/>
        <w:jc w:val="left"/>
        <w:rPr>
          <w:rFonts w:cs="Arial"/>
          <w:b/>
          <w:bCs/>
          <w:szCs w:val="24"/>
        </w:rPr>
      </w:pPr>
      <w:r w:rsidRPr="007E156B">
        <w:rPr>
          <w:rFonts w:cs="Arial"/>
          <w:b/>
          <w:bCs/>
          <w:szCs w:val="24"/>
        </w:rPr>
        <w:t xml:space="preserve">10. </w:t>
      </w:r>
      <w:bookmarkStart w:id="67" w:name="_Toc480703075"/>
      <w:bookmarkStart w:id="68" w:name="_Toc21315777"/>
      <w:r w:rsidRPr="007E156B">
        <w:rPr>
          <w:rFonts w:cs="Arial"/>
          <w:b/>
          <w:bCs/>
          <w:szCs w:val="24"/>
        </w:rPr>
        <w:tab/>
      </w:r>
      <w:r w:rsidR="00C86521" w:rsidRPr="007E156B">
        <w:rPr>
          <w:rFonts w:cs="Arial"/>
          <w:b/>
          <w:bCs/>
          <w:szCs w:val="24"/>
        </w:rPr>
        <w:t>R</w:t>
      </w:r>
      <w:r w:rsidR="00C86521">
        <w:rPr>
          <w:rFonts w:cs="Arial"/>
          <w:b/>
          <w:bCs/>
          <w:szCs w:val="24"/>
        </w:rPr>
        <w:t>eporting Requirements</w:t>
      </w:r>
      <w:bookmarkEnd w:id="67"/>
      <w:bookmarkEnd w:id="68"/>
      <w:r w:rsidRPr="007E156B">
        <w:rPr>
          <w:rFonts w:cs="Arial"/>
          <w:b/>
          <w:bCs/>
          <w:szCs w:val="24"/>
        </w:rPr>
        <w:t xml:space="preserve"> </w:t>
      </w:r>
    </w:p>
    <w:p w:rsidR="00870BB1" w:rsidRDefault="0077504A" w:rsidP="00E16BCB">
      <w:pPr>
        <w:pStyle w:val="BodyText2"/>
        <w:tabs>
          <w:tab w:val="clear" w:pos="851"/>
          <w:tab w:val="left" w:pos="0"/>
        </w:tabs>
        <w:spacing w:before="120" w:after="0"/>
        <w:ind w:right="-51"/>
        <w:jc w:val="left"/>
        <w:rPr>
          <w:rFonts w:cs="Arial"/>
          <w:szCs w:val="24"/>
        </w:rPr>
      </w:pPr>
      <w:r w:rsidRPr="007E156B">
        <w:rPr>
          <w:rFonts w:cs="Arial"/>
          <w:szCs w:val="24"/>
        </w:rPr>
        <w:t xml:space="preserve">Note: Rather than include other reports on a monthly basis, the Ministry may, from time to time, seek exception reporting of the NASC.  </w:t>
      </w:r>
    </w:p>
    <w:p w:rsidR="00870BB1" w:rsidRDefault="00870BB1">
      <w:pPr>
        <w:rPr>
          <w:rFonts w:ascii="Arial" w:hAnsi="Arial" w:cs="Arial"/>
          <w:lang w:val="en-US"/>
        </w:rPr>
      </w:pPr>
      <w:bookmarkStart w:id="69" w:name="_GoBack"/>
      <w:bookmarkEnd w:id="69"/>
      <w:r>
        <w:rPr>
          <w:rFonts w:cs="Arial"/>
        </w:rPr>
        <w:br w:type="page"/>
      </w:r>
    </w:p>
    <w:p w:rsidR="0077504A" w:rsidRPr="007E156B" w:rsidRDefault="0077504A" w:rsidP="00E16BCB">
      <w:pPr>
        <w:pStyle w:val="BodyText2"/>
        <w:tabs>
          <w:tab w:val="clear" w:pos="851"/>
          <w:tab w:val="left" w:pos="0"/>
        </w:tabs>
        <w:spacing w:before="120" w:after="0"/>
        <w:ind w:right="-51"/>
        <w:jc w:val="left"/>
        <w:rPr>
          <w:rFonts w:cs="Arial"/>
          <w:szCs w:val="24"/>
        </w:rPr>
      </w:pPr>
    </w:p>
    <w:p w:rsidR="0077504A" w:rsidRPr="007E156B" w:rsidRDefault="0077504A" w:rsidP="00C86521">
      <w:pPr>
        <w:pStyle w:val="BodyText2"/>
        <w:numPr>
          <w:ilvl w:val="1"/>
          <w:numId w:val="61"/>
        </w:numPr>
        <w:tabs>
          <w:tab w:val="clear" w:pos="851"/>
          <w:tab w:val="left" w:pos="0"/>
        </w:tabs>
        <w:spacing w:before="120"/>
        <w:ind w:right="-51"/>
        <w:jc w:val="left"/>
        <w:rPr>
          <w:rFonts w:cs="Arial"/>
          <w:b/>
          <w:bCs/>
          <w:szCs w:val="24"/>
        </w:rPr>
      </w:pPr>
      <w:r w:rsidRPr="007E156B">
        <w:rPr>
          <w:rFonts w:cs="Arial"/>
          <w:b/>
          <w:bCs/>
          <w:szCs w:val="24"/>
        </w:rPr>
        <w:t>Monthly Reports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573"/>
        <w:gridCol w:w="1440"/>
        <w:gridCol w:w="5599"/>
      </w:tblGrid>
      <w:tr w:rsidR="00C86521" w:rsidRPr="00870BB1" w:rsidTr="00C86521">
        <w:trPr>
          <w:cantSplit/>
          <w:trHeight w:val="344"/>
          <w:tblHeader/>
        </w:trPr>
        <w:tc>
          <w:tcPr>
            <w:tcW w:w="1135" w:type="dxa"/>
            <w:vMerge w:val="restart"/>
            <w:tcBorders>
              <w:top w:val="single" w:sz="4" w:space="0" w:color="auto"/>
              <w:left w:val="single" w:sz="4" w:space="0" w:color="auto"/>
              <w:bottom w:val="nil"/>
            </w:tcBorders>
            <w:shd w:val="pct10" w:color="auto" w:fill="auto"/>
          </w:tcPr>
          <w:p w:rsidR="00C86521" w:rsidRPr="00870BB1" w:rsidRDefault="00C86521" w:rsidP="00E16BCB">
            <w:pPr>
              <w:rPr>
                <w:rFonts w:ascii="Arial" w:hAnsi="Arial" w:cs="Arial"/>
                <w:b/>
                <w:sz w:val="22"/>
                <w:szCs w:val="22"/>
              </w:rPr>
            </w:pPr>
            <w:r w:rsidRPr="00870BB1">
              <w:rPr>
                <w:rFonts w:ascii="Arial" w:hAnsi="Arial" w:cs="Arial"/>
                <w:b/>
                <w:sz w:val="22"/>
                <w:szCs w:val="22"/>
              </w:rPr>
              <w:t>PU Code</w:t>
            </w:r>
          </w:p>
        </w:tc>
        <w:tc>
          <w:tcPr>
            <w:tcW w:w="1573" w:type="dxa"/>
            <w:vMerge w:val="restart"/>
            <w:tcBorders>
              <w:top w:val="single" w:sz="4" w:space="0" w:color="auto"/>
              <w:bottom w:val="nil"/>
            </w:tcBorders>
            <w:shd w:val="pct10" w:color="auto" w:fill="auto"/>
          </w:tcPr>
          <w:p w:rsidR="00C86521" w:rsidRPr="00870BB1" w:rsidRDefault="00C86521" w:rsidP="00E16BCB">
            <w:pPr>
              <w:rPr>
                <w:rFonts w:ascii="Arial" w:hAnsi="Arial" w:cs="Arial"/>
                <w:b/>
                <w:sz w:val="22"/>
                <w:szCs w:val="22"/>
              </w:rPr>
            </w:pPr>
            <w:r w:rsidRPr="00870BB1">
              <w:rPr>
                <w:rFonts w:ascii="Arial" w:hAnsi="Arial" w:cs="Arial"/>
                <w:b/>
                <w:sz w:val="22"/>
                <w:szCs w:val="22"/>
              </w:rPr>
              <w:t>PU Description</w:t>
            </w:r>
          </w:p>
        </w:tc>
        <w:tc>
          <w:tcPr>
            <w:tcW w:w="7039" w:type="dxa"/>
            <w:gridSpan w:val="2"/>
            <w:tcBorders>
              <w:top w:val="single" w:sz="4" w:space="0" w:color="auto"/>
              <w:bottom w:val="nil"/>
              <w:right w:val="single" w:sz="4" w:space="0" w:color="auto"/>
            </w:tcBorders>
            <w:shd w:val="pct10" w:color="auto" w:fill="auto"/>
          </w:tcPr>
          <w:p w:rsidR="00C86521" w:rsidRPr="00870BB1" w:rsidRDefault="00C86521" w:rsidP="00E16BCB">
            <w:pPr>
              <w:rPr>
                <w:rFonts w:ascii="Arial" w:hAnsi="Arial" w:cs="Arial"/>
                <w:b/>
                <w:sz w:val="22"/>
                <w:szCs w:val="22"/>
              </w:rPr>
            </w:pPr>
            <w:r w:rsidRPr="00870BB1">
              <w:rPr>
                <w:rFonts w:ascii="Arial" w:hAnsi="Arial" w:cs="Arial"/>
                <w:b/>
                <w:sz w:val="22"/>
                <w:szCs w:val="22"/>
              </w:rPr>
              <w:t>Reporting Requirements</w:t>
            </w:r>
          </w:p>
        </w:tc>
      </w:tr>
      <w:tr w:rsidR="00C86521" w:rsidRPr="00870BB1" w:rsidTr="00C86521">
        <w:trPr>
          <w:cantSplit/>
          <w:trHeight w:val="278"/>
          <w:tblHeader/>
        </w:trPr>
        <w:tc>
          <w:tcPr>
            <w:tcW w:w="1135" w:type="dxa"/>
            <w:vMerge/>
            <w:tcBorders>
              <w:left w:val="single" w:sz="4" w:space="0" w:color="auto"/>
              <w:bottom w:val="single" w:sz="4" w:space="0" w:color="auto"/>
            </w:tcBorders>
          </w:tcPr>
          <w:p w:rsidR="00C86521" w:rsidRPr="00870BB1" w:rsidRDefault="00C86521" w:rsidP="00E16BCB">
            <w:pPr>
              <w:rPr>
                <w:rFonts w:ascii="Arial" w:hAnsi="Arial" w:cs="Arial"/>
                <w:b/>
                <w:sz w:val="22"/>
                <w:szCs w:val="22"/>
              </w:rPr>
            </w:pPr>
          </w:p>
        </w:tc>
        <w:tc>
          <w:tcPr>
            <w:tcW w:w="1573" w:type="dxa"/>
            <w:vMerge/>
            <w:tcBorders>
              <w:bottom w:val="single" w:sz="4" w:space="0" w:color="auto"/>
            </w:tcBorders>
          </w:tcPr>
          <w:p w:rsidR="00C86521" w:rsidRPr="00870BB1" w:rsidRDefault="00C86521" w:rsidP="00E16BCB">
            <w:pPr>
              <w:pStyle w:val="Heading5"/>
              <w:jc w:val="left"/>
              <w:rPr>
                <w:rFonts w:cs="Arial"/>
                <w:szCs w:val="22"/>
              </w:rPr>
            </w:pPr>
          </w:p>
        </w:tc>
        <w:tc>
          <w:tcPr>
            <w:tcW w:w="1440" w:type="dxa"/>
            <w:tcBorders>
              <w:bottom w:val="single" w:sz="4" w:space="0" w:color="auto"/>
            </w:tcBorders>
            <w:shd w:val="pct10" w:color="auto" w:fill="auto"/>
          </w:tcPr>
          <w:p w:rsidR="00C86521" w:rsidRPr="00870BB1" w:rsidRDefault="00C86521" w:rsidP="00E16BCB">
            <w:pPr>
              <w:rPr>
                <w:rFonts w:ascii="Arial" w:hAnsi="Arial" w:cs="Arial"/>
                <w:b/>
                <w:sz w:val="22"/>
                <w:szCs w:val="22"/>
              </w:rPr>
            </w:pPr>
            <w:r w:rsidRPr="00870BB1">
              <w:rPr>
                <w:rFonts w:ascii="Arial" w:hAnsi="Arial" w:cs="Arial"/>
                <w:b/>
                <w:sz w:val="22"/>
                <w:szCs w:val="22"/>
              </w:rPr>
              <w:t>Frequency</w:t>
            </w:r>
          </w:p>
        </w:tc>
        <w:tc>
          <w:tcPr>
            <w:tcW w:w="5599" w:type="dxa"/>
            <w:tcBorders>
              <w:bottom w:val="single" w:sz="4" w:space="0" w:color="auto"/>
              <w:right w:val="single" w:sz="4" w:space="0" w:color="auto"/>
            </w:tcBorders>
            <w:shd w:val="pct10" w:color="auto" w:fill="auto"/>
          </w:tcPr>
          <w:p w:rsidR="00C86521" w:rsidRPr="00870BB1" w:rsidRDefault="00C86521" w:rsidP="00E16BCB">
            <w:pPr>
              <w:rPr>
                <w:rFonts w:ascii="Arial" w:hAnsi="Arial" w:cs="Arial"/>
                <w:b/>
                <w:sz w:val="22"/>
                <w:szCs w:val="22"/>
              </w:rPr>
            </w:pPr>
            <w:r w:rsidRPr="00870BB1">
              <w:rPr>
                <w:rFonts w:ascii="Arial" w:hAnsi="Arial" w:cs="Arial"/>
                <w:b/>
                <w:sz w:val="22"/>
                <w:szCs w:val="22"/>
              </w:rPr>
              <w:t>Reporting Units</w:t>
            </w:r>
          </w:p>
        </w:tc>
      </w:tr>
      <w:tr w:rsidR="00C86521" w:rsidRPr="00870BB1" w:rsidTr="00C86521">
        <w:trPr>
          <w:cantSplit/>
        </w:trPr>
        <w:tc>
          <w:tcPr>
            <w:tcW w:w="1135" w:type="dxa"/>
            <w:tcBorders>
              <w:top w:val="single" w:sz="4" w:space="0" w:color="auto"/>
              <w:left w:val="single" w:sz="4" w:space="0" w:color="auto"/>
              <w:bottom w:val="single" w:sz="4" w:space="0" w:color="auto"/>
            </w:tcBorders>
          </w:tcPr>
          <w:p w:rsidR="00C86521" w:rsidRPr="00870BB1" w:rsidRDefault="00C86521" w:rsidP="00E16BCB">
            <w:pPr>
              <w:ind w:right="-357"/>
              <w:rPr>
                <w:rFonts w:ascii="Arial" w:hAnsi="Arial" w:cs="Arial"/>
                <w:iCs/>
                <w:sz w:val="22"/>
                <w:szCs w:val="22"/>
              </w:rPr>
            </w:pPr>
            <w:r w:rsidRPr="00870BB1">
              <w:rPr>
                <w:rFonts w:ascii="Arial" w:hAnsi="Arial" w:cs="Arial"/>
                <w:sz w:val="22"/>
                <w:szCs w:val="22"/>
              </w:rPr>
              <w:t>CHC007</w:t>
            </w:r>
          </w:p>
        </w:tc>
        <w:tc>
          <w:tcPr>
            <w:tcW w:w="1573" w:type="dxa"/>
            <w:tcBorders>
              <w:top w:val="single" w:sz="4" w:space="0" w:color="auto"/>
              <w:bottom w:val="single" w:sz="4" w:space="0" w:color="auto"/>
            </w:tcBorders>
          </w:tcPr>
          <w:p w:rsidR="00C86521" w:rsidRPr="00870BB1" w:rsidRDefault="00C86521" w:rsidP="00E16BCB">
            <w:pPr>
              <w:rPr>
                <w:rFonts w:ascii="Arial" w:hAnsi="Arial" w:cs="Arial"/>
                <w:sz w:val="22"/>
                <w:szCs w:val="22"/>
              </w:rPr>
            </w:pPr>
            <w:r w:rsidRPr="00870BB1">
              <w:rPr>
                <w:rFonts w:ascii="Arial" w:hAnsi="Arial" w:cs="Arial"/>
                <w:sz w:val="22"/>
                <w:szCs w:val="22"/>
              </w:rPr>
              <w:t>Needs Assessment</w:t>
            </w:r>
          </w:p>
        </w:tc>
        <w:tc>
          <w:tcPr>
            <w:tcW w:w="1440" w:type="dxa"/>
            <w:tcBorders>
              <w:top w:val="single" w:sz="4" w:space="0" w:color="auto"/>
              <w:bottom w:val="single" w:sz="4" w:space="0" w:color="auto"/>
            </w:tcBorders>
          </w:tcPr>
          <w:p w:rsidR="00C86521" w:rsidRPr="00870BB1" w:rsidRDefault="00C86521" w:rsidP="00E16BCB">
            <w:pPr>
              <w:pStyle w:val="ListDash2"/>
              <w:spacing w:before="0" w:after="0" w:line="240" w:lineRule="auto"/>
              <w:rPr>
                <w:rFonts w:ascii="Arial" w:hAnsi="Arial" w:cs="Arial"/>
                <w:sz w:val="22"/>
                <w:szCs w:val="22"/>
                <w:lang w:val="en-AU"/>
              </w:rPr>
            </w:pPr>
            <w:r w:rsidRPr="00870BB1">
              <w:rPr>
                <w:rFonts w:ascii="Arial" w:hAnsi="Arial" w:cs="Arial"/>
                <w:sz w:val="22"/>
                <w:szCs w:val="22"/>
                <w:lang w:val="en-AU"/>
              </w:rPr>
              <w:t>Quarterly</w:t>
            </w:r>
          </w:p>
        </w:tc>
        <w:tc>
          <w:tcPr>
            <w:tcW w:w="5599" w:type="dxa"/>
            <w:tcBorders>
              <w:top w:val="single" w:sz="4" w:space="0" w:color="auto"/>
              <w:bottom w:val="single" w:sz="4" w:space="0" w:color="auto"/>
              <w:right w:val="single" w:sz="4" w:space="0" w:color="auto"/>
            </w:tcBorders>
          </w:tcPr>
          <w:p w:rsidR="00C86521" w:rsidRPr="00870BB1" w:rsidRDefault="00C86521" w:rsidP="00E16BCB">
            <w:pPr>
              <w:pStyle w:val="Heading8"/>
              <w:numPr>
                <w:ilvl w:val="0"/>
                <w:numId w:val="0"/>
              </w:numPr>
              <w:rPr>
                <w:szCs w:val="22"/>
                <w:u w:val="single"/>
              </w:rPr>
            </w:pPr>
            <w:r w:rsidRPr="00870BB1">
              <w:rPr>
                <w:szCs w:val="22"/>
                <w:u w:val="single"/>
              </w:rPr>
              <w:t>Quantitative Reporting</w:t>
            </w:r>
          </w:p>
          <w:p w:rsidR="00C86521" w:rsidRPr="00870BB1" w:rsidRDefault="00C86521" w:rsidP="00E16BCB">
            <w:pPr>
              <w:numPr>
                <w:ilvl w:val="0"/>
                <w:numId w:val="59"/>
              </w:numPr>
              <w:tabs>
                <w:tab w:val="clear" w:pos="720"/>
                <w:tab w:val="num" w:pos="252"/>
              </w:tabs>
              <w:ind w:hanging="720"/>
              <w:rPr>
                <w:rFonts w:ascii="Arial" w:hAnsi="Arial" w:cs="Arial"/>
                <w:sz w:val="22"/>
                <w:szCs w:val="22"/>
              </w:rPr>
            </w:pPr>
            <w:r w:rsidRPr="00870BB1">
              <w:rPr>
                <w:rFonts w:ascii="Arial" w:hAnsi="Arial" w:cs="Arial"/>
                <w:sz w:val="22"/>
                <w:szCs w:val="22"/>
              </w:rPr>
              <w:t>Number of Assessments by:</w:t>
            </w:r>
          </w:p>
          <w:p w:rsidR="00C86521" w:rsidRPr="00870BB1" w:rsidRDefault="00C86521" w:rsidP="00E16BCB">
            <w:pPr>
              <w:numPr>
                <w:ilvl w:val="1"/>
                <w:numId w:val="59"/>
              </w:numPr>
              <w:tabs>
                <w:tab w:val="clear" w:pos="1440"/>
                <w:tab w:val="num" w:pos="612"/>
              </w:tabs>
              <w:ind w:left="612"/>
              <w:rPr>
                <w:rFonts w:ascii="Arial" w:hAnsi="Arial" w:cs="Arial"/>
                <w:sz w:val="22"/>
                <w:szCs w:val="22"/>
              </w:rPr>
            </w:pPr>
            <w:r w:rsidRPr="00870BB1">
              <w:rPr>
                <w:rFonts w:ascii="Arial" w:hAnsi="Arial" w:cs="Arial"/>
                <w:sz w:val="22"/>
                <w:szCs w:val="22"/>
              </w:rPr>
              <w:t>New clients*</w:t>
            </w:r>
          </w:p>
          <w:p w:rsidR="00C86521" w:rsidRPr="00870BB1" w:rsidRDefault="00C86521" w:rsidP="00E16BCB">
            <w:pPr>
              <w:numPr>
                <w:ilvl w:val="1"/>
                <w:numId w:val="59"/>
              </w:numPr>
              <w:tabs>
                <w:tab w:val="clear" w:pos="1440"/>
                <w:tab w:val="num" w:pos="612"/>
              </w:tabs>
              <w:ind w:left="612"/>
              <w:rPr>
                <w:rFonts w:ascii="Arial" w:hAnsi="Arial" w:cs="Arial"/>
                <w:sz w:val="22"/>
                <w:szCs w:val="22"/>
              </w:rPr>
            </w:pPr>
            <w:r w:rsidRPr="00870BB1">
              <w:rPr>
                <w:rFonts w:ascii="Arial" w:hAnsi="Arial" w:cs="Arial"/>
                <w:sz w:val="22"/>
                <w:szCs w:val="22"/>
              </w:rPr>
              <w:t>Client transfer</w:t>
            </w:r>
          </w:p>
          <w:p w:rsidR="00C86521" w:rsidRPr="00870BB1" w:rsidRDefault="00C86521" w:rsidP="00E16BCB">
            <w:pPr>
              <w:numPr>
                <w:ilvl w:val="1"/>
                <w:numId w:val="59"/>
              </w:numPr>
              <w:tabs>
                <w:tab w:val="clear" w:pos="1440"/>
                <w:tab w:val="num" w:pos="612"/>
              </w:tabs>
              <w:ind w:left="612"/>
              <w:rPr>
                <w:rFonts w:ascii="Arial" w:hAnsi="Arial" w:cs="Arial"/>
                <w:sz w:val="22"/>
                <w:szCs w:val="22"/>
              </w:rPr>
            </w:pPr>
            <w:r w:rsidRPr="00870BB1">
              <w:rPr>
                <w:rFonts w:ascii="Arial" w:hAnsi="Arial" w:cs="Arial"/>
                <w:sz w:val="22"/>
                <w:szCs w:val="22"/>
              </w:rPr>
              <w:t>Receiving service but no prior assessment</w:t>
            </w:r>
          </w:p>
          <w:p w:rsidR="00C86521" w:rsidRPr="00870BB1" w:rsidRDefault="00C86521" w:rsidP="00E16BCB">
            <w:pPr>
              <w:numPr>
                <w:ilvl w:val="1"/>
                <w:numId w:val="59"/>
              </w:numPr>
              <w:tabs>
                <w:tab w:val="clear" w:pos="1440"/>
                <w:tab w:val="num" w:pos="612"/>
              </w:tabs>
              <w:ind w:left="612"/>
              <w:rPr>
                <w:rFonts w:ascii="Arial" w:hAnsi="Arial" w:cs="Arial"/>
                <w:sz w:val="22"/>
                <w:szCs w:val="22"/>
              </w:rPr>
            </w:pPr>
            <w:r w:rsidRPr="00870BB1">
              <w:rPr>
                <w:rFonts w:ascii="Arial" w:hAnsi="Arial" w:cs="Arial"/>
                <w:sz w:val="22"/>
                <w:szCs w:val="22"/>
              </w:rPr>
              <w:t>Re-entry after break</w:t>
            </w:r>
          </w:p>
          <w:p w:rsidR="00C86521" w:rsidRPr="00870BB1" w:rsidRDefault="00C86521" w:rsidP="00E16BCB">
            <w:pPr>
              <w:numPr>
                <w:ilvl w:val="1"/>
                <w:numId w:val="59"/>
              </w:numPr>
              <w:tabs>
                <w:tab w:val="clear" w:pos="1440"/>
                <w:tab w:val="num" w:pos="612"/>
              </w:tabs>
              <w:ind w:left="612"/>
              <w:rPr>
                <w:rFonts w:ascii="Arial" w:hAnsi="Arial" w:cs="Arial"/>
                <w:sz w:val="22"/>
                <w:szCs w:val="22"/>
              </w:rPr>
            </w:pPr>
            <w:r w:rsidRPr="00870BB1">
              <w:rPr>
                <w:rFonts w:ascii="Arial" w:hAnsi="Arial" w:cs="Arial"/>
                <w:sz w:val="22"/>
                <w:szCs w:val="22"/>
              </w:rPr>
              <w:t>Total of above</w:t>
            </w:r>
          </w:p>
          <w:p w:rsidR="00C86521" w:rsidRPr="00870BB1" w:rsidRDefault="00C86521" w:rsidP="00E16BCB">
            <w:pPr>
              <w:numPr>
                <w:ilvl w:val="0"/>
                <w:numId w:val="59"/>
              </w:numPr>
              <w:tabs>
                <w:tab w:val="clear" w:pos="720"/>
                <w:tab w:val="num" w:pos="252"/>
              </w:tabs>
              <w:ind w:hanging="720"/>
              <w:rPr>
                <w:rFonts w:ascii="Arial" w:hAnsi="Arial" w:cs="Arial"/>
                <w:sz w:val="22"/>
                <w:szCs w:val="22"/>
              </w:rPr>
            </w:pPr>
            <w:r w:rsidRPr="00870BB1">
              <w:rPr>
                <w:rFonts w:ascii="Arial" w:hAnsi="Arial" w:cs="Arial"/>
                <w:sz w:val="22"/>
                <w:szCs w:val="22"/>
              </w:rPr>
              <w:t>Number of reassessments*</w:t>
            </w:r>
          </w:p>
          <w:p w:rsidR="00C86521" w:rsidRPr="00870BB1" w:rsidRDefault="00C86521" w:rsidP="00E16BCB">
            <w:pPr>
              <w:numPr>
                <w:ilvl w:val="0"/>
                <w:numId w:val="59"/>
              </w:numPr>
              <w:tabs>
                <w:tab w:val="clear" w:pos="720"/>
                <w:tab w:val="num" w:pos="252"/>
              </w:tabs>
              <w:ind w:left="252" w:hanging="252"/>
              <w:rPr>
                <w:rFonts w:ascii="Arial" w:hAnsi="Arial" w:cs="Arial"/>
                <w:sz w:val="22"/>
                <w:szCs w:val="22"/>
              </w:rPr>
            </w:pPr>
            <w:r w:rsidRPr="00870BB1">
              <w:rPr>
                <w:rFonts w:ascii="Arial" w:hAnsi="Arial" w:cs="Arial"/>
                <w:sz w:val="22"/>
                <w:szCs w:val="22"/>
              </w:rPr>
              <w:t>Number of people waiting for first assessment</w:t>
            </w:r>
          </w:p>
          <w:p w:rsidR="00C86521" w:rsidRPr="00870BB1" w:rsidRDefault="00C86521" w:rsidP="00E16BCB">
            <w:pPr>
              <w:numPr>
                <w:ilvl w:val="0"/>
                <w:numId w:val="59"/>
              </w:numPr>
              <w:tabs>
                <w:tab w:val="clear" w:pos="720"/>
                <w:tab w:val="num" w:pos="252"/>
              </w:tabs>
              <w:ind w:left="252" w:hanging="252"/>
              <w:rPr>
                <w:rFonts w:ascii="Arial" w:hAnsi="Arial" w:cs="Arial"/>
                <w:sz w:val="22"/>
                <w:szCs w:val="22"/>
              </w:rPr>
            </w:pPr>
            <w:r w:rsidRPr="00870BB1">
              <w:rPr>
                <w:rFonts w:ascii="Arial" w:hAnsi="Arial" w:cs="Arial"/>
                <w:sz w:val="22"/>
                <w:szCs w:val="22"/>
              </w:rPr>
              <w:t>Number of people waiting for a reassessment</w:t>
            </w:r>
          </w:p>
        </w:tc>
      </w:tr>
      <w:tr w:rsidR="00C86521" w:rsidRPr="00870BB1" w:rsidTr="00C86521">
        <w:trPr>
          <w:cantSplit/>
          <w:trHeight w:val="305"/>
        </w:trPr>
        <w:tc>
          <w:tcPr>
            <w:tcW w:w="1135" w:type="dxa"/>
            <w:tcBorders>
              <w:top w:val="single" w:sz="4" w:space="0" w:color="auto"/>
              <w:left w:val="single" w:sz="4" w:space="0" w:color="auto"/>
              <w:bottom w:val="nil"/>
              <w:right w:val="single" w:sz="4" w:space="0" w:color="auto"/>
            </w:tcBorders>
          </w:tcPr>
          <w:p w:rsidR="00C86521" w:rsidRPr="00870BB1" w:rsidRDefault="00C86521" w:rsidP="00E16BCB">
            <w:pPr>
              <w:ind w:right="-357"/>
              <w:rPr>
                <w:rFonts w:ascii="Arial" w:hAnsi="Arial" w:cs="Arial"/>
                <w:iCs/>
                <w:sz w:val="22"/>
                <w:szCs w:val="22"/>
              </w:rPr>
            </w:pPr>
            <w:r w:rsidRPr="00870BB1">
              <w:rPr>
                <w:rFonts w:ascii="Arial" w:hAnsi="Arial" w:cs="Arial"/>
                <w:sz w:val="22"/>
                <w:szCs w:val="22"/>
              </w:rPr>
              <w:t>CHC008</w:t>
            </w:r>
          </w:p>
        </w:tc>
        <w:tc>
          <w:tcPr>
            <w:tcW w:w="1573" w:type="dxa"/>
            <w:tcBorders>
              <w:top w:val="single" w:sz="4" w:space="0" w:color="auto"/>
              <w:left w:val="single" w:sz="4" w:space="0" w:color="auto"/>
              <w:bottom w:val="nil"/>
              <w:right w:val="single" w:sz="4" w:space="0" w:color="auto"/>
            </w:tcBorders>
          </w:tcPr>
          <w:p w:rsidR="00C86521" w:rsidRPr="00870BB1" w:rsidRDefault="00C86521" w:rsidP="00E16BCB">
            <w:pPr>
              <w:rPr>
                <w:rFonts w:ascii="Arial" w:hAnsi="Arial" w:cs="Arial"/>
                <w:sz w:val="22"/>
                <w:szCs w:val="22"/>
              </w:rPr>
            </w:pPr>
            <w:r w:rsidRPr="00870BB1">
              <w:rPr>
                <w:rFonts w:ascii="Arial" w:hAnsi="Arial" w:cs="Arial"/>
                <w:sz w:val="22"/>
                <w:szCs w:val="22"/>
              </w:rPr>
              <w:t>Service Co-ordination</w:t>
            </w:r>
          </w:p>
        </w:tc>
        <w:tc>
          <w:tcPr>
            <w:tcW w:w="1440" w:type="dxa"/>
            <w:tcBorders>
              <w:top w:val="single" w:sz="4" w:space="0" w:color="auto"/>
              <w:left w:val="single" w:sz="4" w:space="0" w:color="auto"/>
              <w:bottom w:val="nil"/>
              <w:right w:val="single" w:sz="4" w:space="0" w:color="auto"/>
            </w:tcBorders>
          </w:tcPr>
          <w:p w:rsidR="00C86521" w:rsidRPr="00870BB1" w:rsidRDefault="00C86521" w:rsidP="00E16BCB">
            <w:pPr>
              <w:pStyle w:val="ListDash2"/>
              <w:spacing w:before="0" w:after="0" w:line="240" w:lineRule="auto"/>
              <w:rPr>
                <w:rFonts w:ascii="Arial" w:hAnsi="Arial" w:cs="Arial"/>
                <w:sz w:val="22"/>
                <w:szCs w:val="22"/>
                <w:lang w:val="en-AU"/>
              </w:rPr>
            </w:pPr>
            <w:r w:rsidRPr="00870BB1">
              <w:rPr>
                <w:rFonts w:ascii="Arial" w:hAnsi="Arial" w:cs="Arial"/>
                <w:sz w:val="22"/>
                <w:szCs w:val="22"/>
                <w:lang w:val="en-AU"/>
              </w:rPr>
              <w:t>Quarterly</w:t>
            </w:r>
          </w:p>
        </w:tc>
        <w:tc>
          <w:tcPr>
            <w:tcW w:w="5599" w:type="dxa"/>
            <w:tcBorders>
              <w:top w:val="single" w:sz="4" w:space="0" w:color="auto"/>
              <w:left w:val="single" w:sz="4" w:space="0" w:color="auto"/>
              <w:bottom w:val="nil"/>
              <w:right w:val="single" w:sz="4" w:space="0" w:color="auto"/>
            </w:tcBorders>
          </w:tcPr>
          <w:p w:rsidR="00C86521" w:rsidRPr="00870BB1" w:rsidRDefault="00C86521" w:rsidP="00E16BCB">
            <w:pPr>
              <w:numPr>
                <w:ilvl w:val="2"/>
                <w:numId w:val="59"/>
              </w:numPr>
              <w:tabs>
                <w:tab w:val="clear" w:pos="2340"/>
              </w:tabs>
              <w:ind w:left="252" w:hanging="252"/>
              <w:rPr>
                <w:rFonts w:ascii="Arial" w:hAnsi="Arial" w:cs="Arial"/>
                <w:sz w:val="22"/>
                <w:szCs w:val="22"/>
              </w:rPr>
            </w:pPr>
            <w:r w:rsidRPr="00870BB1">
              <w:rPr>
                <w:rFonts w:ascii="Arial" w:hAnsi="Arial" w:cs="Arial"/>
                <w:sz w:val="22"/>
                <w:szCs w:val="22"/>
              </w:rPr>
              <w:t xml:space="preserve">Number of people waiting for service co-ordination </w:t>
            </w:r>
          </w:p>
        </w:tc>
      </w:tr>
      <w:tr w:rsidR="00C86521" w:rsidRPr="00870BB1" w:rsidTr="00C86521">
        <w:trPr>
          <w:cantSplit/>
        </w:trPr>
        <w:tc>
          <w:tcPr>
            <w:tcW w:w="1135" w:type="dxa"/>
            <w:tcBorders>
              <w:top w:val="nil"/>
              <w:left w:val="single" w:sz="4" w:space="0" w:color="auto"/>
              <w:bottom w:val="single" w:sz="4" w:space="0" w:color="auto"/>
              <w:right w:val="single" w:sz="4" w:space="0" w:color="auto"/>
            </w:tcBorders>
          </w:tcPr>
          <w:p w:rsidR="00C86521" w:rsidRPr="00870BB1" w:rsidRDefault="00C86521" w:rsidP="00E16BCB">
            <w:pPr>
              <w:ind w:right="-357"/>
              <w:rPr>
                <w:rFonts w:ascii="Arial" w:hAnsi="Arial" w:cs="Arial"/>
                <w:iCs/>
                <w:sz w:val="22"/>
                <w:szCs w:val="22"/>
                <w:highlight w:val="yellow"/>
              </w:rPr>
            </w:pPr>
          </w:p>
        </w:tc>
        <w:tc>
          <w:tcPr>
            <w:tcW w:w="1573" w:type="dxa"/>
            <w:tcBorders>
              <w:top w:val="nil"/>
              <w:left w:val="single" w:sz="4" w:space="0" w:color="auto"/>
              <w:bottom w:val="single" w:sz="4" w:space="0" w:color="auto"/>
              <w:right w:val="single" w:sz="4" w:space="0" w:color="auto"/>
            </w:tcBorders>
          </w:tcPr>
          <w:p w:rsidR="00C86521" w:rsidRPr="00870BB1" w:rsidRDefault="00C86521" w:rsidP="00E16BCB">
            <w:pPr>
              <w:rPr>
                <w:rFonts w:ascii="Arial" w:hAnsi="Arial" w:cs="Arial"/>
                <w:sz w:val="22"/>
                <w:szCs w:val="22"/>
                <w:highlight w:val="yellow"/>
              </w:rPr>
            </w:pPr>
          </w:p>
        </w:tc>
        <w:tc>
          <w:tcPr>
            <w:tcW w:w="1440" w:type="dxa"/>
            <w:tcBorders>
              <w:top w:val="nil"/>
              <w:left w:val="single" w:sz="4" w:space="0" w:color="auto"/>
              <w:bottom w:val="single" w:sz="4" w:space="0" w:color="auto"/>
              <w:right w:val="single" w:sz="4" w:space="0" w:color="auto"/>
            </w:tcBorders>
          </w:tcPr>
          <w:p w:rsidR="00C86521" w:rsidRPr="00870BB1" w:rsidRDefault="00C86521" w:rsidP="00E16BCB">
            <w:pPr>
              <w:pStyle w:val="ListDash2"/>
              <w:spacing w:before="0" w:after="0" w:line="240" w:lineRule="auto"/>
              <w:rPr>
                <w:rFonts w:ascii="Arial" w:hAnsi="Arial" w:cs="Arial"/>
                <w:sz w:val="22"/>
                <w:szCs w:val="22"/>
                <w:highlight w:val="yellow"/>
                <w:lang w:val="en-AU"/>
              </w:rPr>
            </w:pPr>
          </w:p>
        </w:tc>
        <w:tc>
          <w:tcPr>
            <w:tcW w:w="5599" w:type="dxa"/>
            <w:tcBorders>
              <w:top w:val="nil"/>
              <w:left w:val="single" w:sz="4" w:space="0" w:color="auto"/>
              <w:bottom w:val="single" w:sz="4" w:space="0" w:color="auto"/>
              <w:right w:val="single" w:sz="4" w:space="0" w:color="auto"/>
            </w:tcBorders>
          </w:tcPr>
          <w:p w:rsidR="00C86521" w:rsidRPr="00870BB1" w:rsidRDefault="00C86521" w:rsidP="00E16BCB">
            <w:pPr>
              <w:numPr>
                <w:ilvl w:val="2"/>
                <w:numId w:val="59"/>
              </w:numPr>
              <w:tabs>
                <w:tab w:val="clear" w:pos="2340"/>
                <w:tab w:val="num" w:pos="252"/>
              </w:tabs>
              <w:ind w:left="252" w:hanging="252"/>
              <w:rPr>
                <w:rFonts w:ascii="Arial" w:hAnsi="Arial" w:cs="Arial"/>
                <w:sz w:val="22"/>
                <w:szCs w:val="22"/>
              </w:rPr>
            </w:pPr>
            <w:r w:rsidRPr="00870BB1">
              <w:rPr>
                <w:rFonts w:ascii="Arial" w:hAnsi="Arial" w:cs="Arial"/>
                <w:sz w:val="22"/>
                <w:szCs w:val="22"/>
              </w:rPr>
              <w:t>Number of service reviews completed</w:t>
            </w:r>
          </w:p>
          <w:p w:rsidR="00C86521" w:rsidRPr="00870BB1" w:rsidRDefault="00C86521" w:rsidP="00E16BCB">
            <w:pPr>
              <w:numPr>
                <w:ilvl w:val="2"/>
                <w:numId w:val="59"/>
              </w:numPr>
              <w:tabs>
                <w:tab w:val="clear" w:pos="2340"/>
                <w:tab w:val="num" w:pos="252"/>
              </w:tabs>
              <w:ind w:left="252" w:hanging="252"/>
              <w:rPr>
                <w:rFonts w:ascii="Arial" w:hAnsi="Arial" w:cs="Arial"/>
                <w:sz w:val="22"/>
                <w:szCs w:val="22"/>
              </w:rPr>
            </w:pPr>
            <w:r w:rsidRPr="00870BB1">
              <w:rPr>
                <w:rFonts w:ascii="Arial" w:hAnsi="Arial" w:cs="Arial"/>
                <w:sz w:val="22"/>
                <w:szCs w:val="22"/>
              </w:rPr>
              <w:t>Number of people waiting for a service review*</w:t>
            </w:r>
          </w:p>
          <w:p w:rsidR="00C86521" w:rsidRPr="00870BB1" w:rsidRDefault="00C86521" w:rsidP="00E16BCB">
            <w:pPr>
              <w:numPr>
                <w:ilvl w:val="2"/>
                <w:numId w:val="59"/>
              </w:numPr>
              <w:tabs>
                <w:tab w:val="clear" w:pos="2340"/>
                <w:tab w:val="num" w:pos="252"/>
              </w:tabs>
              <w:ind w:left="252" w:hanging="252"/>
              <w:rPr>
                <w:rFonts w:ascii="Arial" w:hAnsi="Arial" w:cs="Arial"/>
                <w:sz w:val="22"/>
                <w:szCs w:val="22"/>
              </w:rPr>
            </w:pPr>
            <w:r w:rsidRPr="00870BB1">
              <w:rPr>
                <w:rFonts w:ascii="Arial" w:hAnsi="Arial" w:cs="Arial"/>
                <w:sz w:val="22"/>
                <w:szCs w:val="22"/>
              </w:rPr>
              <w:t>Number of requests for a service review following allocations</w:t>
            </w:r>
          </w:p>
        </w:tc>
      </w:tr>
    </w:tbl>
    <w:p w:rsidR="0001230A" w:rsidRPr="007E156B" w:rsidRDefault="0001230A" w:rsidP="00261051">
      <w:pPr>
        <w:pStyle w:val="BodyText2"/>
        <w:spacing w:before="120" w:after="0"/>
        <w:ind w:right="-51"/>
        <w:jc w:val="left"/>
        <w:rPr>
          <w:rFonts w:cs="Arial"/>
          <w:szCs w:val="24"/>
        </w:rPr>
      </w:pPr>
    </w:p>
    <w:sectPr w:rsidR="0001230A" w:rsidRPr="007E156B">
      <w:pgSz w:w="11906" w:h="16838" w:code="9"/>
      <w:pgMar w:top="899" w:right="1418" w:bottom="1079" w:left="1418" w:header="720" w:footer="114" w:gutter="0"/>
      <w:paperSrc w:first="256" w:other="2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8B" w:rsidRDefault="003E348B">
      <w:r>
        <w:separator/>
      </w:r>
    </w:p>
  </w:endnote>
  <w:endnote w:type="continuationSeparator" w:id="0">
    <w:p w:rsidR="003E348B" w:rsidRDefault="003E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8B" w:rsidRDefault="003E348B">
      <w:r>
        <w:separator/>
      </w:r>
    </w:p>
  </w:footnote>
  <w:footnote w:type="continuationSeparator" w:id="0">
    <w:p w:rsidR="003E348B" w:rsidRDefault="003E348B">
      <w:r>
        <w:continuationSeparator/>
      </w:r>
    </w:p>
  </w:footnote>
  <w:footnote w:id="1">
    <w:p w:rsidR="003E348B" w:rsidRPr="00DD1088" w:rsidRDefault="003E348B" w:rsidP="002D4A8E">
      <w:pPr>
        <w:pStyle w:val="BodyText3"/>
        <w:rPr>
          <w:sz w:val="18"/>
          <w:szCs w:val="18"/>
        </w:rPr>
      </w:pPr>
      <w:r w:rsidRPr="00DD1088">
        <w:rPr>
          <w:rStyle w:val="FootnoteReference"/>
          <w:sz w:val="18"/>
          <w:szCs w:val="18"/>
        </w:rPr>
        <w:footnoteRef/>
      </w:r>
      <w:r w:rsidRPr="00DD1088">
        <w:rPr>
          <w:sz w:val="18"/>
          <w:szCs w:val="18"/>
        </w:rPr>
        <w:t xml:space="preserve"> </w:t>
      </w:r>
      <w:r w:rsidRPr="00DD1088">
        <w:rPr>
          <w:rFonts w:cs="Arial"/>
          <w:sz w:val="18"/>
          <w:szCs w:val="18"/>
        </w:rPr>
        <w:t xml:space="preserve">Not all Service users who are referred or present to the Service are eligible for publicly funded services.  The eligibility criteria for publicly funded health and disability services are prescribed by Ministerial Direction.  Refer to </w:t>
      </w:r>
      <w:r w:rsidRPr="00BB7F4F">
        <w:rPr>
          <w:rFonts w:cs="Arial"/>
          <w:sz w:val="18"/>
          <w:szCs w:val="18"/>
        </w:rPr>
        <w:t xml:space="preserve">http://www.health.govt.nz/new-zealand-health-system/eligibility-publicly-funded-health-services </w:t>
      </w:r>
      <w:r w:rsidRPr="00DD1088">
        <w:rPr>
          <w:rFonts w:cs="Arial"/>
          <w:sz w:val="18"/>
          <w:szCs w:val="18"/>
        </w:rPr>
        <w:t>for information on the latest eligibility criteria.</w:t>
      </w:r>
    </w:p>
  </w:footnote>
  <w:footnote w:id="2">
    <w:p w:rsidR="003E348B" w:rsidRPr="00DD1088" w:rsidRDefault="003E348B" w:rsidP="00DD1088">
      <w:pPr>
        <w:pStyle w:val="FootnoteText"/>
        <w:rPr>
          <w:sz w:val="18"/>
          <w:szCs w:val="18"/>
        </w:rPr>
      </w:pPr>
      <w:r w:rsidRPr="00DD1088">
        <w:rPr>
          <w:rFonts w:cs="Arial"/>
          <w:sz w:val="18"/>
          <w:szCs w:val="18"/>
        </w:rPr>
        <w:footnoteRef/>
      </w:r>
      <w:r w:rsidRPr="00DD1088">
        <w:rPr>
          <w:rFonts w:cs="Arial"/>
          <w:sz w:val="18"/>
          <w:szCs w:val="18"/>
        </w:rPr>
        <w:t xml:space="preserve">  Assistance refers to physical hands on care or close supervision.  For children and young people this refers to significantly higher levels of care than would normally be expected for their age.</w:t>
      </w:r>
    </w:p>
  </w:footnote>
  <w:footnote w:id="3">
    <w:p w:rsidR="003E348B" w:rsidRDefault="003E348B">
      <w:pPr>
        <w:pStyle w:val="FootnoteText"/>
        <w:ind w:right="-508"/>
        <w:rPr>
          <w:sz w:val="22"/>
        </w:rPr>
      </w:pPr>
      <w:r w:rsidRPr="00D62BEC">
        <w:rPr>
          <w:rStyle w:val="FootnoteReference"/>
          <w:sz w:val="18"/>
          <w:szCs w:val="18"/>
        </w:rPr>
        <w:footnoteRef/>
      </w:r>
      <w:r w:rsidRPr="00D62BEC">
        <w:rPr>
          <w:sz w:val="18"/>
          <w:szCs w:val="18"/>
        </w:rPr>
        <w:t xml:space="preserve"> </w:t>
      </w:r>
      <w:r>
        <w:rPr>
          <w:rFonts w:ascii="Arial Mäori" w:hAnsi="Arial Mäori"/>
          <w:sz w:val="18"/>
          <w:szCs w:val="18"/>
        </w:rPr>
        <w:t>Accident</w:t>
      </w:r>
      <w:r w:rsidRPr="00D62BEC">
        <w:rPr>
          <w:rFonts w:ascii="Arial Mäori" w:hAnsi="Arial Mäori"/>
          <w:sz w:val="18"/>
          <w:szCs w:val="18"/>
        </w:rPr>
        <w:t xml:space="preserve"> Compensation Act 2001 refers.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386"/>
    <w:multiLevelType w:val="hybridMultilevel"/>
    <w:tmpl w:val="8D10092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94A34"/>
    <w:multiLevelType w:val="hybridMultilevel"/>
    <w:tmpl w:val="F942E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7B32EC"/>
    <w:multiLevelType w:val="hybridMultilevel"/>
    <w:tmpl w:val="124C4CA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F0762"/>
    <w:multiLevelType w:val="multilevel"/>
    <w:tmpl w:val="4D9A789C"/>
    <w:lvl w:ilvl="0">
      <w:start w:val="5"/>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BD6269"/>
    <w:multiLevelType w:val="hybridMultilevel"/>
    <w:tmpl w:val="BE62595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67C86"/>
    <w:multiLevelType w:val="hybridMultilevel"/>
    <w:tmpl w:val="43A207CE"/>
    <w:lvl w:ilvl="0" w:tplc="CD08238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FD4322"/>
    <w:multiLevelType w:val="hybridMultilevel"/>
    <w:tmpl w:val="E0606272"/>
    <w:lvl w:ilvl="0" w:tplc="02281C02">
      <w:start w:val="1"/>
      <w:numFmt w:val="bullet"/>
      <w:lvlText w:val=""/>
      <w:lvlJc w:val="left"/>
      <w:pPr>
        <w:tabs>
          <w:tab w:val="num" w:pos="1247"/>
        </w:tabs>
        <w:ind w:left="1247" w:hanging="396"/>
      </w:pPr>
      <w:rPr>
        <w:rFonts w:ascii="Symbol" w:hAnsi="Symbol" w:hint="default"/>
        <w:sz w:val="24"/>
      </w:rPr>
    </w:lvl>
    <w:lvl w:ilvl="1" w:tplc="22FA271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5274CB"/>
    <w:multiLevelType w:val="hybridMultilevel"/>
    <w:tmpl w:val="9EE2E6A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5B11B3"/>
    <w:multiLevelType w:val="hybridMultilevel"/>
    <w:tmpl w:val="F55C7EE4"/>
    <w:lvl w:ilvl="0" w:tplc="7654E56C">
      <w:start w:val="1"/>
      <w:numFmt w:val="bullet"/>
      <w:lvlText w:val=""/>
      <w:lvlJc w:val="left"/>
      <w:pPr>
        <w:tabs>
          <w:tab w:val="num" w:pos="680"/>
        </w:tabs>
        <w:ind w:left="680" w:hanging="68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87140B"/>
    <w:multiLevelType w:val="hybridMultilevel"/>
    <w:tmpl w:val="6C160F3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D43753"/>
    <w:multiLevelType w:val="multilevel"/>
    <w:tmpl w:val="396A2B3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38E70CF"/>
    <w:multiLevelType w:val="hybridMultilevel"/>
    <w:tmpl w:val="110AF02A"/>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2">
    <w:nsid w:val="13AF5BB2"/>
    <w:multiLevelType w:val="hybridMultilevel"/>
    <w:tmpl w:val="5522954E"/>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3866D7"/>
    <w:multiLevelType w:val="hybridMultilevel"/>
    <w:tmpl w:val="7AE080A6"/>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D151DA"/>
    <w:multiLevelType w:val="hybridMultilevel"/>
    <w:tmpl w:val="C03C5552"/>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063C33"/>
    <w:multiLevelType w:val="hybridMultilevel"/>
    <w:tmpl w:val="F75E9D60"/>
    <w:lvl w:ilvl="0" w:tplc="02281C02">
      <w:start w:val="1"/>
      <w:numFmt w:val="bullet"/>
      <w:lvlText w:val=""/>
      <w:lvlJc w:val="left"/>
      <w:pPr>
        <w:tabs>
          <w:tab w:val="num" w:pos="1247"/>
        </w:tabs>
        <w:ind w:left="1247" w:hanging="39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916AAB"/>
    <w:multiLevelType w:val="hybridMultilevel"/>
    <w:tmpl w:val="C0D2E1FC"/>
    <w:lvl w:ilvl="0" w:tplc="08090001">
      <w:start w:val="1"/>
      <w:numFmt w:val="bullet"/>
      <w:lvlText w:val=""/>
      <w:lvlJc w:val="left"/>
      <w:pPr>
        <w:tabs>
          <w:tab w:val="num" w:pos="720"/>
        </w:tabs>
        <w:ind w:left="720" w:hanging="360"/>
      </w:pPr>
      <w:rPr>
        <w:rFonts w:ascii="Symbol" w:hAnsi="Symbol" w:hint="default"/>
      </w:rPr>
    </w:lvl>
    <w:lvl w:ilvl="1" w:tplc="77044902">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6DC305E"/>
    <w:multiLevelType w:val="hybridMultilevel"/>
    <w:tmpl w:val="D1D809C8"/>
    <w:lvl w:ilvl="0" w:tplc="C3B23BDC">
      <w:start w:val="8"/>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787597D"/>
    <w:multiLevelType w:val="multilevel"/>
    <w:tmpl w:val="C4FC8D1A"/>
    <w:lvl w:ilvl="0">
      <w:start w:val="1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84E1968"/>
    <w:multiLevelType w:val="hybridMultilevel"/>
    <w:tmpl w:val="B4686A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9540EC"/>
    <w:multiLevelType w:val="hybridMultilevel"/>
    <w:tmpl w:val="81A414A2"/>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E919DB"/>
    <w:multiLevelType w:val="hybridMultilevel"/>
    <w:tmpl w:val="D55CB854"/>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A046EE"/>
    <w:multiLevelType w:val="hybridMultilevel"/>
    <w:tmpl w:val="ACD0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1F2FCD"/>
    <w:multiLevelType w:val="hybridMultilevel"/>
    <w:tmpl w:val="32AA23FC"/>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24">
    <w:nsid w:val="2110269D"/>
    <w:multiLevelType w:val="hybridMultilevel"/>
    <w:tmpl w:val="1A6E4AA4"/>
    <w:lvl w:ilvl="0" w:tplc="C220FA8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A0E0C96">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2D86BDF"/>
    <w:multiLevelType w:val="hybridMultilevel"/>
    <w:tmpl w:val="78C0FE5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041A8A"/>
    <w:multiLevelType w:val="multilevel"/>
    <w:tmpl w:val="1DDCC188"/>
    <w:lvl w:ilvl="0">
      <w:start w:val="8"/>
      <w:numFmt w:val="decimal"/>
      <w:lvlText w:val="%1."/>
      <w:lvlJc w:val="left"/>
      <w:pPr>
        <w:tabs>
          <w:tab w:val="num" w:pos="1215"/>
        </w:tabs>
        <w:ind w:left="1215" w:hanging="855"/>
      </w:pPr>
      <w:rPr>
        <w:rFonts w:hint="default"/>
      </w:rPr>
    </w:lvl>
    <w:lvl w:ilvl="1">
      <w:start w:val="2"/>
      <w:numFmt w:val="decimal"/>
      <w:isLgl/>
      <w:lvlText w:val="%1.%2"/>
      <w:lvlJc w:val="left"/>
      <w:pPr>
        <w:tabs>
          <w:tab w:val="num" w:pos="1215"/>
        </w:tabs>
        <w:ind w:left="1215" w:hanging="855"/>
      </w:pPr>
      <w:rPr>
        <w:rFonts w:hint="default"/>
      </w:rPr>
    </w:lvl>
    <w:lvl w:ilvl="2">
      <w:start w:val="3"/>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25B669D3"/>
    <w:multiLevelType w:val="hybridMultilevel"/>
    <w:tmpl w:val="4EA8E56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7D30CE"/>
    <w:multiLevelType w:val="hybridMultilevel"/>
    <w:tmpl w:val="0B9009A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BE788B"/>
    <w:multiLevelType w:val="hybridMultilevel"/>
    <w:tmpl w:val="8C7A8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73C67B7"/>
    <w:multiLevelType w:val="hybridMultilevel"/>
    <w:tmpl w:val="9D3CABC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B162551"/>
    <w:multiLevelType w:val="hybridMultilevel"/>
    <w:tmpl w:val="D22ED4BA"/>
    <w:lvl w:ilvl="0" w:tplc="02281C02">
      <w:start w:val="1"/>
      <w:numFmt w:val="bullet"/>
      <w:lvlText w:val=""/>
      <w:lvlJc w:val="left"/>
      <w:pPr>
        <w:tabs>
          <w:tab w:val="num" w:pos="1247"/>
        </w:tabs>
        <w:ind w:left="1247" w:hanging="396"/>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E8323A1"/>
    <w:multiLevelType w:val="hybridMultilevel"/>
    <w:tmpl w:val="504E1142"/>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EDF4A88"/>
    <w:multiLevelType w:val="hybridMultilevel"/>
    <w:tmpl w:val="93DAA9C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4311D3"/>
    <w:multiLevelType w:val="hybridMultilevel"/>
    <w:tmpl w:val="02DC209C"/>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1C219A"/>
    <w:multiLevelType w:val="hybridMultilevel"/>
    <w:tmpl w:val="62EEAA8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393A59"/>
    <w:multiLevelType w:val="hybridMultilevel"/>
    <w:tmpl w:val="DF84709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990C07"/>
    <w:multiLevelType w:val="multilevel"/>
    <w:tmpl w:val="4C56ECFC"/>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94A1CC4"/>
    <w:multiLevelType w:val="hybridMultilevel"/>
    <w:tmpl w:val="3696660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660EA8"/>
    <w:multiLevelType w:val="hybridMultilevel"/>
    <w:tmpl w:val="D07CB326"/>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C611B74"/>
    <w:multiLevelType w:val="hybridMultilevel"/>
    <w:tmpl w:val="387A2DD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49102C"/>
    <w:multiLevelType w:val="hybridMultilevel"/>
    <w:tmpl w:val="41F487E4"/>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0A66942"/>
    <w:multiLevelType w:val="hybridMultilevel"/>
    <w:tmpl w:val="29920F3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27F3CE8"/>
    <w:multiLevelType w:val="hybridMultilevel"/>
    <w:tmpl w:val="525AA7E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44646CC2"/>
    <w:multiLevelType w:val="hybridMultilevel"/>
    <w:tmpl w:val="5522954E"/>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8675FDB"/>
    <w:multiLevelType w:val="hybridMultilevel"/>
    <w:tmpl w:val="0F6E334A"/>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93422C1"/>
    <w:multiLevelType w:val="hybridMultilevel"/>
    <w:tmpl w:val="0A62D22C"/>
    <w:lvl w:ilvl="0" w:tplc="0409000B">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47">
    <w:nsid w:val="4E363FE4"/>
    <w:multiLevelType w:val="multilevel"/>
    <w:tmpl w:val="BF26AB46"/>
    <w:lvl w:ilvl="0">
      <w:start w:val="5"/>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EE914BE"/>
    <w:multiLevelType w:val="hybridMultilevel"/>
    <w:tmpl w:val="C2B2A416"/>
    <w:lvl w:ilvl="0" w:tplc="0409000B">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49">
    <w:nsid w:val="4FA24897"/>
    <w:multiLevelType w:val="hybridMultilevel"/>
    <w:tmpl w:val="F55C7EE4"/>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50F60FF"/>
    <w:multiLevelType w:val="hybridMultilevel"/>
    <w:tmpl w:val="8842B0F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8207D9B"/>
    <w:multiLevelType w:val="multilevel"/>
    <w:tmpl w:val="1178A864"/>
    <w:lvl w:ilvl="0">
      <w:start w:val="5"/>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92519DC"/>
    <w:multiLevelType w:val="hybridMultilevel"/>
    <w:tmpl w:val="A8F8B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AF11B36"/>
    <w:multiLevelType w:val="hybridMultilevel"/>
    <w:tmpl w:val="27287B6E"/>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C36605A"/>
    <w:multiLevelType w:val="multilevel"/>
    <w:tmpl w:val="4B5A4320"/>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F242F85"/>
    <w:multiLevelType w:val="hybridMultilevel"/>
    <w:tmpl w:val="68F4B0A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0F26AC7"/>
    <w:multiLevelType w:val="multilevel"/>
    <w:tmpl w:val="2EE2D8EC"/>
    <w:lvl w:ilvl="0">
      <w:start w:val="3"/>
      <w:numFmt w:val="decimal"/>
      <w:lvlText w:val="%1"/>
      <w:lvlJc w:val="left"/>
      <w:pPr>
        <w:tabs>
          <w:tab w:val="num" w:pos="360"/>
        </w:tabs>
        <w:ind w:left="360" w:hanging="360"/>
      </w:pPr>
      <w:rPr>
        <w:rFonts w:hint="default"/>
      </w:rPr>
    </w:lvl>
    <w:lvl w:ilvl="1">
      <w:start w:val="1"/>
      <w:numFmt w:val="decimal"/>
      <w:pStyle w:val="Specsubheading"/>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2227C8C"/>
    <w:multiLevelType w:val="hybridMultilevel"/>
    <w:tmpl w:val="8842B0F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4362ECB"/>
    <w:multiLevelType w:val="multilevel"/>
    <w:tmpl w:val="2938A01C"/>
    <w:lvl w:ilvl="0">
      <w:start w:val="1"/>
      <w:numFmt w:val="bullet"/>
      <w:pStyle w:val="yeloowbul"/>
      <w:lvlText w:val=""/>
      <w:lvlJc w:val="left"/>
      <w:pPr>
        <w:tabs>
          <w:tab w:val="num" w:pos="1005"/>
        </w:tabs>
        <w:ind w:left="702" w:hanging="57"/>
      </w:pPr>
      <w:rPr>
        <w:rFonts w:ascii="Symbol" w:hAnsi="Symbol" w:hint="default"/>
      </w:rPr>
    </w:lvl>
    <w:lvl w:ilvl="1">
      <w:start w:val="1"/>
      <w:numFmt w:val="bullet"/>
      <w:lvlText w:val="o"/>
      <w:lvlJc w:val="left"/>
      <w:pPr>
        <w:tabs>
          <w:tab w:val="num" w:pos="2085"/>
        </w:tabs>
        <w:ind w:left="2085" w:hanging="360"/>
      </w:pPr>
      <w:rPr>
        <w:rFonts w:ascii="Courier New" w:hAnsi="Courier New" w:hint="default"/>
      </w:rPr>
    </w:lvl>
    <w:lvl w:ilvl="2" w:tentative="1">
      <w:start w:val="1"/>
      <w:numFmt w:val="bullet"/>
      <w:lvlText w:val=""/>
      <w:lvlJc w:val="left"/>
      <w:pPr>
        <w:tabs>
          <w:tab w:val="num" w:pos="2805"/>
        </w:tabs>
        <w:ind w:left="2805" w:hanging="360"/>
      </w:pPr>
      <w:rPr>
        <w:rFonts w:ascii="Wingdings" w:hAnsi="Wingdings" w:hint="default"/>
      </w:rPr>
    </w:lvl>
    <w:lvl w:ilvl="3" w:tentative="1">
      <w:start w:val="1"/>
      <w:numFmt w:val="bullet"/>
      <w:lvlText w:val=""/>
      <w:lvlJc w:val="left"/>
      <w:pPr>
        <w:tabs>
          <w:tab w:val="num" w:pos="3525"/>
        </w:tabs>
        <w:ind w:left="3525" w:hanging="360"/>
      </w:pPr>
      <w:rPr>
        <w:rFonts w:ascii="Symbol" w:hAnsi="Symbol" w:hint="default"/>
      </w:rPr>
    </w:lvl>
    <w:lvl w:ilvl="4" w:tentative="1">
      <w:start w:val="1"/>
      <w:numFmt w:val="bullet"/>
      <w:lvlText w:val="o"/>
      <w:lvlJc w:val="left"/>
      <w:pPr>
        <w:tabs>
          <w:tab w:val="num" w:pos="4245"/>
        </w:tabs>
        <w:ind w:left="4245" w:hanging="360"/>
      </w:pPr>
      <w:rPr>
        <w:rFonts w:ascii="Courier New" w:hAnsi="Courier New" w:hint="default"/>
      </w:rPr>
    </w:lvl>
    <w:lvl w:ilvl="5" w:tentative="1">
      <w:start w:val="1"/>
      <w:numFmt w:val="bullet"/>
      <w:lvlText w:val=""/>
      <w:lvlJc w:val="left"/>
      <w:pPr>
        <w:tabs>
          <w:tab w:val="num" w:pos="4965"/>
        </w:tabs>
        <w:ind w:left="4965" w:hanging="360"/>
      </w:pPr>
      <w:rPr>
        <w:rFonts w:ascii="Wingdings" w:hAnsi="Wingdings" w:hint="default"/>
      </w:rPr>
    </w:lvl>
    <w:lvl w:ilvl="6" w:tentative="1">
      <w:start w:val="1"/>
      <w:numFmt w:val="bullet"/>
      <w:lvlText w:val=""/>
      <w:lvlJc w:val="left"/>
      <w:pPr>
        <w:tabs>
          <w:tab w:val="num" w:pos="5685"/>
        </w:tabs>
        <w:ind w:left="5685" w:hanging="360"/>
      </w:pPr>
      <w:rPr>
        <w:rFonts w:ascii="Symbol" w:hAnsi="Symbol" w:hint="default"/>
      </w:rPr>
    </w:lvl>
    <w:lvl w:ilvl="7" w:tentative="1">
      <w:start w:val="1"/>
      <w:numFmt w:val="bullet"/>
      <w:lvlText w:val="o"/>
      <w:lvlJc w:val="left"/>
      <w:pPr>
        <w:tabs>
          <w:tab w:val="num" w:pos="6405"/>
        </w:tabs>
        <w:ind w:left="6405" w:hanging="360"/>
      </w:pPr>
      <w:rPr>
        <w:rFonts w:ascii="Courier New" w:hAnsi="Courier New" w:hint="default"/>
      </w:rPr>
    </w:lvl>
    <w:lvl w:ilvl="8" w:tentative="1">
      <w:start w:val="1"/>
      <w:numFmt w:val="bullet"/>
      <w:lvlText w:val=""/>
      <w:lvlJc w:val="left"/>
      <w:pPr>
        <w:tabs>
          <w:tab w:val="num" w:pos="7125"/>
        </w:tabs>
        <w:ind w:left="7125" w:hanging="360"/>
      </w:pPr>
      <w:rPr>
        <w:rFonts w:ascii="Wingdings" w:hAnsi="Wingdings" w:hint="default"/>
      </w:rPr>
    </w:lvl>
  </w:abstractNum>
  <w:abstractNum w:abstractNumId="59">
    <w:nsid w:val="64AD1319"/>
    <w:multiLevelType w:val="hybridMultilevel"/>
    <w:tmpl w:val="E28EFF8A"/>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CF21F5"/>
    <w:multiLevelType w:val="hybridMultilevel"/>
    <w:tmpl w:val="E13EC272"/>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61">
    <w:nsid w:val="6ACF61E6"/>
    <w:multiLevelType w:val="hybridMultilevel"/>
    <w:tmpl w:val="AC34C98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3915"/>
        </w:tabs>
        <w:ind w:left="3915" w:hanging="360"/>
      </w:pPr>
      <w:rPr>
        <w:rFonts w:ascii="Courier New" w:hAnsi="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62">
    <w:nsid w:val="73316FD6"/>
    <w:multiLevelType w:val="hybridMultilevel"/>
    <w:tmpl w:val="63E82D42"/>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3B82E1F"/>
    <w:multiLevelType w:val="hybridMultilevel"/>
    <w:tmpl w:val="F55C7EE4"/>
    <w:lvl w:ilvl="0" w:tplc="7654E56C">
      <w:start w:val="1"/>
      <w:numFmt w:val="bullet"/>
      <w:lvlText w:val=""/>
      <w:lvlJc w:val="left"/>
      <w:pPr>
        <w:tabs>
          <w:tab w:val="num" w:pos="680"/>
        </w:tabs>
        <w:ind w:left="680" w:hanging="680"/>
      </w:pPr>
      <w:rPr>
        <w:rFonts w:ascii="Symbol" w:hAnsi="Symbol" w:hint="default"/>
        <w:sz w:val="24"/>
      </w:rPr>
    </w:lvl>
    <w:lvl w:ilvl="1" w:tplc="F868440E">
      <w:start w:val="2"/>
      <w:numFmt w:val="bullet"/>
      <w:lvlText w:val=""/>
      <w:lvlJc w:val="left"/>
      <w:pPr>
        <w:tabs>
          <w:tab w:val="num" w:pos="1800"/>
        </w:tabs>
        <w:ind w:left="1800" w:hanging="720"/>
      </w:pPr>
      <w:rPr>
        <w:rFonts w:ascii="Symbol" w:eastAsia="Times New Roman" w:hAnsi="Symbol"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3E86B62"/>
    <w:multiLevelType w:val="hybridMultilevel"/>
    <w:tmpl w:val="CFE411D8"/>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65">
    <w:nsid w:val="74E66C9D"/>
    <w:multiLevelType w:val="hybridMultilevel"/>
    <w:tmpl w:val="54443B2C"/>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591899"/>
    <w:multiLevelType w:val="hybridMultilevel"/>
    <w:tmpl w:val="BCF6CDD8"/>
    <w:lvl w:ilvl="0" w:tplc="02281C02">
      <w:start w:val="1"/>
      <w:numFmt w:val="bullet"/>
      <w:lvlText w:val=""/>
      <w:lvlJc w:val="left"/>
      <w:pPr>
        <w:tabs>
          <w:tab w:val="num" w:pos="1247"/>
        </w:tabs>
        <w:ind w:left="1247" w:hanging="39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AA86239"/>
    <w:multiLevelType w:val="hybridMultilevel"/>
    <w:tmpl w:val="1E68043A"/>
    <w:lvl w:ilvl="0" w:tplc="7654E56C">
      <w:start w:val="1"/>
      <w:numFmt w:val="bullet"/>
      <w:lvlText w:val=""/>
      <w:lvlJc w:val="left"/>
      <w:pPr>
        <w:tabs>
          <w:tab w:val="num" w:pos="680"/>
        </w:tabs>
        <w:ind w:left="680" w:hanging="68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B4567A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9">
    <w:nsid w:val="7BBF25C7"/>
    <w:multiLevelType w:val="hybridMultilevel"/>
    <w:tmpl w:val="C8E2385C"/>
    <w:lvl w:ilvl="0" w:tplc="04DA90B4">
      <w:start w:val="3"/>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0">
    <w:nsid w:val="7D5A3242"/>
    <w:multiLevelType w:val="multilevel"/>
    <w:tmpl w:val="688E6DF0"/>
    <w:name w:val="Heading"/>
    <w:lvl w:ilvl="0">
      <w:start w:val="1"/>
      <w:numFmt w:val="decimal"/>
      <w:pStyle w:val="Heading1"/>
      <w:lvlText w:val="Part %1"/>
      <w:lvlJc w:val="left"/>
      <w:pPr>
        <w:tabs>
          <w:tab w:val="num" w:pos="1440"/>
        </w:tabs>
        <w:ind w:left="851" w:hanging="851"/>
      </w:pPr>
    </w:lvl>
    <w:lvl w:ilvl="1">
      <w:start w:val="1"/>
      <w:numFmt w:val="upperLetter"/>
      <w:pStyle w:val="Heading2"/>
      <w:lvlText w:val="Section %2:"/>
      <w:lvlJc w:val="left"/>
      <w:pPr>
        <w:tabs>
          <w:tab w:val="num" w:pos="1800"/>
        </w:tabs>
        <w:ind w:left="851" w:hanging="851"/>
      </w:pPr>
    </w:lvl>
    <w:lvl w:ilvl="2">
      <w:start w:val="1"/>
      <w:numFmt w:val="decimal"/>
      <w:pStyle w:val="Heading3"/>
      <w:lvlText w:val="%2%3"/>
      <w:lvlJc w:val="left"/>
      <w:pPr>
        <w:tabs>
          <w:tab w:val="num" w:pos="851"/>
        </w:tabs>
        <w:ind w:left="851" w:hanging="851"/>
      </w:pPr>
    </w:lvl>
    <w:lvl w:ilvl="3">
      <w:start w:val="1"/>
      <w:numFmt w:val="decimal"/>
      <w:pStyle w:val="Heading4"/>
      <w:lvlText w:val="%2%3.%4"/>
      <w:lvlJc w:val="left"/>
      <w:pPr>
        <w:tabs>
          <w:tab w:val="num" w:pos="851"/>
        </w:tabs>
        <w:ind w:left="851" w:hanging="851"/>
      </w:pPr>
    </w:lvl>
    <w:lvl w:ilvl="4">
      <w:start w:val="1"/>
      <w:numFmt w:val="decimal"/>
      <w:pStyle w:val="Heading5"/>
      <w:lvlText w:val="%2%3.%4.%5"/>
      <w:lvlJc w:val="left"/>
      <w:pPr>
        <w:tabs>
          <w:tab w:val="num" w:pos="1080"/>
        </w:tabs>
        <w:ind w:left="851" w:hanging="851"/>
      </w:pPr>
    </w:lvl>
    <w:lvl w:ilvl="5">
      <w:start w:val="1"/>
      <w:numFmt w:val="decimal"/>
      <w:pStyle w:val="Heading6"/>
      <w:lvlText w:val="%2%3.%4.%5.%6"/>
      <w:lvlJc w:val="left"/>
      <w:pPr>
        <w:tabs>
          <w:tab w:val="num" w:pos="1440"/>
        </w:tabs>
        <w:ind w:left="851" w:hanging="851"/>
      </w:pPr>
    </w:lvl>
    <w:lvl w:ilvl="6">
      <w:start w:val="1"/>
      <w:numFmt w:val="decimal"/>
      <w:pStyle w:val="Heading7"/>
      <w:lvlText w:val="%2%3.%4.%5.%6.%7"/>
      <w:lvlJc w:val="left"/>
      <w:pPr>
        <w:tabs>
          <w:tab w:val="num" w:pos="1440"/>
        </w:tabs>
        <w:ind w:left="851" w:hanging="851"/>
      </w:pPr>
    </w:lvl>
    <w:lvl w:ilvl="7">
      <w:start w:val="1"/>
      <w:numFmt w:val="decimal"/>
      <w:pStyle w:val="Heading8"/>
      <w:lvlText w:val="%2%3.%4.%5.%6.%7.%8"/>
      <w:lvlJc w:val="left"/>
      <w:pPr>
        <w:tabs>
          <w:tab w:val="num" w:pos="1800"/>
        </w:tabs>
        <w:ind w:left="851" w:hanging="851"/>
      </w:pPr>
    </w:lvl>
    <w:lvl w:ilvl="8">
      <w:start w:val="1"/>
      <w:numFmt w:val="decimal"/>
      <w:lvlText w:val="%2%3.%4.%5.%6.%7.%8.%9"/>
      <w:lvlJc w:val="left"/>
      <w:pPr>
        <w:tabs>
          <w:tab w:val="num" w:pos="2160"/>
        </w:tabs>
        <w:ind w:left="851" w:hanging="851"/>
      </w:pPr>
    </w:lvl>
  </w:abstractNum>
  <w:abstractNum w:abstractNumId="71">
    <w:nsid w:val="7DA74D4F"/>
    <w:multiLevelType w:val="hybridMultilevel"/>
    <w:tmpl w:val="9AD44B2A"/>
    <w:lvl w:ilvl="0" w:tplc="6172D5E6">
      <w:start w:val="4"/>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7E4B45ED"/>
    <w:multiLevelType w:val="hybridMultilevel"/>
    <w:tmpl w:val="A09CFF2E"/>
    <w:lvl w:ilvl="0" w:tplc="02281C02">
      <w:start w:val="1"/>
      <w:numFmt w:val="bullet"/>
      <w:lvlText w:val=""/>
      <w:lvlJc w:val="left"/>
      <w:pPr>
        <w:tabs>
          <w:tab w:val="num" w:pos="1247"/>
        </w:tabs>
        <w:ind w:left="1247" w:hanging="396"/>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37"/>
  </w:num>
  <w:num w:numId="3">
    <w:abstractNumId w:val="54"/>
  </w:num>
  <w:num w:numId="4">
    <w:abstractNumId w:val="47"/>
  </w:num>
  <w:num w:numId="5">
    <w:abstractNumId w:val="26"/>
  </w:num>
  <w:num w:numId="6">
    <w:abstractNumId w:val="18"/>
  </w:num>
  <w:num w:numId="7">
    <w:abstractNumId w:val="61"/>
  </w:num>
  <w:num w:numId="8">
    <w:abstractNumId w:val="2"/>
  </w:num>
  <w:num w:numId="9">
    <w:abstractNumId w:val="43"/>
  </w:num>
  <w:num w:numId="10">
    <w:abstractNumId w:val="42"/>
  </w:num>
  <w:num w:numId="11">
    <w:abstractNumId w:val="55"/>
  </w:num>
  <w:num w:numId="12">
    <w:abstractNumId w:val="28"/>
  </w:num>
  <w:num w:numId="13">
    <w:abstractNumId w:val="36"/>
  </w:num>
  <w:num w:numId="14">
    <w:abstractNumId w:val="35"/>
  </w:num>
  <w:num w:numId="15">
    <w:abstractNumId w:val="50"/>
  </w:num>
  <w:num w:numId="16">
    <w:abstractNumId w:val="57"/>
  </w:num>
  <w:num w:numId="17">
    <w:abstractNumId w:val="27"/>
  </w:num>
  <w:num w:numId="18">
    <w:abstractNumId w:val="0"/>
  </w:num>
  <w:num w:numId="19">
    <w:abstractNumId w:val="38"/>
  </w:num>
  <w:num w:numId="20">
    <w:abstractNumId w:val="39"/>
  </w:num>
  <w:num w:numId="21">
    <w:abstractNumId w:val="62"/>
  </w:num>
  <w:num w:numId="22">
    <w:abstractNumId w:val="41"/>
  </w:num>
  <w:num w:numId="23">
    <w:abstractNumId w:val="9"/>
  </w:num>
  <w:num w:numId="24">
    <w:abstractNumId w:val="31"/>
  </w:num>
  <w:num w:numId="25">
    <w:abstractNumId w:val="49"/>
  </w:num>
  <w:num w:numId="26">
    <w:abstractNumId w:val="6"/>
  </w:num>
  <w:num w:numId="27">
    <w:abstractNumId w:val="25"/>
  </w:num>
  <w:num w:numId="28">
    <w:abstractNumId w:val="72"/>
  </w:num>
  <w:num w:numId="29">
    <w:abstractNumId w:val="4"/>
  </w:num>
  <w:num w:numId="30">
    <w:abstractNumId w:val="33"/>
  </w:num>
  <w:num w:numId="31">
    <w:abstractNumId w:val="66"/>
  </w:num>
  <w:num w:numId="32">
    <w:abstractNumId w:val="53"/>
  </w:num>
  <w:num w:numId="33">
    <w:abstractNumId w:val="20"/>
  </w:num>
  <w:num w:numId="34">
    <w:abstractNumId w:val="30"/>
  </w:num>
  <w:num w:numId="35">
    <w:abstractNumId w:val="15"/>
  </w:num>
  <w:num w:numId="36">
    <w:abstractNumId w:val="40"/>
  </w:num>
  <w:num w:numId="37">
    <w:abstractNumId w:val="65"/>
  </w:num>
  <w:num w:numId="38">
    <w:abstractNumId w:val="21"/>
  </w:num>
  <w:num w:numId="39">
    <w:abstractNumId w:val="7"/>
  </w:num>
  <w:num w:numId="40">
    <w:abstractNumId w:val="59"/>
  </w:num>
  <w:num w:numId="41">
    <w:abstractNumId w:val="8"/>
  </w:num>
  <w:num w:numId="42">
    <w:abstractNumId w:val="44"/>
  </w:num>
  <w:num w:numId="43">
    <w:abstractNumId w:val="12"/>
  </w:num>
  <w:num w:numId="44">
    <w:abstractNumId w:val="13"/>
  </w:num>
  <w:num w:numId="45">
    <w:abstractNumId w:val="14"/>
  </w:num>
  <w:num w:numId="46">
    <w:abstractNumId w:val="45"/>
  </w:num>
  <w:num w:numId="47">
    <w:abstractNumId w:val="34"/>
  </w:num>
  <w:num w:numId="48">
    <w:abstractNumId w:val="67"/>
  </w:num>
  <w:num w:numId="49">
    <w:abstractNumId w:val="64"/>
  </w:num>
  <w:num w:numId="50">
    <w:abstractNumId w:val="51"/>
  </w:num>
  <w:num w:numId="51">
    <w:abstractNumId w:val="48"/>
  </w:num>
  <w:num w:numId="52">
    <w:abstractNumId w:val="46"/>
  </w:num>
  <w:num w:numId="53">
    <w:abstractNumId w:val="60"/>
  </w:num>
  <w:num w:numId="54">
    <w:abstractNumId w:val="11"/>
  </w:num>
  <w:num w:numId="55">
    <w:abstractNumId w:val="58"/>
  </w:num>
  <w:num w:numId="56">
    <w:abstractNumId w:val="3"/>
  </w:num>
  <w:num w:numId="57">
    <w:abstractNumId w:val="63"/>
  </w:num>
  <w:num w:numId="58">
    <w:abstractNumId w:val="32"/>
  </w:num>
  <w:num w:numId="59">
    <w:abstractNumId w:val="24"/>
  </w:num>
  <w:num w:numId="60">
    <w:abstractNumId w:val="69"/>
  </w:num>
  <w:num w:numId="61">
    <w:abstractNumId w:val="10"/>
  </w:num>
  <w:num w:numId="62">
    <w:abstractNumId w:val="22"/>
  </w:num>
  <w:num w:numId="63">
    <w:abstractNumId w:val="52"/>
  </w:num>
  <w:num w:numId="64">
    <w:abstractNumId w:val="70"/>
  </w:num>
  <w:num w:numId="65">
    <w:abstractNumId w:val="68"/>
  </w:num>
  <w:num w:numId="66">
    <w:abstractNumId w:val="19"/>
  </w:num>
  <w:num w:numId="67">
    <w:abstractNumId w:val="71"/>
  </w:num>
  <w:num w:numId="68">
    <w:abstractNumId w:val="29"/>
  </w:num>
  <w:num w:numId="69">
    <w:abstractNumId w:val="16"/>
  </w:num>
  <w:num w:numId="70">
    <w:abstractNumId w:val="5"/>
  </w:num>
  <w:num w:numId="71">
    <w:abstractNumId w:val="1"/>
  </w:num>
  <w:num w:numId="72">
    <w:abstractNumId w:val="23"/>
  </w:num>
  <w:num w:numId="73">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4A"/>
    <w:rsid w:val="0001230A"/>
    <w:rsid w:val="000B055A"/>
    <w:rsid w:val="000D2F95"/>
    <w:rsid w:val="0012692C"/>
    <w:rsid w:val="001B1B6B"/>
    <w:rsid w:val="001C419E"/>
    <w:rsid w:val="00261051"/>
    <w:rsid w:val="002D4A8E"/>
    <w:rsid w:val="002E1671"/>
    <w:rsid w:val="003E348B"/>
    <w:rsid w:val="005A1D1B"/>
    <w:rsid w:val="00600DAB"/>
    <w:rsid w:val="00643DC5"/>
    <w:rsid w:val="0064487B"/>
    <w:rsid w:val="00725B75"/>
    <w:rsid w:val="00745535"/>
    <w:rsid w:val="007667F9"/>
    <w:rsid w:val="0077504A"/>
    <w:rsid w:val="007A63ED"/>
    <w:rsid w:val="007E156B"/>
    <w:rsid w:val="007E53C6"/>
    <w:rsid w:val="00870BB1"/>
    <w:rsid w:val="00875052"/>
    <w:rsid w:val="008B3E26"/>
    <w:rsid w:val="009E66F7"/>
    <w:rsid w:val="009E7351"/>
    <w:rsid w:val="009F7D4C"/>
    <w:rsid w:val="00A4045D"/>
    <w:rsid w:val="00AA54E8"/>
    <w:rsid w:val="00AD448B"/>
    <w:rsid w:val="00B823E4"/>
    <w:rsid w:val="00BA6A4F"/>
    <w:rsid w:val="00BA79F7"/>
    <w:rsid w:val="00BB7F4F"/>
    <w:rsid w:val="00C14CF2"/>
    <w:rsid w:val="00C730F4"/>
    <w:rsid w:val="00C86521"/>
    <w:rsid w:val="00CA52DF"/>
    <w:rsid w:val="00D62BEC"/>
    <w:rsid w:val="00D66F35"/>
    <w:rsid w:val="00DD1088"/>
    <w:rsid w:val="00E02EAC"/>
    <w:rsid w:val="00E16BCB"/>
    <w:rsid w:val="00E90735"/>
    <w:rsid w:val="00EB6158"/>
    <w:rsid w:val="00F165BC"/>
    <w:rsid w:val="00F53F5C"/>
    <w:rsid w:val="00F54E13"/>
    <w:rsid w:val="00F61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szCs w:val="24"/>
      <w:lang w:eastAsia="en-US"/>
    </w:rPr>
  </w:style>
  <w:style w:type="paragraph" w:styleId="Heading1">
    <w:name w:val="heading 1"/>
    <w:basedOn w:val="Normal"/>
    <w:next w:val="Normal"/>
    <w:qFormat/>
    <w:pPr>
      <w:keepNext/>
      <w:numPr>
        <w:numId w:val="64"/>
      </w:numPr>
      <w:tabs>
        <w:tab w:val="left" w:pos="1083"/>
      </w:tabs>
      <w:jc w:val="both"/>
      <w:outlineLvl w:val="0"/>
    </w:pPr>
    <w:rPr>
      <w:rFonts w:cs="Arial Mäori"/>
      <w:b/>
      <w:bCs/>
      <w:sz w:val="28"/>
    </w:rPr>
  </w:style>
  <w:style w:type="paragraph" w:styleId="Heading2">
    <w:name w:val="heading 2"/>
    <w:basedOn w:val="Normal"/>
    <w:next w:val="Normal"/>
    <w:qFormat/>
    <w:pPr>
      <w:keepNext/>
      <w:numPr>
        <w:ilvl w:val="1"/>
        <w:numId w:val="64"/>
      </w:numPr>
      <w:tabs>
        <w:tab w:val="left" w:pos="399"/>
        <w:tab w:val="left" w:pos="1083"/>
      </w:tabs>
      <w:jc w:val="both"/>
      <w:outlineLvl w:val="1"/>
    </w:pPr>
    <w:rPr>
      <w:rFonts w:cs="Arial Mäori"/>
      <w:b/>
      <w:bCs/>
    </w:rPr>
  </w:style>
  <w:style w:type="paragraph" w:styleId="Heading3">
    <w:name w:val="heading 3"/>
    <w:basedOn w:val="Normal"/>
    <w:next w:val="Normal"/>
    <w:qFormat/>
    <w:pPr>
      <w:keepNext/>
      <w:numPr>
        <w:ilvl w:val="2"/>
        <w:numId w:val="64"/>
      </w:numPr>
      <w:tabs>
        <w:tab w:val="left" w:pos="4253"/>
      </w:tabs>
      <w:jc w:val="center"/>
      <w:outlineLvl w:val="2"/>
    </w:pPr>
    <w:rPr>
      <w:b/>
      <w:bCs/>
    </w:rPr>
  </w:style>
  <w:style w:type="paragraph" w:styleId="Heading4">
    <w:name w:val="heading 4"/>
    <w:basedOn w:val="Normal"/>
    <w:next w:val="Normal"/>
    <w:qFormat/>
    <w:pPr>
      <w:keepNext/>
      <w:numPr>
        <w:ilvl w:val="3"/>
        <w:numId w:val="64"/>
      </w:numPr>
      <w:jc w:val="both"/>
      <w:outlineLvl w:val="3"/>
    </w:pPr>
    <w:rPr>
      <w:rFonts w:cs="Arial Mäori"/>
      <w:b/>
      <w:bCs/>
    </w:rPr>
  </w:style>
  <w:style w:type="paragraph" w:styleId="Heading5">
    <w:name w:val="heading 5"/>
    <w:aliases w:val="H4"/>
    <w:basedOn w:val="Normal"/>
    <w:next w:val="Normal"/>
    <w:qFormat/>
    <w:pPr>
      <w:keepNext/>
      <w:numPr>
        <w:ilvl w:val="4"/>
        <w:numId w:val="64"/>
      </w:numPr>
      <w:tabs>
        <w:tab w:val="left" w:pos="851"/>
        <w:tab w:val="left" w:pos="2977"/>
      </w:tabs>
      <w:spacing w:after="120"/>
      <w:ind w:right="-52"/>
      <w:jc w:val="both"/>
      <w:outlineLvl w:val="4"/>
    </w:pPr>
    <w:rPr>
      <w:rFonts w:ascii="Arial" w:hAnsi="Arial" w:cs="Arial Mäori"/>
      <w:b/>
      <w:sz w:val="22"/>
      <w:szCs w:val="20"/>
    </w:rPr>
  </w:style>
  <w:style w:type="paragraph" w:styleId="Heading6">
    <w:name w:val="heading 6"/>
    <w:basedOn w:val="Normal"/>
    <w:next w:val="Normal"/>
    <w:qFormat/>
    <w:pPr>
      <w:keepNext/>
      <w:numPr>
        <w:ilvl w:val="5"/>
        <w:numId w:val="64"/>
      </w:numPr>
      <w:ind w:right="4"/>
      <w:jc w:val="both"/>
      <w:outlineLvl w:val="5"/>
    </w:pPr>
    <w:rPr>
      <w:rFonts w:eastAsia="Arial Unicode MS"/>
      <w:b/>
      <w:bCs/>
      <w:sz w:val="22"/>
      <w:lang w:val="en-AU"/>
    </w:rPr>
  </w:style>
  <w:style w:type="paragraph" w:styleId="Heading7">
    <w:name w:val="heading 7"/>
    <w:basedOn w:val="Normal"/>
    <w:next w:val="Normal"/>
    <w:qFormat/>
    <w:pPr>
      <w:keepNext/>
      <w:numPr>
        <w:ilvl w:val="6"/>
        <w:numId w:val="64"/>
      </w:numPr>
      <w:jc w:val="both"/>
      <w:outlineLvl w:val="6"/>
    </w:pPr>
    <w:rPr>
      <w:rFonts w:cs="Arial Mäori"/>
      <w:b/>
      <w:bCs/>
      <w:i/>
      <w:iCs/>
      <w:sz w:val="20"/>
    </w:rPr>
  </w:style>
  <w:style w:type="paragraph" w:styleId="Heading8">
    <w:name w:val="heading 8"/>
    <w:basedOn w:val="Normal"/>
    <w:next w:val="Normal"/>
    <w:qFormat/>
    <w:pPr>
      <w:keepNext/>
      <w:numPr>
        <w:ilvl w:val="7"/>
        <w:numId w:val="64"/>
      </w:numPr>
      <w:outlineLvl w:val="7"/>
    </w:pPr>
    <w:rPr>
      <w:rFonts w:ascii="Arial" w:hAnsi="Arial" w:cs="Arial"/>
      <w:i/>
      <w:iCs/>
      <w:sz w:val="22"/>
    </w:rPr>
  </w:style>
  <w:style w:type="paragraph" w:styleId="Heading9">
    <w:name w:val="heading 9"/>
    <w:basedOn w:val="Heading8"/>
    <w:next w:val="Normal"/>
    <w:qFormat/>
    <w:rsid w:val="00D62BEC"/>
    <w:pPr>
      <w:numPr>
        <w:ilvl w:val="0"/>
        <w:numId w:val="0"/>
      </w:numPr>
      <w:tabs>
        <w:tab w:val="num" w:pos="1701"/>
      </w:tabs>
      <w:spacing w:before="120" w:after="120"/>
      <w:ind w:left="1701" w:hanging="850"/>
      <w:outlineLvl w:val="8"/>
    </w:pPr>
    <w:rPr>
      <w:rFonts w:cs="Times New Roman"/>
      <w:i w:val="0"/>
      <w:iCs w:val="0"/>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ubheading">
    <w:name w:val="Spec sub heading"/>
    <w:basedOn w:val="Normal"/>
    <w:pPr>
      <w:numPr>
        <w:ilvl w:val="1"/>
        <w:numId w:val="1"/>
      </w:numPr>
      <w:tabs>
        <w:tab w:val="left" w:pos="851"/>
        <w:tab w:val="left" w:pos="2977"/>
      </w:tabs>
      <w:spacing w:after="120"/>
      <w:ind w:right="28"/>
      <w:jc w:val="both"/>
    </w:pPr>
    <w:rPr>
      <w:rFonts w:ascii="Arial" w:hAnsi="Arial" w:cs="Arial Mäori"/>
      <w:b/>
      <w:szCs w:val="20"/>
      <w:lang w:val="en-US"/>
    </w:rPr>
  </w:style>
  <w:style w:type="paragraph" w:customStyle="1" w:styleId="bully">
    <w:name w:val="bully"/>
    <w:basedOn w:val="BodyText"/>
    <w:pPr>
      <w:tabs>
        <w:tab w:val="clear" w:pos="1083"/>
        <w:tab w:val="left" w:pos="360"/>
      </w:tabs>
      <w:spacing w:line="360" w:lineRule="auto"/>
      <w:ind w:left="360" w:hanging="360"/>
    </w:pPr>
    <w:rPr>
      <w:rFonts w:ascii="Tahoma" w:hAnsi="Tahoma" w:cs="Times New Roman"/>
      <w:sz w:val="20"/>
      <w:szCs w:val="20"/>
      <w:lang w:val="en-AU"/>
    </w:rPr>
  </w:style>
  <w:style w:type="paragraph" w:styleId="BodyText">
    <w:name w:val="Body Text"/>
    <w:basedOn w:val="Normal"/>
    <w:pPr>
      <w:tabs>
        <w:tab w:val="left" w:pos="1083"/>
      </w:tabs>
      <w:jc w:val="both"/>
    </w:pPr>
    <w:rPr>
      <w:rFonts w:cs="Arial Mäori"/>
    </w:rPr>
  </w:style>
  <w:style w:type="paragraph" w:customStyle="1" w:styleId="yellow">
    <w:name w:val="yellow"/>
    <w:basedOn w:val="Normal"/>
    <w:pPr>
      <w:jc w:val="both"/>
    </w:pPr>
    <w:rPr>
      <w:sz w:val="20"/>
      <w:szCs w:val="20"/>
      <w:lang w:val="en-GB"/>
    </w:rPr>
  </w:style>
  <w:style w:type="paragraph" w:customStyle="1" w:styleId="yeloowbul">
    <w:name w:val="yeloowbul"/>
    <w:basedOn w:val="Normal"/>
    <w:pPr>
      <w:numPr>
        <w:numId w:val="55"/>
      </w:numPr>
      <w:shd w:val="clear" w:color="auto" w:fill="FFFF00"/>
      <w:jc w:val="both"/>
    </w:pPr>
    <w:rPr>
      <w:snapToGrid w:val="0"/>
      <w:color w:val="000000"/>
      <w:sz w:val="20"/>
      <w:szCs w:val="20"/>
      <w:lang w:val="en-GB"/>
    </w:rPr>
  </w:style>
  <w:style w:type="paragraph" w:customStyle="1" w:styleId="TEXT">
    <w:name w:val="TEXT"/>
    <w:basedOn w:val="Normal"/>
    <w:pPr>
      <w:jc w:val="both"/>
    </w:pPr>
    <w:rPr>
      <w:sz w:val="20"/>
      <w:szCs w:val="20"/>
      <w:lang w:val="en-GB"/>
    </w:rPr>
  </w:style>
  <w:style w:type="paragraph" w:styleId="BodyText2">
    <w:name w:val="Body Text 2"/>
    <w:basedOn w:val="Normal"/>
    <w:pPr>
      <w:tabs>
        <w:tab w:val="left" w:pos="851"/>
        <w:tab w:val="left" w:pos="2977"/>
      </w:tabs>
      <w:spacing w:after="120"/>
      <w:ind w:right="-540"/>
      <w:jc w:val="both"/>
    </w:pPr>
    <w:rPr>
      <w:rFonts w:ascii="Arial" w:hAnsi="Arial" w:cs="Arial Mäori"/>
      <w:szCs w:val="20"/>
      <w:lang w:val="en-US"/>
    </w:rPr>
  </w:style>
  <w:style w:type="character" w:styleId="FootnoteReference">
    <w:name w:val="footnote reference"/>
    <w:semiHidden/>
    <w:rPr>
      <w:vertAlign w:val="superscript"/>
    </w:rPr>
  </w:style>
  <w:style w:type="paragraph" w:styleId="CommentText">
    <w:name w:val="annotation text"/>
    <w:basedOn w:val="Normal"/>
    <w:semiHidden/>
    <w:rPr>
      <w:rFonts w:ascii="Times New Roman" w:hAnsi="Times New Roman"/>
      <w:sz w:val="20"/>
      <w:szCs w:val="20"/>
    </w:rPr>
  </w:style>
  <w:style w:type="paragraph" w:styleId="FootnoteText">
    <w:name w:val="footnote text"/>
    <w:basedOn w:val="Normal"/>
    <w:semiHidden/>
    <w:pPr>
      <w:tabs>
        <w:tab w:val="left" w:pos="851"/>
        <w:tab w:val="left" w:pos="2977"/>
      </w:tabs>
      <w:spacing w:after="120"/>
      <w:ind w:right="28"/>
      <w:jc w:val="both"/>
    </w:pPr>
    <w:rPr>
      <w:rFonts w:ascii="Arial" w:hAnsi="Arial" w:cs="Arial Mäori"/>
      <w:szCs w:val="20"/>
      <w:lang w:val="en-US"/>
    </w:rPr>
  </w:style>
  <w:style w:type="paragraph" w:customStyle="1" w:styleId="MoHHeading2">
    <w:name w:val="MoH Heading2"/>
    <w:basedOn w:val="Normal"/>
    <w:rPr>
      <w:b/>
    </w:rPr>
  </w:style>
  <w:style w:type="paragraph" w:customStyle="1" w:styleId="Unpublished">
    <w:name w:val="Unpublished"/>
    <w:basedOn w:val="Normal"/>
  </w:style>
  <w:style w:type="paragraph" w:styleId="BodyTextIndent">
    <w:name w:val="Body Text Indent"/>
    <w:basedOn w:val="Normal"/>
    <w:pPr>
      <w:ind w:left="360"/>
      <w:jc w:val="both"/>
    </w:pPr>
    <w:rPr>
      <w:rFonts w:cs="Arial Mäori"/>
    </w:rPr>
  </w:style>
  <w:style w:type="paragraph" w:styleId="BodyTextIndent2">
    <w:name w:val="Body Text Indent 2"/>
    <w:basedOn w:val="Normal"/>
    <w:pPr>
      <w:tabs>
        <w:tab w:val="left" w:pos="1083"/>
      </w:tabs>
      <w:ind w:left="1080"/>
      <w:jc w:val="both"/>
    </w:pPr>
    <w:rPr>
      <w:rFonts w:cs="Arial Mäori"/>
    </w:rPr>
  </w:style>
  <w:style w:type="paragraph" w:styleId="BodyTextIndent3">
    <w:name w:val="Body Text Indent 3"/>
    <w:basedOn w:val="Normal"/>
    <w:pPr>
      <w:tabs>
        <w:tab w:val="left" w:pos="1083"/>
      </w:tabs>
      <w:ind w:left="2160"/>
      <w:jc w:val="both"/>
    </w:pPr>
    <w:rPr>
      <w:rFonts w:cs="Arial Mäori"/>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Footer">
    <w:name w:val="footer"/>
    <w:basedOn w:val="Normal"/>
    <w:pPr>
      <w:tabs>
        <w:tab w:val="left" w:pos="851"/>
        <w:tab w:val="left" w:pos="2977"/>
        <w:tab w:val="center" w:pos="4153"/>
        <w:tab w:val="right" w:pos="8306"/>
      </w:tabs>
      <w:ind w:right="28"/>
      <w:jc w:val="both"/>
    </w:pPr>
    <w:rPr>
      <w:rFonts w:ascii="Arial" w:hAnsi="Arial" w:cs="Arial Mäori"/>
      <w:sz w:val="16"/>
      <w:szCs w:val="20"/>
      <w:lang w:val="en-US"/>
    </w:rPr>
  </w:style>
  <w:style w:type="paragraph" w:customStyle="1" w:styleId="ListDash2">
    <w:name w:val="List Dash 2"/>
    <w:basedOn w:val="Normal"/>
    <w:pPr>
      <w:spacing w:before="60" w:after="60" w:line="360" w:lineRule="auto"/>
    </w:pPr>
    <w:rPr>
      <w:rFonts w:ascii="Times New Roman" w:hAnsi="Times New Roman"/>
      <w:szCs w:val="20"/>
    </w:rPr>
  </w:style>
  <w:style w:type="paragraph" w:styleId="Title">
    <w:name w:val="Title"/>
    <w:basedOn w:val="Normal"/>
    <w:qFormat/>
    <w:rsid w:val="00C730F4"/>
    <w:pPr>
      <w:jc w:val="center"/>
    </w:pPr>
    <w:rPr>
      <w:rFonts w:ascii="Arial" w:hAnsi="Arial"/>
      <w:b/>
      <w:sz w:val="32"/>
      <w:szCs w:val="20"/>
    </w:rPr>
  </w:style>
  <w:style w:type="paragraph" w:styleId="BodyText3">
    <w:name w:val="Body Text 3"/>
    <w:basedOn w:val="Normal"/>
    <w:rsid w:val="002D4A8E"/>
    <w:pPr>
      <w:spacing w:after="120"/>
    </w:pPr>
    <w:rPr>
      <w:sz w:val="16"/>
      <w:szCs w:val="16"/>
    </w:rPr>
  </w:style>
  <w:style w:type="paragraph" w:customStyle="1" w:styleId="CharChar1CharCharCharCharCharCharCharCharCharChar">
    <w:name w:val="Char Char1 Char Char Char Char Char Char Char Char Char Char"/>
    <w:basedOn w:val="Normal"/>
    <w:rsid w:val="007667F9"/>
    <w:pPr>
      <w:spacing w:after="160" w:line="240" w:lineRule="exact"/>
    </w:pPr>
    <w:rPr>
      <w:rFonts w:ascii="Arial" w:hAnsi="Arial"/>
      <w:sz w:val="20"/>
      <w:szCs w:val="20"/>
      <w:lang w:val="en-US"/>
    </w:rPr>
  </w:style>
  <w:style w:type="paragraph" w:styleId="BalloonText">
    <w:name w:val="Balloon Text"/>
    <w:basedOn w:val="Normal"/>
    <w:link w:val="BalloonTextChar"/>
    <w:rsid w:val="007E156B"/>
    <w:rPr>
      <w:rFonts w:ascii="Tahoma" w:hAnsi="Tahoma" w:cs="Tahoma"/>
      <w:sz w:val="16"/>
      <w:szCs w:val="16"/>
    </w:rPr>
  </w:style>
  <w:style w:type="character" w:customStyle="1" w:styleId="BalloonTextChar">
    <w:name w:val="Balloon Text Char"/>
    <w:basedOn w:val="DefaultParagraphFont"/>
    <w:link w:val="BalloonText"/>
    <w:rsid w:val="007E156B"/>
    <w:rPr>
      <w:rFonts w:ascii="Tahoma" w:hAnsi="Tahoma" w:cs="Tahoma"/>
      <w:sz w:val="16"/>
      <w:szCs w:val="16"/>
      <w:lang w:eastAsia="en-US"/>
    </w:rPr>
  </w:style>
  <w:style w:type="paragraph" w:styleId="ListParagraph">
    <w:name w:val="List Paragraph"/>
    <w:basedOn w:val="Normal"/>
    <w:uiPriority w:val="34"/>
    <w:qFormat/>
    <w:rsid w:val="007E1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äori" w:hAnsi="Arial Mäori"/>
      <w:sz w:val="24"/>
      <w:szCs w:val="24"/>
      <w:lang w:eastAsia="en-US"/>
    </w:rPr>
  </w:style>
  <w:style w:type="paragraph" w:styleId="Heading1">
    <w:name w:val="heading 1"/>
    <w:basedOn w:val="Normal"/>
    <w:next w:val="Normal"/>
    <w:qFormat/>
    <w:pPr>
      <w:keepNext/>
      <w:numPr>
        <w:numId w:val="64"/>
      </w:numPr>
      <w:tabs>
        <w:tab w:val="left" w:pos="1083"/>
      </w:tabs>
      <w:jc w:val="both"/>
      <w:outlineLvl w:val="0"/>
    </w:pPr>
    <w:rPr>
      <w:rFonts w:cs="Arial Mäori"/>
      <w:b/>
      <w:bCs/>
      <w:sz w:val="28"/>
    </w:rPr>
  </w:style>
  <w:style w:type="paragraph" w:styleId="Heading2">
    <w:name w:val="heading 2"/>
    <w:basedOn w:val="Normal"/>
    <w:next w:val="Normal"/>
    <w:qFormat/>
    <w:pPr>
      <w:keepNext/>
      <w:numPr>
        <w:ilvl w:val="1"/>
        <w:numId w:val="64"/>
      </w:numPr>
      <w:tabs>
        <w:tab w:val="left" w:pos="399"/>
        <w:tab w:val="left" w:pos="1083"/>
      </w:tabs>
      <w:jc w:val="both"/>
      <w:outlineLvl w:val="1"/>
    </w:pPr>
    <w:rPr>
      <w:rFonts w:cs="Arial Mäori"/>
      <w:b/>
      <w:bCs/>
    </w:rPr>
  </w:style>
  <w:style w:type="paragraph" w:styleId="Heading3">
    <w:name w:val="heading 3"/>
    <w:basedOn w:val="Normal"/>
    <w:next w:val="Normal"/>
    <w:qFormat/>
    <w:pPr>
      <w:keepNext/>
      <w:numPr>
        <w:ilvl w:val="2"/>
        <w:numId w:val="64"/>
      </w:numPr>
      <w:tabs>
        <w:tab w:val="left" w:pos="4253"/>
      </w:tabs>
      <w:jc w:val="center"/>
      <w:outlineLvl w:val="2"/>
    </w:pPr>
    <w:rPr>
      <w:b/>
      <w:bCs/>
    </w:rPr>
  </w:style>
  <w:style w:type="paragraph" w:styleId="Heading4">
    <w:name w:val="heading 4"/>
    <w:basedOn w:val="Normal"/>
    <w:next w:val="Normal"/>
    <w:qFormat/>
    <w:pPr>
      <w:keepNext/>
      <w:numPr>
        <w:ilvl w:val="3"/>
        <w:numId w:val="64"/>
      </w:numPr>
      <w:jc w:val="both"/>
      <w:outlineLvl w:val="3"/>
    </w:pPr>
    <w:rPr>
      <w:rFonts w:cs="Arial Mäori"/>
      <w:b/>
      <w:bCs/>
    </w:rPr>
  </w:style>
  <w:style w:type="paragraph" w:styleId="Heading5">
    <w:name w:val="heading 5"/>
    <w:aliases w:val="H4"/>
    <w:basedOn w:val="Normal"/>
    <w:next w:val="Normal"/>
    <w:qFormat/>
    <w:pPr>
      <w:keepNext/>
      <w:numPr>
        <w:ilvl w:val="4"/>
        <w:numId w:val="64"/>
      </w:numPr>
      <w:tabs>
        <w:tab w:val="left" w:pos="851"/>
        <w:tab w:val="left" w:pos="2977"/>
      </w:tabs>
      <w:spacing w:after="120"/>
      <w:ind w:right="-52"/>
      <w:jc w:val="both"/>
      <w:outlineLvl w:val="4"/>
    </w:pPr>
    <w:rPr>
      <w:rFonts w:ascii="Arial" w:hAnsi="Arial" w:cs="Arial Mäori"/>
      <w:b/>
      <w:sz w:val="22"/>
      <w:szCs w:val="20"/>
    </w:rPr>
  </w:style>
  <w:style w:type="paragraph" w:styleId="Heading6">
    <w:name w:val="heading 6"/>
    <w:basedOn w:val="Normal"/>
    <w:next w:val="Normal"/>
    <w:qFormat/>
    <w:pPr>
      <w:keepNext/>
      <w:numPr>
        <w:ilvl w:val="5"/>
        <w:numId w:val="64"/>
      </w:numPr>
      <w:ind w:right="4"/>
      <w:jc w:val="both"/>
      <w:outlineLvl w:val="5"/>
    </w:pPr>
    <w:rPr>
      <w:rFonts w:eastAsia="Arial Unicode MS"/>
      <w:b/>
      <w:bCs/>
      <w:sz w:val="22"/>
      <w:lang w:val="en-AU"/>
    </w:rPr>
  </w:style>
  <w:style w:type="paragraph" w:styleId="Heading7">
    <w:name w:val="heading 7"/>
    <w:basedOn w:val="Normal"/>
    <w:next w:val="Normal"/>
    <w:qFormat/>
    <w:pPr>
      <w:keepNext/>
      <w:numPr>
        <w:ilvl w:val="6"/>
        <w:numId w:val="64"/>
      </w:numPr>
      <w:jc w:val="both"/>
      <w:outlineLvl w:val="6"/>
    </w:pPr>
    <w:rPr>
      <w:rFonts w:cs="Arial Mäori"/>
      <w:b/>
      <w:bCs/>
      <w:i/>
      <w:iCs/>
      <w:sz w:val="20"/>
    </w:rPr>
  </w:style>
  <w:style w:type="paragraph" w:styleId="Heading8">
    <w:name w:val="heading 8"/>
    <w:basedOn w:val="Normal"/>
    <w:next w:val="Normal"/>
    <w:qFormat/>
    <w:pPr>
      <w:keepNext/>
      <w:numPr>
        <w:ilvl w:val="7"/>
        <w:numId w:val="64"/>
      </w:numPr>
      <w:outlineLvl w:val="7"/>
    </w:pPr>
    <w:rPr>
      <w:rFonts w:ascii="Arial" w:hAnsi="Arial" w:cs="Arial"/>
      <w:i/>
      <w:iCs/>
      <w:sz w:val="22"/>
    </w:rPr>
  </w:style>
  <w:style w:type="paragraph" w:styleId="Heading9">
    <w:name w:val="heading 9"/>
    <w:basedOn w:val="Heading8"/>
    <w:next w:val="Normal"/>
    <w:qFormat/>
    <w:rsid w:val="00D62BEC"/>
    <w:pPr>
      <w:numPr>
        <w:ilvl w:val="0"/>
        <w:numId w:val="0"/>
      </w:numPr>
      <w:tabs>
        <w:tab w:val="num" w:pos="1701"/>
      </w:tabs>
      <w:spacing w:before="120" w:after="120"/>
      <w:ind w:left="1701" w:hanging="850"/>
      <w:outlineLvl w:val="8"/>
    </w:pPr>
    <w:rPr>
      <w:rFonts w:cs="Times New Roman"/>
      <w:i w:val="0"/>
      <w:iCs w:val="0"/>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subheading">
    <w:name w:val="Spec sub heading"/>
    <w:basedOn w:val="Normal"/>
    <w:pPr>
      <w:numPr>
        <w:ilvl w:val="1"/>
        <w:numId w:val="1"/>
      </w:numPr>
      <w:tabs>
        <w:tab w:val="left" w:pos="851"/>
        <w:tab w:val="left" w:pos="2977"/>
      </w:tabs>
      <w:spacing w:after="120"/>
      <w:ind w:right="28"/>
      <w:jc w:val="both"/>
    </w:pPr>
    <w:rPr>
      <w:rFonts w:ascii="Arial" w:hAnsi="Arial" w:cs="Arial Mäori"/>
      <w:b/>
      <w:szCs w:val="20"/>
      <w:lang w:val="en-US"/>
    </w:rPr>
  </w:style>
  <w:style w:type="paragraph" w:customStyle="1" w:styleId="bully">
    <w:name w:val="bully"/>
    <w:basedOn w:val="BodyText"/>
    <w:pPr>
      <w:tabs>
        <w:tab w:val="clear" w:pos="1083"/>
        <w:tab w:val="left" w:pos="360"/>
      </w:tabs>
      <w:spacing w:line="360" w:lineRule="auto"/>
      <w:ind w:left="360" w:hanging="360"/>
    </w:pPr>
    <w:rPr>
      <w:rFonts w:ascii="Tahoma" w:hAnsi="Tahoma" w:cs="Times New Roman"/>
      <w:sz w:val="20"/>
      <w:szCs w:val="20"/>
      <w:lang w:val="en-AU"/>
    </w:rPr>
  </w:style>
  <w:style w:type="paragraph" w:styleId="BodyText">
    <w:name w:val="Body Text"/>
    <w:basedOn w:val="Normal"/>
    <w:pPr>
      <w:tabs>
        <w:tab w:val="left" w:pos="1083"/>
      </w:tabs>
      <w:jc w:val="both"/>
    </w:pPr>
    <w:rPr>
      <w:rFonts w:cs="Arial Mäori"/>
    </w:rPr>
  </w:style>
  <w:style w:type="paragraph" w:customStyle="1" w:styleId="yellow">
    <w:name w:val="yellow"/>
    <w:basedOn w:val="Normal"/>
    <w:pPr>
      <w:jc w:val="both"/>
    </w:pPr>
    <w:rPr>
      <w:sz w:val="20"/>
      <w:szCs w:val="20"/>
      <w:lang w:val="en-GB"/>
    </w:rPr>
  </w:style>
  <w:style w:type="paragraph" w:customStyle="1" w:styleId="yeloowbul">
    <w:name w:val="yeloowbul"/>
    <w:basedOn w:val="Normal"/>
    <w:pPr>
      <w:numPr>
        <w:numId w:val="55"/>
      </w:numPr>
      <w:shd w:val="clear" w:color="auto" w:fill="FFFF00"/>
      <w:jc w:val="both"/>
    </w:pPr>
    <w:rPr>
      <w:snapToGrid w:val="0"/>
      <w:color w:val="000000"/>
      <w:sz w:val="20"/>
      <w:szCs w:val="20"/>
      <w:lang w:val="en-GB"/>
    </w:rPr>
  </w:style>
  <w:style w:type="paragraph" w:customStyle="1" w:styleId="TEXT">
    <w:name w:val="TEXT"/>
    <w:basedOn w:val="Normal"/>
    <w:pPr>
      <w:jc w:val="both"/>
    </w:pPr>
    <w:rPr>
      <w:sz w:val="20"/>
      <w:szCs w:val="20"/>
      <w:lang w:val="en-GB"/>
    </w:rPr>
  </w:style>
  <w:style w:type="paragraph" w:styleId="BodyText2">
    <w:name w:val="Body Text 2"/>
    <w:basedOn w:val="Normal"/>
    <w:pPr>
      <w:tabs>
        <w:tab w:val="left" w:pos="851"/>
        <w:tab w:val="left" w:pos="2977"/>
      </w:tabs>
      <w:spacing w:after="120"/>
      <w:ind w:right="-540"/>
      <w:jc w:val="both"/>
    </w:pPr>
    <w:rPr>
      <w:rFonts w:ascii="Arial" w:hAnsi="Arial" w:cs="Arial Mäori"/>
      <w:szCs w:val="20"/>
      <w:lang w:val="en-US"/>
    </w:rPr>
  </w:style>
  <w:style w:type="character" w:styleId="FootnoteReference">
    <w:name w:val="footnote reference"/>
    <w:semiHidden/>
    <w:rPr>
      <w:vertAlign w:val="superscript"/>
    </w:rPr>
  </w:style>
  <w:style w:type="paragraph" w:styleId="CommentText">
    <w:name w:val="annotation text"/>
    <w:basedOn w:val="Normal"/>
    <w:semiHidden/>
    <w:rPr>
      <w:rFonts w:ascii="Times New Roman" w:hAnsi="Times New Roman"/>
      <w:sz w:val="20"/>
      <w:szCs w:val="20"/>
    </w:rPr>
  </w:style>
  <w:style w:type="paragraph" w:styleId="FootnoteText">
    <w:name w:val="footnote text"/>
    <w:basedOn w:val="Normal"/>
    <w:semiHidden/>
    <w:pPr>
      <w:tabs>
        <w:tab w:val="left" w:pos="851"/>
        <w:tab w:val="left" w:pos="2977"/>
      </w:tabs>
      <w:spacing w:after="120"/>
      <w:ind w:right="28"/>
      <w:jc w:val="both"/>
    </w:pPr>
    <w:rPr>
      <w:rFonts w:ascii="Arial" w:hAnsi="Arial" w:cs="Arial Mäori"/>
      <w:szCs w:val="20"/>
      <w:lang w:val="en-US"/>
    </w:rPr>
  </w:style>
  <w:style w:type="paragraph" w:customStyle="1" w:styleId="MoHHeading2">
    <w:name w:val="MoH Heading2"/>
    <w:basedOn w:val="Normal"/>
    <w:rPr>
      <w:b/>
    </w:rPr>
  </w:style>
  <w:style w:type="paragraph" w:customStyle="1" w:styleId="Unpublished">
    <w:name w:val="Unpublished"/>
    <w:basedOn w:val="Normal"/>
  </w:style>
  <w:style w:type="paragraph" w:styleId="BodyTextIndent">
    <w:name w:val="Body Text Indent"/>
    <w:basedOn w:val="Normal"/>
    <w:pPr>
      <w:ind w:left="360"/>
      <w:jc w:val="both"/>
    </w:pPr>
    <w:rPr>
      <w:rFonts w:cs="Arial Mäori"/>
    </w:rPr>
  </w:style>
  <w:style w:type="paragraph" w:styleId="BodyTextIndent2">
    <w:name w:val="Body Text Indent 2"/>
    <w:basedOn w:val="Normal"/>
    <w:pPr>
      <w:tabs>
        <w:tab w:val="left" w:pos="1083"/>
      </w:tabs>
      <w:ind w:left="1080"/>
      <w:jc w:val="both"/>
    </w:pPr>
    <w:rPr>
      <w:rFonts w:cs="Arial Mäori"/>
    </w:rPr>
  </w:style>
  <w:style w:type="paragraph" w:styleId="BodyTextIndent3">
    <w:name w:val="Body Text Indent 3"/>
    <w:basedOn w:val="Normal"/>
    <w:pPr>
      <w:tabs>
        <w:tab w:val="left" w:pos="1083"/>
      </w:tabs>
      <w:ind w:left="2160"/>
      <w:jc w:val="both"/>
    </w:pPr>
    <w:rPr>
      <w:rFonts w:cs="Arial Mäori"/>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Footer">
    <w:name w:val="footer"/>
    <w:basedOn w:val="Normal"/>
    <w:pPr>
      <w:tabs>
        <w:tab w:val="left" w:pos="851"/>
        <w:tab w:val="left" w:pos="2977"/>
        <w:tab w:val="center" w:pos="4153"/>
        <w:tab w:val="right" w:pos="8306"/>
      </w:tabs>
      <w:ind w:right="28"/>
      <w:jc w:val="both"/>
    </w:pPr>
    <w:rPr>
      <w:rFonts w:ascii="Arial" w:hAnsi="Arial" w:cs="Arial Mäori"/>
      <w:sz w:val="16"/>
      <w:szCs w:val="20"/>
      <w:lang w:val="en-US"/>
    </w:rPr>
  </w:style>
  <w:style w:type="paragraph" w:customStyle="1" w:styleId="ListDash2">
    <w:name w:val="List Dash 2"/>
    <w:basedOn w:val="Normal"/>
    <w:pPr>
      <w:spacing w:before="60" w:after="60" w:line="360" w:lineRule="auto"/>
    </w:pPr>
    <w:rPr>
      <w:rFonts w:ascii="Times New Roman" w:hAnsi="Times New Roman"/>
      <w:szCs w:val="20"/>
    </w:rPr>
  </w:style>
  <w:style w:type="paragraph" w:styleId="Title">
    <w:name w:val="Title"/>
    <w:basedOn w:val="Normal"/>
    <w:qFormat/>
    <w:rsid w:val="00C730F4"/>
    <w:pPr>
      <w:jc w:val="center"/>
    </w:pPr>
    <w:rPr>
      <w:rFonts w:ascii="Arial" w:hAnsi="Arial"/>
      <w:b/>
      <w:sz w:val="32"/>
      <w:szCs w:val="20"/>
    </w:rPr>
  </w:style>
  <w:style w:type="paragraph" w:styleId="BodyText3">
    <w:name w:val="Body Text 3"/>
    <w:basedOn w:val="Normal"/>
    <w:rsid w:val="002D4A8E"/>
    <w:pPr>
      <w:spacing w:after="120"/>
    </w:pPr>
    <w:rPr>
      <w:sz w:val="16"/>
      <w:szCs w:val="16"/>
    </w:rPr>
  </w:style>
  <w:style w:type="paragraph" w:customStyle="1" w:styleId="CharChar1CharCharCharCharCharCharCharCharCharChar">
    <w:name w:val="Char Char1 Char Char Char Char Char Char Char Char Char Char"/>
    <w:basedOn w:val="Normal"/>
    <w:rsid w:val="007667F9"/>
    <w:pPr>
      <w:spacing w:after="160" w:line="240" w:lineRule="exact"/>
    </w:pPr>
    <w:rPr>
      <w:rFonts w:ascii="Arial" w:hAnsi="Arial"/>
      <w:sz w:val="20"/>
      <w:szCs w:val="20"/>
      <w:lang w:val="en-US"/>
    </w:rPr>
  </w:style>
  <w:style w:type="paragraph" w:styleId="BalloonText">
    <w:name w:val="Balloon Text"/>
    <w:basedOn w:val="Normal"/>
    <w:link w:val="BalloonTextChar"/>
    <w:rsid w:val="007E156B"/>
    <w:rPr>
      <w:rFonts w:ascii="Tahoma" w:hAnsi="Tahoma" w:cs="Tahoma"/>
      <w:sz w:val="16"/>
      <w:szCs w:val="16"/>
    </w:rPr>
  </w:style>
  <w:style w:type="character" w:customStyle="1" w:styleId="BalloonTextChar">
    <w:name w:val="Balloon Text Char"/>
    <w:basedOn w:val="DefaultParagraphFont"/>
    <w:link w:val="BalloonText"/>
    <w:rsid w:val="007E156B"/>
    <w:rPr>
      <w:rFonts w:ascii="Tahoma" w:hAnsi="Tahoma" w:cs="Tahoma"/>
      <w:sz w:val="16"/>
      <w:szCs w:val="16"/>
      <w:lang w:eastAsia="en-US"/>
    </w:rPr>
  </w:style>
  <w:style w:type="paragraph" w:styleId="ListParagraph">
    <w:name w:val="List Paragraph"/>
    <w:basedOn w:val="Normal"/>
    <w:uiPriority w:val="34"/>
    <w:qFormat/>
    <w:rsid w:val="007E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471B-D272-4FC5-99ED-13B01B1A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7198</Words>
  <Characters>41030</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Ministry of Health</Company>
  <LinksUpToDate>false</LinksUpToDate>
  <CharactersWithSpaces>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creator>Ministry of Health</dc:creator>
  <cp:lastModifiedBy>Ministry of Health</cp:lastModifiedBy>
  <cp:revision>2</cp:revision>
  <cp:lastPrinted>2011-07-11T03:19:00Z</cp:lastPrinted>
  <dcterms:created xsi:type="dcterms:W3CDTF">2015-11-26T02:33:00Z</dcterms:created>
  <dcterms:modified xsi:type="dcterms:W3CDTF">2015-11-26T02:33:00Z</dcterms:modified>
</cp:coreProperties>
</file>